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FB0" w:rsidRPr="000858C2" w:rsidRDefault="00A33FB0" w:rsidP="000858C2">
      <w:pPr>
        <w:jc w:val="center"/>
        <w:rPr>
          <w:sz w:val="36"/>
        </w:rPr>
      </w:pPr>
      <w:bookmarkStart w:id="0" w:name="_top"/>
      <w:bookmarkEnd w:id="0"/>
      <w:r w:rsidRPr="000858C2">
        <w:rPr>
          <w:sz w:val="36"/>
        </w:rPr>
        <w:t>Stredná zdravotnícka škola,  Lúčna 2, 984 17 Lučenec</w:t>
      </w:r>
    </w:p>
    <w:p w:rsidR="00A33FB0" w:rsidRPr="00A4334F" w:rsidRDefault="00A33FB0" w:rsidP="00A33FB0">
      <w:pPr>
        <w:jc w:val="both"/>
        <w:rPr>
          <w:rFonts w:ascii="Arial" w:hAnsi="Arial" w:cs="Arial"/>
          <w:b/>
          <w:sz w:val="16"/>
          <w:szCs w:val="16"/>
        </w:rPr>
      </w:pPr>
    </w:p>
    <w:p w:rsidR="00A33FB0" w:rsidRPr="00A4334F" w:rsidRDefault="00A33FB0" w:rsidP="00A33FB0">
      <w:pPr>
        <w:jc w:val="both"/>
        <w:rPr>
          <w:rFonts w:ascii="Arial" w:hAnsi="Arial" w:cs="Arial"/>
          <w:b/>
          <w:sz w:val="16"/>
          <w:szCs w:val="16"/>
        </w:rPr>
      </w:pPr>
    </w:p>
    <w:p w:rsidR="00A33FB0" w:rsidRPr="00A4334F" w:rsidRDefault="000569B3" w:rsidP="00A33FB0">
      <w:pPr>
        <w:jc w:val="both"/>
        <w:rPr>
          <w:rFonts w:ascii="Arial" w:hAnsi="Arial" w:cs="Arial"/>
          <w:b/>
          <w:sz w:val="16"/>
          <w:szCs w:val="16"/>
        </w:rPr>
      </w:pPr>
      <w:r w:rsidRPr="00160597">
        <w:rPr>
          <w:rFonts w:ascii="Arial" w:hAnsi="Arial" w:cs="Arial"/>
          <w:noProof/>
          <w:lang w:eastAsia="sk-SK"/>
        </w:rPr>
        <w:drawing>
          <wp:anchor distT="0" distB="0" distL="114300" distR="114300" simplePos="0" relativeHeight="251659264" behindDoc="0" locked="0" layoutInCell="1" allowOverlap="1">
            <wp:simplePos x="0" y="0"/>
            <wp:positionH relativeFrom="column">
              <wp:posOffset>1967230</wp:posOffset>
            </wp:positionH>
            <wp:positionV relativeFrom="paragraph">
              <wp:posOffset>123825</wp:posOffset>
            </wp:positionV>
            <wp:extent cx="1905000" cy="1905000"/>
            <wp:effectExtent l="0" t="0" r="0" b="0"/>
            <wp:wrapSquare wrapText="bothSides"/>
            <wp:docPr id="13" name="Obrázok 13" descr="logo samotne 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motne MO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FB0" w:rsidRDefault="00A33FB0"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Default="00160597" w:rsidP="00A33FB0">
      <w:pPr>
        <w:jc w:val="both"/>
        <w:rPr>
          <w:rFonts w:ascii="Arial" w:hAnsi="Arial" w:cs="Arial"/>
          <w:b/>
          <w:sz w:val="16"/>
          <w:szCs w:val="16"/>
        </w:rPr>
      </w:pPr>
    </w:p>
    <w:p w:rsidR="00160597" w:rsidRPr="00A4334F" w:rsidRDefault="00160597" w:rsidP="00A33FB0">
      <w:pPr>
        <w:jc w:val="both"/>
        <w:rPr>
          <w:rFonts w:ascii="Arial" w:hAnsi="Arial" w:cs="Arial"/>
          <w:b/>
          <w:sz w:val="16"/>
          <w:szCs w:val="16"/>
        </w:rPr>
      </w:pPr>
    </w:p>
    <w:p w:rsidR="00A33FB0" w:rsidRPr="000569B3" w:rsidRDefault="00475707" w:rsidP="00A33FB0">
      <w:pPr>
        <w:jc w:val="center"/>
        <w:rPr>
          <w:rFonts w:ascii="Arial" w:hAnsi="Arial" w:cs="Arial"/>
          <w:b/>
          <w:color w:val="333333"/>
          <w:sz w:val="36"/>
          <w:szCs w:val="36"/>
          <w14:shadow w14:blurRad="50800" w14:dist="38100" w14:dir="2700000" w14:sx="100000" w14:sy="100000" w14:kx="0" w14:ky="0" w14:algn="tl">
            <w14:srgbClr w14:val="000000">
              <w14:alpha w14:val="60000"/>
            </w14:srgbClr>
          </w14:shadow>
        </w:rPr>
      </w:pPr>
      <w:r w:rsidRPr="000569B3">
        <w:rPr>
          <w:rFonts w:ascii="Arial" w:hAnsi="Arial" w:cs="Arial"/>
          <w:b/>
          <w:color w:val="333333"/>
          <w:sz w:val="36"/>
          <w:szCs w:val="36"/>
          <w14:shadow w14:blurRad="50800" w14:dist="38100" w14:dir="2700000" w14:sx="100000" w14:sy="100000" w14:kx="0" w14:ky="0" w14:algn="tl">
            <w14:srgbClr w14:val="000000">
              <w14:alpha w14:val="60000"/>
            </w14:srgbClr>
          </w14:shadow>
        </w:rPr>
        <w:t>Š</w:t>
      </w:r>
      <w:r w:rsidR="00A33FB0" w:rsidRPr="000569B3">
        <w:rPr>
          <w:rFonts w:ascii="Arial" w:hAnsi="Arial" w:cs="Arial"/>
          <w:b/>
          <w:color w:val="333333"/>
          <w:sz w:val="36"/>
          <w:szCs w:val="36"/>
          <w14:shadow w14:blurRad="50800" w14:dist="38100" w14:dir="2700000" w14:sx="100000" w14:sy="100000" w14:kx="0" w14:ky="0" w14:algn="tl">
            <w14:srgbClr w14:val="000000">
              <w14:alpha w14:val="60000"/>
            </w14:srgbClr>
          </w14:shadow>
        </w:rPr>
        <w:t>KOLSKÝ VZDELÁVACÍ PROGRAM</w:t>
      </w:r>
    </w:p>
    <w:p w:rsidR="00A33FB0" w:rsidRPr="000569B3" w:rsidRDefault="00A33FB0" w:rsidP="00A33FB0">
      <w:pPr>
        <w:jc w:val="center"/>
        <w:rPr>
          <w:rFonts w:ascii="Arial" w:hAnsi="Arial" w:cs="Arial"/>
          <w:b/>
          <w:color w:val="5B1F6B"/>
          <w:sz w:val="36"/>
          <w:szCs w:val="36"/>
          <w14:shadow w14:blurRad="50800" w14:dist="38100" w14:dir="2700000" w14:sx="100000" w14:sy="100000" w14:kx="0" w14:ky="0" w14:algn="tl">
            <w14:srgbClr w14:val="000000">
              <w14:alpha w14:val="60000"/>
            </w14:srgbClr>
          </w14:shadow>
        </w:rPr>
      </w:pPr>
    </w:p>
    <w:p w:rsidR="00A33FB0" w:rsidRPr="000569B3" w:rsidRDefault="00947DEA" w:rsidP="00A33FB0">
      <w:pPr>
        <w:jc w:val="center"/>
        <w:rPr>
          <w:rFonts w:ascii="Arial" w:hAnsi="Arial" w:cs="Arial"/>
          <w:b/>
          <w:i/>
          <w:color w:val="003399"/>
          <w:spacing w:val="-22"/>
          <w:kern w:val="16"/>
          <w:sz w:val="36"/>
          <w:szCs w:val="36"/>
          <w14:shadow w14:blurRad="50800" w14:dist="38100" w14:dir="2700000" w14:sx="100000" w14:sy="100000" w14:kx="0" w14:ky="0" w14:algn="tl">
            <w14:srgbClr w14:val="000000">
              <w14:alpha w14:val="60000"/>
            </w14:srgbClr>
          </w14:shadow>
        </w:rPr>
      </w:pPr>
      <w:r w:rsidRPr="000569B3">
        <w:rPr>
          <w:rFonts w:ascii="Arial" w:hAnsi="Arial" w:cs="Arial"/>
          <w:b/>
          <w:color w:val="003399"/>
          <w:spacing w:val="-22"/>
          <w:kern w:val="16"/>
          <w:sz w:val="144"/>
          <w:szCs w:val="52"/>
          <w14:shadow w14:blurRad="50800" w14:dist="38100" w14:dir="2700000" w14:sx="100000" w14:sy="100000" w14:kx="0" w14:ky="0" w14:algn="tl">
            <w14:srgbClr w14:val="000000">
              <w14:alpha w14:val="60000"/>
            </w14:srgbClr>
          </w14:shadow>
        </w:rPr>
        <w:t>P</w:t>
      </w:r>
      <w:r w:rsidR="00160597" w:rsidRPr="000569B3">
        <w:rPr>
          <w:rFonts w:ascii="Arial" w:hAnsi="Arial" w:cs="Arial"/>
          <w:b/>
          <w:color w:val="003399"/>
          <w:spacing w:val="-22"/>
          <w:kern w:val="16"/>
          <w:sz w:val="144"/>
          <w:szCs w:val="52"/>
          <w14:shadow w14:blurRad="50800" w14:dist="38100" w14:dir="2700000" w14:sx="100000" w14:sy="100000" w14:kx="0" w14:ky="0" w14:algn="tl">
            <w14:srgbClr w14:val="000000">
              <w14:alpha w14:val="60000"/>
            </w14:srgbClr>
          </w14:shadow>
        </w:rPr>
        <w:t>S 1</w:t>
      </w:r>
      <w:r w:rsidR="0092153E">
        <w:rPr>
          <w:rFonts w:ascii="Arial" w:hAnsi="Arial" w:cs="Arial"/>
          <w:b/>
          <w:color w:val="003399"/>
          <w:spacing w:val="-22"/>
          <w:kern w:val="16"/>
          <w:sz w:val="144"/>
          <w:szCs w:val="52"/>
          <w14:shadow w14:blurRad="50800" w14:dist="38100" w14:dir="2700000" w14:sx="100000" w14:sy="100000" w14:kx="0" w14:ky="0" w14:algn="tl">
            <w14:srgbClr w14:val="000000">
              <w14:alpha w14:val="60000"/>
            </w14:srgbClr>
          </w14:shadow>
        </w:rPr>
        <w:t>9</w:t>
      </w:r>
    </w:p>
    <w:p w:rsidR="00A33FB0" w:rsidRPr="000569B3" w:rsidRDefault="00160597" w:rsidP="00160597">
      <w:pPr>
        <w:spacing w:after="0"/>
        <w:jc w:val="center"/>
        <w:rPr>
          <w:rFonts w:ascii="Arial" w:hAnsi="Arial" w:cs="Arial"/>
          <w:b/>
          <w:color w:val="003399"/>
          <w:sz w:val="52"/>
          <w:szCs w:val="52"/>
          <w14:shadow w14:blurRad="50800" w14:dist="38100" w14:dir="2700000" w14:sx="100000" w14:sy="100000" w14:kx="0" w14:ky="0" w14:algn="tl">
            <w14:srgbClr w14:val="000000">
              <w14:alpha w14:val="60000"/>
            </w14:srgbClr>
          </w14:shadow>
        </w:rPr>
      </w:pPr>
      <w:r w:rsidRPr="000569B3">
        <w:rPr>
          <w:rFonts w:ascii="Arial" w:hAnsi="Arial" w:cs="Arial"/>
          <w:b/>
          <w:color w:val="003399"/>
          <w:sz w:val="52"/>
          <w:szCs w:val="52"/>
          <w14:shadow w14:blurRad="50800" w14:dist="38100" w14:dir="2700000" w14:sx="100000" w14:sy="100000" w14:kx="0" w14:ky="0" w14:algn="tl">
            <w14:srgbClr w14:val="000000">
              <w14:alpha w14:val="60000"/>
            </w14:srgbClr>
          </w14:shadow>
        </w:rPr>
        <w:t>pre š</w:t>
      </w:r>
      <w:r w:rsidR="00A33FB0" w:rsidRPr="000569B3">
        <w:rPr>
          <w:rFonts w:ascii="Arial" w:hAnsi="Arial" w:cs="Arial"/>
          <w:b/>
          <w:color w:val="003399"/>
          <w:sz w:val="52"/>
          <w:szCs w:val="52"/>
          <w14:shadow w14:blurRad="50800" w14:dist="38100" w14:dir="2700000" w14:sx="100000" w14:sy="100000" w14:kx="0" w14:ky="0" w14:algn="tl">
            <w14:srgbClr w14:val="000000">
              <w14:alpha w14:val="60000"/>
            </w14:srgbClr>
          </w14:shadow>
        </w:rPr>
        <w:t xml:space="preserve">tudijný odbor </w:t>
      </w:r>
    </w:p>
    <w:p w:rsidR="000569B3" w:rsidRPr="000569B3" w:rsidRDefault="00947DEA" w:rsidP="00160597">
      <w:pPr>
        <w:spacing w:after="0"/>
        <w:jc w:val="center"/>
        <w:rPr>
          <w:rFonts w:ascii="Arial" w:hAnsi="Arial" w:cs="Arial"/>
          <w:b/>
          <w:color w:val="003399"/>
          <w:sz w:val="52"/>
          <w:szCs w:val="52"/>
          <w14:shadow w14:blurRad="50800" w14:dist="38100" w14:dir="2700000" w14:sx="100000" w14:sy="100000" w14:kx="0" w14:ky="0" w14:algn="tl">
            <w14:srgbClr w14:val="000000">
              <w14:alpha w14:val="60000"/>
            </w14:srgbClr>
          </w14:shadow>
        </w:rPr>
      </w:pPr>
      <w:r w:rsidRPr="000569B3">
        <w:rPr>
          <w:rFonts w:ascii="Arial" w:hAnsi="Arial" w:cs="Arial"/>
          <w:b/>
          <w:color w:val="003399"/>
          <w:sz w:val="52"/>
          <w:szCs w:val="52"/>
          <w14:shadow w14:blurRad="50800" w14:dist="38100" w14:dir="2700000" w14:sx="100000" w14:sy="100000" w14:kx="0" w14:ky="0" w14:algn="tl">
            <w14:srgbClr w14:val="000000">
              <w14:alpha w14:val="60000"/>
            </w14:srgbClr>
          </w14:shadow>
        </w:rPr>
        <w:t>PRAKTICKÁ  SESTRA</w:t>
      </w:r>
    </w:p>
    <w:p w:rsidR="00573DBA" w:rsidRDefault="000569B3" w:rsidP="00573DBA">
      <w:r>
        <w:br w:type="page"/>
      </w:r>
      <w:bookmarkStart w:id="1" w:name="_OBSAH"/>
      <w:bookmarkEnd w:id="1"/>
    </w:p>
    <w:bookmarkStart w:id="2" w:name="_1_ÚVODNÉ_IDENTIFIKAĆNÉ" w:displacedByCustomXml="next"/>
    <w:bookmarkEnd w:id="2" w:displacedByCustomXml="next"/>
    <w:sdt>
      <w:sdtPr>
        <w:rPr>
          <w:rFonts w:ascii="Calibri" w:eastAsia="Calibri" w:hAnsi="Calibri"/>
          <w:b w:val="0"/>
          <w:bCs w:val="0"/>
          <w:color w:val="auto"/>
          <w:sz w:val="22"/>
          <w:szCs w:val="22"/>
        </w:rPr>
        <w:id w:val="1616408841"/>
        <w:docPartObj>
          <w:docPartGallery w:val="Table of Contents"/>
          <w:docPartUnique/>
        </w:docPartObj>
      </w:sdtPr>
      <w:sdtEndPr/>
      <w:sdtContent>
        <w:p w:rsidR="000858C2" w:rsidRDefault="000858C2">
          <w:pPr>
            <w:pStyle w:val="Hlavikaobsahu"/>
          </w:pPr>
          <w:r>
            <w:t>Obsah</w:t>
          </w:r>
        </w:p>
        <w:p w:rsidR="002A1B6F" w:rsidRDefault="000858C2">
          <w:pPr>
            <w:pStyle w:val="Obsah1"/>
            <w:tabs>
              <w:tab w:val="left" w:pos="440"/>
              <w:tab w:val="right" w:pos="9062"/>
            </w:tabs>
            <w:rPr>
              <w:rFonts w:eastAsiaTheme="minorEastAsia" w:cstheme="minorBidi"/>
              <w:b w:val="0"/>
              <w:bCs w:val="0"/>
              <w:noProof/>
              <w:sz w:val="22"/>
              <w:szCs w:val="22"/>
              <w:lang w:eastAsia="sk-SK"/>
            </w:rPr>
          </w:pPr>
          <w:r w:rsidRPr="00AA445D">
            <w:rPr>
              <w:i/>
            </w:rPr>
            <w:fldChar w:fldCharType="begin"/>
          </w:r>
          <w:r w:rsidRPr="00AA445D">
            <w:rPr>
              <w:i/>
            </w:rPr>
            <w:instrText xml:space="preserve"> TOC \o "1-3" \h \z \u </w:instrText>
          </w:r>
          <w:r w:rsidRPr="00AA445D">
            <w:rPr>
              <w:i/>
            </w:rPr>
            <w:fldChar w:fldCharType="separate"/>
          </w:r>
          <w:hyperlink w:anchor="_Toc24695469" w:history="1">
            <w:r w:rsidR="002A1B6F" w:rsidRPr="006357B5">
              <w:rPr>
                <w:rStyle w:val="Hypertextovprepojenie"/>
                <w:noProof/>
                <w:lang w:bidi="bn-IN"/>
              </w:rPr>
              <w:t>1</w:t>
            </w:r>
            <w:r w:rsidR="002A1B6F">
              <w:rPr>
                <w:rFonts w:eastAsiaTheme="minorEastAsia" w:cstheme="minorBidi"/>
                <w:b w:val="0"/>
                <w:bCs w:val="0"/>
                <w:noProof/>
                <w:sz w:val="22"/>
                <w:szCs w:val="22"/>
                <w:lang w:eastAsia="sk-SK"/>
              </w:rPr>
              <w:tab/>
            </w:r>
            <w:r w:rsidR="002A1B6F" w:rsidRPr="006357B5">
              <w:rPr>
                <w:rStyle w:val="Hypertextovprepojenie"/>
                <w:noProof/>
                <w:lang w:bidi="bn-IN"/>
              </w:rPr>
              <w:t>ÚVODNÉ IDENTIFIKAĆNÉ ÚDAJE</w:t>
            </w:r>
            <w:r w:rsidR="002A1B6F">
              <w:rPr>
                <w:noProof/>
                <w:webHidden/>
              </w:rPr>
              <w:tab/>
            </w:r>
            <w:r w:rsidR="002A1B6F">
              <w:rPr>
                <w:noProof/>
                <w:webHidden/>
              </w:rPr>
              <w:fldChar w:fldCharType="begin"/>
            </w:r>
            <w:r w:rsidR="002A1B6F">
              <w:rPr>
                <w:noProof/>
                <w:webHidden/>
              </w:rPr>
              <w:instrText xml:space="preserve"> PAGEREF _Toc24695469 \h </w:instrText>
            </w:r>
            <w:r w:rsidR="002A1B6F">
              <w:rPr>
                <w:noProof/>
                <w:webHidden/>
              </w:rPr>
            </w:r>
            <w:r w:rsidR="002A1B6F">
              <w:rPr>
                <w:noProof/>
                <w:webHidden/>
              </w:rPr>
              <w:fldChar w:fldCharType="separate"/>
            </w:r>
            <w:r w:rsidR="00B60D42">
              <w:rPr>
                <w:noProof/>
                <w:webHidden/>
              </w:rPr>
              <w:t>4</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70" w:history="1">
            <w:r w:rsidR="002A1B6F" w:rsidRPr="006357B5">
              <w:rPr>
                <w:rStyle w:val="Hypertextovprepojenie"/>
                <w:noProof/>
              </w:rPr>
              <w:t>2</w:t>
            </w:r>
            <w:r w:rsidR="002A1B6F">
              <w:rPr>
                <w:rFonts w:eastAsiaTheme="minorEastAsia" w:cstheme="minorBidi"/>
                <w:b w:val="0"/>
                <w:bCs w:val="0"/>
                <w:noProof/>
                <w:sz w:val="22"/>
                <w:szCs w:val="22"/>
                <w:lang w:eastAsia="sk-SK"/>
              </w:rPr>
              <w:tab/>
            </w:r>
            <w:r w:rsidR="002A1B6F" w:rsidRPr="006357B5">
              <w:rPr>
                <w:rStyle w:val="Hypertextovprepojenie"/>
                <w:noProof/>
                <w:lang w:bidi="bn-IN"/>
              </w:rPr>
              <w:t>CIELE A POSLANIE VÝCHOVY A VZDELÁVANIA</w:t>
            </w:r>
            <w:r w:rsidR="002A1B6F">
              <w:rPr>
                <w:noProof/>
                <w:webHidden/>
              </w:rPr>
              <w:tab/>
            </w:r>
            <w:r w:rsidR="002A1B6F">
              <w:rPr>
                <w:noProof/>
                <w:webHidden/>
              </w:rPr>
              <w:fldChar w:fldCharType="begin"/>
            </w:r>
            <w:r w:rsidR="002A1B6F">
              <w:rPr>
                <w:noProof/>
                <w:webHidden/>
              </w:rPr>
              <w:instrText xml:space="preserve"> PAGEREF _Toc24695470 \h </w:instrText>
            </w:r>
            <w:r w:rsidR="002A1B6F">
              <w:rPr>
                <w:noProof/>
                <w:webHidden/>
              </w:rPr>
            </w:r>
            <w:r w:rsidR="002A1B6F">
              <w:rPr>
                <w:noProof/>
                <w:webHidden/>
              </w:rPr>
              <w:fldChar w:fldCharType="separate"/>
            </w:r>
            <w:r w:rsidR="00B60D42">
              <w:rPr>
                <w:noProof/>
                <w:webHidden/>
              </w:rPr>
              <w:t>7</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71" w:history="1">
            <w:r w:rsidR="002A1B6F" w:rsidRPr="006357B5">
              <w:rPr>
                <w:rStyle w:val="Hypertextovprepojenie"/>
                <w:noProof/>
                <w:lang w:bidi="bn-IN"/>
              </w:rPr>
              <w:t>3</w:t>
            </w:r>
            <w:r w:rsidR="002A1B6F">
              <w:rPr>
                <w:rFonts w:eastAsiaTheme="minorEastAsia" w:cstheme="minorBidi"/>
                <w:b w:val="0"/>
                <w:bCs w:val="0"/>
                <w:noProof/>
                <w:sz w:val="22"/>
                <w:szCs w:val="22"/>
                <w:lang w:eastAsia="sk-SK"/>
              </w:rPr>
              <w:tab/>
            </w:r>
            <w:r w:rsidR="002A1B6F" w:rsidRPr="006357B5">
              <w:rPr>
                <w:rStyle w:val="Hypertextovprepojenie"/>
                <w:noProof/>
                <w:lang w:bidi="bn-IN"/>
              </w:rPr>
              <w:t>VLASTNÉ ZAMERANIE ŠKOLY</w:t>
            </w:r>
            <w:r w:rsidR="002A1B6F">
              <w:rPr>
                <w:noProof/>
                <w:webHidden/>
              </w:rPr>
              <w:tab/>
            </w:r>
            <w:r w:rsidR="002A1B6F">
              <w:rPr>
                <w:noProof/>
                <w:webHidden/>
              </w:rPr>
              <w:fldChar w:fldCharType="begin"/>
            </w:r>
            <w:r w:rsidR="002A1B6F">
              <w:rPr>
                <w:noProof/>
                <w:webHidden/>
              </w:rPr>
              <w:instrText xml:space="preserve"> PAGEREF _Toc24695471 \h </w:instrText>
            </w:r>
            <w:r w:rsidR="002A1B6F">
              <w:rPr>
                <w:noProof/>
                <w:webHidden/>
              </w:rPr>
            </w:r>
            <w:r w:rsidR="002A1B6F">
              <w:rPr>
                <w:noProof/>
                <w:webHidden/>
              </w:rPr>
              <w:fldChar w:fldCharType="separate"/>
            </w:r>
            <w:r w:rsidR="00B60D42">
              <w:rPr>
                <w:noProof/>
                <w:webHidden/>
              </w:rPr>
              <w:t>7</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72" w:history="1">
            <w:r w:rsidR="002A1B6F" w:rsidRPr="006357B5">
              <w:rPr>
                <w:rStyle w:val="Hypertextovprepojenie"/>
                <w:noProof/>
                <w:lang w:bidi="bn-IN"/>
              </w:rPr>
              <w:t>4</w:t>
            </w:r>
            <w:r w:rsidR="002A1B6F">
              <w:rPr>
                <w:rFonts w:eastAsiaTheme="minorEastAsia" w:cstheme="minorBidi"/>
                <w:b w:val="0"/>
                <w:bCs w:val="0"/>
                <w:noProof/>
                <w:sz w:val="22"/>
                <w:szCs w:val="22"/>
                <w:lang w:eastAsia="sk-SK"/>
              </w:rPr>
              <w:tab/>
            </w:r>
            <w:r w:rsidR="002A1B6F" w:rsidRPr="006357B5">
              <w:rPr>
                <w:rStyle w:val="Hypertextovprepojenie"/>
                <w:noProof/>
                <w:lang w:bidi="bn-IN"/>
              </w:rPr>
              <w:t>CHARAKTERISTIKA ŠKOLSKÉHO VZDELÁVACIEHO PROGRAMU</w:t>
            </w:r>
            <w:r w:rsidR="002A1B6F">
              <w:rPr>
                <w:noProof/>
                <w:webHidden/>
              </w:rPr>
              <w:tab/>
            </w:r>
            <w:r w:rsidR="002A1B6F">
              <w:rPr>
                <w:noProof/>
                <w:webHidden/>
              </w:rPr>
              <w:fldChar w:fldCharType="begin"/>
            </w:r>
            <w:r w:rsidR="002A1B6F">
              <w:rPr>
                <w:noProof/>
                <w:webHidden/>
              </w:rPr>
              <w:instrText xml:space="preserve"> PAGEREF _Toc24695472 \h </w:instrText>
            </w:r>
            <w:r w:rsidR="002A1B6F">
              <w:rPr>
                <w:noProof/>
                <w:webHidden/>
              </w:rPr>
            </w:r>
            <w:r w:rsidR="002A1B6F">
              <w:rPr>
                <w:noProof/>
                <w:webHidden/>
              </w:rPr>
              <w:fldChar w:fldCharType="separate"/>
            </w:r>
            <w:r w:rsidR="00B60D42">
              <w:rPr>
                <w:noProof/>
                <w:webHidden/>
              </w:rPr>
              <w:t>11</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73" w:history="1">
            <w:r w:rsidR="002A1B6F" w:rsidRPr="006357B5">
              <w:rPr>
                <w:rStyle w:val="Hypertextovprepojenie"/>
                <w:noProof/>
              </w:rPr>
              <w:t>4.1</w:t>
            </w:r>
            <w:r w:rsidR="002A1B6F">
              <w:rPr>
                <w:rFonts w:eastAsiaTheme="minorEastAsia" w:cstheme="minorBidi"/>
                <w:i w:val="0"/>
                <w:iCs w:val="0"/>
                <w:noProof/>
                <w:sz w:val="22"/>
                <w:szCs w:val="22"/>
                <w:lang w:eastAsia="sk-SK"/>
              </w:rPr>
              <w:tab/>
            </w:r>
            <w:r w:rsidR="002A1B6F" w:rsidRPr="006357B5">
              <w:rPr>
                <w:rStyle w:val="Hypertextovprepojenie"/>
                <w:noProof/>
              </w:rPr>
              <w:t>Základné údaje o štúdiu</w:t>
            </w:r>
            <w:r w:rsidR="002A1B6F">
              <w:rPr>
                <w:noProof/>
                <w:webHidden/>
              </w:rPr>
              <w:tab/>
            </w:r>
            <w:r w:rsidR="002A1B6F">
              <w:rPr>
                <w:noProof/>
                <w:webHidden/>
              </w:rPr>
              <w:fldChar w:fldCharType="begin"/>
            </w:r>
            <w:r w:rsidR="002A1B6F">
              <w:rPr>
                <w:noProof/>
                <w:webHidden/>
              </w:rPr>
              <w:instrText xml:space="preserve"> PAGEREF _Toc24695473 \h </w:instrText>
            </w:r>
            <w:r w:rsidR="002A1B6F">
              <w:rPr>
                <w:noProof/>
                <w:webHidden/>
              </w:rPr>
            </w:r>
            <w:r w:rsidR="002A1B6F">
              <w:rPr>
                <w:noProof/>
                <w:webHidden/>
              </w:rPr>
              <w:fldChar w:fldCharType="separate"/>
            </w:r>
            <w:r w:rsidR="00B60D42">
              <w:rPr>
                <w:noProof/>
                <w:webHidden/>
              </w:rPr>
              <w:t>12</w:t>
            </w:r>
            <w:r w:rsidR="002A1B6F">
              <w:rPr>
                <w:noProof/>
                <w:webHidden/>
              </w:rPr>
              <w:fldChar w:fldCharType="end"/>
            </w:r>
          </w:hyperlink>
        </w:p>
        <w:p w:rsidR="002A1B6F" w:rsidRDefault="007A6248">
          <w:pPr>
            <w:pStyle w:val="Obsah3"/>
            <w:tabs>
              <w:tab w:val="left" w:pos="1100"/>
            </w:tabs>
            <w:rPr>
              <w:rFonts w:eastAsiaTheme="minorEastAsia" w:cstheme="minorBidi"/>
              <w:i w:val="0"/>
              <w:sz w:val="22"/>
              <w:szCs w:val="22"/>
              <w:lang w:eastAsia="sk-SK"/>
            </w:rPr>
          </w:pPr>
          <w:hyperlink w:anchor="_Toc24695474" w:history="1">
            <w:r w:rsidR="002A1B6F" w:rsidRPr="006357B5">
              <w:rPr>
                <w:rStyle w:val="Hypertextovprepojenie"/>
              </w:rPr>
              <w:t>4.1.1</w:t>
            </w:r>
            <w:r w:rsidR="002A1B6F">
              <w:rPr>
                <w:rFonts w:eastAsiaTheme="minorEastAsia" w:cstheme="minorBidi"/>
                <w:i w:val="0"/>
                <w:sz w:val="22"/>
                <w:szCs w:val="22"/>
                <w:lang w:eastAsia="sk-SK"/>
              </w:rPr>
              <w:tab/>
            </w:r>
            <w:r w:rsidR="002A1B6F" w:rsidRPr="006357B5">
              <w:rPr>
                <w:rStyle w:val="Hypertextovprepojenie"/>
              </w:rPr>
              <w:t>Základné údaje pre</w:t>
            </w:r>
            <w:r w:rsidR="002A1B6F" w:rsidRPr="006357B5">
              <w:rPr>
                <w:rStyle w:val="Hypertextovprepojenie"/>
                <w:rFonts w:ascii="TimesNewRomanPS-BoldMT" w:hAnsi="TimesNewRomanPS-BoldMT" w:cs="TimesNewRomanPS-BoldMT"/>
              </w:rPr>
              <w:t xml:space="preserve"> </w:t>
            </w:r>
            <w:r w:rsidR="002A1B6F" w:rsidRPr="006357B5">
              <w:rPr>
                <w:rStyle w:val="Hypertextovprepojenie"/>
              </w:rPr>
              <w:t>denné štúdium pre absolventov základnej školy</w:t>
            </w:r>
            <w:r w:rsidR="002A1B6F">
              <w:rPr>
                <w:webHidden/>
              </w:rPr>
              <w:tab/>
            </w:r>
            <w:r w:rsidR="002A1B6F">
              <w:rPr>
                <w:webHidden/>
              </w:rPr>
              <w:fldChar w:fldCharType="begin"/>
            </w:r>
            <w:r w:rsidR="002A1B6F">
              <w:rPr>
                <w:webHidden/>
              </w:rPr>
              <w:instrText xml:space="preserve"> PAGEREF _Toc24695474 \h </w:instrText>
            </w:r>
            <w:r w:rsidR="002A1B6F">
              <w:rPr>
                <w:webHidden/>
              </w:rPr>
            </w:r>
            <w:r w:rsidR="002A1B6F">
              <w:rPr>
                <w:webHidden/>
              </w:rPr>
              <w:fldChar w:fldCharType="separate"/>
            </w:r>
            <w:r w:rsidR="00B60D42">
              <w:rPr>
                <w:webHidden/>
              </w:rPr>
              <w:t>12</w:t>
            </w:r>
            <w:r w:rsidR="002A1B6F">
              <w:rPr>
                <w:webHidden/>
              </w:rPr>
              <w:fldChar w:fldCharType="end"/>
            </w:r>
          </w:hyperlink>
        </w:p>
        <w:p w:rsidR="002A1B6F" w:rsidRDefault="007A6248">
          <w:pPr>
            <w:pStyle w:val="Obsah3"/>
            <w:tabs>
              <w:tab w:val="left" w:pos="1100"/>
            </w:tabs>
            <w:rPr>
              <w:rFonts w:eastAsiaTheme="minorEastAsia" w:cstheme="minorBidi"/>
              <w:i w:val="0"/>
              <w:sz w:val="22"/>
              <w:szCs w:val="22"/>
              <w:lang w:eastAsia="sk-SK"/>
            </w:rPr>
          </w:pPr>
          <w:hyperlink w:anchor="_Toc24695475" w:history="1">
            <w:r w:rsidR="002A1B6F" w:rsidRPr="006357B5">
              <w:rPr>
                <w:rStyle w:val="Hypertextovprepojenie"/>
              </w:rPr>
              <w:t>4.1.2</w:t>
            </w:r>
            <w:r w:rsidR="002A1B6F">
              <w:rPr>
                <w:rFonts w:eastAsiaTheme="minorEastAsia" w:cstheme="minorBidi"/>
                <w:i w:val="0"/>
                <w:sz w:val="22"/>
                <w:szCs w:val="22"/>
                <w:lang w:eastAsia="sk-SK"/>
              </w:rPr>
              <w:tab/>
            </w:r>
            <w:r w:rsidR="002A1B6F" w:rsidRPr="006357B5">
              <w:rPr>
                <w:rStyle w:val="Hypertextovprepojenie"/>
              </w:rPr>
              <w:t>Základné údaje pre pomaturitné kvalifikačné štúdium,</w:t>
            </w:r>
            <w:r w:rsidR="002A1B6F">
              <w:rPr>
                <w:webHidden/>
              </w:rPr>
              <w:tab/>
            </w:r>
            <w:r w:rsidR="002A1B6F">
              <w:rPr>
                <w:webHidden/>
              </w:rPr>
              <w:fldChar w:fldCharType="begin"/>
            </w:r>
            <w:r w:rsidR="002A1B6F">
              <w:rPr>
                <w:webHidden/>
              </w:rPr>
              <w:instrText xml:space="preserve"> PAGEREF _Toc24695475 \h </w:instrText>
            </w:r>
            <w:r w:rsidR="002A1B6F">
              <w:rPr>
                <w:webHidden/>
              </w:rPr>
            </w:r>
            <w:r w:rsidR="002A1B6F">
              <w:rPr>
                <w:webHidden/>
              </w:rPr>
              <w:fldChar w:fldCharType="separate"/>
            </w:r>
            <w:r w:rsidR="00B60D42">
              <w:rPr>
                <w:webHidden/>
              </w:rPr>
              <w:t>13</w:t>
            </w:r>
            <w:r w:rsidR="002A1B6F">
              <w:rPr>
                <w:webHidden/>
              </w:rPr>
              <w:fldChar w:fldCharType="end"/>
            </w:r>
          </w:hyperlink>
        </w:p>
        <w:p w:rsidR="002A1B6F" w:rsidRDefault="007A6248">
          <w:pPr>
            <w:pStyle w:val="Obsah3"/>
            <w:tabs>
              <w:tab w:val="left" w:pos="1100"/>
            </w:tabs>
            <w:rPr>
              <w:rFonts w:eastAsiaTheme="minorEastAsia" w:cstheme="minorBidi"/>
              <w:i w:val="0"/>
              <w:sz w:val="22"/>
              <w:szCs w:val="22"/>
              <w:lang w:eastAsia="sk-SK"/>
            </w:rPr>
          </w:pPr>
          <w:hyperlink w:anchor="_Toc24695476" w:history="1">
            <w:r w:rsidR="002A1B6F" w:rsidRPr="006357B5">
              <w:rPr>
                <w:rStyle w:val="Hypertextovprepojenie"/>
              </w:rPr>
              <w:t>4.1.2</w:t>
            </w:r>
            <w:r w:rsidR="002A1B6F">
              <w:rPr>
                <w:rFonts w:eastAsiaTheme="minorEastAsia" w:cstheme="minorBidi"/>
                <w:i w:val="0"/>
                <w:sz w:val="22"/>
                <w:szCs w:val="22"/>
                <w:lang w:eastAsia="sk-SK"/>
              </w:rPr>
              <w:tab/>
            </w:r>
            <w:r w:rsidR="002A1B6F" w:rsidRPr="006357B5">
              <w:rPr>
                <w:rStyle w:val="Hypertextovprepojenie"/>
                <w:rFonts w:cs="Arial"/>
              </w:rPr>
              <w:t xml:space="preserve">4.2 </w:t>
            </w:r>
            <w:r w:rsidR="002A1B6F" w:rsidRPr="006357B5">
              <w:rPr>
                <w:rStyle w:val="Hypertextovprepojenie"/>
              </w:rPr>
              <w:t>Požiadavky zdravotnej spôsobilosti na uchádzača</w:t>
            </w:r>
            <w:r w:rsidR="002A1B6F">
              <w:rPr>
                <w:webHidden/>
              </w:rPr>
              <w:tab/>
            </w:r>
            <w:r w:rsidR="002A1B6F">
              <w:rPr>
                <w:webHidden/>
              </w:rPr>
              <w:fldChar w:fldCharType="begin"/>
            </w:r>
            <w:r w:rsidR="002A1B6F">
              <w:rPr>
                <w:webHidden/>
              </w:rPr>
              <w:instrText xml:space="preserve"> PAGEREF _Toc24695476 \h </w:instrText>
            </w:r>
            <w:r w:rsidR="002A1B6F">
              <w:rPr>
                <w:webHidden/>
              </w:rPr>
            </w:r>
            <w:r w:rsidR="002A1B6F">
              <w:rPr>
                <w:webHidden/>
              </w:rPr>
              <w:fldChar w:fldCharType="separate"/>
            </w:r>
            <w:r w:rsidR="00B60D42">
              <w:rPr>
                <w:webHidden/>
              </w:rPr>
              <w:t>14</w:t>
            </w:r>
            <w:r w:rsidR="002A1B6F">
              <w:rPr>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77" w:history="1">
            <w:r w:rsidR="002A1B6F" w:rsidRPr="006357B5">
              <w:rPr>
                <w:rStyle w:val="Hypertextovprepojenie"/>
                <w:noProof/>
                <w:lang w:bidi="bn-IN"/>
              </w:rPr>
              <w:t>5</w:t>
            </w:r>
            <w:r w:rsidR="002A1B6F">
              <w:rPr>
                <w:rFonts w:eastAsiaTheme="minorEastAsia" w:cstheme="minorBidi"/>
                <w:b w:val="0"/>
                <w:bCs w:val="0"/>
                <w:noProof/>
                <w:sz w:val="22"/>
                <w:szCs w:val="22"/>
                <w:lang w:eastAsia="sk-SK"/>
              </w:rPr>
              <w:tab/>
            </w:r>
            <w:r w:rsidR="002A1B6F" w:rsidRPr="006357B5">
              <w:rPr>
                <w:rStyle w:val="Hypertextovprepojenie"/>
                <w:noProof/>
                <w:lang w:bidi="bn-IN"/>
              </w:rPr>
              <w:t>ZÁKLADNÉ PODMIENKY NA REALIZÁCIU ŠKOLSKÉHO VZDELÁVACIEHO PROGRAMU</w:t>
            </w:r>
            <w:r w:rsidR="002A1B6F">
              <w:rPr>
                <w:noProof/>
                <w:webHidden/>
              </w:rPr>
              <w:tab/>
            </w:r>
            <w:r w:rsidR="002A1B6F">
              <w:rPr>
                <w:noProof/>
                <w:webHidden/>
              </w:rPr>
              <w:fldChar w:fldCharType="begin"/>
            </w:r>
            <w:r w:rsidR="002A1B6F">
              <w:rPr>
                <w:noProof/>
                <w:webHidden/>
              </w:rPr>
              <w:instrText xml:space="preserve"> PAGEREF _Toc24695477 \h </w:instrText>
            </w:r>
            <w:r w:rsidR="002A1B6F">
              <w:rPr>
                <w:noProof/>
                <w:webHidden/>
              </w:rPr>
            </w:r>
            <w:r w:rsidR="002A1B6F">
              <w:rPr>
                <w:noProof/>
                <w:webHidden/>
              </w:rPr>
              <w:fldChar w:fldCharType="separate"/>
            </w:r>
            <w:r w:rsidR="00B60D42">
              <w:rPr>
                <w:noProof/>
                <w:webHidden/>
              </w:rPr>
              <w:t>14</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78" w:history="1">
            <w:r w:rsidR="002A1B6F" w:rsidRPr="006357B5">
              <w:rPr>
                <w:rStyle w:val="Hypertextovprepojenie"/>
                <w:noProof/>
              </w:rPr>
              <w:t>5.1</w:t>
            </w:r>
            <w:r w:rsidR="002A1B6F">
              <w:rPr>
                <w:rFonts w:eastAsiaTheme="minorEastAsia" w:cstheme="minorBidi"/>
                <w:i w:val="0"/>
                <w:iCs w:val="0"/>
                <w:noProof/>
                <w:sz w:val="22"/>
                <w:szCs w:val="22"/>
                <w:lang w:eastAsia="sk-SK"/>
              </w:rPr>
              <w:tab/>
            </w:r>
            <w:r w:rsidR="002A1B6F" w:rsidRPr="006357B5">
              <w:rPr>
                <w:rStyle w:val="Hypertextovprepojenie"/>
                <w:noProof/>
              </w:rPr>
              <w:t>Organizačné podmienky na výchovu a vzdelávanie v jednotlivých formách vzdelávania</w:t>
            </w:r>
            <w:r w:rsidR="002A1B6F">
              <w:rPr>
                <w:noProof/>
                <w:webHidden/>
              </w:rPr>
              <w:tab/>
            </w:r>
            <w:r w:rsidR="002A1B6F">
              <w:rPr>
                <w:noProof/>
                <w:webHidden/>
              </w:rPr>
              <w:fldChar w:fldCharType="begin"/>
            </w:r>
            <w:r w:rsidR="002A1B6F">
              <w:rPr>
                <w:noProof/>
                <w:webHidden/>
              </w:rPr>
              <w:instrText xml:space="preserve"> PAGEREF _Toc24695478 \h </w:instrText>
            </w:r>
            <w:r w:rsidR="002A1B6F">
              <w:rPr>
                <w:noProof/>
                <w:webHidden/>
              </w:rPr>
            </w:r>
            <w:r w:rsidR="002A1B6F">
              <w:rPr>
                <w:noProof/>
                <w:webHidden/>
              </w:rPr>
              <w:fldChar w:fldCharType="separate"/>
            </w:r>
            <w:r w:rsidR="00B60D42">
              <w:rPr>
                <w:noProof/>
                <w:webHidden/>
              </w:rPr>
              <w:t>14</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79" w:history="1">
            <w:r w:rsidR="002A1B6F" w:rsidRPr="006357B5">
              <w:rPr>
                <w:rStyle w:val="Hypertextovprepojenie"/>
                <w:noProof/>
              </w:rPr>
              <w:t>5.2</w:t>
            </w:r>
            <w:r w:rsidR="002A1B6F">
              <w:rPr>
                <w:rFonts w:eastAsiaTheme="minorEastAsia" w:cstheme="minorBidi"/>
                <w:i w:val="0"/>
                <w:iCs w:val="0"/>
                <w:noProof/>
                <w:sz w:val="22"/>
                <w:szCs w:val="22"/>
                <w:lang w:eastAsia="sk-SK"/>
              </w:rPr>
              <w:tab/>
            </w:r>
            <w:r w:rsidR="002A1B6F" w:rsidRPr="006357B5">
              <w:rPr>
                <w:rStyle w:val="Hypertextovprepojenie"/>
                <w:noProof/>
              </w:rPr>
              <w:t>Formy praktického vyučovania</w:t>
            </w:r>
            <w:r w:rsidR="002A1B6F">
              <w:rPr>
                <w:noProof/>
                <w:webHidden/>
              </w:rPr>
              <w:tab/>
            </w:r>
            <w:r w:rsidR="002A1B6F">
              <w:rPr>
                <w:noProof/>
                <w:webHidden/>
              </w:rPr>
              <w:fldChar w:fldCharType="begin"/>
            </w:r>
            <w:r w:rsidR="002A1B6F">
              <w:rPr>
                <w:noProof/>
                <w:webHidden/>
              </w:rPr>
              <w:instrText xml:space="preserve"> PAGEREF _Toc24695479 \h </w:instrText>
            </w:r>
            <w:r w:rsidR="002A1B6F">
              <w:rPr>
                <w:noProof/>
                <w:webHidden/>
              </w:rPr>
            </w:r>
            <w:r w:rsidR="002A1B6F">
              <w:rPr>
                <w:noProof/>
                <w:webHidden/>
              </w:rPr>
              <w:fldChar w:fldCharType="separate"/>
            </w:r>
            <w:r w:rsidR="00B60D42">
              <w:rPr>
                <w:noProof/>
                <w:webHidden/>
              </w:rPr>
              <w:t>15</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0" w:history="1">
            <w:r w:rsidR="002A1B6F" w:rsidRPr="006357B5">
              <w:rPr>
                <w:rStyle w:val="Hypertextovprepojenie"/>
                <w:noProof/>
              </w:rPr>
              <w:t>5.3</w:t>
            </w:r>
            <w:r w:rsidR="002A1B6F">
              <w:rPr>
                <w:rFonts w:eastAsiaTheme="minorEastAsia" w:cstheme="minorBidi"/>
                <w:i w:val="0"/>
                <w:iCs w:val="0"/>
                <w:noProof/>
                <w:sz w:val="22"/>
                <w:szCs w:val="22"/>
                <w:lang w:eastAsia="sk-SK"/>
              </w:rPr>
              <w:tab/>
            </w:r>
            <w:r w:rsidR="002A1B6F" w:rsidRPr="006357B5">
              <w:rPr>
                <w:rStyle w:val="Hypertextovprepojenie"/>
                <w:noProof/>
              </w:rPr>
              <w:t>Spôsoby a podmienky priebehu a ukončovania vzdelávania , vydávanie dokladu o získanom vzdelaní</w:t>
            </w:r>
            <w:r w:rsidR="002A1B6F">
              <w:rPr>
                <w:noProof/>
                <w:webHidden/>
              </w:rPr>
              <w:tab/>
            </w:r>
            <w:r w:rsidR="002A1B6F">
              <w:rPr>
                <w:noProof/>
                <w:webHidden/>
              </w:rPr>
              <w:fldChar w:fldCharType="begin"/>
            </w:r>
            <w:r w:rsidR="002A1B6F">
              <w:rPr>
                <w:noProof/>
                <w:webHidden/>
              </w:rPr>
              <w:instrText xml:space="preserve"> PAGEREF _Toc24695480 \h </w:instrText>
            </w:r>
            <w:r w:rsidR="002A1B6F">
              <w:rPr>
                <w:noProof/>
                <w:webHidden/>
              </w:rPr>
            </w:r>
            <w:r w:rsidR="002A1B6F">
              <w:rPr>
                <w:noProof/>
                <w:webHidden/>
              </w:rPr>
              <w:fldChar w:fldCharType="separate"/>
            </w:r>
            <w:r w:rsidR="00B60D42">
              <w:rPr>
                <w:noProof/>
                <w:webHidden/>
              </w:rPr>
              <w:t>15</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1" w:history="1">
            <w:r w:rsidR="002A1B6F" w:rsidRPr="006357B5">
              <w:rPr>
                <w:rStyle w:val="Hypertextovprepojenie"/>
                <w:noProof/>
              </w:rPr>
              <w:t>5.4</w:t>
            </w:r>
            <w:r w:rsidR="002A1B6F">
              <w:rPr>
                <w:rFonts w:eastAsiaTheme="minorEastAsia" w:cstheme="minorBidi"/>
                <w:i w:val="0"/>
                <w:iCs w:val="0"/>
                <w:noProof/>
                <w:sz w:val="22"/>
                <w:szCs w:val="22"/>
                <w:lang w:eastAsia="sk-SK"/>
              </w:rPr>
              <w:tab/>
            </w:r>
            <w:r w:rsidR="002A1B6F" w:rsidRPr="006357B5">
              <w:rPr>
                <w:rStyle w:val="Hypertextovprepojenie"/>
                <w:noProof/>
              </w:rPr>
              <w:t>Materiálno- technické a priestorové podmienky</w:t>
            </w:r>
            <w:r w:rsidR="002A1B6F">
              <w:rPr>
                <w:noProof/>
                <w:webHidden/>
              </w:rPr>
              <w:tab/>
            </w:r>
            <w:r w:rsidR="002A1B6F">
              <w:rPr>
                <w:noProof/>
                <w:webHidden/>
              </w:rPr>
              <w:fldChar w:fldCharType="begin"/>
            </w:r>
            <w:r w:rsidR="002A1B6F">
              <w:rPr>
                <w:noProof/>
                <w:webHidden/>
              </w:rPr>
              <w:instrText xml:space="preserve"> PAGEREF _Toc24695481 \h </w:instrText>
            </w:r>
            <w:r w:rsidR="002A1B6F">
              <w:rPr>
                <w:noProof/>
                <w:webHidden/>
              </w:rPr>
            </w:r>
            <w:r w:rsidR="002A1B6F">
              <w:rPr>
                <w:noProof/>
                <w:webHidden/>
              </w:rPr>
              <w:fldChar w:fldCharType="separate"/>
            </w:r>
            <w:r w:rsidR="00B60D42">
              <w:rPr>
                <w:noProof/>
                <w:webHidden/>
              </w:rPr>
              <w:t>16</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2" w:history="1">
            <w:r w:rsidR="002A1B6F" w:rsidRPr="006357B5">
              <w:rPr>
                <w:rStyle w:val="Hypertextovprepojenie"/>
                <w:noProof/>
              </w:rPr>
              <w:t>5.5</w:t>
            </w:r>
            <w:r w:rsidR="002A1B6F">
              <w:rPr>
                <w:rFonts w:eastAsiaTheme="minorEastAsia" w:cstheme="minorBidi"/>
                <w:i w:val="0"/>
                <w:iCs w:val="0"/>
                <w:noProof/>
                <w:sz w:val="22"/>
                <w:szCs w:val="22"/>
                <w:lang w:eastAsia="sk-SK"/>
              </w:rPr>
              <w:tab/>
            </w:r>
            <w:r w:rsidR="002A1B6F" w:rsidRPr="006357B5">
              <w:rPr>
                <w:rStyle w:val="Hypertextovprepojenie"/>
                <w:noProof/>
              </w:rPr>
              <w:t>Zmluvné pracoviská</w:t>
            </w:r>
            <w:r w:rsidR="002A1B6F">
              <w:rPr>
                <w:noProof/>
                <w:webHidden/>
              </w:rPr>
              <w:tab/>
            </w:r>
            <w:r w:rsidR="002A1B6F">
              <w:rPr>
                <w:noProof/>
                <w:webHidden/>
              </w:rPr>
              <w:fldChar w:fldCharType="begin"/>
            </w:r>
            <w:r w:rsidR="002A1B6F">
              <w:rPr>
                <w:noProof/>
                <w:webHidden/>
              </w:rPr>
              <w:instrText xml:space="preserve"> PAGEREF _Toc24695482 \h </w:instrText>
            </w:r>
            <w:r w:rsidR="002A1B6F">
              <w:rPr>
                <w:noProof/>
                <w:webHidden/>
              </w:rPr>
            </w:r>
            <w:r w:rsidR="002A1B6F">
              <w:rPr>
                <w:noProof/>
                <w:webHidden/>
              </w:rPr>
              <w:fldChar w:fldCharType="separate"/>
            </w:r>
            <w:r w:rsidR="00B60D42">
              <w:rPr>
                <w:noProof/>
                <w:webHidden/>
              </w:rPr>
              <w:t>17</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3" w:history="1">
            <w:r w:rsidR="002A1B6F" w:rsidRPr="006357B5">
              <w:rPr>
                <w:rStyle w:val="Hypertextovprepojenie"/>
                <w:noProof/>
              </w:rPr>
              <w:t>5.6</w:t>
            </w:r>
            <w:r w:rsidR="002A1B6F">
              <w:rPr>
                <w:rFonts w:eastAsiaTheme="minorEastAsia" w:cstheme="minorBidi"/>
                <w:i w:val="0"/>
                <w:iCs w:val="0"/>
                <w:noProof/>
                <w:sz w:val="22"/>
                <w:szCs w:val="22"/>
                <w:lang w:eastAsia="sk-SK"/>
              </w:rPr>
              <w:tab/>
            </w:r>
            <w:r w:rsidR="002A1B6F" w:rsidRPr="006357B5">
              <w:rPr>
                <w:rStyle w:val="Hypertextovprepojenie"/>
                <w:noProof/>
              </w:rPr>
              <w:t>Podmienky na zabezpečenie bezpečnosti a ochrany zdravia pri výchove a vzdelávaní</w:t>
            </w:r>
            <w:r w:rsidR="002A1B6F">
              <w:rPr>
                <w:noProof/>
                <w:webHidden/>
              </w:rPr>
              <w:tab/>
            </w:r>
            <w:r w:rsidR="002A1B6F">
              <w:rPr>
                <w:noProof/>
                <w:webHidden/>
              </w:rPr>
              <w:fldChar w:fldCharType="begin"/>
            </w:r>
            <w:r w:rsidR="002A1B6F">
              <w:rPr>
                <w:noProof/>
                <w:webHidden/>
              </w:rPr>
              <w:instrText xml:space="preserve"> PAGEREF _Toc24695483 \h </w:instrText>
            </w:r>
            <w:r w:rsidR="002A1B6F">
              <w:rPr>
                <w:noProof/>
                <w:webHidden/>
              </w:rPr>
            </w:r>
            <w:r w:rsidR="002A1B6F">
              <w:rPr>
                <w:noProof/>
                <w:webHidden/>
              </w:rPr>
              <w:fldChar w:fldCharType="separate"/>
            </w:r>
            <w:r w:rsidR="00B60D42">
              <w:rPr>
                <w:noProof/>
                <w:webHidden/>
              </w:rPr>
              <w:t>17</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84" w:history="1">
            <w:r w:rsidR="002A1B6F" w:rsidRPr="006357B5">
              <w:rPr>
                <w:rStyle w:val="Hypertextovprepojenie"/>
                <w:noProof/>
                <w:lang w:bidi="bn-IN"/>
              </w:rPr>
              <w:t xml:space="preserve">6 </w:t>
            </w:r>
            <w:r w:rsidR="002A1B6F">
              <w:rPr>
                <w:rFonts w:eastAsiaTheme="minorEastAsia" w:cstheme="minorBidi"/>
                <w:b w:val="0"/>
                <w:bCs w:val="0"/>
                <w:noProof/>
                <w:sz w:val="22"/>
                <w:szCs w:val="22"/>
                <w:lang w:eastAsia="sk-SK"/>
              </w:rPr>
              <w:tab/>
            </w:r>
            <w:r w:rsidR="002A1B6F" w:rsidRPr="006357B5">
              <w:rPr>
                <w:rStyle w:val="Hypertextovprepojenie"/>
                <w:noProof/>
                <w:lang w:bidi="bn-IN"/>
              </w:rPr>
              <w:t>PROFIL ABSOLVENTA</w:t>
            </w:r>
            <w:r w:rsidR="002A1B6F">
              <w:rPr>
                <w:noProof/>
                <w:webHidden/>
              </w:rPr>
              <w:tab/>
            </w:r>
            <w:r w:rsidR="002A1B6F">
              <w:rPr>
                <w:noProof/>
                <w:webHidden/>
              </w:rPr>
              <w:fldChar w:fldCharType="begin"/>
            </w:r>
            <w:r w:rsidR="002A1B6F">
              <w:rPr>
                <w:noProof/>
                <w:webHidden/>
              </w:rPr>
              <w:instrText xml:space="preserve"> PAGEREF _Toc24695484 \h </w:instrText>
            </w:r>
            <w:r w:rsidR="002A1B6F">
              <w:rPr>
                <w:noProof/>
                <w:webHidden/>
              </w:rPr>
            </w:r>
            <w:r w:rsidR="002A1B6F">
              <w:rPr>
                <w:noProof/>
                <w:webHidden/>
              </w:rPr>
              <w:fldChar w:fldCharType="separate"/>
            </w:r>
            <w:r w:rsidR="00B60D42">
              <w:rPr>
                <w:noProof/>
                <w:webHidden/>
              </w:rPr>
              <w:t>18</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5" w:history="1">
            <w:r w:rsidR="002A1B6F" w:rsidRPr="006357B5">
              <w:rPr>
                <w:rStyle w:val="Hypertextovprepojenie"/>
                <w:noProof/>
              </w:rPr>
              <w:t>6.1</w:t>
            </w:r>
            <w:r w:rsidR="002A1B6F">
              <w:rPr>
                <w:rFonts w:eastAsiaTheme="minorEastAsia" w:cstheme="minorBidi"/>
                <w:i w:val="0"/>
                <w:iCs w:val="0"/>
                <w:noProof/>
                <w:sz w:val="22"/>
                <w:szCs w:val="22"/>
                <w:lang w:eastAsia="sk-SK"/>
              </w:rPr>
              <w:tab/>
            </w:r>
            <w:r w:rsidR="002A1B6F" w:rsidRPr="006357B5">
              <w:rPr>
                <w:rStyle w:val="Hypertextovprepojenie"/>
                <w:noProof/>
              </w:rPr>
              <w:t>Charakteristika absolventa</w:t>
            </w:r>
            <w:r w:rsidR="002A1B6F">
              <w:rPr>
                <w:noProof/>
                <w:webHidden/>
              </w:rPr>
              <w:tab/>
            </w:r>
            <w:r w:rsidR="002A1B6F">
              <w:rPr>
                <w:noProof/>
                <w:webHidden/>
              </w:rPr>
              <w:fldChar w:fldCharType="begin"/>
            </w:r>
            <w:r w:rsidR="002A1B6F">
              <w:rPr>
                <w:noProof/>
                <w:webHidden/>
              </w:rPr>
              <w:instrText xml:space="preserve"> PAGEREF _Toc24695485 \h </w:instrText>
            </w:r>
            <w:r w:rsidR="002A1B6F">
              <w:rPr>
                <w:noProof/>
                <w:webHidden/>
              </w:rPr>
            </w:r>
            <w:r w:rsidR="002A1B6F">
              <w:rPr>
                <w:noProof/>
                <w:webHidden/>
              </w:rPr>
              <w:fldChar w:fldCharType="separate"/>
            </w:r>
            <w:r w:rsidR="00B60D42">
              <w:rPr>
                <w:noProof/>
                <w:webHidden/>
              </w:rPr>
              <w:t>18</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6" w:history="1">
            <w:r w:rsidR="002A1B6F" w:rsidRPr="006357B5">
              <w:rPr>
                <w:rStyle w:val="Hypertextovprepojenie"/>
                <w:noProof/>
              </w:rPr>
              <w:t>6.2</w:t>
            </w:r>
            <w:r w:rsidR="002A1B6F">
              <w:rPr>
                <w:rFonts w:eastAsiaTheme="minorEastAsia" w:cstheme="minorBidi"/>
                <w:i w:val="0"/>
                <w:iCs w:val="0"/>
                <w:noProof/>
                <w:sz w:val="22"/>
                <w:szCs w:val="22"/>
                <w:lang w:eastAsia="sk-SK"/>
              </w:rPr>
              <w:tab/>
            </w:r>
            <w:r w:rsidR="002A1B6F" w:rsidRPr="006357B5">
              <w:rPr>
                <w:rStyle w:val="Hypertextovprepojenie"/>
                <w:noProof/>
              </w:rPr>
              <w:t>Kľúčové kompetencie</w:t>
            </w:r>
            <w:r w:rsidR="002A1B6F">
              <w:rPr>
                <w:noProof/>
                <w:webHidden/>
              </w:rPr>
              <w:tab/>
            </w:r>
            <w:r w:rsidR="002A1B6F">
              <w:rPr>
                <w:noProof/>
                <w:webHidden/>
              </w:rPr>
              <w:fldChar w:fldCharType="begin"/>
            </w:r>
            <w:r w:rsidR="002A1B6F">
              <w:rPr>
                <w:noProof/>
                <w:webHidden/>
              </w:rPr>
              <w:instrText xml:space="preserve"> PAGEREF _Toc24695486 \h </w:instrText>
            </w:r>
            <w:r w:rsidR="002A1B6F">
              <w:rPr>
                <w:noProof/>
                <w:webHidden/>
              </w:rPr>
            </w:r>
            <w:r w:rsidR="002A1B6F">
              <w:rPr>
                <w:noProof/>
                <w:webHidden/>
              </w:rPr>
              <w:fldChar w:fldCharType="separate"/>
            </w:r>
            <w:r w:rsidR="00B60D42">
              <w:rPr>
                <w:noProof/>
                <w:webHidden/>
              </w:rPr>
              <w:t>18</w:t>
            </w:r>
            <w:r w:rsidR="002A1B6F">
              <w:rPr>
                <w:noProof/>
                <w:webHidden/>
              </w:rPr>
              <w:fldChar w:fldCharType="end"/>
            </w:r>
          </w:hyperlink>
        </w:p>
        <w:p w:rsidR="002A1B6F" w:rsidRDefault="007A6248">
          <w:pPr>
            <w:pStyle w:val="Obsah2"/>
            <w:tabs>
              <w:tab w:val="left" w:pos="880"/>
              <w:tab w:val="right" w:pos="9062"/>
            </w:tabs>
            <w:rPr>
              <w:rFonts w:eastAsiaTheme="minorEastAsia" w:cstheme="minorBidi"/>
              <w:i w:val="0"/>
              <w:iCs w:val="0"/>
              <w:noProof/>
              <w:sz w:val="22"/>
              <w:szCs w:val="22"/>
              <w:lang w:eastAsia="sk-SK"/>
            </w:rPr>
          </w:pPr>
          <w:hyperlink w:anchor="_Toc24695487" w:history="1">
            <w:r w:rsidR="002A1B6F" w:rsidRPr="006357B5">
              <w:rPr>
                <w:rStyle w:val="Hypertextovprepojenie"/>
                <w:noProof/>
              </w:rPr>
              <w:t>6.3</w:t>
            </w:r>
            <w:r w:rsidR="002A1B6F">
              <w:rPr>
                <w:rFonts w:eastAsiaTheme="minorEastAsia" w:cstheme="minorBidi"/>
                <w:i w:val="0"/>
                <w:iCs w:val="0"/>
                <w:noProof/>
                <w:sz w:val="22"/>
                <w:szCs w:val="22"/>
                <w:lang w:eastAsia="sk-SK"/>
              </w:rPr>
              <w:tab/>
            </w:r>
            <w:r w:rsidR="002A1B6F" w:rsidRPr="006357B5">
              <w:rPr>
                <w:rStyle w:val="Hypertextovprepojenie"/>
                <w:noProof/>
              </w:rPr>
              <w:t>Odborné kompetencie</w:t>
            </w:r>
            <w:r w:rsidR="002A1B6F">
              <w:rPr>
                <w:noProof/>
                <w:webHidden/>
              </w:rPr>
              <w:tab/>
            </w:r>
            <w:r w:rsidR="002A1B6F">
              <w:rPr>
                <w:noProof/>
                <w:webHidden/>
              </w:rPr>
              <w:fldChar w:fldCharType="begin"/>
            </w:r>
            <w:r w:rsidR="002A1B6F">
              <w:rPr>
                <w:noProof/>
                <w:webHidden/>
              </w:rPr>
              <w:instrText xml:space="preserve"> PAGEREF _Toc24695487 \h </w:instrText>
            </w:r>
            <w:r w:rsidR="002A1B6F">
              <w:rPr>
                <w:noProof/>
                <w:webHidden/>
              </w:rPr>
            </w:r>
            <w:r w:rsidR="002A1B6F">
              <w:rPr>
                <w:noProof/>
                <w:webHidden/>
              </w:rPr>
              <w:fldChar w:fldCharType="separate"/>
            </w:r>
            <w:r w:rsidR="00B60D42">
              <w:rPr>
                <w:noProof/>
                <w:webHidden/>
              </w:rPr>
              <w:t>19</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88" w:history="1">
            <w:r w:rsidR="002A1B6F" w:rsidRPr="006357B5">
              <w:rPr>
                <w:rStyle w:val="Hypertextovprepojenie"/>
                <w:noProof/>
                <w:lang w:bidi="bn-IN"/>
              </w:rPr>
              <w:t>7</w:t>
            </w:r>
            <w:r w:rsidR="002A1B6F">
              <w:rPr>
                <w:rFonts w:eastAsiaTheme="minorEastAsia" w:cstheme="minorBidi"/>
                <w:b w:val="0"/>
                <w:bCs w:val="0"/>
                <w:noProof/>
                <w:sz w:val="22"/>
                <w:szCs w:val="22"/>
                <w:lang w:eastAsia="sk-SK"/>
              </w:rPr>
              <w:tab/>
            </w:r>
            <w:r w:rsidR="002A1B6F" w:rsidRPr="006357B5">
              <w:rPr>
                <w:rStyle w:val="Hypertextovprepojenie"/>
                <w:noProof/>
                <w:lang w:bidi="bn-IN"/>
              </w:rPr>
              <w:t>UČEBNÉ PLÁNY ŠKOLSKÉHO VZDELÁVACIEHO PROGRAMU</w:t>
            </w:r>
            <w:r w:rsidR="002A1B6F">
              <w:rPr>
                <w:noProof/>
                <w:webHidden/>
              </w:rPr>
              <w:tab/>
            </w:r>
            <w:r w:rsidR="002A1B6F">
              <w:rPr>
                <w:noProof/>
                <w:webHidden/>
              </w:rPr>
              <w:fldChar w:fldCharType="begin"/>
            </w:r>
            <w:r w:rsidR="002A1B6F">
              <w:rPr>
                <w:noProof/>
                <w:webHidden/>
              </w:rPr>
              <w:instrText xml:space="preserve"> PAGEREF _Toc24695488 \h </w:instrText>
            </w:r>
            <w:r w:rsidR="002A1B6F">
              <w:rPr>
                <w:noProof/>
                <w:webHidden/>
              </w:rPr>
            </w:r>
            <w:r w:rsidR="002A1B6F">
              <w:rPr>
                <w:noProof/>
                <w:webHidden/>
              </w:rPr>
              <w:fldChar w:fldCharType="separate"/>
            </w:r>
            <w:r w:rsidR="00B60D42">
              <w:rPr>
                <w:noProof/>
                <w:webHidden/>
              </w:rPr>
              <w:t>24</w:t>
            </w:r>
            <w:r w:rsidR="002A1B6F">
              <w:rPr>
                <w:noProof/>
                <w:webHidden/>
              </w:rPr>
              <w:fldChar w:fldCharType="end"/>
            </w:r>
          </w:hyperlink>
        </w:p>
        <w:p w:rsidR="002A1B6F" w:rsidRDefault="007A6248">
          <w:pPr>
            <w:pStyle w:val="Obsah3"/>
            <w:tabs>
              <w:tab w:val="left" w:pos="1100"/>
            </w:tabs>
            <w:rPr>
              <w:rFonts w:eastAsiaTheme="minorEastAsia" w:cstheme="minorBidi"/>
              <w:i w:val="0"/>
              <w:sz w:val="22"/>
              <w:szCs w:val="22"/>
              <w:lang w:eastAsia="sk-SK"/>
            </w:rPr>
          </w:pPr>
          <w:hyperlink w:anchor="_Toc24695489" w:history="1">
            <w:r w:rsidR="002A1B6F" w:rsidRPr="006357B5">
              <w:rPr>
                <w:rStyle w:val="Hypertextovprepojenie"/>
              </w:rPr>
              <w:t>7.1</w:t>
            </w:r>
            <w:r w:rsidR="002A1B6F">
              <w:rPr>
                <w:rFonts w:eastAsiaTheme="minorEastAsia" w:cstheme="minorBidi"/>
                <w:i w:val="0"/>
                <w:sz w:val="22"/>
                <w:szCs w:val="22"/>
                <w:lang w:eastAsia="sk-SK"/>
              </w:rPr>
              <w:tab/>
            </w:r>
            <w:r w:rsidR="002A1B6F" w:rsidRPr="006357B5">
              <w:rPr>
                <w:rStyle w:val="Hypertextovprepojenie"/>
              </w:rPr>
              <w:t>UČEBNÝ PLÁN ŠKOLSKÉHO VZDELÁVACIEHO PROGRAMU:</w:t>
            </w:r>
            <w:r w:rsidR="002A1B6F">
              <w:rPr>
                <w:webHidden/>
              </w:rPr>
              <w:tab/>
            </w:r>
            <w:r w:rsidR="002A1B6F">
              <w:rPr>
                <w:webHidden/>
              </w:rPr>
              <w:fldChar w:fldCharType="begin"/>
            </w:r>
            <w:r w:rsidR="002A1B6F">
              <w:rPr>
                <w:webHidden/>
              </w:rPr>
              <w:instrText xml:space="preserve"> PAGEREF _Toc24695489 \h </w:instrText>
            </w:r>
            <w:r w:rsidR="002A1B6F">
              <w:rPr>
                <w:webHidden/>
              </w:rPr>
            </w:r>
            <w:r w:rsidR="002A1B6F">
              <w:rPr>
                <w:webHidden/>
              </w:rPr>
              <w:fldChar w:fldCharType="separate"/>
            </w:r>
            <w:r w:rsidR="00B60D42">
              <w:rPr>
                <w:webHidden/>
              </w:rPr>
              <w:t>24</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490" w:history="1">
            <w:r w:rsidR="002A1B6F" w:rsidRPr="006357B5">
              <w:rPr>
                <w:rStyle w:val="Hypertextovprepojenie"/>
              </w:rPr>
              <w:t>pre 4 - ročný študijný odbor</w:t>
            </w:r>
            <w:r w:rsidR="002A1B6F">
              <w:rPr>
                <w:webHidden/>
              </w:rPr>
              <w:tab/>
            </w:r>
            <w:r w:rsidR="002A1B6F">
              <w:rPr>
                <w:webHidden/>
              </w:rPr>
              <w:fldChar w:fldCharType="begin"/>
            </w:r>
            <w:r w:rsidR="002A1B6F">
              <w:rPr>
                <w:webHidden/>
              </w:rPr>
              <w:instrText xml:space="preserve"> PAGEREF _Toc24695490 \h </w:instrText>
            </w:r>
            <w:r w:rsidR="002A1B6F">
              <w:rPr>
                <w:webHidden/>
              </w:rPr>
            </w:r>
            <w:r w:rsidR="002A1B6F">
              <w:rPr>
                <w:webHidden/>
              </w:rPr>
              <w:fldChar w:fldCharType="separate"/>
            </w:r>
            <w:r w:rsidR="00B60D42">
              <w:rPr>
                <w:webHidden/>
              </w:rPr>
              <w:t>24</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491" w:history="1">
            <w:r w:rsidR="002A1B6F" w:rsidRPr="006357B5">
              <w:rPr>
                <w:rStyle w:val="Hypertextovprepojenie"/>
              </w:rPr>
              <w:t xml:space="preserve">7.1.1  </w:t>
            </w:r>
            <w:r w:rsidR="002A1B6F" w:rsidRPr="006357B5">
              <w:rPr>
                <w:rStyle w:val="Hypertextovprepojenie"/>
                <w:rFonts w:cs="Arial"/>
              </w:rPr>
              <w:t>UČEBNÝ PLÁN PRE VŠEOBECNÉ VZDELÁVANIE</w:t>
            </w:r>
            <w:r w:rsidR="002A1B6F">
              <w:rPr>
                <w:webHidden/>
              </w:rPr>
              <w:tab/>
            </w:r>
            <w:r w:rsidR="002A1B6F">
              <w:rPr>
                <w:webHidden/>
              </w:rPr>
              <w:fldChar w:fldCharType="begin"/>
            </w:r>
            <w:r w:rsidR="002A1B6F">
              <w:rPr>
                <w:webHidden/>
              </w:rPr>
              <w:instrText xml:space="preserve"> PAGEREF _Toc24695491 \h </w:instrText>
            </w:r>
            <w:r w:rsidR="002A1B6F">
              <w:rPr>
                <w:webHidden/>
              </w:rPr>
            </w:r>
            <w:r w:rsidR="002A1B6F">
              <w:rPr>
                <w:webHidden/>
              </w:rPr>
              <w:fldChar w:fldCharType="separate"/>
            </w:r>
            <w:r w:rsidR="00B60D42">
              <w:rPr>
                <w:webHidden/>
              </w:rPr>
              <w:t>24</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492" w:history="1">
            <w:r w:rsidR="002A1B6F" w:rsidRPr="006357B5">
              <w:rPr>
                <w:rStyle w:val="Hypertextovprepojenie"/>
              </w:rPr>
              <w:t>7.1.2 UČEBNÝ PLÁN PRE ODBORNÚ ZLOŽKU VZDELÁVANIA</w:t>
            </w:r>
            <w:r w:rsidR="002A1B6F">
              <w:rPr>
                <w:webHidden/>
              </w:rPr>
              <w:tab/>
            </w:r>
            <w:r w:rsidR="002A1B6F">
              <w:rPr>
                <w:webHidden/>
              </w:rPr>
              <w:fldChar w:fldCharType="begin"/>
            </w:r>
            <w:r w:rsidR="002A1B6F">
              <w:rPr>
                <w:webHidden/>
              </w:rPr>
              <w:instrText xml:space="preserve"> PAGEREF _Toc24695492 \h </w:instrText>
            </w:r>
            <w:r w:rsidR="002A1B6F">
              <w:rPr>
                <w:webHidden/>
              </w:rPr>
            </w:r>
            <w:r w:rsidR="002A1B6F">
              <w:rPr>
                <w:webHidden/>
              </w:rPr>
              <w:fldChar w:fldCharType="separate"/>
            </w:r>
            <w:r w:rsidR="00B60D42">
              <w:rPr>
                <w:webHidden/>
              </w:rPr>
              <w:t>25</w:t>
            </w:r>
            <w:r w:rsidR="002A1B6F">
              <w:rPr>
                <w:webHidden/>
              </w:rPr>
              <w:fldChar w:fldCharType="end"/>
            </w:r>
          </w:hyperlink>
        </w:p>
        <w:p w:rsidR="002A1B6F" w:rsidRDefault="007A6248">
          <w:pPr>
            <w:pStyle w:val="Obsah3"/>
            <w:tabs>
              <w:tab w:val="left" w:pos="1100"/>
            </w:tabs>
            <w:rPr>
              <w:rFonts w:eastAsiaTheme="minorEastAsia" w:cstheme="minorBidi"/>
              <w:i w:val="0"/>
              <w:sz w:val="22"/>
              <w:szCs w:val="22"/>
              <w:lang w:eastAsia="sk-SK"/>
            </w:rPr>
          </w:pPr>
          <w:hyperlink w:anchor="_Toc24695493" w:history="1">
            <w:r w:rsidR="002A1B6F" w:rsidRPr="006357B5">
              <w:rPr>
                <w:rStyle w:val="Hypertextovprepojenie"/>
              </w:rPr>
              <w:t>7.2</w:t>
            </w:r>
            <w:r w:rsidR="002A1B6F">
              <w:rPr>
                <w:rFonts w:eastAsiaTheme="minorEastAsia" w:cstheme="minorBidi"/>
                <w:i w:val="0"/>
                <w:sz w:val="22"/>
                <w:szCs w:val="22"/>
                <w:lang w:eastAsia="sk-SK"/>
              </w:rPr>
              <w:tab/>
            </w:r>
            <w:r w:rsidR="002A1B6F" w:rsidRPr="006357B5">
              <w:rPr>
                <w:rStyle w:val="Hypertextovprepojenie"/>
              </w:rPr>
              <w:t>UČEBNÝ PLÁN ŠKOLSKÉHO VZDELÁVACIEHO PROGRAMU:</w:t>
            </w:r>
            <w:r w:rsidR="002A1B6F">
              <w:rPr>
                <w:webHidden/>
              </w:rPr>
              <w:tab/>
            </w:r>
            <w:r w:rsidR="002A1B6F">
              <w:rPr>
                <w:webHidden/>
              </w:rPr>
              <w:fldChar w:fldCharType="begin"/>
            </w:r>
            <w:r w:rsidR="002A1B6F">
              <w:rPr>
                <w:webHidden/>
              </w:rPr>
              <w:instrText xml:space="preserve"> PAGEREF _Toc24695493 \h </w:instrText>
            </w:r>
            <w:r w:rsidR="002A1B6F">
              <w:rPr>
                <w:webHidden/>
              </w:rPr>
            </w:r>
            <w:r w:rsidR="002A1B6F">
              <w:rPr>
                <w:webHidden/>
              </w:rPr>
              <w:fldChar w:fldCharType="separate"/>
            </w:r>
            <w:r w:rsidR="00B60D42">
              <w:rPr>
                <w:webHidden/>
              </w:rPr>
              <w:t>28</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494" w:history="1">
            <w:r w:rsidR="002A1B6F" w:rsidRPr="006357B5">
              <w:rPr>
                <w:rStyle w:val="Hypertextovprepojenie"/>
              </w:rPr>
              <w:t>pre 2 - ročné pomaturitné kvalifikačné štúdium- večerné</w:t>
            </w:r>
            <w:r w:rsidR="002A1B6F">
              <w:rPr>
                <w:webHidden/>
              </w:rPr>
              <w:tab/>
            </w:r>
            <w:r w:rsidR="002A1B6F">
              <w:rPr>
                <w:webHidden/>
              </w:rPr>
              <w:fldChar w:fldCharType="begin"/>
            </w:r>
            <w:r w:rsidR="002A1B6F">
              <w:rPr>
                <w:webHidden/>
              </w:rPr>
              <w:instrText xml:space="preserve"> PAGEREF _Toc24695494 \h </w:instrText>
            </w:r>
            <w:r w:rsidR="002A1B6F">
              <w:rPr>
                <w:webHidden/>
              </w:rPr>
            </w:r>
            <w:r w:rsidR="002A1B6F">
              <w:rPr>
                <w:webHidden/>
              </w:rPr>
              <w:fldChar w:fldCharType="separate"/>
            </w:r>
            <w:r w:rsidR="00B60D42">
              <w:rPr>
                <w:webHidden/>
              </w:rPr>
              <w:t>28</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495" w:history="1">
            <w:r w:rsidR="002A1B6F" w:rsidRPr="006357B5">
              <w:rPr>
                <w:rStyle w:val="Hypertextovprepojenie"/>
                <w:rFonts w:cs="Arial"/>
              </w:rPr>
              <w:t>7.2.1  Učebný plán pre odbornú zložku vzdelávania</w:t>
            </w:r>
            <w:r w:rsidR="002A1B6F">
              <w:rPr>
                <w:webHidden/>
              </w:rPr>
              <w:tab/>
            </w:r>
            <w:r w:rsidR="002A1B6F">
              <w:rPr>
                <w:webHidden/>
              </w:rPr>
              <w:fldChar w:fldCharType="begin"/>
            </w:r>
            <w:r w:rsidR="002A1B6F">
              <w:rPr>
                <w:webHidden/>
              </w:rPr>
              <w:instrText xml:space="preserve"> PAGEREF _Toc24695495 \h </w:instrText>
            </w:r>
            <w:r w:rsidR="002A1B6F">
              <w:rPr>
                <w:webHidden/>
              </w:rPr>
            </w:r>
            <w:r w:rsidR="002A1B6F">
              <w:rPr>
                <w:webHidden/>
              </w:rPr>
              <w:fldChar w:fldCharType="separate"/>
            </w:r>
            <w:r w:rsidR="00B60D42">
              <w:rPr>
                <w:webHidden/>
              </w:rPr>
              <w:t>29</w:t>
            </w:r>
            <w:r w:rsidR="002A1B6F">
              <w:rPr>
                <w:webHidden/>
              </w:rPr>
              <w:fldChar w:fldCharType="end"/>
            </w:r>
          </w:hyperlink>
        </w:p>
        <w:p w:rsidR="002A1B6F" w:rsidRDefault="007A6248">
          <w:pPr>
            <w:pStyle w:val="Obsah1"/>
            <w:tabs>
              <w:tab w:val="right" w:pos="9062"/>
            </w:tabs>
            <w:rPr>
              <w:rFonts w:eastAsiaTheme="minorEastAsia" w:cstheme="minorBidi"/>
              <w:b w:val="0"/>
              <w:bCs w:val="0"/>
              <w:noProof/>
              <w:sz w:val="22"/>
              <w:szCs w:val="22"/>
              <w:lang w:eastAsia="sk-SK"/>
            </w:rPr>
          </w:pPr>
          <w:hyperlink w:anchor="_Toc24695496" w:history="1">
            <w:r w:rsidR="002A1B6F" w:rsidRPr="006357B5">
              <w:rPr>
                <w:rStyle w:val="Hypertextovprepojenie"/>
                <w:noProof/>
                <w:lang w:bidi="bn-IN"/>
              </w:rPr>
              <w:t>8   VZDELÁVANIE ŽIAKOV ZO SOCIÁLNE ZNEVÝHODNENÉHO PROSTREDIA</w:t>
            </w:r>
            <w:r w:rsidR="002A1B6F">
              <w:rPr>
                <w:noProof/>
                <w:webHidden/>
              </w:rPr>
              <w:tab/>
            </w:r>
            <w:r w:rsidR="002A1B6F">
              <w:rPr>
                <w:noProof/>
                <w:webHidden/>
              </w:rPr>
              <w:fldChar w:fldCharType="begin"/>
            </w:r>
            <w:r w:rsidR="002A1B6F">
              <w:rPr>
                <w:noProof/>
                <w:webHidden/>
              </w:rPr>
              <w:instrText xml:space="preserve"> PAGEREF _Toc24695496 \h </w:instrText>
            </w:r>
            <w:r w:rsidR="002A1B6F">
              <w:rPr>
                <w:noProof/>
                <w:webHidden/>
              </w:rPr>
            </w:r>
            <w:r w:rsidR="002A1B6F">
              <w:rPr>
                <w:noProof/>
                <w:webHidden/>
              </w:rPr>
              <w:fldChar w:fldCharType="separate"/>
            </w:r>
            <w:r w:rsidR="00B60D42">
              <w:rPr>
                <w:noProof/>
                <w:webHidden/>
              </w:rPr>
              <w:t>32</w:t>
            </w:r>
            <w:r w:rsidR="002A1B6F">
              <w:rPr>
                <w:noProof/>
                <w:webHidden/>
              </w:rPr>
              <w:fldChar w:fldCharType="end"/>
            </w:r>
          </w:hyperlink>
        </w:p>
        <w:p w:rsidR="002A1B6F" w:rsidRDefault="007A6248">
          <w:pPr>
            <w:pStyle w:val="Obsah1"/>
            <w:tabs>
              <w:tab w:val="right" w:pos="9062"/>
            </w:tabs>
            <w:rPr>
              <w:rFonts w:eastAsiaTheme="minorEastAsia" w:cstheme="minorBidi"/>
              <w:b w:val="0"/>
              <w:bCs w:val="0"/>
              <w:noProof/>
              <w:sz w:val="22"/>
              <w:szCs w:val="22"/>
              <w:lang w:eastAsia="sk-SK"/>
            </w:rPr>
          </w:pPr>
          <w:hyperlink w:anchor="_Toc24695497" w:history="1">
            <w:r w:rsidR="002A1B6F" w:rsidRPr="006357B5">
              <w:rPr>
                <w:rStyle w:val="Hypertextovprepojenie"/>
                <w:noProof/>
                <w:lang w:bidi="bn-IN"/>
              </w:rPr>
              <w:t>9  VZDELÁVANIE MIMORIADNE NADANÝCH ŽIAKOV</w:t>
            </w:r>
            <w:r w:rsidR="002A1B6F">
              <w:rPr>
                <w:noProof/>
                <w:webHidden/>
              </w:rPr>
              <w:tab/>
            </w:r>
            <w:r w:rsidR="002A1B6F">
              <w:rPr>
                <w:noProof/>
                <w:webHidden/>
              </w:rPr>
              <w:fldChar w:fldCharType="begin"/>
            </w:r>
            <w:r w:rsidR="002A1B6F">
              <w:rPr>
                <w:noProof/>
                <w:webHidden/>
              </w:rPr>
              <w:instrText xml:space="preserve"> PAGEREF _Toc24695497 \h </w:instrText>
            </w:r>
            <w:r w:rsidR="002A1B6F">
              <w:rPr>
                <w:noProof/>
                <w:webHidden/>
              </w:rPr>
            </w:r>
            <w:r w:rsidR="002A1B6F">
              <w:rPr>
                <w:noProof/>
                <w:webHidden/>
              </w:rPr>
              <w:fldChar w:fldCharType="separate"/>
            </w:r>
            <w:r w:rsidR="00B60D42">
              <w:rPr>
                <w:noProof/>
                <w:webHidden/>
              </w:rPr>
              <w:t>33</w:t>
            </w:r>
            <w:r w:rsidR="002A1B6F">
              <w:rPr>
                <w:noProof/>
                <w:webHidden/>
              </w:rPr>
              <w:fldChar w:fldCharType="end"/>
            </w:r>
          </w:hyperlink>
        </w:p>
        <w:p w:rsidR="002A1B6F" w:rsidRDefault="007A6248">
          <w:pPr>
            <w:pStyle w:val="Obsah1"/>
            <w:tabs>
              <w:tab w:val="left" w:pos="660"/>
              <w:tab w:val="right" w:pos="9062"/>
            </w:tabs>
            <w:rPr>
              <w:rFonts w:eastAsiaTheme="minorEastAsia" w:cstheme="minorBidi"/>
              <w:b w:val="0"/>
              <w:bCs w:val="0"/>
              <w:noProof/>
              <w:sz w:val="22"/>
              <w:szCs w:val="22"/>
              <w:lang w:eastAsia="sk-SK"/>
            </w:rPr>
          </w:pPr>
          <w:hyperlink w:anchor="_Toc24695498" w:history="1">
            <w:r w:rsidR="002A1B6F" w:rsidRPr="006357B5">
              <w:rPr>
                <w:rStyle w:val="Hypertextovprepojenie"/>
                <w:noProof/>
                <w:lang w:bidi="bn-IN"/>
              </w:rPr>
              <w:t xml:space="preserve">10  </w:t>
            </w:r>
            <w:r w:rsidR="002A1B6F">
              <w:rPr>
                <w:rFonts w:eastAsiaTheme="minorEastAsia" w:cstheme="minorBidi"/>
                <w:b w:val="0"/>
                <w:bCs w:val="0"/>
                <w:noProof/>
                <w:sz w:val="22"/>
                <w:szCs w:val="22"/>
                <w:lang w:eastAsia="sk-SK"/>
              </w:rPr>
              <w:tab/>
            </w:r>
            <w:r w:rsidR="002A1B6F" w:rsidRPr="006357B5">
              <w:rPr>
                <w:rStyle w:val="Hypertextovprepojenie"/>
                <w:iCs/>
                <w:noProof/>
                <w:lang w:val="x-none" w:bidi="bn-IN"/>
              </w:rPr>
              <w:t>MATURITNÁ SKUŠKA</w:t>
            </w:r>
            <w:r w:rsidR="002A1B6F">
              <w:rPr>
                <w:noProof/>
                <w:webHidden/>
              </w:rPr>
              <w:tab/>
            </w:r>
            <w:r w:rsidR="002A1B6F">
              <w:rPr>
                <w:noProof/>
                <w:webHidden/>
              </w:rPr>
              <w:fldChar w:fldCharType="begin"/>
            </w:r>
            <w:r w:rsidR="002A1B6F">
              <w:rPr>
                <w:noProof/>
                <w:webHidden/>
              </w:rPr>
              <w:instrText xml:space="preserve"> PAGEREF _Toc24695498 \h </w:instrText>
            </w:r>
            <w:r w:rsidR="002A1B6F">
              <w:rPr>
                <w:noProof/>
                <w:webHidden/>
              </w:rPr>
            </w:r>
            <w:r w:rsidR="002A1B6F">
              <w:rPr>
                <w:noProof/>
                <w:webHidden/>
              </w:rPr>
              <w:fldChar w:fldCharType="separate"/>
            </w:r>
            <w:r w:rsidR="00B60D42">
              <w:rPr>
                <w:noProof/>
                <w:webHidden/>
              </w:rPr>
              <w:t>34</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499" w:history="1">
            <w:r w:rsidR="002A1B6F" w:rsidRPr="006357B5">
              <w:rPr>
                <w:rStyle w:val="Hypertextovprepojenie"/>
                <w:noProof/>
                <w:lang w:bidi="bn-IN"/>
              </w:rPr>
              <w:t>11</w:t>
            </w:r>
            <w:r w:rsidR="002A1B6F">
              <w:rPr>
                <w:rFonts w:eastAsiaTheme="minorEastAsia" w:cstheme="minorBidi"/>
                <w:b w:val="0"/>
                <w:bCs w:val="0"/>
                <w:noProof/>
                <w:sz w:val="22"/>
                <w:szCs w:val="22"/>
                <w:lang w:eastAsia="sk-SK"/>
              </w:rPr>
              <w:tab/>
            </w:r>
            <w:r w:rsidR="002A1B6F" w:rsidRPr="006357B5">
              <w:rPr>
                <w:rStyle w:val="Hypertextovprepojenie"/>
                <w:noProof/>
                <w:lang w:bidi="bn-IN"/>
              </w:rPr>
              <w:t>VNÚTORNÝ SYSTÉM KONTROLY A HODNOTENIA ŽIAKOV</w:t>
            </w:r>
            <w:r w:rsidR="002A1B6F">
              <w:rPr>
                <w:noProof/>
                <w:webHidden/>
              </w:rPr>
              <w:tab/>
            </w:r>
            <w:r w:rsidR="002A1B6F">
              <w:rPr>
                <w:noProof/>
                <w:webHidden/>
              </w:rPr>
              <w:fldChar w:fldCharType="begin"/>
            </w:r>
            <w:r w:rsidR="002A1B6F">
              <w:rPr>
                <w:noProof/>
                <w:webHidden/>
              </w:rPr>
              <w:instrText xml:space="preserve"> PAGEREF _Toc24695499 \h </w:instrText>
            </w:r>
            <w:r w:rsidR="002A1B6F">
              <w:rPr>
                <w:noProof/>
                <w:webHidden/>
              </w:rPr>
            </w:r>
            <w:r w:rsidR="002A1B6F">
              <w:rPr>
                <w:noProof/>
                <w:webHidden/>
              </w:rPr>
              <w:fldChar w:fldCharType="separate"/>
            </w:r>
            <w:r w:rsidR="00B60D42">
              <w:rPr>
                <w:noProof/>
                <w:webHidden/>
              </w:rPr>
              <w:t>34</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500" w:history="1">
            <w:r w:rsidR="002A1B6F" w:rsidRPr="006357B5">
              <w:rPr>
                <w:rStyle w:val="Hypertextovprepojenie"/>
                <w:rFonts w:ascii="Times New Roman" w:hAnsi="Times New Roman"/>
                <w:noProof/>
                <w:lang w:bidi="bn-IN"/>
              </w:rPr>
              <w:t>12</w:t>
            </w:r>
            <w:r w:rsidR="002A1B6F">
              <w:rPr>
                <w:rFonts w:eastAsiaTheme="minorEastAsia" w:cstheme="minorBidi"/>
                <w:b w:val="0"/>
                <w:bCs w:val="0"/>
                <w:noProof/>
                <w:sz w:val="22"/>
                <w:szCs w:val="22"/>
                <w:lang w:eastAsia="sk-SK"/>
              </w:rPr>
              <w:tab/>
            </w:r>
            <w:r w:rsidR="002A1B6F" w:rsidRPr="006357B5">
              <w:rPr>
                <w:rStyle w:val="Hypertextovprepojenie"/>
                <w:noProof/>
                <w:lang w:bidi="bn-IN"/>
              </w:rPr>
              <w:t>VNÚTORNÝ SYSTÉM KONTROLY A HODNOTENIA ZAMESTNANCOV ŠKOLY</w:t>
            </w:r>
            <w:r w:rsidR="002A1B6F">
              <w:rPr>
                <w:noProof/>
                <w:webHidden/>
              </w:rPr>
              <w:tab/>
            </w:r>
            <w:r w:rsidR="002A1B6F">
              <w:rPr>
                <w:noProof/>
                <w:webHidden/>
              </w:rPr>
              <w:fldChar w:fldCharType="begin"/>
            </w:r>
            <w:r w:rsidR="002A1B6F">
              <w:rPr>
                <w:noProof/>
                <w:webHidden/>
              </w:rPr>
              <w:instrText xml:space="preserve"> PAGEREF _Toc24695500 \h </w:instrText>
            </w:r>
            <w:r w:rsidR="002A1B6F">
              <w:rPr>
                <w:noProof/>
                <w:webHidden/>
              </w:rPr>
            </w:r>
            <w:r w:rsidR="002A1B6F">
              <w:rPr>
                <w:noProof/>
                <w:webHidden/>
              </w:rPr>
              <w:fldChar w:fldCharType="separate"/>
            </w:r>
            <w:r w:rsidR="00B60D42">
              <w:rPr>
                <w:noProof/>
                <w:webHidden/>
              </w:rPr>
              <w:t>39</w:t>
            </w:r>
            <w:r w:rsidR="002A1B6F">
              <w:rPr>
                <w:noProof/>
                <w:webHidden/>
              </w:rPr>
              <w:fldChar w:fldCharType="end"/>
            </w:r>
          </w:hyperlink>
        </w:p>
        <w:p w:rsidR="002A1B6F" w:rsidRDefault="007A6248">
          <w:pPr>
            <w:pStyle w:val="Obsah1"/>
            <w:tabs>
              <w:tab w:val="right" w:pos="9062"/>
            </w:tabs>
            <w:rPr>
              <w:rFonts w:eastAsiaTheme="minorEastAsia" w:cstheme="minorBidi"/>
              <w:b w:val="0"/>
              <w:bCs w:val="0"/>
              <w:noProof/>
              <w:sz w:val="22"/>
              <w:szCs w:val="22"/>
              <w:lang w:eastAsia="sk-SK"/>
            </w:rPr>
          </w:pPr>
          <w:hyperlink w:anchor="_Toc24695501" w:history="1">
            <w:r w:rsidR="002A1B6F" w:rsidRPr="006357B5">
              <w:rPr>
                <w:rStyle w:val="Hypertextovprepojenie"/>
                <w:noProof/>
                <w:lang w:bidi="bn-IN"/>
              </w:rPr>
              <w:t>13  UČEBNÉ OSNOVY VŠEOBECNOVZDELÁVACÍCH  PREDMETOV</w:t>
            </w:r>
            <w:r w:rsidR="002A1B6F">
              <w:rPr>
                <w:noProof/>
                <w:webHidden/>
              </w:rPr>
              <w:tab/>
            </w:r>
            <w:r w:rsidR="002A1B6F">
              <w:rPr>
                <w:noProof/>
                <w:webHidden/>
              </w:rPr>
              <w:fldChar w:fldCharType="begin"/>
            </w:r>
            <w:r w:rsidR="002A1B6F">
              <w:rPr>
                <w:noProof/>
                <w:webHidden/>
              </w:rPr>
              <w:instrText xml:space="preserve"> PAGEREF _Toc24695501 \h </w:instrText>
            </w:r>
            <w:r w:rsidR="002A1B6F">
              <w:rPr>
                <w:noProof/>
                <w:webHidden/>
              </w:rPr>
            </w:r>
            <w:r w:rsidR="002A1B6F">
              <w:rPr>
                <w:noProof/>
                <w:webHidden/>
              </w:rPr>
              <w:fldChar w:fldCharType="separate"/>
            </w:r>
            <w:r w:rsidR="00B60D42">
              <w:rPr>
                <w:noProof/>
                <w:webHidden/>
              </w:rPr>
              <w:t>41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2" w:history="1">
            <w:r w:rsidR="002A1B6F" w:rsidRPr="006357B5">
              <w:rPr>
                <w:rStyle w:val="Hypertextovprepojenie"/>
                <w:noProof/>
              </w:rPr>
              <w:t>Slovenský jazyk a literatúra</w:t>
            </w:r>
            <w:r w:rsidR="002A1B6F">
              <w:rPr>
                <w:noProof/>
                <w:webHidden/>
              </w:rPr>
              <w:tab/>
            </w:r>
            <w:r w:rsidR="002A1B6F">
              <w:rPr>
                <w:noProof/>
                <w:webHidden/>
              </w:rPr>
              <w:fldChar w:fldCharType="begin"/>
            </w:r>
            <w:r w:rsidR="002A1B6F">
              <w:rPr>
                <w:noProof/>
                <w:webHidden/>
              </w:rPr>
              <w:instrText xml:space="preserve"> PAGEREF _Toc24695502 \h </w:instrText>
            </w:r>
            <w:r w:rsidR="002A1B6F">
              <w:rPr>
                <w:noProof/>
                <w:webHidden/>
              </w:rPr>
            </w:r>
            <w:r w:rsidR="002A1B6F">
              <w:rPr>
                <w:noProof/>
                <w:webHidden/>
              </w:rPr>
              <w:fldChar w:fldCharType="separate"/>
            </w:r>
            <w:r w:rsidR="00B60D42">
              <w:rPr>
                <w:noProof/>
                <w:webHidden/>
              </w:rPr>
              <w:t>41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3" w:history="1">
            <w:r w:rsidR="002A1B6F" w:rsidRPr="006357B5">
              <w:rPr>
                <w:rStyle w:val="Hypertextovprepojenie"/>
                <w:noProof/>
              </w:rPr>
              <w:t>Anglický jazyk</w:t>
            </w:r>
            <w:r w:rsidR="002A1B6F">
              <w:rPr>
                <w:noProof/>
                <w:webHidden/>
              </w:rPr>
              <w:tab/>
            </w:r>
            <w:r w:rsidR="002A1B6F">
              <w:rPr>
                <w:noProof/>
                <w:webHidden/>
              </w:rPr>
              <w:fldChar w:fldCharType="begin"/>
            </w:r>
            <w:r w:rsidR="002A1B6F">
              <w:rPr>
                <w:noProof/>
                <w:webHidden/>
              </w:rPr>
              <w:instrText xml:space="preserve"> PAGEREF _Toc24695503 \h </w:instrText>
            </w:r>
            <w:r w:rsidR="002A1B6F">
              <w:rPr>
                <w:noProof/>
                <w:webHidden/>
              </w:rPr>
            </w:r>
            <w:r w:rsidR="002A1B6F">
              <w:rPr>
                <w:noProof/>
                <w:webHidden/>
              </w:rPr>
              <w:fldChar w:fldCharType="separate"/>
            </w:r>
            <w:r w:rsidR="00B60D42">
              <w:rPr>
                <w:noProof/>
                <w:webHidden/>
              </w:rPr>
              <w:t>71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4" w:history="1">
            <w:r w:rsidR="002A1B6F" w:rsidRPr="006357B5">
              <w:rPr>
                <w:rStyle w:val="Hypertextovprepojenie"/>
                <w:noProof/>
                <w:lang w:eastAsia="sk-SK"/>
              </w:rPr>
              <w:t>Nemecký jazyk</w:t>
            </w:r>
            <w:r w:rsidR="002A1B6F">
              <w:rPr>
                <w:noProof/>
                <w:webHidden/>
              </w:rPr>
              <w:tab/>
            </w:r>
            <w:r w:rsidR="002A1B6F">
              <w:rPr>
                <w:noProof/>
                <w:webHidden/>
              </w:rPr>
              <w:fldChar w:fldCharType="begin"/>
            </w:r>
            <w:r w:rsidR="002A1B6F">
              <w:rPr>
                <w:noProof/>
                <w:webHidden/>
              </w:rPr>
              <w:instrText xml:space="preserve"> PAGEREF _Toc24695504 \h </w:instrText>
            </w:r>
            <w:r w:rsidR="002A1B6F">
              <w:rPr>
                <w:noProof/>
                <w:webHidden/>
              </w:rPr>
            </w:r>
            <w:r w:rsidR="002A1B6F">
              <w:rPr>
                <w:noProof/>
                <w:webHidden/>
              </w:rPr>
              <w:fldChar w:fldCharType="separate"/>
            </w:r>
            <w:r w:rsidR="00B60D42">
              <w:rPr>
                <w:noProof/>
                <w:webHidden/>
              </w:rPr>
              <w:t>103</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5" w:history="1">
            <w:r w:rsidR="002A1B6F" w:rsidRPr="006357B5">
              <w:rPr>
                <w:rStyle w:val="Hypertextovprepojenie"/>
                <w:noProof/>
                <w:lang w:eastAsia="sk-SK"/>
              </w:rPr>
              <w:t>Etická výchova</w:t>
            </w:r>
            <w:r w:rsidR="002A1B6F">
              <w:rPr>
                <w:noProof/>
                <w:webHidden/>
              </w:rPr>
              <w:tab/>
            </w:r>
            <w:r w:rsidR="002A1B6F">
              <w:rPr>
                <w:noProof/>
                <w:webHidden/>
              </w:rPr>
              <w:fldChar w:fldCharType="begin"/>
            </w:r>
            <w:r w:rsidR="002A1B6F">
              <w:rPr>
                <w:noProof/>
                <w:webHidden/>
              </w:rPr>
              <w:instrText xml:space="preserve"> PAGEREF _Toc24695505 \h </w:instrText>
            </w:r>
            <w:r w:rsidR="002A1B6F">
              <w:rPr>
                <w:noProof/>
                <w:webHidden/>
              </w:rPr>
            </w:r>
            <w:r w:rsidR="002A1B6F">
              <w:rPr>
                <w:noProof/>
                <w:webHidden/>
              </w:rPr>
              <w:fldChar w:fldCharType="separate"/>
            </w:r>
            <w:r w:rsidR="00B60D42">
              <w:rPr>
                <w:noProof/>
                <w:webHidden/>
              </w:rPr>
              <w:t>157</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6" w:history="1">
            <w:r w:rsidR="002A1B6F" w:rsidRPr="006357B5">
              <w:rPr>
                <w:rStyle w:val="Hypertextovprepojenie"/>
                <w:noProof/>
              </w:rPr>
              <w:t>Náboženská výchova</w:t>
            </w:r>
            <w:r w:rsidR="002A1B6F">
              <w:rPr>
                <w:noProof/>
                <w:webHidden/>
              </w:rPr>
              <w:tab/>
            </w:r>
            <w:r w:rsidR="002A1B6F">
              <w:rPr>
                <w:noProof/>
                <w:webHidden/>
              </w:rPr>
              <w:fldChar w:fldCharType="begin"/>
            </w:r>
            <w:r w:rsidR="002A1B6F">
              <w:rPr>
                <w:noProof/>
                <w:webHidden/>
              </w:rPr>
              <w:instrText xml:space="preserve"> PAGEREF _Toc24695506 \h </w:instrText>
            </w:r>
            <w:r w:rsidR="002A1B6F">
              <w:rPr>
                <w:noProof/>
                <w:webHidden/>
              </w:rPr>
            </w:r>
            <w:r w:rsidR="002A1B6F">
              <w:rPr>
                <w:noProof/>
                <w:webHidden/>
              </w:rPr>
              <w:fldChar w:fldCharType="separate"/>
            </w:r>
            <w:r w:rsidR="00B60D42">
              <w:rPr>
                <w:noProof/>
                <w:webHidden/>
              </w:rPr>
              <w:t>166</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7" w:history="1">
            <w:r w:rsidR="002A1B6F" w:rsidRPr="006357B5">
              <w:rPr>
                <w:rStyle w:val="Hypertextovprepojenie"/>
                <w:noProof/>
              </w:rPr>
              <w:t>Dejepis</w:t>
            </w:r>
            <w:r w:rsidR="002A1B6F">
              <w:rPr>
                <w:noProof/>
                <w:webHidden/>
              </w:rPr>
              <w:tab/>
            </w:r>
            <w:r w:rsidR="002A1B6F">
              <w:rPr>
                <w:noProof/>
                <w:webHidden/>
              </w:rPr>
              <w:fldChar w:fldCharType="begin"/>
            </w:r>
            <w:r w:rsidR="002A1B6F">
              <w:rPr>
                <w:noProof/>
                <w:webHidden/>
              </w:rPr>
              <w:instrText xml:space="preserve"> PAGEREF _Toc24695507 \h </w:instrText>
            </w:r>
            <w:r w:rsidR="002A1B6F">
              <w:rPr>
                <w:noProof/>
                <w:webHidden/>
              </w:rPr>
            </w:r>
            <w:r w:rsidR="002A1B6F">
              <w:rPr>
                <w:noProof/>
                <w:webHidden/>
              </w:rPr>
              <w:fldChar w:fldCharType="separate"/>
            </w:r>
            <w:r w:rsidR="00B60D42">
              <w:rPr>
                <w:noProof/>
                <w:webHidden/>
              </w:rPr>
              <w:t>181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8" w:history="1">
            <w:r w:rsidR="002A1B6F" w:rsidRPr="006357B5">
              <w:rPr>
                <w:rStyle w:val="Hypertextovprepojenie"/>
                <w:noProof/>
              </w:rPr>
              <w:t>Občianska náuka</w:t>
            </w:r>
            <w:r w:rsidR="002A1B6F">
              <w:rPr>
                <w:noProof/>
                <w:webHidden/>
              </w:rPr>
              <w:tab/>
            </w:r>
            <w:r w:rsidR="002A1B6F">
              <w:rPr>
                <w:noProof/>
                <w:webHidden/>
              </w:rPr>
              <w:fldChar w:fldCharType="begin"/>
            </w:r>
            <w:r w:rsidR="002A1B6F">
              <w:rPr>
                <w:noProof/>
                <w:webHidden/>
              </w:rPr>
              <w:instrText xml:space="preserve"> PAGEREF _Toc24695508 \h </w:instrText>
            </w:r>
            <w:r w:rsidR="002A1B6F">
              <w:rPr>
                <w:noProof/>
                <w:webHidden/>
              </w:rPr>
            </w:r>
            <w:r w:rsidR="002A1B6F">
              <w:rPr>
                <w:noProof/>
                <w:webHidden/>
              </w:rPr>
              <w:fldChar w:fldCharType="separate"/>
            </w:r>
            <w:r w:rsidR="00B60D42">
              <w:rPr>
                <w:noProof/>
                <w:webHidden/>
              </w:rPr>
              <w:t>191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09" w:history="1">
            <w:r w:rsidR="002A1B6F" w:rsidRPr="006357B5">
              <w:rPr>
                <w:rStyle w:val="Hypertextovprepojenie"/>
                <w:noProof/>
              </w:rPr>
              <w:t>Fyzika</w:t>
            </w:r>
            <w:r w:rsidR="002A1B6F">
              <w:rPr>
                <w:noProof/>
                <w:webHidden/>
              </w:rPr>
              <w:tab/>
            </w:r>
            <w:r w:rsidR="002A1B6F">
              <w:rPr>
                <w:noProof/>
                <w:webHidden/>
              </w:rPr>
              <w:fldChar w:fldCharType="begin"/>
            </w:r>
            <w:r w:rsidR="002A1B6F">
              <w:rPr>
                <w:noProof/>
                <w:webHidden/>
              </w:rPr>
              <w:instrText xml:space="preserve"> PAGEREF _Toc24695509 \h </w:instrText>
            </w:r>
            <w:r w:rsidR="002A1B6F">
              <w:rPr>
                <w:noProof/>
                <w:webHidden/>
              </w:rPr>
            </w:r>
            <w:r w:rsidR="002A1B6F">
              <w:rPr>
                <w:noProof/>
                <w:webHidden/>
              </w:rPr>
              <w:fldChar w:fldCharType="separate"/>
            </w:r>
            <w:r w:rsidR="00B60D42">
              <w:rPr>
                <w:noProof/>
                <w:webHidden/>
              </w:rPr>
              <w:t>204</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0" w:history="1">
            <w:r w:rsidR="002A1B6F" w:rsidRPr="006357B5">
              <w:rPr>
                <w:rStyle w:val="Hypertextovprepojenie"/>
                <w:noProof/>
              </w:rPr>
              <w:t>Chémia (Laboratórne cvičenia z chémie)</w:t>
            </w:r>
            <w:r w:rsidR="002A1B6F">
              <w:rPr>
                <w:noProof/>
                <w:webHidden/>
              </w:rPr>
              <w:tab/>
            </w:r>
            <w:r w:rsidR="002A1B6F">
              <w:rPr>
                <w:noProof/>
                <w:webHidden/>
              </w:rPr>
              <w:fldChar w:fldCharType="begin"/>
            </w:r>
            <w:r w:rsidR="002A1B6F">
              <w:rPr>
                <w:noProof/>
                <w:webHidden/>
              </w:rPr>
              <w:instrText xml:space="preserve"> PAGEREF _Toc24695510 \h </w:instrText>
            </w:r>
            <w:r w:rsidR="002A1B6F">
              <w:rPr>
                <w:noProof/>
                <w:webHidden/>
              </w:rPr>
            </w:r>
            <w:r w:rsidR="002A1B6F">
              <w:rPr>
                <w:noProof/>
                <w:webHidden/>
              </w:rPr>
              <w:fldChar w:fldCharType="separate"/>
            </w:r>
            <w:r w:rsidR="00B60D42">
              <w:rPr>
                <w:noProof/>
                <w:webHidden/>
              </w:rPr>
              <w:t>216</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1" w:history="1">
            <w:r w:rsidR="002A1B6F" w:rsidRPr="006357B5">
              <w:rPr>
                <w:rStyle w:val="Hypertextovprepojenie"/>
                <w:noProof/>
                <w:lang w:eastAsia="sk-SK"/>
              </w:rPr>
              <w:t>Biológia</w:t>
            </w:r>
            <w:r w:rsidR="002A1B6F">
              <w:rPr>
                <w:noProof/>
                <w:webHidden/>
              </w:rPr>
              <w:tab/>
            </w:r>
            <w:r w:rsidR="002A1B6F">
              <w:rPr>
                <w:noProof/>
                <w:webHidden/>
              </w:rPr>
              <w:fldChar w:fldCharType="begin"/>
            </w:r>
            <w:r w:rsidR="002A1B6F">
              <w:rPr>
                <w:noProof/>
                <w:webHidden/>
              </w:rPr>
              <w:instrText xml:space="preserve"> PAGEREF _Toc24695511 \h </w:instrText>
            </w:r>
            <w:r w:rsidR="002A1B6F">
              <w:rPr>
                <w:noProof/>
                <w:webHidden/>
              </w:rPr>
            </w:r>
            <w:r w:rsidR="002A1B6F">
              <w:rPr>
                <w:noProof/>
                <w:webHidden/>
              </w:rPr>
              <w:fldChar w:fldCharType="separate"/>
            </w:r>
            <w:r w:rsidR="00B60D42">
              <w:rPr>
                <w:noProof/>
                <w:webHidden/>
              </w:rPr>
              <w:t>238</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2" w:history="1">
            <w:r w:rsidR="002A1B6F" w:rsidRPr="006357B5">
              <w:rPr>
                <w:rStyle w:val="Hypertextovprepojenie"/>
                <w:noProof/>
              </w:rPr>
              <w:t>Geografia</w:t>
            </w:r>
            <w:r w:rsidR="002A1B6F">
              <w:rPr>
                <w:noProof/>
                <w:webHidden/>
              </w:rPr>
              <w:tab/>
            </w:r>
            <w:r w:rsidR="002A1B6F">
              <w:rPr>
                <w:noProof/>
                <w:webHidden/>
              </w:rPr>
              <w:fldChar w:fldCharType="begin"/>
            </w:r>
            <w:r w:rsidR="002A1B6F">
              <w:rPr>
                <w:noProof/>
                <w:webHidden/>
              </w:rPr>
              <w:instrText xml:space="preserve"> PAGEREF _Toc24695512 \h </w:instrText>
            </w:r>
            <w:r w:rsidR="002A1B6F">
              <w:rPr>
                <w:noProof/>
                <w:webHidden/>
              </w:rPr>
            </w:r>
            <w:r w:rsidR="002A1B6F">
              <w:rPr>
                <w:noProof/>
                <w:webHidden/>
              </w:rPr>
              <w:fldChar w:fldCharType="separate"/>
            </w:r>
            <w:r w:rsidR="00B60D42">
              <w:rPr>
                <w:noProof/>
                <w:webHidden/>
              </w:rPr>
              <w:t>249</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3" w:history="1">
            <w:r w:rsidR="002A1B6F" w:rsidRPr="006357B5">
              <w:rPr>
                <w:rStyle w:val="Hypertextovprepojenie"/>
                <w:noProof/>
              </w:rPr>
              <w:t>Matematika</w:t>
            </w:r>
            <w:r w:rsidR="002A1B6F">
              <w:rPr>
                <w:noProof/>
                <w:webHidden/>
              </w:rPr>
              <w:tab/>
            </w:r>
            <w:r w:rsidR="002A1B6F">
              <w:rPr>
                <w:noProof/>
                <w:webHidden/>
              </w:rPr>
              <w:fldChar w:fldCharType="begin"/>
            </w:r>
            <w:r w:rsidR="002A1B6F">
              <w:rPr>
                <w:noProof/>
                <w:webHidden/>
              </w:rPr>
              <w:instrText xml:space="preserve"> PAGEREF _Toc24695513 \h </w:instrText>
            </w:r>
            <w:r w:rsidR="002A1B6F">
              <w:rPr>
                <w:noProof/>
                <w:webHidden/>
              </w:rPr>
            </w:r>
            <w:r w:rsidR="002A1B6F">
              <w:rPr>
                <w:noProof/>
                <w:webHidden/>
              </w:rPr>
              <w:fldChar w:fldCharType="separate"/>
            </w:r>
            <w:r w:rsidR="00B60D42">
              <w:rPr>
                <w:noProof/>
                <w:webHidden/>
              </w:rPr>
              <w:t>256</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4" w:history="1">
            <w:r w:rsidR="002A1B6F" w:rsidRPr="006357B5">
              <w:rPr>
                <w:rStyle w:val="Hypertextovprepojenie"/>
                <w:noProof/>
              </w:rPr>
              <w:t>Informatika</w:t>
            </w:r>
            <w:r w:rsidR="002A1B6F">
              <w:rPr>
                <w:noProof/>
                <w:webHidden/>
              </w:rPr>
              <w:tab/>
            </w:r>
            <w:r w:rsidR="002A1B6F">
              <w:rPr>
                <w:noProof/>
                <w:webHidden/>
              </w:rPr>
              <w:fldChar w:fldCharType="begin"/>
            </w:r>
            <w:r w:rsidR="002A1B6F">
              <w:rPr>
                <w:noProof/>
                <w:webHidden/>
              </w:rPr>
              <w:instrText xml:space="preserve"> PAGEREF _Toc24695514 \h </w:instrText>
            </w:r>
            <w:r w:rsidR="002A1B6F">
              <w:rPr>
                <w:noProof/>
                <w:webHidden/>
              </w:rPr>
            </w:r>
            <w:r w:rsidR="002A1B6F">
              <w:rPr>
                <w:noProof/>
                <w:webHidden/>
              </w:rPr>
              <w:fldChar w:fldCharType="separate"/>
            </w:r>
            <w:r w:rsidR="00B60D42">
              <w:rPr>
                <w:noProof/>
                <w:webHidden/>
              </w:rPr>
              <w:t>275</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5" w:history="1">
            <w:r w:rsidR="002A1B6F" w:rsidRPr="006357B5">
              <w:rPr>
                <w:rStyle w:val="Hypertextovprepojenie"/>
                <w:noProof/>
                <w:lang w:eastAsia="sk-SK"/>
              </w:rPr>
              <w:t>Telesná a športová výchova</w:t>
            </w:r>
            <w:r w:rsidR="002A1B6F">
              <w:rPr>
                <w:noProof/>
                <w:webHidden/>
              </w:rPr>
              <w:tab/>
            </w:r>
            <w:r w:rsidR="002A1B6F">
              <w:rPr>
                <w:noProof/>
                <w:webHidden/>
              </w:rPr>
              <w:fldChar w:fldCharType="begin"/>
            </w:r>
            <w:r w:rsidR="002A1B6F">
              <w:rPr>
                <w:noProof/>
                <w:webHidden/>
              </w:rPr>
              <w:instrText xml:space="preserve"> PAGEREF _Toc24695515 \h </w:instrText>
            </w:r>
            <w:r w:rsidR="002A1B6F">
              <w:rPr>
                <w:noProof/>
                <w:webHidden/>
              </w:rPr>
            </w:r>
            <w:r w:rsidR="002A1B6F">
              <w:rPr>
                <w:noProof/>
                <w:webHidden/>
              </w:rPr>
              <w:fldChar w:fldCharType="separate"/>
            </w:r>
            <w:r w:rsidR="00B60D42">
              <w:rPr>
                <w:noProof/>
                <w:webHidden/>
              </w:rPr>
              <w:t>286</w:t>
            </w:r>
            <w:r w:rsidR="002A1B6F">
              <w:rPr>
                <w:noProof/>
                <w:webHidden/>
              </w:rPr>
              <w:fldChar w:fldCharType="end"/>
            </w:r>
          </w:hyperlink>
        </w:p>
        <w:p w:rsidR="002A1B6F" w:rsidRDefault="007A6248">
          <w:pPr>
            <w:pStyle w:val="Obsah1"/>
            <w:tabs>
              <w:tab w:val="left" w:pos="440"/>
              <w:tab w:val="right" w:pos="9062"/>
            </w:tabs>
            <w:rPr>
              <w:rFonts w:eastAsiaTheme="minorEastAsia" w:cstheme="minorBidi"/>
              <w:b w:val="0"/>
              <w:bCs w:val="0"/>
              <w:noProof/>
              <w:sz w:val="22"/>
              <w:szCs w:val="22"/>
              <w:lang w:eastAsia="sk-SK"/>
            </w:rPr>
          </w:pPr>
          <w:hyperlink w:anchor="_Toc24695516" w:history="1">
            <w:r w:rsidR="002A1B6F" w:rsidRPr="006357B5">
              <w:rPr>
                <w:rStyle w:val="Hypertextovprepojenie"/>
                <w:noProof/>
                <w:lang w:bidi="bn-IN"/>
              </w:rPr>
              <w:t>14</w:t>
            </w:r>
            <w:r w:rsidR="002A1B6F">
              <w:rPr>
                <w:rFonts w:eastAsiaTheme="minorEastAsia" w:cstheme="minorBidi"/>
                <w:b w:val="0"/>
                <w:bCs w:val="0"/>
                <w:noProof/>
                <w:sz w:val="22"/>
                <w:szCs w:val="22"/>
                <w:lang w:eastAsia="sk-SK"/>
              </w:rPr>
              <w:tab/>
            </w:r>
            <w:r w:rsidR="002A1B6F" w:rsidRPr="006357B5">
              <w:rPr>
                <w:rStyle w:val="Hypertextovprepojenie"/>
                <w:noProof/>
                <w:lang w:bidi="bn-IN"/>
              </w:rPr>
              <w:t>UČEBNÉ  OSNOVY ODBORNÝCH  PREDMETOV</w:t>
            </w:r>
            <w:r w:rsidR="002A1B6F">
              <w:rPr>
                <w:noProof/>
                <w:webHidden/>
              </w:rPr>
              <w:tab/>
            </w:r>
            <w:r w:rsidR="002A1B6F">
              <w:rPr>
                <w:noProof/>
                <w:webHidden/>
              </w:rPr>
              <w:fldChar w:fldCharType="begin"/>
            </w:r>
            <w:r w:rsidR="002A1B6F">
              <w:rPr>
                <w:noProof/>
                <w:webHidden/>
              </w:rPr>
              <w:instrText xml:space="preserve"> PAGEREF _Toc24695516 \h </w:instrText>
            </w:r>
            <w:r w:rsidR="002A1B6F">
              <w:rPr>
                <w:noProof/>
                <w:webHidden/>
              </w:rPr>
            </w:r>
            <w:r w:rsidR="002A1B6F">
              <w:rPr>
                <w:noProof/>
                <w:webHidden/>
              </w:rPr>
              <w:fldChar w:fldCharType="separate"/>
            </w:r>
            <w:r w:rsidR="00B60D42">
              <w:rPr>
                <w:noProof/>
                <w:webHidden/>
              </w:rPr>
              <w:t>313</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7" w:history="1">
            <w:r w:rsidR="002A1B6F" w:rsidRPr="006357B5">
              <w:rPr>
                <w:rStyle w:val="Hypertextovprepojenie"/>
                <w:noProof/>
                <w:lang w:eastAsia="sk-SK"/>
              </w:rPr>
              <w:t>Latinský jazyk</w:t>
            </w:r>
            <w:r w:rsidR="002A1B6F">
              <w:rPr>
                <w:noProof/>
                <w:webHidden/>
              </w:rPr>
              <w:tab/>
            </w:r>
            <w:r w:rsidR="002A1B6F">
              <w:rPr>
                <w:noProof/>
                <w:webHidden/>
              </w:rPr>
              <w:fldChar w:fldCharType="begin"/>
            </w:r>
            <w:r w:rsidR="002A1B6F">
              <w:rPr>
                <w:noProof/>
                <w:webHidden/>
              </w:rPr>
              <w:instrText xml:space="preserve"> PAGEREF _Toc24695517 \h </w:instrText>
            </w:r>
            <w:r w:rsidR="002A1B6F">
              <w:rPr>
                <w:noProof/>
                <w:webHidden/>
              </w:rPr>
            </w:r>
            <w:r w:rsidR="002A1B6F">
              <w:rPr>
                <w:noProof/>
                <w:webHidden/>
              </w:rPr>
              <w:fldChar w:fldCharType="separate"/>
            </w:r>
            <w:r w:rsidR="00B60D42">
              <w:rPr>
                <w:noProof/>
                <w:webHidden/>
              </w:rPr>
              <w:t>313</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8" w:history="1">
            <w:r w:rsidR="002A1B6F" w:rsidRPr="006357B5">
              <w:rPr>
                <w:rStyle w:val="Hypertextovprepojenie"/>
                <w:noProof/>
                <w:lang w:eastAsia="sk-SK"/>
              </w:rPr>
              <w:t>Anatómia a fyziológia</w:t>
            </w:r>
            <w:r w:rsidR="002A1B6F">
              <w:rPr>
                <w:noProof/>
                <w:webHidden/>
              </w:rPr>
              <w:tab/>
            </w:r>
            <w:r w:rsidR="002A1B6F">
              <w:rPr>
                <w:noProof/>
                <w:webHidden/>
              </w:rPr>
              <w:fldChar w:fldCharType="begin"/>
            </w:r>
            <w:r w:rsidR="002A1B6F">
              <w:rPr>
                <w:noProof/>
                <w:webHidden/>
              </w:rPr>
              <w:instrText xml:space="preserve"> PAGEREF _Toc24695518 \h </w:instrText>
            </w:r>
            <w:r w:rsidR="002A1B6F">
              <w:rPr>
                <w:noProof/>
                <w:webHidden/>
              </w:rPr>
            </w:r>
            <w:r w:rsidR="002A1B6F">
              <w:rPr>
                <w:noProof/>
                <w:webHidden/>
              </w:rPr>
              <w:fldChar w:fldCharType="separate"/>
            </w:r>
            <w:r w:rsidR="00B60D42">
              <w:rPr>
                <w:noProof/>
                <w:webHidden/>
              </w:rPr>
              <w:t>321</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19" w:history="1">
            <w:r w:rsidR="002A1B6F" w:rsidRPr="006357B5">
              <w:rPr>
                <w:rStyle w:val="Hypertextovprepojenie"/>
                <w:noProof/>
                <w:lang w:eastAsia="sk-SK"/>
              </w:rPr>
              <w:t>Patológia</w:t>
            </w:r>
            <w:r w:rsidR="002A1B6F">
              <w:rPr>
                <w:noProof/>
                <w:webHidden/>
              </w:rPr>
              <w:tab/>
            </w:r>
            <w:r w:rsidR="002A1B6F">
              <w:rPr>
                <w:noProof/>
                <w:webHidden/>
              </w:rPr>
              <w:fldChar w:fldCharType="begin"/>
            </w:r>
            <w:r w:rsidR="002A1B6F">
              <w:rPr>
                <w:noProof/>
                <w:webHidden/>
              </w:rPr>
              <w:instrText xml:space="preserve"> PAGEREF _Toc24695519 \h </w:instrText>
            </w:r>
            <w:r w:rsidR="002A1B6F">
              <w:rPr>
                <w:noProof/>
                <w:webHidden/>
              </w:rPr>
            </w:r>
            <w:r w:rsidR="002A1B6F">
              <w:rPr>
                <w:noProof/>
                <w:webHidden/>
              </w:rPr>
              <w:fldChar w:fldCharType="separate"/>
            </w:r>
            <w:r w:rsidR="00B60D42">
              <w:rPr>
                <w:noProof/>
                <w:webHidden/>
              </w:rPr>
              <w:t>334</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0" w:history="1">
            <w:r w:rsidR="002A1B6F" w:rsidRPr="006357B5">
              <w:rPr>
                <w:rStyle w:val="Hypertextovprepojenie"/>
                <w:noProof/>
                <w:lang w:eastAsia="sk-SK"/>
              </w:rPr>
              <w:t>Preventívne lekárstvo</w:t>
            </w:r>
            <w:r w:rsidR="002A1B6F">
              <w:rPr>
                <w:noProof/>
                <w:webHidden/>
              </w:rPr>
              <w:tab/>
            </w:r>
            <w:r w:rsidR="002A1B6F">
              <w:rPr>
                <w:noProof/>
                <w:webHidden/>
              </w:rPr>
              <w:fldChar w:fldCharType="begin"/>
            </w:r>
            <w:r w:rsidR="002A1B6F">
              <w:rPr>
                <w:noProof/>
                <w:webHidden/>
              </w:rPr>
              <w:instrText xml:space="preserve"> PAGEREF _Toc24695520 \h </w:instrText>
            </w:r>
            <w:r w:rsidR="002A1B6F">
              <w:rPr>
                <w:noProof/>
                <w:webHidden/>
              </w:rPr>
            </w:r>
            <w:r w:rsidR="002A1B6F">
              <w:rPr>
                <w:noProof/>
                <w:webHidden/>
              </w:rPr>
              <w:fldChar w:fldCharType="separate"/>
            </w:r>
            <w:r w:rsidR="00B60D42">
              <w:rPr>
                <w:noProof/>
                <w:webHidden/>
              </w:rPr>
              <w:t>344</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1" w:history="1">
            <w:r w:rsidR="002A1B6F" w:rsidRPr="006357B5">
              <w:rPr>
                <w:rStyle w:val="Hypertextovprepojenie"/>
                <w:noProof/>
              </w:rPr>
              <w:t>Organizácia zdravotníctva a sociálnych služieb</w:t>
            </w:r>
            <w:r w:rsidR="002A1B6F">
              <w:rPr>
                <w:noProof/>
                <w:webHidden/>
              </w:rPr>
              <w:tab/>
            </w:r>
            <w:r w:rsidR="002A1B6F">
              <w:rPr>
                <w:noProof/>
                <w:webHidden/>
              </w:rPr>
              <w:fldChar w:fldCharType="begin"/>
            </w:r>
            <w:r w:rsidR="002A1B6F">
              <w:rPr>
                <w:noProof/>
                <w:webHidden/>
              </w:rPr>
              <w:instrText xml:space="preserve"> PAGEREF _Toc24695521 \h </w:instrText>
            </w:r>
            <w:r w:rsidR="002A1B6F">
              <w:rPr>
                <w:noProof/>
                <w:webHidden/>
              </w:rPr>
            </w:r>
            <w:r w:rsidR="002A1B6F">
              <w:rPr>
                <w:noProof/>
                <w:webHidden/>
              </w:rPr>
              <w:fldChar w:fldCharType="separate"/>
            </w:r>
            <w:r w:rsidR="00B60D42">
              <w:rPr>
                <w:noProof/>
                <w:webHidden/>
              </w:rPr>
              <w:t>352</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2" w:history="1">
            <w:r w:rsidR="002A1B6F" w:rsidRPr="006357B5">
              <w:rPr>
                <w:rStyle w:val="Hypertextovprepojenie"/>
                <w:noProof/>
              </w:rPr>
              <w:t>Prvá pomoc</w:t>
            </w:r>
            <w:r w:rsidR="002A1B6F">
              <w:rPr>
                <w:noProof/>
                <w:webHidden/>
              </w:rPr>
              <w:tab/>
            </w:r>
            <w:r w:rsidR="002A1B6F">
              <w:rPr>
                <w:noProof/>
                <w:webHidden/>
              </w:rPr>
              <w:fldChar w:fldCharType="begin"/>
            </w:r>
            <w:r w:rsidR="002A1B6F">
              <w:rPr>
                <w:noProof/>
                <w:webHidden/>
              </w:rPr>
              <w:instrText xml:space="preserve"> PAGEREF _Toc24695522 \h </w:instrText>
            </w:r>
            <w:r w:rsidR="002A1B6F">
              <w:rPr>
                <w:noProof/>
                <w:webHidden/>
              </w:rPr>
            </w:r>
            <w:r w:rsidR="002A1B6F">
              <w:rPr>
                <w:noProof/>
                <w:webHidden/>
              </w:rPr>
              <w:fldChar w:fldCharType="separate"/>
            </w:r>
            <w:r w:rsidR="00B60D42">
              <w:rPr>
                <w:noProof/>
                <w:webHidden/>
              </w:rPr>
              <w:t>360</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3" w:history="1">
            <w:r w:rsidR="002A1B6F" w:rsidRPr="006357B5">
              <w:rPr>
                <w:rStyle w:val="Hypertextovprepojenie"/>
                <w:noProof/>
                <w:lang w:eastAsia="sk-SK"/>
              </w:rPr>
              <w:t>Psychológia, pedagogika a profesijná komunikácia</w:t>
            </w:r>
            <w:r w:rsidR="002A1B6F">
              <w:rPr>
                <w:noProof/>
                <w:webHidden/>
              </w:rPr>
              <w:tab/>
            </w:r>
            <w:r w:rsidR="002A1B6F">
              <w:rPr>
                <w:noProof/>
                <w:webHidden/>
              </w:rPr>
              <w:fldChar w:fldCharType="begin"/>
            </w:r>
            <w:r w:rsidR="002A1B6F">
              <w:rPr>
                <w:noProof/>
                <w:webHidden/>
              </w:rPr>
              <w:instrText xml:space="preserve"> PAGEREF _Toc24695523 \h </w:instrText>
            </w:r>
            <w:r w:rsidR="002A1B6F">
              <w:rPr>
                <w:noProof/>
                <w:webHidden/>
              </w:rPr>
            </w:r>
            <w:r w:rsidR="002A1B6F">
              <w:rPr>
                <w:noProof/>
                <w:webHidden/>
              </w:rPr>
              <w:fldChar w:fldCharType="separate"/>
            </w:r>
            <w:r w:rsidR="00B60D42">
              <w:rPr>
                <w:noProof/>
                <w:webHidden/>
              </w:rPr>
              <w:t>370</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4" w:history="1">
            <w:r w:rsidR="002A1B6F" w:rsidRPr="006357B5">
              <w:rPr>
                <w:rStyle w:val="Hypertextovprepojenie"/>
                <w:noProof/>
                <w:lang w:eastAsia="sk-SK"/>
              </w:rPr>
              <w:t>Zdravotnícka etika</w:t>
            </w:r>
            <w:r w:rsidR="002A1B6F">
              <w:rPr>
                <w:noProof/>
                <w:webHidden/>
              </w:rPr>
              <w:tab/>
            </w:r>
            <w:r w:rsidR="002A1B6F">
              <w:rPr>
                <w:noProof/>
                <w:webHidden/>
              </w:rPr>
              <w:fldChar w:fldCharType="begin"/>
            </w:r>
            <w:r w:rsidR="002A1B6F">
              <w:rPr>
                <w:noProof/>
                <w:webHidden/>
              </w:rPr>
              <w:instrText xml:space="preserve"> PAGEREF _Toc24695524 \h </w:instrText>
            </w:r>
            <w:r w:rsidR="002A1B6F">
              <w:rPr>
                <w:noProof/>
                <w:webHidden/>
              </w:rPr>
            </w:r>
            <w:r w:rsidR="002A1B6F">
              <w:rPr>
                <w:noProof/>
                <w:webHidden/>
              </w:rPr>
              <w:fldChar w:fldCharType="separate"/>
            </w:r>
            <w:r w:rsidR="00B60D42">
              <w:rPr>
                <w:noProof/>
                <w:webHidden/>
              </w:rPr>
              <w:t>384</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5" w:history="1">
            <w:r w:rsidR="002A1B6F" w:rsidRPr="006357B5">
              <w:rPr>
                <w:rStyle w:val="Hypertextovprepojenie"/>
                <w:noProof/>
              </w:rPr>
              <w:t>Zdravie a klinika chorôb</w:t>
            </w:r>
            <w:r w:rsidR="002A1B6F">
              <w:rPr>
                <w:noProof/>
                <w:webHidden/>
              </w:rPr>
              <w:tab/>
            </w:r>
            <w:r w:rsidR="002A1B6F">
              <w:rPr>
                <w:noProof/>
                <w:webHidden/>
              </w:rPr>
              <w:fldChar w:fldCharType="begin"/>
            </w:r>
            <w:r w:rsidR="002A1B6F">
              <w:rPr>
                <w:noProof/>
                <w:webHidden/>
              </w:rPr>
              <w:instrText xml:space="preserve"> PAGEREF _Toc24695525 \h </w:instrText>
            </w:r>
            <w:r w:rsidR="002A1B6F">
              <w:rPr>
                <w:noProof/>
                <w:webHidden/>
              </w:rPr>
            </w:r>
            <w:r w:rsidR="002A1B6F">
              <w:rPr>
                <w:noProof/>
                <w:webHidden/>
              </w:rPr>
              <w:fldChar w:fldCharType="separate"/>
            </w:r>
            <w:r w:rsidR="00B60D42">
              <w:rPr>
                <w:noProof/>
                <w:webHidden/>
              </w:rPr>
              <w:t>393</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6" w:history="1">
            <w:r w:rsidR="002A1B6F" w:rsidRPr="006357B5">
              <w:rPr>
                <w:rStyle w:val="Hypertextovprepojenie"/>
                <w:noProof/>
              </w:rPr>
              <w:t>Ošetrovateľstvo</w:t>
            </w:r>
            <w:r w:rsidR="002A1B6F">
              <w:rPr>
                <w:noProof/>
                <w:webHidden/>
              </w:rPr>
              <w:tab/>
            </w:r>
            <w:r w:rsidR="002A1B6F">
              <w:rPr>
                <w:noProof/>
                <w:webHidden/>
              </w:rPr>
              <w:fldChar w:fldCharType="begin"/>
            </w:r>
            <w:r w:rsidR="002A1B6F">
              <w:rPr>
                <w:noProof/>
                <w:webHidden/>
              </w:rPr>
              <w:instrText xml:space="preserve"> PAGEREF _Toc24695526 \h </w:instrText>
            </w:r>
            <w:r w:rsidR="002A1B6F">
              <w:rPr>
                <w:noProof/>
                <w:webHidden/>
              </w:rPr>
            </w:r>
            <w:r w:rsidR="002A1B6F">
              <w:rPr>
                <w:noProof/>
                <w:webHidden/>
              </w:rPr>
              <w:fldChar w:fldCharType="separate"/>
            </w:r>
            <w:r w:rsidR="00B60D42">
              <w:rPr>
                <w:noProof/>
                <w:webHidden/>
              </w:rPr>
              <w:t>419</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7" w:history="1">
            <w:r w:rsidR="002A1B6F" w:rsidRPr="006357B5">
              <w:rPr>
                <w:rStyle w:val="Hypertextovprepojenie"/>
                <w:noProof/>
              </w:rPr>
              <w:t>Ošetrovateľské techniky</w:t>
            </w:r>
            <w:r w:rsidR="002A1B6F">
              <w:rPr>
                <w:noProof/>
                <w:webHidden/>
              </w:rPr>
              <w:tab/>
            </w:r>
            <w:r w:rsidR="002A1B6F">
              <w:rPr>
                <w:noProof/>
                <w:webHidden/>
              </w:rPr>
              <w:fldChar w:fldCharType="begin"/>
            </w:r>
            <w:r w:rsidR="002A1B6F">
              <w:rPr>
                <w:noProof/>
                <w:webHidden/>
              </w:rPr>
              <w:instrText xml:space="preserve"> PAGEREF _Toc24695527 \h </w:instrText>
            </w:r>
            <w:r w:rsidR="002A1B6F">
              <w:rPr>
                <w:noProof/>
                <w:webHidden/>
              </w:rPr>
            </w:r>
            <w:r w:rsidR="002A1B6F">
              <w:rPr>
                <w:noProof/>
                <w:webHidden/>
              </w:rPr>
              <w:fldChar w:fldCharType="separate"/>
            </w:r>
            <w:r w:rsidR="00B60D42">
              <w:rPr>
                <w:noProof/>
                <w:webHidden/>
              </w:rPr>
              <w:t>434</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8" w:history="1">
            <w:r w:rsidR="002A1B6F" w:rsidRPr="006357B5">
              <w:rPr>
                <w:rStyle w:val="Hypertextovprepojenie"/>
                <w:noProof/>
              </w:rPr>
              <w:t>Administratíva a zdravotnícka dokumentácia</w:t>
            </w:r>
            <w:r w:rsidR="002A1B6F">
              <w:rPr>
                <w:noProof/>
                <w:webHidden/>
              </w:rPr>
              <w:tab/>
            </w:r>
            <w:r w:rsidR="002A1B6F">
              <w:rPr>
                <w:noProof/>
                <w:webHidden/>
              </w:rPr>
              <w:fldChar w:fldCharType="begin"/>
            </w:r>
            <w:r w:rsidR="002A1B6F">
              <w:rPr>
                <w:noProof/>
                <w:webHidden/>
              </w:rPr>
              <w:instrText xml:space="preserve"> PAGEREF _Toc24695528 \h </w:instrText>
            </w:r>
            <w:r w:rsidR="002A1B6F">
              <w:rPr>
                <w:noProof/>
                <w:webHidden/>
              </w:rPr>
            </w:r>
            <w:r w:rsidR="002A1B6F">
              <w:rPr>
                <w:noProof/>
                <w:webHidden/>
              </w:rPr>
              <w:fldChar w:fldCharType="separate"/>
            </w:r>
            <w:r w:rsidR="00B60D42">
              <w:rPr>
                <w:noProof/>
                <w:webHidden/>
              </w:rPr>
              <w:t>447</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29" w:history="1">
            <w:r w:rsidR="002A1B6F" w:rsidRPr="006357B5">
              <w:rPr>
                <w:rStyle w:val="Hypertextovprepojenie"/>
                <w:noProof/>
              </w:rPr>
              <w:t>Ošetrovateľská starostlivosť</w:t>
            </w:r>
            <w:r w:rsidR="002A1B6F">
              <w:rPr>
                <w:noProof/>
                <w:webHidden/>
              </w:rPr>
              <w:tab/>
            </w:r>
            <w:r w:rsidR="002A1B6F">
              <w:rPr>
                <w:noProof/>
                <w:webHidden/>
              </w:rPr>
              <w:fldChar w:fldCharType="begin"/>
            </w:r>
            <w:r w:rsidR="002A1B6F">
              <w:rPr>
                <w:noProof/>
                <w:webHidden/>
              </w:rPr>
              <w:instrText xml:space="preserve"> PAGEREF _Toc24695529 \h </w:instrText>
            </w:r>
            <w:r w:rsidR="002A1B6F">
              <w:rPr>
                <w:noProof/>
                <w:webHidden/>
              </w:rPr>
            </w:r>
            <w:r w:rsidR="002A1B6F">
              <w:rPr>
                <w:noProof/>
                <w:webHidden/>
              </w:rPr>
              <w:fldChar w:fldCharType="separate"/>
            </w:r>
            <w:r w:rsidR="00B60D42">
              <w:rPr>
                <w:noProof/>
                <w:webHidden/>
              </w:rPr>
              <w:t>459</w:t>
            </w:r>
            <w:r w:rsidR="002A1B6F">
              <w:rPr>
                <w:noProof/>
                <w:webHidden/>
              </w:rPr>
              <w:fldChar w:fldCharType="end"/>
            </w:r>
          </w:hyperlink>
        </w:p>
        <w:p w:rsidR="002A1B6F" w:rsidRDefault="007A6248">
          <w:pPr>
            <w:pStyle w:val="Obsah1"/>
            <w:tabs>
              <w:tab w:val="right" w:pos="9062"/>
            </w:tabs>
            <w:rPr>
              <w:rFonts w:eastAsiaTheme="minorEastAsia" w:cstheme="minorBidi"/>
              <w:b w:val="0"/>
              <w:bCs w:val="0"/>
              <w:noProof/>
              <w:sz w:val="22"/>
              <w:szCs w:val="22"/>
              <w:lang w:eastAsia="sk-SK"/>
            </w:rPr>
          </w:pPr>
          <w:hyperlink w:anchor="_Toc24695530" w:history="1">
            <w:r w:rsidR="002A1B6F" w:rsidRPr="006357B5">
              <w:rPr>
                <w:rStyle w:val="Hypertextovprepojenie"/>
                <w:noProof/>
                <w:lang w:bidi="bn-IN"/>
              </w:rPr>
              <w:t>UČEBNÉ PLÁNY ŠKOLSKÉHO VZDELÁVACIEHO PROGRAMU</w:t>
            </w:r>
            <w:r w:rsidR="002A1B6F">
              <w:rPr>
                <w:noProof/>
                <w:webHidden/>
              </w:rPr>
              <w:tab/>
            </w:r>
            <w:r w:rsidR="002A1B6F">
              <w:rPr>
                <w:noProof/>
                <w:webHidden/>
              </w:rPr>
              <w:fldChar w:fldCharType="begin"/>
            </w:r>
            <w:r w:rsidR="002A1B6F">
              <w:rPr>
                <w:noProof/>
                <w:webHidden/>
              </w:rPr>
              <w:instrText xml:space="preserve"> PAGEREF _Toc24695530 \h </w:instrText>
            </w:r>
            <w:r w:rsidR="002A1B6F">
              <w:rPr>
                <w:noProof/>
                <w:webHidden/>
              </w:rPr>
            </w:r>
            <w:r w:rsidR="002A1B6F">
              <w:rPr>
                <w:noProof/>
                <w:webHidden/>
              </w:rPr>
              <w:fldChar w:fldCharType="separate"/>
            </w:r>
            <w:r w:rsidR="00B60D42">
              <w:rPr>
                <w:noProof/>
                <w:webHidden/>
              </w:rPr>
              <w:t>485</w:t>
            </w:r>
            <w:r w:rsidR="002A1B6F">
              <w:rPr>
                <w:noProof/>
                <w:webHidden/>
              </w:rPr>
              <w:fldChar w:fldCharType="end"/>
            </w:r>
          </w:hyperlink>
        </w:p>
        <w:p w:rsidR="002A1B6F" w:rsidRDefault="007A6248">
          <w:pPr>
            <w:pStyle w:val="Obsah3"/>
            <w:rPr>
              <w:rFonts w:eastAsiaTheme="minorEastAsia" w:cstheme="minorBidi"/>
              <w:i w:val="0"/>
              <w:sz w:val="22"/>
              <w:szCs w:val="22"/>
              <w:lang w:eastAsia="sk-SK"/>
            </w:rPr>
          </w:pPr>
          <w:hyperlink w:anchor="_Toc24695531" w:history="1">
            <w:r w:rsidR="002A1B6F" w:rsidRPr="006357B5">
              <w:rPr>
                <w:rStyle w:val="Hypertextovprepojenie"/>
              </w:rPr>
              <w:t>UČEBNÝ PLÁN ŠKOLSKÉHO VZDELÁVACIEHO PROGRAMU:</w:t>
            </w:r>
            <w:r w:rsidR="002A1B6F">
              <w:rPr>
                <w:webHidden/>
              </w:rPr>
              <w:tab/>
            </w:r>
            <w:r w:rsidR="002A1B6F">
              <w:rPr>
                <w:webHidden/>
              </w:rPr>
              <w:fldChar w:fldCharType="begin"/>
            </w:r>
            <w:r w:rsidR="002A1B6F">
              <w:rPr>
                <w:webHidden/>
              </w:rPr>
              <w:instrText xml:space="preserve"> PAGEREF _Toc24695531 \h </w:instrText>
            </w:r>
            <w:r w:rsidR="002A1B6F">
              <w:rPr>
                <w:webHidden/>
              </w:rPr>
            </w:r>
            <w:r w:rsidR="002A1B6F">
              <w:rPr>
                <w:webHidden/>
              </w:rPr>
              <w:fldChar w:fldCharType="separate"/>
            </w:r>
            <w:r w:rsidR="00B60D42">
              <w:rPr>
                <w:webHidden/>
              </w:rPr>
              <w:t>485</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532" w:history="1">
            <w:r w:rsidR="002A1B6F" w:rsidRPr="006357B5">
              <w:rPr>
                <w:rStyle w:val="Hypertextovprepojenie"/>
              </w:rPr>
              <w:t>pre 4 - ročný študijný odbor</w:t>
            </w:r>
            <w:r w:rsidR="002A1B6F">
              <w:rPr>
                <w:webHidden/>
              </w:rPr>
              <w:tab/>
            </w:r>
            <w:r w:rsidR="002A1B6F">
              <w:rPr>
                <w:webHidden/>
              </w:rPr>
              <w:fldChar w:fldCharType="begin"/>
            </w:r>
            <w:r w:rsidR="002A1B6F">
              <w:rPr>
                <w:webHidden/>
              </w:rPr>
              <w:instrText xml:space="preserve"> PAGEREF _Toc24695532 \h </w:instrText>
            </w:r>
            <w:r w:rsidR="002A1B6F">
              <w:rPr>
                <w:webHidden/>
              </w:rPr>
            </w:r>
            <w:r w:rsidR="002A1B6F">
              <w:rPr>
                <w:webHidden/>
              </w:rPr>
              <w:fldChar w:fldCharType="separate"/>
            </w:r>
            <w:r w:rsidR="00B60D42">
              <w:rPr>
                <w:webHidden/>
              </w:rPr>
              <w:t>485</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533" w:history="1">
            <w:r w:rsidR="002A1B6F" w:rsidRPr="006357B5">
              <w:rPr>
                <w:rStyle w:val="Hypertextovprepojenie"/>
                <w:rFonts w:cs="Arial"/>
              </w:rPr>
              <w:t>UČEBNÝ PLÁN PRE VŠEOBECNÉ VZDELÁVANIE</w:t>
            </w:r>
            <w:r w:rsidR="002A1B6F">
              <w:rPr>
                <w:webHidden/>
              </w:rPr>
              <w:tab/>
            </w:r>
            <w:r w:rsidR="002A1B6F">
              <w:rPr>
                <w:webHidden/>
              </w:rPr>
              <w:fldChar w:fldCharType="begin"/>
            </w:r>
            <w:r w:rsidR="002A1B6F">
              <w:rPr>
                <w:webHidden/>
              </w:rPr>
              <w:instrText xml:space="preserve"> PAGEREF _Toc24695533 \h </w:instrText>
            </w:r>
            <w:r w:rsidR="002A1B6F">
              <w:rPr>
                <w:webHidden/>
              </w:rPr>
            </w:r>
            <w:r w:rsidR="002A1B6F">
              <w:rPr>
                <w:webHidden/>
              </w:rPr>
              <w:fldChar w:fldCharType="separate"/>
            </w:r>
            <w:r w:rsidR="00B60D42">
              <w:rPr>
                <w:webHidden/>
              </w:rPr>
              <w:t>485</w:t>
            </w:r>
            <w:r w:rsidR="002A1B6F">
              <w:rPr>
                <w:webHidden/>
              </w:rPr>
              <w:fldChar w:fldCharType="end"/>
            </w:r>
          </w:hyperlink>
        </w:p>
        <w:p w:rsidR="002A1B6F" w:rsidRDefault="007A6248">
          <w:pPr>
            <w:pStyle w:val="Obsah3"/>
            <w:rPr>
              <w:rFonts w:eastAsiaTheme="minorEastAsia" w:cstheme="minorBidi"/>
              <w:i w:val="0"/>
              <w:sz w:val="22"/>
              <w:szCs w:val="22"/>
              <w:lang w:eastAsia="sk-SK"/>
            </w:rPr>
          </w:pPr>
          <w:hyperlink w:anchor="_Toc24695534" w:history="1">
            <w:r w:rsidR="002A1B6F" w:rsidRPr="006357B5">
              <w:rPr>
                <w:rStyle w:val="Hypertextovprepojenie"/>
              </w:rPr>
              <w:t>UČEBNÝ PLÁN PRE ODBORNÚ ZLOŽKU VZDELÁVANIA</w:t>
            </w:r>
            <w:r w:rsidR="002A1B6F">
              <w:rPr>
                <w:webHidden/>
              </w:rPr>
              <w:tab/>
            </w:r>
            <w:r w:rsidR="002A1B6F">
              <w:rPr>
                <w:webHidden/>
              </w:rPr>
              <w:fldChar w:fldCharType="begin"/>
            </w:r>
            <w:r w:rsidR="002A1B6F">
              <w:rPr>
                <w:webHidden/>
              </w:rPr>
              <w:instrText xml:space="preserve"> PAGEREF _Toc24695534 \h </w:instrText>
            </w:r>
            <w:r w:rsidR="002A1B6F">
              <w:rPr>
                <w:webHidden/>
              </w:rPr>
            </w:r>
            <w:r w:rsidR="002A1B6F">
              <w:rPr>
                <w:webHidden/>
              </w:rPr>
              <w:fldChar w:fldCharType="separate"/>
            </w:r>
            <w:r w:rsidR="00B60D42">
              <w:rPr>
                <w:webHidden/>
              </w:rPr>
              <w:t>486</w:t>
            </w:r>
            <w:r w:rsidR="002A1B6F">
              <w:rPr>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35" w:history="1">
            <w:r w:rsidR="002A1B6F" w:rsidRPr="006357B5">
              <w:rPr>
                <w:rStyle w:val="Hypertextovprepojenie"/>
                <w:noProof/>
                <w:lang w:eastAsia="sk-SK"/>
              </w:rPr>
              <w:t>CLIL</w:t>
            </w:r>
            <w:r w:rsidR="002A1B6F">
              <w:rPr>
                <w:noProof/>
                <w:webHidden/>
              </w:rPr>
              <w:tab/>
            </w:r>
            <w:r w:rsidR="002A1B6F">
              <w:rPr>
                <w:noProof/>
                <w:webHidden/>
              </w:rPr>
              <w:fldChar w:fldCharType="begin"/>
            </w:r>
            <w:r w:rsidR="002A1B6F">
              <w:rPr>
                <w:noProof/>
                <w:webHidden/>
              </w:rPr>
              <w:instrText xml:space="preserve"> PAGEREF _Toc24695535 \h </w:instrText>
            </w:r>
            <w:r w:rsidR="002A1B6F">
              <w:rPr>
                <w:noProof/>
                <w:webHidden/>
              </w:rPr>
            </w:r>
            <w:r w:rsidR="002A1B6F">
              <w:rPr>
                <w:noProof/>
                <w:webHidden/>
              </w:rPr>
              <w:fldChar w:fldCharType="separate"/>
            </w:r>
            <w:r w:rsidR="00B60D42">
              <w:rPr>
                <w:noProof/>
                <w:webHidden/>
              </w:rPr>
              <w:t>490</w:t>
            </w:r>
            <w:r w:rsidR="002A1B6F">
              <w:rPr>
                <w:noProof/>
                <w:webHidden/>
              </w:rPr>
              <w:fldChar w:fldCharType="end"/>
            </w:r>
          </w:hyperlink>
        </w:p>
        <w:p w:rsidR="002A1B6F" w:rsidRDefault="007A6248">
          <w:pPr>
            <w:pStyle w:val="Obsah2"/>
            <w:tabs>
              <w:tab w:val="right" w:pos="9062"/>
            </w:tabs>
            <w:rPr>
              <w:rFonts w:eastAsiaTheme="minorEastAsia" w:cstheme="minorBidi"/>
              <w:i w:val="0"/>
              <w:iCs w:val="0"/>
              <w:noProof/>
              <w:sz w:val="22"/>
              <w:szCs w:val="22"/>
              <w:lang w:eastAsia="sk-SK"/>
            </w:rPr>
          </w:pPr>
          <w:hyperlink w:anchor="_Toc24695536" w:history="1">
            <w:r w:rsidR="002A1B6F" w:rsidRPr="006357B5">
              <w:rPr>
                <w:rStyle w:val="Hypertextovprepojenie"/>
                <w:noProof/>
              </w:rPr>
              <w:t>Odborný seminár</w:t>
            </w:r>
            <w:r w:rsidR="002A1B6F">
              <w:rPr>
                <w:noProof/>
                <w:webHidden/>
              </w:rPr>
              <w:tab/>
            </w:r>
            <w:r w:rsidR="002A1B6F">
              <w:rPr>
                <w:noProof/>
                <w:webHidden/>
              </w:rPr>
              <w:fldChar w:fldCharType="begin"/>
            </w:r>
            <w:r w:rsidR="002A1B6F">
              <w:rPr>
                <w:noProof/>
                <w:webHidden/>
              </w:rPr>
              <w:instrText xml:space="preserve"> PAGEREF _Toc24695536 \h </w:instrText>
            </w:r>
            <w:r w:rsidR="002A1B6F">
              <w:rPr>
                <w:noProof/>
                <w:webHidden/>
              </w:rPr>
            </w:r>
            <w:r w:rsidR="002A1B6F">
              <w:rPr>
                <w:noProof/>
                <w:webHidden/>
              </w:rPr>
              <w:fldChar w:fldCharType="separate"/>
            </w:r>
            <w:r w:rsidR="00B60D42">
              <w:rPr>
                <w:noProof/>
                <w:webHidden/>
              </w:rPr>
              <w:t>497</w:t>
            </w:r>
            <w:r w:rsidR="002A1B6F">
              <w:rPr>
                <w:noProof/>
                <w:webHidden/>
              </w:rPr>
              <w:fldChar w:fldCharType="end"/>
            </w:r>
          </w:hyperlink>
        </w:p>
        <w:p w:rsidR="000858C2" w:rsidRDefault="000858C2">
          <w:r w:rsidRPr="00AA445D">
            <w:rPr>
              <w:b/>
              <w:bCs/>
              <w:i/>
            </w:rPr>
            <w:lastRenderedPageBreak/>
            <w:fldChar w:fldCharType="end"/>
          </w:r>
        </w:p>
      </w:sdtContent>
    </w:sdt>
    <w:p w:rsidR="001F74D1" w:rsidRDefault="001F74D1">
      <w:pPr>
        <w:spacing w:after="0" w:line="240" w:lineRule="auto"/>
        <w:rPr>
          <w:rFonts w:ascii="Arial" w:eastAsia="Times New Roman" w:hAnsi="Arial" w:cs="Arial"/>
          <w:b/>
          <w:bCs/>
          <w:kern w:val="32"/>
          <w:sz w:val="28"/>
          <w:szCs w:val="32"/>
          <w:lang w:val="cs-CZ" w:eastAsia="x-none" w:bidi="bn-IN"/>
        </w:rPr>
      </w:pPr>
      <w:r>
        <w:rPr>
          <w:sz w:val="28"/>
        </w:rPr>
        <w:br w:type="page"/>
      </w:r>
    </w:p>
    <w:p w:rsidR="00A33FB0" w:rsidRDefault="00A33FB0" w:rsidP="00A33FB0">
      <w:pPr>
        <w:pStyle w:val="Nadpis1"/>
        <w:rPr>
          <w:rStyle w:val="Hypertextovprepojenie"/>
          <w:color w:val="auto"/>
          <w:sz w:val="28"/>
        </w:rPr>
      </w:pPr>
      <w:bookmarkStart w:id="3" w:name="_1_ÚVODNÉ_IDENTIFIKAĆNÉ_1"/>
      <w:bookmarkStart w:id="4" w:name="_Toc24695469"/>
      <w:bookmarkEnd w:id="3"/>
      <w:r w:rsidRPr="001B3CDD">
        <w:rPr>
          <w:sz w:val="28"/>
        </w:rPr>
        <w:lastRenderedPageBreak/>
        <w:t>1</w:t>
      </w:r>
      <w:r w:rsidRPr="001B3CDD">
        <w:rPr>
          <w:sz w:val="28"/>
        </w:rPr>
        <w:tab/>
      </w:r>
      <w:hyperlink w:anchor="_top" w:history="1">
        <w:r w:rsidRPr="006E0E7E">
          <w:rPr>
            <w:rStyle w:val="Hypertextovprepojenie"/>
            <w:sz w:val="28"/>
          </w:rPr>
          <w:t>ÚVODNÉ IDENTIFIKAĆNÉ ÚDAJE</w:t>
        </w:r>
        <w:bookmarkEnd w:id="4"/>
      </w:hyperlink>
    </w:p>
    <w:p w:rsidR="00801A53" w:rsidRPr="00801A53" w:rsidRDefault="00801A53" w:rsidP="00801A53">
      <w:pPr>
        <w:rPr>
          <w:lang w:val="cs-CZ" w:eastAsia="x-none" w:bidi="bn-IN"/>
        </w:rPr>
      </w:pPr>
    </w:p>
    <w:tbl>
      <w:tblPr>
        <w:tblStyle w:val="Mriekatabuky"/>
        <w:tblW w:w="9923" w:type="dxa"/>
        <w:tblInd w:w="108" w:type="dxa"/>
        <w:tblLook w:val="04A0" w:firstRow="1" w:lastRow="0" w:firstColumn="1" w:lastColumn="0" w:noHBand="0" w:noVBand="1"/>
      </w:tblPr>
      <w:tblGrid>
        <w:gridCol w:w="4678"/>
        <w:gridCol w:w="5245"/>
      </w:tblGrid>
      <w:tr w:rsidR="00801A53" w:rsidTr="00225566">
        <w:tc>
          <w:tcPr>
            <w:tcW w:w="4678" w:type="dxa"/>
            <w:shd w:val="clear" w:color="auto" w:fill="CCFFFF"/>
          </w:tcPr>
          <w:p w:rsidR="00225566" w:rsidRDefault="00225566" w:rsidP="00225566">
            <w:pPr>
              <w:spacing w:after="0"/>
              <w:rPr>
                <w:rFonts w:ascii="Arial" w:hAnsi="Arial" w:cs="Arial"/>
                <w:b/>
                <w:sz w:val="20"/>
                <w:szCs w:val="20"/>
              </w:rPr>
            </w:pPr>
          </w:p>
          <w:p w:rsidR="00801A53" w:rsidRPr="00B371BC" w:rsidRDefault="00801A53" w:rsidP="00225566">
            <w:pPr>
              <w:spacing w:after="0"/>
              <w:rPr>
                <w:rFonts w:ascii="Arial" w:hAnsi="Arial" w:cs="Arial"/>
                <w:b/>
                <w:sz w:val="20"/>
                <w:szCs w:val="20"/>
              </w:rPr>
            </w:pPr>
            <w:r w:rsidRPr="00B371BC">
              <w:rPr>
                <w:rFonts w:ascii="Arial" w:hAnsi="Arial" w:cs="Arial"/>
                <w:b/>
                <w:sz w:val="20"/>
                <w:szCs w:val="20"/>
              </w:rPr>
              <w:t>Kód a názov ŠVP</w:t>
            </w:r>
          </w:p>
        </w:tc>
        <w:tc>
          <w:tcPr>
            <w:tcW w:w="5245" w:type="dxa"/>
          </w:tcPr>
          <w:p w:rsidR="00225566" w:rsidRDefault="00225566" w:rsidP="00225566">
            <w:pPr>
              <w:spacing w:after="0" w:line="240" w:lineRule="auto"/>
              <w:jc w:val="both"/>
              <w:rPr>
                <w:rFonts w:ascii="Arial" w:hAnsi="Arial" w:cs="Arial"/>
                <w:sz w:val="20"/>
                <w:szCs w:val="20"/>
              </w:rPr>
            </w:pPr>
          </w:p>
          <w:p w:rsidR="00801A53" w:rsidRPr="00B371BC" w:rsidRDefault="00801A53" w:rsidP="00225566">
            <w:pPr>
              <w:spacing w:after="0" w:line="240" w:lineRule="auto"/>
              <w:jc w:val="both"/>
              <w:rPr>
                <w:rFonts w:ascii="Arial" w:hAnsi="Arial" w:cs="Arial"/>
                <w:sz w:val="20"/>
                <w:szCs w:val="20"/>
              </w:rPr>
            </w:pPr>
            <w:r w:rsidRPr="00B371BC">
              <w:rPr>
                <w:rFonts w:ascii="Arial" w:hAnsi="Arial" w:cs="Arial"/>
                <w:sz w:val="20"/>
                <w:szCs w:val="20"/>
              </w:rPr>
              <w:t>53 ZDRAVOTNÍCTVO</w:t>
            </w:r>
          </w:p>
        </w:tc>
      </w:tr>
      <w:tr w:rsidR="00801A53" w:rsidTr="00225566">
        <w:tc>
          <w:tcPr>
            <w:tcW w:w="4678" w:type="dxa"/>
            <w:shd w:val="clear" w:color="auto" w:fill="CCFFFF"/>
          </w:tcPr>
          <w:p w:rsidR="00225566" w:rsidRDefault="00225566" w:rsidP="00225566">
            <w:pPr>
              <w:spacing w:after="0"/>
              <w:jc w:val="both"/>
              <w:rPr>
                <w:rFonts w:ascii="Arial" w:hAnsi="Arial" w:cs="Arial"/>
                <w:b/>
                <w:sz w:val="20"/>
                <w:szCs w:val="20"/>
              </w:rPr>
            </w:pPr>
          </w:p>
          <w:p w:rsidR="00801A53" w:rsidRPr="00B371BC" w:rsidRDefault="00801A53" w:rsidP="00225566">
            <w:pPr>
              <w:spacing w:after="0"/>
              <w:jc w:val="both"/>
              <w:rPr>
                <w:rFonts w:ascii="Arial" w:hAnsi="Arial" w:cs="Arial"/>
                <w:b/>
                <w:sz w:val="20"/>
                <w:szCs w:val="20"/>
              </w:rPr>
            </w:pPr>
            <w:r w:rsidRPr="00B371BC">
              <w:rPr>
                <w:rFonts w:ascii="Arial" w:hAnsi="Arial" w:cs="Arial"/>
                <w:b/>
                <w:sz w:val="20"/>
                <w:szCs w:val="20"/>
              </w:rPr>
              <w:t>Kód a názov študijného odboru</w:t>
            </w:r>
          </w:p>
        </w:tc>
        <w:tc>
          <w:tcPr>
            <w:tcW w:w="5245" w:type="dxa"/>
          </w:tcPr>
          <w:p w:rsidR="00225566" w:rsidRDefault="00225566" w:rsidP="00225566">
            <w:pPr>
              <w:spacing w:after="0" w:line="240" w:lineRule="auto"/>
              <w:jc w:val="both"/>
              <w:rPr>
                <w:rFonts w:ascii="Arial" w:hAnsi="Arial" w:cs="Arial"/>
                <w:sz w:val="20"/>
                <w:szCs w:val="20"/>
              </w:rPr>
            </w:pPr>
          </w:p>
          <w:p w:rsidR="00801A53" w:rsidRDefault="00801A53" w:rsidP="00225566">
            <w:pPr>
              <w:spacing w:after="0" w:line="240" w:lineRule="auto"/>
              <w:jc w:val="both"/>
              <w:rPr>
                <w:rFonts w:ascii="Arial" w:hAnsi="Arial" w:cs="Arial"/>
                <w:sz w:val="20"/>
                <w:szCs w:val="20"/>
              </w:rPr>
            </w:pPr>
            <w:r>
              <w:rPr>
                <w:rFonts w:ascii="Arial" w:hAnsi="Arial" w:cs="Arial"/>
                <w:sz w:val="20"/>
                <w:szCs w:val="20"/>
              </w:rPr>
              <w:t xml:space="preserve">5361 M </w:t>
            </w:r>
            <w:r w:rsidRPr="00B371BC">
              <w:rPr>
                <w:rFonts w:ascii="Arial" w:hAnsi="Arial" w:cs="Arial"/>
                <w:sz w:val="20"/>
                <w:szCs w:val="20"/>
              </w:rPr>
              <w:t xml:space="preserve"> </w:t>
            </w:r>
            <w:r>
              <w:rPr>
                <w:rFonts w:ascii="Arial" w:hAnsi="Arial" w:cs="Arial"/>
                <w:sz w:val="20"/>
                <w:szCs w:val="20"/>
              </w:rPr>
              <w:t>praktická sestra</w:t>
            </w:r>
          </w:p>
          <w:p w:rsidR="00801A53" w:rsidRPr="00B371BC" w:rsidRDefault="00801A53" w:rsidP="00225566">
            <w:pPr>
              <w:spacing w:after="0" w:line="240" w:lineRule="auto"/>
              <w:jc w:val="both"/>
              <w:rPr>
                <w:rFonts w:ascii="Arial" w:hAnsi="Arial" w:cs="Arial"/>
                <w:sz w:val="20"/>
                <w:szCs w:val="20"/>
              </w:rPr>
            </w:pPr>
            <w:r w:rsidRPr="008E11FF">
              <w:rPr>
                <w:rFonts w:ascii="Arial" w:hAnsi="Arial" w:cs="Arial"/>
                <w:sz w:val="20"/>
                <w:szCs w:val="20"/>
              </w:rPr>
              <w:t>53</w:t>
            </w:r>
            <w:r>
              <w:rPr>
                <w:rFonts w:ascii="Arial" w:hAnsi="Arial" w:cs="Arial"/>
                <w:sz w:val="20"/>
                <w:szCs w:val="20"/>
              </w:rPr>
              <w:t>61</w:t>
            </w:r>
            <w:r w:rsidRPr="008E11FF">
              <w:rPr>
                <w:rFonts w:ascii="Arial" w:hAnsi="Arial" w:cs="Arial"/>
                <w:sz w:val="20"/>
                <w:szCs w:val="20"/>
              </w:rPr>
              <w:t xml:space="preserve"> N  </w:t>
            </w:r>
            <w:r>
              <w:rPr>
                <w:rFonts w:ascii="Arial" w:hAnsi="Arial" w:cs="Arial"/>
                <w:sz w:val="20"/>
                <w:szCs w:val="20"/>
              </w:rPr>
              <w:t>praktická sestra</w:t>
            </w:r>
          </w:p>
        </w:tc>
      </w:tr>
      <w:tr w:rsidR="00801A53" w:rsidTr="00225566">
        <w:tc>
          <w:tcPr>
            <w:tcW w:w="4678" w:type="dxa"/>
            <w:shd w:val="clear" w:color="auto" w:fill="CCFFFF"/>
          </w:tcPr>
          <w:p w:rsidR="00801A53" w:rsidRPr="00801A53" w:rsidRDefault="00801A53" w:rsidP="00225566">
            <w:pPr>
              <w:spacing w:before="120" w:after="0"/>
              <w:jc w:val="both"/>
              <w:rPr>
                <w:rFonts w:ascii="Arial" w:hAnsi="Arial" w:cs="Arial"/>
                <w:b/>
                <w:sz w:val="20"/>
              </w:rPr>
            </w:pPr>
            <w:r w:rsidRPr="00801A53">
              <w:rPr>
                <w:rFonts w:ascii="Arial" w:hAnsi="Arial" w:cs="Arial"/>
                <w:b/>
                <w:sz w:val="20"/>
              </w:rPr>
              <w:t>Poskytnutý stupeň vzdelania</w:t>
            </w:r>
          </w:p>
        </w:tc>
        <w:tc>
          <w:tcPr>
            <w:tcW w:w="5245" w:type="dxa"/>
          </w:tcPr>
          <w:p w:rsidR="00225566" w:rsidRDefault="00225566" w:rsidP="00225566">
            <w:pPr>
              <w:spacing w:after="0" w:line="240" w:lineRule="auto"/>
              <w:jc w:val="both"/>
              <w:rPr>
                <w:rFonts w:ascii="Arial" w:hAnsi="Arial" w:cs="Arial"/>
                <w:sz w:val="20"/>
                <w:szCs w:val="20"/>
              </w:rPr>
            </w:pPr>
          </w:p>
          <w:p w:rsidR="00801A53" w:rsidRPr="00053083" w:rsidRDefault="00801A53" w:rsidP="00225566">
            <w:pPr>
              <w:spacing w:after="0" w:line="240" w:lineRule="auto"/>
              <w:jc w:val="both"/>
              <w:rPr>
                <w:rFonts w:ascii="Arial" w:hAnsi="Arial" w:cs="Arial"/>
                <w:sz w:val="20"/>
                <w:szCs w:val="20"/>
                <w:highlight w:val="green"/>
              </w:rPr>
            </w:pPr>
            <w:r w:rsidRPr="00053083">
              <w:rPr>
                <w:rFonts w:ascii="Arial" w:hAnsi="Arial" w:cs="Arial"/>
                <w:sz w:val="20"/>
                <w:szCs w:val="20"/>
              </w:rPr>
              <w:t>úplné stredné odborné vzdelanie – ISCED 3A</w:t>
            </w:r>
          </w:p>
        </w:tc>
      </w:tr>
      <w:tr w:rsidR="00801A53" w:rsidTr="00225566">
        <w:tc>
          <w:tcPr>
            <w:tcW w:w="4678" w:type="dxa"/>
            <w:shd w:val="clear" w:color="auto" w:fill="CCFFFF"/>
          </w:tcPr>
          <w:p w:rsidR="00801A53" w:rsidRPr="00B371BC" w:rsidRDefault="00801A53" w:rsidP="00225566">
            <w:pPr>
              <w:spacing w:after="0"/>
              <w:jc w:val="both"/>
              <w:rPr>
                <w:rFonts w:ascii="Arial" w:hAnsi="Arial" w:cs="Arial"/>
                <w:b/>
                <w:sz w:val="20"/>
                <w:szCs w:val="20"/>
              </w:rPr>
            </w:pPr>
            <w:r w:rsidRPr="00B371BC">
              <w:rPr>
                <w:rFonts w:ascii="Arial" w:hAnsi="Arial" w:cs="Arial"/>
                <w:b/>
                <w:sz w:val="20"/>
                <w:szCs w:val="20"/>
              </w:rPr>
              <w:t>Dĺžka štúdia</w:t>
            </w:r>
          </w:p>
        </w:tc>
        <w:tc>
          <w:tcPr>
            <w:tcW w:w="5245" w:type="dxa"/>
          </w:tcPr>
          <w:p w:rsidR="00801A53" w:rsidRDefault="00801A53" w:rsidP="00225566">
            <w:pPr>
              <w:spacing w:after="0" w:line="240" w:lineRule="auto"/>
              <w:jc w:val="both"/>
              <w:rPr>
                <w:rFonts w:ascii="Arial" w:hAnsi="Arial" w:cs="Arial"/>
                <w:sz w:val="20"/>
                <w:szCs w:val="20"/>
              </w:rPr>
            </w:pPr>
            <w:r w:rsidRPr="00B371BC">
              <w:rPr>
                <w:rFonts w:ascii="Arial" w:hAnsi="Arial" w:cs="Arial"/>
                <w:sz w:val="20"/>
                <w:szCs w:val="20"/>
              </w:rPr>
              <w:t>4 roky</w:t>
            </w:r>
            <w:r>
              <w:rPr>
                <w:rFonts w:ascii="Arial" w:hAnsi="Arial" w:cs="Arial"/>
                <w:sz w:val="20"/>
                <w:szCs w:val="20"/>
              </w:rPr>
              <w:t xml:space="preserve"> – denná forma</w:t>
            </w:r>
          </w:p>
          <w:p w:rsidR="00801A53" w:rsidRPr="00B371BC" w:rsidRDefault="00801A53" w:rsidP="00225566">
            <w:pPr>
              <w:spacing w:after="0" w:line="240" w:lineRule="auto"/>
              <w:jc w:val="both"/>
              <w:rPr>
                <w:rFonts w:ascii="Arial" w:hAnsi="Arial" w:cs="Arial"/>
                <w:sz w:val="20"/>
                <w:szCs w:val="20"/>
              </w:rPr>
            </w:pPr>
            <w:r>
              <w:rPr>
                <w:rFonts w:ascii="Arial" w:hAnsi="Arial" w:cs="Arial"/>
                <w:sz w:val="20"/>
                <w:szCs w:val="20"/>
              </w:rPr>
              <w:t>2 roky- externá forma</w:t>
            </w:r>
          </w:p>
        </w:tc>
      </w:tr>
      <w:tr w:rsidR="00801A53" w:rsidTr="00225566">
        <w:tc>
          <w:tcPr>
            <w:tcW w:w="4678" w:type="dxa"/>
            <w:shd w:val="clear" w:color="auto" w:fill="CCFFFF"/>
          </w:tcPr>
          <w:p w:rsidR="00801A53" w:rsidRPr="00B371BC" w:rsidRDefault="00801A53" w:rsidP="00225566">
            <w:pPr>
              <w:spacing w:after="0"/>
              <w:jc w:val="both"/>
              <w:rPr>
                <w:rFonts w:ascii="Arial" w:hAnsi="Arial" w:cs="Arial"/>
                <w:b/>
                <w:sz w:val="20"/>
                <w:szCs w:val="20"/>
              </w:rPr>
            </w:pPr>
            <w:r w:rsidRPr="00B371BC">
              <w:rPr>
                <w:rFonts w:ascii="Arial" w:hAnsi="Arial" w:cs="Arial"/>
                <w:b/>
                <w:sz w:val="20"/>
                <w:szCs w:val="20"/>
              </w:rPr>
              <w:t xml:space="preserve">Forma štúdia </w:t>
            </w:r>
          </w:p>
        </w:tc>
        <w:tc>
          <w:tcPr>
            <w:tcW w:w="5245" w:type="dxa"/>
          </w:tcPr>
          <w:p w:rsidR="00801A53" w:rsidRDefault="00801A53" w:rsidP="00225566">
            <w:pPr>
              <w:spacing w:after="0" w:line="240" w:lineRule="auto"/>
              <w:jc w:val="both"/>
              <w:rPr>
                <w:rFonts w:ascii="Arial" w:hAnsi="Arial" w:cs="Arial"/>
                <w:sz w:val="20"/>
                <w:szCs w:val="20"/>
              </w:rPr>
            </w:pPr>
            <w:r w:rsidRPr="00B371BC">
              <w:rPr>
                <w:rFonts w:ascii="Arial" w:hAnsi="Arial" w:cs="Arial"/>
                <w:sz w:val="20"/>
                <w:szCs w:val="20"/>
              </w:rPr>
              <w:t>denná</w:t>
            </w:r>
            <w:r>
              <w:rPr>
                <w:rFonts w:ascii="Arial" w:hAnsi="Arial" w:cs="Arial"/>
                <w:sz w:val="20"/>
                <w:szCs w:val="20"/>
              </w:rPr>
              <w:t xml:space="preserve"> </w:t>
            </w:r>
          </w:p>
          <w:p w:rsidR="00801A53" w:rsidRPr="00B371BC" w:rsidRDefault="00801A53" w:rsidP="00225566">
            <w:pPr>
              <w:spacing w:after="0" w:line="240" w:lineRule="auto"/>
              <w:jc w:val="both"/>
              <w:rPr>
                <w:rFonts w:ascii="Arial" w:hAnsi="Arial" w:cs="Arial"/>
                <w:sz w:val="20"/>
                <w:szCs w:val="20"/>
              </w:rPr>
            </w:pPr>
            <w:r>
              <w:rPr>
                <w:rFonts w:ascii="Arial" w:hAnsi="Arial" w:cs="Arial"/>
                <w:sz w:val="20"/>
                <w:szCs w:val="20"/>
              </w:rPr>
              <w:t>externá</w:t>
            </w:r>
          </w:p>
        </w:tc>
      </w:tr>
      <w:tr w:rsidR="00801A53" w:rsidTr="00225566">
        <w:tc>
          <w:tcPr>
            <w:tcW w:w="4678" w:type="dxa"/>
            <w:shd w:val="clear" w:color="auto" w:fill="CCFFFF"/>
          </w:tcPr>
          <w:p w:rsidR="00225566" w:rsidRDefault="00225566" w:rsidP="00225566">
            <w:pPr>
              <w:spacing w:after="0"/>
              <w:jc w:val="both"/>
              <w:rPr>
                <w:rFonts w:ascii="Arial" w:hAnsi="Arial" w:cs="Arial"/>
                <w:b/>
                <w:sz w:val="20"/>
                <w:szCs w:val="20"/>
              </w:rPr>
            </w:pPr>
          </w:p>
          <w:p w:rsidR="00801A53" w:rsidRPr="00B371BC" w:rsidRDefault="00801A53" w:rsidP="00225566">
            <w:pPr>
              <w:spacing w:after="0"/>
              <w:jc w:val="both"/>
              <w:rPr>
                <w:rFonts w:ascii="Arial" w:hAnsi="Arial" w:cs="Arial"/>
                <w:b/>
                <w:sz w:val="20"/>
                <w:szCs w:val="20"/>
              </w:rPr>
            </w:pPr>
            <w:r w:rsidRPr="00B371BC">
              <w:rPr>
                <w:rFonts w:ascii="Arial" w:hAnsi="Arial" w:cs="Arial"/>
                <w:b/>
                <w:sz w:val="20"/>
                <w:szCs w:val="20"/>
              </w:rPr>
              <w:t>Vyučovací jazyk</w:t>
            </w:r>
          </w:p>
        </w:tc>
        <w:tc>
          <w:tcPr>
            <w:tcW w:w="5245" w:type="dxa"/>
          </w:tcPr>
          <w:p w:rsidR="00225566" w:rsidRDefault="00225566" w:rsidP="00225566">
            <w:pPr>
              <w:spacing w:after="0" w:line="240" w:lineRule="auto"/>
              <w:jc w:val="both"/>
              <w:rPr>
                <w:rFonts w:ascii="Arial" w:hAnsi="Arial" w:cs="Arial"/>
                <w:sz w:val="20"/>
                <w:szCs w:val="20"/>
              </w:rPr>
            </w:pPr>
          </w:p>
          <w:p w:rsidR="00801A53" w:rsidRPr="00B371BC" w:rsidRDefault="00801A53" w:rsidP="00225566">
            <w:pPr>
              <w:spacing w:after="0" w:line="240" w:lineRule="auto"/>
              <w:jc w:val="both"/>
              <w:rPr>
                <w:rFonts w:ascii="Arial" w:hAnsi="Arial" w:cs="Arial"/>
                <w:sz w:val="20"/>
                <w:szCs w:val="20"/>
              </w:rPr>
            </w:pPr>
            <w:r w:rsidRPr="00B371BC">
              <w:rPr>
                <w:rFonts w:ascii="Arial" w:hAnsi="Arial" w:cs="Arial"/>
                <w:sz w:val="20"/>
                <w:szCs w:val="20"/>
              </w:rPr>
              <w:t xml:space="preserve">slovenský </w:t>
            </w:r>
          </w:p>
        </w:tc>
      </w:tr>
      <w:tr w:rsidR="00801A53" w:rsidTr="00225566">
        <w:tc>
          <w:tcPr>
            <w:tcW w:w="4678" w:type="dxa"/>
            <w:shd w:val="clear" w:color="auto" w:fill="CCFFFF"/>
          </w:tcPr>
          <w:p w:rsidR="00225566" w:rsidRDefault="00225566" w:rsidP="00225566">
            <w:pPr>
              <w:spacing w:before="120" w:after="0"/>
              <w:jc w:val="both"/>
              <w:rPr>
                <w:rFonts w:ascii="Arial" w:hAnsi="Arial" w:cs="Arial"/>
                <w:b/>
                <w:sz w:val="20"/>
              </w:rPr>
            </w:pPr>
          </w:p>
          <w:p w:rsidR="00801A53" w:rsidRPr="00801A53" w:rsidRDefault="00225566" w:rsidP="00225566">
            <w:pPr>
              <w:spacing w:before="120" w:after="0"/>
              <w:jc w:val="both"/>
              <w:rPr>
                <w:rFonts w:ascii="Arial" w:hAnsi="Arial" w:cs="Arial"/>
                <w:b/>
                <w:sz w:val="20"/>
              </w:rPr>
            </w:pPr>
            <w:r>
              <w:rPr>
                <w:rFonts w:ascii="Arial" w:hAnsi="Arial" w:cs="Arial"/>
                <w:b/>
                <w:sz w:val="20"/>
              </w:rPr>
              <w:t>S</w:t>
            </w:r>
            <w:r w:rsidR="00801A53" w:rsidRPr="00801A53">
              <w:rPr>
                <w:rFonts w:ascii="Arial" w:hAnsi="Arial" w:cs="Arial"/>
                <w:b/>
                <w:sz w:val="20"/>
              </w:rPr>
              <w:t>pôsob ukončenia štúdia</w:t>
            </w:r>
          </w:p>
        </w:tc>
        <w:tc>
          <w:tcPr>
            <w:tcW w:w="5245" w:type="dxa"/>
          </w:tcPr>
          <w:p w:rsidR="00225566" w:rsidRDefault="00225566" w:rsidP="00225566">
            <w:pPr>
              <w:spacing w:before="120" w:after="0" w:line="240" w:lineRule="auto"/>
              <w:jc w:val="both"/>
              <w:rPr>
                <w:rFonts w:ascii="Arial" w:hAnsi="Arial" w:cs="Arial"/>
                <w:sz w:val="20"/>
              </w:rPr>
            </w:pPr>
          </w:p>
          <w:p w:rsidR="00801A53" w:rsidRPr="00801A53" w:rsidRDefault="00225566" w:rsidP="00225566">
            <w:pPr>
              <w:spacing w:before="120" w:after="0" w:line="240" w:lineRule="auto"/>
              <w:jc w:val="both"/>
              <w:rPr>
                <w:rFonts w:ascii="Arial" w:hAnsi="Arial" w:cs="Arial"/>
                <w:sz w:val="20"/>
              </w:rPr>
            </w:pPr>
            <w:r>
              <w:rPr>
                <w:rFonts w:ascii="Arial" w:hAnsi="Arial" w:cs="Arial"/>
                <w:sz w:val="20"/>
              </w:rPr>
              <w:t>m</w:t>
            </w:r>
            <w:r w:rsidR="00801A53" w:rsidRPr="00801A53">
              <w:rPr>
                <w:rFonts w:ascii="Arial" w:hAnsi="Arial" w:cs="Arial"/>
                <w:sz w:val="20"/>
              </w:rPr>
              <w:t>aturitná skúška</w:t>
            </w:r>
          </w:p>
        </w:tc>
      </w:tr>
      <w:tr w:rsidR="00801A53" w:rsidTr="00225566">
        <w:tc>
          <w:tcPr>
            <w:tcW w:w="4678" w:type="dxa"/>
            <w:shd w:val="clear" w:color="auto" w:fill="CCFFFF"/>
          </w:tcPr>
          <w:p w:rsidR="00801A53" w:rsidRPr="00801A53" w:rsidRDefault="00801A53" w:rsidP="00225566">
            <w:pPr>
              <w:spacing w:before="120" w:after="0"/>
              <w:jc w:val="both"/>
              <w:rPr>
                <w:rFonts w:ascii="Arial" w:hAnsi="Arial" w:cs="Arial"/>
                <w:b/>
                <w:sz w:val="20"/>
              </w:rPr>
            </w:pPr>
            <w:r>
              <w:rPr>
                <w:rFonts w:ascii="Arial" w:hAnsi="Arial" w:cs="Arial"/>
                <w:b/>
                <w:sz w:val="20"/>
              </w:rPr>
              <w:t>Doklad o získanom stupni vzdelania a o získanej kvalifikácií</w:t>
            </w:r>
          </w:p>
        </w:tc>
        <w:tc>
          <w:tcPr>
            <w:tcW w:w="5245" w:type="dxa"/>
          </w:tcPr>
          <w:p w:rsidR="00801A53" w:rsidRPr="00801A53" w:rsidRDefault="00225566" w:rsidP="00225566">
            <w:pPr>
              <w:spacing w:before="120" w:after="0" w:line="240" w:lineRule="auto"/>
              <w:jc w:val="both"/>
              <w:rPr>
                <w:rFonts w:ascii="Arial" w:hAnsi="Arial" w:cs="Arial"/>
                <w:sz w:val="20"/>
              </w:rPr>
            </w:pPr>
            <w:r>
              <w:rPr>
                <w:rFonts w:ascii="Arial" w:hAnsi="Arial" w:cs="Arial"/>
                <w:sz w:val="20"/>
              </w:rPr>
              <w:t>v</w:t>
            </w:r>
            <w:r w:rsidR="00801A53">
              <w:rPr>
                <w:rFonts w:ascii="Arial" w:hAnsi="Arial" w:cs="Arial"/>
                <w:sz w:val="20"/>
              </w:rPr>
              <w:t>ysvedčenie o maturitnej skúške</w:t>
            </w:r>
          </w:p>
        </w:tc>
      </w:tr>
      <w:tr w:rsidR="00801A53" w:rsidTr="00225566">
        <w:tc>
          <w:tcPr>
            <w:tcW w:w="4678" w:type="dxa"/>
            <w:shd w:val="clear" w:color="auto" w:fill="CCFFFF"/>
          </w:tcPr>
          <w:p w:rsidR="00225566" w:rsidRDefault="00225566" w:rsidP="00225566">
            <w:pPr>
              <w:spacing w:before="120" w:after="0"/>
              <w:jc w:val="both"/>
              <w:rPr>
                <w:rFonts w:ascii="Arial" w:hAnsi="Arial" w:cs="Arial"/>
                <w:b/>
                <w:sz w:val="20"/>
              </w:rPr>
            </w:pPr>
          </w:p>
          <w:p w:rsidR="00801A53" w:rsidRDefault="00801A53" w:rsidP="00225566">
            <w:pPr>
              <w:spacing w:before="120" w:after="0"/>
              <w:jc w:val="both"/>
              <w:rPr>
                <w:rFonts w:ascii="Arial" w:hAnsi="Arial" w:cs="Arial"/>
                <w:b/>
                <w:sz w:val="20"/>
              </w:rPr>
            </w:pPr>
            <w:r>
              <w:rPr>
                <w:rFonts w:ascii="Arial" w:hAnsi="Arial" w:cs="Arial"/>
                <w:b/>
                <w:sz w:val="20"/>
              </w:rPr>
              <w:t>Druh školy</w:t>
            </w:r>
          </w:p>
        </w:tc>
        <w:tc>
          <w:tcPr>
            <w:tcW w:w="5245" w:type="dxa"/>
          </w:tcPr>
          <w:p w:rsidR="00225566" w:rsidRDefault="00225566" w:rsidP="00225566">
            <w:pPr>
              <w:spacing w:before="120" w:after="0" w:line="240" w:lineRule="auto"/>
              <w:jc w:val="both"/>
              <w:rPr>
                <w:rFonts w:ascii="Arial" w:hAnsi="Arial" w:cs="Arial"/>
                <w:sz w:val="20"/>
              </w:rPr>
            </w:pPr>
          </w:p>
          <w:p w:rsidR="00801A53" w:rsidRDefault="00225566" w:rsidP="00225566">
            <w:pPr>
              <w:spacing w:before="120" w:after="0" w:line="240" w:lineRule="auto"/>
              <w:jc w:val="both"/>
              <w:rPr>
                <w:rFonts w:ascii="Arial" w:hAnsi="Arial" w:cs="Arial"/>
                <w:sz w:val="20"/>
              </w:rPr>
            </w:pPr>
            <w:r>
              <w:rPr>
                <w:rFonts w:ascii="Arial" w:hAnsi="Arial" w:cs="Arial"/>
                <w:sz w:val="20"/>
              </w:rPr>
              <w:t>š</w:t>
            </w:r>
            <w:r w:rsidR="00801A53">
              <w:rPr>
                <w:rFonts w:ascii="Arial" w:hAnsi="Arial" w:cs="Arial"/>
                <w:sz w:val="20"/>
              </w:rPr>
              <w:t>tátna</w:t>
            </w:r>
          </w:p>
        </w:tc>
      </w:tr>
      <w:tr w:rsidR="00801A53" w:rsidTr="00225566">
        <w:tc>
          <w:tcPr>
            <w:tcW w:w="4678" w:type="dxa"/>
            <w:shd w:val="clear" w:color="auto" w:fill="CCFFFF"/>
          </w:tcPr>
          <w:p w:rsidR="00225566" w:rsidRDefault="00225566" w:rsidP="00225566">
            <w:pPr>
              <w:spacing w:before="120" w:after="0"/>
              <w:jc w:val="both"/>
              <w:rPr>
                <w:rFonts w:ascii="Arial" w:hAnsi="Arial" w:cs="Arial"/>
                <w:b/>
                <w:sz w:val="20"/>
              </w:rPr>
            </w:pPr>
          </w:p>
          <w:p w:rsidR="00801A53" w:rsidRDefault="00801A53" w:rsidP="00225566">
            <w:pPr>
              <w:spacing w:before="120" w:after="0"/>
              <w:jc w:val="both"/>
              <w:rPr>
                <w:rFonts w:ascii="Arial" w:hAnsi="Arial" w:cs="Arial"/>
                <w:b/>
                <w:sz w:val="20"/>
              </w:rPr>
            </w:pPr>
            <w:r>
              <w:rPr>
                <w:rFonts w:ascii="Arial" w:hAnsi="Arial" w:cs="Arial"/>
                <w:b/>
                <w:sz w:val="20"/>
              </w:rPr>
              <w:t>Miesto vydania</w:t>
            </w:r>
          </w:p>
        </w:tc>
        <w:tc>
          <w:tcPr>
            <w:tcW w:w="5245" w:type="dxa"/>
          </w:tcPr>
          <w:p w:rsidR="00225566" w:rsidRDefault="00225566" w:rsidP="00225566">
            <w:pPr>
              <w:spacing w:before="120" w:after="0" w:line="240" w:lineRule="auto"/>
              <w:jc w:val="both"/>
              <w:rPr>
                <w:rFonts w:ascii="Arial" w:hAnsi="Arial" w:cs="Arial"/>
                <w:sz w:val="20"/>
              </w:rPr>
            </w:pPr>
          </w:p>
          <w:p w:rsidR="00801A53" w:rsidRDefault="00225566" w:rsidP="00225566">
            <w:pPr>
              <w:spacing w:before="120" w:after="0" w:line="240" w:lineRule="auto"/>
              <w:jc w:val="both"/>
              <w:rPr>
                <w:rFonts w:ascii="Arial" w:hAnsi="Arial" w:cs="Arial"/>
                <w:sz w:val="20"/>
              </w:rPr>
            </w:pPr>
            <w:r>
              <w:rPr>
                <w:rFonts w:ascii="Arial" w:hAnsi="Arial" w:cs="Arial"/>
                <w:sz w:val="20"/>
              </w:rPr>
              <w:t>Stredná zdravotnícka škola, Lúčna 2, 984 17 Lučenec</w:t>
            </w:r>
          </w:p>
        </w:tc>
      </w:tr>
      <w:tr w:rsidR="00225566" w:rsidTr="00225566">
        <w:tc>
          <w:tcPr>
            <w:tcW w:w="4678" w:type="dxa"/>
            <w:shd w:val="clear" w:color="auto" w:fill="CCFFFF"/>
          </w:tcPr>
          <w:p w:rsidR="00225566" w:rsidRDefault="00225566" w:rsidP="00225566">
            <w:pPr>
              <w:spacing w:before="120" w:after="0"/>
              <w:jc w:val="both"/>
              <w:rPr>
                <w:rFonts w:ascii="Arial" w:hAnsi="Arial" w:cs="Arial"/>
                <w:b/>
                <w:sz w:val="20"/>
              </w:rPr>
            </w:pPr>
          </w:p>
          <w:p w:rsidR="00225566" w:rsidRDefault="00225566" w:rsidP="00225566">
            <w:pPr>
              <w:spacing w:before="120" w:after="0"/>
              <w:jc w:val="both"/>
              <w:rPr>
                <w:rFonts w:ascii="Arial" w:hAnsi="Arial" w:cs="Arial"/>
                <w:b/>
                <w:sz w:val="20"/>
              </w:rPr>
            </w:pPr>
            <w:r>
              <w:rPr>
                <w:rFonts w:ascii="Arial" w:hAnsi="Arial" w:cs="Arial"/>
                <w:b/>
                <w:sz w:val="20"/>
              </w:rPr>
              <w:t>Dátum schválenia</w:t>
            </w:r>
          </w:p>
        </w:tc>
        <w:tc>
          <w:tcPr>
            <w:tcW w:w="5245" w:type="dxa"/>
          </w:tcPr>
          <w:p w:rsidR="00225566" w:rsidRDefault="0092153E" w:rsidP="00225566">
            <w:pPr>
              <w:spacing w:before="120" w:after="0" w:line="240" w:lineRule="auto"/>
              <w:jc w:val="both"/>
              <w:rPr>
                <w:rFonts w:ascii="Arial" w:hAnsi="Arial" w:cs="Arial"/>
                <w:sz w:val="20"/>
              </w:rPr>
            </w:pPr>
            <w:r>
              <w:rPr>
                <w:rFonts w:ascii="Arial" w:hAnsi="Arial" w:cs="Arial"/>
                <w:sz w:val="20"/>
              </w:rPr>
              <w:t>28.8.2019</w:t>
            </w:r>
          </w:p>
        </w:tc>
      </w:tr>
    </w:tbl>
    <w:p w:rsidR="00225566" w:rsidRDefault="00225566" w:rsidP="00225566">
      <w:pPr>
        <w:spacing w:before="120"/>
        <w:ind w:left="567"/>
        <w:rPr>
          <w:rFonts w:ascii="Arial" w:hAnsi="Arial" w:cs="Arial"/>
          <w:b/>
          <w:color w:val="0000FF"/>
        </w:rPr>
      </w:pPr>
    </w:p>
    <w:p w:rsidR="00225566" w:rsidRPr="00225566" w:rsidRDefault="00225566" w:rsidP="00225566">
      <w:pPr>
        <w:spacing w:after="0" w:line="240" w:lineRule="auto"/>
        <w:ind w:left="567"/>
        <w:rPr>
          <w:rFonts w:ascii="Arial" w:hAnsi="Arial" w:cs="Arial"/>
          <w:color w:val="000000" w:themeColor="text1"/>
        </w:rPr>
      </w:pPr>
      <w:r w:rsidRPr="00225566">
        <w:rPr>
          <w:rFonts w:ascii="Arial" w:hAnsi="Arial" w:cs="Arial"/>
        </w:rPr>
        <w:t xml:space="preserve">Lučenec, </w:t>
      </w:r>
      <w:r w:rsidR="00C817F7">
        <w:rPr>
          <w:rFonts w:ascii="Arial" w:hAnsi="Arial" w:cs="Arial"/>
        </w:rPr>
        <w:t>1.9</w:t>
      </w:r>
      <w:r w:rsidRPr="00225566">
        <w:rPr>
          <w:rFonts w:ascii="Arial" w:hAnsi="Arial" w:cs="Arial"/>
        </w:rPr>
        <w:t>.201</w:t>
      </w:r>
      <w:r w:rsidR="0092153E">
        <w:rPr>
          <w:rFonts w:ascii="Arial" w:hAnsi="Arial" w:cs="Arial"/>
        </w:rPr>
        <w:t>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themeColor="text1"/>
        </w:rPr>
        <w:t>Mgr. Miroslav Sekula</w:t>
      </w:r>
    </w:p>
    <w:p w:rsidR="00225566" w:rsidRPr="00225566" w:rsidRDefault="00225566" w:rsidP="00225566">
      <w:pPr>
        <w:spacing w:after="0" w:line="240" w:lineRule="auto"/>
        <w:ind w:left="5664"/>
        <w:rPr>
          <w:rFonts w:ascii="Arial" w:hAnsi="Arial" w:cs="Arial"/>
          <w:color w:val="0000FF"/>
        </w:rPr>
      </w:pPr>
      <w:r>
        <w:rPr>
          <w:rFonts w:ascii="Arial" w:hAnsi="Arial" w:cs="Arial"/>
          <w:color w:val="AEAAAA" w:themeColor="background2" w:themeShade="BF"/>
          <w:sz w:val="20"/>
        </w:rPr>
        <w:t xml:space="preserve">    </w:t>
      </w:r>
      <w:r w:rsidRPr="00225566">
        <w:rPr>
          <w:rFonts w:ascii="Arial" w:hAnsi="Arial" w:cs="Arial"/>
          <w:color w:val="AEAAAA" w:themeColor="background2" w:themeShade="BF"/>
          <w:sz w:val="20"/>
        </w:rPr>
        <w:t>Meno a priezvisko riaditeľa školy</w:t>
      </w:r>
    </w:p>
    <w:p w:rsidR="00801A53" w:rsidRDefault="00801A53" w:rsidP="00A33FB0">
      <w:pPr>
        <w:spacing w:before="120"/>
        <w:ind w:left="567"/>
        <w:jc w:val="both"/>
        <w:rPr>
          <w:rFonts w:ascii="Arial" w:hAnsi="Arial" w:cs="Arial"/>
          <w:b/>
          <w:color w:val="0000FF"/>
        </w:rPr>
      </w:pPr>
    </w:p>
    <w:p w:rsidR="00225566" w:rsidRDefault="00225566" w:rsidP="00225566">
      <w:pPr>
        <w:spacing w:after="0" w:line="240" w:lineRule="auto"/>
        <w:ind w:left="567"/>
        <w:rPr>
          <w:rFonts w:ascii="Arial" w:hAnsi="Arial" w:cs="Arial"/>
          <w:color w:val="000000" w:themeColor="text1"/>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t xml:space="preserve">       </w:t>
      </w:r>
      <w:r>
        <w:rPr>
          <w:rFonts w:ascii="Arial" w:hAnsi="Arial" w:cs="Arial"/>
          <w:color w:val="000000" w:themeColor="text1"/>
        </w:rPr>
        <w:t>Mgr. Elena Urbančoková</w:t>
      </w:r>
    </w:p>
    <w:p w:rsidR="00225566" w:rsidRDefault="00225566" w:rsidP="00225566">
      <w:pPr>
        <w:spacing w:after="0" w:line="240" w:lineRule="auto"/>
        <w:ind w:left="567"/>
        <w:rPr>
          <w:rFonts w:ascii="Arial" w:hAnsi="Arial" w:cs="Arial"/>
          <w:color w:val="AEAAAA" w:themeColor="background2" w:themeShade="BF"/>
          <w:sz w:val="20"/>
        </w:rPr>
      </w:pPr>
      <w:r>
        <w:rPr>
          <w:rFonts w:ascii="Arial" w:hAnsi="Arial" w:cs="Arial"/>
          <w:color w:val="000000" w:themeColor="text1"/>
        </w:rPr>
        <w:t xml:space="preserve">                                                                          </w:t>
      </w:r>
      <w:r w:rsidRPr="00225566">
        <w:rPr>
          <w:rFonts w:ascii="Arial" w:hAnsi="Arial" w:cs="Arial"/>
          <w:color w:val="AEAAAA" w:themeColor="background2" w:themeShade="BF"/>
          <w:sz w:val="20"/>
        </w:rPr>
        <w:t xml:space="preserve">Meno a priezvisko </w:t>
      </w:r>
      <w:r>
        <w:rPr>
          <w:rFonts w:ascii="Arial" w:hAnsi="Arial" w:cs="Arial"/>
          <w:color w:val="AEAAAA" w:themeColor="background2" w:themeShade="BF"/>
          <w:sz w:val="20"/>
        </w:rPr>
        <w:t xml:space="preserve">zástupkyny </w:t>
      </w:r>
      <w:r w:rsidRPr="00225566">
        <w:rPr>
          <w:rFonts w:ascii="Arial" w:hAnsi="Arial" w:cs="Arial"/>
          <w:color w:val="AEAAAA" w:themeColor="background2" w:themeShade="BF"/>
          <w:sz w:val="20"/>
        </w:rPr>
        <w:t>riaditeľa školy</w:t>
      </w:r>
    </w:p>
    <w:p w:rsidR="00225566" w:rsidRDefault="00225566" w:rsidP="00225566">
      <w:pPr>
        <w:spacing w:after="0" w:line="240" w:lineRule="auto"/>
        <w:ind w:left="567"/>
        <w:rPr>
          <w:rFonts w:ascii="Arial" w:hAnsi="Arial" w:cs="Arial"/>
          <w:color w:val="AEAAAA" w:themeColor="background2" w:themeShade="BF"/>
          <w:sz w:val="20"/>
        </w:rPr>
      </w:pPr>
    </w:p>
    <w:p w:rsidR="00225566" w:rsidRDefault="00225566"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225566" w:rsidRDefault="00225566" w:rsidP="00225566">
      <w:pPr>
        <w:spacing w:after="0" w:line="240" w:lineRule="auto"/>
        <w:ind w:left="567"/>
        <w:rPr>
          <w:rFonts w:ascii="Arial" w:hAnsi="Arial" w:cs="Arial"/>
          <w:color w:val="AEAAAA" w:themeColor="background2" w:themeShade="BF"/>
          <w:sz w:val="20"/>
        </w:rPr>
      </w:pP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r>
      <w:r>
        <w:rPr>
          <w:rFonts w:ascii="Arial" w:hAnsi="Arial" w:cs="Arial"/>
          <w:color w:val="AEAAAA" w:themeColor="background2" w:themeShade="BF"/>
          <w:sz w:val="20"/>
        </w:rPr>
        <w:tab/>
        <w:t>Pečiatka školy</w:t>
      </w: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Default="00431498" w:rsidP="00225566">
      <w:pPr>
        <w:spacing w:after="0" w:line="240" w:lineRule="auto"/>
        <w:ind w:left="567"/>
        <w:rPr>
          <w:rFonts w:ascii="Arial" w:hAnsi="Arial" w:cs="Arial"/>
          <w:color w:val="AEAAAA" w:themeColor="background2" w:themeShade="BF"/>
          <w:sz w:val="20"/>
        </w:rPr>
      </w:pPr>
    </w:p>
    <w:p w:rsidR="00431498" w:rsidRPr="00225566" w:rsidRDefault="00431498" w:rsidP="00225566">
      <w:pPr>
        <w:spacing w:after="0" w:line="240" w:lineRule="auto"/>
        <w:ind w:left="567"/>
        <w:rPr>
          <w:rFonts w:ascii="Arial" w:hAnsi="Arial" w:cs="Arial"/>
          <w:color w:val="AEAAAA" w:themeColor="background2" w:themeShade="BF"/>
        </w:rPr>
      </w:pPr>
    </w:p>
    <w:p w:rsidR="00801A53" w:rsidRPr="00144D29" w:rsidRDefault="00801A53" w:rsidP="00A33FB0">
      <w:pPr>
        <w:spacing w:before="120"/>
        <w:ind w:left="567"/>
        <w:jc w:val="both"/>
        <w:rPr>
          <w:rFonts w:ascii="Arial" w:hAnsi="Arial" w:cs="Arial"/>
          <w:b/>
          <w:color w:val="0000FF"/>
        </w:rPr>
      </w:pPr>
    </w:p>
    <w:p w:rsidR="00A33FB0" w:rsidRDefault="00A33FB0" w:rsidP="00A33FB0">
      <w:pPr>
        <w:jc w:val="both"/>
        <w:rPr>
          <w:rFonts w:ascii="Arial" w:hAnsi="Arial" w:cs="Arial"/>
          <w:b/>
          <w:sz w:val="16"/>
          <w:szCs w:val="16"/>
        </w:rPr>
      </w:pPr>
    </w:p>
    <w:p w:rsidR="00A33FB0" w:rsidRDefault="00A33FB0" w:rsidP="00B658BD">
      <w:pPr>
        <w:spacing w:before="120"/>
        <w:jc w:val="both"/>
        <w:rPr>
          <w:rFonts w:ascii="Arial" w:hAnsi="Arial" w:cs="Arial"/>
          <w:sz w:val="20"/>
          <w:szCs w:val="20"/>
        </w:rPr>
      </w:pPr>
      <w:r w:rsidRPr="00E40066">
        <w:rPr>
          <w:rFonts w:ascii="Arial" w:hAnsi="Arial" w:cs="Arial"/>
          <w:b/>
          <w:sz w:val="20"/>
          <w:szCs w:val="20"/>
        </w:rPr>
        <w:lastRenderedPageBreak/>
        <w:t>Kontakty pre komunikáciu so školou</w:t>
      </w:r>
      <w:r w:rsidR="00B658BD">
        <w:rPr>
          <w:rFonts w:ascii="Arial" w:hAnsi="Arial" w:cs="Arial"/>
          <w:sz w:val="20"/>
          <w:szCs w:val="20"/>
        </w:rPr>
        <w:t>:</w:t>
      </w: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533"/>
        <w:gridCol w:w="1780"/>
        <w:gridCol w:w="2092"/>
        <w:gridCol w:w="1885"/>
      </w:tblGrid>
      <w:tr w:rsidR="00A33FB0" w:rsidRPr="00B371BC" w:rsidTr="006414C7">
        <w:trPr>
          <w:trHeight w:val="465"/>
        </w:trPr>
        <w:tc>
          <w:tcPr>
            <w:tcW w:w="2627"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47114A">
            <w:pPr>
              <w:spacing w:after="120"/>
              <w:jc w:val="center"/>
              <w:rPr>
                <w:rFonts w:ascii="Arial" w:hAnsi="Arial" w:cs="Arial"/>
                <w:b/>
                <w:sz w:val="20"/>
                <w:szCs w:val="20"/>
              </w:rPr>
            </w:pPr>
            <w:r w:rsidRPr="00B371BC">
              <w:rPr>
                <w:rFonts w:ascii="Arial" w:hAnsi="Arial" w:cs="Arial"/>
                <w:b/>
                <w:sz w:val="20"/>
                <w:szCs w:val="20"/>
              </w:rPr>
              <w:t>Titul, meno, priezvisko</w:t>
            </w:r>
          </w:p>
        </w:tc>
        <w:tc>
          <w:tcPr>
            <w:tcW w:w="1533"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47114A">
            <w:pPr>
              <w:spacing w:after="120"/>
              <w:jc w:val="center"/>
              <w:rPr>
                <w:rFonts w:ascii="Arial" w:hAnsi="Arial" w:cs="Arial"/>
                <w:b/>
                <w:sz w:val="20"/>
                <w:szCs w:val="20"/>
              </w:rPr>
            </w:pPr>
            <w:r w:rsidRPr="00B371BC">
              <w:rPr>
                <w:rFonts w:ascii="Arial" w:hAnsi="Arial" w:cs="Arial"/>
                <w:b/>
                <w:sz w:val="20"/>
                <w:szCs w:val="20"/>
              </w:rPr>
              <w:t>Pracovná pozícia</w:t>
            </w:r>
          </w:p>
        </w:tc>
        <w:tc>
          <w:tcPr>
            <w:tcW w:w="1780"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47114A">
            <w:pPr>
              <w:spacing w:after="120"/>
              <w:jc w:val="center"/>
              <w:rPr>
                <w:rFonts w:ascii="Arial" w:hAnsi="Arial" w:cs="Arial"/>
                <w:b/>
                <w:sz w:val="20"/>
                <w:szCs w:val="20"/>
              </w:rPr>
            </w:pPr>
            <w:r w:rsidRPr="00B371BC">
              <w:rPr>
                <w:rFonts w:ascii="Arial" w:hAnsi="Arial" w:cs="Arial"/>
                <w:b/>
                <w:sz w:val="20"/>
                <w:szCs w:val="20"/>
              </w:rPr>
              <w:t>Telefón</w:t>
            </w:r>
          </w:p>
        </w:tc>
        <w:tc>
          <w:tcPr>
            <w:tcW w:w="2092"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47114A">
            <w:pPr>
              <w:spacing w:after="120"/>
              <w:jc w:val="center"/>
              <w:rPr>
                <w:rFonts w:ascii="Arial" w:hAnsi="Arial" w:cs="Arial"/>
                <w:b/>
                <w:sz w:val="20"/>
                <w:szCs w:val="20"/>
              </w:rPr>
            </w:pPr>
            <w:r w:rsidRPr="00B371BC">
              <w:rPr>
                <w:rFonts w:ascii="Arial" w:hAnsi="Arial" w:cs="Arial"/>
                <w:b/>
                <w:sz w:val="20"/>
                <w:szCs w:val="20"/>
              </w:rPr>
              <w:t>e-mail</w:t>
            </w:r>
          </w:p>
        </w:tc>
        <w:tc>
          <w:tcPr>
            <w:tcW w:w="1885" w:type="dxa"/>
            <w:tcBorders>
              <w:top w:val="single" w:sz="12" w:space="0" w:color="auto"/>
              <w:left w:val="single" w:sz="12" w:space="0" w:color="auto"/>
              <w:bottom w:val="single" w:sz="12" w:space="0" w:color="auto"/>
              <w:right w:val="single" w:sz="12" w:space="0" w:color="auto"/>
            </w:tcBorders>
            <w:shd w:val="clear" w:color="auto" w:fill="CCFFFF"/>
          </w:tcPr>
          <w:p w:rsidR="00A33FB0" w:rsidRDefault="00A33FB0" w:rsidP="0047114A">
            <w:pPr>
              <w:spacing w:after="120"/>
              <w:jc w:val="center"/>
              <w:rPr>
                <w:rFonts w:ascii="Arial" w:hAnsi="Arial" w:cs="Arial"/>
                <w:b/>
                <w:sz w:val="20"/>
                <w:szCs w:val="20"/>
              </w:rPr>
            </w:pPr>
            <w:r w:rsidRPr="00B371BC">
              <w:rPr>
                <w:rFonts w:ascii="Arial" w:hAnsi="Arial" w:cs="Arial"/>
                <w:b/>
                <w:sz w:val="20"/>
                <w:szCs w:val="20"/>
              </w:rPr>
              <w:t>Iné</w:t>
            </w:r>
          </w:p>
          <w:p w:rsidR="00FB78D2" w:rsidRPr="00B371BC" w:rsidRDefault="00FB78D2" w:rsidP="0047114A">
            <w:pPr>
              <w:spacing w:after="120"/>
              <w:jc w:val="center"/>
              <w:rPr>
                <w:rFonts w:ascii="Arial" w:hAnsi="Arial" w:cs="Arial"/>
                <w:b/>
                <w:sz w:val="20"/>
                <w:szCs w:val="20"/>
              </w:rPr>
            </w:pPr>
            <w:r>
              <w:rPr>
                <w:rFonts w:ascii="Arial" w:hAnsi="Arial" w:cs="Arial"/>
                <w:b/>
                <w:sz w:val="20"/>
                <w:szCs w:val="20"/>
              </w:rPr>
              <w:t>mobil</w:t>
            </w:r>
          </w:p>
        </w:tc>
      </w:tr>
      <w:tr w:rsidR="00A33FB0" w:rsidRPr="00B371BC" w:rsidTr="006414C7">
        <w:trPr>
          <w:trHeight w:val="574"/>
        </w:trPr>
        <w:tc>
          <w:tcPr>
            <w:tcW w:w="2627" w:type="dxa"/>
            <w:tcBorders>
              <w:top w:val="single" w:sz="12" w:space="0" w:color="auto"/>
              <w:left w:val="single" w:sz="12" w:space="0" w:color="auto"/>
              <w:right w:val="single" w:sz="12" w:space="0" w:color="auto"/>
            </w:tcBorders>
            <w:shd w:val="clear" w:color="auto" w:fill="CCFFFF"/>
          </w:tcPr>
          <w:p w:rsidR="00A33FB0" w:rsidRPr="00B371BC" w:rsidRDefault="00A33FB0" w:rsidP="0047114A">
            <w:pPr>
              <w:spacing w:after="120"/>
              <w:rPr>
                <w:rFonts w:ascii="Arial" w:hAnsi="Arial" w:cs="Arial"/>
                <w:b/>
                <w:sz w:val="20"/>
                <w:szCs w:val="20"/>
              </w:rPr>
            </w:pPr>
            <w:r w:rsidRPr="00B371BC">
              <w:rPr>
                <w:rFonts w:ascii="Arial" w:hAnsi="Arial" w:cs="Arial"/>
                <w:b/>
                <w:sz w:val="20"/>
                <w:szCs w:val="20"/>
              </w:rPr>
              <w:t>Mgr. Miroslav Sekula</w:t>
            </w:r>
          </w:p>
        </w:tc>
        <w:tc>
          <w:tcPr>
            <w:tcW w:w="1533" w:type="dxa"/>
            <w:tcBorders>
              <w:top w:val="single" w:sz="12" w:space="0" w:color="auto"/>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r w:rsidRPr="00B371BC">
              <w:rPr>
                <w:rFonts w:ascii="Arial" w:hAnsi="Arial" w:cs="Arial"/>
                <w:sz w:val="16"/>
                <w:szCs w:val="16"/>
              </w:rPr>
              <w:t xml:space="preserve">Riaditeľ </w:t>
            </w:r>
          </w:p>
        </w:tc>
        <w:tc>
          <w:tcPr>
            <w:tcW w:w="1780" w:type="dxa"/>
            <w:tcBorders>
              <w:top w:val="single" w:sz="12" w:space="0" w:color="auto"/>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r w:rsidRPr="00B371BC">
              <w:rPr>
                <w:rFonts w:ascii="Arial" w:hAnsi="Arial" w:cs="Arial"/>
                <w:sz w:val="16"/>
                <w:szCs w:val="16"/>
              </w:rPr>
              <w:t xml:space="preserve"> 047/4330876</w:t>
            </w:r>
          </w:p>
        </w:tc>
        <w:tc>
          <w:tcPr>
            <w:tcW w:w="2092" w:type="dxa"/>
            <w:tcBorders>
              <w:top w:val="single" w:sz="12" w:space="0" w:color="auto"/>
              <w:left w:val="single" w:sz="12" w:space="0" w:color="auto"/>
              <w:right w:val="single" w:sz="12" w:space="0" w:color="auto"/>
            </w:tcBorders>
            <w:shd w:val="clear" w:color="auto" w:fill="auto"/>
          </w:tcPr>
          <w:p w:rsidR="00A33FB0" w:rsidRPr="00B371BC" w:rsidRDefault="002E41A1" w:rsidP="0047114A">
            <w:pPr>
              <w:spacing w:after="120"/>
              <w:jc w:val="both"/>
              <w:rPr>
                <w:rFonts w:ascii="Arial" w:hAnsi="Arial" w:cs="Arial"/>
                <w:sz w:val="16"/>
                <w:szCs w:val="16"/>
              </w:rPr>
            </w:pPr>
            <w:r w:rsidRPr="001B3CDD">
              <w:rPr>
                <w:rStyle w:val="Hypertextovprepojenie"/>
                <w:rFonts w:ascii="Arial" w:hAnsi="Arial" w:cs="Arial"/>
                <w:sz w:val="16"/>
                <w:szCs w:val="16"/>
              </w:rPr>
              <w:t>riaditel@szslucenec.sk</w:t>
            </w:r>
            <w:r w:rsidR="00A33FB0" w:rsidRPr="00B371BC">
              <w:rPr>
                <w:rFonts w:ascii="Arial" w:hAnsi="Arial" w:cs="Arial"/>
                <w:sz w:val="16"/>
                <w:szCs w:val="16"/>
              </w:rPr>
              <w:t xml:space="preserve"> </w:t>
            </w:r>
          </w:p>
        </w:tc>
        <w:tc>
          <w:tcPr>
            <w:tcW w:w="1885" w:type="dxa"/>
            <w:tcBorders>
              <w:top w:val="single" w:sz="12" w:space="0" w:color="auto"/>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p>
        </w:tc>
      </w:tr>
      <w:tr w:rsidR="00A33FB0" w:rsidRPr="00B371BC" w:rsidTr="006414C7">
        <w:trPr>
          <w:trHeight w:val="465"/>
        </w:trPr>
        <w:tc>
          <w:tcPr>
            <w:tcW w:w="2627" w:type="dxa"/>
            <w:tcBorders>
              <w:top w:val="single" w:sz="4" w:space="0" w:color="auto"/>
              <w:left w:val="single" w:sz="12" w:space="0" w:color="auto"/>
              <w:right w:val="single" w:sz="12" w:space="0" w:color="auto"/>
            </w:tcBorders>
            <w:shd w:val="clear" w:color="auto" w:fill="CCFFFF"/>
          </w:tcPr>
          <w:p w:rsidR="00A33FB0" w:rsidRPr="00B371BC" w:rsidRDefault="00A33FB0" w:rsidP="0047114A">
            <w:pPr>
              <w:spacing w:after="120"/>
              <w:rPr>
                <w:rFonts w:ascii="Arial" w:hAnsi="Arial" w:cs="Arial"/>
                <w:b/>
                <w:sz w:val="20"/>
                <w:szCs w:val="20"/>
              </w:rPr>
            </w:pPr>
            <w:r w:rsidRPr="00B371BC">
              <w:rPr>
                <w:rFonts w:ascii="Arial" w:hAnsi="Arial" w:cs="Arial"/>
                <w:b/>
                <w:sz w:val="20"/>
                <w:szCs w:val="20"/>
              </w:rPr>
              <w:t>Mgr. Elena Urbančoková</w:t>
            </w:r>
          </w:p>
        </w:tc>
        <w:tc>
          <w:tcPr>
            <w:tcW w:w="1533"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r w:rsidRPr="00B371BC">
              <w:rPr>
                <w:rFonts w:ascii="Arial" w:hAnsi="Arial" w:cs="Arial"/>
                <w:sz w:val="16"/>
                <w:szCs w:val="16"/>
              </w:rPr>
              <w:t>Zástupkyňa riaditeľa školy</w:t>
            </w:r>
          </w:p>
        </w:tc>
        <w:tc>
          <w:tcPr>
            <w:tcW w:w="1780"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r w:rsidRPr="00B371BC">
              <w:rPr>
                <w:rFonts w:ascii="Arial" w:hAnsi="Arial" w:cs="Arial"/>
                <w:sz w:val="16"/>
                <w:szCs w:val="16"/>
              </w:rPr>
              <w:t>047/4330876</w:t>
            </w:r>
          </w:p>
        </w:tc>
        <w:tc>
          <w:tcPr>
            <w:tcW w:w="2092" w:type="dxa"/>
            <w:tcBorders>
              <w:left w:val="single" w:sz="12" w:space="0" w:color="auto"/>
              <w:right w:val="single" w:sz="12" w:space="0" w:color="auto"/>
            </w:tcBorders>
            <w:shd w:val="clear" w:color="auto" w:fill="auto"/>
          </w:tcPr>
          <w:p w:rsidR="00A33FB0" w:rsidRPr="00B371BC" w:rsidRDefault="002E41A1" w:rsidP="0047114A">
            <w:pPr>
              <w:spacing w:after="120"/>
              <w:jc w:val="both"/>
              <w:rPr>
                <w:rFonts w:ascii="Arial" w:hAnsi="Arial" w:cs="Arial"/>
                <w:sz w:val="16"/>
                <w:szCs w:val="16"/>
              </w:rPr>
            </w:pPr>
            <w:r w:rsidRPr="001B3CDD">
              <w:rPr>
                <w:rStyle w:val="Hypertextovprepojenie"/>
                <w:rFonts w:ascii="Arial" w:hAnsi="Arial" w:cs="Arial"/>
                <w:sz w:val="16"/>
                <w:szCs w:val="16"/>
              </w:rPr>
              <w:t>zastupca@szslucenec.sk</w:t>
            </w:r>
            <w:r w:rsidR="00A33FB0" w:rsidRPr="00B371BC">
              <w:rPr>
                <w:rFonts w:ascii="Arial" w:hAnsi="Arial" w:cs="Arial"/>
                <w:sz w:val="16"/>
                <w:szCs w:val="16"/>
              </w:rPr>
              <w:t xml:space="preserve"> </w:t>
            </w:r>
          </w:p>
        </w:tc>
        <w:tc>
          <w:tcPr>
            <w:tcW w:w="1885"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p>
        </w:tc>
      </w:tr>
      <w:tr w:rsidR="00A33FB0" w:rsidRPr="00B371BC" w:rsidTr="006414C7">
        <w:trPr>
          <w:trHeight w:val="574"/>
        </w:trPr>
        <w:tc>
          <w:tcPr>
            <w:tcW w:w="2627" w:type="dxa"/>
            <w:tcBorders>
              <w:top w:val="single" w:sz="4" w:space="0" w:color="auto"/>
              <w:left w:val="single" w:sz="12" w:space="0" w:color="auto"/>
              <w:right w:val="single" w:sz="12" w:space="0" w:color="auto"/>
            </w:tcBorders>
            <w:shd w:val="clear" w:color="auto" w:fill="CCFFFF"/>
          </w:tcPr>
          <w:p w:rsidR="00A33FB0" w:rsidRPr="00B371BC" w:rsidRDefault="001C03B2" w:rsidP="0047114A">
            <w:pPr>
              <w:spacing w:after="120"/>
              <w:rPr>
                <w:rFonts w:ascii="Arial" w:hAnsi="Arial" w:cs="Arial"/>
                <w:b/>
                <w:sz w:val="20"/>
                <w:szCs w:val="20"/>
              </w:rPr>
            </w:pPr>
            <w:r>
              <w:rPr>
                <w:rFonts w:ascii="Arial" w:hAnsi="Arial" w:cs="Arial"/>
                <w:b/>
                <w:sz w:val="20"/>
                <w:szCs w:val="20"/>
              </w:rPr>
              <w:t>PhDr. Miroslava Sekulová</w:t>
            </w:r>
          </w:p>
        </w:tc>
        <w:tc>
          <w:tcPr>
            <w:tcW w:w="1533" w:type="dxa"/>
            <w:tcBorders>
              <w:left w:val="single" w:sz="12" w:space="0" w:color="auto"/>
              <w:right w:val="single" w:sz="12" w:space="0" w:color="auto"/>
            </w:tcBorders>
            <w:shd w:val="clear" w:color="auto" w:fill="auto"/>
          </w:tcPr>
          <w:p w:rsidR="00A33FB0" w:rsidRPr="00B371BC" w:rsidRDefault="00A33FB0" w:rsidP="0047114A">
            <w:pPr>
              <w:spacing w:after="120"/>
              <w:rPr>
                <w:rFonts w:ascii="Arial" w:hAnsi="Arial" w:cs="Arial"/>
                <w:sz w:val="16"/>
                <w:szCs w:val="16"/>
              </w:rPr>
            </w:pPr>
            <w:r w:rsidRPr="00B371BC">
              <w:rPr>
                <w:rFonts w:ascii="Arial" w:hAnsi="Arial" w:cs="Arial"/>
                <w:sz w:val="16"/>
                <w:szCs w:val="16"/>
              </w:rPr>
              <w:t>Vedúca pre odborné vzdelávanie</w:t>
            </w:r>
          </w:p>
        </w:tc>
        <w:tc>
          <w:tcPr>
            <w:tcW w:w="1780"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r w:rsidRPr="00B371BC">
              <w:rPr>
                <w:rFonts w:ascii="Arial" w:hAnsi="Arial" w:cs="Arial"/>
                <w:sz w:val="16"/>
                <w:szCs w:val="16"/>
              </w:rPr>
              <w:t>047/4330876</w:t>
            </w:r>
          </w:p>
        </w:tc>
        <w:tc>
          <w:tcPr>
            <w:tcW w:w="2092" w:type="dxa"/>
            <w:tcBorders>
              <w:left w:val="single" w:sz="12" w:space="0" w:color="auto"/>
              <w:right w:val="single" w:sz="12" w:space="0" w:color="auto"/>
            </w:tcBorders>
            <w:shd w:val="clear" w:color="auto" w:fill="auto"/>
          </w:tcPr>
          <w:p w:rsidR="00A33FB0" w:rsidRPr="00B371BC" w:rsidRDefault="00AF27EB" w:rsidP="00D37856">
            <w:pPr>
              <w:spacing w:after="120"/>
              <w:jc w:val="both"/>
              <w:rPr>
                <w:rFonts w:ascii="Arial" w:hAnsi="Arial" w:cs="Arial"/>
                <w:sz w:val="16"/>
                <w:szCs w:val="16"/>
              </w:rPr>
            </w:pPr>
            <w:r w:rsidRPr="00AF27EB">
              <w:rPr>
                <w:rStyle w:val="Hypertextovprepojenie"/>
                <w:rFonts w:ascii="Arial" w:hAnsi="Arial" w:cs="Arial"/>
                <w:sz w:val="16"/>
                <w:szCs w:val="16"/>
              </w:rPr>
              <w:t>miroslava.sekulova@szsl</w:t>
            </w:r>
            <w:r w:rsidR="00D37856">
              <w:rPr>
                <w:rStyle w:val="Hypertextovprepojenie"/>
                <w:rFonts w:ascii="Arial" w:hAnsi="Arial" w:cs="Arial"/>
                <w:sz w:val="16"/>
                <w:szCs w:val="16"/>
              </w:rPr>
              <w:t>ucenec</w:t>
            </w:r>
            <w:r w:rsidRPr="00AF27EB">
              <w:rPr>
                <w:rStyle w:val="Hypertextovprepojenie"/>
                <w:rFonts w:ascii="Arial" w:hAnsi="Arial" w:cs="Arial"/>
                <w:sz w:val="16"/>
                <w:szCs w:val="16"/>
              </w:rPr>
              <w:t>.sk</w:t>
            </w:r>
          </w:p>
        </w:tc>
        <w:tc>
          <w:tcPr>
            <w:tcW w:w="1885"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rPr>
            </w:pPr>
          </w:p>
        </w:tc>
      </w:tr>
      <w:tr w:rsidR="00A33FB0" w:rsidRPr="00B371BC" w:rsidTr="006414C7">
        <w:trPr>
          <w:trHeight w:val="574"/>
        </w:trPr>
        <w:tc>
          <w:tcPr>
            <w:tcW w:w="2627" w:type="dxa"/>
            <w:tcBorders>
              <w:top w:val="single" w:sz="4" w:space="0" w:color="auto"/>
              <w:left w:val="single" w:sz="12" w:space="0" w:color="auto"/>
              <w:right w:val="single" w:sz="12" w:space="0" w:color="auto"/>
            </w:tcBorders>
            <w:shd w:val="clear" w:color="auto" w:fill="CCFFFF"/>
          </w:tcPr>
          <w:p w:rsidR="00A33FB0" w:rsidRPr="00B371BC" w:rsidRDefault="00A33FB0" w:rsidP="0047114A">
            <w:pPr>
              <w:spacing w:after="120"/>
              <w:jc w:val="both"/>
              <w:rPr>
                <w:rFonts w:ascii="Arial" w:hAnsi="Arial" w:cs="Arial"/>
                <w:b/>
                <w:sz w:val="20"/>
                <w:szCs w:val="20"/>
              </w:rPr>
            </w:pPr>
            <w:r w:rsidRPr="00B371BC">
              <w:rPr>
                <w:rFonts w:ascii="Arial" w:hAnsi="Arial" w:cs="Arial"/>
                <w:b/>
                <w:sz w:val="20"/>
                <w:szCs w:val="20"/>
              </w:rPr>
              <w:t>Miroslava Bakšová</w:t>
            </w:r>
          </w:p>
        </w:tc>
        <w:tc>
          <w:tcPr>
            <w:tcW w:w="1533" w:type="dxa"/>
            <w:tcBorders>
              <w:left w:val="single" w:sz="12" w:space="0" w:color="auto"/>
              <w:right w:val="single" w:sz="12" w:space="0" w:color="auto"/>
            </w:tcBorders>
            <w:shd w:val="clear" w:color="auto" w:fill="auto"/>
          </w:tcPr>
          <w:p w:rsidR="00A33FB0" w:rsidRPr="005D68CB" w:rsidRDefault="00A33FB0" w:rsidP="0047114A">
            <w:pPr>
              <w:spacing w:after="120"/>
              <w:jc w:val="both"/>
              <w:rPr>
                <w:rFonts w:ascii="Arial" w:hAnsi="Arial" w:cs="Arial"/>
                <w:sz w:val="16"/>
                <w:szCs w:val="16"/>
              </w:rPr>
            </w:pPr>
            <w:r w:rsidRPr="005D68CB">
              <w:rPr>
                <w:rFonts w:ascii="Arial" w:hAnsi="Arial" w:cs="Arial"/>
                <w:sz w:val="16"/>
                <w:szCs w:val="16"/>
              </w:rPr>
              <w:t>administratívna pracovníčka</w:t>
            </w:r>
          </w:p>
        </w:tc>
        <w:tc>
          <w:tcPr>
            <w:tcW w:w="1780"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highlight w:val="red"/>
              </w:rPr>
            </w:pPr>
            <w:r w:rsidRPr="005D68CB">
              <w:rPr>
                <w:rFonts w:ascii="Arial" w:hAnsi="Arial" w:cs="Arial"/>
                <w:sz w:val="16"/>
                <w:szCs w:val="16"/>
              </w:rPr>
              <w:t>047/4330237</w:t>
            </w:r>
          </w:p>
        </w:tc>
        <w:tc>
          <w:tcPr>
            <w:tcW w:w="2092" w:type="dxa"/>
            <w:tcBorders>
              <w:left w:val="single" w:sz="12" w:space="0" w:color="auto"/>
              <w:right w:val="single" w:sz="12" w:space="0" w:color="auto"/>
            </w:tcBorders>
            <w:shd w:val="clear" w:color="auto" w:fill="auto"/>
          </w:tcPr>
          <w:p w:rsidR="00A33FB0" w:rsidRPr="005D68CB" w:rsidRDefault="002E41A1" w:rsidP="0047114A">
            <w:pPr>
              <w:spacing w:after="120"/>
              <w:jc w:val="both"/>
              <w:rPr>
                <w:rFonts w:ascii="Arial" w:hAnsi="Arial" w:cs="Arial"/>
                <w:sz w:val="16"/>
                <w:szCs w:val="16"/>
              </w:rPr>
            </w:pPr>
            <w:r w:rsidRPr="001B3CDD">
              <w:rPr>
                <w:rStyle w:val="Hypertextovprepojenie"/>
                <w:rFonts w:ascii="Arial" w:hAnsi="Arial" w:cs="Arial"/>
                <w:sz w:val="16"/>
                <w:szCs w:val="16"/>
              </w:rPr>
              <w:t>skola@szslucenec.sk</w:t>
            </w:r>
            <w:r w:rsidR="00A33FB0" w:rsidRPr="005D68CB">
              <w:rPr>
                <w:rFonts w:ascii="Arial" w:hAnsi="Arial" w:cs="Arial"/>
                <w:sz w:val="16"/>
                <w:szCs w:val="16"/>
              </w:rPr>
              <w:t xml:space="preserve"> </w:t>
            </w:r>
          </w:p>
        </w:tc>
        <w:tc>
          <w:tcPr>
            <w:tcW w:w="1885" w:type="dxa"/>
            <w:tcBorders>
              <w:left w:val="single" w:sz="12" w:space="0" w:color="auto"/>
              <w:right w:val="single" w:sz="12" w:space="0" w:color="auto"/>
            </w:tcBorders>
            <w:shd w:val="clear" w:color="auto" w:fill="auto"/>
          </w:tcPr>
          <w:p w:rsidR="00A33FB0" w:rsidRPr="00B371BC" w:rsidRDefault="00A33FB0" w:rsidP="0047114A">
            <w:pPr>
              <w:spacing w:after="120"/>
              <w:jc w:val="both"/>
              <w:rPr>
                <w:rFonts w:ascii="Arial" w:hAnsi="Arial" w:cs="Arial"/>
                <w:sz w:val="16"/>
                <w:szCs w:val="16"/>
                <w:highlight w:val="yellow"/>
              </w:rPr>
            </w:pPr>
          </w:p>
        </w:tc>
      </w:tr>
    </w:tbl>
    <w:p w:rsidR="00A33FB0" w:rsidRDefault="00FB78D2" w:rsidP="00FB78D2">
      <w:pPr>
        <w:tabs>
          <w:tab w:val="left" w:pos="2819"/>
        </w:tabs>
        <w:jc w:val="both"/>
        <w:rPr>
          <w:rFonts w:ascii="Arial" w:hAnsi="Arial" w:cs="Arial"/>
          <w:b/>
          <w:sz w:val="16"/>
          <w:szCs w:val="16"/>
        </w:rPr>
      </w:pPr>
      <w:r>
        <w:rPr>
          <w:rFonts w:ascii="Arial" w:hAnsi="Arial" w:cs="Arial"/>
          <w:b/>
          <w:sz w:val="16"/>
          <w:szCs w:val="16"/>
        </w:rPr>
        <w:tab/>
      </w:r>
    </w:p>
    <w:p w:rsidR="00FB78D2" w:rsidRDefault="00FB78D2" w:rsidP="00A33FB0">
      <w:pPr>
        <w:jc w:val="both"/>
        <w:rPr>
          <w:rFonts w:ascii="Arial" w:hAnsi="Arial" w:cs="Arial"/>
          <w:b/>
          <w:sz w:val="16"/>
          <w:szCs w:val="16"/>
        </w:rPr>
      </w:pPr>
      <w:r w:rsidRPr="00FB78D2">
        <w:rPr>
          <w:rFonts w:ascii="Arial" w:hAnsi="Arial" w:cs="Arial"/>
          <w:b/>
          <w:sz w:val="20"/>
          <w:szCs w:val="16"/>
        </w:rPr>
        <w:t xml:space="preserve">Webová stránka školy: </w:t>
      </w:r>
      <w:hyperlink r:id="rId9" w:history="1">
        <w:r w:rsidRPr="00FB78D2">
          <w:rPr>
            <w:rStyle w:val="Hypertextovprepojenie"/>
            <w:rFonts w:ascii="Arial" w:hAnsi="Arial" w:cs="Arial"/>
            <w:sz w:val="20"/>
            <w:szCs w:val="16"/>
          </w:rPr>
          <w:t>www.szslucenec.sk</w:t>
        </w:r>
      </w:hyperlink>
    </w:p>
    <w:p w:rsidR="00A33FB0" w:rsidRDefault="00A33FB0" w:rsidP="00A33FB0">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FB78D2" w:rsidRDefault="00A33FB0" w:rsidP="00A33FB0">
      <w:pPr>
        <w:jc w:val="both"/>
        <w:rPr>
          <w:rFonts w:ascii="Arial" w:hAnsi="Arial" w:cs="Arial"/>
          <w:sz w:val="20"/>
          <w:szCs w:val="20"/>
        </w:rPr>
      </w:pPr>
      <w:r w:rsidRPr="006A5E1E">
        <w:rPr>
          <w:rFonts w:ascii="Arial" w:hAnsi="Arial" w:cs="Arial"/>
          <w:sz w:val="20"/>
          <w:szCs w:val="20"/>
        </w:rPr>
        <w:t xml:space="preserve">Banskobystrický samosprávny kraj, </w:t>
      </w:r>
    </w:p>
    <w:p w:rsidR="00FB78D2" w:rsidRDefault="00A33FB0" w:rsidP="00A33FB0">
      <w:pPr>
        <w:jc w:val="both"/>
        <w:rPr>
          <w:rFonts w:ascii="Arial" w:hAnsi="Arial" w:cs="Arial"/>
          <w:sz w:val="20"/>
          <w:szCs w:val="20"/>
        </w:rPr>
      </w:pPr>
      <w:r w:rsidRPr="006A5E1E">
        <w:rPr>
          <w:rFonts w:ascii="Arial" w:hAnsi="Arial" w:cs="Arial"/>
          <w:sz w:val="20"/>
          <w:szCs w:val="20"/>
        </w:rPr>
        <w:t xml:space="preserve">Nám. SNP 23, </w:t>
      </w:r>
    </w:p>
    <w:p w:rsidR="00A33FB0" w:rsidRDefault="00A33FB0" w:rsidP="00A33FB0">
      <w:pPr>
        <w:jc w:val="both"/>
        <w:rPr>
          <w:rFonts w:ascii="Arial" w:hAnsi="Arial" w:cs="Arial"/>
          <w:sz w:val="20"/>
          <w:szCs w:val="20"/>
        </w:rPr>
      </w:pPr>
      <w:r w:rsidRPr="006A5E1E">
        <w:rPr>
          <w:rFonts w:ascii="Arial" w:hAnsi="Arial" w:cs="Arial"/>
          <w:sz w:val="20"/>
          <w:szCs w:val="20"/>
        </w:rPr>
        <w:t>Banská Bystric</w:t>
      </w:r>
      <w:r>
        <w:rPr>
          <w:rFonts w:ascii="Arial" w:hAnsi="Arial" w:cs="Arial"/>
          <w:sz w:val="20"/>
          <w:szCs w:val="20"/>
        </w:rPr>
        <w:t>a</w:t>
      </w:r>
      <w:r w:rsidR="007A6248">
        <w:rPr>
          <w:rFonts w:ascii="Arial" w:hAnsi="Arial" w:cs="Arial"/>
          <w:sz w:val="20"/>
          <w:szCs w:val="20"/>
        </w:rPr>
        <w:t xml:space="preserve"> </w:t>
      </w:r>
      <w:bookmarkStart w:id="5" w:name="_GoBack"/>
      <w:bookmarkEnd w:id="5"/>
    </w:p>
    <w:p w:rsidR="00FB78D2" w:rsidRDefault="00FB78D2" w:rsidP="00A33FB0">
      <w:pPr>
        <w:jc w:val="both"/>
        <w:rPr>
          <w:rFonts w:ascii="Arial" w:hAnsi="Arial" w:cs="Arial"/>
          <w:sz w:val="20"/>
          <w:szCs w:val="20"/>
        </w:rPr>
      </w:pPr>
    </w:p>
    <w:p w:rsidR="00FB78D2" w:rsidRPr="006A5E1E" w:rsidRDefault="00FB78D2" w:rsidP="00A33FB0">
      <w:pPr>
        <w:jc w:val="both"/>
        <w:rPr>
          <w:rFonts w:ascii="Arial" w:hAnsi="Arial" w:cs="Arial"/>
          <w:sz w:val="20"/>
          <w:szCs w:val="20"/>
        </w:rPr>
      </w:pPr>
    </w:p>
    <w:p w:rsidR="0029676C" w:rsidRDefault="0029676C" w:rsidP="005A079C">
      <w:pPr>
        <w:jc w:val="center"/>
        <w:rPr>
          <w:rFonts w:ascii="Arial" w:hAnsi="Arial" w:cs="Arial"/>
          <w:b/>
          <w:sz w:val="20"/>
          <w:szCs w:val="20"/>
        </w:rPr>
      </w:pPr>
    </w:p>
    <w:p w:rsidR="0029676C" w:rsidRDefault="0029676C">
      <w:pPr>
        <w:spacing w:after="0" w:line="240" w:lineRule="auto"/>
        <w:rPr>
          <w:rFonts w:ascii="Arial" w:hAnsi="Arial" w:cs="Arial"/>
          <w:b/>
          <w:sz w:val="20"/>
          <w:szCs w:val="20"/>
        </w:rPr>
      </w:pPr>
      <w:r>
        <w:rPr>
          <w:rFonts w:ascii="Arial" w:hAnsi="Arial" w:cs="Arial"/>
          <w:b/>
          <w:sz w:val="20"/>
          <w:szCs w:val="20"/>
        </w:rPr>
        <w:br w:type="page"/>
      </w:r>
    </w:p>
    <w:p w:rsidR="00A33FB0" w:rsidRPr="00515596" w:rsidRDefault="00A33FB0" w:rsidP="00A33FB0">
      <w:pPr>
        <w:spacing w:before="120"/>
        <w:jc w:val="both"/>
        <w:rPr>
          <w:rFonts w:ascii="Arial" w:hAnsi="Arial" w:cs="Arial"/>
          <w:sz w:val="20"/>
          <w:szCs w:val="20"/>
        </w:rPr>
      </w:pPr>
      <w:r>
        <w:rPr>
          <w:rFonts w:ascii="Arial" w:hAnsi="Arial" w:cs="Arial"/>
          <w:b/>
          <w:sz w:val="20"/>
          <w:szCs w:val="20"/>
        </w:rPr>
        <w:lastRenderedPageBreak/>
        <w:t>Záznamy o platnosti a revidovaní školského vzdelávacieho programu</w:t>
      </w:r>
      <w:r w:rsidR="00515596">
        <w:rPr>
          <w:rFonts w:ascii="Arial" w:hAnsi="Arial" w:cs="Arial"/>
          <w:sz w:val="20"/>
          <w:szCs w:val="20"/>
        </w:rPr>
        <w:t>:</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2138"/>
        <w:gridCol w:w="6164"/>
      </w:tblGrid>
      <w:tr w:rsidR="00A33FB0" w:rsidRPr="00B371BC" w:rsidTr="0029676C">
        <w:trPr>
          <w:trHeight w:val="902"/>
        </w:trPr>
        <w:tc>
          <w:tcPr>
            <w:tcW w:w="1561"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6414C7">
            <w:pPr>
              <w:rPr>
                <w:rFonts w:ascii="Arial" w:hAnsi="Arial" w:cs="Arial"/>
                <w:b/>
                <w:sz w:val="20"/>
                <w:szCs w:val="20"/>
              </w:rPr>
            </w:pPr>
            <w:r w:rsidRPr="00B371BC">
              <w:rPr>
                <w:rFonts w:ascii="Arial" w:hAnsi="Arial" w:cs="Arial"/>
                <w:b/>
                <w:sz w:val="20"/>
                <w:szCs w:val="20"/>
              </w:rPr>
              <w:t>Platnosť ŠkVP</w:t>
            </w:r>
          </w:p>
          <w:p w:rsidR="00A33FB0" w:rsidRPr="00B371BC" w:rsidRDefault="00A33FB0" w:rsidP="006414C7">
            <w:pPr>
              <w:rPr>
                <w:rFonts w:ascii="Arial" w:hAnsi="Arial" w:cs="Arial"/>
                <w:b/>
                <w:sz w:val="20"/>
                <w:szCs w:val="20"/>
              </w:rPr>
            </w:pPr>
            <w:r w:rsidRPr="00B371BC">
              <w:rPr>
                <w:rFonts w:ascii="Arial" w:hAnsi="Arial" w:cs="Arial"/>
                <w:b/>
                <w:sz w:val="20"/>
                <w:szCs w:val="20"/>
              </w:rPr>
              <w:t xml:space="preserve">Dátum </w:t>
            </w:r>
          </w:p>
        </w:tc>
        <w:tc>
          <w:tcPr>
            <w:tcW w:w="2138"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6414C7">
            <w:pPr>
              <w:jc w:val="both"/>
              <w:rPr>
                <w:rFonts w:ascii="Arial" w:hAnsi="Arial" w:cs="Arial"/>
                <w:b/>
                <w:sz w:val="20"/>
                <w:szCs w:val="20"/>
              </w:rPr>
            </w:pPr>
            <w:r w:rsidRPr="00B371BC">
              <w:rPr>
                <w:rFonts w:ascii="Arial" w:hAnsi="Arial" w:cs="Arial"/>
                <w:b/>
                <w:sz w:val="20"/>
                <w:szCs w:val="20"/>
              </w:rPr>
              <w:t>Revidovanie ŠkVP</w:t>
            </w:r>
          </w:p>
          <w:p w:rsidR="00A33FB0" w:rsidRPr="00B371BC" w:rsidRDefault="00A33FB0" w:rsidP="006414C7">
            <w:pPr>
              <w:jc w:val="both"/>
              <w:rPr>
                <w:rFonts w:ascii="Arial" w:hAnsi="Arial" w:cs="Arial"/>
                <w:b/>
                <w:sz w:val="20"/>
                <w:szCs w:val="20"/>
              </w:rPr>
            </w:pPr>
            <w:r w:rsidRPr="00B371BC">
              <w:rPr>
                <w:rFonts w:ascii="Arial" w:hAnsi="Arial" w:cs="Arial"/>
                <w:b/>
                <w:sz w:val="20"/>
                <w:szCs w:val="20"/>
              </w:rPr>
              <w:t xml:space="preserve">Dátum </w:t>
            </w:r>
          </w:p>
        </w:tc>
        <w:tc>
          <w:tcPr>
            <w:tcW w:w="6164" w:type="dxa"/>
            <w:tcBorders>
              <w:top w:val="single" w:sz="12" w:space="0" w:color="auto"/>
              <w:left w:val="single" w:sz="12" w:space="0" w:color="auto"/>
              <w:bottom w:val="single" w:sz="12" w:space="0" w:color="auto"/>
              <w:right w:val="single" w:sz="12" w:space="0" w:color="auto"/>
            </w:tcBorders>
            <w:shd w:val="clear" w:color="auto" w:fill="CCFFFF"/>
          </w:tcPr>
          <w:p w:rsidR="00A33FB0" w:rsidRPr="00B371BC" w:rsidRDefault="00A33FB0" w:rsidP="006414C7">
            <w:pPr>
              <w:jc w:val="both"/>
              <w:rPr>
                <w:rFonts w:ascii="Arial" w:hAnsi="Arial" w:cs="Arial"/>
                <w:b/>
                <w:sz w:val="20"/>
                <w:szCs w:val="20"/>
              </w:rPr>
            </w:pPr>
            <w:r w:rsidRPr="00B371BC">
              <w:rPr>
                <w:rFonts w:ascii="Arial" w:hAnsi="Arial" w:cs="Arial"/>
                <w:b/>
                <w:sz w:val="20"/>
                <w:szCs w:val="20"/>
              </w:rPr>
              <w:t xml:space="preserve">Zaznamenanie inovácie, zmeny, úpravy a pod. </w:t>
            </w:r>
          </w:p>
        </w:tc>
      </w:tr>
      <w:tr w:rsidR="00A33FB0" w:rsidRPr="00B371BC" w:rsidTr="005A2709">
        <w:trPr>
          <w:trHeight w:val="839"/>
        </w:trPr>
        <w:tc>
          <w:tcPr>
            <w:tcW w:w="1561" w:type="dxa"/>
            <w:tcBorders>
              <w:top w:val="single" w:sz="12" w:space="0" w:color="auto"/>
              <w:left w:val="single" w:sz="12" w:space="0" w:color="auto"/>
              <w:right w:val="single" w:sz="12" w:space="0" w:color="auto"/>
            </w:tcBorders>
            <w:shd w:val="clear" w:color="auto" w:fill="auto"/>
          </w:tcPr>
          <w:p w:rsidR="00A33FB0" w:rsidRPr="005A2709" w:rsidRDefault="00302C22" w:rsidP="00AB444A">
            <w:pPr>
              <w:pStyle w:val="Odsekzoznamu"/>
              <w:numPr>
                <w:ilvl w:val="0"/>
                <w:numId w:val="163"/>
              </w:numPr>
              <w:ind w:left="426" w:hanging="284"/>
              <w:rPr>
                <w:rFonts w:ascii="Arial" w:hAnsi="Arial" w:cs="Arial"/>
                <w:b/>
                <w:sz w:val="20"/>
                <w:szCs w:val="20"/>
              </w:rPr>
            </w:pPr>
            <w:r>
              <w:rPr>
                <w:rFonts w:ascii="Arial" w:hAnsi="Arial" w:cs="Arial"/>
                <w:b/>
                <w:sz w:val="20"/>
                <w:szCs w:val="20"/>
              </w:rPr>
              <w:t>9. 2019</w:t>
            </w:r>
          </w:p>
        </w:tc>
        <w:tc>
          <w:tcPr>
            <w:tcW w:w="2138" w:type="dxa"/>
            <w:tcBorders>
              <w:top w:val="single" w:sz="12" w:space="0" w:color="auto"/>
              <w:left w:val="single" w:sz="12" w:space="0" w:color="auto"/>
              <w:right w:val="single" w:sz="12" w:space="0" w:color="auto"/>
            </w:tcBorders>
            <w:shd w:val="clear" w:color="auto" w:fill="auto"/>
          </w:tcPr>
          <w:p w:rsidR="00A33FB0" w:rsidRPr="00325C99" w:rsidRDefault="005A2709" w:rsidP="006414C7">
            <w:pPr>
              <w:jc w:val="both"/>
              <w:rPr>
                <w:rFonts w:ascii="Arial" w:hAnsi="Arial" w:cs="Arial"/>
                <w:b/>
                <w:sz w:val="20"/>
                <w:szCs w:val="20"/>
              </w:rPr>
            </w:pPr>
            <w:r>
              <w:rPr>
                <w:rFonts w:ascii="Arial" w:hAnsi="Arial" w:cs="Arial"/>
                <w:b/>
                <w:sz w:val="20"/>
                <w:szCs w:val="20"/>
              </w:rPr>
              <w:t>13. 11. 2019</w:t>
            </w:r>
            <w:r w:rsidR="00302C22">
              <w:rPr>
                <w:rFonts w:ascii="Arial" w:hAnsi="Arial" w:cs="Arial"/>
                <w:b/>
                <w:sz w:val="20"/>
                <w:szCs w:val="20"/>
              </w:rPr>
              <w:t xml:space="preserve"> – platnosť od 1. 9. 2020</w:t>
            </w:r>
          </w:p>
        </w:tc>
        <w:tc>
          <w:tcPr>
            <w:tcW w:w="6164" w:type="dxa"/>
            <w:tcBorders>
              <w:top w:val="single" w:sz="12" w:space="0" w:color="auto"/>
              <w:left w:val="single" w:sz="12" w:space="0" w:color="auto"/>
              <w:right w:val="single" w:sz="12" w:space="0" w:color="auto"/>
            </w:tcBorders>
            <w:shd w:val="clear" w:color="auto" w:fill="auto"/>
          </w:tcPr>
          <w:p w:rsidR="00A33FB0" w:rsidRPr="00325C99" w:rsidRDefault="005A2709" w:rsidP="005A2709">
            <w:pPr>
              <w:rPr>
                <w:rFonts w:ascii="Arial" w:hAnsi="Arial" w:cs="Arial"/>
                <w:b/>
                <w:sz w:val="20"/>
                <w:szCs w:val="20"/>
              </w:rPr>
            </w:pPr>
            <w:r>
              <w:rPr>
                <w:rFonts w:ascii="Arial" w:hAnsi="Arial" w:cs="Arial"/>
                <w:b/>
                <w:sz w:val="20"/>
                <w:szCs w:val="20"/>
              </w:rPr>
              <w:t xml:space="preserve">Zmena počtu hodín – učebný plán, Extra hodiny – Administratíva a zdravotnícka dokumnetácia – 2. ročník, Clil hodina – 3. ročník, Odborný seminár – 4. ročník </w:t>
            </w:r>
          </w:p>
        </w:tc>
      </w:tr>
      <w:tr w:rsidR="00A33FB0" w:rsidRPr="00B371BC" w:rsidTr="007A6248">
        <w:trPr>
          <w:trHeight w:val="703"/>
        </w:trPr>
        <w:tc>
          <w:tcPr>
            <w:tcW w:w="1561" w:type="dxa"/>
            <w:tcBorders>
              <w:left w:val="single" w:sz="12" w:space="0" w:color="auto"/>
              <w:right w:val="single" w:sz="12" w:space="0" w:color="auto"/>
            </w:tcBorders>
            <w:shd w:val="clear" w:color="auto" w:fill="auto"/>
          </w:tcPr>
          <w:p w:rsidR="00A33FB0" w:rsidRPr="007A6248" w:rsidRDefault="007A6248" w:rsidP="007A6248">
            <w:pPr>
              <w:pStyle w:val="Odsekzoznamu"/>
              <w:numPr>
                <w:ilvl w:val="0"/>
                <w:numId w:val="166"/>
              </w:numPr>
              <w:ind w:left="330" w:hanging="330"/>
              <w:jc w:val="both"/>
              <w:rPr>
                <w:rFonts w:ascii="Arial" w:hAnsi="Arial" w:cs="Arial"/>
                <w:b/>
                <w:sz w:val="20"/>
                <w:szCs w:val="20"/>
              </w:rPr>
            </w:pPr>
            <w:r>
              <w:rPr>
                <w:rFonts w:ascii="Arial" w:hAnsi="Arial" w:cs="Arial"/>
                <w:b/>
                <w:sz w:val="20"/>
                <w:szCs w:val="20"/>
              </w:rPr>
              <w:t xml:space="preserve">9. 2020 </w:t>
            </w:r>
          </w:p>
        </w:tc>
        <w:tc>
          <w:tcPr>
            <w:tcW w:w="2138" w:type="dxa"/>
            <w:tcBorders>
              <w:left w:val="single" w:sz="12" w:space="0" w:color="auto"/>
              <w:right w:val="single" w:sz="12" w:space="0" w:color="auto"/>
            </w:tcBorders>
          </w:tcPr>
          <w:p w:rsidR="00A33FB0" w:rsidRPr="007A6248" w:rsidRDefault="007A6248" w:rsidP="007A6248">
            <w:pPr>
              <w:pStyle w:val="Odsekzoznamu"/>
              <w:numPr>
                <w:ilvl w:val="0"/>
                <w:numId w:val="167"/>
              </w:numPr>
              <w:ind w:left="390"/>
              <w:jc w:val="both"/>
              <w:rPr>
                <w:rFonts w:ascii="Arial" w:hAnsi="Arial" w:cs="Arial"/>
                <w:b/>
                <w:sz w:val="20"/>
                <w:szCs w:val="20"/>
              </w:rPr>
            </w:pPr>
            <w:r>
              <w:rPr>
                <w:rFonts w:ascii="Arial" w:hAnsi="Arial" w:cs="Arial"/>
                <w:b/>
                <w:sz w:val="20"/>
                <w:szCs w:val="20"/>
              </w:rPr>
              <w:t xml:space="preserve">9. 2020 </w:t>
            </w:r>
          </w:p>
        </w:tc>
        <w:tc>
          <w:tcPr>
            <w:tcW w:w="6164" w:type="dxa"/>
            <w:tcBorders>
              <w:left w:val="single" w:sz="12" w:space="0" w:color="auto"/>
              <w:right w:val="single" w:sz="12" w:space="0" w:color="auto"/>
            </w:tcBorders>
          </w:tcPr>
          <w:p w:rsidR="004F61D0" w:rsidRPr="007A6248" w:rsidRDefault="007A6248" w:rsidP="007A6248">
            <w:pPr>
              <w:suppressAutoHyphens/>
              <w:overflowPunct w:val="0"/>
              <w:autoSpaceDE w:val="0"/>
              <w:autoSpaceDN w:val="0"/>
              <w:adjustRightInd w:val="0"/>
              <w:jc w:val="both"/>
              <w:rPr>
                <w:b/>
                <w:caps/>
              </w:rPr>
            </w:pPr>
            <w:r w:rsidRPr="007A6248">
              <w:rPr>
                <w:rFonts w:ascii="Arial" w:hAnsi="Arial" w:cs="Arial"/>
                <w:b/>
                <w:sz w:val="20"/>
                <w:szCs w:val="20"/>
              </w:rPr>
              <w:t xml:space="preserve">V súvislosti s projektom </w:t>
            </w:r>
            <w:r w:rsidRPr="007A6248">
              <w:rPr>
                <w:b/>
              </w:rPr>
              <w:t>Operačný program Ľudské zdroje MŠVVaŠ SR</w:t>
            </w:r>
            <w:r w:rsidRPr="007A6248">
              <w:rPr>
                <w:b/>
              </w:rPr>
              <w:t xml:space="preserve"> </w:t>
            </w:r>
            <w:r w:rsidRPr="007A6248">
              <w:rPr>
                <w:b/>
                <w:caps/>
              </w:rPr>
              <w:t>M</w:t>
            </w:r>
            <w:r w:rsidRPr="007A6248">
              <w:rPr>
                <w:b/>
              </w:rPr>
              <w:t>oderné vzdelávanie pre prax II</w:t>
            </w:r>
            <w:r w:rsidRPr="007A6248">
              <w:rPr>
                <w:b/>
              </w:rPr>
              <w:t xml:space="preserve"> </w:t>
            </w:r>
          </w:p>
        </w:tc>
      </w:tr>
      <w:tr w:rsidR="00A33FB0" w:rsidRPr="00B371BC" w:rsidTr="0029676C">
        <w:trPr>
          <w:trHeight w:val="450"/>
        </w:trPr>
        <w:tc>
          <w:tcPr>
            <w:tcW w:w="1561" w:type="dxa"/>
            <w:tcBorders>
              <w:left w:val="single" w:sz="12" w:space="0" w:color="auto"/>
              <w:right w:val="single" w:sz="12" w:space="0" w:color="auto"/>
            </w:tcBorders>
            <w:shd w:val="clear" w:color="auto" w:fill="auto"/>
          </w:tcPr>
          <w:p w:rsidR="00A33FB0" w:rsidRPr="00325C99" w:rsidRDefault="00A33FB0" w:rsidP="006414C7">
            <w:pPr>
              <w:rPr>
                <w:rFonts w:ascii="Arial" w:hAnsi="Arial" w:cs="Arial"/>
                <w:b/>
                <w:sz w:val="20"/>
                <w:szCs w:val="20"/>
              </w:rPr>
            </w:pPr>
          </w:p>
        </w:tc>
        <w:tc>
          <w:tcPr>
            <w:tcW w:w="2138" w:type="dxa"/>
            <w:tcBorders>
              <w:left w:val="single" w:sz="12" w:space="0" w:color="auto"/>
              <w:right w:val="single" w:sz="12" w:space="0" w:color="auto"/>
            </w:tcBorders>
          </w:tcPr>
          <w:p w:rsidR="00A33FB0" w:rsidRPr="00325C99" w:rsidRDefault="00A33FB0" w:rsidP="006414C7">
            <w:pPr>
              <w:jc w:val="both"/>
              <w:rPr>
                <w:rFonts w:ascii="Arial" w:hAnsi="Arial" w:cs="Arial"/>
                <w:b/>
                <w:sz w:val="20"/>
                <w:szCs w:val="20"/>
              </w:rPr>
            </w:pPr>
          </w:p>
        </w:tc>
        <w:tc>
          <w:tcPr>
            <w:tcW w:w="6164" w:type="dxa"/>
            <w:tcBorders>
              <w:left w:val="single" w:sz="12" w:space="0" w:color="auto"/>
              <w:right w:val="single" w:sz="12" w:space="0" w:color="auto"/>
            </w:tcBorders>
          </w:tcPr>
          <w:p w:rsidR="00A33FB0" w:rsidRPr="00325C99" w:rsidRDefault="00A33FB0" w:rsidP="006414C7">
            <w:pPr>
              <w:jc w:val="both"/>
              <w:rPr>
                <w:rFonts w:ascii="Arial" w:hAnsi="Arial" w:cs="Arial"/>
                <w:b/>
                <w:sz w:val="20"/>
                <w:szCs w:val="20"/>
              </w:rPr>
            </w:pPr>
          </w:p>
        </w:tc>
      </w:tr>
      <w:tr w:rsidR="00A33FB0" w:rsidRPr="00B371BC" w:rsidTr="0029676C">
        <w:trPr>
          <w:trHeight w:val="450"/>
        </w:trPr>
        <w:tc>
          <w:tcPr>
            <w:tcW w:w="1561" w:type="dxa"/>
            <w:tcBorders>
              <w:left w:val="single" w:sz="12" w:space="0" w:color="auto"/>
              <w:right w:val="single" w:sz="12" w:space="0" w:color="auto"/>
            </w:tcBorders>
            <w:shd w:val="clear" w:color="auto" w:fill="auto"/>
          </w:tcPr>
          <w:p w:rsidR="00A33FB0" w:rsidRPr="00B371BC" w:rsidRDefault="00A33FB0" w:rsidP="006414C7">
            <w:pPr>
              <w:jc w:val="both"/>
              <w:rPr>
                <w:rFonts w:ascii="Arial" w:hAnsi="Arial" w:cs="Arial"/>
                <w:b/>
                <w:sz w:val="20"/>
                <w:szCs w:val="20"/>
              </w:rPr>
            </w:pPr>
          </w:p>
        </w:tc>
        <w:tc>
          <w:tcPr>
            <w:tcW w:w="2138" w:type="dxa"/>
            <w:tcBorders>
              <w:left w:val="single" w:sz="12" w:space="0" w:color="auto"/>
              <w:right w:val="single" w:sz="12" w:space="0" w:color="auto"/>
            </w:tcBorders>
          </w:tcPr>
          <w:p w:rsidR="00A33FB0" w:rsidRPr="00B371BC" w:rsidRDefault="00A33FB0" w:rsidP="006414C7">
            <w:pPr>
              <w:jc w:val="both"/>
              <w:rPr>
                <w:rFonts w:ascii="Arial" w:hAnsi="Arial" w:cs="Arial"/>
                <w:b/>
                <w:sz w:val="20"/>
                <w:szCs w:val="20"/>
              </w:rPr>
            </w:pPr>
          </w:p>
        </w:tc>
        <w:tc>
          <w:tcPr>
            <w:tcW w:w="6164" w:type="dxa"/>
            <w:tcBorders>
              <w:left w:val="single" w:sz="12" w:space="0" w:color="auto"/>
              <w:right w:val="single" w:sz="12" w:space="0" w:color="auto"/>
            </w:tcBorders>
          </w:tcPr>
          <w:p w:rsidR="00A33FB0" w:rsidRPr="00B371BC" w:rsidRDefault="00A33FB0" w:rsidP="005B2DE1">
            <w:pPr>
              <w:jc w:val="both"/>
              <w:rPr>
                <w:rFonts w:ascii="Arial" w:hAnsi="Arial" w:cs="Arial"/>
                <w:b/>
                <w:sz w:val="20"/>
                <w:szCs w:val="20"/>
              </w:rPr>
            </w:pPr>
          </w:p>
        </w:tc>
      </w:tr>
      <w:tr w:rsidR="005B2DE1" w:rsidRPr="00B371BC" w:rsidTr="0029676C">
        <w:trPr>
          <w:trHeight w:val="450"/>
        </w:trPr>
        <w:tc>
          <w:tcPr>
            <w:tcW w:w="1561" w:type="dxa"/>
            <w:tcBorders>
              <w:left w:val="single" w:sz="12" w:space="0" w:color="auto"/>
              <w:right w:val="single" w:sz="12" w:space="0" w:color="auto"/>
            </w:tcBorders>
            <w:shd w:val="clear" w:color="auto" w:fill="auto"/>
          </w:tcPr>
          <w:p w:rsidR="005B2DE1" w:rsidRPr="00B371BC" w:rsidRDefault="005B2DE1" w:rsidP="006414C7">
            <w:pPr>
              <w:jc w:val="both"/>
              <w:rPr>
                <w:rFonts w:ascii="Arial" w:hAnsi="Arial" w:cs="Arial"/>
                <w:b/>
                <w:sz w:val="20"/>
                <w:szCs w:val="20"/>
              </w:rPr>
            </w:pPr>
          </w:p>
        </w:tc>
        <w:tc>
          <w:tcPr>
            <w:tcW w:w="2138" w:type="dxa"/>
            <w:tcBorders>
              <w:left w:val="single" w:sz="12" w:space="0" w:color="auto"/>
              <w:right w:val="single" w:sz="12" w:space="0" w:color="auto"/>
            </w:tcBorders>
          </w:tcPr>
          <w:p w:rsidR="005B2DE1" w:rsidRPr="00B371BC" w:rsidRDefault="005B2DE1" w:rsidP="00663797">
            <w:pPr>
              <w:jc w:val="both"/>
              <w:rPr>
                <w:rFonts w:ascii="Arial" w:hAnsi="Arial" w:cs="Arial"/>
                <w:b/>
                <w:sz w:val="20"/>
                <w:szCs w:val="20"/>
              </w:rPr>
            </w:pPr>
          </w:p>
        </w:tc>
        <w:tc>
          <w:tcPr>
            <w:tcW w:w="6164" w:type="dxa"/>
            <w:tcBorders>
              <w:left w:val="single" w:sz="12" w:space="0" w:color="auto"/>
              <w:right w:val="single" w:sz="12" w:space="0" w:color="auto"/>
            </w:tcBorders>
          </w:tcPr>
          <w:p w:rsidR="005B2DE1" w:rsidRPr="00B371BC" w:rsidRDefault="005B2DE1" w:rsidP="00663797">
            <w:pPr>
              <w:jc w:val="both"/>
              <w:rPr>
                <w:rFonts w:ascii="Arial" w:hAnsi="Arial" w:cs="Arial"/>
                <w:b/>
                <w:sz w:val="20"/>
                <w:szCs w:val="20"/>
              </w:rPr>
            </w:pPr>
          </w:p>
        </w:tc>
      </w:tr>
      <w:tr w:rsidR="005B2DE1" w:rsidRPr="00B371BC" w:rsidTr="0029676C">
        <w:trPr>
          <w:trHeight w:val="441"/>
        </w:trPr>
        <w:tc>
          <w:tcPr>
            <w:tcW w:w="1561" w:type="dxa"/>
            <w:tcBorders>
              <w:left w:val="single" w:sz="12" w:space="0" w:color="auto"/>
              <w:right w:val="single" w:sz="12" w:space="0" w:color="auto"/>
            </w:tcBorders>
            <w:shd w:val="clear" w:color="auto" w:fill="auto"/>
          </w:tcPr>
          <w:p w:rsidR="005B2DE1" w:rsidRPr="00B371BC" w:rsidRDefault="005B2DE1" w:rsidP="006414C7">
            <w:pPr>
              <w:jc w:val="both"/>
              <w:rPr>
                <w:rFonts w:ascii="Arial" w:hAnsi="Arial" w:cs="Arial"/>
                <w:b/>
                <w:sz w:val="20"/>
                <w:szCs w:val="20"/>
              </w:rPr>
            </w:pPr>
          </w:p>
        </w:tc>
        <w:tc>
          <w:tcPr>
            <w:tcW w:w="2138" w:type="dxa"/>
            <w:tcBorders>
              <w:left w:val="single" w:sz="12" w:space="0" w:color="auto"/>
              <w:right w:val="single" w:sz="12" w:space="0" w:color="auto"/>
            </w:tcBorders>
          </w:tcPr>
          <w:p w:rsidR="005B2DE1" w:rsidRPr="00B371BC" w:rsidRDefault="005B2DE1" w:rsidP="00663797">
            <w:pPr>
              <w:jc w:val="both"/>
              <w:rPr>
                <w:rFonts w:ascii="Arial" w:hAnsi="Arial" w:cs="Arial"/>
                <w:b/>
                <w:sz w:val="20"/>
                <w:szCs w:val="20"/>
              </w:rPr>
            </w:pPr>
          </w:p>
        </w:tc>
        <w:tc>
          <w:tcPr>
            <w:tcW w:w="6164" w:type="dxa"/>
            <w:tcBorders>
              <w:left w:val="single" w:sz="12" w:space="0" w:color="auto"/>
              <w:right w:val="single" w:sz="12" w:space="0" w:color="auto"/>
            </w:tcBorders>
          </w:tcPr>
          <w:p w:rsidR="005B2DE1" w:rsidRPr="00B371BC" w:rsidRDefault="005B2DE1" w:rsidP="00663797">
            <w:pPr>
              <w:jc w:val="both"/>
              <w:rPr>
                <w:rFonts w:ascii="Arial" w:hAnsi="Arial" w:cs="Arial"/>
                <w:b/>
                <w:sz w:val="20"/>
                <w:szCs w:val="20"/>
              </w:rPr>
            </w:pPr>
          </w:p>
        </w:tc>
      </w:tr>
      <w:tr w:rsidR="005B2DE1" w:rsidRPr="00B371BC" w:rsidTr="0029676C">
        <w:trPr>
          <w:trHeight w:val="450"/>
        </w:trPr>
        <w:tc>
          <w:tcPr>
            <w:tcW w:w="1561" w:type="dxa"/>
            <w:tcBorders>
              <w:left w:val="single" w:sz="12" w:space="0" w:color="auto"/>
              <w:right w:val="single" w:sz="12" w:space="0" w:color="auto"/>
            </w:tcBorders>
            <w:shd w:val="clear" w:color="auto" w:fill="auto"/>
          </w:tcPr>
          <w:p w:rsidR="005B2DE1" w:rsidRPr="00B371BC" w:rsidRDefault="005B2DE1" w:rsidP="006414C7">
            <w:pPr>
              <w:jc w:val="both"/>
              <w:rPr>
                <w:rFonts w:ascii="Arial" w:hAnsi="Arial" w:cs="Arial"/>
                <w:b/>
                <w:sz w:val="20"/>
                <w:szCs w:val="20"/>
              </w:rPr>
            </w:pPr>
          </w:p>
        </w:tc>
        <w:tc>
          <w:tcPr>
            <w:tcW w:w="2138" w:type="dxa"/>
            <w:tcBorders>
              <w:left w:val="single" w:sz="12" w:space="0" w:color="auto"/>
              <w:right w:val="single" w:sz="12" w:space="0" w:color="auto"/>
            </w:tcBorders>
          </w:tcPr>
          <w:p w:rsidR="005B2DE1" w:rsidRPr="00B371BC" w:rsidRDefault="005B2DE1" w:rsidP="006414C7">
            <w:pPr>
              <w:jc w:val="both"/>
              <w:rPr>
                <w:rFonts w:ascii="Arial" w:hAnsi="Arial" w:cs="Arial"/>
                <w:b/>
                <w:sz w:val="20"/>
                <w:szCs w:val="20"/>
              </w:rPr>
            </w:pPr>
          </w:p>
        </w:tc>
        <w:tc>
          <w:tcPr>
            <w:tcW w:w="6164" w:type="dxa"/>
            <w:tcBorders>
              <w:left w:val="single" w:sz="12" w:space="0" w:color="auto"/>
              <w:right w:val="single" w:sz="12" w:space="0" w:color="auto"/>
            </w:tcBorders>
          </w:tcPr>
          <w:p w:rsidR="005B2DE1" w:rsidRPr="00B371BC" w:rsidRDefault="005B2DE1" w:rsidP="00910C5E">
            <w:pPr>
              <w:spacing w:after="0"/>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1E47A1">
            <w:pPr>
              <w:spacing w:after="0"/>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9D186A">
            <w:pPr>
              <w:spacing w:after="0"/>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41"/>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41"/>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41"/>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r w:rsidR="00910C5E" w:rsidRPr="00B371BC" w:rsidTr="0029676C">
        <w:trPr>
          <w:trHeight w:val="450"/>
        </w:trPr>
        <w:tc>
          <w:tcPr>
            <w:tcW w:w="1561" w:type="dxa"/>
            <w:tcBorders>
              <w:left w:val="single" w:sz="12" w:space="0" w:color="auto"/>
              <w:right w:val="single" w:sz="12" w:space="0" w:color="auto"/>
            </w:tcBorders>
            <w:shd w:val="clear" w:color="auto" w:fill="auto"/>
          </w:tcPr>
          <w:p w:rsidR="00910C5E" w:rsidRPr="00B371BC" w:rsidRDefault="00910C5E" w:rsidP="006414C7">
            <w:pPr>
              <w:jc w:val="both"/>
              <w:rPr>
                <w:rFonts w:ascii="Arial" w:hAnsi="Arial" w:cs="Arial"/>
                <w:b/>
                <w:sz w:val="20"/>
                <w:szCs w:val="20"/>
              </w:rPr>
            </w:pPr>
          </w:p>
        </w:tc>
        <w:tc>
          <w:tcPr>
            <w:tcW w:w="2138"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c>
          <w:tcPr>
            <w:tcW w:w="6164" w:type="dxa"/>
            <w:tcBorders>
              <w:left w:val="single" w:sz="12" w:space="0" w:color="auto"/>
              <w:right w:val="single" w:sz="12" w:space="0" w:color="auto"/>
            </w:tcBorders>
          </w:tcPr>
          <w:p w:rsidR="00910C5E" w:rsidRPr="00B371BC" w:rsidRDefault="00910C5E" w:rsidP="006414C7">
            <w:pPr>
              <w:jc w:val="both"/>
              <w:rPr>
                <w:rFonts w:ascii="Arial" w:hAnsi="Arial" w:cs="Arial"/>
                <w:b/>
                <w:sz w:val="20"/>
                <w:szCs w:val="20"/>
              </w:rPr>
            </w:pPr>
          </w:p>
        </w:tc>
      </w:tr>
    </w:tbl>
    <w:p w:rsidR="00950F0A" w:rsidRDefault="00950F0A" w:rsidP="00950F0A">
      <w:pPr>
        <w:rPr>
          <w:lang w:eastAsia="x-none"/>
        </w:rPr>
      </w:pPr>
      <w:bookmarkStart w:id="6" w:name="_CIELE_A_POSLANIE"/>
      <w:bookmarkEnd w:id="6"/>
    </w:p>
    <w:p w:rsidR="00A33FB0" w:rsidRPr="001B3CDD" w:rsidRDefault="00C8581F" w:rsidP="00950F0A">
      <w:pPr>
        <w:pStyle w:val="Nadpis1"/>
        <w:rPr>
          <w:sz w:val="28"/>
          <w:szCs w:val="28"/>
        </w:rPr>
      </w:pPr>
      <w:bookmarkStart w:id="7" w:name="_2_CIELE_A"/>
      <w:bookmarkStart w:id="8" w:name="_Toc24695470"/>
      <w:bookmarkEnd w:id="7"/>
      <w:r w:rsidRPr="001B3CDD">
        <w:rPr>
          <w:rFonts w:eastAsia="Calibri"/>
          <w:b w:val="0"/>
          <w:bCs w:val="0"/>
          <w:kern w:val="0"/>
          <w:sz w:val="28"/>
          <w:szCs w:val="28"/>
          <w:lang w:val="sk-SK" w:bidi="ar-SA"/>
        </w:rPr>
        <w:lastRenderedPageBreak/>
        <w:t>2</w:t>
      </w:r>
      <w:r w:rsidRPr="001B3CDD">
        <w:rPr>
          <w:rFonts w:eastAsia="Calibri"/>
          <w:b w:val="0"/>
          <w:bCs w:val="0"/>
          <w:kern w:val="0"/>
          <w:sz w:val="28"/>
          <w:szCs w:val="28"/>
          <w:lang w:val="sk-SK" w:bidi="ar-SA"/>
        </w:rPr>
        <w:tab/>
      </w:r>
      <w:hyperlink w:anchor="_top" w:history="1">
        <w:r w:rsidR="00A33FB0" w:rsidRPr="00FE5E96">
          <w:rPr>
            <w:rStyle w:val="Hypertextovprepojenie"/>
            <w:sz w:val="28"/>
            <w:szCs w:val="28"/>
          </w:rPr>
          <w:t>CIELE A POSLANIE VÝCHOVY A VZDELÁVANIA</w:t>
        </w:r>
        <w:bookmarkEnd w:id="8"/>
      </w:hyperlink>
    </w:p>
    <w:p w:rsidR="00A33FB0" w:rsidRPr="00BD7C0F" w:rsidRDefault="00A33FB0" w:rsidP="00A33FB0">
      <w:pPr>
        <w:suppressAutoHyphens/>
        <w:spacing w:before="480"/>
        <w:jc w:val="both"/>
        <w:rPr>
          <w:rFonts w:ascii="Arial" w:hAnsi="Arial" w:cs="Arial"/>
          <w:b/>
        </w:rPr>
      </w:pPr>
      <w:r w:rsidRPr="00BD7C0F">
        <w:rPr>
          <w:rFonts w:ascii="Arial" w:hAnsi="Arial" w:cs="Arial"/>
        </w:rPr>
        <w:t>Základným predmetom činnosti školy je podľa zriaďovacej listiny  poskytovanie výchovy a príprava nižších a stredných zdravotníckych pracovníkov na výkon zdravotníckych povolaní v schválených študijných odboroch.</w:t>
      </w:r>
      <w:r w:rsidRPr="00BD7C0F">
        <w:rPr>
          <w:rFonts w:ascii="Arial" w:hAnsi="Arial" w:cs="Arial"/>
          <w:b/>
        </w:rPr>
        <w:t xml:space="preserve"> </w:t>
      </w:r>
      <w:r w:rsidRPr="00BD7C0F">
        <w:rPr>
          <w:rFonts w:ascii="Arial" w:hAnsi="Arial" w:cs="Arial"/>
        </w:rPr>
        <w:t xml:space="preserve">Vychádza z cieľov stanovených v Zákone o výchove a vzdelávaní (školský zákon) a Štátnom vzdelávacom programe pre skupinu študijných odborov 53 - zdravotníctvo.  </w:t>
      </w:r>
      <w:r w:rsidRPr="00BD7C0F">
        <w:rPr>
          <w:rFonts w:ascii="Arial" w:hAnsi="Arial" w:cs="Arial"/>
          <w:b/>
        </w:rPr>
        <w:t xml:space="preserve">   </w:t>
      </w:r>
    </w:p>
    <w:p w:rsidR="00F9692A" w:rsidRPr="004D42AB" w:rsidRDefault="00F9692A" w:rsidP="00F9692A">
      <w:pPr>
        <w:autoSpaceDE w:val="0"/>
        <w:autoSpaceDN w:val="0"/>
        <w:adjustRightInd w:val="0"/>
        <w:spacing w:after="120"/>
        <w:jc w:val="both"/>
        <w:rPr>
          <w:rFonts w:ascii="Arial" w:hAnsi="Arial" w:cs="Arial"/>
          <w:color w:val="000000"/>
        </w:rPr>
      </w:pPr>
      <w:r w:rsidRPr="004D42AB">
        <w:rPr>
          <w:rFonts w:ascii="Arial" w:hAnsi="Arial" w:cs="Arial"/>
          <w:color w:val="000000"/>
        </w:rPr>
        <w:t xml:space="preserve">Cieľom výchovy a vzdelávania je umožniť žiakovi v súlade so školským zákonom: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podnikateľské schopnosti a kultúrne kompetencie,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ovládať aspoň jeden cudzí jazyk a vedieť ho používať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naučiť sa správne identifikovať a analyzovať problémy a navrhovať ich riešenia a vedieť ich riešiť,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rozvíjať manuálne zručnosti, tvorivé, umelecké psychomotorické schopnosti, aktuálne poznatky a pracovať s nimi v oblastiach súvisiacich s nadväzujúcim vzdelávaním alebo na trhu práce,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posilňovať úctu k rodičom a ostatným osobám, ku kultúrnym a národným hodnotám a tradíciám štátu, ktorého je občanom, k štátnemu jazyku, k materinskému jazyku a k svojej vlastnej kultúre,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získať a posilňovať úctu k ľudským právam a základným slobodám a zásadám ustanoveným v Dohovore o ochrane ľudských práv a základných slobôd,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pripraviť sa na zodpovedný život v slobodnej spoločnosti, v duchu porozumenia a znášanlivosti, rovnosti muža a ženy, priateľstva medzi národmi, národnostnými a etnickými skupinami náboženskej tolerancie,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naučiť sa rozvíjať a kultivovať svoju osobnosť a celoživotne sa vzdelávať, pracovať v skupine a preberať na seba zodpovednosť, </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naučiť sa kontrolovať a regulovať svoje správanie, starať sa a chrániť svoje zdravie vrátane zdravej výživy a životné prostredie a rešpektovať všeľudské etické hodnoty,</w:t>
      </w:r>
    </w:p>
    <w:p w:rsidR="00F9692A" w:rsidRPr="004D42AB" w:rsidRDefault="00F9692A" w:rsidP="003F25D1">
      <w:pPr>
        <w:numPr>
          <w:ilvl w:val="0"/>
          <w:numId w:val="102"/>
        </w:numPr>
        <w:autoSpaceDE w:val="0"/>
        <w:autoSpaceDN w:val="0"/>
        <w:adjustRightInd w:val="0"/>
        <w:spacing w:after="120" w:line="240" w:lineRule="auto"/>
        <w:ind w:left="714" w:hanging="357"/>
        <w:jc w:val="both"/>
        <w:rPr>
          <w:rFonts w:ascii="Arial" w:hAnsi="Arial" w:cs="Arial"/>
          <w:color w:val="000000"/>
        </w:rPr>
      </w:pPr>
      <w:r w:rsidRPr="004D42AB">
        <w:rPr>
          <w:rFonts w:ascii="Arial" w:hAnsi="Arial" w:cs="Arial"/>
          <w:color w:val="000000"/>
        </w:rPr>
        <w:t xml:space="preserve"> získať všetky informácie o právach dieťaťa a spôsobilosť na ich uplatňovanie.</w:t>
      </w:r>
    </w:p>
    <w:bookmarkStart w:id="9" w:name="_VLASTNÉ_ZAMERANIE_ŠKOLY"/>
    <w:bookmarkEnd w:id="9"/>
    <w:p w:rsidR="00A33FB0" w:rsidRPr="001B3CDD" w:rsidRDefault="00FE5E96" w:rsidP="003F25D1">
      <w:pPr>
        <w:pStyle w:val="Nadpis1"/>
        <w:numPr>
          <w:ilvl w:val="0"/>
          <w:numId w:val="104"/>
        </w:numPr>
      </w:pPr>
      <w:r>
        <w:rPr>
          <w:sz w:val="28"/>
          <w:szCs w:val="22"/>
        </w:rPr>
        <w:fldChar w:fldCharType="begin"/>
      </w:r>
      <w:r>
        <w:rPr>
          <w:sz w:val="28"/>
          <w:szCs w:val="22"/>
        </w:rPr>
        <w:instrText xml:space="preserve"> HYPERLINK  \l "_top" </w:instrText>
      </w:r>
      <w:r>
        <w:rPr>
          <w:sz w:val="28"/>
          <w:szCs w:val="22"/>
        </w:rPr>
        <w:fldChar w:fldCharType="separate"/>
      </w:r>
      <w:bookmarkStart w:id="10" w:name="_Toc24695471"/>
      <w:r w:rsidR="00A33FB0" w:rsidRPr="00FE5E96">
        <w:rPr>
          <w:rStyle w:val="Hypertextovprepojenie"/>
          <w:sz w:val="28"/>
          <w:szCs w:val="22"/>
        </w:rPr>
        <w:t>VLASTNÉ ZAMERANIE ŠKOLY</w:t>
      </w:r>
      <w:bookmarkEnd w:id="10"/>
      <w:r>
        <w:rPr>
          <w:sz w:val="28"/>
          <w:szCs w:val="22"/>
        </w:rPr>
        <w:fldChar w:fldCharType="end"/>
      </w:r>
    </w:p>
    <w:p w:rsidR="00A33FB0" w:rsidRPr="00780059" w:rsidRDefault="00D216FA" w:rsidP="00620493">
      <w:pPr>
        <w:pStyle w:val="Nadpis4"/>
        <w:rPr>
          <w:rStyle w:val="Nadpis4Char"/>
          <w:rFonts w:ascii="Times New Roman" w:hAnsi="Times New Roman"/>
        </w:rPr>
      </w:pPr>
      <w:bookmarkStart w:id="11" w:name="_Charakteristika_školy"/>
      <w:bookmarkStart w:id="12" w:name="_3.1_Charakteristika_školy"/>
      <w:bookmarkEnd w:id="11"/>
      <w:bookmarkEnd w:id="12"/>
      <w:r w:rsidRPr="00780059">
        <w:rPr>
          <w:rFonts w:ascii="Times New Roman" w:hAnsi="Times New Roman"/>
        </w:rPr>
        <w:t>3.1</w:t>
      </w:r>
      <w:r w:rsidRPr="00780059">
        <w:rPr>
          <w:rFonts w:ascii="Times New Roman" w:hAnsi="Times New Roman"/>
        </w:rPr>
        <w:tab/>
      </w:r>
      <w:r w:rsidR="00A33FB0" w:rsidRPr="00780059">
        <w:rPr>
          <w:rStyle w:val="Hypertextovprepojenie"/>
          <w:rFonts w:ascii="Times New Roman" w:hAnsi="Times New Roman"/>
          <w:color w:val="auto"/>
        </w:rPr>
        <w:t>Charakteristika školy</w:t>
      </w:r>
    </w:p>
    <w:p w:rsidR="00620493" w:rsidRPr="00620493" w:rsidRDefault="00620493" w:rsidP="00620493"/>
    <w:p w:rsidR="00A33FB0" w:rsidRPr="00BD7C0F" w:rsidRDefault="00A33FB0" w:rsidP="00A33FB0">
      <w:pPr>
        <w:ind w:firstLine="400"/>
        <w:rPr>
          <w:rFonts w:ascii="Arial" w:hAnsi="Arial" w:cs="Arial"/>
        </w:rPr>
      </w:pPr>
      <w:r w:rsidRPr="00BD7C0F">
        <w:rPr>
          <w:rFonts w:ascii="Arial" w:hAnsi="Arial" w:cs="Arial"/>
        </w:rPr>
        <w:t xml:space="preserve">Stredná zdravotnícka škola  v Lučenci je kvalitná malá škola s viac ako </w:t>
      </w:r>
      <w:r w:rsidR="001C03B2">
        <w:rPr>
          <w:rFonts w:ascii="Arial" w:hAnsi="Arial" w:cs="Arial"/>
        </w:rPr>
        <w:t>7</w:t>
      </w:r>
      <w:r w:rsidRPr="00BD7C0F">
        <w:rPr>
          <w:rFonts w:ascii="Arial" w:hAnsi="Arial" w:cs="Arial"/>
        </w:rPr>
        <w:t>0 ročnou tradíciou.</w:t>
      </w:r>
      <w:r w:rsidR="00780059">
        <w:rPr>
          <w:rFonts w:ascii="Arial" w:hAnsi="Arial" w:cs="Arial"/>
        </w:rPr>
        <w:t xml:space="preserve"> Duch rodinnej školy napomáha k vytváraniu kladného vzťahu</w:t>
      </w:r>
      <w:r w:rsidR="007B672A">
        <w:rPr>
          <w:rFonts w:ascii="Arial" w:hAnsi="Arial" w:cs="Arial"/>
        </w:rPr>
        <w:t xml:space="preserve"> žiakov</w:t>
      </w:r>
      <w:r w:rsidR="00780059">
        <w:rPr>
          <w:rFonts w:ascii="Arial" w:hAnsi="Arial" w:cs="Arial"/>
        </w:rPr>
        <w:t xml:space="preserve"> k budúcemu povolaniu</w:t>
      </w:r>
      <w:r w:rsidR="007B672A">
        <w:rPr>
          <w:rFonts w:ascii="Arial" w:hAnsi="Arial" w:cs="Arial"/>
        </w:rPr>
        <w:t xml:space="preserve"> i </w:t>
      </w:r>
      <w:r w:rsidR="00780059">
        <w:rPr>
          <w:rFonts w:ascii="Arial" w:hAnsi="Arial" w:cs="Arial"/>
        </w:rPr>
        <w:t>ľuďom odkázaným na pomoc iných a budovať pozitívny vzťah žiakov i absolventov ku svojej škole</w:t>
      </w:r>
      <w:r w:rsidR="007B672A">
        <w:rPr>
          <w:rFonts w:ascii="Arial" w:hAnsi="Arial" w:cs="Arial"/>
        </w:rPr>
        <w:t>. Škola tiež p</w:t>
      </w:r>
      <w:r w:rsidRPr="00BD7C0F">
        <w:rPr>
          <w:rFonts w:ascii="Arial" w:hAnsi="Arial" w:cs="Arial"/>
        </w:rPr>
        <w:t>lní úlohu prirodzeného edukačného centra zdravého životného štýlu</w:t>
      </w:r>
      <w:r w:rsidR="00780059">
        <w:rPr>
          <w:rFonts w:ascii="Arial" w:hAnsi="Arial" w:cs="Arial"/>
        </w:rPr>
        <w:t>.</w:t>
      </w:r>
    </w:p>
    <w:p w:rsidR="00A33FB0" w:rsidRPr="00BD7C0F" w:rsidRDefault="00A33FB0" w:rsidP="00A33FB0">
      <w:pPr>
        <w:pStyle w:val="Normlnywebov"/>
        <w:spacing w:before="0" w:beforeAutospacing="0" w:after="0" w:afterAutospacing="0"/>
        <w:jc w:val="both"/>
        <w:rPr>
          <w:rFonts w:ascii="Arial" w:hAnsi="Arial" w:cs="Arial"/>
          <w:sz w:val="22"/>
          <w:szCs w:val="22"/>
          <w:lang w:val="sk-SK"/>
        </w:rPr>
      </w:pPr>
      <w:r w:rsidRPr="00BD7C0F">
        <w:rPr>
          <w:rFonts w:ascii="Arial" w:hAnsi="Arial" w:cs="Arial"/>
          <w:sz w:val="22"/>
          <w:szCs w:val="22"/>
          <w:lang w:val="sk-SK"/>
        </w:rPr>
        <w:tab/>
        <w:t xml:space="preserve"> </w:t>
      </w:r>
    </w:p>
    <w:p w:rsidR="00BD7C0F" w:rsidRPr="00780059" w:rsidRDefault="00A33FB0" w:rsidP="00780059">
      <w:pPr>
        <w:pStyle w:val="Obsah1"/>
        <w:rPr>
          <w:rFonts w:ascii="Arial" w:hAnsi="Arial" w:cs="Arial"/>
          <w:sz w:val="22"/>
          <w:szCs w:val="22"/>
        </w:rPr>
      </w:pPr>
      <w:r w:rsidRPr="00BD7C0F">
        <w:rPr>
          <w:rFonts w:ascii="Arial" w:hAnsi="Arial" w:cs="Arial"/>
          <w:sz w:val="22"/>
          <w:szCs w:val="22"/>
        </w:rPr>
        <w:lastRenderedPageBreak/>
        <w:t>História školy:</w:t>
      </w:r>
    </w:p>
    <w:p w:rsidR="00A33FB0" w:rsidRPr="00D216FA" w:rsidRDefault="00A33FB0" w:rsidP="00D216FA">
      <w:pPr>
        <w:rPr>
          <w:rFonts w:ascii="Arial" w:hAnsi="Arial" w:cs="Arial"/>
        </w:rPr>
      </w:pPr>
      <w:r w:rsidRPr="00D216FA">
        <w:rPr>
          <w:rFonts w:ascii="Arial" w:hAnsi="Arial" w:cs="Arial"/>
        </w:rPr>
        <w:t xml:space="preserve">Na základe výnosu povereníctva školstva a osvety č.127 518/46-IV/A z </w:t>
      </w:r>
      <w:r w:rsidRPr="00D216FA">
        <w:rPr>
          <w:rFonts w:ascii="Arial" w:hAnsi="Arial" w:cs="Arial"/>
          <w:b/>
          <w:bCs/>
        </w:rPr>
        <w:t>10.IX.1946</w:t>
      </w:r>
      <w:r w:rsidRPr="00D216FA">
        <w:rPr>
          <w:rFonts w:ascii="Arial" w:hAnsi="Arial" w:cs="Arial"/>
        </w:rPr>
        <w:t xml:space="preserve"> bola zriadená a otvorená ŠTÁTNA ODBORNÁ ŠKOLA PRE ŽENSKÉ POVOLANIA. Vznikla preložením Štátnej odbornej školy z Krupiny do Lučenca. </w:t>
      </w:r>
    </w:p>
    <w:p w:rsidR="00A33FB0" w:rsidRPr="00D216FA" w:rsidRDefault="00A33FB0" w:rsidP="00D216FA">
      <w:pPr>
        <w:rPr>
          <w:rFonts w:ascii="Arial" w:hAnsi="Arial" w:cs="Arial"/>
        </w:rPr>
      </w:pPr>
      <w:r w:rsidRPr="00D216FA">
        <w:rPr>
          <w:rFonts w:ascii="Arial" w:hAnsi="Arial" w:cs="Arial"/>
          <w:b/>
          <w:bCs/>
        </w:rPr>
        <w:t>V roku 1951</w:t>
      </w:r>
      <w:r w:rsidRPr="00D216FA">
        <w:rPr>
          <w:rFonts w:ascii="Arial" w:hAnsi="Arial" w:cs="Arial"/>
        </w:rPr>
        <w:t xml:space="preserve"> dostala škola názov ZDRAVOTNÁ ŠKOLA, dĺžka štúdia bola tri roky. Neskôr prišlo na delenie na odbory ZDRAVOTNÁ a DETSKÁ SESTRA. Štúdium sa končilo maturitou.</w:t>
      </w:r>
    </w:p>
    <w:p w:rsidR="00A33FB0" w:rsidRPr="00D216FA" w:rsidRDefault="00A33FB0" w:rsidP="00D216FA">
      <w:pPr>
        <w:rPr>
          <w:rFonts w:ascii="Arial" w:hAnsi="Arial" w:cs="Arial"/>
        </w:rPr>
      </w:pPr>
      <w:r w:rsidRPr="00D216FA">
        <w:rPr>
          <w:rFonts w:ascii="Arial" w:hAnsi="Arial" w:cs="Arial"/>
        </w:rPr>
        <w:t xml:space="preserve">Dňa 1.8.1955 Ministerstvo zdravotníctva ustanovilo prechod na štvorročné štúdium. </w:t>
      </w:r>
    </w:p>
    <w:p w:rsidR="00A33FB0" w:rsidRPr="00D216FA" w:rsidRDefault="00A33FB0" w:rsidP="00D216FA">
      <w:pPr>
        <w:rPr>
          <w:rFonts w:ascii="Arial" w:hAnsi="Arial" w:cs="Arial"/>
        </w:rPr>
      </w:pPr>
      <w:r w:rsidRPr="00D216FA">
        <w:rPr>
          <w:rFonts w:ascii="Arial" w:hAnsi="Arial" w:cs="Arial"/>
        </w:rPr>
        <w:t xml:space="preserve">V roku 1961  sa zmenil názov školy na Strednú zdravotnícku školu. O povolanie zdravotnej a detskej sestry bol vďaka spoločenskému statusu medzi dievčatami veľký záujem. Počet uchádzačov o štúdium </w:t>
      </w:r>
      <w:r w:rsidRPr="00D216FA">
        <w:rPr>
          <w:rFonts w:ascii="Arial" w:hAnsi="Arial" w:cs="Arial"/>
          <w:b/>
          <w:bCs/>
        </w:rPr>
        <w:t>v 60-tych až 80-tych rokoch</w:t>
      </w:r>
      <w:r w:rsidRPr="00D216FA">
        <w:rPr>
          <w:rFonts w:ascii="Arial" w:hAnsi="Arial" w:cs="Arial"/>
        </w:rPr>
        <w:t xml:space="preserve"> bežne presahoval kapacitu školy dvojnásobne. Škola sa radila k tzv. výberovým stredným školám – prijímacie skúšky museli absolvovať aj absolventi ZŠ s dosiahnutým študijným priemerom 1,00. Chlapcov bolo na škole tradične málo – v priemere jeden až štyria v ročníku. Napriek tomu, že škola mala dobrých žiakov, pokračovanie vo vysokoškolskom štúdiu bolo skôr výnimkou. Možnosti vzhľadom na odborné smerovanie školy boli obmedzené na lekársku fakultu, kde mali vždy prednosť absolventi gymnázií. V osemdesiatych rokoch pribudla možnosť študovať aj na Slovensku učiteľstvo ošetrovateľstva (ročne  približne 25 miest). Absolventi sa zväčša vracali do škôl a posilňovali tradície školy.</w:t>
      </w:r>
    </w:p>
    <w:p w:rsidR="00A33FB0" w:rsidRPr="00D216FA" w:rsidRDefault="00A33FB0" w:rsidP="00D216FA">
      <w:pPr>
        <w:rPr>
          <w:rFonts w:ascii="Arial" w:hAnsi="Arial" w:cs="Arial"/>
        </w:rPr>
      </w:pPr>
      <w:r w:rsidRPr="00D216FA">
        <w:rPr>
          <w:rFonts w:ascii="Arial" w:hAnsi="Arial" w:cs="Arial"/>
          <w:b/>
          <w:bCs/>
        </w:rPr>
        <w:t xml:space="preserve">       V deväťdesiatych rokoch</w:t>
      </w:r>
      <w:r w:rsidRPr="00D216FA">
        <w:rPr>
          <w:rFonts w:ascii="Arial" w:hAnsi="Arial" w:cs="Arial"/>
        </w:rPr>
        <w:t xml:space="preserve"> pod vplyvom celospoločenských zmien došlo k rozvoju a hlavne osamostatňovaniu ošetrovateľstva ako profesie i vedného odboru od medicíny. Otvorený kontakt so svetom dal i slovenským sestrám možnosť sebauvedomovania sa, emancipácie voči lekárom a štúdia ošetrovateľstva v bakalárskej a magisterskej forme. Na SZŠ prišlo k spojeniu odborov detská a zdravotná sestra do odboru všeobecná sestra V rokoch 1996 až 1998 bolo aj na SZŠ v Lučenci aktivované vyššie odborné štúdium - študijný odbor Diplomovaná všeobecná sestra.  Následne bol centrálne utlmený a aktivovaný len v mestách s vyšším typom nemocníc.</w:t>
      </w:r>
    </w:p>
    <w:p w:rsidR="00A33FB0" w:rsidRDefault="00A33FB0" w:rsidP="00D216FA">
      <w:pPr>
        <w:rPr>
          <w:rFonts w:ascii="Arial" w:hAnsi="Arial" w:cs="Arial"/>
        </w:rPr>
      </w:pPr>
      <w:r w:rsidRPr="00D216FA">
        <w:rPr>
          <w:rFonts w:ascii="Arial" w:hAnsi="Arial" w:cs="Arial"/>
          <w:b/>
          <w:bCs/>
        </w:rPr>
        <w:t>V roku 2001</w:t>
      </w:r>
      <w:r w:rsidRPr="00D216FA">
        <w:rPr>
          <w:rFonts w:ascii="Arial" w:hAnsi="Arial" w:cs="Arial"/>
        </w:rPr>
        <w:t xml:space="preserve"> bola zmenená koncepcia vzdelávania na  stredných zdravotníckych školách. Vzdelávanie sestier bolo presunuté na vysoké školy</w:t>
      </w:r>
      <w:r w:rsidR="00D216FA">
        <w:rPr>
          <w:rFonts w:ascii="Arial" w:hAnsi="Arial" w:cs="Arial"/>
        </w:rPr>
        <w:t xml:space="preserve"> </w:t>
      </w:r>
      <w:r w:rsidRPr="00D216FA">
        <w:rPr>
          <w:rFonts w:ascii="Arial" w:hAnsi="Arial" w:cs="Arial"/>
        </w:rPr>
        <w:t xml:space="preserve">a </w:t>
      </w:r>
      <w:r w:rsidR="004D42AB">
        <w:rPr>
          <w:rFonts w:ascii="Arial" w:hAnsi="Arial" w:cs="Arial"/>
        </w:rPr>
        <w:t>pre</w:t>
      </w:r>
      <w:r w:rsidRPr="00D216FA">
        <w:rPr>
          <w:rFonts w:ascii="Arial" w:hAnsi="Arial" w:cs="Arial"/>
        </w:rPr>
        <w:t xml:space="preserve"> SZŠ bol aktivovaný nový študijný odbor zdravotnícky asistent</w:t>
      </w:r>
      <w:r w:rsidR="004D42AB">
        <w:rPr>
          <w:rFonts w:ascii="Arial" w:hAnsi="Arial" w:cs="Arial"/>
        </w:rPr>
        <w:t xml:space="preserve"> s nízkymi kompetenciami.</w:t>
      </w:r>
    </w:p>
    <w:p w:rsidR="004D42AB" w:rsidRPr="004D42AB" w:rsidRDefault="004D42AB" w:rsidP="00D216FA">
      <w:pPr>
        <w:rPr>
          <w:rFonts w:ascii="Arial" w:hAnsi="Arial" w:cs="Arial"/>
        </w:rPr>
      </w:pPr>
      <w:r w:rsidRPr="00D216FA">
        <w:rPr>
          <w:rFonts w:ascii="Arial" w:hAnsi="Arial" w:cs="Arial"/>
          <w:b/>
          <w:bCs/>
        </w:rPr>
        <w:t>V roku 20</w:t>
      </w:r>
      <w:r>
        <w:rPr>
          <w:rFonts w:ascii="Arial" w:hAnsi="Arial" w:cs="Arial"/>
          <w:b/>
          <w:bCs/>
        </w:rPr>
        <w:t xml:space="preserve">18 </w:t>
      </w:r>
      <w:r w:rsidRPr="004D42AB">
        <w:rPr>
          <w:rFonts w:ascii="Arial" w:hAnsi="Arial" w:cs="Arial"/>
          <w:bCs/>
        </w:rPr>
        <w:t xml:space="preserve">po </w:t>
      </w:r>
      <w:r>
        <w:rPr>
          <w:rFonts w:ascii="Arial" w:hAnsi="Arial" w:cs="Arial"/>
          <w:bCs/>
        </w:rPr>
        <w:t xml:space="preserve">dlhom úsilí ASZŠ SR </w:t>
      </w:r>
      <w:r w:rsidRPr="004D42AB">
        <w:rPr>
          <w:rFonts w:ascii="Arial" w:hAnsi="Arial" w:cs="Arial"/>
          <w:bCs/>
        </w:rPr>
        <w:t xml:space="preserve"> </w:t>
      </w:r>
      <w:r>
        <w:rPr>
          <w:rFonts w:ascii="Arial" w:hAnsi="Arial" w:cs="Arial"/>
          <w:bCs/>
        </w:rPr>
        <w:t xml:space="preserve">o zvýšenie úrovne kompetencií absolventov v dominantnom študijnom odbore na SZŠ a jeho zatraktívnenie pre absolventov ZŠ </w:t>
      </w:r>
      <w:r w:rsidR="00780059">
        <w:rPr>
          <w:rFonts w:ascii="Arial" w:hAnsi="Arial" w:cs="Arial"/>
          <w:bCs/>
        </w:rPr>
        <w:t xml:space="preserve">a </w:t>
      </w:r>
      <w:r>
        <w:rPr>
          <w:rFonts w:ascii="Arial" w:hAnsi="Arial" w:cs="Arial"/>
          <w:bCs/>
        </w:rPr>
        <w:t>vzhľadom na výrazný nedostatok sestier v</w:t>
      </w:r>
      <w:r w:rsidR="00780059">
        <w:rPr>
          <w:rFonts w:ascii="Arial" w:hAnsi="Arial" w:cs="Arial"/>
          <w:bCs/>
        </w:rPr>
        <w:t> </w:t>
      </w:r>
      <w:r>
        <w:rPr>
          <w:rFonts w:ascii="Arial" w:hAnsi="Arial" w:cs="Arial"/>
          <w:bCs/>
        </w:rPr>
        <w:t>SR</w:t>
      </w:r>
      <w:r w:rsidR="00780059">
        <w:rPr>
          <w:rFonts w:ascii="Arial" w:hAnsi="Arial" w:cs="Arial"/>
          <w:bCs/>
        </w:rPr>
        <w:t>,</w:t>
      </w:r>
      <w:r>
        <w:rPr>
          <w:rFonts w:ascii="Arial" w:hAnsi="Arial" w:cs="Arial"/>
          <w:bCs/>
        </w:rPr>
        <w:t xml:space="preserve"> bol v zmysle uznesenia Zdravotníckeho výboru N</w:t>
      </w:r>
      <w:r w:rsidR="00780059">
        <w:rPr>
          <w:rFonts w:ascii="Arial" w:hAnsi="Arial" w:cs="Arial"/>
          <w:bCs/>
        </w:rPr>
        <w:t>RSR podľa návrhu ASZŠ SR prijatý MZSR nový študijný odbor Praktická sestra.</w:t>
      </w:r>
    </w:p>
    <w:p w:rsidR="00A33FB0" w:rsidRPr="001B3CDD" w:rsidRDefault="00620493" w:rsidP="00620493">
      <w:pPr>
        <w:pStyle w:val="Nadpis4"/>
        <w:rPr>
          <w:rFonts w:ascii="Times New Roman" w:hAnsi="Times New Roman"/>
        </w:rPr>
      </w:pPr>
      <w:bookmarkStart w:id="13" w:name="_3.2_Aktivity_školy"/>
      <w:bookmarkEnd w:id="13"/>
      <w:r w:rsidRPr="001B3CDD">
        <w:rPr>
          <w:rFonts w:ascii="Times New Roman" w:eastAsia="Calibri" w:hAnsi="Times New Roman"/>
          <w:bCs w:val="0"/>
        </w:rPr>
        <w:t>3.2</w:t>
      </w:r>
      <w:r w:rsidRPr="001B3CDD">
        <w:rPr>
          <w:rFonts w:ascii="Times New Roman" w:eastAsia="Calibri" w:hAnsi="Times New Roman"/>
          <w:bCs w:val="0"/>
        </w:rPr>
        <w:tab/>
      </w:r>
      <w:r w:rsidR="00A33FB0" w:rsidRPr="001B3CDD">
        <w:rPr>
          <w:rStyle w:val="Hypertextovprepojenie"/>
          <w:rFonts w:ascii="Times New Roman" w:hAnsi="Times New Roman"/>
          <w:color w:val="auto"/>
        </w:rPr>
        <w:t>Aktivity školy</w:t>
      </w:r>
    </w:p>
    <w:p w:rsidR="00A33FB0" w:rsidRPr="00BD7C0F" w:rsidRDefault="00A33FB0" w:rsidP="00A33FB0">
      <w:pPr>
        <w:rPr>
          <w:rFonts w:ascii="Arial" w:hAnsi="Arial" w:cs="Arial"/>
          <w:b/>
          <w:bCs/>
        </w:rPr>
      </w:pPr>
      <w:r w:rsidRPr="00BD7C0F">
        <w:rPr>
          <w:rFonts w:ascii="Arial" w:hAnsi="Arial" w:cs="Arial"/>
          <w:b/>
          <w:bCs/>
        </w:rPr>
        <w:t>Krúžková činnosť:</w:t>
      </w:r>
    </w:p>
    <w:p w:rsidR="00A33FB0" w:rsidRPr="00BD7C0F" w:rsidRDefault="00A33FB0" w:rsidP="00A33FB0">
      <w:pPr>
        <w:rPr>
          <w:rFonts w:ascii="Arial" w:hAnsi="Arial" w:cs="Arial"/>
        </w:rPr>
      </w:pPr>
      <w:r w:rsidRPr="00BD7C0F">
        <w:rPr>
          <w:rFonts w:ascii="Arial" w:hAnsi="Arial" w:cs="Arial"/>
        </w:rPr>
        <w:t>Škola podporuje záujmy a aktivity žiakov realizovaním rôznorodej krúžkovej činnosti. Aktívne fungujú krúžky športové (ľahká atletika, športové šípky, volejbalový, športovo-turistický), krúžok prvej pomoci, chemický</w:t>
      </w:r>
      <w:r w:rsidR="009B57BD">
        <w:rPr>
          <w:rFonts w:ascii="Arial" w:hAnsi="Arial" w:cs="Arial"/>
        </w:rPr>
        <w:t xml:space="preserve"> </w:t>
      </w:r>
      <w:r w:rsidRPr="00BD7C0F">
        <w:rPr>
          <w:rFonts w:ascii="Arial" w:hAnsi="Arial" w:cs="Arial"/>
        </w:rPr>
        <w:t>krúžok SOČ,</w:t>
      </w:r>
      <w:r w:rsidR="0004155B">
        <w:rPr>
          <w:rFonts w:ascii="Arial" w:hAnsi="Arial" w:cs="Arial"/>
        </w:rPr>
        <w:t>krúžok životného štýlu, krúžok životosprávy,</w:t>
      </w:r>
      <w:r w:rsidRPr="00BD7C0F">
        <w:rPr>
          <w:rFonts w:ascii="Arial" w:hAnsi="Arial" w:cs="Arial"/>
        </w:rPr>
        <w:t xml:space="preserve"> </w:t>
      </w:r>
      <w:r w:rsidR="0004155B">
        <w:rPr>
          <w:rFonts w:ascii="Arial" w:hAnsi="Arial" w:cs="Arial"/>
        </w:rPr>
        <w:t>folkl</w:t>
      </w:r>
      <w:r w:rsidR="00285D33">
        <w:rPr>
          <w:rFonts w:ascii="Arial" w:hAnsi="Arial" w:cs="Arial"/>
        </w:rPr>
        <w:t>ór</w:t>
      </w:r>
      <w:r w:rsidR="0004155B">
        <w:rPr>
          <w:rFonts w:ascii="Arial" w:hAnsi="Arial" w:cs="Arial"/>
        </w:rPr>
        <w:t>ny krúžok,</w:t>
      </w:r>
      <w:r w:rsidRPr="00BD7C0F">
        <w:rPr>
          <w:rFonts w:ascii="Arial" w:hAnsi="Arial" w:cs="Arial"/>
        </w:rPr>
        <w:t>...</w:t>
      </w:r>
      <w:r w:rsidR="007A6953">
        <w:rPr>
          <w:rFonts w:ascii="Arial" w:hAnsi="Arial" w:cs="Arial"/>
        </w:rPr>
        <w:t>).</w:t>
      </w:r>
      <w:r w:rsidRPr="00BD7C0F">
        <w:rPr>
          <w:rFonts w:ascii="Arial" w:hAnsi="Arial" w:cs="Arial"/>
        </w:rPr>
        <w:t xml:space="preserve"> Najväčšie úspechy dosahujeme v športe, prvej pomoci a kutúrno-jazykových súťažiach  . Krúžok Stredoškolskej odbornej činnosti sa zameriava na oblasti :  - </w:t>
      </w:r>
      <w:r w:rsidRPr="00BD7C0F">
        <w:rPr>
          <w:rFonts w:ascii="Arial" w:hAnsi="Arial" w:cs="Arial"/>
        </w:rPr>
        <w:lastRenderedPageBreak/>
        <w:t>zdravie, - psychológia a sociológia – kvalita života mladých ľudí. Úspešnosť prác v rámci krajsk</w:t>
      </w:r>
      <w:r w:rsidR="00BD7C0F">
        <w:rPr>
          <w:rFonts w:ascii="Arial" w:hAnsi="Arial" w:cs="Arial"/>
        </w:rPr>
        <w:t xml:space="preserve">ej prehliadky je veľmi dobrá . </w:t>
      </w:r>
    </w:p>
    <w:p w:rsidR="00A33FB0" w:rsidRPr="00BD7C0F" w:rsidRDefault="00285D33" w:rsidP="00A33FB0">
      <w:pPr>
        <w:rPr>
          <w:rFonts w:ascii="Arial" w:hAnsi="Arial" w:cs="Arial"/>
          <w:b/>
          <w:bCs/>
          <w:u w:val="single"/>
        </w:rPr>
      </w:pPr>
      <w:r>
        <w:rPr>
          <w:rFonts w:ascii="Arial" w:hAnsi="Arial" w:cs="Arial"/>
          <w:b/>
          <w:bCs/>
          <w:u w:val="single"/>
        </w:rPr>
        <w:t>Š</w:t>
      </w:r>
      <w:r w:rsidR="00A33FB0" w:rsidRPr="00BD7C0F">
        <w:rPr>
          <w:rFonts w:ascii="Arial" w:hAnsi="Arial" w:cs="Arial"/>
          <w:b/>
          <w:bCs/>
          <w:u w:val="single"/>
        </w:rPr>
        <w:t>portové aktivity</w:t>
      </w:r>
    </w:p>
    <w:p w:rsidR="00F63A77" w:rsidRPr="00BD7C0F" w:rsidRDefault="00A33FB0" w:rsidP="00A33FB0">
      <w:pPr>
        <w:rPr>
          <w:rFonts w:ascii="Arial" w:hAnsi="Arial" w:cs="Arial"/>
        </w:rPr>
      </w:pPr>
      <w:r w:rsidRPr="00BD7C0F">
        <w:rPr>
          <w:rFonts w:ascii="Arial" w:hAnsi="Arial" w:cs="Arial"/>
        </w:rPr>
        <w:t>Lyžiarsky výcvik v rozsahu 5 vyučovacích dní je určený pre študentov 1.ročníka pobytovou formou. Plavecký výcvik organizuj</w:t>
      </w:r>
      <w:r w:rsidR="007B672A">
        <w:rPr>
          <w:rFonts w:ascii="Arial" w:hAnsi="Arial" w:cs="Arial"/>
        </w:rPr>
        <w:t xml:space="preserve">e škola </w:t>
      </w:r>
      <w:r w:rsidRPr="00BD7C0F">
        <w:rPr>
          <w:rFonts w:ascii="Arial" w:hAnsi="Arial" w:cs="Arial"/>
        </w:rPr>
        <w:t xml:space="preserve">pre študentov 2. ročníka, KOŽZ </w:t>
      </w:r>
      <w:r w:rsidR="007B672A" w:rsidRPr="00BD7C0F">
        <w:rPr>
          <w:rFonts w:ascii="Arial" w:hAnsi="Arial" w:cs="Arial"/>
        </w:rPr>
        <w:t xml:space="preserve">v prírode </w:t>
      </w:r>
      <w:r w:rsidRPr="00BD7C0F">
        <w:rPr>
          <w:rFonts w:ascii="Arial" w:hAnsi="Arial" w:cs="Arial"/>
        </w:rPr>
        <w:t xml:space="preserve">v rozsahu </w:t>
      </w:r>
      <w:r w:rsidRPr="00F63A77">
        <w:rPr>
          <w:rFonts w:ascii="Arial" w:hAnsi="Arial" w:cs="Arial"/>
        </w:rPr>
        <w:t>3 dní po 6 hodín</w:t>
      </w:r>
      <w:r w:rsidRPr="00BD7C0F">
        <w:rPr>
          <w:rFonts w:ascii="Arial" w:hAnsi="Arial" w:cs="Arial"/>
        </w:rPr>
        <w:t xml:space="preserve"> spojený so školským výletom je určený pre žiakov 3.ročníka (v zahraničí). Okrem toho škola organizuje Dni športu, volejbalové turnaje a zúčastňuje sa športovýc</w:t>
      </w:r>
      <w:r w:rsidR="0004155B">
        <w:rPr>
          <w:rFonts w:ascii="Arial" w:hAnsi="Arial" w:cs="Arial"/>
        </w:rPr>
        <w:t xml:space="preserve">h podujatí </w:t>
      </w:r>
      <w:r w:rsidR="007B672A">
        <w:rPr>
          <w:rFonts w:ascii="Arial" w:hAnsi="Arial" w:cs="Arial"/>
        </w:rPr>
        <w:t xml:space="preserve">organizovaných </w:t>
      </w:r>
      <w:r w:rsidR="0004155B">
        <w:rPr>
          <w:rFonts w:ascii="Arial" w:hAnsi="Arial" w:cs="Arial"/>
        </w:rPr>
        <w:t xml:space="preserve">pre stredoškolákov. </w:t>
      </w:r>
    </w:p>
    <w:p w:rsidR="00A33FB0" w:rsidRPr="0004155B" w:rsidRDefault="0004155B" w:rsidP="00A33FB0">
      <w:pPr>
        <w:rPr>
          <w:rFonts w:ascii="Arial" w:hAnsi="Arial" w:cs="Arial"/>
          <w:b/>
          <w:bCs/>
          <w:u w:val="single"/>
        </w:rPr>
      </w:pPr>
      <w:r>
        <w:rPr>
          <w:rFonts w:ascii="Arial" w:hAnsi="Arial" w:cs="Arial"/>
          <w:b/>
          <w:bCs/>
          <w:u w:val="single"/>
        </w:rPr>
        <w:t>Profesijné aktivity</w:t>
      </w:r>
    </w:p>
    <w:p w:rsidR="00A33FB0" w:rsidRPr="00BD7C0F" w:rsidRDefault="00A33FB0" w:rsidP="00A33FB0">
      <w:pPr>
        <w:rPr>
          <w:rFonts w:ascii="Arial" w:hAnsi="Arial" w:cs="Arial"/>
        </w:rPr>
      </w:pPr>
      <w:r w:rsidRPr="00BD7C0F">
        <w:rPr>
          <w:rFonts w:ascii="Arial" w:hAnsi="Arial" w:cs="Arial"/>
        </w:rPr>
        <w:t>- Aktualizovanie Národného programu podpory zdravia - zabezpečujú študenti a pedagogickí pracovníci školy v spolupráci so sociálnymi partnermi, materskými a základnými školami prostrednístvom projektu zdravotnej výchovy a inštruktážami prvej pomoci</w:t>
      </w:r>
      <w:r w:rsidR="007A6953">
        <w:rPr>
          <w:rFonts w:ascii="Arial" w:hAnsi="Arial" w:cs="Arial"/>
        </w:rPr>
        <w:t>.</w:t>
      </w:r>
    </w:p>
    <w:p w:rsidR="00A33FB0" w:rsidRPr="00BD7C0F" w:rsidRDefault="00A33FB0" w:rsidP="00A33FB0">
      <w:pPr>
        <w:rPr>
          <w:rFonts w:ascii="Arial" w:hAnsi="Arial" w:cs="Arial"/>
        </w:rPr>
      </w:pPr>
      <w:r w:rsidRPr="00BD7C0F">
        <w:rPr>
          <w:rFonts w:ascii="Arial" w:hAnsi="Arial" w:cs="Arial"/>
        </w:rPr>
        <w:t>- Meranie TK a poradenskú službu zabezpečujú študenti 3 a 4.ročníka na  podujatiach v spolupráci s občianskymi združeniami na podporu zdravia a Slovenským červeným krížom (MOST)</w:t>
      </w:r>
    </w:p>
    <w:p w:rsidR="0004155B" w:rsidRPr="00BD7C0F" w:rsidRDefault="00A33FB0" w:rsidP="00A33FB0">
      <w:pPr>
        <w:rPr>
          <w:rFonts w:ascii="Arial" w:hAnsi="Arial" w:cs="Arial"/>
        </w:rPr>
      </w:pPr>
      <w:r w:rsidRPr="00BD7C0F">
        <w:rPr>
          <w:rFonts w:ascii="Arial" w:hAnsi="Arial" w:cs="Arial"/>
        </w:rPr>
        <w:t>Charitatívne akcie – študenti a učitelia školy zrealizovali finančné zbierky pri príležitosti dňa narcisov, dňa psoriatikov, nezábudiek,</w:t>
      </w:r>
      <w:r w:rsidR="00F969A8">
        <w:rPr>
          <w:rFonts w:ascii="Arial" w:hAnsi="Arial" w:cs="Arial"/>
        </w:rPr>
        <w:t xml:space="preserve"> bielej pastelky, AIDS</w:t>
      </w:r>
      <w:r w:rsidRPr="00BD7C0F">
        <w:rPr>
          <w:rFonts w:ascii="Arial" w:hAnsi="Arial" w:cs="Arial"/>
        </w:rPr>
        <w:t xml:space="preserve"> ...</w:t>
      </w:r>
    </w:p>
    <w:p w:rsidR="00A33FB0" w:rsidRPr="00BD7C0F" w:rsidRDefault="00A33FB0" w:rsidP="00A33FB0">
      <w:pPr>
        <w:rPr>
          <w:rFonts w:ascii="Arial" w:hAnsi="Arial" w:cs="Arial"/>
          <w:b/>
          <w:bCs/>
        </w:rPr>
      </w:pPr>
      <w:r w:rsidRPr="00BD7C0F">
        <w:rPr>
          <w:rFonts w:ascii="Arial" w:hAnsi="Arial" w:cs="Arial"/>
          <w:b/>
          <w:bCs/>
        </w:rPr>
        <w:t>Kultúrno-spoločenské aktivity:</w:t>
      </w:r>
    </w:p>
    <w:p w:rsidR="00A33FB0" w:rsidRPr="00BD7C0F" w:rsidRDefault="00A33FB0" w:rsidP="00A33FB0">
      <w:pPr>
        <w:rPr>
          <w:rFonts w:ascii="Arial" w:hAnsi="Arial" w:cs="Arial"/>
        </w:rPr>
      </w:pPr>
      <w:r w:rsidRPr="00BD7C0F">
        <w:rPr>
          <w:rFonts w:ascii="Arial" w:hAnsi="Arial" w:cs="Arial"/>
        </w:rPr>
        <w:t xml:space="preserve">Škola pravidelne realizuje Imatrikuláciu – prijímanie prvákov do cechu študentského, ples školy , besedy s hosťami, </w:t>
      </w:r>
      <w:r w:rsidR="00F969A8">
        <w:rPr>
          <w:rFonts w:ascii="Arial" w:hAnsi="Arial" w:cs="Arial"/>
        </w:rPr>
        <w:t>slávnostné vyradenie absolventov</w:t>
      </w:r>
      <w:r w:rsidRPr="00BD7C0F">
        <w:rPr>
          <w:rFonts w:ascii="Arial" w:hAnsi="Arial" w:cs="Arial"/>
        </w:rPr>
        <w:t>,...</w:t>
      </w:r>
    </w:p>
    <w:p w:rsidR="00A33FB0" w:rsidRPr="00BD7C0F" w:rsidRDefault="00A33FB0" w:rsidP="00A33FB0">
      <w:pPr>
        <w:rPr>
          <w:rFonts w:ascii="Arial" w:hAnsi="Arial" w:cs="Arial"/>
          <w:b/>
          <w:bCs/>
        </w:rPr>
      </w:pPr>
      <w:r w:rsidRPr="00BD7C0F">
        <w:rPr>
          <w:rFonts w:ascii="Arial" w:hAnsi="Arial" w:cs="Arial"/>
          <w:b/>
          <w:bCs/>
        </w:rPr>
        <w:t>Programy zamerané na aktívnu ochranu študentov pred sociálno- patologickými javmi</w:t>
      </w:r>
    </w:p>
    <w:p w:rsidR="00A33FB0" w:rsidRPr="00BD7C0F" w:rsidRDefault="00A33FB0" w:rsidP="00F969A8">
      <w:pPr>
        <w:spacing w:after="0"/>
        <w:rPr>
          <w:rFonts w:ascii="Arial" w:hAnsi="Arial" w:cs="Arial"/>
        </w:rPr>
      </w:pPr>
      <w:r w:rsidRPr="00BD7C0F">
        <w:rPr>
          <w:rFonts w:ascii="Arial" w:hAnsi="Arial" w:cs="Arial"/>
        </w:rPr>
        <w:t>škola organizuje v spolupráci s Centrom výchovnej a psychologickej prevencie v Lučenci.</w:t>
      </w:r>
    </w:p>
    <w:p w:rsidR="00A33FB0" w:rsidRPr="00BD7C0F" w:rsidRDefault="00A33FB0" w:rsidP="00F969A8">
      <w:pPr>
        <w:spacing w:after="0"/>
        <w:rPr>
          <w:rFonts w:ascii="Arial" w:hAnsi="Arial" w:cs="Arial"/>
        </w:rPr>
      </w:pPr>
      <w:r w:rsidRPr="00BD7C0F">
        <w:rPr>
          <w:rFonts w:ascii="Arial" w:hAnsi="Arial" w:cs="Arial"/>
        </w:rPr>
        <w:t>- Európsky týždeň boja proti drogám</w:t>
      </w:r>
    </w:p>
    <w:p w:rsidR="00A33FB0" w:rsidRPr="00BD7C0F" w:rsidRDefault="00A33FB0" w:rsidP="00F969A8">
      <w:pPr>
        <w:spacing w:after="0"/>
        <w:rPr>
          <w:rFonts w:ascii="Arial" w:hAnsi="Arial" w:cs="Arial"/>
        </w:rPr>
      </w:pPr>
      <w:r w:rsidRPr="00BD7C0F">
        <w:rPr>
          <w:rFonts w:ascii="Arial" w:hAnsi="Arial" w:cs="Arial"/>
        </w:rPr>
        <w:t>- Kvalita života mladých ľudí</w:t>
      </w:r>
    </w:p>
    <w:p w:rsidR="00A33FB0" w:rsidRDefault="00A33FB0" w:rsidP="00F969A8">
      <w:pPr>
        <w:spacing w:after="0"/>
        <w:rPr>
          <w:rFonts w:ascii="Arial" w:hAnsi="Arial" w:cs="Arial"/>
        </w:rPr>
      </w:pPr>
      <w:r w:rsidRPr="00BD7C0F">
        <w:rPr>
          <w:rFonts w:ascii="Arial" w:hAnsi="Arial" w:cs="Arial"/>
        </w:rPr>
        <w:t xml:space="preserve">- Podporné aktivity zamerané na poznanie seba samého, určovanie životných ako aj vlastných hodnôt </w:t>
      </w:r>
    </w:p>
    <w:p w:rsidR="0004155B" w:rsidRPr="00F969A8" w:rsidRDefault="0004155B" w:rsidP="00F969A8">
      <w:pPr>
        <w:spacing w:after="0"/>
        <w:rPr>
          <w:rFonts w:ascii="Arial" w:hAnsi="Arial" w:cs="Arial"/>
        </w:rPr>
      </w:pPr>
      <w:r w:rsidRPr="00F969A8">
        <w:rPr>
          <w:rFonts w:ascii="Arial" w:hAnsi="Arial" w:cs="Arial"/>
        </w:rPr>
        <w:t>- Sociálna diagnostika v 1.ročníku</w:t>
      </w:r>
    </w:p>
    <w:p w:rsidR="00A33FB0" w:rsidRPr="00F969A8" w:rsidRDefault="00A33FB0" w:rsidP="00A33FB0">
      <w:pPr>
        <w:tabs>
          <w:tab w:val="left" w:pos="4125"/>
        </w:tabs>
        <w:rPr>
          <w:rFonts w:ascii="Arial" w:hAnsi="Arial" w:cs="Arial"/>
        </w:rPr>
      </w:pPr>
      <w:bookmarkStart w:id="14" w:name="_Charakteristika_pedagogického_zboru"/>
      <w:bookmarkStart w:id="15" w:name="_Personálne_zabezpečenie"/>
      <w:bookmarkStart w:id="16" w:name="_Vnútorný_systém_kontroly"/>
      <w:bookmarkEnd w:id="14"/>
      <w:bookmarkEnd w:id="15"/>
      <w:bookmarkEnd w:id="16"/>
      <w:r w:rsidRPr="00F969A8">
        <w:rPr>
          <w:rFonts w:ascii="Arial" w:hAnsi="Arial" w:cs="Arial"/>
        </w:rPr>
        <w:tab/>
      </w:r>
    </w:p>
    <w:p w:rsidR="00A33FB0" w:rsidRPr="00F969A8" w:rsidRDefault="00A33FB0" w:rsidP="00620493">
      <w:pPr>
        <w:pStyle w:val="Nadpis4"/>
      </w:pPr>
      <w:bookmarkStart w:id="17" w:name="_Dlhodobé_projekty"/>
      <w:bookmarkStart w:id="18" w:name="_3.3_Dlhodobé_projekty"/>
      <w:bookmarkEnd w:id="17"/>
      <w:bookmarkEnd w:id="18"/>
      <w:r w:rsidRPr="00F969A8">
        <w:t xml:space="preserve"> </w:t>
      </w:r>
      <w:r w:rsidR="006D0D11" w:rsidRPr="00F969A8">
        <w:t>3.</w:t>
      </w:r>
      <w:r w:rsidR="006D0D11" w:rsidRPr="00F969A8">
        <w:rPr>
          <w:lang w:val="sk-SK"/>
        </w:rPr>
        <w:t>3</w:t>
      </w:r>
      <w:r w:rsidR="00620493" w:rsidRPr="00F969A8">
        <w:tab/>
      </w:r>
      <w:r w:rsidRPr="00F969A8">
        <w:rPr>
          <w:rStyle w:val="Hypertextovprepojenie"/>
          <w:color w:val="auto"/>
        </w:rPr>
        <w:t>Dlhodobé projekty</w:t>
      </w:r>
    </w:p>
    <w:p w:rsidR="00A33FB0" w:rsidRPr="00F969A8" w:rsidRDefault="00A33FB0" w:rsidP="00A33FB0">
      <w:pPr>
        <w:suppressAutoHyphens/>
        <w:jc w:val="both"/>
        <w:rPr>
          <w:rFonts w:ascii="Arial" w:hAnsi="Arial" w:cs="Arial"/>
        </w:rPr>
      </w:pPr>
      <w:r w:rsidRPr="00F969A8">
        <w:rPr>
          <w:rFonts w:ascii="Arial" w:hAnsi="Arial" w:cs="Arial"/>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w:t>
      </w:r>
      <w:r w:rsidR="007C7495" w:rsidRPr="00F969A8">
        <w:rPr>
          <w:rFonts w:ascii="Arial" w:hAnsi="Arial" w:cs="Arial"/>
        </w:rPr>
        <w:t xml:space="preserve"> Erasmus +, </w:t>
      </w:r>
      <w:r w:rsidRPr="00F969A8">
        <w:rPr>
          <w:rFonts w:ascii="Arial" w:hAnsi="Arial" w:cs="Arial"/>
        </w:rPr>
        <w:t xml:space="preserve">metodika integrovaného vyučovania cudzích jazykov </w:t>
      </w:r>
      <w:r w:rsidR="007C7495" w:rsidRPr="00F969A8">
        <w:rPr>
          <w:rFonts w:ascii="Arial" w:hAnsi="Arial" w:cs="Arial"/>
        </w:rPr>
        <w:t>v odborných predmetoch</w:t>
      </w:r>
      <w:r w:rsidRPr="00F969A8">
        <w:rPr>
          <w:rFonts w:ascii="Arial" w:hAnsi="Arial" w:cs="Arial"/>
        </w:rPr>
        <w:t xml:space="preserve">– CLIL </w:t>
      </w:r>
      <w:r w:rsidR="007A6953">
        <w:rPr>
          <w:rFonts w:ascii="Arial" w:hAnsi="Arial" w:cs="Arial"/>
        </w:rPr>
        <w:t>.</w:t>
      </w:r>
    </w:p>
    <w:p w:rsidR="00A33FB0" w:rsidRPr="00BD7C0F" w:rsidRDefault="00A33FB0" w:rsidP="007C7495">
      <w:pPr>
        <w:suppressAutoHyphens/>
        <w:ind w:firstLine="708"/>
        <w:jc w:val="both"/>
        <w:rPr>
          <w:rFonts w:ascii="Arial" w:hAnsi="Arial" w:cs="Arial"/>
        </w:rPr>
      </w:pPr>
      <w:r w:rsidRPr="00F969A8">
        <w:rPr>
          <w:rFonts w:ascii="Arial" w:hAnsi="Arial" w:cs="Arial"/>
        </w:rPr>
        <w:t xml:space="preserve">Výstupy z projektu CLIL prispievajú k skvalitneniu výchovno-vzdelávacieho procesu v oblasti odborného vzdelávania v predmete </w:t>
      </w:r>
      <w:r w:rsidR="007C7495" w:rsidRPr="00F969A8">
        <w:rPr>
          <w:rFonts w:ascii="Arial" w:hAnsi="Arial" w:cs="Arial"/>
        </w:rPr>
        <w:t>ošetrovateľstvo</w:t>
      </w:r>
      <w:r w:rsidRPr="00F969A8">
        <w:rPr>
          <w:rFonts w:ascii="Arial" w:hAnsi="Arial" w:cs="Arial"/>
        </w:rPr>
        <w:t xml:space="preserve"> v cudzích jazykoch – anglickom a nemeckom jazyku. Projekt CLIL je metóda vyučovania cudzích jazykov, v rámci ktorej sa </w:t>
      </w:r>
      <w:r w:rsidRPr="00BD7C0F">
        <w:rPr>
          <w:rFonts w:ascii="Arial" w:hAnsi="Arial" w:cs="Arial"/>
        </w:rPr>
        <w:t xml:space="preserve">edukačné obsahy rôznych vyučovacích predmetov žiakom sprostredkúvajú cez médium iného než materinského jazyky. Táto metóda cudzojazyčného vzdelávania je odporúčaná pre rozvoj </w:t>
      </w:r>
      <w:r w:rsidRPr="00BD7C0F">
        <w:rPr>
          <w:rFonts w:ascii="Arial" w:hAnsi="Arial" w:cs="Arial"/>
        </w:rPr>
        <w:lastRenderedPageBreak/>
        <w:t xml:space="preserve">európskeho plurilingvizmu.  V procese vyučovania sa využívajú  interaktívne metódy, čo prispieva k zvyšovaniu počítačovej gramotnosti žiakov a učiteľov. </w:t>
      </w:r>
    </w:p>
    <w:p w:rsidR="00A33FB0" w:rsidRPr="00BD7C0F" w:rsidRDefault="00A33FB0" w:rsidP="00A33FB0">
      <w:pPr>
        <w:suppressAutoHyphens/>
        <w:jc w:val="both"/>
        <w:rPr>
          <w:rFonts w:ascii="Arial" w:hAnsi="Arial" w:cs="Arial"/>
        </w:rPr>
      </w:pPr>
      <w:r w:rsidRPr="00BD7C0F">
        <w:rPr>
          <w:rFonts w:ascii="Arial" w:hAnsi="Arial" w:cs="Arial"/>
        </w:rPr>
        <w:t>Dlhodobo najúspešnejší je projekt</w:t>
      </w:r>
      <w:r w:rsidR="005B50B9">
        <w:rPr>
          <w:rFonts w:ascii="Arial" w:hAnsi="Arial" w:cs="Arial"/>
        </w:rPr>
        <w:t xml:space="preserve">  </w:t>
      </w:r>
      <w:r w:rsidR="005B50B9" w:rsidRPr="00EE3D65">
        <w:rPr>
          <w:rFonts w:ascii="Arial" w:hAnsi="Arial" w:cs="Arial"/>
        </w:rPr>
        <w:t>Erasmus</w:t>
      </w:r>
      <w:r w:rsidR="00285D33" w:rsidRPr="00EE3D65">
        <w:rPr>
          <w:rFonts w:ascii="Arial" w:hAnsi="Arial" w:cs="Arial"/>
        </w:rPr>
        <w:t>+</w:t>
      </w:r>
      <w:r w:rsidR="007C7495">
        <w:rPr>
          <w:rFonts w:ascii="Arial" w:hAnsi="Arial" w:cs="Arial"/>
        </w:rPr>
        <w:t>,</w:t>
      </w:r>
      <w:r w:rsidRPr="00BD7C0F">
        <w:rPr>
          <w:rFonts w:ascii="Arial" w:hAnsi="Arial" w:cs="Arial"/>
        </w:rPr>
        <w:t xml:space="preserve"> vrámci ktorého sa naši študenti tretieho ročníka zúčastňujú stáží v </w:t>
      </w:r>
      <w:r w:rsidR="007C7495" w:rsidRPr="00EE3D65">
        <w:rPr>
          <w:rFonts w:ascii="Arial" w:hAnsi="Arial" w:cs="Arial"/>
        </w:rPr>
        <w:t>zdravotníckych</w:t>
      </w:r>
      <w:r w:rsidR="007C7495">
        <w:rPr>
          <w:rFonts w:ascii="Arial" w:hAnsi="Arial" w:cs="Arial"/>
        </w:rPr>
        <w:t xml:space="preserve"> </w:t>
      </w:r>
      <w:r w:rsidRPr="00BD7C0F">
        <w:rPr>
          <w:rFonts w:ascii="Arial" w:hAnsi="Arial" w:cs="Arial"/>
        </w:rPr>
        <w:t xml:space="preserve">zariadeniach </w:t>
      </w:r>
      <w:r w:rsidR="007C7495">
        <w:rPr>
          <w:rFonts w:ascii="Arial" w:hAnsi="Arial" w:cs="Arial"/>
        </w:rPr>
        <w:t>v Českej republike.</w:t>
      </w:r>
      <w:r w:rsidRPr="00BD7C0F">
        <w:rPr>
          <w:rFonts w:ascii="Arial" w:hAnsi="Arial" w:cs="Arial"/>
        </w:rPr>
        <w:t xml:space="preserve"> Viacročná úspešná zmluvná spolupráca so zdravotníckymi</w:t>
      </w:r>
      <w:r w:rsidR="00F969A8">
        <w:rPr>
          <w:rFonts w:ascii="Arial" w:hAnsi="Arial" w:cs="Arial"/>
        </w:rPr>
        <w:t xml:space="preserve"> </w:t>
      </w:r>
      <w:r w:rsidRPr="00BD7C0F">
        <w:rPr>
          <w:rFonts w:ascii="Arial" w:hAnsi="Arial" w:cs="Arial"/>
        </w:rPr>
        <w:t>zariadeniami umožňuje každoročne absolvovať zahraničnú prax v júni ži</w:t>
      </w:r>
      <w:r w:rsidR="00CE07F5">
        <w:rPr>
          <w:rFonts w:ascii="Arial" w:hAnsi="Arial" w:cs="Arial"/>
        </w:rPr>
        <w:t>akom tretieho ročníka v </w:t>
      </w:r>
      <w:r w:rsidR="00F969A8">
        <w:rPr>
          <w:rFonts w:ascii="Arial" w:hAnsi="Arial" w:cs="Arial"/>
        </w:rPr>
        <w:t>Zlíne</w:t>
      </w:r>
      <w:r w:rsidR="00CE07F5">
        <w:rPr>
          <w:rFonts w:ascii="Arial" w:hAnsi="Arial" w:cs="Arial"/>
        </w:rPr>
        <w:t xml:space="preserve">, </w:t>
      </w:r>
      <w:r w:rsidRPr="00BD7C0F">
        <w:rPr>
          <w:rFonts w:ascii="Arial" w:hAnsi="Arial" w:cs="Arial"/>
        </w:rPr>
        <w:t>Brne</w:t>
      </w:r>
      <w:r w:rsidR="00F969A8">
        <w:rPr>
          <w:rFonts w:ascii="Arial" w:hAnsi="Arial" w:cs="Arial"/>
        </w:rPr>
        <w:t>,</w:t>
      </w:r>
      <w:r w:rsidR="00CE07F5">
        <w:rPr>
          <w:rFonts w:ascii="Arial" w:hAnsi="Arial" w:cs="Arial"/>
        </w:rPr>
        <w:t xml:space="preserve"> Hradc</w:t>
      </w:r>
      <w:r w:rsidR="00F969A8">
        <w:rPr>
          <w:rFonts w:ascii="Arial" w:hAnsi="Arial" w:cs="Arial"/>
        </w:rPr>
        <w:t>i</w:t>
      </w:r>
      <w:r w:rsidR="00CE07F5">
        <w:rPr>
          <w:rFonts w:ascii="Arial" w:hAnsi="Arial" w:cs="Arial"/>
        </w:rPr>
        <w:t xml:space="preserve"> Králove</w:t>
      </w:r>
      <w:r w:rsidR="00F969A8">
        <w:rPr>
          <w:rFonts w:ascii="Arial" w:hAnsi="Arial" w:cs="Arial"/>
        </w:rPr>
        <w:t xml:space="preserve"> a v Prahe.</w:t>
      </w:r>
    </w:p>
    <w:p w:rsidR="00A33FB0" w:rsidRPr="00BD7C0F" w:rsidRDefault="00A33FB0" w:rsidP="00A33FB0">
      <w:pPr>
        <w:suppressAutoHyphens/>
        <w:jc w:val="both"/>
        <w:rPr>
          <w:rFonts w:ascii="Arial" w:hAnsi="Arial" w:cs="Arial"/>
        </w:rPr>
      </w:pPr>
    </w:p>
    <w:p w:rsidR="00A33FB0" w:rsidRPr="001B3CDD" w:rsidRDefault="00A33FB0" w:rsidP="00620493">
      <w:pPr>
        <w:pStyle w:val="Nadpis4"/>
        <w:rPr>
          <w:rFonts w:ascii="Times New Roman" w:hAnsi="Times New Roman"/>
        </w:rPr>
      </w:pPr>
      <w:bookmarkStart w:id="19" w:name="_Spolupráca_so_sociálnymi"/>
      <w:bookmarkStart w:id="20" w:name="_3.4_Spolupráca_so"/>
      <w:bookmarkEnd w:id="19"/>
      <w:bookmarkEnd w:id="20"/>
      <w:r w:rsidRPr="001B3CDD">
        <w:rPr>
          <w:rFonts w:ascii="Times New Roman" w:hAnsi="Times New Roman"/>
        </w:rPr>
        <w:t xml:space="preserve"> </w:t>
      </w:r>
      <w:r w:rsidR="006D0D11" w:rsidRPr="001B3CDD">
        <w:rPr>
          <w:rFonts w:ascii="Times New Roman" w:hAnsi="Times New Roman"/>
        </w:rPr>
        <w:t>3.</w:t>
      </w:r>
      <w:r w:rsidR="006D0D11" w:rsidRPr="001B3CDD">
        <w:rPr>
          <w:rFonts w:ascii="Times New Roman" w:hAnsi="Times New Roman"/>
          <w:lang w:val="sk-SK"/>
        </w:rPr>
        <w:t>4</w:t>
      </w:r>
      <w:r w:rsidR="00620493" w:rsidRPr="001B3CDD">
        <w:rPr>
          <w:rFonts w:ascii="Times New Roman" w:hAnsi="Times New Roman"/>
        </w:rPr>
        <w:tab/>
      </w:r>
      <w:r w:rsidRPr="001B3CDD">
        <w:rPr>
          <w:rStyle w:val="Hypertextovprepojenie"/>
          <w:rFonts w:ascii="Times New Roman" w:hAnsi="Times New Roman"/>
          <w:color w:val="auto"/>
        </w:rPr>
        <w:t>Spolupráca so sociálnymi partnermi</w:t>
      </w:r>
    </w:p>
    <w:p w:rsidR="00A33FB0" w:rsidRPr="00BD7C0F" w:rsidRDefault="00A33FB0" w:rsidP="00EF53D1">
      <w:pPr>
        <w:spacing w:before="120"/>
        <w:ind w:firstLine="360"/>
        <w:jc w:val="both"/>
        <w:rPr>
          <w:rFonts w:ascii="Arial" w:hAnsi="Arial" w:cs="Arial"/>
        </w:rPr>
      </w:pPr>
      <w:r w:rsidRPr="00BD7C0F">
        <w:rPr>
          <w:rFonts w:ascii="Arial" w:hAnsi="Arial" w:cs="Arial"/>
        </w:rPr>
        <w:t>Škola rozvíja všetky formy spolupráce so sociálnymi partnermi a verejnosťou. Predovšetkým sa zameriava na pravidelnú komunikáciu a pracovné stretnutia s rodičmi, zdravotníckymi, sociálnymi a školskými zariadeniami. Cenná je spolupráca s inštitúciami a organizáciami, ktoré zvyšujú zdravotné uvedomenie širokej verejnosti.</w:t>
      </w:r>
    </w:p>
    <w:p w:rsidR="00A33FB0" w:rsidRPr="00BD7C0F" w:rsidRDefault="00A33FB0" w:rsidP="00A33FB0">
      <w:pPr>
        <w:spacing w:before="120"/>
        <w:jc w:val="both"/>
        <w:rPr>
          <w:rFonts w:ascii="Arial" w:hAnsi="Arial" w:cs="Arial"/>
          <w:b/>
        </w:rPr>
      </w:pPr>
      <w:r w:rsidRPr="00BD7C0F">
        <w:rPr>
          <w:rFonts w:ascii="Arial" w:hAnsi="Arial" w:cs="Arial"/>
          <w:b/>
        </w:rPr>
        <w:t>Spolupráca s rodičmi</w:t>
      </w:r>
    </w:p>
    <w:p w:rsidR="00A33FB0" w:rsidRPr="00BD7C0F" w:rsidRDefault="00A33FB0" w:rsidP="00A33FB0">
      <w:pPr>
        <w:spacing w:before="120"/>
        <w:jc w:val="both"/>
        <w:rPr>
          <w:rFonts w:ascii="Arial" w:hAnsi="Arial" w:cs="Arial"/>
        </w:rPr>
      </w:pPr>
      <w:r w:rsidRPr="00BD7C0F">
        <w:rPr>
          <w:rFonts w:ascii="Arial" w:hAnsi="Arial" w:cs="Arial"/>
        </w:rPr>
        <w:t>Všetci sú informovaní o priebehu vzdelávania žiakov na triednych schôdzkach a konzultáciami s vyučujúcimi. Je zriadená  internetová žiacka knižka, kde budú mať rodičia možnosť priebežne sledovať študijné výsledky. Zároveň sú rodičia informovaní o aktuálnom dianí na škole, o pripravovaných akciách prostredníctvom</w:t>
      </w:r>
      <w:r w:rsidR="00F969A8">
        <w:rPr>
          <w:rFonts w:ascii="Arial" w:hAnsi="Arial" w:cs="Arial"/>
        </w:rPr>
        <w:t xml:space="preserve"> aplikácie ASC agendy Edu-Page,</w:t>
      </w:r>
      <w:r w:rsidRPr="00BD7C0F">
        <w:rPr>
          <w:rFonts w:ascii="Arial" w:hAnsi="Arial" w:cs="Arial"/>
        </w:rPr>
        <w:t xml:space="preserve"> www stránky školy alebo priamo e-mailom. Cieľom školy je zlepšiť komunikáciu s rodičmi. Sme maximálne otvorení všetkým pripomienkam a podnetom zo strany rodičovskej verejnosti. Jednou z hlavných úloh školy je spolupráca  s rodičmi na tvorbe školského vzdelávacieho programu a zabezpečovanie úloh v pláne práce školy. Rodičovské združenie sa podieľa na zabezpečovaní mimovyučovacích aktivít.</w:t>
      </w:r>
    </w:p>
    <w:p w:rsidR="00A33FB0" w:rsidRPr="00BD7C0F" w:rsidRDefault="00A33FB0" w:rsidP="00A33FB0">
      <w:pPr>
        <w:spacing w:before="120"/>
        <w:jc w:val="both"/>
        <w:rPr>
          <w:rFonts w:ascii="Arial" w:hAnsi="Arial" w:cs="Arial"/>
        </w:rPr>
      </w:pPr>
      <w:r w:rsidRPr="00BD7C0F">
        <w:rPr>
          <w:rFonts w:ascii="Arial" w:hAnsi="Arial" w:cs="Arial"/>
          <w:b/>
        </w:rPr>
        <w:t>Zdravotnícke a sociálne zariadenia</w:t>
      </w:r>
      <w:r w:rsidRPr="00BD7C0F">
        <w:rPr>
          <w:rFonts w:ascii="Arial" w:hAnsi="Arial" w:cs="Arial"/>
        </w:rPr>
        <w:t xml:space="preserve"> </w:t>
      </w:r>
    </w:p>
    <w:p w:rsidR="00A33FB0" w:rsidRPr="00690309" w:rsidRDefault="00A33FB0" w:rsidP="00A33FB0">
      <w:pPr>
        <w:spacing w:before="120"/>
        <w:jc w:val="both"/>
        <w:rPr>
          <w:rFonts w:ascii="Arial" w:hAnsi="Arial" w:cs="Arial"/>
          <w:i/>
        </w:rPr>
      </w:pPr>
      <w:r w:rsidRPr="00690309">
        <w:rPr>
          <w:rFonts w:ascii="Arial" w:hAnsi="Arial" w:cs="Arial"/>
          <w:i/>
        </w:rPr>
        <w:t>Škola aktívne spolupracuje so zariadeniami, kde sa realizuje  odborná klinická prax.  Sú to:</w:t>
      </w:r>
    </w:p>
    <w:p w:rsidR="00A33FB0" w:rsidRPr="00690309" w:rsidRDefault="00A33FB0" w:rsidP="00690309">
      <w:pPr>
        <w:spacing w:after="120"/>
        <w:jc w:val="both"/>
        <w:rPr>
          <w:rFonts w:ascii="Arial" w:hAnsi="Arial" w:cs="Arial"/>
          <w:i/>
        </w:rPr>
      </w:pPr>
      <w:r w:rsidRPr="00690309">
        <w:rPr>
          <w:rFonts w:ascii="Arial" w:hAnsi="Arial" w:cs="Arial"/>
          <w:i/>
        </w:rPr>
        <w:t>Všeobecná nemocnica s poliklinikou Lučenec, n.o.</w:t>
      </w:r>
    </w:p>
    <w:p w:rsidR="00A33FB0" w:rsidRPr="00BD7C0F" w:rsidRDefault="00A33FB0" w:rsidP="00690309">
      <w:pPr>
        <w:spacing w:after="120"/>
        <w:jc w:val="both"/>
        <w:rPr>
          <w:rFonts w:ascii="Arial" w:hAnsi="Arial" w:cs="Arial"/>
        </w:rPr>
      </w:pPr>
      <w:r w:rsidRPr="00BD7C0F">
        <w:rPr>
          <w:rFonts w:ascii="Arial" w:hAnsi="Arial" w:cs="Arial"/>
        </w:rPr>
        <w:t xml:space="preserve">Všeobecná nemocnica </w:t>
      </w:r>
      <w:r w:rsidR="00783E42">
        <w:rPr>
          <w:rFonts w:ascii="Arial" w:hAnsi="Arial" w:cs="Arial"/>
        </w:rPr>
        <w:t>Rimavská Sobota</w:t>
      </w:r>
    </w:p>
    <w:p w:rsidR="00A33FB0" w:rsidRDefault="00A33FB0" w:rsidP="00690309">
      <w:pPr>
        <w:spacing w:after="120"/>
        <w:jc w:val="both"/>
        <w:rPr>
          <w:rFonts w:ascii="Arial" w:hAnsi="Arial" w:cs="Arial"/>
        </w:rPr>
      </w:pPr>
      <w:r w:rsidRPr="00BD7C0F">
        <w:rPr>
          <w:rFonts w:ascii="Arial" w:hAnsi="Arial" w:cs="Arial"/>
        </w:rPr>
        <w:t>Všeobecná nemocnica s poliklinikou Veľký Krtíš, n.o</w:t>
      </w:r>
    </w:p>
    <w:p w:rsidR="00EE3D65" w:rsidRPr="00BD7C0F" w:rsidRDefault="00EE3D65" w:rsidP="00690309">
      <w:pPr>
        <w:spacing w:after="120"/>
        <w:jc w:val="both"/>
        <w:rPr>
          <w:rFonts w:ascii="Arial" w:hAnsi="Arial" w:cs="Arial"/>
        </w:rPr>
      </w:pPr>
      <w:r>
        <w:rPr>
          <w:rFonts w:ascii="Arial" w:hAnsi="Arial" w:cs="Arial"/>
        </w:rPr>
        <w:t>Domov sociálnych služieb, Betánia, Kalinovo</w:t>
      </w:r>
    </w:p>
    <w:p w:rsidR="00A33FB0" w:rsidRPr="00BD7C0F" w:rsidRDefault="00A33FB0" w:rsidP="00690309">
      <w:pPr>
        <w:spacing w:after="120"/>
        <w:jc w:val="both"/>
        <w:rPr>
          <w:rFonts w:ascii="Arial" w:hAnsi="Arial" w:cs="Arial"/>
        </w:rPr>
      </w:pPr>
      <w:r w:rsidRPr="00BD7C0F">
        <w:rPr>
          <w:rFonts w:ascii="Arial" w:hAnsi="Arial" w:cs="Arial"/>
        </w:rPr>
        <w:t xml:space="preserve">Domov sociálnych služieb Lučenec </w:t>
      </w:r>
    </w:p>
    <w:p w:rsidR="00A33FB0" w:rsidRPr="00BD7C0F" w:rsidRDefault="00A33FB0" w:rsidP="00690309">
      <w:pPr>
        <w:spacing w:after="120"/>
        <w:jc w:val="both"/>
        <w:rPr>
          <w:rFonts w:ascii="Arial" w:hAnsi="Arial" w:cs="Arial"/>
        </w:rPr>
      </w:pPr>
      <w:r w:rsidRPr="00BD7C0F">
        <w:rPr>
          <w:rFonts w:ascii="Arial" w:hAnsi="Arial" w:cs="Arial"/>
        </w:rPr>
        <w:t>Domov sociálnych služieb Rimavská Sobota</w:t>
      </w:r>
    </w:p>
    <w:p w:rsidR="00A33FB0" w:rsidRPr="00BD7C0F" w:rsidRDefault="00A33FB0" w:rsidP="00690309">
      <w:pPr>
        <w:spacing w:after="120"/>
        <w:jc w:val="both"/>
        <w:rPr>
          <w:rFonts w:ascii="Arial" w:hAnsi="Arial" w:cs="Arial"/>
        </w:rPr>
      </w:pPr>
    </w:p>
    <w:p w:rsidR="00A33FB0" w:rsidRPr="00BD7C0F" w:rsidRDefault="00A33FB0" w:rsidP="00EF53D1">
      <w:pPr>
        <w:spacing w:before="120"/>
        <w:ind w:firstLine="708"/>
        <w:jc w:val="both"/>
        <w:rPr>
          <w:rFonts w:ascii="Arial" w:hAnsi="Arial" w:cs="Arial"/>
        </w:rPr>
      </w:pPr>
      <w:r w:rsidRPr="00BD7C0F">
        <w:rPr>
          <w:rFonts w:ascii="Arial" w:hAnsi="Arial" w:cs="Arial"/>
        </w:rPr>
        <w:t xml:space="preserve">Spolupráca je zameraná hlavne na vytvorenie podmienok pre realizáciu odbornej klinickej praxe, poskytnutie priestorov, vrátane materiálno-technického vybavenia školiacich pracovísk. V súčinnosti so zdravotníckymi pracovníkmi sa podieľame na poskytovaní kvalitnej ošetrovateľskej starostlivosti. Zamestnanci zdravotníckych a sociálnych zariadení sprostredkujú pre našich žiakov odborné exkurzie, vďaka ktorým majú možnosť poznať špecifiká práce na špecializovaných úsekoch. V rámci výchovno-vzdelávacieho procesu a výchove mimo vyučovania úzko spolupracujeme s DSS, organizovaním besied, prednášok, výchovných programov pre zamestnancov i obyvateľov tohto zariadenia. Väčšina zdravotníckych pracovníkov v Lučenci sú naši bývalí absolventi. Zástupcovia týchto zariadení </w:t>
      </w:r>
      <w:r w:rsidRPr="00BD7C0F">
        <w:rPr>
          <w:rFonts w:ascii="Arial" w:hAnsi="Arial" w:cs="Arial"/>
        </w:rPr>
        <w:lastRenderedPageBreak/>
        <w:t>sa zúčastňujú na zasadaniach Rady školy, sledujú prácu žiakov počas klinickej praxe, maturitných a  skúšok. Bývali absolventi a široká verejnosť využíva našu školskú knižnicu a odborní učitelia vykonávajú konzultačnú činnosť pri ukončovaní štúdia na vysokej škole.</w:t>
      </w:r>
    </w:p>
    <w:p w:rsidR="00A33FB0" w:rsidRPr="00BD7C0F" w:rsidRDefault="00A33FB0" w:rsidP="00A33FB0">
      <w:pPr>
        <w:spacing w:before="120"/>
        <w:jc w:val="both"/>
        <w:rPr>
          <w:rFonts w:ascii="Arial" w:hAnsi="Arial" w:cs="Arial"/>
          <w:b/>
        </w:rPr>
      </w:pPr>
      <w:r w:rsidRPr="00BD7C0F">
        <w:rPr>
          <w:rFonts w:ascii="Arial" w:hAnsi="Arial" w:cs="Arial"/>
          <w:b/>
        </w:rPr>
        <w:t>Školské zariadenia</w:t>
      </w:r>
    </w:p>
    <w:p w:rsidR="00A33FB0" w:rsidRPr="00BD7C0F" w:rsidRDefault="00A33FB0" w:rsidP="00A33FB0">
      <w:pPr>
        <w:spacing w:before="120"/>
        <w:jc w:val="both"/>
        <w:rPr>
          <w:rFonts w:ascii="Arial" w:hAnsi="Arial" w:cs="Arial"/>
        </w:rPr>
      </w:pPr>
      <w:r w:rsidRPr="00BD7C0F">
        <w:rPr>
          <w:rFonts w:ascii="Arial" w:hAnsi="Arial" w:cs="Arial"/>
        </w:rPr>
        <w:t>Naši študenti zabezpečujú pre žiakov materských</w:t>
      </w:r>
      <w:r w:rsidR="00690309">
        <w:rPr>
          <w:rFonts w:ascii="Arial" w:hAnsi="Arial" w:cs="Arial"/>
        </w:rPr>
        <w:t xml:space="preserve"> a</w:t>
      </w:r>
      <w:r w:rsidRPr="00BD7C0F">
        <w:rPr>
          <w:rFonts w:ascii="Arial" w:hAnsi="Arial" w:cs="Arial"/>
        </w:rPr>
        <w:t xml:space="preserve"> základných škôl zdravotnú výchovu, zameranú hlavne na poskytovanie prvej pomoci. Rodičia a žiaci základných škôl majú možnosť spoznať našu školu počas dní otvorených dverí a na burze stredných škôl. Vzájomne obohacujúca je </w:t>
      </w:r>
      <w:r w:rsidR="00690309">
        <w:rPr>
          <w:rFonts w:ascii="Arial" w:hAnsi="Arial" w:cs="Arial"/>
        </w:rPr>
        <w:t xml:space="preserve">aj </w:t>
      </w:r>
      <w:r w:rsidRPr="00BD7C0F">
        <w:rPr>
          <w:rFonts w:ascii="Arial" w:hAnsi="Arial" w:cs="Arial"/>
        </w:rPr>
        <w:t xml:space="preserve">spolupráca so špeciálnou základnou školou pre deti s poruchami reči a sluchu. </w:t>
      </w:r>
    </w:p>
    <w:p w:rsidR="00A33FB0" w:rsidRPr="00BD7C0F" w:rsidRDefault="00A33FB0" w:rsidP="00A33FB0">
      <w:pPr>
        <w:spacing w:before="120"/>
        <w:jc w:val="both"/>
        <w:rPr>
          <w:rFonts w:ascii="Arial" w:hAnsi="Arial" w:cs="Arial"/>
          <w:b/>
        </w:rPr>
      </w:pPr>
      <w:r w:rsidRPr="00BD7C0F">
        <w:rPr>
          <w:rFonts w:ascii="Arial" w:hAnsi="Arial" w:cs="Arial"/>
          <w:b/>
        </w:rPr>
        <w:t>Iní partneri</w:t>
      </w:r>
    </w:p>
    <w:p w:rsidR="00A33FB0" w:rsidRPr="00BD7C0F" w:rsidRDefault="00A33FB0" w:rsidP="00690309">
      <w:pPr>
        <w:spacing w:after="120"/>
        <w:jc w:val="both"/>
        <w:rPr>
          <w:rFonts w:ascii="Arial" w:hAnsi="Arial" w:cs="Arial"/>
          <w:b/>
        </w:rPr>
      </w:pPr>
      <w:r w:rsidRPr="00BD7C0F">
        <w:rPr>
          <w:rFonts w:ascii="Arial" w:hAnsi="Arial" w:cs="Arial"/>
        </w:rPr>
        <w:t>Škola aktívne spolupracuje s ďalšími partnermi:</w:t>
      </w:r>
    </w:p>
    <w:p w:rsidR="00A33FB0" w:rsidRPr="00BD7C0F" w:rsidRDefault="00A33FB0" w:rsidP="00690309">
      <w:pPr>
        <w:spacing w:after="120"/>
        <w:jc w:val="both"/>
        <w:rPr>
          <w:rFonts w:ascii="Arial" w:hAnsi="Arial" w:cs="Arial"/>
        </w:rPr>
      </w:pPr>
      <w:r w:rsidRPr="00BD7C0F">
        <w:rPr>
          <w:rFonts w:ascii="Arial" w:hAnsi="Arial" w:cs="Arial"/>
        </w:rPr>
        <w:t>Slovenský červený kríž</w:t>
      </w:r>
    </w:p>
    <w:p w:rsidR="00A33FB0" w:rsidRPr="00BD7C0F" w:rsidRDefault="00A33FB0" w:rsidP="00690309">
      <w:pPr>
        <w:spacing w:after="120"/>
        <w:jc w:val="both"/>
        <w:rPr>
          <w:rFonts w:ascii="Arial" w:hAnsi="Arial" w:cs="Arial"/>
        </w:rPr>
      </w:pPr>
      <w:r w:rsidRPr="00BD7C0F">
        <w:rPr>
          <w:rFonts w:ascii="Arial" w:hAnsi="Arial" w:cs="Arial"/>
        </w:rPr>
        <w:t>Liga proti rakovine</w:t>
      </w:r>
    </w:p>
    <w:p w:rsidR="00A33FB0" w:rsidRPr="00BD7C0F" w:rsidRDefault="00A33FB0" w:rsidP="00690309">
      <w:pPr>
        <w:spacing w:after="120"/>
        <w:jc w:val="both"/>
        <w:rPr>
          <w:rFonts w:ascii="Arial" w:hAnsi="Arial" w:cs="Arial"/>
        </w:rPr>
      </w:pPr>
      <w:r w:rsidRPr="00BD7C0F">
        <w:rPr>
          <w:rFonts w:ascii="Arial" w:hAnsi="Arial" w:cs="Arial"/>
        </w:rPr>
        <w:t>Organizácia muskulárnych dystrofikov</w:t>
      </w:r>
    </w:p>
    <w:p w:rsidR="00A33FB0" w:rsidRPr="00BD7C0F" w:rsidRDefault="00A33FB0" w:rsidP="00690309">
      <w:pPr>
        <w:spacing w:after="120"/>
        <w:jc w:val="both"/>
        <w:rPr>
          <w:rFonts w:ascii="Arial" w:hAnsi="Arial" w:cs="Arial"/>
        </w:rPr>
      </w:pPr>
      <w:r w:rsidRPr="00BD7C0F">
        <w:rPr>
          <w:rFonts w:ascii="Arial" w:hAnsi="Arial" w:cs="Arial"/>
        </w:rPr>
        <w:t>Únia nevidomých a slabozrakých</w:t>
      </w:r>
    </w:p>
    <w:p w:rsidR="00A33FB0" w:rsidRPr="00BD7C0F" w:rsidRDefault="00A33FB0" w:rsidP="00690309">
      <w:pPr>
        <w:spacing w:after="120"/>
        <w:jc w:val="both"/>
        <w:rPr>
          <w:rFonts w:ascii="Arial" w:hAnsi="Arial" w:cs="Arial"/>
        </w:rPr>
      </w:pPr>
      <w:r w:rsidRPr="00BD7C0F">
        <w:rPr>
          <w:rFonts w:ascii="Arial" w:hAnsi="Arial" w:cs="Arial"/>
        </w:rPr>
        <w:t>Združenie atopických exzematikov</w:t>
      </w:r>
    </w:p>
    <w:p w:rsidR="00A33FB0" w:rsidRDefault="00A33FB0" w:rsidP="00690309">
      <w:pPr>
        <w:spacing w:after="120"/>
        <w:jc w:val="both"/>
        <w:rPr>
          <w:rFonts w:ascii="Arial" w:hAnsi="Arial" w:cs="Arial"/>
        </w:rPr>
      </w:pPr>
      <w:r w:rsidRPr="00BD7C0F">
        <w:rPr>
          <w:rFonts w:ascii="Arial" w:hAnsi="Arial" w:cs="Arial"/>
        </w:rPr>
        <w:t>Liga za duševné zdravie</w:t>
      </w:r>
    </w:p>
    <w:p w:rsidR="00914A08" w:rsidRDefault="00914A08" w:rsidP="00690309">
      <w:pPr>
        <w:spacing w:after="120"/>
        <w:jc w:val="both"/>
        <w:rPr>
          <w:rFonts w:ascii="Arial" w:hAnsi="Arial" w:cs="Arial"/>
        </w:rPr>
      </w:pPr>
      <w:r>
        <w:rPr>
          <w:rFonts w:ascii="Arial" w:hAnsi="Arial" w:cs="Arial"/>
        </w:rPr>
        <w:t>Slovenská nadácia srdca- MOST</w:t>
      </w:r>
    </w:p>
    <w:p w:rsidR="00914A08" w:rsidRPr="00BD7C0F" w:rsidRDefault="00914A08" w:rsidP="00690309">
      <w:pPr>
        <w:spacing w:after="120"/>
        <w:jc w:val="both"/>
        <w:rPr>
          <w:rFonts w:ascii="Arial" w:hAnsi="Arial" w:cs="Arial"/>
        </w:rPr>
      </w:pPr>
      <w:r>
        <w:rPr>
          <w:rFonts w:ascii="Arial" w:hAnsi="Arial" w:cs="Arial"/>
        </w:rPr>
        <w:t>Slovenská diabetologická spoločnosť</w:t>
      </w:r>
    </w:p>
    <w:p w:rsidR="00A33FB0" w:rsidRPr="00BD7C0F" w:rsidRDefault="00A33FB0" w:rsidP="00690309">
      <w:pPr>
        <w:spacing w:after="120"/>
        <w:jc w:val="both"/>
        <w:rPr>
          <w:rFonts w:ascii="Arial" w:hAnsi="Arial" w:cs="Arial"/>
        </w:rPr>
      </w:pPr>
      <w:r w:rsidRPr="00BD7C0F">
        <w:rPr>
          <w:rFonts w:ascii="Arial" w:hAnsi="Arial" w:cs="Arial"/>
        </w:rPr>
        <w:t>Pedagogicko – psychologická poradňa</w:t>
      </w:r>
    </w:p>
    <w:p w:rsidR="00285D33" w:rsidRDefault="00A33FB0" w:rsidP="00AF27EB">
      <w:pPr>
        <w:spacing w:before="120"/>
        <w:jc w:val="both"/>
        <w:rPr>
          <w:rFonts w:ascii="Arial" w:hAnsi="Arial" w:cs="Arial"/>
        </w:rPr>
      </w:pPr>
      <w:r w:rsidRPr="00BD7C0F">
        <w:rPr>
          <w:rFonts w:ascii="Arial" w:hAnsi="Arial" w:cs="Arial"/>
        </w:rPr>
        <w:t>Študenti sa podieľajú na zvyšovaní zdravotného uvedomenia širokej verejnosti v súvislosti s pamätnými dňami, ktoré prijala WHO. Poskytujú odborné informácie v uliciach mesta, zúčastňujú sa na prezentačnej činnosti spomínaných organizácií a združení.</w:t>
      </w:r>
    </w:p>
    <w:p w:rsidR="00AF27EB" w:rsidRPr="00AF27EB" w:rsidRDefault="00AF27EB" w:rsidP="00AF27EB">
      <w:pPr>
        <w:spacing w:before="120"/>
        <w:jc w:val="both"/>
        <w:rPr>
          <w:rFonts w:ascii="Arial" w:hAnsi="Arial" w:cs="Arial"/>
        </w:rPr>
      </w:pPr>
    </w:p>
    <w:bookmarkStart w:id="21" w:name="_4_CHARAKTERISTIKA_ŠKOLSKÉHO"/>
    <w:bookmarkEnd w:id="21"/>
    <w:p w:rsidR="00A33FB0" w:rsidRPr="001B3CDD" w:rsidRDefault="00CA07A7" w:rsidP="003F25D1">
      <w:pPr>
        <w:pStyle w:val="Nadpis1"/>
        <w:numPr>
          <w:ilvl w:val="0"/>
          <w:numId w:val="104"/>
        </w:numPr>
        <w:rPr>
          <w:sz w:val="28"/>
          <w:szCs w:val="28"/>
        </w:rPr>
      </w:pPr>
      <w:r>
        <w:rPr>
          <w:sz w:val="28"/>
          <w:szCs w:val="28"/>
        </w:rPr>
        <w:fldChar w:fldCharType="begin"/>
      </w:r>
      <w:r>
        <w:rPr>
          <w:sz w:val="28"/>
          <w:szCs w:val="28"/>
        </w:rPr>
        <w:instrText xml:space="preserve"> HYPERLINK  \l "_top" </w:instrText>
      </w:r>
      <w:r>
        <w:rPr>
          <w:sz w:val="28"/>
          <w:szCs w:val="28"/>
        </w:rPr>
        <w:fldChar w:fldCharType="separate"/>
      </w:r>
      <w:bookmarkStart w:id="22" w:name="_Toc24695472"/>
      <w:r w:rsidR="00A33FB0" w:rsidRPr="00CA07A7">
        <w:rPr>
          <w:rStyle w:val="Hypertextovprepojenie"/>
          <w:sz w:val="28"/>
          <w:szCs w:val="28"/>
        </w:rPr>
        <w:t>CHARAKTERISTIKA ŠK</w:t>
      </w:r>
      <w:r w:rsidR="00F63A77" w:rsidRPr="00CA07A7">
        <w:rPr>
          <w:rStyle w:val="Hypertextovprepojenie"/>
          <w:sz w:val="28"/>
          <w:szCs w:val="28"/>
        </w:rPr>
        <w:t>OLSKÉHO VZDELÁVACIEHO PROGRAMU</w:t>
      </w:r>
      <w:bookmarkEnd w:id="22"/>
      <w:r>
        <w:rPr>
          <w:sz w:val="28"/>
          <w:szCs w:val="28"/>
        </w:rPr>
        <w:fldChar w:fldCharType="end"/>
      </w:r>
      <w:r w:rsidR="00F63A77" w:rsidRPr="001B3CDD">
        <w:rPr>
          <w:sz w:val="28"/>
          <w:szCs w:val="28"/>
        </w:rPr>
        <w:t xml:space="preserve"> </w:t>
      </w:r>
    </w:p>
    <w:p w:rsidR="00620493" w:rsidRPr="00620493" w:rsidRDefault="00620493" w:rsidP="00620493">
      <w:pPr>
        <w:ind w:left="567"/>
        <w:rPr>
          <w:lang w:val="cs-CZ" w:eastAsia="x-none" w:bidi="bn-IN"/>
        </w:rPr>
      </w:pPr>
    </w:p>
    <w:p w:rsidR="001412CB" w:rsidRDefault="00A33FB0" w:rsidP="00A33FB0">
      <w:pPr>
        <w:autoSpaceDE w:val="0"/>
        <w:autoSpaceDN w:val="0"/>
        <w:adjustRightInd w:val="0"/>
        <w:jc w:val="both"/>
        <w:rPr>
          <w:rFonts w:ascii="Arial" w:hAnsi="Arial" w:cs="Arial"/>
          <w:color w:val="000000"/>
        </w:rPr>
      </w:pPr>
      <w:r w:rsidRPr="00BD7C0F">
        <w:rPr>
          <w:rFonts w:ascii="Arial" w:hAnsi="Arial" w:cs="Arial"/>
          <w:color w:val="000000"/>
        </w:rPr>
        <w:t>Odborné vzdelávanie a príprava smeruje k získaniu kľúčových, všeobecných a odborných kompetencií, ku komplexnejším a prakticky zameraným vedomostiam a zručnostiam, ktoré umožnia rozvoj a celkový úspech jednotlivcov na základe vlastnej aktivity, sebauvedomenia a spolupráce nielen v známych situáciách, javoch a problémoch, ale aj v nových podmienkach ich riešenia a aplikácie.</w:t>
      </w:r>
    </w:p>
    <w:p w:rsidR="00EF53D1" w:rsidRPr="00690309" w:rsidRDefault="001412CB" w:rsidP="001412CB">
      <w:pPr>
        <w:autoSpaceDE w:val="0"/>
        <w:autoSpaceDN w:val="0"/>
        <w:adjustRightInd w:val="0"/>
        <w:spacing w:after="0"/>
        <w:ind w:firstLine="708"/>
        <w:jc w:val="both"/>
        <w:rPr>
          <w:rFonts w:ascii="Arial" w:hAnsi="Arial" w:cs="Arial"/>
        </w:rPr>
      </w:pPr>
      <w:r w:rsidRPr="00690309">
        <w:rPr>
          <w:rFonts w:ascii="Arial" w:hAnsi="Arial" w:cs="Arial"/>
        </w:rPr>
        <w:t>Široké profilovanie absolventov so zameraním na kľúčové kompetencie umožňuje pripraviť žiakov na komplexné riešenie odborných problémov, ale aj na ich pohotovú adaptabilitu a prispôsobenie sa pre prácu v nových podmienkach (v závislosti od trhu práce), pre uplatňovanie nových koncepcií, metód, foriem, postupov, činností.</w:t>
      </w:r>
    </w:p>
    <w:p w:rsidR="001412CB" w:rsidRPr="00690309" w:rsidRDefault="001412CB" w:rsidP="001412CB">
      <w:pPr>
        <w:autoSpaceDE w:val="0"/>
        <w:autoSpaceDN w:val="0"/>
        <w:adjustRightInd w:val="0"/>
        <w:spacing w:after="0"/>
        <w:jc w:val="both"/>
        <w:rPr>
          <w:rFonts w:ascii="Arial" w:hAnsi="Arial" w:cs="Arial"/>
        </w:rPr>
      </w:pPr>
      <w:r w:rsidRPr="00690309">
        <w:rPr>
          <w:rFonts w:ascii="Arial" w:hAnsi="Arial" w:cs="Arial"/>
        </w:rPr>
        <w:t xml:space="preserve">Školský vzdelávací program zahŕňa všeobecné, odborné ako aj špecifické teoretické poznatky a ich aplikáciu v praktických činnostiach pri príprave zdravotníckych pracovníkov – praktickej </w:t>
      </w:r>
      <w:r w:rsidRPr="00690309">
        <w:rPr>
          <w:rFonts w:ascii="Arial" w:hAnsi="Arial" w:cs="Arial"/>
        </w:rPr>
        <w:lastRenderedPageBreak/>
        <w:t>sestry pre oblasť ošetrovateľskej starostlivosti v zdravotníckych zariadeniach. Jeho obsah a štruktúra poskytuje široký odborný profil, ktorý je zárukou prípravy absolventov schopných samostatne vykonávať ošetrovateľské, asistentské a administratívne činnosti v preventívnom, diagnostickom a liečebnom režime zdravotnej starostlivosti.</w:t>
      </w:r>
    </w:p>
    <w:p w:rsidR="001412CB" w:rsidRPr="00690309" w:rsidRDefault="001412CB" w:rsidP="001412CB">
      <w:pPr>
        <w:pStyle w:val="Zkladntext"/>
        <w:jc w:val="both"/>
        <w:rPr>
          <w:rFonts w:ascii="Arial" w:hAnsi="Arial" w:cs="Arial"/>
          <w:sz w:val="22"/>
          <w:szCs w:val="22"/>
        </w:rPr>
      </w:pPr>
      <w:r w:rsidRPr="00690309">
        <w:rPr>
          <w:rFonts w:ascii="Arial" w:hAnsi="Arial" w:cs="Arial"/>
        </w:rPr>
        <w:tab/>
      </w:r>
      <w:r w:rsidRPr="00690309">
        <w:rPr>
          <w:rFonts w:ascii="Arial" w:hAnsi="Arial" w:cs="Arial"/>
          <w:sz w:val="22"/>
          <w:szCs w:val="22"/>
        </w:rPr>
        <w:t>Obsah vzdelania je koncipovaný tak, aby žiaci zvládli všeobecné a odborné poznatky a zručnosti na požadovanej profesionálnej úrovni nevyhnutné na získanie úplného všeobecného vzdelania a odbornej spôsobilosti na výkon zdravotníckeho povolania praktická sestra. Tomu zodpovedá štruktúra a obsah odbornej zložky vzdelávania vrátane odbornej klinickej praxe. Dominantnú zložku odbornej prípravy tvoria predmety teoretického a praktického zamerania, najmä ošetrovateľstvo, klinika zdravia a chorôb, anatómia a fyziológia, prvá pomoc, pedagogika, psychológia a profesijná komunikácia, zdravotnícka etika a odborná klinická prax. Tieto predmety prehlbujú vzťah medzi teoretickými vedomosťami a praktickým osvojovaním si profesionálnych zručností.</w:t>
      </w:r>
    </w:p>
    <w:p w:rsidR="001412CB" w:rsidRPr="00690309" w:rsidRDefault="001412CB" w:rsidP="001412CB">
      <w:pPr>
        <w:autoSpaceDE w:val="0"/>
        <w:autoSpaceDN w:val="0"/>
        <w:adjustRightInd w:val="0"/>
        <w:spacing w:after="120"/>
        <w:jc w:val="both"/>
        <w:rPr>
          <w:rFonts w:ascii="Arial" w:hAnsi="Arial" w:cs="Arial"/>
        </w:rPr>
      </w:pPr>
      <w:r w:rsidRPr="00690309">
        <w:rPr>
          <w:rFonts w:ascii="Arial" w:hAnsi="Arial" w:cs="Arial"/>
        </w:rPr>
        <w:t>V teoreticko-praktickej príprave v triedach, laboratóriách, špecializovaných odborných učebniach žiaci získajú základné poznatky, vždy však v súvislosti s ich praktickou aplikáciou a praktickým využitím. Vedomosti žiakov získané v teoretickom vyučovaní slúžia predovšetkým na zdôvodnenie praktických činností a postupov.</w:t>
      </w:r>
    </w:p>
    <w:p w:rsidR="001412CB" w:rsidRPr="00690309" w:rsidRDefault="001412CB" w:rsidP="001412CB">
      <w:pPr>
        <w:autoSpaceDE w:val="0"/>
        <w:autoSpaceDN w:val="0"/>
        <w:adjustRightInd w:val="0"/>
        <w:spacing w:after="120"/>
        <w:jc w:val="both"/>
        <w:rPr>
          <w:rFonts w:ascii="Arial" w:hAnsi="Arial" w:cs="Arial"/>
        </w:rPr>
      </w:pPr>
      <w:r w:rsidRPr="00690309">
        <w:rPr>
          <w:rFonts w:ascii="Arial" w:hAnsi="Arial" w:cs="Arial"/>
        </w:rPr>
        <w:t>Na odbornej praxi sa utvárajú, rozvíjajú a upevňujú základné odborné zručnosti v odborných činnostiach pod priamym vedením odborných učiteľov alebo odborníkov z praxe s príslušnou odbornou spôsobilosťou podľa osobitného predpisu. Odbornú prípravu umocňuje absolvovanie odborných exkurzií na špecializovaných pracoviskách.</w:t>
      </w:r>
    </w:p>
    <w:p w:rsidR="001412CB" w:rsidRPr="00690309" w:rsidRDefault="001412CB" w:rsidP="001412CB">
      <w:pPr>
        <w:autoSpaceDE w:val="0"/>
        <w:autoSpaceDN w:val="0"/>
        <w:adjustRightInd w:val="0"/>
        <w:spacing w:after="120"/>
        <w:jc w:val="both"/>
        <w:rPr>
          <w:rFonts w:ascii="Arial" w:hAnsi="Arial" w:cs="Arial"/>
          <w:color w:val="000000"/>
        </w:rPr>
      </w:pPr>
      <w:r w:rsidRPr="00690309">
        <w:rPr>
          <w:rFonts w:ascii="Arial" w:hAnsi="Arial" w:cs="Arial"/>
          <w:color w:val="000000"/>
        </w:rPr>
        <w:t>Z hľadiska jeho použitia pre cieľové skupiny vzdelávacej sústavy Slovenskej republiky sa vzdelávanie uskutočňuje ako:</w:t>
      </w:r>
    </w:p>
    <w:p w:rsidR="001412CB" w:rsidRPr="00690309" w:rsidRDefault="001412CB" w:rsidP="003F25D1">
      <w:pPr>
        <w:numPr>
          <w:ilvl w:val="0"/>
          <w:numId w:val="103"/>
        </w:numPr>
        <w:autoSpaceDE w:val="0"/>
        <w:autoSpaceDN w:val="0"/>
        <w:adjustRightInd w:val="0"/>
        <w:spacing w:after="120" w:line="240" w:lineRule="auto"/>
        <w:jc w:val="both"/>
        <w:rPr>
          <w:rFonts w:ascii="Arial" w:hAnsi="Arial" w:cs="Arial"/>
          <w:b/>
          <w:color w:val="000000"/>
        </w:rPr>
      </w:pPr>
      <w:r w:rsidRPr="00690309">
        <w:rPr>
          <w:rFonts w:ascii="Arial" w:hAnsi="Arial" w:cs="Arial"/>
          <w:b/>
          <w:color w:val="000000"/>
        </w:rPr>
        <w:t>denné štvorročné štúdium pre absolventov základnej školy,</w:t>
      </w:r>
    </w:p>
    <w:p w:rsidR="001412CB" w:rsidRPr="00690309" w:rsidRDefault="001412CB" w:rsidP="003F25D1">
      <w:pPr>
        <w:numPr>
          <w:ilvl w:val="0"/>
          <w:numId w:val="103"/>
        </w:numPr>
        <w:autoSpaceDE w:val="0"/>
        <w:autoSpaceDN w:val="0"/>
        <w:adjustRightInd w:val="0"/>
        <w:spacing w:after="120" w:line="240" w:lineRule="auto"/>
        <w:jc w:val="both"/>
        <w:rPr>
          <w:rFonts w:ascii="Arial" w:hAnsi="Arial" w:cs="Arial"/>
          <w:b/>
          <w:color w:val="000000"/>
        </w:rPr>
      </w:pPr>
      <w:r w:rsidRPr="00690309">
        <w:rPr>
          <w:rFonts w:ascii="Arial" w:hAnsi="Arial" w:cs="Arial"/>
          <w:b/>
          <w:color w:val="000000"/>
        </w:rPr>
        <w:t>externé - večerné dvojročné pomaturitné kvalifikačné štúdium pre absolventov strednej školy s maturitou.</w:t>
      </w:r>
    </w:p>
    <w:p w:rsidR="001412CB" w:rsidRPr="00690309" w:rsidRDefault="001412CB" w:rsidP="001412CB">
      <w:pPr>
        <w:autoSpaceDE w:val="0"/>
        <w:autoSpaceDN w:val="0"/>
        <w:adjustRightInd w:val="0"/>
        <w:spacing w:after="120"/>
        <w:jc w:val="both"/>
        <w:rPr>
          <w:rFonts w:ascii="Arial" w:hAnsi="Arial" w:cs="Arial"/>
          <w:color w:val="000000"/>
        </w:rPr>
      </w:pPr>
      <w:r w:rsidRPr="00690309">
        <w:rPr>
          <w:rFonts w:ascii="Arial" w:hAnsi="Arial" w:cs="Arial"/>
        </w:rPr>
        <w:t xml:space="preserve">Podmienky prijatia ustanovuje vykonávací predpis o prijímacom konaní na stredné školy. </w:t>
      </w:r>
      <w:r w:rsidRPr="00690309">
        <w:rPr>
          <w:rFonts w:ascii="Arial" w:hAnsi="Arial" w:cs="Arial"/>
          <w:color w:val="000000"/>
        </w:rPr>
        <w:t xml:space="preserve">Absolventi tohto vzdelávacieho programu získajú úplné stredné odborné vzdelanie. Výstupným dokladom o získanom vzdelaní je maturitné vysvedčenie. </w:t>
      </w:r>
    </w:p>
    <w:p w:rsidR="001412CB" w:rsidRPr="001412CB" w:rsidRDefault="001412CB" w:rsidP="001412CB">
      <w:pPr>
        <w:autoSpaceDE w:val="0"/>
        <w:autoSpaceDN w:val="0"/>
        <w:adjustRightInd w:val="0"/>
        <w:spacing w:after="0"/>
        <w:jc w:val="both"/>
        <w:rPr>
          <w:rFonts w:ascii="Arial" w:hAnsi="Arial" w:cs="Arial"/>
          <w:color w:val="000000"/>
        </w:rPr>
      </w:pPr>
      <w:r w:rsidRPr="00690309">
        <w:rPr>
          <w:rFonts w:ascii="Arial" w:hAnsi="Arial" w:cs="Arial"/>
          <w:b/>
          <w:bCs/>
        </w:rPr>
        <w:t>Absolventi štúdia sa uplatnia pri výkone zdravotníckeho povolania: praktická sestra</w:t>
      </w:r>
    </w:p>
    <w:p w:rsidR="00A33FB0" w:rsidRPr="00690309" w:rsidRDefault="00A33FB0" w:rsidP="00690309">
      <w:pPr>
        <w:autoSpaceDE w:val="0"/>
        <w:autoSpaceDN w:val="0"/>
        <w:adjustRightInd w:val="0"/>
        <w:jc w:val="both"/>
        <w:rPr>
          <w:rFonts w:ascii="Arial" w:hAnsi="Arial" w:cs="Arial"/>
          <w:color w:val="000000"/>
        </w:rPr>
      </w:pPr>
      <w:r w:rsidRPr="00BD7C0F">
        <w:rPr>
          <w:rFonts w:ascii="Arial" w:hAnsi="Arial" w:cs="Arial"/>
          <w:color w:val="000000"/>
        </w:rPr>
        <w:t>Školský vzdelávací program bol vytvorený v súlade so štátnym vzdelávacím programom</w:t>
      </w:r>
      <w:r w:rsidR="001412CB">
        <w:rPr>
          <w:rFonts w:ascii="Arial" w:hAnsi="Arial" w:cs="Arial"/>
          <w:color w:val="000000"/>
        </w:rPr>
        <w:t xml:space="preserve"> </w:t>
      </w:r>
      <w:r w:rsidR="001412CB" w:rsidRPr="00690309">
        <w:rPr>
          <w:rFonts w:ascii="Arial" w:hAnsi="Arial" w:cs="Arial"/>
          <w:color w:val="000000"/>
        </w:rPr>
        <w:t>vydaným MZ SR pod číslom S </w:t>
      </w:r>
      <w:r w:rsidR="007A6953">
        <w:rPr>
          <w:rFonts w:ascii="Arial" w:hAnsi="Arial" w:cs="Arial"/>
          <w:color w:val="000000"/>
        </w:rPr>
        <w:t>11246</w:t>
      </w:r>
      <w:r w:rsidR="001412CB" w:rsidRPr="00690309">
        <w:rPr>
          <w:rFonts w:ascii="Arial" w:hAnsi="Arial" w:cs="Arial"/>
          <w:color w:val="000000"/>
        </w:rPr>
        <w:t>-201</w:t>
      </w:r>
      <w:r w:rsidR="007A6953">
        <w:rPr>
          <w:rFonts w:ascii="Arial" w:hAnsi="Arial" w:cs="Arial"/>
          <w:color w:val="000000"/>
        </w:rPr>
        <w:t>9</w:t>
      </w:r>
      <w:r w:rsidR="001412CB" w:rsidRPr="00690309">
        <w:rPr>
          <w:rFonts w:ascii="Arial" w:hAnsi="Arial" w:cs="Arial"/>
          <w:color w:val="000000"/>
        </w:rPr>
        <w:t>-OZdV</w:t>
      </w:r>
      <w:r w:rsidR="007A6953">
        <w:rPr>
          <w:rFonts w:ascii="Arial" w:hAnsi="Arial" w:cs="Arial"/>
          <w:color w:val="000000"/>
        </w:rPr>
        <w:t>-1</w:t>
      </w:r>
      <w:r w:rsidR="001412CB" w:rsidRPr="00690309">
        <w:rPr>
          <w:rFonts w:ascii="Arial" w:hAnsi="Arial" w:cs="Arial"/>
          <w:color w:val="000000"/>
        </w:rPr>
        <w:t xml:space="preserve"> zo dňa </w:t>
      </w:r>
      <w:r w:rsidR="007A6953">
        <w:rPr>
          <w:rFonts w:ascii="Arial" w:hAnsi="Arial" w:cs="Arial"/>
          <w:color w:val="000000"/>
        </w:rPr>
        <w:t>16.07.2019</w:t>
      </w:r>
      <w:r w:rsidR="001412CB" w:rsidRPr="00690309">
        <w:rPr>
          <w:rFonts w:ascii="Arial" w:hAnsi="Arial" w:cs="Arial"/>
          <w:color w:val="000000"/>
        </w:rPr>
        <w:t xml:space="preserve"> s účinnosťou od 1. </w:t>
      </w:r>
      <w:r w:rsidR="00783E42">
        <w:rPr>
          <w:rFonts w:ascii="Arial" w:hAnsi="Arial" w:cs="Arial"/>
          <w:color w:val="000000"/>
        </w:rPr>
        <w:t>s</w:t>
      </w:r>
      <w:r w:rsidR="001412CB" w:rsidRPr="00690309">
        <w:rPr>
          <w:rFonts w:ascii="Arial" w:hAnsi="Arial" w:cs="Arial"/>
          <w:color w:val="000000"/>
        </w:rPr>
        <w:t>eptembra 201</w:t>
      </w:r>
      <w:r w:rsidR="007A6953">
        <w:rPr>
          <w:rFonts w:ascii="Arial" w:hAnsi="Arial" w:cs="Arial"/>
          <w:color w:val="000000"/>
        </w:rPr>
        <w:t>9</w:t>
      </w:r>
      <w:r w:rsidR="001412CB" w:rsidRPr="00690309">
        <w:rPr>
          <w:rFonts w:ascii="Arial" w:hAnsi="Arial" w:cs="Arial"/>
          <w:color w:val="000000"/>
        </w:rPr>
        <w:t xml:space="preserve"> začínajúc 1.ročníkom</w:t>
      </w:r>
    </w:p>
    <w:p w:rsidR="00A33FB0" w:rsidRPr="00690309" w:rsidRDefault="00620493" w:rsidP="003F25D1">
      <w:pPr>
        <w:pStyle w:val="Nadpis2"/>
        <w:numPr>
          <w:ilvl w:val="1"/>
          <w:numId w:val="139"/>
        </w:numPr>
      </w:pPr>
      <w:bookmarkStart w:id="23" w:name="_Základné_údaje_o"/>
      <w:bookmarkEnd w:id="23"/>
      <w:r w:rsidRPr="00690309">
        <w:t xml:space="preserve"> </w:t>
      </w:r>
      <w:r w:rsidRPr="00690309">
        <w:tab/>
      </w:r>
      <w:hyperlink w:anchor="_top" w:history="1">
        <w:bookmarkStart w:id="24" w:name="_Toc24695473"/>
        <w:r w:rsidR="00A33FB0" w:rsidRPr="007B34FD">
          <w:rPr>
            <w:rStyle w:val="Hypertextovprepojenie"/>
          </w:rPr>
          <w:t>Základné údaje o</w:t>
        </w:r>
        <w:r w:rsidR="00823CC7" w:rsidRPr="007B34FD">
          <w:rPr>
            <w:rStyle w:val="Hypertextovprepojenie"/>
          </w:rPr>
          <w:t> </w:t>
        </w:r>
        <w:r w:rsidR="00A33FB0" w:rsidRPr="007B34FD">
          <w:rPr>
            <w:rStyle w:val="Hypertextovprepojenie"/>
          </w:rPr>
          <w:t>štúdiu</w:t>
        </w:r>
        <w:bookmarkEnd w:id="24"/>
      </w:hyperlink>
    </w:p>
    <w:p w:rsidR="007B34FD" w:rsidRDefault="002F011F" w:rsidP="007933F7">
      <w:pPr>
        <w:pStyle w:val="Nadpis3"/>
      </w:pPr>
      <w:bookmarkStart w:id="25" w:name="_Toc24695474"/>
      <w:r w:rsidRPr="00C527FA">
        <w:rPr>
          <w:rStyle w:val="Nadpis3Char"/>
          <w:b/>
          <w:bCs/>
        </w:rPr>
        <w:t>Základné údaje pre</w:t>
      </w:r>
      <w:r w:rsidR="009D10EB" w:rsidRPr="009D10EB">
        <w:rPr>
          <w:rFonts w:ascii="TimesNewRomanPS-BoldMT" w:hAnsi="TimesNewRomanPS-BoldMT" w:cs="TimesNewRomanPS-BoldMT"/>
          <w:color w:val="auto"/>
          <w:sz w:val="22"/>
          <w:szCs w:val="24"/>
        </w:rPr>
        <w:t xml:space="preserve"> </w:t>
      </w:r>
      <w:r w:rsidR="00CA07A7">
        <w:t>d</w:t>
      </w:r>
      <w:r w:rsidR="009D10EB" w:rsidRPr="009D10EB">
        <w:t xml:space="preserve">enné štúdium </w:t>
      </w:r>
      <w:r w:rsidR="009D10EB" w:rsidRPr="00CA07A7">
        <w:t>pre absolventov základnej školy</w:t>
      </w:r>
      <w:bookmarkEnd w:id="25"/>
      <w:r w:rsidRPr="00CA07A7">
        <w:t xml:space="preserve"> </w:t>
      </w:r>
    </w:p>
    <w:p w:rsidR="00823CC7" w:rsidRPr="007B34FD" w:rsidRDefault="007B34FD" w:rsidP="007B34FD">
      <w:pPr>
        <w:rPr>
          <w:b/>
        </w:rPr>
      </w:pPr>
      <w:r>
        <w:rPr>
          <w:b/>
          <w:sz w:val="28"/>
        </w:rPr>
        <w:t xml:space="preserve">           </w:t>
      </w:r>
      <w:r w:rsidR="002F011F" w:rsidRPr="007B34FD">
        <w:rPr>
          <w:b/>
          <w:sz w:val="28"/>
        </w:rPr>
        <w:t>stupeň: úplné stredné odborné vzdelanie - 53</w:t>
      </w:r>
      <w:r w:rsidR="00620493" w:rsidRPr="007B34FD">
        <w:rPr>
          <w:b/>
          <w:sz w:val="28"/>
        </w:rPr>
        <w:t>61</w:t>
      </w:r>
      <w:r w:rsidR="002F011F" w:rsidRPr="007B34FD">
        <w:rPr>
          <w:b/>
          <w:sz w:val="28"/>
        </w:rPr>
        <w:t xml:space="preserve"> M </w:t>
      </w:r>
      <w:r w:rsidR="00620493" w:rsidRPr="007B34FD">
        <w:rPr>
          <w:b/>
          <w:sz w:val="28"/>
        </w:rPr>
        <w:t>praktická sestra</w:t>
      </w:r>
    </w:p>
    <w:p w:rsidR="002F011F" w:rsidRPr="00D01975" w:rsidRDefault="002F011F" w:rsidP="002F011F">
      <w:pPr>
        <w:autoSpaceDE w:val="0"/>
        <w:autoSpaceDN w:val="0"/>
        <w:adjustRightInd w:val="0"/>
        <w:spacing w:after="0" w:line="240" w:lineRule="auto"/>
        <w:ind w:left="720"/>
        <w:rPr>
          <w:rFonts w:ascii="TimesNewRomanPS-BoldMT" w:hAnsi="TimesNewRomanPS-BoldMT" w:cs="TimesNewRomanPS-BoldMT"/>
          <w:b/>
          <w:bCs/>
          <w:color w:val="17365D"/>
          <w:sz w:val="24"/>
          <w:szCs w:val="24"/>
          <w:lang w:eastAsia="sk-SK"/>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895"/>
      </w:tblGrid>
      <w:tr w:rsidR="00823CC7" w:rsidRPr="00D01975" w:rsidTr="00D01975">
        <w:tc>
          <w:tcPr>
            <w:tcW w:w="2867" w:type="dxa"/>
            <w:shd w:val="clear" w:color="auto" w:fill="auto"/>
          </w:tcPr>
          <w:p w:rsidR="00823CC7" w:rsidRPr="00D01975" w:rsidRDefault="00823CC7"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Študijný odbor:</w:t>
            </w:r>
          </w:p>
        </w:tc>
        <w:tc>
          <w:tcPr>
            <w:tcW w:w="6061" w:type="dxa"/>
            <w:shd w:val="clear" w:color="auto" w:fill="auto"/>
          </w:tcPr>
          <w:p w:rsidR="00823CC7" w:rsidRPr="00D01975" w:rsidRDefault="00823CC7" w:rsidP="00620493">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53</w:t>
            </w:r>
            <w:r w:rsidR="00620493">
              <w:rPr>
                <w:rFonts w:ascii="TimesNewRomanPSMT" w:eastAsia="Times New Roman" w:hAnsi="TimesNewRomanPSMT" w:cs="TimesNewRomanPSMT"/>
                <w:szCs w:val="24"/>
                <w:lang w:eastAsia="sk-SK"/>
              </w:rPr>
              <w:t>61</w:t>
            </w:r>
            <w:r w:rsidRPr="00D01975">
              <w:rPr>
                <w:rFonts w:ascii="TimesNewRomanPSMT" w:eastAsia="Times New Roman" w:hAnsi="TimesNewRomanPSMT" w:cs="TimesNewRomanPSMT"/>
                <w:szCs w:val="24"/>
                <w:lang w:eastAsia="sk-SK"/>
              </w:rPr>
              <w:t xml:space="preserve"> M </w:t>
            </w:r>
            <w:r w:rsidR="00620493">
              <w:rPr>
                <w:rFonts w:ascii="TimesNewRomanPSMT" w:eastAsia="Times New Roman" w:hAnsi="TimesNewRomanPSMT" w:cs="TimesNewRomanPSMT"/>
                <w:szCs w:val="24"/>
                <w:lang w:eastAsia="sk-SK"/>
              </w:rPr>
              <w:t>praktická sestra</w:t>
            </w:r>
          </w:p>
        </w:tc>
      </w:tr>
      <w:tr w:rsidR="00823CC7" w:rsidRPr="00D01975" w:rsidTr="00D01975">
        <w:tc>
          <w:tcPr>
            <w:tcW w:w="2867" w:type="dxa"/>
            <w:shd w:val="clear" w:color="auto" w:fill="auto"/>
          </w:tcPr>
          <w:p w:rsidR="00823CC7" w:rsidRPr="00D01975" w:rsidRDefault="00823CC7"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Forma štúdia:</w:t>
            </w:r>
          </w:p>
        </w:tc>
        <w:tc>
          <w:tcPr>
            <w:tcW w:w="6061" w:type="dxa"/>
            <w:shd w:val="clear" w:color="auto" w:fill="auto"/>
          </w:tcPr>
          <w:p w:rsidR="00823CC7" w:rsidRPr="00D01975" w:rsidRDefault="00823CC7" w:rsidP="00D01975">
            <w:pPr>
              <w:spacing w:after="0"/>
              <w:rPr>
                <w:rFonts w:ascii="Times New Roman" w:eastAsia="Times New Roman" w:hAnsi="Times New Roman"/>
                <w:color w:val="365F91"/>
                <w:lang w:eastAsia="x-none"/>
              </w:rPr>
            </w:pPr>
            <w:bookmarkStart w:id="26" w:name="_Hlk528045628"/>
            <w:r w:rsidRPr="00D01975">
              <w:rPr>
                <w:rFonts w:ascii="TimesNewRomanPS-BoldMT" w:eastAsia="Times New Roman" w:hAnsi="TimesNewRomanPS-BoldMT" w:cs="TimesNewRomanPS-BoldMT"/>
                <w:b/>
                <w:bCs/>
                <w:szCs w:val="24"/>
                <w:lang w:eastAsia="sk-SK"/>
              </w:rPr>
              <w:t>Denné štúdium pre absolventov základnej školy</w:t>
            </w:r>
            <w:bookmarkEnd w:id="26"/>
          </w:p>
        </w:tc>
      </w:tr>
      <w:tr w:rsidR="00823CC7" w:rsidRPr="00D01975" w:rsidTr="00D01975">
        <w:tc>
          <w:tcPr>
            <w:tcW w:w="2867" w:type="dxa"/>
            <w:shd w:val="clear" w:color="auto" w:fill="auto"/>
          </w:tcPr>
          <w:p w:rsidR="00823CC7" w:rsidRPr="00D01975" w:rsidRDefault="00823CC7"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Dĺžka štúdia:</w:t>
            </w:r>
          </w:p>
        </w:tc>
        <w:tc>
          <w:tcPr>
            <w:tcW w:w="6061"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4 roky</w:t>
            </w:r>
          </w:p>
        </w:tc>
      </w:tr>
      <w:tr w:rsidR="00823CC7" w:rsidRPr="00D01975" w:rsidTr="00D01975">
        <w:tc>
          <w:tcPr>
            <w:tcW w:w="2867"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Vyučovací jazyk</w:t>
            </w:r>
          </w:p>
        </w:tc>
        <w:tc>
          <w:tcPr>
            <w:tcW w:w="6061"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Štátny jazyk</w:t>
            </w:r>
          </w:p>
        </w:tc>
      </w:tr>
      <w:tr w:rsidR="00823CC7" w:rsidRPr="00D01975" w:rsidTr="00D01975">
        <w:tc>
          <w:tcPr>
            <w:tcW w:w="2867"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Nevyhnutne vstupné</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požiadavky na štúdium:</w:t>
            </w:r>
          </w:p>
        </w:tc>
        <w:tc>
          <w:tcPr>
            <w:tcW w:w="6061"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Nižšie stredné vzdelanie a splnenie podmienok</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prijímacieho konania</w:t>
            </w:r>
          </w:p>
        </w:tc>
      </w:tr>
      <w:tr w:rsidR="00823CC7" w:rsidRPr="00D01975" w:rsidTr="00D01975">
        <w:tc>
          <w:tcPr>
            <w:tcW w:w="2867"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lastRenderedPageBreak/>
              <w:t>Podmienky na prijatie</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do študijného odboru:</w:t>
            </w:r>
          </w:p>
        </w:tc>
        <w:tc>
          <w:tcPr>
            <w:tcW w:w="6061"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 xml:space="preserve">Do študijného odboru </w:t>
            </w:r>
            <w:r w:rsidR="00620493">
              <w:rPr>
                <w:rFonts w:ascii="TimesNewRomanPSMT" w:eastAsia="Times New Roman" w:hAnsi="TimesNewRomanPSMT" w:cs="TimesNewRomanPSMT"/>
                <w:szCs w:val="24"/>
                <w:lang w:eastAsia="sk-SK"/>
              </w:rPr>
              <w:t>praktická sestra</w:t>
            </w:r>
            <w:r w:rsidRPr="00D01975">
              <w:rPr>
                <w:rFonts w:ascii="TimesNewRomanPSMT" w:eastAsia="Times New Roman" w:hAnsi="TimesNewRomanPSMT" w:cs="TimesNewRomanPSMT"/>
                <w:szCs w:val="24"/>
                <w:lang w:eastAsia="sk-SK"/>
              </w:rPr>
              <w:t xml:space="preserve"> môžu byť</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prijatí žiaci, ktorí spĺňajú zdravotnú spôsobilosť na prácu</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v odbore.</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Vyjadrenie lekára o zdravotnom stave uchádzača musí byť</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pripojené k prihláške.</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Profilové predmety na prijímacie skúšky:</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 slovenský jazyk a literatúra</w:t>
            </w:r>
          </w:p>
          <w:p w:rsidR="00823CC7" w:rsidRPr="00D01975" w:rsidRDefault="007933F7" w:rsidP="00D01975">
            <w:pPr>
              <w:spacing w:after="0"/>
              <w:rPr>
                <w:rFonts w:ascii="Times New Roman" w:eastAsia="Times New Roman" w:hAnsi="Times New Roman"/>
                <w:color w:val="365F91"/>
                <w:lang w:eastAsia="x-none"/>
              </w:rPr>
            </w:pPr>
            <w:r>
              <w:rPr>
                <w:rFonts w:ascii="TimesNewRomanPSMT" w:eastAsia="Times New Roman" w:hAnsi="TimesNewRomanPSMT" w:cs="TimesNewRomanPSMT"/>
                <w:szCs w:val="24"/>
                <w:lang w:eastAsia="sk-SK"/>
              </w:rPr>
              <w:t xml:space="preserve">- </w:t>
            </w:r>
            <w:r w:rsidR="00AE2A4B" w:rsidRPr="00D01975">
              <w:rPr>
                <w:rFonts w:ascii="TimesNewRomanPSMT" w:eastAsia="Times New Roman" w:hAnsi="TimesNewRomanPSMT" w:cs="TimesNewRomanPSMT"/>
                <w:szCs w:val="24"/>
                <w:lang w:eastAsia="sk-SK"/>
              </w:rPr>
              <w:t>biológia</w:t>
            </w:r>
          </w:p>
        </w:tc>
      </w:tr>
      <w:tr w:rsidR="00823CC7" w:rsidRPr="00D01975" w:rsidTr="00D01975">
        <w:tc>
          <w:tcPr>
            <w:tcW w:w="2867"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Spôsob ukončenia štúdia:</w:t>
            </w:r>
          </w:p>
        </w:tc>
        <w:tc>
          <w:tcPr>
            <w:tcW w:w="6061"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Maturitná skúška</w:t>
            </w:r>
          </w:p>
        </w:tc>
      </w:tr>
      <w:tr w:rsidR="00823CC7" w:rsidRPr="00D01975" w:rsidTr="00D01975">
        <w:tc>
          <w:tcPr>
            <w:tcW w:w="2867"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Doklad o získanom stupni</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vzdelania a o získanej</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kvalifikácii</w:t>
            </w:r>
          </w:p>
        </w:tc>
        <w:tc>
          <w:tcPr>
            <w:tcW w:w="6061"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Vysvedčenie o maturitnej skúške</w:t>
            </w:r>
          </w:p>
          <w:p w:rsidR="00823CC7" w:rsidRPr="00D01975" w:rsidRDefault="00823CC7" w:rsidP="00D01975">
            <w:pPr>
              <w:spacing w:after="0"/>
              <w:rPr>
                <w:rFonts w:ascii="Times New Roman" w:eastAsia="Times New Roman" w:hAnsi="Times New Roman"/>
                <w:color w:val="365F91"/>
                <w:lang w:eastAsia="x-none"/>
              </w:rPr>
            </w:pPr>
          </w:p>
        </w:tc>
      </w:tr>
      <w:tr w:rsidR="00823CC7" w:rsidRPr="00D01975" w:rsidTr="00D01975">
        <w:tc>
          <w:tcPr>
            <w:tcW w:w="2867"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Poskytnutý stupeň vzdelania</w:t>
            </w:r>
          </w:p>
        </w:tc>
        <w:tc>
          <w:tcPr>
            <w:tcW w:w="6061"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Úplné stredné odborné vzdelanie</w:t>
            </w:r>
          </w:p>
        </w:tc>
      </w:tr>
      <w:tr w:rsidR="00823CC7" w:rsidRPr="00D01975" w:rsidTr="00D01975">
        <w:tc>
          <w:tcPr>
            <w:tcW w:w="2867"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Možnosti pracovného</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uplatnenia absolventa:</w:t>
            </w:r>
          </w:p>
        </w:tc>
        <w:tc>
          <w:tcPr>
            <w:tcW w:w="6061" w:type="dxa"/>
            <w:shd w:val="clear" w:color="auto" w:fill="auto"/>
          </w:tcPr>
          <w:p w:rsidR="00AE2A4B" w:rsidRPr="00D01975" w:rsidRDefault="00B41945" w:rsidP="00D01975">
            <w:pPr>
              <w:autoSpaceDE w:val="0"/>
              <w:autoSpaceDN w:val="0"/>
              <w:adjustRightInd w:val="0"/>
              <w:spacing w:after="0" w:line="240" w:lineRule="auto"/>
              <w:rPr>
                <w:rFonts w:ascii="TimesNewRomanPSMT" w:eastAsia="Times New Roman" w:hAnsi="TimesNewRomanPSMT" w:cs="TimesNewRomanPSMT"/>
                <w:szCs w:val="24"/>
                <w:lang w:eastAsia="sk-SK"/>
              </w:rPr>
            </w:pPr>
            <w:r>
              <w:rPr>
                <w:rFonts w:ascii="TimesNewRomanPSMT" w:eastAsia="Times New Roman" w:hAnsi="TimesNewRomanPSMT" w:cs="TimesNewRomanPSMT"/>
                <w:szCs w:val="24"/>
                <w:lang w:eastAsia="sk-SK"/>
              </w:rPr>
              <w:t>Praktická sestra</w:t>
            </w:r>
            <w:r w:rsidR="00AE2A4B" w:rsidRPr="00D01975">
              <w:rPr>
                <w:rFonts w:ascii="TimesNewRomanPSMT" w:eastAsia="Times New Roman" w:hAnsi="TimesNewRomanPSMT" w:cs="TimesNewRomanPSMT"/>
                <w:szCs w:val="24"/>
                <w:lang w:eastAsia="sk-SK"/>
              </w:rPr>
              <w:t xml:space="preserve"> je zdravotnícky pracovník, ktorý sa</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uplatní v zariadeniach zdravotnej starostlivosti</w:t>
            </w:r>
            <w:r w:rsidR="007933F7">
              <w:rPr>
                <w:rFonts w:ascii="TimesNewRomanPSMT" w:eastAsia="Times New Roman" w:hAnsi="TimesNewRomanPSMT" w:cs="TimesNewRomanPSMT"/>
                <w:szCs w:val="24"/>
                <w:lang w:eastAsia="sk-SK"/>
              </w:rPr>
              <w:t xml:space="preserve"> a zariadeniach poskytujúcich sociálnu službu.</w:t>
            </w:r>
          </w:p>
          <w:p w:rsidR="00823CC7" w:rsidRPr="00D01975" w:rsidRDefault="00823CC7" w:rsidP="00D01975">
            <w:pPr>
              <w:spacing w:after="0"/>
              <w:rPr>
                <w:rFonts w:ascii="Times New Roman" w:eastAsia="Times New Roman" w:hAnsi="Times New Roman"/>
                <w:color w:val="365F91"/>
                <w:lang w:eastAsia="x-none"/>
              </w:rPr>
            </w:pPr>
          </w:p>
        </w:tc>
      </w:tr>
      <w:tr w:rsidR="00823CC7" w:rsidRPr="00D01975" w:rsidTr="00D01975">
        <w:tc>
          <w:tcPr>
            <w:tcW w:w="2867" w:type="dxa"/>
            <w:shd w:val="clear" w:color="auto" w:fill="auto"/>
          </w:tcPr>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Možnosti ďalšieho štúdia:</w:t>
            </w:r>
          </w:p>
        </w:tc>
        <w:tc>
          <w:tcPr>
            <w:tcW w:w="6061" w:type="dxa"/>
            <w:shd w:val="clear" w:color="auto" w:fill="auto"/>
          </w:tcPr>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Vzdelávacie programy pomaturitného a vysokoškolského</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štúdia.</w:t>
            </w:r>
          </w:p>
          <w:p w:rsidR="00AE2A4B" w:rsidRPr="00D01975" w:rsidRDefault="00AE2A4B" w:rsidP="00D01975">
            <w:pPr>
              <w:autoSpaceDE w:val="0"/>
              <w:autoSpaceDN w:val="0"/>
              <w:adjustRightInd w:val="0"/>
              <w:spacing w:after="0" w:line="240" w:lineRule="auto"/>
              <w:rPr>
                <w:rFonts w:ascii="TimesNewRomanPSMT" w:eastAsia="Times New Roman" w:hAnsi="TimesNewRomanPSMT" w:cs="TimesNewRomanPSMT"/>
                <w:szCs w:val="24"/>
                <w:lang w:eastAsia="sk-SK"/>
              </w:rPr>
            </w:pPr>
            <w:r w:rsidRPr="00D01975">
              <w:rPr>
                <w:rFonts w:ascii="TimesNewRomanPSMT" w:eastAsia="Times New Roman" w:hAnsi="TimesNewRomanPSMT" w:cs="TimesNewRomanPSMT"/>
                <w:szCs w:val="24"/>
                <w:lang w:eastAsia="sk-SK"/>
              </w:rPr>
              <w:t>Ďalšie vzdelávanie zdravotníckych pracovníkov podľa</w:t>
            </w:r>
          </w:p>
          <w:p w:rsidR="00823CC7" w:rsidRPr="00D01975" w:rsidRDefault="00AE2A4B" w:rsidP="00D0197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platnej legislatívy MZ SR</w:t>
            </w:r>
            <w:r w:rsidR="007933F7">
              <w:rPr>
                <w:rFonts w:ascii="TimesNewRomanPSMT" w:eastAsia="Times New Roman" w:hAnsi="TimesNewRomanPSMT" w:cs="TimesNewRomanPSMT"/>
                <w:szCs w:val="24"/>
                <w:lang w:eastAsia="sk-SK"/>
              </w:rPr>
              <w:t>.</w:t>
            </w:r>
          </w:p>
        </w:tc>
      </w:tr>
    </w:tbl>
    <w:p w:rsidR="00823CC7" w:rsidRPr="00D01975" w:rsidRDefault="00823CC7" w:rsidP="00823CC7">
      <w:pPr>
        <w:ind w:left="360"/>
        <w:jc w:val="center"/>
        <w:rPr>
          <w:color w:val="365F91"/>
          <w:lang w:eastAsia="x-none"/>
        </w:rPr>
      </w:pPr>
    </w:p>
    <w:p w:rsidR="00CA07A7" w:rsidRDefault="00AE2A4B" w:rsidP="007933F7">
      <w:pPr>
        <w:pStyle w:val="Nadpis3"/>
        <w:numPr>
          <w:ilvl w:val="0"/>
          <w:numId w:val="0"/>
        </w:numPr>
      </w:pPr>
      <w:bookmarkStart w:id="27" w:name="_Toc24695475"/>
      <w:r w:rsidRPr="009D10EB">
        <w:t>4.1.2</w:t>
      </w:r>
      <w:r w:rsidRPr="009D10EB">
        <w:tab/>
      </w:r>
      <w:r w:rsidRPr="00CA07A7">
        <w:t>Základné údaje pre pomaturitné kvalifikačné štúdium</w:t>
      </w:r>
      <w:r w:rsidRPr="007B34FD">
        <w:t>,</w:t>
      </w:r>
      <w:bookmarkEnd w:id="27"/>
    </w:p>
    <w:p w:rsidR="00AE2A4B" w:rsidRPr="007933F7" w:rsidRDefault="007933F7" w:rsidP="007933F7">
      <w:pPr>
        <w:spacing w:after="0"/>
        <w:rPr>
          <w:b/>
          <w:sz w:val="28"/>
        </w:rPr>
      </w:pPr>
      <w:r>
        <w:rPr>
          <w:b/>
          <w:sz w:val="28"/>
        </w:rPr>
        <w:t xml:space="preserve">           </w:t>
      </w:r>
      <w:r w:rsidR="00AE2A4B" w:rsidRPr="00CA07A7">
        <w:rPr>
          <w:b/>
          <w:sz w:val="28"/>
        </w:rPr>
        <w:t>stupeň: úplné stredné</w:t>
      </w:r>
      <w:r w:rsidR="009D10EB" w:rsidRPr="00CA07A7">
        <w:rPr>
          <w:b/>
          <w:sz w:val="28"/>
        </w:rPr>
        <w:t xml:space="preserve"> </w:t>
      </w:r>
      <w:r w:rsidR="00AE2A4B" w:rsidRPr="00CA07A7">
        <w:rPr>
          <w:b/>
          <w:sz w:val="28"/>
        </w:rPr>
        <w:t>odborné vzdelanie - 53</w:t>
      </w:r>
      <w:r w:rsidR="00B41945" w:rsidRPr="00CA07A7">
        <w:rPr>
          <w:b/>
          <w:sz w:val="28"/>
        </w:rPr>
        <w:t>61</w:t>
      </w:r>
      <w:r w:rsidR="00AE2A4B" w:rsidRPr="00CA07A7">
        <w:rPr>
          <w:b/>
          <w:sz w:val="28"/>
        </w:rPr>
        <w:t xml:space="preserve"> </w:t>
      </w:r>
      <w:r w:rsidR="00B41945" w:rsidRPr="00CA07A7">
        <w:rPr>
          <w:b/>
          <w:sz w:val="28"/>
        </w:rPr>
        <w:t>N  praktická</w:t>
      </w:r>
      <w:r>
        <w:rPr>
          <w:b/>
          <w:sz w:val="28"/>
        </w:rPr>
        <w:t xml:space="preserve"> </w:t>
      </w:r>
      <w:r w:rsidR="00B41945" w:rsidRPr="00CA07A7">
        <w:rPr>
          <w:b/>
          <w:sz w:val="28"/>
        </w:rPr>
        <w:t>sestra</w:t>
      </w:r>
    </w:p>
    <w:p w:rsidR="00CA07A7" w:rsidRPr="00CA07A7" w:rsidRDefault="00CA07A7" w:rsidP="00CA07A7">
      <w:pPr>
        <w:rPr>
          <w:lang w:eastAsia="x-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5895"/>
      </w:tblGrid>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Študijný odbor:</w:t>
            </w:r>
          </w:p>
        </w:tc>
        <w:tc>
          <w:tcPr>
            <w:tcW w:w="5895" w:type="dxa"/>
            <w:shd w:val="clear" w:color="auto" w:fill="auto"/>
          </w:tcPr>
          <w:p w:rsidR="00AE2A4B" w:rsidRPr="00D01975" w:rsidRDefault="00AE2A4B" w:rsidP="00B4194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53</w:t>
            </w:r>
            <w:r w:rsidR="00B41945">
              <w:rPr>
                <w:rFonts w:ascii="Times New Roman" w:eastAsia="Times New Roman" w:hAnsi="Times New Roman"/>
                <w:lang w:eastAsia="sk-SK"/>
              </w:rPr>
              <w:t>61</w:t>
            </w:r>
            <w:r w:rsidRPr="00D01975">
              <w:rPr>
                <w:rFonts w:ascii="Times New Roman" w:eastAsia="Times New Roman" w:hAnsi="Times New Roman"/>
                <w:lang w:eastAsia="sk-SK"/>
              </w:rPr>
              <w:t xml:space="preserve"> N </w:t>
            </w:r>
            <w:r w:rsidR="00B41945">
              <w:rPr>
                <w:rFonts w:ascii="Times New Roman" w:eastAsia="Times New Roman" w:hAnsi="Times New Roman"/>
                <w:lang w:eastAsia="sk-SK"/>
              </w:rPr>
              <w:t>praktická sestra</w:t>
            </w: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Forma štúdia:</w:t>
            </w:r>
          </w:p>
        </w:tc>
        <w:tc>
          <w:tcPr>
            <w:tcW w:w="5895"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b/>
                <w:bCs/>
                <w:lang w:eastAsia="sk-SK"/>
              </w:rPr>
            </w:pPr>
            <w:r w:rsidRPr="00D01975">
              <w:rPr>
                <w:rFonts w:ascii="Times New Roman" w:eastAsia="Times New Roman" w:hAnsi="Times New Roman"/>
                <w:b/>
                <w:bCs/>
                <w:lang w:eastAsia="sk-SK"/>
              </w:rPr>
              <w:t>1. Denné štúdium pre absolventov strednej školy</w:t>
            </w:r>
          </w:p>
          <w:p w:rsidR="00AE2A4B" w:rsidRPr="00D01975" w:rsidRDefault="00AE2A4B" w:rsidP="00D01975">
            <w:pPr>
              <w:autoSpaceDE w:val="0"/>
              <w:autoSpaceDN w:val="0"/>
              <w:adjustRightInd w:val="0"/>
              <w:spacing w:after="0" w:line="240" w:lineRule="auto"/>
              <w:rPr>
                <w:rFonts w:ascii="Times New Roman" w:eastAsia="Times New Roman" w:hAnsi="Times New Roman"/>
                <w:b/>
                <w:bCs/>
                <w:lang w:eastAsia="sk-SK"/>
              </w:rPr>
            </w:pPr>
            <w:r w:rsidRPr="00D01975">
              <w:rPr>
                <w:rFonts w:ascii="Times New Roman" w:eastAsia="Times New Roman" w:hAnsi="Times New Roman"/>
                <w:b/>
                <w:bCs/>
                <w:lang w:eastAsia="sk-SK"/>
              </w:rPr>
              <w:t>2. Externé -večerné štúdium pre absolventov strednej</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b/>
                <w:bCs/>
                <w:lang w:eastAsia="sk-SK"/>
              </w:rPr>
              <w:t xml:space="preserve">    školy</w:t>
            </w: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Dĺžka štúdia:</w:t>
            </w:r>
          </w:p>
        </w:tc>
        <w:tc>
          <w:tcPr>
            <w:tcW w:w="5895"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1. 2 roky</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2. 2 roky</w:t>
            </w: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Vyučovací jazyk</w:t>
            </w:r>
          </w:p>
        </w:tc>
        <w:tc>
          <w:tcPr>
            <w:tcW w:w="5895"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Štátny jazyk</w:t>
            </w:r>
          </w:p>
        </w:tc>
      </w:tr>
      <w:tr w:rsidR="00AE2A4B" w:rsidRPr="00D01975" w:rsidTr="00690309">
        <w:tc>
          <w:tcPr>
            <w:tcW w:w="2807"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Nevyhnutne vstupné</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požiadavky na štúdium:</w:t>
            </w:r>
          </w:p>
        </w:tc>
        <w:tc>
          <w:tcPr>
            <w:tcW w:w="5895"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Úplné stredné všeobecné vzdelanie alebo úplné stredné</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odborné vzdelanie a splnenie podmienok prijímacieho</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konania</w:t>
            </w:r>
          </w:p>
        </w:tc>
      </w:tr>
      <w:tr w:rsidR="00AE2A4B" w:rsidRPr="00D01975" w:rsidTr="00690309">
        <w:tc>
          <w:tcPr>
            <w:tcW w:w="2807"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Podmienky na prijatie</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do študijného odboru:</w:t>
            </w:r>
          </w:p>
        </w:tc>
        <w:tc>
          <w:tcPr>
            <w:tcW w:w="5895" w:type="dxa"/>
            <w:shd w:val="clear" w:color="auto" w:fill="auto"/>
          </w:tcPr>
          <w:p w:rsidR="00AE2A4B" w:rsidRPr="00D01975" w:rsidRDefault="00B41945" w:rsidP="00D01975">
            <w:pPr>
              <w:autoSpaceDE w:val="0"/>
              <w:autoSpaceDN w:val="0"/>
              <w:adjustRightInd w:val="0"/>
              <w:spacing w:after="0" w:line="240" w:lineRule="auto"/>
              <w:rPr>
                <w:rFonts w:ascii="Times New Roman" w:eastAsia="Times New Roman" w:hAnsi="Times New Roman"/>
                <w:lang w:eastAsia="sk-SK"/>
              </w:rPr>
            </w:pPr>
            <w:r>
              <w:rPr>
                <w:rFonts w:ascii="Times New Roman" w:eastAsia="Times New Roman" w:hAnsi="Times New Roman"/>
                <w:lang w:eastAsia="sk-SK"/>
              </w:rPr>
              <w:t>Do študijného odboru praktická sestra môžu byť prijatí žiaci, ktorí spľňajú zdravotnú spôsobilosť na prácu v odbore.</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Vyjadrenie lekára o zdravotnom stave uchádzača musí byť</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pripojené k prihláške.</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Profilové predmety na prijímacie skúšky:</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 slovenský jazyk a literatúra</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 biológia</w:t>
            </w: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Spôsob ukončenia štúdia:</w:t>
            </w:r>
          </w:p>
        </w:tc>
        <w:tc>
          <w:tcPr>
            <w:tcW w:w="5895"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Maturitná skúška z odbornej zložky</w:t>
            </w:r>
          </w:p>
        </w:tc>
      </w:tr>
      <w:tr w:rsidR="00AE2A4B" w:rsidRPr="00D01975" w:rsidTr="00690309">
        <w:tc>
          <w:tcPr>
            <w:tcW w:w="2807"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Doklad o získanom stupni</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vzdelania a o získanej</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kvalifikácii</w:t>
            </w:r>
          </w:p>
        </w:tc>
        <w:tc>
          <w:tcPr>
            <w:tcW w:w="5895" w:type="dxa"/>
            <w:shd w:val="clear" w:color="auto" w:fill="auto"/>
          </w:tcPr>
          <w:p w:rsidR="00B41945" w:rsidRPr="00B41945" w:rsidRDefault="00B41945" w:rsidP="00D01975">
            <w:pPr>
              <w:autoSpaceDE w:val="0"/>
              <w:autoSpaceDN w:val="0"/>
              <w:adjustRightInd w:val="0"/>
              <w:spacing w:after="0" w:line="240" w:lineRule="auto"/>
              <w:rPr>
                <w:rFonts w:ascii="Times New Roman" w:eastAsia="Times New Roman" w:hAnsi="Times New Roman"/>
                <w:lang w:eastAsia="sk-SK"/>
              </w:rPr>
            </w:pPr>
            <w:r w:rsidRPr="00B41945">
              <w:rPr>
                <w:rFonts w:ascii="Times New Roman" w:eastAsia="Times New Roman" w:hAnsi="Times New Roman"/>
                <w:lang w:eastAsia="sk-SK"/>
              </w:rPr>
              <w:t>Vysvedčenie o maturitnej skúške</w:t>
            </w:r>
          </w:p>
          <w:p w:rsidR="00AE2A4B" w:rsidRPr="00D01975" w:rsidRDefault="00AE2A4B" w:rsidP="00D01975">
            <w:pPr>
              <w:spacing w:after="0"/>
              <w:rPr>
                <w:rFonts w:ascii="Times New Roman" w:eastAsia="Times New Roman" w:hAnsi="Times New Roman"/>
                <w:color w:val="365F91"/>
                <w:lang w:eastAsia="x-none"/>
              </w:rPr>
            </w:pP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Poskytnutý stupeň vzdelania</w:t>
            </w:r>
          </w:p>
        </w:tc>
        <w:tc>
          <w:tcPr>
            <w:tcW w:w="5895"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Úplné stredné odborné vzdelanie</w:t>
            </w:r>
          </w:p>
        </w:tc>
      </w:tr>
      <w:tr w:rsidR="00AE2A4B" w:rsidRPr="00D01975" w:rsidTr="00690309">
        <w:tc>
          <w:tcPr>
            <w:tcW w:w="2807"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Možnosti pracovného</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uplatnenia absolventa:</w:t>
            </w:r>
          </w:p>
        </w:tc>
        <w:tc>
          <w:tcPr>
            <w:tcW w:w="5895" w:type="dxa"/>
            <w:shd w:val="clear" w:color="auto" w:fill="auto"/>
          </w:tcPr>
          <w:p w:rsidR="00B41945" w:rsidRPr="00D01975" w:rsidRDefault="00B41945" w:rsidP="00B41945">
            <w:pPr>
              <w:autoSpaceDE w:val="0"/>
              <w:autoSpaceDN w:val="0"/>
              <w:adjustRightInd w:val="0"/>
              <w:spacing w:after="0" w:line="240" w:lineRule="auto"/>
              <w:rPr>
                <w:rFonts w:ascii="TimesNewRomanPSMT" w:eastAsia="Times New Roman" w:hAnsi="TimesNewRomanPSMT" w:cs="TimesNewRomanPSMT"/>
                <w:szCs w:val="24"/>
                <w:lang w:eastAsia="sk-SK"/>
              </w:rPr>
            </w:pPr>
            <w:r>
              <w:rPr>
                <w:rFonts w:ascii="TimesNewRomanPSMT" w:eastAsia="Times New Roman" w:hAnsi="TimesNewRomanPSMT" w:cs="TimesNewRomanPSMT"/>
                <w:szCs w:val="24"/>
                <w:lang w:eastAsia="sk-SK"/>
              </w:rPr>
              <w:t>Praktická sestra</w:t>
            </w:r>
            <w:r w:rsidRPr="00D01975">
              <w:rPr>
                <w:rFonts w:ascii="TimesNewRomanPSMT" w:eastAsia="Times New Roman" w:hAnsi="TimesNewRomanPSMT" w:cs="TimesNewRomanPSMT"/>
                <w:szCs w:val="24"/>
                <w:lang w:eastAsia="sk-SK"/>
              </w:rPr>
              <w:t xml:space="preserve"> je zdravotnícky pracovník, ktorý sa</w:t>
            </w:r>
          </w:p>
          <w:p w:rsidR="00AE2A4B" w:rsidRPr="00D01975" w:rsidRDefault="00B41945" w:rsidP="00B41945">
            <w:pPr>
              <w:spacing w:after="0"/>
              <w:rPr>
                <w:rFonts w:ascii="Times New Roman" w:eastAsia="Times New Roman" w:hAnsi="Times New Roman"/>
                <w:color w:val="365F91"/>
                <w:lang w:eastAsia="x-none"/>
              </w:rPr>
            </w:pPr>
            <w:r w:rsidRPr="00D01975">
              <w:rPr>
                <w:rFonts w:ascii="TimesNewRomanPSMT" w:eastAsia="Times New Roman" w:hAnsi="TimesNewRomanPSMT" w:cs="TimesNewRomanPSMT"/>
                <w:szCs w:val="24"/>
                <w:lang w:eastAsia="sk-SK"/>
              </w:rPr>
              <w:t>uplatní v zariadeniach zdravotnej starostlivosti</w:t>
            </w:r>
            <w:r w:rsidR="007933F7">
              <w:rPr>
                <w:rFonts w:ascii="TimesNewRomanPSMT" w:eastAsia="Times New Roman" w:hAnsi="TimesNewRomanPSMT" w:cs="TimesNewRomanPSMT"/>
                <w:szCs w:val="24"/>
                <w:lang w:eastAsia="sk-SK"/>
              </w:rPr>
              <w:t xml:space="preserve"> a zariadeniach poskytujúcich sociálnu službu.</w:t>
            </w:r>
          </w:p>
        </w:tc>
      </w:tr>
      <w:tr w:rsidR="00AE2A4B" w:rsidRPr="00D01975" w:rsidTr="00690309">
        <w:tc>
          <w:tcPr>
            <w:tcW w:w="2807" w:type="dxa"/>
            <w:shd w:val="clear" w:color="auto" w:fill="auto"/>
          </w:tcPr>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lastRenderedPageBreak/>
              <w:t>Možnosti ďalšieho štúdia:</w:t>
            </w:r>
          </w:p>
        </w:tc>
        <w:tc>
          <w:tcPr>
            <w:tcW w:w="5895" w:type="dxa"/>
            <w:shd w:val="clear" w:color="auto" w:fill="auto"/>
          </w:tcPr>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Vzdelávacie programy pomaturitného a vysokoškolského</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štúdia.</w:t>
            </w:r>
          </w:p>
          <w:p w:rsidR="00AE2A4B" w:rsidRPr="00D01975" w:rsidRDefault="00AE2A4B" w:rsidP="00D01975">
            <w:pPr>
              <w:autoSpaceDE w:val="0"/>
              <w:autoSpaceDN w:val="0"/>
              <w:adjustRightInd w:val="0"/>
              <w:spacing w:after="0" w:line="240" w:lineRule="auto"/>
              <w:rPr>
                <w:rFonts w:ascii="Times New Roman" w:eastAsia="Times New Roman" w:hAnsi="Times New Roman"/>
                <w:lang w:eastAsia="sk-SK"/>
              </w:rPr>
            </w:pPr>
            <w:r w:rsidRPr="00D01975">
              <w:rPr>
                <w:rFonts w:ascii="Times New Roman" w:eastAsia="Times New Roman" w:hAnsi="Times New Roman"/>
                <w:lang w:eastAsia="sk-SK"/>
              </w:rPr>
              <w:t>Ďalšie vzdelávanie zdravotníckych pracovníkov podľa</w:t>
            </w:r>
          </w:p>
          <w:p w:rsidR="00AE2A4B" w:rsidRPr="00D01975" w:rsidRDefault="00AE2A4B" w:rsidP="00D01975">
            <w:pPr>
              <w:spacing w:after="0"/>
              <w:rPr>
                <w:rFonts w:ascii="Times New Roman" w:eastAsia="Times New Roman" w:hAnsi="Times New Roman"/>
                <w:color w:val="365F91"/>
                <w:lang w:eastAsia="x-none"/>
              </w:rPr>
            </w:pPr>
            <w:r w:rsidRPr="00D01975">
              <w:rPr>
                <w:rFonts w:ascii="Times New Roman" w:eastAsia="Times New Roman" w:hAnsi="Times New Roman"/>
                <w:lang w:eastAsia="sk-SK"/>
              </w:rPr>
              <w:t>platnej legislatívy MZ SR</w:t>
            </w:r>
            <w:r w:rsidR="007933F7">
              <w:rPr>
                <w:rFonts w:ascii="Times New Roman" w:eastAsia="Times New Roman" w:hAnsi="Times New Roman"/>
                <w:lang w:eastAsia="sk-SK"/>
              </w:rPr>
              <w:t>.</w:t>
            </w:r>
          </w:p>
        </w:tc>
      </w:tr>
    </w:tbl>
    <w:p w:rsidR="00B41945" w:rsidRDefault="00B41945" w:rsidP="00B41945">
      <w:pPr>
        <w:pStyle w:val="Nadpis4"/>
        <w:rPr>
          <w:rFonts w:eastAsia="Calibri"/>
          <w:b w:val="0"/>
          <w:bCs w:val="0"/>
          <w:color w:val="17365D"/>
          <w:sz w:val="22"/>
          <w:szCs w:val="22"/>
          <w:lang w:eastAsia="x-none"/>
        </w:rPr>
      </w:pPr>
      <w:bookmarkStart w:id="28" w:name="_Zdravotné_požiadavky_na"/>
      <w:bookmarkEnd w:id="28"/>
    </w:p>
    <w:p w:rsidR="00A33FB0" w:rsidRDefault="00B41945" w:rsidP="007933F7">
      <w:pPr>
        <w:pStyle w:val="Nadpis3"/>
        <w:rPr>
          <w:rStyle w:val="Hypertextovprepojenie"/>
          <w:color w:val="auto"/>
        </w:rPr>
      </w:pPr>
      <w:bookmarkStart w:id="29" w:name="_4.2_Požiadavky_zdravotnej"/>
      <w:bookmarkStart w:id="30" w:name="_Toc24695476"/>
      <w:bookmarkEnd w:id="29"/>
      <w:r w:rsidRPr="00690309">
        <w:rPr>
          <w:rFonts w:cs="Arial"/>
          <w:sz w:val="22"/>
          <w:szCs w:val="22"/>
        </w:rPr>
        <w:t>4.2</w:t>
      </w:r>
      <w:r w:rsidRPr="00690309">
        <w:rPr>
          <w:rFonts w:cs="Arial"/>
          <w:sz w:val="22"/>
          <w:szCs w:val="22"/>
        </w:rPr>
        <w:tab/>
      </w:r>
      <w:r w:rsidRPr="00690309">
        <w:rPr>
          <w:rStyle w:val="Hypertextovprepojenie"/>
          <w:color w:val="auto"/>
        </w:rPr>
        <w:t>Požiadavky zdravotnej spôsobilosti na uchádzača</w:t>
      </w:r>
      <w:bookmarkEnd w:id="30"/>
    </w:p>
    <w:p w:rsidR="007933F7" w:rsidRPr="007933F7" w:rsidRDefault="007933F7" w:rsidP="007933F7">
      <w:pPr>
        <w:rPr>
          <w:lang w:eastAsia="sk-SK"/>
        </w:rPr>
      </w:pPr>
    </w:p>
    <w:p w:rsidR="00A33FB0" w:rsidRPr="00690309" w:rsidRDefault="00A33FB0" w:rsidP="00A33FB0">
      <w:pPr>
        <w:autoSpaceDE w:val="0"/>
        <w:autoSpaceDN w:val="0"/>
        <w:adjustRightInd w:val="0"/>
        <w:rPr>
          <w:rFonts w:ascii="Arial" w:hAnsi="Arial" w:cs="Arial"/>
        </w:rPr>
      </w:pPr>
      <w:r w:rsidRPr="00BD7C0F">
        <w:rPr>
          <w:rFonts w:ascii="Arial" w:hAnsi="Arial" w:cs="Arial"/>
        </w:rPr>
        <w:t xml:space="preserve">Do stredných zdravotníckych škôl môžu byť prijatí uchádzači, ktorých zdravotný stav posúdil a na prihláške potvrdil pediater poskytujúci všeobecnú starostlivosť o deti a dorast alebo všeobecný lekár pre dospelých pre externú formu vzdelávania. Do študijného odboru </w:t>
      </w:r>
      <w:r w:rsidR="00B41945" w:rsidRPr="00690309">
        <w:rPr>
          <w:rFonts w:ascii="Arial" w:hAnsi="Arial" w:cs="Arial"/>
        </w:rPr>
        <w:t>praktická sestra</w:t>
      </w:r>
      <w:r w:rsidRPr="00690309">
        <w:rPr>
          <w:rFonts w:ascii="Arial" w:hAnsi="Arial" w:cs="Arial"/>
        </w:rPr>
        <w:t xml:space="preserve"> môžu byť prijatí žiaci, ktorí spĺňajú zdravotnú spôsobilosť k výkonu zdravotníckeho povolania vrátane opatrení pre pracovníkov vykonávajúcich epidemiologicky závažnú činnosť podľa právnych predpisov MZ SR.</w:t>
      </w:r>
    </w:p>
    <w:p w:rsidR="00A33FB0" w:rsidRPr="00690309" w:rsidRDefault="00A33FB0" w:rsidP="00BD7C0F">
      <w:pPr>
        <w:autoSpaceDE w:val="0"/>
        <w:autoSpaceDN w:val="0"/>
        <w:adjustRightInd w:val="0"/>
        <w:spacing w:after="0"/>
        <w:rPr>
          <w:rFonts w:ascii="Arial" w:hAnsi="Arial" w:cs="Arial"/>
          <w:b/>
          <w:bCs/>
        </w:rPr>
      </w:pPr>
      <w:r w:rsidRPr="00690309">
        <w:rPr>
          <w:rFonts w:ascii="Arial" w:hAnsi="Arial" w:cs="Arial"/>
          <w:b/>
          <w:bCs/>
        </w:rPr>
        <w:t xml:space="preserve">Do študijného odboru </w:t>
      </w:r>
      <w:r w:rsidR="00B41945" w:rsidRPr="00690309">
        <w:rPr>
          <w:rFonts w:ascii="Arial" w:hAnsi="Arial" w:cs="Arial"/>
          <w:b/>
          <w:bCs/>
        </w:rPr>
        <w:t>praktická sestra</w:t>
      </w:r>
      <w:r w:rsidRPr="00690309">
        <w:rPr>
          <w:rFonts w:ascii="Arial" w:hAnsi="Arial" w:cs="Arial"/>
          <w:b/>
          <w:bCs/>
        </w:rPr>
        <w:t xml:space="preserve"> nemôžu byť prijatí uchádzači, ktorí majú</w:t>
      </w:r>
    </w:p>
    <w:p w:rsidR="00A33FB0" w:rsidRDefault="00A33FB0" w:rsidP="00BD7C0F">
      <w:pPr>
        <w:autoSpaceDE w:val="0"/>
        <w:autoSpaceDN w:val="0"/>
        <w:adjustRightInd w:val="0"/>
        <w:spacing w:after="0"/>
        <w:rPr>
          <w:rFonts w:ascii="Arial" w:hAnsi="Arial" w:cs="Arial"/>
          <w:bCs/>
        </w:rPr>
      </w:pPr>
      <w:r w:rsidRPr="00690309">
        <w:rPr>
          <w:rFonts w:ascii="Arial" w:hAnsi="Arial" w:cs="Arial"/>
          <w:b/>
          <w:bCs/>
        </w:rPr>
        <w:t xml:space="preserve">mentálne, zmyslové alebo </w:t>
      </w:r>
      <w:r w:rsidR="00B41945" w:rsidRPr="00690309">
        <w:rPr>
          <w:rFonts w:ascii="Arial" w:hAnsi="Arial" w:cs="Arial"/>
          <w:b/>
          <w:bCs/>
        </w:rPr>
        <w:t xml:space="preserve"> </w:t>
      </w:r>
      <w:r w:rsidRPr="00690309">
        <w:rPr>
          <w:rFonts w:ascii="Arial" w:hAnsi="Arial" w:cs="Arial"/>
          <w:b/>
          <w:bCs/>
        </w:rPr>
        <w:t xml:space="preserve">telesné postihnutie, </w:t>
      </w:r>
      <w:r w:rsidRPr="00B41945">
        <w:rPr>
          <w:rFonts w:ascii="Arial" w:hAnsi="Arial" w:cs="Arial"/>
          <w:b/>
          <w:bCs/>
        </w:rPr>
        <w:t>majú</w:t>
      </w:r>
      <w:r w:rsidR="00690309">
        <w:rPr>
          <w:rFonts w:ascii="Arial" w:hAnsi="Arial" w:cs="Arial"/>
          <w:b/>
          <w:bCs/>
        </w:rPr>
        <w:t xml:space="preserve"> </w:t>
      </w:r>
      <w:r w:rsidRPr="00B41945">
        <w:rPr>
          <w:rFonts w:ascii="Arial" w:hAnsi="Arial" w:cs="Arial"/>
          <w:b/>
          <w:bCs/>
        </w:rPr>
        <w:t>narušenú komunikačnú schopnosť, špecifické poruchy učenia alebo správania sa, autistický syndróm, poruchy psychického vývinu</w:t>
      </w:r>
      <w:r w:rsidRPr="00BD7C0F">
        <w:rPr>
          <w:rFonts w:ascii="Arial" w:hAnsi="Arial" w:cs="Arial"/>
          <w:bCs/>
        </w:rPr>
        <w:t>.</w:t>
      </w:r>
    </w:p>
    <w:p w:rsidR="00325EA1" w:rsidRDefault="00325EA1" w:rsidP="00BD7C0F">
      <w:pPr>
        <w:autoSpaceDE w:val="0"/>
        <w:autoSpaceDN w:val="0"/>
        <w:adjustRightInd w:val="0"/>
        <w:spacing w:after="0"/>
        <w:rPr>
          <w:rFonts w:ascii="Arial" w:hAnsi="Arial" w:cs="Arial"/>
          <w:bCs/>
        </w:rPr>
      </w:pPr>
    </w:p>
    <w:p w:rsidR="00325EA1" w:rsidRPr="00690309" w:rsidRDefault="00325EA1" w:rsidP="00325EA1">
      <w:pPr>
        <w:pStyle w:val="Nadpis1"/>
        <w:rPr>
          <w:sz w:val="28"/>
          <w:szCs w:val="28"/>
        </w:rPr>
      </w:pPr>
      <w:bookmarkStart w:id="31" w:name="_5_ZÁKLADNÉ_PODMIENKY"/>
      <w:bookmarkStart w:id="32" w:name="_Toc24695477"/>
      <w:bookmarkEnd w:id="31"/>
      <w:r w:rsidRPr="00690309">
        <w:rPr>
          <w:sz w:val="28"/>
          <w:szCs w:val="28"/>
        </w:rPr>
        <w:t>5</w:t>
      </w:r>
      <w:r w:rsidRPr="00690309">
        <w:rPr>
          <w:sz w:val="28"/>
          <w:szCs w:val="28"/>
        </w:rPr>
        <w:tab/>
      </w:r>
      <w:hyperlink w:anchor="_top" w:history="1">
        <w:r w:rsidRPr="007B34FD">
          <w:rPr>
            <w:rStyle w:val="Hypertextovprepojenie"/>
            <w:sz w:val="28"/>
            <w:szCs w:val="28"/>
          </w:rPr>
          <w:t>ZÁKLADNÉ PODMIENKY NA REALIZÁCIU ŠKOLSKÉHO VZDELÁVACIEHO PROGRAMU</w:t>
        </w:r>
        <w:bookmarkEnd w:id="32"/>
      </w:hyperlink>
    </w:p>
    <w:p w:rsidR="00A33FB0" w:rsidRPr="00C527FA" w:rsidRDefault="00325EA1" w:rsidP="001F74D1">
      <w:pPr>
        <w:pStyle w:val="Nadpis2"/>
        <w:rPr>
          <w:i/>
        </w:rPr>
      </w:pPr>
      <w:bookmarkStart w:id="33" w:name="_4.3__"/>
      <w:bookmarkStart w:id="34" w:name="_5.1_Organizačné_podmienky"/>
      <w:bookmarkStart w:id="35" w:name="_Toc24695478"/>
      <w:bookmarkEnd w:id="33"/>
      <w:bookmarkEnd w:id="34"/>
      <w:r w:rsidRPr="00C527FA">
        <w:rPr>
          <w:i/>
        </w:rPr>
        <w:t>5.1</w:t>
      </w:r>
      <w:r w:rsidRPr="00C527FA">
        <w:rPr>
          <w:i/>
        </w:rPr>
        <w:tab/>
      </w:r>
      <w:r w:rsidRPr="00C527FA">
        <w:rPr>
          <w:rStyle w:val="Hypertextovprepojenie"/>
          <w:i/>
          <w:color w:val="auto"/>
          <w:u w:val="none"/>
        </w:rPr>
        <w:t xml:space="preserve">Organizačné podmienky na </w:t>
      </w:r>
      <w:r w:rsidR="00595C87" w:rsidRPr="00C527FA">
        <w:rPr>
          <w:rStyle w:val="Hypertextovprepojenie"/>
          <w:i/>
          <w:color w:val="auto"/>
          <w:u w:val="none"/>
        </w:rPr>
        <w:t>výchovu a vzdelávanie v jednotlivých formách vzdelávania</w:t>
      </w:r>
      <w:bookmarkEnd w:id="35"/>
    </w:p>
    <w:p w:rsidR="002C3893" w:rsidRPr="002C3893" w:rsidRDefault="002C3893" w:rsidP="002C3893">
      <w:r w:rsidRPr="002C3893">
        <w:rPr>
          <w:rFonts w:ascii="Arial" w:hAnsi="Arial" w:cs="Arial"/>
        </w:rPr>
        <w:t xml:space="preserve">Výchova a vzdelávanie v zdravotníckom odbore </w:t>
      </w:r>
      <w:r w:rsidRPr="002C3893">
        <w:rPr>
          <w:rFonts w:ascii="Arial" w:hAnsi="Arial" w:cs="Arial"/>
          <w:bCs/>
          <w:snapToGrid w:val="0"/>
        </w:rPr>
        <w:t>5361 M praktická sestra</w:t>
      </w:r>
      <w:r w:rsidRPr="002C3893">
        <w:rPr>
          <w:rFonts w:ascii="Arial" w:hAnsi="Arial" w:cs="Arial"/>
          <w:b/>
          <w:bCs/>
          <w:snapToGrid w:val="0"/>
        </w:rPr>
        <w:t xml:space="preserve"> </w:t>
      </w:r>
      <w:r w:rsidRPr="002C3893">
        <w:rPr>
          <w:rFonts w:ascii="Arial" w:hAnsi="Arial" w:cs="Arial"/>
        </w:rPr>
        <w:t>sa</w:t>
      </w:r>
      <w:r w:rsidRPr="002C3893">
        <w:rPr>
          <w:rFonts w:ascii="Arial" w:hAnsi="Arial" w:cs="Arial"/>
          <w:b/>
          <w:bCs/>
          <w:snapToGrid w:val="0"/>
        </w:rPr>
        <w:t xml:space="preserve"> </w:t>
      </w:r>
      <w:r w:rsidRPr="002C3893">
        <w:rPr>
          <w:rFonts w:ascii="Arial" w:hAnsi="Arial" w:cs="Arial"/>
          <w:bCs/>
          <w:snapToGrid w:val="0"/>
        </w:rPr>
        <w:t>z</w:t>
      </w:r>
      <w:r w:rsidRPr="002C3893">
        <w:rPr>
          <w:rFonts w:ascii="Arial" w:hAnsi="Arial" w:cs="Arial"/>
        </w:rPr>
        <w:t xml:space="preserve">ameriava na kvalifikovanú prípravu zdravotníckych pracovníkov </w:t>
      </w:r>
      <w:r w:rsidRPr="002C3893">
        <w:rPr>
          <w:rFonts w:ascii="Arial" w:hAnsi="Arial" w:cs="Arial"/>
          <w:spacing w:val="-10"/>
        </w:rPr>
        <w:t>pre oblasť ošetrovateľskej starostlivosti u poskytovateľov zdravotnej starostlivosti</w:t>
      </w:r>
      <w:r w:rsidRPr="002C3893">
        <w:rPr>
          <w:rFonts w:ascii="Arial" w:hAnsi="Arial" w:cs="Arial"/>
          <w:spacing w:val="-13"/>
        </w:rPr>
        <w:t>. O</w:t>
      </w:r>
      <w:r w:rsidRPr="002C3893">
        <w:rPr>
          <w:rFonts w:ascii="Arial" w:hAnsi="Arial" w:cs="Arial"/>
        </w:rPr>
        <w:t xml:space="preserve">bsah a štruktúra vzdelávacieho programu poskytuje široký odborný profil, ktorý je zárukou prípravy absolventov schopných samostatne vykonávať </w:t>
      </w:r>
      <w:r w:rsidRPr="002C3893">
        <w:rPr>
          <w:rFonts w:ascii="Arial" w:hAnsi="Arial" w:cs="Arial"/>
          <w:snapToGrid w:val="0"/>
        </w:rPr>
        <w:t xml:space="preserve">ošetrovateľské, asistentské a administratívne činnosti </w:t>
      </w:r>
      <w:r w:rsidRPr="002C3893">
        <w:rPr>
          <w:rFonts w:ascii="Arial" w:hAnsi="Arial" w:cs="Arial"/>
        </w:rPr>
        <w:t xml:space="preserve">v oblasti </w:t>
      </w:r>
      <w:r w:rsidRPr="002C3893">
        <w:rPr>
          <w:rFonts w:ascii="Arial" w:hAnsi="Arial" w:cs="Arial"/>
          <w:spacing w:val="-10"/>
        </w:rPr>
        <w:t>ošetrovateľskej starostlivosti</w:t>
      </w:r>
      <w:r w:rsidRPr="002C3893">
        <w:t>.</w:t>
      </w:r>
    </w:p>
    <w:p w:rsidR="002C3893" w:rsidRPr="002C3893" w:rsidRDefault="002C3893" w:rsidP="002C3893">
      <w:pPr>
        <w:autoSpaceDE w:val="0"/>
        <w:autoSpaceDN w:val="0"/>
        <w:adjustRightInd w:val="0"/>
        <w:spacing w:after="120"/>
        <w:jc w:val="both"/>
        <w:rPr>
          <w:rFonts w:ascii="Arial" w:hAnsi="Arial" w:cs="Arial"/>
          <w:b/>
        </w:rPr>
      </w:pPr>
      <w:r w:rsidRPr="002C3893">
        <w:rPr>
          <w:rFonts w:ascii="Arial" w:hAnsi="Arial" w:cs="Arial"/>
          <w:color w:val="000000"/>
        </w:rPr>
        <w:t xml:space="preserve">Výchova a vzdelávanie sa v zdravotníckom odbore praktická sestra organizuje </w:t>
      </w:r>
      <w:r w:rsidRPr="002C3893">
        <w:rPr>
          <w:rFonts w:ascii="Arial" w:hAnsi="Arial" w:cs="Arial"/>
          <w:b/>
          <w:color w:val="000000"/>
        </w:rPr>
        <w:t xml:space="preserve">dennou formou štúdia </w:t>
      </w:r>
      <w:r w:rsidRPr="002C3893">
        <w:rPr>
          <w:rFonts w:ascii="Arial" w:hAnsi="Arial" w:cs="Arial"/>
          <w:b/>
        </w:rPr>
        <w:t xml:space="preserve">alebo externou formou štúdia. </w:t>
      </w:r>
    </w:p>
    <w:p w:rsidR="002C3893" w:rsidRPr="002C3893" w:rsidRDefault="002C3893" w:rsidP="002C3893">
      <w:pPr>
        <w:autoSpaceDE w:val="0"/>
        <w:autoSpaceDN w:val="0"/>
        <w:adjustRightInd w:val="0"/>
        <w:spacing w:after="120"/>
        <w:jc w:val="both"/>
        <w:rPr>
          <w:rFonts w:ascii="Arial" w:hAnsi="Arial" w:cs="Arial"/>
        </w:rPr>
      </w:pPr>
      <w:r w:rsidRPr="002C3893">
        <w:rPr>
          <w:rFonts w:ascii="Arial" w:hAnsi="Arial" w:cs="Arial"/>
        </w:rPr>
        <w:t xml:space="preserve">Externá forma štúdia sa uskutočňuje len ako večerná. Večerné vzdelávanie je organizované pravidelne niekoľkokrát v týždni v rozsahu 10 až 15 hodín týždenne. </w:t>
      </w:r>
    </w:p>
    <w:p w:rsidR="002C3893" w:rsidRPr="002C3893" w:rsidRDefault="002C3893" w:rsidP="002C3893">
      <w:pPr>
        <w:autoSpaceDE w:val="0"/>
        <w:autoSpaceDN w:val="0"/>
        <w:adjustRightInd w:val="0"/>
        <w:spacing w:after="120"/>
        <w:jc w:val="both"/>
        <w:rPr>
          <w:rFonts w:ascii="Arial" w:hAnsi="Arial" w:cs="Arial"/>
          <w:b/>
          <w:color w:val="000000"/>
        </w:rPr>
      </w:pPr>
      <w:r w:rsidRPr="002C3893">
        <w:rPr>
          <w:rFonts w:ascii="Arial" w:hAnsi="Arial" w:cs="Arial"/>
          <w:b/>
          <w:color w:val="000000"/>
        </w:rPr>
        <w:t xml:space="preserve">Z hľadiska jeho použitia pre cieľové skupiny vzdelávacej sústavy Slovenskej republiky sa vzdelávanie uskutočňuje ako: </w:t>
      </w:r>
    </w:p>
    <w:p w:rsidR="002C3893" w:rsidRPr="002C3893" w:rsidRDefault="002C3893" w:rsidP="003F25D1">
      <w:pPr>
        <w:numPr>
          <w:ilvl w:val="0"/>
          <w:numId w:val="105"/>
        </w:numPr>
        <w:autoSpaceDE w:val="0"/>
        <w:autoSpaceDN w:val="0"/>
        <w:adjustRightInd w:val="0"/>
        <w:spacing w:after="120" w:line="240" w:lineRule="auto"/>
        <w:jc w:val="both"/>
        <w:rPr>
          <w:rFonts w:ascii="Arial" w:hAnsi="Arial" w:cs="Arial"/>
          <w:b/>
          <w:color w:val="000000"/>
        </w:rPr>
      </w:pPr>
      <w:r w:rsidRPr="002C3893">
        <w:rPr>
          <w:rFonts w:ascii="Arial" w:hAnsi="Arial" w:cs="Arial"/>
          <w:b/>
          <w:color w:val="000000"/>
        </w:rPr>
        <w:t>denné štvorročné štúdium pre absolventov základnej školy,</w:t>
      </w:r>
    </w:p>
    <w:p w:rsidR="002C3893" w:rsidRPr="002C3893" w:rsidRDefault="002C3893" w:rsidP="003F25D1">
      <w:pPr>
        <w:numPr>
          <w:ilvl w:val="0"/>
          <w:numId w:val="105"/>
        </w:numPr>
        <w:autoSpaceDE w:val="0"/>
        <w:autoSpaceDN w:val="0"/>
        <w:adjustRightInd w:val="0"/>
        <w:spacing w:after="120" w:line="240" w:lineRule="auto"/>
        <w:jc w:val="both"/>
        <w:rPr>
          <w:rFonts w:ascii="Arial" w:hAnsi="Arial" w:cs="Arial"/>
          <w:b/>
          <w:color w:val="000000"/>
        </w:rPr>
      </w:pPr>
      <w:r w:rsidRPr="002C3893">
        <w:rPr>
          <w:rFonts w:ascii="Arial" w:hAnsi="Arial" w:cs="Arial"/>
          <w:b/>
        </w:rPr>
        <w:t xml:space="preserve">denné </w:t>
      </w:r>
      <w:r w:rsidRPr="002C3893">
        <w:rPr>
          <w:rFonts w:ascii="Arial" w:hAnsi="Arial" w:cs="Arial"/>
          <w:b/>
          <w:color w:val="000000"/>
        </w:rPr>
        <w:t>dvojročné pomaturitné kvalifikačné štúdium pre absolventov strednej školy</w:t>
      </w:r>
      <w:r w:rsidR="007933F7">
        <w:rPr>
          <w:rFonts w:ascii="Arial" w:hAnsi="Arial" w:cs="Arial"/>
          <w:b/>
          <w:color w:val="000000"/>
        </w:rPr>
        <w:t xml:space="preserve"> s maturitou,</w:t>
      </w:r>
    </w:p>
    <w:p w:rsidR="002C3893" w:rsidRPr="002C3893" w:rsidRDefault="002C3893" w:rsidP="003F25D1">
      <w:pPr>
        <w:numPr>
          <w:ilvl w:val="0"/>
          <w:numId w:val="105"/>
        </w:numPr>
        <w:autoSpaceDE w:val="0"/>
        <w:autoSpaceDN w:val="0"/>
        <w:adjustRightInd w:val="0"/>
        <w:spacing w:after="120" w:line="240" w:lineRule="auto"/>
        <w:jc w:val="both"/>
        <w:rPr>
          <w:rFonts w:ascii="Arial" w:hAnsi="Arial" w:cs="Arial"/>
          <w:b/>
          <w:color w:val="000000"/>
        </w:rPr>
      </w:pPr>
      <w:r w:rsidRPr="002C3893">
        <w:rPr>
          <w:rFonts w:ascii="Arial" w:hAnsi="Arial" w:cs="Arial"/>
          <w:b/>
          <w:color w:val="000000"/>
        </w:rPr>
        <w:t>externé - večerné dvojročné pomaturitné kvalifikačné štúdium pre absolventov strednej školy s maturitou</w:t>
      </w:r>
    </w:p>
    <w:p w:rsidR="002C3893" w:rsidRPr="002C3893" w:rsidRDefault="002C3893" w:rsidP="002C3893">
      <w:pPr>
        <w:autoSpaceDE w:val="0"/>
        <w:autoSpaceDN w:val="0"/>
        <w:adjustRightInd w:val="0"/>
        <w:spacing w:after="120"/>
        <w:jc w:val="both"/>
        <w:rPr>
          <w:rFonts w:ascii="Arial" w:hAnsi="Arial" w:cs="Arial"/>
          <w:color w:val="000000"/>
        </w:rPr>
      </w:pPr>
      <w:r w:rsidRPr="002C3893">
        <w:rPr>
          <w:rFonts w:ascii="Arial" w:hAnsi="Arial" w:cs="Arial"/>
          <w:color w:val="000000"/>
        </w:rPr>
        <w:lastRenderedPageBreak/>
        <w:t xml:space="preserve">Podmienky prijatia ustanovuje vykonávací predpis o prijímacom konaní na stredné školy. Absolventi tohto vzdelávacieho programu získajú úplné stredné odborné vzdelanie. Výstupným dokladom o získanom vzdelaní je maturitné vysvedčenie. </w:t>
      </w:r>
    </w:p>
    <w:p w:rsidR="002C3893" w:rsidRDefault="002C3893" w:rsidP="00690309">
      <w:pPr>
        <w:autoSpaceDE w:val="0"/>
        <w:autoSpaceDN w:val="0"/>
        <w:adjustRightInd w:val="0"/>
        <w:spacing w:after="120"/>
        <w:jc w:val="both"/>
        <w:rPr>
          <w:rFonts w:ascii="Arial" w:hAnsi="Arial" w:cs="Arial"/>
          <w:color w:val="000000"/>
        </w:rPr>
      </w:pPr>
      <w:r w:rsidRPr="002C3893">
        <w:rPr>
          <w:rFonts w:ascii="Arial" w:hAnsi="Arial" w:cs="Arial"/>
          <w:color w:val="000000"/>
        </w:rPr>
        <w:t>Súčasťou výchovy a vzdelávania žiakov sú exkurzie a kurzy, ktoré sú uvedené v učebnom pláne školského vzdelávacieho programu</w:t>
      </w:r>
      <w:r w:rsidRPr="00690309">
        <w:rPr>
          <w:rFonts w:ascii="Arial" w:hAnsi="Arial" w:cs="Arial"/>
          <w:color w:val="000000"/>
        </w:rPr>
        <w:t>; súčasťou výchovy a vzdelávania žiakov v stredných zdravotníckych školách môže byť aj školský výlet.</w:t>
      </w:r>
      <w:r w:rsidRPr="002C3893">
        <w:rPr>
          <w:rFonts w:ascii="Arial" w:hAnsi="Arial" w:cs="Arial"/>
          <w:color w:val="000000"/>
        </w:rPr>
        <w:t xml:space="preserve"> </w:t>
      </w:r>
    </w:p>
    <w:p w:rsidR="002C3893" w:rsidRPr="009D10EB" w:rsidRDefault="002C3893" w:rsidP="009D10EB">
      <w:pPr>
        <w:pStyle w:val="Nadpis2"/>
      </w:pPr>
      <w:bookmarkStart w:id="36" w:name="_5.2_Formy_praktického"/>
      <w:bookmarkStart w:id="37" w:name="_Toc24695479"/>
      <w:bookmarkEnd w:id="36"/>
      <w:r w:rsidRPr="009D10EB">
        <w:t>5.2</w:t>
      </w:r>
      <w:r w:rsidRPr="009D10EB">
        <w:tab/>
      </w:r>
      <w:r w:rsidRPr="009D10EB">
        <w:rPr>
          <w:rStyle w:val="Hypertextovprepojenie"/>
          <w:color w:val="auto"/>
          <w:u w:val="none"/>
        </w:rPr>
        <w:t>Formy praktického vyučovania</w:t>
      </w:r>
      <w:bookmarkEnd w:id="37"/>
    </w:p>
    <w:p w:rsidR="002C3893" w:rsidRPr="002C3893" w:rsidRDefault="002C3893" w:rsidP="002C3893">
      <w:pPr>
        <w:pStyle w:val="Zoznam2"/>
        <w:spacing w:after="120"/>
        <w:ind w:left="0" w:firstLine="708"/>
        <w:jc w:val="both"/>
        <w:rPr>
          <w:rFonts w:ascii="Arial" w:hAnsi="Arial" w:cs="Arial"/>
          <w:sz w:val="22"/>
          <w:szCs w:val="22"/>
        </w:rPr>
      </w:pPr>
      <w:r w:rsidRPr="002C3893">
        <w:rPr>
          <w:rFonts w:ascii="Arial" w:hAnsi="Arial" w:cs="Arial"/>
          <w:sz w:val="22"/>
          <w:szCs w:val="22"/>
        </w:rPr>
        <w:t>Praktické vyučovanie je neoddeliteľnou súčasťou odborného vzdelávania a . Hlavnými formami praktického vyučovania na stupni vzdelania: úplné stredné odborné vzdelanie pre zdravotnícke študijné odbory sú: praktické cvičenia v laboratórnych podmienkach (v odborných učebniach) v škole  a odborná prax t. j: odborná klinická prax vykonávaná priebežne a súvisle na klinických výučbových pracoviskách v zdravotníckych zariadeniach</w:t>
      </w:r>
      <w:r w:rsidR="00C6396B">
        <w:rPr>
          <w:rFonts w:ascii="Arial" w:hAnsi="Arial" w:cs="Arial"/>
          <w:sz w:val="22"/>
          <w:szCs w:val="22"/>
        </w:rPr>
        <w:t xml:space="preserve"> a zariadeniach poskytujúcich sociálnu službu v rámci predmetu ošetrovateľská starostlivosť</w:t>
      </w:r>
      <w:r w:rsidRPr="002C3893">
        <w:rPr>
          <w:rFonts w:ascii="Arial" w:hAnsi="Arial" w:cs="Arial"/>
          <w:sz w:val="22"/>
          <w:szCs w:val="22"/>
        </w:rPr>
        <w:t xml:space="preserve">. Na cvičeniach a odbornej klinickej praxi sa žiaci delia do skupín, najmä s ohľadom na bezpečnosť a ochranu zdravia pri práci a na hygienické požiadavky podľa platných predpisov. </w:t>
      </w:r>
    </w:p>
    <w:p w:rsidR="002C3893" w:rsidRDefault="002C3893" w:rsidP="002C3893">
      <w:pPr>
        <w:rPr>
          <w:rFonts w:ascii="Arial" w:hAnsi="Arial" w:cs="Arial"/>
        </w:rPr>
      </w:pPr>
      <w:r w:rsidRPr="002C3893">
        <w:rPr>
          <w:rFonts w:ascii="Arial" w:hAnsi="Arial" w:cs="Arial"/>
        </w:rPr>
        <w:t>Počet žiakov na jedného učiteľa  je ustanovený v časti poznámky k učebnému plánu.</w:t>
      </w:r>
    </w:p>
    <w:p w:rsidR="003D71BA" w:rsidRDefault="003D71BA" w:rsidP="002C3893">
      <w:pPr>
        <w:rPr>
          <w:rFonts w:ascii="Arial" w:hAnsi="Arial" w:cs="Arial"/>
        </w:rPr>
      </w:pPr>
    </w:p>
    <w:p w:rsidR="003D71BA" w:rsidRPr="009D10EB" w:rsidRDefault="003D71BA" w:rsidP="009D10EB">
      <w:pPr>
        <w:pStyle w:val="Nadpis2"/>
      </w:pPr>
      <w:bookmarkStart w:id="38" w:name="_5.3_Spôsoby_a"/>
      <w:bookmarkStart w:id="39" w:name="_Toc24695480"/>
      <w:bookmarkEnd w:id="38"/>
      <w:r w:rsidRPr="009D10EB">
        <w:t>5.3</w:t>
      </w:r>
      <w:r w:rsidRPr="009D10EB">
        <w:tab/>
      </w:r>
      <w:r w:rsidRPr="009D10EB">
        <w:rPr>
          <w:rStyle w:val="Hypertextovprepojenie"/>
          <w:color w:val="auto"/>
          <w:u w:val="none"/>
        </w:rPr>
        <w:t>Spôsoby a podmienky priebehu a ukončovania vzdelávania , vydávanie dokladu o získanom vzdelaní</w:t>
      </w:r>
      <w:bookmarkEnd w:id="39"/>
    </w:p>
    <w:p w:rsidR="003D71BA" w:rsidRDefault="003D71BA" w:rsidP="003D71BA">
      <w:pPr>
        <w:rPr>
          <w:rFonts w:ascii="Arial" w:hAnsi="Arial" w:cs="Arial"/>
        </w:rPr>
      </w:pPr>
    </w:p>
    <w:p w:rsidR="003D71BA" w:rsidRPr="003D71BA" w:rsidRDefault="003D71BA" w:rsidP="003D71BA">
      <w:pPr>
        <w:autoSpaceDE w:val="0"/>
        <w:autoSpaceDN w:val="0"/>
        <w:adjustRightInd w:val="0"/>
        <w:spacing w:after="120"/>
        <w:ind w:firstLine="426"/>
        <w:jc w:val="both"/>
        <w:rPr>
          <w:rFonts w:ascii="Arial" w:hAnsi="Arial" w:cs="Arial"/>
        </w:rPr>
      </w:pPr>
      <w:r w:rsidRPr="003D71BA">
        <w:rPr>
          <w:rFonts w:ascii="Arial" w:hAnsi="Arial" w:cs="Arial"/>
        </w:rPr>
        <w:t>Úspešným absolvovaní</w:t>
      </w:r>
      <w:r>
        <w:rPr>
          <w:rFonts w:ascii="Arial" w:hAnsi="Arial" w:cs="Arial"/>
        </w:rPr>
        <w:t>m</w:t>
      </w:r>
      <w:r w:rsidRPr="003D71BA">
        <w:rPr>
          <w:rFonts w:ascii="Arial" w:hAnsi="Arial" w:cs="Arial"/>
        </w:rPr>
        <w:t xml:space="preserve"> školského vzdelávacieho programu, ktorý vychádza </w:t>
      </w:r>
      <w:r>
        <w:rPr>
          <w:rFonts w:ascii="Arial" w:hAnsi="Arial" w:cs="Arial"/>
        </w:rPr>
        <w:t>zo</w:t>
      </w:r>
      <w:r w:rsidRPr="003D71BA">
        <w:rPr>
          <w:rFonts w:ascii="Arial" w:hAnsi="Arial" w:cs="Arial"/>
        </w:rPr>
        <w:t xml:space="preserve"> štátneho vzdelávacieho programu, </w:t>
      </w:r>
      <w:r>
        <w:rPr>
          <w:rFonts w:ascii="Arial" w:hAnsi="Arial" w:cs="Arial"/>
        </w:rPr>
        <w:t>žiak získa</w:t>
      </w:r>
      <w:r w:rsidRPr="003D71BA">
        <w:rPr>
          <w:rFonts w:ascii="Arial" w:hAnsi="Arial" w:cs="Arial"/>
        </w:rPr>
        <w:t xml:space="preserve">ť </w:t>
      </w:r>
      <w:r w:rsidRPr="003D71BA">
        <w:rPr>
          <w:rFonts w:ascii="Arial" w:hAnsi="Arial" w:cs="Arial"/>
          <w:u w:val="single"/>
        </w:rPr>
        <w:t>úplné stredné odborné vzdelanie</w:t>
      </w:r>
      <w:r w:rsidRPr="003D71BA">
        <w:rPr>
          <w:rFonts w:ascii="Arial" w:hAnsi="Arial" w:cs="Arial"/>
        </w:rPr>
        <w:t xml:space="preserve">, ak úspešne ukončil posledný ročník najmenej štvorročného programu odboru vzdelávania v strednej odbornej škole. Odborné vzdelávanie a príprava sa ukončuje maturitnou skúškou. Cieľom maturitnej skúšky je overenie vedomostí, zručností a kompetencií žiakov v rozsahu učiva určeného </w:t>
      </w:r>
      <w:r w:rsidRPr="00690309">
        <w:rPr>
          <w:rFonts w:ascii="Arial" w:hAnsi="Arial" w:cs="Arial"/>
        </w:rPr>
        <w:t>katalógom cieľových požiadaviek, ktoré sú zároveň vzdelávacími štandardmi tohto školského</w:t>
      </w:r>
      <w:r w:rsidRPr="003D71BA">
        <w:rPr>
          <w:rFonts w:ascii="Arial" w:hAnsi="Arial" w:cs="Arial"/>
        </w:rPr>
        <w:t xml:space="preserve"> vzdelávacieho programu. Vo všeobecnosti sa maturitná skúška skladá z internej a externej časti. Externá časť maturitnej skúšky sa koná cez písomný test. Interná časť maturitnej skúšky </w:t>
      </w:r>
      <w:r w:rsidRPr="00690309">
        <w:rPr>
          <w:rFonts w:ascii="Arial" w:hAnsi="Arial" w:cs="Arial"/>
        </w:rPr>
        <w:t>sa koná formou písomnou, ústnou, praktickou, predvedenie komplexnej úlohy</w:t>
      </w:r>
      <w:r w:rsidR="00690309" w:rsidRPr="00690309">
        <w:rPr>
          <w:rFonts w:ascii="Arial" w:hAnsi="Arial" w:cs="Arial"/>
        </w:rPr>
        <w:t>.</w:t>
      </w:r>
      <w:r w:rsidRPr="00690309">
        <w:rPr>
          <w:rFonts w:ascii="Arial" w:hAnsi="Arial" w:cs="Arial"/>
        </w:rPr>
        <w:t xml:space="preserve"> Odborná zložka</w:t>
      </w:r>
      <w:r w:rsidRPr="003D71BA">
        <w:rPr>
          <w:rFonts w:ascii="Arial" w:hAnsi="Arial" w:cs="Arial"/>
        </w:rPr>
        <w:t xml:space="preserve"> maturitnej skúšky sa člení na teoretickú a praktickú časť. Maturitná skúška sa koná v riadnom alebo mimoriadnom skúšobnom období v súlade so všeobecne záväznými právnymi predpismi. Maturitná skúška sa koná pred maturitnou komisiou. </w:t>
      </w:r>
    </w:p>
    <w:p w:rsidR="003D71BA" w:rsidRPr="003D71BA" w:rsidRDefault="003D71BA" w:rsidP="003D71BA">
      <w:pPr>
        <w:autoSpaceDE w:val="0"/>
        <w:autoSpaceDN w:val="0"/>
        <w:adjustRightInd w:val="0"/>
        <w:spacing w:after="120"/>
        <w:ind w:firstLine="426"/>
        <w:jc w:val="both"/>
        <w:rPr>
          <w:rFonts w:ascii="Arial" w:hAnsi="Arial" w:cs="Arial"/>
        </w:rPr>
      </w:pPr>
      <w:r w:rsidRPr="003D71BA">
        <w:rPr>
          <w:rFonts w:ascii="Arial" w:hAnsi="Arial" w:cs="Arial"/>
        </w:rPr>
        <w:t>Úplné stredné odborné vzdelanie získavajú žiaci úspešným ukončením posledného ročníka najmenej dvojročného vzdelávacieho programu odboru vzdelávania v strednej odbornej škole v nadväzujúcej forme pomaturitného štúdia. Skúška sa skladá z teoretickej a praktickej časti odbornej zložky. Skúška sa koná v riadnom alebo mimoriadnom skúšobnom období v súlade so všeobecne záväznými právnymi predpismi a koná sa pred maturitnou komisiou. Kvalifikačné pomaturitné štúdium sa ukončuje odbornou zložkou maturitnej skúšky, ktorá nebola súčasťou predtým vykonanej maturitnej skúšky.</w:t>
      </w:r>
    </w:p>
    <w:p w:rsidR="003D71BA" w:rsidRPr="003D71BA" w:rsidRDefault="003D71BA" w:rsidP="003D71BA">
      <w:pPr>
        <w:rPr>
          <w:rFonts w:ascii="Arial" w:hAnsi="Arial" w:cs="Arial"/>
        </w:rPr>
      </w:pPr>
      <w:r w:rsidRPr="003D71BA">
        <w:rPr>
          <w:rFonts w:ascii="Arial" w:hAnsi="Arial" w:cs="Arial"/>
        </w:rPr>
        <w:t xml:space="preserve">Klasifikácia žiaka na maturitnej alebo pomaturitnej skúške je vyjadrená stupňom prospechu alebo percentom úspešnosti. Celkové hodnotenie vychádza z klasifikácie písomnej, </w:t>
      </w:r>
      <w:r w:rsidRPr="003D71BA">
        <w:rPr>
          <w:rFonts w:ascii="Arial" w:hAnsi="Arial" w:cs="Arial"/>
        </w:rPr>
        <w:lastRenderedPageBreak/>
        <w:t xml:space="preserve">praktickej a ústnej časti. Dokladom o získanom vzdelaní a zároveň o získanej kvalifikácii je </w:t>
      </w:r>
      <w:r w:rsidRPr="002512A6">
        <w:rPr>
          <w:rFonts w:ascii="Arial" w:hAnsi="Arial" w:cs="Arial"/>
        </w:rPr>
        <w:t>vysvedčenie o maturitnej skúške</w:t>
      </w:r>
      <w:r w:rsidR="002512A6" w:rsidRPr="002512A6">
        <w:rPr>
          <w:rFonts w:ascii="Arial" w:hAnsi="Arial" w:cs="Arial"/>
        </w:rPr>
        <w:t>.</w:t>
      </w:r>
    </w:p>
    <w:p w:rsidR="002C3893" w:rsidRPr="009D10EB" w:rsidRDefault="00AE7D52" w:rsidP="009D10EB">
      <w:pPr>
        <w:pStyle w:val="Nadpis2"/>
      </w:pPr>
      <w:bookmarkStart w:id="40" w:name="_5.4_Materiálno-_technické"/>
      <w:bookmarkStart w:id="41" w:name="_Toc24695481"/>
      <w:bookmarkEnd w:id="40"/>
      <w:r w:rsidRPr="009D10EB">
        <w:t>5.4</w:t>
      </w:r>
      <w:r w:rsidRPr="009D10EB">
        <w:tab/>
      </w:r>
      <w:r w:rsidRPr="009D10EB">
        <w:rPr>
          <w:rStyle w:val="Hypertextovprepojenie"/>
          <w:color w:val="auto"/>
          <w:u w:val="none"/>
        </w:rPr>
        <w:t>Materiálno- technické a priestorové podmienky</w:t>
      </w:r>
      <w:bookmarkEnd w:id="41"/>
    </w:p>
    <w:p w:rsidR="00A33FB0" w:rsidRPr="00BD7C0F" w:rsidRDefault="00A33FB0" w:rsidP="00AE7D52">
      <w:pPr>
        <w:autoSpaceDE w:val="0"/>
        <w:autoSpaceDN w:val="0"/>
        <w:adjustRightInd w:val="0"/>
        <w:ind w:firstLine="708"/>
        <w:rPr>
          <w:rFonts w:ascii="Arial" w:hAnsi="Arial" w:cs="Arial"/>
        </w:rPr>
      </w:pPr>
      <w:r w:rsidRPr="00BD7C0F">
        <w:rPr>
          <w:rFonts w:ascii="Arial" w:hAnsi="Arial" w:cs="Arial"/>
        </w:rPr>
        <w:t>Škola v súlade so ŠVP postupne napĺňa podľa možností zriaďovateľa normatív pre materiálno-technické a priestorové podmienky v oblasti priestorového a materiálno – technického vybavenia pre všeobecné i odborné vzdelávanie v</w:t>
      </w:r>
      <w:r w:rsidR="005973AF">
        <w:rPr>
          <w:rFonts w:ascii="Arial" w:hAnsi="Arial" w:cs="Arial"/>
        </w:rPr>
        <w:t> </w:t>
      </w:r>
      <w:r w:rsidRPr="00BD7C0F">
        <w:rPr>
          <w:rFonts w:ascii="Arial" w:hAnsi="Arial" w:cs="Arial"/>
        </w:rPr>
        <w:t>škole</w:t>
      </w:r>
      <w:r w:rsidR="005973AF">
        <w:rPr>
          <w:rFonts w:ascii="Arial" w:hAnsi="Arial" w:cs="Arial"/>
        </w:rPr>
        <w:t>.</w:t>
      </w:r>
    </w:p>
    <w:tbl>
      <w:tblPr>
        <w:tblW w:w="9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402"/>
      </w:tblGrid>
      <w:tr w:rsidR="00A33FB0" w:rsidRPr="00BD7C0F" w:rsidTr="009D10EB">
        <w:trPr>
          <w:trHeight w:val="415"/>
        </w:trPr>
        <w:tc>
          <w:tcPr>
            <w:tcW w:w="9392" w:type="dxa"/>
            <w:shd w:val="clear" w:color="auto" w:fill="F3F3F3"/>
          </w:tcPr>
          <w:p w:rsidR="00F63A77" w:rsidRDefault="00F63A77" w:rsidP="006414C7">
            <w:pPr>
              <w:rPr>
                <w:rFonts w:ascii="Arial" w:hAnsi="Arial" w:cs="Arial"/>
                <w:b/>
                <w:bCs/>
                <w:color w:val="000000"/>
              </w:rPr>
            </w:pPr>
          </w:p>
          <w:p w:rsidR="00A33FB0" w:rsidRPr="00BD7C0F" w:rsidRDefault="00A33FB0" w:rsidP="006414C7">
            <w:pPr>
              <w:rPr>
                <w:rFonts w:ascii="Arial" w:hAnsi="Arial" w:cs="Arial"/>
                <w:b/>
                <w:bCs/>
                <w:color w:val="000000"/>
              </w:rPr>
            </w:pPr>
            <w:r w:rsidRPr="00BD7C0F">
              <w:rPr>
                <w:rFonts w:ascii="Arial" w:hAnsi="Arial" w:cs="Arial"/>
                <w:b/>
                <w:bCs/>
                <w:color w:val="000000"/>
              </w:rPr>
              <w:t>ÚDAJE O PRIESTOROVÝCH A MATERIÁLNO-TECHNICKÝCH PODMIENKACH ŠKOLY</w:t>
            </w:r>
          </w:p>
        </w:tc>
      </w:tr>
      <w:tr w:rsidR="00A33FB0" w:rsidRPr="00BD7C0F" w:rsidTr="009D10EB">
        <w:trPr>
          <w:trHeight w:val="71"/>
        </w:trPr>
        <w:tc>
          <w:tcPr>
            <w:tcW w:w="9392" w:type="dxa"/>
          </w:tcPr>
          <w:p w:rsidR="00F63A77" w:rsidRPr="002512A6" w:rsidRDefault="00F63A77" w:rsidP="006414C7">
            <w:pPr>
              <w:rPr>
                <w:rFonts w:ascii="Arial" w:hAnsi="Arial" w:cs="Arial"/>
                <w:b/>
              </w:rPr>
            </w:pPr>
          </w:p>
          <w:p w:rsidR="00A33FB0" w:rsidRPr="002512A6" w:rsidRDefault="00A33FB0" w:rsidP="006414C7">
            <w:pPr>
              <w:rPr>
                <w:rFonts w:ascii="Arial" w:hAnsi="Arial" w:cs="Arial"/>
                <w:b/>
              </w:rPr>
            </w:pPr>
            <w:r w:rsidRPr="002512A6">
              <w:rPr>
                <w:rFonts w:ascii="Arial" w:hAnsi="Arial" w:cs="Arial"/>
                <w:b/>
              </w:rPr>
              <w:t>A budova          Lúčna 2                                     B budova   ul. F. Lehára 503/2a</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461"/>
              <w:gridCol w:w="4522"/>
              <w:gridCol w:w="442"/>
            </w:tblGrid>
            <w:tr w:rsidR="00A33FB0" w:rsidRPr="002512A6" w:rsidTr="009D10EB">
              <w:trPr>
                <w:trHeight w:val="282"/>
              </w:trPr>
              <w:tc>
                <w:tcPr>
                  <w:tcW w:w="3756" w:type="dxa"/>
                </w:tcPr>
                <w:p w:rsidR="00A33FB0" w:rsidRPr="002512A6" w:rsidRDefault="00A33FB0" w:rsidP="006414C7">
                  <w:pPr>
                    <w:rPr>
                      <w:rFonts w:ascii="Arial" w:hAnsi="Arial" w:cs="Arial"/>
                    </w:rPr>
                  </w:pPr>
                  <w:r w:rsidRPr="002512A6">
                    <w:rPr>
                      <w:rFonts w:ascii="Arial" w:hAnsi="Arial" w:cs="Arial"/>
                    </w:rPr>
                    <w:t>Triedy</w:t>
                  </w:r>
                </w:p>
              </w:tc>
              <w:tc>
                <w:tcPr>
                  <w:tcW w:w="447" w:type="dxa"/>
                </w:tcPr>
                <w:p w:rsidR="00A33FB0" w:rsidRPr="002512A6" w:rsidRDefault="00A33FB0" w:rsidP="006414C7">
                  <w:pPr>
                    <w:jc w:val="center"/>
                    <w:rPr>
                      <w:rFonts w:ascii="Arial" w:hAnsi="Arial" w:cs="Arial"/>
                    </w:rPr>
                  </w:pPr>
                  <w:r w:rsidRPr="002512A6">
                    <w:rPr>
                      <w:rFonts w:ascii="Arial" w:hAnsi="Arial" w:cs="Arial"/>
                    </w:rPr>
                    <w:t>8</w:t>
                  </w:r>
                </w:p>
              </w:tc>
              <w:tc>
                <w:tcPr>
                  <w:tcW w:w="4531" w:type="dxa"/>
                </w:tcPr>
                <w:p w:rsidR="00A33FB0" w:rsidRPr="002512A6" w:rsidRDefault="00A33FB0" w:rsidP="006414C7">
                  <w:pPr>
                    <w:rPr>
                      <w:rFonts w:ascii="Arial" w:hAnsi="Arial" w:cs="Arial"/>
                    </w:rPr>
                  </w:pPr>
                  <w:r w:rsidRPr="002512A6">
                    <w:rPr>
                      <w:rFonts w:ascii="Arial" w:hAnsi="Arial" w:cs="Arial"/>
                    </w:rPr>
                    <w:t>Odborné učebne</w:t>
                  </w:r>
                </w:p>
              </w:tc>
              <w:tc>
                <w:tcPr>
                  <w:tcW w:w="442" w:type="dxa"/>
                </w:tcPr>
                <w:p w:rsidR="00A33FB0" w:rsidRPr="002512A6" w:rsidRDefault="00A33FB0" w:rsidP="00E90038">
                  <w:pPr>
                    <w:jc w:val="center"/>
                    <w:rPr>
                      <w:rFonts w:ascii="Arial" w:hAnsi="Arial" w:cs="Arial"/>
                    </w:rPr>
                  </w:pPr>
                  <w:r w:rsidRPr="002512A6">
                    <w:rPr>
                      <w:rFonts w:ascii="Arial" w:hAnsi="Arial" w:cs="Arial"/>
                    </w:rPr>
                    <w:t>3</w:t>
                  </w:r>
                </w:p>
              </w:tc>
            </w:tr>
            <w:tr w:rsidR="00A33FB0" w:rsidRPr="002512A6" w:rsidTr="009D10EB">
              <w:trPr>
                <w:trHeight w:val="282"/>
              </w:trPr>
              <w:tc>
                <w:tcPr>
                  <w:tcW w:w="3756" w:type="dxa"/>
                </w:tcPr>
                <w:p w:rsidR="00A33FB0" w:rsidRPr="002512A6" w:rsidRDefault="00A33FB0" w:rsidP="006414C7">
                  <w:pPr>
                    <w:rPr>
                      <w:rFonts w:ascii="Arial" w:hAnsi="Arial" w:cs="Arial"/>
                    </w:rPr>
                  </w:pPr>
                  <w:r w:rsidRPr="002512A6">
                    <w:rPr>
                      <w:rFonts w:ascii="Arial" w:hAnsi="Arial" w:cs="Arial"/>
                    </w:rPr>
                    <w:t>Odborné učebne</w:t>
                  </w:r>
                </w:p>
              </w:tc>
              <w:tc>
                <w:tcPr>
                  <w:tcW w:w="447" w:type="dxa"/>
                </w:tcPr>
                <w:p w:rsidR="00A33FB0" w:rsidRPr="002512A6" w:rsidRDefault="00A33FB0" w:rsidP="006414C7">
                  <w:pPr>
                    <w:jc w:val="center"/>
                    <w:rPr>
                      <w:rFonts w:ascii="Arial" w:hAnsi="Arial" w:cs="Arial"/>
                    </w:rPr>
                  </w:pPr>
                  <w:r w:rsidRPr="002512A6">
                    <w:rPr>
                      <w:rFonts w:ascii="Arial" w:hAnsi="Arial" w:cs="Arial"/>
                    </w:rPr>
                    <w:t>4</w:t>
                  </w:r>
                </w:p>
              </w:tc>
              <w:tc>
                <w:tcPr>
                  <w:tcW w:w="4531" w:type="dxa"/>
                </w:tcPr>
                <w:p w:rsidR="00A33FB0" w:rsidRPr="002512A6" w:rsidRDefault="00A33FB0" w:rsidP="006414C7">
                  <w:pPr>
                    <w:rPr>
                      <w:rFonts w:ascii="Arial" w:hAnsi="Arial" w:cs="Arial"/>
                    </w:rPr>
                  </w:pPr>
                  <w:r w:rsidRPr="002512A6">
                    <w:rPr>
                      <w:rFonts w:ascii="Arial" w:hAnsi="Arial" w:cs="Arial"/>
                    </w:rPr>
                    <w:t>Kabinety (TV, ošetrovateľstva)</w:t>
                  </w:r>
                </w:p>
              </w:tc>
              <w:tc>
                <w:tcPr>
                  <w:tcW w:w="442" w:type="dxa"/>
                </w:tcPr>
                <w:p w:rsidR="00A33FB0" w:rsidRPr="002512A6" w:rsidRDefault="00A33FB0" w:rsidP="00E90038">
                  <w:pPr>
                    <w:jc w:val="center"/>
                    <w:rPr>
                      <w:rFonts w:ascii="Arial" w:hAnsi="Arial" w:cs="Arial"/>
                    </w:rPr>
                  </w:pPr>
                  <w:r w:rsidRPr="002512A6">
                    <w:rPr>
                      <w:rFonts w:ascii="Arial" w:hAnsi="Arial" w:cs="Arial"/>
                    </w:rPr>
                    <w:t>2</w:t>
                  </w:r>
                </w:p>
              </w:tc>
            </w:tr>
            <w:tr w:rsidR="00A33FB0" w:rsidRPr="002512A6" w:rsidTr="009D10EB">
              <w:trPr>
                <w:trHeight w:val="300"/>
              </w:trPr>
              <w:tc>
                <w:tcPr>
                  <w:tcW w:w="3756" w:type="dxa"/>
                </w:tcPr>
                <w:p w:rsidR="00A33FB0" w:rsidRPr="002512A6" w:rsidRDefault="00A33FB0" w:rsidP="006414C7">
                  <w:pPr>
                    <w:tabs>
                      <w:tab w:val="left" w:pos="1937"/>
                    </w:tabs>
                    <w:rPr>
                      <w:rFonts w:ascii="Arial" w:hAnsi="Arial" w:cs="Arial"/>
                    </w:rPr>
                  </w:pPr>
                  <w:r w:rsidRPr="002512A6">
                    <w:rPr>
                      <w:rFonts w:ascii="Arial" w:hAnsi="Arial" w:cs="Arial"/>
                    </w:rPr>
                    <w:t>Laboratóriá</w:t>
                  </w:r>
                </w:p>
              </w:tc>
              <w:tc>
                <w:tcPr>
                  <w:tcW w:w="447" w:type="dxa"/>
                </w:tcPr>
                <w:p w:rsidR="00A33FB0" w:rsidRPr="002512A6" w:rsidRDefault="00A33FB0" w:rsidP="006414C7">
                  <w:pPr>
                    <w:tabs>
                      <w:tab w:val="left" w:pos="1937"/>
                    </w:tabs>
                    <w:ind w:left="5"/>
                    <w:jc w:val="center"/>
                    <w:rPr>
                      <w:rFonts w:ascii="Arial" w:hAnsi="Arial" w:cs="Arial"/>
                    </w:rPr>
                  </w:pPr>
                  <w:r w:rsidRPr="002512A6">
                    <w:rPr>
                      <w:rFonts w:ascii="Arial" w:hAnsi="Arial" w:cs="Arial"/>
                    </w:rPr>
                    <w:t>1</w:t>
                  </w:r>
                </w:p>
              </w:tc>
              <w:tc>
                <w:tcPr>
                  <w:tcW w:w="4531" w:type="dxa"/>
                </w:tcPr>
                <w:p w:rsidR="00A33FB0" w:rsidRPr="002512A6" w:rsidRDefault="00A33FB0" w:rsidP="006414C7">
                  <w:pPr>
                    <w:tabs>
                      <w:tab w:val="left" w:pos="1937"/>
                    </w:tabs>
                    <w:rPr>
                      <w:rFonts w:ascii="Arial" w:hAnsi="Arial" w:cs="Arial"/>
                    </w:rPr>
                  </w:pPr>
                  <w:r w:rsidRPr="002512A6">
                    <w:rPr>
                      <w:rFonts w:ascii="Arial" w:hAnsi="Arial" w:cs="Arial"/>
                    </w:rPr>
                    <w:t>Cvičebňa</w:t>
                  </w:r>
                </w:p>
              </w:tc>
              <w:tc>
                <w:tcPr>
                  <w:tcW w:w="442" w:type="dxa"/>
                </w:tcPr>
                <w:p w:rsidR="00A33FB0" w:rsidRPr="002512A6" w:rsidRDefault="007A5FB2" w:rsidP="00E90038">
                  <w:pPr>
                    <w:tabs>
                      <w:tab w:val="left" w:pos="1937"/>
                    </w:tabs>
                    <w:rPr>
                      <w:rFonts w:ascii="Arial" w:hAnsi="Arial" w:cs="Arial"/>
                    </w:rPr>
                  </w:pPr>
                  <w:r w:rsidRPr="002512A6">
                    <w:rPr>
                      <w:rFonts w:ascii="Arial" w:hAnsi="Arial" w:cs="Arial"/>
                    </w:rPr>
                    <w:t>1</w:t>
                  </w:r>
                </w:p>
              </w:tc>
            </w:tr>
            <w:tr w:rsidR="00A33FB0" w:rsidRPr="002512A6" w:rsidTr="009D10EB">
              <w:trPr>
                <w:trHeight w:val="282"/>
              </w:trPr>
              <w:tc>
                <w:tcPr>
                  <w:tcW w:w="3756" w:type="dxa"/>
                </w:tcPr>
                <w:p w:rsidR="00A33FB0" w:rsidRPr="002512A6" w:rsidRDefault="00A33FB0" w:rsidP="006414C7">
                  <w:pPr>
                    <w:rPr>
                      <w:rFonts w:ascii="Arial" w:hAnsi="Arial" w:cs="Arial"/>
                    </w:rPr>
                  </w:pPr>
                  <w:r w:rsidRPr="002512A6">
                    <w:rPr>
                      <w:rFonts w:ascii="Arial" w:hAnsi="Arial" w:cs="Arial"/>
                    </w:rPr>
                    <w:t>Kabinety</w:t>
                  </w:r>
                  <w:r w:rsidR="00BD7C0F" w:rsidRPr="002512A6">
                    <w:rPr>
                      <w:rFonts w:ascii="Arial" w:hAnsi="Arial" w:cs="Arial"/>
                    </w:rPr>
                    <w:t xml:space="preserve"> (jazykový</w:t>
                  </w:r>
                  <w:r w:rsidRPr="002512A6">
                    <w:rPr>
                      <w:rFonts w:ascii="Arial" w:hAnsi="Arial" w:cs="Arial"/>
                    </w:rPr>
                    <w:t>)</w:t>
                  </w:r>
                </w:p>
              </w:tc>
              <w:tc>
                <w:tcPr>
                  <w:tcW w:w="447" w:type="dxa"/>
                </w:tcPr>
                <w:p w:rsidR="00A33FB0" w:rsidRPr="002512A6" w:rsidRDefault="00A33FB0" w:rsidP="006414C7">
                  <w:pPr>
                    <w:ind w:left="5"/>
                    <w:jc w:val="center"/>
                    <w:rPr>
                      <w:rFonts w:ascii="Arial" w:hAnsi="Arial" w:cs="Arial"/>
                    </w:rPr>
                  </w:pPr>
                  <w:r w:rsidRPr="002512A6">
                    <w:rPr>
                      <w:rFonts w:ascii="Arial" w:hAnsi="Arial" w:cs="Arial"/>
                    </w:rPr>
                    <w:t>1</w:t>
                  </w:r>
                </w:p>
              </w:tc>
              <w:tc>
                <w:tcPr>
                  <w:tcW w:w="4531" w:type="dxa"/>
                </w:tcPr>
                <w:p w:rsidR="00A33FB0" w:rsidRPr="002512A6" w:rsidRDefault="00A33FB0" w:rsidP="006414C7">
                  <w:pPr>
                    <w:rPr>
                      <w:rFonts w:ascii="Arial" w:hAnsi="Arial" w:cs="Arial"/>
                    </w:rPr>
                  </w:pPr>
                  <w:r w:rsidRPr="002512A6">
                    <w:rPr>
                      <w:rFonts w:ascii="Arial" w:hAnsi="Arial" w:cs="Arial"/>
                    </w:rPr>
                    <w:t>Posilňovňa</w:t>
                  </w:r>
                </w:p>
              </w:tc>
              <w:tc>
                <w:tcPr>
                  <w:tcW w:w="442" w:type="dxa"/>
                </w:tcPr>
                <w:p w:rsidR="00A33FB0" w:rsidRPr="002512A6" w:rsidRDefault="00A33FB0" w:rsidP="00E90038">
                  <w:pPr>
                    <w:jc w:val="center"/>
                    <w:rPr>
                      <w:rFonts w:ascii="Arial" w:hAnsi="Arial" w:cs="Arial"/>
                    </w:rPr>
                  </w:pPr>
                  <w:r w:rsidRPr="002512A6">
                    <w:rPr>
                      <w:rFonts w:ascii="Arial" w:hAnsi="Arial" w:cs="Arial"/>
                    </w:rPr>
                    <w:t>1</w:t>
                  </w:r>
                </w:p>
              </w:tc>
            </w:tr>
            <w:tr w:rsidR="00A33FB0" w:rsidRPr="002512A6" w:rsidTr="009D10EB">
              <w:trPr>
                <w:trHeight w:val="282"/>
              </w:trPr>
              <w:tc>
                <w:tcPr>
                  <w:tcW w:w="3756" w:type="dxa"/>
                </w:tcPr>
                <w:p w:rsidR="00A33FB0" w:rsidRPr="002512A6" w:rsidRDefault="00A33FB0" w:rsidP="006414C7">
                  <w:pPr>
                    <w:tabs>
                      <w:tab w:val="left" w:pos="2092"/>
                    </w:tabs>
                    <w:rPr>
                      <w:rFonts w:ascii="Arial" w:hAnsi="Arial" w:cs="Arial"/>
                    </w:rPr>
                  </w:pPr>
                  <w:r w:rsidRPr="002512A6">
                    <w:rPr>
                      <w:rFonts w:ascii="Arial" w:hAnsi="Arial" w:cs="Arial"/>
                    </w:rPr>
                    <w:t>Knižnica</w:t>
                  </w:r>
                </w:p>
              </w:tc>
              <w:tc>
                <w:tcPr>
                  <w:tcW w:w="447" w:type="dxa"/>
                </w:tcPr>
                <w:p w:rsidR="00A33FB0" w:rsidRPr="002512A6" w:rsidRDefault="00A33FB0" w:rsidP="006414C7">
                  <w:pPr>
                    <w:tabs>
                      <w:tab w:val="left" w:pos="2092"/>
                    </w:tabs>
                    <w:jc w:val="center"/>
                    <w:rPr>
                      <w:rFonts w:ascii="Arial" w:hAnsi="Arial" w:cs="Arial"/>
                    </w:rPr>
                  </w:pPr>
                  <w:r w:rsidRPr="002512A6">
                    <w:rPr>
                      <w:rFonts w:ascii="Arial" w:hAnsi="Arial" w:cs="Arial"/>
                    </w:rPr>
                    <w:t>1</w:t>
                  </w:r>
                </w:p>
              </w:tc>
              <w:tc>
                <w:tcPr>
                  <w:tcW w:w="4531" w:type="dxa"/>
                </w:tcPr>
                <w:p w:rsidR="00A33FB0" w:rsidRPr="002512A6" w:rsidRDefault="003A47BB" w:rsidP="006414C7">
                  <w:pPr>
                    <w:tabs>
                      <w:tab w:val="left" w:pos="2092"/>
                    </w:tabs>
                    <w:rPr>
                      <w:rFonts w:ascii="Arial" w:hAnsi="Arial" w:cs="Arial"/>
                    </w:rPr>
                  </w:pPr>
                  <w:r w:rsidRPr="002512A6">
                    <w:rPr>
                      <w:rFonts w:ascii="Arial" w:hAnsi="Arial" w:cs="Arial"/>
                    </w:rPr>
                    <w:t>Sociálne</w:t>
                  </w:r>
                  <w:r w:rsidR="00A33FB0" w:rsidRPr="002512A6">
                    <w:rPr>
                      <w:rFonts w:ascii="Arial" w:hAnsi="Arial" w:cs="Arial"/>
                    </w:rPr>
                    <w:t xml:space="preserve"> zariaden</w:t>
                  </w:r>
                  <w:r w:rsidR="00A33FB0" w:rsidRPr="002512A6">
                    <w:rPr>
                      <w:rFonts w:ascii="Arial" w:hAnsi="Arial" w:cs="Arial"/>
                    </w:rPr>
                    <w:cr/>
                    <w:t>a</w:t>
                  </w:r>
                </w:p>
              </w:tc>
              <w:tc>
                <w:tcPr>
                  <w:tcW w:w="442" w:type="dxa"/>
                </w:tcPr>
                <w:p w:rsidR="00A33FB0" w:rsidRPr="002512A6" w:rsidRDefault="00A33FB0" w:rsidP="00E90038">
                  <w:pPr>
                    <w:tabs>
                      <w:tab w:val="left" w:pos="2092"/>
                    </w:tabs>
                    <w:jc w:val="center"/>
                    <w:rPr>
                      <w:rFonts w:ascii="Arial" w:hAnsi="Arial" w:cs="Arial"/>
                    </w:rPr>
                  </w:pPr>
                  <w:r w:rsidRPr="002512A6">
                    <w:rPr>
                      <w:rFonts w:ascii="Arial" w:hAnsi="Arial" w:cs="Arial"/>
                    </w:rPr>
                    <w:t>2</w:t>
                  </w:r>
                </w:p>
              </w:tc>
            </w:tr>
            <w:tr w:rsidR="00A33FB0" w:rsidRPr="002512A6" w:rsidTr="009D10EB">
              <w:trPr>
                <w:trHeight w:val="282"/>
              </w:trPr>
              <w:tc>
                <w:tcPr>
                  <w:tcW w:w="3756" w:type="dxa"/>
                </w:tcPr>
                <w:p w:rsidR="00A33FB0" w:rsidRPr="002512A6" w:rsidRDefault="00A33FB0" w:rsidP="006414C7">
                  <w:pPr>
                    <w:rPr>
                      <w:rFonts w:ascii="Arial" w:hAnsi="Arial" w:cs="Arial"/>
                    </w:rPr>
                  </w:pPr>
                  <w:r w:rsidRPr="002512A6">
                    <w:rPr>
                      <w:rFonts w:ascii="Arial" w:hAnsi="Arial" w:cs="Arial"/>
                    </w:rPr>
                    <w:t>Kancelárie, zborovňa</w:t>
                  </w:r>
                  <w:r w:rsidR="00AE7D52" w:rsidRPr="002512A6">
                    <w:rPr>
                      <w:rFonts w:ascii="Arial" w:hAnsi="Arial" w:cs="Arial"/>
                    </w:rPr>
                    <w:t>,riaditeľňa</w:t>
                  </w:r>
                </w:p>
              </w:tc>
              <w:tc>
                <w:tcPr>
                  <w:tcW w:w="447" w:type="dxa"/>
                </w:tcPr>
                <w:p w:rsidR="00A33FB0" w:rsidRPr="002512A6" w:rsidRDefault="00A33FB0" w:rsidP="006414C7">
                  <w:pPr>
                    <w:jc w:val="center"/>
                    <w:rPr>
                      <w:rFonts w:ascii="Arial" w:hAnsi="Arial" w:cs="Arial"/>
                    </w:rPr>
                  </w:pPr>
                  <w:r w:rsidRPr="002512A6">
                    <w:rPr>
                      <w:rFonts w:ascii="Arial" w:hAnsi="Arial" w:cs="Arial"/>
                    </w:rPr>
                    <w:t>5</w:t>
                  </w:r>
                </w:p>
              </w:tc>
              <w:tc>
                <w:tcPr>
                  <w:tcW w:w="4531" w:type="dxa"/>
                </w:tcPr>
                <w:p w:rsidR="00A33FB0" w:rsidRPr="002512A6" w:rsidRDefault="00A33FB0" w:rsidP="006414C7">
                  <w:pPr>
                    <w:rPr>
                      <w:rFonts w:ascii="Arial" w:hAnsi="Arial" w:cs="Arial"/>
                    </w:rPr>
                  </w:pPr>
                  <w:r w:rsidRPr="002512A6">
                    <w:rPr>
                      <w:rFonts w:ascii="Arial" w:hAnsi="Arial" w:cs="Arial"/>
                    </w:rPr>
                    <w:t>Kotolňa</w:t>
                  </w:r>
                </w:p>
              </w:tc>
              <w:tc>
                <w:tcPr>
                  <w:tcW w:w="442" w:type="dxa"/>
                </w:tcPr>
                <w:p w:rsidR="00A33FB0" w:rsidRPr="002512A6" w:rsidRDefault="00A33FB0" w:rsidP="00E90038">
                  <w:pPr>
                    <w:jc w:val="center"/>
                    <w:rPr>
                      <w:rFonts w:ascii="Arial" w:hAnsi="Arial" w:cs="Arial"/>
                    </w:rPr>
                  </w:pPr>
                  <w:r w:rsidRPr="002512A6">
                    <w:rPr>
                      <w:rFonts w:ascii="Arial" w:hAnsi="Arial" w:cs="Arial"/>
                    </w:rPr>
                    <w:t>1</w:t>
                  </w:r>
                </w:p>
              </w:tc>
            </w:tr>
            <w:tr w:rsidR="00A33FB0" w:rsidRPr="002512A6" w:rsidTr="009D10EB">
              <w:trPr>
                <w:trHeight w:val="300"/>
              </w:trPr>
              <w:tc>
                <w:tcPr>
                  <w:tcW w:w="3756" w:type="dxa"/>
                </w:tcPr>
                <w:p w:rsidR="00A33FB0" w:rsidRPr="002512A6" w:rsidRDefault="00A33FB0" w:rsidP="006414C7">
                  <w:pPr>
                    <w:rPr>
                      <w:rFonts w:ascii="Arial" w:hAnsi="Arial" w:cs="Arial"/>
                    </w:rPr>
                  </w:pPr>
                  <w:r w:rsidRPr="002512A6">
                    <w:rPr>
                      <w:rFonts w:ascii="Arial" w:hAnsi="Arial" w:cs="Arial"/>
                    </w:rPr>
                    <w:t>Miestnosť v prenájme (BUFET)</w:t>
                  </w:r>
                </w:p>
              </w:tc>
              <w:tc>
                <w:tcPr>
                  <w:tcW w:w="447" w:type="dxa"/>
                </w:tcPr>
                <w:p w:rsidR="00A33FB0" w:rsidRPr="002512A6" w:rsidRDefault="00A33FB0" w:rsidP="006414C7">
                  <w:pPr>
                    <w:jc w:val="center"/>
                    <w:rPr>
                      <w:rFonts w:ascii="Arial" w:hAnsi="Arial" w:cs="Arial"/>
                    </w:rPr>
                  </w:pPr>
                </w:p>
              </w:tc>
              <w:tc>
                <w:tcPr>
                  <w:tcW w:w="4531" w:type="dxa"/>
                </w:tcPr>
                <w:p w:rsidR="00A33FB0" w:rsidRPr="002512A6" w:rsidRDefault="00A33FB0" w:rsidP="006414C7">
                  <w:pPr>
                    <w:rPr>
                      <w:rFonts w:ascii="Arial" w:hAnsi="Arial" w:cs="Arial"/>
                    </w:rPr>
                  </w:pPr>
                </w:p>
              </w:tc>
              <w:tc>
                <w:tcPr>
                  <w:tcW w:w="442" w:type="dxa"/>
                </w:tcPr>
                <w:p w:rsidR="00A33FB0" w:rsidRPr="002512A6" w:rsidRDefault="00A33FB0" w:rsidP="006414C7">
                  <w:pPr>
                    <w:rPr>
                      <w:rFonts w:ascii="Arial" w:hAnsi="Arial" w:cs="Arial"/>
                    </w:rPr>
                  </w:pPr>
                </w:p>
              </w:tc>
            </w:tr>
            <w:tr w:rsidR="00A33FB0" w:rsidRPr="002512A6" w:rsidTr="009D10EB">
              <w:trPr>
                <w:trHeight w:val="300"/>
              </w:trPr>
              <w:tc>
                <w:tcPr>
                  <w:tcW w:w="3756" w:type="dxa"/>
                </w:tcPr>
                <w:p w:rsidR="00A33FB0" w:rsidRPr="002512A6" w:rsidRDefault="00AE7D52" w:rsidP="00AE7D52">
                  <w:pPr>
                    <w:tabs>
                      <w:tab w:val="right" w:pos="3851"/>
                    </w:tabs>
                    <w:rPr>
                      <w:rFonts w:ascii="Arial" w:hAnsi="Arial" w:cs="Arial"/>
                    </w:rPr>
                  </w:pPr>
                  <w:r w:rsidRPr="002512A6">
                    <w:rPr>
                      <w:rFonts w:ascii="Arial" w:hAnsi="Arial" w:cs="Arial"/>
                    </w:rPr>
                    <w:t>Sociálne zariadenia</w:t>
                  </w:r>
                  <w:r w:rsidR="002C3893" w:rsidRPr="002512A6">
                    <w:rPr>
                      <w:rFonts w:ascii="Arial" w:hAnsi="Arial" w:cs="Arial"/>
                    </w:rPr>
                    <w:tab/>
                  </w:r>
                </w:p>
              </w:tc>
              <w:tc>
                <w:tcPr>
                  <w:tcW w:w="447" w:type="dxa"/>
                </w:tcPr>
                <w:p w:rsidR="00A33FB0" w:rsidRPr="002512A6" w:rsidRDefault="00A33FB0" w:rsidP="006414C7">
                  <w:pPr>
                    <w:jc w:val="center"/>
                    <w:rPr>
                      <w:rFonts w:ascii="Arial" w:hAnsi="Arial" w:cs="Arial"/>
                    </w:rPr>
                  </w:pPr>
                  <w:r w:rsidRPr="002512A6">
                    <w:rPr>
                      <w:rFonts w:ascii="Arial" w:hAnsi="Arial" w:cs="Arial"/>
                    </w:rPr>
                    <w:t>7</w:t>
                  </w:r>
                </w:p>
              </w:tc>
              <w:tc>
                <w:tcPr>
                  <w:tcW w:w="4531" w:type="dxa"/>
                </w:tcPr>
                <w:p w:rsidR="00A33FB0" w:rsidRPr="002512A6" w:rsidRDefault="00A33FB0" w:rsidP="006414C7">
                  <w:pPr>
                    <w:rPr>
                      <w:rFonts w:ascii="Arial" w:hAnsi="Arial" w:cs="Arial"/>
                    </w:rPr>
                  </w:pPr>
                </w:p>
              </w:tc>
              <w:tc>
                <w:tcPr>
                  <w:tcW w:w="442" w:type="dxa"/>
                </w:tcPr>
                <w:p w:rsidR="00A33FB0" w:rsidRPr="002512A6" w:rsidRDefault="00A33FB0" w:rsidP="006414C7">
                  <w:pPr>
                    <w:rPr>
                      <w:rFonts w:ascii="Arial" w:hAnsi="Arial" w:cs="Arial"/>
                    </w:rPr>
                  </w:pPr>
                </w:p>
              </w:tc>
            </w:tr>
            <w:tr w:rsidR="00A33FB0" w:rsidRPr="002512A6" w:rsidTr="009D10EB">
              <w:trPr>
                <w:trHeight w:val="300"/>
              </w:trPr>
              <w:tc>
                <w:tcPr>
                  <w:tcW w:w="3756" w:type="dxa"/>
                </w:tcPr>
                <w:p w:rsidR="00A33FB0" w:rsidRPr="002512A6" w:rsidRDefault="00DF4A12" w:rsidP="006414C7">
                  <w:pPr>
                    <w:rPr>
                      <w:rFonts w:ascii="Arial" w:hAnsi="Arial" w:cs="Arial"/>
                    </w:rPr>
                  </w:pPr>
                  <w:r w:rsidRPr="002512A6">
                    <w:rPr>
                      <w:rFonts w:ascii="Arial" w:hAnsi="Arial" w:cs="Arial"/>
                    </w:rPr>
                    <w:t>Iné mi</w:t>
                  </w:r>
                  <w:r w:rsidR="00AE7D52" w:rsidRPr="002512A6">
                    <w:rPr>
                      <w:rFonts w:ascii="Arial" w:hAnsi="Arial" w:cs="Arial"/>
                    </w:rPr>
                    <w:t>estn</w:t>
                  </w:r>
                  <w:r w:rsidR="00A33FB0" w:rsidRPr="002512A6">
                    <w:rPr>
                      <w:rFonts w:ascii="Arial" w:hAnsi="Arial" w:cs="Arial"/>
                    </w:rPr>
                    <w:t>osti *</w:t>
                  </w:r>
                </w:p>
              </w:tc>
              <w:tc>
                <w:tcPr>
                  <w:tcW w:w="447" w:type="dxa"/>
                </w:tcPr>
                <w:p w:rsidR="00A33FB0" w:rsidRPr="002512A6" w:rsidRDefault="00A33FB0" w:rsidP="006414C7">
                  <w:pPr>
                    <w:jc w:val="center"/>
                    <w:rPr>
                      <w:rFonts w:ascii="Arial" w:hAnsi="Arial" w:cs="Arial"/>
                    </w:rPr>
                  </w:pPr>
                  <w:r w:rsidRPr="002512A6">
                    <w:rPr>
                      <w:rFonts w:ascii="Arial" w:hAnsi="Arial" w:cs="Arial"/>
                    </w:rPr>
                    <w:t>17</w:t>
                  </w:r>
                </w:p>
              </w:tc>
              <w:tc>
                <w:tcPr>
                  <w:tcW w:w="4531" w:type="dxa"/>
                </w:tcPr>
                <w:p w:rsidR="00A33FB0" w:rsidRPr="002512A6" w:rsidRDefault="00A33FB0" w:rsidP="006414C7">
                  <w:pPr>
                    <w:rPr>
                      <w:rFonts w:ascii="Arial" w:hAnsi="Arial" w:cs="Arial"/>
                    </w:rPr>
                  </w:pPr>
                </w:p>
              </w:tc>
              <w:tc>
                <w:tcPr>
                  <w:tcW w:w="442" w:type="dxa"/>
                </w:tcPr>
                <w:p w:rsidR="00A33FB0" w:rsidRPr="002512A6" w:rsidRDefault="00A33FB0" w:rsidP="006414C7">
                  <w:pPr>
                    <w:rPr>
                      <w:rFonts w:ascii="Arial" w:hAnsi="Arial" w:cs="Arial"/>
                    </w:rPr>
                  </w:pPr>
                </w:p>
              </w:tc>
            </w:tr>
          </w:tbl>
          <w:p w:rsidR="00A33FB0" w:rsidRPr="002512A6" w:rsidRDefault="00A33FB0" w:rsidP="006414C7">
            <w:pPr>
              <w:rPr>
                <w:rFonts w:ascii="Arial" w:hAnsi="Arial" w:cs="Arial"/>
              </w:rPr>
            </w:pPr>
          </w:p>
          <w:p w:rsidR="00A33FB0" w:rsidRPr="002512A6" w:rsidRDefault="00A33FB0" w:rsidP="006414C7">
            <w:pPr>
              <w:rPr>
                <w:rFonts w:ascii="Arial" w:hAnsi="Arial" w:cs="Arial"/>
              </w:rPr>
            </w:pPr>
            <w:r w:rsidRPr="002512A6">
              <w:rPr>
                <w:rFonts w:ascii="Arial" w:hAnsi="Arial" w:cs="Arial"/>
              </w:rPr>
              <w:t xml:space="preserve">*/archív, údržbárska dielňa, kotolňa, žiacke šatne, umyváreň, sklady, rozhlasové štúdio, internetová miestnosť pre žiakov, povala, sklady/. </w:t>
            </w:r>
          </w:p>
          <w:p w:rsidR="00A33FB0" w:rsidRPr="002512A6" w:rsidRDefault="00A33FB0" w:rsidP="003F25D1">
            <w:pPr>
              <w:numPr>
                <w:ilvl w:val="0"/>
                <w:numId w:val="50"/>
              </w:numPr>
              <w:spacing w:after="0" w:line="240" w:lineRule="auto"/>
              <w:rPr>
                <w:rFonts w:ascii="Arial" w:hAnsi="Arial" w:cs="Arial"/>
                <w:color w:val="000000"/>
              </w:rPr>
            </w:pPr>
            <w:r w:rsidRPr="002512A6">
              <w:rPr>
                <w:rFonts w:ascii="Arial" w:hAnsi="Arial" w:cs="Arial"/>
                <w:color w:val="000000"/>
              </w:rPr>
              <w:t>všetky učebne sú vybavené dataprojektorom a pylónovou tabuľou</w:t>
            </w:r>
          </w:p>
          <w:p w:rsidR="00A33FB0" w:rsidRPr="002512A6" w:rsidRDefault="00A33FB0" w:rsidP="003F25D1">
            <w:pPr>
              <w:numPr>
                <w:ilvl w:val="0"/>
                <w:numId w:val="50"/>
              </w:numPr>
              <w:spacing w:after="0" w:line="240" w:lineRule="auto"/>
              <w:rPr>
                <w:rFonts w:ascii="Arial" w:hAnsi="Arial" w:cs="Arial"/>
                <w:color w:val="000000"/>
              </w:rPr>
            </w:pPr>
            <w:r w:rsidRPr="002512A6">
              <w:rPr>
                <w:rFonts w:ascii="Arial" w:hAnsi="Arial" w:cs="Arial"/>
                <w:color w:val="000000"/>
              </w:rPr>
              <w:t>tri učebne sú počítačové,  dve klimatizované vybavené interaktívnou tabuľou</w:t>
            </w:r>
          </w:p>
          <w:p w:rsidR="00A33FB0" w:rsidRPr="002512A6" w:rsidRDefault="00A33FB0" w:rsidP="006414C7">
            <w:pPr>
              <w:rPr>
                <w:rFonts w:ascii="Arial" w:hAnsi="Arial" w:cs="Arial"/>
              </w:rPr>
            </w:pPr>
            <w:r w:rsidRPr="002512A6">
              <w:rPr>
                <w:rFonts w:ascii="Arial" w:hAnsi="Arial" w:cs="Arial"/>
              </w:rPr>
              <w:t>praktické cvičenia sú zabezpečené v odborných učebniach – anatómie, ošetrovateľstva, prvej pomoci, informatiky, cudzích jazykov a administratívy, chemickom laboratóriu</w:t>
            </w:r>
          </w:p>
          <w:p w:rsidR="00A33FB0" w:rsidRPr="002512A6" w:rsidRDefault="00A33FB0" w:rsidP="003F25D1">
            <w:pPr>
              <w:numPr>
                <w:ilvl w:val="0"/>
                <w:numId w:val="50"/>
              </w:numPr>
              <w:spacing w:after="0" w:line="240" w:lineRule="auto"/>
              <w:rPr>
                <w:rFonts w:ascii="Arial" w:hAnsi="Arial" w:cs="Arial"/>
              </w:rPr>
            </w:pPr>
            <w:r w:rsidRPr="002512A6">
              <w:rPr>
                <w:rFonts w:ascii="Arial" w:hAnsi="Arial" w:cs="Arial"/>
              </w:rPr>
              <w:t xml:space="preserve">všetky učebne sú vybavené pripojením na internet  </w:t>
            </w:r>
          </w:p>
          <w:p w:rsidR="00A33FB0" w:rsidRPr="002512A6" w:rsidRDefault="00A33FB0" w:rsidP="003F25D1">
            <w:pPr>
              <w:numPr>
                <w:ilvl w:val="0"/>
                <w:numId w:val="50"/>
              </w:numPr>
              <w:spacing w:after="0" w:line="240" w:lineRule="auto"/>
              <w:rPr>
                <w:rFonts w:ascii="Arial" w:hAnsi="Arial" w:cs="Arial"/>
              </w:rPr>
            </w:pPr>
            <w:r w:rsidRPr="002512A6">
              <w:rPr>
                <w:rFonts w:ascii="Arial" w:hAnsi="Arial" w:cs="Arial"/>
              </w:rPr>
              <w:t>príprava v odborných predmetoch je zabezpečovaná praktickým vyučovaním na jednotlivých   oddeleniach VšNsP a Domova sociálnych služieb v Lučenci a Rimavskej Sobote a Veľkom Krtíši</w:t>
            </w:r>
          </w:p>
          <w:p w:rsidR="00A33FB0" w:rsidRPr="002512A6" w:rsidRDefault="00A33FB0" w:rsidP="003F25D1">
            <w:pPr>
              <w:numPr>
                <w:ilvl w:val="0"/>
                <w:numId w:val="50"/>
              </w:numPr>
              <w:spacing w:after="0" w:line="240" w:lineRule="auto"/>
              <w:rPr>
                <w:rFonts w:ascii="Arial" w:hAnsi="Arial" w:cs="Arial"/>
              </w:rPr>
            </w:pPr>
            <w:r w:rsidRPr="002512A6">
              <w:rPr>
                <w:rFonts w:ascii="Arial" w:hAnsi="Arial" w:cs="Arial"/>
              </w:rPr>
              <w:t xml:space="preserve">možnosť ubytovania v Domove mládeže na Fándlyho ulici </w:t>
            </w:r>
          </w:p>
          <w:p w:rsidR="00A33FB0" w:rsidRPr="002512A6" w:rsidRDefault="00A33FB0" w:rsidP="003F25D1">
            <w:pPr>
              <w:numPr>
                <w:ilvl w:val="0"/>
                <w:numId w:val="50"/>
              </w:numPr>
              <w:spacing w:after="0" w:line="240" w:lineRule="auto"/>
              <w:rPr>
                <w:rFonts w:ascii="Arial" w:hAnsi="Arial" w:cs="Arial"/>
              </w:rPr>
            </w:pPr>
            <w:r w:rsidRPr="002512A6">
              <w:rPr>
                <w:rFonts w:ascii="Arial" w:hAnsi="Arial" w:cs="Arial"/>
              </w:rPr>
              <w:t xml:space="preserve">športový areál obsahuje bežeckú dráhu, skokanský a guliarsky sektor, ihriská – basketbalové, hádzanárske, 2 volejbalové.  </w:t>
            </w:r>
          </w:p>
          <w:p w:rsidR="003A47BB" w:rsidRPr="002512A6" w:rsidRDefault="003A47BB" w:rsidP="003F25D1">
            <w:pPr>
              <w:numPr>
                <w:ilvl w:val="0"/>
                <w:numId w:val="50"/>
              </w:numPr>
              <w:spacing w:after="0" w:line="240" w:lineRule="auto"/>
              <w:rPr>
                <w:rFonts w:ascii="Arial" w:hAnsi="Arial" w:cs="Arial"/>
              </w:rPr>
            </w:pPr>
            <w:r w:rsidRPr="002512A6">
              <w:rPr>
                <w:rFonts w:ascii="Arial" w:hAnsi="Arial" w:cs="Arial"/>
              </w:rPr>
              <w:t>žiaci majú na školskom dvore vytvorení priestor na oddych- altánok</w:t>
            </w:r>
          </w:p>
          <w:p w:rsidR="00A33FB0" w:rsidRPr="002512A6" w:rsidRDefault="00A33FB0" w:rsidP="006414C7">
            <w:pPr>
              <w:rPr>
                <w:rFonts w:ascii="Arial" w:hAnsi="Arial" w:cs="Arial"/>
                <w:b/>
                <w:bCs/>
                <w:color w:val="000000"/>
              </w:rPr>
            </w:pPr>
          </w:p>
        </w:tc>
      </w:tr>
    </w:tbl>
    <w:p w:rsidR="00A33FB0" w:rsidRDefault="00A33FB0" w:rsidP="00A33FB0">
      <w:pPr>
        <w:pStyle w:val="Zkladntext1"/>
        <w:jc w:val="both"/>
        <w:rPr>
          <w:rFonts w:ascii="Arial" w:hAnsi="Arial" w:cs="Arial"/>
          <w:sz w:val="22"/>
          <w:szCs w:val="22"/>
        </w:rPr>
      </w:pPr>
    </w:p>
    <w:p w:rsidR="003A47BB" w:rsidRPr="009D10EB" w:rsidRDefault="003A47BB" w:rsidP="009D10EB">
      <w:pPr>
        <w:pStyle w:val="Nadpis2"/>
      </w:pPr>
      <w:bookmarkStart w:id="42" w:name="_5.5_Zmluvné_pracoviská"/>
      <w:bookmarkStart w:id="43" w:name="_Toc24695482"/>
      <w:bookmarkEnd w:id="42"/>
      <w:r w:rsidRPr="009D10EB">
        <w:t>5.5</w:t>
      </w:r>
      <w:r w:rsidRPr="009D10EB">
        <w:tab/>
      </w:r>
      <w:r w:rsidRPr="009D10EB">
        <w:rPr>
          <w:rStyle w:val="Hypertextovprepojenie"/>
          <w:color w:val="auto"/>
          <w:u w:val="none"/>
        </w:rPr>
        <w:t>Zmluvné pracoviská</w:t>
      </w:r>
      <w:bookmarkEnd w:id="43"/>
    </w:p>
    <w:p w:rsidR="00C95C2A" w:rsidRPr="002512A6" w:rsidRDefault="003A47BB" w:rsidP="003A47BB">
      <w:pPr>
        <w:rPr>
          <w:rFonts w:ascii="Arial" w:hAnsi="Arial" w:cs="Arial"/>
        </w:rPr>
      </w:pPr>
      <w:r w:rsidRPr="002512A6">
        <w:tab/>
      </w:r>
      <w:r w:rsidRPr="002512A6">
        <w:rPr>
          <w:rFonts w:ascii="Arial" w:hAnsi="Arial" w:cs="Arial"/>
        </w:rPr>
        <w:t xml:space="preserve">Podmienky praktického vyučovania – odborná prax v zdravotníckych zariadeniach sú písomne dohodnuté na základe dohody uzatvorenej podľa  zákona č. 61/2015 Z. z. o odbornom vzdelávaní a príprave a o zmene a doplnení niektorých zákonov, vyhlášky Ministerstva zdravotníctva Slovenskej republiky č. 84/2016 Z. z., ktorou sa ustanovujú určujúce znaky jednotlivých druhov zdravotníckych zariadení s každým výučbovým zdravotníckym zariadením a v súlade s Výnosom Ministerstva zdravotníctva Slovenskej republiky č.09812/2008-OL z 10. </w:t>
      </w:r>
      <w:r w:rsidR="00C95C2A" w:rsidRPr="002512A6">
        <w:rPr>
          <w:rFonts w:ascii="Arial" w:hAnsi="Arial" w:cs="Arial"/>
        </w:rPr>
        <w:t>s</w:t>
      </w:r>
      <w:r w:rsidRPr="002512A6">
        <w:rPr>
          <w:rFonts w:ascii="Arial" w:hAnsi="Arial" w:cs="Arial"/>
        </w:rPr>
        <w:t xml:space="preserve">eptembra 2008 o minimálnych požiadavkách na personálne zabezpečenie a materiálno-technické vybavenie jednotlivých druhov zdravotníckych zariadení v znení neskorších predpisov, ktoré zodpovedajú cieľom a obsahu praktických zručností danom študijnom odbore v súlade so štátnym vzdelávacím programom. Pri výučbe v  odbornej učebni a na výučbovom pracovisku zdravotníckeho zariadenia </w:t>
      </w:r>
      <w:r w:rsidR="00C95C2A" w:rsidRPr="002512A6">
        <w:rPr>
          <w:rFonts w:ascii="Arial" w:hAnsi="Arial" w:cs="Arial"/>
        </w:rPr>
        <w:t>máme zabezpečené</w:t>
      </w:r>
      <w:r w:rsidRPr="002512A6">
        <w:rPr>
          <w:rFonts w:ascii="Arial" w:hAnsi="Arial" w:cs="Arial"/>
        </w:rPr>
        <w:t xml:space="preserve"> osobné ochranné pracovné prostriedky ( odev a obuv).</w:t>
      </w:r>
    </w:p>
    <w:p w:rsidR="00C95C2A" w:rsidRPr="009D10EB" w:rsidRDefault="00C95C2A" w:rsidP="009D10EB">
      <w:pPr>
        <w:pStyle w:val="Nadpis2"/>
      </w:pPr>
      <w:bookmarkStart w:id="44" w:name="_5.6_Podmienky_na"/>
      <w:bookmarkStart w:id="45" w:name="_Toc24695483"/>
      <w:bookmarkEnd w:id="44"/>
      <w:r w:rsidRPr="009D10EB">
        <w:t>5.6</w:t>
      </w:r>
      <w:r w:rsidRPr="009D10EB">
        <w:tab/>
      </w:r>
      <w:r w:rsidRPr="009D10EB">
        <w:rPr>
          <w:rStyle w:val="Hypertextovprepojenie"/>
          <w:color w:val="auto"/>
          <w:u w:val="none"/>
        </w:rPr>
        <w:t>Podmienky na zabezpečenie bezpečnosti a ochrany zdravia pri výchove a vzdelávaní</w:t>
      </w:r>
      <w:bookmarkEnd w:id="45"/>
    </w:p>
    <w:p w:rsidR="00C95C2A" w:rsidRPr="002512A6" w:rsidRDefault="00C95C2A" w:rsidP="00C95C2A">
      <w:pPr>
        <w:autoSpaceDE w:val="0"/>
        <w:autoSpaceDN w:val="0"/>
        <w:adjustRightInd w:val="0"/>
        <w:spacing w:after="120"/>
        <w:jc w:val="both"/>
        <w:rPr>
          <w:rFonts w:ascii="Arial" w:hAnsi="Arial" w:cs="Arial"/>
        </w:rPr>
      </w:pPr>
      <w:r w:rsidRPr="002512A6">
        <w:rPr>
          <w:rFonts w:ascii="Arial" w:hAnsi="Arial" w:cs="Arial"/>
        </w:rPr>
        <w:tab/>
        <w:t>Vytváranie podmienok bezpečnej a hygienickej práce je organickou súčasťou celého vyučovacieho procesu, osobitne praktického vyučovania t.j. praktické cvičenia v laboratórnych podmienkach a odbornej klinickej praxe vo výučbových zdravotníckych zariadeniach. Postupujeme  podľa platných predpisov, nariadení, vyhlášok, noriem a pod.</w:t>
      </w:r>
    </w:p>
    <w:p w:rsidR="00C95C2A" w:rsidRPr="002512A6" w:rsidRDefault="00C95C2A" w:rsidP="00C95C2A">
      <w:pPr>
        <w:autoSpaceDE w:val="0"/>
        <w:autoSpaceDN w:val="0"/>
        <w:adjustRightInd w:val="0"/>
        <w:spacing w:after="120"/>
        <w:jc w:val="both"/>
        <w:rPr>
          <w:rFonts w:ascii="Arial" w:hAnsi="Arial" w:cs="Arial"/>
        </w:rPr>
      </w:pPr>
      <w:r w:rsidRPr="002512A6">
        <w:rPr>
          <w:rFonts w:ascii="Arial" w:hAnsi="Arial" w:cs="Arial"/>
        </w:rPr>
        <w:t>Výchova k bezpečnosti a ochrane zdravia, hygiene práce a ochrana pred požiarom je neoddeliteľnou súčasťou teoretického a praktického vyučovania. V priestoroch určených na vyučovanie žiakov utvárame podľa všeobecne záväzných právnych predpisov podmienky na zabezpečenie bezpečnosti a hygieny práce. Žiaci sú poučení o bezpečnosti a ochrane zdravia pri práci a dodržiavanie týchto predpisov vyžadujeme.</w:t>
      </w:r>
    </w:p>
    <w:p w:rsidR="00C95C2A" w:rsidRPr="002512A6" w:rsidRDefault="00C95C2A" w:rsidP="00C95C2A">
      <w:pPr>
        <w:autoSpaceDE w:val="0"/>
        <w:autoSpaceDN w:val="0"/>
        <w:adjustRightInd w:val="0"/>
        <w:spacing w:after="120"/>
        <w:jc w:val="both"/>
        <w:rPr>
          <w:rFonts w:ascii="Arial" w:hAnsi="Arial" w:cs="Arial"/>
        </w:rPr>
      </w:pPr>
      <w:r w:rsidRPr="002512A6">
        <w:rPr>
          <w:rFonts w:ascii="Arial" w:hAnsi="Arial" w:cs="Arial"/>
        </w:rPr>
        <w:t>V priestoroch určených na praktické vyučovanie podľa platných technických predpisov sú vytvorené podmienky na bezpečnú prácu, žiaci sú dôkladne a jasne oboznámení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kontrolujeme a vyždujeme.</w:t>
      </w:r>
    </w:p>
    <w:p w:rsidR="00C95C2A" w:rsidRPr="002512A6" w:rsidRDefault="00C95C2A" w:rsidP="00C95C2A">
      <w:pPr>
        <w:pStyle w:val="Pokraovaniezoznamu3"/>
        <w:ind w:left="0"/>
        <w:jc w:val="both"/>
        <w:rPr>
          <w:rFonts w:ascii="Arial" w:hAnsi="Arial" w:cs="Arial"/>
        </w:rPr>
      </w:pPr>
      <w:r w:rsidRPr="002512A6">
        <w:rPr>
          <w:rFonts w:ascii="Arial" w:hAnsi="Arial" w:cs="Arial"/>
        </w:rPr>
        <w:t>Pracovná činnosť v zdravotníckom študijnom odbore prebieha pod priamym vedením odborného učiteľa alebo zodpovednej osoby s príslušnou odbornou spôsobilosťou podľa osobitného predpisu, ktorej sa praktické vyučovanie vykonáva - nácvik a upevňovania odborných pracovných činností. V priebehu praktických činností sa používajú predpísané ochranné pracovné prostriedky a pomôcky v bezchybnom stave.</w:t>
      </w:r>
    </w:p>
    <w:p w:rsidR="00C95C2A" w:rsidRDefault="00C95C2A" w:rsidP="00C95C2A">
      <w:pPr>
        <w:rPr>
          <w:rFonts w:ascii="Arial" w:hAnsi="Arial" w:cs="Arial"/>
        </w:rPr>
      </w:pPr>
      <w:r w:rsidRPr="002512A6">
        <w:rPr>
          <w:rFonts w:ascii="Arial" w:hAnsi="Arial" w:cs="Arial"/>
        </w:rPr>
        <w:t>Odborná klinická prax v zdravotníckych zariadeniach a ďalších zariadeniach prebieha v záujme bezpečnosti a ochrany zdravia žiakov rovnako ako aj z hľadiska zdravotníckej etiky, ochrany zdravia pacientov/klientov a hygieny v skupinách s počtom žiakov najviac 6. V odborných učebniach v škole najviac 10.</w:t>
      </w:r>
    </w:p>
    <w:p w:rsidR="00B71422" w:rsidRPr="009D10EB" w:rsidRDefault="00B71422" w:rsidP="009D10EB">
      <w:pPr>
        <w:pStyle w:val="Nadpis1"/>
      </w:pPr>
      <w:bookmarkStart w:id="46" w:name="_PROFIL_ABSOLVENTA"/>
      <w:bookmarkStart w:id="47" w:name="_6__PROFIL"/>
      <w:bookmarkStart w:id="48" w:name="_Toc24695484"/>
      <w:bookmarkEnd w:id="46"/>
      <w:bookmarkEnd w:id="47"/>
      <w:r w:rsidRPr="009D10EB">
        <w:lastRenderedPageBreak/>
        <w:t xml:space="preserve">6 </w:t>
      </w:r>
      <w:r w:rsidRPr="009D10EB">
        <w:tab/>
      </w:r>
      <w:hyperlink w:anchor="_top" w:history="1">
        <w:r w:rsidRPr="007B34FD">
          <w:rPr>
            <w:rStyle w:val="Hypertextovprepojenie"/>
          </w:rPr>
          <w:t>PROFIL ABSOLVENTA</w:t>
        </w:r>
        <w:bookmarkEnd w:id="48"/>
      </w:hyperlink>
    </w:p>
    <w:p w:rsidR="005A4DBA" w:rsidRPr="009D10EB" w:rsidRDefault="00A33FB0" w:rsidP="009D10EB">
      <w:pPr>
        <w:pStyle w:val="Nadpis2"/>
      </w:pPr>
      <w:bookmarkStart w:id="49" w:name="_Charakteristika_absolventa"/>
      <w:bookmarkStart w:id="50" w:name="_6.1_Charakteristika_absolventa"/>
      <w:bookmarkEnd w:id="49"/>
      <w:bookmarkEnd w:id="50"/>
      <w:r w:rsidRPr="009D10EB">
        <w:t xml:space="preserve">  </w:t>
      </w:r>
      <w:bookmarkStart w:id="51" w:name="_Toc24695485"/>
      <w:r w:rsidR="00B71422" w:rsidRPr="009D10EB">
        <w:t>6</w:t>
      </w:r>
      <w:r w:rsidR="00C33724" w:rsidRPr="009D10EB">
        <w:t>.1</w:t>
      </w:r>
      <w:r w:rsidR="00C33724" w:rsidRPr="009D10EB">
        <w:tab/>
      </w:r>
      <w:r w:rsidRPr="009D10EB">
        <w:rPr>
          <w:rStyle w:val="Hypertextovprepojenie"/>
          <w:color w:val="auto"/>
          <w:u w:val="none"/>
        </w:rPr>
        <w:t>Charakteristika absolventa</w:t>
      </w:r>
      <w:bookmarkEnd w:id="51"/>
    </w:p>
    <w:p w:rsidR="00C33724" w:rsidRPr="009A6B68" w:rsidRDefault="00A33FB0" w:rsidP="00C33724">
      <w:pPr>
        <w:pStyle w:val="Nadpis4"/>
        <w:ind w:firstLine="708"/>
        <w:rPr>
          <w:rFonts w:ascii="Arial" w:hAnsi="Arial" w:cs="Arial"/>
          <w:b w:val="0"/>
          <w:snapToGrid w:val="0"/>
          <w:sz w:val="22"/>
          <w:szCs w:val="22"/>
          <w:lang w:val="sk-SK"/>
        </w:rPr>
      </w:pPr>
      <w:r w:rsidRPr="00C33724">
        <w:rPr>
          <w:rFonts w:ascii="Arial" w:hAnsi="Arial" w:cs="Arial"/>
          <w:b w:val="0"/>
          <w:snapToGrid w:val="0"/>
          <w:sz w:val="22"/>
          <w:szCs w:val="22"/>
        </w:rPr>
        <w:t xml:space="preserve">Študijný odbor </w:t>
      </w:r>
      <w:r w:rsidR="00C33724">
        <w:rPr>
          <w:rFonts w:ascii="Arial" w:hAnsi="Arial" w:cs="Arial"/>
          <w:b w:val="0"/>
          <w:snapToGrid w:val="0"/>
          <w:sz w:val="22"/>
          <w:szCs w:val="22"/>
        </w:rPr>
        <w:t>praktická sestra</w:t>
      </w:r>
      <w:r w:rsidRPr="00C33724">
        <w:rPr>
          <w:rFonts w:ascii="Arial" w:hAnsi="Arial" w:cs="Arial"/>
          <w:b w:val="0"/>
          <w:snapToGrid w:val="0"/>
          <w:sz w:val="22"/>
          <w:szCs w:val="22"/>
        </w:rPr>
        <w:t xml:space="preserve"> pripravuje  zdravotníckych pracovníkov, ktorí</w:t>
      </w:r>
      <w:r w:rsidR="009A6B68">
        <w:rPr>
          <w:rFonts w:ascii="Arial" w:hAnsi="Arial" w:cs="Arial"/>
          <w:b w:val="0"/>
          <w:snapToGrid w:val="0"/>
          <w:sz w:val="22"/>
          <w:szCs w:val="22"/>
        </w:rPr>
        <w:t xml:space="preserve"> sú spôsobilí vykonávať</w:t>
      </w:r>
      <w:r w:rsidRPr="00C33724">
        <w:rPr>
          <w:rFonts w:ascii="Arial" w:hAnsi="Arial" w:cs="Arial"/>
          <w:b w:val="0"/>
          <w:snapToGrid w:val="0"/>
          <w:sz w:val="22"/>
          <w:szCs w:val="22"/>
        </w:rPr>
        <w:t xml:space="preserve">  ošetrovateľské, asistentské a administratívne činnosti </w:t>
      </w:r>
      <w:r w:rsidR="00C33724" w:rsidRPr="002512A6">
        <w:rPr>
          <w:rFonts w:ascii="Arial" w:hAnsi="Arial" w:cs="Arial"/>
          <w:b w:val="0"/>
          <w:snapToGrid w:val="0"/>
          <w:sz w:val="22"/>
          <w:szCs w:val="22"/>
        </w:rPr>
        <w:t>a úlohy v preventívnom, diagnostickom a </w:t>
      </w:r>
      <w:r w:rsidR="009D014B">
        <w:rPr>
          <w:rFonts w:ascii="Arial" w:hAnsi="Arial" w:cs="Arial"/>
          <w:b w:val="0"/>
          <w:snapToGrid w:val="0"/>
          <w:sz w:val="22"/>
          <w:szCs w:val="22"/>
          <w:lang w:val="sk-SK"/>
        </w:rPr>
        <w:t>l</w:t>
      </w:r>
      <w:r w:rsidR="00C33724" w:rsidRPr="002512A6">
        <w:rPr>
          <w:rFonts w:ascii="Arial" w:hAnsi="Arial" w:cs="Arial"/>
          <w:b w:val="0"/>
          <w:snapToGrid w:val="0"/>
          <w:sz w:val="22"/>
          <w:szCs w:val="22"/>
        </w:rPr>
        <w:t>iečebnom r</w:t>
      </w:r>
      <w:r w:rsidR="00E90038" w:rsidRPr="002512A6">
        <w:rPr>
          <w:rFonts w:ascii="Arial" w:hAnsi="Arial" w:cs="Arial"/>
          <w:b w:val="0"/>
          <w:snapToGrid w:val="0"/>
          <w:sz w:val="22"/>
          <w:szCs w:val="22"/>
        </w:rPr>
        <w:t>ežime zdravotnej starostlivosti</w:t>
      </w:r>
      <w:r w:rsidR="009A6B68">
        <w:rPr>
          <w:rFonts w:ascii="Arial" w:hAnsi="Arial" w:cs="Arial"/>
          <w:b w:val="0"/>
          <w:snapToGrid w:val="0"/>
          <w:sz w:val="22"/>
          <w:szCs w:val="22"/>
          <w:lang w:val="sk-SK"/>
        </w:rPr>
        <w:t xml:space="preserve"> </w:t>
      </w:r>
      <w:r w:rsidR="009A6B68">
        <w:rPr>
          <w:rFonts w:ascii="Arial" w:hAnsi="Arial" w:cs="Arial"/>
          <w:b w:val="0"/>
          <w:snapToGrid w:val="0"/>
          <w:sz w:val="22"/>
          <w:szCs w:val="22"/>
        </w:rPr>
        <w:t>v zdravotníckych zariadeniach</w:t>
      </w:r>
      <w:r w:rsidR="009A6B68">
        <w:rPr>
          <w:rFonts w:ascii="Arial" w:hAnsi="Arial" w:cs="Arial"/>
          <w:b w:val="0"/>
          <w:snapToGrid w:val="0"/>
          <w:sz w:val="22"/>
          <w:szCs w:val="22"/>
          <w:lang w:val="sk-SK"/>
        </w:rPr>
        <w:t xml:space="preserve"> a zariaden</w:t>
      </w:r>
      <w:r w:rsidR="009D014B">
        <w:rPr>
          <w:rFonts w:ascii="Arial" w:hAnsi="Arial" w:cs="Arial"/>
          <w:b w:val="0"/>
          <w:snapToGrid w:val="0"/>
          <w:sz w:val="22"/>
          <w:szCs w:val="22"/>
          <w:lang w:val="sk-SK"/>
        </w:rPr>
        <w:t>i</w:t>
      </w:r>
      <w:r w:rsidR="009A6B68">
        <w:rPr>
          <w:rFonts w:ascii="Arial" w:hAnsi="Arial" w:cs="Arial"/>
          <w:b w:val="0"/>
          <w:snapToGrid w:val="0"/>
          <w:sz w:val="22"/>
          <w:szCs w:val="22"/>
          <w:lang w:val="sk-SK"/>
        </w:rPr>
        <w:t>ach poskytujúcich sociálnu službu.</w:t>
      </w:r>
    </w:p>
    <w:p w:rsidR="00C33724" w:rsidRPr="00C33724" w:rsidRDefault="00C33724" w:rsidP="00C33724">
      <w:pPr>
        <w:pStyle w:val="Zkladntext"/>
        <w:jc w:val="both"/>
        <w:rPr>
          <w:rFonts w:ascii="Arial" w:hAnsi="Arial" w:cs="Arial"/>
          <w:sz w:val="22"/>
          <w:szCs w:val="22"/>
        </w:rPr>
      </w:pPr>
      <w:r w:rsidRPr="00C33724">
        <w:rPr>
          <w:rFonts w:ascii="Arial" w:hAnsi="Arial" w:cs="Arial"/>
          <w:sz w:val="22"/>
          <w:szCs w:val="22"/>
        </w:rPr>
        <w:t xml:space="preserve">Dôležitou súčasťou profilu absolventa sú jeho vedomosti a spôsobilosti z oblasti starostlivosti o zdravie a jeho ochranu, z ošetrovateľskej starostlivosti, z oblasti administratívy a zdravotníckej dokumentácie a z oblasti bezpečnosti práce. </w:t>
      </w:r>
    </w:p>
    <w:p w:rsidR="00C33724" w:rsidRPr="00C33724" w:rsidRDefault="00C33724" w:rsidP="00C33724">
      <w:pPr>
        <w:pStyle w:val="Zkladntext"/>
        <w:jc w:val="both"/>
        <w:rPr>
          <w:rFonts w:ascii="Arial" w:hAnsi="Arial" w:cs="Arial"/>
          <w:sz w:val="22"/>
          <w:szCs w:val="22"/>
        </w:rPr>
      </w:pPr>
      <w:r w:rsidRPr="00C33724">
        <w:rPr>
          <w:rFonts w:ascii="Arial" w:hAnsi="Arial" w:cs="Arial"/>
          <w:sz w:val="22"/>
          <w:szCs w:val="22"/>
        </w:rPr>
        <w:t xml:space="preserve">Má predpoklady na ďalší odborný, profesionálny i osobnostný rozvoj, inováciu práce i prehlbovanie vedomostí a zručností. </w:t>
      </w:r>
    </w:p>
    <w:p w:rsidR="00C33724" w:rsidRPr="00C33724" w:rsidRDefault="00C33724" w:rsidP="00C33724">
      <w:pPr>
        <w:autoSpaceDE w:val="0"/>
        <w:autoSpaceDN w:val="0"/>
        <w:adjustRightInd w:val="0"/>
        <w:spacing w:after="120"/>
        <w:jc w:val="both"/>
        <w:rPr>
          <w:rFonts w:ascii="Arial" w:hAnsi="Arial" w:cs="Arial"/>
        </w:rPr>
      </w:pPr>
      <w:r w:rsidRPr="00C33724">
        <w:rPr>
          <w:rFonts w:ascii="Arial" w:hAnsi="Arial" w:cs="Arial"/>
        </w:rPr>
        <w:t>Absolvent má pre kvalifikovaný výkon týchto činností potrebné všeobecné vzdelanie, znalosť cudzích jazykov a široký odborný profil. Príprava je zameraná aj na pomaturitné, vyššie odborné vzdelávanie a vysokoškolské štúdium.</w:t>
      </w:r>
    </w:p>
    <w:p w:rsidR="00C33724" w:rsidRPr="00210FFF" w:rsidRDefault="00C33724" w:rsidP="00210FFF">
      <w:pPr>
        <w:rPr>
          <w:b/>
          <w:snapToGrid w:val="0"/>
        </w:rPr>
      </w:pPr>
      <w:r w:rsidRPr="00210FFF">
        <w:rPr>
          <w:b/>
          <w:snapToGrid w:val="0"/>
        </w:rPr>
        <w:t>Absolvent študijného odboru je pripravený:</w:t>
      </w:r>
    </w:p>
    <w:p w:rsidR="00C33724" w:rsidRPr="00C33724" w:rsidRDefault="00C33724" w:rsidP="003F25D1">
      <w:pPr>
        <w:numPr>
          <w:ilvl w:val="0"/>
          <w:numId w:val="106"/>
        </w:numPr>
        <w:spacing w:after="0" w:line="240" w:lineRule="auto"/>
        <w:jc w:val="both"/>
        <w:rPr>
          <w:rFonts w:ascii="Arial" w:hAnsi="Arial" w:cs="Arial"/>
          <w:snapToGrid w:val="0"/>
        </w:rPr>
      </w:pPr>
      <w:r w:rsidRPr="00C33724">
        <w:rPr>
          <w:rFonts w:ascii="Arial" w:hAnsi="Arial" w:cs="Arial"/>
          <w:snapToGrid w:val="0"/>
        </w:rPr>
        <w:t>realizovať plánované výkony ošetrovateľskej starostlivosti v jednotlivých fázach ošetrovateľského procesu, hlavne pri uspokojovaní bio-psycho-sociálnych potrieb chorého, v rámci svojich kompetencií,</w:t>
      </w:r>
    </w:p>
    <w:p w:rsidR="00C33724" w:rsidRPr="00C33724" w:rsidRDefault="00C33724" w:rsidP="003F25D1">
      <w:pPr>
        <w:numPr>
          <w:ilvl w:val="0"/>
          <w:numId w:val="106"/>
        </w:numPr>
        <w:spacing w:after="0" w:line="240" w:lineRule="auto"/>
        <w:jc w:val="both"/>
        <w:rPr>
          <w:rFonts w:ascii="Arial" w:hAnsi="Arial" w:cs="Arial"/>
          <w:snapToGrid w:val="0"/>
        </w:rPr>
      </w:pPr>
      <w:r w:rsidRPr="00C33724">
        <w:rPr>
          <w:rFonts w:ascii="Arial" w:hAnsi="Arial" w:cs="Arial"/>
          <w:snapToGrid w:val="0"/>
        </w:rPr>
        <w:t>spolupracovať v diagnostickom a liečebnom režime všeobecnej a špecializovanej zdravotnej starostlivosti,</w:t>
      </w:r>
    </w:p>
    <w:p w:rsidR="00C33724" w:rsidRPr="00C33724" w:rsidRDefault="00C33724" w:rsidP="003F25D1">
      <w:pPr>
        <w:numPr>
          <w:ilvl w:val="0"/>
          <w:numId w:val="106"/>
        </w:numPr>
        <w:spacing w:after="0" w:line="240" w:lineRule="auto"/>
        <w:jc w:val="both"/>
        <w:rPr>
          <w:rFonts w:ascii="Arial" w:hAnsi="Arial" w:cs="Arial"/>
          <w:snapToGrid w:val="0"/>
        </w:rPr>
      </w:pPr>
      <w:r w:rsidRPr="00C33724">
        <w:rPr>
          <w:rFonts w:ascii="Arial" w:hAnsi="Arial" w:cs="Arial"/>
          <w:snapToGrid w:val="0"/>
        </w:rPr>
        <w:t>podieľať sa na primárnej, sekundárnej a terciárnej prevencii,</w:t>
      </w:r>
    </w:p>
    <w:p w:rsidR="00C33724" w:rsidRPr="00C33724" w:rsidRDefault="00C33724" w:rsidP="003F25D1">
      <w:pPr>
        <w:numPr>
          <w:ilvl w:val="0"/>
          <w:numId w:val="106"/>
        </w:numPr>
        <w:spacing w:after="0" w:line="240" w:lineRule="auto"/>
        <w:jc w:val="both"/>
        <w:rPr>
          <w:rFonts w:ascii="Arial" w:hAnsi="Arial" w:cs="Arial"/>
          <w:snapToGrid w:val="0"/>
        </w:rPr>
      </w:pPr>
      <w:r w:rsidRPr="00C33724">
        <w:rPr>
          <w:rFonts w:ascii="Arial" w:hAnsi="Arial" w:cs="Arial"/>
          <w:snapToGrid w:val="0"/>
        </w:rPr>
        <w:t>poskytovať odbornú prvú pomoc,</w:t>
      </w:r>
    </w:p>
    <w:p w:rsidR="00C33724" w:rsidRPr="00C33724" w:rsidRDefault="00C33724" w:rsidP="003F25D1">
      <w:pPr>
        <w:numPr>
          <w:ilvl w:val="0"/>
          <w:numId w:val="106"/>
        </w:numPr>
        <w:autoSpaceDE w:val="0"/>
        <w:autoSpaceDN w:val="0"/>
        <w:adjustRightInd w:val="0"/>
        <w:spacing w:after="0" w:line="240" w:lineRule="auto"/>
        <w:jc w:val="both"/>
        <w:rPr>
          <w:rFonts w:ascii="Arial" w:hAnsi="Arial" w:cs="Arial"/>
        </w:rPr>
      </w:pPr>
      <w:r w:rsidRPr="00C33724">
        <w:rPr>
          <w:rFonts w:ascii="Arial" w:hAnsi="Arial" w:cs="Arial"/>
          <w:snapToGrid w:val="0"/>
        </w:rPr>
        <w:t>vykonávať administratívne práce a pracovať s informačným systémom zdravotníckeho zariadenia</w:t>
      </w:r>
    </w:p>
    <w:p w:rsidR="00C33724" w:rsidRPr="00C33724" w:rsidRDefault="00C33724" w:rsidP="00C33724">
      <w:pPr>
        <w:spacing w:after="120"/>
        <w:jc w:val="both"/>
        <w:rPr>
          <w:rFonts w:ascii="Arial" w:hAnsi="Arial" w:cs="Arial"/>
          <w:snapToGrid w:val="0"/>
        </w:rPr>
      </w:pPr>
      <w:r w:rsidRPr="00C33724">
        <w:rPr>
          <w:rFonts w:ascii="Arial" w:hAnsi="Arial" w:cs="Arial"/>
          <w:snapToGrid w:val="0"/>
        </w:rPr>
        <w:t>Absolvent sa uplatní na všetkých úsekoch zdravotnej starostlivosti.</w:t>
      </w:r>
    </w:p>
    <w:p w:rsidR="00C33724" w:rsidRPr="00C33724" w:rsidRDefault="00C33724" w:rsidP="003116A3">
      <w:pPr>
        <w:pStyle w:val="Zarkazkladnhotextu"/>
        <w:snapToGrid w:val="0"/>
        <w:spacing w:after="0"/>
        <w:ind w:left="0"/>
        <w:rPr>
          <w:rFonts w:ascii="Arial" w:hAnsi="Arial" w:cs="Arial"/>
          <w:sz w:val="22"/>
          <w:szCs w:val="22"/>
        </w:rPr>
      </w:pPr>
      <w:r w:rsidRPr="00C33724">
        <w:rPr>
          <w:rFonts w:ascii="Arial" w:hAnsi="Arial" w:cs="Arial"/>
          <w:sz w:val="22"/>
          <w:szCs w:val="22"/>
        </w:rPr>
        <w:t>Odbornou praxou a ďalším štúdiom si prehlbuje a zvyšuje kvalifikáciu.</w:t>
      </w:r>
    </w:p>
    <w:p w:rsidR="00C33724" w:rsidRPr="00C33724" w:rsidRDefault="00C33724" w:rsidP="002512A6">
      <w:pPr>
        <w:autoSpaceDE w:val="0"/>
        <w:autoSpaceDN w:val="0"/>
        <w:adjustRightInd w:val="0"/>
        <w:spacing w:after="0"/>
        <w:jc w:val="both"/>
        <w:rPr>
          <w:rFonts w:ascii="Arial" w:hAnsi="Arial" w:cs="Arial"/>
        </w:rPr>
      </w:pPr>
      <w:r w:rsidRPr="00C33724">
        <w:rPr>
          <w:rFonts w:ascii="Arial" w:hAnsi="Arial" w:cs="Arial"/>
        </w:rPr>
        <w:t>Po absolvovaní vzdelávacieho programu absolvent disponuje nasledujúcimi kompetenciami:</w:t>
      </w:r>
    </w:p>
    <w:p w:rsidR="00A33FB0" w:rsidRPr="00BD7C0F" w:rsidRDefault="00A33FB0" w:rsidP="00A33FB0">
      <w:pPr>
        <w:autoSpaceDE w:val="0"/>
        <w:autoSpaceDN w:val="0"/>
        <w:adjustRightInd w:val="0"/>
        <w:jc w:val="both"/>
        <w:rPr>
          <w:rFonts w:ascii="Arial" w:hAnsi="Arial" w:cs="Arial"/>
        </w:rPr>
      </w:pPr>
    </w:p>
    <w:p w:rsidR="006C1F0F" w:rsidRPr="009D10EB" w:rsidRDefault="00B71422" w:rsidP="009D10EB">
      <w:pPr>
        <w:pStyle w:val="Nadpis2"/>
      </w:pPr>
      <w:bookmarkStart w:id="52" w:name="_5.2__"/>
      <w:bookmarkStart w:id="53" w:name="_6_UČEBNÉ_PLÁNY"/>
      <w:bookmarkStart w:id="54" w:name="_6.2_Kľúčové_kompetencie"/>
      <w:bookmarkStart w:id="55" w:name="_Toc24695486"/>
      <w:bookmarkEnd w:id="52"/>
      <w:bookmarkEnd w:id="53"/>
      <w:bookmarkEnd w:id="54"/>
      <w:r w:rsidRPr="009D10EB">
        <w:t>6</w:t>
      </w:r>
      <w:r w:rsidR="00C33724" w:rsidRPr="009D10EB">
        <w:t>.2</w:t>
      </w:r>
      <w:r w:rsidR="00C33724" w:rsidRPr="009D10EB">
        <w:tab/>
      </w:r>
      <w:r w:rsidR="00C33724" w:rsidRPr="009D10EB">
        <w:rPr>
          <w:rStyle w:val="Hypertextovprepojenie"/>
          <w:color w:val="auto"/>
          <w:u w:val="none"/>
        </w:rPr>
        <w:t>Kľúčové kompetencie</w:t>
      </w:r>
      <w:bookmarkEnd w:id="55"/>
    </w:p>
    <w:p w:rsidR="00C33724" w:rsidRPr="00C33724" w:rsidRDefault="00C33724" w:rsidP="002512A6">
      <w:pPr>
        <w:spacing w:after="0"/>
        <w:rPr>
          <w:lang w:eastAsia="sk-SK"/>
        </w:rPr>
      </w:pPr>
    </w:p>
    <w:p w:rsidR="0055441F" w:rsidRPr="00BD7C0F" w:rsidRDefault="0055441F" w:rsidP="002512A6">
      <w:pPr>
        <w:autoSpaceDE w:val="0"/>
        <w:autoSpaceDN w:val="0"/>
        <w:adjustRightInd w:val="0"/>
        <w:spacing w:after="0" w:line="240" w:lineRule="auto"/>
        <w:rPr>
          <w:rFonts w:ascii="Arial" w:hAnsi="Arial" w:cs="Arial"/>
          <w:b/>
          <w:bCs/>
          <w:lang w:eastAsia="sk-SK"/>
        </w:rPr>
      </w:pPr>
      <w:r w:rsidRPr="00BD7C0F">
        <w:rPr>
          <w:rFonts w:ascii="Arial" w:hAnsi="Arial" w:cs="Arial"/>
          <w:b/>
          <w:bCs/>
          <w:lang w:eastAsia="sk-SK"/>
        </w:rPr>
        <w:t>a) Spôsobilosti konať samostatne v spoločenskom a pracovnom živote</w:t>
      </w:r>
    </w:p>
    <w:p w:rsidR="0055441F" w:rsidRPr="00BD7C0F" w:rsidRDefault="0055441F" w:rsidP="0055441F">
      <w:pPr>
        <w:autoSpaceDE w:val="0"/>
        <w:autoSpaceDN w:val="0"/>
        <w:adjustRightInd w:val="0"/>
        <w:spacing w:after="0" w:line="240" w:lineRule="auto"/>
        <w:rPr>
          <w:rFonts w:ascii="Arial" w:hAnsi="Arial" w:cs="Arial"/>
          <w:lang w:eastAsia="sk-SK"/>
        </w:rPr>
      </w:pPr>
    </w:p>
    <w:p w:rsidR="0055441F" w:rsidRPr="005A7B8A" w:rsidRDefault="0055441F" w:rsidP="0055441F">
      <w:pPr>
        <w:autoSpaceDE w:val="0"/>
        <w:autoSpaceDN w:val="0"/>
        <w:adjustRightInd w:val="0"/>
        <w:spacing w:after="0" w:line="240" w:lineRule="auto"/>
        <w:rPr>
          <w:rFonts w:ascii="Arial" w:hAnsi="Arial" w:cs="Arial"/>
          <w:u w:val="single"/>
          <w:lang w:eastAsia="sk-SK"/>
        </w:rPr>
      </w:pPr>
      <w:r w:rsidRPr="005A7B8A">
        <w:rPr>
          <w:rFonts w:ascii="Arial" w:hAnsi="Arial" w:cs="Arial"/>
          <w:u w:val="single"/>
          <w:lang w:eastAsia="sk-SK"/>
        </w:rPr>
        <w:t>Absolvent má:</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logicky a reálne zdôvodňovať svoje názory, konania a rozhodnutia,</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porovnať formálne a neformálne pravidlá, zákonitosti, predpisy, sociálne normy,</w:t>
      </w:r>
    </w:p>
    <w:p w:rsidR="0055441F" w:rsidRPr="00BD7C0F" w:rsidRDefault="0055441F" w:rsidP="002512A6">
      <w:pPr>
        <w:autoSpaceDE w:val="0"/>
        <w:autoSpaceDN w:val="0"/>
        <w:adjustRightInd w:val="0"/>
        <w:spacing w:after="0" w:line="240" w:lineRule="auto"/>
        <w:ind w:left="142"/>
        <w:rPr>
          <w:rFonts w:ascii="Arial" w:hAnsi="Arial" w:cs="Arial"/>
          <w:lang w:eastAsia="sk-SK"/>
        </w:rPr>
      </w:pPr>
      <w:r w:rsidRPr="00BD7C0F">
        <w:rPr>
          <w:rFonts w:ascii="Arial" w:hAnsi="Arial" w:cs="Arial"/>
          <w:lang w:eastAsia="sk-SK"/>
        </w:rPr>
        <w:t>morálne</w:t>
      </w:r>
      <w:r w:rsidR="002512A6">
        <w:rPr>
          <w:rFonts w:ascii="Arial" w:hAnsi="Arial" w:cs="Arial"/>
          <w:lang w:eastAsia="sk-SK"/>
        </w:rPr>
        <w:t xml:space="preserve"> </w:t>
      </w:r>
      <w:r w:rsidRPr="00BD7C0F">
        <w:rPr>
          <w:rFonts w:ascii="Arial" w:hAnsi="Arial" w:cs="Arial"/>
          <w:lang w:eastAsia="sk-SK"/>
        </w:rPr>
        <w:t>zásady, vlastné a celospoločenské očakávania v systéme, v ktorom existuje,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identifikovať priame a nepriame dôsledky svojej činnosti,</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zdôvodňovať svoje argumenty, riešenia, potreby, práva, povinnosti a konanie.</w:t>
      </w:r>
    </w:p>
    <w:p w:rsidR="0055441F" w:rsidRPr="00BD7C0F" w:rsidRDefault="0055441F" w:rsidP="0055441F">
      <w:pPr>
        <w:autoSpaceDE w:val="0"/>
        <w:autoSpaceDN w:val="0"/>
        <w:adjustRightInd w:val="0"/>
        <w:spacing w:after="0" w:line="240" w:lineRule="auto"/>
        <w:rPr>
          <w:rFonts w:ascii="Arial" w:hAnsi="Arial" w:cs="Arial"/>
          <w:b/>
          <w:bCs/>
          <w:lang w:eastAsia="sk-SK"/>
        </w:rPr>
      </w:pPr>
    </w:p>
    <w:p w:rsidR="0055441F" w:rsidRPr="00BD7C0F" w:rsidRDefault="0055441F" w:rsidP="0055441F">
      <w:pPr>
        <w:autoSpaceDE w:val="0"/>
        <w:autoSpaceDN w:val="0"/>
        <w:adjustRightInd w:val="0"/>
        <w:spacing w:after="0" w:line="240" w:lineRule="auto"/>
        <w:rPr>
          <w:rFonts w:ascii="Arial" w:hAnsi="Arial" w:cs="Arial"/>
          <w:b/>
          <w:bCs/>
          <w:lang w:eastAsia="sk-SK"/>
        </w:rPr>
      </w:pPr>
      <w:r w:rsidRPr="00BD7C0F">
        <w:rPr>
          <w:rFonts w:ascii="Arial" w:hAnsi="Arial" w:cs="Arial"/>
          <w:b/>
          <w:bCs/>
          <w:lang w:eastAsia="sk-SK"/>
        </w:rPr>
        <w:t>b) Spôsobilosť interaktívne používať vedomosti, informačné a komunikačné</w:t>
      </w:r>
    </w:p>
    <w:p w:rsidR="0055441F" w:rsidRPr="00BD7C0F" w:rsidRDefault="0055441F" w:rsidP="0055441F">
      <w:pPr>
        <w:autoSpaceDE w:val="0"/>
        <w:autoSpaceDN w:val="0"/>
        <w:adjustRightInd w:val="0"/>
        <w:spacing w:after="0" w:line="240" w:lineRule="auto"/>
        <w:rPr>
          <w:rFonts w:ascii="Arial" w:hAnsi="Arial" w:cs="Arial"/>
          <w:b/>
          <w:bCs/>
          <w:lang w:eastAsia="sk-SK"/>
        </w:rPr>
      </w:pPr>
      <w:r w:rsidRPr="00BD7C0F">
        <w:rPr>
          <w:rFonts w:ascii="Arial" w:hAnsi="Arial" w:cs="Arial"/>
          <w:b/>
          <w:bCs/>
          <w:lang w:eastAsia="sk-SK"/>
        </w:rPr>
        <w:t>technológie, komunikovať v materinskom a cudzom jazyku</w:t>
      </w:r>
    </w:p>
    <w:p w:rsidR="0055441F" w:rsidRPr="00BD7C0F" w:rsidRDefault="0055441F" w:rsidP="0055441F">
      <w:pPr>
        <w:autoSpaceDE w:val="0"/>
        <w:autoSpaceDN w:val="0"/>
        <w:adjustRightInd w:val="0"/>
        <w:spacing w:after="0" w:line="240" w:lineRule="auto"/>
        <w:rPr>
          <w:rFonts w:ascii="Arial" w:hAnsi="Arial" w:cs="Arial"/>
          <w:lang w:eastAsia="sk-SK"/>
        </w:rPr>
      </w:pPr>
    </w:p>
    <w:p w:rsidR="0055441F" w:rsidRPr="005A7B8A" w:rsidRDefault="0055441F" w:rsidP="0055441F">
      <w:pPr>
        <w:autoSpaceDE w:val="0"/>
        <w:autoSpaceDN w:val="0"/>
        <w:adjustRightInd w:val="0"/>
        <w:spacing w:after="0" w:line="240" w:lineRule="auto"/>
        <w:rPr>
          <w:rFonts w:ascii="Arial" w:hAnsi="Arial" w:cs="Arial"/>
          <w:u w:val="single"/>
          <w:lang w:eastAsia="sk-SK"/>
        </w:rPr>
      </w:pPr>
      <w:r w:rsidRPr="005A7B8A">
        <w:rPr>
          <w:rFonts w:ascii="Arial" w:hAnsi="Arial" w:cs="Arial"/>
          <w:u w:val="single"/>
          <w:lang w:eastAsia="sk-SK"/>
        </w:rPr>
        <w:t>Absolvent má:</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správne sa vyjadrovať v materinskom jazyku v písomnej a hovorenej forme,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spoľahlivo sa vyjadrovať v cudzom jazyku v písomnej a hovorenej forme,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lastRenderedPageBreak/>
        <w:t>- riešiť matematické príklady a rôzne situácie,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identifikovať, vyhľadávať, triediť a spracovať rôzne informácie a informačné zdroje,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posudzovať vierohodnosť rôznych informačných zdrojov,</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kriticky hodnotiť získané informácie,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formulovať, pozorovať, triediť a merať hypotézy,</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overovať a interpretovať získané údaje,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pracovať s elektronickou poštou,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pracovať s rôznymi pokročilejšími informačnými a komunikačnými technológiami.</w:t>
      </w:r>
    </w:p>
    <w:p w:rsidR="0055441F" w:rsidRPr="00BD7C0F" w:rsidRDefault="0055441F" w:rsidP="0055441F">
      <w:pPr>
        <w:autoSpaceDE w:val="0"/>
        <w:autoSpaceDN w:val="0"/>
        <w:adjustRightInd w:val="0"/>
        <w:spacing w:after="0" w:line="240" w:lineRule="auto"/>
        <w:rPr>
          <w:rFonts w:ascii="Arial" w:hAnsi="Arial" w:cs="Arial"/>
          <w:b/>
          <w:bCs/>
          <w:lang w:eastAsia="sk-SK"/>
        </w:rPr>
      </w:pPr>
    </w:p>
    <w:p w:rsidR="0055441F" w:rsidRPr="00BD7C0F" w:rsidRDefault="0055441F" w:rsidP="0055441F">
      <w:pPr>
        <w:autoSpaceDE w:val="0"/>
        <w:autoSpaceDN w:val="0"/>
        <w:adjustRightInd w:val="0"/>
        <w:spacing w:after="0" w:line="240" w:lineRule="auto"/>
        <w:rPr>
          <w:rFonts w:ascii="Arial" w:hAnsi="Arial" w:cs="Arial"/>
          <w:b/>
          <w:bCs/>
          <w:lang w:eastAsia="sk-SK"/>
        </w:rPr>
      </w:pPr>
      <w:r w:rsidRPr="00BD7C0F">
        <w:rPr>
          <w:rFonts w:ascii="Arial" w:hAnsi="Arial" w:cs="Arial"/>
          <w:b/>
          <w:bCs/>
          <w:lang w:eastAsia="sk-SK"/>
        </w:rPr>
        <w:t>c) Schopnosť pracovať v rôznorodých skupinách</w:t>
      </w:r>
    </w:p>
    <w:p w:rsidR="0055441F" w:rsidRPr="00BD7C0F" w:rsidRDefault="0055441F" w:rsidP="0055441F">
      <w:pPr>
        <w:autoSpaceDE w:val="0"/>
        <w:autoSpaceDN w:val="0"/>
        <w:adjustRightInd w:val="0"/>
        <w:spacing w:after="0" w:line="240" w:lineRule="auto"/>
        <w:rPr>
          <w:rFonts w:ascii="Arial" w:hAnsi="Arial" w:cs="Arial"/>
          <w:lang w:eastAsia="sk-SK"/>
        </w:rPr>
      </w:pPr>
    </w:p>
    <w:p w:rsidR="0055441F" w:rsidRPr="005A7B8A" w:rsidRDefault="0055441F" w:rsidP="0055441F">
      <w:pPr>
        <w:autoSpaceDE w:val="0"/>
        <w:autoSpaceDN w:val="0"/>
        <w:adjustRightInd w:val="0"/>
        <w:spacing w:after="0" w:line="240" w:lineRule="auto"/>
        <w:rPr>
          <w:rFonts w:ascii="Arial" w:hAnsi="Arial" w:cs="Arial"/>
          <w:u w:val="single"/>
          <w:lang w:eastAsia="sk-SK"/>
        </w:rPr>
      </w:pPr>
      <w:r w:rsidRPr="005A7B8A">
        <w:rPr>
          <w:rFonts w:ascii="Arial" w:hAnsi="Arial" w:cs="Arial"/>
          <w:u w:val="single"/>
          <w:lang w:eastAsia="sk-SK"/>
        </w:rPr>
        <w:t>Absolvent má:</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prejaviť empatiu a sebareflexiu,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vyjadriť svoje pocity a korigovať negativitu,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pozitívne motivovať seba a druhých,</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ovplyvňovať ľudí (prehováranie, presvedčovanie),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stanoviť priority cieľov,</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predkladať primerané návrhy na rozdelenie jednotlivých kompetencií a úloh pre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ostatných členov tímu a posudzovať spoločne s učiteľom a s ostatnými, či sú schopní</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určené kompetencie zvládnuť,</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prezentovať svoje myšlienky, návrhy a postoje,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konštruktívne diskutovať, aktívne predkladať progresívne návrhy a pozorne počúvať</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druhých,</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budovať a organizovať vyrovnanú a udržateľnú spoluprácu,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uzatvárať jasné dohody,</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rozhodnúť o výbere správneho názoru z rôznych možností,</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analyzovať hranice problému,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identifikovať oblasť dohody a rozporu,</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určovať najzávažnejšie rysy problému, rôzne možnosti riešenia, ich klady a zápory v</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danom kontexte aj v dlhodobejších súvislostiach, kritériá pre voľbu konečného</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optimálneho riešenia,</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spolupracovať pri riešení problémov s inými ľuďmi,</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samostatne pracovať a riadiť práce v menšom kolektíve,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určovať vážne nedostatky a kvality vo vlastnom učení, pracovných výkonoch a</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osobnostnom raste,</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predkladať spolupracovníkom vlastné návrhy na zlepšenie práce, bez zaujatosti</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posudzovať návrhy druhých,</w:t>
      </w:r>
    </w:p>
    <w:p w:rsidR="0055441F" w:rsidRPr="00BD7C0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 prispievať k vytváraniu ústretových medziľudských vzťahov, predchádzať osobným</w:t>
      </w:r>
    </w:p>
    <w:p w:rsidR="0055441F" w:rsidRDefault="0055441F" w:rsidP="0055441F">
      <w:pPr>
        <w:autoSpaceDE w:val="0"/>
        <w:autoSpaceDN w:val="0"/>
        <w:adjustRightInd w:val="0"/>
        <w:spacing w:after="0" w:line="240" w:lineRule="auto"/>
        <w:rPr>
          <w:rFonts w:ascii="Arial" w:hAnsi="Arial" w:cs="Arial"/>
          <w:lang w:eastAsia="sk-SK"/>
        </w:rPr>
      </w:pPr>
      <w:r w:rsidRPr="00BD7C0F">
        <w:rPr>
          <w:rFonts w:ascii="Arial" w:hAnsi="Arial" w:cs="Arial"/>
          <w:lang w:eastAsia="sk-SK"/>
        </w:rPr>
        <w:t>konfliktom, nepodliehať predsudkom a stereotypom v prístupe k druhým.</w:t>
      </w:r>
    </w:p>
    <w:p w:rsidR="0055441F" w:rsidRDefault="0055441F" w:rsidP="0055441F">
      <w:pPr>
        <w:autoSpaceDE w:val="0"/>
        <w:autoSpaceDN w:val="0"/>
        <w:adjustRightInd w:val="0"/>
        <w:spacing w:after="0" w:line="240" w:lineRule="auto"/>
        <w:rPr>
          <w:rFonts w:ascii="Arial" w:hAnsi="Arial" w:cs="Arial"/>
          <w:lang w:eastAsia="sk-SK"/>
        </w:rPr>
      </w:pPr>
    </w:p>
    <w:p w:rsidR="0052485C" w:rsidRPr="009D10EB" w:rsidRDefault="00B71422" w:rsidP="009D10EB">
      <w:pPr>
        <w:pStyle w:val="Nadpis2"/>
      </w:pPr>
      <w:bookmarkStart w:id="56" w:name="_Odborné_kompetencie"/>
      <w:bookmarkStart w:id="57" w:name="_6.3_Odborné_kompetencie"/>
      <w:bookmarkStart w:id="58" w:name="_Toc24695487"/>
      <w:bookmarkEnd w:id="56"/>
      <w:bookmarkEnd w:id="57"/>
      <w:r w:rsidRPr="009D10EB">
        <w:t>6</w:t>
      </w:r>
      <w:r w:rsidR="005A7B8A" w:rsidRPr="009D10EB">
        <w:t>.3</w:t>
      </w:r>
      <w:r w:rsidR="005A7B8A" w:rsidRPr="009D10EB">
        <w:tab/>
      </w:r>
      <w:r w:rsidR="005A7B8A" w:rsidRPr="009D10EB">
        <w:rPr>
          <w:rStyle w:val="Hypertextovprepojenie"/>
          <w:color w:val="auto"/>
          <w:u w:val="none"/>
        </w:rPr>
        <w:t>Odborné kompetencie</w:t>
      </w:r>
      <w:bookmarkEnd w:id="58"/>
    </w:p>
    <w:p w:rsidR="005A7B8A" w:rsidRPr="005A7B8A" w:rsidRDefault="005A7B8A" w:rsidP="004B06D5">
      <w:pPr>
        <w:spacing w:after="0"/>
        <w:rPr>
          <w:lang w:eastAsia="sk-SK"/>
        </w:rPr>
      </w:pPr>
    </w:p>
    <w:p w:rsidR="0052485C" w:rsidRPr="005A7B8A" w:rsidRDefault="0052485C" w:rsidP="004B06D5">
      <w:pPr>
        <w:autoSpaceDE w:val="0"/>
        <w:autoSpaceDN w:val="0"/>
        <w:adjustRightInd w:val="0"/>
        <w:spacing w:after="0" w:line="240" w:lineRule="auto"/>
        <w:rPr>
          <w:rFonts w:ascii="Arial" w:hAnsi="Arial" w:cs="Arial"/>
          <w:b/>
          <w:bCs/>
          <w:highlight w:val="yellow"/>
          <w:u w:val="single"/>
          <w:lang w:eastAsia="sk-SK"/>
        </w:rPr>
      </w:pPr>
      <w:r w:rsidRPr="005A7B8A">
        <w:rPr>
          <w:rFonts w:ascii="Arial" w:hAnsi="Arial" w:cs="Arial"/>
          <w:b/>
          <w:bCs/>
          <w:u w:val="single"/>
          <w:lang w:eastAsia="sk-SK"/>
        </w:rPr>
        <w:t>a) Požadované vedomosti</w:t>
      </w:r>
    </w:p>
    <w:p w:rsidR="006C1F0F" w:rsidRPr="001C03B2" w:rsidRDefault="006C1F0F" w:rsidP="004B06D5">
      <w:pPr>
        <w:autoSpaceDE w:val="0"/>
        <w:autoSpaceDN w:val="0"/>
        <w:adjustRightInd w:val="0"/>
        <w:spacing w:after="0" w:line="240" w:lineRule="auto"/>
        <w:rPr>
          <w:rFonts w:ascii="Arial" w:hAnsi="Arial" w:cs="Arial"/>
          <w:b/>
          <w:bCs/>
          <w:highlight w:val="yellow"/>
          <w:lang w:eastAsia="sk-SK"/>
        </w:rPr>
      </w:pP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Absolvent má splniť tieto </w:t>
      </w:r>
      <w:r w:rsidRPr="00834F5F">
        <w:rPr>
          <w:rFonts w:ascii="Arial" w:hAnsi="Arial" w:cs="Arial"/>
          <w:b/>
          <w:bCs/>
          <w:lang w:eastAsia="sk-SK"/>
        </w:rPr>
        <w:t xml:space="preserve">výkonové štandardy vedomostí </w:t>
      </w:r>
      <w:r w:rsidRPr="00834F5F">
        <w:rPr>
          <w:rFonts w:ascii="Arial" w:hAnsi="Arial" w:cs="Arial"/>
          <w:lang w:eastAsia="sk-SK"/>
        </w:rPr>
        <w:t>(má poznať):</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základy latinčiny a</w:t>
      </w:r>
      <w:r w:rsidR="005A7B8A">
        <w:rPr>
          <w:rFonts w:ascii="Arial" w:hAnsi="Arial" w:cs="Arial"/>
          <w:lang w:eastAsia="sk-SK"/>
        </w:rPr>
        <w:t xml:space="preserve"> medicínskej </w:t>
      </w:r>
      <w:r w:rsidRPr="00834F5F">
        <w:rPr>
          <w:rFonts w:ascii="Arial" w:hAnsi="Arial" w:cs="Arial"/>
          <w:lang w:eastAsia="sk-SK"/>
        </w:rPr>
        <w:t>terminológie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 základy </w:t>
      </w:r>
      <w:r w:rsidR="00743D1B">
        <w:rPr>
          <w:rFonts w:ascii="Arial" w:hAnsi="Arial" w:cs="Arial"/>
          <w:lang w:eastAsia="sk-SK"/>
        </w:rPr>
        <w:t>anatómie, fyziológie a patológiu</w:t>
      </w:r>
      <w:r w:rsidRPr="00834F5F">
        <w:rPr>
          <w:rFonts w:ascii="Arial" w:hAnsi="Arial" w:cs="Arial"/>
          <w:lang w:eastAsia="sk-SK"/>
        </w:rPr>
        <w:t xml:space="preserve"> človeka, prostredníctvom ktorých pochopí</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stavbu, funkciu, vývoj organizmu a chorobných procesov v ľudskom organizme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základy preventívnej medicíny, aby pochopil jednotu organizmu a prostredia v zdraví i v</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chorobe, aby pochopil princípy práce v septickom a aseptickom prostredí,</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organizáciu a právne aspekty starostlivosti v zdravotníckych zariadeniach a zariadeniach</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sociálnych služieb</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účinnú prvú pomoc pri úrazoch, stavoch ohrozujúcich život</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lastRenderedPageBreak/>
        <w:t>- osobnosť človeka vo vývoji, v zdraví a chorobe, zvlášť jeho prežívanie, správanie 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konanie, poznať seba samého, metódy a prostriedky výchovného pôsobenia na človeka,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zásady profesijnej komunikácie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základy sociológie, sociálnej starostlivosti a metód sociálnej práce ako predpokladu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vnímania ľudí ako členov spoločnosti a vnímania sociálnych aspektov zdravotnej</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starostlivosti,</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základné atribúty zdravia, blaha a pohody, ich zachovania, upevňovania a obnovovania, 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faktory, ktoré ovplyvňujú zdravotný stav,</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základné poznatky o systémových ochoreniach,</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 základné princípy zdravotníckej etiky </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bio-psycho-sociálne potreby a spôsob ich uspokojovania, základné metódy pozorovania a</w:t>
      </w:r>
    </w:p>
    <w:p w:rsidR="0052485C" w:rsidRPr="00834F5F" w:rsidRDefault="0052485C" w:rsidP="004B06D5">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zbierania informácií o pacientovi v zdravotníckych zariadeniach </w:t>
      </w:r>
    </w:p>
    <w:p w:rsidR="0052485C" w:rsidRPr="00834F5F" w:rsidRDefault="00743D1B" w:rsidP="0052485C">
      <w:pPr>
        <w:autoSpaceDE w:val="0"/>
        <w:autoSpaceDN w:val="0"/>
        <w:adjustRightInd w:val="0"/>
        <w:spacing w:after="0" w:line="240" w:lineRule="auto"/>
        <w:rPr>
          <w:rFonts w:ascii="Arial" w:hAnsi="Arial" w:cs="Arial"/>
          <w:lang w:eastAsia="sk-SK"/>
        </w:rPr>
      </w:pPr>
      <w:r>
        <w:rPr>
          <w:rFonts w:ascii="Arial" w:hAnsi="Arial" w:cs="Arial"/>
          <w:lang w:eastAsia="sk-SK"/>
        </w:rPr>
        <w:t xml:space="preserve">- zásady </w:t>
      </w:r>
      <w:r w:rsidR="0052485C" w:rsidRPr="00834F5F">
        <w:rPr>
          <w:rFonts w:ascii="Arial" w:hAnsi="Arial" w:cs="Arial"/>
          <w:lang w:eastAsia="sk-SK"/>
        </w:rPr>
        <w:t>správnej výživy zdravého a chorého človeka,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teoretické vedomosti o ošetrovateľských postupoch v starostlivosti o chorého,</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teoretické vedomosti o diagnostických a liečebných postupoch v zdravotnej</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starostlivosti o chorého</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teoretické vedomosti o úprave prostredia a starostlivosti o pomôcky</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v zdravotníckych zariadeniach a zariadeniach sociálnych služieb</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spracovanie a vedenie administratívy vo všeobecnej rovine, ako aj vedenie dokumentácie</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v zdravotníctve.</w:t>
      </w:r>
    </w:p>
    <w:p w:rsidR="00743D1B" w:rsidRPr="00834F5F" w:rsidRDefault="00743D1B" w:rsidP="0052485C">
      <w:pPr>
        <w:autoSpaceDE w:val="0"/>
        <w:autoSpaceDN w:val="0"/>
        <w:adjustRightInd w:val="0"/>
        <w:spacing w:after="0" w:line="240" w:lineRule="auto"/>
        <w:rPr>
          <w:rFonts w:ascii="Arial" w:hAnsi="Arial" w:cs="Arial"/>
          <w:lang w:eastAsia="sk-SK"/>
        </w:rPr>
      </w:pPr>
    </w:p>
    <w:p w:rsidR="0052485C" w:rsidRDefault="0052485C" w:rsidP="0052485C">
      <w:pPr>
        <w:autoSpaceDE w:val="0"/>
        <w:autoSpaceDN w:val="0"/>
        <w:adjustRightInd w:val="0"/>
        <w:spacing w:after="0" w:line="240" w:lineRule="auto"/>
        <w:rPr>
          <w:rFonts w:ascii="Arial" w:hAnsi="Arial" w:cs="Arial"/>
          <w:b/>
          <w:bCs/>
          <w:u w:val="single"/>
          <w:lang w:eastAsia="sk-SK"/>
        </w:rPr>
      </w:pPr>
      <w:r w:rsidRPr="00743D1B">
        <w:rPr>
          <w:rFonts w:ascii="Arial" w:hAnsi="Arial" w:cs="Arial"/>
          <w:b/>
          <w:bCs/>
          <w:u w:val="single"/>
          <w:lang w:eastAsia="sk-SK"/>
        </w:rPr>
        <w:t>b) Požadované zručnosti</w:t>
      </w:r>
    </w:p>
    <w:p w:rsidR="00743D1B" w:rsidRPr="00743D1B" w:rsidRDefault="00743D1B" w:rsidP="0052485C">
      <w:pPr>
        <w:autoSpaceDE w:val="0"/>
        <w:autoSpaceDN w:val="0"/>
        <w:adjustRightInd w:val="0"/>
        <w:spacing w:after="0" w:line="240" w:lineRule="auto"/>
        <w:rPr>
          <w:rFonts w:ascii="Arial" w:hAnsi="Arial" w:cs="Arial"/>
          <w:b/>
          <w:bCs/>
          <w:u w:val="single"/>
          <w:lang w:eastAsia="sk-SK"/>
        </w:rPr>
      </w:pP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Absolvent má splniť tieto </w:t>
      </w:r>
      <w:r w:rsidRPr="00834F5F">
        <w:rPr>
          <w:rFonts w:ascii="Arial" w:hAnsi="Arial" w:cs="Arial"/>
          <w:b/>
          <w:bCs/>
          <w:lang w:eastAsia="sk-SK"/>
        </w:rPr>
        <w:t xml:space="preserve">výkonové štandardy zručností </w:t>
      </w:r>
      <w:r w:rsidRPr="00834F5F">
        <w:rPr>
          <w:rFonts w:ascii="Arial" w:hAnsi="Arial" w:cs="Arial"/>
          <w:lang w:eastAsia="sk-SK"/>
        </w:rPr>
        <w:t>(musí byť schopný):</w:t>
      </w:r>
    </w:p>
    <w:p w:rsidR="00743D1B" w:rsidRPr="00834F5F" w:rsidRDefault="00743D1B"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dodržiavať zásady bezpečnosti a ochrany zdravia pri práci,</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dodržiavanie bezpečného prostredia osoby vrátane dieťaťa a ochranu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intimity pri poskytovaní ošetrovateľskej starostlivosti,</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poskytovať prvú pomoc podľa svojich odborných schopností a zabezpečiť ďalšiu odbornú</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pomoc.</w:t>
      </w:r>
    </w:p>
    <w:p w:rsidR="00743D1B" w:rsidRPr="00834F5F" w:rsidRDefault="00743D1B"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Obväzový materiál a obväzová technika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pripravovať pomôcky z obväzového materiálu,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zhotovovať obväzy jednotlivých častí tela,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zhotovovať bandáž dolných a horných končatín,</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spolupracovať s lekárom pri fixácií zlomenín.</w:t>
      </w:r>
    </w:p>
    <w:p w:rsidR="00434966" w:rsidRDefault="00434966" w:rsidP="0052485C">
      <w:pPr>
        <w:autoSpaceDE w:val="0"/>
        <w:autoSpaceDN w:val="0"/>
        <w:adjustRightInd w:val="0"/>
        <w:spacing w:after="0" w:line="240" w:lineRule="auto"/>
        <w:rPr>
          <w:rFonts w:ascii="Arial" w:hAnsi="Arial" w:cs="Arial"/>
          <w:b/>
          <w:bCs/>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Starostlivosť o pomôcky</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vykonávať mechanickú očistu, dezinfekciu a sterilizáciu pomôcok, prístrojov, nástrojov</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 zariadení,</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pripravovať dezinfekčné roztoky,</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správne manipulovať so sterilným materiálom,</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 </w:t>
      </w:r>
      <w:r w:rsidR="00434966">
        <w:rPr>
          <w:rFonts w:ascii="Arial" w:hAnsi="Arial" w:cs="Arial"/>
          <w:lang w:eastAsia="sk-SK"/>
        </w:rPr>
        <w:t>zabezpečovať hygienu prostredia</w:t>
      </w:r>
    </w:p>
    <w:p w:rsidR="00434966" w:rsidRPr="00834F5F" w:rsidRDefault="00434966"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Starostlivosť o posteľ a polohovanie pacienta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realizovať starostlivosť o posteľ po prepustení pacienta,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realizovať úpravu postele s pacientom, bez pacienta,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manipulovať s pomôckami doplňujúcimi posteľ,</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starostlivosť o posteľnú bielizeň</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uložiť pacienta do požadovanej polohy,</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prevenciu vzniku syndrómu z imobility polohovaním, nácvikom sedu, stoja</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 chôdze a používaním antidekubitových pomôcok.</w:t>
      </w:r>
    </w:p>
    <w:p w:rsidR="00434966" w:rsidRPr="00834F5F" w:rsidRDefault="00434966"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Podávanie jedla pacientom</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podávať jedlo pacientom vrátane detí, okrem novorodencov,</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sledovať a zaznamenávať bilanciu tekutín,</w:t>
      </w:r>
    </w:p>
    <w:p w:rsidR="00434966"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lastRenderedPageBreak/>
        <w:t>- zabezpečovať dodržiavanie pitného režimu pacientom vrátane detí, okrem novorodencov</w:t>
      </w:r>
    </w:p>
    <w:p w:rsidR="00434966" w:rsidRDefault="00434966"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podávať stravu sondou,</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prip</w:t>
      </w:r>
      <w:r w:rsidR="003116A3">
        <w:rPr>
          <w:rFonts w:ascii="Arial" w:hAnsi="Arial" w:cs="Arial"/>
          <w:lang w:eastAsia="sk-SK"/>
        </w:rPr>
        <w:t>ravovať a podávať liečebné čaje.</w:t>
      </w:r>
    </w:p>
    <w:p w:rsidR="00434966" w:rsidRPr="00834F5F" w:rsidRDefault="00434966"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Hygienická starostlivosť o chorého</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hygienickú starostlivosť o dospelého pacienta a dieťa, okrem novorodenca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vykonávať rannú a večernú toaletu a celkový kúpeľ,</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umývanie vlasov, odvšivenie,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starostlivosť o dutinu ústnu, vrátane osobitnej starostlivosti,</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starostlivosť o osobnú bielizeň pacienta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špecifickú hygienickú starostlivosť o čiastočne a úplne imobilného</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pacienta,</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pripravovať operačné pole.</w:t>
      </w:r>
    </w:p>
    <w:p w:rsidR="00434966" w:rsidRPr="00834F5F" w:rsidRDefault="00434966"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Vyprázdňovanie chorých</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zabezpečovať </w:t>
      </w:r>
      <w:r w:rsidR="00434966" w:rsidRPr="004B06D5">
        <w:rPr>
          <w:rFonts w:ascii="Arial" w:hAnsi="Arial" w:cs="Arial"/>
          <w:lang w:eastAsia="sk-SK"/>
        </w:rPr>
        <w:t xml:space="preserve">úkony súvisiace s </w:t>
      </w:r>
      <w:r w:rsidRPr="004B06D5">
        <w:rPr>
          <w:rFonts w:ascii="Arial" w:hAnsi="Arial" w:cs="Arial"/>
          <w:lang w:eastAsia="sk-SK"/>
        </w:rPr>
        <w:t>vyprázdňovan</w:t>
      </w:r>
      <w:r w:rsidR="00434966" w:rsidRPr="004B06D5">
        <w:rPr>
          <w:rFonts w:ascii="Arial" w:hAnsi="Arial" w:cs="Arial"/>
          <w:lang w:eastAsia="sk-SK"/>
        </w:rPr>
        <w:t>ím</w:t>
      </w:r>
      <w:r w:rsidRPr="004B06D5">
        <w:rPr>
          <w:rFonts w:ascii="Arial" w:hAnsi="Arial" w:cs="Arial"/>
          <w:lang w:eastAsia="sk-SK"/>
        </w:rPr>
        <w:t xml:space="preserve"> hrubého čreva a moč</w:t>
      </w:r>
      <w:r w:rsidR="00434966" w:rsidRPr="004B06D5">
        <w:rPr>
          <w:rFonts w:ascii="Arial" w:hAnsi="Arial" w:cs="Arial"/>
          <w:lang w:eastAsia="sk-SK"/>
        </w:rPr>
        <w:t xml:space="preserve">ového mechúra pacientom vrátane </w:t>
      </w:r>
      <w:r w:rsidRPr="004B06D5">
        <w:rPr>
          <w:rFonts w:ascii="Arial" w:hAnsi="Arial" w:cs="Arial"/>
          <w:lang w:eastAsia="sk-SK"/>
        </w:rPr>
        <w:t>detí, okrem novorodencov,</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aplikovať klyzmu</w:t>
      </w:r>
      <w:r w:rsidR="00434966" w:rsidRPr="004B06D5">
        <w:rPr>
          <w:rFonts w:ascii="Arial" w:hAnsi="Arial" w:cs="Arial"/>
          <w:lang w:eastAsia="sk-SK"/>
        </w:rPr>
        <w:t>,</w:t>
      </w:r>
    </w:p>
    <w:p w:rsidR="0052485C" w:rsidRPr="004B06D5" w:rsidRDefault="0052485C" w:rsidP="004B06D5">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zabezpečovať starostlivosť o kolostómie </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zabezpečovať starostlivosť o permanentný močový katéter,</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434966" w:rsidRPr="004B06D5">
        <w:rPr>
          <w:rFonts w:ascii="Arial" w:hAnsi="Arial" w:cs="Arial"/>
          <w:lang w:eastAsia="sk-SK"/>
        </w:rPr>
        <w:t xml:space="preserve">asistovať </w:t>
      </w:r>
      <w:r w:rsidRPr="004B06D5">
        <w:rPr>
          <w:rFonts w:ascii="Arial" w:hAnsi="Arial" w:cs="Arial"/>
          <w:lang w:eastAsia="sk-SK"/>
        </w:rPr>
        <w:t xml:space="preserve"> pri cievkovaní.</w:t>
      </w:r>
    </w:p>
    <w:p w:rsidR="00496001" w:rsidRPr="004B06D5" w:rsidRDefault="00496001"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Sledovanie a záznam fyziologických funkcií</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merať a zaznamenávať telesnú teplotu,</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merať a zaznamenávať dych,</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merať a zaznamenávať pulz,</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merať a zaznamenávať tlak krvi,</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merať výšku a hmotnosť dospelého a dieťaťa, merať obvod hlavy a hrudníka u dieťaťa,</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sledovať a zaznamenávať vyprázdňovania hrubého čreva a močového mechúra okrem</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novorodencov,</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496001" w:rsidRPr="004B06D5">
        <w:rPr>
          <w:rFonts w:ascii="Arial" w:hAnsi="Arial" w:cs="Arial"/>
          <w:lang w:eastAsia="sk-SK"/>
        </w:rPr>
        <w:t>zhotovovať EKG záznam</w:t>
      </w:r>
      <w:r w:rsidRPr="004B06D5">
        <w:rPr>
          <w:rFonts w:ascii="Arial" w:hAnsi="Arial" w:cs="Arial"/>
          <w:lang w:eastAsia="sk-SK"/>
        </w:rPr>
        <w:t>.</w:t>
      </w:r>
    </w:p>
    <w:p w:rsidR="0052485C" w:rsidRPr="004B06D5" w:rsidRDefault="0052485C"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Odber biologického materiálu na vyšetrenie</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realizovať odber moču </w:t>
      </w:r>
      <w:r w:rsidR="00496001" w:rsidRPr="004B06D5">
        <w:rPr>
          <w:rFonts w:ascii="Arial" w:hAnsi="Arial" w:cs="Arial"/>
          <w:lang w:eastAsia="sk-SK"/>
        </w:rPr>
        <w:t>a stolice</w:t>
      </w:r>
    </w:p>
    <w:p w:rsidR="0052485C" w:rsidRPr="004B06D5" w:rsidRDefault="0052485C" w:rsidP="00496001">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realizovať odber </w:t>
      </w:r>
      <w:r w:rsidR="00496001" w:rsidRPr="004B06D5">
        <w:rPr>
          <w:rFonts w:ascii="Arial" w:hAnsi="Arial" w:cs="Arial"/>
          <w:lang w:eastAsia="sk-SK"/>
        </w:rPr>
        <w:t>krvi</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496001" w:rsidRPr="004B06D5">
        <w:rPr>
          <w:rFonts w:ascii="Arial" w:hAnsi="Arial" w:cs="Arial"/>
          <w:lang w:eastAsia="sk-SK"/>
        </w:rPr>
        <w:t>realizovať výtery</w:t>
      </w:r>
      <w:r w:rsidRPr="004B06D5">
        <w:rPr>
          <w:rFonts w:ascii="Arial" w:hAnsi="Arial" w:cs="Arial"/>
          <w:lang w:eastAsia="sk-SK"/>
        </w:rPr>
        <w:t xml:space="preserve"> z rán a z telových dutín,</w:t>
      </w:r>
    </w:p>
    <w:p w:rsidR="0052485C" w:rsidRPr="004B06D5" w:rsidRDefault="002B2E3B" w:rsidP="0052485C">
      <w:pPr>
        <w:autoSpaceDE w:val="0"/>
        <w:autoSpaceDN w:val="0"/>
        <w:adjustRightInd w:val="0"/>
        <w:spacing w:after="0" w:line="240" w:lineRule="auto"/>
        <w:rPr>
          <w:rFonts w:ascii="Arial" w:hAnsi="Arial" w:cs="Arial"/>
          <w:lang w:eastAsia="sk-SK"/>
        </w:rPr>
      </w:pPr>
      <w:r>
        <w:rPr>
          <w:rFonts w:ascii="Arial" w:hAnsi="Arial" w:cs="Arial"/>
          <w:lang w:eastAsia="sk-SK"/>
        </w:rPr>
        <w:t>- realizovať</w:t>
      </w:r>
      <w:r w:rsidR="0052485C" w:rsidRPr="004B06D5">
        <w:rPr>
          <w:rFonts w:ascii="Arial" w:hAnsi="Arial" w:cs="Arial"/>
          <w:lang w:eastAsia="sk-SK"/>
        </w:rPr>
        <w:t xml:space="preserve"> </w:t>
      </w:r>
      <w:r w:rsidR="00496001" w:rsidRPr="004B06D5">
        <w:rPr>
          <w:rFonts w:ascii="Arial" w:hAnsi="Arial" w:cs="Arial"/>
          <w:lang w:eastAsia="sk-SK"/>
        </w:rPr>
        <w:t>odber</w:t>
      </w:r>
      <w:r w:rsidR="0052485C" w:rsidRPr="004B06D5">
        <w:rPr>
          <w:rFonts w:ascii="Arial" w:hAnsi="Arial" w:cs="Arial"/>
          <w:lang w:eastAsia="sk-SK"/>
        </w:rPr>
        <w:t xml:space="preserve"> spúta.</w:t>
      </w:r>
    </w:p>
    <w:p w:rsidR="00496001" w:rsidRPr="004B06D5" w:rsidRDefault="00496001"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Podávanie liečiv per os dospelým a deťom</w:t>
      </w:r>
    </w:p>
    <w:p w:rsidR="0052485C"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6A6BDA" w:rsidRPr="004B06D5">
        <w:rPr>
          <w:rFonts w:ascii="Arial" w:hAnsi="Arial" w:cs="Arial"/>
          <w:lang w:eastAsia="sk-SK"/>
        </w:rPr>
        <w:t>podávať lieky per os pacientom okrem novorodencov, zabezpečiť užitie liekov per os</w:t>
      </w:r>
      <w:r w:rsidRPr="004B06D5">
        <w:rPr>
          <w:rFonts w:ascii="Arial" w:hAnsi="Arial" w:cs="Arial"/>
          <w:lang w:eastAsia="sk-SK"/>
        </w:rPr>
        <w:t>.</w:t>
      </w:r>
    </w:p>
    <w:p w:rsidR="006A6BDA" w:rsidRPr="00834F5F" w:rsidRDefault="006A6BDA"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Aplikácia liečiv na kožu a do telových dutín</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aplikovať lieky na kožu a do telových dutín.</w:t>
      </w:r>
    </w:p>
    <w:p w:rsidR="006A6BDA" w:rsidRPr="00834F5F" w:rsidRDefault="006A6BDA"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Aplikácia tepla a chladu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aplikovať teplé a studené procedúry, zábaly, obklady, liečivé kúpele,</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aplikovať liečivé sedacie kúpele.</w:t>
      </w:r>
    </w:p>
    <w:p w:rsidR="00136FD3" w:rsidRPr="00834F5F" w:rsidRDefault="00136FD3"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Aplikácia injekcií</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aplikovať subkutánne</w:t>
      </w:r>
      <w:r w:rsidR="00136FD3" w:rsidRPr="004B06D5">
        <w:rPr>
          <w:rFonts w:ascii="Arial" w:hAnsi="Arial" w:cs="Arial"/>
          <w:lang w:eastAsia="sk-SK"/>
        </w:rPr>
        <w:t xml:space="preserve"> injekcie</w:t>
      </w:r>
      <w:r w:rsidRPr="004B06D5">
        <w:rPr>
          <w:rFonts w:ascii="Arial" w:hAnsi="Arial" w:cs="Arial"/>
          <w:lang w:eastAsia="sk-SK"/>
        </w:rPr>
        <w:t>,</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aplikovať intramuskulárnu injekciu,</w:t>
      </w:r>
    </w:p>
    <w:p w:rsidR="00136FD3" w:rsidRPr="004B06D5" w:rsidRDefault="00136FD3"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zabezpečovať starostlivosť o periférnu kanylu,</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136FD3" w:rsidRPr="004B06D5">
        <w:rPr>
          <w:rFonts w:ascii="Arial" w:hAnsi="Arial" w:cs="Arial"/>
          <w:lang w:eastAsia="sk-SK"/>
        </w:rPr>
        <w:t xml:space="preserve">pripravovať a asistovať </w:t>
      </w:r>
      <w:r w:rsidRPr="004B06D5">
        <w:rPr>
          <w:rFonts w:ascii="Arial" w:hAnsi="Arial" w:cs="Arial"/>
          <w:lang w:eastAsia="sk-SK"/>
        </w:rPr>
        <w:t>pri aplikácii intravenóznych injekcií a infúzií.</w:t>
      </w:r>
    </w:p>
    <w:p w:rsidR="00136FD3" w:rsidRPr="004B06D5" w:rsidRDefault="00136FD3"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Aplikácia liečiv cez dýchacie cesty</w:t>
      </w:r>
    </w:p>
    <w:p w:rsidR="0052485C" w:rsidRPr="004B06D5" w:rsidRDefault="00136FD3"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zabezpečovať inhaláciu a podávať kyslík</w:t>
      </w:r>
    </w:p>
    <w:p w:rsidR="00136FD3"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lastRenderedPageBreak/>
        <w:t xml:space="preserve">- </w:t>
      </w:r>
      <w:r w:rsidR="00136FD3" w:rsidRPr="004B06D5">
        <w:rPr>
          <w:rFonts w:ascii="Arial" w:hAnsi="Arial" w:cs="Arial"/>
          <w:lang w:eastAsia="sk-SK"/>
        </w:rPr>
        <w:t>odsávať nezaistené dýchacie cesty</w:t>
      </w:r>
    </w:p>
    <w:p w:rsidR="0052485C" w:rsidRPr="004B06D5" w:rsidRDefault="00136FD3"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w:t>
      </w: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Preväzy rán</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136FD3" w:rsidRPr="004B06D5">
        <w:rPr>
          <w:rFonts w:ascii="Arial" w:hAnsi="Arial" w:cs="Arial"/>
          <w:lang w:eastAsia="sk-SK"/>
        </w:rPr>
        <w:t xml:space="preserve">realizovať jednoduché </w:t>
      </w:r>
      <w:r w:rsidRPr="004B06D5">
        <w:rPr>
          <w:rFonts w:ascii="Arial" w:hAnsi="Arial" w:cs="Arial"/>
          <w:lang w:eastAsia="sk-SK"/>
        </w:rPr>
        <w:t>ošetrenie kože</w:t>
      </w:r>
      <w:r w:rsidR="00136FD3" w:rsidRPr="004B06D5">
        <w:rPr>
          <w:rFonts w:ascii="Arial" w:hAnsi="Arial" w:cs="Arial"/>
          <w:lang w:eastAsia="sk-SK"/>
        </w:rPr>
        <w:t xml:space="preserve"> a preväzy rán,</w:t>
      </w:r>
    </w:p>
    <w:p w:rsidR="0052485C" w:rsidRPr="004B06D5" w:rsidRDefault="00136FD3"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asistovať pri komplikovaných ošetreniach,</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136FD3" w:rsidRPr="004B06D5">
        <w:rPr>
          <w:rFonts w:ascii="Arial" w:hAnsi="Arial" w:cs="Arial"/>
          <w:lang w:eastAsia="sk-SK"/>
        </w:rPr>
        <w:t xml:space="preserve">vykonávať starostlivosť </w:t>
      </w:r>
      <w:r w:rsidRPr="004B06D5">
        <w:rPr>
          <w:rFonts w:ascii="Arial" w:hAnsi="Arial" w:cs="Arial"/>
          <w:lang w:eastAsia="sk-SK"/>
        </w:rPr>
        <w:t>o drény a drenážne systémy.</w:t>
      </w:r>
    </w:p>
    <w:p w:rsidR="00136FD3" w:rsidRPr="004B06D5" w:rsidRDefault="00136FD3" w:rsidP="0052485C">
      <w:pPr>
        <w:autoSpaceDE w:val="0"/>
        <w:autoSpaceDN w:val="0"/>
        <w:adjustRightInd w:val="0"/>
        <w:spacing w:after="0" w:line="240" w:lineRule="auto"/>
        <w:rPr>
          <w:rFonts w:ascii="Arial" w:hAnsi="Arial" w:cs="Arial"/>
          <w:lang w:eastAsia="sk-SK"/>
        </w:rPr>
      </w:pPr>
    </w:p>
    <w:p w:rsidR="0052485C" w:rsidRPr="004B06D5" w:rsidRDefault="0052485C"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Zabezpečovať starostlivosť o umierajúceho a mŕtve telo</w:t>
      </w:r>
    </w:p>
    <w:p w:rsidR="00136FD3" w:rsidRPr="004B06D5" w:rsidRDefault="00136FD3" w:rsidP="00136FD3">
      <w:pPr>
        <w:autoSpaceDE w:val="0"/>
        <w:autoSpaceDN w:val="0"/>
        <w:adjustRightInd w:val="0"/>
        <w:spacing w:after="0" w:line="240" w:lineRule="auto"/>
        <w:rPr>
          <w:rFonts w:ascii="Arial" w:hAnsi="Arial" w:cs="Arial"/>
          <w:bCs/>
          <w:lang w:eastAsia="sk-SK"/>
        </w:rPr>
      </w:pPr>
      <w:r w:rsidRPr="004B06D5">
        <w:rPr>
          <w:rFonts w:ascii="Arial" w:hAnsi="Arial" w:cs="Arial"/>
          <w:bCs/>
          <w:lang w:eastAsia="sk-SK"/>
        </w:rPr>
        <w:t>-vykonávať starostlivosť o mŕtve telo</w:t>
      </w:r>
    </w:p>
    <w:p w:rsidR="00136FD3" w:rsidRPr="004B06D5" w:rsidRDefault="00136FD3" w:rsidP="00136FD3">
      <w:pPr>
        <w:autoSpaceDE w:val="0"/>
        <w:autoSpaceDN w:val="0"/>
        <w:adjustRightInd w:val="0"/>
        <w:spacing w:after="0" w:line="240" w:lineRule="auto"/>
        <w:rPr>
          <w:rFonts w:ascii="Arial" w:hAnsi="Arial" w:cs="Arial"/>
          <w:bCs/>
          <w:lang w:eastAsia="sk-SK"/>
        </w:rPr>
      </w:pPr>
    </w:p>
    <w:p w:rsidR="0052485C" w:rsidRDefault="00136FD3" w:rsidP="0052485C">
      <w:pPr>
        <w:autoSpaceDE w:val="0"/>
        <w:autoSpaceDN w:val="0"/>
        <w:adjustRightInd w:val="0"/>
        <w:spacing w:after="0" w:line="240" w:lineRule="auto"/>
        <w:rPr>
          <w:rFonts w:ascii="Arial" w:hAnsi="Arial" w:cs="Arial"/>
          <w:b/>
          <w:bCs/>
          <w:lang w:eastAsia="sk-SK"/>
        </w:rPr>
      </w:pPr>
      <w:r w:rsidRPr="004B06D5">
        <w:rPr>
          <w:rFonts w:ascii="Arial" w:hAnsi="Arial" w:cs="Arial"/>
          <w:b/>
          <w:bCs/>
          <w:lang w:eastAsia="sk-SK"/>
        </w:rPr>
        <w:t xml:space="preserve">Asistovať </w:t>
      </w:r>
      <w:r w:rsidR="0052485C" w:rsidRPr="004B06D5">
        <w:rPr>
          <w:rFonts w:ascii="Arial" w:hAnsi="Arial" w:cs="Arial"/>
          <w:b/>
          <w:bCs/>
          <w:lang w:eastAsia="sk-SK"/>
        </w:rPr>
        <w:t xml:space="preserve"> pri vizite</w:t>
      </w:r>
    </w:p>
    <w:p w:rsidR="00136FD3" w:rsidRPr="00834F5F" w:rsidRDefault="00136FD3" w:rsidP="0052485C">
      <w:pPr>
        <w:autoSpaceDE w:val="0"/>
        <w:autoSpaceDN w:val="0"/>
        <w:adjustRightInd w:val="0"/>
        <w:spacing w:after="0" w:line="240" w:lineRule="auto"/>
        <w:rPr>
          <w:rFonts w:ascii="Arial" w:hAnsi="Arial" w:cs="Arial"/>
          <w:b/>
          <w:bCs/>
          <w:lang w:eastAsia="sk-SK"/>
        </w:rPr>
      </w:pPr>
    </w:p>
    <w:p w:rsidR="0052485C"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Psychosociálne aspekty ošetrovateľskej starostlivosti</w:t>
      </w:r>
    </w:p>
    <w:p w:rsidR="00136FD3" w:rsidRPr="00834F5F" w:rsidRDefault="00136FD3" w:rsidP="0052485C">
      <w:pPr>
        <w:autoSpaceDE w:val="0"/>
        <w:autoSpaceDN w:val="0"/>
        <w:adjustRightInd w:val="0"/>
        <w:spacing w:after="0" w:line="240" w:lineRule="auto"/>
        <w:rPr>
          <w:rFonts w:ascii="Arial" w:hAnsi="Arial" w:cs="Arial"/>
          <w:b/>
          <w:bCs/>
          <w:lang w:eastAsia="sk-SK"/>
        </w:rPr>
      </w:pP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136FD3" w:rsidRPr="004B06D5">
        <w:rPr>
          <w:rFonts w:ascii="Arial" w:hAnsi="Arial" w:cs="Arial"/>
          <w:lang w:eastAsia="sk-SK"/>
        </w:rPr>
        <w:t xml:space="preserve">zabezpečovať zber  informácií o potrebách </w:t>
      </w:r>
      <w:r w:rsidRPr="004B06D5">
        <w:rPr>
          <w:rFonts w:ascii="Arial" w:hAnsi="Arial" w:cs="Arial"/>
          <w:lang w:eastAsia="sk-SK"/>
        </w:rPr>
        <w:t>pacienta a zaznamenávať pozorované javy do ošetrovateľskej dokumentácie,</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136FD3" w:rsidRPr="004B06D5">
        <w:rPr>
          <w:rFonts w:ascii="Arial" w:hAnsi="Arial" w:cs="Arial"/>
          <w:lang w:eastAsia="sk-SK"/>
        </w:rPr>
        <w:t>používať profesijnú komunikáciu,</w:t>
      </w:r>
    </w:p>
    <w:p w:rsidR="00136FD3" w:rsidRDefault="00136FD3"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-vykonávať základnú zdravotno-výchovnú činnosť primerane veku a zdravotnému stavu pacienta.</w:t>
      </w:r>
    </w:p>
    <w:p w:rsidR="00136FD3" w:rsidRPr="00834F5F" w:rsidRDefault="00136FD3"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Administratíva a zdravotnícka dokumentácia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podieľať sa na vedení do</w:t>
      </w:r>
      <w:r w:rsidR="00DB75EC">
        <w:rPr>
          <w:rFonts w:ascii="Arial" w:hAnsi="Arial" w:cs="Arial"/>
          <w:lang w:eastAsia="sk-SK"/>
        </w:rPr>
        <w:t>kumentácie: spojenej s príjmom,</w:t>
      </w:r>
      <w:r w:rsidRPr="00834F5F">
        <w:rPr>
          <w:rFonts w:ascii="Arial" w:hAnsi="Arial" w:cs="Arial"/>
          <w:lang w:eastAsia="sk-SK"/>
        </w:rPr>
        <w:t>preložením a prepustením pacienta, s hospitalizáciou pacienta a prevádzkou oddelenia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(indexovanie chorobopisov a pôrodopisov, príprava sprievodných lístkov, triedenie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 zakladanie výsledkov vyšetrení a iné)</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zaznamenávať real</w:t>
      </w:r>
      <w:r w:rsidR="00DB75EC">
        <w:rPr>
          <w:rFonts w:ascii="Arial" w:hAnsi="Arial" w:cs="Arial"/>
          <w:lang w:eastAsia="sk-SK"/>
        </w:rPr>
        <w:t>izované výkony do dokumentácie,</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pracovať s informačným systémom pracoviska.</w:t>
      </w:r>
    </w:p>
    <w:p w:rsidR="00DB75EC" w:rsidRPr="00834F5F" w:rsidRDefault="00DB75EC"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Absolvent pri ošetrovaní pacienta s vybraným ochorením má splniť tieto výkonové</w:t>
      </w:r>
    </w:p>
    <w:p w:rsidR="0052485C" w:rsidRPr="00834F5F" w:rsidRDefault="0052485C" w:rsidP="0052485C">
      <w:pPr>
        <w:autoSpaceDE w:val="0"/>
        <w:autoSpaceDN w:val="0"/>
        <w:adjustRightInd w:val="0"/>
        <w:spacing w:after="0" w:line="240" w:lineRule="auto"/>
        <w:rPr>
          <w:rFonts w:ascii="Arial" w:hAnsi="Arial" w:cs="Arial"/>
          <w:b/>
          <w:bCs/>
          <w:lang w:eastAsia="sk-SK"/>
        </w:rPr>
      </w:pPr>
      <w:r w:rsidRPr="00834F5F">
        <w:rPr>
          <w:rFonts w:ascii="Arial" w:hAnsi="Arial" w:cs="Arial"/>
          <w:b/>
          <w:bCs/>
          <w:lang w:eastAsia="sk-SK"/>
        </w:rPr>
        <w:t>štandardy zručností (musí byť schopný):</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zisťovať mieru sebestačnosti a potrebu pomoci pacientovi vo vykonávaní sebaobslužných</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činností a aktivít denného života,</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výchovu k sebestačnosti a nezávislosti,</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zaznamenávať odchýlky v potrebách do dokumentácie pacienta, navrhovať riešenia a ich</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realizáciu,</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DB75EC" w:rsidRPr="004B06D5">
        <w:rPr>
          <w:rFonts w:ascii="Arial" w:hAnsi="Arial" w:cs="Arial"/>
          <w:lang w:eastAsia="sk-SK"/>
        </w:rPr>
        <w:t>podieľať sa</w:t>
      </w:r>
      <w:r w:rsidRPr="004B06D5">
        <w:rPr>
          <w:rFonts w:ascii="Arial" w:hAnsi="Arial" w:cs="Arial"/>
          <w:lang w:eastAsia="sk-SK"/>
        </w:rPr>
        <w:t xml:space="preserve"> na lekárskom diagnostickom pláne špecifickom pre jednotlivé</w:t>
      </w:r>
    </w:p>
    <w:p w:rsidR="0052485C" w:rsidRPr="004B06D5" w:rsidRDefault="0052485C" w:rsidP="0052485C">
      <w:pPr>
        <w:autoSpaceDE w:val="0"/>
        <w:autoSpaceDN w:val="0"/>
        <w:adjustRightInd w:val="0"/>
        <w:spacing w:after="0" w:line="240" w:lineRule="auto"/>
        <w:rPr>
          <w:rFonts w:ascii="Arial" w:hAnsi="Arial" w:cs="Arial"/>
          <w:lang w:eastAsia="sk-SK"/>
        </w:rPr>
      </w:pPr>
      <w:r w:rsidRPr="004B06D5">
        <w:rPr>
          <w:rFonts w:ascii="Arial" w:hAnsi="Arial" w:cs="Arial"/>
          <w:lang w:eastAsia="sk-SK"/>
        </w:rPr>
        <w:t>oddelenia</w:t>
      </w:r>
    </w:p>
    <w:p w:rsidR="0052485C" w:rsidRPr="00834F5F" w:rsidRDefault="0052485C" w:rsidP="00DB75EC">
      <w:pPr>
        <w:autoSpaceDE w:val="0"/>
        <w:autoSpaceDN w:val="0"/>
        <w:adjustRightInd w:val="0"/>
        <w:spacing w:after="0" w:line="240" w:lineRule="auto"/>
        <w:rPr>
          <w:rFonts w:ascii="Arial" w:hAnsi="Arial" w:cs="Arial"/>
          <w:lang w:eastAsia="sk-SK"/>
        </w:rPr>
      </w:pPr>
      <w:r w:rsidRPr="004B06D5">
        <w:rPr>
          <w:rFonts w:ascii="Arial" w:hAnsi="Arial" w:cs="Arial"/>
          <w:lang w:eastAsia="sk-SK"/>
        </w:rPr>
        <w:t xml:space="preserve">- </w:t>
      </w:r>
      <w:r w:rsidR="00DB75EC" w:rsidRPr="004B06D5">
        <w:rPr>
          <w:rFonts w:ascii="Arial" w:hAnsi="Arial" w:cs="Arial"/>
          <w:lang w:eastAsia="sk-SK"/>
        </w:rPr>
        <w:t>plniť úlohy vyplývajúce z plánu ošetrovateľskej starostlivosti v rámci ošetrovateľského procesu- špecifickom pre jednotlivé oddelenia</w:t>
      </w:r>
      <w:r w:rsidRPr="004B06D5">
        <w:rPr>
          <w:rFonts w:ascii="Arial" w:hAnsi="Arial" w:cs="Arial"/>
          <w:lang w:eastAsia="sk-SK"/>
        </w:rPr>
        <w:t>,</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zabezpečovať zdravotno-výchovnú činnosť, zabezpečiť poučenie pacienta o základnej</w:t>
      </w: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xml:space="preserve">starostlivosti súvisiacej s uspokojovaním </w:t>
      </w:r>
      <w:r w:rsidR="004639B6">
        <w:rPr>
          <w:rFonts w:ascii="Arial" w:hAnsi="Arial" w:cs="Arial"/>
          <w:lang w:eastAsia="sk-SK"/>
        </w:rPr>
        <w:t xml:space="preserve"> jeho </w:t>
      </w:r>
      <w:r w:rsidRPr="00834F5F">
        <w:rPr>
          <w:rFonts w:ascii="Arial" w:hAnsi="Arial" w:cs="Arial"/>
          <w:lang w:eastAsia="sk-SK"/>
        </w:rPr>
        <w:t xml:space="preserve"> potrieb.</w:t>
      </w:r>
    </w:p>
    <w:p w:rsidR="006C4A22" w:rsidRPr="00834F5F" w:rsidRDefault="006C4A22" w:rsidP="0052485C">
      <w:pPr>
        <w:autoSpaceDE w:val="0"/>
        <w:autoSpaceDN w:val="0"/>
        <w:adjustRightInd w:val="0"/>
        <w:spacing w:after="0" w:line="240" w:lineRule="auto"/>
        <w:rPr>
          <w:rFonts w:ascii="Arial" w:hAnsi="Arial" w:cs="Arial"/>
          <w:lang w:eastAsia="sk-SK"/>
        </w:rPr>
      </w:pPr>
    </w:p>
    <w:p w:rsidR="005A2709" w:rsidRDefault="005A2709" w:rsidP="006C4A22">
      <w:pPr>
        <w:autoSpaceDE w:val="0"/>
        <w:autoSpaceDN w:val="0"/>
        <w:adjustRightInd w:val="0"/>
        <w:spacing w:after="0" w:line="240" w:lineRule="auto"/>
        <w:rPr>
          <w:rFonts w:ascii="Arial" w:hAnsi="Arial" w:cs="Arial"/>
          <w:b/>
          <w:bCs/>
          <w:u w:val="single"/>
          <w:lang w:eastAsia="sk-SK"/>
        </w:rPr>
      </w:pPr>
    </w:p>
    <w:p w:rsidR="006C4A22" w:rsidRDefault="006C4A22" w:rsidP="006C4A22">
      <w:pPr>
        <w:autoSpaceDE w:val="0"/>
        <w:autoSpaceDN w:val="0"/>
        <w:adjustRightInd w:val="0"/>
        <w:spacing w:after="0" w:line="240" w:lineRule="auto"/>
        <w:rPr>
          <w:rFonts w:ascii="Arial" w:hAnsi="Arial" w:cs="Arial"/>
          <w:b/>
          <w:bCs/>
          <w:u w:val="single"/>
          <w:lang w:eastAsia="sk-SK"/>
        </w:rPr>
      </w:pPr>
      <w:r>
        <w:rPr>
          <w:rFonts w:ascii="Arial" w:hAnsi="Arial" w:cs="Arial"/>
          <w:b/>
          <w:bCs/>
          <w:u w:val="single"/>
          <w:lang w:eastAsia="sk-SK"/>
        </w:rPr>
        <w:t>c)</w:t>
      </w:r>
      <w:r w:rsidR="0052485C" w:rsidRPr="006C4A22">
        <w:rPr>
          <w:rFonts w:ascii="Arial" w:hAnsi="Arial" w:cs="Arial"/>
          <w:b/>
          <w:bCs/>
          <w:u w:val="single"/>
          <w:lang w:eastAsia="sk-SK"/>
        </w:rPr>
        <w:t>Požadované osobnostné predpoklady, vlastnosti a</w:t>
      </w:r>
      <w:r>
        <w:rPr>
          <w:rFonts w:ascii="Arial" w:hAnsi="Arial" w:cs="Arial"/>
          <w:b/>
          <w:bCs/>
          <w:u w:val="single"/>
          <w:lang w:eastAsia="sk-SK"/>
        </w:rPr>
        <w:t> </w:t>
      </w:r>
      <w:r w:rsidR="0052485C" w:rsidRPr="006C4A22">
        <w:rPr>
          <w:rFonts w:ascii="Arial" w:hAnsi="Arial" w:cs="Arial"/>
          <w:b/>
          <w:bCs/>
          <w:u w:val="single"/>
          <w:lang w:eastAsia="sk-SK"/>
        </w:rPr>
        <w:t>schopnosti</w:t>
      </w:r>
    </w:p>
    <w:p w:rsidR="006C4A22" w:rsidRPr="006C4A22" w:rsidRDefault="006C4A22" w:rsidP="006C4A22">
      <w:pPr>
        <w:autoSpaceDE w:val="0"/>
        <w:autoSpaceDN w:val="0"/>
        <w:adjustRightInd w:val="0"/>
        <w:spacing w:after="0" w:line="240" w:lineRule="auto"/>
        <w:ind w:left="900"/>
        <w:rPr>
          <w:rFonts w:ascii="Arial" w:hAnsi="Arial" w:cs="Arial"/>
          <w:b/>
          <w:bCs/>
          <w:u w:val="single"/>
          <w:lang w:eastAsia="sk-SK"/>
        </w:rPr>
      </w:pPr>
    </w:p>
    <w:p w:rsidR="0052485C"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Absolvent sa vyznačuje:</w:t>
      </w:r>
    </w:p>
    <w:p w:rsidR="006C4A22" w:rsidRPr="00834F5F" w:rsidRDefault="006C4A22" w:rsidP="0052485C">
      <w:pPr>
        <w:autoSpaceDE w:val="0"/>
        <w:autoSpaceDN w:val="0"/>
        <w:adjustRightInd w:val="0"/>
        <w:spacing w:after="0" w:line="240" w:lineRule="auto"/>
        <w:rPr>
          <w:rFonts w:ascii="Arial" w:hAnsi="Arial" w:cs="Arial"/>
          <w:lang w:eastAsia="sk-SK"/>
        </w:rPr>
      </w:pP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morálno-etickým a humánnym prístupom k ľuďom, najmä k chorým, starým, telesne</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 psychicky postihnutým, vychádzajúc z lásky k človeku a snahy pomáhať mu, dokázať</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ho akceptovať a akceptovať jeho práva na individualizovanú starostlivosť, účasť na nej,</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zabezpečiť mu súkromie, byť schopný pochopiť ho, prejaviť mu úctu, empatiu, útechu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a emocionálnu podporu, brať ohľad na jeho osobnosť,</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trpezlivosťou, vytrvalosťou, flexibilitou, kreativitou,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komunikatívnosťou, priateľskosťou, prosociálnym správaním,</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spoľahlivosťou, presnosťou,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primeraným sebahodnotením, sebadisciplínou,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lastRenderedPageBreak/>
        <w:t>- emocionálnou stabilitou,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diskrétnosťou a zodpovednosťou,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iniciatívnosťou, adaptabilnosťou, tvorivosťou,</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asertívnosťou, altruizmom(mravný princíp spočívajúci na nezištnej službe iným ľuďom,</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v ochote obetovať pre ich dobro osobné záujmy),</w:t>
      </w:r>
    </w:p>
    <w:p w:rsidR="0052485C" w:rsidRPr="00834F5F"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zvládaním záťažových životných situácií,</w:t>
      </w:r>
    </w:p>
    <w:p w:rsidR="004B06D5" w:rsidRDefault="0052485C" w:rsidP="0052485C">
      <w:pPr>
        <w:autoSpaceDE w:val="0"/>
        <w:autoSpaceDN w:val="0"/>
        <w:adjustRightInd w:val="0"/>
        <w:spacing w:after="0" w:line="240" w:lineRule="auto"/>
        <w:rPr>
          <w:rFonts w:ascii="Arial" w:hAnsi="Arial" w:cs="Arial"/>
          <w:lang w:eastAsia="sk-SK"/>
        </w:rPr>
      </w:pPr>
      <w:r w:rsidRPr="00834F5F">
        <w:rPr>
          <w:rFonts w:ascii="Arial" w:hAnsi="Arial" w:cs="Arial"/>
          <w:lang w:eastAsia="sk-SK"/>
        </w:rPr>
        <w:t>- schopnosťou pracovať v tíme i samostatne.</w:t>
      </w:r>
    </w:p>
    <w:p w:rsidR="004B06D5" w:rsidRDefault="004B06D5">
      <w:pPr>
        <w:spacing w:after="0" w:line="240" w:lineRule="auto"/>
        <w:rPr>
          <w:rFonts w:ascii="Arial" w:hAnsi="Arial" w:cs="Arial"/>
          <w:lang w:eastAsia="sk-SK"/>
        </w:rPr>
      </w:pPr>
      <w:r>
        <w:rPr>
          <w:rFonts w:ascii="Arial" w:hAnsi="Arial" w:cs="Arial"/>
          <w:lang w:eastAsia="sk-SK"/>
        </w:rPr>
        <w:br w:type="page"/>
      </w:r>
    </w:p>
    <w:bookmarkStart w:id="59" w:name="_6_UČEBNÉ_PLÁNY_1"/>
    <w:bookmarkStart w:id="60" w:name="_UČEBNÉ_PLÁNY_ŠKOLSKÉHO"/>
    <w:bookmarkEnd w:id="59"/>
    <w:bookmarkEnd w:id="60"/>
    <w:p w:rsidR="002A1B6F" w:rsidRPr="00C527FA" w:rsidRDefault="002A1B6F" w:rsidP="002A1B6F">
      <w:pPr>
        <w:pStyle w:val="Nadpis1"/>
        <w:numPr>
          <w:ilvl w:val="0"/>
          <w:numId w:val="111"/>
        </w:numPr>
        <w:rPr>
          <w:rStyle w:val="Nadpis1Char"/>
          <w:sz w:val="28"/>
          <w:szCs w:val="28"/>
          <w:u w:val="single"/>
        </w:rPr>
      </w:pPr>
      <w:r>
        <w:rPr>
          <w:rStyle w:val="Nadpis1Char"/>
          <w:b/>
          <w:bCs/>
          <w:sz w:val="28"/>
          <w:szCs w:val="28"/>
          <w:u w:val="single"/>
        </w:rPr>
        <w:lastRenderedPageBreak/>
        <w:fldChar w:fldCharType="begin"/>
      </w:r>
      <w:r>
        <w:rPr>
          <w:rStyle w:val="Nadpis1Char"/>
          <w:b/>
          <w:bCs/>
          <w:sz w:val="28"/>
          <w:szCs w:val="28"/>
          <w:u w:val="single"/>
        </w:rPr>
        <w:instrText xml:space="preserve"> HYPERLINK  \l "_top" </w:instrText>
      </w:r>
      <w:r>
        <w:rPr>
          <w:rStyle w:val="Nadpis1Char"/>
          <w:b/>
          <w:bCs/>
          <w:sz w:val="28"/>
          <w:szCs w:val="28"/>
          <w:u w:val="single"/>
        </w:rPr>
        <w:fldChar w:fldCharType="separate"/>
      </w:r>
      <w:bookmarkStart w:id="61" w:name="_Toc24695488"/>
      <w:r w:rsidRPr="00A347EA">
        <w:rPr>
          <w:rStyle w:val="Hypertextovprepojenie"/>
          <w:sz w:val="28"/>
          <w:szCs w:val="28"/>
        </w:rPr>
        <w:t>UČEBNÉ PLÁNY ŠKOLSKÉHO VZDELÁVACIEHO PROGRAMU</w:t>
      </w:r>
      <w:bookmarkEnd w:id="61"/>
      <w:r>
        <w:rPr>
          <w:rStyle w:val="Nadpis1Char"/>
          <w:b/>
          <w:bCs/>
          <w:sz w:val="28"/>
          <w:szCs w:val="28"/>
          <w:u w:val="single"/>
        </w:rPr>
        <w:fldChar w:fldCharType="end"/>
      </w:r>
    </w:p>
    <w:p w:rsidR="002A1B6F" w:rsidRPr="004B06D5" w:rsidRDefault="002A1B6F" w:rsidP="002A1B6F">
      <w:pPr>
        <w:ind w:left="360"/>
        <w:rPr>
          <w:lang w:val="cs-CZ" w:eastAsia="x-none" w:bidi="bn-IN"/>
        </w:rPr>
      </w:pPr>
    </w:p>
    <w:p w:rsidR="002A1B6F" w:rsidRDefault="002A1B6F" w:rsidP="002A1B6F">
      <w:pPr>
        <w:pStyle w:val="Nadpis3"/>
        <w:numPr>
          <w:ilvl w:val="1"/>
          <w:numId w:val="111"/>
        </w:numPr>
      </w:pPr>
      <w:bookmarkStart w:id="62" w:name="_Toc24695489"/>
      <w:r w:rsidRPr="001F74D1">
        <w:t>UČEBNÝ PLÁN ŠKOLSKÉHO VZDELÁVACIEHO PROGRAMU:</w:t>
      </w:r>
      <w:bookmarkEnd w:id="62"/>
      <w:r w:rsidRPr="001F74D1">
        <w:t xml:space="preserve"> </w:t>
      </w:r>
    </w:p>
    <w:p w:rsidR="002A1B6F" w:rsidRPr="001F74D1" w:rsidRDefault="002A1B6F" w:rsidP="002A1B6F">
      <w:pPr>
        <w:pStyle w:val="Nadpis3"/>
        <w:numPr>
          <w:ilvl w:val="0"/>
          <w:numId w:val="0"/>
        </w:numPr>
        <w:ind w:left="720" w:hanging="720"/>
      </w:pPr>
      <w:r>
        <w:t xml:space="preserve">          </w:t>
      </w:r>
      <w:bookmarkStart w:id="63" w:name="_Toc24695490"/>
      <w:r w:rsidRPr="001F74D1">
        <w:t>pre 4 - ročný študijný odbor</w:t>
      </w:r>
      <w:bookmarkEnd w:id="63"/>
      <w:r w:rsidRPr="001F74D1">
        <w:t xml:space="preserve">                       </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2046"/>
        <w:gridCol w:w="1993"/>
      </w:tblGrid>
      <w:tr w:rsidR="002A1B6F" w:rsidRPr="004B06D5" w:rsidTr="002A1B6F">
        <w:trPr>
          <w:trHeight w:val="1051"/>
        </w:trPr>
        <w:tc>
          <w:tcPr>
            <w:tcW w:w="48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Cieľové zložky vzdelávania</w:t>
            </w:r>
          </w:p>
        </w:tc>
        <w:tc>
          <w:tcPr>
            <w:tcW w:w="20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Počet týždenných vyučovacích hodín vo vzdelávacom programe za štúdium</w:t>
            </w:r>
          </w:p>
        </w:tc>
        <w:tc>
          <w:tcPr>
            <w:tcW w:w="1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Minimálny celkový počet hodín za štúdium</w:t>
            </w:r>
          </w:p>
        </w:tc>
      </w:tr>
      <w:tr w:rsidR="002A1B6F" w:rsidRPr="004B06D5" w:rsidTr="002A1B6F">
        <w:trPr>
          <w:trHeight w:val="350"/>
        </w:trPr>
        <w:tc>
          <w:tcPr>
            <w:tcW w:w="4879" w:type="dxa"/>
            <w:tcBorders>
              <w:top w:val="thinThickSmallGap" w:sz="12" w:space="0" w:color="auto"/>
              <w:left w:val="thinThickSmallGap" w:sz="12" w:space="0" w:color="auto"/>
              <w:bottom w:val="single" w:sz="4" w:space="0" w:color="auto"/>
              <w:right w:val="thinThickSmallGap" w:sz="12" w:space="0" w:color="auto"/>
            </w:tcBorders>
            <w:shd w:val="clear" w:color="auto" w:fill="auto"/>
          </w:tcPr>
          <w:p w:rsidR="002A1B6F" w:rsidRPr="004B06D5" w:rsidRDefault="002A1B6F" w:rsidP="002A1B6F">
            <w:pPr>
              <w:pStyle w:val="Zkladntext2"/>
              <w:spacing w:line="240" w:lineRule="auto"/>
              <w:jc w:val="both"/>
              <w:rPr>
                <w:sz w:val="20"/>
                <w:szCs w:val="20"/>
                <w:lang w:val="sk-SK"/>
              </w:rPr>
            </w:pPr>
            <w:r w:rsidRPr="004B06D5">
              <w:rPr>
                <w:sz w:val="20"/>
                <w:szCs w:val="20"/>
                <w:lang w:val="sk-SK"/>
              </w:rPr>
              <w:t>Všeobecné vzdelávanie</w:t>
            </w:r>
          </w:p>
        </w:tc>
        <w:tc>
          <w:tcPr>
            <w:tcW w:w="2046" w:type="dxa"/>
            <w:tcBorders>
              <w:top w:val="thinThickSmallGap" w:sz="12" w:space="0" w:color="auto"/>
              <w:left w:val="thinThickSmallGap" w:sz="12" w:space="0" w:color="auto"/>
              <w:bottom w:val="single" w:sz="4"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48</w:t>
            </w:r>
          </w:p>
        </w:tc>
        <w:tc>
          <w:tcPr>
            <w:tcW w:w="1993" w:type="dxa"/>
            <w:tcBorders>
              <w:top w:val="thinThickSmallGap" w:sz="12" w:space="0" w:color="auto"/>
              <w:left w:val="thinThickSmallGap" w:sz="12" w:space="0" w:color="auto"/>
              <w:bottom w:val="single" w:sz="4"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1536</w:t>
            </w:r>
          </w:p>
        </w:tc>
      </w:tr>
      <w:tr w:rsidR="002A1B6F" w:rsidRPr="004B06D5" w:rsidTr="002A1B6F">
        <w:trPr>
          <w:trHeight w:val="350"/>
        </w:trPr>
        <w:tc>
          <w:tcPr>
            <w:tcW w:w="4879" w:type="dxa"/>
            <w:tcBorders>
              <w:top w:val="single" w:sz="4"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 xml:space="preserve">Disponibilné hodiny </w:t>
            </w:r>
          </w:p>
        </w:tc>
        <w:tc>
          <w:tcPr>
            <w:tcW w:w="2046" w:type="dxa"/>
            <w:tcBorders>
              <w:top w:val="single" w:sz="4"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10</w:t>
            </w:r>
          </w:p>
        </w:tc>
        <w:tc>
          <w:tcPr>
            <w:tcW w:w="1993" w:type="dxa"/>
            <w:tcBorders>
              <w:top w:val="single" w:sz="4"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320</w:t>
            </w:r>
          </w:p>
        </w:tc>
      </w:tr>
      <w:tr w:rsidR="002A1B6F" w:rsidRPr="004B06D5" w:rsidTr="002A1B6F">
        <w:trPr>
          <w:trHeight w:val="350"/>
        </w:trPr>
        <w:tc>
          <w:tcPr>
            <w:tcW w:w="48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Odborné vzdelávanie</w:t>
            </w:r>
          </w:p>
        </w:tc>
        <w:tc>
          <w:tcPr>
            <w:tcW w:w="20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74</w:t>
            </w:r>
          </w:p>
        </w:tc>
        <w:tc>
          <w:tcPr>
            <w:tcW w:w="1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2368</w:t>
            </w:r>
          </w:p>
        </w:tc>
      </w:tr>
      <w:tr w:rsidR="002A1B6F" w:rsidRPr="00B627D7" w:rsidTr="002A1B6F">
        <w:trPr>
          <w:trHeight w:val="375"/>
        </w:trPr>
        <w:tc>
          <w:tcPr>
            <w:tcW w:w="487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jc w:val="both"/>
              <w:rPr>
                <w:sz w:val="20"/>
                <w:szCs w:val="20"/>
                <w:lang w:val="sk-SK"/>
              </w:rPr>
            </w:pPr>
            <w:r w:rsidRPr="004B06D5">
              <w:rPr>
                <w:sz w:val="20"/>
                <w:szCs w:val="20"/>
                <w:lang w:val="sk-SK"/>
              </w:rPr>
              <w:t>CELKOM</w:t>
            </w:r>
          </w:p>
        </w:tc>
        <w:tc>
          <w:tcPr>
            <w:tcW w:w="20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4B06D5" w:rsidRDefault="002A1B6F" w:rsidP="002A1B6F">
            <w:pPr>
              <w:pStyle w:val="Zkladntext2"/>
              <w:spacing w:line="240" w:lineRule="auto"/>
              <w:rPr>
                <w:sz w:val="20"/>
                <w:szCs w:val="20"/>
                <w:lang w:val="sk-SK"/>
              </w:rPr>
            </w:pPr>
            <w:r w:rsidRPr="004B06D5">
              <w:rPr>
                <w:sz w:val="20"/>
                <w:szCs w:val="20"/>
                <w:lang w:val="sk-SK"/>
              </w:rPr>
              <w:t>132</w:t>
            </w:r>
          </w:p>
        </w:tc>
        <w:tc>
          <w:tcPr>
            <w:tcW w:w="199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A1B6F" w:rsidRPr="00EE55BA" w:rsidRDefault="002A1B6F" w:rsidP="002A1B6F">
            <w:pPr>
              <w:pStyle w:val="Zkladntext2"/>
              <w:spacing w:line="240" w:lineRule="auto"/>
              <w:rPr>
                <w:sz w:val="20"/>
                <w:szCs w:val="20"/>
                <w:lang w:val="sk-SK"/>
              </w:rPr>
            </w:pPr>
            <w:r w:rsidRPr="004B06D5">
              <w:rPr>
                <w:sz w:val="20"/>
                <w:szCs w:val="20"/>
                <w:lang w:val="sk-SK"/>
              </w:rPr>
              <w:t>4224</w:t>
            </w:r>
          </w:p>
        </w:tc>
      </w:tr>
    </w:tbl>
    <w:p w:rsidR="002A1B6F" w:rsidRDefault="002A1B6F" w:rsidP="002A1B6F">
      <w:pPr>
        <w:autoSpaceDE w:val="0"/>
        <w:autoSpaceDN w:val="0"/>
        <w:adjustRightInd w:val="0"/>
        <w:rPr>
          <w:rFonts w:ascii="Arial-BoldMT" w:hAnsi="Arial-BoldMT" w:cs="Arial-BoldMT"/>
          <w:b/>
          <w:bCs/>
          <w:color w:val="42CE37"/>
          <w:sz w:val="23"/>
          <w:szCs w:val="23"/>
        </w:rPr>
      </w:pPr>
      <w:bookmarkStart w:id="64" w:name="_6.1__"/>
      <w:bookmarkStart w:id="65" w:name="_6.1.1__"/>
      <w:bookmarkEnd w:id="64"/>
      <w:bookmarkEnd w:id="65"/>
    </w:p>
    <w:p w:rsidR="002A1B6F" w:rsidRPr="006F0DFE" w:rsidRDefault="002A1B6F" w:rsidP="002A1B6F">
      <w:pPr>
        <w:pStyle w:val="Nadpis3"/>
        <w:numPr>
          <w:ilvl w:val="0"/>
          <w:numId w:val="0"/>
        </w:numPr>
        <w:ind w:left="720" w:hanging="720"/>
      </w:pPr>
      <w:bookmarkStart w:id="66" w:name="_Toc24695491"/>
      <w:r w:rsidRPr="004B06D5">
        <w:t>7.1</w:t>
      </w:r>
      <w:r>
        <w:t xml:space="preserve">.1 </w:t>
      </w:r>
      <w:r w:rsidRPr="004B06D5">
        <w:t xml:space="preserve"> </w:t>
      </w:r>
      <w:r w:rsidRPr="004B06D5">
        <w:rPr>
          <w:rStyle w:val="Hypertextovprepojenie"/>
          <w:rFonts w:cs="Arial"/>
          <w:i/>
          <w:color w:val="auto"/>
          <w:u w:val="none"/>
        </w:rPr>
        <w:t>UČEBNÝ PLÁN PRE VŠEOBECNÉ VZDELÁVANIE</w:t>
      </w:r>
      <w:bookmarkEnd w:id="66"/>
      <w:r w:rsidRPr="004B06D5">
        <w:t xml:space="preserve">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58"/>
        <w:gridCol w:w="1189"/>
        <w:gridCol w:w="1189"/>
        <w:gridCol w:w="935"/>
        <w:gridCol w:w="834"/>
        <w:gridCol w:w="1506"/>
      </w:tblGrid>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8F342B" w:rsidRDefault="002A1B6F" w:rsidP="002A1B6F">
            <w:pPr>
              <w:rPr>
                <w:b/>
                <w:snapToGrid w:val="0"/>
              </w:rPr>
            </w:pPr>
            <w:r w:rsidRPr="008F342B">
              <w:rPr>
                <w:b/>
                <w:snapToGrid w:val="0"/>
              </w:rPr>
              <w:t>Kategórie a názvy vzdelávacích oblastí</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b/>
                <w:bCs/>
                <w:snapToGrid w:val="0"/>
              </w:rPr>
            </w:pPr>
            <w:r w:rsidRPr="00F63A77">
              <w:rPr>
                <w:b/>
                <w:bCs/>
                <w:snapToGrid w:val="0"/>
              </w:rPr>
              <w:t>Minimálny počet týždenných vyučovacích hodín vo vzdelávacom programe v ročníku</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ROČNÍK</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Spolu</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rFonts w:ascii="Arial" w:hAnsi="Arial" w:cs="Arial"/>
                <w:b/>
              </w:rPr>
            </w:pPr>
            <w:r w:rsidRPr="00F63A77">
              <w:rPr>
                <w:rFonts w:ascii="Arial" w:hAnsi="Arial" w:cs="Arial"/>
                <w:b/>
              </w:rPr>
              <w:t>Vzdelávacia oblasť</w:t>
            </w:r>
          </w:p>
          <w:p w:rsidR="002A1B6F" w:rsidRPr="00F63A77" w:rsidRDefault="002A1B6F" w:rsidP="002A1B6F">
            <w:pPr>
              <w:spacing w:after="0"/>
              <w:rPr>
                <w:rFonts w:ascii="Arial" w:hAnsi="Arial" w:cs="Arial"/>
                <w:b/>
              </w:rPr>
            </w:pPr>
            <w:r w:rsidRPr="00F63A77">
              <w:rPr>
                <w:rFonts w:ascii="Arial" w:hAnsi="Arial" w:cs="Arial"/>
                <w:b/>
              </w:rPr>
              <w:t>Všeobecné vzdelávanie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b/>
                <w:bCs/>
              </w:rP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Jazyk a komunikácia</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r>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Anglický jazyk /  Nemecký jazyk- prvý cudzí jazyk</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r>
              <w:t>5</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b/>
                <w:i/>
                <w:sz w:val="26"/>
                <w:szCs w:val="26"/>
              </w:rPr>
              <w:t xml:space="preserve">Človek a hodnoty </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Etická výchova/Náboženská výchova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b/>
                <w:i/>
                <w:sz w:val="26"/>
                <w:szCs w:val="26"/>
              </w:rPr>
              <w:t>Človek a spoločnosť</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Dejepis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z w:val="26"/>
                <w:szCs w:val="26"/>
              </w:rPr>
            </w:pPr>
            <w:r w:rsidRPr="00F63A77">
              <w:rPr>
                <w:b/>
                <w:i/>
                <w:sz w:val="26"/>
                <w:szCs w:val="26"/>
              </w:rPr>
              <w:t>Človek a príroda</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Fyzika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3</w:t>
            </w:r>
            <w:r w:rsidRPr="00F63A77">
              <w:t>(1)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snapToGrid w:val="0"/>
              </w:rPr>
            </w:pPr>
            <w:r w:rsidRPr="00F63A77">
              <w:rPr>
                <w:snapToGrid w:val="0"/>
              </w:rPr>
              <w:t>Chémia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4(1)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r w:rsidRPr="00F63A77">
              <w:t xml:space="preserve">Biológia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Geografia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Matematika a práca s informáciami</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lastRenderedPageBreak/>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5</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 xml:space="preserve"> Informatika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3(3)</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Zdravie a pohyb</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8</w:t>
            </w:r>
          </w:p>
        </w:tc>
      </w:tr>
      <w:tr w:rsidR="002A1B6F"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bCs/>
              </w:rPr>
            </w:pPr>
            <w:r w:rsidRPr="00F63A77">
              <w:rPr>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2</w:t>
            </w:r>
            <w:r>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18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6D2363" w:rsidRDefault="002A1B6F" w:rsidP="002A1B6F">
            <w:pPr>
              <w:spacing w:after="0"/>
              <w:jc w:val="center"/>
              <w:rPr>
                <w:b/>
                <w:bCs/>
              </w:rPr>
            </w:pPr>
            <w:r w:rsidRPr="00F63A77">
              <w:rPr>
                <w:b/>
                <w:bCs/>
              </w:rPr>
              <w:t>6</w:t>
            </w:r>
            <w:r>
              <w:rPr>
                <w:b/>
                <w:bCs/>
              </w:rPr>
              <w:t>0</w:t>
            </w:r>
          </w:p>
        </w:tc>
      </w:tr>
    </w:tbl>
    <w:p w:rsidR="002A1B6F" w:rsidRDefault="002A1B6F" w:rsidP="002A1B6F"/>
    <w:p w:rsidR="002A1B6F" w:rsidRPr="004B06D5" w:rsidRDefault="002A1B6F" w:rsidP="002A1B6F">
      <w:pPr>
        <w:autoSpaceDE w:val="0"/>
        <w:autoSpaceDN w:val="0"/>
        <w:adjustRightInd w:val="0"/>
        <w:rPr>
          <w:rFonts w:ascii="Arial-BoldMT CE" w:hAnsi="Arial-BoldMT CE" w:cs="Arial-BoldMT CE"/>
          <w:b/>
          <w:bCs/>
          <w:sz w:val="23"/>
          <w:szCs w:val="23"/>
        </w:rPr>
      </w:pPr>
      <w:r w:rsidRPr="004B06D5">
        <w:rPr>
          <w:rFonts w:ascii="Arial-BoldMT CE" w:hAnsi="Arial-BoldMT CE" w:cs="Arial-BoldMT CE"/>
          <w:b/>
          <w:bCs/>
          <w:sz w:val="23"/>
          <w:szCs w:val="23"/>
        </w:rPr>
        <w:t>Súčasti výchovy a vzdelávania:</w:t>
      </w:r>
    </w:p>
    <w:tbl>
      <w:tblPr>
        <w:tblW w:w="919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955"/>
        <w:gridCol w:w="836"/>
        <w:gridCol w:w="896"/>
        <w:gridCol w:w="767"/>
        <w:gridCol w:w="768"/>
        <w:gridCol w:w="968"/>
      </w:tblGrid>
      <w:tr w:rsidR="002A1B6F" w:rsidRPr="00B371BC"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8F342B" w:rsidRDefault="002A1B6F" w:rsidP="002A1B6F">
            <w:pPr>
              <w:rPr>
                <w:b/>
                <w:i/>
              </w:rPr>
            </w:pPr>
            <w:r w:rsidRPr="008F342B">
              <w:rPr>
                <w:b/>
                <w:i/>
              </w:rPr>
              <w:t>Účelové kurzy, učivo</w:t>
            </w:r>
          </w:p>
        </w:tc>
        <w:tc>
          <w:tcPr>
            <w:tcW w:w="4175" w:type="dxa"/>
            <w:gridSpan w:val="5"/>
            <w:tcBorders>
              <w:top w:val="outset" w:sz="6" w:space="0" w:color="auto"/>
              <w:left w:val="outset" w:sz="6" w:space="0" w:color="auto"/>
              <w:bottom w:val="outset" w:sz="6" w:space="0" w:color="auto"/>
              <w:right w:val="outset" w:sz="6" w:space="0" w:color="auto"/>
            </w:tcBorders>
          </w:tcPr>
          <w:p w:rsidR="002A1B6F" w:rsidRPr="008F342B" w:rsidRDefault="002A1B6F" w:rsidP="002A1B6F">
            <w:pPr>
              <w:jc w:val="center"/>
              <w:rPr>
                <w:b/>
              </w:rPr>
            </w:pPr>
            <w:r w:rsidRPr="008F342B">
              <w:rPr>
                <w:b/>
                <w:snapToGrid w:val="0"/>
              </w:rPr>
              <w:t>počet  vyučovacích hodín / dní</w:t>
            </w:r>
          </w:p>
        </w:tc>
      </w:tr>
      <w:tr w:rsidR="002A1B6F"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Default="002A1B6F" w:rsidP="002A1B6F">
            <w:pPr>
              <w:jc w:val="center"/>
            </w:pP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1.</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3.</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4.</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Spolu</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t xml:space="preserve">Účelové cvičenia / </w:t>
            </w:r>
            <w:r w:rsidRPr="00B371BC">
              <w:t>Kurz na ochranu života a zdravia</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18/3</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42/7</w:t>
            </w:r>
          </w:p>
        </w:tc>
      </w:tr>
      <w:tr w:rsidR="002A1B6F" w:rsidRPr="00B371BC" w:rsidTr="002A1B6F">
        <w:trPr>
          <w:trHeight w:val="61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Kurz pohybových aktivít v prírode</w:t>
            </w:r>
          </w:p>
          <w:p w:rsidR="002A1B6F" w:rsidRPr="00B371BC" w:rsidRDefault="002A1B6F" w:rsidP="002A1B6F">
            <w:pPr>
              <w:spacing w:after="0"/>
            </w:pPr>
            <w:r w:rsidRPr="00B371BC">
              <w:t>- lyžiarsky kurz</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30/5</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30/5</w:t>
            </w:r>
          </w:p>
        </w:tc>
      </w:tr>
      <w:tr w:rsidR="002A1B6F" w:rsidRPr="00B371BC" w:rsidTr="002A1B6F">
        <w:trPr>
          <w:trHeight w:val="61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Kurz pohybových aktivít v prírode</w:t>
            </w:r>
          </w:p>
          <w:p w:rsidR="002A1B6F" w:rsidRPr="00B371BC" w:rsidRDefault="002A1B6F" w:rsidP="002A1B6F">
            <w:pPr>
              <w:spacing w:after="0"/>
            </w:pPr>
            <w:r w:rsidRPr="00B371BC">
              <w:t>- plavecký  kurz</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20/</w:t>
            </w:r>
            <w:r>
              <w:t>4</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20/</w:t>
            </w:r>
            <w:r>
              <w:t>4</w:t>
            </w:r>
          </w:p>
        </w:tc>
      </w:tr>
      <w:tr w:rsidR="002A1B6F" w:rsidRPr="00B371BC" w:rsidTr="002A1B6F">
        <w:trPr>
          <w:trHeight w:val="314"/>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Exkur</w:t>
            </w:r>
            <w:r>
              <w:t>zia – Osviečim</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Odborná exkurzia -  Praha</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2A1B6F" w:rsidRPr="002D7999" w:rsidRDefault="002A1B6F" w:rsidP="002A1B6F">
            <w:pPr>
              <w:spacing w:after="0"/>
              <w:jc w:val="center"/>
            </w:pPr>
            <w:r w:rsidRPr="00E90038">
              <w:t>12/2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Školský</w:t>
            </w:r>
            <w:r>
              <w:t xml:space="preserve"> výlet  </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shd w:val="clear" w:color="auto" w:fill="auto"/>
          </w:tcPr>
          <w:p w:rsidR="002A1B6F" w:rsidRPr="008F342B" w:rsidRDefault="002A1B6F" w:rsidP="002A1B6F">
            <w:pPr>
              <w:jc w:val="center"/>
              <w:rPr>
                <w:b/>
              </w:rPr>
            </w:pPr>
            <w:r w:rsidRPr="008F342B">
              <w:rPr>
                <w:b/>
              </w:rPr>
              <w:t>SPOLU</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54/9</w:t>
            </w: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2A1B6F" w:rsidRPr="006B7F1F" w:rsidRDefault="002A1B6F" w:rsidP="002A1B6F">
            <w:pPr>
              <w:jc w:val="center"/>
              <w:rPr>
                <w:b/>
                <w:highlight w:val="yellow"/>
              </w:rPr>
            </w:pPr>
            <w:r w:rsidRPr="00E90038">
              <w:rPr>
                <w:b/>
              </w:rPr>
              <w:t>44/8</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6B7F1F" w:rsidRDefault="002A1B6F" w:rsidP="002A1B6F">
            <w:pPr>
              <w:jc w:val="center"/>
              <w:rPr>
                <w:b/>
                <w:highlight w:val="yellow"/>
              </w:rPr>
            </w:pPr>
            <w:r w:rsidRPr="00E90038">
              <w:rPr>
                <w:b/>
              </w:rPr>
              <w:t>30/5</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0</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128/2</w:t>
            </w:r>
            <w:r>
              <w:rPr>
                <w:b/>
              </w:rPr>
              <w:t>2</w:t>
            </w:r>
          </w:p>
        </w:tc>
      </w:tr>
    </w:tbl>
    <w:p w:rsidR="002A1B6F"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p>
    <w:p w:rsidR="002A1B6F" w:rsidRPr="004B06D5" w:rsidRDefault="002A1B6F" w:rsidP="002A1B6F">
      <w:pPr>
        <w:pStyle w:val="Nadpis3"/>
        <w:numPr>
          <w:ilvl w:val="0"/>
          <w:numId w:val="0"/>
        </w:numPr>
        <w:ind w:left="720" w:hanging="720"/>
      </w:pPr>
      <w:bookmarkStart w:id="67" w:name="_Toc24695492"/>
      <w:r w:rsidRPr="004B06D5">
        <w:t>7.</w:t>
      </w:r>
      <w:r>
        <w:t>1.</w:t>
      </w:r>
      <w:r w:rsidRPr="004B06D5">
        <w:t>2 UČEBNÝ PLÁN PRE ODBORNÚ ZLOŽKU VZDELÁVANIA</w:t>
      </w:r>
      <w:bookmarkEnd w:id="67"/>
    </w:p>
    <w:tbl>
      <w:tblPr>
        <w:tblW w:w="923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42"/>
        <w:gridCol w:w="4796"/>
      </w:tblGrid>
      <w:tr w:rsidR="002A1B6F" w:rsidTr="002A1B6F">
        <w:trPr>
          <w:trHeight w:val="22"/>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t>Poskytnutý stupeň vzdelania:</w:t>
            </w:r>
          </w:p>
        </w:tc>
        <w:tc>
          <w:tcPr>
            <w:tcW w:w="4736" w:type="dxa"/>
            <w:tcBorders>
              <w:top w:val="outset" w:sz="6" w:space="0" w:color="auto"/>
              <w:left w:val="outset" w:sz="6" w:space="0" w:color="auto"/>
              <w:bottom w:val="outset" w:sz="6" w:space="0" w:color="auto"/>
              <w:right w:val="outset" w:sz="6" w:space="0" w:color="auto"/>
            </w:tcBorders>
            <w:vAlign w:val="center"/>
          </w:tcPr>
          <w:p w:rsidR="002A1B6F" w:rsidRPr="00B330AA" w:rsidRDefault="002A1B6F" w:rsidP="002A1B6F">
            <w:pPr>
              <w:spacing w:after="0"/>
              <w:jc w:val="center"/>
              <w:rPr>
                <w:b/>
                <w:bCs/>
              </w:rPr>
            </w:pPr>
            <w:r w:rsidRPr="00B371BC">
              <w:rPr>
                <w:b/>
                <w:bCs/>
              </w:rPr>
              <w:t>úplné stredné odborné vzdelanie</w:t>
            </w:r>
          </w:p>
        </w:tc>
      </w:tr>
      <w:tr w:rsidR="002A1B6F" w:rsidTr="002A1B6F">
        <w:trPr>
          <w:trHeight w:val="309"/>
          <w:tblCellSpacing w:w="20" w:type="dxa"/>
        </w:trPr>
        <w:tc>
          <w:tcPr>
            <w:tcW w:w="4382"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pPr>
            <w:r w:rsidRPr="00797D75">
              <w:t xml:space="preserve">Študijný odbor:   </w:t>
            </w:r>
          </w:p>
        </w:tc>
        <w:tc>
          <w:tcPr>
            <w:tcW w:w="4736"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jc w:val="center"/>
              <w:rPr>
                <w:b/>
                <w:bCs/>
              </w:rPr>
            </w:pPr>
            <w:r w:rsidRPr="00797D75">
              <w:rPr>
                <w:b/>
                <w:bCs/>
                <w:snapToGrid w:val="0"/>
              </w:rPr>
              <w:t>53</w:t>
            </w:r>
            <w:r>
              <w:rPr>
                <w:b/>
                <w:bCs/>
                <w:snapToGrid w:val="0"/>
              </w:rPr>
              <w:t>61</w:t>
            </w:r>
            <w:r w:rsidRPr="00797D75">
              <w:rPr>
                <w:b/>
                <w:bCs/>
                <w:snapToGrid w:val="0"/>
              </w:rPr>
              <w:t xml:space="preserve"> M  </w:t>
            </w:r>
            <w:r>
              <w:rPr>
                <w:b/>
                <w:bCs/>
                <w:snapToGrid w:val="0"/>
              </w:rPr>
              <w:t>praktická sestra</w:t>
            </w:r>
            <w:r w:rsidRPr="00797D75">
              <w:rPr>
                <w:b/>
                <w:bCs/>
                <w:snapToGrid w:val="0"/>
              </w:rPr>
              <w:t xml:space="preserve">  </w:t>
            </w:r>
          </w:p>
        </w:tc>
      </w:tr>
      <w:tr w:rsidR="002A1B6F" w:rsidTr="002A1B6F">
        <w:trPr>
          <w:trHeight w:val="261"/>
          <w:tblCellSpacing w:w="20" w:type="dxa"/>
        </w:trPr>
        <w:tc>
          <w:tcPr>
            <w:tcW w:w="4382"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pPr>
            <w:r w:rsidRPr="00797D75">
              <w:t>Forma, spôsob a</w:t>
            </w:r>
            <w:r>
              <w:t> </w:t>
            </w:r>
            <w:r w:rsidRPr="00797D75">
              <w:t>organizácia</w:t>
            </w:r>
            <w:r>
              <w:t xml:space="preserve"> </w:t>
            </w:r>
            <w:r w:rsidRPr="00797D75">
              <w:t>štúdia:</w:t>
            </w:r>
          </w:p>
        </w:tc>
        <w:tc>
          <w:tcPr>
            <w:tcW w:w="4736"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jc w:val="center"/>
              <w:rPr>
                <w:b/>
                <w:bCs/>
                <w:snapToGrid w:val="0"/>
              </w:rPr>
            </w:pPr>
            <w:r w:rsidRPr="00797D75">
              <w:rPr>
                <w:b/>
                <w:bCs/>
                <w:snapToGrid w:val="0"/>
              </w:rPr>
              <w:t>denné štúdium pre absolventov základnej školy</w:t>
            </w:r>
          </w:p>
        </w:tc>
      </w:tr>
    </w:tbl>
    <w:p w:rsidR="002A1B6F" w:rsidRDefault="002A1B6F" w:rsidP="002A1B6F">
      <w:pPr>
        <w:spacing w:after="0"/>
      </w:pPr>
    </w:p>
    <w:tbl>
      <w:tblPr>
        <w:tblW w:w="931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442"/>
        <w:gridCol w:w="1275"/>
        <w:gridCol w:w="963"/>
        <w:gridCol w:w="870"/>
        <w:gridCol w:w="870"/>
        <w:gridCol w:w="890"/>
      </w:tblGrid>
      <w:tr w:rsidR="002A1B6F" w:rsidTr="002A1B6F">
        <w:trPr>
          <w:trHeight w:val="49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b/>
                <w:bCs/>
                <w:snapToGrid w:val="0"/>
              </w:rPr>
            </w:pPr>
            <w:r>
              <w:rPr>
                <w:rFonts w:ascii="Arial" w:hAnsi="Arial" w:cs="Arial"/>
                <w:b/>
              </w:rPr>
              <w:t>Kategórie a názvy vzdelávacích oblastí</w:t>
            </w:r>
          </w:p>
        </w:tc>
        <w:tc>
          <w:tcPr>
            <w:tcW w:w="4808" w:type="dxa"/>
            <w:gridSpan w:val="5"/>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snapToGrid w:val="0"/>
              </w:rPr>
            </w:pPr>
            <w:r w:rsidRPr="006E0E7E">
              <w:rPr>
                <w:b/>
                <w:bCs/>
                <w:snapToGrid w:val="0"/>
              </w:rPr>
              <w:t>Minimálny</w:t>
            </w:r>
            <w:r w:rsidRPr="00B371BC">
              <w:rPr>
                <w:b/>
                <w:bCs/>
                <w:snapToGrid w:val="0"/>
              </w:rPr>
              <w:t xml:space="preserve"> počet týždenných vyučovacích hodín vo vzdelávacom programe v ročníku</w:t>
            </w:r>
          </w:p>
        </w:tc>
      </w:tr>
      <w:tr w:rsidR="002A1B6F" w:rsidTr="002A1B6F">
        <w:trPr>
          <w:trHeight w:val="22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1.</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3.</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4.</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Spolu</w:t>
            </w:r>
          </w:p>
        </w:tc>
      </w:tr>
      <w:tr w:rsidR="002A1B6F" w:rsidTr="002A1B6F">
        <w:trPr>
          <w:trHeight w:val="41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517E7B" w:rsidRDefault="002A1B6F" w:rsidP="002A1B6F">
            <w:pPr>
              <w:spacing w:after="0"/>
              <w:rPr>
                <w:b/>
                <w:bCs/>
              </w:rPr>
            </w:pPr>
            <w:r w:rsidRPr="00517E7B">
              <w:rPr>
                <w:b/>
                <w:bCs/>
                <w:szCs w:val="26"/>
              </w:rPr>
              <w:t>Teoretické vzdelávanie a praktická príprava</w:t>
            </w: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10(5)</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15(6)</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7(2)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42(15)</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 xml:space="preserve">latinský jazyk </w:t>
            </w:r>
            <w:r w:rsidRPr="00B371BC">
              <w:rPr>
                <w:snapToGrid w:val="0"/>
              </w:rPr>
              <w:tab/>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anatómia a fyziológia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4</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patológia</w:t>
            </w:r>
            <w:r w:rsidRPr="00B371BC">
              <w:rPr>
                <w:snapToGrid w:val="0"/>
              </w:rPr>
              <w:tab/>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preventívne lekárstvo</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organizácia zdravotn</w:t>
            </w:r>
            <w:r>
              <w:rPr>
                <w:snapToGrid w:val="0"/>
              </w:rPr>
              <w:t>íctva a sociálnych služieb</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prvá pomoc</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lastRenderedPageBreak/>
              <w:t>psychológia, pedagogika a profesijná komunikácia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2(2)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5(3)</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zdravotnícka etika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zdravie a klinika chorôb</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3</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8</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rPr>
                <w:snapToGrid w:val="0"/>
              </w:rPr>
            </w:pPr>
            <w:r>
              <w:rPr>
                <w:snapToGrid w:val="0"/>
              </w:rPr>
              <w:t>ošetrovateľstvo</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8</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Pr>
                <w:snapToGrid w:val="0"/>
              </w:rPr>
              <w:t>ošetrovateľské techniky</w:t>
            </w:r>
            <w:r w:rsidRPr="00B371BC">
              <w:rPr>
                <w:snapToGrid w:val="0"/>
              </w:rPr>
              <w:t xml:space="preserve">       </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 xml:space="preserve"> 4(4)</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4(4)</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2(2)/-</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9(9)</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administratíva a zdravotnícka</w:t>
            </w:r>
          </w:p>
          <w:p w:rsidR="002A1B6F" w:rsidRDefault="002A1B6F" w:rsidP="002A1B6F">
            <w:pPr>
              <w:spacing w:after="0"/>
            </w:pPr>
            <w:r w:rsidRPr="00B371BC">
              <w:rPr>
                <w:snapToGrid w:val="0"/>
              </w:rPr>
              <w:t>dokumentácia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r>
      <w:tr w:rsidR="002A1B6F" w:rsidTr="002A1B6F">
        <w:trPr>
          <w:trHeight w:val="369"/>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570F21">
              <w:rPr>
                <w:b/>
                <w:bCs/>
                <w:i/>
                <w:sz w:val="26"/>
                <w:szCs w:val="26"/>
              </w:rPr>
              <w:t>Odborná klinická prax</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Pr>
                <w:b/>
              </w:rPr>
              <w:t>14(14)</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sidRPr="00BB6BAE">
              <w:rPr>
                <w:b/>
              </w:rPr>
              <w:t>18(18)</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sidRPr="00BB6BAE">
              <w:rPr>
                <w:b/>
              </w:rPr>
              <w:t>32(32)</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Pr>
                <w:snapToGrid w:val="0"/>
              </w:rPr>
              <w:t>Ošetrovateľská starostlivosť</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14(14)</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18(18)</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32(32)</w:t>
            </w:r>
          </w:p>
        </w:tc>
      </w:tr>
      <w:tr w:rsidR="002A1B6F" w:rsidTr="002A1B6F">
        <w:trPr>
          <w:trHeight w:val="30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SPOLU</w:t>
            </w: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15</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24</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25</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74</w:t>
            </w:r>
          </w:p>
        </w:tc>
      </w:tr>
    </w:tbl>
    <w:p w:rsidR="002A1B6F" w:rsidRPr="00D336BD" w:rsidRDefault="002A1B6F" w:rsidP="002A1B6F">
      <w:pPr>
        <w:rPr>
          <w:rFonts w:ascii="Times New Roman" w:hAnsi="Times New Roman"/>
          <w:color w:val="1F497D"/>
          <w:sz w:val="24"/>
          <w:szCs w:val="24"/>
          <w:lang w:eastAsia="sk-SK"/>
        </w:rPr>
      </w:pPr>
    </w:p>
    <w:p w:rsidR="002A1B6F"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p>
    <w:p w:rsidR="002A1B6F" w:rsidRPr="0015430A"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r w:rsidRPr="0015430A">
        <w:rPr>
          <w:rFonts w:ascii="TimesNewRomanPS-BoldMT" w:hAnsi="TimesNewRomanPS-BoldMT" w:cs="TimesNewRomanPS-BoldMT"/>
          <w:b/>
          <w:bCs/>
          <w:sz w:val="24"/>
          <w:szCs w:val="24"/>
          <w:lang w:eastAsia="sk-SK"/>
        </w:rPr>
        <w:t>Poznámky k</w:t>
      </w:r>
      <w:r>
        <w:rPr>
          <w:rFonts w:ascii="TimesNewRomanPS-BoldMT" w:hAnsi="TimesNewRomanPS-BoldMT" w:cs="TimesNewRomanPS-BoldMT"/>
          <w:b/>
          <w:bCs/>
          <w:sz w:val="24"/>
          <w:szCs w:val="24"/>
          <w:lang w:eastAsia="sk-SK"/>
        </w:rPr>
        <w:t xml:space="preserve"> rámcovému </w:t>
      </w:r>
      <w:r w:rsidRPr="0015430A">
        <w:rPr>
          <w:rFonts w:ascii="TimesNewRomanPS-BoldMT" w:hAnsi="TimesNewRomanPS-BoldMT" w:cs="TimesNewRomanPS-BoldMT"/>
          <w:b/>
          <w:bCs/>
          <w:sz w:val="24"/>
          <w:szCs w:val="24"/>
          <w:lang w:eastAsia="sk-SK"/>
        </w:rPr>
        <w:t xml:space="preserve">učebnému plánu pre </w:t>
      </w:r>
      <w:r>
        <w:rPr>
          <w:rFonts w:ascii="TimesNewRomanPS-BoldMT" w:hAnsi="TimesNewRomanPS-BoldMT" w:cs="TimesNewRomanPS-BoldMT"/>
          <w:b/>
          <w:bCs/>
          <w:sz w:val="24"/>
          <w:szCs w:val="24"/>
          <w:lang w:eastAsia="sk-SK"/>
        </w:rPr>
        <w:t>4-ročný študijný odbor</w:t>
      </w:r>
    </w:p>
    <w:p w:rsidR="002A1B6F" w:rsidRPr="00C70732" w:rsidRDefault="002A1B6F" w:rsidP="002A1B6F">
      <w:pPr>
        <w:autoSpaceDE w:val="0"/>
        <w:autoSpaceDN w:val="0"/>
        <w:adjustRightInd w:val="0"/>
        <w:spacing w:after="0" w:line="240" w:lineRule="auto"/>
        <w:rPr>
          <w:rFonts w:ascii="TimesNewRomanPS-BoldMT" w:hAnsi="TimesNewRomanPS-BoldMT" w:cs="TimesNewRomanPS-BoldMT"/>
          <w:b/>
          <w:bCs/>
          <w:sz w:val="24"/>
          <w:szCs w:val="24"/>
          <w:highlight w:val="yellow"/>
          <w:lang w:eastAsia="sk-SK"/>
        </w:rPr>
      </w:pPr>
    </w:p>
    <w:p w:rsidR="002A1B6F" w:rsidRPr="006E0E7E" w:rsidRDefault="002A1B6F" w:rsidP="002A1B6F">
      <w:pPr>
        <w:numPr>
          <w:ilvl w:val="0"/>
          <w:numId w:val="107"/>
        </w:numPr>
        <w:autoSpaceDE w:val="0"/>
        <w:autoSpaceDN w:val="0"/>
        <w:adjustRightInd w:val="0"/>
        <w:spacing w:after="0" w:line="240" w:lineRule="auto"/>
        <w:ind w:left="0" w:firstLine="0"/>
        <w:rPr>
          <w:rFonts w:ascii="TimesNewRomanPSMT" w:hAnsi="TimesNewRomanPSMT" w:cs="TimesNewRomanPSMT"/>
          <w:sz w:val="24"/>
          <w:szCs w:val="24"/>
          <w:lang w:eastAsia="sk-SK"/>
        </w:rPr>
      </w:pPr>
      <w:r>
        <w:rPr>
          <w:rFonts w:ascii="Times New Roman" w:hAnsi="Times New Roman"/>
          <w:sz w:val="24"/>
        </w:rPr>
        <w:t xml:space="preserve">Rámcový učebný plán vymedzuje proporcie medzi všeobecným a teoretickým a praktickým odborným vzdelávaním a ich záväzný minimálny rozsah. </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ind w:left="360"/>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Počet týždenných vyučovacích hodín v školských vzdelávacích programoch je minimálne</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33 hodín a maximálne 35 hodín, za celé štúdium minimálne 132 hodín, maximálne 140</w:t>
      </w:r>
    </w:p>
    <w:p w:rsidR="002A1B6F"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hodín.</w:t>
      </w:r>
      <w:r>
        <w:rPr>
          <w:rFonts w:ascii="TimesNewRomanPSMT" w:hAnsi="TimesNewRomanPSMT" w:cs="TimesNewRomanPSMT"/>
          <w:sz w:val="24"/>
          <w:szCs w:val="24"/>
          <w:lang w:eastAsia="sk-SK"/>
        </w:rPr>
        <w:t xml:space="preserve"> Výučba v študijných odboroch sa realizuje v 1.,2. ročníku v rozsahu 33 týždňov a 3.ročníku v rozsahu 34 týždňov vrátane súvislej odbornej klinickej praxe, v 4.ročníku v rozsahu 30 týždňov (do celkového počtu hodín za štúdium sa počíta priemer 32 týždňov). Časová rezerva sa využije na opakovanie a doplnenie učiva, na kurz na ochranu života a zdravia a kurzy pohybových aktivít v prírode, na športovo vzdelávacie kurzy, na tvorbu projektov, exkurzie atď. a v poslednom ročníku na absolvovanie maturitnej skúšky.</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Výučba slovenského jazyka a literatúry sa v študijných odboroch realizuje s dotáciou</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minimálne 3 hodiny týždenne v každom  ročníku. </w:t>
      </w:r>
      <w:r w:rsidRPr="00C320CA">
        <w:rPr>
          <w:rFonts w:ascii="Times New Roman" w:hAnsi="Times New Roman"/>
          <w:sz w:val="24"/>
        </w:rPr>
        <w:t>Trieda sa na dvoch hodinách v týždni za celé štúdium delí na skupiny pri minimálnom počte 24 žiakov.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Vyučuje sa jeden z cudzích jazykov: jazyk anglický, nemecký, francúzsky, ruský,</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španielsky,taliansky. Podľa potreby a podmienok školy aj ďalšie cudzie jazyky. Výučba prvého</w:t>
      </w:r>
      <w:r>
        <w:rPr>
          <w:rFonts w:ascii="TimesNewRomanPSMT" w:hAnsi="TimesNewRomanPSMT" w:cs="TimesNewRomanPSMT"/>
          <w:sz w:val="24"/>
          <w:szCs w:val="24"/>
          <w:lang w:eastAsia="sk-SK"/>
        </w:rPr>
        <w:t xml:space="preserve"> </w:t>
      </w:r>
      <w:r w:rsidRPr="006E0E7E">
        <w:rPr>
          <w:rFonts w:ascii="TimesNewRomanPSMT" w:hAnsi="TimesNewRomanPSMT" w:cs="TimesNewRomanPSMT"/>
          <w:sz w:val="24"/>
          <w:szCs w:val="24"/>
          <w:lang w:eastAsia="sk-SK"/>
        </w:rPr>
        <w:t>cudzieho jazyka sa v študijných odboroch realizuje minimálne v rozsahu 3 týždenných</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vyučovacích hodín v ročníku. Druhý cudzí jazyk sa môže vyučovať ako voliteľný</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predmet z časovej dotácie disponibilných hodín minimálne v rozsahu 3 týždenných</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vyučovacích hodín v 1. a 2. ročníku a minimálne v rozsahu 2 týždenných vyučovacích</w:t>
      </w:r>
    </w:p>
    <w:p w:rsidR="002A1B6F" w:rsidRPr="006E0E7E" w:rsidRDefault="002A1B6F" w:rsidP="002A1B6F">
      <w:pPr>
        <w:autoSpaceDE w:val="0"/>
        <w:autoSpaceDN w:val="0"/>
        <w:adjustRightInd w:val="0"/>
        <w:spacing w:after="0" w:line="240" w:lineRule="auto"/>
        <w:rPr>
          <w:rFonts w:ascii="Times New Roman" w:hAnsi="Times New Roman"/>
          <w:sz w:val="24"/>
          <w:szCs w:val="24"/>
          <w:lang w:eastAsia="sk-SK"/>
        </w:rPr>
      </w:pPr>
      <w:r w:rsidRPr="006E0E7E">
        <w:rPr>
          <w:rFonts w:ascii="TimesNewRomanPSMT" w:hAnsi="TimesNewRomanPSMT" w:cs="TimesNewRomanPSMT"/>
          <w:sz w:val="24"/>
          <w:szCs w:val="24"/>
          <w:lang w:eastAsia="sk-SK"/>
        </w:rPr>
        <w:t xml:space="preserve">hodín v 3. a 4. ročníku. </w:t>
      </w:r>
      <w:r w:rsidRPr="006E0E7E">
        <w:rPr>
          <w:rFonts w:ascii="Times New Roman" w:hAnsi="Times New Roman"/>
          <w:noProof/>
          <w:snapToGrid w:val="0"/>
          <w:sz w:val="24"/>
        </w:rPr>
        <w:t>Trieda sa delí na každej hodine na skupiny pri minimálnom počte 24 žiakov.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Súčasťou vzdelávacej oblasti „Človek a hodnoty“ sú predmety náboženská výchova 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alternatíve s etickou výchovou. Predmety etická výchova/náboženská výchova sa vyučujú</w:t>
      </w:r>
    </w:p>
    <w:p w:rsidR="002A1B6F" w:rsidRPr="006E0E7E" w:rsidRDefault="002A1B6F" w:rsidP="002A1B6F">
      <w:pPr>
        <w:autoSpaceDE w:val="0"/>
        <w:autoSpaceDN w:val="0"/>
        <w:adjustRightInd w:val="0"/>
        <w:spacing w:after="0" w:line="240" w:lineRule="auto"/>
        <w:rPr>
          <w:rFonts w:ascii="Times New Roman" w:hAnsi="Times New Roman"/>
          <w:sz w:val="28"/>
          <w:szCs w:val="24"/>
          <w:lang w:eastAsia="sk-SK"/>
        </w:rPr>
      </w:pPr>
      <w:r w:rsidRPr="006E0E7E">
        <w:rPr>
          <w:rFonts w:ascii="TimesNewRomanPSMT" w:hAnsi="TimesNewRomanPSMT" w:cs="TimesNewRomanPSMT"/>
          <w:sz w:val="24"/>
          <w:szCs w:val="24"/>
          <w:lang w:eastAsia="sk-SK"/>
        </w:rPr>
        <w:t>podľa záujmu žiakov v skupinách najviac 20 žiakov.</w:t>
      </w:r>
      <w:r w:rsidRPr="006E0E7E">
        <w:t xml:space="preserve"> </w:t>
      </w:r>
      <w:r w:rsidRPr="006E0E7E">
        <w:rPr>
          <w:rFonts w:ascii="Times New Roman" w:hAnsi="Times New Roman"/>
          <w:sz w:val="24"/>
        </w:rPr>
        <w:t>Na vyučovanie predmetu etická výchova alebo náboženská výchova možno spájať žiakov rôznych tried toho istého ročníka a vytvárať skupiny s najvyšším počtom žiakov 20. Ak počet žiakov v skupine klesne pod 12, možno do skupín spájať aj žiakov z rôznych ročníkov.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Súčasťou vzdelávacej oblasti „Človek a spoločnosť“ je predmet dejepis a občianska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náuka.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Súčasťou vzdelávacej oblasti „Človek a príroda“ sú predmety fyzika, chémia, biológia ageografia, ktoré sa vyučujú podľa ich účelu v danom odbore.</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Súčasťou vzdelávacej oblasti Matematika a práca s informáciami sú predmety</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matematika a informatika, </w:t>
      </w:r>
      <w:r w:rsidRPr="006E0E7E">
        <w:rPr>
          <w:rFonts w:ascii="Times New Roman" w:hAnsi="Times New Roman"/>
          <w:sz w:val="24"/>
          <w:lang w:eastAsia="sk-SK"/>
        </w:rPr>
        <w:t xml:space="preserve">s </w:t>
      </w:r>
      <w:r w:rsidRPr="006E0E7E">
        <w:rPr>
          <w:rFonts w:ascii="Times New Roman" w:hAnsi="Times New Roman"/>
          <w:sz w:val="24"/>
        </w:rPr>
        <w:t>celkovou dotáciou v rozsahu minimálne 6 hodín za celé štúdium, ktoré sa vyučujú podľa ich účelu v danom odbore štúdia.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Výučba matematiky sa realizuje s dotáciou minimálne 1 hodin</w:t>
      </w:r>
      <w:r>
        <w:rPr>
          <w:rFonts w:ascii="TimesNewRomanPSMT" w:hAnsi="TimesNewRomanPSMT" w:cs="TimesNewRomanPSMT"/>
          <w:sz w:val="24"/>
          <w:szCs w:val="24"/>
          <w:lang w:eastAsia="sk-SK"/>
        </w:rPr>
        <w:t>a</w:t>
      </w:r>
      <w:r w:rsidRPr="006E0E7E">
        <w:rPr>
          <w:rFonts w:ascii="TimesNewRomanPSMT" w:hAnsi="TimesNewRomanPSMT" w:cs="TimesNewRomanPSMT"/>
          <w:sz w:val="24"/>
          <w:szCs w:val="24"/>
          <w:lang w:eastAsia="sk-SK"/>
        </w:rPr>
        <w:t xml:space="preserve"> týždenne v každom</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ročníku. Predmet informatika sa vyučuje povinne, ak škola nemá zavedený odborný</w:t>
      </w:r>
    </w:p>
    <w:p w:rsidR="002A1B6F" w:rsidRPr="006E0E7E" w:rsidRDefault="002A1B6F" w:rsidP="002A1B6F">
      <w:pPr>
        <w:autoSpaceDE w:val="0"/>
        <w:autoSpaceDN w:val="0"/>
        <w:adjustRightInd w:val="0"/>
        <w:spacing w:after="0" w:line="240" w:lineRule="auto"/>
        <w:rPr>
          <w:rFonts w:ascii="Times New Roman" w:hAnsi="Times New Roman"/>
          <w:sz w:val="24"/>
          <w:szCs w:val="24"/>
          <w:lang w:eastAsia="sk-SK"/>
        </w:rPr>
      </w:pPr>
      <w:r w:rsidRPr="006E0E7E">
        <w:rPr>
          <w:rFonts w:ascii="TimesNewRomanPSMT" w:hAnsi="TimesNewRomanPSMT" w:cs="TimesNewRomanPSMT"/>
          <w:sz w:val="24"/>
          <w:szCs w:val="24"/>
          <w:lang w:eastAsia="sk-SK"/>
        </w:rPr>
        <w:t>predmet aplikovaná informatika</w:t>
      </w:r>
      <w:r w:rsidRPr="006E0E7E">
        <w:rPr>
          <w:rFonts w:ascii="Times New Roman" w:hAnsi="Times New Roman"/>
          <w:sz w:val="24"/>
          <w:szCs w:val="24"/>
          <w:lang w:eastAsia="sk-SK"/>
        </w:rPr>
        <w:t xml:space="preserve">. </w:t>
      </w:r>
      <w:r w:rsidRPr="006E0E7E">
        <w:rPr>
          <w:rFonts w:ascii="Times New Roman" w:hAnsi="Times New Roman"/>
          <w:bCs/>
          <w:sz w:val="24"/>
          <w:szCs w:val="24"/>
        </w:rPr>
        <w:t>V predmete informatika (aplikovaná informatika) sa trieda delí na skupiny, maximálny počet žiakov v skupine je 15.</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Súčasťou vzdelávacej oblasti „Zdravie a pohyb“ je predmet telesná a športová výchova.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Predmet telesná a športová výchova možno vyučovať aj v popoludňajších hodinách a</w:t>
      </w:r>
    </w:p>
    <w:p w:rsidR="002A1B6F" w:rsidRDefault="002A1B6F" w:rsidP="002A1B6F">
      <w:pPr>
        <w:autoSpaceDE w:val="0"/>
        <w:autoSpaceDN w:val="0"/>
        <w:adjustRightInd w:val="0"/>
        <w:spacing w:after="0" w:line="240" w:lineRule="auto"/>
        <w:rPr>
          <w:rFonts w:ascii="Times New Roman" w:hAnsi="Times New Roman"/>
          <w:bCs/>
          <w:snapToGrid w:val="0"/>
          <w:sz w:val="24"/>
        </w:rPr>
      </w:pPr>
      <w:r w:rsidRPr="006E0E7E">
        <w:rPr>
          <w:rFonts w:ascii="TimesNewRomanPSMT" w:hAnsi="TimesNewRomanPSMT" w:cs="TimesNewRomanPSMT"/>
          <w:sz w:val="24"/>
          <w:szCs w:val="24"/>
          <w:lang w:eastAsia="sk-SK"/>
        </w:rPr>
        <w:t>spájať do maximálne  viachodinových celkov.</w:t>
      </w:r>
      <w:r w:rsidRPr="006E0E7E">
        <w:rPr>
          <w:bCs/>
          <w:snapToGrid w:val="0"/>
        </w:rPr>
        <w:t xml:space="preserve"> </w:t>
      </w:r>
      <w:r w:rsidRPr="006E0E7E">
        <w:rPr>
          <w:rFonts w:ascii="Times New Roman" w:hAnsi="Times New Roman"/>
          <w:bCs/>
          <w:snapToGrid w:val="0"/>
          <w:sz w:val="24"/>
        </w:rPr>
        <w:t>Trieda sa delí na každej hodine na skupiny pri minimálnom počte 24 žiakov.</w:t>
      </w:r>
    </w:p>
    <w:p w:rsidR="002A1B6F" w:rsidRDefault="002A1B6F" w:rsidP="002A1B6F">
      <w:pPr>
        <w:autoSpaceDE w:val="0"/>
        <w:autoSpaceDN w:val="0"/>
        <w:adjustRightInd w:val="0"/>
        <w:spacing w:after="0" w:line="240" w:lineRule="auto"/>
        <w:rPr>
          <w:rFonts w:ascii="Times New Roman" w:hAnsi="Times New Roman"/>
          <w:bCs/>
          <w:snapToGrid w:val="0"/>
          <w:sz w:val="24"/>
        </w:rPr>
      </w:pPr>
    </w:p>
    <w:p w:rsidR="002A1B6F" w:rsidRPr="00EC7D1E" w:rsidRDefault="002A1B6F" w:rsidP="002A1B6F">
      <w:pPr>
        <w:pStyle w:val="Odsekzoznamu"/>
        <w:numPr>
          <w:ilvl w:val="0"/>
          <w:numId w:val="107"/>
        </w:numPr>
        <w:autoSpaceDE w:val="0"/>
        <w:autoSpaceDN w:val="0"/>
        <w:adjustRightInd w:val="0"/>
        <w:rPr>
          <w:bCs/>
          <w:snapToGrid w:val="0"/>
        </w:rPr>
      </w:pPr>
      <w:r>
        <w:rPr>
          <w:bCs/>
          <w:snapToGrid w:val="0"/>
        </w:rPr>
        <w:t>Riaditeľ školy na základe odporúčania predmetovej komisie schvaľuje v rámci hodinovej dotácie v učebných osnovách predmetov odbornej zložky vzdelávania, ktoré sú súčasťou Štátneho vzdelávacieho proghramu, 10 % úpravu  učebného obsahu na inováciu  na zabezpečenie regionálnych  a aktuálnych potrieb.</w:t>
      </w:r>
    </w:p>
    <w:p w:rsidR="002A1B6F" w:rsidRPr="006E0E7E" w:rsidRDefault="002A1B6F" w:rsidP="002A1B6F">
      <w:pPr>
        <w:autoSpaceDE w:val="0"/>
        <w:autoSpaceDN w:val="0"/>
        <w:adjustRightInd w:val="0"/>
        <w:spacing w:after="0" w:line="240" w:lineRule="auto"/>
        <w:rPr>
          <w:rFonts w:ascii="Times New Roman" w:hAnsi="Times New Roman"/>
          <w:bCs/>
          <w:snapToGrid w:val="0"/>
          <w:sz w:val="24"/>
        </w:rPr>
      </w:pPr>
    </w:p>
    <w:p w:rsidR="002A1B6F" w:rsidRPr="006E0E7E" w:rsidRDefault="002A1B6F" w:rsidP="002A1B6F">
      <w:pPr>
        <w:numPr>
          <w:ilvl w:val="0"/>
          <w:numId w:val="107"/>
        </w:numPr>
        <w:spacing w:before="60" w:after="0" w:line="240" w:lineRule="auto"/>
        <w:jc w:val="both"/>
        <w:rPr>
          <w:rFonts w:ascii="Times New Roman" w:hAnsi="Times New Roman"/>
          <w:noProof/>
          <w:snapToGrid w:val="0"/>
          <w:sz w:val="24"/>
          <w:szCs w:val="24"/>
        </w:rPr>
      </w:pPr>
      <w:r w:rsidRPr="006E0E7E">
        <w:rPr>
          <w:rFonts w:ascii="Times New Roman" w:hAnsi="Times New Roman"/>
          <w:snapToGrid w:val="0"/>
          <w:sz w:val="24"/>
          <w:szCs w:val="24"/>
        </w:rPr>
        <w:t>Predmety pre odbornú zložku vzdelávania  sa delia na skupiny;</w:t>
      </w:r>
      <w:r w:rsidRPr="006E0E7E">
        <w:rPr>
          <w:rFonts w:ascii="Times New Roman" w:hAnsi="Times New Roman"/>
          <w:sz w:val="24"/>
          <w:szCs w:val="24"/>
        </w:rPr>
        <w:t xml:space="preserve"> </w:t>
      </w:r>
      <w:r>
        <w:rPr>
          <w:rFonts w:ascii="Times New Roman" w:hAnsi="Times New Roman"/>
          <w:sz w:val="24"/>
          <w:szCs w:val="24"/>
        </w:rPr>
        <w:t>maximálny počet žiakov v skupine na predmete:</w:t>
      </w:r>
    </w:p>
    <w:p w:rsidR="002A1B6F" w:rsidRPr="006E0E7E" w:rsidRDefault="002A1B6F" w:rsidP="002A1B6F">
      <w:pPr>
        <w:pStyle w:val="Odsekzoznamu"/>
        <w:numPr>
          <w:ilvl w:val="1"/>
          <w:numId w:val="108"/>
        </w:numPr>
        <w:spacing w:before="60"/>
        <w:ind w:left="1134" w:hanging="425"/>
        <w:jc w:val="both"/>
        <w:rPr>
          <w:noProof/>
          <w:snapToGrid w:val="0"/>
        </w:rPr>
      </w:pPr>
      <w:r>
        <w:t xml:space="preserve">latinský jazyk </w:t>
      </w:r>
      <w:r w:rsidRPr="006E0E7E">
        <w:rPr>
          <w:noProof/>
          <w:snapToGrid w:val="0"/>
        </w:rPr>
        <w:t>24 žiakov,</w:t>
      </w:r>
    </w:p>
    <w:p w:rsidR="002A1B6F" w:rsidRPr="006E0E7E" w:rsidRDefault="002A1B6F" w:rsidP="002A1B6F">
      <w:pPr>
        <w:pStyle w:val="Odsekzoznamu"/>
        <w:numPr>
          <w:ilvl w:val="1"/>
          <w:numId w:val="108"/>
        </w:numPr>
        <w:spacing w:before="60"/>
        <w:ind w:left="1134" w:hanging="425"/>
        <w:jc w:val="both"/>
        <w:rPr>
          <w:noProof/>
          <w:snapToGrid w:val="0"/>
        </w:rPr>
      </w:pPr>
      <w:r>
        <w:t>prvá pomoc</w:t>
      </w:r>
      <w:r>
        <w:rPr>
          <w:noProof/>
          <w:snapToGrid w:val="0"/>
        </w:rPr>
        <w:t xml:space="preserve"> 12</w:t>
      </w:r>
      <w:r w:rsidRPr="006E0E7E">
        <w:rPr>
          <w:noProof/>
          <w:snapToGrid w:val="0"/>
        </w:rPr>
        <w:t xml:space="preserve"> žiakov,</w:t>
      </w:r>
    </w:p>
    <w:p w:rsidR="002A1B6F" w:rsidRPr="006E0E7E" w:rsidRDefault="002A1B6F" w:rsidP="002A1B6F">
      <w:pPr>
        <w:pStyle w:val="Odsekzoznamu"/>
        <w:numPr>
          <w:ilvl w:val="1"/>
          <w:numId w:val="108"/>
        </w:numPr>
        <w:spacing w:before="60"/>
        <w:ind w:left="1134" w:hanging="425"/>
        <w:jc w:val="both"/>
        <w:rPr>
          <w:noProof/>
          <w:snapToGrid w:val="0"/>
        </w:rPr>
      </w:pPr>
      <w:r w:rsidRPr="006E0E7E">
        <w:t xml:space="preserve">psychológia a pedagogika a profesijná komunikácia </w:t>
      </w:r>
      <w:r w:rsidRPr="006E0E7E">
        <w:rPr>
          <w:noProof/>
          <w:snapToGrid w:val="0"/>
        </w:rPr>
        <w:t>17 žiakov,</w:t>
      </w:r>
    </w:p>
    <w:p w:rsidR="002A1B6F" w:rsidRPr="006E0E7E" w:rsidRDefault="002A1B6F" w:rsidP="002A1B6F">
      <w:pPr>
        <w:pStyle w:val="Odsekzoznamu"/>
        <w:numPr>
          <w:ilvl w:val="1"/>
          <w:numId w:val="108"/>
        </w:numPr>
        <w:spacing w:before="60"/>
        <w:ind w:left="1134" w:hanging="425"/>
        <w:jc w:val="both"/>
        <w:rPr>
          <w:noProof/>
          <w:snapToGrid w:val="0"/>
        </w:rPr>
      </w:pPr>
      <w:r w:rsidRPr="006E0E7E">
        <w:rPr>
          <w:snapToGrid w:val="0"/>
        </w:rPr>
        <w:t xml:space="preserve">ošetrovateľské techniky </w:t>
      </w:r>
      <w:r w:rsidRPr="006E0E7E">
        <w:t>10</w:t>
      </w:r>
      <w:r>
        <w:t xml:space="preserve"> žiakov</w:t>
      </w:r>
      <w:r w:rsidRPr="006E0E7E">
        <w:t>.</w:t>
      </w:r>
    </w:p>
    <w:p w:rsidR="002A1B6F" w:rsidRPr="006E0E7E" w:rsidRDefault="002A1B6F" w:rsidP="002A1B6F">
      <w:pPr>
        <w:pStyle w:val="Odsekzoznamu"/>
        <w:numPr>
          <w:ilvl w:val="0"/>
          <w:numId w:val="109"/>
        </w:numPr>
        <w:ind w:left="1134" w:hanging="425"/>
        <w:jc w:val="both"/>
        <w:rPr>
          <w:noProof/>
          <w:snapToGrid w:val="0"/>
        </w:rPr>
      </w:pPr>
      <w:r w:rsidRPr="006E0E7E">
        <w:rPr>
          <w:snapToGrid w:val="0"/>
        </w:rPr>
        <w:t xml:space="preserve">administratíva a zdravotnícka dokumentácia </w:t>
      </w:r>
      <w:r>
        <w:t>17 žiakov</w:t>
      </w:r>
      <w:r w:rsidRPr="006E0E7E">
        <w:t>.</w:t>
      </w:r>
    </w:p>
    <w:p w:rsidR="002A1B6F" w:rsidRPr="006E0E7E" w:rsidRDefault="002A1B6F" w:rsidP="002A1B6F">
      <w:pPr>
        <w:pStyle w:val="Odsekzoznamu"/>
        <w:numPr>
          <w:ilvl w:val="0"/>
          <w:numId w:val="109"/>
        </w:numPr>
        <w:spacing w:before="60"/>
        <w:ind w:left="1134" w:hanging="425"/>
        <w:jc w:val="both"/>
        <w:rPr>
          <w:noProof/>
          <w:snapToGrid w:val="0"/>
        </w:rPr>
      </w:pPr>
      <w:r>
        <w:t>ošetrovateľská starostlivosť</w:t>
      </w:r>
      <w:r w:rsidRPr="006E0E7E">
        <w:rPr>
          <w:noProof/>
          <w:snapToGrid w:val="0"/>
        </w:rPr>
        <w:t xml:space="preserve"> 6 žiakov.</w:t>
      </w:r>
    </w:p>
    <w:p w:rsidR="002A1B6F" w:rsidRPr="006E0E7E" w:rsidRDefault="002A1B6F" w:rsidP="002A1B6F">
      <w:pPr>
        <w:pStyle w:val="Odsekzoznamu"/>
        <w:spacing w:before="60"/>
        <w:ind w:left="1134"/>
        <w:jc w:val="both"/>
        <w:rPr>
          <w:noProof/>
          <w:snapToGrid w:val="0"/>
        </w:rPr>
      </w:pPr>
    </w:p>
    <w:p w:rsidR="002A1B6F" w:rsidRPr="006E0E7E" w:rsidRDefault="002A1B6F" w:rsidP="002A1B6F">
      <w:pPr>
        <w:pStyle w:val="Odsekzoznamu"/>
        <w:numPr>
          <w:ilvl w:val="0"/>
          <w:numId w:val="102"/>
        </w:numPr>
        <w:spacing w:after="120"/>
        <w:jc w:val="both"/>
      </w:pPr>
      <w:r w:rsidRPr="006E0E7E">
        <w:t>Praktická príprava sa realizuje podľa platnej legislatívy. Pre kvalitnú realizáciu vzdelávania je potrebné vytvárať podmienky pre osvojovanie požadovaných praktických zručností a činností formou cvičení v laboratórnych podmienkach (v odborných učebniach, laboratóriách a pod.) v škole a na odbornej klinickej praxi v zdravotníckych zariadeniach</w:t>
      </w:r>
      <w:r>
        <w:t xml:space="preserve"> a zariadeniach sociálnych služieb</w:t>
      </w:r>
      <w:r w:rsidRPr="006E0E7E">
        <w:t xml:space="preserve">. Na cvičeniach a odbornej klinickej praxi sa žiaci delia do skupín, najmä s ohľadom na bezpečnosť a ochranu zdravia pri práci a na hygienické požiadavky podľa platných predpisov nasledovne: na cvičeniach v laboratórnych podmienkach (v odborných učebniach, laboratóriách a pod.) je počet žiakov v skupine najviac 10. Na odbornej klinickej praxi </w:t>
      </w:r>
      <w:r>
        <w:t xml:space="preserve"> v rámci predmetu ošetrovateľská starostlivosť </w:t>
      </w:r>
      <w:r w:rsidRPr="006E0E7E">
        <w:t>je počet žiakov v skupine najviac 6.</w:t>
      </w:r>
      <w:r w:rsidRPr="006E0E7E">
        <w:rPr>
          <w:snapToGrid w:val="0"/>
        </w:rPr>
        <w:t xml:space="preserve"> Súč</w:t>
      </w:r>
      <w:r>
        <w:rPr>
          <w:snapToGrid w:val="0"/>
        </w:rPr>
        <w:t xml:space="preserve">asťou predmetu </w:t>
      </w:r>
      <w:r w:rsidRPr="006E0E7E">
        <w:rPr>
          <w:snapToGrid w:val="0"/>
        </w:rPr>
        <w:t xml:space="preserve">je </w:t>
      </w:r>
      <w:r>
        <w:rPr>
          <w:snapToGrid w:val="0"/>
        </w:rPr>
        <w:t>súvislá odborná klinická prax</w:t>
      </w:r>
      <w:r w:rsidRPr="006E0E7E">
        <w:rPr>
          <w:snapToGrid w:val="0"/>
        </w:rPr>
        <w:t>, ktorú žiaci absolvujú v</w:t>
      </w:r>
      <w:r w:rsidRPr="006E0E7E">
        <w:t xml:space="preserve"> 3. ročníku denného štúdia  ako súvislé 4 týždne po 7 hodín denne, 35 hodín týždenne, spolu 140 hodín. </w:t>
      </w:r>
      <w:r w:rsidRPr="006E0E7E">
        <w:rPr>
          <w:snapToGrid w:val="0"/>
        </w:rPr>
        <w:t>P</w:t>
      </w:r>
      <w:r>
        <w:t xml:space="preserve">očas </w:t>
      </w:r>
      <w:r w:rsidRPr="006E0E7E">
        <w:t xml:space="preserve"> štvortýždňovej </w:t>
      </w:r>
      <w:r>
        <w:t xml:space="preserve">súvislej </w:t>
      </w:r>
      <w:r w:rsidRPr="006E0E7E">
        <w:t xml:space="preserve">odbornej </w:t>
      </w:r>
      <w:r>
        <w:t>klinickej praxe  1 hodina je  45 minút</w:t>
      </w:r>
      <w:r w:rsidRPr="006E0E7E">
        <w:t>. Žiak súvislú odborn</w:t>
      </w:r>
      <w:r>
        <w:t>ú klinickú prax vykonáva v dvojz</w:t>
      </w:r>
      <w:r w:rsidRPr="006E0E7E">
        <w:t>men</w:t>
      </w:r>
      <w:r>
        <w:t>n</w:t>
      </w:r>
      <w:r w:rsidRPr="006E0E7E">
        <w:t>ej prevádzke.</w:t>
      </w:r>
      <w:r w:rsidRPr="006E0E7E">
        <w:rPr>
          <w:snapToGrid w:val="0"/>
        </w:rPr>
        <w:t xml:space="preserve"> </w:t>
      </w:r>
    </w:p>
    <w:p w:rsidR="002A1B6F" w:rsidRPr="0015430A" w:rsidRDefault="002A1B6F" w:rsidP="002A1B6F">
      <w:pPr>
        <w:numPr>
          <w:ilvl w:val="0"/>
          <w:numId w:val="102"/>
        </w:numPr>
        <w:spacing w:after="0" w:line="240" w:lineRule="auto"/>
        <w:jc w:val="both"/>
        <w:rPr>
          <w:rFonts w:ascii="Times New Roman" w:hAnsi="Times New Roman"/>
          <w:b/>
          <w:bCs/>
          <w:color w:val="1F497D"/>
          <w:sz w:val="24"/>
          <w:szCs w:val="24"/>
        </w:rPr>
      </w:pPr>
      <w:r w:rsidRPr="0015430A">
        <w:rPr>
          <w:rFonts w:ascii="Times New Roman" w:hAnsi="Times New Roman"/>
          <w:sz w:val="24"/>
          <w:szCs w:val="24"/>
        </w:rPr>
        <w:lastRenderedPageBreak/>
        <w:t>Žiaci sa v zmysle § 7  (</w:t>
      </w:r>
      <w:r w:rsidRPr="0015430A">
        <w:rPr>
          <w:rFonts w:ascii="Times New Roman" w:hAnsi="Times New Roman"/>
          <w:iCs/>
          <w:sz w:val="24"/>
          <w:szCs w:val="24"/>
        </w:rPr>
        <w:t>Povinné očkovanie osôb, ktoré sú vystavené zvýšenému nebezpečenstvu vybraných nákaz)</w:t>
      </w:r>
      <w:r>
        <w:rPr>
          <w:rFonts w:ascii="Times New Roman" w:hAnsi="Times New Roman"/>
          <w:sz w:val="24"/>
          <w:szCs w:val="24"/>
        </w:rPr>
        <w:t xml:space="preserve"> vyhlášky </w:t>
      </w:r>
      <w:r w:rsidRPr="0015430A">
        <w:rPr>
          <w:rFonts w:ascii="Times New Roman" w:hAnsi="Times New Roman"/>
          <w:sz w:val="24"/>
          <w:szCs w:val="24"/>
        </w:rPr>
        <w:t xml:space="preserve"> Ministerstva zdravotníctva Slovenskej republiky č. 585/2008 Z .z. ktorou sa ustanovujú podrobnosti o prevencii a kontrole prenosných ochorení v znení neskorších predpisov </w:t>
      </w:r>
      <w:r w:rsidRPr="0015430A">
        <w:rPr>
          <w:rFonts w:ascii="Times New Roman" w:hAnsi="Times New Roman"/>
          <w:bCs/>
          <w:sz w:val="24"/>
          <w:szCs w:val="24"/>
        </w:rPr>
        <w:t>sa proti vírusovému zápalu pečene typu B  očkujú tak, aby pri nástupe na praktické vyučovanie mali podané najmenej dve dávky očkovacej látky</w:t>
      </w:r>
      <w:r w:rsidRPr="0015430A">
        <w:rPr>
          <w:rFonts w:ascii="Times New Roman" w:hAnsi="Times New Roman"/>
          <w:b/>
          <w:bCs/>
          <w:color w:val="1F497D"/>
          <w:sz w:val="24"/>
          <w:szCs w:val="24"/>
        </w:rPr>
        <w:t>.</w:t>
      </w:r>
    </w:p>
    <w:p w:rsidR="002A1B6F" w:rsidRPr="00C70732" w:rsidRDefault="002A1B6F" w:rsidP="002A1B6F">
      <w:pPr>
        <w:spacing w:after="0" w:line="240" w:lineRule="auto"/>
        <w:ind w:left="720"/>
        <w:jc w:val="both"/>
        <w:rPr>
          <w:rFonts w:ascii="Times New Roman" w:hAnsi="Times New Roman"/>
          <w:b/>
          <w:bCs/>
          <w:color w:val="1F497D"/>
          <w:sz w:val="24"/>
          <w:szCs w:val="24"/>
          <w:highlight w:val="yellow"/>
        </w:rPr>
      </w:pP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D</w:t>
      </w:r>
      <w:r>
        <w:rPr>
          <w:rFonts w:ascii="Times New Roman" w:hAnsi="Times New Roman"/>
          <w:sz w:val="24"/>
          <w:szCs w:val="24"/>
        </w:rPr>
        <w:t xml:space="preserve">isponibilné hodiny sú určené </w:t>
      </w:r>
      <w:r w:rsidRPr="006E0E7E">
        <w:rPr>
          <w:rFonts w:ascii="Times New Roman" w:hAnsi="Times New Roman"/>
          <w:sz w:val="24"/>
          <w:szCs w:val="24"/>
        </w:rPr>
        <w:t>pre všeobecné</w:t>
      </w:r>
      <w:r>
        <w:rPr>
          <w:rFonts w:ascii="Times New Roman" w:hAnsi="Times New Roman"/>
          <w:sz w:val="24"/>
          <w:szCs w:val="24"/>
        </w:rPr>
        <w:t xml:space="preserve"> aj odborné</w:t>
      </w:r>
      <w:r w:rsidRPr="006E0E7E">
        <w:rPr>
          <w:rFonts w:ascii="Times New Roman" w:hAnsi="Times New Roman"/>
          <w:sz w:val="24"/>
          <w:szCs w:val="24"/>
        </w:rPr>
        <w:t xml:space="preserve"> vzdelávanie, sú prostriedkom na modifikáciu učebného plánu v školskom vzdelávacom programe a súčasne na vnútornú a vonkajšiu diferenciáciu štúdia na strednej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w:t>
      </w:r>
    </w:p>
    <w:p w:rsidR="002A1B6F" w:rsidRPr="000132DA" w:rsidRDefault="002A1B6F" w:rsidP="002A1B6F">
      <w:pPr>
        <w:autoSpaceDE w:val="0"/>
        <w:autoSpaceDN w:val="0"/>
        <w:adjustRightInd w:val="0"/>
        <w:spacing w:after="0" w:line="240" w:lineRule="auto"/>
        <w:jc w:val="both"/>
        <w:rPr>
          <w:rFonts w:ascii="Times New Roman" w:hAnsi="Times New Roman"/>
          <w:color w:val="000000"/>
          <w:sz w:val="24"/>
          <w:szCs w:val="24"/>
        </w:rPr>
      </w:pPr>
    </w:p>
    <w:p w:rsidR="002A1B6F" w:rsidRPr="002A1B6F" w:rsidRDefault="002A1B6F" w:rsidP="002A1B6F">
      <w:pPr>
        <w:pStyle w:val="Zoznam2"/>
        <w:numPr>
          <w:ilvl w:val="0"/>
          <w:numId w:val="102"/>
        </w:numPr>
        <w:jc w:val="both"/>
      </w:pPr>
      <w:r w:rsidRPr="002A1B6F">
        <w:rPr>
          <w:shd w:val="clear" w:color="auto" w:fill="FFFFFF" w:themeFill="background1"/>
        </w:rPr>
        <w:t>Žiak</w:t>
      </w:r>
      <w:r w:rsidRPr="002A1B6F">
        <w:t xml:space="preserve"> môže postúpiť do vyššieho ročníka a pristúpiť k praktickej maturitnej skúške v odbornej zložke vzdelávania, ak absolvoval minimálne 90 % praktickej prípravy v predmetoch ošetrovateľské techniky a ošetrovateľská starostlivosť a splnil výkonový štandard odborných zručností. </w:t>
      </w:r>
    </w:p>
    <w:p w:rsidR="002A1B6F" w:rsidRPr="00C70732" w:rsidRDefault="002A1B6F" w:rsidP="002A1B6F">
      <w:pPr>
        <w:pStyle w:val="Zoznam2"/>
        <w:ind w:left="720" w:firstLine="0"/>
        <w:jc w:val="both"/>
        <w:rPr>
          <w:highlight w:val="yellow"/>
        </w:rPr>
      </w:pPr>
    </w:p>
    <w:p w:rsidR="002A1B6F" w:rsidRPr="006E0E7E" w:rsidRDefault="002A1B6F" w:rsidP="002A1B6F">
      <w:pPr>
        <w:pStyle w:val="Zoznam2"/>
        <w:numPr>
          <w:ilvl w:val="0"/>
          <w:numId w:val="102"/>
        </w:numPr>
        <w:jc w:val="both"/>
      </w:pPr>
      <w:r w:rsidRPr="006E0E7E">
        <w:rPr>
          <w:snapToGrid w:val="0"/>
        </w:rPr>
        <w:t>Maturitná skúška sa organizuje podľa platnej školskej legislatívy.</w:t>
      </w:r>
    </w:p>
    <w:p w:rsidR="002A1B6F" w:rsidRPr="006E0E7E" w:rsidRDefault="002A1B6F" w:rsidP="002A1B6F">
      <w:pPr>
        <w:pStyle w:val="Zoznam2"/>
        <w:ind w:left="720" w:firstLine="0"/>
        <w:jc w:val="both"/>
      </w:pPr>
    </w:p>
    <w:p w:rsidR="002A1B6F" w:rsidRPr="006E0E7E" w:rsidRDefault="002A1B6F" w:rsidP="002A1B6F">
      <w:pPr>
        <w:numPr>
          <w:ilvl w:val="0"/>
          <w:numId w:val="102"/>
        </w:numPr>
        <w:tabs>
          <w:tab w:val="num" w:pos="426"/>
        </w:tabs>
        <w:spacing w:after="0" w:line="240" w:lineRule="auto"/>
        <w:jc w:val="both"/>
        <w:rPr>
          <w:rFonts w:ascii="Times New Roman" w:hAnsi="Times New Roman"/>
          <w:sz w:val="24"/>
          <w:szCs w:val="24"/>
        </w:rPr>
      </w:pPr>
      <w:r w:rsidRPr="006E0E7E">
        <w:rPr>
          <w:rFonts w:ascii="Times New Roman" w:hAnsi="Times New Roman"/>
          <w:sz w:val="24"/>
          <w:szCs w:val="24"/>
        </w:rPr>
        <w:t>Hodnotenie a klasifikácia vyučovacích predmetov sa riadi všeobecne záväznými právnymi predpismi.</w:t>
      </w:r>
    </w:p>
    <w:p w:rsidR="002A1B6F" w:rsidRPr="006E0E7E" w:rsidRDefault="002A1B6F" w:rsidP="002A1B6F">
      <w:pPr>
        <w:spacing w:after="0" w:line="240" w:lineRule="auto"/>
        <w:jc w:val="both"/>
        <w:rPr>
          <w:rFonts w:ascii="Times New Roman" w:hAnsi="Times New Roman"/>
          <w:sz w:val="24"/>
          <w:szCs w:val="24"/>
        </w:rPr>
      </w:pP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 xml:space="preserve">Účelové kurzy sa môžu realizovať v rámci časovej rezervy v školskom roku. </w:t>
      </w: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Súčasťou výchovy a vzdelávania žiakov je kurz na ochranu života a zdravia a kurz pohybových aktivít v prírode, ktoré sú uvedené v učebnom pláne školského vzdelávacieho programu. Kurz na ochranu života a zdravia má samostatné tematické celky s týmto obsahom: riešenie mimoriadnych udalostí – civilná ochrana, zdravotná príprava, pobyt a pohyb v prírode, záujmové technické činnosti a športy. Organizuje sa v treťom ročníku štúdia a trvá tri dni po šesť hodín, resp. 5 dní pri realizácii internátnou formou.</w:t>
      </w:r>
    </w:p>
    <w:p w:rsidR="002A1B6F" w:rsidRPr="006E0E7E" w:rsidRDefault="002A1B6F" w:rsidP="002A1B6F">
      <w:pPr>
        <w:autoSpaceDE w:val="0"/>
        <w:autoSpaceDN w:val="0"/>
        <w:adjustRightInd w:val="0"/>
        <w:ind w:left="708"/>
        <w:jc w:val="both"/>
        <w:rPr>
          <w:rFonts w:ascii="Times New Roman" w:hAnsi="Times New Roman"/>
          <w:color w:val="000000"/>
          <w:sz w:val="24"/>
          <w:szCs w:val="24"/>
        </w:rPr>
      </w:pPr>
      <w:r w:rsidRPr="006E0E7E">
        <w:rPr>
          <w:rFonts w:ascii="Times New Roman" w:hAnsi="Times New Roman"/>
          <w:sz w:val="24"/>
          <w:szCs w:val="24"/>
        </w:rPr>
        <w:t>Účelové cvičenia sú súčasťou prierezovej témy Ochrana života a zdravia. Uskutočňujú sa v 1. a 2. ročníku vo vyučovacom čase v rozsahu 6 hodín v každom polroku školského roka raz.</w:t>
      </w:r>
    </w:p>
    <w:p w:rsidR="002A1B6F" w:rsidRDefault="002A1B6F" w:rsidP="002A1B6F">
      <w:pPr>
        <w:autoSpaceDE w:val="0"/>
        <w:autoSpaceDN w:val="0"/>
        <w:adjustRightInd w:val="0"/>
        <w:ind w:left="708"/>
        <w:jc w:val="both"/>
        <w:rPr>
          <w:rFonts w:ascii="Times New Roman" w:hAnsi="Times New Roman"/>
          <w:sz w:val="24"/>
          <w:szCs w:val="24"/>
        </w:rPr>
      </w:pPr>
      <w:r w:rsidRPr="006E0E7E">
        <w:rPr>
          <w:rFonts w:ascii="Times New Roman" w:hAnsi="Times New Roman"/>
          <w:sz w:val="24"/>
          <w:szCs w:val="24"/>
        </w:rPr>
        <w:t xml:space="preserve">Kurz pohybových aktivít v prírode sa organizuje vo forme lyžiarskeho kurzu, snoubordingového kurzu, plaveckého kurzu, turistického kurzu alebo kurzu iných športov v prírode. Organizuje sa </w:t>
      </w:r>
      <w:r>
        <w:rPr>
          <w:rFonts w:ascii="Times New Roman" w:hAnsi="Times New Roman"/>
          <w:sz w:val="24"/>
          <w:szCs w:val="24"/>
        </w:rPr>
        <w:t xml:space="preserve">v </w:t>
      </w:r>
      <w:r w:rsidRPr="006E0E7E">
        <w:rPr>
          <w:rFonts w:ascii="Times New Roman" w:hAnsi="Times New Roman"/>
          <w:sz w:val="24"/>
          <w:szCs w:val="24"/>
        </w:rPr>
        <w:t>1. ročníku štúdia (so zameraním na zimné športy) a v 2. ročníku štúdia (so zameraním na letné športy). Kurz pohybových aktivít v prírode sa koná v rozsahu piatich vyučovacích dní, najmenej však v rozsahu 15 vyučovacích hodín.</w:t>
      </w:r>
      <w:r w:rsidRPr="008E0879">
        <w:rPr>
          <w:rFonts w:ascii="Times New Roman" w:hAnsi="Times New Roman"/>
          <w:sz w:val="24"/>
          <w:szCs w:val="24"/>
        </w:rPr>
        <w:t xml:space="preserve"> </w:t>
      </w:r>
    </w:p>
    <w:p w:rsidR="002A1B6F" w:rsidRPr="006F0DFE" w:rsidRDefault="002A1B6F" w:rsidP="002A1B6F">
      <w:pPr>
        <w:autoSpaceDE w:val="0"/>
        <w:autoSpaceDN w:val="0"/>
        <w:adjustRightInd w:val="0"/>
        <w:spacing w:after="0" w:line="240" w:lineRule="auto"/>
        <w:rPr>
          <w:rFonts w:ascii="Arial" w:hAnsi="Arial" w:cs="Arial"/>
          <w:sz w:val="24"/>
          <w:szCs w:val="24"/>
          <w:lang w:eastAsia="sk-SK"/>
        </w:rPr>
      </w:pPr>
    </w:p>
    <w:p w:rsidR="008E0879" w:rsidRPr="006F0DFE" w:rsidRDefault="008E0879" w:rsidP="001C03B2">
      <w:pPr>
        <w:autoSpaceDE w:val="0"/>
        <w:autoSpaceDN w:val="0"/>
        <w:adjustRightInd w:val="0"/>
        <w:spacing w:after="0" w:line="240" w:lineRule="auto"/>
        <w:rPr>
          <w:rFonts w:ascii="Arial" w:hAnsi="Arial" w:cs="Arial"/>
          <w:sz w:val="24"/>
          <w:szCs w:val="24"/>
          <w:lang w:eastAsia="sk-SK"/>
        </w:rPr>
      </w:pPr>
    </w:p>
    <w:p w:rsidR="00C43A69" w:rsidRDefault="003B2470" w:rsidP="00C43A69">
      <w:pPr>
        <w:pStyle w:val="Nadpis3"/>
        <w:numPr>
          <w:ilvl w:val="1"/>
          <w:numId w:val="111"/>
        </w:numPr>
      </w:pPr>
      <w:bookmarkStart w:id="68" w:name="_UČEBNÝ_PLÁN_PRE"/>
      <w:bookmarkStart w:id="69" w:name="_6.1.2__UČEBNÝ"/>
      <w:bookmarkStart w:id="70" w:name="_Toc24695493"/>
      <w:bookmarkEnd w:id="68"/>
      <w:bookmarkEnd w:id="69"/>
      <w:r w:rsidRPr="006F0DFE">
        <w:t>UČEBNÝ PLÁN ŠKOLSKÉHO VZDELÁVACIEHO PROGRAMU:</w:t>
      </w:r>
      <w:bookmarkStart w:id="71" w:name="_pre_2_-"/>
      <w:bookmarkEnd w:id="71"/>
      <w:bookmarkEnd w:id="70"/>
    </w:p>
    <w:p w:rsidR="00A33FB0" w:rsidRPr="00C43A69" w:rsidRDefault="00C43A69" w:rsidP="00C43A69">
      <w:pPr>
        <w:pStyle w:val="Nadpis3"/>
        <w:numPr>
          <w:ilvl w:val="0"/>
          <w:numId w:val="0"/>
        </w:numPr>
        <w:ind w:left="390"/>
      </w:pPr>
      <w:r>
        <w:t xml:space="preserve"> </w:t>
      </w:r>
      <w:bookmarkStart w:id="72" w:name="_Toc24695494"/>
      <w:r w:rsidR="003B2470" w:rsidRPr="006F0DFE">
        <w:t>pre 2 - ročné pomaturitné kvalifikačné štúdium- večerné</w:t>
      </w:r>
      <w:bookmarkEnd w:id="72"/>
    </w:p>
    <w:p w:rsidR="00731B00" w:rsidRPr="00E8782D" w:rsidRDefault="00731B00" w:rsidP="00731B00">
      <w:pPr>
        <w:autoSpaceDE w:val="0"/>
        <w:autoSpaceDN w:val="0"/>
        <w:adjustRightInd w:val="0"/>
        <w:spacing w:after="0" w:line="240" w:lineRule="auto"/>
        <w:rPr>
          <w:rFonts w:ascii="Arial" w:hAnsi="Arial" w:cs="Arial"/>
          <w:b/>
          <w:bCs/>
          <w:color w:val="0000FF"/>
          <w:sz w:val="20"/>
          <w:szCs w:val="20"/>
          <w:highlight w:val="cyan"/>
        </w:rPr>
      </w:pPr>
      <w:bookmarkStart w:id="73" w:name="_6.2__"/>
      <w:bookmarkEnd w:id="73"/>
    </w:p>
    <w:tbl>
      <w:tblPr>
        <w:tblpPr w:leftFromText="141" w:rightFromText="141" w:vertAnchor="text" w:horzAnchor="margin" w:tblpY="10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5"/>
        <w:gridCol w:w="3828"/>
        <w:gridCol w:w="3218"/>
      </w:tblGrid>
      <w:tr w:rsidR="00731B00" w:rsidRPr="00E8782D" w:rsidTr="00B330AA">
        <w:tc>
          <w:tcPr>
            <w:tcW w:w="2805"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D714BB">
            <w:pPr>
              <w:pStyle w:val="Zkladntext2"/>
              <w:spacing w:after="0" w:line="240" w:lineRule="auto"/>
              <w:rPr>
                <w:rFonts w:ascii="Arial" w:hAnsi="Arial" w:cs="Arial"/>
                <w:sz w:val="20"/>
                <w:szCs w:val="20"/>
              </w:rPr>
            </w:pPr>
            <w:r w:rsidRPr="00E8782D">
              <w:rPr>
                <w:rFonts w:ascii="Arial" w:hAnsi="Arial" w:cs="Arial"/>
                <w:sz w:val="20"/>
                <w:szCs w:val="20"/>
              </w:rPr>
              <w:lastRenderedPageBreak/>
              <w:t>Cieľové zložky vzdelávania</w:t>
            </w:r>
          </w:p>
        </w:tc>
        <w:tc>
          <w:tcPr>
            <w:tcW w:w="3828"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3B2470">
            <w:pPr>
              <w:pStyle w:val="Zkladntext2"/>
              <w:spacing w:after="0" w:line="240" w:lineRule="auto"/>
              <w:rPr>
                <w:rFonts w:ascii="Arial" w:hAnsi="Arial" w:cs="Arial"/>
                <w:sz w:val="20"/>
                <w:szCs w:val="20"/>
              </w:rPr>
            </w:pPr>
            <w:r w:rsidRPr="00E8782D">
              <w:rPr>
                <w:rFonts w:ascii="Arial" w:hAnsi="Arial" w:cs="Arial"/>
                <w:sz w:val="20"/>
                <w:szCs w:val="20"/>
              </w:rPr>
              <w:t>Počet týždenných vyučovacích hodín vo vzdelávacom programe</w:t>
            </w:r>
            <w:r w:rsidR="003B2470">
              <w:rPr>
                <w:rFonts w:ascii="Arial" w:hAnsi="Arial" w:cs="Arial"/>
                <w:sz w:val="20"/>
                <w:szCs w:val="20"/>
                <w:lang w:val="sk-SK"/>
              </w:rPr>
              <w:t xml:space="preserve"> za štúdium</w:t>
            </w:r>
          </w:p>
        </w:tc>
        <w:tc>
          <w:tcPr>
            <w:tcW w:w="3218"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B330AA" w:rsidRDefault="003B2470" w:rsidP="003B2470">
            <w:pPr>
              <w:pStyle w:val="Zkladntext2"/>
              <w:spacing w:after="0" w:line="240" w:lineRule="auto"/>
              <w:rPr>
                <w:rFonts w:ascii="Arial" w:hAnsi="Arial" w:cs="Arial"/>
                <w:sz w:val="20"/>
                <w:szCs w:val="20"/>
              </w:rPr>
            </w:pPr>
            <w:r w:rsidRPr="00B330AA">
              <w:rPr>
                <w:rFonts w:ascii="Arial" w:hAnsi="Arial" w:cs="Arial"/>
                <w:sz w:val="20"/>
                <w:szCs w:val="20"/>
                <w:lang w:val="sk-SK"/>
              </w:rPr>
              <w:t>Minimálny c</w:t>
            </w:r>
            <w:r w:rsidR="00731B00" w:rsidRPr="00B330AA">
              <w:rPr>
                <w:rFonts w:ascii="Arial" w:hAnsi="Arial" w:cs="Arial"/>
                <w:sz w:val="20"/>
                <w:szCs w:val="20"/>
              </w:rPr>
              <w:t>elkový počet hodín za štúdium</w:t>
            </w:r>
          </w:p>
        </w:tc>
      </w:tr>
      <w:tr w:rsidR="00731B00" w:rsidRPr="00E8782D" w:rsidTr="00B330AA">
        <w:tc>
          <w:tcPr>
            <w:tcW w:w="2805"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D714BB">
            <w:pPr>
              <w:pStyle w:val="Zkladntext2"/>
              <w:spacing w:after="0" w:line="240" w:lineRule="auto"/>
              <w:rPr>
                <w:rFonts w:ascii="Arial" w:hAnsi="Arial" w:cs="Arial"/>
                <w:sz w:val="20"/>
                <w:szCs w:val="20"/>
              </w:rPr>
            </w:pPr>
            <w:r w:rsidRPr="00E8782D">
              <w:rPr>
                <w:rFonts w:ascii="Arial" w:hAnsi="Arial" w:cs="Arial"/>
                <w:sz w:val="20"/>
                <w:szCs w:val="20"/>
              </w:rPr>
              <w:t>Odborné vzdelávanie</w:t>
            </w:r>
          </w:p>
        </w:tc>
        <w:tc>
          <w:tcPr>
            <w:tcW w:w="3828"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D714BB">
            <w:pPr>
              <w:pStyle w:val="Zkladntext2"/>
              <w:spacing w:after="0" w:line="240" w:lineRule="auto"/>
              <w:rPr>
                <w:rFonts w:ascii="Arial" w:hAnsi="Arial" w:cs="Arial"/>
                <w:sz w:val="20"/>
                <w:szCs w:val="20"/>
              </w:rPr>
            </w:pPr>
            <w:r w:rsidRPr="00E8782D">
              <w:rPr>
                <w:rFonts w:ascii="Arial" w:hAnsi="Arial" w:cs="Arial"/>
                <w:sz w:val="20"/>
                <w:szCs w:val="20"/>
              </w:rPr>
              <w:t>30</w:t>
            </w:r>
          </w:p>
        </w:tc>
        <w:tc>
          <w:tcPr>
            <w:tcW w:w="3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731B00" w:rsidRPr="00E40B0B" w:rsidRDefault="00731B00" w:rsidP="00D714BB">
            <w:pPr>
              <w:pStyle w:val="Zkladntext2"/>
              <w:spacing w:after="0" w:line="240" w:lineRule="auto"/>
              <w:rPr>
                <w:rFonts w:ascii="Arial" w:hAnsi="Arial" w:cs="Arial"/>
                <w:sz w:val="20"/>
                <w:szCs w:val="20"/>
                <w:lang w:val="sk-SK"/>
              </w:rPr>
            </w:pPr>
            <w:r w:rsidRPr="00E8782D">
              <w:rPr>
                <w:rFonts w:ascii="Arial" w:hAnsi="Arial" w:cs="Arial"/>
                <w:sz w:val="20"/>
                <w:szCs w:val="20"/>
              </w:rPr>
              <w:t>9</w:t>
            </w:r>
            <w:r>
              <w:rPr>
                <w:rFonts w:ascii="Arial" w:hAnsi="Arial" w:cs="Arial"/>
                <w:sz w:val="20"/>
                <w:szCs w:val="20"/>
                <w:lang w:val="sk-SK"/>
              </w:rPr>
              <w:t>60</w:t>
            </w:r>
          </w:p>
        </w:tc>
      </w:tr>
      <w:tr w:rsidR="00731B00" w:rsidRPr="00E8782D" w:rsidTr="00B330AA">
        <w:tc>
          <w:tcPr>
            <w:tcW w:w="2805"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D714BB">
            <w:pPr>
              <w:pStyle w:val="Zkladntext2"/>
              <w:spacing w:after="0" w:line="240" w:lineRule="auto"/>
              <w:jc w:val="both"/>
              <w:rPr>
                <w:rFonts w:ascii="Arial" w:hAnsi="Arial" w:cs="Arial"/>
                <w:sz w:val="20"/>
                <w:szCs w:val="20"/>
              </w:rPr>
            </w:pPr>
            <w:r w:rsidRPr="00E8782D">
              <w:rPr>
                <w:rFonts w:ascii="Arial" w:hAnsi="Arial" w:cs="Arial"/>
                <w:sz w:val="20"/>
                <w:szCs w:val="20"/>
              </w:rPr>
              <w:t>CELKOM</w:t>
            </w:r>
          </w:p>
        </w:tc>
        <w:tc>
          <w:tcPr>
            <w:tcW w:w="3828" w:type="dxa"/>
            <w:tcBorders>
              <w:top w:val="thinThickSmallGap" w:sz="12" w:space="0" w:color="auto"/>
              <w:left w:val="thinThickSmallGap" w:sz="12" w:space="0" w:color="auto"/>
              <w:bottom w:val="thinThickSmallGap" w:sz="12" w:space="0" w:color="auto"/>
              <w:right w:val="thinThickSmallGap" w:sz="12" w:space="0" w:color="auto"/>
            </w:tcBorders>
            <w:hideMark/>
          </w:tcPr>
          <w:p w:rsidR="00731B00" w:rsidRPr="00E8782D" w:rsidRDefault="00731B00" w:rsidP="00D714BB">
            <w:pPr>
              <w:pStyle w:val="Zkladntext2"/>
              <w:spacing w:after="0" w:line="240" w:lineRule="auto"/>
              <w:rPr>
                <w:rFonts w:ascii="Arial" w:hAnsi="Arial" w:cs="Arial"/>
                <w:sz w:val="20"/>
                <w:szCs w:val="20"/>
              </w:rPr>
            </w:pPr>
            <w:r w:rsidRPr="00E8782D">
              <w:rPr>
                <w:rFonts w:ascii="Arial" w:hAnsi="Arial" w:cs="Arial"/>
                <w:sz w:val="20"/>
                <w:szCs w:val="20"/>
              </w:rPr>
              <w:t>30</w:t>
            </w:r>
          </w:p>
        </w:tc>
        <w:tc>
          <w:tcPr>
            <w:tcW w:w="32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rsidR="00731B00" w:rsidRPr="00E40B0B" w:rsidRDefault="00731B00" w:rsidP="00D714BB">
            <w:pPr>
              <w:pStyle w:val="Zkladntext2"/>
              <w:spacing w:after="0" w:line="240" w:lineRule="auto"/>
              <w:rPr>
                <w:rFonts w:ascii="Arial" w:hAnsi="Arial" w:cs="Arial"/>
                <w:sz w:val="20"/>
                <w:szCs w:val="20"/>
                <w:lang w:val="sk-SK"/>
              </w:rPr>
            </w:pPr>
            <w:r w:rsidRPr="00E8782D">
              <w:rPr>
                <w:rFonts w:ascii="Arial" w:hAnsi="Arial" w:cs="Arial"/>
                <w:sz w:val="20"/>
                <w:szCs w:val="20"/>
              </w:rPr>
              <w:t>9</w:t>
            </w:r>
            <w:r>
              <w:rPr>
                <w:rFonts w:ascii="Arial" w:hAnsi="Arial" w:cs="Arial"/>
                <w:sz w:val="20"/>
                <w:szCs w:val="20"/>
                <w:lang w:val="sk-SK"/>
              </w:rPr>
              <w:t>60</w:t>
            </w:r>
          </w:p>
        </w:tc>
      </w:tr>
    </w:tbl>
    <w:p w:rsidR="00E90038" w:rsidRDefault="00E90038" w:rsidP="00B330AA">
      <w:pPr>
        <w:autoSpaceDE w:val="0"/>
        <w:autoSpaceDN w:val="0"/>
        <w:adjustRightInd w:val="0"/>
        <w:spacing w:after="0" w:line="240" w:lineRule="auto"/>
        <w:rPr>
          <w:rFonts w:ascii="Arial" w:hAnsi="Arial" w:cs="Arial"/>
          <w:b/>
          <w:bCs/>
          <w:color w:val="365F91"/>
          <w:sz w:val="24"/>
          <w:szCs w:val="24"/>
        </w:rPr>
      </w:pPr>
    </w:p>
    <w:p w:rsidR="00731B00" w:rsidRPr="00C527FA" w:rsidRDefault="00C527FA" w:rsidP="00C43A69">
      <w:pPr>
        <w:pStyle w:val="Nadpis3"/>
        <w:numPr>
          <w:ilvl w:val="0"/>
          <w:numId w:val="0"/>
        </w:numPr>
        <w:ind w:left="720" w:hanging="720"/>
        <w:rPr>
          <w:i/>
        </w:rPr>
      </w:pPr>
      <w:bookmarkStart w:id="74" w:name="_Toc24695495"/>
      <w:r w:rsidRPr="00C527FA">
        <w:rPr>
          <w:rStyle w:val="Hypertextovprepojenie"/>
          <w:rFonts w:cs="Arial"/>
          <w:color w:val="auto"/>
          <w:szCs w:val="24"/>
          <w:u w:val="none"/>
        </w:rPr>
        <w:t xml:space="preserve">7.2.1  </w:t>
      </w:r>
      <w:r w:rsidR="00731B00" w:rsidRPr="00C527FA">
        <w:rPr>
          <w:rStyle w:val="Hypertextovprepojenie"/>
          <w:rFonts w:cs="Arial"/>
          <w:color w:val="auto"/>
          <w:szCs w:val="24"/>
          <w:u w:val="none"/>
        </w:rPr>
        <w:t>Učebný plán pre odbornú zložku vzdelávania</w:t>
      </w:r>
      <w:bookmarkEnd w:id="74"/>
    </w:p>
    <w:p w:rsidR="00731B00" w:rsidRPr="00E8782D" w:rsidRDefault="00731B00" w:rsidP="00731B00">
      <w:pPr>
        <w:spacing w:after="0" w:line="240" w:lineRule="auto"/>
        <w:rPr>
          <w:rFonts w:ascii="Arial" w:hAnsi="Arial" w:cs="Arial"/>
          <w:sz w:val="20"/>
          <w:szCs w:val="20"/>
        </w:rPr>
      </w:pPr>
    </w:p>
    <w:tbl>
      <w:tblPr>
        <w:tblW w:w="988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52"/>
        <w:gridCol w:w="6237"/>
      </w:tblGrid>
      <w:tr w:rsidR="00731B00" w:rsidRPr="00E8782D" w:rsidTr="00D714BB">
        <w:trPr>
          <w:tblCellSpacing w:w="20" w:type="dxa"/>
        </w:trPr>
        <w:tc>
          <w:tcPr>
            <w:tcW w:w="3592" w:type="dxa"/>
            <w:tcBorders>
              <w:top w:val="outset" w:sz="6" w:space="0" w:color="auto"/>
              <w:left w:val="outset" w:sz="6" w:space="0" w:color="auto"/>
              <w:bottom w:val="outset" w:sz="6" w:space="0" w:color="auto"/>
              <w:right w:val="outset" w:sz="6" w:space="0" w:color="auto"/>
            </w:tcBorders>
          </w:tcPr>
          <w:p w:rsidR="00731B00" w:rsidRPr="00E8782D" w:rsidRDefault="00731B00" w:rsidP="00D714BB">
            <w:pPr>
              <w:spacing w:after="0" w:line="240" w:lineRule="auto"/>
              <w:rPr>
                <w:rFonts w:ascii="Arial" w:hAnsi="Arial" w:cs="Arial"/>
                <w:sz w:val="20"/>
                <w:szCs w:val="20"/>
              </w:rPr>
            </w:pPr>
            <w:r w:rsidRPr="00E8782D">
              <w:rPr>
                <w:rFonts w:ascii="Arial" w:hAnsi="Arial" w:cs="Arial"/>
                <w:sz w:val="20"/>
                <w:szCs w:val="20"/>
              </w:rPr>
              <w:t>Poskytnutý stupeň vzdelania:</w:t>
            </w:r>
          </w:p>
        </w:tc>
        <w:tc>
          <w:tcPr>
            <w:tcW w:w="6177" w:type="dxa"/>
            <w:tcBorders>
              <w:top w:val="outset" w:sz="6" w:space="0" w:color="auto"/>
              <w:left w:val="outset" w:sz="6" w:space="0" w:color="auto"/>
              <w:bottom w:val="outset" w:sz="6" w:space="0" w:color="auto"/>
              <w:right w:val="outset" w:sz="6" w:space="0" w:color="auto"/>
            </w:tcBorders>
            <w:vAlign w:val="center"/>
            <w:hideMark/>
          </w:tcPr>
          <w:p w:rsidR="00731B00" w:rsidRPr="00122C5C" w:rsidRDefault="00731B00" w:rsidP="00D714BB">
            <w:pPr>
              <w:spacing w:after="0" w:line="240" w:lineRule="auto"/>
              <w:jc w:val="center"/>
              <w:rPr>
                <w:rFonts w:ascii="Arial" w:hAnsi="Arial" w:cs="Arial"/>
                <w:b/>
                <w:bCs/>
                <w:sz w:val="20"/>
                <w:szCs w:val="20"/>
              </w:rPr>
            </w:pPr>
            <w:r>
              <w:rPr>
                <w:rFonts w:ascii="Arial" w:hAnsi="Arial" w:cs="Arial"/>
                <w:b/>
                <w:bCs/>
                <w:sz w:val="20"/>
                <w:szCs w:val="20"/>
              </w:rPr>
              <w:t>úplné stredné odborné vzdelanie</w:t>
            </w:r>
          </w:p>
        </w:tc>
      </w:tr>
      <w:tr w:rsidR="00731B00" w:rsidRPr="00E8782D" w:rsidTr="00D714BB">
        <w:trPr>
          <w:tblCellSpacing w:w="20" w:type="dxa"/>
        </w:trPr>
        <w:tc>
          <w:tcPr>
            <w:tcW w:w="3592" w:type="dxa"/>
            <w:tcBorders>
              <w:top w:val="outset" w:sz="6" w:space="0" w:color="auto"/>
              <w:left w:val="outset" w:sz="6" w:space="0" w:color="auto"/>
              <w:bottom w:val="outset" w:sz="6" w:space="0" w:color="auto"/>
              <w:right w:val="outset" w:sz="6" w:space="0" w:color="auto"/>
            </w:tcBorders>
            <w:hideMark/>
          </w:tcPr>
          <w:p w:rsidR="00731B00" w:rsidRPr="00E8782D" w:rsidRDefault="00731B00" w:rsidP="00D714BB">
            <w:pPr>
              <w:spacing w:after="0" w:line="240" w:lineRule="auto"/>
              <w:rPr>
                <w:rFonts w:ascii="Arial" w:hAnsi="Arial" w:cs="Arial"/>
                <w:sz w:val="20"/>
                <w:szCs w:val="20"/>
              </w:rPr>
            </w:pPr>
            <w:r w:rsidRPr="00E8782D">
              <w:rPr>
                <w:rFonts w:ascii="Arial" w:hAnsi="Arial" w:cs="Arial"/>
                <w:sz w:val="20"/>
                <w:szCs w:val="20"/>
              </w:rPr>
              <w:t xml:space="preserve">Študijný odbor:   </w:t>
            </w:r>
          </w:p>
        </w:tc>
        <w:tc>
          <w:tcPr>
            <w:tcW w:w="6177" w:type="dxa"/>
            <w:tcBorders>
              <w:top w:val="outset" w:sz="6" w:space="0" w:color="auto"/>
              <w:left w:val="outset" w:sz="6" w:space="0" w:color="auto"/>
              <w:bottom w:val="outset" w:sz="6" w:space="0" w:color="auto"/>
              <w:right w:val="outset" w:sz="6" w:space="0" w:color="auto"/>
            </w:tcBorders>
            <w:hideMark/>
          </w:tcPr>
          <w:p w:rsidR="00731B00" w:rsidRPr="00E8782D" w:rsidRDefault="00731B00" w:rsidP="002A022E">
            <w:pPr>
              <w:spacing w:after="0" w:line="240" w:lineRule="auto"/>
              <w:jc w:val="center"/>
              <w:rPr>
                <w:rFonts w:ascii="Arial" w:hAnsi="Arial" w:cs="Arial"/>
                <w:b/>
                <w:bCs/>
                <w:sz w:val="20"/>
                <w:szCs w:val="20"/>
              </w:rPr>
            </w:pPr>
            <w:r w:rsidRPr="00E8782D">
              <w:rPr>
                <w:rFonts w:ascii="Arial" w:hAnsi="Arial" w:cs="Arial"/>
                <w:b/>
                <w:bCs/>
                <w:snapToGrid w:val="0"/>
                <w:sz w:val="20"/>
                <w:szCs w:val="20"/>
              </w:rPr>
              <w:t>53</w:t>
            </w:r>
            <w:r w:rsidR="002A022E">
              <w:rPr>
                <w:rFonts w:ascii="Arial" w:hAnsi="Arial" w:cs="Arial"/>
                <w:b/>
                <w:bCs/>
                <w:snapToGrid w:val="0"/>
                <w:sz w:val="20"/>
                <w:szCs w:val="20"/>
              </w:rPr>
              <w:t>61</w:t>
            </w:r>
            <w:r w:rsidRPr="00E8782D">
              <w:rPr>
                <w:rFonts w:ascii="Arial" w:hAnsi="Arial" w:cs="Arial"/>
                <w:b/>
                <w:bCs/>
                <w:snapToGrid w:val="0"/>
                <w:sz w:val="20"/>
                <w:szCs w:val="20"/>
              </w:rPr>
              <w:t xml:space="preserve"> </w:t>
            </w:r>
            <w:r>
              <w:rPr>
                <w:rFonts w:ascii="Arial" w:hAnsi="Arial" w:cs="Arial"/>
                <w:b/>
                <w:bCs/>
                <w:snapToGrid w:val="0"/>
                <w:sz w:val="20"/>
                <w:szCs w:val="20"/>
              </w:rPr>
              <w:t>N</w:t>
            </w:r>
            <w:r w:rsidRPr="00E8782D">
              <w:rPr>
                <w:rFonts w:ascii="Arial" w:hAnsi="Arial" w:cs="Arial"/>
                <w:b/>
                <w:bCs/>
                <w:snapToGrid w:val="0"/>
                <w:sz w:val="20"/>
                <w:szCs w:val="20"/>
              </w:rPr>
              <w:t xml:space="preserve">  </w:t>
            </w:r>
            <w:r w:rsidR="002A022E">
              <w:rPr>
                <w:rFonts w:ascii="Arial" w:hAnsi="Arial" w:cs="Arial"/>
                <w:b/>
                <w:bCs/>
                <w:snapToGrid w:val="0"/>
                <w:sz w:val="20"/>
                <w:szCs w:val="20"/>
              </w:rPr>
              <w:t>praktická sestra</w:t>
            </w:r>
            <w:r w:rsidRPr="00E8782D">
              <w:rPr>
                <w:rFonts w:ascii="Arial" w:hAnsi="Arial" w:cs="Arial"/>
                <w:b/>
                <w:bCs/>
                <w:snapToGrid w:val="0"/>
                <w:sz w:val="20"/>
                <w:szCs w:val="20"/>
              </w:rPr>
              <w:t xml:space="preserve">  </w:t>
            </w:r>
          </w:p>
        </w:tc>
      </w:tr>
      <w:tr w:rsidR="00731B00" w:rsidRPr="00E8782D" w:rsidTr="00D714BB">
        <w:trPr>
          <w:tblCellSpacing w:w="20" w:type="dxa"/>
        </w:trPr>
        <w:tc>
          <w:tcPr>
            <w:tcW w:w="3592" w:type="dxa"/>
            <w:tcBorders>
              <w:top w:val="outset" w:sz="6" w:space="0" w:color="auto"/>
              <w:left w:val="outset" w:sz="6" w:space="0" w:color="auto"/>
              <w:bottom w:val="outset" w:sz="6" w:space="0" w:color="auto"/>
              <w:right w:val="outset" w:sz="6" w:space="0" w:color="auto"/>
            </w:tcBorders>
            <w:hideMark/>
          </w:tcPr>
          <w:p w:rsidR="00731B00" w:rsidRPr="00E8782D" w:rsidRDefault="00731B00" w:rsidP="00D714BB">
            <w:pPr>
              <w:spacing w:after="0" w:line="240" w:lineRule="auto"/>
              <w:rPr>
                <w:rFonts w:ascii="Arial" w:hAnsi="Arial" w:cs="Arial"/>
                <w:sz w:val="20"/>
                <w:szCs w:val="20"/>
              </w:rPr>
            </w:pPr>
            <w:r w:rsidRPr="00E8782D">
              <w:rPr>
                <w:rFonts w:ascii="Arial" w:hAnsi="Arial" w:cs="Arial"/>
                <w:sz w:val="20"/>
                <w:szCs w:val="20"/>
              </w:rPr>
              <w:t>Odborné zamerania:</w:t>
            </w:r>
          </w:p>
        </w:tc>
        <w:tc>
          <w:tcPr>
            <w:tcW w:w="6177" w:type="dxa"/>
            <w:tcBorders>
              <w:top w:val="outset" w:sz="6" w:space="0" w:color="auto"/>
              <w:left w:val="outset" w:sz="6" w:space="0" w:color="auto"/>
              <w:bottom w:val="outset" w:sz="6" w:space="0" w:color="auto"/>
              <w:right w:val="outset" w:sz="6" w:space="0" w:color="auto"/>
            </w:tcBorders>
            <w:hideMark/>
          </w:tcPr>
          <w:p w:rsidR="00731B00" w:rsidRPr="00E8782D" w:rsidRDefault="00731B00" w:rsidP="00D714BB">
            <w:pPr>
              <w:spacing w:after="0" w:line="240" w:lineRule="auto"/>
              <w:jc w:val="center"/>
              <w:rPr>
                <w:rFonts w:ascii="Arial" w:hAnsi="Arial" w:cs="Arial"/>
                <w:b/>
                <w:bCs/>
                <w:sz w:val="20"/>
                <w:szCs w:val="20"/>
              </w:rPr>
            </w:pPr>
            <w:r w:rsidRPr="00E8782D">
              <w:rPr>
                <w:rFonts w:ascii="Arial" w:hAnsi="Arial" w:cs="Arial"/>
                <w:b/>
                <w:bCs/>
                <w:sz w:val="20"/>
                <w:szCs w:val="20"/>
              </w:rPr>
              <w:t>––––</w:t>
            </w:r>
          </w:p>
        </w:tc>
      </w:tr>
      <w:tr w:rsidR="00731B00" w:rsidRPr="00E8782D" w:rsidTr="00D714BB">
        <w:trPr>
          <w:tblCellSpacing w:w="20" w:type="dxa"/>
        </w:trPr>
        <w:tc>
          <w:tcPr>
            <w:tcW w:w="3592" w:type="dxa"/>
            <w:tcBorders>
              <w:top w:val="outset" w:sz="6" w:space="0" w:color="auto"/>
              <w:left w:val="outset" w:sz="6" w:space="0" w:color="auto"/>
              <w:bottom w:val="outset" w:sz="6" w:space="0" w:color="auto"/>
              <w:right w:val="outset" w:sz="6" w:space="0" w:color="auto"/>
            </w:tcBorders>
            <w:hideMark/>
          </w:tcPr>
          <w:p w:rsidR="00731B00" w:rsidRPr="00E8782D" w:rsidRDefault="00731B00" w:rsidP="00D714BB">
            <w:pPr>
              <w:spacing w:after="0" w:line="240" w:lineRule="auto"/>
              <w:rPr>
                <w:rFonts w:ascii="Arial" w:hAnsi="Arial" w:cs="Arial"/>
                <w:sz w:val="20"/>
                <w:szCs w:val="20"/>
              </w:rPr>
            </w:pPr>
            <w:r>
              <w:rPr>
                <w:rFonts w:ascii="Arial" w:hAnsi="Arial" w:cs="Arial"/>
                <w:sz w:val="20"/>
                <w:szCs w:val="20"/>
              </w:rPr>
              <w:t xml:space="preserve">Forma </w:t>
            </w:r>
            <w:r w:rsidRPr="00E8782D">
              <w:rPr>
                <w:rFonts w:ascii="Arial" w:hAnsi="Arial" w:cs="Arial"/>
                <w:sz w:val="20"/>
                <w:szCs w:val="20"/>
              </w:rPr>
              <w:t>štúdia:</w:t>
            </w:r>
          </w:p>
        </w:tc>
        <w:tc>
          <w:tcPr>
            <w:tcW w:w="6177" w:type="dxa"/>
            <w:tcBorders>
              <w:top w:val="outset" w:sz="6" w:space="0" w:color="auto"/>
              <w:left w:val="outset" w:sz="6" w:space="0" w:color="auto"/>
              <w:bottom w:val="outset" w:sz="6" w:space="0" w:color="auto"/>
              <w:right w:val="outset" w:sz="6" w:space="0" w:color="auto"/>
            </w:tcBorders>
            <w:hideMark/>
          </w:tcPr>
          <w:p w:rsidR="00731B00" w:rsidRPr="00E8782D" w:rsidRDefault="00731B00" w:rsidP="00D714BB">
            <w:pPr>
              <w:spacing w:after="0" w:line="240" w:lineRule="auto"/>
              <w:jc w:val="center"/>
              <w:rPr>
                <w:rFonts w:ascii="Arial" w:hAnsi="Arial" w:cs="Arial"/>
                <w:b/>
                <w:bCs/>
                <w:snapToGrid w:val="0"/>
                <w:sz w:val="20"/>
                <w:szCs w:val="20"/>
              </w:rPr>
            </w:pPr>
            <w:r>
              <w:rPr>
                <w:rFonts w:ascii="Arial" w:hAnsi="Arial" w:cs="Arial"/>
                <w:b/>
                <w:bCs/>
                <w:snapToGrid w:val="0"/>
                <w:sz w:val="20"/>
                <w:szCs w:val="20"/>
              </w:rPr>
              <w:t>Externá - večerné štúdium pre absolventov strednej školy</w:t>
            </w:r>
            <w:r w:rsidRPr="00E8782D">
              <w:rPr>
                <w:rFonts w:ascii="Arial" w:hAnsi="Arial" w:cs="Arial"/>
                <w:b/>
                <w:bCs/>
                <w:snapToGrid w:val="0"/>
                <w:sz w:val="20"/>
                <w:szCs w:val="20"/>
              </w:rPr>
              <w:t xml:space="preserve"> </w:t>
            </w:r>
          </w:p>
        </w:tc>
      </w:tr>
    </w:tbl>
    <w:p w:rsidR="00731B00" w:rsidRPr="00E8782D" w:rsidRDefault="00731B00" w:rsidP="00731B00">
      <w:pPr>
        <w:spacing w:after="0" w:line="240" w:lineRule="auto"/>
        <w:rPr>
          <w:rFonts w:ascii="Arial" w:hAnsi="Arial" w:cs="Arial"/>
          <w:sz w:val="20"/>
          <w:szCs w:val="20"/>
        </w:rPr>
      </w:pPr>
    </w:p>
    <w:p w:rsidR="00731B00" w:rsidRPr="00E8782D" w:rsidRDefault="00731B00" w:rsidP="00731B00">
      <w:pPr>
        <w:spacing w:after="0" w:line="240" w:lineRule="auto"/>
        <w:rPr>
          <w:rFonts w:ascii="Arial" w:hAnsi="Arial" w:cs="Arial"/>
          <w:sz w:val="20"/>
          <w:szCs w:val="20"/>
        </w:rPr>
      </w:pPr>
    </w:p>
    <w:tbl>
      <w:tblPr>
        <w:tblW w:w="988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79"/>
        <w:gridCol w:w="1327"/>
        <w:gridCol w:w="1199"/>
        <w:gridCol w:w="2484"/>
      </w:tblGrid>
      <w:tr w:rsidR="002759FC" w:rsidRPr="00E8782D" w:rsidTr="00C43A69">
        <w:trPr>
          <w:tblCellSpacing w:w="20" w:type="dxa"/>
        </w:trPr>
        <w:tc>
          <w:tcPr>
            <w:tcW w:w="9809" w:type="dxa"/>
            <w:gridSpan w:val="4"/>
            <w:tcBorders>
              <w:top w:val="outset" w:sz="6" w:space="0" w:color="auto"/>
              <w:left w:val="outset" w:sz="6" w:space="0" w:color="auto"/>
              <w:bottom w:val="outset" w:sz="6" w:space="0" w:color="auto"/>
              <w:right w:val="outset" w:sz="6" w:space="0" w:color="auto"/>
            </w:tcBorders>
            <w:shd w:val="clear" w:color="auto" w:fill="auto"/>
          </w:tcPr>
          <w:p w:rsidR="002759FC" w:rsidRPr="008A0ED5" w:rsidRDefault="002759FC" w:rsidP="002759FC">
            <w:pPr>
              <w:spacing w:after="0" w:line="240" w:lineRule="auto"/>
              <w:rPr>
                <w:rFonts w:ascii="Arial" w:hAnsi="Arial" w:cs="Arial"/>
                <w:b/>
                <w:bCs/>
                <w:sz w:val="20"/>
                <w:szCs w:val="20"/>
              </w:rPr>
            </w:pPr>
            <w:r w:rsidRPr="008A0ED5">
              <w:rPr>
                <w:rFonts w:ascii="Arial" w:hAnsi="Arial" w:cs="Arial"/>
                <w:b/>
                <w:bCs/>
                <w:snapToGrid w:val="0"/>
                <w:sz w:val="20"/>
                <w:szCs w:val="20"/>
              </w:rPr>
              <w:t xml:space="preserve">Kategórie a názvy vzdelávacích oblastí                </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1.</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2.</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Spolu</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Teoretické vzdelávanie a praktická príprava</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c>
          <w:tcPr>
            <w:tcW w:w="1137"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c>
          <w:tcPr>
            <w:tcW w:w="2378"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napToGrid w:val="0"/>
                <w:sz w:val="20"/>
                <w:szCs w:val="20"/>
              </w:rPr>
            </w:pPr>
            <w:r w:rsidRPr="008A0ED5">
              <w:rPr>
                <w:rFonts w:ascii="Arial" w:hAnsi="Arial" w:cs="Arial"/>
                <w:snapToGrid w:val="0"/>
                <w:sz w:val="20"/>
                <w:szCs w:val="20"/>
              </w:rPr>
              <w:t xml:space="preserve">Latinský jazyk </w:t>
            </w:r>
            <w:r w:rsidRPr="008A0ED5">
              <w:rPr>
                <w:rFonts w:ascii="Arial" w:hAnsi="Arial" w:cs="Arial"/>
                <w:snapToGrid w:val="0"/>
                <w:sz w:val="20"/>
                <w:szCs w:val="20"/>
              </w:rPr>
              <w:tab/>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 xml:space="preserve">1 /- </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 xml:space="preserve">0,5 </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Anatómia a fyziológia</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2</w:t>
            </w:r>
            <w:r w:rsidR="00731B00" w:rsidRPr="008A0ED5">
              <w:rPr>
                <w:rFonts w:ascii="Arial" w:hAnsi="Arial" w:cs="Arial"/>
                <w:sz w:val="20"/>
                <w:szCs w:val="20"/>
              </w:rPr>
              <w:t>/2</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2</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Patológia</w:t>
            </w:r>
            <w:r w:rsidRPr="008A0ED5">
              <w:rPr>
                <w:rFonts w:ascii="Arial" w:hAnsi="Arial" w:cs="Arial"/>
                <w:snapToGrid w:val="0"/>
                <w:sz w:val="20"/>
                <w:szCs w:val="20"/>
              </w:rPr>
              <w:tab/>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 / 1</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Preventívne lekárstvo</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-/1</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napToGrid w:val="0"/>
                <w:sz w:val="20"/>
                <w:szCs w:val="20"/>
              </w:rPr>
            </w:pPr>
            <w:r w:rsidRPr="008A0ED5">
              <w:rPr>
                <w:snapToGrid w:val="0"/>
              </w:rPr>
              <w:t>Organizácia zdravotníctva</w:t>
            </w:r>
            <w:r w:rsidR="002759FC" w:rsidRPr="008A0ED5">
              <w:rPr>
                <w:snapToGrid w:val="0"/>
              </w:rPr>
              <w:t xml:space="preserve"> a sociálnych služieb</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1/-</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Prvá pomoc</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1(1)</w:t>
            </w:r>
            <w:r w:rsidR="00D03940" w:rsidRPr="008A0ED5">
              <w:rPr>
                <w:rFonts w:ascii="Arial" w:hAnsi="Arial" w:cs="Arial"/>
                <w:sz w:val="20"/>
                <w:szCs w:val="20"/>
              </w:rPr>
              <w:t xml:space="preserve"> </w:t>
            </w:r>
            <w:r w:rsidR="004D3BE8" w:rsidRPr="008A0ED5">
              <w:rPr>
                <w:rFonts w:ascii="Arial" w:hAnsi="Arial" w:cs="Arial"/>
                <w:sz w:val="20"/>
                <w:szCs w:val="20"/>
              </w:rPr>
              <w:t>/ -</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Psychológia, pedagogika a profesijná komunikácia</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1</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1</w:t>
            </w:r>
            <w:r w:rsidR="00731B00" w:rsidRPr="008A0ED5">
              <w:rPr>
                <w:rFonts w:ascii="Arial" w:hAnsi="Arial" w:cs="Arial"/>
                <w:sz w:val="20"/>
                <w:szCs w:val="20"/>
              </w:rPr>
              <w:t xml:space="preserve"> </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Zdravotnícka etika</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D03940" w:rsidP="00D03940">
            <w:pPr>
              <w:spacing w:after="0" w:line="240" w:lineRule="auto"/>
              <w:jc w:val="center"/>
              <w:rPr>
                <w:rFonts w:ascii="Arial" w:hAnsi="Arial" w:cs="Arial"/>
                <w:sz w:val="20"/>
                <w:szCs w:val="20"/>
              </w:rPr>
            </w:pPr>
            <w:r w:rsidRPr="008A0ED5">
              <w:rPr>
                <w:rFonts w:ascii="Arial" w:hAnsi="Arial" w:cs="Arial"/>
                <w:sz w:val="20"/>
                <w:szCs w:val="20"/>
              </w:rPr>
              <w:t>1</w:t>
            </w:r>
            <w:r w:rsidR="00731B00" w:rsidRPr="008A0ED5">
              <w:rPr>
                <w:rFonts w:ascii="Arial" w:hAnsi="Arial" w:cs="Arial"/>
                <w:sz w:val="20"/>
                <w:szCs w:val="20"/>
              </w:rPr>
              <w:t xml:space="preserve"> / </w:t>
            </w: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Zdravie a klinika chorôb</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2</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2</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sz w:val="20"/>
                <w:szCs w:val="20"/>
              </w:rPr>
            </w:pPr>
            <w:r w:rsidRPr="008A0ED5">
              <w:rPr>
                <w:rFonts w:ascii="Arial" w:hAnsi="Arial" w:cs="Arial"/>
                <w:sz w:val="20"/>
                <w:szCs w:val="20"/>
              </w:rPr>
              <w:t>4</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0D6FF1" w:rsidP="00D714BB">
            <w:pPr>
              <w:spacing w:after="0" w:line="240" w:lineRule="auto"/>
              <w:rPr>
                <w:rFonts w:ascii="Arial" w:hAnsi="Arial" w:cs="Arial"/>
                <w:sz w:val="20"/>
                <w:szCs w:val="20"/>
              </w:rPr>
            </w:pPr>
            <w:r w:rsidRPr="008A0ED5">
              <w:rPr>
                <w:rFonts w:ascii="Arial" w:hAnsi="Arial" w:cs="Arial"/>
                <w:snapToGrid w:val="0"/>
                <w:sz w:val="20"/>
                <w:szCs w:val="20"/>
              </w:rPr>
              <w:t>Ošetrovateľstvo</w:t>
            </w:r>
            <w:r w:rsidR="00731B00" w:rsidRPr="008A0ED5">
              <w:rPr>
                <w:rFonts w:ascii="Arial" w:hAnsi="Arial" w:cs="Arial"/>
                <w:snapToGrid w:val="0"/>
                <w:sz w:val="20"/>
                <w:szCs w:val="20"/>
              </w:rPr>
              <w:t xml:space="preserve">       </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0D6FF1">
            <w:pPr>
              <w:spacing w:after="0" w:line="240" w:lineRule="auto"/>
              <w:jc w:val="center"/>
              <w:rPr>
                <w:rFonts w:ascii="Arial" w:hAnsi="Arial" w:cs="Arial"/>
                <w:sz w:val="20"/>
                <w:szCs w:val="20"/>
              </w:rPr>
            </w:pPr>
            <w:r w:rsidRPr="008A0ED5">
              <w:rPr>
                <w:rFonts w:ascii="Arial" w:hAnsi="Arial" w:cs="Arial"/>
                <w:sz w:val="20"/>
                <w:szCs w:val="20"/>
              </w:rPr>
              <w:t>2</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2</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4</w:t>
            </w:r>
          </w:p>
        </w:tc>
      </w:tr>
      <w:tr w:rsidR="000D6FF1"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D6FF1" w:rsidRPr="008A0ED5" w:rsidRDefault="000D6FF1" w:rsidP="00D714BB">
            <w:pPr>
              <w:spacing w:after="0" w:line="240" w:lineRule="auto"/>
              <w:rPr>
                <w:rFonts w:ascii="Arial" w:hAnsi="Arial" w:cs="Arial"/>
                <w:snapToGrid w:val="0"/>
                <w:sz w:val="20"/>
                <w:szCs w:val="20"/>
              </w:rPr>
            </w:pPr>
            <w:r w:rsidRPr="008A0ED5">
              <w:rPr>
                <w:rFonts w:ascii="Arial" w:hAnsi="Arial" w:cs="Arial"/>
                <w:snapToGrid w:val="0"/>
                <w:sz w:val="20"/>
                <w:szCs w:val="20"/>
              </w:rPr>
              <w:t>Ošetrovateľské techniky</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0D6FF1"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6(6</w:t>
            </w:r>
            <w:r w:rsidR="000D6FF1" w:rsidRPr="008A0ED5">
              <w:rPr>
                <w:rFonts w:ascii="Arial" w:hAnsi="Arial" w:cs="Arial"/>
                <w:sz w:val="20"/>
                <w:szCs w:val="20"/>
              </w:rPr>
              <w:t>)</w:t>
            </w:r>
            <w:r w:rsidRPr="008A0ED5">
              <w:rPr>
                <w:rFonts w:ascii="Arial" w:hAnsi="Arial" w:cs="Arial"/>
                <w:sz w:val="20"/>
                <w:szCs w:val="20"/>
              </w:rPr>
              <w:t xml:space="preserve">/ - </w:t>
            </w:r>
          </w:p>
        </w:tc>
        <w:tc>
          <w:tcPr>
            <w:tcW w:w="1137" w:type="dxa"/>
            <w:tcBorders>
              <w:top w:val="outset" w:sz="6" w:space="0" w:color="auto"/>
              <w:left w:val="outset" w:sz="6" w:space="0" w:color="auto"/>
              <w:bottom w:val="outset" w:sz="6" w:space="0" w:color="auto"/>
              <w:right w:val="outset" w:sz="6" w:space="0" w:color="auto"/>
            </w:tcBorders>
            <w:shd w:val="clear" w:color="auto" w:fill="auto"/>
          </w:tcPr>
          <w:p w:rsidR="000D6FF1"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tcPr>
          <w:p w:rsidR="000D6FF1"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3</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rPr>
                <w:rFonts w:ascii="Arial" w:hAnsi="Arial" w:cs="Arial"/>
                <w:snapToGrid w:val="0"/>
                <w:sz w:val="20"/>
                <w:szCs w:val="20"/>
              </w:rPr>
            </w:pPr>
            <w:r w:rsidRPr="008A0ED5">
              <w:rPr>
                <w:rFonts w:ascii="Arial" w:hAnsi="Arial" w:cs="Arial"/>
                <w:snapToGrid w:val="0"/>
                <w:sz w:val="20"/>
                <w:szCs w:val="20"/>
              </w:rPr>
              <w:t>Administratíva a zdravotnícka</w:t>
            </w:r>
          </w:p>
          <w:p w:rsidR="00731B00" w:rsidRPr="008A0ED5" w:rsidRDefault="00731B00" w:rsidP="00D714BB">
            <w:pPr>
              <w:spacing w:after="0" w:line="240" w:lineRule="auto"/>
              <w:rPr>
                <w:rFonts w:ascii="Arial" w:hAnsi="Arial" w:cs="Arial"/>
                <w:sz w:val="20"/>
                <w:szCs w:val="20"/>
              </w:rPr>
            </w:pPr>
            <w:r w:rsidRPr="008A0ED5">
              <w:rPr>
                <w:rFonts w:ascii="Arial" w:hAnsi="Arial" w:cs="Arial"/>
                <w:snapToGrid w:val="0"/>
                <w:sz w:val="20"/>
                <w:szCs w:val="20"/>
              </w:rPr>
              <w:t>dokumentácia</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-/1(1)</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w:t>
            </w:r>
            <w:r w:rsidR="00731B00" w:rsidRPr="008A0ED5">
              <w:rPr>
                <w:rFonts w:ascii="Arial" w:hAnsi="Arial" w:cs="Arial"/>
                <w:sz w:val="20"/>
                <w:szCs w:val="20"/>
              </w:rPr>
              <w:t xml:space="preserve"> </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D714BB">
            <w:pPr>
              <w:spacing w:after="0" w:line="240" w:lineRule="auto"/>
              <w:jc w:val="center"/>
              <w:rPr>
                <w:rFonts w:ascii="Arial" w:hAnsi="Arial" w:cs="Arial"/>
                <w:sz w:val="20"/>
                <w:szCs w:val="20"/>
              </w:rPr>
            </w:pPr>
            <w:r w:rsidRPr="008A0ED5">
              <w:rPr>
                <w:rFonts w:ascii="Arial" w:hAnsi="Arial" w:cs="Arial"/>
                <w:sz w:val="20"/>
                <w:szCs w:val="20"/>
              </w:rPr>
              <w:t>0,5</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Odborná klinická prax</w:t>
            </w:r>
          </w:p>
        </w:tc>
        <w:tc>
          <w:tcPr>
            <w:tcW w:w="1262"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c>
          <w:tcPr>
            <w:tcW w:w="1137"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c>
          <w:tcPr>
            <w:tcW w:w="2378" w:type="dxa"/>
            <w:tcBorders>
              <w:top w:val="outset" w:sz="6" w:space="0" w:color="auto"/>
              <w:left w:val="outset" w:sz="6" w:space="0" w:color="auto"/>
              <w:bottom w:val="outset" w:sz="6" w:space="0" w:color="auto"/>
              <w:right w:val="outset" w:sz="6" w:space="0" w:color="auto"/>
            </w:tcBorders>
            <w:shd w:val="clear" w:color="auto" w:fill="auto"/>
          </w:tcPr>
          <w:p w:rsidR="00731B00" w:rsidRPr="008A0ED5" w:rsidRDefault="00731B00" w:rsidP="00D714BB">
            <w:pPr>
              <w:spacing w:after="0" w:line="240" w:lineRule="auto"/>
              <w:jc w:val="center"/>
              <w:rPr>
                <w:rFonts w:ascii="Arial" w:hAnsi="Arial" w:cs="Arial"/>
                <w:b/>
                <w:bCs/>
                <w:sz w:val="20"/>
                <w:szCs w:val="20"/>
              </w:rPr>
            </w:pP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347354" w:rsidP="00D714BB">
            <w:pPr>
              <w:spacing w:after="0" w:line="240" w:lineRule="auto"/>
              <w:rPr>
                <w:rFonts w:ascii="Arial" w:hAnsi="Arial" w:cs="Arial"/>
                <w:sz w:val="20"/>
                <w:szCs w:val="20"/>
              </w:rPr>
            </w:pPr>
            <w:r w:rsidRPr="008A0ED5">
              <w:rPr>
                <w:rFonts w:ascii="Arial" w:hAnsi="Arial" w:cs="Arial"/>
                <w:snapToGrid w:val="0"/>
                <w:sz w:val="20"/>
                <w:szCs w:val="20"/>
              </w:rPr>
              <w:t>Odborná prax</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4D3BE8">
            <w:pPr>
              <w:spacing w:after="0" w:line="240" w:lineRule="auto"/>
              <w:jc w:val="center"/>
              <w:rPr>
                <w:rFonts w:ascii="Arial" w:hAnsi="Arial" w:cs="Arial"/>
                <w:sz w:val="20"/>
                <w:szCs w:val="20"/>
              </w:rPr>
            </w:pPr>
            <w:r w:rsidRPr="008A0ED5">
              <w:rPr>
                <w:rFonts w:ascii="Arial" w:hAnsi="Arial" w:cs="Arial"/>
                <w:sz w:val="20"/>
                <w:szCs w:val="20"/>
              </w:rPr>
              <w:t xml:space="preserve">- / </w:t>
            </w:r>
            <w:r w:rsidR="004D3BE8" w:rsidRPr="008A0ED5">
              <w:rPr>
                <w:rFonts w:ascii="Arial" w:hAnsi="Arial" w:cs="Arial"/>
                <w:sz w:val="20"/>
                <w:szCs w:val="20"/>
              </w:rPr>
              <w:t>7</w:t>
            </w:r>
            <w:r w:rsidRPr="008A0ED5">
              <w:rPr>
                <w:rFonts w:ascii="Arial" w:hAnsi="Arial" w:cs="Arial"/>
                <w:sz w:val="20"/>
                <w:szCs w:val="20"/>
              </w:rPr>
              <w:t>(</w:t>
            </w:r>
            <w:r w:rsidR="004D3BE8" w:rsidRPr="008A0ED5">
              <w:rPr>
                <w:rFonts w:ascii="Arial" w:hAnsi="Arial" w:cs="Arial"/>
                <w:sz w:val="20"/>
                <w:szCs w:val="20"/>
              </w:rPr>
              <w:t>7</w:t>
            </w:r>
            <w:r w:rsidRPr="008A0ED5">
              <w:rPr>
                <w:rFonts w:ascii="Arial" w:hAnsi="Arial" w:cs="Arial"/>
                <w:sz w:val="20"/>
                <w:szCs w:val="20"/>
              </w:rPr>
              <w:t>)</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4D3BE8" w:rsidP="004D3BE8">
            <w:pPr>
              <w:spacing w:after="0" w:line="240" w:lineRule="auto"/>
              <w:jc w:val="center"/>
              <w:rPr>
                <w:rFonts w:ascii="Arial" w:hAnsi="Arial" w:cs="Arial"/>
                <w:sz w:val="20"/>
                <w:szCs w:val="20"/>
              </w:rPr>
            </w:pPr>
            <w:r w:rsidRPr="008A0ED5">
              <w:rPr>
                <w:rFonts w:ascii="Arial" w:hAnsi="Arial" w:cs="Arial"/>
                <w:sz w:val="20"/>
                <w:szCs w:val="20"/>
              </w:rPr>
              <w:t>9</w:t>
            </w:r>
            <w:r w:rsidR="00731B00" w:rsidRPr="008A0ED5">
              <w:rPr>
                <w:rFonts w:ascii="Arial" w:hAnsi="Arial" w:cs="Arial"/>
                <w:sz w:val="20"/>
                <w:szCs w:val="20"/>
              </w:rPr>
              <w:t>(</w:t>
            </w:r>
            <w:r w:rsidRPr="008A0ED5">
              <w:rPr>
                <w:rFonts w:ascii="Arial" w:hAnsi="Arial" w:cs="Arial"/>
                <w:sz w:val="20"/>
                <w:szCs w:val="20"/>
              </w:rPr>
              <w:t>9</w:t>
            </w:r>
            <w:r w:rsidR="00731B00" w:rsidRPr="008A0ED5">
              <w:rPr>
                <w:rFonts w:ascii="Arial" w:hAnsi="Arial" w:cs="Arial"/>
                <w:sz w:val="20"/>
                <w:szCs w:val="20"/>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4D3BE8">
            <w:pPr>
              <w:spacing w:after="0" w:line="240" w:lineRule="auto"/>
              <w:jc w:val="center"/>
              <w:rPr>
                <w:rFonts w:ascii="Arial" w:hAnsi="Arial" w:cs="Arial"/>
                <w:sz w:val="20"/>
                <w:szCs w:val="20"/>
              </w:rPr>
            </w:pPr>
            <w:r w:rsidRPr="008A0ED5">
              <w:rPr>
                <w:rFonts w:ascii="Arial" w:hAnsi="Arial" w:cs="Arial"/>
                <w:sz w:val="20"/>
                <w:szCs w:val="20"/>
              </w:rPr>
              <w:t>1</w:t>
            </w:r>
            <w:r w:rsidR="004D3BE8" w:rsidRPr="008A0ED5">
              <w:rPr>
                <w:rFonts w:ascii="Arial" w:hAnsi="Arial" w:cs="Arial"/>
                <w:sz w:val="20"/>
                <w:szCs w:val="20"/>
              </w:rPr>
              <w:t>2,5</w:t>
            </w:r>
            <w:r w:rsidRPr="008A0ED5">
              <w:rPr>
                <w:rFonts w:ascii="Arial" w:hAnsi="Arial" w:cs="Arial"/>
                <w:sz w:val="20"/>
                <w:szCs w:val="20"/>
              </w:rPr>
              <w:t>(</w:t>
            </w:r>
            <w:r w:rsidR="004D3BE8" w:rsidRPr="008A0ED5">
              <w:rPr>
                <w:rFonts w:ascii="Arial" w:hAnsi="Arial" w:cs="Arial"/>
                <w:sz w:val="20"/>
                <w:szCs w:val="20"/>
              </w:rPr>
              <w:t>12,5</w:t>
            </w:r>
            <w:r w:rsidRPr="008A0ED5">
              <w:rPr>
                <w:rFonts w:ascii="Arial" w:hAnsi="Arial" w:cs="Arial"/>
                <w:sz w:val="20"/>
                <w:szCs w:val="20"/>
              </w:rPr>
              <w:t>)</w:t>
            </w:r>
          </w:p>
        </w:tc>
      </w:tr>
      <w:tr w:rsidR="00731B00" w:rsidRPr="00E8782D" w:rsidTr="00C43A6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SPOLU</w:t>
            </w:r>
          </w:p>
        </w:tc>
        <w:tc>
          <w:tcPr>
            <w:tcW w:w="1262"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15</w:t>
            </w:r>
          </w:p>
        </w:tc>
        <w:tc>
          <w:tcPr>
            <w:tcW w:w="1137"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15</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731B00" w:rsidRPr="008A0ED5" w:rsidRDefault="00731B00" w:rsidP="00D714BB">
            <w:pPr>
              <w:spacing w:after="0" w:line="240" w:lineRule="auto"/>
              <w:jc w:val="center"/>
              <w:rPr>
                <w:rFonts w:ascii="Arial" w:hAnsi="Arial" w:cs="Arial"/>
                <w:b/>
                <w:bCs/>
                <w:sz w:val="20"/>
                <w:szCs w:val="20"/>
              </w:rPr>
            </w:pPr>
            <w:r w:rsidRPr="008A0ED5">
              <w:rPr>
                <w:rFonts w:ascii="Arial" w:hAnsi="Arial" w:cs="Arial"/>
                <w:b/>
                <w:bCs/>
                <w:sz w:val="20"/>
                <w:szCs w:val="20"/>
              </w:rPr>
              <w:t>30</w:t>
            </w:r>
          </w:p>
        </w:tc>
      </w:tr>
    </w:tbl>
    <w:p w:rsidR="00731B00" w:rsidRDefault="00731B00"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731B00" w:rsidRDefault="00731B00"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731B00" w:rsidRPr="006E0E7E" w:rsidRDefault="00731B00" w:rsidP="00731B00">
      <w:pPr>
        <w:autoSpaceDE w:val="0"/>
        <w:autoSpaceDN w:val="0"/>
        <w:adjustRightInd w:val="0"/>
        <w:spacing w:after="0" w:line="240" w:lineRule="auto"/>
        <w:rPr>
          <w:rFonts w:ascii="Times New Roman" w:hAnsi="Times New Roman"/>
          <w:b/>
          <w:bCs/>
          <w:color w:val="000000"/>
          <w:sz w:val="24"/>
          <w:szCs w:val="24"/>
          <w:u w:val="single"/>
          <w:lang w:eastAsia="sk-SK"/>
        </w:rPr>
      </w:pPr>
      <w:r w:rsidRPr="006E0E7E">
        <w:rPr>
          <w:rFonts w:ascii="TimesNewRomanPS-BoldMT" w:hAnsi="TimesNewRomanPS-BoldMT" w:cs="TimesNewRomanPS-BoldMT"/>
          <w:b/>
          <w:bCs/>
          <w:sz w:val="24"/>
          <w:szCs w:val="24"/>
          <w:lang w:eastAsia="sk-SK"/>
        </w:rPr>
        <w:t>Poznámky</w:t>
      </w:r>
      <w:r w:rsidR="002759FC" w:rsidRPr="006E0E7E">
        <w:rPr>
          <w:rFonts w:ascii="TimesNewRomanPS-BoldMT" w:hAnsi="TimesNewRomanPS-BoldMT" w:cs="TimesNewRomanPS-BoldMT"/>
          <w:b/>
          <w:bCs/>
          <w:sz w:val="24"/>
          <w:szCs w:val="24"/>
          <w:lang w:eastAsia="sk-SK"/>
        </w:rPr>
        <w:t xml:space="preserve"> k </w:t>
      </w:r>
      <w:r w:rsidRPr="006E0E7E">
        <w:rPr>
          <w:rFonts w:ascii="TimesNewRomanPS-BoldMT" w:hAnsi="TimesNewRomanPS-BoldMT" w:cs="TimesNewRomanPS-BoldMT"/>
          <w:b/>
          <w:bCs/>
          <w:sz w:val="24"/>
          <w:szCs w:val="24"/>
          <w:lang w:eastAsia="sk-SK"/>
        </w:rPr>
        <w:t xml:space="preserve"> učebnému plánu pre odborné vzdelávanie</w:t>
      </w:r>
      <w:r w:rsidRPr="006E0E7E">
        <w:rPr>
          <w:rFonts w:ascii="Times New Roman" w:hAnsi="Times New Roman"/>
          <w:b/>
          <w:bCs/>
          <w:color w:val="000000"/>
          <w:sz w:val="24"/>
          <w:szCs w:val="24"/>
          <w:lang w:eastAsia="sk-SK"/>
        </w:rPr>
        <w:t>:</w:t>
      </w:r>
      <w:r w:rsidR="002759FC" w:rsidRPr="006E0E7E">
        <w:rPr>
          <w:rFonts w:ascii="Times New Roman" w:hAnsi="Times New Roman"/>
          <w:b/>
          <w:bCs/>
          <w:color w:val="000000"/>
          <w:sz w:val="24"/>
          <w:szCs w:val="24"/>
          <w:lang w:eastAsia="sk-SK"/>
        </w:rPr>
        <w:t xml:space="preserve"> </w:t>
      </w:r>
      <w:r w:rsidR="002759FC" w:rsidRPr="006E0E7E">
        <w:rPr>
          <w:rFonts w:ascii="Times New Roman" w:hAnsi="Times New Roman"/>
          <w:b/>
          <w:color w:val="000000"/>
          <w:sz w:val="24"/>
          <w:szCs w:val="24"/>
          <w:u w:val="single"/>
          <w:lang w:eastAsia="sk-SK"/>
        </w:rPr>
        <w:t>pre 2 - ročné pomaturitné kvalifikačné štúdium- večerné</w:t>
      </w:r>
    </w:p>
    <w:p w:rsidR="00731B00" w:rsidRPr="006E0E7E" w:rsidRDefault="00731B00"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2759FC" w:rsidRPr="006E0E7E" w:rsidRDefault="002759FC" w:rsidP="003F25D1">
      <w:pPr>
        <w:pStyle w:val="Zoznam2"/>
        <w:numPr>
          <w:ilvl w:val="0"/>
          <w:numId w:val="110"/>
        </w:numPr>
        <w:shd w:val="clear" w:color="auto" w:fill="FFFFFF"/>
        <w:spacing w:after="120"/>
        <w:jc w:val="both"/>
        <w:rPr>
          <w:snapToGrid w:val="0"/>
        </w:rPr>
      </w:pPr>
      <w:r w:rsidRPr="006E0E7E">
        <w:rPr>
          <w:snapToGrid w:val="0"/>
        </w:rPr>
        <w:t xml:space="preserve">Počet týždenných vyučovacích hodín v školských vzdelávacích programoch </w:t>
      </w:r>
      <w:r w:rsidR="00A1155E">
        <w:rPr>
          <w:snapToGrid w:val="0"/>
        </w:rPr>
        <w:t xml:space="preserve">v dennej forme štúdia PKŠ je 35 hodín. Výučba sa realizuje </w:t>
      </w:r>
      <w:r w:rsidR="00FA3CB1">
        <w:rPr>
          <w:snapToGrid w:val="0"/>
        </w:rPr>
        <w:t xml:space="preserve">v 1.ročníku PKŠ v rozsahu 34 týždňov vrátane súvislej odbornej klinickej praxe, v 2. ročníku PKŠ v rozsahu 30 týždňov. </w:t>
      </w:r>
      <w:r w:rsidRPr="006E0E7E">
        <w:rPr>
          <w:snapToGrid w:val="0"/>
        </w:rPr>
        <w:t>Do celkového počtu hodín za štúdiu</w:t>
      </w:r>
      <w:r w:rsidR="00FA3CB1">
        <w:rPr>
          <w:snapToGrid w:val="0"/>
        </w:rPr>
        <w:t>m sa počíta priemer 32 týždňov</w:t>
      </w:r>
      <w:r w:rsidRPr="006E0E7E">
        <w:rPr>
          <w:snapToGrid w:val="0"/>
        </w:rPr>
        <w:t>. Časová rezerva sa využije na opakovanie a doplnenie učiva,</w:t>
      </w:r>
      <w:r w:rsidR="00FA3CB1">
        <w:rPr>
          <w:snapToGrid w:val="0"/>
        </w:rPr>
        <w:t xml:space="preserve"> </w:t>
      </w:r>
      <w:r w:rsidRPr="006E0E7E">
        <w:rPr>
          <w:snapToGrid w:val="0"/>
        </w:rPr>
        <w:t>na tvorbu projektov, exkurzie, atď. a v poslednom ročníku na absolvovanie  maturitnej skúšky.</w:t>
      </w:r>
    </w:p>
    <w:p w:rsidR="002759FC" w:rsidRPr="006E0E7E" w:rsidRDefault="002759FC" w:rsidP="003F25D1">
      <w:pPr>
        <w:pStyle w:val="Zoznam2"/>
        <w:numPr>
          <w:ilvl w:val="0"/>
          <w:numId w:val="110"/>
        </w:numPr>
        <w:spacing w:after="120"/>
        <w:jc w:val="both"/>
      </w:pPr>
      <w:r w:rsidRPr="006E0E7E">
        <w:rPr>
          <w:snapToGrid w:val="0"/>
        </w:rPr>
        <w:t>Predmety odbornej zložky vzdelávania uvedené v učebnom pláne sú povinné</w:t>
      </w:r>
      <w:r w:rsidRPr="006E0E7E">
        <w:t xml:space="preserve"> pre všetky formy vzdelávania v študijnom odbore.</w:t>
      </w:r>
    </w:p>
    <w:p w:rsidR="002759FC" w:rsidRDefault="002759FC" w:rsidP="003F25D1">
      <w:pPr>
        <w:pStyle w:val="Zoznam2"/>
        <w:numPr>
          <w:ilvl w:val="0"/>
          <w:numId w:val="110"/>
        </w:numPr>
        <w:spacing w:after="120"/>
        <w:jc w:val="both"/>
      </w:pPr>
      <w:r w:rsidRPr="006E0E7E">
        <w:t>Obsah učebných osnov predmetov odbornej zložky vzdelávania je záväzný pre všetky formy vzdelávania v študijnom odbore.</w:t>
      </w:r>
    </w:p>
    <w:p w:rsidR="00FA3CB1" w:rsidRDefault="00FA3CB1" w:rsidP="003F25D1">
      <w:pPr>
        <w:pStyle w:val="Zoznam2"/>
        <w:numPr>
          <w:ilvl w:val="0"/>
          <w:numId w:val="110"/>
        </w:numPr>
        <w:spacing w:after="120"/>
        <w:jc w:val="both"/>
      </w:pPr>
      <w:r>
        <w:lastRenderedPageBreak/>
        <w:t>V externej forme môže prebiehať vyučovanie kombinovanou formou</w:t>
      </w:r>
      <w:r w:rsidR="00FB2628">
        <w:t>, t.z. prezenčnou (priama účasť žiakov na vyučovaní) a dištančnou, v ktorej žiak podľa pokynov učiteľa realizuje samoštúdium, plní úlohy zadané učiteľom, realizuje autodiagnostiku plnenia výkonových štandardov v jednotlivých predmetoch.</w:t>
      </w:r>
    </w:p>
    <w:p w:rsidR="00FB2628" w:rsidRDefault="00FB2628" w:rsidP="00FB2628">
      <w:pPr>
        <w:pStyle w:val="Zoznam2"/>
        <w:spacing w:after="120"/>
        <w:ind w:left="502" w:firstLine="0"/>
        <w:jc w:val="both"/>
      </w:pPr>
      <w:r>
        <w:t>Obsahový štandard vyučovacích premetov môže byť realizovanýv blokoch, t. z. že v týždni s rozsahom max.15 vyučovacích hodín, je možné na základe vypúracovaných tematikých plánov predmetov vytvárať rozvrhy na jednotlivé týždne. 15. vyučovacích hodín je možné rozšíriť o konzultačné hodiny v maximálnom rozsahu 4.hod týždenne.</w:t>
      </w:r>
    </w:p>
    <w:p w:rsidR="00FB2628" w:rsidRPr="006E0E7E" w:rsidRDefault="00FB2628" w:rsidP="00FB2628">
      <w:pPr>
        <w:pStyle w:val="Zoznam2"/>
        <w:spacing w:after="120"/>
        <w:ind w:left="502" w:firstLine="0"/>
        <w:jc w:val="both"/>
      </w:pPr>
      <w:r>
        <w:t>Po ukončení výučby každého vyučovacieho predmetu v ročníku, ktorého obsah bol realizovaný blokovou výučbou prezenčnou formou, aj dištančnou formou, nasleduje sumarizačné hodnotenie a klasifikácia vedomostí žiaka. Okrem sumarizačného hodnotenia výkonu žiaka učiteľ využíva aj priebežné hodnotenie vedomostí, zručností a postojov žiaka.</w:t>
      </w:r>
    </w:p>
    <w:p w:rsidR="002759FC" w:rsidRPr="006E0E7E" w:rsidRDefault="002759FC" w:rsidP="003F25D1">
      <w:pPr>
        <w:pStyle w:val="Zoznam2"/>
        <w:numPr>
          <w:ilvl w:val="0"/>
          <w:numId w:val="110"/>
        </w:numPr>
        <w:spacing w:after="120"/>
        <w:jc w:val="both"/>
      </w:pPr>
      <w:r w:rsidRPr="006E0E7E">
        <w:t>Riaditeľ školy na základe odporúčania predmetovej komisie schvaľuje v rámci hodinovej dotácie v učebných osnovách predmetov odbornej zložky vzdelávania, ktoré sú súčasťou štátneho vzdelávacieho programu, 10 %-nú úpravu učebného obsahu na inováciu a na zabezpečenie regionálnych a aktuálnych potrieb.</w:t>
      </w:r>
    </w:p>
    <w:p w:rsidR="002759FC" w:rsidRDefault="002759FC" w:rsidP="003F25D1">
      <w:pPr>
        <w:pStyle w:val="Zoznam2"/>
        <w:numPr>
          <w:ilvl w:val="0"/>
          <w:numId w:val="110"/>
        </w:numPr>
        <w:spacing w:after="120"/>
        <w:jc w:val="both"/>
      </w:pPr>
      <w:r w:rsidRPr="006E0E7E">
        <w:t>Predmety pre odbornú zložku vzdelávania sa delia na skupiny:</w:t>
      </w:r>
    </w:p>
    <w:p w:rsidR="00FB2628" w:rsidRPr="006E0E7E" w:rsidRDefault="00FB2628" w:rsidP="00FB2628">
      <w:pPr>
        <w:pStyle w:val="Zoznam2"/>
        <w:spacing w:after="120"/>
        <w:ind w:left="502" w:firstLine="0"/>
        <w:jc w:val="both"/>
      </w:pPr>
      <w:r>
        <w:t>Maximálny počet žiakov v skupine na predmete:</w:t>
      </w:r>
    </w:p>
    <w:p w:rsidR="002759FC" w:rsidRPr="006E0E7E" w:rsidRDefault="002759FC" w:rsidP="003F25D1">
      <w:pPr>
        <w:pStyle w:val="Odsekzoznamu"/>
        <w:numPr>
          <w:ilvl w:val="1"/>
          <w:numId w:val="108"/>
        </w:numPr>
        <w:spacing w:before="60"/>
        <w:ind w:left="1134" w:hanging="425"/>
        <w:jc w:val="both"/>
        <w:rPr>
          <w:noProof/>
          <w:snapToGrid w:val="0"/>
        </w:rPr>
      </w:pPr>
      <w:r w:rsidRPr="006E0E7E">
        <w:t xml:space="preserve">latinský jazyk  </w:t>
      </w:r>
      <w:r w:rsidRPr="006E0E7E">
        <w:rPr>
          <w:noProof/>
          <w:snapToGrid w:val="0"/>
        </w:rPr>
        <w:t>pri minimálnom počte 24 žiakov,</w:t>
      </w:r>
    </w:p>
    <w:p w:rsidR="002759FC" w:rsidRPr="006E0E7E" w:rsidRDefault="002759FC" w:rsidP="003F25D1">
      <w:pPr>
        <w:pStyle w:val="Odsekzoznamu"/>
        <w:numPr>
          <w:ilvl w:val="1"/>
          <w:numId w:val="108"/>
        </w:numPr>
        <w:spacing w:before="60"/>
        <w:ind w:left="1134" w:hanging="425"/>
        <w:jc w:val="both"/>
        <w:rPr>
          <w:noProof/>
          <w:snapToGrid w:val="0"/>
        </w:rPr>
      </w:pPr>
      <w:r w:rsidRPr="006E0E7E">
        <w:t xml:space="preserve">prvá pomoc </w:t>
      </w:r>
      <w:r w:rsidRPr="006E0E7E">
        <w:rPr>
          <w:noProof/>
          <w:snapToGrid w:val="0"/>
        </w:rPr>
        <w:t>pri maximálnom počte 1</w:t>
      </w:r>
      <w:r w:rsidR="00FB2628">
        <w:rPr>
          <w:noProof/>
          <w:snapToGrid w:val="0"/>
        </w:rPr>
        <w:t>2</w:t>
      </w:r>
      <w:r w:rsidRPr="006E0E7E">
        <w:rPr>
          <w:noProof/>
          <w:snapToGrid w:val="0"/>
        </w:rPr>
        <w:t xml:space="preserve"> žiakov,</w:t>
      </w:r>
    </w:p>
    <w:p w:rsidR="002759FC" w:rsidRPr="006E0E7E" w:rsidRDefault="002759FC" w:rsidP="003F25D1">
      <w:pPr>
        <w:pStyle w:val="Odsekzoznamu"/>
        <w:numPr>
          <w:ilvl w:val="1"/>
          <w:numId w:val="108"/>
        </w:numPr>
        <w:spacing w:before="60"/>
        <w:ind w:left="1134" w:hanging="425"/>
        <w:jc w:val="both"/>
        <w:rPr>
          <w:noProof/>
          <w:snapToGrid w:val="0"/>
        </w:rPr>
      </w:pPr>
      <w:r w:rsidRPr="006E0E7E">
        <w:t xml:space="preserve">psychológia a pedagogika a profesijná komunikácia </w:t>
      </w:r>
      <w:r w:rsidRPr="006E0E7E">
        <w:rPr>
          <w:noProof/>
          <w:snapToGrid w:val="0"/>
        </w:rPr>
        <w:t xml:space="preserve"> 17 žiakov,</w:t>
      </w:r>
    </w:p>
    <w:p w:rsidR="002759FC" w:rsidRPr="006E0E7E" w:rsidRDefault="002759FC" w:rsidP="003F25D1">
      <w:pPr>
        <w:pStyle w:val="Odsekzoznamu"/>
        <w:numPr>
          <w:ilvl w:val="1"/>
          <w:numId w:val="108"/>
        </w:numPr>
        <w:spacing w:before="60"/>
        <w:ind w:left="1134" w:hanging="425"/>
        <w:jc w:val="both"/>
        <w:rPr>
          <w:noProof/>
          <w:snapToGrid w:val="0"/>
        </w:rPr>
      </w:pPr>
      <w:r w:rsidRPr="006E0E7E">
        <w:rPr>
          <w:snapToGrid w:val="0"/>
        </w:rPr>
        <w:t xml:space="preserve">ošetrovateľské techniky </w:t>
      </w:r>
      <w:r w:rsidR="00FB2628">
        <w:t>10žiakov,</w:t>
      </w:r>
    </w:p>
    <w:p w:rsidR="002759FC" w:rsidRPr="006E0E7E" w:rsidRDefault="002759FC" w:rsidP="003F25D1">
      <w:pPr>
        <w:pStyle w:val="Odsekzoznamu"/>
        <w:numPr>
          <w:ilvl w:val="0"/>
          <w:numId w:val="109"/>
        </w:numPr>
        <w:ind w:left="1134" w:hanging="425"/>
        <w:jc w:val="both"/>
        <w:rPr>
          <w:noProof/>
          <w:snapToGrid w:val="0"/>
        </w:rPr>
      </w:pPr>
      <w:r w:rsidRPr="006E0E7E">
        <w:rPr>
          <w:snapToGrid w:val="0"/>
        </w:rPr>
        <w:t xml:space="preserve">administratíva a zdravotnícka dokumentácia </w:t>
      </w:r>
      <w:r w:rsidR="00FB2628">
        <w:t>17 žiakov,</w:t>
      </w:r>
    </w:p>
    <w:p w:rsidR="002759FC" w:rsidRPr="006E0E7E" w:rsidRDefault="00FB2628" w:rsidP="003F25D1">
      <w:pPr>
        <w:pStyle w:val="Odsekzoznamu"/>
        <w:numPr>
          <w:ilvl w:val="0"/>
          <w:numId w:val="109"/>
        </w:numPr>
        <w:ind w:left="1134" w:hanging="425"/>
        <w:jc w:val="both"/>
        <w:rPr>
          <w:noProof/>
          <w:snapToGrid w:val="0"/>
        </w:rPr>
      </w:pPr>
      <w:r>
        <w:t>ošetrovateľská starostlivosť 6 žiakov.</w:t>
      </w:r>
    </w:p>
    <w:p w:rsidR="00FE095D" w:rsidRPr="006E0E7E" w:rsidRDefault="00FE095D" w:rsidP="00FE095D">
      <w:pPr>
        <w:pStyle w:val="Odsekzoznamu"/>
        <w:ind w:left="1134"/>
        <w:jc w:val="both"/>
        <w:rPr>
          <w:noProof/>
          <w:snapToGrid w:val="0"/>
        </w:rPr>
      </w:pPr>
    </w:p>
    <w:p w:rsidR="009033A3" w:rsidRDefault="002759FC" w:rsidP="00904185">
      <w:pPr>
        <w:pStyle w:val="Zoznam2"/>
        <w:numPr>
          <w:ilvl w:val="0"/>
          <w:numId w:val="110"/>
        </w:numPr>
        <w:autoSpaceDE w:val="0"/>
        <w:autoSpaceDN w:val="0"/>
        <w:adjustRightInd w:val="0"/>
        <w:spacing w:after="120" w:line="276" w:lineRule="auto"/>
        <w:jc w:val="both"/>
      </w:pPr>
      <w:r w:rsidRPr="006E0E7E">
        <w:t>Praktická príprava sa realizuje podľa platnej legislatívy. Pre kvalitnú realizáciu vzdelávania je potrebné vytvárať podmienky pre osvojovanie požadovaných praktických zručností a činností formou cvičení v laboratórnych podmienkach (v odborných učebniach, laboratóriách a p</w:t>
      </w:r>
      <w:r w:rsidR="00FB2628">
        <w:t>od.) a odbornej klinickej praxe, v rámci predmetu ošterovateľská starostl</w:t>
      </w:r>
      <w:r w:rsidR="009033A3">
        <w:t>ivosť v zdravotníckych,</w:t>
      </w:r>
      <w:r w:rsidR="00904185" w:rsidRPr="00904185">
        <w:t xml:space="preserve"> </w:t>
      </w:r>
      <w:r w:rsidR="00904185" w:rsidRPr="006E0E7E">
        <w:t>zariadeniach a zariadeniach sociálnych služieb.</w:t>
      </w:r>
    </w:p>
    <w:p w:rsidR="002759FC" w:rsidRPr="006E0E7E" w:rsidRDefault="002759FC" w:rsidP="00904185">
      <w:pPr>
        <w:pStyle w:val="Zoznam2"/>
        <w:autoSpaceDE w:val="0"/>
        <w:autoSpaceDN w:val="0"/>
        <w:adjustRightInd w:val="0"/>
        <w:spacing w:after="120" w:line="276" w:lineRule="auto"/>
        <w:ind w:hanging="64"/>
        <w:jc w:val="both"/>
      </w:pPr>
      <w:r w:rsidRPr="006E0E7E">
        <w:t xml:space="preserve">Na cvičeniach a odbornej klinickej praxi sa žiaci delia do skupín, najmä s ohľadom na bezpečnosť a ochranu zdravia pri práci a na hygienické požiadavky podľa platných predpisov nasledovne: vo všetkých študijných odboroch na cvičeniach v laboratórnych podmienkach (v odborných učebniach, laboratóriách a pod.) je počet žiakov v skupine maximálne 10. Na odbornej klinickej praxi je počet žiakov v skupine  najviac 6. Žiaci počas štúdia v externej večernej forme  absolvujú najmenej 800 hodín odbornej klinickej praxe. </w:t>
      </w:r>
    </w:p>
    <w:p w:rsidR="00E90038" w:rsidRPr="006E0E7E" w:rsidRDefault="00E90038" w:rsidP="002835F8">
      <w:pPr>
        <w:pStyle w:val="Zoznam2"/>
        <w:shd w:val="clear" w:color="auto" w:fill="FFFFFF"/>
        <w:autoSpaceDE w:val="0"/>
        <w:autoSpaceDN w:val="0"/>
        <w:adjustRightInd w:val="0"/>
        <w:ind w:left="1800" w:firstLine="0"/>
        <w:jc w:val="both"/>
      </w:pPr>
    </w:p>
    <w:p w:rsidR="002759FC" w:rsidRPr="006E0E7E" w:rsidRDefault="002759FC" w:rsidP="003F25D1">
      <w:pPr>
        <w:pStyle w:val="Odsekzoznamu"/>
        <w:numPr>
          <w:ilvl w:val="0"/>
          <w:numId w:val="110"/>
        </w:numPr>
        <w:spacing w:after="120"/>
        <w:jc w:val="both"/>
      </w:pPr>
      <w:r w:rsidRPr="006E0E7E">
        <w:t xml:space="preserve">V 1. ročníku </w:t>
      </w:r>
      <w:r w:rsidR="007D0651">
        <w:t xml:space="preserve">dnného </w:t>
      </w:r>
      <w:r w:rsidRPr="006E0E7E">
        <w:t>štúdia</w:t>
      </w:r>
      <w:r w:rsidR="007D0651">
        <w:t xml:space="preserve"> v PKŠ</w:t>
      </w:r>
      <w:r w:rsidRPr="006E0E7E">
        <w:rPr>
          <w:snapToGrid w:val="0"/>
        </w:rPr>
        <w:t xml:space="preserve"> </w:t>
      </w:r>
      <w:r w:rsidRPr="006E0E7E">
        <w:t xml:space="preserve">je v odbornej zložke vzdelávania </w:t>
      </w:r>
      <w:r w:rsidR="007D0651">
        <w:t xml:space="preserve">v rámci predmetu ošetrovateľská starostlivosť </w:t>
      </w:r>
      <w:r w:rsidRPr="006E0E7E">
        <w:t xml:space="preserve">štvortýždňová súvislá odborná </w:t>
      </w:r>
      <w:r w:rsidR="007D0651">
        <w:t xml:space="preserve">klinická </w:t>
      </w:r>
      <w:r w:rsidRPr="006E0E7E">
        <w:t>prax.</w:t>
      </w:r>
      <w:r w:rsidRPr="006E0E7E">
        <w:rPr>
          <w:snapToGrid w:val="0"/>
        </w:rPr>
        <w:t xml:space="preserve"> P</w:t>
      </w:r>
      <w:r w:rsidRPr="006E0E7E">
        <w:t xml:space="preserve">očas štvortýždňovej </w:t>
      </w:r>
      <w:r w:rsidR="007D0651" w:rsidRPr="006E0E7E">
        <w:t xml:space="preserve">súvislej </w:t>
      </w:r>
      <w:r w:rsidRPr="006E0E7E">
        <w:t xml:space="preserve">odbornej klinickej praxe 1 hodina je  </w:t>
      </w:r>
      <w:r w:rsidR="007D0651">
        <w:t>45</w:t>
      </w:r>
      <w:r w:rsidRPr="006E0E7E">
        <w:t xml:space="preserve"> minút</w:t>
      </w:r>
      <w:r w:rsidR="007D0651">
        <w:t xml:space="preserve">. </w:t>
      </w:r>
      <w:r w:rsidRPr="006E0E7E">
        <w:t xml:space="preserve">Žiak </w:t>
      </w:r>
      <w:r w:rsidRPr="006E0E7E">
        <w:rPr>
          <w:snapToGrid w:val="0"/>
        </w:rPr>
        <w:t>môže</w:t>
      </w:r>
      <w:r w:rsidRPr="006E0E7E">
        <w:t xml:space="preserve"> súvislú odbornú klinickú prax vykonávať</w:t>
      </w:r>
      <w:r w:rsidRPr="006E0E7E">
        <w:rPr>
          <w:snapToGrid w:val="0"/>
        </w:rPr>
        <w:t xml:space="preserve"> aj v troj</w:t>
      </w:r>
      <w:r w:rsidR="007D0651">
        <w:rPr>
          <w:snapToGrid w:val="0"/>
        </w:rPr>
        <w:t>z</w:t>
      </w:r>
      <w:r w:rsidRPr="006E0E7E">
        <w:rPr>
          <w:snapToGrid w:val="0"/>
        </w:rPr>
        <w:t>men</w:t>
      </w:r>
      <w:r w:rsidR="007D0651">
        <w:rPr>
          <w:snapToGrid w:val="0"/>
        </w:rPr>
        <w:t>n</w:t>
      </w:r>
      <w:r w:rsidRPr="006E0E7E">
        <w:rPr>
          <w:snapToGrid w:val="0"/>
        </w:rPr>
        <w:t>ej prevádzke.</w:t>
      </w:r>
    </w:p>
    <w:p w:rsidR="002759FC" w:rsidRPr="006E0E7E" w:rsidRDefault="00E22E6A" w:rsidP="003F25D1">
      <w:pPr>
        <w:pStyle w:val="Zoznam2"/>
        <w:numPr>
          <w:ilvl w:val="0"/>
          <w:numId w:val="110"/>
        </w:numPr>
        <w:spacing w:after="120"/>
        <w:jc w:val="both"/>
      </w:pPr>
      <w:r>
        <w:lastRenderedPageBreak/>
        <w:t>Žiak môže postúpiť do vyššieho ročníka a prstúpiť k praktickej maturitnej skúške v odbornej zložke vzdelávania, ak absolvovval minimálne 90 % prektickej prípravy v predmetoch ošetrovateľské techniky a ošetrovateľská starostlivosť a splnil výkonový štandard odborných zručností</w:t>
      </w:r>
      <w:r w:rsidR="002759FC" w:rsidRPr="006E0E7E">
        <w:t xml:space="preserve">. </w:t>
      </w:r>
    </w:p>
    <w:p w:rsidR="002759FC" w:rsidRPr="006E0E7E" w:rsidRDefault="00E22E6A" w:rsidP="003F25D1">
      <w:pPr>
        <w:pStyle w:val="Zoznam2"/>
        <w:numPr>
          <w:ilvl w:val="0"/>
          <w:numId w:val="110"/>
        </w:numPr>
        <w:spacing w:after="120"/>
        <w:jc w:val="both"/>
      </w:pPr>
      <w:r>
        <w:t>Maturitná skúška sa organizuje podľa platnej školskej legislatívy</w:t>
      </w:r>
      <w:r w:rsidR="002759FC" w:rsidRPr="006E0E7E">
        <w:t>.</w:t>
      </w:r>
    </w:p>
    <w:p w:rsidR="002759FC" w:rsidRPr="006E0E7E" w:rsidRDefault="00E22E6A" w:rsidP="003F25D1">
      <w:pPr>
        <w:pStyle w:val="Zoznam2"/>
        <w:numPr>
          <w:ilvl w:val="0"/>
          <w:numId w:val="110"/>
        </w:numPr>
        <w:spacing w:before="60" w:after="120"/>
        <w:jc w:val="both"/>
      </w:pPr>
      <w:r w:rsidRPr="006E0E7E">
        <w:t>Hodnotenie a klasifikácia vyučovacích predmetov sa riadi všeobecne záväznými právnymi predpismi.</w:t>
      </w:r>
    </w:p>
    <w:p w:rsidR="002759FC" w:rsidRDefault="002759FC"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A33FB0"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r w:rsidRPr="006E0E7E">
        <w:rPr>
          <w:rFonts w:ascii="TimesNewRomanPS-BoldMT" w:hAnsi="TimesNewRomanPS-BoldMT" w:cs="TimesNewRomanPS-BoldMT"/>
          <w:b/>
          <w:bCs/>
          <w:sz w:val="24"/>
          <w:szCs w:val="24"/>
          <w:lang w:eastAsia="sk-SK"/>
        </w:rPr>
        <w:t>Poznámky k  učebnému plánu pre odborné vzdelávanie</w:t>
      </w:r>
    </w:p>
    <w:p w:rsidR="00904185" w:rsidRDefault="00904185" w:rsidP="00731B00">
      <w:pPr>
        <w:autoSpaceDE w:val="0"/>
        <w:autoSpaceDN w:val="0"/>
        <w:adjustRightInd w:val="0"/>
        <w:spacing w:after="0" w:line="240" w:lineRule="auto"/>
        <w:rPr>
          <w:rFonts w:ascii="TimesNewRomanPS-BoldMT" w:hAnsi="TimesNewRomanPS-BoldMT" w:cs="TimesNewRomanPS-BoldMT"/>
          <w:bCs/>
          <w:sz w:val="24"/>
          <w:szCs w:val="24"/>
          <w:lang w:eastAsia="sk-SK"/>
        </w:rPr>
      </w:pPr>
    </w:p>
    <w:p w:rsidR="00904185" w:rsidRPr="00904185" w:rsidRDefault="00904185" w:rsidP="00904185">
      <w:pPr>
        <w:pStyle w:val="Default"/>
        <w:rPr>
          <w:rFonts w:ascii="Times New Roman" w:eastAsia="Calibri" w:hAnsi="Times New Roman" w:cs="Times New Roman"/>
        </w:rPr>
      </w:pPr>
    </w:p>
    <w:p w:rsidR="00904185" w:rsidRPr="00C26C17" w:rsidRDefault="00904185" w:rsidP="00AB444A">
      <w:pPr>
        <w:pStyle w:val="Odsekzoznamu"/>
        <w:numPr>
          <w:ilvl w:val="0"/>
          <w:numId w:val="162"/>
        </w:numPr>
        <w:autoSpaceDE w:val="0"/>
        <w:autoSpaceDN w:val="0"/>
        <w:adjustRightInd w:val="0"/>
        <w:rPr>
          <w:color w:val="000000"/>
        </w:rPr>
      </w:pPr>
      <w:r w:rsidRPr="00C26C17">
        <w:rPr>
          <w:color w:val="000000"/>
        </w:rPr>
        <w:t xml:space="preserve">Počet týždenných vyučovacích hodín v školských vzdelávacích programoch je minimálne 33 hodín a maximálne 35 hodín, za celé štúdium minimálne 132 hodín, maximálne 140 hodín. Počet hodín v zátvorke udáva počet hodín cvičení z celkového počtu týždenných vyučovacích hodín predmetu. Školský rok trvá 40 týždňov, výučba v študijných odboroch sa realizuje v 1., 2. ročníku v rozsahu 33 týždňov, v 1. ročníku PKŠ a v 3. ročníku dennej formy štúdia 34 týždňov (vrátane 4 týždňovej súvislej odborne klinickej praxe), v 4. ročníku v rozsahu 30 týždňov a v 2. ročníku PKŠ 30 týždňov. Do celkového počtu hodín za štúdium sa počíta priemer 32 týždňov, spresnenie počtu hodín za štúdium bude predmetom školských učebných plánov. Časová rezerva sa využije na opakovanie a doplnenie učiva, na športovo-vzdelávacie kurzy, na tvorbu projektov, exkurzie, atď. a v poslednom ročníku na absolvovanie maturitnej skúšky.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904185" w:rsidRPr="00C26C17" w:rsidRDefault="00904185" w:rsidP="00AB444A">
      <w:pPr>
        <w:pStyle w:val="Odsekzoznamu"/>
        <w:numPr>
          <w:ilvl w:val="0"/>
          <w:numId w:val="162"/>
        </w:numPr>
        <w:autoSpaceDE w:val="0"/>
        <w:autoSpaceDN w:val="0"/>
        <w:adjustRightInd w:val="0"/>
        <w:rPr>
          <w:color w:val="000000"/>
        </w:rPr>
      </w:pPr>
      <w:r w:rsidRPr="00C26C17">
        <w:rPr>
          <w:color w:val="000000"/>
        </w:rPr>
        <w:t xml:space="preserve">Predmety odbornej zložky vzdelávania uvedené v učebnom pláne sú povinné pre všetky formy vzdelávania v študijnom odbore.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904185" w:rsidRPr="00C26C17" w:rsidRDefault="00904185" w:rsidP="00AB444A">
      <w:pPr>
        <w:pStyle w:val="Odsekzoznamu"/>
        <w:numPr>
          <w:ilvl w:val="0"/>
          <w:numId w:val="162"/>
        </w:numPr>
        <w:autoSpaceDE w:val="0"/>
        <w:autoSpaceDN w:val="0"/>
        <w:adjustRightInd w:val="0"/>
        <w:rPr>
          <w:color w:val="000000"/>
        </w:rPr>
      </w:pPr>
      <w:r w:rsidRPr="00C26C17">
        <w:rPr>
          <w:color w:val="000000"/>
        </w:rPr>
        <w:t xml:space="preserve">Obsah učebných osnov predmetov odbornej zložky vzdelávania je záväzný pre všetky formy vzdelávania v študijnom odbore.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C26C17" w:rsidRDefault="00904185" w:rsidP="00AB444A">
      <w:pPr>
        <w:pStyle w:val="Odsekzoznamu"/>
        <w:numPr>
          <w:ilvl w:val="0"/>
          <w:numId w:val="162"/>
        </w:numPr>
        <w:autoSpaceDE w:val="0"/>
        <w:autoSpaceDN w:val="0"/>
        <w:adjustRightInd w:val="0"/>
        <w:rPr>
          <w:color w:val="000000"/>
        </w:rPr>
      </w:pPr>
      <w:r w:rsidRPr="00C26C17">
        <w:rPr>
          <w:color w:val="000000"/>
        </w:rPr>
        <w:t xml:space="preserve">V externej forme môže prebiehať vyučovanie kombinovanou formou, t. z. prezenčnou (priama účasť žiakov na vyučovaní) a dištančnou, v ktorej žiak podľa pokynov učiteľa realizuje samoštúdium, plní úlohy zadané učiteľom, realizuje autodiagnostiku plnenia výkonových štandardov v jednotlivých predmetoch. </w:t>
      </w:r>
    </w:p>
    <w:p w:rsidR="00C26C17" w:rsidRPr="00C26C17" w:rsidRDefault="00C26C17" w:rsidP="00C26C17">
      <w:pPr>
        <w:pStyle w:val="Odsekzoznamu"/>
        <w:rPr>
          <w:color w:val="000000"/>
        </w:rPr>
      </w:pPr>
    </w:p>
    <w:p w:rsidR="00C26C17" w:rsidRPr="00EE5732" w:rsidRDefault="00904185" w:rsidP="00EE5732">
      <w:pPr>
        <w:pStyle w:val="Odsekzoznamu"/>
        <w:autoSpaceDE w:val="0"/>
        <w:autoSpaceDN w:val="0"/>
        <w:adjustRightInd w:val="0"/>
        <w:rPr>
          <w:color w:val="000000"/>
        </w:rPr>
      </w:pPr>
      <w:r w:rsidRPr="00C26C17">
        <w:rPr>
          <w:color w:val="000000"/>
        </w:rPr>
        <w:t xml:space="preserve">Obsahový štandard vyučovacích predmetov môže byť realizovaný v blokoch, t. z. že v týždni s rozsahom 15 vyučovacích hodín, je možné na základe vypracovaných tematických plánov predmetov vytvárať rozvrhy na jednotlivé týždne. 15 vyučovacích hodín je možné rozšíriť o konzultačné hodiny v maximálnom rozsahu 4 hod. týždenne. </w:t>
      </w:r>
    </w:p>
    <w:p w:rsidR="00904185" w:rsidRPr="00904185" w:rsidRDefault="00904185" w:rsidP="00C26C17">
      <w:pPr>
        <w:pStyle w:val="Odsekzoznamu"/>
        <w:autoSpaceDE w:val="0"/>
        <w:autoSpaceDN w:val="0"/>
        <w:adjustRightInd w:val="0"/>
        <w:rPr>
          <w:color w:val="000000"/>
        </w:rPr>
      </w:pPr>
      <w:r w:rsidRPr="00904185">
        <w:rPr>
          <w:color w:val="000000"/>
        </w:rPr>
        <w:t xml:space="preserve">Po ukončení výučby každého vyučovacieho predmetu v ročníku, ktorého obsah bol realizovaný blokovou výučbou prezenčnou formou, aj dištančnou formou, nasleduje sumarizačné hodnotenie a klasifikácia vedomostí žiaka. Okrem sumarizačného hodnotenia výkonu žiaka učiteľ využíva aj priebežné hodnotenie vedomostí, zručností a postojov žiaka.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904185" w:rsidRPr="00C26C17" w:rsidRDefault="00904185" w:rsidP="00AB444A">
      <w:pPr>
        <w:pStyle w:val="Odsekzoznamu"/>
        <w:numPr>
          <w:ilvl w:val="0"/>
          <w:numId w:val="162"/>
        </w:numPr>
        <w:autoSpaceDE w:val="0"/>
        <w:autoSpaceDN w:val="0"/>
        <w:adjustRightInd w:val="0"/>
        <w:rPr>
          <w:color w:val="000000"/>
        </w:rPr>
      </w:pPr>
      <w:r w:rsidRPr="00C26C17">
        <w:rPr>
          <w:color w:val="000000"/>
        </w:rPr>
        <w:t xml:space="preserve"> Riaditeľ školy na základe odporúčania predmetovej komisie schvaľuje v rámci hodinovej dotácie v učebných osnovách predmetov odbornej zložky vzdelávania, ktoré sú súčasťou štátneho vzdelávacieho programu najviac 10 %-nú úpravu učebného </w:t>
      </w:r>
      <w:r w:rsidRPr="00C26C17">
        <w:rPr>
          <w:color w:val="000000"/>
        </w:rPr>
        <w:lastRenderedPageBreak/>
        <w:t xml:space="preserve">obsahu na inováciu a na zabezpečenie regionálnych a aktuálnych potrieb vyznačenú v ŠkVP.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904185" w:rsidRPr="00C26C17" w:rsidRDefault="00904185" w:rsidP="00AB444A">
      <w:pPr>
        <w:pStyle w:val="Odsekzoznamu"/>
        <w:numPr>
          <w:ilvl w:val="0"/>
          <w:numId w:val="162"/>
        </w:numPr>
        <w:autoSpaceDE w:val="0"/>
        <w:autoSpaceDN w:val="0"/>
        <w:adjustRightInd w:val="0"/>
        <w:rPr>
          <w:color w:val="000000"/>
        </w:rPr>
      </w:pPr>
      <w:r w:rsidRPr="00C26C17">
        <w:rPr>
          <w:color w:val="000000"/>
        </w:rPr>
        <w:t xml:space="preserve">Praktická príprava sa realizuje podľa platnej legislatívy. Pre kvalitnú realizáciu vzdelávania je potrebné vytvárať podmienky pre osvojovanie požadovaných praktických zručností a činností formou cvičení v laboratórnych podmienkach (v odborných učebniach a laboratóriách.) a odbornej klinickej praxe v rámci predmetu ošetrovateľská starostlivosť v zdravotníckych zariadeniach a zariadeniach sociálnych služieb, v ktorých sa poskytuje ošetrovateľská starostlivosť. Na cvičeniach a odbornej klinickej praxi sa žiaci delia do skupín, najmä s ohľadom na bezpečnosť a ochranu zdravia pri práci a na hygienické požiadavky podľa platných predpisov nasledovne: na cvičeniach v laboratórnych podmienkach (v odborných učebniach, laboratóriách a pod.) je počet žiakov v skupine najviac 10. Na odbornej klinickej praxi je počet žiakov v skupine najviac 6. </w:t>
      </w:r>
    </w:p>
    <w:p w:rsidR="00904185" w:rsidRPr="00904185" w:rsidRDefault="00904185" w:rsidP="00904185">
      <w:pPr>
        <w:autoSpaceDE w:val="0"/>
        <w:autoSpaceDN w:val="0"/>
        <w:adjustRightInd w:val="0"/>
        <w:spacing w:after="0" w:line="240" w:lineRule="auto"/>
        <w:rPr>
          <w:rFonts w:ascii="Times New Roman" w:hAnsi="Times New Roman"/>
          <w:color w:val="000000"/>
          <w:sz w:val="24"/>
          <w:szCs w:val="24"/>
          <w:lang w:eastAsia="sk-SK"/>
        </w:rPr>
      </w:pPr>
    </w:p>
    <w:p w:rsidR="00904185" w:rsidRPr="00C26C17" w:rsidRDefault="00904185" w:rsidP="00AB444A">
      <w:pPr>
        <w:pStyle w:val="Odsekzoznamu"/>
        <w:numPr>
          <w:ilvl w:val="0"/>
          <w:numId w:val="162"/>
        </w:numPr>
        <w:autoSpaceDE w:val="0"/>
        <w:autoSpaceDN w:val="0"/>
        <w:adjustRightInd w:val="0"/>
        <w:rPr>
          <w:color w:val="000000"/>
          <w:sz w:val="23"/>
          <w:szCs w:val="23"/>
        </w:rPr>
      </w:pPr>
      <w:r w:rsidRPr="00C26C17">
        <w:rPr>
          <w:color w:val="000000"/>
        </w:rPr>
        <w:t>Počet žiakov na jedného učiteľa sa riadi všeobecne záväznými právnymi predpismi.</w:t>
      </w:r>
      <w:r w:rsidRPr="00C26C17">
        <w:rPr>
          <w:color w:val="000000"/>
          <w:sz w:val="23"/>
          <w:szCs w:val="23"/>
        </w:rPr>
        <w:t xml:space="preserve"> </w:t>
      </w:r>
    </w:p>
    <w:p w:rsidR="00904185" w:rsidRPr="00904185" w:rsidRDefault="00904185" w:rsidP="00904185">
      <w:pPr>
        <w:autoSpaceDE w:val="0"/>
        <w:autoSpaceDN w:val="0"/>
        <w:adjustRightInd w:val="0"/>
        <w:spacing w:after="0" w:line="240" w:lineRule="auto"/>
        <w:rPr>
          <w:rFonts w:ascii="Times New Roman" w:hAnsi="Times New Roman"/>
          <w:sz w:val="24"/>
          <w:szCs w:val="24"/>
          <w:lang w:eastAsia="sk-SK"/>
        </w:rPr>
      </w:pPr>
    </w:p>
    <w:p w:rsidR="00904185" w:rsidRPr="00C26C17" w:rsidRDefault="00904185" w:rsidP="00AB444A">
      <w:pPr>
        <w:pStyle w:val="Odsekzoznamu"/>
        <w:numPr>
          <w:ilvl w:val="0"/>
          <w:numId w:val="162"/>
        </w:numPr>
        <w:autoSpaceDE w:val="0"/>
        <w:autoSpaceDN w:val="0"/>
        <w:adjustRightInd w:val="0"/>
        <w:rPr>
          <w:sz w:val="23"/>
          <w:szCs w:val="23"/>
        </w:rPr>
      </w:pPr>
      <w:r w:rsidRPr="00C26C17">
        <w:rPr>
          <w:sz w:val="23"/>
          <w:szCs w:val="23"/>
        </w:rPr>
        <w:t xml:space="preserve">V 3. ročníku denného štúdia je v odbornej zložke vzdelávania štvortýždňová súvislá odborná klinická prax v rámci predmetu ošetrovateľská starostlivosť. </w:t>
      </w:r>
    </w:p>
    <w:p w:rsidR="00904185" w:rsidRPr="00904185" w:rsidRDefault="00904185" w:rsidP="00904185">
      <w:pPr>
        <w:autoSpaceDE w:val="0"/>
        <w:autoSpaceDN w:val="0"/>
        <w:adjustRightInd w:val="0"/>
        <w:spacing w:after="0" w:line="240" w:lineRule="auto"/>
        <w:rPr>
          <w:rFonts w:ascii="Times New Roman" w:hAnsi="Times New Roman"/>
          <w:sz w:val="23"/>
          <w:szCs w:val="23"/>
          <w:lang w:eastAsia="sk-SK"/>
        </w:rPr>
      </w:pPr>
    </w:p>
    <w:p w:rsidR="00904185" w:rsidRPr="00C26C17" w:rsidRDefault="00904185" w:rsidP="00AB444A">
      <w:pPr>
        <w:pStyle w:val="Odsekzoznamu"/>
        <w:numPr>
          <w:ilvl w:val="0"/>
          <w:numId w:val="162"/>
        </w:numPr>
        <w:autoSpaceDE w:val="0"/>
        <w:autoSpaceDN w:val="0"/>
        <w:adjustRightInd w:val="0"/>
        <w:rPr>
          <w:sz w:val="23"/>
          <w:szCs w:val="23"/>
        </w:rPr>
      </w:pPr>
      <w:r w:rsidRPr="00C26C17">
        <w:rPr>
          <w:sz w:val="23"/>
          <w:szCs w:val="23"/>
        </w:rPr>
        <w:t xml:space="preserve">Žiak môže postúpiť do vyššieho ročníka a pristúpiť k praktickej maturitnej skúške v odbornej zložke vzdelávania, ak absolvoval minimálne 90 % praktickej prípravy v predmetoch ošetrovateľské techniky a ošetrovateľská starostlivosť a splnil výkonový štandard odborných zručností. </w:t>
      </w:r>
    </w:p>
    <w:p w:rsidR="00904185" w:rsidRPr="00904185" w:rsidRDefault="00904185" w:rsidP="00904185">
      <w:pPr>
        <w:autoSpaceDE w:val="0"/>
        <w:autoSpaceDN w:val="0"/>
        <w:adjustRightInd w:val="0"/>
        <w:spacing w:after="0" w:line="240" w:lineRule="auto"/>
        <w:rPr>
          <w:rFonts w:ascii="Times New Roman" w:hAnsi="Times New Roman"/>
          <w:sz w:val="23"/>
          <w:szCs w:val="23"/>
          <w:lang w:eastAsia="sk-SK"/>
        </w:rPr>
      </w:pPr>
    </w:p>
    <w:p w:rsidR="00904185" w:rsidRPr="00C26C17" w:rsidRDefault="00904185" w:rsidP="00AB444A">
      <w:pPr>
        <w:pStyle w:val="Odsekzoznamu"/>
        <w:numPr>
          <w:ilvl w:val="0"/>
          <w:numId w:val="162"/>
        </w:numPr>
        <w:autoSpaceDE w:val="0"/>
        <w:autoSpaceDN w:val="0"/>
        <w:adjustRightInd w:val="0"/>
        <w:rPr>
          <w:sz w:val="23"/>
          <w:szCs w:val="23"/>
        </w:rPr>
      </w:pPr>
      <w:r w:rsidRPr="00C26C17">
        <w:rPr>
          <w:sz w:val="23"/>
          <w:szCs w:val="23"/>
        </w:rPr>
        <w:t xml:space="preserve">Maturitná skúška sa organizuje podľa platnej školskej legislatívy. </w:t>
      </w:r>
    </w:p>
    <w:p w:rsidR="00904185" w:rsidRPr="00904185" w:rsidRDefault="00904185" w:rsidP="00904185">
      <w:pPr>
        <w:autoSpaceDE w:val="0"/>
        <w:autoSpaceDN w:val="0"/>
        <w:adjustRightInd w:val="0"/>
        <w:spacing w:after="0" w:line="240" w:lineRule="auto"/>
        <w:rPr>
          <w:rFonts w:ascii="Times New Roman" w:hAnsi="Times New Roman"/>
          <w:sz w:val="23"/>
          <w:szCs w:val="23"/>
          <w:lang w:eastAsia="sk-SK"/>
        </w:rPr>
      </w:pPr>
    </w:p>
    <w:p w:rsidR="00904185" w:rsidRPr="00C26C17" w:rsidRDefault="00904185" w:rsidP="00AB444A">
      <w:pPr>
        <w:pStyle w:val="Odsekzoznamu"/>
        <w:numPr>
          <w:ilvl w:val="0"/>
          <w:numId w:val="162"/>
        </w:numPr>
        <w:autoSpaceDE w:val="0"/>
        <w:autoSpaceDN w:val="0"/>
        <w:adjustRightInd w:val="0"/>
        <w:rPr>
          <w:sz w:val="23"/>
          <w:szCs w:val="23"/>
        </w:rPr>
      </w:pPr>
      <w:r w:rsidRPr="00C26C17">
        <w:rPr>
          <w:sz w:val="23"/>
          <w:szCs w:val="23"/>
        </w:rPr>
        <w:t xml:space="preserve">Hodnotenie a klasifikácia vyučovacích predmetov sa riadi všeobecne záväznými právnymi predpismi. </w:t>
      </w:r>
    </w:p>
    <w:p w:rsidR="00904185" w:rsidRDefault="00904185" w:rsidP="00C26C17">
      <w:pPr>
        <w:pStyle w:val="Zoznam2"/>
        <w:shd w:val="clear" w:color="auto" w:fill="FFFFFF"/>
        <w:spacing w:after="120"/>
        <w:ind w:left="720" w:firstLine="0"/>
        <w:jc w:val="both"/>
        <w:rPr>
          <w:rFonts w:ascii="TimesNewRomanPS-BoldMT" w:hAnsi="TimesNewRomanPS-BoldMT" w:cs="TimesNewRomanPS-BoldMT"/>
          <w:b/>
          <w:bCs/>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Default="00904185" w:rsidP="00731B00">
      <w:pPr>
        <w:autoSpaceDE w:val="0"/>
        <w:autoSpaceDN w:val="0"/>
        <w:adjustRightInd w:val="0"/>
        <w:spacing w:after="0" w:line="240" w:lineRule="auto"/>
        <w:rPr>
          <w:rFonts w:ascii="TimesNewRomanPS-BoldMT" w:hAnsi="TimesNewRomanPS-BoldMT" w:cs="TimesNewRomanPS-BoldMT"/>
          <w:b/>
          <w:bCs/>
          <w:sz w:val="24"/>
          <w:szCs w:val="24"/>
          <w:lang w:eastAsia="sk-SK"/>
        </w:rPr>
      </w:pPr>
    </w:p>
    <w:p w:rsidR="00904185" w:rsidRPr="00C9457E" w:rsidRDefault="00904185" w:rsidP="00731B00">
      <w:pPr>
        <w:autoSpaceDE w:val="0"/>
        <w:autoSpaceDN w:val="0"/>
        <w:adjustRightInd w:val="0"/>
        <w:spacing w:after="0" w:line="240" w:lineRule="auto"/>
        <w:rPr>
          <w:color w:val="000000"/>
        </w:rPr>
      </w:pPr>
    </w:p>
    <w:p w:rsidR="00A33FB0" w:rsidRPr="00517E7B" w:rsidRDefault="00347354" w:rsidP="00787AA6">
      <w:pPr>
        <w:pStyle w:val="Nadpis1"/>
        <w:rPr>
          <w:lang w:val="sk-SK"/>
        </w:rPr>
      </w:pPr>
      <w:bookmarkStart w:id="75" w:name="_7__"/>
      <w:bookmarkStart w:id="76" w:name="_8__"/>
      <w:bookmarkStart w:id="77" w:name="_Toc24695496"/>
      <w:bookmarkEnd w:id="75"/>
      <w:bookmarkEnd w:id="76"/>
      <w:r w:rsidRPr="00517E7B">
        <w:rPr>
          <w:lang w:val="sk-SK"/>
        </w:rPr>
        <w:t>8</w:t>
      </w:r>
      <w:r w:rsidR="00A33FB0" w:rsidRPr="00517E7B">
        <w:t xml:space="preserve">   </w:t>
      </w:r>
      <w:hyperlink w:anchor="_top" w:history="1">
        <w:r w:rsidR="00A33FB0" w:rsidRPr="00976193">
          <w:rPr>
            <w:rStyle w:val="Hypertextovprepojenie"/>
            <w:sz w:val="28"/>
            <w:szCs w:val="28"/>
          </w:rPr>
          <w:t>VZDELÁVANIE ŽIAKOV ZO SOCIÁLNE ZNEVÝHODNENÉHO PRO</w:t>
        </w:r>
        <w:r w:rsidR="00517E7B" w:rsidRPr="00976193">
          <w:rPr>
            <w:rStyle w:val="Hypertextovprepojenie"/>
            <w:sz w:val="28"/>
            <w:szCs w:val="28"/>
          </w:rPr>
          <w:t>S</w:t>
        </w:r>
        <w:r w:rsidR="00A33FB0" w:rsidRPr="00976193">
          <w:rPr>
            <w:rStyle w:val="Hypertextovprepojenie"/>
            <w:sz w:val="28"/>
            <w:szCs w:val="28"/>
          </w:rPr>
          <w:t>TREDIA</w:t>
        </w:r>
        <w:bookmarkEnd w:id="77"/>
      </w:hyperlink>
      <w:r w:rsidR="0028255B" w:rsidRPr="00517E7B">
        <w:rPr>
          <w:lang w:val="sk-SK"/>
        </w:rPr>
        <w:t xml:space="preserve">   </w:t>
      </w:r>
    </w:p>
    <w:p w:rsidR="00A33FB0" w:rsidRPr="009C1582" w:rsidRDefault="00A33FB0" w:rsidP="00A33FB0">
      <w:pPr>
        <w:spacing w:before="120"/>
        <w:jc w:val="both"/>
        <w:rPr>
          <w:rFonts w:ascii="Times New Roman" w:hAnsi="Times New Roman"/>
          <w:sz w:val="24"/>
        </w:rPr>
      </w:pPr>
      <w:r w:rsidRPr="009C1582">
        <w:rPr>
          <w:rFonts w:ascii="Times New Roman" w:hAnsi="Times New Roman"/>
          <w:sz w:val="24"/>
        </w:rPr>
        <w:t>Žiaka zo sociálne znevýhodneného prostredia určujeme pomocou záväznej smernice MŠ SR prostredníctvom aspoň troch merateľných ukazovateľov – podmienkou je splniť minimálne tri z nasledujúcich kritérií súčasne:</w:t>
      </w:r>
    </w:p>
    <w:p w:rsidR="00A33FB0" w:rsidRPr="00783E42" w:rsidRDefault="00A33FB0" w:rsidP="003F25D1">
      <w:pPr>
        <w:numPr>
          <w:ilvl w:val="0"/>
          <w:numId w:val="49"/>
        </w:numPr>
        <w:tabs>
          <w:tab w:val="clear" w:pos="1068"/>
          <w:tab w:val="num" w:pos="284"/>
        </w:tabs>
        <w:spacing w:after="0" w:line="240" w:lineRule="auto"/>
        <w:ind w:left="284" w:hanging="284"/>
        <w:jc w:val="both"/>
        <w:rPr>
          <w:rFonts w:ascii="Times New Roman" w:hAnsi="Times New Roman"/>
        </w:rPr>
      </w:pPr>
      <w:r w:rsidRPr="00783E42">
        <w:rPr>
          <w:rFonts w:ascii="Times New Roman" w:hAnsi="Times New Roman"/>
        </w:rPr>
        <w:t>žiak pochádza z rodiny, ktorej sa poskytuje pomoc v hmotnej núdzi a príjem rodiny je najviac vo výške životného minima,</w:t>
      </w:r>
    </w:p>
    <w:p w:rsidR="00A33FB0" w:rsidRPr="00783E42" w:rsidRDefault="00A33FB0" w:rsidP="003F25D1">
      <w:pPr>
        <w:numPr>
          <w:ilvl w:val="0"/>
          <w:numId w:val="49"/>
        </w:numPr>
        <w:tabs>
          <w:tab w:val="clear" w:pos="1068"/>
          <w:tab w:val="num" w:pos="284"/>
        </w:tabs>
        <w:spacing w:after="0" w:line="240" w:lineRule="auto"/>
        <w:ind w:left="284" w:hanging="284"/>
        <w:jc w:val="both"/>
        <w:rPr>
          <w:rFonts w:ascii="Times New Roman" w:hAnsi="Times New Roman"/>
        </w:rPr>
      </w:pPr>
      <w:r w:rsidRPr="00783E42">
        <w:rPr>
          <w:rFonts w:ascii="Times New Roman" w:hAnsi="Times New Roman"/>
        </w:rPr>
        <w:t>aspoň jeden zákonný zástupca žiaka (rodič) je dlhodobo nezamestnaný,</w:t>
      </w:r>
    </w:p>
    <w:p w:rsidR="00A33FB0" w:rsidRPr="00783E42" w:rsidRDefault="00A33FB0" w:rsidP="003F25D1">
      <w:pPr>
        <w:numPr>
          <w:ilvl w:val="0"/>
          <w:numId w:val="49"/>
        </w:numPr>
        <w:tabs>
          <w:tab w:val="clear" w:pos="1068"/>
          <w:tab w:val="num" w:pos="284"/>
        </w:tabs>
        <w:spacing w:after="0" w:line="240" w:lineRule="auto"/>
        <w:ind w:left="284" w:hanging="284"/>
        <w:jc w:val="both"/>
        <w:rPr>
          <w:rFonts w:ascii="Times New Roman" w:hAnsi="Times New Roman"/>
        </w:rPr>
      </w:pPr>
      <w:r w:rsidRPr="00783E42">
        <w:rPr>
          <w:rFonts w:ascii="Times New Roman" w:hAnsi="Times New Roman"/>
        </w:rPr>
        <w:lastRenderedPageBreak/>
        <w:t>najvyššie ukončené vzdelanie rodičov je základné, alebo aspoň jeden z rodičov nemá ukončené základné vzdelanie,</w:t>
      </w:r>
    </w:p>
    <w:p w:rsidR="00A33FB0" w:rsidRPr="00783E42" w:rsidRDefault="00A33FB0" w:rsidP="003F25D1">
      <w:pPr>
        <w:numPr>
          <w:ilvl w:val="0"/>
          <w:numId w:val="49"/>
        </w:numPr>
        <w:tabs>
          <w:tab w:val="clear" w:pos="1068"/>
          <w:tab w:val="num" w:pos="284"/>
        </w:tabs>
        <w:spacing w:after="0" w:line="240" w:lineRule="auto"/>
        <w:ind w:left="284" w:hanging="284"/>
        <w:jc w:val="both"/>
        <w:rPr>
          <w:rFonts w:ascii="Times New Roman" w:hAnsi="Times New Roman"/>
        </w:rPr>
      </w:pPr>
      <w:r w:rsidRPr="00783E42">
        <w:rPr>
          <w:rFonts w:ascii="Times New Roman" w:hAnsi="Times New Roman"/>
        </w:rPr>
        <w:t>neštandardné bytové a hygienické podmienky rodiny,</w:t>
      </w:r>
    </w:p>
    <w:p w:rsidR="00A33FB0" w:rsidRPr="00517E7B" w:rsidRDefault="00A33FB0" w:rsidP="003F25D1">
      <w:pPr>
        <w:numPr>
          <w:ilvl w:val="0"/>
          <w:numId w:val="49"/>
        </w:numPr>
        <w:tabs>
          <w:tab w:val="clear" w:pos="1068"/>
          <w:tab w:val="num" w:pos="284"/>
        </w:tabs>
        <w:spacing w:after="0" w:line="240" w:lineRule="auto"/>
        <w:ind w:left="284" w:hanging="284"/>
        <w:jc w:val="both"/>
        <w:rPr>
          <w:rFonts w:ascii="Times New Roman" w:hAnsi="Times New Roman"/>
          <w:i/>
        </w:rPr>
      </w:pPr>
      <w:r w:rsidRPr="00783E42">
        <w:rPr>
          <w:rFonts w:ascii="Times New Roman" w:hAnsi="Times New Roman"/>
        </w:rPr>
        <w:t xml:space="preserve">vyučovací jazyk školy je iný, než jazyk, ktorým hovorí dieťa doma. V našich podmienkach ide predovšetkým o problémy s rómskym etnikom, so snahami o ich integráciu do nášho občianskeho a profesionálneho života. </w:t>
      </w:r>
    </w:p>
    <w:p w:rsidR="00A33FB0" w:rsidRPr="009C1582" w:rsidRDefault="001812CD" w:rsidP="00A33FB0">
      <w:pPr>
        <w:spacing w:before="120"/>
        <w:jc w:val="both"/>
        <w:rPr>
          <w:rFonts w:ascii="Times New Roman" w:hAnsi="Times New Roman"/>
          <w:sz w:val="24"/>
        </w:rPr>
      </w:pPr>
      <w:r>
        <w:rPr>
          <w:rFonts w:ascii="Times New Roman" w:hAnsi="Times New Roman"/>
          <w:sz w:val="24"/>
        </w:rPr>
        <w:t>U</w:t>
      </w:r>
      <w:r w:rsidR="00A33FB0" w:rsidRPr="009C1582">
        <w:rPr>
          <w:rFonts w:ascii="Times New Roman" w:hAnsi="Times New Roman"/>
          <w:sz w:val="24"/>
        </w:rPr>
        <w:t xml:space="preserve"> žiakov zo sociálne znevýhodneného prostredia </w:t>
      </w:r>
      <w:r w:rsidR="00F047B2">
        <w:rPr>
          <w:rFonts w:ascii="Times New Roman" w:hAnsi="Times New Roman"/>
          <w:sz w:val="24"/>
        </w:rPr>
        <w:t>pristupujemek ich vzdelávaniu</w:t>
      </w:r>
      <w:r w:rsidR="00A33FB0" w:rsidRPr="009C1582">
        <w:rPr>
          <w:rFonts w:ascii="Times New Roman" w:hAnsi="Times New Roman"/>
          <w:sz w:val="24"/>
        </w:rPr>
        <w:t xml:space="preserve"> širšie – aj výchovne, zahŕňa</w:t>
      </w:r>
      <w:r w:rsidR="00F047B2">
        <w:rPr>
          <w:rFonts w:ascii="Times New Roman" w:hAnsi="Times New Roman"/>
          <w:sz w:val="24"/>
        </w:rPr>
        <w:t>júc</w:t>
      </w:r>
      <w:r w:rsidR="00A33FB0" w:rsidRPr="009C1582">
        <w:rPr>
          <w:rFonts w:ascii="Times New Roman" w:hAnsi="Times New Roman"/>
          <w:sz w:val="24"/>
        </w:rPr>
        <w:t xml:space="preserve"> aj hodnotovú reorientáciu, získavanie žiakov pre alternatívny životný štýl, aktivizáciu žiakov, ich motiváciu, pestovanie pozitívneho vzťahu ku vzdelávaniu, k práci, povolaniu, rozvíjanie profesijných záujmov. </w:t>
      </w:r>
      <w:r w:rsidR="00F047B2">
        <w:rPr>
          <w:rFonts w:ascii="Times New Roman" w:hAnsi="Times New Roman"/>
          <w:sz w:val="24"/>
        </w:rPr>
        <w:t>Z</w:t>
      </w:r>
      <w:r w:rsidR="00A33FB0" w:rsidRPr="009C1582">
        <w:rPr>
          <w:rFonts w:ascii="Times New Roman" w:hAnsi="Times New Roman"/>
          <w:sz w:val="24"/>
        </w:rPr>
        <w:t>abezpeč</w:t>
      </w:r>
      <w:r w:rsidR="00F047B2">
        <w:rPr>
          <w:rFonts w:ascii="Times New Roman" w:hAnsi="Times New Roman"/>
          <w:sz w:val="24"/>
        </w:rPr>
        <w:t>ujeme</w:t>
      </w:r>
      <w:r w:rsidR="00A33FB0" w:rsidRPr="009C1582">
        <w:rPr>
          <w:rFonts w:ascii="Times New Roman" w:hAnsi="Times New Roman"/>
          <w:sz w:val="24"/>
        </w:rPr>
        <w:t xml:space="preserve"> intenzívnu spoluprácu so špecializovanými odbornými pracoviskami (špeciálno-pedagogická poradňa, pedagogicko-psychologická poradňa), tiež s občianskymi združeniami (pre rómsku komunitu, ap.).</w:t>
      </w:r>
    </w:p>
    <w:p w:rsidR="00A33FB0" w:rsidRDefault="00A33FB0" w:rsidP="00A33FB0">
      <w:pPr>
        <w:spacing w:before="120"/>
        <w:jc w:val="both"/>
        <w:rPr>
          <w:rFonts w:ascii="Arial" w:hAnsi="Arial" w:cs="Arial"/>
          <w:b/>
          <w:bCs/>
          <w:color w:val="0000FF"/>
        </w:rPr>
      </w:pPr>
    </w:p>
    <w:p w:rsidR="00A33FB0" w:rsidRPr="00F047B2" w:rsidRDefault="00347354" w:rsidP="00F047B2">
      <w:pPr>
        <w:pStyle w:val="Nadpis1"/>
        <w:spacing w:before="0" w:after="0"/>
        <w:rPr>
          <w:sz w:val="28"/>
          <w:szCs w:val="28"/>
        </w:rPr>
      </w:pPr>
      <w:bookmarkStart w:id="78" w:name="_8__VZDELÁVANIE"/>
      <w:bookmarkStart w:id="79" w:name="_9__VZDELÁVANIE"/>
      <w:bookmarkStart w:id="80" w:name="_Toc24695497"/>
      <w:bookmarkEnd w:id="78"/>
      <w:bookmarkEnd w:id="79"/>
      <w:r w:rsidRPr="00F047B2">
        <w:rPr>
          <w:sz w:val="28"/>
          <w:szCs w:val="28"/>
        </w:rPr>
        <w:t>9</w:t>
      </w:r>
      <w:r w:rsidR="00A33FB0" w:rsidRPr="00F047B2">
        <w:rPr>
          <w:sz w:val="28"/>
          <w:szCs w:val="28"/>
        </w:rPr>
        <w:t xml:space="preserve">  </w:t>
      </w:r>
      <w:r w:rsidR="00A33FB0" w:rsidRPr="00F047B2">
        <w:rPr>
          <w:rStyle w:val="Hypertextovprepojenie"/>
          <w:color w:val="auto"/>
          <w:sz w:val="28"/>
          <w:szCs w:val="28"/>
        </w:rPr>
        <w:t>VZDELÁVANIE MIMORIADNE NADANÝCH ŽIAKOV</w:t>
      </w:r>
      <w:bookmarkEnd w:id="80"/>
      <w:r w:rsidR="00A33FB0" w:rsidRPr="00F047B2">
        <w:rPr>
          <w:sz w:val="28"/>
          <w:szCs w:val="28"/>
        </w:rPr>
        <w:t xml:space="preserve"> </w:t>
      </w:r>
    </w:p>
    <w:p w:rsidR="00A33FB0" w:rsidRPr="009C1582" w:rsidRDefault="00A33FB0" w:rsidP="00F047B2">
      <w:pPr>
        <w:spacing w:after="0" w:line="240" w:lineRule="auto"/>
        <w:jc w:val="both"/>
        <w:rPr>
          <w:rFonts w:ascii="Times New Roman" w:hAnsi="Times New Roman"/>
          <w:bCs/>
          <w:sz w:val="24"/>
          <w:szCs w:val="24"/>
        </w:rPr>
      </w:pPr>
    </w:p>
    <w:p w:rsidR="00A33FB0" w:rsidRPr="009C1582" w:rsidRDefault="00A33FB0" w:rsidP="009C1582">
      <w:pPr>
        <w:spacing w:before="120"/>
        <w:ind w:firstLine="390"/>
        <w:jc w:val="both"/>
        <w:rPr>
          <w:rFonts w:ascii="Times New Roman" w:hAnsi="Times New Roman"/>
          <w:sz w:val="24"/>
          <w:szCs w:val="24"/>
        </w:rPr>
      </w:pPr>
      <w:r w:rsidRPr="009C1582">
        <w:rPr>
          <w:rFonts w:ascii="Times New Roman" w:hAnsi="Times New Roman"/>
          <w:sz w:val="24"/>
          <w:szCs w:val="24"/>
        </w:rPr>
        <w:t xml:space="preserve">Výchova a vzdelávanie mimoriadne nadaných žiakov patrí vo všeobecnosti za veľmi efektívne, žiaduce, a to tak zo spoločenského, individuálneho ľudského hľadiska, ako aj z hľadiska ekonomického, návratnosti investovaného času a finančných prostriedkov. Osobitne v odbornom vzdelávaní a príprave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w:t>
      </w:r>
    </w:p>
    <w:p w:rsidR="00A33FB0" w:rsidRPr="009C1582" w:rsidRDefault="00A33FB0" w:rsidP="009C1582">
      <w:pPr>
        <w:spacing w:before="120"/>
        <w:ind w:firstLine="390"/>
        <w:jc w:val="both"/>
        <w:rPr>
          <w:rFonts w:ascii="Times New Roman" w:hAnsi="Times New Roman"/>
          <w:sz w:val="24"/>
          <w:szCs w:val="24"/>
        </w:rPr>
      </w:pPr>
      <w:r w:rsidRPr="009C1582">
        <w:rPr>
          <w:rFonts w:ascii="Times New Roman" w:hAnsi="Times New Roman"/>
          <w:sz w:val="24"/>
          <w:szCs w:val="24"/>
        </w:rPr>
        <w:t xml:space="preserve">Títo žiaci nebývajú často pozitívne prijímaní svojím okolím – a to tak spolužiakmi, ako aj učiteľmi. Konflikty s učiteľmi môžu vznikať napríklad preto, že žiak nepovažuje niektoré predmety za dôležité, tiež preto, že svojimi vedomosťami a zručnosťami a neustálym záujmom o obsah výučby prevyšuje učiteľa alebo narúša vyučovanie. Problémy v komunikácii so spolužiakmi môžu prerásť do šikanovania nadaného žiaka – alebo na druhej strane môže dôjsť k prispôsobeniu sa skupinovým normám a k zníženiu výkonnosti a ďalšieho rozvoja žiaka. Preto je veľmi dôležité zistiť, v čom žiak vyniká, ale aj aké má nedostatky a problémy a prispôsobiť tomu svoju prácu s ním. Rovnako je dôležité, aby škola poznala vývoj žiaka už na základnej škole, doterajšiu pedagogicko-psychologickú prácu s ním, jeho anamnézu, vrátane rodinnej anamnézy. </w:t>
      </w:r>
    </w:p>
    <w:p w:rsidR="00A33FB0" w:rsidRPr="009C1582" w:rsidRDefault="00A33FB0" w:rsidP="009C1582">
      <w:pPr>
        <w:spacing w:before="120"/>
        <w:ind w:firstLine="390"/>
        <w:jc w:val="both"/>
        <w:rPr>
          <w:rFonts w:ascii="Times New Roman" w:hAnsi="Times New Roman"/>
          <w:sz w:val="24"/>
          <w:szCs w:val="24"/>
        </w:rPr>
      </w:pPr>
      <w:r w:rsidRPr="009C1582">
        <w:rPr>
          <w:rFonts w:ascii="Times New Roman" w:hAnsi="Times New Roman"/>
          <w:sz w:val="24"/>
          <w:szCs w:val="24"/>
        </w:rPr>
        <w:t xml:space="preserve">Významná je spolupráca všetkých učiteľov, ktorí mimoriadne nadaného žiaka učia, tiež spolupráca s rodičmi žiaka, so psychológom, výchovným poradcom, špeciálnym pedagógom, prípadne spolupráca so špecializovanými odbornými pracoviskami (poradňou, výskumným pracoviskom, vysokou školou). Vo výučbe týchto žiakov je vhodné využívať náročnejšie metódy a postupy, problémové a projektové vyučovanie, dištančné e-vzdelávanie, samoštúdium, intenzívne využívanie IKT. Aj mimoriadne nadaných žiakov treba vhodne zapájať do skupinovej výučby, do tímovej spolupráce (buď v roli vedúceho, alebo radového člena), čím sa rozvíja ich socializácia, tolerantnosť, adaptabilita, schopnosť kooperovať, včleňovať sa do pracovného kolektívu. </w:t>
      </w:r>
    </w:p>
    <w:p w:rsidR="00A33FB0" w:rsidRPr="00887F82" w:rsidRDefault="00A33FB0" w:rsidP="00A33FB0">
      <w:pPr>
        <w:spacing w:before="120"/>
        <w:jc w:val="both"/>
        <w:rPr>
          <w:b/>
          <w:bCs/>
        </w:rPr>
      </w:pPr>
    </w:p>
    <w:p w:rsidR="00A33FB0" w:rsidRPr="00F61CAB" w:rsidRDefault="00347354" w:rsidP="00FF7140">
      <w:pPr>
        <w:pStyle w:val="Nadpis1"/>
        <w:rPr>
          <w:sz w:val="28"/>
          <w:szCs w:val="24"/>
        </w:rPr>
      </w:pPr>
      <w:bookmarkStart w:id="81" w:name="_9__MATURITNÁ"/>
      <w:bookmarkStart w:id="82" w:name="_Toc24695498"/>
      <w:bookmarkEnd w:id="81"/>
      <w:r w:rsidRPr="00F61CAB">
        <w:t>10</w:t>
      </w:r>
      <w:r w:rsidR="00A33FB0" w:rsidRPr="00F61CAB">
        <w:t xml:space="preserve">  </w:t>
      </w:r>
      <w:r w:rsidR="009C1582" w:rsidRPr="00F61CAB">
        <w:rPr>
          <w:lang w:val="sk-SK"/>
        </w:rPr>
        <w:tab/>
      </w:r>
      <w:r w:rsidR="00A33FB0" w:rsidRPr="006858EE">
        <w:rPr>
          <w:rStyle w:val="Nadpis2Char"/>
          <w:b/>
        </w:rPr>
        <w:t>MATURITNÁ SKUŠKA</w:t>
      </w:r>
      <w:bookmarkEnd w:id="82"/>
    </w:p>
    <w:p w:rsidR="00FF7140" w:rsidRPr="00FF7140" w:rsidRDefault="00FF7140" w:rsidP="00F61CAB">
      <w:pPr>
        <w:spacing w:after="0"/>
        <w:rPr>
          <w:lang w:val="cs-CZ" w:eastAsia="x-none" w:bidi="bn-IN"/>
        </w:rPr>
      </w:pPr>
    </w:p>
    <w:p w:rsidR="00A33FB0" w:rsidRPr="00FF7140" w:rsidRDefault="00A33FB0" w:rsidP="00F61CAB">
      <w:pPr>
        <w:spacing w:before="120" w:after="0"/>
        <w:ind w:firstLine="708"/>
        <w:jc w:val="both"/>
        <w:rPr>
          <w:rFonts w:ascii="Times New Roman" w:hAnsi="Times New Roman"/>
          <w:sz w:val="24"/>
          <w:szCs w:val="24"/>
        </w:rPr>
      </w:pPr>
      <w:r w:rsidRPr="009C1582">
        <w:rPr>
          <w:rFonts w:ascii="Times New Roman" w:hAnsi="Times New Roman"/>
          <w:sz w:val="24"/>
          <w:szCs w:val="24"/>
        </w:rPr>
        <w:t xml:space="preserve">Podmienkou získania úplného stredného odborného vzdelania v študijnom odbore </w:t>
      </w:r>
      <w:r w:rsidR="00D63B9B">
        <w:rPr>
          <w:rFonts w:ascii="Times New Roman" w:hAnsi="Times New Roman"/>
          <w:sz w:val="24"/>
          <w:szCs w:val="24"/>
        </w:rPr>
        <w:t xml:space="preserve">praktická sestra </w:t>
      </w:r>
      <w:r w:rsidRPr="009C1582">
        <w:rPr>
          <w:rFonts w:ascii="Times New Roman" w:hAnsi="Times New Roman"/>
          <w:sz w:val="24"/>
          <w:szCs w:val="24"/>
        </w:rPr>
        <w:t xml:space="preserve">na úrovni ISCED 3A  a získanie odbornej spôsobilosti na výkon zdravotníckeho povolania </w:t>
      </w:r>
      <w:r w:rsidR="00F61CAB">
        <w:rPr>
          <w:rFonts w:ascii="Times New Roman" w:hAnsi="Times New Roman"/>
          <w:sz w:val="24"/>
          <w:szCs w:val="24"/>
        </w:rPr>
        <w:t>praktická sestra</w:t>
      </w:r>
      <w:r w:rsidRPr="009C1582">
        <w:rPr>
          <w:rFonts w:ascii="Times New Roman" w:hAnsi="Times New Roman"/>
          <w:sz w:val="24"/>
          <w:szCs w:val="24"/>
        </w:rPr>
        <w:t xml:space="preserve"> je absolvovanie maturitnej skúšky v zmysle platných predpisov, ktoré upravujú spôsob ukončovania štúdia na stredných školách, ukončovania pomaturitného štúdia</w:t>
      </w:r>
      <w:r w:rsidR="00FF7140">
        <w:rPr>
          <w:rFonts w:ascii="Times New Roman" w:hAnsi="Times New Roman"/>
          <w:sz w:val="24"/>
          <w:szCs w:val="24"/>
        </w:rPr>
        <w:t>.</w:t>
      </w:r>
    </w:p>
    <w:p w:rsidR="00A33FB0" w:rsidRPr="009C1582" w:rsidRDefault="00A33FB0" w:rsidP="00A33FB0">
      <w:pPr>
        <w:spacing w:before="120"/>
        <w:jc w:val="both"/>
        <w:rPr>
          <w:rFonts w:ascii="Times New Roman" w:hAnsi="Times New Roman"/>
          <w:sz w:val="24"/>
          <w:szCs w:val="24"/>
        </w:rPr>
      </w:pPr>
      <w:r w:rsidRPr="009C1582">
        <w:rPr>
          <w:rFonts w:ascii="Times New Roman" w:hAnsi="Times New Roman"/>
          <w:b/>
          <w:bCs/>
          <w:sz w:val="24"/>
          <w:szCs w:val="24"/>
        </w:rPr>
        <w:t xml:space="preserve">Cieľom maturitnej skúšky </w:t>
      </w:r>
      <w:r w:rsidRPr="009C1582">
        <w:rPr>
          <w:rFonts w:ascii="Times New Roman" w:hAnsi="Times New Roman"/>
          <w:sz w:val="24"/>
          <w:szCs w:val="24"/>
        </w:rPr>
        <w:t xml:space="preserve">(ďalej len „MS“) je overenie vedomostí a zručností žiakov v rozsahu učiva určeného učebnými plánmi, učebnými osnovami a vzdelávacími štandardmi </w:t>
      </w:r>
      <w:r w:rsidR="00F61CAB">
        <w:rPr>
          <w:rFonts w:ascii="Times New Roman" w:hAnsi="Times New Roman"/>
          <w:sz w:val="24"/>
          <w:szCs w:val="24"/>
        </w:rPr>
        <w:t>š</w:t>
      </w:r>
      <w:r w:rsidRPr="009C1582">
        <w:rPr>
          <w:rFonts w:ascii="Times New Roman" w:hAnsi="Times New Roman"/>
          <w:sz w:val="24"/>
          <w:szCs w:val="24"/>
        </w:rPr>
        <w:t>tátneho vzdelávacieho programu a úroveň pripravenosti absolventov na ich uplatnenie sa v povolaní a pre uchádzanie sa o ďalšie vzdelávanie. Predmetom MS je preukázať schopnosti žiakov ako:</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1. začleniť nadobudnuté poznatky do systému teoretických a praktických vedomostí, zručností  a kompetencií,</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2. ovládať kompetencie vyplývajúce z výkonových štandardov a schopnosti ich realizovať v pracovnom a  mimopracovnom živote,</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3. aplikovať a tvorivo využívať nadobudnuté vedomosti, zručnosti a kompetencie pri komplexnom riešení úloh a problémov vo vybranej oblasti,</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4. komunikovať v slovenskom a vyučovacom jazyku ako podmienky ďalšej študijnej a pracovnej mobility,</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5. aktívne používať súčasné komunikačné a informačné technológie a získané informácie vedieť spracovať a použiť.</w:t>
      </w:r>
    </w:p>
    <w:p w:rsidR="00A33FB0" w:rsidRPr="009C1582" w:rsidRDefault="00A33FB0" w:rsidP="00A33FB0">
      <w:pPr>
        <w:spacing w:before="120"/>
        <w:jc w:val="both"/>
        <w:rPr>
          <w:rFonts w:ascii="Times New Roman" w:hAnsi="Times New Roman"/>
          <w:sz w:val="24"/>
          <w:szCs w:val="24"/>
        </w:rPr>
      </w:pP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Maturitná skúška v 4-ročnom študijnom odbore na  strednej zdravotníckej škole sa skladá zo 4 predmetov: slovenský jazyk a literatúra, cudzí jazyk, teoretická časť odbornej zložky, praktická časť odbornej zložky</w:t>
      </w:r>
      <w:r w:rsidR="00F61CAB">
        <w:rPr>
          <w:rFonts w:ascii="Times New Roman" w:hAnsi="Times New Roman"/>
          <w:sz w:val="24"/>
          <w:szCs w:val="24"/>
        </w:rPr>
        <w:t>.</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 xml:space="preserve">V teoretickej časti odbornej zložky maturitnej skúšky sa ústne overujú vedomosti žiaka v tomto súbore, prípadne aj vo vzťahu k praktickej časti odbornej zložky maturitnej skúšky. </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V praktickej časti odbornej zložky maturitnej skúšky sa overujú zručnosti žiaka v tomto súbore.</w:t>
      </w:r>
    </w:p>
    <w:p w:rsidR="00A33FB0" w:rsidRPr="009C1582" w:rsidRDefault="00A33FB0" w:rsidP="00F61CAB">
      <w:pPr>
        <w:spacing w:after="0"/>
        <w:jc w:val="both"/>
        <w:rPr>
          <w:rFonts w:ascii="Times New Roman" w:hAnsi="Times New Roman"/>
          <w:sz w:val="24"/>
          <w:szCs w:val="24"/>
        </w:rPr>
      </w:pPr>
      <w:r w:rsidRPr="009C1582">
        <w:rPr>
          <w:rFonts w:ascii="Times New Roman" w:hAnsi="Times New Roman"/>
          <w:sz w:val="24"/>
          <w:szCs w:val="24"/>
        </w:rPr>
        <w:t>Teoretická časť odbornej zložky maturitnej skúšky je celoodborová, komplexná, nie predmetová a jej cieľom je overiť úroveň teor</w:t>
      </w:r>
      <w:r w:rsidR="009C1582">
        <w:rPr>
          <w:rFonts w:ascii="Times New Roman" w:hAnsi="Times New Roman"/>
          <w:sz w:val="24"/>
          <w:szCs w:val="24"/>
        </w:rPr>
        <w:t>etických vedomostí a poznatkov.</w:t>
      </w:r>
    </w:p>
    <w:p w:rsidR="000D6E98" w:rsidRPr="00FF1621" w:rsidRDefault="00A33FB0" w:rsidP="00FF1621">
      <w:pPr>
        <w:spacing w:after="0"/>
        <w:jc w:val="both"/>
        <w:rPr>
          <w:rFonts w:ascii="Times New Roman" w:hAnsi="Times New Roman"/>
          <w:sz w:val="24"/>
          <w:szCs w:val="24"/>
        </w:rPr>
      </w:pPr>
      <w:r w:rsidRPr="009C1582">
        <w:rPr>
          <w:rFonts w:ascii="Times New Roman" w:hAnsi="Times New Roman"/>
          <w:sz w:val="24"/>
          <w:szCs w:val="24"/>
        </w:rPr>
        <w:t>Praktická časť odbornej zložky maturitnej skúšky overuje úroveň osvojených zručností žiakov a ich schopnosť aplikovať teoretické poznatky pri riešení konkrétnych praktických úloh komplexného charakteru.</w:t>
      </w:r>
    </w:p>
    <w:p w:rsidR="000D6E98" w:rsidRPr="000858C2" w:rsidRDefault="00347354" w:rsidP="00347354">
      <w:pPr>
        <w:pStyle w:val="Nadpis1"/>
        <w:rPr>
          <w:sz w:val="28"/>
          <w:szCs w:val="28"/>
        </w:rPr>
      </w:pPr>
      <w:bookmarkStart w:id="83" w:name="_11_VNÚTORNÝ_SYSTÉM"/>
      <w:bookmarkStart w:id="84" w:name="_Toc24695499"/>
      <w:bookmarkEnd w:id="83"/>
      <w:r w:rsidRPr="000858C2">
        <w:rPr>
          <w:sz w:val="28"/>
          <w:szCs w:val="28"/>
        </w:rPr>
        <w:t>11</w:t>
      </w:r>
      <w:r w:rsidR="000D6E98" w:rsidRPr="000858C2">
        <w:rPr>
          <w:sz w:val="28"/>
          <w:szCs w:val="28"/>
        </w:rPr>
        <w:tab/>
      </w:r>
      <w:r w:rsidRPr="000858C2">
        <w:rPr>
          <w:rStyle w:val="Hypertextovprepojenie"/>
          <w:color w:val="auto"/>
          <w:sz w:val="28"/>
          <w:szCs w:val="28"/>
        </w:rPr>
        <w:t>VNÚTORNÝ SYSTÉM KONTROLY A HODNOTENIA ŽIAKOV</w:t>
      </w:r>
      <w:bookmarkEnd w:id="84"/>
    </w:p>
    <w:p w:rsidR="00E90038" w:rsidRDefault="00E90038" w:rsidP="00E90038">
      <w:pPr>
        <w:rPr>
          <w:lang w:val="cs-CZ" w:eastAsia="x-none" w:bidi="bn-IN"/>
        </w:rPr>
      </w:pPr>
    </w:p>
    <w:p w:rsidR="00BC284D" w:rsidRPr="00C26C17" w:rsidRDefault="00BC284D" w:rsidP="00592F8F">
      <w:pPr>
        <w:spacing w:after="0" w:line="240" w:lineRule="auto"/>
        <w:jc w:val="both"/>
        <w:rPr>
          <w:rFonts w:ascii="Times New Roman" w:hAnsi="Times New Roman"/>
          <w:sz w:val="24"/>
          <w:szCs w:val="24"/>
        </w:rPr>
      </w:pPr>
      <w:r w:rsidRPr="00C26C17">
        <w:rPr>
          <w:rFonts w:ascii="Times New Roman" w:hAnsi="Times New Roman"/>
          <w:sz w:val="24"/>
          <w:szCs w:val="24"/>
        </w:rPr>
        <w:t xml:space="preserve">Hodnotenie je jednou z najvýznamnejších činností kontroly vyučovacieho procesu, ktorou sa zisťujú a posudzujú výsledky vzdelávania. Musí spĺňať tieto funkcie: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lastRenderedPageBreak/>
        <w:t xml:space="preserve">diagnostická, ktorá určuje mieru vedomostí, zručností, postojov žiakov a ich nedostatkov,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prognostická, ktorá identifikuje zodpovedajúce predpoklady, možnosti a potreby ďalšieho vývoja žiakov,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motivačná, ovplyvňujúca pozitívnu motiváciu žiakov,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výchovná, formujúca pozitívne vlastnosti a postoje žiakov,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informačná, ktorá dokumentuje výsledky vzdelávania,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rozvíjajúca, ktorá ovplyvňuje sebakontrolu a sebahodnotenie žiakov, </w:t>
      </w:r>
    </w:p>
    <w:p w:rsidR="00BC284D" w:rsidRPr="00C26C17" w:rsidRDefault="00BC284D" w:rsidP="003F25D1">
      <w:pPr>
        <w:numPr>
          <w:ilvl w:val="0"/>
          <w:numId w:val="112"/>
        </w:numPr>
        <w:spacing w:after="0" w:line="240" w:lineRule="auto"/>
        <w:jc w:val="both"/>
        <w:rPr>
          <w:rFonts w:ascii="Times New Roman" w:hAnsi="Times New Roman"/>
          <w:sz w:val="24"/>
          <w:szCs w:val="24"/>
        </w:rPr>
      </w:pPr>
      <w:r w:rsidRPr="00C26C17">
        <w:rPr>
          <w:rFonts w:ascii="Times New Roman" w:hAnsi="Times New Roman"/>
          <w:sz w:val="24"/>
          <w:szCs w:val="24"/>
        </w:rPr>
        <w:t xml:space="preserve">spätnoväzbová, ktorá vplýva na revidovanie procesu výučby. </w:t>
      </w:r>
    </w:p>
    <w:p w:rsidR="00BC284D" w:rsidRPr="00C26C17" w:rsidRDefault="00BC284D" w:rsidP="00592F8F">
      <w:pPr>
        <w:spacing w:after="0" w:line="240" w:lineRule="auto"/>
        <w:jc w:val="both"/>
        <w:rPr>
          <w:rFonts w:ascii="Times New Roman" w:hAnsi="Times New Roman"/>
          <w:sz w:val="24"/>
          <w:szCs w:val="24"/>
        </w:rPr>
      </w:pPr>
      <w:r w:rsidRPr="00C26C17">
        <w:rPr>
          <w:rFonts w:ascii="Times New Roman" w:hAnsi="Times New Roman"/>
          <w:sz w:val="24"/>
          <w:szCs w:val="24"/>
        </w:rPr>
        <w:t>V rámci celého výchovno-vzdelávacieho procesu je nutné akceptovať tieto funkcie a na základe</w:t>
      </w:r>
      <w:r w:rsidRPr="00C26C17">
        <w:rPr>
          <w:rFonts w:ascii="Times New Roman" w:hAnsi="Times New Roman"/>
          <w:b/>
          <w:sz w:val="24"/>
          <w:szCs w:val="24"/>
        </w:rPr>
        <w:t xml:space="preserve"> </w:t>
      </w:r>
      <w:r w:rsidRPr="00C26C17">
        <w:rPr>
          <w:rFonts w:ascii="Times New Roman" w:hAnsi="Times New Roman"/>
          <w:sz w:val="24"/>
          <w:szCs w:val="24"/>
        </w:rPr>
        <w:t xml:space="preserve">nižšie uvedených kritérií využívať nasledovné formy hodnotenia: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sz w:val="24"/>
          <w:szCs w:val="24"/>
        </w:rPr>
      </w:pPr>
      <w:r w:rsidRPr="00C26C17">
        <w:rPr>
          <w:rFonts w:ascii="Times New Roman" w:hAnsi="Times New Roman"/>
          <w:b/>
          <w:bCs/>
          <w:sz w:val="24"/>
          <w:szCs w:val="24"/>
        </w:rPr>
        <w:t xml:space="preserve">podľa výkonu žiaka </w:t>
      </w:r>
    </w:p>
    <w:p w:rsidR="00BC284D" w:rsidRPr="00C26C17" w:rsidRDefault="00BC284D" w:rsidP="003F25D1">
      <w:pPr>
        <w:numPr>
          <w:ilvl w:val="0"/>
          <w:numId w:val="114"/>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výkonové hodnotenie, v ktorom sa výkon žiaka porovnáva s výkonom iných žiakov, </w:t>
      </w:r>
    </w:p>
    <w:p w:rsidR="00BC284D" w:rsidRPr="00C26C17" w:rsidRDefault="00BC284D" w:rsidP="003F25D1">
      <w:pPr>
        <w:numPr>
          <w:ilvl w:val="0"/>
          <w:numId w:val="114"/>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hodnotenie absolútneho výkonu, kde sa výkon žiaka meria na základe stanoveného kritéria (norma, štandard). Hodnotia sa vzdelávacie výstupy priamo na vyučovacej hodine a po ukončení vzdelávacieho programu maturitné témy, zadania a úlohy na záverečnej, maturitnej a absolventskej skúške, </w:t>
      </w:r>
    </w:p>
    <w:p w:rsidR="00BC284D" w:rsidRPr="00C26C17" w:rsidRDefault="00BC284D" w:rsidP="003F25D1">
      <w:pPr>
        <w:numPr>
          <w:ilvl w:val="0"/>
          <w:numId w:val="114"/>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individuálne hodnotenie, pri ktorom sa porovnáva aktuálny výkon žiaka s jeho predchádzajúcim výkonom.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b/>
          <w:bCs/>
          <w:sz w:val="24"/>
          <w:szCs w:val="24"/>
        </w:rPr>
      </w:pPr>
      <w:r w:rsidRPr="00C26C17">
        <w:rPr>
          <w:rFonts w:ascii="Times New Roman" w:hAnsi="Times New Roman"/>
          <w:b/>
          <w:bCs/>
          <w:sz w:val="24"/>
          <w:szCs w:val="24"/>
        </w:rPr>
        <w:t xml:space="preserve">podľa cieľa vzdelávania </w:t>
      </w:r>
    </w:p>
    <w:p w:rsidR="00BC284D" w:rsidRPr="00C26C17" w:rsidRDefault="00BC284D" w:rsidP="003F25D1">
      <w:pPr>
        <w:numPr>
          <w:ilvl w:val="0"/>
          <w:numId w:val="115"/>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sumatívne hodnotenie na jasne definovaných kritériách pri ukončení štúdia (záverečná, maturitná a absolventská skúška),</w:t>
      </w:r>
    </w:p>
    <w:p w:rsidR="00BC284D" w:rsidRPr="00C26C17" w:rsidRDefault="00BC284D" w:rsidP="003F25D1">
      <w:pPr>
        <w:numPr>
          <w:ilvl w:val="0"/>
          <w:numId w:val="115"/>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formatívne hodnotenie zabezpečuje spätnú väzbu medzi žiakom a učiteľom. Hodnotí sa ústne a využíva sa najmä pri hodnotení kľúčových kompetencií.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b/>
          <w:bCs/>
          <w:sz w:val="24"/>
          <w:szCs w:val="24"/>
        </w:rPr>
      </w:pPr>
      <w:r w:rsidRPr="00C26C17">
        <w:rPr>
          <w:rFonts w:ascii="Times New Roman" w:hAnsi="Times New Roman"/>
          <w:b/>
          <w:bCs/>
          <w:sz w:val="24"/>
          <w:szCs w:val="24"/>
        </w:rPr>
        <w:t xml:space="preserve">podľa času </w:t>
      </w:r>
    </w:p>
    <w:p w:rsidR="00BC284D" w:rsidRPr="00C26C17" w:rsidRDefault="00BC284D" w:rsidP="003F25D1">
      <w:pPr>
        <w:numPr>
          <w:ilvl w:val="0"/>
          <w:numId w:val="116"/>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priebežné hodnotenie, kde sa žiak hodnotí v priebehu celého vyučovacieho obdobia na vyučovacej hodine, </w:t>
      </w:r>
    </w:p>
    <w:p w:rsidR="00BC284D" w:rsidRPr="00C26C17" w:rsidRDefault="00BC284D" w:rsidP="003F25D1">
      <w:pPr>
        <w:numPr>
          <w:ilvl w:val="0"/>
          <w:numId w:val="116"/>
        </w:numPr>
        <w:autoSpaceDE w:val="0"/>
        <w:autoSpaceDN w:val="0"/>
        <w:adjustRightInd w:val="0"/>
        <w:spacing w:after="0" w:line="240" w:lineRule="auto"/>
        <w:ind w:left="709"/>
        <w:contextualSpacing/>
        <w:jc w:val="both"/>
        <w:rPr>
          <w:rFonts w:ascii="Times New Roman" w:hAnsi="Times New Roman"/>
          <w:sz w:val="24"/>
          <w:szCs w:val="24"/>
        </w:rPr>
      </w:pPr>
      <w:r w:rsidRPr="00C26C17">
        <w:rPr>
          <w:rFonts w:ascii="Times New Roman" w:hAnsi="Times New Roman"/>
          <w:sz w:val="24"/>
          <w:szCs w:val="24"/>
        </w:rPr>
        <w:t xml:space="preserve">záverečné hodnotenie, pri ktorom sa žiak hodnotí jednorázovo na konci vyučovacieho obdobia (štvrťročne, polročne, ročne).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b/>
          <w:bCs/>
          <w:sz w:val="24"/>
          <w:szCs w:val="24"/>
        </w:rPr>
      </w:pPr>
      <w:r w:rsidRPr="00C26C17">
        <w:rPr>
          <w:rFonts w:ascii="Times New Roman" w:hAnsi="Times New Roman"/>
          <w:b/>
          <w:bCs/>
          <w:sz w:val="24"/>
          <w:szCs w:val="24"/>
        </w:rPr>
        <w:t xml:space="preserve">podľa informovanosti </w:t>
      </w:r>
    </w:p>
    <w:p w:rsidR="00BC284D" w:rsidRPr="00C26C17" w:rsidRDefault="00BC284D" w:rsidP="003F25D1">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C26C17">
        <w:rPr>
          <w:rFonts w:ascii="Times New Roman" w:hAnsi="Times New Roman"/>
          <w:sz w:val="24"/>
          <w:szCs w:val="24"/>
        </w:rPr>
        <w:t xml:space="preserve">formálne hodnotenie, kedy je žiak dopredu informovaný o hodnotení a môže sa naň pripraviť (testy, písomné práce, ap.), </w:t>
      </w:r>
    </w:p>
    <w:p w:rsidR="00BC284D" w:rsidRPr="00C26C17" w:rsidRDefault="00BC284D" w:rsidP="003F25D1">
      <w:pPr>
        <w:numPr>
          <w:ilvl w:val="0"/>
          <w:numId w:val="117"/>
        </w:numPr>
        <w:autoSpaceDE w:val="0"/>
        <w:autoSpaceDN w:val="0"/>
        <w:adjustRightInd w:val="0"/>
        <w:spacing w:after="0" w:line="240" w:lineRule="auto"/>
        <w:contextualSpacing/>
        <w:jc w:val="both"/>
        <w:rPr>
          <w:rFonts w:ascii="Times New Roman" w:hAnsi="Times New Roman"/>
          <w:sz w:val="24"/>
          <w:szCs w:val="24"/>
        </w:rPr>
      </w:pPr>
      <w:r w:rsidRPr="00C26C17">
        <w:rPr>
          <w:rFonts w:ascii="Times New Roman" w:hAnsi="Times New Roman"/>
          <w:sz w:val="24"/>
          <w:szCs w:val="24"/>
        </w:rPr>
        <w:t xml:space="preserve">neformálne hodnotenie, pri ktorom sa pozoruje bežná činnosť žiaka vo vyučovacom procese.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b/>
          <w:bCs/>
          <w:sz w:val="24"/>
          <w:szCs w:val="24"/>
        </w:rPr>
      </w:pPr>
      <w:r w:rsidRPr="00C26C17">
        <w:rPr>
          <w:rFonts w:ascii="Times New Roman" w:hAnsi="Times New Roman"/>
          <w:b/>
          <w:bCs/>
          <w:sz w:val="24"/>
          <w:szCs w:val="24"/>
        </w:rPr>
        <w:t xml:space="preserve">podľa činnosti </w:t>
      </w:r>
    </w:p>
    <w:p w:rsidR="00BC284D" w:rsidRPr="00C26C17" w:rsidRDefault="00BC284D" w:rsidP="003F25D1">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C26C17">
        <w:rPr>
          <w:rFonts w:ascii="Times New Roman" w:hAnsi="Times New Roman"/>
          <w:sz w:val="24"/>
          <w:szCs w:val="24"/>
        </w:rPr>
        <w:t xml:space="preserve">hodnotenie priebehu činnosti, napr. rôznych cvičení, úloh a pod., </w:t>
      </w:r>
    </w:p>
    <w:p w:rsidR="00BC284D" w:rsidRPr="00C26C17" w:rsidRDefault="00BC284D" w:rsidP="003F25D1">
      <w:pPr>
        <w:numPr>
          <w:ilvl w:val="0"/>
          <w:numId w:val="118"/>
        </w:numPr>
        <w:autoSpaceDE w:val="0"/>
        <w:autoSpaceDN w:val="0"/>
        <w:adjustRightInd w:val="0"/>
        <w:spacing w:after="0" w:line="240" w:lineRule="auto"/>
        <w:contextualSpacing/>
        <w:jc w:val="both"/>
        <w:rPr>
          <w:rFonts w:ascii="Times New Roman" w:hAnsi="Times New Roman"/>
          <w:sz w:val="24"/>
          <w:szCs w:val="24"/>
        </w:rPr>
      </w:pPr>
      <w:r w:rsidRPr="00C26C17">
        <w:rPr>
          <w:rFonts w:ascii="Times New Roman" w:hAnsi="Times New Roman"/>
          <w:sz w:val="24"/>
          <w:szCs w:val="24"/>
        </w:rPr>
        <w:t xml:space="preserve">hodnotenie výsledku činnosti, napr. test, výkres, model, výrobok a pod. </w:t>
      </w:r>
    </w:p>
    <w:p w:rsidR="00BC284D" w:rsidRPr="00C26C17" w:rsidRDefault="00BC284D" w:rsidP="003F25D1">
      <w:pPr>
        <w:numPr>
          <w:ilvl w:val="0"/>
          <w:numId w:val="113"/>
        </w:numPr>
        <w:autoSpaceDE w:val="0"/>
        <w:autoSpaceDN w:val="0"/>
        <w:adjustRightInd w:val="0"/>
        <w:spacing w:after="0" w:line="240" w:lineRule="auto"/>
        <w:ind w:left="426"/>
        <w:contextualSpacing/>
        <w:jc w:val="both"/>
        <w:rPr>
          <w:rFonts w:ascii="Times New Roman" w:hAnsi="Times New Roman"/>
          <w:b/>
          <w:bCs/>
          <w:sz w:val="24"/>
          <w:szCs w:val="24"/>
        </w:rPr>
      </w:pPr>
      <w:r w:rsidRPr="00C26C17">
        <w:rPr>
          <w:rFonts w:ascii="Times New Roman" w:hAnsi="Times New Roman"/>
          <w:b/>
          <w:bCs/>
          <w:sz w:val="24"/>
          <w:szCs w:val="24"/>
        </w:rPr>
        <w:t xml:space="preserve">podľa prostredia </w:t>
      </w:r>
    </w:p>
    <w:p w:rsidR="00BC284D" w:rsidRPr="00C26C17" w:rsidRDefault="00BC284D" w:rsidP="003F25D1">
      <w:pPr>
        <w:numPr>
          <w:ilvl w:val="0"/>
          <w:numId w:val="119"/>
        </w:numPr>
        <w:autoSpaceDE w:val="0"/>
        <w:autoSpaceDN w:val="0"/>
        <w:adjustRightInd w:val="0"/>
        <w:spacing w:after="20" w:line="240" w:lineRule="auto"/>
        <w:contextualSpacing/>
        <w:jc w:val="both"/>
        <w:rPr>
          <w:rFonts w:ascii="Times New Roman" w:hAnsi="Times New Roman"/>
          <w:sz w:val="24"/>
          <w:szCs w:val="24"/>
        </w:rPr>
      </w:pPr>
      <w:r w:rsidRPr="00C26C17">
        <w:rPr>
          <w:rFonts w:ascii="Times New Roman" w:hAnsi="Times New Roman"/>
          <w:sz w:val="24"/>
          <w:szCs w:val="24"/>
        </w:rPr>
        <w:t>interné hodnotenie, prebieha v škole učiteľmi,</w:t>
      </w:r>
    </w:p>
    <w:p w:rsidR="00BC284D" w:rsidRPr="00C26C17" w:rsidRDefault="00BC284D" w:rsidP="003F25D1">
      <w:pPr>
        <w:numPr>
          <w:ilvl w:val="0"/>
          <w:numId w:val="119"/>
        </w:numPr>
        <w:autoSpaceDE w:val="0"/>
        <w:autoSpaceDN w:val="0"/>
        <w:adjustRightInd w:val="0"/>
        <w:spacing w:after="20" w:line="240" w:lineRule="auto"/>
        <w:contextualSpacing/>
        <w:jc w:val="both"/>
        <w:rPr>
          <w:rFonts w:ascii="Times New Roman" w:hAnsi="Times New Roman"/>
          <w:sz w:val="24"/>
          <w:szCs w:val="24"/>
        </w:rPr>
      </w:pPr>
      <w:r w:rsidRPr="00C26C17">
        <w:rPr>
          <w:rFonts w:ascii="Times New Roman" w:hAnsi="Times New Roman"/>
          <w:sz w:val="24"/>
          <w:szCs w:val="24"/>
        </w:rPr>
        <w:t xml:space="preserve">externé hodnotenie prebieha v škole inými ľuďmi napr. učiteľ z inej školy, od-borník z praxe, inšpektor a pod. </w:t>
      </w:r>
    </w:p>
    <w:p w:rsidR="00BC284D" w:rsidRPr="00C26C17" w:rsidRDefault="00BC284D" w:rsidP="00BC284D">
      <w:pPr>
        <w:autoSpaceDE w:val="0"/>
        <w:autoSpaceDN w:val="0"/>
        <w:adjustRightInd w:val="0"/>
        <w:spacing w:before="120"/>
        <w:jc w:val="both"/>
        <w:rPr>
          <w:rFonts w:ascii="Times New Roman" w:hAnsi="Times New Roman"/>
          <w:sz w:val="24"/>
          <w:szCs w:val="24"/>
        </w:rPr>
      </w:pPr>
      <w:r w:rsidRPr="00C26C17">
        <w:rPr>
          <w:rFonts w:ascii="Times New Roman" w:hAnsi="Times New Roman"/>
          <w:sz w:val="24"/>
          <w:szCs w:val="24"/>
        </w:rPr>
        <w:t xml:space="preserve">Hodnotenie je založené na </w:t>
      </w:r>
      <w:r w:rsidRPr="00C26C17">
        <w:rPr>
          <w:rFonts w:ascii="Times New Roman" w:hAnsi="Times New Roman"/>
          <w:b/>
          <w:bCs/>
          <w:sz w:val="24"/>
          <w:szCs w:val="24"/>
        </w:rPr>
        <w:t xml:space="preserve">hodnotiacom štandarde. </w:t>
      </w:r>
      <w:r w:rsidRPr="00C26C17">
        <w:rPr>
          <w:rFonts w:ascii="Times New Roman" w:hAnsi="Times New Roman"/>
          <w:sz w:val="24"/>
          <w:szCs w:val="24"/>
        </w:rPr>
        <w:t xml:space="preserve">Je to súbor kritérií, organizačných a metodických postupov na overovanie vzdelávacích výkonov – výkonových štandardov. Zisťuje sa, či žiak predpísaný vzdelávací výstup zvládol alebo nie. Hodnotiaci štandard zahŕňa: </w:t>
      </w:r>
    </w:p>
    <w:p w:rsidR="00BC284D" w:rsidRPr="00C26C17" w:rsidRDefault="00BC284D" w:rsidP="003F25D1">
      <w:pPr>
        <w:numPr>
          <w:ilvl w:val="0"/>
          <w:numId w:val="120"/>
        </w:numPr>
        <w:autoSpaceDE w:val="0"/>
        <w:autoSpaceDN w:val="0"/>
        <w:adjustRightInd w:val="0"/>
        <w:spacing w:after="157" w:line="240" w:lineRule="auto"/>
        <w:contextualSpacing/>
        <w:jc w:val="both"/>
        <w:rPr>
          <w:rFonts w:ascii="Times New Roman" w:hAnsi="Times New Roman"/>
          <w:sz w:val="24"/>
          <w:szCs w:val="24"/>
        </w:rPr>
      </w:pPr>
      <w:r w:rsidRPr="00C26C17">
        <w:rPr>
          <w:rFonts w:ascii="Times New Roman" w:hAnsi="Times New Roman"/>
          <w:b/>
          <w:bCs/>
          <w:sz w:val="24"/>
          <w:szCs w:val="24"/>
        </w:rPr>
        <w:t xml:space="preserve">Kritériá hodnotenia </w:t>
      </w:r>
      <w:r w:rsidRPr="00C26C17">
        <w:rPr>
          <w:rFonts w:ascii="Times New Roman" w:hAnsi="Times New Roman"/>
          <w:sz w:val="24"/>
          <w:szCs w:val="24"/>
        </w:rPr>
        <w:t xml:space="preserve">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 </w:t>
      </w:r>
    </w:p>
    <w:p w:rsidR="00BC284D" w:rsidRPr="00C26C17" w:rsidRDefault="00BC284D" w:rsidP="003F25D1">
      <w:pPr>
        <w:numPr>
          <w:ilvl w:val="1"/>
          <w:numId w:val="121"/>
        </w:numPr>
        <w:autoSpaceDE w:val="0"/>
        <w:autoSpaceDN w:val="0"/>
        <w:adjustRightInd w:val="0"/>
        <w:spacing w:after="0" w:line="240" w:lineRule="auto"/>
        <w:ind w:left="1134"/>
        <w:contextualSpacing/>
        <w:jc w:val="both"/>
        <w:rPr>
          <w:rFonts w:ascii="Times New Roman" w:hAnsi="Times New Roman"/>
          <w:sz w:val="24"/>
          <w:szCs w:val="24"/>
        </w:rPr>
      </w:pPr>
      <w:r w:rsidRPr="00C26C17">
        <w:rPr>
          <w:rFonts w:ascii="Times New Roman" w:hAnsi="Times New Roman"/>
          <w:b/>
          <w:bCs/>
          <w:sz w:val="24"/>
          <w:szCs w:val="24"/>
        </w:rPr>
        <w:t xml:space="preserve">Spôsoby a postupy hodnotenia </w:t>
      </w:r>
      <w:r w:rsidRPr="00C26C17">
        <w:rPr>
          <w:rFonts w:ascii="Times New Roman" w:hAnsi="Times New Roman"/>
          <w:sz w:val="24"/>
          <w:szCs w:val="24"/>
        </w:rPr>
        <w:t xml:space="preserve">podľa počtu skúšaných žiakov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individuálne</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lastRenderedPageBreak/>
        <w:t xml:space="preserve">skupinovo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frontálne </w:t>
      </w:r>
    </w:p>
    <w:p w:rsidR="00BC284D" w:rsidRPr="00C26C17" w:rsidRDefault="00BC284D" w:rsidP="003F25D1">
      <w:pPr>
        <w:numPr>
          <w:ilvl w:val="1"/>
          <w:numId w:val="121"/>
        </w:numPr>
        <w:autoSpaceDE w:val="0"/>
        <w:autoSpaceDN w:val="0"/>
        <w:adjustRightInd w:val="0"/>
        <w:spacing w:after="0" w:line="240" w:lineRule="auto"/>
        <w:ind w:left="1134"/>
        <w:contextualSpacing/>
        <w:jc w:val="both"/>
        <w:rPr>
          <w:rFonts w:ascii="Times New Roman" w:hAnsi="Times New Roman"/>
          <w:sz w:val="24"/>
          <w:szCs w:val="24"/>
        </w:rPr>
      </w:pPr>
      <w:r w:rsidRPr="00C26C17">
        <w:rPr>
          <w:rFonts w:ascii="Times New Roman" w:hAnsi="Times New Roman"/>
          <w:sz w:val="24"/>
          <w:szCs w:val="24"/>
        </w:rPr>
        <w:t xml:space="preserve">podľa časového zaradenia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priebežné skúšanie (skúša sa učivo jednej alebo niekoľkých vyučovacích hodín),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súhrnné skúšanie (skúša sa učivo tematického celku alebo učivo za celé klasifikačné obdobie),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záverečné skúšanie (záverečné, maturitné, absolventské alebo opravné skúšky). </w:t>
      </w:r>
    </w:p>
    <w:p w:rsidR="00BC284D" w:rsidRPr="00C26C17" w:rsidRDefault="00BC284D" w:rsidP="003F25D1">
      <w:pPr>
        <w:numPr>
          <w:ilvl w:val="1"/>
          <w:numId w:val="121"/>
        </w:numPr>
        <w:autoSpaceDE w:val="0"/>
        <w:autoSpaceDN w:val="0"/>
        <w:adjustRightInd w:val="0"/>
        <w:spacing w:after="0" w:line="240" w:lineRule="auto"/>
        <w:ind w:left="1134"/>
        <w:contextualSpacing/>
        <w:jc w:val="both"/>
        <w:rPr>
          <w:rFonts w:ascii="Times New Roman" w:hAnsi="Times New Roman"/>
          <w:sz w:val="24"/>
          <w:szCs w:val="24"/>
        </w:rPr>
      </w:pPr>
      <w:r w:rsidRPr="00C26C17">
        <w:rPr>
          <w:rFonts w:ascii="Times New Roman" w:hAnsi="Times New Roman"/>
          <w:sz w:val="24"/>
          <w:szCs w:val="24"/>
        </w:rPr>
        <w:t xml:space="preserve">podľa spôsobu vyjadrovania sa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ústne hodnotenie (otázka – odpoveď),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písomné hodnotenie (cieľový test, test voľných odpovedí, stanovenie (určenie niečoho), prípadová štúdia, projekt, zistenie a pod.), </w:t>
      </w:r>
    </w:p>
    <w:p w:rsidR="00BC284D" w:rsidRPr="00C26C17" w:rsidRDefault="00BC284D" w:rsidP="003F25D1">
      <w:pPr>
        <w:numPr>
          <w:ilvl w:val="2"/>
          <w:numId w:val="122"/>
        </w:numPr>
        <w:autoSpaceDE w:val="0"/>
        <w:autoSpaceDN w:val="0"/>
        <w:adjustRightInd w:val="0"/>
        <w:spacing w:after="0" w:line="240" w:lineRule="auto"/>
        <w:ind w:left="1560"/>
        <w:contextualSpacing/>
        <w:jc w:val="both"/>
        <w:rPr>
          <w:rFonts w:ascii="Times New Roman" w:hAnsi="Times New Roman"/>
          <w:sz w:val="24"/>
          <w:szCs w:val="24"/>
        </w:rPr>
      </w:pPr>
      <w:r w:rsidRPr="00C26C17">
        <w:rPr>
          <w:rFonts w:ascii="Times New Roman" w:hAnsi="Times New Roman"/>
          <w:sz w:val="24"/>
          <w:szCs w:val="24"/>
        </w:rPr>
        <w:t xml:space="preserve">praktické hodnotenie (cvičenia, simulácie, projekty a pod.). </w:t>
      </w:r>
    </w:p>
    <w:p w:rsidR="00BC284D" w:rsidRPr="00C26C17" w:rsidRDefault="00BC284D" w:rsidP="003F25D1">
      <w:pPr>
        <w:numPr>
          <w:ilvl w:val="1"/>
          <w:numId w:val="121"/>
        </w:numPr>
        <w:autoSpaceDE w:val="0"/>
        <w:autoSpaceDN w:val="0"/>
        <w:adjustRightInd w:val="0"/>
        <w:spacing w:after="0" w:line="240" w:lineRule="auto"/>
        <w:ind w:left="1134"/>
        <w:contextualSpacing/>
        <w:jc w:val="both"/>
        <w:rPr>
          <w:rFonts w:ascii="Times New Roman" w:hAnsi="Times New Roman"/>
          <w:color w:val="000000"/>
          <w:sz w:val="24"/>
          <w:szCs w:val="24"/>
        </w:rPr>
      </w:pPr>
      <w:r w:rsidRPr="00C26C17">
        <w:rPr>
          <w:rFonts w:ascii="Times New Roman" w:hAnsi="Times New Roman"/>
          <w:sz w:val="24"/>
          <w:szCs w:val="24"/>
        </w:rPr>
        <w:t xml:space="preserve">podľa vzdelávacích výstupov sa hodnotia kognitívne (rozumové) kompetencie napr. pamäťové alebo aktuálne činnosti a praktické kompetencie (výrobok, proces, postup). </w:t>
      </w:r>
    </w:p>
    <w:p w:rsidR="00BC284D" w:rsidRPr="00C26C17" w:rsidRDefault="00BC284D" w:rsidP="00BC284D">
      <w:pPr>
        <w:autoSpaceDE w:val="0"/>
        <w:autoSpaceDN w:val="0"/>
        <w:adjustRightInd w:val="0"/>
        <w:spacing w:after="0" w:line="240" w:lineRule="auto"/>
        <w:contextualSpacing/>
        <w:jc w:val="both"/>
        <w:rPr>
          <w:rFonts w:ascii="Times New Roman" w:hAnsi="Times New Roman"/>
          <w:color w:val="000000"/>
          <w:sz w:val="24"/>
          <w:szCs w:val="24"/>
        </w:rPr>
      </w:pPr>
      <w:r w:rsidRPr="00C26C17">
        <w:rPr>
          <w:rFonts w:ascii="Times New Roman" w:hAnsi="Times New Roman"/>
          <w:color w:val="000000"/>
          <w:sz w:val="24"/>
          <w:szCs w:val="24"/>
        </w:rPr>
        <w:t xml:space="preserve"> </w:t>
      </w:r>
    </w:p>
    <w:p w:rsidR="00BC284D" w:rsidRPr="00C26C17" w:rsidRDefault="00BC284D" w:rsidP="00BC284D">
      <w:pPr>
        <w:autoSpaceDE w:val="0"/>
        <w:autoSpaceDN w:val="0"/>
        <w:adjustRightInd w:val="0"/>
        <w:jc w:val="both"/>
        <w:rPr>
          <w:rFonts w:ascii="Times New Roman" w:hAnsi="Times New Roman"/>
          <w:color w:val="000000"/>
          <w:sz w:val="24"/>
          <w:szCs w:val="24"/>
        </w:rPr>
      </w:pPr>
    </w:p>
    <w:p w:rsidR="00BC284D" w:rsidRPr="00C26C17" w:rsidRDefault="00BC284D" w:rsidP="00BC284D">
      <w:pPr>
        <w:autoSpaceDE w:val="0"/>
        <w:autoSpaceDN w:val="0"/>
        <w:adjustRightInd w:val="0"/>
        <w:jc w:val="both"/>
        <w:rPr>
          <w:rFonts w:ascii="Times New Roman" w:hAnsi="Times New Roman"/>
          <w:color w:val="000000"/>
          <w:sz w:val="24"/>
          <w:szCs w:val="24"/>
        </w:rPr>
      </w:pPr>
      <w:r w:rsidRPr="00C26C17">
        <w:rPr>
          <w:rFonts w:ascii="Times New Roman" w:hAnsi="Times New Roman"/>
          <w:b/>
          <w:bCs/>
          <w:color w:val="000000"/>
          <w:sz w:val="24"/>
          <w:szCs w:val="24"/>
        </w:rPr>
        <w:t xml:space="preserve">Organizačné a metodické pokyny </w:t>
      </w:r>
      <w:r w:rsidRPr="00C26C17">
        <w:rPr>
          <w:rFonts w:ascii="Times New Roman" w:hAnsi="Times New Roman"/>
          <w:color w:val="000000"/>
          <w:sz w:val="24"/>
          <w:szCs w:val="24"/>
        </w:rPr>
        <w:t xml:space="preserve">sa týkajú všeobecne záväzných právnych predpisov, dokumentácie a pravidiel pre záverečnú, maturitnú alebo absolventskú skúšku. </w:t>
      </w:r>
    </w:p>
    <w:p w:rsidR="00BC284D" w:rsidRPr="00C26C17" w:rsidRDefault="00BC284D" w:rsidP="00592F8F">
      <w:pPr>
        <w:autoSpaceDE w:val="0"/>
        <w:autoSpaceDN w:val="0"/>
        <w:adjustRightInd w:val="0"/>
        <w:spacing w:before="120"/>
        <w:jc w:val="both"/>
        <w:rPr>
          <w:rFonts w:ascii="Times New Roman" w:hAnsi="Times New Roman"/>
          <w:color w:val="000000"/>
          <w:sz w:val="24"/>
          <w:szCs w:val="24"/>
        </w:rPr>
      </w:pPr>
      <w:r w:rsidRPr="00C26C17">
        <w:rPr>
          <w:rFonts w:ascii="Times New Roman" w:hAnsi="Times New Roman"/>
          <w:b/>
          <w:color w:val="000000"/>
          <w:sz w:val="24"/>
          <w:szCs w:val="24"/>
        </w:rPr>
        <w:t>Pravidlá hodnotenia</w:t>
      </w:r>
      <w:r w:rsidRPr="00C26C17">
        <w:rPr>
          <w:rFonts w:ascii="Times New Roman" w:hAnsi="Times New Roman"/>
          <w:color w:val="000000"/>
          <w:sz w:val="24"/>
          <w:szCs w:val="24"/>
        </w:rPr>
        <w:t xml:space="preserve"> sú stanovené v učebných osnovách vyučovacích predmetov a sú záväzné pre učiteľa a žiaka. Súčasťou hodnotenia musí byť aj sebahodnotenie žiakov, ich schopnosť posúdiť vlastný výkon, vynaložené úsilie, osobné možnosti a rezervy. </w:t>
      </w:r>
    </w:p>
    <w:p w:rsidR="00BC284D" w:rsidRPr="00C26C17" w:rsidRDefault="00BC284D" w:rsidP="00BC284D">
      <w:pPr>
        <w:rPr>
          <w:rFonts w:ascii="Times New Roman" w:hAnsi="Times New Roman"/>
          <w:b/>
          <w:sz w:val="24"/>
          <w:szCs w:val="24"/>
        </w:rPr>
      </w:pPr>
      <w:bookmarkStart w:id="85" w:name="_Toc68207041"/>
      <w:bookmarkStart w:id="86" w:name="_Toc68312200"/>
      <w:bookmarkStart w:id="87" w:name="_Toc68376142"/>
      <w:bookmarkStart w:id="88" w:name="_Toc68573008"/>
      <w:bookmarkStart w:id="89" w:name="_Toc68578962"/>
      <w:bookmarkStart w:id="90" w:name="_Toc68579143"/>
      <w:bookmarkStart w:id="91" w:name="_Toc68580019"/>
      <w:bookmarkStart w:id="92" w:name="_Toc68656939"/>
      <w:bookmarkStart w:id="93" w:name="_Toc68673460"/>
      <w:bookmarkStart w:id="94" w:name="_Toc68676077"/>
      <w:bookmarkStart w:id="95" w:name="_Toc290618806"/>
      <w:r w:rsidRPr="00C26C17">
        <w:rPr>
          <w:rFonts w:ascii="Times New Roman" w:hAnsi="Times New Roman"/>
          <w:b/>
          <w:sz w:val="24"/>
          <w:szCs w:val="24"/>
        </w:rPr>
        <w:t>Hodnotenie sa uskutočňuje vsúlade s  Metodickým pokynom  č. 21/2011</w:t>
      </w:r>
      <w:bookmarkEnd w:id="85"/>
      <w:bookmarkEnd w:id="86"/>
      <w:bookmarkEnd w:id="87"/>
      <w:bookmarkEnd w:id="88"/>
      <w:bookmarkEnd w:id="89"/>
      <w:bookmarkEnd w:id="90"/>
      <w:bookmarkEnd w:id="91"/>
      <w:bookmarkEnd w:id="92"/>
      <w:bookmarkEnd w:id="93"/>
      <w:bookmarkEnd w:id="94"/>
      <w:r w:rsidRPr="00C26C17">
        <w:rPr>
          <w:rFonts w:ascii="Times New Roman" w:hAnsi="Times New Roman"/>
          <w:b/>
          <w:sz w:val="24"/>
          <w:szCs w:val="24"/>
        </w:rPr>
        <w:t>na hodnotenie a klasifikáciu žiakov stredných škôl</w:t>
      </w:r>
      <w:bookmarkEnd w:id="95"/>
      <w:r w:rsidR="00BD0C1D" w:rsidRPr="00C26C17">
        <w:rPr>
          <w:rFonts w:ascii="Times New Roman" w:hAnsi="Times New Roman"/>
          <w:sz w:val="24"/>
          <w:szCs w:val="24"/>
        </w:rPr>
        <w:t xml:space="preserve"> + </w:t>
      </w:r>
      <w:r w:rsidRPr="00C26C17">
        <w:rPr>
          <w:rFonts w:ascii="Times New Roman" w:hAnsi="Times New Roman"/>
          <w:b/>
          <w:sz w:val="24"/>
          <w:szCs w:val="24"/>
        </w:rPr>
        <w:t>odborné predmety sa hodnotia podľa všeobecných pokynov .</w:t>
      </w:r>
    </w:p>
    <w:p w:rsidR="00BD0C1D" w:rsidRPr="00C26C17" w:rsidRDefault="00BD0C1D" w:rsidP="00BD0C1D">
      <w:pPr>
        <w:spacing w:before="120"/>
        <w:jc w:val="both"/>
        <w:rPr>
          <w:rFonts w:ascii="Times New Roman" w:hAnsi="Times New Roman"/>
          <w:b/>
          <w:sz w:val="24"/>
          <w:szCs w:val="24"/>
          <w:u w:val="single"/>
        </w:rPr>
      </w:pPr>
      <w:r w:rsidRPr="00C26C17">
        <w:rPr>
          <w:rFonts w:ascii="Times New Roman" w:hAnsi="Times New Roman"/>
          <w:sz w:val="24"/>
          <w:szCs w:val="24"/>
          <w:u w:val="single"/>
        </w:rPr>
        <w:t xml:space="preserve">Všeobecné kritéria pre  klasifikáciu </w:t>
      </w:r>
    </w:p>
    <w:p w:rsidR="00BD0C1D" w:rsidRPr="00C26C17" w:rsidRDefault="00BD0C1D" w:rsidP="00F55873">
      <w:pPr>
        <w:rPr>
          <w:rFonts w:ascii="Times New Roman" w:hAnsi="Times New Roman"/>
          <w:b/>
          <w:sz w:val="24"/>
          <w:szCs w:val="24"/>
        </w:rPr>
      </w:pPr>
      <w:bookmarkStart w:id="96" w:name="_Klasifikácia_odborných_vyučovacích"/>
      <w:bookmarkEnd w:id="96"/>
      <w:r w:rsidRPr="00C26C17">
        <w:rPr>
          <w:rFonts w:ascii="Times New Roman" w:hAnsi="Times New Roman"/>
          <w:b/>
          <w:sz w:val="24"/>
          <w:szCs w:val="24"/>
        </w:rPr>
        <w:t>Klasifikácia odborných vyučovacích predmetov teoretického vyučovania</w:t>
      </w:r>
    </w:p>
    <w:p w:rsidR="00BD0C1D" w:rsidRPr="00C26C17" w:rsidRDefault="00BD0C1D" w:rsidP="00BD0C1D">
      <w:pPr>
        <w:pStyle w:val="odsek"/>
        <w:numPr>
          <w:ilvl w:val="0"/>
          <w:numId w:val="0"/>
        </w:numPr>
        <w:tabs>
          <w:tab w:val="left" w:pos="708"/>
        </w:tabs>
        <w:rPr>
          <w:color w:val="auto"/>
        </w:rPr>
      </w:pPr>
      <w:r w:rsidRPr="00C26C17">
        <w:rPr>
          <w:color w:val="auto"/>
        </w:rPr>
        <w:t>Pri klasifikácii výsledkov v odborných vyučovacích predmetoch v rámci teoretického vyučovania sa v súlade s požiadavkami výkonových štandardov, obsahových štandardov, učebných osnov stanovených v školských vzdelávacích programoch hodnotí:</w:t>
      </w:r>
    </w:p>
    <w:p w:rsidR="00BD0C1D" w:rsidRPr="00C26C17" w:rsidRDefault="00BD0C1D" w:rsidP="003F25D1">
      <w:pPr>
        <w:pStyle w:val="odsek"/>
        <w:numPr>
          <w:ilvl w:val="2"/>
          <w:numId w:val="77"/>
        </w:numPr>
        <w:rPr>
          <w:color w:val="auto"/>
        </w:rPr>
      </w:pPr>
      <w:r w:rsidRPr="00C26C17">
        <w:rPr>
          <w:color w:val="auto"/>
        </w:rPr>
        <w:t>celistvosť, presnosť a trvácnosť osvojenia požadovaných poznatkov, faktov, pojmov, definícií, zákonitostí a vzťahov a schopnosť vyjadriť ich,</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kvalita a rozsah získaných zručností vykonávať požadované intelektuálne a motorické činnosti,</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 xml:space="preserve">schopnosť uplatňovať osvojené poznatky a zručnosti pri riešení teoretických a praktických úloh, pri výklade a hodnotení spoločenských a prírodných javov a zákonitostí, </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schopnosť využívať a zovšeobecňovať skúsenosti a poznatky získané pri praktických činnostiach,</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kvalita myslenia, predovšetkým jeho logickosť, samostatnosť a tvorivosť,</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aktivita v prístupe k činnostiam, záujem o ne a vzťah k nim,</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lastRenderedPageBreak/>
        <w:t>dodržiavanie stanovených termínov,</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presnosť, výstižnosť a odborná a jazyková správnosť ústneho, písomného a grafického prejavu,</w:t>
      </w:r>
    </w:p>
    <w:p w:rsidR="00BD0C1D" w:rsidRPr="00C26C17" w:rsidRDefault="00BD0C1D" w:rsidP="003F25D1">
      <w:pPr>
        <w:pStyle w:val="odsek"/>
        <w:numPr>
          <w:ilvl w:val="1"/>
          <w:numId w:val="77"/>
        </w:numPr>
        <w:tabs>
          <w:tab w:val="clear" w:pos="510"/>
          <w:tab w:val="num" w:pos="720"/>
        </w:tabs>
        <w:ind w:left="720" w:hanging="357"/>
        <w:rPr>
          <w:color w:val="auto"/>
        </w:rPr>
      </w:pPr>
      <w:r w:rsidRPr="00C26C17">
        <w:rPr>
          <w:color w:val="auto"/>
        </w:rPr>
        <w:t>kvalita výsledkov činnosti,</w:t>
      </w:r>
    </w:p>
    <w:p w:rsidR="00BD0C1D" w:rsidRPr="00C26C17" w:rsidRDefault="00BD0C1D" w:rsidP="00BD0C1D">
      <w:pPr>
        <w:pStyle w:val="odsek"/>
        <w:numPr>
          <w:ilvl w:val="0"/>
          <w:numId w:val="0"/>
        </w:numPr>
        <w:ind w:left="363"/>
        <w:jc w:val="left"/>
        <w:rPr>
          <w:color w:val="auto"/>
        </w:rPr>
      </w:pPr>
      <w:bookmarkStart w:id="97" w:name="_Ref275514848"/>
      <w:r w:rsidRPr="00C26C17">
        <w:rPr>
          <w:color w:val="auto"/>
        </w:rPr>
        <w:t>(10)osvojenie účinných metód samostatného štúdia.</w:t>
      </w:r>
      <w:bookmarkEnd w:id="97"/>
    </w:p>
    <w:p w:rsidR="00BD0C1D" w:rsidRPr="00C26C17" w:rsidRDefault="00BD0C1D" w:rsidP="00BD0C1D">
      <w:pPr>
        <w:pStyle w:val="odsek"/>
        <w:numPr>
          <w:ilvl w:val="0"/>
          <w:numId w:val="0"/>
        </w:numPr>
        <w:tabs>
          <w:tab w:val="left" w:pos="708"/>
        </w:tabs>
        <w:ind w:left="363"/>
        <w:rPr>
          <w:color w:val="auto"/>
        </w:rPr>
      </w:pPr>
    </w:p>
    <w:p w:rsidR="00BD0C1D" w:rsidRPr="00C26C17" w:rsidRDefault="00BD0C1D" w:rsidP="00BD0C1D">
      <w:pPr>
        <w:pStyle w:val="odsek"/>
        <w:numPr>
          <w:ilvl w:val="0"/>
          <w:numId w:val="0"/>
        </w:numPr>
        <w:tabs>
          <w:tab w:val="left" w:pos="708"/>
        </w:tabs>
        <w:rPr>
          <w:color w:val="auto"/>
        </w:rPr>
      </w:pPr>
      <w:r w:rsidRPr="00C26C17">
        <w:rPr>
          <w:color w:val="auto"/>
        </w:rPr>
        <w:t xml:space="preserve">Stupňom 1 – výborný sa žiak klasifikuje, ak ovláda poznatky, fakty, pojmy, definície a zákonitosti, ktoré požadujú výkonové štandardy, obsahové štandardy, učebné osnovy pre teoretické vzdelávanie, celistvo, presne a úplne a chápe vzťahy medzi nimi. Pohotovo vykonáva požadované intelektuálne a motorické činnosti. Samostatne a tvorivo uplatňuje osvojené vedomosti a zručnosti pri riešení teoretických a praktických úloh, pri výklade a hodnotení javov a zákonitostí. Myslí logicky správne, zreteľne sa u neho prejavuje samostatnosť a tvorivosť. Jeho ústny a písomný prejav je správny, presný a výstižný. Výsledky jeho činnosti sú kvalitné, iba s menšími nedostatkami. Je schopný samostatne študovať vhodné texty. </w:t>
      </w:r>
    </w:p>
    <w:p w:rsidR="00BD0C1D" w:rsidRPr="00C26C17" w:rsidRDefault="00BD0C1D" w:rsidP="00BD0C1D">
      <w:pPr>
        <w:pStyle w:val="odsek"/>
        <w:numPr>
          <w:ilvl w:val="0"/>
          <w:numId w:val="0"/>
        </w:numPr>
        <w:tabs>
          <w:tab w:val="left" w:pos="708"/>
        </w:tabs>
        <w:rPr>
          <w:color w:val="auto"/>
        </w:rPr>
      </w:pPr>
    </w:p>
    <w:p w:rsidR="00BD0C1D" w:rsidRPr="00C26C17" w:rsidRDefault="00BD0C1D" w:rsidP="00BD0C1D">
      <w:pPr>
        <w:pStyle w:val="odsek"/>
        <w:numPr>
          <w:ilvl w:val="0"/>
          <w:numId w:val="0"/>
        </w:numPr>
        <w:tabs>
          <w:tab w:val="num" w:pos="833"/>
        </w:tabs>
        <w:rPr>
          <w:color w:val="auto"/>
        </w:rPr>
      </w:pPr>
      <w:r w:rsidRPr="00C26C17">
        <w:rPr>
          <w:color w:val="auto"/>
        </w:rPr>
        <w:t>Stupňom 2 – chválitebný sa žiak klasifikuje, ak ovláda poznatky, fakty, pojmy, definície a zákonitosti, ktoré požadujú výkonové štandardy, obsahové štandardy, učebné osnovy pre teoretické vzdelávanie, v podstate celistvo, presne a úplne. Pohotovo vykonáva požadované intelektuálne a motorické činnosti. Samostatne a produktívne alebo s menšími podnetmi učiteľa uplatňuje osvojené vedomosti a zručnosti pri riešení teoretických a praktických úloh, pri výklade a hodnotení javov a zákonitostí. Myslí správne, v jeho myslení sa prejavuje logika a tvorivosť. Ústny a písomný prejav máva menšie nedostatky v správnosti, presnosti a výstižnosti. Kvalita výsledkov činnosti je spravidla bez podstatných nedostatkov. Žiak je schopný samostatne alebo s menšou pomocou študovať vhodné texty.</w:t>
      </w:r>
    </w:p>
    <w:p w:rsidR="00BD0C1D" w:rsidRPr="00C26C17" w:rsidRDefault="00BD0C1D" w:rsidP="00BD0C1D">
      <w:pPr>
        <w:pStyle w:val="odsek"/>
        <w:numPr>
          <w:ilvl w:val="0"/>
          <w:numId w:val="0"/>
        </w:numPr>
        <w:tabs>
          <w:tab w:val="num" w:pos="833"/>
        </w:tabs>
        <w:rPr>
          <w:color w:val="auto"/>
        </w:rPr>
      </w:pPr>
    </w:p>
    <w:p w:rsidR="00BD0C1D" w:rsidRPr="00C26C17" w:rsidRDefault="00BD0C1D" w:rsidP="00BD0C1D">
      <w:pPr>
        <w:pStyle w:val="odsek"/>
        <w:numPr>
          <w:ilvl w:val="0"/>
          <w:numId w:val="0"/>
        </w:numPr>
        <w:tabs>
          <w:tab w:val="num" w:pos="833"/>
        </w:tabs>
        <w:rPr>
          <w:color w:val="auto"/>
        </w:rPr>
      </w:pPr>
      <w:r w:rsidRPr="00C26C17">
        <w:rPr>
          <w:color w:val="auto"/>
        </w:rPr>
        <w:t>Stupňom 3 – dobrý sa žiak klasifikuje, ak má v celistvosti, presnosti a úplnosti osvojenia požadovaných poznatkov, faktov, pojmov, definícií a zákonitostí nepodstatné medzery. Požadované intelektuálne a motorické činnosti nevykonáva vždy presne. Podstatnejšie nepresnosti a chyby vie za pomoci učiteľa korigovať. Osvojené vedomosti a zručnosti aplikuje pri riešení teoretických a praktických úloh s chybami. Uplatňuje poznatky a hodnotí javy a zákonitosti podľa podnetov učiteľa. Jeho myslenie je vcelku správne, nie je vždy tvorivé. V ústnom a písomnom prejave má nedostatky v správnosti, presnosti a výstižnosti. V kvalite výsledkov jeho činnosti sú častejšie nedostatky. Je schopný samostatne študovať podľa návodu učiteľa.</w:t>
      </w:r>
    </w:p>
    <w:p w:rsidR="00BD0C1D" w:rsidRPr="00C26C17" w:rsidRDefault="00BD0C1D" w:rsidP="00BD0C1D">
      <w:pPr>
        <w:pStyle w:val="odsek"/>
        <w:numPr>
          <w:ilvl w:val="0"/>
          <w:numId w:val="0"/>
        </w:numPr>
        <w:tabs>
          <w:tab w:val="num" w:pos="833"/>
        </w:tabs>
        <w:rPr>
          <w:color w:val="auto"/>
        </w:rPr>
      </w:pPr>
    </w:p>
    <w:p w:rsidR="00BD0C1D" w:rsidRPr="00C26C17" w:rsidRDefault="00BD0C1D" w:rsidP="00BD0C1D">
      <w:pPr>
        <w:pStyle w:val="odsek"/>
        <w:numPr>
          <w:ilvl w:val="0"/>
          <w:numId w:val="0"/>
        </w:numPr>
        <w:tabs>
          <w:tab w:val="left" w:pos="708"/>
        </w:tabs>
        <w:rPr>
          <w:color w:val="auto"/>
        </w:rPr>
      </w:pPr>
      <w:r w:rsidRPr="00C26C17">
        <w:rPr>
          <w:color w:val="auto"/>
        </w:rPr>
        <w:t>Stupňom 4 – dostatočný sa žiak klasifikuje, ak má v celistvosti, presnosti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Pri využívaní vedomostí pri výklade a hodnotení javov je nesamostatný. V logickosti myslenia sa vyskytujú závažné chyby a myslenie je spravidla málo tvorivé. Jeho ústny a písomný prejav má spravidla závažné nedostatky v správnosti, presnosti a výstižnosti. Závažné nedostatky a chyby vie žiak za pomoci učiteľa opraviť. Pri samostatnom štúdiu má veľké nedostatky.</w:t>
      </w:r>
    </w:p>
    <w:p w:rsidR="00BD0C1D" w:rsidRPr="00C26C17" w:rsidRDefault="00BD0C1D" w:rsidP="00BD0C1D">
      <w:pPr>
        <w:pStyle w:val="odsek"/>
        <w:numPr>
          <w:ilvl w:val="0"/>
          <w:numId w:val="0"/>
        </w:numPr>
        <w:tabs>
          <w:tab w:val="left" w:pos="708"/>
        </w:tabs>
        <w:rPr>
          <w:color w:val="auto"/>
        </w:rPr>
      </w:pPr>
    </w:p>
    <w:p w:rsidR="00BD0C1D" w:rsidRPr="00C26C17" w:rsidRDefault="00BD0C1D" w:rsidP="00BD0C1D">
      <w:pPr>
        <w:pStyle w:val="odsek"/>
        <w:numPr>
          <w:ilvl w:val="0"/>
          <w:numId w:val="0"/>
        </w:numPr>
        <w:tabs>
          <w:tab w:val="num" w:pos="833"/>
        </w:tabs>
        <w:rPr>
          <w:color w:val="auto"/>
        </w:rPr>
      </w:pPr>
      <w:r w:rsidRPr="00C26C17">
        <w:rPr>
          <w:color w:val="auto"/>
        </w:rPr>
        <w:lastRenderedPageBreak/>
        <w:t>Stupňom 5 – nedostatočný sa žiak klasifikuje, ak si neosvojil vedomosti požadované učebnými osnovami celistvo, presne a úplne, má v nich závažné a značné nedostatky. Jeho schopnosť vykonávať požadované intelektuálne a praktické činnosti má veľmi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správnosti, presnosti a výstižnosti. Závažné nedostatky a chyby nevie opraviť ani s pomocou učiteľa. Nevie samostatne študovať.</w:t>
      </w:r>
    </w:p>
    <w:p w:rsidR="00BD0C1D" w:rsidRPr="00C26C17" w:rsidRDefault="00BD0C1D" w:rsidP="00BD0C1D">
      <w:pPr>
        <w:rPr>
          <w:rFonts w:ascii="Times New Roman" w:hAnsi="Times New Roman"/>
          <w:sz w:val="24"/>
          <w:szCs w:val="24"/>
        </w:rPr>
      </w:pPr>
    </w:p>
    <w:p w:rsidR="00BD0C1D" w:rsidRPr="00C26C17" w:rsidRDefault="00BD0C1D" w:rsidP="00BD0C1D">
      <w:pPr>
        <w:pStyle w:val="odsek"/>
        <w:numPr>
          <w:ilvl w:val="0"/>
          <w:numId w:val="0"/>
        </w:numPr>
        <w:tabs>
          <w:tab w:val="left" w:pos="708"/>
        </w:tabs>
        <w:rPr>
          <w:b/>
        </w:rPr>
      </w:pPr>
      <w:r w:rsidRPr="00C26C17">
        <w:rPr>
          <w:b/>
        </w:rPr>
        <w:t xml:space="preserve">Písomná  odpoveď : </w:t>
      </w:r>
    </w:p>
    <w:p w:rsidR="00BD0C1D" w:rsidRPr="00C26C17" w:rsidRDefault="00BD0C1D" w:rsidP="00BD0C1D">
      <w:pPr>
        <w:pStyle w:val="odsek"/>
        <w:numPr>
          <w:ilvl w:val="0"/>
          <w:numId w:val="0"/>
        </w:numPr>
        <w:tabs>
          <w:tab w:val="left" w:pos="708"/>
        </w:tabs>
      </w:pPr>
      <w:r w:rsidRPr="00C26C17">
        <w:t>Stupňom 1 – výborný ,  sa žiak klasifikuje, ak obsahový a výkonový štandard predmetu ovláda aspoň na 90 %. Vie analyzovať zadané úlohy a problémové úlohy a samostatne navrhnúť primeraný postup na ich riešenie. Vie zhodnotiť a porovnať kvalitu rôznych postupov riešenia problémov a diskutovať o správnosti, kvalite a efektívnosti daných riešení. Svoje znalosti a zručnosti vie prezentovať samostatne.</w:t>
      </w:r>
    </w:p>
    <w:p w:rsidR="00BD0C1D" w:rsidRPr="00C26C17" w:rsidRDefault="00BD0C1D" w:rsidP="00BD0C1D">
      <w:pPr>
        <w:pStyle w:val="odsek"/>
        <w:numPr>
          <w:ilvl w:val="0"/>
          <w:numId w:val="0"/>
        </w:numPr>
        <w:tabs>
          <w:tab w:val="left" w:pos="708"/>
        </w:tabs>
      </w:pPr>
      <w:r w:rsidRPr="00C26C17">
        <w:t>Stupeň 2 – chválitebný , sa žiak klasifikuje, ak obsahový a výkonový štandard predmetu ovláda aspoň na 75 %. Vie analyzovať zadania a problémové úlohy a samostatne navrhnúť primeraný postup na ich riešenie. Vie zhodnotiť a porovnať kvalitu rôznych postupov riešenia problémov. Svoje znalosti a zručnosti vie prezentovať na dobrej úrovni.</w:t>
      </w:r>
    </w:p>
    <w:p w:rsidR="00BD0C1D" w:rsidRPr="00C26C17" w:rsidRDefault="00BD0C1D" w:rsidP="00BD0C1D">
      <w:pPr>
        <w:pStyle w:val="odsek"/>
        <w:numPr>
          <w:ilvl w:val="0"/>
          <w:numId w:val="0"/>
        </w:numPr>
        <w:tabs>
          <w:tab w:val="left" w:pos="708"/>
        </w:tabs>
      </w:pPr>
      <w:r w:rsidRPr="00C26C17">
        <w:t>Stupňom 3 – dobrý sa žiak klasifikuje, ak obsahový a výkonový štandard predmetu ovláda aspoň na 60 %. Zadania vie riešiť pomocou známych postupov a metód. Svoje znalosti a zručnosti vie prezentovať na priemernej úrovni.</w:t>
      </w:r>
    </w:p>
    <w:p w:rsidR="00BD0C1D" w:rsidRPr="00C26C17" w:rsidRDefault="00BD0C1D" w:rsidP="00BD0C1D">
      <w:pPr>
        <w:pStyle w:val="odsek"/>
        <w:numPr>
          <w:ilvl w:val="0"/>
          <w:numId w:val="0"/>
        </w:numPr>
        <w:tabs>
          <w:tab w:val="left" w:pos="708"/>
        </w:tabs>
      </w:pPr>
      <w:r w:rsidRPr="00C26C17">
        <w:t>Stupňom 4 – dostatočný sa žiak klasifikuje, ak obsahový aj výkonový štandard predmetu ovláda aspoň na 40 %. Žiak ovláda základné pojmy . Postupom riešenia zadania a úlohám rozumie len čiastočne. Svoje znalosti a zručnosti vie vysvetliť a prezentovať na podpriemernej úrovni.</w:t>
      </w:r>
    </w:p>
    <w:p w:rsidR="00BD0C1D" w:rsidRPr="00C26C17" w:rsidRDefault="00BD0C1D" w:rsidP="00BD0C1D">
      <w:pPr>
        <w:pStyle w:val="odsek"/>
        <w:numPr>
          <w:ilvl w:val="0"/>
          <w:numId w:val="0"/>
        </w:numPr>
        <w:tabs>
          <w:tab w:val="left" w:pos="708"/>
        </w:tabs>
      </w:pPr>
      <w:r w:rsidRPr="00C26C17">
        <w:t>Stupňom 5 – nedostatočný sa žiak klasifikuje, ak obsahový aj výkonový štandard predmetu neovláda ani na 39 %. Žiak nie je schopný riešiť zadania a úlohy.  Svoje znalosti a zručnosti sú na podpriemernej úrovni .</w:t>
      </w:r>
    </w:p>
    <w:p w:rsidR="00BD0C1D" w:rsidRPr="00C26C17" w:rsidRDefault="00BD0C1D" w:rsidP="00BD0C1D">
      <w:pPr>
        <w:pStyle w:val="odsek"/>
        <w:numPr>
          <w:ilvl w:val="0"/>
          <w:numId w:val="0"/>
        </w:numPr>
        <w:tabs>
          <w:tab w:val="left" w:pos="708"/>
        </w:tabs>
      </w:pPr>
    </w:p>
    <w:p w:rsidR="00BD0C1D" w:rsidRPr="00C26C17" w:rsidRDefault="00BD0C1D" w:rsidP="00BD0C1D">
      <w:pPr>
        <w:pStyle w:val="odsek"/>
        <w:numPr>
          <w:ilvl w:val="0"/>
          <w:numId w:val="0"/>
        </w:numPr>
        <w:tabs>
          <w:tab w:val="left" w:pos="708"/>
        </w:tabs>
        <w:rPr>
          <w:b/>
        </w:rPr>
      </w:pPr>
      <w:r w:rsidRPr="00C26C17">
        <w:rPr>
          <w:b/>
        </w:rPr>
        <w:t xml:space="preserve">Neštandardizovaný didaktický test: </w:t>
      </w:r>
    </w:p>
    <w:p w:rsidR="00BD0C1D" w:rsidRPr="00C26C17" w:rsidRDefault="00BD0C1D" w:rsidP="00BD0C1D">
      <w:pPr>
        <w:pStyle w:val="odsek"/>
        <w:numPr>
          <w:ilvl w:val="0"/>
          <w:numId w:val="0"/>
        </w:numPr>
        <w:tabs>
          <w:tab w:val="left" w:pos="708"/>
        </w:tabs>
      </w:pPr>
      <w:r w:rsidRPr="00C26C17">
        <w:t xml:space="preserve">Stupňom 1 – výborný  sa žiak klasifikuje  , ak obsahový a výkonový štandard ovláda   na </w:t>
      </w:r>
    </w:p>
    <w:p w:rsidR="00BD0C1D" w:rsidRPr="00C26C17" w:rsidRDefault="00BD0C1D" w:rsidP="00BD0C1D">
      <w:pPr>
        <w:pStyle w:val="odsek"/>
        <w:numPr>
          <w:ilvl w:val="0"/>
          <w:numId w:val="0"/>
        </w:numPr>
        <w:tabs>
          <w:tab w:val="left" w:pos="708"/>
        </w:tabs>
      </w:pPr>
      <w:r w:rsidRPr="00C26C17">
        <w:t xml:space="preserve">100 % – 90 % </w:t>
      </w:r>
    </w:p>
    <w:p w:rsidR="00BD0C1D" w:rsidRPr="00C26C17" w:rsidRDefault="00BD0C1D" w:rsidP="00BD0C1D">
      <w:pPr>
        <w:pStyle w:val="odsek"/>
        <w:numPr>
          <w:ilvl w:val="0"/>
          <w:numId w:val="0"/>
        </w:numPr>
        <w:tabs>
          <w:tab w:val="left" w:pos="708"/>
        </w:tabs>
      </w:pPr>
      <w:r w:rsidRPr="00C26C17">
        <w:t xml:space="preserve"> Stupňom 2 – chválitebný  sa žiak klasifikuje , ak obsahový a výkonový štandard ovláda na  89 % – 75 %</w:t>
      </w:r>
    </w:p>
    <w:p w:rsidR="00BD0C1D" w:rsidRPr="00C26C17" w:rsidRDefault="00BD0C1D" w:rsidP="00BD0C1D">
      <w:pPr>
        <w:pStyle w:val="odsek"/>
        <w:numPr>
          <w:ilvl w:val="0"/>
          <w:numId w:val="0"/>
        </w:numPr>
        <w:tabs>
          <w:tab w:val="left" w:pos="708"/>
        </w:tabs>
      </w:pPr>
      <w:r w:rsidRPr="00C26C17">
        <w:t>Stupňom 3 – dobrý , sa žiak  klasifikuje , ak obsahový  a výkonový štandard ovláda   na 74 % – 60%</w:t>
      </w:r>
    </w:p>
    <w:p w:rsidR="00BD0C1D" w:rsidRPr="00C26C17" w:rsidRDefault="00BD0C1D" w:rsidP="00BD0C1D">
      <w:pPr>
        <w:pStyle w:val="odsek"/>
        <w:numPr>
          <w:ilvl w:val="0"/>
          <w:numId w:val="0"/>
        </w:numPr>
        <w:tabs>
          <w:tab w:val="left" w:pos="708"/>
        </w:tabs>
      </w:pPr>
      <w:r w:rsidRPr="00C26C17">
        <w:t>Stupňom 4 -  dostatočný , sa žiak klasifikuje , ak obsahový a výkonový štandard ovláda na  59 % – 40 %</w:t>
      </w:r>
    </w:p>
    <w:p w:rsidR="00BD0C1D" w:rsidRPr="00C26C17" w:rsidRDefault="00BD0C1D" w:rsidP="00BD0C1D">
      <w:pPr>
        <w:pStyle w:val="odsek"/>
        <w:numPr>
          <w:ilvl w:val="0"/>
          <w:numId w:val="0"/>
        </w:numPr>
        <w:tabs>
          <w:tab w:val="left" w:pos="708"/>
        </w:tabs>
      </w:pPr>
      <w:r w:rsidRPr="00C26C17">
        <w:t xml:space="preserve">Stupňom 5 – nedostatočný , sa žiak klasifikuje , ak obsahový a výkonový štandard ovláda na  39 % </w:t>
      </w:r>
    </w:p>
    <w:p w:rsidR="00BD0C1D" w:rsidRPr="00C26C17" w:rsidRDefault="00BD0C1D" w:rsidP="00BD0C1D">
      <w:pPr>
        <w:pStyle w:val="odsek"/>
        <w:numPr>
          <w:ilvl w:val="0"/>
          <w:numId w:val="0"/>
        </w:numPr>
        <w:tabs>
          <w:tab w:val="left" w:pos="708"/>
        </w:tabs>
      </w:pPr>
    </w:p>
    <w:p w:rsidR="00BD0C1D" w:rsidRPr="00C26C17" w:rsidRDefault="00BD0C1D" w:rsidP="00BD0C1D">
      <w:pPr>
        <w:jc w:val="both"/>
        <w:rPr>
          <w:rFonts w:ascii="Times New Roman" w:hAnsi="Times New Roman"/>
          <w:sz w:val="24"/>
          <w:szCs w:val="24"/>
        </w:rPr>
      </w:pPr>
      <w:r w:rsidRPr="00C26C17">
        <w:rPr>
          <w:rFonts w:ascii="Times New Roman" w:hAnsi="Times New Roman"/>
          <w:sz w:val="24"/>
          <w:szCs w:val="24"/>
        </w:rPr>
        <w:lastRenderedPageBreak/>
        <w:t>Pri každom hodnotení tematického celku používame všeobecné kritériá a klasifikáciu uvedenú v tomto ŠkVP (pre jednotlivcov, skupinu, pre ústne a písomné práce). Príprava didaktických testov, cieľových otázok pre skupinové práce, písomné cvičenia a frontálne skúšanie pripravuje vyučujúci v rámci tematických listov.</w:t>
      </w:r>
    </w:p>
    <w:p w:rsidR="00BD0C1D" w:rsidRPr="00C26C17" w:rsidRDefault="00BD0C1D" w:rsidP="00BD0C1D">
      <w:pPr>
        <w:rPr>
          <w:rFonts w:ascii="Times New Roman" w:hAnsi="Times New Roman"/>
          <w:b/>
          <w:sz w:val="24"/>
          <w:szCs w:val="24"/>
        </w:rPr>
      </w:pPr>
      <w:r w:rsidRPr="00C26C17">
        <w:rPr>
          <w:rFonts w:ascii="Times New Roman" w:hAnsi="Times New Roman"/>
          <w:sz w:val="24"/>
          <w:szCs w:val="24"/>
        </w:rPr>
        <w:t>Po ukončení posledného tematického celku v danom vyučovacom predmete pripraví vyučujúci súborný didaktický test na overenie komplexných vedomostí a zručností žiakov. Otázky v didaktickom teste nesmú prevýšiť stanovenú úroveň vzdelávacích výstupov v jednotlivých tematických celkoch. Kritériá hodnotenia musia byť súčasťou didaktického testu. Žiaci budú s nimi oboznámení až po absolvovaní didaktického testu. Hodnotiacu škálu si volí vyučujúci. Žiak má možnosť didaktický test opakovať, ak bol v prvom didaktickom teste neúspešný. Termín opakovania didaktického testu sa dohodne medzi skúšajúcim a žiakom. Výsledky didaktického testu sú významnou súčasťou sumatívneho hodnotenia a uchovávajú sa za dobu štúdia žiaka.</w:t>
      </w:r>
    </w:p>
    <w:p w:rsidR="00210FFF" w:rsidRPr="00210FFF" w:rsidRDefault="00210FFF" w:rsidP="00210FFF">
      <w:pPr>
        <w:rPr>
          <w:lang w:val="cs-CZ" w:eastAsia="x-none" w:bidi="bn-IN"/>
        </w:rPr>
      </w:pPr>
    </w:p>
    <w:p w:rsidR="000D6E98" w:rsidRPr="00592F8F" w:rsidRDefault="00347354" w:rsidP="00AF6D11">
      <w:pPr>
        <w:pStyle w:val="Nadpis1"/>
        <w:spacing w:before="0" w:after="0"/>
        <w:ind w:left="567" w:hanging="567"/>
        <w:rPr>
          <w:sz w:val="28"/>
        </w:rPr>
      </w:pPr>
      <w:bookmarkStart w:id="98" w:name="_Toc24695500"/>
      <w:r w:rsidRPr="00592F8F">
        <w:rPr>
          <w:rFonts w:ascii="Times New Roman" w:hAnsi="Times New Roman"/>
          <w:sz w:val="28"/>
          <w:lang w:val="sk-SK"/>
        </w:rPr>
        <w:t>12</w:t>
      </w:r>
      <w:r w:rsidR="000D6E98" w:rsidRPr="00592F8F">
        <w:rPr>
          <w:rFonts w:ascii="Times New Roman" w:hAnsi="Times New Roman"/>
          <w:sz w:val="28"/>
        </w:rPr>
        <w:tab/>
      </w:r>
      <w:r w:rsidRPr="00592F8F">
        <w:rPr>
          <w:sz w:val="28"/>
        </w:rPr>
        <w:t>VNÚTORNÝ SYSTÉM KONTROLY A HODNOTENIA</w:t>
      </w:r>
      <w:r w:rsidR="00AF6D11">
        <w:rPr>
          <w:sz w:val="28"/>
        </w:rPr>
        <w:t xml:space="preserve"> </w:t>
      </w:r>
      <w:r w:rsidRPr="00592F8F">
        <w:rPr>
          <w:sz w:val="28"/>
          <w:lang w:val="sk-SK"/>
        </w:rPr>
        <w:t>ZAMESTNANCOV ŠKOLY</w:t>
      </w:r>
      <w:bookmarkEnd w:id="98"/>
    </w:p>
    <w:p w:rsidR="00210FFF" w:rsidRPr="00210FFF" w:rsidRDefault="00210FFF" w:rsidP="00210FFF">
      <w:pPr>
        <w:rPr>
          <w:lang w:val="cs-CZ" w:eastAsia="x-none" w:bidi="bn-IN"/>
        </w:rPr>
      </w:pPr>
    </w:p>
    <w:p w:rsidR="000D6E98" w:rsidRPr="007B2470" w:rsidRDefault="000D6E98" w:rsidP="000D6E98">
      <w:pPr>
        <w:jc w:val="both"/>
        <w:rPr>
          <w:rFonts w:ascii="Times New Roman" w:hAnsi="Times New Roman"/>
          <w:sz w:val="24"/>
          <w:szCs w:val="24"/>
        </w:rPr>
      </w:pPr>
      <w:r w:rsidRPr="007B2470">
        <w:rPr>
          <w:rFonts w:ascii="Times New Roman" w:hAnsi="Times New Roman"/>
          <w:sz w:val="24"/>
          <w:szCs w:val="24"/>
        </w:rPr>
        <w:t>Poslaním vnútroškolskej kontroly je zisťovanie skutočného stavu a  porovnávanie  so stavom vymedzeným príslušnými normami a predpismi, zisťovanie skutočného vývoja školy a vyvodzovanie záverov pre ďalšie rozhodovanie, a to jednak s cieľom odstrániť nežiaduce odchýlky a ich príčiny, alebo zmeniť pôvodné rozhodnutie, ak sa v priebehu kontroly ukáže ako nesprávne, jednak s cieľom využiť poznatky o príčinách pozitívnych odchýlok. Jej  charakteristickou  črtou  je dôvera  v  kvalitu práce,  profesionálnu  zdatnosť a tvorivosť zamestnancov školy. V súlade  pracovným poriadkom školy kontrolnú činnosť vykonávajú poverení zamestnanci na svojuom úseku kontrolnej činnosti.</w:t>
      </w:r>
    </w:p>
    <w:p w:rsidR="000D6E98" w:rsidRPr="007B2470" w:rsidRDefault="000D6E98" w:rsidP="00AF6D11">
      <w:pPr>
        <w:rPr>
          <w:rFonts w:ascii="Times New Roman" w:hAnsi="Times New Roman"/>
          <w:b/>
          <w:sz w:val="24"/>
          <w:szCs w:val="24"/>
        </w:rPr>
      </w:pPr>
      <w:r w:rsidRPr="007B2470">
        <w:rPr>
          <w:rFonts w:ascii="Times New Roman" w:hAnsi="Times New Roman"/>
          <w:b/>
          <w:sz w:val="24"/>
          <w:szCs w:val="24"/>
        </w:rPr>
        <w:t>Vnútroškolská kontrola sa riadi:</w:t>
      </w:r>
    </w:p>
    <w:p w:rsidR="000D6E98" w:rsidRPr="007B2470" w:rsidRDefault="000D6E98" w:rsidP="0072325D">
      <w:pPr>
        <w:spacing w:after="0"/>
        <w:jc w:val="both"/>
        <w:rPr>
          <w:rFonts w:ascii="Times New Roman" w:hAnsi="Times New Roman"/>
          <w:sz w:val="24"/>
          <w:szCs w:val="24"/>
        </w:rPr>
      </w:pPr>
      <w:r w:rsidRPr="007B2470">
        <w:rPr>
          <w:rFonts w:ascii="Times New Roman" w:hAnsi="Times New Roman"/>
          <w:sz w:val="24"/>
          <w:szCs w:val="24"/>
        </w:rPr>
        <w:t xml:space="preserve">1.   Pedagogicko-organizačnými pokynmi MŠ na školský rok </w:t>
      </w:r>
    </w:p>
    <w:p w:rsidR="000D6E98" w:rsidRPr="007B2470" w:rsidRDefault="000D6E98" w:rsidP="0072325D">
      <w:pPr>
        <w:spacing w:after="0"/>
        <w:jc w:val="both"/>
        <w:rPr>
          <w:rFonts w:ascii="Times New Roman" w:hAnsi="Times New Roman"/>
          <w:sz w:val="24"/>
          <w:szCs w:val="24"/>
        </w:rPr>
      </w:pPr>
      <w:r w:rsidRPr="007B2470">
        <w:rPr>
          <w:rFonts w:ascii="Times New Roman" w:hAnsi="Times New Roman"/>
          <w:sz w:val="24"/>
          <w:szCs w:val="24"/>
        </w:rPr>
        <w:t xml:space="preserve">2.   Pokynmi a odporúčaniami  ÚBBSK </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3.   Školským vzdelávacím programom</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xml:space="preserve">4.   Plánom práce školy na školský rok </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xml:space="preserve">4.   Pracovným poriadkom pre zamestnancov školy a Školským poriadkom   </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5.   Výsledkami hospitácií</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6.   Smernicami a pokynmi ministerstva školstva</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7.   Závermi inšpekcií</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8.   Legislatívou týkajúcou sa výchovno-vzdelávacej činnosti</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xml:space="preserve">9.   Termínovníkom úloh </w:t>
      </w:r>
    </w:p>
    <w:p w:rsidR="0072325D" w:rsidRPr="007B2470" w:rsidRDefault="0072325D" w:rsidP="0072325D">
      <w:pPr>
        <w:spacing w:after="0"/>
        <w:rPr>
          <w:rFonts w:ascii="Times New Roman" w:hAnsi="Times New Roman"/>
          <w:sz w:val="24"/>
          <w:szCs w:val="24"/>
        </w:rPr>
      </w:pPr>
    </w:p>
    <w:p w:rsidR="000D6E98" w:rsidRPr="007B2470" w:rsidRDefault="000D6E98" w:rsidP="000D6E98">
      <w:pPr>
        <w:rPr>
          <w:rFonts w:ascii="Times New Roman" w:hAnsi="Times New Roman"/>
          <w:b/>
          <w:sz w:val="24"/>
          <w:szCs w:val="24"/>
        </w:rPr>
      </w:pPr>
      <w:r w:rsidRPr="007B2470">
        <w:rPr>
          <w:rFonts w:ascii="Times New Roman" w:hAnsi="Times New Roman"/>
          <w:b/>
          <w:sz w:val="24"/>
          <w:szCs w:val="24"/>
        </w:rPr>
        <w:t>Zameranie kontrolnej činnosti- formy, metódy, spôsob kontroly:</w:t>
      </w:r>
    </w:p>
    <w:p w:rsidR="000D6E98" w:rsidRPr="007B2470" w:rsidRDefault="000D6E98" w:rsidP="000D6E98">
      <w:pPr>
        <w:rPr>
          <w:rFonts w:ascii="Times New Roman" w:hAnsi="Times New Roman"/>
          <w:b/>
          <w:sz w:val="24"/>
          <w:szCs w:val="24"/>
        </w:rPr>
      </w:pPr>
      <w:r w:rsidRPr="007B2470">
        <w:rPr>
          <w:rFonts w:ascii="Times New Roman" w:hAnsi="Times New Roman"/>
          <w:b/>
          <w:sz w:val="24"/>
          <w:szCs w:val="24"/>
        </w:rPr>
        <w:t>Plnenie základných povinností zamestnancov školy</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lastRenderedPageBreak/>
        <w:t>-Dodržiavanie pracovného poriadku, školského poriadku, zásad BOZP a PO, právnych predpisov.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-Rešpektovanie legislatívneho a hodnotového rámca školy- hodnotiace rozhovory s pedagogickými zamestnancami školy</w:t>
      </w:r>
    </w:p>
    <w:p w:rsidR="000D6E98" w:rsidRPr="007B2470" w:rsidRDefault="000D6E98" w:rsidP="000D6E98">
      <w:pPr>
        <w:rPr>
          <w:rFonts w:ascii="Times New Roman" w:hAnsi="Times New Roman"/>
          <w:b/>
          <w:sz w:val="24"/>
          <w:szCs w:val="24"/>
        </w:rPr>
      </w:pPr>
    </w:p>
    <w:p w:rsidR="000D6E98" w:rsidRPr="007B2470" w:rsidRDefault="000D6E98" w:rsidP="000D6E98">
      <w:pPr>
        <w:rPr>
          <w:rFonts w:ascii="Times New Roman" w:hAnsi="Times New Roman"/>
          <w:b/>
          <w:sz w:val="24"/>
          <w:szCs w:val="24"/>
        </w:rPr>
      </w:pPr>
      <w:r w:rsidRPr="007B2470">
        <w:rPr>
          <w:rFonts w:ascii="Times New Roman" w:hAnsi="Times New Roman"/>
          <w:b/>
          <w:sz w:val="24"/>
          <w:szCs w:val="24"/>
        </w:rPr>
        <w:t>Pedagogický proces</w:t>
      </w:r>
    </w:p>
    <w:p w:rsidR="000D6E98" w:rsidRPr="007B2470" w:rsidRDefault="000D6E98" w:rsidP="000D6E98">
      <w:pPr>
        <w:rPr>
          <w:rFonts w:ascii="Times New Roman" w:hAnsi="Times New Roman"/>
          <w:i/>
          <w:sz w:val="24"/>
          <w:szCs w:val="24"/>
          <w:u w:val="single"/>
        </w:rPr>
      </w:pPr>
      <w:r w:rsidRPr="007B2470">
        <w:rPr>
          <w:rFonts w:ascii="Times New Roman" w:hAnsi="Times New Roman"/>
          <w:i/>
          <w:sz w:val="24"/>
          <w:szCs w:val="24"/>
          <w:u w:val="single"/>
        </w:rPr>
        <w:t>Výchovno-vzdelávací proces</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Organizácia výchovno-vzdelávacieho procesu- dodržiavanie psychohygienických zásad, rozvrh hodín.</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Plnenie úloh školského vzdelávacieho programu a plánu práce školy</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Uplatňovanie učebných plánov, učebných osnov, tematicko -výchovno vzdelávacích plánov,  pedagogicko-organizačných pokynov, vyhlášok, smerníc.</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Aplikácia IKT do vyučovacieho procesu</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Účelné a efektívne využívanie inovačných pedagogických metód, foriem a prostriedkov výchovy a vzdelávania so zreteľom na rozvoj poznávacích funkcií žiakov na vyučovaní  v súčinnosti s cieľom hodiny, vzdelávacích potrieb žiakov.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Celková atmosféra výchovno-vzdelávacieho procesu- demokratizácia a humanizácia vzťahu učiteľ- žiak</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Činnosť žiaka, jeho výsledky a objektívnosť hodnotenia- analogické, hodnotiace a tvorivé činnosti, činnosť talentovaných a zaostávajúcich žiakov, aktivita, záujem o vyučovanie, komunikatívne a sociálne prejavy žiakov, ich zručnosti, vedomosti, výkony a objektívnosť ich hodnotenia.</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Vedenie pedagogickej dokumentácie, elektronickej triednej knihy</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Práca predmetových komisií, ich pravidelných zasadaní</w:t>
      </w:r>
    </w:p>
    <w:p w:rsidR="000D6E98" w:rsidRPr="007B2470" w:rsidRDefault="000D6E98" w:rsidP="0072325D">
      <w:pPr>
        <w:spacing w:after="0"/>
        <w:rPr>
          <w:rFonts w:ascii="Times New Roman" w:hAnsi="Times New Roman"/>
          <w:sz w:val="24"/>
          <w:szCs w:val="24"/>
        </w:rPr>
      </w:pPr>
    </w:p>
    <w:p w:rsidR="000D6E98" w:rsidRPr="007B2470" w:rsidRDefault="000D6E98" w:rsidP="0072325D">
      <w:pPr>
        <w:spacing w:after="0"/>
        <w:rPr>
          <w:rFonts w:ascii="Times New Roman" w:hAnsi="Times New Roman"/>
          <w:i/>
          <w:sz w:val="24"/>
          <w:szCs w:val="24"/>
          <w:u w:val="single"/>
        </w:rPr>
      </w:pPr>
      <w:r w:rsidRPr="007B2470">
        <w:rPr>
          <w:rFonts w:ascii="Times New Roman" w:hAnsi="Times New Roman"/>
          <w:i/>
          <w:sz w:val="24"/>
          <w:szCs w:val="24"/>
          <w:u w:val="single"/>
        </w:rPr>
        <w:t>Záujmová činnosť žiakov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-Kontrola plnenia činnosti v záujmových útvaroch školy, dochádzky na záujmovú činnosť žiakov (evidencia vedenia krúžku)</w:t>
      </w:r>
      <w:r w:rsidRPr="007B2470">
        <w:rPr>
          <w:rFonts w:ascii="Times New Roman" w:hAnsi="Times New Roman"/>
          <w:sz w:val="24"/>
          <w:szCs w:val="24"/>
        </w:rPr>
        <w:tab/>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r w:rsidRPr="007B2470">
        <w:rPr>
          <w:rFonts w:ascii="Times New Roman" w:hAnsi="Times New Roman"/>
          <w:sz w:val="24"/>
          <w:szCs w:val="24"/>
        </w:rPr>
        <w:tab/>
      </w:r>
    </w:p>
    <w:p w:rsidR="000D6E98" w:rsidRPr="007B2470" w:rsidRDefault="000D6E98" w:rsidP="0072325D">
      <w:pPr>
        <w:spacing w:after="0"/>
        <w:rPr>
          <w:rFonts w:ascii="Times New Roman" w:hAnsi="Times New Roman"/>
          <w:i/>
          <w:sz w:val="24"/>
          <w:szCs w:val="24"/>
          <w:u w:val="single"/>
        </w:rPr>
      </w:pPr>
      <w:r w:rsidRPr="007B2470">
        <w:rPr>
          <w:rFonts w:ascii="Times New Roman" w:hAnsi="Times New Roman"/>
          <w:i/>
          <w:sz w:val="24"/>
          <w:szCs w:val="24"/>
          <w:u w:val="single"/>
        </w:rPr>
        <w:t xml:space="preserve"> Práca triednych učiteľov, </w:t>
      </w:r>
      <w:r w:rsidR="007B2470">
        <w:rPr>
          <w:rFonts w:ascii="Times New Roman" w:hAnsi="Times New Roman"/>
          <w:i/>
          <w:sz w:val="24"/>
          <w:szCs w:val="24"/>
          <w:u w:val="single"/>
        </w:rPr>
        <w:t>koordinátorov vo výchove a vzdelávaní</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Koordinácia práce triednych učiteľov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Kontrola plnenia plánov triednych učiteľov- Koordinácia práce výchovného poradcu</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Kontrola plnenia plánu výchovného poradcu</w:t>
      </w:r>
      <w:r w:rsidRPr="007B2470">
        <w:rPr>
          <w:rFonts w:ascii="Times New Roman" w:hAnsi="Times New Roman"/>
          <w:sz w:val="24"/>
          <w:szCs w:val="24"/>
        </w:rPr>
        <w:tab/>
      </w:r>
      <w:r w:rsidRPr="007B2470">
        <w:rPr>
          <w:rFonts w:ascii="Times New Roman" w:hAnsi="Times New Roman"/>
          <w:sz w:val="24"/>
          <w:szCs w:val="24"/>
        </w:rPr>
        <w:tab/>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Kontrola koordinačnej, informačnej, koncepčno – plánovacej, vyhodnocovacej a prieskumno- selektívnej činnosti výchovného poradcu (evidencia záznamov pohovor, prijatých študentov na VŠ....)</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Koordinácia práce ľudských práv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Kontrola plnenia plánu koordinátora ľudských práv</w:t>
      </w:r>
      <w:r w:rsidRPr="007B2470">
        <w:rPr>
          <w:rFonts w:ascii="Times New Roman" w:hAnsi="Times New Roman"/>
          <w:sz w:val="24"/>
          <w:szCs w:val="24"/>
        </w:rPr>
        <w:tab/>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 Kontrola monitorovania dodržiavania ľudských práv, podpora priaznivého multikultúrneho prostredia na škole, zvyšovanie informovanosti o ľudských právach, organizovanie besied, exkurzií, seminárov, komunikácia so študentmi, rodičmi, učiteľmi ohľadom ľudsko-právnych otázok...</w:t>
      </w:r>
      <w:r w:rsidRPr="007B2470">
        <w:rPr>
          <w:rFonts w:ascii="Times New Roman" w:hAnsi="Times New Roman"/>
          <w:sz w:val="24"/>
          <w:szCs w:val="24"/>
        </w:rPr>
        <w:tab/>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ab/>
      </w:r>
    </w:p>
    <w:p w:rsidR="000D6E98" w:rsidRPr="007B2470" w:rsidRDefault="000D6E98" w:rsidP="0072325D">
      <w:pPr>
        <w:spacing w:after="0"/>
        <w:rPr>
          <w:rFonts w:ascii="Times New Roman" w:hAnsi="Times New Roman"/>
          <w:i/>
          <w:sz w:val="24"/>
          <w:szCs w:val="24"/>
          <w:u w:val="single"/>
        </w:rPr>
      </w:pPr>
      <w:r w:rsidRPr="007B2470">
        <w:rPr>
          <w:rFonts w:ascii="Times New Roman" w:hAnsi="Times New Roman"/>
          <w:i/>
          <w:sz w:val="24"/>
          <w:szCs w:val="24"/>
          <w:u w:val="single"/>
        </w:rPr>
        <w:lastRenderedPageBreak/>
        <w:t>Získavanie vstupných informácií:</w:t>
      </w:r>
    </w:p>
    <w:p w:rsidR="000D6E98" w:rsidRPr="007B2470" w:rsidRDefault="000D6E98" w:rsidP="0072325D">
      <w:pPr>
        <w:spacing w:after="0"/>
        <w:rPr>
          <w:rFonts w:ascii="Times New Roman" w:hAnsi="Times New Roman"/>
          <w:i/>
          <w:sz w:val="24"/>
          <w:szCs w:val="24"/>
        </w:rPr>
      </w:pPr>
      <w:r w:rsidRPr="007B2470">
        <w:rPr>
          <w:rFonts w:ascii="Times New Roman" w:hAnsi="Times New Roman"/>
          <w:i/>
          <w:sz w:val="24"/>
          <w:szCs w:val="24"/>
        </w:rPr>
        <w:t>Vnútorná kontrola</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-hospitácie, rozhovory, pozorovania, ankety, dotazníky, účasť na otvorených hodinách, žiackych súťažiach a podujatiach,</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-overovanie schopností, vedomostí, zručností žiakov- testy, ústne,, písomne, previerka praktických zručností, ankety, rozbory prác žiakov,</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-kontrola pedagogickej, hospodárskej a spisovej dokumentácie, účasť na zasadnutiach PK,</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-monitorovanie , pozorovanie priestorov školy,</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-účasť na poradách</w:t>
      </w:r>
    </w:p>
    <w:p w:rsidR="000D6E98" w:rsidRPr="007B2470" w:rsidRDefault="000D6E98" w:rsidP="0072325D">
      <w:pPr>
        <w:spacing w:after="0"/>
        <w:rPr>
          <w:rFonts w:ascii="Times New Roman" w:hAnsi="Times New Roman"/>
          <w:i/>
          <w:sz w:val="24"/>
          <w:szCs w:val="24"/>
        </w:rPr>
      </w:pPr>
      <w:r w:rsidRPr="007B2470">
        <w:rPr>
          <w:rFonts w:ascii="Times New Roman" w:hAnsi="Times New Roman"/>
          <w:i/>
          <w:sz w:val="24"/>
          <w:szCs w:val="24"/>
        </w:rPr>
        <w:t>Vonkajšia kontrola</w:t>
      </w:r>
    </w:p>
    <w:p w:rsidR="000D6E98" w:rsidRPr="007B2470" w:rsidRDefault="000D6E98" w:rsidP="0072325D">
      <w:pPr>
        <w:spacing w:after="0"/>
        <w:rPr>
          <w:rFonts w:ascii="Times New Roman" w:hAnsi="Times New Roman"/>
          <w:sz w:val="24"/>
          <w:szCs w:val="24"/>
        </w:rPr>
      </w:pPr>
      <w:r w:rsidRPr="007B2470">
        <w:rPr>
          <w:rFonts w:ascii="Times New Roman" w:hAnsi="Times New Roman"/>
          <w:sz w:val="24"/>
          <w:szCs w:val="24"/>
        </w:rPr>
        <w:t>-Štátna školská inšpekcia</w:t>
      </w:r>
    </w:p>
    <w:p w:rsidR="00210FFF" w:rsidRPr="007B2470" w:rsidRDefault="000D6E98" w:rsidP="0072325D">
      <w:pPr>
        <w:spacing w:after="0"/>
        <w:rPr>
          <w:rFonts w:ascii="Times New Roman" w:hAnsi="Times New Roman"/>
          <w:sz w:val="24"/>
          <w:szCs w:val="24"/>
        </w:rPr>
      </w:pPr>
      <w:r w:rsidRPr="007B2470">
        <w:rPr>
          <w:rFonts w:ascii="Times New Roman" w:hAnsi="Times New Roman"/>
          <w:sz w:val="24"/>
          <w:szCs w:val="24"/>
        </w:rPr>
        <w:t>-Iné kontrolné orgány</w:t>
      </w:r>
    </w:p>
    <w:p w:rsidR="00364C94" w:rsidRDefault="00364C94" w:rsidP="00364C94">
      <w:pPr>
        <w:rPr>
          <w:lang w:eastAsia="x-none" w:bidi="bn-IN"/>
        </w:rPr>
      </w:pPr>
    </w:p>
    <w:p w:rsidR="005B7C35" w:rsidRDefault="005B7C35" w:rsidP="00364C94">
      <w:pPr>
        <w:rPr>
          <w:lang w:eastAsia="x-none" w:bidi="bn-IN"/>
        </w:rPr>
      </w:pPr>
    </w:p>
    <w:p w:rsidR="005B7C35" w:rsidRDefault="005B7C35" w:rsidP="00364C94">
      <w:pPr>
        <w:rPr>
          <w:lang w:eastAsia="x-none" w:bidi="bn-IN"/>
        </w:rPr>
      </w:pPr>
    </w:p>
    <w:p w:rsidR="005B7C35" w:rsidRDefault="005B7C35" w:rsidP="00364C94">
      <w:pPr>
        <w:rPr>
          <w:lang w:eastAsia="x-none" w:bidi="bn-IN"/>
        </w:rPr>
      </w:pPr>
    </w:p>
    <w:p w:rsidR="005B7C35" w:rsidRPr="00364C94" w:rsidRDefault="005B7C35" w:rsidP="00364C94">
      <w:pPr>
        <w:rPr>
          <w:lang w:eastAsia="x-none" w:bidi="bn-IN"/>
        </w:rPr>
      </w:pPr>
    </w:p>
    <w:p w:rsidR="006D5731" w:rsidRPr="0072325D" w:rsidRDefault="00210FFF" w:rsidP="005A3D74">
      <w:pPr>
        <w:pStyle w:val="Nadpis1"/>
        <w:spacing w:before="0" w:after="0"/>
        <w:rPr>
          <w:sz w:val="36"/>
        </w:rPr>
      </w:pPr>
      <w:bookmarkStart w:id="99" w:name="_Toc24695501"/>
      <w:r w:rsidRPr="006E0E7E">
        <w:rPr>
          <w:sz w:val="36"/>
          <w:szCs w:val="28"/>
          <w:lang w:val="sk-SK"/>
        </w:rPr>
        <w:t>13</w:t>
      </w:r>
      <w:r w:rsidR="001250B7" w:rsidRPr="0072325D">
        <w:rPr>
          <w:sz w:val="28"/>
          <w:szCs w:val="28"/>
          <w:lang w:val="sk-SK"/>
        </w:rPr>
        <w:t xml:space="preserve">  </w:t>
      </w:r>
      <w:hyperlink w:anchor="_top" w:history="1">
        <w:r w:rsidR="006D5731" w:rsidRPr="006E0E7E">
          <w:rPr>
            <w:rStyle w:val="Hypertextovprepojenie"/>
            <w:sz w:val="36"/>
          </w:rPr>
          <w:t xml:space="preserve">UČEBNÉ OSNOVY </w:t>
        </w:r>
        <w:bookmarkStart w:id="100" w:name="_VŠEOBECNOVZDELÁVACÍCH__PREDMETOV"/>
        <w:bookmarkEnd w:id="100"/>
        <w:r w:rsidR="005A3D74" w:rsidRPr="006E0E7E">
          <w:rPr>
            <w:rStyle w:val="Hypertextovprepojenie"/>
            <w:sz w:val="36"/>
          </w:rPr>
          <w:t>VŠ</w:t>
        </w:r>
        <w:r w:rsidR="006D5731" w:rsidRPr="006E0E7E">
          <w:rPr>
            <w:rStyle w:val="Hypertextovprepojenie"/>
            <w:sz w:val="36"/>
          </w:rPr>
          <w:t>EOBECNOVZDELÁVACÍCH  PREDMETOV</w:t>
        </w:r>
        <w:bookmarkEnd w:id="99"/>
      </w:hyperlink>
    </w:p>
    <w:p w:rsidR="006D5731" w:rsidRDefault="006D5731" w:rsidP="005B50B9">
      <w:pPr>
        <w:pStyle w:val="Nadpis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5607"/>
      </w:tblGrid>
      <w:tr w:rsidR="007B7F4B" w:rsidRPr="00C84B27" w:rsidTr="005B50B9">
        <w:trPr>
          <w:trHeight w:val="446"/>
        </w:trPr>
        <w:tc>
          <w:tcPr>
            <w:tcW w:w="403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52628A" w:rsidP="0052628A">
            <w:pPr>
              <w:rPr>
                <w:rFonts w:ascii="Arial" w:hAnsi="Arial" w:cs="Arial"/>
                <w:b/>
                <w:sz w:val="28"/>
                <w:szCs w:val="28"/>
              </w:rPr>
            </w:pPr>
            <w:r w:rsidRPr="001B3CDD">
              <w:rPr>
                <w:rStyle w:val="Hypertextovprepojenie"/>
                <w:rFonts w:ascii="Arial" w:hAnsi="Arial" w:cs="Arial"/>
                <w:b/>
                <w:sz w:val="24"/>
                <w:szCs w:val="28"/>
              </w:rPr>
              <w:t>N</w:t>
            </w:r>
            <w:r w:rsidR="007B7F4B" w:rsidRPr="001B3CDD">
              <w:rPr>
                <w:rStyle w:val="Hypertextovprepojenie"/>
                <w:rFonts w:ascii="Arial" w:hAnsi="Arial" w:cs="Arial"/>
                <w:b/>
                <w:sz w:val="24"/>
                <w:szCs w:val="28"/>
              </w:rPr>
              <w:t>ázov predmetu</w:t>
            </w:r>
          </w:p>
        </w:tc>
        <w:tc>
          <w:tcPr>
            <w:tcW w:w="560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9F2F44" w:rsidRDefault="007B7F4B" w:rsidP="0052628A">
            <w:pPr>
              <w:pStyle w:val="Nadpis2"/>
              <w:spacing w:before="0"/>
              <w:jc w:val="center"/>
              <w:rPr>
                <w:lang w:val="sk-SK"/>
              </w:rPr>
            </w:pPr>
            <w:bookmarkStart w:id="101" w:name="_Slovenský_jazyk_a"/>
            <w:bookmarkStart w:id="102" w:name="_Toc24695502"/>
            <w:bookmarkEnd w:id="101"/>
            <w:r w:rsidRPr="009F2F44">
              <w:rPr>
                <w:lang w:val="sk-SK"/>
              </w:rPr>
              <w:t>Slovenský jazyk a literatúra</w:t>
            </w:r>
            <w:bookmarkEnd w:id="102"/>
          </w:p>
        </w:tc>
      </w:tr>
      <w:tr w:rsidR="007B7F4B" w:rsidRPr="00C84B27" w:rsidTr="005B50B9">
        <w:trPr>
          <w:trHeight w:val="816"/>
        </w:trPr>
        <w:tc>
          <w:tcPr>
            <w:tcW w:w="40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5B50B9" w:rsidRDefault="007B7F4B" w:rsidP="00687643">
            <w:pPr>
              <w:rPr>
                <w:rFonts w:ascii="Arial" w:hAnsi="Arial" w:cs="Arial"/>
                <w:b/>
                <w:sz w:val="20"/>
                <w:szCs w:val="20"/>
              </w:rPr>
            </w:pPr>
            <w:r w:rsidRPr="005B50B9">
              <w:rPr>
                <w:rFonts w:ascii="Arial" w:hAnsi="Arial" w:cs="Arial"/>
                <w:b/>
                <w:sz w:val="20"/>
                <w:szCs w:val="20"/>
              </w:rPr>
              <w:t>Časový rozsah výučby</w:t>
            </w:r>
          </w:p>
        </w:tc>
        <w:tc>
          <w:tcPr>
            <w:tcW w:w="5607" w:type="dxa"/>
            <w:tcBorders>
              <w:top w:val="thinThickSmallGap" w:sz="12" w:space="0" w:color="auto"/>
              <w:left w:val="thinThickSmallGap" w:sz="12" w:space="0" w:color="auto"/>
              <w:bottom w:val="thinThickSmallGap" w:sz="12" w:space="0" w:color="auto"/>
              <w:right w:val="thinThickSmallGap" w:sz="12" w:space="0" w:color="auto"/>
            </w:tcBorders>
          </w:tcPr>
          <w:p w:rsidR="007B7F4B" w:rsidRPr="005B50B9" w:rsidRDefault="007B7F4B" w:rsidP="00687643">
            <w:pPr>
              <w:spacing w:after="0"/>
              <w:rPr>
                <w:rFonts w:ascii="Arial" w:hAnsi="Arial" w:cs="Arial"/>
                <w:sz w:val="20"/>
                <w:szCs w:val="20"/>
              </w:rPr>
            </w:pPr>
            <w:r w:rsidRPr="005B50B9">
              <w:rPr>
                <w:rFonts w:ascii="Arial" w:hAnsi="Arial" w:cs="Arial"/>
                <w:sz w:val="20"/>
                <w:szCs w:val="20"/>
              </w:rPr>
              <w:t xml:space="preserve">1. ročník : 3 hodiny týždenne, spolu </w:t>
            </w:r>
            <w:r w:rsidR="005B50B9" w:rsidRPr="006E0E7E">
              <w:rPr>
                <w:rFonts w:ascii="Arial" w:hAnsi="Arial" w:cs="Arial"/>
                <w:sz w:val="20"/>
                <w:szCs w:val="20"/>
              </w:rPr>
              <w:t>99</w:t>
            </w:r>
            <w:r w:rsidRPr="005B50B9">
              <w:rPr>
                <w:rFonts w:ascii="Arial" w:hAnsi="Arial" w:cs="Arial"/>
                <w:sz w:val="20"/>
                <w:szCs w:val="20"/>
              </w:rPr>
              <w:t xml:space="preserve"> vyučovacích hodín</w:t>
            </w:r>
          </w:p>
          <w:p w:rsidR="007B7F4B" w:rsidRPr="005B50B9" w:rsidRDefault="007B7F4B" w:rsidP="00687643">
            <w:pPr>
              <w:spacing w:after="0"/>
              <w:rPr>
                <w:rFonts w:ascii="Arial" w:hAnsi="Arial" w:cs="Arial"/>
                <w:sz w:val="20"/>
                <w:szCs w:val="20"/>
              </w:rPr>
            </w:pPr>
            <w:r w:rsidRPr="005B50B9">
              <w:rPr>
                <w:rFonts w:ascii="Arial" w:hAnsi="Arial" w:cs="Arial"/>
                <w:sz w:val="20"/>
                <w:szCs w:val="20"/>
              </w:rPr>
              <w:t>2. ročník : 3 hodiny týždenne, spolu 99 vyučovacích hodín</w:t>
            </w:r>
          </w:p>
          <w:p w:rsidR="007B7F4B" w:rsidRPr="005B50B9" w:rsidRDefault="007B7F4B" w:rsidP="00687643">
            <w:pPr>
              <w:spacing w:after="0"/>
              <w:rPr>
                <w:rFonts w:ascii="Arial" w:hAnsi="Arial" w:cs="Arial"/>
                <w:sz w:val="20"/>
                <w:szCs w:val="20"/>
              </w:rPr>
            </w:pPr>
            <w:r w:rsidRPr="005B50B9">
              <w:rPr>
                <w:rFonts w:ascii="Arial" w:hAnsi="Arial" w:cs="Arial"/>
                <w:sz w:val="20"/>
                <w:szCs w:val="20"/>
              </w:rPr>
              <w:t>3. ročník : 3 hodiny týždenne, spolu 99 vyučovacích hodín</w:t>
            </w:r>
          </w:p>
          <w:p w:rsidR="007B7F4B" w:rsidRPr="005B50B9" w:rsidRDefault="007B7F4B" w:rsidP="00687643">
            <w:pPr>
              <w:spacing w:after="0"/>
              <w:rPr>
                <w:rFonts w:ascii="Arial" w:hAnsi="Arial" w:cs="Arial"/>
                <w:sz w:val="20"/>
                <w:szCs w:val="20"/>
              </w:rPr>
            </w:pPr>
            <w:r w:rsidRPr="005B50B9">
              <w:rPr>
                <w:rFonts w:ascii="Arial" w:hAnsi="Arial" w:cs="Arial"/>
                <w:sz w:val="20"/>
                <w:szCs w:val="20"/>
              </w:rPr>
              <w:t>4. ročník : 3 hodiny týždenne, spolu 90 vyučovacích hodín</w:t>
            </w:r>
          </w:p>
        </w:tc>
      </w:tr>
      <w:tr w:rsidR="007B7F4B" w:rsidRPr="00C84B27" w:rsidTr="005B50B9">
        <w:trPr>
          <w:trHeight w:val="114"/>
        </w:trPr>
        <w:tc>
          <w:tcPr>
            <w:tcW w:w="403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B7F4B" w:rsidRPr="005B50B9" w:rsidRDefault="007B7F4B" w:rsidP="00687643">
            <w:pPr>
              <w:rPr>
                <w:rFonts w:ascii="Arial" w:hAnsi="Arial" w:cs="Arial"/>
                <w:b/>
                <w:sz w:val="20"/>
                <w:szCs w:val="20"/>
              </w:rPr>
            </w:pPr>
            <w:r w:rsidRPr="005B50B9">
              <w:rPr>
                <w:rFonts w:ascii="Arial" w:hAnsi="Arial" w:cs="Arial"/>
                <w:b/>
                <w:sz w:val="20"/>
                <w:szCs w:val="20"/>
              </w:rPr>
              <w:t xml:space="preserve">Ročník </w:t>
            </w:r>
          </w:p>
        </w:tc>
        <w:tc>
          <w:tcPr>
            <w:tcW w:w="5607" w:type="dxa"/>
            <w:tcBorders>
              <w:top w:val="thinThickSmallGap" w:sz="12" w:space="0" w:color="auto"/>
              <w:left w:val="thinThickSmallGap" w:sz="12" w:space="0" w:color="auto"/>
              <w:bottom w:val="single" w:sz="4" w:space="0" w:color="auto"/>
              <w:right w:val="thinThickSmallGap" w:sz="12" w:space="0" w:color="auto"/>
            </w:tcBorders>
          </w:tcPr>
          <w:p w:rsidR="007B7F4B" w:rsidRPr="005B50B9" w:rsidRDefault="007B7F4B" w:rsidP="00687643">
            <w:pPr>
              <w:rPr>
                <w:rFonts w:ascii="Arial" w:hAnsi="Arial" w:cs="Arial"/>
                <w:sz w:val="20"/>
                <w:szCs w:val="20"/>
              </w:rPr>
            </w:pPr>
            <w:r w:rsidRPr="005B50B9">
              <w:rPr>
                <w:rFonts w:ascii="Arial" w:hAnsi="Arial" w:cs="Arial"/>
                <w:sz w:val="20"/>
                <w:szCs w:val="20"/>
              </w:rPr>
              <w:t xml:space="preserve">prvý, druhý, tretí, štvrtý </w:t>
            </w:r>
          </w:p>
        </w:tc>
      </w:tr>
      <w:tr w:rsidR="007B7F4B" w:rsidRPr="00C84B27" w:rsidTr="005B50B9">
        <w:tc>
          <w:tcPr>
            <w:tcW w:w="40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5B50B9" w:rsidRDefault="007B7F4B" w:rsidP="00687643">
            <w:pPr>
              <w:rPr>
                <w:rFonts w:ascii="Arial" w:hAnsi="Arial" w:cs="Arial"/>
                <w:b/>
                <w:sz w:val="20"/>
                <w:szCs w:val="20"/>
              </w:rPr>
            </w:pPr>
            <w:r w:rsidRPr="005B50B9">
              <w:rPr>
                <w:rFonts w:ascii="Arial" w:hAnsi="Arial" w:cs="Arial"/>
                <w:b/>
                <w:sz w:val="20"/>
                <w:szCs w:val="20"/>
              </w:rPr>
              <w:t>Vyučovací jazyk</w:t>
            </w:r>
          </w:p>
        </w:tc>
        <w:tc>
          <w:tcPr>
            <w:tcW w:w="5607" w:type="dxa"/>
            <w:tcBorders>
              <w:top w:val="thinThickSmallGap" w:sz="12" w:space="0" w:color="auto"/>
              <w:left w:val="thinThickSmallGap" w:sz="12" w:space="0" w:color="auto"/>
              <w:bottom w:val="thinThickSmallGap" w:sz="12" w:space="0" w:color="auto"/>
              <w:right w:val="thinThickSmallGap" w:sz="12" w:space="0" w:color="auto"/>
            </w:tcBorders>
          </w:tcPr>
          <w:p w:rsidR="007B7F4B" w:rsidRPr="005B50B9" w:rsidRDefault="007B7F4B" w:rsidP="00687643">
            <w:pPr>
              <w:jc w:val="both"/>
              <w:rPr>
                <w:rFonts w:ascii="Arial" w:hAnsi="Arial" w:cs="Arial"/>
                <w:sz w:val="20"/>
                <w:szCs w:val="20"/>
              </w:rPr>
            </w:pPr>
            <w:r w:rsidRPr="005B50B9">
              <w:rPr>
                <w:rFonts w:ascii="Arial" w:hAnsi="Arial" w:cs="Arial"/>
                <w:sz w:val="20"/>
                <w:szCs w:val="20"/>
              </w:rPr>
              <w:t>slovenský jazyk</w:t>
            </w:r>
          </w:p>
        </w:tc>
      </w:tr>
    </w:tbl>
    <w:p w:rsidR="007B7F4B" w:rsidRDefault="007B7F4B" w:rsidP="007B7F4B">
      <w:pPr>
        <w:jc w:val="both"/>
        <w:rPr>
          <w:rFonts w:ascii="Arial" w:hAnsi="Arial" w:cs="Arial"/>
          <w:b/>
          <w:sz w:val="20"/>
          <w:szCs w:val="20"/>
        </w:rPr>
      </w:pPr>
    </w:p>
    <w:p w:rsidR="007B7F4B" w:rsidRPr="005B50B9" w:rsidRDefault="007B7F4B" w:rsidP="007B7F4B">
      <w:pPr>
        <w:jc w:val="both"/>
        <w:rPr>
          <w:rFonts w:ascii="Arial" w:hAnsi="Arial" w:cs="Arial"/>
          <w:b/>
          <w:szCs w:val="20"/>
        </w:rPr>
      </w:pPr>
      <w:r w:rsidRPr="005B50B9">
        <w:rPr>
          <w:rFonts w:ascii="Arial" w:hAnsi="Arial" w:cs="Arial"/>
          <w:b/>
          <w:szCs w:val="20"/>
        </w:rPr>
        <w:t>Charakteristika predmetu</w:t>
      </w:r>
    </w:p>
    <w:p w:rsidR="007B7F4B" w:rsidRPr="005B50B9" w:rsidRDefault="007B7F4B" w:rsidP="007B7F4B">
      <w:pPr>
        <w:rPr>
          <w:rFonts w:ascii="Arial" w:hAnsi="Arial" w:cs="Arial"/>
          <w:b/>
          <w:bCs/>
          <w:szCs w:val="20"/>
        </w:rPr>
      </w:pPr>
      <w:r w:rsidRPr="005B50B9">
        <w:rPr>
          <w:rFonts w:ascii="Arial" w:hAnsi="Arial" w:cs="Arial"/>
          <w:szCs w:val="20"/>
        </w:rPr>
        <w:t>Obsahový a výkonový štandard vychádza zo vzdelávacej oblasti Jazyk a komunikácia</w:t>
      </w:r>
      <w:r w:rsidRPr="005B50B9">
        <w:rPr>
          <w:rFonts w:ascii="Arial" w:hAnsi="Arial" w:cs="Arial"/>
          <w:color w:val="C0C0C0"/>
          <w:szCs w:val="20"/>
        </w:rPr>
        <w:t xml:space="preserve"> </w:t>
      </w:r>
      <w:r w:rsidRPr="005B50B9">
        <w:rPr>
          <w:rFonts w:ascii="Arial" w:hAnsi="Arial" w:cs="Arial"/>
          <w:szCs w:val="20"/>
        </w:rPr>
        <w:t xml:space="preserve">Štátneho vzdelávacieho programu pre stupeň vzdelávania: Úplné stredné odborné vzdelanie / ISCED 3. </w:t>
      </w:r>
    </w:p>
    <w:p w:rsidR="007B7F4B" w:rsidRPr="005B50B9" w:rsidRDefault="007B7F4B" w:rsidP="007B7F4B">
      <w:pPr>
        <w:autoSpaceDE w:val="0"/>
        <w:autoSpaceDN w:val="0"/>
        <w:adjustRightInd w:val="0"/>
        <w:jc w:val="both"/>
        <w:rPr>
          <w:rFonts w:ascii="Arial" w:hAnsi="Arial" w:cs="Arial"/>
          <w:szCs w:val="20"/>
        </w:rPr>
      </w:pPr>
      <w:r w:rsidRPr="005B50B9">
        <w:rPr>
          <w:rFonts w:ascii="Arial" w:hAnsi="Arial" w:cs="Arial"/>
          <w:szCs w:val="20"/>
        </w:rPr>
        <w:t xml:space="preserve">Slovenský jazyk a literatúra má v systéme školského vzdelávania centrálne postavenie. Kvalitné poznanie a praktické ovládanie zákonitostí slovenského jazyka umožní študentom pohotovú, primeranú a kultivovanú komunikáciu. Rôzne poznávacie a učebné činnosti vo výučbe slovenského jazyka a literatúry budú nasmerované k vytvoreniu kľúčových </w:t>
      </w:r>
      <w:r w:rsidRPr="005B50B9">
        <w:rPr>
          <w:rFonts w:ascii="Arial" w:hAnsi="Arial" w:cs="Arial"/>
          <w:szCs w:val="20"/>
        </w:rPr>
        <w:lastRenderedPageBreak/>
        <w:t xml:space="preserve">kompetencií, ktoré predstavujú súbor poznatkov, zručností, návykov a postojov, ktoré budú môcť študenti využiť aj v iných učebných a praktických činnostiach a situáciách. </w:t>
      </w:r>
    </w:p>
    <w:p w:rsidR="007B7F4B" w:rsidRPr="005B50B9" w:rsidRDefault="007B7F4B" w:rsidP="007B7F4B">
      <w:pPr>
        <w:jc w:val="both"/>
        <w:rPr>
          <w:rFonts w:ascii="Arial" w:hAnsi="Arial" w:cs="Arial"/>
          <w:b/>
          <w:szCs w:val="20"/>
        </w:rPr>
      </w:pPr>
      <w:r w:rsidRPr="005B50B9">
        <w:rPr>
          <w:rFonts w:ascii="Arial" w:hAnsi="Arial" w:cs="Arial"/>
          <w:szCs w:val="20"/>
        </w:rPr>
        <w:t>Predmet tvorí jazyková a literárna zložka.</w:t>
      </w:r>
    </w:p>
    <w:p w:rsidR="007B7F4B" w:rsidRDefault="007B7F4B" w:rsidP="007B7F4B">
      <w:pPr>
        <w:jc w:val="both"/>
        <w:rPr>
          <w:rFonts w:ascii="Arial" w:hAnsi="Arial" w:cs="Arial"/>
          <w:b/>
          <w:sz w:val="20"/>
          <w:szCs w:val="20"/>
        </w:rPr>
      </w:pPr>
    </w:p>
    <w:p w:rsidR="007B7F4B" w:rsidRPr="005B50B9" w:rsidRDefault="007B7F4B" w:rsidP="007B7F4B">
      <w:pPr>
        <w:autoSpaceDE w:val="0"/>
        <w:autoSpaceDN w:val="0"/>
        <w:adjustRightInd w:val="0"/>
        <w:jc w:val="both"/>
        <w:rPr>
          <w:rFonts w:ascii="Arial" w:hAnsi="Arial" w:cs="Arial"/>
          <w:szCs w:val="20"/>
        </w:rPr>
      </w:pPr>
      <w:r w:rsidRPr="005B50B9">
        <w:rPr>
          <w:rFonts w:ascii="Arial" w:hAnsi="Arial" w:cs="Arial"/>
          <w:b/>
          <w:szCs w:val="20"/>
        </w:rPr>
        <w:t>JAZYKOVÁ ZLOŽKA</w:t>
      </w:r>
      <w:r w:rsidRPr="005B50B9">
        <w:rPr>
          <w:rFonts w:ascii="Arial" w:hAnsi="Arial" w:cs="Arial"/>
          <w:szCs w:val="20"/>
        </w:rPr>
        <w:t xml:space="preserve"> </w:t>
      </w:r>
    </w:p>
    <w:p w:rsidR="007B7F4B" w:rsidRPr="005B50B9" w:rsidRDefault="007B7F4B" w:rsidP="007B7F4B">
      <w:pPr>
        <w:autoSpaceDE w:val="0"/>
        <w:autoSpaceDN w:val="0"/>
        <w:adjustRightInd w:val="0"/>
        <w:jc w:val="both"/>
        <w:rPr>
          <w:rFonts w:ascii="Arial" w:hAnsi="Arial" w:cs="Arial"/>
          <w:szCs w:val="20"/>
        </w:rPr>
      </w:pPr>
      <w:r w:rsidRPr="005B50B9">
        <w:rPr>
          <w:rFonts w:ascii="Arial" w:hAnsi="Arial" w:cs="Arial"/>
          <w:szCs w:val="20"/>
        </w:rPr>
        <w:t xml:space="preserve">Svojím obsahom nadväzuje na učivo základnej školy a zároveň ho rozvíja, rozširuje a prehlbuje. </w:t>
      </w:r>
      <w:r w:rsidRPr="005B50B9">
        <w:rPr>
          <w:rFonts w:ascii="Arial" w:hAnsi="Arial" w:cs="Arial"/>
          <w:color w:val="000000"/>
          <w:szCs w:val="20"/>
        </w:rPr>
        <w:t>Jazyková časť predmetu sa zaoberá problematikou jazyka ako nástroja myslenia a komunikácie medzi ľuďmi. Do popredia sa vo vyučovaní jazyka dostane analýza a interpretácia textov/prejavov a tvorba vlastných textov/prejavov, ktoré budú adekvátne konkrétnej komunikačnej situácii.</w:t>
      </w:r>
      <w:r w:rsidRPr="005B50B9">
        <w:rPr>
          <w:rFonts w:ascii="Arial" w:hAnsi="Arial" w:cs="Arial"/>
          <w:szCs w:val="20"/>
        </w:rPr>
        <w:t xml:space="preserve"> Faktograficky presýtený obsah bude zredukovaný v prospech aktivít žiakov, ktorí majú v čo najväčšom rozsahu interpretačno- hodnotiacim spôsobom pracovať s jazykovými komunikátmi</w:t>
      </w:r>
      <w:r w:rsidRPr="005B50B9">
        <w:rPr>
          <w:rFonts w:ascii="Arial" w:hAnsi="Arial" w:cs="Arial"/>
          <w:b/>
          <w:szCs w:val="20"/>
        </w:rPr>
        <w:t xml:space="preserve">. </w:t>
      </w:r>
      <w:r w:rsidRPr="005B50B9">
        <w:rPr>
          <w:rFonts w:ascii="Arial" w:hAnsi="Arial" w:cs="Arial"/>
          <w:szCs w:val="20"/>
        </w:rPr>
        <w:t xml:space="preserve">Veľký dôraz vo výučbe sa bude klásť na vlastnú tvorbu jazykových prejavov, prácu s informáciami – vedieť vyhľadávať a využívať informácie, čitateľskú gramotnosť- schopnosť čítať s porozumením, využívať tvorivosť, predstavivosť, schopnosť argumentovať, vyjadriť svoj názor a pod. Základom koncepcie pedagogického dokumentu spájajúceho výkonový a obsahový štandard pre ISCED3 sa teda stávajú komunikačné jazykové kompetencie: čítanie s porozumením, písanie, aktívne počúvanie a dve ďalšie kľúčové kompetencie – učiť sa, ako sa učiť, a cieľavedome riadiť vlastný život.  </w:t>
      </w:r>
    </w:p>
    <w:p w:rsidR="007B7F4B" w:rsidRPr="005B50B9" w:rsidRDefault="007B7F4B" w:rsidP="007B7F4B">
      <w:pPr>
        <w:jc w:val="both"/>
        <w:rPr>
          <w:rFonts w:ascii="Arial" w:hAnsi="Arial" w:cs="Arial"/>
          <w:i/>
          <w:szCs w:val="20"/>
        </w:rPr>
      </w:pPr>
      <w:r w:rsidRPr="005B50B9">
        <w:rPr>
          <w:rFonts w:ascii="Arial" w:hAnsi="Arial" w:cs="Arial"/>
          <w:szCs w:val="20"/>
        </w:rPr>
        <w:t xml:space="preserve">Učivo slovenského jazyka v 1., 2., 3.a 4. ročníku pozostáva z  odporúčaných tematických celkov: </w:t>
      </w:r>
      <w:r w:rsidRPr="005B50B9">
        <w:rPr>
          <w:rFonts w:ascii="Arial" w:hAnsi="Arial" w:cs="Arial"/>
          <w:i/>
          <w:szCs w:val="20"/>
        </w:rPr>
        <w:t>Učenie sa. Práca s informáciami. Komunikácia a Sloh . Jazykoveda-Zvuková rovina jazyka. Lexikálna rovina jazyka. Morfologická rovina jazyka. Syntaktická rovina jazyka. Nadvetná syntax.</w:t>
      </w:r>
    </w:p>
    <w:p w:rsidR="007B7F4B" w:rsidRPr="005B50B9" w:rsidRDefault="007B7F4B" w:rsidP="007B7F4B">
      <w:pPr>
        <w:jc w:val="both"/>
        <w:rPr>
          <w:rFonts w:ascii="Arial" w:hAnsi="Arial" w:cs="Arial"/>
          <w:b/>
          <w:szCs w:val="20"/>
        </w:rPr>
      </w:pPr>
      <w:r w:rsidRPr="005B50B9">
        <w:rPr>
          <w:rFonts w:ascii="Arial" w:hAnsi="Arial" w:cs="Arial"/>
          <w:b/>
          <w:szCs w:val="20"/>
        </w:rPr>
        <w:t>Počet kontrolných diktátov v 1., 2.,3. a 4.ročníku: 8</w:t>
      </w:r>
    </w:p>
    <w:p w:rsidR="007B7F4B" w:rsidRPr="005B50B9" w:rsidRDefault="007B7F4B" w:rsidP="007B7F4B">
      <w:pPr>
        <w:numPr>
          <w:ilvl w:val="0"/>
          <w:numId w:val="1"/>
        </w:numPr>
        <w:spacing w:after="0" w:line="240" w:lineRule="auto"/>
        <w:jc w:val="both"/>
        <w:rPr>
          <w:rFonts w:ascii="Arial" w:hAnsi="Arial" w:cs="Arial"/>
          <w:b/>
          <w:szCs w:val="20"/>
        </w:rPr>
      </w:pPr>
      <w:r w:rsidRPr="005B50B9">
        <w:rPr>
          <w:rFonts w:ascii="Arial" w:hAnsi="Arial" w:cs="Arial"/>
          <w:szCs w:val="20"/>
        </w:rPr>
        <w:t>počet:  2 (1 v každom polroku)</w:t>
      </w:r>
    </w:p>
    <w:p w:rsidR="007B7F4B" w:rsidRPr="005B50B9" w:rsidRDefault="007B7F4B" w:rsidP="007B7F4B">
      <w:pPr>
        <w:jc w:val="both"/>
        <w:rPr>
          <w:rFonts w:ascii="Arial" w:hAnsi="Arial" w:cs="Arial"/>
          <w:b/>
          <w:szCs w:val="20"/>
        </w:rPr>
      </w:pPr>
      <w:r w:rsidRPr="005B50B9">
        <w:rPr>
          <w:rFonts w:ascii="Arial" w:hAnsi="Arial" w:cs="Arial"/>
          <w:b/>
          <w:szCs w:val="20"/>
        </w:rPr>
        <w:t xml:space="preserve">Počet kontrolných slohových prác v 1., 2., </w:t>
      </w:r>
      <w:smartTag w:uri="urn:schemas-microsoft-com:office:smarttags" w:element="metricconverter">
        <w:smartTagPr>
          <w:attr w:name="ProductID" w:val="3. a"/>
        </w:smartTagPr>
        <w:r w:rsidRPr="005B50B9">
          <w:rPr>
            <w:rFonts w:ascii="Arial" w:hAnsi="Arial" w:cs="Arial"/>
            <w:b/>
            <w:szCs w:val="20"/>
          </w:rPr>
          <w:t>3. a</w:t>
        </w:r>
      </w:smartTag>
      <w:r w:rsidRPr="005B50B9">
        <w:rPr>
          <w:rFonts w:ascii="Arial" w:hAnsi="Arial" w:cs="Arial"/>
          <w:b/>
          <w:szCs w:val="20"/>
        </w:rPr>
        <w:t xml:space="preserve"> 4.ročníku: 8</w:t>
      </w:r>
    </w:p>
    <w:p w:rsidR="007B7F4B" w:rsidRPr="005B50B9" w:rsidRDefault="007B7F4B" w:rsidP="007B7F4B">
      <w:pPr>
        <w:numPr>
          <w:ilvl w:val="0"/>
          <w:numId w:val="1"/>
        </w:numPr>
        <w:spacing w:after="0" w:line="240" w:lineRule="auto"/>
        <w:jc w:val="both"/>
        <w:rPr>
          <w:rFonts w:ascii="Arial" w:hAnsi="Arial" w:cs="Arial"/>
          <w:szCs w:val="20"/>
        </w:rPr>
      </w:pPr>
      <w:r w:rsidRPr="005B50B9">
        <w:rPr>
          <w:rFonts w:ascii="Arial" w:hAnsi="Arial" w:cs="Arial"/>
          <w:szCs w:val="20"/>
        </w:rPr>
        <w:t>počet: 2 (1 v každom polroku)</w:t>
      </w:r>
    </w:p>
    <w:p w:rsidR="007B7F4B" w:rsidRPr="005B50B9" w:rsidRDefault="007B7F4B" w:rsidP="007B7F4B">
      <w:pPr>
        <w:ind w:left="57"/>
        <w:jc w:val="both"/>
        <w:rPr>
          <w:rFonts w:ascii="Arial" w:hAnsi="Arial" w:cs="Arial"/>
          <w:szCs w:val="20"/>
        </w:rPr>
      </w:pPr>
      <w:r w:rsidRPr="005B50B9">
        <w:rPr>
          <w:rFonts w:ascii="Arial" w:hAnsi="Arial" w:cs="Arial"/>
          <w:b/>
          <w:szCs w:val="20"/>
        </w:rPr>
        <w:t xml:space="preserve">Predpísané žánre na kontrolné slohové práce pre 1., 2. 3. a 4. ročník : </w:t>
      </w:r>
      <w:r w:rsidRPr="005B50B9">
        <w:rPr>
          <w:rFonts w:ascii="Arial" w:hAnsi="Arial" w:cs="Arial"/>
          <w:szCs w:val="20"/>
        </w:rPr>
        <w:t xml:space="preserve">beletrizovaný životopis, umelecký opis, charakteristika osoby, úvaha, výklad, diskusný príspevok, rozprávanie, slávnostný prejav. </w:t>
      </w:r>
    </w:p>
    <w:p w:rsidR="007B7F4B" w:rsidRPr="005B50B9" w:rsidRDefault="007B7F4B" w:rsidP="007B7F4B">
      <w:pPr>
        <w:ind w:left="57"/>
        <w:jc w:val="both"/>
        <w:rPr>
          <w:rFonts w:ascii="Arial" w:hAnsi="Arial" w:cs="Arial"/>
          <w:szCs w:val="20"/>
        </w:rPr>
      </w:pPr>
    </w:p>
    <w:p w:rsidR="007B7F4B" w:rsidRPr="005B50B9" w:rsidRDefault="007B7F4B" w:rsidP="007B7F4B">
      <w:pPr>
        <w:jc w:val="both"/>
        <w:rPr>
          <w:rFonts w:ascii="Arial" w:hAnsi="Arial" w:cs="Arial"/>
          <w:szCs w:val="20"/>
        </w:rPr>
      </w:pPr>
      <w:r w:rsidRPr="005B50B9">
        <w:rPr>
          <w:rFonts w:ascii="Arial" w:hAnsi="Arial" w:cs="Arial"/>
          <w:b/>
          <w:szCs w:val="20"/>
        </w:rPr>
        <w:t>LITERÁRNA ZLOŽKA</w:t>
      </w:r>
      <w:r w:rsidRPr="005B50B9">
        <w:rPr>
          <w:rFonts w:ascii="Arial" w:hAnsi="Arial" w:cs="Arial"/>
          <w:szCs w:val="20"/>
        </w:rPr>
        <w:t xml:space="preserve">  </w:t>
      </w:r>
    </w:p>
    <w:p w:rsidR="007B7F4B" w:rsidRPr="005B50B9" w:rsidRDefault="007B7F4B" w:rsidP="007B7F4B">
      <w:pPr>
        <w:pStyle w:val="Default"/>
        <w:rPr>
          <w:rFonts w:eastAsia="Calibri"/>
          <w:sz w:val="22"/>
          <w:szCs w:val="20"/>
          <w:lang w:eastAsia="en-US"/>
        </w:rPr>
      </w:pPr>
      <w:r w:rsidRPr="005B50B9">
        <w:rPr>
          <w:sz w:val="22"/>
          <w:szCs w:val="20"/>
        </w:rPr>
        <w:t xml:space="preserve">Konštruktivisticky orientované učebné osnovy literárnej časti predmetu sú koncipované ako </w:t>
      </w:r>
      <w:r w:rsidRPr="005B50B9">
        <w:rPr>
          <w:iCs/>
          <w:sz w:val="22"/>
          <w:szCs w:val="20"/>
        </w:rPr>
        <w:t>vzostupný program rozvíjania žiakových čitateľských a interpretačných zručností</w:t>
      </w:r>
      <w:r w:rsidRPr="005B50B9">
        <w:rPr>
          <w:sz w:val="22"/>
          <w:szCs w:val="20"/>
        </w:rPr>
        <w:t xml:space="preserve">, čo je spojené s osvojovaním si základných teoretických poznatkov o literárnom umení, resp. skvalitňovaním kognitívnych funkcií a esteticko-emocionálnych potenciálov žiaka. Poznatky žiak nemá preberať hotové, ale do podoby svojich vedomostí ich konštruuje sám na základe podnetov, ktoré mu </w:t>
      </w:r>
      <w:r w:rsidRPr="005B50B9">
        <w:rPr>
          <w:rFonts w:eastAsia="Calibri"/>
          <w:sz w:val="22"/>
          <w:szCs w:val="20"/>
          <w:lang w:eastAsia="en-US"/>
        </w:rPr>
        <w:t xml:space="preserve">pripravuje učiteľ. Tento spôsob vyučovania vedie  k rozvoju sociálnych väzieb žiaka, k rozvoju schopností kooperácie aj k vývinu žiakových schopností sebavyjadrenia ústnou a písomnou formou. </w:t>
      </w:r>
    </w:p>
    <w:p w:rsidR="007B7F4B" w:rsidRPr="005B50B9" w:rsidRDefault="007B7F4B" w:rsidP="007B7F4B">
      <w:pPr>
        <w:jc w:val="both"/>
        <w:rPr>
          <w:rFonts w:ascii="Arial" w:hAnsi="Arial" w:cs="Arial"/>
          <w:szCs w:val="20"/>
        </w:rPr>
      </w:pPr>
      <w:r w:rsidRPr="005B50B9">
        <w:rPr>
          <w:rFonts w:ascii="Arial" w:hAnsi="Arial" w:cs="Arial"/>
          <w:bCs/>
          <w:szCs w:val="20"/>
        </w:rPr>
        <w:t xml:space="preserve">Základným cieľom novej koncepcie literárnej výchovy je formovanie a rozvíjanie komunikatívneho a kriticky mysliaceho čitateľa. </w:t>
      </w:r>
    </w:p>
    <w:p w:rsidR="007B7F4B" w:rsidRPr="005B50B9" w:rsidRDefault="007B7F4B" w:rsidP="007B7F4B">
      <w:pPr>
        <w:jc w:val="both"/>
        <w:rPr>
          <w:rFonts w:ascii="Arial" w:hAnsi="Arial" w:cs="Arial"/>
          <w:szCs w:val="20"/>
        </w:rPr>
      </w:pPr>
      <w:r w:rsidRPr="005B50B9">
        <w:rPr>
          <w:rFonts w:ascii="Arial" w:hAnsi="Arial" w:cs="Arial"/>
          <w:szCs w:val="20"/>
        </w:rPr>
        <w:lastRenderedPageBreak/>
        <w:t xml:space="preserve">Tematickými modulmi v 1.,2.,3.a 4.ročníku sú: </w:t>
      </w:r>
      <w:r w:rsidRPr="005B50B9">
        <w:rPr>
          <w:rFonts w:ascii="Arial" w:hAnsi="Arial" w:cs="Arial"/>
          <w:i/>
          <w:szCs w:val="20"/>
        </w:rPr>
        <w:t xml:space="preserve"> Epická poézia. Krátka epická próza. Lyrická poézia. Veľká epická próza. Dramatická literatúra. Všeobecné otázky literatúry. Dejiny umenia a literatúry. </w:t>
      </w:r>
    </w:p>
    <w:p w:rsidR="007B7F4B" w:rsidRPr="005B50B9" w:rsidRDefault="007B7F4B" w:rsidP="007B7F4B">
      <w:pPr>
        <w:jc w:val="both"/>
        <w:rPr>
          <w:rFonts w:ascii="Arial" w:hAnsi="Arial" w:cs="Arial"/>
          <w:szCs w:val="20"/>
        </w:rPr>
      </w:pPr>
    </w:p>
    <w:p w:rsidR="007B7F4B" w:rsidRPr="005B50B9" w:rsidRDefault="007B7F4B" w:rsidP="007B7F4B">
      <w:pPr>
        <w:autoSpaceDE w:val="0"/>
        <w:autoSpaceDN w:val="0"/>
        <w:adjustRightInd w:val="0"/>
        <w:rPr>
          <w:rFonts w:ascii="Arial" w:hAnsi="Arial" w:cs="Arial"/>
          <w:color w:val="000000"/>
          <w:szCs w:val="20"/>
        </w:rPr>
      </w:pPr>
      <w:r w:rsidRPr="005B50B9">
        <w:rPr>
          <w:rFonts w:ascii="Arial" w:hAnsi="Arial" w:cs="Arial"/>
          <w:b/>
          <w:bCs/>
          <w:color w:val="000000"/>
          <w:szCs w:val="20"/>
        </w:rPr>
        <w:t xml:space="preserve">Štandardizovaní autori a literárne diela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i/>
          <w:iCs/>
          <w:color w:val="000000"/>
          <w:szCs w:val="20"/>
        </w:rPr>
        <w:t xml:space="preserve">Slovenská literatúra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i/>
          <w:iCs/>
          <w:color w:val="000000"/>
          <w:szCs w:val="20"/>
        </w:rPr>
        <w:t xml:space="preserve">Poézia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H. Gavlovič: Valaská škola  mravúv stodola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Kollár: Předzpěv zo Slávy dcery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S. Chalupka: Mor ho!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A. Sládkovič: Marína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Botto: Smrť Jánošíkova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I. Krasko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Smrek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R. Dilong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M. Válek: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M. Rúfus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Urban (vlastný výber)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i/>
          <w:iCs/>
          <w:color w:val="000000"/>
          <w:szCs w:val="20"/>
        </w:rPr>
        <w:t xml:space="preserve">Próza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M. Kukučín: Keď báčik z Chochoľova umrie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G. Tajovský: Maco Mlieč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Timrava: Ťapákovci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M. Kukučín: Dom v stráni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Cíger Hronský: Jozef Mak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D. Chrobák: Drak sa vracia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A. Bednár: Kolíska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L. Mňačko: Ako chutí moc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D. Dušek: Kufor na sny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i/>
          <w:iCs/>
          <w:color w:val="000000"/>
          <w:szCs w:val="20"/>
        </w:rPr>
        <w:t xml:space="preserve">Dráma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J. Palárik: Dobrodružstvo pri obžinkoch </w:t>
      </w:r>
    </w:p>
    <w:p w:rsidR="007B7F4B" w:rsidRPr="005B50B9" w:rsidRDefault="007B7F4B" w:rsidP="007B7F4B">
      <w:pPr>
        <w:autoSpaceDE w:val="0"/>
        <w:autoSpaceDN w:val="0"/>
        <w:adjustRightInd w:val="0"/>
        <w:spacing w:after="0"/>
        <w:jc w:val="both"/>
        <w:rPr>
          <w:rFonts w:ascii="Arial" w:hAnsi="Arial" w:cs="Arial"/>
          <w:color w:val="000000"/>
          <w:szCs w:val="20"/>
        </w:rPr>
      </w:pPr>
      <w:r w:rsidRPr="005B50B9">
        <w:rPr>
          <w:rFonts w:ascii="Arial" w:hAnsi="Arial" w:cs="Arial"/>
          <w:color w:val="000000"/>
          <w:szCs w:val="20"/>
        </w:rPr>
        <w:t>J. G. Tajovský: Statky-zmätky</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I. Bukovčan: Kým kohút nezaspieva </w:t>
      </w:r>
    </w:p>
    <w:p w:rsidR="007B7F4B" w:rsidRPr="005B50B9" w:rsidRDefault="007B7F4B" w:rsidP="007B7F4B">
      <w:pPr>
        <w:autoSpaceDE w:val="0"/>
        <w:autoSpaceDN w:val="0"/>
        <w:adjustRightInd w:val="0"/>
        <w:spacing w:after="0"/>
        <w:rPr>
          <w:rFonts w:ascii="Arial" w:hAnsi="Arial" w:cs="Arial"/>
          <w:color w:val="000000"/>
          <w:szCs w:val="20"/>
        </w:rPr>
      </w:pPr>
      <w:r w:rsidRPr="005B50B9">
        <w:rPr>
          <w:rFonts w:ascii="Arial" w:hAnsi="Arial" w:cs="Arial"/>
          <w:color w:val="000000"/>
          <w:szCs w:val="20"/>
        </w:rPr>
        <w:t xml:space="preserve">M. Lasica – J. Satinský: Soirèe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i/>
          <w:iCs/>
          <w:color w:val="000000"/>
        </w:rPr>
        <w:t xml:space="preserve">Inojazyčná literatúra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color w:val="000000"/>
        </w:rPr>
        <w:t xml:space="preserve">Sofokles: Antigona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color w:val="000000"/>
        </w:rPr>
        <w:t xml:space="preserve">W. Shakespeare: Hamlet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color w:val="000000"/>
        </w:rPr>
        <w:t xml:space="preserve">Molière: Lakomec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color w:val="000000"/>
        </w:rPr>
        <w:t xml:space="preserve">E. M. Remarque: Na západe nič nového </w:t>
      </w:r>
    </w:p>
    <w:p w:rsidR="007B7F4B" w:rsidRPr="005B50B9" w:rsidRDefault="007B7F4B" w:rsidP="007B7F4B">
      <w:pPr>
        <w:autoSpaceDE w:val="0"/>
        <w:autoSpaceDN w:val="0"/>
        <w:adjustRightInd w:val="0"/>
        <w:spacing w:after="0"/>
        <w:rPr>
          <w:rFonts w:ascii="Arial" w:hAnsi="Arial" w:cs="Arial"/>
          <w:color w:val="000000"/>
        </w:rPr>
      </w:pPr>
      <w:r w:rsidRPr="005B50B9">
        <w:rPr>
          <w:rFonts w:ascii="Arial" w:hAnsi="Arial" w:cs="Arial"/>
          <w:color w:val="000000"/>
        </w:rPr>
        <w:t xml:space="preserve">A. S. Puškin: Kapitánova dcéra </w:t>
      </w:r>
    </w:p>
    <w:p w:rsidR="007B7F4B" w:rsidRPr="005B50B9" w:rsidRDefault="007B7F4B" w:rsidP="007B7F4B">
      <w:pPr>
        <w:autoSpaceDE w:val="0"/>
        <w:autoSpaceDN w:val="0"/>
        <w:adjustRightInd w:val="0"/>
        <w:spacing w:after="0"/>
        <w:jc w:val="both"/>
        <w:rPr>
          <w:rFonts w:ascii="Arial" w:hAnsi="Arial" w:cs="Arial"/>
          <w:b/>
        </w:rPr>
      </w:pPr>
      <w:r w:rsidRPr="005B50B9">
        <w:rPr>
          <w:rFonts w:ascii="Arial" w:hAnsi="Arial" w:cs="Arial"/>
          <w:color w:val="000000"/>
        </w:rPr>
        <w:t>J. D. Salinger: Kto chytá v žite</w:t>
      </w:r>
    </w:p>
    <w:p w:rsidR="007B7F4B" w:rsidRDefault="007B7F4B" w:rsidP="007B7F4B">
      <w:pPr>
        <w:jc w:val="both"/>
        <w:rPr>
          <w:rFonts w:ascii="Arial" w:hAnsi="Arial" w:cs="Arial"/>
          <w:sz w:val="20"/>
          <w:szCs w:val="20"/>
        </w:rPr>
      </w:pPr>
    </w:p>
    <w:p w:rsidR="007B7F4B" w:rsidRPr="005B50B9" w:rsidRDefault="007B7F4B" w:rsidP="007B7F4B">
      <w:pPr>
        <w:jc w:val="both"/>
        <w:rPr>
          <w:rFonts w:ascii="Arial" w:hAnsi="Arial" w:cs="Arial"/>
          <w:szCs w:val="20"/>
        </w:rPr>
      </w:pPr>
      <w:r w:rsidRPr="005B50B9">
        <w:rPr>
          <w:rFonts w:ascii="Arial" w:hAnsi="Arial" w:cs="Arial"/>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7B7F4B" w:rsidRPr="006D5731" w:rsidRDefault="007B7F4B" w:rsidP="007B7F4B">
      <w:pPr>
        <w:jc w:val="both"/>
        <w:rPr>
          <w:rFonts w:ascii="Arial" w:hAnsi="Arial" w:cs="Arial"/>
          <w:b/>
          <w:bCs/>
          <w:color w:val="000000"/>
          <w:sz w:val="20"/>
          <w:szCs w:val="20"/>
        </w:rPr>
      </w:pPr>
      <w:r w:rsidRPr="005B50B9">
        <w:rPr>
          <w:rFonts w:ascii="Arial" w:hAnsi="Arial" w:cs="Arial"/>
          <w:szCs w:val="20"/>
        </w:rPr>
        <w:t xml:space="preserve">Výučba bude prebiehať v bežnej triede. </w:t>
      </w:r>
    </w:p>
    <w:p w:rsidR="007B7F4B" w:rsidRPr="005B50B9" w:rsidRDefault="007B7F4B" w:rsidP="007B7F4B">
      <w:pPr>
        <w:jc w:val="both"/>
        <w:rPr>
          <w:rFonts w:ascii="Arial" w:hAnsi="Arial" w:cs="Arial"/>
          <w:b/>
          <w:szCs w:val="20"/>
        </w:rPr>
      </w:pPr>
      <w:r w:rsidRPr="005B50B9">
        <w:rPr>
          <w:rFonts w:ascii="Arial" w:hAnsi="Arial" w:cs="Arial"/>
          <w:b/>
          <w:szCs w:val="20"/>
        </w:rPr>
        <w:lastRenderedPageBreak/>
        <w:t>Stratégia vyučovania</w:t>
      </w:r>
    </w:p>
    <w:p w:rsidR="007B7F4B" w:rsidRPr="00871111" w:rsidRDefault="007B7F4B" w:rsidP="007B7F4B">
      <w:pPr>
        <w:jc w:val="both"/>
        <w:rPr>
          <w:rFonts w:ascii="Arial" w:hAnsi="Arial" w:cs="Arial"/>
          <w:sz w:val="20"/>
          <w:szCs w:val="20"/>
        </w:rPr>
      </w:pPr>
      <w:r w:rsidRPr="00871111">
        <w:rPr>
          <w:rFonts w:ascii="Arial" w:hAnsi="Arial" w:cs="Arial"/>
          <w:sz w:val="20"/>
          <w:szCs w:val="20"/>
        </w:rPr>
        <w:t>Pri vyučovaní  sa budú využívať nasledovné metódy a formy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783"/>
        <w:gridCol w:w="3551"/>
      </w:tblGrid>
      <w:tr w:rsidR="007B7F4B" w:rsidRPr="00C84B27" w:rsidTr="00687643">
        <w:trPr>
          <w:trHeight w:val="148"/>
        </w:trPr>
        <w:tc>
          <w:tcPr>
            <w:tcW w:w="2753"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tc>
        <w:tc>
          <w:tcPr>
            <w:tcW w:w="6535"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Stratégia vyučovania</w:t>
            </w:r>
          </w:p>
        </w:tc>
      </w:tr>
      <w:tr w:rsidR="007B7F4B" w:rsidRPr="00C84B27" w:rsidTr="00687643">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7B7F4B" w:rsidRPr="00C84B27" w:rsidRDefault="007B7F4B" w:rsidP="00687643">
            <w:pPr>
              <w:rPr>
                <w:rFonts w:ascii="Arial" w:hAnsi="Arial" w:cs="Arial"/>
                <w:b/>
                <w:sz w:val="18"/>
                <w:szCs w:val="18"/>
              </w:rPr>
            </w:pPr>
          </w:p>
        </w:tc>
        <w:tc>
          <w:tcPr>
            <w:tcW w:w="2835" w:type="dxa"/>
            <w:tcBorders>
              <w:top w:val="single" w:sz="12" w:space="0" w:color="auto"/>
              <w:left w:val="thinThickSmallGap" w:sz="12" w:space="0" w:color="auto"/>
              <w:bottom w:val="single" w:sz="4"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 xml:space="preserve">Metódy </w:t>
            </w:r>
          </w:p>
        </w:tc>
        <w:tc>
          <w:tcPr>
            <w:tcW w:w="3700" w:type="dxa"/>
            <w:tcBorders>
              <w:top w:val="single" w:sz="12" w:space="0" w:color="auto"/>
              <w:left w:val="single" w:sz="12" w:space="0" w:color="auto"/>
              <w:bottom w:val="thinThickSmallGap"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Formy práce</w:t>
            </w:r>
          </w:p>
        </w:tc>
      </w:tr>
      <w:tr w:rsidR="007B7F4B" w:rsidRPr="00C84B27" w:rsidTr="00687643">
        <w:tc>
          <w:tcPr>
            <w:tcW w:w="2753" w:type="dxa"/>
            <w:tcBorders>
              <w:top w:val="thinThickSmallGap" w:sz="12"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b/>
                <w:bCs/>
                <w:sz w:val="18"/>
                <w:szCs w:val="18"/>
              </w:rPr>
            </w:pPr>
            <w:r w:rsidRPr="00C84B27">
              <w:rPr>
                <w:rFonts w:ascii="Arial" w:hAnsi="Arial" w:cs="Arial"/>
                <w:b/>
                <w:bCs/>
                <w:sz w:val="18"/>
                <w:szCs w:val="18"/>
              </w:rPr>
              <w:t>Učenie sa</w:t>
            </w:r>
          </w:p>
          <w:p w:rsidR="007B7F4B" w:rsidRPr="00C84B27" w:rsidRDefault="007B7F4B" w:rsidP="00687643">
            <w:pPr>
              <w:rPr>
                <w:rFonts w:ascii="Arial" w:hAnsi="Arial" w:cs="Arial"/>
                <w:b/>
                <w:sz w:val="18"/>
                <w:szCs w:val="18"/>
              </w:rPr>
            </w:pPr>
            <w:r w:rsidRPr="00C84B27">
              <w:rPr>
                <w:rFonts w:ascii="Arial" w:hAnsi="Arial" w:cs="Arial"/>
                <w:b/>
                <w:sz w:val="18"/>
                <w:szCs w:val="18"/>
              </w:rPr>
              <w:t>Komunikácia</w:t>
            </w:r>
            <w:r>
              <w:rPr>
                <w:rFonts w:ascii="Arial" w:hAnsi="Arial" w:cs="Arial"/>
                <w:b/>
                <w:sz w:val="18"/>
                <w:szCs w:val="18"/>
              </w:rPr>
              <w:t xml:space="preserve"> a sloh</w:t>
            </w:r>
          </w:p>
          <w:p w:rsidR="007B7F4B" w:rsidRPr="00C84B27" w:rsidRDefault="007B7F4B" w:rsidP="00687643">
            <w:pPr>
              <w:rPr>
                <w:rFonts w:ascii="Arial" w:hAnsi="Arial" w:cs="Arial"/>
                <w:b/>
                <w:sz w:val="18"/>
                <w:szCs w:val="18"/>
              </w:rPr>
            </w:pPr>
            <w:r w:rsidRPr="00C84B27">
              <w:rPr>
                <w:rFonts w:ascii="Arial" w:hAnsi="Arial" w:cs="Arial"/>
                <w:b/>
                <w:sz w:val="18"/>
                <w:szCs w:val="18"/>
              </w:rPr>
              <w:t>Práca s informáciami</w:t>
            </w:r>
          </w:p>
          <w:p w:rsidR="007B7F4B" w:rsidRPr="00C84B27" w:rsidRDefault="007B7F4B" w:rsidP="00687643">
            <w:pPr>
              <w:rPr>
                <w:rFonts w:ascii="Arial" w:hAnsi="Arial" w:cs="Arial"/>
                <w:b/>
                <w:sz w:val="18"/>
                <w:szCs w:val="18"/>
              </w:rPr>
            </w:pPr>
            <w:r w:rsidRPr="00C84B27">
              <w:rPr>
                <w:rFonts w:ascii="Arial" w:hAnsi="Arial" w:cs="Arial"/>
                <w:b/>
                <w:sz w:val="18"/>
                <w:szCs w:val="18"/>
              </w:rPr>
              <w:t xml:space="preserve">Zvuková rovina jazyka Lexikálna rovina jazyka </w:t>
            </w:r>
          </w:p>
          <w:p w:rsidR="007B7F4B" w:rsidRPr="00C84B27" w:rsidRDefault="007B7F4B" w:rsidP="00687643">
            <w:pPr>
              <w:rPr>
                <w:rFonts w:ascii="Arial" w:hAnsi="Arial" w:cs="Arial"/>
                <w:b/>
                <w:sz w:val="18"/>
                <w:szCs w:val="18"/>
              </w:rPr>
            </w:pPr>
            <w:r w:rsidRPr="00C84B27">
              <w:rPr>
                <w:rFonts w:ascii="Arial" w:hAnsi="Arial" w:cs="Arial"/>
                <w:b/>
                <w:sz w:val="18"/>
                <w:szCs w:val="18"/>
              </w:rPr>
              <w:t>Morfologická  rovina jazyka</w:t>
            </w:r>
          </w:p>
          <w:p w:rsidR="007B7F4B" w:rsidRPr="00C84B27" w:rsidRDefault="007B7F4B" w:rsidP="00687643">
            <w:pPr>
              <w:rPr>
                <w:rFonts w:ascii="Arial" w:hAnsi="Arial" w:cs="Arial"/>
                <w:b/>
                <w:sz w:val="18"/>
                <w:szCs w:val="18"/>
              </w:rPr>
            </w:pPr>
            <w:r w:rsidRPr="00C84B27">
              <w:rPr>
                <w:rFonts w:ascii="Arial" w:hAnsi="Arial" w:cs="Arial"/>
                <w:b/>
                <w:sz w:val="18"/>
                <w:szCs w:val="18"/>
              </w:rPr>
              <w:t>Syntaktická  rovina jazyka</w:t>
            </w:r>
          </w:p>
          <w:p w:rsidR="007B7F4B" w:rsidRPr="00AC551D" w:rsidRDefault="007B7F4B" w:rsidP="00687643">
            <w:pPr>
              <w:rPr>
                <w:rFonts w:ascii="Arial" w:hAnsi="Arial" w:cs="Arial"/>
                <w:b/>
                <w:sz w:val="18"/>
                <w:szCs w:val="18"/>
              </w:rPr>
            </w:pPr>
            <w:r>
              <w:rPr>
                <w:rFonts w:ascii="Arial" w:hAnsi="Arial" w:cs="Arial"/>
                <w:b/>
                <w:sz w:val="18"/>
                <w:szCs w:val="18"/>
              </w:rPr>
              <w:t>Nadvetná syntax</w:t>
            </w:r>
          </w:p>
        </w:tc>
        <w:tc>
          <w:tcPr>
            <w:tcW w:w="2835" w:type="dxa"/>
            <w:tcBorders>
              <w:top w:val="thinThickSmallGap" w:sz="12" w:space="0" w:color="auto"/>
              <w:left w:val="thinThickSmallGap" w:sz="12" w:space="0" w:color="auto"/>
              <w:bottom w:val="single" w:sz="4" w:space="0" w:color="auto"/>
              <w:right w:val="single" w:sz="12" w:space="0" w:color="auto"/>
            </w:tcBorders>
          </w:tcPr>
          <w:p w:rsidR="007B7F4B" w:rsidRPr="00C84B27" w:rsidRDefault="007B7F4B" w:rsidP="00687643">
            <w:pPr>
              <w:spacing w:line="20" w:lineRule="atLeast"/>
              <w:jc w:val="both"/>
              <w:rPr>
                <w:rFonts w:ascii="Arial" w:hAnsi="Arial" w:cs="Arial"/>
                <w:sz w:val="18"/>
                <w:szCs w:val="18"/>
              </w:rPr>
            </w:pPr>
            <w:r w:rsidRPr="00C84B27">
              <w:rPr>
                <w:rFonts w:ascii="Arial" w:hAnsi="Arial" w:cs="Arial"/>
                <w:sz w:val="18"/>
                <w:szCs w:val="18"/>
              </w:rPr>
              <w:t>Informačnoreceptívna -  výklad</w:t>
            </w:r>
          </w:p>
          <w:p w:rsidR="007B7F4B" w:rsidRPr="00C84B27" w:rsidRDefault="007B7F4B" w:rsidP="00687643">
            <w:pPr>
              <w:spacing w:line="20" w:lineRule="atLeast"/>
              <w:jc w:val="both"/>
              <w:rPr>
                <w:rFonts w:ascii="Arial" w:hAnsi="Arial" w:cs="Arial"/>
                <w:sz w:val="18"/>
                <w:szCs w:val="18"/>
              </w:rPr>
            </w:pPr>
            <w:r w:rsidRPr="00C84B27">
              <w:rPr>
                <w:rFonts w:ascii="Arial" w:hAnsi="Arial" w:cs="Arial"/>
                <w:sz w:val="18"/>
                <w:szCs w:val="18"/>
              </w:rPr>
              <w:t>Reproduktívna – riadený rozhovor</w:t>
            </w:r>
          </w:p>
          <w:p w:rsidR="007B7F4B" w:rsidRDefault="007B7F4B" w:rsidP="00687643">
            <w:pPr>
              <w:spacing w:line="20" w:lineRule="atLeast"/>
              <w:jc w:val="both"/>
              <w:rPr>
                <w:rFonts w:ascii="Arial" w:hAnsi="Arial" w:cs="Arial"/>
                <w:sz w:val="18"/>
                <w:szCs w:val="18"/>
              </w:rPr>
            </w:pPr>
            <w:r w:rsidRPr="00C84B27">
              <w:rPr>
                <w:rFonts w:ascii="Arial" w:hAnsi="Arial" w:cs="Arial"/>
                <w:sz w:val="18"/>
                <w:szCs w:val="18"/>
              </w:rPr>
              <w:t>Heuristická - rozhovor, riešenie úloh</w:t>
            </w:r>
          </w:p>
          <w:p w:rsidR="007B7F4B" w:rsidRDefault="007B7F4B" w:rsidP="00687643">
            <w:pPr>
              <w:spacing w:line="20" w:lineRule="atLeast"/>
              <w:jc w:val="both"/>
              <w:rPr>
                <w:rFonts w:ascii="Arial" w:hAnsi="Arial" w:cs="Arial"/>
                <w:sz w:val="18"/>
                <w:szCs w:val="18"/>
              </w:rPr>
            </w:pPr>
            <w:r>
              <w:rPr>
                <w:rFonts w:ascii="Arial" w:hAnsi="Arial" w:cs="Arial"/>
                <w:sz w:val="18"/>
                <w:szCs w:val="18"/>
              </w:rPr>
              <w:t xml:space="preserve">Interaktívna- e-Beam  </w:t>
            </w:r>
          </w:p>
          <w:p w:rsidR="007B7F4B" w:rsidRPr="00C84B27" w:rsidRDefault="007B7F4B" w:rsidP="00687643">
            <w:pPr>
              <w:spacing w:line="20" w:lineRule="atLeast"/>
              <w:jc w:val="both"/>
              <w:rPr>
                <w:rFonts w:ascii="Arial" w:hAnsi="Arial" w:cs="Arial"/>
                <w:sz w:val="18"/>
                <w:szCs w:val="18"/>
              </w:rPr>
            </w:pPr>
            <w:r>
              <w:rPr>
                <w:rFonts w:ascii="Arial" w:hAnsi="Arial" w:cs="Arial"/>
                <w:sz w:val="18"/>
                <w:szCs w:val="18"/>
              </w:rPr>
              <w:t>Myšlienková mapa</w:t>
            </w:r>
          </w:p>
        </w:tc>
        <w:tc>
          <w:tcPr>
            <w:tcW w:w="3700" w:type="dxa"/>
            <w:tcBorders>
              <w:top w:val="single" w:sz="12" w:space="0" w:color="auto"/>
              <w:left w:val="single"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t>Frontálna výučba</w:t>
            </w:r>
          </w:p>
          <w:p w:rsidR="007B7F4B" w:rsidRPr="00C84B27" w:rsidRDefault="007B7F4B" w:rsidP="00687643">
            <w:pPr>
              <w:spacing w:line="0" w:lineRule="atLeast"/>
              <w:jc w:val="both"/>
              <w:rPr>
                <w:rFonts w:ascii="Arial" w:hAnsi="Arial" w:cs="Arial"/>
                <w:sz w:val="18"/>
                <w:szCs w:val="18"/>
              </w:rPr>
            </w:pPr>
            <w:r w:rsidRPr="00C84B27">
              <w:rPr>
                <w:rFonts w:ascii="Arial" w:hAnsi="Arial" w:cs="Arial"/>
                <w:sz w:val="18"/>
                <w:szCs w:val="18"/>
              </w:rPr>
              <w:t>Frontálna a</w:t>
            </w:r>
          </w:p>
          <w:p w:rsidR="007B7F4B" w:rsidRPr="00C84B27" w:rsidRDefault="007B7F4B" w:rsidP="00687643">
            <w:pPr>
              <w:rPr>
                <w:rFonts w:ascii="Arial" w:hAnsi="Arial" w:cs="Arial"/>
                <w:sz w:val="18"/>
                <w:szCs w:val="18"/>
              </w:rPr>
            </w:pPr>
            <w:r w:rsidRPr="00C84B27">
              <w:rPr>
                <w:rFonts w:ascii="Arial" w:hAnsi="Arial" w:cs="Arial"/>
                <w:sz w:val="18"/>
                <w:szCs w:val="18"/>
              </w:rPr>
              <w:t>individuálna práca žiakov</w:t>
            </w:r>
          </w:p>
          <w:p w:rsidR="007B7F4B" w:rsidRPr="00C84B27" w:rsidRDefault="007B7F4B" w:rsidP="00687643">
            <w:pPr>
              <w:rPr>
                <w:rFonts w:ascii="Arial" w:hAnsi="Arial" w:cs="Arial"/>
                <w:sz w:val="18"/>
                <w:szCs w:val="18"/>
              </w:rPr>
            </w:pPr>
            <w:r w:rsidRPr="00C84B27">
              <w:rPr>
                <w:rFonts w:ascii="Arial" w:hAnsi="Arial" w:cs="Arial"/>
                <w:sz w:val="18"/>
                <w:szCs w:val="18"/>
              </w:rPr>
              <w:t>Skupinová práca žiakov</w:t>
            </w:r>
          </w:p>
          <w:p w:rsidR="007B7F4B" w:rsidRPr="00C84B27" w:rsidRDefault="007B7F4B" w:rsidP="00687643">
            <w:pPr>
              <w:rPr>
                <w:rFonts w:ascii="Arial" w:hAnsi="Arial" w:cs="Arial"/>
                <w:sz w:val="18"/>
                <w:szCs w:val="18"/>
              </w:rPr>
            </w:pPr>
            <w:r w:rsidRPr="00C84B27">
              <w:rPr>
                <w:rFonts w:ascii="Arial" w:hAnsi="Arial" w:cs="Arial"/>
                <w:sz w:val="18"/>
                <w:szCs w:val="18"/>
              </w:rPr>
              <w:t>Práca so zdrojmi informácií</w:t>
            </w:r>
          </w:p>
          <w:p w:rsidR="007B7F4B" w:rsidRPr="00C84B27" w:rsidRDefault="007B7F4B" w:rsidP="00687643">
            <w:pPr>
              <w:rPr>
                <w:rFonts w:ascii="Arial" w:hAnsi="Arial" w:cs="Arial"/>
                <w:sz w:val="18"/>
                <w:szCs w:val="18"/>
              </w:rPr>
            </w:pPr>
            <w:r w:rsidRPr="00C84B27">
              <w:rPr>
                <w:rFonts w:ascii="Arial" w:hAnsi="Arial" w:cs="Arial"/>
                <w:sz w:val="18"/>
                <w:szCs w:val="18"/>
              </w:rPr>
              <w:t>Práca s textom</w:t>
            </w:r>
          </w:p>
          <w:p w:rsidR="007B7F4B" w:rsidRPr="00C84B27" w:rsidRDefault="007B7F4B" w:rsidP="00687643">
            <w:pPr>
              <w:rPr>
                <w:rFonts w:ascii="Arial" w:hAnsi="Arial" w:cs="Arial"/>
                <w:sz w:val="18"/>
                <w:szCs w:val="18"/>
              </w:rPr>
            </w:pPr>
            <w:r w:rsidRPr="00C84B27">
              <w:rPr>
                <w:rFonts w:ascii="Arial" w:hAnsi="Arial" w:cs="Arial"/>
                <w:sz w:val="18"/>
                <w:szCs w:val="18"/>
              </w:rPr>
              <w:t>Exkurzia v knižnici</w:t>
            </w:r>
          </w:p>
        </w:tc>
      </w:tr>
      <w:tr w:rsidR="007B7F4B" w:rsidRPr="00C84B27" w:rsidTr="00687643">
        <w:tc>
          <w:tcPr>
            <w:tcW w:w="2753" w:type="dxa"/>
            <w:tcBorders>
              <w:top w:val="single" w:sz="4" w:space="0" w:color="auto"/>
              <w:left w:val="thinThickSmallGap" w:sz="12" w:space="0" w:color="auto"/>
              <w:bottom w:val="single" w:sz="4" w:space="0" w:color="auto"/>
              <w:right w:val="thinThickSmallGap" w:sz="12" w:space="0" w:color="auto"/>
            </w:tcBorders>
          </w:tcPr>
          <w:p w:rsidR="007B7F4B" w:rsidRDefault="007B7F4B" w:rsidP="00687643">
            <w:pPr>
              <w:rPr>
                <w:rFonts w:ascii="Arial" w:hAnsi="Arial" w:cs="Arial"/>
                <w:b/>
                <w:sz w:val="18"/>
                <w:szCs w:val="18"/>
              </w:rPr>
            </w:pPr>
            <w:r>
              <w:rPr>
                <w:rFonts w:ascii="Arial" w:hAnsi="Arial" w:cs="Arial"/>
                <w:b/>
                <w:sz w:val="18"/>
                <w:szCs w:val="18"/>
              </w:rPr>
              <w:t>Epická poézia</w:t>
            </w:r>
          </w:p>
          <w:p w:rsidR="007B7F4B" w:rsidRDefault="007B7F4B" w:rsidP="00687643">
            <w:pPr>
              <w:rPr>
                <w:rFonts w:ascii="Arial" w:hAnsi="Arial" w:cs="Arial"/>
                <w:b/>
                <w:sz w:val="18"/>
                <w:szCs w:val="18"/>
              </w:rPr>
            </w:pPr>
            <w:r>
              <w:rPr>
                <w:rFonts w:ascii="Arial" w:hAnsi="Arial" w:cs="Arial"/>
                <w:b/>
                <w:sz w:val="18"/>
                <w:szCs w:val="18"/>
              </w:rPr>
              <w:t>Krátka epická próza</w:t>
            </w:r>
          </w:p>
          <w:p w:rsidR="007B7F4B" w:rsidRDefault="007B7F4B" w:rsidP="00687643">
            <w:pPr>
              <w:rPr>
                <w:rFonts w:ascii="Arial" w:hAnsi="Arial" w:cs="Arial"/>
                <w:b/>
                <w:sz w:val="18"/>
                <w:szCs w:val="18"/>
              </w:rPr>
            </w:pPr>
            <w:r>
              <w:rPr>
                <w:rFonts w:ascii="Arial" w:hAnsi="Arial" w:cs="Arial"/>
                <w:b/>
                <w:sz w:val="18"/>
                <w:szCs w:val="18"/>
              </w:rPr>
              <w:t>Lyrická poézia</w:t>
            </w:r>
          </w:p>
          <w:p w:rsidR="007B7F4B" w:rsidRDefault="007B7F4B" w:rsidP="00687643">
            <w:pPr>
              <w:rPr>
                <w:rFonts w:ascii="Arial" w:hAnsi="Arial" w:cs="Arial"/>
                <w:b/>
                <w:sz w:val="18"/>
                <w:szCs w:val="18"/>
              </w:rPr>
            </w:pPr>
            <w:r>
              <w:rPr>
                <w:rFonts w:ascii="Arial" w:hAnsi="Arial" w:cs="Arial"/>
                <w:b/>
                <w:sz w:val="18"/>
                <w:szCs w:val="18"/>
              </w:rPr>
              <w:t>Veľká epická próza</w:t>
            </w:r>
          </w:p>
          <w:p w:rsidR="007B7F4B" w:rsidRDefault="007B7F4B" w:rsidP="00687643">
            <w:pPr>
              <w:rPr>
                <w:rFonts w:ascii="Arial" w:hAnsi="Arial" w:cs="Arial"/>
                <w:b/>
                <w:sz w:val="18"/>
                <w:szCs w:val="18"/>
              </w:rPr>
            </w:pPr>
            <w:r>
              <w:rPr>
                <w:rFonts w:ascii="Arial" w:hAnsi="Arial" w:cs="Arial"/>
                <w:b/>
                <w:sz w:val="18"/>
                <w:szCs w:val="18"/>
              </w:rPr>
              <w:t>Dramatická literatúra</w:t>
            </w:r>
          </w:p>
          <w:p w:rsidR="007B7F4B" w:rsidRDefault="007B7F4B" w:rsidP="00687643">
            <w:pPr>
              <w:rPr>
                <w:rFonts w:ascii="Arial" w:hAnsi="Arial" w:cs="Arial"/>
                <w:b/>
                <w:sz w:val="18"/>
                <w:szCs w:val="18"/>
              </w:rPr>
            </w:pPr>
            <w:r>
              <w:rPr>
                <w:rFonts w:ascii="Arial" w:hAnsi="Arial" w:cs="Arial"/>
                <w:b/>
                <w:sz w:val="18"/>
                <w:szCs w:val="18"/>
              </w:rPr>
              <w:t>Všeobecné otázky literatúry</w:t>
            </w:r>
          </w:p>
          <w:p w:rsidR="007B7F4B" w:rsidRPr="00C84B27" w:rsidRDefault="007B7F4B" w:rsidP="00687643">
            <w:pPr>
              <w:rPr>
                <w:rFonts w:ascii="Arial" w:hAnsi="Arial" w:cs="Arial"/>
                <w:b/>
                <w:sz w:val="18"/>
                <w:szCs w:val="18"/>
              </w:rPr>
            </w:pPr>
            <w:r>
              <w:rPr>
                <w:rFonts w:ascii="Arial" w:hAnsi="Arial" w:cs="Arial"/>
                <w:b/>
                <w:sz w:val="18"/>
                <w:szCs w:val="18"/>
              </w:rPr>
              <w:t>Dejiny umenia a literatúry</w:t>
            </w:r>
          </w:p>
        </w:tc>
        <w:tc>
          <w:tcPr>
            <w:tcW w:w="2835" w:type="dxa"/>
            <w:tcBorders>
              <w:top w:val="single" w:sz="4" w:space="0" w:color="auto"/>
              <w:left w:val="thinThickSmallGap" w:sz="12" w:space="0" w:color="auto"/>
              <w:bottom w:val="single" w:sz="4" w:space="0" w:color="auto"/>
              <w:right w:val="single" w:sz="12" w:space="0" w:color="auto"/>
            </w:tcBorders>
          </w:tcPr>
          <w:p w:rsidR="007B7F4B" w:rsidRPr="00C84B27" w:rsidRDefault="007B7F4B" w:rsidP="00687643">
            <w:pPr>
              <w:spacing w:line="20" w:lineRule="atLeast"/>
              <w:jc w:val="both"/>
              <w:rPr>
                <w:rFonts w:ascii="Arial" w:hAnsi="Arial" w:cs="Arial"/>
                <w:sz w:val="18"/>
                <w:szCs w:val="18"/>
              </w:rPr>
            </w:pPr>
            <w:r w:rsidRPr="00C84B27">
              <w:rPr>
                <w:rFonts w:ascii="Arial" w:hAnsi="Arial" w:cs="Arial"/>
                <w:sz w:val="18"/>
                <w:szCs w:val="18"/>
              </w:rPr>
              <w:t>Informačnoreceptívna -  výklad</w:t>
            </w:r>
          </w:p>
          <w:p w:rsidR="007B7F4B" w:rsidRPr="00C84B27" w:rsidRDefault="007B7F4B" w:rsidP="00687643">
            <w:pPr>
              <w:spacing w:line="20" w:lineRule="atLeast"/>
              <w:jc w:val="both"/>
              <w:rPr>
                <w:rFonts w:ascii="Arial" w:hAnsi="Arial" w:cs="Arial"/>
                <w:sz w:val="18"/>
                <w:szCs w:val="18"/>
              </w:rPr>
            </w:pPr>
            <w:r w:rsidRPr="00C84B27">
              <w:rPr>
                <w:rFonts w:ascii="Arial" w:hAnsi="Arial" w:cs="Arial"/>
                <w:sz w:val="18"/>
                <w:szCs w:val="18"/>
              </w:rPr>
              <w:t>Reproduktívna – riadený rozhovor</w:t>
            </w:r>
          </w:p>
          <w:p w:rsidR="007B7F4B" w:rsidRPr="00C84B27" w:rsidRDefault="007B7F4B" w:rsidP="00687643">
            <w:pPr>
              <w:spacing w:line="20" w:lineRule="atLeast"/>
              <w:jc w:val="both"/>
              <w:rPr>
                <w:rFonts w:ascii="Arial" w:hAnsi="Arial" w:cs="Arial"/>
                <w:sz w:val="18"/>
                <w:szCs w:val="18"/>
              </w:rPr>
            </w:pPr>
            <w:r w:rsidRPr="00C84B27">
              <w:rPr>
                <w:rFonts w:ascii="Arial" w:hAnsi="Arial" w:cs="Arial"/>
                <w:sz w:val="18"/>
                <w:szCs w:val="18"/>
              </w:rPr>
              <w:t>Heuristická - rozhovor, riešenie úloh</w:t>
            </w:r>
          </w:p>
          <w:p w:rsidR="007B7F4B" w:rsidRDefault="007B7F4B" w:rsidP="00687643">
            <w:pPr>
              <w:spacing w:line="20" w:lineRule="atLeast"/>
              <w:jc w:val="both"/>
              <w:rPr>
                <w:rFonts w:ascii="Arial" w:hAnsi="Arial" w:cs="Arial"/>
                <w:sz w:val="18"/>
                <w:szCs w:val="18"/>
              </w:rPr>
            </w:pPr>
            <w:r w:rsidRPr="00C84B27">
              <w:rPr>
                <w:rFonts w:ascii="Arial" w:hAnsi="Arial" w:cs="Arial"/>
                <w:sz w:val="18"/>
                <w:szCs w:val="18"/>
              </w:rPr>
              <w:t>Zážitková</w:t>
            </w:r>
          </w:p>
          <w:p w:rsidR="007B7F4B" w:rsidRDefault="007B7F4B" w:rsidP="00687643">
            <w:pPr>
              <w:spacing w:line="20" w:lineRule="atLeast"/>
              <w:jc w:val="both"/>
              <w:rPr>
                <w:rFonts w:ascii="Arial" w:hAnsi="Arial" w:cs="Arial"/>
                <w:sz w:val="18"/>
                <w:szCs w:val="18"/>
              </w:rPr>
            </w:pPr>
            <w:r>
              <w:rPr>
                <w:rFonts w:ascii="Arial" w:hAnsi="Arial" w:cs="Arial"/>
                <w:sz w:val="18"/>
                <w:szCs w:val="18"/>
              </w:rPr>
              <w:t>Interaktívna- e-Beam</w:t>
            </w:r>
          </w:p>
          <w:p w:rsidR="007B7F4B" w:rsidRPr="00C84B27" w:rsidRDefault="007B7F4B" w:rsidP="00687643">
            <w:pPr>
              <w:spacing w:line="20" w:lineRule="atLeast"/>
              <w:jc w:val="both"/>
              <w:rPr>
                <w:rFonts w:ascii="Arial" w:hAnsi="Arial" w:cs="Arial"/>
                <w:sz w:val="18"/>
                <w:szCs w:val="18"/>
              </w:rPr>
            </w:pPr>
            <w:r>
              <w:rPr>
                <w:rFonts w:ascii="Arial" w:hAnsi="Arial" w:cs="Arial"/>
                <w:sz w:val="18"/>
                <w:szCs w:val="18"/>
              </w:rPr>
              <w:t>Myšlienková mapa</w:t>
            </w:r>
          </w:p>
        </w:tc>
        <w:tc>
          <w:tcPr>
            <w:tcW w:w="3700" w:type="dxa"/>
            <w:tcBorders>
              <w:top w:val="single" w:sz="4" w:space="0" w:color="auto"/>
              <w:left w:val="single"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t>Frontálna výučba</w:t>
            </w:r>
          </w:p>
          <w:p w:rsidR="007B7F4B" w:rsidRPr="00C84B27" w:rsidRDefault="007B7F4B" w:rsidP="00687643">
            <w:pPr>
              <w:spacing w:line="0" w:lineRule="atLeast"/>
              <w:jc w:val="both"/>
              <w:rPr>
                <w:rFonts w:ascii="Arial" w:hAnsi="Arial" w:cs="Arial"/>
                <w:sz w:val="18"/>
                <w:szCs w:val="18"/>
              </w:rPr>
            </w:pPr>
            <w:r w:rsidRPr="00C84B27">
              <w:rPr>
                <w:rFonts w:ascii="Arial" w:hAnsi="Arial" w:cs="Arial"/>
                <w:sz w:val="18"/>
                <w:szCs w:val="18"/>
              </w:rPr>
              <w:t>Frontálna a</w:t>
            </w:r>
          </w:p>
          <w:p w:rsidR="007B7F4B" w:rsidRPr="00C84B27" w:rsidRDefault="007B7F4B" w:rsidP="00687643">
            <w:pPr>
              <w:rPr>
                <w:rFonts w:ascii="Arial" w:hAnsi="Arial" w:cs="Arial"/>
                <w:sz w:val="18"/>
                <w:szCs w:val="18"/>
              </w:rPr>
            </w:pPr>
            <w:r w:rsidRPr="00C84B27">
              <w:rPr>
                <w:rFonts w:ascii="Arial" w:hAnsi="Arial" w:cs="Arial"/>
                <w:sz w:val="18"/>
                <w:szCs w:val="18"/>
              </w:rPr>
              <w:t>individuálna práca žiakov</w:t>
            </w:r>
          </w:p>
          <w:p w:rsidR="007B7F4B" w:rsidRPr="00C84B27" w:rsidRDefault="007B7F4B" w:rsidP="00687643">
            <w:pPr>
              <w:rPr>
                <w:rFonts w:ascii="Arial" w:hAnsi="Arial" w:cs="Arial"/>
                <w:sz w:val="18"/>
                <w:szCs w:val="18"/>
              </w:rPr>
            </w:pPr>
            <w:r w:rsidRPr="00C84B27">
              <w:rPr>
                <w:rFonts w:ascii="Arial" w:hAnsi="Arial" w:cs="Arial"/>
                <w:sz w:val="18"/>
                <w:szCs w:val="18"/>
              </w:rPr>
              <w:t>Skupinová práca žiakov</w:t>
            </w:r>
          </w:p>
          <w:p w:rsidR="007B7F4B" w:rsidRPr="00C84B27" w:rsidRDefault="007B7F4B" w:rsidP="00687643">
            <w:pPr>
              <w:rPr>
                <w:rFonts w:ascii="Arial" w:hAnsi="Arial" w:cs="Arial"/>
                <w:sz w:val="18"/>
                <w:szCs w:val="18"/>
              </w:rPr>
            </w:pPr>
            <w:r w:rsidRPr="00C84B27">
              <w:rPr>
                <w:rFonts w:ascii="Arial" w:hAnsi="Arial" w:cs="Arial"/>
                <w:sz w:val="18"/>
                <w:szCs w:val="18"/>
              </w:rPr>
              <w:t>Práca s textom</w:t>
            </w:r>
          </w:p>
        </w:tc>
      </w:tr>
    </w:tbl>
    <w:p w:rsidR="007A5FB2" w:rsidRDefault="007A5FB2" w:rsidP="007B7F4B">
      <w:pPr>
        <w:jc w:val="both"/>
        <w:rPr>
          <w:rFonts w:ascii="Arial" w:hAnsi="Arial" w:cs="Arial"/>
          <w:b/>
          <w:sz w:val="20"/>
          <w:szCs w:val="20"/>
        </w:rPr>
      </w:pPr>
    </w:p>
    <w:p w:rsidR="007B7F4B" w:rsidRPr="00C018AC" w:rsidRDefault="007B7F4B" w:rsidP="007B7F4B">
      <w:pPr>
        <w:jc w:val="both"/>
        <w:rPr>
          <w:rFonts w:ascii="Arial" w:hAnsi="Arial" w:cs="Arial"/>
          <w:b/>
          <w:sz w:val="20"/>
          <w:szCs w:val="20"/>
        </w:rPr>
      </w:pPr>
      <w:r w:rsidRPr="005B50B9">
        <w:rPr>
          <w:rFonts w:ascii="Arial" w:hAnsi="Arial" w:cs="Arial"/>
          <w:b/>
          <w:szCs w:val="20"/>
        </w:rPr>
        <w:t>Učebné zdroje</w:t>
      </w:r>
    </w:p>
    <w:p w:rsidR="007B7F4B" w:rsidRDefault="007B7F4B" w:rsidP="007B7F4B">
      <w:pPr>
        <w:jc w:val="both"/>
        <w:rPr>
          <w:rFonts w:ascii="Arial" w:hAnsi="Arial" w:cs="Arial"/>
          <w:b/>
          <w:sz w:val="18"/>
          <w:szCs w:val="18"/>
        </w:rPr>
      </w:pPr>
      <w:r w:rsidRPr="00C018AC">
        <w:rPr>
          <w:rFonts w:ascii="Arial" w:hAnsi="Arial" w:cs="Arial"/>
          <w:sz w:val="20"/>
          <w:szCs w:val="20"/>
        </w:rPr>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701"/>
        <w:gridCol w:w="1029"/>
        <w:gridCol w:w="1842"/>
        <w:gridCol w:w="1809"/>
      </w:tblGrid>
      <w:tr w:rsidR="007B7F4B" w:rsidRPr="00C84B27" w:rsidTr="00687643">
        <w:tc>
          <w:tcPr>
            <w:tcW w:w="19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tc>
        <w:tc>
          <w:tcPr>
            <w:tcW w:w="2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Odborná literatúra</w:t>
            </w:r>
          </w:p>
        </w:tc>
        <w:tc>
          <w:tcPr>
            <w:tcW w:w="10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Didaktická technika</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Materiálne výučbové prostriedky</w:t>
            </w:r>
          </w:p>
        </w:tc>
        <w:tc>
          <w:tcPr>
            <w:tcW w:w="18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Ďalšie zdroje</w:t>
            </w:r>
          </w:p>
          <w:p w:rsidR="007B7F4B" w:rsidRPr="00C84B27" w:rsidRDefault="007B7F4B" w:rsidP="00687643">
            <w:pPr>
              <w:rPr>
                <w:rFonts w:ascii="Arial" w:hAnsi="Arial" w:cs="Arial"/>
                <w:sz w:val="18"/>
                <w:szCs w:val="18"/>
              </w:rPr>
            </w:pPr>
            <w:r w:rsidRPr="00C84B27">
              <w:rPr>
                <w:rFonts w:ascii="Arial" w:hAnsi="Arial" w:cs="Arial"/>
                <w:sz w:val="18"/>
                <w:szCs w:val="18"/>
              </w:rPr>
              <w:t>(internet, knižnica, ...</w:t>
            </w:r>
          </w:p>
        </w:tc>
      </w:tr>
      <w:tr w:rsidR="007B7F4B" w:rsidRPr="00C84B27" w:rsidTr="00687643">
        <w:tc>
          <w:tcPr>
            <w:tcW w:w="1907" w:type="dxa"/>
            <w:tcBorders>
              <w:top w:val="thinThickSmallGap" w:sz="12"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b/>
                <w:bCs/>
                <w:sz w:val="18"/>
                <w:szCs w:val="18"/>
              </w:rPr>
            </w:pPr>
            <w:r w:rsidRPr="00C84B27">
              <w:rPr>
                <w:rFonts w:ascii="Arial" w:hAnsi="Arial" w:cs="Arial"/>
                <w:b/>
                <w:bCs/>
                <w:sz w:val="18"/>
                <w:szCs w:val="18"/>
              </w:rPr>
              <w:t>Učenie sa</w:t>
            </w:r>
          </w:p>
          <w:p w:rsidR="007B7F4B" w:rsidRPr="00C84B27" w:rsidRDefault="007B7F4B" w:rsidP="00687643">
            <w:pPr>
              <w:rPr>
                <w:rFonts w:ascii="Arial" w:hAnsi="Arial" w:cs="Arial"/>
                <w:b/>
                <w:sz w:val="18"/>
                <w:szCs w:val="18"/>
              </w:rPr>
            </w:pPr>
            <w:r w:rsidRPr="00C84B27">
              <w:rPr>
                <w:rFonts w:ascii="Arial" w:hAnsi="Arial" w:cs="Arial"/>
                <w:b/>
                <w:sz w:val="18"/>
                <w:szCs w:val="18"/>
              </w:rPr>
              <w:t>Komunikácia</w:t>
            </w:r>
            <w:r>
              <w:rPr>
                <w:rFonts w:ascii="Arial" w:hAnsi="Arial" w:cs="Arial"/>
                <w:b/>
                <w:sz w:val="18"/>
                <w:szCs w:val="18"/>
              </w:rPr>
              <w:t xml:space="preserve"> a sloh </w:t>
            </w:r>
          </w:p>
          <w:p w:rsidR="007B7F4B" w:rsidRPr="00C84B27" w:rsidRDefault="007B7F4B" w:rsidP="00687643">
            <w:pPr>
              <w:rPr>
                <w:rFonts w:ascii="Arial" w:hAnsi="Arial" w:cs="Arial"/>
                <w:b/>
                <w:sz w:val="18"/>
                <w:szCs w:val="18"/>
              </w:rPr>
            </w:pPr>
            <w:r w:rsidRPr="00C84B27">
              <w:rPr>
                <w:rFonts w:ascii="Arial" w:hAnsi="Arial" w:cs="Arial"/>
                <w:b/>
                <w:sz w:val="18"/>
                <w:szCs w:val="18"/>
              </w:rPr>
              <w:t>Práca s informáciami</w:t>
            </w:r>
          </w:p>
          <w:p w:rsidR="007B7F4B" w:rsidRPr="00C84B27" w:rsidRDefault="007B7F4B" w:rsidP="00687643">
            <w:pPr>
              <w:rPr>
                <w:rFonts w:ascii="Arial" w:hAnsi="Arial" w:cs="Arial"/>
                <w:b/>
                <w:sz w:val="18"/>
                <w:szCs w:val="18"/>
              </w:rPr>
            </w:pPr>
            <w:r w:rsidRPr="00C84B27">
              <w:rPr>
                <w:rFonts w:ascii="Arial" w:hAnsi="Arial" w:cs="Arial"/>
                <w:b/>
                <w:sz w:val="18"/>
                <w:szCs w:val="18"/>
              </w:rPr>
              <w:t>Zvuková rovina jazyka a pravopis</w:t>
            </w:r>
          </w:p>
          <w:p w:rsidR="007B7F4B" w:rsidRPr="00C84B27" w:rsidRDefault="007B7F4B" w:rsidP="00687643">
            <w:pPr>
              <w:rPr>
                <w:rFonts w:ascii="Arial" w:hAnsi="Arial" w:cs="Arial"/>
                <w:b/>
                <w:sz w:val="18"/>
                <w:szCs w:val="18"/>
              </w:rPr>
            </w:pPr>
            <w:r w:rsidRPr="00C84B27">
              <w:rPr>
                <w:rFonts w:ascii="Arial" w:hAnsi="Arial" w:cs="Arial"/>
                <w:b/>
                <w:sz w:val="18"/>
                <w:szCs w:val="18"/>
              </w:rPr>
              <w:t>Lexikálna rovina jazyka</w:t>
            </w:r>
          </w:p>
          <w:p w:rsidR="007B7F4B" w:rsidRPr="00C84B27" w:rsidRDefault="007B7F4B" w:rsidP="00687643">
            <w:pPr>
              <w:rPr>
                <w:rFonts w:ascii="Arial" w:hAnsi="Arial" w:cs="Arial"/>
                <w:b/>
                <w:sz w:val="18"/>
                <w:szCs w:val="18"/>
              </w:rPr>
            </w:pPr>
            <w:r w:rsidRPr="00C84B27">
              <w:rPr>
                <w:rFonts w:ascii="Arial" w:hAnsi="Arial" w:cs="Arial"/>
                <w:b/>
                <w:sz w:val="18"/>
                <w:szCs w:val="18"/>
              </w:rPr>
              <w:lastRenderedPageBreak/>
              <w:t>Morfologická rovina jazyka</w:t>
            </w:r>
          </w:p>
          <w:p w:rsidR="007B7F4B" w:rsidRPr="00C84B27" w:rsidRDefault="007B7F4B" w:rsidP="00687643">
            <w:pPr>
              <w:rPr>
                <w:rFonts w:ascii="Arial" w:hAnsi="Arial" w:cs="Arial"/>
                <w:b/>
                <w:sz w:val="18"/>
                <w:szCs w:val="18"/>
              </w:rPr>
            </w:pPr>
            <w:r w:rsidRPr="00C84B27">
              <w:rPr>
                <w:rFonts w:ascii="Arial" w:hAnsi="Arial" w:cs="Arial"/>
                <w:b/>
                <w:sz w:val="18"/>
                <w:szCs w:val="18"/>
              </w:rPr>
              <w:t>Syntaktická rovina jazyka</w:t>
            </w:r>
          </w:p>
          <w:p w:rsidR="007B7F4B" w:rsidRPr="00C84B27" w:rsidRDefault="007B7F4B" w:rsidP="00687643">
            <w:pPr>
              <w:rPr>
                <w:rFonts w:ascii="Arial" w:hAnsi="Arial" w:cs="Arial"/>
                <w:b/>
                <w:sz w:val="18"/>
                <w:szCs w:val="18"/>
              </w:rPr>
            </w:pPr>
            <w:r w:rsidRPr="00C84B27">
              <w:rPr>
                <w:rFonts w:ascii="Arial" w:hAnsi="Arial" w:cs="Arial"/>
                <w:b/>
                <w:sz w:val="18"/>
                <w:szCs w:val="18"/>
              </w:rPr>
              <w:t>Nadvetná syntax</w:t>
            </w:r>
          </w:p>
          <w:p w:rsidR="007B7F4B" w:rsidRPr="00C84B27" w:rsidRDefault="007B7F4B" w:rsidP="00687643">
            <w:pPr>
              <w:rPr>
                <w:rFonts w:ascii="Arial" w:hAnsi="Arial" w:cs="Arial"/>
                <w:b/>
                <w:sz w:val="18"/>
                <w:szCs w:val="18"/>
              </w:rPr>
            </w:pPr>
          </w:p>
          <w:p w:rsidR="007B7F4B" w:rsidRPr="00C84B27" w:rsidRDefault="007B7F4B" w:rsidP="00687643">
            <w:pPr>
              <w:rPr>
                <w:rFonts w:ascii="Arial" w:hAnsi="Arial" w:cs="Arial"/>
                <w:b/>
                <w:sz w:val="18"/>
                <w:szCs w:val="18"/>
              </w:rPr>
            </w:pPr>
          </w:p>
          <w:p w:rsidR="007B7F4B" w:rsidRPr="00C84B27" w:rsidRDefault="007B7F4B" w:rsidP="00687643">
            <w:pPr>
              <w:rPr>
                <w:rFonts w:ascii="Arial" w:hAnsi="Arial" w:cs="Arial"/>
                <w:b/>
                <w:sz w:val="18"/>
                <w:szCs w:val="18"/>
              </w:rPr>
            </w:pPr>
          </w:p>
          <w:p w:rsidR="007B7F4B" w:rsidRPr="00C84B27" w:rsidRDefault="007B7F4B" w:rsidP="00687643">
            <w:pPr>
              <w:rPr>
                <w:rFonts w:ascii="Arial" w:hAnsi="Arial" w:cs="Arial"/>
                <w:b/>
                <w:bCs/>
                <w:sz w:val="18"/>
                <w:szCs w:val="18"/>
              </w:rPr>
            </w:pPr>
          </w:p>
        </w:tc>
        <w:tc>
          <w:tcPr>
            <w:tcW w:w="2701" w:type="dxa"/>
            <w:tcBorders>
              <w:top w:val="thinThickSmallGap" w:sz="12" w:space="0" w:color="auto"/>
              <w:left w:val="thinThickSmallGap" w:sz="12" w:space="0" w:color="auto"/>
              <w:bottom w:val="single" w:sz="4" w:space="0" w:color="auto"/>
              <w:right w:val="thinThickSmallGap" w:sz="12" w:space="0" w:color="auto"/>
            </w:tcBorders>
          </w:tcPr>
          <w:p w:rsidR="007B7F4B" w:rsidRPr="006A6BDE" w:rsidRDefault="007B7F4B" w:rsidP="00687643">
            <w:pPr>
              <w:spacing w:after="0"/>
              <w:rPr>
                <w:rFonts w:ascii="Arial" w:hAnsi="Arial" w:cs="Arial"/>
                <w:sz w:val="18"/>
                <w:szCs w:val="18"/>
              </w:rPr>
            </w:pPr>
            <w:r w:rsidRPr="006A6BDE">
              <w:rPr>
                <w:rFonts w:ascii="Arial" w:hAnsi="Arial" w:cs="Arial"/>
                <w:sz w:val="18"/>
                <w:szCs w:val="18"/>
              </w:rPr>
              <w:lastRenderedPageBreak/>
              <w:t xml:space="preserve">Caltíková,M.: Slovenský jazyk pre 1. ročník </w:t>
            </w:r>
            <w:r>
              <w:rPr>
                <w:rFonts w:ascii="Arial" w:hAnsi="Arial" w:cs="Arial"/>
                <w:sz w:val="18"/>
                <w:szCs w:val="18"/>
              </w:rPr>
              <w:t>stredných škôl. Bratislava:</w:t>
            </w:r>
          </w:p>
          <w:p w:rsidR="007B7F4B" w:rsidRDefault="007B7F4B" w:rsidP="00687643">
            <w:pPr>
              <w:spacing w:after="0"/>
              <w:rPr>
                <w:rFonts w:ascii="Arial" w:hAnsi="Arial" w:cs="Arial"/>
                <w:sz w:val="18"/>
                <w:szCs w:val="18"/>
              </w:rPr>
            </w:pPr>
            <w:r w:rsidRPr="006A6BDE">
              <w:rPr>
                <w:rFonts w:ascii="Arial" w:hAnsi="Arial" w:cs="Arial"/>
                <w:sz w:val="18"/>
                <w:szCs w:val="18"/>
              </w:rPr>
              <w:t>Orbis Pictus Istropolitana</w:t>
            </w:r>
            <w:r>
              <w:rPr>
                <w:rFonts w:ascii="Arial" w:hAnsi="Arial" w:cs="Arial"/>
                <w:sz w:val="18"/>
                <w:szCs w:val="18"/>
              </w:rPr>
              <w:t>,</w:t>
            </w:r>
            <w:r w:rsidRPr="006A6BDE">
              <w:rPr>
                <w:rFonts w:ascii="Arial" w:hAnsi="Arial" w:cs="Arial"/>
                <w:sz w:val="18"/>
                <w:szCs w:val="18"/>
              </w:rPr>
              <w:t xml:space="preserve"> 2006</w:t>
            </w:r>
            <w:r>
              <w:rPr>
                <w:rFonts w:ascii="Arial" w:hAnsi="Arial" w:cs="Arial"/>
                <w:sz w:val="18"/>
                <w:szCs w:val="18"/>
              </w:rPr>
              <w:t>.</w:t>
            </w:r>
          </w:p>
          <w:p w:rsidR="007B7F4B" w:rsidRPr="006A6BDE" w:rsidRDefault="007B7F4B" w:rsidP="00687643">
            <w:pPr>
              <w:spacing w:after="0"/>
              <w:rPr>
                <w:rFonts w:ascii="Arial" w:hAnsi="Arial" w:cs="Arial"/>
                <w:sz w:val="18"/>
                <w:szCs w:val="18"/>
              </w:rPr>
            </w:pPr>
          </w:p>
          <w:p w:rsidR="007B7F4B" w:rsidRPr="006A6BDE" w:rsidRDefault="007B7F4B" w:rsidP="00687643">
            <w:pPr>
              <w:spacing w:after="0"/>
              <w:rPr>
                <w:rFonts w:ascii="Arial" w:hAnsi="Arial" w:cs="Arial"/>
                <w:sz w:val="18"/>
                <w:szCs w:val="18"/>
              </w:rPr>
            </w:pPr>
            <w:r w:rsidRPr="006A6BDE">
              <w:rPr>
                <w:rFonts w:ascii="Arial" w:hAnsi="Arial" w:cs="Arial"/>
                <w:sz w:val="18"/>
                <w:szCs w:val="18"/>
              </w:rPr>
              <w:t xml:space="preserve">Caltíková,M.: Slovenský jazyk pre 2. ročník </w:t>
            </w:r>
            <w:r>
              <w:rPr>
                <w:rFonts w:ascii="Arial" w:hAnsi="Arial" w:cs="Arial"/>
                <w:sz w:val="18"/>
                <w:szCs w:val="18"/>
              </w:rPr>
              <w:t>stredných škôl. Bratislava:</w:t>
            </w:r>
          </w:p>
          <w:p w:rsidR="007B7F4B" w:rsidRDefault="007B7F4B" w:rsidP="00687643">
            <w:pPr>
              <w:spacing w:after="0"/>
              <w:rPr>
                <w:rFonts w:ascii="Arial" w:hAnsi="Arial" w:cs="Arial"/>
                <w:sz w:val="18"/>
                <w:szCs w:val="18"/>
              </w:rPr>
            </w:pPr>
            <w:r w:rsidRPr="006A6BDE">
              <w:rPr>
                <w:rFonts w:ascii="Arial" w:hAnsi="Arial" w:cs="Arial"/>
                <w:sz w:val="18"/>
                <w:szCs w:val="18"/>
              </w:rPr>
              <w:t>Orbis Pictus Istropolitana</w:t>
            </w:r>
            <w:r>
              <w:rPr>
                <w:rFonts w:ascii="Arial" w:hAnsi="Arial" w:cs="Arial"/>
                <w:sz w:val="18"/>
                <w:szCs w:val="18"/>
              </w:rPr>
              <w:t>,</w:t>
            </w:r>
            <w:r w:rsidRPr="006A6BDE">
              <w:rPr>
                <w:rFonts w:ascii="Arial" w:hAnsi="Arial" w:cs="Arial"/>
                <w:sz w:val="18"/>
                <w:szCs w:val="18"/>
              </w:rPr>
              <w:t xml:space="preserve"> 2007</w:t>
            </w:r>
          </w:p>
          <w:p w:rsidR="007B7F4B" w:rsidRDefault="007B7F4B" w:rsidP="00687643">
            <w:pPr>
              <w:spacing w:after="0"/>
              <w:rPr>
                <w:rFonts w:ascii="Arial" w:hAnsi="Arial" w:cs="Arial"/>
                <w:sz w:val="18"/>
                <w:szCs w:val="18"/>
              </w:rPr>
            </w:pPr>
          </w:p>
          <w:p w:rsidR="007B7F4B" w:rsidRPr="006A6BDE" w:rsidRDefault="007B7F4B" w:rsidP="00687643">
            <w:pPr>
              <w:spacing w:after="0"/>
              <w:rPr>
                <w:rFonts w:ascii="Arial" w:hAnsi="Arial" w:cs="Arial"/>
                <w:sz w:val="18"/>
                <w:szCs w:val="18"/>
              </w:rPr>
            </w:pPr>
            <w:r w:rsidRPr="006A6BDE">
              <w:rPr>
                <w:rFonts w:ascii="Arial" w:hAnsi="Arial" w:cs="Arial"/>
                <w:sz w:val="18"/>
                <w:szCs w:val="18"/>
              </w:rPr>
              <w:lastRenderedPageBreak/>
              <w:t xml:space="preserve">Caltíková,M.: Slovenský jazyk pre </w:t>
            </w:r>
            <w:r>
              <w:rPr>
                <w:rFonts w:ascii="Arial" w:hAnsi="Arial" w:cs="Arial"/>
                <w:sz w:val="18"/>
                <w:szCs w:val="18"/>
              </w:rPr>
              <w:t>3</w:t>
            </w:r>
            <w:r w:rsidRPr="006A6BDE">
              <w:rPr>
                <w:rFonts w:ascii="Arial" w:hAnsi="Arial" w:cs="Arial"/>
                <w:sz w:val="18"/>
                <w:szCs w:val="18"/>
              </w:rPr>
              <w:t xml:space="preserve">. ročník </w:t>
            </w:r>
            <w:r>
              <w:rPr>
                <w:rFonts w:ascii="Arial" w:hAnsi="Arial" w:cs="Arial"/>
                <w:sz w:val="18"/>
                <w:szCs w:val="18"/>
              </w:rPr>
              <w:t>stredných škôl. Bratislava:</w:t>
            </w:r>
          </w:p>
          <w:p w:rsidR="007B7F4B" w:rsidRDefault="007B7F4B" w:rsidP="00687643">
            <w:pPr>
              <w:spacing w:after="0"/>
              <w:rPr>
                <w:rFonts w:ascii="Arial" w:hAnsi="Arial" w:cs="Arial"/>
                <w:sz w:val="18"/>
                <w:szCs w:val="18"/>
              </w:rPr>
            </w:pPr>
            <w:r w:rsidRPr="006A6BDE">
              <w:rPr>
                <w:rFonts w:ascii="Arial" w:hAnsi="Arial" w:cs="Arial"/>
                <w:sz w:val="18"/>
                <w:szCs w:val="18"/>
              </w:rPr>
              <w:t>Orbis Pictus Istropolitana</w:t>
            </w:r>
            <w:r>
              <w:rPr>
                <w:rFonts w:ascii="Arial" w:hAnsi="Arial" w:cs="Arial"/>
                <w:sz w:val="18"/>
                <w:szCs w:val="18"/>
              </w:rPr>
              <w:t>,</w:t>
            </w:r>
            <w:r w:rsidRPr="006A6BDE">
              <w:rPr>
                <w:rFonts w:ascii="Arial" w:hAnsi="Arial" w:cs="Arial"/>
                <w:sz w:val="18"/>
                <w:szCs w:val="18"/>
              </w:rPr>
              <w:t xml:space="preserve"> 20</w:t>
            </w:r>
            <w:r>
              <w:rPr>
                <w:rFonts w:ascii="Arial" w:hAnsi="Arial" w:cs="Arial"/>
                <w:sz w:val="18"/>
                <w:szCs w:val="18"/>
              </w:rPr>
              <w:t>10.</w:t>
            </w:r>
          </w:p>
          <w:p w:rsidR="007B7F4B" w:rsidRDefault="007B7F4B" w:rsidP="00687643">
            <w:pPr>
              <w:spacing w:after="0"/>
              <w:rPr>
                <w:rFonts w:ascii="Arial" w:hAnsi="Arial" w:cs="Arial"/>
                <w:sz w:val="18"/>
                <w:szCs w:val="18"/>
              </w:rPr>
            </w:pPr>
          </w:p>
          <w:p w:rsidR="007B7F4B" w:rsidRPr="006A6BDE" w:rsidRDefault="007B7F4B" w:rsidP="00687643">
            <w:pPr>
              <w:spacing w:after="0"/>
              <w:rPr>
                <w:rFonts w:ascii="Arial" w:hAnsi="Arial" w:cs="Arial"/>
                <w:sz w:val="18"/>
                <w:szCs w:val="18"/>
              </w:rPr>
            </w:pPr>
            <w:r w:rsidRPr="006A6BDE">
              <w:rPr>
                <w:rFonts w:ascii="Arial" w:hAnsi="Arial" w:cs="Arial"/>
                <w:sz w:val="18"/>
                <w:szCs w:val="18"/>
              </w:rPr>
              <w:t xml:space="preserve">Caltíková,M.: Slovenský jazyk pre </w:t>
            </w:r>
            <w:r>
              <w:rPr>
                <w:rFonts w:ascii="Arial" w:hAnsi="Arial" w:cs="Arial"/>
                <w:sz w:val="18"/>
                <w:szCs w:val="18"/>
              </w:rPr>
              <w:t>4</w:t>
            </w:r>
            <w:r w:rsidRPr="006A6BDE">
              <w:rPr>
                <w:rFonts w:ascii="Arial" w:hAnsi="Arial" w:cs="Arial"/>
                <w:sz w:val="18"/>
                <w:szCs w:val="18"/>
              </w:rPr>
              <w:t xml:space="preserve">. ročník </w:t>
            </w:r>
            <w:r>
              <w:rPr>
                <w:rFonts w:ascii="Arial" w:hAnsi="Arial" w:cs="Arial"/>
                <w:sz w:val="18"/>
                <w:szCs w:val="18"/>
              </w:rPr>
              <w:t>stredných škôl. Bratislava:</w:t>
            </w:r>
          </w:p>
          <w:p w:rsidR="007B7F4B" w:rsidRDefault="007B7F4B" w:rsidP="00687643">
            <w:pPr>
              <w:spacing w:after="0"/>
              <w:rPr>
                <w:rFonts w:ascii="Arial" w:hAnsi="Arial" w:cs="Arial"/>
                <w:sz w:val="18"/>
                <w:szCs w:val="18"/>
              </w:rPr>
            </w:pPr>
            <w:r w:rsidRPr="006A6BDE">
              <w:rPr>
                <w:rFonts w:ascii="Arial" w:hAnsi="Arial" w:cs="Arial"/>
                <w:sz w:val="18"/>
                <w:szCs w:val="18"/>
              </w:rPr>
              <w:t>Orbis Pictus Istropolitana</w:t>
            </w:r>
            <w:r>
              <w:rPr>
                <w:rFonts w:ascii="Arial" w:hAnsi="Arial" w:cs="Arial"/>
                <w:sz w:val="18"/>
                <w:szCs w:val="18"/>
              </w:rPr>
              <w:t>,</w:t>
            </w:r>
            <w:r w:rsidRPr="006A6BDE">
              <w:rPr>
                <w:rFonts w:ascii="Arial" w:hAnsi="Arial" w:cs="Arial"/>
                <w:sz w:val="18"/>
                <w:szCs w:val="18"/>
              </w:rPr>
              <w:t xml:space="preserve"> 20</w:t>
            </w:r>
            <w:r>
              <w:rPr>
                <w:rFonts w:ascii="Arial" w:hAnsi="Arial" w:cs="Arial"/>
                <w:sz w:val="18"/>
                <w:szCs w:val="18"/>
              </w:rPr>
              <w:t>10.</w:t>
            </w:r>
          </w:p>
          <w:p w:rsidR="007B7F4B" w:rsidRPr="006A6BDE" w:rsidRDefault="007B7F4B" w:rsidP="00687643">
            <w:pPr>
              <w:spacing w:after="0"/>
              <w:rPr>
                <w:rFonts w:ascii="Arial" w:hAnsi="Arial" w:cs="Arial"/>
                <w:sz w:val="18"/>
                <w:szCs w:val="18"/>
              </w:rPr>
            </w:pPr>
          </w:p>
          <w:p w:rsidR="007B7F4B" w:rsidRDefault="007B7F4B" w:rsidP="00687643">
            <w:pPr>
              <w:rPr>
                <w:rFonts w:ascii="Arial" w:hAnsi="Arial" w:cs="Arial"/>
                <w:sz w:val="18"/>
                <w:szCs w:val="18"/>
              </w:rPr>
            </w:pPr>
            <w:r w:rsidRPr="006A6BDE">
              <w:rPr>
                <w:rFonts w:ascii="Arial" w:hAnsi="Arial" w:cs="Arial"/>
                <w:sz w:val="18"/>
                <w:szCs w:val="18"/>
              </w:rPr>
              <w:t>Hincová</w:t>
            </w:r>
            <w:r>
              <w:rPr>
                <w:rFonts w:ascii="Arial" w:hAnsi="Arial" w:cs="Arial"/>
                <w:sz w:val="18"/>
                <w:szCs w:val="18"/>
              </w:rPr>
              <w:t xml:space="preserve"> K., Húsková A.: Slovenský jazyk pre 1.-4. ročník stredných škôl.Bratislava :SPgN,2007.</w:t>
            </w:r>
          </w:p>
          <w:p w:rsidR="007B7F4B" w:rsidRPr="006A6BDE" w:rsidRDefault="007B7F4B" w:rsidP="00687643">
            <w:pPr>
              <w:rPr>
                <w:rFonts w:ascii="Arial" w:hAnsi="Arial" w:cs="Arial"/>
                <w:sz w:val="18"/>
                <w:szCs w:val="18"/>
              </w:rPr>
            </w:pPr>
            <w:r w:rsidRPr="006A6BDE">
              <w:rPr>
                <w:rFonts w:ascii="Arial" w:hAnsi="Arial" w:cs="Arial"/>
                <w:sz w:val="18"/>
                <w:szCs w:val="18"/>
              </w:rPr>
              <w:t xml:space="preserve">Ološtiak.M.a kol.: Slovenský jazyk. Bratislava </w:t>
            </w:r>
            <w:r>
              <w:rPr>
                <w:rFonts w:ascii="Arial" w:hAnsi="Arial" w:cs="Arial"/>
                <w:sz w:val="18"/>
                <w:szCs w:val="18"/>
              </w:rPr>
              <w:t>: Fragment,</w:t>
            </w:r>
            <w:r w:rsidRPr="006A6BDE">
              <w:rPr>
                <w:rFonts w:ascii="Arial" w:hAnsi="Arial" w:cs="Arial"/>
                <w:sz w:val="18"/>
                <w:szCs w:val="18"/>
              </w:rPr>
              <w:t>2007</w:t>
            </w:r>
            <w:r>
              <w:rPr>
                <w:rFonts w:ascii="Arial" w:hAnsi="Arial" w:cs="Arial"/>
                <w:sz w:val="18"/>
                <w:szCs w:val="18"/>
              </w:rPr>
              <w:t>.</w:t>
            </w:r>
          </w:p>
          <w:p w:rsidR="007B7F4B" w:rsidRPr="006A6BDE" w:rsidRDefault="007B7F4B" w:rsidP="00687643">
            <w:pPr>
              <w:rPr>
                <w:rFonts w:ascii="Arial" w:hAnsi="Arial" w:cs="Arial"/>
                <w:sz w:val="16"/>
                <w:szCs w:val="16"/>
              </w:rPr>
            </w:pPr>
            <w:r w:rsidRPr="006A6BDE">
              <w:rPr>
                <w:rFonts w:ascii="Arial" w:hAnsi="Arial" w:cs="Arial"/>
                <w:sz w:val="18"/>
                <w:szCs w:val="18"/>
              </w:rPr>
              <w:t xml:space="preserve">Maturujem zo slovenčiny. </w:t>
            </w:r>
            <w:r>
              <w:rPr>
                <w:rFonts w:ascii="Arial" w:hAnsi="Arial" w:cs="Arial"/>
                <w:sz w:val="18"/>
                <w:szCs w:val="18"/>
              </w:rPr>
              <w:t>Bratislava :</w:t>
            </w:r>
            <w:r w:rsidRPr="006A6BDE">
              <w:rPr>
                <w:rFonts w:ascii="Arial" w:hAnsi="Arial" w:cs="Arial"/>
                <w:sz w:val="18"/>
                <w:szCs w:val="18"/>
              </w:rPr>
              <w:t xml:space="preserve">SPgN </w:t>
            </w:r>
            <w:r>
              <w:rPr>
                <w:rFonts w:ascii="Arial" w:hAnsi="Arial" w:cs="Arial"/>
                <w:sz w:val="18"/>
                <w:szCs w:val="18"/>
              </w:rPr>
              <w:t>,</w:t>
            </w:r>
            <w:r w:rsidRPr="006A6BDE">
              <w:rPr>
                <w:rFonts w:ascii="Arial" w:hAnsi="Arial" w:cs="Arial"/>
                <w:sz w:val="18"/>
                <w:szCs w:val="18"/>
              </w:rPr>
              <w:t xml:space="preserve"> 2003</w:t>
            </w:r>
            <w:r>
              <w:rPr>
                <w:rFonts w:ascii="Arial" w:hAnsi="Arial" w:cs="Arial"/>
                <w:sz w:val="18"/>
                <w:szCs w:val="18"/>
              </w:rPr>
              <w:t>.</w:t>
            </w:r>
          </w:p>
        </w:tc>
        <w:tc>
          <w:tcPr>
            <w:tcW w:w="1029" w:type="dxa"/>
            <w:tcBorders>
              <w:top w:val="thinThickSmallGap" w:sz="12"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lastRenderedPageBreak/>
              <w:t>Tabuľa</w:t>
            </w:r>
          </w:p>
          <w:p w:rsidR="007B7F4B" w:rsidRDefault="007B7F4B" w:rsidP="00687643">
            <w:pPr>
              <w:rPr>
                <w:rFonts w:ascii="Arial" w:hAnsi="Arial" w:cs="Arial"/>
                <w:sz w:val="18"/>
                <w:szCs w:val="18"/>
              </w:rPr>
            </w:pPr>
            <w:r w:rsidRPr="00C84B27">
              <w:rPr>
                <w:rFonts w:ascii="Arial" w:hAnsi="Arial" w:cs="Arial"/>
                <w:sz w:val="18"/>
                <w:szCs w:val="18"/>
              </w:rPr>
              <w:t>Datapro</w:t>
            </w:r>
          </w:p>
          <w:p w:rsidR="007B7F4B" w:rsidRDefault="007B7F4B" w:rsidP="00687643">
            <w:pPr>
              <w:rPr>
                <w:rFonts w:ascii="Arial" w:hAnsi="Arial" w:cs="Arial"/>
                <w:sz w:val="18"/>
                <w:szCs w:val="18"/>
              </w:rPr>
            </w:pPr>
            <w:r w:rsidRPr="00C84B27">
              <w:rPr>
                <w:rFonts w:ascii="Arial" w:hAnsi="Arial" w:cs="Arial"/>
                <w:sz w:val="18"/>
                <w:szCs w:val="18"/>
              </w:rPr>
              <w:t>Jektor</w:t>
            </w:r>
          </w:p>
          <w:p w:rsidR="007B7F4B" w:rsidRPr="00C84B27" w:rsidRDefault="007B7F4B" w:rsidP="00687643">
            <w:pPr>
              <w:rPr>
                <w:rFonts w:ascii="Arial" w:hAnsi="Arial" w:cs="Arial"/>
                <w:sz w:val="18"/>
                <w:szCs w:val="18"/>
              </w:rPr>
            </w:pPr>
            <w:r>
              <w:rPr>
                <w:rFonts w:ascii="Arial" w:hAnsi="Arial" w:cs="Arial"/>
                <w:sz w:val="18"/>
                <w:szCs w:val="18"/>
              </w:rPr>
              <w:t>e-Beam</w:t>
            </w:r>
          </w:p>
          <w:p w:rsidR="007B7F4B" w:rsidRPr="00C84B27" w:rsidRDefault="007B7F4B" w:rsidP="00687643">
            <w:pPr>
              <w:rPr>
                <w:rFonts w:ascii="Arial" w:hAnsi="Arial" w:cs="Arial"/>
                <w:sz w:val="18"/>
                <w:szCs w:val="18"/>
              </w:rPr>
            </w:pPr>
            <w:r w:rsidRPr="00C84B27">
              <w:rPr>
                <w:rFonts w:ascii="Arial" w:hAnsi="Arial" w:cs="Arial"/>
                <w:sz w:val="18"/>
                <w:szCs w:val="18"/>
              </w:rPr>
              <w:t>PC</w:t>
            </w:r>
          </w:p>
        </w:tc>
        <w:tc>
          <w:tcPr>
            <w:tcW w:w="1842" w:type="dxa"/>
            <w:tcBorders>
              <w:top w:val="thinThickSmallGap" w:sz="12" w:space="0" w:color="auto"/>
              <w:left w:val="thinThickSmallGap" w:sz="12" w:space="0" w:color="auto"/>
              <w:bottom w:val="single" w:sz="4" w:space="0" w:color="auto"/>
              <w:right w:val="thinThickSmallGap" w:sz="12" w:space="0" w:color="auto"/>
            </w:tcBorders>
          </w:tcPr>
          <w:p w:rsidR="007B7F4B" w:rsidRDefault="007B7F4B" w:rsidP="00687643">
            <w:pPr>
              <w:rPr>
                <w:rFonts w:ascii="Arial" w:hAnsi="Arial" w:cs="Arial"/>
                <w:sz w:val="18"/>
                <w:szCs w:val="18"/>
              </w:rPr>
            </w:pPr>
            <w:r w:rsidRPr="00C84B27">
              <w:rPr>
                <w:rFonts w:ascii="Arial" w:hAnsi="Arial" w:cs="Arial"/>
                <w:sz w:val="18"/>
                <w:szCs w:val="18"/>
              </w:rPr>
              <w:t>Učebnica</w:t>
            </w:r>
          </w:p>
          <w:p w:rsidR="007B7F4B" w:rsidRPr="00B252BD" w:rsidRDefault="007B7F4B" w:rsidP="00687643">
            <w:pPr>
              <w:rPr>
                <w:rFonts w:ascii="Arial" w:hAnsi="Arial" w:cs="Arial"/>
                <w:sz w:val="18"/>
                <w:szCs w:val="18"/>
              </w:rPr>
            </w:pPr>
            <w:r w:rsidRPr="00B252BD">
              <w:rPr>
                <w:rFonts w:ascii="Arial" w:hAnsi="Arial" w:cs="Arial"/>
                <w:sz w:val="18"/>
                <w:szCs w:val="18"/>
              </w:rPr>
              <w:t xml:space="preserve">Caltíková, M.: </w:t>
            </w:r>
          </w:p>
          <w:p w:rsidR="007B7F4B" w:rsidRPr="00B252BD" w:rsidRDefault="007B7F4B" w:rsidP="00687643">
            <w:pPr>
              <w:rPr>
                <w:rFonts w:ascii="Arial" w:hAnsi="Arial" w:cs="Arial"/>
                <w:sz w:val="18"/>
                <w:szCs w:val="18"/>
              </w:rPr>
            </w:pPr>
            <w:r w:rsidRPr="00B252BD">
              <w:rPr>
                <w:rFonts w:ascii="Arial" w:hAnsi="Arial" w:cs="Arial"/>
                <w:sz w:val="18"/>
                <w:szCs w:val="18"/>
              </w:rPr>
              <w:t>Slovenský jazyk 1,2,3,4  pre stredné školy</w:t>
            </w:r>
            <w:r>
              <w:rPr>
                <w:rFonts w:ascii="Arial" w:hAnsi="Arial" w:cs="Arial"/>
                <w:sz w:val="18"/>
                <w:szCs w:val="18"/>
              </w:rPr>
              <w:t xml:space="preserve"> </w:t>
            </w:r>
            <w:r w:rsidRPr="00B252BD">
              <w:rPr>
                <w:rFonts w:ascii="Arial" w:hAnsi="Arial" w:cs="Arial"/>
                <w:sz w:val="18"/>
                <w:szCs w:val="18"/>
              </w:rPr>
              <w:t>-</w:t>
            </w:r>
          </w:p>
          <w:p w:rsidR="007B7F4B" w:rsidRPr="00B252BD" w:rsidRDefault="007B7F4B" w:rsidP="00687643">
            <w:pPr>
              <w:rPr>
                <w:rFonts w:ascii="Arial" w:hAnsi="Arial" w:cs="Arial"/>
                <w:sz w:val="18"/>
                <w:szCs w:val="18"/>
              </w:rPr>
            </w:pPr>
            <w:r w:rsidRPr="00B252BD">
              <w:rPr>
                <w:rFonts w:ascii="Arial" w:hAnsi="Arial" w:cs="Arial"/>
                <w:sz w:val="18"/>
                <w:szCs w:val="18"/>
              </w:rPr>
              <w:t>Cvičebnica</w:t>
            </w:r>
            <w:r>
              <w:rPr>
                <w:rFonts w:ascii="Arial" w:hAnsi="Arial" w:cs="Arial"/>
                <w:sz w:val="18"/>
                <w:szCs w:val="18"/>
              </w:rPr>
              <w:t>.</w:t>
            </w:r>
          </w:p>
          <w:p w:rsidR="007B7F4B" w:rsidRPr="00B252BD" w:rsidRDefault="007B7F4B" w:rsidP="00687643">
            <w:pPr>
              <w:rPr>
                <w:rFonts w:ascii="Arial" w:hAnsi="Arial" w:cs="Arial"/>
                <w:sz w:val="18"/>
                <w:szCs w:val="18"/>
              </w:rPr>
            </w:pPr>
            <w:r w:rsidRPr="00B252BD">
              <w:rPr>
                <w:rFonts w:ascii="Arial" w:hAnsi="Arial" w:cs="Arial"/>
                <w:sz w:val="18"/>
                <w:szCs w:val="18"/>
              </w:rPr>
              <w:t>Bratislava:Orbis Pictus Istropolitana</w:t>
            </w:r>
          </w:p>
          <w:p w:rsidR="007B7F4B" w:rsidRPr="00B252BD" w:rsidRDefault="007B7F4B" w:rsidP="00687643">
            <w:pPr>
              <w:rPr>
                <w:rFonts w:ascii="Arial" w:hAnsi="Arial" w:cs="Arial"/>
                <w:sz w:val="18"/>
                <w:szCs w:val="18"/>
              </w:rPr>
            </w:pPr>
          </w:p>
          <w:p w:rsidR="007B7F4B" w:rsidRPr="00B252BD" w:rsidRDefault="007B7F4B" w:rsidP="00687643">
            <w:pPr>
              <w:rPr>
                <w:rFonts w:ascii="Arial" w:hAnsi="Arial" w:cs="Arial"/>
                <w:sz w:val="18"/>
                <w:szCs w:val="18"/>
              </w:rPr>
            </w:pPr>
            <w:r w:rsidRPr="00B252BD">
              <w:rPr>
                <w:rFonts w:ascii="Arial" w:hAnsi="Arial" w:cs="Arial"/>
                <w:sz w:val="18"/>
                <w:szCs w:val="18"/>
              </w:rPr>
              <w:t xml:space="preserve">Hincová,K.: </w:t>
            </w:r>
          </w:p>
          <w:p w:rsidR="007B7F4B" w:rsidRPr="00B252BD" w:rsidRDefault="007B7F4B" w:rsidP="00687643">
            <w:pPr>
              <w:rPr>
                <w:rFonts w:ascii="Arial" w:hAnsi="Arial" w:cs="Arial"/>
                <w:sz w:val="18"/>
                <w:szCs w:val="18"/>
              </w:rPr>
            </w:pPr>
            <w:r w:rsidRPr="00B252BD">
              <w:rPr>
                <w:rFonts w:ascii="Arial" w:hAnsi="Arial" w:cs="Arial"/>
                <w:sz w:val="18"/>
                <w:szCs w:val="18"/>
              </w:rPr>
              <w:t>Slovenský jazyk pre1.,2.,3.,4.ročník stredných škôl</w:t>
            </w:r>
            <w:r>
              <w:rPr>
                <w:rFonts w:ascii="Arial" w:hAnsi="Arial" w:cs="Arial"/>
                <w:sz w:val="18"/>
                <w:szCs w:val="18"/>
              </w:rPr>
              <w:t>-Cvičebnica.</w:t>
            </w:r>
          </w:p>
          <w:p w:rsidR="007B7F4B" w:rsidRPr="00B252BD" w:rsidRDefault="007B7F4B" w:rsidP="00687643">
            <w:pPr>
              <w:rPr>
                <w:rFonts w:ascii="Arial" w:hAnsi="Arial" w:cs="Arial"/>
                <w:sz w:val="18"/>
                <w:szCs w:val="18"/>
              </w:rPr>
            </w:pPr>
            <w:r w:rsidRPr="00B252BD">
              <w:rPr>
                <w:rFonts w:ascii="Arial" w:hAnsi="Arial" w:cs="Arial"/>
                <w:sz w:val="18"/>
                <w:szCs w:val="18"/>
              </w:rPr>
              <w:t>Bratislava:SPgN</w:t>
            </w:r>
          </w:p>
          <w:p w:rsidR="007B7F4B" w:rsidRPr="00B252BD" w:rsidRDefault="007B7F4B" w:rsidP="00687643">
            <w:pPr>
              <w:rPr>
                <w:rFonts w:ascii="Arial" w:hAnsi="Arial" w:cs="Arial"/>
                <w:sz w:val="18"/>
                <w:szCs w:val="18"/>
              </w:rPr>
            </w:pPr>
          </w:p>
          <w:p w:rsidR="007B7F4B" w:rsidRPr="00B252BD" w:rsidRDefault="007B7F4B" w:rsidP="00687643">
            <w:pPr>
              <w:rPr>
                <w:rFonts w:ascii="Arial" w:hAnsi="Arial" w:cs="Arial"/>
                <w:sz w:val="18"/>
                <w:szCs w:val="18"/>
              </w:rPr>
            </w:pPr>
            <w:r w:rsidRPr="00B252BD">
              <w:rPr>
                <w:rFonts w:ascii="Arial" w:hAnsi="Arial" w:cs="Arial"/>
                <w:sz w:val="18"/>
                <w:szCs w:val="18"/>
              </w:rPr>
              <w:t>PSP</w:t>
            </w:r>
          </w:p>
          <w:p w:rsidR="007B7F4B" w:rsidRPr="00C84B27" w:rsidRDefault="007B7F4B" w:rsidP="00687643">
            <w:pPr>
              <w:rPr>
                <w:rFonts w:ascii="Arial" w:hAnsi="Arial" w:cs="Arial"/>
                <w:sz w:val="18"/>
                <w:szCs w:val="18"/>
              </w:rPr>
            </w:pPr>
            <w:r w:rsidRPr="00C84B27">
              <w:rPr>
                <w:rFonts w:ascii="Arial" w:hAnsi="Arial" w:cs="Arial"/>
                <w:sz w:val="18"/>
                <w:szCs w:val="18"/>
              </w:rPr>
              <w:t>KSSJ</w:t>
            </w:r>
          </w:p>
          <w:p w:rsidR="007B7F4B" w:rsidRDefault="007B7F4B" w:rsidP="00687643">
            <w:pPr>
              <w:rPr>
                <w:rFonts w:ascii="Arial" w:hAnsi="Arial" w:cs="Arial"/>
                <w:sz w:val="18"/>
                <w:szCs w:val="18"/>
              </w:rPr>
            </w:pPr>
            <w:r w:rsidRPr="00C84B27">
              <w:rPr>
                <w:rFonts w:ascii="Arial" w:hAnsi="Arial" w:cs="Arial"/>
                <w:sz w:val="18"/>
                <w:szCs w:val="18"/>
              </w:rPr>
              <w:t>MSS</w:t>
            </w:r>
          </w:p>
          <w:p w:rsidR="007B7F4B" w:rsidRPr="00C84B27" w:rsidRDefault="007B7F4B" w:rsidP="00687643">
            <w:pPr>
              <w:rPr>
                <w:rFonts w:ascii="Arial" w:hAnsi="Arial" w:cs="Arial"/>
                <w:sz w:val="18"/>
                <w:szCs w:val="18"/>
              </w:rPr>
            </w:pPr>
            <w:r>
              <w:rPr>
                <w:rFonts w:ascii="Arial" w:hAnsi="Arial" w:cs="Arial"/>
                <w:sz w:val="18"/>
                <w:szCs w:val="18"/>
              </w:rPr>
              <w:t>MFrS</w:t>
            </w:r>
          </w:p>
          <w:p w:rsidR="007B7F4B" w:rsidRPr="00C84B27" w:rsidRDefault="007B7F4B" w:rsidP="00687643">
            <w:pPr>
              <w:rPr>
                <w:rFonts w:ascii="Arial" w:hAnsi="Arial" w:cs="Arial"/>
                <w:color w:val="C0C0C0"/>
                <w:sz w:val="18"/>
                <w:szCs w:val="18"/>
              </w:rPr>
            </w:pPr>
            <w:r w:rsidRPr="00C84B27">
              <w:rPr>
                <w:rFonts w:ascii="Arial" w:hAnsi="Arial" w:cs="Arial"/>
                <w:sz w:val="18"/>
                <w:szCs w:val="18"/>
              </w:rPr>
              <w:t xml:space="preserve">textový materiál </w:t>
            </w:r>
          </w:p>
        </w:tc>
        <w:tc>
          <w:tcPr>
            <w:tcW w:w="1809" w:type="dxa"/>
            <w:tcBorders>
              <w:top w:val="thinThickSmallGap" w:sz="12"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lastRenderedPageBreak/>
              <w:t>Knižnica, internet , časopisy</w:t>
            </w:r>
          </w:p>
          <w:p w:rsidR="007B7F4B" w:rsidRPr="00C84B27" w:rsidRDefault="007B7F4B" w:rsidP="00687643">
            <w:pPr>
              <w:rPr>
                <w:rFonts w:ascii="Arial" w:hAnsi="Arial" w:cs="Arial"/>
                <w:sz w:val="18"/>
                <w:szCs w:val="18"/>
              </w:rPr>
            </w:pPr>
          </w:p>
        </w:tc>
      </w:tr>
      <w:tr w:rsidR="007B7F4B" w:rsidRPr="00C84B27" w:rsidTr="00687643">
        <w:tc>
          <w:tcPr>
            <w:tcW w:w="1907" w:type="dxa"/>
            <w:tcBorders>
              <w:top w:val="single" w:sz="4" w:space="0" w:color="auto"/>
              <w:left w:val="thinThickSmallGap" w:sz="12" w:space="0" w:color="auto"/>
              <w:bottom w:val="single" w:sz="4" w:space="0" w:color="auto"/>
              <w:right w:val="thinThickSmallGap" w:sz="12" w:space="0" w:color="auto"/>
            </w:tcBorders>
          </w:tcPr>
          <w:p w:rsidR="007B7F4B" w:rsidRDefault="007B7F4B" w:rsidP="00687643">
            <w:pPr>
              <w:rPr>
                <w:rFonts w:ascii="Arial" w:hAnsi="Arial" w:cs="Arial"/>
                <w:b/>
                <w:sz w:val="18"/>
                <w:szCs w:val="18"/>
              </w:rPr>
            </w:pPr>
            <w:r>
              <w:rPr>
                <w:rFonts w:ascii="Arial" w:hAnsi="Arial" w:cs="Arial"/>
                <w:b/>
                <w:sz w:val="18"/>
                <w:szCs w:val="18"/>
              </w:rPr>
              <w:t>Epická poézia</w:t>
            </w:r>
          </w:p>
          <w:p w:rsidR="007B7F4B" w:rsidRDefault="007B7F4B" w:rsidP="00687643">
            <w:pPr>
              <w:rPr>
                <w:rFonts w:ascii="Arial" w:hAnsi="Arial" w:cs="Arial"/>
                <w:b/>
                <w:sz w:val="18"/>
                <w:szCs w:val="18"/>
              </w:rPr>
            </w:pPr>
            <w:r>
              <w:rPr>
                <w:rFonts w:ascii="Arial" w:hAnsi="Arial" w:cs="Arial"/>
                <w:b/>
                <w:sz w:val="18"/>
                <w:szCs w:val="18"/>
              </w:rPr>
              <w:t>Krátka epická próza</w:t>
            </w:r>
          </w:p>
          <w:p w:rsidR="007B7F4B" w:rsidRDefault="007B7F4B" w:rsidP="00687643">
            <w:pPr>
              <w:rPr>
                <w:rFonts w:ascii="Arial" w:hAnsi="Arial" w:cs="Arial"/>
                <w:b/>
                <w:sz w:val="18"/>
                <w:szCs w:val="18"/>
              </w:rPr>
            </w:pPr>
            <w:r>
              <w:rPr>
                <w:rFonts w:ascii="Arial" w:hAnsi="Arial" w:cs="Arial"/>
                <w:b/>
                <w:sz w:val="18"/>
                <w:szCs w:val="18"/>
              </w:rPr>
              <w:t>Lyrická poézia</w:t>
            </w:r>
          </w:p>
          <w:p w:rsidR="007B7F4B" w:rsidRDefault="007B7F4B" w:rsidP="00687643">
            <w:pPr>
              <w:rPr>
                <w:rFonts w:ascii="Arial" w:hAnsi="Arial" w:cs="Arial"/>
                <w:b/>
                <w:sz w:val="18"/>
                <w:szCs w:val="18"/>
              </w:rPr>
            </w:pPr>
            <w:r>
              <w:rPr>
                <w:rFonts w:ascii="Arial" w:hAnsi="Arial" w:cs="Arial"/>
                <w:b/>
                <w:sz w:val="18"/>
                <w:szCs w:val="18"/>
              </w:rPr>
              <w:t>Veľká epická próza</w:t>
            </w:r>
          </w:p>
          <w:p w:rsidR="007B7F4B" w:rsidRDefault="007B7F4B" w:rsidP="00687643">
            <w:pPr>
              <w:rPr>
                <w:rFonts w:ascii="Arial" w:hAnsi="Arial" w:cs="Arial"/>
                <w:b/>
                <w:sz w:val="18"/>
                <w:szCs w:val="18"/>
              </w:rPr>
            </w:pPr>
            <w:r>
              <w:rPr>
                <w:rFonts w:ascii="Arial" w:hAnsi="Arial" w:cs="Arial"/>
                <w:b/>
                <w:sz w:val="18"/>
                <w:szCs w:val="18"/>
              </w:rPr>
              <w:t>Dramatická literatúra</w:t>
            </w:r>
          </w:p>
          <w:p w:rsidR="007B7F4B" w:rsidRDefault="007B7F4B" w:rsidP="00687643">
            <w:pPr>
              <w:rPr>
                <w:rFonts w:ascii="Arial" w:hAnsi="Arial" w:cs="Arial"/>
                <w:b/>
                <w:sz w:val="18"/>
                <w:szCs w:val="18"/>
              </w:rPr>
            </w:pPr>
            <w:r>
              <w:rPr>
                <w:rFonts w:ascii="Arial" w:hAnsi="Arial" w:cs="Arial"/>
                <w:b/>
                <w:sz w:val="18"/>
                <w:szCs w:val="18"/>
              </w:rPr>
              <w:t>Všeobecné otázky literatúry</w:t>
            </w:r>
          </w:p>
          <w:p w:rsidR="007B7F4B" w:rsidRPr="00C84B27" w:rsidRDefault="007B7F4B" w:rsidP="00687643">
            <w:pPr>
              <w:rPr>
                <w:rFonts w:ascii="Arial" w:hAnsi="Arial" w:cs="Arial"/>
                <w:b/>
                <w:sz w:val="18"/>
                <w:szCs w:val="18"/>
              </w:rPr>
            </w:pPr>
            <w:r>
              <w:rPr>
                <w:rFonts w:ascii="Arial" w:hAnsi="Arial" w:cs="Arial"/>
                <w:b/>
                <w:sz w:val="18"/>
                <w:szCs w:val="18"/>
              </w:rPr>
              <w:t>Dejiny umenia a literatúry</w:t>
            </w:r>
          </w:p>
          <w:p w:rsidR="007B7F4B" w:rsidRPr="00C84B27" w:rsidRDefault="007B7F4B" w:rsidP="00687643">
            <w:pPr>
              <w:rPr>
                <w:rFonts w:ascii="Arial" w:hAnsi="Arial" w:cs="Arial"/>
                <w:b/>
                <w:sz w:val="18"/>
                <w:szCs w:val="18"/>
              </w:rPr>
            </w:pPr>
          </w:p>
        </w:tc>
        <w:tc>
          <w:tcPr>
            <w:tcW w:w="2701" w:type="dxa"/>
            <w:tcBorders>
              <w:top w:val="single" w:sz="4" w:space="0" w:color="auto"/>
              <w:left w:val="thinThickSmallGap" w:sz="12" w:space="0" w:color="auto"/>
              <w:bottom w:val="single" w:sz="4" w:space="0" w:color="auto"/>
              <w:right w:val="thinThickSmallGap" w:sz="12" w:space="0" w:color="auto"/>
            </w:tcBorders>
          </w:tcPr>
          <w:p w:rsidR="007B7F4B" w:rsidRDefault="007B7F4B" w:rsidP="00687643">
            <w:pPr>
              <w:rPr>
                <w:rFonts w:ascii="Arial" w:hAnsi="Arial" w:cs="Arial"/>
                <w:sz w:val="18"/>
                <w:szCs w:val="18"/>
              </w:rPr>
            </w:pPr>
            <w:r>
              <w:rPr>
                <w:rFonts w:ascii="Arial" w:hAnsi="Arial" w:cs="Arial"/>
                <w:sz w:val="18"/>
                <w:szCs w:val="18"/>
              </w:rPr>
              <w:t>Gregorová.I.- Lapitka, M.: Literatúra pre 1.  ročník gymnázií a stredných odborných škôl. Bratislava: SpgN, 2009.</w:t>
            </w:r>
          </w:p>
          <w:p w:rsidR="007B7F4B" w:rsidRDefault="007B7F4B" w:rsidP="00687643">
            <w:pPr>
              <w:rPr>
                <w:rFonts w:ascii="Arial" w:hAnsi="Arial" w:cs="Arial"/>
                <w:sz w:val="18"/>
                <w:szCs w:val="18"/>
              </w:rPr>
            </w:pPr>
            <w:r>
              <w:rPr>
                <w:rFonts w:ascii="Arial" w:hAnsi="Arial" w:cs="Arial"/>
                <w:sz w:val="18"/>
                <w:szCs w:val="18"/>
              </w:rPr>
              <w:t>Gregorová.I.- Lapitka, M.: Literatúra pre 2.  ročník gymnázií a stredných odborných škôl. Bratislava: SpgN, 2009.</w:t>
            </w:r>
          </w:p>
          <w:p w:rsidR="007B7F4B" w:rsidRDefault="007B7F4B" w:rsidP="00687643">
            <w:pPr>
              <w:rPr>
                <w:rFonts w:ascii="Arial" w:hAnsi="Arial" w:cs="Arial"/>
                <w:sz w:val="18"/>
                <w:szCs w:val="18"/>
              </w:rPr>
            </w:pPr>
            <w:r>
              <w:rPr>
                <w:rFonts w:ascii="Arial" w:hAnsi="Arial" w:cs="Arial"/>
                <w:sz w:val="18"/>
                <w:szCs w:val="18"/>
              </w:rPr>
              <w:t>Gregorová.I.- Lapitka, M.: Literatúra pre 3.-4. ročník gymnázií a stredných odborných škôl.1.-2.diel, Bratislava: Príroda, 2011.</w:t>
            </w:r>
          </w:p>
          <w:p w:rsidR="007B7F4B" w:rsidRPr="00C84B27" w:rsidRDefault="007B7F4B" w:rsidP="00687643">
            <w:pPr>
              <w:rPr>
                <w:rFonts w:ascii="Arial" w:hAnsi="Arial" w:cs="Arial"/>
                <w:sz w:val="18"/>
                <w:szCs w:val="18"/>
              </w:rPr>
            </w:pPr>
            <w:r w:rsidRPr="00C84B27">
              <w:rPr>
                <w:rFonts w:ascii="Arial" w:hAnsi="Arial" w:cs="Arial"/>
                <w:sz w:val="18"/>
                <w:szCs w:val="18"/>
              </w:rPr>
              <w:t xml:space="preserve">Plintovič,I. a Gombala, E.: Teória literatúry. </w:t>
            </w:r>
            <w:r>
              <w:rPr>
                <w:rFonts w:ascii="Arial" w:hAnsi="Arial" w:cs="Arial"/>
                <w:sz w:val="18"/>
                <w:szCs w:val="18"/>
              </w:rPr>
              <w:t>Bratislava :</w:t>
            </w:r>
            <w:r w:rsidRPr="00C84B27">
              <w:rPr>
                <w:rFonts w:ascii="Arial" w:hAnsi="Arial" w:cs="Arial"/>
                <w:sz w:val="18"/>
                <w:szCs w:val="18"/>
              </w:rPr>
              <w:t xml:space="preserve">SPgN </w:t>
            </w:r>
            <w:r>
              <w:rPr>
                <w:rFonts w:ascii="Arial" w:hAnsi="Arial" w:cs="Arial"/>
                <w:sz w:val="18"/>
                <w:szCs w:val="18"/>
              </w:rPr>
              <w:t>,</w:t>
            </w:r>
            <w:r w:rsidRPr="00C84B27">
              <w:rPr>
                <w:rFonts w:ascii="Arial" w:hAnsi="Arial" w:cs="Arial"/>
                <w:sz w:val="18"/>
                <w:szCs w:val="18"/>
              </w:rPr>
              <w:t>1987</w:t>
            </w:r>
            <w:r>
              <w:rPr>
                <w:rFonts w:ascii="Arial" w:hAnsi="Arial" w:cs="Arial"/>
                <w:sz w:val="18"/>
                <w:szCs w:val="18"/>
              </w:rPr>
              <w:t>.</w:t>
            </w:r>
            <w:r w:rsidRPr="00C84B27">
              <w:rPr>
                <w:rFonts w:ascii="Arial" w:hAnsi="Arial" w:cs="Arial"/>
                <w:sz w:val="18"/>
                <w:szCs w:val="18"/>
              </w:rPr>
              <w:t xml:space="preserve"> </w:t>
            </w:r>
          </w:p>
          <w:p w:rsidR="007B7F4B" w:rsidRPr="006D5731" w:rsidRDefault="007B7F4B" w:rsidP="00687643">
            <w:pPr>
              <w:rPr>
                <w:rFonts w:ascii="Arial" w:hAnsi="Arial" w:cs="Arial"/>
                <w:sz w:val="18"/>
                <w:szCs w:val="18"/>
              </w:rPr>
            </w:pPr>
            <w:r w:rsidRPr="00C84B27">
              <w:rPr>
                <w:rFonts w:ascii="Arial" w:hAnsi="Arial" w:cs="Arial"/>
                <w:sz w:val="18"/>
                <w:szCs w:val="18"/>
              </w:rPr>
              <w:t xml:space="preserve">Varsányiová,M.: Príručka slovenskej literatúry pre stredoškolákov. </w:t>
            </w:r>
            <w:r>
              <w:rPr>
                <w:rFonts w:ascii="Arial" w:hAnsi="Arial" w:cs="Arial"/>
                <w:sz w:val="18"/>
                <w:szCs w:val="18"/>
              </w:rPr>
              <w:t>Komárno: Varia Print ,</w:t>
            </w:r>
            <w:r w:rsidRPr="00C84B27">
              <w:rPr>
                <w:rFonts w:ascii="Arial" w:hAnsi="Arial" w:cs="Arial"/>
                <w:sz w:val="18"/>
                <w:szCs w:val="18"/>
              </w:rPr>
              <w:t>2006</w:t>
            </w:r>
            <w:r>
              <w:rPr>
                <w:rFonts w:ascii="Arial" w:hAnsi="Arial" w:cs="Arial"/>
                <w:sz w:val="18"/>
                <w:szCs w:val="18"/>
              </w:rPr>
              <w:t>.</w:t>
            </w:r>
          </w:p>
        </w:tc>
        <w:tc>
          <w:tcPr>
            <w:tcW w:w="1029" w:type="dxa"/>
            <w:tcBorders>
              <w:top w:val="single" w:sz="4"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t>Tabuľa</w:t>
            </w:r>
          </w:p>
          <w:p w:rsidR="007B7F4B" w:rsidRDefault="007B7F4B" w:rsidP="00687643">
            <w:pPr>
              <w:rPr>
                <w:rFonts w:ascii="Arial" w:hAnsi="Arial" w:cs="Arial"/>
                <w:sz w:val="18"/>
                <w:szCs w:val="18"/>
              </w:rPr>
            </w:pPr>
            <w:r w:rsidRPr="00C84B27">
              <w:rPr>
                <w:rFonts w:ascii="Arial" w:hAnsi="Arial" w:cs="Arial"/>
                <w:sz w:val="18"/>
                <w:szCs w:val="18"/>
              </w:rPr>
              <w:t>Datapro</w:t>
            </w:r>
          </w:p>
          <w:p w:rsidR="007B7F4B" w:rsidRPr="00C84B27" w:rsidRDefault="007B7F4B" w:rsidP="00687643">
            <w:pPr>
              <w:rPr>
                <w:rFonts w:ascii="Arial" w:hAnsi="Arial" w:cs="Arial"/>
                <w:sz w:val="18"/>
                <w:szCs w:val="18"/>
              </w:rPr>
            </w:pPr>
            <w:r w:rsidRPr="00C84B27">
              <w:rPr>
                <w:rFonts w:ascii="Arial" w:hAnsi="Arial" w:cs="Arial"/>
                <w:sz w:val="18"/>
                <w:szCs w:val="18"/>
              </w:rPr>
              <w:t>jektor</w:t>
            </w:r>
          </w:p>
          <w:p w:rsidR="007B7F4B" w:rsidRPr="00C84B27" w:rsidRDefault="007B7F4B" w:rsidP="00687643">
            <w:pPr>
              <w:rPr>
                <w:rFonts w:ascii="Arial" w:hAnsi="Arial" w:cs="Arial"/>
                <w:sz w:val="18"/>
                <w:szCs w:val="18"/>
              </w:rPr>
            </w:pPr>
            <w:r w:rsidRPr="00C84B27">
              <w:rPr>
                <w:rFonts w:ascii="Arial" w:hAnsi="Arial" w:cs="Arial"/>
                <w:sz w:val="18"/>
                <w:szCs w:val="18"/>
              </w:rPr>
              <w:t>PC</w:t>
            </w:r>
          </w:p>
          <w:p w:rsidR="007B7F4B" w:rsidRPr="00C84B27" w:rsidRDefault="007B7F4B" w:rsidP="00687643">
            <w:pPr>
              <w:rPr>
                <w:rFonts w:ascii="Arial" w:hAnsi="Arial" w:cs="Arial"/>
                <w:sz w:val="18"/>
                <w:szCs w:val="18"/>
              </w:rPr>
            </w:pPr>
            <w:r w:rsidRPr="00C84B27">
              <w:rPr>
                <w:rFonts w:ascii="Arial" w:hAnsi="Arial" w:cs="Arial"/>
                <w:sz w:val="18"/>
                <w:szCs w:val="18"/>
              </w:rPr>
              <w:t>videotechnika</w:t>
            </w:r>
          </w:p>
        </w:tc>
        <w:tc>
          <w:tcPr>
            <w:tcW w:w="1842" w:type="dxa"/>
            <w:tcBorders>
              <w:top w:val="single" w:sz="4" w:space="0" w:color="auto"/>
              <w:left w:val="thinThickSmallGap" w:sz="12" w:space="0" w:color="auto"/>
              <w:bottom w:val="single" w:sz="4" w:space="0" w:color="auto"/>
              <w:right w:val="thinThickSmallGap" w:sz="12" w:space="0" w:color="auto"/>
            </w:tcBorders>
          </w:tcPr>
          <w:p w:rsidR="007B7F4B" w:rsidRDefault="007B7F4B" w:rsidP="00687643">
            <w:pPr>
              <w:rPr>
                <w:rFonts w:ascii="Arial" w:hAnsi="Arial" w:cs="Arial"/>
                <w:sz w:val="18"/>
                <w:szCs w:val="18"/>
              </w:rPr>
            </w:pPr>
            <w:r w:rsidRPr="00C84B27">
              <w:rPr>
                <w:rFonts w:ascii="Arial" w:hAnsi="Arial" w:cs="Arial"/>
                <w:sz w:val="18"/>
                <w:szCs w:val="18"/>
              </w:rPr>
              <w:t>Teória literatúry</w:t>
            </w:r>
          </w:p>
          <w:p w:rsidR="007B7F4B" w:rsidRPr="00C84B27" w:rsidRDefault="007B7F4B" w:rsidP="00687643">
            <w:pPr>
              <w:rPr>
                <w:rFonts w:ascii="Arial" w:hAnsi="Arial" w:cs="Arial"/>
                <w:sz w:val="18"/>
                <w:szCs w:val="18"/>
              </w:rPr>
            </w:pPr>
          </w:p>
          <w:p w:rsidR="007B7F4B" w:rsidRPr="00175E29" w:rsidRDefault="007B7F4B" w:rsidP="00687643">
            <w:pPr>
              <w:rPr>
                <w:rFonts w:ascii="Arial" w:hAnsi="Arial" w:cs="Arial"/>
                <w:sz w:val="18"/>
                <w:szCs w:val="18"/>
              </w:rPr>
            </w:pPr>
            <w:r w:rsidRPr="00175E29">
              <w:rPr>
                <w:rFonts w:ascii="Arial" w:hAnsi="Arial" w:cs="Arial"/>
                <w:sz w:val="18"/>
                <w:szCs w:val="18"/>
              </w:rPr>
              <w:t xml:space="preserve">Dvořák, K.: Čítanka pre 1.,2.,3.,4.ročník gymnázií a stredných odborných škôl. Harmanec : VKÚ </w:t>
            </w:r>
          </w:p>
          <w:p w:rsidR="007B7F4B" w:rsidRPr="00C84B27" w:rsidRDefault="007B7F4B" w:rsidP="00687643">
            <w:pPr>
              <w:rPr>
                <w:rFonts w:ascii="Arial" w:hAnsi="Arial" w:cs="Arial"/>
                <w:sz w:val="18"/>
                <w:szCs w:val="18"/>
              </w:rPr>
            </w:pPr>
          </w:p>
          <w:p w:rsidR="007B7F4B" w:rsidRDefault="007B7F4B" w:rsidP="00687643">
            <w:pPr>
              <w:rPr>
                <w:rFonts w:ascii="Arial" w:hAnsi="Arial" w:cs="Arial"/>
                <w:sz w:val="18"/>
                <w:szCs w:val="18"/>
              </w:rPr>
            </w:pPr>
            <w:r w:rsidRPr="00C84B27">
              <w:rPr>
                <w:rFonts w:ascii="Arial" w:hAnsi="Arial" w:cs="Arial"/>
                <w:sz w:val="18"/>
                <w:szCs w:val="18"/>
              </w:rPr>
              <w:t>liter. ukážky-</w:t>
            </w:r>
            <w:r>
              <w:rPr>
                <w:rFonts w:ascii="Arial" w:hAnsi="Arial" w:cs="Arial"/>
                <w:sz w:val="18"/>
                <w:szCs w:val="18"/>
              </w:rPr>
              <w:t xml:space="preserve"> </w:t>
            </w:r>
            <w:r w:rsidRPr="00C84B27">
              <w:rPr>
                <w:rFonts w:ascii="Arial" w:hAnsi="Arial" w:cs="Arial"/>
                <w:sz w:val="18"/>
                <w:szCs w:val="18"/>
              </w:rPr>
              <w:t>texty</w:t>
            </w:r>
          </w:p>
          <w:p w:rsidR="007B7F4B" w:rsidRDefault="007B7F4B" w:rsidP="00687643">
            <w:pPr>
              <w:rPr>
                <w:rFonts w:ascii="Arial" w:hAnsi="Arial" w:cs="Arial"/>
                <w:sz w:val="18"/>
                <w:szCs w:val="18"/>
              </w:rPr>
            </w:pPr>
            <w:r w:rsidRPr="00C84B27">
              <w:rPr>
                <w:rFonts w:ascii="Arial" w:hAnsi="Arial" w:cs="Arial"/>
                <w:sz w:val="18"/>
                <w:szCs w:val="18"/>
              </w:rPr>
              <w:t>Teória literatúry</w:t>
            </w:r>
          </w:p>
          <w:p w:rsidR="007B7F4B" w:rsidRPr="00C84B27" w:rsidRDefault="007B7F4B" w:rsidP="00687643">
            <w:pPr>
              <w:rPr>
                <w:rFonts w:ascii="Arial" w:hAnsi="Arial" w:cs="Arial"/>
                <w:sz w:val="18"/>
                <w:szCs w:val="18"/>
              </w:rPr>
            </w:pPr>
          </w:p>
        </w:tc>
        <w:tc>
          <w:tcPr>
            <w:tcW w:w="1809" w:type="dxa"/>
            <w:tcBorders>
              <w:top w:val="single" w:sz="4" w:space="0" w:color="auto"/>
              <w:left w:val="thinThickSmallGap" w:sz="12" w:space="0" w:color="auto"/>
              <w:bottom w:val="single" w:sz="4" w:space="0" w:color="auto"/>
              <w:right w:val="thinThickSmallGap" w:sz="12" w:space="0" w:color="auto"/>
            </w:tcBorders>
          </w:tcPr>
          <w:p w:rsidR="007B7F4B" w:rsidRPr="00C84B27" w:rsidRDefault="007B7F4B" w:rsidP="00687643">
            <w:pPr>
              <w:rPr>
                <w:rFonts w:ascii="Arial" w:hAnsi="Arial" w:cs="Arial"/>
                <w:sz w:val="18"/>
                <w:szCs w:val="18"/>
              </w:rPr>
            </w:pPr>
            <w:r w:rsidRPr="00C84B27">
              <w:rPr>
                <w:rFonts w:ascii="Arial" w:hAnsi="Arial" w:cs="Arial"/>
                <w:sz w:val="18"/>
                <w:szCs w:val="18"/>
              </w:rPr>
              <w:t>Knižnica, internet ,</w:t>
            </w:r>
          </w:p>
          <w:p w:rsidR="007B7F4B" w:rsidRPr="00C84B27" w:rsidRDefault="007B7F4B" w:rsidP="00687643">
            <w:pPr>
              <w:rPr>
                <w:rFonts w:ascii="Arial" w:hAnsi="Arial" w:cs="Arial"/>
                <w:sz w:val="18"/>
                <w:szCs w:val="18"/>
              </w:rPr>
            </w:pPr>
            <w:r>
              <w:rPr>
                <w:rFonts w:ascii="Arial" w:hAnsi="Arial" w:cs="Arial"/>
                <w:sz w:val="18"/>
                <w:szCs w:val="18"/>
              </w:rPr>
              <w:t>DVD-film, CD-nahrávka</w:t>
            </w:r>
          </w:p>
        </w:tc>
      </w:tr>
    </w:tbl>
    <w:p w:rsidR="007B7F4B" w:rsidRDefault="007B7F4B" w:rsidP="007B7F4B"/>
    <w:p w:rsidR="007B7F4B" w:rsidRDefault="007B7F4B" w:rsidP="007B7F4B">
      <w:pPr>
        <w:sectPr w:rsidR="007B7F4B" w:rsidSect="002A1B6F">
          <w:footerReference w:type="even" r:id="rId10"/>
          <w:footerReference w:type="default" r:id="rId11"/>
          <w:pgSz w:w="11906" w:h="16838"/>
          <w:pgMar w:top="1276" w:right="1417" w:bottom="1276" w:left="1417" w:header="709" w:footer="709" w:gutter="0"/>
          <w:pgNumType w:start="0"/>
          <w:cols w:space="708"/>
          <w:titlePg/>
          <w:docGrid w:linePitch="360"/>
        </w:sectPr>
      </w:pPr>
    </w:p>
    <w:tbl>
      <w:tblPr>
        <w:tblpPr w:leftFromText="141" w:rightFromText="141" w:vertAnchor="text" w:horzAnchor="margin" w:tblpXSpec="center" w:tblpY="-530"/>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826"/>
        <w:gridCol w:w="1737"/>
        <w:gridCol w:w="2951"/>
        <w:gridCol w:w="2181"/>
        <w:gridCol w:w="1462"/>
        <w:gridCol w:w="3215"/>
      </w:tblGrid>
      <w:tr w:rsidR="007B7F4B" w:rsidRPr="00C84B27" w:rsidTr="00687643">
        <w:trPr>
          <w:trHeight w:val="474"/>
        </w:trPr>
        <w:tc>
          <w:tcPr>
            <w:tcW w:w="9288"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B7F4B" w:rsidRPr="00C84B27" w:rsidRDefault="007B7F4B" w:rsidP="00687643">
            <w:pPr>
              <w:rPr>
                <w:rFonts w:ascii="Arial" w:hAnsi="Arial" w:cs="Arial"/>
                <w:b/>
                <w:sz w:val="28"/>
                <w:szCs w:val="28"/>
              </w:rPr>
            </w:pPr>
            <w:r w:rsidRPr="00C84B27">
              <w:rPr>
                <w:rFonts w:ascii="Arial" w:hAnsi="Arial" w:cs="Arial"/>
                <w:b/>
                <w:sz w:val="18"/>
                <w:szCs w:val="18"/>
              </w:rPr>
              <w:lastRenderedPageBreak/>
              <w:t xml:space="preserve">ROZPIS  UČIVA PREDMETU:     </w:t>
            </w:r>
            <w:r w:rsidRPr="00C84B27">
              <w:rPr>
                <w:rFonts w:ascii="Arial" w:hAnsi="Arial" w:cs="Arial"/>
                <w:b/>
              </w:rPr>
              <w:t>SLOVENSKÝ JAZYK A LITERATÚRA-1.ročník</w:t>
            </w:r>
          </w:p>
        </w:tc>
        <w:tc>
          <w:tcPr>
            <w:tcW w:w="6696"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B7F4B" w:rsidRPr="00C84B27" w:rsidRDefault="007B7F4B" w:rsidP="00687643">
            <w:pPr>
              <w:ind w:left="108"/>
              <w:jc w:val="center"/>
              <w:rPr>
                <w:rFonts w:ascii="Arial" w:hAnsi="Arial" w:cs="Arial"/>
                <w:b/>
              </w:rPr>
            </w:pPr>
            <w:r>
              <w:rPr>
                <w:rFonts w:ascii="Arial" w:hAnsi="Arial" w:cs="Arial"/>
                <w:b/>
              </w:rPr>
              <w:t>3</w:t>
            </w:r>
            <w:r w:rsidRPr="00C84B27">
              <w:rPr>
                <w:rFonts w:ascii="Arial" w:hAnsi="Arial" w:cs="Arial"/>
                <w:b/>
              </w:rPr>
              <w:t xml:space="preserve"> hodiny týždenne, spolu </w:t>
            </w:r>
            <w:r>
              <w:rPr>
                <w:rFonts w:ascii="Arial" w:hAnsi="Arial" w:cs="Arial"/>
                <w:b/>
              </w:rPr>
              <w:t>99</w:t>
            </w:r>
            <w:r w:rsidRPr="00C84B27">
              <w:rPr>
                <w:rFonts w:ascii="Arial" w:hAnsi="Arial" w:cs="Arial"/>
                <w:b/>
              </w:rPr>
              <w:t xml:space="preserve"> vyučovacích hodín</w:t>
            </w:r>
          </w:p>
        </w:tc>
      </w:tr>
      <w:tr w:rsidR="007B7F4B" w:rsidRPr="00C84B27" w:rsidTr="00687643">
        <w:trPr>
          <w:trHeight w:val="481"/>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p w:rsidR="007B7F4B" w:rsidRPr="00C84B27" w:rsidRDefault="007B7F4B" w:rsidP="00687643">
            <w:pPr>
              <w:rPr>
                <w:rFonts w:ascii="Arial" w:hAnsi="Arial" w:cs="Arial"/>
                <w:b/>
                <w:sz w:val="18"/>
                <w:szCs w:val="18"/>
              </w:rPr>
            </w:pPr>
            <w:r w:rsidRPr="00C84B27">
              <w:rPr>
                <w:rFonts w:ascii="Arial" w:hAnsi="Arial" w:cs="Arial"/>
                <w:b/>
                <w:sz w:val="18"/>
                <w:szCs w:val="18"/>
              </w:rPr>
              <w:t xml:space="preserve">Témy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Hodiny</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Medzipredmetové vzťahy</w:t>
            </w: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Očakávané</w:t>
            </w:r>
          </w:p>
          <w:p w:rsidR="007B7F4B" w:rsidRPr="00C84B27" w:rsidRDefault="007B7F4B" w:rsidP="00687643">
            <w:pPr>
              <w:jc w:val="center"/>
              <w:rPr>
                <w:rFonts w:ascii="Arial" w:hAnsi="Arial" w:cs="Arial"/>
                <w:b/>
                <w:sz w:val="18"/>
                <w:szCs w:val="18"/>
              </w:rPr>
            </w:pPr>
            <w:r w:rsidRPr="00C84B27">
              <w:rPr>
                <w:rFonts w:ascii="Arial" w:hAnsi="Arial" w:cs="Arial"/>
                <w:b/>
                <w:sz w:val="18"/>
                <w:szCs w:val="18"/>
              </w:rPr>
              <w:t>vzdelávacie výstupy</w:t>
            </w:r>
          </w:p>
        </w:tc>
        <w:tc>
          <w:tcPr>
            <w:tcW w:w="22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Kritériá hodnotenia vzdelávacích výstupov</w:t>
            </w:r>
          </w:p>
        </w:tc>
        <w:tc>
          <w:tcPr>
            <w:tcW w:w="11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Metódy hodnotenia</w:t>
            </w:r>
          </w:p>
        </w:tc>
        <w:tc>
          <w:tcPr>
            <w:tcW w:w="328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Prostriedky hodnotenia</w:t>
            </w:r>
          </w:p>
        </w:tc>
      </w:tr>
      <w:tr w:rsidR="007B7F4B" w:rsidRPr="00C84B27" w:rsidTr="00687643">
        <w:trPr>
          <w:trHeight w:val="123"/>
        </w:trPr>
        <w:tc>
          <w:tcPr>
            <w:tcW w:w="370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B7F4B" w:rsidRPr="00C84B27" w:rsidRDefault="007B7F4B" w:rsidP="00687643">
            <w:pPr>
              <w:tabs>
                <w:tab w:val="left" w:pos="3078"/>
              </w:tabs>
              <w:rPr>
                <w:rFonts w:ascii="Arial" w:hAnsi="Arial" w:cs="Arial"/>
                <w:b/>
                <w:sz w:val="16"/>
                <w:szCs w:val="16"/>
              </w:rPr>
            </w:pPr>
            <w:r w:rsidRPr="00C84B27">
              <w:rPr>
                <w:rFonts w:ascii="Arial" w:hAnsi="Arial" w:cs="Arial"/>
                <w:b/>
                <w:bCs/>
                <w:sz w:val="18"/>
                <w:szCs w:val="18"/>
              </w:rPr>
              <w:t>Učenie sa</w:t>
            </w:r>
          </w:p>
        </w:tc>
        <w:tc>
          <w:tcPr>
            <w:tcW w:w="826"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3</w:t>
            </w:r>
          </w:p>
        </w:tc>
        <w:tc>
          <w:tcPr>
            <w:tcW w:w="1737"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Default="007B7F4B" w:rsidP="00687643"/>
        </w:tc>
        <w:tc>
          <w:tcPr>
            <w:tcW w:w="3017"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Default="007B7F4B" w:rsidP="00687643">
            <w:pPr>
              <w:tabs>
                <w:tab w:val="left" w:pos="3078"/>
              </w:tabs>
              <w:jc w:val="center"/>
            </w:pPr>
            <w:r w:rsidRPr="00C84B27">
              <w:rPr>
                <w:rFonts w:ascii="Arial" w:hAnsi="Arial" w:cs="Arial"/>
                <w:b/>
                <w:sz w:val="18"/>
                <w:szCs w:val="18"/>
              </w:rPr>
              <w:t>Žiak má:</w:t>
            </w:r>
          </w:p>
        </w:tc>
        <w:tc>
          <w:tcPr>
            <w:tcW w:w="2212"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B7F4B" w:rsidRDefault="007B7F4B" w:rsidP="00687643">
            <w:pPr>
              <w:tabs>
                <w:tab w:val="left" w:pos="3078"/>
              </w:tabs>
              <w:jc w:val="center"/>
            </w:pPr>
            <w:r w:rsidRPr="00C84B27">
              <w:rPr>
                <w:rFonts w:ascii="Arial" w:hAnsi="Arial" w:cs="Arial"/>
                <w:b/>
                <w:sz w:val="18"/>
                <w:szCs w:val="18"/>
              </w:rPr>
              <w:t>Žiak:</w:t>
            </w:r>
          </w:p>
        </w:tc>
        <w:tc>
          <w:tcPr>
            <w:tcW w:w="119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687643"/>
        </w:tc>
        <w:tc>
          <w:tcPr>
            <w:tcW w:w="3289"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687643"/>
        </w:tc>
      </w:tr>
      <w:tr w:rsidR="007B7F4B" w:rsidRPr="00C84B27" w:rsidTr="007B7F4B">
        <w:trPr>
          <w:trHeight w:val="1169"/>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C2918">
            <w:pPr>
              <w:spacing w:after="0" w:line="240" w:lineRule="auto"/>
              <w:rPr>
                <w:rFonts w:ascii="Arial" w:hAnsi="Arial" w:cs="Arial"/>
                <w:sz w:val="16"/>
                <w:szCs w:val="16"/>
              </w:rPr>
            </w:pPr>
            <w:r w:rsidRPr="00C84B27">
              <w:rPr>
                <w:rFonts w:ascii="Arial" w:hAnsi="Arial" w:cs="Arial"/>
                <w:sz w:val="16"/>
                <w:szCs w:val="16"/>
              </w:rPr>
              <w:t>Učebný štýl a</w:t>
            </w:r>
            <w:r>
              <w:rPr>
                <w:rFonts w:ascii="Arial" w:hAnsi="Arial" w:cs="Arial"/>
                <w:sz w:val="16"/>
                <w:szCs w:val="16"/>
              </w:rPr>
              <w:t> </w:t>
            </w:r>
            <w:r w:rsidRPr="00C84B27">
              <w:rPr>
                <w:rFonts w:ascii="Arial" w:hAnsi="Arial" w:cs="Arial"/>
                <w:sz w:val="16"/>
                <w:szCs w:val="16"/>
              </w:rPr>
              <w:t>faktory</w:t>
            </w:r>
          </w:p>
          <w:p w:rsidR="007B7F4B" w:rsidRPr="00CD5016" w:rsidRDefault="007B7F4B" w:rsidP="005C2918">
            <w:pPr>
              <w:spacing w:after="0" w:line="240" w:lineRule="auto"/>
              <w:rPr>
                <w:rFonts w:ascii="Arial" w:hAnsi="Arial" w:cs="Arial"/>
                <w:sz w:val="16"/>
                <w:szCs w:val="16"/>
              </w:rPr>
            </w:pP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C2918">
            <w:pPr>
              <w:tabs>
                <w:tab w:val="left" w:pos="3078"/>
              </w:tabs>
              <w:spacing w:line="240" w:lineRule="auto"/>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C2918">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5C2918" w:rsidP="005C2918">
            <w:pPr>
              <w:spacing w:after="0" w:line="240" w:lineRule="auto"/>
              <w:rPr>
                <w:rFonts w:ascii="Arial" w:hAnsi="Arial" w:cs="Arial"/>
                <w:sz w:val="16"/>
                <w:szCs w:val="16"/>
              </w:rPr>
            </w:pPr>
            <w:r>
              <w:rPr>
                <w:rFonts w:ascii="Arial" w:hAnsi="Arial" w:cs="Arial"/>
                <w:sz w:val="16"/>
                <w:szCs w:val="16"/>
              </w:rPr>
              <w:t>-</w:t>
            </w:r>
            <w:r w:rsidR="007B7F4B" w:rsidRPr="00C84B27">
              <w:rPr>
                <w:rFonts w:ascii="Arial" w:hAnsi="Arial" w:cs="Arial"/>
                <w:sz w:val="16"/>
                <w:szCs w:val="16"/>
              </w:rPr>
              <w:t>charakterizovať proces učenia sa,  jeho fázy a faktory</w:t>
            </w:r>
          </w:p>
          <w:p w:rsidR="007B7F4B" w:rsidRPr="00C84B27" w:rsidRDefault="007B7F4B" w:rsidP="005C2918">
            <w:pPr>
              <w:spacing w:line="240" w:lineRule="auto"/>
              <w:rPr>
                <w:rFonts w:ascii="Arial" w:hAnsi="Arial" w:cs="Arial"/>
                <w:sz w:val="16"/>
                <w:szCs w:val="16"/>
              </w:rPr>
            </w:pP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5C2918">
            <w:pPr>
              <w:spacing w:line="240" w:lineRule="auto"/>
              <w:rPr>
                <w:rFonts w:ascii="Arial" w:hAnsi="Arial" w:cs="Arial"/>
                <w:sz w:val="16"/>
                <w:szCs w:val="16"/>
              </w:rPr>
            </w:pPr>
            <w:r w:rsidRPr="00C84B27">
              <w:rPr>
                <w:rFonts w:ascii="Arial" w:hAnsi="Arial" w:cs="Arial"/>
                <w:sz w:val="16"/>
                <w:szCs w:val="16"/>
              </w:rPr>
              <w:t>- popísal proces učenia sa,  vymenoval jeho fázy a faktory</w:t>
            </w:r>
          </w:p>
          <w:p w:rsidR="007B7F4B" w:rsidRPr="00C84B27" w:rsidRDefault="007B7F4B" w:rsidP="005C2918">
            <w:pPr>
              <w:spacing w:line="240" w:lineRule="auto"/>
              <w:rPr>
                <w:rFonts w:ascii="Arial" w:hAnsi="Arial" w:cs="Arial"/>
                <w:sz w:val="16"/>
                <w:szCs w:val="16"/>
              </w:rPr>
            </w:pPr>
            <w:r w:rsidRPr="00C84B27">
              <w:rPr>
                <w:rFonts w:ascii="Arial" w:hAnsi="Arial" w:cs="Arial"/>
                <w:sz w:val="16"/>
                <w:szCs w:val="16"/>
              </w:rPr>
              <w:t>- špecifikoval svoj učebný štýl</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2918">
            <w:pPr>
              <w:spacing w:line="240" w:lineRule="auto"/>
              <w:rPr>
                <w:rFonts w:ascii="Arial" w:hAnsi="Arial" w:cs="Arial"/>
                <w:sz w:val="16"/>
                <w:szCs w:val="16"/>
              </w:rPr>
            </w:pPr>
            <w:r>
              <w:rPr>
                <w:rFonts w:ascii="Arial" w:hAnsi="Arial" w:cs="Arial"/>
                <w:sz w:val="16"/>
                <w:szCs w:val="16"/>
              </w:rPr>
              <w:t>ústne frontálne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2918">
            <w:pPr>
              <w:spacing w:line="240" w:lineRule="auto"/>
              <w:rPr>
                <w:rFonts w:ascii="Arial" w:hAnsi="Arial" w:cs="Arial"/>
                <w:sz w:val="16"/>
                <w:szCs w:val="16"/>
              </w:rPr>
            </w:pPr>
            <w:r w:rsidRPr="00C84B27">
              <w:rPr>
                <w:rFonts w:ascii="Arial" w:hAnsi="Arial" w:cs="Arial"/>
                <w:sz w:val="16"/>
                <w:szCs w:val="16"/>
              </w:rPr>
              <w:t>ústne odpovede</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2645A8" w:rsidRDefault="007B7F4B" w:rsidP="005C2918">
            <w:pPr>
              <w:spacing w:after="0" w:line="240" w:lineRule="auto"/>
              <w:rPr>
                <w:rFonts w:ascii="Arial" w:hAnsi="Arial" w:cs="Arial"/>
                <w:sz w:val="16"/>
                <w:szCs w:val="16"/>
              </w:rPr>
            </w:pPr>
            <w:r w:rsidRPr="00C84B27">
              <w:rPr>
                <w:rFonts w:ascii="Arial" w:hAnsi="Arial" w:cs="Arial"/>
                <w:snapToGrid w:val="0"/>
                <w:sz w:val="16"/>
                <w:szCs w:val="16"/>
              </w:rPr>
              <w:t>Zásady plánovania činnosti a</w:t>
            </w:r>
            <w:r>
              <w:rPr>
                <w:rFonts w:ascii="Arial" w:hAnsi="Arial" w:cs="Arial"/>
                <w:snapToGrid w:val="0"/>
                <w:sz w:val="16"/>
                <w:szCs w:val="16"/>
              </w:rPr>
              <w:t> </w:t>
            </w:r>
            <w:r w:rsidRPr="00C84B27">
              <w:rPr>
                <w:rFonts w:ascii="Arial" w:hAnsi="Arial" w:cs="Arial"/>
                <w:snapToGrid w:val="0"/>
                <w:sz w:val="16"/>
                <w:szCs w:val="16"/>
              </w:rPr>
              <w:t>kontrola</w:t>
            </w:r>
          </w:p>
          <w:p w:rsidR="007B7F4B" w:rsidRDefault="007B7F4B" w:rsidP="005C2918">
            <w:pPr>
              <w:spacing w:after="0" w:line="240" w:lineRule="auto"/>
              <w:rPr>
                <w:rFonts w:ascii="Arial" w:hAnsi="Arial" w:cs="Arial"/>
                <w:snapToGrid w:val="0"/>
                <w:sz w:val="16"/>
                <w:szCs w:val="16"/>
              </w:rPr>
            </w:pPr>
          </w:p>
          <w:p w:rsidR="007B7F4B" w:rsidRDefault="007B7F4B" w:rsidP="005C2918">
            <w:pPr>
              <w:spacing w:after="0" w:line="240" w:lineRule="auto"/>
              <w:rPr>
                <w:rFonts w:ascii="Arial" w:hAnsi="Arial" w:cs="Arial"/>
                <w:sz w:val="16"/>
                <w:szCs w:val="16"/>
              </w:rPr>
            </w:pPr>
          </w:p>
          <w:p w:rsidR="007B7F4B" w:rsidRPr="00C84B27" w:rsidRDefault="007B7F4B" w:rsidP="005C2918">
            <w:pPr>
              <w:spacing w:after="0" w:line="240" w:lineRule="auto"/>
              <w:rPr>
                <w:rFonts w:ascii="Arial" w:hAnsi="Arial" w:cs="Arial"/>
                <w:sz w:val="16"/>
                <w:szCs w:val="16"/>
              </w:rPr>
            </w:pPr>
            <w:r>
              <w:rPr>
                <w:rFonts w:ascii="Arial" w:hAnsi="Arial" w:cs="Arial"/>
                <w:sz w:val="16"/>
                <w:szCs w:val="16"/>
              </w:rPr>
              <w:t>FG: Plánovanie, príjem, práca</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C2918">
            <w:pPr>
              <w:tabs>
                <w:tab w:val="left" w:pos="3078"/>
              </w:tabs>
              <w:spacing w:line="240" w:lineRule="auto"/>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C2918">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Default="005C2918" w:rsidP="005C2918">
            <w:pPr>
              <w:spacing w:after="0" w:line="240" w:lineRule="auto"/>
              <w:rPr>
                <w:rFonts w:ascii="Arial" w:hAnsi="Arial" w:cs="Arial"/>
                <w:sz w:val="16"/>
                <w:szCs w:val="16"/>
              </w:rPr>
            </w:pPr>
            <w:r>
              <w:rPr>
                <w:rFonts w:ascii="Arial" w:hAnsi="Arial" w:cs="Arial"/>
                <w:sz w:val="16"/>
                <w:szCs w:val="16"/>
              </w:rPr>
              <w:t>-</w:t>
            </w:r>
            <w:r w:rsidR="007B7F4B" w:rsidRPr="00C84B27">
              <w:rPr>
                <w:rFonts w:ascii="Arial" w:hAnsi="Arial" w:cs="Arial"/>
                <w:sz w:val="16"/>
                <w:szCs w:val="16"/>
              </w:rPr>
              <w:t>vedieť plánovať a riadiť svoje vlastné učenie</w:t>
            </w:r>
          </w:p>
          <w:p w:rsidR="007B7F4B" w:rsidRDefault="007B7F4B" w:rsidP="005C2918">
            <w:pPr>
              <w:spacing w:after="0" w:line="240" w:lineRule="auto"/>
              <w:rPr>
                <w:rFonts w:ascii="Arial" w:hAnsi="Arial" w:cs="Arial"/>
                <w:sz w:val="16"/>
                <w:szCs w:val="16"/>
              </w:rPr>
            </w:pPr>
          </w:p>
          <w:p w:rsidR="007B7F4B" w:rsidRDefault="007B7F4B" w:rsidP="005C2918">
            <w:pPr>
              <w:spacing w:after="0" w:line="240" w:lineRule="auto"/>
              <w:rPr>
                <w:rFonts w:ascii="Arial" w:hAnsi="Arial" w:cs="Arial"/>
                <w:sz w:val="16"/>
                <w:szCs w:val="16"/>
              </w:rPr>
            </w:pPr>
          </w:p>
          <w:p w:rsidR="007B7F4B" w:rsidRPr="00C84B27" w:rsidRDefault="007B7F4B" w:rsidP="005C5A73">
            <w:pPr>
              <w:spacing w:after="0" w:line="240" w:lineRule="auto"/>
              <w:rPr>
                <w:rFonts w:ascii="Arial" w:hAnsi="Arial" w:cs="Arial"/>
                <w:sz w:val="16"/>
                <w:szCs w:val="16"/>
              </w:rPr>
            </w:pPr>
            <w:r>
              <w:rPr>
                <w:rFonts w:ascii="Arial" w:hAnsi="Arial" w:cs="Arial"/>
                <w:sz w:val="16"/>
                <w:szCs w:val="16"/>
              </w:rPr>
              <w:t>- vedieť  zostaviť osobný finančný plán/ rozpočet</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C2918">
            <w:pPr>
              <w:tabs>
                <w:tab w:val="left" w:pos="291"/>
              </w:tabs>
              <w:spacing w:line="240" w:lineRule="auto"/>
              <w:ind w:left="6"/>
              <w:rPr>
                <w:rFonts w:ascii="Arial" w:hAnsi="Arial" w:cs="Arial"/>
                <w:sz w:val="16"/>
                <w:szCs w:val="16"/>
              </w:rPr>
            </w:pPr>
            <w:r w:rsidRPr="00C84B27">
              <w:rPr>
                <w:rFonts w:ascii="Arial" w:hAnsi="Arial" w:cs="Arial"/>
                <w:sz w:val="16"/>
                <w:szCs w:val="16"/>
              </w:rPr>
              <w:t>- vytvoril jednoduchý plán                 svojej činnosti, postupoval podľa neho a kontroloval ho</w:t>
            </w:r>
          </w:p>
          <w:p w:rsidR="007B7F4B" w:rsidRPr="00C84B27" w:rsidRDefault="007B7F4B" w:rsidP="005C2918">
            <w:pPr>
              <w:tabs>
                <w:tab w:val="left" w:pos="291"/>
              </w:tabs>
              <w:spacing w:line="240" w:lineRule="auto"/>
              <w:ind w:left="6"/>
              <w:rPr>
                <w:rFonts w:ascii="Arial" w:hAnsi="Arial" w:cs="Arial"/>
                <w:sz w:val="16"/>
                <w:szCs w:val="16"/>
              </w:rPr>
            </w:pPr>
            <w:r>
              <w:rPr>
                <w:rFonts w:ascii="Arial" w:hAnsi="Arial" w:cs="Arial"/>
                <w:sz w:val="16"/>
                <w:szCs w:val="16"/>
              </w:rPr>
              <w:t>- zostavil osobný  finančný plán/ rozpočet</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2918">
            <w:pPr>
              <w:spacing w:line="240" w:lineRule="auto"/>
              <w:rPr>
                <w:rFonts w:ascii="Arial" w:hAnsi="Arial" w:cs="Arial"/>
                <w:sz w:val="16"/>
                <w:szCs w:val="16"/>
              </w:rPr>
            </w:pPr>
            <w:r w:rsidRPr="00C84B27">
              <w:rPr>
                <w:rFonts w:ascii="Arial" w:hAnsi="Arial" w:cs="Arial"/>
                <w:sz w:val="16"/>
                <w:szCs w:val="16"/>
              </w:rPr>
              <w:t>ústne frontálne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2918">
            <w:pPr>
              <w:spacing w:line="240" w:lineRule="auto"/>
              <w:rPr>
                <w:rFonts w:ascii="Arial" w:hAnsi="Arial" w:cs="Arial"/>
                <w:sz w:val="16"/>
                <w:szCs w:val="16"/>
              </w:rPr>
            </w:pPr>
            <w:r w:rsidRPr="00C84B27">
              <w:rPr>
                <w:rFonts w:ascii="Arial" w:hAnsi="Arial" w:cs="Arial"/>
                <w:sz w:val="16"/>
                <w:szCs w:val="16"/>
              </w:rPr>
              <w:t>ústne odpovede</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8F5FAE" w:rsidRDefault="007B7F4B" w:rsidP="007B7F4B">
            <w:pPr>
              <w:tabs>
                <w:tab w:val="left" w:pos="3078"/>
              </w:tabs>
              <w:spacing w:line="240" w:lineRule="auto"/>
              <w:rPr>
                <w:rFonts w:ascii="Arial" w:hAnsi="Arial" w:cs="Arial"/>
                <w:b/>
                <w:sz w:val="18"/>
                <w:szCs w:val="18"/>
              </w:rPr>
            </w:pPr>
            <w:r w:rsidRPr="008F5FAE">
              <w:rPr>
                <w:rFonts w:ascii="Arial" w:hAnsi="Arial" w:cs="Arial"/>
                <w:b/>
                <w:sz w:val="18"/>
                <w:szCs w:val="18"/>
              </w:rPr>
              <w:t>Komunikácia</w:t>
            </w:r>
            <w:r>
              <w:rPr>
                <w:rFonts w:ascii="Arial" w:hAnsi="Arial" w:cs="Arial"/>
                <w:b/>
                <w:sz w:val="18"/>
                <w:szCs w:val="18"/>
              </w:rPr>
              <w:t xml:space="preserve"> a sloh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D36953" w:rsidRDefault="007B7F4B" w:rsidP="007B7F4B">
            <w:pPr>
              <w:tabs>
                <w:tab w:val="left" w:pos="3078"/>
              </w:tabs>
              <w:spacing w:line="240" w:lineRule="auto"/>
              <w:jc w:val="center"/>
              <w:rPr>
                <w:rFonts w:ascii="Arial" w:hAnsi="Arial" w:cs="Arial"/>
                <w:b/>
                <w:sz w:val="18"/>
                <w:szCs w:val="18"/>
              </w:rPr>
            </w:pPr>
            <w:r>
              <w:rPr>
                <w:rFonts w:ascii="Arial" w:hAnsi="Arial" w:cs="Arial"/>
                <w:b/>
                <w:sz w:val="18"/>
                <w:szCs w:val="18"/>
              </w:rPr>
              <w:t>2</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7B7F4B">
            <w:pPr>
              <w:spacing w:line="240" w:lineRule="auto"/>
              <w:rPr>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7B7F4B">
            <w:pPr>
              <w:tabs>
                <w:tab w:val="left" w:pos="3078"/>
              </w:tabs>
              <w:spacing w:line="240" w:lineRule="auto"/>
              <w:jc w:val="center"/>
              <w:rPr>
                <w:sz w:val="16"/>
                <w:szCs w:val="16"/>
              </w:rPr>
            </w:pPr>
            <w:r w:rsidRPr="00C84B27">
              <w:rPr>
                <w:rFonts w:ascii="Arial" w:hAnsi="Arial" w:cs="Arial"/>
                <w:b/>
                <w:sz w:val="16"/>
                <w:szCs w:val="16"/>
              </w:rPr>
              <w:t>Žiak má:</w:t>
            </w:r>
          </w:p>
        </w:tc>
        <w:tc>
          <w:tcPr>
            <w:tcW w:w="2212"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7B7F4B">
            <w:pPr>
              <w:tabs>
                <w:tab w:val="left" w:pos="3078"/>
              </w:tabs>
              <w:spacing w:line="240" w:lineRule="auto"/>
              <w:jc w:val="center"/>
              <w:rPr>
                <w:sz w:val="16"/>
                <w:szCs w:val="16"/>
              </w:rPr>
            </w:pPr>
            <w:r w:rsidRPr="00C84B27">
              <w:rPr>
                <w:rFonts w:ascii="Arial" w:hAnsi="Arial" w:cs="Arial"/>
                <w:b/>
                <w:sz w:val="16"/>
                <w:szCs w:val="16"/>
              </w:rPr>
              <w:t>Žiak:</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line="240" w:lineRule="auto"/>
              <w:rPr>
                <w:sz w:val="16"/>
                <w:szCs w:val="16"/>
              </w:rPr>
            </w:pP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line="240" w:lineRule="auto"/>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Jazyk a jeho funkcie, komunikačný reťazec</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C5A73">
            <w:pPr>
              <w:tabs>
                <w:tab w:val="left" w:pos="3078"/>
              </w:tabs>
              <w:spacing w:line="240" w:lineRule="auto"/>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jc w:val="both"/>
              <w:rPr>
                <w:rFonts w:ascii="Arial" w:hAnsi="Arial" w:cs="Arial"/>
                <w:sz w:val="16"/>
                <w:szCs w:val="16"/>
              </w:rPr>
            </w:pPr>
            <w:r w:rsidRPr="00C84B27">
              <w:rPr>
                <w:rFonts w:ascii="Arial" w:hAnsi="Arial" w:cs="Arial"/>
                <w:sz w:val="16"/>
                <w:szCs w:val="16"/>
              </w:rPr>
              <w:t>-chápať jazyk ako prostriedok komunikácie, poznať jeho funkcie</w:t>
            </w:r>
          </w:p>
          <w:p w:rsidR="007B7F4B" w:rsidRPr="00C84B27" w:rsidRDefault="007B7F4B" w:rsidP="007B7F4B">
            <w:pPr>
              <w:spacing w:line="240" w:lineRule="auto"/>
              <w:ind w:left="-4"/>
              <w:rPr>
                <w:rFonts w:ascii="Arial" w:hAnsi="Arial" w:cs="Arial"/>
                <w:sz w:val="16"/>
                <w:szCs w:val="16"/>
              </w:rPr>
            </w:pPr>
            <w:r w:rsidRPr="00C84B27">
              <w:rPr>
                <w:rFonts w:ascii="Arial" w:hAnsi="Arial" w:cs="Arial"/>
                <w:sz w:val="16"/>
                <w:szCs w:val="16"/>
              </w:rPr>
              <w:t>-vysvetliť  komunikačný reťazec</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xml:space="preserve">- definoval jazyk ako pojem, vymenoval a vysvetlil jeho funkcie </w:t>
            </w:r>
          </w:p>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demonštroval a opísal  komunikačný reťazec</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Druhy a princípy komunikácie</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line="240" w:lineRule="auto"/>
              <w:jc w:val="center"/>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5C5A73" w:rsidRDefault="007B7F4B" w:rsidP="007B7F4B">
            <w:pPr>
              <w:spacing w:line="240" w:lineRule="auto"/>
              <w:rPr>
                <w:rFonts w:ascii="Arial" w:hAnsi="Arial" w:cs="Arial"/>
                <w:sz w:val="16"/>
                <w:szCs w:val="16"/>
              </w:rPr>
            </w:pPr>
            <w:r w:rsidRPr="00C84B27">
              <w:rPr>
                <w:rFonts w:ascii="Arial" w:hAnsi="Arial" w:cs="Arial"/>
                <w:sz w:val="16"/>
                <w:szCs w:val="16"/>
              </w:rPr>
              <w:t>-charakterizovať  druhy komunikácie</w:t>
            </w:r>
            <w:r w:rsidR="005C5A73">
              <w:rPr>
                <w:rFonts w:ascii="Arial" w:hAnsi="Arial" w:cs="Arial"/>
                <w:sz w:val="16"/>
                <w:szCs w:val="16"/>
              </w:rPr>
              <w:t xml:space="preserve"> a poznať princípy komunikácie </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vymenoval a rozlíšil druhy komunikácie</w:t>
            </w:r>
          </w:p>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charakterizoval princípy komunikácie</w:t>
            </w:r>
          </w:p>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demonštroval význam neverbálnej komunikácie</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didaktický test</w:t>
            </w:r>
          </w:p>
        </w:tc>
      </w:tr>
      <w:tr w:rsidR="007B7F4B" w:rsidRPr="00C84B27" w:rsidTr="007B7F4B">
        <w:trPr>
          <w:trHeight w:val="282"/>
        </w:trPr>
        <w:tc>
          <w:tcPr>
            <w:tcW w:w="37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8F5FAE" w:rsidRDefault="007B7F4B" w:rsidP="007B7F4B">
            <w:pPr>
              <w:spacing w:line="240" w:lineRule="auto"/>
              <w:rPr>
                <w:rFonts w:ascii="Arial" w:hAnsi="Arial" w:cs="Arial"/>
                <w:b/>
                <w:sz w:val="18"/>
                <w:szCs w:val="18"/>
              </w:rPr>
            </w:pPr>
            <w:r w:rsidRPr="008F5FAE">
              <w:rPr>
                <w:rFonts w:ascii="Arial" w:hAnsi="Arial" w:cs="Arial"/>
                <w:b/>
                <w:sz w:val="18"/>
                <w:szCs w:val="18"/>
              </w:rPr>
              <w:t>Práca s informáciami</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D36953" w:rsidRDefault="007B7F4B" w:rsidP="007B7F4B">
            <w:pPr>
              <w:tabs>
                <w:tab w:val="left" w:pos="3078"/>
              </w:tabs>
              <w:spacing w:line="240" w:lineRule="auto"/>
              <w:jc w:val="center"/>
              <w:rPr>
                <w:rFonts w:ascii="Arial" w:hAnsi="Arial" w:cs="Arial"/>
                <w:b/>
                <w:sz w:val="18"/>
                <w:szCs w:val="18"/>
              </w:rPr>
            </w:pPr>
            <w:r>
              <w:rPr>
                <w:rFonts w:ascii="Arial" w:hAnsi="Arial" w:cs="Arial"/>
                <w:b/>
                <w:sz w:val="18"/>
                <w:szCs w:val="18"/>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7B7F4B">
            <w:pPr>
              <w:spacing w:line="240" w:lineRule="auto"/>
              <w:rPr>
                <w:b/>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7B7F4B">
            <w:pPr>
              <w:tabs>
                <w:tab w:val="left" w:pos="3078"/>
              </w:tabs>
              <w:spacing w:line="240" w:lineRule="auto"/>
              <w:ind w:left="338" w:hanging="342"/>
              <w:jc w:val="center"/>
              <w:rPr>
                <w:sz w:val="16"/>
                <w:szCs w:val="16"/>
              </w:rPr>
            </w:pPr>
            <w:r w:rsidRPr="00C84B27">
              <w:rPr>
                <w:rFonts w:ascii="Arial" w:hAnsi="Arial" w:cs="Arial"/>
                <w:b/>
                <w:sz w:val="16"/>
                <w:szCs w:val="16"/>
              </w:rPr>
              <w:t>Žiak má:</w:t>
            </w:r>
          </w:p>
        </w:tc>
        <w:tc>
          <w:tcPr>
            <w:tcW w:w="2212"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7B7F4B">
            <w:pPr>
              <w:tabs>
                <w:tab w:val="left" w:pos="3078"/>
              </w:tabs>
              <w:spacing w:line="240" w:lineRule="auto"/>
              <w:jc w:val="center"/>
              <w:rPr>
                <w:sz w:val="16"/>
                <w:szCs w:val="16"/>
              </w:rPr>
            </w:pPr>
            <w:r w:rsidRPr="00C84B27">
              <w:rPr>
                <w:rFonts w:ascii="Arial" w:hAnsi="Arial" w:cs="Arial"/>
                <w:b/>
                <w:sz w:val="16"/>
                <w:szCs w:val="16"/>
              </w:rPr>
              <w:t>Žiak:</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line="240" w:lineRule="auto"/>
              <w:rPr>
                <w:sz w:val="16"/>
                <w:szCs w:val="16"/>
              </w:rPr>
            </w:pP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line="240" w:lineRule="auto"/>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Informácia, zdroje informácií</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line="240" w:lineRule="auto"/>
              <w:jc w:val="center"/>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ind w:left="-4"/>
              <w:rPr>
                <w:rFonts w:ascii="Arial" w:hAnsi="Arial" w:cs="Arial"/>
                <w:sz w:val="16"/>
                <w:szCs w:val="16"/>
              </w:rPr>
            </w:pPr>
            <w:r w:rsidRPr="00C84B27">
              <w:rPr>
                <w:rFonts w:ascii="Arial" w:hAnsi="Arial" w:cs="Arial"/>
                <w:sz w:val="16"/>
                <w:szCs w:val="16"/>
              </w:rPr>
              <w:t>-poznať rôzne informačné zdroje</w:t>
            </w:r>
          </w:p>
          <w:p w:rsidR="007B7F4B" w:rsidRPr="00C84B27" w:rsidRDefault="007B7F4B" w:rsidP="007B7F4B">
            <w:pPr>
              <w:spacing w:line="240" w:lineRule="auto"/>
              <w:ind w:left="-4"/>
              <w:rPr>
                <w:rFonts w:ascii="Arial" w:hAnsi="Arial" w:cs="Arial"/>
                <w:sz w:val="16"/>
                <w:szCs w:val="16"/>
              </w:rPr>
            </w:pPr>
            <w:r w:rsidRPr="00C84B27">
              <w:rPr>
                <w:rFonts w:ascii="Arial" w:hAnsi="Arial" w:cs="Arial"/>
                <w:sz w:val="16"/>
                <w:szCs w:val="16"/>
              </w:rPr>
              <w:t>-získať informácie z prečítaného a vypočutého textu</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ind w:left="-4"/>
              <w:rPr>
                <w:rFonts w:ascii="Arial" w:hAnsi="Arial" w:cs="Arial"/>
                <w:sz w:val="16"/>
                <w:szCs w:val="16"/>
              </w:rPr>
            </w:pPr>
            <w:r w:rsidRPr="00C84B27">
              <w:rPr>
                <w:rFonts w:ascii="Arial" w:hAnsi="Arial" w:cs="Arial"/>
                <w:sz w:val="16"/>
                <w:szCs w:val="16"/>
              </w:rPr>
              <w:t>-vymenoval rôzne informačné zdroje</w:t>
            </w:r>
          </w:p>
          <w:p w:rsidR="007B7F4B" w:rsidRPr="00C84B27"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xml:space="preserve">-vyčítal, vypísal  požadované informácie z </w:t>
            </w:r>
            <w:r w:rsidRPr="00C84B27">
              <w:rPr>
                <w:rFonts w:ascii="Arial" w:hAnsi="Arial" w:cs="Arial"/>
                <w:sz w:val="16"/>
                <w:szCs w:val="16"/>
              </w:rPr>
              <w:lastRenderedPageBreak/>
              <w:t>prečítaného a vypočutého textu</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Default="007B7F4B" w:rsidP="007B7F4B">
            <w:pPr>
              <w:spacing w:line="240" w:lineRule="auto"/>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Spôsoby spracovania informácií</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Default="007B7F4B" w:rsidP="00687643">
            <w:pPr>
              <w:tabs>
                <w:tab w:val="left" w:pos="3078"/>
              </w:tabs>
              <w:jc w:val="center"/>
              <w:rPr>
                <w:rFonts w:ascii="Arial" w:hAnsi="Arial" w:cs="Arial"/>
                <w:sz w:val="16"/>
                <w:szCs w:val="16"/>
              </w:rPr>
            </w:pPr>
          </w:p>
          <w:p w:rsidR="007B7F4B" w:rsidRDefault="007B7F4B" w:rsidP="00687643">
            <w:pPr>
              <w:tabs>
                <w:tab w:val="left" w:pos="3078"/>
              </w:tabs>
              <w:jc w:val="center"/>
              <w:rPr>
                <w:rFonts w:ascii="Arial" w:hAnsi="Arial" w:cs="Arial"/>
                <w:sz w:val="16"/>
                <w:szCs w:val="16"/>
              </w:rPr>
            </w:pPr>
          </w:p>
          <w:p w:rsidR="007B7F4B" w:rsidRDefault="007B7F4B" w:rsidP="00687643">
            <w:pPr>
              <w:tabs>
                <w:tab w:val="left" w:pos="3078"/>
              </w:tabs>
              <w:jc w:val="center"/>
              <w:rPr>
                <w:rFonts w:ascii="Arial" w:hAnsi="Arial" w:cs="Arial"/>
                <w:sz w:val="16"/>
                <w:szCs w:val="16"/>
              </w:rPr>
            </w:pPr>
          </w:p>
          <w:p w:rsidR="007B7F4B" w:rsidRDefault="007B7F4B" w:rsidP="00687643">
            <w:pPr>
              <w:tabs>
                <w:tab w:val="left" w:pos="3078"/>
              </w:tabs>
              <w:jc w:val="center"/>
              <w:rPr>
                <w:rFonts w:ascii="Arial" w:hAnsi="Arial" w:cs="Arial"/>
                <w:sz w:val="16"/>
                <w:szCs w:val="16"/>
              </w:rPr>
            </w:pPr>
          </w:p>
          <w:p w:rsidR="007B7F4B" w:rsidRDefault="007B7F4B" w:rsidP="00687643">
            <w:pPr>
              <w:tabs>
                <w:tab w:val="left" w:pos="3078"/>
              </w:tabs>
              <w:jc w:val="center"/>
              <w:rPr>
                <w:rFonts w:ascii="Arial" w:hAnsi="Arial" w:cs="Arial"/>
                <w:sz w:val="16"/>
                <w:szCs w:val="16"/>
              </w:rPr>
            </w:pPr>
          </w:p>
          <w:p w:rsidR="007B7F4B" w:rsidRDefault="007B7F4B" w:rsidP="00687643">
            <w:pPr>
              <w:tabs>
                <w:tab w:val="left" w:pos="3078"/>
              </w:tabs>
              <w:jc w:val="center"/>
              <w:rPr>
                <w:rFonts w:ascii="Arial" w:hAnsi="Arial" w:cs="Arial"/>
                <w:sz w:val="16"/>
                <w:szCs w:val="16"/>
              </w:rPr>
            </w:pPr>
          </w:p>
          <w:p w:rsidR="007B7F4B" w:rsidRPr="00C84B27" w:rsidRDefault="007B7F4B" w:rsidP="00687643">
            <w:pPr>
              <w:tabs>
                <w:tab w:val="left" w:pos="3078"/>
              </w:tabs>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-vedieť spracovať informácie z textu v rôznych formách záznamu</w:t>
            </w:r>
          </w:p>
          <w:p w:rsidR="007B7F4B" w:rsidRPr="00C84B27" w:rsidRDefault="007B7F4B" w:rsidP="00687643">
            <w:pPr>
              <w:ind w:left="-4"/>
              <w:rPr>
                <w:rFonts w:ascii="Arial" w:hAnsi="Arial" w:cs="Arial"/>
                <w:sz w:val="16"/>
                <w:szCs w:val="16"/>
              </w:rPr>
            </w:pPr>
            <w:r w:rsidRPr="00C84B27">
              <w:rPr>
                <w:rFonts w:ascii="Arial" w:hAnsi="Arial" w:cs="Arial"/>
                <w:sz w:val="16"/>
                <w:szCs w:val="16"/>
              </w:rPr>
              <w:t>-vedieť správne citovať z literatúry</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291"/>
              </w:tabs>
              <w:rPr>
                <w:rFonts w:ascii="Arial" w:hAnsi="Arial" w:cs="Arial"/>
                <w:sz w:val="16"/>
                <w:szCs w:val="16"/>
              </w:rPr>
            </w:pPr>
            <w:r w:rsidRPr="00C84B27">
              <w:rPr>
                <w:rFonts w:ascii="Arial" w:hAnsi="Arial" w:cs="Arial"/>
                <w:sz w:val="18"/>
                <w:szCs w:val="18"/>
              </w:rPr>
              <w:t xml:space="preserve">- </w:t>
            </w:r>
            <w:r w:rsidRPr="00C84B27">
              <w:rPr>
                <w:rFonts w:ascii="Arial" w:hAnsi="Arial" w:cs="Arial"/>
                <w:sz w:val="16"/>
                <w:szCs w:val="16"/>
              </w:rPr>
              <w:t>stručne definoval formy záznamu</w:t>
            </w:r>
          </w:p>
          <w:p w:rsidR="007B7F4B" w:rsidRPr="00C84B27" w:rsidRDefault="007B7F4B" w:rsidP="00687643">
            <w:pPr>
              <w:tabs>
                <w:tab w:val="left" w:pos="291"/>
              </w:tabs>
              <w:rPr>
                <w:rFonts w:ascii="Arial" w:hAnsi="Arial" w:cs="Arial"/>
                <w:sz w:val="16"/>
                <w:szCs w:val="16"/>
              </w:rPr>
            </w:pPr>
            <w:r w:rsidRPr="00C84B27">
              <w:rPr>
                <w:rFonts w:ascii="Arial" w:hAnsi="Arial" w:cs="Arial"/>
                <w:sz w:val="16"/>
                <w:szCs w:val="16"/>
              </w:rPr>
              <w:t xml:space="preserve"> -vysvetlil rozdiely medzi formami záznamu textu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spracoval informácie z konkrétneho textu v rôznych formách záznamu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správne napísal bibliografický záznam</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p w:rsidR="007B7F4B" w:rsidRPr="00C84B27" w:rsidRDefault="007B7F4B" w:rsidP="00687643">
            <w:pPr>
              <w:rPr>
                <w:rFonts w:ascii="Arial" w:hAnsi="Arial" w:cs="Arial"/>
                <w:sz w:val="16"/>
                <w:szCs w:val="16"/>
              </w:rPr>
            </w:pPr>
            <w:r>
              <w:rPr>
                <w:rFonts w:ascii="Arial" w:hAnsi="Arial" w:cs="Arial"/>
                <w:sz w:val="16"/>
                <w:szCs w:val="16"/>
              </w:rPr>
              <w:t>písomná práca</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8F5FAE" w:rsidRDefault="007B7F4B" w:rsidP="00687643">
            <w:pPr>
              <w:tabs>
                <w:tab w:val="left" w:pos="3078"/>
              </w:tabs>
              <w:rPr>
                <w:rFonts w:ascii="Arial" w:hAnsi="Arial" w:cs="Arial"/>
                <w:b/>
                <w:sz w:val="18"/>
                <w:szCs w:val="18"/>
              </w:rPr>
            </w:pPr>
            <w:r>
              <w:rPr>
                <w:rFonts w:ascii="Arial" w:hAnsi="Arial" w:cs="Arial"/>
                <w:b/>
                <w:sz w:val="18"/>
                <w:szCs w:val="18"/>
              </w:rPr>
              <w:t>Komunikácia a s</w:t>
            </w:r>
            <w:r w:rsidRPr="008F5FAE">
              <w:rPr>
                <w:rFonts w:ascii="Arial" w:hAnsi="Arial" w:cs="Arial"/>
                <w:b/>
                <w:sz w:val="18"/>
                <w:szCs w:val="18"/>
              </w:rPr>
              <w:t>loh</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15</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687643">
            <w:pPr>
              <w:rPr>
                <w:b/>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866"/>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Štýlotvorné činitele a štýlotvorný proces</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-vysvetliť  rozdiely medzi písaným a hovoreným prejavom</w:t>
            </w:r>
          </w:p>
          <w:p w:rsidR="007B7F4B" w:rsidRPr="00C84B27" w:rsidRDefault="007B7F4B" w:rsidP="00687643">
            <w:pPr>
              <w:ind w:left="-4"/>
              <w:rPr>
                <w:rFonts w:ascii="Arial" w:hAnsi="Arial" w:cs="Arial"/>
                <w:sz w:val="16"/>
                <w:szCs w:val="16"/>
              </w:rPr>
            </w:pPr>
            <w:r w:rsidRPr="00C84B27">
              <w:rPr>
                <w:rFonts w:ascii="Arial" w:hAnsi="Arial" w:cs="Arial"/>
                <w:sz w:val="16"/>
                <w:szCs w:val="16"/>
              </w:rPr>
              <w:t>-vysvetliť pôsobenie štýlotvorných činiteľov pri tvorbe jazykových prejavov</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uviedol   rozdiely medzi písaným a hovoreným prejavom</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opísal  pôsobenie   štýlotvorných činiteľov   a aplikoval na konkr. príklade</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Jazykové štýly, slohové postupy</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-poznať  jazykové štýly a slohové postupy    </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xml:space="preserve">- vymenoval a stručne charakterizoval jazykové štýly a slohové postupy </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určil a rozlíšil  jazykové štýly a slohové postupy  v textoch a žánroch</w:t>
            </w:r>
            <w:r w:rsidRPr="00C84B27">
              <w:rPr>
                <w:rFonts w:ascii="Arial" w:hAnsi="Arial" w:cs="Arial"/>
                <w:sz w:val="18"/>
                <w:szCs w:val="18"/>
              </w:rPr>
              <w:t xml:space="preserve">  </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2378"/>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C2918">
            <w:pPr>
              <w:spacing w:after="0" w:line="240" w:lineRule="auto"/>
              <w:rPr>
                <w:rFonts w:ascii="Arial" w:hAnsi="Arial" w:cs="Arial"/>
                <w:sz w:val="16"/>
                <w:szCs w:val="16"/>
              </w:rPr>
            </w:pPr>
            <w:r w:rsidRPr="00C84B27">
              <w:rPr>
                <w:rFonts w:ascii="Arial" w:hAnsi="Arial" w:cs="Arial"/>
                <w:sz w:val="16"/>
                <w:szCs w:val="16"/>
              </w:rPr>
              <w:lastRenderedPageBreak/>
              <w:t>Bežná komunikácia, hovorový štýl</w:t>
            </w:r>
          </w:p>
          <w:p w:rsidR="007B7F4B" w:rsidRDefault="007B7F4B" w:rsidP="007B7F4B">
            <w:pPr>
              <w:spacing w:after="0" w:line="240" w:lineRule="auto"/>
              <w:rPr>
                <w:rFonts w:ascii="Arial" w:hAnsi="Arial" w:cs="Arial"/>
                <w:sz w:val="16"/>
                <w:szCs w:val="16"/>
              </w:rPr>
            </w:pPr>
          </w:p>
          <w:p w:rsidR="007B7F4B" w:rsidRDefault="007B7F4B" w:rsidP="007B7F4B">
            <w:pPr>
              <w:spacing w:after="0" w:line="240" w:lineRule="auto"/>
              <w:rPr>
                <w:rFonts w:ascii="Arial" w:hAnsi="Arial" w:cs="Arial"/>
                <w:sz w:val="16"/>
                <w:szCs w:val="16"/>
              </w:rPr>
            </w:pPr>
          </w:p>
          <w:p w:rsidR="007B7F4B" w:rsidRPr="00DA05A7" w:rsidRDefault="007B7F4B" w:rsidP="007B7F4B">
            <w:pPr>
              <w:spacing w:after="0" w:line="240" w:lineRule="auto"/>
              <w:rPr>
                <w:rFonts w:ascii="Arial" w:hAnsi="Arial" w:cs="Arial"/>
                <w:sz w:val="16"/>
                <w:szCs w:val="16"/>
              </w:rPr>
            </w:pPr>
            <w:r>
              <w:rPr>
                <w:rFonts w:ascii="Arial" w:hAnsi="Arial" w:cs="Arial"/>
                <w:sz w:val="16"/>
                <w:szCs w:val="16"/>
              </w:rPr>
              <w:t>FG: Rozhodovanie a hospodárenie spotrebiteľov</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line="240" w:lineRule="auto"/>
              <w:jc w:val="center"/>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line="240" w:lineRule="auto"/>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line="240" w:lineRule="auto"/>
              <w:ind w:left="57"/>
              <w:jc w:val="both"/>
              <w:rPr>
                <w:rFonts w:ascii="Arial" w:hAnsi="Arial" w:cs="Arial"/>
                <w:sz w:val="16"/>
                <w:szCs w:val="16"/>
              </w:rPr>
            </w:pPr>
            <w:r>
              <w:t>-</w:t>
            </w:r>
            <w:r w:rsidRPr="00C84B27">
              <w:rPr>
                <w:rFonts w:ascii="Arial" w:hAnsi="Arial" w:cs="Arial"/>
                <w:sz w:val="16"/>
                <w:szCs w:val="16"/>
              </w:rPr>
              <w:t>tvoriť rôzne útvary hovorového štýlu s ohľadom na  komunikačnú situáciu</w:t>
            </w:r>
          </w:p>
          <w:p w:rsidR="007B7F4B" w:rsidRDefault="007B7F4B" w:rsidP="007B7F4B">
            <w:pPr>
              <w:spacing w:line="240" w:lineRule="auto"/>
              <w:ind w:left="57"/>
              <w:jc w:val="both"/>
              <w:rPr>
                <w:rFonts w:ascii="Arial" w:hAnsi="Arial" w:cs="Arial"/>
                <w:sz w:val="16"/>
                <w:szCs w:val="16"/>
              </w:rPr>
            </w:pPr>
          </w:p>
          <w:p w:rsidR="007B7F4B" w:rsidRDefault="007B7F4B" w:rsidP="007B7F4B">
            <w:pPr>
              <w:spacing w:line="240" w:lineRule="auto"/>
              <w:ind w:left="57"/>
              <w:jc w:val="both"/>
              <w:rPr>
                <w:rFonts w:ascii="Arial" w:hAnsi="Arial" w:cs="Arial"/>
                <w:sz w:val="16"/>
                <w:szCs w:val="16"/>
              </w:rPr>
            </w:pPr>
          </w:p>
          <w:p w:rsidR="007B7F4B" w:rsidRDefault="007B7F4B" w:rsidP="007B7F4B">
            <w:pPr>
              <w:spacing w:line="240" w:lineRule="auto"/>
              <w:ind w:left="-4"/>
              <w:rPr>
                <w:rFonts w:ascii="Arial" w:hAnsi="Arial" w:cs="Arial"/>
                <w:sz w:val="16"/>
                <w:szCs w:val="16"/>
              </w:rPr>
            </w:pPr>
          </w:p>
          <w:p w:rsidR="007B7F4B" w:rsidRPr="00C84B27" w:rsidRDefault="007B7F4B" w:rsidP="005C5A73">
            <w:pPr>
              <w:spacing w:line="240" w:lineRule="auto"/>
              <w:ind w:left="-4"/>
              <w:rPr>
                <w:rFonts w:ascii="Arial" w:hAnsi="Arial" w:cs="Arial"/>
                <w:sz w:val="16"/>
                <w:szCs w:val="16"/>
              </w:rPr>
            </w:pPr>
            <w:r>
              <w:rPr>
                <w:rFonts w:ascii="Arial" w:hAnsi="Arial" w:cs="Arial"/>
                <w:sz w:val="16"/>
                <w:szCs w:val="16"/>
              </w:rPr>
              <w:t xml:space="preserve">- rozlíšiť pozitívne a negatívne vplyvy reklamy na spotrebiteľa </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ind w:left="-4"/>
              <w:rPr>
                <w:rFonts w:ascii="Arial" w:hAnsi="Arial" w:cs="Arial"/>
                <w:sz w:val="16"/>
                <w:szCs w:val="16"/>
              </w:rPr>
            </w:pPr>
            <w:r w:rsidRPr="00C84B27">
              <w:rPr>
                <w:rFonts w:ascii="Arial" w:hAnsi="Arial" w:cs="Arial"/>
                <w:sz w:val="16"/>
                <w:szCs w:val="16"/>
              </w:rPr>
              <w:t>- riešil rôzne komunikačné situácie</w:t>
            </w:r>
          </w:p>
          <w:p w:rsidR="007B7F4B" w:rsidRDefault="007B7F4B" w:rsidP="007B7F4B">
            <w:pPr>
              <w:tabs>
                <w:tab w:val="left" w:pos="302"/>
              </w:tabs>
              <w:spacing w:line="240" w:lineRule="auto"/>
              <w:ind w:left="6"/>
              <w:rPr>
                <w:rFonts w:ascii="Arial" w:hAnsi="Arial" w:cs="Arial"/>
                <w:sz w:val="16"/>
                <w:szCs w:val="16"/>
              </w:rPr>
            </w:pPr>
            <w:r w:rsidRPr="00C84B27">
              <w:rPr>
                <w:rFonts w:ascii="Arial" w:hAnsi="Arial" w:cs="Arial"/>
                <w:sz w:val="16"/>
                <w:szCs w:val="16"/>
              </w:rPr>
              <w:t>- použil vhodné jazykové      prostriedky a reagoval na komunikačnú situáciu</w:t>
            </w:r>
          </w:p>
          <w:p w:rsidR="007B7F4B" w:rsidRDefault="007B7F4B" w:rsidP="007B7F4B">
            <w:pPr>
              <w:tabs>
                <w:tab w:val="left" w:pos="302"/>
              </w:tabs>
              <w:spacing w:line="240" w:lineRule="auto"/>
              <w:ind w:left="6"/>
              <w:rPr>
                <w:rFonts w:ascii="Arial" w:hAnsi="Arial" w:cs="Arial"/>
                <w:sz w:val="16"/>
                <w:szCs w:val="16"/>
              </w:rPr>
            </w:pPr>
          </w:p>
          <w:p w:rsidR="007B7F4B" w:rsidRPr="00C84B27" w:rsidRDefault="007B7F4B" w:rsidP="007B7F4B">
            <w:pPr>
              <w:tabs>
                <w:tab w:val="left" w:pos="302"/>
              </w:tabs>
              <w:spacing w:line="240" w:lineRule="auto"/>
              <w:ind w:left="6"/>
              <w:rPr>
                <w:rFonts w:ascii="Arial" w:hAnsi="Arial" w:cs="Arial"/>
                <w:sz w:val="16"/>
                <w:szCs w:val="16"/>
              </w:rPr>
            </w:pPr>
            <w:r>
              <w:rPr>
                <w:rFonts w:ascii="Arial" w:hAnsi="Arial" w:cs="Arial"/>
                <w:sz w:val="16"/>
                <w:szCs w:val="16"/>
              </w:rPr>
              <w:t>-rozlíšil pozitívne a negatívne vplyvy reklamy na spotrebiteľa</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line="240" w:lineRule="auto"/>
              <w:rPr>
                <w:rFonts w:ascii="Arial" w:hAnsi="Arial" w:cs="Arial"/>
                <w:sz w:val="16"/>
                <w:szCs w:val="16"/>
              </w:rPr>
            </w:pP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line="240" w:lineRule="auto"/>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C2918">
            <w:pPr>
              <w:spacing w:after="0" w:line="240" w:lineRule="auto"/>
              <w:rPr>
                <w:rFonts w:ascii="Arial" w:hAnsi="Arial" w:cs="Arial"/>
                <w:sz w:val="16"/>
                <w:szCs w:val="16"/>
              </w:rPr>
            </w:pPr>
            <w:r w:rsidRPr="00C84B27">
              <w:rPr>
                <w:rFonts w:ascii="Arial" w:hAnsi="Arial" w:cs="Arial"/>
                <w:sz w:val="16"/>
                <w:szCs w:val="16"/>
              </w:rPr>
              <w:t>Oficiálna komunikácia, administratívny štýl</w:t>
            </w:r>
          </w:p>
          <w:p w:rsidR="007B7F4B" w:rsidRDefault="007B7F4B" w:rsidP="00687643">
            <w:pPr>
              <w:spacing w:after="0" w:line="240" w:lineRule="auto"/>
              <w:rPr>
                <w:rFonts w:ascii="Arial" w:hAnsi="Arial" w:cs="Arial"/>
                <w:sz w:val="16"/>
                <w:szCs w:val="16"/>
              </w:rPr>
            </w:pPr>
          </w:p>
          <w:p w:rsidR="007B7F4B" w:rsidRDefault="007B7F4B" w:rsidP="00687643">
            <w:pPr>
              <w:spacing w:after="0" w:line="240" w:lineRule="auto"/>
              <w:rPr>
                <w:rFonts w:ascii="Arial" w:hAnsi="Arial" w:cs="Arial"/>
                <w:sz w:val="16"/>
                <w:szCs w:val="16"/>
              </w:rPr>
            </w:pPr>
          </w:p>
          <w:p w:rsidR="007B7F4B" w:rsidRDefault="007B7F4B" w:rsidP="00687643">
            <w:pPr>
              <w:spacing w:after="0" w:line="240" w:lineRule="auto"/>
              <w:rPr>
                <w:rFonts w:ascii="Arial" w:hAnsi="Arial" w:cs="Arial"/>
                <w:sz w:val="16"/>
                <w:szCs w:val="16"/>
              </w:rPr>
            </w:pPr>
          </w:p>
          <w:p w:rsidR="007B7F4B" w:rsidRDefault="007B7F4B" w:rsidP="00687643">
            <w:pPr>
              <w:spacing w:after="0" w:line="240" w:lineRule="auto"/>
              <w:rPr>
                <w:rFonts w:ascii="Arial" w:hAnsi="Arial" w:cs="Arial"/>
                <w:sz w:val="16"/>
                <w:szCs w:val="16"/>
              </w:rPr>
            </w:pPr>
            <w:r>
              <w:rPr>
                <w:rFonts w:ascii="Arial" w:hAnsi="Arial" w:cs="Arial"/>
                <w:sz w:val="16"/>
                <w:szCs w:val="16"/>
              </w:rPr>
              <w:t>FG: Finančná zodpovednosť spotrebiteľov</w:t>
            </w:r>
          </w:p>
          <w:p w:rsidR="007B7F4B" w:rsidRPr="00C84B27" w:rsidRDefault="007B7F4B" w:rsidP="00687643">
            <w:pPr>
              <w:spacing w:after="0" w:line="240" w:lineRule="auto"/>
              <w:rPr>
                <w:rFonts w:ascii="Arial" w:hAnsi="Arial" w:cs="Arial"/>
                <w:sz w:val="16"/>
                <w:szCs w:val="16"/>
              </w:rPr>
            </w:pPr>
            <w:r>
              <w:rPr>
                <w:rFonts w:ascii="Arial" w:hAnsi="Arial" w:cs="Arial"/>
                <w:sz w:val="16"/>
                <w:szCs w:val="16"/>
              </w:rPr>
              <w:t xml:space="preserve">       </w:t>
            </w:r>
          </w:p>
        </w:tc>
        <w:tc>
          <w:tcPr>
            <w:tcW w:w="826"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687643">
            <w:pPr>
              <w:ind w:left="-4"/>
              <w:rPr>
                <w:rFonts w:ascii="Arial" w:hAnsi="Arial" w:cs="Arial"/>
                <w:sz w:val="16"/>
                <w:szCs w:val="16"/>
              </w:rPr>
            </w:pPr>
            <w:r w:rsidRPr="00C84B27">
              <w:rPr>
                <w:rFonts w:ascii="Arial" w:hAnsi="Arial" w:cs="Arial"/>
                <w:sz w:val="16"/>
                <w:szCs w:val="16"/>
              </w:rPr>
              <w:t xml:space="preserve">- tvoriť útvary administratívneho štýlu </w:t>
            </w:r>
          </w:p>
          <w:p w:rsidR="007B7F4B" w:rsidRDefault="007B7F4B" w:rsidP="00687643">
            <w:pPr>
              <w:ind w:left="-4"/>
              <w:rPr>
                <w:rFonts w:ascii="Arial" w:hAnsi="Arial" w:cs="Arial"/>
                <w:sz w:val="16"/>
                <w:szCs w:val="16"/>
              </w:rPr>
            </w:pPr>
            <w:r>
              <w:rPr>
                <w:rFonts w:ascii="Arial" w:hAnsi="Arial" w:cs="Arial"/>
                <w:sz w:val="16"/>
                <w:szCs w:val="16"/>
              </w:rPr>
              <w:t xml:space="preserve">- rozlišovať administratívny a beletrizovaný životopis </w:t>
            </w:r>
          </w:p>
          <w:p w:rsidR="007B7F4B" w:rsidRDefault="007B7F4B" w:rsidP="00687643">
            <w:pPr>
              <w:ind w:left="-4"/>
              <w:rPr>
                <w:rFonts w:ascii="Arial" w:hAnsi="Arial" w:cs="Arial"/>
                <w:sz w:val="16"/>
                <w:szCs w:val="16"/>
              </w:rPr>
            </w:pPr>
          </w:p>
          <w:p w:rsidR="007B7F4B" w:rsidRDefault="007B7F4B" w:rsidP="00687643">
            <w:pPr>
              <w:ind w:left="-4"/>
              <w:rPr>
                <w:rFonts w:ascii="Arial" w:hAnsi="Arial" w:cs="Arial"/>
                <w:sz w:val="16"/>
                <w:szCs w:val="16"/>
              </w:rPr>
            </w:pPr>
          </w:p>
          <w:p w:rsidR="007B7F4B" w:rsidRDefault="007B7F4B" w:rsidP="00687643">
            <w:pPr>
              <w:ind w:left="-4"/>
              <w:rPr>
                <w:rFonts w:ascii="Arial" w:hAnsi="Arial" w:cs="Arial"/>
                <w:sz w:val="16"/>
                <w:szCs w:val="16"/>
              </w:rPr>
            </w:pPr>
          </w:p>
          <w:p w:rsidR="007B7F4B" w:rsidRDefault="007B7F4B" w:rsidP="00687643">
            <w:pPr>
              <w:ind w:left="-4"/>
              <w:rPr>
                <w:rFonts w:ascii="Arial" w:hAnsi="Arial" w:cs="Arial"/>
                <w:sz w:val="16"/>
                <w:szCs w:val="16"/>
              </w:rPr>
            </w:pPr>
          </w:p>
          <w:p w:rsidR="007B7F4B" w:rsidRPr="00C84B27" w:rsidRDefault="007B7F4B" w:rsidP="005C5A73">
            <w:pPr>
              <w:ind w:left="-4"/>
              <w:rPr>
                <w:rFonts w:ascii="Arial" w:hAnsi="Arial" w:cs="Arial"/>
                <w:sz w:val="16"/>
                <w:szCs w:val="16"/>
              </w:rPr>
            </w:pPr>
            <w:r>
              <w:rPr>
                <w:rFonts w:ascii="Arial" w:hAnsi="Arial" w:cs="Arial"/>
                <w:sz w:val="16"/>
                <w:szCs w:val="16"/>
              </w:rPr>
              <w:t>-</w:t>
            </w:r>
            <w:r w:rsidRPr="00A01816">
              <w:rPr>
                <w:rFonts w:ascii="Arial" w:hAnsi="Arial" w:cs="Arial"/>
                <w:sz w:val="16"/>
                <w:szCs w:val="16"/>
              </w:rPr>
              <w:t xml:space="preserve"> vyhľada</w:t>
            </w:r>
            <w:r>
              <w:rPr>
                <w:rFonts w:ascii="Arial" w:hAnsi="Arial" w:cs="Arial"/>
                <w:sz w:val="16"/>
                <w:szCs w:val="16"/>
              </w:rPr>
              <w:t>ť</w:t>
            </w:r>
            <w:r w:rsidRPr="00A01816">
              <w:rPr>
                <w:rFonts w:ascii="Arial" w:hAnsi="Arial" w:cs="Arial"/>
                <w:sz w:val="16"/>
                <w:szCs w:val="16"/>
              </w:rPr>
              <w:t xml:space="preserve"> informácie o právach spotrebiteľov vrátane práva na reklamáciu</w:t>
            </w:r>
          </w:p>
        </w:tc>
        <w:tc>
          <w:tcPr>
            <w:tcW w:w="2212"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jc w:val="both"/>
              <w:rPr>
                <w:rFonts w:ascii="Arial" w:hAnsi="Arial" w:cs="Arial"/>
                <w:sz w:val="16"/>
                <w:szCs w:val="16"/>
              </w:rPr>
            </w:pPr>
            <w:r w:rsidRPr="00C84B27">
              <w:rPr>
                <w:rFonts w:ascii="Arial" w:hAnsi="Arial" w:cs="Arial"/>
                <w:sz w:val="16"/>
                <w:szCs w:val="16"/>
              </w:rPr>
              <w:t xml:space="preserve">-zoštylizoval a napísal správne  </w:t>
            </w:r>
          </w:p>
          <w:p w:rsidR="007B7F4B" w:rsidRDefault="007B7F4B" w:rsidP="00687643">
            <w:pPr>
              <w:jc w:val="both"/>
              <w:rPr>
                <w:rFonts w:ascii="Arial" w:hAnsi="Arial" w:cs="Arial"/>
                <w:sz w:val="16"/>
                <w:szCs w:val="16"/>
              </w:rPr>
            </w:pPr>
            <w:r w:rsidRPr="00C84B27">
              <w:rPr>
                <w:rFonts w:ascii="Arial" w:hAnsi="Arial" w:cs="Arial"/>
                <w:sz w:val="16"/>
                <w:szCs w:val="16"/>
              </w:rPr>
              <w:t xml:space="preserve"> informačné útvary</w:t>
            </w:r>
          </w:p>
          <w:p w:rsidR="007B7F4B" w:rsidRPr="00C84B27" w:rsidRDefault="007B7F4B" w:rsidP="00687643">
            <w:pPr>
              <w:jc w:val="both"/>
              <w:rPr>
                <w:rFonts w:ascii="Arial" w:hAnsi="Arial" w:cs="Arial"/>
                <w:sz w:val="16"/>
                <w:szCs w:val="16"/>
              </w:rPr>
            </w:pPr>
            <w:r>
              <w:rPr>
                <w:rFonts w:ascii="Arial" w:hAnsi="Arial" w:cs="Arial"/>
                <w:sz w:val="16"/>
                <w:szCs w:val="16"/>
              </w:rPr>
              <w:t>- rozlíšil administratívny a beletrizovaný životopis</w:t>
            </w:r>
          </w:p>
          <w:p w:rsidR="007B7F4B" w:rsidRDefault="007B7F4B" w:rsidP="00687643">
            <w:pPr>
              <w:jc w:val="both"/>
              <w:rPr>
                <w:rFonts w:ascii="Arial" w:hAnsi="Arial" w:cs="Arial"/>
                <w:sz w:val="16"/>
                <w:szCs w:val="16"/>
              </w:rPr>
            </w:pPr>
            <w:r>
              <w:rPr>
                <w:rFonts w:ascii="Arial" w:hAnsi="Arial" w:cs="Arial"/>
                <w:sz w:val="16"/>
                <w:szCs w:val="16"/>
              </w:rPr>
              <w:t xml:space="preserve">- zoštylizoval a napísal správne administratívny a beletrizovaný životopis </w:t>
            </w:r>
          </w:p>
          <w:p w:rsidR="007B7F4B" w:rsidRPr="00C84B27" w:rsidRDefault="007B7F4B" w:rsidP="00687643">
            <w:pPr>
              <w:jc w:val="both"/>
              <w:rPr>
                <w:rFonts w:ascii="Arial" w:hAnsi="Arial" w:cs="Arial"/>
                <w:sz w:val="16"/>
                <w:szCs w:val="16"/>
              </w:rPr>
            </w:pPr>
            <w:r>
              <w:rPr>
                <w:rFonts w:ascii="Arial" w:hAnsi="Arial" w:cs="Arial"/>
                <w:sz w:val="16"/>
                <w:szCs w:val="16"/>
              </w:rPr>
              <w:t xml:space="preserve">- </w:t>
            </w:r>
            <w:r w:rsidRPr="00A01816">
              <w:rPr>
                <w:rFonts w:ascii="Arial" w:hAnsi="Arial" w:cs="Arial"/>
                <w:sz w:val="16"/>
                <w:szCs w:val="16"/>
              </w:rPr>
              <w:t>vyhľadal informácie o právach spotrebiteľov vrátane práva na reklamáciu</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písomná práca</w:t>
            </w:r>
          </w:p>
          <w:p w:rsidR="007B7F4B" w:rsidRPr="00C84B27" w:rsidRDefault="007B7F4B" w:rsidP="00687643">
            <w:pPr>
              <w:rPr>
                <w:rFonts w:ascii="Arial" w:hAnsi="Arial" w:cs="Arial"/>
                <w:sz w:val="16"/>
                <w:szCs w:val="16"/>
              </w:rPr>
            </w:pPr>
            <w:r w:rsidRPr="00C84B27">
              <w:rPr>
                <w:rFonts w:ascii="Arial" w:hAnsi="Arial" w:cs="Arial"/>
                <w:sz w:val="16"/>
                <w:szCs w:val="16"/>
              </w:rPr>
              <w:t>s</w:t>
            </w:r>
            <w:r>
              <w:rPr>
                <w:rFonts w:ascii="Arial" w:hAnsi="Arial" w:cs="Arial"/>
                <w:sz w:val="16"/>
                <w:szCs w:val="16"/>
              </w:rPr>
              <w:t>lohová práca</w:t>
            </w:r>
            <w:r w:rsidRPr="00C84B27">
              <w:rPr>
                <w:rFonts w:ascii="Arial" w:hAnsi="Arial" w:cs="Arial"/>
                <w:sz w:val="16"/>
                <w:szCs w:val="16"/>
              </w:rPr>
              <w:t xml:space="preserve"> 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 xml:space="preserve">didaktický test </w:t>
            </w:r>
          </w:p>
        </w:tc>
      </w:tr>
      <w:tr w:rsidR="007B7F4B" w:rsidRPr="00C84B27" w:rsidTr="00687643">
        <w:trPr>
          <w:trHeight w:val="123"/>
        </w:trPr>
        <w:tc>
          <w:tcPr>
            <w:tcW w:w="37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8F5FAE" w:rsidRDefault="007B7F4B" w:rsidP="00687643">
            <w:pPr>
              <w:rPr>
                <w:rFonts w:ascii="Arial" w:hAnsi="Arial" w:cs="Arial"/>
                <w:b/>
                <w:sz w:val="18"/>
                <w:szCs w:val="18"/>
              </w:rPr>
            </w:pPr>
            <w:r w:rsidRPr="008F5FAE">
              <w:rPr>
                <w:rFonts w:ascii="Arial" w:hAnsi="Arial" w:cs="Arial"/>
                <w:b/>
                <w:sz w:val="18"/>
                <w:szCs w:val="18"/>
              </w:rPr>
              <w:t>Jazykoveda</w:t>
            </w:r>
          </w:p>
          <w:p w:rsidR="007B7F4B" w:rsidRPr="007B7F4B" w:rsidRDefault="007B7F4B" w:rsidP="007B7F4B">
            <w:pPr>
              <w:rPr>
                <w:rFonts w:ascii="Arial" w:hAnsi="Arial" w:cs="Arial"/>
                <w:b/>
                <w:sz w:val="18"/>
                <w:szCs w:val="18"/>
              </w:rPr>
            </w:pPr>
            <w:r w:rsidRPr="008F5FAE">
              <w:rPr>
                <w:rFonts w:ascii="Arial" w:hAnsi="Arial" w:cs="Arial"/>
                <w:b/>
                <w:sz w:val="18"/>
                <w:szCs w:val="18"/>
              </w:rPr>
              <w:t xml:space="preserve">Zvuková rovina jazyka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6</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687643">
            <w:pPr>
              <w:rPr>
                <w:sz w:val="16"/>
                <w:szCs w:val="16"/>
              </w:rPr>
            </w:pPr>
          </w:p>
        </w:tc>
        <w:tc>
          <w:tcPr>
            <w:tcW w:w="3017"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 xml:space="preserve">Systém slov. hlások  </w:t>
            </w:r>
          </w:p>
          <w:p w:rsidR="007B7F4B" w:rsidRPr="00C84B27" w:rsidRDefault="007B7F4B" w:rsidP="005C2918">
            <w:pPr>
              <w:rPr>
                <w:rFonts w:ascii="Arial" w:hAnsi="Arial" w:cs="Arial"/>
                <w:sz w:val="16"/>
                <w:szCs w:val="16"/>
              </w:rPr>
            </w:pPr>
            <w:r w:rsidRPr="00C84B27">
              <w:rPr>
                <w:rFonts w:ascii="Arial" w:hAnsi="Arial" w:cs="Arial"/>
                <w:sz w:val="16"/>
                <w:szCs w:val="16"/>
              </w:rPr>
              <w:t>Fonetika a fonológia</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num" w:pos="720"/>
              </w:tabs>
              <w:jc w:val="both"/>
              <w:rPr>
                <w:rFonts w:ascii="Arial" w:hAnsi="Arial" w:cs="Arial"/>
                <w:sz w:val="16"/>
                <w:szCs w:val="16"/>
              </w:rPr>
            </w:pPr>
            <w:r w:rsidRPr="00C84B27">
              <w:rPr>
                <w:rFonts w:ascii="Arial" w:hAnsi="Arial" w:cs="Arial"/>
                <w:sz w:val="16"/>
                <w:szCs w:val="16"/>
              </w:rPr>
              <w:t>- poznať jazykovedné disciplíny, ktoré skúmajú zvukovú rovinu jazyka a ich základné jednotky</w:t>
            </w:r>
          </w:p>
          <w:p w:rsidR="007B7F4B" w:rsidRPr="00C84B27" w:rsidRDefault="007B7F4B" w:rsidP="00687643">
            <w:pPr>
              <w:tabs>
                <w:tab w:val="num" w:pos="720"/>
              </w:tabs>
              <w:jc w:val="both"/>
              <w:rPr>
                <w:rFonts w:ascii="Arial" w:hAnsi="Arial" w:cs="Arial"/>
                <w:sz w:val="16"/>
                <w:szCs w:val="16"/>
              </w:rPr>
            </w:pPr>
            <w:r w:rsidRPr="00C84B27">
              <w:rPr>
                <w:rFonts w:ascii="Arial" w:hAnsi="Arial" w:cs="Arial"/>
                <w:sz w:val="16"/>
                <w:szCs w:val="16"/>
              </w:rPr>
              <w:t>- opísať systém slov. hlások</w:t>
            </w:r>
          </w:p>
          <w:p w:rsidR="007B7F4B" w:rsidRPr="00C84B27" w:rsidRDefault="007B7F4B" w:rsidP="00687643">
            <w:pPr>
              <w:ind w:left="-4"/>
              <w:rPr>
                <w:rFonts w:ascii="Arial" w:hAnsi="Arial" w:cs="Arial"/>
                <w:sz w:val="16"/>
                <w:szCs w:val="16"/>
              </w:rPr>
            </w:pP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num" w:pos="720"/>
              </w:tabs>
              <w:jc w:val="both"/>
              <w:rPr>
                <w:rFonts w:ascii="Arial" w:hAnsi="Arial" w:cs="Arial"/>
                <w:sz w:val="16"/>
                <w:szCs w:val="16"/>
              </w:rPr>
            </w:pPr>
            <w:r w:rsidRPr="00C84B27">
              <w:rPr>
                <w:rFonts w:ascii="Arial" w:hAnsi="Arial" w:cs="Arial"/>
                <w:sz w:val="16"/>
                <w:szCs w:val="16"/>
              </w:rPr>
              <w:t>-vymenoval jazykovedné disciplíny, ktoré skúmajú zvukovú rovinu jazyka a definoval ich základné jednotky</w:t>
            </w:r>
          </w:p>
          <w:p w:rsidR="007B7F4B" w:rsidRPr="00C84B27" w:rsidRDefault="007B7F4B" w:rsidP="00687643">
            <w:pPr>
              <w:tabs>
                <w:tab w:val="num" w:pos="720"/>
              </w:tabs>
              <w:jc w:val="both"/>
              <w:rPr>
                <w:rFonts w:ascii="Arial" w:hAnsi="Arial" w:cs="Arial"/>
                <w:sz w:val="16"/>
                <w:szCs w:val="16"/>
              </w:rPr>
            </w:pPr>
            <w:r w:rsidRPr="00C84B27">
              <w:rPr>
                <w:rFonts w:ascii="Arial" w:hAnsi="Arial" w:cs="Arial"/>
                <w:sz w:val="16"/>
                <w:szCs w:val="16"/>
              </w:rPr>
              <w:t>- vysvetlil systém slov. hlások</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314"/>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lastRenderedPageBreak/>
              <w:t>Znelostná  asimilácia</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8"/>
              <w:rPr>
                <w:rFonts w:ascii="Arial" w:hAnsi="Arial" w:cs="Arial"/>
                <w:sz w:val="16"/>
                <w:szCs w:val="16"/>
              </w:rPr>
            </w:pPr>
            <w:r w:rsidRPr="00C84B27">
              <w:rPr>
                <w:rFonts w:ascii="Arial" w:hAnsi="Arial" w:cs="Arial"/>
                <w:sz w:val="16"/>
                <w:szCs w:val="16"/>
              </w:rPr>
              <w:t>- charakterizovať znelostnú asimiláciu, jej pravidlá a výnimky v slovenčine</w:t>
            </w:r>
          </w:p>
          <w:p w:rsidR="007B7F4B" w:rsidRPr="00C84B27" w:rsidRDefault="007B7F4B" w:rsidP="00687643">
            <w:pPr>
              <w:ind w:firstLine="338"/>
              <w:rPr>
                <w:rFonts w:ascii="Arial" w:hAnsi="Arial" w:cs="Arial"/>
                <w:sz w:val="16"/>
                <w:szCs w:val="16"/>
              </w:rPr>
            </w:pPr>
          </w:p>
          <w:p w:rsidR="007B7F4B" w:rsidRPr="00C84B27" w:rsidRDefault="007B7F4B" w:rsidP="007B7F4B">
            <w:pPr>
              <w:rPr>
                <w:rFonts w:ascii="Arial" w:hAnsi="Arial" w:cs="Arial"/>
                <w:sz w:val="16"/>
                <w:szCs w:val="16"/>
              </w:rPr>
            </w:pP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jc w:val="both"/>
              <w:rPr>
                <w:rFonts w:ascii="Arial" w:hAnsi="Arial" w:cs="Arial"/>
                <w:sz w:val="16"/>
                <w:szCs w:val="16"/>
              </w:rPr>
            </w:pPr>
            <w:r w:rsidRPr="00C84B27">
              <w:rPr>
                <w:rFonts w:ascii="Arial" w:hAnsi="Arial" w:cs="Arial"/>
                <w:sz w:val="16"/>
                <w:szCs w:val="16"/>
              </w:rPr>
              <w:t xml:space="preserve">- vysvetlil znelostnú asimiláciu, jej pravidlá a vymenoval výnimky v slovenčine  </w:t>
            </w:r>
          </w:p>
          <w:p w:rsidR="007B7F4B" w:rsidRPr="00C84B27" w:rsidRDefault="007B7F4B" w:rsidP="00687643">
            <w:pPr>
              <w:jc w:val="both"/>
              <w:rPr>
                <w:rFonts w:ascii="Arial" w:hAnsi="Arial" w:cs="Arial"/>
                <w:sz w:val="16"/>
                <w:szCs w:val="16"/>
              </w:rPr>
            </w:pPr>
            <w:r w:rsidRPr="00C84B27">
              <w:rPr>
                <w:rFonts w:ascii="Arial" w:hAnsi="Arial" w:cs="Arial"/>
                <w:sz w:val="16"/>
                <w:szCs w:val="16"/>
              </w:rPr>
              <w:t>- aplikoval pravidlá znelostnej asimilácie vo jazykovom prejave</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Spisovná výslovnosť</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vysvetliť pravidlá a požiadavky slovenskej výslovnosti</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jc w:val="both"/>
              <w:rPr>
                <w:rFonts w:ascii="Arial" w:hAnsi="Arial" w:cs="Arial"/>
                <w:sz w:val="16"/>
                <w:szCs w:val="16"/>
              </w:rPr>
            </w:pPr>
            <w:r w:rsidRPr="00C84B27">
              <w:rPr>
                <w:rFonts w:ascii="Arial" w:hAnsi="Arial" w:cs="Arial"/>
                <w:sz w:val="16"/>
                <w:szCs w:val="16"/>
              </w:rPr>
              <w:t>-správne používal v jazykových prejavoch pravidlá a požiadavky slovenskej výslovnosti</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w:t>
            </w:r>
            <w:r w:rsidR="005C5A73">
              <w:rPr>
                <w:rFonts w:ascii="Arial" w:hAnsi="Arial" w:cs="Arial"/>
                <w:sz w:val="16"/>
                <w:szCs w:val="16"/>
              </w:rPr>
              <w:t>ntálne  a individuálne skúšanie</w:t>
            </w: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5C5A73" w:rsidP="00687643">
            <w:pPr>
              <w:rPr>
                <w:rFonts w:ascii="Arial" w:hAnsi="Arial" w:cs="Arial"/>
                <w:sz w:val="16"/>
                <w:szCs w:val="16"/>
              </w:rPr>
            </w:pPr>
            <w:r>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 xml:space="preserve">Pravopis </w:t>
            </w:r>
            <w:r>
              <w:rPr>
                <w:rFonts w:ascii="Arial" w:hAnsi="Arial" w:cs="Arial"/>
                <w:sz w:val="16"/>
                <w:szCs w:val="16"/>
              </w:rPr>
              <w:t>: vybrané slová, cudzie slová, veľké písmená, písanie čiarky, priama reč</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zopakovať  si pravopisné javy</w:t>
            </w:r>
          </w:p>
          <w:p w:rsidR="007B7F4B" w:rsidRPr="00C84B27" w:rsidRDefault="007B7F4B" w:rsidP="00687643">
            <w:pPr>
              <w:ind w:left="-4"/>
              <w:rPr>
                <w:rFonts w:ascii="Arial" w:hAnsi="Arial" w:cs="Arial"/>
                <w:sz w:val="16"/>
                <w:szCs w:val="16"/>
              </w:rPr>
            </w:pPr>
            <w:r w:rsidRPr="00C84B27">
              <w:rPr>
                <w:rFonts w:ascii="Arial" w:hAnsi="Arial" w:cs="Arial"/>
                <w:sz w:val="16"/>
                <w:szCs w:val="16"/>
              </w:rPr>
              <w:t>- vedieť pracovať s PSP</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zopakoval a precvičil si pravopisné javy: cudzie a vybrané slová</w:t>
            </w:r>
          </w:p>
          <w:p w:rsidR="007B7F4B" w:rsidRPr="00C84B27" w:rsidRDefault="005C5A73" w:rsidP="00687643">
            <w:pPr>
              <w:jc w:val="both"/>
              <w:rPr>
                <w:rFonts w:ascii="Arial" w:hAnsi="Arial" w:cs="Arial"/>
                <w:sz w:val="16"/>
                <w:szCs w:val="16"/>
              </w:rPr>
            </w:pPr>
            <w:r>
              <w:rPr>
                <w:rFonts w:ascii="Arial" w:hAnsi="Arial" w:cs="Arial"/>
                <w:sz w:val="16"/>
                <w:szCs w:val="16"/>
              </w:rPr>
              <w:t>- vedel pracovať s PSP</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pravopisné cvičenia</w:t>
            </w:r>
          </w:p>
          <w:p w:rsidR="007B7F4B" w:rsidRPr="00C84B27" w:rsidRDefault="007B7F4B" w:rsidP="00687643">
            <w:pPr>
              <w:rPr>
                <w:rFonts w:ascii="Arial" w:hAnsi="Arial" w:cs="Arial"/>
                <w:sz w:val="16"/>
                <w:szCs w:val="16"/>
              </w:rPr>
            </w:pPr>
            <w:r w:rsidRPr="00C84B27">
              <w:rPr>
                <w:rFonts w:ascii="Arial" w:hAnsi="Arial" w:cs="Arial"/>
                <w:sz w:val="16"/>
                <w:szCs w:val="16"/>
              </w:rPr>
              <w:t>diktáty</w:t>
            </w:r>
          </w:p>
          <w:p w:rsidR="007B7F4B" w:rsidRPr="00C84B27" w:rsidRDefault="007B7F4B" w:rsidP="00687643">
            <w:pPr>
              <w:rPr>
                <w:rFonts w:ascii="Arial" w:hAnsi="Arial" w:cs="Arial"/>
                <w:sz w:val="16"/>
                <w:szCs w:val="16"/>
              </w:rPr>
            </w:pP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8F5FAE" w:rsidRDefault="007B7F4B" w:rsidP="00687643">
            <w:pPr>
              <w:tabs>
                <w:tab w:val="left" w:pos="3078"/>
              </w:tabs>
              <w:rPr>
                <w:rFonts w:ascii="Arial" w:hAnsi="Arial" w:cs="Arial"/>
                <w:b/>
                <w:sz w:val="18"/>
                <w:szCs w:val="18"/>
              </w:rPr>
            </w:pPr>
            <w:r w:rsidRPr="008F5FAE">
              <w:rPr>
                <w:rFonts w:ascii="Arial" w:hAnsi="Arial" w:cs="Arial"/>
                <w:b/>
                <w:sz w:val="18"/>
                <w:szCs w:val="18"/>
              </w:rPr>
              <w:t xml:space="preserve">Lexikálna rovina jazyka </w:t>
            </w:r>
          </w:p>
          <w:p w:rsidR="007B7F4B" w:rsidRPr="008F5FAE" w:rsidRDefault="007B7F4B" w:rsidP="00687643">
            <w:pPr>
              <w:tabs>
                <w:tab w:val="left" w:pos="3078"/>
              </w:tabs>
              <w:rPr>
                <w:rFonts w:ascii="Arial" w:hAnsi="Arial" w:cs="Arial"/>
                <w:b/>
                <w:sz w:val="18"/>
                <w:szCs w:val="18"/>
              </w:rPr>
            </w:pP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10</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sidRPr="00C84B27">
              <w:rPr>
                <w:rFonts w:ascii="Arial" w:hAnsi="Arial" w:cs="Arial"/>
                <w:sz w:val="16"/>
                <w:szCs w:val="16"/>
              </w:rPr>
              <w:t xml:space="preserve">-  Slovná zásoba, druhy a systém slov. zásoby                   </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charakterizovať základné lexikálne prostriedky </w:t>
            </w:r>
          </w:p>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popísal systém SZ </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jc w:val="both"/>
              <w:rPr>
                <w:rFonts w:ascii="Arial" w:hAnsi="Arial" w:cs="Arial"/>
                <w:sz w:val="16"/>
                <w:szCs w:val="16"/>
              </w:rPr>
            </w:pPr>
            <w:r w:rsidRPr="00C84B27">
              <w:rPr>
                <w:rFonts w:ascii="Arial" w:hAnsi="Arial" w:cs="Arial"/>
                <w:sz w:val="16"/>
                <w:szCs w:val="16"/>
              </w:rPr>
              <w:t>- definoval  pojmy z lexikológie</w:t>
            </w:r>
          </w:p>
          <w:p w:rsidR="007B7F4B" w:rsidRPr="00C84B27" w:rsidRDefault="007B7F4B" w:rsidP="00687643">
            <w:pPr>
              <w:jc w:val="both"/>
              <w:rPr>
                <w:rFonts w:ascii="Arial" w:hAnsi="Arial" w:cs="Arial"/>
                <w:sz w:val="16"/>
                <w:szCs w:val="16"/>
              </w:rPr>
            </w:pPr>
            <w:r w:rsidRPr="00C84B27">
              <w:rPr>
                <w:rFonts w:ascii="Arial" w:hAnsi="Arial" w:cs="Arial"/>
                <w:sz w:val="16"/>
                <w:szCs w:val="16"/>
              </w:rPr>
              <w:t>- zaradil príslušné slová do systému slovnej zásoby</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sidRPr="00C84B27">
              <w:rPr>
                <w:rFonts w:ascii="Arial" w:hAnsi="Arial" w:cs="Arial"/>
                <w:sz w:val="16"/>
                <w:szCs w:val="16"/>
              </w:rPr>
              <w:t>- Slovníky</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vedieť pracovať s jazykovými  príručkami</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vedel pracovať s jazykovými príručkami</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sidRPr="00C84B27">
              <w:rPr>
                <w:rFonts w:ascii="Arial" w:hAnsi="Arial" w:cs="Arial"/>
                <w:sz w:val="16"/>
                <w:szCs w:val="16"/>
              </w:rPr>
              <w:t>-   Obohacovanie slovnej   zásoby</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charakterizovať  spôsoby obohacovania SZ</w:t>
            </w:r>
          </w:p>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vedieť slovotvorné postupy </w:t>
            </w:r>
          </w:p>
          <w:p w:rsidR="007B7F4B" w:rsidRPr="00C84B27" w:rsidRDefault="007B7F4B" w:rsidP="00687643">
            <w:pPr>
              <w:ind w:left="-4"/>
              <w:rPr>
                <w:rFonts w:ascii="Arial" w:hAnsi="Arial" w:cs="Arial"/>
                <w:sz w:val="16"/>
                <w:szCs w:val="16"/>
              </w:rPr>
            </w:pP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lastRenderedPageBreak/>
              <w:t>- vymenoval a charakterizoval spôsoby obohacovania SZ</w:t>
            </w:r>
          </w:p>
          <w:p w:rsidR="007B7F4B" w:rsidRPr="00C84B27" w:rsidRDefault="007B7F4B" w:rsidP="00687643">
            <w:pPr>
              <w:ind w:left="-4"/>
              <w:rPr>
                <w:rFonts w:ascii="Arial" w:hAnsi="Arial" w:cs="Arial"/>
                <w:sz w:val="16"/>
                <w:szCs w:val="16"/>
              </w:rPr>
            </w:pPr>
            <w:r w:rsidRPr="00C84B27">
              <w:rPr>
                <w:rFonts w:ascii="Arial" w:hAnsi="Arial" w:cs="Arial"/>
                <w:sz w:val="16"/>
                <w:szCs w:val="16"/>
              </w:rPr>
              <w:lastRenderedPageBreak/>
              <w:t>- charakterizoval slovotvorné postupy</w:t>
            </w:r>
          </w:p>
          <w:p w:rsidR="007B7F4B" w:rsidRPr="00C84B27" w:rsidRDefault="007B7F4B" w:rsidP="00687643">
            <w:pPr>
              <w:ind w:left="-4"/>
              <w:rPr>
                <w:rFonts w:ascii="Arial" w:hAnsi="Arial" w:cs="Arial"/>
                <w:sz w:val="16"/>
                <w:szCs w:val="16"/>
              </w:rPr>
            </w:pPr>
            <w:r w:rsidRPr="00C84B27">
              <w:rPr>
                <w:rFonts w:ascii="Arial" w:hAnsi="Arial" w:cs="Arial"/>
                <w:sz w:val="16"/>
                <w:szCs w:val="16"/>
              </w:rPr>
              <w:t>- uviedol príklady na slovotvorné postupy</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správne určil postupy tvorenia slov</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 Frazeológia</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-charakterizovať  frazeologizmy, ich druhy a funkciu v prejave </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vysvetlil  lexikálny význam frazeologizmov, uviedol príklady a použil ich v komunikácii</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8F5FAE" w:rsidRDefault="007B7F4B" w:rsidP="00687643">
            <w:pPr>
              <w:tabs>
                <w:tab w:val="left" w:pos="3078"/>
              </w:tabs>
              <w:rPr>
                <w:rFonts w:ascii="Arial" w:hAnsi="Arial" w:cs="Arial"/>
                <w:b/>
                <w:sz w:val="18"/>
                <w:szCs w:val="18"/>
              </w:rPr>
            </w:pPr>
            <w:r>
              <w:rPr>
                <w:rFonts w:ascii="Arial" w:hAnsi="Arial" w:cs="Arial"/>
                <w:b/>
                <w:sz w:val="18"/>
                <w:szCs w:val="18"/>
              </w:rPr>
              <w:t>Úvod do literatúry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3</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Literatúra ako umenie</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oboznámiť sa s literatúrou ako druhom umenia</w:t>
            </w:r>
          </w:p>
          <w:p w:rsidR="007B7F4B" w:rsidRPr="00C84B27" w:rsidRDefault="007B7F4B" w:rsidP="00687643">
            <w:pPr>
              <w:ind w:left="-4"/>
              <w:rPr>
                <w:rFonts w:ascii="Arial" w:hAnsi="Arial" w:cs="Arial"/>
                <w:sz w:val="16"/>
                <w:szCs w:val="16"/>
              </w:rPr>
            </w:pPr>
            <w:r w:rsidRPr="00C84B27">
              <w:rPr>
                <w:rFonts w:ascii="Arial" w:hAnsi="Arial" w:cs="Arial"/>
                <w:sz w:val="16"/>
                <w:szCs w:val="16"/>
              </w:rPr>
              <w:t>- poznať funkcie umenia</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charakterizoval literatúru ako druh umenia</w:t>
            </w:r>
          </w:p>
          <w:p w:rsidR="007B7F4B" w:rsidRPr="00C84B27" w:rsidRDefault="007B7F4B" w:rsidP="00687643">
            <w:pPr>
              <w:ind w:left="-4"/>
              <w:rPr>
                <w:rFonts w:ascii="Arial" w:hAnsi="Arial" w:cs="Arial"/>
                <w:sz w:val="16"/>
                <w:szCs w:val="16"/>
              </w:rPr>
            </w:pPr>
            <w:r w:rsidRPr="00C84B27">
              <w:rPr>
                <w:rFonts w:ascii="Arial" w:hAnsi="Arial" w:cs="Arial"/>
                <w:sz w:val="16"/>
                <w:szCs w:val="16"/>
              </w:rPr>
              <w:t>- vymenoval druhy umenia a literatúry</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charakterizoval funkcie umenia</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Literárne druhy a žánre</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8"/>
                <w:szCs w:val="18"/>
              </w:rPr>
              <w:t xml:space="preserve">- </w:t>
            </w:r>
            <w:r w:rsidRPr="00C84B27">
              <w:rPr>
                <w:rFonts w:ascii="Arial" w:hAnsi="Arial" w:cs="Arial"/>
                <w:sz w:val="16"/>
                <w:szCs w:val="16"/>
              </w:rPr>
              <w:t>charakterizovať a vysvetliť rozdiely medzi lit. druhmi a žánrami</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vymenoval  a charakterizoval lit.  druhy</w:t>
            </w:r>
          </w:p>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vymenoval základné literárne žánre</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rozlišoval literárne druhy a žánre</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Štruktúra literárneho diela</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rozlišovať obsah a formu literárneho diela</w:t>
            </w:r>
          </w:p>
          <w:p w:rsidR="007B7F4B" w:rsidRPr="00C84B27" w:rsidRDefault="007B7F4B" w:rsidP="00687643">
            <w:pPr>
              <w:ind w:left="-4"/>
              <w:rPr>
                <w:rFonts w:ascii="Arial" w:hAnsi="Arial" w:cs="Arial"/>
                <w:sz w:val="16"/>
                <w:szCs w:val="16"/>
              </w:rPr>
            </w:pPr>
            <w:r w:rsidRPr="00C84B27">
              <w:rPr>
                <w:rFonts w:ascii="Arial" w:hAnsi="Arial" w:cs="Arial"/>
                <w:sz w:val="16"/>
                <w:szCs w:val="16"/>
              </w:rPr>
              <w:t>-  zopakovať základné výrazové prostriedky literatúry</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vysvetlil  literárnoteoretické pojmy, uviedol príklady</w:t>
            </w:r>
          </w:p>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správne priradil pojmy k obsahu a forme lit. diela</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lastRenderedPageBreak/>
              <w:t>- aplikoval vedomosti v konkrétnom lit. texte</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rPr>
                <w:rFonts w:ascii="Arial" w:hAnsi="Arial" w:cs="Arial"/>
                <w:b/>
                <w:sz w:val="18"/>
                <w:szCs w:val="18"/>
              </w:rPr>
            </w:pPr>
            <w:r w:rsidRPr="005A2C2D">
              <w:rPr>
                <w:rFonts w:ascii="Arial" w:hAnsi="Arial" w:cs="Arial"/>
                <w:b/>
                <w:sz w:val="18"/>
                <w:szCs w:val="18"/>
              </w:rPr>
              <w:t>Krátka epická próza-poviedka</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6</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687643">
            <w:pPr>
              <w:tabs>
                <w:tab w:val="left" w:pos="3078"/>
              </w:tabs>
              <w:ind w:left="338" w:hanging="342"/>
              <w:jc w:val="center"/>
              <w:rPr>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5C2918">
            <w:pPr>
              <w:spacing w:after="0" w:line="240" w:lineRule="auto"/>
              <w:rPr>
                <w:rFonts w:ascii="Arial" w:hAnsi="Arial" w:cs="Arial"/>
                <w:sz w:val="16"/>
                <w:szCs w:val="16"/>
              </w:rPr>
            </w:pPr>
            <w:r w:rsidRPr="00C84B27">
              <w:rPr>
                <w:rFonts w:ascii="Arial" w:hAnsi="Arial" w:cs="Arial"/>
                <w:sz w:val="16"/>
                <w:szCs w:val="16"/>
              </w:rPr>
              <w:t>Charakteristika prózy a</w:t>
            </w:r>
            <w:r>
              <w:rPr>
                <w:rFonts w:ascii="Arial" w:hAnsi="Arial" w:cs="Arial"/>
                <w:sz w:val="16"/>
                <w:szCs w:val="16"/>
              </w:rPr>
              <w:t> </w:t>
            </w:r>
            <w:r w:rsidRPr="00C84B27">
              <w:rPr>
                <w:rFonts w:ascii="Arial" w:hAnsi="Arial" w:cs="Arial"/>
                <w:sz w:val="16"/>
                <w:szCs w:val="16"/>
              </w:rPr>
              <w:t>poviedky</w:t>
            </w:r>
          </w:p>
          <w:p w:rsidR="007B7F4B" w:rsidRPr="00C84B27" w:rsidRDefault="007B7F4B" w:rsidP="005C2918">
            <w:pPr>
              <w:spacing w:after="0" w:line="240" w:lineRule="auto"/>
              <w:rPr>
                <w:rFonts w:ascii="Arial" w:hAnsi="Arial" w:cs="Arial"/>
                <w:sz w:val="16"/>
                <w:szCs w:val="16"/>
              </w:rPr>
            </w:pPr>
            <w:r>
              <w:rPr>
                <w:rFonts w:ascii="Arial" w:hAnsi="Arial" w:cs="Arial"/>
                <w:sz w:val="16"/>
                <w:szCs w:val="16"/>
              </w:rPr>
              <w:t>Rozprávač, lit. postava, kompozícia</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sidRPr="00C84B27">
              <w:rPr>
                <w:rFonts w:ascii="Arial" w:hAnsi="Arial" w:cs="Arial"/>
                <w:sz w:val="16"/>
                <w:szCs w:val="16"/>
              </w:rPr>
              <w:t>- charakterizovať prózu</w:t>
            </w:r>
          </w:p>
          <w:p w:rsidR="007B7F4B" w:rsidRDefault="007B7F4B" w:rsidP="00687643">
            <w:pPr>
              <w:ind w:left="-4"/>
              <w:rPr>
                <w:rFonts w:ascii="Arial" w:hAnsi="Arial" w:cs="Arial"/>
                <w:sz w:val="16"/>
                <w:szCs w:val="16"/>
              </w:rPr>
            </w:pPr>
            <w:r>
              <w:rPr>
                <w:rFonts w:ascii="Arial" w:hAnsi="Arial" w:cs="Arial"/>
                <w:sz w:val="16"/>
                <w:szCs w:val="16"/>
              </w:rPr>
              <w:t>- poznať vševediaceho rozprávača a lit. postavu</w:t>
            </w:r>
            <w:r w:rsidRPr="00C84B27">
              <w:rPr>
                <w:rFonts w:ascii="Arial" w:hAnsi="Arial" w:cs="Arial"/>
                <w:sz w:val="16"/>
                <w:szCs w:val="16"/>
              </w:rPr>
              <w:t xml:space="preserve"> </w:t>
            </w:r>
          </w:p>
          <w:p w:rsidR="007B7F4B" w:rsidRPr="00C84B27" w:rsidRDefault="007B7F4B" w:rsidP="00687643">
            <w:pPr>
              <w:ind w:left="-4"/>
              <w:rPr>
                <w:rFonts w:ascii="Arial" w:hAnsi="Arial" w:cs="Arial"/>
                <w:sz w:val="16"/>
                <w:szCs w:val="16"/>
              </w:rPr>
            </w:pPr>
            <w:r>
              <w:rPr>
                <w:rFonts w:ascii="Arial" w:hAnsi="Arial" w:cs="Arial"/>
                <w:sz w:val="16"/>
                <w:szCs w:val="16"/>
              </w:rPr>
              <w:t>- vymenovať kompozičné fázy lit. diela</w:t>
            </w:r>
          </w:p>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charakterizovať poviedku ako lit. žáner </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rozlíšil prózu</w:t>
            </w:r>
            <w:r>
              <w:rPr>
                <w:rFonts w:ascii="Arial" w:hAnsi="Arial" w:cs="Arial"/>
                <w:sz w:val="16"/>
                <w:szCs w:val="16"/>
              </w:rPr>
              <w:t xml:space="preserve"> od poézie</w:t>
            </w:r>
          </w:p>
          <w:p w:rsidR="007B7F4B" w:rsidRDefault="007B7F4B" w:rsidP="00687643">
            <w:pPr>
              <w:tabs>
                <w:tab w:val="left" w:pos="302"/>
              </w:tabs>
              <w:ind w:left="6"/>
              <w:rPr>
                <w:rFonts w:ascii="Arial" w:hAnsi="Arial" w:cs="Arial"/>
                <w:sz w:val="16"/>
                <w:szCs w:val="16"/>
              </w:rPr>
            </w:pPr>
            <w:r>
              <w:rPr>
                <w:rFonts w:ascii="Arial" w:hAnsi="Arial" w:cs="Arial"/>
                <w:sz w:val="16"/>
                <w:szCs w:val="16"/>
              </w:rPr>
              <w:t>- definoval a identifikoval vševediaceho rozprávača</w:t>
            </w:r>
          </w:p>
          <w:p w:rsidR="007B7F4B" w:rsidRDefault="007B7F4B" w:rsidP="00687643">
            <w:pPr>
              <w:tabs>
                <w:tab w:val="left" w:pos="302"/>
              </w:tabs>
              <w:ind w:left="6"/>
              <w:rPr>
                <w:rFonts w:ascii="Arial" w:hAnsi="Arial" w:cs="Arial"/>
                <w:sz w:val="16"/>
                <w:szCs w:val="16"/>
              </w:rPr>
            </w:pPr>
            <w:r>
              <w:rPr>
                <w:rFonts w:ascii="Arial" w:hAnsi="Arial" w:cs="Arial"/>
                <w:sz w:val="16"/>
                <w:szCs w:val="16"/>
              </w:rPr>
              <w:t>- definoval a charakterizoval lit. postavu</w:t>
            </w:r>
          </w:p>
          <w:p w:rsidR="007B7F4B" w:rsidRPr="00C84B27" w:rsidRDefault="007B7F4B" w:rsidP="00687643">
            <w:pPr>
              <w:tabs>
                <w:tab w:val="left" w:pos="302"/>
              </w:tabs>
              <w:ind w:left="6"/>
              <w:rPr>
                <w:rFonts w:ascii="Arial" w:hAnsi="Arial" w:cs="Arial"/>
                <w:sz w:val="16"/>
                <w:szCs w:val="16"/>
              </w:rPr>
            </w:pPr>
            <w:r>
              <w:rPr>
                <w:rFonts w:ascii="Arial" w:hAnsi="Arial" w:cs="Arial"/>
                <w:sz w:val="16"/>
                <w:szCs w:val="16"/>
              </w:rPr>
              <w:t xml:space="preserve">- vymenoval, vysvetlil a určil kompozičné fázy lit. diela </w:t>
            </w:r>
          </w:p>
          <w:p w:rsidR="007B7F4B" w:rsidRPr="005F4DD1" w:rsidRDefault="007B7F4B" w:rsidP="00687643">
            <w:pPr>
              <w:pStyle w:val="Bezmezer"/>
              <w:ind w:left="0"/>
              <w:rPr>
                <w:rFonts w:ascii="Arial" w:hAnsi="Arial" w:cs="Arial"/>
                <w:color w:val="auto"/>
                <w:sz w:val="16"/>
                <w:szCs w:val="16"/>
                <w:lang w:val="sk-SK"/>
              </w:rPr>
            </w:pPr>
            <w:r w:rsidRPr="00C84B27">
              <w:rPr>
                <w:rFonts w:ascii="Arial" w:hAnsi="Arial" w:cs="Arial"/>
                <w:color w:val="auto"/>
                <w:sz w:val="16"/>
                <w:szCs w:val="16"/>
                <w:lang w:val="sk-SK"/>
              </w:rPr>
              <w:t>-  charakterizoval poviedku a rozlíšil ju od ostatných epických žánrov</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Default="007B7F4B" w:rsidP="00687643">
            <w:pPr>
              <w:rPr>
                <w:rFonts w:ascii="Arial" w:hAnsi="Arial" w:cs="Arial"/>
                <w:sz w:val="16"/>
                <w:szCs w:val="16"/>
              </w:rPr>
            </w:pPr>
            <w:r w:rsidRPr="00C84B27">
              <w:rPr>
                <w:rFonts w:ascii="Arial" w:hAnsi="Arial" w:cs="Arial"/>
                <w:sz w:val="16"/>
                <w:szCs w:val="16"/>
              </w:rPr>
              <w:t>didaktický test</w:t>
            </w:r>
          </w:p>
          <w:p w:rsidR="007B7F4B" w:rsidRDefault="007B7F4B" w:rsidP="00687643">
            <w:pPr>
              <w:rPr>
                <w:rFonts w:ascii="Arial" w:hAnsi="Arial" w:cs="Arial"/>
                <w:sz w:val="16"/>
                <w:szCs w:val="16"/>
              </w:rPr>
            </w:pPr>
          </w:p>
          <w:p w:rsidR="007B7F4B" w:rsidRDefault="007B7F4B" w:rsidP="00687643">
            <w:pPr>
              <w:rPr>
                <w:rFonts w:ascii="Arial" w:hAnsi="Arial" w:cs="Arial"/>
                <w:sz w:val="16"/>
                <w:szCs w:val="16"/>
              </w:rPr>
            </w:pPr>
          </w:p>
          <w:p w:rsidR="007B7F4B" w:rsidRPr="00C84B27" w:rsidRDefault="007B7F4B" w:rsidP="00687643">
            <w:pPr>
              <w:rPr>
                <w:rFonts w:ascii="Arial" w:hAnsi="Arial" w:cs="Arial"/>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3F25D1">
            <w:pPr>
              <w:numPr>
                <w:ilvl w:val="0"/>
                <w:numId w:val="104"/>
              </w:numPr>
              <w:spacing w:after="0" w:line="240" w:lineRule="auto"/>
              <w:ind w:left="342" w:hanging="342"/>
              <w:rPr>
                <w:rFonts w:ascii="Arial" w:hAnsi="Arial" w:cs="Arial"/>
                <w:sz w:val="16"/>
                <w:szCs w:val="16"/>
              </w:rPr>
            </w:pPr>
            <w:r w:rsidRPr="00C84B27">
              <w:rPr>
                <w:rFonts w:ascii="Arial" w:hAnsi="Arial" w:cs="Arial"/>
                <w:sz w:val="16"/>
                <w:szCs w:val="16"/>
              </w:rPr>
              <w:t>Čítanie</w:t>
            </w:r>
            <w:r>
              <w:rPr>
                <w:rFonts w:ascii="Arial" w:hAnsi="Arial" w:cs="Arial"/>
                <w:sz w:val="16"/>
                <w:szCs w:val="16"/>
              </w:rPr>
              <w:t>, analýza a</w:t>
            </w:r>
            <w:r w:rsidRPr="00C84B27">
              <w:rPr>
                <w:rFonts w:ascii="Arial" w:hAnsi="Arial" w:cs="Arial"/>
                <w:sz w:val="16"/>
                <w:szCs w:val="16"/>
              </w:rPr>
              <w:t xml:space="preserve"> interpretácia poviedok</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čítať, analyzovať a  interpretovať ukážky poviedok</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čítal, analyzoval a interpretoval ukážky poviedok</w:t>
            </w:r>
            <w:r>
              <w:rPr>
                <w:rFonts w:ascii="Arial" w:hAnsi="Arial" w:cs="Arial"/>
                <w:sz w:val="16"/>
                <w:szCs w:val="16"/>
              </w:rPr>
              <w:t xml:space="preserve"> s argumentáciou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aplikoval pojmy z teórie literatúry v ukážke</w:t>
            </w:r>
          </w:p>
          <w:p w:rsidR="007B7F4B" w:rsidRPr="005F4DD1" w:rsidRDefault="007B7F4B" w:rsidP="00687643">
            <w:pPr>
              <w:pStyle w:val="Bezmezer"/>
              <w:ind w:left="0"/>
              <w:rPr>
                <w:rFonts w:ascii="Arial" w:hAnsi="Arial" w:cs="Arial"/>
                <w:color w:val="auto"/>
                <w:sz w:val="16"/>
                <w:szCs w:val="16"/>
                <w:lang w:val="sk-SK"/>
              </w:rPr>
            </w:pPr>
            <w:r w:rsidRPr="00C84B27">
              <w:rPr>
                <w:rFonts w:ascii="Arial" w:hAnsi="Arial" w:cs="Arial"/>
                <w:color w:val="auto"/>
                <w:sz w:val="16"/>
                <w:szCs w:val="16"/>
                <w:lang w:val="sk-SK"/>
              </w:rPr>
              <w:t>- prezentoval  svoj čitateľský zážitok</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tabs>
                <w:tab w:val="left" w:pos="3078"/>
              </w:tabs>
              <w:rPr>
                <w:rFonts w:ascii="Arial" w:hAnsi="Arial" w:cs="Arial"/>
                <w:b/>
                <w:sz w:val="18"/>
                <w:szCs w:val="18"/>
              </w:rPr>
            </w:pPr>
            <w:r w:rsidRPr="005A2C2D">
              <w:rPr>
                <w:rFonts w:ascii="Arial" w:hAnsi="Arial" w:cs="Arial"/>
                <w:b/>
                <w:sz w:val="18"/>
                <w:szCs w:val="18"/>
              </w:rPr>
              <w:t>Krátka epická próza- novela</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6</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Vertikálne členenie diela, znaky novely</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charakterizovať novelu ako lit. žáner</w:t>
            </w:r>
            <w:r>
              <w:rPr>
                <w:rFonts w:ascii="Arial" w:hAnsi="Arial" w:cs="Arial"/>
                <w:sz w:val="16"/>
                <w:szCs w:val="16"/>
              </w:rPr>
              <w:t xml:space="preserve"> </w:t>
            </w:r>
          </w:p>
          <w:p w:rsidR="007B7F4B" w:rsidRPr="00AB1DDC" w:rsidRDefault="007B7F4B" w:rsidP="00687643">
            <w:pPr>
              <w:pStyle w:val="Bezmezer"/>
              <w:ind w:left="-4"/>
              <w:rPr>
                <w:rFonts w:ascii="Arial" w:hAnsi="Arial" w:cs="Arial"/>
                <w:color w:val="auto"/>
                <w:sz w:val="16"/>
                <w:szCs w:val="16"/>
                <w:lang w:val="sk-SK"/>
              </w:rPr>
            </w:pPr>
            <w:r w:rsidRPr="00C84B27">
              <w:rPr>
                <w:rFonts w:ascii="Arial" w:hAnsi="Arial" w:cs="Arial"/>
                <w:sz w:val="16"/>
                <w:szCs w:val="16"/>
              </w:rPr>
              <w:t xml:space="preserve">- </w:t>
            </w:r>
            <w:r w:rsidRPr="00AB1DDC">
              <w:rPr>
                <w:rFonts w:ascii="Arial" w:hAnsi="Arial" w:cs="Arial"/>
                <w:color w:val="auto"/>
                <w:sz w:val="16"/>
                <w:szCs w:val="16"/>
              </w:rPr>
              <w:t>charakterizovať vertikálne</w:t>
            </w:r>
            <w:r>
              <w:rPr>
                <w:rFonts w:ascii="Arial" w:hAnsi="Arial" w:cs="Arial"/>
                <w:color w:val="auto"/>
                <w:sz w:val="16"/>
                <w:szCs w:val="16"/>
              </w:rPr>
              <w:t xml:space="preserve"> </w:t>
            </w:r>
            <w:r w:rsidRPr="00AB1DDC">
              <w:rPr>
                <w:rFonts w:ascii="Arial" w:hAnsi="Arial" w:cs="Arial"/>
                <w:color w:val="auto"/>
                <w:sz w:val="16"/>
                <w:szCs w:val="16"/>
              </w:rPr>
              <w:t xml:space="preserve">členenia diela  </w:t>
            </w:r>
          </w:p>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w:t>
            </w:r>
          </w:p>
          <w:p w:rsidR="007B7F4B" w:rsidRPr="00C84B27" w:rsidRDefault="007B7F4B" w:rsidP="00687643">
            <w:pPr>
              <w:ind w:left="-4"/>
              <w:rPr>
                <w:rFonts w:ascii="Arial" w:hAnsi="Arial" w:cs="Arial"/>
                <w:sz w:val="16"/>
                <w:szCs w:val="16"/>
              </w:rPr>
            </w:pP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pStyle w:val="Bezmezer"/>
              <w:ind w:left="-4"/>
              <w:rPr>
                <w:rFonts w:ascii="Arial" w:hAnsi="Arial" w:cs="Arial"/>
                <w:color w:val="auto"/>
                <w:sz w:val="16"/>
                <w:szCs w:val="16"/>
                <w:lang w:val="sk-SK"/>
              </w:rPr>
            </w:pPr>
            <w:r w:rsidRPr="00C84B27">
              <w:rPr>
                <w:rFonts w:ascii="Arial" w:hAnsi="Arial" w:cs="Arial"/>
                <w:color w:val="auto"/>
                <w:sz w:val="16"/>
                <w:szCs w:val="16"/>
                <w:lang w:val="sk-SK"/>
              </w:rPr>
              <w:t>- charakterizoval novel</w:t>
            </w:r>
            <w:r>
              <w:rPr>
                <w:rFonts w:ascii="Arial" w:hAnsi="Arial" w:cs="Arial"/>
                <w:color w:val="auto"/>
                <w:sz w:val="16"/>
                <w:szCs w:val="16"/>
                <w:lang w:val="sk-SK"/>
              </w:rPr>
              <w:t>u</w:t>
            </w:r>
            <w:r w:rsidRPr="00C84B27">
              <w:rPr>
                <w:rFonts w:ascii="Arial" w:hAnsi="Arial" w:cs="Arial"/>
                <w:color w:val="auto"/>
                <w:sz w:val="16"/>
                <w:szCs w:val="16"/>
                <w:lang w:val="sk-SK"/>
              </w:rPr>
              <w:t xml:space="preserve"> </w:t>
            </w:r>
            <w:r>
              <w:rPr>
                <w:rFonts w:ascii="Arial" w:hAnsi="Arial" w:cs="Arial"/>
                <w:color w:val="auto"/>
                <w:sz w:val="16"/>
                <w:szCs w:val="16"/>
                <w:lang w:val="sk-SK"/>
              </w:rPr>
              <w:t xml:space="preserve">, vysvetlil znaky novely </w:t>
            </w:r>
            <w:r w:rsidRPr="00C84B27">
              <w:rPr>
                <w:rFonts w:ascii="Arial" w:hAnsi="Arial" w:cs="Arial"/>
                <w:color w:val="auto"/>
                <w:sz w:val="16"/>
                <w:szCs w:val="16"/>
                <w:lang w:val="sk-SK"/>
              </w:rPr>
              <w:t xml:space="preserve">a rozlíšil ju od  poviedky </w:t>
            </w:r>
          </w:p>
          <w:p w:rsidR="007B7F4B" w:rsidRPr="00C84B27" w:rsidRDefault="007B7F4B" w:rsidP="00687643">
            <w:pPr>
              <w:pStyle w:val="Bezmezer"/>
              <w:ind w:left="-4"/>
              <w:rPr>
                <w:rFonts w:ascii="Arial" w:hAnsi="Arial" w:cs="Arial"/>
                <w:color w:val="auto"/>
                <w:sz w:val="16"/>
                <w:szCs w:val="16"/>
                <w:lang w:val="sk-SK"/>
              </w:rPr>
            </w:pPr>
            <w:r w:rsidRPr="00C84B27">
              <w:rPr>
                <w:rFonts w:ascii="Arial" w:hAnsi="Arial" w:cs="Arial"/>
                <w:color w:val="auto"/>
                <w:sz w:val="16"/>
                <w:szCs w:val="16"/>
              </w:rPr>
              <w:t xml:space="preserve">- </w:t>
            </w:r>
            <w:r>
              <w:rPr>
                <w:rFonts w:ascii="Arial" w:hAnsi="Arial" w:cs="Arial"/>
                <w:color w:val="auto"/>
                <w:sz w:val="16"/>
                <w:szCs w:val="16"/>
              </w:rPr>
              <w:t>vysvetlil a identifikoval</w:t>
            </w:r>
            <w:r w:rsidRPr="00C84B27">
              <w:rPr>
                <w:rFonts w:ascii="Arial" w:hAnsi="Arial" w:cs="Arial"/>
                <w:color w:val="auto"/>
                <w:sz w:val="16"/>
                <w:szCs w:val="16"/>
              </w:rPr>
              <w:t xml:space="preserve">  vertikálne členeni</w:t>
            </w:r>
            <w:r>
              <w:rPr>
                <w:rFonts w:ascii="Arial" w:hAnsi="Arial" w:cs="Arial"/>
                <w:color w:val="auto"/>
                <w:sz w:val="16"/>
                <w:szCs w:val="16"/>
              </w:rPr>
              <w:t>e</w:t>
            </w:r>
            <w:r w:rsidRPr="00C84B27">
              <w:rPr>
                <w:rFonts w:ascii="Arial" w:hAnsi="Arial" w:cs="Arial"/>
                <w:color w:val="auto"/>
                <w:sz w:val="16"/>
                <w:szCs w:val="16"/>
              </w:rPr>
              <w:t xml:space="preserve"> diela  </w:t>
            </w:r>
          </w:p>
          <w:p w:rsidR="007B7F4B" w:rsidRPr="00C84B27" w:rsidRDefault="007B7F4B" w:rsidP="00687643">
            <w:pPr>
              <w:pStyle w:val="Bezmezer"/>
              <w:ind w:left="0"/>
              <w:rPr>
                <w:rFonts w:ascii="Arial" w:hAnsi="Arial" w:cs="Arial"/>
                <w:color w:val="auto"/>
                <w:sz w:val="16"/>
                <w:szCs w:val="16"/>
                <w:lang w:val="sk-SK"/>
              </w:rPr>
            </w:pP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Čítanie a interpretácia poviedok a noviel</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čítať , analyzovať a interpretovať ukážky noviel</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čítal, analyzoval a interpretoval ukážky poviedok a</w:t>
            </w:r>
            <w:r>
              <w:rPr>
                <w:rFonts w:ascii="Arial" w:hAnsi="Arial" w:cs="Arial"/>
                <w:sz w:val="16"/>
                <w:szCs w:val="16"/>
              </w:rPr>
              <w:t> </w:t>
            </w:r>
            <w:r w:rsidRPr="00C84B27">
              <w:rPr>
                <w:rFonts w:ascii="Arial" w:hAnsi="Arial" w:cs="Arial"/>
                <w:sz w:val="16"/>
                <w:szCs w:val="16"/>
              </w:rPr>
              <w:t>noviel</w:t>
            </w:r>
            <w:r>
              <w:rPr>
                <w:rFonts w:ascii="Arial" w:hAnsi="Arial" w:cs="Arial"/>
                <w:sz w:val="16"/>
                <w:szCs w:val="16"/>
              </w:rPr>
              <w:t xml:space="preserve"> s argumentáciou</w:t>
            </w:r>
          </w:p>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lastRenderedPageBreak/>
              <w:t>- aplikoval pojmy z teórie literatúry v ukážke</w:t>
            </w:r>
          </w:p>
          <w:p w:rsidR="007B7F4B" w:rsidRPr="005F4DD1" w:rsidRDefault="007B7F4B" w:rsidP="00687643">
            <w:pPr>
              <w:pStyle w:val="Bezmezer"/>
              <w:ind w:left="0"/>
              <w:rPr>
                <w:rFonts w:ascii="Arial" w:hAnsi="Arial" w:cs="Arial"/>
                <w:color w:val="auto"/>
                <w:sz w:val="16"/>
                <w:szCs w:val="16"/>
                <w:lang w:val="sk-SK"/>
              </w:rPr>
            </w:pPr>
            <w:r w:rsidRPr="00C84B27">
              <w:rPr>
                <w:rFonts w:ascii="Arial" w:hAnsi="Arial" w:cs="Arial"/>
                <w:color w:val="auto"/>
                <w:sz w:val="16"/>
                <w:szCs w:val="16"/>
                <w:lang w:val="sk-SK"/>
              </w:rPr>
              <w:t>-  prezentoval  svoj čitateľský zážitok</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tabs>
                <w:tab w:val="left" w:pos="3078"/>
              </w:tabs>
              <w:rPr>
                <w:rFonts w:ascii="Arial" w:hAnsi="Arial" w:cs="Arial"/>
                <w:b/>
                <w:sz w:val="18"/>
                <w:szCs w:val="18"/>
              </w:rPr>
            </w:pPr>
            <w:r w:rsidRPr="005A2C2D">
              <w:rPr>
                <w:rFonts w:ascii="Arial" w:hAnsi="Arial" w:cs="Arial"/>
                <w:b/>
                <w:sz w:val="18"/>
                <w:szCs w:val="18"/>
              </w:rPr>
              <w:lastRenderedPageBreak/>
              <w:t>Veľká epická próza- román</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9</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Charakteristika románu, pásmo rozprávača a postáv</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definovať</w:t>
            </w:r>
            <w:r w:rsidRPr="00C84B27">
              <w:rPr>
                <w:rFonts w:ascii="Arial" w:hAnsi="Arial" w:cs="Arial"/>
                <w:sz w:val="16"/>
                <w:szCs w:val="16"/>
              </w:rPr>
              <w:t xml:space="preserve"> román ako lit. žáner </w:t>
            </w:r>
          </w:p>
          <w:p w:rsidR="007B7F4B" w:rsidRPr="00C84B27" w:rsidRDefault="007B7F4B" w:rsidP="00687643">
            <w:pPr>
              <w:ind w:left="-4"/>
              <w:rPr>
                <w:rFonts w:ascii="Arial" w:hAnsi="Arial" w:cs="Arial"/>
                <w:sz w:val="16"/>
                <w:szCs w:val="16"/>
              </w:rPr>
            </w:pPr>
            <w:r>
              <w:rPr>
                <w:rFonts w:ascii="Arial" w:hAnsi="Arial" w:cs="Arial"/>
                <w:sz w:val="16"/>
                <w:szCs w:val="16"/>
              </w:rPr>
              <w:t>- vysvetliť</w:t>
            </w:r>
            <w:r w:rsidRPr="00C84B27">
              <w:rPr>
                <w:rFonts w:ascii="Arial" w:hAnsi="Arial" w:cs="Arial"/>
                <w:sz w:val="16"/>
                <w:szCs w:val="16"/>
              </w:rPr>
              <w:t xml:space="preserve"> </w:t>
            </w:r>
            <w:r>
              <w:rPr>
                <w:rFonts w:ascii="Arial" w:hAnsi="Arial" w:cs="Arial"/>
                <w:sz w:val="16"/>
                <w:szCs w:val="16"/>
              </w:rPr>
              <w:t>odlišnosti medzi poviedkou, novelou a románom</w:t>
            </w:r>
          </w:p>
          <w:p w:rsidR="007B7F4B" w:rsidRDefault="007B7F4B" w:rsidP="00687643">
            <w:pPr>
              <w:ind w:left="-4"/>
              <w:rPr>
                <w:rFonts w:ascii="Arial" w:hAnsi="Arial" w:cs="Arial"/>
                <w:sz w:val="16"/>
                <w:szCs w:val="16"/>
              </w:rPr>
            </w:pPr>
            <w:r>
              <w:rPr>
                <w:rFonts w:ascii="Arial" w:hAnsi="Arial" w:cs="Arial"/>
                <w:sz w:val="16"/>
                <w:szCs w:val="16"/>
              </w:rPr>
              <w:t>- poznať priameho rozprávača</w:t>
            </w:r>
          </w:p>
          <w:p w:rsidR="007B7F4B" w:rsidRPr="00C84B27" w:rsidRDefault="007B7F4B" w:rsidP="00687643">
            <w:pPr>
              <w:ind w:left="-4"/>
              <w:rPr>
                <w:rFonts w:ascii="Arial" w:hAnsi="Arial" w:cs="Arial"/>
                <w:sz w:val="16"/>
                <w:szCs w:val="16"/>
              </w:rPr>
            </w:pPr>
            <w:r>
              <w:rPr>
                <w:rFonts w:ascii="Arial" w:hAnsi="Arial" w:cs="Arial"/>
                <w:sz w:val="16"/>
                <w:szCs w:val="16"/>
              </w:rPr>
              <w:t>- odlíšiť pásmo rozprávača a postáv v texte</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pStyle w:val="Bezmezer"/>
              <w:ind w:left="-4"/>
              <w:rPr>
                <w:rFonts w:ascii="Arial" w:hAnsi="Arial" w:cs="Arial"/>
                <w:color w:val="auto"/>
                <w:sz w:val="16"/>
                <w:szCs w:val="16"/>
                <w:lang w:val="sk-SK"/>
              </w:rPr>
            </w:pPr>
            <w:r w:rsidRPr="00C84B27">
              <w:rPr>
                <w:rFonts w:ascii="Arial" w:hAnsi="Arial" w:cs="Arial"/>
                <w:color w:val="auto"/>
                <w:sz w:val="16"/>
                <w:szCs w:val="16"/>
                <w:lang w:val="sk-SK"/>
              </w:rPr>
              <w:t xml:space="preserve">- </w:t>
            </w:r>
            <w:r>
              <w:rPr>
                <w:rFonts w:ascii="Arial" w:hAnsi="Arial" w:cs="Arial"/>
                <w:color w:val="auto"/>
                <w:sz w:val="16"/>
                <w:szCs w:val="16"/>
                <w:lang w:val="sk-SK"/>
              </w:rPr>
              <w:t xml:space="preserve">definoval román a </w:t>
            </w:r>
            <w:r w:rsidRPr="00C84B27">
              <w:rPr>
                <w:rFonts w:ascii="Arial" w:hAnsi="Arial" w:cs="Arial"/>
                <w:color w:val="auto"/>
                <w:sz w:val="16"/>
                <w:szCs w:val="16"/>
                <w:lang w:val="sk-SK"/>
              </w:rPr>
              <w:t xml:space="preserve">charakterizoval znaky románu, </w:t>
            </w:r>
            <w:r>
              <w:rPr>
                <w:rFonts w:ascii="Arial" w:hAnsi="Arial" w:cs="Arial"/>
                <w:color w:val="auto"/>
                <w:sz w:val="16"/>
                <w:szCs w:val="16"/>
                <w:lang w:val="sk-SK"/>
              </w:rPr>
              <w:t>-</w:t>
            </w:r>
            <w:r w:rsidRPr="00C84B27">
              <w:rPr>
                <w:rFonts w:ascii="Arial" w:hAnsi="Arial" w:cs="Arial"/>
                <w:color w:val="auto"/>
                <w:sz w:val="16"/>
                <w:szCs w:val="16"/>
                <w:lang w:val="sk-SK"/>
              </w:rPr>
              <w:t> rozlíšil román od ostatných epických žánrov</w:t>
            </w:r>
          </w:p>
          <w:p w:rsidR="007B7F4B" w:rsidRDefault="007B7F4B" w:rsidP="00687643">
            <w:pPr>
              <w:tabs>
                <w:tab w:val="left" w:pos="302"/>
              </w:tabs>
              <w:ind w:left="6"/>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 xml:space="preserve"> definoval a identifikoval priameho rozprávača</w:t>
            </w:r>
          </w:p>
          <w:p w:rsidR="007B7F4B" w:rsidRDefault="007B7F4B" w:rsidP="00687643">
            <w:pPr>
              <w:tabs>
                <w:tab w:val="left" w:pos="302"/>
              </w:tabs>
              <w:ind w:left="6"/>
              <w:rPr>
                <w:rFonts w:ascii="Arial" w:hAnsi="Arial" w:cs="Arial"/>
                <w:sz w:val="16"/>
                <w:szCs w:val="16"/>
              </w:rPr>
            </w:pPr>
            <w:r>
              <w:rPr>
                <w:rFonts w:ascii="Arial" w:hAnsi="Arial" w:cs="Arial"/>
                <w:sz w:val="16"/>
                <w:szCs w:val="16"/>
              </w:rPr>
              <w:t>- rozlíšil správne pásmo rozprávača a postáv v texte</w:t>
            </w:r>
          </w:p>
          <w:p w:rsidR="007B7F4B" w:rsidRPr="00C84B27" w:rsidRDefault="007B7F4B" w:rsidP="00687643">
            <w:pPr>
              <w:tabs>
                <w:tab w:val="left" w:pos="302"/>
              </w:tabs>
              <w:ind w:left="6"/>
              <w:rPr>
                <w:rFonts w:ascii="Arial" w:hAnsi="Arial" w:cs="Arial"/>
                <w:sz w:val="16"/>
                <w:szCs w:val="16"/>
              </w:rPr>
            </w:pPr>
            <w:r>
              <w:rPr>
                <w:rFonts w:ascii="Arial" w:hAnsi="Arial" w:cs="Arial"/>
                <w:sz w:val="16"/>
                <w:szCs w:val="16"/>
              </w:rPr>
              <w:t>- správne transformoval reč postáv do autorskej reči</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2918">
            <w:pPr>
              <w:spacing w:after="0" w:line="240" w:lineRule="auto"/>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interpretácia románov</w:t>
            </w:r>
          </w:p>
        </w:tc>
        <w:tc>
          <w:tcPr>
            <w:tcW w:w="826"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čítať, analyzovať a interpretovať ukážky románov</w:t>
            </w:r>
          </w:p>
        </w:tc>
        <w:tc>
          <w:tcPr>
            <w:tcW w:w="2212"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čítal, analyzoval a interpretoval ukážky románov</w:t>
            </w:r>
            <w:r>
              <w:rPr>
                <w:rFonts w:ascii="Arial" w:hAnsi="Arial" w:cs="Arial"/>
                <w:sz w:val="16"/>
                <w:szCs w:val="16"/>
              </w:rPr>
              <w:t xml:space="preserve"> s argumentáciou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prezentoval  svoj čitateľský zážitok</w:t>
            </w:r>
          </w:p>
        </w:tc>
        <w:tc>
          <w:tcPr>
            <w:tcW w:w="119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tabs>
                <w:tab w:val="left" w:pos="3078"/>
              </w:tabs>
              <w:rPr>
                <w:rFonts w:ascii="Arial" w:hAnsi="Arial" w:cs="Arial"/>
                <w:b/>
                <w:sz w:val="18"/>
                <w:szCs w:val="18"/>
              </w:rPr>
            </w:pPr>
            <w:r w:rsidRPr="005A2C2D">
              <w:rPr>
                <w:rFonts w:ascii="Arial" w:hAnsi="Arial" w:cs="Arial"/>
                <w:b/>
                <w:sz w:val="18"/>
                <w:szCs w:val="18"/>
              </w:rPr>
              <w:t>Epická poézia</w:t>
            </w:r>
            <w:r>
              <w:rPr>
                <w:rFonts w:ascii="Arial" w:hAnsi="Arial" w:cs="Arial"/>
                <w:b/>
                <w:sz w:val="18"/>
                <w:szCs w:val="18"/>
              </w:rPr>
              <w:t xml:space="preserve"> - veršový systém, jamb</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D36953" w:rsidRDefault="007B7F4B" w:rsidP="00687643">
            <w:pPr>
              <w:tabs>
                <w:tab w:val="left" w:pos="3078"/>
              </w:tabs>
              <w:jc w:val="center"/>
              <w:rPr>
                <w:rFonts w:ascii="Arial" w:hAnsi="Arial" w:cs="Arial"/>
                <w:b/>
                <w:sz w:val="18"/>
                <w:szCs w:val="18"/>
              </w:rPr>
            </w:pPr>
            <w:r>
              <w:rPr>
                <w:rFonts w:ascii="Arial" w:hAnsi="Arial" w:cs="Arial"/>
                <w:b/>
                <w:sz w:val="18"/>
                <w:szCs w:val="18"/>
              </w:rPr>
              <w:t>16</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tabs>
                <w:tab w:val="left" w:pos="3078"/>
              </w:tabs>
              <w:jc w:val="center"/>
              <w:rPr>
                <w:b/>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687643">
            <w:pPr>
              <w:tabs>
                <w:tab w:val="left" w:pos="3078"/>
              </w:tabs>
              <w:jc w:val="center"/>
              <w:rPr>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xml:space="preserve">- Epika,  rytmus, sylabický veršový systém, rým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sidRPr="00C84B27">
              <w:rPr>
                <w:rFonts w:ascii="Arial" w:hAnsi="Arial" w:cs="Arial"/>
                <w:sz w:val="16"/>
                <w:szCs w:val="16"/>
              </w:rPr>
              <w:t xml:space="preserve">-  charakterizovať epiku </w:t>
            </w:r>
            <w:r>
              <w:rPr>
                <w:rFonts w:ascii="Arial" w:hAnsi="Arial" w:cs="Arial"/>
                <w:sz w:val="16"/>
                <w:szCs w:val="16"/>
              </w:rPr>
              <w:t>ako lit. druh</w:t>
            </w:r>
          </w:p>
          <w:p w:rsidR="007B7F4B" w:rsidRDefault="007B7F4B" w:rsidP="00687643">
            <w:pPr>
              <w:ind w:left="-4"/>
              <w:rPr>
                <w:rFonts w:ascii="Arial" w:hAnsi="Arial" w:cs="Arial"/>
                <w:sz w:val="16"/>
                <w:szCs w:val="16"/>
              </w:rPr>
            </w:pPr>
            <w:r>
              <w:rPr>
                <w:rFonts w:ascii="Arial" w:hAnsi="Arial" w:cs="Arial"/>
                <w:sz w:val="16"/>
                <w:szCs w:val="16"/>
              </w:rPr>
              <w:t>- definoval rytmus, strofu, sylabický veršový systém</w:t>
            </w:r>
          </w:p>
          <w:p w:rsidR="007B7F4B" w:rsidRPr="00C84B27" w:rsidRDefault="007B7F4B" w:rsidP="00687643">
            <w:pPr>
              <w:ind w:left="-4"/>
              <w:rPr>
                <w:rFonts w:ascii="Arial" w:hAnsi="Arial" w:cs="Arial"/>
                <w:sz w:val="16"/>
                <w:szCs w:val="16"/>
              </w:rPr>
            </w:pPr>
          </w:p>
          <w:p w:rsidR="007B7F4B" w:rsidRPr="00C84B27" w:rsidRDefault="007B7F4B" w:rsidP="00687643">
            <w:pPr>
              <w:tabs>
                <w:tab w:val="left" w:pos="3078"/>
              </w:tabs>
              <w:jc w:val="center"/>
              <w:rPr>
                <w:rFonts w:ascii="Arial" w:hAnsi="Arial" w:cs="Arial"/>
                <w:b/>
                <w:sz w:val="16"/>
                <w:szCs w:val="16"/>
              </w:rPr>
            </w:pPr>
            <w:r w:rsidRPr="00C84B27">
              <w:rPr>
                <w:rFonts w:ascii="Arial" w:hAnsi="Arial" w:cs="Arial"/>
                <w:b/>
                <w:sz w:val="16"/>
                <w:szCs w:val="16"/>
              </w:rPr>
              <w:t xml:space="preserve"> </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3078"/>
              </w:tabs>
              <w:rPr>
                <w:rFonts w:ascii="Arial" w:hAnsi="Arial" w:cs="Arial"/>
                <w:sz w:val="16"/>
                <w:szCs w:val="16"/>
              </w:rPr>
            </w:pPr>
            <w:r w:rsidRPr="00C84B27">
              <w:rPr>
                <w:rFonts w:ascii="Arial" w:hAnsi="Arial" w:cs="Arial"/>
                <w:sz w:val="16"/>
                <w:szCs w:val="16"/>
              </w:rPr>
              <w:t>- vymenoval znaky epiky</w:t>
            </w:r>
          </w:p>
          <w:p w:rsidR="007B7F4B" w:rsidRPr="00C84B27" w:rsidRDefault="007B7F4B" w:rsidP="00687643">
            <w:pPr>
              <w:tabs>
                <w:tab w:val="left" w:pos="3078"/>
              </w:tabs>
              <w:rPr>
                <w:rFonts w:ascii="Arial" w:hAnsi="Arial" w:cs="Arial"/>
                <w:sz w:val="16"/>
                <w:szCs w:val="16"/>
              </w:rPr>
            </w:pPr>
            <w:r>
              <w:rPr>
                <w:rFonts w:ascii="Arial" w:hAnsi="Arial" w:cs="Arial"/>
                <w:sz w:val="16"/>
                <w:szCs w:val="16"/>
              </w:rPr>
              <w:t xml:space="preserve">- správne definoval rytmus, strofu, sylabický veršový systém </w:t>
            </w:r>
            <w:r w:rsidRPr="00C84B27">
              <w:rPr>
                <w:rFonts w:ascii="Arial" w:hAnsi="Arial" w:cs="Arial"/>
                <w:sz w:val="16"/>
                <w:szCs w:val="16"/>
              </w:rPr>
              <w:t xml:space="preserve"> </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xml:space="preserve">- správne napísal sylabické verše </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xml:space="preserve">- Anafora, básnické prirovnanie, metafora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 xml:space="preserve"> definovať a vyhľadať anaforu, básnické prirovnanie a metaforu v texte</w:t>
            </w:r>
          </w:p>
          <w:p w:rsidR="007B7F4B" w:rsidRPr="00C84B27" w:rsidRDefault="007B7F4B" w:rsidP="00687643">
            <w:pPr>
              <w:ind w:left="-4"/>
              <w:rPr>
                <w:rFonts w:ascii="Arial" w:hAnsi="Arial" w:cs="Arial"/>
                <w:b/>
                <w:sz w:val="16"/>
                <w:szCs w:val="16"/>
              </w:rPr>
            </w:pP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lastRenderedPageBreak/>
              <w:t xml:space="preserve">- </w:t>
            </w:r>
            <w:r>
              <w:rPr>
                <w:rFonts w:ascii="Arial" w:hAnsi="Arial" w:cs="Arial"/>
                <w:sz w:val="16"/>
                <w:szCs w:val="16"/>
              </w:rPr>
              <w:t xml:space="preserve">vysvetlil podstatu anafory, básnického prirovnania </w:t>
            </w:r>
            <w:r>
              <w:rPr>
                <w:rFonts w:ascii="Arial" w:hAnsi="Arial" w:cs="Arial"/>
                <w:sz w:val="16"/>
                <w:szCs w:val="16"/>
              </w:rPr>
              <w:lastRenderedPageBreak/>
              <w:t>a metafory, vyhľadal ich v texte</w:t>
            </w:r>
          </w:p>
          <w:p w:rsidR="007B7F4B" w:rsidRPr="005F4DD1" w:rsidRDefault="007B7F4B" w:rsidP="00687643">
            <w:pPr>
              <w:tabs>
                <w:tab w:val="left" w:pos="3078"/>
              </w:tabs>
              <w:rPr>
                <w:rFonts w:ascii="Arial" w:hAnsi="Arial" w:cs="Arial"/>
                <w:sz w:val="16"/>
                <w:szCs w:val="16"/>
              </w:rPr>
            </w:pPr>
            <w:r w:rsidRPr="00C84B27">
              <w:rPr>
                <w:rFonts w:ascii="Arial" w:hAnsi="Arial" w:cs="Arial"/>
                <w:sz w:val="16"/>
                <w:szCs w:val="16"/>
              </w:rPr>
              <w:t xml:space="preserve">- správne vytvoril  básnické prostriedky </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sz w:val="16"/>
                <w:szCs w:val="16"/>
              </w:rPr>
            </w:pPr>
            <w:r w:rsidRPr="00C84B27">
              <w:rPr>
                <w:rFonts w:ascii="Arial" w:hAnsi="Arial" w:cs="Arial"/>
                <w:sz w:val="16"/>
                <w:szCs w:val="16"/>
              </w:rPr>
              <w:lastRenderedPageBreak/>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lastRenderedPageBreak/>
              <w:t>- Čítanie</w:t>
            </w:r>
            <w:r>
              <w:rPr>
                <w:rFonts w:ascii="Arial" w:hAnsi="Arial" w:cs="Arial"/>
                <w:sz w:val="16"/>
                <w:szCs w:val="16"/>
              </w:rPr>
              <w:t>, analýza a</w:t>
            </w:r>
            <w:r w:rsidRPr="00C84B27">
              <w:rPr>
                <w:rFonts w:ascii="Arial" w:hAnsi="Arial" w:cs="Arial"/>
                <w:sz w:val="16"/>
                <w:szCs w:val="16"/>
              </w:rPr>
              <w:t xml:space="preserve">  interpretácia epických básní</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čítať , analyzovať a interpretovať ukážky epických básní</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xml:space="preserve">- čítal, analyzoval a interpretoval ukážky </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epických básní</w:t>
            </w:r>
            <w:r>
              <w:rPr>
                <w:rFonts w:ascii="Arial" w:hAnsi="Arial" w:cs="Arial"/>
                <w:sz w:val="16"/>
                <w:szCs w:val="16"/>
              </w:rPr>
              <w:t xml:space="preserve"> s argument</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prezentoval  svoj čitateľský zážitok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tabs>
                <w:tab w:val="left" w:pos="3078"/>
              </w:tabs>
              <w:rPr>
                <w:rFonts w:ascii="Arial" w:hAnsi="Arial" w:cs="Arial"/>
                <w:b/>
                <w:sz w:val="18"/>
                <w:szCs w:val="18"/>
              </w:rPr>
            </w:pPr>
            <w:r w:rsidRPr="005A2C2D">
              <w:rPr>
                <w:rFonts w:ascii="Arial" w:hAnsi="Arial" w:cs="Arial"/>
                <w:b/>
                <w:sz w:val="18"/>
                <w:szCs w:val="18"/>
              </w:rPr>
              <w:t>Lyrická poézia</w:t>
            </w:r>
            <w:r>
              <w:rPr>
                <w:rFonts w:ascii="Arial" w:hAnsi="Arial" w:cs="Arial"/>
                <w:b/>
                <w:sz w:val="18"/>
                <w:szCs w:val="18"/>
              </w:rPr>
              <w:t xml:space="preserve"> - metrika</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746583" w:rsidRDefault="007B7F4B" w:rsidP="00687643">
            <w:pPr>
              <w:tabs>
                <w:tab w:val="left" w:pos="3078"/>
              </w:tabs>
              <w:jc w:val="center"/>
              <w:rPr>
                <w:rFonts w:ascii="Arial" w:hAnsi="Arial" w:cs="Arial"/>
                <w:b/>
                <w:sz w:val="18"/>
                <w:szCs w:val="18"/>
              </w:rPr>
            </w:pPr>
            <w:r>
              <w:rPr>
                <w:rFonts w:ascii="Arial" w:hAnsi="Arial" w:cs="Arial"/>
                <w:b/>
                <w:sz w:val="18"/>
                <w:szCs w:val="18"/>
              </w:rPr>
              <w:t>4</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tabs>
                <w:tab w:val="left" w:pos="3078"/>
              </w:tabs>
              <w:jc w:val="center"/>
              <w:rPr>
                <w:rFonts w:ascii="Arial" w:hAnsi="Arial" w:cs="Arial"/>
                <w:b/>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687643">
            <w:pPr>
              <w:tabs>
                <w:tab w:val="left" w:pos="3078"/>
              </w:tabs>
              <w:jc w:val="center"/>
              <w:rPr>
                <w:rFonts w:ascii="Arial" w:hAnsi="Arial" w:cs="Arial"/>
                <w:b/>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Lyrika, sylabicko-tonický veršový systém, stopy, metonymia</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ind w:left="-4"/>
              <w:rPr>
                <w:rFonts w:ascii="Arial" w:hAnsi="Arial" w:cs="Arial"/>
                <w:sz w:val="16"/>
                <w:szCs w:val="16"/>
              </w:rPr>
            </w:pPr>
            <w:r w:rsidRPr="00C84B27">
              <w:rPr>
                <w:rFonts w:ascii="Arial" w:hAnsi="Arial" w:cs="Arial"/>
                <w:sz w:val="16"/>
                <w:szCs w:val="16"/>
              </w:rPr>
              <w:t>- charakterizovať lyriku</w:t>
            </w:r>
          </w:p>
          <w:p w:rsidR="007B7F4B" w:rsidRDefault="007B7F4B" w:rsidP="00687643">
            <w:pPr>
              <w:ind w:left="-4"/>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definovať sylabicko-tonický</w:t>
            </w:r>
          </w:p>
          <w:p w:rsidR="007B7F4B" w:rsidRDefault="007B7F4B" w:rsidP="00687643">
            <w:pPr>
              <w:ind w:left="-4"/>
              <w:rPr>
                <w:rFonts w:ascii="Arial" w:hAnsi="Arial" w:cs="Arial"/>
                <w:sz w:val="16"/>
                <w:szCs w:val="16"/>
              </w:rPr>
            </w:pPr>
            <w:r>
              <w:rPr>
                <w:rFonts w:ascii="Arial" w:hAnsi="Arial" w:cs="Arial"/>
                <w:sz w:val="16"/>
                <w:szCs w:val="16"/>
              </w:rPr>
              <w:t>veršový systém</w:t>
            </w:r>
            <w:r w:rsidRPr="00C84B27">
              <w:rPr>
                <w:rFonts w:ascii="Arial" w:hAnsi="Arial" w:cs="Arial"/>
                <w:sz w:val="16"/>
                <w:szCs w:val="16"/>
              </w:rPr>
              <w:t xml:space="preserve">  </w:t>
            </w:r>
          </w:p>
          <w:p w:rsidR="007B7F4B" w:rsidRPr="00C84B27" w:rsidRDefault="007B7F4B" w:rsidP="00687643">
            <w:pPr>
              <w:ind w:left="-4"/>
              <w:rPr>
                <w:rFonts w:ascii="Arial" w:hAnsi="Arial" w:cs="Arial"/>
                <w:sz w:val="16"/>
                <w:szCs w:val="16"/>
              </w:rPr>
            </w:pPr>
            <w:r>
              <w:rPr>
                <w:rFonts w:ascii="Arial" w:hAnsi="Arial" w:cs="Arial"/>
                <w:sz w:val="16"/>
                <w:szCs w:val="16"/>
              </w:rPr>
              <w:t>- určiť podstatu metonymie</w:t>
            </w:r>
          </w:p>
          <w:p w:rsidR="007B7F4B" w:rsidRPr="00C84B27" w:rsidRDefault="007B7F4B" w:rsidP="00687643">
            <w:pPr>
              <w:tabs>
                <w:tab w:val="left" w:pos="3078"/>
              </w:tabs>
              <w:ind w:left="-4"/>
              <w:rPr>
                <w:rFonts w:ascii="Arial" w:hAnsi="Arial" w:cs="Arial"/>
                <w:sz w:val="16"/>
                <w:szCs w:val="16"/>
              </w:rPr>
            </w:pP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vymenoval znaky lyriky</w:t>
            </w:r>
          </w:p>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 xml:space="preserve">správne </w:t>
            </w:r>
            <w:r w:rsidRPr="00C84B27">
              <w:rPr>
                <w:rFonts w:ascii="Arial" w:hAnsi="Arial" w:cs="Arial"/>
                <w:sz w:val="16"/>
                <w:szCs w:val="16"/>
              </w:rPr>
              <w:t xml:space="preserve">definoval </w:t>
            </w:r>
            <w:r>
              <w:rPr>
                <w:rFonts w:ascii="Arial" w:hAnsi="Arial" w:cs="Arial"/>
                <w:sz w:val="16"/>
                <w:szCs w:val="16"/>
              </w:rPr>
              <w:t>sylabicko-tonický veršový systém</w:t>
            </w:r>
          </w:p>
          <w:p w:rsidR="007B7F4B" w:rsidRPr="005F4DD1" w:rsidRDefault="007B7F4B" w:rsidP="00687643">
            <w:pPr>
              <w:tabs>
                <w:tab w:val="left" w:pos="3078"/>
              </w:tabs>
              <w:rPr>
                <w:rFonts w:ascii="Arial" w:hAnsi="Arial" w:cs="Arial"/>
                <w:sz w:val="16"/>
                <w:szCs w:val="16"/>
              </w:rPr>
            </w:pPr>
            <w:r w:rsidRPr="00C84B27">
              <w:rPr>
                <w:rFonts w:ascii="Arial" w:hAnsi="Arial" w:cs="Arial"/>
                <w:sz w:val="16"/>
                <w:szCs w:val="16"/>
              </w:rPr>
              <w:t>- vysvetlil rozdiel medzi metaforou a metonymiou na konkrétnom príklade</w:t>
            </w:r>
            <w:r>
              <w:rPr>
                <w:rFonts w:ascii="Arial" w:hAnsi="Arial" w:cs="Arial"/>
                <w:sz w:val="16"/>
                <w:szCs w:val="16"/>
              </w:rPr>
              <w:t>, identifikoval metonymiu v texte</w:t>
            </w:r>
            <w:r w:rsidRPr="00C84B27">
              <w:rPr>
                <w:rFonts w:ascii="Arial" w:hAnsi="Arial" w:cs="Arial"/>
                <w:sz w:val="16"/>
                <w:szCs w:val="16"/>
              </w:rPr>
              <w:t xml:space="preserve">  </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 Čítanie</w:t>
            </w:r>
            <w:r>
              <w:rPr>
                <w:rFonts w:ascii="Arial" w:hAnsi="Arial" w:cs="Arial"/>
                <w:sz w:val="16"/>
                <w:szCs w:val="16"/>
              </w:rPr>
              <w:t>, analýza a</w:t>
            </w:r>
            <w:r w:rsidRPr="00C84B27">
              <w:rPr>
                <w:rFonts w:ascii="Arial" w:hAnsi="Arial" w:cs="Arial"/>
                <w:sz w:val="16"/>
                <w:szCs w:val="16"/>
              </w:rPr>
              <w:t> interpretácia lyrických básní</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čítať, analyzovať a interpretovať ukážky lyrických básní</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čítal, analyzoval a interpretoval ukážky lyrických básní</w:t>
            </w:r>
          </w:p>
          <w:p w:rsidR="007B7F4B" w:rsidRPr="00C84B27" w:rsidRDefault="007B7F4B" w:rsidP="00687643">
            <w:pPr>
              <w:tabs>
                <w:tab w:val="left" w:pos="3078"/>
              </w:tabs>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–prezentoval  svoj čitateľský zážitok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sz w:val="16"/>
                <w:szCs w:val="16"/>
              </w:rPr>
            </w:pPr>
            <w:r w:rsidRPr="00C84B27">
              <w:rPr>
                <w:rFonts w:ascii="Arial" w:hAnsi="Arial" w:cs="Arial"/>
                <w:sz w:val="16"/>
                <w:szCs w:val="16"/>
              </w:rPr>
              <w:t>didaktický test</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8E4E7B" w:rsidRDefault="007B7F4B" w:rsidP="00687643">
            <w:pPr>
              <w:tabs>
                <w:tab w:val="left" w:pos="3078"/>
              </w:tabs>
              <w:rPr>
                <w:rFonts w:ascii="Arial" w:hAnsi="Arial" w:cs="Arial"/>
                <w:b/>
                <w:sz w:val="18"/>
                <w:szCs w:val="18"/>
              </w:rPr>
            </w:pPr>
            <w:r w:rsidRPr="008E4E7B">
              <w:rPr>
                <w:rFonts w:ascii="Arial" w:hAnsi="Arial" w:cs="Arial"/>
                <w:b/>
                <w:sz w:val="18"/>
                <w:szCs w:val="18"/>
              </w:rPr>
              <w:t>Kontrolné slohové práce</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8E4E7B" w:rsidRDefault="007B7F4B" w:rsidP="00687643">
            <w:pPr>
              <w:tabs>
                <w:tab w:val="left" w:pos="3078"/>
              </w:tabs>
              <w:jc w:val="center"/>
              <w:rPr>
                <w:rFonts w:ascii="Arial" w:hAnsi="Arial" w:cs="Arial"/>
                <w:b/>
                <w:sz w:val="18"/>
                <w:szCs w:val="18"/>
              </w:rPr>
            </w:pPr>
            <w:r w:rsidRPr="008E4E7B">
              <w:rPr>
                <w:rFonts w:ascii="Arial" w:hAnsi="Arial" w:cs="Arial"/>
                <w:b/>
                <w:sz w:val="18"/>
                <w:szCs w:val="18"/>
              </w:rPr>
              <w:t>8</w:t>
            </w: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tabs>
                <w:tab w:val="left" w:pos="3078"/>
              </w:tabs>
              <w:jc w:val="center"/>
              <w:rPr>
                <w:rFonts w:ascii="Arial" w:hAnsi="Arial" w:cs="Arial"/>
                <w:b/>
                <w:sz w:val="16"/>
                <w:szCs w:val="16"/>
              </w:rPr>
            </w:pPr>
            <w:r w:rsidRPr="00C84B27">
              <w:rPr>
                <w:rFonts w:ascii="Arial" w:hAnsi="Arial" w:cs="Arial"/>
                <w:b/>
                <w:sz w:val="16"/>
                <w:szCs w:val="16"/>
              </w:rPr>
              <w:t>Žiak má:</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687643">
            <w:pPr>
              <w:tabs>
                <w:tab w:val="left" w:pos="3078"/>
              </w:tabs>
              <w:jc w:val="center"/>
              <w:rPr>
                <w:rFonts w:ascii="Arial" w:hAnsi="Arial" w:cs="Arial"/>
                <w:b/>
                <w:sz w:val="16"/>
                <w:szCs w:val="16"/>
              </w:rPr>
            </w:pPr>
            <w:r w:rsidRPr="00C84B27">
              <w:rPr>
                <w:rFonts w:ascii="Arial" w:hAnsi="Arial" w:cs="Arial"/>
                <w:b/>
                <w:sz w:val="16"/>
                <w:szCs w:val="16"/>
              </w:rPr>
              <w:t>Žiak:</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687643">
            <w:pPr>
              <w:tabs>
                <w:tab w:val="left" w:pos="3078"/>
              </w:tabs>
              <w:rPr>
                <w:rFonts w:ascii="Arial" w:hAnsi="Arial" w:cs="Arial"/>
                <w:sz w:val="16"/>
                <w:szCs w:val="16"/>
              </w:rPr>
            </w:pPr>
            <w:r w:rsidRPr="00C84B27">
              <w:rPr>
                <w:rFonts w:ascii="Arial" w:hAnsi="Arial" w:cs="Arial"/>
                <w:sz w:val="16"/>
                <w:szCs w:val="16"/>
              </w:rPr>
              <w:lastRenderedPageBreak/>
              <w:t>- 1. školská slohová práca-</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1. polrok</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jc w:val="both"/>
              <w:rPr>
                <w:rFonts w:ascii="Arial" w:hAnsi="Arial" w:cs="Arial"/>
                <w:b/>
                <w:sz w:val="16"/>
                <w:szCs w:val="16"/>
              </w:rPr>
            </w:pPr>
            <w:r w:rsidRPr="00C84B27">
              <w:rPr>
                <w:rFonts w:ascii="Arial" w:hAnsi="Arial" w:cs="Arial"/>
                <w:sz w:val="16"/>
                <w:szCs w:val="16"/>
              </w:rPr>
              <w:t>-zvládnuť určený sloh. žáner</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ind w:left="57"/>
              <w:jc w:val="both"/>
              <w:rPr>
                <w:rFonts w:ascii="Arial" w:hAnsi="Arial" w:cs="Arial"/>
                <w:b/>
                <w:sz w:val="16"/>
                <w:szCs w:val="16"/>
              </w:rPr>
            </w:pPr>
            <w:r w:rsidRPr="00C84B27">
              <w:rPr>
                <w:rFonts w:ascii="Arial" w:hAnsi="Arial" w:cs="Arial"/>
                <w:sz w:val="16"/>
                <w:szCs w:val="16"/>
              </w:rPr>
              <w:t>- napísal ucelenú slohovú prácu na zadanú tému v určenom sloh. žánri</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slohová práca</w:t>
            </w:r>
          </w:p>
        </w:tc>
      </w:tr>
      <w:tr w:rsidR="007B7F4B" w:rsidRPr="00C84B27" w:rsidTr="00687643">
        <w:trPr>
          <w:trHeight w:val="123"/>
        </w:trPr>
        <w:tc>
          <w:tcPr>
            <w:tcW w:w="370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687643">
            <w:pPr>
              <w:tabs>
                <w:tab w:val="left" w:pos="3078"/>
              </w:tabs>
              <w:rPr>
                <w:rFonts w:ascii="Arial" w:hAnsi="Arial" w:cs="Arial"/>
                <w:sz w:val="16"/>
                <w:szCs w:val="16"/>
              </w:rPr>
            </w:pPr>
            <w:r w:rsidRPr="00C84B27">
              <w:rPr>
                <w:rFonts w:ascii="Arial" w:hAnsi="Arial" w:cs="Arial"/>
                <w:sz w:val="16"/>
                <w:szCs w:val="16"/>
              </w:rPr>
              <w:t>2. školská slohová práca</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-2. polrok</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73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017"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zvládnuť určený sloh. žáner</w:t>
            </w:r>
          </w:p>
        </w:tc>
        <w:tc>
          <w:tcPr>
            <w:tcW w:w="22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9D186D" w:rsidRDefault="007B7F4B" w:rsidP="00687643">
            <w:pPr>
              <w:ind w:left="57"/>
              <w:jc w:val="both"/>
            </w:pPr>
            <w:r w:rsidRPr="00C84B27">
              <w:rPr>
                <w:rFonts w:ascii="Arial" w:hAnsi="Arial" w:cs="Arial"/>
                <w:sz w:val="16"/>
                <w:szCs w:val="16"/>
              </w:rPr>
              <w:t>- napísal ucelenú slohovú prácu na zadanú tému</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v určenom sloh. žánri</w:t>
            </w:r>
          </w:p>
        </w:tc>
        <w:tc>
          <w:tcPr>
            <w:tcW w:w="119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písomné skúšanie</w:t>
            </w:r>
          </w:p>
        </w:tc>
        <w:tc>
          <w:tcPr>
            <w:tcW w:w="328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slohová práca</w:t>
            </w:r>
          </w:p>
        </w:tc>
      </w:tr>
    </w:tbl>
    <w:p w:rsidR="007B7F4B" w:rsidRDefault="007B7F4B" w:rsidP="007B7F4B">
      <w:pPr>
        <w:sectPr w:rsidR="007B7F4B" w:rsidSect="00DA0C85">
          <w:pgSz w:w="16838" w:h="11906" w:orient="landscape"/>
          <w:pgMar w:top="851" w:right="851" w:bottom="851" w:left="851" w:header="709" w:footer="709" w:gutter="0"/>
          <w:cols w:space="708"/>
          <w:docGrid w:linePitch="360"/>
        </w:sectPr>
      </w:pPr>
    </w:p>
    <w:tbl>
      <w:tblPr>
        <w:tblpPr w:leftFromText="141" w:rightFromText="141" w:vertAnchor="text" w:horzAnchor="page" w:tblpX="690" w:tblpY="-545"/>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50"/>
        <w:gridCol w:w="1526"/>
        <w:gridCol w:w="2443"/>
        <w:gridCol w:w="2977"/>
        <w:gridCol w:w="1843"/>
        <w:gridCol w:w="2551"/>
      </w:tblGrid>
      <w:tr w:rsidR="007B7F4B" w:rsidRPr="00C84B27" w:rsidTr="00687643">
        <w:trPr>
          <w:trHeight w:val="474"/>
        </w:trPr>
        <w:tc>
          <w:tcPr>
            <w:tcW w:w="8221"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B7F4B" w:rsidRPr="00C84B27" w:rsidRDefault="007B7F4B" w:rsidP="00687643">
            <w:pPr>
              <w:rPr>
                <w:rFonts w:ascii="Arial" w:hAnsi="Arial" w:cs="Arial"/>
                <w:b/>
                <w:sz w:val="28"/>
                <w:szCs w:val="28"/>
              </w:rPr>
            </w:pPr>
            <w:r w:rsidRPr="00C84B27">
              <w:rPr>
                <w:rFonts w:ascii="Arial" w:hAnsi="Arial" w:cs="Arial"/>
                <w:b/>
                <w:sz w:val="18"/>
                <w:szCs w:val="18"/>
              </w:rPr>
              <w:lastRenderedPageBreak/>
              <w:t xml:space="preserve">ROZPIS  UČIVA PREDMETU:     </w:t>
            </w:r>
            <w:r w:rsidRPr="00C84B27">
              <w:rPr>
                <w:rFonts w:ascii="Arial" w:hAnsi="Arial" w:cs="Arial"/>
                <w:b/>
              </w:rPr>
              <w:t>SLOVENSKÝ JAZYK A</w:t>
            </w:r>
            <w:r>
              <w:rPr>
                <w:rFonts w:ascii="Arial" w:hAnsi="Arial" w:cs="Arial"/>
                <w:b/>
              </w:rPr>
              <w:t> </w:t>
            </w:r>
            <w:r w:rsidRPr="00C84B27">
              <w:rPr>
                <w:rFonts w:ascii="Arial" w:hAnsi="Arial" w:cs="Arial"/>
                <w:b/>
              </w:rPr>
              <w:t>LITERATÚRA</w:t>
            </w:r>
            <w:r>
              <w:rPr>
                <w:rFonts w:ascii="Arial" w:hAnsi="Arial" w:cs="Arial"/>
                <w:b/>
              </w:rPr>
              <w:t xml:space="preserve"> </w:t>
            </w:r>
            <w:r w:rsidRPr="00C84B27">
              <w:rPr>
                <w:rFonts w:ascii="Arial" w:hAnsi="Arial" w:cs="Arial"/>
                <w:b/>
              </w:rPr>
              <w:t>-2.ročník</w:t>
            </w:r>
          </w:p>
        </w:tc>
        <w:tc>
          <w:tcPr>
            <w:tcW w:w="7371"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B7F4B" w:rsidRPr="00C84B27" w:rsidRDefault="007B7F4B" w:rsidP="00687643">
            <w:pPr>
              <w:ind w:left="108"/>
              <w:jc w:val="center"/>
              <w:rPr>
                <w:rFonts w:ascii="Arial" w:hAnsi="Arial" w:cs="Arial"/>
                <w:b/>
              </w:rPr>
            </w:pPr>
            <w:r>
              <w:rPr>
                <w:rFonts w:ascii="Arial" w:hAnsi="Arial" w:cs="Arial"/>
                <w:b/>
              </w:rPr>
              <w:t>3</w:t>
            </w:r>
            <w:r w:rsidRPr="00C84B27">
              <w:rPr>
                <w:rFonts w:ascii="Arial" w:hAnsi="Arial" w:cs="Arial"/>
                <w:b/>
              </w:rPr>
              <w:t xml:space="preserve"> hodiny týždenne, spolu </w:t>
            </w:r>
            <w:r>
              <w:rPr>
                <w:rFonts w:ascii="Arial" w:hAnsi="Arial" w:cs="Arial"/>
                <w:b/>
              </w:rPr>
              <w:t xml:space="preserve">99 </w:t>
            </w:r>
            <w:r w:rsidRPr="00C84B27">
              <w:rPr>
                <w:rFonts w:ascii="Arial" w:hAnsi="Arial" w:cs="Arial"/>
                <w:b/>
              </w:rPr>
              <w:t>vyučovacích hodín</w:t>
            </w:r>
          </w:p>
        </w:tc>
      </w:tr>
      <w:tr w:rsidR="007B7F4B" w:rsidRPr="00C84B27" w:rsidTr="00687643">
        <w:trPr>
          <w:trHeight w:val="481"/>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p w:rsidR="007B7F4B" w:rsidRPr="00C84B27" w:rsidRDefault="007B7F4B" w:rsidP="00687643">
            <w:pPr>
              <w:rPr>
                <w:rFonts w:ascii="Arial" w:hAnsi="Arial" w:cs="Arial"/>
                <w:b/>
                <w:sz w:val="18"/>
                <w:szCs w:val="18"/>
              </w:rPr>
            </w:pPr>
            <w:r w:rsidRPr="00C84B27">
              <w:rPr>
                <w:rFonts w:ascii="Arial" w:hAnsi="Arial" w:cs="Arial"/>
                <w:b/>
                <w:sz w:val="18"/>
                <w:szCs w:val="18"/>
              </w:rPr>
              <w:t xml:space="preserve">Témy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Hodiny</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Medzipredmetové vzťahy</w:t>
            </w: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Očakávané</w:t>
            </w:r>
          </w:p>
          <w:p w:rsidR="007B7F4B" w:rsidRPr="00C84B27" w:rsidRDefault="007B7F4B" w:rsidP="00687643">
            <w:pPr>
              <w:jc w:val="center"/>
              <w:rPr>
                <w:rFonts w:ascii="Arial" w:hAnsi="Arial" w:cs="Arial"/>
                <w:b/>
                <w:sz w:val="18"/>
                <w:szCs w:val="18"/>
              </w:rPr>
            </w:pPr>
            <w:r w:rsidRPr="00C84B27">
              <w:rPr>
                <w:rFonts w:ascii="Arial" w:hAnsi="Arial" w:cs="Arial"/>
                <w:b/>
                <w:sz w:val="18"/>
                <w:szCs w:val="18"/>
              </w:rPr>
              <w:t>vzdelávacie výstupy</w:t>
            </w:r>
          </w:p>
        </w:tc>
        <w:tc>
          <w:tcPr>
            <w:tcW w:w="29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Kritériá hodnotenia vzdelávacích výstupov</w:t>
            </w:r>
          </w:p>
        </w:tc>
        <w:tc>
          <w:tcPr>
            <w:tcW w:w="184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Metódy hodnotenia</w:t>
            </w:r>
          </w:p>
        </w:tc>
        <w:tc>
          <w:tcPr>
            <w:tcW w:w="2551"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Prostriedky hodnotenia</w:t>
            </w:r>
          </w:p>
        </w:tc>
      </w:tr>
      <w:tr w:rsidR="007B7F4B" w:rsidRPr="00C84B27" w:rsidTr="00687643">
        <w:trPr>
          <w:trHeight w:val="123"/>
        </w:trPr>
        <w:tc>
          <w:tcPr>
            <w:tcW w:w="3402"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C5A73">
            <w:pPr>
              <w:tabs>
                <w:tab w:val="left" w:pos="3078"/>
              </w:tabs>
              <w:spacing w:after="0"/>
              <w:rPr>
                <w:rFonts w:ascii="Arial" w:hAnsi="Arial" w:cs="Arial"/>
                <w:b/>
                <w:sz w:val="18"/>
                <w:szCs w:val="18"/>
              </w:rPr>
            </w:pPr>
            <w:r w:rsidRPr="009A57B8">
              <w:rPr>
                <w:rFonts w:ascii="Arial" w:hAnsi="Arial" w:cs="Arial"/>
                <w:b/>
                <w:sz w:val="18"/>
                <w:szCs w:val="18"/>
              </w:rPr>
              <w:t>Práca s</w:t>
            </w:r>
            <w:r>
              <w:rPr>
                <w:rFonts w:ascii="Arial" w:hAnsi="Arial" w:cs="Arial"/>
                <w:b/>
                <w:sz w:val="18"/>
                <w:szCs w:val="18"/>
              </w:rPr>
              <w:t> </w:t>
            </w:r>
            <w:r w:rsidRPr="009A57B8">
              <w:rPr>
                <w:rFonts w:ascii="Arial" w:hAnsi="Arial" w:cs="Arial"/>
                <w:b/>
                <w:sz w:val="18"/>
                <w:szCs w:val="18"/>
              </w:rPr>
              <w:t>informáciami</w:t>
            </w:r>
          </w:p>
          <w:p w:rsidR="007B7F4B" w:rsidRPr="009A57B8" w:rsidRDefault="007B7F4B" w:rsidP="005C5A73">
            <w:pPr>
              <w:tabs>
                <w:tab w:val="left" w:pos="3078"/>
              </w:tabs>
              <w:spacing w:after="0"/>
              <w:rPr>
                <w:rFonts w:ascii="Arial" w:hAnsi="Arial" w:cs="Arial"/>
                <w:b/>
                <w:sz w:val="18"/>
                <w:szCs w:val="18"/>
              </w:rPr>
            </w:pPr>
            <w:r>
              <w:rPr>
                <w:rFonts w:ascii="Arial" w:hAnsi="Arial" w:cs="Arial"/>
                <w:b/>
                <w:sz w:val="18"/>
                <w:szCs w:val="18"/>
              </w:rPr>
              <w:t xml:space="preserve">Čítanie </w:t>
            </w:r>
          </w:p>
        </w:tc>
        <w:tc>
          <w:tcPr>
            <w:tcW w:w="85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C5A73">
            <w:pPr>
              <w:tabs>
                <w:tab w:val="left" w:pos="3078"/>
              </w:tabs>
              <w:spacing w:after="0"/>
              <w:jc w:val="center"/>
              <w:rPr>
                <w:rFonts w:ascii="Arial" w:hAnsi="Arial" w:cs="Arial"/>
                <w:b/>
                <w:sz w:val="18"/>
                <w:szCs w:val="18"/>
              </w:rPr>
            </w:pPr>
            <w:r>
              <w:rPr>
                <w:rFonts w:ascii="Arial" w:hAnsi="Arial" w:cs="Arial"/>
                <w:b/>
                <w:sz w:val="18"/>
                <w:szCs w:val="18"/>
              </w:rPr>
              <w:t>3</w:t>
            </w:r>
          </w:p>
        </w:tc>
        <w:tc>
          <w:tcPr>
            <w:tcW w:w="1526"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Default="007B7F4B" w:rsidP="005C5A73">
            <w:pPr>
              <w:spacing w:after="0"/>
            </w:pPr>
          </w:p>
        </w:tc>
        <w:tc>
          <w:tcPr>
            <w:tcW w:w="2443"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tabs>
                <w:tab w:val="left" w:pos="3078"/>
              </w:tabs>
              <w:spacing w:after="0"/>
              <w:jc w:val="center"/>
              <w:rPr>
                <w:b/>
                <w:sz w:val="18"/>
                <w:szCs w:val="18"/>
              </w:rPr>
            </w:pPr>
            <w:r w:rsidRPr="00C84B27">
              <w:rPr>
                <w:b/>
                <w:sz w:val="18"/>
                <w:szCs w:val="18"/>
              </w:rPr>
              <w:t>Žiak má :</w:t>
            </w:r>
          </w:p>
        </w:tc>
        <w:tc>
          <w:tcPr>
            <w:tcW w:w="297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5C5A73">
            <w:pPr>
              <w:tabs>
                <w:tab w:val="left" w:pos="3078"/>
              </w:tabs>
              <w:spacing w:after="0"/>
              <w:jc w:val="center"/>
              <w:rPr>
                <w:b/>
                <w:sz w:val="18"/>
                <w:szCs w:val="18"/>
              </w:rPr>
            </w:pPr>
            <w:r w:rsidRPr="00C84B27">
              <w:rPr>
                <w:b/>
                <w:sz w:val="18"/>
                <w:szCs w:val="18"/>
              </w:rPr>
              <w:t>Žiak :</w:t>
            </w:r>
          </w:p>
        </w:tc>
        <w:tc>
          <w:tcPr>
            <w:tcW w:w="184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5C5A73">
            <w:pPr>
              <w:spacing w:after="0"/>
            </w:pPr>
          </w:p>
        </w:tc>
        <w:tc>
          <w:tcPr>
            <w:tcW w:w="2551"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5C5A73">
            <w:pPr>
              <w:spacing w:after="0"/>
            </w:pP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Informácia, zdroje informácií</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-poznať rôzne informačné zdroje</w:t>
            </w:r>
          </w:p>
          <w:p w:rsidR="007B7F4B" w:rsidRDefault="007B7F4B" w:rsidP="00687643">
            <w:pPr>
              <w:ind w:left="-4"/>
              <w:rPr>
                <w:rFonts w:ascii="Arial" w:hAnsi="Arial" w:cs="Arial"/>
                <w:sz w:val="16"/>
                <w:szCs w:val="16"/>
              </w:rPr>
            </w:pPr>
            <w:r w:rsidRPr="00C84B27">
              <w:rPr>
                <w:rFonts w:ascii="Arial" w:hAnsi="Arial" w:cs="Arial"/>
                <w:sz w:val="16"/>
                <w:szCs w:val="16"/>
              </w:rPr>
              <w:t>-získať informácie z prečítaného a vypočutého textu</w:t>
            </w:r>
          </w:p>
          <w:p w:rsidR="007B7F4B" w:rsidRPr="00C84B27" w:rsidRDefault="007B7F4B" w:rsidP="00687643">
            <w:pPr>
              <w:ind w:left="-4"/>
              <w:rPr>
                <w:rFonts w:ascii="Arial" w:hAnsi="Arial" w:cs="Arial"/>
                <w:sz w:val="16"/>
                <w:szCs w:val="16"/>
              </w:rPr>
            </w:pPr>
            <w:r>
              <w:rPr>
                <w:rFonts w:ascii="Arial" w:hAnsi="Arial" w:cs="Arial"/>
                <w:sz w:val="16"/>
                <w:szCs w:val="16"/>
              </w:rPr>
              <w:t>-vedieť čítať text s porozumením</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ind w:left="-4"/>
              <w:rPr>
                <w:rFonts w:ascii="Arial" w:hAnsi="Arial" w:cs="Arial"/>
                <w:sz w:val="16"/>
                <w:szCs w:val="16"/>
              </w:rPr>
            </w:pPr>
            <w:r>
              <w:rPr>
                <w:rFonts w:ascii="Arial" w:hAnsi="Arial" w:cs="Arial"/>
                <w:sz w:val="16"/>
                <w:szCs w:val="16"/>
              </w:rPr>
              <w:t>-</w:t>
            </w:r>
            <w:r w:rsidRPr="00C84B27">
              <w:rPr>
                <w:rFonts w:ascii="Arial" w:hAnsi="Arial" w:cs="Arial"/>
                <w:sz w:val="16"/>
                <w:szCs w:val="16"/>
              </w:rPr>
              <w:t>vymenoval rôzne informačné zdroje</w:t>
            </w:r>
          </w:p>
          <w:p w:rsidR="007B7F4B" w:rsidRDefault="007B7F4B" w:rsidP="00687643">
            <w:pPr>
              <w:tabs>
                <w:tab w:val="left" w:pos="291"/>
              </w:tabs>
              <w:ind w:left="6"/>
              <w:rPr>
                <w:rFonts w:ascii="Arial" w:hAnsi="Arial" w:cs="Arial"/>
                <w:sz w:val="16"/>
                <w:szCs w:val="16"/>
              </w:rPr>
            </w:pPr>
            <w:r w:rsidRPr="00C84B27">
              <w:rPr>
                <w:rFonts w:ascii="Arial" w:hAnsi="Arial" w:cs="Arial"/>
                <w:sz w:val="16"/>
                <w:szCs w:val="16"/>
              </w:rPr>
              <w:t>-vyčítal, vypísal  požadované informácie z prečítaného a vypočutého textu</w:t>
            </w:r>
          </w:p>
          <w:p w:rsidR="007B7F4B" w:rsidRPr="00C84B27" w:rsidRDefault="007B7F4B" w:rsidP="00687643">
            <w:pPr>
              <w:tabs>
                <w:tab w:val="left" w:pos="291"/>
              </w:tabs>
              <w:ind w:left="6"/>
              <w:rPr>
                <w:rFonts w:ascii="Arial" w:hAnsi="Arial" w:cs="Arial"/>
                <w:sz w:val="16"/>
                <w:szCs w:val="16"/>
              </w:rPr>
            </w:pPr>
            <w:r>
              <w:rPr>
                <w:rFonts w:ascii="Arial" w:hAnsi="Arial" w:cs="Arial"/>
                <w:sz w:val="16"/>
                <w:szCs w:val="16"/>
              </w:rPr>
              <w:t>- vedel čítať text s porozumením</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Spôsoby spracovania informácií</w:t>
            </w:r>
          </w:p>
          <w:p w:rsidR="007B7F4B" w:rsidRDefault="007B7F4B" w:rsidP="00687643">
            <w:pPr>
              <w:rPr>
                <w:rFonts w:ascii="Arial" w:hAnsi="Arial" w:cs="Arial"/>
                <w:sz w:val="16"/>
                <w:szCs w:val="16"/>
              </w:rPr>
            </w:pPr>
          </w:p>
          <w:p w:rsidR="007B7F4B" w:rsidRDefault="007B7F4B" w:rsidP="00687643">
            <w:pPr>
              <w:rPr>
                <w:rFonts w:ascii="Arial" w:hAnsi="Arial" w:cs="Arial"/>
                <w:sz w:val="16"/>
                <w:szCs w:val="16"/>
              </w:rPr>
            </w:pPr>
          </w:p>
          <w:p w:rsidR="007B7F4B" w:rsidRPr="00C84B27" w:rsidRDefault="007B7F4B" w:rsidP="00687643">
            <w:pPr>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-vedieť spracovať informácie z textu v rôznych formách záznamu</w:t>
            </w:r>
          </w:p>
          <w:p w:rsidR="007B7F4B" w:rsidRPr="00C84B27" w:rsidRDefault="007B7F4B" w:rsidP="00687643">
            <w:pPr>
              <w:ind w:left="-4"/>
              <w:rPr>
                <w:rFonts w:ascii="Arial" w:hAnsi="Arial" w:cs="Arial"/>
                <w:sz w:val="16"/>
                <w:szCs w:val="16"/>
              </w:rPr>
            </w:pPr>
            <w:r w:rsidRPr="00C84B27">
              <w:rPr>
                <w:rFonts w:ascii="Arial" w:hAnsi="Arial" w:cs="Arial"/>
                <w:sz w:val="16"/>
                <w:szCs w:val="16"/>
              </w:rPr>
              <w:t>-vedieť správne citovať z literatúry</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291"/>
              </w:tabs>
              <w:rPr>
                <w:rFonts w:ascii="Arial" w:hAnsi="Arial" w:cs="Arial"/>
                <w:sz w:val="16"/>
                <w:szCs w:val="16"/>
              </w:rPr>
            </w:pPr>
            <w:r>
              <w:rPr>
                <w:rFonts w:ascii="Arial" w:hAnsi="Arial" w:cs="Arial"/>
                <w:sz w:val="16"/>
                <w:szCs w:val="16"/>
              </w:rPr>
              <w:t>-</w:t>
            </w:r>
            <w:r w:rsidRPr="00C84B27">
              <w:rPr>
                <w:rFonts w:ascii="Arial" w:hAnsi="Arial" w:cs="Arial"/>
                <w:sz w:val="16"/>
                <w:szCs w:val="16"/>
              </w:rPr>
              <w:t>stručne definoval formy záznamu</w:t>
            </w:r>
          </w:p>
          <w:p w:rsidR="007B7F4B" w:rsidRPr="00C84B27" w:rsidRDefault="007B7F4B" w:rsidP="00687643">
            <w:pPr>
              <w:tabs>
                <w:tab w:val="left" w:pos="291"/>
              </w:tabs>
              <w:rPr>
                <w:rFonts w:ascii="Arial" w:hAnsi="Arial" w:cs="Arial"/>
                <w:sz w:val="16"/>
                <w:szCs w:val="16"/>
              </w:rPr>
            </w:pPr>
            <w:r w:rsidRPr="00C84B27">
              <w:rPr>
                <w:rFonts w:ascii="Arial" w:hAnsi="Arial" w:cs="Arial"/>
                <w:sz w:val="16"/>
                <w:szCs w:val="16"/>
              </w:rPr>
              <w:t xml:space="preserve"> -vysvetlil rozdiely medzi formami záznamu textu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spracoval informácie z konkrétneho textu v rôznych formách záznamu</w:t>
            </w:r>
          </w:p>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správne napísal bibliografický záznam</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písomná práca</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C5A73">
            <w:pPr>
              <w:spacing w:after="0"/>
              <w:rPr>
                <w:rFonts w:ascii="Arial" w:hAnsi="Arial" w:cs="Arial"/>
                <w:sz w:val="16"/>
                <w:szCs w:val="16"/>
              </w:rPr>
            </w:pPr>
          </w:p>
          <w:p w:rsidR="007B7F4B" w:rsidRPr="000374D3" w:rsidRDefault="007B7F4B" w:rsidP="005C5A73">
            <w:pPr>
              <w:spacing w:after="0"/>
              <w:rPr>
                <w:rFonts w:ascii="Arial" w:hAnsi="Arial" w:cs="Arial"/>
                <w:b/>
                <w:sz w:val="18"/>
                <w:szCs w:val="18"/>
              </w:rPr>
            </w:pPr>
            <w:r>
              <w:rPr>
                <w:rFonts w:ascii="Arial" w:hAnsi="Arial" w:cs="Arial"/>
                <w:b/>
                <w:sz w:val="18"/>
                <w:szCs w:val="18"/>
              </w:rPr>
              <w:t>Komunikácia a s</w:t>
            </w:r>
            <w:r w:rsidRPr="000374D3">
              <w:rPr>
                <w:rFonts w:ascii="Arial" w:hAnsi="Arial" w:cs="Arial"/>
                <w:b/>
                <w:sz w:val="18"/>
                <w:szCs w:val="18"/>
              </w:rPr>
              <w:t>loh – Umelecký štýl</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0374D3" w:rsidRDefault="007B7F4B" w:rsidP="005C5A73">
            <w:pPr>
              <w:tabs>
                <w:tab w:val="left" w:pos="3078"/>
              </w:tabs>
              <w:spacing w:after="0"/>
              <w:jc w:val="center"/>
              <w:rPr>
                <w:rFonts w:ascii="Arial" w:hAnsi="Arial" w:cs="Arial"/>
                <w:b/>
                <w:sz w:val="18"/>
                <w:szCs w:val="18"/>
              </w:rPr>
            </w:pPr>
            <w:r>
              <w:rPr>
                <w:rFonts w:ascii="Arial" w:hAnsi="Arial" w:cs="Arial"/>
                <w:b/>
                <w:sz w:val="18"/>
                <w:szCs w:val="18"/>
              </w:rPr>
              <w:t>3</w:t>
            </w:r>
          </w:p>
        </w:tc>
        <w:tc>
          <w:tcPr>
            <w:tcW w:w="1526"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spacing w:after="0"/>
              <w:ind w:left="-4"/>
              <w:jc w:val="center"/>
              <w:rPr>
                <w:rFonts w:ascii="Arial" w:hAnsi="Arial" w:cs="Arial"/>
                <w:sz w:val="16"/>
                <w:szCs w:val="16"/>
              </w:rPr>
            </w:pPr>
            <w:r w:rsidRPr="00C84B27">
              <w:rPr>
                <w:b/>
                <w:sz w:val="18"/>
                <w:szCs w:val="18"/>
              </w:rPr>
              <w:t>Žiak má :</w:t>
            </w:r>
          </w:p>
        </w:tc>
        <w:tc>
          <w:tcPr>
            <w:tcW w:w="2977"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5C5A73">
            <w:pPr>
              <w:tabs>
                <w:tab w:val="left" w:pos="291"/>
              </w:tabs>
              <w:spacing w:after="0"/>
              <w:jc w:val="center"/>
              <w:rPr>
                <w:rFonts w:ascii="Arial" w:hAnsi="Arial" w:cs="Arial"/>
                <w:sz w:val="16"/>
                <w:szCs w:val="16"/>
              </w:rPr>
            </w:pPr>
            <w:r w:rsidRPr="00C84B27">
              <w:rPr>
                <w:b/>
                <w:sz w:val="18"/>
                <w:szCs w:val="18"/>
              </w:rPr>
              <w:t>Žiak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rFonts w:ascii="Arial" w:hAnsi="Arial" w:cs="Arial"/>
                <w:sz w:val="16"/>
                <w:szCs w:val="16"/>
              </w:rPr>
            </w:pP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rFonts w:ascii="Arial" w:hAnsi="Arial" w:cs="Arial"/>
                <w:sz w:val="16"/>
                <w:szCs w:val="16"/>
              </w:rPr>
            </w:pP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C5A73">
            <w:pPr>
              <w:spacing w:after="0"/>
              <w:rPr>
                <w:rFonts w:ascii="Arial" w:hAnsi="Arial" w:cs="Arial"/>
                <w:sz w:val="16"/>
                <w:szCs w:val="16"/>
              </w:rPr>
            </w:pPr>
          </w:p>
          <w:p w:rsidR="007B7F4B" w:rsidRPr="00C84B27" w:rsidRDefault="007B7F4B" w:rsidP="005C5A73">
            <w:pPr>
              <w:spacing w:after="0"/>
              <w:rPr>
                <w:rFonts w:ascii="Arial" w:hAnsi="Arial" w:cs="Arial"/>
                <w:sz w:val="16"/>
                <w:szCs w:val="16"/>
              </w:rPr>
            </w:pPr>
            <w:r>
              <w:rPr>
                <w:rFonts w:ascii="Arial" w:hAnsi="Arial" w:cs="Arial"/>
                <w:sz w:val="16"/>
                <w:szCs w:val="16"/>
              </w:rPr>
              <w:t>- Umelecký štýl a rozprávanie</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C5A73">
            <w:pPr>
              <w:spacing w:after="0"/>
              <w:ind w:left="-4"/>
              <w:rPr>
                <w:rFonts w:ascii="Arial" w:hAnsi="Arial" w:cs="Arial"/>
                <w:sz w:val="16"/>
                <w:szCs w:val="16"/>
              </w:rPr>
            </w:pPr>
            <w:r>
              <w:rPr>
                <w:rFonts w:ascii="Arial" w:hAnsi="Arial" w:cs="Arial"/>
                <w:sz w:val="16"/>
                <w:szCs w:val="16"/>
              </w:rPr>
              <w:t>- poznať znaky umeleckého štýlu a rozprávania</w:t>
            </w:r>
          </w:p>
          <w:p w:rsidR="007B7F4B" w:rsidRDefault="007B7F4B" w:rsidP="005C5A73">
            <w:pPr>
              <w:spacing w:after="0"/>
              <w:rPr>
                <w:rFonts w:ascii="Arial" w:hAnsi="Arial" w:cs="Arial"/>
                <w:sz w:val="16"/>
                <w:szCs w:val="16"/>
              </w:rPr>
            </w:pPr>
            <w:r>
              <w:rPr>
                <w:rFonts w:ascii="Arial" w:hAnsi="Arial" w:cs="Arial"/>
                <w:sz w:val="16"/>
                <w:szCs w:val="16"/>
              </w:rPr>
              <w:t>- poznať kompozíciu rozprávania</w:t>
            </w:r>
          </w:p>
          <w:p w:rsidR="007B7F4B" w:rsidRDefault="007B7F4B" w:rsidP="005C5A73">
            <w:pPr>
              <w:spacing w:after="0"/>
              <w:rPr>
                <w:rFonts w:ascii="Arial" w:hAnsi="Arial" w:cs="Arial"/>
                <w:sz w:val="16"/>
                <w:szCs w:val="16"/>
              </w:rPr>
            </w:pPr>
            <w:r>
              <w:rPr>
                <w:rFonts w:ascii="Arial" w:hAnsi="Arial" w:cs="Arial"/>
                <w:sz w:val="16"/>
                <w:szCs w:val="16"/>
              </w:rPr>
              <w:t>- rozlišovať sloh. postupy v umel. štýle</w:t>
            </w:r>
          </w:p>
          <w:p w:rsidR="007B7F4B" w:rsidRDefault="007B7F4B" w:rsidP="005C5A73">
            <w:pPr>
              <w:spacing w:after="0"/>
              <w:rPr>
                <w:rFonts w:ascii="Arial" w:hAnsi="Arial" w:cs="Arial"/>
                <w:sz w:val="16"/>
                <w:szCs w:val="16"/>
              </w:rPr>
            </w:pPr>
            <w:r>
              <w:rPr>
                <w:rFonts w:ascii="Arial" w:hAnsi="Arial" w:cs="Arial"/>
                <w:sz w:val="16"/>
                <w:szCs w:val="16"/>
              </w:rPr>
              <w:t>- rozlišovať umelecký a vecný text</w:t>
            </w:r>
          </w:p>
          <w:p w:rsidR="007B7F4B" w:rsidRPr="00C84B27" w:rsidRDefault="007B7F4B" w:rsidP="005C5A73">
            <w:pPr>
              <w:spacing w:after="0"/>
              <w:ind w:left="-4"/>
              <w:rPr>
                <w:rFonts w:ascii="Arial" w:hAnsi="Arial" w:cs="Arial"/>
                <w:sz w:val="16"/>
                <w:szCs w:val="16"/>
              </w:rPr>
            </w:pPr>
            <w:r>
              <w:rPr>
                <w:rFonts w:ascii="Arial" w:hAnsi="Arial" w:cs="Arial"/>
                <w:sz w:val="16"/>
                <w:szCs w:val="16"/>
              </w:rPr>
              <w:t>- tvoriť vlastné rozprávanie</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C5A73">
            <w:pPr>
              <w:tabs>
                <w:tab w:val="left" w:pos="291"/>
              </w:tabs>
              <w:spacing w:after="0"/>
              <w:rPr>
                <w:rFonts w:ascii="Arial" w:hAnsi="Arial" w:cs="Arial"/>
                <w:sz w:val="16"/>
                <w:szCs w:val="16"/>
              </w:rPr>
            </w:pPr>
            <w:r>
              <w:rPr>
                <w:rFonts w:ascii="Arial" w:hAnsi="Arial" w:cs="Arial"/>
                <w:sz w:val="16"/>
                <w:szCs w:val="16"/>
              </w:rPr>
              <w:t>- pomenoval znaky umeleckého štýlu a rozprávania</w:t>
            </w:r>
          </w:p>
          <w:p w:rsidR="007B7F4B" w:rsidRDefault="007B7F4B" w:rsidP="005C5A73">
            <w:pPr>
              <w:tabs>
                <w:tab w:val="left" w:pos="291"/>
              </w:tabs>
              <w:spacing w:after="0"/>
              <w:rPr>
                <w:rFonts w:ascii="Arial" w:hAnsi="Arial" w:cs="Arial"/>
                <w:sz w:val="16"/>
                <w:szCs w:val="16"/>
              </w:rPr>
            </w:pPr>
            <w:r>
              <w:rPr>
                <w:rFonts w:ascii="Arial" w:hAnsi="Arial" w:cs="Arial"/>
                <w:sz w:val="16"/>
                <w:szCs w:val="16"/>
              </w:rPr>
              <w:t>- vysvetlil kompozíciu rozprávania</w:t>
            </w:r>
          </w:p>
          <w:p w:rsidR="007B7F4B" w:rsidRDefault="007B7F4B" w:rsidP="005C5A73">
            <w:pPr>
              <w:tabs>
                <w:tab w:val="left" w:pos="291"/>
              </w:tabs>
              <w:spacing w:after="0"/>
              <w:rPr>
                <w:rFonts w:ascii="Arial" w:hAnsi="Arial" w:cs="Arial"/>
                <w:sz w:val="16"/>
                <w:szCs w:val="16"/>
              </w:rPr>
            </w:pPr>
            <w:r>
              <w:rPr>
                <w:rFonts w:ascii="Arial" w:hAnsi="Arial" w:cs="Arial"/>
                <w:sz w:val="16"/>
                <w:szCs w:val="16"/>
              </w:rPr>
              <w:t>- rozlíšil slohové postupy v umeleckom štýle</w:t>
            </w:r>
          </w:p>
          <w:p w:rsidR="007B7F4B" w:rsidRDefault="007B7F4B" w:rsidP="005C5A73">
            <w:pPr>
              <w:tabs>
                <w:tab w:val="left" w:pos="291"/>
              </w:tabs>
              <w:spacing w:after="0"/>
              <w:rPr>
                <w:rFonts w:ascii="Arial" w:hAnsi="Arial" w:cs="Arial"/>
                <w:sz w:val="16"/>
                <w:szCs w:val="16"/>
              </w:rPr>
            </w:pPr>
            <w:r>
              <w:rPr>
                <w:rFonts w:ascii="Arial" w:hAnsi="Arial" w:cs="Arial"/>
                <w:sz w:val="16"/>
                <w:szCs w:val="16"/>
              </w:rPr>
              <w:t>- rozlíšil umelecký a vecný text</w:t>
            </w:r>
          </w:p>
          <w:p w:rsidR="007B7F4B" w:rsidRDefault="007B7F4B" w:rsidP="005C5A73">
            <w:pPr>
              <w:tabs>
                <w:tab w:val="left" w:pos="291"/>
              </w:tabs>
              <w:spacing w:after="0"/>
              <w:rPr>
                <w:rFonts w:ascii="Arial" w:hAnsi="Arial" w:cs="Arial"/>
                <w:sz w:val="16"/>
                <w:szCs w:val="16"/>
              </w:rPr>
            </w:pPr>
            <w:r>
              <w:rPr>
                <w:rFonts w:ascii="Arial" w:hAnsi="Arial" w:cs="Arial"/>
                <w:sz w:val="16"/>
                <w:szCs w:val="16"/>
              </w:rPr>
              <w:t>- zoštylizovala a napísal vlastné rozprávanie</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Default="007B7F4B" w:rsidP="005C5A73">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5C5A73">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C5A73">
            <w:pPr>
              <w:tabs>
                <w:tab w:val="left" w:pos="3078"/>
              </w:tabs>
              <w:spacing w:after="0"/>
              <w:rPr>
                <w:rFonts w:ascii="Arial" w:hAnsi="Arial" w:cs="Arial"/>
                <w:b/>
                <w:sz w:val="16"/>
                <w:szCs w:val="16"/>
              </w:rPr>
            </w:pPr>
          </w:p>
          <w:p w:rsidR="007B7F4B" w:rsidRPr="00F92BDA" w:rsidRDefault="007B7F4B" w:rsidP="005C5A73">
            <w:pPr>
              <w:tabs>
                <w:tab w:val="left" w:pos="3078"/>
              </w:tabs>
              <w:spacing w:after="0"/>
              <w:rPr>
                <w:rFonts w:ascii="Arial" w:hAnsi="Arial" w:cs="Arial"/>
                <w:b/>
                <w:sz w:val="18"/>
                <w:szCs w:val="18"/>
              </w:rPr>
            </w:pPr>
            <w:r w:rsidRPr="00F92BDA">
              <w:rPr>
                <w:rFonts w:ascii="Arial" w:hAnsi="Arial" w:cs="Arial"/>
                <w:b/>
                <w:sz w:val="18"/>
                <w:szCs w:val="18"/>
              </w:rPr>
              <w:t>Morfologická rovina jazyka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sidRPr="00B63670">
              <w:rPr>
                <w:rFonts w:ascii="Arial" w:hAnsi="Arial" w:cs="Arial"/>
                <w:b/>
                <w:sz w:val="18"/>
                <w:szCs w:val="18"/>
              </w:rPr>
              <w:t>1</w:t>
            </w:r>
            <w:r>
              <w:rPr>
                <w:rFonts w:ascii="Arial" w:hAnsi="Arial" w:cs="Arial"/>
                <w:b/>
                <w:sz w:val="18"/>
                <w:szCs w:val="18"/>
              </w:rPr>
              <w:t>4</w:t>
            </w:r>
          </w:p>
        </w:tc>
        <w:tc>
          <w:tcPr>
            <w:tcW w:w="1526" w:type="dxa"/>
            <w:tcBorders>
              <w:top w:val="single" w:sz="12" w:space="0" w:color="auto"/>
              <w:left w:val="single" w:sz="12" w:space="0" w:color="auto"/>
              <w:bottom w:val="single" w:sz="12" w:space="0" w:color="auto"/>
              <w:right w:val="single" w:sz="12" w:space="0" w:color="auto"/>
            </w:tcBorders>
            <w:shd w:val="clear" w:color="auto" w:fill="CCFFFF"/>
          </w:tcPr>
          <w:p w:rsidR="007B7F4B" w:rsidRPr="00B63670" w:rsidRDefault="007B7F4B" w:rsidP="005C5A73">
            <w:pPr>
              <w:spacing w:after="0"/>
              <w:rPr>
                <w:sz w:val="18"/>
                <w:szCs w:val="18"/>
              </w:rPr>
            </w:pPr>
          </w:p>
        </w:tc>
        <w:tc>
          <w:tcPr>
            <w:tcW w:w="2443"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lastRenderedPageBreak/>
              <w:t>Slovné druhy, klasifikácia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-opísať systém slovných druhov, ich klasifikáciu</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správne popísal klasifikáciu slovných druhov</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rozlíšil a správne určil slovné druhy v texte a ich vetnočlenskú platnosť</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Gramatické kategórie</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8"/>
                <w:szCs w:val="18"/>
              </w:rPr>
            </w:pPr>
            <w:r w:rsidRPr="00C84B27">
              <w:rPr>
                <w:rFonts w:ascii="Arial" w:hAnsi="Arial" w:cs="Arial"/>
                <w:sz w:val="16"/>
                <w:szCs w:val="16"/>
              </w:rPr>
              <w:t>-rozlišovať a určovať menné a slovesné gramatické kategórie</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-správne určil gramatické kategórie slov a správne ich uplatňoval pri tvorbe viet a textov</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C5A73">
            <w:pPr>
              <w:spacing w:after="0"/>
              <w:rPr>
                <w:rFonts w:ascii="Arial" w:hAnsi="Arial" w:cs="Arial"/>
                <w:b/>
                <w:sz w:val="18"/>
                <w:szCs w:val="18"/>
              </w:rPr>
            </w:pPr>
            <w:r>
              <w:rPr>
                <w:rFonts w:ascii="Arial" w:hAnsi="Arial" w:cs="Arial"/>
                <w:b/>
                <w:sz w:val="18"/>
                <w:szCs w:val="18"/>
              </w:rPr>
              <w:t>Komunikácia a s</w:t>
            </w:r>
            <w:r w:rsidRPr="00F92BDA">
              <w:rPr>
                <w:rFonts w:ascii="Arial" w:hAnsi="Arial" w:cs="Arial"/>
                <w:b/>
                <w:sz w:val="18"/>
                <w:szCs w:val="18"/>
              </w:rPr>
              <w:t xml:space="preserve">loh- </w:t>
            </w:r>
          </w:p>
          <w:p w:rsidR="007B7F4B" w:rsidRPr="00F92BDA" w:rsidRDefault="007B7F4B" w:rsidP="005C5A73">
            <w:pPr>
              <w:spacing w:after="0"/>
              <w:rPr>
                <w:rFonts w:ascii="Arial" w:hAnsi="Arial" w:cs="Arial"/>
                <w:b/>
                <w:sz w:val="18"/>
                <w:szCs w:val="18"/>
              </w:rPr>
            </w:pPr>
            <w:r>
              <w:rPr>
                <w:rFonts w:ascii="Arial" w:hAnsi="Arial" w:cs="Arial"/>
                <w:b/>
                <w:sz w:val="18"/>
                <w:szCs w:val="18"/>
              </w:rPr>
              <w:t>O</w:t>
            </w:r>
            <w:r w:rsidRPr="00F92BDA">
              <w:rPr>
                <w:rFonts w:ascii="Arial" w:hAnsi="Arial" w:cs="Arial"/>
                <w:b/>
                <w:sz w:val="18"/>
                <w:szCs w:val="18"/>
              </w:rPr>
              <w:t>pis a charakteristika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7</w:t>
            </w:r>
          </w:p>
        </w:tc>
        <w:tc>
          <w:tcPr>
            <w:tcW w:w="1526"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spacing w:after="0"/>
              <w:rPr>
                <w:b/>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C5A73">
            <w:pPr>
              <w:tabs>
                <w:tab w:val="left" w:pos="3078"/>
              </w:tabs>
              <w:spacing w:after="0"/>
              <w:ind w:left="338" w:hanging="342"/>
              <w:jc w:val="center"/>
              <w:rPr>
                <w:sz w:val="16"/>
                <w:szCs w:val="16"/>
              </w:rPr>
            </w:pPr>
            <w:r w:rsidRPr="00C84B27">
              <w:rPr>
                <w:b/>
                <w:sz w:val="18"/>
                <w:szCs w:val="18"/>
              </w:rPr>
              <w:t>Žiak má :</w:t>
            </w:r>
          </w:p>
        </w:tc>
        <w:tc>
          <w:tcPr>
            <w:tcW w:w="2977"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C5A73">
            <w:pPr>
              <w:spacing w:after="0"/>
              <w:rPr>
                <w:rFonts w:ascii="Arial" w:hAnsi="Arial" w:cs="Arial"/>
                <w:sz w:val="16"/>
                <w:szCs w:val="16"/>
              </w:rPr>
            </w:pPr>
            <w:r>
              <w:rPr>
                <w:rFonts w:ascii="Arial" w:hAnsi="Arial" w:cs="Arial"/>
                <w:sz w:val="16"/>
                <w:szCs w:val="16"/>
              </w:rPr>
              <w:t>- Opis a charakteristika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C5A73">
            <w:pPr>
              <w:spacing w:after="0"/>
              <w:ind w:left="-4"/>
              <w:rPr>
                <w:rFonts w:ascii="Arial" w:hAnsi="Arial" w:cs="Arial"/>
                <w:sz w:val="16"/>
                <w:szCs w:val="16"/>
              </w:rPr>
            </w:pPr>
            <w:r>
              <w:rPr>
                <w:rFonts w:ascii="Arial" w:hAnsi="Arial" w:cs="Arial"/>
                <w:sz w:val="16"/>
                <w:szCs w:val="16"/>
              </w:rPr>
              <w:t>- rozlišovať druhy opisu a charakteristiky</w:t>
            </w:r>
          </w:p>
          <w:p w:rsidR="007B7F4B" w:rsidRDefault="007B7F4B" w:rsidP="005C5A73">
            <w:pPr>
              <w:spacing w:after="0"/>
              <w:ind w:left="-4"/>
              <w:rPr>
                <w:rFonts w:ascii="Arial" w:hAnsi="Arial" w:cs="Arial"/>
                <w:sz w:val="16"/>
                <w:szCs w:val="16"/>
              </w:rPr>
            </w:pPr>
            <w:r>
              <w:rPr>
                <w:rFonts w:ascii="Arial" w:hAnsi="Arial" w:cs="Arial"/>
                <w:sz w:val="16"/>
                <w:szCs w:val="16"/>
              </w:rPr>
              <w:t>- rozlišovať priamu a nepriamu charakteristiku</w:t>
            </w:r>
          </w:p>
          <w:p w:rsidR="007B7F4B" w:rsidRPr="00C84B27" w:rsidRDefault="007B7F4B" w:rsidP="005C5A73">
            <w:pPr>
              <w:spacing w:after="0"/>
              <w:ind w:left="-4"/>
              <w:rPr>
                <w:rFonts w:ascii="Arial" w:hAnsi="Arial" w:cs="Arial"/>
                <w:sz w:val="16"/>
                <w:szCs w:val="16"/>
              </w:rPr>
            </w:pPr>
            <w:r>
              <w:rPr>
                <w:rFonts w:ascii="Arial" w:hAnsi="Arial" w:cs="Arial"/>
                <w:sz w:val="16"/>
                <w:szCs w:val="16"/>
              </w:rPr>
              <w:t>- tvoriť vlastné opisné slohové útvary  /charakteristiku osoby a umelecký opis /</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-správne definoval a  rozlíšil druhy opisu a charakteristiky</w:t>
            </w:r>
          </w:p>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 správne rozlíšil priamu a nepriamu charakteristiku</w:t>
            </w:r>
          </w:p>
          <w:p w:rsidR="007B7F4B" w:rsidRPr="00C84B27" w:rsidRDefault="007B7F4B" w:rsidP="005C5A73">
            <w:pPr>
              <w:tabs>
                <w:tab w:val="left" w:pos="302"/>
              </w:tabs>
              <w:spacing w:after="0"/>
              <w:ind w:left="6"/>
              <w:rPr>
                <w:rFonts w:ascii="Arial" w:hAnsi="Arial" w:cs="Arial"/>
                <w:sz w:val="16"/>
                <w:szCs w:val="16"/>
              </w:rPr>
            </w:pPr>
            <w:r>
              <w:rPr>
                <w:rFonts w:ascii="Arial" w:hAnsi="Arial" w:cs="Arial"/>
                <w:sz w:val="16"/>
                <w:szCs w:val="16"/>
              </w:rPr>
              <w:t>- zoštylizoval a napísal správne vlastné opisné slohové útvary / charakte</w:t>
            </w:r>
            <w:r w:rsidR="005C5A73">
              <w:rPr>
                <w:rFonts w:ascii="Arial" w:hAnsi="Arial" w:cs="Arial"/>
                <w:sz w:val="16"/>
                <w:szCs w:val="16"/>
              </w:rPr>
              <w:t xml:space="preserve">ristiku osoby a umelecký opis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5C5A73">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5C5A73">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9A57B8" w:rsidRDefault="007B7F4B" w:rsidP="005C5A73">
            <w:pPr>
              <w:tabs>
                <w:tab w:val="left" w:pos="3078"/>
              </w:tabs>
              <w:spacing w:after="0"/>
              <w:rPr>
                <w:rFonts w:ascii="Arial" w:hAnsi="Arial" w:cs="Arial"/>
                <w:b/>
                <w:sz w:val="18"/>
                <w:szCs w:val="18"/>
              </w:rPr>
            </w:pPr>
            <w:r w:rsidRPr="009A57B8">
              <w:rPr>
                <w:rFonts w:ascii="Arial" w:hAnsi="Arial" w:cs="Arial"/>
                <w:b/>
                <w:sz w:val="18"/>
                <w:szCs w:val="18"/>
              </w:rPr>
              <w:t>Syntaktická rovina jazyka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9</w:t>
            </w:r>
          </w:p>
        </w:tc>
        <w:tc>
          <w:tcPr>
            <w:tcW w:w="1526"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spacing w:after="0"/>
              <w:rPr>
                <w:b/>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Vetné členy</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-opísať systém vetných členov, ich klasifikáciu a funkciu</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-správne popísal klasifikáciu vetných členov,  vysvetlil ich funkciu</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rozlíšil a správne určil vetné členy v texte a ich slovnodruhovú platnosť</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Sklady</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-poznať a  rozlišovať sklady vo vete</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-rozlíšil a správne určil sklady v texte</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správne zdôvodnil vzťah medzi členmi skladov vo vete</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5C5A73" w:rsidRDefault="005C5A73" w:rsidP="00687643">
            <w:pPr>
              <w:rPr>
                <w:rFonts w:ascii="Arial" w:hAnsi="Arial" w:cs="Arial"/>
                <w:sz w:val="16"/>
                <w:szCs w:val="16"/>
              </w:rPr>
            </w:pPr>
            <w:r>
              <w:rPr>
                <w:rFonts w:ascii="Arial" w:hAnsi="Arial" w:cs="Arial"/>
                <w:sz w:val="16"/>
                <w:szCs w:val="16"/>
              </w:rPr>
              <w:t>ústne odpovede</w:t>
            </w:r>
            <w:r w:rsidR="007B7F4B" w:rsidRPr="00C84B27">
              <w:rPr>
                <w:rFonts w:ascii="Arial" w:hAnsi="Arial" w:cs="Arial"/>
                <w:sz w:val="16"/>
                <w:szCs w:val="16"/>
              </w:rPr>
              <w:t>ne</w:t>
            </w:r>
            <w:r>
              <w:rPr>
                <w:rFonts w:ascii="Arial" w:hAnsi="Arial" w:cs="Arial"/>
                <w:sz w:val="16"/>
                <w:szCs w:val="16"/>
              </w:rPr>
              <w:t>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sidRPr="00C84B27">
              <w:rPr>
                <w:rFonts w:ascii="Arial" w:hAnsi="Arial" w:cs="Arial"/>
                <w:sz w:val="16"/>
                <w:szCs w:val="16"/>
              </w:rPr>
              <w:t>Druhy viet</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sidRPr="00C84B27">
              <w:rPr>
                <w:rFonts w:ascii="Arial" w:hAnsi="Arial" w:cs="Arial"/>
                <w:sz w:val="16"/>
                <w:szCs w:val="16"/>
              </w:rPr>
              <w:t xml:space="preserve">-poznať a rozlišovať druhy viet  </w:t>
            </w:r>
          </w:p>
        </w:tc>
        <w:tc>
          <w:tcPr>
            <w:tcW w:w="2977"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t xml:space="preserve">- vymenoval a charakterizoval druhy viet podľa jednotlivých kritérií </w:t>
            </w:r>
          </w:p>
          <w:p w:rsidR="007B7F4B" w:rsidRPr="00C84B27" w:rsidRDefault="007B7F4B" w:rsidP="00687643">
            <w:pPr>
              <w:tabs>
                <w:tab w:val="left" w:pos="291"/>
              </w:tabs>
              <w:ind w:left="6"/>
              <w:rPr>
                <w:rFonts w:ascii="Arial" w:hAnsi="Arial" w:cs="Arial"/>
                <w:sz w:val="16"/>
                <w:szCs w:val="16"/>
              </w:rPr>
            </w:pPr>
            <w:r w:rsidRPr="00C84B27">
              <w:rPr>
                <w:rFonts w:ascii="Arial" w:hAnsi="Arial" w:cs="Arial"/>
                <w:sz w:val="16"/>
                <w:szCs w:val="16"/>
              </w:rPr>
              <w:lastRenderedPageBreak/>
              <w:t>- odlíšil v texte jednoduchú vetu od súvetia, priraďovacie súvetie od podraďovacieho</w:t>
            </w:r>
          </w:p>
          <w:p w:rsidR="007B7F4B" w:rsidRPr="00C84B27" w:rsidRDefault="007B7F4B" w:rsidP="00687643">
            <w:pPr>
              <w:tabs>
                <w:tab w:val="left" w:pos="302"/>
              </w:tabs>
              <w:ind w:left="6"/>
              <w:rPr>
                <w:rFonts w:ascii="Arial" w:hAnsi="Arial" w:cs="Arial"/>
                <w:sz w:val="16"/>
                <w:szCs w:val="16"/>
              </w:rPr>
            </w:pPr>
            <w:r w:rsidRPr="00C84B27">
              <w:rPr>
                <w:rFonts w:ascii="Arial" w:hAnsi="Arial" w:cs="Arial"/>
                <w:sz w:val="16"/>
                <w:szCs w:val="16"/>
              </w:rPr>
              <w:t xml:space="preserve">-  správne použil druhy viet v jazykových prejavoch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písomné skúšanie</w:t>
            </w: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5A2C2D" w:rsidRDefault="007B7F4B" w:rsidP="005C5A73">
            <w:pPr>
              <w:tabs>
                <w:tab w:val="left" w:pos="3078"/>
              </w:tabs>
              <w:spacing w:after="0"/>
              <w:rPr>
                <w:rFonts w:ascii="Arial" w:hAnsi="Arial" w:cs="Arial"/>
                <w:b/>
                <w:sz w:val="18"/>
                <w:szCs w:val="18"/>
              </w:rPr>
            </w:pPr>
            <w:r w:rsidRPr="005A2C2D">
              <w:rPr>
                <w:rFonts w:ascii="Arial" w:hAnsi="Arial" w:cs="Arial"/>
                <w:b/>
                <w:sz w:val="18"/>
                <w:szCs w:val="18"/>
              </w:rPr>
              <w:lastRenderedPageBreak/>
              <w:t>Nadvetná syntax</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4</w:t>
            </w:r>
          </w:p>
        </w:tc>
        <w:tc>
          <w:tcPr>
            <w:tcW w:w="1526"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spacing w:after="0"/>
              <w:rPr>
                <w:sz w:val="16"/>
                <w:szCs w:val="16"/>
              </w:rPr>
            </w:pPr>
          </w:p>
        </w:tc>
        <w:tc>
          <w:tcPr>
            <w:tcW w:w="2443"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5A73">
            <w:pPr>
              <w:spacing w:after="0"/>
              <w:ind w:left="342"/>
              <w:rPr>
                <w:rFonts w:ascii="Arial" w:hAnsi="Arial" w:cs="Arial"/>
                <w:sz w:val="16"/>
                <w:szCs w:val="16"/>
              </w:rPr>
            </w:pP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5C5A73">
            <w:pPr>
              <w:spacing w:after="0"/>
              <w:ind w:left="-4"/>
              <w:rPr>
                <w:rFonts w:ascii="Arial" w:hAnsi="Arial" w:cs="Arial"/>
                <w:b/>
                <w:sz w:val="16"/>
                <w:szCs w:val="16"/>
              </w:rPr>
            </w:pPr>
            <w:r>
              <w:rPr>
                <w:rFonts w:ascii="Arial" w:hAnsi="Arial" w:cs="Arial"/>
                <w:sz w:val="16"/>
                <w:szCs w:val="16"/>
              </w:rPr>
              <w:t>-</w:t>
            </w:r>
            <w:r w:rsidRPr="00C84B27">
              <w:rPr>
                <w:rFonts w:ascii="Arial" w:hAnsi="Arial" w:cs="Arial"/>
                <w:sz w:val="16"/>
                <w:szCs w:val="16"/>
              </w:rPr>
              <w:t>vysvetliť pojmy z nadvetnej syntaxe</w:t>
            </w:r>
            <w:r w:rsidRPr="00C84B27">
              <w:rPr>
                <w:rFonts w:ascii="Arial" w:hAnsi="Arial" w:cs="Arial"/>
                <w:b/>
                <w:sz w:val="16"/>
                <w:szCs w:val="16"/>
              </w:rPr>
              <w:t xml:space="preserve">  </w:t>
            </w:r>
          </w:p>
          <w:p w:rsidR="007B7F4B" w:rsidRPr="00C84B27" w:rsidRDefault="007B7F4B" w:rsidP="005C5A73">
            <w:pPr>
              <w:spacing w:after="0"/>
              <w:ind w:left="-4"/>
              <w:rPr>
                <w:rFonts w:ascii="Arial" w:hAnsi="Arial" w:cs="Arial"/>
                <w:b/>
                <w:sz w:val="16"/>
                <w:szCs w:val="16"/>
              </w:rPr>
            </w:pPr>
            <w:r>
              <w:rPr>
                <w:rFonts w:ascii="Arial" w:hAnsi="Arial" w:cs="Arial"/>
                <w:b/>
                <w:sz w:val="16"/>
                <w:szCs w:val="16"/>
              </w:rPr>
              <w:t xml:space="preserve">- </w:t>
            </w:r>
            <w:r w:rsidRPr="00AE7C43">
              <w:rPr>
                <w:rFonts w:ascii="Arial" w:hAnsi="Arial" w:cs="Arial"/>
                <w:sz w:val="16"/>
                <w:szCs w:val="16"/>
              </w:rPr>
              <w:t>vytvoriť kompozične zrozumiteľný text s uplatnením slovosledu</w:t>
            </w:r>
            <w:r>
              <w:rPr>
                <w:rFonts w:ascii="Arial" w:hAnsi="Arial" w:cs="Arial"/>
                <w:b/>
                <w:sz w:val="16"/>
                <w:szCs w:val="16"/>
              </w:rPr>
              <w:t xml:space="preserve"> </w:t>
            </w:r>
          </w:p>
          <w:p w:rsidR="007B7F4B" w:rsidRPr="00C84B27" w:rsidRDefault="007B7F4B" w:rsidP="005C5A73">
            <w:pPr>
              <w:spacing w:after="0"/>
              <w:ind w:left="-4"/>
              <w:rPr>
                <w:rFonts w:ascii="Arial" w:hAnsi="Arial" w:cs="Arial"/>
                <w:sz w:val="16"/>
                <w:szCs w:val="16"/>
              </w:rPr>
            </w:pP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5C5A73">
            <w:pPr>
              <w:tabs>
                <w:tab w:val="num" w:pos="720"/>
              </w:tabs>
              <w:spacing w:after="0"/>
              <w:jc w:val="both"/>
              <w:rPr>
                <w:rFonts w:ascii="Arial" w:hAnsi="Arial" w:cs="Arial"/>
                <w:sz w:val="16"/>
                <w:szCs w:val="16"/>
              </w:rPr>
            </w:pPr>
            <w:r w:rsidRPr="00C84B27">
              <w:rPr>
                <w:rFonts w:ascii="Arial" w:hAnsi="Arial" w:cs="Arial"/>
                <w:b/>
                <w:sz w:val="16"/>
                <w:szCs w:val="16"/>
              </w:rPr>
              <w:t xml:space="preserve">- </w:t>
            </w:r>
            <w:r w:rsidRPr="00AE7C43">
              <w:rPr>
                <w:rFonts w:ascii="Arial" w:hAnsi="Arial" w:cs="Arial"/>
                <w:sz w:val="16"/>
                <w:szCs w:val="16"/>
              </w:rPr>
              <w:t>správne</w:t>
            </w:r>
            <w:r w:rsidRPr="002D615E">
              <w:rPr>
                <w:rFonts w:ascii="Arial" w:hAnsi="Arial" w:cs="Arial"/>
                <w:b/>
                <w:sz w:val="16"/>
                <w:szCs w:val="16"/>
              </w:rPr>
              <w:t xml:space="preserve"> </w:t>
            </w:r>
            <w:r w:rsidRPr="002D615E">
              <w:rPr>
                <w:rFonts w:ascii="Arial" w:hAnsi="Arial" w:cs="Arial"/>
                <w:sz w:val="16"/>
                <w:szCs w:val="16"/>
              </w:rPr>
              <w:t>aplikoval</w:t>
            </w:r>
            <w:r w:rsidRPr="00C84B27">
              <w:rPr>
                <w:rFonts w:ascii="Arial" w:hAnsi="Arial" w:cs="Arial"/>
                <w:sz w:val="16"/>
                <w:szCs w:val="16"/>
              </w:rPr>
              <w:t xml:space="preserve"> pojmy pri práci s</w:t>
            </w:r>
            <w:r>
              <w:rPr>
                <w:rFonts w:ascii="Arial" w:hAnsi="Arial" w:cs="Arial"/>
                <w:sz w:val="16"/>
                <w:szCs w:val="16"/>
              </w:rPr>
              <w:t> </w:t>
            </w:r>
            <w:r w:rsidRPr="00C84B27">
              <w:rPr>
                <w:rFonts w:ascii="Arial" w:hAnsi="Arial" w:cs="Arial"/>
                <w:sz w:val="16"/>
                <w:szCs w:val="16"/>
              </w:rPr>
              <w:t>textom</w:t>
            </w:r>
          </w:p>
          <w:p w:rsidR="007B7F4B" w:rsidRPr="00C84B27" w:rsidRDefault="007B7F4B" w:rsidP="005C5A73">
            <w:pPr>
              <w:tabs>
                <w:tab w:val="num" w:pos="720"/>
              </w:tabs>
              <w:spacing w:after="0"/>
              <w:jc w:val="both"/>
              <w:rPr>
                <w:rFonts w:ascii="Arial" w:hAnsi="Arial" w:cs="Arial"/>
                <w:sz w:val="16"/>
                <w:szCs w:val="16"/>
              </w:rPr>
            </w:pPr>
            <w:r>
              <w:rPr>
                <w:rFonts w:ascii="Arial" w:hAnsi="Arial" w:cs="Arial"/>
                <w:sz w:val="16"/>
                <w:szCs w:val="16"/>
              </w:rPr>
              <w:t>- vedel vytvoriť názov textu, rozčleniť text na odseky</w:t>
            </w:r>
          </w:p>
          <w:p w:rsidR="007B7F4B" w:rsidRPr="00C84B27" w:rsidRDefault="007B7F4B" w:rsidP="005C5A73">
            <w:pPr>
              <w:tabs>
                <w:tab w:val="num" w:pos="720"/>
              </w:tabs>
              <w:spacing w:after="0"/>
              <w:jc w:val="both"/>
              <w:rPr>
                <w:rFonts w:ascii="Arial" w:hAnsi="Arial" w:cs="Arial"/>
                <w:sz w:val="16"/>
                <w:szCs w:val="16"/>
              </w:rPr>
            </w:pPr>
            <w:r>
              <w:rPr>
                <w:rFonts w:ascii="Arial" w:hAnsi="Arial" w:cs="Arial"/>
                <w:sz w:val="16"/>
                <w:szCs w:val="16"/>
              </w:rPr>
              <w:t>-správne napísal kompozične zrozumiteľný text s uplatnením slovosledu</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Default="007B7F4B" w:rsidP="005C5A73">
            <w:pPr>
              <w:tabs>
                <w:tab w:val="left" w:pos="3078"/>
              </w:tabs>
              <w:spacing w:after="0"/>
              <w:rPr>
                <w:rFonts w:ascii="Arial" w:hAnsi="Arial" w:cs="Arial"/>
                <w:b/>
                <w:sz w:val="18"/>
                <w:szCs w:val="18"/>
              </w:rPr>
            </w:pPr>
            <w:r>
              <w:rPr>
                <w:rFonts w:ascii="Arial" w:hAnsi="Arial" w:cs="Arial"/>
                <w:b/>
                <w:sz w:val="18"/>
                <w:szCs w:val="18"/>
              </w:rPr>
              <w:t>Komunikácia a s</w:t>
            </w:r>
            <w:r w:rsidRPr="005A2C2D">
              <w:rPr>
                <w:rFonts w:ascii="Arial" w:hAnsi="Arial" w:cs="Arial"/>
                <w:b/>
                <w:sz w:val="18"/>
                <w:szCs w:val="18"/>
              </w:rPr>
              <w:t xml:space="preserve">loh- </w:t>
            </w:r>
          </w:p>
          <w:p w:rsidR="007B7F4B" w:rsidRPr="005A2C2D" w:rsidRDefault="007B7F4B" w:rsidP="005C5A73">
            <w:pPr>
              <w:tabs>
                <w:tab w:val="left" w:pos="3078"/>
              </w:tabs>
              <w:spacing w:after="0"/>
              <w:rPr>
                <w:rFonts w:ascii="Arial" w:hAnsi="Arial" w:cs="Arial"/>
                <w:b/>
                <w:sz w:val="18"/>
                <w:szCs w:val="18"/>
              </w:rPr>
            </w:pPr>
            <w:r>
              <w:rPr>
                <w:rFonts w:ascii="Arial" w:hAnsi="Arial" w:cs="Arial"/>
                <w:b/>
                <w:sz w:val="18"/>
                <w:szCs w:val="18"/>
              </w:rPr>
              <w:t>Publicistický štýl</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7</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spacing w:after="0"/>
              <w:rPr>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5C5A73">
            <w:pPr>
              <w:spacing w:after="0"/>
              <w:rPr>
                <w:rFonts w:ascii="Arial" w:hAnsi="Arial" w:cs="Arial"/>
                <w:sz w:val="16"/>
                <w:szCs w:val="16"/>
              </w:rPr>
            </w:pPr>
          </w:p>
          <w:p w:rsidR="007B7F4B" w:rsidRDefault="007B7F4B" w:rsidP="005C5A73">
            <w:pPr>
              <w:spacing w:after="0"/>
              <w:rPr>
                <w:rFonts w:ascii="Arial" w:hAnsi="Arial" w:cs="Arial"/>
                <w:sz w:val="16"/>
                <w:szCs w:val="16"/>
              </w:rPr>
            </w:pPr>
            <w:r>
              <w:rPr>
                <w:rFonts w:ascii="Arial" w:hAnsi="Arial" w:cs="Arial"/>
                <w:sz w:val="16"/>
                <w:szCs w:val="16"/>
              </w:rPr>
              <w:t>-Horizontálne členenie novín a časopisov</w:t>
            </w:r>
          </w:p>
          <w:p w:rsidR="007B7F4B" w:rsidRPr="00C84B27" w:rsidRDefault="007B7F4B" w:rsidP="005C5A73">
            <w:pPr>
              <w:spacing w:after="0"/>
              <w:rPr>
                <w:rFonts w:ascii="Arial" w:hAnsi="Arial" w:cs="Arial"/>
                <w:sz w:val="16"/>
                <w:szCs w:val="16"/>
              </w:rPr>
            </w:pP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ind w:left="-4"/>
              <w:rPr>
                <w:rFonts w:ascii="Arial" w:hAnsi="Arial" w:cs="Arial"/>
                <w:sz w:val="16"/>
                <w:szCs w:val="16"/>
              </w:rPr>
            </w:pPr>
            <w:r>
              <w:rPr>
                <w:rFonts w:ascii="Arial" w:hAnsi="Arial" w:cs="Arial"/>
                <w:sz w:val="16"/>
                <w:szCs w:val="16"/>
              </w:rPr>
              <w:t>- poznať a rozlišovať horizontálne členenie novín a časopisov</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jc w:val="both"/>
              <w:rPr>
                <w:rFonts w:ascii="Arial" w:hAnsi="Arial" w:cs="Arial"/>
                <w:sz w:val="16"/>
                <w:szCs w:val="16"/>
              </w:rPr>
            </w:pPr>
            <w:r>
              <w:rPr>
                <w:rFonts w:ascii="Arial" w:hAnsi="Arial" w:cs="Arial"/>
                <w:sz w:val="16"/>
                <w:szCs w:val="16"/>
              </w:rPr>
              <w:t>-popísal horizontálne členenie novín a časopisov, uviedol príklady</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5C5A73">
            <w:pPr>
              <w:spacing w:after="0"/>
              <w:rPr>
                <w:rFonts w:ascii="Arial" w:hAnsi="Arial" w:cs="Arial"/>
                <w:sz w:val="16"/>
                <w:szCs w:val="16"/>
              </w:rPr>
            </w:pPr>
            <w:r>
              <w:rPr>
                <w:rFonts w:ascii="Arial" w:hAnsi="Arial" w:cs="Arial"/>
                <w:sz w:val="16"/>
                <w:szCs w:val="16"/>
              </w:rPr>
              <w:t>-Znaky a útvary publicistického štýlu</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5C5A73">
            <w:pPr>
              <w:spacing w:after="0"/>
              <w:rPr>
                <w:rFonts w:ascii="Arial" w:hAnsi="Arial" w:cs="Arial"/>
                <w:sz w:val="16"/>
                <w:szCs w:val="16"/>
              </w:rPr>
            </w:pPr>
          </w:p>
          <w:p w:rsidR="007B7F4B" w:rsidRDefault="007B7F4B" w:rsidP="005C5A73">
            <w:pPr>
              <w:spacing w:after="0"/>
              <w:rPr>
                <w:rFonts w:ascii="Arial" w:hAnsi="Arial" w:cs="Arial"/>
                <w:sz w:val="16"/>
                <w:szCs w:val="16"/>
              </w:rPr>
            </w:pPr>
          </w:p>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5C5A73">
            <w:pPr>
              <w:spacing w:after="0"/>
              <w:rPr>
                <w:rFonts w:ascii="Arial" w:hAnsi="Arial" w:cs="Arial"/>
                <w:sz w:val="16"/>
                <w:szCs w:val="16"/>
              </w:rPr>
            </w:pPr>
            <w:r>
              <w:rPr>
                <w:rFonts w:ascii="Arial" w:hAnsi="Arial" w:cs="Arial"/>
                <w:sz w:val="18"/>
                <w:szCs w:val="18"/>
              </w:rPr>
              <w:t xml:space="preserve">- </w:t>
            </w:r>
            <w:r w:rsidRPr="00CC1CB9">
              <w:rPr>
                <w:rFonts w:ascii="Arial" w:hAnsi="Arial" w:cs="Arial"/>
                <w:sz w:val="16"/>
                <w:szCs w:val="16"/>
              </w:rPr>
              <w:t>charakterizovať</w:t>
            </w:r>
            <w:r>
              <w:rPr>
                <w:rFonts w:ascii="Arial" w:hAnsi="Arial" w:cs="Arial"/>
                <w:sz w:val="16"/>
                <w:szCs w:val="16"/>
              </w:rPr>
              <w:t xml:space="preserve"> </w:t>
            </w:r>
            <w:r w:rsidRPr="00CC1CB9">
              <w:rPr>
                <w:rFonts w:ascii="Arial" w:hAnsi="Arial" w:cs="Arial"/>
                <w:sz w:val="16"/>
                <w:szCs w:val="16"/>
              </w:rPr>
              <w:t xml:space="preserve"> </w:t>
            </w:r>
            <w:r>
              <w:rPr>
                <w:rFonts w:ascii="Arial" w:hAnsi="Arial" w:cs="Arial"/>
                <w:sz w:val="16"/>
                <w:szCs w:val="16"/>
              </w:rPr>
              <w:t>znaky a rozlišovať útvary publicistického štýlu</w:t>
            </w:r>
            <w:r w:rsidRPr="00CC1CB9">
              <w:rPr>
                <w:rFonts w:ascii="Arial" w:hAnsi="Arial" w:cs="Arial"/>
                <w:sz w:val="16"/>
                <w:szCs w:val="16"/>
              </w:rPr>
              <w:t xml:space="preserve"> </w:t>
            </w:r>
          </w:p>
          <w:p w:rsidR="007B7F4B" w:rsidRPr="00C84B27" w:rsidRDefault="007B7F4B" w:rsidP="005C5A73">
            <w:pPr>
              <w:spacing w:after="0"/>
              <w:ind w:left="-4"/>
              <w:rPr>
                <w:rFonts w:ascii="Arial" w:hAnsi="Arial" w:cs="Arial"/>
                <w:sz w:val="16"/>
                <w:szCs w:val="16"/>
              </w:rPr>
            </w:pPr>
            <w:r>
              <w:rPr>
                <w:rFonts w:ascii="Arial" w:hAnsi="Arial" w:cs="Arial"/>
                <w:sz w:val="16"/>
                <w:szCs w:val="16"/>
              </w:rPr>
              <w:t>- tvoriť jednoduché útvary publicistického štýlu</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-správne charakterizoval znaky publicistického štýlu</w:t>
            </w:r>
          </w:p>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 vymenoval a rozlišoval útvary publicistického štýlu</w:t>
            </w:r>
          </w:p>
          <w:p w:rsidR="007B7F4B" w:rsidRPr="00C84B27" w:rsidRDefault="007B7F4B" w:rsidP="005C5A73">
            <w:pPr>
              <w:spacing w:after="0"/>
              <w:jc w:val="both"/>
              <w:rPr>
                <w:rFonts w:ascii="Arial" w:hAnsi="Arial" w:cs="Arial"/>
                <w:sz w:val="16"/>
                <w:szCs w:val="16"/>
              </w:rPr>
            </w:pPr>
            <w:r>
              <w:rPr>
                <w:rFonts w:ascii="Arial" w:hAnsi="Arial" w:cs="Arial"/>
                <w:sz w:val="16"/>
                <w:szCs w:val="16"/>
              </w:rPr>
              <w:t>- zoštylizoval a napísal správne jednoduché útvary publicistického štýlu</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5C5A73">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5C5A73">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5C5A73">
            <w:pPr>
              <w:spacing w:after="0"/>
              <w:rPr>
                <w:rFonts w:ascii="Arial" w:hAnsi="Arial" w:cs="Arial"/>
                <w:b/>
                <w:sz w:val="18"/>
                <w:szCs w:val="18"/>
              </w:rPr>
            </w:pPr>
            <w:r w:rsidRPr="005A2C2D">
              <w:rPr>
                <w:rFonts w:ascii="Arial" w:hAnsi="Arial" w:cs="Arial"/>
                <w:b/>
                <w:sz w:val="18"/>
                <w:szCs w:val="18"/>
              </w:rPr>
              <w:t>Lyrická poézia</w:t>
            </w:r>
            <w:r>
              <w:rPr>
                <w:rFonts w:ascii="Arial" w:hAnsi="Arial" w:cs="Arial"/>
                <w:b/>
                <w:sz w:val="18"/>
                <w:szCs w:val="18"/>
              </w:rPr>
              <w:t xml:space="preserve"> - štylizácia</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sidRPr="00B63670">
              <w:rPr>
                <w:rFonts w:ascii="Arial" w:hAnsi="Arial" w:cs="Arial"/>
                <w:b/>
                <w:sz w:val="18"/>
                <w:szCs w:val="18"/>
              </w:rPr>
              <w:t>1</w:t>
            </w:r>
            <w:r>
              <w:rPr>
                <w:rFonts w:ascii="Arial" w:hAnsi="Arial" w:cs="Arial"/>
                <w:b/>
                <w:sz w:val="18"/>
                <w:szCs w:val="18"/>
              </w:rPr>
              <w:t>1</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spacing w:after="0"/>
              <w:rPr>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5C5A73">
            <w:pPr>
              <w:tabs>
                <w:tab w:val="left" w:pos="3078"/>
              </w:tabs>
              <w:spacing w:after="0"/>
              <w:ind w:left="338" w:hanging="342"/>
              <w:jc w:val="center"/>
              <w:rPr>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3F25D1">
            <w:pPr>
              <w:numPr>
                <w:ilvl w:val="0"/>
                <w:numId w:val="57"/>
              </w:numPr>
              <w:spacing w:after="0" w:line="240" w:lineRule="auto"/>
              <w:ind w:left="342" w:hanging="342"/>
              <w:rPr>
                <w:rFonts w:ascii="Arial" w:hAnsi="Arial" w:cs="Arial"/>
                <w:sz w:val="16"/>
                <w:szCs w:val="16"/>
              </w:rPr>
            </w:pPr>
            <w:r>
              <w:rPr>
                <w:rFonts w:ascii="Arial" w:hAnsi="Arial" w:cs="Arial"/>
                <w:sz w:val="16"/>
                <w:szCs w:val="16"/>
              </w:rPr>
              <w:t xml:space="preserve">Druhy lyriky, kontrast </w:t>
            </w:r>
          </w:p>
          <w:p w:rsidR="007B7F4B" w:rsidRPr="00C84B27" w:rsidRDefault="007B7F4B" w:rsidP="00687643">
            <w:pPr>
              <w:rPr>
                <w:rFonts w:ascii="Arial" w:hAnsi="Arial" w:cs="Arial"/>
                <w:sz w:val="16"/>
                <w:szCs w:val="16"/>
              </w:rPr>
            </w:pP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tabs>
                <w:tab w:val="left" w:pos="3078"/>
              </w:tabs>
              <w:ind w:left="-4"/>
              <w:rPr>
                <w:rFonts w:ascii="Arial" w:hAnsi="Arial" w:cs="Arial"/>
                <w:sz w:val="16"/>
                <w:szCs w:val="16"/>
              </w:rPr>
            </w:pPr>
            <w:r w:rsidRPr="00C84B27">
              <w:rPr>
                <w:rFonts w:ascii="Arial" w:hAnsi="Arial" w:cs="Arial"/>
                <w:sz w:val="16"/>
                <w:szCs w:val="16"/>
              </w:rPr>
              <w:t xml:space="preserve">- </w:t>
            </w:r>
            <w:r>
              <w:rPr>
                <w:rFonts w:ascii="Arial" w:hAnsi="Arial" w:cs="Arial"/>
                <w:sz w:val="16"/>
                <w:szCs w:val="16"/>
              </w:rPr>
              <w:t>vymedziť spoločenskú a ľúbostnú lyriku a aplikovať ich</w:t>
            </w:r>
          </w:p>
          <w:p w:rsidR="007B7F4B" w:rsidRPr="00C84B27" w:rsidRDefault="007B7F4B" w:rsidP="00687643">
            <w:pPr>
              <w:tabs>
                <w:tab w:val="left" w:pos="3078"/>
              </w:tabs>
              <w:ind w:left="-4"/>
              <w:rPr>
                <w:rFonts w:ascii="Arial" w:hAnsi="Arial" w:cs="Arial"/>
                <w:sz w:val="16"/>
                <w:szCs w:val="16"/>
              </w:rPr>
            </w:pPr>
            <w:r>
              <w:rPr>
                <w:rFonts w:ascii="Arial" w:hAnsi="Arial" w:cs="Arial"/>
                <w:sz w:val="16"/>
                <w:szCs w:val="16"/>
              </w:rPr>
              <w:t>- definovať a určiť kontrast v básni</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3078"/>
              </w:tabs>
              <w:rPr>
                <w:rFonts w:ascii="Arial" w:hAnsi="Arial" w:cs="Arial"/>
                <w:sz w:val="16"/>
                <w:szCs w:val="16"/>
              </w:rPr>
            </w:pPr>
            <w:r>
              <w:rPr>
                <w:rFonts w:ascii="Arial" w:hAnsi="Arial" w:cs="Arial"/>
                <w:sz w:val="16"/>
                <w:szCs w:val="16"/>
              </w:rPr>
              <w:t xml:space="preserve">- správne rozlíšil spoločenskú a ľúbostnú lyriku </w:t>
            </w:r>
          </w:p>
          <w:p w:rsidR="007B7F4B" w:rsidRDefault="007B7F4B" w:rsidP="00687643">
            <w:pPr>
              <w:tabs>
                <w:tab w:val="left" w:pos="3078"/>
              </w:tabs>
              <w:rPr>
                <w:rFonts w:ascii="Arial" w:hAnsi="Arial" w:cs="Arial"/>
                <w:sz w:val="16"/>
                <w:szCs w:val="16"/>
              </w:rPr>
            </w:pPr>
            <w:r>
              <w:rPr>
                <w:rFonts w:ascii="Arial" w:hAnsi="Arial" w:cs="Arial"/>
                <w:sz w:val="16"/>
                <w:szCs w:val="16"/>
              </w:rPr>
              <w:t>- správne definoval protiklad a určil ho v básni</w:t>
            </w:r>
          </w:p>
          <w:p w:rsidR="007B7F4B" w:rsidRPr="00C84B27" w:rsidRDefault="007B7F4B" w:rsidP="00687643">
            <w:pPr>
              <w:tabs>
                <w:tab w:val="left" w:pos="3078"/>
              </w:tabs>
              <w:rPr>
                <w:rFonts w:ascii="Arial" w:hAnsi="Arial" w:cs="Arial"/>
                <w:sz w:val="16"/>
                <w:szCs w:val="16"/>
              </w:rPr>
            </w:pPr>
            <w:r>
              <w:rPr>
                <w:rFonts w:ascii="Arial" w:hAnsi="Arial" w:cs="Arial"/>
                <w:sz w:val="16"/>
                <w:szCs w:val="16"/>
              </w:rPr>
              <w:t xml:space="preserve">- správne napísal básne verše s básnickým protikladom </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Pr>
                <w:rFonts w:ascii="Arial" w:hAnsi="Arial" w:cs="Arial"/>
                <w:sz w:val="16"/>
                <w:szCs w:val="16"/>
              </w:rPr>
              <w:lastRenderedPageBreak/>
              <w:t>Štylizácia lyriky- symbol, epiteton, sonet</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Pr>
                <w:rFonts w:ascii="Arial" w:hAnsi="Arial" w:cs="Arial"/>
                <w:sz w:val="16"/>
                <w:szCs w:val="16"/>
              </w:rPr>
              <w:t>- definovať symbol a vyhľadať ho v básni</w:t>
            </w:r>
          </w:p>
          <w:p w:rsidR="007B7F4B" w:rsidRDefault="007B7F4B" w:rsidP="00687643">
            <w:pPr>
              <w:ind w:left="-4"/>
              <w:rPr>
                <w:rFonts w:ascii="Arial" w:hAnsi="Arial" w:cs="Arial"/>
                <w:sz w:val="16"/>
                <w:szCs w:val="16"/>
              </w:rPr>
            </w:pPr>
            <w:r>
              <w:rPr>
                <w:rFonts w:ascii="Arial" w:hAnsi="Arial" w:cs="Arial"/>
                <w:sz w:val="16"/>
                <w:szCs w:val="16"/>
              </w:rPr>
              <w:t>- charakterizovať epiteton ako básnický prívlastok</w:t>
            </w:r>
          </w:p>
          <w:p w:rsidR="007B7F4B" w:rsidRPr="00C84B27" w:rsidRDefault="007B7F4B" w:rsidP="00687643">
            <w:pPr>
              <w:ind w:left="-4"/>
              <w:rPr>
                <w:rFonts w:ascii="Arial" w:hAnsi="Arial" w:cs="Arial"/>
                <w:sz w:val="16"/>
                <w:szCs w:val="16"/>
              </w:rPr>
            </w:pPr>
            <w:r>
              <w:rPr>
                <w:rFonts w:ascii="Arial" w:hAnsi="Arial" w:cs="Arial"/>
                <w:sz w:val="16"/>
                <w:szCs w:val="16"/>
              </w:rPr>
              <w:t>- poznať formu sonetu a určiť jeho rým</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302"/>
              </w:tabs>
              <w:ind w:left="6"/>
              <w:rPr>
                <w:rFonts w:ascii="Arial" w:hAnsi="Arial" w:cs="Arial"/>
                <w:sz w:val="16"/>
                <w:szCs w:val="16"/>
              </w:rPr>
            </w:pPr>
            <w:r>
              <w:rPr>
                <w:rFonts w:ascii="Arial" w:hAnsi="Arial" w:cs="Arial"/>
                <w:sz w:val="16"/>
                <w:szCs w:val="16"/>
              </w:rPr>
              <w:t>- správne vysvetlil symbol, určil ho v básni a vysvetlil význam</w:t>
            </w:r>
          </w:p>
          <w:p w:rsidR="007B7F4B" w:rsidRDefault="007B7F4B" w:rsidP="00687643">
            <w:pPr>
              <w:tabs>
                <w:tab w:val="left" w:pos="302"/>
              </w:tabs>
              <w:ind w:left="6"/>
              <w:rPr>
                <w:rFonts w:ascii="Arial" w:hAnsi="Arial" w:cs="Arial"/>
                <w:sz w:val="16"/>
                <w:szCs w:val="16"/>
              </w:rPr>
            </w:pPr>
            <w:r>
              <w:rPr>
                <w:rFonts w:ascii="Arial" w:hAnsi="Arial" w:cs="Arial"/>
                <w:sz w:val="16"/>
                <w:szCs w:val="16"/>
              </w:rPr>
              <w:t>- správne charakterizoval epiteton, uviedol príklady, určil v básni a sám vytvoril vlastné epitetá</w:t>
            </w:r>
          </w:p>
          <w:p w:rsidR="007B7F4B" w:rsidRPr="00C84B27" w:rsidRDefault="007B7F4B" w:rsidP="00687643">
            <w:pPr>
              <w:tabs>
                <w:tab w:val="left" w:pos="302"/>
              </w:tabs>
              <w:ind w:left="6"/>
              <w:rPr>
                <w:rFonts w:ascii="Arial" w:hAnsi="Arial" w:cs="Arial"/>
                <w:sz w:val="16"/>
                <w:szCs w:val="16"/>
              </w:rPr>
            </w:pPr>
            <w:r>
              <w:rPr>
                <w:rFonts w:ascii="Arial" w:hAnsi="Arial" w:cs="Arial"/>
                <w:sz w:val="16"/>
                <w:szCs w:val="16"/>
              </w:rPr>
              <w:t>- definoval a správne rozlíšil formu sonetu, určil jeho rýmovú schému</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5C5A73" w:rsidP="005C5A73">
            <w:pPr>
              <w:spacing w:after="0"/>
              <w:rPr>
                <w:rFonts w:ascii="Arial" w:hAnsi="Arial" w:cs="Arial"/>
                <w:sz w:val="16"/>
                <w:szCs w:val="16"/>
              </w:rPr>
            </w:pPr>
            <w:r>
              <w:rPr>
                <w:rFonts w:ascii="Arial" w:hAnsi="Arial" w:cs="Arial"/>
                <w:sz w:val="16"/>
                <w:szCs w:val="16"/>
              </w:rPr>
              <w:t>Č</w:t>
            </w:r>
            <w:r w:rsidR="007B7F4B" w:rsidRPr="00C84B27">
              <w:rPr>
                <w:rFonts w:ascii="Arial" w:hAnsi="Arial" w:cs="Arial"/>
                <w:sz w:val="16"/>
                <w:szCs w:val="16"/>
              </w:rPr>
              <w:t>ítanie</w:t>
            </w:r>
            <w:r w:rsidR="007B7F4B">
              <w:rPr>
                <w:rFonts w:ascii="Arial" w:hAnsi="Arial" w:cs="Arial"/>
                <w:sz w:val="16"/>
                <w:szCs w:val="16"/>
              </w:rPr>
              <w:t>, analýza a</w:t>
            </w:r>
            <w:r w:rsidR="007B7F4B" w:rsidRPr="00C84B27">
              <w:rPr>
                <w:rFonts w:ascii="Arial" w:hAnsi="Arial" w:cs="Arial"/>
                <w:sz w:val="16"/>
                <w:szCs w:val="16"/>
              </w:rPr>
              <w:t> interpretácia lyrických básní</w:t>
            </w:r>
          </w:p>
          <w:p w:rsidR="007B7F4B" w:rsidRDefault="007B7F4B" w:rsidP="005C5A73">
            <w:pPr>
              <w:spacing w:after="0"/>
              <w:rPr>
                <w:rFonts w:ascii="Arial" w:hAnsi="Arial" w:cs="Arial"/>
                <w:sz w:val="16"/>
                <w:szCs w:val="16"/>
              </w:rPr>
            </w:pP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ind w:left="-4"/>
              <w:rPr>
                <w:rFonts w:ascii="Arial" w:hAnsi="Arial" w:cs="Arial"/>
                <w:sz w:val="16"/>
                <w:szCs w:val="16"/>
              </w:rPr>
            </w:pPr>
            <w:r w:rsidRPr="00C84B27">
              <w:rPr>
                <w:rFonts w:ascii="Arial" w:hAnsi="Arial" w:cs="Arial"/>
                <w:sz w:val="16"/>
                <w:szCs w:val="16"/>
              </w:rPr>
              <w:t>-  čítať, analyzovať a interpretovať ukážky lyrických básní</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5C5A73">
            <w:pPr>
              <w:tabs>
                <w:tab w:val="left" w:pos="302"/>
              </w:tabs>
              <w:spacing w:after="0"/>
              <w:ind w:left="6"/>
              <w:rPr>
                <w:rFonts w:ascii="Arial" w:hAnsi="Arial" w:cs="Arial"/>
                <w:sz w:val="16"/>
                <w:szCs w:val="16"/>
              </w:rPr>
            </w:pPr>
            <w:r w:rsidRPr="00C84B27">
              <w:rPr>
                <w:rFonts w:ascii="Arial" w:hAnsi="Arial" w:cs="Arial"/>
                <w:sz w:val="16"/>
                <w:szCs w:val="16"/>
              </w:rPr>
              <w:t>- čítal, analyzoval a interpretoval ukážky lyrických básní</w:t>
            </w:r>
            <w:r>
              <w:rPr>
                <w:rFonts w:ascii="Arial" w:hAnsi="Arial" w:cs="Arial"/>
                <w:sz w:val="16"/>
                <w:szCs w:val="16"/>
              </w:rPr>
              <w:t xml:space="preserve"> s argumentáciou</w:t>
            </w:r>
          </w:p>
          <w:p w:rsidR="007B7F4B" w:rsidRPr="00C84B27" w:rsidRDefault="007B7F4B" w:rsidP="005C5A73">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5C5A73">
            <w:pPr>
              <w:tabs>
                <w:tab w:val="left" w:pos="302"/>
              </w:tabs>
              <w:spacing w:after="0"/>
              <w:ind w:left="6"/>
              <w:rPr>
                <w:rFonts w:ascii="Arial" w:hAnsi="Arial" w:cs="Arial"/>
                <w:sz w:val="16"/>
                <w:szCs w:val="16"/>
              </w:rPr>
            </w:pPr>
            <w:r w:rsidRPr="00C84B27">
              <w:rPr>
                <w:rFonts w:ascii="Arial" w:hAnsi="Arial" w:cs="Arial"/>
                <w:sz w:val="16"/>
                <w:szCs w:val="16"/>
              </w:rPr>
              <w:t>–prezentoval  svoj čitateľský zážitok</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5C5A73">
            <w:pPr>
              <w:tabs>
                <w:tab w:val="left" w:pos="3078"/>
              </w:tabs>
              <w:spacing w:after="0"/>
              <w:rPr>
                <w:rFonts w:ascii="Arial" w:hAnsi="Arial" w:cs="Arial"/>
                <w:b/>
                <w:sz w:val="18"/>
                <w:szCs w:val="18"/>
              </w:rPr>
            </w:pPr>
            <w:r w:rsidRPr="005A2C2D">
              <w:rPr>
                <w:rFonts w:ascii="Arial" w:hAnsi="Arial" w:cs="Arial"/>
                <w:b/>
                <w:sz w:val="18"/>
                <w:szCs w:val="18"/>
              </w:rPr>
              <w:t>Epická poézia</w:t>
            </w:r>
            <w:r>
              <w:rPr>
                <w:rFonts w:ascii="Arial" w:hAnsi="Arial" w:cs="Arial"/>
                <w:b/>
                <w:sz w:val="18"/>
                <w:szCs w:val="18"/>
              </w:rPr>
              <w:t>- časomiera</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9</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B63670" w:rsidRDefault="007B7F4B" w:rsidP="005C5A73">
            <w:pPr>
              <w:spacing w:after="0"/>
              <w:rPr>
                <w:b/>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C5A73">
            <w:pPr>
              <w:spacing w:after="0" w:line="240" w:lineRule="auto"/>
              <w:rPr>
                <w:rFonts w:ascii="Arial" w:hAnsi="Arial" w:cs="Arial"/>
                <w:sz w:val="16"/>
                <w:szCs w:val="16"/>
              </w:rPr>
            </w:pPr>
            <w:r>
              <w:rPr>
                <w:rFonts w:ascii="Arial" w:hAnsi="Arial" w:cs="Arial"/>
                <w:sz w:val="16"/>
                <w:szCs w:val="16"/>
              </w:rPr>
              <w:t xml:space="preserve">Časomiera, epos </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Pr>
                <w:rFonts w:ascii="Arial" w:hAnsi="Arial" w:cs="Arial"/>
                <w:sz w:val="16"/>
                <w:szCs w:val="16"/>
              </w:rPr>
              <w:t>- poznať základnú charakteristiku časomiery</w:t>
            </w:r>
          </w:p>
          <w:p w:rsidR="007B7F4B" w:rsidRDefault="007B7F4B" w:rsidP="00687643">
            <w:pPr>
              <w:ind w:left="-4"/>
              <w:rPr>
                <w:rFonts w:ascii="Arial" w:hAnsi="Arial" w:cs="Arial"/>
                <w:sz w:val="16"/>
                <w:szCs w:val="16"/>
              </w:rPr>
            </w:pPr>
            <w:r>
              <w:rPr>
                <w:rFonts w:ascii="Arial" w:hAnsi="Arial" w:cs="Arial"/>
                <w:sz w:val="16"/>
                <w:szCs w:val="16"/>
              </w:rPr>
              <w:t>- definovať epos ako lit. žáner</w:t>
            </w:r>
          </w:p>
          <w:p w:rsidR="007B7F4B" w:rsidRDefault="007B7F4B" w:rsidP="00687643">
            <w:pPr>
              <w:ind w:left="-4"/>
              <w:rPr>
                <w:rFonts w:ascii="Arial" w:hAnsi="Arial" w:cs="Arial"/>
                <w:sz w:val="16"/>
                <w:szCs w:val="16"/>
              </w:rPr>
            </w:pPr>
            <w:r>
              <w:rPr>
                <w:rFonts w:ascii="Arial" w:hAnsi="Arial" w:cs="Arial"/>
                <w:sz w:val="16"/>
                <w:szCs w:val="16"/>
              </w:rPr>
              <w:t>- stručne charakterizovať význam Slávy dcéry</w:t>
            </w:r>
          </w:p>
          <w:p w:rsidR="007B7F4B" w:rsidRPr="00C84B27" w:rsidRDefault="007B7F4B" w:rsidP="00687643">
            <w:pPr>
              <w:ind w:left="-4"/>
              <w:rPr>
                <w:rFonts w:ascii="Arial" w:hAnsi="Arial" w:cs="Arial"/>
                <w:sz w:val="16"/>
                <w:szCs w:val="16"/>
              </w:rPr>
            </w:pPr>
            <w:r>
              <w:rPr>
                <w:rFonts w:ascii="Arial" w:hAnsi="Arial" w:cs="Arial"/>
                <w:sz w:val="16"/>
                <w:szCs w:val="16"/>
              </w:rPr>
              <w:t>- upraviť ukážku Predspevu so súčasnej slovenčiny</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291"/>
              </w:tabs>
              <w:ind w:left="6"/>
              <w:rPr>
                <w:rFonts w:ascii="Arial" w:hAnsi="Arial" w:cs="Arial"/>
                <w:sz w:val="16"/>
                <w:szCs w:val="16"/>
              </w:rPr>
            </w:pPr>
            <w:r>
              <w:rPr>
                <w:rFonts w:ascii="Arial" w:hAnsi="Arial" w:cs="Arial"/>
                <w:sz w:val="16"/>
                <w:szCs w:val="16"/>
              </w:rPr>
              <w:t>- správne vysvetlil princíp časomiery a napodobnil rytmus pri čítaní veršov</w:t>
            </w:r>
          </w:p>
          <w:p w:rsidR="007B7F4B" w:rsidRDefault="007B7F4B" w:rsidP="00687643">
            <w:pPr>
              <w:tabs>
                <w:tab w:val="left" w:pos="291"/>
              </w:tabs>
              <w:ind w:left="6"/>
              <w:rPr>
                <w:rFonts w:ascii="Arial" w:hAnsi="Arial" w:cs="Arial"/>
                <w:sz w:val="16"/>
                <w:szCs w:val="16"/>
              </w:rPr>
            </w:pPr>
            <w:r>
              <w:rPr>
                <w:rFonts w:ascii="Arial" w:hAnsi="Arial" w:cs="Arial"/>
                <w:sz w:val="16"/>
                <w:szCs w:val="16"/>
              </w:rPr>
              <w:t>- správne definoval a vysvetlil podstatu eposu ako lit. žánru</w:t>
            </w:r>
          </w:p>
          <w:p w:rsidR="007B7F4B" w:rsidRDefault="007B7F4B" w:rsidP="00687643">
            <w:pPr>
              <w:tabs>
                <w:tab w:val="left" w:pos="291"/>
              </w:tabs>
              <w:ind w:left="6"/>
              <w:rPr>
                <w:rFonts w:ascii="Arial" w:hAnsi="Arial" w:cs="Arial"/>
                <w:sz w:val="16"/>
                <w:szCs w:val="16"/>
              </w:rPr>
            </w:pPr>
            <w:r>
              <w:rPr>
                <w:rFonts w:ascii="Arial" w:hAnsi="Arial" w:cs="Arial"/>
                <w:sz w:val="16"/>
                <w:szCs w:val="16"/>
              </w:rPr>
              <w:t xml:space="preserve">- stručne charakterizoval a analyzoval Kollárov Predspev </w:t>
            </w:r>
          </w:p>
          <w:p w:rsidR="007B7F4B" w:rsidRDefault="007B7F4B" w:rsidP="00687643">
            <w:pPr>
              <w:tabs>
                <w:tab w:val="left" w:pos="291"/>
              </w:tabs>
              <w:ind w:left="6"/>
              <w:rPr>
                <w:rFonts w:ascii="Arial" w:hAnsi="Arial" w:cs="Arial"/>
                <w:sz w:val="16"/>
                <w:szCs w:val="16"/>
              </w:rPr>
            </w:pPr>
            <w:r>
              <w:rPr>
                <w:rFonts w:ascii="Arial" w:hAnsi="Arial" w:cs="Arial"/>
                <w:sz w:val="16"/>
                <w:szCs w:val="16"/>
              </w:rPr>
              <w:t>s využitím argumentácie</w:t>
            </w:r>
          </w:p>
          <w:p w:rsidR="007B7F4B" w:rsidRPr="00C84B27" w:rsidRDefault="007B7F4B" w:rsidP="00687643">
            <w:pPr>
              <w:tabs>
                <w:tab w:val="left" w:pos="291"/>
              </w:tabs>
              <w:ind w:left="6"/>
              <w:rPr>
                <w:rFonts w:ascii="Arial" w:hAnsi="Arial" w:cs="Arial"/>
                <w:sz w:val="16"/>
                <w:szCs w:val="16"/>
              </w:rPr>
            </w:pPr>
            <w:r>
              <w:rPr>
                <w:rFonts w:ascii="Arial" w:hAnsi="Arial" w:cs="Arial"/>
                <w:sz w:val="16"/>
                <w:szCs w:val="16"/>
              </w:rPr>
              <w:t xml:space="preserve">- upravil správne ukážku Predspevu so súčasnej  slovenčiny  </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5C5A73">
            <w:pPr>
              <w:tabs>
                <w:tab w:val="left" w:pos="3078"/>
              </w:tabs>
              <w:spacing w:after="0"/>
              <w:rPr>
                <w:rFonts w:ascii="Arial" w:hAnsi="Arial" w:cs="Arial"/>
                <w:b/>
                <w:sz w:val="18"/>
                <w:szCs w:val="18"/>
              </w:rPr>
            </w:pPr>
            <w:r w:rsidRPr="005A2C2D">
              <w:rPr>
                <w:rFonts w:ascii="Arial" w:hAnsi="Arial" w:cs="Arial"/>
                <w:b/>
                <w:sz w:val="18"/>
                <w:szCs w:val="18"/>
              </w:rPr>
              <w:t>Dramatická literatúra</w:t>
            </w:r>
            <w:r>
              <w:rPr>
                <w:rFonts w:ascii="Arial" w:hAnsi="Arial" w:cs="Arial"/>
                <w:b/>
                <w:sz w:val="18"/>
                <w:szCs w:val="18"/>
              </w:rPr>
              <w:t>- všeobecné otázky, komická dráma</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20</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spacing w:after="0"/>
              <w:rPr>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Pr>
                <w:rFonts w:ascii="Arial" w:hAnsi="Arial" w:cs="Arial"/>
                <w:sz w:val="16"/>
                <w:szCs w:val="16"/>
              </w:rPr>
              <w:t>Divadelná hra, kompozícia drámy</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5C5A73">
            <w:pPr>
              <w:spacing w:after="0"/>
              <w:ind w:left="-4"/>
              <w:rPr>
                <w:rFonts w:ascii="Arial" w:hAnsi="Arial" w:cs="Arial"/>
                <w:sz w:val="16"/>
                <w:szCs w:val="16"/>
              </w:rPr>
            </w:pPr>
            <w:r>
              <w:rPr>
                <w:rFonts w:ascii="Arial" w:hAnsi="Arial" w:cs="Arial"/>
                <w:sz w:val="16"/>
                <w:szCs w:val="16"/>
              </w:rPr>
              <w:t>- charakterizovať divadelnú hru a rozlíšiť ju od lyriky a epiky</w:t>
            </w:r>
          </w:p>
          <w:p w:rsidR="007B7F4B" w:rsidRDefault="007B7F4B" w:rsidP="005C5A73">
            <w:pPr>
              <w:spacing w:after="0"/>
              <w:ind w:left="-4"/>
              <w:rPr>
                <w:rFonts w:ascii="Arial" w:hAnsi="Arial" w:cs="Arial"/>
                <w:sz w:val="16"/>
                <w:szCs w:val="16"/>
              </w:rPr>
            </w:pPr>
            <w:r>
              <w:rPr>
                <w:rFonts w:ascii="Arial" w:hAnsi="Arial" w:cs="Arial"/>
                <w:sz w:val="16"/>
                <w:szCs w:val="16"/>
              </w:rPr>
              <w:t>- poznať a určiť vnútornú a vonkajšiu kompozíciu drámy</w:t>
            </w:r>
          </w:p>
          <w:p w:rsidR="007B7F4B" w:rsidRDefault="007B7F4B" w:rsidP="005C5A73">
            <w:pPr>
              <w:spacing w:after="0"/>
              <w:ind w:left="-4"/>
              <w:rPr>
                <w:rFonts w:ascii="Arial" w:hAnsi="Arial" w:cs="Arial"/>
                <w:sz w:val="16"/>
                <w:szCs w:val="16"/>
              </w:rPr>
            </w:pPr>
            <w:r>
              <w:rPr>
                <w:rFonts w:ascii="Arial" w:hAnsi="Arial" w:cs="Arial"/>
                <w:sz w:val="16"/>
                <w:szCs w:val="16"/>
              </w:rPr>
              <w:t>- vysvetliť pojmy z teórie drámy a definovať funkcie osôb pri inscenácií div. hry</w:t>
            </w:r>
          </w:p>
          <w:p w:rsidR="007B7F4B" w:rsidRPr="00C84B27" w:rsidRDefault="007B7F4B" w:rsidP="005C5A73">
            <w:pPr>
              <w:spacing w:after="0"/>
              <w:ind w:left="-4"/>
              <w:rPr>
                <w:rFonts w:ascii="Arial" w:hAnsi="Arial" w:cs="Arial"/>
                <w:sz w:val="16"/>
                <w:szCs w:val="16"/>
              </w:rPr>
            </w:pPr>
            <w:r>
              <w:rPr>
                <w:rFonts w:ascii="Arial" w:hAnsi="Arial" w:cs="Arial"/>
                <w:sz w:val="16"/>
                <w:szCs w:val="16"/>
              </w:rPr>
              <w:lastRenderedPageBreak/>
              <w:t>- transformovať prózu / ukážku poviedky / do divadelnej formy</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lastRenderedPageBreak/>
              <w:t>- definoval a správne rozlíšil divadelnú hru od lyriky a epiky</w:t>
            </w:r>
          </w:p>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 vysvetlil a správne určil vnútornú a vonkajšiu kompozíciu drámy</w:t>
            </w:r>
          </w:p>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 definoval a vysvetlil pojmy z teórie drámy</w:t>
            </w:r>
          </w:p>
          <w:p w:rsidR="007B7F4B" w:rsidRDefault="007B7F4B" w:rsidP="005C5A73">
            <w:pPr>
              <w:tabs>
                <w:tab w:val="left" w:pos="302"/>
              </w:tabs>
              <w:spacing w:after="0"/>
              <w:ind w:left="6"/>
              <w:rPr>
                <w:rFonts w:ascii="Arial" w:hAnsi="Arial" w:cs="Arial"/>
                <w:sz w:val="16"/>
                <w:szCs w:val="16"/>
              </w:rPr>
            </w:pPr>
            <w:r>
              <w:rPr>
                <w:rFonts w:ascii="Arial" w:hAnsi="Arial" w:cs="Arial"/>
                <w:sz w:val="16"/>
                <w:szCs w:val="16"/>
              </w:rPr>
              <w:t>- vymenoval, definoval a rozlíšil funkcie osôb pri inscenácii div. hry</w:t>
            </w:r>
          </w:p>
          <w:p w:rsidR="007B7F4B" w:rsidRPr="00C84B27" w:rsidRDefault="007B7F4B" w:rsidP="005C5A73">
            <w:pPr>
              <w:tabs>
                <w:tab w:val="left" w:pos="302"/>
              </w:tabs>
              <w:spacing w:after="0"/>
              <w:ind w:left="6"/>
              <w:rPr>
                <w:rFonts w:ascii="Arial" w:hAnsi="Arial" w:cs="Arial"/>
                <w:sz w:val="16"/>
                <w:szCs w:val="16"/>
              </w:rPr>
            </w:pPr>
            <w:r>
              <w:rPr>
                <w:rFonts w:ascii="Arial" w:hAnsi="Arial" w:cs="Arial"/>
                <w:sz w:val="16"/>
                <w:szCs w:val="16"/>
              </w:rPr>
              <w:lastRenderedPageBreak/>
              <w:t>- transformoval prózu / ukážku poviedky / do divadelnej formy</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305963" w:rsidP="00305963">
            <w:pPr>
              <w:spacing w:after="0" w:line="240" w:lineRule="auto"/>
              <w:rPr>
                <w:rFonts w:ascii="Arial" w:hAnsi="Arial" w:cs="Arial"/>
                <w:sz w:val="16"/>
                <w:szCs w:val="16"/>
              </w:rPr>
            </w:pPr>
            <w:r>
              <w:rPr>
                <w:rFonts w:ascii="Arial" w:hAnsi="Arial" w:cs="Arial"/>
                <w:sz w:val="16"/>
                <w:szCs w:val="16"/>
              </w:rPr>
              <w:t>-</w:t>
            </w:r>
            <w:r w:rsidR="007B7F4B">
              <w:rPr>
                <w:rFonts w:ascii="Arial" w:hAnsi="Arial" w:cs="Arial"/>
                <w:sz w:val="16"/>
                <w:szCs w:val="16"/>
              </w:rPr>
              <w:t>Komédia, humor, hyperbola</w:t>
            </w:r>
          </w:p>
          <w:p w:rsidR="007B7F4B" w:rsidRPr="00C84B27" w:rsidRDefault="00305963" w:rsidP="00305963">
            <w:pPr>
              <w:spacing w:after="0" w:line="240" w:lineRule="auto"/>
              <w:rPr>
                <w:rFonts w:ascii="Arial" w:hAnsi="Arial" w:cs="Arial"/>
                <w:sz w:val="16"/>
                <w:szCs w:val="16"/>
              </w:rPr>
            </w:pPr>
            <w:r>
              <w:rPr>
                <w:rFonts w:ascii="Arial" w:hAnsi="Arial" w:cs="Arial"/>
                <w:sz w:val="16"/>
                <w:szCs w:val="16"/>
              </w:rPr>
              <w:t>-</w:t>
            </w:r>
            <w:r w:rsidR="007B7F4B">
              <w:rPr>
                <w:rFonts w:ascii="Arial" w:hAnsi="Arial" w:cs="Arial"/>
                <w:sz w:val="16"/>
                <w:szCs w:val="16"/>
              </w:rPr>
              <w:t>Charakterový typ postavy</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rPr>
                <w:rFonts w:ascii="Arial" w:hAnsi="Arial" w:cs="Arial"/>
                <w:sz w:val="16"/>
                <w:szCs w:val="16"/>
              </w:rPr>
            </w:pPr>
            <w:r>
              <w:rPr>
                <w:rFonts w:ascii="Arial" w:hAnsi="Arial" w:cs="Arial"/>
                <w:sz w:val="16"/>
                <w:szCs w:val="16"/>
              </w:rPr>
              <w:t>- definovať podstatu veselohry</w:t>
            </w:r>
          </w:p>
          <w:p w:rsidR="007B7F4B" w:rsidRDefault="007B7F4B" w:rsidP="00687643">
            <w:pPr>
              <w:rPr>
                <w:rFonts w:ascii="Arial" w:hAnsi="Arial" w:cs="Arial"/>
                <w:sz w:val="16"/>
                <w:szCs w:val="16"/>
              </w:rPr>
            </w:pPr>
            <w:r>
              <w:rPr>
                <w:rFonts w:ascii="Arial" w:hAnsi="Arial" w:cs="Arial"/>
                <w:sz w:val="16"/>
                <w:szCs w:val="16"/>
              </w:rPr>
              <w:t>a humor , vyhľadať v texte</w:t>
            </w:r>
          </w:p>
          <w:p w:rsidR="007B7F4B" w:rsidRPr="00C84B27" w:rsidRDefault="007B7F4B" w:rsidP="00687643">
            <w:pPr>
              <w:rPr>
                <w:rFonts w:ascii="Arial" w:hAnsi="Arial" w:cs="Arial"/>
                <w:sz w:val="16"/>
                <w:szCs w:val="16"/>
              </w:rPr>
            </w:pPr>
            <w:r>
              <w:rPr>
                <w:rFonts w:ascii="Arial" w:hAnsi="Arial" w:cs="Arial"/>
                <w:sz w:val="16"/>
                <w:szCs w:val="16"/>
              </w:rPr>
              <w:t>- poznať pojem charakterový typ hrdinu</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302"/>
              </w:tabs>
              <w:ind w:left="6"/>
              <w:rPr>
                <w:rFonts w:ascii="Arial" w:hAnsi="Arial" w:cs="Arial"/>
                <w:sz w:val="16"/>
                <w:szCs w:val="16"/>
              </w:rPr>
            </w:pPr>
            <w:r>
              <w:rPr>
                <w:rFonts w:ascii="Arial" w:hAnsi="Arial" w:cs="Arial"/>
                <w:sz w:val="16"/>
                <w:szCs w:val="16"/>
              </w:rPr>
              <w:t>- správne vysvetlil podstatu veselohry a vymenoval príklady</w:t>
            </w:r>
          </w:p>
          <w:p w:rsidR="007B7F4B" w:rsidRDefault="007B7F4B" w:rsidP="00687643">
            <w:pPr>
              <w:tabs>
                <w:tab w:val="left" w:pos="302"/>
              </w:tabs>
              <w:ind w:left="6"/>
              <w:rPr>
                <w:rFonts w:ascii="Arial" w:hAnsi="Arial" w:cs="Arial"/>
                <w:sz w:val="16"/>
                <w:szCs w:val="16"/>
              </w:rPr>
            </w:pPr>
            <w:r>
              <w:rPr>
                <w:rFonts w:ascii="Arial" w:hAnsi="Arial" w:cs="Arial"/>
                <w:sz w:val="16"/>
                <w:szCs w:val="16"/>
              </w:rPr>
              <w:t>- správne vysvetlil podstatu a význam humoru, určil štylistické jazykové prostriedky humoru v textoch</w:t>
            </w:r>
          </w:p>
          <w:p w:rsidR="007B7F4B" w:rsidRPr="00C84B27" w:rsidRDefault="007B7F4B" w:rsidP="00687643">
            <w:pPr>
              <w:tabs>
                <w:tab w:val="left" w:pos="302"/>
              </w:tabs>
              <w:ind w:left="6"/>
              <w:rPr>
                <w:rFonts w:ascii="Arial" w:hAnsi="Arial" w:cs="Arial"/>
                <w:sz w:val="16"/>
                <w:szCs w:val="16"/>
              </w:rPr>
            </w:pPr>
            <w:r>
              <w:rPr>
                <w:rFonts w:ascii="Arial" w:hAnsi="Arial" w:cs="Arial"/>
                <w:sz w:val="16"/>
                <w:szCs w:val="16"/>
              </w:rPr>
              <w:t>- popísal charakterový typ hrdinu a uviedol príklad</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5C5A73">
            <w:pPr>
              <w:spacing w:after="0"/>
              <w:rPr>
                <w:rFonts w:ascii="Arial" w:hAnsi="Arial" w:cs="Arial"/>
                <w:sz w:val="16"/>
                <w:szCs w:val="16"/>
              </w:rPr>
            </w:pPr>
            <w:r>
              <w:rPr>
                <w:rFonts w:ascii="Arial" w:hAnsi="Arial" w:cs="Arial"/>
                <w:sz w:val="16"/>
                <w:szCs w:val="16"/>
              </w:rPr>
              <w:t>-</w:t>
            </w:r>
            <w:r w:rsidRPr="00C84B27">
              <w:rPr>
                <w:rFonts w:ascii="Arial" w:hAnsi="Arial" w:cs="Arial"/>
                <w:sz w:val="16"/>
                <w:szCs w:val="16"/>
              </w:rPr>
              <w:t>Čítanie</w:t>
            </w:r>
            <w:r>
              <w:rPr>
                <w:rFonts w:ascii="Arial" w:hAnsi="Arial" w:cs="Arial"/>
                <w:sz w:val="16"/>
                <w:szCs w:val="16"/>
              </w:rPr>
              <w:t>, analýza</w:t>
            </w:r>
            <w:r w:rsidRPr="00C84B27">
              <w:rPr>
                <w:rFonts w:ascii="Arial" w:hAnsi="Arial" w:cs="Arial"/>
                <w:sz w:val="16"/>
                <w:szCs w:val="16"/>
              </w:rPr>
              <w:t xml:space="preserve"> a interpretácia</w:t>
            </w:r>
          </w:p>
          <w:p w:rsidR="007B7F4B" w:rsidRPr="00C84B27" w:rsidRDefault="007B7F4B" w:rsidP="005C5A73">
            <w:pPr>
              <w:spacing w:after="0"/>
              <w:rPr>
                <w:rFonts w:ascii="Arial" w:hAnsi="Arial" w:cs="Arial"/>
                <w:sz w:val="16"/>
                <w:szCs w:val="16"/>
              </w:rPr>
            </w:pPr>
            <w:r>
              <w:rPr>
                <w:rFonts w:ascii="Arial" w:hAnsi="Arial" w:cs="Arial"/>
                <w:sz w:val="16"/>
                <w:szCs w:val="16"/>
              </w:rPr>
              <w:t>textov divadelných hier</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5C5A73">
            <w:pPr>
              <w:tabs>
                <w:tab w:val="left" w:pos="3078"/>
              </w:tabs>
              <w:spacing w:after="0"/>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5C5A73">
            <w:pPr>
              <w:spacing w:after="0"/>
              <w:ind w:left="-4"/>
              <w:rPr>
                <w:rFonts w:ascii="Arial" w:hAnsi="Arial" w:cs="Arial"/>
                <w:sz w:val="16"/>
                <w:szCs w:val="16"/>
              </w:rPr>
            </w:pPr>
            <w:r>
              <w:rPr>
                <w:rFonts w:ascii="Arial" w:hAnsi="Arial" w:cs="Arial"/>
                <w:sz w:val="16"/>
                <w:szCs w:val="16"/>
              </w:rPr>
              <w:t>-</w:t>
            </w:r>
            <w:r w:rsidRPr="00C84B27">
              <w:rPr>
                <w:rFonts w:ascii="Arial" w:hAnsi="Arial" w:cs="Arial"/>
                <w:sz w:val="16"/>
                <w:szCs w:val="16"/>
              </w:rPr>
              <w:t>čítať</w:t>
            </w:r>
            <w:r>
              <w:rPr>
                <w:rFonts w:ascii="Arial" w:hAnsi="Arial" w:cs="Arial"/>
                <w:sz w:val="16"/>
                <w:szCs w:val="16"/>
              </w:rPr>
              <w:t xml:space="preserve"> na roly</w:t>
            </w:r>
            <w:r w:rsidRPr="00C84B27">
              <w:rPr>
                <w:rFonts w:ascii="Arial" w:hAnsi="Arial" w:cs="Arial"/>
                <w:sz w:val="16"/>
                <w:szCs w:val="16"/>
              </w:rPr>
              <w:t xml:space="preserve">, analyzovať a interpretovať ukážky </w:t>
            </w:r>
            <w:r>
              <w:rPr>
                <w:rFonts w:ascii="Arial" w:hAnsi="Arial" w:cs="Arial"/>
                <w:sz w:val="16"/>
                <w:szCs w:val="16"/>
              </w:rPr>
              <w:t xml:space="preserve">divadelných hier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5C5A73">
            <w:pPr>
              <w:tabs>
                <w:tab w:val="left" w:pos="302"/>
              </w:tabs>
              <w:spacing w:after="0"/>
              <w:ind w:left="6"/>
              <w:rPr>
                <w:rFonts w:ascii="Arial" w:hAnsi="Arial" w:cs="Arial"/>
                <w:sz w:val="16"/>
                <w:szCs w:val="16"/>
              </w:rPr>
            </w:pPr>
            <w:r>
              <w:rPr>
                <w:rFonts w:ascii="Arial" w:hAnsi="Arial" w:cs="Arial"/>
                <w:sz w:val="16"/>
                <w:szCs w:val="16"/>
              </w:rPr>
              <w:t>-</w:t>
            </w:r>
            <w:r w:rsidRPr="00C84B27">
              <w:rPr>
                <w:rFonts w:ascii="Arial" w:hAnsi="Arial" w:cs="Arial"/>
                <w:sz w:val="16"/>
                <w:szCs w:val="16"/>
              </w:rPr>
              <w:t>čítal</w:t>
            </w:r>
            <w:r>
              <w:rPr>
                <w:rFonts w:ascii="Arial" w:hAnsi="Arial" w:cs="Arial"/>
                <w:sz w:val="16"/>
                <w:szCs w:val="16"/>
              </w:rPr>
              <w:t xml:space="preserve"> na roly</w:t>
            </w:r>
            <w:r w:rsidRPr="00C84B27">
              <w:rPr>
                <w:rFonts w:ascii="Arial" w:hAnsi="Arial" w:cs="Arial"/>
                <w:sz w:val="16"/>
                <w:szCs w:val="16"/>
              </w:rPr>
              <w:t xml:space="preserve">, analyzoval a interpretoval ukážky </w:t>
            </w:r>
            <w:r>
              <w:rPr>
                <w:rFonts w:ascii="Arial" w:hAnsi="Arial" w:cs="Arial"/>
                <w:sz w:val="16"/>
                <w:szCs w:val="16"/>
              </w:rPr>
              <w:t>divadelných hier s argumentáciou</w:t>
            </w:r>
          </w:p>
          <w:p w:rsidR="007B7F4B" w:rsidRPr="00C84B27" w:rsidRDefault="007B7F4B" w:rsidP="005C5A73">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5C5A73">
            <w:pPr>
              <w:tabs>
                <w:tab w:val="left" w:pos="302"/>
              </w:tabs>
              <w:spacing w:after="0"/>
              <w:ind w:left="6"/>
              <w:rPr>
                <w:rFonts w:ascii="Arial" w:hAnsi="Arial" w:cs="Arial"/>
                <w:sz w:val="16"/>
                <w:szCs w:val="16"/>
              </w:rPr>
            </w:pPr>
            <w:r w:rsidRPr="00C84B27">
              <w:rPr>
                <w:rFonts w:ascii="Arial" w:hAnsi="Arial" w:cs="Arial"/>
                <w:sz w:val="16"/>
                <w:szCs w:val="16"/>
              </w:rPr>
              <w:t>–prezentoval  svoj čitateľský zážitok</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C5A73">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C5A73">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Default="007B7F4B" w:rsidP="005C5A73">
            <w:pPr>
              <w:spacing w:after="0"/>
              <w:rPr>
                <w:rFonts w:ascii="Arial" w:hAnsi="Arial" w:cs="Arial"/>
                <w:b/>
                <w:sz w:val="18"/>
                <w:szCs w:val="18"/>
              </w:rPr>
            </w:pPr>
            <w:r w:rsidRPr="00174290">
              <w:rPr>
                <w:rFonts w:ascii="Arial" w:hAnsi="Arial" w:cs="Arial"/>
                <w:b/>
                <w:sz w:val="18"/>
                <w:szCs w:val="18"/>
              </w:rPr>
              <w:t>Krátka epická próza</w:t>
            </w:r>
            <w:r>
              <w:rPr>
                <w:rFonts w:ascii="Arial" w:hAnsi="Arial" w:cs="Arial"/>
                <w:b/>
                <w:sz w:val="18"/>
                <w:szCs w:val="18"/>
              </w:rPr>
              <w:t>-</w:t>
            </w:r>
          </w:p>
          <w:p w:rsidR="007B7F4B" w:rsidRPr="00174290" w:rsidRDefault="007B7F4B" w:rsidP="005C5A73">
            <w:pPr>
              <w:spacing w:after="0"/>
              <w:rPr>
                <w:rFonts w:ascii="Arial" w:hAnsi="Arial" w:cs="Arial"/>
                <w:b/>
                <w:sz w:val="18"/>
                <w:szCs w:val="18"/>
              </w:rPr>
            </w:pPr>
            <w:r>
              <w:rPr>
                <w:rFonts w:ascii="Arial" w:hAnsi="Arial" w:cs="Arial"/>
                <w:b/>
                <w:sz w:val="18"/>
                <w:szCs w:val="18"/>
              </w:rPr>
              <w:t>Vnútorný monológ</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Pr>
                <w:rFonts w:ascii="Arial" w:hAnsi="Arial" w:cs="Arial"/>
                <w:b/>
                <w:sz w:val="18"/>
                <w:szCs w:val="18"/>
              </w:rPr>
              <w:t>4</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spacing w:after="0"/>
              <w:rPr>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5C5A73">
            <w:pPr>
              <w:tabs>
                <w:tab w:val="left" w:pos="3078"/>
              </w:tabs>
              <w:spacing w:after="0"/>
              <w:ind w:left="338" w:hanging="342"/>
              <w:jc w:val="center"/>
              <w:rPr>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5C5A73">
            <w:pPr>
              <w:tabs>
                <w:tab w:val="left" w:pos="3078"/>
              </w:tabs>
              <w:spacing w:after="0"/>
              <w:jc w:val="center"/>
              <w:rPr>
                <w:sz w:val="16"/>
                <w:szCs w:val="16"/>
              </w:rPr>
            </w:pPr>
            <w:r w:rsidRPr="00C84B27">
              <w:rPr>
                <w:b/>
                <w:sz w:val="18"/>
                <w:szCs w:val="18"/>
              </w:rPr>
              <w:t>Žiak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3F25D1">
            <w:pPr>
              <w:numPr>
                <w:ilvl w:val="0"/>
                <w:numId w:val="57"/>
              </w:numPr>
              <w:spacing w:after="0" w:line="240" w:lineRule="auto"/>
              <w:ind w:left="342" w:hanging="342"/>
              <w:rPr>
                <w:rFonts w:ascii="Arial" w:hAnsi="Arial" w:cs="Arial"/>
                <w:sz w:val="16"/>
                <w:szCs w:val="16"/>
              </w:rPr>
            </w:pPr>
            <w:r>
              <w:rPr>
                <w:rFonts w:ascii="Arial" w:hAnsi="Arial" w:cs="Arial"/>
                <w:sz w:val="16"/>
                <w:szCs w:val="16"/>
              </w:rPr>
              <w:t>Vnútorný monológ</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687643">
            <w:pPr>
              <w:ind w:left="-4"/>
              <w:rPr>
                <w:rFonts w:ascii="Arial" w:hAnsi="Arial" w:cs="Arial"/>
                <w:sz w:val="16"/>
                <w:szCs w:val="16"/>
              </w:rPr>
            </w:pPr>
            <w:r>
              <w:rPr>
                <w:rFonts w:ascii="Arial" w:hAnsi="Arial" w:cs="Arial"/>
                <w:sz w:val="16"/>
                <w:szCs w:val="16"/>
              </w:rPr>
              <w:t>- definovať krátke prozaické diela</w:t>
            </w:r>
          </w:p>
          <w:p w:rsidR="007B7F4B" w:rsidRDefault="007B7F4B" w:rsidP="00687643">
            <w:pPr>
              <w:ind w:left="-4"/>
              <w:rPr>
                <w:rFonts w:ascii="Arial" w:hAnsi="Arial" w:cs="Arial"/>
                <w:sz w:val="16"/>
                <w:szCs w:val="16"/>
              </w:rPr>
            </w:pPr>
            <w:r>
              <w:rPr>
                <w:rFonts w:ascii="Arial" w:hAnsi="Arial" w:cs="Arial"/>
                <w:sz w:val="16"/>
                <w:szCs w:val="16"/>
              </w:rPr>
              <w:t>- charakterizovať vonkajšiu aj vnútornú kompozíciu proz. lit. diel</w:t>
            </w:r>
          </w:p>
          <w:p w:rsidR="007B7F4B" w:rsidRDefault="007B7F4B" w:rsidP="00687643">
            <w:pPr>
              <w:ind w:left="-4"/>
              <w:rPr>
                <w:rFonts w:ascii="Arial" w:hAnsi="Arial" w:cs="Arial"/>
                <w:sz w:val="16"/>
                <w:szCs w:val="16"/>
              </w:rPr>
            </w:pPr>
            <w:r>
              <w:rPr>
                <w:rFonts w:ascii="Arial" w:hAnsi="Arial" w:cs="Arial"/>
                <w:sz w:val="16"/>
                <w:szCs w:val="16"/>
              </w:rPr>
              <w:t>- určiť rozprávača v diele</w:t>
            </w:r>
          </w:p>
          <w:p w:rsidR="007B7F4B" w:rsidRPr="00C84B27" w:rsidRDefault="007B7F4B" w:rsidP="00687643">
            <w:pPr>
              <w:ind w:left="-4"/>
              <w:rPr>
                <w:rFonts w:ascii="Arial" w:hAnsi="Arial" w:cs="Arial"/>
                <w:sz w:val="16"/>
                <w:szCs w:val="16"/>
              </w:rPr>
            </w:pPr>
            <w:r>
              <w:rPr>
                <w:rFonts w:ascii="Arial" w:hAnsi="Arial" w:cs="Arial"/>
                <w:sz w:val="16"/>
                <w:szCs w:val="16"/>
              </w:rPr>
              <w:t>- poznať podstatu vnútorného monológu v texte a jeho funkciu</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687643">
            <w:pPr>
              <w:tabs>
                <w:tab w:val="left" w:pos="302"/>
              </w:tabs>
              <w:ind w:left="6"/>
              <w:rPr>
                <w:rFonts w:ascii="Arial" w:hAnsi="Arial" w:cs="Arial"/>
                <w:sz w:val="16"/>
                <w:szCs w:val="16"/>
              </w:rPr>
            </w:pPr>
            <w:r>
              <w:rPr>
                <w:rFonts w:ascii="Arial" w:hAnsi="Arial" w:cs="Arial"/>
                <w:sz w:val="16"/>
                <w:szCs w:val="16"/>
              </w:rPr>
              <w:t>- správne definoval a porovnal prozaické diela</w:t>
            </w:r>
          </w:p>
          <w:p w:rsidR="007B7F4B" w:rsidRDefault="007B7F4B" w:rsidP="00687643">
            <w:pPr>
              <w:tabs>
                <w:tab w:val="left" w:pos="302"/>
              </w:tabs>
              <w:ind w:left="6"/>
              <w:rPr>
                <w:rFonts w:ascii="Arial" w:hAnsi="Arial" w:cs="Arial"/>
                <w:sz w:val="16"/>
                <w:szCs w:val="16"/>
              </w:rPr>
            </w:pPr>
            <w:r>
              <w:rPr>
                <w:rFonts w:ascii="Arial" w:hAnsi="Arial" w:cs="Arial"/>
                <w:sz w:val="16"/>
                <w:szCs w:val="16"/>
              </w:rPr>
              <w:t>- vysvetlil a aplikoval model vonkajšej a vnútornej kompozície proz. lit. diela</w:t>
            </w:r>
          </w:p>
          <w:p w:rsidR="007B7F4B" w:rsidRDefault="007B7F4B" w:rsidP="00687643">
            <w:pPr>
              <w:tabs>
                <w:tab w:val="left" w:pos="302"/>
              </w:tabs>
              <w:ind w:left="6"/>
              <w:rPr>
                <w:rFonts w:ascii="Arial" w:hAnsi="Arial" w:cs="Arial"/>
                <w:sz w:val="16"/>
                <w:szCs w:val="16"/>
              </w:rPr>
            </w:pPr>
            <w:r>
              <w:rPr>
                <w:rFonts w:ascii="Arial" w:hAnsi="Arial" w:cs="Arial"/>
                <w:sz w:val="16"/>
                <w:szCs w:val="16"/>
              </w:rPr>
              <w:t>- určil druh rozprávača a odôvodnil rozhodnutie</w:t>
            </w:r>
          </w:p>
          <w:p w:rsidR="007B7F4B" w:rsidRPr="00C84B27" w:rsidRDefault="007B7F4B" w:rsidP="00687643">
            <w:pPr>
              <w:tabs>
                <w:tab w:val="left" w:pos="302"/>
              </w:tabs>
              <w:ind w:left="6"/>
              <w:rPr>
                <w:rFonts w:ascii="Arial" w:hAnsi="Arial" w:cs="Arial"/>
                <w:sz w:val="16"/>
                <w:szCs w:val="16"/>
              </w:rPr>
            </w:pPr>
            <w:r>
              <w:rPr>
                <w:rFonts w:ascii="Arial" w:hAnsi="Arial" w:cs="Arial"/>
                <w:sz w:val="16"/>
                <w:szCs w:val="16"/>
              </w:rPr>
              <w:t xml:space="preserve">- vysvetlil a popísal podstatu a funkciu vnútorného monológu v texte </w:t>
            </w:r>
          </w:p>
        </w:tc>
        <w:tc>
          <w:tcPr>
            <w:tcW w:w="1843"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55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166FB5" w:rsidRDefault="007B7F4B" w:rsidP="005C5A73">
            <w:pPr>
              <w:tabs>
                <w:tab w:val="left" w:pos="3078"/>
              </w:tabs>
              <w:spacing w:after="0"/>
              <w:rPr>
                <w:rFonts w:ascii="Arial" w:hAnsi="Arial" w:cs="Arial"/>
                <w:b/>
                <w:sz w:val="16"/>
                <w:szCs w:val="16"/>
              </w:rPr>
            </w:pPr>
            <w:r w:rsidRPr="00166FB5">
              <w:rPr>
                <w:rFonts w:ascii="Arial" w:hAnsi="Arial" w:cs="Arial"/>
                <w:b/>
                <w:sz w:val="16"/>
                <w:szCs w:val="16"/>
              </w:rPr>
              <w:t>Kontrolné slohové práce</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5C5A73">
            <w:pPr>
              <w:tabs>
                <w:tab w:val="left" w:pos="3078"/>
              </w:tabs>
              <w:spacing w:after="0"/>
              <w:jc w:val="center"/>
              <w:rPr>
                <w:rFonts w:ascii="Arial" w:hAnsi="Arial" w:cs="Arial"/>
                <w:b/>
                <w:sz w:val="18"/>
                <w:szCs w:val="18"/>
              </w:rPr>
            </w:pPr>
            <w:r w:rsidRPr="00B63670">
              <w:rPr>
                <w:rFonts w:ascii="Arial" w:hAnsi="Arial" w:cs="Arial"/>
                <w:b/>
                <w:sz w:val="18"/>
                <w:szCs w:val="18"/>
              </w:rPr>
              <w:t>8</w:t>
            </w: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spacing w:after="0"/>
              <w:rPr>
                <w:rFonts w:ascii="Arial" w:hAnsi="Arial" w:cs="Arial"/>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5C5A73">
            <w:pPr>
              <w:tabs>
                <w:tab w:val="left" w:pos="3078"/>
              </w:tabs>
              <w:spacing w:after="0"/>
              <w:jc w:val="center"/>
              <w:rPr>
                <w:rFonts w:ascii="Arial" w:hAnsi="Arial" w:cs="Arial"/>
                <w:b/>
                <w:sz w:val="16"/>
                <w:szCs w:val="16"/>
              </w:rPr>
            </w:pPr>
            <w:r w:rsidRPr="00C84B27">
              <w:rPr>
                <w:b/>
                <w:sz w:val="18"/>
                <w:szCs w:val="18"/>
              </w:rPr>
              <w:t>Žiak má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5C5A73">
            <w:pPr>
              <w:tabs>
                <w:tab w:val="left" w:pos="3078"/>
              </w:tabs>
              <w:spacing w:after="0"/>
              <w:jc w:val="center"/>
              <w:rPr>
                <w:rFonts w:ascii="Arial" w:hAnsi="Arial" w:cs="Arial"/>
                <w:b/>
                <w:sz w:val="16"/>
                <w:szCs w:val="16"/>
              </w:rPr>
            </w:pPr>
            <w:r w:rsidRPr="00C84B27">
              <w:rPr>
                <w:rFonts w:ascii="Arial" w:hAnsi="Arial" w:cs="Arial"/>
                <w:b/>
                <w:sz w:val="16"/>
                <w:szCs w:val="16"/>
              </w:rPr>
              <w:t>Žiak:</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5C5A73">
            <w:pPr>
              <w:spacing w:after="0"/>
              <w:rPr>
                <w:sz w:val="16"/>
                <w:szCs w:val="16"/>
              </w:rPr>
            </w:pP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- 1. školská slohová práca-</w:t>
            </w:r>
            <w:r>
              <w:rPr>
                <w:rFonts w:ascii="Arial" w:hAnsi="Arial" w:cs="Arial"/>
                <w:sz w:val="16"/>
                <w:szCs w:val="16"/>
              </w:rPr>
              <w:t xml:space="preserve"> umelecký opis, charakteristika osoby- 1</w:t>
            </w:r>
            <w:r w:rsidRPr="00C84B27">
              <w:rPr>
                <w:rFonts w:ascii="Arial" w:hAnsi="Arial" w:cs="Arial"/>
                <w:sz w:val="16"/>
                <w:szCs w:val="16"/>
              </w:rPr>
              <w:t>. polrok</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jc w:val="both"/>
              <w:rPr>
                <w:rFonts w:ascii="Arial" w:hAnsi="Arial" w:cs="Arial"/>
                <w:b/>
                <w:sz w:val="16"/>
                <w:szCs w:val="16"/>
              </w:rPr>
            </w:pPr>
            <w:r w:rsidRPr="00C84B27">
              <w:rPr>
                <w:rFonts w:ascii="Arial" w:hAnsi="Arial" w:cs="Arial"/>
                <w:sz w:val="16"/>
                <w:szCs w:val="16"/>
              </w:rPr>
              <w:t>-zvládnuť určený sloh. žáner</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1D6CF3" w:rsidRDefault="007B7F4B" w:rsidP="00687643">
            <w:pPr>
              <w:ind w:left="57"/>
              <w:jc w:val="both"/>
            </w:pPr>
            <w:r w:rsidRPr="00C84B27">
              <w:rPr>
                <w:rFonts w:ascii="Arial" w:hAnsi="Arial" w:cs="Arial"/>
                <w:sz w:val="16"/>
                <w:szCs w:val="16"/>
              </w:rPr>
              <w:t xml:space="preserve">- napísal ucelenú slohovú prácu na zadanú tému v určenom sloh. žánri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písomné skúšanie</w:t>
            </w: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slohová práca</w:t>
            </w:r>
          </w:p>
        </w:tc>
      </w:tr>
      <w:tr w:rsidR="007B7F4B" w:rsidRPr="00C84B27" w:rsidTr="00687643">
        <w:trPr>
          <w:trHeight w:val="123"/>
        </w:trPr>
        <w:tc>
          <w:tcPr>
            <w:tcW w:w="3402"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AC551D" w:rsidRDefault="007B7F4B" w:rsidP="00687643">
            <w:pPr>
              <w:tabs>
                <w:tab w:val="left" w:pos="3078"/>
              </w:tabs>
              <w:rPr>
                <w:rFonts w:ascii="Arial" w:hAnsi="Arial" w:cs="Arial"/>
                <w:sz w:val="16"/>
                <w:szCs w:val="16"/>
              </w:rPr>
            </w:pPr>
            <w:r w:rsidRPr="00C84B27">
              <w:rPr>
                <w:rFonts w:ascii="Arial" w:hAnsi="Arial" w:cs="Arial"/>
                <w:sz w:val="16"/>
                <w:szCs w:val="16"/>
              </w:rPr>
              <w:t>2. školská slohová práca-</w:t>
            </w:r>
            <w:r>
              <w:rPr>
                <w:rFonts w:ascii="Arial" w:hAnsi="Arial" w:cs="Arial"/>
                <w:sz w:val="16"/>
                <w:szCs w:val="16"/>
              </w:rPr>
              <w:t xml:space="preserve"> diskusný príspevok - 2. polrok</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526"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443"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zvládnuť určený sloh. žáner</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AC551D" w:rsidRDefault="007B7F4B" w:rsidP="00687643">
            <w:pPr>
              <w:ind w:left="57"/>
              <w:jc w:val="both"/>
            </w:pPr>
            <w:r w:rsidRPr="00C84B27">
              <w:rPr>
                <w:rFonts w:ascii="Arial" w:hAnsi="Arial" w:cs="Arial"/>
                <w:sz w:val="16"/>
                <w:szCs w:val="16"/>
              </w:rPr>
              <w:t>- napísal ucelenú slohovú prácu na zadanú tému</w:t>
            </w:r>
            <w:r>
              <w:rPr>
                <w:rFonts w:ascii="Arial" w:hAnsi="Arial" w:cs="Arial"/>
                <w:sz w:val="16"/>
                <w:szCs w:val="16"/>
              </w:rPr>
              <w:t xml:space="preserve"> v urč. sloh. žánri</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písomné skúšanie</w:t>
            </w:r>
          </w:p>
        </w:tc>
        <w:tc>
          <w:tcPr>
            <w:tcW w:w="2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slohová práca</w:t>
            </w:r>
          </w:p>
        </w:tc>
      </w:tr>
    </w:tbl>
    <w:p w:rsidR="007B7F4B" w:rsidRPr="00D05713" w:rsidRDefault="007B7F4B" w:rsidP="007B7F4B">
      <w:pPr>
        <w:spacing w:after="0"/>
        <w:rPr>
          <w:vanish/>
        </w:rPr>
      </w:pPr>
    </w:p>
    <w:tbl>
      <w:tblPr>
        <w:tblpPr w:leftFromText="141" w:rightFromText="141" w:vertAnchor="text" w:horzAnchor="page" w:tblpX="586" w:tblpY="-545"/>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850"/>
        <w:gridCol w:w="1418"/>
        <w:gridCol w:w="2551"/>
        <w:gridCol w:w="2835"/>
        <w:gridCol w:w="1701"/>
        <w:gridCol w:w="2835"/>
      </w:tblGrid>
      <w:tr w:rsidR="007B7F4B" w:rsidRPr="00C84B27" w:rsidTr="00687643">
        <w:trPr>
          <w:trHeight w:val="474"/>
        </w:trPr>
        <w:tc>
          <w:tcPr>
            <w:tcW w:w="8363"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B7F4B" w:rsidRPr="00C84B27" w:rsidRDefault="007B7F4B" w:rsidP="00687643">
            <w:pPr>
              <w:rPr>
                <w:rFonts w:ascii="Arial" w:hAnsi="Arial" w:cs="Arial"/>
                <w:b/>
                <w:sz w:val="28"/>
                <w:szCs w:val="28"/>
              </w:rPr>
            </w:pPr>
            <w:r w:rsidRPr="00C84B27">
              <w:rPr>
                <w:rFonts w:ascii="Arial" w:hAnsi="Arial" w:cs="Arial"/>
                <w:b/>
                <w:sz w:val="18"/>
                <w:szCs w:val="18"/>
              </w:rPr>
              <w:lastRenderedPageBreak/>
              <w:t xml:space="preserve">ROZPIS  UČIVA PREDMETU:     </w:t>
            </w:r>
            <w:r w:rsidRPr="00C84B27">
              <w:rPr>
                <w:rFonts w:ascii="Arial" w:hAnsi="Arial" w:cs="Arial"/>
                <w:b/>
              </w:rPr>
              <w:t>SLOVENSKÝ JAZYK A</w:t>
            </w:r>
            <w:r>
              <w:rPr>
                <w:rFonts w:ascii="Arial" w:hAnsi="Arial" w:cs="Arial"/>
                <w:b/>
              </w:rPr>
              <w:t> </w:t>
            </w:r>
            <w:r w:rsidRPr="00C84B27">
              <w:rPr>
                <w:rFonts w:ascii="Arial" w:hAnsi="Arial" w:cs="Arial"/>
                <w:b/>
              </w:rPr>
              <w:t>LITERATÚRA</w:t>
            </w:r>
            <w:r>
              <w:rPr>
                <w:rFonts w:ascii="Arial" w:hAnsi="Arial" w:cs="Arial"/>
                <w:b/>
              </w:rPr>
              <w:t xml:space="preserve"> </w:t>
            </w:r>
            <w:r w:rsidRPr="00C84B27">
              <w:rPr>
                <w:rFonts w:ascii="Arial" w:hAnsi="Arial" w:cs="Arial"/>
                <w:b/>
              </w:rPr>
              <w:t>-</w:t>
            </w:r>
            <w:r>
              <w:rPr>
                <w:rFonts w:ascii="Arial" w:hAnsi="Arial" w:cs="Arial"/>
                <w:b/>
              </w:rPr>
              <w:t xml:space="preserve"> 3</w:t>
            </w:r>
            <w:r w:rsidRPr="00C84B27">
              <w:rPr>
                <w:rFonts w:ascii="Arial" w:hAnsi="Arial" w:cs="Arial"/>
                <w:b/>
              </w:rPr>
              <w:t>.ročník</w:t>
            </w:r>
          </w:p>
        </w:tc>
        <w:tc>
          <w:tcPr>
            <w:tcW w:w="7371"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B7F4B" w:rsidRPr="00C84B27" w:rsidRDefault="007B7F4B" w:rsidP="00687643">
            <w:pPr>
              <w:ind w:left="108"/>
              <w:jc w:val="center"/>
              <w:rPr>
                <w:rFonts w:ascii="Arial" w:hAnsi="Arial" w:cs="Arial"/>
                <w:b/>
              </w:rPr>
            </w:pPr>
            <w:r>
              <w:rPr>
                <w:rFonts w:ascii="Arial" w:hAnsi="Arial" w:cs="Arial"/>
                <w:b/>
              </w:rPr>
              <w:t>3</w:t>
            </w:r>
            <w:r w:rsidRPr="00C84B27">
              <w:rPr>
                <w:rFonts w:ascii="Arial" w:hAnsi="Arial" w:cs="Arial"/>
                <w:b/>
              </w:rPr>
              <w:t xml:space="preserve"> hodiny týždenne, spolu </w:t>
            </w:r>
            <w:r>
              <w:rPr>
                <w:rFonts w:ascii="Arial" w:hAnsi="Arial" w:cs="Arial"/>
                <w:b/>
              </w:rPr>
              <w:t>99</w:t>
            </w:r>
            <w:r w:rsidRPr="00C84B27">
              <w:rPr>
                <w:rFonts w:ascii="Arial" w:hAnsi="Arial" w:cs="Arial"/>
                <w:b/>
              </w:rPr>
              <w:t xml:space="preserve"> vyučovacích hodín</w:t>
            </w:r>
          </w:p>
        </w:tc>
      </w:tr>
      <w:tr w:rsidR="007B7F4B" w:rsidRPr="00C84B27" w:rsidTr="00687643">
        <w:trPr>
          <w:trHeight w:val="481"/>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p w:rsidR="007B7F4B" w:rsidRPr="00C84B27" w:rsidRDefault="007B7F4B" w:rsidP="00687643">
            <w:pPr>
              <w:rPr>
                <w:rFonts w:ascii="Arial" w:hAnsi="Arial" w:cs="Arial"/>
                <w:b/>
                <w:sz w:val="18"/>
                <w:szCs w:val="18"/>
              </w:rPr>
            </w:pPr>
            <w:r w:rsidRPr="00C84B27">
              <w:rPr>
                <w:rFonts w:ascii="Arial" w:hAnsi="Arial" w:cs="Arial"/>
                <w:b/>
                <w:sz w:val="18"/>
                <w:szCs w:val="18"/>
              </w:rPr>
              <w:t xml:space="preserve">Témy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Hodiny</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Medzipredmetové vzťahy</w:t>
            </w: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Očakávané</w:t>
            </w:r>
          </w:p>
          <w:p w:rsidR="007B7F4B" w:rsidRPr="00C84B27" w:rsidRDefault="007B7F4B" w:rsidP="00687643">
            <w:pPr>
              <w:jc w:val="center"/>
              <w:rPr>
                <w:rFonts w:ascii="Arial" w:hAnsi="Arial" w:cs="Arial"/>
                <w:b/>
                <w:sz w:val="18"/>
                <w:szCs w:val="18"/>
              </w:rPr>
            </w:pPr>
            <w:r w:rsidRPr="00C84B27">
              <w:rPr>
                <w:rFonts w:ascii="Arial" w:hAnsi="Arial" w:cs="Arial"/>
                <w:b/>
                <w:sz w:val="18"/>
                <w:szCs w:val="18"/>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Kritériá hodnotenia vzdelávacích výstupov</w:t>
            </w: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Metódy hodnotenia</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Prostriedky hodnotenia</w:t>
            </w:r>
          </w:p>
        </w:tc>
      </w:tr>
      <w:tr w:rsidR="007B7F4B" w:rsidRPr="00C84B27" w:rsidTr="00687643">
        <w:trPr>
          <w:trHeight w:val="123"/>
        </w:trPr>
        <w:tc>
          <w:tcPr>
            <w:tcW w:w="3544"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B7F4B" w:rsidRPr="009A57B8" w:rsidRDefault="007B7F4B" w:rsidP="00203282">
            <w:pPr>
              <w:tabs>
                <w:tab w:val="left" w:pos="3078"/>
              </w:tabs>
              <w:spacing w:after="0"/>
              <w:rPr>
                <w:rFonts w:ascii="Arial" w:hAnsi="Arial" w:cs="Arial"/>
                <w:b/>
                <w:sz w:val="18"/>
                <w:szCs w:val="18"/>
              </w:rPr>
            </w:pPr>
            <w:r>
              <w:rPr>
                <w:rFonts w:ascii="Arial" w:hAnsi="Arial" w:cs="Arial"/>
                <w:b/>
                <w:sz w:val="18"/>
                <w:szCs w:val="18"/>
              </w:rPr>
              <w:t>Komunikácia a sloh – Vedecká, odborná a pracovná komunikácia</w:t>
            </w:r>
          </w:p>
        </w:tc>
        <w:tc>
          <w:tcPr>
            <w:tcW w:w="85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203282">
            <w:pPr>
              <w:tabs>
                <w:tab w:val="left" w:pos="3078"/>
              </w:tabs>
              <w:spacing w:after="0"/>
              <w:jc w:val="center"/>
              <w:rPr>
                <w:rFonts w:ascii="Arial" w:hAnsi="Arial" w:cs="Arial"/>
                <w:b/>
                <w:sz w:val="18"/>
                <w:szCs w:val="18"/>
              </w:rPr>
            </w:pPr>
            <w:r>
              <w:rPr>
                <w:rFonts w:ascii="Arial" w:hAnsi="Arial" w:cs="Arial"/>
                <w:b/>
                <w:sz w:val="18"/>
                <w:szCs w:val="18"/>
              </w:rPr>
              <w:t>6</w:t>
            </w:r>
          </w:p>
        </w:tc>
        <w:tc>
          <w:tcPr>
            <w:tcW w:w="1418"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Default="007B7F4B" w:rsidP="00203282">
            <w:pPr>
              <w:spacing w:after="0"/>
            </w:pPr>
          </w:p>
        </w:tc>
        <w:tc>
          <w:tcPr>
            <w:tcW w:w="2551"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Pr="00C84B27" w:rsidRDefault="007B7F4B" w:rsidP="00203282">
            <w:pPr>
              <w:tabs>
                <w:tab w:val="left" w:pos="3078"/>
              </w:tabs>
              <w:spacing w:after="0"/>
              <w:jc w:val="center"/>
              <w:rPr>
                <w:b/>
                <w:sz w:val="18"/>
                <w:szCs w:val="18"/>
              </w:rPr>
            </w:pPr>
            <w:r w:rsidRPr="00C84B27">
              <w:rPr>
                <w:b/>
                <w:sz w:val="18"/>
                <w:szCs w:val="18"/>
              </w:rPr>
              <w:t>Žiak má :</w:t>
            </w:r>
          </w:p>
        </w:tc>
        <w:tc>
          <w:tcPr>
            <w:tcW w:w="283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203282">
            <w:pPr>
              <w:tabs>
                <w:tab w:val="left" w:pos="3078"/>
              </w:tabs>
              <w:spacing w:after="0"/>
              <w:jc w:val="center"/>
              <w:rPr>
                <w:b/>
                <w:sz w:val="18"/>
                <w:szCs w:val="18"/>
              </w:rPr>
            </w:pPr>
            <w:r w:rsidRPr="00C84B27">
              <w:rPr>
                <w:b/>
                <w:sz w:val="18"/>
                <w:szCs w:val="18"/>
              </w:rPr>
              <w:t>Žiak :</w:t>
            </w:r>
          </w:p>
        </w:tc>
        <w:tc>
          <w:tcPr>
            <w:tcW w:w="1701"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203282">
            <w:pPr>
              <w:spacing w:after="0"/>
            </w:pPr>
          </w:p>
        </w:tc>
        <w:tc>
          <w:tcPr>
            <w:tcW w:w="283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203282">
            <w:pPr>
              <w:spacing w:after="0"/>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203282" w:rsidRDefault="00203282" w:rsidP="00203282">
            <w:pPr>
              <w:spacing w:after="0" w:line="240" w:lineRule="auto"/>
              <w:rPr>
                <w:rFonts w:ascii="Arial" w:hAnsi="Arial" w:cs="Arial"/>
                <w:sz w:val="16"/>
                <w:szCs w:val="16"/>
              </w:rPr>
            </w:pPr>
            <w:r>
              <w:rPr>
                <w:rFonts w:ascii="Arial" w:hAnsi="Arial" w:cs="Arial"/>
                <w:sz w:val="16"/>
                <w:szCs w:val="16"/>
              </w:rPr>
              <w:t>Náučný štýl-</w:t>
            </w:r>
          </w:p>
          <w:p w:rsidR="007B7F4B" w:rsidRPr="00C84B27" w:rsidRDefault="007B7F4B" w:rsidP="00203282">
            <w:pPr>
              <w:spacing w:after="0" w:line="240" w:lineRule="auto"/>
              <w:rPr>
                <w:rFonts w:ascii="Arial" w:hAnsi="Arial" w:cs="Arial"/>
                <w:sz w:val="16"/>
                <w:szCs w:val="16"/>
              </w:rPr>
            </w:pPr>
            <w:r>
              <w:rPr>
                <w:rFonts w:ascii="Arial" w:hAnsi="Arial" w:cs="Arial"/>
                <w:sz w:val="16"/>
                <w:szCs w:val="16"/>
              </w:rPr>
              <w:t>Znaky, jazyk  a     kompozícia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203282">
            <w:pPr>
              <w:spacing w:after="0"/>
              <w:ind w:left="-4"/>
              <w:rPr>
                <w:rFonts w:ascii="Arial" w:hAnsi="Arial" w:cs="Arial"/>
                <w:sz w:val="16"/>
                <w:szCs w:val="16"/>
              </w:rPr>
            </w:pPr>
            <w:r>
              <w:rPr>
                <w:rFonts w:ascii="Arial" w:hAnsi="Arial" w:cs="Arial"/>
                <w:sz w:val="16"/>
                <w:szCs w:val="16"/>
              </w:rPr>
              <w:t>- rozlišovať texty náučného štýlu</w:t>
            </w:r>
          </w:p>
          <w:p w:rsidR="007B7F4B" w:rsidRPr="00C84B27" w:rsidRDefault="007B7F4B" w:rsidP="00203282">
            <w:pPr>
              <w:spacing w:after="0"/>
              <w:ind w:left="-4"/>
              <w:rPr>
                <w:rFonts w:ascii="Arial" w:hAnsi="Arial" w:cs="Arial"/>
                <w:sz w:val="16"/>
                <w:szCs w:val="16"/>
              </w:rPr>
            </w:pPr>
            <w:r>
              <w:rPr>
                <w:rFonts w:ascii="Arial" w:hAnsi="Arial" w:cs="Arial"/>
                <w:sz w:val="16"/>
                <w:szCs w:val="16"/>
              </w:rPr>
              <w:t>-  charakterizovať znaky, jazyk a kompozíciu náučného štýlu</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ind w:left="6"/>
              <w:rPr>
                <w:rFonts w:ascii="Arial" w:hAnsi="Arial" w:cs="Arial"/>
                <w:sz w:val="16"/>
                <w:szCs w:val="16"/>
              </w:rPr>
            </w:pPr>
            <w:r>
              <w:rPr>
                <w:rFonts w:ascii="Arial" w:hAnsi="Arial" w:cs="Arial"/>
                <w:sz w:val="16"/>
                <w:szCs w:val="16"/>
              </w:rPr>
              <w:t>- rozlíšil text náučného štýlu</w:t>
            </w:r>
          </w:p>
          <w:p w:rsidR="007B7F4B" w:rsidRPr="00C84B27" w:rsidRDefault="007B7F4B" w:rsidP="00203282">
            <w:pPr>
              <w:tabs>
                <w:tab w:val="left" w:pos="291"/>
              </w:tabs>
              <w:spacing w:after="0"/>
              <w:ind w:left="6"/>
              <w:rPr>
                <w:rFonts w:ascii="Arial" w:hAnsi="Arial" w:cs="Arial"/>
                <w:sz w:val="16"/>
                <w:szCs w:val="16"/>
              </w:rPr>
            </w:pPr>
            <w:r>
              <w:rPr>
                <w:rFonts w:ascii="Arial" w:hAnsi="Arial" w:cs="Arial"/>
                <w:sz w:val="16"/>
                <w:szCs w:val="16"/>
              </w:rPr>
              <w:t>- správne charakterizoval a popísal znaky, jazyk a kompozíciu textu náučného štýlu</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203282">
            <w:pPr>
              <w:spacing w:after="0" w:line="240" w:lineRule="auto"/>
              <w:rPr>
                <w:rFonts w:ascii="Arial" w:hAnsi="Arial" w:cs="Arial"/>
                <w:sz w:val="16"/>
                <w:szCs w:val="16"/>
              </w:rPr>
            </w:pPr>
            <w:r>
              <w:rPr>
                <w:rFonts w:ascii="Arial" w:hAnsi="Arial" w:cs="Arial"/>
                <w:sz w:val="16"/>
                <w:szCs w:val="16"/>
              </w:rPr>
              <w:t>Súdržnosť textu</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203282">
            <w:pPr>
              <w:spacing w:after="0"/>
              <w:ind w:left="-4"/>
              <w:rPr>
                <w:rFonts w:ascii="Arial" w:hAnsi="Arial" w:cs="Arial"/>
                <w:sz w:val="16"/>
                <w:szCs w:val="16"/>
              </w:rPr>
            </w:pPr>
            <w:r>
              <w:rPr>
                <w:rFonts w:ascii="Arial" w:hAnsi="Arial" w:cs="Arial"/>
                <w:sz w:val="16"/>
                <w:szCs w:val="16"/>
              </w:rPr>
              <w:t>- poznať a rozlišovať druhy konektorov v texte</w:t>
            </w:r>
          </w:p>
          <w:p w:rsidR="007B7F4B" w:rsidRPr="00C84B27" w:rsidRDefault="007B7F4B" w:rsidP="00203282">
            <w:pPr>
              <w:spacing w:after="0"/>
              <w:ind w:left="-4"/>
              <w:rPr>
                <w:rFonts w:ascii="Arial" w:hAnsi="Arial" w:cs="Arial"/>
                <w:sz w:val="16"/>
                <w:szCs w:val="16"/>
              </w:rPr>
            </w:pPr>
            <w:r>
              <w:rPr>
                <w:rFonts w:ascii="Arial" w:hAnsi="Arial" w:cs="Arial"/>
                <w:sz w:val="16"/>
                <w:szCs w:val="16"/>
              </w:rPr>
              <w:t>- aplikovať princípy slovosledu, vetosledu  a súdržnosti textu pri práci s odborným textom</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ind w:left="6"/>
              <w:rPr>
                <w:rFonts w:ascii="Arial" w:hAnsi="Arial" w:cs="Arial"/>
                <w:sz w:val="16"/>
                <w:szCs w:val="16"/>
              </w:rPr>
            </w:pPr>
            <w:r>
              <w:rPr>
                <w:rFonts w:ascii="Arial" w:hAnsi="Arial" w:cs="Arial"/>
                <w:sz w:val="16"/>
                <w:szCs w:val="16"/>
              </w:rPr>
              <w:t>- vymenoval druhy konektorov v slovenčine</w:t>
            </w:r>
          </w:p>
          <w:p w:rsidR="007B7F4B" w:rsidRPr="00C84B27" w:rsidRDefault="007B7F4B" w:rsidP="00203282">
            <w:pPr>
              <w:tabs>
                <w:tab w:val="left" w:pos="291"/>
              </w:tabs>
              <w:spacing w:after="0"/>
              <w:ind w:left="6"/>
              <w:rPr>
                <w:rFonts w:ascii="Arial" w:hAnsi="Arial" w:cs="Arial"/>
                <w:sz w:val="16"/>
                <w:szCs w:val="16"/>
              </w:rPr>
            </w:pPr>
            <w:r>
              <w:rPr>
                <w:rFonts w:ascii="Arial" w:hAnsi="Arial" w:cs="Arial"/>
                <w:sz w:val="16"/>
                <w:szCs w:val="16"/>
              </w:rPr>
              <w:t xml:space="preserve">- vedel nájsť konektory v odbornom texte a vysvetlil logiku textu / slovosled, vetosled /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588"/>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AD5A8E" w:rsidRDefault="007B7F4B" w:rsidP="00203282">
            <w:pPr>
              <w:spacing w:after="0"/>
              <w:rPr>
                <w:rFonts w:ascii="Arial" w:hAnsi="Arial" w:cs="Arial"/>
                <w:b/>
                <w:sz w:val="18"/>
                <w:szCs w:val="18"/>
              </w:rPr>
            </w:pPr>
            <w:r>
              <w:rPr>
                <w:rFonts w:ascii="Arial" w:hAnsi="Arial" w:cs="Arial"/>
                <w:b/>
                <w:sz w:val="18"/>
                <w:szCs w:val="18"/>
              </w:rPr>
              <w:t>Komunikácia a s</w:t>
            </w:r>
            <w:r w:rsidRPr="00AD5A8E">
              <w:rPr>
                <w:rFonts w:ascii="Arial" w:hAnsi="Arial" w:cs="Arial"/>
                <w:b/>
                <w:sz w:val="18"/>
                <w:szCs w:val="18"/>
              </w:rPr>
              <w:t xml:space="preserve">loh </w:t>
            </w:r>
            <w:r>
              <w:rPr>
                <w:rFonts w:ascii="Arial" w:hAnsi="Arial" w:cs="Arial"/>
                <w:b/>
                <w:sz w:val="18"/>
                <w:szCs w:val="18"/>
              </w:rPr>
              <w:t>–</w:t>
            </w:r>
            <w:r w:rsidRPr="00AD5A8E">
              <w:rPr>
                <w:rFonts w:ascii="Arial" w:hAnsi="Arial" w:cs="Arial"/>
                <w:b/>
                <w:sz w:val="18"/>
                <w:szCs w:val="18"/>
              </w:rPr>
              <w:t xml:space="preserve"> </w:t>
            </w:r>
            <w:r>
              <w:rPr>
                <w:rFonts w:ascii="Arial" w:hAnsi="Arial" w:cs="Arial"/>
                <w:b/>
                <w:sz w:val="18"/>
                <w:szCs w:val="18"/>
              </w:rPr>
              <w:t>Výkladový slohový postup</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0374D3" w:rsidRDefault="007B7F4B" w:rsidP="00203282">
            <w:pPr>
              <w:tabs>
                <w:tab w:val="left" w:pos="3078"/>
              </w:tabs>
              <w:spacing w:after="0"/>
              <w:jc w:val="center"/>
              <w:rPr>
                <w:rFonts w:ascii="Arial" w:hAnsi="Arial" w:cs="Arial"/>
                <w:b/>
                <w:sz w:val="18"/>
                <w:szCs w:val="18"/>
              </w:rPr>
            </w:pPr>
            <w:r>
              <w:rPr>
                <w:rFonts w:ascii="Arial" w:hAnsi="Arial" w:cs="Arial"/>
                <w:b/>
                <w:sz w:val="18"/>
                <w:szCs w:val="18"/>
              </w:rPr>
              <w:t>10</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203282">
            <w:pPr>
              <w:spacing w:after="0"/>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203282">
            <w:pPr>
              <w:spacing w:after="0"/>
              <w:ind w:left="-4"/>
              <w:jc w:val="center"/>
              <w:rPr>
                <w:rFonts w:ascii="Arial" w:hAnsi="Arial" w:cs="Arial"/>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203282">
            <w:pPr>
              <w:tabs>
                <w:tab w:val="left" w:pos="291"/>
              </w:tabs>
              <w:spacing w:after="0"/>
              <w:jc w:val="center"/>
              <w:rPr>
                <w:rFonts w:ascii="Arial" w:hAnsi="Arial" w:cs="Arial"/>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03282">
            <w:pPr>
              <w:spacing w:after="0"/>
              <w:rPr>
                <w:rFonts w:ascii="Arial" w:hAnsi="Arial" w:cs="Arial"/>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03282">
            <w:pPr>
              <w:spacing w:after="0"/>
              <w:rPr>
                <w:rFonts w:ascii="Arial" w:hAnsi="Arial" w:cs="Arial"/>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203282">
            <w:pPr>
              <w:spacing w:after="0" w:line="240" w:lineRule="auto"/>
              <w:rPr>
                <w:rFonts w:ascii="Arial" w:hAnsi="Arial" w:cs="Arial"/>
                <w:sz w:val="16"/>
                <w:szCs w:val="16"/>
              </w:rPr>
            </w:pPr>
            <w:r>
              <w:rPr>
                <w:rFonts w:ascii="Arial" w:hAnsi="Arial" w:cs="Arial"/>
                <w:sz w:val="16"/>
                <w:szCs w:val="16"/>
              </w:rPr>
              <w:t>Postupy a formy logického myslenia</w:t>
            </w:r>
          </w:p>
          <w:p w:rsidR="007B7F4B" w:rsidRPr="00C84B27" w:rsidRDefault="007B7F4B" w:rsidP="00203282">
            <w:pPr>
              <w:spacing w:after="0" w:line="240" w:lineRule="auto"/>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203282">
            <w:pPr>
              <w:spacing w:after="0"/>
              <w:rPr>
                <w:rFonts w:ascii="Arial" w:hAnsi="Arial" w:cs="Arial"/>
                <w:sz w:val="16"/>
                <w:szCs w:val="16"/>
              </w:rPr>
            </w:pPr>
            <w:r>
              <w:rPr>
                <w:rFonts w:ascii="Arial" w:hAnsi="Arial" w:cs="Arial"/>
                <w:sz w:val="16"/>
                <w:szCs w:val="16"/>
              </w:rPr>
              <w:t>Odborné predmety</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203282">
            <w:pPr>
              <w:spacing w:after="0"/>
              <w:ind w:left="-4"/>
              <w:rPr>
                <w:rFonts w:ascii="Arial" w:hAnsi="Arial" w:cs="Arial"/>
                <w:sz w:val="16"/>
                <w:szCs w:val="16"/>
              </w:rPr>
            </w:pPr>
            <w:r>
              <w:rPr>
                <w:rFonts w:ascii="Arial" w:hAnsi="Arial" w:cs="Arial"/>
                <w:sz w:val="16"/>
                <w:szCs w:val="16"/>
              </w:rPr>
              <w:t xml:space="preserve">- rozlišovať a používať postupy a formy logického myslenia, uviesť príklady </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rPr>
                <w:rFonts w:ascii="Arial" w:hAnsi="Arial" w:cs="Arial"/>
                <w:sz w:val="16"/>
                <w:szCs w:val="16"/>
              </w:rPr>
            </w:pPr>
            <w:r>
              <w:rPr>
                <w:rFonts w:ascii="Arial" w:hAnsi="Arial" w:cs="Arial"/>
                <w:sz w:val="16"/>
                <w:szCs w:val="16"/>
              </w:rPr>
              <w:t>- správne rozlíšil a používal postupy a formy logického myslenia</w:t>
            </w:r>
          </w:p>
          <w:p w:rsidR="007B7F4B" w:rsidRDefault="007B7F4B" w:rsidP="00203282">
            <w:pPr>
              <w:tabs>
                <w:tab w:val="left" w:pos="291"/>
              </w:tabs>
              <w:spacing w:after="0"/>
              <w:rPr>
                <w:rFonts w:ascii="Arial" w:hAnsi="Arial" w:cs="Arial"/>
                <w:sz w:val="16"/>
                <w:szCs w:val="16"/>
              </w:rPr>
            </w:pPr>
            <w:r>
              <w:rPr>
                <w:rFonts w:ascii="Arial" w:hAnsi="Arial" w:cs="Arial"/>
                <w:sz w:val="16"/>
                <w:szCs w:val="16"/>
              </w:rPr>
              <w:t>- uviedol príklady z odborného vyučovania</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203282">
            <w:pPr>
              <w:spacing w:after="0" w:line="240" w:lineRule="auto"/>
              <w:rPr>
                <w:rFonts w:ascii="Arial" w:hAnsi="Arial" w:cs="Arial"/>
                <w:sz w:val="16"/>
                <w:szCs w:val="16"/>
              </w:rPr>
            </w:pPr>
            <w:r>
              <w:rPr>
                <w:rFonts w:ascii="Arial" w:hAnsi="Arial" w:cs="Arial"/>
                <w:sz w:val="16"/>
                <w:szCs w:val="16"/>
              </w:rPr>
              <w:t>Výklad</w:t>
            </w:r>
          </w:p>
          <w:p w:rsidR="007B7F4B" w:rsidRPr="00C84B27" w:rsidRDefault="007B7F4B" w:rsidP="00687643">
            <w:pPr>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203282">
            <w:pPr>
              <w:spacing w:after="0"/>
              <w:ind w:left="-4"/>
              <w:rPr>
                <w:rFonts w:ascii="Arial" w:hAnsi="Arial" w:cs="Arial"/>
                <w:sz w:val="16"/>
                <w:szCs w:val="16"/>
              </w:rPr>
            </w:pPr>
            <w:r>
              <w:rPr>
                <w:rFonts w:ascii="Arial" w:hAnsi="Arial" w:cs="Arial"/>
                <w:sz w:val="16"/>
                <w:szCs w:val="16"/>
              </w:rPr>
              <w:t>- ovládať  znaky školského výkladu</w:t>
            </w:r>
          </w:p>
          <w:p w:rsidR="007B7F4B" w:rsidRPr="00C84B27" w:rsidRDefault="007B7F4B" w:rsidP="00203282">
            <w:pPr>
              <w:spacing w:after="0"/>
              <w:ind w:left="-4"/>
              <w:rPr>
                <w:rFonts w:ascii="Arial" w:hAnsi="Arial" w:cs="Arial"/>
                <w:sz w:val="16"/>
                <w:szCs w:val="16"/>
              </w:rPr>
            </w:pPr>
            <w:r>
              <w:rPr>
                <w:rFonts w:ascii="Arial" w:hAnsi="Arial" w:cs="Arial"/>
                <w:sz w:val="16"/>
                <w:szCs w:val="16"/>
              </w:rPr>
              <w:t>- tvoriť výklad ako jazykový prejav v písomnej forme</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rPr>
                <w:rFonts w:ascii="Arial" w:hAnsi="Arial" w:cs="Arial"/>
                <w:sz w:val="16"/>
                <w:szCs w:val="16"/>
              </w:rPr>
            </w:pPr>
            <w:r>
              <w:rPr>
                <w:rFonts w:ascii="Arial" w:hAnsi="Arial" w:cs="Arial"/>
                <w:sz w:val="16"/>
                <w:szCs w:val="16"/>
              </w:rPr>
              <w:t xml:space="preserve">- vymenoval a správne charakterizoval znaky školského výkladu </w:t>
            </w:r>
          </w:p>
          <w:p w:rsidR="007B7F4B" w:rsidRDefault="007B7F4B" w:rsidP="00203282">
            <w:pPr>
              <w:tabs>
                <w:tab w:val="left" w:pos="291"/>
              </w:tabs>
              <w:spacing w:after="0"/>
              <w:rPr>
                <w:rFonts w:ascii="Arial" w:hAnsi="Arial" w:cs="Arial"/>
                <w:sz w:val="16"/>
                <w:szCs w:val="16"/>
              </w:rPr>
            </w:pPr>
            <w:r>
              <w:rPr>
                <w:rFonts w:ascii="Arial" w:hAnsi="Arial" w:cs="Arial"/>
                <w:sz w:val="16"/>
                <w:szCs w:val="16"/>
              </w:rPr>
              <w:t xml:space="preserve">- zoštylizoval a napísal správne výklad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203282">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203282">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203282">
            <w:pPr>
              <w:spacing w:after="0" w:line="240" w:lineRule="auto"/>
              <w:rPr>
                <w:rFonts w:ascii="Arial" w:hAnsi="Arial" w:cs="Arial"/>
                <w:sz w:val="16"/>
                <w:szCs w:val="16"/>
              </w:rPr>
            </w:pPr>
            <w:r>
              <w:rPr>
                <w:rFonts w:ascii="Arial" w:hAnsi="Arial" w:cs="Arial"/>
                <w:sz w:val="16"/>
                <w:szCs w:val="16"/>
              </w:rPr>
              <w:t>Výkladové žánre v náučnom štýle</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r>
              <w:rPr>
                <w:rFonts w:ascii="Arial" w:hAnsi="Arial" w:cs="Arial"/>
                <w:sz w:val="16"/>
                <w:szCs w:val="16"/>
              </w:rPr>
              <w:t>Odborné predmety – tvorba SOČ</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203282">
            <w:pPr>
              <w:spacing w:after="0"/>
              <w:ind w:left="-4"/>
              <w:rPr>
                <w:rFonts w:ascii="Arial" w:hAnsi="Arial" w:cs="Arial"/>
                <w:sz w:val="16"/>
                <w:szCs w:val="16"/>
              </w:rPr>
            </w:pPr>
            <w:r>
              <w:rPr>
                <w:rFonts w:ascii="Arial" w:hAnsi="Arial" w:cs="Arial"/>
                <w:sz w:val="16"/>
                <w:szCs w:val="16"/>
              </w:rPr>
              <w:t>- poznať výkladové žánre v školskom prostredí a ich kompozíciu</w:t>
            </w:r>
          </w:p>
          <w:p w:rsidR="007B7F4B" w:rsidRPr="00C84B27" w:rsidRDefault="007B7F4B" w:rsidP="00203282">
            <w:pPr>
              <w:spacing w:after="0"/>
              <w:ind w:left="-4"/>
              <w:rPr>
                <w:rFonts w:ascii="Arial" w:hAnsi="Arial" w:cs="Arial"/>
                <w:sz w:val="16"/>
                <w:szCs w:val="16"/>
              </w:rPr>
            </w:pPr>
            <w:r>
              <w:rPr>
                <w:rFonts w:ascii="Arial" w:hAnsi="Arial" w:cs="Arial"/>
                <w:sz w:val="16"/>
                <w:szCs w:val="16"/>
              </w:rPr>
              <w:t xml:space="preserve">/ SOČ, školský referát, projekt / </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rPr>
                <w:rFonts w:ascii="Arial" w:hAnsi="Arial" w:cs="Arial"/>
                <w:sz w:val="16"/>
                <w:szCs w:val="16"/>
              </w:rPr>
            </w:pPr>
            <w:r>
              <w:rPr>
                <w:rFonts w:ascii="Arial" w:hAnsi="Arial" w:cs="Arial"/>
                <w:sz w:val="16"/>
                <w:szCs w:val="16"/>
              </w:rPr>
              <w:t>- vymenoval výkladové žánre v školskom prostredí a vysvetlil ich kompozíciu</w:t>
            </w:r>
          </w:p>
          <w:p w:rsidR="007B7F4B" w:rsidRDefault="007B7F4B" w:rsidP="00203282">
            <w:pPr>
              <w:tabs>
                <w:tab w:val="left" w:pos="291"/>
              </w:tabs>
              <w:spacing w:after="0"/>
              <w:rPr>
                <w:rFonts w:ascii="Arial" w:hAnsi="Arial" w:cs="Arial"/>
                <w:sz w:val="16"/>
                <w:szCs w:val="16"/>
              </w:rPr>
            </w:pPr>
            <w:r>
              <w:rPr>
                <w:rFonts w:ascii="Arial" w:hAnsi="Arial" w:cs="Arial"/>
                <w:sz w:val="16"/>
                <w:szCs w:val="16"/>
              </w:rPr>
              <w:t xml:space="preserve">- správne používal poznatky pri tvorbe referátu, projektu, príp. SOČ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203282">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203282">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203282">
            <w:pPr>
              <w:spacing w:after="0"/>
              <w:rPr>
                <w:rFonts w:ascii="Arial" w:hAnsi="Arial" w:cs="Arial"/>
                <w:b/>
                <w:sz w:val="18"/>
                <w:szCs w:val="18"/>
              </w:rPr>
            </w:pPr>
            <w:r>
              <w:rPr>
                <w:rFonts w:ascii="Arial" w:hAnsi="Arial" w:cs="Arial"/>
                <w:b/>
                <w:sz w:val="18"/>
                <w:szCs w:val="18"/>
              </w:rPr>
              <w:t xml:space="preserve">Zvuková rovina jazyka </w:t>
            </w:r>
          </w:p>
          <w:p w:rsidR="007B7F4B" w:rsidRPr="000374D3" w:rsidRDefault="007B7F4B" w:rsidP="00203282">
            <w:pPr>
              <w:spacing w:after="0"/>
              <w:rPr>
                <w:rFonts w:ascii="Arial" w:hAnsi="Arial" w:cs="Arial"/>
                <w:b/>
                <w:sz w:val="18"/>
                <w:szCs w:val="18"/>
              </w:rPr>
            </w:pP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0374D3" w:rsidRDefault="007B7F4B" w:rsidP="00203282">
            <w:pPr>
              <w:tabs>
                <w:tab w:val="left" w:pos="3078"/>
              </w:tabs>
              <w:spacing w:after="0"/>
              <w:jc w:val="center"/>
              <w:rPr>
                <w:rFonts w:ascii="Arial" w:hAnsi="Arial" w:cs="Arial"/>
                <w:b/>
                <w:sz w:val="18"/>
                <w:szCs w:val="18"/>
              </w:rPr>
            </w:pPr>
            <w:r>
              <w:rPr>
                <w:rFonts w:ascii="Arial" w:hAnsi="Arial" w:cs="Arial"/>
                <w:b/>
                <w:sz w:val="18"/>
                <w:szCs w:val="18"/>
              </w:rPr>
              <w:t>9</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203282">
            <w:pPr>
              <w:spacing w:after="0"/>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203282">
            <w:pPr>
              <w:spacing w:after="0"/>
              <w:ind w:left="-4"/>
              <w:jc w:val="center"/>
              <w:rPr>
                <w:rFonts w:ascii="Arial" w:hAnsi="Arial" w:cs="Arial"/>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203282">
            <w:pPr>
              <w:tabs>
                <w:tab w:val="left" w:pos="291"/>
              </w:tabs>
              <w:spacing w:after="0"/>
              <w:jc w:val="center"/>
              <w:rPr>
                <w:rFonts w:ascii="Arial" w:hAnsi="Arial" w:cs="Arial"/>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03282">
            <w:pPr>
              <w:spacing w:after="0"/>
              <w:rPr>
                <w:rFonts w:ascii="Arial" w:hAnsi="Arial" w:cs="Arial"/>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03282">
            <w:pPr>
              <w:spacing w:after="0"/>
              <w:rPr>
                <w:rFonts w:ascii="Arial" w:hAnsi="Arial" w:cs="Arial"/>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203282">
            <w:pPr>
              <w:spacing w:after="0"/>
              <w:rPr>
                <w:rFonts w:ascii="Arial" w:hAnsi="Arial" w:cs="Arial"/>
                <w:sz w:val="16"/>
                <w:szCs w:val="16"/>
              </w:rPr>
            </w:pPr>
          </w:p>
          <w:p w:rsidR="007B7F4B" w:rsidRDefault="007B7F4B" w:rsidP="00203282">
            <w:pPr>
              <w:spacing w:after="0"/>
              <w:rPr>
                <w:rFonts w:ascii="Arial" w:hAnsi="Arial" w:cs="Arial"/>
                <w:sz w:val="16"/>
                <w:szCs w:val="16"/>
              </w:rPr>
            </w:pPr>
            <w:r>
              <w:rPr>
                <w:rFonts w:ascii="Arial" w:hAnsi="Arial" w:cs="Arial"/>
                <w:sz w:val="16"/>
                <w:szCs w:val="16"/>
              </w:rPr>
              <w:t>Zvukové jazykové prostriedky</w:t>
            </w:r>
          </w:p>
          <w:p w:rsidR="007B7F4B" w:rsidRPr="00C84B27" w:rsidRDefault="007B7F4B" w:rsidP="00203282">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203282">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203282">
            <w:pPr>
              <w:spacing w:after="0"/>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203282">
            <w:pPr>
              <w:spacing w:after="0"/>
              <w:ind w:left="-4"/>
              <w:rPr>
                <w:rFonts w:ascii="Arial" w:hAnsi="Arial" w:cs="Arial"/>
                <w:sz w:val="16"/>
                <w:szCs w:val="16"/>
              </w:rPr>
            </w:pPr>
            <w:r>
              <w:rPr>
                <w:rFonts w:ascii="Arial" w:hAnsi="Arial" w:cs="Arial"/>
                <w:sz w:val="16"/>
                <w:szCs w:val="16"/>
              </w:rPr>
              <w:t>- definovať fonetiku, fonológiu a ortoepiu</w:t>
            </w:r>
          </w:p>
          <w:p w:rsidR="007B7F4B" w:rsidRDefault="007B7F4B" w:rsidP="00203282">
            <w:pPr>
              <w:spacing w:after="0"/>
              <w:ind w:left="-4"/>
              <w:rPr>
                <w:rFonts w:ascii="Arial" w:hAnsi="Arial" w:cs="Arial"/>
                <w:sz w:val="16"/>
                <w:szCs w:val="16"/>
              </w:rPr>
            </w:pPr>
            <w:r>
              <w:rPr>
                <w:rFonts w:ascii="Arial" w:hAnsi="Arial" w:cs="Arial"/>
                <w:sz w:val="16"/>
                <w:szCs w:val="16"/>
              </w:rPr>
              <w:t>- vymenovať a vysvetliť zvukové javy v reči</w:t>
            </w:r>
          </w:p>
          <w:p w:rsidR="007B7F4B" w:rsidRDefault="007B7F4B" w:rsidP="00203282">
            <w:pPr>
              <w:spacing w:after="0"/>
              <w:ind w:left="-4"/>
              <w:rPr>
                <w:rFonts w:ascii="Arial" w:hAnsi="Arial" w:cs="Arial"/>
                <w:sz w:val="16"/>
                <w:szCs w:val="16"/>
              </w:rPr>
            </w:pPr>
            <w:r>
              <w:rPr>
                <w:rFonts w:ascii="Arial" w:hAnsi="Arial" w:cs="Arial"/>
                <w:sz w:val="16"/>
                <w:szCs w:val="16"/>
              </w:rPr>
              <w:t>- rozlišovať výslovnostné štýly</w:t>
            </w:r>
          </w:p>
          <w:p w:rsidR="007B7F4B" w:rsidRPr="00C84B27" w:rsidRDefault="007B7F4B" w:rsidP="00203282">
            <w:pPr>
              <w:spacing w:after="0"/>
              <w:ind w:left="-4"/>
              <w:rPr>
                <w:rFonts w:ascii="Arial" w:hAnsi="Arial" w:cs="Arial"/>
                <w:sz w:val="16"/>
                <w:szCs w:val="16"/>
              </w:rPr>
            </w:pPr>
            <w:r>
              <w:rPr>
                <w:rFonts w:ascii="Arial" w:hAnsi="Arial" w:cs="Arial"/>
                <w:sz w:val="16"/>
                <w:szCs w:val="16"/>
              </w:rPr>
              <w:lastRenderedPageBreak/>
              <w:t>-</w:t>
            </w:r>
            <w:r w:rsidRPr="00C84B27">
              <w:rPr>
                <w:rFonts w:ascii="Arial" w:hAnsi="Arial" w:cs="Arial"/>
                <w:sz w:val="16"/>
                <w:szCs w:val="16"/>
              </w:rPr>
              <w:t xml:space="preserve"> charakterizovať </w:t>
            </w:r>
            <w:r>
              <w:rPr>
                <w:rFonts w:ascii="Arial" w:hAnsi="Arial" w:cs="Arial"/>
                <w:sz w:val="16"/>
                <w:szCs w:val="16"/>
              </w:rPr>
              <w:t xml:space="preserve">pravidlo o rytmickom krátení a poznať </w:t>
            </w:r>
            <w:r w:rsidRPr="00C84B27">
              <w:rPr>
                <w:rFonts w:ascii="Arial" w:hAnsi="Arial" w:cs="Arial"/>
                <w:sz w:val="16"/>
                <w:szCs w:val="16"/>
              </w:rPr>
              <w:t> výnimky v slovenčine</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203282">
            <w:pPr>
              <w:tabs>
                <w:tab w:val="left" w:pos="291"/>
              </w:tabs>
              <w:spacing w:after="0"/>
              <w:rPr>
                <w:rFonts w:ascii="Arial" w:hAnsi="Arial" w:cs="Arial"/>
                <w:sz w:val="16"/>
                <w:szCs w:val="16"/>
              </w:rPr>
            </w:pPr>
            <w:r>
              <w:rPr>
                <w:rFonts w:ascii="Arial" w:hAnsi="Arial" w:cs="Arial"/>
                <w:sz w:val="16"/>
                <w:szCs w:val="16"/>
              </w:rPr>
              <w:lastRenderedPageBreak/>
              <w:t>- správne definoval fonetiku, fonológiu, ortoepiu</w:t>
            </w:r>
          </w:p>
          <w:p w:rsidR="007B7F4B" w:rsidRDefault="007B7F4B" w:rsidP="00203282">
            <w:pPr>
              <w:tabs>
                <w:tab w:val="left" w:pos="291"/>
              </w:tabs>
              <w:spacing w:after="0"/>
              <w:rPr>
                <w:rFonts w:ascii="Arial" w:hAnsi="Arial" w:cs="Arial"/>
                <w:sz w:val="16"/>
                <w:szCs w:val="16"/>
              </w:rPr>
            </w:pPr>
            <w:r>
              <w:rPr>
                <w:rFonts w:ascii="Arial" w:hAnsi="Arial" w:cs="Arial"/>
                <w:sz w:val="16"/>
                <w:szCs w:val="16"/>
              </w:rPr>
              <w:t>- vymenoval a vysvetlil zvukové javy v slovenčine</w:t>
            </w:r>
          </w:p>
          <w:p w:rsidR="007B7F4B" w:rsidRDefault="007B7F4B" w:rsidP="00203282">
            <w:pPr>
              <w:tabs>
                <w:tab w:val="left" w:pos="291"/>
              </w:tabs>
              <w:spacing w:after="0"/>
              <w:rPr>
                <w:rFonts w:ascii="Arial" w:hAnsi="Arial" w:cs="Arial"/>
                <w:sz w:val="16"/>
                <w:szCs w:val="16"/>
              </w:rPr>
            </w:pPr>
            <w:r>
              <w:rPr>
                <w:rFonts w:ascii="Arial" w:hAnsi="Arial" w:cs="Arial"/>
                <w:sz w:val="16"/>
                <w:szCs w:val="16"/>
              </w:rPr>
              <w:t>- rozlíšil výslovnostné štýly</w:t>
            </w:r>
          </w:p>
          <w:p w:rsidR="007B7F4B" w:rsidRDefault="007B7F4B" w:rsidP="00203282">
            <w:pPr>
              <w:tabs>
                <w:tab w:val="left" w:pos="291"/>
              </w:tabs>
              <w:spacing w:after="0"/>
              <w:rPr>
                <w:rFonts w:ascii="Arial" w:hAnsi="Arial" w:cs="Arial"/>
                <w:sz w:val="16"/>
                <w:szCs w:val="16"/>
              </w:rPr>
            </w:pPr>
            <w:r>
              <w:rPr>
                <w:rFonts w:ascii="Arial" w:hAnsi="Arial" w:cs="Arial"/>
                <w:sz w:val="16"/>
                <w:szCs w:val="16"/>
              </w:rPr>
              <w:lastRenderedPageBreak/>
              <w:t>- vysvetlil pravidlo o rytmickom krátení a vymenoval  výnimky</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03282">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03282">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203282">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203282">
            <w:pPr>
              <w:spacing w:after="0"/>
              <w:rPr>
                <w:rFonts w:ascii="Arial" w:hAnsi="Arial" w:cs="Arial"/>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D4190">
            <w:pPr>
              <w:spacing w:after="0"/>
              <w:rPr>
                <w:rFonts w:ascii="Arial" w:hAnsi="Arial" w:cs="Arial"/>
                <w:sz w:val="16"/>
                <w:szCs w:val="16"/>
              </w:rPr>
            </w:pPr>
            <w:r>
              <w:rPr>
                <w:rFonts w:ascii="Arial" w:hAnsi="Arial" w:cs="Arial"/>
                <w:sz w:val="16"/>
                <w:szCs w:val="16"/>
              </w:rPr>
              <w:t>Grafické jazykové prostriedky</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 definovať ortografiu</w:t>
            </w:r>
          </w:p>
          <w:p w:rsidR="007B7F4B" w:rsidRPr="00C84B27" w:rsidRDefault="007B7F4B" w:rsidP="005D4190">
            <w:pPr>
              <w:spacing w:after="0"/>
              <w:ind w:left="-4"/>
              <w:rPr>
                <w:rFonts w:ascii="Arial" w:hAnsi="Arial" w:cs="Arial"/>
                <w:sz w:val="16"/>
                <w:szCs w:val="16"/>
              </w:rPr>
            </w:pPr>
            <w:r>
              <w:rPr>
                <w:rFonts w:ascii="Arial" w:hAnsi="Arial" w:cs="Arial"/>
                <w:sz w:val="16"/>
                <w:szCs w:val="16"/>
              </w:rPr>
              <w:t xml:space="preserve">- vymenovať a vysvetliť pravopisné princípy v slovenčine  </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D4190">
            <w:pPr>
              <w:tabs>
                <w:tab w:val="left" w:pos="291"/>
              </w:tabs>
              <w:spacing w:after="0"/>
              <w:rPr>
                <w:rFonts w:ascii="Arial" w:hAnsi="Arial" w:cs="Arial"/>
                <w:sz w:val="16"/>
                <w:szCs w:val="16"/>
              </w:rPr>
            </w:pPr>
            <w:r>
              <w:rPr>
                <w:rFonts w:ascii="Arial" w:hAnsi="Arial" w:cs="Arial"/>
                <w:sz w:val="16"/>
                <w:szCs w:val="16"/>
              </w:rPr>
              <w:t>- správne definoval ortografiu</w:t>
            </w:r>
          </w:p>
          <w:p w:rsidR="007B7F4B" w:rsidRDefault="007B7F4B" w:rsidP="005D4190">
            <w:pPr>
              <w:tabs>
                <w:tab w:val="left" w:pos="291"/>
              </w:tabs>
              <w:spacing w:after="0"/>
              <w:rPr>
                <w:rFonts w:ascii="Arial" w:hAnsi="Arial" w:cs="Arial"/>
                <w:sz w:val="16"/>
                <w:szCs w:val="16"/>
              </w:rPr>
            </w:pPr>
            <w:r>
              <w:rPr>
                <w:rFonts w:ascii="Arial" w:hAnsi="Arial" w:cs="Arial"/>
                <w:sz w:val="16"/>
                <w:szCs w:val="16"/>
              </w:rPr>
              <w:t>- vymenoval a vysvetlil pravopisné princípy v slovenčine</w:t>
            </w:r>
          </w:p>
          <w:p w:rsidR="007B7F4B" w:rsidRDefault="007B7F4B" w:rsidP="005D4190">
            <w:pPr>
              <w:tabs>
                <w:tab w:val="left" w:pos="291"/>
              </w:tabs>
              <w:spacing w:after="0"/>
              <w:rPr>
                <w:rFonts w:ascii="Arial" w:hAnsi="Arial" w:cs="Arial"/>
                <w:sz w:val="16"/>
                <w:szCs w:val="16"/>
              </w:rPr>
            </w:pPr>
            <w:r>
              <w:rPr>
                <w:rFonts w:ascii="Arial" w:hAnsi="Arial" w:cs="Arial"/>
                <w:sz w:val="16"/>
                <w:szCs w:val="16"/>
              </w:rPr>
              <w:t xml:space="preserve">- aplikoval pravopisné princípy v pravopisných cvičeniach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Default="007B7F4B" w:rsidP="005D4190">
            <w:pPr>
              <w:spacing w:after="0"/>
              <w:rPr>
                <w:rFonts w:ascii="Arial" w:hAnsi="Arial" w:cs="Arial"/>
                <w:sz w:val="16"/>
                <w:szCs w:val="16"/>
              </w:rPr>
            </w:pPr>
          </w:p>
          <w:p w:rsidR="007B7F4B" w:rsidRDefault="007B7F4B" w:rsidP="005D4190">
            <w:pPr>
              <w:spacing w:after="0"/>
              <w:rPr>
                <w:rFonts w:ascii="Arial" w:hAnsi="Arial" w:cs="Arial"/>
                <w:sz w:val="16"/>
                <w:szCs w:val="16"/>
              </w:rPr>
            </w:pPr>
          </w:p>
          <w:p w:rsidR="007B7F4B" w:rsidRDefault="007B7F4B" w:rsidP="005D4190">
            <w:pPr>
              <w:spacing w:after="0"/>
              <w:rPr>
                <w:rFonts w:ascii="Arial" w:hAnsi="Arial" w:cs="Arial"/>
                <w:sz w:val="16"/>
                <w:szCs w:val="16"/>
              </w:rPr>
            </w:pPr>
          </w:p>
          <w:p w:rsidR="007B7F4B" w:rsidRPr="00C84B27" w:rsidRDefault="007B7F4B" w:rsidP="005D4190">
            <w:pPr>
              <w:spacing w:after="0"/>
              <w:rPr>
                <w:rFonts w:ascii="Arial" w:hAnsi="Arial" w:cs="Arial"/>
                <w:sz w:val="16"/>
                <w:szCs w:val="16"/>
              </w:rPr>
            </w:pPr>
            <w:r>
              <w:rPr>
                <w:rFonts w:ascii="Arial" w:hAnsi="Arial" w:cs="Arial"/>
                <w:sz w:val="16"/>
                <w:szCs w:val="16"/>
              </w:rPr>
              <w:t>pravopisné cvičenie, diktát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D4190">
            <w:pPr>
              <w:tabs>
                <w:tab w:val="left" w:pos="3078"/>
              </w:tabs>
              <w:spacing w:after="0"/>
              <w:rPr>
                <w:rFonts w:ascii="Arial" w:hAnsi="Arial" w:cs="Arial"/>
                <w:b/>
                <w:sz w:val="18"/>
                <w:szCs w:val="18"/>
              </w:rPr>
            </w:pPr>
            <w:r>
              <w:rPr>
                <w:rFonts w:ascii="Arial" w:hAnsi="Arial" w:cs="Arial"/>
                <w:b/>
                <w:sz w:val="18"/>
                <w:szCs w:val="18"/>
              </w:rPr>
              <w:t>Komunikácia a sloh –</w:t>
            </w:r>
          </w:p>
          <w:p w:rsidR="007B7F4B" w:rsidRPr="00F92BDA" w:rsidRDefault="007B7F4B" w:rsidP="005D4190">
            <w:pPr>
              <w:tabs>
                <w:tab w:val="left" w:pos="3078"/>
              </w:tabs>
              <w:spacing w:after="0"/>
              <w:rPr>
                <w:rFonts w:ascii="Arial" w:hAnsi="Arial" w:cs="Arial"/>
                <w:b/>
                <w:sz w:val="18"/>
                <w:szCs w:val="18"/>
              </w:rPr>
            </w:pPr>
            <w:r>
              <w:rPr>
                <w:rFonts w:ascii="Arial" w:hAnsi="Arial" w:cs="Arial"/>
                <w:b/>
                <w:sz w:val="18"/>
                <w:szCs w:val="18"/>
              </w:rPr>
              <w:t>Úvaha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D4190">
            <w:pPr>
              <w:tabs>
                <w:tab w:val="left" w:pos="3078"/>
              </w:tabs>
              <w:spacing w:after="0"/>
              <w:jc w:val="center"/>
              <w:rPr>
                <w:rFonts w:ascii="Arial" w:hAnsi="Arial" w:cs="Arial"/>
                <w:b/>
                <w:sz w:val="18"/>
                <w:szCs w:val="18"/>
              </w:rPr>
            </w:pPr>
            <w:r>
              <w:rPr>
                <w:rFonts w:ascii="Arial" w:hAnsi="Arial" w:cs="Arial"/>
                <w:b/>
                <w:sz w:val="18"/>
                <w:szCs w:val="18"/>
              </w:rPr>
              <w:t>4</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B63670" w:rsidRDefault="007B7F4B" w:rsidP="005D4190">
            <w:pPr>
              <w:spacing w:after="0"/>
              <w:rPr>
                <w:sz w:val="18"/>
                <w:szCs w:val="18"/>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D4190">
            <w:pPr>
              <w:tabs>
                <w:tab w:val="left" w:pos="3078"/>
              </w:tabs>
              <w:spacing w:after="0"/>
              <w:jc w:val="center"/>
              <w:rPr>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D4190">
            <w:pPr>
              <w:tabs>
                <w:tab w:val="left" w:pos="3078"/>
              </w:tabs>
              <w:spacing w:after="0"/>
              <w:jc w:val="center"/>
              <w:rPr>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D4190">
            <w:pPr>
              <w:spacing w:after="0"/>
              <w:rPr>
                <w:rFonts w:ascii="Arial" w:hAnsi="Arial" w:cs="Arial"/>
                <w:sz w:val="16"/>
                <w:szCs w:val="16"/>
              </w:rPr>
            </w:pPr>
            <w:r>
              <w:rPr>
                <w:rFonts w:ascii="Arial" w:hAnsi="Arial" w:cs="Arial"/>
                <w:sz w:val="16"/>
                <w:szCs w:val="16"/>
              </w:rPr>
              <w:t>Úvaha</w:t>
            </w:r>
          </w:p>
          <w:p w:rsidR="007B7F4B" w:rsidRDefault="007B7F4B" w:rsidP="005D4190">
            <w:pPr>
              <w:spacing w:after="0"/>
              <w:rPr>
                <w:rFonts w:ascii="Arial" w:hAnsi="Arial" w:cs="Arial"/>
                <w:sz w:val="16"/>
                <w:szCs w:val="16"/>
              </w:rPr>
            </w:pPr>
          </w:p>
          <w:p w:rsidR="007B7F4B" w:rsidRPr="00C84B27" w:rsidRDefault="007B7F4B" w:rsidP="005D4190">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D4190">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D4190">
            <w:pPr>
              <w:spacing w:after="0"/>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-rozlišovať  výklad od úvahy</w:t>
            </w:r>
          </w:p>
          <w:p w:rsidR="007B7F4B" w:rsidRPr="00C84B27" w:rsidRDefault="007B7F4B" w:rsidP="005D4190">
            <w:pPr>
              <w:spacing w:after="0"/>
              <w:ind w:left="-4"/>
              <w:rPr>
                <w:rFonts w:ascii="Arial" w:hAnsi="Arial" w:cs="Arial"/>
                <w:sz w:val="16"/>
                <w:szCs w:val="16"/>
              </w:rPr>
            </w:pPr>
            <w:r>
              <w:rPr>
                <w:rFonts w:ascii="Arial" w:hAnsi="Arial" w:cs="Arial"/>
                <w:sz w:val="16"/>
                <w:szCs w:val="16"/>
              </w:rPr>
              <w:t>- tvoriť vlastnú úvahu ako jazykový prejav v ústnej aj v písomnej forme</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D4190">
            <w:pPr>
              <w:spacing w:after="0"/>
              <w:jc w:val="both"/>
              <w:rPr>
                <w:rFonts w:ascii="Arial" w:hAnsi="Arial" w:cs="Arial"/>
                <w:sz w:val="16"/>
                <w:szCs w:val="16"/>
              </w:rPr>
            </w:pPr>
            <w:r>
              <w:rPr>
                <w:rFonts w:ascii="Arial" w:hAnsi="Arial" w:cs="Arial"/>
                <w:sz w:val="16"/>
                <w:szCs w:val="16"/>
              </w:rPr>
              <w:t>-rozlíšil výklad od úvahy</w:t>
            </w:r>
          </w:p>
          <w:p w:rsidR="007B7F4B" w:rsidRPr="00C84B27" w:rsidRDefault="007B7F4B" w:rsidP="005D4190">
            <w:pPr>
              <w:tabs>
                <w:tab w:val="left" w:pos="302"/>
              </w:tabs>
              <w:spacing w:after="0"/>
              <w:ind w:left="6"/>
              <w:rPr>
                <w:rFonts w:ascii="Arial" w:hAnsi="Arial" w:cs="Arial"/>
                <w:sz w:val="16"/>
                <w:szCs w:val="16"/>
              </w:rPr>
            </w:pPr>
            <w:r>
              <w:rPr>
                <w:rFonts w:ascii="Arial" w:hAnsi="Arial" w:cs="Arial"/>
                <w:sz w:val="16"/>
                <w:szCs w:val="16"/>
              </w:rPr>
              <w:t>- zoštylizoval a napísal správne vlastnú úvahu s prezentáciou osobných názorov a argumentov</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D4190">
            <w:pPr>
              <w:spacing w:after="0"/>
              <w:rPr>
                <w:rFonts w:ascii="Arial" w:hAnsi="Arial" w:cs="Arial"/>
                <w:b/>
                <w:sz w:val="18"/>
                <w:szCs w:val="18"/>
              </w:rPr>
            </w:pPr>
            <w:r>
              <w:rPr>
                <w:rFonts w:ascii="Arial" w:hAnsi="Arial" w:cs="Arial"/>
                <w:b/>
                <w:sz w:val="18"/>
                <w:szCs w:val="18"/>
              </w:rPr>
              <w:t xml:space="preserve">Lyrická poézia – </w:t>
            </w:r>
          </w:p>
          <w:p w:rsidR="007B7F4B" w:rsidRDefault="007B7F4B" w:rsidP="005D4190">
            <w:pPr>
              <w:spacing w:after="0"/>
              <w:rPr>
                <w:rFonts w:ascii="Arial" w:hAnsi="Arial" w:cs="Arial"/>
                <w:b/>
                <w:sz w:val="18"/>
                <w:szCs w:val="18"/>
              </w:rPr>
            </w:pPr>
            <w:r>
              <w:rPr>
                <w:rFonts w:ascii="Arial" w:hAnsi="Arial" w:cs="Arial"/>
                <w:b/>
                <w:sz w:val="18"/>
                <w:szCs w:val="18"/>
              </w:rPr>
              <w:t>Voľný verš</w:t>
            </w:r>
          </w:p>
          <w:p w:rsidR="007B7F4B" w:rsidRPr="00F92BDA" w:rsidRDefault="007B7F4B" w:rsidP="005D4190">
            <w:pPr>
              <w:spacing w:after="0"/>
              <w:rPr>
                <w:rFonts w:ascii="Arial" w:hAnsi="Arial" w:cs="Arial"/>
                <w:b/>
                <w:sz w:val="18"/>
                <w:szCs w:val="18"/>
              </w:rPr>
            </w:pPr>
            <w:r>
              <w:rPr>
                <w:rFonts w:ascii="Arial" w:hAnsi="Arial" w:cs="Arial"/>
                <w:b/>
                <w:sz w:val="18"/>
                <w:szCs w:val="18"/>
              </w:rPr>
              <w:t>Automatický text</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D4190">
            <w:pPr>
              <w:tabs>
                <w:tab w:val="left" w:pos="3078"/>
              </w:tabs>
              <w:spacing w:after="0"/>
              <w:jc w:val="center"/>
              <w:rPr>
                <w:rFonts w:ascii="Arial" w:hAnsi="Arial" w:cs="Arial"/>
                <w:b/>
                <w:sz w:val="18"/>
                <w:szCs w:val="18"/>
              </w:rPr>
            </w:pPr>
            <w:r>
              <w:rPr>
                <w:rFonts w:ascii="Arial" w:hAnsi="Arial" w:cs="Arial"/>
                <w:b/>
                <w:sz w:val="18"/>
                <w:szCs w:val="18"/>
              </w:rPr>
              <w:t>10</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D4190">
            <w:pPr>
              <w:spacing w:after="0"/>
              <w:rPr>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D4190">
            <w:pPr>
              <w:tabs>
                <w:tab w:val="left" w:pos="3078"/>
              </w:tabs>
              <w:spacing w:after="0"/>
              <w:ind w:left="338" w:hanging="342"/>
              <w:jc w:val="center"/>
              <w:rPr>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D4190">
            <w:pPr>
              <w:tabs>
                <w:tab w:val="left" w:pos="3078"/>
              </w:tabs>
              <w:spacing w:after="0"/>
              <w:jc w:val="center"/>
              <w:rPr>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D4190">
            <w:pPr>
              <w:spacing w:after="0"/>
              <w:rPr>
                <w:rFonts w:ascii="Arial" w:hAnsi="Arial" w:cs="Arial"/>
                <w:sz w:val="16"/>
                <w:szCs w:val="16"/>
              </w:rPr>
            </w:pPr>
            <w:r>
              <w:rPr>
                <w:rFonts w:ascii="Arial" w:hAnsi="Arial" w:cs="Arial"/>
                <w:sz w:val="16"/>
                <w:szCs w:val="16"/>
              </w:rPr>
              <w:t xml:space="preserve"> Voľný verš </w:t>
            </w:r>
          </w:p>
          <w:p w:rsidR="007B7F4B" w:rsidRPr="00C84B27" w:rsidRDefault="007B7F4B" w:rsidP="005D4190">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5D4190">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5D4190">
            <w:pPr>
              <w:spacing w:after="0"/>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 definovať voľný verša uviesť jeho znaky</w:t>
            </w:r>
          </w:p>
          <w:p w:rsidR="007B7F4B" w:rsidRDefault="007B7F4B" w:rsidP="005D4190">
            <w:pPr>
              <w:spacing w:after="0"/>
              <w:ind w:left="-4"/>
              <w:rPr>
                <w:rFonts w:ascii="Arial" w:hAnsi="Arial" w:cs="Arial"/>
                <w:sz w:val="16"/>
                <w:szCs w:val="16"/>
              </w:rPr>
            </w:pPr>
            <w:r>
              <w:rPr>
                <w:rFonts w:ascii="Arial" w:hAnsi="Arial" w:cs="Arial"/>
                <w:sz w:val="16"/>
                <w:szCs w:val="16"/>
              </w:rPr>
              <w:t>- charakterizovať reflexívnu a duchovnú lyriku</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definoval voľný verš, vymenoval jeho charakteristické znaky</w:t>
            </w:r>
          </w:p>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xml:space="preserve">- správne rozlíšil báseň s voľným veršom a určil jeho znaky </w:t>
            </w:r>
          </w:p>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správne charakterizoval reflexívnu a duchovnú lyriku, rozlíšil druhy lyriky v ukážkach</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D4190">
            <w:pPr>
              <w:spacing w:after="0" w:line="240" w:lineRule="auto"/>
              <w:rPr>
                <w:rFonts w:ascii="Arial" w:hAnsi="Arial" w:cs="Arial"/>
                <w:sz w:val="16"/>
                <w:szCs w:val="16"/>
              </w:rPr>
            </w:pPr>
            <w:r>
              <w:rPr>
                <w:rFonts w:ascii="Arial" w:hAnsi="Arial" w:cs="Arial"/>
                <w:sz w:val="16"/>
                <w:szCs w:val="16"/>
              </w:rPr>
              <w:t>Automatický text</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Pr>
                <w:rFonts w:ascii="Arial" w:hAnsi="Arial" w:cs="Arial"/>
                <w:sz w:val="16"/>
                <w:szCs w:val="16"/>
              </w:rPr>
              <w:t xml:space="preserve">- charakterizovať automatický text v poézii a vyhľadať jeho prvky  v básnickom texte </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správne charakterizoval automatický text v poézii</w:t>
            </w:r>
          </w:p>
          <w:p w:rsidR="007B7F4B" w:rsidRPr="00C84B27" w:rsidRDefault="005D4190" w:rsidP="005D4190">
            <w:pPr>
              <w:tabs>
                <w:tab w:val="left" w:pos="302"/>
              </w:tabs>
              <w:spacing w:after="0"/>
              <w:ind w:left="6"/>
              <w:rPr>
                <w:rFonts w:ascii="Arial" w:hAnsi="Arial" w:cs="Arial"/>
                <w:sz w:val="16"/>
                <w:szCs w:val="16"/>
              </w:rPr>
            </w:pPr>
            <w:r>
              <w:rPr>
                <w:rFonts w:ascii="Arial" w:hAnsi="Arial" w:cs="Arial"/>
                <w:sz w:val="16"/>
                <w:szCs w:val="16"/>
              </w:rPr>
              <w:t>-</w:t>
            </w:r>
            <w:r w:rsidR="007B7F4B">
              <w:rPr>
                <w:rFonts w:ascii="Arial" w:hAnsi="Arial" w:cs="Arial"/>
                <w:sz w:val="16"/>
                <w:szCs w:val="16"/>
              </w:rPr>
              <w:t>vyhľadal a určil jeho prvky v básnickom texte</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5D4190">
            <w:pPr>
              <w:spacing w:after="0" w:line="240" w:lineRule="auto"/>
              <w:rPr>
                <w:rFonts w:ascii="Arial" w:hAnsi="Arial" w:cs="Arial"/>
                <w:sz w:val="16"/>
                <w:szCs w:val="16"/>
              </w:rPr>
            </w:pPr>
            <w:r w:rsidRPr="00C84B27">
              <w:rPr>
                <w:rFonts w:ascii="Arial" w:hAnsi="Arial" w:cs="Arial"/>
                <w:sz w:val="16"/>
                <w:szCs w:val="16"/>
              </w:rPr>
              <w:t>Čítanie</w:t>
            </w:r>
            <w:r>
              <w:rPr>
                <w:rFonts w:ascii="Arial" w:hAnsi="Arial" w:cs="Arial"/>
                <w:sz w:val="16"/>
                <w:szCs w:val="16"/>
              </w:rPr>
              <w:t>, analýza a</w:t>
            </w:r>
            <w:r w:rsidRPr="00C84B27">
              <w:rPr>
                <w:rFonts w:ascii="Arial" w:hAnsi="Arial" w:cs="Arial"/>
                <w:sz w:val="16"/>
                <w:szCs w:val="16"/>
              </w:rPr>
              <w:t> interpretácia lyrických básní</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687643">
            <w:pPr>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čítať, analyzovať a interpretovať ukážky lyrických básní</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5D4190">
            <w:pPr>
              <w:tabs>
                <w:tab w:val="left" w:pos="302"/>
              </w:tabs>
              <w:spacing w:after="0"/>
              <w:ind w:left="6"/>
              <w:rPr>
                <w:rFonts w:ascii="Arial" w:hAnsi="Arial" w:cs="Arial"/>
                <w:sz w:val="16"/>
                <w:szCs w:val="16"/>
              </w:rPr>
            </w:pPr>
            <w:r>
              <w:rPr>
                <w:rFonts w:ascii="Arial" w:hAnsi="Arial" w:cs="Arial"/>
                <w:sz w:val="16"/>
                <w:szCs w:val="16"/>
              </w:rPr>
              <w:t>-</w:t>
            </w:r>
            <w:r w:rsidRPr="00C84B27">
              <w:rPr>
                <w:rFonts w:ascii="Arial" w:hAnsi="Arial" w:cs="Arial"/>
                <w:sz w:val="16"/>
                <w:szCs w:val="16"/>
              </w:rPr>
              <w:t>čítal, analyzoval a interpretoval ukážky lyrických básní</w:t>
            </w:r>
          </w:p>
          <w:p w:rsidR="007B7F4B" w:rsidRPr="00C84B27" w:rsidRDefault="007B7F4B" w:rsidP="005D4190">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Default="007B7F4B" w:rsidP="005D4190">
            <w:pPr>
              <w:tabs>
                <w:tab w:val="left" w:pos="302"/>
              </w:tabs>
              <w:spacing w:after="0"/>
              <w:ind w:left="6"/>
              <w:rPr>
                <w:rFonts w:ascii="Arial" w:hAnsi="Arial" w:cs="Arial"/>
                <w:sz w:val="16"/>
                <w:szCs w:val="16"/>
              </w:rPr>
            </w:pPr>
            <w:r w:rsidRPr="00C84B27">
              <w:rPr>
                <w:rFonts w:ascii="Arial" w:hAnsi="Arial" w:cs="Arial"/>
                <w:sz w:val="16"/>
                <w:szCs w:val="16"/>
              </w:rPr>
              <w:t>–prezentoval  svoj čitateľský zážitok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D4190">
            <w:pPr>
              <w:tabs>
                <w:tab w:val="left" w:pos="3078"/>
              </w:tabs>
              <w:spacing w:after="0"/>
              <w:rPr>
                <w:rFonts w:ascii="Arial" w:hAnsi="Arial" w:cs="Arial"/>
                <w:b/>
                <w:sz w:val="18"/>
                <w:szCs w:val="18"/>
              </w:rPr>
            </w:pPr>
            <w:r>
              <w:rPr>
                <w:rFonts w:ascii="Arial" w:hAnsi="Arial" w:cs="Arial"/>
                <w:b/>
                <w:sz w:val="18"/>
                <w:szCs w:val="18"/>
              </w:rPr>
              <w:t>Veľká epická próza – Druhy románu</w:t>
            </w:r>
          </w:p>
          <w:p w:rsidR="007B7F4B" w:rsidRPr="009A57B8" w:rsidRDefault="007B7F4B" w:rsidP="005D4190">
            <w:pPr>
              <w:tabs>
                <w:tab w:val="left" w:pos="3078"/>
              </w:tabs>
              <w:spacing w:after="0"/>
              <w:rPr>
                <w:rFonts w:ascii="Arial" w:hAnsi="Arial" w:cs="Arial"/>
                <w:b/>
                <w:sz w:val="18"/>
                <w:szCs w:val="18"/>
              </w:rPr>
            </w:pPr>
            <w:r>
              <w:rPr>
                <w:rFonts w:ascii="Arial" w:hAnsi="Arial" w:cs="Arial"/>
                <w:b/>
                <w:sz w:val="18"/>
                <w:szCs w:val="18"/>
              </w:rPr>
              <w:t>Reťazový kompoz.postup</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D4190">
            <w:pPr>
              <w:tabs>
                <w:tab w:val="left" w:pos="3078"/>
              </w:tabs>
              <w:spacing w:after="0"/>
              <w:jc w:val="center"/>
              <w:rPr>
                <w:rFonts w:ascii="Arial" w:hAnsi="Arial" w:cs="Arial"/>
                <w:b/>
                <w:sz w:val="18"/>
                <w:szCs w:val="18"/>
              </w:rPr>
            </w:pPr>
            <w:r>
              <w:rPr>
                <w:rFonts w:ascii="Arial" w:hAnsi="Arial" w:cs="Arial"/>
                <w:b/>
                <w:sz w:val="18"/>
                <w:szCs w:val="18"/>
              </w:rPr>
              <w:t>14</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D4190">
            <w:pPr>
              <w:spacing w:after="0"/>
              <w:rPr>
                <w:b/>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5D4190">
            <w:pPr>
              <w:tabs>
                <w:tab w:val="left" w:pos="3078"/>
              </w:tabs>
              <w:spacing w:after="0"/>
              <w:jc w:val="center"/>
              <w:rPr>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5D4190">
            <w:pPr>
              <w:tabs>
                <w:tab w:val="left" w:pos="3078"/>
              </w:tabs>
              <w:spacing w:after="0"/>
              <w:jc w:val="center"/>
              <w:rPr>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D4190">
            <w:pPr>
              <w:spacing w:after="0" w:line="240" w:lineRule="auto"/>
              <w:rPr>
                <w:rFonts w:ascii="Arial" w:hAnsi="Arial" w:cs="Arial"/>
                <w:sz w:val="16"/>
                <w:szCs w:val="16"/>
              </w:rPr>
            </w:pPr>
            <w:r>
              <w:rPr>
                <w:rFonts w:ascii="Arial" w:hAnsi="Arial" w:cs="Arial"/>
                <w:sz w:val="16"/>
                <w:szCs w:val="16"/>
              </w:rPr>
              <w:t>Druhy románu</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 poznať druhy románu, rozlíšiť sociálny a psychologický román</w:t>
            </w:r>
          </w:p>
          <w:p w:rsidR="007B7F4B" w:rsidRDefault="007B7F4B" w:rsidP="005D4190">
            <w:pPr>
              <w:spacing w:after="0"/>
              <w:ind w:left="-4"/>
              <w:rPr>
                <w:rFonts w:ascii="Arial" w:hAnsi="Arial" w:cs="Arial"/>
                <w:sz w:val="16"/>
                <w:szCs w:val="16"/>
              </w:rPr>
            </w:pPr>
            <w:r>
              <w:rPr>
                <w:rFonts w:ascii="Arial" w:hAnsi="Arial" w:cs="Arial"/>
                <w:sz w:val="16"/>
                <w:szCs w:val="16"/>
              </w:rPr>
              <w:t>- poznať vymedzenie sociálneho typu postavy</w:t>
            </w:r>
          </w:p>
          <w:p w:rsidR="007B7F4B" w:rsidRPr="00C84B27" w:rsidRDefault="007B7F4B" w:rsidP="00687643">
            <w:pPr>
              <w:ind w:left="-4"/>
              <w:rPr>
                <w:rFonts w:ascii="Arial" w:hAnsi="Arial" w:cs="Arial"/>
                <w:sz w:val="16"/>
                <w:szCs w:val="16"/>
              </w:rPr>
            </w:pPr>
            <w:r>
              <w:rPr>
                <w:rFonts w:ascii="Arial" w:hAnsi="Arial" w:cs="Arial"/>
                <w:sz w:val="16"/>
                <w:szCs w:val="16"/>
              </w:rPr>
              <w:lastRenderedPageBreak/>
              <w:t>- vysvetliť autorskú štylizáciu reality v románe</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687643">
            <w:pPr>
              <w:tabs>
                <w:tab w:val="left" w:pos="302"/>
              </w:tabs>
              <w:spacing w:after="0"/>
              <w:ind w:left="6"/>
              <w:rPr>
                <w:rFonts w:ascii="Arial" w:hAnsi="Arial" w:cs="Arial"/>
                <w:sz w:val="16"/>
                <w:szCs w:val="16"/>
              </w:rPr>
            </w:pPr>
            <w:r>
              <w:rPr>
                <w:rFonts w:ascii="Arial" w:hAnsi="Arial" w:cs="Arial"/>
                <w:sz w:val="16"/>
                <w:szCs w:val="16"/>
              </w:rPr>
              <w:lastRenderedPageBreak/>
              <w:t>- vymenoval druhy románu, vysvetlil rozdiel medzi sociálnym a psychologickým románom</w:t>
            </w:r>
          </w:p>
          <w:p w:rsidR="007B7F4B" w:rsidRDefault="007B7F4B" w:rsidP="00687643">
            <w:pPr>
              <w:tabs>
                <w:tab w:val="left" w:pos="302"/>
              </w:tabs>
              <w:spacing w:after="0"/>
              <w:ind w:left="6"/>
              <w:rPr>
                <w:rFonts w:ascii="Arial" w:hAnsi="Arial" w:cs="Arial"/>
                <w:sz w:val="16"/>
                <w:szCs w:val="16"/>
              </w:rPr>
            </w:pPr>
            <w:r>
              <w:rPr>
                <w:rFonts w:ascii="Arial" w:hAnsi="Arial" w:cs="Arial"/>
                <w:sz w:val="16"/>
                <w:szCs w:val="16"/>
              </w:rPr>
              <w:lastRenderedPageBreak/>
              <w:t>- popísal sociálny typ postavy, uviedol príklad a charakterizoval postavu</w:t>
            </w:r>
          </w:p>
          <w:p w:rsidR="007B7F4B" w:rsidRPr="00C84B27" w:rsidRDefault="007B7F4B" w:rsidP="00687643">
            <w:pPr>
              <w:tabs>
                <w:tab w:val="left" w:pos="302"/>
              </w:tabs>
              <w:spacing w:after="0"/>
              <w:ind w:left="6"/>
              <w:rPr>
                <w:rFonts w:ascii="Arial" w:hAnsi="Arial" w:cs="Arial"/>
                <w:sz w:val="16"/>
                <w:szCs w:val="16"/>
              </w:rPr>
            </w:pPr>
            <w:r>
              <w:rPr>
                <w:rFonts w:ascii="Arial" w:hAnsi="Arial" w:cs="Arial"/>
                <w:sz w:val="16"/>
                <w:szCs w:val="16"/>
              </w:rPr>
              <w:t>- vysvetlil správne autorskú štylizáciu reality v románe</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lastRenderedPageBreak/>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lastRenderedPageBreak/>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D4190">
            <w:pPr>
              <w:spacing w:after="0" w:line="240" w:lineRule="auto"/>
              <w:rPr>
                <w:rFonts w:ascii="Arial" w:hAnsi="Arial" w:cs="Arial"/>
                <w:sz w:val="16"/>
                <w:szCs w:val="16"/>
              </w:rPr>
            </w:pPr>
            <w:r>
              <w:rPr>
                <w:rFonts w:ascii="Arial" w:hAnsi="Arial" w:cs="Arial"/>
                <w:sz w:val="16"/>
                <w:szCs w:val="16"/>
              </w:rPr>
              <w:lastRenderedPageBreak/>
              <w:t>Reťazový kompozičný postup</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 charakterizovať a identifikovať klasický / 5-fázový /  a reťazový kompozičný postup v próze</w:t>
            </w:r>
          </w:p>
          <w:p w:rsidR="007B7F4B" w:rsidRDefault="007B7F4B" w:rsidP="005D4190">
            <w:pPr>
              <w:spacing w:after="0"/>
              <w:ind w:left="-4"/>
              <w:rPr>
                <w:rFonts w:ascii="Arial" w:hAnsi="Arial" w:cs="Arial"/>
                <w:sz w:val="16"/>
                <w:szCs w:val="16"/>
              </w:rPr>
            </w:pPr>
            <w:r>
              <w:rPr>
                <w:rFonts w:ascii="Arial" w:hAnsi="Arial" w:cs="Arial"/>
                <w:sz w:val="16"/>
                <w:szCs w:val="16"/>
              </w:rPr>
              <w:t xml:space="preserve">- určiť jazykové prostriedky lyrizovanej prózy </w:t>
            </w:r>
          </w:p>
          <w:p w:rsidR="007B7F4B" w:rsidRPr="00C84B27" w:rsidRDefault="007B7F4B" w:rsidP="005D4190">
            <w:pPr>
              <w:spacing w:after="0"/>
              <w:ind w:left="-4"/>
              <w:rPr>
                <w:rFonts w:ascii="Arial" w:hAnsi="Arial" w:cs="Arial"/>
                <w:sz w:val="16"/>
                <w:szCs w:val="16"/>
              </w:rPr>
            </w:pPr>
            <w:r>
              <w:rPr>
                <w:rFonts w:ascii="Arial" w:hAnsi="Arial" w:cs="Arial"/>
                <w:sz w:val="16"/>
                <w:szCs w:val="16"/>
              </w:rPr>
              <w:t xml:space="preserve">- poznať personifikáciu a vyhľadať v texte </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vysvetlil a rozlíšil klasický a reťazový kompozičný postup v próze, identifikoval a popísal kompozičnú osnovu v známych prózach</w:t>
            </w:r>
          </w:p>
          <w:p w:rsidR="007B7F4B" w:rsidRDefault="007B7F4B" w:rsidP="005D4190">
            <w:pPr>
              <w:tabs>
                <w:tab w:val="left" w:pos="302"/>
              </w:tabs>
              <w:spacing w:after="0"/>
              <w:ind w:left="6"/>
              <w:rPr>
                <w:rFonts w:ascii="Arial" w:hAnsi="Arial" w:cs="Arial"/>
                <w:sz w:val="16"/>
                <w:szCs w:val="16"/>
              </w:rPr>
            </w:pPr>
            <w:r>
              <w:rPr>
                <w:rFonts w:ascii="Arial" w:hAnsi="Arial" w:cs="Arial"/>
                <w:sz w:val="16"/>
                <w:szCs w:val="16"/>
              </w:rPr>
              <w:t>- správne určil a pomenoval jazykové prostriedky lyrizovanej prózy, uviedol príklady</w:t>
            </w:r>
          </w:p>
          <w:p w:rsidR="007B7F4B" w:rsidRPr="00C84B27" w:rsidRDefault="007B7F4B" w:rsidP="005D4190">
            <w:pPr>
              <w:tabs>
                <w:tab w:val="left" w:pos="302"/>
              </w:tabs>
              <w:spacing w:after="0"/>
              <w:ind w:left="6"/>
              <w:rPr>
                <w:rFonts w:ascii="Arial" w:hAnsi="Arial" w:cs="Arial"/>
                <w:sz w:val="16"/>
                <w:szCs w:val="16"/>
              </w:rPr>
            </w:pPr>
            <w:r>
              <w:rPr>
                <w:rFonts w:ascii="Arial" w:hAnsi="Arial" w:cs="Arial"/>
                <w:sz w:val="16"/>
                <w:szCs w:val="16"/>
              </w:rPr>
              <w:t>- správne definoval personifikáciu a vyhľadal v texte</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5D4190">
            <w:pPr>
              <w:spacing w:after="0" w:line="240" w:lineRule="auto"/>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interpretácia románov</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čítať, analyzovať a interpretovať ukážky románov</w:t>
            </w:r>
          </w:p>
        </w:tc>
        <w:tc>
          <w:tcPr>
            <w:tcW w:w="2835"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5D4190">
            <w:pPr>
              <w:tabs>
                <w:tab w:val="left" w:pos="302"/>
              </w:tabs>
              <w:spacing w:after="0"/>
              <w:ind w:left="6"/>
              <w:rPr>
                <w:rFonts w:ascii="Arial" w:hAnsi="Arial" w:cs="Arial"/>
                <w:sz w:val="16"/>
                <w:szCs w:val="16"/>
              </w:rPr>
            </w:pPr>
            <w:r w:rsidRPr="00C84B27">
              <w:rPr>
                <w:rFonts w:ascii="Arial" w:hAnsi="Arial" w:cs="Arial"/>
                <w:sz w:val="16"/>
                <w:szCs w:val="16"/>
              </w:rPr>
              <w:t>- čítal, analyzoval a interpretoval ukážky románov</w:t>
            </w:r>
            <w:r>
              <w:rPr>
                <w:rFonts w:ascii="Arial" w:hAnsi="Arial" w:cs="Arial"/>
                <w:sz w:val="16"/>
                <w:szCs w:val="16"/>
              </w:rPr>
              <w:t xml:space="preserve"> s argumentáciou</w:t>
            </w:r>
          </w:p>
          <w:p w:rsidR="007B7F4B" w:rsidRPr="00C84B27" w:rsidRDefault="007B7F4B" w:rsidP="005D4190">
            <w:pPr>
              <w:tabs>
                <w:tab w:val="left" w:pos="302"/>
              </w:tabs>
              <w:spacing w:after="0"/>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5D4190">
            <w:pPr>
              <w:tabs>
                <w:tab w:val="left" w:pos="302"/>
              </w:tabs>
              <w:spacing w:after="0"/>
              <w:ind w:left="6"/>
              <w:rPr>
                <w:rFonts w:ascii="Arial" w:hAnsi="Arial" w:cs="Arial"/>
                <w:sz w:val="16"/>
                <w:szCs w:val="16"/>
              </w:rPr>
            </w:pPr>
            <w:r w:rsidRPr="00C84B27">
              <w:rPr>
                <w:rFonts w:ascii="Arial" w:hAnsi="Arial" w:cs="Arial"/>
                <w:sz w:val="16"/>
                <w:szCs w:val="16"/>
              </w:rPr>
              <w:t>- prezentoval  svoj čitateľský zážitok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5D4190">
            <w:pPr>
              <w:tabs>
                <w:tab w:val="left" w:pos="3078"/>
              </w:tabs>
              <w:spacing w:after="0"/>
              <w:rPr>
                <w:rFonts w:ascii="Arial" w:hAnsi="Arial" w:cs="Arial"/>
                <w:b/>
                <w:sz w:val="18"/>
                <w:szCs w:val="18"/>
              </w:rPr>
            </w:pPr>
            <w:r>
              <w:rPr>
                <w:rFonts w:ascii="Arial" w:hAnsi="Arial" w:cs="Arial"/>
                <w:b/>
                <w:sz w:val="18"/>
                <w:szCs w:val="18"/>
              </w:rPr>
              <w:t>Dramatická literatúra –</w:t>
            </w:r>
          </w:p>
          <w:p w:rsidR="007B7F4B" w:rsidRPr="005A2C2D" w:rsidRDefault="007B7F4B" w:rsidP="005D4190">
            <w:pPr>
              <w:tabs>
                <w:tab w:val="left" w:pos="3078"/>
              </w:tabs>
              <w:spacing w:after="0"/>
              <w:rPr>
                <w:rFonts w:ascii="Arial" w:hAnsi="Arial" w:cs="Arial"/>
                <w:b/>
                <w:sz w:val="18"/>
                <w:szCs w:val="18"/>
              </w:rPr>
            </w:pPr>
            <w:r>
              <w:rPr>
                <w:rFonts w:ascii="Arial" w:hAnsi="Arial" w:cs="Arial"/>
                <w:b/>
                <w:sz w:val="18"/>
                <w:szCs w:val="18"/>
              </w:rPr>
              <w:t>Tragická dráma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5D4190">
            <w:pPr>
              <w:tabs>
                <w:tab w:val="left" w:pos="3078"/>
              </w:tabs>
              <w:spacing w:after="0"/>
              <w:jc w:val="center"/>
              <w:rPr>
                <w:rFonts w:ascii="Arial" w:hAnsi="Arial" w:cs="Arial"/>
                <w:b/>
                <w:sz w:val="18"/>
                <w:szCs w:val="18"/>
              </w:rPr>
            </w:pPr>
            <w:r>
              <w:rPr>
                <w:rFonts w:ascii="Arial" w:hAnsi="Arial" w:cs="Arial"/>
                <w:b/>
                <w:sz w:val="18"/>
                <w:szCs w:val="18"/>
              </w:rPr>
              <w:t>13</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D4190">
            <w:pPr>
              <w:spacing w:after="0"/>
              <w:rPr>
                <w:sz w:val="16"/>
                <w:szCs w:val="16"/>
              </w:rPr>
            </w:pPr>
          </w:p>
        </w:tc>
        <w:tc>
          <w:tcPr>
            <w:tcW w:w="2551"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5D4190">
            <w:pPr>
              <w:tabs>
                <w:tab w:val="left" w:pos="3078"/>
              </w:tabs>
              <w:spacing w:after="0"/>
              <w:jc w:val="center"/>
              <w:rPr>
                <w:sz w:val="16"/>
                <w:szCs w:val="16"/>
              </w:rPr>
            </w:pPr>
            <w:r w:rsidRPr="00C84B27">
              <w:rPr>
                <w:b/>
                <w:sz w:val="18"/>
                <w:szCs w:val="18"/>
              </w:rPr>
              <w:t>Žiak má :</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5D4190">
            <w:pPr>
              <w:tabs>
                <w:tab w:val="left" w:pos="3078"/>
              </w:tabs>
              <w:spacing w:after="0"/>
              <w:jc w:val="center"/>
              <w:rPr>
                <w:sz w:val="16"/>
                <w:szCs w:val="16"/>
              </w:rPr>
            </w:pPr>
            <w:r w:rsidRPr="00C84B27">
              <w:rPr>
                <w:b/>
                <w:sz w:val="18"/>
                <w:szCs w:val="18"/>
              </w:rPr>
              <w:t>Žiak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c>
          <w:tcPr>
            <w:tcW w:w="28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5D4190">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5D4190">
            <w:pPr>
              <w:spacing w:after="0" w:line="240" w:lineRule="auto"/>
              <w:rPr>
                <w:rFonts w:ascii="Arial" w:hAnsi="Arial" w:cs="Arial"/>
                <w:sz w:val="16"/>
                <w:szCs w:val="16"/>
              </w:rPr>
            </w:pPr>
            <w:r>
              <w:rPr>
                <w:rFonts w:ascii="Arial" w:hAnsi="Arial" w:cs="Arial"/>
                <w:sz w:val="16"/>
                <w:szCs w:val="16"/>
              </w:rPr>
              <w:t>Tragédia</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5D4190">
            <w:pPr>
              <w:spacing w:after="0"/>
              <w:ind w:left="-4"/>
              <w:rPr>
                <w:rFonts w:ascii="Arial" w:hAnsi="Arial" w:cs="Arial"/>
                <w:sz w:val="16"/>
                <w:szCs w:val="16"/>
              </w:rPr>
            </w:pPr>
            <w:r>
              <w:rPr>
                <w:rFonts w:ascii="Arial" w:hAnsi="Arial" w:cs="Arial"/>
                <w:sz w:val="16"/>
                <w:szCs w:val="16"/>
              </w:rPr>
              <w:t xml:space="preserve">- definovať tragédiu a rozlišovať </w:t>
            </w:r>
          </w:p>
          <w:p w:rsidR="007B7F4B" w:rsidRDefault="007B7F4B" w:rsidP="005D4190">
            <w:pPr>
              <w:spacing w:after="0"/>
              <w:ind w:left="-4"/>
              <w:rPr>
                <w:rFonts w:ascii="Arial" w:hAnsi="Arial" w:cs="Arial"/>
                <w:sz w:val="16"/>
                <w:szCs w:val="16"/>
              </w:rPr>
            </w:pPr>
            <w:r>
              <w:rPr>
                <w:rFonts w:ascii="Arial" w:hAnsi="Arial" w:cs="Arial"/>
                <w:sz w:val="16"/>
                <w:szCs w:val="16"/>
              </w:rPr>
              <w:t>tragédiu od komédie</w:t>
            </w:r>
          </w:p>
          <w:p w:rsidR="007B7F4B" w:rsidRPr="00C84B27" w:rsidRDefault="007B7F4B" w:rsidP="005D4190">
            <w:pPr>
              <w:spacing w:after="0"/>
              <w:ind w:left="-4"/>
              <w:rPr>
                <w:rFonts w:ascii="Arial" w:hAnsi="Arial" w:cs="Arial"/>
                <w:sz w:val="16"/>
                <w:szCs w:val="16"/>
              </w:rPr>
            </w:pPr>
            <w:r>
              <w:rPr>
                <w:rFonts w:ascii="Arial" w:hAnsi="Arial" w:cs="Arial"/>
                <w:sz w:val="16"/>
                <w:szCs w:val="16"/>
              </w:rPr>
              <w:t>- poznať klasickú kompozíciu tragédie, div. hry a  aplikovať na známe hry</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5D4190">
            <w:pPr>
              <w:tabs>
                <w:tab w:val="num" w:pos="720"/>
              </w:tabs>
              <w:spacing w:after="0"/>
              <w:jc w:val="both"/>
              <w:rPr>
                <w:rFonts w:ascii="Arial" w:hAnsi="Arial" w:cs="Arial"/>
                <w:sz w:val="16"/>
                <w:szCs w:val="16"/>
              </w:rPr>
            </w:pPr>
            <w:r>
              <w:rPr>
                <w:rFonts w:ascii="Arial" w:hAnsi="Arial" w:cs="Arial"/>
                <w:sz w:val="16"/>
                <w:szCs w:val="16"/>
              </w:rPr>
              <w:t>- správne definoval tragédiu, jej znaky</w:t>
            </w:r>
          </w:p>
          <w:p w:rsidR="007B7F4B" w:rsidRDefault="007B7F4B" w:rsidP="005D4190">
            <w:pPr>
              <w:tabs>
                <w:tab w:val="num" w:pos="720"/>
              </w:tabs>
              <w:spacing w:after="0"/>
              <w:jc w:val="both"/>
              <w:rPr>
                <w:rFonts w:ascii="Arial" w:hAnsi="Arial" w:cs="Arial"/>
                <w:sz w:val="16"/>
                <w:szCs w:val="16"/>
              </w:rPr>
            </w:pPr>
            <w:r>
              <w:rPr>
                <w:rFonts w:ascii="Arial" w:hAnsi="Arial" w:cs="Arial"/>
                <w:sz w:val="16"/>
                <w:szCs w:val="16"/>
              </w:rPr>
              <w:t>- rozlíšil div. hru ako tragédiu alebo komédiu</w:t>
            </w:r>
          </w:p>
          <w:p w:rsidR="007B7F4B" w:rsidRPr="00C84B27" w:rsidRDefault="007B7F4B" w:rsidP="005D4190">
            <w:pPr>
              <w:tabs>
                <w:tab w:val="num" w:pos="720"/>
              </w:tabs>
              <w:spacing w:after="0"/>
              <w:jc w:val="both"/>
              <w:rPr>
                <w:rFonts w:ascii="Arial" w:hAnsi="Arial" w:cs="Arial"/>
                <w:sz w:val="16"/>
                <w:szCs w:val="16"/>
              </w:rPr>
            </w:pPr>
            <w:r>
              <w:rPr>
                <w:rFonts w:ascii="Arial" w:hAnsi="Arial" w:cs="Arial"/>
                <w:sz w:val="16"/>
                <w:szCs w:val="16"/>
              </w:rPr>
              <w:t>- vysvetlil klasickú kompozičnú osnovu tragédie, div. hry a správne použil pri známych hrách</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5D4190">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5D4190">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5D4190">
            <w:pPr>
              <w:spacing w:after="0"/>
              <w:rPr>
                <w:rFonts w:ascii="Arial" w:hAnsi="Arial" w:cs="Arial"/>
                <w:sz w:val="16"/>
                <w:szCs w:val="16"/>
              </w:rPr>
            </w:pPr>
            <w:r w:rsidRPr="00C84B27">
              <w:rPr>
                <w:rFonts w:ascii="Arial" w:hAnsi="Arial" w:cs="Arial"/>
                <w:sz w:val="16"/>
                <w:szCs w:val="16"/>
              </w:rPr>
              <w:t>Čítanie</w:t>
            </w:r>
            <w:r>
              <w:rPr>
                <w:rFonts w:ascii="Arial" w:hAnsi="Arial" w:cs="Arial"/>
                <w:sz w:val="16"/>
                <w:szCs w:val="16"/>
              </w:rPr>
              <w:t>, analýza</w:t>
            </w:r>
            <w:r w:rsidRPr="00C84B27">
              <w:rPr>
                <w:rFonts w:ascii="Arial" w:hAnsi="Arial" w:cs="Arial"/>
                <w:sz w:val="16"/>
                <w:szCs w:val="16"/>
              </w:rPr>
              <w:t xml:space="preserve"> a interpretácia</w:t>
            </w:r>
          </w:p>
          <w:p w:rsidR="007B7F4B" w:rsidRPr="00C84B27" w:rsidRDefault="007B7F4B" w:rsidP="005D4190">
            <w:pPr>
              <w:spacing w:after="0"/>
              <w:rPr>
                <w:rFonts w:ascii="Arial" w:hAnsi="Arial" w:cs="Arial"/>
                <w:sz w:val="16"/>
                <w:szCs w:val="16"/>
              </w:rPr>
            </w:pPr>
            <w:r>
              <w:rPr>
                <w:rFonts w:ascii="Arial" w:hAnsi="Arial" w:cs="Arial"/>
                <w:sz w:val="16"/>
                <w:szCs w:val="16"/>
              </w:rPr>
              <w:t>textov divadelných hier</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 čítať</w:t>
            </w:r>
            <w:r>
              <w:rPr>
                <w:rFonts w:ascii="Arial" w:hAnsi="Arial" w:cs="Arial"/>
                <w:sz w:val="16"/>
                <w:szCs w:val="16"/>
              </w:rPr>
              <w:t xml:space="preserve"> na roly</w:t>
            </w:r>
            <w:r w:rsidRPr="00C84B27">
              <w:rPr>
                <w:rFonts w:ascii="Arial" w:hAnsi="Arial" w:cs="Arial"/>
                <w:sz w:val="16"/>
                <w:szCs w:val="16"/>
              </w:rPr>
              <w:t xml:space="preserve">, analyzovať a interpretovať ukážky </w:t>
            </w:r>
            <w:r>
              <w:rPr>
                <w:rFonts w:ascii="Arial" w:hAnsi="Arial" w:cs="Arial"/>
                <w:sz w:val="16"/>
                <w:szCs w:val="16"/>
              </w:rPr>
              <w:t>divadelných hier</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spacing w:after="0"/>
              <w:ind w:left="6"/>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 čítal</w:t>
            </w:r>
            <w:r>
              <w:rPr>
                <w:rFonts w:ascii="Arial" w:hAnsi="Arial" w:cs="Arial"/>
                <w:sz w:val="16"/>
                <w:szCs w:val="16"/>
              </w:rPr>
              <w:t xml:space="preserve"> na roly</w:t>
            </w:r>
            <w:r w:rsidRPr="00C84B27">
              <w:rPr>
                <w:rFonts w:ascii="Arial" w:hAnsi="Arial" w:cs="Arial"/>
                <w:sz w:val="16"/>
                <w:szCs w:val="16"/>
              </w:rPr>
              <w:t xml:space="preserve">, analyzoval a interpretoval ukážky </w:t>
            </w:r>
            <w:r>
              <w:rPr>
                <w:rFonts w:ascii="Arial" w:hAnsi="Arial" w:cs="Arial"/>
                <w:sz w:val="16"/>
                <w:szCs w:val="16"/>
              </w:rPr>
              <w:t>divadelných hier s argumentáciou</w:t>
            </w:r>
          </w:p>
          <w:p w:rsidR="007B7F4B" w:rsidRPr="00C84B27" w:rsidRDefault="007B7F4B" w:rsidP="00687643">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687643">
            <w:pPr>
              <w:spacing w:after="0"/>
              <w:jc w:val="both"/>
              <w:rPr>
                <w:rFonts w:ascii="Arial" w:hAnsi="Arial" w:cs="Arial"/>
                <w:sz w:val="16"/>
                <w:szCs w:val="16"/>
              </w:rPr>
            </w:pPr>
            <w:r w:rsidRPr="00C84B27">
              <w:rPr>
                <w:rFonts w:ascii="Arial" w:hAnsi="Arial" w:cs="Arial"/>
                <w:sz w:val="16"/>
                <w:szCs w:val="16"/>
              </w:rPr>
              <w:t>–prezentoval  svoj čitateľský zážitok</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687643">
            <w:pPr>
              <w:rPr>
                <w:rFonts w:ascii="Arial" w:hAnsi="Arial" w:cs="Arial"/>
                <w:b/>
                <w:sz w:val="18"/>
                <w:szCs w:val="18"/>
              </w:rPr>
            </w:pPr>
            <w:r>
              <w:rPr>
                <w:rFonts w:ascii="Arial" w:hAnsi="Arial" w:cs="Arial"/>
                <w:b/>
                <w:sz w:val="18"/>
                <w:szCs w:val="18"/>
              </w:rPr>
              <w:t>Súčasná lyrická poézia</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687643">
            <w:pPr>
              <w:tabs>
                <w:tab w:val="left" w:pos="3078"/>
              </w:tabs>
              <w:jc w:val="center"/>
              <w:rPr>
                <w:rFonts w:ascii="Arial" w:hAnsi="Arial" w:cs="Arial"/>
                <w:b/>
                <w:sz w:val="18"/>
                <w:szCs w:val="18"/>
              </w:rPr>
            </w:pPr>
            <w:r>
              <w:rPr>
                <w:rFonts w:ascii="Arial" w:hAnsi="Arial" w:cs="Arial"/>
                <w:b/>
                <w:sz w:val="18"/>
                <w:szCs w:val="18"/>
              </w:rPr>
              <w:t>8</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687643">
            <w:pPr>
              <w:rPr>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687643">
            <w:pPr>
              <w:tabs>
                <w:tab w:val="left" w:pos="3078"/>
              </w:tabs>
              <w:ind w:left="338" w:hanging="342"/>
              <w:jc w:val="center"/>
              <w:rPr>
                <w:sz w:val="16"/>
                <w:szCs w:val="16"/>
              </w:rPr>
            </w:pPr>
            <w:r w:rsidRPr="00C84B27">
              <w:rPr>
                <w:b/>
                <w:sz w:val="18"/>
                <w:szCs w:val="18"/>
              </w:rPr>
              <w:t>Žiak má :</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687643">
            <w:pPr>
              <w:tabs>
                <w:tab w:val="left" w:pos="3078"/>
              </w:tabs>
              <w:jc w:val="center"/>
              <w:rPr>
                <w:sz w:val="16"/>
                <w:szCs w:val="16"/>
              </w:rPr>
            </w:pPr>
            <w:r w:rsidRPr="00C84B27">
              <w:rPr>
                <w:b/>
                <w:sz w:val="18"/>
                <w:szCs w:val="18"/>
              </w:rPr>
              <w:t>Žiak :</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687643">
            <w:pPr>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DF3EC8">
            <w:pPr>
              <w:spacing w:after="0" w:line="240" w:lineRule="auto"/>
              <w:rPr>
                <w:rFonts w:ascii="Arial" w:hAnsi="Arial" w:cs="Arial"/>
                <w:sz w:val="16"/>
                <w:szCs w:val="16"/>
              </w:rPr>
            </w:pPr>
            <w:r w:rsidRPr="00C84B27">
              <w:rPr>
                <w:rFonts w:ascii="Arial" w:hAnsi="Arial" w:cs="Arial"/>
                <w:sz w:val="16"/>
                <w:szCs w:val="16"/>
              </w:rPr>
              <w:lastRenderedPageBreak/>
              <w:t>Čítanie</w:t>
            </w:r>
            <w:r>
              <w:rPr>
                <w:rFonts w:ascii="Arial" w:hAnsi="Arial" w:cs="Arial"/>
                <w:sz w:val="16"/>
                <w:szCs w:val="16"/>
              </w:rPr>
              <w:t>, analýza a</w:t>
            </w:r>
            <w:r w:rsidRPr="00C84B27">
              <w:rPr>
                <w:rFonts w:ascii="Arial" w:hAnsi="Arial" w:cs="Arial"/>
                <w:sz w:val="16"/>
                <w:szCs w:val="16"/>
              </w:rPr>
              <w:t> interpretácia lyrických básní</w:t>
            </w:r>
            <w:r w:rsidR="00DF3EC8">
              <w:rPr>
                <w:rFonts w:ascii="Arial" w:hAnsi="Arial" w:cs="Arial"/>
                <w:sz w:val="16"/>
                <w:szCs w:val="16"/>
              </w:rPr>
              <w:t xml:space="preserve"> zo súčasnej poézie </w:t>
            </w:r>
            <w:r>
              <w:rPr>
                <w:rFonts w:ascii="Arial" w:hAnsi="Arial" w:cs="Arial"/>
                <w:sz w:val="16"/>
                <w:szCs w:val="16"/>
              </w:rPr>
              <w:t>a poppoézie</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DF3EC8">
            <w:pPr>
              <w:spacing w:after="0"/>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čítať, analyzovať a interpretovať ukážky lyrických básní</w:t>
            </w:r>
            <w:r>
              <w:rPr>
                <w:rFonts w:ascii="Arial" w:hAnsi="Arial" w:cs="Arial"/>
                <w:sz w:val="16"/>
                <w:szCs w:val="16"/>
              </w:rPr>
              <w:t xml:space="preserve"> zo súčasnej poézie a poppoézie</w:t>
            </w:r>
          </w:p>
          <w:p w:rsidR="007B7F4B" w:rsidRPr="00C84B27" w:rsidRDefault="007B7F4B" w:rsidP="00687643">
            <w:pPr>
              <w:ind w:left="-4"/>
              <w:rPr>
                <w:rFonts w:ascii="Arial" w:hAnsi="Arial" w:cs="Arial"/>
                <w:sz w:val="16"/>
                <w:szCs w:val="16"/>
              </w:rPr>
            </w:pP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DF3EC8">
            <w:pPr>
              <w:tabs>
                <w:tab w:val="left" w:pos="302"/>
              </w:tabs>
              <w:spacing w:after="0"/>
              <w:ind w:left="6"/>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čítal, analyzoval a interpretoval ukážky lyrických básní</w:t>
            </w:r>
          </w:p>
          <w:p w:rsidR="007B7F4B" w:rsidRPr="00C84B27" w:rsidRDefault="007B7F4B" w:rsidP="00DF3EC8">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DF3EC8">
            <w:pPr>
              <w:tabs>
                <w:tab w:val="left" w:pos="302"/>
              </w:tabs>
              <w:spacing w:after="0"/>
              <w:ind w:left="6"/>
              <w:rPr>
                <w:rFonts w:ascii="Arial" w:hAnsi="Arial" w:cs="Arial"/>
                <w:sz w:val="16"/>
                <w:szCs w:val="16"/>
              </w:rPr>
            </w:pPr>
            <w:r w:rsidRPr="00C84B27">
              <w:rPr>
                <w:rFonts w:ascii="Arial" w:hAnsi="Arial" w:cs="Arial"/>
                <w:sz w:val="16"/>
                <w:szCs w:val="16"/>
              </w:rPr>
              <w:t>–prezentoval  svoj čitateľský zážitok</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DF3EC8">
            <w:pPr>
              <w:tabs>
                <w:tab w:val="left" w:pos="3078"/>
              </w:tabs>
              <w:spacing w:after="0"/>
              <w:rPr>
                <w:rFonts w:ascii="Arial" w:hAnsi="Arial" w:cs="Arial"/>
                <w:b/>
                <w:sz w:val="18"/>
                <w:szCs w:val="18"/>
              </w:rPr>
            </w:pPr>
            <w:r>
              <w:rPr>
                <w:rFonts w:ascii="Arial" w:hAnsi="Arial" w:cs="Arial"/>
                <w:b/>
                <w:sz w:val="18"/>
                <w:szCs w:val="18"/>
              </w:rPr>
              <w:t>Veľká epická próza- retrospekt. komp. postup</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DF3EC8">
            <w:pPr>
              <w:tabs>
                <w:tab w:val="left" w:pos="3078"/>
              </w:tabs>
              <w:spacing w:after="0"/>
              <w:jc w:val="center"/>
              <w:rPr>
                <w:rFonts w:ascii="Arial" w:hAnsi="Arial" w:cs="Arial"/>
                <w:b/>
                <w:sz w:val="18"/>
                <w:szCs w:val="18"/>
              </w:rPr>
            </w:pPr>
            <w:r>
              <w:rPr>
                <w:rFonts w:ascii="Arial" w:hAnsi="Arial" w:cs="Arial"/>
                <w:b/>
                <w:sz w:val="18"/>
                <w:szCs w:val="18"/>
              </w:rPr>
              <w:t>12</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B63670" w:rsidRDefault="007B7F4B" w:rsidP="00DF3EC8">
            <w:pPr>
              <w:spacing w:after="0"/>
              <w:rPr>
                <w:b/>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DF3EC8">
            <w:pPr>
              <w:tabs>
                <w:tab w:val="left" w:pos="3078"/>
              </w:tabs>
              <w:spacing w:after="0"/>
              <w:jc w:val="center"/>
              <w:rPr>
                <w:sz w:val="16"/>
                <w:szCs w:val="16"/>
              </w:rPr>
            </w:pPr>
            <w:r w:rsidRPr="00C84B27">
              <w:rPr>
                <w:b/>
                <w:sz w:val="18"/>
                <w:szCs w:val="18"/>
              </w:rPr>
              <w:t>Žiak má :</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DF3EC8">
            <w:pPr>
              <w:tabs>
                <w:tab w:val="left" w:pos="3078"/>
              </w:tabs>
              <w:spacing w:after="0"/>
              <w:jc w:val="center"/>
              <w:rPr>
                <w:sz w:val="16"/>
                <w:szCs w:val="16"/>
              </w:rPr>
            </w:pPr>
            <w:r w:rsidRPr="00C84B27">
              <w:rPr>
                <w:b/>
                <w:sz w:val="18"/>
                <w:szCs w:val="18"/>
              </w:rPr>
              <w:t>Žiak :</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DF3EC8">
            <w:pPr>
              <w:spacing w:after="0" w:line="240" w:lineRule="auto"/>
              <w:rPr>
                <w:rFonts w:ascii="Arial" w:hAnsi="Arial" w:cs="Arial"/>
                <w:sz w:val="16"/>
                <w:szCs w:val="16"/>
              </w:rPr>
            </w:pPr>
            <w:r>
              <w:rPr>
                <w:rFonts w:ascii="Arial" w:hAnsi="Arial" w:cs="Arial"/>
                <w:sz w:val="16"/>
                <w:szCs w:val="16"/>
              </w:rPr>
              <w:t>Retrospektíva</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ind w:left="-4"/>
              <w:rPr>
                <w:rFonts w:ascii="Arial" w:hAnsi="Arial" w:cs="Arial"/>
                <w:sz w:val="16"/>
                <w:szCs w:val="16"/>
              </w:rPr>
            </w:pPr>
            <w:r>
              <w:rPr>
                <w:rFonts w:ascii="Arial" w:hAnsi="Arial" w:cs="Arial"/>
                <w:sz w:val="16"/>
                <w:szCs w:val="16"/>
              </w:rPr>
              <w:t xml:space="preserve">- poznať retrospektívny kompozičný postup a identifikovať retrospektívny kompozičný postup  </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291"/>
              </w:tabs>
              <w:ind w:left="6"/>
              <w:rPr>
                <w:rFonts w:ascii="Arial" w:hAnsi="Arial" w:cs="Arial"/>
                <w:sz w:val="16"/>
                <w:szCs w:val="16"/>
              </w:rPr>
            </w:pPr>
            <w:r>
              <w:rPr>
                <w:rFonts w:ascii="Arial" w:hAnsi="Arial" w:cs="Arial"/>
                <w:sz w:val="16"/>
                <w:szCs w:val="16"/>
              </w:rPr>
              <w:t xml:space="preserve">- vysvetlil a rozlíšil retrospektívny kompozičný postup od klasického kompozičného postupu </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DF3EC8">
            <w:pPr>
              <w:spacing w:after="0" w:line="240" w:lineRule="auto"/>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 xml:space="preserve">interpretácia </w:t>
            </w:r>
            <w:r>
              <w:rPr>
                <w:rFonts w:ascii="Arial" w:hAnsi="Arial" w:cs="Arial"/>
                <w:sz w:val="16"/>
                <w:szCs w:val="16"/>
              </w:rPr>
              <w:t>epickej prózy s retrospektívou</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DF3EC8">
            <w:pPr>
              <w:spacing w:after="0"/>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čítať, analyzovať a interpretovať ukážky </w:t>
            </w:r>
            <w:r>
              <w:rPr>
                <w:rFonts w:ascii="Arial" w:hAnsi="Arial" w:cs="Arial"/>
                <w:sz w:val="16"/>
                <w:szCs w:val="16"/>
              </w:rPr>
              <w:t>epickej prózy s retrospektívou</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DF3EC8" w:rsidP="00DF3EC8">
            <w:pPr>
              <w:tabs>
                <w:tab w:val="left" w:pos="302"/>
              </w:tabs>
              <w:spacing w:after="0"/>
              <w:ind w:left="6"/>
              <w:rPr>
                <w:rFonts w:ascii="Arial" w:hAnsi="Arial" w:cs="Arial"/>
                <w:sz w:val="16"/>
                <w:szCs w:val="16"/>
              </w:rPr>
            </w:pPr>
            <w:r>
              <w:rPr>
                <w:rFonts w:ascii="Arial" w:hAnsi="Arial" w:cs="Arial"/>
                <w:sz w:val="16"/>
                <w:szCs w:val="16"/>
              </w:rPr>
              <w:t>-</w:t>
            </w:r>
            <w:r w:rsidR="007B7F4B" w:rsidRPr="00C84B27">
              <w:rPr>
                <w:rFonts w:ascii="Arial" w:hAnsi="Arial" w:cs="Arial"/>
                <w:sz w:val="16"/>
                <w:szCs w:val="16"/>
              </w:rPr>
              <w:t xml:space="preserve">čítal, analyzoval a interpretoval ukážky </w:t>
            </w:r>
            <w:r w:rsidR="007B7F4B">
              <w:rPr>
                <w:rFonts w:ascii="Arial" w:hAnsi="Arial" w:cs="Arial"/>
                <w:sz w:val="16"/>
                <w:szCs w:val="16"/>
              </w:rPr>
              <w:t>epickej prózy s argumentáciou</w:t>
            </w:r>
          </w:p>
          <w:p w:rsidR="007B7F4B" w:rsidRPr="00C84B27" w:rsidRDefault="007B7F4B" w:rsidP="00DF3EC8">
            <w:pPr>
              <w:tabs>
                <w:tab w:val="left" w:pos="302"/>
              </w:tabs>
              <w:spacing w:after="0"/>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DF3EC8">
            <w:pPr>
              <w:tabs>
                <w:tab w:val="left" w:pos="291"/>
              </w:tabs>
              <w:spacing w:after="0"/>
              <w:ind w:left="6"/>
              <w:rPr>
                <w:rFonts w:ascii="Arial" w:hAnsi="Arial" w:cs="Arial"/>
                <w:sz w:val="16"/>
                <w:szCs w:val="16"/>
              </w:rPr>
            </w:pPr>
            <w:r w:rsidRPr="00C84B27">
              <w:rPr>
                <w:rFonts w:ascii="Arial" w:hAnsi="Arial" w:cs="Arial"/>
                <w:sz w:val="16"/>
                <w:szCs w:val="16"/>
              </w:rPr>
              <w:t>- prezentoval  svoj čitateľský zážitok</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687643">
            <w:pPr>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5A2C2D" w:rsidRDefault="007B7F4B" w:rsidP="00DF3EC8">
            <w:pPr>
              <w:tabs>
                <w:tab w:val="left" w:pos="3078"/>
              </w:tabs>
              <w:spacing w:after="0"/>
              <w:rPr>
                <w:rFonts w:ascii="Arial" w:hAnsi="Arial" w:cs="Arial"/>
                <w:b/>
                <w:sz w:val="18"/>
                <w:szCs w:val="18"/>
              </w:rPr>
            </w:pPr>
            <w:r>
              <w:rPr>
                <w:rFonts w:ascii="Arial" w:hAnsi="Arial" w:cs="Arial"/>
                <w:b/>
                <w:sz w:val="18"/>
                <w:szCs w:val="18"/>
              </w:rPr>
              <w:t>Súčasná epická próza – Detektívny román</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DF3EC8">
            <w:pPr>
              <w:tabs>
                <w:tab w:val="left" w:pos="3078"/>
              </w:tabs>
              <w:spacing w:after="0"/>
              <w:jc w:val="center"/>
              <w:rPr>
                <w:rFonts w:ascii="Arial" w:hAnsi="Arial" w:cs="Arial"/>
                <w:b/>
                <w:sz w:val="18"/>
                <w:szCs w:val="18"/>
              </w:rPr>
            </w:pPr>
            <w:r>
              <w:rPr>
                <w:rFonts w:ascii="Arial" w:hAnsi="Arial" w:cs="Arial"/>
                <w:b/>
                <w:sz w:val="18"/>
                <w:szCs w:val="18"/>
              </w:rPr>
              <w:t>5</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DF3EC8">
            <w:pPr>
              <w:spacing w:after="0"/>
              <w:rPr>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C84B27" w:rsidRDefault="007B7F4B" w:rsidP="00DF3EC8">
            <w:pPr>
              <w:tabs>
                <w:tab w:val="left" w:pos="3078"/>
              </w:tabs>
              <w:spacing w:after="0"/>
              <w:jc w:val="center"/>
              <w:rPr>
                <w:sz w:val="16"/>
                <w:szCs w:val="16"/>
              </w:rPr>
            </w:pPr>
            <w:r w:rsidRPr="00C84B27">
              <w:rPr>
                <w:b/>
                <w:sz w:val="18"/>
                <w:szCs w:val="18"/>
              </w:rPr>
              <w:t>Žiak má :</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B7F4B" w:rsidRPr="00C84B27" w:rsidRDefault="007B7F4B" w:rsidP="00DF3EC8">
            <w:pPr>
              <w:tabs>
                <w:tab w:val="left" w:pos="3078"/>
              </w:tabs>
              <w:spacing w:after="0"/>
              <w:jc w:val="center"/>
              <w:rPr>
                <w:sz w:val="16"/>
                <w:szCs w:val="16"/>
              </w:rPr>
            </w:pPr>
            <w:r w:rsidRPr="00C84B27">
              <w:rPr>
                <w:b/>
                <w:sz w:val="18"/>
                <w:szCs w:val="18"/>
              </w:rPr>
              <w:t>Žiak :</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DF3EC8">
            <w:pPr>
              <w:spacing w:after="0" w:line="240" w:lineRule="auto"/>
              <w:rPr>
                <w:rFonts w:ascii="Arial" w:hAnsi="Arial" w:cs="Arial"/>
                <w:sz w:val="16"/>
                <w:szCs w:val="16"/>
              </w:rPr>
            </w:pPr>
            <w:r>
              <w:rPr>
                <w:rFonts w:ascii="Arial" w:hAnsi="Arial" w:cs="Arial"/>
                <w:sz w:val="16"/>
                <w:szCs w:val="16"/>
              </w:rPr>
              <w:t>Detektívka</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DF3EC8">
            <w:pPr>
              <w:spacing w:after="0"/>
              <w:ind w:left="-4"/>
              <w:rPr>
                <w:rFonts w:ascii="Arial" w:hAnsi="Arial" w:cs="Arial"/>
                <w:sz w:val="16"/>
                <w:szCs w:val="16"/>
              </w:rPr>
            </w:pPr>
            <w:r>
              <w:rPr>
                <w:rFonts w:ascii="Arial" w:hAnsi="Arial" w:cs="Arial"/>
                <w:sz w:val="16"/>
                <w:szCs w:val="16"/>
              </w:rPr>
              <w:t>- charakterizovať detektívny román</w:t>
            </w:r>
          </w:p>
          <w:p w:rsidR="007B7F4B" w:rsidRPr="00C84B27" w:rsidRDefault="007B7F4B" w:rsidP="00DF3EC8">
            <w:pPr>
              <w:spacing w:after="0"/>
              <w:ind w:left="-4"/>
              <w:rPr>
                <w:rFonts w:ascii="Arial" w:hAnsi="Arial" w:cs="Arial"/>
                <w:sz w:val="16"/>
                <w:szCs w:val="16"/>
              </w:rPr>
            </w:pPr>
            <w:r>
              <w:rPr>
                <w:rFonts w:ascii="Arial" w:hAnsi="Arial" w:cs="Arial"/>
                <w:sz w:val="16"/>
                <w:szCs w:val="16"/>
              </w:rPr>
              <w:t>- identifikovať kompozičnú osnovu detektívky</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Default="007B7F4B" w:rsidP="00DF3EC8">
            <w:pPr>
              <w:tabs>
                <w:tab w:val="left" w:pos="302"/>
              </w:tabs>
              <w:spacing w:after="0"/>
              <w:ind w:left="6"/>
              <w:rPr>
                <w:rFonts w:ascii="Arial" w:hAnsi="Arial" w:cs="Arial"/>
                <w:sz w:val="16"/>
                <w:szCs w:val="16"/>
              </w:rPr>
            </w:pPr>
            <w:r>
              <w:rPr>
                <w:rFonts w:ascii="Arial" w:hAnsi="Arial" w:cs="Arial"/>
                <w:sz w:val="16"/>
                <w:szCs w:val="16"/>
              </w:rPr>
              <w:t>- správne charakterizoval detektívny román</w:t>
            </w:r>
          </w:p>
          <w:p w:rsidR="007B7F4B" w:rsidRDefault="007B7F4B" w:rsidP="00DF3EC8">
            <w:pPr>
              <w:tabs>
                <w:tab w:val="left" w:pos="302"/>
              </w:tabs>
              <w:spacing w:after="0"/>
              <w:ind w:left="6"/>
              <w:rPr>
                <w:rFonts w:ascii="Arial" w:hAnsi="Arial" w:cs="Arial"/>
                <w:sz w:val="16"/>
                <w:szCs w:val="16"/>
              </w:rPr>
            </w:pPr>
            <w:r>
              <w:rPr>
                <w:rFonts w:ascii="Arial" w:hAnsi="Arial" w:cs="Arial"/>
                <w:sz w:val="16"/>
                <w:szCs w:val="16"/>
              </w:rPr>
              <w:t>- rozlíšil a určil kompozičnú osnovu detektívky</w:t>
            </w:r>
          </w:p>
          <w:p w:rsidR="007B7F4B" w:rsidRPr="00C84B27" w:rsidRDefault="007B7F4B" w:rsidP="00DF3EC8">
            <w:pPr>
              <w:tabs>
                <w:tab w:val="left" w:pos="302"/>
              </w:tabs>
              <w:spacing w:after="0"/>
              <w:ind w:left="6"/>
              <w:rPr>
                <w:rFonts w:ascii="Arial" w:hAnsi="Arial" w:cs="Arial"/>
                <w:sz w:val="16"/>
                <w:szCs w:val="16"/>
              </w:rPr>
            </w:pPr>
            <w:r>
              <w:rPr>
                <w:rFonts w:ascii="Arial" w:hAnsi="Arial" w:cs="Arial"/>
                <w:sz w:val="16"/>
                <w:szCs w:val="16"/>
              </w:rPr>
              <w:t>- prezentoval detektívny román</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frontálne  a individuálne skúšanie</w:t>
            </w:r>
          </w:p>
          <w:p w:rsidR="007B7F4B" w:rsidRDefault="007B7F4B" w:rsidP="00DF3EC8">
            <w:pPr>
              <w:spacing w:after="0"/>
              <w:rPr>
                <w:rFonts w:ascii="Arial" w:hAnsi="Arial" w:cs="Arial"/>
                <w:sz w:val="16"/>
                <w:szCs w:val="16"/>
              </w:rPr>
            </w:pPr>
            <w:r w:rsidRPr="00C84B27">
              <w:rPr>
                <w:rFonts w:ascii="Arial" w:hAnsi="Arial" w:cs="Arial"/>
                <w:sz w:val="16"/>
                <w:szCs w:val="16"/>
              </w:rPr>
              <w:t>písomné skúšanie</w:t>
            </w:r>
          </w:p>
          <w:p w:rsidR="007B7F4B" w:rsidRPr="00C84B27" w:rsidRDefault="007B7F4B" w:rsidP="00687643">
            <w:pPr>
              <w:rPr>
                <w:rFonts w:ascii="Arial" w:hAnsi="Arial" w:cs="Arial"/>
                <w:sz w:val="16"/>
                <w:szCs w:val="16"/>
              </w:rPr>
            </w:pP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DF3EC8">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DF3EC8">
            <w:pPr>
              <w:spacing w:after="0"/>
              <w:rPr>
                <w:rFonts w:ascii="Arial" w:hAnsi="Arial" w:cs="Arial"/>
                <w:sz w:val="16"/>
                <w:szCs w:val="16"/>
              </w:rPr>
            </w:pPr>
            <w:r>
              <w:rPr>
                <w:rFonts w:ascii="Arial" w:hAnsi="Arial" w:cs="Arial"/>
                <w:sz w:val="16"/>
                <w:szCs w:val="16"/>
              </w:rPr>
              <w:t>prezentácia</w:t>
            </w:r>
          </w:p>
        </w:tc>
      </w:tr>
      <w:tr w:rsidR="007B7F4B" w:rsidRPr="00C84B27" w:rsidTr="00687643">
        <w:trPr>
          <w:trHeight w:val="123"/>
        </w:trPr>
        <w:tc>
          <w:tcPr>
            <w:tcW w:w="3544"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DF3EC8">
            <w:pPr>
              <w:spacing w:after="0" w:line="240" w:lineRule="auto"/>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 xml:space="preserve">interpretácia </w:t>
            </w:r>
            <w:r>
              <w:rPr>
                <w:rFonts w:ascii="Arial" w:hAnsi="Arial" w:cs="Arial"/>
                <w:sz w:val="16"/>
                <w:szCs w:val="16"/>
              </w:rPr>
              <w:t>detektívnych románov</w:t>
            </w:r>
          </w:p>
        </w:tc>
        <w:tc>
          <w:tcPr>
            <w:tcW w:w="850"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single" w:sz="12" w:space="0" w:color="auto"/>
              <w:left w:val="single" w:sz="12" w:space="0" w:color="auto"/>
              <w:bottom w:val="thinThickSmallGap" w:sz="12" w:space="0" w:color="auto"/>
              <w:right w:val="single" w:sz="12" w:space="0" w:color="auto"/>
            </w:tcBorders>
            <w:shd w:val="clear" w:color="auto" w:fill="auto"/>
          </w:tcPr>
          <w:p w:rsidR="007B7F4B" w:rsidRDefault="007B7F4B" w:rsidP="00DF3EC8">
            <w:pPr>
              <w:spacing w:after="0"/>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čítať, analyzovať a interpretovať </w:t>
            </w:r>
          </w:p>
          <w:p w:rsidR="007B7F4B" w:rsidRPr="00C84B27" w:rsidRDefault="007B7F4B" w:rsidP="00687643">
            <w:pPr>
              <w:rPr>
                <w:rFonts w:ascii="Arial" w:hAnsi="Arial" w:cs="Arial"/>
                <w:sz w:val="16"/>
                <w:szCs w:val="16"/>
              </w:rPr>
            </w:pPr>
            <w:r>
              <w:rPr>
                <w:rFonts w:ascii="Arial" w:hAnsi="Arial" w:cs="Arial"/>
                <w:sz w:val="16"/>
                <w:szCs w:val="16"/>
              </w:rPr>
              <w:t>detektívne romány</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687643">
            <w:pPr>
              <w:tabs>
                <w:tab w:val="left" w:pos="302"/>
              </w:tabs>
              <w:spacing w:after="0"/>
              <w:ind w:left="6"/>
              <w:rPr>
                <w:rFonts w:ascii="Arial" w:hAnsi="Arial" w:cs="Arial"/>
                <w:sz w:val="16"/>
                <w:szCs w:val="16"/>
              </w:rPr>
            </w:pPr>
            <w:r>
              <w:rPr>
                <w:rFonts w:ascii="Arial" w:hAnsi="Arial" w:cs="Arial"/>
                <w:sz w:val="16"/>
                <w:szCs w:val="16"/>
              </w:rPr>
              <w:t>-</w:t>
            </w:r>
            <w:r w:rsidRPr="00C84B27">
              <w:rPr>
                <w:rFonts w:ascii="Arial" w:hAnsi="Arial" w:cs="Arial"/>
                <w:sz w:val="16"/>
                <w:szCs w:val="16"/>
              </w:rPr>
              <w:t>čítal, analyzoval a interpretoval ukážky románov</w:t>
            </w:r>
            <w:r>
              <w:rPr>
                <w:rFonts w:ascii="Arial" w:hAnsi="Arial" w:cs="Arial"/>
                <w:sz w:val="16"/>
                <w:szCs w:val="16"/>
              </w:rPr>
              <w:t xml:space="preserve"> s argumentáciou</w:t>
            </w:r>
          </w:p>
          <w:p w:rsidR="007B7F4B" w:rsidRPr="00C84B27" w:rsidRDefault="007B7F4B" w:rsidP="00687643">
            <w:pPr>
              <w:tabs>
                <w:tab w:val="left" w:pos="302"/>
              </w:tabs>
              <w:spacing w:after="0"/>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687643">
            <w:pPr>
              <w:tabs>
                <w:tab w:val="left" w:pos="302"/>
              </w:tabs>
              <w:spacing w:after="0"/>
              <w:ind w:left="6"/>
              <w:rPr>
                <w:rFonts w:ascii="Arial" w:hAnsi="Arial" w:cs="Arial"/>
                <w:sz w:val="16"/>
                <w:szCs w:val="16"/>
              </w:rPr>
            </w:pPr>
            <w:r w:rsidRPr="00C84B27">
              <w:rPr>
                <w:rFonts w:ascii="Arial" w:hAnsi="Arial" w:cs="Arial"/>
                <w:sz w:val="16"/>
                <w:szCs w:val="16"/>
              </w:rPr>
              <w:t>- prezentoval  svoj čitateľský zážitok</w:t>
            </w:r>
          </w:p>
        </w:tc>
        <w:tc>
          <w:tcPr>
            <w:tcW w:w="1701"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písomné skúšanie</w:t>
            </w:r>
          </w:p>
        </w:tc>
        <w:tc>
          <w:tcPr>
            <w:tcW w:w="2835"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C84B27" w:rsidRDefault="007B7F4B" w:rsidP="00DF3EC8">
            <w:pPr>
              <w:tabs>
                <w:tab w:val="left" w:pos="3078"/>
              </w:tabs>
              <w:spacing w:after="0"/>
              <w:rPr>
                <w:rFonts w:ascii="Arial" w:hAnsi="Arial" w:cs="Arial"/>
                <w:b/>
                <w:sz w:val="16"/>
                <w:szCs w:val="16"/>
              </w:rPr>
            </w:pPr>
            <w:r w:rsidRPr="00C84B27">
              <w:rPr>
                <w:rFonts w:ascii="Arial" w:hAnsi="Arial" w:cs="Arial"/>
                <w:b/>
                <w:sz w:val="16"/>
                <w:szCs w:val="16"/>
              </w:rPr>
              <w:t>Kontrolné slohové práce</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DF3EC8">
            <w:pPr>
              <w:tabs>
                <w:tab w:val="left" w:pos="3078"/>
              </w:tabs>
              <w:spacing w:after="0"/>
              <w:jc w:val="center"/>
              <w:rPr>
                <w:rFonts w:ascii="Arial" w:hAnsi="Arial" w:cs="Arial"/>
                <w:b/>
                <w:sz w:val="18"/>
                <w:szCs w:val="18"/>
              </w:rPr>
            </w:pPr>
            <w:r w:rsidRPr="00B63670">
              <w:rPr>
                <w:rFonts w:ascii="Arial" w:hAnsi="Arial" w:cs="Arial"/>
                <w:b/>
                <w:sz w:val="18"/>
                <w:szCs w:val="18"/>
              </w:rPr>
              <w:t>8</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DF3EC8">
            <w:pPr>
              <w:spacing w:after="0"/>
              <w:rPr>
                <w:rFonts w:ascii="Arial" w:hAnsi="Arial" w:cs="Arial"/>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DF3EC8">
            <w:pPr>
              <w:tabs>
                <w:tab w:val="left" w:pos="3078"/>
              </w:tabs>
              <w:spacing w:after="0"/>
              <w:jc w:val="center"/>
              <w:rPr>
                <w:rFonts w:ascii="Arial" w:hAnsi="Arial" w:cs="Arial"/>
                <w:b/>
                <w:sz w:val="16"/>
                <w:szCs w:val="16"/>
              </w:rPr>
            </w:pPr>
            <w:r w:rsidRPr="00C84B27">
              <w:rPr>
                <w:b/>
                <w:sz w:val="18"/>
                <w:szCs w:val="18"/>
              </w:rPr>
              <w:t>Žiak má :</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DF3EC8">
            <w:pPr>
              <w:tabs>
                <w:tab w:val="left" w:pos="3078"/>
              </w:tabs>
              <w:spacing w:after="0"/>
              <w:jc w:val="center"/>
              <w:rPr>
                <w:rFonts w:ascii="Arial" w:hAnsi="Arial" w:cs="Arial"/>
                <w:b/>
                <w:sz w:val="16"/>
                <w:szCs w:val="16"/>
              </w:rPr>
            </w:pPr>
            <w:r w:rsidRPr="00C84B27">
              <w:rPr>
                <w:rFonts w:ascii="Arial" w:hAnsi="Arial" w:cs="Arial"/>
                <w:b/>
                <w:sz w:val="16"/>
                <w:szCs w:val="16"/>
              </w:rPr>
              <w:t>Žiak:</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DF3EC8">
            <w:pPr>
              <w:spacing w:after="0"/>
              <w:rPr>
                <w:sz w:val="16"/>
                <w:szCs w:val="16"/>
              </w:rPr>
            </w:pP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DF3EC8">
            <w:pPr>
              <w:tabs>
                <w:tab w:val="left" w:pos="3078"/>
              </w:tabs>
              <w:spacing w:after="0"/>
              <w:rPr>
                <w:rFonts w:ascii="Arial" w:hAnsi="Arial" w:cs="Arial"/>
                <w:sz w:val="16"/>
                <w:szCs w:val="16"/>
              </w:rPr>
            </w:pPr>
            <w:r w:rsidRPr="00C84B27">
              <w:rPr>
                <w:rFonts w:ascii="Arial" w:hAnsi="Arial" w:cs="Arial"/>
                <w:sz w:val="16"/>
                <w:szCs w:val="16"/>
              </w:rPr>
              <w:t>1. školská slohová práca-</w:t>
            </w:r>
            <w:r>
              <w:rPr>
                <w:rFonts w:ascii="Arial" w:hAnsi="Arial" w:cs="Arial"/>
                <w:sz w:val="16"/>
                <w:szCs w:val="16"/>
              </w:rPr>
              <w:t xml:space="preserve"> výklad-</w:t>
            </w:r>
          </w:p>
          <w:p w:rsidR="007B7F4B" w:rsidRPr="00C84B27" w:rsidRDefault="007B7F4B" w:rsidP="00DF3EC8">
            <w:pPr>
              <w:tabs>
                <w:tab w:val="left" w:pos="3078"/>
              </w:tabs>
              <w:spacing w:after="0"/>
              <w:rPr>
                <w:rFonts w:ascii="Arial" w:hAnsi="Arial" w:cs="Arial"/>
                <w:b/>
                <w:sz w:val="16"/>
                <w:szCs w:val="16"/>
              </w:rPr>
            </w:pPr>
            <w:r w:rsidRPr="00C84B27">
              <w:rPr>
                <w:rFonts w:ascii="Arial" w:hAnsi="Arial" w:cs="Arial"/>
                <w:sz w:val="16"/>
                <w:szCs w:val="16"/>
              </w:rPr>
              <w:t>1. polrok</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DF3EC8">
            <w:pPr>
              <w:tabs>
                <w:tab w:val="left" w:pos="3078"/>
              </w:tabs>
              <w:spacing w:after="0"/>
              <w:jc w:val="both"/>
              <w:rPr>
                <w:rFonts w:ascii="Arial" w:hAnsi="Arial" w:cs="Arial"/>
                <w:b/>
                <w:sz w:val="16"/>
                <w:szCs w:val="16"/>
              </w:rPr>
            </w:pPr>
            <w:r w:rsidRPr="00C84B27">
              <w:rPr>
                <w:rFonts w:ascii="Arial" w:hAnsi="Arial" w:cs="Arial"/>
                <w:sz w:val="16"/>
                <w:szCs w:val="16"/>
              </w:rPr>
              <w:t>-zvládnuť určený sloh. žáner</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9D186D" w:rsidRDefault="007B7F4B" w:rsidP="00DF3EC8">
            <w:pPr>
              <w:spacing w:after="0"/>
              <w:ind w:left="57"/>
              <w:jc w:val="both"/>
            </w:pPr>
            <w:r w:rsidRPr="00C84B27">
              <w:rPr>
                <w:rFonts w:ascii="Arial" w:hAnsi="Arial" w:cs="Arial"/>
                <w:sz w:val="16"/>
                <w:szCs w:val="16"/>
              </w:rPr>
              <w:t>- napísal ucelenú slohovú prácu na zadanú tému v určenom sloh. žánri</w:t>
            </w:r>
          </w:p>
          <w:p w:rsidR="007B7F4B" w:rsidRPr="00C84B27" w:rsidRDefault="007B7F4B" w:rsidP="00687643">
            <w:pPr>
              <w:tabs>
                <w:tab w:val="left" w:pos="3078"/>
              </w:tabs>
              <w:jc w:val="center"/>
              <w:rPr>
                <w:rFonts w:ascii="Arial" w:hAnsi="Arial" w:cs="Arial"/>
                <w:b/>
                <w:sz w:val="16"/>
                <w:szCs w:val="16"/>
              </w:rPr>
            </w:pPr>
            <w:r w:rsidRPr="00C84B27">
              <w:rPr>
                <w:rFonts w:ascii="Arial" w:hAnsi="Arial" w:cs="Arial"/>
                <w:sz w:val="16"/>
                <w:szCs w:val="16"/>
              </w:rPr>
              <w:t xml:space="preserve"> </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sz w:val="16"/>
                <w:szCs w:val="16"/>
              </w:rPr>
            </w:pPr>
            <w:r w:rsidRPr="00C84B27">
              <w:rPr>
                <w:rFonts w:ascii="Arial" w:hAnsi="Arial" w:cs="Arial"/>
                <w:sz w:val="16"/>
                <w:szCs w:val="16"/>
              </w:rPr>
              <w:t>písomné skúšanie</w:t>
            </w: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DF3EC8">
            <w:pPr>
              <w:spacing w:after="0"/>
              <w:rPr>
                <w:sz w:val="16"/>
                <w:szCs w:val="16"/>
              </w:rPr>
            </w:pPr>
            <w:r w:rsidRPr="00C84B27">
              <w:rPr>
                <w:rFonts w:ascii="Arial" w:hAnsi="Arial" w:cs="Arial"/>
                <w:sz w:val="16"/>
                <w:szCs w:val="16"/>
              </w:rPr>
              <w:t>slohová práca</w:t>
            </w:r>
          </w:p>
        </w:tc>
      </w:tr>
      <w:tr w:rsidR="007B7F4B" w:rsidRPr="00C84B27" w:rsidTr="00687643">
        <w:trPr>
          <w:trHeight w:val="123"/>
        </w:trPr>
        <w:tc>
          <w:tcPr>
            <w:tcW w:w="3544"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687643">
            <w:pPr>
              <w:tabs>
                <w:tab w:val="left" w:pos="3078"/>
              </w:tabs>
              <w:rPr>
                <w:rFonts w:ascii="Arial" w:hAnsi="Arial" w:cs="Arial"/>
                <w:sz w:val="16"/>
                <w:szCs w:val="16"/>
              </w:rPr>
            </w:pPr>
            <w:r w:rsidRPr="00C84B27">
              <w:rPr>
                <w:rFonts w:ascii="Arial" w:hAnsi="Arial" w:cs="Arial"/>
                <w:sz w:val="16"/>
                <w:szCs w:val="16"/>
              </w:rPr>
              <w:lastRenderedPageBreak/>
              <w:t>2. školská slohová práca-</w:t>
            </w:r>
            <w:r>
              <w:rPr>
                <w:rFonts w:ascii="Arial" w:hAnsi="Arial" w:cs="Arial"/>
                <w:sz w:val="16"/>
                <w:szCs w:val="16"/>
              </w:rPr>
              <w:t xml:space="preserve"> úvaha-</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2. polrok</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 zvládnuť určený sloh. žáner</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9D186D" w:rsidRDefault="007B7F4B" w:rsidP="00687643">
            <w:pPr>
              <w:ind w:left="57"/>
              <w:jc w:val="both"/>
            </w:pPr>
            <w:r w:rsidRPr="00C84B27">
              <w:rPr>
                <w:rFonts w:ascii="Arial" w:hAnsi="Arial" w:cs="Arial"/>
                <w:sz w:val="16"/>
                <w:szCs w:val="16"/>
              </w:rPr>
              <w:t>- napísal ucelenú slohovú prácu na zadanú tému</w:t>
            </w:r>
          </w:p>
          <w:p w:rsidR="007B7F4B" w:rsidRPr="00C84B27" w:rsidRDefault="007B7F4B" w:rsidP="00687643">
            <w:pPr>
              <w:tabs>
                <w:tab w:val="left" w:pos="3078"/>
              </w:tabs>
              <w:rPr>
                <w:rFonts w:ascii="Arial" w:hAnsi="Arial" w:cs="Arial"/>
                <w:b/>
                <w:sz w:val="16"/>
                <w:szCs w:val="16"/>
              </w:rPr>
            </w:pPr>
            <w:r w:rsidRPr="00C84B27">
              <w:rPr>
                <w:rFonts w:ascii="Arial" w:hAnsi="Arial" w:cs="Arial"/>
                <w:sz w:val="16"/>
                <w:szCs w:val="16"/>
              </w:rPr>
              <w:t>v určenom sloh. žánri</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písomné skúšanie</w:t>
            </w:r>
          </w:p>
        </w:tc>
        <w:tc>
          <w:tcPr>
            <w:tcW w:w="283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687643">
            <w:pPr>
              <w:rPr>
                <w:sz w:val="16"/>
                <w:szCs w:val="16"/>
              </w:rPr>
            </w:pPr>
            <w:r w:rsidRPr="00C84B27">
              <w:rPr>
                <w:rFonts w:ascii="Arial" w:hAnsi="Arial" w:cs="Arial"/>
                <w:sz w:val="16"/>
                <w:szCs w:val="16"/>
              </w:rPr>
              <w:t>slohová práca</w:t>
            </w:r>
          </w:p>
        </w:tc>
      </w:tr>
    </w:tbl>
    <w:p w:rsidR="00D336BD" w:rsidRPr="00D336BD" w:rsidRDefault="00D336BD" w:rsidP="00D336BD">
      <w:pPr>
        <w:spacing w:after="0"/>
        <w:rPr>
          <w:rFonts w:ascii="Arial" w:eastAsia="Times New Roman" w:hAnsi="Arial" w:cs="Arial"/>
          <w:b/>
          <w:bCs/>
          <w:vanish/>
          <w:kern w:val="32"/>
          <w:sz w:val="32"/>
          <w:szCs w:val="32"/>
          <w:lang w:val="cs-CZ" w:eastAsia="x-none" w:bidi="bn-IN"/>
        </w:rPr>
      </w:pPr>
    </w:p>
    <w:tbl>
      <w:tblPr>
        <w:tblpPr w:leftFromText="141" w:rightFromText="141" w:vertAnchor="text" w:horzAnchor="page" w:tblpX="870" w:tblpY="-545"/>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850"/>
        <w:gridCol w:w="1418"/>
        <w:gridCol w:w="3118"/>
        <w:gridCol w:w="2410"/>
        <w:gridCol w:w="1985"/>
        <w:gridCol w:w="2409"/>
      </w:tblGrid>
      <w:tr w:rsidR="007B7F4B" w:rsidRPr="00C84B27" w:rsidTr="00687643">
        <w:trPr>
          <w:trHeight w:val="474"/>
        </w:trPr>
        <w:tc>
          <w:tcPr>
            <w:tcW w:w="864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B7F4B" w:rsidRPr="00C84B27" w:rsidRDefault="007B7F4B" w:rsidP="00687643">
            <w:pPr>
              <w:rPr>
                <w:rFonts w:ascii="Arial" w:hAnsi="Arial" w:cs="Arial"/>
                <w:b/>
                <w:sz w:val="28"/>
                <w:szCs w:val="28"/>
              </w:rPr>
            </w:pPr>
            <w:r w:rsidRPr="00C84B27">
              <w:rPr>
                <w:rFonts w:ascii="Arial" w:hAnsi="Arial" w:cs="Arial"/>
                <w:b/>
                <w:sz w:val="18"/>
                <w:szCs w:val="18"/>
              </w:rPr>
              <w:lastRenderedPageBreak/>
              <w:t xml:space="preserve">ROZPIS  UČIVA PREDMETU:     </w:t>
            </w:r>
            <w:r w:rsidRPr="00C84B27">
              <w:rPr>
                <w:rFonts w:ascii="Arial" w:hAnsi="Arial" w:cs="Arial"/>
                <w:b/>
              </w:rPr>
              <w:t>SLOVENSKÝ JAZYK A</w:t>
            </w:r>
            <w:r>
              <w:rPr>
                <w:rFonts w:ascii="Arial" w:hAnsi="Arial" w:cs="Arial"/>
                <w:b/>
              </w:rPr>
              <w:t> </w:t>
            </w:r>
            <w:r w:rsidRPr="00C84B27">
              <w:rPr>
                <w:rFonts w:ascii="Arial" w:hAnsi="Arial" w:cs="Arial"/>
                <w:b/>
              </w:rPr>
              <w:t>LITERATÚRA</w:t>
            </w:r>
            <w:r>
              <w:rPr>
                <w:rFonts w:ascii="Arial" w:hAnsi="Arial" w:cs="Arial"/>
                <w:b/>
              </w:rPr>
              <w:t xml:space="preserve"> </w:t>
            </w:r>
            <w:r w:rsidRPr="00C84B27">
              <w:rPr>
                <w:rFonts w:ascii="Arial" w:hAnsi="Arial" w:cs="Arial"/>
                <w:b/>
              </w:rPr>
              <w:t>-</w:t>
            </w:r>
            <w:r>
              <w:rPr>
                <w:rFonts w:ascii="Arial" w:hAnsi="Arial" w:cs="Arial"/>
                <w:b/>
              </w:rPr>
              <w:t xml:space="preserve">  4</w:t>
            </w:r>
            <w:r w:rsidRPr="00C84B27">
              <w:rPr>
                <w:rFonts w:ascii="Arial" w:hAnsi="Arial" w:cs="Arial"/>
                <w:b/>
              </w:rPr>
              <w:t>.ročník</w:t>
            </w:r>
          </w:p>
        </w:tc>
        <w:tc>
          <w:tcPr>
            <w:tcW w:w="6804"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B7F4B" w:rsidRPr="00C84B27" w:rsidRDefault="007B7F4B" w:rsidP="00687643">
            <w:pPr>
              <w:ind w:left="108"/>
              <w:jc w:val="center"/>
              <w:rPr>
                <w:rFonts w:ascii="Arial" w:hAnsi="Arial" w:cs="Arial"/>
                <w:b/>
              </w:rPr>
            </w:pPr>
            <w:r>
              <w:rPr>
                <w:rFonts w:ascii="Arial" w:hAnsi="Arial" w:cs="Arial"/>
                <w:b/>
              </w:rPr>
              <w:t>3</w:t>
            </w:r>
            <w:r w:rsidRPr="00C84B27">
              <w:rPr>
                <w:rFonts w:ascii="Arial" w:hAnsi="Arial" w:cs="Arial"/>
                <w:b/>
              </w:rPr>
              <w:t xml:space="preserve"> hodiny týždenne, spolu </w:t>
            </w:r>
            <w:r>
              <w:rPr>
                <w:rFonts w:ascii="Arial" w:hAnsi="Arial" w:cs="Arial"/>
                <w:b/>
              </w:rPr>
              <w:t>90</w:t>
            </w:r>
            <w:r w:rsidRPr="00C84B27">
              <w:rPr>
                <w:rFonts w:ascii="Arial" w:hAnsi="Arial" w:cs="Arial"/>
                <w:b/>
              </w:rPr>
              <w:t xml:space="preserve"> vyučovacích hodín</w:t>
            </w:r>
          </w:p>
        </w:tc>
      </w:tr>
      <w:tr w:rsidR="007B7F4B" w:rsidRPr="00C84B27" w:rsidTr="00687643">
        <w:trPr>
          <w:trHeight w:val="481"/>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Názov tematického celku</w:t>
            </w:r>
          </w:p>
          <w:p w:rsidR="007B7F4B" w:rsidRPr="00C84B27" w:rsidRDefault="007B7F4B" w:rsidP="00687643">
            <w:pPr>
              <w:rPr>
                <w:rFonts w:ascii="Arial" w:hAnsi="Arial" w:cs="Arial"/>
                <w:b/>
                <w:sz w:val="18"/>
                <w:szCs w:val="18"/>
              </w:rPr>
            </w:pPr>
            <w:r w:rsidRPr="00C84B27">
              <w:rPr>
                <w:rFonts w:ascii="Arial" w:hAnsi="Arial" w:cs="Arial"/>
                <w:b/>
                <w:sz w:val="18"/>
                <w:szCs w:val="18"/>
              </w:rPr>
              <w:t xml:space="preserve">Témy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rPr>
                <w:rFonts w:ascii="Arial" w:hAnsi="Arial" w:cs="Arial"/>
                <w:b/>
                <w:sz w:val="18"/>
                <w:szCs w:val="18"/>
              </w:rPr>
            </w:pPr>
            <w:r w:rsidRPr="00C84B27">
              <w:rPr>
                <w:rFonts w:ascii="Arial" w:hAnsi="Arial" w:cs="Arial"/>
                <w:b/>
                <w:sz w:val="18"/>
                <w:szCs w:val="18"/>
              </w:rPr>
              <w:t>Hodiny</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Medzipredmetové vzťahy</w:t>
            </w: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Očakávané</w:t>
            </w:r>
          </w:p>
          <w:p w:rsidR="007B7F4B" w:rsidRPr="00C84B27" w:rsidRDefault="007B7F4B" w:rsidP="00687643">
            <w:pPr>
              <w:jc w:val="center"/>
              <w:rPr>
                <w:rFonts w:ascii="Arial" w:hAnsi="Arial" w:cs="Arial"/>
                <w:b/>
                <w:sz w:val="18"/>
                <w:szCs w:val="18"/>
              </w:rPr>
            </w:pPr>
            <w:r w:rsidRPr="00C84B27">
              <w:rPr>
                <w:rFonts w:ascii="Arial" w:hAnsi="Arial" w:cs="Arial"/>
                <w:b/>
                <w:sz w:val="18"/>
                <w:szCs w:val="18"/>
              </w:rPr>
              <w:t>vzdelávacie výstupy</w:t>
            </w:r>
          </w:p>
        </w:tc>
        <w:tc>
          <w:tcPr>
            <w:tcW w:w="241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Kritériá hodnotenia vzdelávacích výstupov</w:t>
            </w: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Metódy hodnotenia</w:t>
            </w:r>
          </w:p>
        </w:tc>
        <w:tc>
          <w:tcPr>
            <w:tcW w:w="240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B7F4B" w:rsidRPr="00C84B27" w:rsidRDefault="007B7F4B" w:rsidP="00687643">
            <w:pPr>
              <w:jc w:val="center"/>
              <w:rPr>
                <w:rFonts w:ascii="Arial" w:hAnsi="Arial" w:cs="Arial"/>
                <w:b/>
                <w:sz w:val="18"/>
                <w:szCs w:val="18"/>
              </w:rPr>
            </w:pPr>
            <w:r w:rsidRPr="00C84B27">
              <w:rPr>
                <w:rFonts w:ascii="Arial" w:hAnsi="Arial" w:cs="Arial"/>
                <w:b/>
                <w:sz w:val="18"/>
                <w:szCs w:val="18"/>
              </w:rPr>
              <w:t>Prostriedky hodnotenia</w:t>
            </w:r>
          </w:p>
        </w:tc>
      </w:tr>
      <w:tr w:rsidR="007B7F4B" w:rsidTr="00687643">
        <w:trPr>
          <w:trHeight w:val="123"/>
        </w:trPr>
        <w:tc>
          <w:tcPr>
            <w:tcW w:w="3260"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DF3EC8">
            <w:pPr>
              <w:tabs>
                <w:tab w:val="left" w:pos="3078"/>
              </w:tabs>
              <w:spacing w:after="0"/>
              <w:rPr>
                <w:rFonts w:ascii="Arial" w:hAnsi="Arial" w:cs="Arial"/>
                <w:b/>
                <w:sz w:val="18"/>
                <w:szCs w:val="18"/>
              </w:rPr>
            </w:pPr>
            <w:r>
              <w:rPr>
                <w:rFonts w:ascii="Arial" w:hAnsi="Arial" w:cs="Arial"/>
                <w:b/>
                <w:sz w:val="18"/>
                <w:szCs w:val="18"/>
              </w:rPr>
              <w:t xml:space="preserve">Komunikácia a sloh – </w:t>
            </w:r>
          </w:p>
          <w:p w:rsidR="007B7F4B" w:rsidRPr="009A57B8" w:rsidRDefault="007B7F4B" w:rsidP="00DF3EC8">
            <w:pPr>
              <w:tabs>
                <w:tab w:val="left" w:pos="3078"/>
              </w:tabs>
              <w:spacing w:after="0"/>
              <w:rPr>
                <w:rFonts w:ascii="Arial" w:hAnsi="Arial" w:cs="Arial"/>
                <w:b/>
                <w:sz w:val="18"/>
                <w:szCs w:val="18"/>
              </w:rPr>
            </w:pPr>
            <w:r>
              <w:rPr>
                <w:rFonts w:ascii="Arial" w:hAnsi="Arial" w:cs="Arial"/>
                <w:b/>
                <w:sz w:val="18"/>
                <w:szCs w:val="18"/>
              </w:rPr>
              <w:t>Ústna verejná komunikácia</w:t>
            </w:r>
          </w:p>
        </w:tc>
        <w:tc>
          <w:tcPr>
            <w:tcW w:w="85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DF3EC8">
            <w:pPr>
              <w:tabs>
                <w:tab w:val="left" w:pos="3078"/>
              </w:tabs>
              <w:spacing w:after="0"/>
              <w:jc w:val="center"/>
              <w:rPr>
                <w:rFonts w:ascii="Arial" w:hAnsi="Arial" w:cs="Arial"/>
                <w:b/>
                <w:sz w:val="18"/>
                <w:szCs w:val="18"/>
              </w:rPr>
            </w:pPr>
            <w:r>
              <w:rPr>
                <w:rFonts w:ascii="Arial" w:hAnsi="Arial" w:cs="Arial"/>
                <w:b/>
                <w:sz w:val="18"/>
                <w:szCs w:val="18"/>
              </w:rPr>
              <w:t>8</w:t>
            </w:r>
          </w:p>
        </w:tc>
        <w:tc>
          <w:tcPr>
            <w:tcW w:w="1418"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Default="007B7F4B" w:rsidP="00DF3EC8">
            <w:pPr>
              <w:spacing w:after="0"/>
            </w:pPr>
          </w:p>
        </w:tc>
        <w:tc>
          <w:tcPr>
            <w:tcW w:w="3118" w:type="dxa"/>
            <w:tcBorders>
              <w:top w:val="thinThickSmallGap" w:sz="12" w:space="0" w:color="auto"/>
              <w:left w:val="single" w:sz="12" w:space="0" w:color="auto"/>
              <w:bottom w:val="single" w:sz="12" w:space="0" w:color="auto"/>
              <w:right w:val="single" w:sz="12" w:space="0" w:color="auto"/>
            </w:tcBorders>
            <w:shd w:val="clear" w:color="auto" w:fill="CCFFFF"/>
          </w:tcPr>
          <w:p w:rsidR="007B7F4B" w:rsidRPr="00C84B27" w:rsidRDefault="007B7F4B" w:rsidP="00DF3EC8">
            <w:pPr>
              <w:tabs>
                <w:tab w:val="left" w:pos="3078"/>
              </w:tabs>
              <w:spacing w:after="0"/>
              <w:jc w:val="center"/>
              <w:rPr>
                <w:b/>
                <w:sz w:val="18"/>
                <w:szCs w:val="18"/>
              </w:rPr>
            </w:pPr>
            <w:r w:rsidRPr="00C84B27">
              <w:rPr>
                <w:b/>
                <w:sz w:val="18"/>
                <w:szCs w:val="18"/>
              </w:rPr>
              <w:t>Žiak má :</w:t>
            </w:r>
          </w:p>
        </w:tc>
        <w:tc>
          <w:tcPr>
            <w:tcW w:w="2410"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DF3EC8">
            <w:pPr>
              <w:tabs>
                <w:tab w:val="left" w:pos="3078"/>
              </w:tabs>
              <w:spacing w:after="0"/>
              <w:jc w:val="center"/>
              <w:rPr>
                <w:b/>
                <w:sz w:val="18"/>
                <w:szCs w:val="18"/>
              </w:rPr>
            </w:pPr>
            <w:r w:rsidRPr="00C84B27">
              <w:rPr>
                <w:b/>
                <w:sz w:val="18"/>
                <w:szCs w:val="18"/>
              </w:rPr>
              <w:t>Žiak :</w:t>
            </w:r>
          </w:p>
        </w:tc>
        <w:tc>
          <w:tcPr>
            <w:tcW w:w="198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DF3EC8">
            <w:pPr>
              <w:spacing w:after="0"/>
            </w:pPr>
          </w:p>
        </w:tc>
        <w:tc>
          <w:tcPr>
            <w:tcW w:w="2409"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B7F4B" w:rsidRDefault="007B7F4B" w:rsidP="00DF3EC8">
            <w:pPr>
              <w:spacing w:after="0"/>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Pr>
                <w:rFonts w:ascii="Arial" w:hAnsi="Arial" w:cs="Arial"/>
                <w:sz w:val="16"/>
                <w:szCs w:val="16"/>
              </w:rPr>
              <w:t>Rečnícky štýl – znaky a výrazové prostriedky</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DF3EC8">
            <w:pPr>
              <w:spacing w:after="0"/>
              <w:ind w:left="-4"/>
              <w:rPr>
                <w:rFonts w:ascii="Arial" w:hAnsi="Arial" w:cs="Arial"/>
                <w:sz w:val="16"/>
                <w:szCs w:val="16"/>
              </w:rPr>
            </w:pPr>
            <w:r>
              <w:rPr>
                <w:rFonts w:ascii="Arial" w:hAnsi="Arial" w:cs="Arial"/>
                <w:sz w:val="16"/>
                <w:szCs w:val="16"/>
              </w:rPr>
              <w:t>- charakterizovať znaky rečníckeho štýlu</w:t>
            </w:r>
          </w:p>
          <w:p w:rsidR="007B7F4B" w:rsidRPr="00C84B27" w:rsidRDefault="007B7F4B" w:rsidP="00DF3EC8">
            <w:pPr>
              <w:spacing w:after="0"/>
              <w:ind w:left="-4"/>
              <w:rPr>
                <w:rFonts w:ascii="Arial" w:hAnsi="Arial" w:cs="Arial"/>
                <w:sz w:val="16"/>
                <w:szCs w:val="16"/>
              </w:rPr>
            </w:pPr>
            <w:r>
              <w:rPr>
                <w:rFonts w:ascii="Arial" w:hAnsi="Arial" w:cs="Arial"/>
                <w:sz w:val="16"/>
                <w:szCs w:val="16"/>
              </w:rPr>
              <w:t>- identifikovať, vysvetliť a aplikovať výrazové prostriedky rečníckeho štýlu</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DF3EC8" w:rsidP="00DF3EC8">
            <w:pPr>
              <w:tabs>
                <w:tab w:val="left" w:pos="291"/>
              </w:tabs>
              <w:spacing w:after="0"/>
              <w:ind w:left="6"/>
              <w:rPr>
                <w:rFonts w:ascii="Arial" w:hAnsi="Arial" w:cs="Arial"/>
                <w:sz w:val="16"/>
                <w:szCs w:val="16"/>
              </w:rPr>
            </w:pPr>
            <w:r>
              <w:rPr>
                <w:rFonts w:ascii="Arial" w:hAnsi="Arial" w:cs="Arial"/>
                <w:sz w:val="16"/>
                <w:szCs w:val="16"/>
              </w:rPr>
              <w:t>-</w:t>
            </w:r>
            <w:r w:rsidR="007B7F4B">
              <w:rPr>
                <w:rFonts w:ascii="Arial" w:hAnsi="Arial" w:cs="Arial"/>
                <w:sz w:val="16"/>
                <w:szCs w:val="16"/>
              </w:rPr>
              <w:t>vymenoval a popísal znaky rečníckeho štýlu</w:t>
            </w:r>
          </w:p>
          <w:p w:rsidR="007B7F4B" w:rsidRDefault="007B7F4B" w:rsidP="00DF3EC8">
            <w:pPr>
              <w:tabs>
                <w:tab w:val="left" w:pos="291"/>
              </w:tabs>
              <w:spacing w:after="0"/>
              <w:ind w:left="6"/>
              <w:rPr>
                <w:rFonts w:ascii="Arial" w:hAnsi="Arial" w:cs="Arial"/>
                <w:sz w:val="16"/>
                <w:szCs w:val="16"/>
              </w:rPr>
            </w:pPr>
            <w:r>
              <w:rPr>
                <w:rFonts w:ascii="Arial" w:hAnsi="Arial" w:cs="Arial"/>
                <w:sz w:val="16"/>
                <w:szCs w:val="16"/>
              </w:rPr>
              <w:t>- vymenoval a uviedol príklady na výrazové prostriedky rečníckeho štýlu</w:t>
            </w:r>
          </w:p>
          <w:p w:rsidR="007B7F4B" w:rsidRPr="00C84B27" w:rsidRDefault="007B7F4B" w:rsidP="00DF3EC8">
            <w:pPr>
              <w:tabs>
                <w:tab w:val="left" w:pos="291"/>
              </w:tabs>
              <w:spacing w:after="0"/>
              <w:ind w:left="6"/>
              <w:rPr>
                <w:rFonts w:ascii="Arial" w:hAnsi="Arial" w:cs="Arial"/>
                <w:sz w:val="16"/>
                <w:szCs w:val="16"/>
              </w:rPr>
            </w:pPr>
            <w:r>
              <w:rPr>
                <w:rFonts w:ascii="Arial" w:hAnsi="Arial" w:cs="Arial"/>
                <w:sz w:val="16"/>
                <w:szCs w:val="16"/>
              </w:rPr>
              <w:t>- správne použil výrazové prostriedky pri tvorbe vlastného jazykového prejavu</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DF3EC8">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DF3EC8">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Pr>
                <w:rFonts w:ascii="Arial" w:hAnsi="Arial" w:cs="Arial"/>
                <w:sz w:val="16"/>
                <w:szCs w:val="16"/>
              </w:rPr>
              <w:t>Rečnícky štýl - žánre</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687643">
            <w:pPr>
              <w:ind w:left="-4"/>
              <w:rPr>
                <w:rFonts w:ascii="Arial" w:hAnsi="Arial" w:cs="Arial"/>
                <w:sz w:val="16"/>
                <w:szCs w:val="16"/>
              </w:rPr>
            </w:pPr>
            <w:r>
              <w:rPr>
                <w:rFonts w:ascii="Arial" w:hAnsi="Arial" w:cs="Arial"/>
                <w:sz w:val="16"/>
                <w:szCs w:val="16"/>
              </w:rPr>
              <w:t>- rozlišovať žánre rečníckeho štýlu</w:t>
            </w:r>
          </w:p>
          <w:p w:rsidR="007B7F4B" w:rsidRDefault="007B7F4B" w:rsidP="00687643">
            <w:pPr>
              <w:ind w:left="-4"/>
              <w:rPr>
                <w:rFonts w:ascii="Arial" w:hAnsi="Arial" w:cs="Arial"/>
                <w:sz w:val="16"/>
                <w:szCs w:val="16"/>
              </w:rPr>
            </w:pPr>
            <w:r>
              <w:rPr>
                <w:rFonts w:ascii="Arial" w:hAnsi="Arial" w:cs="Arial"/>
                <w:sz w:val="16"/>
                <w:szCs w:val="16"/>
              </w:rPr>
              <w:t>- vysvetliť typické znaky príležitostných, náučných a agitačných prejavov</w:t>
            </w:r>
          </w:p>
          <w:p w:rsidR="007B7F4B" w:rsidRPr="00C84B27" w:rsidRDefault="007B7F4B" w:rsidP="00687643">
            <w:pPr>
              <w:ind w:left="-4"/>
              <w:rPr>
                <w:rFonts w:ascii="Arial" w:hAnsi="Arial" w:cs="Arial"/>
                <w:sz w:val="16"/>
                <w:szCs w:val="16"/>
              </w:rPr>
            </w:pPr>
            <w:r>
              <w:rPr>
                <w:rFonts w:ascii="Arial" w:hAnsi="Arial" w:cs="Arial"/>
                <w:sz w:val="16"/>
                <w:szCs w:val="16"/>
              </w:rPr>
              <w:t>- tvoriť slávnostný prejav</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DF3EC8">
            <w:pPr>
              <w:tabs>
                <w:tab w:val="left" w:pos="291"/>
              </w:tabs>
              <w:spacing w:after="0"/>
              <w:ind w:left="6"/>
              <w:rPr>
                <w:rFonts w:ascii="Arial" w:hAnsi="Arial" w:cs="Arial"/>
                <w:sz w:val="16"/>
                <w:szCs w:val="16"/>
              </w:rPr>
            </w:pPr>
            <w:r>
              <w:rPr>
                <w:rFonts w:ascii="Arial" w:hAnsi="Arial" w:cs="Arial"/>
                <w:sz w:val="16"/>
                <w:szCs w:val="16"/>
              </w:rPr>
              <w:t>- vymenoval rečnícke žánre a vysvetlil rozdiely medzi žánrami rečníckeho štýlu</w:t>
            </w:r>
          </w:p>
          <w:p w:rsidR="007B7F4B" w:rsidRDefault="007B7F4B" w:rsidP="00DF3EC8">
            <w:pPr>
              <w:tabs>
                <w:tab w:val="left" w:pos="291"/>
              </w:tabs>
              <w:spacing w:after="0"/>
              <w:ind w:left="6"/>
              <w:rPr>
                <w:rFonts w:ascii="Arial" w:hAnsi="Arial" w:cs="Arial"/>
                <w:sz w:val="16"/>
                <w:szCs w:val="16"/>
              </w:rPr>
            </w:pPr>
            <w:r>
              <w:rPr>
                <w:rFonts w:ascii="Arial" w:hAnsi="Arial" w:cs="Arial"/>
                <w:sz w:val="16"/>
                <w:szCs w:val="16"/>
              </w:rPr>
              <w:t>- správne charakterizoval znaky   príležitostných, náučných a agitačných prejavov  a zoštylizoval príklady</w:t>
            </w:r>
          </w:p>
          <w:p w:rsidR="007B7F4B" w:rsidRPr="00C84B27" w:rsidRDefault="007B7F4B" w:rsidP="00DF3EC8">
            <w:pPr>
              <w:tabs>
                <w:tab w:val="left" w:pos="291"/>
              </w:tabs>
              <w:spacing w:after="0"/>
              <w:ind w:left="6"/>
              <w:rPr>
                <w:rFonts w:ascii="Arial" w:hAnsi="Arial" w:cs="Arial"/>
                <w:sz w:val="16"/>
                <w:szCs w:val="16"/>
              </w:rPr>
            </w:pPr>
            <w:r>
              <w:rPr>
                <w:rFonts w:ascii="Arial" w:hAnsi="Arial" w:cs="Arial"/>
                <w:sz w:val="16"/>
                <w:szCs w:val="16"/>
              </w:rPr>
              <w:t xml:space="preserve">- zoštylizoval a napísal slávnostný prejav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687643">
            <w:pPr>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687643">
            <w:pPr>
              <w:rPr>
                <w:rFonts w:ascii="Arial" w:hAnsi="Arial" w:cs="Arial"/>
                <w:sz w:val="16"/>
                <w:szCs w:val="16"/>
              </w:rPr>
            </w:pPr>
            <w:r w:rsidRPr="00C84B27">
              <w:rPr>
                <w:rFonts w:ascii="Arial" w:hAnsi="Arial" w:cs="Arial"/>
                <w:sz w:val="16"/>
                <w:szCs w:val="16"/>
              </w:rPr>
              <w:t>ústne odpovede</w:t>
            </w:r>
          </w:p>
          <w:p w:rsidR="007B7F4B" w:rsidRPr="00C84B27" w:rsidRDefault="007B7F4B" w:rsidP="00687643">
            <w:pPr>
              <w:rPr>
                <w:rFonts w:ascii="Arial" w:hAnsi="Arial" w:cs="Arial"/>
                <w:sz w:val="16"/>
                <w:szCs w:val="16"/>
              </w:rPr>
            </w:pPr>
            <w:r w:rsidRPr="00C84B27">
              <w:rPr>
                <w:rFonts w:ascii="Arial" w:hAnsi="Arial" w:cs="Arial"/>
                <w:sz w:val="16"/>
                <w:szCs w:val="16"/>
              </w:rPr>
              <w:t>neštandardizovaný didaktický test</w:t>
            </w:r>
          </w:p>
          <w:p w:rsidR="007B7F4B" w:rsidRDefault="007B7F4B" w:rsidP="00687643">
            <w:pPr>
              <w:rPr>
                <w:rFonts w:ascii="Arial" w:hAnsi="Arial" w:cs="Arial"/>
                <w:sz w:val="16"/>
                <w:szCs w:val="16"/>
              </w:rPr>
            </w:pPr>
            <w:r w:rsidRPr="00C84B27">
              <w:rPr>
                <w:rFonts w:ascii="Arial" w:hAnsi="Arial" w:cs="Arial"/>
                <w:sz w:val="16"/>
                <w:szCs w:val="16"/>
              </w:rPr>
              <w:t>didaktický test</w:t>
            </w:r>
          </w:p>
          <w:p w:rsidR="007B7F4B" w:rsidRPr="00C84B27" w:rsidRDefault="007B7F4B" w:rsidP="00687643">
            <w:pPr>
              <w:rPr>
                <w:rFonts w:ascii="Arial" w:hAnsi="Arial" w:cs="Arial"/>
                <w:sz w:val="16"/>
                <w:szCs w:val="16"/>
              </w:rPr>
            </w:pPr>
            <w:r>
              <w:rPr>
                <w:rFonts w:ascii="Arial" w:hAnsi="Arial" w:cs="Arial"/>
                <w:sz w:val="16"/>
                <w:szCs w:val="16"/>
              </w:rPr>
              <w:t>slohová práca</w:t>
            </w:r>
          </w:p>
        </w:tc>
      </w:tr>
      <w:tr w:rsidR="007B7F4B" w:rsidRPr="00C84B27" w:rsidTr="00687643">
        <w:trPr>
          <w:trHeight w:val="588"/>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DF3EC8">
            <w:pPr>
              <w:spacing w:after="0"/>
              <w:rPr>
                <w:rFonts w:ascii="Arial" w:hAnsi="Arial" w:cs="Arial"/>
                <w:b/>
                <w:sz w:val="18"/>
                <w:szCs w:val="18"/>
              </w:rPr>
            </w:pPr>
            <w:r>
              <w:rPr>
                <w:rFonts w:ascii="Arial" w:hAnsi="Arial" w:cs="Arial"/>
                <w:b/>
                <w:sz w:val="18"/>
                <w:szCs w:val="18"/>
              </w:rPr>
              <w:t xml:space="preserve">Komunikácia a sloh – </w:t>
            </w:r>
          </w:p>
          <w:p w:rsidR="007B7F4B" w:rsidRPr="00AD5A8E" w:rsidRDefault="007B7F4B" w:rsidP="00DF3EC8">
            <w:pPr>
              <w:spacing w:after="0"/>
              <w:rPr>
                <w:rFonts w:ascii="Arial" w:hAnsi="Arial" w:cs="Arial"/>
                <w:b/>
                <w:sz w:val="18"/>
                <w:szCs w:val="18"/>
              </w:rPr>
            </w:pPr>
            <w:r>
              <w:rPr>
                <w:rFonts w:ascii="Arial" w:hAnsi="Arial" w:cs="Arial"/>
                <w:b/>
                <w:sz w:val="18"/>
                <w:szCs w:val="18"/>
              </w:rPr>
              <w:t xml:space="preserve">Jazyk a reč </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0374D3" w:rsidRDefault="007B7F4B" w:rsidP="00DF3EC8">
            <w:pPr>
              <w:tabs>
                <w:tab w:val="left" w:pos="3078"/>
              </w:tabs>
              <w:spacing w:after="0"/>
              <w:jc w:val="center"/>
              <w:rPr>
                <w:rFonts w:ascii="Arial" w:hAnsi="Arial" w:cs="Arial"/>
                <w:b/>
                <w:sz w:val="18"/>
                <w:szCs w:val="18"/>
              </w:rPr>
            </w:pPr>
            <w:r>
              <w:rPr>
                <w:rFonts w:ascii="Arial" w:hAnsi="Arial" w:cs="Arial"/>
                <w:b/>
                <w:sz w:val="18"/>
                <w:szCs w:val="18"/>
              </w:rPr>
              <w:t>14</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DF3EC8">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DF3EC8">
            <w:pPr>
              <w:spacing w:after="0"/>
              <w:ind w:left="-4"/>
              <w:jc w:val="center"/>
              <w:rPr>
                <w:rFonts w:ascii="Arial" w:hAnsi="Arial" w:cs="Arial"/>
                <w:sz w:val="16"/>
                <w:szCs w:val="16"/>
              </w:rPr>
            </w:pPr>
            <w:r w:rsidRPr="00C84B27">
              <w:rPr>
                <w:b/>
                <w:sz w:val="18"/>
                <w:szCs w:val="18"/>
              </w:rPr>
              <w:t>Žiak má :</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DF3EC8">
            <w:pPr>
              <w:tabs>
                <w:tab w:val="left" w:pos="291"/>
              </w:tabs>
              <w:spacing w:after="0"/>
              <w:jc w:val="center"/>
              <w:rPr>
                <w:rFonts w:ascii="Arial" w:hAnsi="Arial" w:cs="Arial"/>
                <w:sz w:val="16"/>
                <w:szCs w:val="16"/>
              </w:rPr>
            </w:pPr>
            <w:r w:rsidRPr="00C84B27">
              <w:rPr>
                <w:b/>
                <w:sz w:val="18"/>
                <w:szCs w:val="18"/>
              </w:rPr>
              <w:t>Žiak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DF3EC8">
            <w:pPr>
              <w:spacing w:after="0"/>
              <w:rPr>
                <w:rFonts w:ascii="Arial" w:hAnsi="Arial" w:cs="Arial"/>
                <w:sz w:val="16"/>
                <w:szCs w:val="16"/>
              </w:rPr>
            </w:pP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DF3EC8">
            <w:pPr>
              <w:spacing w:after="0"/>
              <w:rPr>
                <w:rFonts w:ascii="Arial" w:hAnsi="Arial" w:cs="Arial"/>
                <w:sz w:val="16"/>
                <w:szCs w:val="16"/>
              </w:rPr>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687643">
            <w:pPr>
              <w:rPr>
                <w:rFonts w:ascii="Arial" w:hAnsi="Arial" w:cs="Arial"/>
                <w:sz w:val="16"/>
                <w:szCs w:val="16"/>
              </w:rPr>
            </w:pPr>
            <w:r>
              <w:rPr>
                <w:rFonts w:ascii="Arial" w:hAnsi="Arial" w:cs="Arial"/>
                <w:sz w:val="16"/>
                <w:szCs w:val="16"/>
              </w:rPr>
              <w:t xml:space="preserve"> Všeobecné poznatky o jazyku</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687643">
            <w:pPr>
              <w:tabs>
                <w:tab w:val="left" w:pos="3078"/>
              </w:tabs>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687643">
            <w:pPr>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BE407E">
            <w:pPr>
              <w:spacing w:after="0"/>
              <w:ind w:left="-4"/>
              <w:rPr>
                <w:rFonts w:ascii="Arial" w:hAnsi="Arial" w:cs="Arial"/>
                <w:sz w:val="16"/>
                <w:szCs w:val="16"/>
              </w:rPr>
            </w:pPr>
            <w:r>
              <w:rPr>
                <w:rFonts w:ascii="Arial" w:hAnsi="Arial" w:cs="Arial"/>
                <w:sz w:val="16"/>
                <w:szCs w:val="16"/>
              </w:rPr>
              <w:t>- definovať jazyk ako základný znak národa</w:t>
            </w:r>
          </w:p>
          <w:p w:rsidR="007B7F4B" w:rsidRDefault="007B7F4B" w:rsidP="00BE407E">
            <w:pPr>
              <w:spacing w:after="0"/>
              <w:ind w:left="-4"/>
              <w:rPr>
                <w:rFonts w:ascii="Arial" w:hAnsi="Arial" w:cs="Arial"/>
                <w:sz w:val="16"/>
                <w:szCs w:val="16"/>
              </w:rPr>
            </w:pPr>
            <w:r>
              <w:rPr>
                <w:rFonts w:ascii="Arial" w:hAnsi="Arial" w:cs="Arial"/>
                <w:sz w:val="16"/>
                <w:szCs w:val="16"/>
              </w:rPr>
              <w:t>-rozlišovať národný, cieľový, cudzí, úradný jazyk a jazyky národnostných menšín</w:t>
            </w:r>
          </w:p>
          <w:p w:rsidR="007B7F4B" w:rsidRPr="00C84B27" w:rsidRDefault="007B7F4B" w:rsidP="00BE407E">
            <w:pPr>
              <w:spacing w:after="0"/>
              <w:ind w:left="-4"/>
              <w:rPr>
                <w:rFonts w:ascii="Arial" w:hAnsi="Arial" w:cs="Arial"/>
                <w:sz w:val="16"/>
                <w:szCs w:val="16"/>
              </w:rPr>
            </w:pPr>
            <w:r>
              <w:rPr>
                <w:rFonts w:ascii="Arial" w:hAnsi="Arial" w:cs="Arial"/>
                <w:sz w:val="16"/>
                <w:szCs w:val="16"/>
              </w:rPr>
              <w:t>- poznať klasifikáciu slovanských jazykov</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BE407E">
            <w:pPr>
              <w:tabs>
                <w:tab w:val="left" w:pos="291"/>
              </w:tabs>
              <w:spacing w:after="0"/>
              <w:rPr>
                <w:rFonts w:ascii="Arial" w:hAnsi="Arial" w:cs="Arial"/>
                <w:sz w:val="16"/>
                <w:szCs w:val="16"/>
              </w:rPr>
            </w:pPr>
            <w:r>
              <w:rPr>
                <w:rFonts w:ascii="Arial" w:hAnsi="Arial" w:cs="Arial"/>
                <w:sz w:val="16"/>
                <w:szCs w:val="16"/>
              </w:rPr>
              <w:t>- definoval jazyk ako základný znak národa</w:t>
            </w:r>
          </w:p>
          <w:p w:rsidR="007B7F4B" w:rsidRDefault="007B7F4B" w:rsidP="00BE407E">
            <w:pPr>
              <w:tabs>
                <w:tab w:val="left" w:pos="291"/>
              </w:tabs>
              <w:spacing w:after="0"/>
              <w:rPr>
                <w:rFonts w:ascii="Arial" w:hAnsi="Arial" w:cs="Arial"/>
                <w:sz w:val="16"/>
                <w:szCs w:val="16"/>
              </w:rPr>
            </w:pPr>
            <w:r>
              <w:rPr>
                <w:rFonts w:ascii="Arial" w:hAnsi="Arial" w:cs="Arial"/>
                <w:sz w:val="16"/>
                <w:szCs w:val="16"/>
              </w:rPr>
              <w:t>- vysvetlil rozdiely medzi národným, cieľovým, cudzím, úradným jazykom a jazykmi národnostných menšín</w:t>
            </w:r>
          </w:p>
          <w:p w:rsidR="007B7F4B" w:rsidRDefault="007B7F4B" w:rsidP="00BE407E">
            <w:pPr>
              <w:tabs>
                <w:tab w:val="left" w:pos="291"/>
              </w:tabs>
              <w:spacing w:after="0"/>
              <w:rPr>
                <w:rFonts w:ascii="Arial" w:hAnsi="Arial" w:cs="Arial"/>
                <w:sz w:val="16"/>
                <w:szCs w:val="16"/>
              </w:rPr>
            </w:pPr>
            <w:r>
              <w:rPr>
                <w:rFonts w:ascii="Arial" w:hAnsi="Arial" w:cs="Arial"/>
                <w:sz w:val="16"/>
                <w:szCs w:val="16"/>
              </w:rPr>
              <w:t>- správne klasifikoval slovanské jazyky</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BE407E">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BE407E">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BE407E">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BE407E">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BE407E">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BE407E">
            <w:pPr>
              <w:spacing w:after="0"/>
              <w:rPr>
                <w:rFonts w:ascii="Arial" w:hAnsi="Arial" w:cs="Arial"/>
                <w:sz w:val="16"/>
                <w:szCs w:val="16"/>
              </w:rPr>
            </w:pPr>
            <w:r>
              <w:rPr>
                <w:rFonts w:ascii="Arial" w:hAnsi="Arial" w:cs="Arial"/>
                <w:sz w:val="16"/>
                <w:szCs w:val="16"/>
              </w:rPr>
              <w:t>Národný jazyk</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BE407E">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BE407E">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BE407E">
            <w:pPr>
              <w:spacing w:after="0"/>
              <w:ind w:left="-4"/>
              <w:rPr>
                <w:rFonts w:ascii="Arial" w:hAnsi="Arial" w:cs="Arial"/>
                <w:sz w:val="16"/>
                <w:szCs w:val="16"/>
              </w:rPr>
            </w:pPr>
            <w:r>
              <w:rPr>
                <w:rFonts w:ascii="Arial" w:hAnsi="Arial" w:cs="Arial"/>
                <w:sz w:val="16"/>
                <w:szCs w:val="16"/>
              </w:rPr>
              <w:t>- rozlišovať formy národného jazyka</w:t>
            </w:r>
          </w:p>
          <w:p w:rsidR="007B7F4B" w:rsidRPr="00C84B27" w:rsidRDefault="007B7F4B" w:rsidP="00BE407E">
            <w:pPr>
              <w:spacing w:after="0"/>
              <w:ind w:left="-4"/>
              <w:rPr>
                <w:rFonts w:ascii="Arial" w:hAnsi="Arial" w:cs="Arial"/>
                <w:sz w:val="16"/>
                <w:szCs w:val="16"/>
              </w:rPr>
            </w:pPr>
            <w:r>
              <w:rPr>
                <w:rFonts w:ascii="Arial" w:hAnsi="Arial" w:cs="Arial"/>
                <w:sz w:val="16"/>
                <w:szCs w:val="16"/>
              </w:rPr>
              <w:t>- vysvetliť vývinovú líniu slovenského jazyka</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BE407E">
            <w:pPr>
              <w:tabs>
                <w:tab w:val="left" w:pos="291"/>
              </w:tabs>
              <w:spacing w:after="0"/>
              <w:rPr>
                <w:rFonts w:ascii="Arial" w:hAnsi="Arial" w:cs="Arial"/>
                <w:sz w:val="16"/>
                <w:szCs w:val="16"/>
              </w:rPr>
            </w:pPr>
            <w:r>
              <w:rPr>
                <w:rFonts w:ascii="Arial" w:hAnsi="Arial" w:cs="Arial"/>
                <w:sz w:val="16"/>
                <w:szCs w:val="16"/>
              </w:rPr>
              <w:t>- vymenoval formy národného jazyka a vysvetlil rozdiely medzi nimi</w:t>
            </w:r>
          </w:p>
          <w:p w:rsidR="007B7F4B" w:rsidRDefault="007B7F4B" w:rsidP="00BE407E">
            <w:pPr>
              <w:tabs>
                <w:tab w:val="left" w:pos="291"/>
              </w:tabs>
              <w:spacing w:after="0"/>
              <w:rPr>
                <w:rFonts w:ascii="Arial" w:hAnsi="Arial" w:cs="Arial"/>
                <w:sz w:val="16"/>
                <w:szCs w:val="16"/>
              </w:rPr>
            </w:pPr>
            <w:r>
              <w:rPr>
                <w:rFonts w:ascii="Arial" w:hAnsi="Arial" w:cs="Arial"/>
                <w:sz w:val="16"/>
                <w:szCs w:val="16"/>
              </w:rPr>
              <w:t xml:space="preserve">- opísal vývin slovenského jazyka, vymenoval </w:t>
            </w:r>
            <w:r>
              <w:rPr>
                <w:rFonts w:ascii="Arial" w:hAnsi="Arial" w:cs="Arial"/>
                <w:sz w:val="16"/>
                <w:szCs w:val="16"/>
              </w:rPr>
              <w:lastRenderedPageBreak/>
              <w:t>a charakterizoval obdobia vo vývine slovenčiny</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BE407E">
            <w:pPr>
              <w:spacing w:after="0"/>
              <w:rPr>
                <w:rFonts w:ascii="Arial" w:hAnsi="Arial" w:cs="Arial"/>
                <w:sz w:val="16"/>
                <w:szCs w:val="16"/>
              </w:rPr>
            </w:pPr>
            <w:r w:rsidRPr="00C84B27">
              <w:rPr>
                <w:rFonts w:ascii="Arial" w:hAnsi="Arial" w:cs="Arial"/>
                <w:sz w:val="16"/>
                <w:szCs w:val="16"/>
              </w:rPr>
              <w:lastRenderedPageBreak/>
              <w:t>ústne frontálne  a individuálne skúšanie</w:t>
            </w:r>
          </w:p>
          <w:p w:rsidR="007B7F4B" w:rsidRPr="00C84B27" w:rsidRDefault="007B7F4B" w:rsidP="00BE407E">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BE407E">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BE407E">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BE407E">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BE407E">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7B7F4B">
            <w:pPr>
              <w:spacing w:after="0"/>
              <w:rPr>
                <w:rFonts w:ascii="Arial" w:hAnsi="Arial" w:cs="Arial"/>
                <w:sz w:val="16"/>
                <w:szCs w:val="16"/>
              </w:rPr>
            </w:pPr>
            <w:r>
              <w:rPr>
                <w:rFonts w:ascii="Arial" w:hAnsi="Arial" w:cs="Arial"/>
                <w:sz w:val="16"/>
                <w:szCs w:val="16"/>
              </w:rPr>
              <w:t>Jazyková kultúra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Default="007B7F4B" w:rsidP="007B7F4B">
            <w:pPr>
              <w:tabs>
                <w:tab w:val="left" w:pos="3078"/>
              </w:tabs>
              <w:spacing w:after="0"/>
              <w:jc w:val="center"/>
              <w:rPr>
                <w:rFonts w:ascii="Arial" w:hAnsi="Arial" w:cs="Arial"/>
                <w:sz w:val="16"/>
                <w:szCs w:val="16"/>
              </w:rPr>
            </w:pPr>
          </w:p>
          <w:p w:rsidR="007B7F4B" w:rsidRDefault="007B7F4B" w:rsidP="007B7F4B">
            <w:pPr>
              <w:tabs>
                <w:tab w:val="left" w:pos="3078"/>
              </w:tabs>
              <w:spacing w:after="0"/>
              <w:jc w:val="center"/>
              <w:rPr>
                <w:rFonts w:ascii="Arial" w:hAnsi="Arial" w:cs="Arial"/>
                <w:sz w:val="16"/>
                <w:szCs w:val="16"/>
              </w:rPr>
            </w:pPr>
          </w:p>
          <w:p w:rsidR="007B7F4B" w:rsidRDefault="007B7F4B" w:rsidP="007B7F4B">
            <w:pPr>
              <w:tabs>
                <w:tab w:val="left" w:pos="3078"/>
              </w:tabs>
              <w:spacing w:after="0"/>
              <w:jc w:val="center"/>
              <w:rPr>
                <w:rFonts w:ascii="Arial" w:hAnsi="Arial" w:cs="Arial"/>
                <w:sz w:val="16"/>
                <w:szCs w:val="16"/>
              </w:rPr>
            </w:pPr>
          </w:p>
          <w:p w:rsidR="007B7F4B" w:rsidRDefault="007B7F4B" w:rsidP="007B7F4B">
            <w:pPr>
              <w:tabs>
                <w:tab w:val="left" w:pos="3078"/>
              </w:tabs>
              <w:spacing w:after="0"/>
              <w:jc w:val="center"/>
              <w:rPr>
                <w:rFonts w:ascii="Arial" w:hAnsi="Arial" w:cs="Arial"/>
                <w:sz w:val="16"/>
                <w:szCs w:val="16"/>
              </w:rPr>
            </w:pPr>
          </w:p>
          <w:p w:rsidR="007B7F4B" w:rsidRDefault="007B7F4B" w:rsidP="007B7F4B">
            <w:pPr>
              <w:tabs>
                <w:tab w:val="left" w:pos="3078"/>
              </w:tabs>
              <w:spacing w:after="0"/>
              <w:jc w:val="center"/>
              <w:rPr>
                <w:rFonts w:ascii="Arial" w:hAnsi="Arial" w:cs="Arial"/>
                <w:sz w:val="16"/>
                <w:szCs w:val="16"/>
              </w:rPr>
            </w:pPr>
          </w:p>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ind w:left="-4"/>
              <w:rPr>
                <w:rFonts w:ascii="Arial" w:hAnsi="Arial" w:cs="Arial"/>
                <w:sz w:val="16"/>
                <w:szCs w:val="16"/>
              </w:rPr>
            </w:pPr>
            <w:r>
              <w:rPr>
                <w:rFonts w:ascii="Arial" w:hAnsi="Arial" w:cs="Arial"/>
                <w:sz w:val="16"/>
                <w:szCs w:val="16"/>
              </w:rPr>
              <w:t>- vysvetliť chápanie pojmu : jazyková kultúra</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291"/>
              </w:tabs>
              <w:spacing w:after="0"/>
              <w:rPr>
                <w:rFonts w:ascii="Arial" w:hAnsi="Arial" w:cs="Arial"/>
                <w:sz w:val="16"/>
                <w:szCs w:val="16"/>
              </w:rPr>
            </w:pPr>
            <w:r>
              <w:rPr>
                <w:rFonts w:ascii="Arial" w:hAnsi="Arial" w:cs="Arial"/>
                <w:sz w:val="16"/>
                <w:szCs w:val="16"/>
              </w:rPr>
              <w:t xml:space="preserve">- správne vysvetlil chápanie pojmu : jazyková kultúra a pocit osobnej zodpovednosti pri jej zlepšovaní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D757B4">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30790B" w:rsidRDefault="007B7F4B" w:rsidP="00BE407E">
            <w:pPr>
              <w:spacing w:after="0" w:line="240" w:lineRule="auto"/>
              <w:rPr>
                <w:rFonts w:ascii="Arial" w:hAnsi="Arial" w:cs="Arial"/>
                <w:b/>
                <w:sz w:val="18"/>
                <w:szCs w:val="18"/>
              </w:rPr>
            </w:pPr>
            <w:r>
              <w:rPr>
                <w:rFonts w:ascii="Arial" w:hAnsi="Arial" w:cs="Arial"/>
                <w:b/>
                <w:sz w:val="18"/>
                <w:szCs w:val="18"/>
              </w:rPr>
              <w:t>Seminár k maturitnej skúške z jazyka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62AA0" w:rsidRDefault="007B7F4B" w:rsidP="007B7F4B">
            <w:pPr>
              <w:tabs>
                <w:tab w:val="left" w:pos="3078"/>
              </w:tabs>
              <w:spacing w:after="0"/>
              <w:jc w:val="center"/>
              <w:rPr>
                <w:rFonts w:ascii="Arial" w:hAnsi="Arial" w:cs="Arial"/>
                <w:b/>
                <w:sz w:val="18"/>
                <w:szCs w:val="18"/>
              </w:rPr>
            </w:pPr>
            <w:r w:rsidRPr="00C62AA0">
              <w:rPr>
                <w:rFonts w:ascii="Arial" w:hAnsi="Arial" w:cs="Arial"/>
                <w:b/>
                <w:sz w:val="18"/>
                <w:szCs w:val="18"/>
              </w:rPr>
              <w:t>10</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tcPr>
          <w:p w:rsidR="007B7F4B" w:rsidRDefault="007B7F4B" w:rsidP="007B7F4B">
            <w:pPr>
              <w:spacing w:after="0"/>
              <w:ind w:left="-4"/>
              <w:rPr>
                <w:rFonts w:ascii="Arial" w:hAnsi="Arial" w:cs="Arial"/>
                <w:sz w:val="16"/>
                <w:szCs w:val="16"/>
              </w:rPr>
            </w:pPr>
            <w:r>
              <w:rPr>
                <w:rFonts w:ascii="Arial" w:hAnsi="Arial" w:cs="Arial"/>
                <w:sz w:val="16"/>
                <w:szCs w:val="16"/>
              </w:rPr>
              <w:t xml:space="preserve">-systematizovať učivo jazyka  </w:t>
            </w:r>
          </w:p>
          <w:p w:rsidR="007B7F4B" w:rsidRPr="00C84B27" w:rsidRDefault="007B7F4B" w:rsidP="007B7F4B">
            <w:pPr>
              <w:spacing w:after="0"/>
              <w:ind w:left="-4"/>
              <w:rPr>
                <w:rFonts w:ascii="Arial" w:hAnsi="Arial" w:cs="Arial"/>
                <w:sz w:val="16"/>
                <w:szCs w:val="16"/>
              </w:rPr>
            </w:pPr>
            <w:r>
              <w:rPr>
                <w:rFonts w:ascii="Arial" w:hAnsi="Arial" w:cs="Arial"/>
                <w:sz w:val="16"/>
                <w:szCs w:val="16"/>
              </w:rPr>
              <w:t>v rámci prípravy na maturitnú skúšku</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7B7F4B">
            <w:pPr>
              <w:tabs>
                <w:tab w:val="left" w:pos="291"/>
              </w:tabs>
              <w:spacing w:after="0"/>
              <w:rPr>
                <w:rFonts w:ascii="Arial" w:hAnsi="Arial" w:cs="Arial"/>
                <w:sz w:val="16"/>
                <w:szCs w:val="16"/>
              </w:rPr>
            </w:pPr>
            <w:r>
              <w:rPr>
                <w:rFonts w:ascii="Arial" w:hAnsi="Arial" w:cs="Arial"/>
                <w:sz w:val="16"/>
                <w:szCs w:val="16"/>
              </w:rPr>
              <w:t>- zopakoval učivo jazyka v rámci prípravy na maturitnú skúšku formou seminára</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BE407E">
            <w:pPr>
              <w:spacing w:after="0"/>
              <w:rPr>
                <w:rFonts w:ascii="Arial" w:hAnsi="Arial" w:cs="Arial"/>
                <w:b/>
                <w:sz w:val="18"/>
                <w:szCs w:val="18"/>
              </w:rPr>
            </w:pPr>
            <w:r>
              <w:rPr>
                <w:rFonts w:ascii="Arial" w:hAnsi="Arial" w:cs="Arial"/>
                <w:b/>
                <w:sz w:val="18"/>
                <w:szCs w:val="18"/>
              </w:rPr>
              <w:t>Netradičná epická próza</w:t>
            </w:r>
          </w:p>
          <w:p w:rsidR="007B7F4B" w:rsidRPr="000374D3" w:rsidRDefault="007B7F4B" w:rsidP="00BE407E">
            <w:pPr>
              <w:spacing w:after="0"/>
              <w:rPr>
                <w:rFonts w:ascii="Arial" w:hAnsi="Arial" w:cs="Arial"/>
                <w:b/>
                <w:sz w:val="18"/>
                <w:szCs w:val="18"/>
              </w:rPr>
            </w:pPr>
            <w:r>
              <w:rPr>
                <w:rFonts w:ascii="Arial" w:hAnsi="Arial" w:cs="Arial"/>
                <w:b/>
                <w:sz w:val="18"/>
                <w:szCs w:val="18"/>
              </w:rPr>
              <w:t>Súčasná epická próza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0374D3" w:rsidRDefault="007B7F4B" w:rsidP="00BE407E">
            <w:pPr>
              <w:tabs>
                <w:tab w:val="left" w:pos="3078"/>
              </w:tabs>
              <w:spacing w:after="0"/>
              <w:jc w:val="center"/>
              <w:rPr>
                <w:rFonts w:ascii="Arial" w:hAnsi="Arial" w:cs="Arial"/>
                <w:b/>
                <w:sz w:val="18"/>
                <w:szCs w:val="18"/>
              </w:rPr>
            </w:pPr>
            <w:r>
              <w:rPr>
                <w:rFonts w:ascii="Arial" w:hAnsi="Arial" w:cs="Arial"/>
                <w:b/>
                <w:sz w:val="18"/>
                <w:szCs w:val="18"/>
              </w:rPr>
              <w:t>9</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BE407E">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BE407E">
            <w:pPr>
              <w:spacing w:after="0"/>
              <w:ind w:left="-4"/>
              <w:jc w:val="center"/>
              <w:rPr>
                <w:rFonts w:ascii="Arial" w:hAnsi="Arial" w:cs="Arial"/>
                <w:sz w:val="16"/>
                <w:szCs w:val="16"/>
              </w:rPr>
            </w:pPr>
            <w:r w:rsidRPr="00C84B27">
              <w:rPr>
                <w:b/>
                <w:sz w:val="18"/>
                <w:szCs w:val="18"/>
              </w:rPr>
              <w:t>Žiak má :</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Default="007B7F4B" w:rsidP="00BE407E">
            <w:pPr>
              <w:tabs>
                <w:tab w:val="left" w:pos="291"/>
              </w:tabs>
              <w:spacing w:after="0"/>
              <w:jc w:val="center"/>
              <w:rPr>
                <w:rFonts w:ascii="Arial" w:hAnsi="Arial" w:cs="Arial"/>
                <w:sz w:val="16"/>
                <w:szCs w:val="16"/>
              </w:rPr>
            </w:pPr>
            <w:r w:rsidRPr="00C84B27">
              <w:rPr>
                <w:b/>
                <w:sz w:val="18"/>
                <w:szCs w:val="18"/>
              </w:rPr>
              <w:t>Žiak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BE407E">
            <w:pPr>
              <w:spacing w:after="0"/>
              <w:rPr>
                <w:rFonts w:ascii="Arial" w:hAnsi="Arial" w:cs="Arial"/>
                <w:sz w:val="16"/>
                <w:szCs w:val="16"/>
              </w:rPr>
            </w:pP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BE407E">
            <w:pPr>
              <w:spacing w:after="0"/>
              <w:rPr>
                <w:rFonts w:ascii="Arial" w:hAnsi="Arial" w:cs="Arial"/>
                <w:sz w:val="16"/>
                <w:szCs w:val="16"/>
              </w:rPr>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7B7F4B">
            <w:pPr>
              <w:spacing w:after="0"/>
              <w:rPr>
                <w:rFonts w:ascii="Arial" w:hAnsi="Arial" w:cs="Arial"/>
                <w:sz w:val="16"/>
                <w:szCs w:val="16"/>
              </w:rPr>
            </w:pPr>
            <w:r>
              <w:rPr>
                <w:rFonts w:ascii="Arial" w:hAnsi="Arial" w:cs="Arial"/>
                <w:sz w:val="16"/>
                <w:szCs w:val="16"/>
              </w:rPr>
              <w:t>Prúd autorovho vedomia</w:t>
            </w:r>
          </w:p>
          <w:p w:rsidR="007B7F4B" w:rsidRPr="00C84B27" w:rsidRDefault="007B7F4B" w:rsidP="007B7F4B">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xml:space="preserve">- charakterizovať a rozlišovať </w:t>
            </w:r>
          </w:p>
          <w:p w:rsidR="007B7F4B" w:rsidRDefault="007B7F4B" w:rsidP="007B7F4B">
            <w:pPr>
              <w:spacing w:after="0"/>
              <w:ind w:left="-4"/>
              <w:rPr>
                <w:rFonts w:ascii="Arial" w:hAnsi="Arial" w:cs="Arial"/>
                <w:sz w:val="16"/>
                <w:szCs w:val="16"/>
              </w:rPr>
            </w:pPr>
            <w:r>
              <w:rPr>
                <w:rFonts w:ascii="Arial" w:hAnsi="Arial" w:cs="Arial"/>
                <w:sz w:val="16"/>
                <w:szCs w:val="16"/>
              </w:rPr>
              <w:t>asociácie a prúd autorovho vedomia v prozaickom texte</w:t>
            </w:r>
          </w:p>
          <w:p w:rsidR="007B7F4B" w:rsidRPr="00C84B27" w:rsidRDefault="007B7F4B" w:rsidP="007B7F4B">
            <w:pPr>
              <w:spacing w:after="0"/>
              <w:ind w:left="-4"/>
              <w:rPr>
                <w:rFonts w:ascii="Arial" w:hAnsi="Arial" w:cs="Arial"/>
                <w:sz w:val="16"/>
                <w:szCs w:val="16"/>
              </w:rPr>
            </w:pPr>
            <w:r>
              <w:rPr>
                <w:rFonts w:ascii="Arial" w:hAnsi="Arial" w:cs="Arial"/>
                <w:sz w:val="16"/>
                <w:szCs w:val="16"/>
              </w:rPr>
              <w:t>- vysvetliť netradičnú kompozíciu deja a identifikovať experimenty v epickej próze</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291"/>
              </w:tabs>
              <w:spacing w:after="0"/>
              <w:rPr>
                <w:rFonts w:ascii="Arial" w:hAnsi="Arial" w:cs="Arial"/>
                <w:sz w:val="16"/>
                <w:szCs w:val="16"/>
              </w:rPr>
            </w:pPr>
            <w:r>
              <w:rPr>
                <w:rFonts w:ascii="Arial" w:hAnsi="Arial" w:cs="Arial"/>
                <w:sz w:val="16"/>
                <w:szCs w:val="16"/>
              </w:rPr>
              <w:t>- vysvetlil a uviedol príklady na voľné asociácie autora v prozaickom texte</w:t>
            </w:r>
          </w:p>
          <w:p w:rsidR="007B7F4B" w:rsidRDefault="007B7F4B" w:rsidP="007B7F4B">
            <w:pPr>
              <w:tabs>
                <w:tab w:val="left" w:pos="291"/>
              </w:tabs>
              <w:spacing w:after="0"/>
              <w:rPr>
                <w:rFonts w:ascii="Arial" w:hAnsi="Arial" w:cs="Arial"/>
                <w:sz w:val="16"/>
                <w:szCs w:val="16"/>
              </w:rPr>
            </w:pPr>
            <w:r>
              <w:rPr>
                <w:rFonts w:ascii="Arial" w:hAnsi="Arial" w:cs="Arial"/>
                <w:sz w:val="16"/>
                <w:szCs w:val="16"/>
              </w:rPr>
              <w:t xml:space="preserve">- rozlíšil a identifikoval netradičnú kompozíciu deja v netradičnej epickej próze a uviedol príklady na experimenty </w:t>
            </w:r>
          </w:p>
          <w:p w:rsidR="007B7F4B" w:rsidRDefault="007B7F4B" w:rsidP="007B7F4B">
            <w:pPr>
              <w:tabs>
                <w:tab w:val="left" w:pos="291"/>
              </w:tabs>
              <w:spacing w:after="0"/>
              <w:rPr>
                <w:rFonts w:ascii="Arial" w:hAnsi="Arial" w:cs="Arial"/>
                <w:sz w:val="16"/>
                <w:szCs w:val="16"/>
              </w:rPr>
            </w:pPr>
            <w:r>
              <w:rPr>
                <w:rFonts w:ascii="Arial" w:hAnsi="Arial" w:cs="Arial"/>
                <w:sz w:val="16"/>
                <w:szCs w:val="16"/>
              </w:rPr>
              <w:t xml:space="preserve">v  epickej próze / jazyk, postavy .../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7B7F4B">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7B7F4B">
            <w:pPr>
              <w:spacing w:after="0"/>
              <w:rPr>
                <w:rFonts w:ascii="Arial" w:hAnsi="Arial" w:cs="Arial"/>
                <w:sz w:val="16"/>
                <w:szCs w:val="16"/>
              </w:rPr>
            </w:pPr>
          </w:p>
        </w:tc>
      </w:tr>
      <w:tr w:rsidR="007B7F4B" w:rsidRPr="00C84B27" w:rsidTr="00687643">
        <w:trPr>
          <w:trHeight w:val="987"/>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7B7F4B">
            <w:pPr>
              <w:spacing w:after="0"/>
              <w:rPr>
                <w:rFonts w:ascii="Arial" w:hAnsi="Arial" w:cs="Arial"/>
                <w:sz w:val="16"/>
                <w:szCs w:val="16"/>
              </w:rPr>
            </w:pPr>
            <w:r>
              <w:rPr>
                <w:rFonts w:ascii="Arial" w:hAnsi="Arial" w:cs="Arial"/>
                <w:sz w:val="16"/>
                <w:szCs w:val="16"/>
              </w:rPr>
              <w:t>Postmoderna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xml:space="preserve"> - charakterizovať postmodernu </w:t>
            </w:r>
          </w:p>
          <w:p w:rsidR="007B7F4B" w:rsidRDefault="007B7F4B" w:rsidP="007B7F4B">
            <w:pPr>
              <w:spacing w:after="0"/>
              <w:ind w:left="-4"/>
              <w:rPr>
                <w:rFonts w:ascii="Arial" w:hAnsi="Arial" w:cs="Arial"/>
                <w:sz w:val="16"/>
                <w:szCs w:val="16"/>
              </w:rPr>
            </w:pPr>
            <w:r>
              <w:rPr>
                <w:rFonts w:ascii="Arial" w:hAnsi="Arial" w:cs="Arial"/>
                <w:sz w:val="16"/>
                <w:szCs w:val="16"/>
              </w:rPr>
              <w:t>a popísať podstatu postmoderného prozaického diela</w:t>
            </w:r>
          </w:p>
          <w:p w:rsidR="007B7F4B" w:rsidRPr="00C84B27" w:rsidRDefault="007B7F4B" w:rsidP="007B7F4B">
            <w:pPr>
              <w:spacing w:after="0"/>
              <w:ind w:left="-4"/>
              <w:rPr>
                <w:rFonts w:ascii="Arial" w:hAnsi="Arial" w:cs="Arial"/>
                <w:sz w:val="16"/>
                <w:szCs w:val="16"/>
              </w:rPr>
            </w:pPr>
            <w:r>
              <w:rPr>
                <w:rFonts w:ascii="Arial" w:hAnsi="Arial" w:cs="Arial"/>
                <w:sz w:val="16"/>
                <w:szCs w:val="16"/>
              </w:rPr>
              <w:t xml:space="preserve">- definovať satiru ako štylistický jav a žáner </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291"/>
              </w:tabs>
              <w:spacing w:after="0"/>
              <w:rPr>
                <w:rFonts w:ascii="Arial" w:hAnsi="Arial" w:cs="Arial"/>
                <w:sz w:val="16"/>
                <w:szCs w:val="16"/>
              </w:rPr>
            </w:pPr>
            <w:r>
              <w:rPr>
                <w:rFonts w:ascii="Arial" w:hAnsi="Arial" w:cs="Arial"/>
                <w:sz w:val="16"/>
                <w:szCs w:val="16"/>
              </w:rPr>
              <w:t>- vysvetlil pojem : postmoderna a rozlíšil postmoderné prozaické dielo od klasického prozaického diela</w:t>
            </w:r>
          </w:p>
          <w:p w:rsidR="007B7F4B" w:rsidRDefault="007B7F4B" w:rsidP="007B7F4B">
            <w:pPr>
              <w:tabs>
                <w:tab w:val="left" w:pos="291"/>
              </w:tabs>
              <w:spacing w:after="0"/>
              <w:rPr>
                <w:rFonts w:ascii="Arial" w:hAnsi="Arial" w:cs="Arial"/>
                <w:sz w:val="16"/>
                <w:szCs w:val="16"/>
              </w:rPr>
            </w:pPr>
            <w:r>
              <w:rPr>
                <w:rFonts w:ascii="Arial" w:hAnsi="Arial" w:cs="Arial"/>
                <w:sz w:val="16"/>
                <w:szCs w:val="16"/>
              </w:rPr>
              <w:t xml:space="preserve">- správne definoval satiru ako štylistický jav a žáner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2E12BF">
            <w:pPr>
              <w:spacing w:after="0"/>
              <w:rPr>
                <w:rFonts w:ascii="Arial" w:hAnsi="Arial" w:cs="Arial"/>
                <w:sz w:val="16"/>
                <w:szCs w:val="16"/>
              </w:rPr>
            </w:pPr>
          </w:p>
        </w:tc>
      </w:tr>
      <w:tr w:rsidR="007B7F4B" w:rsidRPr="00C84B27" w:rsidTr="00687643">
        <w:trPr>
          <w:trHeight w:val="987"/>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2E12BF" w:rsidP="007B7F4B">
            <w:pPr>
              <w:spacing w:after="0"/>
              <w:rPr>
                <w:rFonts w:ascii="Arial" w:hAnsi="Arial" w:cs="Arial"/>
                <w:sz w:val="16"/>
                <w:szCs w:val="16"/>
              </w:rPr>
            </w:pPr>
            <w:r>
              <w:rPr>
                <w:rFonts w:ascii="Arial" w:hAnsi="Arial" w:cs="Arial"/>
                <w:sz w:val="16"/>
                <w:szCs w:val="16"/>
              </w:rPr>
              <w:t>Č</w:t>
            </w:r>
            <w:r w:rsidR="007B7F4B">
              <w:rPr>
                <w:rFonts w:ascii="Arial" w:hAnsi="Arial" w:cs="Arial"/>
                <w:sz w:val="16"/>
                <w:szCs w:val="16"/>
              </w:rPr>
              <w:t>ítanie, analýza a interpretácia prozaických textov</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čítať, analyzovať a interpretovať ukážky </w:t>
            </w:r>
            <w:r>
              <w:rPr>
                <w:rFonts w:ascii="Arial" w:hAnsi="Arial" w:cs="Arial"/>
                <w:sz w:val="16"/>
                <w:szCs w:val="16"/>
              </w:rPr>
              <w:t xml:space="preserve">netradičnej epickej prózy a postmoderných prozaických diel  </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 xml:space="preserve">- čítal, analyzoval a interpretoval ukážky </w:t>
            </w:r>
            <w:r>
              <w:rPr>
                <w:rFonts w:ascii="Arial" w:hAnsi="Arial" w:cs="Arial"/>
                <w:sz w:val="16"/>
                <w:szCs w:val="16"/>
              </w:rPr>
              <w:t xml:space="preserve">netradičnej epickej prózy a postmoderných prozaických diel  </w:t>
            </w:r>
          </w:p>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s argumentáciou</w:t>
            </w:r>
          </w:p>
          <w:p w:rsidR="007B7F4B" w:rsidRPr="00C84B27"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 aplikoval pojmy z teórie literatúry v ukážke</w:t>
            </w:r>
          </w:p>
          <w:p w:rsidR="007B7F4B" w:rsidRDefault="007B7F4B" w:rsidP="007B7F4B">
            <w:pPr>
              <w:tabs>
                <w:tab w:val="left" w:pos="291"/>
              </w:tabs>
              <w:spacing w:after="0"/>
              <w:rPr>
                <w:rFonts w:ascii="Arial" w:hAnsi="Arial" w:cs="Arial"/>
                <w:sz w:val="16"/>
                <w:szCs w:val="16"/>
              </w:rPr>
            </w:pPr>
            <w:r w:rsidRPr="00C84B27">
              <w:rPr>
                <w:rFonts w:ascii="Arial" w:hAnsi="Arial" w:cs="Arial"/>
                <w:sz w:val="16"/>
                <w:szCs w:val="16"/>
              </w:rPr>
              <w:t>- prezentoval  svoj čitateľský zážitok</w:t>
            </w:r>
          </w:p>
          <w:p w:rsidR="00D757B4" w:rsidRDefault="00D757B4" w:rsidP="007B7F4B">
            <w:pPr>
              <w:tabs>
                <w:tab w:val="left" w:pos="291"/>
              </w:tabs>
              <w:spacing w:after="0"/>
              <w:rPr>
                <w:rFonts w:ascii="Arial" w:hAnsi="Arial" w:cs="Arial"/>
                <w:sz w:val="16"/>
                <w:szCs w:val="16"/>
              </w:rPr>
            </w:pP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lastRenderedPageBreak/>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Default="007B7F4B" w:rsidP="007B7F4B">
            <w:pPr>
              <w:tabs>
                <w:tab w:val="left" w:pos="3078"/>
              </w:tabs>
              <w:spacing w:after="0"/>
              <w:rPr>
                <w:rFonts w:ascii="Arial" w:hAnsi="Arial" w:cs="Arial"/>
                <w:b/>
                <w:sz w:val="18"/>
                <w:szCs w:val="18"/>
              </w:rPr>
            </w:pPr>
            <w:r>
              <w:rPr>
                <w:rFonts w:ascii="Arial" w:hAnsi="Arial" w:cs="Arial"/>
                <w:b/>
                <w:sz w:val="18"/>
                <w:szCs w:val="18"/>
              </w:rPr>
              <w:t xml:space="preserve">Dramatická literatúra – </w:t>
            </w:r>
          </w:p>
          <w:p w:rsidR="007B7F4B" w:rsidRPr="00F92BDA" w:rsidRDefault="007B7F4B" w:rsidP="007B7F4B">
            <w:pPr>
              <w:tabs>
                <w:tab w:val="left" w:pos="3078"/>
              </w:tabs>
              <w:spacing w:after="0"/>
              <w:rPr>
                <w:rFonts w:ascii="Arial" w:hAnsi="Arial" w:cs="Arial"/>
                <w:b/>
                <w:sz w:val="18"/>
                <w:szCs w:val="18"/>
              </w:rPr>
            </w:pPr>
            <w:r>
              <w:rPr>
                <w:rFonts w:ascii="Arial" w:hAnsi="Arial" w:cs="Arial"/>
                <w:b/>
                <w:sz w:val="18"/>
                <w:szCs w:val="18"/>
              </w:rPr>
              <w:t>Absurdná dráma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7B7F4B">
            <w:pPr>
              <w:tabs>
                <w:tab w:val="left" w:pos="3078"/>
              </w:tabs>
              <w:spacing w:after="0"/>
              <w:jc w:val="center"/>
              <w:rPr>
                <w:rFonts w:ascii="Arial" w:hAnsi="Arial" w:cs="Arial"/>
                <w:b/>
                <w:sz w:val="18"/>
                <w:szCs w:val="18"/>
              </w:rPr>
            </w:pPr>
            <w:r>
              <w:rPr>
                <w:rFonts w:ascii="Arial" w:hAnsi="Arial" w:cs="Arial"/>
                <w:b/>
                <w:sz w:val="18"/>
                <w:szCs w:val="18"/>
              </w:rPr>
              <w:t>5</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B63670" w:rsidRDefault="007B7F4B" w:rsidP="007B7F4B">
            <w:pPr>
              <w:spacing w:after="0"/>
              <w:rPr>
                <w:sz w:val="18"/>
                <w:szCs w:val="18"/>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7B7F4B">
            <w:pPr>
              <w:tabs>
                <w:tab w:val="left" w:pos="3078"/>
              </w:tabs>
              <w:spacing w:after="0"/>
              <w:jc w:val="center"/>
              <w:rPr>
                <w:sz w:val="16"/>
                <w:szCs w:val="16"/>
              </w:rPr>
            </w:pPr>
            <w:r w:rsidRPr="00C84B27">
              <w:rPr>
                <w:b/>
                <w:sz w:val="18"/>
                <w:szCs w:val="18"/>
              </w:rPr>
              <w:t>Žiak má :</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7B7F4B">
            <w:pPr>
              <w:tabs>
                <w:tab w:val="left" w:pos="3078"/>
              </w:tabs>
              <w:spacing w:after="0"/>
              <w:jc w:val="center"/>
              <w:rPr>
                <w:sz w:val="16"/>
                <w:szCs w:val="16"/>
              </w:rPr>
            </w:pPr>
            <w:r w:rsidRPr="00C84B27">
              <w:rPr>
                <w:b/>
                <w:sz w:val="18"/>
                <w:szCs w:val="18"/>
              </w:rPr>
              <w:t>Žiak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7B7F4B">
            <w:pPr>
              <w:spacing w:after="0"/>
              <w:rPr>
                <w:rFonts w:ascii="Arial" w:hAnsi="Arial" w:cs="Arial"/>
                <w:sz w:val="16"/>
                <w:szCs w:val="16"/>
              </w:rPr>
            </w:pPr>
            <w:r>
              <w:rPr>
                <w:rFonts w:ascii="Arial" w:hAnsi="Arial" w:cs="Arial"/>
                <w:sz w:val="16"/>
                <w:szCs w:val="16"/>
              </w:rPr>
              <w:t>Absurdná dráma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charakterizovať absurdnú drámu / absurdné divadlo /</w:t>
            </w:r>
          </w:p>
          <w:p w:rsidR="007B7F4B" w:rsidRDefault="007B7F4B" w:rsidP="007B7F4B">
            <w:pPr>
              <w:spacing w:after="0"/>
              <w:ind w:left="-4"/>
              <w:rPr>
                <w:rFonts w:ascii="Arial" w:hAnsi="Arial" w:cs="Arial"/>
                <w:sz w:val="16"/>
                <w:szCs w:val="16"/>
              </w:rPr>
            </w:pPr>
            <w:r>
              <w:rPr>
                <w:rFonts w:ascii="Arial" w:hAnsi="Arial" w:cs="Arial"/>
                <w:sz w:val="16"/>
                <w:szCs w:val="16"/>
              </w:rPr>
              <w:t>- identifikovať a vysvetliť absolútnu anekdotu</w:t>
            </w:r>
          </w:p>
          <w:p w:rsidR="007B7F4B" w:rsidRPr="00C84B27" w:rsidRDefault="007B7F4B" w:rsidP="007B7F4B">
            <w:pPr>
              <w:spacing w:after="0"/>
              <w:ind w:left="-4"/>
              <w:rPr>
                <w:rFonts w:ascii="Arial" w:hAnsi="Arial" w:cs="Arial"/>
                <w:sz w:val="16"/>
                <w:szCs w:val="16"/>
              </w:rPr>
            </w:pPr>
            <w:r>
              <w:rPr>
                <w:rFonts w:ascii="Arial" w:hAnsi="Arial" w:cs="Arial"/>
                <w:sz w:val="16"/>
                <w:szCs w:val="16"/>
              </w:rPr>
              <w:t>- definovať iróniu ako štylistický jav v dráme</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popísal absurdnú drámu a rozlíšil ju od klasického divadla</w:t>
            </w:r>
          </w:p>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identifikoval, správne vysvetlil pointu absolútnej anekdoty a prezentoval  </w:t>
            </w:r>
          </w:p>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 správne definoval iróniu ako štylistický jav v dráme</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7B7F4B">
            <w:pPr>
              <w:spacing w:after="0"/>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 xml:space="preserve">interpretácia </w:t>
            </w:r>
          </w:p>
          <w:p w:rsidR="007B7F4B" w:rsidRPr="00C84B27" w:rsidRDefault="007B7F4B" w:rsidP="007B7F4B">
            <w:pPr>
              <w:spacing w:after="0"/>
              <w:rPr>
                <w:rFonts w:ascii="Arial" w:hAnsi="Arial" w:cs="Arial"/>
                <w:sz w:val="16"/>
                <w:szCs w:val="16"/>
              </w:rPr>
            </w:pPr>
            <w:r>
              <w:rPr>
                <w:rFonts w:ascii="Arial" w:hAnsi="Arial" w:cs="Arial"/>
                <w:sz w:val="16"/>
                <w:szCs w:val="16"/>
              </w:rPr>
              <w:t>dramatických textov</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8"/>
                <w:szCs w:val="18"/>
              </w:rPr>
            </w:pPr>
            <w:r>
              <w:rPr>
                <w:rFonts w:ascii="Arial" w:hAnsi="Arial" w:cs="Arial"/>
                <w:sz w:val="16"/>
                <w:szCs w:val="16"/>
              </w:rPr>
              <w:t xml:space="preserve">- </w:t>
            </w:r>
            <w:r w:rsidRPr="00C84B27">
              <w:rPr>
                <w:rFonts w:ascii="Arial" w:hAnsi="Arial" w:cs="Arial"/>
                <w:sz w:val="16"/>
                <w:szCs w:val="16"/>
              </w:rPr>
              <w:t xml:space="preserve"> čítať</w:t>
            </w:r>
            <w:r>
              <w:rPr>
                <w:rFonts w:ascii="Arial" w:hAnsi="Arial" w:cs="Arial"/>
                <w:sz w:val="16"/>
                <w:szCs w:val="16"/>
              </w:rPr>
              <w:t xml:space="preserve"> na roly</w:t>
            </w:r>
            <w:r w:rsidRPr="00C84B27">
              <w:rPr>
                <w:rFonts w:ascii="Arial" w:hAnsi="Arial" w:cs="Arial"/>
                <w:sz w:val="16"/>
                <w:szCs w:val="16"/>
              </w:rPr>
              <w:t xml:space="preserve">, analyzovať a interpretovať ukážky </w:t>
            </w:r>
            <w:r>
              <w:rPr>
                <w:rFonts w:ascii="Arial" w:hAnsi="Arial" w:cs="Arial"/>
                <w:sz w:val="16"/>
                <w:szCs w:val="16"/>
              </w:rPr>
              <w:t>absurdných dramatických textov</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 čítal</w:t>
            </w:r>
            <w:r>
              <w:rPr>
                <w:rFonts w:ascii="Arial" w:hAnsi="Arial" w:cs="Arial"/>
                <w:sz w:val="16"/>
                <w:szCs w:val="16"/>
              </w:rPr>
              <w:t xml:space="preserve"> na roly</w:t>
            </w:r>
            <w:r w:rsidRPr="00C84B27">
              <w:rPr>
                <w:rFonts w:ascii="Arial" w:hAnsi="Arial" w:cs="Arial"/>
                <w:sz w:val="16"/>
                <w:szCs w:val="16"/>
              </w:rPr>
              <w:t xml:space="preserve">, analyzoval a interpretoval ukážky </w:t>
            </w:r>
            <w:r>
              <w:rPr>
                <w:rFonts w:ascii="Arial" w:hAnsi="Arial" w:cs="Arial"/>
                <w:sz w:val="16"/>
                <w:szCs w:val="16"/>
              </w:rPr>
              <w:t>absurdných dramatických textov s argumentáciou</w:t>
            </w:r>
          </w:p>
          <w:p w:rsidR="007B7F4B" w:rsidRPr="00C84B27" w:rsidRDefault="007B7F4B" w:rsidP="007B7F4B">
            <w:pPr>
              <w:tabs>
                <w:tab w:val="left" w:pos="3078"/>
              </w:tabs>
              <w:spacing w:after="0"/>
              <w:rPr>
                <w:rFonts w:ascii="Arial" w:hAnsi="Arial" w:cs="Arial"/>
                <w:sz w:val="16"/>
                <w:szCs w:val="16"/>
              </w:rPr>
            </w:pPr>
            <w:r w:rsidRPr="00C84B27">
              <w:rPr>
                <w:rFonts w:ascii="Arial" w:hAnsi="Arial" w:cs="Arial"/>
                <w:sz w:val="16"/>
                <w:szCs w:val="16"/>
              </w:rPr>
              <w:t>–aplikoval pojmy z teórie literatúry v ukážke</w:t>
            </w:r>
          </w:p>
          <w:p w:rsidR="007B7F4B" w:rsidRPr="00C84B27"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–prezentoval  svoj čitateľský zážitok</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7B7F4B">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7B7F4B">
            <w:pPr>
              <w:spacing w:after="0"/>
              <w:rPr>
                <w:rFonts w:ascii="Arial" w:hAnsi="Arial" w:cs="Arial"/>
                <w:sz w:val="16"/>
                <w:szCs w:val="16"/>
              </w:rPr>
            </w:pPr>
            <w:r>
              <w:rPr>
                <w:rFonts w:ascii="Arial" w:hAnsi="Arial" w:cs="Arial"/>
                <w:sz w:val="16"/>
                <w:szCs w:val="16"/>
              </w:rPr>
              <w:t>slohová práca</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F92BDA" w:rsidRDefault="007B7F4B" w:rsidP="007B7F4B">
            <w:pPr>
              <w:spacing w:after="0"/>
              <w:rPr>
                <w:rFonts w:ascii="Arial" w:hAnsi="Arial" w:cs="Arial"/>
                <w:b/>
                <w:sz w:val="18"/>
                <w:szCs w:val="18"/>
              </w:rPr>
            </w:pPr>
            <w:r>
              <w:rPr>
                <w:rFonts w:ascii="Arial" w:hAnsi="Arial" w:cs="Arial"/>
                <w:b/>
                <w:sz w:val="18"/>
                <w:szCs w:val="18"/>
              </w:rPr>
              <w:t>Všeobecné otázky literatúry</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7B7F4B">
            <w:pPr>
              <w:tabs>
                <w:tab w:val="left" w:pos="3078"/>
              </w:tabs>
              <w:spacing w:after="0"/>
              <w:jc w:val="center"/>
              <w:rPr>
                <w:rFonts w:ascii="Arial" w:hAnsi="Arial" w:cs="Arial"/>
                <w:b/>
                <w:sz w:val="18"/>
                <w:szCs w:val="18"/>
              </w:rPr>
            </w:pPr>
            <w:r>
              <w:rPr>
                <w:rFonts w:ascii="Arial" w:hAnsi="Arial" w:cs="Arial"/>
                <w:b/>
                <w:sz w:val="18"/>
                <w:szCs w:val="18"/>
              </w:rPr>
              <w:t>3</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7B7F4B">
            <w:pPr>
              <w:spacing w:after="0"/>
              <w:rPr>
                <w:b/>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7B7F4B">
            <w:pPr>
              <w:tabs>
                <w:tab w:val="left" w:pos="3078"/>
              </w:tabs>
              <w:spacing w:after="0"/>
              <w:ind w:left="338" w:hanging="342"/>
              <w:jc w:val="center"/>
              <w:rPr>
                <w:sz w:val="16"/>
                <w:szCs w:val="16"/>
              </w:rPr>
            </w:pPr>
            <w:r w:rsidRPr="00C84B27">
              <w:rPr>
                <w:b/>
                <w:sz w:val="18"/>
                <w:szCs w:val="18"/>
              </w:rPr>
              <w:t>Žiak má :</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7B7F4B">
            <w:pPr>
              <w:tabs>
                <w:tab w:val="left" w:pos="3078"/>
              </w:tabs>
              <w:spacing w:after="0"/>
              <w:jc w:val="center"/>
              <w:rPr>
                <w:sz w:val="16"/>
                <w:szCs w:val="16"/>
              </w:rPr>
            </w:pPr>
            <w:r w:rsidRPr="00C84B27">
              <w:rPr>
                <w:b/>
                <w:sz w:val="18"/>
                <w:szCs w:val="18"/>
              </w:rPr>
              <w:t>Žiak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7B7F4B">
            <w:pPr>
              <w:spacing w:after="0"/>
              <w:rPr>
                <w:rFonts w:ascii="Arial" w:hAnsi="Arial" w:cs="Arial"/>
                <w:sz w:val="16"/>
                <w:szCs w:val="16"/>
              </w:rPr>
            </w:pPr>
            <w:r>
              <w:rPr>
                <w:rFonts w:ascii="Arial" w:hAnsi="Arial" w:cs="Arial"/>
                <w:sz w:val="16"/>
                <w:szCs w:val="16"/>
              </w:rPr>
              <w:t xml:space="preserve">Literatúra ako pojmový systém </w:t>
            </w:r>
          </w:p>
          <w:p w:rsidR="007B7F4B" w:rsidRPr="00C84B27" w:rsidRDefault="007B7F4B" w:rsidP="007B7F4B">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definovať pojem : literatúra a vysvetliť literatúru ako pojmový systém</w:t>
            </w:r>
          </w:p>
          <w:p w:rsidR="007B7F4B" w:rsidRDefault="007B7F4B" w:rsidP="007B7F4B">
            <w:pPr>
              <w:spacing w:after="0"/>
              <w:ind w:left="-4"/>
              <w:rPr>
                <w:rFonts w:ascii="Arial" w:hAnsi="Arial" w:cs="Arial"/>
                <w:sz w:val="16"/>
                <w:szCs w:val="16"/>
              </w:rPr>
            </w:pPr>
            <w:r>
              <w:rPr>
                <w:rFonts w:ascii="Arial" w:hAnsi="Arial" w:cs="Arial"/>
                <w:sz w:val="16"/>
                <w:szCs w:val="16"/>
              </w:rPr>
              <w:t>- charakterizovať podstatu umeleckého literárneho diela</w:t>
            </w:r>
          </w:p>
          <w:p w:rsidR="007B7F4B" w:rsidRDefault="007B7F4B" w:rsidP="007B7F4B">
            <w:pPr>
              <w:spacing w:after="0"/>
              <w:ind w:left="-4"/>
              <w:rPr>
                <w:rFonts w:ascii="Arial" w:hAnsi="Arial" w:cs="Arial"/>
                <w:sz w:val="16"/>
                <w:szCs w:val="16"/>
              </w:rPr>
            </w:pP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správne definoval literatúru, vysvetlil a popísal pojmový systém literatúry</w:t>
            </w:r>
          </w:p>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správne definoval a zaradil literárne javy do systému literatúry  </w:t>
            </w:r>
          </w:p>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vysvetlil podstatu umeleckého literárneho diela</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9A57B8" w:rsidRDefault="007B7F4B" w:rsidP="007B7F4B">
            <w:pPr>
              <w:tabs>
                <w:tab w:val="left" w:pos="3078"/>
              </w:tabs>
              <w:spacing w:after="0"/>
              <w:rPr>
                <w:rFonts w:ascii="Arial" w:hAnsi="Arial" w:cs="Arial"/>
                <w:b/>
                <w:sz w:val="18"/>
                <w:szCs w:val="18"/>
              </w:rPr>
            </w:pPr>
            <w:r>
              <w:rPr>
                <w:rFonts w:ascii="Arial" w:hAnsi="Arial" w:cs="Arial"/>
                <w:b/>
                <w:sz w:val="18"/>
                <w:szCs w:val="18"/>
              </w:rPr>
              <w:t>Dejiny umenia a literatúry</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B63670" w:rsidRDefault="007B7F4B" w:rsidP="007B7F4B">
            <w:pPr>
              <w:tabs>
                <w:tab w:val="left" w:pos="3078"/>
              </w:tabs>
              <w:spacing w:after="0"/>
              <w:jc w:val="center"/>
              <w:rPr>
                <w:rFonts w:ascii="Arial" w:hAnsi="Arial" w:cs="Arial"/>
                <w:b/>
                <w:sz w:val="18"/>
                <w:szCs w:val="18"/>
              </w:rPr>
            </w:pPr>
            <w:r>
              <w:rPr>
                <w:rFonts w:ascii="Arial" w:hAnsi="Arial" w:cs="Arial"/>
                <w:b/>
                <w:sz w:val="18"/>
                <w:szCs w:val="18"/>
              </w:rPr>
              <w:t>19</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7B7F4B">
            <w:pPr>
              <w:spacing w:after="0"/>
              <w:rPr>
                <w:b/>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C84B27" w:rsidRDefault="007B7F4B" w:rsidP="007B7F4B">
            <w:pPr>
              <w:tabs>
                <w:tab w:val="left" w:pos="3078"/>
              </w:tabs>
              <w:spacing w:after="0"/>
              <w:jc w:val="center"/>
              <w:rPr>
                <w:sz w:val="16"/>
                <w:szCs w:val="16"/>
              </w:rPr>
            </w:pPr>
            <w:r w:rsidRPr="00C84B27">
              <w:rPr>
                <w:b/>
                <w:sz w:val="18"/>
                <w:szCs w:val="18"/>
              </w:rPr>
              <w:t>Žiak má :</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B7F4B" w:rsidRPr="00C84B27" w:rsidRDefault="007B7F4B" w:rsidP="007B7F4B">
            <w:pPr>
              <w:tabs>
                <w:tab w:val="left" w:pos="3078"/>
              </w:tabs>
              <w:spacing w:after="0"/>
              <w:jc w:val="center"/>
              <w:rPr>
                <w:sz w:val="16"/>
                <w:szCs w:val="16"/>
              </w:rPr>
            </w:pPr>
            <w:r w:rsidRPr="00C84B27">
              <w:rPr>
                <w:b/>
                <w:sz w:val="18"/>
                <w:szCs w:val="18"/>
              </w:rPr>
              <w:t>Žiak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7B7F4B">
            <w:pPr>
              <w:spacing w:after="0"/>
              <w:rPr>
                <w:sz w:val="16"/>
                <w:szCs w:val="16"/>
              </w:rPr>
            </w:pP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Pr="00C84B27" w:rsidRDefault="007B7F4B" w:rsidP="007B7F4B">
            <w:pPr>
              <w:spacing w:after="0"/>
              <w:rPr>
                <w:rFonts w:ascii="Arial" w:hAnsi="Arial" w:cs="Arial"/>
                <w:sz w:val="16"/>
                <w:szCs w:val="16"/>
              </w:rPr>
            </w:pPr>
            <w:r>
              <w:rPr>
                <w:rFonts w:ascii="Arial" w:hAnsi="Arial" w:cs="Arial"/>
                <w:sz w:val="16"/>
                <w:szCs w:val="16"/>
              </w:rPr>
              <w:t xml:space="preserve">Periodizácia dejín svetovej a slovenskej literatúry </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ind w:left="-4"/>
              <w:rPr>
                <w:rFonts w:ascii="Arial" w:hAnsi="Arial" w:cs="Arial"/>
                <w:sz w:val="16"/>
                <w:szCs w:val="16"/>
              </w:rPr>
            </w:pPr>
            <w:r>
              <w:rPr>
                <w:rFonts w:ascii="Arial" w:hAnsi="Arial" w:cs="Arial"/>
                <w:sz w:val="16"/>
                <w:szCs w:val="16"/>
              </w:rPr>
              <w:t>- ovládať periodizáciu dejín svetovej a slovenskej literatúry</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vymenoval v správnom poradí periodizáciu dejín svetovej a slovenskej literatúry </w:t>
            </w:r>
          </w:p>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vysvetlil rozdiel medzi periodizáciou dejín svetovej a slovenskej literatúry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B7F4B" w:rsidRDefault="007B7F4B" w:rsidP="007B7F4B">
            <w:pPr>
              <w:spacing w:after="0"/>
              <w:rPr>
                <w:rFonts w:ascii="Arial" w:hAnsi="Arial" w:cs="Arial"/>
                <w:sz w:val="16"/>
                <w:szCs w:val="16"/>
              </w:rPr>
            </w:pPr>
          </w:p>
          <w:p w:rsidR="007B7F4B" w:rsidRDefault="007B7F4B" w:rsidP="007B7F4B">
            <w:pPr>
              <w:spacing w:after="0"/>
              <w:rPr>
                <w:rFonts w:ascii="Arial" w:hAnsi="Arial" w:cs="Arial"/>
                <w:sz w:val="16"/>
                <w:szCs w:val="16"/>
              </w:rPr>
            </w:pPr>
            <w:r>
              <w:rPr>
                <w:rFonts w:ascii="Arial" w:hAnsi="Arial" w:cs="Arial"/>
                <w:sz w:val="16"/>
                <w:szCs w:val="16"/>
              </w:rPr>
              <w:t>Znaky literárnych období</w:t>
            </w:r>
          </w:p>
          <w:p w:rsidR="007B7F4B" w:rsidRDefault="007B7F4B" w:rsidP="007B7F4B">
            <w:pPr>
              <w:spacing w:after="0"/>
              <w:rPr>
                <w:rFonts w:ascii="Arial" w:hAnsi="Arial" w:cs="Arial"/>
                <w:sz w:val="16"/>
                <w:szCs w:val="16"/>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xml:space="preserve">- charakterizovať hlavné znaky literárnych období v periodizácii </w:t>
            </w:r>
          </w:p>
          <w:p w:rsidR="007B7F4B" w:rsidRPr="00C84B27" w:rsidRDefault="007B7F4B" w:rsidP="007B7F4B">
            <w:pPr>
              <w:spacing w:after="0"/>
              <w:ind w:left="-4"/>
              <w:rPr>
                <w:rFonts w:ascii="Arial" w:hAnsi="Arial" w:cs="Arial"/>
                <w:sz w:val="16"/>
                <w:szCs w:val="16"/>
              </w:rPr>
            </w:pPr>
            <w:r>
              <w:rPr>
                <w:rFonts w:ascii="Arial" w:hAnsi="Arial" w:cs="Arial"/>
                <w:sz w:val="16"/>
                <w:szCs w:val="16"/>
              </w:rPr>
              <w:t xml:space="preserve">- zaradiť reprezentatívnych autorov a diela    </w:t>
            </w:r>
          </w:p>
        </w:tc>
        <w:tc>
          <w:tcPr>
            <w:tcW w:w="2410" w:type="dxa"/>
            <w:tcBorders>
              <w:top w:val="single" w:sz="12" w:space="0" w:color="auto"/>
              <w:left w:val="single" w:sz="12" w:space="0" w:color="auto"/>
              <w:bottom w:val="single"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vymenoval a popísal hlavné znaky literárnych období v periodizácii</w:t>
            </w:r>
          </w:p>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správne zaradil reprezentatívnych autorov a diela  do periodizácie dejín literatúry  </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D757B4">
        <w:trPr>
          <w:trHeight w:val="123"/>
        </w:trPr>
        <w:tc>
          <w:tcPr>
            <w:tcW w:w="3260"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B7F4B" w:rsidRPr="0030790B" w:rsidRDefault="007B7F4B" w:rsidP="002E12BF">
            <w:pPr>
              <w:spacing w:after="0"/>
              <w:rPr>
                <w:rFonts w:ascii="Arial" w:hAnsi="Arial" w:cs="Arial"/>
                <w:b/>
                <w:sz w:val="18"/>
                <w:szCs w:val="18"/>
              </w:rPr>
            </w:pPr>
            <w:r w:rsidRPr="0030790B">
              <w:rPr>
                <w:rFonts w:ascii="Arial" w:hAnsi="Arial" w:cs="Arial"/>
                <w:b/>
                <w:sz w:val="18"/>
                <w:szCs w:val="18"/>
              </w:rPr>
              <w:t>S</w:t>
            </w:r>
            <w:r>
              <w:rPr>
                <w:rFonts w:ascii="Arial" w:hAnsi="Arial" w:cs="Arial"/>
                <w:b/>
                <w:sz w:val="18"/>
                <w:szCs w:val="18"/>
              </w:rPr>
              <w:t>eminár k maturitnej skúške z literatúry</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7B7F4B" w:rsidRPr="00A41E83" w:rsidRDefault="007B7F4B" w:rsidP="002E12BF">
            <w:pPr>
              <w:tabs>
                <w:tab w:val="left" w:pos="3078"/>
              </w:tabs>
              <w:spacing w:after="0"/>
              <w:jc w:val="center"/>
              <w:rPr>
                <w:rFonts w:ascii="Arial" w:hAnsi="Arial" w:cs="Arial"/>
                <w:b/>
                <w:sz w:val="16"/>
                <w:szCs w:val="16"/>
              </w:rPr>
            </w:pPr>
            <w:r w:rsidRPr="00A41E83">
              <w:rPr>
                <w:rFonts w:ascii="Arial" w:hAnsi="Arial" w:cs="Arial"/>
                <w:b/>
                <w:sz w:val="16"/>
                <w:szCs w:val="16"/>
              </w:rPr>
              <w:t>10</w:t>
            </w:r>
          </w:p>
        </w:tc>
        <w:tc>
          <w:tcPr>
            <w:tcW w:w="1418" w:type="dxa"/>
            <w:tcBorders>
              <w:top w:val="single" w:sz="12" w:space="0" w:color="auto"/>
              <w:left w:val="single" w:sz="12" w:space="0" w:color="auto"/>
              <w:bottom w:val="single" w:sz="12" w:space="0" w:color="auto"/>
              <w:right w:val="single" w:sz="12" w:space="0" w:color="auto"/>
            </w:tcBorders>
            <w:shd w:val="clear" w:color="auto" w:fill="CCFFFF"/>
          </w:tcPr>
          <w:p w:rsidR="007B7F4B" w:rsidRPr="00C84B27" w:rsidRDefault="007B7F4B" w:rsidP="002E12BF">
            <w:pPr>
              <w:spacing w:after="0"/>
              <w:rPr>
                <w:rFonts w:ascii="Arial" w:hAnsi="Arial" w:cs="Arial"/>
                <w:sz w:val="16"/>
                <w:szCs w:val="16"/>
              </w:rPr>
            </w:pPr>
          </w:p>
        </w:tc>
        <w:tc>
          <w:tcPr>
            <w:tcW w:w="3118" w:type="dxa"/>
            <w:tcBorders>
              <w:top w:val="single" w:sz="12" w:space="0" w:color="auto"/>
              <w:left w:val="single" w:sz="12" w:space="0" w:color="auto"/>
              <w:bottom w:val="single" w:sz="12" w:space="0" w:color="auto"/>
              <w:right w:val="single" w:sz="12" w:space="0" w:color="auto"/>
            </w:tcBorders>
            <w:shd w:val="clear" w:color="auto" w:fill="CCFFFF"/>
          </w:tcPr>
          <w:p w:rsidR="007B7F4B" w:rsidRDefault="007B7F4B" w:rsidP="002E12BF">
            <w:pPr>
              <w:spacing w:after="0"/>
              <w:ind w:left="-4"/>
              <w:rPr>
                <w:rFonts w:ascii="Arial" w:hAnsi="Arial" w:cs="Arial"/>
                <w:sz w:val="16"/>
                <w:szCs w:val="16"/>
              </w:rPr>
            </w:pPr>
            <w:r>
              <w:rPr>
                <w:rFonts w:ascii="Arial" w:hAnsi="Arial" w:cs="Arial"/>
                <w:sz w:val="16"/>
                <w:szCs w:val="16"/>
              </w:rPr>
              <w:t xml:space="preserve"> - systematizovať učivo literatúry  </w:t>
            </w:r>
          </w:p>
          <w:p w:rsidR="007B7F4B" w:rsidRPr="00C84B27" w:rsidRDefault="007B7F4B" w:rsidP="002E12BF">
            <w:pPr>
              <w:spacing w:after="0"/>
              <w:ind w:left="-4"/>
              <w:rPr>
                <w:rFonts w:ascii="Arial" w:hAnsi="Arial" w:cs="Arial"/>
                <w:sz w:val="16"/>
                <w:szCs w:val="16"/>
              </w:rPr>
            </w:pPr>
            <w:r>
              <w:rPr>
                <w:rFonts w:ascii="Arial" w:hAnsi="Arial" w:cs="Arial"/>
                <w:sz w:val="16"/>
                <w:szCs w:val="16"/>
              </w:rPr>
              <w:t>v rámci prípravy na maturitnú skúšku</w:t>
            </w:r>
          </w:p>
        </w:tc>
        <w:tc>
          <w:tcPr>
            <w:tcW w:w="2410" w:type="dxa"/>
            <w:tcBorders>
              <w:top w:val="single" w:sz="12" w:space="0" w:color="auto"/>
              <w:left w:val="single" w:sz="12" w:space="0" w:color="auto"/>
              <w:bottom w:val="single" w:sz="12" w:space="0" w:color="auto"/>
              <w:right w:val="thinThickSmallGap" w:sz="12" w:space="0" w:color="auto"/>
            </w:tcBorders>
            <w:shd w:val="clear" w:color="auto" w:fill="CCFFFF"/>
          </w:tcPr>
          <w:p w:rsidR="007B7F4B" w:rsidRPr="00C84B27" w:rsidRDefault="007B7F4B" w:rsidP="002E12BF">
            <w:pPr>
              <w:tabs>
                <w:tab w:val="left" w:pos="302"/>
              </w:tabs>
              <w:spacing w:after="0"/>
              <w:ind w:left="6"/>
              <w:rPr>
                <w:rFonts w:ascii="Arial" w:hAnsi="Arial" w:cs="Arial"/>
                <w:sz w:val="16"/>
                <w:szCs w:val="16"/>
              </w:rPr>
            </w:pPr>
            <w:r>
              <w:rPr>
                <w:rFonts w:ascii="Arial" w:hAnsi="Arial" w:cs="Arial"/>
                <w:sz w:val="16"/>
                <w:szCs w:val="16"/>
              </w:rPr>
              <w:t>- zopakoval učivo literatúry v rámci prípravy na maturitnú skúšku formou seminára</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E12BF">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2E12BF">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B7F4B" w:rsidRPr="00C84B27" w:rsidRDefault="007B7F4B" w:rsidP="002E12BF">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2E12BF">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2E12BF">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Default="007B7F4B" w:rsidP="002E12BF">
            <w:pPr>
              <w:spacing w:after="0"/>
              <w:rPr>
                <w:rFonts w:ascii="Arial" w:hAnsi="Arial" w:cs="Arial"/>
                <w:b/>
                <w:sz w:val="18"/>
                <w:szCs w:val="18"/>
              </w:rPr>
            </w:pPr>
            <w:r>
              <w:rPr>
                <w:rFonts w:ascii="Arial" w:hAnsi="Arial" w:cs="Arial"/>
                <w:b/>
                <w:sz w:val="18"/>
                <w:szCs w:val="18"/>
              </w:rPr>
              <w:t xml:space="preserve">Súčasná epická próza – </w:t>
            </w:r>
          </w:p>
          <w:p w:rsidR="007B7F4B" w:rsidRPr="003520D8" w:rsidRDefault="007B7F4B" w:rsidP="002E12BF">
            <w:pPr>
              <w:spacing w:after="0"/>
              <w:rPr>
                <w:rFonts w:ascii="Arial" w:hAnsi="Arial" w:cs="Arial"/>
                <w:b/>
                <w:sz w:val="18"/>
                <w:szCs w:val="18"/>
              </w:rPr>
            </w:pPr>
            <w:r>
              <w:rPr>
                <w:rFonts w:ascii="Arial" w:hAnsi="Arial" w:cs="Arial"/>
                <w:b/>
                <w:sz w:val="18"/>
                <w:szCs w:val="18"/>
              </w:rPr>
              <w:t>Fantastická a sci-fi</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167A64" w:rsidRDefault="007B7F4B" w:rsidP="002E12BF">
            <w:pPr>
              <w:tabs>
                <w:tab w:val="left" w:pos="3078"/>
              </w:tabs>
              <w:spacing w:after="0"/>
              <w:jc w:val="center"/>
              <w:rPr>
                <w:rFonts w:ascii="Arial" w:hAnsi="Arial" w:cs="Arial"/>
                <w:b/>
                <w:sz w:val="16"/>
                <w:szCs w:val="16"/>
              </w:rPr>
            </w:pPr>
            <w:r w:rsidRPr="00167A64">
              <w:rPr>
                <w:rFonts w:ascii="Arial" w:hAnsi="Arial" w:cs="Arial"/>
                <w:b/>
                <w:sz w:val="16"/>
                <w:szCs w:val="16"/>
              </w:rPr>
              <w:t>4</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243809" w:rsidRDefault="007B7F4B" w:rsidP="002E12BF">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2E12BF">
            <w:pPr>
              <w:spacing w:after="0"/>
              <w:ind w:left="-4"/>
              <w:jc w:val="center"/>
              <w:rPr>
                <w:rFonts w:ascii="Arial" w:hAnsi="Arial" w:cs="Arial"/>
                <w:sz w:val="16"/>
                <w:szCs w:val="16"/>
              </w:rPr>
            </w:pPr>
            <w:r w:rsidRPr="00C84B27">
              <w:rPr>
                <w:b/>
                <w:sz w:val="18"/>
                <w:szCs w:val="18"/>
              </w:rPr>
              <w:t>Žiak má :</w:t>
            </w: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2E12BF">
            <w:pPr>
              <w:tabs>
                <w:tab w:val="left" w:pos="302"/>
              </w:tabs>
              <w:spacing w:after="0"/>
              <w:ind w:left="6"/>
              <w:jc w:val="center"/>
              <w:rPr>
                <w:rFonts w:ascii="Arial" w:hAnsi="Arial" w:cs="Arial"/>
                <w:sz w:val="16"/>
                <w:szCs w:val="16"/>
              </w:rPr>
            </w:pPr>
            <w:r w:rsidRPr="00C84B27">
              <w:rPr>
                <w:b/>
                <w:sz w:val="18"/>
                <w:szCs w:val="18"/>
              </w:rPr>
              <w:t>Žiak :</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2E12BF">
            <w:pPr>
              <w:spacing w:after="0"/>
              <w:rPr>
                <w:rFonts w:ascii="Arial" w:hAnsi="Arial" w:cs="Arial"/>
                <w:sz w:val="16"/>
                <w:szCs w:val="16"/>
              </w:rPr>
            </w:pP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2E12BF">
            <w:pPr>
              <w:spacing w:after="0"/>
              <w:rPr>
                <w:rFonts w:ascii="Arial" w:hAnsi="Arial" w:cs="Arial"/>
                <w:sz w:val="16"/>
                <w:szCs w:val="16"/>
              </w:rPr>
            </w:pP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Pr="00C84B27" w:rsidRDefault="007B7F4B" w:rsidP="007B7F4B">
            <w:pPr>
              <w:spacing w:after="0"/>
              <w:rPr>
                <w:rFonts w:ascii="Arial" w:hAnsi="Arial" w:cs="Arial"/>
                <w:sz w:val="16"/>
                <w:szCs w:val="16"/>
              </w:rPr>
            </w:pPr>
            <w:r>
              <w:rPr>
                <w:rFonts w:ascii="Arial" w:hAnsi="Arial" w:cs="Arial"/>
                <w:sz w:val="16"/>
                <w:szCs w:val="16"/>
              </w:rPr>
              <w:t>Fantastická a sci-fi próza</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Default="007B7F4B" w:rsidP="007B7F4B">
            <w:pPr>
              <w:spacing w:after="0"/>
              <w:ind w:left="-4"/>
              <w:rPr>
                <w:rFonts w:ascii="Arial" w:hAnsi="Arial" w:cs="Arial"/>
                <w:sz w:val="16"/>
                <w:szCs w:val="16"/>
              </w:rPr>
            </w:pPr>
            <w:r>
              <w:rPr>
                <w:rFonts w:ascii="Arial" w:hAnsi="Arial" w:cs="Arial"/>
                <w:sz w:val="16"/>
                <w:szCs w:val="16"/>
              </w:rPr>
              <w:t xml:space="preserve"> - charakterizovať sci-fi a fantastickú prózu</w:t>
            </w:r>
          </w:p>
          <w:p w:rsidR="007B7F4B" w:rsidRDefault="007B7F4B" w:rsidP="007B7F4B">
            <w:pPr>
              <w:spacing w:after="0"/>
              <w:ind w:left="-4"/>
              <w:rPr>
                <w:rFonts w:ascii="Arial" w:hAnsi="Arial" w:cs="Arial"/>
                <w:sz w:val="16"/>
                <w:szCs w:val="16"/>
              </w:rPr>
            </w:pPr>
            <w:r>
              <w:rPr>
                <w:rFonts w:ascii="Arial" w:hAnsi="Arial" w:cs="Arial"/>
                <w:sz w:val="16"/>
                <w:szCs w:val="16"/>
              </w:rPr>
              <w:t xml:space="preserve">- identifikovať prostriedky prevzaté z ľudovej rozprávky </w:t>
            </w:r>
          </w:p>
          <w:p w:rsidR="007B7F4B" w:rsidRPr="00C84B27" w:rsidRDefault="007B7F4B" w:rsidP="007B7F4B">
            <w:pPr>
              <w:spacing w:after="0"/>
              <w:ind w:left="-4"/>
              <w:rPr>
                <w:rFonts w:ascii="Arial" w:hAnsi="Arial" w:cs="Arial"/>
                <w:sz w:val="16"/>
                <w:szCs w:val="16"/>
              </w:rPr>
            </w:pPr>
            <w:r>
              <w:rPr>
                <w:rFonts w:ascii="Arial" w:hAnsi="Arial" w:cs="Arial"/>
                <w:sz w:val="16"/>
                <w:szCs w:val="16"/>
              </w:rPr>
              <w:t>- vysvetliť myšlienkové zameranie sci-fi a fantastickej prózy</w:t>
            </w: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správne charakterizoval sci-fi a fantastickú prózu</w:t>
            </w:r>
          </w:p>
          <w:p w:rsidR="007B7F4B" w:rsidRDefault="007B7F4B" w:rsidP="007B7F4B">
            <w:pPr>
              <w:tabs>
                <w:tab w:val="left" w:pos="302"/>
              </w:tabs>
              <w:spacing w:after="0"/>
              <w:ind w:left="6"/>
              <w:rPr>
                <w:rFonts w:ascii="Arial" w:hAnsi="Arial" w:cs="Arial"/>
                <w:sz w:val="16"/>
                <w:szCs w:val="16"/>
              </w:rPr>
            </w:pPr>
            <w:r>
              <w:rPr>
                <w:rFonts w:ascii="Arial" w:hAnsi="Arial" w:cs="Arial"/>
                <w:sz w:val="16"/>
                <w:szCs w:val="16"/>
              </w:rPr>
              <w:t>- správne určil prostriedky prevzaté z ľudovej rozprávky</w:t>
            </w:r>
          </w:p>
          <w:p w:rsidR="007B7F4B" w:rsidRPr="00C84B27" w:rsidRDefault="007B7F4B" w:rsidP="007B7F4B">
            <w:pPr>
              <w:tabs>
                <w:tab w:val="left" w:pos="302"/>
              </w:tabs>
              <w:spacing w:after="0"/>
              <w:ind w:left="6"/>
              <w:rPr>
                <w:rFonts w:ascii="Arial" w:hAnsi="Arial" w:cs="Arial"/>
                <w:sz w:val="16"/>
                <w:szCs w:val="16"/>
              </w:rPr>
            </w:pPr>
            <w:r>
              <w:rPr>
                <w:rFonts w:ascii="Arial" w:hAnsi="Arial" w:cs="Arial"/>
                <w:sz w:val="16"/>
                <w:szCs w:val="16"/>
              </w:rPr>
              <w:t xml:space="preserve">- správne vysvetlil myšlienkové zameranie sci-fi a fantastickej prózy  </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Default="007B7F4B" w:rsidP="007B7F4B">
            <w:pPr>
              <w:spacing w:after="0"/>
              <w:rPr>
                <w:rFonts w:ascii="Arial" w:hAnsi="Arial" w:cs="Arial"/>
                <w:sz w:val="16"/>
                <w:szCs w:val="16"/>
              </w:rPr>
            </w:pPr>
            <w:r w:rsidRPr="00C84B27">
              <w:rPr>
                <w:rFonts w:ascii="Arial" w:hAnsi="Arial" w:cs="Arial"/>
                <w:sz w:val="16"/>
                <w:szCs w:val="16"/>
              </w:rPr>
              <w:t>didaktický test</w:t>
            </w:r>
          </w:p>
          <w:p w:rsidR="007B7F4B" w:rsidRPr="00C84B27" w:rsidRDefault="007B7F4B" w:rsidP="007B7F4B">
            <w:pPr>
              <w:spacing w:after="0"/>
              <w:rPr>
                <w:rFonts w:ascii="Arial" w:hAnsi="Arial" w:cs="Arial"/>
                <w:sz w:val="16"/>
                <w:szCs w:val="16"/>
              </w:rPr>
            </w:pPr>
            <w:r>
              <w:rPr>
                <w:rFonts w:ascii="Arial" w:hAnsi="Arial" w:cs="Arial"/>
                <w:sz w:val="16"/>
                <w:szCs w:val="16"/>
              </w:rPr>
              <w:t>prezentácia</w:t>
            </w: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7B7F4B">
            <w:pPr>
              <w:spacing w:after="0"/>
              <w:rPr>
                <w:rFonts w:ascii="Arial" w:hAnsi="Arial" w:cs="Arial"/>
                <w:sz w:val="16"/>
                <w:szCs w:val="16"/>
              </w:rPr>
            </w:pPr>
            <w:r w:rsidRPr="00C84B27">
              <w:rPr>
                <w:rFonts w:ascii="Arial" w:hAnsi="Arial" w:cs="Arial"/>
                <w:sz w:val="16"/>
                <w:szCs w:val="16"/>
              </w:rPr>
              <w:t>Čítanie</w:t>
            </w:r>
            <w:r>
              <w:rPr>
                <w:rFonts w:ascii="Arial" w:hAnsi="Arial" w:cs="Arial"/>
                <w:sz w:val="16"/>
                <w:szCs w:val="16"/>
              </w:rPr>
              <w:t xml:space="preserve">, analýza a </w:t>
            </w:r>
            <w:r w:rsidRPr="00C84B27">
              <w:rPr>
                <w:rFonts w:ascii="Arial" w:hAnsi="Arial" w:cs="Arial"/>
                <w:sz w:val="16"/>
                <w:szCs w:val="16"/>
              </w:rPr>
              <w:t xml:space="preserve">interpretácia </w:t>
            </w:r>
          </w:p>
          <w:p w:rsidR="007B7F4B" w:rsidRPr="00C84B27" w:rsidRDefault="007B7F4B" w:rsidP="007B7F4B">
            <w:pPr>
              <w:spacing w:after="0"/>
              <w:rPr>
                <w:rFonts w:ascii="Arial" w:hAnsi="Arial" w:cs="Arial"/>
                <w:sz w:val="16"/>
                <w:szCs w:val="16"/>
              </w:rPr>
            </w:pPr>
            <w:r>
              <w:rPr>
                <w:rFonts w:ascii="Arial" w:hAnsi="Arial" w:cs="Arial"/>
                <w:sz w:val="16"/>
                <w:szCs w:val="16"/>
              </w:rPr>
              <w:t>fantastickej a sci-fi prózy</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Default="007B7F4B" w:rsidP="007B7F4B">
            <w:pPr>
              <w:spacing w:after="0"/>
              <w:rPr>
                <w:rFonts w:ascii="Arial" w:hAnsi="Arial" w:cs="Arial"/>
                <w:sz w:val="16"/>
                <w:szCs w:val="16"/>
              </w:rPr>
            </w:pPr>
            <w:r>
              <w:rPr>
                <w:rFonts w:ascii="Arial" w:hAnsi="Arial" w:cs="Arial"/>
                <w:sz w:val="16"/>
                <w:szCs w:val="16"/>
              </w:rPr>
              <w:t xml:space="preserve">- </w:t>
            </w:r>
            <w:r w:rsidRPr="00C84B27">
              <w:rPr>
                <w:rFonts w:ascii="Arial" w:hAnsi="Arial" w:cs="Arial"/>
                <w:sz w:val="16"/>
                <w:szCs w:val="16"/>
              </w:rPr>
              <w:t xml:space="preserve">čítať, analyzovať a interpretovať </w:t>
            </w:r>
          </w:p>
          <w:p w:rsidR="007B7F4B" w:rsidRDefault="007B7F4B" w:rsidP="007B7F4B">
            <w:pPr>
              <w:spacing w:after="0"/>
              <w:rPr>
                <w:rFonts w:ascii="Arial" w:hAnsi="Arial" w:cs="Arial"/>
                <w:sz w:val="16"/>
                <w:szCs w:val="16"/>
              </w:rPr>
            </w:pPr>
            <w:r>
              <w:rPr>
                <w:rFonts w:ascii="Arial" w:hAnsi="Arial" w:cs="Arial"/>
                <w:sz w:val="16"/>
                <w:szCs w:val="16"/>
              </w:rPr>
              <w:t>ukážky fantastickej a sci-fi prózy</w:t>
            </w:r>
          </w:p>
          <w:p w:rsidR="007B7F4B" w:rsidRDefault="007B7F4B" w:rsidP="007B7F4B">
            <w:pPr>
              <w:spacing w:after="0"/>
              <w:ind w:left="-4"/>
              <w:rPr>
                <w:rFonts w:ascii="Arial" w:hAnsi="Arial" w:cs="Arial"/>
                <w:sz w:val="16"/>
                <w:szCs w:val="16"/>
              </w:rPr>
            </w:pP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C84B27"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 xml:space="preserve">čítal, analyzoval a interpretoval ukážky </w:t>
            </w:r>
            <w:r>
              <w:rPr>
                <w:rFonts w:ascii="Arial" w:hAnsi="Arial" w:cs="Arial"/>
                <w:sz w:val="16"/>
                <w:szCs w:val="16"/>
              </w:rPr>
              <w:t>fantastickej a sci-fi prózy s  argumentáciou</w:t>
            </w:r>
          </w:p>
          <w:p w:rsidR="007B7F4B" w:rsidRPr="00C84B27"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 aplikoval pojmy z teórie literatúry v ukážke</w:t>
            </w:r>
          </w:p>
          <w:p w:rsidR="007B7F4B" w:rsidRPr="00C84B27" w:rsidRDefault="007B7F4B" w:rsidP="007B7F4B">
            <w:pPr>
              <w:tabs>
                <w:tab w:val="left" w:pos="302"/>
              </w:tabs>
              <w:spacing w:after="0"/>
              <w:ind w:left="6"/>
              <w:rPr>
                <w:rFonts w:ascii="Arial" w:hAnsi="Arial" w:cs="Arial"/>
                <w:sz w:val="16"/>
                <w:szCs w:val="16"/>
              </w:rPr>
            </w:pPr>
            <w:r w:rsidRPr="00C84B27">
              <w:rPr>
                <w:rFonts w:ascii="Arial" w:hAnsi="Arial" w:cs="Arial"/>
                <w:sz w:val="16"/>
                <w:szCs w:val="16"/>
              </w:rPr>
              <w:t>- prezentoval  svoj čitateľský zážitok</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frontálne  a individuálne skúšanie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písomné skúšanie</w:t>
            </w: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rFonts w:ascii="Arial" w:hAnsi="Arial" w:cs="Arial"/>
                <w:sz w:val="16"/>
                <w:szCs w:val="16"/>
              </w:rPr>
            </w:pPr>
            <w:r w:rsidRPr="00C84B27">
              <w:rPr>
                <w:rFonts w:ascii="Arial" w:hAnsi="Arial" w:cs="Arial"/>
                <w:sz w:val="16"/>
                <w:szCs w:val="16"/>
              </w:rPr>
              <w:t>ústne odpovede</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neštandardizovaný didaktický test</w:t>
            </w:r>
          </w:p>
          <w:p w:rsidR="007B7F4B" w:rsidRPr="00C84B27" w:rsidRDefault="007B7F4B" w:rsidP="007B7F4B">
            <w:pPr>
              <w:spacing w:after="0"/>
              <w:rPr>
                <w:rFonts w:ascii="Arial" w:hAnsi="Arial" w:cs="Arial"/>
                <w:sz w:val="16"/>
                <w:szCs w:val="16"/>
              </w:rPr>
            </w:pPr>
            <w:r w:rsidRPr="00C84B27">
              <w:rPr>
                <w:rFonts w:ascii="Arial" w:hAnsi="Arial" w:cs="Arial"/>
                <w:sz w:val="16"/>
                <w:szCs w:val="16"/>
              </w:rPr>
              <w:t>didaktický test</w:t>
            </w: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B7F4B" w:rsidRPr="00A41E83" w:rsidRDefault="007B7F4B" w:rsidP="007B7F4B">
            <w:pPr>
              <w:tabs>
                <w:tab w:val="left" w:pos="3078"/>
              </w:tabs>
              <w:spacing w:after="0"/>
              <w:rPr>
                <w:rFonts w:ascii="Arial" w:hAnsi="Arial" w:cs="Arial"/>
                <w:b/>
                <w:sz w:val="16"/>
                <w:szCs w:val="16"/>
              </w:rPr>
            </w:pPr>
            <w:r w:rsidRPr="00A41E83">
              <w:rPr>
                <w:rFonts w:ascii="Arial" w:hAnsi="Arial" w:cs="Arial"/>
                <w:b/>
                <w:sz w:val="16"/>
                <w:szCs w:val="16"/>
              </w:rPr>
              <w:t>Kontrolné slohové práce</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B7F4B" w:rsidRPr="00B63670" w:rsidRDefault="007B7F4B" w:rsidP="007B7F4B">
            <w:pPr>
              <w:tabs>
                <w:tab w:val="left" w:pos="3078"/>
              </w:tabs>
              <w:spacing w:after="0"/>
              <w:jc w:val="center"/>
              <w:rPr>
                <w:rFonts w:ascii="Arial" w:hAnsi="Arial" w:cs="Arial"/>
                <w:b/>
                <w:sz w:val="18"/>
                <w:szCs w:val="18"/>
              </w:rPr>
            </w:pPr>
            <w:r w:rsidRPr="00B63670">
              <w:rPr>
                <w:rFonts w:ascii="Arial" w:hAnsi="Arial" w:cs="Arial"/>
                <w:b/>
                <w:sz w:val="18"/>
                <w:szCs w:val="18"/>
              </w:rPr>
              <w:t>8</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7B7F4B">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B7F4B" w:rsidRPr="00C84B27" w:rsidRDefault="007B7F4B" w:rsidP="007B7F4B">
            <w:pPr>
              <w:tabs>
                <w:tab w:val="left" w:pos="3078"/>
              </w:tabs>
              <w:spacing w:after="0"/>
              <w:jc w:val="center"/>
              <w:rPr>
                <w:rFonts w:ascii="Arial" w:hAnsi="Arial" w:cs="Arial"/>
                <w:b/>
                <w:sz w:val="16"/>
                <w:szCs w:val="16"/>
              </w:rPr>
            </w:pPr>
            <w:r w:rsidRPr="00C84B27">
              <w:rPr>
                <w:b/>
                <w:sz w:val="18"/>
                <w:szCs w:val="18"/>
              </w:rPr>
              <w:t>Žiak má :</w:t>
            </w: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B7F4B" w:rsidRPr="00C84B27" w:rsidRDefault="007B7F4B" w:rsidP="007B7F4B">
            <w:pPr>
              <w:tabs>
                <w:tab w:val="left" w:pos="3078"/>
              </w:tabs>
              <w:spacing w:after="0"/>
              <w:jc w:val="center"/>
              <w:rPr>
                <w:rFonts w:ascii="Arial" w:hAnsi="Arial" w:cs="Arial"/>
                <w:b/>
                <w:sz w:val="16"/>
                <w:szCs w:val="16"/>
              </w:rPr>
            </w:pPr>
            <w:r w:rsidRPr="00C84B27">
              <w:rPr>
                <w:rFonts w:ascii="Arial" w:hAnsi="Arial" w:cs="Arial"/>
                <w:b/>
                <w:sz w:val="16"/>
                <w:szCs w:val="16"/>
              </w:rPr>
              <w:t>Žiak:</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7B7F4B">
            <w:pPr>
              <w:spacing w:after="0"/>
              <w:rPr>
                <w:sz w:val="16"/>
                <w:szCs w:val="16"/>
              </w:rPr>
            </w:pP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B7F4B" w:rsidRPr="00C84B27" w:rsidRDefault="007B7F4B" w:rsidP="007B7F4B">
            <w:pPr>
              <w:spacing w:after="0"/>
              <w:rPr>
                <w:sz w:val="16"/>
                <w:szCs w:val="16"/>
              </w:rPr>
            </w:pP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7B7F4B">
            <w:pPr>
              <w:tabs>
                <w:tab w:val="left" w:pos="3078"/>
              </w:tabs>
              <w:spacing w:after="0"/>
              <w:rPr>
                <w:rFonts w:ascii="Arial" w:hAnsi="Arial" w:cs="Arial"/>
                <w:sz w:val="16"/>
                <w:szCs w:val="16"/>
              </w:rPr>
            </w:pPr>
            <w:r w:rsidRPr="00C84B27">
              <w:rPr>
                <w:rFonts w:ascii="Arial" w:hAnsi="Arial" w:cs="Arial"/>
                <w:sz w:val="16"/>
                <w:szCs w:val="16"/>
              </w:rPr>
              <w:t>- 1. školská slohová práca-</w:t>
            </w:r>
            <w:r>
              <w:rPr>
                <w:rFonts w:ascii="Arial" w:hAnsi="Arial" w:cs="Arial"/>
                <w:sz w:val="16"/>
                <w:szCs w:val="16"/>
              </w:rPr>
              <w:t xml:space="preserve"> slávnostný prejav-</w:t>
            </w:r>
          </w:p>
          <w:p w:rsidR="007B7F4B" w:rsidRPr="00C84B27" w:rsidRDefault="007B7F4B" w:rsidP="007B7F4B">
            <w:pPr>
              <w:tabs>
                <w:tab w:val="left" w:pos="3078"/>
              </w:tabs>
              <w:spacing w:after="0"/>
              <w:rPr>
                <w:rFonts w:ascii="Arial" w:hAnsi="Arial" w:cs="Arial"/>
                <w:b/>
                <w:sz w:val="16"/>
                <w:szCs w:val="16"/>
              </w:rPr>
            </w:pPr>
            <w:r w:rsidRPr="00C84B27">
              <w:rPr>
                <w:rFonts w:ascii="Arial" w:hAnsi="Arial" w:cs="Arial"/>
                <w:sz w:val="16"/>
                <w:szCs w:val="16"/>
              </w:rPr>
              <w:t>1. polrok</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tabs>
                <w:tab w:val="left" w:pos="3078"/>
              </w:tabs>
              <w:spacing w:after="0"/>
              <w:jc w:val="both"/>
              <w:rPr>
                <w:rFonts w:ascii="Arial" w:hAnsi="Arial" w:cs="Arial"/>
                <w:b/>
                <w:sz w:val="16"/>
                <w:szCs w:val="16"/>
              </w:rPr>
            </w:pPr>
            <w:r w:rsidRPr="00C84B27">
              <w:rPr>
                <w:rFonts w:ascii="Arial" w:hAnsi="Arial" w:cs="Arial"/>
                <w:sz w:val="16"/>
                <w:szCs w:val="16"/>
              </w:rPr>
              <w:t>-zvládnuť určený sloh. žáner</w:t>
            </w: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AC551D" w:rsidRDefault="007B7F4B" w:rsidP="007B7F4B">
            <w:pPr>
              <w:spacing w:after="0"/>
              <w:ind w:left="57"/>
              <w:jc w:val="both"/>
            </w:pPr>
            <w:r w:rsidRPr="00C84B27">
              <w:rPr>
                <w:rFonts w:ascii="Arial" w:hAnsi="Arial" w:cs="Arial"/>
                <w:sz w:val="16"/>
                <w:szCs w:val="16"/>
              </w:rPr>
              <w:t xml:space="preserve">- </w:t>
            </w:r>
            <w:r>
              <w:rPr>
                <w:rFonts w:ascii="Arial" w:hAnsi="Arial" w:cs="Arial"/>
                <w:sz w:val="16"/>
                <w:szCs w:val="16"/>
              </w:rPr>
              <w:t>predniesol</w:t>
            </w:r>
            <w:r w:rsidRPr="00C84B27">
              <w:rPr>
                <w:rFonts w:ascii="Arial" w:hAnsi="Arial" w:cs="Arial"/>
                <w:sz w:val="16"/>
                <w:szCs w:val="16"/>
              </w:rPr>
              <w:t xml:space="preserve"> ucelenú slohovú prácu na zadanú tému v určenom sloh. žánri </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sz w:val="16"/>
                <w:szCs w:val="16"/>
              </w:rPr>
            </w:pPr>
            <w:r>
              <w:rPr>
                <w:rFonts w:ascii="Arial" w:hAnsi="Arial" w:cs="Arial"/>
                <w:sz w:val="16"/>
                <w:szCs w:val="16"/>
              </w:rPr>
              <w:t>ústne</w:t>
            </w:r>
            <w:r w:rsidRPr="00C84B27">
              <w:rPr>
                <w:rFonts w:ascii="Arial" w:hAnsi="Arial" w:cs="Arial"/>
                <w:sz w:val="16"/>
                <w:szCs w:val="16"/>
              </w:rPr>
              <w:t xml:space="preserve"> skúšanie</w:t>
            </w: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sz w:val="16"/>
                <w:szCs w:val="16"/>
              </w:rPr>
            </w:pPr>
            <w:r w:rsidRPr="00C84B27">
              <w:rPr>
                <w:rFonts w:ascii="Arial" w:hAnsi="Arial" w:cs="Arial"/>
                <w:sz w:val="16"/>
                <w:szCs w:val="16"/>
              </w:rPr>
              <w:t>slohová práca</w:t>
            </w:r>
          </w:p>
        </w:tc>
      </w:tr>
      <w:tr w:rsidR="007B7F4B" w:rsidRPr="00C84B27" w:rsidTr="00687643">
        <w:trPr>
          <w:trHeight w:val="123"/>
        </w:trPr>
        <w:tc>
          <w:tcPr>
            <w:tcW w:w="3260"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7B7F4B" w:rsidRDefault="007B7F4B" w:rsidP="007B7F4B">
            <w:pPr>
              <w:tabs>
                <w:tab w:val="left" w:pos="3078"/>
              </w:tabs>
              <w:spacing w:after="0"/>
              <w:rPr>
                <w:rFonts w:ascii="Arial" w:hAnsi="Arial" w:cs="Arial"/>
                <w:sz w:val="16"/>
                <w:szCs w:val="16"/>
              </w:rPr>
            </w:pPr>
            <w:r w:rsidRPr="00C84B27">
              <w:rPr>
                <w:rFonts w:ascii="Arial" w:hAnsi="Arial" w:cs="Arial"/>
                <w:sz w:val="16"/>
                <w:szCs w:val="16"/>
              </w:rPr>
              <w:t>2. školská slohová práca-</w:t>
            </w:r>
          </w:p>
          <w:p w:rsidR="007B7F4B" w:rsidRPr="00C84B27" w:rsidRDefault="007B7F4B" w:rsidP="007B7F4B">
            <w:pPr>
              <w:tabs>
                <w:tab w:val="left" w:pos="3078"/>
              </w:tabs>
              <w:spacing w:after="0"/>
              <w:rPr>
                <w:rFonts w:ascii="Arial" w:hAnsi="Arial" w:cs="Arial"/>
                <w:b/>
                <w:sz w:val="16"/>
                <w:szCs w:val="16"/>
              </w:rPr>
            </w:pPr>
            <w:r w:rsidRPr="00C84B27">
              <w:rPr>
                <w:rFonts w:ascii="Arial" w:hAnsi="Arial" w:cs="Arial"/>
                <w:sz w:val="16"/>
                <w:szCs w:val="16"/>
              </w:rPr>
              <w:t>2. polrok</w:t>
            </w:r>
            <w:r>
              <w:rPr>
                <w:rFonts w:ascii="Arial" w:hAnsi="Arial" w:cs="Arial"/>
                <w:sz w:val="16"/>
                <w:szCs w:val="16"/>
              </w:rPr>
              <w:t>-  príprava na MS</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7B7F4B" w:rsidRPr="00C84B27" w:rsidRDefault="007B7F4B" w:rsidP="007B7F4B">
            <w:pPr>
              <w:tabs>
                <w:tab w:val="left" w:pos="3078"/>
              </w:tabs>
              <w:spacing w:after="0"/>
              <w:jc w:val="center"/>
              <w:rPr>
                <w:rFonts w:ascii="Arial" w:hAnsi="Arial" w:cs="Arial"/>
                <w:sz w:val="16"/>
                <w:szCs w:val="16"/>
              </w:rPr>
            </w:pP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spacing w:after="0"/>
              <w:rPr>
                <w:rFonts w:ascii="Arial" w:hAnsi="Arial" w:cs="Arial"/>
                <w:sz w:val="16"/>
                <w:szCs w:val="16"/>
              </w:rPr>
            </w:pP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auto"/>
          </w:tcPr>
          <w:p w:rsidR="007B7F4B" w:rsidRPr="00C84B27" w:rsidRDefault="007B7F4B" w:rsidP="007B7F4B">
            <w:pPr>
              <w:tabs>
                <w:tab w:val="left" w:pos="3078"/>
              </w:tabs>
              <w:spacing w:after="0"/>
              <w:rPr>
                <w:rFonts w:ascii="Arial" w:hAnsi="Arial" w:cs="Arial"/>
                <w:b/>
                <w:sz w:val="16"/>
                <w:szCs w:val="16"/>
              </w:rPr>
            </w:pPr>
            <w:r w:rsidRPr="00C84B27">
              <w:rPr>
                <w:rFonts w:ascii="Arial" w:hAnsi="Arial" w:cs="Arial"/>
                <w:sz w:val="16"/>
                <w:szCs w:val="16"/>
              </w:rPr>
              <w:t>- zvládnuť určený sloh. žáner</w:t>
            </w:r>
          </w:p>
        </w:tc>
        <w:tc>
          <w:tcPr>
            <w:tcW w:w="241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7B7F4B" w:rsidRPr="009D186D" w:rsidRDefault="002E12BF" w:rsidP="002E12BF">
            <w:pPr>
              <w:spacing w:after="0"/>
              <w:jc w:val="both"/>
            </w:pPr>
            <w:r>
              <w:rPr>
                <w:rFonts w:ascii="Arial" w:hAnsi="Arial" w:cs="Arial"/>
                <w:sz w:val="16"/>
                <w:szCs w:val="16"/>
              </w:rPr>
              <w:t>-</w:t>
            </w:r>
            <w:r w:rsidR="007B7F4B" w:rsidRPr="00C84B27">
              <w:rPr>
                <w:rFonts w:ascii="Arial" w:hAnsi="Arial" w:cs="Arial"/>
                <w:sz w:val="16"/>
                <w:szCs w:val="16"/>
              </w:rPr>
              <w:t>napísal ucelenú slohovú prácu na zadanú tému</w:t>
            </w:r>
          </w:p>
          <w:p w:rsidR="007B7F4B" w:rsidRPr="00C84B27" w:rsidRDefault="007B7F4B" w:rsidP="007B7F4B">
            <w:pPr>
              <w:tabs>
                <w:tab w:val="left" w:pos="3078"/>
              </w:tabs>
              <w:spacing w:after="0"/>
              <w:rPr>
                <w:rFonts w:ascii="Arial" w:hAnsi="Arial" w:cs="Arial"/>
                <w:b/>
                <w:sz w:val="16"/>
                <w:szCs w:val="16"/>
              </w:rPr>
            </w:pPr>
            <w:r w:rsidRPr="00C84B27">
              <w:rPr>
                <w:rFonts w:ascii="Arial" w:hAnsi="Arial" w:cs="Arial"/>
                <w:sz w:val="16"/>
                <w:szCs w:val="16"/>
              </w:rPr>
              <w:t>v určenom sloh. žánri</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sz w:val="16"/>
                <w:szCs w:val="16"/>
              </w:rPr>
            </w:pPr>
            <w:r w:rsidRPr="00C84B27">
              <w:rPr>
                <w:rFonts w:ascii="Arial" w:hAnsi="Arial" w:cs="Arial"/>
                <w:sz w:val="16"/>
                <w:szCs w:val="16"/>
              </w:rPr>
              <w:t>písomné skúšanie</w:t>
            </w: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B7F4B" w:rsidRPr="00C84B27" w:rsidRDefault="007B7F4B" w:rsidP="007B7F4B">
            <w:pPr>
              <w:spacing w:after="0"/>
              <w:rPr>
                <w:sz w:val="16"/>
                <w:szCs w:val="16"/>
              </w:rPr>
            </w:pPr>
            <w:r w:rsidRPr="00C84B27">
              <w:rPr>
                <w:rFonts w:ascii="Arial" w:hAnsi="Arial" w:cs="Arial"/>
                <w:sz w:val="16"/>
                <w:szCs w:val="16"/>
              </w:rPr>
              <w:t>slohová práca</w:t>
            </w:r>
          </w:p>
        </w:tc>
      </w:tr>
    </w:tbl>
    <w:p w:rsidR="007B7F4B" w:rsidRPr="005637C8" w:rsidRDefault="007B7F4B" w:rsidP="007B7F4B">
      <w:pPr>
        <w:pStyle w:val="Pta"/>
        <w:jc w:val="both"/>
        <w:rPr>
          <w:rFonts w:ascii="Arial" w:hAnsi="Arial" w:cs="Arial"/>
          <w:b/>
          <w:sz w:val="18"/>
          <w:szCs w:val="18"/>
          <w:lang w:val="sk-SK"/>
        </w:rPr>
      </w:pPr>
    </w:p>
    <w:p w:rsidR="007B7F4B" w:rsidRPr="00E14043" w:rsidRDefault="007B7F4B" w:rsidP="007B7F4B">
      <w:pPr>
        <w:pStyle w:val="Pta"/>
        <w:jc w:val="both"/>
        <w:rPr>
          <w:rFonts w:ascii="Arial" w:hAnsi="Arial" w:cs="Arial"/>
          <w:b/>
          <w:sz w:val="20"/>
          <w:szCs w:val="18"/>
        </w:rPr>
      </w:pPr>
      <w:r w:rsidRPr="00E14043">
        <w:rPr>
          <w:rFonts w:ascii="Arial" w:hAnsi="Arial" w:cs="Arial"/>
          <w:b/>
          <w:sz w:val="20"/>
          <w:szCs w:val="18"/>
        </w:rPr>
        <w:t>Kritéria hodnotenia predmetu :</w:t>
      </w:r>
      <w:bookmarkStart w:id="103" w:name="_Toc138220108"/>
      <w:bookmarkStart w:id="104" w:name="_Toc230066732"/>
    </w:p>
    <w:bookmarkEnd w:id="103"/>
    <w:bookmarkEnd w:id="104"/>
    <w:p w:rsidR="007B7F4B" w:rsidRPr="00E14043" w:rsidRDefault="007B7F4B" w:rsidP="007B7F4B">
      <w:pPr>
        <w:pStyle w:val="Pta"/>
        <w:jc w:val="both"/>
        <w:rPr>
          <w:rFonts w:ascii="Arial" w:hAnsi="Arial" w:cs="Arial"/>
          <w:sz w:val="20"/>
          <w:szCs w:val="18"/>
        </w:rPr>
      </w:pPr>
      <w:r w:rsidRPr="00E14043">
        <w:rPr>
          <w:rFonts w:ascii="Arial" w:hAnsi="Arial" w:cs="Arial"/>
          <w:sz w:val="20"/>
          <w:szCs w:val="18"/>
        </w:rPr>
        <w:t>V rámci predmetu slovenský jazyk a literatúra a vyučovací jazyk a literatúra sú hodnotené tri zložky predmetu: jazyk, sloh a literatúra.</w:t>
      </w:r>
    </w:p>
    <w:p w:rsidR="007B7F4B" w:rsidRPr="00E14043" w:rsidRDefault="007B7F4B" w:rsidP="007B7F4B">
      <w:pPr>
        <w:pStyle w:val="odsek"/>
        <w:numPr>
          <w:ilvl w:val="0"/>
          <w:numId w:val="0"/>
        </w:numPr>
        <w:rPr>
          <w:rFonts w:ascii="Arial" w:hAnsi="Arial" w:cs="Arial"/>
          <w:sz w:val="20"/>
          <w:szCs w:val="18"/>
        </w:rPr>
      </w:pPr>
      <w:r w:rsidRPr="00E14043">
        <w:rPr>
          <w:rFonts w:ascii="Arial" w:hAnsi="Arial" w:cs="Arial"/>
          <w:sz w:val="20"/>
          <w:szCs w:val="18"/>
        </w:rPr>
        <w:lastRenderedPageBreak/>
        <w:t>Predmetom klasifikácie v predmete slovenský jazyk a literatúra a vyučovací jazyk a literatúra sú výsledky, ktoré žiak dosiahol v súlade s požiadavkami stanovenými v učebných osnovách a vzdelávacích štandardoch v rámci jednotlivých zložiek predmetu: jazyková, slohová a literárna zložka. Hodnotí sa schopnosť získať, upraviť, spracovať, používať a prezentovať vedomosti, zručnosti a návyky v konkrétnych situáciách, obsahová kvalita a jazyková správnosť odpovede, t. j. rozsah slovnej zásoby, gramatická správnosť, štylistická pôsobivosť a stupeň rečovej pohotovosti. V písomnom aj ústnom prejave má žiak preukázať komplexnosť ovládania jazyka, mieru tvorivosti a celkovú vzdelanosť a kultúrnosť v miere vychádzajúcej z učebných osnov a vzdelávacích štandardov.</w:t>
      </w:r>
    </w:p>
    <w:p w:rsidR="007B7F4B" w:rsidRPr="00D757B4" w:rsidRDefault="007B7F4B" w:rsidP="007B7F4B">
      <w:pPr>
        <w:pStyle w:val="odsek"/>
        <w:numPr>
          <w:ilvl w:val="0"/>
          <w:numId w:val="0"/>
        </w:numPr>
        <w:rPr>
          <w:rFonts w:ascii="Arial" w:hAnsi="Arial" w:cs="Arial"/>
          <w:sz w:val="18"/>
          <w:szCs w:val="18"/>
        </w:rPr>
      </w:pPr>
      <w:r w:rsidRPr="00D757B4">
        <w:rPr>
          <w:rFonts w:ascii="Arial" w:hAnsi="Arial" w:cs="Arial"/>
          <w:b/>
          <w:sz w:val="18"/>
          <w:szCs w:val="18"/>
        </w:rPr>
        <w:t>Stupňom 1 – výborný</w:t>
      </w:r>
      <w:r w:rsidRPr="00D757B4">
        <w:rPr>
          <w:rFonts w:ascii="Arial" w:hAnsi="Arial" w:cs="Arial"/>
          <w:sz w:val="18"/>
          <w:szCs w:val="18"/>
        </w:rPr>
        <w:t xml:space="preserve"> sa žiak klasifikuje, ak sa vyjadruje spisovne správne, výstižne, kultivovane,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a zároveň dokáže vecne a presvedčivo argumentovať, obhájiť svoj názor a kriticky hodnotiť. Používa a ovláda odbornú jazykovú terminológiu. Pri samostatnej tvorbe rozličných druhov textov v ústnej a písomnej forme v súlade s funkčnými jazykovými štýlmi uplatňuje logickú nadväznosť a komunikatívnu funkčnosť slov a viet. Číta plynule s porozumením, pričom pozná a rozlišuje texty, orientuje sa v nich, dokáže zaznamenať a vypísať základné údaje. Umelecký text analyzuje, hodnotí a porovnáva s inými umeleckými textami a interpretuje umelecký a vecný text. Pri následnej analýze a hodnotení umeleckého diela dokáže využívať nadobudnuté poznatky z jednotlivých jazykových rovín, štylistiky a teórie a dejín literatúry.</w:t>
      </w:r>
    </w:p>
    <w:p w:rsidR="007B7F4B" w:rsidRPr="00D757B4" w:rsidRDefault="007B7F4B" w:rsidP="007B7F4B">
      <w:pPr>
        <w:pStyle w:val="odsek"/>
        <w:numPr>
          <w:ilvl w:val="0"/>
          <w:numId w:val="0"/>
        </w:numPr>
        <w:rPr>
          <w:rFonts w:ascii="Arial" w:hAnsi="Arial" w:cs="Arial"/>
          <w:sz w:val="18"/>
          <w:szCs w:val="18"/>
        </w:rPr>
      </w:pPr>
      <w:r w:rsidRPr="00D757B4">
        <w:rPr>
          <w:rFonts w:ascii="Arial" w:hAnsi="Arial" w:cs="Arial"/>
          <w:b/>
          <w:sz w:val="18"/>
          <w:szCs w:val="18"/>
        </w:rPr>
        <w:t>Stupňom 2 – chválitebný</w:t>
      </w:r>
      <w:r w:rsidRPr="00D757B4">
        <w:rPr>
          <w:rFonts w:ascii="Arial" w:hAnsi="Arial" w:cs="Arial"/>
          <w:sz w:val="18"/>
          <w:szCs w:val="18"/>
        </w:rPr>
        <w:t xml:space="preserve"> sa žiak klasifikuje, ak sa vyjadruje spisovne správne, výstižne, kultivovane, takmer vždy gramaticky správne v súlade s jazykovou normou a s funkciou (cieľom) jazykového prejavu a komunikatívnou situáciou, a to v hovorenej i písanej forme. Vo svojich prejavoch využíva logicko-myšlienkové operácie, ako sú analýza a syntéza, abstrakcia, zovšeobecnenie, porovnávanie, klasifikácia, indukcia a dedukcia, analógia, zároveň vecne a s pomocou učiteľa argumentuje, obhajuje svoj názor a kriticky hodnotí. Používa a ovláda odbornú jazykovú terminológiu. Pri samostatnej tvorbe rozličných druhov textov v ústnej a písomnej forme v súlade s funkčnými jazykovými štýlmi primerane uplatňuje logickú nadväznosť a komunikatívnu funkčnosť slov a viet. Číta plynule s porozumením, pričom pozná a rozlišuje texty, orientuje sa v nich, takmer vždy dokáže zaznamenať a vypísať základné údaje. Umelecký text primerane analyzuje, hodnotí a porovnáva s inými umeleckými textami a interpretuje umelecký a vecný text. Pri následnej analýze a hodnotení umeleckého diela takmer vždy dokáže využívať nadobudnuté poznatky z jednotlivých jazykových rovín, štylistiky a teórie a dejín literatúry.</w:t>
      </w:r>
    </w:p>
    <w:p w:rsidR="007B7F4B" w:rsidRPr="00D757B4" w:rsidRDefault="007B7F4B" w:rsidP="007B7F4B">
      <w:pPr>
        <w:pStyle w:val="odsek"/>
        <w:numPr>
          <w:ilvl w:val="0"/>
          <w:numId w:val="0"/>
        </w:numPr>
        <w:rPr>
          <w:rFonts w:ascii="Arial" w:hAnsi="Arial" w:cs="Arial"/>
          <w:sz w:val="18"/>
          <w:szCs w:val="18"/>
        </w:rPr>
      </w:pPr>
      <w:r w:rsidRPr="00D757B4">
        <w:rPr>
          <w:rFonts w:ascii="Arial" w:hAnsi="Arial" w:cs="Arial"/>
          <w:b/>
          <w:sz w:val="18"/>
          <w:szCs w:val="18"/>
        </w:rPr>
        <w:t>Stupňom 3 – dobrý</w:t>
      </w:r>
      <w:r w:rsidRPr="00D757B4">
        <w:rPr>
          <w:rFonts w:ascii="Arial" w:hAnsi="Arial" w:cs="Arial"/>
          <w:sz w:val="18"/>
          <w:szCs w:val="18"/>
        </w:rPr>
        <w:t xml:space="preserve"> sa žiak klasifikuje, ak sa vyjadruje vhodne a kultivovane, čiastočne gramaticky správne v súlade s jazykovou normou a s funkciou (cieľom) jazykového prejavu a komunikatívnou situáciou, a to v hovorenej i písanej forme. Vo svojich prejavoch s pomocou učiteľa je schopný čiastočne využívať logicko-myšlienkové operácie, ako sú analýza a syntéza, porovnávanie. S pomocou učiteľa argumentuje, obhajuje svoj názor a hodnotí. Čiastočne používa odbornú jazykovú terminológiu. Pri samostatnej tvorbe rozličných druhov textov v ústnej a písomnej forme v súlade s funkčnými jazykovými štýlmi dochádza k čiastočnému porušeniu logickej nadväznosti a komunikatívnej funkčnosti slov a viet, v textoch sa objavujú štylistické a gramatické chyby. Žiak číta nesúvislo umelecké a odborné texty, s pomocou učiteľa sa v nich orientuje a vypisuje základné údaje. Interpretuje a porovnáva umelecký a vecný text, pričom čiastočne využíva poznatky z jednotlivých jazykových rovín, štylistiky a teórie a dejín literatúry.</w:t>
      </w:r>
    </w:p>
    <w:p w:rsidR="007B7F4B" w:rsidRPr="00D757B4" w:rsidRDefault="007B7F4B" w:rsidP="007B7F4B">
      <w:pPr>
        <w:pStyle w:val="odsek"/>
        <w:numPr>
          <w:ilvl w:val="0"/>
          <w:numId w:val="0"/>
        </w:numPr>
        <w:rPr>
          <w:rFonts w:ascii="Arial" w:hAnsi="Arial" w:cs="Arial"/>
          <w:sz w:val="18"/>
          <w:szCs w:val="18"/>
        </w:rPr>
      </w:pPr>
      <w:r w:rsidRPr="00D757B4">
        <w:rPr>
          <w:rFonts w:ascii="Arial" w:hAnsi="Arial" w:cs="Arial"/>
          <w:b/>
          <w:sz w:val="18"/>
          <w:szCs w:val="18"/>
        </w:rPr>
        <w:t>Stupňom 4 – dostatočný</w:t>
      </w:r>
      <w:r w:rsidRPr="00D757B4">
        <w:rPr>
          <w:rFonts w:ascii="Arial" w:hAnsi="Arial" w:cs="Arial"/>
          <w:sz w:val="18"/>
          <w:szCs w:val="18"/>
        </w:rPr>
        <w:t xml:space="preserve"> sa žiak klasifikuje, ak sa vyjadruje čiastočne gramaticky správne v súlade s jazykovou normou a s funkciou (cieľom) jazykového prejavu a komunikatívnou situáciou, a to v hovorenej i písanej forme. Má obmedzenú slovnú zásobu a často používa nesprávne jazykové prostriedky. Odbornú jazykovú terminológiu používa iba čiastočne. S pomocou učiteľa v ústnej a písomnej forme tvorí jednoduché druhy textov, pričom dochádza k čiastočnému porušeniu logickej nadväznosti a komunikatívnej funkčnosti slov a viet, v textoch sa objavuje väčšie množstvo štylistických a gramatických chýb. Žiak číta pomaly, nesúvislo a s prestávkami, v umeleckých a vecných textoch sa orientuje a vypisuje základné údaje s pomocou učiteľa. Dokáže jednoducho interpretovať umelecký alebo vecný text, a to s pomocou učiteľa a odpovedá na jednoduché otázky súvisiace s prečítaným textom. </w:t>
      </w:r>
    </w:p>
    <w:p w:rsidR="00BA45F2" w:rsidRPr="00D757B4" w:rsidRDefault="007B7F4B" w:rsidP="007B7F4B">
      <w:pPr>
        <w:pStyle w:val="odsek"/>
        <w:numPr>
          <w:ilvl w:val="0"/>
          <w:numId w:val="0"/>
        </w:numPr>
        <w:rPr>
          <w:rFonts w:ascii="Arial" w:hAnsi="Arial" w:cs="Arial"/>
          <w:sz w:val="18"/>
          <w:szCs w:val="18"/>
        </w:rPr>
      </w:pPr>
      <w:r w:rsidRPr="00D757B4">
        <w:rPr>
          <w:rFonts w:ascii="Arial" w:hAnsi="Arial" w:cs="Arial"/>
          <w:b/>
          <w:sz w:val="18"/>
          <w:szCs w:val="18"/>
        </w:rPr>
        <w:t>Stupňom 5 – nedostatočný</w:t>
      </w:r>
      <w:r w:rsidRPr="00D757B4">
        <w:rPr>
          <w:rFonts w:ascii="Arial" w:hAnsi="Arial" w:cs="Arial"/>
          <w:sz w:val="18"/>
          <w:szCs w:val="18"/>
        </w:rPr>
        <w:t xml:space="preserve"> sa žiak klasifikuje, ak vo vyjadrovaní robí gramatické chyby. Má obmedzenú slovnú zásobu a často používa nesprávne jazykové prostriedky. Jednoduché druhy textov v ústnej i písomnej forme dokáže tvoriť iba s pomocou učiteľa. V ústnej alebo písomnej forme sa vyskytujú štylistické a gramatické chyby. Žiak číta pomaly, nesúvislo, s prestávkami a v umeleckých a vecných textoch sa orientuje iba s pomocou učiteľa. Dokáže jednoducho iba s pomocou učiteľa interpretovať umelecký alebo vecný text a veľmi jednoducho odpovedať na otázky súvisiace s prečítaným textom.</w:t>
      </w:r>
    </w:p>
    <w:p w:rsidR="00385B79" w:rsidRPr="00D757B4" w:rsidRDefault="00385B79" w:rsidP="00385B79">
      <w:pPr>
        <w:autoSpaceDE w:val="0"/>
        <w:autoSpaceDN w:val="0"/>
        <w:adjustRightInd w:val="0"/>
        <w:spacing w:after="0"/>
        <w:ind w:left="-540" w:right="-676"/>
        <w:jc w:val="both"/>
        <w:rPr>
          <w:rFonts w:ascii="Arial" w:hAnsi="Arial" w:cs="Arial"/>
          <w:b/>
          <w:sz w:val="18"/>
          <w:szCs w:val="20"/>
        </w:rPr>
      </w:pPr>
      <w:r w:rsidRPr="00D757B4">
        <w:rPr>
          <w:rFonts w:ascii="Arial" w:hAnsi="Arial" w:cs="Arial"/>
          <w:b/>
          <w:sz w:val="18"/>
          <w:szCs w:val="20"/>
        </w:rPr>
        <w:t>Percentuálna klasifikácia štandardizovaného a neštandardizovaného didaktického testu:</w:t>
      </w:r>
    </w:p>
    <w:p w:rsidR="00385B79" w:rsidRPr="00D757B4" w:rsidRDefault="00385B79" w:rsidP="00385B79">
      <w:pPr>
        <w:autoSpaceDE w:val="0"/>
        <w:autoSpaceDN w:val="0"/>
        <w:adjustRightInd w:val="0"/>
        <w:spacing w:after="0"/>
        <w:ind w:left="-540" w:right="-676"/>
        <w:jc w:val="both"/>
        <w:rPr>
          <w:rFonts w:ascii="Arial" w:hAnsi="Arial" w:cs="Arial"/>
          <w:sz w:val="18"/>
          <w:szCs w:val="20"/>
        </w:rPr>
      </w:pPr>
      <w:r w:rsidRPr="00D757B4">
        <w:rPr>
          <w:rFonts w:ascii="Arial" w:hAnsi="Arial" w:cs="Arial"/>
          <w:b/>
          <w:sz w:val="18"/>
          <w:szCs w:val="20"/>
        </w:rPr>
        <w:t>Stupňom 1 – výborný</w:t>
      </w:r>
      <w:r w:rsidRPr="00D757B4">
        <w:rPr>
          <w:rFonts w:ascii="Arial" w:hAnsi="Arial" w:cs="Arial"/>
          <w:sz w:val="18"/>
          <w:szCs w:val="20"/>
        </w:rPr>
        <w:t xml:space="preserve"> sa žiak klasifikuje, ak obsahový a výkonový štandard ovláda na </w:t>
      </w:r>
      <w:r w:rsidRPr="00D757B4">
        <w:rPr>
          <w:rFonts w:ascii="Arial" w:hAnsi="Arial" w:cs="Arial"/>
          <w:b/>
          <w:sz w:val="18"/>
          <w:szCs w:val="20"/>
        </w:rPr>
        <w:t>(100% - 90%)</w:t>
      </w:r>
    </w:p>
    <w:p w:rsidR="00385B79" w:rsidRPr="00D757B4" w:rsidRDefault="00385B79" w:rsidP="00385B79">
      <w:pPr>
        <w:autoSpaceDE w:val="0"/>
        <w:autoSpaceDN w:val="0"/>
        <w:adjustRightInd w:val="0"/>
        <w:spacing w:after="0"/>
        <w:ind w:left="-540" w:right="-676"/>
        <w:jc w:val="both"/>
        <w:rPr>
          <w:rFonts w:ascii="Arial" w:hAnsi="Arial" w:cs="Arial"/>
          <w:sz w:val="18"/>
          <w:szCs w:val="20"/>
        </w:rPr>
      </w:pPr>
      <w:r w:rsidRPr="00D757B4">
        <w:rPr>
          <w:rFonts w:ascii="Arial" w:hAnsi="Arial" w:cs="Arial"/>
          <w:b/>
          <w:sz w:val="18"/>
          <w:szCs w:val="20"/>
        </w:rPr>
        <w:t>Stupňom 2 – chválitebný</w:t>
      </w:r>
      <w:r w:rsidRPr="00D757B4">
        <w:rPr>
          <w:rFonts w:ascii="Arial" w:hAnsi="Arial" w:cs="Arial"/>
          <w:sz w:val="18"/>
          <w:szCs w:val="20"/>
        </w:rPr>
        <w:t xml:space="preserve"> sa žiak klasifikuje, ak obsahový a výkonový štandard ovláda na </w:t>
      </w:r>
      <w:r w:rsidRPr="00D757B4">
        <w:rPr>
          <w:rFonts w:ascii="Arial" w:hAnsi="Arial" w:cs="Arial"/>
          <w:b/>
          <w:sz w:val="18"/>
          <w:szCs w:val="20"/>
        </w:rPr>
        <w:t>(89% - 75%)</w:t>
      </w:r>
    </w:p>
    <w:p w:rsidR="00385B79" w:rsidRPr="00D757B4" w:rsidRDefault="00385B79" w:rsidP="00385B79">
      <w:pPr>
        <w:autoSpaceDE w:val="0"/>
        <w:autoSpaceDN w:val="0"/>
        <w:adjustRightInd w:val="0"/>
        <w:spacing w:after="0"/>
        <w:ind w:left="-540" w:right="-676"/>
        <w:jc w:val="both"/>
        <w:rPr>
          <w:rFonts w:ascii="Arial" w:hAnsi="Arial" w:cs="Arial"/>
          <w:sz w:val="18"/>
          <w:szCs w:val="20"/>
        </w:rPr>
      </w:pPr>
      <w:r w:rsidRPr="00D757B4">
        <w:rPr>
          <w:rFonts w:ascii="Arial" w:hAnsi="Arial" w:cs="Arial"/>
          <w:b/>
          <w:sz w:val="18"/>
          <w:szCs w:val="20"/>
        </w:rPr>
        <w:lastRenderedPageBreak/>
        <w:t>Stupňom 3 – dobrý</w:t>
      </w:r>
      <w:r w:rsidRPr="00D757B4">
        <w:rPr>
          <w:rFonts w:ascii="Arial" w:hAnsi="Arial" w:cs="Arial"/>
          <w:sz w:val="18"/>
          <w:szCs w:val="20"/>
        </w:rPr>
        <w:t xml:space="preserve"> sa žiak klasifikuje, ak obsahový a výkonový štandard ovláda na </w:t>
      </w:r>
      <w:r w:rsidRPr="00D757B4">
        <w:rPr>
          <w:rFonts w:ascii="Arial" w:hAnsi="Arial" w:cs="Arial"/>
          <w:b/>
          <w:sz w:val="18"/>
          <w:szCs w:val="20"/>
        </w:rPr>
        <w:t>(74% - 60%)</w:t>
      </w:r>
    </w:p>
    <w:p w:rsidR="00385B79" w:rsidRPr="00D757B4" w:rsidRDefault="00385B79" w:rsidP="00385B79">
      <w:pPr>
        <w:autoSpaceDE w:val="0"/>
        <w:autoSpaceDN w:val="0"/>
        <w:adjustRightInd w:val="0"/>
        <w:spacing w:after="0"/>
        <w:ind w:left="-540" w:right="-676"/>
        <w:jc w:val="both"/>
        <w:rPr>
          <w:rFonts w:ascii="Arial" w:hAnsi="Arial" w:cs="Arial"/>
          <w:b/>
          <w:sz w:val="18"/>
          <w:szCs w:val="20"/>
        </w:rPr>
      </w:pPr>
      <w:r w:rsidRPr="00D757B4">
        <w:rPr>
          <w:rFonts w:ascii="Arial" w:hAnsi="Arial" w:cs="Arial"/>
          <w:b/>
          <w:sz w:val="18"/>
          <w:szCs w:val="20"/>
        </w:rPr>
        <w:t>Stupňom 4 – dostatočný</w:t>
      </w:r>
      <w:r w:rsidRPr="00D757B4">
        <w:rPr>
          <w:rFonts w:ascii="Arial" w:hAnsi="Arial" w:cs="Arial"/>
          <w:sz w:val="18"/>
          <w:szCs w:val="20"/>
        </w:rPr>
        <w:t xml:space="preserve"> sa žiak klasifikuje, ak obsahový a výkonový štandard ovláda na </w:t>
      </w:r>
      <w:r w:rsidRPr="00D757B4">
        <w:rPr>
          <w:rFonts w:ascii="Arial" w:hAnsi="Arial" w:cs="Arial"/>
          <w:b/>
          <w:sz w:val="18"/>
          <w:szCs w:val="20"/>
        </w:rPr>
        <w:t>(59% - 40%</w:t>
      </w:r>
    </w:p>
    <w:p w:rsidR="00385B79" w:rsidRPr="00385B79" w:rsidRDefault="00385B79" w:rsidP="00385B79">
      <w:pPr>
        <w:autoSpaceDE w:val="0"/>
        <w:autoSpaceDN w:val="0"/>
        <w:adjustRightInd w:val="0"/>
        <w:spacing w:after="0"/>
        <w:ind w:left="-540" w:right="-676"/>
        <w:rPr>
          <w:rFonts w:ascii="Arial" w:hAnsi="Arial" w:cs="Arial"/>
          <w:b/>
          <w:sz w:val="20"/>
          <w:szCs w:val="20"/>
        </w:rPr>
        <w:sectPr w:rsidR="00385B79" w:rsidRPr="00385B79" w:rsidSect="00DA0C85">
          <w:footerReference w:type="even" r:id="rId12"/>
          <w:footerReference w:type="default" r:id="rId13"/>
          <w:pgSz w:w="16838" w:h="11906" w:orient="landscape"/>
          <w:pgMar w:top="1417" w:right="1417" w:bottom="1417" w:left="1417" w:header="709" w:footer="709" w:gutter="0"/>
          <w:cols w:space="708"/>
          <w:docGrid w:linePitch="360"/>
        </w:sectPr>
      </w:pPr>
      <w:r w:rsidRPr="00D757B4">
        <w:rPr>
          <w:rFonts w:ascii="Arial" w:hAnsi="Arial" w:cs="Arial"/>
          <w:b/>
          <w:sz w:val="18"/>
          <w:szCs w:val="20"/>
        </w:rPr>
        <w:t>Stupňom 5 – nedostatočný</w:t>
      </w:r>
      <w:r w:rsidRPr="00D757B4">
        <w:rPr>
          <w:rFonts w:ascii="Arial" w:hAnsi="Arial" w:cs="Arial"/>
          <w:sz w:val="18"/>
          <w:szCs w:val="20"/>
        </w:rPr>
        <w:t xml:space="preserve"> sa žiak klasifikuje, ak obsahový a výkonový štandard ovláda na </w:t>
      </w:r>
      <w:r w:rsidRPr="00D757B4">
        <w:rPr>
          <w:rFonts w:ascii="Arial" w:hAnsi="Arial" w:cs="Arial"/>
          <w:b/>
          <w:sz w:val="18"/>
          <w:szCs w:val="20"/>
        </w:rPr>
        <w:t>(39% - 0%)</w:t>
      </w:r>
    </w:p>
    <w:tbl>
      <w:tblPr>
        <w:tblpPr w:leftFromText="141" w:rightFromText="141"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4855"/>
      </w:tblGrid>
      <w:tr w:rsidR="0019702C" w:rsidRPr="0043794B" w:rsidTr="0019702C">
        <w:trPr>
          <w:trHeight w:val="446"/>
        </w:trPr>
        <w:tc>
          <w:tcPr>
            <w:tcW w:w="397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9702C" w:rsidRPr="0052628A" w:rsidRDefault="007A6248" w:rsidP="0019702C">
            <w:pPr>
              <w:spacing w:after="0"/>
              <w:rPr>
                <w:rFonts w:ascii="Arial" w:hAnsi="Arial" w:cs="Arial"/>
                <w:b/>
                <w:sz w:val="28"/>
                <w:szCs w:val="28"/>
              </w:rPr>
            </w:pPr>
            <w:hyperlink w:anchor="_top" w:history="1">
              <w:r w:rsidR="0019702C" w:rsidRPr="006E0E7E">
                <w:rPr>
                  <w:rStyle w:val="Hypertextovprepojenie"/>
                  <w:rFonts w:ascii="Arial" w:hAnsi="Arial" w:cs="Arial"/>
                  <w:b/>
                  <w:sz w:val="24"/>
                  <w:szCs w:val="28"/>
                </w:rPr>
                <w:t>Názov predmetu</w:t>
              </w:r>
            </w:hyperlink>
          </w:p>
        </w:tc>
        <w:tc>
          <w:tcPr>
            <w:tcW w:w="485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9702C" w:rsidRPr="009F2F44" w:rsidRDefault="0019702C" w:rsidP="0052628A">
            <w:pPr>
              <w:pStyle w:val="Nadpis2"/>
              <w:spacing w:before="0"/>
              <w:jc w:val="center"/>
              <w:rPr>
                <w:lang w:val="sk-SK"/>
              </w:rPr>
            </w:pPr>
            <w:bookmarkStart w:id="105" w:name="_Anglický_jazyk"/>
            <w:bookmarkStart w:id="106" w:name="_Toc24695503"/>
            <w:bookmarkEnd w:id="105"/>
            <w:r w:rsidRPr="009F2F44">
              <w:rPr>
                <w:lang w:val="sk-SK"/>
              </w:rPr>
              <w:t>Anglický jazyk</w:t>
            </w:r>
            <w:bookmarkEnd w:id="106"/>
          </w:p>
        </w:tc>
      </w:tr>
      <w:tr w:rsidR="0019702C" w:rsidRPr="0043794B" w:rsidTr="0019702C">
        <w:trPr>
          <w:trHeight w:val="112"/>
        </w:trPr>
        <w:tc>
          <w:tcPr>
            <w:tcW w:w="397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9702C" w:rsidRPr="00A7592B" w:rsidRDefault="0019702C" w:rsidP="0019702C">
            <w:pPr>
              <w:spacing w:after="0"/>
              <w:rPr>
                <w:rFonts w:ascii="Arial" w:hAnsi="Arial" w:cs="Arial"/>
                <w:b/>
                <w:sz w:val="20"/>
                <w:szCs w:val="20"/>
              </w:rPr>
            </w:pPr>
            <w:r w:rsidRPr="00A7592B">
              <w:rPr>
                <w:rFonts w:ascii="Arial" w:hAnsi="Arial" w:cs="Arial"/>
                <w:b/>
                <w:sz w:val="20"/>
                <w:szCs w:val="20"/>
              </w:rPr>
              <w:t>Časový rozsah výučby</w:t>
            </w:r>
          </w:p>
        </w:tc>
        <w:tc>
          <w:tcPr>
            <w:tcW w:w="4855" w:type="dxa"/>
            <w:tcBorders>
              <w:top w:val="thinThickSmallGap" w:sz="12" w:space="0" w:color="auto"/>
              <w:left w:val="thinThickSmallGap" w:sz="12" w:space="0" w:color="auto"/>
              <w:bottom w:val="thinThickSmallGap" w:sz="12" w:space="0" w:color="auto"/>
              <w:right w:val="thinThickSmallGap" w:sz="12" w:space="0" w:color="auto"/>
            </w:tcBorders>
          </w:tcPr>
          <w:p w:rsidR="0019702C" w:rsidRPr="00A7592B" w:rsidRDefault="0019702C" w:rsidP="0019702C">
            <w:pPr>
              <w:spacing w:after="0"/>
              <w:rPr>
                <w:rFonts w:ascii="Arial" w:hAnsi="Arial" w:cs="Arial"/>
                <w:sz w:val="20"/>
                <w:szCs w:val="20"/>
              </w:rPr>
            </w:pPr>
            <w:r>
              <w:rPr>
                <w:rFonts w:ascii="Arial" w:hAnsi="Arial" w:cs="Arial"/>
                <w:sz w:val="20"/>
                <w:szCs w:val="20"/>
              </w:rPr>
              <w:t>4 hodiny</w:t>
            </w:r>
            <w:r w:rsidRPr="00A7592B">
              <w:rPr>
                <w:rFonts w:ascii="Arial" w:hAnsi="Arial" w:cs="Arial"/>
                <w:sz w:val="20"/>
                <w:szCs w:val="20"/>
              </w:rPr>
              <w:t xml:space="preserve"> týždenne, spolu 1</w:t>
            </w:r>
            <w:r>
              <w:rPr>
                <w:rFonts w:ascii="Arial" w:hAnsi="Arial" w:cs="Arial"/>
                <w:sz w:val="20"/>
                <w:szCs w:val="20"/>
              </w:rPr>
              <w:t>32</w:t>
            </w:r>
            <w:r w:rsidRPr="00A7592B">
              <w:rPr>
                <w:rFonts w:ascii="Arial" w:hAnsi="Arial" w:cs="Arial"/>
                <w:sz w:val="20"/>
                <w:szCs w:val="20"/>
              </w:rPr>
              <w:t xml:space="preserve"> vyučovacích hodín</w:t>
            </w:r>
          </w:p>
          <w:p w:rsidR="0019702C" w:rsidRPr="00A7592B" w:rsidRDefault="0019702C" w:rsidP="0019702C">
            <w:pPr>
              <w:spacing w:after="0"/>
              <w:rPr>
                <w:rFonts w:ascii="Arial" w:hAnsi="Arial" w:cs="Arial"/>
                <w:sz w:val="20"/>
                <w:szCs w:val="20"/>
              </w:rPr>
            </w:pPr>
            <w:r>
              <w:rPr>
                <w:rFonts w:ascii="Arial" w:hAnsi="Arial" w:cs="Arial"/>
                <w:sz w:val="20"/>
                <w:szCs w:val="20"/>
              </w:rPr>
              <w:t>4</w:t>
            </w:r>
            <w:r w:rsidRPr="00A7592B">
              <w:rPr>
                <w:rFonts w:ascii="Arial" w:hAnsi="Arial" w:cs="Arial"/>
                <w:sz w:val="20"/>
                <w:szCs w:val="20"/>
              </w:rPr>
              <w:t xml:space="preserve"> hod</w:t>
            </w:r>
            <w:r>
              <w:rPr>
                <w:rFonts w:ascii="Arial" w:hAnsi="Arial" w:cs="Arial"/>
                <w:sz w:val="20"/>
                <w:szCs w:val="20"/>
              </w:rPr>
              <w:t>iny</w:t>
            </w:r>
            <w:r w:rsidRPr="00A7592B">
              <w:rPr>
                <w:rFonts w:ascii="Arial" w:hAnsi="Arial" w:cs="Arial"/>
                <w:sz w:val="20"/>
                <w:szCs w:val="20"/>
              </w:rPr>
              <w:t xml:space="preserve"> týždenne, spolu </w:t>
            </w:r>
            <w:r>
              <w:rPr>
                <w:rFonts w:ascii="Arial" w:hAnsi="Arial" w:cs="Arial"/>
                <w:sz w:val="20"/>
                <w:szCs w:val="20"/>
              </w:rPr>
              <w:t>132</w:t>
            </w:r>
            <w:r w:rsidRPr="00A7592B">
              <w:rPr>
                <w:rFonts w:ascii="Arial" w:hAnsi="Arial" w:cs="Arial"/>
                <w:sz w:val="20"/>
                <w:szCs w:val="20"/>
              </w:rPr>
              <w:t xml:space="preserve"> vyučovacích hodín</w:t>
            </w:r>
          </w:p>
          <w:p w:rsidR="0019702C" w:rsidRPr="00A7592B" w:rsidRDefault="0019702C" w:rsidP="0019702C">
            <w:pPr>
              <w:spacing w:after="0"/>
              <w:rPr>
                <w:rFonts w:ascii="Arial" w:hAnsi="Arial" w:cs="Arial"/>
                <w:sz w:val="20"/>
                <w:szCs w:val="20"/>
              </w:rPr>
            </w:pPr>
            <w:r>
              <w:rPr>
                <w:rFonts w:ascii="Arial" w:hAnsi="Arial" w:cs="Arial"/>
                <w:sz w:val="20"/>
                <w:szCs w:val="20"/>
              </w:rPr>
              <w:t>4</w:t>
            </w:r>
            <w:r w:rsidRPr="00A7592B">
              <w:rPr>
                <w:rFonts w:ascii="Arial" w:hAnsi="Arial" w:cs="Arial"/>
                <w:sz w:val="20"/>
                <w:szCs w:val="20"/>
              </w:rPr>
              <w:t xml:space="preserve"> hodiny týždenne, spolu </w:t>
            </w:r>
            <w:r>
              <w:rPr>
                <w:rFonts w:ascii="Arial" w:hAnsi="Arial" w:cs="Arial"/>
                <w:sz w:val="20"/>
                <w:szCs w:val="20"/>
              </w:rPr>
              <w:t>1</w:t>
            </w:r>
            <w:r w:rsidR="00210097">
              <w:rPr>
                <w:rFonts w:ascii="Arial" w:hAnsi="Arial" w:cs="Arial"/>
                <w:sz w:val="20"/>
                <w:szCs w:val="20"/>
              </w:rPr>
              <w:t>20</w:t>
            </w:r>
            <w:r w:rsidRPr="00A7592B">
              <w:rPr>
                <w:rFonts w:ascii="Arial" w:hAnsi="Arial" w:cs="Arial"/>
                <w:sz w:val="20"/>
                <w:szCs w:val="20"/>
              </w:rPr>
              <w:t xml:space="preserve"> vyučovacích hodín</w:t>
            </w:r>
          </w:p>
          <w:p w:rsidR="0019702C" w:rsidRPr="00A7592B" w:rsidRDefault="0019702C" w:rsidP="0019702C">
            <w:pPr>
              <w:spacing w:after="0"/>
              <w:rPr>
                <w:rFonts w:ascii="Arial" w:hAnsi="Arial" w:cs="Arial"/>
                <w:sz w:val="20"/>
                <w:szCs w:val="20"/>
              </w:rPr>
            </w:pPr>
            <w:r w:rsidRPr="00A7592B">
              <w:rPr>
                <w:rFonts w:ascii="Arial" w:hAnsi="Arial" w:cs="Arial"/>
                <w:sz w:val="20"/>
                <w:szCs w:val="20"/>
              </w:rPr>
              <w:t>3 hodiny týždenne, spolu 90 vyučovacích hodín</w:t>
            </w:r>
          </w:p>
        </w:tc>
      </w:tr>
      <w:tr w:rsidR="0019702C" w:rsidRPr="0043794B" w:rsidTr="0019702C">
        <w:trPr>
          <w:trHeight w:val="114"/>
        </w:trPr>
        <w:tc>
          <w:tcPr>
            <w:tcW w:w="3973" w:type="dxa"/>
            <w:tcBorders>
              <w:top w:val="thinThickSmallGap" w:sz="12" w:space="0" w:color="auto"/>
              <w:left w:val="thinThickSmallGap" w:sz="12" w:space="0" w:color="auto"/>
              <w:right w:val="thinThickSmallGap" w:sz="12" w:space="0" w:color="auto"/>
            </w:tcBorders>
            <w:shd w:val="clear" w:color="auto" w:fill="FFFF99"/>
          </w:tcPr>
          <w:p w:rsidR="0019702C" w:rsidRPr="00A7592B" w:rsidRDefault="0019702C" w:rsidP="0019702C">
            <w:pPr>
              <w:spacing w:after="0"/>
              <w:rPr>
                <w:rFonts w:ascii="Arial" w:hAnsi="Arial" w:cs="Arial"/>
                <w:b/>
                <w:sz w:val="20"/>
                <w:szCs w:val="20"/>
              </w:rPr>
            </w:pPr>
            <w:r w:rsidRPr="00A7592B">
              <w:rPr>
                <w:rFonts w:ascii="Arial" w:hAnsi="Arial" w:cs="Arial"/>
                <w:b/>
                <w:sz w:val="20"/>
                <w:szCs w:val="20"/>
              </w:rPr>
              <w:t xml:space="preserve">Ročník </w:t>
            </w:r>
          </w:p>
        </w:tc>
        <w:tc>
          <w:tcPr>
            <w:tcW w:w="4855" w:type="dxa"/>
            <w:tcBorders>
              <w:top w:val="thinThickSmallGap" w:sz="12" w:space="0" w:color="auto"/>
              <w:left w:val="thinThickSmallGap" w:sz="12" w:space="0" w:color="auto"/>
              <w:right w:val="thinThickSmallGap" w:sz="12" w:space="0" w:color="auto"/>
            </w:tcBorders>
          </w:tcPr>
          <w:p w:rsidR="0019702C" w:rsidRPr="00A7592B" w:rsidRDefault="0019702C" w:rsidP="0019702C">
            <w:pPr>
              <w:spacing w:after="0"/>
              <w:rPr>
                <w:rFonts w:ascii="Arial" w:hAnsi="Arial" w:cs="Arial"/>
                <w:sz w:val="20"/>
                <w:szCs w:val="20"/>
              </w:rPr>
            </w:pPr>
            <w:r>
              <w:rPr>
                <w:rFonts w:ascii="Arial" w:hAnsi="Arial" w:cs="Arial"/>
                <w:sz w:val="20"/>
                <w:szCs w:val="20"/>
              </w:rPr>
              <w:t>prvý</w:t>
            </w:r>
            <w:r w:rsidRPr="00A7592B">
              <w:rPr>
                <w:rFonts w:ascii="Arial" w:hAnsi="Arial" w:cs="Arial"/>
                <w:sz w:val="20"/>
                <w:szCs w:val="20"/>
              </w:rPr>
              <w:t>, druhý, tretí, štvrtý</w:t>
            </w:r>
          </w:p>
        </w:tc>
      </w:tr>
      <w:tr w:rsidR="0019702C" w:rsidRPr="0043794B" w:rsidTr="0019702C">
        <w:tc>
          <w:tcPr>
            <w:tcW w:w="397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9702C" w:rsidRPr="00A7592B" w:rsidRDefault="0019702C" w:rsidP="0019702C">
            <w:pPr>
              <w:spacing w:after="0"/>
              <w:rPr>
                <w:rFonts w:ascii="Arial" w:hAnsi="Arial" w:cs="Arial"/>
                <w:b/>
                <w:sz w:val="20"/>
                <w:szCs w:val="20"/>
              </w:rPr>
            </w:pPr>
            <w:r w:rsidRPr="00A7592B">
              <w:rPr>
                <w:rFonts w:ascii="Arial" w:hAnsi="Arial" w:cs="Arial"/>
                <w:b/>
                <w:sz w:val="20"/>
                <w:szCs w:val="20"/>
              </w:rPr>
              <w:t>Vyučovací jazyk</w:t>
            </w:r>
          </w:p>
        </w:tc>
        <w:tc>
          <w:tcPr>
            <w:tcW w:w="4855"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19702C" w:rsidRPr="00A7592B" w:rsidRDefault="0019702C" w:rsidP="0019702C">
            <w:pPr>
              <w:spacing w:after="0"/>
              <w:jc w:val="both"/>
              <w:rPr>
                <w:rFonts w:ascii="Arial" w:hAnsi="Arial" w:cs="Arial"/>
                <w:sz w:val="20"/>
                <w:szCs w:val="20"/>
              </w:rPr>
            </w:pPr>
            <w:r w:rsidRPr="00A7592B">
              <w:rPr>
                <w:rFonts w:ascii="Arial" w:hAnsi="Arial" w:cs="Arial"/>
                <w:sz w:val="20"/>
                <w:szCs w:val="20"/>
              </w:rPr>
              <w:t>slovenský jazyk</w:t>
            </w:r>
          </w:p>
        </w:tc>
      </w:tr>
    </w:tbl>
    <w:p w:rsidR="0019702C" w:rsidRPr="00E14043" w:rsidRDefault="0019702C" w:rsidP="0019702C">
      <w:pPr>
        <w:pStyle w:val="odsek"/>
        <w:numPr>
          <w:ilvl w:val="0"/>
          <w:numId w:val="0"/>
        </w:numPr>
        <w:rPr>
          <w:rFonts w:ascii="Arial" w:hAnsi="Arial" w:cs="Arial"/>
          <w:sz w:val="20"/>
          <w:szCs w:val="18"/>
        </w:rPr>
      </w:pPr>
    </w:p>
    <w:p w:rsidR="0019702C" w:rsidRPr="0019702C" w:rsidRDefault="0019702C" w:rsidP="0019702C">
      <w:pPr>
        <w:pStyle w:val="odsek"/>
        <w:numPr>
          <w:ilvl w:val="0"/>
          <w:numId w:val="0"/>
        </w:numPr>
        <w:ind w:left="-540"/>
        <w:rPr>
          <w:rFonts w:ascii="Arial" w:hAnsi="Arial" w:cs="Arial"/>
          <w:b/>
          <w:sz w:val="20"/>
          <w:szCs w:val="18"/>
        </w:rPr>
      </w:pPr>
      <w:r>
        <w:rPr>
          <w:rFonts w:ascii="Arial" w:hAnsi="Arial" w:cs="Arial"/>
          <w:b/>
          <w:sz w:val="20"/>
          <w:szCs w:val="18"/>
        </w:rPr>
        <w:t xml:space="preserve">  </w:t>
      </w:r>
    </w:p>
    <w:p w:rsidR="0019702C" w:rsidRPr="00A7592B" w:rsidRDefault="0019702C" w:rsidP="0019702C">
      <w:pPr>
        <w:spacing w:after="0"/>
        <w:jc w:val="both"/>
        <w:rPr>
          <w:rFonts w:ascii="Arial" w:hAnsi="Arial" w:cs="Arial"/>
          <w:sz w:val="20"/>
          <w:szCs w:val="20"/>
        </w:rPr>
      </w:pPr>
      <w:r w:rsidRPr="00A7592B">
        <w:rPr>
          <w:rFonts w:ascii="Arial" w:hAnsi="Arial" w:cs="Arial"/>
          <w:sz w:val="20"/>
          <w:szCs w:val="20"/>
        </w:rPr>
        <w:t xml:space="preserve"> </w:t>
      </w:r>
      <w:r>
        <w:rPr>
          <w:rFonts w:ascii="Arial" w:hAnsi="Arial" w:cs="Arial"/>
          <w:sz w:val="20"/>
          <w:szCs w:val="20"/>
        </w:rPr>
        <w:tab/>
      </w:r>
      <w:r w:rsidRPr="00A7592B">
        <w:rPr>
          <w:rFonts w:ascii="Arial" w:hAnsi="Arial" w:cs="Arial"/>
          <w:sz w:val="20"/>
          <w:szCs w:val="20"/>
        </w:rPr>
        <w:t xml:space="preserve">Vyučovací predmet cudzí jazyk patrí medzi všeobecnovzdelávacie predmety a spoločne s vyučovacím predmetom slovenský jazyk a literatúra, resp. jazyk národností a literatúra vytvára vzdelávaciu oblasť Jazyk a komunikácia. </w:t>
      </w:r>
    </w:p>
    <w:p w:rsidR="0019702C" w:rsidRPr="00A7592B" w:rsidRDefault="0019702C" w:rsidP="0019702C">
      <w:pPr>
        <w:spacing w:after="0"/>
        <w:jc w:val="both"/>
        <w:rPr>
          <w:rFonts w:ascii="Arial" w:hAnsi="Arial" w:cs="Arial"/>
          <w:sz w:val="20"/>
          <w:szCs w:val="20"/>
        </w:rPr>
      </w:pPr>
      <w:r w:rsidRPr="00A7592B">
        <w:rPr>
          <w:rFonts w:ascii="Arial" w:hAnsi="Arial" w:cs="Arial"/>
          <w:sz w:val="20"/>
          <w:szCs w:val="20"/>
        </w:rPr>
        <w:t xml:space="preserve">          Vzhľadom na široké využitie cudzích jazykov v súkromnej aj profesijnej oblasti života, či už pri ďalšom štúdiu, cestovaní, spoznávaní kultúr aj práci, sa dôraz pri vyučovaní cudzích jazykov kladie na praktické využitie osvojených spôsobilostí a efektívnu komunikáciu, pričom komunikácia v cudzích jazykoch je podľa Európskeho re</w:t>
      </w:r>
      <w:r>
        <w:rPr>
          <w:rFonts w:ascii="Arial" w:hAnsi="Arial" w:cs="Arial"/>
          <w:sz w:val="20"/>
          <w:szCs w:val="20"/>
        </w:rPr>
        <w:t xml:space="preserve">ferenčného rámca (ERR, s. 5) </w:t>
      </w:r>
      <w:r w:rsidRPr="00A7592B">
        <w:rPr>
          <w:rFonts w:ascii="Arial" w:hAnsi="Arial" w:cs="Arial"/>
          <w:sz w:val="20"/>
          <w:szCs w:val="20"/>
        </w:rPr>
        <w:t xml:space="preserve"> založená na schopnosti porozumieť, vyjadrovať a tlmočiť koncepty, myšlienky, pocity, fakty a názory ústnou a písomnou formou (počúvanie, hovorenie, čítanie a písanie) v primeranej škále spoločenských a kultúrnych súvislostí (vo vzdelávaní a odbornej príprave, práci, doma a vo voľnom čase) podľa želaní a potrieb jednotlivca. Komunikácia v cudzích jazykoch si takisto vyžaduje zručnosti ako sprostredkovanie a medzikultúrne porozumenie. Stupeň pokročilosti jednotlivca sa bude líšiť v štyroch rôznych rovinách (počúvanie, hovorenie, čítanie a písanie) a medzi rôznymi jazykmi a v závislosti od jeho spoločenského a kultúrneho pôvodu, prostredia, potrieb a/alebo záujmov.</w:t>
      </w:r>
    </w:p>
    <w:p w:rsidR="0019702C" w:rsidRPr="00A7592B" w:rsidRDefault="0019702C" w:rsidP="0019702C">
      <w:pPr>
        <w:spacing w:after="0"/>
        <w:jc w:val="both"/>
        <w:rPr>
          <w:rFonts w:ascii="Arial" w:hAnsi="Arial" w:cs="Arial"/>
          <w:i/>
          <w:sz w:val="20"/>
          <w:szCs w:val="20"/>
        </w:rPr>
      </w:pPr>
      <w:r w:rsidRPr="00A7592B">
        <w:rPr>
          <w:rFonts w:ascii="Arial" w:hAnsi="Arial" w:cs="Arial"/>
          <w:sz w:val="20"/>
          <w:szCs w:val="20"/>
        </w:rPr>
        <w:t xml:space="preserve">          Dôležitou súčasťou teoretického poznávania a zároveň prostriedkom precvičovania, upevňovania, prehlbovania a systematizácie poznatkov je okrem iného aj riešenie kvantitatívnych a kvalitatívnych úloh z učiva jednotlivých tematických celkov,  úloh komplexného charakteru, ktoré umožňujú spájať a využívať poznatky z viacerých častí učiva v rámci medzipredmetových vzťahov. Predmet anglický jazyk je  čiastočne previazaný s predmetom základy ošetrovateľstva a asistencie </w:t>
      </w:r>
      <w:r>
        <w:rPr>
          <w:rFonts w:ascii="Arial" w:hAnsi="Arial" w:cs="Arial"/>
          <w:sz w:val="20"/>
          <w:szCs w:val="20"/>
        </w:rPr>
        <w:t>–</w:t>
      </w:r>
      <w:r w:rsidRPr="00A7592B">
        <w:rPr>
          <w:rFonts w:ascii="Arial" w:hAnsi="Arial" w:cs="Arial"/>
          <w:sz w:val="20"/>
          <w:szCs w:val="20"/>
        </w:rPr>
        <w:t xml:space="preserve"> ZOA</w:t>
      </w:r>
      <w:r>
        <w:rPr>
          <w:rFonts w:ascii="Arial" w:hAnsi="Arial" w:cs="Arial"/>
          <w:sz w:val="20"/>
          <w:szCs w:val="20"/>
        </w:rPr>
        <w:t xml:space="preserve"> a inými odbornými a všeobecnovzdelávacími predmetmi</w:t>
      </w:r>
      <w:r w:rsidRPr="00A7592B">
        <w:rPr>
          <w:rFonts w:ascii="Arial" w:hAnsi="Arial" w:cs="Arial"/>
          <w:sz w:val="20"/>
          <w:szCs w:val="20"/>
        </w:rPr>
        <w:t xml:space="preserve">. </w:t>
      </w:r>
    </w:p>
    <w:p w:rsidR="0019702C" w:rsidRPr="00A7592B" w:rsidRDefault="0019702C" w:rsidP="0019702C">
      <w:pPr>
        <w:autoSpaceDE w:val="0"/>
        <w:autoSpaceDN w:val="0"/>
        <w:adjustRightInd w:val="0"/>
        <w:spacing w:after="0"/>
        <w:jc w:val="both"/>
        <w:rPr>
          <w:rFonts w:ascii="Arial" w:hAnsi="Arial" w:cs="Arial"/>
          <w:sz w:val="20"/>
          <w:szCs w:val="20"/>
        </w:rPr>
      </w:pPr>
      <w:r w:rsidRPr="00A7592B">
        <w:rPr>
          <w:rFonts w:ascii="Arial" w:hAnsi="Arial" w:cs="Arial"/>
          <w:sz w:val="20"/>
          <w:szCs w:val="20"/>
        </w:rPr>
        <w:t xml:space="preserve">           Vedomosti a zručnosti, ktoré žiaci získajú pri štúdiu v tomto predmete</w:t>
      </w:r>
      <w:r>
        <w:rPr>
          <w:rFonts w:ascii="Arial" w:hAnsi="Arial" w:cs="Arial"/>
          <w:sz w:val="20"/>
          <w:szCs w:val="20"/>
        </w:rPr>
        <w:t>,</w:t>
      </w:r>
      <w:r w:rsidRPr="00A7592B">
        <w:rPr>
          <w:rFonts w:ascii="Arial" w:hAnsi="Arial" w:cs="Arial"/>
          <w:sz w:val="20"/>
          <w:szCs w:val="20"/>
        </w:rPr>
        <w:t xml:space="preserve"> úzko súvisia s obsahom učiva predmetu </w:t>
      </w:r>
      <w:r w:rsidR="007629E7">
        <w:rPr>
          <w:rFonts w:ascii="Arial" w:hAnsi="Arial" w:cs="Arial"/>
          <w:sz w:val="20"/>
          <w:szCs w:val="20"/>
        </w:rPr>
        <w:t>ošetrovateľstvo</w:t>
      </w:r>
      <w:r w:rsidRPr="00A7592B">
        <w:rPr>
          <w:rFonts w:ascii="Arial" w:hAnsi="Arial" w:cs="Arial"/>
          <w:sz w:val="20"/>
          <w:szCs w:val="20"/>
        </w:rPr>
        <w:t xml:space="preserve"> prostredníctvom dvojjazyčného vyučovania CLIL a s prihliadnu</w:t>
      </w:r>
      <w:r>
        <w:rPr>
          <w:rFonts w:ascii="Arial" w:hAnsi="Arial" w:cs="Arial"/>
          <w:sz w:val="20"/>
          <w:szCs w:val="20"/>
        </w:rPr>
        <w:t xml:space="preserve">tím na vymedzenú </w:t>
      </w:r>
      <w:r w:rsidRPr="00A7592B">
        <w:rPr>
          <w:rFonts w:ascii="Arial" w:hAnsi="Arial" w:cs="Arial"/>
          <w:sz w:val="20"/>
          <w:szCs w:val="20"/>
        </w:rPr>
        <w:t xml:space="preserve">hodinovú dotáciu. Prihliadali sme aj na proporcionalitu a primeranosť učiva podľa schopností žiakov vo vybraných témach časovo korešpondujúcich s témami v tematickom pláne </w:t>
      </w:r>
      <w:r w:rsidR="007629E7">
        <w:rPr>
          <w:rFonts w:ascii="Arial" w:hAnsi="Arial" w:cs="Arial"/>
          <w:sz w:val="20"/>
          <w:szCs w:val="20"/>
        </w:rPr>
        <w:t>ošetrovateľstvo a ošetrovareľské techniky</w:t>
      </w:r>
      <w:r w:rsidRPr="00A7592B">
        <w:rPr>
          <w:rFonts w:ascii="Arial" w:hAnsi="Arial" w:cs="Arial"/>
          <w:sz w:val="20"/>
          <w:szCs w:val="20"/>
        </w:rPr>
        <w:t xml:space="preserve"> </w:t>
      </w:r>
      <w:r>
        <w:rPr>
          <w:rFonts w:ascii="Arial" w:hAnsi="Arial" w:cs="Arial"/>
          <w:sz w:val="20"/>
          <w:szCs w:val="20"/>
        </w:rPr>
        <w:t>.</w:t>
      </w:r>
    </w:p>
    <w:p w:rsidR="0019702C" w:rsidRPr="00A7592B" w:rsidRDefault="0019702C" w:rsidP="0019702C">
      <w:pPr>
        <w:pStyle w:val="Pta"/>
        <w:tabs>
          <w:tab w:val="clear" w:pos="4536"/>
          <w:tab w:val="clear" w:pos="9072"/>
        </w:tabs>
        <w:jc w:val="both"/>
        <w:rPr>
          <w:rFonts w:ascii="Arial" w:hAnsi="Arial" w:cs="Arial"/>
          <w:sz w:val="20"/>
          <w:szCs w:val="20"/>
        </w:rPr>
      </w:pPr>
      <w:r w:rsidRPr="00A7592B">
        <w:rPr>
          <w:rFonts w:ascii="Arial" w:hAnsi="Arial" w:cs="Arial"/>
          <w:sz w:val="20"/>
          <w:szCs w:val="20"/>
        </w:rPr>
        <w:t>K významným prvkom vo výchovno-vzdelávacom procese predmetu anglický jazyk patria aj aktivizujúce didaktické metódy, činnosti podporujúce zvýšenú myšlienkovú aktivitu žiakov prostredníctvom výučbových programov a prístupom k internetu v multimediálnych učebniach, v ktorých má škola vytvorené dobré materiálno-technické a priestorové vybavenie. Mnohé bežné komunikačné situácie sú zaznamenané na videách, CD alebo DVD nosičoch, preto využitie počítačov a internetu predstavuje možnosti simulácie každodenných komunikačných situácií, precvičovania gramatických javov, získavania informácií o anglicky hovoriacich krajinách v oblasti krajinovedy</w:t>
      </w:r>
      <w:r>
        <w:rPr>
          <w:rFonts w:ascii="Arial" w:hAnsi="Arial" w:cs="Arial"/>
          <w:sz w:val="20"/>
          <w:szCs w:val="20"/>
        </w:rPr>
        <w:t>,</w:t>
      </w:r>
      <w:r w:rsidRPr="00A7592B">
        <w:rPr>
          <w:rFonts w:ascii="Arial" w:hAnsi="Arial" w:cs="Arial"/>
          <w:sz w:val="20"/>
          <w:szCs w:val="20"/>
        </w:rPr>
        <w:t xml:space="preserve"> ako i čítanie anglických textov.</w:t>
      </w:r>
    </w:p>
    <w:p w:rsidR="0019702C" w:rsidRPr="00A7592B" w:rsidRDefault="0019702C" w:rsidP="0019702C">
      <w:pPr>
        <w:pStyle w:val="Pta"/>
        <w:tabs>
          <w:tab w:val="clear" w:pos="4536"/>
          <w:tab w:val="clear" w:pos="9072"/>
        </w:tabs>
        <w:jc w:val="both"/>
        <w:rPr>
          <w:rFonts w:ascii="Arial" w:hAnsi="Arial" w:cs="Arial"/>
          <w:sz w:val="20"/>
          <w:szCs w:val="20"/>
        </w:rPr>
      </w:pPr>
      <w:r w:rsidRPr="00A7592B">
        <w:rPr>
          <w:rFonts w:ascii="Arial" w:hAnsi="Arial" w:cs="Arial"/>
          <w:sz w:val="20"/>
          <w:szCs w:val="20"/>
        </w:rPr>
        <w:t xml:space="preserve">          Výučba bude prebiehať v dvoch multimediálnych učebniach a v bežnej triede. Žiaci priebežne absolvujú vzdelávanie pomocou dvojjazyčného vyučovania CLIL prostredníctvom aktivizujúcich prezentácií.</w:t>
      </w:r>
    </w:p>
    <w:p w:rsidR="0019702C" w:rsidRPr="00A7592B" w:rsidRDefault="0019702C" w:rsidP="0019702C">
      <w:pPr>
        <w:pStyle w:val="Pta"/>
        <w:tabs>
          <w:tab w:val="clear" w:pos="4536"/>
          <w:tab w:val="clear" w:pos="9072"/>
        </w:tabs>
        <w:jc w:val="both"/>
        <w:rPr>
          <w:rFonts w:ascii="Arial" w:hAnsi="Arial" w:cs="Arial"/>
          <w:sz w:val="20"/>
          <w:szCs w:val="20"/>
        </w:rPr>
      </w:pPr>
    </w:p>
    <w:p w:rsidR="0019702C" w:rsidRPr="00A7592B" w:rsidRDefault="0019702C" w:rsidP="0019702C">
      <w:pPr>
        <w:pStyle w:val="Pta"/>
        <w:tabs>
          <w:tab w:val="clear" w:pos="4536"/>
          <w:tab w:val="clear" w:pos="9072"/>
        </w:tabs>
        <w:jc w:val="both"/>
        <w:rPr>
          <w:rFonts w:ascii="Arial" w:hAnsi="Arial" w:cs="Arial"/>
          <w:sz w:val="20"/>
          <w:szCs w:val="20"/>
        </w:rPr>
      </w:pPr>
      <w:r w:rsidRPr="00A7592B">
        <w:rPr>
          <w:rFonts w:ascii="Arial" w:hAnsi="Arial" w:cs="Arial"/>
          <w:sz w:val="20"/>
          <w:szCs w:val="20"/>
        </w:rPr>
        <w:t xml:space="preserve">          Hodnotenie žiakov bude založené na kritériách hodnotenia v každom vzdelávacom výstupe. Klasifikácia bude vychádzať z pravidiel hodnotenia tohto školského vzdelávacieho programu. Použijú sa adekvátne metódy a prostriedky hodnotenia. </w:t>
      </w:r>
    </w:p>
    <w:p w:rsidR="0019702C" w:rsidRPr="0043794B" w:rsidRDefault="0019702C" w:rsidP="0019702C">
      <w:pPr>
        <w:pStyle w:val="Pta"/>
        <w:tabs>
          <w:tab w:val="clear" w:pos="4536"/>
          <w:tab w:val="clear" w:pos="9072"/>
        </w:tabs>
        <w:jc w:val="both"/>
      </w:pPr>
    </w:p>
    <w:p w:rsidR="0019702C" w:rsidRPr="00A7592B" w:rsidRDefault="0019702C" w:rsidP="0019702C">
      <w:pPr>
        <w:spacing w:after="0"/>
        <w:jc w:val="both"/>
        <w:rPr>
          <w:rFonts w:ascii="Arial" w:hAnsi="Arial" w:cs="Arial"/>
          <w:b/>
          <w:sz w:val="20"/>
          <w:szCs w:val="20"/>
        </w:rPr>
      </w:pPr>
      <w:r w:rsidRPr="00A7592B">
        <w:rPr>
          <w:rFonts w:ascii="Arial" w:hAnsi="Arial" w:cs="Arial"/>
          <w:b/>
          <w:sz w:val="20"/>
          <w:szCs w:val="20"/>
        </w:rPr>
        <w:t>Ciele učebného predmetu</w:t>
      </w:r>
    </w:p>
    <w:p w:rsidR="0019702C" w:rsidRPr="00A7592B" w:rsidRDefault="0019702C" w:rsidP="0019702C">
      <w:pPr>
        <w:spacing w:after="0"/>
        <w:jc w:val="both"/>
        <w:rPr>
          <w:rFonts w:ascii="Arial" w:hAnsi="Arial" w:cs="Arial"/>
          <w:b/>
          <w:sz w:val="20"/>
          <w:szCs w:val="20"/>
        </w:rPr>
      </w:pPr>
    </w:p>
    <w:p w:rsidR="0019702C" w:rsidRPr="00A7592B" w:rsidRDefault="0019702C" w:rsidP="0019702C">
      <w:pPr>
        <w:spacing w:after="0"/>
        <w:jc w:val="both"/>
        <w:rPr>
          <w:rFonts w:ascii="Arial" w:hAnsi="Arial" w:cs="Arial"/>
          <w:sz w:val="20"/>
          <w:szCs w:val="20"/>
        </w:rPr>
      </w:pPr>
      <w:r w:rsidRPr="00A7592B">
        <w:rPr>
          <w:rFonts w:ascii="Arial" w:hAnsi="Arial" w:cs="Arial"/>
          <w:sz w:val="20"/>
          <w:szCs w:val="20"/>
        </w:rPr>
        <w:lastRenderedPageBreak/>
        <w:t xml:space="preserve">         Všeobecné ciele vyučovacieho predmetu cudzí jazyk vychádzajú z modelu všeobecných kompetencií a komunikačnej jazykovej kompetencie, ako ich uvádza Európsky referenčný rámec, t. j. základné zručnosti pre komunikáciu v cudzích jazykoch pozostávajú zo schopnosti porozumieť hovorenému slovu, iniciovať, udržiavať a ukončiť konverzáciu a čítať a porozumieť textom, ako aj tvoriť texty, ktoré zodpovedajú potrebám jednotlivca. Jednotlivci by mali byť taktiež schopní vhodne používať pomôcky a učiť sa jazyky a</w:t>
      </w:r>
      <w:r>
        <w:rPr>
          <w:rFonts w:ascii="Arial" w:hAnsi="Arial" w:cs="Arial"/>
          <w:sz w:val="20"/>
          <w:szCs w:val="20"/>
        </w:rPr>
        <w:t>j ne</w:t>
      </w:r>
      <w:r w:rsidRPr="00A7592B">
        <w:rPr>
          <w:rFonts w:ascii="Arial" w:hAnsi="Arial" w:cs="Arial"/>
          <w:sz w:val="20"/>
          <w:szCs w:val="20"/>
        </w:rPr>
        <w:t xml:space="preserve">formálnym spôsobom </w:t>
      </w:r>
      <w:r>
        <w:rPr>
          <w:rFonts w:ascii="Arial" w:hAnsi="Arial" w:cs="Arial"/>
          <w:sz w:val="20"/>
          <w:szCs w:val="20"/>
        </w:rPr>
        <w:t>v rámci celoživotného vzdelávania</w:t>
      </w:r>
      <w:r w:rsidRPr="00A7592B">
        <w:rPr>
          <w:rFonts w:ascii="Arial" w:hAnsi="Arial" w:cs="Arial"/>
          <w:sz w:val="20"/>
          <w:szCs w:val="20"/>
        </w:rPr>
        <w:t>. (ERR, s. 5) Pri formulácii cieľov vyučovacieho predmetu sa teda zdôrazňuje činnostne zameraný prístup na</w:t>
      </w:r>
      <w:r>
        <w:rPr>
          <w:rFonts w:ascii="Arial" w:hAnsi="Arial" w:cs="Arial"/>
          <w:sz w:val="20"/>
          <w:szCs w:val="20"/>
        </w:rPr>
        <w:t xml:space="preserve"> splnenie komunikačných úloh. Ži</w:t>
      </w:r>
      <w:r w:rsidRPr="00A7592B">
        <w:rPr>
          <w:rFonts w:ascii="Arial" w:hAnsi="Arial" w:cs="Arial"/>
          <w:sz w:val="20"/>
          <w:szCs w:val="20"/>
        </w:rPr>
        <w:t>aci</w:t>
      </w:r>
      <w:r>
        <w:rPr>
          <w:rFonts w:ascii="Arial" w:hAnsi="Arial" w:cs="Arial"/>
          <w:sz w:val="20"/>
          <w:szCs w:val="20"/>
        </w:rPr>
        <w:t xml:space="preserve"> sa</w:t>
      </w:r>
      <w:r w:rsidRPr="00A7592B">
        <w:rPr>
          <w:rFonts w:ascii="Arial" w:hAnsi="Arial" w:cs="Arial"/>
          <w:sz w:val="20"/>
          <w:szCs w:val="20"/>
        </w:rPr>
        <w:t xml:space="preserve"> musia zapájať do komunikačných činností a ovládať komunikačné stratégie. Preto základným princípom jazykového vzdelávania na báze kompetencií je zabezpečiť, aby žiaci:</w:t>
      </w:r>
    </w:p>
    <w:p w:rsidR="0019702C" w:rsidRPr="00A7592B" w:rsidRDefault="0019702C" w:rsidP="0019702C">
      <w:pPr>
        <w:autoSpaceDE w:val="0"/>
        <w:autoSpaceDN w:val="0"/>
        <w:adjustRightInd w:val="0"/>
        <w:spacing w:after="0"/>
        <w:jc w:val="both"/>
        <w:rPr>
          <w:rFonts w:ascii="Arial" w:hAnsi="Arial" w:cs="Arial"/>
          <w:b/>
          <w:bCs/>
          <w:sz w:val="20"/>
          <w:szCs w:val="20"/>
        </w:rPr>
      </w:pPr>
    </w:p>
    <w:p w:rsidR="0019702C" w:rsidRPr="00A7592B" w:rsidRDefault="0019702C" w:rsidP="001C7881">
      <w:pPr>
        <w:pStyle w:val="Odsekzoznamu"/>
        <w:numPr>
          <w:ilvl w:val="0"/>
          <w:numId w:val="16"/>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 receptívnych jazykových činnostiach (počúvanie s porozumením, čítanie s porozumením) a stratégiách dokážu ako poslucháči alebo čitatelia spracovať hovorený alebo napísaný text, </w:t>
      </w:r>
    </w:p>
    <w:p w:rsidR="0019702C" w:rsidRPr="00A7592B" w:rsidRDefault="0019702C" w:rsidP="001C7881">
      <w:pPr>
        <w:pStyle w:val="Odsekzoznamu"/>
        <w:numPr>
          <w:ilvl w:val="0"/>
          <w:numId w:val="16"/>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 produktívnych (ústny prejav, písomný prejav) a interaktívnych jazykových činnostiach (ústna interakcia, písomná interakcia) a stratégiách dokážu vytvárať ústny alebo písomný text, </w:t>
      </w:r>
    </w:p>
    <w:p w:rsidR="0019702C" w:rsidRPr="00A7592B" w:rsidRDefault="0019702C" w:rsidP="001C7881">
      <w:pPr>
        <w:pStyle w:val="Odsekzoznamu"/>
        <w:numPr>
          <w:ilvl w:val="0"/>
          <w:numId w:val="16"/>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budú efektívne používať všeobecné kompetencie, ktoré nie sú charakteristické pre jazyk, ale sú nevyhnutné pre rôzne činnosti, vrátane jazykových činností, </w:t>
      </w:r>
    </w:p>
    <w:p w:rsidR="0019702C" w:rsidRPr="00A7592B" w:rsidRDefault="0019702C" w:rsidP="001C7881">
      <w:pPr>
        <w:pStyle w:val="Odsekzoznamu"/>
        <w:numPr>
          <w:ilvl w:val="0"/>
          <w:numId w:val="16"/>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dokážu využívať komunikačnú kompetenciu, aby realizovali komunikačný zámer vymedzeným spôsobom, </w:t>
      </w:r>
    </w:p>
    <w:p w:rsidR="0019702C" w:rsidRPr="00A7592B" w:rsidRDefault="0019702C" w:rsidP="001C7881">
      <w:pPr>
        <w:pStyle w:val="Odsekzoznamu"/>
        <w:numPr>
          <w:ilvl w:val="0"/>
          <w:numId w:val="16"/>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budú zvládať spoločenské dimenzie jazyka. </w:t>
      </w:r>
    </w:p>
    <w:p w:rsidR="0019702C" w:rsidRPr="00A7592B" w:rsidRDefault="0019702C" w:rsidP="0019702C">
      <w:pPr>
        <w:autoSpaceDE w:val="0"/>
        <w:autoSpaceDN w:val="0"/>
        <w:adjustRightInd w:val="0"/>
        <w:spacing w:after="0"/>
        <w:jc w:val="both"/>
        <w:rPr>
          <w:rFonts w:ascii="Arial" w:hAnsi="Arial" w:cs="Arial"/>
          <w:bCs/>
          <w:sz w:val="20"/>
          <w:szCs w:val="20"/>
        </w:rPr>
      </w:pPr>
    </w:p>
    <w:p w:rsidR="0019702C" w:rsidRPr="00A7592B" w:rsidRDefault="0019702C" w:rsidP="0019702C">
      <w:pPr>
        <w:autoSpaceDE w:val="0"/>
        <w:autoSpaceDN w:val="0"/>
        <w:adjustRightInd w:val="0"/>
        <w:spacing w:after="0"/>
        <w:jc w:val="both"/>
        <w:rPr>
          <w:rFonts w:ascii="Arial" w:hAnsi="Arial" w:cs="Arial"/>
          <w:b/>
          <w:bCs/>
          <w:sz w:val="20"/>
          <w:szCs w:val="20"/>
        </w:rPr>
      </w:pPr>
    </w:p>
    <w:p w:rsidR="0019702C" w:rsidRPr="00A7592B" w:rsidRDefault="0019702C" w:rsidP="0019702C">
      <w:pPr>
        <w:autoSpaceDE w:val="0"/>
        <w:autoSpaceDN w:val="0"/>
        <w:adjustRightInd w:val="0"/>
        <w:spacing w:after="0"/>
        <w:jc w:val="both"/>
        <w:rPr>
          <w:rFonts w:ascii="Arial" w:hAnsi="Arial" w:cs="Arial"/>
          <w:b/>
          <w:bCs/>
          <w:sz w:val="20"/>
          <w:szCs w:val="20"/>
        </w:rPr>
      </w:pPr>
      <w:r w:rsidRPr="00A7592B">
        <w:rPr>
          <w:rFonts w:ascii="Arial" w:hAnsi="Arial" w:cs="Arial"/>
          <w:b/>
          <w:bCs/>
          <w:sz w:val="20"/>
          <w:szCs w:val="20"/>
        </w:rPr>
        <w:t>Vzdelávací štandard</w:t>
      </w:r>
    </w:p>
    <w:p w:rsidR="0019702C" w:rsidRPr="00A7592B" w:rsidRDefault="0019702C" w:rsidP="0019702C">
      <w:pPr>
        <w:autoSpaceDE w:val="0"/>
        <w:autoSpaceDN w:val="0"/>
        <w:adjustRightInd w:val="0"/>
        <w:spacing w:after="0"/>
        <w:jc w:val="both"/>
        <w:rPr>
          <w:rFonts w:ascii="Arial" w:hAnsi="Arial" w:cs="Arial"/>
          <w:b/>
          <w:bCs/>
          <w:sz w:val="20"/>
          <w:szCs w:val="20"/>
        </w:rPr>
      </w:pPr>
    </w:p>
    <w:p w:rsidR="0019702C" w:rsidRPr="00A7592B" w:rsidRDefault="0019702C" w:rsidP="0019702C">
      <w:pPr>
        <w:autoSpaceDE w:val="0"/>
        <w:autoSpaceDN w:val="0"/>
        <w:adjustRightInd w:val="0"/>
        <w:spacing w:after="0"/>
        <w:jc w:val="both"/>
        <w:rPr>
          <w:rFonts w:ascii="Arial" w:hAnsi="Arial" w:cs="Arial"/>
          <w:bCs/>
          <w:sz w:val="20"/>
          <w:szCs w:val="20"/>
        </w:rPr>
      </w:pPr>
      <w:r w:rsidRPr="00A7592B">
        <w:rPr>
          <w:rFonts w:ascii="Arial" w:hAnsi="Arial" w:cs="Arial"/>
          <w:bCs/>
          <w:sz w:val="20"/>
          <w:szCs w:val="20"/>
        </w:rPr>
        <w:t>Žiaci po absolvovaní daného študijného odboru nadobudnú: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201"/>
      </w:tblGrid>
      <w:tr w:rsidR="0019702C" w:rsidRPr="0043794B" w:rsidTr="0019702C">
        <w:trPr>
          <w:trHeight w:val="1827"/>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RECEPTÍVNE JAZYKOVÉ ČINNOSTI A STRATÉGIE</w:t>
            </w:r>
          </w:p>
        </w:tc>
        <w:tc>
          <w:tcPr>
            <w:tcW w:w="7201" w:type="dxa"/>
          </w:tcPr>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Porozumejú jednoducho vyjadreným faktografickým informáciám o každodenných témach, identifikujú všeobecné informácie aj konkrétne detaily za predpokladu, že ide o štandardný rečový prejav.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Porozumejú hlavným myšlienkam vypočutého textu na známe témy, s ktorými sa pravidelne stretávajú v škole, vo voľnom čase atď. vrátane krátkych rozprávaní.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Sledujú hlavnú líniu krátkej, jednoducho členenej prednášky na známu tému v spisovnom jazyku.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Porozumejú podrobným pokynom.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Porozumejú opisu udalostí, pocitov a želaní v osobných listoch dostatočne na to, aby si pravidelne dokázali písať s priateľom.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Zbežne prečítajú a pochopia kratšie aj dlhšie texty, nájdu v nich potrebné informácie.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Nájdu a pochopia dôležité informácie v bežných materiáloch, akými sú napríklad listy, brožúry a krátke úradné dokumenty. </w:t>
            </w:r>
          </w:p>
          <w:p w:rsidR="0019702C" w:rsidRPr="00A7592B" w:rsidRDefault="0019702C" w:rsidP="001C7881">
            <w:pPr>
              <w:pStyle w:val="Odsekzoznamu"/>
              <w:numPr>
                <w:ilvl w:val="0"/>
                <w:numId w:val="10"/>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 textoch pochopia argumentačnú líniu v prezentovanej problematike a rozoznajú hlavné závery, i keď nie vždy do podrobností. </w:t>
            </w:r>
          </w:p>
        </w:tc>
      </w:tr>
      <w:tr w:rsidR="0019702C" w:rsidRPr="0043794B" w:rsidTr="007629E7">
        <w:trPr>
          <w:trHeight w:val="482"/>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PRODUKTÍVNE JAZYKOVÉ ČINNOSTI A STRATÉGIE</w:t>
            </w:r>
          </w:p>
        </w:tc>
        <w:tc>
          <w:tcPr>
            <w:tcW w:w="7201" w:type="dxa"/>
          </w:tcPr>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Pomerne plynulo podajú jednoducho formulovaný súvislý opis ľubovoľnej oblasti ich záujmu, pričom ho prezentujú ako lineárny sled myšlienok.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Podrobne opíšu udalosti, zážitky, pocity a reakcie, svoje sny, nádeje a ambície.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Vyrozprávajú príbeh (pravdivý alebo vymyslený).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Rozvinú argumentáciu, stručne zdôvodnia a vysvetlia svoje názory, postoje, plány a činnosti.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Prednesú krátke odskúšané oznámenia na témy z každodenného života.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Napíšu jednoducho členený súvislý text (opis udalosti, zážitkov, pocitov a reakcií) na známe témy z oblasti ich záujmu, spájaním krátkych odlíšených prvkov do lineárneho sledu.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Napíšu príbeh. </w:t>
            </w:r>
          </w:p>
          <w:p w:rsidR="0019702C" w:rsidRPr="00A7592B" w:rsidRDefault="0019702C" w:rsidP="001C7881">
            <w:pPr>
              <w:pStyle w:val="Odsekzoznamu"/>
              <w:numPr>
                <w:ilvl w:val="0"/>
                <w:numId w:val="11"/>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Napíšu krátky jednoduchý referát na zadanú tému. </w:t>
            </w:r>
          </w:p>
        </w:tc>
      </w:tr>
      <w:tr w:rsidR="0019702C" w:rsidRPr="0043794B" w:rsidTr="0019702C">
        <w:trPr>
          <w:trHeight w:val="1275"/>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lastRenderedPageBreak/>
              <w:t>INTERAKTÍVNE JAZYKOVÉ ČINNOSTI A STRATÉGIE</w:t>
            </w:r>
          </w:p>
        </w:tc>
        <w:tc>
          <w:tcPr>
            <w:tcW w:w="7201" w:type="dxa"/>
          </w:tcPr>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Sledujú a zapoja sa do rozhovoru na známe témy, príležitostne požiadajú o zopakovanie určitých slov alebo častí výpovede.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Vyjadria svoje myšlienky na abstraktné a kultúrne témy.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Vyjadria stručné komentáre na názory iných a porovnajú postoje účastníkov diskusie.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Zrozumiteľne vyjadria svoje názory alebo požiadajú o osobné názory a stanoviská v diskusii.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Získajú a odovzdajú nové informácie, vymieňajú si a overujú nazhromaždené informácie.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Opíšu, ako treba niečo urobiť a uvedú podrobné inštrukcie.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Vyžiadajú alebo poskytnú písomné informácie na abstraktné aj konkrétne témy, pýtajú sa na problémy alebo ich vysvetľujú.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Vedú osobnú korešpondenciu opisujúcu skúsenosti, pocity a udalosti. </w:t>
            </w:r>
          </w:p>
          <w:p w:rsidR="0019702C" w:rsidRPr="00A7592B" w:rsidRDefault="0019702C" w:rsidP="001C7881">
            <w:pPr>
              <w:pStyle w:val="Odsekzoznamu"/>
              <w:numPr>
                <w:ilvl w:val="0"/>
                <w:numId w:val="12"/>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Zrozumiteľne a vecne zaznamenajú odkaz, ktorý obsahuje informácie bezprostrednej dôležitosti pre adresáta. </w:t>
            </w:r>
          </w:p>
        </w:tc>
      </w:tr>
      <w:tr w:rsidR="0019702C" w:rsidRPr="0043794B" w:rsidTr="0019702C">
        <w:trPr>
          <w:trHeight w:val="693"/>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VŠEOBECNÉ KOMPETENCIE</w:t>
            </w:r>
          </w:p>
        </w:tc>
        <w:tc>
          <w:tcPr>
            <w:tcW w:w="7201" w:type="dxa"/>
          </w:tcPr>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Poznajú a uvedomujú si spoločné a rozdielne črty medzi vlastnou a cieľovou jazykovou komunitou. </w:t>
            </w:r>
          </w:p>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Disponujú vedomosťami o spoločnosti a kultúre komunity, v ktorej sa cieľový jazyk používa (životné podmienky, kultúrne tradície, hodnoty a presvedčenia, spoločenské normy a konvencie). </w:t>
            </w:r>
          </w:p>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Cieľavedome sa sústredia na prijímanie poskytovaných informácií. </w:t>
            </w:r>
          </w:p>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Osvoja si jazyk na základe uplatnenia komparácie kognitívnych procesov a činnostných aktivít. </w:t>
            </w:r>
          </w:p>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Využívajú dostupné materiály pri samostatnom štúdiu. </w:t>
            </w:r>
          </w:p>
          <w:p w:rsidR="0019702C" w:rsidRPr="00A7592B" w:rsidRDefault="0019702C" w:rsidP="001C7881">
            <w:pPr>
              <w:pStyle w:val="Odsekzoznamu"/>
              <w:numPr>
                <w:ilvl w:val="0"/>
                <w:numId w:val="13"/>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Stanovia si vlastné učebné ciele a spôsoby ich dosiahnutia. </w:t>
            </w:r>
          </w:p>
        </w:tc>
      </w:tr>
      <w:tr w:rsidR="0019702C" w:rsidRPr="0043794B" w:rsidTr="0019702C">
        <w:trPr>
          <w:trHeight w:val="1275"/>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JAZYKOVÉ KOMPETENCIE</w:t>
            </w:r>
          </w:p>
        </w:tc>
        <w:tc>
          <w:tcPr>
            <w:tcW w:w="7201" w:type="dxa"/>
          </w:tcPr>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Ovládajú lexikálne jednotky v dostatočnom rozsahu na to, aby vedeli opísať situácie, vysvetliť myšlienky alebo problémy so značnou dávkou precíznosti, ktoré sa týkajú abstraktných a kultúrnych tém.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Majú dostatočnú slovnú zásobu na to, aby sa vyjadrili na väčšinu tém, ktoré sa vzťahujú na každodenný život (rodina, záujmy, práca, cestovanie, bývanie a aktuálne udalosti).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Dobre ovládajú základnú slovnú zásobu, ale pri vyjadrovaní zložitejších myšlienok na menej známe témy a situácie sa dopúšťajú chýb pri použití menej frekventovanej slovnej zásoby.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Ovládajú a vedia použiť vybrané gramatické javy pre danú úroveň ovládania jazyka v známych kontextoch, pri používaní zložitejších gramatických javov sa môže prejavovať interferencia (negatívny vplyv materinského jazyka).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Ovládajú celý repertoár segmentálnych javov (výslovnosť všetkých hlások/foném) a pre správne pochopenie výpovede relevantne používajú suprasegmentálne javy (intonácia, slovný a vetný prízvuk).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Vytvoria pravopisne a interpunkčne správny súvislý text, ktorý je všeobecne zrozumiteľný. </w:t>
            </w:r>
          </w:p>
          <w:p w:rsidR="0019702C" w:rsidRPr="00A7592B" w:rsidRDefault="0019702C" w:rsidP="001C7881">
            <w:pPr>
              <w:pStyle w:val="Odsekzoznamu"/>
              <w:numPr>
                <w:ilvl w:val="0"/>
                <w:numId w:val="14"/>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 prípade potreby overia správny pravopis zložitejších alebo menej známych výrazov v slovníku. </w:t>
            </w:r>
          </w:p>
        </w:tc>
      </w:tr>
      <w:tr w:rsidR="0019702C" w:rsidRPr="0043794B" w:rsidTr="0019702C">
        <w:trPr>
          <w:trHeight w:val="70"/>
        </w:trPr>
        <w:tc>
          <w:tcPr>
            <w:tcW w:w="2830" w:type="dxa"/>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SOCIOLINGVÁLNA PRIMERANOSŤ A VÝSTAVBA VÝPOVEDE</w:t>
            </w:r>
          </w:p>
        </w:tc>
        <w:tc>
          <w:tcPr>
            <w:tcW w:w="7201" w:type="dxa"/>
          </w:tcPr>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Používajú škálu jazykových prostriedkov neutrálneho funkčného štýlu.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Uvedomujú si zásadné zdvorilostné normy a podľa nich sa aj správajú.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Uvedomujú si najdôležitejšie rozdiely v zvyklostiach, postojoch, hodnotách a presvedčení, ktoré sú typické pre spoločenstvo osvojovaného cudzieho jazyka.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Vhodne využívajú široký rozsah jazykových prostriedkov, aby sa dokázali vyjadriť v obvyklých i v menej obvyklých situáciách.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Zasiahnu do diskusie na známu tému, pričom používajú vhodné frázy, aby sa ujali slova.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Spoja sériu kratších jednotlivých bodov do prepojeného a lineárneho sledu určitých bodov.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lastRenderedPageBreak/>
              <w:t xml:space="preserve">Vyjadria sa relatívne ľahko, napriek príležitostným problémom s verbálnou formuláciou myšlienok sú schopní pokračovať v zmysluplnej komunikácii bez pomoci.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Zrozumiteľne vyjadria podstatu svojich myšlienok a definujú problém. </w:t>
            </w:r>
          </w:p>
          <w:p w:rsidR="0019702C" w:rsidRPr="00A7592B" w:rsidRDefault="0019702C" w:rsidP="001C7881">
            <w:pPr>
              <w:pStyle w:val="Odsekzoznamu"/>
              <w:numPr>
                <w:ilvl w:val="0"/>
                <w:numId w:val="15"/>
              </w:numPr>
              <w:autoSpaceDE w:val="0"/>
              <w:autoSpaceDN w:val="0"/>
              <w:adjustRightInd w:val="0"/>
              <w:jc w:val="both"/>
              <w:rPr>
                <w:rFonts w:ascii="Arial" w:hAnsi="Arial" w:cs="Arial"/>
                <w:bCs/>
                <w:sz w:val="20"/>
                <w:szCs w:val="20"/>
              </w:rPr>
            </w:pPr>
            <w:r w:rsidRPr="00A7592B">
              <w:rPr>
                <w:rFonts w:ascii="Arial" w:hAnsi="Arial" w:cs="Arial"/>
                <w:bCs/>
                <w:sz w:val="20"/>
                <w:szCs w:val="20"/>
              </w:rPr>
              <w:t xml:space="preserve">Jednoducho a jasne sformulujú a oznámia dôležitú informáciu. </w:t>
            </w:r>
          </w:p>
        </w:tc>
      </w:tr>
    </w:tbl>
    <w:p w:rsidR="0019702C" w:rsidRDefault="0019702C" w:rsidP="0019702C">
      <w:pPr>
        <w:autoSpaceDE w:val="0"/>
        <w:autoSpaceDN w:val="0"/>
        <w:adjustRightInd w:val="0"/>
        <w:spacing w:after="0"/>
        <w:rPr>
          <w:b/>
          <w:bCs/>
          <w:sz w:val="20"/>
          <w:szCs w:val="20"/>
        </w:rPr>
      </w:pPr>
    </w:p>
    <w:p w:rsidR="0019702C" w:rsidRDefault="0019702C" w:rsidP="0019702C">
      <w:pPr>
        <w:autoSpaceDE w:val="0"/>
        <w:autoSpaceDN w:val="0"/>
        <w:adjustRightInd w:val="0"/>
        <w:spacing w:after="0"/>
        <w:rPr>
          <w:b/>
        </w:rPr>
      </w:pPr>
    </w:p>
    <w:p w:rsidR="0019702C" w:rsidRDefault="0019702C" w:rsidP="0019702C">
      <w:pPr>
        <w:autoSpaceDE w:val="0"/>
        <w:autoSpaceDN w:val="0"/>
        <w:adjustRightInd w:val="0"/>
        <w:spacing w:after="0"/>
        <w:rPr>
          <w:b/>
        </w:rPr>
      </w:pPr>
    </w:p>
    <w:p w:rsidR="0019702C" w:rsidRPr="00A7592B" w:rsidRDefault="0019702C" w:rsidP="0019702C">
      <w:pPr>
        <w:autoSpaceDE w:val="0"/>
        <w:autoSpaceDN w:val="0"/>
        <w:adjustRightInd w:val="0"/>
        <w:spacing w:after="0"/>
        <w:rPr>
          <w:rFonts w:ascii="Arial" w:hAnsi="Arial" w:cs="Arial"/>
          <w:b/>
          <w:sz w:val="20"/>
          <w:szCs w:val="20"/>
        </w:rPr>
      </w:pPr>
      <w:r w:rsidRPr="00A7592B">
        <w:rPr>
          <w:rFonts w:ascii="Arial" w:hAnsi="Arial" w:cs="Arial"/>
          <w:b/>
          <w:sz w:val="20"/>
          <w:szCs w:val="20"/>
        </w:rPr>
        <w:t>Prehľad komunikačných zručností pre 1., 2.,  3. a 4.ročník</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9702C">
      <w:pPr>
        <w:autoSpaceDE w:val="0"/>
        <w:autoSpaceDN w:val="0"/>
        <w:adjustRightInd w:val="0"/>
        <w:spacing w:after="0"/>
        <w:rPr>
          <w:rFonts w:ascii="Arial" w:hAnsi="Arial" w:cs="Arial"/>
          <w:b/>
          <w:sz w:val="20"/>
          <w:szCs w:val="20"/>
        </w:rPr>
      </w:pPr>
      <w:r w:rsidRPr="00A7592B">
        <w:rPr>
          <w:rFonts w:ascii="Arial" w:hAnsi="Arial" w:cs="Arial"/>
          <w:b/>
          <w:sz w:val="20"/>
          <w:szCs w:val="20"/>
        </w:rPr>
        <w:t>Počúvanie s porozumením</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bežným, jednoducho formulovaným výpovediam</w:t>
      </w: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podstatným informáciám v krátkych textoch na počúvanie ako aj v jednoduchých rozhovoroch o bežných témach</w:t>
      </w: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určiť tému a hlavnú myšlienku vypočutého textu</w:t>
      </w: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podstatným obsahovým detailom v jednoduchých výpovediach</w:t>
      </w: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zachytiť špecifické informácie z počutého textu</w:t>
      </w:r>
    </w:p>
    <w:p w:rsidR="0019702C" w:rsidRPr="00A7592B" w:rsidRDefault="0019702C" w:rsidP="001C7881">
      <w:pPr>
        <w:numPr>
          <w:ilvl w:val="0"/>
          <w:numId w:val="5"/>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jednoduchým návodom a pokynom k činnosti</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9702C">
      <w:pPr>
        <w:autoSpaceDE w:val="0"/>
        <w:autoSpaceDN w:val="0"/>
        <w:adjustRightInd w:val="0"/>
        <w:spacing w:after="0"/>
        <w:rPr>
          <w:rFonts w:ascii="Arial" w:hAnsi="Arial" w:cs="Arial"/>
          <w:b/>
          <w:sz w:val="20"/>
          <w:szCs w:val="20"/>
        </w:rPr>
      </w:pPr>
      <w:r w:rsidRPr="00A7592B">
        <w:rPr>
          <w:rFonts w:ascii="Arial" w:hAnsi="Arial" w:cs="Arial"/>
          <w:b/>
          <w:sz w:val="20"/>
          <w:szCs w:val="20"/>
        </w:rPr>
        <w:t>Čítanie  s porozumením</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získavať potrebné informácie z krátkeho jednoduchého textu (skimming, scanning)</w:t>
      </w:r>
      <w:r>
        <w:rPr>
          <w:rFonts w:ascii="Arial" w:hAnsi="Arial" w:cs="Arial"/>
          <w:sz w:val="20"/>
          <w:szCs w:val="20"/>
        </w:rPr>
        <w:t>,</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pochopiť hlavnú myšlienku jednoduchého textu</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hlavnému zámeru bežne používaných nápisov a vývesných štítov</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krátkym, jednoduchým textom s obrazovou informáciou (príbeh v obrázkoch, komiks, knižná ilustrácia)</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odhadovať význam neznámych slov na základe kontextu</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pochopiť obsah textu aj bez znalosti niekoľkých slov</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úryvkom z jednoduchej poviedky</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upevňovať techniky efektívneho čítania </w:t>
      </w:r>
    </w:p>
    <w:p w:rsidR="0019702C" w:rsidRPr="00A7592B" w:rsidRDefault="0019702C" w:rsidP="001C7881">
      <w:pPr>
        <w:numPr>
          <w:ilvl w:val="0"/>
          <w:numId w:val="6"/>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začať chápať vzťahy medzi časťami kontextu pomocou lexikálnych a gramatických prostriedkov</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9702C">
      <w:pPr>
        <w:autoSpaceDE w:val="0"/>
        <w:autoSpaceDN w:val="0"/>
        <w:adjustRightInd w:val="0"/>
        <w:spacing w:after="0"/>
        <w:rPr>
          <w:rFonts w:ascii="Arial" w:hAnsi="Arial" w:cs="Arial"/>
          <w:b/>
          <w:sz w:val="20"/>
          <w:szCs w:val="20"/>
        </w:rPr>
      </w:pPr>
      <w:r w:rsidRPr="00A7592B">
        <w:rPr>
          <w:rFonts w:ascii="Arial" w:hAnsi="Arial" w:cs="Arial"/>
          <w:b/>
          <w:sz w:val="20"/>
          <w:szCs w:val="20"/>
        </w:rPr>
        <w:t>Písomný prejav</w:t>
      </w:r>
    </w:p>
    <w:p w:rsidR="0019702C" w:rsidRPr="00A7592B" w:rsidRDefault="0019702C" w:rsidP="0019702C">
      <w:pPr>
        <w:autoSpaceDE w:val="0"/>
        <w:autoSpaceDN w:val="0"/>
        <w:adjustRightInd w:val="0"/>
        <w:spacing w:after="0"/>
        <w:rPr>
          <w:rFonts w:ascii="Arial" w:hAnsi="Arial" w:cs="Arial"/>
          <w:sz w:val="20"/>
          <w:szCs w:val="20"/>
        </w:rPr>
      </w:pP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správne používať osvojené lexikálne, gramatické a syntaktické prostriedky v písomnom prejave</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písanie poznámok v súvislosti s aktivitami pri čítaní a počúvaní s porozumením </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vedieť napísať súkromný list (v rozsahu 70 – 100 slov, 100 -160 slov, 160 – 180 slov ) a opísať miesto a osobu (priateľov, rodinných príslušníkov, seba ) </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osvojiť si kompozičné postupy: opis, rozprávanie, inštrukcia</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samostatne si pripraviť si koncept</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členiť písomný prejav do odsekov</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napísať jednoduchšie útvary úradného štýlu (list so žiadosťou o informácie) a vyplniť základné úradné tlačivá (napr. jednoduchý osobný dotazník, prihlasovací lístok v ubytovni, jednoduchý formulár a pod. )</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podrobnejšie opísať predmet, osobu, využívajúc prídavné mená a príčastia, jednoduchšie vetné konštrukcie</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popísať bezprostredné okolie</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písomne vyjadriť predtým ústne sformulovaných jednoduchých informácií, želaní, záľub a pocitov v krátkych vetách a textoch</w:t>
      </w:r>
    </w:p>
    <w:p w:rsidR="0019702C" w:rsidRPr="00A7592B" w:rsidRDefault="0019702C" w:rsidP="001C7881">
      <w:pPr>
        <w:numPr>
          <w:ilvl w:val="0"/>
          <w:numId w:val="8"/>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preformulovať texty (písomné úlohy na základe textov)</w:t>
      </w:r>
    </w:p>
    <w:p w:rsidR="0019702C" w:rsidRPr="00A7592B" w:rsidRDefault="0019702C" w:rsidP="0019702C">
      <w:pPr>
        <w:autoSpaceDE w:val="0"/>
        <w:autoSpaceDN w:val="0"/>
        <w:adjustRightInd w:val="0"/>
        <w:spacing w:after="0"/>
        <w:rPr>
          <w:rFonts w:ascii="Arial" w:hAnsi="Arial" w:cs="Arial"/>
          <w:sz w:val="20"/>
          <w:szCs w:val="20"/>
        </w:rPr>
      </w:pPr>
    </w:p>
    <w:p w:rsidR="0019702C" w:rsidRPr="00A7592B" w:rsidRDefault="0019702C" w:rsidP="0019702C">
      <w:pPr>
        <w:autoSpaceDE w:val="0"/>
        <w:autoSpaceDN w:val="0"/>
        <w:adjustRightInd w:val="0"/>
        <w:spacing w:after="0"/>
        <w:ind w:left="240"/>
        <w:rPr>
          <w:rFonts w:ascii="Arial" w:hAnsi="Arial" w:cs="Arial"/>
          <w:sz w:val="20"/>
          <w:szCs w:val="20"/>
        </w:rPr>
      </w:pPr>
      <w:r w:rsidRPr="00A7592B">
        <w:rPr>
          <w:rFonts w:ascii="Arial" w:hAnsi="Arial" w:cs="Arial"/>
          <w:sz w:val="20"/>
          <w:szCs w:val="20"/>
        </w:rPr>
        <w:lastRenderedPageBreak/>
        <w:t>V rámci  písomného prejavu  žiak napíše 2 kontrolné  slohové práce  v danom ročníku (jedna za polrok)</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 xml:space="preserve">súkromný list </w:t>
      </w:r>
      <w:r w:rsidRPr="00A7592B">
        <w:rPr>
          <w:rFonts w:ascii="Arial" w:hAnsi="Arial" w:cs="Arial"/>
          <w:sz w:val="20"/>
          <w:szCs w:val="20"/>
        </w:rPr>
        <w:t>(podľa osnovy pripravenej učiteľom)</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opis miesta</w:t>
      </w:r>
      <w:r w:rsidRPr="00A7592B">
        <w:rPr>
          <w:rFonts w:ascii="Arial" w:hAnsi="Arial" w:cs="Arial"/>
          <w:sz w:val="20"/>
          <w:szCs w:val="20"/>
        </w:rPr>
        <w:t xml:space="preserve"> (na základe vizuálneho podnetu - obrázku)</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 xml:space="preserve">opis osoby </w:t>
      </w:r>
      <w:r w:rsidRPr="00A7592B">
        <w:rPr>
          <w:rFonts w:ascii="Arial" w:hAnsi="Arial" w:cs="Arial"/>
          <w:sz w:val="20"/>
          <w:szCs w:val="20"/>
        </w:rPr>
        <w:t>(priateľ, rodinný príslušník, známa osobnosť)</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 xml:space="preserve">jednoduchý príbeh </w:t>
      </w:r>
      <w:r w:rsidRPr="00A7592B">
        <w:rPr>
          <w:rFonts w:ascii="Arial" w:hAnsi="Arial" w:cs="Arial"/>
          <w:sz w:val="20"/>
          <w:szCs w:val="20"/>
        </w:rPr>
        <w:t xml:space="preserve">v minulom čase </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 xml:space="preserve">recenziu </w:t>
      </w:r>
      <w:r w:rsidRPr="00A7592B">
        <w:rPr>
          <w:rFonts w:ascii="Arial" w:hAnsi="Arial" w:cs="Arial"/>
          <w:sz w:val="20"/>
          <w:szCs w:val="20"/>
        </w:rPr>
        <w:t>na film, knihu alebo počítačovú hru</w:t>
      </w:r>
    </w:p>
    <w:p w:rsidR="0019702C" w:rsidRPr="00A7592B" w:rsidRDefault="0019702C" w:rsidP="001C7881">
      <w:pPr>
        <w:numPr>
          <w:ilvl w:val="0"/>
          <w:numId w:val="9"/>
        </w:numPr>
        <w:autoSpaceDE w:val="0"/>
        <w:autoSpaceDN w:val="0"/>
        <w:adjustRightInd w:val="0"/>
        <w:spacing w:after="0" w:line="240" w:lineRule="auto"/>
        <w:rPr>
          <w:rFonts w:ascii="Arial" w:hAnsi="Arial" w:cs="Arial"/>
          <w:sz w:val="20"/>
          <w:szCs w:val="20"/>
        </w:rPr>
      </w:pPr>
      <w:r w:rsidRPr="00A7592B">
        <w:rPr>
          <w:rFonts w:ascii="Arial" w:hAnsi="Arial" w:cs="Arial"/>
          <w:i/>
          <w:sz w:val="20"/>
          <w:szCs w:val="20"/>
        </w:rPr>
        <w:t xml:space="preserve">formálny list </w:t>
      </w:r>
      <w:r w:rsidRPr="00A7592B">
        <w:rPr>
          <w:rFonts w:ascii="Arial" w:hAnsi="Arial" w:cs="Arial"/>
          <w:sz w:val="20"/>
          <w:szCs w:val="20"/>
        </w:rPr>
        <w:t>(podľa osnovy pripravenej učiteľom)</w:t>
      </w:r>
    </w:p>
    <w:p w:rsidR="0019702C" w:rsidRPr="00A7592B" w:rsidRDefault="0019702C" w:rsidP="0019702C">
      <w:pPr>
        <w:autoSpaceDE w:val="0"/>
        <w:autoSpaceDN w:val="0"/>
        <w:adjustRightInd w:val="0"/>
        <w:spacing w:after="0"/>
        <w:rPr>
          <w:rFonts w:ascii="Arial" w:hAnsi="Arial" w:cs="Arial"/>
          <w:b/>
          <w:sz w:val="20"/>
          <w:szCs w:val="20"/>
        </w:rPr>
      </w:pPr>
      <w:r w:rsidRPr="00A7592B">
        <w:rPr>
          <w:rFonts w:ascii="Arial" w:hAnsi="Arial" w:cs="Arial"/>
          <w:b/>
          <w:sz w:val="20"/>
          <w:szCs w:val="20"/>
        </w:rPr>
        <w:t xml:space="preserve">Ústny prejav </w:t>
      </w:r>
    </w:p>
    <w:p w:rsidR="0019702C" w:rsidRPr="00A7592B" w:rsidRDefault="0019702C" w:rsidP="0019702C">
      <w:pPr>
        <w:autoSpaceDE w:val="0"/>
        <w:autoSpaceDN w:val="0"/>
        <w:adjustRightInd w:val="0"/>
        <w:spacing w:after="0"/>
        <w:rPr>
          <w:rFonts w:ascii="Arial" w:hAnsi="Arial" w:cs="Arial"/>
          <w:b/>
          <w:sz w:val="20"/>
          <w:szCs w:val="20"/>
        </w:rPr>
      </w:pP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vedieť sa primerane vyjadriť k témam týkajúcim sa každodenného života</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zapojiť sa do dialógov v bežných každodenných situáciách</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jednoduchým jazykom opísať ľudí, miesta, predmety a momenty z vlastného života </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zdokonaľovať zručnosti potrebné na bežnú komunikáciu (začať, udržiavať, prerušiť, ukončiť rozhovor) </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naučiť sa zostaviť osnovu a rozprávať podľa osnovy</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reprodukovať krátky prečítaný text</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prerozprávať krátky príbeh na základe vypočutého textu</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získať a sprostredkovať krátke informácie o súčasných, minulých a budúcich udalostiach, zážitkoch a pozorovaniach</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 xml:space="preserve">jednoducho opísať svoje želania a záujmy </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vymieňať si informácie o predvídateľných každodenných situáciách</w:t>
      </w:r>
    </w:p>
    <w:p w:rsidR="0019702C" w:rsidRPr="00A7592B" w:rsidRDefault="0019702C" w:rsidP="001C7881">
      <w:pPr>
        <w:numPr>
          <w:ilvl w:val="0"/>
          <w:numId w:val="7"/>
        </w:numPr>
        <w:autoSpaceDE w:val="0"/>
        <w:autoSpaceDN w:val="0"/>
        <w:adjustRightInd w:val="0"/>
        <w:spacing w:after="0" w:line="240" w:lineRule="auto"/>
        <w:rPr>
          <w:rFonts w:ascii="Arial" w:hAnsi="Arial" w:cs="Arial"/>
          <w:sz w:val="20"/>
          <w:szCs w:val="20"/>
        </w:rPr>
      </w:pPr>
      <w:r w:rsidRPr="00A7592B">
        <w:rPr>
          <w:rFonts w:ascii="Arial" w:hAnsi="Arial" w:cs="Arial"/>
          <w:sz w:val="20"/>
          <w:szCs w:val="20"/>
        </w:rPr>
        <w:t>porozumieť krátkym, jednoduchým pokynom a návodom</w:t>
      </w:r>
    </w:p>
    <w:p w:rsidR="0019702C" w:rsidRPr="00A7592B" w:rsidRDefault="0019702C" w:rsidP="0019702C">
      <w:pPr>
        <w:rPr>
          <w:rFonts w:ascii="Arial" w:hAnsi="Arial" w:cs="Arial"/>
          <w:b/>
          <w:color w:val="000000"/>
          <w:sz w:val="20"/>
          <w:szCs w:val="20"/>
        </w:rPr>
      </w:pPr>
    </w:p>
    <w:p w:rsidR="0019702C" w:rsidRPr="00A7592B" w:rsidRDefault="0019702C" w:rsidP="0019702C">
      <w:pPr>
        <w:autoSpaceDE w:val="0"/>
        <w:autoSpaceDN w:val="0"/>
        <w:adjustRightInd w:val="0"/>
        <w:jc w:val="both"/>
        <w:rPr>
          <w:rFonts w:ascii="Arial" w:hAnsi="Arial" w:cs="Arial"/>
          <w:b/>
          <w:bCs/>
          <w:sz w:val="20"/>
          <w:szCs w:val="20"/>
        </w:rPr>
      </w:pPr>
      <w:r w:rsidRPr="00A7592B">
        <w:rPr>
          <w:rFonts w:ascii="Arial" w:hAnsi="Arial" w:cs="Arial"/>
          <w:b/>
          <w:bCs/>
          <w:sz w:val="20"/>
          <w:szCs w:val="20"/>
        </w:rPr>
        <w:t xml:space="preserve">Prehľad spôsobilostí a funkcií jazyka </w:t>
      </w:r>
    </w:p>
    <w:p w:rsidR="0019702C" w:rsidRPr="007629E7" w:rsidRDefault="0019702C" w:rsidP="0019702C">
      <w:pPr>
        <w:autoSpaceDE w:val="0"/>
        <w:autoSpaceDN w:val="0"/>
        <w:adjustRightInd w:val="0"/>
        <w:jc w:val="both"/>
        <w:rPr>
          <w:rFonts w:ascii="Arial" w:hAnsi="Arial" w:cs="Arial"/>
          <w:bCs/>
          <w:sz w:val="20"/>
          <w:szCs w:val="20"/>
        </w:rPr>
      </w:pPr>
      <w:r w:rsidRPr="00A7592B">
        <w:rPr>
          <w:rFonts w:ascii="Arial" w:hAnsi="Arial" w:cs="Arial"/>
          <w:bCs/>
          <w:sz w:val="20"/>
          <w:szCs w:val="20"/>
        </w:rPr>
        <w:t>Prehľad spôsobilostí uvádzame podľa Pedagogickej dokumentácie z anglického jazyka pre úroveň B1 (ŠPÚ, 2009, s. 15 až 47).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606"/>
      </w:tblGrid>
      <w:tr w:rsidR="0019702C" w:rsidRPr="0043794B" w:rsidTr="0019702C">
        <w:trPr>
          <w:trHeight w:val="112"/>
        </w:trPr>
        <w:tc>
          <w:tcPr>
            <w:tcW w:w="3425" w:type="dxa"/>
            <w:vAlign w:val="center"/>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Spôsobilosti </w:t>
            </w:r>
          </w:p>
        </w:tc>
        <w:tc>
          <w:tcPr>
            <w:tcW w:w="6606" w:type="dxa"/>
            <w:vAlign w:val="center"/>
          </w:tcPr>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Funkcie </w:t>
            </w:r>
          </w:p>
        </w:tc>
      </w:tr>
      <w:tr w:rsidR="0019702C" w:rsidRPr="0043794B" w:rsidTr="0019702C">
        <w:trPr>
          <w:trHeight w:val="664"/>
        </w:trPr>
        <w:tc>
          <w:tcPr>
            <w:tcW w:w="3425" w:type="dxa"/>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 Nadviazať kontakt v súlade s komunikačnou situáciou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Upútať pozornosť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Pozdraviť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Odpovedať na pozdrav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Rozlúčiť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Poďakovať a vyjadriť svoje uznanie </w:t>
            </w:r>
          </w:p>
        </w:tc>
      </w:tr>
      <w:tr w:rsidR="0019702C" w:rsidRPr="0043794B" w:rsidTr="0019702C">
        <w:trPr>
          <w:trHeight w:val="526"/>
        </w:trPr>
        <w:tc>
          <w:tcPr>
            <w:tcW w:w="3425" w:type="dxa"/>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 Vypočuť si a podať informácie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Informovať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Potvrdiť (trvať na niečom)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Začleniť informáciu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Odpovedať na žiadosť </w:t>
            </w:r>
          </w:p>
        </w:tc>
      </w:tr>
      <w:tr w:rsidR="0019702C" w:rsidRPr="0043794B" w:rsidTr="0019702C">
        <w:trPr>
          <w:trHeight w:val="526"/>
        </w:trPr>
        <w:tc>
          <w:tcPr>
            <w:tcW w:w="3425" w:type="dxa"/>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3. Vybrať si z ponúkaných možností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Identifikovať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Opísať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Potvrdiť/Odmietnuť (vyjadriť nesúhlas)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Opraviť (korigovať) </w:t>
            </w:r>
          </w:p>
        </w:tc>
      </w:tr>
      <w:tr w:rsidR="0019702C" w:rsidRPr="0043794B" w:rsidTr="0019702C">
        <w:trPr>
          <w:trHeight w:val="250"/>
        </w:trPr>
        <w:tc>
          <w:tcPr>
            <w:tcW w:w="3425" w:type="dxa"/>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4. Vyjadriť svoj názor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 názor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 súhlas </w:t>
            </w:r>
          </w:p>
          <w:p w:rsidR="0019702C" w:rsidRPr="00A7592B" w:rsidRDefault="0019702C" w:rsidP="0019702C">
            <w:pPr>
              <w:pStyle w:val="Default"/>
              <w:rPr>
                <w:sz w:val="20"/>
                <w:szCs w:val="20"/>
              </w:rPr>
            </w:pPr>
            <w:r w:rsidRPr="00A7592B">
              <w:rPr>
                <w:sz w:val="20"/>
                <w:szCs w:val="20"/>
              </w:rPr>
              <w:t xml:space="preserve">Vyjadriť svoj nesúhlas </w:t>
            </w:r>
          </w:p>
          <w:p w:rsidR="0019702C" w:rsidRPr="00A7592B" w:rsidRDefault="0019702C" w:rsidP="0019702C">
            <w:pPr>
              <w:pStyle w:val="Default"/>
              <w:rPr>
                <w:sz w:val="20"/>
                <w:szCs w:val="20"/>
              </w:rPr>
            </w:pPr>
            <w:r w:rsidRPr="00A7592B">
              <w:rPr>
                <w:sz w:val="20"/>
                <w:szCs w:val="20"/>
              </w:rPr>
              <w:t xml:space="preserve">Vyjadriť presvedčenie </w:t>
            </w:r>
          </w:p>
          <w:p w:rsidR="0019702C" w:rsidRPr="00A7592B" w:rsidRDefault="0019702C" w:rsidP="0019702C">
            <w:pPr>
              <w:pStyle w:val="Default"/>
              <w:rPr>
                <w:sz w:val="20"/>
                <w:szCs w:val="20"/>
              </w:rPr>
            </w:pPr>
            <w:r w:rsidRPr="00A7592B">
              <w:rPr>
                <w:sz w:val="20"/>
                <w:szCs w:val="20"/>
              </w:rPr>
              <w:t xml:space="preserve">Vyjadriť vzdor </w:t>
            </w:r>
          </w:p>
          <w:p w:rsidR="0019702C" w:rsidRPr="00A7592B" w:rsidRDefault="0019702C" w:rsidP="0019702C">
            <w:pPr>
              <w:pStyle w:val="Default"/>
              <w:rPr>
                <w:sz w:val="20"/>
                <w:szCs w:val="20"/>
              </w:rPr>
            </w:pPr>
            <w:r w:rsidRPr="00A7592B">
              <w:rPr>
                <w:sz w:val="20"/>
                <w:szCs w:val="20"/>
              </w:rPr>
              <w:t xml:space="preserve">Protestovať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sz w:val="20"/>
                <w:szCs w:val="20"/>
              </w:rPr>
              <w:t xml:space="preserve">Vyjadriť stupeň istoty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5. Vyjadriť svoju vôľu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svoje želania/túžby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svoje plány (blízke a budúce)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lastRenderedPageBreak/>
              <w:t xml:space="preserve">6. Vyjadriť svoju schopnosť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lastRenderedPageBreak/>
              <w:t xml:space="preserve">Vyjadriť vedomosti/poznatky/zistenia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lastRenderedPageBreak/>
              <w:t xml:space="preserve">Vyjadriť neznalosť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svoju schopnosť vykonať nejakú činnosť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7. Vnímať a prejavovať svoje city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radosť z niečoho, šťastie, uspokojenie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smútok, skľúčenosť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sympatie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fyzickú bolesť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Utešiť, podporiť, dodať odvahu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8. Vyjadriť očakávania a reagovať na ne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nádej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sklamanie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strach, znepokojenie, obavu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Ubezpečiť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úľavu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spokojnosť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nespokojnosť, posťažovať si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Zistiť spokojnosť/nespoko</w:t>
            </w:r>
            <w:r>
              <w:rPr>
                <w:rFonts w:ascii="Arial" w:hAnsi="Arial" w:cs="Arial"/>
                <w:bCs/>
                <w:sz w:val="20"/>
                <w:szCs w:val="20"/>
              </w:rPr>
              <w:t>jnosť niekoho s niekým/s niečím</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9. Predstaviť svoje záľuby a svoj vkus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čo mám rád, čo sa mi páči, čo uznávam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že niekoho/niečo nemám rád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Vybrať si z ponúkaných možností najobľúbenejšiu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10. Reagovať vo vyhrotenej situácii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svoj hnev, zlú náladu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Reagovať na hnev, na zlú náladu niekoho iného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Urážať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Nadávať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11. Stanoviť, oznámiť a prijať pravidlá alebo povinnosti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príkaz/zákaz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morálnu alebo sociálnu normu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Získať povolenie, súhlas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Dať súhlas, povoliť niečo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Odmietnuť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Zakázať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Vzoprieť sa proti zákazu/Spochybniť zákaz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Vyhrážať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Sľúbiť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12. Reagovať na nesplnenie pravidiel alebo povinností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Obviniť, obviniť sa, priznať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Ospravedlniť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Odmietnuť obvinenie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Vyčítať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13. Reagovať na príbeh alebo udalosť</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záujem o niečo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záujem o to, čo niekto rozpráva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prekvapenie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Vyjadriť, že ma niekto/niečo neprekvapil/-lo</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Vyjadriť nezáujem</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14. Ponúknuť a reagovať na ponuku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Žiadať od niekoho niečo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Odpovedať na žiadosť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Navrhnúť niekomu, aby niečo vykonal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Navrhnúť niekomu, aby sme spoločne niečo vykonali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Ponúknuť pomoc (urobiť niečo namiesto niekoho iného)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Navrhnúť, že niečo požičiam/darujem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Odpovedať na návrh niekoho iného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15. Reagovať na niečo, čo sa má udiať v budúcnosti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Varovať pred niekým/niečím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Poradiť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Dodať odvahu/Podporiť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Adresovať niekomu svoje želanie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16. Reagovať na niečo, čo sa udialo v minulosti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Spomenúť si na niečo/niekoho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Vyjadriť, že som na niečo/niekoho zabudol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Pripomenúť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Kondolovať </w:t>
            </w:r>
          </w:p>
          <w:p w:rsidR="0019702C" w:rsidRPr="00A7592B" w:rsidRDefault="0019702C" w:rsidP="0019702C">
            <w:pPr>
              <w:autoSpaceDE w:val="0"/>
              <w:autoSpaceDN w:val="0"/>
              <w:adjustRightInd w:val="0"/>
              <w:spacing w:after="0"/>
              <w:rPr>
                <w:rFonts w:ascii="Arial" w:hAnsi="Arial" w:cs="Arial"/>
                <w:bCs/>
                <w:sz w:val="20"/>
                <w:szCs w:val="20"/>
              </w:rPr>
            </w:pPr>
            <w:r>
              <w:rPr>
                <w:rFonts w:ascii="Arial" w:hAnsi="Arial" w:cs="Arial"/>
                <w:bCs/>
                <w:sz w:val="20"/>
                <w:szCs w:val="20"/>
              </w:rPr>
              <w:t xml:space="preserve">Gratulovať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17. Reagovať pri prvom stretnutí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Predstaviť niekoho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Predstaviť sa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Reagovať na predstavenie niekoho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Privítať</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Predniesť prípitok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18. Korešpondovať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Korešpondovať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Začať list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Ukončiť list </w:t>
            </w:r>
          </w:p>
        </w:tc>
      </w:tr>
      <w:tr w:rsidR="0019702C" w:rsidRPr="0043794B" w:rsidTr="0019702C">
        <w:trPr>
          <w:trHeight w:val="6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19. Telefonovať</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Začať, udržiavať a ukončiť telefonický rozhovor</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20.Vymieňať si názory, komunikovať s niekým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Začať rozhovor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Ujať sa slova v rozhovore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Vypýtať si slovo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Vrátiť sa k nedopovedanému, keď ma prerušili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Zabrániť niekomu v rozhovore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21.Vypracovať prezentáciu/ prednášku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Uviesť tému, hlavnú myšlienku (hlavné myšlienky)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Oboznámiť s obsahom/osnovou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Rozviesť tému a osnovu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Prejsť z jedného bodu na iný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Ukončiť svoj výklad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Podčiarknuť/ dať do pozornosti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22.Obohatiť/Doplniť štruktúrovanú prezentáciu/prednášku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Podčiarknuť/ dať do pozornosti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Odbočiť od témy (digresia)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Vrátiť sa k pôvodnej téme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Uviesť príklad </w:t>
            </w:r>
          </w:p>
          <w:p w:rsidR="0019702C" w:rsidRPr="00A7592B" w:rsidRDefault="0019702C" w:rsidP="0019702C">
            <w:pPr>
              <w:autoSpaceDE w:val="0"/>
              <w:autoSpaceDN w:val="0"/>
              <w:adjustRightInd w:val="0"/>
              <w:spacing w:after="0"/>
              <w:rPr>
                <w:rFonts w:ascii="Arial" w:hAnsi="Arial" w:cs="Arial"/>
                <w:bCs/>
                <w:sz w:val="20"/>
                <w:szCs w:val="20"/>
              </w:rPr>
            </w:pPr>
            <w:r>
              <w:rPr>
                <w:rFonts w:ascii="Arial" w:hAnsi="Arial" w:cs="Arial"/>
                <w:bCs/>
                <w:sz w:val="20"/>
                <w:szCs w:val="20"/>
              </w:rPr>
              <w:t>Citovať ,</w:t>
            </w:r>
            <w:r w:rsidRPr="00A7592B">
              <w:rPr>
                <w:rFonts w:ascii="Arial" w:hAnsi="Arial" w:cs="Arial"/>
                <w:bCs/>
                <w:sz w:val="20"/>
                <w:szCs w:val="20"/>
              </w:rPr>
              <w:t xml:space="preserve">Parafrázovať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23.Zúčastniť sa na diskusii/ Argumentovať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Navrhnúť novú tému/nové body diskusie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Odmietnuť diskutovať na ponúkanú tému/bod diskusie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Vrátiť sa k téme/ k bodu diskusie </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24. Uistiť sa v rozhovore, že moje slová/môj výklad/môj argument boli pochopené </w:t>
            </w:r>
          </w:p>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Uistiť sa, že účastníci komunikácie pochopili moje vyjadrenia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Uistiť sa, že som dobre pochopil to, čo bolo povedané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Požiadať o pomoc pri vyjadrovaní ohľadom problematického slova/vyjadrenia/frázy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Nahradiť zabudnuté/nepoznané slovo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Hľadať slovo/vetu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Opraviť sa, vrátiť sa k rozhovoru</w:t>
            </w:r>
          </w:p>
        </w:tc>
      </w:tr>
      <w:tr w:rsidR="0019702C" w:rsidRPr="0043794B" w:rsidTr="0019702C">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
                <w:bCs/>
                <w:sz w:val="20"/>
                <w:szCs w:val="20"/>
              </w:rPr>
            </w:pPr>
          </w:p>
          <w:p w:rsidR="0019702C" w:rsidRPr="00A7592B" w:rsidRDefault="0019702C" w:rsidP="0019702C">
            <w:pPr>
              <w:autoSpaceDE w:val="0"/>
              <w:autoSpaceDN w:val="0"/>
              <w:adjustRightInd w:val="0"/>
              <w:spacing w:after="0"/>
              <w:rPr>
                <w:rFonts w:ascii="Arial" w:hAnsi="Arial" w:cs="Arial"/>
                <w:b/>
                <w:bCs/>
                <w:sz w:val="20"/>
                <w:szCs w:val="20"/>
              </w:rPr>
            </w:pPr>
            <w:r w:rsidRPr="00A7592B">
              <w:rPr>
                <w:rFonts w:ascii="Arial" w:hAnsi="Arial" w:cs="Arial"/>
                <w:b/>
                <w:bCs/>
                <w:sz w:val="20"/>
                <w:szCs w:val="20"/>
              </w:rPr>
              <w:t xml:space="preserve">25. Porozprávať niečo </w:t>
            </w:r>
          </w:p>
          <w:p w:rsidR="0019702C" w:rsidRPr="00A7592B" w:rsidRDefault="0019702C" w:rsidP="0019702C">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tcPr>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 xml:space="preserve">Rozprávať príbeh </w:t>
            </w:r>
          </w:p>
          <w:p w:rsidR="0019702C" w:rsidRPr="00A7592B" w:rsidRDefault="0019702C" w:rsidP="0019702C">
            <w:pPr>
              <w:autoSpaceDE w:val="0"/>
              <w:autoSpaceDN w:val="0"/>
              <w:adjustRightInd w:val="0"/>
              <w:spacing w:after="0"/>
              <w:rPr>
                <w:rFonts w:ascii="Arial" w:hAnsi="Arial" w:cs="Arial"/>
                <w:bCs/>
                <w:sz w:val="20"/>
                <w:szCs w:val="20"/>
              </w:rPr>
            </w:pPr>
            <w:r w:rsidRPr="00A7592B">
              <w:rPr>
                <w:rFonts w:ascii="Arial" w:hAnsi="Arial" w:cs="Arial"/>
                <w:bCs/>
                <w:sz w:val="20"/>
                <w:szCs w:val="20"/>
              </w:rPr>
              <w:t>Za</w:t>
            </w:r>
            <w:r>
              <w:rPr>
                <w:rFonts w:ascii="Arial" w:hAnsi="Arial" w:cs="Arial"/>
                <w:bCs/>
                <w:sz w:val="20"/>
                <w:szCs w:val="20"/>
              </w:rPr>
              <w:t>čať príbeh, historku, anekdotu , z</w:t>
            </w:r>
            <w:r w:rsidRPr="00A7592B">
              <w:rPr>
                <w:rFonts w:ascii="Arial" w:hAnsi="Arial" w:cs="Arial"/>
                <w:bCs/>
                <w:sz w:val="20"/>
                <w:szCs w:val="20"/>
              </w:rPr>
              <w:t xml:space="preserve">hrnúť príbeh, historku </w:t>
            </w:r>
          </w:p>
        </w:tc>
      </w:tr>
    </w:tbl>
    <w:p w:rsidR="0052628A" w:rsidRDefault="0052628A" w:rsidP="0019702C">
      <w:pPr>
        <w:autoSpaceDE w:val="0"/>
        <w:autoSpaceDN w:val="0"/>
        <w:adjustRightInd w:val="0"/>
        <w:rPr>
          <w:rFonts w:ascii="Arial" w:hAnsi="Arial" w:cs="Arial"/>
          <w:b/>
          <w:bCs/>
          <w:color w:val="000000"/>
          <w:sz w:val="20"/>
        </w:rPr>
      </w:pPr>
    </w:p>
    <w:p w:rsidR="0019702C" w:rsidRPr="00AA3623" w:rsidRDefault="0019702C" w:rsidP="0019702C">
      <w:pPr>
        <w:autoSpaceDE w:val="0"/>
        <w:autoSpaceDN w:val="0"/>
        <w:adjustRightInd w:val="0"/>
        <w:rPr>
          <w:rFonts w:ascii="Arial" w:hAnsi="Arial" w:cs="Arial"/>
          <w:b/>
          <w:bCs/>
          <w:color w:val="000000"/>
          <w:sz w:val="20"/>
        </w:rPr>
      </w:pPr>
      <w:r w:rsidRPr="00AA3623">
        <w:rPr>
          <w:rFonts w:ascii="Arial" w:hAnsi="Arial" w:cs="Arial"/>
          <w:b/>
          <w:bCs/>
          <w:color w:val="000000"/>
          <w:sz w:val="20"/>
        </w:rPr>
        <w:t xml:space="preserve">Lexika a komunikačné témy </w:t>
      </w:r>
    </w:p>
    <w:p w:rsidR="0019702C" w:rsidRPr="00AA3623" w:rsidRDefault="0019702C" w:rsidP="0019702C">
      <w:pPr>
        <w:autoSpaceDE w:val="0"/>
        <w:autoSpaceDN w:val="0"/>
        <w:adjustRightInd w:val="0"/>
        <w:spacing w:after="0"/>
        <w:jc w:val="both"/>
        <w:rPr>
          <w:rFonts w:ascii="Arial" w:hAnsi="Arial" w:cs="Arial"/>
          <w:color w:val="000000"/>
          <w:sz w:val="20"/>
        </w:rPr>
      </w:pPr>
      <w:r w:rsidRPr="00AA3623">
        <w:rPr>
          <w:rFonts w:ascii="Arial" w:hAnsi="Arial" w:cs="Arial"/>
          <w:color w:val="000000"/>
          <w:sz w:val="20"/>
        </w:rPr>
        <w:t xml:space="preserve">          Lexika je popri gramatike nevyhnutným predpokladom na vytváranie zmysluplných verbálnych výpovedí. Preto aj pri vyučovaní a učení sa cudzieho jazyka je potrebné venovať jej výberu a osvojovaniu si náležitú pozornosť. Výber a rozsah lexikálnych jednotiek má korešpondovať s </w:t>
      </w:r>
      <w:r w:rsidRPr="00AA3623">
        <w:rPr>
          <w:rFonts w:ascii="Arial" w:hAnsi="Arial" w:cs="Arial"/>
          <w:color w:val="000000"/>
          <w:sz w:val="20"/>
        </w:rPr>
        <w:lastRenderedPageBreak/>
        <w:t xml:space="preserve">konkrétnymi komunikačnými témami. Zároveň však musí byť založený na kritériách pre ovládanie cudzieho jazyka podľa úrovní (A1, A2, B1, a B2) vymedzených v Spoločnom európskom referenčnom rámci pre jazyky. </w:t>
      </w:r>
    </w:p>
    <w:p w:rsidR="0019702C" w:rsidRPr="00AA3623" w:rsidRDefault="0019702C" w:rsidP="0019702C">
      <w:pPr>
        <w:autoSpaceDE w:val="0"/>
        <w:autoSpaceDN w:val="0"/>
        <w:adjustRightInd w:val="0"/>
        <w:spacing w:after="0"/>
        <w:rPr>
          <w:rFonts w:ascii="Arial" w:hAnsi="Arial" w:cs="Arial"/>
          <w:color w:val="000000"/>
          <w:sz w:val="20"/>
        </w:rPr>
      </w:pPr>
    </w:p>
    <w:p w:rsidR="0019702C" w:rsidRPr="00AA3623" w:rsidRDefault="0019702C" w:rsidP="0019702C">
      <w:pPr>
        <w:autoSpaceDE w:val="0"/>
        <w:autoSpaceDN w:val="0"/>
        <w:adjustRightInd w:val="0"/>
        <w:spacing w:after="0"/>
        <w:rPr>
          <w:rFonts w:ascii="Arial" w:hAnsi="Arial" w:cs="Arial"/>
          <w:color w:val="000000"/>
          <w:sz w:val="20"/>
        </w:rPr>
      </w:pPr>
      <w:r w:rsidRPr="00AA3623">
        <w:rPr>
          <w:rFonts w:ascii="Arial" w:hAnsi="Arial" w:cs="Arial"/>
          <w:color w:val="000000"/>
          <w:sz w:val="20"/>
        </w:rPr>
        <w:t xml:space="preserve">Zoznam tém pre komunikačné úrovne A1 až B2: </w:t>
      </w:r>
    </w:p>
    <w:p w:rsidR="0019702C" w:rsidRPr="0043794B" w:rsidRDefault="0019702C" w:rsidP="0019702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811"/>
      </w:tblGrid>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Rodina a spoločnosť</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Osobné údaje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Rodina – vzťahy v rodine</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Národnosť/ štátna príslušnosť</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Tlačivá/dokumenty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Vzťahy medzi ľuďmi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Náboženstvo</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Domov a bývanie</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Môj dom/byt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Zariadenie bytu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Domov a jeho okolie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Bývanie v meste a na dedine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Spoločnosť a životné prostredie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Spoločnosť a jej životný štýl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Ľudské telo, </w:t>
            </w:r>
          </w:p>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starostlivosť o zdravie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Ľudské telo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Fyzické charakteristiky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Charakterové vlastnosti človeka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Choroby a nehody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Hygiena a starostlivosť o telo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Zdravý spôsob života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Nemocnica a klinika, lekáreň a lieky, poistenie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Doprava a cestovanie</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Dopravné prostriedky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Osobná doprava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Príprava na cestu a cestovanie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Turistika a cestovný ruch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Problémy cestných, železničných a sietí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Vzdelávanie a práca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Škola a jej zariadenie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Učebné predmety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Pracovné činnosti a profesie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Školský systém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Celoživotné vzdelávanie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Pracovné podmienky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Človek a príroda</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Zvieratá/fauna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Počasie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Rastliny/flóra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Klíma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Človek a jeho životné prostredie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Príroda okolo nás – ochrana životného prostredia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Voľný čas a záľuby</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Záľuby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Knihy a čítanie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Rozhlas, televízia a internet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Výstavy a veľtrhy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Kultúra a jej vplyv na človeka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Umenie a rozvoj osobnosti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Stravovanie</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Stravovacie návyky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Mäso a mäsové výrobky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Zelenina a ovocie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lastRenderedPageBreak/>
              <w:t xml:space="preserve">Nápoje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Cestoviny a múčne výrobky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Mliečne výrobky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Stravovacie zariadenia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Príprava jedál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Kultúra stolovania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Zdravá výživa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lastRenderedPageBreak/>
              <w:t xml:space="preserve">Multikultúrna spoločnosť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Cudzie jazyky Rodinné sviatky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Cudzojazyčná komunikácia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Štátne a cirkevné sviatky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Zvyky a tradície v rôznych krajinách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Zbližovanie kultúr a rešpektovanie tradícií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Obliekanie a móda</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Základné druhy oblečenia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Odevné doplnky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Výber oblečenia na rôzne príležitosti </w:t>
            </w:r>
          </w:p>
          <w:p w:rsidR="0019702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Druhy a vzory odevných materiálov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Móda a jej trendy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Šport</w:t>
            </w:r>
          </w:p>
        </w:tc>
        <w:tc>
          <w:tcPr>
            <w:tcW w:w="4960" w:type="dxa"/>
            <w:shd w:val="clear" w:color="auto" w:fill="auto"/>
          </w:tcPr>
          <w:p w:rsidR="0019702C" w:rsidRPr="00E44F9C" w:rsidRDefault="0019702C" w:rsidP="0019702C">
            <w:pPr>
              <w:pStyle w:val="Default"/>
              <w:rPr>
                <w:rFonts w:eastAsia="Calibri"/>
                <w:sz w:val="20"/>
                <w:szCs w:val="20"/>
              </w:rPr>
            </w:pPr>
            <w:r w:rsidRPr="00E44F9C">
              <w:rPr>
                <w:rFonts w:eastAsia="Calibri"/>
                <w:sz w:val="20"/>
                <w:szCs w:val="20"/>
              </w:rPr>
              <w:t>Druhy športu: zimné a letné, individuálne a</w:t>
            </w:r>
            <w:r>
              <w:rPr>
                <w:rFonts w:eastAsia="Calibri"/>
                <w:sz w:val="20"/>
                <w:szCs w:val="20"/>
              </w:rPr>
              <w:t xml:space="preserve"> </w:t>
            </w:r>
            <w:r w:rsidRPr="00E44F9C">
              <w:rPr>
                <w:rFonts w:eastAsia="Calibri"/>
                <w:sz w:val="20"/>
                <w:szCs w:val="20"/>
              </w:rPr>
              <w:t xml:space="preserve">kolektívne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Športové disciplíny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Význam športu pre rozvoj osobnosti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Nové trendy v športe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Fair play športového zápolenia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Obchod a služby</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Nákupné zariadenia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Pošta a telekomunikácie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Druhy a spôsoby nákupu a platenia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Hotely a hotelové služby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Kultúra nakupovania a služieb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Krajiny, mestá a miesta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Krajiny a svetadiely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Moja krajina a moje mesto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Geografický opis krajiny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Kultúrne a historické pamiatky krajín a miest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Kultúra a umenie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Druhy umenia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Kultúra a jej formy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Umenie – spoločnosť – kultúra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Človek a spoločnosť; komunikácia</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Jazyk ako dorozumievací prostriedok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Formy komunikácie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Kultúra komunikácie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t xml:space="preserve">Mládež a jej svet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Aktivity mládeže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Vzťahy medzi rovesníkmi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Generačné vzťahy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Predstavy mládeže o svete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Zamestnanie</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Pracovné pomery a kariéra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Platové ohodnotenie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Nezamestnanosť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Veda a technika</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Technické vynálezy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Vedecký pokrok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Vzory a ideály</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Človek, jeho vzory a ideály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Pozitívne a negatívne vzory </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color w:val="000000"/>
                <w:sz w:val="20"/>
                <w:szCs w:val="20"/>
              </w:rPr>
              <w:t>Slovensko</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Geografické údaje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História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Turistické miesta, kultúrne zvyky a tradície</w:t>
            </w:r>
          </w:p>
        </w:tc>
      </w:tr>
      <w:tr w:rsidR="0019702C" w:rsidRPr="0043794B" w:rsidTr="0019702C">
        <w:tc>
          <w:tcPr>
            <w:tcW w:w="4390" w:type="dxa"/>
            <w:shd w:val="clear" w:color="auto" w:fill="auto"/>
          </w:tcPr>
          <w:p w:rsidR="0019702C" w:rsidRPr="00E44F9C" w:rsidRDefault="0019702C" w:rsidP="0019702C">
            <w:pPr>
              <w:autoSpaceDE w:val="0"/>
              <w:autoSpaceDN w:val="0"/>
              <w:adjustRightInd w:val="0"/>
              <w:spacing w:after="0"/>
              <w:rPr>
                <w:rFonts w:ascii="Arial" w:hAnsi="Arial" w:cs="Arial"/>
                <w:b/>
                <w:color w:val="000000"/>
                <w:sz w:val="20"/>
                <w:szCs w:val="20"/>
              </w:rPr>
            </w:pPr>
            <w:r w:rsidRPr="00E44F9C">
              <w:rPr>
                <w:rFonts w:ascii="Arial" w:hAnsi="Arial" w:cs="Arial"/>
                <w:b/>
                <w:bCs/>
                <w:color w:val="000000"/>
                <w:sz w:val="20"/>
                <w:szCs w:val="20"/>
              </w:rPr>
              <w:lastRenderedPageBreak/>
              <w:t xml:space="preserve">Krajina, ktorej jazyk sa učím </w:t>
            </w:r>
          </w:p>
        </w:tc>
        <w:tc>
          <w:tcPr>
            <w:tcW w:w="4960" w:type="dxa"/>
            <w:shd w:val="clear" w:color="auto" w:fill="auto"/>
          </w:tcPr>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Geografické údaje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 xml:space="preserve">História </w:t>
            </w:r>
          </w:p>
          <w:p w:rsidR="0019702C" w:rsidRPr="00E44F9C" w:rsidRDefault="0019702C" w:rsidP="0019702C">
            <w:pPr>
              <w:autoSpaceDE w:val="0"/>
              <w:autoSpaceDN w:val="0"/>
              <w:adjustRightInd w:val="0"/>
              <w:spacing w:after="0"/>
              <w:rPr>
                <w:rFonts w:ascii="Arial" w:hAnsi="Arial" w:cs="Arial"/>
                <w:color w:val="000000"/>
                <w:sz w:val="20"/>
                <w:szCs w:val="20"/>
              </w:rPr>
            </w:pPr>
            <w:r w:rsidRPr="00E44F9C">
              <w:rPr>
                <w:rFonts w:ascii="Arial" w:hAnsi="Arial" w:cs="Arial"/>
                <w:color w:val="000000"/>
                <w:sz w:val="20"/>
                <w:szCs w:val="20"/>
              </w:rPr>
              <w:t>Turistické miesta, kultúrne zvyky a tradície.</w:t>
            </w:r>
          </w:p>
        </w:tc>
      </w:tr>
    </w:tbl>
    <w:p w:rsidR="0019702C" w:rsidRPr="0043794B" w:rsidRDefault="0019702C" w:rsidP="0019702C">
      <w:pPr>
        <w:jc w:val="both"/>
        <w:rPr>
          <w:b/>
        </w:rPr>
      </w:pPr>
    </w:p>
    <w:tbl>
      <w:tblPr>
        <w:tblpPr w:leftFromText="141" w:rightFromText="141" w:vertAnchor="page" w:horzAnchor="margin" w:tblpY="3299"/>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946"/>
        <w:gridCol w:w="2256"/>
        <w:gridCol w:w="1470"/>
        <w:gridCol w:w="1413"/>
        <w:gridCol w:w="1925"/>
      </w:tblGrid>
      <w:tr w:rsidR="0019702C" w:rsidRPr="0043794B" w:rsidTr="0019702C">
        <w:tc>
          <w:tcPr>
            <w:tcW w:w="1967" w:type="dxa"/>
            <w:shd w:val="clear" w:color="auto" w:fill="FFFF99"/>
          </w:tcPr>
          <w:p w:rsidR="0019702C" w:rsidRPr="00AA3623" w:rsidRDefault="0019702C" w:rsidP="0019702C">
            <w:pPr>
              <w:spacing w:after="0"/>
              <w:rPr>
                <w:rFonts w:ascii="Arial" w:hAnsi="Arial" w:cs="Arial"/>
                <w:b/>
                <w:sz w:val="20"/>
                <w:szCs w:val="20"/>
              </w:rPr>
            </w:pPr>
            <w:r w:rsidRPr="00AA3623">
              <w:rPr>
                <w:rFonts w:ascii="Arial" w:hAnsi="Arial" w:cs="Arial"/>
                <w:b/>
                <w:sz w:val="20"/>
                <w:szCs w:val="20"/>
              </w:rPr>
              <w:t>Názov tematického celku</w:t>
            </w:r>
          </w:p>
        </w:tc>
        <w:tc>
          <w:tcPr>
            <w:tcW w:w="2393" w:type="dxa"/>
            <w:shd w:val="clear" w:color="auto" w:fill="FFFF99"/>
          </w:tcPr>
          <w:p w:rsidR="0019702C" w:rsidRPr="00AA3623" w:rsidRDefault="0019702C" w:rsidP="0019702C">
            <w:pPr>
              <w:spacing w:after="0"/>
              <w:rPr>
                <w:rFonts w:ascii="Arial" w:hAnsi="Arial" w:cs="Arial"/>
                <w:b/>
                <w:sz w:val="20"/>
                <w:szCs w:val="20"/>
              </w:rPr>
            </w:pPr>
            <w:r w:rsidRPr="00AA3623">
              <w:rPr>
                <w:rFonts w:ascii="Arial" w:hAnsi="Arial" w:cs="Arial"/>
                <w:b/>
                <w:sz w:val="20"/>
                <w:szCs w:val="20"/>
              </w:rPr>
              <w:t>Odborná literatúra</w:t>
            </w:r>
          </w:p>
        </w:tc>
        <w:tc>
          <w:tcPr>
            <w:tcW w:w="1477" w:type="dxa"/>
            <w:shd w:val="clear" w:color="auto" w:fill="FFFF99"/>
          </w:tcPr>
          <w:p w:rsidR="0019702C" w:rsidRPr="002F7187" w:rsidRDefault="0019702C" w:rsidP="0019702C">
            <w:pPr>
              <w:spacing w:after="0"/>
              <w:rPr>
                <w:rFonts w:ascii="Arial" w:hAnsi="Arial" w:cs="Arial"/>
                <w:sz w:val="20"/>
                <w:szCs w:val="20"/>
              </w:rPr>
            </w:pPr>
            <w:r w:rsidRPr="002F7187">
              <w:rPr>
                <w:rFonts w:ascii="Arial" w:hAnsi="Arial" w:cs="Arial"/>
                <w:sz w:val="20"/>
                <w:szCs w:val="20"/>
              </w:rPr>
              <w:t>Didaktická technika</w:t>
            </w:r>
          </w:p>
        </w:tc>
        <w:tc>
          <w:tcPr>
            <w:tcW w:w="1440" w:type="dxa"/>
            <w:shd w:val="clear" w:color="auto" w:fill="FFFF99"/>
          </w:tcPr>
          <w:p w:rsidR="0019702C" w:rsidRPr="002F7187" w:rsidRDefault="0019702C" w:rsidP="0019702C">
            <w:pPr>
              <w:spacing w:after="0"/>
              <w:rPr>
                <w:rFonts w:ascii="Arial" w:hAnsi="Arial" w:cs="Arial"/>
                <w:sz w:val="20"/>
                <w:szCs w:val="20"/>
              </w:rPr>
            </w:pPr>
            <w:r w:rsidRPr="002F7187">
              <w:rPr>
                <w:rFonts w:ascii="Arial" w:hAnsi="Arial" w:cs="Arial"/>
                <w:sz w:val="20"/>
                <w:szCs w:val="20"/>
              </w:rPr>
              <w:t>Materiálne výučbové prostriedky</w:t>
            </w:r>
          </w:p>
        </w:tc>
        <w:tc>
          <w:tcPr>
            <w:tcW w:w="2009" w:type="dxa"/>
            <w:shd w:val="clear" w:color="auto" w:fill="FFFF99"/>
          </w:tcPr>
          <w:p w:rsidR="0019702C" w:rsidRPr="002F7187" w:rsidRDefault="0019702C" w:rsidP="0019702C">
            <w:pPr>
              <w:spacing w:after="0"/>
              <w:rPr>
                <w:rFonts w:ascii="Arial" w:hAnsi="Arial" w:cs="Arial"/>
                <w:sz w:val="20"/>
                <w:szCs w:val="20"/>
              </w:rPr>
            </w:pPr>
            <w:r w:rsidRPr="002F7187">
              <w:rPr>
                <w:rFonts w:ascii="Arial" w:hAnsi="Arial" w:cs="Arial"/>
                <w:sz w:val="20"/>
                <w:szCs w:val="20"/>
              </w:rPr>
              <w:t>Ďalšie zdroje</w:t>
            </w:r>
          </w:p>
          <w:p w:rsidR="0019702C" w:rsidRPr="002F7187" w:rsidRDefault="0019702C" w:rsidP="0019702C">
            <w:pPr>
              <w:spacing w:after="0"/>
              <w:rPr>
                <w:rFonts w:ascii="Arial" w:hAnsi="Arial" w:cs="Arial"/>
                <w:sz w:val="20"/>
                <w:szCs w:val="20"/>
              </w:rPr>
            </w:pPr>
            <w:r w:rsidRPr="002F7187">
              <w:rPr>
                <w:rFonts w:ascii="Arial" w:hAnsi="Arial" w:cs="Arial"/>
                <w:sz w:val="20"/>
                <w:szCs w:val="20"/>
              </w:rPr>
              <w:t>(internet, knižnica, ...</w:t>
            </w:r>
          </w:p>
        </w:tc>
      </w:tr>
      <w:tr w:rsidR="0019702C" w:rsidRPr="0043794B" w:rsidTr="0019702C">
        <w:trPr>
          <w:trHeight w:val="122"/>
        </w:trPr>
        <w:tc>
          <w:tcPr>
            <w:tcW w:w="1967" w:type="dxa"/>
          </w:tcPr>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Rodina a spoločnosť</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Domov a bývanie</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Ľudské telo, starostlivosť o zdravie</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Doprava a cestovanie</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Vzdelávanie a práca</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Človek a príroda</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Voľný čas a záľuby</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 xml:space="preserve">Stravovanie </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Multikultúrna spoločnosť</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Obliekanie a móda</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Šport</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Obchod a služby</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Krajiny, mestá a miesta</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Kultúra a umenie</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Človek a spoločnosť; komunikácia</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Mládež a jej svet</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Zamestnanie</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 xml:space="preserve">Veda a technika v službách ľudstva </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Vzory a ideály</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Slovensko</w:t>
            </w:r>
          </w:p>
          <w:p w:rsidR="0019702C" w:rsidRPr="00AA3623" w:rsidRDefault="0019702C" w:rsidP="001C7881">
            <w:pPr>
              <w:pStyle w:val="Odsekzoznamu"/>
              <w:numPr>
                <w:ilvl w:val="0"/>
                <w:numId w:val="17"/>
              </w:numPr>
              <w:rPr>
                <w:rFonts w:ascii="Arial" w:hAnsi="Arial" w:cs="Arial"/>
                <w:sz w:val="20"/>
                <w:szCs w:val="20"/>
              </w:rPr>
            </w:pPr>
            <w:r w:rsidRPr="00AA3623">
              <w:rPr>
                <w:rFonts w:ascii="Arial" w:hAnsi="Arial" w:cs="Arial"/>
                <w:sz w:val="20"/>
                <w:szCs w:val="20"/>
              </w:rPr>
              <w:t xml:space="preserve">Krajina, ktorej jazyk sa učím </w:t>
            </w:r>
          </w:p>
        </w:tc>
        <w:tc>
          <w:tcPr>
            <w:tcW w:w="2393" w:type="dxa"/>
          </w:tcPr>
          <w:p w:rsidR="0019702C" w:rsidRDefault="0019702C" w:rsidP="0019702C">
            <w:pPr>
              <w:spacing w:after="0"/>
              <w:rPr>
                <w:rFonts w:ascii="Arial" w:hAnsi="Arial" w:cs="Arial"/>
                <w:sz w:val="20"/>
                <w:szCs w:val="20"/>
              </w:rPr>
            </w:pPr>
            <w:r>
              <w:rPr>
                <w:rFonts w:ascii="Arial" w:hAnsi="Arial" w:cs="Arial"/>
                <w:sz w:val="20"/>
                <w:szCs w:val="20"/>
              </w:rPr>
              <w:t xml:space="preserve">Spencer D.: </w:t>
            </w:r>
            <w:r w:rsidRPr="00077FB7">
              <w:rPr>
                <w:rFonts w:ascii="Arial" w:hAnsi="Arial" w:cs="Arial"/>
                <w:sz w:val="20"/>
                <w:szCs w:val="20"/>
              </w:rPr>
              <w:t>Gatew</w:t>
            </w:r>
            <w:r>
              <w:rPr>
                <w:rFonts w:ascii="Arial" w:hAnsi="Arial" w:cs="Arial"/>
                <w:sz w:val="20"/>
                <w:szCs w:val="20"/>
              </w:rPr>
              <w:t>ay to Maturita (2nd Edition) A2, Student</w:t>
            </w:r>
            <w:r>
              <w:rPr>
                <w:rFonts w:ascii="Arial" w:hAnsi="Arial" w:cs="Arial"/>
                <w:sz w:val="20"/>
                <w:szCs w:val="20"/>
                <w:lang w:val="en-US"/>
              </w:rPr>
              <w:t>’s Book Pack.</w:t>
            </w:r>
            <w:r>
              <w:rPr>
                <w:rFonts w:ascii="Arial" w:hAnsi="Arial" w:cs="Arial"/>
                <w:sz w:val="20"/>
                <w:szCs w:val="20"/>
              </w:rPr>
              <w:t xml:space="preserve"> Macmillan Education : London, 2016. ISBN 978-1-786-32637-9</w:t>
            </w:r>
          </w:p>
          <w:p w:rsidR="0019702C" w:rsidRDefault="0019702C" w:rsidP="0019702C">
            <w:pPr>
              <w:spacing w:after="0"/>
              <w:rPr>
                <w:rFonts w:ascii="Arial" w:hAnsi="Arial" w:cs="Arial"/>
                <w:sz w:val="20"/>
                <w:szCs w:val="20"/>
              </w:rPr>
            </w:pPr>
          </w:p>
          <w:p w:rsidR="0019702C" w:rsidRDefault="0019702C" w:rsidP="0019702C">
            <w:pPr>
              <w:spacing w:after="0"/>
              <w:rPr>
                <w:rFonts w:ascii="Arial" w:hAnsi="Arial" w:cs="Arial"/>
                <w:sz w:val="20"/>
                <w:szCs w:val="20"/>
              </w:rPr>
            </w:pPr>
            <w:r>
              <w:rPr>
                <w:rFonts w:ascii="Arial" w:hAnsi="Arial" w:cs="Arial"/>
                <w:sz w:val="20"/>
                <w:szCs w:val="20"/>
              </w:rPr>
              <w:t xml:space="preserve">Spencer D.: </w:t>
            </w:r>
            <w:r w:rsidRPr="00077FB7">
              <w:rPr>
                <w:rFonts w:ascii="Arial" w:hAnsi="Arial" w:cs="Arial"/>
                <w:sz w:val="20"/>
                <w:szCs w:val="20"/>
              </w:rPr>
              <w:t>Gatew</w:t>
            </w:r>
            <w:r>
              <w:rPr>
                <w:rFonts w:ascii="Arial" w:hAnsi="Arial" w:cs="Arial"/>
                <w:sz w:val="20"/>
                <w:szCs w:val="20"/>
              </w:rPr>
              <w:t>ay to Maturita (2nd Edition) A2, Work</w:t>
            </w:r>
            <w:r>
              <w:rPr>
                <w:rFonts w:ascii="Arial" w:hAnsi="Arial" w:cs="Arial"/>
                <w:sz w:val="20"/>
                <w:szCs w:val="20"/>
                <w:lang w:val="en-US"/>
              </w:rPr>
              <w:t xml:space="preserve">Book </w:t>
            </w:r>
            <w:r>
              <w:rPr>
                <w:rFonts w:ascii="Arial" w:hAnsi="Arial" w:cs="Arial"/>
                <w:sz w:val="20"/>
                <w:szCs w:val="20"/>
              </w:rPr>
              <w:t>Macmillan Education : London, 2016.</w:t>
            </w:r>
          </w:p>
          <w:p w:rsidR="0019702C" w:rsidRDefault="0019702C" w:rsidP="0019702C">
            <w:pPr>
              <w:spacing w:after="0"/>
              <w:rPr>
                <w:rFonts w:ascii="Arial" w:hAnsi="Arial" w:cs="Arial"/>
                <w:sz w:val="20"/>
                <w:szCs w:val="20"/>
              </w:rPr>
            </w:pPr>
          </w:p>
          <w:p w:rsidR="0019702C" w:rsidRDefault="0019702C" w:rsidP="0019702C">
            <w:pPr>
              <w:spacing w:after="0"/>
              <w:rPr>
                <w:rFonts w:ascii="Arial" w:hAnsi="Arial" w:cs="Arial"/>
                <w:sz w:val="20"/>
                <w:szCs w:val="20"/>
              </w:rPr>
            </w:pPr>
            <w:r>
              <w:rPr>
                <w:rFonts w:ascii="Arial" w:hAnsi="Arial" w:cs="Arial"/>
                <w:sz w:val="20"/>
                <w:szCs w:val="20"/>
              </w:rPr>
              <w:t xml:space="preserve">Spencer D.: </w:t>
            </w:r>
            <w:r w:rsidRPr="00077FB7">
              <w:rPr>
                <w:rFonts w:ascii="Arial" w:hAnsi="Arial" w:cs="Arial"/>
                <w:sz w:val="20"/>
                <w:szCs w:val="20"/>
              </w:rPr>
              <w:t>Gatew</w:t>
            </w:r>
            <w:r>
              <w:rPr>
                <w:rFonts w:ascii="Arial" w:hAnsi="Arial" w:cs="Arial"/>
                <w:sz w:val="20"/>
                <w:szCs w:val="20"/>
              </w:rPr>
              <w:t>ay to Maturita (2nd Edition) B1, Student</w:t>
            </w:r>
            <w:r>
              <w:rPr>
                <w:rFonts w:ascii="Arial" w:hAnsi="Arial" w:cs="Arial"/>
                <w:sz w:val="20"/>
                <w:szCs w:val="20"/>
                <w:lang w:val="en-US"/>
              </w:rPr>
              <w:t>’s Book Pack.</w:t>
            </w:r>
            <w:r>
              <w:rPr>
                <w:rFonts w:ascii="Arial" w:hAnsi="Arial" w:cs="Arial"/>
                <w:sz w:val="20"/>
                <w:szCs w:val="20"/>
              </w:rPr>
              <w:t xml:space="preserve"> Macmillan Education : London, 2016. ISBN 978-1-786-32641-6</w:t>
            </w:r>
          </w:p>
          <w:p w:rsidR="0019702C" w:rsidRDefault="0019702C" w:rsidP="0019702C">
            <w:pPr>
              <w:spacing w:after="0"/>
              <w:rPr>
                <w:rFonts w:ascii="Arial" w:hAnsi="Arial" w:cs="Arial"/>
                <w:sz w:val="20"/>
                <w:szCs w:val="20"/>
              </w:rPr>
            </w:pPr>
          </w:p>
          <w:p w:rsidR="0019702C" w:rsidRDefault="0019702C" w:rsidP="0019702C">
            <w:pPr>
              <w:spacing w:after="0"/>
              <w:rPr>
                <w:rFonts w:ascii="Arial" w:hAnsi="Arial" w:cs="Arial"/>
                <w:sz w:val="20"/>
                <w:szCs w:val="20"/>
              </w:rPr>
            </w:pPr>
            <w:r>
              <w:rPr>
                <w:rFonts w:ascii="Arial" w:hAnsi="Arial" w:cs="Arial"/>
                <w:sz w:val="20"/>
                <w:szCs w:val="20"/>
              </w:rPr>
              <w:t xml:space="preserve">Spencer D.: </w:t>
            </w:r>
            <w:r w:rsidRPr="00077FB7">
              <w:rPr>
                <w:rFonts w:ascii="Arial" w:hAnsi="Arial" w:cs="Arial"/>
                <w:sz w:val="20"/>
                <w:szCs w:val="20"/>
              </w:rPr>
              <w:t>Gatew</w:t>
            </w:r>
            <w:r>
              <w:rPr>
                <w:rFonts w:ascii="Arial" w:hAnsi="Arial" w:cs="Arial"/>
                <w:sz w:val="20"/>
                <w:szCs w:val="20"/>
              </w:rPr>
              <w:t>ay to Maturita (2nd Edition) A2, Work</w:t>
            </w:r>
            <w:r>
              <w:rPr>
                <w:rFonts w:ascii="Arial" w:hAnsi="Arial" w:cs="Arial"/>
                <w:sz w:val="20"/>
                <w:szCs w:val="20"/>
                <w:lang w:val="en-US"/>
              </w:rPr>
              <w:t xml:space="preserve">Book </w:t>
            </w:r>
            <w:r>
              <w:rPr>
                <w:rFonts w:ascii="Arial" w:hAnsi="Arial" w:cs="Arial"/>
                <w:sz w:val="20"/>
                <w:szCs w:val="20"/>
              </w:rPr>
              <w:t>Macmillan Education : London, 2016.</w:t>
            </w:r>
          </w:p>
          <w:p w:rsidR="0019702C" w:rsidRDefault="0019702C" w:rsidP="0019702C">
            <w:pPr>
              <w:spacing w:after="0"/>
              <w:rPr>
                <w:rFonts w:ascii="Arial" w:hAnsi="Arial" w:cs="Arial"/>
                <w:sz w:val="20"/>
                <w:szCs w:val="20"/>
              </w:rPr>
            </w:pPr>
          </w:p>
          <w:p w:rsidR="0019702C" w:rsidRPr="0052628A" w:rsidRDefault="0019702C" w:rsidP="0052628A">
            <w:pPr>
              <w:pStyle w:val="Bezriadkovania"/>
              <w:rPr>
                <w:rFonts w:ascii="Arial" w:hAnsi="Arial" w:cs="Arial"/>
                <w:color w:val="000000"/>
                <w:spacing w:val="-15"/>
                <w:sz w:val="36"/>
                <w:szCs w:val="39"/>
              </w:rPr>
            </w:pPr>
            <w:r w:rsidRPr="0052628A">
              <w:rPr>
                <w:rFonts w:ascii="Arial" w:hAnsi="Arial" w:cs="Arial"/>
                <w:sz w:val="20"/>
              </w:rPr>
              <w:t>Bilíková A., Kondelová S.: YES! Angličtina - nová maturita (B1), Enigma : Nitra, 2015. ISBN 978-80-8133-014-8</w:t>
            </w:r>
          </w:p>
          <w:p w:rsidR="0019702C" w:rsidRDefault="0019702C" w:rsidP="0019702C">
            <w:pPr>
              <w:spacing w:after="0"/>
              <w:rPr>
                <w:rFonts w:ascii="Arial" w:hAnsi="Arial" w:cs="Arial"/>
                <w:sz w:val="20"/>
                <w:szCs w:val="20"/>
              </w:rPr>
            </w:pPr>
          </w:p>
          <w:p w:rsidR="0019702C" w:rsidRPr="00AA3623" w:rsidRDefault="0019702C" w:rsidP="0019702C">
            <w:pPr>
              <w:spacing w:after="0"/>
              <w:rPr>
                <w:rFonts w:ascii="Arial" w:hAnsi="Arial" w:cs="Arial"/>
                <w:sz w:val="20"/>
                <w:szCs w:val="20"/>
              </w:rPr>
            </w:pPr>
          </w:p>
        </w:tc>
        <w:tc>
          <w:tcPr>
            <w:tcW w:w="1477" w:type="dxa"/>
          </w:tcPr>
          <w:p w:rsidR="0019702C" w:rsidRPr="00AA3623" w:rsidRDefault="0019702C" w:rsidP="0019702C">
            <w:pPr>
              <w:spacing w:after="0"/>
              <w:rPr>
                <w:rFonts w:ascii="Arial" w:hAnsi="Arial" w:cs="Arial"/>
                <w:sz w:val="20"/>
                <w:szCs w:val="20"/>
              </w:rPr>
            </w:pPr>
            <w:r w:rsidRPr="00AA3623">
              <w:rPr>
                <w:rFonts w:ascii="Arial" w:hAnsi="Arial" w:cs="Arial"/>
                <w:sz w:val="20"/>
                <w:szCs w:val="20"/>
              </w:rPr>
              <w:t>Interaktívna tabuľa + eBeam</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CD prehrávač</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Dataprojektor</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PC</w:t>
            </w:r>
          </w:p>
          <w:p w:rsidR="0019702C" w:rsidRPr="00AA3623" w:rsidRDefault="0019702C" w:rsidP="0019702C">
            <w:pPr>
              <w:spacing w:after="0"/>
              <w:rPr>
                <w:rFonts w:ascii="Arial" w:hAnsi="Arial" w:cs="Arial"/>
                <w:sz w:val="20"/>
                <w:szCs w:val="20"/>
              </w:rPr>
            </w:pPr>
          </w:p>
        </w:tc>
        <w:tc>
          <w:tcPr>
            <w:tcW w:w="1440" w:type="dxa"/>
          </w:tcPr>
          <w:p w:rsidR="0019702C" w:rsidRPr="00AA3623" w:rsidRDefault="0019702C" w:rsidP="0019702C">
            <w:pPr>
              <w:spacing w:after="0"/>
              <w:rPr>
                <w:rFonts w:ascii="Arial" w:hAnsi="Arial" w:cs="Arial"/>
                <w:sz w:val="20"/>
                <w:szCs w:val="20"/>
              </w:rPr>
            </w:pPr>
            <w:r w:rsidRPr="00AA3623">
              <w:rPr>
                <w:rFonts w:ascii="Arial" w:hAnsi="Arial" w:cs="Arial"/>
                <w:sz w:val="20"/>
                <w:szCs w:val="20"/>
              </w:rPr>
              <w:t>Pracovný zošit</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Slovník</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Testový zošit</w:t>
            </w:r>
          </w:p>
          <w:p w:rsidR="0019702C" w:rsidRPr="00AA3623" w:rsidRDefault="0019702C" w:rsidP="0019702C">
            <w:pPr>
              <w:spacing w:after="0"/>
              <w:rPr>
                <w:rFonts w:ascii="Arial" w:hAnsi="Arial" w:cs="Arial"/>
                <w:sz w:val="20"/>
                <w:szCs w:val="20"/>
              </w:rPr>
            </w:pPr>
          </w:p>
        </w:tc>
        <w:tc>
          <w:tcPr>
            <w:tcW w:w="2009" w:type="dxa"/>
          </w:tcPr>
          <w:p w:rsidR="0019702C" w:rsidRPr="00AA3623" w:rsidRDefault="0019702C" w:rsidP="0019702C">
            <w:pPr>
              <w:spacing w:after="0"/>
              <w:rPr>
                <w:rFonts w:ascii="Arial" w:hAnsi="Arial" w:cs="Arial"/>
                <w:sz w:val="20"/>
                <w:szCs w:val="20"/>
              </w:rPr>
            </w:pPr>
            <w:r w:rsidRPr="00AA3623">
              <w:rPr>
                <w:rFonts w:ascii="Arial" w:hAnsi="Arial" w:cs="Arial"/>
                <w:sz w:val="20"/>
                <w:szCs w:val="20"/>
              </w:rPr>
              <w:t>Audio CD</w:t>
            </w:r>
            <w:r>
              <w:rPr>
                <w:rFonts w:ascii="Arial" w:hAnsi="Arial" w:cs="Arial"/>
                <w:sz w:val="20"/>
                <w:szCs w:val="20"/>
              </w:rPr>
              <w:t xml:space="preserve"> (</w:t>
            </w:r>
            <w:r w:rsidRPr="00077FB7">
              <w:rPr>
                <w:rFonts w:ascii="Arial" w:hAnsi="Arial" w:cs="Arial"/>
                <w:sz w:val="20"/>
                <w:szCs w:val="20"/>
              </w:rPr>
              <w:t>Gatew</w:t>
            </w:r>
            <w:r>
              <w:rPr>
                <w:rFonts w:ascii="Arial" w:hAnsi="Arial" w:cs="Arial"/>
                <w:sz w:val="20"/>
                <w:szCs w:val="20"/>
              </w:rPr>
              <w:t>ay to Maturita)</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 xml:space="preserve">Interaktívny </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CD – ROM</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Video / DVD</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 xml:space="preserve">Internet </w:t>
            </w:r>
          </w:p>
          <w:p w:rsidR="0019702C" w:rsidRPr="00AA3623" w:rsidRDefault="0019702C" w:rsidP="0019702C">
            <w:pPr>
              <w:spacing w:after="0"/>
              <w:rPr>
                <w:rFonts w:ascii="Arial" w:hAnsi="Arial" w:cs="Arial"/>
                <w:sz w:val="20"/>
                <w:szCs w:val="20"/>
              </w:rPr>
            </w:pPr>
            <w:r w:rsidRPr="00AA3623">
              <w:rPr>
                <w:rFonts w:ascii="Arial" w:hAnsi="Arial" w:cs="Arial"/>
                <w:sz w:val="20"/>
                <w:szCs w:val="20"/>
              </w:rPr>
              <w:t>Knižnica</w:t>
            </w:r>
          </w:p>
          <w:p w:rsidR="0019702C" w:rsidRPr="00AA3623" w:rsidRDefault="0019702C" w:rsidP="0019702C">
            <w:pPr>
              <w:spacing w:after="0"/>
              <w:rPr>
                <w:rFonts w:ascii="Arial" w:hAnsi="Arial" w:cs="Arial"/>
                <w:sz w:val="20"/>
                <w:szCs w:val="20"/>
              </w:rPr>
            </w:pPr>
          </w:p>
        </w:tc>
      </w:tr>
    </w:tbl>
    <w:p w:rsidR="0019702C" w:rsidRPr="00AA3623" w:rsidRDefault="0019702C" w:rsidP="0019702C">
      <w:pPr>
        <w:spacing w:after="0"/>
        <w:jc w:val="both"/>
        <w:rPr>
          <w:rFonts w:ascii="Arial" w:hAnsi="Arial" w:cs="Arial"/>
          <w:b/>
          <w:sz w:val="20"/>
        </w:rPr>
      </w:pPr>
      <w:r w:rsidRPr="00AA3623">
        <w:rPr>
          <w:rFonts w:ascii="Arial" w:hAnsi="Arial" w:cs="Arial"/>
          <w:b/>
          <w:sz w:val="20"/>
        </w:rPr>
        <w:t>Učebné zdroje</w:t>
      </w:r>
    </w:p>
    <w:p w:rsidR="0019702C" w:rsidRPr="00AA3623" w:rsidRDefault="0019702C" w:rsidP="0019702C">
      <w:pPr>
        <w:spacing w:after="0"/>
        <w:jc w:val="both"/>
        <w:rPr>
          <w:rFonts w:ascii="Arial" w:hAnsi="Arial" w:cs="Arial"/>
          <w:b/>
          <w:sz w:val="20"/>
        </w:rPr>
      </w:pPr>
      <w:r w:rsidRPr="00AA3623">
        <w:rPr>
          <w:rFonts w:ascii="Arial" w:hAnsi="Arial" w:cs="Arial"/>
          <w:sz w:val="20"/>
        </w:rPr>
        <w:t xml:space="preserve">Na podporou a aktiváciu vyučovania a učenia žiakov sa využijú nasledovné učebné zdroje: </w:t>
      </w:r>
    </w:p>
    <w:p w:rsidR="0019702C" w:rsidRDefault="0019702C" w:rsidP="0019702C"/>
    <w:p w:rsidR="0019702C" w:rsidRDefault="0019702C" w:rsidP="0019702C">
      <w:pPr>
        <w:rPr>
          <w:b/>
        </w:rPr>
        <w:sectPr w:rsidR="0019702C" w:rsidSect="00DA0C85">
          <w:footerReference w:type="default" r:id="rId14"/>
          <w:pgSz w:w="11906" w:h="16838"/>
          <w:pgMar w:top="1418" w:right="1418" w:bottom="1418" w:left="1418" w:header="709" w:footer="709" w:gutter="0"/>
          <w:cols w:space="708"/>
          <w:docGrid w:linePitch="360"/>
        </w:sectPr>
      </w:pPr>
    </w:p>
    <w:tbl>
      <w:tblPr>
        <w:tblpPr w:leftFromText="141" w:rightFromText="141" w:vertAnchor="text" w:horzAnchor="margin" w:tblpXSpec="center" w:tblpY="-847"/>
        <w:tblW w:w="14148"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2376"/>
        <w:gridCol w:w="851"/>
        <w:gridCol w:w="1134"/>
        <w:gridCol w:w="3544"/>
        <w:gridCol w:w="3260"/>
        <w:gridCol w:w="1363"/>
        <w:gridCol w:w="1620"/>
      </w:tblGrid>
      <w:tr w:rsidR="0019702C" w:rsidRPr="001F4EF0" w:rsidTr="0019702C">
        <w:trPr>
          <w:trHeight w:val="507"/>
        </w:trPr>
        <w:tc>
          <w:tcPr>
            <w:tcW w:w="7905" w:type="dxa"/>
            <w:gridSpan w:val="4"/>
            <w:shd w:val="clear" w:color="auto" w:fill="auto"/>
            <w:vAlign w:val="center"/>
          </w:tcPr>
          <w:p w:rsidR="0019702C" w:rsidRPr="00E44F9C" w:rsidRDefault="0019702C" w:rsidP="0019702C">
            <w:pPr>
              <w:jc w:val="center"/>
              <w:rPr>
                <w:rFonts w:ascii="Arial" w:eastAsia="Times New Roman" w:hAnsi="Arial" w:cs="Arial"/>
                <w:b/>
              </w:rPr>
            </w:pPr>
            <w:r w:rsidRPr="00E44F9C">
              <w:rPr>
                <w:rFonts w:ascii="Arial" w:eastAsia="Times New Roman" w:hAnsi="Arial" w:cs="Arial"/>
                <w:b/>
                <w:sz w:val="18"/>
                <w:szCs w:val="18"/>
              </w:rPr>
              <w:lastRenderedPageBreak/>
              <w:t>ROZPIS</w:t>
            </w:r>
            <w:r>
              <w:rPr>
                <w:rFonts w:ascii="Arial" w:eastAsia="Times New Roman" w:hAnsi="Arial" w:cs="Arial"/>
                <w:b/>
                <w:sz w:val="18"/>
                <w:szCs w:val="18"/>
              </w:rPr>
              <w:t xml:space="preserve"> </w:t>
            </w:r>
            <w:r w:rsidRPr="00E44F9C">
              <w:rPr>
                <w:rFonts w:ascii="Arial" w:eastAsia="Times New Roman" w:hAnsi="Arial" w:cs="Arial"/>
                <w:b/>
                <w:sz w:val="18"/>
                <w:szCs w:val="18"/>
              </w:rPr>
              <w:t>UČIVA PREDMETU:</w:t>
            </w:r>
            <w:r>
              <w:rPr>
                <w:rFonts w:ascii="Arial" w:eastAsia="Times New Roman" w:hAnsi="Arial" w:cs="Arial"/>
                <w:b/>
                <w:sz w:val="18"/>
                <w:szCs w:val="18"/>
              </w:rPr>
              <w:t xml:space="preserve"> </w:t>
            </w:r>
            <w:r w:rsidRPr="00E44F9C">
              <w:rPr>
                <w:rFonts w:ascii="Arial" w:eastAsia="Times New Roman" w:hAnsi="Arial" w:cs="Arial"/>
                <w:b/>
                <w:sz w:val="18"/>
                <w:szCs w:val="18"/>
              </w:rPr>
              <w:t xml:space="preserve"> </w:t>
            </w:r>
            <w:r w:rsidRPr="00E44F9C">
              <w:rPr>
                <w:rFonts w:ascii="Arial" w:eastAsia="Times New Roman" w:hAnsi="Arial" w:cs="Arial"/>
                <w:b/>
                <w:sz w:val="28"/>
                <w:szCs w:val="28"/>
              </w:rPr>
              <w:t xml:space="preserve">ANGLICKÝ JAZYK </w:t>
            </w:r>
            <w:r w:rsidRPr="00E44F9C">
              <w:rPr>
                <w:rFonts w:ascii="Arial" w:eastAsia="Times New Roman" w:hAnsi="Arial" w:cs="Arial"/>
                <w:b/>
              </w:rPr>
              <w:t xml:space="preserve">- 1. </w:t>
            </w:r>
            <w:r>
              <w:rPr>
                <w:rFonts w:ascii="Arial" w:eastAsia="Times New Roman" w:hAnsi="Arial" w:cs="Arial"/>
                <w:b/>
              </w:rPr>
              <w:t>r</w:t>
            </w:r>
            <w:r w:rsidRPr="00E44F9C">
              <w:rPr>
                <w:rFonts w:ascii="Arial" w:eastAsia="Times New Roman" w:hAnsi="Arial" w:cs="Arial"/>
                <w:b/>
              </w:rPr>
              <w:t>očník</w:t>
            </w:r>
          </w:p>
        </w:tc>
        <w:tc>
          <w:tcPr>
            <w:tcW w:w="6243" w:type="dxa"/>
            <w:gridSpan w:val="3"/>
            <w:shd w:val="clear" w:color="auto" w:fill="auto"/>
            <w:vAlign w:val="center"/>
          </w:tcPr>
          <w:p w:rsidR="0019702C" w:rsidRPr="00E44F9C" w:rsidRDefault="0019702C" w:rsidP="0019702C">
            <w:pPr>
              <w:ind w:left="108"/>
              <w:jc w:val="center"/>
              <w:rPr>
                <w:rFonts w:ascii="Arial" w:eastAsia="Times New Roman" w:hAnsi="Arial" w:cs="Arial"/>
                <w:b/>
              </w:rPr>
            </w:pPr>
            <w:r>
              <w:rPr>
                <w:rFonts w:ascii="Arial" w:eastAsia="Times New Roman" w:hAnsi="Arial" w:cs="Arial"/>
                <w:b/>
              </w:rPr>
              <w:t>4 hodiny týždenne, spolu 132</w:t>
            </w:r>
            <w:r w:rsidRPr="00E44F9C">
              <w:rPr>
                <w:rFonts w:ascii="Arial" w:eastAsia="Times New Roman" w:hAnsi="Arial" w:cs="Arial"/>
                <w:b/>
              </w:rPr>
              <w:t xml:space="preserve"> vyučovacích hodín</w:t>
            </w:r>
          </w:p>
        </w:tc>
      </w:tr>
      <w:tr w:rsidR="0019702C" w:rsidRPr="003F5F2C" w:rsidTr="0019702C">
        <w:trPr>
          <w:trHeight w:val="481"/>
        </w:trPr>
        <w:tc>
          <w:tcPr>
            <w:tcW w:w="2376" w:type="dxa"/>
            <w:shd w:val="clear" w:color="auto" w:fill="FFFF99"/>
            <w:vAlign w:val="center"/>
          </w:tcPr>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Názov tematického celku</w:t>
            </w:r>
          </w:p>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Témy</w:t>
            </w:r>
          </w:p>
        </w:tc>
        <w:tc>
          <w:tcPr>
            <w:tcW w:w="851" w:type="dxa"/>
            <w:shd w:val="clear" w:color="auto" w:fill="FFFF99"/>
            <w:vAlign w:val="center"/>
          </w:tcPr>
          <w:p w:rsidR="0019702C" w:rsidRPr="00E44F9C" w:rsidRDefault="0019702C" w:rsidP="0019702C">
            <w:pPr>
              <w:spacing w:after="0"/>
              <w:jc w:val="center"/>
              <w:rPr>
                <w:rFonts w:ascii="Arial" w:eastAsia="Times New Roman" w:hAnsi="Arial" w:cs="Arial"/>
                <w:b/>
                <w:sz w:val="18"/>
                <w:szCs w:val="18"/>
              </w:rPr>
            </w:pPr>
            <w:r w:rsidRPr="00E44F9C">
              <w:rPr>
                <w:rFonts w:ascii="Arial" w:eastAsia="Times New Roman" w:hAnsi="Arial" w:cs="Arial"/>
                <w:b/>
                <w:sz w:val="18"/>
                <w:szCs w:val="18"/>
              </w:rPr>
              <w:t>Hodiny</w:t>
            </w:r>
          </w:p>
        </w:tc>
        <w:tc>
          <w:tcPr>
            <w:tcW w:w="1134" w:type="dxa"/>
            <w:shd w:val="clear" w:color="auto" w:fill="FFFF99"/>
            <w:vAlign w:val="center"/>
          </w:tcPr>
          <w:p w:rsidR="0019702C" w:rsidRPr="00E44F9C" w:rsidRDefault="0019702C" w:rsidP="0019702C">
            <w:pPr>
              <w:spacing w:after="0"/>
              <w:jc w:val="center"/>
              <w:rPr>
                <w:rFonts w:ascii="Arial" w:eastAsia="Times New Roman" w:hAnsi="Arial" w:cs="Arial"/>
                <w:b/>
                <w:sz w:val="18"/>
                <w:szCs w:val="18"/>
              </w:rPr>
            </w:pPr>
            <w:r w:rsidRPr="00E44F9C">
              <w:rPr>
                <w:rFonts w:ascii="Arial" w:eastAsia="Times New Roman" w:hAnsi="Arial" w:cs="Arial"/>
                <w:b/>
                <w:sz w:val="18"/>
                <w:szCs w:val="18"/>
              </w:rPr>
              <w:t>Medzipredmetové vzťahy</w:t>
            </w:r>
          </w:p>
        </w:tc>
        <w:tc>
          <w:tcPr>
            <w:tcW w:w="3544" w:type="dxa"/>
            <w:shd w:val="clear" w:color="auto" w:fill="FFFF99"/>
            <w:vAlign w:val="center"/>
          </w:tcPr>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Očakávané</w:t>
            </w:r>
          </w:p>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vzdelávacie výstupy</w:t>
            </w:r>
          </w:p>
        </w:tc>
        <w:tc>
          <w:tcPr>
            <w:tcW w:w="3260" w:type="dxa"/>
            <w:shd w:val="clear" w:color="auto" w:fill="FFFF99"/>
            <w:vAlign w:val="center"/>
          </w:tcPr>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Kritériá hodnotenia vzdelávacích výstupov</w:t>
            </w:r>
          </w:p>
        </w:tc>
        <w:tc>
          <w:tcPr>
            <w:tcW w:w="1363" w:type="dxa"/>
            <w:shd w:val="clear" w:color="auto" w:fill="FFFF99"/>
            <w:vAlign w:val="center"/>
          </w:tcPr>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Metódy hodnotenia</w:t>
            </w:r>
          </w:p>
        </w:tc>
        <w:tc>
          <w:tcPr>
            <w:tcW w:w="1620" w:type="dxa"/>
            <w:shd w:val="clear" w:color="auto" w:fill="FFFF99"/>
            <w:vAlign w:val="center"/>
          </w:tcPr>
          <w:p w:rsidR="0019702C" w:rsidRPr="00E44F9C" w:rsidRDefault="0019702C" w:rsidP="0019702C">
            <w:pPr>
              <w:spacing w:after="0"/>
              <w:jc w:val="center"/>
              <w:rPr>
                <w:rFonts w:ascii="Arial" w:eastAsia="Times New Roman" w:hAnsi="Arial" w:cs="Arial"/>
                <w:b/>
                <w:sz w:val="20"/>
                <w:szCs w:val="18"/>
              </w:rPr>
            </w:pPr>
            <w:r w:rsidRPr="00E44F9C">
              <w:rPr>
                <w:rFonts w:ascii="Arial" w:eastAsia="Times New Roman" w:hAnsi="Arial" w:cs="Arial"/>
                <w:b/>
                <w:sz w:val="20"/>
                <w:szCs w:val="18"/>
              </w:rPr>
              <w:t>Prostriedky hodnotenia</w:t>
            </w:r>
          </w:p>
        </w:tc>
      </w:tr>
      <w:tr w:rsidR="0019702C" w:rsidRPr="003F5F2C" w:rsidTr="0019702C">
        <w:trPr>
          <w:trHeight w:val="481"/>
        </w:trPr>
        <w:tc>
          <w:tcPr>
            <w:tcW w:w="2376"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Rodina a spoločnosť</w:t>
            </w:r>
          </w:p>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Vzdelávanie a práca</w:t>
            </w:r>
          </w:p>
        </w:tc>
        <w:tc>
          <w:tcPr>
            <w:tcW w:w="851"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15</w:t>
            </w:r>
          </w:p>
        </w:tc>
        <w:tc>
          <w:tcPr>
            <w:tcW w:w="1134" w:type="dxa"/>
            <w:shd w:val="clear" w:color="auto" w:fill="CCFFFF"/>
          </w:tcPr>
          <w:p w:rsidR="0019702C" w:rsidRPr="00DD15A0" w:rsidRDefault="0019702C" w:rsidP="0019702C">
            <w:pPr>
              <w:spacing w:after="0"/>
              <w:jc w:val="center"/>
              <w:rPr>
                <w:rFonts w:ascii="Arial" w:eastAsia="Times New Roman" w:hAnsi="Arial" w:cs="Arial"/>
                <w:b/>
                <w:sz w:val="18"/>
                <w:szCs w:val="18"/>
              </w:rPr>
            </w:pPr>
          </w:p>
        </w:tc>
        <w:tc>
          <w:tcPr>
            <w:tcW w:w="3544"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Žiak má:</w:t>
            </w:r>
          </w:p>
        </w:tc>
        <w:tc>
          <w:tcPr>
            <w:tcW w:w="3260"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Žiak:</w:t>
            </w:r>
          </w:p>
        </w:tc>
        <w:tc>
          <w:tcPr>
            <w:tcW w:w="1363" w:type="dxa"/>
            <w:shd w:val="clear" w:color="auto" w:fill="CCFFFF"/>
          </w:tcPr>
          <w:p w:rsidR="0019702C" w:rsidRPr="00327ABD" w:rsidRDefault="0019702C" w:rsidP="0019702C">
            <w:pPr>
              <w:spacing w:after="0"/>
              <w:rPr>
                <w:rFonts w:ascii="Arial" w:eastAsia="Times New Roman" w:hAnsi="Arial" w:cs="Arial"/>
                <w:b/>
                <w:sz w:val="16"/>
                <w:szCs w:val="16"/>
              </w:rPr>
            </w:pPr>
          </w:p>
        </w:tc>
        <w:tc>
          <w:tcPr>
            <w:tcW w:w="1620" w:type="dxa"/>
            <w:shd w:val="clear" w:color="auto" w:fill="CCFFFF"/>
          </w:tcPr>
          <w:p w:rsidR="0019702C" w:rsidRPr="00327ABD" w:rsidRDefault="0019702C" w:rsidP="0019702C">
            <w:pPr>
              <w:spacing w:after="0"/>
              <w:rPr>
                <w:rFonts w:ascii="Arial" w:eastAsia="Times New Roman" w:hAnsi="Arial" w:cs="Arial"/>
                <w:b/>
                <w:sz w:val="16"/>
                <w:szCs w:val="16"/>
              </w:rPr>
            </w:pPr>
          </w:p>
        </w:tc>
      </w:tr>
      <w:tr w:rsidR="0019702C" w:rsidRPr="003F5F2C" w:rsidTr="0019702C">
        <w:trPr>
          <w:trHeight w:val="481"/>
        </w:trPr>
        <w:tc>
          <w:tcPr>
            <w:tcW w:w="2376" w:type="dxa"/>
            <w:shd w:val="clear" w:color="auto" w:fill="auto"/>
            <w:vAlign w:val="center"/>
          </w:tcPr>
          <w:p w:rsidR="0019702C" w:rsidRDefault="0019702C" w:rsidP="0019702C">
            <w:pPr>
              <w:autoSpaceDE w:val="0"/>
              <w:autoSpaceDN w:val="0"/>
              <w:adjustRightInd w:val="0"/>
              <w:spacing w:after="0"/>
              <w:rPr>
                <w:rFonts w:ascii="Arial" w:hAnsi="Arial" w:cs="Arial"/>
                <w:color w:val="000000"/>
                <w:sz w:val="16"/>
                <w:szCs w:val="16"/>
              </w:rPr>
            </w:pPr>
            <w:r w:rsidRPr="00E44F9C">
              <w:rPr>
                <w:rFonts w:ascii="Arial" w:hAnsi="Arial" w:cs="Arial"/>
                <w:color w:val="000000"/>
                <w:sz w:val="16"/>
                <w:szCs w:val="16"/>
              </w:rPr>
              <w:t>Osobné údaje</w:t>
            </w:r>
          </w:p>
          <w:p w:rsidR="0019702C" w:rsidRPr="00E44F9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Rodina - vzťahy v rodine</w:t>
            </w:r>
          </w:p>
          <w:p w:rsidR="0019702C" w:rsidRPr="00E44F9C" w:rsidRDefault="0019702C" w:rsidP="0019702C">
            <w:pPr>
              <w:autoSpaceDE w:val="0"/>
              <w:autoSpaceDN w:val="0"/>
              <w:adjustRightInd w:val="0"/>
              <w:spacing w:after="0"/>
              <w:rPr>
                <w:rFonts w:ascii="Arial" w:hAnsi="Arial" w:cs="Arial"/>
                <w:color w:val="000000"/>
                <w:sz w:val="16"/>
                <w:szCs w:val="16"/>
              </w:rPr>
            </w:pPr>
            <w:r w:rsidRPr="00E44F9C">
              <w:rPr>
                <w:rFonts w:ascii="Arial" w:hAnsi="Arial" w:cs="Arial"/>
                <w:color w:val="000000"/>
                <w:sz w:val="16"/>
                <w:szCs w:val="16"/>
              </w:rPr>
              <w:t>Národnosť/štátna príslušnosť</w:t>
            </w:r>
          </w:p>
          <w:p w:rsidR="0019702C" w:rsidRDefault="0019702C" w:rsidP="0019702C">
            <w:pPr>
              <w:autoSpaceDE w:val="0"/>
              <w:autoSpaceDN w:val="0"/>
              <w:adjustRightInd w:val="0"/>
              <w:spacing w:after="0"/>
              <w:rPr>
                <w:rFonts w:ascii="Arial" w:hAnsi="Arial" w:cs="Arial"/>
                <w:color w:val="000000"/>
                <w:sz w:val="16"/>
                <w:szCs w:val="16"/>
              </w:rPr>
            </w:pPr>
          </w:p>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Škola a jej zariadenia</w:t>
            </w:r>
          </w:p>
          <w:p w:rsidR="0019702C" w:rsidRPr="00E44F9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Učebné predmety</w:t>
            </w:r>
          </w:p>
          <w:p w:rsidR="0019702C" w:rsidRPr="00E44F9C" w:rsidRDefault="0019702C" w:rsidP="0019702C">
            <w:pPr>
              <w:autoSpaceDE w:val="0"/>
              <w:autoSpaceDN w:val="0"/>
              <w:adjustRightInd w:val="0"/>
              <w:spacing w:after="0"/>
              <w:jc w:val="center"/>
              <w:rPr>
                <w:rFonts w:ascii="Arial" w:hAnsi="Arial" w:cs="Arial"/>
                <w:color w:val="000000"/>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tcPr>
          <w:p w:rsidR="0019702C" w:rsidRPr="00E44F9C" w:rsidRDefault="0019702C" w:rsidP="0019702C">
            <w:pPr>
              <w:spacing w:after="0"/>
              <w:rPr>
                <w:rFonts w:ascii="Arial" w:eastAsia="Times New Roman" w:hAnsi="Arial" w:cs="Arial"/>
                <w:sz w:val="16"/>
                <w:szCs w:val="16"/>
              </w:rPr>
            </w:pPr>
          </w:p>
        </w:tc>
        <w:tc>
          <w:tcPr>
            <w:tcW w:w="3544" w:type="dxa"/>
            <w:shd w:val="clear" w:color="auto" w:fill="auto"/>
          </w:tcPr>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Produktívne zručnosti:</w:t>
            </w:r>
          </w:p>
          <w:p w:rsidR="0019702C" w:rsidRPr="00327ABD" w:rsidRDefault="0019702C" w:rsidP="0019702C">
            <w:pPr>
              <w:spacing w:after="0"/>
              <w:rPr>
                <w:rFonts w:ascii="Arial" w:hAnsi="Arial" w:cs="Arial"/>
                <w:color w:val="000000"/>
                <w:sz w:val="16"/>
                <w:szCs w:val="16"/>
              </w:rPr>
            </w:pPr>
            <w:r w:rsidRPr="00327ABD">
              <w:rPr>
                <w:rFonts w:ascii="Arial" w:hAnsi="Arial" w:cs="Arial"/>
                <w:b/>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používať tematickú </w:t>
            </w:r>
            <w:r w:rsidRPr="00327ABD">
              <w:rPr>
                <w:rFonts w:ascii="Arial" w:hAnsi="Arial" w:cs="Arial"/>
                <w:color w:val="000000"/>
                <w:sz w:val="16"/>
                <w:szCs w:val="16"/>
              </w:rPr>
              <w:t>slovnú zásobu</w:t>
            </w:r>
          </w:p>
          <w:p w:rsidR="0019702C" w:rsidRPr="00CD167E"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gramaticky správne </w:t>
            </w:r>
            <w:r w:rsidRPr="00327ABD">
              <w:rPr>
                <w:rFonts w:ascii="Arial" w:hAnsi="Arial" w:cs="Arial"/>
                <w:color w:val="000000"/>
                <w:sz w:val="16"/>
                <w:szCs w:val="16"/>
              </w:rPr>
              <w:t xml:space="preserve">používať </w:t>
            </w:r>
            <w:r w:rsidRPr="00327ABD">
              <w:rPr>
                <w:rFonts w:ascii="Arial" w:hAnsi="Arial" w:cs="Arial"/>
                <w:sz w:val="16"/>
                <w:szCs w:val="16"/>
              </w:rPr>
              <w:t>sloveso</w:t>
            </w:r>
            <w:r>
              <w:rPr>
                <w:rFonts w:ascii="Arial" w:hAnsi="Arial" w:cs="Arial"/>
                <w:sz w:val="16"/>
                <w:szCs w:val="16"/>
              </w:rPr>
              <w:t xml:space="preserve"> </w:t>
            </w:r>
            <w:r w:rsidRPr="00327ABD">
              <w:rPr>
                <w:rFonts w:ascii="Arial" w:hAnsi="Arial" w:cs="Arial"/>
                <w:i/>
                <w:sz w:val="16"/>
                <w:szCs w:val="16"/>
              </w:rPr>
              <w:t>´to be,</w:t>
            </w:r>
            <w:r>
              <w:rPr>
                <w:rFonts w:ascii="Arial" w:hAnsi="Arial" w:cs="Arial"/>
                <w:i/>
                <w:sz w:val="16"/>
                <w:szCs w:val="16"/>
              </w:rPr>
              <w:t xml:space="preserve"> </w:t>
            </w:r>
            <w:r w:rsidRPr="00327ABD">
              <w:rPr>
                <w:rFonts w:ascii="Arial" w:hAnsi="Arial" w:cs="Arial"/>
                <w:i/>
                <w:sz w:val="16"/>
                <w:szCs w:val="16"/>
              </w:rPr>
              <w:t>have got´</w:t>
            </w:r>
            <w:r>
              <w:rPr>
                <w:rFonts w:ascii="Arial" w:hAnsi="Arial" w:cs="Arial"/>
                <w:color w:val="000000"/>
                <w:sz w:val="16"/>
                <w:szCs w:val="16"/>
              </w:rPr>
              <w:t xml:space="preserve">, osobné, </w:t>
            </w:r>
            <w:r>
              <w:rPr>
                <w:rFonts w:ascii="Arial" w:hAnsi="Arial" w:cs="Arial"/>
                <w:sz w:val="16"/>
                <w:szCs w:val="16"/>
              </w:rPr>
              <w:t xml:space="preserve">privlastňovacie a ukazovacie zámená, rozkazovací spôsob, </w:t>
            </w:r>
            <w:r w:rsidRPr="00327ABD">
              <w:rPr>
                <w:rFonts w:ascii="Arial" w:hAnsi="Arial" w:cs="Arial"/>
                <w:sz w:val="16"/>
                <w:szCs w:val="16"/>
              </w:rPr>
              <w:t>privlastňovací pád</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w:t>
            </w:r>
            <w:r>
              <w:rPr>
                <w:rFonts w:ascii="Arial" w:hAnsi="Arial" w:cs="Arial"/>
                <w:color w:val="000000"/>
                <w:sz w:val="16"/>
                <w:szCs w:val="16"/>
              </w:rPr>
              <w:t xml:space="preserve">ozvíjať komunikačné zručnosti </w:t>
            </w:r>
            <w:r w:rsidRPr="00327ABD">
              <w:rPr>
                <w:rFonts w:ascii="Arial" w:hAnsi="Arial" w:cs="Arial"/>
                <w:color w:val="000000"/>
                <w:sz w:val="16"/>
                <w:szCs w:val="16"/>
              </w:rPr>
              <w:t>(krátky dialóg)</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xml:space="preserve">- </w:t>
            </w:r>
            <w:r>
              <w:rPr>
                <w:rFonts w:ascii="Arial" w:hAnsi="Arial" w:cs="Arial"/>
                <w:color w:val="000000"/>
                <w:sz w:val="16"/>
                <w:szCs w:val="16"/>
              </w:rPr>
              <w:t xml:space="preserve">počúvať abecedu a hláskovať rôzne slová, úvodné </w:t>
            </w:r>
            <w:r w:rsidRPr="00327ABD">
              <w:rPr>
                <w:rFonts w:ascii="Arial" w:hAnsi="Arial" w:cs="Arial"/>
                <w:color w:val="000000"/>
                <w:sz w:val="16"/>
                <w:szCs w:val="16"/>
              </w:rPr>
              <w:t>otázky a odpovede</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 xml:space="preserve">zručnosti </w:t>
            </w:r>
          </w:p>
          <w:p w:rsidR="0019702C" w:rsidRPr="00D403FD" w:rsidRDefault="0019702C" w:rsidP="0019702C">
            <w:pPr>
              <w:spacing w:after="0"/>
              <w:rPr>
                <w:rFonts w:ascii="Arial" w:hAnsi="Arial" w:cs="Arial"/>
                <w:color w:val="000000"/>
                <w:sz w:val="16"/>
                <w:szCs w:val="16"/>
              </w:rPr>
            </w:pPr>
            <w:r>
              <w:rPr>
                <w:rFonts w:ascii="Arial" w:hAnsi="Arial" w:cs="Arial"/>
                <w:color w:val="000000"/>
                <w:sz w:val="16"/>
                <w:szCs w:val="16"/>
              </w:rPr>
              <w:t xml:space="preserve"> (spolupráca v skupine) </w:t>
            </w:r>
          </w:p>
        </w:tc>
        <w:tc>
          <w:tcPr>
            <w:tcW w:w="3260" w:type="dxa"/>
            <w:shd w:val="clear" w:color="auto" w:fill="auto"/>
          </w:tcPr>
          <w:p w:rsidR="0019702C" w:rsidRPr="00327ABD" w:rsidRDefault="0019702C" w:rsidP="0019702C">
            <w:pPr>
              <w:spacing w:after="0" w:line="240" w:lineRule="auto"/>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aktívne použil tematickú slovnú zásobu</w:t>
            </w:r>
          </w:p>
          <w:p w:rsidR="0019702C" w:rsidRPr="00327ABD" w:rsidRDefault="0019702C" w:rsidP="0019702C">
            <w:pPr>
              <w:spacing w:after="0" w:line="240" w:lineRule="auto"/>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hláskoval</w:t>
            </w:r>
          </w:p>
          <w:p w:rsidR="0019702C" w:rsidRPr="00327ABD" w:rsidRDefault="0019702C" w:rsidP="0019702C">
            <w:pPr>
              <w:spacing w:after="0" w:line="240" w:lineRule="auto"/>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správne určil čas</w:t>
            </w:r>
          </w:p>
          <w:p w:rsidR="0019702C" w:rsidRPr="00327ABD" w:rsidRDefault="0019702C" w:rsidP="0019702C">
            <w:pPr>
              <w:spacing w:after="0" w:line="240" w:lineRule="auto"/>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správne používal slovesá ´to be, have got´</w:t>
            </w:r>
          </w:p>
          <w:p w:rsidR="0019702C" w:rsidRPr="00327ABD" w:rsidRDefault="0019702C" w:rsidP="0019702C">
            <w:pPr>
              <w:spacing w:after="0" w:line="240" w:lineRule="auto"/>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správne používal osobné, privlastňovacie a ukazovacie</w:t>
            </w:r>
            <w:r>
              <w:rPr>
                <w:rFonts w:ascii="Arial" w:hAnsi="Arial" w:cs="Arial"/>
                <w:color w:val="000000"/>
                <w:sz w:val="16"/>
                <w:szCs w:val="16"/>
              </w:rPr>
              <w:t xml:space="preserve"> </w:t>
            </w:r>
            <w:r w:rsidRPr="00327ABD">
              <w:rPr>
                <w:rFonts w:ascii="Arial" w:hAnsi="Arial" w:cs="Arial"/>
                <w:color w:val="000000"/>
                <w:sz w:val="16"/>
                <w:szCs w:val="16"/>
              </w:rPr>
              <w:t>zámená</w:t>
            </w:r>
          </w:p>
          <w:p w:rsidR="0019702C" w:rsidRPr="00327ABD" w:rsidRDefault="0019702C" w:rsidP="0019702C">
            <w:pPr>
              <w:spacing w:after="0" w:line="240" w:lineRule="auto"/>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správne zachytil a doplnil vety v dialógu</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 xml:space="preserve">- </w:t>
            </w:r>
            <w:r w:rsidRPr="00DD15A0">
              <w:rPr>
                <w:rFonts w:ascii="Arial" w:eastAsia="Times New Roman" w:hAnsi="Arial" w:cs="Arial"/>
                <w:sz w:val="16"/>
                <w:szCs w:val="16"/>
              </w:rPr>
              <w:t>Vytvor</w:t>
            </w:r>
            <w:r>
              <w:rPr>
                <w:rFonts w:ascii="Arial" w:eastAsia="Times New Roman" w:hAnsi="Arial" w:cs="Arial"/>
                <w:sz w:val="16"/>
                <w:szCs w:val="16"/>
              </w:rPr>
              <w:t xml:space="preserve">il </w:t>
            </w:r>
            <w:r w:rsidRPr="00DD15A0">
              <w:rPr>
                <w:rFonts w:ascii="Arial" w:eastAsia="Times New Roman" w:hAnsi="Arial" w:cs="Arial"/>
                <w:sz w:val="16"/>
                <w:szCs w:val="16"/>
              </w:rPr>
              <w:t>krátky</w:t>
            </w:r>
            <w:r w:rsidRPr="00327ABD">
              <w:rPr>
                <w:rFonts w:ascii="Arial" w:hAnsi="Arial" w:cs="Arial"/>
                <w:color w:val="000000"/>
                <w:sz w:val="16"/>
                <w:szCs w:val="16"/>
              </w:rPr>
              <w:t xml:space="preserve"> dialóg s použitím osobných informácií (meno, adresa, vek, obľúbené veci)</w:t>
            </w:r>
          </w:p>
        </w:tc>
        <w:tc>
          <w:tcPr>
            <w:tcW w:w="1363" w:type="dxa"/>
            <w:shd w:val="clear" w:color="auto" w:fill="auto"/>
          </w:tcPr>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Ústne skúšanie</w:t>
            </w:r>
          </w:p>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Písomné skúšanie</w:t>
            </w:r>
          </w:p>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Ústne frontálne skúšanie</w:t>
            </w:r>
          </w:p>
        </w:tc>
        <w:tc>
          <w:tcPr>
            <w:tcW w:w="1620" w:type="dxa"/>
            <w:shd w:val="clear" w:color="auto" w:fill="auto"/>
          </w:tcPr>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Ústne odpovede</w:t>
            </w:r>
          </w:p>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Písomná práca</w:t>
            </w:r>
          </w:p>
          <w:p w:rsidR="0019702C" w:rsidRPr="00DD15A0" w:rsidRDefault="0019702C" w:rsidP="0019702C">
            <w:pPr>
              <w:spacing w:after="0" w:line="240" w:lineRule="auto"/>
              <w:rPr>
                <w:rFonts w:ascii="Arial" w:hAnsi="Arial" w:cs="Arial"/>
                <w:color w:val="000000"/>
                <w:sz w:val="16"/>
                <w:szCs w:val="16"/>
              </w:rPr>
            </w:pPr>
            <w:r w:rsidRPr="00DD15A0">
              <w:rPr>
                <w:rFonts w:ascii="Arial" w:hAnsi="Arial" w:cs="Arial"/>
                <w:color w:val="000000"/>
                <w:sz w:val="16"/>
                <w:szCs w:val="16"/>
              </w:rPr>
              <w:t>Neštandardizovaný didaktický test</w:t>
            </w:r>
          </w:p>
          <w:p w:rsidR="0019702C" w:rsidRPr="00DD15A0" w:rsidRDefault="0019702C" w:rsidP="0019702C">
            <w:pPr>
              <w:spacing w:after="0" w:line="240" w:lineRule="auto"/>
              <w:rPr>
                <w:rFonts w:ascii="Arial" w:hAnsi="Arial" w:cs="Arial"/>
                <w:color w:val="000000"/>
                <w:sz w:val="16"/>
                <w:szCs w:val="16"/>
              </w:rPr>
            </w:pPr>
          </w:p>
        </w:tc>
      </w:tr>
      <w:tr w:rsidR="0019702C" w:rsidRPr="00A63E69" w:rsidTr="0019702C">
        <w:trPr>
          <w:trHeight w:val="123"/>
        </w:trPr>
        <w:tc>
          <w:tcPr>
            <w:tcW w:w="2376"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Voľný čas a záľuby</w:t>
            </w:r>
          </w:p>
        </w:tc>
        <w:tc>
          <w:tcPr>
            <w:tcW w:w="851"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shd w:val="clear" w:color="auto" w:fill="CCFFFF"/>
          </w:tcPr>
          <w:p w:rsidR="0019702C" w:rsidRPr="00DD15A0" w:rsidRDefault="0019702C" w:rsidP="0019702C">
            <w:pPr>
              <w:tabs>
                <w:tab w:val="left" w:pos="3078"/>
              </w:tabs>
              <w:spacing w:after="0"/>
              <w:jc w:val="center"/>
              <w:rPr>
                <w:rFonts w:ascii="Arial" w:eastAsia="Times New Roman" w:hAnsi="Arial" w:cs="Arial"/>
                <w:b/>
                <w:sz w:val="18"/>
                <w:szCs w:val="18"/>
              </w:rPr>
            </w:pPr>
          </w:p>
        </w:tc>
        <w:tc>
          <w:tcPr>
            <w:tcW w:w="3544"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Žiak má:</w:t>
            </w:r>
          </w:p>
        </w:tc>
        <w:tc>
          <w:tcPr>
            <w:tcW w:w="3260"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DD15A0">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123"/>
        </w:trPr>
        <w:tc>
          <w:tcPr>
            <w:tcW w:w="2376" w:type="dxa"/>
            <w:shd w:val="clear" w:color="auto" w:fill="auto"/>
            <w:vAlign w:val="center"/>
          </w:tcPr>
          <w:p w:rsidR="0019702C" w:rsidRPr="00623746" w:rsidRDefault="0019702C" w:rsidP="0019702C">
            <w:pPr>
              <w:autoSpaceDE w:val="0"/>
              <w:autoSpaceDN w:val="0"/>
              <w:adjustRightInd w:val="0"/>
              <w:spacing w:after="0"/>
              <w:rPr>
                <w:rFonts w:ascii="Arial" w:hAnsi="Arial" w:cs="Arial"/>
                <w:color w:val="000000"/>
                <w:sz w:val="16"/>
                <w:szCs w:val="16"/>
              </w:rPr>
            </w:pPr>
            <w:r w:rsidRPr="00623746">
              <w:rPr>
                <w:rFonts w:ascii="Arial" w:hAnsi="Arial" w:cs="Arial"/>
                <w:color w:val="000000"/>
                <w:sz w:val="16"/>
                <w:szCs w:val="16"/>
              </w:rPr>
              <w:t>Záľuby</w:t>
            </w:r>
          </w:p>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Kultúra a jej vplyv na človeka</w:t>
            </w:r>
          </w:p>
          <w:p w:rsidR="0019702C" w:rsidRPr="00E44F9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Umenie a rozvoj osobnosti</w:t>
            </w:r>
          </w:p>
          <w:p w:rsidR="0019702C" w:rsidRPr="00E44F9C" w:rsidRDefault="0019702C" w:rsidP="0019702C">
            <w:pPr>
              <w:autoSpaceDE w:val="0"/>
              <w:autoSpaceDN w:val="0"/>
              <w:adjustRightInd w:val="0"/>
              <w:spacing w:after="0"/>
              <w:jc w:val="center"/>
              <w:rPr>
                <w:rFonts w:ascii="Arial" w:hAnsi="Arial" w:cs="Arial"/>
                <w:color w:val="000000"/>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vAlign w:val="center"/>
          </w:tcPr>
          <w:p w:rsidR="0019702C" w:rsidRPr="00E44F9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Dejepis</w:t>
            </w:r>
          </w:p>
        </w:tc>
        <w:tc>
          <w:tcPr>
            <w:tcW w:w="3544" w:type="dxa"/>
            <w:shd w:val="clear" w:color="auto" w:fill="auto"/>
          </w:tcPr>
          <w:p w:rsidR="0019702C" w:rsidRPr="00327ABD" w:rsidRDefault="0019702C" w:rsidP="0019702C">
            <w:pPr>
              <w:spacing w:after="0"/>
              <w:rPr>
                <w:rFonts w:ascii="Arial" w:eastAsia="Times New Roman" w:hAnsi="Arial" w:cs="Arial"/>
                <w:b/>
                <w:sz w:val="16"/>
                <w:szCs w:val="16"/>
              </w:rPr>
            </w:pPr>
            <w:r w:rsidRPr="00327ABD">
              <w:rPr>
                <w:rFonts w:ascii="Arial" w:eastAsia="Times New Roman" w:hAnsi="Arial" w:cs="Arial"/>
                <w:b/>
                <w:sz w:val="16"/>
                <w:szCs w:val="16"/>
              </w:rPr>
              <w:t>Produktívne zručnosti:</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w:t>
            </w:r>
            <w:r>
              <w:rPr>
                <w:rFonts w:ascii="Arial" w:eastAsia="Times New Roman" w:hAnsi="Arial" w:cs="Arial"/>
                <w:sz w:val="16"/>
                <w:szCs w:val="16"/>
              </w:rPr>
              <w:t xml:space="preserve"> </w:t>
            </w:r>
            <w:r w:rsidRPr="00327ABD">
              <w:rPr>
                <w:rFonts w:ascii="Arial" w:eastAsia="Times New Roman" w:hAnsi="Arial" w:cs="Arial"/>
                <w:sz w:val="16"/>
                <w:szCs w:val="16"/>
              </w:rPr>
              <w:t>používať</w:t>
            </w:r>
            <w:r>
              <w:rPr>
                <w:rFonts w:ascii="Arial" w:eastAsia="Times New Roman" w:hAnsi="Arial" w:cs="Arial"/>
                <w:sz w:val="16"/>
                <w:szCs w:val="16"/>
              </w:rPr>
              <w:t xml:space="preserve"> tematickú </w:t>
            </w:r>
            <w:r w:rsidRPr="00327ABD">
              <w:rPr>
                <w:rFonts w:ascii="Arial" w:eastAsia="Times New Roman" w:hAnsi="Arial" w:cs="Arial"/>
                <w:sz w:val="16"/>
                <w:szCs w:val="16"/>
              </w:rPr>
              <w:t>slovnú</w:t>
            </w:r>
            <w:r>
              <w:rPr>
                <w:rFonts w:ascii="Arial" w:eastAsia="Times New Roman" w:hAnsi="Arial" w:cs="Arial"/>
                <w:sz w:val="16"/>
                <w:szCs w:val="16"/>
              </w:rPr>
              <w:t xml:space="preserve"> </w:t>
            </w:r>
            <w:r w:rsidRPr="00327ABD">
              <w:rPr>
                <w:rFonts w:ascii="Arial" w:eastAsia="Times New Roman" w:hAnsi="Arial" w:cs="Arial"/>
                <w:sz w:val="16"/>
                <w:szCs w:val="16"/>
              </w:rPr>
              <w:t>zásobu</w:t>
            </w:r>
          </w:p>
          <w:p w:rsidR="0019702C" w:rsidRDefault="0019702C" w:rsidP="0019702C">
            <w:pPr>
              <w:spacing w:after="0"/>
              <w:rPr>
                <w:rFonts w:ascii="Arial" w:hAnsi="Arial" w:cs="Arial"/>
                <w:sz w:val="16"/>
                <w:szCs w:val="16"/>
              </w:rPr>
            </w:pPr>
            <w:r w:rsidRPr="00327ABD">
              <w:rPr>
                <w:rFonts w:ascii="Arial" w:eastAsia="Times New Roman" w:hAnsi="Arial" w:cs="Arial"/>
                <w:sz w:val="16"/>
                <w:szCs w:val="16"/>
              </w:rPr>
              <w:t>-</w:t>
            </w:r>
            <w:r>
              <w:rPr>
                <w:rFonts w:ascii="Arial" w:eastAsia="Times New Roman" w:hAnsi="Arial" w:cs="Arial"/>
                <w:sz w:val="16"/>
                <w:szCs w:val="16"/>
              </w:rPr>
              <w:t xml:space="preserve"> </w:t>
            </w:r>
            <w:r w:rsidRPr="00327ABD">
              <w:rPr>
                <w:rFonts w:ascii="Arial" w:hAnsi="Arial" w:cs="Arial"/>
                <w:color w:val="000000"/>
                <w:sz w:val="16"/>
                <w:szCs w:val="16"/>
              </w:rPr>
              <w:t>gramaticky</w:t>
            </w:r>
            <w:r>
              <w:rPr>
                <w:rFonts w:ascii="Arial" w:hAnsi="Arial" w:cs="Arial"/>
                <w:color w:val="000000"/>
                <w:sz w:val="16"/>
                <w:szCs w:val="16"/>
              </w:rPr>
              <w:t xml:space="preserve"> správne </w:t>
            </w:r>
            <w:r w:rsidRPr="00327ABD">
              <w:rPr>
                <w:rFonts w:ascii="Arial" w:hAnsi="Arial" w:cs="Arial"/>
                <w:color w:val="000000"/>
                <w:sz w:val="16"/>
                <w:szCs w:val="16"/>
              </w:rPr>
              <w:t>používať</w:t>
            </w:r>
            <w:r>
              <w:rPr>
                <w:rFonts w:ascii="Arial" w:hAnsi="Arial" w:cs="Arial"/>
                <w:color w:val="000000"/>
                <w:sz w:val="16"/>
                <w:szCs w:val="16"/>
              </w:rPr>
              <w:t xml:space="preserve"> </w:t>
            </w:r>
            <w:r w:rsidRPr="00327ABD">
              <w:rPr>
                <w:rFonts w:ascii="Arial" w:hAnsi="Arial" w:cs="Arial"/>
                <w:sz w:val="16"/>
                <w:szCs w:val="16"/>
              </w:rPr>
              <w:t>jednoduchý prítomný</w:t>
            </w:r>
            <w:r>
              <w:rPr>
                <w:rFonts w:ascii="Arial" w:hAnsi="Arial" w:cs="Arial"/>
                <w:color w:val="000000"/>
                <w:sz w:val="16"/>
                <w:szCs w:val="16"/>
              </w:rPr>
              <w:t xml:space="preserve"> </w:t>
            </w:r>
            <w:r w:rsidRPr="00327ABD">
              <w:rPr>
                <w:rFonts w:ascii="Arial" w:hAnsi="Arial" w:cs="Arial"/>
                <w:sz w:val="16"/>
                <w:szCs w:val="16"/>
              </w:rPr>
              <w:t>čas (otázky), frekvenčné</w:t>
            </w:r>
            <w:r>
              <w:rPr>
                <w:rFonts w:ascii="Arial" w:hAnsi="Arial" w:cs="Arial"/>
                <w:sz w:val="16"/>
                <w:szCs w:val="16"/>
              </w:rPr>
              <w:t xml:space="preserve"> príslovky a člen</w:t>
            </w:r>
          </w:p>
          <w:p w:rsidR="0019702C" w:rsidRPr="00CD167E" w:rsidRDefault="0019702C" w:rsidP="0019702C">
            <w:pPr>
              <w:spacing w:after="0"/>
              <w:rPr>
                <w:rFonts w:ascii="Arial" w:hAnsi="Arial" w:cs="Arial"/>
                <w:color w:val="000000"/>
                <w:sz w:val="16"/>
                <w:szCs w:val="16"/>
              </w:rPr>
            </w:pPr>
            <w:r w:rsidRPr="00327ABD">
              <w:rPr>
                <w:rFonts w:ascii="Arial" w:eastAsia="Times New Roman" w:hAnsi="Arial" w:cs="Arial"/>
                <w:sz w:val="16"/>
                <w:szCs w:val="16"/>
              </w:rPr>
              <w:t>-</w:t>
            </w:r>
            <w:r>
              <w:rPr>
                <w:rFonts w:ascii="Arial" w:eastAsia="Times New Roman" w:hAnsi="Arial" w:cs="Arial"/>
                <w:sz w:val="16"/>
                <w:szCs w:val="16"/>
              </w:rPr>
              <w:t xml:space="preserve"> </w:t>
            </w:r>
            <w:r w:rsidRPr="00327ABD">
              <w:rPr>
                <w:rFonts w:ascii="Arial" w:eastAsia="Times New Roman" w:hAnsi="Arial" w:cs="Arial"/>
                <w:sz w:val="16"/>
                <w:szCs w:val="16"/>
              </w:rPr>
              <w:t>štylisticky</w:t>
            </w:r>
            <w:r>
              <w:rPr>
                <w:rFonts w:ascii="Arial" w:eastAsia="Times New Roman" w:hAnsi="Arial" w:cs="Arial"/>
                <w:sz w:val="16"/>
                <w:szCs w:val="16"/>
              </w:rPr>
              <w:t xml:space="preserve"> </w:t>
            </w:r>
            <w:r w:rsidRPr="00327ABD">
              <w:rPr>
                <w:rFonts w:ascii="Arial" w:eastAsia="Times New Roman" w:hAnsi="Arial" w:cs="Arial"/>
                <w:sz w:val="16"/>
                <w:szCs w:val="16"/>
              </w:rPr>
              <w:t>a lexikologicky správne</w:t>
            </w:r>
            <w:r>
              <w:rPr>
                <w:rFonts w:ascii="Arial" w:eastAsia="Times New Roman" w:hAnsi="Arial" w:cs="Arial"/>
                <w:sz w:val="16"/>
                <w:szCs w:val="16"/>
              </w:rPr>
              <w:t xml:space="preserve"> </w:t>
            </w:r>
            <w:r w:rsidRPr="00327ABD">
              <w:rPr>
                <w:rFonts w:ascii="Arial" w:eastAsia="Times New Roman" w:hAnsi="Arial" w:cs="Arial"/>
                <w:sz w:val="16"/>
                <w:szCs w:val="16"/>
              </w:rPr>
              <w:t>napísať súkromný e- mail</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 rozvíjať komunikačné</w:t>
            </w:r>
            <w:r>
              <w:rPr>
                <w:rFonts w:ascii="Arial" w:eastAsia="Times New Roman" w:hAnsi="Arial" w:cs="Arial"/>
                <w:sz w:val="16"/>
                <w:szCs w:val="16"/>
              </w:rPr>
              <w:t xml:space="preserve"> </w:t>
            </w:r>
            <w:r w:rsidRPr="00327ABD">
              <w:rPr>
                <w:rFonts w:ascii="Arial" w:eastAsia="Times New Roman" w:hAnsi="Arial" w:cs="Arial"/>
                <w:sz w:val="16"/>
                <w:szCs w:val="16"/>
              </w:rPr>
              <w:t xml:space="preserve">zručnosti </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xml:space="preserve"> </w:t>
            </w:r>
            <w:r w:rsidRPr="00327ABD">
              <w:rPr>
                <w:rFonts w:ascii="Arial" w:eastAsia="Times New Roman" w:hAnsi="Arial" w:cs="Arial"/>
                <w:sz w:val="16"/>
                <w:szCs w:val="16"/>
              </w:rPr>
              <w:t>(rozprávanie</w:t>
            </w:r>
            <w:r>
              <w:rPr>
                <w:rFonts w:ascii="Arial" w:eastAsia="Times New Roman" w:hAnsi="Arial" w:cs="Arial"/>
                <w:sz w:val="16"/>
                <w:szCs w:val="16"/>
              </w:rPr>
              <w:t xml:space="preserve"> </w:t>
            </w:r>
            <w:r w:rsidRPr="00327ABD">
              <w:rPr>
                <w:rFonts w:ascii="Arial" w:eastAsia="Times New Roman" w:hAnsi="Arial" w:cs="Arial"/>
                <w:sz w:val="16"/>
                <w:szCs w:val="16"/>
              </w:rPr>
              <w:t>o sebe)</w:t>
            </w:r>
          </w:p>
          <w:p w:rsidR="0019702C" w:rsidRPr="00327ABD" w:rsidRDefault="0019702C" w:rsidP="0019702C">
            <w:pPr>
              <w:spacing w:after="0"/>
              <w:rPr>
                <w:rFonts w:ascii="Arial" w:eastAsia="Times New Roman" w:hAnsi="Arial" w:cs="Arial"/>
                <w:b/>
                <w:sz w:val="16"/>
                <w:szCs w:val="16"/>
              </w:rPr>
            </w:pPr>
            <w:r w:rsidRPr="00327ABD">
              <w:rPr>
                <w:rFonts w:ascii="Arial" w:eastAsia="Times New Roman" w:hAnsi="Arial" w:cs="Arial"/>
                <w:b/>
                <w:sz w:val="16"/>
                <w:szCs w:val="16"/>
              </w:rPr>
              <w:t>Receptívne zručnosti:</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 rozvíjať komunikačné</w:t>
            </w:r>
            <w:r>
              <w:rPr>
                <w:rFonts w:ascii="Arial" w:eastAsia="Times New Roman" w:hAnsi="Arial" w:cs="Arial"/>
                <w:sz w:val="16"/>
                <w:szCs w:val="16"/>
              </w:rPr>
              <w:t xml:space="preserve"> </w:t>
            </w:r>
            <w:r w:rsidRPr="00327ABD">
              <w:rPr>
                <w:rFonts w:ascii="Arial" w:eastAsia="Times New Roman" w:hAnsi="Arial" w:cs="Arial"/>
                <w:sz w:val="16"/>
                <w:szCs w:val="16"/>
              </w:rPr>
              <w:t>zručnosti</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w:t>
            </w:r>
            <w:r>
              <w:rPr>
                <w:rFonts w:ascii="Arial" w:eastAsia="Times New Roman" w:hAnsi="Arial" w:cs="Arial"/>
                <w:sz w:val="16"/>
                <w:szCs w:val="16"/>
              </w:rPr>
              <w:t xml:space="preserve"> </w:t>
            </w:r>
            <w:r w:rsidRPr="00327ABD">
              <w:rPr>
                <w:rFonts w:ascii="Arial" w:eastAsia="Times New Roman" w:hAnsi="Arial" w:cs="Arial"/>
                <w:sz w:val="16"/>
                <w:szCs w:val="16"/>
              </w:rPr>
              <w:t>vo</w:t>
            </w:r>
            <w:r>
              <w:rPr>
                <w:rFonts w:ascii="Arial" w:eastAsia="Times New Roman" w:hAnsi="Arial" w:cs="Arial"/>
                <w:sz w:val="16"/>
                <w:szCs w:val="16"/>
              </w:rPr>
              <w:t xml:space="preserve"> vypočutom texte </w:t>
            </w:r>
            <w:r w:rsidRPr="00327ABD">
              <w:rPr>
                <w:rFonts w:ascii="Arial" w:eastAsia="Times New Roman" w:hAnsi="Arial" w:cs="Arial"/>
                <w:sz w:val="16"/>
                <w:szCs w:val="16"/>
              </w:rPr>
              <w:t>pochopiť súvislosti</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 rozvíjať kritické</w:t>
            </w:r>
            <w:r>
              <w:rPr>
                <w:rFonts w:ascii="Arial" w:eastAsia="Times New Roman" w:hAnsi="Arial" w:cs="Arial"/>
                <w:sz w:val="16"/>
                <w:szCs w:val="16"/>
              </w:rPr>
              <w:t xml:space="preserve"> hodnotenie </w:t>
            </w:r>
            <w:r w:rsidRPr="00327ABD">
              <w:rPr>
                <w:rFonts w:ascii="Arial" w:eastAsia="Times New Roman" w:hAnsi="Arial" w:cs="Arial"/>
                <w:sz w:val="16"/>
                <w:szCs w:val="16"/>
              </w:rPr>
              <w:t>a</w:t>
            </w:r>
            <w:r>
              <w:rPr>
                <w:rFonts w:ascii="Arial" w:eastAsia="Times New Roman" w:hAnsi="Arial" w:cs="Arial"/>
                <w:sz w:val="16"/>
                <w:szCs w:val="16"/>
              </w:rPr>
              <w:t xml:space="preserve"> myslenie, vytvoriť si vlastnú </w:t>
            </w:r>
            <w:r w:rsidRPr="00327ABD">
              <w:rPr>
                <w:rFonts w:ascii="Arial" w:eastAsia="Times New Roman" w:hAnsi="Arial" w:cs="Arial"/>
                <w:sz w:val="16"/>
                <w:szCs w:val="16"/>
              </w:rPr>
              <w:t>mienku</w:t>
            </w:r>
          </w:p>
          <w:p w:rsidR="0019702C" w:rsidRPr="00327ABD" w:rsidRDefault="0019702C" w:rsidP="0019702C">
            <w:pPr>
              <w:spacing w:after="0"/>
              <w:rPr>
                <w:rFonts w:ascii="Arial" w:eastAsia="Times New Roman" w:hAnsi="Arial" w:cs="Arial"/>
                <w:sz w:val="16"/>
                <w:szCs w:val="16"/>
              </w:rPr>
            </w:pPr>
            <w:r w:rsidRPr="00CD167E">
              <w:rPr>
                <w:rFonts w:ascii="Arial" w:eastAsia="Times New Roman" w:hAnsi="Arial" w:cs="Arial"/>
                <w:b/>
                <w:sz w:val="16"/>
                <w:szCs w:val="16"/>
              </w:rPr>
              <w:t>Interakcia</w:t>
            </w:r>
            <w:r w:rsidRPr="00327ABD">
              <w:rPr>
                <w:rFonts w:ascii="Arial" w:eastAsia="Times New Roman" w:hAnsi="Arial" w:cs="Arial"/>
                <w:sz w:val="16"/>
                <w:szCs w:val="16"/>
              </w:rPr>
              <w:t>:</w:t>
            </w:r>
          </w:p>
          <w:p w:rsidR="0019702C" w:rsidRPr="00327ABD" w:rsidRDefault="0019702C" w:rsidP="0019702C">
            <w:pPr>
              <w:spacing w:after="0"/>
              <w:rPr>
                <w:rFonts w:ascii="Arial" w:eastAsia="Times New Roman" w:hAnsi="Arial" w:cs="Arial"/>
                <w:sz w:val="16"/>
                <w:szCs w:val="16"/>
              </w:rPr>
            </w:pPr>
            <w:r w:rsidRPr="00327ABD">
              <w:rPr>
                <w:rFonts w:ascii="Arial" w:eastAsia="Times New Roman" w:hAnsi="Arial" w:cs="Arial"/>
                <w:sz w:val="16"/>
                <w:szCs w:val="16"/>
              </w:rPr>
              <w:t>- rozvíjať interpersonálne</w:t>
            </w:r>
            <w:r>
              <w:rPr>
                <w:rFonts w:ascii="Arial" w:eastAsia="Times New Roman" w:hAnsi="Arial" w:cs="Arial"/>
                <w:sz w:val="16"/>
                <w:szCs w:val="16"/>
              </w:rPr>
              <w:t xml:space="preserve"> </w:t>
            </w:r>
            <w:r w:rsidRPr="00327ABD">
              <w:rPr>
                <w:rFonts w:ascii="Arial" w:eastAsia="Times New Roman" w:hAnsi="Arial" w:cs="Arial"/>
                <w:sz w:val="16"/>
                <w:szCs w:val="16"/>
              </w:rPr>
              <w:t xml:space="preserve">zručnosti </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xml:space="preserve"> </w:t>
            </w:r>
            <w:r w:rsidRPr="00327ABD">
              <w:rPr>
                <w:rFonts w:ascii="Arial" w:eastAsia="Times New Roman" w:hAnsi="Arial" w:cs="Arial"/>
                <w:sz w:val="16"/>
                <w:szCs w:val="16"/>
              </w:rPr>
              <w:t xml:space="preserve">(spolupráca v skupine a písomná </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 xml:space="preserve"> </w:t>
            </w:r>
            <w:r w:rsidRPr="00327ABD">
              <w:rPr>
                <w:rFonts w:ascii="Arial" w:eastAsia="Times New Roman" w:hAnsi="Arial" w:cs="Arial"/>
                <w:sz w:val="16"/>
                <w:szCs w:val="16"/>
              </w:rPr>
              <w:t>ko</w:t>
            </w:r>
            <w:r>
              <w:rPr>
                <w:rFonts w:ascii="Arial" w:eastAsia="Times New Roman" w:hAnsi="Arial" w:cs="Arial"/>
                <w:sz w:val="16"/>
                <w:szCs w:val="16"/>
              </w:rPr>
              <w:t>munikácia cez súkromný e-mail)</w:t>
            </w:r>
          </w:p>
        </w:tc>
        <w:tc>
          <w:tcPr>
            <w:tcW w:w="3260" w:type="dxa"/>
            <w:shd w:val="clear" w:color="auto" w:fill="auto"/>
          </w:tcPr>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aktívne použil</w:t>
            </w:r>
            <w:r w:rsidRPr="00327ABD">
              <w:rPr>
                <w:rFonts w:ascii="Arial" w:eastAsia="Times New Roman" w:hAnsi="Arial" w:cs="Arial"/>
                <w:sz w:val="16"/>
                <w:szCs w:val="16"/>
              </w:rPr>
              <w:t xml:space="preserve"> tematickú slovnú zásobu</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použil</w:t>
            </w:r>
            <w:r w:rsidRPr="00327ABD">
              <w:rPr>
                <w:rFonts w:ascii="Arial" w:eastAsia="Times New Roman" w:hAnsi="Arial" w:cs="Arial"/>
                <w:sz w:val="16"/>
                <w:szCs w:val="16"/>
              </w:rPr>
              <w:t xml:space="preserve"> prítomný jedn. čas na vyjadrenie permanentných stavov a rutinných činností</w:t>
            </w:r>
          </w:p>
          <w:p w:rsidR="0019702C" w:rsidRPr="00327ABD" w:rsidRDefault="0019702C" w:rsidP="0019702C">
            <w:pPr>
              <w:spacing w:after="0"/>
              <w:rPr>
                <w:rFonts w:ascii="Arial" w:hAnsi="Arial" w:cs="Arial"/>
                <w:sz w:val="16"/>
                <w:szCs w:val="16"/>
              </w:rPr>
            </w:pPr>
            <w:r>
              <w:rPr>
                <w:rFonts w:ascii="Arial" w:hAnsi="Arial" w:cs="Arial"/>
                <w:sz w:val="16"/>
                <w:szCs w:val="16"/>
              </w:rPr>
              <w:t>- správne použil</w:t>
            </w:r>
            <w:r w:rsidRPr="00327ABD">
              <w:rPr>
                <w:rFonts w:ascii="Arial" w:hAnsi="Arial" w:cs="Arial"/>
                <w:sz w:val="16"/>
                <w:szCs w:val="16"/>
              </w:rPr>
              <w:t xml:space="preserve"> jednoduchý prítomný čas (otázky a s frekvenčnými príslovkami) a členy</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použil</w:t>
            </w:r>
            <w:r w:rsidRPr="00327ABD">
              <w:rPr>
                <w:rFonts w:ascii="Arial" w:eastAsia="Times New Roman" w:hAnsi="Arial" w:cs="Arial"/>
                <w:sz w:val="16"/>
                <w:szCs w:val="16"/>
              </w:rPr>
              <w:t xml:space="preserve"> stratégiu predpovede pri čítaní neznámeho textu</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správne použil</w:t>
            </w:r>
            <w:r w:rsidRPr="00327ABD">
              <w:rPr>
                <w:rFonts w:ascii="Arial" w:eastAsia="Times New Roman" w:hAnsi="Arial" w:cs="Arial"/>
                <w:sz w:val="16"/>
                <w:szCs w:val="16"/>
              </w:rPr>
              <w:t xml:space="preserve"> predlož</w:t>
            </w:r>
            <w:r>
              <w:rPr>
                <w:rFonts w:ascii="Arial" w:eastAsia="Times New Roman" w:hAnsi="Arial" w:cs="Arial"/>
                <w:sz w:val="16"/>
                <w:szCs w:val="16"/>
              </w:rPr>
              <w:t>ky</w:t>
            </w:r>
            <w:r w:rsidRPr="00327ABD">
              <w:rPr>
                <w:rFonts w:ascii="Arial" w:eastAsia="Times New Roman" w:hAnsi="Arial" w:cs="Arial"/>
                <w:sz w:val="16"/>
                <w:szCs w:val="16"/>
              </w:rPr>
              <w:t xml:space="preserve"> času</w:t>
            </w:r>
          </w:p>
          <w:p w:rsidR="0019702C" w:rsidRPr="00327ABD" w:rsidRDefault="0019702C" w:rsidP="0019702C">
            <w:pPr>
              <w:spacing w:after="0"/>
              <w:rPr>
                <w:rFonts w:ascii="Arial" w:eastAsia="Times New Roman" w:hAnsi="Arial" w:cs="Arial"/>
                <w:sz w:val="16"/>
                <w:szCs w:val="16"/>
              </w:rPr>
            </w:pPr>
            <w:r>
              <w:rPr>
                <w:rFonts w:ascii="Arial" w:eastAsia="Times New Roman" w:hAnsi="Arial" w:cs="Arial"/>
                <w:sz w:val="16"/>
                <w:szCs w:val="16"/>
              </w:rPr>
              <w:t>- napísal</w:t>
            </w:r>
            <w:r w:rsidRPr="00327ABD">
              <w:rPr>
                <w:rFonts w:ascii="Arial" w:eastAsia="Times New Roman" w:hAnsi="Arial" w:cs="Arial"/>
                <w:sz w:val="16"/>
                <w:szCs w:val="16"/>
              </w:rPr>
              <w:t xml:space="preserve"> o sebe krátky e-mail</w:t>
            </w:r>
          </w:p>
          <w:p w:rsidR="0019702C" w:rsidRPr="00E44F9C" w:rsidRDefault="0019702C" w:rsidP="0019702C">
            <w:pPr>
              <w:spacing w:after="0"/>
              <w:rPr>
                <w:rFonts w:ascii="Arial" w:eastAsia="Times New Roman" w:hAnsi="Arial" w:cs="Arial"/>
                <w:sz w:val="16"/>
                <w:szCs w:val="16"/>
              </w:rPr>
            </w:pPr>
          </w:p>
        </w:tc>
        <w:tc>
          <w:tcPr>
            <w:tcW w:w="1363" w:type="dxa"/>
            <w:shd w:val="clear" w:color="auto" w:fill="auto"/>
          </w:tcPr>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Ústne skúšanie</w:t>
            </w:r>
          </w:p>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Písomné skúšanie</w:t>
            </w:r>
          </w:p>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Ústne frontálne skúšanie</w:t>
            </w:r>
          </w:p>
        </w:tc>
        <w:tc>
          <w:tcPr>
            <w:tcW w:w="1620" w:type="dxa"/>
            <w:shd w:val="clear" w:color="auto" w:fill="auto"/>
          </w:tcPr>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Ústne odpovede</w:t>
            </w:r>
          </w:p>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Písomná práca</w:t>
            </w:r>
          </w:p>
          <w:p w:rsidR="0019702C" w:rsidRPr="00DD15A0" w:rsidRDefault="0019702C" w:rsidP="0019702C">
            <w:pPr>
              <w:spacing w:after="0"/>
              <w:rPr>
                <w:rFonts w:ascii="Arial" w:eastAsia="Times New Roman" w:hAnsi="Arial" w:cs="Arial"/>
                <w:sz w:val="16"/>
                <w:szCs w:val="16"/>
              </w:rPr>
            </w:pPr>
            <w:r w:rsidRPr="00DD15A0">
              <w:rPr>
                <w:rFonts w:ascii="Arial" w:eastAsia="Times New Roman" w:hAnsi="Arial" w:cs="Arial"/>
                <w:sz w:val="16"/>
                <w:szCs w:val="16"/>
              </w:rPr>
              <w:t>Neštandardizovaný didaktický test</w:t>
            </w:r>
          </w:p>
          <w:p w:rsidR="0019702C" w:rsidRPr="00DD15A0"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shd w:val="clear" w:color="auto" w:fill="CCFFFF"/>
            <w:vAlign w:val="center"/>
          </w:tcPr>
          <w:p w:rsidR="0019702C" w:rsidRPr="00E44F9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Domov a bývanie</w:t>
            </w:r>
          </w:p>
        </w:tc>
        <w:tc>
          <w:tcPr>
            <w:tcW w:w="851" w:type="dxa"/>
            <w:shd w:val="clear" w:color="auto" w:fill="CCFFFF"/>
            <w:vAlign w:val="center"/>
          </w:tcPr>
          <w:p w:rsidR="0019702C" w:rsidRPr="006D2F13"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shd w:val="clear" w:color="auto" w:fill="CCFFFF"/>
            <w:vAlign w:val="center"/>
          </w:tcPr>
          <w:p w:rsidR="0019702C" w:rsidRPr="00DD15A0" w:rsidRDefault="0019702C" w:rsidP="0019702C">
            <w:pPr>
              <w:spacing w:after="0"/>
              <w:jc w:val="center"/>
              <w:rPr>
                <w:rFonts w:ascii="Arial" w:eastAsia="Times New Roman" w:hAnsi="Arial" w:cs="Arial"/>
                <w:b/>
                <w:sz w:val="18"/>
                <w:szCs w:val="18"/>
              </w:rPr>
            </w:pPr>
          </w:p>
        </w:tc>
        <w:tc>
          <w:tcPr>
            <w:tcW w:w="3544"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15A0"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DD15A0" w:rsidRDefault="0019702C" w:rsidP="0019702C">
            <w:pPr>
              <w:spacing w:after="0"/>
              <w:jc w:val="center"/>
              <w:rPr>
                <w:rFonts w:ascii="Arial" w:eastAsia="Times New Roman" w:hAnsi="Arial" w:cs="Arial"/>
                <w:b/>
                <w:sz w:val="18"/>
                <w:szCs w:val="18"/>
              </w:rPr>
            </w:pPr>
          </w:p>
        </w:tc>
        <w:tc>
          <w:tcPr>
            <w:tcW w:w="1620" w:type="dxa"/>
            <w:shd w:val="clear" w:color="auto" w:fill="CCFFFF"/>
          </w:tcPr>
          <w:p w:rsidR="0019702C" w:rsidRPr="00DD15A0" w:rsidRDefault="0019702C" w:rsidP="0019702C">
            <w:pPr>
              <w:spacing w:after="0"/>
              <w:jc w:val="center"/>
              <w:rPr>
                <w:rFonts w:ascii="Arial" w:eastAsia="Times New Roman" w:hAnsi="Arial" w:cs="Arial"/>
                <w:b/>
                <w:sz w:val="18"/>
                <w:szCs w:val="18"/>
              </w:rPr>
            </w:pPr>
          </w:p>
        </w:tc>
      </w:tr>
      <w:tr w:rsidR="0019702C" w:rsidRPr="00A63E69" w:rsidTr="0019702C">
        <w:trPr>
          <w:trHeight w:val="123"/>
        </w:trPr>
        <w:tc>
          <w:tcPr>
            <w:tcW w:w="2376" w:type="dxa"/>
            <w:shd w:val="clear" w:color="auto" w:fill="auto"/>
            <w:vAlign w:val="center"/>
          </w:tcPr>
          <w:p w:rsidR="0019702C" w:rsidRPr="00E44F9C" w:rsidRDefault="0019702C" w:rsidP="0019702C">
            <w:pPr>
              <w:autoSpaceDE w:val="0"/>
              <w:autoSpaceDN w:val="0"/>
              <w:adjustRightInd w:val="0"/>
              <w:spacing w:after="0"/>
              <w:rPr>
                <w:rFonts w:ascii="Arial" w:eastAsia="Times New Roman" w:hAnsi="Arial" w:cs="Arial"/>
                <w:sz w:val="16"/>
                <w:szCs w:val="16"/>
              </w:rPr>
            </w:pPr>
            <w:r w:rsidRPr="00E44F9C">
              <w:rPr>
                <w:rFonts w:ascii="Arial" w:eastAsia="Times New Roman" w:hAnsi="Arial" w:cs="Arial"/>
                <w:sz w:val="16"/>
                <w:szCs w:val="16"/>
              </w:rPr>
              <w:t>Môj dom/byt</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Zariadenie bytu</w:t>
            </w:r>
          </w:p>
          <w:p w:rsidR="0019702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Domov a jeho okolie</w:t>
            </w:r>
          </w:p>
          <w:p w:rsidR="0019702C" w:rsidRDefault="0019702C" w:rsidP="0019702C">
            <w:pPr>
              <w:spacing w:after="0"/>
              <w:rPr>
                <w:rFonts w:ascii="Arial" w:eastAsia="Times New Roman" w:hAnsi="Arial" w:cs="Arial"/>
                <w:sz w:val="16"/>
                <w:szCs w:val="16"/>
              </w:rPr>
            </w:pPr>
          </w:p>
          <w:p w:rsidR="0019702C" w:rsidRDefault="0019702C" w:rsidP="0019702C">
            <w:pPr>
              <w:spacing w:after="0"/>
              <w:rPr>
                <w:rFonts w:ascii="Arial" w:eastAsia="Times New Roman" w:hAnsi="Arial" w:cs="Arial"/>
                <w:sz w:val="16"/>
                <w:szCs w:val="16"/>
              </w:rPr>
            </w:pPr>
            <w:r>
              <w:rPr>
                <w:rFonts w:ascii="Arial" w:eastAsia="Times New Roman" w:hAnsi="Arial" w:cs="Arial"/>
                <w:sz w:val="16"/>
                <w:szCs w:val="16"/>
              </w:rPr>
              <w:t>Plánovanie, príjem a práca</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Rozhodovanie a hospodárenie spotrebiteľov</w:t>
            </w:r>
          </w:p>
          <w:p w:rsidR="0019702C" w:rsidRPr="00E44F9C" w:rsidRDefault="0019702C" w:rsidP="0019702C">
            <w:pPr>
              <w:spacing w:after="0"/>
              <w:jc w:val="center"/>
              <w:rPr>
                <w:rFonts w:ascii="Arial" w:eastAsia="Times New Roman" w:hAnsi="Arial" w:cs="Arial"/>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vAlign w:val="center"/>
          </w:tcPr>
          <w:p w:rsidR="0019702C" w:rsidRPr="00E44F9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Geografia</w:t>
            </w:r>
          </w:p>
        </w:tc>
        <w:tc>
          <w:tcPr>
            <w:tcW w:w="3544" w:type="dxa"/>
            <w:shd w:val="clear" w:color="auto" w:fill="auto"/>
          </w:tcPr>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Produktívne zručnosti:</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používať</w:t>
            </w:r>
            <w:r>
              <w:rPr>
                <w:rFonts w:ascii="Arial" w:hAnsi="Arial" w:cs="Arial"/>
                <w:color w:val="000000"/>
                <w:sz w:val="16"/>
                <w:szCs w:val="16"/>
              </w:rPr>
              <w:t xml:space="preserve"> tematickú </w:t>
            </w:r>
            <w:r w:rsidRPr="00327ABD">
              <w:rPr>
                <w:rFonts w:ascii="Arial" w:hAnsi="Arial" w:cs="Arial"/>
                <w:color w:val="000000"/>
                <w:sz w:val="16"/>
                <w:szCs w:val="16"/>
              </w:rPr>
              <w:t>slovnú</w:t>
            </w:r>
            <w:r>
              <w:rPr>
                <w:rFonts w:ascii="Arial" w:hAnsi="Arial" w:cs="Arial"/>
                <w:color w:val="000000"/>
                <w:sz w:val="16"/>
                <w:szCs w:val="16"/>
              </w:rPr>
              <w:t xml:space="preserve"> </w:t>
            </w:r>
            <w:r w:rsidRPr="00327ABD">
              <w:rPr>
                <w:rFonts w:ascii="Arial" w:hAnsi="Arial" w:cs="Arial"/>
                <w:color w:val="000000"/>
                <w:sz w:val="16"/>
                <w:szCs w:val="16"/>
              </w:rPr>
              <w:t>zásobu</w:t>
            </w:r>
          </w:p>
          <w:p w:rsidR="0019702C" w:rsidRPr="00CD167E" w:rsidRDefault="0019702C" w:rsidP="0019702C">
            <w:pPr>
              <w:spacing w:after="0"/>
              <w:rPr>
                <w:rFonts w:ascii="Arial" w:hAnsi="Arial" w:cs="Arial"/>
                <w:color w:val="000000"/>
                <w:sz w:val="16"/>
                <w:szCs w:val="16"/>
              </w:rPr>
            </w:pPr>
            <w:r w:rsidRPr="00327ABD">
              <w:rPr>
                <w:rFonts w:ascii="Arial" w:hAnsi="Arial" w:cs="Arial"/>
                <w:color w:val="000000"/>
                <w:sz w:val="16"/>
                <w:szCs w:val="16"/>
              </w:rPr>
              <w:lastRenderedPageBreak/>
              <w:t>-</w:t>
            </w:r>
            <w:r>
              <w:rPr>
                <w:rFonts w:ascii="Arial" w:hAnsi="Arial" w:cs="Arial"/>
                <w:b/>
                <w:color w:val="000000"/>
                <w:sz w:val="16"/>
                <w:szCs w:val="16"/>
              </w:rPr>
              <w:t xml:space="preserve"> </w:t>
            </w:r>
            <w:r w:rsidRPr="00327ABD">
              <w:rPr>
                <w:rFonts w:ascii="Arial" w:hAnsi="Arial" w:cs="Arial"/>
                <w:color w:val="000000"/>
                <w:sz w:val="16"/>
                <w:szCs w:val="16"/>
              </w:rPr>
              <w:t>gramaticky</w:t>
            </w:r>
            <w:r>
              <w:rPr>
                <w:rFonts w:ascii="Arial" w:hAnsi="Arial" w:cs="Arial"/>
                <w:color w:val="000000"/>
                <w:sz w:val="16"/>
                <w:szCs w:val="16"/>
              </w:rPr>
              <w:t xml:space="preserve"> správne </w:t>
            </w:r>
            <w:r w:rsidRPr="00327ABD">
              <w:rPr>
                <w:rFonts w:ascii="Arial" w:hAnsi="Arial" w:cs="Arial"/>
                <w:color w:val="000000"/>
                <w:sz w:val="16"/>
                <w:szCs w:val="16"/>
              </w:rPr>
              <w:t xml:space="preserve">používať </w:t>
            </w:r>
            <w:r w:rsidRPr="00327ABD">
              <w:rPr>
                <w:rFonts w:ascii="Arial" w:hAnsi="Arial" w:cs="Arial"/>
                <w:sz w:val="16"/>
                <w:szCs w:val="16"/>
              </w:rPr>
              <w:t xml:space="preserve">priebehový prítomný čas, predložky miesta a väzbu </w:t>
            </w:r>
            <w:r w:rsidRPr="00327ABD">
              <w:rPr>
                <w:rFonts w:ascii="Arial" w:hAnsi="Arial" w:cs="Arial"/>
                <w:i/>
                <w:sz w:val="16"/>
                <w:szCs w:val="16"/>
              </w:rPr>
              <w:t xml:space="preserve">´there </w:t>
            </w:r>
          </w:p>
          <w:p w:rsidR="0019702C" w:rsidRPr="00327ABD" w:rsidRDefault="0019702C" w:rsidP="0019702C">
            <w:pPr>
              <w:spacing w:after="0"/>
              <w:rPr>
                <w:rFonts w:ascii="Arial" w:hAnsi="Arial" w:cs="Arial"/>
                <w:color w:val="000000"/>
                <w:sz w:val="16"/>
                <w:szCs w:val="16"/>
              </w:rPr>
            </w:pPr>
            <w:r>
              <w:rPr>
                <w:rFonts w:ascii="Arial" w:hAnsi="Arial" w:cs="Arial"/>
                <w:i/>
                <w:sz w:val="16"/>
                <w:szCs w:val="16"/>
              </w:rPr>
              <w:t xml:space="preserve"> </w:t>
            </w:r>
            <w:r w:rsidRPr="00327ABD">
              <w:rPr>
                <w:rFonts w:ascii="Arial" w:hAnsi="Arial" w:cs="Arial"/>
                <w:i/>
                <w:sz w:val="16"/>
                <w:szCs w:val="16"/>
              </w:rPr>
              <w:t>is´, ´there</w:t>
            </w:r>
            <w:r>
              <w:rPr>
                <w:rFonts w:ascii="Arial" w:hAnsi="Arial" w:cs="Arial"/>
                <w:i/>
                <w:sz w:val="16"/>
                <w:szCs w:val="16"/>
              </w:rPr>
              <w:t xml:space="preserve"> </w:t>
            </w:r>
            <w:r w:rsidRPr="00327ABD">
              <w:rPr>
                <w:rFonts w:ascii="Arial" w:hAnsi="Arial" w:cs="Arial"/>
                <w:i/>
                <w:sz w:val="16"/>
                <w:szCs w:val="16"/>
              </w:rPr>
              <w:t>are´</w:t>
            </w:r>
            <w:r>
              <w:rPr>
                <w:rFonts w:ascii="Arial" w:hAnsi="Arial" w:cs="Arial"/>
                <w:sz w:val="16"/>
                <w:szCs w:val="16"/>
              </w:rPr>
              <w:t xml:space="preserve"> </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pripraviť skupinový projekt</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 xml:space="preserve"> zručnosti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w:t>
            </w:r>
            <w:r w:rsidRPr="00327ABD">
              <w:rPr>
                <w:rFonts w:ascii="Arial" w:hAnsi="Arial" w:cs="Arial"/>
                <w:sz w:val="16"/>
                <w:szCs w:val="16"/>
              </w:rPr>
              <w:t>žiadanie</w:t>
            </w:r>
            <w:r>
              <w:rPr>
                <w:rFonts w:ascii="Arial" w:hAnsi="Arial" w:cs="Arial"/>
                <w:sz w:val="16"/>
                <w:szCs w:val="16"/>
              </w:rPr>
              <w:t xml:space="preserve"> </w:t>
            </w:r>
            <w:r w:rsidRPr="00327ABD">
              <w:rPr>
                <w:rFonts w:ascii="Arial" w:hAnsi="Arial" w:cs="Arial"/>
                <w:sz w:val="16"/>
                <w:szCs w:val="16"/>
              </w:rPr>
              <w:t>informácií cez telefón)</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vo</w:t>
            </w:r>
            <w:r>
              <w:rPr>
                <w:rFonts w:ascii="Arial" w:hAnsi="Arial" w:cs="Arial"/>
                <w:color w:val="000000"/>
                <w:sz w:val="16"/>
                <w:szCs w:val="16"/>
              </w:rPr>
              <w:t xml:space="preserve">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v prečítanom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kritické</w:t>
            </w:r>
            <w:r>
              <w:rPr>
                <w:rFonts w:ascii="Arial" w:hAnsi="Arial" w:cs="Arial"/>
                <w:color w:val="000000"/>
                <w:sz w:val="16"/>
                <w:szCs w:val="16"/>
              </w:rPr>
              <w:t xml:space="preserve"> </w:t>
            </w:r>
            <w:r w:rsidRPr="00327ABD">
              <w:rPr>
                <w:rFonts w:ascii="Arial" w:hAnsi="Arial" w:cs="Arial"/>
                <w:color w:val="000000"/>
                <w:sz w:val="16"/>
                <w:szCs w:val="16"/>
              </w:rPr>
              <w:t>hodnotenie a</w:t>
            </w:r>
            <w:r>
              <w:rPr>
                <w:rFonts w:ascii="Arial" w:hAnsi="Arial" w:cs="Arial"/>
                <w:color w:val="000000"/>
                <w:sz w:val="16"/>
                <w:szCs w:val="16"/>
              </w:rPr>
              <w:t xml:space="preserve"> myslenie, vytvoriť si vlastnú </w:t>
            </w:r>
            <w:r w:rsidRPr="00327ABD">
              <w:rPr>
                <w:rFonts w:ascii="Arial" w:hAnsi="Arial" w:cs="Arial"/>
                <w:color w:val="000000"/>
                <w:sz w:val="16"/>
                <w:szCs w:val="16"/>
              </w:rPr>
              <w:t>mienku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 xml:space="preserve">zručnosti </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(spolupráca v skupine)</w:t>
            </w:r>
          </w:p>
          <w:p w:rsidR="0019702C" w:rsidRDefault="0019702C" w:rsidP="0019702C">
            <w:pPr>
              <w:spacing w:after="0"/>
              <w:rPr>
                <w:rFonts w:ascii="Arial" w:hAnsi="Arial" w:cs="Arial"/>
                <w:color w:val="000000"/>
                <w:sz w:val="16"/>
                <w:szCs w:val="16"/>
              </w:rPr>
            </w:pPr>
          </w:p>
          <w:p w:rsidR="0019702C" w:rsidRDefault="0019702C" w:rsidP="0019702C">
            <w:pPr>
              <w:spacing w:after="0"/>
              <w:rPr>
                <w:rFonts w:ascii="Arial" w:hAnsi="Arial" w:cs="Arial"/>
                <w:color w:val="000000"/>
                <w:sz w:val="16"/>
                <w:szCs w:val="16"/>
              </w:rPr>
            </w:pPr>
            <w:r>
              <w:rPr>
                <w:rFonts w:ascii="Arial" w:hAnsi="Arial" w:cs="Arial"/>
                <w:color w:val="000000"/>
                <w:sz w:val="16"/>
                <w:szCs w:val="16"/>
              </w:rPr>
              <w:t>- byť schopný vypracovať finančný plán</w:t>
            </w:r>
          </w:p>
          <w:p w:rsidR="0019702C" w:rsidRPr="001C4F58" w:rsidRDefault="0019702C" w:rsidP="0019702C">
            <w:pPr>
              <w:spacing w:after="0"/>
              <w:rPr>
                <w:rFonts w:ascii="Arial" w:hAnsi="Arial" w:cs="Arial"/>
                <w:color w:val="000000"/>
                <w:sz w:val="16"/>
                <w:szCs w:val="16"/>
              </w:rPr>
            </w:pPr>
            <w:r>
              <w:rPr>
                <w:rFonts w:ascii="Arial" w:hAnsi="Arial" w:cs="Arial"/>
                <w:color w:val="000000"/>
                <w:sz w:val="16"/>
                <w:szCs w:val="16"/>
              </w:rPr>
              <w:t>- byť schopný opísať, za čo všetko sa</w:t>
            </w:r>
          </w:p>
        </w:tc>
        <w:tc>
          <w:tcPr>
            <w:tcW w:w="3260" w:type="dxa"/>
            <w:shd w:val="clear" w:color="auto" w:fill="auto"/>
          </w:tcPr>
          <w:p w:rsidR="0019702C" w:rsidRPr="00327ABD" w:rsidRDefault="0019702C" w:rsidP="0019702C">
            <w:pPr>
              <w:spacing w:after="0"/>
              <w:rPr>
                <w:rFonts w:ascii="Arial" w:hAnsi="Arial" w:cs="Arial"/>
                <w:sz w:val="16"/>
                <w:szCs w:val="16"/>
              </w:rPr>
            </w:pPr>
            <w:r>
              <w:lastRenderedPageBreak/>
              <w:t xml:space="preserve">- </w:t>
            </w:r>
            <w:r w:rsidRPr="00327ABD">
              <w:rPr>
                <w:rFonts w:ascii="Arial" w:hAnsi="Arial" w:cs="Arial"/>
                <w:sz w:val="16"/>
                <w:szCs w:val="16"/>
              </w:rPr>
              <w:t>aktívne používa tematickú slovnú zásobu</w:t>
            </w:r>
          </w:p>
          <w:p w:rsidR="0019702C" w:rsidRPr="00327ABD" w:rsidRDefault="0019702C" w:rsidP="0019702C">
            <w:pPr>
              <w:spacing w:after="0"/>
              <w:rPr>
                <w:rFonts w:ascii="Arial" w:hAnsi="Arial" w:cs="Arial"/>
                <w:sz w:val="16"/>
                <w:szCs w:val="16"/>
              </w:rPr>
            </w:pPr>
            <w:r>
              <w:rPr>
                <w:rFonts w:ascii="Arial" w:hAnsi="Arial" w:cs="Arial"/>
                <w:sz w:val="16"/>
                <w:szCs w:val="16"/>
              </w:rPr>
              <w:lastRenderedPageBreak/>
              <w:t>- správne použil</w:t>
            </w:r>
            <w:r w:rsidRPr="00327ABD">
              <w:rPr>
                <w:rFonts w:ascii="Arial" w:hAnsi="Arial" w:cs="Arial"/>
                <w:sz w:val="16"/>
                <w:szCs w:val="16"/>
              </w:rPr>
              <w:t xml:space="preserve"> väzbu ´there is, there are´ a predložky</w:t>
            </w:r>
            <w:r>
              <w:rPr>
                <w:rFonts w:ascii="Arial" w:hAnsi="Arial" w:cs="Arial"/>
                <w:sz w:val="16"/>
                <w:szCs w:val="16"/>
              </w:rPr>
              <w:t xml:space="preserve"> </w:t>
            </w:r>
            <w:r w:rsidRPr="00327ABD">
              <w:rPr>
                <w:rFonts w:ascii="Arial" w:hAnsi="Arial" w:cs="Arial"/>
                <w:sz w:val="16"/>
                <w:szCs w:val="16"/>
              </w:rPr>
              <w:t>miesta a prítomný priebehový čas</w:t>
            </w:r>
          </w:p>
          <w:p w:rsidR="0019702C" w:rsidRPr="00327ABD" w:rsidRDefault="0019702C" w:rsidP="0019702C">
            <w:pPr>
              <w:spacing w:after="0"/>
              <w:rPr>
                <w:rFonts w:ascii="Arial" w:hAnsi="Arial" w:cs="Arial"/>
                <w:sz w:val="16"/>
                <w:szCs w:val="16"/>
              </w:rPr>
            </w:pPr>
            <w:r w:rsidRPr="00327ABD">
              <w:rPr>
                <w:rFonts w:ascii="Arial" w:hAnsi="Arial" w:cs="Arial"/>
                <w:sz w:val="16"/>
                <w:szCs w:val="16"/>
              </w:rPr>
              <w:t>- vie spropagovať záujmový krúžok</w:t>
            </w:r>
          </w:p>
          <w:p w:rsidR="0019702C" w:rsidRPr="00327ABD" w:rsidRDefault="0019702C" w:rsidP="0019702C">
            <w:pPr>
              <w:spacing w:after="0"/>
              <w:rPr>
                <w:rFonts w:ascii="Arial" w:hAnsi="Arial" w:cs="Arial"/>
                <w:sz w:val="16"/>
                <w:szCs w:val="16"/>
              </w:rPr>
            </w:pPr>
            <w:r w:rsidRPr="00327ABD">
              <w:rPr>
                <w:rFonts w:ascii="Arial" w:hAnsi="Arial" w:cs="Arial"/>
                <w:sz w:val="16"/>
                <w:szCs w:val="16"/>
              </w:rPr>
              <w:t>- pri počúvaní vie zachytiť špecifickú informáciu</w:t>
            </w:r>
          </w:p>
          <w:p w:rsidR="0019702C" w:rsidRDefault="0019702C" w:rsidP="0019702C">
            <w:pPr>
              <w:spacing w:after="0"/>
              <w:rPr>
                <w:rFonts w:ascii="Arial" w:hAnsi="Arial" w:cs="Arial"/>
                <w:sz w:val="16"/>
                <w:szCs w:val="16"/>
              </w:rPr>
            </w:pPr>
            <w:r w:rsidRPr="00327ABD">
              <w:rPr>
                <w:rFonts w:ascii="Arial" w:hAnsi="Arial" w:cs="Arial"/>
                <w:sz w:val="16"/>
                <w:szCs w:val="16"/>
              </w:rPr>
              <w:t>- vytvoriť projekt na základe vyhľadaných informácií a</w:t>
            </w:r>
            <w:r>
              <w:rPr>
                <w:rFonts w:ascii="Arial" w:hAnsi="Arial" w:cs="Arial"/>
                <w:sz w:val="16"/>
                <w:szCs w:val="16"/>
              </w:rPr>
              <w:t> </w:t>
            </w:r>
            <w:r w:rsidRPr="00327ABD">
              <w:rPr>
                <w:rFonts w:ascii="Arial" w:hAnsi="Arial" w:cs="Arial"/>
                <w:sz w:val="16"/>
                <w:szCs w:val="16"/>
              </w:rPr>
              <w:t>obrázkov</w:t>
            </w:r>
          </w:p>
          <w:p w:rsidR="0019702C" w:rsidRDefault="0019702C" w:rsidP="0019702C">
            <w:pPr>
              <w:spacing w:after="0"/>
              <w:rPr>
                <w:rFonts w:ascii="Arial" w:hAnsi="Arial" w:cs="Arial"/>
                <w:sz w:val="16"/>
                <w:szCs w:val="16"/>
              </w:rPr>
            </w:pPr>
            <w:r>
              <w:rPr>
                <w:rFonts w:ascii="Arial" w:hAnsi="Arial" w:cs="Arial"/>
                <w:sz w:val="16"/>
                <w:szCs w:val="16"/>
              </w:rPr>
              <w:t>- opísal</w:t>
            </w:r>
            <w:r w:rsidRPr="00327ABD">
              <w:rPr>
                <w:rFonts w:ascii="Arial" w:hAnsi="Arial" w:cs="Arial"/>
                <w:sz w:val="16"/>
                <w:szCs w:val="16"/>
              </w:rPr>
              <w:t xml:space="preserve"> svoju izbu (písomne aj ústne)</w:t>
            </w:r>
          </w:p>
          <w:p w:rsidR="0019702C" w:rsidRDefault="0019702C" w:rsidP="0019702C">
            <w:pPr>
              <w:spacing w:after="0"/>
              <w:rPr>
                <w:rFonts w:ascii="Arial" w:hAnsi="Arial" w:cs="Arial"/>
                <w:sz w:val="16"/>
                <w:szCs w:val="16"/>
              </w:rPr>
            </w:pPr>
          </w:p>
          <w:p w:rsidR="0019702C" w:rsidRDefault="0019702C" w:rsidP="0019702C">
            <w:pPr>
              <w:spacing w:after="0"/>
              <w:rPr>
                <w:rFonts w:ascii="Arial" w:eastAsia="Times New Roman" w:hAnsi="Arial" w:cs="Arial"/>
                <w:sz w:val="16"/>
                <w:szCs w:val="16"/>
              </w:rPr>
            </w:pPr>
            <w:r w:rsidRPr="00D403FD">
              <w:rPr>
                <w:rFonts w:ascii="Arial" w:eastAsia="Times New Roman" w:hAnsi="Arial" w:cs="Arial"/>
                <w:sz w:val="16"/>
                <w:szCs w:val="16"/>
              </w:rPr>
              <w:t>-</w:t>
            </w:r>
            <w:r>
              <w:rPr>
                <w:rFonts w:ascii="Arial" w:eastAsia="Times New Roman" w:hAnsi="Arial" w:cs="Arial"/>
                <w:sz w:val="16"/>
                <w:szCs w:val="16"/>
              </w:rPr>
              <w:t xml:space="preserve"> vypracoval finančný plán, roztriedil príjmy a výdavky domácnosti</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 opísal, za čo všetko sa v domácnosti platí</w:t>
            </w: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Neštandardizovaný didaktický test</w:t>
            </w: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lastRenderedPageBreak/>
              <w:t xml:space="preserve">Ľudské telo, </w:t>
            </w:r>
          </w:p>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starostlivosť o zdravie</w:t>
            </w:r>
          </w:p>
          <w:p w:rsidR="0019702C" w:rsidRPr="00DD3BFC" w:rsidRDefault="0019702C" w:rsidP="0019702C">
            <w:pPr>
              <w:spacing w:after="0"/>
              <w:ind w:left="30" w:hanging="30"/>
              <w:jc w:val="center"/>
              <w:rPr>
                <w:rFonts w:ascii="Arial" w:eastAsia="Times New Roman" w:hAnsi="Arial" w:cs="Arial"/>
                <w:b/>
                <w:sz w:val="18"/>
                <w:szCs w:val="18"/>
              </w:rPr>
            </w:pPr>
            <w:r w:rsidRPr="00DD3BFC">
              <w:rPr>
                <w:rFonts w:ascii="Arial" w:eastAsia="Times New Roman" w:hAnsi="Arial" w:cs="Arial"/>
                <w:b/>
                <w:sz w:val="18"/>
                <w:szCs w:val="18"/>
              </w:rPr>
              <w:t>Šport</w:t>
            </w:r>
          </w:p>
        </w:tc>
        <w:tc>
          <w:tcPr>
            <w:tcW w:w="851"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shd w:val="clear" w:color="auto" w:fill="CCFFFF"/>
          </w:tcPr>
          <w:p w:rsidR="0019702C" w:rsidRPr="00DD3BFC" w:rsidRDefault="0019702C" w:rsidP="0019702C">
            <w:pPr>
              <w:spacing w:after="0"/>
              <w:jc w:val="center"/>
              <w:rPr>
                <w:rFonts w:ascii="Arial" w:eastAsia="Times New Roman" w:hAnsi="Arial" w:cs="Arial"/>
                <w:b/>
                <w:sz w:val="18"/>
                <w:szCs w:val="18"/>
              </w:rPr>
            </w:pPr>
          </w:p>
        </w:tc>
        <w:tc>
          <w:tcPr>
            <w:tcW w:w="3544" w:type="dxa"/>
            <w:shd w:val="clear" w:color="auto" w:fill="CCFFFF"/>
            <w:vAlign w:val="center"/>
          </w:tcPr>
          <w:p w:rsidR="0019702C" w:rsidRPr="00DD3BFC" w:rsidRDefault="0019702C" w:rsidP="0019702C">
            <w:pPr>
              <w:tabs>
                <w:tab w:val="left" w:pos="3078"/>
              </w:tabs>
              <w:spacing w:after="0"/>
              <w:ind w:left="338" w:hanging="342"/>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123"/>
        </w:trPr>
        <w:tc>
          <w:tcPr>
            <w:tcW w:w="2376" w:type="dxa"/>
            <w:shd w:val="clear" w:color="auto" w:fill="auto"/>
            <w:vAlign w:val="center"/>
          </w:tcPr>
          <w:p w:rsidR="0019702C" w:rsidRDefault="0019702C" w:rsidP="0019702C">
            <w:pPr>
              <w:spacing w:after="0"/>
              <w:rPr>
                <w:rFonts w:ascii="Arial" w:eastAsia="Times New Roman" w:hAnsi="Arial" w:cs="Arial"/>
                <w:sz w:val="16"/>
                <w:szCs w:val="16"/>
              </w:rPr>
            </w:pPr>
            <w:r>
              <w:rPr>
                <w:rFonts w:ascii="Arial" w:eastAsia="Times New Roman" w:hAnsi="Arial" w:cs="Arial"/>
                <w:sz w:val="16"/>
                <w:szCs w:val="16"/>
              </w:rPr>
              <w:t>Ľudské telo</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Zdravý spôsob života</w:t>
            </w:r>
          </w:p>
          <w:p w:rsidR="0019702C" w:rsidRPr="00E44F9C" w:rsidRDefault="0019702C" w:rsidP="0019702C">
            <w:pPr>
              <w:spacing w:after="0"/>
              <w:rPr>
                <w:rFonts w:ascii="Arial" w:eastAsia="Times New Roman" w:hAnsi="Arial" w:cs="Arial"/>
                <w:sz w:val="16"/>
                <w:szCs w:val="16"/>
              </w:rPr>
            </w:pP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Druhy športu: zimné a letné, individuálne 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kolektívne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Športové disciplíny</w:t>
            </w:r>
          </w:p>
          <w:p w:rsidR="0019702C" w:rsidRPr="00E44F9C" w:rsidRDefault="0019702C" w:rsidP="0019702C">
            <w:pPr>
              <w:spacing w:after="0"/>
              <w:jc w:val="center"/>
              <w:rPr>
                <w:rFonts w:ascii="Arial" w:eastAsia="Times New Roman" w:hAnsi="Arial" w:cs="Arial"/>
                <w:sz w:val="16"/>
                <w:szCs w:val="16"/>
              </w:rPr>
            </w:pPr>
          </w:p>
          <w:p w:rsidR="0019702C" w:rsidRPr="00E44F9C" w:rsidRDefault="0019702C" w:rsidP="0019702C">
            <w:pPr>
              <w:spacing w:after="0"/>
              <w:jc w:val="center"/>
              <w:rPr>
                <w:rFonts w:ascii="Arial" w:eastAsia="Times New Roman" w:hAnsi="Arial" w:cs="Arial"/>
                <w:sz w:val="16"/>
                <w:szCs w:val="16"/>
              </w:rPr>
            </w:pPr>
          </w:p>
          <w:p w:rsidR="0019702C" w:rsidRPr="00E44F9C" w:rsidRDefault="0019702C" w:rsidP="0019702C">
            <w:pPr>
              <w:spacing w:after="0"/>
              <w:jc w:val="center"/>
              <w:rPr>
                <w:rFonts w:ascii="Times New Roman" w:eastAsia="Times New Roman" w:hAnsi="Times New Roman"/>
                <w:sz w:val="16"/>
                <w:szCs w:val="16"/>
              </w:rPr>
            </w:pPr>
          </w:p>
          <w:p w:rsidR="0019702C" w:rsidRPr="00E44F9C" w:rsidRDefault="0019702C" w:rsidP="0019702C">
            <w:pPr>
              <w:spacing w:after="0"/>
              <w:jc w:val="center"/>
              <w:rPr>
                <w:rFonts w:ascii="Arial" w:eastAsia="Times New Roman" w:hAnsi="Arial" w:cs="Arial"/>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vAlign w:val="center"/>
          </w:tcPr>
          <w:p w:rsidR="0019702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Biológia</w:t>
            </w:r>
          </w:p>
          <w:p w:rsidR="0019702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Anatómia ľudského tela</w:t>
            </w:r>
          </w:p>
          <w:p w:rsidR="0019702C" w:rsidRDefault="0019702C" w:rsidP="0019702C">
            <w:pPr>
              <w:spacing w:after="0"/>
              <w:jc w:val="center"/>
              <w:rPr>
                <w:rFonts w:ascii="Arial" w:eastAsia="Times New Roman" w:hAnsi="Arial" w:cs="Arial"/>
                <w:sz w:val="16"/>
                <w:szCs w:val="16"/>
              </w:rPr>
            </w:pPr>
          </w:p>
          <w:p w:rsidR="0019702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Telesná výchova</w:t>
            </w:r>
          </w:p>
          <w:p w:rsidR="0019702C" w:rsidRPr="00E44F9C" w:rsidRDefault="0019702C" w:rsidP="0019702C">
            <w:pPr>
              <w:spacing w:after="0"/>
              <w:rPr>
                <w:rFonts w:ascii="Arial" w:eastAsia="Times New Roman" w:hAnsi="Arial" w:cs="Arial"/>
                <w:sz w:val="16"/>
                <w:szCs w:val="16"/>
              </w:rPr>
            </w:pPr>
          </w:p>
        </w:tc>
        <w:tc>
          <w:tcPr>
            <w:tcW w:w="3544" w:type="dxa"/>
            <w:shd w:val="clear" w:color="auto" w:fill="auto"/>
          </w:tcPr>
          <w:p w:rsidR="0019702C" w:rsidRPr="00327ABD" w:rsidRDefault="0019702C" w:rsidP="0019702C">
            <w:pPr>
              <w:spacing w:after="0"/>
              <w:rPr>
                <w:rFonts w:ascii="Arial" w:hAnsi="Arial" w:cs="Arial"/>
                <w:color w:val="000000"/>
                <w:sz w:val="16"/>
                <w:szCs w:val="16"/>
              </w:rPr>
            </w:pPr>
            <w:r w:rsidRPr="00327ABD">
              <w:rPr>
                <w:rFonts w:ascii="Arial" w:hAnsi="Arial" w:cs="Arial"/>
                <w:b/>
                <w:color w:val="000000"/>
                <w:sz w:val="16"/>
                <w:szCs w:val="16"/>
              </w:rPr>
              <w:t>Produktívne zručnosti:</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používať</w:t>
            </w:r>
            <w:r>
              <w:rPr>
                <w:rFonts w:ascii="Arial" w:hAnsi="Arial" w:cs="Arial"/>
                <w:color w:val="000000"/>
                <w:sz w:val="16"/>
                <w:szCs w:val="16"/>
              </w:rPr>
              <w:t xml:space="preserve"> </w:t>
            </w:r>
            <w:r w:rsidRPr="00327ABD">
              <w:rPr>
                <w:rFonts w:ascii="Arial" w:hAnsi="Arial" w:cs="Arial"/>
                <w:color w:val="000000"/>
                <w:sz w:val="16"/>
                <w:szCs w:val="16"/>
              </w:rPr>
              <w:t>tematickú</w:t>
            </w:r>
            <w:r>
              <w:rPr>
                <w:rFonts w:ascii="Arial" w:hAnsi="Arial" w:cs="Arial"/>
                <w:color w:val="000000"/>
                <w:sz w:val="16"/>
                <w:szCs w:val="16"/>
              </w:rPr>
              <w:t xml:space="preserve"> </w:t>
            </w:r>
            <w:r w:rsidRPr="00327ABD">
              <w:rPr>
                <w:rFonts w:ascii="Arial" w:hAnsi="Arial" w:cs="Arial"/>
                <w:color w:val="000000"/>
                <w:sz w:val="16"/>
                <w:szCs w:val="16"/>
              </w:rPr>
              <w:t>slovnú</w:t>
            </w:r>
            <w:r>
              <w:rPr>
                <w:rFonts w:ascii="Arial" w:hAnsi="Arial" w:cs="Arial"/>
                <w:color w:val="000000"/>
                <w:sz w:val="16"/>
                <w:szCs w:val="16"/>
              </w:rPr>
              <w:t xml:space="preserve"> </w:t>
            </w:r>
            <w:r w:rsidRPr="00327ABD">
              <w:rPr>
                <w:rFonts w:ascii="Arial" w:hAnsi="Arial" w:cs="Arial"/>
                <w:color w:val="000000"/>
                <w:sz w:val="16"/>
                <w:szCs w:val="16"/>
              </w:rPr>
              <w:t>zásobu</w:t>
            </w:r>
          </w:p>
          <w:p w:rsidR="0019702C" w:rsidRPr="00CD167E"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gramaticky správne </w:t>
            </w:r>
            <w:r w:rsidRPr="00327ABD">
              <w:rPr>
                <w:rFonts w:ascii="Arial" w:hAnsi="Arial" w:cs="Arial"/>
                <w:color w:val="000000"/>
                <w:sz w:val="16"/>
                <w:szCs w:val="16"/>
              </w:rPr>
              <w:t>používať</w:t>
            </w:r>
            <w:r>
              <w:rPr>
                <w:rFonts w:ascii="Arial" w:hAnsi="Arial" w:cs="Arial"/>
                <w:color w:val="000000"/>
                <w:sz w:val="16"/>
                <w:szCs w:val="16"/>
              </w:rPr>
              <w:t xml:space="preserve"> </w:t>
            </w:r>
            <w:r w:rsidRPr="00327ABD">
              <w:rPr>
                <w:rFonts w:ascii="Arial" w:hAnsi="Arial" w:cs="Arial"/>
                <w:sz w:val="16"/>
                <w:szCs w:val="16"/>
              </w:rPr>
              <w:t xml:space="preserve">sloveso </w:t>
            </w:r>
            <w:r w:rsidRPr="00327ABD">
              <w:rPr>
                <w:rFonts w:ascii="Arial" w:hAnsi="Arial" w:cs="Arial"/>
                <w:i/>
                <w:sz w:val="16"/>
                <w:szCs w:val="16"/>
              </w:rPr>
              <w:t xml:space="preserve">can, can´t , have to, don´t have to, must, mustn´t, </w:t>
            </w:r>
          </w:p>
          <w:p w:rsidR="0019702C" w:rsidRPr="004A06A5" w:rsidRDefault="0019702C" w:rsidP="0019702C">
            <w:pPr>
              <w:spacing w:after="0"/>
              <w:rPr>
                <w:rFonts w:ascii="Arial" w:hAnsi="Arial" w:cs="Arial"/>
                <w:i/>
                <w:sz w:val="16"/>
                <w:szCs w:val="16"/>
              </w:rPr>
            </w:pPr>
            <w:r>
              <w:rPr>
                <w:rFonts w:ascii="Arial" w:hAnsi="Arial" w:cs="Arial"/>
                <w:i/>
                <w:sz w:val="16"/>
                <w:szCs w:val="16"/>
              </w:rPr>
              <w:t xml:space="preserve"> </w:t>
            </w:r>
            <w:r w:rsidRPr="00327ABD">
              <w:rPr>
                <w:rFonts w:ascii="Arial" w:hAnsi="Arial" w:cs="Arial"/>
                <w:sz w:val="16"/>
                <w:szCs w:val="16"/>
              </w:rPr>
              <w:t>príslovky spôsobu</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zručnosti</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vo</w:t>
            </w:r>
            <w:r>
              <w:rPr>
                <w:rFonts w:ascii="Arial" w:hAnsi="Arial" w:cs="Arial"/>
                <w:color w:val="000000"/>
                <w:sz w:val="16"/>
                <w:szCs w:val="16"/>
              </w:rPr>
              <w:t xml:space="preserve">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v prečítanom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kritické</w:t>
            </w:r>
            <w:r>
              <w:rPr>
                <w:rFonts w:ascii="Arial" w:hAnsi="Arial" w:cs="Arial"/>
                <w:color w:val="000000"/>
                <w:sz w:val="16"/>
                <w:szCs w:val="16"/>
              </w:rPr>
              <w:t xml:space="preserve"> </w:t>
            </w:r>
            <w:r w:rsidRPr="00327ABD">
              <w:rPr>
                <w:rFonts w:ascii="Arial" w:hAnsi="Arial" w:cs="Arial"/>
                <w:color w:val="000000"/>
                <w:sz w:val="16"/>
                <w:szCs w:val="16"/>
              </w:rPr>
              <w:t>hodnotenie a myslenie, vytvoriť si vlastnú mienku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zručnosti</w:t>
            </w:r>
            <w:r>
              <w:rPr>
                <w:rFonts w:ascii="Arial" w:hAnsi="Arial" w:cs="Arial"/>
                <w:color w:val="000000"/>
                <w:sz w:val="16"/>
                <w:szCs w:val="16"/>
              </w:rPr>
              <w:t xml:space="preserve">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(spolupráca v skupine) </w:t>
            </w:r>
          </w:p>
        </w:tc>
        <w:tc>
          <w:tcPr>
            <w:tcW w:w="3260" w:type="dxa"/>
            <w:shd w:val="clear" w:color="auto" w:fill="auto"/>
          </w:tcPr>
          <w:p w:rsidR="0019702C" w:rsidRPr="00327ABD" w:rsidRDefault="0019702C" w:rsidP="0019702C">
            <w:pPr>
              <w:spacing w:after="0"/>
              <w:rPr>
                <w:rFonts w:ascii="Arial" w:hAnsi="Arial" w:cs="Arial"/>
                <w:sz w:val="16"/>
                <w:szCs w:val="16"/>
              </w:rPr>
            </w:pPr>
            <w:r>
              <w:rPr>
                <w:rFonts w:ascii="Arial" w:hAnsi="Arial" w:cs="Arial"/>
                <w:sz w:val="16"/>
                <w:szCs w:val="16"/>
              </w:rPr>
              <w:t>- aktívne použil</w:t>
            </w:r>
            <w:r w:rsidRPr="00327ABD">
              <w:rPr>
                <w:rFonts w:ascii="Arial" w:hAnsi="Arial" w:cs="Arial"/>
                <w:sz w:val="16"/>
                <w:szCs w:val="16"/>
              </w:rPr>
              <w:t xml:space="preserve"> tematickú slovnú zásobu</w:t>
            </w:r>
          </w:p>
          <w:p w:rsidR="0019702C" w:rsidRDefault="0019702C" w:rsidP="0019702C">
            <w:pPr>
              <w:spacing w:after="0"/>
              <w:rPr>
                <w:rFonts w:ascii="Arial" w:hAnsi="Arial" w:cs="Arial"/>
                <w:sz w:val="16"/>
                <w:szCs w:val="16"/>
              </w:rPr>
            </w:pPr>
            <w:r>
              <w:rPr>
                <w:rFonts w:ascii="Arial" w:hAnsi="Arial" w:cs="Arial"/>
                <w:sz w:val="16"/>
                <w:szCs w:val="16"/>
              </w:rPr>
              <w:t>- vytvoril</w:t>
            </w:r>
            <w:r w:rsidRPr="00327ABD">
              <w:rPr>
                <w:rFonts w:ascii="Arial" w:hAnsi="Arial" w:cs="Arial"/>
                <w:sz w:val="16"/>
                <w:szCs w:val="16"/>
              </w:rPr>
              <w:t xml:space="preserve"> dialóg</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327ABD">
              <w:rPr>
                <w:rFonts w:ascii="Arial" w:hAnsi="Arial" w:cs="Arial"/>
                <w:color w:val="000000"/>
                <w:sz w:val="16"/>
                <w:szCs w:val="16"/>
              </w:rPr>
              <w:t xml:space="preserve"> modálne slovesá a príslovky spôsobu</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vybral</w:t>
            </w:r>
            <w:r w:rsidRPr="00327ABD">
              <w:rPr>
                <w:rFonts w:ascii="Arial" w:hAnsi="Arial" w:cs="Arial"/>
                <w:color w:val="000000"/>
                <w:sz w:val="16"/>
                <w:szCs w:val="16"/>
              </w:rPr>
              <w:t xml:space="preserve"> správnu odpoveď na základe prečítaného textu</w:t>
            </w:r>
          </w:p>
          <w:p w:rsidR="0019702C" w:rsidRPr="00327ABD" w:rsidRDefault="0019702C" w:rsidP="0019702C">
            <w:pPr>
              <w:spacing w:after="0"/>
              <w:rPr>
                <w:rFonts w:ascii="Arial" w:hAnsi="Arial" w:cs="Arial"/>
                <w:sz w:val="16"/>
                <w:szCs w:val="16"/>
              </w:rPr>
            </w:pPr>
            <w:r>
              <w:rPr>
                <w:rFonts w:ascii="Arial" w:hAnsi="Arial" w:cs="Arial"/>
                <w:color w:val="000000"/>
                <w:sz w:val="16"/>
                <w:szCs w:val="16"/>
              </w:rPr>
              <w:t>- zachytil</w:t>
            </w:r>
            <w:r w:rsidRPr="00327ABD">
              <w:rPr>
                <w:rFonts w:ascii="Arial" w:hAnsi="Arial" w:cs="Arial"/>
                <w:color w:val="000000"/>
                <w:sz w:val="16"/>
                <w:szCs w:val="16"/>
              </w:rPr>
              <w:t xml:space="preserve"> špecifickú informáciu vo vypočutom texte</w:t>
            </w:r>
          </w:p>
          <w:p w:rsidR="0019702C" w:rsidRPr="00E44F9C" w:rsidRDefault="0019702C" w:rsidP="0019702C">
            <w:pPr>
              <w:spacing w:after="0"/>
              <w:rPr>
                <w:rFonts w:ascii="Arial" w:eastAsia="Times New Roman" w:hAnsi="Arial" w:cs="Arial"/>
                <w:sz w:val="16"/>
                <w:szCs w:val="16"/>
              </w:rPr>
            </w:pP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Neštandardizovaný didaktický test</w:t>
            </w: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Doprava a cestovanie</w:t>
            </w:r>
          </w:p>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Multikultúrna spoločnosť</w:t>
            </w:r>
          </w:p>
        </w:tc>
        <w:tc>
          <w:tcPr>
            <w:tcW w:w="851"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shd w:val="clear" w:color="auto" w:fill="CCFFFF"/>
          </w:tcPr>
          <w:p w:rsidR="0019702C" w:rsidRPr="00DD3BFC" w:rsidRDefault="0019702C" w:rsidP="0019702C">
            <w:pPr>
              <w:spacing w:after="0"/>
              <w:rPr>
                <w:rFonts w:ascii="Arial" w:eastAsia="Times New Roman" w:hAnsi="Arial" w:cs="Arial"/>
                <w:b/>
                <w:sz w:val="18"/>
                <w:szCs w:val="18"/>
              </w:rPr>
            </w:pPr>
          </w:p>
        </w:tc>
        <w:tc>
          <w:tcPr>
            <w:tcW w:w="3544"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123"/>
        </w:trPr>
        <w:tc>
          <w:tcPr>
            <w:tcW w:w="2376" w:type="dxa"/>
            <w:shd w:val="clear" w:color="auto" w:fill="auto"/>
            <w:vAlign w:val="center"/>
          </w:tcPr>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Dopravné prostriedky</w:t>
            </w:r>
          </w:p>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lastRenderedPageBreak/>
              <w:t>Príprava na cestu a cestovanie</w:t>
            </w:r>
          </w:p>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Turistika a cestovný ruch</w:t>
            </w:r>
          </w:p>
          <w:p w:rsidR="0019702C" w:rsidRDefault="0019702C" w:rsidP="0019702C">
            <w:pPr>
              <w:autoSpaceDE w:val="0"/>
              <w:autoSpaceDN w:val="0"/>
              <w:adjustRightInd w:val="0"/>
              <w:spacing w:after="0"/>
              <w:rPr>
                <w:rFonts w:ascii="Arial" w:hAnsi="Arial" w:cs="Arial"/>
                <w:color w:val="000000"/>
                <w:sz w:val="16"/>
                <w:szCs w:val="16"/>
              </w:rPr>
            </w:pPr>
          </w:p>
          <w:p w:rsidR="0019702C" w:rsidRPr="00E44F9C" w:rsidRDefault="0019702C" w:rsidP="0019702C">
            <w:pPr>
              <w:autoSpaceDE w:val="0"/>
              <w:autoSpaceDN w:val="0"/>
              <w:adjustRightInd w:val="0"/>
              <w:spacing w:after="0"/>
              <w:rPr>
                <w:rFonts w:ascii="Arial" w:hAnsi="Arial" w:cs="Arial"/>
                <w:color w:val="000000"/>
                <w:sz w:val="16"/>
                <w:szCs w:val="16"/>
              </w:rPr>
            </w:pPr>
            <w:r w:rsidRPr="00E44F9C">
              <w:rPr>
                <w:rFonts w:ascii="Arial" w:hAnsi="Arial" w:cs="Arial"/>
                <w:color w:val="000000"/>
                <w:sz w:val="16"/>
                <w:szCs w:val="16"/>
              </w:rPr>
              <w:t>Cudzie jazyky</w:t>
            </w:r>
          </w:p>
          <w:p w:rsidR="0019702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Cudzojazyčná komunikácia</w:t>
            </w:r>
          </w:p>
          <w:p w:rsidR="0019702C" w:rsidRDefault="0019702C" w:rsidP="0019702C">
            <w:pPr>
              <w:autoSpaceDE w:val="0"/>
              <w:autoSpaceDN w:val="0"/>
              <w:adjustRightInd w:val="0"/>
              <w:spacing w:after="0"/>
              <w:rPr>
                <w:rFonts w:ascii="Arial" w:hAnsi="Arial" w:cs="Arial"/>
                <w:color w:val="000000"/>
                <w:sz w:val="16"/>
                <w:szCs w:val="16"/>
              </w:rPr>
            </w:pPr>
          </w:p>
          <w:p w:rsidR="0019702C" w:rsidRPr="00E44F9C" w:rsidRDefault="0019702C" w:rsidP="0019702C">
            <w:pPr>
              <w:autoSpaceDE w:val="0"/>
              <w:autoSpaceDN w:val="0"/>
              <w:adjustRightInd w:val="0"/>
              <w:spacing w:after="0"/>
              <w:rPr>
                <w:rFonts w:ascii="Arial" w:hAnsi="Arial" w:cs="Arial"/>
                <w:color w:val="000000"/>
                <w:sz w:val="16"/>
                <w:szCs w:val="16"/>
              </w:rPr>
            </w:pPr>
            <w:r>
              <w:rPr>
                <w:rFonts w:ascii="Arial" w:hAnsi="Arial" w:cs="Arial"/>
                <w:color w:val="000000"/>
                <w:sz w:val="16"/>
                <w:szCs w:val="16"/>
              </w:rPr>
              <w:t>Multikultúrna výchova</w:t>
            </w:r>
          </w:p>
          <w:p w:rsidR="0019702C" w:rsidRPr="00E44F9C" w:rsidRDefault="0019702C" w:rsidP="0019702C">
            <w:pPr>
              <w:spacing w:after="0"/>
              <w:jc w:val="center"/>
              <w:rPr>
                <w:rFonts w:ascii="Arial" w:eastAsia="Times New Roman" w:hAnsi="Arial" w:cs="Arial"/>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vAlign w:val="center"/>
          </w:tcPr>
          <w:p w:rsidR="0019702C" w:rsidRPr="00E44F9C" w:rsidRDefault="0019702C" w:rsidP="0019702C">
            <w:pPr>
              <w:spacing w:after="0"/>
              <w:jc w:val="center"/>
              <w:rPr>
                <w:rFonts w:ascii="Arial" w:eastAsia="Times New Roman" w:hAnsi="Arial" w:cs="Arial"/>
                <w:i/>
                <w:sz w:val="16"/>
                <w:szCs w:val="16"/>
              </w:rPr>
            </w:pPr>
            <w:r w:rsidRPr="00DD15A0">
              <w:rPr>
                <w:rFonts w:ascii="Arial" w:eastAsia="Times New Roman" w:hAnsi="Arial" w:cs="Arial"/>
                <w:sz w:val="16"/>
                <w:szCs w:val="16"/>
              </w:rPr>
              <w:t>Geografia</w:t>
            </w:r>
          </w:p>
        </w:tc>
        <w:tc>
          <w:tcPr>
            <w:tcW w:w="3544" w:type="dxa"/>
            <w:shd w:val="clear" w:color="auto" w:fill="auto"/>
          </w:tcPr>
          <w:p w:rsidR="0019702C" w:rsidRPr="00327ABD" w:rsidRDefault="0019702C" w:rsidP="0019702C">
            <w:pPr>
              <w:spacing w:after="0"/>
              <w:rPr>
                <w:rFonts w:ascii="Arial" w:hAnsi="Arial" w:cs="Arial"/>
                <w:color w:val="000000"/>
                <w:sz w:val="16"/>
                <w:szCs w:val="16"/>
              </w:rPr>
            </w:pPr>
            <w:r w:rsidRPr="00327ABD">
              <w:rPr>
                <w:rFonts w:ascii="Arial" w:hAnsi="Arial" w:cs="Arial"/>
                <w:b/>
                <w:color w:val="000000"/>
                <w:sz w:val="16"/>
                <w:szCs w:val="16"/>
              </w:rPr>
              <w:t>Produktívne zručnosti:</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xml:space="preserve">- používať tematickú </w:t>
            </w:r>
            <w:r w:rsidRPr="00327ABD">
              <w:rPr>
                <w:rFonts w:ascii="Arial" w:hAnsi="Arial" w:cs="Arial"/>
                <w:color w:val="000000"/>
                <w:sz w:val="16"/>
                <w:szCs w:val="16"/>
              </w:rPr>
              <w:t>slovnú zásobu</w:t>
            </w:r>
          </w:p>
          <w:p w:rsidR="0019702C" w:rsidRPr="00CD167E"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gramaticky</w:t>
            </w:r>
            <w:r>
              <w:rPr>
                <w:rFonts w:ascii="Arial" w:hAnsi="Arial" w:cs="Arial"/>
                <w:color w:val="000000"/>
                <w:sz w:val="16"/>
                <w:szCs w:val="16"/>
              </w:rPr>
              <w:t xml:space="preserve"> správne </w:t>
            </w:r>
            <w:r w:rsidRPr="00327ABD">
              <w:rPr>
                <w:rFonts w:ascii="Arial" w:hAnsi="Arial" w:cs="Arial"/>
                <w:color w:val="000000"/>
                <w:sz w:val="16"/>
                <w:szCs w:val="16"/>
              </w:rPr>
              <w:t>používať</w:t>
            </w:r>
            <w:r>
              <w:rPr>
                <w:rFonts w:ascii="Arial" w:hAnsi="Arial" w:cs="Arial"/>
                <w:color w:val="000000"/>
                <w:sz w:val="16"/>
                <w:szCs w:val="16"/>
              </w:rPr>
              <w:t xml:space="preserve"> </w:t>
            </w:r>
            <w:r w:rsidRPr="00327ABD">
              <w:rPr>
                <w:rFonts w:ascii="Arial" w:hAnsi="Arial" w:cs="Arial"/>
                <w:sz w:val="16"/>
                <w:szCs w:val="16"/>
              </w:rPr>
              <w:t>počítateľné a nepočítateľné podstatné mená,</w:t>
            </w:r>
            <w:r>
              <w:rPr>
                <w:rFonts w:ascii="Arial" w:hAnsi="Arial" w:cs="Arial"/>
                <w:sz w:val="16"/>
                <w:szCs w:val="16"/>
              </w:rPr>
              <w:t xml:space="preserve"> </w:t>
            </w:r>
            <w:r w:rsidRPr="00327ABD">
              <w:rPr>
                <w:rFonts w:ascii="Arial" w:hAnsi="Arial" w:cs="Arial"/>
                <w:sz w:val="16"/>
                <w:szCs w:val="16"/>
              </w:rPr>
              <w:t xml:space="preserve">kvantifikátory </w:t>
            </w:r>
          </w:p>
          <w:p w:rsidR="0019702C" w:rsidRPr="00CD167E" w:rsidRDefault="0019702C" w:rsidP="0019702C">
            <w:pPr>
              <w:spacing w:after="0"/>
              <w:rPr>
                <w:rFonts w:ascii="Arial" w:hAnsi="Arial" w:cs="Arial"/>
                <w:i/>
                <w:sz w:val="16"/>
                <w:szCs w:val="16"/>
              </w:rPr>
            </w:pPr>
            <w:r>
              <w:rPr>
                <w:rFonts w:ascii="Arial" w:hAnsi="Arial" w:cs="Arial"/>
                <w:sz w:val="16"/>
                <w:szCs w:val="16"/>
              </w:rPr>
              <w:t xml:space="preserve"> </w:t>
            </w:r>
            <w:r w:rsidRPr="00327ABD">
              <w:rPr>
                <w:rFonts w:ascii="Arial" w:hAnsi="Arial" w:cs="Arial"/>
                <w:sz w:val="16"/>
                <w:szCs w:val="16"/>
              </w:rPr>
              <w:t>(</w:t>
            </w:r>
            <w:r w:rsidRPr="00327ABD">
              <w:rPr>
                <w:rFonts w:ascii="Arial" w:hAnsi="Arial" w:cs="Arial"/>
                <w:i/>
                <w:sz w:val="16"/>
                <w:szCs w:val="16"/>
              </w:rPr>
              <w:t>so</w:t>
            </w:r>
            <w:r>
              <w:rPr>
                <w:rFonts w:ascii="Arial" w:hAnsi="Arial" w:cs="Arial"/>
                <w:i/>
                <w:sz w:val="16"/>
                <w:szCs w:val="16"/>
              </w:rPr>
              <w:t xml:space="preserve">me, any, a/an, a lot of, much, </w:t>
            </w:r>
            <w:r w:rsidRPr="00327ABD">
              <w:rPr>
                <w:rFonts w:ascii="Arial" w:hAnsi="Arial" w:cs="Arial"/>
                <w:i/>
                <w:sz w:val="16"/>
                <w:szCs w:val="16"/>
              </w:rPr>
              <w:t>many</w:t>
            </w:r>
            <w:r w:rsidRPr="00327ABD">
              <w:rPr>
                <w:rFonts w:ascii="Arial" w:hAnsi="Arial" w:cs="Arial"/>
                <w:sz w:val="16"/>
                <w:szCs w:val="16"/>
              </w:rPr>
              <w:t xml:space="preserve">), modálne sloveso </w:t>
            </w:r>
            <w:r w:rsidRPr="00327ABD">
              <w:rPr>
                <w:rFonts w:ascii="Arial" w:hAnsi="Arial" w:cs="Arial"/>
                <w:i/>
                <w:sz w:val="16"/>
                <w:szCs w:val="16"/>
              </w:rPr>
              <w:t>should/shouldn´t</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xml:space="preserve">- rozvíjať komunikačné zručnosti: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určovanie smeru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zručnosti</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vo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z prečítaného textu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rozvíjať kritické</w:t>
            </w:r>
            <w:r w:rsidRPr="00327ABD">
              <w:rPr>
                <w:rFonts w:ascii="Arial" w:hAnsi="Arial" w:cs="Arial"/>
                <w:color w:val="000000"/>
                <w:sz w:val="16"/>
                <w:szCs w:val="16"/>
              </w:rPr>
              <w:t xml:space="preserve"> hodnotenie </w:t>
            </w:r>
          </w:p>
          <w:p w:rsidR="0019702C"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a myslenie, vytvoriť si vlastnú mienku</w:t>
            </w:r>
          </w:p>
          <w:p w:rsidR="0019702C" w:rsidRPr="00C52302" w:rsidRDefault="0019702C" w:rsidP="0019702C">
            <w:pPr>
              <w:spacing w:after="0" w:line="240" w:lineRule="auto"/>
              <w:rPr>
                <w:rFonts w:ascii="Arial" w:hAnsi="Arial" w:cs="Arial"/>
                <w:b/>
                <w:color w:val="000000"/>
                <w:sz w:val="16"/>
                <w:szCs w:val="16"/>
              </w:rPr>
            </w:pPr>
            <w:r w:rsidRPr="00C52302">
              <w:rPr>
                <w:rFonts w:ascii="Arial" w:hAnsi="Arial" w:cs="Arial"/>
                <w:b/>
                <w:color w:val="000000"/>
                <w:sz w:val="16"/>
                <w:szCs w:val="16"/>
              </w:rPr>
              <w:t>Interakcia:</w:t>
            </w:r>
          </w:p>
          <w:p w:rsidR="0019702C" w:rsidRDefault="0019702C" w:rsidP="0019702C">
            <w:pPr>
              <w:spacing w:after="0" w:line="240" w:lineRule="auto"/>
              <w:rPr>
                <w:rFonts w:ascii="Arial" w:hAnsi="Arial" w:cs="Arial"/>
                <w:color w:val="000000"/>
                <w:sz w:val="16"/>
                <w:szCs w:val="16"/>
              </w:rPr>
            </w:pPr>
            <w:r>
              <w:rPr>
                <w:color w:val="000000"/>
              </w:rPr>
              <w:t xml:space="preserve">- </w:t>
            </w:r>
            <w:r>
              <w:rPr>
                <w:rFonts w:ascii="Arial" w:hAnsi="Arial" w:cs="Arial"/>
                <w:color w:val="000000"/>
                <w:sz w:val="16"/>
                <w:szCs w:val="16"/>
              </w:rPr>
              <w:t>r</w:t>
            </w:r>
            <w:r w:rsidRPr="00327ABD">
              <w:rPr>
                <w:rFonts w:ascii="Arial" w:hAnsi="Arial" w:cs="Arial"/>
                <w:color w:val="000000"/>
                <w:sz w:val="16"/>
                <w:szCs w:val="16"/>
              </w:rPr>
              <w:t xml:space="preserve">ozširovať </w:t>
            </w:r>
            <w:r>
              <w:rPr>
                <w:rFonts w:ascii="Arial" w:hAnsi="Arial" w:cs="Arial"/>
                <w:color w:val="000000"/>
                <w:sz w:val="16"/>
                <w:szCs w:val="16"/>
              </w:rPr>
              <w:t xml:space="preserve">svoje </w:t>
            </w:r>
            <w:r w:rsidRPr="00327ABD">
              <w:rPr>
                <w:rFonts w:ascii="Arial" w:hAnsi="Arial" w:cs="Arial"/>
                <w:color w:val="000000"/>
                <w:sz w:val="16"/>
                <w:szCs w:val="16"/>
              </w:rPr>
              <w:t>vedomosti o reáliách anglicky hovoriacich krajín (bývanie v Spojenom Kráľovstve)</w:t>
            </w:r>
          </w:p>
          <w:p w:rsidR="0019702C" w:rsidRDefault="0019702C" w:rsidP="0019702C">
            <w:pPr>
              <w:spacing w:after="0" w:line="240" w:lineRule="auto"/>
              <w:rPr>
                <w:rFonts w:ascii="Arial" w:hAnsi="Arial" w:cs="Arial"/>
                <w:color w:val="000000"/>
                <w:sz w:val="16"/>
                <w:szCs w:val="16"/>
              </w:rPr>
            </w:pPr>
          </w:p>
          <w:p w:rsidR="0019702C" w:rsidRPr="00540FCA" w:rsidRDefault="0019702C" w:rsidP="0019702C">
            <w:pPr>
              <w:spacing w:after="0" w:line="240" w:lineRule="auto"/>
              <w:rPr>
                <w:color w:val="000000"/>
              </w:rPr>
            </w:pPr>
            <w:r>
              <w:rPr>
                <w:rFonts w:ascii="Arial" w:hAnsi="Arial" w:cs="Arial"/>
                <w:color w:val="000000"/>
                <w:sz w:val="16"/>
                <w:szCs w:val="16"/>
              </w:rPr>
              <w:t>- opísať históriu, zvyky a tradície iných kultúr</w:t>
            </w:r>
          </w:p>
        </w:tc>
        <w:tc>
          <w:tcPr>
            <w:tcW w:w="3260" w:type="dxa"/>
            <w:shd w:val="clear" w:color="auto" w:fill="auto"/>
          </w:tcPr>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aktívne použil</w:t>
            </w:r>
            <w:r w:rsidRPr="00327ABD">
              <w:rPr>
                <w:rFonts w:ascii="Arial" w:hAnsi="Arial" w:cs="Arial"/>
                <w:color w:val="000000"/>
                <w:sz w:val="16"/>
                <w:szCs w:val="16"/>
              </w:rPr>
              <w:t xml:space="preserve"> tematickú slovnú zásobu</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xml:space="preserve">- </w:t>
            </w:r>
            <w:r w:rsidRPr="00327ABD">
              <w:rPr>
                <w:rFonts w:ascii="Arial" w:hAnsi="Arial" w:cs="Arial"/>
                <w:color w:val="000000"/>
                <w:sz w:val="16"/>
                <w:szCs w:val="16"/>
              </w:rPr>
              <w:t>rozlišoval počítateľné a nepočítateľné podstatné mená, sp</w:t>
            </w:r>
            <w:r>
              <w:rPr>
                <w:rFonts w:ascii="Arial" w:hAnsi="Arial" w:cs="Arial"/>
                <w:color w:val="000000"/>
                <w:sz w:val="16"/>
                <w:szCs w:val="16"/>
              </w:rPr>
              <w:t>rávne používal</w:t>
            </w:r>
            <w:r w:rsidRPr="00327ABD">
              <w:rPr>
                <w:rFonts w:ascii="Arial" w:hAnsi="Arial" w:cs="Arial"/>
                <w:color w:val="000000"/>
                <w:sz w:val="16"/>
                <w:szCs w:val="16"/>
              </w:rPr>
              <w:t xml:space="preserve"> kvantifikátory a modálne sloveso should/shouldn´t</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vybral</w:t>
            </w:r>
            <w:r w:rsidRPr="00327ABD">
              <w:rPr>
                <w:rFonts w:ascii="Arial" w:hAnsi="Arial" w:cs="Arial"/>
                <w:color w:val="000000"/>
                <w:sz w:val="16"/>
                <w:szCs w:val="16"/>
              </w:rPr>
              <w:t xml:space="preserve"> správnu odpoveď na základe prečítaného textu</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zachytil</w:t>
            </w:r>
            <w:r w:rsidRPr="00327ABD">
              <w:rPr>
                <w:rFonts w:ascii="Arial" w:hAnsi="Arial" w:cs="Arial"/>
                <w:color w:val="000000"/>
                <w:sz w:val="16"/>
                <w:szCs w:val="16"/>
              </w:rPr>
              <w:t xml:space="preserve"> špecifickú informáciu vo vypočutom texte</w:t>
            </w:r>
          </w:p>
          <w:p w:rsidR="0019702C" w:rsidRDefault="0019702C" w:rsidP="0019702C">
            <w:pPr>
              <w:spacing w:after="0"/>
              <w:rPr>
                <w:rFonts w:ascii="Arial" w:hAnsi="Arial" w:cs="Arial"/>
                <w:color w:val="000000"/>
                <w:sz w:val="16"/>
                <w:szCs w:val="16"/>
              </w:rPr>
            </w:pPr>
          </w:p>
          <w:p w:rsidR="0019702C" w:rsidRPr="00E44F9C" w:rsidRDefault="0019702C" w:rsidP="0019702C">
            <w:pPr>
              <w:spacing w:after="0"/>
              <w:rPr>
                <w:rFonts w:ascii="Arial" w:eastAsia="Times New Roman" w:hAnsi="Arial" w:cs="Arial"/>
                <w:sz w:val="16"/>
                <w:szCs w:val="16"/>
              </w:rPr>
            </w:pPr>
            <w:r>
              <w:rPr>
                <w:rFonts w:ascii="Arial" w:hAnsi="Arial" w:cs="Arial"/>
                <w:color w:val="000000"/>
                <w:sz w:val="16"/>
                <w:szCs w:val="16"/>
              </w:rPr>
              <w:t>- opísal písomne alebo ústne tradície, históriu a zvyky iných kultúr</w:t>
            </w: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Neštandardizovaný didaktický test</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Didaktický test</w:t>
            </w: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lastRenderedPageBreak/>
              <w:t>Kultúra a umenie</w:t>
            </w:r>
          </w:p>
        </w:tc>
        <w:tc>
          <w:tcPr>
            <w:tcW w:w="851"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shd w:val="clear" w:color="auto" w:fill="CCFFFF"/>
          </w:tcPr>
          <w:p w:rsidR="0019702C" w:rsidRPr="00DD3BFC" w:rsidRDefault="0019702C" w:rsidP="0019702C">
            <w:pPr>
              <w:spacing w:after="0"/>
              <w:jc w:val="center"/>
              <w:rPr>
                <w:rFonts w:ascii="Arial" w:eastAsia="Times New Roman" w:hAnsi="Arial" w:cs="Arial"/>
                <w:b/>
                <w:sz w:val="18"/>
                <w:szCs w:val="18"/>
              </w:rPr>
            </w:pPr>
          </w:p>
        </w:tc>
        <w:tc>
          <w:tcPr>
            <w:tcW w:w="3544"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123"/>
        </w:trPr>
        <w:tc>
          <w:tcPr>
            <w:tcW w:w="2376" w:type="dxa"/>
            <w:shd w:val="clear" w:color="auto" w:fill="auto"/>
            <w:vAlign w:val="center"/>
          </w:tcPr>
          <w:p w:rsidR="0019702C" w:rsidRDefault="0019702C" w:rsidP="0019702C">
            <w:pPr>
              <w:tabs>
                <w:tab w:val="center" w:pos="1080"/>
              </w:tabs>
              <w:spacing w:after="0"/>
              <w:rPr>
                <w:rFonts w:ascii="Arial" w:eastAsia="Times New Roman" w:hAnsi="Arial" w:cs="Arial"/>
                <w:sz w:val="16"/>
                <w:szCs w:val="16"/>
              </w:rPr>
            </w:pPr>
            <w:r>
              <w:rPr>
                <w:rFonts w:ascii="Arial" w:eastAsia="Times New Roman" w:hAnsi="Arial" w:cs="Arial"/>
                <w:sz w:val="16"/>
                <w:szCs w:val="16"/>
              </w:rPr>
              <w:t>Druhy umenia</w:t>
            </w:r>
          </w:p>
          <w:p w:rsidR="0019702C" w:rsidRPr="00E44F9C" w:rsidRDefault="0019702C" w:rsidP="0019702C">
            <w:pPr>
              <w:tabs>
                <w:tab w:val="center" w:pos="1080"/>
              </w:tabs>
              <w:spacing w:after="0"/>
              <w:rPr>
                <w:rFonts w:ascii="Arial" w:eastAsia="Times New Roman" w:hAnsi="Arial" w:cs="Arial"/>
                <w:sz w:val="16"/>
                <w:szCs w:val="16"/>
              </w:rPr>
            </w:pPr>
            <w:r>
              <w:rPr>
                <w:rFonts w:ascii="Arial" w:eastAsia="Times New Roman" w:hAnsi="Arial" w:cs="Arial"/>
                <w:sz w:val="16"/>
                <w:szCs w:val="16"/>
              </w:rPr>
              <w:t>Kultúra a jej formy</w:t>
            </w:r>
          </w:p>
          <w:p w:rsidR="0019702C" w:rsidRPr="00E44F9C" w:rsidRDefault="0019702C" w:rsidP="0019702C">
            <w:pPr>
              <w:spacing w:after="0"/>
              <w:jc w:val="center"/>
              <w:rPr>
                <w:rFonts w:ascii="Arial" w:eastAsia="Times New Roman" w:hAnsi="Arial" w:cs="Arial"/>
                <w:sz w:val="16"/>
                <w:szCs w:val="16"/>
              </w:rPr>
            </w:pPr>
          </w:p>
        </w:tc>
        <w:tc>
          <w:tcPr>
            <w:tcW w:w="851" w:type="dxa"/>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shd w:val="clear" w:color="auto" w:fill="auto"/>
            <w:vAlign w:val="center"/>
          </w:tcPr>
          <w:p w:rsidR="0019702C" w:rsidRPr="00E44F9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Slovenský jazyk a literatúra</w:t>
            </w:r>
          </w:p>
        </w:tc>
        <w:tc>
          <w:tcPr>
            <w:tcW w:w="3544" w:type="dxa"/>
            <w:shd w:val="clear" w:color="auto" w:fill="auto"/>
          </w:tcPr>
          <w:p w:rsidR="0019702C" w:rsidRPr="00327ABD" w:rsidRDefault="0019702C" w:rsidP="0019702C">
            <w:pPr>
              <w:spacing w:after="0"/>
              <w:rPr>
                <w:rFonts w:ascii="Arial" w:hAnsi="Arial" w:cs="Arial"/>
                <w:color w:val="000000"/>
                <w:sz w:val="16"/>
                <w:szCs w:val="16"/>
              </w:rPr>
            </w:pPr>
            <w:r w:rsidRPr="00327ABD">
              <w:rPr>
                <w:rFonts w:ascii="Arial" w:hAnsi="Arial" w:cs="Arial"/>
                <w:b/>
                <w:color w:val="000000"/>
                <w:sz w:val="16"/>
                <w:szCs w:val="16"/>
              </w:rPr>
              <w:t>Produktívne zručnosti:</w:t>
            </w:r>
          </w:p>
          <w:p w:rsidR="0019702C" w:rsidRPr="004A06A5"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používať tematickú slovnú </w:t>
            </w:r>
            <w:r w:rsidRPr="00327ABD">
              <w:rPr>
                <w:rFonts w:ascii="Arial" w:hAnsi="Arial" w:cs="Arial"/>
                <w:color w:val="000000"/>
                <w:sz w:val="16"/>
                <w:szCs w:val="16"/>
              </w:rPr>
              <w:t>zásobu</w:t>
            </w:r>
          </w:p>
          <w:p w:rsidR="0019702C" w:rsidRPr="004A06A5"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gramaticky správne používať</w:t>
            </w:r>
            <w:r>
              <w:rPr>
                <w:rFonts w:ascii="Arial" w:hAnsi="Arial" w:cs="Arial"/>
                <w:color w:val="000000"/>
                <w:sz w:val="16"/>
                <w:szCs w:val="16"/>
              </w:rPr>
              <w:t xml:space="preserve"> </w:t>
            </w:r>
            <w:r w:rsidRPr="00327ABD">
              <w:rPr>
                <w:rFonts w:ascii="Arial" w:hAnsi="Arial" w:cs="Arial"/>
                <w:sz w:val="16"/>
                <w:szCs w:val="16"/>
              </w:rPr>
              <w:t xml:space="preserve">jednoduchý </w:t>
            </w:r>
            <w:r>
              <w:rPr>
                <w:rFonts w:ascii="Arial" w:hAnsi="Arial" w:cs="Arial"/>
                <w:sz w:val="16"/>
                <w:szCs w:val="16"/>
              </w:rPr>
              <w:t xml:space="preserve">a priebehový </w:t>
            </w:r>
            <w:r w:rsidRPr="00327ABD">
              <w:rPr>
                <w:rFonts w:ascii="Arial" w:hAnsi="Arial" w:cs="Arial"/>
                <w:sz w:val="16"/>
                <w:szCs w:val="16"/>
              </w:rPr>
              <w:t xml:space="preserve">minulý čas </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vo</w:t>
            </w:r>
            <w:r>
              <w:rPr>
                <w:rFonts w:ascii="Arial" w:hAnsi="Arial" w:cs="Arial"/>
                <w:color w:val="000000"/>
                <w:sz w:val="16"/>
                <w:szCs w:val="16"/>
              </w:rPr>
              <w:t xml:space="preserve">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z prečítaného textu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kritické</w:t>
            </w:r>
            <w:r>
              <w:rPr>
                <w:rFonts w:ascii="Arial" w:hAnsi="Arial" w:cs="Arial"/>
                <w:color w:val="000000"/>
                <w:sz w:val="16"/>
                <w:szCs w:val="16"/>
              </w:rPr>
              <w:t xml:space="preserve"> </w:t>
            </w:r>
            <w:r w:rsidRPr="00327ABD">
              <w:rPr>
                <w:rFonts w:ascii="Arial" w:hAnsi="Arial" w:cs="Arial"/>
                <w:color w:val="000000"/>
                <w:sz w:val="16"/>
                <w:szCs w:val="16"/>
              </w:rPr>
              <w:t xml:space="preserve">hodnotenie </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a myslenie, vytvoriť si vlastnú mienku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 xml:space="preserve"> zručnosti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 xml:space="preserve">(spolupráca v skupine, písomná </w:t>
            </w:r>
          </w:p>
          <w:p w:rsidR="0019702C" w:rsidRPr="00DD15A0" w:rsidRDefault="0019702C" w:rsidP="0019702C">
            <w:pPr>
              <w:spacing w:after="0"/>
              <w:rPr>
                <w:rFonts w:ascii="Arial" w:hAnsi="Arial" w:cs="Arial"/>
                <w:color w:val="000000"/>
                <w:sz w:val="16"/>
                <w:szCs w:val="16"/>
              </w:rPr>
            </w:pPr>
            <w:r>
              <w:rPr>
                <w:rFonts w:ascii="Arial" w:hAnsi="Arial" w:cs="Arial"/>
                <w:color w:val="000000"/>
                <w:sz w:val="16"/>
                <w:szCs w:val="16"/>
              </w:rPr>
              <w:t xml:space="preserve"> komunikácia cez pozvánky)</w:t>
            </w:r>
          </w:p>
        </w:tc>
        <w:tc>
          <w:tcPr>
            <w:tcW w:w="3260" w:type="dxa"/>
            <w:shd w:val="clear" w:color="auto" w:fill="auto"/>
          </w:tcPr>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aktívne používal tematickú slovnú zásobu</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327ABD">
              <w:rPr>
                <w:rFonts w:ascii="Arial" w:hAnsi="Arial" w:cs="Arial"/>
                <w:color w:val="000000"/>
                <w:sz w:val="16"/>
                <w:szCs w:val="16"/>
              </w:rPr>
              <w:t xml:space="preserve"> jednoduchý </w:t>
            </w:r>
            <w:r>
              <w:rPr>
                <w:rFonts w:ascii="Arial" w:hAnsi="Arial" w:cs="Arial"/>
                <w:color w:val="000000"/>
                <w:sz w:val="16"/>
                <w:szCs w:val="16"/>
              </w:rPr>
              <w:t xml:space="preserve">a priebehový </w:t>
            </w:r>
            <w:r w:rsidRPr="00327ABD">
              <w:rPr>
                <w:rFonts w:ascii="Arial" w:hAnsi="Arial" w:cs="Arial"/>
                <w:color w:val="000000"/>
                <w:sz w:val="16"/>
                <w:szCs w:val="16"/>
              </w:rPr>
              <w:t>minulý čas</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 xml:space="preserve">vytvoril krátky dialóg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na základe prečítaného textu určil správnosť odpovede, pochopil zmysel textu</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 xml:space="preserve">zachytil špecifickú informáciu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z vypočutého textu</w:t>
            </w:r>
            <w:r>
              <w:rPr>
                <w:rFonts w:ascii="Arial" w:hAnsi="Arial" w:cs="Arial"/>
                <w:color w:val="000000"/>
                <w:sz w:val="16"/>
                <w:szCs w:val="16"/>
              </w:rPr>
              <w:t xml:space="preserve"> </w:t>
            </w:r>
            <w:r w:rsidRPr="00327ABD">
              <w:rPr>
                <w:rFonts w:ascii="Arial" w:hAnsi="Arial" w:cs="Arial"/>
                <w:color w:val="000000"/>
                <w:sz w:val="16"/>
                <w:szCs w:val="16"/>
              </w:rPr>
              <w:t>napísal pozvánku</w:t>
            </w:r>
          </w:p>
          <w:p w:rsidR="0019702C" w:rsidRPr="00E44F9C" w:rsidRDefault="0019702C" w:rsidP="0019702C">
            <w:pPr>
              <w:spacing w:after="0"/>
              <w:rPr>
                <w:rFonts w:ascii="Arial" w:eastAsia="Times New Roman" w:hAnsi="Arial" w:cs="Arial"/>
                <w:sz w:val="16"/>
                <w:szCs w:val="16"/>
              </w:rPr>
            </w:pP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Neštandardizovaný didaktický test</w:t>
            </w: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Stravovanie</w:t>
            </w:r>
          </w:p>
        </w:tc>
        <w:tc>
          <w:tcPr>
            <w:tcW w:w="851"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15</w:t>
            </w:r>
          </w:p>
        </w:tc>
        <w:tc>
          <w:tcPr>
            <w:tcW w:w="1134" w:type="dxa"/>
            <w:shd w:val="clear" w:color="auto" w:fill="CCFFFF"/>
          </w:tcPr>
          <w:p w:rsidR="0019702C" w:rsidRPr="00DD3BFC" w:rsidRDefault="0019702C" w:rsidP="0019702C">
            <w:pPr>
              <w:spacing w:after="0"/>
              <w:rPr>
                <w:rFonts w:ascii="Arial" w:eastAsia="Times New Roman" w:hAnsi="Arial" w:cs="Arial"/>
                <w:b/>
                <w:sz w:val="18"/>
                <w:szCs w:val="18"/>
              </w:rPr>
            </w:pPr>
          </w:p>
        </w:tc>
        <w:tc>
          <w:tcPr>
            <w:tcW w:w="3544"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123"/>
        </w:trPr>
        <w:tc>
          <w:tcPr>
            <w:tcW w:w="2376" w:type="dxa"/>
            <w:tcBorders>
              <w:bottom w:val="single" w:sz="12" w:space="0" w:color="auto"/>
            </w:tcBorders>
            <w:shd w:val="clear" w:color="auto" w:fill="auto"/>
            <w:vAlign w:val="center"/>
          </w:tcPr>
          <w:p w:rsidR="0019702C" w:rsidRDefault="0019702C" w:rsidP="0019702C">
            <w:pPr>
              <w:spacing w:after="0"/>
              <w:rPr>
                <w:rFonts w:ascii="Arial" w:eastAsia="Times New Roman" w:hAnsi="Arial" w:cs="Arial"/>
                <w:sz w:val="16"/>
                <w:szCs w:val="16"/>
              </w:rPr>
            </w:pPr>
            <w:r w:rsidRPr="00BD2572">
              <w:rPr>
                <w:rFonts w:ascii="Arial" w:eastAsia="Times New Roman" w:hAnsi="Arial" w:cs="Arial"/>
                <w:sz w:val="16"/>
                <w:szCs w:val="16"/>
              </w:rPr>
              <w:t>Stravovacie návyky</w:t>
            </w:r>
          </w:p>
          <w:p w:rsidR="0019702C" w:rsidRDefault="0019702C" w:rsidP="0019702C">
            <w:pPr>
              <w:spacing w:after="0"/>
              <w:rPr>
                <w:rFonts w:ascii="Arial" w:eastAsia="Times New Roman" w:hAnsi="Arial" w:cs="Arial"/>
                <w:sz w:val="16"/>
                <w:szCs w:val="16"/>
              </w:rPr>
            </w:pPr>
            <w:r w:rsidRPr="00BD2572">
              <w:rPr>
                <w:rFonts w:ascii="Arial" w:eastAsia="Times New Roman" w:hAnsi="Arial" w:cs="Arial"/>
                <w:sz w:val="16"/>
                <w:szCs w:val="16"/>
              </w:rPr>
              <w:t>Mäso a mäsové výrobky Zelenina a</w:t>
            </w:r>
            <w:r>
              <w:rPr>
                <w:rFonts w:ascii="Arial" w:eastAsia="Times New Roman" w:hAnsi="Arial" w:cs="Arial"/>
                <w:sz w:val="16"/>
                <w:szCs w:val="16"/>
              </w:rPr>
              <w:t> </w:t>
            </w:r>
            <w:r w:rsidRPr="00BD2572">
              <w:rPr>
                <w:rFonts w:ascii="Arial" w:eastAsia="Times New Roman" w:hAnsi="Arial" w:cs="Arial"/>
                <w:sz w:val="16"/>
                <w:szCs w:val="16"/>
              </w:rPr>
              <w:t>ovocie</w:t>
            </w:r>
          </w:p>
          <w:p w:rsidR="0019702C" w:rsidRDefault="0019702C" w:rsidP="0019702C">
            <w:pPr>
              <w:spacing w:after="0"/>
              <w:rPr>
                <w:rFonts w:ascii="Arial" w:eastAsia="Times New Roman" w:hAnsi="Arial" w:cs="Arial"/>
                <w:sz w:val="16"/>
                <w:szCs w:val="16"/>
              </w:rPr>
            </w:pPr>
            <w:r w:rsidRPr="00BD2572">
              <w:rPr>
                <w:rFonts w:ascii="Arial" w:eastAsia="Times New Roman" w:hAnsi="Arial" w:cs="Arial"/>
                <w:sz w:val="16"/>
                <w:szCs w:val="16"/>
              </w:rPr>
              <w:t>Nápoje</w:t>
            </w:r>
          </w:p>
          <w:p w:rsidR="0019702C" w:rsidRDefault="0019702C" w:rsidP="0019702C">
            <w:pPr>
              <w:spacing w:after="0"/>
              <w:rPr>
                <w:rFonts w:ascii="Arial" w:eastAsia="Times New Roman" w:hAnsi="Arial" w:cs="Arial"/>
                <w:sz w:val="16"/>
                <w:szCs w:val="16"/>
              </w:rPr>
            </w:pPr>
            <w:r w:rsidRPr="00BD2572">
              <w:rPr>
                <w:rFonts w:ascii="Arial" w:eastAsia="Times New Roman" w:hAnsi="Arial" w:cs="Arial"/>
                <w:sz w:val="16"/>
                <w:szCs w:val="16"/>
              </w:rPr>
              <w:t>Mliečne výrobky</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Zdravá výž</w:t>
            </w:r>
            <w:r w:rsidRPr="00BD2572">
              <w:rPr>
                <w:rFonts w:ascii="Arial" w:eastAsia="Times New Roman" w:hAnsi="Arial" w:cs="Arial"/>
                <w:sz w:val="16"/>
                <w:szCs w:val="16"/>
              </w:rPr>
              <w:t>iva</w:t>
            </w:r>
          </w:p>
        </w:tc>
        <w:tc>
          <w:tcPr>
            <w:tcW w:w="851" w:type="dxa"/>
            <w:tcBorders>
              <w:bottom w:val="single" w:sz="12" w:space="0" w:color="auto"/>
            </w:tcBorders>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tcBorders>
              <w:bottom w:val="single" w:sz="12" w:space="0" w:color="auto"/>
            </w:tcBorders>
            <w:shd w:val="clear" w:color="auto" w:fill="auto"/>
            <w:vAlign w:val="center"/>
          </w:tcPr>
          <w:p w:rsidR="0019702C" w:rsidRPr="00E44F9C" w:rsidRDefault="0019702C" w:rsidP="0019702C">
            <w:pPr>
              <w:spacing w:after="0"/>
              <w:jc w:val="center"/>
              <w:rPr>
                <w:rFonts w:ascii="Arial" w:eastAsia="Times New Roman" w:hAnsi="Arial" w:cs="Arial"/>
                <w:i/>
                <w:sz w:val="16"/>
                <w:szCs w:val="16"/>
              </w:rPr>
            </w:pPr>
            <w:r w:rsidRPr="00DD15A0">
              <w:rPr>
                <w:rFonts w:ascii="Arial" w:eastAsia="Times New Roman" w:hAnsi="Arial" w:cs="Arial"/>
                <w:sz w:val="16"/>
                <w:szCs w:val="16"/>
              </w:rPr>
              <w:t>Biológia</w:t>
            </w:r>
          </w:p>
        </w:tc>
        <w:tc>
          <w:tcPr>
            <w:tcW w:w="3544" w:type="dxa"/>
            <w:shd w:val="clear" w:color="auto" w:fill="auto"/>
          </w:tcPr>
          <w:p w:rsidR="0019702C" w:rsidRPr="00327ABD" w:rsidRDefault="0019702C" w:rsidP="0019702C">
            <w:pPr>
              <w:spacing w:after="0"/>
              <w:rPr>
                <w:rFonts w:ascii="Arial" w:hAnsi="Arial" w:cs="Arial"/>
                <w:color w:val="000000"/>
                <w:sz w:val="16"/>
                <w:szCs w:val="16"/>
              </w:rPr>
            </w:pPr>
            <w:r w:rsidRPr="00327ABD">
              <w:rPr>
                <w:rFonts w:ascii="Arial" w:hAnsi="Arial" w:cs="Arial"/>
                <w:b/>
                <w:color w:val="000000"/>
                <w:sz w:val="16"/>
                <w:szCs w:val="16"/>
              </w:rPr>
              <w:t>Produktívne zručnosti:</w:t>
            </w:r>
          </w:p>
          <w:p w:rsidR="0019702C"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používať tematickú </w:t>
            </w:r>
            <w:r w:rsidRPr="00327ABD">
              <w:rPr>
                <w:rFonts w:ascii="Arial" w:hAnsi="Arial" w:cs="Arial"/>
                <w:color w:val="000000"/>
                <w:sz w:val="16"/>
                <w:szCs w:val="16"/>
              </w:rPr>
              <w:t>slovnú</w:t>
            </w:r>
            <w:r>
              <w:rPr>
                <w:rFonts w:ascii="Arial" w:hAnsi="Arial" w:cs="Arial"/>
                <w:color w:val="000000"/>
                <w:sz w:val="16"/>
                <w:szCs w:val="16"/>
              </w:rPr>
              <w:t xml:space="preserve"> </w:t>
            </w:r>
            <w:r w:rsidRPr="00327ABD">
              <w:rPr>
                <w:rFonts w:ascii="Arial" w:hAnsi="Arial" w:cs="Arial"/>
                <w:color w:val="000000"/>
                <w:sz w:val="16"/>
                <w:szCs w:val="16"/>
              </w:rPr>
              <w:t>zásobu</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aplikovať počítateľné a nepočítateľné podstatné mená do vety</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používať členy označujúce množstvo (some/any/a lot of/much/many...), určitý </w:t>
            </w:r>
            <w:r>
              <w:rPr>
                <w:rFonts w:ascii="Arial" w:hAnsi="Arial" w:cs="Arial"/>
                <w:color w:val="000000"/>
                <w:sz w:val="16"/>
                <w:szCs w:val="16"/>
              </w:rPr>
              <w:lastRenderedPageBreak/>
              <w:t xml:space="preserve">a neurčitý člen a/an, a sloveso should/shouldn´t </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zručnosti</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vo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z prečítaného textu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kritické</w:t>
            </w:r>
            <w:r>
              <w:rPr>
                <w:rFonts w:ascii="Arial" w:hAnsi="Arial" w:cs="Arial"/>
                <w:color w:val="000000"/>
                <w:sz w:val="16"/>
                <w:szCs w:val="16"/>
              </w:rPr>
              <w:t xml:space="preserve"> </w:t>
            </w:r>
            <w:r w:rsidRPr="00327ABD">
              <w:rPr>
                <w:rFonts w:ascii="Arial" w:hAnsi="Arial" w:cs="Arial"/>
                <w:color w:val="000000"/>
                <w:sz w:val="16"/>
                <w:szCs w:val="16"/>
              </w:rPr>
              <w:t xml:space="preserve">hodnotenie </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a myslenie, vytvoriť si vlastnú mienku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 xml:space="preserve">zručnosti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(spolupráca</w:t>
            </w:r>
            <w:r>
              <w:rPr>
                <w:rFonts w:ascii="Arial" w:hAnsi="Arial" w:cs="Arial"/>
                <w:color w:val="000000"/>
                <w:sz w:val="16"/>
                <w:szCs w:val="16"/>
              </w:rPr>
              <w:t xml:space="preserve"> </w:t>
            </w:r>
            <w:r w:rsidRPr="00327ABD">
              <w:rPr>
                <w:rFonts w:ascii="Arial" w:hAnsi="Arial" w:cs="Arial"/>
                <w:color w:val="000000"/>
                <w:sz w:val="16"/>
                <w:szCs w:val="16"/>
              </w:rPr>
              <w:t xml:space="preserve">v skupine pri tvorbe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projektu)</w:t>
            </w:r>
          </w:p>
        </w:tc>
        <w:tc>
          <w:tcPr>
            <w:tcW w:w="3260" w:type="dxa"/>
            <w:shd w:val="clear" w:color="auto" w:fill="auto"/>
          </w:tcPr>
          <w:p w:rsidR="0019702C"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aktívne používal</w:t>
            </w:r>
            <w:r w:rsidRPr="00327ABD">
              <w:rPr>
                <w:rFonts w:ascii="Arial" w:hAnsi="Arial" w:cs="Arial"/>
                <w:color w:val="000000"/>
                <w:sz w:val="16"/>
                <w:szCs w:val="16"/>
              </w:rPr>
              <w:t xml:space="preserve"> tematickú slovnú zásobu</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správne používal počítateľné a nepočítateľné podstatné mená vo vetách</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správne používal členy označujúce množstvo (some/any/a lot </w:t>
            </w:r>
            <w:r>
              <w:rPr>
                <w:rFonts w:ascii="Arial" w:hAnsi="Arial" w:cs="Arial"/>
                <w:color w:val="000000"/>
                <w:sz w:val="16"/>
                <w:szCs w:val="16"/>
              </w:rPr>
              <w:lastRenderedPageBreak/>
              <w:t xml:space="preserve">of/much/many...), určitý a neurčitý člen a/an, a sloveso should/shouldn´t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327ABD">
              <w:rPr>
                <w:rFonts w:ascii="Arial" w:hAnsi="Arial" w:cs="Arial"/>
                <w:color w:val="000000"/>
                <w:sz w:val="16"/>
                <w:szCs w:val="16"/>
              </w:rPr>
              <w:t xml:space="preserve"> </w:t>
            </w:r>
            <w:r>
              <w:rPr>
                <w:rFonts w:ascii="Arial" w:hAnsi="Arial" w:cs="Arial"/>
                <w:color w:val="000000"/>
                <w:sz w:val="16"/>
                <w:szCs w:val="16"/>
              </w:rPr>
              <w:t>- čítal a počúval s porozumením – pochopil</w:t>
            </w:r>
            <w:r w:rsidRPr="00327ABD">
              <w:rPr>
                <w:rFonts w:ascii="Arial" w:hAnsi="Arial" w:cs="Arial"/>
                <w:color w:val="000000"/>
                <w:sz w:val="16"/>
                <w:szCs w:val="16"/>
              </w:rPr>
              <w:t xml:space="preserve"> podstatu a určiť správnosť výroku</w:t>
            </w:r>
            <w:r>
              <w:rPr>
                <w:rFonts w:ascii="Arial" w:hAnsi="Arial" w:cs="Arial"/>
                <w:color w:val="000000"/>
                <w:sz w:val="16"/>
                <w:szCs w:val="16"/>
              </w:rPr>
              <w:t xml:space="preserve">     </w:t>
            </w:r>
          </w:p>
          <w:p w:rsidR="0019702C" w:rsidRPr="00E44F9C" w:rsidRDefault="0019702C" w:rsidP="0019702C">
            <w:pPr>
              <w:spacing w:after="0"/>
              <w:rPr>
                <w:rFonts w:ascii="Arial" w:hAnsi="Arial" w:cs="Arial"/>
                <w:bCs/>
                <w:color w:val="000000"/>
                <w:sz w:val="16"/>
                <w:szCs w:val="16"/>
              </w:rPr>
            </w:pP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lastRenderedPageBreak/>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Neštandardizovaný didaktický test</w:t>
            </w: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401"/>
        </w:trPr>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Človek a príroda</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16</w:t>
            </w:r>
          </w:p>
        </w:tc>
        <w:tc>
          <w:tcPr>
            <w:tcW w:w="1134" w:type="dxa"/>
            <w:tcBorders>
              <w:top w:val="single" w:sz="12" w:space="0" w:color="auto"/>
              <w:left w:val="single" w:sz="12" w:space="0" w:color="auto"/>
              <w:bottom w:val="single" w:sz="12" w:space="0" w:color="auto"/>
              <w:right w:val="single" w:sz="12" w:space="0" w:color="auto"/>
            </w:tcBorders>
            <w:shd w:val="clear" w:color="auto" w:fill="CCFFFF"/>
          </w:tcPr>
          <w:p w:rsidR="0019702C" w:rsidRPr="00DD3BFC" w:rsidRDefault="0019702C" w:rsidP="0019702C">
            <w:pPr>
              <w:spacing w:after="0"/>
              <w:jc w:val="center"/>
              <w:rPr>
                <w:rFonts w:ascii="Arial" w:eastAsia="Times New Roman" w:hAnsi="Arial" w:cs="Arial"/>
                <w:b/>
                <w:sz w:val="18"/>
                <w:szCs w:val="18"/>
              </w:rPr>
            </w:pPr>
          </w:p>
        </w:tc>
        <w:tc>
          <w:tcPr>
            <w:tcW w:w="3544" w:type="dxa"/>
            <w:tcBorders>
              <w:left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shd w:val="clear" w:color="auto" w:fill="CCFFFF"/>
          </w:tcPr>
          <w:p w:rsidR="0019702C" w:rsidRPr="00E44F9C" w:rsidRDefault="0019702C" w:rsidP="0019702C">
            <w:pPr>
              <w:spacing w:after="0"/>
              <w:rPr>
                <w:rFonts w:ascii="Times New Roman" w:eastAsia="Times New Roman" w:hAnsi="Times New Roman"/>
              </w:rPr>
            </w:pPr>
          </w:p>
        </w:tc>
        <w:tc>
          <w:tcPr>
            <w:tcW w:w="1620" w:type="dxa"/>
            <w:shd w:val="clear" w:color="auto" w:fill="CCFFFF"/>
          </w:tcPr>
          <w:p w:rsidR="0019702C" w:rsidRPr="00E44F9C" w:rsidRDefault="0019702C" w:rsidP="0019702C">
            <w:pPr>
              <w:spacing w:after="0"/>
              <w:rPr>
                <w:rFonts w:ascii="Times New Roman" w:eastAsia="Times New Roman" w:hAnsi="Times New Roman"/>
              </w:rPr>
            </w:pPr>
          </w:p>
        </w:tc>
      </w:tr>
      <w:tr w:rsidR="0019702C" w:rsidRPr="00A63E69" w:rsidTr="0019702C">
        <w:trPr>
          <w:trHeight w:val="3525"/>
        </w:trPr>
        <w:tc>
          <w:tcPr>
            <w:tcW w:w="2376" w:type="dxa"/>
            <w:tcBorders>
              <w:top w:val="single" w:sz="12" w:space="0" w:color="auto"/>
            </w:tcBorders>
            <w:shd w:val="clear" w:color="auto" w:fill="auto"/>
            <w:vAlign w:val="center"/>
          </w:tcPr>
          <w:p w:rsidR="0019702C" w:rsidRPr="00B97A7D" w:rsidRDefault="0019702C" w:rsidP="0019702C">
            <w:pPr>
              <w:spacing w:after="0"/>
              <w:rPr>
                <w:rFonts w:ascii="Arial" w:eastAsia="Times New Roman" w:hAnsi="Arial" w:cs="Arial"/>
                <w:sz w:val="16"/>
                <w:szCs w:val="16"/>
              </w:rPr>
            </w:pPr>
            <w:r w:rsidRPr="00B97A7D">
              <w:rPr>
                <w:rFonts w:ascii="Arial" w:eastAsia="Times New Roman" w:hAnsi="Arial" w:cs="Arial"/>
                <w:sz w:val="16"/>
                <w:szCs w:val="16"/>
              </w:rPr>
              <w:t>Zvieratá/fauna</w:t>
            </w:r>
          </w:p>
          <w:p w:rsidR="0019702C" w:rsidRPr="00B97A7D" w:rsidRDefault="0019702C" w:rsidP="0019702C">
            <w:pPr>
              <w:spacing w:after="0"/>
              <w:rPr>
                <w:rFonts w:ascii="Arial" w:eastAsia="Times New Roman" w:hAnsi="Arial" w:cs="Arial"/>
                <w:sz w:val="16"/>
                <w:szCs w:val="16"/>
              </w:rPr>
            </w:pPr>
            <w:r w:rsidRPr="00B97A7D">
              <w:rPr>
                <w:rFonts w:ascii="Arial" w:eastAsia="Times New Roman" w:hAnsi="Arial" w:cs="Arial"/>
                <w:sz w:val="16"/>
                <w:szCs w:val="16"/>
              </w:rPr>
              <w:t>Počasie</w:t>
            </w:r>
          </w:p>
          <w:p w:rsidR="0019702C" w:rsidRPr="00B97A7D" w:rsidRDefault="0019702C" w:rsidP="0019702C">
            <w:pPr>
              <w:spacing w:after="0"/>
              <w:rPr>
                <w:rFonts w:ascii="Arial" w:eastAsia="Times New Roman" w:hAnsi="Arial" w:cs="Arial"/>
                <w:sz w:val="16"/>
                <w:szCs w:val="16"/>
              </w:rPr>
            </w:pPr>
            <w:r w:rsidRPr="00B97A7D">
              <w:rPr>
                <w:rFonts w:ascii="Arial" w:eastAsia="Times New Roman" w:hAnsi="Arial" w:cs="Arial"/>
                <w:sz w:val="16"/>
                <w:szCs w:val="16"/>
              </w:rPr>
              <w:t>Rastliny/flóra</w:t>
            </w:r>
          </w:p>
          <w:p w:rsidR="0019702C" w:rsidRPr="00E44F9C" w:rsidRDefault="0019702C" w:rsidP="0019702C">
            <w:pPr>
              <w:spacing w:after="0"/>
              <w:rPr>
                <w:rFonts w:ascii="Arial" w:eastAsia="Times New Roman" w:hAnsi="Arial" w:cs="Arial"/>
                <w:sz w:val="16"/>
                <w:szCs w:val="16"/>
              </w:rPr>
            </w:pPr>
            <w:r w:rsidRPr="00B97A7D">
              <w:rPr>
                <w:rFonts w:ascii="Arial" w:eastAsia="Times New Roman" w:hAnsi="Arial" w:cs="Arial"/>
                <w:sz w:val="16"/>
                <w:szCs w:val="16"/>
              </w:rPr>
              <w:t>Klíma</w:t>
            </w:r>
          </w:p>
        </w:tc>
        <w:tc>
          <w:tcPr>
            <w:tcW w:w="851" w:type="dxa"/>
            <w:tcBorders>
              <w:top w:val="single" w:sz="12" w:space="0" w:color="auto"/>
            </w:tcBorders>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tcBorders>
              <w:top w:val="single" w:sz="12" w:space="0" w:color="auto"/>
            </w:tcBorders>
            <w:shd w:val="clear" w:color="auto" w:fill="auto"/>
            <w:vAlign w:val="center"/>
          </w:tcPr>
          <w:p w:rsidR="0019702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Geografia</w:t>
            </w:r>
          </w:p>
          <w:p w:rsidR="0019702C" w:rsidRPr="00E44F9C" w:rsidRDefault="0019702C" w:rsidP="0019702C">
            <w:pPr>
              <w:spacing w:after="0"/>
              <w:jc w:val="center"/>
              <w:rPr>
                <w:rFonts w:ascii="Arial" w:eastAsia="Times New Roman" w:hAnsi="Arial" w:cs="Arial"/>
                <w:sz w:val="16"/>
                <w:szCs w:val="16"/>
              </w:rPr>
            </w:pPr>
            <w:r>
              <w:rPr>
                <w:rFonts w:ascii="Arial" w:eastAsia="Times New Roman" w:hAnsi="Arial" w:cs="Arial"/>
                <w:sz w:val="16"/>
                <w:szCs w:val="16"/>
              </w:rPr>
              <w:t>Biológia</w:t>
            </w:r>
          </w:p>
        </w:tc>
        <w:tc>
          <w:tcPr>
            <w:tcW w:w="3544" w:type="dxa"/>
            <w:shd w:val="clear" w:color="auto" w:fill="auto"/>
          </w:tcPr>
          <w:p w:rsidR="0019702C" w:rsidRPr="00327ABD" w:rsidRDefault="0019702C" w:rsidP="0019702C">
            <w:pPr>
              <w:spacing w:after="0"/>
              <w:rPr>
                <w:rFonts w:ascii="Arial" w:hAnsi="Arial" w:cs="Arial"/>
                <w:color w:val="000000"/>
                <w:sz w:val="16"/>
                <w:szCs w:val="16"/>
              </w:rPr>
            </w:pPr>
            <w:r>
              <w:rPr>
                <w:rFonts w:ascii="Arial" w:hAnsi="Arial" w:cs="Arial"/>
                <w:b/>
                <w:color w:val="000000"/>
                <w:sz w:val="16"/>
                <w:szCs w:val="16"/>
              </w:rPr>
              <w:t>Pr</w:t>
            </w:r>
            <w:r w:rsidRPr="00327ABD">
              <w:rPr>
                <w:rFonts w:ascii="Arial" w:hAnsi="Arial" w:cs="Arial"/>
                <w:b/>
                <w:color w:val="000000"/>
                <w:sz w:val="16"/>
                <w:szCs w:val="16"/>
              </w:rPr>
              <w:t>oduktívne zručnosti:</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používať tematickú </w:t>
            </w:r>
            <w:r w:rsidRPr="00327ABD">
              <w:rPr>
                <w:rFonts w:ascii="Arial" w:hAnsi="Arial" w:cs="Arial"/>
                <w:color w:val="000000"/>
                <w:sz w:val="16"/>
                <w:szCs w:val="16"/>
              </w:rPr>
              <w:t>slovnú</w:t>
            </w:r>
            <w:r>
              <w:rPr>
                <w:rFonts w:ascii="Arial" w:hAnsi="Arial" w:cs="Arial"/>
                <w:color w:val="000000"/>
                <w:sz w:val="16"/>
                <w:szCs w:val="16"/>
              </w:rPr>
              <w:t xml:space="preserve"> </w:t>
            </w:r>
            <w:r w:rsidRPr="00327ABD">
              <w:rPr>
                <w:rFonts w:ascii="Arial" w:hAnsi="Arial" w:cs="Arial"/>
                <w:color w:val="000000"/>
                <w:sz w:val="16"/>
                <w:szCs w:val="16"/>
              </w:rPr>
              <w:t>zásobu</w:t>
            </w:r>
          </w:p>
          <w:p w:rsidR="0019702C" w:rsidRPr="004A06A5" w:rsidRDefault="0019702C" w:rsidP="0019702C">
            <w:pPr>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gramaticky správne </w:t>
            </w:r>
            <w:r w:rsidRPr="004A06A5">
              <w:rPr>
                <w:rFonts w:ascii="Arial" w:hAnsi="Arial" w:cs="Arial"/>
                <w:color w:val="000000"/>
                <w:sz w:val="16"/>
                <w:szCs w:val="16"/>
              </w:rPr>
              <w:t>používať ´be going to´, ´will/won´t</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byť napísať telefonický odkaz</w:t>
            </w:r>
          </w:p>
          <w:p w:rsidR="0019702C" w:rsidRPr="00327ABD" w:rsidRDefault="0019702C" w:rsidP="0019702C">
            <w:pPr>
              <w:spacing w:after="0"/>
              <w:rPr>
                <w:rFonts w:ascii="Arial" w:hAnsi="Arial" w:cs="Arial"/>
                <w:color w:val="000000"/>
                <w:sz w:val="16"/>
                <w:szCs w:val="16"/>
              </w:rPr>
            </w:pPr>
            <w:r w:rsidRPr="004A06A5">
              <w:rPr>
                <w:rFonts w:ascii="Arial" w:hAnsi="Arial" w:cs="Arial"/>
                <w:color w:val="000000"/>
                <w:sz w:val="16"/>
                <w:szCs w:val="16"/>
              </w:rPr>
              <w:t>- rozvíjať komunikačné zručnosti</w:t>
            </w:r>
            <w:r>
              <w:rPr>
                <w:rFonts w:ascii="Arial" w:hAnsi="Arial" w:cs="Arial"/>
                <w:color w:val="000000"/>
                <w:sz w:val="16"/>
                <w:szCs w:val="16"/>
              </w:rPr>
              <w:t xml:space="preserve"> </w:t>
            </w:r>
            <w:r w:rsidRPr="004A06A5">
              <w:rPr>
                <w:rFonts w:ascii="Arial" w:hAnsi="Arial" w:cs="Arial"/>
                <w:color w:val="000000"/>
                <w:sz w:val="16"/>
                <w:szCs w:val="16"/>
              </w:rPr>
              <w:t>(dialógy o blízkej a vzdialenej</w:t>
            </w:r>
            <w:r>
              <w:rPr>
                <w:rFonts w:ascii="Arial" w:hAnsi="Arial" w:cs="Arial"/>
                <w:color w:val="000000"/>
                <w:sz w:val="16"/>
                <w:szCs w:val="16"/>
              </w:rPr>
              <w:t xml:space="preserve"> </w:t>
            </w:r>
            <w:r w:rsidRPr="004A06A5">
              <w:rPr>
                <w:rFonts w:ascii="Arial" w:hAnsi="Arial" w:cs="Arial"/>
                <w:color w:val="000000"/>
                <w:sz w:val="16"/>
                <w:szCs w:val="16"/>
              </w:rPr>
              <w:t>budúcnosti, hra rolí)</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Receptívne 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komunikačné</w:t>
            </w:r>
            <w:r>
              <w:rPr>
                <w:rFonts w:ascii="Arial" w:hAnsi="Arial" w:cs="Arial"/>
                <w:color w:val="000000"/>
                <w:sz w:val="16"/>
                <w:szCs w:val="16"/>
              </w:rPr>
              <w:t xml:space="preserve"> </w:t>
            </w:r>
            <w:r w:rsidRPr="00327ABD">
              <w:rPr>
                <w:rFonts w:ascii="Arial" w:hAnsi="Arial" w:cs="Arial"/>
                <w:color w:val="000000"/>
                <w:sz w:val="16"/>
                <w:szCs w:val="16"/>
              </w:rPr>
              <w:t>zručnosti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w:t>
            </w:r>
            <w:r w:rsidRPr="00327ABD">
              <w:rPr>
                <w:rFonts w:ascii="Arial" w:hAnsi="Arial" w:cs="Arial"/>
                <w:color w:val="000000"/>
                <w:sz w:val="16"/>
                <w:szCs w:val="16"/>
              </w:rPr>
              <w:t>vo</w:t>
            </w:r>
            <w:r>
              <w:rPr>
                <w:rFonts w:ascii="Arial" w:hAnsi="Arial" w:cs="Arial"/>
                <w:color w:val="000000"/>
                <w:sz w:val="16"/>
                <w:szCs w:val="16"/>
              </w:rPr>
              <w:t xml:space="preserve"> vypočutom texte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w:t>
            </w:r>
            <w:r>
              <w:rPr>
                <w:rFonts w:ascii="Arial" w:hAnsi="Arial" w:cs="Arial"/>
                <w:color w:val="000000"/>
                <w:sz w:val="16"/>
                <w:szCs w:val="16"/>
              </w:rPr>
              <w:t xml:space="preserve"> z prečítaného textu </w:t>
            </w:r>
            <w:r w:rsidRPr="00327ABD">
              <w:rPr>
                <w:rFonts w:ascii="Arial" w:hAnsi="Arial" w:cs="Arial"/>
                <w:color w:val="000000"/>
                <w:sz w:val="16"/>
                <w:szCs w:val="16"/>
              </w:rPr>
              <w:t>pochopiť súvislosti</w:t>
            </w:r>
          </w:p>
          <w:p w:rsidR="0019702C" w:rsidRPr="00327ABD" w:rsidRDefault="0019702C" w:rsidP="0019702C">
            <w:pPr>
              <w:tabs>
                <w:tab w:val="left" w:pos="366"/>
              </w:tabs>
              <w:spacing w:after="0"/>
              <w:rPr>
                <w:rFonts w:ascii="Arial" w:hAnsi="Arial" w:cs="Arial"/>
                <w:color w:val="000000"/>
                <w:sz w:val="16"/>
                <w:szCs w:val="16"/>
              </w:rPr>
            </w:pPr>
            <w:r w:rsidRPr="00327ABD">
              <w:rPr>
                <w:rFonts w:ascii="Arial" w:hAnsi="Arial" w:cs="Arial"/>
                <w:color w:val="000000"/>
                <w:sz w:val="16"/>
                <w:szCs w:val="16"/>
              </w:rPr>
              <w:t>- rozvíjať kritické</w:t>
            </w:r>
            <w:r>
              <w:rPr>
                <w:rFonts w:ascii="Arial" w:hAnsi="Arial" w:cs="Arial"/>
                <w:color w:val="000000"/>
                <w:sz w:val="16"/>
                <w:szCs w:val="16"/>
              </w:rPr>
              <w:t xml:space="preserve"> </w:t>
            </w:r>
            <w:r w:rsidRPr="00327ABD">
              <w:rPr>
                <w:rFonts w:ascii="Arial" w:hAnsi="Arial" w:cs="Arial"/>
                <w:color w:val="000000"/>
                <w:sz w:val="16"/>
                <w:szCs w:val="16"/>
              </w:rPr>
              <w:t xml:space="preserve">hodnotenie </w:t>
            </w:r>
          </w:p>
          <w:p w:rsidR="0019702C" w:rsidRPr="00327ABD"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a myslenie, vytvoriť si vlastnú mienku</w:t>
            </w:r>
          </w:p>
          <w:p w:rsidR="0019702C" w:rsidRPr="00327ABD" w:rsidRDefault="0019702C" w:rsidP="0019702C">
            <w:pPr>
              <w:spacing w:after="0"/>
              <w:rPr>
                <w:rFonts w:ascii="Arial" w:hAnsi="Arial" w:cs="Arial"/>
                <w:b/>
                <w:color w:val="000000"/>
                <w:sz w:val="16"/>
                <w:szCs w:val="16"/>
              </w:rPr>
            </w:pPr>
            <w:r w:rsidRPr="00327ABD">
              <w:rPr>
                <w:rFonts w:ascii="Arial" w:hAnsi="Arial" w:cs="Arial"/>
                <w:b/>
                <w:color w:val="000000"/>
                <w:sz w:val="16"/>
                <w:szCs w:val="16"/>
              </w:rPr>
              <w:t>Interakcia:</w:t>
            </w:r>
          </w:p>
          <w:p w:rsidR="0019702C" w:rsidRPr="00327ABD" w:rsidRDefault="0019702C" w:rsidP="0019702C">
            <w:pPr>
              <w:spacing w:after="0"/>
              <w:rPr>
                <w:rFonts w:ascii="Arial" w:hAnsi="Arial" w:cs="Arial"/>
                <w:color w:val="000000"/>
                <w:sz w:val="16"/>
                <w:szCs w:val="16"/>
              </w:rPr>
            </w:pPr>
            <w:r w:rsidRPr="00327ABD">
              <w:rPr>
                <w:rFonts w:ascii="Arial" w:hAnsi="Arial" w:cs="Arial"/>
                <w:color w:val="000000"/>
                <w:sz w:val="16"/>
                <w:szCs w:val="16"/>
              </w:rPr>
              <w:t>- rozvíjať interpersonálne</w:t>
            </w:r>
            <w:r>
              <w:rPr>
                <w:rFonts w:ascii="Arial" w:hAnsi="Arial" w:cs="Arial"/>
                <w:color w:val="000000"/>
                <w:sz w:val="16"/>
                <w:szCs w:val="16"/>
              </w:rPr>
              <w:t xml:space="preserve"> </w:t>
            </w:r>
            <w:r w:rsidRPr="00327ABD">
              <w:rPr>
                <w:rFonts w:ascii="Arial" w:hAnsi="Arial" w:cs="Arial"/>
                <w:color w:val="000000"/>
                <w:sz w:val="16"/>
                <w:szCs w:val="16"/>
              </w:rPr>
              <w:t xml:space="preserve">zručnosti </w:t>
            </w:r>
          </w:p>
          <w:p w:rsidR="0019702C" w:rsidRPr="00DD15A0"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327ABD">
              <w:rPr>
                <w:rFonts w:ascii="Arial" w:hAnsi="Arial" w:cs="Arial"/>
                <w:color w:val="000000"/>
                <w:sz w:val="16"/>
                <w:szCs w:val="16"/>
              </w:rPr>
              <w:t>(spolupráca</w:t>
            </w:r>
            <w:r>
              <w:rPr>
                <w:rFonts w:ascii="Arial" w:hAnsi="Arial" w:cs="Arial"/>
                <w:color w:val="000000"/>
                <w:sz w:val="16"/>
                <w:szCs w:val="16"/>
              </w:rPr>
              <w:t xml:space="preserve"> v skupine pri tvorbe projektu)</w:t>
            </w:r>
          </w:p>
        </w:tc>
        <w:tc>
          <w:tcPr>
            <w:tcW w:w="3260" w:type="dxa"/>
            <w:shd w:val="clear" w:color="auto" w:fill="auto"/>
          </w:tcPr>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327ABD">
              <w:rPr>
                <w:rFonts w:ascii="Arial" w:hAnsi="Arial" w:cs="Arial"/>
                <w:color w:val="000000"/>
                <w:sz w:val="16"/>
                <w:szCs w:val="16"/>
              </w:rPr>
              <w:t xml:space="preserve"> tematickú slovnú zásobu</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správne použiť ´be going to´, ´will/won´t ´</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doplnil</w:t>
            </w:r>
            <w:r w:rsidRPr="00327ABD">
              <w:rPr>
                <w:rFonts w:ascii="Arial" w:hAnsi="Arial" w:cs="Arial"/>
                <w:color w:val="000000"/>
                <w:sz w:val="16"/>
                <w:szCs w:val="16"/>
              </w:rPr>
              <w:t xml:space="preserve"> špecifickú informáciu pri počúvaní</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našiel</w:t>
            </w:r>
            <w:r w:rsidRPr="00327ABD">
              <w:rPr>
                <w:rFonts w:ascii="Arial" w:hAnsi="Arial" w:cs="Arial"/>
                <w:color w:val="000000"/>
                <w:sz w:val="16"/>
                <w:szCs w:val="16"/>
              </w:rPr>
              <w:t xml:space="preserve"> hlavnú myšlienku prečítanéh</w:t>
            </w:r>
            <w:r>
              <w:rPr>
                <w:rFonts w:ascii="Arial" w:hAnsi="Arial" w:cs="Arial"/>
                <w:color w:val="000000"/>
                <w:sz w:val="16"/>
                <w:szCs w:val="16"/>
              </w:rPr>
              <w:t>o a vypočutého textu a zhodnotil a porovnal</w:t>
            </w:r>
            <w:r w:rsidRPr="00327ABD">
              <w:rPr>
                <w:rFonts w:ascii="Arial" w:hAnsi="Arial" w:cs="Arial"/>
                <w:color w:val="000000"/>
                <w:sz w:val="16"/>
                <w:szCs w:val="16"/>
              </w:rPr>
              <w:t xml:space="preserve"> informácie z viacerých zdrojov</w:t>
            </w:r>
          </w:p>
          <w:p w:rsidR="0019702C" w:rsidRPr="00327ABD" w:rsidRDefault="0019702C" w:rsidP="0019702C">
            <w:pPr>
              <w:spacing w:after="0"/>
              <w:rPr>
                <w:rFonts w:ascii="Arial" w:hAnsi="Arial" w:cs="Arial"/>
                <w:color w:val="000000"/>
                <w:sz w:val="16"/>
                <w:szCs w:val="16"/>
              </w:rPr>
            </w:pPr>
            <w:r>
              <w:rPr>
                <w:rFonts w:ascii="Arial" w:hAnsi="Arial" w:cs="Arial"/>
                <w:color w:val="000000"/>
                <w:sz w:val="16"/>
                <w:szCs w:val="16"/>
              </w:rPr>
              <w:t>- napísal</w:t>
            </w:r>
            <w:r w:rsidRPr="00327ABD">
              <w:rPr>
                <w:rFonts w:ascii="Arial" w:hAnsi="Arial" w:cs="Arial"/>
                <w:color w:val="000000"/>
                <w:sz w:val="16"/>
                <w:szCs w:val="16"/>
              </w:rPr>
              <w:t xml:space="preserve"> životopis slávnej osobnosti</w:t>
            </w:r>
          </w:p>
          <w:p w:rsidR="0019702C" w:rsidRPr="00E44F9C" w:rsidRDefault="0019702C" w:rsidP="0019702C">
            <w:pPr>
              <w:spacing w:after="0"/>
              <w:rPr>
                <w:rFonts w:ascii="Arial" w:eastAsia="Times New Roman" w:hAnsi="Arial" w:cs="Arial"/>
                <w:sz w:val="16"/>
                <w:szCs w:val="16"/>
              </w:rPr>
            </w:pPr>
            <w:r>
              <w:rPr>
                <w:rFonts w:ascii="Arial" w:hAnsi="Arial" w:cs="Arial"/>
                <w:color w:val="000000"/>
                <w:sz w:val="16"/>
                <w:szCs w:val="16"/>
              </w:rPr>
              <w:t>- prezentoval</w:t>
            </w:r>
            <w:r w:rsidRPr="00327ABD">
              <w:rPr>
                <w:rFonts w:ascii="Arial" w:hAnsi="Arial" w:cs="Arial"/>
                <w:color w:val="000000"/>
                <w:sz w:val="16"/>
                <w:szCs w:val="16"/>
              </w:rPr>
              <w:t xml:space="preserve"> projekt o slávnom hudobníkovi</w:t>
            </w:r>
          </w:p>
        </w:tc>
        <w:tc>
          <w:tcPr>
            <w:tcW w:w="1363"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Písomné skúšanie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frontálne skúšanie</w:t>
            </w:r>
          </w:p>
        </w:tc>
        <w:tc>
          <w:tcPr>
            <w:tcW w:w="1620" w:type="dxa"/>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Ústne odpovede</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Písomná práca</w:t>
            </w:r>
          </w:p>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Neštandardizovaný didaktický test</w:t>
            </w:r>
          </w:p>
          <w:p w:rsidR="0019702C" w:rsidRPr="00E44F9C" w:rsidRDefault="0019702C" w:rsidP="0019702C">
            <w:pPr>
              <w:spacing w:after="0"/>
              <w:rPr>
                <w:rFonts w:ascii="Arial" w:eastAsia="Times New Roman" w:hAnsi="Arial" w:cs="Arial"/>
                <w:sz w:val="16"/>
                <w:szCs w:val="16"/>
              </w:rPr>
            </w:pPr>
          </w:p>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23"/>
        </w:trPr>
        <w:tc>
          <w:tcPr>
            <w:tcW w:w="2376" w:type="dxa"/>
            <w:tcBorders>
              <w:top w:val="single" w:sz="12" w:space="0" w:color="auto"/>
              <w:bottom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DD3BFC">
              <w:rPr>
                <w:rFonts w:ascii="Arial" w:eastAsia="Times New Roman" w:hAnsi="Arial" w:cs="Arial"/>
                <w:b/>
                <w:sz w:val="18"/>
                <w:szCs w:val="18"/>
              </w:rPr>
              <w:t>CLIL</w:t>
            </w:r>
          </w:p>
        </w:tc>
        <w:tc>
          <w:tcPr>
            <w:tcW w:w="851" w:type="dxa"/>
            <w:tcBorders>
              <w:top w:val="single" w:sz="12" w:space="0" w:color="auto"/>
              <w:bottom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Pr>
                <w:rFonts w:ascii="Arial" w:eastAsia="Times New Roman" w:hAnsi="Arial" w:cs="Arial"/>
                <w:b/>
                <w:sz w:val="18"/>
                <w:szCs w:val="18"/>
              </w:rPr>
              <w:t>6</w:t>
            </w:r>
          </w:p>
        </w:tc>
        <w:tc>
          <w:tcPr>
            <w:tcW w:w="1134" w:type="dxa"/>
            <w:tcBorders>
              <w:top w:val="single" w:sz="12" w:space="0" w:color="auto"/>
              <w:bottom w:val="single" w:sz="12" w:space="0" w:color="auto"/>
            </w:tcBorders>
            <w:shd w:val="clear" w:color="auto" w:fill="CCFFFF"/>
          </w:tcPr>
          <w:p w:rsidR="0019702C" w:rsidRPr="00DD3BFC" w:rsidRDefault="0019702C" w:rsidP="0019702C">
            <w:pPr>
              <w:tabs>
                <w:tab w:val="left" w:pos="3078"/>
              </w:tabs>
              <w:spacing w:after="0"/>
              <w:rPr>
                <w:rFonts w:ascii="Arial" w:eastAsia="Times New Roman" w:hAnsi="Arial" w:cs="Arial"/>
                <w:b/>
                <w:sz w:val="18"/>
                <w:szCs w:val="18"/>
              </w:rPr>
            </w:pPr>
          </w:p>
        </w:tc>
        <w:tc>
          <w:tcPr>
            <w:tcW w:w="3544" w:type="dxa"/>
            <w:tcBorders>
              <w:top w:val="single" w:sz="12" w:space="0" w:color="auto"/>
              <w:bottom w:val="single" w:sz="12" w:space="0" w:color="auto"/>
            </w:tcBorders>
            <w:shd w:val="clear" w:color="auto" w:fill="CCFFFF"/>
            <w:vAlign w:val="center"/>
          </w:tcPr>
          <w:p w:rsidR="0019702C" w:rsidRPr="00E44F9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 má:</w:t>
            </w:r>
          </w:p>
        </w:tc>
        <w:tc>
          <w:tcPr>
            <w:tcW w:w="3260" w:type="dxa"/>
            <w:tcBorders>
              <w:top w:val="single" w:sz="12" w:space="0" w:color="auto"/>
              <w:bottom w:val="single" w:sz="12" w:space="0" w:color="auto"/>
            </w:tcBorders>
            <w:shd w:val="clear" w:color="auto" w:fill="CCFFFF"/>
            <w:vAlign w:val="center"/>
          </w:tcPr>
          <w:p w:rsidR="0019702C" w:rsidRPr="00DD3BFC" w:rsidRDefault="0019702C" w:rsidP="0019702C">
            <w:pPr>
              <w:tabs>
                <w:tab w:val="left" w:pos="3078"/>
              </w:tabs>
              <w:spacing w:after="0"/>
              <w:jc w:val="center"/>
              <w:rPr>
                <w:rFonts w:ascii="Arial" w:eastAsia="Times New Roman" w:hAnsi="Arial" w:cs="Arial"/>
                <w:b/>
                <w:sz w:val="18"/>
                <w:szCs w:val="18"/>
              </w:rPr>
            </w:pPr>
            <w:r w:rsidRPr="00E44F9C">
              <w:rPr>
                <w:rFonts w:ascii="Arial" w:eastAsia="Times New Roman" w:hAnsi="Arial" w:cs="Arial"/>
                <w:b/>
                <w:sz w:val="18"/>
                <w:szCs w:val="18"/>
              </w:rPr>
              <w:t>Žiak:</w:t>
            </w:r>
          </w:p>
        </w:tc>
        <w:tc>
          <w:tcPr>
            <w:tcW w:w="1363" w:type="dxa"/>
            <w:tcBorders>
              <w:top w:val="single" w:sz="12" w:space="0" w:color="auto"/>
              <w:bottom w:val="single" w:sz="12" w:space="0" w:color="auto"/>
            </w:tcBorders>
            <w:shd w:val="clear" w:color="auto" w:fill="CCFFFF"/>
          </w:tcPr>
          <w:p w:rsidR="0019702C" w:rsidRPr="00E44F9C" w:rsidRDefault="0019702C" w:rsidP="0019702C">
            <w:pPr>
              <w:spacing w:after="0"/>
              <w:rPr>
                <w:rFonts w:ascii="Arial" w:eastAsia="Times New Roman" w:hAnsi="Arial" w:cs="Arial"/>
                <w:sz w:val="16"/>
                <w:szCs w:val="16"/>
              </w:rPr>
            </w:pPr>
          </w:p>
        </w:tc>
        <w:tc>
          <w:tcPr>
            <w:tcW w:w="1620" w:type="dxa"/>
            <w:shd w:val="clear" w:color="auto" w:fill="CCFFFF"/>
          </w:tcPr>
          <w:p w:rsidR="0019702C" w:rsidRPr="00E44F9C" w:rsidRDefault="0019702C" w:rsidP="0019702C">
            <w:pPr>
              <w:spacing w:after="0"/>
              <w:rPr>
                <w:rFonts w:ascii="Arial" w:eastAsia="Times New Roman" w:hAnsi="Arial" w:cs="Arial"/>
                <w:sz w:val="16"/>
                <w:szCs w:val="16"/>
              </w:rPr>
            </w:pPr>
          </w:p>
        </w:tc>
      </w:tr>
      <w:tr w:rsidR="0019702C" w:rsidRPr="00A63E69" w:rsidTr="0019702C">
        <w:trPr>
          <w:trHeight w:val="1390"/>
        </w:trPr>
        <w:tc>
          <w:tcPr>
            <w:tcW w:w="2376" w:type="dxa"/>
            <w:tcBorders>
              <w:top w:val="single" w:sz="12" w:space="0" w:color="auto"/>
            </w:tcBorders>
            <w:shd w:val="clear" w:color="auto" w:fill="auto"/>
            <w:vAlign w:val="center"/>
          </w:tcPr>
          <w:p w:rsidR="0019702C" w:rsidRPr="00E44F9C" w:rsidRDefault="0019702C" w:rsidP="0019702C">
            <w:pPr>
              <w:spacing w:after="0"/>
              <w:jc w:val="center"/>
              <w:rPr>
                <w:rFonts w:ascii="Arial" w:eastAsia="Times New Roman" w:hAnsi="Arial" w:cs="Arial"/>
                <w:i/>
                <w:sz w:val="16"/>
                <w:szCs w:val="16"/>
              </w:rPr>
            </w:pPr>
          </w:p>
        </w:tc>
        <w:tc>
          <w:tcPr>
            <w:tcW w:w="851" w:type="dxa"/>
            <w:tcBorders>
              <w:top w:val="single" w:sz="12" w:space="0" w:color="auto"/>
            </w:tcBorders>
            <w:shd w:val="clear" w:color="auto" w:fill="auto"/>
            <w:vAlign w:val="center"/>
          </w:tcPr>
          <w:p w:rsidR="0019702C" w:rsidRPr="00E44F9C" w:rsidRDefault="0019702C" w:rsidP="0019702C">
            <w:pPr>
              <w:tabs>
                <w:tab w:val="left" w:pos="3078"/>
              </w:tabs>
              <w:spacing w:after="0"/>
              <w:jc w:val="center"/>
              <w:rPr>
                <w:rFonts w:ascii="Arial" w:eastAsia="Times New Roman" w:hAnsi="Arial" w:cs="Arial"/>
                <w:sz w:val="16"/>
                <w:szCs w:val="16"/>
              </w:rPr>
            </w:pPr>
          </w:p>
        </w:tc>
        <w:tc>
          <w:tcPr>
            <w:tcW w:w="1134" w:type="dxa"/>
            <w:tcBorders>
              <w:top w:val="single" w:sz="12" w:space="0" w:color="auto"/>
            </w:tcBorders>
            <w:shd w:val="clear" w:color="auto" w:fill="auto"/>
            <w:vAlign w:val="center"/>
          </w:tcPr>
          <w:p w:rsidR="0019702C" w:rsidRPr="00DD3BFC" w:rsidRDefault="007629E7" w:rsidP="0019702C">
            <w:pPr>
              <w:spacing w:after="0"/>
              <w:jc w:val="center"/>
              <w:rPr>
                <w:rFonts w:ascii="Arial" w:eastAsia="Times New Roman" w:hAnsi="Arial" w:cs="Arial"/>
                <w:sz w:val="16"/>
                <w:szCs w:val="16"/>
              </w:rPr>
            </w:pPr>
            <w:r>
              <w:rPr>
                <w:rFonts w:ascii="Arial" w:eastAsia="Times New Roman" w:hAnsi="Arial" w:cs="Arial"/>
                <w:sz w:val="16"/>
                <w:szCs w:val="16"/>
              </w:rPr>
              <w:t>OSE</w:t>
            </w:r>
          </w:p>
          <w:p w:rsidR="0019702C" w:rsidRPr="00E44F9C" w:rsidRDefault="0019702C" w:rsidP="0019702C">
            <w:pPr>
              <w:spacing w:after="0"/>
              <w:jc w:val="center"/>
              <w:rPr>
                <w:rFonts w:ascii="Arial Black" w:eastAsia="Times New Roman" w:hAnsi="Arial Black" w:cs="Arial"/>
                <w:sz w:val="16"/>
                <w:szCs w:val="16"/>
              </w:rPr>
            </w:pPr>
            <w:r w:rsidRPr="00DD3BFC">
              <w:rPr>
                <w:rFonts w:ascii="Arial" w:eastAsia="Times New Roman" w:hAnsi="Arial" w:cs="Arial"/>
                <w:sz w:val="16"/>
                <w:szCs w:val="16"/>
              </w:rPr>
              <w:t>ZKC</w:t>
            </w:r>
          </w:p>
        </w:tc>
        <w:tc>
          <w:tcPr>
            <w:tcW w:w="3544" w:type="dxa"/>
            <w:tcBorders>
              <w:top w:val="single" w:sz="12" w:space="0" w:color="auto"/>
            </w:tcBorders>
            <w:shd w:val="clear" w:color="auto" w:fill="auto"/>
          </w:tcPr>
          <w:p w:rsidR="0019702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Osvojiť si lexiku, pracovný po</w:t>
            </w:r>
            <w:r>
              <w:rPr>
                <w:rFonts w:ascii="Arial" w:eastAsia="Times New Roman" w:hAnsi="Arial" w:cs="Arial"/>
                <w:sz w:val="16"/>
                <w:szCs w:val="16"/>
              </w:rPr>
              <w:t>stup a komunikovať na tému CLIL</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 využívať medzipredmetové vzťahy</w:t>
            </w:r>
          </w:p>
          <w:p w:rsidR="0019702C" w:rsidRPr="00E44F9C" w:rsidRDefault="0019702C" w:rsidP="0019702C">
            <w:pPr>
              <w:spacing w:after="0"/>
              <w:rPr>
                <w:rFonts w:ascii="Arial" w:eastAsia="Times New Roman" w:hAnsi="Arial" w:cs="Arial"/>
                <w:i/>
                <w:sz w:val="16"/>
                <w:szCs w:val="16"/>
              </w:rPr>
            </w:pPr>
          </w:p>
        </w:tc>
        <w:tc>
          <w:tcPr>
            <w:tcW w:w="3260" w:type="dxa"/>
            <w:tcBorders>
              <w:top w:val="single" w:sz="12" w:space="0" w:color="auto"/>
            </w:tcBorders>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Osvojil si lexiku, pracovný po</w:t>
            </w:r>
            <w:r>
              <w:rPr>
                <w:rFonts w:ascii="Arial" w:eastAsia="Times New Roman" w:hAnsi="Arial" w:cs="Arial"/>
                <w:sz w:val="16"/>
                <w:szCs w:val="16"/>
              </w:rPr>
              <w:t>stup a komunikoval na témy CLIL</w:t>
            </w:r>
          </w:p>
          <w:p w:rsidR="0019702C" w:rsidRPr="00E44F9C" w:rsidRDefault="0019702C" w:rsidP="0019702C">
            <w:pPr>
              <w:spacing w:after="0"/>
              <w:rPr>
                <w:rFonts w:ascii="Arial" w:eastAsia="Times New Roman" w:hAnsi="Arial" w:cs="Arial"/>
                <w:i/>
                <w:sz w:val="16"/>
                <w:szCs w:val="16"/>
              </w:rPr>
            </w:pPr>
          </w:p>
        </w:tc>
        <w:tc>
          <w:tcPr>
            <w:tcW w:w="1363" w:type="dxa"/>
            <w:tcBorders>
              <w:top w:val="single" w:sz="12" w:space="0" w:color="auto"/>
            </w:tcBorders>
            <w:shd w:val="clear" w:color="auto" w:fill="auto"/>
          </w:tcPr>
          <w:p w:rsidR="0019702C" w:rsidRPr="00DD15A0" w:rsidRDefault="0019702C" w:rsidP="0019702C">
            <w:pPr>
              <w:spacing w:after="0"/>
              <w:rPr>
                <w:rFonts w:ascii="Arial" w:hAnsi="Arial" w:cs="Arial"/>
                <w:sz w:val="16"/>
                <w:szCs w:val="16"/>
              </w:rPr>
            </w:pPr>
            <w:r w:rsidRPr="00DD15A0">
              <w:rPr>
                <w:rFonts w:ascii="Arial" w:hAnsi="Arial" w:cs="Arial"/>
                <w:sz w:val="16"/>
                <w:szCs w:val="16"/>
              </w:rPr>
              <w:t>Ústne skúšanie</w:t>
            </w:r>
          </w:p>
          <w:p w:rsidR="0019702C" w:rsidRPr="00DD15A0" w:rsidRDefault="0019702C" w:rsidP="0019702C">
            <w:pPr>
              <w:spacing w:after="0"/>
              <w:rPr>
                <w:rFonts w:ascii="Arial" w:hAnsi="Arial" w:cs="Arial"/>
                <w:sz w:val="16"/>
                <w:szCs w:val="16"/>
              </w:rPr>
            </w:pPr>
            <w:r w:rsidRPr="00DD15A0">
              <w:rPr>
                <w:rFonts w:ascii="Arial" w:hAnsi="Arial" w:cs="Arial"/>
                <w:sz w:val="16"/>
                <w:szCs w:val="16"/>
              </w:rPr>
              <w:t>Písomné skúšanie</w:t>
            </w:r>
          </w:p>
          <w:p w:rsidR="0019702C" w:rsidRPr="00DD15A0" w:rsidRDefault="0019702C" w:rsidP="0019702C">
            <w:pPr>
              <w:spacing w:after="0"/>
              <w:rPr>
                <w:rFonts w:ascii="Arial" w:hAnsi="Arial" w:cs="Arial"/>
                <w:sz w:val="16"/>
                <w:szCs w:val="16"/>
              </w:rPr>
            </w:pPr>
            <w:r w:rsidRPr="00DD15A0">
              <w:rPr>
                <w:rFonts w:ascii="Arial" w:hAnsi="Arial" w:cs="Arial"/>
                <w:sz w:val="16"/>
                <w:szCs w:val="16"/>
              </w:rPr>
              <w:t>Ústne frontálne skúšanie</w:t>
            </w:r>
          </w:p>
        </w:tc>
        <w:tc>
          <w:tcPr>
            <w:tcW w:w="1620" w:type="dxa"/>
            <w:tcBorders>
              <w:bottom w:val="single" w:sz="12" w:space="0" w:color="auto"/>
            </w:tcBorders>
            <w:shd w:val="clear" w:color="auto" w:fill="auto"/>
          </w:tcPr>
          <w:p w:rsidR="0019702C" w:rsidRPr="00DD15A0" w:rsidRDefault="0019702C" w:rsidP="0019702C">
            <w:pPr>
              <w:spacing w:after="0"/>
              <w:rPr>
                <w:rFonts w:ascii="Arial" w:hAnsi="Arial" w:cs="Arial"/>
                <w:sz w:val="16"/>
                <w:szCs w:val="16"/>
              </w:rPr>
            </w:pPr>
            <w:r w:rsidRPr="00DD15A0">
              <w:rPr>
                <w:rFonts w:ascii="Arial" w:hAnsi="Arial" w:cs="Arial"/>
                <w:sz w:val="16"/>
                <w:szCs w:val="16"/>
              </w:rPr>
              <w:t>Ústne odpovede</w:t>
            </w:r>
          </w:p>
          <w:p w:rsidR="0019702C" w:rsidRPr="00DD15A0" w:rsidRDefault="0019702C" w:rsidP="0019702C">
            <w:pPr>
              <w:spacing w:after="0"/>
              <w:rPr>
                <w:rFonts w:ascii="Arial" w:hAnsi="Arial" w:cs="Arial"/>
                <w:sz w:val="16"/>
                <w:szCs w:val="16"/>
              </w:rPr>
            </w:pPr>
            <w:r w:rsidRPr="00DD15A0">
              <w:rPr>
                <w:rFonts w:ascii="Arial" w:hAnsi="Arial" w:cs="Arial"/>
                <w:sz w:val="16"/>
                <w:szCs w:val="16"/>
              </w:rPr>
              <w:t>Písomná práca</w:t>
            </w:r>
          </w:p>
          <w:p w:rsidR="0019702C" w:rsidRPr="00DD15A0" w:rsidRDefault="0019702C" w:rsidP="0019702C">
            <w:pPr>
              <w:spacing w:after="0"/>
              <w:rPr>
                <w:rFonts w:ascii="Arial" w:hAnsi="Arial" w:cs="Arial"/>
                <w:sz w:val="16"/>
                <w:szCs w:val="16"/>
              </w:rPr>
            </w:pPr>
            <w:r w:rsidRPr="00DD15A0">
              <w:rPr>
                <w:rFonts w:ascii="Arial" w:hAnsi="Arial" w:cs="Arial"/>
                <w:sz w:val="16"/>
                <w:szCs w:val="16"/>
              </w:rPr>
              <w:t>Neštandardizovaný didaktický test</w:t>
            </w:r>
          </w:p>
          <w:p w:rsidR="0019702C" w:rsidRPr="00DD15A0" w:rsidRDefault="0019702C" w:rsidP="0019702C">
            <w:pPr>
              <w:spacing w:after="0"/>
              <w:rPr>
                <w:rFonts w:ascii="Arial" w:hAnsi="Arial" w:cs="Arial"/>
                <w:sz w:val="16"/>
                <w:szCs w:val="16"/>
              </w:rPr>
            </w:pPr>
            <w:r w:rsidRPr="00DD15A0">
              <w:rPr>
                <w:rFonts w:ascii="Arial" w:hAnsi="Arial" w:cs="Arial"/>
                <w:sz w:val="16"/>
                <w:szCs w:val="16"/>
              </w:rPr>
              <w:t>Didaktický test</w:t>
            </w:r>
          </w:p>
        </w:tc>
      </w:tr>
    </w:tbl>
    <w:p w:rsidR="00794F90" w:rsidRPr="00794F90" w:rsidRDefault="00794F90" w:rsidP="00794F90">
      <w:pPr>
        <w:spacing w:after="0"/>
        <w:rPr>
          <w:rFonts w:ascii="Times New Roman" w:eastAsia="Times New Roman" w:hAnsi="Times New Roman"/>
          <w:vanish/>
        </w:rPr>
      </w:pPr>
    </w:p>
    <w:tbl>
      <w:tblPr>
        <w:tblpPr w:leftFromText="141" w:rightFromText="141" w:vertAnchor="text" w:horzAnchor="margin" w:tblpY="-530"/>
        <w:tblW w:w="14283"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2424"/>
        <w:gridCol w:w="826"/>
        <w:gridCol w:w="1111"/>
        <w:gridCol w:w="3402"/>
        <w:gridCol w:w="3153"/>
        <w:gridCol w:w="1612"/>
        <w:gridCol w:w="1755"/>
      </w:tblGrid>
      <w:tr w:rsidR="0019702C" w:rsidRPr="00DB7385" w:rsidTr="0019702C">
        <w:trPr>
          <w:trHeight w:val="474"/>
        </w:trPr>
        <w:tc>
          <w:tcPr>
            <w:tcW w:w="7763" w:type="dxa"/>
            <w:gridSpan w:val="4"/>
          </w:tcPr>
          <w:p w:rsidR="0019702C" w:rsidRPr="00DB7385" w:rsidRDefault="0019702C" w:rsidP="0019702C">
            <w:pPr>
              <w:rPr>
                <w:rFonts w:ascii="Arial" w:hAnsi="Arial" w:cs="Arial"/>
                <w:b/>
                <w:sz w:val="28"/>
                <w:szCs w:val="28"/>
              </w:rPr>
            </w:pPr>
            <w:r w:rsidRPr="00DB7385">
              <w:rPr>
                <w:rFonts w:ascii="Arial" w:hAnsi="Arial" w:cs="Arial"/>
                <w:b/>
                <w:sz w:val="18"/>
                <w:szCs w:val="18"/>
              </w:rPr>
              <w:lastRenderedPageBreak/>
              <w:t>ROZPIS</w:t>
            </w:r>
            <w:r>
              <w:rPr>
                <w:rFonts w:ascii="Arial" w:hAnsi="Arial" w:cs="Arial"/>
                <w:b/>
                <w:sz w:val="18"/>
                <w:szCs w:val="18"/>
              </w:rPr>
              <w:t xml:space="preserve"> </w:t>
            </w:r>
            <w:r w:rsidRPr="00DB7385">
              <w:rPr>
                <w:rFonts w:ascii="Arial" w:hAnsi="Arial" w:cs="Arial"/>
                <w:b/>
                <w:sz w:val="18"/>
                <w:szCs w:val="18"/>
              </w:rPr>
              <w:t>UČIVA PREDMETU:</w:t>
            </w:r>
            <w:r>
              <w:rPr>
                <w:rFonts w:ascii="Arial" w:hAnsi="Arial" w:cs="Arial"/>
                <w:b/>
                <w:sz w:val="18"/>
                <w:szCs w:val="18"/>
              </w:rPr>
              <w:t xml:space="preserve"> </w:t>
            </w:r>
            <w:r w:rsidRPr="00DB7385">
              <w:rPr>
                <w:rFonts w:ascii="Arial" w:hAnsi="Arial" w:cs="Arial"/>
                <w:b/>
                <w:sz w:val="18"/>
                <w:szCs w:val="18"/>
              </w:rPr>
              <w:t xml:space="preserve"> </w:t>
            </w:r>
            <w:r w:rsidRPr="00DB7385">
              <w:rPr>
                <w:rFonts w:ascii="Arial" w:hAnsi="Arial" w:cs="Arial"/>
                <w:b/>
                <w:sz w:val="28"/>
                <w:szCs w:val="28"/>
              </w:rPr>
              <w:t>ANGLICKÝ JAZYK</w:t>
            </w:r>
            <w:r>
              <w:rPr>
                <w:rFonts w:ascii="Arial" w:hAnsi="Arial" w:cs="Arial"/>
                <w:b/>
                <w:sz w:val="28"/>
                <w:szCs w:val="28"/>
              </w:rPr>
              <w:t xml:space="preserve"> </w:t>
            </w:r>
            <w:r w:rsidRPr="00DB7385">
              <w:rPr>
                <w:rFonts w:ascii="Arial" w:hAnsi="Arial" w:cs="Arial"/>
                <w:b/>
              </w:rPr>
              <w:t xml:space="preserve">- </w:t>
            </w:r>
            <w:r w:rsidRPr="00C62A95">
              <w:rPr>
                <w:rFonts w:ascii="Arial" w:hAnsi="Arial" w:cs="Arial"/>
                <w:b/>
              </w:rPr>
              <w:t xml:space="preserve">2. </w:t>
            </w:r>
            <w:r>
              <w:rPr>
                <w:rFonts w:ascii="Arial" w:hAnsi="Arial" w:cs="Arial"/>
                <w:b/>
              </w:rPr>
              <w:t>r</w:t>
            </w:r>
            <w:r w:rsidRPr="00C62A95">
              <w:rPr>
                <w:rFonts w:ascii="Arial" w:hAnsi="Arial" w:cs="Arial"/>
                <w:b/>
              </w:rPr>
              <w:t>očník</w:t>
            </w:r>
          </w:p>
        </w:tc>
        <w:tc>
          <w:tcPr>
            <w:tcW w:w="6520" w:type="dxa"/>
            <w:gridSpan w:val="3"/>
            <w:vAlign w:val="center"/>
          </w:tcPr>
          <w:p w:rsidR="0019702C" w:rsidRPr="00DB7385" w:rsidRDefault="0019702C" w:rsidP="0019702C">
            <w:pPr>
              <w:ind w:left="108"/>
              <w:jc w:val="center"/>
              <w:rPr>
                <w:rFonts w:ascii="Arial" w:hAnsi="Arial" w:cs="Arial"/>
                <w:b/>
              </w:rPr>
            </w:pPr>
            <w:r>
              <w:rPr>
                <w:rFonts w:ascii="Arial" w:hAnsi="Arial" w:cs="Arial"/>
                <w:b/>
              </w:rPr>
              <w:t>4</w:t>
            </w:r>
            <w:r w:rsidRPr="00DB7385">
              <w:rPr>
                <w:rFonts w:ascii="Arial" w:hAnsi="Arial" w:cs="Arial"/>
                <w:b/>
              </w:rPr>
              <w:t xml:space="preserve"> hod</w:t>
            </w:r>
            <w:r>
              <w:rPr>
                <w:rFonts w:ascii="Arial" w:hAnsi="Arial" w:cs="Arial"/>
                <w:b/>
              </w:rPr>
              <w:t>iny</w:t>
            </w:r>
            <w:r w:rsidRPr="00DB7385">
              <w:rPr>
                <w:rFonts w:ascii="Arial" w:hAnsi="Arial" w:cs="Arial"/>
                <w:b/>
              </w:rPr>
              <w:t xml:space="preserve"> týždenne, spolu 1</w:t>
            </w:r>
            <w:r>
              <w:rPr>
                <w:rFonts w:ascii="Arial" w:hAnsi="Arial" w:cs="Arial"/>
                <w:b/>
              </w:rPr>
              <w:t>32</w:t>
            </w:r>
            <w:r w:rsidRPr="00DB7385">
              <w:rPr>
                <w:rFonts w:ascii="Arial" w:hAnsi="Arial" w:cs="Arial"/>
                <w:b/>
              </w:rPr>
              <w:t xml:space="preserve"> vyučovacích hodín</w:t>
            </w:r>
          </w:p>
        </w:tc>
      </w:tr>
      <w:tr w:rsidR="0019702C" w:rsidRPr="00DB7385" w:rsidTr="0019702C">
        <w:trPr>
          <w:trHeight w:val="481"/>
        </w:trPr>
        <w:tc>
          <w:tcPr>
            <w:tcW w:w="2424"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Názov tematického celku</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Témy</w:t>
            </w:r>
          </w:p>
        </w:tc>
        <w:tc>
          <w:tcPr>
            <w:tcW w:w="826"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Hodiny</w:t>
            </w:r>
          </w:p>
        </w:tc>
        <w:tc>
          <w:tcPr>
            <w:tcW w:w="1111"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Medzipredmetové vzťahy</w:t>
            </w:r>
          </w:p>
        </w:tc>
        <w:tc>
          <w:tcPr>
            <w:tcW w:w="3402"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Očakávané</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vzdelávacie výstupy</w:t>
            </w:r>
          </w:p>
        </w:tc>
        <w:tc>
          <w:tcPr>
            <w:tcW w:w="3153"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Kritériá hodnotenia vzdelávacích výstupov</w:t>
            </w:r>
          </w:p>
        </w:tc>
        <w:tc>
          <w:tcPr>
            <w:tcW w:w="1612"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Metódy hodnotenia</w:t>
            </w:r>
          </w:p>
        </w:tc>
        <w:tc>
          <w:tcPr>
            <w:tcW w:w="1755"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Prostriedky hodnotenia</w:t>
            </w:r>
          </w:p>
        </w:tc>
      </w:tr>
      <w:tr w:rsidR="0019702C" w:rsidRPr="00DB7385"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Človek a spoločnosť</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15</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Pr>
                <w:rFonts w:ascii="Arial" w:hAnsi="Arial" w:cs="Arial"/>
                <w:sz w:val="16"/>
                <w:szCs w:val="16"/>
              </w:rPr>
              <w:t>Spoločenské problémy</w:t>
            </w:r>
          </w:p>
          <w:p w:rsidR="0019702C" w:rsidRDefault="0019702C" w:rsidP="0019702C">
            <w:pPr>
              <w:spacing w:after="0"/>
              <w:rPr>
                <w:rFonts w:ascii="Arial" w:hAnsi="Arial" w:cs="Arial"/>
                <w:sz w:val="16"/>
                <w:szCs w:val="16"/>
              </w:rPr>
            </w:pPr>
            <w:r>
              <w:rPr>
                <w:rFonts w:ascii="Arial" w:hAnsi="Arial" w:cs="Arial"/>
                <w:sz w:val="16"/>
                <w:szCs w:val="16"/>
              </w:rPr>
              <w:t>Normy a ich porušovanie</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C71D65" w:rsidRDefault="0019702C" w:rsidP="0019702C">
            <w:pPr>
              <w:spacing w:after="0"/>
              <w:jc w:val="center"/>
              <w:rPr>
                <w:rFonts w:ascii="Arial" w:hAnsi="Arial" w:cs="Arial"/>
                <w:sz w:val="16"/>
                <w:szCs w:val="16"/>
              </w:rPr>
            </w:pPr>
            <w:r w:rsidRPr="00C71D65">
              <w:rPr>
                <w:rFonts w:ascii="Arial" w:hAnsi="Arial" w:cs="Arial"/>
                <w:sz w:val="16"/>
                <w:szCs w:val="16"/>
              </w:rPr>
              <w:t>Občianska náuka</w:t>
            </w:r>
          </w:p>
        </w:tc>
        <w:tc>
          <w:tcPr>
            <w:tcW w:w="3402" w:type="dxa"/>
            <w:shd w:val="clear" w:color="auto" w:fill="auto"/>
          </w:tcPr>
          <w:p w:rsidR="0019702C" w:rsidRPr="004A06A5" w:rsidRDefault="0019702C" w:rsidP="0019702C">
            <w:pPr>
              <w:spacing w:after="0"/>
              <w:rPr>
                <w:rFonts w:ascii="Arial" w:hAnsi="Arial" w:cs="Arial"/>
                <w:color w:val="000000"/>
                <w:sz w:val="16"/>
                <w:szCs w:val="16"/>
              </w:rPr>
            </w:pPr>
            <w:r w:rsidRPr="004A06A5">
              <w:rPr>
                <w:rFonts w:ascii="Arial" w:hAnsi="Arial" w:cs="Arial"/>
                <w:sz w:val="16"/>
                <w:szCs w:val="16"/>
              </w:rPr>
              <w:t>-</w:t>
            </w:r>
            <w:r>
              <w:rPr>
                <w:rFonts w:ascii="Arial" w:hAnsi="Arial" w:cs="Arial"/>
                <w:sz w:val="16"/>
                <w:szCs w:val="16"/>
              </w:rPr>
              <w:t xml:space="preserve"> </w:t>
            </w:r>
            <w:r w:rsidRPr="004A06A5">
              <w:rPr>
                <w:rFonts w:ascii="Arial" w:hAnsi="Arial" w:cs="Arial"/>
                <w:b/>
                <w:color w:val="000000"/>
                <w:sz w:val="16"/>
                <w:szCs w:val="16"/>
              </w:rPr>
              <w:t>Produktívne zručnosti:</w:t>
            </w:r>
            <w:r w:rsidRPr="004A06A5">
              <w:rPr>
                <w:rFonts w:ascii="Arial" w:hAnsi="Arial" w:cs="Arial"/>
                <w:color w:val="000000"/>
                <w:sz w:val="16"/>
                <w:szCs w:val="16"/>
              </w:rPr>
              <w:t xml:space="preserve"> </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používať tematickú </w:t>
            </w:r>
            <w:r w:rsidRPr="004A06A5">
              <w:rPr>
                <w:rFonts w:ascii="Arial" w:hAnsi="Arial" w:cs="Arial"/>
                <w:color w:val="000000"/>
                <w:sz w:val="16"/>
                <w:szCs w:val="16"/>
              </w:rPr>
              <w:t>slovnú</w:t>
            </w:r>
            <w:r>
              <w:rPr>
                <w:rFonts w:ascii="Arial" w:hAnsi="Arial" w:cs="Arial"/>
                <w:color w:val="000000"/>
                <w:sz w:val="16"/>
                <w:szCs w:val="16"/>
              </w:rPr>
              <w:t xml:space="preserve"> </w:t>
            </w:r>
            <w:r w:rsidRPr="004A06A5">
              <w:rPr>
                <w:rFonts w:ascii="Arial" w:hAnsi="Arial" w:cs="Arial"/>
                <w:color w:val="000000"/>
                <w:sz w:val="16"/>
                <w:szCs w:val="16"/>
              </w:rPr>
              <w:t>zásobu</w:t>
            </w:r>
          </w:p>
          <w:p w:rsidR="0019702C" w:rsidRPr="00CD167E" w:rsidRDefault="0019702C" w:rsidP="0019702C">
            <w:pPr>
              <w:spacing w:after="0"/>
              <w:rPr>
                <w:rFonts w:ascii="Arial" w:hAnsi="Arial" w:cs="Arial"/>
                <w:color w:val="000000"/>
                <w:sz w:val="16"/>
                <w:szCs w:val="16"/>
              </w:rPr>
            </w:pPr>
            <w:r w:rsidRPr="004A06A5">
              <w:rPr>
                <w:rFonts w:ascii="Arial" w:hAnsi="Arial" w:cs="Arial"/>
                <w:b/>
                <w:color w:val="000000"/>
                <w:sz w:val="16"/>
                <w:szCs w:val="16"/>
              </w:rPr>
              <w:t>-</w:t>
            </w:r>
            <w:r>
              <w:rPr>
                <w:rFonts w:ascii="Arial" w:hAnsi="Arial" w:cs="Arial"/>
                <w:b/>
                <w:color w:val="000000"/>
                <w:sz w:val="16"/>
                <w:szCs w:val="16"/>
              </w:rPr>
              <w:t xml:space="preserve"> </w:t>
            </w:r>
            <w:r w:rsidRPr="004A06A5">
              <w:rPr>
                <w:rFonts w:ascii="Arial" w:hAnsi="Arial" w:cs="Arial"/>
                <w:color w:val="000000"/>
                <w:sz w:val="16"/>
                <w:szCs w:val="16"/>
              </w:rPr>
              <w:t xml:space="preserve">gramaticky </w:t>
            </w:r>
            <w:r>
              <w:rPr>
                <w:rFonts w:ascii="Arial" w:hAnsi="Arial" w:cs="Arial"/>
                <w:color w:val="000000"/>
                <w:sz w:val="16"/>
                <w:szCs w:val="16"/>
              </w:rPr>
              <w:t xml:space="preserve">správne </w:t>
            </w:r>
            <w:r w:rsidRPr="004A06A5">
              <w:rPr>
                <w:rFonts w:ascii="Arial" w:hAnsi="Arial" w:cs="Arial"/>
                <w:color w:val="000000"/>
                <w:sz w:val="16"/>
                <w:szCs w:val="16"/>
              </w:rPr>
              <w:t>použiť II.</w:t>
            </w:r>
            <w:r>
              <w:rPr>
                <w:rFonts w:ascii="Arial" w:hAnsi="Arial" w:cs="Arial"/>
                <w:color w:val="000000"/>
                <w:sz w:val="16"/>
                <w:szCs w:val="16"/>
              </w:rPr>
              <w:t xml:space="preserve"> </w:t>
            </w:r>
            <w:r w:rsidRPr="004A06A5">
              <w:rPr>
                <w:rFonts w:ascii="Arial" w:hAnsi="Arial" w:cs="Arial"/>
                <w:color w:val="000000"/>
                <w:sz w:val="16"/>
                <w:szCs w:val="16"/>
              </w:rPr>
              <w:t>a III.</w:t>
            </w:r>
            <w:r>
              <w:rPr>
                <w:rFonts w:ascii="Arial" w:hAnsi="Arial" w:cs="Arial"/>
                <w:color w:val="000000"/>
                <w:sz w:val="16"/>
                <w:szCs w:val="16"/>
              </w:rPr>
              <w:t xml:space="preserve"> </w:t>
            </w:r>
            <w:r w:rsidRPr="004A06A5">
              <w:rPr>
                <w:rFonts w:ascii="Arial" w:hAnsi="Arial" w:cs="Arial"/>
                <w:color w:val="000000"/>
                <w:sz w:val="16"/>
                <w:szCs w:val="16"/>
              </w:rPr>
              <w:t>stupeň prídavných mien</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w:t>
            </w:r>
            <w:r w:rsidRPr="004A06A5">
              <w:rPr>
                <w:rFonts w:ascii="Arial" w:hAnsi="Arial" w:cs="Arial"/>
                <w:color w:val="000000"/>
                <w:sz w:val="16"/>
                <w:szCs w:val="16"/>
              </w:rPr>
              <w:t>štylisticky</w:t>
            </w:r>
            <w:r>
              <w:rPr>
                <w:rFonts w:ascii="Arial" w:hAnsi="Arial" w:cs="Arial"/>
                <w:color w:val="000000"/>
                <w:sz w:val="16"/>
                <w:szCs w:val="16"/>
              </w:rPr>
              <w:t xml:space="preserve">  </w:t>
            </w:r>
            <w:r w:rsidRPr="004A06A5">
              <w:rPr>
                <w:rFonts w:ascii="Arial" w:hAnsi="Arial" w:cs="Arial"/>
                <w:color w:val="000000"/>
                <w:sz w:val="16"/>
                <w:szCs w:val="16"/>
              </w:rPr>
              <w:t>a lexikologicky správne napísať</w:t>
            </w:r>
            <w:r>
              <w:rPr>
                <w:rFonts w:ascii="Arial" w:hAnsi="Arial" w:cs="Arial"/>
                <w:color w:val="000000"/>
                <w:sz w:val="16"/>
                <w:szCs w:val="16"/>
              </w:rPr>
              <w:t xml:space="preserve">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formálny list vyjadrujúci názor</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rozvíjať komunikačné zručnosti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(vyjadrenie názoru, dialóg, opis)</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Receptívne zručnosti:</w:t>
            </w:r>
          </w:p>
          <w:p w:rsidR="0019702C" w:rsidRPr="004A06A5" w:rsidRDefault="0019702C" w:rsidP="0019702C">
            <w:pPr>
              <w:tabs>
                <w:tab w:val="left" w:pos="366"/>
              </w:tabs>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w:t>
            </w:r>
            <w:r w:rsidRPr="004A06A5">
              <w:rPr>
                <w:rFonts w:ascii="Arial" w:hAnsi="Arial" w:cs="Arial"/>
                <w:color w:val="000000"/>
                <w:sz w:val="16"/>
                <w:szCs w:val="16"/>
              </w:rPr>
              <w:t>v prečítanom a</w:t>
            </w:r>
            <w:r>
              <w:rPr>
                <w:rFonts w:ascii="Arial" w:hAnsi="Arial" w:cs="Arial"/>
                <w:color w:val="000000"/>
                <w:sz w:val="16"/>
                <w:szCs w:val="16"/>
              </w:rPr>
              <w:t xml:space="preserve">  vypočutom texte určiť hlavnú </w:t>
            </w:r>
            <w:r w:rsidRPr="004A06A5">
              <w:rPr>
                <w:rFonts w:ascii="Arial" w:hAnsi="Arial" w:cs="Arial"/>
                <w:color w:val="000000"/>
                <w:sz w:val="16"/>
                <w:szCs w:val="16"/>
              </w:rPr>
              <w:t>myšlienku, zachytiť a priradiť</w:t>
            </w:r>
            <w:r>
              <w:rPr>
                <w:rFonts w:ascii="Arial" w:hAnsi="Arial" w:cs="Arial"/>
                <w:color w:val="000000"/>
                <w:sz w:val="16"/>
                <w:szCs w:val="16"/>
              </w:rPr>
              <w:t xml:space="preserve"> </w:t>
            </w:r>
            <w:r w:rsidRPr="004A06A5">
              <w:rPr>
                <w:rFonts w:ascii="Arial" w:hAnsi="Arial" w:cs="Arial"/>
                <w:color w:val="000000"/>
                <w:sz w:val="16"/>
                <w:szCs w:val="16"/>
              </w:rPr>
              <w:t xml:space="preserve"> </w:t>
            </w:r>
          </w:p>
          <w:p w:rsidR="0019702C" w:rsidRPr="004A06A5"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informáciu a vybrať správnu alternatívu</w:t>
            </w:r>
          </w:p>
          <w:p w:rsidR="0019702C" w:rsidRPr="004A06A5" w:rsidRDefault="0019702C" w:rsidP="0019702C">
            <w:pPr>
              <w:tabs>
                <w:tab w:val="left" w:pos="366"/>
              </w:tabs>
              <w:spacing w:after="0"/>
              <w:rPr>
                <w:rFonts w:ascii="Arial" w:hAnsi="Arial" w:cs="Arial"/>
                <w:color w:val="000000"/>
                <w:sz w:val="16"/>
                <w:szCs w:val="16"/>
              </w:rPr>
            </w:pPr>
            <w:r w:rsidRPr="004A06A5">
              <w:rPr>
                <w:rFonts w:ascii="Arial" w:hAnsi="Arial" w:cs="Arial"/>
                <w:color w:val="000000"/>
                <w:sz w:val="16"/>
                <w:szCs w:val="16"/>
              </w:rPr>
              <w:t xml:space="preserve">- rozvíjať kritické hodnotenie </w:t>
            </w:r>
          </w:p>
          <w:p w:rsidR="0019702C" w:rsidRPr="004A06A5"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a myslenie, vytvoriť si vlastnú mienku</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Interakcia:</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rozvíjať interpersonálne zručnosti</w:t>
            </w:r>
            <w:r>
              <w:rPr>
                <w:rFonts w:ascii="Arial" w:hAnsi="Arial" w:cs="Arial"/>
                <w:color w:val="000000"/>
                <w:sz w:val="16"/>
                <w:szCs w:val="16"/>
              </w:rPr>
              <w:t xml:space="preserve"> </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(spolupráca v skupine a písomná</w:t>
            </w:r>
            <w:r>
              <w:rPr>
                <w:rFonts w:ascii="Arial" w:hAnsi="Arial" w:cs="Arial"/>
                <w:color w:val="000000"/>
                <w:sz w:val="16"/>
                <w:szCs w:val="16"/>
              </w:rPr>
              <w:t xml:space="preserve">  </w:t>
            </w:r>
          </w:p>
          <w:p w:rsidR="0019702C" w:rsidRPr="00AA3623" w:rsidRDefault="0019702C" w:rsidP="0019702C">
            <w:pPr>
              <w:spacing w:after="0"/>
              <w:rPr>
                <w:rFonts w:ascii="Arial" w:hAnsi="Arial" w:cs="Arial"/>
                <w:sz w:val="16"/>
                <w:szCs w:val="16"/>
              </w:rPr>
            </w:pPr>
            <w:r w:rsidRPr="004A06A5">
              <w:rPr>
                <w:rFonts w:ascii="Arial" w:hAnsi="Arial" w:cs="Arial"/>
                <w:sz w:val="16"/>
                <w:szCs w:val="16"/>
              </w:rPr>
              <w:t xml:space="preserve"> komunikácia cez úradný list)</w:t>
            </w:r>
          </w:p>
        </w:tc>
        <w:tc>
          <w:tcPr>
            <w:tcW w:w="3153" w:type="dxa"/>
            <w:shd w:val="clear" w:color="auto" w:fill="auto"/>
          </w:tcPr>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4A06A5">
              <w:rPr>
                <w:rFonts w:ascii="Arial" w:hAnsi="Arial" w:cs="Arial"/>
                <w:color w:val="000000"/>
                <w:sz w:val="16"/>
                <w:szCs w:val="16"/>
              </w:rPr>
              <w:t xml:space="preserve"> tematickú slovnú zásobu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používal</w:t>
            </w:r>
            <w:r w:rsidRPr="004A06A5">
              <w:rPr>
                <w:rFonts w:ascii="Arial" w:hAnsi="Arial" w:cs="Arial"/>
                <w:color w:val="000000"/>
                <w:sz w:val="16"/>
                <w:szCs w:val="16"/>
              </w:rPr>
              <w:t xml:space="preserve"> II.</w:t>
            </w:r>
            <w:r>
              <w:rPr>
                <w:rFonts w:ascii="Arial" w:hAnsi="Arial" w:cs="Arial"/>
                <w:color w:val="000000"/>
                <w:sz w:val="16"/>
                <w:szCs w:val="16"/>
              </w:rPr>
              <w:t xml:space="preserve"> </w:t>
            </w:r>
            <w:r w:rsidRPr="004A06A5">
              <w:rPr>
                <w:rFonts w:ascii="Arial" w:hAnsi="Arial" w:cs="Arial"/>
                <w:color w:val="000000"/>
                <w:sz w:val="16"/>
                <w:szCs w:val="16"/>
              </w:rPr>
              <w:t>a III.</w:t>
            </w:r>
            <w:r>
              <w:rPr>
                <w:rFonts w:ascii="Arial" w:hAnsi="Arial" w:cs="Arial"/>
                <w:color w:val="000000"/>
                <w:sz w:val="16"/>
                <w:szCs w:val="16"/>
              </w:rPr>
              <w:t xml:space="preserve"> </w:t>
            </w:r>
            <w:r w:rsidRPr="004A06A5">
              <w:rPr>
                <w:rFonts w:ascii="Arial" w:hAnsi="Arial" w:cs="Arial"/>
                <w:color w:val="000000"/>
                <w:sz w:val="16"/>
                <w:szCs w:val="16"/>
              </w:rPr>
              <w:t xml:space="preserve">stupeň prídavných mien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napísal</w:t>
            </w:r>
            <w:r w:rsidRPr="004A06A5">
              <w:rPr>
                <w:rFonts w:ascii="Arial" w:hAnsi="Arial" w:cs="Arial"/>
                <w:color w:val="000000"/>
                <w:sz w:val="16"/>
                <w:szCs w:val="16"/>
              </w:rPr>
              <w:t xml:space="preserve"> formálny list s vyjadrením názoru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ústne vyjadril</w:t>
            </w:r>
            <w:r w:rsidRPr="004A06A5">
              <w:rPr>
                <w:rFonts w:ascii="Arial" w:hAnsi="Arial" w:cs="Arial"/>
                <w:color w:val="000000"/>
                <w:sz w:val="16"/>
                <w:szCs w:val="16"/>
              </w:rPr>
              <w:t xml:space="preserve"> vlastný názor a pýtať sa na názory iných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pri počúvaní určil hlavnú myšlienku, vybral</w:t>
            </w:r>
            <w:r w:rsidRPr="004A06A5">
              <w:rPr>
                <w:rFonts w:ascii="Arial" w:hAnsi="Arial" w:cs="Arial"/>
                <w:color w:val="000000"/>
                <w:sz w:val="16"/>
                <w:szCs w:val="16"/>
              </w:rPr>
              <w:t xml:space="preserve"> správnu alternatívu</w:t>
            </w:r>
            <w:r>
              <w:rPr>
                <w:rFonts w:ascii="Arial" w:hAnsi="Arial" w:cs="Arial"/>
                <w:color w:val="000000"/>
                <w:sz w:val="16"/>
                <w:szCs w:val="16"/>
              </w:rPr>
              <w:t xml:space="preserve"> z viacerých možností a zachytil</w:t>
            </w:r>
            <w:r w:rsidRPr="004A06A5">
              <w:rPr>
                <w:rFonts w:ascii="Arial" w:hAnsi="Arial" w:cs="Arial"/>
                <w:color w:val="000000"/>
                <w:sz w:val="16"/>
                <w:szCs w:val="16"/>
              </w:rPr>
              <w:t xml:space="preserve"> špecifickú informáciu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čítal s porozumením, určil</w:t>
            </w:r>
            <w:r w:rsidRPr="004A06A5">
              <w:rPr>
                <w:rFonts w:ascii="Arial" w:hAnsi="Arial" w:cs="Arial"/>
                <w:color w:val="000000"/>
                <w:sz w:val="16"/>
                <w:szCs w:val="16"/>
              </w:rPr>
              <w:t xml:space="preserve"> hlavnú myšlienku textu, nájsť a priradiť špecifickú informáciu </w:t>
            </w:r>
          </w:p>
          <w:p w:rsidR="0019702C" w:rsidRPr="006E4A90" w:rsidRDefault="0019702C" w:rsidP="0019702C">
            <w:pPr>
              <w:spacing w:after="0"/>
              <w:rPr>
                <w:rFonts w:ascii="Arial" w:hAnsi="Arial" w:cs="Arial"/>
                <w:sz w:val="16"/>
                <w:szCs w:val="16"/>
              </w:rPr>
            </w:pPr>
            <w:r>
              <w:rPr>
                <w:rFonts w:ascii="Arial" w:hAnsi="Arial" w:cs="Arial"/>
                <w:color w:val="000000"/>
                <w:sz w:val="16"/>
                <w:szCs w:val="16"/>
              </w:rPr>
              <w:t>- opísal</w:t>
            </w:r>
            <w:r w:rsidRPr="004A06A5">
              <w:rPr>
                <w:rFonts w:ascii="Arial" w:hAnsi="Arial" w:cs="Arial"/>
                <w:color w:val="000000"/>
                <w:sz w:val="16"/>
                <w:szCs w:val="16"/>
              </w:rPr>
              <w:t xml:space="preserve"> fotografie a vytvoriť dialóg</w:t>
            </w:r>
            <w:r>
              <w:rPr>
                <w:rFonts w:ascii="Arial" w:hAnsi="Arial" w:cs="Arial"/>
                <w:color w:val="000000"/>
                <w:sz w:val="16"/>
                <w:szCs w:val="16"/>
              </w:rPr>
              <w:t xml:space="preserve"> </w:t>
            </w:r>
            <w:r w:rsidRPr="004A06A5">
              <w:rPr>
                <w:rFonts w:ascii="Arial" w:hAnsi="Arial" w:cs="Arial"/>
                <w:color w:val="000000"/>
                <w:sz w:val="16"/>
                <w:szCs w:val="16"/>
              </w:rPr>
              <w:t>s porovnaním dvoch rozdielnych vecí, aktivít a</w:t>
            </w:r>
            <w:r>
              <w:rPr>
                <w:rFonts w:ascii="Arial" w:hAnsi="Arial" w:cs="Arial"/>
                <w:color w:val="000000"/>
                <w:sz w:val="16"/>
                <w:szCs w:val="16"/>
              </w:rPr>
              <w:t xml:space="preserve"> </w:t>
            </w:r>
            <w:r w:rsidRPr="004A06A5">
              <w:rPr>
                <w:rFonts w:ascii="Arial" w:hAnsi="Arial" w:cs="Arial"/>
                <w:color w:val="000000"/>
                <w:sz w:val="16"/>
                <w:szCs w:val="16"/>
              </w:rPr>
              <w:t>situácií</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Default="0019702C" w:rsidP="0019702C">
            <w:pPr>
              <w:tabs>
                <w:tab w:val="left" w:pos="3078"/>
              </w:tabs>
              <w:spacing w:after="0"/>
              <w:rPr>
                <w:rFonts w:ascii="Arial" w:hAnsi="Arial" w:cs="Arial"/>
                <w:b/>
                <w:sz w:val="16"/>
                <w:szCs w:val="16"/>
              </w:rPr>
            </w:pPr>
            <w:r>
              <w:rPr>
                <w:rFonts w:ascii="Arial" w:hAnsi="Arial" w:cs="Arial"/>
                <w:b/>
                <w:sz w:val="16"/>
                <w:szCs w:val="16"/>
              </w:rPr>
              <w:t>Obliekanie a móda</w:t>
            </w:r>
          </w:p>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Obchod a služby</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16</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Pr="004A06A5" w:rsidRDefault="0019702C" w:rsidP="0019702C">
            <w:pPr>
              <w:spacing w:after="0"/>
              <w:rPr>
                <w:rFonts w:ascii="Arial" w:hAnsi="Arial" w:cs="Arial"/>
                <w:sz w:val="16"/>
                <w:szCs w:val="16"/>
              </w:rPr>
            </w:pPr>
            <w:r w:rsidRPr="004A06A5">
              <w:rPr>
                <w:rFonts w:ascii="Arial" w:hAnsi="Arial" w:cs="Arial"/>
                <w:sz w:val="16"/>
                <w:szCs w:val="16"/>
              </w:rPr>
              <w:t>Základné druhy oblečenia</w:t>
            </w:r>
          </w:p>
          <w:p w:rsidR="0019702C" w:rsidRPr="004A06A5" w:rsidRDefault="0019702C" w:rsidP="0019702C">
            <w:pPr>
              <w:spacing w:after="0"/>
              <w:rPr>
                <w:rFonts w:ascii="Arial" w:hAnsi="Arial" w:cs="Arial"/>
                <w:sz w:val="16"/>
                <w:szCs w:val="16"/>
              </w:rPr>
            </w:pPr>
            <w:r w:rsidRPr="004A06A5">
              <w:rPr>
                <w:rFonts w:ascii="Arial" w:hAnsi="Arial" w:cs="Arial"/>
                <w:sz w:val="16"/>
                <w:szCs w:val="16"/>
              </w:rPr>
              <w:t>Odevné doplnky</w:t>
            </w:r>
          </w:p>
          <w:p w:rsidR="0019702C" w:rsidRPr="004A06A5"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sidRPr="004A06A5">
              <w:rPr>
                <w:rFonts w:ascii="Arial" w:hAnsi="Arial" w:cs="Arial"/>
                <w:sz w:val="16"/>
                <w:szCs w:val="16"/>
              </w:rPr>
              <w:t>Nákupné zariadenia</w:t>
            </w:r>
          </w:p>
          <w:p w:rsidR="0019702C" w:rsidRDefault="0019702C" w:rsidP="0019702C">
            <w:pPr>
              <w:spacing w:after="0"/>
              <w:rPr>
                <w:rFonts w:ascii="Arial" w:hAnsi="Arial" w:cs="Arial"/>
                <w:sz w:val="16"/>
                <w:szCs w:val="16"/>
              </w:rPr>
            </w:pPr>
            <w:r w:rsidRPr="004A06A5">
              <w:rPr>
                <w:rFonts w:ascii="Arial" w:hAnsi="Arial" w:cs="Arial"/>
                <w:sz w:val="16"/>
                <w:szCs w:val="16"/>
              </w:rPr>
              <w:t>Druhy a spôsoby nákupu a plateni</w:t>
            </w:r>
            <w:r>
              <w:rPr>
                <w:rFonts w:ascii="Arial" w:hAnsi="Arial" w:cs="Arial"/>
                <w:sz w:val="16"/>
                <w:szCs w:val="16"/>
              </w:rPr>
              <w:t>a</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Rozhodovanie a hospodárenie spotrebiteľov</w:t>
            </w: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auto"/>
          </w:tcPr>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Produktívne zručnosti:</w:t>
            </w:r>
          </w:p>
          <w:p w:rsidR="0019702C" w:rsidRPr="00CD167E" w:rsidRDefault="0019702C" w:rsidP="0019702C">
            <w:pPr>
              <w:spacing w:after="0"/>
              <w:rPr>
                <w:rFonts w:ascii="Arial" w:hAnsi="Arial" w:cs="Arial"/>
                <w:color w:val="000000"/>
                <w:sz w:val="16"/>
                <w:szCs w:val="16"/>
              </w:rPr>
            </w:pPr>
            <w:r w:rsidRPr="004A06A5">
              <w:rPr>
                <w:rFonts w:ascii="Arial" w:hAnsi="Arial" w:cs="Arial"/>
                <w:b/>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gramaticky správne </w:t>
            </w:r>
            <w:r w:rsidRPr="004A06A5">
              <w:rPr>
                <w:rFonts w:ascii="Arial" w:hAnsi="Arial" w:cs="Arial"/>
                <w:color w:val="000000"/>
                <w:sz w:val="16"/>
                <w:szCs w:val="16"/>
              </w:rPr>
              <w:t xml:space="preserve">používať </w:t>
            </w:r>
            <w:r w:rsidRPr="004A06A5">
              <w:rPr>
                <w:rFonts w:ascii="Arial" w:hAnsi="Arial" w:cs="Arial"/>
                <w:sz w:val="16"/>
                <w:szCs w:val="16"/>
              </w:rPr>
              <w:t>predprítomný čas a príslovky</w:t>
            </w:r>
            <w:r>
              <w:rPr>
                <w:rFonts w:ascii="Arial" w:hAnsi="Arial" w:cs="Arial"/>
                <w:sz w:val="16"/>
                <w:szCs w:val="16"/>
              </w:rPr>
              <w:t xml:space="preserve"> </w:t>
            </w:r>
            <w:r w:rsidRPr="004A06A5">
              <w:rPr>
                <w:rFonts w:ascii="Arial" w:hAnsi="Arial" w:cs="Arial"/>
                <w:i/>
                <w:sz w:val="16"/>
                <w:szCs w:val="16"/>
              </w:rPr>
              <w:t>just, already, yet</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w:t>
            </w:r>
            <w:r w:rsidRPr="004A06A5">
              <w:rPr>
                <w:rFonts w:ascii="Arial" w:hAnsi="Arial" w:cs="Arial"/>
                <w:color w:val="000000"/>
                <w:sz w:val="16"/>
                <w:szCs w:val="16"/>
              </w:rPr>
              <w:t>vyplniť dotazník pri</w:t>
            </w:r>
            <w:r>
              <w:rPr>
                <w:rFonts w:ascii="Arial" w:hAnsi="Arial" w:cs="Arial"/>
                <w:color w:val="000000"/>
                <w:sz w:val="16"/>
                <w:szCs w:val="16"/>
              </w:rPr>
              <w:t xml:space="preserve"> </w:t>
            </w:r>
            <w:r w:rsidRPr="004A06A5">
              <w:rPr>
                <w:rFonts w:ascii="Arial" w:hAnsi="Arial" w:cs="Arial"/>
                <w:color w:val="000000"/>
                <w:sz w:val="16"/>
                <w:szCs w:val="16"/>
              </w:rPr>
              <w:t>nástupe do</w:t>
            </w:r>
            <w:r>
              <w:rPr>
                <w:rFonts w:ascii="Arial" w:hAnsi="Arial" w:cs="Arial"/>
                <w:color w:val="000000"/>
                <w:sz w:val="16"/>
                <w:szCs w:val="16"/>
              </w:rPr>
              <w:t xml:space="preserve"> </w:t>
            </w:r>
            <w:r w:rsidRPr="004A06A5">
              <w:rPr>
                <w:rFonts w:ascii="Arial" w:hAnsi="Arial" w:cs="Arial"/>
                <w:color w:val="000000"/>
                <w:sz w:val="16"/>
                <w:szCs w:val="16"/>
              </w:rPr>
              <w:t>zamestnania</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rozvíjať komunikačné zručnosti – hra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rolí, dialóg</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Receptívne zručnosti:</w:t>
            </w:r>
          </w:p>
          <w:p w:rsidR="0019702C" w:rsidRPr="004A06A5" w:rsidRDefault="0019702C" w:rsidP="0019702C">
            <w:pPr>
              <w:tabs>
                <w:tab w:val="left" w:pos="366"/>
              </w:tabs>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w:t>
            </w:r>
            <w:r w:rsidRPr="004A06A5">
              <w:rPr>
                <w:rFonts w:ascii="Arial" w:hAnsi="Arial" w:cs="Arial"/>
                <w:color w:val="000000"/>
                <w:sz w:val="16"/>
                <w:szCs w:val="16"/>
              </w:rPr>
              <w:t>v prečítanom</w:t>
            </w:r>
            <w:r>
              <w:rPr>
                <w:rFonts w:ascii="Arial" w:hAnsi="Arial" w:cs="Arial"/>
                <w:color w:val="000000"/>
                <w:sz w:val="16"/>
                <w:szCs w:val="16"/>
              </w:rPr>
              <w:t xml:space="preserve"> </w:t>
            </w:r>
            <w:r w:rsidRPr="004A06A5">
              <w:rPr>
                <w:rFonts w:ascii="Arial" w:hAnsi="Arial" w:cs="Arial"/>
                <w:color w:val="000000"/>
                <w:sz w:val="16"/>
                <w:szCs w:val="16"/>
              </w:rPr>
              <w:t>a vypočutom texte určiť hlavnú</w:t>
            </w:r>
            <w:r>
              <w:rPr>
                <w:rFonts w:ascii="Arial" w:hAnsi="Arial" w:cs="Arial"/>
                <w:color w:val="000000"/>
                <w:sz w:val="16"/>
                <w:szCs w:val="16"/>
              </w:rPr>
              <w:t xml:space="preserve">  </w:t>
            </w:r>
            <w:r w:rsidRPr="004A06A5">
              <w:rPr>
                <w:rFonts w:ascii="Arial" w:hAnsi="Arial" w:cs="Arial"/>
                <w:color w:val="000000"/>
                <w:sz w:val="16"/>
                <w:szCs w:val="16"/>
              </w:rPr>
              <w:t>myšlienku</w:t>
            </w:r>
            <w:r>
              <w:rPr>
                <w:rFonts w:ascii="Arial" w:hAnsi="Arial" w:cs="Arial"/>
                <w:color w:val="000000"/>
                <w:sz w:val="16"/>
                <w:szCs w:val="16"/>
              </w:rPr>
              <w:t xml:space="preserve">, priradiť informácie k textu, </w:t>
            </w:r>
            <w:r w:rsidRPr="004A06A5">
              <w:rPr>
                <w:rFonts w:ascii="Arial" w:hAnsi="Arial" w:cs="Arial"/>
                <w:color w:val="000000"/>
                <w:sz w:val="16"/>
                <w:szCs w:val="16"/>
              </w:rPr>
              <w:t xml:space="preserve">vybrať správnu odpoveď a určiť </w:t>
            </w:r>
          </w:p>
          <w:p w:rsidR="0019702C" w:rsidRPr="004A06A5" w:rsidRDefault="0019702C" w:rsidP="0019702C">
            <w:pPr>
              <w:tabs>
                <w:tab w:val="left" w:pos="366"/>
              </w:tabs>
              <w:spacing w:after="0"/>
              <w:rPr>
                <w:rFonts w:ascii="Arial" w:hAnsi="Arial" w:cs="Arial"/>
                <w:color w:val="000000"/>
                <w:sz w:val="16"/>
                <w:szCs w:val="16"/>
              </w:rPr>
            </w:pPr>
            <w:r w:rsidRPr="004A06A5">
              <w:rPr>
                <w:rFonts w:ascii="Arial" w:hAnsi="Arial" w:cs="Arial"/>
                <w:color w:val="000000"/>
                <w:sz w:val="16"/>
                <w:szCs w:val="16"/>
              </w:rPr>
              <w:t>pravdivosť výroku</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Interakcia:</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rozvíjať interpersonálne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zručnosti (spolupráca v skupine)</w:t>
            </w:r>
          </w:p>
          <w:p w:rsidR="0019702C" w:rsidRPr="00AA3623" w:rsidRDefault="0019702C" w:rsidP="0019702C">
            <w:pPr>
              <w:spacing w:after="0"/>
              <w:rPr>
                <w:rFonts w:ascii="Arial" w:hAnsi="Arial" w:cs="Arial"/>
                <w:sz w:val="16"/>
                <w:szCs w:val="16"/>
              </w:rPr>
            </w:pPr>
            <w:r>
              <w:rPr>
                <w:rFonts w:ascii="Arial" w:hAnsi="Arial" w:cs="Arial"/>
                <w:color w:val="000000"/>
                <w:sz w:val="16"/>
                <w:szCs w:val="16"/>
              </w:rPr>
              <w:t>- opísať používanie rôznych metód platenia</w:t>
            </w:r>
          </w:p>
        </w:tc>
        <w:tc>
          <w:tcPr>
            <w:tcW w:w="3153" w:type="dxa"/>
            <w:shd w:val="clear" w:color="auto" w:fill="auto"/>
          </w:tcPr>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4A06A5">
              <w:rPr>
                <w:rFonts w:ascii="Arial" w:hAnsi="Arial" w:cs="Arial"/>
                <w:color w:val="000000"/>
                <w:sz w:val="16"/>
                <w:szCs w:val="16"/>
              </w:rPr>
              <w:t xml:space="preserve"> tematickú slovnú zásobu</w:t>
            </w:r>
            <w:r>
              <w:rPr>
                <w:rFonts w:ascii="Arial" w:hAnsi="Arial" w:cs="Arial"/>
                <w:color w:val="000000"/>
                <w:sz w:val="16"/>
                <w:szCs w:val="16"/>
              </w:rPr>
              <w:t xml:space="preserve"> správne používal</w:t>
            </w:r>
            <w:r w:rsidRPr="004A06A5">
              <w:rPr>
                <w:rFonts w:ascii="Arial" w:hAnsi="Arial" w:cs="Arial"/>
                <w:color w:val="000000"/>
                <w:sz w:val="16"/>
                <w:szCs w:val="16"/>
              </w:rPr>
              <w:t xml:space="preserve"> predprítomný čas a príslovky just, already, yet</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4A06A5">
              <w:rPr>
                <w:rFonts w:ascii="Arial" w:hAnsi="Arial" w:cs="Arial"/>
                <w:color w:val="000000"/>
                <w:sz w:val="16"/>
                <w:szCs w:val="16"/>
              </w:rPr>
              <w:t xml:space="preserve"> dialóg v obcho</w:t>
            </w:r>
            <w:r>
              <w:rPr>
                <w:rFonts w:ascii="Arial" w:hAnsi="Arial" w:cs="Arial"/>
                <w:color w:val="000000"/>
                <w:sz w:val="16"/>
                <w:szCs w:val="16"/>
              </w:rPr>
              <w:t>de (zákazník – predavač), zahral</w:t>
            </w:r>
            <w:r w:rsidRPr="004A06A5">
              <w:rPr>
                <w:rFonts w:ascii="Arial" w:hAnsi="Arial" w:cs="Arial"/>
                <w:color w:val="000000"/>
                <w:sz w:val="16"/>
                <w:szCs w:val="16"/>
              </w:rPr>
              <w:t xml:space="preserve"> pohovor do práce</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pri počúvaní zachytil</w:t>
            </w:r>
            <w:r w:rsidRPr="004A06A5">
              <w:rPr>
                <w:rFonts w:ascii="Arial" w:hAnsi="Arial" w:cs="Arial"/>
                <w:color w:val="000000"/>
                <w:sz w:val="16"/>
                <w:szCs w:val="16"/>
              </w:rPr>
              <w:t xml:space="preserve"> hlavnú myšlienku, </w:t>
            </w:r>
            <w:r>
              <w:rPr>
                <w:rFonts w:ascii="Arial" w:hAnsi="Arial" w:cs="Arial"/>
                <w:color w:val="000000"/>
                <w:sz w:val="16"/>
                <w:szCs w:val="16"/>
              </w:rPr>
              <w:t>- určil</w:t>
            </w:r>
            <w:r w:rsidRPr="004A06A5">
              <w:rPr>
                <w:rFonts w:ascii="Arial" w:hAnsi="Arial" w:cs="Arial"/>
                <w:color w:val="000000"/>
                <w:sz w:val="16"/>
                <w:szCs w:val="16"/>
              </w:rPr>
              <w:t xml:space="preserve"> pravdivosť výroku a vybrať správnu odpoveď z viacerých možností</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pri čítaní priradil</w:t>
            </w:r>
            <w:r w:rsidRPr="004A06A5">
              <w:rPr>
                <w:rFonts w:ascii="Arial" w:hAnsi="Arial" w:cs="Arial"/>
                <w:color w:val="000000"/>
                <w:sz w:val="16"/>
                <w:szCs w:val="16"/>
              </w:rPr>
              <w:t xml:space="preserve"> informácie k</w:t>
            </w:r>
            <w:r>
              <w:rPr>
                <w:rFonts w:ascii="Arial" w:hAnsi="Arial" w:cs="Arial"/>
                <w:color w:val="000000"/>
                <w:sz w:val="16"/>
                <w:szCs w:val="16"/>
              </w:rPr>
              <w:t> </w:t>
            </w:r>
            <w:r w:rsidRPr="004A06A5">
              <w:rPr>
                <w:rFonts w:ascii="Arial" w:hAnsi="Arial" w:cs="Arial"/>
                <w:color w:val="000000"/>
                <w:sz w:val="16"/>
                <w:szCs w:val="16"/>
              </w:rPr>
              <w:t>text</w:t>
            </w:r>
            <w:r>
              <w:rPr>
                <w:rFonts w:ascii="Arial" w:hAnsi="Arial" w:cs="Arial"/>
                <w:color w:val="000000"/>
                <w:sz w:val="16"/>
                <w:szCs w:val="16"/>
              </w:rPr>
              <w:t>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určil</w:t>
            </w:r>
            <w:r w:rsidRPr="004A06A5">
              <w:rPr>
                <w:rFonts w:ascii="Arial" w:hAnsi="Arial" w:cs="Arial"/>
                <w:color w:val="000000"/>
                <w:sz w:val="16"/>
                <w:szCs w:val="16"/>
              </w:rPr>
              <w:t xml:space="preserve"> pravdivosť výroku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vyplnil</w:t>
            </w:r>
            <w:r w:rsidRPr="004A06A5">
              <w:rPr>
                <w:rFonts w:ascii="Arial" w:hAnsi="Arial" w:cs="Arial"/>
                <w:color w:val="000000"/>
                <w:sz w:val="16"/>
                <w:szCs w:val="16"/>
              </w:rPr>
              <w:t xml:space="preserve"> dotazník (prihláška do zamestnania)</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sidRPr="000E73B0">
              <w:rPr>
                <w:rFonts w:ascii="Arial" w:hAnsi="Arial" w:cs="Arial"/>
                <w:sz w:val="16"/>
                <w:szCs w:val="16"/>
              </w:rPr>
              <w:t>-</w:t>
            </w:r>
            <w:r>
              <w:rPr>
                <w:rFonts w:ascii="Arial" w:hAnsi="Arial" w:cs="Arial"/>
                <w:sz w:val="16"/>
                <w:szCs w:val="16"/>
              </w:rPr>
              <w:t xml:space="preserve"> opísal rôzne metódy platenia</w:t>
            </w:r>
          </w:p>
          <w:p w:rsidR="0019702C" w:rsidRPr="006E4A90" w:rsidRDefault="0019702C" w:rsidP="0019702C">
            <w:pPr>
              <w:spacing w:after="0"/>
              <w:rPr>
                <w:rFonts w:ascii="Arial" w:hAnsi="Arial" w:cs="Arial"/>
                <w:sz w:val="16"/>
                <w:szCs w:val="16"/>
              </w:rPr>
            </w:pP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Default="0019702C" w:rsidP="0019702C">
            <w:pPr>
              <w:spacing w:after="0"/>
              <w:ind w:left="30" w:hanging="30"/>
              <w:rPr>
                <w:rFonts w:ascii="Arial" w:hAnsi="Arial" w:cs="Arial"/>
                <w:b/>
                <w:sz w:val="16"/>
                <w:szCs w:val="16"/>
              </w:rPr>
            </w:pPr>
            <w:r>
              <w:rPr>
                <w:rFonts w:ascii="Arial" w:hAnsi="Arial" w:cs="Arial"/>
                <w:b/>
                <w:sz w:val="16"/>
                <w:szCs w:val="16"/>
              </w:rPr>
              <w:lastRenderedPageBreak/>
              <w:t>Veda a technika v službách</w:t>
            </w:r>
          </w:p>
          <w:p w:rsidR="0019702C" w:rsidRPr="00DB7385" w:rsidRDefault="0019702C" w:rsidP="0019702C">
            <w:pPr>
              <w:spacing w:after="0"/>
              <w:ind w:left="30" w:hanging="30"/>
              <w:rPr>
                <w:rFonts w:ascii="Arial" w:hAnsi="Arial" w:cs="Arial"/>
                <w:b/>
                <w:sz w:val="16"/>
                <w:szCs w:val="16"/>
              </w:rPr>
            </w:pPr>
            <w:r>
              <w:rPr>
                <w:rFonts w:ascii="Arial" w:hAnsi="Arial" w:cs="Arial"/>
                <w:b/>
                <w:sz w:val="16"/>
                <w:szCs w:val="16"/>
              </w:rPr>
              <w:t>ľudstva</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15</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Pr>
                <w:rFonts w:ascii="Arial" w:hAnsi="Arial" w:cs="Arial"/>
                <w:sz w:val="16"/>
                <w:szCs w:val="16"/>
              </w:rPr>
              <w:t>Technické vynálezy</w:t>
            </w:r>
          </w:p>
          <w:p w:rsidR="0019702C" w:rsidRDefault="0019702C" w:rsidP="0019702C">
            <w:pPr>
              <w:spacing w:after="0"/>
              <w:rPr>
                <w:rFonts w:ascii="Arial" w:hAnsi="Arial" w:cs="Arial"/>
                <w:sz w:val="16"/>
                <w:szCs w:val="16"/>
              </w:rPr>
            </w:pPr>
            <w:r>
              <w:rPr>
                <w:rFonts w:ascii="Arial" w:hAnsi="Arial" w:cs="Arial"/>
                <w:sz w:val="16"/>
                <w:szCs w:val="16"/>
              </w:rPr>
              <w:t>Vedecký pokrok</w:t>
            </w: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Produktívne zručnosti:</w:t>
            </w:r>
          </w:p>
          <w:p w:rsidR="0019702C" w:rsidRPr="00CD167E" w:rsidRDefault="0019702C" w:rsidP="0019702C">
            <w:pPr>
              <w:spacing w:after="0"/>
              <w:rPr>
                <w:rFonts w:ascii="Arial" w:hAnsi="Arial" w:cs="Arial"/>
                <w:color w:val="000000"/>
                <w:sz w:val="16"/>
                <w:szCs w:val="16"/>
              </w:rPr>
            </w:pPr>
            <w:r w:rsidRPr="004A06A5">
              <w:rPr>
                <w:rFonts w:ascii="Arial" w:hAnsi="Arial" w:cs="Arial"/>
                <w:b/>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gramaticky správne </w:t>
            </w:r>
            <w:r w:rsidRPr="004A06A5">
              <w:rPr>
                <w:rFonts w:ascii="Arial" w:hAnsi="Arial" w:cs="Arial"/>
                <w:color w:val="000000"/>
                <w:sz w:val="16"/>
                <w:szCs w:val="16"/>
              </w:rPr>
              <w:t xml:space="preserve">používať </w:t>
            </w:r>
            <w:r>
              <w:rPr>
                <w:rFonts w:ascii="Arial" w:hAnsi="Arial" w:cs="Arial"/>
                <w:sz w:val="16"/>
                <w:szCs w:val="16"/>
              </w:rPr>
              <w:t>pasívne tvary slovies, nultú a prvú podmienkovú vetu</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rozvíjať komunikačné zručnosti – hra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rolí, dialóg</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Receptívne zručnosti:</w:t>
            </w:r>
          </w:p>
          <w:p w:rsidR="0019702C" w:rsidRPr="004A06A5" w:rsidRDefault="0019702C" w:rsidP="0019702C">
            <w:pPr>
              <w:tabs>
                <w:tab w:val="left" w:pos="366"/>
              </w:tabs>
              <w:spacing w:after="0"/>
              <w:rPr>
                <w:rFonts w:ascii="Arial" w:hAnsi="Arial" w:cs="Arial"/>
                <w:color w:val="000000"/>
                <w:sz w:val="16"/>
                <w:szCs w:val="16"/>
              </w:rPr>
            </w:pPr>
            <w:r w:rsidRPr="004A06A5">
              <w:rPr>
                <w:rFonts w:ascii="Arial" w:hAnsi="Arial" w:cs="Arial"/>
                <w:color w:val="000000"/>
                <w:sz w:val="16"/>
                <w:szCs w:val="16"/>
              </w:rPr>
              <w:t>-</w:t>
            </w:r>
            <w:r>
              <w:rPr>
                <w:rFonts w:ascii="Arial" w:hAnsi="Arial" w:cs="Arial"/>
                <w:color w:val="000000"/>
                <w:sz w:val="16"/>
                <w:szCs w:val="16"/>
              </w:rPr>
              <w:t xml:space="preserve"> </w:t>
            </w:r>
            <w:r w:rsidRPr="004A06A5">
              <w:rPr>
                <w:rFonts w:ascii="Arial" w:hAnsi="Arial" w:cs="Arial"/>
                <w:color w:val="000000"/>
                <w:sz w:val="16"/>
                <w:szCs w:val="16"/>
              </w:rPr>
              <w:t>v prečítanom</w:t>
            </w:r>
            <w:r>
              <w:rPr>
                <w:rFonts w:ascii="Arial" w:hAnsi="Arial" w:cs="Arial"/>
                <w:color w:val="000000"/>
                <w:sz w:val="16"/>
                <w:szCs w:val="16"/>
              </w:rPr>
              <w:t xml:space="preserve"> </w:t>
            </w:r>
            <w:r w:rsidRPr="004A06A5">
              <w:rPr>
                <w:rFonts w:ascii="Arial" w:hAnsi="Arial" w:cs="Arial"/>
                <w:color w:val="000000"/>
                <w:sz w:val="16"/>
                <w:szCs w:val="16"/>
              </w:rPr>
              <w:t>a vypočutom texte určiť hlavnú</w:t>
            </w:r>
            <w:r>
              <w:rPr>
                <w:rFonts w:ascii="Arial" w:hAnsi="Arial" w:cs="Arial"/>
                <w:color w:val="000000"/>
                <w:sz w:val="16"/>
                <w:szCs w:val="16"/>
              </w:rPr>
              <w:t xml:space="preserve">  </w:t>
            </w:r>
            <w:r w:rsidRPr="004A06A5">
              <w:rPr>
                <w:rFonts w:ascii="Arial" w:hAnsi="Arial" w:cs="Arial"/>
                <w:color w:val="000000"/>
                <w:sz w:val="16"/>
                <w:szCs w:val="16"/>
              </w:rPr>
              <w:t>myšlienku</w:t>
            </w:r>
            <w:r>
              <w:rPr>
                <w:rFonts w:ascii="Arial" w:hAnsi="Arial" w:cs="Arial"/>
                <w:color w:val="000000"/>
                <w:sz w:val="16"/>
                <w:szCs w:val="16"/>
              </w:rPr>
              <w:t xml:space="preserve">, priradiť informácie k textu, </w:t>
            </w:r>
            <w:r w:rsidRPr="004A06A5">
              <w:rPr>
                <w:rFonts w:ascii="Arial" w:hAnsi="Arial" w:cs="Arial"/>
                <w:color w:val="000000"/>
                <w:sz w:val="16"/>
                <w:szCs w:val="16"/>
              </w:rPr>
              <w:t xml:space="preserve">vybrať správnu odpoveď a určiť </w:t>
            </w:r>
          </w:p>
          <w:p w:rsidR="0019702C" w:rsidRPr="004A06A5"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pravdivosť výroku</w:t>
            </w:r>
          </w:p>
          <w:p w:rsidR="0019702C" w:rsidRPr="004A06A5" w:rsidRDefault="0019702C" w:rsidP="0019702C">
            <w:pPr>
              <w:spacing w:after="0"/>
              <w:rPr>
                <w:rFonts w:ascii="Arial" w:hAnsi="Arial" w:cs="Arial"/>
                <w:b/>
                <w:color w:val="000000"/>
                <w:sz w:val="16"/>
                <w:szCs w:val="16"/>
              </w:rPr>
            </w:pPr>
            <w:r w:rsidRPr="004A06A5">
              <w:rPr>
                <w:rFonts w:ascii="Arial" w:hAnsi="Arial" w:cs="Arial"/>
                <w:b/>
                <w:color w:val="000000"/>
                <w:sz w:val="16"/>
                <w:szCs w:val="16"/>
              </w:rPr>
              <w:t>Interakcia:</w:t>
            </w:r>
          </w:p>
          <w:p w:rsidR="0019702C" w:rsidRPr="004A06A5" w:rsidRDefault="0019702C" w:rsidP="0019702C">
            <w:pPr>
              <w:spacing w:after="0"/>
              <w:rPr>
                <w:rFonts w:ascii="Arial" w:hAnsi="Arial" w:cs="Arial"/>
                <w:color w:val="000000"/>
                <w:sz w:val="16"/>
                <w:szCs w:val="16"/>
              </w:rPr>
            </w:pPr>
            <w:r w:rsidRPr="004A06A5">
              <w:rPr>
                <w:rFonts w:ascii="Arial" w:hAnsi="Arial" w:cs="Arial"/>
                <w:color w:val="000000"/>
                <w:sz w:val="16"/>
                <w:szCs w:val="16"/>
              </w:rPr>
              <w:t xml:space="preserve">- rozvíjať interpersonálne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4A06A5">
              <w:rPr>
                <w:rFonts w:ascii="Arial" w:hAnsi="Arial" w:cs="Arial"/>
                <w:color w:val="000000"/>
                <w:sz w:val="16"/>
                <w:szCs w:val="16"/>
              </w:rPr>
              <w:t>zručnosti (spolupráca v skupine)</w:t>
            </w:r>
          </w:p>
          <w:p w:rsidR="0019702C" w:rsidRPr="00DB7385" w:rsidRDefault="0019702C" w:rsidP="0019702C">
            <w:pPr>
              <w:spacing w:after="0"/>
              <w:rPr>
                <w:rFonts w:ascii="Arial" w:hAnsi="Arial" w:cs="Arial"/>
                <w:sz w:val="16"/>
                <w:szCs w:val="16"/>
              </w:rPr>
            </w:pPr>
          </w:p>
        </w:tc>
        <w:tc>
          <w:tcPr>
            <w:tcW w:w="3153" w:type="dxa"/>
            <w:shd w:val="clear" w:color="auto" w:fill="auto"/>
          </w:tcPr>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4A06A5">
              <w:rPr>
                <w:rFonts w:ascii="Arial" w:hAnsi="Arial" w:cs="Arial"/>
                <w:color w:val="000000"/>
                <w:sz w:val="16"/>
                <w:szCs w:val="16"/>
              </w:rPr>
              <w:t xml:space="preserve"> tematickú slovnú zásobu</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4A06A5">
              <w:rPr>
                <w:rFonts w:ascii="Arial" w:hAnsi="Arial" w:cs="Arial"/>
                <w:color w:val="000000"/>
                <w:sz w:val="16"/>
                <w:szCs w:val="16"/>
              </w:rPr>
              <w:t xml:space="preserve"> </w:t>
            </w:r>
            <w:r>
              <w:rPr>
                <w:rFonts w:ascii="Arial" w:hAnsi="Arial" w:cs="Arial"/>
                <w:sz w:val="16"/>
                <w:szCs w:val="16"/>
              </w:rPr>
              <w:t>pasívne tvary slovies, nultú a prvú podmienkovú vetu</w:t>
            </w:r>
            <w:r w:rsidRPr="004A06A5">
              <w:rPr>
                <w:rFonts w:ascii="Arial" w:hAnsi="Arial" w:cs="Arial"/>
                <w:color w:val="000000"/>
                <w:sz w:val="16"/>
                <w:szCs w:val="16"/>
              </w:rPr>
              <w:t xml:space="preserve"> </w:t>
            </w:r>
          </w:p>
          <w:p w:rsidR="0019702C" w:rsidRPr="004A06A5" w:rsidRDefault="0019702C" w:rsidP="0019702C">
            <w:pPr>
              <w:spacing w:after="0"/>
              <w:rPr>
                <w:rFonts w:ascii="Arial" w:hAnsi="Arial" w:cs="Arial"/>
                <w:color w:val="000000"/>
                <w:sz w:val="16"/>
                <w:szCs w:val="16"/>
              </w:rPr>
            </w:pPr>
            <w:r>
              <w:rPr>
                <w:rFonts w:ascii="Arial" w:hAnsi="Arial" w:cs="Arial"/>
                <w:color w:val="000000"/>
                <w:sz w:val="16"/>
                <w:szCs w:val="16"/>
              </w:rPr>
              <w:t>- pri počúvaní zachytil</w:t>
            </w:r>
            <w:r w:rsidRPr="004A06A5">
              <w:rPr>
                <w:rFonts w:ascii="Arial" w:hAnsi="Arial" w:cs="Arial"/>
                <w:color w:val="000000"/>
                <w:sz w:val="16"/>
                <w:szCs w:val="16"/>
              </w:rPr>
              <w:t xml:space="preserve"> hlavnú myšlienku, </w:t>
            </w:r>
            <w:r>
              <w:rPr>
                <w:rFonts w:ascii="Arial" w:hAnsi="Arial" w:cs="Arial"/>
                <w:color w:val="000000"/>
                <w:sz w:val="16"/>
                <w:szCs w:val="16"/>
              </w:rPr>
              <w:t>- určil pravdivosť výroku a vybral</w:t>
            </w:r>
            <w:r w:rsidRPr="004A06A5">
              <w:rPr>
                <w:rFonts w:ascii="Arial" w:hAnsi="Arial" w:cs="Arial"/>
                <w:color w:val="000000"/>
                <w:sz w:val="16"/>
                <w:szCs w:val="16"/>
              </w:rPr>
              <w:t xml:space="preserve"> správnu odpoveď z viacerých možností</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pri čítaní priradil</w:t>
            </w:r>
            <w:r w:rsidRPr="004A06A5">
              <w:rPr>
                <w:rFonts w:ascii="Arial" w:hAnsi="Arial" w:cs="Arial"/>
                <w:color w:val="000000"/>
                <w:sz w:val="16"/>
                <w:szCs w:val="16"/>
              </w:rPr>
              <w:t xml:space="preserve"> informácie k text</w:t>
            </w:r>
            <w:r>
              <w:rPr>
                <w:rFonts w:ascii="Arial" w:hAnsi="Arial" w:cs="Arial"/>
                <w:color w:val="000000"/>
                <w:sz w:val="16"/>
                <w:szCs w:val="16"/>
              </w:rPr>
              <w:t xml:space="preserve">u, </w:t>
            </w:r>
          </w:p>
          <w:p w:rsidR="0019702C" w:rsidRPr="004949A6" w:rsidRDefault="0019702C" w:rsidP="0019702C">
            <w:pPr>
              <w:spacing w:after="0"/>
              <w:rPr>
                <w:rFonts w:ascii="Arial" w:hAnsi="Arial" w:cs="Arial"/>
                <w:sz w:val="16"/>
                <w:szCs w:val="16"/>
              </w:rPr>
            </w:pPr>
            <w:r>
              <w:rPr>
                <w:rFonts w:ascii="Arial" w:hAnsi="Arial" w:cs="Arial"/>
                <w:color w:val="000000"/>
                <w:sz w:val="16"/>
                <w:szCs w:val="16"/>
              </w:rPr>
              <w:t>- určil</w:t>
            </w:r>
            <w:r w:rsidRPr="004A06A5">
              <w:rPr>
                <w:rFonts w:ascii="Arial" w:hAnsi="Arial" w:cs="Arial"/>
                <w:color w:val="000000"/>
                <w:sz w:val="16"/>
                <w:szCs w:val="16"/>
              </w:rPr>
              <w:t xml:space="preserve"> pravdivosť výroku</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C52302">
              <w:rPr>
                <w:rFonts w:ascii="Arial" w:hAnsi="Arial" w:cs="Arial"/>
                <w:b/>
                <w:sz w:val="18"/>
                <w:szCs w:val="18"/>
              </w:rPr>
              <w:t>Rodina a spoločnosť</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15</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C52302">
              <w:rPr>
                <w:rFonts w:ascii="Arial" w:hAnsi="Arial" w:cs="Arial"/>
                <w:sz w:val="16"/>
                <w:szCs w:val="16"/>
              </w:rPr>
              <w:t>Osobné údaje</w:t>
            </w:r>
          </w:p>
          <w:p w:rsidR="0019702C" w:rsidRDefault="0019702C" w:rsidP="0019702C">
            <w:pPr>
              <w:spacing w:after="0"/>
              <w:rPr>
                <w:rFonts w:ascii="Arial" w:hAnsi="Arial" w:cs="Arial"/>
                <w:sz w:val="16"/>
                <w:szCs w:val="16"/>
              </w:rPr>
            </w:pPr>
            <w:r w:rsidRPr="00C52302">
              <w:rPr>
                <w:rFonts w:ascii="Arial" w:hAnsi="Arial" w:cs="Arial"/>
                <w:sz w:val="16"/>
                <w:szCs w:val="16"/>
              </w:rPr>
              <w:t>Rodina - vzťahy v rodine Národnosť/štátna príslušnosť</w:t>
            </w:r>
          </w:p>
          <w:p w:rsidR="0019702C" w:rsidRDefault="0019702C" w:rsidP="0019702C">
            <w:pPr>
              <w:spacing w:after="0"/>
              <w:rPr>
                <w:rFonts w:ascii="Arial" w:hAnsi="Arial" w:cs="Arial"/>
                <w:sz w:val="16"/>
                <w:szCs w:val="16"/>
              </w:rPr>
            </w:pPr>
            <w:r w:rsidRPr="00C52302">
              <w:rPr>
                <w:rFonts w:ascii="Arial" w:hAnsi="Arial" w:cs="Arial"/>
                <w:sz w:val="16"/>
                <w:szCs w:val="16"/>
              </w:rPr>
              <w:t>Vzťahy medzi ľuďmi</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Rozhodovanie a hospodárenie spotrebiteľov</w:t>
            </w: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auto"/>
          </w:tcPr>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Produktívne zručnosti:</w:t>
            </w:r>
          </w:p>
          <w:p w:rsidR="0019702C" w:rsidRPr="00C52302" w:rsidRDefault="0019702C" w:rsidP="0019702C">
            <w:pPr>
              <w:spacing w:after="0"/>
              <w:rPr>
                <w:rFonts w:ascii="Arial" w:hAnsi="Arial" w:cs="Arial"/>
                <w:color w:val="000000"/>
                <w:sz w:val="16"/>
                <w:szCs w:val="16"/>
              </w:rPr>
            </w:pPr>
            <w:r w:rsidRPr="00C52302">
              <w:rPr>
                <w:rFonts w:ascii="Arial" w:hAnsi="Arial" w:cs="Arial"/>
                <w:b/>
                <w:bCs/>
                <w:color w:val="000000"/>
                <w:sz w:val="16"/>
                <w:szCs w:val="16"/>
              </w:rPr>
              <w:t>-</w:t>
            </w:r>
            <w:r>
              <w:rPr>
                <w:rFonts w:ascii="Arial" w:hAnsi="Arial" w:cs="Arial"/>
                <w:b/>
                <w:bCs/>
                <w:color w:val="000000"/>
                <w:sz w:val="16"/>
                <w:szCs w:val="16"/>
              </w:rPr>
              <w:t xml:space="preserve"> </w:t>
            </w:r>
            <w:r w:rsidRPr="00C52302">
              <w:rPr>
                <w:rFonts w:ascii="Arial" w:hAnsi="Arial" w:cs="Arial"/>
                <w:color w:val="000000"/>
                <w:sz w:val="16"/>
                <w:szCs w:val="16"/>
              </w:rPr>
              <w:t>používať tematickú slovnú</w:t>
            </w:r>
            <w:r>
              <w:rPr>
                <w:rFonts w:ascii="Arial" w:hAnsi="Arial" w:cs="Arial"/>
                <w:color w:val="000000"/>
                <w:sz w:val="16"/>
                <w:szCs w:val="16"/>
              </w:rPr>
              <w:t xml:space="preserve"> </w:t>
            </w:r>
            <w:r w:rsidRPr="00C52302">
              <w:rPr>
                <w:rFonts w:ascii="Arial" w:hAnsi="Arial" w:cs="Arial"/>
                <w:color w:val="000000"/>
                <w:sz w:val="16"/>
                <w:szCs w:val="16"/>
              </w:rPr>
              <w:t>zásobu</w:t>
            </w:r>
          </w:p>
          <w:p w:rsidR="0019702C" w:rsidRPr="00C52302" w:rsidRDefault="0019702C" w:rsidP="0019702C">
            <w:pPr>
              <w:spacing w:after="0"/>
              <w:rPr>
                <w:rFonts w:ascii="Arial" w:hAnsi="Arial" w:cs="Arial"/>
                <w:bCs/>
                <w:color w:val="000000"/>
                <w:sz w:val="16"/>
                <w:szCs w:val="16"/>
              </w:rPr>
            </w:pPr>
            <w:r w:rsidRPr="00C52302">
              <w:rPr>
                <w:rFonts w:ascii="Arial" w:hAnsi="Arial" w:cs="Arial"/>
                <w:b/>
                <w:bCs/>
                <w:color w:val="000000"/>
                <w:sz w:val="16"/>
                <w:szCs w:val="16"/>
              </w:rPr>
              <w:t>-</w:t>
            </w:r>
            <w:r>
              <w:rPr>
                <w:rFonts w:ascii="Arial" w:hAnsi="Arial" w:cs="Arial"/>
                <w:b/>
                <w:bCs/>
                <w:color w:val="000000"/>
                <w:sz w:val="16"/>
                <w:szCs w:val="16"/>
              </w:rPr>
              <w:t xml:space="preserve"> </w:t>
            </w:r>
            <w:r w:rsidRPr="00C52302">
              <w:rPr>
                <w:rFonts w:ascii="Arial" w:hAnsi="Arial" w:cs="Arial"/>
                <w:bCs/>
                <w:color w:val="000000"/>
                <w:sz w:val="16"/>
                <w:szCs w:val="16"/>
              </w:rPr>
              <w:t xml:space="preserve">gramaticky správne používať </w:t>
            </w:r>
            <w:r w:rsidRPr="00C52302">
              <w:rPr>
                <w:rFonts w:ascii="Arial" w:hAnsi="Arial" w:cs="Arial"/>
                <w:sz w:val="16"/>
                <w:szCs w:val="16"/>
              </w:rPr>
              <w:t>jednoduchý a priebehový prítomný čas</w:t>
            </w:r>
            <w:r>
              <w:rPr>
                <w:rFonts w:ascii="Arial" w:hAnsi="Arial" w:cs="Arial"/>
                <w:sz w:val="16"/>
                <w:szCs w:val="16"/>
              </w:rPr>
              <w:t xml:space="preserve"> a členy</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štylisticky a lexikologicky správne napísať</w:t>
            </w:r>
            <w:r>
              <w:rPr>
                <w:rFonts w:ascii="Arial" w:hAnsi="Arial" w:cs="Arial"/>
                <w:color w:val="000000"/>
                <w:sz w:val="16"/>
                <w:szCs w:val="16"/>
              </w:rPr>
              <w:t xml:space="preserve"> </w:t>
            </w:r>
            <w:r w:rsidRPr="00C52302">
              <w:rPr>
                <w:rFonts w:ascii="Arial" w:hAnsi="Arial" w:cs="Arial"/>
                <w:color w:val="000000"/>
                <w:sz w:val="16"/>
                <w:szCs w:val="16"/>
              </w:rPr>
              <w:t>súkromný list/e-mail</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rozvíjať komunikačné zručnosti</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Receptívne zručnosti:</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v prečítanom a</w:t>
            </w:r>
            <w:r>
              <w:rPr>
                <w:rFonts w:ascii="Arial" w:hAnsi="Arial" w:cs="Arial"/>
                <w:color w:val="000000"/>
                <w:sz w:val="16"/>
                <w:szCs w:val="16"/>
              </w:rPr>
              <w:t xml:space="preserve"> </w:t>
            </w:r>
            <w:r w:rsidRPr="00C52302">
              <w:rPr>
                <w:rFonts w:ascii="Arial" w:hAnsi="Arial" w:cs="Arial"/>
                <w:color w:val="000000"/>
                <w:sz w:val="16"/>
                <w:szCs w:val="16"/>
              </w:rPr>
              <w:t>vypočutom texte zachytiť a</w:t>
            </w:r>
            <w:r>
              <w:rPr>
                <w:rFonts w:ascii="Arial" w:hAnsi="Arial" w:cs="Arial"/>
                <w:color w:val="000000"/>
                <w:sz w:val="16"/>
                <w:szCs w:val="16"/>
              </w:rPr>
              <w:t> </w:t>
            </w:r>
            <w:r w:rsidRPr="00C52302">
              <w:rPr>
                <w:rFonts w:ascii="Arial" w:hAnsi="Arial" w:cs="Arial"/>
                <w:color w:val="000000"/>
                <w:sz w:val="16"/>
                <w:szCs w:val="16"/>
              </w:rPr>
              <w:t>priradiť</w:t>
            </w:r>
            <w:r>
              <w:rPr>
                <w:rFonts w:ascii="Arial" w:hAnsi="Arial" w:cs="Arial"/>
                <w:color w:val="000000"/>
                <w:sz w:val="16"/>
                <w:szCs w:val="16"/>
              </w:rPr>
              <w:t xml:space="preserve"> </w:t>
            </w:r>
            <w:r w:rsidRPr="00C52302">
              <w:rPr>
                <w:rFonts w:ascii="Arial" w:hAnsi="Arial" w:cs="Arial"/>
                <w:color w:val="000000"/>
                <w:sz w:val="16"/>
                <w:szCs w:val="16"/>
              </w:rPr>
              <w:t>informáciu</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 xml:space="preserve">- rozvíjať kritické hodnotenie </w:t>
            </w:r>
          </w:p>
          <w:p w:rsidR="0019702C" w:rsidRPr="00C52302"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a myslenie, vytvoriť si vlastnú mienku</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Interakcia: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rozvíjať interpersonálne zručnosti</w:t>
            </w:r>
            <w:r>
              <w:rPr>
                <w:rFonts w:ascii="Arial" w:hAnsi="Arial" w:cs="Arial"/>
                <w:color w:val="000000"/>
                <w:sz w:val="16"/>
                <w:szCs w:val="16"/>
              </w:rPr>
              <w:t xml:space="preserve"> </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(spolupráca v skupine a písomná</w:t>
            </w:r>
            <w:r>
              <w:rPr>
                <w:rFonts w:ascii="Arial" w:hAnsi="Arial" w:cs="Arial"/>
                <w:color w:val="000000"/>
                <w:sz w:val="16"/>
                <w:szCs w:val="16"/>
              </w:rPr>
              <w:t xml:space="preserve">  </w:t>
            </w:r>
          </w:p>
          <w:p w:rsidR="0019702C" w:rsidRPr="00C52302" w:rsidRDefault="0019702C" w:rsidP="0019702C">
            <w:pPr>
              <w:spacing w:after="0"/>
              <w:rPr>
                <w:rFonts w:ascii="Arial" w:hAnsi="Arial" w:cs="Arial"/>
                <w:sz w:val="16"/>
                <w:szCs w:val="16"/>
              </w:rPr>
            </w:pPr>
            <w:r w:rsidRPr="00C52302">
              <w:rPr>
                <w:rFonts w:ascii="Arial" w:hAnsi="Arial" w:cs="Arial"/>
                <w:sz w:val="16"/>
                <w:szCs w:val="16"/>
              </w:rPr>
              <w:t xml:space="preserve"> komunikácia cez súkromný list)</w:t>
            </w:r>
          </w:p>
          <w:p w:rsidR="0019702C" w:rsidRDefault="0019702C" w:rsidP="0019702C">
            <w:pPr>
              <w:spacing w:after="0"/>
              <w:rPr>
                <w:rFonts w:ascii="Arial" w:hAnsi="Arial" w:cs="Arial"/>
                <w:sz w:val="16"/>
                <w:szCs w:val="16"/>
              </w:rPr>
            </w:pPr>
            <w:r>
              <w:rPr>
                <w:rFonts w:ascii="Arial" w:hAnsi="Arial" w:cs="Arial"/>
                <w:color w:val="000000"/>
                <w:sz w:val="16"/>
                <w:szCs w:val="16"/>
              </w:rPr>
              <w:t>-  využívať</w:t>
            </w:r>
            <w:r>
              <w:rPr>
                <w:rFonts w:ascii="Arial" w:hAnsi="Arial" w:cs="Arial"/>
                <w:sz w:val="16"/>
                <w:szCs w:val="16"/>
              </w:rPr>
              <w:t xml:space="preserve"> medzipredmetové vzťahy</w:t>
            </w:r>
          </w:p>
          <w:p w:rsidR="0019702C" w:rsidRDefault="0019702C" w:rsidP="0019702C">
            <w:pPr>
              <w:spacing w:after="0"/>
              <w:rPr>
                <w:rFonts w:ascii="Arial" w:hAnsi="Arial" w:cs="Arial"/>
                <w:sz w:val="16"/>
                <w:szCs w:val="16"/>
              </w:rPr>
            </w:pPr>
          </w:p>
          <w:p w:rsidR="0019702C" w:rsidRPr="00967C67" w:rsidRDefault="0019702C" w:rsidP="0019702C">
            <w:pPr>
              <w:spacing w:after="0"/>
              <w:rPr>
                <w:rFonts w:ascii="Arial" w:hAnsi="Arial" w:cs="Arial"/>
                <w:sz w:val="16"/>
                <w:szCs w:val="16"/>
              </w:rPr>
            </w:pPr>
            <w:r>
              <w:rPr>
                <w:rFonts w:ascii="Arial" w:hAnsi="Arial" w:cs="Arial"/>
                <w:color w:val="000000"/>
                <w:sz w:val="16"/>
                <w:szCs w:val="16"/>
              </w:rPr>
              <w:t>- opísať, za čo všetko sa v domácnosti platí</w:t>
            </w:r>
          </w:p>
        </w:tc>
        <w:tc>
          <w:tcPr>
            <w:tcW w:w="3153" w:type="dxa"/>
            <w:shd w:val="clear" w:color="auto" w:fill="auto"/>
          </w:tcPr>
          <w:p w:rsidR="0019702C" w:rsidRPr="00C52302" w:rsidRDefault="0019702C" w:rsidP="0019702C">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Pr="00C52302">
              <w:rPr>
                <w:rFonts w:ascii="Arial" w:hAnsi="Arial" w:cs="Arial"/>
                <w:bCs/>
                <w:color w:val="000000"/>
                <w:sz w:val="16"/>
                <w:szCs w:val="16"/>
              </w:rPr>
              <w:t>aktívne použil tematickú slovnú zásobu</w:t>
            </w:r>
          </w:p>
          <w:p w:rsidR="0019702C" w:rsidRPr="00C52302" w:rsidRDefault="0019702C" w:rsidP="0019702C">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Pr="00C52302">
              <w:rPr>
                <w:rFonts w:ascii="Arial" w:hAnsi="Arial" w:cs="Arial"/>
                <w:bCs/>
                <w:color w:val="000000"/>
                <w:sz w:val="16"/>
                <w:szCs w:val="16"/>
              </w:rPr>
              <w:t xml:space="preserve">správne použil prítomný jednoduchý a priebehový čas </w:t>
            </w:r>
          </w:p>
          <w:p w:rsidR="0019702C" w:rsidRPr="00C52302" w:rsidRDefault="0019702C" w:rsidP="0019702C">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Pr="00C52302">
              <w:rPr>
                <w:rFonts w:ascii="Arial" w:hAnsi="Arial" w:cs="Arial"/>
                <w:bCs/>
                <w:color w:val="000000"/>
                <w:sz w:val="16"/>
                <w:szCs w:val="16"/>
              </w:rPr>
              <w:t>správne používal členy</w:t>
            </w:r>
          </w:p>
          <w:p w:rsidR="0019702C" w:rsidRPr="00C52302" w:rsidRDefault="0019702C" w:rsidP="0019702C">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Pr="00C52302">
              <w:rPr>
                <w:rFonts w:ascii="Arial" w:hAnsi="Arial" w:cs="Arial"/>
                <w:bCs/>
                <w:color w:val="000000"/>
                <w:sz w:val="16"/>
                <w:szCs w:val="16"/>
              </w:rPr>
              <w:t>napísal neformálny e-mail</w:t>
            </w:r>
          </w:p>
          <w:p w:rsidR="0019702C" w:rsidRDefault="0019702C" w:rsidP="0019702C">
            <w:pPr>
              <w:spacing w:after="0" w:line="240" w:lineRule="auto"/>
              <w:rPr>
                <w:rFonts w:ascii="Arial" w:hAnsi="Arial" w:cs="Arial"/>
                <w:bCs/>
                <w:color w:val="000000"/>
                <w:sz w:val="16"/>
                <w:szCs w:val="16"/>
              </w:rPr>
            </w:pPr>
            <w:r>
              <w:rPr>
                <w:rFonts w:ascii="Arial" w:hAnsi="Arial" w:cs="Arial"/>
                <w:bCs/>
                <w:color w:val="000000"/>
                <w:sz w:val="16"/>
                <w:szCs w:val="16"/>
              </w:rPr>
              <w:t xml:space="preserve">- </w:t>
            </w:r>
            <w:r w:rsidRPr="00C52302">
              <w:rPr>
                <w:rFonts w:ascii="Arial" w:hAnsi="Arial" w:cs="Arial"/>
                <w:bCs/>
                <w:color w:val="000000"/>
                <w:sz w:val="16"/>
                <w:szCs w:val="16"/>
              </w:rPr>
              <w:t>pýtal sa na osobné informácie, vytvoril dialóg s osobnými informáciami</w:t>
            </w:r>
          </w:p>
          <w:p w:rsidR="0019702C" w:rsidRDefault="0019702C" w:rsidP="0019702C">
            <w:pPr>
              <w:spacing w:after="0" w:line="240" w:lineRule="auto"/>
              <w:rPr>
                <w:rFonts w:ascii="Arial" w:hAnsi="Arial" w:cs="Arial"/>
                <w:sz w:val="16"/>
                <w:szCs w:val="16"/>
              </w:rPr>
            </w:pPr>
          </w:p>
          <w:p w:rsidR="0019702C" w:rsidRPr="00C52302" w:rsidRDefault="0019702C" w:rsidP="0019702C">
            <w:pPr>
              <w:spacing w:after="0" w:line="240" w:lineRule="auto"/>
              <w:rPr>
                <w:rFonts w:ascii="Arial" w:hAnsi="Arial" w:cs="Arial"/>
                <w:bCs/>
                <w:color w:val="000000"/>
                <w:sz w:val="16"/>
                <w:szCs w:val="16"/>
              </w:rPr>
            </w:pPr>
            <w:r w:rsidRPr="000E73B0">
              <w:rPr>
                <w:rFonts w:ascii="Arial" w:hAnsi="Arial" w:cs="Arial"/>
                <w:bCs/>
                <w:color w:val="000000"/>
                <w:sz w:val="16"/>
                <w:szCs w:val="16"/>
              </w:rPr>
              <w:t>-</w:t>
            </w:r>
            <w:r>
              <w:rPr>
                <w:rFonts w:ascii="Arial" w:hAnsi="Arial" w:cs="Arial"/>
                <w:bCs/>
                <w:color w:val="000000"/>
                <w:sz w:val="16"/>
                <w:szCs w:val="16"/>
              </w:rPr>
              <w:t xml:space="preserve"> opísal, za čo všetko sa v domácnosti platí</w:t>
            </w:r>
          </w:p>
          <w:p w:rsidR="0019702C" w:rsidRPr="006E4A90" w:rsidRDefault="0019702C" w:rsidP="0019702C">
            <w:pPr>
              <w:spacing w:after="0" w:line="240" w:lineRule="auto"/>
              <w:rPr>
                <w:rFonts w:ascii="Arial" w:hAnsi="Arial" w:cs="Arial"/>
                <w:sz w:val="16"/>
                <w:szCs w:val="16"/>
              </w:rPr>
            </w:pP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Pr="007F4EFD" w:rsidRDefault="0019702C" w:rsidP="0019702C">
            <w:pPr>
              <w:spacing w:after="0"/>
              <w:rPr>
                <w:rFonts w:ascii="Arial" w:hAnsi="Arial" w:cs="Arial"/>
                <w:sz w:val="16"/>
                <w:szCs w:val="16"/>
              </w:rPr>
            </w:pPr>
            <w:r>
              <w:rPr>
                <w:rFonts w:ascii="Arial" w:hAnsi="Arial" w:cs="Arial"/>
                <w:b/>
                <w:sz w:val="16"/>
                <w:szCs w:val="16"/>
              </w:rPr>
              <w:t>Vzory a ideály</w:t>
            </w:r>
            <w:r w:rsidRPr="007F4EFD">
              <w:rPr>
                <w:rFonts w:ascii="Arial" w:hAnsi="Arial" w:cs="Arial"/>
                <w:b/>
                <w:bCs/>
                <w:sz w:val="16"/>
                <w:szCs w:val="16"/>
              </w:rPr>
              <w:t xml:space="preserve"> </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15</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680"/>
        </w:trPr>
        <w:tc>
          <w:tcPr>
            <w:tcW w:w="2424" w:type="dxa"/>
            <w:shd w:val="clear" w:color="auto" w:fill="auto"/>
          </w:tcPr>
          <w:p w:rsidR="0019702C" w:rsidRDefault="0019702C" w:rsidP="0019702C">
            <w:pPr>
              <w:spacing w:after="0"/>
              <w:jc w:val="both"/>
              <w:rPr>
                <w:rFonts w:ascii="Arial" w:hAnsi="Arial" w:cs="Arial"/>
                <w:sz w:val="16"/>
                <w:szCs w:val="16"/>
              </w:rPr>
            </w:pPr>
            <w:r>
              <w:rPr>
                <w:rFonts w:ascii="Arial" w:hAnsi="Arial" w:cs="Arial"/>
                <w:sz w:val="16"/>
                <w:szCs w:val="16"/>
              </w:rPr>
              <w:t>Človek, jeho vzory a ideály</w:t>
            </w:r>
          </w:p>
          <w:p w:rsidR="0019702C" w:rsidRDefault="0019702C" w:rsidP="0019702C">
            <w:pPr>
              <w:spacing w:after="0"/>
              <w:jc w:val="both"/>
              <w:rPr>
                <w:rFonts w:ascii="Arial" w:hAnsi="Arial" w:cs="Arial"/>
                <w:sz w:val="16"/>
                <w:szCs w:val="16"/>
              </w:rPr>
            </w:pPr>
            <w:r>
              <w:rPr>
                <w:rFonts w:ascii="Arial" w:hAnsi="Arial" w:cs="Arial"/>
                <w:sz w:val="16"/>
                <w:szCs w:val="16"/>
              </w:rPr>
              <w:t>Pozitívne a negatívne vzory</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C71D65" w:rsidRDefault="0019702C" w:rsidP="0019702C">
            <w:pPr>
              <w:spacing w:after="0"/>
              <w:jc w:val="center"/>
              <w:rPr>
                <w:rFonts w:ascii="Arial" w:hAnsi="Arial" w:cs="Arial"/>
                <w:sz w:val="16"/>
                <w:szCs w:val="16"/>
              </w:rPr>
            </w:pPr>
            <w:r w:rsidRPr="00C71D65">
              <w:rPr>
                <w:rFonts w:ascii="Arial" w:hAnsi="Arial" w:cs="Arial"/>
                <w:sz w:val="16"/>
                <w:szCs w:val="16"/>
              </w:rPr>
              <w:t>Etická výchova</w:t>
            </w:r>
          </w:p>
        </w:tc>
        <w:tc>
          <w:tcPr>
            <w:tcW w:w="3402" w:type="dxa"/>
            <w:shd w:val="clear" w:color="auto" w:fill="auto"/>
          </w:tcPr>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Produktívne zručnosti:</w:t>
            </w:r>
          </w:p>
          <w:p w:rsidR="0019702C" w:rsidRPr="00CD167E" w:rsidRDefault="0019702C" w:rsidP="0019702C">
            <w:pPr>
              <w:spacing w:after="0"/>
              <w:rPr>
                <w:rFonts w:ascii="Arial" w:hAnsi="Arial" w:cs="Arial"/>
                <w:color w:val="000000"/>
                <w:sz w:val="16"/>
                <w:szCs w:val="16"/>
              </w:rPr>
            </w:pPr>
            <w:r w:rsidRPr="00C52302">
              <w:rPr>
                <w:rFonts w:ascii="Arial" w:hAnsi="Arial" w:cs="Arial"/>
                <w:b/>
                <w:bCs/>
                <w:color w:val="000000"/>
                <w:sz w:val="16"/>
                <w:szCs w:val="16"/>
              </w:rPr>
              <w:t>-</w:t>
            </w:r>
            <w:r>
              <w:rPr>
                <w:rFonts w:ascii="Arial" w:hAnsi="Arial" w:cs="Arial"/>
                <w:b/>
                <w:bCs/>
                <w:color w:val="000000"/>
                <w:sz w:val="16"/>
                <w:szCs w:val="16"/>
              </w:rPr>
              <w:t xml:space="preserve"> </w:t>
            </w:r>
            <w:r>
              <w:rPr>
                <w:rFonts w:ascii="Arial" w:hAnsi="Arial" w:cs="Arial"/>
                <w:color w:val="000000"/>
                <w:sz w:val="16"/>
                <w:szCs w:val="16"/>
              </w:rPr>
              <w:t xml:space="preserve">používať tematickú </w:t>
            </w:r>
            <w:r w:rsidRPr="00C52302">
              <w:rPr>
                <w:rFonts w:ascii="Arial" w:hAnsi="Arial" w:cs="Arial"/>
                <w:color w:val="000000"/>
                <w:sz w:val="16"/>
                <w:szCs w:val="16"/>
              </w:rPr>
              <w:t>slovnú</w:t>
            </w:r>
            <w:r>
              <w:rPr>
                <w:rFonts w:ascii="Arial" w:hAnsi="Arial" w:cs="Arial"/>
                <w:color w:val="000000"/>
                <w:sz w:val="16"/>
                <w:szCs w:val="16"/>
              </w:rPr>
              <w:t xml:space="preserve"> </w:t>
            </w:r>
            <w:r w:rsidRPr="00C52302">
              <w:rPr>
                <w:rFonts w:ascii="Arial" w:hAnsi="Arial" w:cs="Arial"/>
                <w:color w:val="000000"/>
                <w:sz w:val="16"/>
                <w:szCs w:val="16"/>
              </w:rPr>
              <w:t>zásobu</w:t>
            </w:r>
            <w:r w:rsidRPr="00C52302">
              <w:rPr>
                <w:rFonts w:ascii="Arial" w:hAnsi="Arial" w:cs="Arial"/>
                <w:bCs/>
                <w:color w:val="000000"/>
                <w:sz w:val="16"/>
                <w:szCs w:val="16"/>
              </w:rPr>
              <w:t xml:space="preserve"> </w:t>
            </w:r>
          </w:p>
          <w:p w:rsidR="0019702C" w:rsidRPr="00CD167E" w:rsidRDefault="0019702C" w:rsidP="0019702C">
            <w:pPr>
              <w:spacing w:after="0"/>
              <w:rPr>
                <w:rFonts w:ascii="Arial" w:hAnsi="Arial" w:cs="Arial"/>
                <w:bCs/>
                <w:color w:val="000000"/>
                <w:sz w:val="16"/>
                <w:szCs w:val="16"/>
              </w:rPr>
            </w:pPr>
            <w:r w:rsidRPr="00C52302">
              <w:rPr>
                <w:rFonts w:ascii="Arial" w:hAnsi="Arial" w:cs="Arial"/>
                <w:bCs/>
                <w:color w:val="000000"/>
                <w:sz w:val="16"/>
                <w:szCs w:val="16"/>
              </w:rPr>
              <w:lastRenderedPageBreak/>
              <w:t>-</w:t>
            </w:r>
            <w:r>
              <w:rPr>
                <w:rFonts w:ascii="Arial" w:hAnsi="Arial" w:cs="Arial"/>
                <w:bCs/>
                <w:color w:val="000000"/>
                <w:sz w:val="16"/>
                <w:szCs w:val="16"/>
              </w:rPr>
              <w:t xml:space="preserve"> gramaticky správne </w:t>
            </w:r>
            <w:r w:rsidRPr="00C52302">
              <w:rPr>
                <w:rFonts w:ascii="Arial" w:hAnsi="Arial" w:cs="Arial"/>
                <w:bCs/>
                <w:color w:val="000000"/>
                <w:sz w:val="16"/>
                <w:szCs w:val="16"/>
              </w:rPr>
              <w:t xml:space="preserve">používať </w:t>
            </w:r>
            <w:r w:rsidRPr="00C52302">
              <w:rPr>
                <w:rFonts w:ascii="Arial" w:hAnsi="Arial" w:cs="Arial"/>
                <w:sz w:val="16"/>
                <w:szCs w:val="16"/>
              </w:rPr>
              <w:t>jednoduchý a priebehový minulý čas</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štylisticky</w:t>
            </w:r>
            <w:r>
              <w:rPr>
                <w:rFonts w:ascii="Arial" w:hAnsi="Arial" w:cs="Arial"/>
                <w:color w:val="000000"/>
                <w:sz w:val="16"/>
                <w:szCs w:val="16"/>
              </w:rPr>
              <w:t xml:space="preserve"> </w:t>
            </w:r>
            <w:r w:rsidRPr="00C52302">
              <w:rPr>
                <w:rFonts w:ascii="Arial" w:hAnsi="Arial" w:cs="Arial"/>
                <w:color w:val="000000"/>
                <w:sz w:val="16"/>
                <w:szCs w:val="16"/>
              </w:rPr>
              <w:t>a lexikologicky správne napísať súkromný list</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w:t>
            </w:r>
            <w:r>
              <w:rPr>
                <w:rFonts w:ascii="Arial" w:hAnsi="Arial" w:cs="Arial"/>
                <w:color w:val="000000"/>
                <w:sz w:val="16"/>
                <w:szCs w:val="16"/>
              </w:rPr>
              <w:t xml:space="preserve">rozvíjať komunikačné zručnosti </w:t>
            </w:r>
            <w:r w:rsidRPr="00C52302">
              <w:rPr>
                <w:rFonts w:ascii="Arial" w:hAnsi="Arial" w:cs="Arial"/>
                <w:color w:val="000000"/>
                <w:sz w:val="16"/>
                <w:szCs w:val="16"/>
              </w:rPr>
              <w:t>(vyjad</w:t>
            </w:r>
            <w:r>
              <w:rPr>
                <w:rFonts w:ascii="Arial" w:hAnsi="Arial" w:cs="Arial"/>
                <w:color w:val="000000"/>
                <w:sz w:val="16"/>
                <w:szCs w:val="16"/>
              </w:rPr>
              <w:t xml:space="preserve">renie názoru, rozprávanie, hra </w:t>
            </w:r>
            <w:r w:rsidRPr="00C52302">
              <w:rPr>
                <w:rFonts w:ascii="Arial" w:hAnsi="Arial" w:cs="Arial"/>
                <w:color w:val="000000"/>
                <w:sz w:val="16"/>
                <w:szCs w:val="16"/>
              </w:rPr>
              <w:t>rolí)</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Receptívne zručnosti:</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vo vypočutom a</w:t>
            </w:r>
            <w:r>
              <w:rPr>
                <w:rFonts w:ascii="Arial" w:hAnsi="Arial" w:cs="Arial"/>
                <w:color w:val="000000"/>
                <w:sz w:val="16"/>
                <w:szCs w:val="16"/>
              </w:rPr>
              <w:t xml:space="preserve"> </w:t>
            </w:r>
            <w:r w:rsidRPr="00C52302">
              <w:rPr>
                <w:rFonts w:ascii="Arial" w:hAnsi="Arial" w:cs="Arial"/>
                <w:color w:val="000000"/>
                <w:sz w:val="16"/>
                <w:szCs w:val="16"/>
              </w:rPr>
              <w:t>prečítanom texte pochopiť súvislosti</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 xml:space="preserve">- rozvíjať kritické hodnotenie </w:t>
            </w:r>
          </w:p>
          <w:p w:rsidR="0019702C" w:rsidRPr="00C52302"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a myslenie, vytvoriť si vlastnú mienku</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Interakcia: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rozvíjať interpersonálne zručnosti (spolupráca v skupine a písomná komunikácia cez súkromný list)</w:t>
            </w:r>
          </w:p>
          <w:p w:rsidR="0019702C" w:rsidRPr="00967C67" w:rsidRDefault="0019702C" w:rsidP="0019702C">
            <w:pPr>
              <w:spacing w:after="0"/>
              <w:rPr>
                <w:rFonts w:ascii="Arial" w:hAnsi="Arial" w:cs="Arial"/>
                <w:color w:val="000000"/>
                <w:sz w:val="16"/>
                <w:szCs w:val="16"/>
              </w:rPr>
            </w:pPr>
            <w:r>
              <w:rPr>
                <w:rFonts w:ascii="Arial" w:hAnsi="Arial" w:cs="Arial"/>
                <w:color w:val="000000"/>
                <w:sz w:val="16"/>
                <w:szCs w:val="16"/>
              </w:rPr>
              <w:t>-  využívať medzipredmetové vzťahy</w:t>
            </w:r>
          </w:p>
        </w:tc>
        <w:tc>
          <w:tcPr>
            <w:tcW w:w="3153" w:type="dxa"/>
            <w:shd w:val="clear" w:color="auto" w:fill="auto"/>
          </w:tcPr>
          <w:p w:rsidR="0019702C" w:rsidRPr="00C52302" w:rsidRDefault="0019702C" w:rsidP="0019702C">
            <w:pPr>
              <w:spacing w:after="0"/>
              <w:rPr>
                <w:rFonts w:ascii="Arial" w:hAnsi="Arial" w:cs="Arial"/>
                <w:sz w:val="16"/>
                <w:szCs w:val="16"/>
              </w:rPr>
            </w:pPr>
            <w:r>
              <w:rPr>
                <w:rFonts w:ascii="Arial" w:hAnsi="Arial" w:cs="Arial"/>
                <w:sz w:val="16"/>
                <w:szCs w:val="16"/>
              </w:rPr>
              <w:lastRenderedPageBreak/>
              <w:t>- aktívne používal</w:t>
            </w:r>
            <w:r w:rsidRPr="00C52302">
              <w:rPr>
                <w:rFonts w:ascii="Arial" w:hAnsi="Arial" w:cs="Arial"/>
                <w:sz w:val="16"/>
                <w:szCs w:val="16"/>
              </w:rPr>
              <w:t xml:space="preserve"> tematickú slovnú zásobu</w:t>
            </w:r>
          </w:p>
          <w:p w:rsidR="0019702C" w:rsidRPr="00C52302" w:rsidRDefault="0019702C" w:rsidP="0019702C">
            <w:pPr>
              <w:spacing w:after="0"/>
              <w:rPr>
                <w:rFonts w:ascii="Arial" w:hAnsi="Arial" w:cs="Arial"/>
                <w:sz w:val="16"/>
                <w:szCs w:val="16"/>
              </w:rPr>
            </w:pPr>
            <w:r>
              <w:rPr>
                <w:rFonts w:ascii="Arial" w:hAnsi="Arial" w:cs="Arial"/>
                <w:sz w:val="16"/>
                <w:szCs w:val="16"/>
              </w:rPr>
              <w:lastRenderedPageBreak/>
              <w:t>- správne použil</w:t>
            </w:r>
            <w:r w:rsidRPr="00C52302">
              <w:rPr>
                <w:rFonts w:ascii="Arial" w:hAnsi="Arial" w:cs="Arial"/>
                <w:sz w:val="16"/>
                <w:szCs w:val="16"/>
              </w:rPr>
              <w:t xml:space="preserve"> jednoduchý a priebehový minulý čas </w:t>
            </w:r>
          </w:p>
          <w:p w:rsidR="0019702C" w:rsidRPr="00C52302" w:rsidRDefault="0019702C" w:rsidP="0019702C">
            <w:pPr>
              <w:spacing w:after="0"/>
              <w:rPr>
                <w:rFonts w:ascii="Arial" w:hAnsi="Arial" w:cs="Arial"/>
                <w:sz w:val="16"/>
                <w:szCs w:val="16"/>
              </w:rPr>
            </w:pPr>
            <w:r>
              <w:rPr>
                <w:rFonts w:ascii="Arial" w:hAnsi="Arial" w:cs="Arial"/>
                <w:sz w:val="16"/>
                <w:szCs w:val="16"/>
              </w:rPr>
              <w:t>- pri počúvaní zachytil</w:t>
            </w:r>
            <w:r w:rsidRPr="00C52302">
              <w:rPr>
                <w:rFonts w:ascii="Arial" w:hAnsi="Arial" w:cs="Arial"/>
                <w:sz w:val="16"/>
                <w:szCs w:val="16"/>
              </w:rPr>
              <w:t xml:space="preserve"> </w:t>
            </w:r>
            <w:r>
              <w:rPr>
                <w:rFonts w:ascii="Arial" w:hAnsi="Arial" w:cs="Arial"/>
                <w:sz w:val="16"/>
                <w:szCs w:val="16"/>
              </w:rPr>
              <w:t>a priradil</w:t>
            </w:r>
            <w:r w:rsidRPr="00C52302">
              <w:rPr>
                <w:rFonts w:ascii="Arial" w:hAnsi="Arial" w:cs="Arial"/>
                <w:sz w:val="16"/>
                <w:szCs w:val="16"/>
              </w:rPr>
              <w:t xml:space="preserve"> špecifickú informáciu, </w:t>
            </w:r>
          </w:p>
          <w:p w:rsidR="0019702C" w:rsidRPr="00C52302" w:rsidRDefault="0019702C" w:rsidP="0019702C">
            <w:pPr>
              <w:spacing w:after="0"/>
              <w:rPr>
                <w:rFonts w:ascii="Arial" w:hAnsi="Arial" w:cs="Arial"/>
                <w:sz w:val="16"/>
                <w:szCs w:val="16"/>
              </w:rPr>
            </w:pPr>
            <w:r>
              <w:rPr>
                <w:rFonts w:ascii="Arial" w:hAnsi="Arial" w:cs="Arial"/>
                <w:sz w:val="16"/>
                <w:szCs w:val="16"/>
              </w:rPr>
              <w:t>- vytvoril</w:t>
            </w:r>
            <w:r w:rsidRPr="00C52302">
              <w:rPr>
                <w:rFonts w:ascii="Arial" w:hAnsi="Arial" w:cs="Arial"/>
                <w:sz w:val="16"/>
                <w:szCs w:val="16"/>
              </w:rPr>
              <w:t xml:space="preserve"> projekt na základe vyhľadaných informácií a obrázkov</w:t>
            </w:r>
          </w:p>
          <w:p w:rsidR="0019702C" w:rsidRPr="00C52302" w:rsidRDefault="0019702C" w:rsidP="0019702C">
            <w:pPr>
              <w:spacing w:after="0"/>
              <w:rPr>
                <w:rFonts w:ascii="Arial" w:hAnsi="Arial" w:cs="Arial"/>
                <w:sz w:val="16"/>
                <w:szCs w:val="16"/>
              </w:rPr>
            </w:pPr>
            <w:r>
              <w:rPr>
                <w:rFonts w:ascii="Arial" w:hAnsi="Arial" w:cs="Arial"/>
                <w:sz w:val="16"/>
                <w:szCs w:val="16"/>
              </w:rPr>
              <w:t>- pri čítaní určil</w:t>
            </w:r>
            <w:r w:rsidRPr="00C52302">
              <w:rPr>
                <w:rFonts w:ascii="Arial" w:hAnsi="Arial" w:cs="Arial"/>
                <w:sz w:val="16"/>
                <w:szCs w:val="16"/>
              </w:rPr>
              <w:t xml:space="preserve"> hlavnú myšlienku</w:t>
            </w:r>
          </w:p>
          <w:p w:rsidR="0019702C" w:rsidRPr="006E4A90" w:rsidRDefault="0019702C" w:rsidP="0019702C">
            <w:pPr>
              <w:spacing w:after="0"/>
              <w:rPr>
                <w:rFonts w:ascii="Arial" w:hAnsi="Arial" w:cs="Arial"/>
                <w:sz w:val="16"/>
                <w:szCs w:val="16"/>
              </w:rPr>
            </w:pPr>
            <w:r>
              <w:rPr>
                <w:rFonts w:ascii="Arial" w:hAnsi="Arial" w:cs="Arial"/>
                <w:sz w:val="16"/>
                <w:szCs w:val="16"/>
              </w:rPr>
              <w:t>- vyjadril</w:t>
            </w:r>
            <w:r w:rsidRPr="00C52302">
              <w:rPr>
                <w:rFonts w:ascii="Arial" w:hAnsi="Arial" w:cs="Arial"/>
                <w:sz w:val="16"/>
                <w:szCs w:val="16"/>
              </w:rPr>
              <w:t xml:space="preserve"> svoj názor</w:t>
            </w:r>
            <w:r>
              <w:rPr>
                <w:rFonts w:ascii="Arial" w:hAnsi="Arial" w:cs="Arial"/>
                <w:sz w:val="16"/>
                <w:szCs w:val="16"/>
              </w:rPr>
              <w:t>, porozprával o minulej udalosti, pripravil si a zahral</w:t>
            </w:r>
            <w:r w:rsidRPr="00C52302">
              <w:rPr>
                <w:rFonts w:ascii="Arial" w:hAnsi="Arial" w:cs="Arial"/>
                <w:sz w:val="16"/>
                <w:szCs w:val="16"/>
              </w:rPr>
              <w:t xml:space="preserve"> rolovú hru</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Pr>
                <w:rFonts w:ascii="Arial" w:hAnsi="Arial" w:cs="Arial"/>
                <w:sz w:val="16"/>
                <w:szCs w:val="16"/>
              </w:rPr>
              <w:lastRenderedPageBreak/>
              <w:t>Ú</w:t>
            </w:r>
            <w:r w:rsidRPr="00DB7385">
              <w:rPr>
                <w:rFonts w:ascii="Arial" w:hAnsi="Arial" w:cs="Arial"/>
                <w:sz w:val="16"/>
                <w:szCs w:val="16"/>
              </w:rPr>
              <w:t>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50"/>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lastRenderedPageBreak/>
              <w:t>Človek a spoločnosť; Komunikácia</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15</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tcPr>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sidRPr="00C52302">
              <w:rPr>
                <w:rFonts w:ascii="Arial" w:hAnsi="Arial" w:cs="Arial"/>
                <w:sz w:val="16"/>
                <w:szCs w:val="16"/>
              </w:rPr>
              <w:t xml:space="preserve">Jazyk ako dorozumievací prostriedok </w:t>
            </w:r>
          </w:p>
          <w:p w:rsidR="0019702C" w:rsidRDefault="0019702C" w:rsidP="0019702C">
            <w:pPr>
              <w:spacing w:after="0"/>
              <w:rPr>
                <w:rFonts w:ascii="Arial" w:hAnsi="Arial" w:cs="Arial"/>
                <w:sz w:val="16"/>
                <w:szCs w:val="16"/>
              </w:rPr>
            </w:pPr>
            <w:r w:rsidRPr="00C52302">
              <w:rPr>
                <w:rFonts w:ascii="Arial" w:hAnsi="Arial" w:cs="Arial"/>
                <w:sz w:val="16"/>
                <w:szCs w:val="16"/>
              </w:rPr>
              <w:t xml:space="preserve">Formy komunikácie </w:t>
            </w:r>
          </w:p>
          <w:p w:rsidR="0019702C" w:rsidRDefault="0019702C" w:rsidP="0019702C">
            <w:pPr>
              <w:spacing w:after="0"/>
              <w:rPr>
                <w:rFonts w:ascii="Arial" w:hAnsi="Arial" w:cs="Arial"/>
                <w:sz w:val="16"/>
                <w:szCs w:val="16"/>
              </w:rPr>
            </w:pPr>
            <w:r w:rsidRPr="00C52302">
              <w:rPr>
                <w:rFonts w:ascii="Arial" w:hAnsi="Arial" w:cs="Arial"/>
                <w:sz w:val="16"/>
                <w:szCs w:val="16"/>
              </w:rPr>
              <w:t>Kultúra komunikácie</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Slovenský jazyk</w:t>
            </w:r>
          </w:p>
        </w:tc>
        <w:tc>
          <w:tcPr>
            <w:tcW w:w="3402" w:type="dxa"/>
            <w:shd w:val="clear" w:color="auto" w:fill="auto"/>
          </w:tcPr>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Produktívne zručnosti:</w:t>
            </w:r>
          </w:p>
          <w:p w:rsidR="0019702C" w:rsidRPr="00CD167E" w:rsidRDefault="0019702C" w:rsidP="0019702C">
            <w:pPr>
              <w:spacing w:after="0"/>
              <w:rPr>
                <w:rFonts w:ascii="Arial" w:hAnsi="Arial" w:cs="Arial"/>
                <w:color w:val="000000"/>
                <w:sz w:val="16"/>
                <w:szCs w:val="16"/>
              </w:rPr>
            </w:pPr>
            <w:r w:rsidRPr="00C52302">
              <w:rPr>
                <w:rFonts w:ascii="Arial" w:hAnsi="Arial" w:cs="Arial"/>
                <w:b/>
                <w:bCs/>
                <w:color w:val="000000"/>
                <w:sz w:val="16"/>
                <w:szCs w:val="16"/>
              </w:rPr>
              <w:t>-</w:t>
            </w:r>
            <w:r>
              <w:rPr>
                <w:rFonts w:ascii="Arial" w:hAnsi="Arial" w:cs="Arial"/>
                <w:b/>
                <w:bCs/>
                <w:color w:val="000000"/>
                <w:sz w:val="16"/>
                <w:szCs w:val="16"/>
              </w:rPr>
              <w:t xml:space="preserve"> </w:t>
            </w:r>
            <w:r>
              <w:rPr>
                <w:rFonts w:ascii="Arial" w:hAnsi="Arial" w:cs="Arial"/>
                <w:color w:val="000000"/>
                <w:sz w:val="16"/>
                <w:szCs w:val="16"/>
              </w:rPr>
              <w:t xml:space="preserve">používať tematickú </w:t>
            </w:r>
            <w:r w:rsidRPr="00C52302">
              <w:rPr>
                <w:rFonts w:ascii="Arial" w:hAnsi="Arial" w:cs="Arial"/>
                <w:color w:val="000000"/>
                <w:sz w:val="16"/>
                <w:szCs w:val="16"/>
              </w:rPr>
              <w:t>slovnú</w:t>
            </w:r>
            <w:r>
              <w:rPr>
                <w:rFonts w:ascii="Arial" w:hAnsi="Arial" w:cs="Arial"/>
                <w:color w:val="000000"/>
                <w:sz w:val="16"/>
                <w:szCs w:val="16"/>
              </w:rPr>
              <w:t xml:space="preserve"> </w:t>
            </w:r>
            <w:r w:rsidRPr="00C52302">
              <w:rPr>
                <w:rFonts w:ascii="Arial" w:hAnsi="Arial" w:cs="Arial"/>
                <w:color w:val="000000"/>
                <w:sz w:val="16"/>
                <w:szCs w:val="16"/>
              </w:rPr>
              <w:t>zásobu</w:t>
            </w:r>
            <w:r w:rsidRPr="00C52302">
              <w:rPr>
                <w:rFonts w:ascii="Arial" w:hAnsi="Arial" w:cs="Arial"/>
                <w:bCs/>
                <w:color w:val="000000"/>
                <w:sz w:val="16"/>
                <w:szCs w:val="16"/>
              </w:rPr>
              <w:t xml:space="preserve"> </w:t>
            </w:r>
          </w:p>
          <w:p w:rsidR="0019702C" w:rsidRPr="00CD167E" w:rsidRDefault="0019702C" w:rsidP="0019702C">
            <w:pPr>
              <w:spacing w:after="0"/>
              <w:rPr>
                <w:rFonts w:ascii="Arial" w:hAnsi="Arial" w:cs="Arial"/>
                <w:bCs/>
                <w:color w:val="000000"/>
                <w:sz w:val="16"/>
                <w:szCs w:val="16"/>
              </w:rPr>
            </w:pPr>
            <w:r w:rsidRPr="00C52302">
              <w:rPr>
                <w:rFonts w:ascii="Arial" w:hAnsi="Arial" w:cs="Arial"/>
                <w:bCs/>
                <w:color w:val="000000"/>
                <w:sz w:val="16"/>
                <w:szCs w:val="16"/>
              </w:rPr>
              <w:t>-</w:t>
            </w:r>
            <w:r>
              <w:rPr>
                <w:rFonts w:ascii="Arial" w:hAnsi="Arial" w:cs="Arial"/>
                <w:bCs/>
                <w:color w:val="000000"/>
                <w:sz w:val="16"/>
                <w:szCs w:val="16"/>
              </w:rPr>
              <w:t xml:space="preserve"> </w:t>
            </w:r>
            <w:r w:rsidRPr="00C52302">
              <w:rPr>
                <w:rFonts w:ascii="Arial" w:hAnsi="Arial" w:cs="Arial"/>
                <w:bCs/>
                <w:color w:val="000000"/>
                <w:sz w:val="16"/>
                <w:szCs w:val="16"/>
              </w:rPr>
              <w:t>gramaticky správ</w:t>
            </w:r>
            <w:r>
              <w:rPr>
                <w:rFonts w:ascii="Arial" w:hAnsi="Arial" w:cs="Arial"/>
                <w:bCs/>
                <w:color w:val="000000"/>
                <w:sz w:val="16"/>
                <w:szCs w:val="16"/>
              </w:rPr>
              <w:t xml:space="preserve">ne </w:t>
            </w:r>
            <w:r w:rsidRPr="00C52302">
              <w:rPr>
                <w:rFonts w:ascii="Arial" w:hAnsi="Arial" w:cs="Arial"/>
                <w:bCs/>
                <w:color w:val="000000"/>
                <w:sz w:val="16"/>
                <w:szCs w:val="16"/>
              </w:rPr>
              <w:t xml:space="preserve">používať </w:t>
            </w:r>
            <w:r>
              <w:rPr>
                <w:rFonts w:ascii="Arial" w:hAnsi="Arial" w:cs="Arial"/>
                <w:sz w:val="16"/>
                <w:szCs w:val="16"/>
              </w:rPr>
              <w:t xml:space="preserve">kvantifikátory a vzťažné </w:t>
            </w:r>
            <w:r w:rsidRPr="00C52302">
              <w:rPr>
                <w:rFonts w:ascii="Arial" w:hAnsi="Arial" w:cs="Arial"/>
                <w:sz w:val="16"/>
                <w:szCs w:val="16"/>
              </w:rPr>
              <w:t>zámená</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štylisticky</w:t>
            </w:r>
            <w:r>
              <w:rPr>
                <w:rFonts w:ascii="Arial" w:hAnsi="Arial" w:cs="Arial"/>
                <w:color w:val="000000"/>
                <w:sz w:val="16"/>
                <w:szCs w:val="16"/>
              </w:rPr>
              <w:t xml:space="preserve">  </w:t>
            </w:r>
            <w:r w:rsidRPr="00C52302">
              <w:rPr>
                <w:rFonts w:ascii="Arial" w:hAnsi="Arial" w:cs="Arial"/>
                <w:color w:val="000000"/>
                <w:sz w:val="16"/>
                <w:szCs w:val="16"/>
              </w:rPr>
              <w:t>a lexikologicky správne opísať svoje</w:t>
            </w:r>
            <w:r>
              <w:rPr>
                <w:rFonts w:ascii="Arial" w:hAnsi="Arial" w:cs="Arial"/>
                <w:color w:val="000000"/>
                <w:sz w:val="16"/>
                <w:szCs w:val="16"/>
              </w:rPr>
              <w:t xml:space="preserve"> </w:t>
            </w:r>
            <w:r w:rsidRPr="00C52302">
              <w:rPr>
                <w:rFonts w:ascii="Arial" w:hAnsi="Arial" w:cs="Arial"/>
                <w:color w:val="000000"/>
                <w:sz w:val="16"/>
                <w:szCs w:val="16"/>
              </w:rPr>
              <w:t>skúsenosti s učením sa jazyka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rozvíjať komunikačné zručnosti – hra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rolí, opis miesta</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Receptívne zručnosti:</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v prečítanom</w:t>
            </w:r>
            <w:r>
              <w:rPr>
                <w:rFonts w:ascii="Arial" w:hAnsi="Arial" w:cs="Arial"/>
                <w:color w:val="000000"/>
                <w:sz w:val="16"/>
                <w:szCs w:val="16"/>
              </w:rPr>
              <w:t xml:space="preserve"> </w:t>
            </w:r>
            <w:r w:rsidRPr="00C52302">
              <w:rPr>
                <w:rFonts w:ascii="Arial" w:hAnsi="Arial" w:cs="Arial"/>
                <w:color w:val="000000"/>
                <w:sz w:val="16"/>
                <w:szCs w:val="16"/>
              </w:rPr>
              <w:t>a vypočutom texte vybrať správnu</w:t>
            </w:r>
            <w:r>
              <w:rPr>
                <w:rFonts w:ascii="Arial" w:hAnsi="Arial" w:cs="Arial"/>
                <w:color w:val="000000"/>
                <w:sz w:val="16"/>
                <w:szCs w:val="16"/>
              </w:rPr>
              <w:t xml:space="preserve"> </w:t>
            </w:r>
            <w:r w:rsidRPr="00C52302">
              <w:rPr>
                <w:rFonts w:ascii="Arial" w:hAnsi="Arial" w:cs="Arial"/>
                <w:color w:val="000000"/>
                <w:sz w:val="16"/>
                <w:szCs w:val="16"/>
              </w:rPr>
              <w:t>odpoveď a určiť pravdivosť výroku</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Interakcia: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rozvíjať interpersonálne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zručnosti (spolupráca v skupine)</w:t>
            </w:r>
          </w:p>
          <w:p w:rsidR="0019702C" w:rsidRPr="004E22BF" w:rsidRDefault="0019702C" w:rsidP="0019702C">
            <w:pPr>
              <w:spacing w:after="0"/>
              <w:rPr>
                <w:rFonts w:ascii="Arial" w:hAnsi="Arial" w:cs="Arial"/>
                <w:i/>
                <w:sz w:val="16"/>
                <w:szCs w:val="16"/>
              </w:rPr>
            </w:pPr>
            <w:r>
              <w:rPr>
                <w:rFonts w:ascii="Arial" w:hAnsi="Arial" w:cs="Arial"/>
                <w:color w:val="000000"/>
                <w:sz w:val="16"/>
                <w:szCs w:val="16"/>
              </w:rPr>
              <w:t>- využívať medzipredmetové vzťahy</w:t>
            </w:r>
          </w:p>
        </w:tc>
        <w:tc>
          <w:tcPr>
            <w:tcW w:w="3153" w:type="dxa"/>
            <w:shd w:val="clear" w:color="auto" w:fill="auto"/>
          </w:tcPr>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C52302">
              <w:rPr>
                <w:rFonts w:ascii="Arial" w:hAnsi="Arial" w:cs="Arial"/>
                <w:color w:val="000000"/>
                <w:sz w:val="16"/>
                <w:szCs w:val="16"/>
              </w:rPr>
              <w:t xml:space="preserve"> tematickú slovnú zásobu</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 xml:space="preserve">správne </w:t>
            </w:r>
            <w:r>
              <w:rPr>
                <w:rFonts w:ascii="Arial" w:hAnsi="Arial" w:cs="Arial"/>
                <w:color w:val="000000"/>
                <w:sz w:val="16"/>
                <w:szCs w:val="16"/>
              </w:rPr>
              <w:t>používal</w:t>
            </w:r>
            <w:r w:rsidRPr="00C52302">
              <w:rPr>
                <w:rFonts w:ascii="Arial" w:hAnsi="Arial" w:cs="Arial"/>
                <w:color w:val="000000"/>
                <w:sz w:val="16"/>
                <w:szCs w:val="16"/>
              </w:rPr>
              <w:t xml:space="preserve"> kvantifikátory a vzťažné zámená</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nadviazal na a udržal</w:t>
            </w:r>
            <w:r w:rsidRPr="00C52302">
              <w:rPr>
                <w:rFonts w:ascii="Arial" w:hAnsi="Arial" w:cs="Arial"/>
                <w:color w:val="000000"/>
                <w:sz w:val="16"/>
                <w:szCs w:val="16"/>
              </w:rPr>
              <w:t xml:space="preserve"> rozhovor o zisťovaní informácií</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opísal</w:t>
            </w:r>
            <w:r w:rsidRPr="00C52302">
              <w:rPr>
                <w:rFonts w:ascii="Arial" w:hAnsi="Arial" w:cs="Arial"/>
                <w:color w:val="000000"/>
                <w:sz w:val="16"/>
                <w:szCs w:val="16"/>
              </w:rPr>
              <w:t xml:space="preserve"> miesto</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pri poč</w:t>
            </w:r>
            <w:r>
              <w:rPr>
                <w:rFonts w:ascii="Arial" w:hAnsi="Arial" w:cs="Arial"/>
                <w:color w:val="000000"/>
                <w:sz w:val="16"/>
                <w:szCs w:val="16"/>
              </w:rPr>
              <w:t>úvaní zachytil a priradil informáciu a vybral</w:t>
            </w:r>
            <w:r w:rsidRPr="00C52302">
              <w:rPr>
                <w:rFonts w:ascii="Arial" w:hAnsi="Arial" w:cs="Arial"/>
                <w:color w:val="000000"/>
                <w:sz w:val="16"/>
                <w:szCs w:val="16"/>
              </w:rPr>
              <w:t xml:space="preserve"> správnu odpoveď z viacerých možností</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pri čítaní určil</w:t>
            </w:r>
            <w:r w:rsidRPr="00C52302">
              <w:rPr>
                <w:rFonts w:ascii="Arial" w:hAnsi="Arial" w:cs="Arial"/>
                <w:color w:val="000000"/>
                <w:sz w:val="16"/>
                <w:szCs w:val="16"/>
              </w:rPr>
              <w:t xml:space="preserve"> pravdivosť výroku</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napísal</w:t>
            </w:r>
            <w:r w:rsidRPr="00C52302">
              <w:rPr>
                <w:rFonts w:ascii="Arial" w:hAnsi="Arial" w:cs="Arial"/>
                <w:color w:val="000000"/>
                <w:sz w:val="16"/>
                <w:szCs w:val="16"/>
              </w:rPr>
              <w:t xml:space="preserve"> o svojich skúsenostiach s učením sa jazyka</w:t>
            </w:r>
          </w:p>
          <w:p w:rsidR="0019702C" w:rsidRPr="006E4A90" w:rsidRDefault="0019702C" w:rsidP="0019702C">
            <w:pPr>
              <w:spacing w:after="0"/>
              <w:rPr>
                <w:rFonts w:ascii="Arial" w:hAnsi="Arial" w:cs="Arial"/>
                <w:sz w:val="16"/>
                <w:szCs w:val="16"/>
              </w:rPr>
            </w:pP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Default="0019702C" w:rsidP="0019702C">
            <w:pPr>
              <w:tabs>
                <w:tab w:val="left" w:pos="3078"/>
              </w:tabs>
              <w:spacing w:after="0"/>
              <w:rPr>
                <w:rFonts w:ascii="Arial" w:hAnsi="Arial" w:cs="Arial"/>
                <w:b/>
                <w:sz w:val="16"/>
                <w:szCs w:val="16"/>
              </w:rPr>
            </w:pPr>
            <w:r>
              <w:rPr>
                <w:rFonts w:ascii="Arial" w:hAnsi="Arial" w:cs="Arial"/>
                <w:b/>
                <w:sz w:val="16"/>
                <w:szCs w:val="16"/>
              </w:rPr>
              <w:t xml:space="preserve">Ľudské telo, starostlivosť o zdravie </w:t>
            </w:r>
          </w:p>
          <w:p w:rsidR="0019702C" w:rsidRPr="00DB7385" w:rsidRDefault="0019702C" w:rsidP="0019702C">
            <w:pPr>
              <w:tabs>
                <w:tab w:val="left" w:pos="3078"/>
              </w:tabs>
              <w:spacing w:after="0"/>
              <w:rPr>
                <w:rFonts w:ascii="Arial" w:hAnsi="Arial" w:cs="Arial"/>
                <w:b/>
                <w:sz w:val="16"/>
                <w:szCs w:val="16"/>
              </w:rPr>
            </w:pP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16</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260"/>
        </w:trPr>
        <w:tc>
          <w:tcPr>
            <w:tcW w:w="2424" w:type="dxa"/>
            <w:shd w:val="clear" w:color="auto" w:fill="auto"/>
            <w:vAlign w:val="center"/>
          </w:tcPr>
          <w:p w:rsidR="0019702C" w:rsidRPr="00C52302" w:rsidRDefault="0019702C" w:rsidP="0019702C">
            <w:pPr>
              <w:spacing w:after="0"/>
              <w:rPr>
                <w:rFonts w:ascii="Arial" w:hAnsi="Arial" w:cs="Arial"/>
                <w:sz w:val="16"/>
                <w:szCs w:val="16"/>
              </w:rPr>
            </w:pPr>
            <w:r w:rsidRPr="00C52302">
              <w:rPr>
                <w:rFonts w:ascii="Arial" w:hAnsi="Arial" w:cs="Arial"/>
                <w:sz w:val="16"/>
                <w:szCs w:val="16"/>
              </w:rPr>
              <w:t>Ľudské telo</w:t>
            </w:r>
          </w:p>
          <w:p w:rsidR="0019702C" w:rsidRPr="00C52302" w:rsidRDefault="0019702C" w:rsidP="0019702C">
            <w:pPr>
              <w:spacing w:after="0"/>
              <w:rPr>
                <w:rFonts w:ascii="Arial" w:hAnsi="Arial" w:cs="Arial"/>
                <w:sz w:val="16"/>
                <w:szCs w:val="16"/>
              </w:rPr>
            </w:pPr>
            <w:r w:rsidRPr="00C52302">
              <w:rPr>
                <w:rFonts w:ascii="Arial" w:hAnsi="Arial" w:cs="Arial"/>
                <w:sz w:val="16"/>
                <w:szCs w:val="16"/>
              </w:rPr>
              <w:lastRenderedPageBreak/>
              <w:t>Fyzické charakteristiky</w:t>
            </w:r>
          </w:p>
          <w:p w:rsidR="0019702C" w:rsidRDefault="0019702C" w:rsidP="0019702C">
            <w:pPr>
              <w:spacing w:after="0"/>
              <w:rPr>
                <w:rFonts w:ascii="Arial" w:hAnsi="Arial" w:cs="Arial"/>
                <w:sz w:val="16"/>
                <w:szCs w:val="16"/>
              </w:rPr>
            </w:pPr>
            <w:r w:rsidRPr="00C52302">
              <w:rPr>
                <w:rFonts w:ascii="Arial" w:hAnsi="Arial" w:cs="Arial"/>
                <w:sz w:val="16"/>
                <w:szCs w:val="16"/>
              </w:rPr>
              <w:t>Choroby a nehody</w:t>
            </w: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ZKC</w:t>
            </w:r>
          </w:p>
          <w:p w:rsidR="0019702C" w:rsidRDefault="0019702C" w:rsidP="0019702C">
            <w:pPr>
              <w:spacing w:after="0"/>
              <w:jc w:val="center"/>
              <w:rPr>
                <w:rFonts w:ascii="Arial" w:hAnsi="Arial" w:cs="Arial"/>
                <w:sz w:val="16"/>
                <w:szCs w:val="16"/>
              </w:rPr>
            </w:pPr>
            <w:r>
              <w:rPr>
                <w:rFonts w:ascii="Arial" w:hAnsi="Arial" w:cs="Arial"/>
                <w:sz w:val="16"/>
                <w:szCs w:val="16"/>
              </w:rPr>
              <w:lastRenderedPageBreak/>
              <w:t>Anatómia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Biológia</w:t>
            </w:r>
          </w:p>
        </w:tc>
        <w:tc>
          <w:tcPr>
            <w:tcW w:w="3402" w:type="dxa"/>
            <w:shd w:val="clear" w:color="auto" w:fill="auto"/>
          </w:tcPr>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lastRenderedPageBreak/>
              <w:t>Produktívne zručnosti:</w:t>
            </w:r>
          </w:p>
          <w:p w:rsidR="0019702C" w:rsidRPr="00CD167E" w:rsidRDefault="0019702C" w:rsidP="0019702C">
            <w:pPr>
              <w:spacing w:after="0"/>
              <w:rPr>
                <w:rFonts w:ascii="Arial" w:hAnsi="Arial" w:cs="Arial"/>
                <w:color w:val="000000"/>
                <w:sz w:val="16"/>
                <w:szCs w:val="16"/>
              </w:rPr>
            </w:pPr>
            <w:r w:rsidRPr="00C52302">
              <w:rPr>
                <w:rFonts w:ascii="Arial" w:hAnsi="Arial" w:cs="Arial"/>
                <w:b/>
                <w:bCs/>
                <w:color w:val="000000"/>
                <w:sz w:val="16"/>
                <w:szCs w:val="16"/>
              </w:rPr>
              <w:lastRenderedPageBreak/>
              <w:t>-</w:t>
            </w:r>
            <w:r>
              <w:rPr>
                <w:rFonts w:ascii="Arial" w:hAnsi="Arial" w:cs="Arial"/>
                <w:b/>
                <w:bCs/>
                <w:color w:val="000000"/>
                <w:sz w:val="16"/>
                <w:szCs w:val="16"/>
              </w:rPr>
              <w:t xml:space="preserve"> </w:t>
            </w:r>
            <w:r>
              <w:rPr>
                <w:rFonts w:ascii="Arial" w:hAnsi="Arial" w:cs="Arial"/>
                <w:color w:val="000000"/>
                <w:sz w:val="16"/>
                <w:szCs w:val="16"/>
              </w:rPr>
              <w:t xml:space="preserve">používať tematickú </w:t>
            </w:r>
            <w:r w:rsidRPr="00C52302">
              <w:rPr>
                <w:rFonts w:ascii="Arial" w:hAnsi="Arial" w:cs="Arial"/>
                <w:color w:val="000000"/>
                <w:sz w:val="16"/>
                <w:szCs w:val="16"/>
              </w:rPr>
              <w:t>slovnú</w:t>
            </w:r>
            <w:r>
              <w:rPr>
                <w:rFonts w:ascii="Arial" w:hAnsi="Arial" w:cs="Arial"/>
                <w:color w:val="000000"/>
                <w:sz w:val="16"/>
                <w:szCs w:val="16"/>
              </w:rPr>
              <w:t xml:space="preserve"> </w:t>
            </w:r>
            <w:r w:rsidRPr="00C52302">
              <w:rPr>
                <w:rFonts w:ascii="Arial" w:hAnsi="Arial" w:cs="Arial"/>
                <w:color w:val="000000"/>
                <w:sz w:val="16"/>
                <w:szCs w:val="16"/>
              </w:rPr>
              <w:t>zásobu</w:t>
            </w:r>
            <w:r w:rsidRPr="00C52302">
              <w:rPr>
                <w:rFonts w:ascii="Arial" w:hAnsi="Arial" w:cs="Arial"/>
                <w:bCs/>
                <w:color w:val="000000"/>
                <w:sz w:val="16"/>
                <w:szCs w:val="16"/>
              </w:rPr>
              <w:t xml:space="preserve"> </w:t>
            </w:r>
          </w:p>
          <w:p w:rsidR="0019702C" w:rsidRPr="00CD167E" w:rsidRDefault="0019702C" w:rsidP="0019702C">
            <w:pPr>
              <w:spacing w:after="0"/>
              <w:rPr>
                <w:rFonts w:ascii="Arial" w:hAnsi="Arial" w:cs="Arial"/>
                <w:bCs/>
                <w:color w:val="000000"/>
                <w:sz w:val="16"/>
                <w:szCs w:val="16"/>
              </w:rPr>
            </w:pPr>
            <w:r w:rsidRPr="00C52302">
              <w:rPr>
                <w:rFonts w:ascii="Arial" w:hAnsi="Arial" w:cs="Arial"/>
                <w:bCs/>
                <w:color w:val="000000"/>
                <w:sz w:val="16"/>
                <w:szCs w:val="16"/>
              </w:rPr>
              <w:t>-</w:t>
            </w:r>
            <w:r>
              <w:rPr>
                <w:rFonts w:ascii="Arial" w:hAnsi="Arial" w:cs="Arial"/>
                <w:bCs/>
                <w:color w:val="000000"/>
                <w:sz w:val="16"/>
                <w:szCs w:val="16"/>
              </w:rPr>
              <w:t xml:space="preserve"> </w:t>
            </w:r>
            <w:r w:rsidRPr="00C52302">
              <w:rPr>
                <w:rFonts w:ascii="Arial" w:hAnsi="Arial" w:cs="Arial"/>
                <w:bCs/>
                <w:color w:val="000000"/>
                <w:sz w:val="16"/>
                <w:szCs w:val="16"/>
              </w:rPr>
              <w:t>gr</w:t>
            </w:r>
            <w:r>
              <w:rPr>
                <w:rFonts w:ascii="Arial" w:hAnsi="Arial" w:cs="Arial"/>
                <w:bCs/>
                <w:color w:val="000000"/>
                <w:sz w:val="16"/>
                <w:szCs w:val="16"/>
              </w:rPr>
              <w:t xml:space="preserve">amaticky správne </w:t>
            </w:r>
            <w:r w:rsidRPr="00C52302">
              <w:rPr>
                <w:rFonts w:ascii="Arial" w:hAnsi="Arial" w:cs="Arial"/>
                <w:bCs/>
                <w:color w:val="000000"/>
                <w:sz w:val="16"/>
                <w:szCs w:val="16"/>
              </w:rPr>
              <w:t xml:space="preserve">používať </w:t>
            </w:r>
            <w:r w:rsidRPr="00C52302">
              <w:rPr>
                <w:rFonts w:ascii="Arial" w:hAnsi="Arial" w:cs="Arial"/>
                <w:color w:val="000000"/>
                <w:sz w:val="16"/>
                <w:szCs w:val="16"/>
              </w:rPr>
              <w:t>predprítomný jednoduchý čas s ever, never, for, since, just, yet, already,</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štylisticky</w:t>
            </w:r>
            <w:r>
              <w:rPr>
                <w:rFonts w:ascii="Arial" w:hAnsi="Arial" w:cs="Arial"/>
                <w:color w:val="000000"/>
                <w:sz w:val="16"/>
                <w:szCs w:val="16"/>
              </w:rPr>
              <w:t xml:space="preserve"> </w:t>
            </w:r>
            <w:r w:rsidRPr="00C52302">
              <w:rPr>
                <w:rFonts w:ascii="Arial" w:hAnsi="Arial" w:cs="Arial"/>
                <w:color w:val="000000"/>
                <w:sz w:val="16"/>
                <w:szCs w:val="16"/>
              </w:rPr>
              <w:t xml:space="preserve">a lexikologicky správne napísať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stručný a jasný odkaz</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rozvíjať komunikačné zručnosti –</w:t>
            </w:r>
            <w:r>
              <w:rPr>
                <w:rFonts w:ascii="Arial" w:hAnsi="Arial" w:cs="Arial"/>
                <w:color w:val="000000"/>
                <w:sz w:val="16"/>
                <w:szCs w:val="16"/>
              </w:rPr>
              <w:t xml:space="preserve"> </w:t>
            </w:r>
            <w:r w:rsidRPr="00C52302">
              <w:rPr>
                <w:rFonts w:ascii="Arial" w:hAnsi="Arial" w:cs="Arial"/>
                <w:color w:val="000000"/>
                <w:sz w:val="16"/>
                <w:szCs w:val="16"/>
              </w:rPr>
              <w:t xml:space="preserve">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opis, diskusia</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Receptívne zručnosti:</w:t>
            </w:r>
          </w:p>
          <w:p w:rsidR="0019702C" w:rsidRPr="00C52302" w:rsidRDefault="0019702C" w:rsidP="0019702C">
            <w:pPr>
              <w:tabs>
                <w:tab w:val="left" w:pos="366"/>
              </w:tabs>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vo vypočutom a</w:t>
            </w:r>
            <w:r>
              <w:rPr>
                <w:rFonts w:ascii="Arial" w:hAnsi="Arial" w:cs="Arial"/>
                <w:color w:val="000000"/>
                <w:sz w:val="16"/>
                <w:szCs w:val="16"/>
              </w:rPr>
              <w:t xml:space="preserve">  </w:t>
            </w:r>
            <w:r w:rsidRPr="00C52302">
              <w:rPr>
                <w:rFonts w:ascii="Arial" w:hAnsi="Arial" w:cs="Arial"/>
                <w:color w:val="000000"/>
                <w:sz w:val="16"/>
                <w:szCs w:val="16"/>
              </w:rPr>
              <w:t>prečítanom texte vybrať správnu informáciu</w:t>
            </w:r>
          </w:p>
          <w:p w:rsidR="0019702C" w:rsidRPr="00C52302" w:rsidRDefault="0019702C" w:rsidP="0019702C">
            <w:pPr>
              <w:tabs>
                <w:tab w:val="left" w:pos="366"/>
              </w:tabs>
              <w:spacing w:after="0"/>
              <w:rPr>
                <w:rFonts w:ascii="Arial" w:hAnsi="Arial" w:cs="Arial"/>
                <w:b/>
                <w:bCs/>
                <w:color w:val="000000"/>
                <w:sz w:val="16"/>
                <w:szCs w:val="16"/>
              </w:rPr>
            </w:pPr>
            <w:r w:rsidRPr="00C52302">
              <w:rPr>
                <w:rFonts w:ascii="Arial" w:hAnsi="Arial" w:cs="Arial"/>
                <w:b/>
                <w:bCs/>
                <w:color w:val="000000"/>
                <w:sz w:val="16"/>
                <w:szCs w:val="16"/>
              </w:rPr>
              <w:t>Interakcia: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rozvíjať interpersonálne zručnosti</w:t>
            </w:r>
            <w:r>
              <w:rPr>
                <w:rFonts w:ascii="Arial" w:hAnsi="Arial" w:cs="Arial"/>
                <w:color w:val="000000"/>
                <w:sz w:val="16"/>
                <w:szCs w:val="16"/>
              </w:rPr>
              <w:t xml:space="preserve"> </w:t>
            </w:r>
            <w:r w:rsidRPr="00C52302">
              <w:rPr>
                <w:rFonts w:ascii="Arial" w:hAnsi="Arial" w:cs="Arial"/>
                <w:color w:val="000000"/>
                <w:sz w:val="16"/>
                <w:szCs w:val="16"/>
              </w:rPr>
              <w:t xml:space="preserve">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(spolupráca v skupine)</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vedieť opísať ústne alebo písomne </w:t>
            </w:r>
            <w:r w:rsidRPr="00C52302">
              <w:rPr>
                <w:rFonts w:ascii="Arial" w:hAnsi="Arial" w:cs="Arial"/>
                <w:color w:val="000000"/>
                <w:sz w:val="16"/>
                <w:szCs w:val="16"/>
              </w:rPr>
              <w:t>rozdiel medzi zdravým a nezdravým životným štýlom</w:t>
            </w:r>
          </w:p>
          <w:p w:rsidR="0019702C" w:rsidRPr="00C52302" w:rsidRDefault="0019702C" w:rsidP="0019702C">
            <w:pPr>
              <w:spacing w:after="0"/>
              <w:rPr>
                <w:color w:val="000000"/>
              </w:rPr>
            </w:pPr>
            <w:r>
              <w:rPr>
                <w:rFonts w:ascii="Arial" w:hAnsi="Arial" w:cs="Arial"/>
                <w:color w:val="000000"/>
                <w:sz w:val="16"/>
                <w:szCs w:val="16"/>
              </w:rPr>
              <w:t>-  využívať medzipredmetové vzťahy</w:t>
            </w:r>
          </w:p>
        </w:tc>
        <w:tc>
          <w:tcPr>
            <w:tcW w:w="3153" w:type="dxa"/>
            <w:shd w:val="clear" w:color="auto" w:fill="auto"/>
          </w:tcPr>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aktívne použil</w:t>
            </w:r>
            <w:r w:rsidRPr="00C52302">
              <w:rPr>
                <w:rFonts w:ascii="Arial" w:hAnsi="Arial" w:cs="Arial"/>
                <w:color w:val="000000"/>
                <w:sz w:val="16"/>
                <w:szCs w:val="16"/>
              </w:rPr>
              <w:t xml:space="preserve"> tematickú slovnú zásobu</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lastRenderedPageBreak/>
              <w:t>- správne používal</w:t>
            </w:r>
            <w:r w:rsidRPr="00C52302">
              <w:rPr>
                <w:rFonts w:ascii="Arial" w:hAnsi="Arial" w:cs="Arial"/>
                <w:color w:val="000000"/>
                <w:sz w:val="16"/>
                <w:szCs w:val="16"/>
              </w:rPr>
              <w:t xml:space="preserve"> predprítomný jednoduchý čas s ever, never, for, since, just, yet, already</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C52302">
              <w:rPr>
                <w:rFonts w:ascii="Arial" w:hAnsi="Arial" w:cs="Arial"/>
                <w:color w:val="000000"/>
                <w:sz w:val="16"/>
                <w:szCs w:val="16"/>
              </w:rPr>
              <w:t xml:space="preserve"> krátky dialóg zameraný na výmenu informácií</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opísal</w:t>
            </w:r>
            <w:r w:rsidRPr="00C52302">
              <w:rPr>
                <w:rFonts w:ascii="Arial" w:hAnsi="Arial" w:cs="Arial"/>
                <w:color w:val="000000"/>
                <w:sz w:val="16"/>
                <w:szCs w:val="16"/>
              </w:rPr>
              <w:t xml:space="preserve"> obrázok</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napísal</w:t>
            </w:r>
            <w:r w:rsidRPr="00C52302">
              <w:rPr>
                <w:rFonts w:ascii="Arial" w:hAnsi="Arial" w:cs="Arial"/>
                <w:color w:val="000000"/>
                <w:sz w:val="16"/>
                <w:szCs w:val="16"/>
              </w:rPr>
              <w:t xml:space="preserve"> dotazník</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vybral</w:t>
            </w:r>
            <w:r w:rsidRPr="00C52302">
              <w:rPr>
                <w:rFonts w:ascii="Arial" w:hAnsi="Arial" w:cs="Arial"/>
                <w:color w:val="000000"/>
                <w:sz w:val="16"/>
                <w:szCs w:val="16"/>
              </w:rPr>
              <w:t xml:space="preserve"> správnu odpoveď na základe prečítaného textu</w:t>
            </w:r>
          </w:p>
          <w:p w:rsidR="0019702C" w:rsidRPr="00DB7385" w:rsidRDefault="0019702C" w:rsidP="0019702C">
            <w:pPr>
              <w:spacing w:after="0"/>
              <w:rPr>
                <w:rFonts w:ascii="Arial" w:hAnsi="Arial" w:cs="Arial"/>
                <w:sz w:val="16"/>
                <w:szCs w:val="16"/>
              </w:rPr>
            </w:pPr>
            <w:r>
              <w:rPr>
                <w:rFonts w:ascii="Arial" w:hAnsi="Arial" w:cs="Arial"/>
                <w:color w:val="000000"/>
                <w:sz w:val="16"/>
                <w:szCs w:val="16"/>
              </w:rPr>
              <w:t>- zachytil</w:t>
            </w:r>
            <w:r w:rsidRPr="00C52302">
              <w:rPr>
                <w:rFonts w:ascii="Arial" w:hAnsi="Arial" w:cs="Arial"/>
                <w:color w:val="000000"/>
                <w:sz w:val="16"/>
                <w:szCs w:val="16"/>
              </w:rPr>
              <w:t xml:space="preserve"> špecifickú informáciu vo vypočutom texte</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r>
      <w:tr w:rsidR="0019702C" w:rsidRPr="00DB7385" w:rsidTr="0019702C">
        <w:trPr>
          <w:trHeight w:val="621"/>
        </w:trPr>
        <w:tc>
          <w:tcPr>
            <w:tcW w:w="2424" w:type="dxa"/>
            <w:shd w:val="clear" w:color="auto" w:fill="CCFFFF"/>
            <w:vAlign w:val="center"/>
          </w:tcPr>
          <w:p w:rsidR="0019702C" w:rsidRDefault="0019702C" w:rsidP="0019702C">
            <w:pPr>
              <w:spacing w:after="0"/>
              <w:rPr>
                <w:rFonts w:ascii="Arial" w:hAnsi="Arial" w:cs="Arial"/>
                <w:b/>
                <w:bCs/>
                <w:sz w:val="16"/>
                <w:szCs w:val="16"/>
              </w:rPr>
            </w:pPr>
            <w:r w:rsidRPr="00A829F9">
              <w:rPr>
                <w:rFonts w:ascii="Arial" w:hAnsi="Arial" w:cs="Arial"/>
                <w:b/>
                <w:bCs/>
                <w:sz w:val="16"/>
                <w:szCs w:val="16"/>
              </w:rPr>
              <w:lastRenderedPageBreak/>
              <w:t xml:space="preserve"> </w:t>
            </w:r>
            <w:r>
              <w:rPr>
                <w:rFonts w:ascii="Arial" w:hAnsi="Arial" w:cs="Arial"/>
                <w:b/>
                <w:bCs/>
                <w:sz w:val="16"/>
                <w:szCs w:val="16"/>
              </w:rPr>
              <w:t>Mládež a jej svet</w:t>
            </w:r>
          </w:p>
          <w:p w:rsidR="0019702C" w:rsidRPr="00DB7385" w:rsidRDefault="0019702C" w:rsidP="0019702C">
            <w:pPr>
              <w:spacing w:after="0"/>
              <w:rPr>
                <w:rFonts w:ascii="Arial" w:hAnsi="Arial" w:cs="Arial"/>
                <w:sz w:val="16"/>
                <w:szCs w:val="16"/>
              </w:rPr>
            </w:pPr>
            <w:r>
              <w:rPr>
                <w:rFonts w:ascii="Arial" w:hAnsi="Arial" w:cs="Arial"/>
                <w:b/>
                <w:bCs/>
                <w:sz w:val="16"/>
                <w:szCs w:val="16"/>
              </w:rPr>
              <w:t xml:space="preserve">Voľný čas a záľuby </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16</w:t>
            </w:r>
          </w:p>
        </w:tc>
        <w:tc>
          <w:tcPr>
            <w:tcW w:w="1111" w:type="dxa"/>
            <w:shd w:val="clear" w:color="auto" w:fill="CCFFFF"/>
          </w:tcPr>
          <w:p w:rsidR="0019702C" w:rsidRPr="00DB7385" w:rsidRDefault="0019702C" w:rsidP="0019702C">
            <w:pPr>
              <w:spacing w:after="0"/>
              <w:rPr>
                <w:rFonts w:ascii="Arial" w:hAnsi="Arial" w:cs="Arial"/>
                <w:sz w:val="16"/>
                <w:szCs w:val="16"/>
              </w:rPr>
            </w:pPr>
          </w:p>
        </w:tc>
        <w:tc>
          <w:tcPr>
            <w:tcW w:w="3402" w:type="dxa"/>
            <w:shd w:val="clear" w:color="auto" w:fill="CCFFFF"/>
            <w:vAlign w:val="center"/>
          </w:tcPr>
          <w:p w:rsidR="0019702C" w:rsidRPr="00DB7385" w:rsidRDefault="0019702C" w:rsidP="0019702C">
            <w:pPr>
              <w:tabs>
                <w:tab w:val="left" w:pos="3078"/>
              </w:tabs>
              <w:spacing w:after="0"/>
              <w:jc w:val="center"/>
              <w:rPr>
                <w:rFonts w:ascii="Arial" w:hAnsi="Arial" w:cs="Arial"/>
                <w:b/>
                <w:sz w:val="18"/>
                <w:szCs w:val="18"/>
              </w:rP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Pr="00DB7385" w:rsidRDefault="0019702C" w:rsidP="0019702C">
            <w:pPr>
              <w:spacing w:after="0"/>
              <w:rPr>
                <w:rFonts w:ascii="Arial" w:hAnsi="Arial" w:cs="Arial"/>
                <w:sz w:val="16"/>
                <w:szCs w:val="16"/>
              </w:rPr>
            </w:pPr>
          </w:p>
        </w:tc>
        <w:tc>
          <w:tcPr>
            <w:tcW w:w="1755" w:type="dxa"/>
            <w:shd w:val="clear" w:color="auto" w:fill="CCFFFF"/>
          </w:tcPr>
          <w:p w:rsidR="0019702C" w:rsidRPr="00DB7385" w:rsidRDefault="0019702C" w:rsidP="0019702C">
            <w:pPr>
              <w:spacing w:after="0"/>
              <w:rPr>
                <w:rFonts w:ascii="Arial" w:hAnsi="Arial" w:cs="Arial"/>
                <w:sz w:val="16"/>
                <w:szCs w:val="16"/>
              </w:rPr>
            </w:pPr>
          </w:p>
        </w:tc>
      </w:tr>
      <w:tr w:rsidR="0019702C" w:rsidRPr="00070CDE" w:rsidTr="0019702C">
        <w:trPr>
          <w:trHeight w:val="621"/>
        </w:trPr>
        <w:tc>
          <w:tcPr>
            <w:tcW w:w="2424" w:type="dxa"/>
            <w:shd w:val="clear" w:color="auto" w:fill="auto"/>
            <w:vAlign w:val="center"/>
          </w:tcPr>
          <w:p w:rsidR="0019702C" w:rsidRDefault="0019702C" w:rsidP="0019702C">
            <w:pPr>
              <w:spacing w:after="0"/>
              <w:rPr>
                <w:rFonts w:ascii="Arial" w:hAnsi="Arial" w:cs="Arial"/>
                <w:sz w:val="16"/>
                <w:szCs w:val="16"/>
              </w:rPr>
            </w:pPr>
            <w:r>
              <w:rPr>
                <w:rFonts w:ascii="Arial" w:hAnsi="Arial" w:cs="Arial"/>
                <w:sz w:val="16"/>
                <w:szCs w:val="16"/>
              </w:rPr>
              <w:t>Aktivity mládeže</w:t>
            </w:r>
          </w:p>
          <w:p w:rsidR="0019702C" w:rsidRDefault="0019702C" w:rsidP="0019702C">
            <w:pPr>
              <w:spacing w:after="0"/>
              <w:rPr>
                <w:rFonts w:ascii="Arial" w:hAnsi="Arial" w:cs="Arial"/>
                <w:sz w:val="16"/>
                <w:szCs w:val="16"/>
              </w:rPr>
            </w:pPr>
            <w:r>
              <w:rPr>
                <w:rFonts w:ascii="Arial" w:hAnsi="Arial" w:cs="Arial"/>
                <w:sz w:val="16"/>
                <w:szCs w:val="16"/>
              </w:rPr>
              <w:t>Predstavy mládeže o svete</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Rozhlas, televízia a internet</w:t>
            </w:r>
          </w:p>
          <w:p w:rsidR="0019702C" w:rsidRPr="00DB7385" w:rsidRDefault="0019702C" w:rsidP="0019702C">
            <w:pPr>
              <w:spacing w:after="0"/>
              <w:rPr>
                <w:rFonts w:ascii="Arial" w:hAnsi="Arial" w:cs="Arial"/>
                <w:sz w:val="16"/>
                <w:szCs w:val="16"/>
              </w:rPr>
            </w:pPr>
            <w:r>
              <w:rPr>
                <w:rFonts w:ascii="Arial" w:hAnsi="Arial" w:cs="Arial"/>
                <w:sz w:val="16"/>
                <w:szCs w:val="16"/>
              </w:rPr>
              <w:t>Kultúra a jej vplyv na človeka</w:t>
            </w: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Pr="00DB7385" w:rsidRDefault="0019702C" w:rsidP="0019702C">
            <w:pPr>
              <w:spacing w:after="0"/>
              <w:rPr>
                <w:rFonts w:ascii="Arial" w:hAnsi="Arial" w:cs="Arial"/>
                <w:sz w:val="16"/>
                <w:szCs w:val="16"/>
              </w:rPr>
            </w:pPr>
            <w:r>
              <w:rPr>
                <w:rFonts w:ascii="Arial" w:hAnsi="Arial" w:cs="Arial"/>
                <w:sz w:val="16"/>
                <w:szCs w:val="16"/>
              </w:rPr>
              <w:t>Etická výchova</w:t>
            </w:r>
          </w:p>
        </w:tc>
        <w:tc>
          <w:tcPr>
            <w:tcW w:w="3402" w:type="dxa"/>
            <w:shd w:val="clear" w:color="auto" w:fill="auto"/>
          </w:tcPr>
          <w:p w:rsidR="0019702C" w:rsidRPr="00C52302" w:rsidRDefault="0019702C" w:rsidP="0019702C">
            <w:pPr>
              <w:spacing w:after="0"/>
              <w:rPr>
                <w:rFonts w:ascii="Arial" w:hAnsi="Arial" w:cs="Arial"/>
                <w:b/>
                <w:bCs/>
                <w:color w:val="000000"/>
                <w:sz w:val="16"/>
                <w:szCs w:val="16"/>
              </w:rPr>
            </w:pPr>
            <w:r>
              <w:rPr>
                <w:rFonts w:ascii="Arial" w:hAnsi="Arial" w:cs="Arial"/>
                <w:sz w:val="16"/>
                <w:szCs w:val="16"/>
              </w:rPr>
              <w:t>-</w:t>
            </w:r>
            <w:r w:rsidRPr="00593975">
              <w:rPr>
                <w:b/>
                <w:bCs/>
                <w:color w:val="000000"/>
              </w:rPr>
              <w:t xml:space="preserve"> </w:t>
            </w:r>
            <w:r w:rsidRPr="00C52302">
              <w:rPr>
                <w:rFonts w:ascii="Arial" w:hAnsi="Arial" w:cs="Arial"/>
                <w:b/>
                <w:bCs/>
                <w:color w:val="000000"/>
                <w:sz w:val="16"/>
                <w:szCs w:val="16"/>
              </w:rPr>
              <w:t>Produktívne zručnosti:</w:t>
            </w:r>
          </w:p>
          <w:p w:rsidR="0019702C" w:rsidRPr="00C52302" w:rsidRDefault="0019702C" w:rsidP="0019702C">
            <w:pPr>
              <w:spacing w:after="0"/>
              <w:rPr>
                <w:rFonts w:ascii="Arial" w:hAnsi="Arial" w:cs="Arial"/>
                <w:color w:val="000000"/>
                <w:sz w:val="16"/>
                <w:szCs w:val="16"/>
              </w:rPr>
            </w:pPr>
            <w:r w:rsidRPr="00C52302">
              <w:rPr>
                <w:rFonts w:ascii="Arial" w:hAnsi="Arial" w:cs="Arial"/>
                <w:b/>
                <w:bCs/>
                <w:color w:val="000000"/>
                <w:sz w:val="16"/>
                <w:szCs w:val="16"/>
              </w:rPr>
              <w:t>-</w:t>
            </w:r>
            <w:r>
              <w:rPr>
                <w:rFonts w:ascii="Arial" w:hAnsi="Arial" w:cs="Arial"/>
                <w:b/>
                <w:bCs/>
                <w:color w:val="000000"/>
                <w:sz w:val="16"/>
                <w:szCs w:val="16"/>
              </w:rPr>
              <w:t xml:space="preserve"> </w:t>
            </w:r>
            <w:r>
              <w:rPr>
                <w:rFonts w:ascii="Arial" w:hAnsi="Arial" w:cs="Arial"/>
                <w:color w:val="000000"/>
                <w:sz w:val="16"/>
                <w:szCs w:val="16"/>
              </w:rPr>
              <w:t xml:space="preserve">používať tematickú </w:t>
            </w:r>
            <w:r w:rsidRPr="00C52302">
              <w:rPr>
                <w:rFonts w:ascii="Arial" w:hAnsi="Arial" w:cs="Arial"/>
                <w:color w:val="000000"/>
                <w:sz w:val="16"/>
                <w:szCs w:val="16"/>
              </w:rPr>
              <w:t>slovnú</w:t>
            </w:r>
            <w:r>
              <w:rPr>
                <w:rFonts w:ascii="Arial" w:hAnsi="Arial" w:cs="Arial"/>
                <w:color w:val="000000"/>
                <w:sz w:val="16"/>
                <w:szCs w:val="16"/>
              </w:rPr>
              <w:t xml:space="preserve"> </w:t>
            </w:r>
            <w:r w:rsidRPr="00C52302">
              <w:rPr>
                <w:rFonts w:ascii="Arial" w:hAnsi="Arial" w:cs="Arial"/>
                <w:color w:val="000000"/>
                <w:sz w:val="16"/>
                <w:szCs w:val="16"/>
              </w:rPr>
              <w:t>zásobu</w:t>
            </w:r>
            <w:r w:rsidRPr="00C52302">
              <w:rPr>
                <w:rFonts w:ascii="Arial" w:hAnsi="Arial" w:cs="Arial"/>
                <w:bCs/>
                <w:color w:val="000000"/>
                <w:sz w:val="16"/>
                <w:szCs w:val="16"/>
              </w:rPr>
              <w:t xml:space="preserve"> </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správne používať kvantifikátory a II.</w:t>
            </w:r>
            <w:r>
              <w:rPr>
                <w:rFonts w:ascii="Arial" w:hAnsi="Arial" w:cs="Arial"/>
                <w:color w:val="000000"/>
                <w:sz w:val="16"/>
                <w:szCs w:val="16"/>
              </w:rPr>
              <w:t xml:space="preserve"> </w:t>
            </w:r>
            <w:r w:rsidRPr="00C52302">
              <w:rPr>
                <w:rFonts w:ascii="Arial" w:hAnsi="Arial" w:cs="Arial"/>
                <w:color w:val="000000"/>
                <w:sz w:val="16"/>
                <w:szCs w:val="16"/>
              </w:rPr>
              <w:t xml:space="preserve"> </w:t>
            </w:r>
          </w:p>
          <w:p w:rsidR="0019702C" w:rsidRPr="00C52302" w:rsidRDefault="0019702C" w:rsidP="0019702C">
            <w:pPr>
              <w:spacing w:after="0"/>
              <w:rPr>
                <w:rFonts w:ascii="Arial" w:hAnsi="Arial" w:cs="Arial"/>
                <w:sz w:val="16"/>
                <w:szCs w:val="16"/>
              </w:rPr>
            </w:pPr>
            <w:r>
              <w:rPr>
                <w:rFonts w:ascii="Arial" w:hAnsi="Arial" w:cs="Arial"/>
                <w:color w:val="000000"/>
                <w:sz w:val="16"/>
                <w:szCs w:val="16"/>
              </w:rPr>
              <w:t xml:space="preserve"> </w:t>
            </w:r>
            <w:r w:rsidRPr="00C52302">
              <w:rPr>
                <w:rFonts w:ascii="Arial" w:hAnsi="Arial" w:cs="Arial"/>
                <w:color w:val="000000"/>
                <w:sz w:val="16"/>
                <w:szCs w:val="16"/>
              </w:rPr>
              <w:t>a III.stupeň prídavných mien less...than, (not) as...as, too, not enough</w:t>
            </w:r>
            <w:r w:rsidRPr="00C52302">
              <w:rPr>
                <w:rFonts w:ascii="Arial" w:hAnsi="Arial" w:cs="Arial"/>
                <w:sz w:val="16"/>
                <w:szCs w:val="16"/>
              </w:rPr>
              <w:t>)</w:t>
            </w:r>
          </w:p>
          <w:p w:rsidR="0019702C" w:rsidRPr="00C52302" w:rsidRDefault="0019702C" w:rsidP="0019702C">
            <w:pPr>
              <w:spacing w:after="0"/>
              <w:rPr>
                <w:rFonts w:ascii="Arial" w:hAnsi="Arial" w:cs="Arial"/>
                <w:color w:val="000000"/>
                <w:sz w:val="16"/>
                <w:szCs w:val="16"/>
              </w:rPr>
            </w:pPr>
            <w:r w:rsidRPr="00C52302">
              <w:rPr>
                <w:rFonts w:ascii="Arial" w:hAnsi="Arial" w:cs="Arial"/>
                <w:bCs/>
                <w:color w:val="000000"/>
                <w:sz w:val="16"/>
                <w:szCs w:val="16"/>
              </w:rPr>
              <w:t>-</w:t>
            </w:r>
            <w:r>
              <w:rPr>
                <w:rFonts w:ascii="Arial" w:hAnsi="Arial" w:cs="Arial"/>
                <w:bCs/>
                <w:color w:val="000000"/>
                <w:sz w:val="16"/>
                <w:szCs w:val="16"/>
              </w:rPr>
              <w:t xml:space="preserve"> </w:t>
            </w:r>
            <w:r w:rsidRPr="00C52302">
              <w:rPr>
                <w:rFonts w:ascii="Arial" w:hAnsi="Arial" w:cs="Arial"/>
                <w:color w:val="000000"/>
                <w:sz w:val="16"/>
                <w:szCs w:val="16"/>
              </w:rPr>
              <w:t>štylisticky a</w:t>
            </w:r>
            <w:r>
              <w:rPr>
                <w:rFonts w:ascii="Arial" w:hAnsi="Arial" w:cs="Arial"/>
                <w:color w:val="000000"/>
                <w:sz w:val="16"/>
                <w:szCs w:val="16"/>
              </w:rPr>
              <w:t xml:space="preserve">  </w:t>
            </w:r>
            <w:r w:rsidRPr="00C52302">
              <w:rPr>
                <w:rFonts w:ascii="Arial" w:hAnsi="Arial" w:cs="Arial"/>
                <w:color w:val="000000"/>
                <w:sz w:val="16"/>
                <w:szCs w:val="16"/>
              </w:rPr>
              <w:t>lexikologicky správne napísať e-mail</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rozvíjať komunikačné zručnosti ústne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a písomné</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Receptívne zručnosti:</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w:t>
            </w:r>
            <w:r>
              <w:rPr>
                <w:rFonts w:ascii="Arial" w:hAnsi="Arial" w:cs="Arial"/>
                <w:color w:val="000000"/>
                <w:sz w:val="16"/>
                <w:szCs w:val="16"/>
              </w:rPr>
              <w:t xml:space="preserve"> </w:t>
            </w:r>
            <w:r w:rsidRPr="00C52302">
              <w:rPr>
                <w:rFonts w:ascii="Arial" w:hAnsi="Arial" w:cs="Arial"/>
                <w:color w:val="000000"/>
                <w:sz w:val="16"/>
                <w:szCs w:val="16"/>
              </w:rPr>
              <w:t>vo vypočutom a</w:t>
            </w:r>
            <w:r>
              <w:rPr>
                <w:rFonts w:ascii="Arial" w:hAnsi="Arial" w:cs="Arial"/>
                <w:color w:val="000000"/>
                <w:sz w:val="16"/>
                <w:szCs w:val="16"/>
              </w:rPr>
              <w:t xml:space="preserve">  </w:t>
            </w:r>
            <w:r w:rsidRPr="00C52302">
              <w:rPr>
                <w:rFonts w:ascii="Arial" w:hAnsi="Arial" w:cs="Arial"/>
                <w:color w:val="000000"/>
                <w:sz w:val="16"/>
                <w:szCs w:val="16"/>
              </w:rPr>
              <w:t xml:space="preserve">prečítanom texte </w:t>
            </w:r>
            <w:r w:rsidRPr="00C52302">
              <w:rPr>
                <w:rFonts w:ascii="Arial" w:hAnsi="Arial" w:cs="Arial"/>
                <w:sz w:val="16"/>
                <w:szCs w:val="16"/>
              </w:rPr>
              <w:t>určiť správnosť odpovede, pochopiť zmysel textu a</w:t>
            </w:r>
            <w:r>
              <w:rPr>
                <w:rFonts w:ascii="Arial" w:hAnsi="Arial" w:cs="Arial"/>
                <w:sz w:val="16"/>
                <w:szCs w:val="16"/>
              </w:rPr>
              <w:t xml:space="preserve"> </w:t>
            </w:r>
            <w:r w:rsidRPr="00C52302">
              <w:rPr>
                <w:rFonts w:ascii="Arial" w:hAnsi="Arial" w:cs="Arial"/>
                <w:sz w:val="16"/>
                <w:szCs w:val="16"/>
              </w:rPr>
              <w:t>zachytiť špecifickú informáciu</w:t>
            </w:r>
          </w:p>
          <w:p w:rsidR="0019702C" w:rsidRPr="00C52302"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rozvíjať kritické hodnotenie </w:t>
            </w:r>
            <w:r w:rsidRPr="00C52302">
              <w:rPr>
                <w:rFonts w:ascii="Arial" w:hAnsi="Arial" w:cs="Arial"/>
                <w:color w:val="000000"/>
                <w:sz w:val="16"/>
                <w:szCs w:val="16"/>
              </w:rPr>
              <w:t>a myslenie, vytvoriť si vlastný názor</w:t>
            </w:r>
          </w:p>
          <w:p w:rsidR="0019702C" w:rsidRPr="00C52302" w:rsidRDefault="0019702C" w:rsidP="0019702C">
            <w:pPr>
              <w:spacing w:after="0"/>
              <w:rPr>
                <w:rFonts w:ascii="Arial" w:hAnsi="Arial" w:cs="Arial"/>
                <w:b/>
                <w:bCs/>
                <w:color w:val="000000"/>
                <w:sz w:val="16"/>
                <w:szCs w:val="16"/>
              </w:rPr>
            </w:pPr>
            <w:r w:rsidRPr="00C52302">
              <w:rPr>
                <w:rFonts w:ascii="Arial" w:hAnsi="Arial" w:cs="Arial"/>
                <w:b/>
                <w:bCs/>
                <w:color w:val="000000"/>
                <w:sz w:val="16"/>
                <w:szCs w:val="16"/>
              </w:rPr>
              <w:t>Interakcia:</w:t>
            </w:r>
          </w:p>
          <w:p w:rsidR="0019702C" w:rsidRPr="00C52302" w:rsidRDefault="0019702C" w:rsidP="0019702C">
            <w:pPr>
              <w:spacing w:after="0"/>
              <w:rPr>
                <w:rFonts w:ascii="Arial" w:hAnsi="Arial" w:cs="Arial"/>
                <w:color w:val="000000"/>
                <w:sz w:val="16"/>
                <w:szCs w:val="16"/>
              </w:rPr>
            </w:pPr>
            <w:r w:rsidRPr="00C52302">
              <w:rPr>
                <w:rFonts w:ascii="Arial" w:hAnsi="Arial" w:cs="Arial"/>
                <w:color w:val="000000"/>
                <w:sz w:val="16"/>
                <w:szCs w:val="16"/>
              </w:rPr>
              <w:t xml:space="preserve">- rozvíjať interpersonálne zručnosti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(spolupráca v skupine a písomná</w:t>
            </w:r>
            <w:r>
              <w:rPr>
                <w:rFonts w:ascii="Arial" w:hAnsi="Arial" w:cs="Arial"/>
                <w:color w:val="000000"/>
                <w:sz w:val="16"/>
                <w:szCs w:val="16"/>
              </w:rPr>
              <w:t xml:space="preserve"> </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komunikácia cez e-mail)</w:t>
            </w:r>
          </w:p>
          <w:p w:rsidR="0019702C" w:rsidRPr="00C52302" w:rsidRDefault="0019702C" w:rsidP="0019702C">
            <w:pPr>
              <w:spacing w:after="0"/>
              <w:rPr>
                <w:color w:val="000000"/>
              </w:rPr>
            </w:pPr>
            <w:r>
              <w:rPr>
                <w:rFonts w:ascii="Arial" w:hAnsi="Arial" w:cs="Arial"/>
                <w:color w:val="000000"/>
                <w:sz w:val="16"/>
                <w:szCs w:val="16"/>
              </w:rPr>
              <w:t>-  využívať medzipredmetové vzťahy</w:t>
            </w:r>
          </w:p>
        </w:tc>
        <w:tc>
          <w:tcPr>
            <w:tcW w:w="3153" w:type="dxa"/>
            <w:shd w:val="clear" w:color="auto" w:fill="auto"/>
          </w:tcPr>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C52302">
              <w:rPr>
                <w:rFonts w:ascii="Arial" w:hAnsi="Arial" w:cs="Arial"/>
                <w:color w:val="000000"/>
                <w:sz w:val="16"/>
                <w:szCs w:val="16"/>
              </w:rPr>
              <w:t xml:space="preserve"> tematickú slovnú zásobu</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C52302">
              <w:rPr>
                <w:rFonts w:ascii="Arial" w:hAnsi="Arial" w:cs="Arial"/>
                <w:color w:val="000000"/>
                <w:sz w:val="16"/>
                <w:szCs w:val="16"/>
              </w:rPr>
              <w:t xml:space="preserve"> II. a III. stupeň prídavných mien</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C52302">
              <w:rPr>
                <w:rFonts w:ascii="Arial" w:hAnsi="Arial" w:cs="Arial"/>
                <w:color w:val="000000"/>
                <w:sz w:val="16"/>
                <w:szCs w:val="16"/>
              </w:rPr>
              <w:t xml:space="preserve"> dialóg s využitím prostriedkov vyjednávania</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C52302">
              <w:rPr>
                <w:rFonts w:ascii="Arial" w:hAnsi="Arial" w:cs="Arial"/>
                <w:color w:val="000000"/>
                <w:sz w:val="16"/>
                <w:szCs w:val="16"/>
              </w:rPr>
              <w:t>na základe prečítaného a vypočutého textu urči</w:t>
            </w:r>
            <w:r>
              <w:rPr>
                <w:rFonts w:ascii="Arial" w:hAnsi="Arial" w:cs="Arial"/>
                <w:color w:val="000000"/>
                <w:sz w:val="16"/>
                <w:szCs w:val="16"/>
              </w:rPr>
              <w:t>l</w:t>
            </w:r>
            <w:r w:rsidRPr="00C52302">
              <w:rPr>
                <w:rFonts w:ascii="Arial" w:hAnsi="Arial" w:cs="Arial"/>
                <w:color w:val="000000"/>
                <w:sz w:val="16"/>
                <w:szCs w:val="16"/>
              </w:rPr>
              <w:t xml:space="preserve"> správnosť odpovede, </w:t>
            </w:r>
            <w:r>
              <w:rPr>
                <w:rFonts w:ascii="Arial" w:hAnsi="Arial" w:cs="Arial"/>
                <w:color w:val="000000"/>
                <w:sz w:val="16"/>
                <w:szCs w:val="16"/>
              </w:rPr>
              <w:t>priradil</w:t>
            </w:r>
            <w:r w:rsidRPr="00C52302">
              <w:rPr>
                <w:rFonts w:ascii="Arial" w:hAnsi="Arial" w:cs="Arial"/>
                <w:color w:val="000000"/>
                <w:sz w:val="16"/>
                <w:szCs w:val="16"/>
              </w:rPr>
              <w:t xml:space="preserve"> správnu informáciu</w:t>
            </w:r>
          </w:p>
          <w:p w:rsidR="0019702C" w:rsidRPr="00C52302" w:rsidRDefault="0019702C" w:rsidP="0019702C">
            <w:pPr>
              <w:spacing w:after="0"/>
              <w:rPr>
                <w:rFonts w:ascii="Arial" w:hAnsi="Arial" w:cs="Arial"/>
                <w:color w:val="000000"/>
                <w:sz w:val="16"/>
                <w:szCs w:val="16"/>
              </w:rPr>
            </w:pPr>
            <w:r>
              <w:rPr>
                <w:rFonts w:ascii="Arial" w:hAnsi="Arial" w:cs="Arial"/>
                <w:color w:val="000000"/>
                <w:sz w:val="16"/>
                <w:szCs w:val="16"/>
              </w:rPr>
              <w:t>- napísal</w:t>
            </w:r>
            <w:r w:rsidRPr="00C52302">
              <w:rPr>
                <w:rFonts w:ascii="Arial" w:hAnsi="Arial" w:cs="Arial"/>
                <w:color w:val="000000"/>
                <w:sz w:val="16"/>
                <w:szCs w:val="16"/>
              </w:rPr>
              <w:t xml:space="preserve"> súkromný e-mail s vyjadrením názoru</w:t>
            </w:r>
          </w:p>
          <w:p w:rsidR="0019702C" w:rsidRPr="006E4A90" w:rsidRDefault="0019702C" w:rsidP="0019702C">
            <w:pPr>
              <w:spacing w:after="0"/>
              <w:rPr>
                <w:rFonts w:ascii="Arial" w:hAnsi="Arial" w:cs="Arial"/>
                <w:sz w:val="16"/>
                <w:szCs w:val="16"/>
              </w:rPr>
            </w:pP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Didaktický test</w:t>
            </w:r>
          </w:p>
        </w:tc>
      </w:tr>
      <w:tr w:rsidR="0019702C" w:rsidRPr="00DB7385" w:rsidTr="0019702C">
        <w:trPr>
          <w:trHeight w:val="679"/>
        </w:trPr>
        <w:tc>
          <w:tcPr>
            <w:tcW w:w="2424" w:type="dxa"/>
            <w:tcBorders>
              <w:bottom w:val="single" w:sz="12" w:space="0" w:color="auto"/>
            </w:tcBorders>
            <w:shd w:val="clear" w:color="auto" w:fill="A7F5F7"/>
            <w:vAlign w:val="center"/>
          </w:tcPr>
          <w:p w:rsidR="0019702C" w:rsidRPr="009123CE" w:rsidRDefault="0019702C" w:rsidP="0019702C">
            <w:pPr>
              <w:spacing w:after="0"/>
              <w:jc w:val="center"/>
              <w:rPr>
                <w:rFonts w:ascii="Arial" w:hAnsi="Arial" w:cs="Arial"/>
                <w:b/>
                <w:sz w:val="16"/>
                <w:szCs w:val="16"/>
              </w:rPr>
            </w:pPr>
            <w:r>
              <w:rPr>
                <w:rFonts w:ascii="Arial" w:hAnsi="Arial" w:cs="Arial"/>
                <w:b/>
                <w:sz w:val="16"/>
                <w:szCs w:val="16"/>
              </w:rPr>
              <w:lastRenderedPageBreak/>
              <w:t>CLIL</w:t>
            </w:r>
          </w:p>
        </w:tc>
        <w:tc>
          <w:tcPr>
            <w:tcW w:w="826" w:type="dxa"/>
            <w:tcBorders>
              <w:bottom w:val="single" w:sz="12" w:space="0" w:color="auto"/>
            </w:tcBorders>
            <w:shd w:val="clear" w:color="auto" w:fill="A7F5F7"/>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9</w:t>
            </w:r>
          </w:p>
        </w:tc>
        <w:tc>
          <w:tcPr>
            <w:tcW w:w="1111" w:type="dxa"/>
            <w:tcBorders>
              <w:bottom w:val="single" w:sz="12" w:space="0" w:color="auto"/>
            </w:tcBorders>
            <w:shd w:val="clear" w:color="auto" w:fill="A7F5F7"/>
          </w:tcPr>
          <w:p w:rsidR="0019702C" w:rsidRPr="00B73507" w:rsidRDefault="0019702C" w:rsidP="0019702C">
            <w:pPr>
              <w:spacing w:after="0"/>
              <w:rPr>
                <w:rFonts w:ascii="Arial" w:hAnsi="Arial" w:cs="Arial"/>
                <w:sz w:val="16"/>
                <w:szCs w:val="16"/>
              </w:rPr>
            </w:pPr>
          </w:p>
        </w:tc>
        <w:tc>
          <w:tcPr>
            <w:tcW w:w="3402" w:type="dxa"/>
            <w:tcBorders>
              <w:bottom w:val="single" w:sz="12" w:space="0" w:color="auto"/>
            </w:tcBorders>
            <w:shd w:val="clear" w:color="auto" w:fill="A7F5F7"/>
            <w:vAlign w:val="center"/>
          </w:tcPr>
          <w:p w:rsidR="0019702C" w:rsidRPr="006A0E9E" w:rsidRDefault="0019702C" w:rsidP="0019702C">
            <w:pPr>
              <w:tabs>
                <w:tab w:val="left" w:pos="3078"/>
              </w:tabs>
              <w:spacing w:after="0"/>
              <w:jc w:val="center"/>
              <w:rPr>
                <w:rFonts w:ascii="Arial" w:hAnsi="Arial" w:cs="Arial"/>
                <w:b/>
                <w:sz w:val="18"/>
                <w:szCs w:val="18"/>
              </w:rPr>
            </w:pPr>
            <w:r w:rsidRPr="003F5F2C">
              <w:rPr>
                <w:rFonts w:ascii="Arial" w:hAnsi="Arial" w:cs="Arial"/>
                <w:b/>
                <w:sz w:val="18"/>
                <w:szCs w:val="18"/>
              </w:rPr>
              <w:t>Žiak má:</w:t>
            </w:r>
          </w:p>
        </w:tc>
        <w:tc>
          <w:tcPr>
            <w:tcW w:w="3153" w:type="dxa"/>
            <w:tcBorders>
              <w:bottom w:val="single" w:sz="12" w:space="0" w:color="auto"/>
            </w:tcBorders>
            <w:shd w:val="clear" w:color="auto" w:fill="A7F5F7"/>
            <w:vAlign w:val="center"/>
          </w:tcPr>
          <w:p w:rsidR="0019702C" w:rsidRDefault="0019702C" w:rsidP="0019702C">
            <w:pPr>
              <w:tabs>
                <w:tab w:val="left" w:pos="3078"/>
              </w:tabs>
              <w:spacing w:after="0"/>
              <w:jc w:val="center"/>
            </w:pPr>
            <w:r>
              <w:rPr>
                <w:rFonts w:ascii="Arial" w:hAnsi="Arial" w:cs="Arial"/>
                <w:b/>
                <w:sz w:val="18"/>
                <w:szCs w:val="18"/>
              </w:rPr>
              <w:t>Žiak</w:t>
            </w:r>
            <w:r w:rsidRPr="003F5F2C">
              <w:rPr>
                <w:rFonts w:ascii="Arial" w:hAnsi="Arial" w:cs="Arial"/>
                <w:b/>
                <w:sz w:val="18"/>
                <w:szCs w:val="18"/>
              </w:rPr>
              <w:t>:</w:t>
            </w:r>
          </w:p>
        </w:tc>
        <w:tc>
          <w:tcPr>
            <w:tcW w:w="1612" w:type="dxa"/>
            <w:tcBorders>
              <w:bottom w:val="single" w:sz="12" w:space="0" w:color="auto"/>
            </w:tcBorders>
            <w:shd w:val="clear" w:color="auto" w:fill="A7F5F7"/>
          </w:tcPr>
          <w:p w:rsidR="0019702C" w:rsidRDefault="0019702C" w:rsidP="0019702C">
            <w:pPr>
              <w:spacing w:after="0"/>
              <w:rPr>
                <w:rFonts w:ascii="Arial" w:hAnsi="Arial" w:cs="Arial"/>
                <w:sz w:val="16"/>
                <w:szCs w:val="16"/>
              </w:rPr>
            </w:pPr>
          </w:p>
        </w:tc>
        <w:tc>
          <w:tcPr>
            <w:tcW w:w="1755" w:type="dxa"/>
            <w:tcBorders>
              <w:bottom w:val="single" w:sz="12" w:space="0" w:color="auto"/>
            </w:tcBorders>
            <w:shd w:val="clear" w:color="auto" w:fill="A7F5F7"/>
          </w:tcPr>
          <w:p w:rsidR="0019702C" w:rsidRDefault="0019702C" w:rsidP="0019702C">
            <w:pPr>
              <w:spacing w:after="0"/>
              <w:rPr>
                <w:rFonts w:ascii="Arial" w:hAnsi="Arial" w:cs="Arial"/>
                <w:sz w:val="16"/>
                <w:szCs w:val="16"/>
              </w:rPr>
            </w:pPr>
          </w:p>
        </w:tc>
      </w:tr>
      <w:tr w:rsidR="0019702C" w:rsidRPr="00DB7385" w:rsidTr="0019702C">
        <w:trPr>
          <w:trHeight w:val="403"/>
        </w:trPr>
        <w:tc>
          <w:tcPr>
            <w:tcW w:w="2424" w:type="dxa"/>
            <w:tcBorders>
              <w:top w:val="single" w:sz="12" w:space="0" w:color="auto"/>
              <w:bottom w:val="single" w:sz="12" w:space="0" w:color="auto"/>
            </w:tcBorders>
            <w:shd w:val="clear" w:color="auto" w:fill="FFFFFF"/>
            <w:vAlign w:val="center"/>
          </w:tcPr>
          <w:p w:rsidR="0019702C" w:rsidRDefault="0019702C" w:rsidP="0019702C">
            <w:pPr>
              <w:spacing w:after="0"/>
              <w:jc w:val="center"/>
              <w:rPr>
                <w:rFonts w:ascii="Arial" w:hAnsi="Arial" w:cs="Arial"/>
                <w:b/>
                <w:sz w:val="16"/>
                <w:szCs w:val="16"/>
              </w:rPr>
            </w:pPr>
          </w:p>
        </w:tc>
        <w:tc>
          <w:tcPr>
            <w:tcW w:w="826" w:type="dxa"/>
            <w:tcBorders>
              <w:top w:val="single" w:sz="12" w:space="0" w:color="auto"/>
              <w:bottom w:val="single" w:sz="12" w:space="0" w:color="auto"/>
            </w:tcBorders>
            <w:shd w:val="clear" w:color="auto" w:fill="FFFFFF"/>
            <w:vAlign w:val="center"/>
          </w:tcPr>
          <w:p w:rsidR="0019702C" w:rsidRDefault="0019702C" w:rsidP="0019702C">
            <w:pPr>
              <w:tabs>
                <w:tab w:val="left" w:pos="3078"/>
              </w:tabs>
              <w:spacing w:after="0"/>
              <w:rPr>
                <w:rFonts w:ascii="Arial" w:hAnsi="Arial" w:cs="Arial"/>
                <w:sz w:val="16"/>
                <w:szCs w:val="16"/>
              </w:rPr>
            </w:pPr>
          </w:p>
        </w:tc>
        <w:tc>
          <w:tcPr>
            <w:tcW w:w="1111" w:type="dxa"/>
            <w:tcBorders>
              <w:top w:val="single" w:sz="12" w:space="0" w:color="auto"/>
              <w:bottom w:val="single" w:sz="12" w:space="0" w:color="auto"/>
            </w:tcBorders>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ZKC</w:t>
            </w:r>
          </w:p>
          <w:p w:rsidR="0019702C" w:rsidRDefault="007629E7" w:rsidP="0019702C">
            <w:pPr>
              <w:spacing w:after="0"/>
              <w:rPr>
                <w:rFonts w:ascii="Arial" w:hAnsi="Arial" w:cs="Arial"/>
                <w:sz w:val="16"/>
                <w:szCs w:val="16"/>
              </w:rPr>
            </w:pPr>
            <w:r>
              <w:rPr>
                <w:rFonts w:ascii="Arial" w:hAnsi="Arial" w:cs="Arial"/>
                <w:sz w:val="16"/>
                <w:szCs w:val="16"/>
              </w:rPr>
              <w:t>OSE</w:t>
            </w:r>
          </w:p>
          <w:p w:rsidR="0019702C" w:rsidRDefault="0019702C" w:rsidP="0019702C">
            <w:pPr>
              <w:spacing w:after="0"/>
              <w:rPr>
                <w:rFonts w:ascii="Arial" w:hAnsi="Arial" w:cs="Arial"/>
                <w:sz w:val="16"/>
                <w:szCs w:val="16"/>
              </w:rPr>
            </w:pPr>
            <w:r>
              <w:rPr>
                <w:rFonts w:ascii="Arial" w:hAnsi="Arial" w:cs="Arial"/>
                <w:sz w:val="16"/>
                <w:szCs w:val="16"/>
              </w:rPr>
              <w:t>Biológia</w:t>
            </w:r>
          </w:p>
          <w:p w:rsidR="0019702C" w:rsidRPr="00B73507" w:rsidRDefault="0019702C" w:rsidP="0019702C">
            <w:pPr>
              <w:spacing w:after="0"/>
              <w:rPr>
                <w:rFonts w:ascii="Arial" w:hAnsi="Arial" w:cs="Arial"/>
                <w:sz w:val="16"/>
                <w:szCs w:val="16"/>
              </w:rPr>
            </w:pPr>
            <w:r>
              <w:rPr>
                <w:rFonts w:ascii="Arial" w:hAnsi="Arial" w:cs="Arial"/>
                <w:sz w:val="16"/>
                <w:szCs w:val="16"/>
              </w:rPr>
              <w:t>Anatómia</w:t>
            </w:r>
          </w:p>
        </w:tc>
        <w:tc>
          <w:tcPr>
            <w:tcW w:w="3402" w:type="dxa"/>
            <w:tcBorders>
              <w:top w:val="single" w:sz="12" w:space="0" w:color="auto"/>
              <w:bottom w:val="single" w:sz="12" w:space="0" w:color="auto"/>
            </w:tcBorders>
            <w:shd w:val="clear" w:color="auto" w:fill="FFFFFF"/>
          </w:tcPr>
          <w:p w:rsidR="0019702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Osvojiť si lexiku, pracovný po</w:t>
            </w:r>
            <w:r>
              <w:rPr>
                <w:rFonts w:ascii="Arial" w:eastAsia="Times New Roman" w:hAnsi="Arial" w:cs="Arial"/>
                <w:sz w:val="16"/>
                <w:szCs w:val="16"/>
              </w:rPr>
              <w:t>stup a komunikovať na tému CLIL</w:t>
            </w:r>
          </w:p>
          <w:p w:rsidR="0019702C" w:rsidRPr="00D77DE5" w:rsidRDefault="0019702C" w:rsidP="0019702C">
            <w:pPr>
              <w:spacing w:after="0"/>
              <w:rPr>
                <w:rFonts w:ascii="Arial" w:hAnsi="Arial" w:cs="Arial"/>
                <w:sz w:val="16"/>
                <w:szCs w:val="16"/>
              </w:rPr>
            </w:pPr>
            <w:r>
              <w:rPr>
                <w:rFonts w:ascii="Arial" w:eastAsia="Times New Roman" w:hAnsi="Arial" w:cs="Arial"/>
                <w:sz w:val="16"/>
                <w:szCs w:val="16"/>
              </w:rPr>
              <w:t xml:space="preserve">- </w:t>
            </w:r>
            <w:r w:rsidRPr="00C52302">
              <w:rPr>
                <w:rFonts w:ascii="Arial" w:hAnsi="Arial" w:cs="Arial"/>
                <w:sz w:val="16"/>
                <w:szCs w:val="16"/>
              </w:rPr>
              <w:t xml:space="preserve">Rozvíjať a </w:t>
            </w:r>
            <w:r>
              <w:rPr>
                <w:rFonts w:ascii="Arial" w:hAnsi="Arial" w:cs="Arial"/>
                <w:sz w:val="16"/>
                <w:szCs w:val="16"/>
              </w:rPr>
              <w:t>využívať medzipredmetové vzťahy</w:t>
            </w:r>
          </w:p>
        </w:tc>
        <w:tc>
          <w:tcPr>
            <w:tcW w:w="3153" w:type="dxa"/>
            <w:tcBorders>
              <w:top w:val="single" w:sz="12" w:space="0" w:color="auto"/>
              <w:bottom w:val="single" w:sz="12" w:space="0" w:color="auto"/>
            </w:tcBorders>
            <w:shd w:val="clear" w:color="auto" w:fill="FFFFFF"/>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Osvojil si lexiku, pracovný po</w:t>
            </w:r>
            <w:r>
              <w:rPr>
                <w:rFonts w:ascii="Arial" w:eastAsia="Times New Roman" w:hAnsi="Arial" w:cs="Arial"/>
                <w:sz w:val="16"/>
                <w:szCs w:val="16"/>
              </w:rPr>
              <w:t>stup a komunikoval na tému CLIL</w:t>
            </w:r>
          </w:p>
          <w:p w:rsidR="0019702C" w:rsidRPr="00F53326" w:rsidRDefault="0019702C" w:rsidP="0019702C">
            <w:pPr>
              <w:spacing w:after="0"/>
              <w:rPr>
                <w:rFonts w:ascii="Arial" w:hAnsi="Arial" w:cs="Arial"/>
                <w:i/>
                <w:sz w:val="16"/>
                <w:szCs w:val="16"/>
              </w:rPr>
            </w:pPr>
            <w:r>
              <w:rPr>
                <w:rFonts w:ascii="Arial" w:hAnsi="Arial" w:cs="Arial"/>
                <w:i/>
                <w:sz w:val="16"/>
                <w:szCs w:val="16"/>
              </w:rPr>
              <w:t xml:space="preserve">- </w:t>
            </w:r>
            <w:r>
              <w:rPr>
                <w:rFonts w:ascii="Arial" w:hAnsi="Arial" w:cs="Arial"/>
                <w:sz w:val="16"/>
                <w:szCs w:val="16"/>
              </w:rPr>
              <w:t>rozvíjal</w:t>
            </w:r>
            <w:r w:rsidRPr="00C52302">
              <w:rPr>
                <w:rFonts w:ascii="Arial" w:hAnsi="Arial" w:cs="Arial"/>
                <w:sz w:val="16"/>
                <w:szCs w:val="16"/>
              </w:rPr>
              <w:t xml:space="preserve"> a </w:t>
            </w:r>
            <w:r>
              <w:rPr>
                <w:rFonts w:ascii="Arial" w:hAnsi="Arial" w:cs="Arial"/>
                <w:sz w:val="16"/>
                <w:szCs w:val="16"/>
              </w:rPr>
              <w:t>využíval medzipredmetové vzťahy</w:t>
            </w:r>
          </w:p>
        </w:tc>
        <w:tc>
          <w:tcPr>
            <w:tcW w:w="1612" w:type="dxa"/>
            <w:tcBorders>
              <w:top w:val="single" w:sz="12" w:space="0" w:color="auto"/>
              <w:bottom w:val="single" w:sz="12" w:space="0" w:color="auto"/>
            </w:tcBorders>
            <w:shd w:val="clear" w:color="auto" w:fill="FFFFFF"/>
          </w:tcPr>
          <w:p w:rsidR="0019702C" w:rsidRDefault="0019702C" w:rsidP="0019702C">
            <w:pPr>
              <w:spacing w:after="0"/>
              <w:rPr>
                <w:rFonts w:ascii="Arial" w:hAnsi="Arial" w:cs="Arial"/>
                <w:sz w:val="16"/>
                <w:szCs w:val="16"/>
              </w:rPr>
            </w:pPr>
          </w:p>
        </w:tc>
        <w:tc>
          <w:tcPr>
            <w:tcW w:w="1755" w:type="dxa"/>
            <w:tcBorders>
              <w:top w:val="single" w:sz="12" w:space="0" w:color="auto"/>
              <w:bottom w:val="single" w:sz="12" w:space="0" w:color="auto"/>
            </w:tcBorders>
            <w:shd w:val="clear" w:color="auto" w:fill="FFFFFF"/>
          </w:tcPr>
          <w:p w:rsidR="0019702C" w:rsidRDefault="0019702C" w:rsidP="0019702C">
            <w:pPr>
              <w:spacing w:after="0"/>
              <w:rPr>
                <w:rFonts w:ascii="Arial" w:hAnsi="Arial" w:cs="Arial"/>
                <w:sz w:val="16"/>
                <w:szCs w:val="16"/>
              </w:rPr>
            </w:pPr>
          </w:p>
        </w:tc>
      </w:tr>
    </w:tbl>
    <w:p w:rsidR="0019702C" w:rsidRDefault="0019702C" w:rsidP="0019702C"/>
    <w:p w:rsidR="0019702C" w:rsidRDefault="0019702C" w:rsidP="0019702C"/>
    <w:p w:rsidR="0019702C" w:rsidRDefault="0019702C" w:rsidP="0019702C"/>
    <w:tbl>
      <w:tblPr>
        <w:tblpPr w:leftFromText="141" w:rightFromText="141" w:vertAnchor="text" w:horzAnchor="margin" w:tblpY="-530"/>
        <w:tblW w:w="14283"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2424"/>
        <w:gridCol w:w="826"/>
        <w:gridCol w:w="1111"/>
        <w:gridCol w:w="3402"/>
        <w:gridCol w:w="3153"/>
        <w:gridCol w:w="1612"/>
        <w:gridCol w:w="1755"/>
      </w:tblGrid>
      <w:tr w:rsidR="0019702C" w:rsidTr="0019702C">
        <w:trPr>
          <w:trHeight w:val="403"/>
        </w:trPr>
        <w:tc>
          <w:tcPr>
            <w:tcW w:w="7763" w:type="dxa"/>
            <w:gridSpan w:val="4"/>
            <w:tcBorders>
              <w:top w:val="single" w:sz="12" w:space="0" w:color="auto"/>
              <w:left w:val="single" w:sz="12" w:space="0" w:color="auto"/>
              <w:bottom w:val="single" w:sz="12" w:space="0" w:color="auto"/>
            </w:tcBorders>
            <w:shd w:val="clear" w:color="auto" w:fill="FFFFFF"/>
            <w:vAlign w:val="center"/>
          </w:tcPr>
          <w:p w:rsidR="0019702C" w:rsidRDefault="0019702C" w:rsidP="0019702C">
            <w:pPr>
              <w:rPr>
                <w:rFonts w:ascii="Arial" w:hAnsi="Arial" w:cs="Arial"/>
                <w:sz w:val="16"/>
                <w:szCs w:val="16"/>
              </w:rPr>
            </w:pPr>
            <w:r w:rsidRPr="00DB7385">
              <w:rPr>
                <w:rFonts w:ascii="Arial" w:hAnsi="Arial" w:cs="Arial"/>
                <w:b/>
                <w:sz w:val="18"/>
                <w:szCs w:val="18"/>
              </w:rPr>
              <w:lastRenderedPageBreak/>
              <w:t>ROZPIS</w:t>
            </w:r>
            <w:r>
              <w:rPr>
                <w:rFonts w:ascii="Arial" w:hAnsi="Arial" w:cs="Arial"/>
                <w:b/>
                <w:sz w:val="18"/>
                <w:szCs w:val="18"/>
              </w:rPr>
              <w:t xml:space="preserve"> </w:t>
            </w:r>
            <w:r w:rsidRPr="00DB7385">
              <w:rPr>
                <w:rFonts w:ascii="Arial" w:hAnsi="Arial" w:cs="Arial"/>
                <w:b/>
                <w:sz w:val="18"/>
                <w:szCs w:val="18"/>
              </w:rPr>
              <w:t>UČIVA PREDMETU:</w:t>
            </w:r>
            <w:r>
              <w:rPr>
                <w:rFonts w:ascii="Arial" w:hAnsi="Arial" w:cs="Arial"/>
                <w:b/>
                <w:sz w:val="18"/>
                <w:szCs w:val="18"/>
              </w:rPr>
              <w:t xml:space="preserve"> </w:t>
            </w:r>
            <w:r w:rsidRPr="00DB7385">
              <w:rPr>
                <w:rFonts w:ascii="Arial" w:hAnsi="Arial" w:cs="Arial"/>
                <w:b/>
                <w:sz w:val="18"/>
                <w:szCs w:val="18"/>
              </w:rPr>
              <w:t xml:space="preserve"> </w:t>
            </w:r>
            <w:r w:rsidRPr="00DB7385">
              <w:rPr>
                <w:rFonts w:ascii="Arial" w:hAnsi="Arial" w:cs="Arial"/>
                <w:b/>
                <w:sz w:val="28"/>
                <w:szCs w:val="28"/>
              </w:rPr>
              <w:t>ANGLICKÝ JAZYK</w:t>
            </w:r>
            <w:r>
              <w:rPr>
                <w:rFonts w:ascii="Arial" w:hAnsi="Arial" w:cs="Arial"/>
                <w:b/>
                <w:sz w:val="28"/>
                <w:szCs w:val="28"/>
              </w:rPr>
              <w:t xml:space="preserve"> </w:t>
            </w:r>
            <w:r w:rsidRPr="00DB7385">
              <w:rPr>
                <w:rFonts w:ascii="Arial" w:hAnsi="Arial" w:cs="Arial"/>
                <w:b/>
              </w:rPr>
              <w:t xml:space="preserve">- </w:t>
            </w:r>
            <w:r>
              <w:rPr>
                <w:rFonts w:ascii="Arial" w:hAnsi="Arial" w:cs="Arial"/>
                <w:b/>
              </w:rPr>
              <w:t>3</w:t>
            </w:r>
            <w:r w:rsidRPr="00C62A95">
              <w:rPr>
                <w:rFonts w:ascii="Arial" w:hAnsi="Arial" w:cs="Arial"/>
                <w:b/>
              </w:rPr>
              <w:t xml:space="preserve">. </w:t>
            </w:r>
            <w:r>
              <w:rPr>
                <w:rFonts w:ascii="Arial" w:hAnsi="Arial" w:cs="Arial"/>
                <w:b/>
              </w:rPr>
              <w:t>r</w:t>
            </w:r>
            <w:r w:rsidRPr="00C62A95">
              <w:rPr>
                <w:rFonts w:ascii="Arial" w:hAnsi="Arial" w:cs="Arial"/>
                <w:b/>
              </w:rPr>
              <w:t>očník</w:t>
            </w:r>
          </w:p>
        </w:tc>
        <w:tc>
          <w:tcPr>
            <w:tcW w:w="6520" w:type="dxa"/>
            <w:gridSpan w:val="3"/>
            <w:tcBorders>
              <w:top w:val="single" w:sz="12" w:space="0" w:color="auto"/>
              <w:bottom w:val="single" w:sz="12" w:space="0" w:color="auto"/>
            </w:tcBorders>
            <w:shd w:val="clear" w:color="auto" w:fill="FFFFFF"/>
            <w:vAlign w:val="center"/>
          </w:tcPr>
          <w:p w:rsidR="0019702C" w:rsidRDefault="0019702C" w:rsidP="005209AA">
            <w:pPr>
              <w:jc w:val="center"/>
              <w:rPr>
                <w:rFonts w:ascii="Arial" w:hAnsi="Arial" w:cs="Arial"/>
                <w:sz w:val="16"/>
                <w:szCs w:val="16"/>
              </w:rPr>
            </w:pPr>
            <w:r>
              <w:rPr>
                <w:rFonts w:ascii="Arial" w:hAnsi="Arial" w:cs="Arial"/>
                <w:b/>
              </w:rPr>
              <w:t>4</w:t>
            </w:r>
            <w:r w:rsidRPr="00DB7385">
              <w:rPr>
                <w:rFonts w:ascii="Arial" w:hAnsi="Arial" w:cs="Arial"/>
                <w:b/>
              </w:rPr>
              <w:t xml:space="preserve"> hod</w:t>
            </w:r>
            <w:r>
              <w:rPr>
                <w:rFonts w:ascii="Arial" w:hAnsi="Arial" w:cs="Arial"/>
                <w:b/>
              </w:rPr>
              <w:t>iny týždenne, spolu 1</w:t>
            </w:r>
            <w:r w:rsidR="005209AA">
              <w:rPr>
                <w:rFonts w:ascii="Arial" w:hAnsi="Arial" w:cs="Arial"/>
                <w:b/>
              </w:rPr>
              <w:t>20</w:t>
            </w:r>
            <w:r w:rsidRPr="00DB7385">
              <w:rPr>
                <w:rFonts w:ascii="Arial" w:hAnsi="Arial" w:cs="Arial"/>
                <w:b/>
              </w:rPr>
              <w:t xml:space="preserve"> vyučovacích hodín</w:t>
            </w:r>
          </w:p>
        </w:tc>
      </w:tr>
      <w:tr w:rsidR="0019702C" w:rsidRPr="00DB7385" w:rsidTr="0019702C">
        <w:trPr>
          <w:trHeight w:val="481"/>
        </w:trPr>
        <w:tc>
          <w:tcPr>
            <w:tcW w:w="2424"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Názov tematického celku</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Témy</w:t>
            </w:r>
          </w:p>
        </w:tc>
        <w:tc>
          <w:tcPr>
            <w:tcW w:w="826"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Hodiny</w:t>
            </w:r>
          </w:p>
        </w:tc>
        <w:tc>
          <w:tcPr>
            <w:tcW w:w="1111"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Medzipredmetové vzťahy</w:t>
            </w:r>
          </w:p>
        </w:tc>
        <w:tc>
          <w:tcPr>
            <w:tcW w:w="3402"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Očakávané</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vzdelávacie výstupy</w:t>
            </w:r>
          </w:p>
        </w:tc>
        <w:tc>
          <w:tcPr>
            <w:tcW w:w="3153"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Kritériá hodnotenia vzdelávacích výstupov</w:t>
            </w:r>
          </w:p>
        </w:tc>
        <w:tc>
          <w:tcPr>
            <w:tcW w:w="1612"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Metódy hodnotenia</w:t>
            </w:r>
          </w:p>
        </w:tc>
        <w:tc>
          <w:tcPr>
            <w:tcW w:w="1755" w:type="dxa"/>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Prostriedky hodnotenia</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Človek a príroda</w:t>
            </w:r>
          </w:p>
          <w:p w:rsidR="0019702C" w:rsidRPr="00DB7385" w:rsidRDefault="0019702C" w:rsidP="0019702C">
            <w:pPr>
              <w:tabs>
                <w:tab w:val="left" w:pos="3078"/>
              </w:tabs>
              <w:spacing w:after="0"/>
              <w:rPr>
                <w:rFonts w:ascii="Arial" w:hAnsi="Arial" w:cs="Arial"/>
                <w:b/>
                <w:sz w:val="16"/>
                <w:szCs w:val="16"/>
              </w:rPr>
            </w:pPr>
          </w:p>
        </w:tc>
        <w:tc>
          <w:tcPr>
            <w:tcW w:w="826" w:type="dxa"/>
            <w:shd w:val="clear" w:color="auto" w:fill="CCFFFF"/>
            <w:vAlign w:val="center"/>
          </w:tcPr>
          <w:p w:rsidR="0019702C" w:rsidRPr="006D2F13" w:rsidRDefault="0019702C" w:rsidP="00210097">
            <w:pPr>
              <w:tabs>
                <w:tab w:val="left" w:pos="3078"/>
              </w:tabs>
              <w:spacing w:after="0"/>
              <w:jc w:val="center"/>
              <w:rPr>
                <w:rFonts w:ascii="Arial" w:hAnsi="Arial" w:cs="Arial"/>
                <w:b/>
                <w:sz w:val="16"/>
                <w:szCs w:val="16"/>
              </w:rPr>
            </w:pPr>
            <w:r>
              <w:rPr>
                <w:rFonts w:ascii="Arial" w:hAnsi="Arial" w:cs="Arial"/>
                <w:b/>
                <w:sz w:val="16"/>
                <w:szCs w:val="16"/>
              </w:rPr>
              <w:t>1</w:t>
            </w:r>
            <w:r w:rsidR="005209AA">
              <w:rPr>
                <w:rFonts w:ascii="Arial" w:hAnsi="Arial" w:cs="Arial"/>
                <w:b/>
                <w:sz w:val="16"/>
                <w:szCs w:val="16"/>
              </w:rPr>
              <w:t>3</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Pr="00A829F9" w:rsidRDefault="0019702C" w:rsidP="0019702C">
            <w:pPr>
              <w:spacing w:after="0"/>
              <w:rPr>
                <w:rFonts w:ascii="Arial" w:hAnsi="Arial" w:cs="Arial"/>
                <w:sz w:val="16"/>
                <w:szCs w:val="16"/>
              </w:rPr>
            </w:pPr>
            <w:r w:rsidRPr="00A829F9">
              <w:rPr>
                <w:rFonts w:ascii="Arial" w:hAnsi="Arial" w:cs="Arial"/>
                <w:sz w:val="16"/>
                <w:szCs w:val="16"/>
              </w:rPr>
              <w:t>Klíma</w:t>
            </w:r>
          </w:p>
          <w:p w:rsidR="0019702C" w:rsidRPr="00A829F9" w:rsidRDefault="0019702C" w:rsidP="0019702C">
            <w:pPr>
              <w:spacing w:after="0"/>
              <w:rPr>
                <w:rFonts w:ascii="Arial" w:hAnsi="Arial" w:cs="Arial"/>
                <w:sz w:val="16"/>
                <w:szCs w:val="16"/>
              </w:rPr>
            </w:pPr>
            <w:r w:rsidRPr="00A829F9">
              <w:rPr>
                <w:rFonts w:ascii="Arial" w:hAnsi="Arial" w:cs="Arial"/>
                <w:sz w:val="16"/>
                <w:szCs w:val="16"/>
              </w:rPr>
              <w:t>Človek a jeho životné prostredie</w:t>
            </w:r>
          </w:p>
          <w:p w:rsidR="0019702C" w:rsidRDefault="0019702C" w:rsidP="0019702C">
            <w:pPr>
              <w:spacing w:after="0"/>
              <w:rPr>
                <w:rFonts w:ascii="Arial" w:hAnsi="Arial" w:cs="Arial"/>
                <w:sz w:val="16"/>
                <w:szCs w:val="16"/>
              </w:rPr>
            </w:pPr>
            <w:r w:rsidRPr="00A829F9">
              <w:rPr>
                <w:rFonts w:ascii="Arial" w:hAnsi="Arial" w:cs="Arial"/>
                <w:sz w:val="16"/>
                <w:szCs w:val="16"/>
              </w:rPr>
              <w:t>Príroda okolo nás – ochrana životného prostredia</w:t>
            </w: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Biológia</w:t>
            </w:r>
          </w:p>
        </w:tc>
        <w:tc>
          <w:tcPr>
            <w:tcW w:w="3402" w:type="dxa"/>
            <w:shd w:val="clear" w:color="auto" w:fill="auto"/>
          </w:tcPr>
          <w:p w:rsidR="0019702C" w:rsidRPr="001C67DB" w:rsidRDefault="0019702C" w:rsidP="0019702C">
            <w:pPr>
              <w:spacing w:after="0"/>
              <w:rPr>
                <w:rFonts w:ascii="Arial" w:hAnsi="Arial" w:cs="Arial"/>
                <w:b/>
                <w:bCs/>
                <w:color w:val="000000"/>
                <w:sz w:val="16"/>
                <w:szCs w:val="16"/>
              </w:rPr>
            </w:pPr>
            <w:r w:rsidRPr="001C67DB">
              <w:rPr>
                <w:rFonts w:ascii="Arial" w:hAnsi="Arial" w:cs="Arial"/>
                <w:b/>
                <w:bCs/>
                <w:color w:val="000000"/>
                <w:sz w:val="16"/>
                <w:szCs w:val="16"/>
              </w:rPr>
              <w:t>Produktívne zručnosti:</w:t>
            </w:r>
          </w:p>
          <w:p w:rsidR="0019702C" w:rsidRPr="00FA4443" w:rsidRDefault="0019702C" w:rsidP="0019702C">
            <w:pPr>
              <w:spacing w:after="0"/>
              <w:rPr>
                <w:rFonts w:ascii="Arial" w:hAnsi="Arial" w:cs="Arial"/>
                <w:color w:val="000000"/>
                <w:sz w:val="16"/>
                <w:szCs w:val="16"/>
              </w:rPr>
            </w:pPr>
            <w:r w:rsidRPr="001C67DB">
              <w:rPr>
                <w:rFonts w:ascii="Arial" w:hAnsi="Arial" w:cs="Arial"/>
                <w:bCs/>
                <w:color w:val="000000"/>
                <w:sz w:val="16"/>
                <w:szCs w:val="16"/>
              </w:rPr>
              <w:t>-</w:t>
            </w:r>
            <w:r>
              <w:rPr>
                <w:rFonts w:ascii="Arial" w:hAnsi="Arial" w:cs="Arial"/>
                <w:bCs/>
                <w:color w:val="000000"/>
                <w:sz w:val="16"/>
                <w:szCs w:val="16"/>
              </w:rPr>
              <w:t xml:space="preserve"> </w:t>
            </w:r>
            <w:r>
              <w:rPr>
                <w:rFonts w:ascii="Arial" w:hAnsi="Arial" w:cs="Arial"/>
                <w:color w:val="000000"/>
                <w:sz w:val="16"/>
                <w:szCs w:val="16"/>
              </w:rPr>
              <w:t xml:space="preserve">používať tematickú </w:t>
            </w:r>
            <w:r w:rsidRPr="001C67DB">
              <w:rPr>
                <w:rFonts w:ascii="Arial" w:hAnsi="Arial" w:cs="Arial"/>
                <w:color w:val="000000"/>
                <w:sz w:val="16"/>
                <w:szCs w:val="16"/>
              </w:rPr>
              <w:t>slovnú</w:t>
            </w:r>
            <w:r>
              <w:rPr>
                <w:rFonts w:ascii="Arial" w:hAnsi="Arial" w:cs="Arial"/>
                <w:color w:val="000000"/>
                <w:sz w:val="16"/>
                <w:szCs w:val="16"/>
              </w:rPr>
              <w:t xml:space="preserve"> </w:t>
            </w:r>
            <w:r w:rsidRPr="001C67DB">
              <w:rPr>
                <w:rFonts w:ascii="Arial" w:hAnsi="Arial" w:cs="Arial"/>
                <w:color w:val="000000"/>
                <w:sz w:val="16"/>
                <w:szCs w:val="16"/>
              </w:rPr>
              <w:t>zásobu</w:t>
            </w:r>
            <w:r w:rsidRPr="001C67DB">
              <w:rPr>
                <w:rFonts w:ascii="Arial" w:hAnsi="Arial" w:cs="Arial"/>
                <w:bCs/>
                <w:color w:val="000000"/>
                <w:sz w:val="16"/>
                <w:szCs w:val="16"/>
              </w:rPr>
              <w:t xml:space="preserve"> </w:t>
            </w:r>
          </w:p>
          <w:p w:rsidR="0019702C" w:rsidRPr="00FA4443" w:rsidRDefault="0019702C" w:rsidP="0019702C">
            <w:pPr>
              <w:spacing w:after="0"/>
              <w:rPr>
                <w:rFonts w:ascii="Arial" w:hAnsi="Arial" w:cs="Arial"/>
                <w:sz w:val="16"/>
                <w:szCs w:val="16"/>
              </w:rPr>
            </w:pPr>
            <w:r w:rsidRPr="001C67DB">
              <w:rPr>
                <w:rFonts w:ascii="Arial" w:hAnsi="Arial" w:cs="Arial"/>
                <w:bCs/>
                <w:color w:val="000000"/>
                <w:sz w:val="16"/>
                <w:szCs w:val="16"/>
              </w:rPr>
              <w:t>- gramaticky správne používať</w:t>
            </w:r>
            <w:r>
              <w:rPr>
                <w:rFonts w:ascii="Arial" w:hAnsi="Arial" w:cs="Arial"/>
                <w:sz w:val="16"/>
                <w:szCs w:val="16"/>
              </w:rPr>
              <w:t xml:space="preserve"> </w:t>
            </w:r>
            <w:r w:rsidRPr="001C67DB">
              <w:rPr>
                <w:rFonts w:ascii="Arial" w:hAnsi="Arial" w:cs="Arial"/>
                <w:sz w:val="16"/>
                <w:szCs w:val="16"/>
              </w:rPr>
              <w:t xml:space="preserve">podmienkové vety typu 0., I.; </w:t>
            </w:r>
            <w:r w:rsidRPr="001C67DB">
              <w:rPr>
                <w:rFonts w:ascii="Arial" w:hAnsi="Arial" w:cs="Arial"/>
                <w:i/>
                <w:sz w:val="16"/>
                <w:szCs w:val="16"/>
              </w:rPr>
              <w:t>be</w:t>
            </w:r>
            <w:r>
              <w:rPr>
                <w:rFonts w:ascii="Arial" w:hAnsi="Arial" w:cs="Arial"/>
                <w:i/>
                <w:sz w:val="16"/>
                <w:szCs w:val="16"/>
              </w:rPr>
              <w:t xml:space="preserve"> </w:t>
            </w:r>
            <w:r w:rsidRPr="001C67DB">
              <w:rPr>
                <w:rFonts w:ascii="Arial" w:hAnsi="Arial" w:cs="Arial"/>
                <w:i/>
                <w:sz w:val="16"/>
                <w:szCs w:val="16"/>
              </w:rPr>
              <w:t>going to/will, will, may, might</w:t>
            </w:r>
          </w:p>
          <w:p w:rsidR="0019702C" w:rsidRPr="001C67DB" w:rsidRDefault="0019702C" w:rsidP="0019702C">
            <w:pPr>
              <w:spacing w:after="0"/>
              <w:rPr>
                <w:rFonts w:ascii="Arial" w:hAnsi="Arial" w:cs="Arial"/>
                <w:color w:val="000000"/>
                <w:sz w:val="16"/>
                <w:szCs w:val="16"/>
              </w:rPr>
            </w:pPr>
            <w:r w:rsidRPr="001C67DB">
              <w:rPr>
                <w:rFonts w:ascii="Arial" w:hAnsi="Arial" w:cs="Arial"/>
                <w:color w:val="000000"/>
                <w:sz w:val="16"/>
                <w:szCs w:val="16"/>
              </w:rPr>
              <w:t>-</w:t>
            </w:r>
            <w:r>
              <w:rPr>
                <w:rFonts w:ascii="Arial" w:hAnsi="Arial" w:cs="Arial"/>
                <w:color w:val="000000"/>
                <w:sz w:val="16"/>
                <w:szCs w:val="16"/>
              </w:rPr>
              <w:t xml:space="preserve"> </w:t>
            </w:r>
            <w:r w:rsidRPr="001C67DB">
              <w:rPr>
                <w:rFonts w:ascii="Arial" w:hAnsi="Arial" w:cs="Arial"/>
                <w:color w:val="000000"/>
                <w:sz w:val="16"/>
                <w:szCs w:val="16"/>
              </w:rPr>
              <w:t>štylisticky</w:t>
            </w:r>
            <w:r>
              <w:rPr>
                <w:rFonts w:ascii="Arial" w:hAnsi="Arial" w:cs="Arial"/>
                <w:color w:val="000000"/>
                <w:sz w:val="16"/>
                <w:szCs w:val="16"/>
              </w:rPr>
              <w:t xml:space="preserve">  </w:t>
            </w:r>
            <w:r w:rsidRPr="001C67DB">
              <w:rPr>
                <w:rFonts w:ascii="Arial" w:hAnsi="Arial" w:cs="Arial"/>
                <w:color w:val="000000"/>
                <w:sz w:val="16"/>
                <w:szCs w:val="16"/>
              </w:rPr>
              <w:t>a lexikologicky správne napísať</w:t>
            </w:r>
            <w:r>
              <w:rPr>
                <w:rFonts w:ascii="Arial" w:hAnsi="Arial" w:cs="Arial"/>
                <w:color w:val="000000"/>
                <w:sz w:val="16"/>
                <w:szCs w:val="16"/>
              </w:rPr>
              <w:t xml:space="preserve"> </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1C67DB">
              <w:rPr>
                <w:rFonts w:ascii="Arial" w:hAnsi="Arial" w:cs="Arial"/>
                <w:color w:val="000000"/>
                <w:sz w:val="16"/>
                <w:szCs w:val="16"/>
              </w:rPr>
              <w:t>článok do novín</w:t>
            </w:r>
          </w:p>
          <w:p w:rsidR="0019702C" w:rsidRPr="001C67DB" w:rsidRDefault="0019702C" w:rsidP="0019702C">
            <w:pPr>
              <w:spacing w:after="0"/>
              <w:rPr>
                <w:rFonts w:ascii="Arial" w:hAnsi="Arial" w:cs="Arial"/>
                <w:color w:val="000000"/>
                <w:sz w:val="16"/>
                <w:szCs w:val="16"/>
              </w:rPr>
            </w:pPr>
            <w:r w:rsidRPr="001C67DB">
              <w:rPr>
                <w:rFonts w:ascii="Arial" w:hAnsi="Arial" w:cs="Arial"/>
                <w:color w:val="000000"/>
                <w:sz w:val="16"/>
                <w:szCs w:val="16"/>
              </w:rPr>
              <w:t xml:space="preserve">- rozvíjať komunikačné zručnosti ústne </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1C67DB">
              <w:rPr>
                <w:rFonts w:ascii="Arial" w:hAnsi="Arial" w:cs="Arial"/>
                <w:color w:val="000000"/>
                <w:sz w:val="16"/>
                <w:szCs w:val="16"/>
              </w:rPr>
              <w:t>a písomné</w:t>
            </w:r>
          </w:p>
          <w:p w:rsidR="0019702C" w:rsidRPr="001C67DB" w:rsidRDefault="0019702C" w:rsidP="0019702C">
            <w:pPr>
              <w:spacing w:after="0"/>
              <w:rPr>
                <w:rFonts w:ascii="Arial" w:hAnsi="Arial" w:cs="Arial"/>
                <w:b/>
                <w:bCs/>
                <w:color w:val="000000"/>
                <w:sz w:val="16"/>
                <w:szCs w:val="16"/>
              </w:rPr>
            </w:pPr>
            <w:r w:rsidRPr="001C67DB">
              <w:rPr>
                <w:rFonts w:ascii="Arial" w:hAnsi="Arial" w:cs="Arial"/>
                <w:b/>
                <w:bCs/>
                <w:color w:val="000000"/>
                <w:sz w:val="16"/>
                <w:szCs w:val="16"/>
              </w:rPr>
              <w:t>Receptívne zručnosti:</w:t>
            </w:r>
          </w:p>
          <w:p w:rsidR="0019702C" w:rsidRPr="001C67DB" w:rsidRDefault="0019702C" w:rsidP="0019702C">
            <w:pPr>
              <w:spacing w:after="0"/>
              <w:rPr>
                <w:rFonts w:ascii="Arial" w:hAnsi="Arial" w:cs="Arial"/>
                <w:color w:val="000000"/>
                <w:sz w:val="16"/>
                <w:szCs w:val="16"/>
              </w:rPr>
            </w:pPr>
            <w:r w:rsidRPr="001C67DB">
              <w:rPr>
                <w:rFonts w:ascii="Arial" w:hAnsi="Arial" w:cs="Arial"/>
                <w:color w:val="000000"/>
                <w:sz w:val="16"/>
                <w:szCs w:val="16"/>
              </w:rPr>
              <w:t>-</w:t>
            </w:r>
            <w:r>
              <w:rPr>
                <w:rFonts w:ascii="Arial" w:hAnsi="Arial" w:cs="Arial"/>
                <w:color w:val="000000"/>
                <w:sz w:val="16"/>
                <w:szCs w:val="16"/>
              </w:rPr>
              <w:t xml:space="preserve"> vo vypočutom a </w:t>
            </w:r>
            <w:r w:rsidRPr="001C67DB">
              <w:rPr>
                <w:rFonts w:ascii="Arial" w:hAnsi="Arial" w:cs="Arial"/>
                <w:color w:val="000000"/>
                <w:sz w:val="16"/>
                <w:szCs w:val="16"/>
              </w:rPr>
              <w:t xml:space="preserve">prečítanom texte </w:t>
            </w:r>
            <w:r w:rsidRPr="001C67DB">
              <w:rPr>
                <w:rFonts w:ascii="Arial" w:hAnsi="Arial" w:cs="Arial"/>
                <w:sz w:val="16"/>
                <w:szCs w:val="16"/>
              </w:rPr>
              <w:t>určiť správnosť</w:t>
            </w:r>
            <w:r>
              <w:rPr>
                <w:rFonts w:ascii="Arial" w:hAnsi="Arial" w:cs="Arial"/>
                <w:sz w:val="16"/>
                <w:szCs w:val="16"/>
              </w:rPr>
              <w:t xml:space="preserve"> </w:t>
            </w:r>
            <w:r w:rsidRPr="001C67DB">
              <w:rPr>
                <w:rFonts w:ascii="Arial" w:hAnsi="Arial" w:cs="Arial"/>
                <w:sz w:val="16"/>
                <w:szCs w:val="16"/>
              </w:rPr>
              <w:t xml:space="preserve"> odpovede, pochopiť zmysel textu azachytiť špecifickú informáciu</w:t>
            </w:r>
          </w:p>
          <w:p w:rsidR="0019702C" w:rsidRPr="001C67DB"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rozvíjať kritické hodnotenie </w:t>
            </w:r>
            <w:r w:rsidRPr="001C67DB">
              <w:rPr>
                <w:rFonts w:ascii="Arial" w:hAnsi="Arial" w:cs="Arial"/>
                <w:color w:val="000000"/>
                <w:sz w:val="16"/>
                <w:szCs w:val="16"/>
              </w:rPr>
              <w:t>a myslenie, vytvoriť si vlastnú mienku</w:t>
            </w:r>
          </w:p>
          <w:p w:rsidR="0019702C" w:rsidRPr="001C67DB" w:rsidRDefault="0019702C" w:rsidP="0019702C">
            <w:pPr>
              <w:spacing w:after="0"/>
              <w:rPr>
                <w:rFonts w:ascii="Arial" w:hAnsi="Arial" w:cs="Arial"/>
                <w:b/>
                <w:bCs/>
                <w:color w:val="000000"/>
                <w:sz w:val="16"/>
                <w:szCs w:val="16"/>
              </w:rPr>
            </w:pPr>
            <w:r w:rsidRPr="001C67DB">
              <w:rPr>
                <w:rFonts w:ascii="Arial" w:hAnsi="Arial" w:cs="Arial"/>
                <w:b/>
                <w:bCs/>
                <w:color w:val="000000"/>
                <w:sz w:val="16"/>
                <w:szCs w:val="16"/>
              </w:rPr>
              <w:t>Interakcia:</w:t>
            </w:r>
          </w:p>
          <w:p w:rsidR="0019702C" w:rsidRPr="001C67DB" w:rsidRDefault="0019702C" w:rsidP="0019702C">
            <w:pPr>
              <w:spacing w:after="0"/>
              <w:rPr>
                <w:rFonts w:ascii="Arial" w:hAnsi="Arial" w:cs="Arial"/>
                <w:color w:val="000000"/>
                <w:sz w:val="16"/>
                <w:szCs w:val="16"/>
              </w:rPr>
            </w:pPr>
            <w:r w:rsidRPr="001C67DB">
              <w:rPr>
                <w:rFonts w:ascii="Arial" w:hAnsi="Arial" w:cs="Arial"/>
                <w:color w:val="000000"/>
                <w:sz w:val="16"/>
                <w:szCs w:val="16"/>
              </w:rPr>
              <w:t xml:space="preserve">- rozvíjať interpersonálne zručnosti </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1C67DB">
              <w:rPr>
                <w:rFonts w:ascii="Arial" w:hAnsi="Arial" w:cs="Arial"/>
                <w:color w:val="000000"/>
                <w:sz w:val="16"/>
                <w:szCs w:val="16"/>
              </w:rPr>
              <w:t>(spolupráca v skupine)</w:t>
            </w:r>
          </w:p>
          <w:p w:rsidR="0019702C" w:rsidRPr="001C67DB" w:rsidRDefault="0019702C" w:rsidP="0019702C">
            <w:pPr>
              <w:spacing w:after="0"/>
              <w:rPr>
                <w:color w:val="000000"/>
              </w:rPr>
            </w:pPr>
            <w:r>
              <w:rPr>
                <w:rFonts w:ascii="Arial" w:hAnsi="Arial" w:cs="Arial"/>
                <w:color w:val="000000"/>
                <w:sz w:val="16"/>
                <w:szCs w:val="16"/>
              </w:rPr>
              <w:t>-  využívať medzipredmetové vzťahy</w:t>
            </w:r>
            <w:r w:rsidRPr="001C67DB">
              <w:rPr>
                <w:rFonts w:ascii="Arial" w:hAnsi="Arial" w:cs="Arial"/>
                <w:color w:val="000000"/>
                <w:sz w:val="16"/>
                <w:szCs w:val="16"/>
              </w:rPr>
              <w:t xml:space="preserve"> </w:t>
            </w:r>
          </w:p>
        </w:tc>
        <w:tc>
          <w:tcPr>
            <w:tcW w:w="3153" w:type="dxa"/>
            <w:shd w:val="clear" w:color="auto" w:fill="auto"/>
          </w:tcPr>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1C67DB">
              <w:rPr>
                <w:rFonts w:ascii="Arial" w:hAnsi="Arial" w:cs="Arial"/>
                <w:color w:val="000000"/>
                <w:sz w:val="16"/>
                <w:szCs w:val="16"/>
              </w:rPr>
              <w:t xml:space="preserve"> tematickú slovnú zásobu</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1C67DB">
              <w:rPr>
                <w:rFonts w:ascii="Arial" w:hAnsi="Arial" w:cs="Arial"/>
                <w:color w:val="000000"/>
                <w:sz w:val="16"/>
                <w:szCs w:val="16"/>
              </w:rPr>
              <w:t xml:space="preserve"> podmienkové vety typu 0., I., be going to/will, will, may, might</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1C67DB">
              <w:rPr>
                <w:rFonts w:ascii="Arial" w:hAnsi="Arial" w:cs="Arial"/>
                <w:color w:val="000000"/>
                <w:sz w:val="16"/>
                <w:szCs w:val="16"/>
              </w:rPr>
              <w:t xml:space="preserve"> rôzne významy slovesa ´get´ </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1C67DB">
              <w:rPr>
                <w:rFonts w:ascii="Arial" w:hAnsi="Arial" w:cs="Arial"/>
                <w:color w:val="000000"/>
                <w:sz w:val="16"/>
                <w:szCs w:val="16"/>
              </w:rPr>
              <w:t xml:space="preserve">pri čítaní </w:t>
            </w:r>
            <w:r>
              <w:rPr>
                <w:rFonts w:ascii="Arial" w:hAnsi="Arial" w:cs="Arial"/>
                <w:color w:val="000000"/>
                <w:sz w:val="16"/>
                <w:szCs w:val="16"/>
              </w:rPr>
              <w:t>určil hlavnú myšlienku, vybral správnu možnosť a priradil</w:t>
            </w:r>
            <w:r w:rsidRPr="001C67DB">
              <w:rPr>
                <w:rFonts w:ascii="Arial" w:hAnsi="Arial" w:cs="Arial"/>
                <w:color w:val="000000"/>
                <w:sz w:val="16"/>
                <w:szCs w:val="16"/>
              </w:rPr>
              <w:t xml:space="preserve"> obrázok k textu</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pri počúvaní určil pravdivosť výroku a doplnil</w:t>
            </w:r>
            <w:r w:rsidRPr="001C67DB">
              <w:rPr>
                <w:rFonts w:ascii="Arial" w:hAnsi="Arial" w:cs="Arial"/>
                <w:color w:val="000000"/>
                <w:sz w:val="16"/>
                <w:szCs w:val="16"/>
              </w:rPr>
              <w:t xml:space="preserve"> správne slovo do dialógu</w:t>
            </w:r>
            <w:r>
              <w:rPr>
                <w:rFonts w:ascii="Arial" w:hAnsi="Arial" w:cs="Arial"/>
                <w:color w:val="000000"/>
                <w:sz w:val="16"/>
                <w:szCs w:val="16"/>
              </w:rPr>
              <w:t xml:space="preserve">  </w:t>
            </w:r>
            <w:r w:rsidRPr="001C67DB">
              <w:rPr>
                <w:rFonts w:ascii="Arial" w:hAnsi="Arial" w:cs="Arial"/>
                <w:color w:val="000000"/>
                <w:sz w:val="16"/>
                <w:szCs w:val="16"/>
              </w:rPr>
              <w:t xml:space="preserve"> </w:t>
            </w:r>
          </w:p>
          <w:p w:rsidR="0019702C" w:rsidRPr="001C67DB" w:rsidRDefault="0019702C" w:rsidP="0019702C">
            <w:pPr>
              <w:spacing w:after="0"/>
              <w:rPr>
                <w:rFonts w:ascii="Arial" w:hAnsi="Arial" w:cs="Arial"/>
                <w:color w:val="000000"/>
                <w:sz w:val="16"/>
                <w:szCs w:val="16"/>
              </w:rPr>
            </w:pPr>
            <w:r>
              <w:rPr>
                <w:rFonts w:ascii="Arial" w:hAnsi="Arial" w:cs="Arial"/>
                <w:color w:val="000000"/>
                <w:sz w:val="16"/>
                <w:szCs w:val="16"/>
              </w:rPr>
              <w:t>- opísal fotografiu, dohodol</w:t>
            </w:r>
            <w:r w:rsidRPr="001C67DB">
              <w:rPr>
                <w:rFonts w:ascii="Arial" w:hAnsi="Arial" w:cs="Arial"/>
                <w:color w:val="000000"/>
                <w:sz w:val="16"/>
                <w:szCs w:val="16"/>
              </w:rPr>
              <w:t xml:space="preserve"> si víkend s kamarátom</w:t>
            </w:r>
            <w:r>
              <w:rPr>
                <w:rFonts w:ascii="Arial" w:hAnsi="Arial" w:cs="Arial"/>
                <w:color w:val="000000"/>
                <w:sz w:val="16"/>
                <w:szCs w:val="16"/>
              </w:rPr>
              <w:t xml:space="preserve">  </w:t>
            </w:r>
            <w:r w:rsidRPr="001C67DB">
              <w:rPr>
                <w:rFonts w:ascii="Arial" w:hAnsi="Arial" w:cs="Arial"/>
                <w:color w:val="000000"/>
                <w:sz w:val="16"/>
                <w:szCs w:val="16"/>
              </w:rPr>
              <w:t xml:space="preserve"> </w:t>
            </w:r>
          </w:p>
          <w:p w:rsidR="0019702C" w:rsidRPr="004E22BF" w:rsidRDefault="0019702C" w:rsidP="0019702C">
            <w:pPr>
              <w:spacing w:after="0"/>
              <w:rPr>
                <w:rFonts w:ascii="Arial" w:hAnsi="Arial" w:cs="Arial"/>
                <w:sz w:val="16"/>
                <w:szCs w:val="16"/>
              </w:rPr>
            </w:pPr>
            <w:r>
              <w:rPr>
                <w:rFonts w:ascii="Arial" w:hAnsi="Arial" w:cs="Arial"/>
                <w:color w:val="000000"/>
                <w:sz w:val="16"/>
                <w:szCs w:val="16"/>
              </w:rPr>
              <w:t>- napísal</w:t>
            </w:r>
            <w:r w:rsidRPr="001C67DB">
              <w:rPr>
                <w:rFonts w:ascii="Arial" w:hAnsi="Arial" w:cs="Arial"/>
                <w:color w:val="000000"/>
                <w:sz w:val="16"/>
                <w:szCs w:val="16"/>
              </w:rPr>
              <w:t xml:space="preserve"> článok do novín</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Vzdelávanie a práca</w:t>
            </w:r>
          </w:p>
        </w:tc>
        <w:tc>
          <w:tcPr>
            <w:tcW w:w="826" w:type="dxa"/>
            <w:shd w:val="clear" w:color="auto" w:fill="CCFFFF"/>
            <w:vAlign w:val="center"/>
          </w:tcPr>
          <w:p w:rsidR="0019702C" w:rsidRPr="006D2F13" w:rsidRDefault="0019702C" w:rsidP="00210097">
            <w:pPr>
              <w:tabs>
                <w:tab w:val="left" w:pos="3078"/>
              </w:tabs>
              <w:spacing w:after="0"/>
              <w:jc w:val="center"/>
              <w:rPr>
                <w:rFonts w:ascii="Arial" w:hAnsi="Arial" w:cs="Arial"/>
                <w:b/>
                <w:sz w:val="16"/>
                <w:szCs w:val="16"/>
              </w:rPr>
            </w:pPr>
            <w:r>
              <w:rPr>
                <w:rFonts w:ascii="Arial" w:hAnsi="Arial" w:cs="Arial"/>
                <w:b/>
                <w:sz w:val="16"/>
                <w:szCs w:val="16"/>
              </w:rPr>
              <w:t>1</w:t>
            </w:r>
            <w:r w:rsidR="005209AA">
              <w:rPr>
                <w:rFonts w:ascii="Arial" w:hAnsi="Arial" w:cs="Arial"/>
                <w:b/>
                <w:sz w:val="16"/>
                <w:szCs w:val="16"/>
              </w:rPr>
              <w:t>3</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tcPr>
          <w:p w:rsidR="0019702C" w:rsidRPr="0069042A" w:rsidRDefault="0019702C" w:rsidP="0019702C">
            <w:pPr>
              <w:spacing w:after="0"/>
              <w:rPr>
                <w:rFonts w:ascii="Arial" w:hAnsi="Arial" w:cs="Arial"/>
                <w:sz w:val="16"/>
                <w:szCs w:val="16"/>
              </w:rPr>
            </w:pPr>
            <w:r w:rsidRPr="0069042A">
              <w:rPr>
                <w:rFonts w:ascii="Arial" w:hAnsi="Arial" w:cs="Arial"/>
                <w:sz w:val="16"/>
                <w:szCs w:val="16"/>
              </w:rPr>
              <w:t>Pracovné činnosti a profesie</w:t>
            </w:r>
          </w:p>
          <w:p w:rsidR="0019702C" w:rsidRDefault="0019702C" w:rsidP="0019702C">
            <w:pPr>
              <w:spacing w:after="0"/>
              <w:rPr>
                <w:rFonts w:ascii="Arial" w:hAnsi="Arial" w:cs="Arial"/>
                <w:sz w:val="16"/>
                <w:szCs w:val="16"/>
              </w:rPr>
            </w:pPr>
            <w:r w:rsidRPr="0069042A">
              <w:rPr>
                <w:rFonts w:ascii="Arial" w:hAnsi="Arial" w:cs="Arial"/>
                <w:sz w:val="16"/>
                <w:szCs w:val="16"/>
              </w:rPr>
              <w:t>Školský systém</w:t>
            </w:r>
          </w:p>
          <w:p w:rsidR="0019702C" w:rsidRDefault="0019702C" w:rsidP="0019702C">
            <w:pPr>
              <w:spacing w:after="0"/>
              <w:rPr>
                <w:rFonts w:ascii="Arial" w:hAnsi="Arial" w:cs="Arial"/>
                <w:sz w:val="16"/>
                <w:szCs w:val="16"/>
              </w:rPr>
            </w:pPr>
            <w:r w:rsidRPr="0069042A">
              <w:rPr>
                <w:rFonts w:ascii="Arial" w:hAnsi="Arial" w:cs="Arial"/>
                <w:sz w:val="16"/>
                <w:szCs w:val="16"/>
              </w:rPr>
              <w:t>Celoživotné vzdelávanie Pracovné podmienky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Rozhodovanie a hospodárenie spotrebiteľov</w:t>
            </w: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77DE5" w:rsidRDefault="0019702C" w:rsidP="0019702C">
            <w:pPr>
              <w:spacing w:after="0"/>
              <w:jc w:val="center"/>
              <w:rPr>
                <w:rFonts w:ascii="Arial" w:hAnsi="Arial" w:cs="Arial"/>
                <w:sz w:val="16"/>
                <w:szCs w:val="16"/>
              </w:rPr>
            </w:pPr>
            <w:r w:rsidRPr="00D77DE5">
              <w:rPr>
                <w:rFonts w:ascii="Arial" w:hAnsi="Arial" w:cs="Arial"/>
                <w:sz w:val="16"/>
                <w:szCs w:val="16"/>
              </w:rPr>
              <w:t>Občianska náuka</w:t>
            </w:r>
          </w:p>
          <w:p w:rsidR="0019702C" w:rsidRPr="00996F44" w:rsidRDefault="0019702C" w:rsidP="0019702C">
            <w:pPr>
              <w:spacing w:after="0"/>
              <w:rPr>
                <w:rFonts w:ascii="Arial" w:hAnsi="Arial" w:cs="Arial"/>
                <w:i/>
                <w:sz w:val="16"/>
                <w:szCs w:val="16"/>
              </w:rPr>
            </w:pPr>
          </w:p>
        </w:tc>
        <w:tc>
          <w:tcPr>
            <w:tcW w:w="3402" w:type="dxa"/>
            <w:shd w:val="clear" w:color="auto" w:fill="auto"/>
          </w:tcPr>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t>Produktívne zručnosti:</w:t>
            </w:r>
          </w:p>
          <w:p w:rsidR="0019702C" w:rsidRPr="00FA4443" w:rsidRDefault="0019702C" w:rsidP="0019702C">
            <w:pPr>
              <w:spacing w:after="0"/>
              <w:rPr>
                <w:rFonts w:ascii="Arial" w:hAnsi="Arial" w:cs="Arial"/>
                <w:color w:val="000000"/>
                <w:sz w:val="16"/>
                <w:szCs w:val="16"/>
              </w:rPr>
            </w:pPr>
            <w:r w:rsidRPr="0069042A">
              <w:rPr>
                <w:rFonts w:ascii="Arial" w:hAnsi="Arial" w:cs="Arial"/>
                <w:bCs/>
                <w:color w:val="000000"/>
                <w:sz w:val="16"/>
                <w:szCs w:val="16"/>
              </w:rPr>
              <w:t>-</w:t>
            </w:r>
            <w:r>
              <w:rPr>
                <w:rFonts w:ascii="Arial" w:hAnsi="Arial" w:cs="Arial"/>
                <w:bCs/>
                <w:color w:val="000000"/>
                <w:sz w:val="16"/>
                <w:szCs w:val="16"/>
              </w:rPr>
              <w:t xml:space="preserve"> </w:t>
            </w:r>
            <w:r>
              <w:rPr>
                <w:rFonts w:ascii="Arial" w:hAnsi="Arial" w:cs="Arial"/>
                <w:color w:val="000000"/>
                <w:sz w:val="16"/>
                <w:szCs w:val="16"/>
              </w:rPr>
              <w:t xml:space="preserve">používať tematickú </w:t>
            </w:r>
            <w:r w:rsidRPr="0069042A">
              <w:rPr>
                <w:rFonts w:ascii="Arial" w:hAnsi="Arial" w:cs="Arial"/>
                <w:color w:val="000000"/>
                <w:sz w:val="16"/>
                <w:szCs w:val="16"/>
              </w:rPr>
              <w:t>slovnú</w:t>
            </w:r>
            <w:r>
              <w:rPr>
                <w:rFonts w:ascii="Arial" w:hAnsi="Arial" w:cs="Arial"/>
                <w:color w:val="000000"/>
                <w:sz w:val="16"/>
                <w:szCs w:val="16"/>
              </w:rPr>
              <w:t xml:space="preserve"> </w:t>
            </w:r>
            <w:r w:rsidRPr="0069042A">
              <w:rPr>
                <w:rFonts w:ascii="Arial" w:hAnsi="Arial" w:cs="Arial"/>
                <w:color w:val="000000"/>
                <w:sz w:val="16"/>
                <w:szCs w:val="16"/>
              </w:rPr>
              <w:t>zásobu</w:t>
            </w:r>
            <w:r w:rsidRPr="0069042A">
              <w:rPr>
                <w:rFonts w:ascii="Arial" w:hAnsi="Arial" w:cs="Arial"/>
                <w:bCs/>
                <w:color w:val="000000"/>
                <w:sz w:val="16"/>
                <w:szCs w:val="16"/>
              </w:rPr>
              <w:t xml:space="preserve"> </w:t>
            </w:r>
          </w:p>
          <w:p w:rsidR="0019702C" w:rsidRPr="0069042A" w:rsidRDefault="0019702C" w:rsidP="0019702C">
            <w:pPr>
              <w:spacing w:after="0"/>
              <w:rPr>
                <w:rFonts w:ascii="Arial" w:hAnsi="Arial" w:cs="Arial"/>
                <w:sz w:val="16"/>
                <w:szCs w:val="16"/>
              </w:rPr>
            </w:pPr>
            <w:r w:rsidRPr="0069042A">
              <w:rPr>
                <w:rFonts w:ascii="Arial" w:hAnsi="Arial" w:cs="Arial"/>
                <w:bCs/>
                <w:color w:val="000000"/>
                <w:sz w:val="16"/>
                <w:szCs w:val="16"/>
              </w:rPr>
              <w:t>- gramaticky správne používať</w:t>
            </w:r>
            <w:r w:rsidRPr="0069042A">
              <w:rPr>
                <w:rFonts w:ascii="Arial" w:hAnsi="Arial" w:cs="Arial"/>
                <w:sz w:val="16"/>
                <w:szCs w:val="16"/>
              </w:rPr>
              <w:t xml:space="preserve"> zložené </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prídavné mená, modálne slovesá</w:t>
            </w:r>
            <w:r>
              <w:rPr>
                <w:rFonts w:ascii="Arial" w:hAnsi="Arial" w:cs="Arial"/>
                <w:sz w:val="16"/>
                <w:szCs w:val="16"/>
              </w:rPr>
              <w:t xml:space="preserve"> </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 xml:space="preserve">vyjadrujúce povinnosť, zákaz a radu; </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II.podmienkovú vetu</w:t>
            </w:r>
          </w:p>
          <w:p w:rsidR="0019702C" w:rsidRPr="0069042A" w:rsidRDefault="0019702C" w:rsidP="0019702C">
            <w:pPr>
              <w:spacing w:after="0"/>
              <w:rPr>
                <w:rFonts w:ascii="Arial" w:hAnsi="Arial" w:cs="Arial"/>
                <w:color w:val="000000"/>
                <w:sz w:val="16"/>
                <w:szCs w:val="16"/>
              </w:rPr>
            </w:pPr>
            <w:r w:rsidRPr="0069042A">
              <w:rPr>
                <w:rFonts w:ascii="Arial" w:hAnsi="Arial" w:cs="Arial"/>
                <w:sz w:val="16"/>
                <w:szCs w:val="16"/>
              </w:rPr>
              <w:t xml:space="preserve"> </w:t>
            </w:r>
            <w:r w:rsidRPr="0069042A">
              <w:rPr>
                <w:rFonts w:ascii="Arial" w:hAnsi="Arial" w:cs="Arial"/>
                <w:color w:val="000000"/>
                <w:sz w:val="16"/>
                <w:szCs w:val="16"/>
              </w:rPr>
              <w:t>-</w:t>
            </w:r>
            <w:r>
              <w:rPr>
                <w:rFonts w:ascii="Arial" w:hAnsi="Arial" w:cs="Arial"/>
                <w:color w:val="000000"/>
                <w:sz w:val="16"/>
                <w:szCs w:val="16"/>
              </w:rPr>
              <w:t xml:space="preserve"> </w:t>
            </w:r>
            <w:r w:rsidRPr="0069042A">
              <w:rPr>
                <w:rFonts w:ascii="Arial" w:hAnsi="Arial" w:cs="Arial"/>
                <w:color w:val="000000"/>
                <w:sz w:val="16"/>
                <w:szCs w:val="16"/>
              </w:rPr>
              <w:t>štylisticky</w:t>
            </w:r>
            <w:r>
              <w:rPr>
                <w:rFonts w:ascii="Arial" w:hAnsi="Arial" w:cs="Arial"/>
                <w:color w:val="000000"/>
                <w:sz w:val="16"/>
                <w:szCs w:val="16"/>
              </w:rPr>
              <w:t xml:space="preserve">  </w:t>
            </w:r>
            <w:r w:rsidRPr="0069042A">
              <w:rPr>
                <w:rFonts w:ascii="Arial" w:hAnsi="Arial" w:cs="Arial"/>
                <w:color w:val="000000"/>
                <w:sz w:val="16"/>
                <w:szCs w:val="16"/>
              </w:rPr>
              <w:t xml:space="preserve">a lexikologicky správne napísať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sz w:val="16"/>
                <w:szCs w:val="16"/>
              </w:rPr>
              <w:t>žiadosť do zamestnania a CV</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xml:space="preserve">- rozvíjať komunikačné zručnosti ústne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a písomné (žiadosti, rady)</w:t>
            </w:r>
          </w:p>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t>Receptívne zručnosti:</w:t>
            </w:r>
          </w:p>
          <w:p w:rsidR="0019702C" w:rsidRPr="00FA4443"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vo vypočutom a </w:t>
            </w:r>
            <w:r w:rsidRPr="0069042A">
              <w:rPr>
                <w:rFonts w:ascii="Arial" w:hAnsi="Arial" w:cs="Arial"/>
                <w:color w:val="000000"/>
                <w:sz w:val="16"/>
                <w:szCs w:val="16"/>
              </w:rPr>
              <w:t xml:space="preserve">prečítanom texte </w:t>
            </w:r>
            <w:r w:rsidRPr="0069042A">
              <w:rPr>
                <w:rFonts w:ascii="Arial" w:hAnsi="Arial" w:cs="Arial"/>
                <w:sz w:val="16"/>
                <w:szCs w:val="16"/>
              </w:rPr>
              <w:t>určiť správnosť</w:t>
            </w:r>
            <w:r>
              <w:rPr>
                <w:rFonts w:ascii="Arial" w:hAnsi="Arial" w:cs="Arial"/>
                <w:sz w:val="16"/>
                <w:szCs w:val="16"/>
              </w:rPr>
              <w:t xml:space="preserve"> </w:t>
            </w:r>
            <w:r w:rsidRPr="0069042A">
              <w:rPr>
                <w:rFonts w:ascii="Arial" w:hAnsi="Arial" w:cs="Arial"/>
                <w:sz w:val="16"/>
                <w:szCs w:val="16"/>
              </w:rPr>
              <w:t>odpovede, doplniť informáciu,</w:t>
            </w:r>
            <w:r>
              <w:rPr>
                <w:rFonts w:ascii="Arial" w:hAnsi="Arial" w:cs="Arial"/>
                <w:sz w:val="16"/>
                <w:szCs w:val="16"/>
              </w:rPr>
              <w:t xml:space="preserve"> </w:t>
            </w:r>
          </w:p>
          <w:p w:rsidR="0019702C" w:rsidRPr="0069042A" w:rsidRDefault="0019702C" w:rsidP="0019702C">
            <w:pPr>
              <w:tabs>
                <w:tab w:val="left" w:pos="366"/>
              </w:tabs>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 xml:space="preserve">priradiť informáciu k hovoriacemu, </w:t>
            </w:r>
          </w:p>
          <w:p w:rsidR="0019702C" w:rsidRPr="0069042A" w:rsidRDefault="0019702C" w:rsidP="0019702C">
            <w:pPr>
              <w:tabs>
                <w:tab w:val="left" w:pos="366"/>
              </w:tabs>
              <w:spacing w:after="0"/>
              <w:rPr>
                <w:rFonts w:ascii="Arial" w:hAnsi="Arial" w:cs="Arial"/>
                <w:color w:val="000000"/>
                <w:sz w:val="16"/>
                <w:szCs w:val="16"/>
              </w:rPr>
            </w:pPr>
            <w:r>
              <w:rPr>
                <w:rFonts w:ascii="Arial" w:hAnsi="Arial" w:cs="Arial"/>
                <w:sz w:val="16"/>
                <w:szCs w:val="16"/>
              </w:rPr>
              <w:t xml:space="preserve"> </w:t>
            </w:r>
            <w:r w:rsidRPr="0069042A">
              <w:rPr>
                <w:rFonts w:ascii="Arial" w:hAnsi="Arial" w:cs="Arial"/>
                <w:sz w:val="16"/>
                <w:szCs w:val="16"/>
              </w:rPr>
              <w:t>vybrať správnu odpoveď</w:t>
            </w:r>
          </w:p>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lastRenderedPageBreak/>
              <w:t>Interakcia:</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xml:space="preserve">- rozvíjať interpersonálne zručnosti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(spolupráca v skupine)</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v</w:t>
            </w:r>
            <w:r w:rsidRPr="0069042A">
              <w:rPr>
                <w:rFonts w:ascii="Arial" w:hAnsi="Arial" w:cs="Arial"/>
                <w:color w:val="000000"/>
                <w:sz w:val="16"/>
                <w:szCs w:val="16"/>
              </w:rPr>
              <w:t>edieť objektívne zhodnotiť osobnostné črty v súvislosti s povolaním</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využívať medzipredmetové vzťahy </w:t>
            </w:r>
          </w:p>
          <w:p w:rsidR="0019702C" w:rsidRDefault="0019702C" w:rsidP="0019702C">
            <w:pPr>
              <w:spacing w:after="0"/>
              <w:rPr>
                <w:rFonts w:ascii="Arial" w:hAnsi="Arial" w:cs="Arial"/>
                <w:color w:val="000000"/>
                <w:sz w:val="16"/>
                <w:szCs w:val="16"/>
              </w:rPr>
            </w:pPr>
          </w:p>
          <w:p w:rsidR="0019702C" w:rsidRDefault="0019702C" w:rsidP="0019702C">
            <w:pPr>
              <w:spacing w:after="0"/>
              <w:rPr>
                <w:rFonts w:ascii="Arial" w:hAnsi="Arial" w:cs="Arial"/>
                <w:color w:val="000000"/>
                <w:sz w:val="16"/>
                <w:szCs w:val="16"/>
              </w:rPr>
            </w:pPr>
            <w:r>
              <w:rPr>
                <w:rFonts w:ascii="Arial" w:hAnsi="Arial" w:cs="Arial"/>
                <w:color w:val="000000"/>
                <w:sz w:val="16"/>
                <w:szCs w:val="16"/>
              </w:rPr>
              <w:t>- vysvetliť vzťah ľudská práca - peniaze</w:t>
            </w:r>
          </w:p>
          <w:p w:rsidR="0019702C" w:rsidRPr="0069042A" w:rsidRDefault="0019702C" w:rsidP="0019702C">
            <w:pPr>
              <w:spacing w:after="0"/>
              <w:rPr>
                <w:color w:val="000000"/>
              </w:rPr>
            </w:pPr>
          </w:p>
        </w:tc>
        <w:tc>
          <w:tcPr>
            <w:tcW w:w="3153" w:type="dxa"/>
            <w:shd w:val="clear" w:color="auto" w:fill="auto"/>
          </w:tcPr>
          <w:p w:rsidR="0019702C" w:rsidRPr="0069042A" w:rsidRDefault="0019702C" w:rsidP="0019702C">
            <w:pPr>
              <w:spacing w:after="0"/>
              <w:rPr>
                <w:rFonts w:ascii="Arial" w:hAnsi="Arial" w:cs="Arial"/>
                <w:sz w:val="16"/>
                <w:szCs w:val="16"/>
              </w:rPr>
            </w:pPr>
            <w:r>
              <w:rPr>
                <w:rFonts w:ascii="Arial" w:hAnsi="Arial" w:cs="Arial"/>
                <w:sz w:val="16"/>
                <w:szCs w:val="16"/>
              </w:rPr>
              <w:lastRenderedPageBreak/>
              <w:t>- aktívne používal</w:t>
            </w:r>
            <w:r w:rsidRPr="0069042A">
              <w:rPr>
                <w:rFonts w:ascii="Arial" w:hAnsi="Arial" w:cs="Arial"/>
                <w:sz w:val="16"/>
                <w:szCs w:val="16"/>
              </w:rPr>
              <w:t xml:space="preserve"> tematickú slovnú zásobu</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správne použí</w:t>
            </w:r>
            <w:r>
              <w:rPr>
                <w:rFonts w:ascii="Arial" w:hAnsi="Arial" w:cs="Arial"/>
                <w:sz w:val="16"/>
                <w:szCs w:val="16"/>
              </w:rPr>
              <w:t>val</w:t>
            </w:r>
            <w:r w:rsidRPr="0069042A">
              <w:rPr>
                <w:rFonts w:ascii="Arial" w:hAnsi="Arial" w:cs="Arial"/>
                <w:sz w:val="16"/>
                <w:szCs w:val="16"/>
              </w:rPr>
              <w:t xml:space="preserve"> zložené prídavné mená, modálne slovesá vyjadrujúce povinnosť, zákaz a radu</w:t>
            </w:r>
          </w:p>
          <w:p w:rsidR="0019702C" w:rsidRPr="0069042A" w:rsidRDefault="0019702C" w:rsidP="0019702C">
            <w:pPr>
              <w:spacing w:after="0"/>
              <w:rPr>
                <w:rFonts w:ascii="Arial" w:hAnsi="Arial" w:cs="Arial"/>
                <w:sz w:val="16"/>
                <w:szCs w:val="16"/>
              </w:rPr>
            </w:pPr>
            <w:r>
              <w:rPr>
                <w:rFonts w:ascii="Arial" w:hAnsi="Arial" w:cs="Arial"/>
                <w:sz w:val="16"/>
                <w:szCs w:val="16"/>
              </w:rPr>
              <w:t>- správne používal</w:t>
            </w:r>
            <w:r w:rsidRPr="0069042A">
              <w:rPr>
                <w:rFonts w:ascii="Arial" w:hAnsi="Arial" w:cs="Arial"/>
                <w:sz w:val="16"/>
                <w:szCs w:val="16"/>
              </w:rPr>
              <w:t xml:space="preserve"> II.</w:t>
            </w:r>
            <w:r>
              <w:rPr>
                <w:rFonts w:ascii="Arial" w:hAnsi="Arial" w:cs="Arial"/>
                <w:sz w:val="16"/>
                <w:szCs w:val="16"/>
              </w:rPr>
              <w:t xml:space="preserve"> </w:t>
            </w:r>
            <w:r w:rsidRPr="0069042A">
              <w:rPr>
                <w:rFonts w:ascii="Arial" w:hAnsi="Arial" w:cs="Arial"/>
                <w:sz w:val="16"/>
                <w:szCs w:val="16"/>
              </w:rPr>
              <w:t>podmienkovú vetu</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pri počúvaní</w:t>
            </w:r>
            <w:r>
              <w:rPr>
                <w:rFonts w:ascii="Arial" w:hAnsi="Arial" w:cs="Arial"/>
                <w:sz w:val="16"/>
                <w:szCs w:val="16"/>
              </w:rPr>
              <w:t xml:space="preserve"> priradil</w:t>
            </w:r>
            <w:r w:rsidRPr="0069042A">
              <w:rPr>
                <w:rFonts w:ascii="Arial" w:hAnsi="Arial" w:cs="Arial"/>
                <w:sz w:val="16"/>
                <w:szCs w:val="16"/>
              </w:rPr>
              <w:t xml:space="preserve"> informáciu k hovoriacemu, vybra</w:t>
            </w:r>
            <w:r>
              <w:rPr>
                <w:rFonts w:ascii="Arial" w:hAnsi="Arial" w:cs="Arial"/>
                <w:sz w:val="16"/>
                <w:szCs w:val="16"/>
              </w:rPr>
              <w:t>l</w:t>
            </w:r>
            <w:r w:rsidRPr="0069042A">
              <w:rPr>
                <w:rFonts w:ascii="Arial" w:hAnsi="Arial" w:cs="Arial"/>
                <w:sz w:val="16"/>
                <w:szCs w:val="16"/>
              </w:rPr>
              <w:t xml:space="preserve"> správnu odpoveď z viacerých možností</w:t>
            </w:r>
          </w:p>
          <w:p w:rsidR="0019702C" w:rsidRPr="0069042A" w:rsidRDefault="0019702C" w:rsidP="0019702C">
            <w:pPr>
              <w:spacing w:after="0"/>
              <w:rPr>
                <w:rFonts w:ascii="Arial" w:hAnsi="Arial" w:cs="Arial"/>
                <w:sz w:val="16"/>
                <w:szCs w:val="16"/>
              </w:rPr>
            </w:pPr>
            <w:r>
              <w:rPr>
                <w:rFonts w:ascii="Arial" w:hAnsi="Arial" w:cs="Arial"/>
                <w:sz w:val="16"/>
                <w:szCs w:val="16"/>
              </w:rPr>
              <w:t>- pri čítaní určil pravdivosť výroku a doplnil</w:t>
            </w:r>
            <w:r w:rsidRPr="0069042A">
              <w:rPr>
                <w:rFonts w:ascii="Arial" w:hAnsi="Arial" w:cs="Arial"/>
                <w:sz w:val="16"/>
                <w:szCs w:val="16"/>
              </w:rPr>
              <w:t xml:space="preserve"> správnu odpoveď so textu</w:t>
            </w:r>
          </w:p>
          <w:p w:rsidR="0019702C" w:rsidRDefault="0019702C" w:rsidP="0019702C">
            <w:pPr>
              <w:spacing w:after="0"/>
              <w:rPr>
                <w:rFonts w:ascii="Arial" w:hAnsi="Arial" w:cs="Arial"/>
                <w:sz w:val="16"/>
                <w:szCs w:val="16"/>
              </w:rPr>
            </w:pPr>
            <w:r>
              <w:rPr>
                <w:rFonts w:ascii="Arial" w:hAnsi="Arial" w:cs="Arial"/>
                <w:sz w:val="16"/>
                <w:szCs w:val="16"/>
              </w:rPr>
              <w:t>- napísal</w:t>
            </w:r>
            <w:r w:rsidRPr="0069042A">
              <w:rPr>
                <w:rFonts w:ascii="Arial" w:hAnsi="Arial" w:cs="Arial"/>
                <w:sz w:val="16"/>
                <w:szCs w:val="16"/>
              </w:rPr>
              <w:t xml:space="preserve"> žiadosť do zamestnania a</w:t>
            </w:r>
            <w:r>
              <w:rPr>
                <w:rFonts w:ascii="Arial" w:hAnsi="Arial" w:cs="Arial"/>
                <w:sz w:val="16"/>
                <w:szCs w:val="16"/>
              </w:rPr>
              <w:t> </w:t>
            </w:r>
            <w:r w:rsidRPr="0069042A">
              <w:rPr>
                <w:rFonts w:ascii="Arial" w:hAnsi="Arial" w:cs="Arial"/>
                <w:sz w:val="16"/>
                <w:szCs w:val="16"/>
              </w:rPr>
              <w:t>CV</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xml:space="preserve">- vysvetlil vzťah medzi prácou a peniazmi </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r>
      <w:tr w:rsidR="0019702C" w:rsidTr="0019702C">
        <w:trPr>
          <w:trHeight w:val="123"/>
        </w:trPr>
        <w:tc>
          <w:tcPr>
            <w:tcW w:w="2424" w:type="dxa"/>
            <w:shd w:val="clear" w:color="auto" w:fill="CCFFFF"/>
            <w:vAlign w:val="center"/>
          </w:tcPr>
          <w:p w:rsidR="0019702C" w:rsidRDefault="0019702C" w:rsidP="0019702C">
            <w:pPr>
              <w:tabs>
                <w:tab w:val="left" w:pos="3078"/>
              </w:tabs>
              <w:spacing w:after="0"/>
              <w:rPr>
                <w:rFonts w:ascii="Arial" w:hAnsi="Arial" w:cs="Arial"/>
                <w:b/>
                <w:sz w:val="16"/>
                <w:szCs w:val="16"/>
              </w:rPr>
            </w:pPr>
            <w:r>
              <w:rPr>
                <w:rFonts w:ascii="Arial" w:hAnsi="Arial" w:cs="Arial"/>
                <w:b/>
                <w:sz w:val="16"/>
                <w:szCs w:val="16"/>
              </w:rPr>
              <w:t>Mládež a jej svet</w:t>
            </w:r>
          </w:p>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Vzory a ideály</w:t>
            </w:r>
          </w:p>
        </w:tc>
        <w:tc>
          <w:tcPr>
            <w:tcW w:w="826" w:type="dxa"/>
            <w:shd w:val="clear" w:color="auto" w:fill="CCFFFF"/>
            <w:vAlign w:val="center"/>
          </w:tcPr>
          <w:p w:rsidR="0019702C" w:rsidRPr="006D2F13" w:rsidRDefault="0019702C" w:rsidP="00210097">
            <w:pPr>
              <w:tabs>
                <w:tab w:val="left" w:pos="3078"/>
              </w:tabs>
              <w:spacing w:after="0"/>
              <w:jc w:val="center"/>
              <w:rPr>
                <w:rFonts w:ascii="Arial" w:hAnsi="Arial" w:cs="Arial"/>
                <w:b/>
                <w:sz w:val="16"/>
                <w:szCs w:val="16"/>
              </w:rPr>
            </w:pPr>
            <w:r w:rsidRPr="006D2F13">
              <w:rPr>
                <w:rFonts w:ascii="Arial" w:hAnsi="Arial" w:cs="Arial"/>
                <w:b/>
                <w:sz w:val="16"/>
                <w:szCs w:val="16"/>
              </w:rPr>
              <w:t>1</w:t>
            </w:r>
            <w:r w:rsidR="005209AA">
              <w:rPr>
                <w:rFonts w:ascii="Arial" w:hAnsi="Arial" w:cs="Arial"/>
                <w:b/>
                <w:sz w:val="16"/>
                <w:szCs w:val="16"/>
              </w:rPr>
              <w:t>3</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ind w:left="-4"/>
              <w:rPr>
                <w:rFonts w:ascii="Arial" w:hAnsi="Arial" w:cs="Arial"/>
                <w:sz w:val="16"/>
                <w:szCs w:val="16"/>
              </w:rPr>
            </w:pPr>
            <w:r w:rsidRPr="0069042A">
              <w:rPr>
                <w:rFonts w:ascii="Arial" w:hAnsi="Arial" w:cs="Arial"/>
                <w:sz w:val="16"/>
                <w:szCs w:val="16"/>
              </w:rPr>
              <w:t>Aktivity mládeže</w:t>
            </w:r>
          </w:p>
          <w:p w:rsidR="0019702C" w:rsidRDefault="0019702C" w:rsidP="0019702C">
            <w:pPr>
              <w:spacing w:after="0"/>
              <w:ind w:left="-4"/>
              <w:rPr>
                <w:rFonts w:ascii="Arial" w:hAnsi="Arial" w:cs="Arial"/>
                <w:sz w:val="16"/>
                <w:szCs w:val="16"/>
              </w:rPr>
            </w:pPr>
            <w:r w:rsidRPr="0069042A">
              <w:rPr>
                <w:rFonts w:ascii="Arial" w:hAnsi="Arial" w:cs="Arial"/>
                <w:sz w:val="16"/>
                <w:szCs w:val="16"/>
              </w:rPr>
              <w:t>Vzťahy medzi rovesníkmi Generačné vzťahy</w:t>
            </w:r>
          </w:p>
          <w:p w:rsidR="0019702C" w:rsidRDefault="0019702C" w:rsidP="0019702C">
            <w:pPr>
              <w:spacing w:after="0"/>
              <w:ind w:left="-4"/>
              <w:rPr>
                <w:rFonts w:ascii="Arial" w:hAnsi="Arial" w:cs="Arial"/>
                <w:sz w:val="16"/>
                <w:szCs w:val="16"/>
              </w:rPr>
            </w:pPr>
            <w:r w:rsidRPr="0069042A">
              <w:rPr>
                <w:rFonts w:ascii="Arial" w:hAnsi="Arial" w:cs="Arial"/>
                <w:sz w:val="16"/>
                <w:szCs w:val="16"/>
              </w:rPr>
              <w:t>Predstavy mládeže o</w:t>
            </w:r>
            <w:r>
              <w:rPr>
                <w:rFonts w:ascii="Arial" w:hAnsi="Arial" w:cs="Arial"/>
                <w:sz w:val="16"/>
                <w:szCs w:val="16"/>
              </w:rPr>
              <w:t> </w:t>
            </w:r>
            <w:r w:rsidRPr="0069042A">
              <w:rPr>
                <w:rFonts w:ascii="Arial" w:hAnsi="Arial" w:cs="Arial"/>
                <w:sz w:val="16"/>
                <w:szCs w:val="16"/>
              </w:rPr>
              <w:t>svete</w:t>
            </w:r>
          </w:p>
          <w:p w:rsidR="0019702C" w:rsidRDefault="0019702C" w:rsidP="0019702C">
            <w:pPr>
              <w:spacing w:after="0"/>
              <w:ind w:left="-4"/>
              <w:rPr>
                <w:rFonts w:ascii="Arial" w:hAnsi="Arial" w:cs="Arial"/>
                <w:sz w:val="16"/>
                <w:szCs w:val="16"/>
              </w:rPr>
            </w:pPr>
          </w:p>
          <w:p w:rsidR="0019702C" w:rsidRDefault="0019702C" w:rsidP="0019702C">
            <w:pPr>
              <w:spacing w:after="0"/>
              <w:ind w:left="-4"/>
              <w:rPr>
                <w:rFonts w:ascii="Arial" w:hAnsi="Arial" w:cs="Arial"/>
                <w:sz w:val="16"/>
                <w:szCs w:val="16"/>
              </w:rPr>
            </w:pPr>
            <w:r w:rsidRPr="0069042A">
              <w:rPr>
                <w:rFonts w:ascii="Arial" w:hAnsi="Arial" w:cs="Arial"/>
                <w:sz w:val="16"/>
                <w:szCs w:val="16"/>
              </w:rPr>
              <w:t>Človek, jeho vzory a ideály Pozitívne a negatívne vzory</w:t>
            </w:r>
          </w:p>
          <w:p w:rsidR="0019702C" w:rsidRDefault="0019702C" w:rsidP="0019702C">
            <w:pPr>
              <w:spacing w:after="0"/>
              <w:ind w:left="-4"/>
              <w:rPr>
                <w:rFonts w:ascii="Arial" w:hAnsi="Arial" w:cs="Arial"/>
                <w:sz w:val="16"/>
                <w:szCs w:val="16"/>
              </w:rPr>
            </w:pPr>
          </w:p>
          <w:p w:rsidR="0019702C" w:rsidRDefault="0019702C" w:rsidP="0019702C">
            <w:pPr>
              <w:spacing w:after="0"/>
              <w:ind w:left="-4"/>
              <w:rPr>
                <w:rFonts w:ascii="Arial" w:hAnsi="Arial" w:cs="Arial"/>
                <w:sz w:val="16"/>
                <w:szCs w:val="16"/>
              </w:rPr>
            </w:pPr>
            <w:r>
              <w:rPr>
                <w:rFonts w:ascii="Arial" w:hAnsi="Arial" w:cs="Arial"/>
                <w:sz w:val="16"/>
                <w:szCs w:val="16"/>
              </w:rPr>
              <w:t>Rozhodovanie a hospodárenie spotrebiteľov</w:t>
            </w:r>
          </w:p>
          <w:p w:rsidR="0019702C" w:rsidRDefault="0019702C" w:rsidP="0019702C">
            <w:pPr>
              <w:spacing w:after="0"/>
              <w:jc w:val="center"/>
              <w:rPr>
                <w:rFonts w:ascii="Arial" w:hAnsi="Arial" w:cs="Arial"/>
                <w:sz w:val="16"/>
                <w:szCs w:val="16"/>
              </w:rPr>
            </w:pP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Pr="00D77DE5" w:rsidRDefault="0019702C" w:rsidP="0019702C">
            <w:pPr>
              <w:spacing w:after="0"/>
              <w:jc w:val="center"/>
              <w:rPr>
                <w:rFonts w:ascii="Arial" w:hAnsi="Arial" w:cs="Arial"/>
                <w:sz w:val="16"/>
                <w:szCs w:val="16"/>
              </w:rPr>
            </w:pPr>
            <w:r w:rsidRPr="00D77DE5">
              <w:rPr>
                <w:rFonts w:ascii="Arial" w:hAnsi="Arial" w:cs="Arial"/>
                <w:sz w:val="16"/>
                <w:szCs w:val="16"/>
              </w:rPr>
              <w:t>Etická výchova</w:t>
            </w:r>
          </w:p>
        </w:tc>
        <w:tc>
          <w:tcPr>
            <w:tcW w:w="3402" w:type="dxa"/>
            <w:shd w:val="clear" w:color="auto" w:fill="auto"/>
          </w:tcPr>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t>Produktívne zručnosti:</w:t>
            </w:r>
          </w:p>
          <w:p w:rsidR="0019702C" w:rsidRPr="00FA4443" w:rsidRDefault="0019702C" w:rsidP="0019702C">
            <w:pPr>
              <w:spacing w:after="0"/>
              <w:rPr>
                <w:rFonts w:ascii="Arial" w:hAnsi="Arial" w:cs="Arial"/>
                <w:color w:val="000000"/>
                <w:sz w:val="16"/>
                <w:szCs w:val="16"/>
              </w:rPr>
            </w:pPr>
            <w:r w:rsidRPr="0069042A">
              <w:rPr>
                <w:rFonts w:ascii="Arial" w:hAnsi="Arial" w:cs="Arial"/>
                <w:bCs/>
                <w:color w:val="000000"/>
                <w:sz w:val="16"/>
                <w:szCs w:val="16"/>
              </w:rPr>
              <w:t>-</w:t>
            </w:r>
            <w:r>
              <w:rPr>
                <w:rFonts w:ascii="Arial" w:hAnsi="Arial" w:cs="Arial"/>
                <w:bCs/>
                <w:color w:val="000000"/>
                <w:sz w:val="16"/>
                <w:szCs w:val="16"/>
              </w:rPr>
              <w:t xml:space="preserve"> </w:t>
            </w:r>
            <w:r>
              <w:rPr>
                <w:rFonts w:ascii="Arial" w:hAnsi="Arial" w:cs="Arial"/>
                <w:color w:val="000000"/>
                <w:sz w:val="16"/>
                <w:szCs w:val="16"/>
              </w:rPr>
              <w:t xml:space="preserve">používať tematickú </w:t>
            </w:r>
            <w:r w:rsidRPr="0069042A">
              <w:rPr>
                <w:rFonts w:ascii="Arial" w:hAnsi="Arial" w:cs="Arial"/>
                <w:color w:val="000000"/>
                <w:sz w:val="16"/>
                <w:szCs w:val="16"/>
              </w:rPr>
              <w:t>slovnú</w:t>
            </w:r>
            <w:r>
              <w:rPr>
                <w:rFonts w:ascii="Arial" w:hAnsi="Arial" w:cs="Arial"/>
                <w:color w:val="000000"/>
                <w:sz w:val="16"/>
                <w:szCs w:val="16"/>
              </w:rPr>
              <w:t xml:space="preserve"> </w:t>
            </w:r>
            <w:r w:rsidRPr="0069042A">
              <w:rPr>
                <w:rFonts w:ascii="Arial" w:hAnsi="Arial" w:cs="Arial"/>
                <w:color w:val="000000"/>
                <w:sz w:val="16"/>
                <w:szCs w:val="16"/>
              </w:rPr>
              <w:t>zásobu</w:t>
            </w:r>
            <w:r w:rsidRPr="0069042A">
              <w:rPr>
                <w:rFonts w:ascii="Arial" w:hAnsi="Arial" w:cs="Arial"/>
                <w:bCs/>
                <w:color w:val="000000"/>
                <w:sz w:val="16"/>
                <w:szCs w:val="16"/>
              </w:rPr>
              <w:t xml:space="preserve"> </w:t>
            </w:r>
          </w:p>
          <w:p w:rsidR="0019702C" w:rsidRPr="0069042A" w:rsidRDefault="0019702C" w:rsidP="0019702C">
            <w:pPr>
              <w:spacing w:after="0"/>
              <w:rPr>
                <w:rFonts w:ascii="Arial" w:hAnsi="Arial" w:cs="Arial"/>
                <w:sz w:val="16"/>
                <w:szCs w:val="16"/>
              </w:rPr>
            </w:pPr>
            <w:r w:rsidRPr="0069042A">
              <w:rPr>
                <w:rFonts w:ascii="Arial" w:hAnsi="Arial" w:cs="Arial"/>
                <w:bCs/>
                <w:color w:val="000000"/>
                <w:sz w:val="16"/>
                <w:szCs w:val="16"/>
              </w:rPr>
              <w:t>- gramaticky správne používať</w:t>
            </w:r>
            <w:r>
              <w:rPr>
                <w:rFonts w:ascii="Arial" w:hAnsi="Arial" w:cs="Arial"/>
                <w:sz w:val="16"/>
                <w:szCs w:val="16"/>
              </w:rPr>
              <w:t xml:space="preserve"> </w:t>
            </w:r>
            <w:r w:rsidRPr="0069042A">
              <w:rPr>
                <w:rFonts w:ascii="Arial" w:hAnsi="Arial" w:cs="Arial"/>
                <w:sz w:val="16"/>
                <w:szCs w:val="16"/>
              </w:rPr>
              <w:t xml:space="preserve">predminulý čas, gerundium </w:t>
            </w:r>
            <w:r>
              <w:rPr>
                <w:rFonts w:ascii="Arial" w:hAnsi="Arial" w:cs="Arial"/>
                <w:sz w:val="16"/>
                <w:szCs w:val="16"/>
              </w:rPr>
              <w:t xml:space="preserve">vs. </w:t>
            </w:r>
            <w:r w:rsidRPr="0069042A">
              <w:rPr>
                <w:rFonts w:ascii="Arial" w:hAnsi="Arial" w:cs="Arial"/>
                <w:sz w:val="16"/>
                <w:szCs w:val="16"/>
              </w:rPr>
              <w:t>infinitív</w:t>
            </w:r>
          </w:p>
          <w:p w:rsidR="0019702C" w:rsidRPr="0069042A" w:rsidRDefault="0019702C" w:rsidP="0019702C">
            <w:pPr>
              <w:spacing w:after="0"/>
              <w:rPr>
                <w:rFonts w:ascii="Arial" w:hAnsi="Arial" w:cs="Arial"/>
                <w:color w:val="000000"/>
                <w:sz w:val="16"/>
                <w:szCs w:val="16"/>
              </w:rPr>
            </w:pPr>
            <w:r w:rsidRPr="0069042A">
              <w:rPr>
                <w:rFonts w:ascii="Arial" w:hAnsi="Arial" w:cs="Arial"/>
                <w:sz w:val="16"/>
                <w:szCs w:val="16"/>
              </w:rPr>
              <w:t xml:space="preserve"> </w:t>
            </w:r>
            <w:r w:rsidRPr="0069042A">
              <w:rPr>
                <w:rFonts w:ascii="Arial" w:hAnsi="Arial" w:cs="Arial"/>
                <w:color w:val="000000"/>
                <w:sz w:val="16"/>
                <w:szCs w:val="16"/>
              </w:rPr>
              <w:t>-</w:t>
            </w:r>
            <w:r>
              <w:rPr>
                <w:rFonts w:ascii="Arial" w:hAnsi="Arial" w:cs="Arial"/>
                <w:color w:val="000000"/>
                <w:sz w:val="16"/>
                <w:szCs w:val="16"/>
              </w:rPr>
              <w:t xml:space="preserve"> </w:t>
            </w:r>
            <w:r w:rsidRPr="0069042A">
              <w:rPr>
                <w:rFonts w:ascii="Arial" w:hAnsi="Arial" w:cs="Arial"/>
                <w:color w:val="000000"/>
                <w:sz w:val="16"/>
                <w:szCs w:val="16"/>
              </w:rPr>
              <w:t>štylisticky</w:t>
            </w:r>
            <w:r>
              <w:rPr>
                <w:rFonts w:ascii="Arial" w:hAnsi="Arial" w:cs="Arial"/>
                <w:color w:val="000000"/>
                <w:sz w:val="16"/>
                <w:szCs w:val="16"/>
              </w:rPr>
              <w:t xml:space="preserve">  </w:t>
            </w:r>
            <w:r w:rsidRPr="0069042A">
              <w:rPr>
                <w:rFonts w:ascii="Arial" w:hAnsi="Arial" w:cs="Arial"/>
                <w:color w:val="000000"/>
                <w:sz w:val="16"/>
                <w:szCs w:val="16"/>
              </w:rPr>
              <w:t>a lexikologicky správne opísať osobu</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xml:space="preserve">- rozvíjať ústne komunikačné zručnosti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(dialóg, príbeh)</w:t>
            </w:r>
          </w:p>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t>Receptívne zručnosti:</w:t>
            </w:r>
          </w:p>
          <w:p w:rsidR="0019702C" w:rsidRPr="00FA4443"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vo vypočutom a </w:t>
            </w:r>
            <w:r w:rsidRPr="0069042A">
              <w:rPr>
                <w:rFonts w:ascii="Arial" w:hAnsi="Arial" w:cs="Arial"/>
                <w:color w:val="000000"/>
                <w:sz w:val="16"/>
                <w:szCs w:val="16"/>
              </w:rPr>
              <w:t xml:space="preserve">prečítanom texte </w:t>
            </w:r>
            <w:r w:rsidRPr="0069042A">
              <w:rPr>
                <w:rFonts w:ascii="Arial" w:hAnsi="Arial" w:cs="Arial"/>
                <w:sz w:val="16"/>
                <w:szCs w:val="16"/>
              </w:rPr>
              <w:t xml:space="preserve">určiť správnosť výroku, vybrať správnu odpoveď, </w:t>
            </w:r>
          </w:p>
          <w:p w:rsidR="0019702C" w:rsidRPr="0069042A" w:rsidRDefault="0019702C" w:rsidP="0019702C">
            <w:pPr>
              <w:tabs>
                <w:tab w:val="left" w:pos="366"/>
              </w:tabs>
              <w:spacing w:after="0"/>
              <w:rPr>
                <w:rFonts w:ascii="Arial" w:hAnsi="Arial" w:cs="Arial"/>
                <w:color w:val="000000"/>
                <w:sz w:val="16"/>
                <w:szCs w:val="16"/>
              </w:rPr>
            </w:pPr>
            <w:r>
              <w:rPr>
                <w:rFonts w:ascii="Arial" w:hAnsi="Arial" w:cs="Arial"/>
                <w:sz w:val="16"/>
                <w:szCs w:val="16"/>
              </w:rPr>
              <w:t xml:space="preserve"> </w:t>
            </w:r>
            <w:r w:rsidRPr="0069042A">
              <w:rPr>
                <w:rFonts w:ascii="Arial" w:hAnsi="Arial" w:cs="Arial"/>
                <w:sz w:val="16"/>
                <w:szCs w:val="16"/>
              </w:rPr>
              <w:t>zoradiť príbeh a doplniť informáciu</w:t>
            </w:r>
          </w:p>
          <w:p w:rsidR="0019702C" w:rsidRPr="0069042A" w:rsidRDefault="0019702C" w:rsidP="0019702C">
            <w:pPr>
              <w:spacing w:after="0"/>
              <w:rPr>
                <w:rFonts w:ascii="Arial" w:hAnsi="Arial" w:cs="Arial"/>
                <w:b/>
                <w:bCs/>
                <w:color w:val="000000"/>
                <w:sz w:val="16"/>
                <w:szCs w:val="16"/>
              </w:rPr>
            </w:pPr>
            <w:r w:rsidRPr="0069042A">
              <w:rPr>
                <w:rFonts w:ascii="Arial" w:hAnsi="Arial" w:cs="Arial"/>
                <w:b/>
                <w:bCs/>
                <w:color w:val="000000"/>
                <w:sz w:val="16"/>
                <w:szCs w:val="16"/>
              </w:rPr>
              <w:t>Interakcia:</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xml:space="preserve">- rozvíjať interpersonálne zručnosti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(spolupráca v skupine)</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využívať medzipredmetové vzťahy </w:t>
            </w:r>
          </w:p>
          <w:p w:rsidR="0019702C" w:rsidRDefault="0019702C" w:rsidP="0019702C">
            <w:pPr>
              <w:spacing w:after="0"/>
              <w:rPr>
                <w:rFonts w:ascii="Arial" w:hAnsi="Arial" w:cs="Arial"/>
                <w:color w:val="000000"/>
                <w:sz w:val="16"/>
                <w:szCs w:val="16"/>
              </w:rPr>
            </w:pPr>
          </w:p>
          <w:p w:rsidR="0019702C" w:rsidRPr="000C5109" w:rsidRDefault="0019702C" w:rsidP="0019702C">
            <w:pPr>
              <w:spacing w:after="0"/>
              <w:rPr>
                <w:rFonts w:ascii="Arial" w:hAnsi="Arial" w:cs="Arial"/>
                <w:color w:val="000000"/>
                <w:sz w:val="16"/>
                <w:szCs w:val="16"/>
              </w:rPr>
            </w:pPr>
            <w:r>
              <w:rPr>
                <w:rFonts w:ascii="Arial" w:hAnsi="Arial" w:cs="Arial"/>
                <w:color w:val="000000"/>
                <w:sz w:val="16"/>
                <w:szCs w:val="16"/>
              </w:rPr>
              <w:t>- zoradiť osobné želania/potreby podľa ich dôležitosti</w:t>
            </w:r>
          </w:p>
        </w:tc>
        <w:tc>
          <w:tcPr>
            <w:tcW w:w="3153" w:type="dxa"/>
            <w:shd w:val="clear" w:color="auto" w:fill="auto"/>
          </w:tcPr>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xml:space="preserve">- </w:t>
            </w:r>
            <w:r>
              <w:rPr>
                <w:rFonts w:ascii="Arial" w:hAnsi="Arial" w:cs="Arial"/>
                <w:color w:val="000000"/>
                <w:sz w:val="16"/>
                <w:szCs w:val="16"/>
              </w:rPr>
              <w:t>aktívne používal</w:t>
            </w:r>
            <w:r w:rsidRPr="0069042A">
              <w:rPr>
                <w:rFonts w:ascii="Arial" w:hAnsi="Arial" w:cs="Arial"/>
                <w:color w:val="000000"/>
                <w:sz w:val="16"/>
                <w:szCs w:val="16"/>
              </w:rPr>
              <w:t xml:space="preserve"> tematickú slovnú zásobu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69042A">
              <w:rPr>
                <w:rFonts w:ascii="Arial" w:hAnsi="Arial" w:cs="Arial"/>
                <w:color w:val="000000"/>
                <w:sz w:val="16"/>
                <w:szCs w:val="16"/>
              </w:rPr>
              <w:t xml:space="preserve"> predminulý čas, gerundium vs. infinitív</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doplnil</w:t>
            </w:r>
            <w:r w:rsidRPr="0069042A">
              <w:rPr>
                <w:rFonts w:ascii="Arial" w:hAnsi="Arial" w:cs="Arial"/>
                <w:color w:val="000000"/>
                <w:sz w:val="16"/>
                <w:szCs w:val="16"/>
              </w:rPr>
              <w:t xml:space="preserve"> špecifickú</w:t>
            </w:r>
            <w:r>
              <w:rPr>
                <w:rFonts w:ascii="Arial" w:hAnsi="Arial" w:cs="Arial"/>
                <w:color w:val="000000"/>
                <w:sz w:val="16"/>
                <w:szCs w:val="16"/>
              </w:rPr>
              <w:t xml:space="preserve"> informáciu,</w:t>
            </w:r>
            <w:r w:rsidRPr="0069042A">
              <w:rPr>
                <w:rFonts w:ascii="Arial" w:hAnsi="Arial" w:cs="Arial"/>
                <w:color w:val="000000"/>
                <w:sz w:val="16"/>
                <w:szCs w:val="16"/>
              </w:rPr>
              <w:t xml:space="preserve"> pri počúvaní</w:t>
            </w:r>
            <w:r>
              <w:rPr>
                <w:rFonts w:ascii="Arial" w:hAnsi="Arial" w:cs="Arial"/>
                <w:color w:val="000000"/>
                <w:sz w:val="16"/>
                <w:szCs w:val="16"/>
              </w:rPr>
              <w:t xml:space="preserve"> zoradil príbeh, určil pravdivosť výroku a vybral</w:t>
            </w:r>
            <w:r w:rsidRPr="0069042A">
              <w:rPr>
                <w:rFonts w:ascii="Arial" w:hAnsi="Arial" w:cs="Arial"/>
                <w:color w:val="000000"/>
                <w:sz w:val="16"/>
                <w:szCs w:val="16"/>
              </w:rPr>
              <w:t xml:space="preserve"> správnu odpoveď</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pri čítaní určil pravdivosť výroku a doplnil</w:t>
            </w:r>
            <w:r w:rsidRPr="0069042A">
              <w:rPr>
                <w:rFonts w:ascii="Arial" w:hAnsi="Arial" w:cs="Arial"/>
                <w:color w:val="000000"/>
                <w:sz w:val="16"/>
                <w:szCs w:val="16"/>
              </w:rPr>
              <w:t xml:space="preserve"> informácie do textu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opísal</w:t>
            </w:r>
            <w:r w:rsidRPr="0069042A">
              <w:rPr>
                <w:rFonts w:ascii="Arial" w:hAnsi="Arial" w:cs="Arial"/>
                <w:color w:val="000000"/>
                <w:sz w:val="16"/>
                <w:szCs w:val="16"/>
              </w:rPr>
              <w:t xml:space="preserve"> osobu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prerozprával príbeh, vyhodnotil</w:t>
            </w:r>
            <w:r w:rsidRPr="0069042A">
              <w:rPr>
                <w:rFonts w:ascii="Arial" w:hAnsi="Arial" w:cs="Arial"/>
                <w:color w:val="000000"/>
                <w:sz w:val="16"/>
                <w:szCs w:val="16"/>
              </w:rPr>
              <w:t xml:space="preserve"> dotazník</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69042A">
              <w:rPr>
                <w:rFonts w:ascii="Arial" w:hAnsi="Arial" w:cs="Arial"/>
                <w:color w:val="000000"/>
                <w:sz w:val="16"/>
                <w:szCs w:val="16"/>
              </w:rPr>
              <w:t xml:space="preserve"> dialóg o zážitkoch z</w:t>
            </w:r>
            <w:r>
              <w:rPr>
                <w:rFonts w:ascii="Arial" w:hAnsi="Arial" w:cs="Arial"/>
                <w:color w:val="000000"/>
                <w:sz w:val="16"/>
                <w:szCs w:val="16"/>
              </w:rPr>
              <w:t> </w:t>
            </w:r>
            <w:r w:rsidRPr="0069042A">
              <w:rPr>
                <w:rFonts w:ascii="Arial" w:hAnsi="Arial" w:cs="Arial"/>
                <w:color w:val="000000"/>
                <w:sz w:val="16"/>
                <w:szCs w:val="16"/>
              </w:rPr>
              <w:t>detstva</w:t>
            </w:r>
          </w:p>
          <w:p w:rsidR="0019702C" w:rsidRDefault="0019702C" w:rsidP="0019702C">
            <w:pPr>
              <w:spacing w:after="0"/>
              <w:rPr>
                <w:rFonts w:ascii="Arial" w:hAnsi="Arial" w:cs="Arial"/>
                <w:color w:val="000000"/>
                <w:sz w:val="16"/>
                <w:szCs w:val="16"/>
              </w:rPr>
            </w:pPr>
          </w:p>
          <w:p w:rsidR="0019702C" w:rsidRPr="00DB7385" w:rsidRDefault="0019702C" w:rsidP="0019702C">
            <w:pPr>
              <w:spacing w:after="0"/>
              <w:rPr>
                <w:rFonts w:ascii="Arial" w:hAnsi="Arial" w:cs="Arial"/>
                <w:sz w:val="16"/>
                <w:szCs w:val="16"/>
              </w:rPr>
            </w:pPr>
            <w:r>
              <w:rPr>
                <w:rFonts w:ascii="Arial" w:hAnsi="Arial" w:cs="Arial"/>
                <w:color w:val="000000"/>
                <w:sz w:val="16"/>
                <w:szCs w:val="16"/>
              </w:rPr>
              <w:t>- zoradil svoje osobné želania/potreby podľa ich dôležitosti</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Tr="0019702C">
        <w:trPr>
          <w:trHeight w:val="123"/>
        </w:trPr>
        <w:tc>
          <w:tcPr>
            <w:tcW w:w="2424" w:type="dxa"/>
            <w:shd w:val="clear" w:color="auto" w:fill="CCFFFF"/>
            <w:vAlign w:val="center"/>
          </w:tcPr>
          <w:p w:rsidR="0019702C" w:rsidRDefault="0019702C" w:rsidP="0019702C">
            <w:pPr>
              <w:tabs>
                <w:tab w:val="left" w:pos="3078"/>
              </w:tabs>
              <w:spacing w:after="0"/>
              <w:rPr>
                <w:rFonts w:ascii="Arial" w:hAnsi="Arial" w:cs="Arial"/>
                <w:b/>
                <w:sz w:val="16"/>
                <w:szCs w:val="16"/>
              </w:rPr>
            </w:pPr>
            <w:r>
              <w:rPr>
                <w:rFonts w:ascii="Arial" w:hAnsi="Arial" w:cs="Arial"/>
                <w:b/>
                <w:sz w:val="16"/>
                <w:szCs w:val="16"/>
              </w:rPr>
              <w:t>Kultúra a umenie</w:t>
            </w:r>
          </w:p>
          <w:p w:rsidR="0019702C" w:rsidRPr="00DB7385" w:rsidRDefault="0019702C" w:rsidP="0019702C">
            <w:pPr>
              <w:tabs>
                <w:tab w:val="left" w:pos="3078"/>
              </w:tabs>
              <w:spacing w:after="0"/>
              <w:rPr>
                <w:rFonts w:ascii="Arial" w:hAnsi="Arial" w:cs="Arial"/>
                <w:b/>
                <w:sz w:val="16"/>
                <w:szCs w:val="16"/>
              </w:rPr>
            </w:pPr>
            <w:r>
              <w:rPr>
                <w:rFonts w:ascii="Arial" w:hAnsi="Arial" w:cs="Arial"/>
                <w:b/>
                <w:sz w:val="16"/>
                <w:szCs w:val="16"/>
              </w:rPr>
              <w:t>Voľný čas a záľuby</w:t>
            </w:r>
          </w:p>
        </w:tc>
        <w:tc>
          <w:tcPr>
            <w:tcW w:w="826" w:type="dxa"/>
            <w:shd w:val="clear" w:color="auto" w:fill="CCFFFF"/>
            <w:vAlign w:val="center"/>
          </w:tcPr>
          <w:p w:rsidR="0019702C" w:rsidRPr="006D2F13" w:rsidRDefault="0019702C" w:rsidP="00210097">
            <w:pPr>
              <w:tabs>
                <w:tab w:val="left" w:pos="3078"/>
              </w:tabs>
              <w:spacing w:after="0"/>
              <w:jc w:val="center"/>
              <w:rPr>
                <w:rFonts w:ascii="Arial" w:hAnsi="Arial" w:cs="Arial"/>
                <w:b/>
                <w:sz w:val="16"/>
                <w:szCs w:val="16"/>
              </w:rPr>
            </w:pPr>
            <w:r>
              <w:rPr>
                <w:rFonts w:ascii="Arial" w:hAnsi="Arial" w:cs="Arial"/>
                <w:b/>
                <w:sz w:val="16"/>
                <w:szCs w:val="16"/>
              </w:rPr>
              <w:t>1</w:t>
            </w:r>
            <w:r w:rsidR="005209AA">
              <w:rPr>
                <w:rFonts w:ascii="Arial" w:hAnsi="Arial" w:cs="Arial"/>
                <w:b/>
                <w:sz w:val="16"/>
                <w:szCs w:val="16"/>
              </w:rPr>
              <w:t>3</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69042A">
              <w:rPr>
                <w:rFonts w:ascii="Arial" w:hAnsi="Arial" w:cs="Arial"/>
                <w:sz w:val="16"/>
                <w:szCs w:val="16"/>
              </w:rPr>
              <w:t>Druhy umenia</w:t>
            </w:r>
          </w:p>
          <w:p w:rsidR="0019702C" w:rsidRDefault="0019702C" w:rsidP="0019702C">
            <w:pPr>
              <w:spacing w:after="0"/>
              <w:rPr>
                <w:rFonts w:ascii="Arial" w:hAnsi="Arial" w:cs="Arial"/>
                <w:sz w:val="16"/>
                <w:szCs w:val="16"/>
              </w:rPr>
            </w:pPr>
            <w:r w:rsidRPr="0069042A">
              <w:rPr>
                <w:rFonts w:ascii="Arial" w:hAnsi="Arial" w:cs="Arial"/>
                <w:sz w:val="16"/>
                <w:szCs w:val="16"/>
              </w:rPr>
              <w:t>Kultúra a jej formy</w:t>
            </w:r>
          </w:p>
          <w:p w:rsidR="0019702C" w:rsidRDefault="0019702C" w:rsidP="0019702C">
            <w:pPr>
              <w:spacing w:after="0"/>
              <w:rPr>
                <w:rFonts w:ascii="Arial" w:hAnsi="Arial" w:cs="Arial"/>
                <w:sz w:val="16"/>
                <w:szCs w:val="16"/>
              </w:rPr>
            </w:pPr>
            <w:r w:rsidRPr="0069042A">
              <w:rPr>
                <w:rFonts w:ascii="Arial" w:hAnsi="Arial" w:cs="Arial"/>
                <w:sz w:val="16"/>
                <w:szCs w:val="16"/>
              </w:rPr>
              <w:t>Umenie a rozvoj osobnosti</w:t>
            </w:r>
          </w:p>
          <w:p w:rsidR="0019702C" w:rsidRPr="0069042A" w:rsidRDefault="0019702C" w:rsidP="0019702C">
            <w:pPr>
              <w:spacing w:after="0"/>
              <w:rPr>
                <w:rFonts w:ascii="Arial" w:hAnsi="Arial" w:cs="Arial"/>
                <w:sz w:val="16"/>
                <w:szCs w:val="16"/>
              </w:rPr>
            </w:pPr>
            <w:r w:rsidRPr="0069042A">
              <w:rPr>
                <w:rFonts w:ascii="Arial" w:hAnsi="Arial" w:cs="Arial"/>
                <w:sz w:val="16"/>
                <w:szCs w:val="16"/>
              </w:rPr>
              <w:t>Umenie – spoločnosť – kultúra</w:t>
            </w:r>
          </w:p>
          <w:p w:rsidR="0019702C" w:rsidRPr="0069042A"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sidRPr="0069042A">
              <w:rPr>
                <w:rFonts w:ascii="Arial" w:hAnsi="Arial" w:cs="Arial"/>
                <w:sz w:val="16"/>
                <w:szCs w:val="16"/>
              </w:rPr>
              <w:t>Knihy a čítanie</w:t>
            </w:r>
          </w:p>
          <w:p w:rsidR="0019702C" w:rsidRDefault="0019702C" w:rsidP="0019702C">
            <w:pPr>
              <w:spacing w:after="0"/>
              <w:jc w:val="center"/>
              <w:rPr>
                <w:rFonts w:ascii="Arial" w:hAnsi="Arial" w:cs="Arial"/>
                <w:sz w:val="16"/>
                <w:szCs w:val="16"/>
              </w:rPr>
            </w:pPr>
          </w:p>
          <w:p w:rsidR="0019702C" w:rsidRDefault="0019702C" w:rsidP="0019702C">
            <w:pPr>
              <w:spacing w:after="0"/>
              <w:ind w:left="342"/>
              <w:jc w:val="center"/>
              <w:rPr>
                <w:rFonts w:ascii="Arial" w:hAnsi="Arial" w:cs="Arial"/>
                <w:sz w:val="16"/>
                <w:szCs w:val="16"/>
              </w:rPr>
            </w:pP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Slovenský jazyk a literatúra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Produktívne zručnosti:</w:t>
            </w:r>
          </w:p>
          <w:p w:rsidR="0019702C" w:rsidRPr="0069042A" w:rsidRDefault="0019702C" w:rsidP="0019702C">
            <w:pPr>
              <w:spacing w:after="0"/>
              <w:rPr>
                <w:rFonts w:ascii="Arial" w:hAnsi="Arial" w:cs="Arial"/>
                <w:color w:val="000000"/>
                <w:sz w:val="16"/>
                <w:szCs w:val="16"/>
              </w:rPr>
            </w:pPr>
            <w:r w:rsidRPr="0069042A">
              <w:rPr>
                <w:rFonts w:ascii="Arial" w:hAnsi="Arial" w:cs="Arial"/>
                <w:b/>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používať tematickú </w:t>
            </w:r>
            <w:r w:rsidRPr="0069042A">
              <w:rPr>
                <w:rFonts w:ascii="Arial" w:hAnsi="Arial" w:cs="Arial"/>
                <w:color w:val="000000"/>
                <w:sz w:val="16"/>
                <w:szCs w:val="16"/>
              </w:rPr>
              <w:t>slovnú</w:t>
            </w:r>
            <w:r>
              <w:rPr>
                <w:rFonts w:ascii="Arial" w:hAnsi="Arial" w:cs="Arial"/>
                <w:color w:val="000000"/>
                <w:sz w:val="16"/>
                <w:szCs w:val="16"/>
              </w:rPr>
              <w:t xml:space="preserve"> </w:t>
            </w:r>
            <w:r w:rsidRPr="0069042A">
              <w:rPr>
                <w:rFonts w:ascii="Arial" w:hAnsi="Arial" w:cs="Arial"/>
                <w:color w:val="000000"/>
                <w:sz w:val="16"/>
                <w:szCs w:val="16"/>
              </w:rPr>
              <w:t xml:space="preserve">zásobu </w:t>
            </w:r>
          </w:p>
          <w:p w:rsidR="0019702C" w:rsidRPr="00FA4443" w:rsidRDefault="0019702C" w:rsidP="0019702C">
            <w:pPr>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gramaticky správne </w:t>
            </w:r>
            <w:r w:rsidRPr="0069042A">
              <w:rPr>
                <w:rFonts w:ascii="Arial" w:hAnsi="Arial" w:cs="Arial"/>
                <w:color w:val="000000"/>
                <w:sz w:val="16"/>
                <w:szCs w:val="16"/>
              </w:rPr>
              <w:t xml:space="preserve">používať </w:t>
            </w:r>
            <w:r>
              <w:rPr>
                <w:rFonts w:ascii="Arial" w:hAnsi="Arial" w:cs="Arial"/>
                <w:sz w:val="16"/>
                <w:szCs w:val="16"/>
              </w:rPr>
              <w:t xml:space="preserve">nepriamu reč, </w:t>
            </w:r>
          </w:p>
          <w:p w:rsidR="0019702C" w:rsidRPr="0069042A" w:rsidRDefault="0019702C" w:rsidP="0019702C">
            <w:pPr>
              <w:spacing w:after="0"/>
              <w:rPr>
                <w:rFonts w:ascii="Arial" w:hAnsi="Arial" w:cs="Arial"/>
                <w:sz w:val="16"/>
                <w:szCs w:val="16"/>
              </w:rPr>
            </w:pPr>
            <w:r>
              <w:rPr>
                <w:rFonts w:ascii="Arial" w:hAnsi="Arial" w:cs="Arial"/>
                <w:sz w:val="16"/>
                <w:szCs w:val="16"/>
              </w:rPr>
              <w:t xml:space="preserve"> </w:t>
            </w:r>
            <w:r w:rsidRPr="0069042A">
              <w:rPr>
                <w:rFonts w:ascii="Arial" w:hAnsi="Arial" w:cs="Arial"/>
                <w:sz w:val="16"/>
                <w:szCs w:val="16"/>
              </w:rPr>
              <w:t>oznamovacie vety a otázky</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w:t>
            </w:r>
            <w:r w:rsidRPr="0069042A">
              <w:rPr>
                <w:rFonts w:ascii="Arial" w:hAnsi="Arial" w:cs="Arial"/>
                <w:color w:val="000000"/>
                <w:sz w:val="16"/>
                <w:szCs w:val="16"/>
              </w:rPr>
              <w:t>štylisticky</w:t>
            </w:r>
            <w:r>
              <w:rPr>
                <w:rFonts w:ascii="Arial" w:hAnsi="Arial" w:cs="Arial"/>
                <w:color w:val="000000"/>
                <w:sz w:val="16"/>
                <w:szCs w:val="16"/>
              </w:rPr>
              <w:t xml:space="preserve">  </w:t>
            </w:r>
            <w:r w:rsidRPr="0069042A">
              <w:rPr>
                <w:rFonts w:ascii="Arial" w:hAnsi="Arial" w:cs="Arial"/>
                <w:color w:val="000000"/>
                <w:sz w:val="16"/>
                <w:szCs w:val="16"/>
              </w:rPr>
              <w:t>a lexikologicky správne vytvoriť</w:t>
            </w:r>
            <w:r>
              <w:rPr>
                <w:rFonts w:ascii="Arial" w:hAnsi="Arial" w:cs="Arial"/>
                <w:color w:val="000000"/>
                <w:sz w:val="16"/>
                <w:szCs w:val="16"/>
              </w:rPr>
              <w:t xml:space="preserve"> </w:t>
            </w:r>
            <w:r w:rsidRPr="0069042A">
              <w:rPr>
                <w:rFonts w:ascii="Arial" w:hAnsi="Arial" w:cs="Arial"/>
                <w:color w:val="000000"/>
                <w:sz w:val="16"/>
                <w:szCs w:val="16"/>
              </w:rPr>
              <w:t>dotazník</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rozvíjať komunikačné zručnosti</w:t>
            </w:r>
          </w:p>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Receptívne zručnosti:</w:t>
            </w:r>
          </w:p>
          <w:p w:rsidR="0019702C" w:rsidRPr="0069042A"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lastRenderedPageBreak/>
              <w:t>-</w:t>
            </w:r>
            <w:r>
              <w:rPr>
                <w:rFonts w:ascii="Arial" w:hAnsi="Arial" w:cs="Arial"/>
                <w:color w:val="000000"/>
                <w:sz w:val="16"/>
                <w:szCs w:val="16"/>
              </w:rPr>
              <w:t xml:space="preserve"> </w:t>
            </w:r>
            <w:r w:rsidRPr="0069042A">
              <w:rPr>
                <w:rFonts w:ascii="Arial" w:hAnsi="Arial" w:cs="Arial"/>
                <w:color w:val="000000"/>
                <w:sz w:val="16"/>
                <w:szCs w:val="16"/>
              </w:rPr>
              <w:t>v prečítanom a</w:t>
            </w:r>
            <w:r>
              <w:rPr>
                <w:rFonts w:ascii="Arial" w:hAnsi="Arial" w:cs="Arial"/>
                <w:color w:val="000000"/>
                <w:sz w:val="16"/>
                <w:szCs w:val="16"/>
              </w:rPr>
              <w:t xml:space="preserve">  </w:t>
            </w:r>
            <w:r w:rsidRPr="0069042A">
              <w:rPr>
                <w:rFonts w:ascii="Arial" w:hAnsi="Arial" w:cs="Arial"/>
                <w:color w:val="000000"/>
                <w:sz w:val="16"/>
                <w:szCs w:val="16"/>
              </w:rPr>
              <w:t>vypočutom texte zachytiť a priradiť</w:t>
            </w:r>
            <w:r>
              <w:rPr>
                <w:rFonts w:ascii="Arial" w:hAnsi="Arial" w:cs="Arial"/>
                <w:color w:val="000000"/>
                <w:sz w:val="16"/>
                <w:szCs w:val="16"/>
              </w:rPr>
              <w:t xml:space="preserve">  </w:t>
            </w:r>
            <w:r w:rsidRPr="0069042A">
              <w:rPr>
                <w:rFonts w:ascii="Arial" w:hAnsi="Arial" w:cs="Arial"/>
                <w:color w:val="000000"/>
                <w:sz w:val="16"/>
                <w:szCs w:val="16"/>
              </w:rPr>
              <w:t>informáciu a určiť pravdivosť výroku</w:t>
            </w:r>
          </w:p>
          <w:p w:rsidR="0019702C" w:rsidRPr="0069042A"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t xml:space="preserve">- rozvíjať kritické hodnotenie </w:t>
            </w:r>
          </w:p>
          <w:p w:rsidR="0019702C" w:rsidRPr="0069042A" w:rsidRDefault="0019702C" w:rsidP="0019702C">
            <w:pPr>
              <w:tabs>
                <w:tab w:val="left" w:pos="366"/>
              </w:tabs>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a myslenie, vytvoriť si vlastnú mienku</w:t>
            </w:r>
          </w:p>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Interakcia:</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rozvíjať interpersonálne zručnosti</w:t>
            </w:r>
            <w:r>
              <w:rPr>
                <w:rFonts w:ascii="Arial" w:hAnsi="Arial" w:cs="Arial"/>
                <w:color w:val="000000"/>
                <w:sz w:val="16"/>
                <w:szCs w:val="16"/>
              </w:rPr>
              <w:t xml:space="preserve"> </w:t>
            </w:r>
          </w:p>
          <w:p w:rsidR="0019702C" w:rsidRPr="0069042A" w:rsidRDefault="0019702C" w:rsidP="0019702C">
            <w:pPr>
              <w:spacing w:after="0"/>
              <w:rPr>
                <w:rFonts w:ascii="Arial" w:hAnsi="Arial" w:cs="Arial"/>
                <w:sz w:val="16"/>
                <w:szCs w:val="16"/>
              </w:rPr>
            </w:pPr>
            <w:r w:rsidRPr="0069042A">
              <w:rPr>
                <w:rFonts w:ascii="Arial" w:hAnsi="Arial" w:cs="Arial"/>
                <w:color w:val="000000"/>
                <w:sz w:val="16"/>
                <w:szCs w:val="16"/>
              </w:rPr>
              <w:t xml:space="preserve"> (spolupráca v skupine</w:t>
            </w:r>
            <w:r w:rsidRPr="0069042A">
              <w:rPr>
                <w:rFonts w:ascii="Arial" w:hAnsi="Arial" w:cs="Arial"/>
                <w:sz w:val="16"/>
                <w:szCs w:val="16"/>
              </w:rPr>
              <w:t>)</w:t>
            </w:r>
          </w:p>
          <w:p w:rsidR="0019702C" w:rsidRPr="0069042A" w:rsidRDefault="0019702C" w:rsidP="0019702C">
            <w:pPr>
              <w:spacing w:after="0"/>
              <w:rPr>
                <w:color w:val="000000"/>
              </w:rPr>
            </w:pPr>
            <w:r>
              <w:rPr>
                <w:rFonts w:ascii="Arial" w:hAnsi="Arial" w:cs="Arial"/>
                <w:color w:val="000000"/>
                <w:sz w:val="16"/>
                <w:szCs w:val="16"/>
              </w:rPr>
              <w:t>-  využívať medzipredmetové vzťahy</w:t>
            </w:r>
          </w:p>
        </w:tc>
        <w:tc>
          <w:tcPr>
            <w:tcW w:w="3153" w:type="dxa"/>
            <w:shd w:val="clear" w:color="auto" w:fill="auto"/>
          </w:tcPr>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lastRenderedPageBreak/>
              <w:t xml:space="preserve">- </w:t>
            </w:r>
            <w:r>
              <w:rPr>
                <w:rFonts w:ascii="Arial" w:hAnsi="Arial" w:cs="Arial"/>
                <w:color w:val="000000"/>
                <w:sz w:val="16"/>
                <w:szCs w:val="16"/>
              </w:rPr>
              <w:t>aktívne použil</w:t>
            </w:r>
            <w:r w:rsidRPr="0069042A">
              <w:rPr>
                <w:rFonts w:ascii="Arial" w:hAnsi="Arial" w:cs="Arial"/>
                <w:color w:val="000000"/>
                <w:sz w:val="16"/>
                <w:szCs w:val="16"/>
              </w:rPr>
              <w:t xml:space="preserve"> tematickú slovnú zásobu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správne používal</w:t>
            </w:r>
            <w:r w:rsidRPr="0069042A">
              <w:rPr>
                <w:rFonts w:ascii="Arial" w:hAnsi="Arial" w:cs="Arial"/>
                <w:color w:val="000000"/>
                <w:sz w:val="16"/>
                <w:szCs w:val="16"/>
              </w:rPr>
              <w:t xml:space="preserve"> nepriamu reč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pri počúvaní zachytil špecifickú informáciu a určil</w:t>
            </w:r>
            <w:r w:rsidRPr="0069042A">
              <w:rPr>
                <w:rFonts w:ascii="Arial" w:hAnsi="Arial" w:cs="Arial"/>
                <w:color w:val="000000"/>
                <w:sz w:val="16"/>
                <w:szCs w:val="16"/>
              </w:rPr>
              <w:t xml:space="preserve"> pravdivosť výroku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čítal s porozumením a doplnil</w:t>
            </w:r>
            <w:r w:rsidRPr="0069042A">
              <w:rPr>
                <w:rFonts w:ascii="Arial" w:hAnsi="Arial" w:cs="Arial"/>
                <w:color w:val="000000"/>
                <w:sz w:val="16"/>
                <w:szCs w:val="16"/>
              </w:rPr>
              <w:t xml:space="preserve"> chýbajúce časti textu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69042A">
              <w:rPr>
                <w:rFonts w:ascii="Arial" w:hAnsi="Arial" w:cs="Arial"/>
                <w:color w:val="000000"/>
                <w:sz w:val="16"/>
                <w:szCs w:val="16"/>
              </w:rPr>
              <w:t xml:space="preserve"> dotazník o novinách</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69042A">
              <w:rPr>
                <w:rFonts w:ascii="Arial" w:hAnsi="Arial" w:cs="Arial"/>
                <w:color w:val="000000"/>
                <w:sz w:val="16"/>
                <w:szCs w:val="16"/>
              </w:rPr>
              <w:t xml:space="preserve"> dialóg v obchode (predavač- zákazník)</w:t>
            </w:r>
          </w:p>
          <w:p w:rsidR="0019702C" w:rsidRPr="00DB7385" w:rsidRDefault="0019702C" w:rsidP="0019702C">
            <w:pPr>
              <w:spacing w:after="0"/>
              <w:rPr>
                <w:rFonts w:ascii="Arial" w:hAnsi="Arial" w:cs="Arial"/>
                <w:sz w:val="16"/>
                <w:szCs w:val="16"/>
              </w:rPr>
            </w:pPr>
            <w:r>
              <w:rPr>
                <w:rFonts w:ascii="Arial" w:hAnsi="Arial" w:cs="Arial"/>
                <w:color w:val="000000"/>
                <w:sz w:val="16"/>
                <w:szCs w:val="16"/>
              </w:rPr>
              <w:lastRenderedPageBreak/>
              <w:t>- v nepriamej reči zreprodukoval</w:t>
            </w:r>
            <w:r w:rsidRPr="0069042A">
              <w:rPr>
                <w:rFonts w:ascii="Arial" w:hAnsi="Arial" w:cs="Arial"/>
                <w:color w:val="000000"/>
                <w:sz w:val="16"/>
                <w:szCs w:val="16"/>
              </w:rPr>
              <w:t xml:space="preserve"> informácie o priateľovi a otázky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6"/>
                <w:szCs w:val="16"/>
              </w:rPr>
              <w:t>Veda a technika v službách ľudstva</w:t>
            </w:r>
          </w:p>
        </w:tc>
        <w:tc>
          <w:tcPr>
            <w:tcW w:w="826" w:type="dxa"/>
            <w:shd w:val="clear" w:color="auto" w:fill="CCFFFF"/>
            <w:vAlign w:val="center"/>
          </w:tcPr>
          <w:p w:rsidR="0019702C" w:rsidRPr="006D2F13" w:rsidRDefault="0019702C" w:rsidP="00210097">
            <w:pPr>
              <w:tabs>
                <w:tab w:val="left" w:pos="3078"/>
              </w:tabs>
              <w:spacing w:after="0"/>
              <w:jc w:val="center"/>
              <w:rPr>
                <w:rFonts w:ascii="Arial" w:hAnsi="Arial" w:cs="Arial"/>
                <w:b/>
                <w:sz w:val="16"/>
                <w:szCs w:val="16"/>
              </w:rPr>
            </w:pPr>
            <w:r>
              <w:rPr>
                <w:rFonts w:ascii="Arial" w:hAnsi="Arial" w:cs="Arial"/>
                <w:b/>
                <w:sz w:val="16"/>
                <w:szCs w:val="16"/>
              </w:rPr>
              <w:t>1</w:t>
            </w:r>
            <w:r w:rsidR="005209AA">
              <w:rPr>
                <w:rFonts w:ascii="Arial" w:hAnsi="Arial" w:cs="Arial"/>
                <w:b/>
                <w:sz w:val="16"/>
                <w:szCs w:val="16"/>
              </w:rPr>
              <w:t>3</w:t>
            </w:r>
          </w:p>
        </w:tc>
        <w:tc>
          <w:tcPr>
            <w:tcW w:w="1111" w:type="dxa"/>
            <w:shd w:val="clear" w:color="auto" w:fill="CCFFFF"/>
          </w:tcPr>
          <w:p w:rsidR="0019702C" w:rsidRDefault="0019702C" w:rsidP="0019702C">
            <w:pPr>
              <w:spacing w:after="0"/>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69042A">
              <w:rPr>
                <w:rFonts w:ascii="Arial" w:hAnsi="Arial" w:cs="Arial"/>
                <w:sz w:val="16"/>
                <w:szCs w:val="16"/>
              </w:rPr>
              <w:t>Technické vynálezy</w:t>
            </w:r>
          </w:p>
          <w:p w:rsidR="0019702C" w:rsidRDefault="0019702C" w:rsidP="0019702C">
            <w:pPr>
              <w:spacing w:after="0"/>
              <w:rPr>
                <w:rFonts w:ascii="Arial" w:hAnsi="Arial" w:cs="Arial"/>
                <w:sz w:val="16"/>
                <w:szCs w:val="16"/>
              </w:rPr>
            </w:pPr>
            <w:r w:rsidRPr="0069042A">
              <w:rPr>
                <w:rFonts w:ascii="Arial" w:hAnsi="Arial" w:cs="Arial"/>
                <w:sz w:val="16"/>
                <w:szCs w:val="16"/>
              </w:rPr>
              <w:t>Vedecký pokrok</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auto"/>
            <w:vAlign w:val="center"/>
          </w:tcPr>
          <w:p w:rsidR="0019702C" w:rsidRDefault="0019702C" w:rsidP="0019702C">
            <w:pPr>
              <w:spacing w:after="0"/>
              <w:rPr>
                <w:rFonts w:ascii="Arial" w:hAnsi="Arial" w:cs="Arial"/>
                <w:sz w:val="16"/>
                <w:szCs w:val="16"/>
              </w:rPr>
            </w:pPr>
          </w:p>
          <w:p w:rsidR="0019702C" w:rsidRPr="00D77DE5" w:rsidRDefault="0019702C" w:rsidP="0019702C">
            <w:pPr>
              <w:spacing w:after="0"/>
              <w:jc w:val="center"/>
              <w:rPr>
                <w:rFonts w:ascii="Arial" w:hAnsi="Arial" w:cs="Arial"/>
                <w:sz w:val="16"/>
                <w:szCs w:val="16"/>
              </w:rPr>
            </w:pPr>
            <w:r w:rsidRPr="00D77DE5">
              <w:rPr>
                <w:rFonts w:ascii="Arial" w:hAnsi="Arial" w:cs="Arial"/>
                <w:sz w:val="16"/>
                <w:szCs w:val="16"/>
              </w:rPr>
              <w:t>Dejepis</w:t>
            </w:r>
          </w:p>
          <w:p w:rsidR="0019702C" w:rsidRPr="00CE3B1E" w:rsidRDefault="0019702C" w:rsidP="0019702C">
            <w:pPr>
              <w:spacing w:after="0"/>
              <w:jc w:val="center"/>
              <w:rPr>
                <w:rFonts w:ascii="Arial" w:hAnsi="Arial" w:cs="Arial"/>
                <w:i/>
                <w:sz w:val="16"/>
                <w:szCs w:val="16"/>
              </w:rPr>
            </w:pPr>
            <w:r w:rsidRPr="00D77DE5">
              <w:rPr>
                <w:rFonts w:ascii="Arial" w:hAnsi="Arial" w:cs="Arial"/>
                <w:sz w:val="16"/>
                <w:szCs w:val="16"/>
              </w:rPr>
              <w:t>Informatika</w:t>
            </w:r>
          </w:p>
        </w:tc>
        <w:tc>
          <w:tcPr>
            <w:tcW w:w="3402" w:type="dxa"/>
            <w:shd w:val="clear" w:color="auto" w:fill="auto"/>
          </w:tcPr>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Produktívne zručnosti:</w:t>
            </w:r>
          </w:p>
          <w:p w:rsidR="0019702C" w:rsidRPr="0069042A" w:rsidRDefault="0019702C" w:rsidP="0019702C">
            <w:pPr>
              <w:spacing w:after="0"/>
              <w:rPr>
                <w:rFonts w:ascii="Arial" w:hAnsi="Arial" w:cs="Arial"/>
                <w:color w:val="000000"/>
                <w:sz w:val="16"/>
                <w:szCs w:val="16"/>
              </w:rPr>
            </w:pPr>
            <w:r w:rsidRPr="0069042A">
              <w:rPr>
                <w:rFonts w:ascii="Arial" w:hAnsi="Arial" w:cs="Arial"/>
                <w:b/>
                <w:color w:val="000000"/>
                <w:sz w:val="16"/>
                <w:szCs w:val="16"/>
              </w:rPr>
              <w:t>-</w:t>
            </w:r>
            <w:r>
              <w:rPr>
                <w:rFonts w:ascii="Arial" w:hAnsi="Arial" w:cs="Arial"/>
                <w:bCs/>
                <w:color w:val="000000"/>
                <w:sz w:val="16"/>
                <w:szCs w:val="16"/>
              </w:rPr>
              <w:t xml:space="preserve"> </w:t>
            </w:r>
            <w:r>
              <w:rPr>
                <w:rFonts w:ascii="Arial" w:hAnsi="Arial" w:cs="Arial"/>
                <w:color w:val="000000"/>
                <w:sz w:val="16"/>
                <w:szCs w:val="16"/>
              </w:rPr>
              <w:t xml:space="preserve">používať tematickú </w:t>
            </w:r>
            <w:r w:rsidRPr="0069042A">
              <w:rPr>
                <w:rFonts w:ascii="Arial" w:hAnsi="Arial" w:cs="Arial"/>
                <w:color w:val="000000"/>
                <w:sz w:val="16"/>
                <w:szCs w:val="16"/>
              </w:rPr>
              <w:t>slovnú</w:t>
            </w:r>
            <w:r>
              <w:rPr>
                <w:rFonts w:ascii="Arial" w:hAnsi="Arial" w:cs="Arial"/>
                <w:color w:val="000000"/>
                <w:sz w:val="16"/>
                <w:szCs w:val="16"/>
              </w:rPr>
              <w:t xml:space="preserve"> </w:t>
            </w:r>
            <w:r w:rsidRPr="0069042A">
              <w:rPr>
                <w:rFonts w:ascii="Arial" w:hAnsi="Arial" w:cs="Arial"/>
                <w:color w:val="000000"/>
                <w:sz w:val="16"/>
                <w:szCs w:val="16"/>
              </w:rPr>
              <w:t>zásobu</w:t>
            </w:r>
          </w:p>
          <w:p w:rsidR="0019702C" w:rsidRPr="00FA4443" w:rsidRDefault="0019702C" w:rsidP="0019702C">
            <w:pPr>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b/>
                <w:color w:val="000000"/>
                <w:sz w:val="16"/>
                <w:szCs w:val="16"/>
              </w:rPr>
              <w:t xml:space="preserve"> </w:t>
            </w:r>
            <w:r>
              <w:rPr>
                <w:rFonts w:ascii="Arial" w:hAnsi="Arial" w:cs="Arial"/>
                <w:color w:val="000000"/>
                <w:sz w:val="16"/>
                <w:szCs w:val="16"/>
              </w:rPr>
              <w:t xml:space="preserve">gramaticky správne </w:t>
            </w:r>
            <w:r w:rsidRPr="0069042A">
              <w:rPr>
                <w:rFonts w:ascii="Arial" w:hAnsi="Arial" w:cs="Arial"/>
                <w:color w:val="000000"/>
                <w:sz w:val="16"/>
                <w:szCs w:val="16"/>
              </w:rPr>
              <w:t xml:space="preserve">používať </w:t>
            </w:r>
            <w:r w:rsidRPr="0069042A">
              <w:rPr>
                <w:rFonts w:ascii="Arial" w:hAnsi="Arial" w:cs="Arial"/>
                <w:sz w:val="16"/>
                <w:szCs w:val="16"/>
              </w:rPr>
              <w:t>trpný rod</w:t>
            </w:r>
            <w:r>
              <w:rPr>
                <w:rFonts w:ascii="Arial" w:hAnsi="Arial" w:cs="Arial"/>
                <w:sz w:val="16"/>
                <w:szCs w:val="16"/>
              </w:rPr>
              <w:t xml:space="preserve"> a väzbu „have something done“</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w:t>
            </w:r>
            <w:r w:rsidRPr="0069042A">
              <w:rPr>
                <w:rFonts w:ascii="Arial" w:hAnsi="Arial" w:cs="Arial"/>
                <w:color w:val="000000"/>
                <w:sz w:val="16"/>
                <w:szCs w:val="16"/>
              </w:rPr>
              <w:t>napísať SMS-ku s použitím skratiek</w:t>
            </w:r>
            <w:r>
              <w:rPr>
                <w:rFonts w:ascii="Arial" w:hAnsi="Arial" w:cs="Arial"/>
                <w:color w:val="000000"/>
                <w:sz w:val="16"/>
                <w:szCs w:val="16"/>
              </w:rPr>
              <w:t xml:space="preserve"> </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rozvíjať komunikačné zručnosti (diskusia, dohady, opis)</w:t>
            </w:r>
          </w:p>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Receptívne zručnosti:</w:t>
            </w:r>
          </w:p>
          <w:p w:rsidR="0019702C" w:rsidRPr="0069042A"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t>-</w:t>
            </w:r>
            <w:r>
              <w:rPr>
                <w:rFonts w:ascii="Arial" w:hAnsi="Arial" w:cs="Arial"/>
                <w:color w:val="000000"/>
                <w:sz w:val="16"/>
                <w:szCs w:val="16"/>
              </w:rPr>
              <w:t xml:space="preserve"> </w:t>
            </w:r>
            <w:r w:rsidRPr="0069042A">
              <w:rPr>
                <w:rFonts w:ascii="Arial" w:hAnsi="Arial" w:cs="Arial"/>
                <w:color w:val="000000"/>
                <w:sz w:val="16"/>
                <w:szCs w:val="16"/>
              </w:rPr>
              <w:t>vo vypočutom a</w:t>
            </w:r>
            <w:r>
              <w:rPr>
                <w:rFonts w:ascii="Arial" w:hAnsi="Arial" w:cs="Arial"/>
                <w:color w:val="000000"/>
                <w:sz w:val="16"/>
                <w:szCs w:val="16"/>
              </w:rPr>
              <w:t xml:space="preserve">  </w:t>
            </w:r>
            <w:r w:rsidRPr="0069042A">
              <w:rPr>
                <w:rFonts w:ascii="Arial" w:hAnsi="Arial" w:cs="Arial"/>
                <w:color w:val="000000"/>
                <w:sz w:val="16"/>
                <w:szCs w:val="16"/>
              </w:rPr>
              <w:t>prečítanom texte pochopiť súvislosti</w:t>
            </w:r>
          </w:p>
          <w:p w:rsidR="0019702C" w:rsidRPr="0069042A" w:rsidRDefault="0019702C" w:rsidP="0019702C">
            <w:pPr>
              <w:tabs>
                <w:tab w:val="left" w:pos="366"/>
              </w:tabs>
              <w:spacing w:after="0"/>
              <w:rPr>
                <w:rFonts w:ascii="Arial" w:hAnsi="Arial" w:cs="Arial"/>
                <w:color w:val="000000"/>
                <w:sz w:val="16"/>
                <w:szCs w:val="16"/>
              </w:rPr>
            </w:pPr>
            <w:r w:rsidRPr="0069042A">
              <w:rPr>
                <w:rFonts w:ascii="Arial" w:hAnsi="Arial" w:cs="Arial"/>
                <w:color w:val="000000"/>
                <w:sz w:val="16"/>
                <w:szCs w:val="16"/>
              </w:rPr>
              <w:t>- rozvíjať kritické hodnotenie a myslenie, vytvoriť si vlastnú mienku</w:t>
            </w:r>
          </w:p>
          <w:p w:rsidR="0019702C" w:rsidRPr="0069042A" w:rsidRDefault="0019702C" w:rsidP="0019702C">
            <w:pPr>
              <w:spacing w:after="0"/>
              <w:rPr>
                <w:rFonts w:ascii="Arial" w:hAnsi="Arial" w:cs="Arial"/>
                <w:b/>
                <w:color w:val="000000"/>
                <w:sz w:val="16"/>
                <w:szCs w:val="16"/>
              </w:rPr>
            </w:pPr>
            <w:r w:rsidRPr="0069042A">
              <w:rPr>
                <w:rFonts w:ascii="Arial" w:hAnsi="Arial" w:cs="Arial"/>
                <w:b/>
                <w:color w:val="000000"/>
                <w:sz w:val="16"/>
                <w:szCs w:val="16"/>
              </w:rPr>
              <w:t>Interakcia:</w:t>
            </w:r>
          </w:p>
          <w:p w:rsidR="0019702C" w:rsidRPr="0069042A" w:rsidRDefault="0019702C" w:rsidP="0019702C">
            <w:pPr>
              <w:spacing w:after="0"/>
              <w:rPr>
                <w:rFonts w:ascii="Arial" w:hAnsi="Arial" w:cs="Arial"/>
                <w:color w:val="000000"/>
                <w:sz w:val="16"/>
                <w:szCs w:val="16"/>
              </w:rPr>
            </w:pPr>
            <w:r w:rsidRPr="0069042A">
              <w:rPr>
                <w:rFonts w:ascii="Arial" w:hAnsi="Arial" w:cs="Arial"/>
                <w:color w:val="000000"/>
                <w:sz w:val="16"/>
                <w:szCs w:val="16"/>
              </w:rPr>
              <w:t>- rozvíjať interpersonálne zručnosti (spolupráca v skupine a písomná komunikácia cez SMS)</w:t>
            </w:r>
          </w:p>
          <w:p w:rsidR="0019702C" w:rsidRPr="004D7094" w:rsidRDefault="0019702C" w:rsidP="0019702C">
            <w:pPr>
              <w:spacing w:after="0"/>
              <w:rPr>
                <w:rFonts w:ascii="Arial" w:hAnsi="Arial" w:cs="Arial"/>
                <w:color w:val="000000"/>
                <w:sz w:val="16"/>
                <w:szCs w:val="16"/>
              </w:rPr>
            </w:pPr>
            <w:r>
              <w:rPr>
                <w:rFonts w:ascii="Arial" w:hAnsi="Arial" w:cs="Arial"/>
                <w:color w:val="000000"/>
                <w:sz w:val="16"/>
                <w:szCs w:val="16"/>
              </w:rPr>
              <w:t>-  využívať medzipredmetové vzťahy</w:t>
            </w:r>
          </w:p>
        </w:tc>
        <w:tc>
          <w:tcPr>
            <w:tcW w:w="3153" w:type="dxa"/>
            <w:shd w:val="clear" w:color="auto" w:fill="auto"/>
          </w:tcPr>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aktívne používal</w:t>
            </w:r>
            <w:r w:rsidRPr="0069042A">
              <w:rPr>
                <w:rFonts w:ascii="Arial" w:hAnsi="Arial" w:cs="Arial"/>
                <w:color w:val="000000"/>
                <w:sz w:val="16"/>
                <w:szCs w:val="16"/>
              </w:rPr>
              <w:t xml:space="preserve"> tematickú slovnú zásobu</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správne používať trpný rod</w:t>
            </w:r>
            <w:r>
              <w:rPr>
                <w:rFonts w:ascii="Arial" w:hAnsi="Arial" w:cs="Arial"/>
                <w:color w:val="000000"/>
                <w:sz w:val="16"/>
                <w:szCs w:val="16"/>
              </w:rPr>
              <w:t xml:space="preserve"> </w:t>
            </w:r>
          </w:p>
          <w:p w:rsidR="0019702C" w:rsidRDefault="0019702C" w:rsidP="0019702C">
            <w:pPr>
              <w:spacing w:after="0"/>
              <w:rPr>
                <w:rFonts w:ascii="Arial" w:hAnsi="Arial" w:cs="Arial"/>
                <w:color w:val="000000"/>
                <w:sz w:val="16"/>
                <w:szCs w:val="16"/>
              </w:rPr>
            </w:pPr>
            <w:r>
              <w:rPr>
                <w:rFonts w:ascii="Arial" w:hAnsi="Arial" w:cs="Arial"/>
                <w:color w:val="000000"/>
                <w:sz w:val="16"/>
                <w:szCs w:val="16"/>
              </w:rPr>
              <w:t xml:space="preserve">- </w:t>
            </w:r>
            <w:r w:rsidRPr="0069042A">
              <w:rPr>
                <w:rFonts w:ascii="Arial" w:hAnsi="Arial" w:cs="Arial"/>
                <w:color w:val="000000"/>
                <w:sz w:val="16"/>
                <w:szCs w:val="16"/>
              </w:rPr>
              <w:t>pri počúvaní</w:t>
            </w:r>
            <w:r>
              <w:rPr>
                <w:rFonts w:ascii="Arial" w:hAnsi="Arial" w:cs="Arial"/>
                <w:color w:val="000000"/>
                <w:sz w:val="16"/>
                <w:szCs w:val="16"/>
              </w:rPr>
              <w:t xml:space="preserve"> zachytil chybnú informáciu</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doplnil</w:t>
            </w:r>
            <w:r w:rsidRPr="0069042A">
              <w:rPr>
                <w:rFonts w:ascii="Arial" w:hAnsi="Arial" w:cs="Arial"/>
                <w:color w:val="000000"/>
                <w:sz w:val="16"/>
                <w:szCs w:val="16"/>
              </w:rPr>
              <w:t xml:space="preserve"> správnu informáciu </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pri čítaní vybral</w:t>
            </w:r>
            <w:r w:rsidRPr="0069042A">
              <w:rPr>
                <w:rFonts w:ascii="Arial" w:hAnsi="Arial" w:cs="Arial"/>
                <w:color w:val="000000"/>
                <w:sz w:val="16"/>
                <w:szCs w:val="16"/>
              </w:rPr>
              <w:t xml:space="preserve"> správnu alternatívu z viacerých možností</w:t>
            </w:r>
          </w:p>
          <w:p w:rsidR="0019702C" w:rsidRPr="0069042A" w:rsidRDefault="0019702C" w:rsidP="0019702C">
            <w:pPr>
              <w:spacing w:after="0"/>
              <w:rPr>
                <w:rFonts w:ascii="Arial" w:hAnsi="Arial" w:cs="Arial"/>
                <w:color w:val="000000"/>
                <w:sz w:val="16"/>
                <w:szCs w:val="16"/>
              </w:rPr>
            </w:pPr>
            <w:r>
              <w:rPr>
                <w:rFonts w:ascii="Arial" w:hAnsi="Arial" w:cs="Arial"/>
                <w:color w:val="000000"/>
                <w:sz w:val="16"/>
                <w:szCs w:val="16"/>
              </w:rPr>
              <w:t>- vytvoril</w:t>
            </w:r>
            <w:r w:rsidRPr="0069042A">
              <w:rPr>
                <w:rFonts w:ascii="Arial" w:hAnsi="Arial" w:cs="Arial"/>
                <w:color w:val="000000"/>
                <w:sz w:val="16"/>
                <w:szCs w:val="16"/>
              </w:rPr>
              <w:t xml:space="preserve"> dialógy</w:t>
            </w:r>
            <w:r>
              <w:rPr>
                <w:rFonts w:ascii="Arial" w:hAnsi="Arial" w:cs="Arial"/>
                <w:color w:val="000000"/>
                <w:sz w:val="16"/>
                <w:szCs w:val="16"/>
              </w:rPr>
              <w:t xml:space="preserve"> s použitím trpného rodu, - opísal</w:t>
            </w:r>
            <w:r w:rsidRPr="0069042A">
              <w:rPr>
                <w:rFonts w:ascii="Arial" w:hAnsi="Arial" w:cs="Arial"/>
                <w:color w:val="000000"/>
                <w:sz w:val="16"/>
                <w:szCs w:val="16"/>
              </w:rPr>
              <w:t xml:space="preserve"> fotografiu s použitím výrazov dohadu a špekulácie</w:t>
            </w:r>
          </w:p>
          <w:p w:rsidR="0019702C" w:rsidRPr="009977E1" w:rsidRDefault="0019702C" w:rsidP="0019702C">
            <w:pPr>
              <w:spacing w:after="0"/>
              <w:rPr>
                <w:rFonts w:ascii="Arial" w:hAnsi="Arial" w:cs="Arial"/>
                <w:sz w:val="16"/>
                <w:szCs w:val="16"/>
              </w:rPr>
            </w:pPr>
            <w:r>
              <w:rPr>
                <w:rFonts w:ascii="Arial" w:hAnsi="Arial" w:cs="Arial"/>
                <w:color w:val="000000"/>
                <w:sz w:val="16"/>
                <w:szCs w:val="16"/>
              </w:rPr>
              <w:t>- napísal</w:t>
            </w:r>
            <w:r w:rsidRPr="0069042A">
              <w:rPr>
                <w:rFonts w:ascii="Arial" w:hAnsi="Arial" w:cs="Arial"/>
                <w:color w:val="000000"/>
                <w:sz w:val="16"/>
                <w:szCs w:val="16"/>
              </w:rPr>
              <w:t xml:space="preserve"> SMS-ky s využitím skratiek</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p w:rsidR="0019702C" w:rsidRPr="00DB7385" w:rsidRDefault="0019702C" w:rsidP="0019702C">
            <w:pPr>
              <w:spacing w:after="0"/>
              <w:rPr>
                <w:rFonts w:ascii="Arial" w:hAnsi="Arial" w:cs="Arial"/>
                <w:sz w:val="16"/>
                <w:szCs w:val="16"/>
              </w:rPr>
            </w:pPr>
          </w:p>
        </w:tc>
      </w:tr>
      <w:tr w:rsidR="0019702C" w:rsidRPr="00DB7385" w:rsidTr="0019702C">
        <w:trPr>
          <w:trHeight w:val="123"/>
        </w:trPr>
        <w:tc>
          <w:tcPr>
            <w:tcW w:w="2424" w:type="dxa"/>
            <w:shd w:val="clear" w:color="auto" w:fill="CCFFFF"/>
            <w:vAlign w:val="center"/>
          </w:tcPr>
          <w:p w:rsidR="0019702C" w:rsidRPr="00DB7385" w:rsidRDefault="0019702C" w:rsidP="0019702C">
            <w:pPr>
              <w:spacing w:after="0"/>
              <w:jc w:val="center"/>
              <w:rPr>
                <w:rFonts w:ascii="Arial" w:hAnsi="Arial" w:cs="Arial"/>
                <w:b/>
                <w:sz w:val="16"/>
                <w:szCs w:val="16"/>
              </w:rPr>
            </w:pPr>
            <w:r w:rsidRPr="00ED357B">
              <w:rPr>
                <w:rFonts w:ascii="Arial" w:hAnsi="Arial" w:cs="Arial"/>
                <w:b/>
                <w:sz w:val="18"/>
                <w:szCs w:val="18"/>
              </w:rPr>
              <w:t>Ľudské telo, starostlivosť o zdravie</w:t>
            </w:r>
          </w:p>
        </w:tc>
        <w:tc>
          <w:tcPr>
            <w:tcW w:w="826" w:type="dxa"/>
            <w:shd w:val="clear" w:color="auto" w:fill="CCFFFF"/>
            <w:vAlign w:val="center"/>
          </w:tcPr>
          <w:p w:rsidR="0019702C" w:rsidRPr="006D2F13" w:rsidRDefault="00210097" w:rsidP="0019702C">
            <w:pPr>
              <w:tabs>
                <w:tab w:val="left" w:pos="3078"/>
              </w:tabs>
              <w:spacing w:after="0"/>
              <w:jc w:val="center"/>
              <w:rPr>
                <w:rFonts w:ascii="Arial" w:hAnsi="Arial" w:cs="Arial"/>
                <w:b/>
                <w:sz w:val="16"/>
                <w:szCs w:val="16"/>
              </w:rPr>
            </w:pPr>
            <w:r>
              <w:rPr>
                <w:rFonts w:ascii="Arial" w:hAnsi="Arial" w:cs="Arial"/>
                <w:b/>
                <w:sz w:val="16"/>
                <w:szCs w:val="16"/>
              </w:rPr>
              <w:t>8</w:t>
            </w:r>
          </w:p>
        </w:tc>
        <w:tc>
          <w:tcPr>
            <w:tcW w:w="1111" w:type="dxa"/>
            <w:shd w:val="clear" w:color="auto" w:fill="CCFFFF"/>
          </w:tcPr>
          <w:p w:rsidR="0019702C" w:rsidRPr="004D7094" w:rsidRDefault="0019702C" w:rsidP="0019702C">
            <w:pPr>
              <w:spacing w:after="0"/>
              <w:jc w:val="center"/>
              <w:rPr>
                <w:rFonts w:ascii="Arial" w:hAnsi="Arial" w:cs="Arial"/>
                <w:b/>
                <w:sz w:val="16"/>
                <w:szCs w:val="16"/>
              </w:rPr>
            </w:pPr>
          </w:p>
        </w:tc>
        <w:tc>
          <w:tcPr>
            <w:tcW w:w="3402"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 má:</w:t>
            </w:r>
          </w:p>
        </w:tc>
        <w:tc>
          <w:tcPr>
            <w:tcW w:w="3153"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w:t>
            </w:r>
          </w:p>
        </w:tc>
        <w:tc>
          <w:tcPr>
            <w:tcW w:w="1612" w:type="dxa"/>
            <w:shd w:val="clear" w:color="auto" w:fill="CCFFFF"/>
          </w:tcPr>
          <w:p w:rsidR="0019702C" w:rsidRPr="004D7094" w:rsidRDefault="0019702C" w:rsidP="0019702C">
            <w:pPr>
              <w:spacing w:after="0"/>
              <w:jc w:val="center"/>
              <w:rPr>
                <w:rFonts w:ascii="Arial" w:hAnsi="Arial" w:cs="Arial"/>
                <w:b/>
                <w:sz w:val="16"/>
                <w:szCs w:val="16"/>
              </w:rPr>
            </w:pPr>
          </w:p>
        </w:tc>
        <w:tc>
          <w:tcPr>
            <w:tcW w:w="1755" w:type="dxa"/>
            <w:shd w:val="clear" w:color="auto" w:fill="CCFFFF"/>
          </w:tcPr>
          <w:p w:rsidR="0019702C" w:rsidRPr="004D7094" w:rsidRDefault="0019702C" w:rsidP="0019702C">
            <w:pPr>
              <w:spacing w:after="0"/>
              <w:jc w:val="center"/>
              <w:rPr>
                <w:rFonts w:ascii="Arial" w:hAnsi="Arial" w:cs="Arial"/>
                <w:b/>
                <w:sz w:val="16"/>
                <w:szCs w:val="16"/>
              </w:rPr>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Ľudské telo</w:t>
            </w:r>
          </w:p>
          <w:p w:rsidR="0019702C" w:rsidRDefault="0019702C" w:rsidP="0019702C">
            <w:pPr>
              <w:spacing w:after="0"/>
              <w:rPr>
                <w:rFonts w:ascii="Arial" w:hAnsi="Arial" w:cs="Arial"/>
                <w:sz w:val="16"/>
                <w:szCs w:val="16"/>
              </w:rPr>
            </w:pPr>
            <w:r w:rsidRPr="00ED357B">
              <w:rPr>
                <w:rFonts w:ascii="Arial" w:hAnsi="Arial" w:cs="Arial"/>
                <w:sz w:val="16"/>
                <w:szCs w:val="16"/>
              </w:rPr>
              <w:t>Fyzické charakteristiky človeka</w:t>
            </w:r>
          </w:p>
          <w:p w:rsidR="0019702C" w:rsidRDefault="0019702C" w:rsidP="0019702C">
            <w:pPr>
              <w:spacing w:after="0"/>
              <w:rPr>
                <w:rFonts w:ascii="Arial" w:hAnsi="Arial" w:cs="Arial"/>
                <w:sz w:val="16"/>
                <w:szCs w:val="16"/>
              </w:rPr>
            </w:pPr>
            <w:r w:rsidRPr="00ED357B">
              <w:rPr>
                <w:rFonts w:ascii="Arial" w:hAnsi="Arial" w:cs="Arial"/>
                <w:sz w:val="16"/>
                <w:szCs w:val="16"/>
              </w:rPr>
              <w:t>Choroby a nehody</w:t>
            </w:r>
          </w:p>
          <w:p w:rsidR="0019702C" w:rsidRDefault="0019702C" w:rsidP="0019702C">
            <w:pPr>
              <w:spacing w:after="0"/>
              <w:rPr>
                <w:rFonts w:ascii="Arial" w:hAnsi="Arial" w:cs="Arial"/>
                <w:sz w:val="16"/>
                <w:szCs w:val="16"/>
              </w:rPr>
            </w:pPr>
            <w:r w:rsidRPr="00ED357B">
              <w:rPr>
                <w:rFonts w:ascii="Arial" w:hAnsi="Arial" w:cs="Arial"/>
                <w:sz w:val="16"/>
                <w:szCs w:val="16"/>
              </w:rPr>
              <w:t>Hygiena a starostlivosť o telo Zdravý spôsob života Nemocnica a klinika, lekáreň a lieky, poistenie</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ZKC</w:t>
            </w:r>
          </w:p>
          <w:p w:rsidR="0019702C" w:rsidRDefault="007629E7" w:rsidP="0019702C">
            <w:pPr>
              <w:spacing w:after="0"/>
              <w:jc w:val="center"/>
              <w:rPr>
                <w:rFonts w:ascii="Arial" w:hAnsi="Arial" w:cs="Arial"/>
                <w:sz w:val="16"/>
                <w:szCs w:val="16"/>
              </w:rPr>
            </w:pPr>
            <w:r>
              <w:rPr>
                <w:rFonts w:ascii="Arial" w:hAnsi="Arial" w:cs="Arial"/>
                <w:sz w:val="16"/>
                <w:szCs w:val="16"/>
              </w:rPr>
              <w:t>OSE</w:t>
            </w:r>
          </w:p>
          <w:p w:rsidR="0019702C" w:rsidRDefault="0019702C" w:rsidP="0019702C">
            <w:pPr>
              <w:spacing w:after="0"/>
              <w:jc w:val="center"/>
              <w:rPr>
                <w:rFonts w:ascii="Arial" w:hAnsi="Arial" w:cs="Arial"/>
                <w:sz w:val="16"/>
                <w:szCs w:val="16"/>
              </w:rPr>
            </w:pPr>
            <w:r>
              <w:rPr>
                <w:rFonts w:ascii="Arial" w:hAnsi="Arial" w:cs="Arial"/>
                <w:sz w:val="16"/>
                <w:szCs w:val="16"/>
              </w:rPr>
              <w:t>Anatómia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Biológia</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lastRenderedPageBreak/>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lastRenderedPageBreak/>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RPr="00DB7385" w:rsidTr="0019702C">
        <w:trPr>
          <w:trHeight w:val="123"/>
        </w:trPr>
        <w:tc>
          <w:tcPr>
            <w:tcW w:w="2424" w:type="dxa"/>
            <w:shd w:val="clear" w:color="auto" w:fill="CCFFFF"/>
            <w:vAlign w:val="center"/>
          </w:tcPr>
          <w:p w:rsidR="0019702C" w:rsidRPr="00DB7385" w:rsidRDefault="0019702C" w:rsidP="0019702C">
            <w:pPr>
              <w:spacing w:after="0"/>
              <w:jc w:val="center"/>
              <w:rPr>
                <w:rFonts w:ascii="Arial" w:hAnsi="Arial" w:cs="Arial"/>
                <w:b/>
                <w:sz w:val="16"/>
                <w:szCs w:val="16"/>
              </w:rPr>
            </w:pPr>
            <w:r w:rsidRPr="00ED357B">
              <w:rPr>
                <w:rFonts w:ascii="Arial" w:hAnsi="Arial" w:cs="Arial"/>
                <w:b/>
                <w:sz w:val="18"/>
                <w:szCs w:val="18"/>
              </w:rPr>
              <w:t>Krajina, ktorej jazyk sa učím</w:t>
            </w:r>
          </w:p>
        </w:tc>
        <w:tc>
          <w:tcPr>
            <w:tcW w:w="826" w:type="dxa"/>
            <w:shd w:val="clear" w:color="auto" w:fill="CCFFFF"/>
            <w:vAlign w:val="center"/>
          </w:tcPr>
          <w:p w:rsidR="0019702C" w:rsidRPr="006D2F13" w:rsidRDefault="005209AA" w:rsidP="0019702C">
            <w:pPr>
              <w:tabs>
                <w:tab w:val="left" w:pos="3078"/>
              </w:tabs>
              <w:spacing w:after="0"/>
              <w:jc w:val="center"/>
              <w:rPr>
                <w:rFonts w:ascii="Arial" w:hAnsi="Arial" w:cs="Arial"/>
                <w:b/>
                <w:sz w:val="16"/>
                <w:szCs w:val="16"/>
              </w:rPr>
            </w:pPr>
            <w:r>
              <w:rPr>
                <w:rFonts w:ascii="Arial" w:hAnsi="Arial" w:cs="Arial"/>
                <w:b/>
                <w:sz w:val="16"/>
                <w:szCs w:val="16"/>
              </w:rPr>
              <w:t>13</w:t>
            </w:r>
          </w:p>
        </w:tc>
        <w:tc>
          <w:tcPr>
            <w:tcW w:w="1111" w:type="dxa"/>
            <w:shd w:val="clear" w:color="auto" w:fill="CCFFFF"/>
          </w:tcPr>
          <w:p w:rsidR="0019702C" w:rsidRPr="004D7094" w:rsidRDefault="0019702C" w:rsidP="0019702C">
            <w:pPr>
              <w:spacing w:after="0"/>
              <w:jc w:val="center"/>
              <w:rPr>
                <w:rFonts w:ascii="Arial" w:hAnsi="Arial" w:cs="Arial"/>
                <w:b/>
                <w:sz w:val="16"/>
                <w:szCs w:val="16"/>
              </w:rPr>
            </w:pPr>
          </w:p>
        </w:tc>
        <w:tc>
          <w:tcPr>
            <w:tcW w:w="3402"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 má:</w:t>
            </w:r>
          </w:p>
        </w:tc>
        <w:tc>
          <w:tcPr>
            <w:tcW w:w="3153"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w:t>
            </w:r>
          </w:p>
        </w:tc>
        <w:tc>
          <w:tcPr>
            <w:tcW w:w="1612" w:type="dxa"/>
            <w:shd w:val="clear" w:color="auto" w:fill="CCFFFF"/>
          </w:tcPr>
          <w:p w:rsidR="0019702C" w:rsidRPr="004D7094" w:rsidRDefault="0019702C" w:rsidP="0019702C">
            <w:pPr>
              <w:spacing w:after="0"/>
              <w:jc w:val="center"/>
              <w:rPr>
                <w:rFonts w:ascii="Arial" w:hAnsi="Arial" w:cs="Arial"/>
                <w:b/>
                <w:sz w:val="16"/>
                <w:szCs w:val="16"/>
              </w:rPr>
            </w:pPr>
          </w:p>
        </w:tc>
        <w:tc>
          <w:tcPr>
            <w:tcW w:w="1755" w:type="dxa"/>
            <w:shd w:val="clear" w:color="auto" w:fill="CCFFFF"/>
          </w:tcPr>
          <w:p w:rsidR="0019702C" w:rsidRPr="004D7094" w:rsidRDefault="0019702C" w:rsidP="0019702C">
            <w:pPr>
              <w:spacing w:after="0"/>
              <w:jc w:val="center"/>
              <w:rPr>
                <w:rFonts w:ascii="Arial" w:hAnsi="Arial" w:cs="Arial"/>
                <w:b/>
                <w:sz w:val="16"/>
                <w:szCs w:val="16"/>
              </w:rPr>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Geografické údaje</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História</w:t>
            </w:r>
          </w:p>
          <w:p w:rsidR="0019702C" w:rsidRDefault="0019702C" w:rsidP="0019702C">
            <w:pPr>
              <w:spacing w:after="0"/>
              <w:rPr>
                <w:rFonts w:ascii="Arial" w:hAnsi="Arial" w:cs="Arial"/>
                <w:sz w:val="16"/>
                <w:szCs w:val="16"/>
              </w:rPr>
            </w:pPr>
            <w:r w:rsidRPr="00ED357B">
              <w:rPr>
                <w:rFonts w:ascii="Arial" w:hAnsi="Arial" w:cs="Arial"/>
                <w:sz w:val="16"/>
                <w:szCs w:val="16"/>
              </w:rPr>
              <w:t>Turistické miesta, kultúrne zvyky a tradície</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Geografia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RPr="00DB7385" w:rsidTr="0019702C">
        <w:trPr>
          <w:trHeight w:val="123"/>
        </w:trPr>
        <w:tc>
          <w:tcPr>
            <w:tcW w:w="2424" w:type="dxa"/>
            <w:shd w:val="clear" w:color="auto" w:fill="CCFFFF"/>
            <w:vAlign w:val="center"/>
          </w:tcPr>
          <w:p w:rsidR="0019702C" w:rsidRPr="00DB7385" w:rsidRDefault="0019702C" w:rsidP="0019702C">
            <w:pPr>
              <w:spacing w:after="0"/>
              <w:jc w:val="center"/>
              <w:rPr>
                <w:rFonts w:ascii="Arial" w:hAnsi="Arial" w:cs="Arial"/>
                <w:b/>
                <w:sz w:val="16"/>
                <w:szCs w:val="16"/>
              </w:rPr>
            </w:pPr>
            <w:r w:rsidRPr="00ED357B">
              <w:rPr>
                <w:rFonts w:ascii="Arial" w:hAnsi="Arial" w:cs="Arial"/>
                <w:b/>
                <w:sz w:val="18"/>
                <w:szCs w:val="18"/>
              </w:rPr>
              <w:t>Multikultúrna spoločnosť</w:t>
            </w:r>
          </w:p>
        </w:tc>
        <w:tc>
          <w:tcPr>
            <w:tcW w:w="826" w:type="dxa"/>
            <w:shd w:val="clear" w:color="auto" w:fill="CCFFFF"/>
            <w:vAlign w:val="center"/>
          </w:tcPr>
          <w:p w:rsidR="0019702C" w:rsidRPr="006D2F13" w:rsidRDefault="00210097" w:rsidP="0019702C">
            <w:pPr>
              <w:tabs>
                <w:tab w:val="left" w:pos="3078"/>
              </w:tabs>
              <w:spacing w:after="0"/>
              <w:jc w:val="center"/>
              <w:rPr>
                <w:rFonts w:ascii="Arial" w:hAnsi="Arial" w:cs="Arial"/>
                <w:b/>
                <w:sz w:val="16"/>
                <w:szCs w:val="16"/>
              </w:rPr>
            </w:pPr>
            <w:r>
              <w:rPr>
                <w:rFonts w:ascii="Arial" w:hAnsi="Arial" w:cs="Arial"/>
                <w:b/>
                <w:sz w:val="16"/>
                <w:szCs w:val="16"/>
              </w:rPr>
              <w:t>8</w:t>
            </w:r>
          </w:p>
        </w:tc>
        <w:tc>
          <w:tcPr>
            <w:tcW w:w="1111" w:type="dxa"/>
            <w:shd w:val="clear" w:color="auto" w:fill="CCFFFF"/>
          </w:tcPr>
          <w:p w:rsidR="0019702C" w:rsidRPr="004D7094" w:rsidRDefault="0019702C" w:rsidP="0019702C">
            <w:pPr>
              <w:spacing w:after="0"/>
              <w:jc w:val="center"/>
              <w:rPr>
                <w:rFonts w:ascii="Arial" w:hAnsi="Arial" w:cs="Arial"/>
                <w:b/>
                <w:sz w:val="16"/>
                <w:szCs w:val="16"/>
              </w:rPr>
            </w:pPr>
          </w:p>
        </w:tc>
        <w:tc>
          <w:tcPr>
            <w:tcW w:w="3402"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 má:</w:t>
            </w:r>
          </w:p>
        </w:tc>
        <w:tc>
          <w:tcPr>
            <w:tcW w:w="3153"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w:t>
            </w:r>
          </w:p>
        </w:tc>
        <w:tc>
          <w:tcPr>
            <w:tcW w:w="1612" w:type="dxa"/>
            <w:shd w:val="clear" w:color="auto" w:fill="CCFFFF"/>
          </w:tcPr>
          <w:p w:rsidR="0019702C" w:rsidRPr="004D7094" w:rsidRDefault="0019702C" w:rsidP="0019702C">
            <w:pPr>
              <w:spacing w:after="0"/>
              <w:jc w:val="center"/>
              <w:rPr>
                <w:rFonts w:ascii="Arial" w:hAnsi="Arial" w:cs="Arial"/>
                <w:b/>
                <w:sz w:val="16"/>
                <w:szCs w:val="16"/>
              </w:rPr>
            </w:pPr>
          </w:p>
        </w:tc>
        <w:tc>
          <w:tcPr>
            <w:tcW w:w="1755" w:type="dxa"/>
            <w:shd w:val="clear" w:color="auto" w:fill="CCFFFF"/>
          </w:tcPr>
          <w:p w:rsidR="0019702C" w:rsidRPr="004D7094" w:rsidRDefault="0019702C" w:rsidP="0019702C">
            <w:pPr>
              <w:spacing w:after="0"/>
              <w:jc w:val="center"/>
              <w:rPr>
                <w:rFonts w:ascii="Arial" w:hAnsi="Arial" w:cs="Arial"/>
                <w:b/>
                <w:sz w:val="16"/>
                <w:szCs w:val="16"/>
              </w:rPr>
            </w:pPr>
          </w:p>
        </w:tc>
      </w:tr>
      <w:tr w:rsidR="0019702C" w:rsidRPr="00DB7385" w:rsidTr="0019702C">
        <w:trPr>
          <w:trHeight w:val="123"/>
        </w:trPr>
        <w:tc>
          <w:tcPr>
            <w:tcW w:w="2424" w:type="dxa"/>
            <w:shd w:val="clear" w:color="auto" w:fill="auto"/>
            <w:vAlign w:val="center"/>
          </w:tcPr>
          <w:p w:rsidR="0019702C" w:rsidRPr="00ED357B" w:rsidRDefault="0019702C" w:rsidP="0019702C">
            <w:pPr>
              <w:spacing w:after="0"/>
              <w:rPr>
                <w:rFonts w:ascii="Arial" w:hAnsi="Arial" w:cs="Arial"/>
                <w:sz w:val="16"/>
                <w:szCs w:val="16"/>
              </w:rPr>
            </w:pPr>
            <w:r w:rsidRPr="00ED357B">
              <w:rPr>
                <w:rFonts w:ascii="Arial" w:hAnsi="Arial" w:cs="Arial"/>
                <w:sz w:val="16"/>
                <w:szCs w:val="16"/>
              </w:rPr>
              <w:t>Cudzie jazyky</w:t>
            </w:r>
          </w:p>
          <w:p w:rsidR="0019702C" w:rsidRDefault="0019702C" w:rsidP="0019702C">
            <w:pPr>
              <w:spacing w:after="0"/>
              <w:rPr>
                <w:rFonts w:ascii="Arial" w:hAnsi="Arial" w:cs="Arial"/>
                <w:sz w:val="16"/>
                <w:szCs w:val="16"/>
              </w:rPr>
            </w:pPr>
            <w:r w:rsidRPr="00ED357B">
              <w:rPr>
                <w:rFonts w:ascii="Arial" w:hAnsi="Arial" w:cs="Arial"/>
                <w:sz w:val="16"/>
                <w:szCs w:val="16"/>
              </w:rPr>
              <w:t>Rodinné sviatky</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Cudzojazyčná komunikácia</w:t>
            </w:r>
          </w:p>
          <w:p w:rsidR="0019702C" w:rsidRDefault="0019702C" w:rsidP="0019702C">
            <w:pPr>
              <w:spacing w:after="0"/>
              <w:rPr>
                <w:rFonts w:ascii="Arial" w:hAnsi="Arial" w:cs="Arial"/>
                <w:sz w:val="16"/>
                <w:szCs w:val="16"/>
              </w:rPr>
            </w:pPr>
            <w:r w:rsidRPr="00ED357B">
              <w:rPr>
                <w:rFonts w:ascii="Arial" w:hAnsi="Arial" w:cs="Arial"/>
                <w:sz w:val="16"/>
                <w:szCs w:val="16"/>
              </w:rPr>
              <w:t>Štátne a cirkevné sviatky Zvyky a tradície v rôznych krajinách</w:t>
            </w:r>
          </w:p>
          <w:p w:rsidR="0019702C" w:rsidRDefault="0019702C" w:rsidP="0019702C">
            <w:pPr>
              <w:spacing w:after="0"/>
              <w:rPr>
                <w:rFonts w:ascii="Arial" w:hAnsi="Arial" w:cs="Arial"/>
                <w:sz w:val="16"/>
                <w:szCs w:val="16"/>
              </w:rPr>
            </w:pPr>
            <w:r w:rsidRPr="00ED357B">
              <w:rPr>
                <w:rFonts w:ascii="Arial" w:hAnsi="Arial" w:cs="Arial"/>
                <w:sz w:val="16"/>
                <w:szCs w:val="16"/>
              </w:rPr>
              <w:t>Zbližovanie kultúr a rešpektovanie tradícií</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Multikultúrna výchova</w:t>
            </w:r>
          </w:p>
          <w:p w:rsidR="0019702C" w:rsidRDefault="0019702C" w:rsidP="0019702C">
            <w:pPr>
              <w:spacing w:after="0"/>
              <w:jc w:val="center"/>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Občianska náuka</w:t>
            </w:r>
          </w:p>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 akceptovať cudzie kultúry</w:t>
            </w:r>
          </w:p>
          <w:p w:rsidR="0019702C" w:rsidRPr="00DB7385" w:rsidRDefault="0019702C" w:rsidP="0019702C">
            <w:pPr>
              <w:spacing w:after="0"/>
              <w:rPr>
                <w:rFonts w:ascii="Arial" w:hAnsi="Arial" w:cs="Arial"/>
                <w:sz w:val="16"/>
                <w:szCs w:val="16"/>
              </w:rPr>
            </w:pPr>
            <w:r>
              <w:rPr>
                <w:rFonts w:ascii="Arial" w:hAnsi="Arial" w:cs="Arial"/>
                <w:sz w:val="16"/>
                <w:szCs w:val="16"/>
              </w:rPr>
              <w:t>- rozvíjať medziľudskú toleranciu</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Default="0019702C" w:rsidP="0019702C">
            <w:pPr>
              <w:spacing w:after="0"/>
              <w:rPr>
                <w:rFonts w:ascii="Arial" w:hAnsi="Arial" w:cs="Arial"/>
                <w:sz w:val="16"/>
                <w:szCs w:val="16"/>
              </w:rPr>
            </w:pPr>
            <w:r>
              <w:rPr>
                <w:rFonts w:ascii="Arial" w:hAnsi="Arial" w:cs="Arial"/>
                <w:sz w:val="16"/>
                <w:szCs w:val="16"/>
              </w:rPr>
              <w:t>- rozvíjal a využíval medzipredmetové vzťahy</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 akceptoval cudzie kultúry</w:t>
            </w:r>
          </w:p>
          <w:p w:rsidR="0019702C" w:rsidRPr="00DB7385" w:rsidRDefault="0019702C" w:rsidP="0019702C">
            <w:pPr>
              <w:spacing w:after="0"/>
              <w:rPr>
                <w:rFonts w:ascii="Arial" w:hAnsi="Arial" w:cs="Arial"/>
                <w:sz w:val="16"/>
                <w:szCs w:val="16"/>
              </w:rPr>
            </w:pPr>
            <w:r>
              <w:rPr>
                <w:rFonts w:ascii="Arial" w:hAnsi="Arial" w:cs="Arial"/>
                <w:sz w:val="16"/>
                <w:szCs w:val="16"/>
              </w:rPr>
              <w:t>- rozvíjal medziľudskú toleranciu</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RPr="00DB7385" w:rsidTr="0019702C">
        <w:trPr>
          <w:trHeight w:val="123"/>
        </w:trPr>
        <w:tc>
          <w:tcPr>
            <w:tcW w:w="2424" w:type="dxa"/>
            <w:shd w:val="clear" w:color="auto" w:fill="CCFFFF"/>
            <w:vAlign w:val="center"/>
          </w:tcPr>
          <w:p w:rsidR="0019702C" w:rsidRPr="00DB7385" w:rsidRDefault="0019702C" w:rsidP="0019702C">
            <w:pPr>
              <w:spacing w:after="0"/>
              <w:jc w:val="center"/>
              <w:rPr>
                <w:rFonts w:ascii="Arial" w:hAnsi="Arial" w:cs="Arial"/>
                <w:b/>
                <w:sz w:val="16"/>
                <w:szCs w:val="16"/>
              </w:rPr>
            </w:pPr>
            <w:r>
              <w:rPr>
                <w:rFonts w:ascii="Arial" w:hAnsi="Arial" w:cs="Arial"/>
                <w:b/>
                <w:sz w:val="16"/>
                <w:szCs w:val="16"/>
              </w:rPr>
              <w:t>Voľný čas a záľuby</w:t>
            </w:r>
          </w:p>
        </w:tc>
        <w:tc>
          <w:tcPr>
            <w:tcW w:w="826" w:type="dxa"/>
            <w:shd w:val="clear" w:color="auto" w:fill="CCFFFF"/>
            <w:vAlign w:val="center"/>
          </w:tcPr>
          <w:p w:rsidR="0019702C" w:rsidRPr="006D2F13" w:rsidRDefault="00210097" w:rsidP="0019702C">
            <w:pPr>
              <w:tabs>
                <w:tab w:val="left" w:pos="3078"/>
              </w:tabs>
              <w:spacing w:after="0"/>
              <w:jc w:val="center"/>
              <w:rPr>
                <w:rFonts w:ascii="Arial" w:hAnsi="Arial" w:cs="Arial"/>
                <w:b/>
                <w:sz w:val="16"/>
                <w:szCs w:val="16"/>
              </w:rPr>
            </w:pPr>
            <w:r>
              <w:rPr>
                <w:rFonts w:ascii="Arial" w:hAnsi="Arial" w:cs="Arial"/>
                <w:b/>
                <w:sz w:val="16"/>
                <w:szCs w:val="16"/>
              </w:rPr>
              <w:t>8</w:t>
            </w:r>
          </w:p>
        </w:tc>
        <w:tc>
          <w:tcPr>
            <w:tcW w:w="1111" w:type="dxa"/>
            <w:shd w:val="clear" w:color="auto" w:fill="CCFFFF"/>
          </w:tcPr>
          <w:p w:rsidR="0019702C" w:rsidRPr="004D7094" w:rsidRDefault="0019702C" w:rsidP="0019702C">
            <w:pPr>
              <w:spacing w:after="0"/>
              <w:jc w:val="center"/>
              <w:rPr>
                <w:rFonts w:ascii="Arial" w:hAnsi="Arial" w:cs="Arial"/>
                <w:b/>
                <w:sz w:val="16"/>
                <w:szCs w:val="16"/>
              </w:rPr>
            </w:pPr>
          </w:p>
        </w:tc>
        <w:tc>
          <w:tcPr>
            <w:tcW w:w="3402"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 má:</w:t>
            </w:r>
          </w:p>
        </w:tc>
        <w:tc>
          <w:tcPr>
            <w:tcW w:w="3153" w:type="dxa"/>
            <w:shd w:val="clear" w:color="auto" w:fill="CCFFFF"/>
            <w:vAlign w:val="center"/>
          </w:tcPr>
          <w:p w:rsidR="0019702C" w:rsidRPr="004D7094" w:rsidRDefault="0019702C" w:rsidP="0019702C">
            <w:pPr>
              <w:tabs>
                <w:tab w:val="left" w:pos="3078"/>
              </w:tabs>
              <w:spacing w:after="0"/>
              <w:jc w:val="center"/>
              <w:rPr>
                <w:rFonts w:ascii="Arial" w:hAnsi="Arial" w:cs="Arial"/>
                <w:b/>
                <w:sz w:val="16"/>
                <w:szCs w:val="16"/>
              </w:rPr>
            </w:pPr>
            <w:r w:rsidRPr="004D7094">
              <w:rPr>
                <w:rFonts w:ascii="Arial" w:hAnsi="Arial" w:cs="Arial"/>
                <w:b/>
                <w:sz w:val="16"/>
                <w:szCs w:val="16"/>
              </w:rPr>
              <w:t>Žiak:</w:t>
            </w:r>
          </w:p>
        </w:tc>
        <w:tc>
          <w:tcPr>
            <w:tcW w:w="1612" w:type="dxa"/>
            <w:shd w:val="clear" w:color="auto" w:fill="CCFFFF"/>
          </w:tcPr>
          <w:p w:rsidR="0019702C" w:rsidRPr="004D7094" w:rsidRDefault="0019702C" w:rsidP="0019702C">
            <w:pPr>
              <w:spacing w:after="0"/>
              <w:jc w:val="center"/>
              <w:rPr>
                <w:rFonts w:ascii="Arial" w:hAnsi="Arial" w:cs="Arial"/>
                <w:b/>
                <w:sz w:val="16"/>
                <w:szCs w:val="16"/>
              </w:rPr>
            </w:pPr>
          </w:p>
        </w:tc>
        <w:tc>
          <w:tcPr>
            <w:tcW w:w="1755" w:type="dxa"/>
            <w:shd w:val="clear" w:color="auto" w:fill="CCFFFF"/>
          </w:tcPr>
          <w:p w:rsidR="0019702C" w:rsidRPr="004D7094" w:rsidRDefault="0019702C" w:rsidP="0019702C">
            <w:pPr>
              <w:spacing w:after="0"/>
              <w:jc w:val="center"/>
              <w:rPr>
                <w:rFonts w:ascii="Arial" w:hAnsi="Arial" w:cs="Arial"/>
                <w:b/>
                <w:sz w:val="16"/>
                <w:szCs w:val="16"/>
              </w:rPr>
            </w:pPr>
          </w:p>
        </w:tc>
      </w:tr>
      <w:tr w:rsidR="0019702C" w:rsidRPr="00DB7385" w:rsidTr="0019702C">
        <w:trPr>
          <w:trHeight w:val="123"/>
        </w:trPr>
        <w:tc>
          <w:tcPr>
            <w:tcW w:w="2424" w:type="dxa"/>
            <w:shd w:val="clear" w:color="auto" w:fill="auto"/>
            <w:vAlign w:val="center"/>
          </w:tcPr>
          <w:p w:rsidR="0019702C" w:rsidRDefault="0019702C" w:rsidP="0019702C">
            <w:pPr>
              <w:spacing w:after="0"/>
              <w:jc w:val="center"/>
              <w:rPr>
                <w:rFonts w:ascii="Arial" w:hAnsi="Arial" w:cs="Arial"/>
                <w:sz w:val="16"/>
                <w:szCs w:val="16"/>
              </w:rPr>
            </w:pPr>
          </w:p>
          <w:p w:rsidR="0019702C" w:rsidRDefault="0019702C" w:rsidP="0019702C">
            <w:pPr>
              <w:spacing w:after="0"/>
              <w:jc w:val="center"/>
              <w:rPr>
                <w:rFonts w:ascii="Arial" w:hAnsi="Arial" w:cs="Arial"/>
                <w:sz w:val="16"/>
                <w:szCs w:val="16"/>
              </w:rPr>
            </w:pPr>
          </w:p>
          <w:p w:rsidR="0019702C" w:rsidRDefault="0019702C" w:rsidP="0019702C">
            <w:pPr>
              <w:spacing w:after="0"/>
              <w:jc w:val="center"/>
              <w:rPr>
                <w:rFonts w:ascii="Arial" w:hAnsi="Arial" w:cs="Arial"/>
                <w:sz w:val="16"/>
                <w:szCs w:val="16"/>
              </w:rPr>
            </w:pPr>
          </w:p>
          <w:p w:rsidR="0019702C" w:rsidRDefault="0019702C" w:rsidP="0019702C">
            <w:pPr>
              <w:spacing w:after="0"/>
              <w:rPr>
                <w:rFonts w:ascii="Arial" w:hAnsi="Arial" w:cs="Arial"/>
                <w:sz w:val="16"/>
                <w:szCs w:val="16"/>
              </w:rPr>
            </w:pPr>
            <w:r w:rsidRPr="00ED357B">
              <w:rPr>
                <w:rFonts w:ascii="Arial" w:hAnsi="Arial" w:cs="Arial"/>
                <w:sz w:val="16"/>
                <w:szCs w:val="16"/>
              </w:rPr>
              <w:t>Knihy a</w:t>
            </w:r>
            <w:r>
              <w:rPr>
                <w:rFonts w:ascii="Arial" w:hAnsi="Arial" w:cs="Arial"/>
                <w:sz w:val="16"/>
                <w:szCs w:val="16"/>
              </w:rPr>
              <w:t> </w:t>
            </w:r>
            <w:r w:rsidRPr="00ED357B">
              <w:rPr>
                <w:rFonts w:ascii="Arial" w:hAnsi="Arial" w:cs="Arial"/>
                <w:sz w:val="16"/>
                <w:szCs w:val="16"/>
              </w:rPr>
              <w:t>čítanie</w:t>
            </w:r>
          </w:p>
          <w:p w:rsidR="0019702C" w:rsidRDefault="0019702C" w:rsidP="0019702C">
            <w:pPr>
              <w:spacing w:after="0"/>
              <w:rPr>
                <w:rFonts w:ascii="Arial" w:hAnsi="Arial" w:cs="Arial"/>
                <w:sz w:val="16"/>
                <w:szCs w:val="16"/>
              </w:rPr>
            </w:pPr>
            <w:r w:rsidRPr="00ED357B">
              <w:rPr>
                <w:rFonts w:ascii="Arial" w:hAnsi="Arial" w:cs="Arial"/>
                <w:sz w:val="16"/>
                <w:szCs w:val="16"/>
              </w:rPr>
              <w:t>Kultúra a jej vplyv na človeka</w:t>
            </w:r>
          </w:p>
          <w:p w:rsidR="0019702C" w:rsidRDefault="0019702C" w:rsidP="0019702C">
            <w:pPr>
              <w:spacing w:after="0"/>
              <w:rPr>
                <w:rFonts w:ascii="Arial" w:hAnsi="Arial" w:cs="Arial"/>
                <w:sz w:val="16"/>
                <w:szCs w:val="16"/>
              </w:rPr>
            </w:pPr>
            <w:r w:rsidRPr="00ED357B">
              <w:rPr>
                <w:rFonts w:ascii="Arial" w:hAnsi="Arial" w:cs="Arial"/>
                <w:sz w:val="16"/>
                <w:szCs w:val="16"/>
              </w:rPr>
              <w:t>Záľuby</w:t>
            </w:r>
          </w:p>
          <w:p w:rsidR="0019702C" w:rsidRDefault="0019702C" w:rsidP="0019702C">
            <w:pPr>
              <w:spacing w:after="0"/>
              <w:rPr>
                <w:rFonts w:ascii="Arial" w:hAnsi="Arial" w:cs="Arial"/>
                <w:sz w:val="16"/>
                <w:szCs w:val="16"/>
              </w:rPr>
            </w:pPr>
            <w:r w:rsidRPr="00ED357B">
              <w:rPr>
                <w:rFonts w:ascii="Arial" w:hAnsi="Arial" w:cs="Arial"/>
                <w:sz w:val="16"/>
                <w:szCs w:val="16"/>
              </w:rPr>
              <w:t>Rozhlas, televízia a internet Umenie a rozvoj osobnosti</w:t>
            </w:r>
          </w:p>
          <w:p w:rsidR="0019702C" w:rsidRDefault="0019702C" w:rsidP="0019702C">
            <w:pPr>
              <w:spacing w:after="0"/>
              <w:jc w:val="center"/>
              <w:rPr>
                <w:rFonts w:ascii="Arial" w:hAnsi="Arial" w:cs="Arial"/>
                <w:sz w:val="16"/>
                <w:szCs w:val="16"/>
              </w:rPr>
            </w:pPr>
            <w:r w:rsidRPr="00ED357B">
              <w:rPr>
                <w:rFonts w:ascii="Arial" w:hAnsi="Arial" w:cs="Arial"/>
                <w:sz w:val="16"/>
                <w:szCs w:val="16"/>
              </w:rPr>
              <w:lastRenderedPageBreak/>
              <w:t xml:space="preserve"> </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Slovenský jazyk a literatúra</w:t>
            </w:r>
          </w:p>
          <w:p w:rsidR="0019702C" w:rsidRDefault="0019702C" w:rsidP="0019702C">
            <w:pPr>
              <w:spacing w:after="0"/>
              <w:jc w:val="center"/>
              <w:rPr>
                <w:rFonts w:ascii="Arial" w:hAnsi="Arial" w:cs="Arial"/>
                <w:sz w:val="16"/>
                <w:szCs w:val="16"/>
              </w:rPr>
            </w:pPr>
            <w:r>
              <w:rPr>
                <w:rFonts w:ascii="Arial" w:hAnsi="Arial" w:cs="Arial"/>
                <w:sz w:val="16"/>
                <w:szCs w:val="16"/>
              </w:rPr>
              <w:t>Etická výchova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lastRenderedPageBreak/>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lastRenderedPageBreak/>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310"/>
        </w:trPr>
        <w:tc>
          <w:tcPr>
            <w:tcW w:w="2424" w:type="dxa"/>
            <w:tcBorders>
              <w:top w:val="single" w:sz="12" w:space="0" w:color="auto"/>
              <w:bottom w:val="single" w:sz="12" w:space="0" w:color="auto"/>
            </w:tcBorders>
            <w:shd w:val="clear" w:color="auto" w:fill="CCFFFF"/>
            <w:vAlign w:val="center"/>
          </w:tcPr>
          <w:p w:rsidR="0019702C" w:rsidRPr="009123CE" w:rsidRDefault="0019702C" w:rsidP="0019702C">
            <w:pPr>
              <w:spacing w:after="0"/>
              <w:jc w:val="center"/>
              <w:rPr>
                <w:rFonts w:ascii="Arial" w:hAnsi="Arial" w:cs="Arial"/>
                <w:b/>
                <w:sz w:val="16"/>
                <w:szCs w:val="16"/>
              </w:rPr>
            </w:pPr>
            <w:r>
              <w:rPr>
                <w:rFonts w:ascii="Arial" w:hAnsi="Arial" w:cs="Arial"/>
                <w:b/>
                <w:sz w:val="16"/>
                <w:szCs w:val="16"/>
              </w:rPr>
              <w:t>CLIL</w:t>
            </w:r>
          </w:p>
        </w:tc>
        <w:tc>
          <w:tcPr>
            <w:tcW w:w="826" w:type="dxa"/>
            <w:tcBorders>
              <w:top w:val="single" w:sz="12" w:space="0" w:color="auto"/>
              <w:bottom w:val="single" w:sz="12" w:space="0" w:color="auto"/>
            </w:tcBorders>
            <w:shd w:val="clear" w:color="auto" w:fill="CCFFFF"/>
            <w:vAlign w:val="center"/>
          </w:tcPr>
          <w:p w:rsidR="0019702C" w:rsidRPr="006D2F13" w:rsidRDefault="00210097" w:rsidP="0019702C">
            <w:pPr>
              <w:tabs>
                <w:tab w:val="left" w:pos="3078"/>
              </w:tabs>
              <w:spacing w:after="0"/>
              <w:jc w:val="center"/>
              <w:rPr>
                <w:rFonts w:ascii="Arial" w:hAnsi="Arial" w:cs="Arial"/>
                <w:b/>
                <w:sz w:val="16"/>
                <w:szCs w:val="16"/>
              </w:rPr>
            </w:pPr>
            <w:r>
              <w:rPr>
                <w:rFonts w:ascii="Arial" w:hAnsi="Arial" w:cs="Arial"/>
                <w:b/>
                <w:sz w:val="16"/>
                <w:szCs w:val="16"/>
              </w:rPr>
              <w:t>8</w:t>
            </w:r>
          </w:p>
        </w:tc>
        <w:tc>
          <w:tcPr>
            <w:tcW w:w="1111" w:type="dxa"/>
            <w:tcBorders>
              <w:top w:val="single" w:sz="12" w:space="0" w:color="auto"/>
              <w:bottom w:val="single" w:sz="12" w:space="0" w:color="auto"/>
            </w:tcBorders>
            <w:shd w:val="clear" w:color="auto" w:fill="CCFFFF"/>
          </w:tcPr>
          <w:p w:rsidR="0019702C" w:rsidRPr="00B73507" w:rsidRDefault="0019702C" w:rsidP="0019702C">
            <w:pPr>
              <w:spacing w:after="0"/>
              <w:rPr>
                <w:rFonts w:ascii="Arial" w:hAnsi="Arial" w:cs="Arial"/>
                <w:sz w:val="16"/>
                <w:szCs w:val="16"/>
              </w:rPr>
            </w:pPr>
          </w:p>
        </w:tc>
        <w:tc>
          <w:tcPr>
            <w:tcW w:w="3402" w:type="dxa"/>
            <w:tcBorders>
              <w:top w:val="single" w:sz="12" w:space="0" w:color="auto"/>
              <w:bottom w:val="single" w:sz="12" w:space="0" w:color="auto"/>
            </w:tcBorders>
            <w:shd w:val="clear" w:color="auto" w:fill="CCFFFF"/>
            <w:vAlign w:val="center"/>
          </w:tcPr>
          <w:p w:rsidR="0019702C" w:rsidRPr="006A0E9E" w:rsidRDefault="0019702C" w:rsidP="0019702C">
            <w:pPr>
              <w:tabs>
                <w:tab w:val="left" w:pos="3078"/>
              </w:tabs>
              <w:spacing w:after="0"/>
              <w:jc w:val="center"/>
              <w:rPr>
                <w:rFonts w:ascii="Arial" w:hAnsi="Arial" w:cs="Arial"/>
                <w:b/>
                <w:sz w:val="18"/>
                <w:szCs w:val="18"/>
              </w:rPr>
            </w:pPr>
            <w:r w:rsidRPr="003F5F2C">
              <w:rPr>
                <w:rFonts w:ascii="Arial" w:hAnsi="Arial" w:cs="Arial"/>
                <w:b/>
                <w:sz w:val="18"/>
                <w:szCs w:val="18"/>
              </w:rPr>
              <w:t>Žiak má:</w:t>
            </w:r>
          </w:p>
        </w:tc>
        <w:tc>
          <w:tcPr>
            <w:tcW w:w="3153" w:type="dxa"/>
            <w:tcBorders>
              <w:top w:val="single" w:sz="12" w:space="0" w:color="auto"/>
              <w:bottom w:val="single" w:sz="12" w:space="0" w:color="auto"/>
            </w:tcBorders>
            <w:shd w:val="clear" w:color="auto" w:fill="CCFFFF"/>
            <w:vAlign w:val="center"/>
          </w:tcPr>
          <w:p w:rsidR="0019702C" w:rsidRDefault="0019702C" w:rsidP="0019702C">
            <w:pPr>
              <w:tabs>
                <w:tab w:val="left" w:pos="3078"/>
              </w:tabs>
              <w:spacing w:after="0"/>
              <w:jc w:val="center"/>
            </w:pPr>
            <w:r>
              <w:rPr>
                <w:rFonts w:ascii="Arial" w:hAnsi="Arial" w:cs="Arial"/>
                <w:b/>
                <w:sz w:val="18"/>
                <w:szCs w:val="18"/>
              </w:rPr>
              <w:t>Žiak</w:t>
            </w:r>
            <w:r w:rsidRPr="003F5F2C">
              <w:rPr>
                <w:rFonts w:ascii="Arial" w:hAnsi="Arial" w:cs="Arial"/>
                <w:b/>
                <w:sz w:val="18"/>
                <w:szCs w:val="18"/>
              </w:rPr>
              <w:t>:</w:t>
            </w:r>
          </w:p>
        </w:tc>
        <w:tc>
          <w:tcPr>
            <w:tcW w:w="1612" w:type="dxa"/>
            <w:tcBorders>
              <w:top w:val="single" w:sz="12" w:space="0" w:color="auto"/>
              <w:bottom w:val="single" w:sz="12" w:space="0" w:color="auto"/>
            </w:tcBorders>
            <w:shd w:val="clear" w:color="auto" w:fill="CCFFFF"/>
          </w:tcPr>
          <w:p w:rsidR="0019702C" w:rsidRDefault="0019702C" w:rsidP="0019702C">
            <w:pPr>
              <w:spacing w:after="0"/>
              <w:rPr>
                <w:rFonts w:ascii="Arial" w:hAnsi="Arial" w:cs="Arial"/>
                <w:sz w:val="16"/>
                <w:szCs w:val="16"/>
              </w:rPr>
            </w:pPr>
          </w:p>
        </w:tc>
        <w:tc>
          <w:tcPr>
            <w:tcW w:w="1755" w:type="dxa"/>
            <w:tcBorders>
              <w:top w:val="single" w:sz="12" w:space="0" w:color="auto"/>
              <w:bottom w:val="single" w:sz="12" w:space="0" w:color="auto"/>
            </w:tcBorders>
            <w:shd w:val="clear" w:color="auto" w:fill="CCFFFF"/>
          </w:tcPr>
          <w:p w:rsidR="0019702C" w:rsidRDefault="0019702C" w:rsidP="0019702C">
            <w:pPr>
              <w:spacing w:after="0"/>
              <w:rPr>
                <w:rFonts w:ascii="Arial" w:hAnsi="Arial" w:cs="Arial"/>
                <w:sz w:val="16"/>
                <w:szCs w:val="16"/>
              </w:rPr>
            </w:pPr>
          </w:p>
        </w:tc>
      </w:tr>
      <w:tr w:rsidR="0019702C" w:rsidRPr="00DB7385" w:rsidTr="0019702C">
        <w:trPr>
          <w:trHeight w:val="123"/>
        </w:trPr>
        <w:tc>
          <w:tcPr>
            <w:tcW w:w="2424" w:type="dxa"/>
            <w:tcBorders>
              <w:top w:val="single" w:sz="12" w:space="0" w:color="auto"/>
              <w:bottom w:val="single" w:sz="12" w:space="0" w:color="auto"/>
            </w:tcBorders>
            <w:shd w:val="clear" w:color="auto" w:fill="auto"/>
            <w:vAlign w:val="center"/>
          </w:tcPr>
          <w:p w:rsidR="0019702C" w:rsidRDefault="0019702C" w:rsidP="0019702C">
            <w:pPr>
              <w:spacing w:after="0"/>
              <w:jc w:val="center"/>
              <w:rPr>
                <w:rFonts w:ascii="Arial" w:hAnsi="Arial" w:cs="Arial"/>
                <w:sz w:val="16"/>
                <w:szCs w:val="16"/>
              </w:rPr>
            </w:pPr>
          </w:p>
        </w:tc>
        <w:tc>
          <w:tcPr>
            <w:tcW w:w="826" w:type="dxa"/>
            <w:tcBorders>
              <w:top w:val="single" w:sz="12" w:space="0" w:color="auto"/>
              <w:bottom w:val="single" w:sz="12" w:space="0" w:color="auto"/>
            </w:tcBorders>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tcBorders>
              <w:top w:val="single" w:sz="12" w:space="0" w:color="auto"/>
              <w:bottom w:val="single" w:sz="12" w:space="0" w:color="auto"/>
            </w:tcBorders>
            <w:shd w:val="clear" w:color="auto" w:fill="auto"/>
          </w:tcPr>
          <w:p w:rsidR="0019702C" w:rsidRDefault="0019702C" w:rsidP="0019702C">
            <w:pPr>
              <w:spacing w:after="0"/>
              <w:jc w:val="center"/>
              <w:rPr>
                <w:rFonts w:ascii="Arial" w:hAnsi="Arial" w:cs="Arial"/>
                <w:sz w:val="16"/>
                <w:szCs w:val="16"/>
              </w:rPr>
            </w:pPr>
            <w:r>
              <w:rPr>
                <w:rFonts w:ascii="Arial" w:hAnsi="Arial" w:cs="Arial"/>
                <w:sz w:val="16"/>
                <w:szCs w:val="16"/>
              </w:rPr>
              <w:t xml:space="preserve">ZKC </w:t>
            </w:r>
          </w:p>
          <w:p w:rsidR="0019702C" w:rsidRDefault="007629E7" w:rsidP="0019702C">
            <w:pPr>
              <w:spacing w:after="0"/>
              <w:jc w:val="center"/>
              <w:rPr>
                <w:rFonts w:ascii="Arial" w:hAnsi="Arial" w:cs="Arial"/>
                <w:sz w:val="16"/>
                <w:szCs w:val="16"/>
              </w:rPr>
            </w:pPr>
            <w:r>
              <w:rPr>
                <w:rFonts w:ascii="Arial" w:hAnsi="Arial" w:cs="Arial"/>
                <w:sz w:val="16"/>
                <w:szCs w:val="16"/>
              </w:rPr>
              <w:t>OSE</w:t>
            </w:r>
          </w:p>
          <w:p w:rsidR="0019702C" w:rsidRDefault="0019702C" w:rsidP="0019702C">
            <w:pPr>
              <w:spacing w:after="0"/>
              <w:jc w:val="center"/>
              <w:rPr>
                <w:rFonts w:ascii="Arial" w:hAnsi="Arial" w:cs="Arial"/>
                <w:sz w:val="16"/>
                <w:szCs w:val="16"/>
              </w:rPr>
            </w:pPr>
            <w:r>
              <w:rPr>
                <w:rFonts w:ascii="Arial" w:hAnsi="Arial" w:cs="Arial"/>
                <w:sz w:val="16"/>
                <w:szCs w:val="16"/>
              </w:rPr>
              <w:t>Biológia</w:t>
            </w:r>
          </w:p>
          <w:p w:rsidR="0019702C" w:rsidRDefault="0019702C" w:rsidP="0019702C">
            <w:pPr>
              <w:spacing w:after="0"/>
              <w:jc w:val="center"/>
              <w:rPr>
                <w:rFonts w:ascii="Arial" w:hAnsi="Arial" w:cs="Arial"/>
                <w:sz w:val="16"/>
                <w:szCs w:val="16"/>
              </w:rPr>
            </w:pPr>
            <w:r>
              <w:rPr>
                <w:rFonts w:ascii="Arial" w:hAnsi="Arial" w:cs="Arial"/>
                <w:sz w:val="16"/>
                <w:szCs w:val="16"/>
              </w:rPr>
              <w:t>Anatómia</w:t>
            </w:r>
          </w:p>
          <w:p w:rsidR="0019702C" w:rsidRPr="00DB7385" w:rsidRDefault="0019702C" w:rsidP="0019702C">
            <w:pPr>
              <w:spacing w:after="0"/>
              <w:jc w:val="center"/>
              <w:rPr>
                <w:rFonts w:ascii="Arial" w:hAnsi="Arial" w:cs="Arial"/>
                <w:sz w:val="16"/>
                <w:szCs w:val="16"/>
              </w:rPr>
            </w:pPr>
          </w:p>
        </w:tc>
        <w:tc>
          <w:tcPr>
            <w:tcW w:w="3402" w:type="dxa"/>
            <w:tcBorders>
              <w:top w:val="single" w:sz="12" w:space="0" w:color="auto"/>
              <w:bottom w:val="single" w:sz="12" w:space="0" w:color="auto"/>
            </w:tcBorders>
            <w:shd w:val="clear" w:color="auto" w:fill="auto"/>
          </w:tcPr>
          <w:p w:rsidR="0019702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Osvojiť si lexiku, pracovný po</w:t>
            </w:r>
            <w:r>
              <w:rPr>
                <w:rFonts w:ascii="Arial" w:eastAsia="Times New Roman" w:hAnsi="Arial" w:cs="Arial"/>
                <w:sz w:val="16"/>
                <w:szCs w:val="16"/>
              </w:rPr>
              <w:t>stup a komunikovať na tému CLIL</w:t>
            </w:r>
          </w:p>
          <w:p w:rsidR="0019702C" w:rsidRPr="00E44F9C" w:rsidRDefault="0019702C" w:rsidP="0019702C">
            <w:pPr>
              <w:spacing w:after="0"/>
              <w:rPr>
                <w:rFonts w:ascii="Arial" w:eastAsia="Times New Roman" w:hAnsi="Arial" w:cs="Arial"/>
                <w:sz w:val="16"/>
                <w:szCs w:val="16"/>
              </w:rPr>
            </w:pPr>
            <w:r>
              <w:rPr>
                <w:rFonts w:ascii="Arial" w:eastAsia="Times New Roman" w:hAnsi="Arial" w:cs="Arial"/>
                <w:sz w:val="16"/>
                <w:szCs w:val="16"/>
              </w:rPr>
              <w:t xml:space="preserve">- </w:t>
            </w:r>
            <w:r>
              <w:rPr>
                <w:rFonts w:ascii="Arial" w:hAnsi="Arial" w:cs="Arial"/>
                <w:sz w:val="16"/>
                <w:szCs w:val="16"/>
              </w:rPr>
              <w:t>rozvíjať a využívať medzipredmetové vzťahy</w:t>
            </w:r>
          </w:p>
          <w:p w:rsidR="0019702C" w:rsidRPr="00DB7385" w:rsidRDefault="0019702C" w:rsidP="0019702C">
            <w:pPr>
              <w:spacing w:after="0"/>
              <w:rPr>
                <w:rFonts w:ascii="Arial" w:hAnsi="Arial" w:cs="Arial"/>
                <w:sz w:val="16"/>
                <w:szCs w:val="16"/>
              </w:rPr>
            </w:pPr>
          </w:p>
        </w:tc>
        <w:tc>
          <w:tcPr>
            <w:tcW w:w="3153" w:type="dxa"/>
            <w:tcBorders>
              <w:top w:val="single" w:sz="12" w:space="0" w:color="auto"/>
              <w:bottom w:val="single" w:sz="12" w:space="0" w:color="auto"/>
            </w:tcBorders>
            <w:shd w:val="clear" w:color="auto" w:fill="auto"/>
          </w:tcPr>
          <w:p w:rsidR="0019702C" w:rsidRPr="00E44F9C" w:rsidRDefault="0019702C" w:rsidP="0019702C">
            <w:pPr>
              <w:spacing w:after="0"/>
              <w:rPr>
                <w:rFonts w:ascii="Arial" w:eastAsia="Times New Roman" w:hAnsi="Arial" w:cs="Arial"/>
                <w:sz w:val="16"/>
                <w:szCs w:val="16"/>
              </w:rPr>
            </w:pPr>
            <w:r w:rsidRPr="00E44F9C">
              <w:rPr>
                <w:rFonts w:ascii="Arial" w:eastAsia="Times New Roman" w:hAnsi="Arial" w:cs="Arial"/>
                <w:sz w:val="16"/>
                <w:szCs w:val="16"/>
              </w:rPr>
              <w:t>- Osvojil si lexiku, pracovný po</w:t>
            </w:r>
            <w:r>
              <w:rPr>
                <w:rFonts w:ascii="Arial" w:eastAsia="Times New Roman" w:hAnsi="Arial" w:cs="Arial"/>
                <w:sz w:val="16"/>
                <w:szCs w:val="16"/>
              </w:rPr>
              <w:t xml:space="preserve">stup a komunikoval na tému CLIL  </w:t>
            </w:r>
          </w:p>
          <w:p w:rsidR="0019702C" w:rsidRDefault="0019702C" w:rsidP="0019702C">
            <w:pPr>
              <w:spacing w:after="0"/>
              <w:rPr>
                <w:rFonts w:ascii="Arial" w:hAnsi="Arial" w:cs="Arial"/>
                <w:i/>
                <w:sz w:val="16"/>
                <w:szCs w:val="16"/>
              </w:rPr>
            </w:pPr>
            <w:r>
              <w:rPr>
                <w:rFonts w:ascii="Arial" w:hAnsi="Arial" w:cs="Arial"/>
                <w:i/>
                <w:sz w:val="16"/>
                <w:szCs w:val="16"/>
              </w:rPr>
              <w:t xml:space="preserve">- </w:t>
            </w:r>
            <w:r>
              <w:rPr>
                <w:rFonts w:ascii="Arial" w:hAnsi="Arial" w:cs="Arial"/>
                <w:sz w:val="16"/>
                <w:szCs w:val="16"/>
              </w:rPr>
              <w:t>rozvíjal a využíval medzipredmetové vzťahy</w:t>
            </w:r>
          </w:p>
          <w:p w:rsidR="0019702C" w:rsidRPr="00FC1365" w:rsidRDefault="0019702C" w:rsidP="0019702C">
            <w:pPr>
              <w:spacing w:after="0"/>
              <w:rPr>
                <w:rFonts w:ascii="Arial" w:hAnsi="Arial" w:cs="Arial"/>
                <w:i/>
                <w:sz w:val="16"/>
                <w:szCs w:val="16"/>
              </w:rPr>
            </w:pPr>
          </w:p>
        </w:tc>
        <w:tc>
          <w:tcPr>
            <w:tcW w:w="1612" w:type="dxa"/>
            <w:tcBorders>
              <w:top w:val="single" w:sz="12" w:space="0" w:color="auto"/>
              <w:bottom w:val="single" w:sz="12" w:space="0" w:color="auto"/>
            </w:tcBorders>
            <w:shd w:val="clear" w:color="auto" w:fill="auto"/>
          </w:tcPr>
          <w:p w:rsidR="0019702C" w:rsidRPr="00DB7385" w:rsidRDefault="0019702C" w:rsidP="0019702C">
            <w:pPr>
              <w:spacing w:after="0"/>
              <w:rPr>
                <w:rFonts w:ascii="Arial" w:hAnsi="Arial" w:cs="Arial"/>
                <w:sz w:val="16"/>
                <w:szCs w:val="16"/>
              </w:rPr>
            </w:pPr>
          </w:p>
        </w:tc>
        <w:tc>
          <w:tcPr>
            <w:tcW w:w="1755" w:type="dxa"/>
            <w:tcBorders>
              <w:top w:val="single" w:sz="12" w:space="0" w:color="auto"/>
              <w:bottom w:val="single" w:sz="12" w:space="0" w:color="auto"/>
            </w:tcBorders>
            <w:shd w:val="clear" w:color="auto" w:fill="auto"/>
          </w:tcPr>
          <w:p w:rsidR="0019702C" w:rsidRPr="00DB7385" w:rsidRDefault="0019702C" w:rsidP="0019702C">
            <w:pPr>
              <w:spacing w:after="0"/>
              <w:rPr>
                <w:rFonts w:ascii="Arial" w:hAnsi="Arial" w:cs="Arial"/>
                <w:sz w:val="16"/>
                <w:szCs w:val="16"/>
              </w:rPr>
            </w:pPr>
          </w:p>
        </w:tc>
      </w:tr>
    </w:tbl>
    <w:p w:rsidR="0019702C" w:rsidRPr="003E0C80" w:rsidRDefault="0019702C" w:rsidP="0019702C">
      <w:pPr>
        <w:spacing w:after="0"/>
        <w:rPr>
          <w:vanish/>
        </w:rPr>
      </w:pPr>
    </w:p>
    <w:tbl>
      <w:tblPr>
        <w:tblpPr w:leftFromText="141" w:rightFromText="141" w:vertAnchor="text" w:horzAnchor="margin" w:tblpY="-7441"/>
        <w:tblW w:w="14283"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2424"/>
        <w:gridCol w:w="826"/>
        <w:gridCol w:w="1111"/>
        <w:gridCol w:w="3402"/>
        <w:gridCol w:w="3153"/>
        <w:gridCol w:w="1612"/>
        <w:gridCol w:w="1755"/>
      </w:tblGrid>
      <w:tr w:rsidR="0019702C" w:rsidRPr="00DB7385" w:rsidTr="0019702C">
        <w:trPr>
          <w:trHeight w:val="474"/>
        </w:trPr>
        <w:tc>
          <w:tcPr>
            <w:tcW w:w="7763" w:type="dxa"/>
            <w:gridSpan w:val="4"/>
            <w:tcBorders>
              <w:top w:val="thinThickSmallGap" w:sz="12" w:space="0" w:color="auto"/>
              <w:bottom w:val="single" w:sz="12" w:space="0" w:color="auto"/>
            </w:tcBorders>
          </w:tcPr>
          <w:p w:rsidR="0019702C" w:rsidRPr="00DB7385" w:rsidRDefault="0019702C" w:rsidP="0019702C">
            <w:pPr>
              <w:rPr>
                <w:rFonts w:ascii="Arial" w:hAnsi="Arial" w:cs="Arial"/>
                <w:b/>
                <w:sz w:val="28"/>
                <w:szCs w:val="28"/>
              </w:rPr>
            </w:pPr>
            <w:r w:rsidRPr="00DB7385">
              <w:rPr>
                <w:rFonts w:ascii="Arial" w:hAnsi="Arial" w:cs="Arial"/>
                <w:b/>
                <w:sz w:val="18"/>
                <w:szCs w:val="18"/>
              </w:rPr>
              <w:lastRenderedPageBreak/>
              <w:t>ROZPIS</w:t>
            </w:r>
            <w:r>
              <w:rPr>
                <w:rFonts w:ascii="Arial" w:hAnsi="Arial" w:cs="Arial"/>
                <w:b/>
                <w:sz w:val="18"/>
                <w:szCs w:val="18"/>
              </w:rPr>
              <w:t xml:space="preserve"> </w:t>
            </w:r>
            <w:r w:rsidRPr="00DB7385">
              <w:rPr>
                <w:rFonts w:ascii="Arial" w:hAnsi="Arial" w:cs="Arial"/>
                <w:b/>
                <w:sz w:val="18"/>
                <w:szCs w:val="18"/>
              </w:rPr>
              <w:t>UČIVA PREDMETU:</w:t>
            </w:r>
            <w:r>
              <w:rPr>
                <w:rFonts w:ascii="Arial" w:hAnsi="Arial" w:cs="Arial"/>
                <w:b/>
                <w:sz w:val="18"/>
                <w:szCs w:val="18"/>
              </w:rPr>
              <w:t xml:space="preserve"> </w:t>
            </w:r>
            <w:r w:rsidRPr="00DB7385">
              <w:rPr>
                <w:rFonts w:ascii="Arial" w:hAnsi="Arial" w:cs="Arial"/>
                <w:b/>
                <w:sz w:val="18"/>
                <w:szCs w:val="18"/>
              </w:rPr>
              <w:t xml:space="preserve"> </w:t>
            </w:r>
            <w:r w:rsidRPr="00DB7385">
              <w:rPr>
                <w:rFonts w:ascii="Arial" w:hAnsi="Arial" w:cs="Arial"/>
                <w:b/>
                <w:sz w:val="28"/>
                <w:szCs w:val="28"/>
              </w:rPr>
              <w:t>ANGLICKÝ JAZYK</w:t>
            </w:r>
            <w:r>
              <w:rPr>
                <w:rFonts w:ascii="Arial" w:hAnsi="Arial" w:cs="Arial"/>
                <w:b/>
                <w:sz w:val="28"/>
                <w:szCs w:val="28"/>
              </w:rPr>
              <w:t xml:space="preserve"> </w:t>
            </w:r>
            <w:r w:rsidRPr="00DB7385">
              <w:rPr>
                <w:rFonts w:ascii="Arial" w:hAnsi="Arial" w:cs="Arial"/>
                <w:b/>
              </w:rPr>
              <w:t xml:space="preserve">- </w:t>
            </w:r>
            <w:r>
              <w:rPr>
                <w:rFonts w:ascii="Arial" w:hAnsi="Arial" w:cs="Arial"/>
                <w:b/>
              </w:rPr>
              <w:t>4</w:t>
            </w:r>
            <w:r w:rsidRPr="00C62A95">
              <w:rPr>
                <w:rFonts w:ascii="Arial" w:hAnsi="Arial" w:cs="Arial"/>
                <w:b/>
              </w:rPr>
              <w:t>. ročník</w:t>
            </w:r>
          </w:p>
        </w:tc>
        <w:tc>
          <w:tcPr>
            <w:tcW w:w="6520" w:type="dxa"/>
            <w:gridSpan w:val="3"/>
            <w:tcBorders>
              <w:top w:val="thinThickSmallGap" w:sz="12" w:space="0" w:color="auto"/>
              <w:bottom w:val="single" w:sz="12" w:space="0" w:color="auto"/>
            </w:tcBorders>
            <w:vAlign w:val="center"/>
          </w:tcPr>
          <w:p w:rsidR="0019702C" w:rsidRPr="00DB7385" w:rsidRDefault="0019702C" w:rsidP="0019702C">
            <w:pPr>
              <w:ind w:left="108"/>
              <w:jc w:val="center"/>
              <w:rPr>
                <w:rFonts w:ascii="Arial" w:hAnsi="Arial" w:cs="Arial"/>
                <w:b/>
              </w:rPr>
            </w:pPr>
            <w:r>
              <w:rPr>
                <w:rFonts w:ascii="Arial" w:hAnsi="Arial" w:cs="Arial"/>
                <w:b/>
              </w:rPr>
              <w:t>3</w:t>
            </w:r>
            <w:r w:rsidRPr="00DB7385">
              <w:rPr>
                <w:rFonts w:ascii="Arial" w:hAnsi="Arial" w:cs="Arial"/>
                <w:b/>
              </w:rPr>
              <w:t xml:space="preserve"> hod</w:t>
            </w:r>
            <w:r>
              <w:rPr>
                <w:rFonts w:ascii="Arial" w:hAnsi="Arial" w:cs="Arial"/>
                <w:b/>
              </w:rPr>
              <w:t>iny týždenne, spolu 90</w:t>
            </w:r>
            <w:r w:rsidRPr="00DB7385">
              <w:rPr>
                <w:rFonts w:ascii="Arial" w:hAnsi="Arial" w:cs="Arial"/>
                <w:b/>
              </w:rPr>
              <w:t xml:space="preserve"> vyučovacích hodín</w:t>
            </w:r>
          </w:p>
        </w:tc>
      </w:tr>
      <w:tr w:rsidR="0019702C" w:rsidRPr="00DB7385" w:rsidTr="0019702C">
        <w:trPr>
          <w:trHeight w:val="481"/>
        </w:trPr>
        <w:tc>
          <w:tcPr>
            <w:tcW w:w="2424"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Názov tematického celku</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Témy</w:t>
            </w:r>
          </w:p>
        </w:tc>
        <w:tc>
          <w:tcPr>
            <w:tcW w:w="826"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Hodiny</w:t>
            </w:r>
          </w:p>
        </w:tc>
        <w:tc>
          <w:tcPr>
            <w:tcW w:w="1111"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Medzipredmetové vzťahy</w:t>
            </w:r>
          </w:p>
        </w:tc>
        <w:tc>
          <w:tcPr>
            <w:tcW w:w="3402"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Očakávané</w:t>
            </w:r>
          </w:p>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vzdelávacie výstupy</w:t>
            </w:r>
          </w:p>
        </w:tc>
        <w:tc>
          <w:tcPr>
            <w:tcW w:w="3153"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Kritériá hodnotenia vzdelávacích výstupov</w:t>
            </w:r>
          </w:p>
        </w:tc>
        <w:tc>
          <w:tcPr>
            <w:tcW w:w="1612"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Metódy hodnotenia</w:t>
            </w:r>
          </w:p>
        </w:tc>
        <w:tc>
          <w:tcPr>
            <w:tcW w:w="1755" w:type="dxa"/>
            <w:tcBorders>
              <w:top w:val="single" w:sz="12" w:space="0" w:color="auto"/>
            </w:tcBorders>
            <w:shd w:val="clear" w:color="auto" w:fill="FFFF99"/>
            <w:vAlign w:val="center"/>
          </w:tcPr>
          <w:p w:rsidR="0019702C" w:rsidRPr="00DB7385" w:rsidRDefault="0019702C" w:rsidP="0019702C">
            <w:pPr>
              <w:spacing w:after="0"/>
              <w:jc w:val="center"/>
              <w:rPr>
                <w:rFonts w:ascii="Arial" w:hAnsi="Arial" w:cs="Arial"/>
                <w:b/>
                <w:sz w:val="18"/>
                <w:szCs w:val="18"/>
              </w:rPr>
            </w:pPr>
            <w:r w:rsidRPr="00DB7385">
              <w:rPr>
                <w:rFonts w:ascii="Arial" w:hAnsi="Arial" w:cs="Arial"/>
                <w:b/>
                <w:sz w:val="18"/>
                <w:szCs w:val="18"/>
              </w:rPr>
              <w:t>Prostriedky hodnotenia</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ED357B">
              <w:rPr>
                <w:rFonts w:ascii="Arial" w:hAnsi="Arial" w:cs="Arial"/>
                <w:b/>
                <w:sz w:val="18"/>
                <w:szCs w:val="18"/>
              </w:rPr>
              <w:t>Slovensko</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2762"/>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Geografické údaje</w:t>
            </w:r>
          </w:p>
          <w:p w:rsidR="0019702C" w:rsidRDefault="0019702C" w:rsidP="0019702C">
            <w:pPr>
              <w:spacing w:after="0"/>
              <w:rPr>
                <w:rFonts w:ascii="Arial" w:hAnsi="Arial" w:cs="Arial"/>
                <w:sz w:val="16"/>
                <w:szCs w:val="16"/>
              </w:rPr>
            </w:pPr>
            <w:r w:rsidRPr="00ED357B">
              <w:rPr>
                <w:rFonts w:ascii="Arial" w:hAnsi="Arial" w:cs="Arial"/>
                <w:sz w:val="16"/>
                <w:szCs w:val="16"/>
              </w:rPr>
              <w:t>História</w:t>
            </w:r>
          </w:p>
          <w:p w:rsidR="0019702C" w:rsidRDefault="0019702C" w:rsidP="0019702C">
            <w:pPr>
              <w:spacing w:after="0"/>
              <w:rPr>
                <w:rFonts w:ascii="Arial" w:hAnsi="Arial" w:cs="Arial"/>
                <w:sz w:val="16"/>
                <w:szCs w:val="16"/>
              </w:rPr>
            </w:pPr>
            <w:r w:rsidRPr="00ED357B">
              <w:rPr>
                <w:rFonts w:ascii="Arial" w:hAnsi="Arial" w:cs="Arial"/>
                <w:sz w:val="16"/>
                <w:szCs w:val="16"/>
              </w:rPr>
              <w:t>Turistické miesta, kultúrne zvyky a tradície</w:t>
            </w:r>
          </w:p>
          <w:p w:rsidR="0019702C" w:rsidRDefault="0019702C" w:rsidP="0019702C">
            <w:pPr>
              <w:spacing w:after="0"/>
              <w:jc w:val="center"/>
              <w:rPr>
                <w:rFonts w:ascii="Arial" w:hAnsi="Arial" w:cs="Arial"/>
                <w:sz w:val="16"/>
                <w:szCs w:val="16"/>
              </w:rPr>
            </w:pPr>
          </w:p>
          <w:p w:rsidR="0019702C" w:rsidRDefault="0019702C" w:rsidP="0019702C">
            <w:pPr>
              <w:spacing w:after="0"/>
              <w:jc w:val="center"/>
              <w:rPr>
                <w:rFonts w:ascii="Arial" w:hAnsi="Arial" w:cs="Arial"/>
                <w:sz w:val="16"/>
                <w:szCs w:val="16"/>
              </w:rPr>
            </w:pPr>
          </w:p>
          <w:p w:rsidR="0019702C" w:rsidRPr="00DB7385" w:rsidRDefault="0019702C" w:rsidP="0019702C">
            <w:pPr>
              <w:spacing w:after="0"/>
              <w:jc w:val="center"/>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Geografia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ED357B" w:rsidRDefault="0019702C" w:rsidP="0019702C">
            <w:pPr>
              <w:tabs>
                <w:tab w:val="left" w:pos="3078"/>
              </w:tabs>
              <w:spacing w:after="0"/>
              <w:rPr>
                <w:rFonts w:ascii="Arial" w:hAnsi="Arial" w:cs="Arial"/>
                <w:b/>
                <w:sz w:val="18"/>
                <w:szCs w:val="18"/>
              </w:rPr>
            </w:pPr>
            <w:r w:rsidRPr="00ED357B">
              <w:rPr>
                <w:rFonts w:ascii="Arial" w:hAnsi="Arial" w:cs="Arial"/>
                <w:b/>
                <w:sz w:val="18"/>
                <w:szCs w:val="18"/>
              </w:rPr>
              <w:t>Krajiny, mestá a miesta</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4</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50"/>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Krajiny a svetadiely</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Moja krajina a moje mesto Geografický opis krajiny Kultúrne a historické pamiatky krajín a miest</w:t>
            </w:r>
          </w:p>
        </w:tc>
        <w:tc>
          <w:tcPr>
            <w:tcW w:w="826" w:type="dxa"/>
            <w:shd w:val="clear" w:color="auto" w:fill="auto"/>
            <w:vAlign w:val="center"/>
          </w:tcPr>
          <w:p w:rsidR="0019702C" w:rsidRPr="006D2F13" w:rsidRDefault="0019702C" w:rsidP="0019702C">
            <w:pPr>
              <w:tabs>
                <w:tab w:val="left" w:pos="3078"/>
              </w:tabs>
              <w:spacing w:after="0"/>
              <w:rPr>
                <w:rFonts w:ascii="Arial" w:hAnsi="Arial" w:cs="Arial"/>
                <w:b/>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Geografia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ED357B">
              <w:rPr>
                <w:rFonts w:ascii="Arial" w:hAnsi="Arial" w:cs="Arial"/>
                <w:b/>
                <w:sz w:val="18"/>
                <w:szCs w:val="18"/>
              </w:rPr>
              <w:t>Rodina a spoločnosť</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4</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50"/>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Rodina - vzťahy v rodine Národnosť/štátna príslušnosť Tlač</w:t>
            </w:r>
            <w:r>
              <w:rPr>
                <w:rFonts w:ascii="Arial" w:hAnsi="Arial" w:cs="Arial"/>
                <w:sz w:val="16"/>
                <w:szCs w:val="16"/>
              </w:rPr>
              <w:t xml:space="preserve">ivá/dokumenty </w:t>
            </w:r>
          </w:p>
          <w:p w:rsidR="0019702C" w:rsidRPr="00DB7385" w:rsidRDefault="0019702C" w:rsidP="0019702C">
            <w:pPr>
              <w:spacing w:after="0"/>
              <w:rPr>
                <w:rFonts w:ascii="Arial" w:hAnsi="Arial" w:cs="Arial"/>
                <w:sz w:val="16"/>
                <w:szCs w:val="16"/>
              </w:rPr>
            </w:pPr>
            <w:r>
              <w:rPr>
                <w:rFonts w:ascii="Arial" w:hAnsi="Arial" w:cs="Arial"/>
                <w:sz w:val="16"/>
                <w:szCs w:val="16"/>
              </w:rPr>
              <w:t>Vzťahy medzi ľuďmi</w:t>
            </w: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Občianska náuka</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ED357B">
              <w:rPr>
                <w:rFonts w:ascii="Arial" w:hAnsi="Arial" w:cs="Arial"/>
                <w:b/>
                <w:sz w:val="18"/>
                <w:szCs w:val="18"/>
              </w:rPr>
              <w:lastRenderedPageBreak/>
              <w:t>Domov a bývanie</w:t>
            </w:r>
            <w:r>
              <w:t xml:space="preserve"> </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Domov a jeho okolie</w:t>
            </w:r>
          </w:p>
          <w:p w:rsidR="0019702C" w:rsidRDefault="0019702C" w:rsidP="0019702C">
            <w:pPr>
              <w:spacing w:after="0"/>
              <w:rPr>
                <w:rFonts w:ascii="Arial" w:hAnsi="Arial" w:cs="Arial"/>
                <w:sz w:val="16"/>
                <w:szCs w:val="16"/>
              </w:rPr>
            </w:pPr>
            <w:r w:rsidRPr="00ED357B">
              <w:rPr>
                <w:rFonts w:ascii="Arial" w:hAnsi="Arial" w:cs="Arial"/>
                <w:sz w:val="16"/>
                <w:szCs w:val="16"/>
              </w:rPr>
              <w:t>Bývanie v meste a na dedine Spoločnosť a životné prostredie</w:t>
            </w:r>
          </w:p>
          <w:p w:rsidR="0019702C" w:rsidRDefault="0019702C" w:rsidP="0019702C">
            <w:pPr>
              <w:spacing w:after="0"/>
              <w:rPr>
                <w:rFonts w:ascii="Arial" w:hAnsi="Arial" w:cs="Arial"/>
                <w:sz w:val="16"/>
                <w:szCs w:val="16"/>
              </w:rPr>
            </w:pPr>
            <w:r w:rsidRPr="00ED357B">
              <w:rPr>
                <w:rFonts w:ascii="Arial" w:hAnsi="Arial" w:cs="Arial"/>
                <w:sz w:val="16"/>
                <w:szCs w:val="16"/>
              </w:rPr>
              <w:t>Spoločnosť a jej životný štýl</w:t>
            </w:r>
          </w:p>
          <w:p w:rsidR="0019702C" w:rsidRDefault="0019702C" w:rsidP="0019702C">
            <w:pPr>
              <w:spacing w:after="0"/>
              <w:ind w:left="342"/>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19702C" w:rsidP="0019702C">
            <w:pPr>
              <w:spacing w:after="0"/>
              <w:jc w:val="center"/>
              <w:rPr>
                <w:rFonts w:ascii="Arial" w:hAnsi="Arial" w:cs="Arial"/>
                <w:sz w:val="16"/>
                <w:szCs w:val="16"/>
              </w:rPr>
            </w:pPr>
            <w:r>
              <w:rPr>
                <w:rFonts w:ascii="Arial" w:hAnsi="Arial" w:cs="Arial"/>
                <w:sz w:val="16"/>
                <w:szCs w:val="16"/>
              </w:rPr>
              <w:t>Geografia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Občianska náuka</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sidRPr="00ED357B">
              <w:rPr>
                <w:rFonts w:ascii="Arial" w:hAnsi="Arial" w:cs="Arial"/>
                <w:b/>
                <w:sz w:val="18"/>
                <w:szCs w:val="18"/>
              </w:rPr>
              <w:t>Ľudské telo, starostlivosť o zdravie</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4</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auto"/>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Hygiena a starostlivosť o telo Zdravý spôsob života Nemocnica a klinika, lekáreň a lieky, poistenie</w:t>
            </w:r>
          </w:p>
          <w:p w:rsidR="0019702C" w:rsidRPr="00DB7385" w:rsidRDefault="0019702C" w:rsidP="0019702C">
            <w:pPr>
              <w:spacing w:after="0"/>
              <w:rPr>
                <w:rFonts w:ascii="Arial" w:hAnsi="Arial" w:cs="Arial"/>
                <w:sz w:val="16"/>
                <w:szCs w:val="16"/>
              </w:rPr>
            </w:pPr>
          </w:p>
        </w:tc>
        <w:tc>
          <w:tcPr>
            <w:tcW w:w="826" w:type="dxa"/>
            <w:shd w:val="clear" w:color="auto" w:fill="auto"/>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auto"/>
            <w:vAlign w:val="center"/>
          </w:tcPr>
          <w:p w:rsidR="0019702C" w:rsidRDefault="007629E7" w:rsidP="0019702C">
            <w:pPr>
              <w:spacing w:after="0"/>
              <w:jc w:val="center"/>
              <w:rPr>
                <w:rFonts w:ascii="Arial" w:hAnsi="Arial" w:cs="Arial"/>
                <w:sz w:val="16"/>
                <w:szCs w:val="16"/>
              </w:rPr>
            </w:pPr>
            <w:r>
              <w:rPr>
                <w:rFonts w:ascii="Arial" w:hAnsi="Arial" w:cs="Arial"/>
                <w:sz w:val="16"/>
                <w:szCs w:val="16"/>
              </w:rPr>
              <w:t>OSE</w:t>
            </w:r>
          </w:p>
          <w:p w:rsidR="0019702C" w:rsidRDefault="0019702C" w:rsidP="0019702C">
            <w:pPr>
              <w:spacing w:after="0"/>
              <w:jc w:val="center"/>
              <w:rPr>
                <w:rFonts w:ascii="Arial" w:hAnsi="Arial" w:cs="Arial"/>
                <w:sz w:val="16"/>
                <w:szCs w:val="16"/>
              </w:rPr>
            </w:pPr>
            <w:r>
              <w:rPr>
                <w:rFonts w:ascii="Arial" w:hAnsi="Arial" w:cs="Arial"/>
                <w:sz w:val="16"/>
                <w:szCs w:val="16"/>
              </w:rPr>
              <w:t>ZKC</w:t>
            </w:r>
          </w:p>
          <w:p w:rsidR="0019702C" w:rsidRDefault="0019702C" w:rsidP="0019702C">
            <w:pPr>
              <w:spacing w:after="0"/>
              <w:jc w:val="center"/>
              <w:rPr>
                <w:rFonts w:ascii="Arial" w:hAnsi="Arial" w:cs="Arial"/>
                <w:sz w:val="16"/>
                <w:szCs w:val="16"/>
              </w:rPr>
            </w:pPr>
            <w:r>
              <w:rPr>
                <w:rFonts w:ascii="Arial" w:hAnsi="Arial" w:cs="Arial"/>
                <w:sz w:val="16"/>
                <w:szCs w:val="16"/>
              </w:rPr>
              <w:t>Anatómia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Biológia</w:t>
            </w:r>
          </w:p>
        </w:tc>
        <w:tc>
          <w:tcPr>
            <w:tcW w:w="3402"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auto"/>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auto"/>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ED357B">
              <w:rPr>
                <w:rFonts w:ascii="Arial" w:hAnsi="Arial" w:cs="Arial"/>
                <w:b/>
                <w:sz w:val="18"/>
                <w:szCs w:val="18"/>
              </w:rPr>
              <w:t>Doprava a cestovanie</w:t>
            </w:r>
            <w:r>
              <w:t xml:space="preserve"> </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tcPr>
          <w:p w:rsidR="0019702C" w:rsidRDefault="0019702C" w:rsidP="0019702C">
            <w:pPr>
              <w:spacing w:after="0"/>
              <w:rPr>
                <w:rFonts w:ascii="Arial" w:hAnsi="Arial" w:cs="Arial"/>
                <w:sz w:val="16"/>
                <w:szCs w:val="16"/>
              </w:rPr>
            </w:pPr>
            <w:r w:rsidRPr="00ED357B">
              <w:rPr>
                <w:rFonts w:ascii="Arial" w:hAnsi="Arial" w:cs="Arial"/>
                <w:sz w:val="16"/>
                <w:szCs w:val="16"/>
              </w:rPr>
              <w:t>Dopravné prostriedky</w:t>
            </w:r>
          </w:p>
          <w:p w:rsidR="0019702C" w:rsidRDefault="0019702C" w:rsidP="0019702C">
            <w:pPr>
              <w:spacing w:after="0"/>
              <w:rPr>
                <w:rFonts w:ascii="Arial" w:hAnsi="Arial" w:cs="Arial"/>
                <w:sz w:val="16"/>
                <w:szCs w:val="16"/>
              </w:rPr>
            </w:pPr>
            <w:r w:rsidRPr="00ED357B">
              <w:rPr>
                <w:rFonts w:ascii="Arial" w:hAnsi="Arial" w:cs="Arial"/>
                <w:sz w:val="16"/>
                <w:szCs w:val="16"/>
              </w:rPr>
              <w:t>Osobná doprava</w:t>
            </w:r>
          </w:p>
          <w:p w:rsidR="0019702C" w:rsidRDefault="0019702C" w:rsidP="0019702C">
            <w:pPr>
              <w:spacing w:after="0"/>
              <w:rPr>
                <w:rFonts w:ascii="Arial" w:hAnsi="Arial" w:cs="Arial"/>
                <w:sz w:val="16"/>
                <w:szCs w:val="16"/>
              </w:rPr>
            </w:pPr>
            <w:r w:rsidRPr="00ED357B">
              <w:rPr>
                <w:rFonts w:ascii="Arial" w:hAnsi="Arial" w:cs="Arial"/>
                <w:sz w:val="16"/>
                <w:szCs w:val="16"/>
              </w:rPr>
              <w:t>Príprava na cestu a cestovanie</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Turistika a cestovný ruch</w:t>
            </w:r>
          </w:p>
        </w:tc>
        <w:tc>
          <w:tcPr>
            <w:tcW w:w="826" w:type="dxa"/>
            <w:shd w:val="clear" w:color="auto" w:fill="FFFFFF"/>
            <w:vAlign w:val="center"/>
          </w:tcPr>
          <w:p w:rsidR="0019702C" w:rsidRPr="00DB7385" w:rsidRDefault="0019702C" w:rsidP="0019702C">
            <w:pPr>
              <w:tabs>
                <w:tab w:val="left" w:pos="3078"/>
              </w:tabs>
              <w:spacing w:after="0"/>
              <w:jc w:val="center"/>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Geografia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ED357B" w:rsidRDefault="0019702C" w:rsidP="0019702C">
            <w:pPr>
              <w:spacing w:after="0"/>
              <w:rPr>
                <w:rFonts w:ascii="Arial" w:hAnsi="Arial" w:cs="Arial"/>
                <w:b/>
                <w:sz w:val="16"/>
                <w:szCs w:val="16"/>
              </w:rPr>
            </w:pPr>
            <w:r w:rsidRPr="00ED357B">
              <w:rPr>
                <w:rFonts w:ascii="Arial" w:hAnsi="Arial" w:cs="Arial"/>
                <w:b/>
                <w:sz w:val="18"/>
                <w:szCs w:val="18"/>
              </w:rPr>
              <w:lastRenderedPageBreak/>
              <w:t>Vzdelávanie a práca</w:t>
            </w:r>
            <w:r w:rsidRPr="00ED357B">
              <w:rPr>
                <w:rFonts w:ascii="Arial" w:hAnsi="Arial" w:cs="Arial"/>
                <w:b/>
                <w:sz w:val="16"/>
                <w:szCs w:val="16"/>
              </w:rPr>
              <w:t xml:space="preserve"> </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Pracovné činnosti a profesie Školský systém</w:t>
            </w:r>
          </w:p>
          <w:p w:rsidR="0019702C" w:rsidRDefault="0019702C" w:rsidP="0019702C">
            <w:pPr>
              <w:spacing w:after="0"/>
              <w:rPr>
                <w:rFonts w:ascii="Arial" w:hAnsi="Arial" w:cs="Arial"/>
                <w:sz w:val="16"/>
                <w:szCs w:val="16"/>
              </w:rPr>
            </w:pPr>
            <w:r w:rsidRPr="00ED357B">
              <w:rPr>
                <w:rFonts w:ascii="Arial" w:hAnsi="Arial" w:cs="Arial"/>
                <w:sz w:val="16"/>
                <w:szCs w:val="16"/>
              </w:rPr>
              <w:t>Celoživotné vzdelávanie Pracovné podmienky</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Rozhodovanie a hospodárenie spotrebiteľov</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Občianska náuka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 xml:space="preserve"> vysvetliť vzťah ľudská práca - peniaze</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Default="0019702C" w:rsidP="0019702C">
            <w:pPr>
              <w:spacing w:after="0"/>
              <w:rPr>
                <w:rFonts w:ascii="Arial" w:hAnsi="Arial" w:cs="Arial"/>
                <w:sz w:val="16"/>
                <w:szCs w:val="16"/>
              </w:rPr>
            </w:pPr>
            <w:r>
              <w:rPr>
                <w:rFonts w:ascii="Arial" w:hAnsi="Arial" w:cs="Arial"/>
                <w:sz w:val="16"/>
                <w:szCs w:val="16"/>
              </w:rPr>
              <w:t>- rozvíjal a využíval medzipredmetové vzťahy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vysvetlil vzťah medzi prácou a peniazmi</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tabs>
                <w:tab w:val="left" w:pos="3078"/>
              </w:tabs>
              <w:spacing w:after="0"/>
              <w:rPr>
                <w:rFonts w:ascii="Arial" w:hAnsi="Arial" w:cs="Arial"/>
                <w:b/>
                <w:sz w:val="16"/>
                <w:szCs w:val="16"/>
              </w:rPr>
            </w:pPr>
            <w:r w:rsidRPr="00ED357B">
              <w:rPr>
                <w:rFonts w:ascii="Arial" w:hAnsi="Arial" w:cs="Arial"/>
                <w:b/>
                <w:sz w:val="18"/>
                <w:szCs w:val="18"/>
              </w:rPr>
              <w:t>Človek a príroda</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Počasie</w:t>
            </w:r>
          </w:p>
          <w:p w:rsidR="0019702C" w:rsidRDefault="0019702C" w:rsidP="0019702C">
            <w:pPr>
              <w:spacing w:after="0"/>
              <w:rPr>
                <w:rFonts w:ascii="Arial" w:hAnsi="Arial" w:cs="Arial"/>
                <w:sz w:val="16"/>
                <w:szCs w:val="16"/>
              </w:rPr>
            </w:pPr>
            <w:r w:rsidRPr="00ED357B">
              <w:rPr>
                <w:rFonts w:ascii="Arial" w:hAnsi="Arial" w:cs="Arial"/>
                <w:sz w:val="16"/>
                <w:szCs w:val="16"/>
              </w:rPr>
              <w:t>Klíma</w:t>
            </w:r>
          </w:p>
          <w:p w:rsidR="0019702C" w:rsidRDefault="0019702C" w:rsidP="0019702C">
            <w:pPr>
              <w:spacing w:after="0"/>
              <w:rPr>
                <w:rFonts w:ascii="Arial" w:hAnsi="Arial" w:cs="Arial"/>
                <w:sz w:val="16"/>
                <w:szCs w:val="16"/>
              </w:rPr>
            </w:pPr>
            <w:r w:rsidRPr="00ED357B">
              <w:rPr>
                <w:rFonts w:ascii="Arial" w:hAnsi="Arial" w:cs="Arial"/>
                <w:sz w:val="16"/>
                <w:szCs w:val="16"/>
              </w:rPr>
              <w:t>Človek a jeho životné prostredie</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Príroda okolo nás – ochrana životného prostredia</w:t>
            </w: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Default="0019702C" w:rsidP="0019702C">
            <w:pPr>
              <w:spacing w:after="0"/>
              <w:jc w:val="center"/>
              <w:rPr>
                <w:rFonts w:ascii="Arial" w:hAnsi="Arial" w:cs="Arial"/>
                <w:sz w:val="16"/>
                <w:szCs w:val="16"/>
              </w:rPr>
            </w:pPr>
            <w:r>
              <w:rPr>
                <w:rFonts w:ascii="Arial" w:hAnsi="Arial" w:cs="Arial"/>
                <w:sz w:val="16"/>
                <w:szCs w:val="16"/>
              </w:rPr>
              <w:t>Biológia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Geografia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A5763B" w:rsidRDefault="0019702C" w:rsidP="0019702C">
            <w:pPr>
              <w:tabs>
                <w:tab w:val="left" w:pos="3078"/>
              </w:tabs>
              <w:spacing w:after="0"/>
              <w:rPr>
                <w:rFonts w:ascii="Arial" w:hAnsi="Arial" w:cs="Arial"/>
                <w:b/>
                <w:sz w:val="18"/>
                <w:szCs w:val="18"/>
              </w:rPr>
            </w:pPr>
            <w:r w:rsidRPr="00A5763B">
              <w:rPr>
                <w:rFonts w:ascii="Arial" w:hAnsi="Arial" w:cs="Arial"/>
                <w:b/>
                <w:sz w:val="18"/>
                <w:szCs w:val="18"/>
              </w:rPr>
              <w:t>Stravovanie</w:t>
            </w:r>
          </w:p>
        </w:tc>
        <w:tc>
          <w:tcPr>
            <w:tcW w:w="826" w:type="dxa"/>
            <w:shd w:val="clear" w:color="auto" w:fill="CCFFFF"/>
            <w:vAlign w:val="center"/>
          </w:tcPr>
          <w:p w:rsidR="0019702C" w:rsidRPr="00A5763B" w:rsidRDefault="0019702C" w:rsidP="0019702C">
            <w:pPr>
              <w:tabs>
                <w:tab w:val="left" w:pos="3078"/>
              </w:tabs>
              <w:spacing w:after="0"/>
              <w:jc w:val="center"/>
              <w:rPr>
                <w:rFonts w:ascii="Arial" w:hAnsi="Arial" w:cs="Arial"/>
                <w:b/>
                <w:sz w:val="18"/>
                <w:szCs w:val="18"/>
              </w:rPr>
            </w:pPr>
            <w:r>
              <w:rPr>
                <w:rFonts w:ascii="Arial" w:hAnsi="Arial" w:cs="Arial"/>
                <w:b/>
                <w:sz w:val="18"/>
                <w:szCs w:val="18"/>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 má:</w:t>
            </w:r>
          </w:p>
        </w:tc>
        <w:tc>
          <w:tcPr>
            <w:tcW w:w="3153" w:type="dxa"/>
            <w:shd w:val="clear" w:color="auto" w:fill="CCFFFF"/>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Stravovacie návyky</w:t>
            </w:r>
          </w:p>
          <w:p w:rsidR="0019702C" w:rsidRDefault="0019702C" w:rsidP="0019702C">
            <w:pPr>
              <w:spacing w:after="0"/>
              <w:rPr>
                <w:rFonts w:ascii="Arial" w:hAnsi="Arial" w:cs="Arial"/>
                <w:sz w:val="16"/>
                <w:szCs w:val="16"/>
              </w:rPr>
            </w:pPr>
            <w:r w:rsidRPr="00ED357B">
              <w:rPr>
                <w:rFonts w:ascii="Arial" w:hAnsi="Arial" w:cs="Arial"/>
                <w:sz w:val="16"/>
                <w:szCs w:val="16"/>
              </w:rPr>
              <w:t>Stravovacie zariadenia Príprava jedál</w:t>
            </w:r>
          </w:p>
          <w:p w:rsidR="0019702C" w:rsidRDefault="0019702C" w:rsidP="0019702C">
            <w:pPr>
              <w:spacing w:after="0"/>
              <w:rPr>
                <w:rFonts w:ascii="Arial" w:hAnsi="Arial" w:cs="Arial"/>
                <w:sz w:val="16"/>
                <w:szCs w:val="16"/>
              </w:rPr>
            </w:pPr>
            <w:r w:rsidRPr="00ED357B">
              <w:rPr>
                <w:rFonts w:ascii="Arial" w:hAnsi="Arial" w:cs="Arial"/>
                <w:sz w:val="16"/>
                <w:szCs w:val="16"/>
              </w:rPr>
              <w:t>Kultúra stolovania</w:t>
            </w:r>
          </w:p>
          <w:p w:rsidR="0019702C" w:rsidRDefault="0019702C" w:rsidP="0019702C">
            <w:pPr>
              <w:spacing w:after="0"/>
              <w:rPr>
                <w:rFonts w:ascii="Arial" w:hAnsi="Arial" w:cs="Arial"/>
                <w:sz w:val="16"/>
                <w:szCs w:val="16"/>
              </w:rPr>
            </w:pPr>
            <w:r w:rsidRPr="00ED357B">
              <w:rPr>
                <w:rFonts w:ascii="Arial" w:hAnsi="Arial" w:cs="Arial"/>
                <w:sz w:val="16"/>
                <w:szCs w:val="16"/>
              </w:rPr>
              <w:t>Zdravá výživa</w:t>
            </w: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ZKC</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lastRenderedPageBreak/>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lastRenderedPageBreak/>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Obliekanie a móda</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Pr="00ED357B" w:rsidRDefault="0019702C" w:rsidP="0019702C">
            <w:pPr>
              <w:spacing w:after="0"/>
              <w:rPr>
                <w:rFonts w:ascii="Arial" w:hAnsi="Arial" w:cs="Arial"/>
                <w:sz w:val="16"/>
                <w:szCs w:val="16"/>
              </w:rPr>
            </w:pPr>
            <w:r w:rsidRPr="00ED357B">
              <w:rPr>
                <w:rFonts w:ascii="Arial" w:hAnsi="Arial" w:cs="Arial"/>
                <w:sz w:val="16"/>
                <w:szCs w:val="16"/>
              </w:rPr>
              <w:t>Základné druhy oblečenia</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Odevné doplnky</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Výber oblečenia na rôzne príležitosti</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Druhy a vzory odevných materiálov</w:t>
            </w:r>
          </w:p>
          <w:p w:rsidR="0019702C" w:rsidRDefault="0019702C" w:rsidP="0019702C">
            <w:pPr>
              <w:spacing w:after="0"/>
              <w:rPr>
                <w:rFonts w:ascii="Arial" w:hAnsi="Arial" w:cs="Arial"/>
                <w:sz w:val="16"/>
                <w:szCs w:val="16"/>
              </w:rPr>
            </w:pPr>
            <w:r w:rsidRPr="00ED357B">
              <w:rPr>
                <w:rFonts w:ascii="Arial" w:hAnsi="Arial" w:cs="Arial"/>
                <w:sz w:val="16"/>
                <w:szCs w:val="16"/>
              </w:rPr>
              <w:t>Móda a jej trendy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Šport</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Druhy športu: zimné a letné, individuálne a kolektívne Športové disciplíny</w:t>
            </w:r>
          </w:p>
          <w:p w:rsidR="0019702C" w:rsidRDefault="0019702C" w:rsidP="0019702C">
            <w:pPr>
              <w:spacing w:after="0"/>
              <w:rPr>
                <w:rFonts w:ascii="Arial" w:hAnsi="Arial" w:cs="Arial"/>
                <w:sz w:val="16"/>
                <w:szCs w:val="16"/>
              </w:rPr>
            </w:pPr>
            <w:r w:rsidRPr="00ED357B">
              <w:rPr>
                <w:rFonts w:ascii="Arial" w:hAnsi="Arial" w:cs="Arial"/>
                <w:sz w:val="16"/>
                <w:szCs w:val="16"/>
              </w:rPr>
              <w:t>Význam športu pre rozvoj osobnosti</w:t>
            </w:r>
          </w:p>
          <w:p w:rsidR="0019702C" w:rsidRDefault="0019702C" w:rsidP="0019702C">
            <w:pPr>
              <w:spacing w:after="0"/>
              <w:rPr>
                <w:rFonts w:ascii="Arial" w:hAnsi="Arial" w:cs="Arial"/>
                <w:sz w:val="16"/>
                <w:szCs w:val="16"/>
              </w:rPr>
            </w:pPr>
            <w:r w:rsidRPr="00ED357B">
              <w:rPr>
                <w:rFonts w:ascii="Arial" w:hAnsi="Arial" w:cs="Arial"/>
                <w:sz w:val="16"/>
                <w:szCs w:val="16"/>
              </w:rPr>
              <w:t>Fair play športového zápolenia</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Telesná výchova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Obchod a služby</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Nákupné zariadenia</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Druhy a spôsoby nákupu a platenia</w:t>
            </w:r>
          </w:p>
          <w:p w:rsidR="0019702C" w:rsidRDefault="0019702C" w:rsidP="0019702C">
            <w:pPr>
              <w:spacing w:after="0"/>
              <w:rPr>
                <w:rFonts w:ascii="Arial" w:hAnsi="Arial" w:cs="Arial"/>
                <w:sz w:val="16"/>
                <w:szCs w:val="16"/>
              </w:rPr>
            </w:pPr>
            <w:r w:rsidRPr="00ED357B">
              <w:rPr>
                <w:rFonts w:ascii="Arial" w:hAnsi="Arial" w:cs="Arial"/>
                <w:sz w:val="16"/>
                <w:szCs w:val="16"/>
              </w:rPr>
              <w:t>Centrá krásy a zdravia (kaderníctva, fitnes, ...)</w:t>
            </w:r>
          </w:p>
          <w:p w:rsidR="0019702C" w:rsidRDefault="0019702C" w:rsidP="0019702C">
            <w:pPr>
              <w:spacing w:after="0"/>
              <w:rPr>
                <w:rFonts w:ascii="Arial" w:hAnsi="Arial" w:cs="Arial"/>
                <w:sz w:val="16"/>
                <w:szCs w:val="16"/>
              </w:rPr>
            </w:pPr>
            <w:r w:rsidRPr="00ED357B">
              <w:rPr>
                <w:rFonts w:ascii="Arial" w:hAnsi="Arial" w:cs="Arial"/>
                <w:sz w:val="16"/>
                <w:szCs w:val="16"/>
              </w:rPr>
              <w:t>Kultúra nakupovania a</w:t>
            </w:r>
            <w:r>
              <w:rPr>
                <w:rFonts w:ascii="Arial" w:hAnsi="Arial" w:cs="Arial"/>
                <w:sz w:val="16"/>
                <w:szCs w:val="16"/>
              </w:rPr>
              <w:t> </w:t>
            </w:r>
            <w:r w:rsidRPr="00ED357B">
              <w:rPr>
                <w:rFonts w:ascii="Arial" w:hAnsi="Arial" w:cs="Arial"/>
                <w:sz w:val="16"/>
                <w:szCs w:val="16"/>
              </w:rPr>
              <w:t>služieb</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Rozhodovanie a hospodárenie spotrebiteľov</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rPr>
                <w:rFonts w:ascii="Arial" w:hAnsi="Arial" w:cs="Arial"/>
                <w:sz w:val="16"/>
                <w:szCs w:val="16"/>
              </w:rPr>
            </w:pPr>
            <w:r>
              <w:rPr>
                <w:rFonts w:ascii="Arial" w:hAnsi="Arial" w:cs="Arial"/>
                <w:sz w:val="16"/>
                <w:szCs w:val="16"/>
              </w:rPr>
              <w:t>Matematika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Default="0019702C" w:rsidP="0019702C">
            <w:pPr>
              <w:spacing w:after="0"/>
              <w:rPr>
                <w:rFonts w:ascii="Arial" w:hAnsi="Arial" w:cs="Arial"/>
                <w:sz w:val="16"/>
                <w:szCs w:val="16"/>
              </w:rPr>
            </w:pPr>
            <w:r>
              <w:rPr>
                <w:rFonts w:ascii="Arial" w:hAnsi="Arial" w:cs="Arial"/>
                <w:sz w:val="16"/>
                <w:szCs w:val="16"/>
              </w:rPr>
              <w:lastRenderedPageBreak/>
              <w:t>- rozvíjať a využívať medzipredmetové vzťahy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opísať rôzne metódy platenia a za čo všetko sa v domácnosti platí</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Default="0019702C" w:rsidP="0019702C">
            <w:pPr>
              <w:spacing w:after="0"/>
              <w:rPr>
                <w:rFonts w:ascii="Arial" w:hAnsi="Arial" w:cs="Arial"/>
                <w:sz w:val="16"/>
                <w:szCs w:val="16"/>
              </w:rPr>
            </w:pPr>
            <w:r>
              <w:rPr>
                <w:rFonts w:ascii="Arial" w:hAnsi="Arial" w:cs="Arial"/>
                <w:sz w:val="16"/>
                <w:szCs w:val="16"/>
              </w:rPr>
              <w:lastRenderedPageBreak/>
              <w:t>- rozvíjal a využíval medzipredmetové vzťahy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opísal rôzne metódy platenia a za čo všetko sa v domácnosti platí</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Kultúra a umenie</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Pr="00ED357B" w:rsidRDefault="0019702C" w:rsidP="0019702C">
            <w:pPr>
              <w:spacing w:after="0"/>
              <w:rPr>
                <w:rFonts w:ascii="Arial" w:hAnsi="Arial" w:cs="Arial"/>
                <w:sz w:val="16"/>
                <w:szCs w:val="16"/>
              </w:rPr>
            </w:pPr>
            <w:r w:rsidRPr="00ED357B">
              <w:rPr>
                <w:rFonts w:ascii="Arial" w:hAnsi="Arial" w:cs="Arial"/>
                <w:sz w:val="16"/>
                <w:szCs w:val="16"/>
              </w:rPr>
              <w:t>Druhy umenia</w:t>
            </w:r>
          </w:p>
          <w:p w:rsidR="0019702C" w:rsidRDefault="0019702C" w:rsidP="0019702C">
            <w:pPr>
              <w:spacing w:after="0"/>
              <w:rPr>
                <w:rFonts w:ascii="Arial" w:hAnsi="Arial" w:cs="Arial"/>
                <w:sz w:val="16"/>
                <w:szCs w:val="16"/>
              </w:rPr>
            </w:pPr>
            <w:r w:rsidRPr="00ED357B">
              <w:rPr>
                <w:rFonts w:ascii="Arial" w:hAnsi="Arial" w:cs="Arial"/>
                <w:sz w:val="16"/>
                <w:szCs w:val="16"/>
              </w:rPr>
              <w:t xml:space="preserve">Kultúra a jej formy </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Umenie – spoločnosť – kultúra</w:t>
            </w: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Default="0019702C" w:rsidP="0019702C">
            <w:pPr>
              <w:spacing w:after="0"/>
              <w:jc w:val="center"/>
              <w:rPr>
                <w:rFonts w:ascii="Arial" w:hAnsi="Arial" w:cs="Arial"/>
                <w:sz w:val="16"/>
                <w:szCs w:val="16"/>
              </w:rPr>
            </w:pPr>
            <w:r>
              <w:rPr>
                <w:rFonts w:ascii="Arial" w:hAnsi="Arial" w:cs="Arial"/>
                <w:sz w:val="16"/>
                <w:szCs w:val="16"/>
              </w:rPr>
              <w:t>Dejepis</w:t>
            </w:r>
          </w:p>
          <w:p w:rsidR="0019702C" w:rsidRDefault="0019702C" w:rsidP="0019702C">
            <w:pPr>
              <w:spacing w:after="0"/>
              <w:jc w:val="center"/>
              <w:rPr>
                <w:rFonts w:ascii="Arial" w:hAnsi="Arial" w:cs="Arial"/>
                <w:sz w:val="16"/>
                <w:szCs w:val="16"/>
              </w:rPr>
            </w:pPr>
            <w:r>
              <w:rPr>
                <w:rFonts w:ascii="Arial" w:hAnsi="Arial" w:cs="Arial"/>
                <w:sz w:val="16"/>
                <w:szCs w:val="16"/>
              </w:rPr>
              <w:t>Slovenský jazyk a literatúra</w:t>
            </w:r>
          </w:p>
          <w:p w:rsidR="0019702C" w:rsidRPr="00DB7385" w:rsidRDefault="0019702C" w:rsidP="0019702C">
            <w:pPr>
              <w:spacing w:after="0"/>
              <w:jc w:val="center"/>
              <w:rPr>
                <w:rFonts w:ascii="Arial" w:hAnsi="Arial" w:cs="Arial"/>
                <w:sz w:val="16"/>
                <w:szCs w:val="16"/>
              </w:rPr>
            </w:pPr>
            <w:r>
              <w:rPr>
                <w:rFonts w:ascii="Arial" w:hAnsi="Arial" w:cs="Arial"/>
                <w:sz w:val="16"/>
                <w:szCs w:val="16"/>
              </w:rPr>
              <w:t>Občianska náuka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sidRPr="00ED357B">
              <w:rPr>
                <w:rFonts w:ascii="Arial" w:hAnsi="Arial" w:cs="Arial"/>
                <w:b/>
                <w:sz w:val="18"/>
                <w:szCs w:val="18"/>
              </w:rPr>
              <w:t>Človek a spoločnosť; komunikácia</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Pr="00ED357B" w:rsidRDefault="0019702C" w:rsidP="0019702C">
            <w:pPr>
              <w:spacing w:after="0"/>
              <w:rPr>
                <w:rFonts w:ascii="Arial" w:hAnsi="Arial" w:cs="Arial"/>
                <w:sz w:val="16"/>
                <w:szCs w:val="16"/>
              </w:rPr>
            </w:pPr>
            <w:r w:rsidRPr="00ED357B">
              <w:rPr>
                <w:rFonts w:ascii="Arial" w:hAnsi="Arial" w:cs="Arial"/>
                <w:sz w:val="16"/>
                <w:szCs w:val="16"/>
              </w:rPr>
              <w:t>Jazyk ako dorozumievací prostriedok</w:t>
            </w:r>
          </w:p>
          <w:p w:rsidR="0019702C" w:rsidRDefault="0019702C" w:rsidP="0019702C">
            <w:pPr>
              <w:spacing w:after="0"/>
              <w:rPr>
                <w:rFonts w:ascii="Arial" w:hAnsi="Arial" w:cs="Arial"/>
                <w:sz w:val="16"/>
                <w:szCs w:val="16"/>
              </w:rPr>
            </w:pPr>
            <w:r w:rsidRPr="00ED357B">
              <w:rPr>
                <w:rFonts w:ascii="Arial" w:hAnsi="Arial" w:cs="Arial"/>
                <w:sz w:val="16"/>
                <w:szCs w:val="16"/>
              </w:rPr>
              <w:t>Formy komunikácie</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Kultúra komunikácie</w:t>
            </w: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Default="0019702C" w:rsidP="0019702C">
            <w:pPr>
              <w:spacing w:after="0"/>
              <w:jc w:val="center"/>
              <w:rPr>
                <w:rFonts w:ascii="Arial" w:hAnsi="Arial" w:cs="Arial"/>
                <w:sz w:val="16"/>
                <w:szCs w:val="16"/>
              </w:rPr>
            </w:pPr>
            <w:r>
              <w:rPr>
                <w:rFonts w:ascii="Arial" w:hAnsi="Arial" w:cs="Arial"/>
                <w:sz w:val="16"/>
                <w:szCs w:val="16"/>
              </w:rPr>
              <w:t>Slovenský jazyk a literatúra</w:t>
            </w:r>
          </w:p>
          <w:p w:rsidR="0019702C" w:rsidRDefault="0019702C" w:rsidP="0019702C">
            <w:pPr>
              <w:spacing w:after="0"/>
              <w:jc w:val="center"/>
              <w:rPr>
                <w:rFonts w:ascii="Arial" w:hAnsi="Arial" w:cs="Arial"/>
                <w:sz w:val="16"/>
                <w:szCs w:val="16"/>
              </w:rPr>
            </w:pPr>
            <w:r>
              <w:rPr>
                <w:rFonts w:ascii="Arial" w:hAnsi="Arial" w:cs="Arial"/>
                <w:sz w:val="16"/>
                <w:szCs w:val="16"/>
              </w:rPr>
              <w:t>Etická výchova</w:t>
            </w:r>
          </w:p>
          <w:p w:rsidR="0019702C" w:rsidRPr="00DB7385" w:rsidRDefault="0019702C" w:rsidP="0019702C">
            <w:pPr>
              <w:spacing w:after="0"/>
              <w:jc w:val="center"/>
              <w:rPr>
                <w:rFonts w:ascii="Arial" w:hAnsi="Arial" w:cs="Arial"/>
                <w:sz w:val="16"/>
                <w:szCs w:val="16"/>
              </w:rPr>
            </w:pPr>
            <w:r>
              <w:rPr>
                <w:rFonts w:ascii="Arial" w:hAnsi="Arial" w:cs="Arial"/>
                <w:sz w:val="16"/>
                <w:szCs w:val="16"/>
              </w:rPr>
              <w:t>Informatika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Mládež a jej svet</w:t>
            </w:r>
          </w:p>
        </w:tc>
        <w:tc>
          <w:tcPr>
            <w:tcW w:w="826" w:type="dxa"/>
            <w:shd w:val="clear" w:color="auto" w:fill="CCFFFF"/>
            <w:vAlign w:val="center"/>
          </w:tcPr>
          <w:p w:rsidR="0019702C" w:rsidRPr="006D2F13" w:rsidRDefault="0019702C" w:rsidP="007629E7">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Aktivity mládeže</w:t>
            </w:r>
          </w:p>
          <w:p w:rsidR="0019702C" w:rsidRDefault="0019702C" w:rsidP="0019702C">
            <w:pPr>
              <w:spacing w:after="0"/>
              <w:rPr>
                <w:rFonts w:ascii="Arial" w:hAnsi="Arial" w:cs="Arial"/>
                <w:sz w:val="16"/>
                <w:szCs w:val="16"/>
              </w:rPr>
            </w:pPr>
            <w:r w:rsidRPr="00ED357B">
              <w:rPr>
                <w:rFonts w:ascii="Arial" w:hAnsi="Arial" w:cs="Arial"/>
                <w:sz w:val="16"/>
                <w:szCs w:val="16"/>
              </w:rPr>
              <w:t>Vzťahy medzi rovesníkmi Generačné vzťahy</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Predstavy mládeže o svete</w:t>
            </w: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lastRenderedPageBreak/>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lastRenderedPageBreak/>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Zamestnanie</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4</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Pracovné pomery a kariéra Platové ohodnotenie Nezamestnanosť</w:t>
            </w:r>
          </w:p>
          <w:p w:rsidR="0019702C" w:rsidRDefault="0019702C" w:rsidP="0019702C">
            <w:pPr>
              <w:spacing w:after="0"/>
              <w:rPr>
                <w:rFonts w:ascii="Arial" w:hAnsi="Arial" w:cs="Arial"/>
                <w:sz w:val="16"/>
                <w:szCs w:val="16"/>
              </w:rPr>
            </w:pPr>
          </w:p>
          <w:p w:rsidR="0019702C" w:rsidRDefault="0019702C" w:rsidP="0019702C">
            <w:pPr>
              <w:spacing w:after="0"/>
              <w:rPr>
                <w:rFonts w:ascii="Arial" w:hAnsi="Arial" w:cs="Arial"/>
                <w:sz w:val="16"/>
                <w:szCs w:val="16"/>
              </w:rPr>
            </w:pPr>
            <w:r>
              <w:rPr>
                <w:rFonts w:ascii="Arial" w:hAnsi="Arial" w:cs="Arial"/>
                <w:sz w:val="16"/>
                <w:szCs w:val="16"/>
              </w:rPr>
              <w:t>Rozhodovanie a hospodárenie spotrebiteľov</w:t>
            </w: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Občianska náuka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 xml:space="preserve"> vysvetliť vzťah ľudská práca - peniaze</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Default="0019702C" w:rsidP="0019702C">
            <w:pPr>
              <w:spacing w:after="0"/>
              <w:rPr>
                <w:rFonts w:ascii="Arial" w:hAnsi="Arial" w:cs="Arial"/>
                <w:sz w:val="16"/>
                <w:szCs w:val="16"/>
              </w:rPr>
            </w:pPr>
            <w:r>
              <w:rPr>
                <w:rFonts w:ascii="Arial" w:hAnsi="Arial" w:cs="Arial"/>
                <w:sz w:val="16"/>
                <w:szCs w:val="16"/>
              </w:rPr>
              <w:t>- rozvíjal a využíval medzipredmetové vzťahy</w:t>
            </w:r>
          </w:p>
          <w:p w:rsidR="0019702C" w:rsidRDefault="0019702C" w:rsidP="0019702C">
            <w:pPr>
              <w:spacing w:after="0"/>
              <w:rPr>
                <w:rFonts w:ascii="Arial" w:hAnsi="Arial" w:cs="Arial"/>
                <w:sz w:val="16"/>
                <w:szCs w:val="16"/>
              </w:rPr>
            </w:pPr>
          </w:p>
          <w:p w:rsidR="0019702C" w:rsidRPr="00DB7385" w:rsidRDefault="0019702C" w:rsidP="0019702C">
            <w:pPr>
              <w:spacing w:after="0"/>
              <w:rPr>
                <w:rFonts w:ascii="Arial" w:hAnsi="Arial" w:cs="Arial"/>
                <w:sz w:val="16"/>
                <w:szCs w:val="16"/>
              </w:rPr>
            </w:pPr>
            <w:r>
              <w:rPr>
                <w:rFonts w:ascii="Arial" w:hAnsi="Arial" w:cs="Arial"/>
                <w:sz w:val="16"/>
                <w:szCs w:val="16"/>
              </w:rPr>
              <w:t xml:space="preserve">- </w:t>
            </w:r>
            <w:r>
              <w:rPr>
                <w:rFonts w:ascii="Arial" w:hAnsi="Arial" w:cs="Arial"/>
                <w:color w:val="000000"/>
                <w:sz w:val="16"/>
                <w:szCs w:val="16"/>
              </w:rPr>
              <w:t xml:space="preserve"> vysvetlil vzťah medzi ľudskou prácou a peniazmi</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Veda a technika v službách ľudstva</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Technické vynálezy</w:t>
            </w:r>
          </w:p>
          <w:p w:rsidR="0019702C" w:rsidRPr="00DB7385" w:rsidRDefault="0019702C" w:rsidP="0019702C">
            <w:pPr>
              <w:spacing w:after="0"/>
              <w:rPr>
                <w:rFonts w:ascii="Arial" w:hAnsi="Arial" w:cs="Arial"/>
                <w:sz w:val="16"/>
                <w:szCs w:val="16"/>
              </w:rPr>
            </w:pPr>
            <w:r w:rsidRPr="00ED357B">
              <w:rPr>
                <w:rFonts w:ascii="Arial" w:hAnsi="Arial" w:cs="Arial"/>
                <w:sz w:val="16"/>
                <w:szCs w:val="16"/>
              </w:rPr>
              <w:t>Vedecký pokrok</w:t>
            </w: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Default="0019702C" w:rsidP="0019702C">
            <w:pPr>
              <w:spacing w:after="0"/>
              <w:jc w:val="center"/>
              <w:rPr>
                <w:rFonts w:ascii="Arial" w:hAnsi="Arial" w:cs="Arial"/>
                <w:sz w:val="16"/>
                <w:szCs w:val="16"/>
              </w:rPr>
            </w:pPr>
            <w:r>
              <w:rPr>
                <w:rFonts w:ascii="Arial" w:hAnsi="Arial" w:cs="Arial"/>
                <w:sz w:val="16"/>
                <w:szCs w:val="16"/>
              </w:rPr>
              <w:t>Dejepis</w:t>
            </w:r>
          </w:p>
          <w:p w:rsidR="0019702C" w:rsidRPr="00DB7385" w:rsidRDefault="0019702C" w:rsidP="0019702C">
            <w:pPr>
              <w:spacing w:after="0"/>
              <w:jc w:val="center"/>
              <w:rPr>
                <w:rFonts w:ascii="Arial" w:hAnsi="Arial" w:cs="Arial"/>
                <w:sz w:val="16"/>
                <w:szCs w:val="16"/>
              </w:rPr>
            </w:pPr>
            <w:r>
              <w:rPr>
                <w:rFonts w:ascii="Arial" w:hAnsi="Arial" w:cs="Arial"/>
                <w:sz w:val="16"/>
                <w:szCs w:val="16"/>
              </w:rPr>
              <w:t>Informatika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Pr>
                <w:rFonts w:ascii="Arial" w:hAnsi="Arial" w:cs="Arial"/>
                <w:b/>
                <w:sz w:val="18"/>
                <w:szCs w:val="18"/>
              </w:rPr>
              <w:t>Vzory a ideály</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4</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Človek, jeho vzory a ideály Pozitívne a negatívne vzory</w:t>
            </w: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Pr="00DB7385" w:rsidRDefault="0019702C" w:rsidP="0019702C">
            <w:pPr>
              <w:spacing w:after="0"/>
              <w:jc w:val="center"/>
              <w:rPr>
                <w:rFonts w:ascii="Arial" w:hAnsi="Arial" w:cs="Arial"/>
                <w:sz w:val="16"/>
                <w:szCs w:val="16"/>
              </w:rPr>
            </w:pPr>
            <w:r>
              <w:rPr>
                <w:rFonts w:ascii="Arial" w:hAnsi="Arial" w:cs="Arial"/>
                <w:sz w:val="16"/>
                <w:szCs w:val="16"/>
              </w:rPr>
              <w:t>Etická výchova</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lastRenderedPageBreak/>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lastRenderedPageBreak/>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lastRenderedPageBreak/>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lastRenderedPageBreak/>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r w:rsidR="0019702C" w:rsidTr="0019702C">
        <w:trPr>
          <w:trHeight w:val="123"/>
        </w:trPr>
        <w:tc>
          <w:tcPr>
            <w:tcW w:w="2424" w:type="dxa"/>
            <w:shd w:val="clear" w:color="auto" w:fill="CCFFFF"/>
            <w:vAlign w:val="center"/>
          </w:tcPr>
          <w:p w:rsidR="0019702C" w:rsidRPr="00DB7385" w:rsidRDefault="0019702C" w:rsidP="0019702C">
            <w:pPr>
              <w:spacing w:after="0"/>
              <w:ind w:left="30" w:hanging="30"/>
              <w:rPr>
                <w:rFonts w:ascii="Arial" w:hAnsi="Arial" w:cs="Arial"/>
                <w:b/>
                <w:sz w:val="16"/>
                <w:szCs w:val="16"/>
              </w:rPr>
            </w:pPr>
            <w:r w:rsidRPr="00ED357B">
              <w:rPr>
                <w:rFonts w:ascii="Arial" w:hAnsi="Arial" w:cs="Arial"/>
                <w:b/>
                <w:sz w:val="18"/>
                <w:szCs w:val="18"/>
              </w:rPr>
              <w:t>Krajina, ktorej jazyk sa učím</w:t>
            </w:r>
          </w:p>
        </w:tc>
        <w:tc>
          <w:tcPr>
            <w:tcW w:w="826" w:type="dxa"/>
            <w:shd w:val="clear" w:color="auto" w:fill="CCFFFF"/>
            <w:vAlign w:val="center"/>
          </w:tcPr>
          <w:p w:rsidR="0019702C" w:rsidRPr="006D2F13" w:rsidRDefault="0019702C" w:rsidP="0019702C">
            <w:pPr>
              <w:tabs>
                <w:tab w:val="left" w:pos="3078"/>
              </w:tabs>
              <w:spacing w:after="0"/>
              <w:jc w:val="center"/>
              <w:rPr>
                <w:rFonts w:ascii="Arial" w:hAnsi="Arial" w:cs="Arial"/>
                <w:b/>
                <w:sz w:val="16"/>
                <w:szCs w:val="16"/>
              </w:rPr>
            </w:pPr>
            <w:r>
              <w:rPr>
                <w:rFonts w:ascii="Arial" w:hAnsi="Arial" w:cs="Arial"/>
                <w:b/>
                <w:sz w:val="16"/>
                <w:szCs w:val="16"/>
              </w:rPr>
              <w:t>5</w:t>
            </w:r>
          </w:p>
        </w:tc>
        <w:tc>
          <w:tcPr>
            <w:tcW w:w="1111" w:type="dxa"/>
            <w:shd w:val="clear" w:color="auto" w:fill="CCFFFF"/>
            <w:vAlign w:val="center"/>
          </w:tcPr>
          <w:p w:rsidR="0019702C" w:rsidRDefault="0019702C" w:rsidP="0019702C">
            <w:pPr>
              <w:spacing w:after="0"/>
              <w:jc w:val="center"/>
            </w:pPr>
          </w:p>
        </w:tc>
        <w:tc>
          <w:tcPr>
            <w:tcW w:w="3402" w:type="dxa"/>
            <w:shd w:val="clear" w:color="auto" w:fill="CCFFFF"/>
            <w:vAlign w:val="center"/>
          </w:tcPr>
          <w:p w:rsidR="0019702C" w:rsidRDefault="0019702C" w:rsidP="0019702C">
            <w:pPr>
              <w:tabs>
                <w:tab w:val="left" w:pos="3078"/>
              </w:tabs>
              <w:spacing w:after="0"/>
              <w:ind w:left="338" w:hanging="342"/>
              <w:jc w:val="center"/>
            </w:pPr>
            <w:r w:rsidRPr="00DB7385">
              <w:rPr>
                <w:rFonts w:ascii="Arial" w:hAnsi="Arial" w:cs="Arial"/>
                <w:b/>
                <w:sz w:val="18"/>
                <w:szCs w:val="18"/>
              </w:rPr>
              <w:t>Žiak má:</w:t>
            </w:r>
          </w:p>
        </w:tc>
        <w:tc>
          <w:tcPr>
            <w:tcW w:w="3153" w:type="dxa"/>
            <w:shd w:val="clear" w:color="auto" w:fill="CCFFFF"/>
            <w:vAlign w:val="center"/>
          </w:tcPr>
          <w:p w:rsidR="0019702C" w:rsidRDefault="0019702C" w:rsidP="0019702C">
            <w:pPr>
              <w:tabs>
                <w:tab w:val="left" w:pos="3078"/>
              </w:tabs>
              <w:spacing w:after="0"/>
              <w:jc w:val="center"/>
            </w:pPr>
            <w:r w:rsidRPr="00DB7385">
              <w:rPr>
                <w:rFonts w:ascii="Arial" w:hAnsi="Arial" w:cs="Arial"/>
                <w:b/>
                <w:sz w:val="18"/>
                <w:szCs w:val="18"/>
              </w:rPr>
              <w:t>Žiak:</w:t>
            </w:r>
          </w:p>
        </w:tc>
        <w:tc>
          <w:tcPr>
            <w:tcW w:w="1612" w:type="dxa"/>
            <w:shd w:val="clear" w:color="auto" w:fill="CCFFFF"/>
          </w:tcPr>
          <w:p w:rsidR="0019702C" w:rsidRDefault="0019702C" w:rsidP="0019702C">
            <w:pPr>
              <w:spacing w:after="0"/>
            </w:pPr>
          </w:p>
        </w:tc>
        <w:tc>
          <w:tcPr>
            <w:tcW w:w="1755" w:type="dxa"/>
            <w:shd w:val="clear" w:color="auto" w:fill="CCFFFF"/>
          </w:tcPr>
          <w:p w:rsidR="0019702C" w:rsidRDefault="0019702C" w:rsidP="0019702C">
            <w:pPr>
              <w:spacing w:after="0"/>
            </w:pPr>
          </w:p>
        </w:tc>
      </w:tr>
      <w:tr w:rsidR="0019702C" w:rsidRPr="00DB7385" w:rsidTr="0019702C">
        <w:trPr>
          <w:trHeight w:val="123"/>
        </w:trPr>
        <w:tc>
          <w:tcPr>
            <w:tcW w:w="2424" w:type="dxa"/>
            <w:shd w:val="clear" w:color="auto" w:fill="FFFFFF"/>
            <w:vAlign w:val="center"/>
          </w:tcPr>
          <w:p w:rsidR="0019702C" w:rsidRDefault="0019702C" w:rsidP="0019702C">
            <w:pPr>
              <w:spacing w:after="0"/>
              <w:rPr>
                <w:rFonts w:ascii="Arial" w:hAnsi="Arial" w:cs="Arial"/>
                <w:sz w:val="16"/>
                <w:szCs w:val="16"/>
              </w:rPr>
            </w:pPr>
            <w:r w:rsidRPr="00ED357B">
              <w:rPr>
                <w:rFonts w:ascii="Arial" w:hAnsi="Arial" w:cs="Arial"/>
                <w:sz w:val="16"/>
                <w:szCs w:val="16"/>
              </w:rPr>
              <w:t>Geografické údaje</w:t>
            </w:r>
          </w:p>
          <w:p w:rsidR="0019702C" w:rsidRPr="00ED357B" w:rsidRDefault="0019702C" w:rsidP="0019702C">
            <w:pPr>
              <w:spacing w:after="0"/>
              <w:rPr>
                <w:rFonts w:ascii="Arial" w:hAnsi="Arial" w:cs="Arial"/>
                <w:sz w:val="16"/>
                <w:szCs w:val="16"/>
              </w:rPr>
            </w:pPr>
            <w:r w:rsidRPr="00ED357B">
              <w:rPr>
                <w:rFonts w:ascii="Arial" w:hAnsi="Arial" w:cs="Arial"/>
                <w:sz w:val="16"/>
                <w:szCs w:val="16"/>
              </w:rPr>
              <w:t>História</w:t>
            </w:r>
          </w:p>
          <w:p w:rsidR="0019702C" w:rsidRDefault="0019702C" w:rsidP="0019702C">
            <w:pPr>
              <w:spacing w:after="0"/>
              <w:rPr>
                <w:rFonts w:ascii="Arial" w:hAnsi="Arial" w:cs="Arial"/>
                <w:sz w:val="16"/>
                <w:szCs w:val="16"/>
              </w:rPr>
            </w:pPr>
            <w:r w:rsidRPr="00ED357B">
              <w:rPr>
                <w:rFonts w:ascii="Arial" w:hAnsi="Arial" w:cs="Arial"/>
                <w:sz w:val="16"/>
                <w:szCs w:val="16"/>
              </w:rPr>
              <w:t>Turistické miesta, kultúrne zvyky a tradície</w:t>
            </w:r>
          </w:p>
          <w:p w:rsidR="0019702C" w:rsidRPr="00DB7385" w:rsidRDefault="0019702C" w:rsidP="0019702C">
            <w:pPr>
              <w:spacing w:after="0"/>
              <w:rPr>
                <w:rFonts w:ascii="Arial" w:hAnsi="Arial" w:cs="Arial"/>
                <w:sz w:val="16"/>
                <w:szCs w:val="16"/>
              </w:rPr>
            </w:pPr>
          </w:p>
        </w:tc>
        <w:tc>
          <w:tcPr>
            <w:tcW w:w="826" w:type="dxa"/>
            <w:shd w:val="clear" w:color="auto" w:fill="FFFFFF"/>
            <w:vAlign w:val="center"/>
          </w:tcPr>
          <w:p w:rsidR="0019702C" w:rsidRPr="00DB7385" w:rsidRDefault="0019702C" w:rsidP="0019702C">
            <w:pPr>
              <w:tabs>
                <w:tab w:val="left" w:pos="3078"/>
              </w:tabs>
              <w:spacing w:after="0"/>
              <w:rPr>
                <w:rFonts w:ascii="Arial" w:hAnsi="Arial" w:cs="Arial"/>
                <w:sz w:val="16"/>
                <w:szCs w:val="16"/>
              </w:rPr>
            </w:pPr>
          </w:p>
        </w:tc>
        <w:tc>
          <w:tcPr>
            <w:tcW w:w="1111" w:type="dxa"/>
            <w:shd w:val="clear" w:color="auto" w:fill="FFFFFF"/>
            <w:vAlign w:val="center"/>
          </w:tcPr>
          <w:p w:rsidR="0019702C" w:rsidRDefault="0019702C" w:rsidP="0019702C">
            <w:pPr>
              <w:spacing w:after="0"/>
              <w:jc w:val="center"/>
              <w:rPr>
                <w:rFonts w:ascii="Arial" w:hAnsi="Arial" w:cs="Arial"/>
                <w:sz w:val="16"/>
                <w:szCs w:val="16"/>
              </w:rPr>
            </w:pPr>
            <w:r>
              <w:rPr>
                <w:rFonts w:ascii="Arial" w:hAnsi="Arial" w:cs="Arial"/>
                <w:sz w:val="16"/>
                <w:szCs w:val="16"/>
              </w:rPr>
              <w:t>Geografia</w:t>
            </w:r>
          </w:p>
          <w:p w:rsidR="0019702C" w:rsidRPr="00DB7385" w:rsidRDefault="0019702C" w:rsidP="0019702C">
            <w:pPr>
              <w:spacing w:after="0"/>
              <w:jc w:val="center"/>
              <w:rPr>
                <w:rFonts w:ascii="Arial" w:hAnsi="Arial" w:cs="Arial"/>
                <w:sz w:val="16"/>
                <w:szCs w:val="16"/>
              </w:rPr>
            </w:pPr>
            <w:r>
              <w:rPr>
                <w:rFonts w:ascii="Arial" w:hAnsi="Arial" w:cs="Arial"/>
                <w:sz w:val="16"/>
                <w:szCs w:val="16"/>
              </w:rPr>
              <w:t>Dejepis</w:t>
            </w:r>
          </w:p>
        </w:tc>
        <w:tc>
          <w:tcPr>
            <w:tcW w:w="3402"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používať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používať slovesné časy vo vetách </w:t>
            </w:r>
          </w:p>
          <w:p w:rsidR="0019702C" w:rsidRDefault="0019702C" w:rsidP="0019702C">
            <w:pPr>
              <w:spacing w:after="0"/>
              <w:rPr>
                <w:rFonts w:ascii="Arial" w:hAnsi="Arial" w:cs="Arial"/>
                <w:sz w:val="16"/>
                <w:szCs w:val="16"/>
              </w:rPr>
            </w:pPr>
            <w:r>
              <w:rPr>
                <w:rFonts w:ascii="Arial" w:hAnsi="Arial" w:cs="Arial"/>
                <w:sz w:val="16"/>
                <w:szCs w:val="16"/>
              </w:rPr>
              <w:t>- rozvíjať komunikačné zručnosti (diskusia, dohady, opis)</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pochopiť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rozvíjať kritické hodnotenie a myslenie, vytvoriť si vlastnú mienku </w:t>
            </w:r>
          </w:p>
          <w:p w:rsidR="0019702C" w:rsidRDefault="0019702C" w:rsidP="0019702C">
            <w:pPr>
              <w:spacing w:after="0"/>
              <w:rPr>
                <w:rFonts w:ascii="Arial" w:hAnsi="Arial" w:cs="Arial"/>
                <w:sz w:val="16"/>
                <w:szCs w:val="16"/>
              </w:rPr>
            </w:pPr>
            <w:r>
              <w:rPr>
                <w:rFonts w:ascii="Arial" w:hAnsi="Arial" w:cs="Arial"/>
                <w:sz w:val="16"/>
                <w:szCs w:val="16"/>
              </w:rPr>
              <w:t>- rozvíjať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xml:space="preserve">- rozvíjať a využívať medzipredmetové vzťahy </w:t>
            </w:r>
          </w:p>
        </w:tc>
        <w:tc>
          <w:tcPr>
            <w:tcW w:w="3153" w:type="dxa"/>
            <w:shd w:val="clear" w:color="auto" w:fill="FFFFFF"/>
          </w:tcPr>
          <w:p w:rsidR="0019702C" w:rsidRDefault="0019702C" w:rsidP="0019702C">
            <w:pPr>
              <w:spacing w:after="0"/>
              <w:rPr>
                <w:rFonts w:ascii="Arial" w:hAnsi="Arial" w:cs="Arial"/>
                <w:sz w:val="16"/>
                <w:szCs w:val="16"/>
              </w:rPr>
            </w:pPr>
            <w:r>
              <w:rPr>
                <w:rFonts w:ascii="Arial" w:hAnsi="Arial" w:cs="Arial"/>
                <w:sz w:val="16"/>
                <w:szCs w:val="16"/>
              </w:rPr>
              <w:t>- správne používal tematickú slovnú zásobu</w:t>
            </w:r>
          </w:p>
          <w:p w:rsidR="0019702C" w:rsidRDefault="0019702C" w:rsidP="0019702C">
            <w:pPr>
              <w:spacing w:after="0"/>
              <w:rPr>
                <w:rFonts w:ascii="Arial" w:hAnsi="Arial" w:cs="Arial"/>
                <w:sz w:val="16"/>
                <w:szCs w:val="16"/>
              </w:rPr>
            </w:pPr>
            <w:r>
              <w:rPr>
                <w:rFonts w:ascii="Arial" w:hAnsi="Arial" w:cs="Arial"/>
                <w:sz w:val="16"/>
                <w:szCs w:val="16"/>
              </w:rPr>
              <w:t xml:space="preserve">- gramaticky správne používal slovesné časy vo vetách </w:t>
            </w:r>
          </w:p>
          <w:p w:rsidR="0019702C" w:rsidRDefault="0019702C" w:rsidP="0019702C">
            <w:pPr>
              <w:spacing w:after="0"/>
              <w:rPr>
                <w:rFonts w:ascii="Arial" w:hAnsi="Arial" w:cs="Arial"/>
                <w:sz w:val="16"/>
                <w:szCs w:val="16"/>
              </w:rPr>
            </w:pPr>
            <w:r>
              <w:rPr>
                <w:rFonts w:ascii="Arial" w:hAnsi="Arial" w:cs="Arial"/>
                <w:sz w:val="16"/>
                <w:szCs w:val="16"/>
              </w:rPr>
              <w:t>- diskutoval a opisoval skutočnosti</w:t>
            </w:r>
          </w:p>
          <w:p w:rsidR="0019702C" w:rsidRDefault="0019702C" w:rsidP="0019702C">
            <w:pPr>
              <w:spacing w:after="0"/>
              <w:rPr>
                <w:rFonts w:ascii="Arial" w:hAnsi="Arial" w:cs="Arial"/>
                <w:sz w:val="16"/>
                <w:szCs w:val="16"/>
              </w:rPr>
            </w:pPr>
            <w:r>
              <w:rPr>
                <w:rFonts w:ascii="Arial" w:hAnsi="Arial" w:cs="Arial"/>
                <w:sz w:val="16"/>
                <w:szCs w:val="16"/>
              </w:rPr>
              <w:t>- vo vypočutom a prečítanom pochopil súvislosti</w:t>
            </w:r>
          </w:p>
          <w:p w:rsidR="0019702C" w:rsidRDefault="0019702C" w:rsidP="0019702C">
            <w:pPr>
              <w:spacing w:after="0"/>
              <w:rPr>
                <w:rFonts w:ascii="Arial" w:hAnsi="Arial" w:cs="Arial"/>
                <w:sz w:val="16"/>
                <w:szCs w:val="16"/>
              </w:rPr>
            </w:pPr>
            <w:r>
              <w:rPr>
                <w:rFonts w:ascii="Arial" w:hAnsi="Arial" w:cs="Arial"/>
                <w:sz w:val="16"/>
                <w:szCs w:val="16"/>
              </w:rPr>
              <w:t xml:space="preserve">- rozvíjal kritické hodnotenie a myslenie, vytvoril si vlastnú mienku </w:t>
            </w:r>
          </w:p>
          <w:p w:rsidR="0019702C" w:rsidRDefault="0019702C" w:rsidP="0019702C">
            <w:pPr>
              <w:spacing w:after="0"/>
              <w:rPr>
                <w:rFonts w:ascii="Arial" w:hAnsi="Arial" w:cs="Arial"/>
                <w:sz w:val="16"/>
                <w:szCs w:val="16"/>
              </w:rPr>
            </w:pPr>
            <w:r>
              <w:rPr>
                <w:rFonts w:ascii="Arial" w:hAnsi="Arial" w:cs="Arial"/>
                <w:sz w:val="16"/>
                <w:szCs w:val="16"/>
              </w:rPr>
              <w:t>- rozvíjal interpersonálne zručnosti</w:t>
            </w:r>
          </w:p>
          <w:p w:rsidR="0019702C" w:rsidRPr="00DB7385" w:rsidRDefault="0019702C" w:rsidP="0019702C">
            <w:pPr>
              <w:spacing w:after="0"/>
              <w:rPr>
                <w:rFonts w:ascii="Arial" w:hAnsi="Arial" w:cs="Arial"/>
                <w:sz w:val="16"/>
                <w:szCs w:val="16"/>
              </w:rPr>
            </w:pPr>
            <w:r>
              <w:rPr>
                <w:rFonts w:ascii="Arial" w:hAnsi="Arial" w:cs="Arial"/>
                <w:sz w:val="16"/>
                <w:szCs w:val="16"/>
              </w:rPr>
              <w:t>- rozvíjal a využíval medzipredmetové vzťahy</w:t>
            </w:r>
          </w:p>
        </w:tc>
        <w:tc>
          <w:tcPr>
            <w:tcW w:w="1612"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Písomné skúšanie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Ústne frontálne skúšanie</w:t>
            </w:r>
          </w:p>
        </w:tc>
        <w:tc>
          <w:tcPr>
            <w:tcW w:w="1755" w:type="dxa"/>
            <w:shd w:val="clear" w:color="auto" w:fill="FFFFFF"/>
          </w:tcPr>
          <w:p w:rsidR="0019702C" w:rsidRPr="00DB7385" w:rsidRDefault="0019702C" w:rsidP="0019702C">
            <w:pPr>
              <w:spacing w:after="0"/>
              <w:rPr>
                <w:rFonts w:ascii="Arial" w:hAnsi="Arial" w:cs="Arial"/>
                <w:sz w:val="16"/>
                <w:szCs w:val="16"/>
              </w:rPr>
            </w:pPr>
            <w:r w:rsidRPr="00DB7385">
              <w:rPr>
                <w:rFonts w:ascii="Arial" w:hAnsi="Arial" w:cs="Arial"/>
                <w:sz w:val="16"/>
                <w:szCs w:val="16"/>
              </w:rPr>
              <w:t>Ústne odpovede</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Písomná práca</w:t>
            </w:r>
          </w:p>
          <w:p w:rsidR="0019702C" w:rsidRPr="00DB7385" w:rsidRDefault="0019702C" w:rsidP="0019702C">
            <w:pPr>
              <w:spacing w:after="0"/>
              <w:rPr>
                <w:rFonts w:ascii="Arial" w:hAnsi="Arial" w:cs="Arial"/>
                <w:sz w:val="16"/>
                <w:szCs w:val="16"/>
              </w:rPr>
            </w:pPr>
            <w:r w:rsidRPr="00DB7385">
              <w:rPr>
                <w:rFonts w:ascii="Arial" w:hAnsi="Arial" w:cs="Arial"/>
                <w:sz w:val="16"/>
                <w:szCs w:val="16"/>
              </w:rPr>
              <w:t>Neštandardizovaný didaktický test</w:t>
            </w:r>
          </w:p>
        </w:tc>
      </w:tr>
    </w:tbl>
    <w:p w:rsidR="0019702C" w:rsidRDefault="0019702C" w:rsidP="0019702C"/>
    <w:p w:rsidR="0019702C" w:rsidRDefault="0019702C" w:rsidP="0019702C"/>
    <w:p w:rsidR="0019702C" w:rsidRPr="00BA7F20" w:rsidRDefault="0019702C" w:rsidP="0019702C">
      <w:pPr>
        <w:spacing w:after="0"/>
        <w:ind w:left="-567" w:right="-676"/>
        <w:jc w:val="both"/>
        <w:rPr>
          <w:rFonts w:ascii="Arial" w:hAnsi="Arial" w:cs="Arial"/>
          <w:b/>
          <w:sz w:val="20"/>
          <w:szCs w:val="20"/>
        </w:rPr>
      </w:pPr>
      <w:r w:rsidRPr="00BA7F20">
        <w:rPr>
          <w:rFonts w:ascii="Arial" w:hAnsi="Arial" w:cs="Arial"/>
          <w:b/>
          <w:sz w:val="20"/>
          <w:szCs w:val="20"/>
        </w:rPr>
        <w:t>Kritéria hodnotenia predmetu:</w:t>
      </w:r>
    </w:p>
    <w:p w:rsidR="0019702C" w:rsidRDefault="0019702C" w:rsidP="0019702C">
      <w:pPr>
        <w:pStyle w:val="odsek"/>
        <w:numPr>
          <w:ilvl w:val="0"/>
          <w:numId w:val="0"/>
        </w:numPr>
        <w:spacing w:after="0"/>
        <w:ind w:left="-540"/>
        <w:rPr>
          <w:rFonts w:ascii="Arial" w:hAnsi="Arial" w:cs="Arial"/>
          <w:sz w:val="20"/>
          <w:szCs w:val="20"/>
        </w:rPr>
      </w:pPr>
      <w:r w:rsidRPr="009A4805">
        <w:rPr>
          <w:rFonts w:ascii="Arial" w:hAnsi="Arial" w:cs="Arial"/>
          <w:b/>
          <w:sz w:val="20"/>
          <w:szCs w:val="20"/>
        </w:rPr>
        <w:t>Stupňom 1 – výborný</w:t>
      </w:r>
      <w:r w:rsidRPr="00356DB7">
        <w:rPr>
          <w:rFonts w:ascii="Arial" w:hAnsi="Arial" w:cs="Arial"/>
          <w:sz w:val="20"/>
          <w:szCs w:val="20"/>
        </w:rPr>
        <w:t xml:space="preserve">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19702C" w:rsidRPr="00356DB7" w:rsidRDefault="0019702C" w:rsidP="0019702C">
      <w:pPr>
        <w:pStyle w:val="odsek"/>
        <w:numPr>
          <w:ilvl w:val="0"/>
          <w:numId w:val="0"/>
        </w:numPr>
        <w:spacing w:after="0"/>
        <w:ind w:left="-540"/>
        <w:rPr>
          <w:rFonts w:ascii="Arial" w:hAnsi="Arial" w:cs="Arial"/>
          <w:sz w:val="20"/>
          <w:szCs w:val="20"/>
        </w:rPr>
      </w:pPr>
      <w:r w:rsidRPr="009A4805">
        <w:rPr>
          <w:rFonts w:ascii="Arial" w:hAnsi="Arial" w:cs="Arial"/>
          <w:b/>
          <w:sz w:val="20"/>
          <w:szCs w:val="20"/>
        </w:rPr>
        <w:t>Stupňom 2 – chválitebný</w:t>
      </w:r>
      <w:r w:rsidRPr="00356DB7">
        <w:rPr>
          <w:rFonts w:ascii="Arial" w:hAnsi="Arial" w:cs="Arial"/>
          <w:sz w:val="20"/>
          <w:szCs w:val="20"/>
        </w:rPr>
        <w:t xml:space="preserve">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19702C" w:rsidRPr="00356DB7" w:rsidRDefault="0019702C" w:rsidP="0019702C">
      <w:pPr>
        <w:pStyle w:val="odsek"/>
        <w:numPr>
          <w:ilvl w:val="0"/>
          <w:numId w:val="0"/>
        </w:numPr>
        <w:spacing w:after="0"/>
        <w:ind w:left="-540"/>
        <w:rPr>
          <w:rFonts w:ascii="Arial" w:hAnsi="Arial" w:cs="Arial"/>
          <w:sz w:val="20"/>
          <w:szCs w:val="20"/>
        </w:rPr>
      </w:pPr>
      <w:r w:rsidRPr="009A4805">
        <w:rPr>
          <w:rFonts w:ascii="Arial" w:hAnsi="Arial" w:cs="Arial"/>
          <w:b/>
          <w:sz w:val="20"/>
          <w:szCs w:val="20"/>
        </w:rPr>
        <w:lastRenderedPageBreak/>
        <w:t>Stupňom 3 – dobrý</w:t>
      </w:r>
      <w:r w:rsidRPr="00356DB7">
        <w:rPr>
          <w:rFonts w:ascii="Arial" w:hAnsi="Arial" w:cs="Arial"/>
          <w:sz w:val="20"/>
          <w:szCs w:val="20"/>
        </w:rPr>
        <w:t xml:space="preserve">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19702C" w:rsidRPr="00356DB7" w:rsidRDefault="0019702C" w:rsidP="0019702C">
      <w:pPr>
        <w:pStyle w:val="odsek"/>
        <w:numPr>
          <w:ilvl w:val="0"/>
          <w:numId w:val="0"/>
        </w:numPr>
        <w:spacing w:after="0"/>
        <w:ind w:left="-540"/>
        <w:rPr>
          <w:rFonts w:ascii="Arial" w:hAnsi="Arial" w:cs="Arial"/>
          <w:sz w:val="20"/>
          <w:szCs w:val="20"/>
        </w:rPr>
      </w:pPr>
      <w:r w:rsidRPr="009A4805">
        <w:rPr>
          <w:rFonts w:ascii="Arial" w:hAnsi="Arial" w:cs="Arial"/>
          <w:b/>
          <w:sz w:val="20"/>
          <w:szCs w:val="20"/>
        </w:rPr>
        <w:t>Stupňom 4 – dostatočný</w:t>
      </w:r>
      <w:r w:rsidRPr="00356DB7">
        <w:rPr>
          <w:rFonts w:ascii="Arial" w:hAnsi="Arial" w:cs="Arial"/>
          <w:sz w:val="20"/>
          <w:szCs w:val="20"/>
        </w:rPr>
        <w:t xml:space="preserve">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p>
    <w:p w:rsidR="0019702C" w:rsidRPr="009A4805" w:rsidRDefault="0019702C" w:rsidP="0019702C">
      <w:pPr>
        <w:pStyle w:val="odsek"/>
        <w:numPr>
          <w:ilvl w:val="0"/>
          <w:numId w:val="0"/>
        </w:numPr>
        <w:spacing w:after="0"/>
        <w:ind w:left="-540"/>
        <w:rPr>
          <w:rFonts w:ascii="Arial" w:hAnsi="Arial" w:cs="Arial"/>
          <w:sz w:val="20"/>
          <w:szCs w:val="20"/>
        </w:rPr>
      </w:pPr>
      <w:r w:rsidRPr="009A4805">
        <w:rPr>
          <w:rFonts w:ascii="Arial" w:hAnsi="Arial" w:cs="Arial"/>
          <w:b/>
          <w:sz w:val="20"/>
          <w:szCs w:val="20"/>
        </w:rPr>
        <w:t>Stupňom 5 – nedostatočný</w:t>
      </w:r>
      <w:r w:rsidRPr="00356DB7">
        <w:rPr>
          <w:rFonts w:ascii="Arial" w:hAnsi="Arial" w:cs="Arial"/>
          <w:sz w:val="20"/>
          <w:szCs w:val="20"/>
        </w:rPr>
        <w:t xml:space="preserve">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19702C" w:rsidRPr="00762733" w:rsidRDefault="0019702C" w:rsidP="0019702C">
      <w:pPr>
        <w:autoSpaceDE w:val="0"/>
        <w:autoSpaceDN w:val="0"/>
        <w:adjustRightInd w:val="0"/>
        <w:spacing w:after="0"/>
        <w:ind w:left="-540" w:right="-676"/>
        <w:jc w:val="both"/>
        <w:rPr>
          <w:rFonts w:ascii="Arial" w:hAnsi="Arial" w:cs="Arial"/>
          <w:b/>
          <w:sz w:val="16"/>
          <w:szCs w:val="16"/>
        </w:rPr>
      </w:pPr>
    </w:p>
    <w:p w:rsidR="0019702C" w:rsidRPr="004223CB" w:rsidRDefault="0019702C" w:rsidP="0019702C">
      <w:pPr>
        <w:autoSpaceDE w:val="0"/>
        <w:autoSpaceDN w:val="0"/>
        <w:adjustRightInd w:val="0"/>
        <w:spacing w:after="0"/>
        <w:ind w:left="-540" w:right="-676"/>
        <w:jc w:val="both"/>
        <w:rPr>
          <w:rFonts w:ascii="Arial" w:hAnsi="Arial" w:cs="Arial"/>
          <w:b/>
          <w:sz w:val="20"/>
          <w:szCs w:val="20"/>
        </w:rPr>
      </w:pPr>
      <w:r w:rsidRPr="004223CB">
        <w:rPr>
          <w:rFonts w:ascii="Arial" w:hAnsi="Arial" w:cs="Arial"/>
          <w:b/>
          <w:sz w:val="20"/>
          <w:szCs w:val="20"/>
        </w:rPr>
        <w:t>Percentuálna klasifikácia štandardizovaného a neštandardizovaného didaktického testu:</w:t>
      </w:r>
    </w:p>
    <w:p w:rsidR="0019702C" w:rsidRPr="004223CB" w:rsidRDefault="0019702C" w:rsidP="0019702C">
      <w:pPr>
        <w:autoSpaceDE w:val="0"/>
        <w:autoSpaceDN w:val="0"/>
        <w:adjustRightInd w:val="0"/>
        <w:spacing w:after="0"/>
        <w:ind w:left="-540" w:right="-676"/>
        <w:jc w:val="both"/>
        <w:rPr>
          <w:rFonts w:ascii="Arial" w:hAnsi="Arial" w:cs="Arial"/>
          <w:sz w:val="20"/>
          <w:szCs w:val="20"/>
        </w:rPr>
      </w:pPr>
      <w:r w:rsidRPr="004223CB">
        <w:rPr>
          <w:rFonts w:ascii="Arial" w:hAnsi="Arial" w:cs="Arial"/>
          <w:b/>
          <w:sz w:val="20"/>
          <w:szCs w:val="20"/>
        </w:rPr>
        <w:t>Stupňom 1 – výborný</w:t>
      </w:r>
      <w:r w:rsidRPr="004223CB">
        <w:rPr>
          <w:rFonts w:ascii="Arial" w:hAnsi="Arial" w:cs="Arial"/>
          <w:sz w:val="20"/>
          <w:szCs w:val="20"/>
        </w:rPr>
        <w:t xml:space="preserve"> sa žiak klasifikuje, ak obsahový a výkonový štandard ovláda na </w:t>
      </w:r>
      <w:r w:rsidRPr="004223CB">
        <w:rPr>
          <w:rFonts w:ascii="Arial" w:hAnsi="Arial" w:cs="Arial"/>
          <w:b/>
          <w:sz w:val="20"/>
          <w:szCs w:val="20"/>
        </w:rPr>
        <w:t>(100% - 90%)</w:t>
      </w:r>
    </w:p>
    <w:p w:rsidR="0019702C" w:rsidRPr="004223CB" w:rsidRDefault="0019702C" w:rsidP="0019702C">
      <w:pPr>
        <w:autoSpaceDE w:val="0"/>
        <w:autoSpaceDN w:val="0"/>
        <w:adjustRightInd w:val="0"/>
        <w:spacing w:after="0"/>
        <w:ind w:left="-540" w:right="-676"/>
        <w:jc w:val="both"/>
        <w:rPr>
          <w:rFonts w:ascii="Arial" w:hAnsi="Arial" w:cs="Arial"/>
          <w:sz w:val="20"/>
          <w:szCs w:val="20"/>
        </w:rPr>
      </w:pPr>
      <w:r w:rsidRPr="004223CB">
        <w:rPr>
          <w:rFonts w:ascii="Arial" w:hAnsi="Arial" w:cs="Arial"/>
          <w:b/>
          <w:sz w:val="20"/>
          <w:szCs w:val="20"/>
        </w:rPr>
        <w:t>Stupňom 2 – chválitebný</w:t>
      </w:r>
      <w:r w:rsidRPr="004223CB">
        <w:rPr>
          <w:rFonts w:ascii="Arial" w:hAnsi="Arial" w:cs="Arial"/>
          <w:sz w:val="20"/>
          <w:szCs w:val="20"/>
        </w:rPr>
        <w:t xml:space="preserve"> sa žiak klasifikuje, ak obsahový a výkonový štandard ovláda na </w:t>
      </w:r>
      <w:r w:rsidRPr="004223CB">
        <w:rPr>
          <w:rFonts w:ascii="Arial" w:hAnsi="Arial" w:cs="Arial"/>
          <w:b/>
          <w:sz w:val="20"/>
          <w:szCs w:val="20"/>
        </w:rPr>
        <w:t>(89% - 75%)</w:t>
      </w:r>
    </w:p>
    <w:p w:rsidR="0019702C" w:rsidRPr="004223CB" w:rsidRDefault="0019702C" w:rsidP="0019702C">
      <w:pPr>
        <w:autoSpaceDE w:val="0"/>
        <w:autoSpaceDN w:val="0"/>
        <w:adjustRightInd w:val="0"/>
        <w:spacing w:after="0"/>
        <w:ind w:left="-540" w:right="-676"/>
        <w:jc w:val="both"/>
        <w:rPr>
          <w:rFonts w:ascii="Arial" w:hAnsi="Arial" w:cs="Arial"/>
          <w:sz w:val="20"/>
          <w:szCs w:val="20"/>
        </w:rPr>
      </w:pPr>
      <w:r w:rsidRPr="004223CB">
        <w:rPr>
          <w:rFonts w:ascii="Arial" w:hAnsi="Arial" w:cs="Arial"/>
          <w:b/>
          <w:sz w:val="20"/>
          <w:szCs w:val="20"/>
        </w:rPr>
        <w:t>Stupňom 3 – dobrý</w:t>
      </w:r>
      <w:r w:rsidRPr="004223CB">
        <w:rPr>
          <w:rFonts w:ascii="Arial" w:hAnsi="Arial" w:cs="Arial"/>
          <w:sz w:val="20"/>
          <w:szCs w:val="20"/>
        </w:rPr>
        <w:t xml:space="preserve"> sa žiak klasifikuje, ak obsahový a výkonový štandard ovláda na </w:t>
      </w:r>
      <w:r w:rsidRPr="004223CB">
        <w:rPr>
          <w:rFonts w:ascii="Arial" w:hAnsi="Arial" w:cs="Arial"/>
          <w:b/>
          <w:sz w:val="20"/>
          <w:szCs w:val="20"/>
        </w:rPr>
        <w:t>(74% - 60%)</w:t>
      </w:r>
    </w:p>
    <w:p w:rsidR="0019702C" w:rsidRPr="004223CB" w:rsidRDefault="0019702C" w:rsidP="0019702C">
      <w:pPr>
        <w:autoSpaceDE w:val="0"/>
        <w:autoSpaceDN w:val="0"/>
        <w:adjustRightInd w:val="0"/>
        <w:spacing w:after="0"/>
        <w:ind w:left="-540" w:right="-676"/>
        <w:jc w:val="both"/>
        <w:rPr>
          <w:rFonts w:ascii="Arial" w:hAnsi="Arial" w:cs="Arial"/>
          <w:sz w:val="20"/>
          <w:szCs w:val="20"/>
        </w:rPr>
      </w:pPr>
      <w:r w:rsidRPr="004223CB">
        <w:rPr>
          <w:rFonts w:ascii="Arial" w:hAnsi="Arial" w:cs="Arial"/>
          <w:b/>
          <w:sz w:val="20"/>
          <w:szCs w:val="20"/>
        </w:rPr>
        <w:t>Stupňom 4 – dostatočný</w:t>
      </w:r>
      <w:r w:rsidRPr="004223CB">
        <w:rPr>
          <w:rFonts w:ascii="Arial" w:hAnsi="Arial" w:cs="Arial"/>
          <w:sz w:val="20"/>
          <w:szCs w:val="20"/>
        </w:rPr>
        <w:t xml:space="preserve"> sa žiak klasifikuje, ak obsahový a výkonový štandard ovláda na </w:t>
      </w:r>
      <w:r w:rsidRPr="004223CB">
        <w:rPr>
          <w:rFonts w:ascii="Arial" w:hAnsi="Arial" w:cs="Arial"/>
          <w:b/>
          <w:sz w:val="20"/>
          <w:szCs w:val="20"/>
        </w:rPr>
        <w:t>(59% - 40%)</w:t>
      </w:r>
    </w:p>
    <w:p w:rsidR="007A5FB2" w:rsidRPr="002E0B34" w:rsidRDefault="0019702C" w:rsidP="002E0B34">
      <w:pPr>
        <w:autoSpaceDE w:val="0"/>
        <w:autoSpaceDN w:val="0"/>
        <w:adjustRightInd w:val="0"/>
        <w:spacing w:after="0"/>
        <w:ind w:left="-540" w:right="-676"/>
        <w:jc w:val="both"/>
        <w:sectPr w:rsidR="007A5FB2" w:rsidRPr="002E0B34" w:rsidSect="00DA0C85">
          <w:footerReference w:type="default" r:id="rId15"/>
          <w:pgSz w:w="16838" w:h="11906" w:orient="landscape"/>
          <w:pgMar w:top="1418" w:right="1418" w:bottom="1418" w:left="1418" w:header="709" w:footer="709" w:gutter="0"/>
          <w:cols w:space="708"/>
          <w:docGrid w:linePitch="360"/>
        </w:sectPr>
      </w:pPr>
      <w:r w:rsidRPr="004223CB">
        <w:rPr>
          <w:rFonts w:ascii="Arial" w:hAnsi="Arial" w:cs="Arial"/>
          <w:b/>
          <w:sz w:val="20"/>
          <w:szCs w:val="20"/>
        </w:rPr>
        <w:t>Stupňom 5 – nedostatočný</w:t>
      </w:r>
      <w:r w:rsidRPr="004223CB">
        <w:rPr>
          <w:rFonts w:ascii="Arial" w:hAnsi="Arial" w:cs="Arial"/>
          <w:sz w:val="20"/>
          <w:szCs w:val="20"/>
        </w:rPr>
        <w:t xml:space="preserve"> sa žiak klasifikuje, ak obsahový a výkonový štandard ovláda na </w:t>
      </w:r>
      <w:r w:rsidR="00315070">
        <w:rPr>
          <w:rFonts w:ascii="Arial" w:hAnsi="Arial" w:cs="Arial"/>
          <w:b/>
          <w:sz w:val="20"/>
          <w:szCs w:val="20"/>
        </w:rPr>
        <w:t>(39% - 0%</w:t>
      </w:r>
    </w:p>
    <w:p w:rsidR="00F1773E" w:rsidRDefault="00F1773E" w:rsidP="006E0E7E">
      <w:pPr>
        <w:autoSpaceDE w:val="0"/>
        <w:autoSpaceDN w:val="0"/>
        <w:adjustRightInd w:val="0"/>
        <w:spacing w:after="0"/>
        <w:ind w:right="-676"/>
        <w:jc w:val="both"/>
      </w:pPr>
    </w:p>
    <w:tbl>
      <w:tblPr>
        <w:tblpPr w:leftFromText="141" w:rightFromText="141" w:vertAnchor="page" w:horzAnchor="margin" w:tblpY="2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E668FB" w:rsidRPr="00347509" w:rsidTr="004F6858">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E668FB" w:rsidRPr="004F6858" w:rsidRDefault="007A6248" w:rsidP="004F6858">
            <w:pPr>
              <w:tabs>
                <w:tab w:val="left" w:pos="2310"/>
                <w:tab w:val="left" w:pos="2760"/>
              </w:tabs>
              <w:spacing w:after="0"/>
              <w:rPr>
                <w:rFonts w:ascii="Arial" w:hAnsi="Arial" w:cs="Arial"/>
                <w:b/>
                <w:sz w:val="28"/>
                <w:szCs w:val="28"/>
              </w:rPr>
            </w:pPr>
            <w:hyperlink w:anchor="_top" w:history="1">
              <w:r w:rsidR="00E668FB" w:rsidRPr="006E0E7E">
                <w:rPr>
                  <w:rStyle w:val="Hypertextovprepojenie"/>
                  <w:rFonts w:ascii="Arial" w:hAnsi="Arial" w:cs="Arial"/>
                  <w:b/>
                  <w:sz w:val="24"/>
                  <w:szCs w:val="28"/>
                </w:rPr>
                <w:t>Názov predmetu</w:t>
              </w:r>
            </w:hyperlink>
            <w:r w:rsidR="004F6858" w:rsidRPr="004F6858">
              <w:rPr>
                <w:rFonts w:ascii="Arial" w:hAnsi="Arial" w:cs="Arial"/>
                <w:b/>
                <w:sz w:val="28"/>
                <w:szCs w:val="28"/>
              </w:rPr>
              <w:tab/>
            </w:r>
            <w:r w:rsidR="004F6858">
              <w:rPr>
                <w:rFonts w:ascii="Arial" w:hAnsi="Arial" w:cs="Arial"/>
                <w:b/>
                <w:sz w:val="28"/>
                <w:szCs w:val="28"/>
              </w:rPr>
              <w:tab/>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E668FB" w:rsidRPr="009F2F44" w:rsidRDefault="00E668FB" w:rsidP="0052628A">
            <w:pPr>
              <w:pStyle w:val="Nadpis2"/>
              <w:spacing w:before="0" w:after="0"/>
              <w:jc w:val="center"/>
              <w:rPr>
                <w:lang w:val="sk-SK" w:eastAsia="sk-SK"/>
              </w:rPr>
            </w:pPr>
            <w:bookmarkStart w:id="107" w:name="_Nemecký_jazyk_1"/>
            <w:bookmarkStart w:id="108" w:name="_Toc24695504"/>
            <w:bookmarkEnd w:id="107"/>
            <w:r w:rsidRPr="009F2F44">
              <w:rPr>
                <w:lang w:val="sk-SK" w:eastAsia="sk-SK"/>
              </w:rPr>
              <w:t>Nemecký jazyk</w:t>
            </w:r>
            <w:bookmarkEnd w:id="108"/>
          </w:p>
        </w:tc>
      </w:tr>
      <w:tr w:rsidR="00E668FB" w:rsidRPr="00347509" w:rsidTr="004F6858">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spacing w:after="0"/>
              <w:rPr>
                <w:rFonts w:ascii="Arial" w:hAnsi="Arial" w:cs="Arial"/>
                <w:b/>
                <w:sz w:val="20"/>
                <w:szCs w:val="18"/>
              </w:rPr>
            </w:pPr>
            <w:r>
              <w:rPr>
                <w:rFonts w:ascii="Arial" w:hAnsi="Arial" w:cs="Arial"/>
                <w:b/>
                <w:sz w:val="20"/>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spacing w:after="0"/>
              <w:rPr>
                <w:rFonts w:ascii="Arial" w:hAnsi="Arial" w:cs="Arial"/>
                <w:sz w:val="20"/>
                <w:szCs w:val="18"/>
              </w:rPr>
            </w:pPr>
            <w:r>
              <w:rPr>
                <w:rFonts w:ascii="Arial" w:hAnsi="Arial" w:cs="Arial"/>
                <w:sz w:val="20"/>
                <w:szCs w:val="18"/>
              </w:rPr>
              <w:t>4 hodín týždenne, spolu 132 vyučovacích hodín</w:t>
            </w:r>
          </w:p>
          <w:p w:rsidR="00E668FB" w:rsidRDefault="00E668FB" w:rsidP="00E668FB">
            <w:pPr>
              <w:spacing w:after="0"/>
              <w:rPr>
                <w:rFonts w:ascii="Arial" w:hAnsi="Arial" w:cs="Arial"/>
                <w:sz w:val="20"/>
                <w:szCs w:val="18"/>
              </w:rPr>
            </w:pPr>
            <w:r>
              <w:rPr>
                <w:rFonts w:ascii="Arial" w:hAnsi="Arial" w:cs="Arial"/>
                <w:sz w:val="20"/>
                <w:szCs w:val="18"/>
              </w:rPr>
              <w:t>4 hodín týždenne, spolu 132 vyučovacích hodín</w:t>
            </w:r>
          </w:p>
          <w:p w:rsidR="00E668FB" w:rsidRDefault="00E668FB" w:rsidP="00E668FB">
            <w:pPr>
              <w:spacing w:after="0"/>
              <w:rPr>
                <w:rFonts w:ascii="Arial" w:hAnsi="Arial" w:cs="Arial"/>
                <w:sz w:val="20"/>
                <w:szCs w:val="18"/>
              </w:rPr>
            </w:pPr>
            <w:r>
              <w:rPr>
                <w:rFonts w:ascii="Arial" w:hAnsi="Arial" w:cs="Arial"/>
                <w:sz w:val="20"/>
                <w:szCs w:val="18"/>
              </w:rPr>
              <w:t>4 hodín týždenne, spolu 1</w:t>
            </w:r>
            <w:r w:rsidR="002E0B34">
              <w:rPr>
                <w:rFonts w:ascii="Arial" w:hAnsi="Arial" w:cs="Arial"/>
                <w:sz w:val="20"/>
                <w:szCs w:val="18"/>
              </w:rPr>
              <w:t>20</w:t>
            </w:r>
            <w:r>
              <w:rPr>
                <w:rFonts w:ascii="Arial" w:hAnsi="Arial" w:cs="Arial"/>
                <w:sz w:val="20"/>
                <w:szCs w:val="18"/>
              </w:rPr>
              <w:t xml:space="preserve"> vyučovacích hodín</w:t>
            </w:r>
          </w:p>
          <w:p w:rsidR="00E668FB" w:rsidRDefault="00E668FB" w:rsidP="00E668FB">
            <w:pPr>
              <w:spacing w:after="0"/>
              <w:rPr>
                <w:rFonts w:ascii="Arial" w:hAnsi="Arial" w:cs="Arial"/>
                <w:sz w:val="20"/>
                <w:szCs w:val="18"/>
              </w:rPr>
            </w:pPr>
            <w:r>
              <w:rPr>
                <w:rFonts w:ascii="Arial" w:hAnsi="Arial" w:cs="Arial"/>
                <w:sz w:val="20"/>
                <w:szCs w:val="18"/>
              </w:rPr>
              <w:t>3 hodín týždenne, spolu  90 vyučovacích hodín</w:t>
            </w:r>
          </w:p>
        </w:tc>
      </w:tr>
      <w:tr w:rsidR="00E668FB" w:rsidRPr="00347509" w:rsidTr="004F6858">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rsidR="00E668FB" w:rsidRDefault="00E668FB" w:rsidP="00E668FB">
            <w:pPr>
              <w:spacing w:after="0"/>
              <w:rPr>
                <w:rFonts w:ascii="Arial" w:hAnsi="Arial" w:cs="Arial"/>
                <w:b/>
                <w:sz w:val="20"/>
                <w:szCs w:val="18"/>
              </w:rPr>
            </w:pPr>
            <w:r>
              <w:rPr>
                <w:rFonts w:ascii="Arial" w:hAnsi="Arial" w:cs="Arial"/>
                <w:b/>
                <w:sz w:val="20"/>
                <w:szCs w:val="18"/>
              </w:rPr>
              <w:t xml:space="preserve">Ročník </w:t>
            </w:r>
          </w:p>
        </w:tc>
        <w:tc>
          <w:tcPr>
            <w:tcW w:w="4470" w:type="dxa"/>
            <w:tcBorders>
              <w:top w:val="thinThickSmallGap" w:sz="12" w:space="0" w:color="auto"/>
              <w:left w:val="thinThickSmallGap" w:sz="12" w:space="0" w:color="auto"/>
              <w:bottom w:val="single" w:sz="4" w:space="0" w:color="auto"/>
              <w:right w:val="thinThickSmallGap" w:sz="12" w:space="0" w:color="auto"/>
            </w:tcBorders>
            <w:hideMark/>
          </w:tcPr>
          <w:p w:rsidR="00E668FB" w:rsidRDefault="00E668FB" w:rsidP="00E668FB">
            <w:pPr>
              <w:spacing w:after="0"/>
              <w:rPr>
                <w:rFonts w:ascii="Arial" w:hAnsi="Arial" w:cs="Arial"/>
                <w:sz w:val="20"/>
                <w:szCs w:val="18"/>
              </w:rPr>
            </w:pPr>
            <w:r>
              <w:rPr>
                <w:rFonts w:ascii="Arial" w:hAnsi="Arial" w:cs="Arial"/>
                <w:sz w:val="20"/>
                <w:szCs w:val="18"/>
              </w:rPr>
              <w:t>prvý , druhý, tretí, štvrtý</w:t>
            </w:r>
          </w:p>
        </w:tc>
      </w:tr>
      <w:tr w:rsidR="00E668FB" w:rsidRPr="00347509" w:rsidTr="004F6858">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spacing w:after="0"/>
              <w:rPr>
                <w:rFonts w:ascii="Arial" w:hAnsi="Arial" w:cs="Arial"/>
                <w:b/>
                <w:sz w:val="20"/>
                <w:szCs w:val="18"/>
              </w:rPr>
            </w:pPr>
            <w:r>
              <w:rPr>
                <w:rFonts w:ascii="Arial" w:hAnsi="Arial" w:cs="Arial"/>
                <w:b/>
                <w:sz w:val="20"/>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spacing w:after="0"/>
              <w:jc w:val="both"/>
              <w:rPr>
                <w:rFonts w:ascii="Arial" w:hAnsi="Arial" w:cs="Arial"/>
                <w:sz w:val="20"/>
                <w:szCs w:val="18"/>
              </w:rPr>
            </w:pPr>
            <w:r>
              <w:rPr>
                <w:rFonts w:ascii="Arial" w:hAnsi="Arial" w:cs="Arial"/>
                <w:sz w:val="20"/>
                <w:szCs w:val="18"/>
              </w:rPr>
              <w:t>Slovenský jazyk</w:t>
            </w:r>
          </w:p>
        </w:tc>
      </w:tr>
    </w:tbl>
    <w:p w:rsidR="00E668FB" w:rsidRDefault="00E668FB" w:rsidP="00E668FB">
      <w:pPr>
        <w:jc w:val="both"/>
        <w:rPr>
          <w:rFonts w:ascii="Arial" w:hAnsi="Arial" w:cs="Arial"/>
          <w:b/>
          <w:sz w:val="20"/>
          <w:szCs w:val="20"/>
        </w:rPr>
      </w:pPr>
    </w:p>
    <w:p w:rsidR="00E668FB" w:rsidRDefault="00E668FB" w:rsidP="00E668FB">
      <w:pPr>
        <w:jc w:val="both"/>
        <w:rPr>
          <w:rFonts w:ascii="Arial" w:hAnsi="Arial" w:cs="Arial"/>
          <w:b/>
          <w:sz w:val="20"/>
          <w:szCs w:val="20"/>
        </w:rPr>
      </w:pPr>
      <w:r>
        <w:rPr>
          <w:rFonts w:ascii="Arial" w:hAnsi="Arial" w:cs="Arial"/>
          <w:b/>
          <w:sz w:val="20"/>
          <w:szCs w:val="20"/>
        </w:rPr>
        <w:t>Charakteristika predmetu</w:t>
      </w:r>
    </w:p>
    <w:p w:rsidR="00E668FB" w:rsidRDefault="00E668FB" w:rsidP="00E668FB">
      <w:pPr>
        <w:jc w:val="both"/>
        <w:rPr>
          <w:rFonts w:ascii="Arial" w:hAnsi="Arial" w:cs="Arial"/>
          <w:b/>
          <w:sz w:val="20"/>
          <w:szCs w:val="20"/>
        </w:rPr>
      </w:pPr>
      <w:r>
        <w:rPr>
          <w:rFonts w:ascii="Arial" w:hAnsi="Arial" w:cs="Arial"/>
          <w:sz w:val="20"/>
          <w:szCs w:val="20"/>
        </w:rPr>
        <w:t xml:space="preserve">          Učebný predmet – nemecký jazyk v rámci štátneho programu ISCED 3A  ako súčasť všeobecno-vzdelávacej zložky vzdelávania pomáha študentom pochopiť a objaviť skutočnosti, ktoré presahujú oblasť skúseností sprostredkovaných materinským jazykom a štátnym jazykom. Nemecký jazyk poskytuje živý jazykový základ a predpoklady pre komunikáciu žiakov v rámci EÚ. Osvojenie si nemeckého jazyka pomáha žiakovi prekonávať bariéry a tak prispievať k zvýšeniu jeho mobility v osobnom živote, v ďalšom štúdiu a napokon uplatnením sa na trhu práce.</w:t>
      </w:r>
    </w:p>
    <w:p w:rsidR="00E668FB" w:rsidRDefault="00E668FB" w:rsidP="00E668FB">
      <w:pPr>
        <w:spacing w:after="0"/>
        <w:jc w:val="both"/>
        <w:rPr>
          <w:rFonts w:ascii="Arial" w:hAnsi="Arial" w:cs="Arial"/>
          <w:sz w:val="20"/>
          <w:szCs w:val="20"/>
        </w:rPr>
      </w:pPr>
      <w:r>
        <w:rPr>
          <w:rFonts w:ascii="Arial" w:hAnsi="Arial" w:cs="Arial"/>
          <w:sz w:val="20"/>
          <w:szCs w:val="20"/>
        </w:rPr>
        <w:t xml:space="preserve">          Nemecký jazyk umožňuje poznávať odlišnosti v spôsobe života ľudí iných krajín a ich odlišné kultúrne tradície. Poskytuje prehĺbenie vedomostí a vzájomného medzinárodného porozumenia  a tolerancie a vytvára podmienky pre spoluprácu škôl na medzinárodných projektoch. Vďaka pobytu v Nemecku sa študenti bližšie zoznámia so spôsobom života v krajine, pričom si zdokonalia reč a zlepšia svoje komunikačné vlastnosti. Je to najlepší spôsob zdokonalenia si cudzieho jazyka. </w:t>
      </w:r>
    </w:p>
    <w:p w:rsidR="00E668FB" w:rsidRDefault="00E668FB" w:rsidP="00E668FB">
      <w:pPr>
        <w:spacing w:after="0"/>
        <w:jc w:val="both"/>
        <w:rPr>
          <w:rFonts w:ascii="Arial" w:hAnsi="Arial" w:cs="Arial"/>
          <w:sz w:val="20"/>
          <w:szCs w:val="20"/>
        </w:rPr>
      </w:pPr>
    </w:p>
    <w:p w:rsidR="00E668FB" w:rsidRDefault="00E668FB" w:rsidP="00E668FB">
      <w:pPr>
        <w:pStyle w:val="Pta"/>
        <w:tabs>
          <w:tab w:val="left" w:pos="708"/>
        </w:tabs>
        <w:jc w:val="both"/>
        <w:rPr>
          <w:rFonts w:ascii="Arial" w:hAnsi="Arial" w:cs="Arial"/>
          <w:sz w:val="20"/>
          <w:szCs w:val="20"/>
        </w:rPr>
      </w:pPr>
      <w:r>
        <w:rPr>
          <w:rFonts w:ascii="Arial" w:hAnsi="Arial" w:cs="Arial"/>
          <w:sz w:val="20"/>
          <w:szCs w:val="20"/>
        </w:rPr>
        <w:t xml:space="preserve">          Obsah výučby vychádza zo vzdelávacej oblasti </w:t>
      </w:r>
      <w:r>
        <w:rPr>
          <w:rFonts w:ascii="Arial" w:hAnsi="Arial" w:cs="Arial"/>
          <w:i/>
          <w:sz w:val="20"/>
          <w:szCs w:val="20"/>
        </w:rPr>
        <w:t>„Jazyk a komunikácia“</w:t>
      </w:r>
      <w:r>
        <w:rPr>
          <w:rFonts w:ascii="Arial" w:hAnsi="Arial" w:cs="Arial"/>
          <w:sz w:val="20"/>
          <w:szCs w:val="20"/>
        </w:rPr>
        <w:t xml:space="preserve"> ŠVP 76 Učiteľstvo, systematicky formuje, rozvíja a sústavne prehlbuje zručnosti, vedomosti a návyky zamerané na oblasti – rečových zručností, jazykových funkcií, tematických okruhov a jazykových prostriedkov. Na vytvorenie predmetu sme integrovali 4 obsahové štandardy </w:t>
      </w:r>
      <w:r>
        <w:rPr>
          <w:rFonts w:ascii="Arial" w:hAnsi="Arial" w:cs="Arial"/>
          <w:bCs/>
          <w:i/>
          <w:sz w:val="20"/>
          <w:szCs w:val="20"/>
        </w:rPr>
        <w:t>„</w:t>
      </w:r>
      <w:r>
        <w:rPr>
          <w:rFonts w:ascii="Arial" w:hAnsi="Arial" w:cs="Arial"/>
          <w:i/>
          <w:color w:val="000000"/>
          <w:sz w:val="20"/>
          <w:szCs w:val="20"/>
        </w:rPr>
        <w:t>Počúvanie s porozumením“</w:t>
      </w:r>
      <w:r>
        <w:rPr>
          <w:rFonts w:ascii="Arial" w:hAnsi="Arial" w:cs="Arial"/>
          <w:color w:val="000000"/>
          <w:sz w:val="20"/>
          <w:szCs w:val="20"/>
        </w:rPr>
        <w:t>,</w:t>
      </w:r>
      <w:r>
        <w:rPr>
          <w:rFonts w:ascii="Arial" w:hAnsi="Arial" w:cs="Arial"/>
          <w:i/>
          <w:color w:val="000000"/>
          <w:sz w:val="20"/>
          <w:szCs w:val="20"/>
        </w:rPr>
        <w:t xml:space="preserve"> „Čítanie s porozumením“</w:t>
      </w:r>
      <w:r>
        <w:rPr>
          <w:rFonts w:ascii="Arial" w:hAnsi="Arial" w:cs="Arial"/>
          <w:color w:val="000000"/>
          <w:sz w:val="20"/>
          <w:szCs w:val="20"/>
        </w:rPr>
        <w:t>,</w:t>
      </w:r>
      <w:r>
        <w:rPr>
          <w:rFonts w:ascii="Arial" w:hAnsi="Arial" w:cs="Arial"/>
          <w:i/>
          <w:color w:val="000000"/>
          <w:sz w:val="20"/>
          <w:szCs w:val="20"/>
        </w:rPr>
        <w:t xml:space="preserve"> „Písomný prejav“ </w:t>
      </w:r>
      <w:r>
        <w:rPr>
          <w:rFonts w:ascii="Arial" w:hAnsi="Arial" w:cs="Arial"/>
          <w:color w:val="000000"/>
          <w:sz w:val="20"/>
          <w:szCs w:val="20"/>
        </w:rPr>
        <w:t>a</w:t>
      </w:r>
      <w:r>
        <w:rPr>
          <w:rFonts w:ascii="Arial" w:hAnsi="Arial" w:cs="Arial"/>
          <w:i/>
          <w:color w:val="000000"/>
          <w:sz w:val="20"/>
          <w:szCs w:val="20"/>
        </w:rPr>
        <w:t xml:space="preserve"> „Ústny prejav“. </w:t>
      </w:r>
      <w:r>
        <w:rPr>
          <w:rFonts w:ascii="Arial" w:hAnsi="Arial" w:cs="Arial"/>
          <w:sz w:val="20"/>
          <w:szCs w:val="20"/>
        </w:rPr>
        <w:t xml:space="preserve">Nadobudnuté všeobecné vedomosti a zručnosti sa aplikujú a rozširujú o odbornú terminológiu v súlade s odborným profilom absolventa v študijnom odbore </w:t>
      </w:r>
      <w:r w:rsidR="007629E7">
        <w:rPr>
          <w:rFonts w:ascii="Arial" w:hAnsi="Arial" w:cs="Arial"/>
          <w:sz w:val="20"/>
          <w:szCs w:val="20"/>
          <w:lang w:val="sk-SK"/>
        </w:rPr>
        <w:t>5361 M praktická sestra</w:t>
      </w:r>
      <w:r>
        <w:rPr>
          <w:rFonts w:ascii="Arial" w:hAnsi="Arial" w:cs="Arial"/>
          <w:sz w:val="20"/>
          <w:szCs w:val="20"/>
        </w:rPr>
        <w:t>. Na túto vzdelávaciu oblasť ŠVP vyčlenil 4 hodiny týždenne v prvom ročníku, 4 hodiny týždenne v druhom ročníku, 4 hodiny týždenne v treťom ročníku, 3 hodiny týždenne v štvrtom ročníku.</w:t>
      </w:r>
    </w:p>
    <w:p w:rsidR="00E668FB" w:rsidRDefault="00E668FB" w:rsidP="00E668FB">
      <w:pPr>
        <w:pStyle w:val="Pta"/>
        <w:tabs>
          <w:tab w:val="left" w:pos="708"/>
        </w:tabs>
        <w:jc w:val="both"/>
        <w:rPr>
          <w:rFonts w:ascii="Arial" w:hAnsi="Arial" w:cs="Arial"/>
          <w:sz w:val="20"/>
          <w:szCs w:val="20"/>
        </w:rPr>
      </w:pPr>
    </w:p>
    <w:p w:rsidR="00E668FB" w:rsidRDefault="00E668FB" w:rsidP="00E668FB">
      <w:pPr>
        <w:jc w:val="both"/>
        <w:rPr>
          <w:rFonts w:ascii="Arial" w:hAnsi="Arial" w:cs="Arial"/>
          <w:sz w:val="20"/>
          <w:szCs w:val="20"/>
        </w:rPr>
      </w:pPr>
      <w:r>
        <w:rPr>
          <w:rFonts w:ascii="Arial" w:hAnsi="Arial" w:cs="Arial"/>
          <w:sz w:val="20"/>
          <w:szCs w:val="20"/>
        </w:rPr>
        <w:t>Obsah predmetu je štruktúrovaný do 30 tematických okruhov, z toho v 8 tematických okruhoch v rámci nemeckého jazyka ako prvého cudzieho jazyka v prvom ročníku. Obsah predmetu je štruktúrovaný do 25 tematických celkov, ktoré sa v niektorých ročníkoch prehlbujú, rozširujú a zdokonaľujú. V štvrtom ročníku (na konci ročníka) by mali žiaci aktívne ovládať všetky tematické okruhy, pričom je nápomocná aj sekundárna literatúra a rôzne prezentácie a projekty na dané témy. V tematických okruhoch si budú žiaci v rámci prvého ročníka rozvíjať nielen svoje rečové zručnosti (počúvanie, čítanie, ústny prejav, písomný prejav), ale i zdokonaľovať správne používanie vybraných jazykových prostriedkov ako: „</w:t>
      </w:r>
      <w:r>
        <w:rPr>
          <w:rFonts w:ascii="Arial" w:hAnsi="Arial" w:cs="Arial"/>
          <w:i/>
          <w:sz w:val="20"/>
          <w:szCs w:val="20"/>
        </w:rPr>
        <w:t>Pozdravy, prvé kontakty</w:t>
      </w:r>
      <w:r>
        <w:rPr>
          <w:rFonts w:ascii="Arial" w:hAnsi="Arial" w:cs="Arial"/>
          <w:sz w:val="20"/>
          <w:szCs w:val="20"/>
        </w:rPr>
        <w:t xml:space="preserve">; Komunikácia“, </w:t>
      </w:r>
      <w:r>
        <w:rPr>
          <w:rFonts w:ascii="Arial" w:hAnsi="Arial" w:cs="Arial"/>
          <w:i/>
          <w:sz w:val="20"/>
          <w:szCs w:val="20"/>
        </w:rPr>
        <w:t>„Rodina a priatelia“, „Jedlá a nápoje“, „Bývanie; môj byt“, „Mládež a jej svet; Môj deň“,</w:t>
      </w:r>
      <w:r>
        <w:rPr>
          <w:rFonts w:ascii="Arial" w:hAnsi="Arial" w:cs="Arial"/>
          <w:sz w:val="20"/>
          <w:szCs w:val="20"/>
        </w:rPr>
        <w:t xml:space="preserve"> </w:t>
      </w:r>
      <w:r>
        <w:rPr>
          <w:rFonts w:ascii="Arial" w:hAnsi="Arial" w:cs="Arial"/>
          <w:i/>
          <w:sz w:val="20"/>
          <w:szCs w:val="20"/>
        </w:rPr>
        <w:t>„Voľný čas, záľuby a životný štýl“, „Škola; Učiť sa celý život?, „Zamestnanie a práca“.</w:t>
      </w:r>
      <w:r>
        <w:rPr>
          <w:rFonts w:ascii="Arial" w:hAnsi="Arial" w:cs="Arial"/>
          <w:sz w:val="20"/>
          <w:szCs w:val="20"/>
        </w:rPr>
        <w:t xml:space="preserve"> </w:t>
      </w:r>
    </w:p>
    <w:p w:rsidR="00E668FB" w:rsidRDefault="00E668FB" w:rsidP="00E668FB">
      <w:pPr>
        <w:spacing w:after="0"/>
        <w:jc w:val="both"/>
        <w:rPr>
          <w:rFonts w:ascii="Arial" w:hAnsi="Arial" w:cs="Arial"/>
          <w:sz w:val="20"/>
          <w:szCs w:val="20"/>
        </w:rPr>
      </w:pPr>
      <w:r>
        <w:rPr>
          <w:rFonts w:ascii="Arial" w:hAnsi="Arial" w:cs="Arial"/>
          <w:sz w:val="20"/>
          <w:szCs w:val="20"/>
        </w:rPr>
        <w:t>V rámci druhého ročníka si budú žiaci rozširovať komunikatívne zručnosti v ďalších 5 tematických okruhoch: „V cudzom meste; Mládež a jej svet“, „Zdravie; Ľudské telo“, „V meste; Cestovanie“,  „Zákazník je pán; Obchod a služby“, „Nové šaty; Obliekanie a móda.</w:t>
      </w:r>
    </w:p>
    <w:p w:rsidR="00E668FB" w:rsidRDefault="00E668FB" w:rsidP="00E668FB">
      <w:pPr>
        <w:spacing w:after="0"/>
        <w:jc w:val="both"/>
        <w:rPr>
          <w:rFonts w:ascii="Arial" w:hAnsi="Arial" w:cs="Arial"/>
          <w:sz w:val="20"/>
          <w:szCs w:val="20"/>
        </w:rPr>
      </w:pPr>
    </w:p>
    <w:p w:rsidR="00E668FB" w:rsidRDefault="00E668FB" w:rsidP="00E668FB">
      <w:pPr>
        <w:spacing w:after="0"/>
        <w:jc w:val="both"/>
        <w:rPr>
          <w:rFonts w:ascii="Arial" w:hAnsi="Arial" w:cs="Arial"/>
          <w:sz w:val="20"/>
          <w:szCs w:val="20"/>
        </w:rPr>
      </w:pPr>
      <w:r>
        <w:rPr>
          <w:rFonts w:ascii="Arial" w:hAnsi="Arial" w:cs="Arial"/>
          <w:sz w:val="20"/>
          <w:szCs w:val="20"/>
        </w:rPr>
        <w:t xml:space="preserve">V treťom ročníku si budú žiaci rozširovať komunikatívne zručnosti v ďalších 9 tematických okruhoch: “  „Sviatky; Multikultúrna spoločnosť“ „Spoznávanie sa, Človek a spoločnosť“, „Doma; Človek a príroda“, </w:t>
      </w:r>
      <w:r>
        <w:rPr>
          <w:rFonts w:ascii="Arial" w:hAnsi="Arial" w:cs="Arial"/>
          <w:sz w:val="20"/>
          <w:szCs w:val="20"/>
        </w:rPr>
        <w:lastRenderedPageBreak/>
        <w:t>„Dobrú chuť; Stravovanie“, „Svet práce; Zamestnanie“, „Šport a fitnes“; „Vzdelanie a kariéra“, „Sviatky a dary“, „Cez víkend; Umenie a kultúra„.</w:t>
      </w:r>
    </w:p>
    <w:p w:rsidR="00E668FB" w:rsidRDefault="00E668FB" w:rsidP="00E668FB">
      <w:pPr>
        <w:spacing w:after="0"/>
        <w:jc w:val="both"/>
        <w:rPr>
          <w:rFonts w:ascii="Arial" w:hAnsi="Arial" w:cs="Arial"/>
          <w:i/>
          <w:sz w:val="20"/>
          <w:szCs w:val="20"/>
        </w:rPr>
      </w:pPr>
      <w:r>
        <w:rPr>
          <w:rFonts w:ascii="Arial" w:hAnsi="Arial" w:cs="Arial"/>
          <w:sz w:val="20"/>
          <w:szCs w:val="20"/>
        </w:rPr>
        <w:t>V rámci štvrtého ročníka si budú žiaci rozvíjať a zdokonaľovať správne používanie vybraných jazykových prostriedkov a rozširovať si svoje rečové a komunikatívne zručnosti (</w:t>
      </w:r>
      <w:r>
        <w:rPr>
          <w:rFonts w:ascii="Arial" w:hAnsi="Arial" w:cs="Arial"/>
          <w:i/>
          <w:sz w:val="20"/>
          <w:szCs w:val="20"/>
        </w:rPr>
        <w:t>počúvanie, čítanie, ústny prejav, písomný prejav</w:t>
      </w:r>
      <w:r>
        <w:rPr>
          <w:rFonts w:ascii="Arial" w:hAnsi="Arial" w:cs="Arial"/>
          <w:sz w:val="20"/>
          <w:szCs w:val="20"/>
        </w:rPr>
        <w:t xml:space="preserve">) v ďalších 9 tematických okruhoch: „Svet tovaru; Veda a technika„, „Komunikácia a jej formy; </w:t>
      </w:r>
      <w:r>
        <w:rPr>
          <w:rFonts w:ascii="Arial" w:hAnsi="Arial" w:cs="Arial"/>
          <w:i/>
          <w:sz w:val="20"/>
          <w:szCs w:val="20"/>
        </w:rPr>
        <w:t>Masmédiá</w:t>
      </w:r>
      <w:r>
        <w:rPr>
          <w:rFonts w:ascii="Arial" w:hAnsi="Arial" w:cs="Arial"/>
          <w:sz w:val="20"/>
          <w:szCs w:val="20"/>
        </w:rPr>
        <w:t>“, „Cestou; na ceste“, „Cestovanie; Krajina ktorej jazyk sa učím“, „Peniaze; Človek a spoločnosť“, „Životné „stanice“; Medziľudské vzťahy</w:t>
      </w:r>
      <w:r>
        <w:rPr>
          <w:rFonts w:ascii="Arial" w:hAnsi="Arial" w:cs="Arial"/>
          <w:i/>
          <w:sz w:val="20"/>
          <w:szCs w:val="20"/>
        </w:rPr>
        <w:t xml:space="preserve">“, </w:t>
      </w:r>
      <w:r>
        <w:rPr>
          <w:rFonts w:ascii="Arial" w:hAnsi="Arial" w:cs="Arial"/>
          <w:sz w:val="20"/>
          <w:szCs w:val="20"/>
        </w:rPr>
        <w:t xml:space="preserve">„Slovensko – moja vlasť“, „Vzory a ideály“, a </w:t>
      </w:r>
      <w:r>
        <w:rPr>
          <w:rFonts w:ascii="Arial" w:hAnsi="Arial" w:cs="Arial"/>
          <w:i/>
          <w:sz w:val="20"/>
          <w:szCs w:val="20"/>
        </w:rPr>
        <w:t>„Kniha – priateľ človeka“</w:t>
      </w:r>
      <w:r>
        <w:rPr>
          <w:rFonts w:ascii="Arial" w:hAnsi="Arial" w:cs="Arial"/>
          <w:i/>
          <w:sz w:val="18"/>
          <w:szCs w:val="18"/>
        </w:rPr>
        <w:t>.</w:t>
      </w:r>
      <w:r>
        <w:rPr>
          <w:rFonts w:ascii="Arial" w:hAnsi="Arial" w:cs="Arial"/>
          <w:i/>
          <w:sz w:val="20"/>
          <w:szCs w:val="20"/>
        </w:rPr>
        <w:t xml:space="preserve"> </w:t>
      </w:r>
    </w:p>
    <w:p w:rsidR="00E668FB" w:rsidRDefault="00E668FB" w:rsidP="00E668FB">
      <w:pPr>
        <w:spacing w:after="0"/>
        <w:jc w:val="both"/>
        <w:rPr>
          <w:rFonts w:ascii="Arial" w:hAnsi="Arial" w:cs="Arial"/>
          <w:i/>
          <w:sz w:val="20"/>
          <w:szCs w:val="20"/>
        </w:rPr>
      </w:pPr>
    </w:p>
    <w:p w:rsidR="00E668FB" w:rsidRDefault="00E668FB" w:rsidP="00E668FB">
      <w:pPr>
        <w:spacing w:after="0"/>
        <w:jc w:val="both"/>
        <w:rPr>
          <w:rFonts w:ascii="Arial" w:hAnsi="Arial" w:cs="Arial"/>
          <w:i/>
          <w:sz w:val="18"/>
          <w:szCs w:val="18"/>
        </w:rPr>
      </w:pPr>
      <w:r>
        <w:rPr>
          <w:rFonts w:ascii="Arial" w:hAnsi="Arial" w:cs="Arial"/>
          <w:i/>
          <w:sz w:val="20"/>
          <w:szCs w:val="20"/>
        </w:rPr>
        <w:t xml:space="preserve">          </w:t>
      </w:r>
      <w:r>
        <w:rPr>
          <w:rFonts w:ascii="Arial" w:hAnsi="Arial" w:cs="Arial"/>
          <w:sz w:val="20"/>
          <w:szCs w:val="20"/>
        </w:rPr>
        <w:t xml:space="preserve">Dôležitou súčasťou teoretického poznávania a zároveň prostriedkom precvičovania, upevňovania, prehlbovania a systematizácie poznatkov je okrem iného aj riešenie kvantitatívnych a kvalitatívnych úloh z učiva jednotlivých tematických celkov,  úloh komplexného charakteru, ktoré umožňujú spájať a využívať poznatky z viacerých častí učiva v rámci medzipredmetových vzťahov. Predmet nemecký jazyk je  čiastočne previazaný s predmetom </w:t>
      </w:r>
      <w:r w:rsidR="007629E7">
        <w:rPr>
          <w:rFonts w:ascii="Arial" w:hAnsi="Arial" w:cs="Arial"/>
          <w:sz w:val="20"/>
          <w:szCs w:val="20"/>
        </w:rPr>
        <w:t>ošetrovateľstvo a ošetrovateľské techniky.</w:t>
      </w:r>
    </w:p>
    <w:p w:rsidR="00E668FB" w:rsidRDefault="00E668FB" w:rsidP="00E668FB">
      <w:pPr>
        <w:autoSpaceDE w:val="0"/>
        <w:autoSpaceDN w:val="0"/>
        <w:adjustRightInd w:val="0"/>
        <w:spacing w:after="0"/>
        <w:jc w:val="both"/>
      </w:pPr>
      <w:r>
        <w:rPr>
          <w:rFonts w:ascii="Arial" w:hAnsi="Arial" w:cs="Arial"/>
          <w:sz w:val="20"/>
          <w:szCs w:val="20"/>
        </w:rPr>
        <w:t xml:space="preserve">          Vedomosti a zručnosti, ktoré žiaci získajú pri štúdiu v tomto predmete úzko súvi</w:t>
      </w:r>
      <w:r w:rsidR="007629E7">
        <w:rPr>
          <w:rFonts w:ascii="Arial" w:hAnsi="Arial" w:cs="Arial"/>
          <w:sz w:val="20"/>
          <w:szCs w:val="20"/>
        </w:rPr>
        <w:t>sia s obsahom učiva predmetu OSE</w:t>
      </w:r>
      <w:r>
        <w:rPr>
          <w:rFonts w:ascii="Arial" w:hAnsi="Arial" w:cs="Arial"/>
          <w:sz w:val="20"/>
          <w:szCs w:val="20"/>
        </w:rPr>
        <w:t xml:space="preserve"> prostredníctvom dvojjazyčného vyučovania CLIL a s prihliadnutím na vymedzenú týždennú štvorhodinovú dotáciu. Prihliadali sme aj na proporcionalitu a primeranosť učiva podľa schopností žiakov vo vybraných témach časovo korešpondujúcich</w:t>
      </w:r>
      <w:r w:rsidR="007629E7">
        <w:rPr>
          <w:rFonts w:ascii="Arial" w:hAnsi="Arial" w:cs="Arial"/>
          <w:sz w:val="20"/>
          <w:szCs w:val="20"/>
        </w:rPr>
        <w:t xml:space="preserve"> s témami v tematickom pláne OSE.</w:t>
      </w:r>
      <w:r>
        <w:rPr>
          <w:rFonts w:ascii="Arial" w:hAnsi="Arial" w:cs="Arial"/>
          <w:sz w:val="20"/>
          <w:szCs w:val="20"/>
        </w:rPr>
        <w:t xml:space="preserve"> </w:t>
      </w:r>
    </w:p>
    <w:p w:rsidR="00E668FB" w:rsidRDefault="00E668FB" w:rsidP="00E668FB">
      <w:pPr>
        <w:autoSpaceDE w:val="0"/>
        <w:autoSpaceDN w:val="0"/>
        <w:adjustRightInd w:val="0"/>
        <w:spacing w:after="0"/>
        <w:jc w:val="both"/>
      </w:pPr>
    </w:p>
    <w:p w:rsidR="00E668FB" w:rsidRDefault="00E668FB" w:rsidP="00E668FB">
      <w:pPr>
        <w:spacing w:after="0"/>
        <w:jc w:val="both"/>
        <w:rPr>
          <w:rFonts w:ascii="Arial" w:hAnsi="Arial" w:cs="Arial"/>
          <w:sz w:val="20"/>
          <w:szCs w:val="20"/>
        </w:rPr>
      </w:pPr>
      <w:r>
        <w:rPr>
          <w:rFonts w:ascii="Arial" w:hAnsi="Arial" w:cs="Arial"/>
          <w:sz w:val="20"/>
          <w:szCs w:val="20"/>
        </w:rPr>
        <w:t>Súčasťou prípravy žiakov na maturitu budú aj žiacke projekty, ktoré si žiaci priebežne pripravia počas každého školského roka, počnúc prvým ročníkom, pričom žiakom nebudú nápomocné len učebnice spojené s pracovným zošitom „Schritte International 1, 2, 3 a 4, ale aj iné nemecké učebnice a knihy.</w:t>
      </w:r>
    </w:p>
    <w:p w:rsidR="00E668FB" w:rsidRDefault="00E668FB" w:rsidP="00E668FB">
      <w:pPr>
        <w:spacing w:after="0"/>
        <w:jc w:val="both"/>
        <w:rPr>
          <w:rFonts w:ascii="Arial" w:hAnsi="Arial" w:cs="Arial"/>
          <w:sz w:val="20"/>
          <w:szCs w:val="20"/>
        </w:rPr>
      </w:pPr>
      <w:r>
        <w:rPr>
          <w:rFonts w:ascii="Arial" w:hAnsi="Arial" w:cs="Arial"/>
          <w:sz w:val="20"/>
          <w:szCs w:val="20"/>
        </w:rPr>
        <w:t xml:space="preserve">Názvy projektov sa budú zhodovať s názvami okruhov maturitných otázok. </w:t>
      </w:r>
    </w:p>
    <w:p w:rsidR="00E668FB" w:rsidRDefault="00E668FB" w:rsidP="00E668FB">
      <w:pPr>
        <w:spacing w:after="0"/>
        <w:jc w:val="both"/>
        <w:rPr>
          <w:rFonts w:ascii="Arial" w:hAnsi="Arial" w:cs="Arial"/>
          <w:sz w:val="20"/>
          <w:szCs w:val="20"/>
        </w:rPr>
      </w:pPr>
      <w:r>
        <w:rPr>
          <w:rFonts w:ascii="Arial" w:hAnsi="Arial" w:cs="Arial"/>
          <w:sz w:val="20"/>
          <w:szCs w:val="20"/>
        </w:rPr>
        <w:t xml:space="preserve">Pre úspešnú prípravu majú možnosť žiaci pracovať počas každého školského roka nielen pomocou ďalších učebníc a kníh, ale i s časopismi a iným doplnkovým materiálom, ktoré  sú dostupné počas školského roka i v knižnici. </w:t>
      </w:r>
    </w:p>
    <w:p w:rsidR="00E668FB" w:rsidRDefault="00E668FB" w:rsidP="00E668FB">
      <w:pPr>
        <w:spacing w:after="0"/>
        <w:jc w:val="both"/>
        <w:rPr>
          <w:rFonts w:ascii="Arial" w:hAnsi="Arial" w:cs="Arial"/>
          <w:sz w:val="20"/>
          <w:szCs w:val="20"/>
        </w:rPr>
      </w:pPr>
    </w:p>
    <w:p w:rsidR="00E668FB" w:rsidRDefault="00E668FB" w:rsidP="00E668FB">
      <w:pPr>
        <w:pStyle w:val="Pta"/>
        <w:tabs>
          <w:tab w:val="left" w:pos="708"/>
        </w:tabs>
        <w:jc w:val="both"/>
        <w:rPr>
          <w:rFonts w:ascii="Arial" w:hAnsi="Arial" w:cs="Arial"/>
          <w:sz w:val="20"/>
          <w:szCs w:val="20"/>
        </w:rPr>
      </w:pPr>
      <w:r>
        <w:rPr>
          <w:rFonts w:ascii="Arial" w:hAnsi="Arial" w:cs="Arial"/>
          <w:sz w:val="20"/>
          <w:szCs w:val="20"/>
        </w:rPr>
        <w:t xml:space="preserve">          K významným prvkom vo výchovno-vzdelávacom procese predmetu nemecký jazyk patria aj aktivizujúce didaktické metódy, činnosti podporujúce zvýšenú myšlienkovú aktivitu žiakov prostredníctvom výučbových programov a prístupom k internetu v multimediálnych učebniach, v ktorých má škola vytvorené dobré materiálno-technické a priestorové vybavenie. Mnohé bežné komunikačné situácie sú zaznamenané na videách, CD alebo DVD nosičoch, preto využitie počítačov a internetu predstavuje možnosti simulácie každodenných komunikačných situácií, precvičovania gramatických javov, získavania informácií o nemecky hovoriacich krajinách v oblasti krajinovedy ako i čítanie nemeckých textov.</w:t>
      </w:r>
    </w:p>
    <w:p w:rsidR="00E668FB" w:rsidRDefault="00E668FB" w:rsidP="00E668FB">
      <w:pPr>
        <w:pStyle w:val="Pta"/>
        <w:tabs>
          <w:tab w:val="left" w:pos="708"/>
        </w:tabs>
        <w:jc w:val="both"/>
        <w:rPr>
          <w:rFonts w:ascii="Arial" w:hAnsi="Arial" w:cs="Arial"/>
          <w:sz w:val="20"/>
          <w:szCs w:val="20"/>
        </w:rPr>
      </w:pPr>
      <w:r>
        <w:rPr>
          <w:rFonts w:ascii="Arial" w:hAnsi="Arial" w:cs="Arial"/>
          <w:sz w:val="20"/>
          <w:szCs w:val="20"/>
        </w:rPr>
        <w:t xml:space="preserve">          Výučba bude prebiehať v dvoch multimediálnych učebniach a v bežnej triede. Žiaci priebežne absolvujú vzdelávanie pomocou dvojjazyčného vyučovania CLIL prostredníctvom aktivizujúcich prezentácií.</w:t>
      </w:r>
    </w:p>
    <w:p w:rsidR="00E668FB" w:rsidRDefault="00E668FB" w:rsidP="00E668FB">
      <w:pPr>
        <w:pStyle w:val="Pta"/>
        <w:tabs>
          <w:tab w:val="left" w:pos="708"/>
        </w:tabs>
        <w:jc w:val="both"/>
        <w:rPr>
          <w:rFonts w:ascii="Arial" w:hAnsi="Arial" w:cs="Arial"/>
          <w:sz w:val="20"/>
          <w:szCs w:val="20"/>
        </w:rPr>
      </w:pPr>
    </w:p>
    <w:p w:rsidR="00E668FB" w:rsidRDefault="00E668FB" w:rsidP="00E668FB">
      <w:pPr>
        <w:pStyle w:val="Pta"/>
        <w:tabs>
          <w:tab w:val="left" w:pos="708"/>
        </w:tabs>
        <w:jc w:val="both"/>
        <w:rPr>
          <w:rFonts w:ascii="Arial" w:hAnsi="Arial" w:cs="Arial"/>
          <w:sz w:val="20"/>
          <w:szCs w:val="20"/>
        </w:rPr>
      </w:pPr>
      <w:r>
        <w:rPr>
          <w:rFonts w:ascii="Arial" w:hAnsi="Arial" w:cs="Arial"/>
          <w:sz w:val="20"/>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E668FB" w:rsidRDefault="00E668FB" w:rsidP="00E668FB">
      <w:pPr>
        <w:spacing w:after="0"/>
        <w:jc w:val="both"/>
        <w:rPr>
          <w:rFonts w:ascii="Arial" w:hAnsi="Arial" w:cs="Arial"/>
          <w:sz w:val="20"/>
          <w:szCs w:val="20"/>
        </w:rPr>
      </w:pPr>
      <w:r>
        <w:rPr>
          <w:rFonts w:ascii="Arial" w:hAnsi="Arial" w:cs="Arial"/>
          <w:sz w:val="20"/>
          <w:szCs w:val="20"/>
        </w:rPr>
        <w:t>Všeobecné ciele vyučovacieho predmetu cudzí jazyk vychádzajú z modelu všeobecných kompetencií a komunikačnej jazykovej kompetencie, ako ich uvádza Európsky referenčný rámec, t. j. základné zručnosti pre komunikáciu v cudzích jazykoch pozostávajú zo schopnosti porozumieť hovorenému slovu, iniciovať, udržiavať a ukončiť konverzáciu a čítať a porozumieť textom, ako aj tvoriť texty, ktoré zodpovedajú potrebám jednotlivca. Jednotlivci by mali byť taktiež schopní vhodne používať pomôcky a učiť sa jazyky aj informálnym spôsobom v rámci celoživotného vzdelávaní. (ERR, s. 5) Pri formulácii cieľov vyučovacieho predmetu sa teda zdôrazňuje činnostne zameraný prístup na splnenie komunikačných úloh sa žiaci musia zapájať do komunikačných činností a ovládať komunikačné stratégie. Preto základným princípom jazykového vzdelávania na báze kompetencií je zabezpečiť, aby žiak:</w:t>
      </w:r>
    </w:p>
    <w:p w:rsidR="00E668FB" w:rsidRDefault="00E668FB" w:rsidP="00E668FB">
      <w:pPr>
        <w:autoSpaceDE w:val="0"/>
        <w:autoSpaceDN w:val="0"/>
        <w:adjustRightInd w:val="0"/>
        <w:spacing w:after="0"/>
        <w:jc w:val="both"/>
        <w:rPr>
          <w:rFonts w:ascii="Arial" w:hAnsi="Arial" w:cs="Arial"/>
          <w:b/>
          <w:bCs/>
          <w:sz w:val="20"/>
          <w:szCs w:val="20"/>
        </w:rPr>
      </w:pPr>
    </w:p>
    <w:p w:rsidR="00E668FB" w:rsidRDefault="00E668FB" w:rsidP="00E668FB">
      <w:pPr>
        <w:autoSpaceDE w:val="0"/>
        <w:autoSpaceDN w:val="0"/>
        <w:adjustRightInd w:val="0"/>
        <w:spacing w:after="0"/>
        <w:jc w:val="both"/>
        <w:rPr>
          <w:rFonts w:ascii="Arial" w:hAnsi="Arial" w:cs="Arial"/>
          <w:b/>
          <w:bCs/>
          <w:sz w:val="20"/>
          <w:szCs w:val="20"/>
        </w:rPr>
      </w:pPr>
    </w:p>
    <w:p w:rsidR="00E668FB" w:rsidRDefault="00E668FB" w:rsidP="003F25D1">
      <w:pPr>
        <w:pStyle w:val="Odsekzoznamu"/>
        <w:numPr>
          <w:ilvl w:val="0"/>
          <w:numId w:val="78"/>
        </w:numPr>
        <w:autoSpaceDE w:val="0"/>
        <w:autoSpaceDN w:val="0"/>
        <w:adjustRightInd w:val="0"/>
        <w:jc w:val="both"/>
        <w:rPr>
          <w:rFonts w:ascii="Arial" w:hAnsi="Arial" w:cs="Arial"/>
          <w:bCs/>
          <w:sz w:val="20"/>
          <w:szCs w:val="20"/>
        </w:rPr>
      </w:pPr>
      <w:r>
        <w:rPr>
          <w:rFonts w:ascii="Arial" w:hAnsi="Arial" w:cs="Arial"/>
          <w:bCs/>
          <w:sz w:val="20"/>
          <w:szCs w:val="20"/>
        </w:rPr>
        <w:t xml:space="preserve">v receptívnych jazykových činnostiach (počúvanie s porozumením, čítanie s porozumením) a stratégiách dokážu ako poslucháči alebo čitatelia spracovať hovorený alebo napísaný text, </w:t>
      </w:r>
    </w:p>
    <w:p w:rsidR="00E668FB" w:rsidRDefault="00E668FB" w:rsidP="003F25D1">
      <w:pPr>
        <w:pStyle w:val="Odsekzoznamu"/>
        <w:numPr>
          <w:ilvl w:val="0"/>
          <w:numId w:val="78"/>
        </w:numPr>
        <w:autoSpaceDE w:val="0"/>
        <w:autoSpaceDN w:val="0"/>
        <w:adjustRightInd w:val="0"/>
        <w:jc w:val="both"/>
        <w:rPr>
          <w:rFonts w:ascii="Arial" w:hAnsi="Arial" w:cs="Arial"/>
          <w:bCs/>
          <w:sz w:val="20"/>
          <w:szCs w:val="20"/>
        </w:rPr>
      </w:pPr>
      <w:r>
        <w:rPr>
          <w:rFonts w:ascii="Arial" w:hAnsi="Arial" w:cs="Arial"/>
          <w:bCs/>
          <w:sz w:val="20"/>
          <w:szCs w:val="20"/>
        </w:rPr>
        <w:t xml:space="preserve">v produktívnych (ústny prejav, písomný prejav) a interaktívnych jazykových činnostiach (ústna interakcia, písomná interakcia) a stratégiách dokážu vytvárať ústny alebo písomný text, </w:t>
      </w:r>
    </w:p>
    <w:p w:rsidR="00E668FB" w:rsidRDefault="00E668FB" w:rsidP="003F25D1">
      <w:pPr>
        <w:pStyle w:val="Odsekzoznamu"/>
        <w:numPr>
          <w:ilvl w:val="0"/>
          <w:numId w:val="78"/>
        </w:numPr>
        <w:autoSpaceDE w:val="0"/>
        <w:autoSpaceDN w:val="0"/>
        <w:adjustRightInd w:val="0"/>
        <w:jc w:val="both"/>
        <w:rPr>
          <w:rFonts w:ascii="Arial" w:hAnsi="Arial" w:cs="Arial"/>
          <w:bCs/>
          <w:sz w:val="20"/>
          <w:szCs w:val="20"/>
        </w:rPr>
      </w:pPr>
      <w:r>
        <w:rPr>
          <w:rFonts w:ascii="Arial" w:hAnsi="Arial" w:cs="Arial"/>
          <w:bCs/>
          <w:sz w:val="20"/>
          <w:szCs w:val="20"/>
        </w:rPr>
        <w:t xml:space="preserve">budú efektívne používať všeobecné kompetencie, ktoré nie sú charakteristické pre jazyk, ale sú nevyhnutné pre rôzne činnosti, vrátane jazykových činností, </w:t>
      </w:r>
    </w:p>
    <w:p w:rsidR="00E668FB" w:rsidRDefault="00E668FB" w:rsidP="003F25D1">
      <w:pPr>
        <w:pStyle w:val="Odsekzoznamu"/>
        <w:numPr>
          <w:ilvl w:val="0"/>
          <w:numId w:val="78"/>
        </w:numPr>
        <w:autoSpaceDE w:val="0"/>
        <w:autoSpaceDN w:val="0"/>
        <w:adjustRightInd w:val="0"/>
        <w:jc w:val="both"/>
        <w:rPr>
          <w:rFonts w:ascii="Arial" w:hAnsi="Arial" w:cs="Arial"/>
          <w:bCs/>
          <w:sz w:val="20"/>
          <w:szCs w:val="20"/>
        </w:rPr>
      </w:pPr>
      <w:r>
        <w:rPr>
          <w:rFonts w:ascii="Arial" w:hAnsi="Arial" w:cs="Arial"/>
          <w:bCs/>
          <w:sz w:val="20"/>
          <w:szCs w:val="20"/>
        </w:rPr>
        <w:t xml:space="preserve">dokážu využívať komunikačnú kompetenciu, aby realizovali komunikačný zámer vymedzeným spôsobom, </w:t>
      </w:r>
    </w:p>
    <w:p w:rsidR="00E668FB" w:rsidRDefault="00E668FB" w:rsidP="003F25D1">
      <w:pPr>
        <w:pStyle w:val="Odsekzoznamu"/>
        <w:numPr>
          <w:ilvl w:val="0"/>
          <w:numId w:val="78"/>
        </w:numPr>
        <w:autoSpaceDE w:val="0"/>
        <w:autoSpaceDN w:val="0"/>
        <w:adjustRightInd w:val="0"/>
        <w:jc w:val="both"/>
        <w:rPr>
          <w:rFonts w:ascii="Arial" w:hAnsi="Arial" w:cs="Arial"/>
          <w:bCs/>
          <w:sz w:val="20"/>
          <w:szCs w:val="20"/>
        </w:rPr>
      </w:pPr>
      <w:r>
        <w:rPr>
          <w:rFonts w:ascii="Arial" w:hAnsi="Arial" w:cs="Arial"/>
          <w:bCs/>
          <w:sz w:val="20"/>
          <w:szCs w:val="20"/>
        </w:rPr>
        <w:t xml:space="preserve">budú zvládať spoločenské dimenzie jazyka. </w:t>
      </w:r>
    </w:p>
    <w:p w:rsidR="00E668FB" w:rsidRDefault="00E668FB" w:rsidP="00E668FB">
      <w:pPr>
        <w:autoSpaceDE w:val="0"/>
        <w:autoSpaceDN w:val="0"/>
        <w:adjustRightInd w:val="0"/>
        <w:jc w:val="both"/>
        <w:rPr>
          <w:rFonts w:ascii="Arial" w:hAnsi="Arial" w:cs="Arial"/>
          <w:b/>
          <w:bCs/>
          <w:sz w:val="20"/>
          <w:szCs w:val="20"/>
        </w:rPr>
      </w:pPr>
    </w:p>
    <w:p w:rsidR="00E668FB" w:rsidRDefault="00E668FB" w:rsidP="00E668FB">
      <w:pPr>
        <w:autoSpaceDE w:val="0"/>
        <w:autoSpaceDN w:val="0"/>
        <w:adjustRightInd w:val="0"/>
        <w:jc w:val="both"/>
        <w:rPr>
          <w:rFonts w:ascii="Arial" w:hAnsi="Arial" w:cs="Arial"/>
          <w:b/>
          <w:bCs/>
          <w:sz w:val="20"/>
          <w:szCs w:val="20"/>
        </w:rPr>
      </w:pPr>
      <w:r>
        <w:rPr>
          <w:rFonts w:ascii="Arial" w:hAnsi="Arial" w:cs="Arial"/>
          <w:b/>
          <w:bCs/>
          <w:sz w:val="20"/>
          <w:szCs w:val="20"/>
        </w:rPr>
        <w:t>Vzdelávací štandard</w:t>
      </w:r>
    </w:p>
    <w:p w:rsidR="00E668FB" w:rsidRDefault="00E668FB" w:rsidP="00E668FB">
      <w:pPr>
        <w:autoSpaceDE w:val="0"/>
        <w:autoSpaceDN w:val="0"/>
        <w:adjustRightInd w:val="0"/>
        <w:jc w:val="both"/>
        <w:rPr>
          <w:rFonts w:ascii="Arial" w:hAnsi="Arial" w:cs="Arial"/>
          <w:bCs/>
          <w:sz w:val="20"/>
          <w:szCs w:val="20"/>
        </w:rPr>
      </w:pPr>
      <w:r>
        <w:rPr>
          <w:rFonts w:ascii="Arial" w:hAnsi="Arial" w:cs="Arial"/>
          <w:bCs/>
          <w:sz w:val="20"/>
          <w:szCs w:val="20"/>
        </w:rPr>
        <w:t>Žiaci po absolvovaní daného študijného odboru nadobudnú:</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924"/>
      </w:tblGrid>
      <w:tr w:rsidR="00E668FB" w:rsidRPr="00347509" w:rsidTr="004F6858">
        <w:trPr>
          <w:trHeight w:val="3490"/>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t>RECEPTÍVNE JAZYKOVÉ ČINNOSTI A STRATÉGIE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Porozumejú jednoducho vyjadreným faktografickým informáciám o každodenných témach, identifikujú všeobecné informácie aj konkrétne detaily za predpokladu, že ide o štandardný rečový prejav.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Porozumejú hlavným myšlienkam vypočutého textu na známe témy, s ktorými sa pravidelne stretávajú v škole, vo voľnom čase atď. vrátane krátkych rozprávaní.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Sledujú hlavnú líniu krátkej, jednoducho členenej prednášky na známu tému v spisovnom jazyku.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Porozumejú podrobným pokynom.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Porozumejú opisu udalostí, pocitov a želaní v osobných listoch dostatočne na to, aby si pravidelne dokázali písať s priateľom.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Zbežne prečítajú a pochopia kratšie aj dlhšie texty, nájdu v nich potrebné informácie.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Nájdu a pochopia dôležité informácie v bežných materiáloch, akými sú napríklad listy, brožúry a krátke úradné dokumenty. </w:t>
            </w:r>
          </w:p>
          <w:p w:rsidR="00E668FB" w:rsidRDefault="00E668FB" w:rsidP="003F25D1">
            <w:pPr>
              <w:pStyle w:val="Odsekzoznamu"/>
              <w:numPr>
                <w:ilvl w:val="0"/>
                <w:numId w:val="79"/>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 textoch pochopia argumentačnú líniu v prezentovanej problematike a rozoznajú hlavné závery, i keď nie vždy do podrobností. </w:t>
            </w:r>
          </w:p>
        </w:tc>
      </w:tr>
      <w:tr w:rsidR="00E668FB" w:rsidRPr="00347509" w:rsidTr="004F6858">
        <w:trPr>
          <w:trHeight w:val="416"/>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t>PRODUKTÍVNE JAZYKOVÉ ČINNOSTI A STRATÉGIE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Pomerne plynulo podajú jednoducho formulovaný súvislý opis ľubovoľnej oblasti ich záujmu, pričom ho prezentujú ako lineárny sled myšlienok.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Podrobne opíšu udalosti, zážitky, pocity a reakcie, svoje sny, nádeje a ambície.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Vyrozprávajú príbeh (pravdivý alebo vymyslený).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Rozvinú argumentáciu, stručne zdôvodnia a vysvetlia svoje názory, postoje, plány a činnosti.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Prednesú krátke odskúšané oznámenia na témy z každodenného života.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Napíšu jednoducho členený súvislý text (opis udalosti, zážitkov, pocitov a reakcií) na známe témy z oblasti ich záujmu, spájaním krátkych odlíšených prvkov do lineárneho sledu.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Napíšu príbeh. </w:t>
            </w:r>
          </w:p>
          <w:p w:rsidR="00E668FB" w:rsidRDefault="00E668FB" w:rsidP="003F25D1">
            <w:pPr>
              <w:pStyle w:val="Odsekzoznamu"/>
              <w:numPr>
                <w:ilvl w:val="0"/>
                <w:numId w:val="80"/>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Napíšu krátky jednoduchý referát na zadanú tému. </w:t>
            </w:r>
          </w:p>
        </w:tc>
      </w:tr>
      <w:tr w:rsidR="00E668FB" w:rsidRPr="00347509" w:rsidTr="004F6858">
        <w:trPr>
          <w:trHeight w:val="1275"/>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INTERAKTÍVNE JAZYKOVÉ ČINNOSTI A STRATÉGIE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Sledujú a zapoja sa do rozhovoru na známe témy, príležitostne požiadajú o zopakovanie určitých slov alebo častí výpovede.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Vyjadria svoje myšlienky na abstraktné a kultúrne témy.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Vyjadria stručné komentáre na názory iných a porovnajú postoje účastníkov diskusie.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Zrozumiteľne vyjadria svoje názory alebo požiadajú o osobné názory a stanoviská v diskusii.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Získajú a odovzdajú nové informácie, vymieňajú si a overujú nazhromaždené informácie.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Opíšu, ako treba niečo urobiť a uvedú podrobné inštrukcie.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Vyžiadajú alebo poskytnú písomné informácie na abstraktné aj konkrétne témy, pýtajú sa na problémy alebo ich vysvetľujú.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Vedú osobnú korešpondenciu opisujúcu skúsenosti, pocity a udalosti. </w:t>
            </w:r>
          </w:p>
          <w:p w:rsidR="00E668FB" w:rsidRDefault="00E668FB" w:rsidP="003F25D1">
            <w:pPr>
              <w:pStyle w:val="Odsekzoznamu"/>
              <w:numPr>
                <w:ilvl w:val="0"/>
                <w:numId w:val="81"/>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Zrozumiteľne a vecne zaznamenajú odkaz, ktorý obsahuje informácie bezprostrednej dôležitosti pre adresáta. </w:t>
            </w:r>
          </w:p>
        </w:tc>
      </w:tr>
      <w:tr w:rsidR="00E668FB" w:rsidRPr="00347509" w:rsidTr="004F6858">
        <w:trPr>
          <w:trHeight w:val="1275"/>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t>VŠEOBECNÉ KOMPETENCIE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Poznajú a uvedomujú si spoločné a rozdielne črty medzi vlastnou a cieľovou jazykovou komunitou. </w:t>
            </w:r>
          </w:p>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Disponujú vedomosťami o spoločnosti a kultúre komunity, v ktorej sa cieľový jazyk používa (životné podmienky, kultúrne tradície, hodnoty a presvedčenia, spoločenské normy a konvencie). </w:t>
            </w:r>
          </w:p>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Cieľavedome sa sústredia na prijímanie poskytovaných informácií. </w:t>
            </w:r>
          </w:p>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Osvoja si jazyk na základe uplatnenia komparácie kognitívnych procesov a činnostných aktivít. </w:t>
            </w:r>
          </w:p>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Využívajú dostupné materiály pri samostatnom štúdiu. </w:t>
            </w:r>
          </w:p>
          <w:p w:rsidR="00E668FB" w:rsidRDefault="00E668FB" w:rsidP="003F25D1">
            <w:pPr>
              <w:pStyle w:val="Odsekzoznamu"/>
              <w:numPr>
                <w:ilvl w:val="0"/>
                <w:numId w:val="82"/>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Stanovia si vlastné učebné ciele a spôsoby ich dosiahnutia. </w:t>
            </w:r>
          </w:p>
        </w:tc>
      </w:tr>
      <w:tr w:rsidR="00E668FB" w:rsidRPr="00347509" w:rsidTr="004F6858">
        <w:trPr>
          <w:trHeight w:val="693"/>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t>JAZYKOVÉ KOMPETENCIE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Ovládajú lexikálne jednotky v dostatočnom rozsahu na to, aby vedeli opísať situácie, vysvetliť myšlienky alebo problémy so značnou dávkou precíznosti, ktoré sa týkajú abstraktných a kultúrnych tém.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Majú dostatočnú slovnú zásobu na to, aby sa vyjadrili na väčšinu tém, ktoré sa vzťahujú na každodenný život (rodina, záujmy, práca, cestovanie, bývanie a aktuálne udalosti).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Dobre ovládajú základnú slovnú zásobu, ale pri vyjadrovaní zložitejších myšlienok na menej známe témy a situácie sa dopúšťajú chýb pri použití menej frekventovanej slovnej zásoby.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Ovládajú a vedia použiť vybrané gramatické javy pre danú úroveň ovládania jazyka v známych kontextoch, pri používaní zložitejších gramatických javov sa môže prejavovať interferencia (negatívny vplyv materinského jazyka).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lastRenderedPageBreak/>
              <w:t xml:space="preserve">Ovládajú celý repertoár segmentálnych javov (výslovnosť všetkých hlások/foném) a pre správne pochopenie výpovede relevantne používajú suprasegmentálne javy (intonácia, slovný a vetný prízvuk).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Vytvoria pravopisne a interpunkčne správny súvislý text, ktorý je všeobecne zrozumiteľný. </w:t>
            </w:r>
          </w:p>
          <w:p w:rsidR="00E668FB" w:rsidRDefault="00E668FB" w:rsidP="003F25D1">
            <w:pPr>
              <w:pStyle w:val="Odsekzoznamu"/>
              <w:numPr>
                <w:ilvl w:val="0"/>
                <w:numId w:val="83"/>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 prípade potreby overia správny pravopis zložitejších alebo menej známych výrazov v slovníku. </w:t>
            </w:r>
          </w:p>
        </w:tc>
      </w:tr>
      <w:tr w:rsidR="00E668FB" w:rsidRPr="00347509" w:rsidTr="004F6858">
        <w:trPr>
          <w:trHeight w:val="70"/>
        </w:trPr>
        <w:tc>
          <w:tcPr>
            <w:tcW w:w="4109"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SOCIOLINGVÁLNA PRIMERANOSŤ A VÝSTAVBA VÝPOVEDE</w:t>
            </w:r>
          </w:p>
        </w:tc>
        <w:tc>
          <w:tcPr>
            <w:tcW w:w="5922" w:type="dxa"/>
            <w:tcBorders>
              <w:top w:val="single" w:sz="4" w:space="0" w:color="auto"/>
              <w:left w:val="single" w:sz="4" w:space="0" w:color="auto"/>
              <w:bottom w:val="single" w:sz="4" w:space="0" w:color="auto"/>
              <w:right w:val="single" w:sz="4" w:space="0" w:color="auto"/>
            </w:tcBorders>
            <w:hideMark/>
          </w:tcPr>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Používajú škálu jazykových prostriedkov neutrálneho funkčného štýlu.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Uvedomujú si zásadné zdvorilostné normy a podľa nich sa aj správajú.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Uvedomujú si najdôležitejšie rozdiely v zvyklostiach, postojoch, hodnotách a presvedčení, ktoré sú typické pre spoločenstvo osvojovaného cudzieho jazyka.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Vhodne využívajú široký rozsah jazykových prostriedkov, aby sa dokázali vyjadriť v obvyklých i v menej obvyklých situáciách.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Zasiahnu do diskusie na známu tému, pričom používajú vhodné frázy, aby sa ujali slova.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Spoja sériu kratších jednotlivých bodov do prepojeného a lineárneho sledu určitých bodov.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Vyjadria sa relatívne ľahko, napriek príležitostným problémom s verbálnou formuláciou myšlienok sú schopní pokračovať v zmysluplnej komunikácii bez pomoci.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Zrozumiteľne vyjadria podstatu svojich myšlienok a definujú problém. </w:t>
            </w:r>
          </w:p>
          <w:p w:rsidR="00E668FB" w:rsidRDefault="00E668FB" w:rsidP="003F25D1">
            <w:pPr>
              <w:pStyle w:val="Odsekzoznamu"/>
              <w:numPr>
                <w:ilvl w:val="0"/>
                <w:numId w:val="84"/>
              </w:num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 xml:space="preserve">Jednoducho a jasne sformulujú a oznámia dôležitú informáciu. </w:t>
            </w:r>
          </w:p>
        </w:tc>
      </w:tr>
    </w:tbl>
    <w:p w:rsidR="00E668FB" w:rsidRDefault="00E668FB" w:rsidP="00E668FB">
      <w:pPr>
        <w:autoSpaceDE w:val="0"/>
        <w:autoSpaceDN w:val="0"/>
        <w:adjustRightInd w:val="0"/>
        <w:jc w:val="both"/>
        <w:rPr>
          <w:rFonts w:ascii="Arial" w:hAnsi="Arial" w:cs="Arial"/>
          <w:b/>
          <w:bCs/>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Prehľad komunikačných zručností pre 1., 2., 3. a 4. ročník</w:t>
      </w: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Počúvanie s porozumením</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bežným, jednoducho formulovaným výpovediam</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podstatným informáciám v krátkych textoch na počúvanie ako aj v jednoduchých rozhovoroch o bežných témach</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určiť tému a hlavnú myšlienku vypočutého textu</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podstatným obsahovým detailom v jednoduchých výpovediach</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zachytiť špecifické informácie z počutého textu</w:t>
      </w:r>
    </w:p>
    <w:p w:rsidR="00E668FB" w:rsidRDefault="00E668FB" w:rsidP="003F25D1">
      <w:pPr>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jednoduchým návodom a pokynom k činnosti</w:t>
      </w:r>
    </w:p>
    <w:p w:rsidR="00E668FB" w:rsidRDefault="00E668FB" w:rsidP="00E668FB">
      <w:pPr>
        <w:autoSpaceDE w:val="0"/>
        <w:autoSpaceDN w:val="0"/>
        <w:adjustRightInd w:val="0"/>
        <w:rPr>
          <w:rFonts w:ascii="Arial" w:hAnsi="Arial" w:cs="Arial"/>
          <w:b/>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Čítanie  s porozumením</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získavať potrebné informácie z krátkeho jednoduchého textu (skimming, scanning)</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pochopiť hlavnú myšlienku jednoduchého textu</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hlavnému zámeru bežne používaných nápisov a vývesných štítov</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krátkym, jednoduchým textom s obrazovou informáciou (príbeh v obrázkoch, komiks, knižná ilustrácia)</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odhadovať význam neznámych slov na základe kontextu</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pochopiť obsah textu aj bez znalosti niekoľkých slov</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úryvkom z jednoduchej poviedky</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upevňovať techniky efektívneho čítania </w:t>
      </w:r>
    </w:p>
    <w:p w:rsidR="00E668FB" w:rsidRDefault="00E668FB" w:rsidP="003F25D1">
      <w:pPr>
        <w:numPr>
          <w:ilvl w:val="0"/>
          <w:numId w:val="86"/>
        </w:numPr>
        <w:autoSpaceDE w:val="0"/>
        <w:autoSpaceDN w:val="0"/>
        <w:adjustRightInd w:val="0"/>
        <w:spacing w:after="0" w:line="240" w:lineRule="auto"/>
        <w:rPr>
          <w:rFonts w:ascii="Arial" w:hAnsi="Arial" w:cs="Arial"/>
          <w:sz w:val="20"/>
          <w:szCs w:val="20"/>
        </w:rPr>
      </w:pPr>
      <w:r>
        <w:rPr>
          <w:rFonts w:ascii="Arial" w:hAnsi="Arial" w:cs="Arial"/>
          <w:sz w:val="20"/>
          <w:szCs w:val="20"/>
        </w:rPr>
        <w:t>začať chápať vzťahy medzi časťami kontextu pomocou lexikálnych a gramatických prostriedkov</w:t>
      </w:r>
    </w:p>
    <w:p w:rsidR="00E668FB" w:rsidRDefault="00E668FB" w:rsidP="00E668FB">
      <w:pPr>
        <w:autoSpaceDE w:val="0"/>
        <w:autoSpaceDN w:val="0"/>
        <w:adjustRightInd w:val="0"/>
        <w:rPr>
          <w:rFonts w:ascii="Arial" w:hAnsi="Arial" w:cs="Arial"/>
          <w:b/>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Písomný prejav</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správne používať osvojené lexikálne, gramatické a syntaktické prostriedky v písomnom prejave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písanie poznámok v súvislosti s aktivitami pri čítaní a počúvaní s porozumením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vedieť napísať súkromný list (v rozsahu 70 – 100 slov, 100 -160 slov, 160 – 180 slov ) a opísať miesto a osobu (priateľov, rodinných príslušníkov, seba )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osvojiť si kompozičné postupy: opis, rozprávanie, inštrukcia</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samostatne si pripraviť si koncept</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členiť písomný prejav do odsekov</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napísať jednoduchšie útvary úradného štýlu (list so žiadosťou o informácie) a vyplniť základné úradné tlačivá (napr. jednoduchý osobný dotazník, prihlasovací lístok v ubytovni, jednoduchý formulár a pod.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podrobnejšie opísať predmet, osobu, využívajúc prídavné mená a príčastia, jednoduchšie vetné konštrukcie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popísať bezprostredné okolie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písomne vyjadriť predtým ústne sformulovaných jednoduchých informácií, želaní, záľub a pocitov v krátkych vetách a textoch</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preformulovať texty (písomné úlohy na základe textov)</w:t>
      </w:r>
    </w:p>
    <w:p w:rsidR="00E668FB" w:rsidRDefault="00E668FB" w:rsidP="00E668FB">
      <w:pPr>
        <w:autoSpaceDE w:val="0"/>
        <w:autoSpaceDN w:val="0"/>
        <w:adjustRightInd w:val="0"/>
        <w:rPr>
          <w:rFonts w:ascii="Arial" w:hAnsi="Arial" w:cs="Arial"/>
          <w:sz w:val="20"/>
          <w:szCs w:val="20"/>
        </w:rPr>
      </w:pPr>
    </w:p>
    <w:p w:rsidR="00E668FB" w:rsidRDefault="00E668FB" w:rsidP="00E668FB">
      <w:pPr>
        <w:autoSpaceDE w:val="0"/>
        <w:autoSpaceDN w:val="0"/>
        <w:adjustRightInd w:val="0"/>
        <w:ind w:left="240"/>
        <w:rPr>
          <w:rFonts w:ascii="Arial" w:hAnsi="Arial" w:cs="Arial"/>
          <w:sz w:val="20"/>
          <w:szCs w:val="20"/>
        </w:rPr>
      </w:pPr>
      <w:r>
        <w:rPr>
          <w:rFonts w:ascii="Arial" w:hAnsi="Arial" w:cs="Arial"/>
          <w:sz w:val="20"/>
          <w:szCs w:val="20"/>
        </w:rPr>
        <w:t>V rámci  písomného prejavu  žiak napíše 2 kontrolné  slohové práce  v danom ročníku (jedna za polrok)</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súkromný list </w:t>
      </w:r>
      <w:r>
        <w:rPr>
          <w:rFonts w:ascii="Arial" w:hAnsi="Arial" w:cs="Arial"/>
          <w:sz w:val="20"/>
          <w:szCs w:val="20"/>
        </w:rPr>
        <w:t>(podľa osnovy pripravenej učiteľom)</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opis miesta</w:t>
      </w:r>
      <w:r>
        <w:rPr>
          <w:rFonts w:ascii="Arial" w:hAnsi="Arial" w:cs="Arial"/>
          <w:sz w:val="20"/>
          <w:szCs w:val="20"/>
        </w:rPr>
        <w:t xml:space="preserve"> (na základe vizuálneho podnetu - obrázku)</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opis osoby </w:t>
      </w:r>
      <w:r>
        <w:rPr>
          <w:rFonts w:ascii="Arial" w:hAnsi="Arial" w:cs="Arial"/>
          <w:sz w:val="20"/>
          <w:szCs w:val="20"/>
        </w:rPr>
        <w:t>(priateľ, rodinný príslušník, známa osobnosť)</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jednoduchý príbeh </w:t>
      </w:r>
      <w:r>
        <w:rPr>
          <w:rFonts w:ascii="Arial" w:hAnsi="Arial" w:cs="Arial"/>
          <w:sz w:val="20"/>
          <w:szCs w:val="20"/>
        </w:rPr>
        <w:t xml:space="preserve">v minulom čase </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recenziu </w:t>
      </w:r>
      <w:r>
        <w:rPr>
          <w:rFonts w:ascii="Arial" w:hAnsi="Arial" w:cs="Arial"/>
          <w:sz w:val="20"/>
          <w:szCs w:val="20"/>
        </w:rPr>
        <w:t>na film, knihu alebo počítačovú hru</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formálny list </w:t>
      </w:r>
      <w:r>
        <w:rPr>
          <w:rFonts w:ascii="Arial" w:hAnsi="Arial" w:cs="Arial"/>
          <w:sz w:val="20"/>
          <w:szCs w:val="20"/>
        </w:rPr>
        <w:t>(podľa osnovy pripravenej učiteľom)</w:t>
      </w:r>
    </w:p>
    <w:p w:rsidR="00E668FB" w:rsidRDefault="00E668FB" w:rsidP="00E668FB">
      <w:pPr>
        <w:autoSpaceDE w:val="0"/>
        <w:autoSpaceDN w:val="0"/>
        <w:adjustRightInd w:val="0"/>
        <w:ind w:left="960"/>
        <w:rPr>
          <w:rFonts w:ascii="Arial" w:hAnsi="Arial" w:cs="Arial"/>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 xml:space="preserve">Ústny prejav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vedieť sa primerane vyjadriť k témam týkajúcim sa každodenného života</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zapojiť sa do dialógov v bežných každodenných situáciách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jednoduchým jazykom opísať ľudí, miesta, predmety a momenty z vlastného života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zdokonaľovať zručnosti potrebné na bežnú komunikáciu (začať, udržiavať, prerušiť, ukončiť rozhovor)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zostaviť osnovu a rozprávať podľa osnovy</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reprodukovať krátky prečítaný text</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prerozprávať krátky príbeh na základe vypočutého textu</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získať a sprostredkovať krátke informácie o súčasných, minulých a budúcich udalostiach, zážitkoch a pozorovaniach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jednoducho opísať svoje želania a záujmy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vymieňať si informácie o predvídateľných každodenných situáciách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krátkym, jednoduchým pokynom a návodom</w:t>
      </w:r>
    </w:p>
    <w:p w:rsidR="00E668FB" w:rsidRDefault="00E668FB" w:rsidP="00E668FB">
      <w:pPr>
        <w:autoSpaceDE w:val="0"/>
        <w:autoSpaceDN w:val="0"/>
        <w:adjustRightInd w:val="0"/>
        <w:jc w:val="both"/>
        <w:rPr>
          <w:rFonts w:ascii="Arial" w:hAnsi="Arial" w:cs="Arial"/>
          <w:b/>
          <w:bCs/>
          <w:sz w:val="20"/>
          <w:szCs w:val="20"/>
        </w:rPr>
      </w:pPr>
      <w:r>
        <w:rPr>
          <w:rFonts w:ascii="Arial" w:hAnsi="Arial" w:cs="Arial"/>
          <w:b/>
          <w:bCs/>
          <w:sz w:val="20"/>
          <w:szCs w:val="20"/>
        </w:rPr>
        <w:t xml:space="preserve">Prehľad spôsobilostí a funkcií jazyka </w:t>
      </w:r>
    </w:p>
    <w:p w:rsidR="00E668FB" w:rsidRDefault="00E668FB" w:rsidP="00E668FB">
      <w:pPr>
        <w:autoSpaceDE w:val="0"/>
        <w:autoSpaceDN w:val="0"/>
        <w:adjustRightInd w:val="0"/>
        <w:jc w:val="both"/>
        <w:rPr>
          <w:rFonts w:ascii="Arial" w:hAnsi="Arial" w:cs="Arial"/>
          <w:b/>
          <w:bCs/>
          <w:sz w:val="20"/>
          <w:szCs w:val="20"/>
        </w:rPr>
      </w:pPr>
    </w:p>
    <w:p w:rsidR="00E668FB" w:rsidRDefault="00E668FB" w:rsidP="00E668FB">
      <w:pPr>
        <w:autoSpaceDE w:val="0"/>
        <w:autoSpaceDN w:val="0"/>
        <w:adjustRightInd w:val="0"/>
        <w:jc w:val="both"/>
        <w:rPr>
          <w:rFonts w:ascii="Arial" w:hAnsi="Arial" w:cs="Arial"/>
          <w:bCs/>
          <w:sz w:val="20"/>
          <w:szCs w:val="20"/>
        </w:rPr>
      </w:pPr>
      <w:r>
        <w:rPr>
          <w:rFonts w:ascii="Arial" w:hAnsi="Arial" w:cs="Arial"/>
          <w:bCs/>
          <w:sz w:val="20"/>
          <w:szCs w:val="20"/>
        </w:rPr>
        <w:lastRenderedPageBreak/>
        <w:t>Prehľad spôsobilostí uvádzame podľa Pedagogickej dokumentácie z nemeckého jazyka pre úroveň B1.</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609"/>
      </w:tblGrid>
      <w:tr w:rsidR="00E668FB" w:rsidRPr="00347509" w:rsidTr="004F6858">
        <w:trPr>
          <w:trHeight w:val="112"/>
        </w:trPr>
        <w:tc>
          <w:tcPr>
            <w:tcW w:w="3425"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Spôsobilosti </w:t>
            </w: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Funkcie </w:t>
            </w:r>
          </w:p>
        </w:tc>
      </w:tr>
      <w:tr w:rsidR="00E668FB" w:rsidRPr="00347509" w:rsidTr="004F6858">
        <w:trPr>
          <w:trHeight w:val="664"/>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 Nadviazať kontakt v súlade s komunikačnou situáciou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Upútať pozornosť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Pozdraviť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Odpovedať na pozdrav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Rozlúčiť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Poďakovať a vyjadriť svoje uznanie </w:t>
            </w:r>
          </w:p>
        </w:tc>
      </w:tr>
      <w:tr w:rsidR="00E668FB" w:rsidRPr="00347509" w:rsidTr="004F6858">
        <w:trPr>
          <w:trHeight w:val="526"/>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 Vypočuť si a podať informácie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Informovať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Potvrdiť (trvať na niečom)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Začleniť informáciu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Odpovedať na žiadosť</w:t>
            </w:r>
          </w:p>
        </w:tc>
      </w:tr>
      <w:tr w:rsidR="00E668FB" w:rsidRPr="00347509" w:rsidTr="004F6858">
        <w:trPr>
          <w:trHeight w:val="526"/>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3. Vybrať si z ponúkaných možností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Identifikovať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Opísať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Potvrdiť/Odmietnuť (vyjadriť nesúhlas)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Opraviť (korigovať)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4. Vyjadriť svoj názor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 názor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 súhlas </w:t>
            </w:r>
          </w:p>
          <w:p w:rsidR="00E668FB" w:rsidRDefault="00E668FB" w:rsidP="00E668FB">
            <w:pPr>
              <w:pStyle w:val="Default"/>
              <w:spacing w:line="276" w:lineRule="auto"/>
              <w:rPr>
                <w:sz w:val="20"/>
                <w:szCs w:val="20"/>
                <w:lang w:eastAsia="en-US"/>
              </w:rPr>
            </w:pPr>
            <w:r>
              <w:rPr>
                <w:sz w:val="20"/>
                <w:szCs w:val="20"/>
                <w:lang w:eastAsia="en-US"/>
              </w:rPr>
              <w:t xml:space="preserve">Vyjadriť svoj nesúhlas </w:t>
            </w:r>
          </w:p>
          <w:p w:rsidR="00E668FB" w:rsidRDefault="00E668FB" w:rsidP="00E668FB">
            <w:pPr>
              <w:pStyle w:val="Default"/>
              <w:spacing w:line="276" w:lineRule="auto"/>
              <w:rPr>
                <w:sz w:val="20"/>
                <w:szCs w:val="20"/>
                <w:lang w:eastAsia="en-US"/>
              </w:rPr>
            </w:pPr>
            <w:r>
              <w:rPr>
                <w:sz w:val="20"/>
                <w:szCs w:val="20"/>
                <w:lang w:eastAsia="en-US"/>
              </w:rPr>
              <w:t xml:space="preserve">Vyjadriť presvedčenie </w:t>
            </w:r>
          </w:p>
          <w:p w:rsidR="00E668FB" w:rsidRDefault="00E668FB" w:rsidP="00E668FB">
            <w:pPr>
              <w:pStyle w:val="Default"/>
              <w:spacing w:line="276" w:lineRule="auto"/>
              <w:rPr>
                <w:sz w:val="20"/>
                <w:szCs w:val="20"/>
                <w:lang w:eastAsia="en-US"/>
              </w:rPr>
            </w:pPr>
            <w:r>
              <w:rPr>
                <w:sz w:val="20"/>
                <w:szCs w:val="20"/>
                <w:lang w:eastAsia="en-US"/>
              </w:rPr>
              <w:t xml:space="preserve">Vyjadriť vzdor </w:t>
            </w:r>
          </w:p>
          <w:p w:rsidR="00E668FB" w:rsidRDefault="00E668FB" w:rsidP="00E668FB">
            <w:pPr>
              <w:pStyle w:val="Default"/>
              <w:spacing w:line="276" w:lineRule="auto"/>
              <w:rPr>
                <w:sz w:val="20"/>
                <w:szCs w:val="20"/>
                <w:lang w:eastAsia="en-US"/>
              </w:rPr>
            </w:pPr>
            <w:r>
              <w:rPr>
                <w:sz w:val="20"/>
                <w:szCs w:val="20"/>
                <w:lang w:eastAsia="en-US"/>
              </w:rPr>
              <w:t xml:space="preserve">Protestovať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sz w:val="20"/>
                <w:szCs w:val="20"/>
              </w:rPr>
              <w:t xml:space="preserve">Vyjadriť stupeň istoty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5. Vyjadriť svoju vôľu </w:t>
            </w: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svoje želania/túžby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svoje plány (blízke a budúce)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6. Vyjadriť svoju schopnosť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vedomosti/poznatky/zistenia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neznalosť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svoju schopnosť vykonať nejakú činnosť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7. Vnímať a prejavovať svoje city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radosť z niečoho, šťastie, uspokojenie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smútok, skľúčenosť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sympatie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fyzickú bolesť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Utešiť, podporiť, dodať odvahu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8. Vyjadriť očakávania a reagovať na ne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nádej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sklamanie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strach, znepokojenie, obavu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Ubezpečiť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úľavu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spokojnosť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nespokojnosť, posťažovať si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Zistiť spokojnosť/nespokojnosť niekoho s niekým/s niečím</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9. Predstaviť svoje záľuby a svoj vkus </w:t>
            </w: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čo mám rád, čo sa mi páči, čo uznávam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že niekoho/niečo nemám rád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Vybrať si z ponúkaných možností najobľúbenejšiu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10. Reagovať vo vyhrotenej situácii </w:t>
            </w: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svoj hnev, zlú náladu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Reagovať na hnev, na zlú náladu niekoho iného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Urážať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Nadávať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11. Stanoviť, oznámiť a prijať pravidlá alebo povinnosti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lastRenderedPageBreak/>
              <w:t xml:space="preserve">Vyjadriť príkaz/zákaz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morálnu alebo sociálnu normu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Získať povolenie, súhlas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Dať súhlas, povoliť niečo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lastRenderedPageBreak/>
              <w:t xml:space="preserve">Odmietnuť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Zakázať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Vzoprieť sa proti zákazu/Spochybniť zákaz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Vyhrážať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Sľúbiť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lastRenderedPageBreak/>
              <w:t xml:space="preserve">12. Reagovať na nesplnenie pravidiel alebo povinností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Obviniť, obviniť sa, priznať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Ospravedlniť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Odmietnuť obvinenie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Vyčítať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13. Reagovať na príbeh alebo udalosť</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záujem o niečo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záujem o to, čo niekto rozpráva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prekvapenie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že ma niekto/niečo neprekvapil/-lo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Vyjadriť nezáujem</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14. Ponúknuť a reagovať na ponuku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Žiadať od niekoho niečo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Odpovedať na žiadosť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Navrhnúť niekomu, aby niečo vykonal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Navrhnúť niekomu, aby sme spoločne niečo vykonali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Ponúknuť pomoc (urobiť niečo namiesto niekoho iného)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Navrhnúť, že niečo požičiam/darujem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Odpovedať na návrh niekoho iného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15. Reagovať na niečo, čo sa má udiať v budúcnosti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Varovať pred niekým/niečím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Poradiť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Dodať odvahu/Podporiť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Adresovať niekomu svoje želanie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16. Reagovať na niečo, čo sa udialo v minulosti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Spomenúť si na niečo/niekoho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Vyjadriť, že som na niečo/niekoho zabudol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Pripomenúť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Kondolovať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Gratulovať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17. Reagovať pri prvom stretnutí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Predstaviť niekoho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Predstaviť sa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Reagovať na predstavenie niekoho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Privítať</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Predniesť prípitok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18. Korešpondovať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Korešpondovať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Začať list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Ukončiť list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19. Telefonovať </w:t>
            </w: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Začať, udržiavať a ukončiť telefonický rozhovor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20.Vymieňať si názory, komunikovať s niekým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Začať rozhovor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Ujať sa slova v rozhovore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Vypýtať si slovo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Vrátiť sa k nedopovedanému, keď ma prerušili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Zabrániť niekomu v rozhovore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21.Vypracovať prezentáciu/ prednášku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Uviesť tému, hlavnú myšlienku (hlavné myšlienky)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Oboznámiť s obsahom/osnovou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Rozviesť tému a osnovu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Prejsť z jedného bodu na iný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Ukončiť svoj výklad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Podčiarknuť/ dať do pozornosti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lastRenderedPageBreak/>
              <w:t xml:space="preserve">22.Obohatiť/Doplniť štruktúrovanú prezentáciu/prednášku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Podčiarknuť/ dať do pozornosti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Odbočiť od témy (digresia)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Vrátiť sa k pôvodnej téme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Uviesť príklad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Citovať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Parafrázovať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23.Zúčastniť sa na diskusii/ Argumentovať </w:t>
            </w: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Navrhnúť novú tému/nové body diskusie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Odmietnuť diskutovať na ponúkanú tému/bod diskusie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Vrátiť sa k téme/ k bodu diskusie </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24. Uistiť sa v rozhovore, že moje slová/môj výklad/môj argument boli pochopené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Uistiť sa, že účastníci komunikácie pochopili moje vyjadrenia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Uistiť sa, že som dobre pochopil to, čo bolo povedané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Požiadať o pomoc pri vyjadrovaní ohľadom problematického slova/vyjadrenia/frázy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Nahradiť zabudnuté/nepoznané slovo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Hľadať slovo/vetu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Opraviť sa, vrátiť sa k rozhovoru</w:t>
            </w:r>
          </w:p>
        </w:tc>
      </w:tr>
      <w:tr w:rsidR="00E668FB" w:rsidRPr="00347509" w:rsidTr="004F6858">
        <w:trPr>
          <w:trHeight w:val="250"/>
        </w:trPr>
        <w:tc>
          <w:tcPr>
            <w:tcW w:w="3425" w:type="dxa"/>
            <w:tcBorders>
              <w:top w:val="single" w:sz="4" w:space="0" w:color="auto"/>
              <w:left w:val="single" w:sz="4" w:space="0" w:color="auto"/>
              <w:bottom w:val="single" w:sz="4" w:space="0" w:color="auto"/>
              <w:right w:val="single" w:sz="4" w:space="0" w:color="auto"/>
            </w:tcBorders>
            <w:vAlign w:val="center"/>
          </w:tcPr>
          <w:p w:rsidR="00E668FB" w:rsidRDefault="00E668FB" w:rsidP="00E668FB">
            <w:pPr>
              <w:autoSpaceDE w:val="0"/>
              <w:autoSpaceDN w:val="0"/>
              <w:adjustRightInd w:val="0"/>
              <w:spacing w:after="0"/>
              <w:rPr>
                <w:rFonts w:ascii="Arial" w:hAnsi="Arial" w:cs="Arial"/>
                <w:b/>
                <w:bCs/>
                <w:sz w:val="20"/>
                <w:szCs w:val="20"/>
              </w:rPr>
            </w:pPr>
            <w:r>
              <w:rPr>
                <w:rFonts w:ascii="Arial" w:hAnsi="Arial" w:cs="Arial"/>
                <w:b/>
                <w:bCs/>
                <w:sz w:val="20"/>
                <w:szCs w:val="20"/>
              </w:rPr>
              <w:t xml:space="preserve">25. Porozprávať niečo </w:t>
            </w:r>
          </w:p>
          <w:p w:rsidR="00E668FB" w:rsidRDefault="00E668FB" w:rsidP="00E668FB">
            <w:pPr>
              <w:autoSpaceDE w:val="0"/>
              <w:autoSpaceDN w:val="0"/>
              <w:adjustRightInd w:val="0"/>
              <w:spacing w:after="0"/>
              <w:rPr>
                <w:rFonts w:ascii="Arial" w:hAnsi="Arial" w:cs="Arial"/>
                <w:b/>
                <w:bCs/>
                <w:sz w:val="20"/>
                <w:szCs w:val="20"/>
              </w:rPr>
            </w:pPr>
          </w:p>
          <w:p w:rsidR="00E668FB" w:rsidRDefault="00E668FB" w:rsidP="00E668FB">
            <w:pPr>
              <w:autoSpaceDE w:val="0"/>
              <w:autoSpaceDN w:val="0"/>
              <w:adjustRightInd w:val="0"/>
              <w:spacing w:after="0"/>
              <w:rPr>
                <w:rFonts w:ascii="Arial" w:hAnsi="Arial" w:cs="Arial"/>
                <w:b/>
                <w:bCs/>
                <w:sz w:val="20"/>
                <w:szCs w:val="20"/>
              </w:rPr>
            </w:pPr>
          </w:p>
        </w:tc>
        <w:tc>
          <w:tcPr>
            <w:tcW w:w="6606" w:type="dxa"/>
            <w:tcBorders>
              <w:top w:val="single" w:sz="4" w:space="0" w:color="auto"/>
              <w:left w:val="single" w:sz="4" w:space="0" w:color="auto"/>
              <w:bottom w:val="single" w:sz="4" w:space="0" w:color="auto"/>
              <w:right w:val="single" w:sz="4" w:space="0" w:color="auto"/>
            </w:tcBorders>
            <w:vAlign w:val="center"/>
            <w:hideMark/>
          </w:tcPr>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Rozprávať príbeh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Začať príbeh, historku, anekdotu </w:t>
            </w:r>
          </w:p>
          <w:p w:rsidR="00E668FB" w:rsidRDefault="00E668FB" w:rsidP="00E668FB">
            <w:pPr>
              <w:autoSpaceDE w:val="0"/>
              <w:autoSpaceDN w:val="0"/>
              <w:adjustRightInd w:val="0"/>
              <w:spacing w:after="0"/>
              <w:rPr>
                <w:rFonts w:ascii="Arial" w:hAnsi="Arial" w:cs="Arial"/>
                <w:bCs/>
                <w:sz w:val="20"/>
                <w:szCs w:val="20"/>
              </w:rPr>
            </w:pPr>
            <w:r>
              <w:rPr>
                <w:rFonts w:ascii="Arial" w:hAnsi="Arial" w:cs="Arial"/>
                <w:bCs/>
                <w:sz w:val="20"/>
                <w:szCs w:val="20"/>
              </w:rPr>
              <w:t xml:space="preserve">Zhrnúť príbeh, historku </w:t>
            </w:r>
          </w:p>
        </w:tc>
      </w:tr>
    </w:tbl>
    <w:p w:rsidR="00E668FB" w:rsidRDefault="00E668FB" w:rsidP="00E668FB">
      <w:pPr>
        <w:autoSpaceDE w:val="0"/>
        <w:autoSpaceDN w:val="0"/>
        <w:adjustRightInd w:val="0"/>
        <w:rPr>
          <w:rFonts w:ascii="Arial" w:hAnsi="Arial" w:cs="Arial"/>
          <w:b/>
          <w:bCs/>
          <w:sz w:val="20"/>
          <w:szCs w:val="20"/>
        </w:rPr>
      </w:pPr>
    </w:p>
    <w:p w:rsidR="00E668FB" w:rsidRDefault="00E668FB" w:rsidP="00E668F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Lexika a komunikačné témy </w:t>
      </w:r>
    </w:p>
    <w:p w:rsidR="00E668FB" w:rsidRDefault="00E668FB" w:rsidP="00E668FB">
      <w:pPr>
        <w:autoSpaceDE w:val="0"/>
        <w:autoSpaceDN w:val="0"/>
        <w:adjustRightInd w:val="0"/>
        <w:rPr>
          <w:rFonts w:ascii="Arial" w:hAnsi="Arial" w:cs="Arial"/>
          <w:color w:val="000000"/>
          <w:sz w:val="20"/>
          <w:szCs w:val="20"/>
        </w:rPr>
      </w:pPr>
      <w:r>
        <w:rPr>
          <w:rFonts w:ascii="Arial" w:hAnsi="Arial" w:cs="Arial"/>
          <w:color w:val="000000"/>
          <w:sz w:val="20"/>
          <w:szCs w:val="20"/>
        </w:rPr>
        <w:t>Lexika je popri gramatike nevyhnutným predpokladom na vytváranie zmysluplných verbálnych výpovedí. Preto aj pri vyučovaní a učení sa cudzieho jazyka je potrebné venovať jej výberu a osvojovaniu si náležitú pozornosť. Výber a rozsah lexikálnych jednotiek má korešpondovať s konkrétnymi komunikačnými témami. Zároveň však musí byť založený na kritériách pre ovládanie cudzieho jazyka podľa úrovní (A1, A2, B1, a B2) vymedzených v Spoločnom európskom</w:t>
      </w:r>
      <w:r w:rsidR="00E4001B">
        <w:rPr>
          <w:rFonts w:ascii="Arial" w:hAnsi="Arial" w:cs="Arial"/>
          <w:color w:val="000000"/>
          <w:sz w:val="20"/>
          <w:szCs w:val="20"/>
        </w:rPr>
        <w:t xml:space="preserve"> referenčnom rámci pre jazyky. </w:t>
      </w:r>
    </w:p>
    <w:p w:rsidR="00E668FB" w:rsidRDefault="00E668FB" w:rsidP="00E668F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Zoznam tém pre komunikačné úrovne A1 až 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43"/>
      </w:tblGrid>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Rodina a spoločnosť</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Osobné údaje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Rodina – vzťahy v rodine</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Národnosť/ štátna príslušnosť</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Tlačivá/dokumenty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Vzťahy medzi ľuďmi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Náboženstvo</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Domov a bývanie</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Môj dom/byt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Zariadenie bytu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Domov a jeho okolie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Bývanie v meste a na dedine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Spoločnosť a životné prostredie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Spoločnosť a jej životný štýl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Ľudské telo, </w:t>
            </w:r>
          </w:p>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starostlivosť o zdravie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Ľudské telo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Fyzické charakteristiky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Charakterové vlastnosti človeka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Choroby a nehody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Hygiena a starostlivosť o telo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Zdravý spôsob života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Nemocnica a klinika, lekáreň a lieky, poistenie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Doprava a cestovanie</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Dopravné prostriedky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Osobná doprava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lastRenderedPageBreak/>
              <w:t xml:space="preserve">Príprava na cestu a cestovanie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Turistika a cestovný ruch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Problémy cestných, železničných a sietí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lastRenderedPageBreak/>
              <w:t xml:space="preserve">Vzdelávanie a práca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Škola a jej zariadenie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Učebné predmety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Pracovné činnosti a profesie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Školský systém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Celoživotné vzdelávanie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Pracovné podmienky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Človek a príroda</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Zvieratá/fauna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Počasie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Rastliny/flóra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Klíma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Človek a jeho životné prostredie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Príroda okolo nás – ochrana životného prostredia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Voľný čas a záľuby</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Záľuby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Knihy a čítanie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Rozhlas, televízia a internet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Výstavy a veľtrhy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Kultúra a jej vplyv na človeka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Umenie a rozvoj osobnosti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Stravovanie</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Stravovacie návyky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Mäso a mäsové výrobky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Zelenina a ovocie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Nápoje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Cestoviny a múčne výrobky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Mliečne výrobky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Stravovacie zariadenia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Príprava jedál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Kultúra stolovania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Zdravá výživa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Multikultúrna spoločnosť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Cudzie jazyky Rodinné sviatky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Cudzojazyčná komunikácia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Štátne a cirkevné sviatky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Zvyky a tradície v rôznych krajinách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Zbližovanie kultúr a rešpektovanie tradícií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Obliekanie a móda</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Základné druhy oblečenia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Odevné doplnky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Výber oblečenia na rôzne príležitosti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Druhy a vzory odevných materiálov Móda a jej trendy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Šport</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pStyle w:val="Default"/>
              <w:spacing w:line="276" w:lineRule="auto"/>
              <w:rPr>
                <w:rFonts w:eastAsia="Calibri"/>
                <w:sz w:val="20"/>
                <w:szCs w:val="20"/>
                <w:lang w:eastAsia="en-US"/>
              </w:rPr>
            </w:pPr>
            <w:r>
              <w:rPr>
                <w:rFonts w:eastAsia="Calibri"/>
                <w:sz w:val="20"/>
                <w:szCs w:val="20"/>
                <w:lang w:eastAsia="en-US"/>
              </w:rPr>
              <w:t>Druhy športu: zimné a letné, individuálne a</w:t>
            </w:r>
            <w:r>
              <w:rPr>
                <w:sz w:val="20"/>
                <w:szCs w:val="20"/>
                <w:lang w:eastAsia="en-US"/>
              </w:rPr>
              <w:t xml:space="preserve"> </w:t>
            </w:r>
            <w:r>
              <w:rPr>
                <w:rFonts w:eastAsia="Calibri"/>
                <w:sz w:val="20"/>
                <w:szCs w:val="20"/>
                <w:lang w:eastAsia="en-US"/>
              </w:rPr>
              <w:t xml:space="preserve">kolektívne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Športové disciplíny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Význam športu pre rozvoj osobnosti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Nové trendy v športe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Fair play športového zápolenia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Obchod a služby</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Nákupné zariadenia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Pošta a telekomunikácie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Druhy a spôsoby nákupu a platenia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Hotely a hotelové služby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Centrá krásy a zdravia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lastRenderedPageBreak/>
              <w:t xml:space="preserve">(kaderníctva, fitnes, ...)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Kultúra nakupovania a služieb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lastRenderedPageBreak/>
              <w:t xml:space="preserve">Krajiny, mestá a miesta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Krajiny a svetadiely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Moja krajina a moje mesto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Geografický opis krajiny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Kultúrne a historické pamiatky krajín a miest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Kultúra a umenie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Druhy umenia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Kultúra a jej formy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Umenie – spoločnosť – kultúra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Človek a spoločnosť; komunikácia</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Jazyk ako dorozumievací prostriedok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Formy komunikácie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Kultúra komunikácie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Mládež a jej svet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Aktivity mládeže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Vzťahy medzi rovesníkmi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Generačné vzťahy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Predstavy mládeže o svete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Zamestnanie</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Pracovné pomery a kariéra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Platové ohodnotenie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Nezamestnanosť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Veda a technika</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Technické vynálezy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Vedecký pokrok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Vzory a ideály</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Človek, jeho vzory a ideály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Pozitívne a negatívne vzory </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Slovensko</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Geografické údaje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História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Turistické miesta, kultúrne zvyky a tradície</w:t>
            </w:r>
          </w:p>
        </w:tc>
      </w:tr>
      <w:tr w:rsidR="00E668FB" w:rsidRPr="00347509" w:rsidTr="004F6858">
        <w:tc>
          <w:tcPr>
            <w:tcW w:w="4706"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b/>
                <w:color w:val="000000"/>
                <w:sz w:val="20"/>
                <w:szCs w:val="20"/>
              </w:rPr>
            </w:pPr>
            <w:r>
              <w:rPr>
                <w:rFonts w:ascii="Arial" w:hAnsi="Arial" w:cs="Arial"/>
                <w:b/>
                <w:bCs/>
                <w:color w:val="000000"/>
                <w:sz w:val="20"/>
                <w:szCs w:val="20"/>
              </w:rPr>
              <w:t xml:space="preserve">Krajina, ktorej jazyk sa učím </w:t>
            </w:r>
          </w:p>
        </w:tc>
        <w:tc>
          <w:tcPr>
            <w:tcW w:w="4914" w:type="dxa"/>
            <w:tcBorders>
              <w:top w:val="single" w:sz="4" w:space="0" w:color="auto"/>
              <w:left w:val="single" w:sz="4" w:space="0" w:color="auto"/>
              <w:bottom w:val="single" w:sz="4" w:space="0" w:color="auto"/>
              <w:right w:val="single" w:sz="4" w:space="0" w:color="auto"/>
            </w:tcBorders>
            <w:hideMark/>
          </w:tcPr>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Geografické údaje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História </w:t>
            </w:r>
          </w:p>
          <w:p w:rsidR="00E668FB" w:rsidRDefault="00E668FB" w:rsidP="00E668FB">
            <w:pPr>
              <w:autoSpaceDE w:val="0"/>
              <w:autoSpaceDN w:val="0"/>
              <w:adjustRightInd w:val="0"/>
              <w:spacing w:after="0"/>
              <w:rPr>
                <w:rFonts w:ascii="Arial" w:hAnsi="Arial" w:cs="Arial"/>
                <w:color w:val="000000"/>
                <w:sz w:val="20"/>
                <w:szCs w:val="20"/>
              </w:rPr>
            </w:pPr>
            <w:r>
              <w:rPr>
                <w:rFonts w:ascii="Arial" w:hAnsi="Arial" w:cs="Arial"/>
                <w:color w:val="000000"/>
                <w:sz w:val="20"/>
                <w:szCs w:val="20"/>
              </w:rPr>
              <w:t>Turistické miesta, kultúrne zvyky a tradície.</w:t>
            </w:r>
          </w:p>
        </w:tc>
      </w:tr>
    </w:tbl>
    <w:p w:rsidR="00E668FB" w:rsidRDefault="00E668FB" w:rsidP="00E668FB">
      <w:pPr>
        <w:jc w:val="both"/>
        <w:rPr>
          <w:rFonts w:ascii="Arial" w:hAnsi="Arial" w:cs="Arial"/>
          <w:b/>
          <w:sz w:val="20"/>
          <w:szCs w:val="20"/>
        </w:rPr>
      </w:pPr>
    </w:p>
    <w:p w:rsidR="00E668FB" w:rsidRDefault="00E668FB" w:rsidP="00E668FB">
      <w:pPr>
        <w:jc w:val="both"/>
        <w:rPr>
          <w:rFonts w:ascii="Arial" w:hAnsi="Arial" w:cs="Arial"/>
          <w:b/>
          <w:sz w:val="20"/>
          <w:szCs w:val="20"/>
        </w:rPr>
      </w:pPr>
      <w:r>
        <w:rPr>
          <w:rFonts w:ascii="Arial" w:hAnsi="Arial" w:cs="Arial"/>
          <w:b/>
          <w:sz w:val="20"/>
          <w:szCs w:val="20"/>
        </w:rPr>
        <w:t>Ciele učebného predmetu</w:t>
      </w:r>
    </w:p>
    <w:p w:rsidR="00E668FB" w:rsidRDefault="00E668FB" w:rsidP="00E668FB">
      <w:pPr>
        <w:jc w:val="both"/>
        <w:rPr>
          <w:rFonts w:ascii="Arial" w:hAnsi="Arial" w:cs="Arial"/>
          <w:sz w:val="20"/>
          <w:szCs w:val="20"/>
        </w:rPr>
      </w:pPr>
      <w:r>
        <w:rPr>
          <w:rFonts w:ascii="Arial" w:hAnsi="Arial" w:cs="Arial"/>
          <w:sz w:val="20"/>
          <w:szCs w:val="20"/>
        </w:rPr>
        <w:t xml:space="preserve">          Podľa Spoločného európskeho referenčného rámca  (SERR) pre jazyky sa pri používaní a učení sa jazyka rozvíja celý rad kompetencií. Študent využíva všeobecné kompetencie, ale aj celý rad komunikačných jazykových kompetencií, ktoré spolupôsobia v rozličných kontextoch a v rôznych podmienkach. Zapája sa do rečových činností, v rámci ktorých vytvára a prijíma texty vo vzťahu k témam z konkrétnych i abstraktných oblastí. Pri tomto procese si študent aktivuje tie stratégie učenia sa, ktoré sa mu zdajú na splnenie úloh najvhodnejšie. Kompetencie pritom definujeme ako súhrn vedomostí, zručností, postojov a hodnôt, ktoré umožňujú osobne konať. Preto základným princípom jazykového vzdelávania na báze kompetencií je zabezpečiť, aby študent:</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dokázal riešiť každodenné životné situácie v cudzej krajine a v ich riešení pomáhal cudzincom, ktorí sú v jeho vlastnej krajine</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dokázal vymieňať si informácie a nápady s mladými ľuďmi a dospelými, ktorí hovoria iným jazykom a sprostredkúvajú mu svoje myšlienky a pocity v jazyku, ktorý si študent osvojuje</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chápal viac a lepšie spôsob života a myslenie iných národov a intenzívnejšie pochopil  aj ich kultúrne dedičstvo</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dokázal komunikovať v bežných spoločenských situáciách</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dokázal sa jednoducho vyjadrovať pomocou základných funkcií jazyka, akými sú napr. výmena informácií, žiadosť, jednoduché vyjadrenie vlastných názorov a postojov, pozvanie, ospravedlnenie atď.</w:t>
      </w:r>
    </w:p>
    <w:p w:rsidR="00E668FB" w:rsidRDefault="00E668FB" w:rsidP="003F25D1">
      <w:pPr>
        <w:numPr>
          <w:ilvl w:val="0"/>
          <w:numId w:val="90"/>
        </w:numPr>
        <w:spacing w:after="0" w:line="240" w:lineRule="auto"/>
        <w:jc w:val="both"/>
        <w:rPr>
          <w:rFonts w:ascii="Arial" w:hAnsi="Arial" w:cs="Arial"/>
          <w:sz w:val="20"/>
          <w:szCs w:val="20"/>
        </w:rPr>
      </w:pPr>
      <w:r>
        <w:rPr>
          <w:rFonts w:ascii="Arial" w:hAnsi="Arial" w:cs="Arial"/>
          <w:sz w:val="20"/>
          <w:szCs w:val="20"/>
        </w:rPr>
        <w:t>udržiaval a rozvíjal základnú spoločenskú konverzáciu prostredníctvom jednoduchých bežných výrazov</w:t>
      </w:r>
    </w:p>
    <w:p w:rsidR="00E668FB" w:rsidRDefault="00E668FB" w:rsidP="00E668FB">
      <w:pPr>
        <w:jc w:val="both"/>
        <w:rPr>
          <w:rFonts w:ascii="Arial" w:hAnsi="Arial" w:cs="Arial"/>
          <w:sz w:val="20"/>
          <w:szCs w:val="20"/>
        </w:rPr>
      </w:pPr>
    </w:p>
    <w:p w:rsidR="00E668FB" w:rsidRDefault="00E668FB" w:rsidP="00E668FB">
      <w:pPr>
        <w:jc w:val="both"/>
        <w:rPr>
          <w:rFonts w:ascii="Arial" w:hAnsi="Arial" w:cs="Arial"/>
          <w:sz w:val="20"/>
          <w:szCs w:val="20"/>
        </w:rPr>
      </w:pPr>
      <w:r>
        <w:rPr>
          <w:rFonts w:ascii="Arial" w:hAnsi="Arial" w:cs="Arial"/>
          <w:sz w:val="20"/>
          <w:szCs w:val="20"/>
        </w:rPr>
        <w:t>Ďalej je dôležité, aby  žiak:</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dokázal podať jednoduchý opis a charakteristiku ľudí, životných a pracovných podmienok, každodenných zvyklostí, opis toho, čo má a nemá rád, vo forme krátkeho sledu jednoduchých výrazov a viet</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dokázal odpovedať na jednoznačne formulované otázky, najmä ak môže požiadať o ich zopakovanie a má k dispozícií aj istú pomoc pri formulovaní svojej odpovede</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rozumel slovným spojeniam a výrazom vzťahujúcim sa na oblasti každodenného života za predpokladu, že je reč jasne a zreteľne artikulovaná</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rozumel krátkym jednoduchým textom na známe konkrétne témy, ktoré obsahujú frekventovanú slovnú zásobu každodenného jazyka</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ovládal rečové zručnosti – počúvanie s porozumením, čítanie s porozumením, ústny prejav (monológ, dialóg) a písomný prejav (všetky tieto zručnosti sú zahrnuté a rozvíjajú sa v rámci tematických okruhov)</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si opakoval osvojené vedomosti a zručnosti</w:t>
      </w:r>
    </w:p>
    <w:p w:rsidR="00E668FB" w:rsidRDefault="00E668FB" w:rsidP="003F25D1">
      <w:pPr>
        <w:numPr>
          <w:ilvl w:val="0"/>
          <w:numId w:val="91"/>
        </w:numPr>
        <w:spacing w:after="0" w:line="240" w:lineRule="auto"/>
        <w:jc w:val="both"/>
        <w:rPr>
          <w:rFonts w:ascii="Arial" w:hAnsi="Arial" w:cs="Arial"/>
          <w:sz w:val="20"/>
          <w:szCs w:val="20"/>
        </w:rPr>
      </w:pPr>
      <w:r>
        <w:rPr>
          <w:rFonts w:ascii="Arial" w:hAnsi="Arial" w:cs="Arial"/>
          <w:sz w:val="20"/>
          <w:szCs w:val="20"/>
        </w:rPr>
        <w:t>dopĺňal svoje vedomosti a rozvíjal zručnosti, prepájal ich s už osvojeným učivom a využíval pre svoj reálny život</w:t>
      </w:r>
    </w:p>
    <w:p w:rsidR="00E668FB" w:rsidRDefault="00E668FB" w:rsidP="00E668FB">
      <w:pPr>
        <w:autoSpaceDE w:val="0"/>
        <w:autoSpaceDN w:val="0"/>
        <w:adjustRightInd w:val="0"/>
        <w:jc w:val="both"/>
        <w:rPr>
          <w:rFonts w:ascii="Arial" w:hAnsi="Arial" w:cs="Arial"/>
          <w:b/>
          <w:bCs/>
          <w:sz w:val="20"/>
          <w:szCs w:val="20"/>
        </w:rPr>
      </w:pPr>
    </w:p>
    <w:p w:rsidR="00E668FB" w:rsidRDefault="00E668FB" w:rsidP="00E668FB">
      <w:pPr>
        <w:autoSpaceDE w:val="0"/>
        <w:autoSpaceDN w:val="0"/>
        <w:adjustRightInd w:val="0"/>
        <w:jc w:val="both"/>
        <w:rPr>
          <w:rFonts w:ascii="Arial" w:hAnsi="Arial" w:cs="Arial"/>
          <w:b/>
          <w:bCs/>
          <w:sz w:val="20"/>
          <w:szCs w:val="20"/>
        </w:rPr>
      </w:pPr>
      <w:r>
        <w:rPr>
          <w:rFonts w:ascii="Arial" w:hAnsi="Arial" w:cs="Arial"/>
          <w:b/>
          <w:bCs/>
          <w:sz w:val="20"/>
          <w:szCs w:val="20"/>
        </w:rPr>
        <w:t>Komunikačné jazykové kompetencie</w:t>
      </w:r>
    </w:p>
    <w:p w:rsidR="00E668FB" w:rsidRDefault="00E668FB" w:rsidP="00E668FB">
      <w:pPr>
        <w:autoSpaceDE w:val="0"/>
        <w:autoSpaceDN w:val="0"/>
        <w:adjustRightInd w:val="0"/>
        <w:jc w:val="both"/>
        <w:rPr>
          <w:rFonts w:ascii="Arial" w:hAnsi="Arial" w:cs="Arial"/>
          <w:sz w:val="20"/>
          <w:szCs w:val="20"/>
        </w:rPr>
      </w:pPr>
      <w:r>
        <w:rPr>
          <w:rFonts w:ascii="Arial" w:hAnsi="Arial" w:cs="Arial"/>
          <w:sz w:val="20"/>
          <w:szCs w:val="20"/>
        </w:rPr>
        <w:t>Absolvent má:</w:t>
      </w:r>
    </w:p>
    <w:p w:rsidR="00E668FB" w:rsidRDefault="00E668FB" w:rsidP="00E668FB">
      <w:pPr>
        <w:autoSpaceDE w:val="0"/>
        <w:autoSpaceDN w:val="0"/>
        <w:adjustRightInd w:val="0"/>
        <w:jc w:val="both"/>
        <w:rPr>
          <w:rFonts w:ascii="Arial" w:hAnsi="Arial" w:cs="Arial"/>
          <w:sz w:val="20"/>
          <w:szCs w:val="20"/>
        </w:rPr>
      </w:pPr>
      <w:r>
        <w:rPr>
          <w:rFonts w:ascii="Arial" w:hAnsi="Arial" w:cs="Arial"/>
          <w:sz w:val="20"/>
          <w:szCs w:val="20"/>
        </w:rPr>
        <w:t xml:space="preserve">- v oblasti </w:t>
      </w:r>
      <w:r>
        <w:rPr>
          <w:rFonts w:ascii="Arial" w:hAnsi="Arial" w:cs="Arial"/>
          <w:b/>
          <w:sz w:val="20"/>
          <w:szCs w:val="20"/>
        </w:rPr>
        <w:t xml:space="preserve">jazykovej </w:t>
      </w:r>
      <w:r>
        <w:rPr>
          <w:rFonts w:ascii="Arial" w:hAnsi="Arial" w:cs="Arial"/>
          <w:sz w:val="20"/>
          <w:szCs w:val="20"/>
        </w:rPr>
        <w:t xml:space="preserve">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 </w:t>
      </w:r>
    </w:p>
    <w:p w:rsidR="00E668FB" w:rsidRDefault="00E668FB" w:rsidP="00E668FB">
      <w:pPr>
        <w:autoSpaceDE w:val="0"/>
        <w:autoSpaceDN w:val="0"/>
        <w:adjustRightInd w:val="0"/>
        <w:jc w:val="both"/>
        <w:rPr>
          <w:rFonts w:ascii="Arial" w:hAnsi="Arial" w:cs="Arial"/>
          <w:sz w:val="20"/>
          <w:szCs w:val="20"/>
        </w:rPr>
      </w:pPr>
      <w:r>
        <w:rPr>
          <w:rFonts w:ascii="Arial" w:hAnsi="Arial" w:cs="Arial"/>
          <w:sz w:val="20"/>
          <w:szCs w:val="20"/>
        </w:rPr>
        <w:t xml:space="preserve">- v oblasti </w:t>
      </w:r>
      <w:r>
        <w:rPr>
          <w:rFonts w:ascii="Arial" w:hAnsi="Arial" w:cs="Arial"/>
          <w:b/>
          <w:sz w:val="20"/>
          <w:szCs w:val="20"/>
        </w:rPr>
        <w:t>pragmatickej</w:t>
      </w:r>
      <w:r>
        <w:rPr>
          <w:rFonts w:ascii="Arial" w:hAnsi="Arial" w:cs="Arial"/>
          <w:sz w:val="20"/>
          <w:szCs w:val="20"/>
        </w:rPr>
        <w:t xml:space="preserve"> používať osvojené jazykové prostriedky v bežných výpovediach a v obsahových celkoch primerane s komunikatívnym zámerom, </w:t>
      </w:r>
    </w:p>
    <w:p w:rsidR="00E668FB" w:rsidRDefault="00E668FB" w:rsidP="00E668FB">
      <w:pPr>
        <w:autoSpaceDE w:val="0"/>
        <w:autoSpaceDN w:val="0"/>
        <w:adjustRightInd w:val="0"/>
        <w:jc w:val="both"/>
        <w:rPr>
          <w:rFonts w:ascii="Arial" w:hAnsi="Arial" w:cs="Arial"/>
          <w:sz w:val="20"/>
          <w:szCs w:val="20"/>
        </w:rPr>
      </w:pPr>
      <w:r>
        <w:rPr>
          <w:rFonts w:ascii="Arial" w:hAnsi="Arial" w:cs="Arial"/>
          <w:sz w:val="20"/>
          <w:szCs w:val="20"/>
        </w:rPr>
        <w:t>- s aspektom na strategickú kompetenciu vedieť vhodne reagovať na partnerove podnety, odhadovať významy neznámych výrazov, používať kompenzačné vyjadrovanie, pracovať so slovníkom (prekladovým, výkladovým) a používať iné jazykové príručky a informačné zdroje,</w:t>
      </w:r>
    </w:p>
    <w:p w:rsidR="00E668FB" w:rsidRDefault="00E668FB" w:rsidP="00E668FB">
      <w:pPr>
        <w:autoSpaceDE w:val="0"/>
        <w:autoSpaceDN w:val="0"/>
        <w:adjustRightInd w:val="0"/>
        <w:jc w:val="both"/>
        <w:rPr>
          <w:rFonts w:ascii="Arial" w:hAnsi="Arial" w:cs="Arial"/>
          <w:sz w:val="20"/>
          <w:szCs w:val="20"/>
        </w:rPr>
      </w:pPr>
      <w:r>
        <w:rPr>
          <w:rFonts w:ascii="Arial" w:hAnsi="Arial" w:cs="Arial"/>
          <w:sz w:val="20"/>
          <w:szCs w:val="20"/>
        </w:rPr>
        <w:t xml:space="preserve">- v oblasti </w:t>
      </w:r>
      <w:r>
        <w:rPr>
          <w:rFonts w:ascii="Arial" w:hAnsi="Arial" w:cs="Arial"/>
          <w:b/>
          <w:sz w:val="20"/>
          <w:szCs w:val="20"/>
        </w:rPr>
        <w:t>socio-lingvistickej</w:t>
      </w:r>
      <w:r>
        <w:rPr>
          <w:rFonts w:ascii="Arial" w:hAnsi="Arial" w:cs="Arial"/>
          <w:sz w:val="20"/>
          <w:szCs w:val="20"/>
        </w:rPr>
        <w:t xml:space="preserve"> vedieť komunikovať v bežných spoločenských úlohách, bežných komunikatívnych situáciách, používať verbálne a neverbálne výrazové prostriedky v súlade so socio-kultúrnym úzusom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w:t>
      </w:r>
    </w:p>
    <w:p w:rsidR="00E668FB" w:rsidRDefault="00E668FB" w:rsidP="00E668FB">
      <w:pPr>
        <w:autoSpaceDE w:val="0"/>
        <w:autoSpaceDN w:val="0"/>
        <w:adjustRightInd w:val="0"/>
        <w:jc w:val="both"/>
        <w:rPr>
          <w:rFonts w:ascii="Arial" w:hAnsi="Arial" w:cs="Arial"/>
          <w:b/>
          <w:bCs/>
          <w:sz w:val="20"/>
          <w:szCs w:val="20"/>
        </w:rPr>
      </w:pPr>
      <w:r>
        <w:rPr>
          <w:rFonts w:ascii="Arial" w:hAnsi="Arial" w:cs="Arial"/>
          <w:b/>
          <w:bCs/>
          <w:sz w:val="20"/>
          <w:szCs w:val="20"/>
        </w:rPr>
        <w:t>Komunikačné zručnosti</w:t>
      </w:r>
    </w:p>
    <w:p w:rsidR="00E668FB" w:rsidRDefault="00E668FB" w:rsidP="00E668FB">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1. Počúvanie s porozumením</w:t>
      </w:r>
    </w:p>
    <w:p w:rsidR="00E668FB" w:rsidRDefault="00E668FB" w:rsidP="00E668FB">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2. Čítanie s porozumením</w:t>
      </w:r>
    </w:p>
    <w:p w:rsidR="00E668FB" w:rsidRDefault="00E668FB" w:rsidP="00E668FB">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3. Písomný prejav</w:t>
      </w:r>
    </w:p>
    <w:p w:rsidR="00E668FB" w:rsidRDefault="00E668FB" w:rsidP="00E668FB">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4. Ústny prejav</w:t>
      </w:r>
    </w:p>
    <w:p w:rsidR="00E668FB" w:rsidRDefault="00E668FB" w:rsidP="00E668FB">
      <w:pPr>
        <w:pStyle w:val="Default"/>
        <w:jc w:val="both"/>
        <w:rPr>
          <w:b/>
          <w:bCs/>
          <w:iCs/>
          <w:sz w:val="20"/>
          <w:szCs w:val="20"/>
        </w:rPr>
      </w:pPr>
    </w:p>
    <w:p w:rsidR="00E668FB" w:rsidRDefault="00E668FB" w:rsidP="00E668FB">
      <w:pPr>
        <w:pStyle w:val="Default"/>
        <w:jc w:val="both"/>
        <w:rPr>
          <w:b/>
          <w:bCs/>
          <w:iCs/>
          <w:sz w:val="20"/>
          <w:szCs w:val="20"/>
        </w:rPr>
      </w:pPr>
      <w:r>
        <w:rPr>
          <w:b/>
          <w:bCs/>
          <w:iCs/>
          <w:sz w:val="20"/>
          <w:szCs w:val="20"/>
        </w:rPr>
        <w:t xml:space="preserve">1. Počúvanie s porozumením </w:t>
      </w:r>
    </w:p>
    <w:p w:rsidR="00E668FB" w:rsidRDefault="00E668FB" w:rsidP="00E668FB">
      <w:pPr>
        <w:pStyle w:val="Default"/>
        <w:ind w:left="720"/>
        <w:jc w:val="both"/>
        <w:rPr>
          <w:b/>
          <w:bCs/>
          <w:iCs/>
          <w:sz w:val="20"/>
          <w:szCs w:val="20"/>
        </w:rPr>
      </w:pPr>
    </w:p>
    <w:p w:rsidR="00E668FB" w:rsidRDefault="00E668FB" w:rsidP="00E668FB">
      <w:pPr>
        <w:pStyle w:val="Default"/>
        <w:jc w:val="both"/>
        <w:rPr>
          <w:sz w:val="20"/>
          <w:szCs w:val="20"/>
        </w:rPr>
      </w:pPr>
      <w:r>
        <w:rPr>
          <w:sz w:val="20"/>
          <w:szCs w:val="20"/>
        </w:rPr>
        <w:t xml:space="preserve">          Učiaci sa rozumie krátkym jednoduchým monologickým, dialogickým a kombinovaným ústnym prejavom informatívneho charakteru s tematikou každodenného života, ktoré sú prednesené v štandardnom jazyku a primeranom hovorovom tempe reči. </w:t>
      </w:r>
    </w:p>
    <w:p w:rsidR="00E668FB" w:rsidRDefault="00E668FB" w:rsidP="00E668FB">
      <w:pPr>
        <w:pStyle w:val="Default"/>
        <w:spacing w:after="120"/>
        <w:rPr>
          <w:sz w:val="20"/>
          <w:szCs w:val="20"/>
        </w:rPr>
      </w:pPr>
      <w:r>
        <w:rPr>
          <w:sz w:val="20"/>
          <w:szCs w:val="20"/>
        </w:rPr>
        <w:t xml:space="preserve">           Učiaci sa na úrovni B1 má rozvinuté zručnosti na úrovni A2 a ďalej si ich zdokonaľuje tak, aby dokázal porozumieť : </w:t>
      </w:r>
    </w:p>
    <w:p w:rsidR="00E668FB" w:rsidRDefault="00E668FB" w:rsidP="003F25D1">
      <w:pPr>
        <w:pStyle w:val="Default"/>
        <w:numPr>
          <w:ilvl w:val="0"/>
          <w:numId w:val="92"/>
        </w:numPr>
        <w:jc w:val="both"/>
        <w:rPr>
          <w:sz w:val="20"/>
          <w:szCs w:val="20"/>
        </w:rPr>
      </w:pPr>
      <w:r>
        <w:rPr>
          <w:sz w:val="20"/>
          <w:szCs w:val="20"/>
        </w:rPr>
        <w:lastRenderedPageBreak/>
        <w:t xml:space="preserve">• prejavu ako celku, téme a hlavnej myšlienke, </w:t>
      </w:r>
    </w:p>
    <w:p w:rsidR="00E668FB" w:rsidRDefault="00E668FB" w:rsidP="003F25D1">
      <w:pPr>
        <w:pStyle w:val="Default"/>
        <w:numPr>
          <w:ilvl w:val="0"/>
          <w:numId w:val="92"/>
        </w:numPr>
        <w:jc w:val="both"/>
        <w:rPr>
          <w:sz w:val="20"/>
          <w:szCs w:val="20"/>
        </w:rPr>
      </w:pPr>
      <w:r>
        <w:rPr>
          <w:sz w:val="20"/>
          <w:szCs w:val="20"/>
        </w:rPr>
        <w:t xml:space="preserve">• špecifické informácie a dokázal zachytiť logickú štruktúru textu, vedel rozlíšiť podstatné </w:t>
      </w:r>
    </w:p>
    <w:p w:rsidR="00E668FB" w:rsidRDefault="00E668FB" w:rsidP="003F25D1">
      <w:pPr>
        <w:pStyle w:val="Default"/>
        <w:numPr>
          <w:ilvl w:val="0"/>
          <w:numId w:val="92"/>
        </w:numPr>
        <w:jc w:val="both"/>
        <w:rPr>
          <w:sz w:val="20"/>
          <w:szCs w:val="20"/>
        </w:rPr>
      </w:pPr>
      <w:r>
        <w:rPr>
          <w:sz w:val="20"/>
          <w:szCs w:val="20"/>
        </w:rPr>
        <w:t xml:space="preserve">  informácie od nepodstatných, rozlíšiť hovoriacich, </w:t>
      </w:r>
    </w:p>
    <w:p w:rsidR="00E668FB" w:rsidRDefault="00E668FB" w:rsidP="003F25D1">
      <w:pPr>
        <w:pStyle w:val="Default"/>
        <w:numPr>
          <w:ilvl w:val="0"/>
          <w:numId w:val="92"/>
        </w:numPr>
        <w:jc w:val="both"/>
        <w:rPr>
          <w:sz w:val="20"/>
          <w:szCs w:val="20"/>
        </w:rPr>
      </w:pPr>
      <w:r>
        <w:rPr>
          <w:sz w:val="20"/>
          <w:szCs w:val="20"/>
        </w:rPr>
        <w:t xml:space="preserve">• jednoduchým rečovým prejavom informatívneho charakteru s tematikou každodenného    </w:t>
      </w:r>
    </w:p>
    <w:p w:rsidR="00E668FB" w:rsidRDefault="00E668FB" w:rsidP="003F25D1">
      <w:pPr>
        <w:pStyle w:val="Default"/>
        <w:numPr>
          <w:ilvl w:val="0"/>
          <w:numId w:val="92"/>
        </w:numPr>
        <w:jc w:val="both"/>
        <w:rPr>
          <w:sz w:val="20"/>
          <w:szCs w:val="20"/>
        </w:rPr>
      </w:pPr>
      <w:r>
        <w:rPr>
          <w:sz w:val="20"/>
          <w:szCs w:val="20"/>
        </w:rPr>
        <w:t xml:space="preserve"> života (oznamy, inštrukcie, opisy, odkazy, pokyny, upozornenia, rady) prednesenom v  </w:t>
      </w:r>
    </w:p>
    <w:p w:rsidR="00E668FB" w:rsidRDefault="00E668FB" w:rsidP="003F25D1">
      <w:pPr>
        <w:pStyle w:val="Default"/>
        <w:numPr>
          <w:ilvl w:val="0"/>
          <w:numId w:val="92"/>
        </w:numPr>
        <w:jc w:val="both"/>
        <w:rPr>
          <w:sz w:val="20"/>
          <w:szCs w:val="20"/>
        </w:rPr>
      </w:pPr>
      <w:r>
        <w:rPr>
          <w:sz w:val="20"/>
          <w:szCs w:val="20"/>
        </w:rPr>
        <w:t xml:space="preserve"> primeranom hovorovom tempe reči a v štandardnom jazyku, </w:t>
      </w:r>
    </w:p>
    <w:p w:rsidR="00E668FB" w:rsidRDefault="00E668FB" w:rsidP="003F25D1">
      <w:pPr>
        <w:pStyle w:val="Default"/>
        <w:numPr>
          <w:ilvl w:val="0"/>
          <w:numId w:val="92"/>
        </w:numPr>
        <w:jc w:val="both"/>
        <w:rPr>
          <w:sz w:val="20"/>
          <w:szCs w:val="20"/>
        </w:rPr>
      </w:pPr>
      <w:r>
        <w:rPr>
          <w:sz w:val="20"/>
          <w:szCs w:val="20"/>
        </w:rPr>
        <w:t xml:space="preserve">• autentické dialógy na bežné témy, napr. telefonický rozhovor, interview, </w:t>
      </w:r>
    </w:p>
    <w:p w:rsidR="00E668FB" w:rsidRDefault="00E668FB" w:rsidP="003F25D1">
      <w:pPr>
        <w:pStyle w:val="Default"/>
        <w:numPr>
          <w:ilvl w:val="0"/>
          <w:numId w:val="92"/>
        </w:numPr>
        <w:jc w:val="both"/>
        <w:rPr>
          <w:sz w:val="20"/>
          <w:szCs w:val="20"/>
        </w:rPr>
      </w:pPr>
      <w:r>
        <w:rPr>
          <w:sz w:val="20"/>
          <w:szCs w:val="20"/>
        </w:rPr>
        <w:t xml:space="preserve">• prejavy naratívneho charakteru, napr. zážitok, príbeh, </w:t>
      </w:r>
    </w:p>
    <w:p w:rsidR="00E668FB" w:rsidRDefault="00E668FB" w:rsidP="003F25D1">
      <w:pPr>
        <w:pStyle w:val="Default"/>
        <w:numPr>
          <w:ilvl w:val="0"/>
          <w:numId w:val="92"/>
        </w:numPr>
        <w:jc w:val="both"/>
        <w:rPr>
          <w:sz w:val="20"/>
          <w:szCs w:val="20"/>
        </w:rPr>
      </w:pPr>
      <w:r>
        <w:rPr>
          <w:sz w:val="20"/>
          <w:szCs w:val="20"/>
        </w:rPr>
        <w:t xml:space="preserve">• podstatné informácie v jednoduchých prednáškach, referátoch, diskusiách, ak mu je  </w:t>
      </w:r>
    </w:p>
    <w:p w:rsidR="00E668FB" w:rsidRDefault="00E668FB" w:rsidP="003F25D1">
      <w:pPr>
        <w:pStyle w:val="Default"/>
        <w:numPr>
          <w:ilvl w:val="0"/>
          <w:numId w:val="92"/>
        </w:numPr>
        <w:jc w:val="both"/>
        <w:rPr>
          <w:sz w:val="20"/>
          <w:szCs w:val="20"/>
        </w:rPr>
      </w:pPr>
      <w:r>
        <w:rPr>
          <w:sz w:val="20"/>
          <w:szCs w:val="20"/>
        </w:rPr>
        <w:t xml:space="preserve">  tematika známa, a ak sú prednesené v primeranom hovorovom tempe reči a v štandardnom  </w:t>
      </w:r>
    </w:p>
    <w:p w:rsidR="00E668FB" w:rsidRDefault="00E668FB" w:rsidP="003F25D1">
      <w:pPr>
        <w:pStyle w:val="Default"/>
        <w:numPr>
          <w:ilvl w:val="0"/>
          <w:numId w:val="92"/>
        </w:numPr>
        <w:jc w:val="both"/>
        <w:rPr>
          <w:sz w:val="20"/>
          <w:szCs w:val="20"/>
        </w:rPr>
      </w:pPr>
      <w:r>
        <w:rPr>
          <w:sz w:val="20"/>
          <w:szCs w:val="20"/>
        </w:rPr>
        <w:t xml:space="preserve">  jazyku, </w:t>
      </w:r>
    </w:p>
    <w:p w:rsidR="00E668FB" w:rsidRDefault="00E668FB" w:rsidP="003F25D1">
      <w:pPr>
        <w:pStyle w:val="Default"/>
        <w:numPr>
          <w:ilvl w:val="0"/>
          <w:numId w:val="92"/>
        </w:numPr>
        <w:jc w:val="both"/>
        <w:rPr>
          <w:sz w:val="20"/>
          <w:szCs w:val="20"/>
        </w:rPr>
      </w:pPr>
      <w:r>
        <w:rPr>
          <w:sz w:val="20"/>
          <w:szCs w:val="20"/>
        </w:rPr>
        <w:t xml:space="preserve">• základné informácie z rozhlasových a televíznych správ s tematikou každodenného života,  </w:t>
      </w:r>
    </w:p>
    <w:p w:rsidR="00E668FB" w:rsidRDefault="00E668FB" w:rsidP="003F25D1">
      <w:pPr>
        <w:pStyle w:val="Default"/>
        <w:numPr>
          <w:ilvl w:val="0"/>
          <w:numId w:val="92"/>
        </w:numPr>
        <w:jc w:val="both"/>
        <w:rPr>
          <w:sz w:val="20"/>
          <w:szCs w:val="20"/>
        </w:rPr>
      </w:pPr>
      <w:r>
        <w:rPr>
          <w:sz w:val="20"/>
          <w:szCs w:val="20"/>
        </w:rPr>
        <w:t xml:space="preserve">  ktoré sú prednesené v primeranom tempe reči. </w:t>
      </w:r>
    </w:p>
    <w:p w:rsidR="00E668FB" w:rsidRDefault="00E668FB" w:rsidP="00E668FB">
      <w:pPr>
        <w:pStyle w:val="Default"/>
        <w:jc w:val="both"/>
        <w:rPr>
          <w:b/>
          <w:bCs/>
          <w:iCs/>
          <w:sz w:val="20"/>
          <w:szCs w:val="20"/>
        </w:rPr>
      </w:pPr>
    </w:p>
    <w:p w:rsidR="00E668FB" w:rsidRDefault="00E668FB" w:rsidP="00E668FB">
      <w:pPr>
        <w:pStyle w:val="Default"/>
        <w:jc w:val="both"/>
        <w:rPr>
          <w:b/>
          <w:bCs/>
          <w:iCs/>
          <w:sz w:val="20"/>
          <w:szCs w:val="20"/>
        </w:rPr>
      </w:pPr>
      <w:r>
        <w:rPr>
          <w:b/>
          <w:bCs/>
          <w:iCs/>
          <w:sz w:val="20"/>
          <w:szCs w:val="20"/>
        </w:rPr>
        <w:t xml:space="preserve">2. Čítanie s porozumením </w:t>
      </w:r>
    </w:p>
    <w:p w:rsidR="00E668FB" w:rsidRDefault="00E668FB" w:rsidP="00E668FB">
      <w:pPr>
        <w:pStyle w:val="Default"/>
        <w:jc w:val="both"/>
        <w:rPr>
          <w:sz w:val="20"/>
          <w:szCs w:val="20"/>
        </w:rPr>
      </w:pPr>
    </w:p>
    <w:p w:rsidR="00E668FB" w:rsidRDefault="00E668FB" w:rsidP="00E668FB">
      <w:pPr>
        <w:pStyle w:val="Default"/>
        <w:jc w:val="both"/>
        <w:rPr>
          <w:sz w:val="20"/>
          <w:szCs w:val="20"/>
        </w:rPr>
      </w:pPr>
      <w:r>
        <w:rPr>
          <w:sz w:val="20"/>
          <w:szCs w:val="20"/>
        </w:rPr>
        <w:t xml:space="preserve">Učiaci sa porozumie jednoduchým textom informatívneho a faktografického charakteru, primerane náročným textom s tematikou každodenného života a jednoduchším beletrizovaným textom. </w:t>
      </w:r>
    </w:p>
    <w:p w:rsidR="00E668FB" w:rsidRDefault="00E668FB" w:rsidP="00E668FB">
      <w:pPr>
        <w:pStyle w:val="Default"/>
        <w:jc w:val="both"/>
        <w:rPr>
          <w:sz w:val="20"/>
          <w:szCs w:val="20"/>
        </w:rPr>
      </w:pPr>
      <w:r>
        <w:rPr>
          <w:sz w:val="20"/>
          <w:szCs w:val="20"/>
        </w:rPr>
        <w:t xml:space="preserve">Učiaci sa na úrovni B1 má rozvinuté zručnosti na úrovni A2 a ďalej si ich zdokonaľuje tak, aby dokázal: </w:t>
      </w:r>
    </w:p>
    <w:p w:rsidR="00E668FB" w:rsidRDefault="00E668FB" w:rsidP="003F25D1">
      <w:pPr>
        <w:pStyle w:val="Default"/>
        <w:numPr>
          <w:ilvl w:val="0"/>
          <w:numId w:val="93"/>
        </w:numPr>
        <w:jc w:val="both"/>
        <w:rPr>
          <w:sz w:val="20"/>
          <w:szCs w:val="20"/>
        </w:rPr>
      </w:pPr>
    </w:p>
    <w:p w:rsidR="00E668FB" w:rsidRDefault="00E668FB" w:rsidP="003F25D1">
      <w:pPr>
        <w:pStyle w:val="Default"/>
        <w:numPr>
          <w:ilvl w:val="0"/>
          <w:numId w:val="93"/>
        </w:numPr>
        <w:jc w:val="both"/>
        <w:rPr>
          <w:sz w:val="20"/>
          <w:szCs w:val="20"/>
        </w:rPr>
      </w:pPr>
      <w:r>
        <w:rPr>
          <w:sz w:val="20"/>
          <w:szCs w:val="20"/>
        </w:rPr>
        <w:t xml:space="preserve">• získať informácie z jednoduchších textov, </w:t>
      </w:r>
    </w:p>
    <w:p w:rsidR="00E668FB" w:rsidRDefault="00E668FB" w:rsidP="003F25D1">
      <w:pPr>
        <w:pStyle w:val="Default"/>
        <w:numPr>
          <w:ilvl w:val="0"/>
          <w:numId w:val="93"/>
        </w:numPr>
        <w:jc w:val="both"/>
        <w:rPr>
          <w:sz w:val="20"/>
          <w:szCs w:val="20"/>
        </w:rPr>
      </w:pPr>
      <w:r>
        <w:rPr>
          <w:sz w:val="20"/>
          <w:szCs w:val="20"/>
        </w:rPr>
        <w:t xml:space="preserve">• po príprave čítať plynulo a nahlas texty, ktorých obsah, štýl a jazyk sú primerané jazykovej </w:t>
      </w:r>
    </w:p>
    <w:p w:rsidR="00E668FB" w:rsidRDefault="00E668FB" w:rsidP="003F25D1">
      <w:pPr>
        <w:pStyle w:val="Default"/>
        <w:numPr>
          <w:ilvl w:val="0"/>
          <w:numId w:val="93"/>
        </w:numPr>
        <w:jc w:val="both"/>
        <w:rPr>
          <w:sz w:val="20"/>
          <w:szCs w:val="20"/>
        </w:rPr>
      </w:pPr>
      <w:r>
        <w:rPr>
          <w:sz w:val="20"/>
          <w:szCs w:val="20"/>
        </w:rPr>
        <w:t xml:space="preserve">  úrovni a skúsenostiam učiacich sa, </w:t>
      </w:r>
    </w:p>
    <w:p w:rsidR="00E668FB" w:rsidRDefault="00E668FB" w:rsidP="003F25D1">
      <w:pPr>
        <w:pStyle w:val="Default"/>
        <w:numPr>
          <w:ilvl w:val="0"/>
          <w:numId w:val="93"/>
        </w:numPr>
        <w:jc w:val="both"/>
        <w:rPr>
          <w:sz w:val="20"/>
          <w:szCs w:val="20"/>
        </w:rPr>
      </w:pPr>
      <w:r>
        <w:rPr>
          <w:sz w:val="20"/>
          <w:szCs w:val="20"/>
        </w:rPr>
        <w:t xml:space="preserve">• vyhľadať špecifické a detailné informácie v rôznych textoch, rozlíšiť základné a rozširujúce </w:t>
      </w:r>
    </w:p>
    <w:p w:rsidR="00E668FB" w:rsidRDefault="00E668FB" w:rsidP="003F25D1">
      <w:pPr>
        <w:pStyle w:val="Default"/>
        <w:numPr>
          <w:ilvl w:val="0"/>
          <w:numId w:val="93"/>
        </w:numPr>
        <w:jc w:val="both"/>
        <w:rPr>
          <w:sz w:val="20"/>
          <w:szCs w:val="20"/>
        </w:rPr>
      </w:pPr>
      <w:r>
        <w:rPr>
          <w:sz w:val="20"/>
          <w:szCs w:val="20"/>
        </w:rPr>
        <w:t xml:space="preserve">  informácie v texte s jasnou logickou štruktúrou, </w:t>
      </w:r>
    </w:p>
    <w:p w:rsidR="00E668FB" w:rsidRDefault="00E668FB" w:rsidP="003F25D1">
      <w:pPr>
        <w:pStyle w:val="Default"/>
        <w:numPr>
          <w:ilvl w:val="0"/>
          <w:numId w:val="93"/>
        </w:numPr>
        <w:jc w:val="both"/>
        <w:rPr>
          <w:sz w:val="20"/>
          <w:szCs w:val="20"/>
        </w:rPr>
      </w:pPr>
      <w:r>
        <w:rPr>
          <w:sz w:val="20"/>
          <w:szCs w:val="20"/>
        </w:rPr>
        <w:t xml:space="preserve">• chápať logickú štruktúru jednoduchšieho textu na základe obsahu, ale aj lexikálnych a </w:t>
      </w:r>
    </w:p>
    <w:p w:rsidR="00E668FB" w:rsidRDefault="00E668FB" w:rsidP="003F25D1">
      <w:pPr>
        <w:pStyle w:val="Default"/>
        <w:numPr>
          <w:ilvl w:val="0"/>
          <w:numId w:val="93"/>
        </w:numPr>
        <w:jc w:val="both"/>
        <w:rPr>
          <w:sz w:val="20"/>
          <w:szCs w:val="20"/>
        </w:rPr>
      </w:pPr>
      <w:r>
        <w:rPr>
          <w:sz w:val="20"/>
          <w:szCs w:val="20"/>
        </w:rPr>
        <w:t xml:space="preserve">  gramatických prostriedkov, </w:t>
      </w:r>
    </w:p>
    <w:p w:rsidR="00E668FB" w:rsidRDefault="00E668FB" w:rsidP="003F25D1">
      <w:pPr>
        <w:pStyle w:val="Default"/>
        <w:numPr>
          <w:ilvl w:val="0"/>
          <w:numId w:val="94"/>
        </w:numPr>
        <w:jc w:val="both"/>
        <w:rPr>
          <w:color w:val="auto"/>
          <w:sz w:val="20"/>
          <w:szCs w:val="20"/>
        </w:rPr>
      </w:pPr>
      <w:r>
        <w:rPr>
          <w:color w:val="auto"/>
          <w:sz w:val="20"/>
          <w:szCs w:val="20"/>
        </w:rPr>
        <w:t xml:space="preserve">• rozumieť korešpondencii: jednoduchému súkromnému listu, pohľadnici, telegramu, e-mailu, </w:t>
      </w:r>
    </w:p>
    <w:p w:rsidR="00E668FB" w:rsidRDefault="00E668FB" w:rsidP="003F25D1">
      <w:pPr>
        <w:pStyle w:val="Default"/>
        <w:numPr>
          <w:ilvl w:val="0"/>
          <w:numId w:val="94"/>
        </w:numPr>
        <w:jc w:val="both"/>
        <w:rPr>
          <w:color w:val="auto"/>
          <w:sz w:val="20"/>
          <w:szCs w:val="20"/>
        </w:rPr>
      </w:pPr>
      <w:r>
        <w:rPr>
          <w:color w:val="auto"/>
          <w:sz w:val="20"/>
          <w:szCs w:val="20"/>
        </w:rPr>
        <w:t xml:space="preserve">• čítať a porozumieť jednoduché texty informatívneho charakteru, </w:t>
      </w:r>
    </w:p>
    <w:p w:rsidR="00E668FB" w:rsidRDefault="00E668FB" w:rsidP="003F25D1">
      <w:pPr>
        <w:pStyle w:val="Default"/>
        <w:numPr>
          <w:ilvl w:val="0"/>
          <w:numId w:val="94"/>
        </w:numPr>
        <w:jc w:val="both"/>
        <w:rPr>
          <w:color w:val="auto"/>
          <w:sz w:val="20"/>
          <w:szCs w:val="20"/>
        </w:rPr>
      </w:pPr>
      <w:r>
        <w:rPr>
          <w:color w:val="auto"/>
          <w:sz w:val="20"/>
          <w:szCs w:val="20"/>
        </w:rPr>
        <w:t xml:space="preserve">• rozumieť jednoduchým textom z masovokomunikačných prostriedkov, v ktorých vie pochopiť </w:t>
      </w:r>
    </w:p>
    <w:p w:rsidR="00E668FB" w:rsidRDefault="00E668FB" w:rsidP="003F25D1">
      <w:pPr>
        <w:pStyle w:val="Default"/>
        <w:numPr>
          <w:ilvl w:val="0"/>
          <w:numId w:val="94"/>
        </w:numPr>
        <w:jc w:val="both"/>
        <w:rPr>
          <w:color w:val="auto"/>
          <w:sz w:val="20"/>
          <w:szCs w:val="20"/>
        </w:rPr>
      </w:pPr>
      <w:r>
        <w:rPr>
          <w:color w:val="auto"/>
          <w:sz w:val="20"/>
          <w:szCs w:val="20"/>
        </w:rPr>
        <w:t xml:space="preserve">  hlavnú myšlienku, </w:t>
      </w:r>
    </w:p>
    <w:p w:rsidR="00E668FB" w:rsidRDefault="00E668FB" w:rsidP="00E668FB">
      <w:pPr>
        <w:pStyle w:val="Default"/>
        <w:rPr>
          <w:color w:val="auto"/>
          <w:sz w:val="20"/>
          <w:szCs w:val="20"/>
        </w:rPr>
      </w:pPr>
      <w:r>
        <w:rPr>
          <w:color w:val="auto"/>
          <w:sz w:val="20"/>
          <w:szCs w:val="20"/>
        </w:rPr>
        <w:t xml:space="preserve">            • porozumieť obsahu jednoduchšieho autentického textu</w:t>
      </w:r>
    </w:p>
    <w:p w:rsidR="00E668FB" w:rsidRDefault="00E668FB" w:rsidP="00E668FB">
      <w:pPr>
        <w:pStyle w:val="Default"/>
        <w:rPr>
          <w:color w:val="auto"/>
          <w:sz w:val="20"/>
          <w:szCs w:val="20"/>
        </w:rPr>
      </w:pPr>
    </w:p>
    <w:p w:rsidR="00E668FB" w:rsidRDefault="00E668FB" w:rsidP="00E668FB">
      <w:pPr>
        <w:pStyle w:val="Default"/>
        <w:jc w:val="both"/>
        <w:rPr>
          <w:b/>
          <w:bCs/>
          <w:iCs/>
          <w:color w:val="auto"/>
          <w:sz w:val="20"/>
          <w:szCs w:val="20"/>
        </w:rPr>
      </w:pPr>
      <w:r>
        <w:rPr>
          <w:b/>
          <w:bCs/>
          <w:iCs/>
          <w:color w:val="auto"/>
          <w:sz w:val="20"/>
          <w:szCs w:val="20"/>
        </w:rPr>
        <w:t xml:space="preserve">3. Písomný prejav </w:t>
      </w:r>
    </w:p>
    <w:p w:rsidR="00E668FB" w:rsidRDefault="00E668FB" w:rsidP="00E668FB">
      <w:pPr>
        <w:pStyle w:val="Default"/>
        <w:jc w:val="both"/>
        <w:rPr>
          <w:b/>
          <w:bCs/>
          <w:iCs/>
          <w:color w:val="auto"/>
          <w:sz w:val="20"/>
          <w:szCs w:val="20"/>
        </w:rPr>
      </w:pPr>
    </w:p>
    <w:p w:rsidR="00E668FB" w:rsidRDefault="00E668FB" w:rsidP="00E668FB">
      <w:pPr>
        <w:pStyle w:val="Default"/>
        <w:jc w:val="both"/>
        <w:rPr>
          <w:color w:val="auto"/>
          <w:sz w:val="20"/>
          <w:szCs w:val="20"/>
        </w:rPr>
      </w:pPr>
      <w:r>
        <w:rPr>
          <w:color w:val="auto"/>
          <w:sz w:val="20"/>
          <w:szCs w:val="20"/>
        </w:rPr>
        <w:t xml:space="preserve">          Učiaci sa na úrovni B1 dokáže napísať jednoduchý súvislý prejav na témy z každodenného života a dokáže vyjadriť svoje postoje, pocity a dojmy. Vie správne používať základné lexikálne, gramatické, syntaktické a štylistické prostriedky vo formálnom a neformálnom písomnom prejave. Správne používa kompozičné postupy s ohľadom na obsah a adresáta písomného prejavu, ako aj s ohľadom na slohový útvar. </w:t>
      </w:r>
    </w:p>
    <w:p w:rsidR="00E668FB" w:rsidRDefault="00E668FB" w:rsidP="00E668FB">
      <w:pPr>
        <w:pStyle w:val="Default"/>
        <w:jc w:val="both"/>
        <w:rPr>
          <w:color w:val="auto"/>
          <w:sz w:val="20"/>
          <w:szCs w:val="20"/>
        </w:rPr>
      </w:pPr>
      <w:r>
        <w:rPr>
          <w:color w:val="auto"/>
          <w:sz w:val="20"/>
          <w:szCs w:val="20"/>
        </w:rPr>
        <w:t xml:space="preserve">          Učiaci sa na úrovni B1 má rozvinuté zručnosti na úrovni A2 a ďalej si ich zdokonaľuje tak, aby dokázal zrozumiteľne, v súlade s pravopisnými normami a štylisticky vhodne: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hlavné myšlienky alebo informácie z vypočutého alebo prečítaného textu, </w:t>
      </w:r>
    </w:p>
    <w:p w:rsidR="00E668FB" w:rsidRDefault="00E668FB" w:rsidP="003F25D1">
      <w:pPr>
        <w:pStyle w:val="Default"/>
        <w:numPr>
          <w:ilvl w:val="0"/>
          <w:numId w:val="95"/>
        </w:numPr>
        <w:jc w:val="both"/>
        <w:rPr>
          <w:color w:val="auto"/>
          <w:sz w:val="20"/>
          <w:szCs w:val="20"/>
        </w:rPr>
      </w:pPr>
      <w:r>
        <w:rPr>
          <w:color w:val="auto"/>
          <w:sz w:val="20"/>
          <w:szCs w:val="20"/>
        </w:rPr>
        <w:t xml:space="preserve">• zostaviť osnovu, konspekt, anotáciu textu,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krátky oznam, správu, odkaz, ospravedlnenie, </w:t>
      </w:r>
    </w:p>
    <w:p w:rsidR="00E668FB" w:rsidRDefault="00E668FB" w:rsidP="003F25D1">
      <w:pPr>
        <w:pStyle w:val="Default"/>
        <w:numPr>
          <w:ilvl w:val="0"/>
          <w:numId w:val="95"/>
        </w:numPr>
        <w:jc w:val="both"/>
        <w:rPr>
          <w:color w:val="auto"/>
          <w:sz w:val="20"/>
          <w:szCs w:val="20"/>
        </w:rPr>
      </w:pPr>
      <w:r>
        <w:rPr>
          <w:color w:val="auto"/>
          <w:sz w:val="20"/>
          <w:szCs w:val="20"/>
        </w:rPr>
        <w:t xml:space="preserve">• jednoducho opísať osobu, predmet, miesto, činnosť, udalosť,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jednoduchší súkromný list,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obsahovo a jazykovo jednoduchý úradný list: žiadosť, inzerát a odpoveď naň,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jednoduchý životopis,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príbeh, rozprávanie, </w:t>
      </w:r>
    </w:p>
    <w:p w:rsidR="00E668FB" w:rsidRDefault="00E668FB" w:rsidP="003F25D1">
      <w:pPr>
        <w:pStyle w:val="Default"/>
        <w:numPr>
          <w:ilvl w:val="0"/>
          <w:numId w:val="95"/>
        </w:numPr>
        <w:jc w:val="both"/>
        <w:rPr>
          <w:color w:val="auto"/>
          <w:sz w:val="20"/>
          <w:szCs w:val="20"/>
        </w:rPr>
      </w:pPr>
      <w:r>
        <w:rPr>
          <w:color w:val="auto"/>
          <w:sz w:val="20"/>
          <w:szCs w:val="20"/>
        </w:rPr>
        <w:t xml:space="preserve">• napísať krátky súvislý slohový útvar s vyjadrením vlastného názoru a pocitov. </w:t>
      </w:r>
    </w:p>
    <w:p w:rsidR="00E668FB" w:rsidRDefault="00E668FB" w:rsidP="00E668FB">
      <w:pPr>
        <w:pStyle w:val="Default"/>
        <w:jc w:val="both"/>
        <w:rPr>
          <w:b/>
          <w:bCs/>
          <w:iCs/>
          <w:color w:val="auto"/>
          <w:sz w:val="20"/>
          <w:szCs w:val="20"/>
        </w:rPr>
      </w:pPr>
    </w:p>
    <w:p w:rsidR="00E668FB" w:rsidRDefault="00E668FB" w:rsidP="00E668FB">
      <w:pPr>
        <w:pStyle w:val="Default"/>
        <w:jc w:val="both"/>
        <w:rPr>
          <w:color w:val="auto"/>
          <w:sz w:val="20"/>
          <w:szCs w:val="20"/>
        </w:rPr>
      </w:pPr>
      <w:r>
        <w:rPr>
          <w:b/>
          <w:bCs/>
          <w:iCs/>
          <w:color w:val="auto"/>
          <w:sz w:val="20"/>
          <w:szCs w:val="20"/>
        </w:rPr>
        <w:t xml:space="preserve">4. Ústny prejav </w:t>
      </w:r>
    </w:p>
    <w:p w:rsidR="00E668FB" w:rsidRDefault="00E668FB" w:rsidP="00E668FB">
      <w:pPr>
        <w:pStyle w:val="Default"/>
        <w:jc w:val="both"/>
        <w:rPr>
          <w:b/>
          <w:bCs/>
          <w:i/>
          <w:iCs/>
          <w:color w:val="auto"/>
          <w:sz w:val="20"/>
          <w:szCs w:val="20"/>
        </w:rPr>
      </w:pPr>
    </w:p>
    <w:p w:rsidR="00E668FB" w:rsidRDefault="00E668FB" w:rsidP="00E668FB">
      <w:pPr>
        <w:pStyle w:val="Default"/>
        <w:jc w:val="both"/>
        <w:rPr>
          <w:b/>
          <w:bCs/>
          <w:i/>
          <w:iCs/>
          <w:color w:val="auto"/>
          <w:sz w:val="20"/>
          <w:szCs w:val="20"/>
        </w:rPr>
      </w:pPr>
      <w:r>
        <w:rPr>
          <w:b/>
          <w:bCs/>
          <w:i/>
          <w:iCs/>
          <w:color w:val="auto"/>
          <w:sz w:val="20"/>
          <w:szCs w:val="20"/>
        </w:rPr>
        <w:t xml:space="preserve">Ústny prejav – dialóg </w:t>
      </w:r>
    </w:p>
    <w:p w:rsidR="00E668FB" w:rsidRDefault="00E668FB" w:rsidP="00E668FB">
      <w:pPr>
        <w:pStyle w:val="Default"/>
        <w:jc w:val="both"/>
        <w:rPr>
          <w:color w:val="auto"/>
          <w:sz w:val="20"/>
          <w:szCs w:val="20"/>
        </w:rPr>
      </w:pPr>
    </w:p>
    <w:p w:rsidR="00E668FB" w:rsidRDefault="00E668FB" w:rsidP="00E668FB">
      <w:pPr>
        <w:pStyle w:val="Default"/>
        <w:jc w:val="both"/>
        <w:rPr>
          <w:color w:val="auto"/>
          <w:sz w:val="20"/>
          <w:szCs w:val="20"/>
        </w:rPr>
      </w:pPr>
      <w:r>
        <w:rPr>
          <w:color w:val="auto"/>
          <w:sz w:val="20"/>
          <w:szCs w:val="20"/>
        </w:rPr>
        <w:t xml:space="preserve">          Učiaci sa vie jazykovo správne a primerane reagovať v bežných životných situáciách. Dokáže bezprostredne nadviazať rozhovor na témy z každodenného života. </w:t>
      </w:r>
    </w:p>
    <w:p w:rsidR="00E668FB" w:rsidRDefault="00E668FB" w:rsidP="00E668FB">
      <w:pPr>
        <w:pStyle w:val="Default"/>
        <w:jc w:val="both"/>
        <w:rPr>
          <w:color w:val="auto"/>
          <w:sz w:val="20"/>
          <w:szCs w:val="20"/>
        </w:rPr>
      </w:pPr>
      <w:r>
        <w:rPr>
          <w:color w:val="auto"/>
          <w:sz w:val="20"/>
          <w:szCs w:val="20"/>
        </w:rPr>
        <w:t xml:space="preserve">          Učiaci sa na úrovni B1 má rozvinuté zručnosti na úrovni A2 a ďalej si ich zdokonaľuje tak, aby dokázal: </w:t>
      </w:r>
    </w:p>
    <w:p w:rsidR="00E668FB" w:rsidRDefault="00E668FB" w:rsidP="003F25D1">
      <w:pPr>
        <w:pStyle w:val="Default"/>
        <w:numPr>
          <w:ilvl w:val="0"/>
          <w:numId w:val="96"/>
        </w:numPr>
        <w:ind w:left="700" w:hanging="340"/>
        <w:jc w:val="both"/>
        <w:rPr>
          <w:color w:val="auto"/>
          <w:sz w:val="20"/>
          <w:szCs w:val="20"/>
        </w:rPr>
      </w:pPr>
      <w:r>
        <w:rPr>
          <w:color w:val="auto"/>
          <w:sz w:val="20"/>
          <w:szCs w:val="20"/>
        </w:rPr>
        <w:lastRenderedPageBreak/>
        <w:t xml:space="preserve">• reagovať na podnety v bežných komunikačných situáciách jazykovo správne, zrozumiteľne a </w:t>
      </w:r>
    </w:p>
    <w:p w:rsidR="00E668FB" w:rsidRDefault="00E668FB" w:rsidP="003F25D1">
      <w:pPr>
        <w:pStyle w:val="Default"/>
        <w:numPr>
          <w:ilvl w:val="0"/>
          <w:numId w:val="96"/>
        </w:numPr>
        <w:ind w:left="700" w:hanging="340"/>
        <w:jc w:val="both"/>
        <w:rPr>
          <w:color w:val="auto"/>
          <w:sz w:val="20"/>
          <w:szCs w:val="20"/>
        </w:rPr>
      </w:pPr>
      <w:r>
        <w:rPr>
          <w:color w:val="auto"/>
          <w:sz w:val="20"/>
          <w:szCs w:val="20"/>
        </w:rPr>
        <w:t xml:space="preserve">  primerane situácii, </w:t>
      </w:r>
    </w:p>
    <w:p w:rsidR="00E668FB" w:rsidRDefault="00E668FB" w:rsidP="003F25D1">
      <w:pPr>
        <w:pStyle w:val="Default"/>
        <w:numPr>
          <w:ilvl w:val="0"/>
          <w:numId w:val="96"/>
        </w:numPr>
        <w:ind w:left="700" w:hanging="340"/>
        <w:jc w:val="both"/>
        <w:rPr>
          <w:color w:val="auto"/>
          <w:sz w:val="20"/>
          <w:szCs w:val="20"/>
        </w:rPr>
      </w:pPr>
      <w:r>
        <w:rPr>
          <w:color w:val="auto"/>
          <w:sz w:val="20"/>
          <w:szCs w:val="20"/>
        </w:rPr>
        <w:t xml:space="preserve">• začať, udržiavať a ukončiť rozhovor, </w:t>
      </w:r>
    </w:p>
    <w:p w:rsidR="00E668FB" w:rsidRDefault="00E668FB" w:rsidP="003F25D1">
      <w:pPr>
        <w:pStyle w:val="Default"/>
        <w:numPr>
          <w:ilvl w:val="0"/>
          <w:numId w:val="96"/>
        </w:numPr>
        <w:ind w:left="700" w:hanging="340"/>
        <w:jc w:val="both"/>
        <w:rPr>
          <w:color w:val="auto"/>
          <w:sz w:val="20"/>
          <w:szCs w:val="20"/>
        </w:rPr>
      </w:pPr>
      <w:r>
        <w:rPr>
          <w:color w:val="auto"/>
          <w:sz w:val="20"/>
          <w:szCs w:val="20"/>
        </w:rPr>
        <w:t xml:space="preserve">• správne reagovať na partnerove repliky v prirodzených a simulovaných situáciách a v situačných </w:t>
      </w:r>
    </w:p>
    <w:p w:rsidR="00E668FB" w:rsidRDefault="00E668FB" w:rsidP="003F25D1">
      <w:pPr>
        <w:pStyle w:val="Default"/>
        <w:numPr>
          <w:ilvl w:val="0"/>
          <w:numId w:val="96"/>
        </w:numPr>
        <w:ind w:left="700" w:hanging="340"/>
        <w:jc w:val="both"/>
        <w:rPr>
          <w:color w:val="auto"/>
          <w:sz w:val="20"/>
          <w:szCs w:val="20"/>
        </w:rPr>
      </w:pPr>
      <w:r>
        <w:rPr>
          <w:color w:val="auto"/>
          <w:sz w:val="20"/>
          <w:szCs w:val="20"/>
        </w:rPr>
        <w:t xml:space="preserve">  dialógoch, </w:t>
      </w:r>
    </w:p>
    <w:p w:rsidR="00E668FB" w:rsidRDefault="00E668FB" w:rsidP="003F25D1">
      <w:pPr>
        <w:pStyle w:val="Default"/>
        <w:numPr>
          <w:ilvl w:val="0"/>
          <w:numId w:val="97"/>
        </w:numPr>
        <w:ind w:left="700" w:hanging="340"/>
        <w:jc w:val="both"/>
        <w:rPr>
          <w:color w:val="auto"/>
          <w:sz w:val="20"/>
          <w:szCs w:val="20"/>
        </w:rPr>
      </w:pPr>
      <w:r>
        <w:rPr>
          <w:color w:val="auto"/>
          <w:sz w:val="20"/>
          <w:szCs w:val="20"/>
        </w:rPr>
        <w:t xml:space="preserve">• interpretovať a odovzdávať informácie. </w:t>
      </w:r>
    </w:p>
    <w:p w:rsidR="00E668FB" w:rsidRDefault="00E668FB" w:rsidP="003F25D1">
      <w:pPr>
        <w:pStyle w:val="Default"/>
        <w:numPr>
          <w:ilvl w:val="0"/>
          <w:numId w:val="97"/>
        </w:numPr>
        <w:ind w:left="700" w:hanging="340"/>
        <w:jc w:val="both"/>
        <w:rPr>
          <w:color w:val="auto"/>
          <w:sz w:val="20"/>
          <w:szCs w:val="20"/>
        </w:rPr>
      </w:pPr>
    </w:p>
    <w:p w:rsidR="00E668FB" w:rsidRDefault="00E668FB" w:rsidP="00E668FB">
      <w:pPr>
        <w:pStyle w:val="Default"/>
        <w:jc w:val="both"/>
        <w:rPr>
          <w:b/>
          <w:bCs/>
          <w:i/>
          <w:iCs/>
          <w:color w:val="auto"/>
          <w:sz w:val="20"/>
          <w:szCs w:val="20"/>
        </w:rPr>
      </w:pPr>
      <w:r>
        <w:rPr>
          <w:b/>
          <w:bCs/>
          <w:i/>
          <w:iCs/>
          <w:color w:val="auto"/>
          <w:sz w:val="20"/>
          <w:szCs w:val="20"/>
        </w:rPr>
        <w:t xml:space="preserve">Ústny prejav – monológ </w:t>
      </w:r>
    </w:p>
    <w:p w:rsidR="00E668FB" w:rsidRDefault="00E668FB" w:rsidP="00E668FB">
      <w:pPr>
        <w:pStyle w:val="Default"/>
        <w:jc w:val="both"/>
        <w:rPr>
          <w:b/>
          <w:bCs/>
          <w:i/>
          <w:iCs/>
          <w:color w:val="auto"/>
          <w:sz w:val="20"/>
          <w:szCs w:val="20"/>
        </w:rPr>
      </w:pPr>
    </w:p>
    <w:p w:rsidR="00E668FB" w:rsidRDefault="00E668FB" w:rsidP="00E668FB">
      <w:pPr>
        <w:pStyle w:val="Default"/>
        <w:jc w:val="both"/>
        <w:rPr>
          <w:color w:val="auto"/>
          <w:sz w:val="20"/>
          <w:szCs w:val="20"/>
        </w:rPr>
      </w:pPr>
      <w:r>
        <w:rPr>
          <w:color w:val="auto"/>
          <w:sz w:val="20"/>
          <w:szCs w:val="20"/>
        </w:rPr>
        <w:t xml:space="preserve">          Učiaci sa vie súvislo a s využitím jednoduchších jazykových prostriedkov hovoriť o svojich skúsenostiach, pocitoch, zážitkoch a predstavách. Vie odôvodniť a vysvetliť svoj názor. Dokáže porozprávať jednoduchý príbeh a prerozprávať obsah prečítaného alebo vypočutého textu a vyjadriť svoj postoj. </w:t>
      </w:r>
    </w:p>
    <w:p w:rsidR="00E668FB" w:rsidRDefault="00E668FB" w:rsidP="00E668FB">
      <w:pPr>
        <w:pStyle w:val="Default"/>
        <w:jc w:val="both"/>
        <w:rPr>
          <w:color w:val="auto"/>
          <w:sz w:val="20"/>
          <w:szCs w:val="20"/>
        </w:rPr>
      </w:pPr>
      <w:r>
        <w:rPr>
          <w:color w:val="auto"/>
          <w:sz w:val="20"/>
          <w:szCs w:val="20"/>
        </w:rPr>
        <w:t xml:space="preserve">          Učiaci sa na úrovni B1 má rozvinuté zručnosti na úrovni A2 a ďalej si ich zdokonaľuje tak, aby dokázal: </w:t>
      </w:r>
    </w:p>
    <w:p w:rsidR="00E668FB" w:rsidRDefault="00E668FB" w:rsidP="003F25D1">
      <w:pPr>
        <w:pStyle w:val="Default"/>
        <w:numPr>
          <w:ilvl w:val="0"/>
          <w:numId w:val="98"/>
        </w:numPr>
        <w:ind w:left="700" w:hanging="340"/>
        <w:jc w:val="both"/>
        <w:rPr>
          <w:color w:val="auto"/>
          <w:sz w:val="20"/>
          <w:szCs w:val="20"/>
        </w:rPr>
      </w:pPr>
      <w:r>
        <w:rPr>
          <w:color w:val="auto"/>
          <w:sz w:val="20"/>
          <w:szCs w:val="20"/>
        </w:rPr>
        <w:t xml:space="preserve">• vyjadrovať sa jazykovo správne, zrozumiteľne a primerane situácii k témam z bežného života, </w:t>
      </w:r>
    </w:p>
    <w:p w:rsidR="00E668FB" w:rsidRDefault="00E668FB" w:rsidP="003F25D1">
      <w:pPr>
        <w:pStyle w:val="Default"/>
        <w:numPr>
          <w:ilvl w:val="0"/>
          <w:numId w:val="98"/>
        </w:numPr>
        <w:ind w:left="700" w:hanging="340"/>
        <w:jc w:val="both"/>
        <w:rPr>
          <w:color w:val="auto"/>
          <w:sz w:val="20"/>
          <w:szCs w:val="20"/>
        </w:rPr>
      </w:pPr>
      <w:r>
        <w:rPr>
          <w:color w:val="auto"/>
          <w:sz w:val="20"/>
          <w:szCs w:val="20"/>
        </w:rPr>
        <w:t xml:space="preserve">• opísať osoby, predmety, činnosti a udalosti, </w:t>
      </w:r>
    </w:p>
    <w:p w:rsidR="00E668FB" w:rsidRDefault="00E668FB" w:rsidP="003F25D1">
      <w:pPr>
        <w:pStyle w:val="Default"/>
        <w:numPr>
          <w:ilvl w:val="0"/>
          <w:numId w:val="98"/>
        </w:numPr>
        <w:ind w:left="700" w:hanging="340"/>
        <w:jc w:val="both"/>
        <w:rPr>
          <w:color w:val="auto"/>
          <w:sz w:val="20"/>
          <w:szCs w:val="20"/>
        </w:rPr>
      </w:pPr>
      <w:r>
        <w:rPr>
          <w:color w:val="auto"/>
          <w:sz w:val="20"/>
          <w:szCs w:val="20"/>
        </w:rPr>
        <w:t xml:space="preserve">• opísať obrázky, mapy, jednoduchšie grafy, porovnať ich a vyjadriť svoj názor na ne, </w:t>
      </w:r>
    </w:p>
    <w:p w:rsidR="00E668FB" w:rsidRDefault="00E668FB" w:rsidP="003F25D1">
      <w:pPr>
        <w:pStyle w:val="Default"/>
        <w:numPr>
          <w:ilvl w:val="0"/>
          <w:numId w:val="98"/>
        </w:numPr>
        <w:ind w:left="700" w:hanging="340"/>
        <w:jc w:val="both"/>
        <w:rPr>
          <w:color w:val="auto"/>
          <w:sz w:val="20"/>
          <w:szCs w:val="20"/>
        </w:rPr>
      </w:pPr>
      <w:r>
        <w:rPr>
          <w:color w:val="auto"/>
          <w:sz w:val="20"/>
          <w:szCs w:val="20"/>
        </w:rPr>
        <w:t xml:space="preserve">• interpretovať a odovzdávať informácie, </w:t>
      </w:r>
    </w:p>
    <w:p w:rsidR="00E668FB" w:rsidRDefault="00E668FB" w:rsidP="003F25D1">
      <w:pPr>
        <w:pStyle w:val="Default"/>
        <w:numPr>
          <w:ilvl w:val="0"/>
          <w:numId w:val="98"/>
        </w:numPr>
        <w:ind w:left="700" w:hanging="340"/>
        <w:jc w:val="both"/>
        <w:rPr>
          <w:color w:val="auto"/>
          <w:sz w:val="20"/>
          <w:szCs w:val="20"/>
        </w:rPr>
      </w:pPr>
      <w:r>
        <w:rPr>
          <w:color w:val="auto"/>
          <w:sz w:val="20"/>
          <w:szCs w:val="20"/>
        </w:rPr>
        <w:t>• dokáže tvoriť jednoduché príbehy (na základe obrázkov alebo osnovy).</w:t>
      </w:r>
    </w:p>
    <w:p w:rsidR="00E668FB" w:rsidRDefault="00E668FB" w:rsidP="00E668FB">
      <w:pPr>
        <w:autoSpaceDE w:val="0"/>
        <w:autoSpaceDN w:val="0"/>
        <w:adjustRightInd w:val="0"/>
        <w:rPr>
          <w:rFonts w:ascii="Arial" w:hAnsi="Arial" w:cs="Arial"/>
          <w:b/>
          <w:sz w:val="20"/>
          <w:szCs w:val="20"/>
        </w:rPr>
      </w:pPr>
    </w:p>
    <w:p w:rsidR="00E668FB" w:rsidRDefault="00E668FB" w:rsidP="00E668FB">
      <w:pPr>
        <w:autoSpaceDE w:val="0"/>
        <w:autoSpaceDN w:val="0"/>
        <w:adjustRightInd w:val="0"/>
        <w:rPr>
          <w:rFonts w:ascii="Arial" w:hAnsi="Arial" w:cs="Arial"/>
          <w:b/>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Písomný prejav</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správne používať osvojené lexikálne, gramatické a syntaktické prostriedky v písomnom prejave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písanie poznámok v súvislosti s aktivitami pri čítaní a počúvaní s porozumením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vedieť napísať súkromný list (v rozsahu 70 – 100 slov, 100 -160 slov, 160 – 180 slov ) a opísať miesto a osobu (priateľov, rodinných príslušníkov, seba )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osvojiť si kompozičné postupy: opis, rozprávanie, inštrukcia</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samostatne si pripraviť si koncept</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členiť písomný prejav do odsekov</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napísať jednoduchšie útvary úradného štýlu (list so žiadosťou o informácie) a vyplniť základné úradné tlačivá (napr. jednoduchý osobný dotazník, prihlasovací lístok v ubytovni, jednoduchý formulár a pod. )</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podrobnejšie opísať predmet, osobu, využívajúc prídavné mená a príčastia, jednoduchšie vetné konštrukcie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popísať bezprostredné okolie</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písomne vyjadriť predtým ústne sformulovaných jednoduchých informácií, želaní, záľub a pocitov v krátkych vetách a textoch</w:t>
      </w:r>
    </w:p>
    <w:p w:rsidR="00E668FB" w:rsidRDefault="00E668FB" w:rsidP="003F25D1">
      <w:pPr>
        <w:numPr>
          <w:ilvl w:val="0"/>
          <w:numId w:val="87"/>
        </w:numPr>
        <w:autoSpaceDE w:val="0"/>
        <w:autoSpaceDN w:val="0"/>
        <w:adjustRightInd w:val="0"/>
        <w:spacing w:after="0" w:line="240" w:lineRule="auto"/>
        <w:rPr>
          <w:rFonts w:ascii="Arial" w:hAnsi="Arial" w:cs="Arial"/>
          <w:sz w:val="20"/>
          <w:szCs w:val="20"/>
        </w:rPr>
      </w:pPr>
      <w:r>
        <w:rPr>
          <w:rFonts w:ascii="Arial" w:hAnsi="Arial" w:cs="Arial"/>
          <w:sz w:val="20"/>
          <w:szCs w:val="20"/>
        </w:rPr>
        <w:t>preformulovať texty (písomné úlohy na základe textov)</w:t>
      </w:r>
    </w:p>
    <w:p w:rsidR="00E668FB" w:rsidRDefault="00E668FB" w:rsidP="00E668FB">
      <w:pPr>
        <w:autoSpaceDE w:val="0"/>
        <w:autoSpaceDN w:val="0"/>
        <w:adjustRightInd w:val="0"/>
        <w:rPr>
          <w:rFonts w:ascii="Arial" w:hAnsi="Arial" w:cs="Arial"/>
          <w:sz w:val="20"/>
          <w:szCs w:val="20"/>
        </w:rPr>
      </w:pPr>
    </w:p>
    <w:p w:rsidR="00E668FB" w:rsidRDefault="00E668FB" w:rsidP="00E668FB">
      <w:pPr>
        <w:autoSpaceDE w:val="0"/>
        <w:autoSpaceDN w:val="0"/>
        <w:adjustRightInd w:val="0"/>
        <w:ind w:left="240"/>
        <w:rPr>
          <w:rFonts w:ascii="Arial" w:hAnsi="Arial" w:cs="Arial"/>
          <w:sz w:val="20"/>
          <w:szCs w:val="20"/>
        </w:rPr>
      </w:pPr>
      <w:r>
        <w:rPr>
          <w:rFonts w:ascii="Arial" w:hAnsi="Arial" w:cs="Arial"/>
          <w:sz w:val="20"/>
          <w:szCs w:val="20"/>
        </w:rPr>
        <w:t>V rámci  písomného prejavu  žiak napíše 2 kontrolné  slohové práce  v danom ročníku (jedna za polrok)</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súkromný list </w:t>
      </w:r>
      <w:r>
        <w:rPr>
          <w:rFonts w:ascii="Arial" w:hAnsi="Arial" w:cs="Arial"/>
          <w:sz w:val="20"/>
          <w:szCs w:val="20"/>
        </w:rPr>
        <w:t>(podľa osnovy pripravenej učiteľom)</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opis miesta</w:t>
      </w:r>
      <w:r>
        <w:rPr>
          <w:rFonts w:ascii="Arial" w:hAnsi="Arial" w:cs="Arial"/>
          <w:sz w:val="20"/>
          <w:szCs w:val="20"/>
        </w:rPr>
        <w:t xml:space="preserve"> (na základe vizuálneho podnetu - obrázku)</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opis osoby </w:t>
      </w:r>
      <w:r>
        <w:rPr>
          <w:rFonts w:ascii="Arial" w:hAnsi="Arial" w:cs="Arial"/>
          <w:sz w:val="20"/>
          <w:szCs w:val="20"/>
        </w:rPr>
        <w:t>(priateľ, rodinný príslušník, známa osobnosť)</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jednoduchý príbeh </w:t>
      </w:r>
      <w:r>
        <w:rPr>
          <w:rFonts w:ascii="Arial" w:hAnsi="Arial" w:cs="Arial"/>
          <w:sz w:val="20"/>
          <w:szCs w:val="20"/>
        </w:rPr>
        <w:t xml:space="preserve">v minulom čase </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recenziu </w:t>
      </w:r>
      <w:r>
        <w:rPr>
          <w:rFonts w:ascii="Arial" w:hAnsi="Arial" w:cs="Arial"/>
          <w:sz w:val="20"/>
          <w:szCs w:val="20"/>
        </w:rPr>
        <w:t>na film, knihu alebo počítačovú hru</w:t>
      </w:r>
    </w:p>
    <w:p w:rsidR="00E668FB" w:rsidRDefault="00E668FB" w:rsidP="003F25D1">
      <w:pPr>
        <w:numPr>
          <w:ilvl w:val="0"/>
          <w:numId w:val="88"/>
        </w:num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formálny list </w:t>
      </w:r>
      <w:r>
        <w:rPr>
          <w:rFonts w:ascii="Arial" w:hAnsi="Arial" w:cs="Arial"/>
          <w:sz w:val="20"/>
          <w:szCs w:val="20"/>
        </w:rPr>
        <w:t>(podľa osnovy pripravenej učiteľom)</w:t>
      </w:r>
    </w:p>
    <w:p w:rsidR="00E668FB" w:rsidRDefault="00E668FB" w:rsidP="00E668FB">
      <w:pPr>
        <w:autoSpaceDE w:val="0"/>
        <w:autoSpaceDN w:val="0"/>
        <w:adjustRightInd w:val="0"/>
        <w:ind w:left="960"/>
        <w:rPr>
          <w:rFonts w:ascii="Arial" w:hAnsi="Arial" w:cs="Arial"/>
          <w:sz w:val="20"/>
          <w:szCs w:val="20"/>
        </w:rPr>
      </w:pPr>
    </w:p>
    <w:p w:rsidR="00E668FB" w:rsidRDefault="00E668FB" w:rsidP="00E668FB">
      <w:pPr>
        <w:autoSpaceDE w:val="0"/>
        <w:autoSpaceDN w:val="0"/>
        <w:adjustRightInd w:val="0"/>
        <w:rPr>
          <w:rFonts w:ascii="Arial" w:hAnsi="Arial" w:cs="Arial"/>
          <w:b/>
          <w:sz w:val="20"/>
          <w:szCs w:val="20"/>
        </w:rPr>
      </w:pPr>
      <w:r>
        <w:rPr>
          <w:rFonts w:ascii="Arial" w:hAnsi="Arial" w:cs="Arial"/>
          <w:b/>
          <w:sz w:val="20"/>
          <w:szCs w:val="20"/>
        </w:rPr>
        <w:t xml:space="preserve">Ústny prejav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vedieť sa primerane vyjadriť k témam týkajúcim sa každodenného života</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zapojiť sa do dialógov v bežných každodenných situáciách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jednoduchým jazykom opísať ľudí, miesta, predmety a momenty z vlastného života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zdokonaľovať zručnosti potrebné na bežnú komunikáciu (začať, udržiavať, prerušiť, ukončiť rozhovor)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naučiť sa zostaviť osnovu a rozprávať podľa osnovy</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reprodukovať krátky prečítaný text</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prerozprávať krátky príbeh na základe vypočutého textu</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získať a sprostredkovať krátke informácie o súčasných, minulých a budúcich udalostiach, zážitkoch a pozorovaniach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jednoducho opísať svoje želania a záujmy </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vymieňať si informácie o predvídateľných každodenných situáciách</w:t>
      </w:r>
    </w:p>
    <w:p w:rsidR="00E668FB" w:rsidRDefault="00E668FB" w:rsidP="003F25D1">
      <w:pPr>
        <w:numPr>
          <w:ilvl w:val="0"/>
          <w:numId w:val="89"/>
        </w:numPr>
        <w:autoSpaceDE w:val="0"/>
        <w:autoSpaceDN w:val="0"/>
        <w:adjustRightInd w:val="0"/>
        <w:spacing w:after="0" w:line="240" w:lineRule="auto"/>
        <w:rPr>
          <w:rFonts w:ascii="Arial" w:hAnsi="Arial" w:cs="Arial"/>
          <w:sz w:val="20"/>
          <w:szCs w:val="20"/>
        </w:rPr>
      </w:pPr>
      <w:r>
        <w:rPr>
          <w:rFonts w:ascii="Arial" w:hAnsi="Arial" w:cs="Arial"/>
          <w:sz w:val="20"/>
          <w:szCs w:val="20"/>
        </w:rPr>
        <w:t>porozumieť krátkym, jednoduchým pokynom a návodom</w:t>
      </w:r>
    </w:p>
    <w:p w:rsidR="00E668FB" w:rsidRDefault="00E668FB" w:rsidP="00E668FB">
      <w:pPr>
        <w:rPr>
          <w:rFonts w:ascii="Arial" w:hAnsi="Arial" w:cs="Arial"/>
          <w:b/>
          <w:color w:val="000000"/>
          <w:sz w:val="20"/>
          <w:szCs w:val="20"/>
        </w:rPr>
      </w:pPr>
    </w:p>
    <w:p w:rsidR="00E668FB" w:rsidRDefault="00E668FB" w:rsidP="00E668FB">
      <w:pPr>
        <w:rPr>
          <w:rFonts w:ascii="Arial" w:hAnsi="Arial" w:cs="Arial"/>
          <w:b/>
          <w:color w:val="000000"/>
          <w:sz w:val="20"/>
          <w:szCs w:val="20"/>
        </w:rPr>
      </w:pPr>
      <w:r>
        <w:rPr>
          <w:rFonts w:ascii="Arial" w:hAnsi="Arial" w:cs="Arial"/>
          <w:b/>
          <w:color w:val="000000"/>
          <w:sz w:val="20"/>
          <w:szCs w:val="20"/>
        </w:rPr>
        <w:t>Prehľad výchovných a vzdelávacích stratégií</w:t>
      </w:r>
    </w:p>
    <w:p w:rsidR="00E668FB" w:rsidRDefault="00E668FB" w:rsidP="00E668FB">
      <w:pPr>
        <w:rPr>
          <w:rFonts w:ascii="Arial" w:hAnsi="Arial" w:cs="Arial"/>
          <w:sz w:val="20"/>
          <w:szCs w:val="20"/>
        </w:rPr>
      </w:pPr>
      <w:r>
        <w:rPr>
          <w:rFonts w:ascii="Arial" w:hAnsi="Arial" w:cs="Arial"/>
          <w:sz w:val="20"/>
          <w:szCs w:val="20"/>
        </w:rPr>
        <w:t xml:space="preserve">           Vo vyučovacom predmete nemecký jazyk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w:t>
      </w:r>
    </w:p>
    <w:p w:rsidR="00E668FB" w:rsidRDefault="00E668FB" w:rsidP="00E668FB">
      <w:pPr>
        <w:rPr>
          <w:rFonts w:ascii="Arial" w:hAnsi="Arial" w:cs="Arial"/>
          <w:sz w:val="20"/>
          <w:szCs w:val="20"/>
        </w:rPr>
      </w:pPr>
    </w:p>
    <w:p w:rsidR="00E668FB" w:rsidRDefault="00E668FB" w:rsidP="00E668FB">
      <w:pPr>
        <w:jc w:val="both"/>
        <w:rPr>
          <w:rFonts w:ascii="Arial" w:hAnsi="Arial" w:cs="Arial"/>
          <w:sz w:val="20"/>
          <w:szCs w:val="20"/>
          <w:u w:val="single"/>
        </w:rPr>
      </w:pPr>
      <w:r>
        <w:rPr>
          <w:rFonts w:ascii="Arial" w:hAnsi="Arial" w:cs="Arial"/>
          <w:sz w:val="20"/>
          <w:szCs w:val="20"/>
          <w:u w:val="single"/>
        </w:rPr>
        <w:t>Proces kognitivizácie</w:t>
      </w:r>
    </w:p>
    <w:p w:rsidR="00E668FB" w:rsidRDefault="00E668FB"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E668FB" w:rsidRDefault="00E668FB" w:rsidP="008216C8">
      <w:pPr>
        <w:pStyle w:val="Zarkazkladnhotextu"/>
        <w:numPr>
          <w:ilvl w:val="0"/>
          <w:numId w:val="34"/>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úlohy na získavanie a spracúvanie informácii s podporou IKT</w:t>
      </w:r>
    </w:p>
    <w:p w:rsidR="00E668FB" w:rsidRDefault="00E668FB" w:rsidP="00E668FB">
      <w:pPr>
        <w:pStyle w:val="Zarkazkladnhotextu"/>
        <w:suppressAutoHyphens/>
        <w:spacing w:after="0"/>
        <w:rPr>
          <w:rFonts w:ascii="Arial" w:hAnsi="Arial" w:cs="Arial"/>
          <w:sz w:val="20"/>
        </w:rPr>
      </w:pPr>
    </w:p>
    <w:p w:rsidR="00E668FB" w:rsidRDefault="00E668FB" w:rsidP="00E668FB">
      <w:pPr>
        <w:pStyle w:val="Zarkazkladnhotextu"/>
        <w:suppressAutoHyphens/>
        <w:spacing w:after="0"/>
        <w:rPr>
          <w:rFonts w:ascii="Arial" w:hAnsi="Arial" w:cs="Arial"/>
          <w:sz w:val="20"/>
          <w:u w:val="single"/>
        </w:rPr>
      </w:pPr>
      <w:r>
        <w:rPr>
          <w:rFonts w:ascii="Arial" w:hAnsi="Arial" w:cs="Arial"/>
          <w:sz w:val="20"/>
          <w:u w:val="single"/>
        </w:rPr>
        <w:t xml:space="preserve"> Proces personalizácie</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sebarealizácie žiaka - možnosť voľby, úloh tempa, postupu...</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navrhovať otázky</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zažiť úspech</w:t>
      </w:r>
    </w:p>
    <w:p w:rsidR="00E668FB" w:rsidRDefault="00E668FB" w:rsidP="008216C8">
      <w:pPr>
        <w:pStyle w:val="Zarkazkladnhotextu"/>
        <w:numPr>
          <w:ilvl w:val="0"/>
          <w:numId w:val="34"/>
        </w:numPr>
        <w:suppressAutoHyphens/>
        <w:spacing w:after="0"/>
        <w:ind w:left="357" w:hanging="357"/>
        <w:rPr>
          <w:rFonts w:ascii="Arial" w:hAnsi="Arial" w:cs="Arial"/>
          <w:sz w:val="20"/>
        </w:rPr>
      </w:pPr>
      <w:r>
        <w:rPr>
          <w:rFonts w:ascii="Arial" w:hAnsi="Arial" w:cs="Arial"/>
          <w:sz w:val="20"/>
        </w:rPr>
        <w:t>možnosť vyjadrovať nespokojnosť - argumentovať, konštruktívne kritizovať, vyjadriť negatívne emócie</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sebahodnotenia činností žiaka</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osobného záujmu - učenie sa projektom</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prezentačných schopností žiaka</w:t>
      </w:r>
    </w:p>
    <w:p w:rsidR="00E668FB" w:rsidRDefault="00E668FB" w:rsidP="00E668FB">
      <w:pPr>
        <w:pStyle w:val="Zarkazkladnhotextu"/>
        <w:suppressAutoHyphens/>
        <w:spacing w:after="0"/>
        <w:rPr>
          <w:rFonts w:ascii="Arial" w:hAnsi="Arial" w:cs="Arial"/>
          <w:sz w:val="20"/>
          <w:u w:val="single"/>
        </w:rPr>
      </w:pPr>
    </w:p>
    <w:p w:rsidR="00E668FB" w:rsidRDefault="00E668FB" w:rsidP="00E668FB">
      <w:pPr>
        <w:pStyle w:val="Zarkazkladnhotextu"/>
        <w:suppressAutoHyphens/>
        <w:spacing w:after="0"/>
        <w:rPr>
          <w:rFonts w:ascii="Arial" w:hAnsi="Arial" w:cs="Arial"/>
          <w:sz w:val="20"/>
          <w:u w:val="single"/>
        </w:rPr>
      </w:pPr>
      <w:r>
        <w:rPr>
          <w:rFonts w:ascii="Arial" w:hAnsi="Arial" w:cs="Arial"/>
          <w:sz w:val="20"/>
          <w:u w:val="single"/>
        </w:rPr>
        <w:t>Proces socializácie</w:t>
      </w:r>
    </w:p>
    <w:p w:rsidR="00E668FB" w:rsidRDefault="00E668FB"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uznať a oceniť prácu žiaka</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možnosť učiť sa vo dvojici alebo v skupine</w:t>
      </w:r>
    </w:p>
    <w:p w:rsidR="00E668FB" w:rsidRDefault="00E668FB" w:rsidP="008216C8">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možnosť spolupracovať</w:t>
      </w:r>
    </w:p>
    <w:p w:rsidR="00E668FB" w:rsidRDefault="00E668FB" w:rsidP="00E668FB">
      <w:pPr>
        <w:jc w:val="both"/>
        <w:rPr>
          <w:rFonts w:ascii="Arial" w:hAnsi="Arial" w:cs="Arial"/>
          <w:b/>
          <w:sz w:val="18"/>
          <w:szCs w:val="18"/>
        </w:rPr>
      </w:pPr>
    </w:p>
    <w:p w:rsidR="00E668FB" w:rsidRDefault="00E668FB" w:rsidP="00E668FB">
      <w:pPr>
        <w:jc w:val="both"/>
        <w:rPr>
          <w:rFonts w:ascii="Arial" w:hAnsi="Arial" w:cs="Arial"/>
          <w:b/>
          <w:sz w:val="18"/>
          <w:szCs w:val="18"/>
        </w:rPr>
      </w:pPr>
      <w:r>
        <w:rPr>
          <w:rFonts w:ascii="Arial" w:hAnsi="Arial" w:cs="Arial"/>
          <w:b/>
          <w:sz w:val="18"/>
          <w:szCs w:val="18"/>
        </w:rPr>
        <w:t>Stratégia vyučovania</w:t>
      </w:r>
    </w:p>
    <w:p w:rsidR="00E668FB" w:rsidRDefault="00E668FB" w:rsidP="00E668FB">
      <w:pPr>
        <w:jc w:val="both"/>
        <w:rPr>
          <w:rFonts w:ascii="Arial" w:hAnsi="Arial" w:cs="Arial"/>
          <w:sz w:val="18"/>
          <w:szCs w:val="18"/>
        </w:rPr>
      </w:pPr>
      <w:r>
        <w:rPr>
          <w:rFonts w:ascii="Arial" w:hAnsi="Arial" w:cs="Arial"/>
          <w:sz w:val="18"/>
          <w:szCs w:val="18"/>
        </w:rPr>
        <w:t>Pri vyučovaní sa budú využívať nasledovné metódy a formy vyučovania</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745"/>
        <w:gridCol w:w="3048"/>
        <w:gridCol w:w="3217"/>
      </w:tblGrid>
      <w:tr w:rsidR="00E668FB" w:rsidRPr="00347509" w:rsidTr="004F6858">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Názov tematického celku</w:t>
            </w:r>
          </w:p>
        </w:tc>
        <w:tc>
          <w:tcPr>
            <w:tcW w:w="676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Stratégia vyučovania</w:t>
            </w:r>
          </w:p>
        </w:tc>
      </w:tr>
      <w:tr w:rsidR="00E668FB" w:rsidRPr="00347509" w:rsidTr="004F6858">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668FB" w:rsidRDefault="00E668FB" w:rsidP="00E668FB">
            <w:pPr>
              <w:spacing w:after="0" w:line="240" w:lineRule="auto"/>
              <w:rPr>
                <w:rFonts w:ascii="Arial" w:hAnsi="Arial" w:cs="Arial"/>
                <w:b/>
                <w:sz w:val="18"/>
                <w:szCs w:val="18"/>
              </w:rPr>
            </w:pPr>
          </w:p>
        </w:tc>
        <w:tc>
          <w:tcPr>
            <w:tcW w:w="3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Metódy</w:t>
            </w:r>
          </w:p>
        </w:tc>
        <w:tc>
          <w:tcPr>
            <w:tcW w:w="354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Formy práce</w:t>
            </w:r>
          </w:p>
        </w:tc>
      </w:tr>
      <w:tr w:rsidR="00E668FB" w:rsidRPr="00347509" w:rsidTr="004F6858">
        <w:trPr>
          <w:trHeight w:val="1533"/>
        </w:trPr>
        <w:tc>
          <w:tcPr>
            <w:tcW w:w="2982"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spacing w:after="0"/>
              <w:rPr>
                <w:rFonts w:ascii="Arial" w:hAnsi="Arial" w:cs="Arial"/>
                <w:sz w:val="18"/>
                <w:szCs w:val="18"/>
              </w:rPr>
            </w:pPr>
            <w:r>
              <w:rPr>
                <w:rFonts w:ascii="Arial" w:hAnsi="Arial" w:cs="Arial"/>
                <w:sz w:val="18"/>
                <w:szCs w:val="18"/>
              </w:rPr>
              <w:t xml:space="preserve">Pozdravy, prvé kontakty </w:t>
            </w:r>
          </w:p>
          <w:p w:rsidR="00E668FB" w:rsidRDefault="00E668FB" w:rsidP="00E668FB">
            <w:pPr>
              <w:spacing w:after="0"/>
              <w:rPr>
                <w:rFonts w:ascii="Arial" w:hAnsi="Arial" w:cs="Arial"/>
                <w:sz w:val="18"/>
                <w:szCs w:val="18"/>
              </w:rPr>
            </w:pPr>
            <w:r>
              <w:rPr>
                <w:rFonts w:ascii="Arial" w:hAnsi="Arial" w:cs="Arial"/>
                <w:sz w:val="18"/>
                <w:szCs w:val="18"/>
              </w:rPr>
              <w:t>Rodina a priatelia</w:t>
            </w:r>
          </w:p>
          <w:p w:rsidR="00E668FB" w:rsidRDefault="00E668FB" w:rsidP="00E668FB">
            <w:pPr>
              <w:spacing w:after="0"/>
              <w:rPr>
                <w:rFonts w:ascii="Arial" w:hAnsi="Arial" w:cs="Arial"/>
                <w:sz w:val="18"/>
                <w:szCs w:val="18"/>
              </w:rPr>
            </w:pPr>
            <w:r>
              <w:rPr>
                <w:rFonts w:ascii="Arial" w:hAnsi="Arial" w:cs="Arial"/>
                <w:sz w:val="18"/>
                <w:szCs w:val="18"/>
              </w:rPr>
              <w:t>Jedlá a nápoje; Stravovanie Bývanie</w:t>
            </w:r>
          </w:p>
          <w:p w:rsidR="00E668FB" w:rsidRDefault="00E668FB" w:rsidP="00E668FB">
            <w:pPr>
              <w:spacing w:after="0"/>
              <w:rPr>
                <w:rFonts w:ascii="Arial" w:hAnsi="Arial" w:cs="Arial"/>
                <w:sz w:val="18"/>
                <w:szCs w:val="18"/>
              </w:rPr>
            </w:pPr>
            <w:r>
              <w:rPr>
                <w:rFonts w:ascii="Arial" w:hAnsi="Arial" w:cs="Arial"/>
                <w:sz w:val="18"/>
                <w:szCs w:val="18"/>
              </w:rPr>
              <w:t>Môj deň; Mládež a jej svet</w:t>
            </w:r>
          </w:p>
          <w:p w:rsidR="00E668FB" w:rsidRDefault="00E668FB" w:rsidP="00E668FB">
            <w:pPr>
              <w:spacing w:after="0"/>
              <w:rPr>
                <w:rFonts w:ascii="Arial" w:hAnsi="Arial" w:cs="Arial"/>
                <w:sz w:val="18"/>
                <w:szCs w:val="18"/>
              </w:rPr>
            </w:pPr>
            <w:r>
              <w:rPr>
                <w:rFonts w:ascii="Arial" w:hAnsi="Arial" w:cs="Arial"/>
                <w:sz w:val="18"/>
                <w:szCs w:val="18"/>
              </w:rPr>
              <w:t>Záľuby, voľný čas a životný štýl</w:t>
            </w:r>
          </w:p>
          <w:p w:rsidR="00E668FB" w:rsidRDefault="00E668FB" w:rsidP="00E668FB">
            <w:pPr>
              <w:spacing w:after="0"/>
              <w:rPr>
                <w:rFonts w:ascii="Arial" w:hAnsi="Arial" w:cs="Arial"/>
                <w:sz w:val="18"/>
                <w:szCs w:val="18"/>
              </w:rPr>
            </w:pPr>
            <w:r>
              <w:rPr>
                <w:rFonts w:ascii="Arial" w:hAnsi="Arial" w:cs="Arial"/>
                <w:sz w:val="18"/>
                <w:szCs w:val="18"/>
              </w:rPr>
              <w:t>Učiť sa - celý život; Vzory a ideály</w:t>
            </w:r>
          </w:p>
          <w:p w:rsidR="00E668FB" w:rsidRDefault="00E668FB" w:rsidP="00E668FB">
            <w:pPr>
              <w:spacing w:after="0"/>
              <w:rPr>
                <w:rFonts w:ascii="Arial" w:hAnsi="Arial" w:cs="Arial"/>
                <w:sz w:val="18"/>
                <w:szCs w:val="18"/>
              </w:rPr>
            </w:pPr>
            <w:r>
              <w:rPr>
                <w:rFonts w:ascii="Arial" w:hAnsi="Arial" w:cs="Arial"/>
                <w:sz w:val="18"/>
                <w:szCs w:val="18"/>
              </w:rPr>
              <w:t>Práca a povolanie</w:t>
            </w:r>
          </w:p>
          <w:p w:rsidR="00E668FB" w:rsidRDefault="00E668FB" w:rsidP="00E668FB">
            <w:pPr>
              <w:spacing w:after="0"/>
              <w:rPr>
                <w:rFonts w:ascii="Arial" w:hAnsi="Arial" w:cs="Arial"/>
                <w:sz w:val="18"/>
                <w:szCs w:val="18"/>
              </w:rPr>
            </w:pPr>
            <w:r>
              <w:rPr>
                <w:rFonts w:ascii="Arial" w:hAnsi="Arial" w:cs="Arial"/>
                <w:sz w:val="18"/>
                <w:szCs w:val="18"/>
              </w:rPr>
              <w:t xml:space="preserve">V cudzom meste; Mestá a miesta </w:t>
            </w:r>
          </w:p>
          <w:p w:rsidR="00E668FB" w:rsidRDefault="00E668FB" w:rsidP="00E668FB">
            <w:pPr>
              <w:spacing w:after="0"/>
              <w:rPr>
                <w:rFonts w:ascii="Arial" w:hAnsi="Arial" w:cs="Arial"/>
                <w:sz w:val="18"/>
                <w:szCs w:val="18"/>
              </w:rPr>
            </w:pPr>
            <w:r>
              <w:rPr>
                <w:rFonts w:ascii="Arial" w:hAnsi="Arial" w:cs="Arial"/>
                <w:sz w:val="18"/>
                <w:szCs w:val="18"/>
              </w:rPr>
              <w:t>Zdravie; Starostlivosť o zdravie</w:t>
            </w:r>
          </w:p>
          <w:p w:rsidR="00E668FB" w:rsidRDefault="00E668FB" w:rsidP="00E668FB">
            <w:pPr>
              <w:spacing w:after="0"/>
              <w:rPr>
                <w:rFonts w:ascii="Arial" w:hAnsi="Arial" w:cs="Arial"/>
                <w:sz w:val="18"/>
                <w:szCs w:val="18"/>
              </w:rPr>
            </w:pPr>
            <w:r>
              <w:rPr>
                <w:rFonts w:ascii="Arial" w:hAnsi="Arial" w:cs="Arial"/>
                <w:sz w:val="18"/>
                <w:szCs w:val="18"/>
              </w:rPr>
              <w:t>V meste; Cestovanie</w:t>
            </w:r>
          </w:p>
          <w:p w:rsidR="00E668FB" w:rsidRDefault="00E668FB" w:rsidP="00E668FB">
            <w:pPr>
              <w:spacing w:after="0"/>
              <w:rPr>
                <w:rFonts w:ascii="Arial" w:hAnsi="Arial" w:cs="Arial"/>
                <w:sz w:val="18"/>
                <w:szCs w:val="18"/>
              </w:rPr>
            </w:pPr>
            <w:r>
              <w:rPr>
                <w:rFonts w:ascii="Arial" w:hAnsi="Arial" w:cs="Arial"/>
                <w:sz w:val="18"/>
                <w:szCs w:val="18"/>
              </w:rPr>
              <w:t xml:space="preserve">Zákazník je pán; Obchod a služby </w:t>
            </w:r>
          </w:p>
          <w:p w:rsidR="00E668FB" w:rsidRDefault="00E668FB" w:rsidP="00E668FB">
            <w:pPr>
              <w:spacing w:after="0"/>
              <w:rPr>
                <w:rFonts w:ascii="Arial" w:hAnsi="Arial" w:cs="Arial"/>
                <w:sz w:val="18"/>
                <w:szCs w:val="18"/>
              </w:rPr>
            </w:pPr>
            <w:r>
              <w:rPr>
                <w:rFonts w:ascii="Arial" w:hAnsi="Arial" w:cs="Arial"/>
                <w:sz w:val="18"/>
                <w:szCs w:val="18"/>
              </w:rPr>
              <w:t>Nové šaty; Obliekanie a móda</w:t>
            </w:r>
          </w:p>
          <w:p w:rsidR="00E668FB" w:rsidRDefault="00E668FB" w:rsidP="00E668FB">
            <w:pPr>
              <w:spacing w:after="0"/>
              <w:rPr>
                <w:rFonts w:ascii="Arial" w:hAnsi="Arial" w:cs="Arial"/>
                <w:sz w:val="18"/>
                <w:szCs w:val="18"/>
              </w:rPr>
            </w:pPr>
            <w:r>
              <w:rPr>
                <w:rFonts w:ascii="Arial" w:hAnsi="Arial" w:cs="Arial"/>
                <w:sz w:val="18"/>
                <w:szCs w:val="18"/>
              </w:rPr>
              <w:t>Sviatky; Multikultúrna spoločnosť</w:t>
            </w:r>
          </w:p>
          <w:p w:rsidR="00E668FB" w:rsidRDefault="00E668FB" w:rsidP="00E668FB">
            <w:pPr>
              <w:spacing w:after="0"/>
              <w:rPr>
                <w:rFonts w:ascii="Arial" w:hAnsi="Arial" w:cs="Arial"/>
                <w:sz w:val="18"/>
                <w:szCs w:val="18"/>
              </w:rPr>
            </w:pPr>
            <w:r>
              <w:rPr>
                <w:rFonts w:ascii="Arial" w:hAnsi="Arial" w:cs="Arial"/>
                <w:sz w:val="18"/>
                <w:szCs w:val="18"/>
              </w:rPr>
              <w:t xml:space="preserve">Spoznávanie </w:t>
            </w:r>
          </w:p>
          <w:p w:rsidR="00E668FB" w:rsidRDefault="00E668FB" w:rsidP="00E668FB">
            <w:pPr>
              <w:spacing w:after="0"/>
              <w:rPr>
                <w:rFonts w:ascii="Arial" w:hAnsi="Arial" w:cs="Arial"/>
                <w:sz w:val="18"/>
                <w:szCs w:val="18"/>
              </w:rPr>
            </w:pPr>
            <w:r>
              <w:rPr>
                <w:rFonts w:ascii="Arial" w:hAnsi="Arial" w:cs="Arial"/>
                <w:sz w:val="18"/>
                <w:szCs w:val="18"/>
              </w:rPr>
              <w:t>Doma; Človek a príroda</w:t>
            </w:r>
          </w:p>
          <w:p w:rsidR="00E668FB" w:rsidRDefault="00E668FB" w:rsidP="00E668FB">
            <w:pPr>
              <w:spacing w:after="0"/>
              <w:rPr>
                <w:rFonts w:ascii="Arial" w:hAnsi="Arial" w:cs="Arial"/>
                <w:sz w:val="18"/>
                <w:szCs w:val="18"/>
              </w:rPr>
            </w:pPr>
            <w:r>
              <w:rPr>
                <w:rFonts w:ascii="Arial" w:hAnsi="Arial" w:cs="Arial"/>
                <w:sz w:val="18"/>
                <w:szCs w:val="18"/>
              </w:rPr>
              <w:t>Dobrú chuť; Človek a spoločnosť</w:t>
            </w:r>
          </w:p>
          <w:p w:rsidR="00E668FB" w:rsidRDefault="00E668FB" w:rsidP="00E668FB">
            <w:pPr>
              <w:spacing w:after="0"/>
              <w:rPr>
                <w:rFonts w:ascii="Arial" w:hAnsi="Arial" w:cs="Arial"/>
                <w:sz w:val="18"/>
                <w:szCs w:val="18"/>
              </w:rPr>
            </w:pPr>
            <w:r>
              <w:rPr>
                <w:rFonts w:ascii="Arial" w:hAnsi="Arial" w:cs="Arial"/>
                <w:sz w:val="18"/>
                <w:szCs w:val="18"/>
              </w:rPr>
              <w:t>Svet práce; Zamestnanie</w:t>
            </w:r>
          </w:p>
          <w:p w:rsidR="00E668FB" w:rsidRDefault="00E668FB" w:rsidP="00E668FB">
            <w:pPr>
              <w:spacing w:after="0"/>
              <w:rPr>
                <w:rFonts w:ascii="Arial" w:hAnsi="Arial" w:cs="Arial"/>
                <w:sz w:val="18"/>
                <w:szCs w:val="18"/>
              </w:rPr>
            </w:pPr>
            <w:r>
              <w:rPr>
                <w:rFonts w:ascii="Arial" w:hAnsi="Arial" w:cs="Arial"/>
                <w:sz w:val="18"/>
                <w:szCs w:val="18"/>
              </w:rPr>
              <w:t>Šport a fitnes</w:t>
            </w:r>
          </w:p>
          <w:p w:rsidR="00E668FB" w:rsidRDefault="00E668FB" w:rsidP="00E668FB">
            <w:pPr>
              <w:spacing w:after="0"/>
              <w:rPr>
                <w:rFonts w:ascii="Arial" w:hAnsi="Arial" w:cs="Arial"/>
                <w:sz w:val="18"/>
                <w:szCs w:val="18"/>
              </w:rPr>
            </w:pPr>
            <w:r>
              <w:rPr>
                <w:rFonts w:ascii="Arial" w:hAnsi="Arial" w:cs="Arial"/>
                <w:sz w:val="18"/>
                <w:szCs w:val="18"/>
              </w:rPr>
              <w:t>Vzdelanie, práca a kariéra</w:t>
            </w:r>
          </w:p>
          <w:p w:rsidR="00E668FB" w:rsidRDefault="00E668FB" w:rsidP="00E668FB">
            <w:pPr>
              <w:spacing w:after="0"/>
              <w:rPr>
                <w:rFonts w:ascii="Arial" w:hAnsi="Arial" w:cs="Arial"/>
                <w:sz w:val="18"/>
                <w:szCs w:val="18"/>
              </w:rPr>
            </w:pPr>
            <w:r>
              <w:rPr>
                <w:rFonts w:ascii="Arial" w:hAnsi="Arial" w:cs="Arial"/>
                <w:sz w:val="18"/>
                <w:szCs w:val="18"/>
              </w:rPr>
              <w:t>Sviatky a dary; Tradície</w:t>
            </w:r>
          </w:p>
          <w:p w:rsidR="00E668FB" w:rsidRDefault="00E668FB" w:rsidP="00E668FB">
            <w:pPr>
              <w:spacing w:after="0"/>
              <w:rPr>
                <w:rFonts w:ascii="Arial" w:hAnsi="Arial" w:cs="Arial"/>
                <w:b/>
                <w:sz w:val="18"/>
                <w:szCs w:val="18"/>
              </w:rPr>
            </w:pPr>
            <w:r>
              <w:rPr>
                <w:rFonts w:ascii="Arial" w:hAnsi="Arial" w:cs="Arial"/>
                <w:sz w:val="18"/>
                <w:szCs w:val="18"/>
              </w:rPr>
              <w:t>Cez víkend; Umenie a kultúra</w:t>
            </w:r>
            <w:r>
              <w:rPr>
                <w:rFonts w:ascii="Arial" w:hAnsi="Arial" w:cs="Arial"/>
                <w:b/>
                <w:sz w:val="18"/>
                <w:szCs w:val="18"/>
              </w:rPr>
              <w:t xml:space="preserve"> </w:t>
            </w:r>
          </w:p>
          <w:p w:rsidR="00E668FB" w:rsidRDefault="00E668FB" w:rsidP="00E668FB">
            <w:pPr>
              <w:spacing w:after="0"/>
              <w:rPr>
                <w:rFonts w:ascii="Arial" w:hAnsi="Arial" w:cs="Arial"/>
                <w:sz w:val="18"/>
                <w:szCs w:val="18"/>
              </w:rPr>
            </w:pPr>
            <w:r>
              <w:rPr>
                <w:rFonts w:ascii="Arial" w:hAnsi="Arial" w:cs="Arial"/>
                <w:sz w:val="18"/>
                <w:szCs w:val="18"/>
              </w:rPr>
              <w:t>Svet tovaru; Veda a technika</w:t>
            </w:r>
          </w:p>
          <w:p w:rsidR="00E668FB" w:rsidRDefault="00E668FB" w:rsidP="00E668FB">
            <w:pPr>
              <w:spacing w:after="0"/>
              <w:rPr>
                <w:rFonts w:ascii="Arial" w:hAnsi="Arial" w:cs="Arial"/>
                <w:sz w:val="18"/>
                <w:szCs w:val="18"/>
              </w:rPr>
            </w:pPr>
            <w:r>
              <w:rPr>
                <w:rFonts w:ascii="Arial" w:hAnsi="Arial" w:cs="Arial"/>
                <w:sz w:val="18"/>
                <w:szCs w:val="18"/>
              </w:rPr>
              <w:t>Komunikácia a jej formy ; Masmédiá</w:t>
            </w:r>
          </w:p>
          <w:p w:rsidR="00E668FB" w:rsidRDefault="00E668FB" w:rsidP="00E668FB">
            <w:pPr>
              <w:spacing w:after="0"/>
              <w:rPr>
                <w:rFonts w:ascii="Arial" w:hAnsi="Arial" w:cs="Arial"/>
                <w:sz w:val="18"/>
                <w:szCs w:val="18"/>
              </w:rPr>
            </w:pPr>
            <w:r>
              <w:rPr>
                <w:rFonts w:ascii="Arial" w:hAnsi="Arial" w:cs="Arial"/>
                <w:sz w:val="18"/>
                <w:szCs w:val="18"/>
              </w:rPr>
              <w:t>Cestou; Krajina, ktorej jazyk sa učím</w:t>
            </w:r>
          </w:p>
          <w:p w:rsidR="00E668FB" w:rsidRDefault="00E668FB" w:rsidP="00E668FB">
            <w:pPr>
              <w:spacing w:after="0"/>
              <w:rPr>
                <w:rFonts w:ascii="Arial" w:hAnsi="Arial" w:cs="Arial"/>
                <w:sz w:val="18"/>
                <w:szCs w:val="18"/>
              </w:rPr>
            </w:pPr>
            <w:r>
              <w:rPr>
                <w:rFonts w:ascii="Arial" w:hAnsi="Arial" w:cs="Arial"/>
                <w:sz w:val="18"/>
                <w:szCs w:val="18"/>
              </w:rPr>
              <w:t>Peniaze; človek a spoločnosť</w:t>
            </w:r>
          </w:p>
          <w:p w:rsidR="00E668FB" w:rsidRDefault="00E668FB" w:rsidP="00E668FB">
            <w:pPr>
              <w:spacing w:after="0"/>
              <w:rPr>
                <w:rFonts w:ascii="Arial" w:hAnsi="Arial" w:cs="Arial"/>
                <w:sz w:val="18"/>
                <w:szCs w:val="18"/>
              </w:rPr>
            </w:pPr>
            <w:r>
              <w:rPr>
                <w:rFonts w:ascii="Arial" w:hAnsi="Arial" w:cs="Arial"/>
                <w:sz w:val="16"/>
                <w:szCs w:val="16"/>
              </w:rPr>
              <w:t xml:space="preserve">Dôležité životné udalosti; </w:t>
            </w:r>
            <w:r>
              <w:rPr>
                <w:rFonts w:ascii="Arial" w:hAnsi="Arial" w:cs="Arial"/>
                <w:sz w:val="18"/>
                <w:szCs w:val="18"/>
              </w:rPr>
              <w:t>Vzťahy medzi ľuďmi</w:t>
            </w:r>
          </w:p>
          <w:p w:rsidR="00E668FB" w:rsidRDefault="00E668FB" w:rsidP="00E668FB">
            <w:pPr>
              <w:spacing w:after="0"/>
              <w:rPr>
                <w:rFonts w:ascii="Arial" w:hAnsi="Arial" w:cs="Arial"/>
                <w:sz w:val="18"/>
                <w:szCs w:val="18"/>
              </w:rPr>
            </w:pPr>
            <w:r>
              <w:rPr>
                <w:rFonts w:ascii="Arial" w:hAnsi="Arial" w:cs="Arial"/>
                <w:sz w:val="18"/>
                <w:szCs w:val="18"/>
              </w:rPr>
              <w:t xml:space="preserve">Slovensko, moja vlasť </w:t>
            </w:r>
          </w:p>
          <w:p w:rsidR="00E668FB" w:rsidRDefault="00E668FB" w:rsidP="00E668FB">
            <w:pPr>
              <w:spacing w:after="0"/>
              <w:rPr>
                <w:rFonts w:ascii="Arial" w:hAnsi="Arial" w:cs="Arial"/>
                <w:sz w:val="18"/>
                <w:szCs w:val="18"/>
              </w:rPr>
            </w:pPr>
            <w:r>
              <w:rPr>
                <w:rFonts w:ascii="Arial" w:hAnsi="Arial" w:cs="Arial"/>
                <w:sz w:val="18"/>
                <w:szCs w:val="18"/>
              </w:rPr>
              <w:t>Kniha – priateľ človeka</w:t>
            </w:r>
          </w:p>
        </w:tc>
        <w:tc>
          <w:tcPr>
            <w:tcW w:w="3222"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spacing w:line="20" w:lineRule="atLeast"/>
              <w:rPr>
                <w:rFonts w:ascii="Arial" w:hAnsi="Arial" w:cs="Arial"/>
                <w:sz w:val="18"/>
                <w:szCs w:val="18"/>
              </w:rPr>
            </w:pPr>
            <w:r>
              <w:rPr>
                <w:rFonts w:ascii="Arial" w:hAnsi="Arial" w:cs="Arial"/>
                <w:sz w:val="18"/>
                <w:szCs w:val="18"/>
              </w:rPr>
              <w:t>Reproduktívna – riadený rozhovor</w:t>
            </w:r>
          </w:p>
          <w:p w:rsidR="00E668FB" w:rsidRDefault="00E668FB" w:rsidP="00E668FB">
            <w:pPr>
              <w:spacing w:line="20" w:lineRule="atLeast"/>
              <w:rPr>
                <w:rFonts w:ascii="Arial" w:hAnsi="Arial" w:cs="Arial"/>
                <w:sz w:val="18"/>
                <w:szCs w:val="18"/>
              </w:rPr>
            </w:pPr>
            <w:r>
              <w:rPr>
                <w:rFonts w:ascii="Arial" w:hAnsi="Arial" w:cs="Arial"/>
                <w:sz w:val="18"/>
                <w:szCs w:val="18"/>
              </w:rPr>
              <w:t>Receptívna -  počúvanie</w:t>
            </w:r>
          </w:p>
          <w:p w:rsidR="00E668FB" w:rsidRDefault="00E668FB" w:rsidP="00E668FB">
            <w:pPr>
              <w:spacing w:line="20" w:lineRule="atLeast"/>
              <w:rPr>
                <w:rFonts w:ascii="Arial" w:hAnsi="Arial" w:cs="Arial"/>
                <w:sz w:val="18"/>
                <w:szCs w:val="18"/>
              </w:rPr>
            </w:pPr>
            <w:r>
              <w:rPr>
                <w:rFonts w:ascii="Arial" w:hAnsi="Arial" w:cs="Arial"/>
                <w:sz w:val="18"/>
                <w:szCs w:val="18"/>
              </w:rPr>
              <w:t>Informačnoreceptívna -  výklad</w:t>
            </w:r>
          </w:p>
          <w:p w:rsidR="00E668FB" w:rsidRDefault="00E668FB" w:rsidP="00E668FB">
            <w:pPr>
              <w:spacing w:line="20" w:lineRule="atLeast"/>
              <w:rPr>
                <w:rFonts w:ascii="Arial" w:hAnsi="Arial" w:cs="Arial"/>
                <w:sz w:val="18"/>
                <w:szCs w:val="18"/>
              </w:rPr>
            </w:pPr>
            <w:r>
              <w:rPr>
                <w:rFonts w:ascii="Arial" w:hAnsi="Arial" w:cs="Arial"/>
                <w:sz w:val="18"/>
                <w:szCs w:val="18"/>
              </w:rPr>
              <w:t>Reproduktívna – čítanie</w:t>
            </w:r>
          </w:p>
          <w:p w:rsidR="00E668FB" w:rsidRDefault="00E668FB" w:rsidP="00E668FB">
            <w:pPr>
              <w:spacing w:line="20" w:lineRule="atLeast"/>
              <w:rPr>
                <w:rFonts w:ascii="Arial" w:hAnsi="Arial" w:cs="Arial"/>
                <w:sz w:val="18"/>
                <w:szCs w:val="18"/>
              </w:rPr>
            </w:pPr>
            <w:r>
              <w:rPr>
                <w:rFonts w:ascii="Arial" w:hAnsi="Arial" w:cs="Arial"/>
                <w:sz w:val="18"/>
                <w:szCs w:val="18"/>
              </w:rPr>
              <w:t>Heuristická - rozhovor, riešenie úloh</w:t>
            </w:r>
          </w:p>
        </w:tc>
        <w:tc>
          <w:tcPr>
            <w:tcW w:w="3543" w:type="dxa"/>
            <w:tcBorders>
              <w:top w:val="thinThickSmallGap" w:sz="12" w:space="0" w:color="auto"/>
              <w:left w:val="thinThickSmallGap" w:sz="12" w:space="0" w:color="auto"/>
              <w:bottom w:val="thinThickSmallGap" w:sz="12" w:space="0" w:color="auto"/>
              <w:right w:val="thinThickSmallGap" w:sz="12" w:space="0" w:color="auto"/>
            </w:tcBorders>
          </w:tcPr>
          <w:p w:rsidR="00E668FB" w:rsidRDefault="00E668FB" w:rsidP="00E668FB">
            <w:pPr>
              <w:rPr>
                <w:rFonts w:ascii="Arial" w:hAnsi="Arial" w:cs="Arial"/>
                <w:sz w:val="18"/>
                <w:szCs w:val="18"/>
              </w:rPr>
            </w:pPr>
            <w:r>
              <w:rPr>
                <w:rFonts w:ascii="Arial" w:hAnsi="Arial" w:cs="Arial"/>
                <w:sz w:val="18"/>
                <w:szCs w:val="18"/>
              </w:rPr>
              <w:t>Práca s knihou</w:t>
            </w:r>
          </w:p>
          <w:p w:rsidR="00E668FB" w:rsidRDefault="00E668FB" w:rsidP="00E668FB">
            <w:pPr>
              <w:rPr>
                <w:rFonts w:ascii="Arial" w:hAnsi="Arial" w:cs="Arial"/>
                <w:sz w:val="18"/>
                <w:szCs w:val="18"/>
              </w:rPr>
            </w:pPr>
            <w:r>
              <w:rPr>
                <w:rFonts w:ascii="Arial" w:hAnsi="Arial" w:cs="Arial"/>
                <w:sz w:val="18"/>
                <w:szCs w:val="18"/>
              </w:rPr>
              <w:t>Frontálna výučba</w:t>
            </w:r>
          </w:p>
          <w:p w:rsidR="00E668FB" w:rsidRDefault="00E668FB" w:rsidP="00E668FB">
            <w:pPr>
              <w:rPr>
                <w:rFonts w:ascii="Arial" w:hAnsi="Arial" w:cs="Arial"/>
                <w:sz w:val="18"/>
                <w:szCs w:val="18"/>
              </w:rPr>
            </w:pPr>
            <w:r>
              <w:rPr>
                <w:rFonts w:ascii="Arial" w:hAnsi="Arial" w:cs="Arial"/>
                <w:sz w:val="18"/>
                <w:szCs w:val="18"/>
              </w:rPr>
              <w:t>Skupinová práca žiakov</w:t>
            </w:r>
          </w:p>
          <w:p w:rsidR="00E668FB" w:rsidRDefault="00E668FB" w:rsidP="00E668FB">
            <w:pPr>
              <w:rPr>
                <w:rFonts w:ascii="Arial" w:hAnsi="Arial" w:cs="Arial"/>
                <w:sz w:val="18"/>
                <w:szCs w:val="18"/>
              </w:rPr>
            </w:pPr>
            <w:r>
              <w:rPr>
                <w:rFonts w:ascii="Arial" w:hAnsi="Arial" w:cs="Arial"/>
                <w:sz w:val="18"/>
                <w:szCs w:val="18"/>
              </w:rPr>
              <w:t>Individuálna práca žiakov</w:t>
            </w:r>
          </w:p>
          <w:p w:rsidR="00E668FB" w:rsidRDefault="00E668FB" w:rsidP="00E668FB">
            <w:pPr>
              <w:rPr>
                <w:rFonts w:ascii="Arial" w:hAnsi="Arial" w:cs="Arial"/>
                <w:sz w:val="18"/>
                <w:szCs w:val="18"/>
              </w:rPr>
            </w:pPr>
          </w:p>
          <w:p w:rsidR="00E668FB" w:rsidRDefault="00E668FB" w:rsidP="00E668FB">
            <w:pPr>
              <w:rPr>
                <w:rFonts w:ascii="Arial" w:hAnsi="Arial" w:cs="Arial"/>
                <w:sz w:val="18"/>
                <w:szCs w:val="18"/>
              </w:rPr>
            </w:pPr>
          </w:p>
        </w:tc>
      </w:tr>
    </w:tbl>
    <w:p w:rsidR="00E668FB" w:rsidRDefault="00E668FB" w:rsidP="00E668FB">
      <w:pPr>
        <w:jc w:val="both"/>
        <w:rPr>
          <w:rFonts w:ascii="Arial" w:hAnsi="Arial" w:cs="Arial"/>
          <w:b/>
          <w:sz w:val="20"/>
          <w:szCs w:val="20"/>
        </w:rPr>
      </w:pPr>
    </w:p>
    <w:p w:rsidR="00E668FB" w:rsidRDefault="00E668FB" w:rsidP="00E668FB">
      <w:pPr>
        <w:jc w:val="both"/>
        <w:rPr>
          <w:rFonts w:ascii="Arial" w:hAnsi="Arial" w:cs="Arial"/>
          <w:b/>
          <w:sz w:val="20"/>
          <w:szCs w:val="20"/>
        </w:rPr>
      </w:pPr>
      <w:r>
        <w:rPr>
          <w:rFonts w:ascii="Arial" w:hAnsi="Arial" w:cs="Arial"/>
          <w:b/>
          <w:sz w:val="20"/>
          <w:szCs w:val="20"/>
        </w:rPr>
        <w:t>Učebné zdroje</w:t>
      </w:r>
    </w:p>
    <w:p w:rsidR="00E668FB" w:rsidRDefault="00E668FB" w:rsidP="00E668FB">
      <w:pPr>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2518"/>
        <w:gridCol w:w="2126"/>
        <w:gridCol w:w="1418"/>
        <w:gridCol w:w="1417"/>
        <w:gridCol w:w="1807"/>
      </w:tblGrid>
      <w:tr w:rsidR="00E668FB" w:rsidRPr="00347509" w:rsidTr="004F6858">
        <w:tc>
          <w:tcPr>
            <w:tcW w:w="25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Názov tematického celku</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Odborná literatúra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Didaktická technika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Materiálne výučbové prostriedky</w:t>
            </w:r>
          </w:p>
        </w:tc>
        <w:tc>
          <w:tcPr>
            <w:tcW w:w="18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Ďalšie zdroje</w:t>
            </w:r>
          </w:p>
          <w:p w:rsidR="00E668FB" w:rsidRDefault="00E668FB" w:rsidP="00E668FB">
            <w:pPr>
              <w:rPr>
                <w:rFonts w:ascii="Arial" w:hAnsi="Arial" w:cs="Arial"/>
                <w:sz w:val="18"/>
                <w:szCs w:val="18"/>
              </w:rPr>
            </w:pPr>
            <w:r>
              <w:rPr>
                <w:rFonts w:ascii="Arial" w:hAnsi="Arial" w:cs="Arial"/>
                <w:sz w:val="18"/>
                <w:szCs w:val="18"/>
              </w:rPr>
              <w:t>(internet, knižnica, ...</w:t>
            </w:r>
          </w:p>
        </w:tc>
      </w:tr>
      <w:tr w:rsidR="00E668FB" w:rsidRPr="00347509" w:rsidTr="004F6858">
        <w:trPr>
          <w:trHeight w:val="122"/>
        </w:trPr>
        <w:tc>
          <w:tcPr>
            <w:tcW w:w="2518"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spacing w:after="0"/>
              <w:rPr>
                <w:rFonts w:ascii="Arial" w:hAnsi="Arial" w:cs="Arial"/>
                <w:sz w:val="18"/>
                <w:szCs w:val="18"/>
              </w:rPr>
            </w:pPr>
            <w:r>
              <w:rPr>
                <w:rFonts w:ascii="Arial" w:hAnsi="Arial" w:cs="Arial"/>
                <w:sz w:val="18"/>
                <w:szCs w:val="18"/>
              </w:rPr>
              <w:t>- Pozdravy, prvé kontakty</w:t>
            </w:r>
          </w:p>
          <w:p w:rsidR="00E668FB" w:rsidRDefault="00E668FB" w:rsidP="00E668FB">
            <w:pPr>
              <w:spacing w:after="0"/>
              <w:rPr>
                <w:rFonts w:ascii="Arial" w:hAnsi="Arial" w:cs="Arial"/>
                <w:sz w:val="18"/>
                <w:szCs w:val="18"/>
              </w:rPr>
            </w:pPr>
            <w:r>
              <w:rPr>
                <w:rFonts w:ascii="Arial" w:hAnsi="Arial" w:cs="Arial"/>
                <w:sz w:val="18"/>
                <w:szCs w:val="18"/>
              </w:rPr>
              <w:t>- Rodina a priatelia</w:t>
            </w:r>
          </w:p>
          <w:p w:rsidR="00E668FB" w:rsidRDefault="00E668FB" w:rsidP="00E668FB">
            <w:pPr>
              <w:spacing w:after="0"/>
              <w:rPr>
                <w:rFonts w:ascii="Arial" w:hAnsi="Arial" w:cs="Arial"/>
                <w:sz w:val="18"/>
                <w:szCs w:val="18"/>
              </w:rPr>
            </w:pPr>
            <w:r>
              <w:rPr>
                <w:rFonts w:ascii="Arial" w:hAnsi="Arial" w:cs="Arial"/>
                <w:sz w:val="18"/>
                <w:szCs w:val="18"/>
              </w:rPr>
              <w:t>- Jedlá a nápoje;Stravovanie</w:t>
            </w:r>
          </w:p>
          <w:p w:rsidR="00E668FB" w:rsidRDefault="00E668FB" w:rsidP="00E668FB">
            <w:pPr>
              <w:spacing w:after="0"/>
              <w:rPr>
                <w:rFonts w:ascii="Arial" w:hAnsi="Arial" w:cs="Arial"/>
                <w:sz w:val="18"/>
                <w:szCs w:val="18"/>
              </w:rPr>
            </w:pPr>
            <w:r>
              <w:rPr>
                <w:rFonts w:ascii="Arial" w:hAnsi="Arial" w:cs="Arial"/>
                <w:sz w:val="18"/>
                <w:szCs w:val="18"/>
              </w:rPr>
              <w:t>- Bývanie</w:t>
            </w:r>
          </w:p>
          <w:p w:rsidR="00E668FB" w:rsidRDefault="00E668FB" w:rsidP="00E668FB">
            <w:pPr>
              <w:spacing w:after="0"/>
              <w:rPr>
                <w:rFonts w:ascii="Arial" w:hAnsi="Arial" w:cs="Arial"/>
                <w:sz w:val="18"/>
                <w:szCs w:val="18"/>
              </w:rPr>
            </w:pPr>
            <w:r>
              <w:rPr>
                <w:rFonts w:ascii="Arial" w:hAnsi="Arial" w:cs="Arial"/>
                <w:sz w:val="18"/>
                <w:szCs w:val="18"/>
              </w:rPr>
              <w:t xml:space="preserve">- Pozdravy, prvé kontakty </w:t>
            </w:r>
          </w:p>
          <w:p w:rsidR="00E668FB" w:rsidRDefault="00E668FB" w:rsidP="00E668FB">
            <w:pPr>
              <w:spacing w:after="0"/>
              <w:rPr>
                <w:rFonts w:ascii="Arial" w:hAnsi="Arial" w:cs="Arial"/>
                <w:sz w:val="18"/>
                <w:szCs w:val="18"/>
              </w:rPr>
            </w:pPr>
            <w:r>
              <w:rPr>
                <w:rFonts w:ascii="Arial" w:hAnsi="Arial" w:cs="Arial"/>
                <w:sz w:val="18"/>
                <w:szCs w:val="18"/>
              </w:rPr>
              <w:t>- Môj deň; Mládež  a jej svet</w:t>
            </w:r>
          </w:p>
          <w:p w:rsidR="00E668FB" w:rsidRDefault="00E668FB" w:rsidP="00E668FB">
            <w:pPr>
              <w:spacing w:after="0"/>
              <w:rPr>
                <w:rFonts w:ascii="Arial" w:hAnsi="Arial" w:cs="Arial"/>
                <w:sz w:val="18"/>
                <w:szCs w:val="18"/>
              </w:rPr>
            </w:pPr>
            <w:r>
              <w:rPr>
                <w:rFonts w:ascii="Arial" w:hAnsi="Arial" w:cs="Arial"/>
                <w:sz w:val="18"/>
                <w:szCs w:val="18"/>
              </w:rPr>
              <w:t xml:space="preserve">- Záľuby, voľný čas </w:t>
            </w:r>
          </w:p>
          <w:p w:rsidR="00E668FB" w:rsidRDefault="00E668FB" w:rsidP="00E668FB">
            <w:pPr>
              <w:spacing w:after="0"/>
              <w:rPr>
                <w:rFonts w:ascii="Arial" w:hAnsi="Arial" w:cs="Arial"/>
                <w:sz w:val="18"/>
                <w:szCs w:val="18"/>
              </w:rPr>
            </w:pPr>
            <w:r>
              <w:rPr>
                <w:rFonts w:ascii="Arial" w:hAnsi="Arial" w:cs="Arial"/>
                <w:sz w:val="18"/>
                <w:szCs w:val="18"/>
              </w:rPr>
              <w:lastRenderedPageBreak/>
              <w:t xml:space="preserve">  a životný štýl</w:t>
            </w:r>
          </w:p>
          <w:p w:rsidR="00E668FB" w:rsidRDefault="00E668FB" w:rsidP="00E668FB">
            <w:pPr>
              <w:spacing w:after="0"/>
              <w:rPr>
                <w:rFonts w:ascii="Arial" w:hAnsi="Arial" w:cs="Arial"/>
                <w:sz w:val="18"/>
                <w:szCs w:val="18"/>
              </w:rPr>
            </w:pPr>
            <w:r>
              <w:rPr>
                <w:rFonts w:ascii="Arial" w:hAnsi="Arial" w:cs="Arial"/>
                <w:sz w:val="18"/>
                <w:szCs w:val="18"/>
              </w:rPr>
              <w:t xml:space="preserve">- Učiť sa - celý život; </w:t>
            </w:r>
          </w:p>
          <w:p w:rsidR="00E668FB" w:rsidRDefault="00E668FB" w:rsidP="00E668FB">
            <w:pPr>
              <w:spacing w:after="0"/>
              <w:rPr>
                <w:rFonts w:ascii="Arial" w:hAnsi="Arial" w:cs="Arial"/>
                <w:sz w:val="18"/>
                <w:szCs w:val="18"/>
              </w:rPr>
            </w:pPr>
            <w:r>
              <w:rPr>
                <w:rFonts w:ascii="Arial" w:hAnsi="Arial" w:cs="Arial"/>
                <w:sz w:val="18"/>
                <w:szCs w:val="18"/>
              </w:rPr>
              <w:t xml:space="preserve">  Vzory a ideály</w:t>
            </w:r>
          </w:p>
          <w:p w:rsidR="00E668FB" w:rsidRDefault="00E668FB" w:rsidP="00E668FB">
            <w:pPr>
              <w:spacing w:after="0"/>
              <w:rPr>
                <w:rFonts w:ascii="Arial" w:hAnsi="Arial" w:cs="Arial"/>
                <w:sz w:val="18"/>
                <w:szCs w:val="18"/>
              </w:rPr>
            </w:pPr>
            <w:r>
              <w:rPr>
                <w:rFonts w:ascii="Arial" w:hAnsi="Arial" w:cs="Arial"/>
                <w:sz w:val="18"/>
                <w:szCs w:val="18"/>
              </w:rPr>
              <w:t>- Práca a povolanie</w:t>
            </w:r>
          </w:p>
          <w:p w:rsidR="00E668FB" w:rsidRDefault="00E668FB" w:rsidP="00E668FB">
            <w:pPr>
              <w:spacing w:after="0"/>
              <w:rPr>
                <w:rFonts w:ascii="Arial" w:hAnsi="Arial" w:cs="Arial"/>
                <w:sz w:val="18"/>
                <w:szCs w:val="18"/>
              </w:rPr>
            </w:pPr>
            <w:r>
              <w:rPr>
                <w:rFonts w:ascii="Arial" w:hAnsi="Arial" w:cs="Arial"/>
                <w:sz w:val="18"/>
                <w:szCs w:val="18"/>
              </w:rPr>
              <w:t xml:space="preserve">- V cudzom meste; </w:t>
            </w:r>
          </w:p>
          <w:p w:rsidR="00E668FB" w:rsidRDefault="00E668FB" w:rsidP="00E668FB">
            <w:pPr>
              <w:spacing w:after="0"/>
              <w:rPr>
                <w:rFonts w:ascii="Arial" w:hAnsi="Arial" w:cs="Arial"/>
                <w:sz w:val="18"/>
                <w:szCs w:val="18"/>
              </w:rPr>
            </w:pPr>
            <w:r>
              <w:rPr>
                <w:rFonts w:ascii="Arial" w:hAnsi="Arial" w:cs="Arial"/>
                <w:sz w:val="18"/>
                <w:szCs w:val="18"/>
              </w:rPr>
              <w:t xml:space="preserve">  Mestá a miesta </w:t>
            </w:r>
          </w:p>
          <w:p w:rsidR="00E668FB" w:rsidRDefault="00E668FB" w:rsidP="00E668FB">
            <w:pPr>
              <w:spacing w:after="0"/>
              <w:rPr>
                <w:rFonts w:ascii="Arial" w:hAnsi="Arial" w:cs="Arial"/>
                <w:sz w:val="18"/>
                <w:szCs w:val="18"/>
              </w:rPr>
            </w:pPr>
            <w:r>
              <w:rPr>
                <w:rFonts w:ascii="Arial" w:hAnsi="Arial" w:cs="Arial"/>
                <w:sz w:val="18"/>
                <w:szCs w:val="18"/>
              </w:rPr>
              <w:t xml:space="preserve">- Zdravie;  </w:t>
            </w:r>
          </w:p>
          <w:p w:rsidR="00E668FB" w:rsidRDefault="00E668FB" w:rsidP="00E668FB">
            <w:pPr>
              <w:spacing w:after="0"/>
              <w:rPr>
                <w:rFonts w:ascii="Arial" w:hAnsi="Arial" w:cs="Arial"/>
                <w:sz w:val="18"/>
                <w:szCs w:val="18"/>
              </w:rPr>
            </w:pPr>
            <w:r>
              <w:rPr>
                <w:rFonts w:ascii="Arial" w:hAnsi="Arial" w:cs="Arial"/>
                <w:sz w:val="18"/>
                <w:szCs w:val="18"/>
              </w:rPr>
              <w:t xml:space="preserve">  Starostlivosť o zdravie</w:t>
            </w:r>
          </w:p>
          <w:p w:rsidR="00E668FB" w:rsidRDefault="00E668FB" w:rsidP="00E668FB">
            <w:pPr>
              <w:spacing w:after="0"/>
              <w:rPr>
                <w:rFonts w:ascii="Arial" w:hAnsi="Arial" w:cs="Arial"/>
                <w:sz w:val="18"/>
                <w:szCs w:val="18"/>
              </w:rPr>
            </w:pPr>
            <w:r>
              <w:rPr>
                <w:rFonts w:ascii="Arial" w:hAnsi="Arial" w:cs="Arial"/>
                <w:sz w:val="18"/>
                <w:szCs w:val="18"/>
              </w:rPr>
              <w:t xml:space="preserve">- V meste; </w:t>
            </w:r>
          </w:p>
          <w:p w:rsidR="00E668FB" w:rsidRDefault="00E668FB" w:rsidP="00E668FB">
            <w:pPr>
              <w:spacing w:after="0"/>
              <w:rPr>
                <w:rFonts w:ascii="Arial" w:hAnsi="Arial" w:cs="Arial"/>
                <w:sz w:val="18"/>
                <w:szCs w:val="18"/>
              </w:rPr>
            </w:pPr>
            <w:r>
              <w:rPr>
                <w:rFonts w:ascii="Arial" w:hAnsi="Arial" w:cs="Arial"/>
                <w:sz w:val="18"/>
                <w:szCs w:val="18"/>
              </w:rPr>
              <w:t xml:space="preserve">  Cestovanie</w:t>
            </w:r>
          </w:p>
          <w:p w:rsidR="00E668FB" w:rsidRDefault="00E668FB" w:rsidP="00E668FB">
            <w:pPr>
              <w:spacing w:after="0"/>
              <w:rPr>
                <w:rFonts w:ascii="Arial" w:hAnsi="Arial" w:cs="Arial"/>
                <w:sz w:val="18"/>
                <w:szCs w:val="18"/>
              </w:rPr>
            </w:pPr>
            <w:r>
              <w:rPr>
                <w:rFonts w:ascii="Arial" w:hAnsi="Arial" w:cs="Arial"/>
                <w:sz w:val="18"/>
                <w:szCs w:val="18"/>
              </w:rPr>
              <w:t xml:space="preserve">- Zákazník je pán; </w:t>
            </w:r>
          </w:p>
          <w:p w:rsidR="00E668FB" w:rsidRDefault="00E668FB" w:rsidP="00E668FB">
            <w:pPr>
              <w:spacing w:after="0"/>
              <w:rPr>
                <w:rFonts w:ascii="Arial" w:hAnsi="Arial" w:cs="Arial"/>
                <w:sz w:val="18"/>
                <w:szCs w:val="18"/>
              </w:rPr>
            </w:pPr>
            <w:r>
              <w:rPr>
                <w:rFonts w:ascii="Arial" w:hAnsi="Arial" w:cs="Arial"/>
                <w:sz w:val="18"/>
                <w:szCs w:val="18"/>
              </w:rPr>
              <w:t xml:space="preserve">  Obchod a služby </w:t>
            </w:r>
          </w:p>
          <w:p w:rsidR="00E668FB" w:rsidRDefault="00E668FB" w:rsidP="00E668FB">
            <w:pPr>
              <w:spacing w:after="0"/>
              <w:rPr>
                <w:rFonts w:ascii="Arial" w:hAnsi="Arial" w:cs="Arial"/>
                <w:sz w:val="18"/>
                <w:szCs w:val="18"/>
              </w:rPr>
            </w:pPr>
            <w:r>
              <w:rPr>
                <w:rFonts w:ascii="Arial" w:hAnsi="Arial" w:cs="Arial"/>
                <w:sz w:val="18"/>
                <w:szCs w:val="18"/>
              </w:rPr>
              <w:t xml:space="preserve">- Nové šaty; </w:t>
            </w:r>
          </w:p>
          <w:p w:rsidR="00E668FB" w:rsidRDefault="00E668FB" w:rsidP="00E668FB">
            <w:pPr>
              <w:spacing w:after="0"/>
              <w:rPr>
                <w:rFonts w:ascii="Arial" w:hAnsi="Arial" w:cs="Arial"/>
                <w:sz w:val="18"/>
                <w:szCs w:val="18"/>
              </w:rPr>
            </w:pPr>
            <w:r>
              <w:rPr>
                <w:rFonts w:ascii="Arial" w:hAnsi="Arial" w:cs="Arial"/>
                <w:sz w:val="18"/>
                <w:szCs w:val="18"/>
              </w:rPr>
              <w:t xml:space="preserve">  Obliekanie a móda</w:t>
            </w:r>
          </w:p>
          <w:p w:rsidR="00E668FB" w:rsidRDefault="00E668FB" w:rsidP="00E668FB">
            <w:pPr>
              <w:spacing w:after="0"/>
              <w:rPr>
                <w:rFonts w:ascii="Arial" w:hAnsi="Arial" w:cs="Arial"/>
                <w:sz w:val="18"/>
                <w:szCs w:val="18"/>
              </w:rPr>
            </w:pPr>
            <w:r>
              <w:rPr>
                <w:rFonts w:ascii="Arial" w:hAnsi="Arial" w:cs="Arial"/>
                <w:sz w:val="18"/>
                <w:szCs w:val="18"/>
              </w:rPr>
              <w:t xml:space="preserve">- Sviatky; </w:t>
            </w:r>
          </w:p>
          <w:p w:rsidR="00E668FB" w:rsidRDefault="00E668FB" w:rsidP="00E668FB">
            <w:pPr>
              <w:spacing w:after="0"/>
              <w:rPr>
                <w:rFonts w:ascii="Arial" w:hAnsi="Arial" w:cs="Arial"/>
                <w:sz w:val="18"/>
                <w:szCs w:val="18"/>
              </w:rPr>
            </w:pPr>
            <w:r>
              <w:rPr>
                <w:rFonts w:ascii="Arial" w:hAnsi="Arial" w:cs="Arial"/>
                <w:sz w:val="18"/>
                <w:szCs w:val="18"/>
              </w:rPr>
              <w:t xml:space="preserve">  Multikultúrna spoločnosť</w:t>
            </w:r>
          </w:p>
          <w:p w:rsidR="00E668FB" w:rsidRDefault="00E668FB" w:rsidP="00E668FB">
            <w:pPr>
              <w:spacing w:after="0"/>
              <w:rPr>
                <w:rFonts w:ascii="Arial" w:hAnsi="Arial" w:cs="Arial"/>
                <w:sz w:val="18"/>
                <w:szCs w:val="18"/>
              </w:rPr>
            </w:pPr>
            <w:r>
              <w:rPr>
                <w:rFonts w:ascii="Arial" w:hAnsi="Arial" w:cs="Arial"/>
                <w:sz w:val="18"/>
                <w:szCs w:val="18"/>
              </w:rPr>
              <w:t xml:space="preserve">- Doma; Človek </w:t>
            </w:r>
          </w:p>
          <w:p w:rsidR="00E668FB" w:rsidRDefault="00E668FB" w:rsidP="00E668FB">
            <w:pPr>
              <w:spacing w:after="0"/>
              <w:rPr>
                <w:rFonts w:ascii="Arial" w:hAnsi="Arial" w:cs="Arial"/>
                <w:sz w:val="18"/>
                <w:szCs w:val="18"/>
              </w:rPr>
            </w:pPr>
            <w:r>
              <w:rPr>
                <w:rFonts w:ascii="Arial" w:hAnsi="Arial" w:cs="Arial"/>
                <w:sz w:val="18"/>
                <w:szCs w:val="18"/>
              </w:rPr>
              <w:t xml:space="preserve">  a príroda</w:t>
            </w:r>
          </w:p>
          <w:p w:rsidR="00E668FB" w:rsidRDefault="00E668FB" w:rsidP="00E668FB">
            <w:pPr>
              <w:spacing w:after="0"/>
              <w:rPr>
                <w:rFonts w:ascii="Arial" w:hAnsi="Arial" w:cs="Arial"/>
                <w:sz w:val="18"/>
                <w:szCs w:val="18"/>
              </w:rPr>
            </w:pPr>
            <w:r>
              <w:rPr>
                <w:rFonts w:ascii="Arial" w:hAnsi="Arial" w:cs="Arial"/>
                <w:sz w:val="18"/>
                <w:szCs w:val="18"/>
              </w:rPr>
              <w:t xml:space="preserve">- Dobrú chuť; Človek </w:t>
            </w:r>
          </w:p>
          <w:p w:rsidR="00E668FB" w:rsidRDefault="00E668FB" w:rsidP="00E668FB">
            <w:pPr>
              <w:spacing w:after="0"/>
              <w:rPr>
                <w:rFonts w:ascii="Arial" w:hAnsi="Arial" w:cs="Arial"/>
                <w:sz w:val="18"/>
                <w:szCs w:val="18"/>
              </w:rPr>
            </w:pPr>
            <w:r>
              <w:rPr>
                <w:rFonts w:ascii="Arial" w:hAnsi="Arial" w:cs="Arial"/>
                <w:sz w:val="18"/>
                <w:szCs w:val="18"/>
              </w:rPr>
              <w:t xml:space="preserve">  a spoločnosť</w:t>
            </w:r>
          </w:p>
          <w:p w:rsidR="00E668FB" w:rsidRDefault="00E668FB" w:rsidP="00E668FB">
            <w:pPr>
              <w:spacing w:after="0"/>
              <w:rPr>
                <w:rFonts w:ascii="Arial" w:hAnsi="Arial" w:cs="Arial"/>
                <w:sz w:val="18"/>
                <w:szCs w:val="18"/>
              </w:rPr>
            </w:pPr>
            <w:r>
              <w:rPr>
                <w:rFonts w:ascii="Arial" w:hAnsi="Arial" w:cs="Arial"/>
                <w:sz w:val="18"/>
                <w:szCs w:val="18"/>
              </w:rPr>
              <w:t xml:space="preserve">- Svet práce; zamest-    </w:t>
            </w:r>
          </w:p>
          <w:p w:rsidR="00E668FB" w:rsidRDefault="00E668FB" w:rsidP="00E668FB">
            <w:pPr>
              <w:spacing w:after="0"/>
              <w:rPr>
                <w:rFonts w:ascii="Arial" w:hAnsi="Arial" w:cs="Arial"/>
                <w:sz w:val="18"/>
                <w:szCs w:val="18"/>
              </w:rPr>
            </w:pPr>
            <w:r>
              <w:rPr>
                <w:rFonts w:ascii="Arial" w:hAnsi="Arial" w:cs="Arial"/>
                <w:sz w:val="18"/>
                <w:szCs w:val="18"/>
              </w:rPr>
              <w:t xml:space="preserve">  nanie</w:t>
            </w:r>
          </w:p>
          <w:p w:rsidR="00E668FB" w:rsidRDefault="00E668FB" w:rsidP="00E668FB">
            <w:pPr>
              <w:spacing w:after="0"/>
              <w:rPr>
                <w:rFonts w:ascii="Arial" w:hAnsi="Arial" w:cs="Arial"/>
                <w:sz w:val="18"/>
                <w:szCs w:val="18"/>
              </w:rPr>
            </w:pPr>
            <w:r>
              <w:rPr>
                <w:rFonts w:ascii="Arial" w:hAnsi="Arial" w:cs="Arial"/>
                <w:sz w:val="18"/>
                <w:szCs w:val="18"/>
              </w:rPr>
              <w:t>- Šport a fitnes</w:t>
            </w:r>
          </w:p>
          <w:p w:rsidR="00E668FB" w:rsidRDefault="00E668FB" w:rsidP="00E668FB">
            <w:pPr>
              <w:spacing w:after="0"/>
              <w:rPr>
                <w:rFonts w:ascii="Arial" w:hAnsi="Arial" w:cs="Arial"/>
                <w:sz w:val="18"/>
                <w:szCs w:val="18"/>
              </w:rPr>
            </w:pPr>
            <w:r>
              <w:rPr>
                <w:rFonts w:ascii="Arial" w:hAnsi="Arial" w:cs="Arial"/>
                <w:sz w:val="18"/>
                <w:szCs w:val="18"/>
              </w:rPr>
              <w:t xml:space="preserve">- Vzdelanie, práca a </w:t>
            </w:r>
          </w:p>
          <w:p w:rsidR="00E668FB" w:rsidRDefault="00E668FB" w:rsidP="00E668FB">
            <w:pPr>
              <w:spacing w:after="0"/>
              <w:rPr>
                <w:rFonts w:ascii="Arial" w:hAnsi="Arial" w:cs="Arial"/>
                <w:sz w:val="18"/>
                <w:szCs w:val="18"/>
              </w:rPr>
            </w:pPr>
            <w:r>
              <w:rPr>
                <w:rFonts w:ascii="Arial" w:hAnsi="Arial" w:cs="Arial"/>
                <w:sz w:val="18"/>
                <w:szCs w:val="18"/>
              </w:rPr>
              <w:t xml:space="preserve">  kariéra</w:t>
            </w:r>
          </w:p>
          <w:p w:rsidR="00E668FB" w:rsidRDefault="00E668FB" w:rsidP="00E668FB">
            <w:pPr>
              <w:spacing w:after="0"/>
              <w:rPr>
                <w:rFonts w:ascii="Arial" w:hAnsi="Arial" w:cs="Arial"/>
                <w:sz w:val="18"/>
                <w:szCs w:val="18"/>
              </w:rPr>
            </w:pPr>
            <w:r>
              <w:rPr>
                <w:rFonts w:ascii="Arial" w:hAnsi="Arial" w:cs="Arial"/>
                <w:sz w:val="18"/>
                <w:szCs w:val="18"/>
              </w:rPr>
              <w:t>- Sviatky a dary; Tradície</w:t>
            </w:r>
          </w:p>
          <w:p w:rsidR="00E668FB" w:rsidRDefault="00E668FB" w:rsidP="00E668FB">
            <w:pPr>
              <w:spacing w:after="0"/>
              <w:rPr>
                <w:rFonts w:ascii="Arial" w:hAnsi="Arial" w:cs="Arial"/>
                <w:sz w:val="18"/>
                <w:szCs w:val="18"/>
              </w:rPr>
            </w:pPr>
            <w:r>
              <w:rPr>
                <w:rFonts w:ascii="Arial" w:hAnsi="Arial" w:cs="Arial"/>
                <w:sz w:val="18"/>
                <w:szCs w:val="18"/>
              </w:rPr>
              <w:t xml:space="preserve">- Záľuby, voľný čas </w:t>
            </w:r>
          </w:p>
          <w:p w:rsidR="00E668FB" w:rsidRDefault="00E668FB" w:rsidP="00E668FB">
            <w:pPr>
              <w:spacing w:after="0"/>
              <w:rPr>
                <w:rFonts w:ascii="Arial" w:hAnsi="Arial" w:cs="Arial"/>
                <w:sz w:val="18"/>
                <w:szCs w:val="18"/>
              </w:rPr>
            </w:pPr>
            <w:r>
              <w:rPr>
                <w:rFonts w:ascii="Arial" w:hAnsi="Arial" w:cs="Arial"/>
                <w:sz w:val="18"/>
                <w:szCs w:val="18"/>
              </w:rPr>
              <w:t xml:space="preserve">  a životný štýl</w:t>
            </w:r>
          </w:p>
          <w:p w:rsidR="00E668FB" w:rsidRDefault="00E668FB" w:rsidP="00E668FB">
            <w:pPr>
              <w:spacing w:after="0"/>
              <w:rPr>
                <w:rFonts w:ascii="Arial" w:hAnsi="Arial" w:cs="Arial"/>
                <w:sz w:val="18"/>
                <w:szCs w:val="18"/>
              </w:rPr>
            </w:pPr>
            <w:r>
              <w:rPr>
                <w:rFonts w:ascii="Arial" w:hAnsi="Arial" w:cs="Arial"/>
                <w:sz w:val="18"/>
                <w:szCs w:val="18"/>
              </w:rPr>
              <w:t>- Učiť sa - celý život</w:t>
            </w:r>
          </w:p>
          <w:p w:rsidR="00E668FB" w:rsidRDefault="00E668FB" w:rsidP="00E668FB">
            <w:pPr>
              <w:spacing w:after="0"/>
              <w:rPr>
                <w:rFonts w:ascii="Arial" w:hAnsi="Arial" w:cs="Arial"/>
                <w:sz w:val="18"/>
                <w:szCs w:val="18"/>
              </w:rPr>
            </w:pPr>
            <w:r>
              <w:rPr>
                <w:rFonts w:ascii="Arial" w:hAnsi="Arial" w:cs="Arial"/>
                <w:sz w:val="18"/>
                <w:szCs w:val="18"/>
              </w:rPr>
              <w:t xml:space="preserve">Clil </w:t>
            </w:r>
          </w:p>
          <w:p w:rsidR="00E668FB" w:rsidRDefault="00E668FB" w:rsidP="00E668FB">
            <w:pPr>
              <w:spacing w:after="0"/>
              <w:rPr>
                <w:rFonts w:ascii="Arial" w:hAnsi="Arial" w:cs="Arial"/>
                <w:sz w:val="18"/>
                <w:szCs w:val="18"/>
              </w:rPr>
            </w:pPr>
            <w:r>
              <w:rPr>
                <w:rFonts w:ascii="Arial" w:hAnsi="Arial" w:cs="Arial"/>
                <w:sz w:val="18"/>
                <w:szCs w:val="18"/>
              </w:rPr>
              <w:t xml:space="preserve">-Cez víkend; Umenie </w:t>
            </w:r>
          </w:p>
          <w:p w:rsidR="00E668FB" w:rsidRDefault="00E668FB" w:rsidP="00E668FB">
            <w:pPr>
              <w:spacing w:after="0"/>
              <w:rPr>
                <w:rFonts w:ascii="Arial" w:hAnsi="Arial" w:cs="Arial"/>
                <w:sz w:val="18"/>
                <w:szCs w:val="18"/>
              </w:rPr>
            </w:pPr>
            <w:r>
              <w:rPr>
                <w:rFonts w:ascii="Arial" w:hAnsi="Arial" w:cs="Arial"/>
                <w:sz w:val="18"/>
                <w:szCs w:val="18"/>
              </w:rPr>
              <w:t xml:space="preserve"> a kultúra </w:t>
            </w:r>
          </w:p>
          <w:p w:rsidR="00E668FB" w:rsidRDefault="00E668FB" w:rsidP="00E668FB">
            <w:pPr>
              <w:spacing w:after="0"/>
              <w:rPr>
                <w:rFonts w:ascii="Arial" w:hAnsi="Arial" w:cs="Arial"/>
                <w:sz w:val="18"/>
                <w:szCs w:val="18"/>
              </w:rPr>
            </w:pPr>
            <w:r>
              <w:rPr>
                <w:rFonts w:ascii="Arial" w:hAnsi="Arial" w:cs="Arial"/>
                <w:sz w:val="18"/>
                <w:szCs w:val="18"/>
              </w:rPr>
              <w:t xml:space="preserve">-Komunikácia a jej  </w:t>
            </w:r>
          </w:p>
          <w:p w:rsidR="00E668FB" w:rsidRDefault="00E668FB" w:rsidP="00E668FB">
            <w:pPr>
              <w:spacing w:after="0"/>
              <w:rPr>
                <w:rFonts w:ascii="Arial" w:hAnsi="Arial" w:cs="Arial"/>
                <w:sz w:val="18"/>
                <w:szCs w:val="18"/>
              </w:rPr>
            </w:pPr>
            <w:r>
              <w:rPr>
                <w:rFonts w:ascii="Arial" w:hAnsi="Arial" w:cs="Arial"/>
                <w:sz w:val="18"/>
                <w:szCs w:val="18"/>
              </w:rPr>
              <w:t xml:space="preserve">  formy ; Masmédiá</w:t>
            </w:r>
          </w:p>
          <w:p w:rsidR="00E668FB" w:rsidRDefault="00E668FB" w:rsidP="00E668FB">
            <w:pPr>
              <w:spacing w:after="0"/>
              <w:rPr>
                <w:rFonts w:ascii="Arial" w:hAnsi="Arial" w:cs="Arial"/>
                <w:sz w:val="18"/>
                <w:szCs w:val="18"/>
              </w:rPr>
            </w:pPr>
            <w:r>
              <w:rPr>
                <w:rFonts w:ascii="Arial" w:hAnsi="Arial" w:cs="Arial"/>
                <w:sz w:val="18"/>
                <w:szCs w:val="18"/>
              </w:rPr>
              <w:t xml:space="preserve">-Cestou; Krajina, </w:t>
            </w:r>
          </w:p>
          <w:p w:rsidR="00E668FB" w:rsidRDefault="00E668FB" w:rsidP="00E668FB">
            <w:pPr>
              <w:spacing w:after="0"/>
              <w:rPr>
                <w:rFonts w:ascii="Arial" w:hAnsi="Arial" w:cs="Arial"/>
                <w:sz w:val="18"/>
                <w:szCs w:val="18"/>
              </w:rPr>
            </w:pPr>
            <w:r>
              <w:rPr>
                <w:rFonts w:ascii="Arial" w:hAnsi="Arial" w:cs="Arial"/>
                <w:sz w:val="18"/>
                <w:szCs w:val="18"/>
              </w:rPr>
              <w:t xml:space="preserve">  ktorej jazyk sa učím</w:t>
            </w:r>
          </w:p>
          <w:p w:rsidR="00E668FB" w:rsidRDefault="00E668FB" w:rsidP="00E668FB">
            <w:pPr>
              <w:spacing w:after="0"/>
              <w:rPr>
                <w:rFonts w:ascii="Arial" w:hAnsi="Arial" w:cs="Arial"/>
                <w:sz w:val="18"/>
                <w:szCs w:val="18"/>
              </w:rPr>
            </w:pPr>
            <w:r>
              <w:rPr>
                <w:rFonts w:ascii="Arial" w:hAnsi="Arial" w:cs="Arial"/>
                <w:sz w:val="18"/>
                <w:szCs w:val="18"/>
              </w:rPr>
              <w:t xml:space="preserve">-Peniaze; človek </w:t>
            </w:r>
          </w:p>
          <w:p w:rsidR="00E668FB" w:rsidRDefault="00E668FB" w:rsidP="00E668FB">
            <w:pPr>
              <w:spacing w:after="0"/>
              <w:rPr>
                <w:rFonts w:ascii="Arial" w:hAnsi="Arial" w:cs="Arial"/>
                <w:sz w:val="18"/>
                <w:szCs w:val="18"/>
              </w:rPr>
            </w:pPr>
            <w:r>
              <w:rPr>
                <w:rFonts w:ascii="Arial" w:hAnsi="Arial" w:cs="Arial"/>
                <w:sz w:val="18"/>
                <w:szCs w:val="18"/>
              </w:rPr>
              <w:t xml:space="preserve">  a spoločnosť</w:t>
            </w:r>
          </w:p>
          <w:p w:rsidR="00E668FB" w:rsidRDefault="00E668FB" w:rsidP="00E668FB">
            <w:pPr>
              <w:spacing w:after="0"/>
              <w:rPr>
                <w:rFonts w:ascii="Arial" w:hAnsi="Arial" w:cs="Arial"/>
                <w:sz w:val="18"/>
                <w:szCs w:val="18"/>
              </w:rPr>
            </w:pPr>
            <w:r>
              <w:rPr>
                <w:rFonts w:ascii="Arial" w:hAnsi="Arial" w:cs="Arial"/>
                <w:sz w:val="18"/>
                <w:szCs w:val="18"/>
              </w:rPr>
              <w:t>-</w:t>
            </w:r>
            <w:r>
              <w:rPr>
                <w:rFonts w:ascii="Arial" w:hAnsi="Arial" w:cs="Arial"/>
                <w:b/>
                <w:sz w:val="16"/>
                <w:szCs w:val="16"/>
              </w:rPr>
              <w:t xml:space="preserve"> </w:t>
            </w:r>
            <w:r>
              <w:rPr>
                <w:rFonts w:ascii="Arial" w:hAnsi="Arial" w:cs="Arial"/>
                <w:sz w:val="18"/>
                <w:szCs w:val="18"/>
              </w:rPr>
              <w:t xml:space="preserve">Dôležité životné </w:t>
            </w:r>
          </w:p>
          <w:p w:rsidR="00E668FB" w:rsidRDefault="00E668FB" w:rsidP="00E668FB">
            <w:pPr>
              <w:spacing w:after="0"/>
              <w:rPr>
                <w:rFonts w:ascii="Arial" w:hAnsi="Arial" w:cs="Arial"/>
                <w:sz w:val="18"/>
                <w:szCs w:val="18"/>
              </w:rPr>
            </w:pPr>
            <w:r>
              <w:rPr>
                <w:rFonts w:ascii="Arial" w:hAnsi="Arial" w:cs="Arial"/>
                <w:sz w:val="18"/>
                <w:szCs w:val="18"/>
              </w:rPr>
              <w:t xml:space="preserve">  udalosti;</w:t>
            </w:r>
            <w:r>
              <w:rPr>
                <w:rFonts w:ascii="Arial" w:hAnsi="Arial" w:cs="Arial"/>
                <w:sz w:val="16"/>
                <w:szCs w:val="16"/>
              </w:rPr>
              <w:t xml:space="preserve"> </w:t>
            </w:r>
            <w:r>
              <w:rPr>
                <w:rFonts w:ascii="Arial" w:hAnsi="Arial" w:cs="Arial"/>
                <w:sz w:val="18"/>
                <w:szCs w:val="18"/>
              </w:rPr>
              <w:t xml:space="preserve">Vzťahy    </w:t>
            </w:r>
          </w:p>
          <w:p w:rsidR="00E668FB" w:rsidRDefault="00E668FB" w:rsidP="00E668FB">
            <w:pPr>
              <w:spacing w:after="0"/>
              <w:rPr>
                <w:rFonts w:ascii="Arial" w:hAnsi="Arial" w:cs="Arial"/>
                <w:sz w:val="18"/>
                <w:szCs w:val="18"/>
              </w:rPr>
            </w:pPr>
            <w:r>
              <w:rPr>
                <w:rFonts w:ascii="Arial" w:hAnsi="Arial" w:cs="Arial"/>
                <w:sz w:val="18"/>
                <w:szCs w:val="18"/>
              </w:rPr>
              <w:t xml:space="preserve"> medzi ľuďmi</w:t>
            </w:r>
          </w:p>
          <w:p w:rsidR="00E668FB" w:rsidRDefault="00E668FB" w:rsidP="00E668FB">
            <w:pPr>
              <w:spacing w:after="0"/>
              <w:rPr>
                <w:rFonts w:ascii="Arial" w:hAnsi="Arial" w:cs="Arial"/>
                <w:sz w:val="18"/>
                <w:szCs w:val="18"/>
              </w:rPr>
            </w:pPr>
            <w:r>
              <w:rPr>
                <w:rFonts w:ascii="Arial" w:hAnsi="Arial" w:cs="Arial"/>
                <w:sz w:val="18"/>
                <w:szCs w:val="18"/>
              </w:rPr>
              <w:t xml:space="preserve">-Slovensko, moja </w:t>
            </w:r>
          </w:p>
          <w:p w:rsidR="00E668FB" w:rsidRDefault="00E668FB" w:rsidP="00E668FB">
            <w:pPr>
              <w:spacing w:after="0"/>
              <w:rPr>
                <w:rFonts w:ascii="Arial" w:hAnsi="Arial" w:cs="Arial"/>
                <w:sz w:val="18"/>
                <w:szCs w:val="18"/>
              </w:rPr>
            </w:pPr>
            <w:r>
              <w:rPr>
                <w:rFonts w:ascii="Arial" w:hAnsi="Arial" w:cs="Arial"/>
                <w:sz w:val="18"/>
                <w:szCs w:val="18"/>
              </w:rPr>
              <w:t xml:space="preserve">  vlasť </w:t>
            </w:r>
          </w:p>
          <w:p w:rsidR="00E668FB" w:rsidRDefault="00E668FB" w:rsidP="00E668FB">
            <w:pPr>
              <w:spacing w:after="0"/>
              <w:rPr>
                <w:rFonts w:ascii="Arial" w:hAnsi="Arial" w:cs="Arial"/>
                <w:sz w:val="18"/>
                <w:szCs w:val="18"/>
              </w:rPr>
            </w:pPr>
            <w:r>
              <w:rPr>
                <w:rFonts w:ascii="Arial" w:hAnsi="Arial" w:cs="Arial"/>
                <w:sz w:val="18"/>
                <w:szCs w:val="18"/>
              </w:rPr>
              <w:t xml:space="preserve">-Kniha – priateľ </w:t>
            </w:r>
          </w:p>
          <w:p w:rsidR="00E668FB" w:rsidRDefault="00E668FB" w:rsidP="00E668FB">
            <w:pPr>
              <w:spacing w:after="0"/>
              <w:rPr>
                <w:rFonts w:ascii="Arial" w:hAnsi="Arial" w:cs="Arial"/>
                <w:sz w:val="18"/>
                <w:szCs w:val="18"/>
              </w:rPr>
            </w:pPr>
            <w:r>
              <w:rPr>
                <w:rFonts w:ascii="Arial" w:hAnsi="Arial" w:cs="Arial"/>
                <w:sz w:val="18"/>
                <w:szCs w:val="18"/>
              </w:rPr>
              <w:t xml:space="preserve">  Človeka</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tcPr>
          <w:p w:rsidR="00E668FB" w:rsidRDefault="00E668FB" w:rsidP="00E668FB">
            <w:pPr>
              <w:rPr>
                <w:rFonts w:ascii="Arial" w:hAnsi="Arial" w:cs="Arial"/>
                <w:sz w:val="16"/>
                <w:szCs w:val="16"/>
              </w:rPr>
            </w:pPr>
            <w:r>
              <w:rPr>
                <w:rFonts w:ascii="Arial" w:hAnsi="Arial" w:cs="Arial"/>
                <w:sz w:val="16"/>
                <w:szCs w:val="16"/>
              </w:rPr>
              <w:lastRenderedPageBreak/>
              <w:t xml:space="preserve">Niebisch D.,Pienning-Hiemstra S.,Spacht F., Bovermann M., Reimann M.: Schritte international Teil 1,2, 3 und 4 Kursbuch und ArbeitsbuchSekundärliteratur:: Ondrčková </w:t>
            </w:r>
            <w:r>
              <w:rPr>
                <w:rFonts w:ascii="Arial" w:hAnsi="Arial" w:cs="Arial"/>
                <w:sz w:val="16"/>
                <w:szCs w:val="16"/>
              </w:rPr>
              <w:lastRenderedPageBreak/>
              <w:t>E.,Čulenová Ľ., Hőppnerová V.:Nemecký jazyk 1, 2, 3</w:t>
            </w:r>
          </w:p>
          <w:p w:rsidR="00E668FB" w:rsidRDefault="00E668FB" w:rsidP="00E668FB">
            <w:pPr>
              <w:rPr>
                <w:rFonts w:ascii="Arial" w:hAnsi="Arial" w:cs="Arial"/>
                <w:sz w:val="16"/>
                <w:szCs w:val="16"/>
              </w:rPr>
            </w:pPr>
            <w:r>
              <w:rPr>
                <w:rFonts w:ascii="Arial" w:hAnsi="Arial" w:cs="Arial"/>
                <w:sz w:val="16"/>
                <w:szCs w:val="16"/>
              </w:rPr>
              <w:t>Hőppnerová V.: Begleiter – Übungsbuch zum Lehrbuch Deutsch für Gymnasien. Scientia. Praha 1994</w:t>
            </w:r>
          </w:p>
          <w:p w:rsidR="00E668FB" w:rsidRDefault="00E668FB" w:rsidP="00E668FB">
            <w:pPr>
              <w:rPr>
                <w:rFonts w:ascii="Arial" w:hAnsi="Arial" w:cs="Arial"/>
                <w:sz w:val="16"/>
                <w:szCs w:val="16"/>
              </w:rPr>
            </w:pPr>
            <w:r>
              <w:rPr>
                <w:rFonts w:ascii="Arial" w:hAnsi="Arial" w:cs="Arial"/>
                <w:sz w:val="16"/>
                <w:szCs w:val="16"/>
              </w:rPr>
              <w:t xml:space="preserve">Mejzlíková Š.: Cvičebnica </w:t>
            </w:r>
          </w:p>
          <w:p w:rsidR="00E668FB" w:rsidRDefault="00E668FB" w:rsidP="00E668FB">
            <w:pPr>
              <w:rPr>
                <w:rFonts w:ascii="Arial" w:hAnsi="Arial" w:cs="Arial"/>
                <w:sz w:val="16"/>
                <w:szCs w:val="16"/>
              </w:rPr>
            </w:pPr>
            <w:r>
              <w:rPr>
                <w:rFonts w:ascii="Arial" w:hAnsi="Arial" w:cs="Arial"/>
                <w:sz w:val="16"/>
                <w:szCs w:val="16"/>
              </w:rPr>
              <w:t>nemeckej slovnej zásoby. Didaktis. Brno 2006</w:t>
            </w:r>
          </w:p>
          <w:p w:rsidR="00E668FB" w:rsidRDefault="00E668FB" w:rsidP="00E668FB">
            <w:pPr>
              <w:rPr>
                <w:rFonts w:ascii="Arial" w:hAnsi="Arial" w:cs="Arial"/>
                <w:sz w:val="16"/>
                <w:szCs w:val="16"/>
              </w:rPr>
            </w:pPr>
            <w:r>
              <w:rPr>
                <w:rFonts w:ascii="Arial" w:hAnsi="Arial" w:cs="Arial"/>
                <w:sz w:val="16"/>
                <w:szCs w:val="16"/>
              </w:rPr>
              <w:t xml:space="preserve">Justová H.: Wir  üben deutsche Grammatik. </w:t>
            </w:r>
          </w:p>
          <w:p w:rsidR="00E668FB" w:rsidRDefault="00E668FB" w:rsidP="00E668FB">
            <w:pPr>
              <w:rPr>
                <w:rFonts w:ascii="Arial" w:hAnsi="Arial" w:cs="Arial"/>
                <w:sz w:val="16"/>
                <w:szCs w:val="16"/>
              </w:rPr>
            </w:pPr>
            <w:r>
              <w:rPr>
                <w:rFonts w:ascii="Arial" w:hAnsi="Arial" w:cs="Arial"/>
                <w:sz w:val="16"/>
                <w:szCs w:val="16"/>
              </w:rPr>
              <w:t>Príroda. Bratislava 2001</w:t>
            </w:r>
          </w:p>
          <w:p w:rsidR="00E668FB" w:rsidRDefault="00E668FB" w:rsidP="00E668FB">
            <w:pPr>
              <w:rPr>
                <w:rFonts w:ascii="Arial" w:hAnsi="Arial" w:cs="Arial"/>
                <w:sz w:val="16"/>
                <w:szCs w:val="16"/>
              </w:rPr>
            </w:pPr>
            <w:r>
              <w:rPr>
                <w:rFonts w:ascii="Arial" w:hAnsi="Arial" w:cs="Arial"/>
                <w:sz w:val="16"/>
                <w:szCs w:val="16"/>
              </w:rPr>
              <w:t>Justová H.: Wir wiederholen fürs Abitur, Príroda, Bratislava 2001</w:t>
            </w:r>
          </w:p>
          <w:p w:rsidR="00E668FB" w:rsidRDefault="00E668FB" w:rsidP="00E668FB">
            <w:pPr>
              <w:rPr>
                <w:rFonts w:ascii="Arial" w:hAnsi="Arial" w:cs="Arial"/>
                <w:sz w:val="16"/>
                <w:szCs w:val="16"/>
              </w:rPr>
            </w:pPr>
            <w:r>
              <w:rPr>
                <w:rFonts w:ascii="Arial" w:hAnsi="Arial" w:cs="Arial"/>
                <w:sz w:val="16"/>
                <w:szCs w:val="16"/>
              </w:rPr>
              <w:t>Kutišová P., Kolářová K.: Nemčina pre opatrovateľky, Praxide, Nitra 2009</w:t>
            </w:r>
          </w:p>
          <w:p w:rsidR="00E668FB" w:rsidRDefault="00E668FB" w:rsidP="00E668FB">
            <w:pPr>
              <w:rPr>
                <w:rFonts w:ascii="Arial" w:hAnsi="Arial" w:cs="Arial"/>
                <w:sz w:val="16"/>
                <w:szCs w:val="16"/>
              </w:rPr>
            </w:pPr>
            <w:r>
              <w:rPr>
                <w:rFonts w:ascii="Arial" w:hAnsi="Arial" w:cs="Arial"/>
                <w:sz w:val="16"/>
                <w:szCs w:val="16"/>
              </w:rPr>
              <w:t>Balcová T.: Nemecko –</w:t>
            </w:r>
          </w:p>
          <w:p w:rsidR="00E668FB" w:rsidRDefault="00E668FB" w:rsidP="00E668FB">
            <w:pPr>
              <w:rPr>
                <w:rFonts w:ascii="Arial" w:hAnsi="Arial" w:cs="Arial"/>
                <w:sz w:val="16"/>
                <w:szCs w:val="16"/>
              </w:rPr>
            </w:pPr>
            <w:r>
              <w:rPr>
                <w:rFonts w:ascii="Arial" w:hAnsi="Arial" w:cs="Arial"/>
                <w:sz w:val="16"/>
                <w:szCs w:val="16"/>
              </w:rPr>
              <w:t>slovenský, slovensko – nemecký vreckový slovník. Kniha spoločník. Bratislava 2002</w:t>
            </w:r>
          </w:p>
          <w:p w:rsidR="00E668FB" w:rsidRDefault="00E668FB" w:rsidP="00E668FB">
            <w:pPr>
              <w:rPr>
                <w:rFonts w:ascii="Arial" w:hAnsi="Arial" w:cs="Arial"/>
                <w:sz w:val="16"/>
                <w:szCs w:val="16"/>
              </w:rPr>
            </w:pPr>
            <w:r>
              <w:rPr>
                <w:rFonts w:ascii="Arial" w:hAnsi="Arial" w:cs="Arial"/>
                <w:sz w:val="16"/>
                <w:szCs w:val="16"/>
              </w:rPr>
              <w:t>Mejzlíková Š.: Zmaturuj z nemeckého jazyka, Didaktis. Brno 2005</w:t>
            </w:r>
          </w:p>
          <w:p w:rsidR="00E668FB" w:rsidRDefault="00E668FB" w:rsidP="00E668FB">
            <w:pPr>
              <w:rPr>
                <w:rFonts w:ascii="Arial" w:hAnsi="Arial" w:cs="Arial"/>
                <w:sz w:val="14"/>
                <w:szCs w:val="18"/>
              </w:rPr>
            </w:pPr>
            <w:r>
              <w:rPr>
                <w:rFonts w:ascii="Arial" w:hAnsi="Arial" w:cs="Arial"/>
                <w:sz w:val="16"/>
                <w:szCs w:val="16"/>
              </w:rPr>
              <w:t>Dvorecký M., Menzlová B., Paar, V.: Nemčina nová maturita základná úroveň, Enigma, Nitra 2008.</w:t>
            </w:r>
          </w:p>
          <w:p w:rsidR="00E668FB" w:rsidRDefault="00E668FB" w:rsidP="00E668FB">
            <w:pPr>
              <w:rPr>
                <w:rFonts w:ascii="Arial" w:hAnsi="Arial" w:cs="Arial"/>
                <w:sz w:val="16"/>
                <w:szCs w:val="16"/>
              </w:rPr>
            </w:pPr>
          </w:p>
          <w:p w:rsidR="00E668FB" w:rsidRDefault="00E668FB" w:rsidP="00E668FB">
            <w:pPr>
              <w:rPr>
                <w:rFonts w:ascii="Arial" w:hAnsi="Arial" w:cs="Arial"/>
                <w:sz w:val="14"/>
                <w:szCs w:val="18"/>
              </w:rPr>
            </w:pPr>
          </w:p>
          <w:p w:rsidR="00E668FB" w:rsidRDefault="00E668FB" w:rsidP="00E668FB">
            <w:pPr>
              <w:rPr>
                <w:rFonts w:ascii="Arial" w:hAnsi="Arial" w:cs="Arial"/>
                <w:sz w:val="14"/>
                <w:szCs w:val="18"/>
              </w:rPr>
            </w:pPr>
          </w:p>
          <w:p w:rsidR="00E668FB" w:rsidRDefault="00E668FB" w:rsidP="00E668FB">
            <w:pPr>
              <w:rPr>
                <w:rFonts w:ascii="Arial" w:hAnsi="Arial" w:cs="Arial"/>
                <w:sz w:val="14"/>
                <w:szCs w:val="18"/>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tcPr>
          <w:p w:rsidR="00E668FB" w:rsidRDefault="00E668FB" w:rsidP="00E668FB">
            <w:pPr>
              <w:rPr>
                <w:rFonts w:ascii="Arial" w:hAnsi="Arial" w:cs="Arial"/>
                <w:sz w:val="18"/>
                <w:szCs w:val="18"/>
              </w:rPr>
            </w:pPr>
            <w:r>
              <w:rPr>
                <w:rFonts w:ascii="Arial" w:hAnsi="Arial" w:cs="Arial"/>
                <w:sz w:val="18"/>
                <w:szCs w:val="18"/>
              </w:rPr>
              <w:lastRenderedPageBreak/>
              <w:t>Interaktívna tabuľa + eBeam</w:t>
            </w:r>
          </w:p>
          <w:p w:rsidR="00E668FB" w:rsidRDefault="00E668FB" w:rsidP="00E668FB">
            <w:pPr>
              <w:rPr>
                <w:rFonts w:ascii="Arial" w:hAnsi="Arial" w:cs="Arial"/>
                <w:sz w:val="18"/>
                <w:szCs w:val="18"/>
              </w:rPr>
            </w:pPr>
            <w:r>
              <w:rPr>
                <w:rFonts w:ascii="Arial" w:hAnsi="Arial" w:cs="Arial"/>
                <w:sz w:val="18"/>
                <w:szCs w:val="18"/>
              </w:rPr>
              <w:t>CD prehrávač</w:t>
            </w:r>
          </w:p>
          <w:p w:rsidR="00E668FB" w:rsidRDefault="00E668FB" w:rsidP="00E668FB">
            <w:pPr>
              <w:rPr>
                <w:rFonts w:ascii="Arial" w:hAnsi="Arial" w:cs="Arial"/>
                <w:sz w:val="18"/>
                <w:szCs w:val="18"/>
              </w:rPr>
            </w:pPr>
            <w:r>
              <w:rPr>
                <w:rFonts w:ascii="Arial" w:hAnsi="Arial" w:cs="Arial"/>
                <w:sz w:val="18"/>
                <w:szCs w:val="18"/>
              </w:rPr>
              <w:t xml:space="preserve">Dataprojektor </w:t>
            </w:r>
          </w:p>
          <w:p w:rsidR="00E668FB" w:rsidRDefault="00E668FB" w:rsidP="00E668FB">
            <w:pPr>
              <w:rPr>
                <w:rFonts w:ascii="Arial" w:hAnsi="Arial" w:cs="Arial"/>
                <w:sz w:val="18"/>
                <w:szCs w:val="18"/>
              </w:rPr>
            </w:pPr>
            <w:r>
              <w:rPr>
                <w:rFonts w:ascii="Arial" w:hAnsi="Arial" w:cs="Arial"/>
                <w:sz w:val="18"/>
                <w:szCs w:val="18"/>
              </w:rPr>
              <w:lastRenderedPageBreak/>
              <w:t>PC</w:t>
            </w:r>
          </w:p>
          <w:p w:rsidR="00E668FB" w:rsidRDefault="00E668FB" w:rsidP="00E668FB">
            <w:pPr>
              <w:rPr>
                <w:rFonts w:ascii="Arial" w:hAnsi="Arial" w:cs="Arial"/>
                <w:sz w:val="18"/>
                <w:szCs w:val="18"/>
              </w:rPr>
            </w:pPr>
          </w:p>
        </w:tc>
        <w:tc>
          <w:tcPr>
            <w:tcW w:w="1417" w:type="dxa"/>
            <w:tcBorders>
              <w:top w:val="thinThickSmallGap" w:sz="12" w:space="0" w:color="auto"/>
              <w:left w:val="thinThickSmallGap" w:sz="12" w:space="0" w:color="auto"/>
              <w:bottom w:val="thinThickSmallGap" w:sz="12" w:space="0" w:color="auto"/>
              <w:right w:val="thinThickSmallGap" w:sz="12" w:space="0" w:color="auto"/>
            </w:tcBorders>
            <w:hideMark/>
          </w:tcPr>
          <w:p w:rsidR="00E668FB" w:rsidRDefault="00E668FB" w:rsidP="00E668FB">
            <w:pPr>
              <w:rPr>
                <w:rFonts w:ascii="Arial" w:hAnsi="Arial" w:cs="Arial"/>
                <w:sz w:val="18"/>
                <w:szCs w:val="18"/>
              </w:rPr>
            </w:pPr>
            <w:r>
              <w:rPr>
                <w:rFonts w:ascii="Arial" w:hAnsi="Arial" w:cs="Arial"/>
                <w:sz w:val="18"/>
                <w:szCs w:val="18"/>
              </w:rPr>
              <w:lastRenderedPageBreak/>
              <w:t>Učebnica</w:t>
            </w:r>
          </w:p>
          <w:p w:rsidR="00E668FB" w:rsidRDefault="00E668FB" w:rsidP="00E668FB">
            <w:pPr>
              <w:rPr>
                <w:rFonts w:ascii="Arial" w:hAnsi="Arial" w:cs="Arial"/>
                <w:sz w:val="18"/>
                <w:szCs w:val="18"/>
              </w:rPr>
            </w:pPr>
            <w:r>
              <w:rPr>
                <w:rFonts w:ascii="Arial" w:hAnsi="Arial" w:cs="Arial"/>
                <w:sz w:val="18"/>
                <w:szCs w:val="18"/>
              </w:rPr>
              <w:t>Pracovný zošit</w:t>
            </w:r>
          </w:p>
          <w:p w:rsidR="00E668FB" w:rsidRDefault="00E668FB" w:rsidP="00E668FB">
            <w:pPr>
              <w:rPr>
                <w:rFonts w:ascii="Arial" w:hAnsi="Arial" w:cs="Arial"/>
                <w:sz w:val="18"/>
                <w:szCs w:val="18"/>
              </w:rPr>
            </w:pPr>
            <w:r>
              <w:rPr>
                <w:rFonts w:ascii="Arial" w:hAnsi="Arial" w:cs="Arial"/>
                <w:sz w:val="18"/>
                <w:szCs w:val="18"/>
              </w:rPr>
              <w:t>Slovník</w:t>
            </w:r>
          </w:p>
          <w:p w:rsidR="00E668FB" w:rsidRDefault="00E668FB" w:rsidP="00E668FB">
            <w:pPr>
              <w:rPr>
                <w:rFonts w:ascii="Arial" w:hAnsi="Arial" w:cs="Arial"/>
                <w:sz w:val="18"/>
                <w:szCs w:val="18"/>
              </w:rPr>
            </w:pPr>
            <w:r>
              <w:rPr>
                <w:rFonts w:ascii="Arial" w:hAnsi="Arial" w:cs="Arial"/>
                <w:sz w:val="18"/>
                <w:szCs w:val="18"/>
              </w:rPr>
              <w:t>Testový zošit</w:t>
            </w:r>
          </w:p>
          <w:p w:rsidR="00E668FB" w:rsidRDefault="00E668FB" w:rsidP="00E668FB">
            <w:pPr>
              <w:rPr>
                <w:rFonts w:ascii="Arial" w:hAnsi="Arial" w:cs="Arial"/>
                <w:sz w:val="18"/>
                <w:szCs w:val="18"/>
              </w:rPr>
            </w:pPr>
            <w:r>
              <w:rPr>
                <w:rFonts w:ascii="Arial" w:hAnsi="Arial" w:cs="Arial"/>
                <w:sz w:val="18"/>
                <w:szCs w:val="18"/>
              </w:rPr>
              <w:lastRenderedPageBreak/>
              <w:t>Gramatika -  (učebnica)</w:t>
            </w:r>
          </w:p>
        </w:tc>
        <w:tc>
          <w:tcPr>
            <w:tcW w:w="1807" w:type="dxa"/>
            <w:tcBorders>
              <w:top w:val="thinThickSmallGap" w:sz="12" w:space="0" w:color="auto"/>
              <w:left w:val="thinThickSmallGap" w:sz="12" w:space="0" w:color="auto"/>
              <w:bottom w:val="thinThickSmallGap" w:sz="12" w:space="0" w:color="auto"/>
              <w:right w:val="thinThickSmallGap" w:sz="12" w:space="0" w:color="auto"/>
            </w:tcBorders>
          </w:tcPr>
          <w:p w:rsidR="00E668FB" w:rsidRDefault="00E668FB" w:rsidP="00E668FB">
            <w:pPr>
              <w:rPr>
                <w:rFonts w:ascii="Arial" w:hAnsi="Arial" w:cs="Arial"/>
                <w:sz w:val="18"/>
                <w:szCs w:val="18"/>
              </w:rPr>
            </w:pPr>
            <w:r>
              <w:rPr>
                <w:rFonts w:ascii="Arial" w:hAnsi="Arial" w:cs="Arial"/>
                <w:sz w:val="18"/>
                <w:szCs w:val="18"/>
              </w:rPr>
              <w:lastRenderedPageBreak/>
              <w:t>Audio CD</w:t>
            </w:r>
          </w:p>
          <w:p w:rsidR="00E668FB" w:rsidRDefault="00E668FB" w:rsidP="00E668FB">
            <w:pPr>
              <w:rPr>
                <w:rFonts w:ascii="Arial" w:hAnsi="Arial" w:cs="Arial"/>
                <w:sz w:val="18"/>
                <w:szCs w:val="18"/>
              </w:rPr>
            </w:pPr>
            <w:r>
              <w:rPr>
                <w:rFonts w:ascii="Arial" w:hAnsi="Arial" w:cs="Arial"/>
                <w:sz w:val="18"/>
                <w:szCs w:val="18"/>
              </w:rPr>
              <w:t xml:space="preserve">Interaktívny </w:t>
            </w:r>
          </w:p>
          <w:p w:rsidR="00E668FB" w:rsidRDefault="00E668FB" w:rsidP="00E668FB">
            <w:pPr>
              <w:rPr>
                <w:rFonts w:ascii="Arial" w:hAnsi="Arial" w:cs="Arial"/>
                <w:sz w:val="18"/>
                <w:szCs w:val="18"/>
              </w:rPr>
            </w:pPr>
            <w:r>
              <w:rPr>
                <w:rFonts w:ascii="Arial" w:hAnsi="Arial" w:cs="Arial"/>
                <w:sz w:val="18"/>
                <w:szCs w:val="18"/>
              </w:rPr>
              <w:t>CD - ROM</w:t>
            </w:r>
          </w:p>
          <w:p w:rsidR="00E668FB" w:rsidRDefault="00E668FB" w:rsidP="00E668FB">
            <w:pPr>
              <w:rPr>
                <w:rFonts w:ascii="Arial" w:hAnsi="Arial" w:cs="Arial"/>
                <w:sz w:val="18"/>
                <w:szCs w:val="18"/>
              </w:rPr>
            </w:pPr>
            <w:r>
              <w:rPr>
                <w:rFonts w:ascii="Arial" w:hAnsi="Arial" w:cs="Arial"/>
                <w:sz w:val="18"/>
                <w:szCs w:val="18"/>
              </w:rPr>
              <w:t>Video / DVD</w:t>
            </w:r>
          </w:p>
          <w:p w:rsidR="00E668FB" w:rsidRDefault="00E668FB" w:rsidP="00E668FB">
            <w:pPr>
              <w:rPr>
                <w:rFonts w:ascii="Arial" w:hAnsi="Arial" w:cs="Arial"/>
                <w:sz w:val="18"/>
                <w:szCs w:val="18"/>
              </w:rPr>
            </w:pPr>
            <w:r>
              <w:rPr>
                <w:rFonts w:ascii="Arial" w:hAnsi="Arial" w:cs="Arial"/>
                <w:sz w:val="18"/>
                <w:szCs w:val="18"/>
              </w:rPr>
              <w:lastRenderedPageBreak/>
              <w:t xml:space="preserve">Internet </w:t>
            </w:r>
          </w:p>
          <w:p w:rsidR="00E668FB" w:rsidRDefault="00E668FB" w:rsidP="00E668FB">
            <w:pPr>
              <w:rPr>
                <w:rFonts w:ascii="Arial" w:hAnsi="Arial" w:cs="Arial"/>
                <w:sz w:val="18"/>
                <w:szCs w:val="18"/>
              </w:rPr>
            </w:pPr>
            <w:r>
              <w:rPr>
                <w:rFonts w:ascii="Arial" w:hAnsi="Arial" w:cs="Arial"/>
                <w:sz w:val="18"/>
                <w:szCs w:val="18"/>
              </w:rPr>
              <w:t>Knižnica</w:t>
            </w:r>
          </w:p>
          <w:p w:rsidR="00E668FB" w:rsidRDefault="00E668FB" w:rsidP="00E668FB">
            <w:pPr>
              <w:rPr>
                <w:rFonts w:ascii="Arial" w:hAnsi="Arial" w:cs="Arial"/>
                <w:sz w:val="18"/>
                <w:szCs w:val="18"/>
              </w:rPr>
            </w:pPr>
          </w:p>
          <w:p w:rsidR="00E668FB" w:rsidRDefault="00E668FB" w:rsidP="00E668FB">
            <w:pPr>
              <w:rPr>
                <w:rFonts w:ascii="Arial" w:hAnsi="Arial" w:cs="Arial"/>
                <w:sz w:val="18"/>
                <w:szCs w:val="18"/>
              </w:rPr>
            </w:pPr>
          </w:p>
        </w:tc>
      </w:tr>
    </w:tbl>
    <w:p w:rsidR="00E668FB" w:rsidRDefault="00E668FB" w:rsidP="00E668FB">
      <w:pPr>
        <w:spacing w:after="0"/>
        <w:sectPr w:rsidR="00E668FB" w:rsidSect="00DA0C85">
          <w:pgSz w:w="11906" w:h="16838"/>
          <w:pgMar w:top="1418" w:right="1418" w:bottom="1418" w:left="1418" w:header="709" w:footer="709" w:gutter="0"/>
          <w:cols w:space="708"/>
        </w:sectPr>
      </w:pPr>
    </w:p>
    <w:tbl>
      <w:tblPr>
        <w:tblpPr w:leftFromText="141" w:rightFromText="141" w:bottomFromText="200" w:vertAnchor="text" w:horzAnchor="page" w:tblpX="948" w:tblpY="-545"/>
        <w:tblW w:w="14255"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1E0" w:firstRow="1" w:lastRow="1" w:firstColumn="1" w:lastColumn="1" w:noHBand="0" w:noVBand="0"/>
      </w:tblPr>
      <w:tblGrid>
        <w:gridCol w:w="2424"/>
        <w:gridCol w:w="826"/>
        <w:gridCol w:w="2103"/>
        <w:gridCol w:w="2977"/>
        <w:gridCol w:w="2693"/>
        <w:gridCol w:w="1612"/>
        <w:gridCol w:w="1620"/>
      </w:tblGrid>
      <w:tr w:rsidR="00E668FB" w:rsidRPr="00347509" w:rsidTr="004F6858">
        <w:trPr>
          <w:trHeight w:val="474"/>
        </w:trPr>
        <w:tc>
          <w:tcPr>
            <w:tcW w:w="8330" w:type="dxa"/>
            <w:gridSpan w:val="4"/>
            <w:tcBorders>
              <w:top w:val="thinThickSmallGap" w:sz="12" w:space="0" w:color="auto"/>
              <w:left w:val="thinThickSmallGap" w:sz="12" w:space="0" w:color="auto"/>
              <w:bottom w:val="single" w:sz="12" w:space="0" w:color="auto"/>
              <w:right w:val="single" w:sz="12" w:space="0" w:color="auto"/>
            </w:tcBorders>
            <w:hideMark/>
          </w:tcPr>
          <w:p w:rsidR="00E668FB" w:rsidRDefault="00E668FB" w:rsidP="00E668FB">
            <w:pPr>
              <w:rPr>
                <w:rFonts w:ascii="Arial" w:hAnsi="Arial" w:cs="Arial"/>
                <w:b/>
                <w:sz w:val="28"/>
                <w:szCs w:val="28"/>
              </w:rPr>
            </w:pPr>
            <w:r>
              <w:rPr>
                <w:rFonts w:ascii="Arial" w:hAnsi="Arial" w:cs="Arial"/>
                <w:b/>
                <w:sz w:val="18"/>
                <w:szCs w:val="18"/>
              </w:rPr>
              <w:lastRenderedPageBreak/>
              <w:t xml:space="preserve">ROZPIS  UČIVA PREDMETU:   </w:t>
            </w:r>
            <w:r>
              <w:rPr>
                <w:rFonts w:ascii="Arial" w:hAnsi="Arial" w:cs="Arial"/>
                <w:b/>
                <w:sz w:val="28"/>
                <w:szCs w:val="28"/>
              </w:rPr>
              <w:t xml:space="preserve">NEMECKÝ JAZYK </w:t>
            </w:r>
            <w:r>
              <w:rPr>
                <w:rFonts w:ascii="Arial" w:hAnsi="Arial" w:cs="Arial"/>
                <w:b/>
              </w:rPr>
              <w:t xml:space="preserve"> - 1. ročník</w:t>
            </w:r>
          </w:p>
        </w:tc>
        <w:tc>
          <w:tcPr>
            <w:tcW w:w="5925" w:type="dxa"/>
            <w:gridSpan w:val="3"/>
            <w:tcBorders>
              <w:top w:val="thinThickSmallGap" w:sz="12" w:space="0" w:color="auto"/>
              <w:left w:val="single" w:sz="12" w:space="0" w:color="auto"/>
              <w:bottom w:val="single" w:sz="12" w:space="0" w:color="auto"/>
              <w:right w:val="thinThickSmallGap" w:sz="12" w:space="0" w:color="auto"/>
            </w:tcBorders>
            <w:vAlign w:val="center"/>
            <w:hideMark/>
          </w:tcPr>
          <w:p w:rsidR="00E668FB" w:rsidRDefault="00E668FB" w:rsidP="00E668FB">
            <w:pPr>
              <w:ind w:left="108"/>
              <w:jc w:val="center"/>
              <w:rPr>
                <w:rFonts w:ascii="Arial" w:hAnsi="Arial" w:cs="Arial"/>
                <w:b/>
              </w:rPr>
            </w:pPr>
            <w:r>
              <w:rPr>
                <w:rFonts w:ascii="Arial" w:hAnsi="Arial" w:cs="Arial"/>
                <w:b/>
              </w:rPr>
              <w:t>4 hodiny týždenne, spolu 132 vyučovacích hodín</w:t>
            </w:r>
          </w:p>
        </w:tc>
      </w:tr>
      <w:tr w:rsidR="00E668FB" w:rsidRPr="00347509" w:rsidTr="004F6858">
        <w:trPr>
          <w:trHeight w:val="481"/>
        </w:trPr>
        <w:tc>
          <w:tcPr>
            <w:tcW w:w="2424" w:type="dxa"/>
            <w:tcBorders>
              <w:top w:val="single" w:sz="12" w:space="0" w:color="auto"/>
              <w:left w:val="thinThickSmallGap" w:sz="12" w:space="0" w:color="auto"/>
              <w:bottom w:val="single" w:sz="12" w:space="0" w:color="auto"/>
              <w:right w:val="single"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Názov tematického celku</w:t>
            </w:r>
          </w:p>
          <w:p w:rsidR="00E668FB" w:rsidRDefault="00E668FB" w:rsidP="00E668FB">
            <w:pPr>
              <w:rPr>
                <w:rFonts w:ascii="Arial" w:hAnsi="Arial" w:cs="Arial"/>
                <w:b/>
                <w:sz w:val="18"/>
                <w:szCs w:val="18"/>
              </w:rPr>
            </w:pPr>
            <w:r>
              <w:rPr>
                <w:rFonts w:ascii="Arial" w:hAnsi="Arial" w:cs="Arial"/>
                <w:b/>
                <w:sz w:val="18"/>
                <w:szCs w:val="18"/>
              </w:rPr>
              <w:t xml:space="preserve">a témy </w:t>
            </w:r>
          </w:p>
        </w:tc>
        <w:tc>
          <w:tcPr>
            <w:tcW w:w="826"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Hodiny</w:t>
            </w:r>
          </w:p>
        </w:tc>
        <w:tc>
          <w:tcPr>
            <w:tcW w:w="2103"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Medzipredmetové vzťahy</w:t>
            </w:r>
          </w:p>
        </w:tc>
        <w:tc>
          <w:tcPr>
            <w:tcW w:w="2977"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Očakávané</w:t>
            </w:r>
          </w:p>
          <w:p w:rsidR="00E668FB" w:rsidRDefault="00E668FB" w:rsidP="00E668FB">
            <w:pPr>
              <w:jc w:val="center"/>
              <w:rPr>
                <w:rFonts w:ascii="Arial" w:hAnsi="Arial" w:cs="Arial"/>
                <w:b/>
                <w:sz w:val="18"/>
                <w:szCs w:val="18"/>
              </w:rPr>
            </w:pPr>
            <w:r>
              <w:rPr>
                <w:rFonts w:ascii="Arial" w:hAnsi="Arial" w:cs="Arial"/>
                <w:b/>
                <w:sz w:val="18"/>
                <w:szCs w:val="18"/>
              </w:rPr>
              <w:t>vzdelávacie výstupy</w:t>
            </w:r>
          </w:p>
        </w:tc>
        <w:tc>
          <w:tcPr>
            <w:tcW w:w="2693"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Kritériá hodnotenia vzdelávacích výstupov</w:t>
            </w:r>
          </w:p>
        </w:tc>
        <w:tc>
          <w:tcPr>
            <w:tcW w:w="1612"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Metódy hodnotenia</w:t>
            </w:r>
          </w:p>
        </w:tc>
        <w:tc>
          <w:tcPr>
            <w:tcW w:w="1620" w:type="dxa"/>
            <w:tcBorders>
              <w:top w:val="single" w:sz="12" w:space="0" w:color="auto"/>
              <w:left w:val="single" w:sz="12" w:space="0" w:color="auto"/>
              <w:bottom w:val="single" w:sz="12" w:space="0" w:color="auto"/>
              <w:right w:val="thinThickSmallGap"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Prostriedky hodnotenia</w:t>
            </w: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rPr>
                <w:rFonts w:ascii="Arial" w:hAnsi="Arial" w:cs="Arial"/>
                <w:b/>
                <w:sz w:val="16"/>
                <w:szCs w:val="16"/>
              </w:rPr>
            </w:pPr>
            <w:r>
              <w:rPr>
                <w:rFonts w:ascii="Arial" w:hAnsi="Arial" w:cs="Arial"/>
                <w:b/>
                <w:sz w:val="16"/>
                <w:szCs w:val="16"/>
              </w:rPr>
              <w:t>1. Pozdravy, prvé kontakty</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jc w:val="center"/>
              <w:rPr>
                <w:rFonts w:ascii="Arial" w:hAnsi="Arial" w:cs="Arial"/>
                <w:sz w:val="16"/>
                <w:szCs w:val="16"/>
              </w:rPr>
            </w:pPr>
            <w:r>
              <w:rPr>
                <w:rFonts w:ascii="Arial" w:hAnsi="Arial" w:cs="Arial"/>
                <w:sz w:val="16"/>
                <w:szCs w:val="16"/>
              </w:rPr>
              <w:t>14</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tc>
        <w:tc>
          <w:tcPr>
            <w:tcW w:w="2977"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jc w:val="center"/>
            </w:pPr>
            <w:r>
              <w:rPr>
                <w:rFonts w:ascii="Arial" w:hAnsi="Arial" w:cs="Arial"/>
                <w:b/>
                <w:sz w:val="18"/>
                <w:szCs w:val="18"/>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jc w:val="center"/>
            </w:pPr>
            <w:r>
              <w:rPr>
                <w:rFonts w:ascii="Arial" w:hAnsi="Arial" w:cs="Arial"/>
                <w:b/>
                <w:sz w:val="18"/>
                <w:szCs w:val="18"/>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-Prvé kontakty</w:t>
            </w:r>
          </w:p>
          <w:p w:rsidR="00E668FB" w:rsidRDefault="00E668FB" w:rsidP="00E668FB">
            <w:pPr>
              <w:spacing w:after="0"/>
              <w:rPr>
                <w:rFonts w:ascii="Arial" w:hAnsi="Arial" w:cs="Arial"/>
                <w:sz w:val="20"/>
                <w:szCs w:val="20"/>
              </w:rPr>
            </w:pPr>
            <w:r>
              <w:rPr>
                <w:rFonts w:ascii="Arial" w:hAnsi="Arial" w:cs="Arial"/>
                <w:sz w:val="20"/>
                <w:szCs w:val="20"/>
              </w:rPr>
              <w:t>-Pozdravy</w:t>
            </w:r>
          </w:p>
          <w:p w:rsidR="00E668FB" w:rsidRDefault="00E668FB" w:rsidP="00E668FB">
            <w:pPr>
              <w:spacing w:after="0"/>
              <w:rPr>
                <w:rFonts w:ascii="Arial" w:hAnsi="Arial" w:cs="Arial"/>
                <w:sz w:val="20"/>
                <w:szCs w:val="20"/>
              </w:rPr>
            </w:pPr>
            <w:r>
              <w:rPr>
                <w:rFonts w:ascii="Arial" w:hAnsi="Arial" w:cs="Arial"/>
                <w:sz w:val="20"/>
                <w:szCs w:val="20"/>
              </w:rPr>
              <w:t xml:space="preserve">-Osobné zámená Sie, du, ich; </w:t>
            </w:r>
          </w:p>
          <w:p w:rsidR="00E668FB" w:rsidRDefault="00E668FB" w:rsidP="00E668FB">
            <w:pPr>
              <w:spacing w:after="0"/>
              <w:rPr>
                <w:rFonts w:ascii="Arial" w:hAnsi="Arial" w:cs="Arial"/>
                <w:sz w:val="20"/>
                <w:szCs w:val="20"/>
              </w:rPr>
            </w:pPr>
            <w:r>
              <w:rPr>
                <w:rFonts w:ascii="Arial" w:hAnsi="Arial" w:cs="Arial"/>
                <w:sz w:val="20"/>
                <w:szCs w:val="20"/>
              </w:rPr>
              <w:t>-Kto je na fotografii</w:t>
            </w:r>
          </w:p>
          <w:p w:rsidR="00E668FB" w:rsidRDefault="00E668FB" w:rsidP="00E668FB">
            <w:pPr>
              <w:spacing w:after="0"/>
              <w:rPr>
                <w:rFonts w:ascii="Arial" w:hAnsi="Arial" w:cs="Arial"/>
                <w:sz w:val="20"/>
                <w:szCs w:val="20"/>
              </w:rPr>
            </w:pPr>
            <w:r>
              <w:rPr>
                <w:rFonts w:ascii="Arial" w:hAnsi="Arial" w:cs="Arial"/>
                <w:sz w:val="20"/>
                <w:szCs w:val="20"/>
              </w:rPr>
              <w:t>-W-otázky</w:t>
            </w:r>
          </w:p>
          <w:p w:rsidR="00E668FB" w:rsidRDefault="00E668FB" w:rsidP="00E668FB">
            <w:pPr>
              <w:spacing w:after="0"/>
              <w:rPr>
                <w:rFonts w:ascii="Arial" w:hAnsi="Arial" w:cs="Arial"/>
                <w:sz w:val="20"/>
                <w:szCs w:val="20"/>
              </w:rPr>
            </w:pPr>
            <w:r>
              <w:rPr>
                <w:rFonts w:ascii="Arial" w:hAnsi="Arial" w:cs="Arial"/>
                <w:sz w:val="20"/>
                <w:szCs w:val="20"/>
              </w:rPr>
              <w:t>-Pochádzam z ....</w:t>
            </w:r>
          </w:p>
          <w:p w:rsidR="00E668FB" w:rsidRDefault="00E668FB" w:rsidP="00E668FB">
            <w:pPr>
              <w:spacing w:after="0"/>
              <w:rPr>
                <w:rFonts w:ascii="Arial" w:hAnsi="Arial" w:cs="Arial"/>
                <w:sz w:val="20"/>
                <w:szCs w:val="20"/>
              </w:rPr>
            </w:pPr>
            <w:r>
              <w:rPr>
                <w:rFonts w:ascii="Arial" w:hAnsi="Arial" w:cs="Arial"/>
                <w:sz w:val="20"/>
                <w:szCs w:val="20"/>
              </w:rPr>
              <w:t>-Národnosť/štátna príslušnosť</w:t>
            </w:r>
          </w:p>
          <w:p w:rsidR="00E668FB" w:rsidRDefault="00E668FB" w:rsidP="00E668FB">
            <w:pPr>
              <w:spacing w:after="0"/>
              <w:rPr>
                <w:rFonts w:ascii="Arial" w:hAnsi="Arial" w:cs="Arial"/>
                <w:sz w:val="20"/>
                <w:szCs w:val="20"/>
              </w:rPr>
            </w:pPr>
            <w:r>
              <w:rPr>
                <w:rFonts w:ascii="Arial" w:hAnsi="Arial" w:cs="Arial"/>
                <w:sz w:val="20"/>
                <w:szCs w:val="20"/>
              </w:rPr>
              <w:t>-Časovanie slovies, Písmená</w:t>
            </w:r>
          </w:p>
          <w:p w:rsidR="00E668FB" w:rsidRDefault="00E668FB" w:rsidP="00E668FB">
            <w:pPr>
              <w:spacing w:after="0"/>
              <w:rPr>
                <w:rFonts w:ascii="Arial" w:hAnsi="Arial" w:cs="Arial"/>
                <w:sz w:val="20"/>
                <w:szCs w:val="20"/>
              </w:rPr>
            </w:pPr>
            <w:r>
              <w:rPr>
                <w:rFonts w:ascii="Arial" w:hAnsi="Arial" w:cs="Arial"/>
                <w:sz w:val="20"/>
                <w:szCs w:val="20"/>
              </w:rPr>
              <w:t>-Pieseň s pozdravmi</w:t>
            </w:r>
          </w:p>
          <w:p w:rsidR="00E668FB" w:rsidRDefault="00E668FB" w:rsidP="00E668FB">
            <w:pPr>
              <w:spacing w:after="0"/>
              <w:rPr>
                <w:rFonts w:ascii="Arial" w:hAnsi="Arial" w:cs="Arial"/>
                <w:sz w:val="20"/>
                <w:szCs w:val="20"/>
              </w:rPr>
            </w:pPr>
            <w:r>
              <w:rPr>
                <w:rFonts w:ascii="Arial" w:hAnsi="Arial" w:cs="Arial"/>
                <w:sz w:val="20"/>
                <w:szCs w:val="20"/>
              </w:rPr>
              <w:t xml:space="preserve">-Cvičenia z PZ,  </w:t>
            </w:r>
          </w:p>
          <w:p w:rsidR="00E668FB" w:rsidRDefault="00E668FB" w:rsidP="00E668FB">
            <w:pPr>
              <w:spacing w:after="0"/>
              <w:rPr>
                <w:rFonts w:ascii="Arial" w:hAnsi="Arial" w:cs="Arial"/>
                <w:sz w:val="20"/>
                <w:szCs w:val="20"/>
              </w:rPr>
            </w:pPr>
            <w:r>
              <w:rPr>
                <w:rFonts w:ascii="Arial" w:hAnsi="Arial" w:cs="Arial"/>
                <w:sz w:val="20"/>
                <w:szCs w:val="20"/>
              </w:rPr>
              <w:t xml:space="preserve">  tlačivá/dokumenty</w:t>
            </w:r>
          </w:p>
          <w:p w:rsidR="00E668FB" w:rsidRDefault="00E668FB" w:rsidP="00E668FB">
            <w:pPr>
              <w:spacing w:after="0"/>
              <w:rPr>
                <w:rFonts w:ascii="Arial" w:hAnsi="Arial" w:cs="Arial"/>
                <w:sz w:val="20"/>
                <w:szCs w:val="20"/>
              </w:rPr>
            </w:pPr>
            <w:r>
              <w:rPr>
                <w:rFonts w:ascii="Arial" w:hAnsi="Arial" w:cs="Arial"/>
                <w:sz w:val="20"/>
                <w:szCs w:val="20"/>
              </w:rPr>
              <w:t>-Projekt na tému „Ja“</w:t>
            </w:r>
          </w:p>
          <w:p w:rsidR="00E668FB" w:rsidRDefault="00E668FB" w:rsidP="00E668FB">
            <w:pPr>
              <w:spacing w:after="0"/>
              <w:rPr>
                <w:rFonts w:ascii="Arial" w:hAnsi="Arial" w:cs="Arial"/>
                <w:sz w:val="20"/>
                <w:szCs w:val="20"/>
              </w:rPr>
            </w:pPr>
            <w:r>
              <w:rPr>
                <w:rFonts w:ascii="Arial" w:hAnsi="Arial" w:cs="Arial"/>
                <w:sz w:val="20"/>
                <w:szCs w:val="20"/>
              </w:rPr>
              <w:t xml:space="preserve">-Opakovanie 1. Lekcie (skratka   </w:t>
            </w:r>
          </w:p>
          <w:p w:rsidR="00E668FB" w:rsidRDefault="00E668FB" w:rsidP="00E668FB">
            <w:pPr>
              <w:spacing w:after="0"/>
              <w:rPr>
                <w:rFonts w:ascii="Arial" w:hAnsi="Arial" w:cs="Arial"/>
                <w:sz w:val="20"/>
                <w:szCs w:val="20"/>
              </w:rPr>
            </w:pPr>
            <w:r>
              <w:rPr>
                <w:rFonts w:ascii="Arial" w:hAnsi="Arial" w:cs="Arial"/>
                <w:sz w:val="20"/>
                <w:szCs w:val="20"/>
              </w:rPr>
              <w:t xml:space="preserve">  lekcie: L) </w:t>
            </w:r>
          </w:p>
          <w:p w:rsidR="00E668FB" w:rsidRDefault="00E668FB" w:rsidP="00E668FB">
            <w:pPr>
              <w:spacing w:after="0"/>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jc w:val="both"/>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t>-napísať vstupný test</w:t>
            </w:r>
          </w:p>
          <w:p w:rsidR="00E668FB" w:rsidRDefault="00E668FB" w:rsidP="00E668FB">
            <w:pPr>
              <w:spacing w:after="0"/>
              <w:ind w:left="-4"/>
              <w:rPr>
                <w:rFonts w:ascii="Arial" w:hAnsi="Arial" w:cs="Arial"/>
                <w:sz w:val="20"/>
                <w:szCs w:val="20"/>
              </w:rPr>
            </w:pPr>
            <w:r>
              <w:rPr>
                <w:rFonts w:ascii="Arial" w:hAnsi="Arial" w:cs="Arial"/>
                <w:sz w:val="20"/>
                <w:szCs w:val="20"/>
              </w:rPr>
              <w:t>- osvojiť si a používať pozdravy</w:t>
            </w:r>
          </w:p>
          <w:p w:rsidR="00E668FB" w:rsidRDefault="00E668FB" w:rsidP="00E668FB">
            <w:pPr>
              <w:spacing w:after="0"/>
              <w:ind w:left="-4"/>
              <w:rPr>
                <w:rFonts w:ascii="Arial" w:hAnsi="Arial" w:cs="Arial"/>
                <w:sz w:val="20"/>
                <w:szCs w:val="20"/>
              </w:rPr>
            </w:pPr>
            <w:r>
              <w:rPr>
                <w:rFonts w:ascii="Arial" w:hAnsi="Arial" w:cs="Arial"/>
                <w:sz w:val="20"/>
                <w:szCs w:val="20"/>
              </w:rPr>
              <w:t xml:space="preserve">-učiť sa nadviazať kontakt  </w:t>
            </w:r>
          </w:p>
          <w:p w:rsidR="00E668FB" w:rsidRDefault="00E668FB" w:rsidP="00E668FB">
            <w:pPr>
              <w:spacing w:after="0"/>
              <w:ind w:left="-4"/>
              <w:rPr>
                <w:rFonts w:ascii="Arial" w:hAnsi="Arial" w:cs="Arial"/>
                <w:sz w:val="20"/>
                <w:szCs w:val="20"/>
              </w:rPr>
            </w:pPr>
            <w:r>
              <w:rPr>
                <w:rFonts w:ascii="Arial" w:hAnsi="Arial" w:cs="Arial"/>
                <w:sz w:val="20"/>
                <w:szCs w:val="20"/>
              </w:rPr>
              <w:t xml:space="preserve"> (príbeh v obrázkoch- Koko)</w:t>
            </w:r>
          </w:p>
          <w:p w:rsidR="00E668FB" w:rsidRDefault="00E668FB" w:rsidP="00E668FB">
            <w:pPr>
              <w:spacing w:after="0"/>
              <w:ind w:left="-4"/>
              <w:rPr>
                <w:rFonts w:ascii="Arial" w:hAnsi="Arial" w:cs="Arial"/>
                <w:sz w:val="20"/>
                <w:szCs w:val="20"/>
              </w:rPr>
            </w:pPr>
            <w:r>
              <w:rPr>
                <w:rFonts w:ascii="Arial" w:hAnsi="Arial" w:cs="Arial"/>
                <w:sz w:val="20"/>
                <w:szCs w:val="20"/>
              </w:rPr>
              <w:t xml:space="preserve">-sa má vedieť pozdraviť (aj pri  </w:t>
            </w:r>
          </w:p>
          <w:p w:rsidR="00E668FB" w:rsidRDefault="00E668FB" w:rsidP="00E668FB">
            <w:pPr>
              <w:spacing w:after="0"/>
              <w:ind w:left="-4"/>
              <w:rPr>
                <w:rFonts w:ascii="Arial" w:hAnsi="Arial" w:cs="Arial"/>
                <w:sz w:val="20"/>
                <w:szCs w:val="20"/>
              </w:rPr>
            </w:pPr>
            <w:r>
              <w:rPr>
                <w:rFonts w:ascii="Arial" w:hAnsi="Arial" w:cs="Arial"/>
                <w:sz w:val="20"/>
                <w:szCs w:val="20"/>
              </w:rPr>
              <w:t xml:space="preserve"> 1. stretnutí a odchode)  </w:t>
            </w:r>
          </w:p>
          <w:p w:rsidR="00E668FB" w:rsidRDefault="00E668FB" w:rsidP="00E668FB">
            <w:pPr>
              <w:spacing w:after="0"/>
              <w:ind w:left="-4"/>
              <w:rPr>
                <w:rFonts w:ascii="Arial" w:hAnsi="Arial" w:cs="Arial"/>
                <w:sz w:val="20"/>
                <w:szCs w:val="20"/>
              </w:rPr>
            </w:pPr>
            <w:r>
              <w:rPr>
                <w:rFonts w:ascii="Arial" w:hAnsi="Arial" w:cs="Arial"/>
                <w:sz w:val="20"/>
                <w:szCs w:val="20"/>
              </w:rPr>
              <w:t xml:space="preserve">-predstaviť seba a iných menom a správne použiť os. zámená </w:t>
            </w:r>
          </w:p>
          <w:p w:rsidR="00E668FB" w:rsidRDefault="00E668FB" w:rsidP="00E668FB">
            <w:pPr>
              <w:spacing w:after="0"/>
              <w:ind w:left="-4"/>
              <w:rPr>
                <w:rFonts w:ascii="Arial" w:hAnsi="Arial" w:cs="Arial"/>
                <w:sz w:val="20"/>
                <w:szCs w:val="20"/>
              </w:rPr>
            </w:pPr>
            <w:r>
              <w:rPr>
                <w:rFonts w:ascii="Arial" w:hAnsi="Arial" w:cs="Arial"/>
                <w:sz w:val="20"/>
                <w:szCs w:val="20"/>
              </w:rPr>
              <w:t xml:space="preserve">- gramaticky správne vyjadriť </w:t>
            </w:r>
          </w:p>
          <w:p w:rsidR="00E668FB" w:rsidRDefault="00E668FB" w:rsidP="00E668FB">
            <w:pPr>
              <w:spacing w:after="0"/>
              <w:ind w:left="-4"/>
              <w:rPr>
                <w:rFonts w:ascii="Arial" w:hAnsi="Arial" w:cs="Arial"/>
                <w:sz w:val="20"/>
                <w:szCs w:val="20"/>
              </w:rPr>
            </w:pPr>
            <w:r>
              <w:rPr>
                <w:rFonts w:ascii="Arial" w:hAnsi="Arial" w:cs="Arial"/>
                <w:sz w:val="20"/>
                <w:szCs w:val="20"/>
              </w:rPr>
              <w:t xml:space="preserve">  odkiaľ pochádza a opýtať sa na to aj svojho spolužiaka</w:t>
            </w:r>
          </w:p>
          <w:p w:rsidR="00E668FB" w:rsidRDefault="00E668FB" w:rsidP="00E668FB">
            <w:pPr>
              <w:spacing w:after="0"/>
              <w:rPr>
                <w:rFonts w:ascii="Arial" w:hAnsi="Arial" w:cs="Arial"/>
                <w:sz w:val="20"/>
                <w:szCs w:val="20"/>
              </w:rPr>
            </w:pPr>
            <w:r>
              <w:rPr>
                <w:rFonts w:ascii="Arial" w:hAnsi="Arial" w:cs="Arial"/>
                <w:sz w:val="20"/>
                <w:szCs w:val="20"/>
              </w:rPr>
              <w:t xml:space="preserve">-správne časovať slovesá </w:t>
            </w:r>
            <w:r>
              <w:rPr>
                <w:rFonts w:ascii="Arial" w:hAnsi="Arial" w:cs="Arial"/>
                <w:i/>
                <w:sz w:val="20"/>
                <w:szCs w:val="20"/>
              </w:rPr>
              <w:t>sein</w:t>
            </w:r>
            <w:r>
              <w:rPr>
                <w:rFonts w:ascii="Arial" w:hAnsi="Arial" w:cs="Arial"/>
                <w:sz w:val="20"/>
                <w:szCs w:val="20"/>
              </w:rPr>
              <w:t xml:space="preserve">,  </w:t>
            </w:r>
          </w:p>
          <w:p w:rsidR="00E668FB" w:rsidRDefault="00E668FB" w:rsidP="00E668FB">
            <w:pPr>
              <w:spacing w:after="0"/>
              <w:rPr>
                <w:rFonts w:ascii="Arial" w:hAnsi="Arial" w:cs="Arial"/>
                <w:i/>
                <w:sz w:val="20"/>
                <w:szCs w:val="20"/>
              </w:rPr>
            </w:pPr>
            <w:r>
              <w:rPr>
                <w:rFonts w:ascii="Arial" w:hAnsi="Arial" w:cs="Arial"/>
                <w:sz w:val="20"/>
                <w:szCs w:val="20"/>
              </w:rPr>
              <w:t xml:space="preserve"> </w:t>
            </w:r>
            <w:r>
              <w:rPr>
                <w:rFonts w:ascii="Arial" w:hAnsi="Arial" w:cs="Arial"/>
                <w:i/>
                <w:sz w:val="20"/>
                <w:szCs w:val="20"/>
              </w:rPr>
              <w:t>kommen</w:t>
            </w:r>
            <w:r>
              <w:rPr>
                <w:rFonts w:ascii="Arial" w:hAnsi="Arial" w:cs="Arial"/>
                <w:sz w:val="20"/>
                <w:szCs w:val="20"/>
              </w:rPr>
              <w:t xml:space="preserve"> </w:t>
            </w:r>
            <w:r>
              <w:rPr>
                <w:rFonts w:ascii="Arial" w:hAnsi="Arial" w:cs="Arial"/>
                <w:i/>
                <w:sz w:val="20"/>
                <w:szCs w:val="20"/>
              </w:rPr>
              <w:t>a sprechen</w:t>
            </w:r>
          </w:p>
          <w:p w:rsidR="00E668FB" w:rsidRDefault="00E668FB" w:rsidP="00E668FB">
            <w:pPr>
              <w:spacing w:after="0"/>
              <w:rPr>
                <w:rFonts w:ascii="Arial" w:hAnsi="Arial" w:cs="Arial"/>
                <w:sz w:val="20"/>
                <w:szCs w:val="20"/>
              </w:rPr>
            </w:pPr>
            <w:r>
              <w:rPr>
                <w:rFonts w:ascii="Arial" w:hAnsi="Arial" w:cs="Arial"/>
                <w:sz w:val="20"/>
                <w:szCs w:val="20"/>
              </w:rPr>
              <w:t>-viesť jednoduché dialógy</w:t>
            </w:r>
          </w:p>
          <w:p w:rsidR="00E668FB" w:rsidRDefault="00E668FB" w:rsidP="00E668FB">
            <w:pPr>
              <w:spacing w:after="0"/>
              <w:rPr>
                <w:rFonts w:ascii="Arial" w:hAnsi="Arial" w:cs="Arial"/>
                <w:sz w:val="20"/>
                <w:szCs w:val="20"/>
              </w:rPr>
            </w:pPr>
            <w:r>
              <w:rPr>
                <w:rFonts w:ascii="Arial" w:hAnsi="Arial" w:cs="Arial"/>
                <w:sz w:val="20"/>
                <w:szCs w:val="20"/>
              </w:rPr>
              <w:t xml:space="preserve">-poznať a pomenovať iné  </w:t>
            </w:r>
          </w:p>
          <w:p w:rsidR="00E668FB" w:rsidRDefault="00E668FB" w:rsidP="00E668FB">
            <w:pPr>
              <w:spacing w:after="0"/>
              <w:rPr>
                <w:rFonts w:ascii="Arial" w:hAnsi="Arial" w:cs="Arial"/>
                <w:sz w:val="20"/>
                <w:szCs w:val="20"/>
              </w:rPr>
            </w:pPr>
            <w:r>
              <w:rPr>
                <w:rFonts w:ascii="Arial" w:hAnsi="Arial" w:cs="Arial"/>
                <w:sz w:val="20"/>
                <w:szCs w:val="20"/>
              </w:rPr>
              <w:t xml:space="preserve"> krajiny a národnosti</w:t>
            </w:r>
          </w:p>
          <w:p w:rsidR="00E668FB" w:rsidRDefault="00E668FB" w:rsidP="00E668FB">
            <w:pPr>
              <w:spacing w:after="0"/>
              <w:rPr>
                <w:rFonts w:ascii="Arial" w:hAnsi="Arial" w:cs="Arial"/>
                <w:sz w:val="20"/>
                <w:szCs w:val="20"/>
              </w:rPr>
            </w:pPr>
            <w:r>
              <w:rPr>
                <w:rFonts w:ascii="Arial" w:hAnsi="Arial" w:cs="Arial"/>
                <w:sz w:val="20"/>
                <w:szCs w:val="20"/>
              </w:rPr>
              <w:t xml:space="preserve"> -ovládať nemeckú abecedu</w:t>
            </w:r>
          </w:p>
          <w:p w:rsidR="00E668FB" w:rsidRDefault="00E668FB" w:rsidP="00E668FB">
            <w:pPr>
              <w:spacing w:after="0"/>
              <w:rPr>
                <w:rFonts w:ascii="Arial" w:hAnsi="Arial" w:cs="Arial"/>
                <w:sz w:val="20"/>
                <w:szCs w:val="20"/>
              </w:rPr>
            </w:pPr>
            <w:r>
              <w:rPr>
                <w:rFonts w:ascii="Arial" w:hAnsi="Arial" w:cs="Arial"/>
                <w:sz w:val="20"/>
                <w:szCs w:val="20"/>
              </w:rPr>
              <w:t xml:space="preserve">-správne použiť predložky </w:t>
            </w:r>
            <w:r>
              <w:rPr>
                <w:rFonts w:ascii="Arial" w:hAnsi="Arial" w:cs="Arial"/>
                <w:i/>
                <w:sz w:val="20"/>
                <w:szCs w:val="20"/>
              </w:rPr>
              <w:t xml:space="preserve">aus </w:t>
            </w:r>
            <w:r>
              <w:rPr>
                <w:rFonts w:ascii="Arial" w:hAnsi="Arial" w:cs="Arial"/>
                <w:sz w:val="20"/>
                <w:szCs w:val="20"/>
              </w:rPr>
              <w:t xml:space="preserve">a </w:t>
            </w:r>
            <w:r>
              <w:rPr>
                <w:rFonts w:ascii="Arial" w:hAnsi="Arial" w:cs="Arial"/>
                <w:i/>
                <w:sz w:val="20"/>
                <w:szCs w:val="20"/>
              </w:rPr>
              <w:t>woher</w:t>
            </w:r>
            <w:r>
              <w:rPr>
                <w:rFonts w:ascii="Arial" w:hAnsi="Arial" w:cs="Arial"/>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-reprodukovať prečítaný text</w:t>
            </w:r>
          </w:p>
          <w:p w:rsidR="00E668FB" w:rsidRDefault="00E668FB" w:rsidP="00E668FB">
            <w:pPr>
              <w:spacing w:after="0"/>
              <w:ind w:left="-4"/>
              <w:rPr>
                <w:rFonts w:ascii="Arial" w:hAnsi="Arial" w:cs="Arial"/>
                <w:sz w:val="20"/>
                <w:szCs w:val="20"/>
              </w:rPr>
            </w:pPr>
            <w:r>
              <w:rPr>
                <w:rFonts w:ascii="Arial" w:hAnsi="Arial" w:cs="Arial"/>
                <w:sz w:val="20"/>
                <w:szCs w:val="20"/>
              </w:rPr>
              <w:t xml:space="preserve">-precvičiť si naučené predložky, pozdravy a slovesá v cvičeniach v pracovnom zošite (PZ) </w:t>
            </w:r>
          </w:p>
          <w:p w:rsidR="00E668FB" w:rsidRDefault="00E668FB" w:rsidP="00E668FB">
            <w:pPr>
              <w:spacing w:after="0"/>
              <w:rPr>
                <w:rFonts w:ascii="Arial" w:hAnsi="Arial" w:cs="Arial"/>
                <w:sz w:val="20"/>
                <w:szCs w:val="20"/>
              </w:rPr>
            </w:pPr>
            <w:r>
              <w:rPr>
                <w:rFonts w:ascii="Arial" w:hAnsi="Arial" w:cs="Arial"/>
                <w:sz w:val="20"/>
                <w:szCs w:val="20"/>
              </w:rPr>
              <w:t>-vypočuť a naučiť sa pieseň</w:t>
            </w:r>
          </w:p>
          <w:p w:rsidR="00E668FB" w:rsidRDefault="00E668FB" w:rsidP="00E668FB">
            <w:pPr>
              <w:spacing w:after="0"/>
              <w:rPr>
                <w:rFonts w:ascii="Arial" w:hAnsi="Arial" w:cs="Arial"/>
                <w:sz w:val="20"/>
                <w:szCs w:val="20"/>
              </w:rPr>
            </w:pPr>
            <w:r>
              <w:rPr>
                <w:rFonts w:ascii="Arial" w:hAnsi="Arial" w:cs="Arial"/>
                <w:sz w:val="20"/>
                <w:szCs w:val="20"/>
              </w:rPr>
              <w:lastRenderedPageBreak/>
              <w:t>- vypracovať cvičenia z PZ, vedieť preložiť jednoduché tlačivá a dokumenty (meno, adresu, ...)</w:t>
            </w:r>
          </w:p>
          <w:p w:rsidR="00E668FB" w:rsidRDefault="00E668FB" w:rsidP="00E668FB">
            <w:pPr>
              <w:spacing w:after="0"/>
              <w:rPr>
                <w:rFonts w:ascii="Arial" w:hAnsi="Arial" w:cs="Arial"/>
                <w:sz w:val="20"/>
                <w:szCs w:val="20"/>
              </w:rPr>
            </w:pPr>
            <w:r>
              <w:rPr>
                <w:rFonts w:ascii="Arial" w:hAnsi="Arial" w:cs="Arial"/>
                <w:sz w:val="20"/>
                <w:szCs w:val="20"/>
              </w:rPr>
              <w:t xml:space="preserve">-napísať krátky projekt o sebe  „ja“  </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lastRenderedPageBreak/>
              <w:t>-napísal vstupný test</w:t>
            </w:r>
          </w:p>
          <w:p w:rsidR="00E668FB" w:rsidRDefault="00E668FB" w:rsidP="00E668FB">
            <w:pPr>
              <w:spacing w:after="0"/>
              <w:ind w:left="-4"/>
              <w:rPr>
                <w:rFonts w:ascii="Arial" w:hAnsi="Arial" w:cs="Arial"/>
                <w:sz w:val="20"/>
                <w:szCs w:val="20"/>
              </w:rPr>
            </w:pPr>
            <w:r>
              <w:rPr>
                <w:rFonts w:ascii="Arial" w:hAnsi="Arial" w:cs="Arial"/>
                <w:sz w:val="20"/>
                <w:szCs w:val="20"/>
              </w:rPr>
              <w:t>-ovládal a používal pozdravy</w:t>
            </w:r>
          </w:p>
          <w:p w:rsidR="00E668FB" w:rsidRDefault="00E668FB" w:rsidP="00E668FB">
            <w:pPr>
              <w:spacing w:after="0"/>
              <w:ind w:left="-4"/>
              <w:rPr>
                <w:rFonts w:ascii="Arial" w:hAnsi="Arial" w:cs="Arial"/>
                <w:sz w:val="20"/>
                <w:szCs w:val="20"/>
              </w:rPr>
            </w:pPr>
            <w:r>
              <w:rPr>
                <w:rFonts w:ascii="Arial" w:hAnsi="Arial" w:cs="Arial"/>
                <w:sz w:val="20"/>
                <w:szCs w:val="20"/>
              </w:rPr>
              <w:t xml:space="preserve">- učil  sa nadviazať kontakt  </w:t>
            </w:r>
          </w:p>
          <w:p w:rsidR="00E668FB" w:rsidRDefault="00E668FB" w:rsidP="00E668FB">
            <w:pPr>
              <w:spacing w:after="0"/>
              <w:ind w:left="-4"/>
              <w:rPr>
                <w:rFonts w:ascii="Arial" w:hAnsi="Arial" w:cs="Arial"/>
                <w:sz w:val="20"/>
                <w:szCs w:val="20"/>
              </w:rPr>
            </w:pPr>
            <w:r>
              <w:rPr>
                <w:rFonts w:ascii="Arial" w:hAnsi="Arial" w:cs="Arial"/>
                <w:sz w:val="20"/>
                <w:szCs w:val="20"/>
              </w:rPr>
              <w:t xml:space="preserve"> (príbeh v obrázkoch- Koko)</w:t>
            </w:r>
          </w:p>
          <w:p w:rsidR="00E668FB" w:rsidRDefault="00E668FB" w:rsidP="00E668FB">
            <w:pPr>
              <w:spacing w:after="0"/>
              <w:ind w:left="-4"/>
              <w:rPr>
                <w:rFonts w:ascii="Arial" w:hAnsi="Arial" w:cs="Arial"/>
                <w:sz w:val="20"/>
                <w:szCs w:val="20"/>
              </w:rPr>
            </w:pPr>
            <w:r>
              <w:rPr>
                <w:rFonts w:ascii="Arial" w:hAnsi="Arial" w:cs="Arial"/>
                <w:sz w:val="20"/>
                <w:szCs w:val="20"/>
              </w:rPr>
              <w:t xml:space="preserve">-sa vedel pozdraviť (aj pri  </w:t>
            </w:r>
          </w:p>
          <w:p w:rsidR="00E668FB" w:rsidRDefault="00E668FB" w:rsidP="00E668FB">
            <w:pPr>
              <w:spacing w:after="0"/>
              <w:ind w:left="-4"/>
              <w:rPr>
                <w:rFonts w:ascii="Arial" w:hAnsi="Arial" w:cs="Arial"/>
                <w:sz w:val="20"/>
                <w:szCs w:val="20"/>
              </w:rPr>
            </w:pPr>
            <w:r>
              <w:rPr>
                <w:rFonts w:ascii="Arial" w:hAnsi="Arial" w:cs="Arial"/>
                <w:sz w:val="20"/>
                <w:szCs w:val="20"/>
              </w:rPr>
              <w:t xml:space="preserve"> 1. stretnutí a odchode)  </w:t>
            </w:r>
          </w:p>
          <w:p w:rsidR="00E668FB" w:rsidRDefault="00E668FB" w:rsidP="00E668FB">
            <w:pPr>
              <w:spacing w:after="0"/>
              <w:ind w:left="-4"/>
              <w:rPr>
                <w:rFonts w:ascii="Arial" w:hAnsi="Arial" w:cs="Arial"/>
                <w:sz w:val="20"/>
                <w:szCs w:val="20"/>
              </w:rPr>
            </w:pPr>
            <w:r>
              <w:rPr>
                <w:rFonts w:ascii="Arial" w:hAnsi="Arial" w:cs="Arial"/>
                <w:sz w:val="20"/>
                <w:szCs w:val="20"/>
              </w:rPr>
              <w:t xml:space="preserve">-predstavil seba a iných </w:t>
            </w:r>
          </w:p>
          <w:p w:rsidR="00E668FB" w:rsidRDefault="00E668FB" w:rsidP="00E668FB">
            <w:pPr>
              <w:spacing w:after="0"/>
              <w:ind w:left="-4"/>
              <w:rPr>
                <w:rFonts w:ascii="Arial" w:hAnsi="Arial" w:cs="Arial"/>
                <w:sz w:val="20"/>
                <w:szCs w:val="20"/>
              </w:rPr>
            </w:pPr>
            <w:r>
              <w:rPr>
                <w:rFonts w:ascii="Arial" w:hAnsi="Arial" w:cs="Arial"/>
                <w:sz w:val="20"/>
                <w:szCs w:val="20"/>
              </w:rPr>
              <w:t xml:space="preserve"> a správne použil os. zámená</w:t>
            </w:r>
          </w:p>
          <w:p w:rsidR="00E668FB" w:rsidRDefault="00E668FB" w:rsidP="00E668FB">
            <w:pPr>
              <w:spacing w:after="0"/>
              <w:ind w:left="-4"/>
              <w:rPr>
                <w:rFonts w:ascii="Arial" w:hAnsi="Arial" w:cs="Arial"/>
                <w:sz w:val="20"/>
                <w:szCs w:val="20"/>
              </w:rPr>
            </w:pPr>
            <w:r>
              <w:rPr>
                <w:rFonts w:ascii="Arial" w:hAnsi="Arial" w:cs="Arial"/>
                <w:sz w:val="20"/>
                <w:szCs w:val="20"/>
              </w:rPr>
              <w:t>- gramaticky správne vyjadril odkiaľ pochádza a opýtal sa   na to aj svojho spolužiaka</w:t>
            </w:r>
          </w:p>
          <w:p w:rsidR="00E668FB" w:rsidRDefault="00E668FB" w:rsidP="00E668FB">
            <w:pPr>
              <w:spacing w:after="0"/>
              <w:rPr>
                <w:rFonts w:ascii="Arial" w:hAnsi="Arial" w:cs="Arial"/>
                <w:sz w:val="20"/>
                <w:szCs w:val="20"/>
              </w:rPr>
            </w:pPr>
            <w:r>
              <w:rPr>
                <w:rFonts w:ascii="Arial" w:hAnsi="Arial" w:cs="Arial"/>
                <w:sz w:val="20"/>
                <w:szCs w:val="20"/>
              </w:rPr>
              <w:t xml:space="preserve">-správne časoval slovesá  </w:t>
            </w:r>
          </w:p>
          <w:p w:rsidR="00E668FB" w:rsidRDefault="00E668FB" w:rsidP="00E668FB">
            <w:pPr>
              <w:spacing w:after="0"/>
              <w:rPr>
                <w:rFonts w:ascii="Arial" w:hAnsi="Arial" w:cs="Arial"/>
                <w:sz w:val="20"/>
                <w:szCs w:val="20"/>
              </w:rPr>
            </w:pPr>
            <w:r>
              <w:rPr>
                <w:rFonts w:ascii="Arial" w:hAnsi="Arial" w:cs="Arial"/>
                <w:sz w:val="20"/>
                <w:szCs w:val="20"/>
              </w:rPr>
              <w:t xml:space="preserve"> </w:t>
            </w:r>
            <w:r>
              <w:rPr>
                <w:rFonts w:ascii="Arial" w:hAnsi="Arial" w:cs="Arial"/>
                <w:i/>
                <w:sz w:val="20"/>
                <w:szCs w:val="20"/>
              </w:rPr>
              <w:t>sein</w:t>
            </w:r>
            <w:r>
              <w:rPr>
                <w:rFonts w:ascii="Arial" w:hAnsi="Arial" w:cs="Arial"/>
                <w:sz w:val="20"/>
                <w:szCs w:val="20"/>
              </w:rPr>
              <w:t xml:space="preserve">, </w:t>
            </w:r>
            <w:r>
              <w:rPr>
                <w:rFonts w:ascii="Arial" w:hAnsi="Arial" w:cs="Arial"/>
                <w:i/>
                <w:sz w:val="20"/>
                <w:szCs w:val="20"/>
              </w:rPr>
              <w:t>kommen</w:t>
            </w:r>
            <w:r>
              <w:rPr>
                <w:rFonts w:ascii="Arial" w:hAnsi="Arial" w:cs="Arial"/>
                <w:sz w:val="20"/>
                <w:szCs w:val="20"/>
              </w:rPr>
              <w:t xml:space="preserve"> </w:t>
            </w:r>
            <w:r>
              <w:rPr>
                <w:rFonts w:ascii="Arial" w:hAnsi="Arial" w:cs="Arial"/>
                <w:i/>
                <w:sz w:val="20"/>
                <w:szCs w:val="20"/>
              </w:rPr>
              <w:t>a sprechen</w:t>
            </w:r>
          </w:p>
          <w:p w:rsidR="00E668FB" w:rsidRDefault="00E668FB" w:rsidP="00E668FB">
            <w:pPr>
              <w:spacing w:after="0"/>
              <w:rPr>
                <w:rFonts w:ascii="Arial" w:hAnsi="Arial" w:cs="Arial"/>
                <w:sz w:val="20"/>
                <w:szCs w:val="20"/>
              </w:rPr>
            </w:pPr>
            <w:r>
              <w:rPr>
                <w:rFonts w:ascii="Arial" w:hAnsi="Arial" w:cs="Arial"/>
                <w:sz w:val="20"/>
                <w:szCs w:val="20"/>
              </w:rPr>
              <w:t>-viedol jednoduché dialógy</w:t>
            </w:r>
          </w:p>
          <w:p w:rsidR="00E668FB" w:rsidRDefault="00E668FB" w:rsidP="00E668FB">
            <w:pPr>
              <w:spacing w:after="0"/>
              <w:rPr>
                <w:rFonts w:ascii="Arial" w:hAnsi="Arial" w:cs="Arial"/>
                <w:sz w:val="20"/>
                <w:szCs w:val="20"/>
              </w:rPr>
            </w:pPr>
            <w:r>
              <w:rPr>
                <w:rFonts w:ascii="Arial" w:hAnsi="Arial" w:cs="Arial"/>
                <w:sz w:val="20"/>
                <w:szCs w:val="20"/>
              </w:rPr>
              <w:t xml:space="preserve">-poznal a pomenoval iné  </w:t>
            </w:r>
          </w:p>
          <w:p w:rsidR="00E668FB" w:rsidRDefault="00E668FB" w:rsidP="00E668FB">
            <w:pPr>
              <w:spacing w:after="0"/>
              <w:rPr>
                <w:rFonts w:ascii="Arial" w:hAnsi="Arial" w:cs="Arial"/>
                <w:sz w:val="20"/>
                <w:szCs w:val="20"/>
              </w:rPr>
            </w:pPr>
            <w:r>
              <w:rPr>
                <w:rFonts w:ascii="Arial" w:hAnsi="Arial" w:cs="Arial"/>
                <w:sz w:val="20"/>
                <w:szCs w:val="20"/>
              </w:rPr>
              <w:t xml:space="preserve"> krajiny a národnosti</w:t>
            </w:r>
          </w:p>
          <w:p w:rsidR="00E668FB" w:rsidRDefault="00E668FB" w:rsidP="00E668FB">
            <w:pPr>
              <w:spacing w:after="0"/>
              <w:rPr>
                <w:rFonts w:ascii="Arial" w:hAnsi="Arial" w:cs="Arial"/>
                <w:sz w:val="20"/>
                <w:szCs w:val="20"/>
              </w:rPr>
            </w:pPr>
            <w:r>
              <w:rPr>
                <w:rFonts w:ascii="Arial" w:hAnsi="Arial" w:cs="Arial"/>
                <w:sz w:val="20"/>
                <w:szCs w:val="20"/>
              </w:rPr>
              <w:t>-ovládal nemeckú abecedu</w:t>
            </w:r>
          </w:p>
          <w:p w:rsidR="00E668FB" w:rsidRDefault="00E668FB" w:rsidP="00E668FB">
            <w:pPr>
              <w:spacing w:after="0"/>
              <w:rPr>
                <w:rFonts w:ascii="Arial" w:hAnsi="Arial" w:cs="Arial"/>
                <w:i/>
                <w:sz w:val="20"/>
                <w:szCs w:val="20"/>
              </w:rPr>
            </w:pPr>
            <w:r>
              <w:rPr>
                <w:rFonts w:ascii="Arial" w:hAnsi="Arial" w:cs="Arial"/>
                <w:sz w:val="20"/>
                <w:szCs w:val="20"/>
              </w:rPr>
              <w:t xml:space="preserve">-správne použil predložky </w:t>
            </w:r>
            <w:r>
              <w:rPr>
                <w:rFonts w:ascii="Arial" w:hAnsi="Arial" w:cs="Arial"/>
                <w:i/>
                <w:sz w:val="20"/>
                <w:szCs w:val="20"/>
              </w:rPr>
              <w:t xml:space="preserve">aus </w:t>
            </w:r>
            <w:r>
              <w:rPr>
                <w:rFonts w:ascii="Arial" w:hAnsi="Arial" w:cs="Arial"/>
                <w:sz w:val="20"/>
                <w:szCs w:val="20"/>
              </w:rPr>
              <w:t xml:space="preserve">a </w:t>
            </w:r>
            <w:r>
              <w:rPr>
                <w:rFonts w:ascii="Arial" w:hAnsi="Arial" w:cs="Arial"/>
                <w:i/>
                <w:sz w:val="20"/>
                <w:szCs w:val="20"/>
              </w:rPr>
              <w:t>woher</w:t>
            </w:r>
            <w:r>
              <w:rPr>
                <w:rFonts w:ascii="Arial" w:hAnsi="Arial" w:cs="Arial"/>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-reprodukoval prečítaný text</w:t>
            </w:r>
          </w:p>
          <w:p w:rsidR="00E668FB" w:rsidRDefault="00E668FB" w:rsidP="00E668FB">
            <w:pPr>
              <w:spacing w:after="0"/>
              <w:ind w:left="-4"/>
              <w:rPr>
                <w:rFonts w:ascii="Arial" w:hAnsi="Arial" w:cs="Arial"/>
                <w:sz w:val="20"/>
                <w:szCs w:val="20"/>
              </w:rPr>
            </w:pPr>
            <w:r>
              <w:rPr>
                <w:rFonts w:ascii="Arial" w:hAnsi="Arial" w:cs="Arial"/>
                <w:sz w:val="20"/>
                <w:szCs w:val="20"/>
              </w:rPr>
              <w:t xml:space="preserve">-precvičil si naučené </w:t>
            </w:r>
          </w:p>
          <w:p w:rsidR="00E668FB" w:rsidRDefault="00E668FB" w:rsidP="00E668FB">
            <w:pPr>
              <w:spacing w:after="0"/>
              <w:ind w:left="-4"/>
              <w:rPr>
                <w:rFonts w:ascii="Arial" w:hAnsi="Arial" w:cs="Arial"/>
                <w:sz w:val="20"/>
                <w:szCs w:val="20"/>
              </w:rPr>
            </w:pPr>
            <w:r>
              <w:rPr>
                <w:rFonts w:ascii="Arial" w:hAnsi="Arial" w:cs="Arial"/>
                <w:sz w:val="20"/>
                <w:szCs w:val="20"/>
              </w:rPr>
              <w:t xml:space="preserve"> predložky, pozdravy  </w:t>
            </w:r>
          </w:p>
          <w:p w:rsidR="00E668FB" w:rsidRDefault="00E668FB" w:rsidP="00E668FB">
            <w:pPr>
              <w:spacing w:after="0"/>
              <w:ind w:left="-4"/>
              <w:rPr>
                <w:rFonts w:ascii="Arial" w:hAnsi="Arial" w:cs="Arial"/>
                <w:sz w:val="20"/>
                <w:szCs w:val="20"/>
              </w:rPr>
            </w:pPr>
            <w:r>
              <w:rPr>
                <w:rFonts w:ascii="Arial" w:hAnsi="Arial" w:cs="Arial"/>
                <w:sz w:val="20"/>
                <w:szCs w:val="20"/>
              </w:rPr>
              <w:t xml:space="preserve"> a slovesá v cvičeniach v PZ</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-vypočul a naučil  sa pieseň</w:t>
            </w:r>
          </w:p>
          <w:p w:rsidR="00E668FB" w:rsidRDefault="00E668FB" w:rsidP="00E668FB">
            <w:pPr>
              <w:spacing w:after="0"/>
              <w:rPr>
                <w:rFonts w:ascii="Arial" w:hAnsi="Arial" w:cs="Arial"/>
                <w:sz w:val="20"/>
                <w:szCs w:val="20"/>
              </w:rPr>
            </w:pPr>
            <w:r>
              <w:rPr>
                <w:rFonts w:ascii="Arial" w:hAnsi="Arial" w:cs="Arial"/>
                <w:sz w:val="20"/>
                <w:szCs w:val="20"/>
              </w:rPr>
              <w:t>- vypracoval cvičenia z PZ, vedel preložiť jednoduché tlačivá a dokumenty (meno, adresu, ...)</w:t>
            </w:r>
          </w:p>
          <w:p w:rsidR="00E668FB" w:rsidRDefault="00E668FB" w:rsidP="00E668FB">
            <w:pPr>
              <w:spacing w:after="0"/>
              <w:rPr>
                <w:rFonts w:ascii="Arial" w:hAnsi="Arial" w:cs="Arial"/>
                <w:sz w:val="20"/>
                <w:szCs w:val="20"/>
              </w:rPr>
            </w:pPr>
            <w:r>
              <w:rPr>
                <w:rFonts w:ascii="Arial" w:hAnsi="Arial" w:cs="Arial"/>
                <w:sz w:val="20"/>
                <w:szCs w:val="20"/>
              </w:rPr>
              <w:t xml:space="preserve">-napísal krátky projekt o sebe „ja“  </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2.  Rodina a priatelia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13</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 xml:space="preserve">Posluch, príbeh </w:t>
            </w:r>
          </w:p>
          <w:p w:rsidR="00E668FB" w:rsidRDefault="00E668FB" w:rsidP="00E668FB">
            <w:pPr>
              <w:spacing w:after="0"/>
              <w:ind w:left="142" w:hanging="142"/>
              <w:rPr>
                <w:rFonts w:ascii="Arial" w:hAnsi="Arial" w:cs="Arial"/>
                <w:sz w:val="20"/>
                <w:szCs w:val="20"/>
              </w:rPr>
            </w:pPr>
            <w:r>
              <w:rPr>
                <w:rFonts w:ascii="Arial" w:hAnsi="Arial" w:cs="Arial"/>
                <w:sz w:val="20"/>
                <w:szCs w:val="20"/>
              </w:rPr>
              <w:t xml:space="preserve">   v obrázkoch</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Komunikácia; vnímať a vyjadriť svoje pocity, spokojnosť, nespokojnosť</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Môj priateľ  (opis osoby)</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 xml:space="preserve">Osobné údaje, privlastňov. zámená „mein, meine...) </w:t>
            </w:r>
          </w:p>
          <w:p w:rsidR="00E668FB" w:rsidRDefault="00E668FB" w:rsidP="00E668FB">
            <w:pPr>
              <w:spacing w:after="0"/>
              <w:rPr>
                <w:rFonts w:ascii="Arial" w:hAnsi="Arial" w:cs="Arial"/>
                <w:sz w:val="20"/>
                <w:szCs w:val="20"/>
              </w:rPr>
            </w:pPr>
            <w:r>
              <w:rPr>
                <w:rFonts w:ascii="Arial" w:hAnsi="Arial" w:cs="Arial"/>
                <w:sz w:val="20"/>
                <w:szCs w:val="20"/>
              </w:rPr>
              <w:t>-  Ona býva na Baaderstraβe.</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Party</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Číslovky a osobné údaje</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Sloveso „haben“</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Rodinné vzťahy</w:t>
            </w:r>
          </w:p>
          <w:p w:rsidR="00E668FB" w:rsidRDefault="00E668FB" w:rsidP="003F25D1">
            <w:pPr>
              <w:numPr>
                <w:ilvl w:val="0"/>
                <w:numId w:val="99"/>
              </w:numPr>
              <w:spacing w:after="0" w:line="240" w:lineRule="auto"/>
              <w:ind w:left="142" w:hanging="142"/>
              <w:rPr>
                <w:rFonts w:ascii="Arial" w:hAnsi="Arial" w:cs="Arial"/>
                <w:sz w:val="20"/>
                <w:szCs w:val="20"/>
              </w:rPr>
            </w:pPr>
            <w:r>
              <w:rPr>
                <w:rFonts w:ascii="Arial" w:hAnsi="Arial" w:cs="Arial"/>
                <w:sz w:val="20"/>
                <w:szCs w:val="20"/>
              </w:rPr>
              <w:t xml:space="preserve">Rodinné stretnutia a   </w:t>
            </w:r>
          </w:p>
          <w:p w:rsidR="00E668FB" w:rsidRDefault="00E668FB" w:rsidP="00E668FB">
            <w:pPr>
              <w:spacing w:after="0"/>
              <w:ind w:left="142"/>
              <w:rPr>
                <w:rFonts w:ascii="Arial" w:hAnsi="Arial" w:cs="Arial"/>
                <w:sz w:val="20"/>
                <w:szCs w:val="20"/>
              </w:rPr>
            </w:pPr>
            <w:r>
              <w:rPr>
                <w:rFonts w:ascii="Arial" w:hAnsi="Arial" w:cs="Arial"/>
                <w:sz w:val="20"/>
                <w:szCs w:val="20"/>
              </w:rPr>
              <w:t xml:space="preserve">   podujatia</w:t>
            </w:r>
          </w:p>
          <w:p w:rsidR="00E668FB" w:rsidRDefault="00E668FB" w:rsidP="00E668FB">
            <w:pPr>
              <w:spacing w:after="0"/>
              <w:rPr>
                <w:rFonts w:ascii="Arial" w:hAnsi="Arial" w:cs="Arial"/>
                <w:sz w:val="20"/>
                <w:szCs w:val="20"/>
              </w:rPr>
            </w:pPr>
            <w:r>
              <w:rPr>
                <w:rFonts w:ascii="Arial" w:hAnsi="Arial" w:cs="Arial"/>
                <w:sz w:val="20"/>
                <w:szCs w:val="20"/>
              </w:rPr>
              <w:t>-  Vzťahy medzi ľuďmi</w:t>
            </w:r>
          </w:p>
          <w:p w:rsidR="00E668FB" w:rsidRDefault="00E668FB" w:rsidP="00E668FB">
            <w:pPr>
              <w:spacing w:after="0"/>
              <w:rPr>
                <w:rFonts w:ascii="Arial" w:hAnsi="Arial" w:cs="Arial"/>
                <w:sz w:val="20"/>
                <w:szCs w:val="20"/>
              </w:rPr>
            </w:pPr>
            <w:r>
              <w:rPr>
                <w:rFonts w:ascii="Arial" w:hAnsi="Arial" w:cs="Arial"/>
                <w:sz w:val="20"/>
                <w:szCs w:val="20"/>
              </w:rPr>
              <w:t>-  Náboženstvo</w:t>
            </w:r>
          </w:p>
          <w:p w:rsidR="00E668FB" w:rsidRDefault="00E668FB" w:rsidP="00E668FB">
            <w:pPr>
              <w:spacing w:after="0"/>
              <w:ind w:left="142"/>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ind w:left="142" w:hanging="142"/>
              <w:rPr>
                <w:rFonts w:ascii="Arial" w:hAnsi="Arial" w:cs="Arial"/>
                <w:sz w:val="20"/>
                <w:szCs w:val="20"/>
              </w:rPr>
            </w:pPr>
          </w:p>
          <w:p w:rsidR="00E668FB" w:rsidRDefault="00E668FB" w:rsidP="00E668FB">
            <w:pPr>
              <w:tabs>
                <w:tab w:val="left" w:pos="1560"/>
              </w:tabs>
              <w:spacing w:after="0"/>
              <w:ind w:left="142" w:hanging="142"/>
              <w:rPr>
                <w:rFonts w:ascii="Arial" w:hAnsi="Arial" w:cs="Arial"/>
                <w:sz w:val="20"/>
                <w:szCs w:val="20"/>
              </w:rPr>
            </w:pPr>
          </w:p>
          <w:p w:rsidR="00E668FB" w:rsidRDefault="00E668FB" w:rsidP="00E668FB">
            <w:pPr>
              <w:spacing w:after="0"/>
              <w:ind w:left="142" w:hanging="142"/>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jc w:val="both"/>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-predstaviť sám seba a svoju     </w:t>
            </w:r>
          </w:p>
          <w:p w:rsidR="00E668FB" w:rsidRDefault="00E668FB" w:rsidP="00E668FB">
            <w:pPr>
              <w:spacing w:after="0"/>
              <w:ind w:left="-4"/>
              <w:rPr>
                <w:rFonts w:ascii="Arial" w:hAnsi="Arial" w:cs="Arial"/>
                <w:sz w:val="20"/>
                <w:szCs w:val="20"/>
              </w:rPr>
            </w:pPr>
            <w:r>
              <w:rPr>
                <w:rFonts w:ascii="Arial" w:hAnsi="Arial" w:cs="Arial"/>
                <w:sz w:val="20"/>
                <w:szCs w:val="20"/>
              </w:rPr>
              <w:t xml:space="preserve">  rodinu</w:t>
            </w:r>
          </w:p>
          <w:p w:rsidR="00E668FB" w:rsidRDefault="00E668FB" w:rsidP="00E668FB">
            <w:pPr>
              <w:spacing w:after="0"/>
              <w:ind w:left="-4"/>
              <w:rPr>
                <w:rFonts w:ascii="Arial" w:hAnsi="Arial" w:cs="Arial"/>
                <w:sz w:val="20"/>
                <w:szCs w:val="20"/>
              </w:rPr>
            </w:pPr>
            <w:r>
              <w:rPr>
                <w:rFonts w:ascii="Arial" w:hAnsi="Arial" w:cs="Arial"/>
                <w:sz w:val="20"/>
                <w:szCs w:val="20"/>
              </w:rPr>
              <w:t>-opýtať sa na vyjadrenie pocitov “Ako sa máš?“ a odpovedať nane.</w:t>
            </w:r>
          </w:p>
          <w:p w:rsidR="00E668FB" w:rsidRDefault="00E668FB" w:rsidP="00E668FB">
            <w:pPr>
              <w:spacing w:after="0"/>
              <w:ind w:left="-4"/>
              <w:rPr>
                <w:rFonts w:ascii="Arial" w:hAnsi="Arial" w:cs="Arial"/>
                <w:sz w:val="20"/>
                <w:szCs w:val="20"/>
              </w:rPr>
            </w:pPr>
            <w:r>
              <w:rPr>
                <w:rFonts w:ascii="Arial" w:hAnsi="Arial" w:cs="Arial"/>
                <w:sz w:val="20"/>
                <w:szCs w:val="20"/>
              </w:rPr>
              <w:t xml:space="preserve"> -ovládať pravopis a výslovnosť prebratých slov   </w:t>
            </w:r>
          </w:p>
          <w:p w:rsidR="00E668FB" w:rsidRDefault="00E668FB" w:rsidP="00E668FB">
            <w:pPr>
              <w:spacing w:after="0"/>
              <w:ind w:left="-4"/>
              <w:rPr>
                <w:rFonts w:ascii="Arial" w:hAnsi="Arial" w:cs="Arial"/>
                <w:sz w:val="20"/>
                <w:szCs w:val="20"/>
              </w:rPr>
            </w:pPr>
            <w:r>
              <w:rPr>
                <w:rFonts w:ascii="Arial" w:hAnsi="Arial" w:cs="Arial"/>
                <w:sz w:val="20"/>
                <w:szCs w:val="20"/>
              </w:rPr>
              <w:t xml:space="preserve">-predstaviť rodinných </w:t>
            </w:r>
          </w:p>
          <w:p w:rsidR="00E668FB" w:rsidRDefault="00E668FB" w:rsidP="00E668FB">
            <w:pPr>
              <w:spacing w:after="0"/>
              <w:ind w:left="-4"/>
              <w:rPr>
                <w:rFonts w:ascii="Arial" w:hAnsi="Arial" w:cs="Arial"/>
                <w:sz w:val="20"/>
                <w:szCs w:val="20"/>
              </w:rPr>
            </w:pPr>
            <w:r>
              <w:rPr>
                <w:rFonts w:ascii="Arial" w:hAnsi="Arial" w:cs="Arial"/>
                <w:sz w:val="20"/>
                <w:szCs w:val="20"/>
              </w:rPr>
              <w:t xml:space="preserve"> príslušníkov a svojich priateľov, aj vzťahy medzi nimi  a povedať o sebe základné údaje</w:t>
            </w:r>
          </w:p>
          <w:p w:rsidR="00E668FB" w:rsidRDefault="00E668FB" w:rsidP="00E668FB">
            <w:pPr>
              <w:spacing w:after="0"/>
              <w:ind w:left="-4"/>
              <w:rPr>
                <w:rFonts w:ascii="Arial" w:hAnsi="Arial" w:cs="Arial"/>
                <w:sz w:val="20"/>
                <w:szCs w:val="20"/>
              </w:rPr>
            </w:pPr>
            <w:r>
              <w:rPr>
                <w:rFonts w:ascii="Arial" w:hAnsi="Arial" w:cs="Arial"/>
                <w:sz w:val="20"/>
                <w:szCs w:val="20"/>
              </w:rPr>
              <w:t>-reprodukovať počutý text</w:t>
            </w:r>
          </w:p>
          <w:p w:rsidR="00E668FB" w:rsidRDefault="00E668FB" w:rsidP="00E668FB">
            <w:pPr>
              <w:spacing w:after="0"/>
              <w:ind w:left="-4"/>
              <w:rPr>
                <w:rFonts w:ascii="Arial" w:hAnsi="Arial" w:cs="Arial"/>
                <w:sz w:val="20"/>
                <w:szCs w:val="20"/>
              </w:rPr>
            </w:pPr>
            <w:r>
              <w:rPr>
                <w:rFonts w:ascii="Arial" w:hAnsi="Arial" w:cs="Arial"/>
                <w:sz w:val="20"/>
                <w:szCs w:val="20"/>
              </w:rPr>
              <w:t xml:space="preserve">-vedieť pomenovať bydlisko  </w:t>
            </w:r>
          </w:p>
          <w:p w:rsidR="00E668FB" w:rsidRDefault="00E668FB" w:rsidP="00E668FB">
            <w:pPr>
              <w:spacing w:after="0"/>
              <w:ind w:left="-4"/>
              <w:rPr>
                <w:rFonts w:ascii="Arial" w:hAnsi="Arial" w:cs="Arial"/>
                <w:sz w:val="20"/>
                <w:szCs w:val="20"/>
              </w:rPr>
            </w:pPr>
            <w:r>
              <w:rPr>
                <w:rFonts w:ascii="Arial" w:hAnsi="Arial" w:cs="Arial"/>
                <w:sz w:val="20"/>
                <w:szCs w:val="20"/>
              </w:rPr>
              <w:t xml:space="preserve"> pričom správne používa osobné zámená a predložku </w:t>
            </w:r>
            <w:r>
              <w:rPr>
                <w:rFonts w:ascii="Arial" w:hAnsi="Arial" w:cs="Arial"/>
                <w:i/>
                <w:sz w:val="20"/>
                <w:szCs w:val="20"/>
              </w:rPr>
              <w:t>in a s</w:t>
            </w:r>
            <w:r>
              <w:rPr>
                <w:rFonts w:ascii="Arial" w:hAnsi="Arial" w:cs="Arial"/>
                <w:sz w:val="20"/>
                <w:szCs w:val="20"/>
              </w:rPr>
              <w:t>lovesá žiť a bývať</w:t>
            </w:r>
            <w:r>
              <w:rPr>
                <w:rFonts w:ascii="Arial" w:hAnsi="Arial" w:cs="Arial"/>
                <w:i/>
                <w:sz w:val="20"/>
                <w:szCs w:val="20"/>
              </w:rPr>
              <w:t xml:space="preserve"> </w:t>
            </w:r>
          </w:p>
          <w:p w:rsidR="00E668FB" w:rsidRDefault="00E668FB" w:rsidP="00E668FB">
            <w:pPr>
              <w:spacing w:after="0"/>
              <w:ind w:left="-4"/>
              <w:rPr>
                <w:rFonts w:ascii="Arial" w:hAnsi="Arial" w:cs="Arial"/>
                <w:sz w:val="20"/>
                <w:szCs w:val="20"/>
              </w:rPr>
            </w:pPr>
            <w:r>
              <w:rPr>
                <w:rFonts w:ascii="Arial" w:hAnsi="Arial" w:cs="Arial"/>
                <w:sz w:val="20"/>
                <w:szCs w:val="20"/>
              </w:rPr>
              <w:t xml:space="preserve">-poznať číslovky od 0-20 a  </w:t>
            </w:r>
          </w:p>
          <w:p w:rsidR="00E668FB" w:rsidRDefault="00E668FB" w:rsidP="00E668FB">
            <w:pPr>
              <w:spacing w:after="0"/>
              <w:ind w:left="-4"/>
              <w:rPr>
                <w:rFonts w:ascii="Arial" w:hAnsi="Arial" w:cs="Arial"/>
                <w:sz w:val="20"/>
                <w:szCs w:val="20"/>
              </w:rPr>
            </w:pPr>
            <w:r>
              <w:rPr>
                <w:rFonts w:ascii="Arial" w:hAnsi="Arial" w:cs="Arial"/>
                <w:sz w:val="20"/>
                <w:szCs w:val="20"/>
              </w:rPr>
              <w:t xml:space="preserve"> správne ich používať a </w:t>
            </w:r>
          </w:p>
          <w:p w:rsidR="00E668FB" w:rsidRDefault="00E668FB" w:rsidP="00E668FB">
            <w:pPr>
              <w:spacing w:after="0"/>
              <w:ind w:left="-4"/>
              <w:rPr>
                <w:rFonts w:ascii="Arial" w:hAnsi="Arial" w:cs="Arial"/>
                <w:sz w:val="20"/>
                <w:szCs w:val="20"/>
              </w:rPr>
            </w:pPr>
            <w:r>
              <w:rPr>
                <w:rFonts w:ascii="Arial" w:hAnsi="Arial" w:cs="Arial"/>
                <w:sz w:val="20"/>
                <w:szCs w:val="20"/>
              </w:rPr>
              <w:t xml:space="preserve"> vyslovovať   </w:t>
            </w:r>
          </w:p>
          <w:p w:rsidR="00E668FB" w:rsidRDefault="00E668FB" w:rsidP="00E668FB">
            <w:pPr>
              <w:spacing w:after="0"/>
              <w:ind w:left="-4"/>
              <w:rPr>
                <w:rFonts w:ascii="Arial" w:hAnsi="Arial" w:cs="Arial"/>
                <w:sz w:val="20"/>
                <w:szCs w:val="20"/>
              </w:rPr>
            </w:pPr>
            <w:r>
              <w:rPr>
                <w:rFonts w:ascii="Arial" w:hAnsi="Arial" w:cs="Arial"/>
                <w:sz w:val="20"/>
                <w:szCs w:val="20"/>
              </w:rPr>
              <w:t xml:space="preserve">-správne používať zvratné </w:t>
            </w:r>
          </w:p>
          <w:p w:rsidR="00E668FB" w:rsidRDefault="00E668FB" w:rsidP="00E668FB">
            <w:pPr>
              <w:spacing w:after="0"/>
              <w:rPr>
                <w:rFonts w:ascii="Arial" w:hAnsi="Arial" w:cs="Arial"/>
                <w:sz w:val="20"/>
                <w:szCs w:val="20"/>
              </w:rPr>
            </w:pPr>
            <w:r>
              <w:rPr>
                <w:rFonts w:ascii="Arial" w:hAnsi="Arial" w:cs="Arial"/>
                <w:sz w:val="20"/>
                <w:szCs w:val="20"/>
              </w:rPr>
              <w:t xml:space="preserve">  zámená (môj, tvoj, jej, jeho...) </w:t>
            </w:r>
          </w:p>
          <w:p w:rsidR="00E668FB" w:rsidRDefault="00E668FB" w:rsidP="00E668FB">
            <w:pPr>
              <w:spacing w:after="0"/>
              <w:ind w:left="-4"/>
              <w:rPr>
                <w:rFonts w:ascii="Arial" w:hAnsi="Arial" w:cs="Arial"/>
                <w:sz w:val="20"/>
                <w:szCs w:val="20"/>
              </w:rPr>
            </w:pPr>
            <w:r>
              <w:rPr>
                <w:rFonts w:ascii="Arial" w:hAnsi="Arial" w:cs="Arial"/>
                <w:sz w:val="20"/>
                <w:szCs w:val="20"/>
              </w:rPr>
              <w:t xml:space="preserve">-vedieť používať bilingválny </w:t>
            </w:r>
          </w:p>
          <w:p w:rsidR="00E668FB" w:rsidRDefault="00E668FB" w:rsidP="00E668FB">
            <w:pPr>
              <w:spacing w:after="0"/>
              <w:ind w:left="-4"/>
              <w:rPr>
                <w:rFonts w:ascii="Arial" w:hAnsi="Arial" w:cs="Arial"/>
                <w:sz w:val="20"/>
                <w:szCs w:val="20"/>
              </w:rPr>
            </w:pPr>
            <w:r>
              <w:rPr>
                <w:rFonts w:ascii="Arial" w:hAnsi="Arial" w:cs="Arial"/>
                <w:sz w:val="20"/>
                <w:szCs w:val="20"/>
              </w:rPr>
              <w:t xml:space="preserve">  slovník</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-určiť tému a hlavnú  myšlienku čítaného textu    </w:t>
            </w:r>
          </w:p>
          <w:p w:rsidR="00E668FB" w:rsidRDefault="00E668FB" w:rsidP="00E668FB">
            <w:pPr>
              <w:spacing w:after="0"/>
              <w:ind w:left="-4"/>
              <w:rPr>
                <w:rFonts w:ascii="Arial" w:hAnsi="Arial" w:cs="Arial"/>
                <w:sz w:val="20"/>
                <w:szCs w:val="20"/>
              </w:rPr>
            </w:pPr>
            <w:r>
              <w:rPr>
                <w:rFonts w:ascii="Arial" w:hAnsi="Arial" w:cs="Arial"/>
                <w:sz w:val="20"/>
                <w:szCs w:val="20"/>
              </w:rPr>
              <w:t xml:space="preserve"> -vo vetách aktívne používať  </w:t>
            </w:r>
          </w:p>
          <w:p w:rsidR="00E668FB" w:rsidRDefault="00E668FB" w:rsidP="00E668FB">
            <w:pPr>
              <w:spacing w:after="0"/>
              <w:ind w:left="-4"/>
              <w:rPr>
                <w:rFonts w:ascii="Arial" w:hAnsi="Arial" w:cs="Arial"/>
                <w:sz w:val="20"/>
                <w:szCs w:val="20"/>
              </w:rPr>
            </w:pPr>
            <w:r>
              <w:rPr>
                <w:rFonts w:ascii="Arial" w:hAnsi="Arial" w:cs="Arial"/>
                <w:sz w:val="20"/>
                <w:szCs w:val="20"/>
              </w:rPr>
              <w:t xml:space="preserve">  osobné údaje  a slovesá</w:t>
            </w:r>
          </w:p>
          <w:p w:rsidR="00E668FB" w:rsidRDefault="00E668FB" w:rsidP="00E668FB">
            <w:pPr>
              <w:spacing w:after="0"/>
              <w:ind w:left="-4"/>
              <w:rPr>
                <w:rFonts w:ascii="Arial" w:hAnsi="Arial" w:cs="Arial"/>
                <w:sz w:val="20"/>
                <w:szCs w:val="20"/>
              </w:rPr>
            </w:pPr>
            <w:r>
              <w:rPr>
                <w:rFonts w:ascii="Arial" w:hAnsi="Arial" w:cs="Arial"/>
                <w:sz w:val="20"/>
                <w:szCs w:val="20"/>
              </w:rPr>
              <w:t>- napísať projekt na tému „Moja rodina“</w:t>
            </w:r>
          </w:p>
          <w:p w:rsidR="00E668FB" w:rsidRDefault="00E668FB" w:rsidP="00E668FB">
            <w:pPr>
              <w:spacing w:after="0"/>
              <w:ind w:left="-4"/>
              <w:rPr>
                <w:rFonts w:ascii="Arial" w:hAnsi="Arial" w:cs="Arial"/>
                <w:sz w:val="20"/>
                <w:szCs w:val="20"/>
              </w:rPr>
            </w:pPr>
            <w:r>
              <w:rPr>
                <w:rFonts w:ascii="Arial" w:hAnsi="Arial" w:cs="Arial"/>
                <w:sz w:val="20"/>
                <w:szCs w:val="20"/>
              </w:rPr>
              <w:t xml:space="preserve">-porozprávať o zvykoch svojho </w:t>
            </w:r>
          </w:p>
          <w:p w:rsidR="00E668FB" w:rsidRDefault="00E668FB" w:rsidP="00E668FB">
            <w:pPr>
              <w:spacing w:after="0"/>
              <w:ind w:left="-4"/>
              <w:rPr>
                <w:rFonts w:ascii="Arial" w:hAnsi="Arial" w:cs="Arial"/>
                <w:sz w:val="20"/>
                <w:szCs w:val="20"/>
              </w:rPr>
            </w:pPr>
            <w:r>
              <w:rPr>
                <w:rFonts w:ascii="Arial" w:hAnsi="Arial" w:cs="Arial"/>
                <w:sz w:val="20"/>
                <w:szCs w:val="20"/>
              </w:rPr>
              <w:t xml:space="preserve">  vierovyznania </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-predstavil sám seba a svoju     rodinu</w:t>
            </w:r>
          </w:p>
          <w:p w:rsidR="00E668FB" w:rsidRDefault="00E668FB" w:rsidP="00E668FB">
            <w:pPr>
              <w:spacing w:after="0"/>
              <w:ind w:left="-4"/>
              <w:rPr>
                <w:rFonts w:ascii="Arial" w:hAnsi="Arial" w:cs="Arial"/>
                <w:sz w:val="20"/>
                <w:szCs w:val="20"/>
              </w:rPr>
            </w:pPr>
            <w:r>
              <w:rPr>
                <w:rFonts w:ascii="Arial" w:hAnsi="Arial" w:cs="Arial"/>
                <w:sz w:val="20"/>
                <w:szCs w:val="20"/>
              </w:rPr>
              <w:t xml:space="preserve">-opýtal sa a odpovedal na </w:t>
            </w:r>
          </w:p>
          <w:p w:rsidR="00E668FB" w:rsidRDefault="00E668FB" w:rsidP="00E668FB">
            <w:pPr>
              <w:spacing w:after="0"/>
              <w:ind w:left="-4"/>
              <w:rPr>
                <w:rFonts w:ascii="Arial" w:hAnsi="Arial" w:cs="Arial"/>
                <w:sz w:val="20"/>
                <w:szCs w:val="20"/>
              </w:rPr>
            </w:pPr>
            <w:r>
              <w:rPr>
                <w:rFonts w:ascii="Arial" w:hAnsi="Arial" w:cs="Arial"/>
                <w:sz w:val="20"/>
                <w:szCs w:val="20"/>
              </w:rPr>
              <w:t xml:space="preserve">  vyjadrenie pocitov “Ako sa </w:t>
            </w:r>
          </w:p>
          <w:p w:rsidR="00E668FB" w:rsidRDefault="00E668FB" w:rsidP="00E668FB">
            <w:pPr>
              <w:spacing w:after="0"/>
              <w:ind w:left="-4"/>
              <w:rPr>
                <w:rFonts w:ascii="Arial" w:hAnsi="Arial" w:cs="Arial"/>
                <w:sz w:val="20"/>
                <w:szCs w:val="20"/>
              </w:rPr>
            </w:pPr>
            <w:r>
              <w:rPr>
                <w:rFonts w:ascii="Arial" w:hAnsi="Arial" w:cs="Arial"/>
                <w:sz w:val="20"/>
                <w:szCs w:val="20"/>
              </w:rPr>
              <w:t xml:space="preserve">  máš?“ </w:t>
            </w:r>
          </w:p>
          <w:p w:rsidR="00E668FB" w:rsidRDefault="00E668FB" w:rsidP="00E668FB">
            <w:pPr>
              <w:spacing w:after="0"/>
              <w:ind w:left="-4"/>
              <w:rPr>
                <w:rFonts w:ascii="Arial" w:hAnsi="Arial" w:cs="Arial"/>
                <w:sz w:val="20"/>
                <w:szCs w:val="20"/>
              </w:rPr>
            </w:pPr>
            <w:r>
              <w:rPr>
                <w:rFonts w:ascii="Arial" w:hAnsi="Arial" w:cs="Arial"/>
                <w:sz w:val="20"/>
                <w:szCs w:val="20"/>
              </w:rPr>
              <w:t xml:space="preserve">-ovládal pravopis a výslovnosť   prebratých slov   </w:t>
            </w:r>
          </w:p>
          <w:p w:rsidR="00E668FB" w:rsidRDefault="00E668FB" w:rsidP="00E668FB">
            <w:pPr>
              <w:spacing w:after="0"/>
              <w:ind w:left="-4"/>
              <w:rPr>
                <w:rFonts w:ascii="Arial" w:hAnsi="Arial" w:cs="Arial"/>
                <w:sz w:val="20"/>
                <w:szCs w:val="20"/>
              </w:rPr>
            </w:pPr>
            <w:r>
              <w:rPr>
                <w:rFonts w:ascii="Arial" w:hAnsi="Arial" w:cs="Arial"/>
                <w:sz w:val="20"/>
                <w:szCs w:val="20"/>
              </w:rPr>
              <w:t xml:space="preserve">-predstavil rod. príslušníkov </w:t>
            </w:r>
          </w:p>
          <w:p w:rsidR="00E668FB" w:rsidRDefault="00E668FB" w:rsidP="00E668FB">
            <w:pPr>
              <w:spacing w:after="0"/>
              <w:ind w:left="-4"/>
              <w:rPr>
                <w:rFonts w:ascii="Arial" w:hAnsi="Arial" w:cs="Arial"/>
                <w:sz w:val="20"/>
                <w:szCs w:val="20"/>
              </w:rPr>
            </w:pPr>
            <w:r>
              <w:rPr>
                <w:rFonts w:ascii="Arial" w:hAnsi="Arial" w:cs="Arial"/>
                <w:sz w:val="20"/>
                <w:szCs w:val="20"/>
              </w:rPr>
              <w:t xml:space="preserve"> a svojich priateľov a aj </w:t>
            </w:r>
          </w:p>
          <w:p w:rsidR="00E668FB" w:rsidRDefault="00E668FB" w:rsidP="00E668FB">
            <w:pPr>
              <w:spacing w:after="0"/>
              <w:ind w:left="-4"/>
              <w:rPr>
                <w:rFonts w:ascii="Arial" w:hAnsi="Arial" w:cs="Arial"/>
                <w:sz w:val="20"/>
                <w:szCs w:val="20"/>
              </w:rPr>
            </w:pPr>
            <w:r>
              <w:rPr>
                <w:rFonts w:ascii="Arial" w:hAnsi="Arial" w:cs="Arial"/>
                <w:sz w:val="20"/>
                <w:szCs w:val="20"/>
              </w:rPr>
              <w:t xml:space="preserve"> vzťahy medzi nimi  a povedal o sebe základné údaje  </w:t>
            </w:r>
          </w:p>
          <w:p w:rsidR="00E668FB" w:rsidRDefault="00E668FB" w:rsidP="00E668FB">
            <w:pPr>
              <w:spacing w:after="0"/>
              <w:ind w:left="-4"/>
              <w:rPr>
                <w:rFonts w:ascii="Arial" w:hAnsi="Arial" w:cs="Arial"/>
                <w:sz w:val="20"/>
                <w:szCs w:val="20"/>
              </w:rPr>
            </w:pPr>
            <w:r>
              <w:rPr>
                <w:rFonts w:ascii="Arial" w:hAnsi="Arial" w:cs="Arial"/>
                <w:sz w:val="20"/>
                <w:szCs w:val="20"/>
              </w:rPr>
              <w:t>-reprodukoval počutý text</w:t>
            </w:r>
          </w:p>
          <w:p w:rsidR="00E668FB" w:rsidRDefault="00E668FB" w:rsidP="00E668FB">
            <w:pPr>
              <w:spacing w:after="0"/>
              <w:ind w:left="-4"/>
              <w:rPr>
                <w:rFonts w:ascii="Arial" w:hAnsi="Arial" w:cs="Arial"/>
                <w:sz w:val="20"/>
                <w:szCs w:val="20"/>
              </w:rPr>
            </w:pPr>
            <w:r>
              <w:rPr>
                <w:rFonts w:ascii="Arial" w:hAnsi="Arial" w:cs="Arial"/>
                <w:sz w:val="20"/>
                <w:szCs w:val="20"/>
              </w:rPr>
              <w:t xml:space="preserve">-pomenoval bydlisko pričom </w:t>
            </w:r>
          </w:p>
          <w:p w:rsidR="00E668FB" w:rsidRDefault="00E668FB" w:rsidP="00E668FB">
            <w:pPr>
              <w:spacing w:after="0"/>
              <w:ind w:left="-4"/>
              <w:rPr>
                <w:rFonts w:ascii="Arial" w:hAnsi="Arial" w:cs="Arial"/>
                <w:sz w:val="20"/>
                <w:szCs w:val="20"/>
              </w:rPr>
            </w:pPr>
            <w:r>
              <w:rPr>
                <w:rFonts w:ascii="Arial" w:hAnsi="Arial" w:cs="Arial"/>
                <w:sz w:val="20"/>
                <w:szCs w:val="20"/>
              </w:rPr>
              <w:t xml:space="preserve"> správne používal os. zámená a predložku </w:t>
            </w:r>
            <w:r>
              <w:rPr>
                <w:rFonts w:ascii="Arial" w:hAnsi="Arial" w:cs="Arial"/>
                <w:i/>
                <w:sz w:val="20"/>
                <w:szCs w:val="20"/>
              </w:rPr>
              <w:t>in a s</w:t>
            </w:r>
            <w:r>
              <w:rPr>
                <w:rFonts w:ascii="Arial" w:hAnsi="Arial" w:cs="Arial"/>
                <w:sz w:val="20"/>
                <w:szCs w:val="20"/>
              </w:rPr>
              <w:t>lovesá  žiť a bývať</w:t>
            </w:r>
            <w:r>
              <w:rPr>
                <w:rFonts w:ascii="Arial" w:hAnsi="Arial" w:cs="Arial"/>
                <w:i/>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 xml:space="preserve">-poznal číslovky od 0-100 a  </w:t>
            </w:r>
          </w:p>
          <w:p w:rsidR="00E668FB" w:rsidRDefault="00E668FB" w:rsidP="00E668FB">
            <w:pPr>
              <w:spacing w:after="0"/>
              <w:ind w:left="-4"/>
              <w:rPr>
                <w:rFonts w:ascii="Arial" w:hAnsi="Arial" w:cs="Arial"/>
                <w:sz w:val="20"/>
                <w:szCs w:val="20"/>
              </w:rPr>
            </w:pPr>
            <w:r>
              <w:rPr>
                <w:rFonts w:ascii="Arial" w:hAnsi="Arial" w:cs="Arial"/>
                <w:sz w:val="20"/>
                <w:szCs w:val="20"/>
              </w:rPr>
              <w:t xml:space="preserve"> správne ich používal a vy-</w:t>
            </w:r>
          </w:p>
          <w:p w:rsidR="00E668FB" w:rsidRDefault="00E668FB" w:rsidP="00E668FB">
            <w:pPr>
              <w:spacing w:after="0"/>
              <w:ind w:left="-4"/>
              <w:rPr>
                <w:rFonts w:ascii="Arial" w:hAnsi="Arial" w:cs="Arial"/>
                <w:sz w:val="20"/>
                <w:szCs w:val="20"/>
              </w:rPr>
            </w:pPr>
            <w:r>
              <w:rPr>
                <w:rFonts w:ascii="Arial" w:hAnsi="Arial" w:cs="Arial"/>
                <w:sz w:val="20"/>
                <w:szCs w:val="20"/>
              </w:rPr>
              <w:t xml:space="preserve"> slovoval</w:t>
            </w:r>
          </w:p>
          <w:p w:rsidR="00E668FB" w:rsidRDefault="00E668FB" w:rsidP="00E668FB">
            <w:pPr>
              <w:spacing w:after="0"/>
              <w:ind w:left="-4"/>
              <w:rPr>
                <w:rFonts w:ascii="Arial" w:hAnsi="Arial" w:cs="Arial"/>
                <w:sz w:val="20"/>
                <w:szCs w:val="20"/>
              </w:rPr>
            </w:pPr>
            <w:r>
              <w:rPr>
                <w:rFonts w:ascii="Arial" w:hAnsi="Arial" w:cs="Arial"/>
                <w:sz w:val="20"/>
                <w:szCs w:val="20"/>
              </w:rPr>
              <w:t xml:space="preserve">-správne používal zvratné </w:t>
            </w:r>
          </w:p>
          <w:p w:rsidR="00E668FB" w:rsidRDefault="00E668FB" w:rsidP="00E668FB">
            <w:pPr>
              <w:spacing w:after="0"/>
              <w:ind w:left="-4"/>
              <w:rPr>
                <w:rFonts w:ascii="Arial" w:hAnsi="Arial" w:cs="Arial"/>
                <w:sz w:val="20"/>
                <w:szCs w:val="20"/>
              </w:rPr>
            </w:pPr>
            <w:r>
              <w:rPr>
                <w:rFonts w:ascii="Arial" w:hAnsi="Arial" w:cs="Arial"/>
                <w:sz w:val="20"/>
                <w:szCs w:val="20"/>
              </w:rPr>
              <w:t xml:space="preserve">  zámená (môj, tvoj, jeho,..) </w:t>
            </w:r>
          </w:p>
          <w:p w:rsidR="00E668FB" w:rsidRDefault="00E668FB" w:rsidP="00E668FB">
            <w:pPr>
              <w:spacing w:after="0"/>
              <w:ind w:left="-4"/>
              <w:rPr>
                <w:rFonts w:ascii="Arial" w:hAnsi="Arial" w:cs="Arial"/>
                <w:sz w:val="20"/>
                <w:szCs w:val="20"/>
              </w:rPr>
            </w:pPr>
            <w:r>
              <w:rPr>
                <w:rFonts w:ascii="Arial" w:hAnsi="Arial" w:cs="Arial"/>
                <w:sz w:val="20"/>
                <w:szCs w:val="20"/>
              </w:rPr>
              <w:t xml:space="preserve">-používal bilingválny slovník  </w:t>
            </w:r>
          </w:p>
          <w:p w:rsidR="00E668FB" w:rsidRDefault="00E668FB" w:rsidP="00E668FB">
            <w:pPr>
              <w:spacing w:after="0"/>
              <w:ind w:left="-4"/>
              <w:rPr>
                <w:rFonts w:ascii="Arial" w:hAnsi="Arial" w:cs="Arial"/>
                <w:sz w:val="20"/>
                <w:szCs w:val="20"/>
              </w:rPr>
            </w:pPr>
            <w:r>
              <w:rPr>
                <w:rFonts w:ascii="Arial" w:hAnsi="Arial" w:cs="Arial"/>
                <w:sz w:val="20"/>
                <w:szCs w:val="20"/>
              </w:rPr>
              <w:t>-určil tému a hlavnú</w:t>
            </w:r>
          </w:p>
          <w:p w:rsidR="00E668FB" w:rsidRDefault="00E668FB" w:rsidP="00E668FB">
            <w:pPr>
              <w:spacing w:after="0"/>
              <w:ind w:left="-4"/>
              <w:rPr>
                <w:rFonts w:ascii="Arial" w:hAnsi="Arial" w:cs="Arial"/>
                <w:sz w:val="20"/>
                <w:szCs w:val="20"/>
              </w:rPr>
            </w:pPr>
            <w:r>
              <w:rPr>
                <w:rFonts w:ascii="Arial" w:hAnsi="Arial" w:cs="Arial"/>
                <w:sz w:val="20"/>
                <w:szCs w:val="20"/>
              </w:rPr>
              <w:t xml:space="preserve">  myšlienku čítaného textu    </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-používal osobné údaje a </w:t>
            </w:r>
          </w:p>
          <w:p w:rsidR="00E668FB" w:rsidRDefault="00E668FB" w:rsidP="00E668FB">
            <w:pPr>
              <w:spacing w:after="0"/>
              <w:ind w:left="-4"/>
              <w:rPr>
                <w:rFonts w:ascii="Arial" w:hAnsi="Arial" w:cs="Arial"/>
                <w:sz w:val="20"/>
                <w:szCs w:val="20"/>
              </w:rPr>
            </w:pPr>
            <w:r>
              <w:rPr>
                <w:rFonts w:ascii="Arial" w:hAnsi="Arial" w:cs="Arial"/>
                <w:sz w:val="20"/>
                <w:szCs w:val="20"/>
              </w:rPr>
              <w:t xml:space="preserve"> slovesá</w:t>
            </w:r>
          </w:p>
          <w:p w:rsidR="00E668FB" w:rsidRDefault="00E668FB" w:rsidP="00E668FB">
            <w:pPr>
              <w:spacing w:after="0"/>
              <w:ind w:left="-4"/>
              <w:rPr>
                <w:rFonts w:ascii="Arial" w:hAnsi="Arial" w:cs="Arial"/>
                <w:sz w:val="20"/>
                <w:szCs w:val="20"/>
              </w:rPr>
            </w:pPr>
            <w:r>
              <w:rPr>
                <w:rFonts w:ascii="Arial" w:hAnsi="Arial" w:cs="Arial"/>
                <w:sz w:val="20"/>
                <w:szCs w:val="20"/>
              </w:rPr>
              <w:t xml:space="preserve">-napísal projekt na tému </w:t>
            </w:r>
          </w:p>
          <w:p w:rsidR="00E668FB" w:rsidRDefault="00E668FB" w:rsidP="00E668FB">
            <w:pPr>
              <w:spacing w:after="0"/>
              <w:ind w:left="-4"/>
              <w:rPr>
                <w:rFonts w:ascii="Arial" w:hAnsi="Arial" w:cs="Arial"/>
                <w:sz w:val="20"/>
                <w:szCs w:val="20"/>
              </w:rPr>
            </w:pPr>
            <w:r>
              <w:rPr>
                <w:rFonts w:ascii="Arial" w:hAnsi="Arial" w:cs="Arial"/>
                <w:sz w:val="20"/>
                <w:szCs w:val="20"/>
              </w:rPr>
              <w:t xml:space="preserve"> „Moja rodina“</w:t>
            </w:r>
          </w:p>
          <w:p w:rsidR="00E668FB" w:rsidRDefault="00E668FB" w:rsidP="00E668FB">
            <w:pPr>
              <w:spacing w:after="0"/>
              <w:ind w:left="-4"/>
              <w:rPr>
                <w:rFonts w:ascii="Arial" w:hAnsi="Arial" w:cs="Arial"/>
                <w:sz w:val="20"/>
                <w:szCs w:val="20"/>
              </w:rPr>
            </w:pPr>
            <w:r>
              <w:rPr>
                <w:rFonts w:ascii="Arial" w:hAnsi="Arial" w:cs="Arial"/>
                <w:sz w:val="20"/>
                <w:szCs w:val="20"/>
              </w:rPr>
              <w:t>-porozprával o zvykoch svojho Vierovyznania</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spacing w:after="0"/>
              <w:ind w:left="30" w:hanging="30"/>
              <w:rPr>
                <w:rFonts w:ascii="Arial" w:hAnsi="Arial" w:cs="Arial"/>
                <w:b/>
                <w:sz w:val="20"/>
                <w:szCs w:val="20"/>
              </w:rPr>
            </w:pPr>
            <w:r>
              <w:rPr>
                <w:rFonts w:ascii="Arial" w:hAnsi="Arial" w:cs="Arial"/>
                <w:b/>
                <w:sz w:val="20"/>
                <w:szCs w:val="20"/>
              </w:rPr>
              <w:t xml:space="preserve">3. Stravovanie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17</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ind w:left="338" w:hanging="342"/>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vAlign w:val="center"/>
          </w:tcPr>
          <w:p w:rsidR="00E668FB" w:rsidRDefault="00E668FB" w:rsidP="00E668FB">
            <w:pPr>
              <w:spacing w:after="0"/>
              <w:rPr>
                <w:rFonts w:ascii="Arial" w:hAnsi="Arial" w:cs="Arial"/>
                <w:sz w:val="20"/>
                <w:szCs w:val="20"/>
              </w:rPr>
            </w:pPr>
          </w:p>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xml:space="preserve">-  Jedlá a nápoje </w:t>
            </w:r>
          </w:p>
          <w:p w:rsidR="00E668FB" w:rsidRDefault="00E668FB" w:rsidP="00E668FB">
            <w:pPr>
              <w:spacing w:after="0"/>
              <w:rPr>
                <w:rFonts w:ascii="Arial" w:hAnsi="Arial" w:cs="Arial"/>
                <w:sz w:val="20"/>
                <w:szCs w:val="20"/>
              </w:rPr>
            </w:pPr>
            <w:r>
              <w:rPr>
                <w:rFonts w:ascii="Arial" w:hAnsi="Arial" w:cs="Arial"/>
                <w:sz w:val="20"/>
                <w:szCs w:val="20"/>
              </w:rPr>
              <w:t xml:space="preserve">-  Posluch: príbeh </w:t>
            </w:r>
          </w:p>
          <w:p w:rsidR="00E668FB" w:rsidRDefault="00E668FB" w:rsidP="00E668FB">
            <w:pPr>
              <w:spacing w:after="0"/>
              <w:rPr>
                <w:rFonts w:ascii="Arial" w:hAnsi="Arial" w:cs="Arial"/>
                <w:sz w:val="20"/>
                <w:szCs w:val="20"/>
              </w:rPr>
            </w:pPr>
            <w:r>
              <w:rPr>
                <w:rFonts w:ascii="Arial" w:hAnsi="Arial" w:cs="Arial"/>
                <w:sz w:val="20"/>
                <w:szCs w:val="20"/>
              </w:rPr>
              <w:t xml:space="preserve">   v obrázkoch:  Zemiaky</w:t>
            </w:r>
          </w:p>
          <w:p w:rsidR="00E668FB" w:rsidRDefault="00E668FB" w:rsidP="00E668FB">
            <w:pPr>
              <w:spacing w:after="0"/>
              <w:rPr>
                <w:rFonts w:ascii="Arial" w:hAnsi="Arial" w:cs="Arial"/>
                <w:sz w:val="20"/>
                <w:szCs w:val="20"/>
              </w:rPr>
            </w:pPr>
            <w:r>
              <w:rPr>
                <w:rFonts w:ascii="Arial" w:hAnsi="Arial" w:cs="Arial"/>
                <w:sz w:val="20"/>
                <w:szCs w:val="20"/>
              </w:rPr>
              <w:t>-  Potraviny a nápoje</w:t>
            </w:r>
          </w:p>
          <w:p w:rsidR="00E668FB" w:rsidRDefault="00E668FB" w:rsidP="00E668FB">
            <w:pPr>
              <w:spacing w:after="0"/>
              <w:rPr>
                <w:rFonts w:ascii="Arial" w:hAnsi="Arial" w:cs="Arial"/>
                <w:sz w:val="20"/>
                <w:szCs w:val="20"/>
              </w:rPr>
            </w:pPr>
            <w:r>
              <w:rPr>
                <w:rFonts w:ascii="Arial" w:hAnsi="Arial" w:cs="Arial"/>
                <w:sz w:val="20"/>
                <w:szCs w:val="20"/>
              </w:rPr>
              <w:t xml:space="preserve">-  Zelenina a ovocie, nápoje,  </w:t>
            </w:r>
          </w:p>
          <w:p w:rsidR="00E668FB" w:rsidRDefault="00E668FB" w:rsidP="00E668FB">
            <w:pPr>
              <w:spacing w:after="0"/>
              <w:rPr>
                <w:rFonts w:ascii="Arial" w:hAnsi="Arial" w:cs="Arial"/>
                <w:sz w:val="20"/>
                <w:szCs w:val="20"/>
              </w:rPr>
            </w:pPr>
            <w:r>
              <w:rPr>
                <w:rFonts w:ascii="Arial" w:hAnsi="Arial" w:cs="Arial"/>
                <w:sz w:val="20"/>
                <w:szCs w:val="20"/>
              </w:rPr>
              <w:t xml:space="preserve">   príprava jedál</w:t>
            </w:r>
          </w:p>
          <w:p w:rsidR="00E668FB" w:rsidRDefault="00E668FB" w:rsidP="00E668FB">
            <w:pPr>
              <w:spacing w:after="0"/>
              <w:rPr>
                <w:rFonts w:ascii="Arial" w:hAnsi="Arial" w:cs="Arial"/>
                <w:sz w:val="20"/>
                <w:szCs w:val="20"/>
              </w:rPr>
            </w:pPr>
            <w:r>
              <w:rPr>
                <w:rFonts w:ascii="Arial" w:hAnsi="Arial" w:cs="Arial"/>
                <w:sz w:val="20"/>
                <w:szCs w:val="20"/>
              </w:rPr>
              <w:t xml:space="preserve">-  Určitý a neurčitý člen, zápor </w:t>
            </w:r>
          </w:p>
          <w:p w:rsidR="00E668FB" w:rsidRDefault="00E668FB" w:rsidP="00E668FB">
            <w:pPr>
              <w:spacing w:after="0"/>
              <w:rPr>
                <w:rFonts w:ascii="Arial" w:hAnsi="Arial" w:cs="Arial"/>
                <w:sz w:val="20"/>
                <w:szCs w:val="20"/>
              </w:rPr>
            </w:pPr>
            <w:r>
              <w:rPr>
                <w:rFonts w:ascii="Arial" w:hAnsi="Arial" w:cs="Arial"/>
                <w:sz w:val="20"/>
                <w:szCs w:val="20"/>
              </w:rPr>
              <w:t xml:space="preserve">  „kein“</w:t>
            </w:r>
          </w:p>
          <w:p w:rsidR="00E668FB" w:rsidRDefault="00E668FB" w:rsidP="00E668FB">
            <w:pPr>
              <w:spacing w:after="0"/>
              <w:rPr>
                <w:rFonts w:ascii="Arial" w:hAnsi="Arial" w:cs="Arial"/>
                <w:sz w:val="20"/>
                <w:szCs w:val="20"/>
              </w:rPr>
            </w:pPr>
            <w:r>
              <w:rPr>
                <w:rFonts w:ascii="Arial" w:hAnsi="Arial" w:cs="Arial"/>
                <w:sz w:val="20"/>
                <w:szCs w:val="20"/>
              </w:rPr>
              <w:t>- „Erdäpfel“ sú zemiaky!</w:t>
            </w:r>
          </w:p>
          <w:p w:rsidR="00E668FB" w:rsidRDefault="00E668FB" w:rsidP="00E668FB">
            <w:pPr>
              <w:spacing w:after="0"/>
              <w:rPr>
                <w:rFonts w:ascii="Arial" w:hAnsi="Arial" w:cs="Arial"/>
                <w:sz w:val="20"/>
                <w:szCs w:val="20"/>
              </w:rPr>
            </w:pPr>
            <w:r>
              <w:rPr>
                <w:rFonts w:ascii="Arial" w:hAnsi="Arial" w:cs="Arial"/>
                <w:sz w:val="20"/>
                <w:szCs w:val="20"/>
              </w:rPr>
              <w:t xml:space="preserve">-  Množné číslo podstatných </w:t>
            </w:r>
          </w:p>
          <w:p w:rsidR="00E668FB" w:rsidRDefault="00E668FB" w:rsidP="00E668FB">
            <w:pPr>
              <w:spacing w:after="0"/>
              <w:rPr>
                <w:rFonts w:ascii="Arial" w:hAnsi="Arial" w:cs="Arial"/>
                <w:sz w:val="20"/>
                <w:szCs w:val="20"/>
              </w:rPr>
            </w:pPr>
            <w:r>
              <w:rPr>
                <w:rFonts w:ascii="Arial" w:hAnsi="Arial" w:cs="Arial"/>
                <w:sz w:val="20"/>
                <w:szCs w:val="20"/>
              </w:rPr>
              <w:t xml:space="preserve">    mien</w:t>
            </w:r>
          </w:p>
          <w:p w:rsidR="00E668FB" w:rsidRDefault="00E668FB" w:rsidP="00E668FB">
            <w:pPr>
              <w:spacing w:after="0"/>
              <w:rPr>
                <w:rFonts w:ascii="Arial" w:hAnsi="Arial" w:cs="Arial"/>
                <w:sz w:val="20"/>
                <w:szCs w:val="20"/>
              </w:rPr>
            </w:pPr>
            <w:r>
              <w:rPr>
                <w:rFonts w:ascii="Arial" w:hAnsi="Arial" w:cs="Arial"/>
                <w:sz w:val="20"/>
                <w:szCs w:val="20"/>
              </w:rPr>
              <w:t>-  Máte jablká?</w:t>
            </w:r>
          </w:p>
          <w:p w:rsidR="00E668FB" w:rsidRDefault="00E668FB" w:rsidP="00E668FB">
            <w:pPr>
              <w:spacing w:after="0"/>
              <w:rPr>
                <w:rFonts w:ascii="Arial" w:hAnsi="Arial" w:cs="Arial"/>
                <w:sz w:val="20"/>
                <w:szCs w:val="20"/>
              </w:rPr>
            </w:pPr>
            <w:r>
              <w:rPr>
                <w:rFonts w:ascii="Arial" w:hAnsi="Arial" w:cs="Arial"/>
                <w:sz w:val="20"/>
                <w:szCs w:val="20"/>
              </w:rPr>
              <w:t>-  Číslovky od 21-100</w:t>
            </w:r>
          </w:p>
          <w:p w:rsidR="00E668FB" w:rsidRDefault="00E668FB" w:rsidP="00E668FB">
            <w:pPr>
              <w:spacing w:after="0"/>
              <w:rPr>
                <w:rFonts w:ascii="Arial" w:hAnsi="Arial" w:cs="Arial"/>
                <w:sz w:val="20"/>
                <w:szCs w:val="20"/>
              </w:rPr>
            </w:pPr>
            <w:r>
              <w:rPr>
                <w:rFonts w:ascii="Arial" w:hAnsi="Arial" w:cs="Arial"/>
                <w:sz w:val="20"/>
                <w:szCs w:val="20"/>
              </w:rPr>
              <w:t>-  Hmotnosť a jednotky miery</w:t>
            </w:r>
          </w:p>
          <w:p w:rsidR="00E668FB" w:rsidRDefault="00E668FB" w:rsidP="00E668FB">
            <w:pPr>
              <w:spacing w:after="0"/>
              <w:rPr>
                <w:rFonts w:ascii="Arial" w:hAnsi="Arial" w:cs="Arial"/>
                <w:sz w:val="20"/>
                <w:szCs w:val="20"/>
              </w:rPr>
            </w:pPr>
            <w:r>
              <w:rPr>
                <w:rFonts w:ascii="Arial" w:hAnsi="Arial" w:cs="Arial"/>
                <w:sz w:val="20"/>
                <w:szCs w:val="20"/>
              </w:rPr>
              <w:t>-  Moje obľúbené jedlo</w:t>
            </w:r>
          </w:p>
          <w:p w:rsidR="00E668FB" w:rsidRDefault="00E668FB" w:rsidP="00E668FB">
            <w:pPr>
              <w:spacing w:after="0"/>
              <w:rPr>
                <w:rFonts w:ascii="Arial" w:hAnsi="Arial" w:cs="Arial"/>
                <w:sz w:val="20"/>
                <w:szCs w:val="20"/>
              </w:rPr>
            </w:pPr>
            <w:r>
              <w:rPr>
                <w:rFonts w:ascii="Arial" w:hAnsi="Arial" w:cs="Arial"/>
                <w:sz w:val="20"/>
                <w:szCs w:val="20"/>
              </w:rPr>
              <w:t xml:space="preserve">-  Desiata, olovrant... </w:t>
            </w:r>
          </w:p>
          <w:p w:rsidR="00E668FB" w:rsidRDefault="00E668FB" w:rsidP="00E668FB">
            <w:pPr>
              <w:spacing w:after="0"/>
              <w:rPr>
                <w:rFonts w:ascii="Arial" w:hAnsi="Arial" w:cs="Arial"/>
                <w:sz w:val="20"/>
                <w:szCs w:val="20"/>
              </w:rPr>
            </w:pPr>
            <w:r>
              <w:rPr>
                <w:rFonts w:ascii="Arial" w:hAnsi="Arial" w:cs="Arial"/>
                <w:sz w:val="20"/>
                <w:szCs w:val="20"/>
              </w:rPr>
              <w:t xml:space="preserve">   nerobíme prestávku (recept)</w:t>
            </w:r>
          </w:p>
          <w:p w:rsidR="00E668FB" w:rsidRDefault="00E668FB" w:rsidP="00E668FB">
            <w:pPr>
              <w:spacing w:after="0"/>
              <w:rPr>
                <w:rFonts w:ascii="Arial" w:hAnsi="Arial" w:cs="Arial"/>
                <w:sz w:val="20"/>
                <w:szCs w:val="20"/>
              </w:rPr>
            </w:pPr>
            <w:r>
              <w:rPr>
                <w:rFonts w:ascii="Arial" w:hAnsi="Arial" w:cs="Arial"/>
                <w:sz w:val="20"/>
                <w:szCs w:val="20"/>
              </w:rPr>
              <w:t>-  Zdravá výživa</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ind w:left="-4"/>
              <w:rPr>
                <w:rFonts w:ascii="Arial" w:hAnsi="Arial" w:cs="Arial"/>
                <w:sz w:val="20"/>
                <w:szCs w:val="20"/>
              </w:rPr>
            </w:pPr>
            <w:r>
              <w:rPr>
                <w:rFonts w:ascii="Arial" w:hAnsi="Arial" w:cs="Arial"/>
                <w:sz w:val="20"/>
                <w:szCs w:val="20"/>
              </w:rPr>
              <w:t xml:space="preserve">-osvojiť si slovnú zásobu   </w:t>
            </w:r>
          </w:p>
          <w:p w:rsidR="00E668FB" w:rsidRDefault="00E668FB" w:rsidP="00E668FB">
            <w:pPr>
              <w:spacing w:after="0"/>
              <w:ind w:left="-4"/>
              <w:rPr>
                <w:rFonts w:ascii="Arial" w:hAnsi="Arial" w:cs="Arial"/>
                <w:sz w:val="20"/>
                <w:szCs w:val="20"/>
              </w:rPr>
            </w:pPr>
            <w:r>
              <w:rPr>
                <w:rFonts w:ascii="Arial" w:hAnsi="Arial" w:cs="Arial"/>
                <w:sz w:val="20"/>
                <w:szCs w:val="20"/>
              </w:rPr>
              <w:t xml:space="preserve"> a vedieť pomenovať ovocie </w:t>
            </w:r>
          </w:p>
          <w:p w:rsidR="00E668FB" w:rsidRDefault="00E668FB" w:rsidP="00E668FB">
            <w:pPr>
              <w:spacing w:after="0"/>
              <w:ind w:left="-4"/>
              <w:rPr>
                <w:rFonts w:ascii="Arial" w:hAnsi="Arial" w:cs="Arial"/>
                <w:sz w:val="20"/>
                <w:szCs w:val="20"/>
              </w:rPr>
            </w:pPr>
            <w:r>
              <w:rPr>
                <w:rFonts w:ascii="Arial" w:hAnsi="Arial" w:cs="Arial"/>
                <w:sz w:val="20"/>
                <w:szCs w:val="20"/>
              </w:rPr>
              <w:t xml:space="preserve"> a zeleninu</w:t>
            </w:r>
          </w:p>
          <w:p w:rsidR="00E668FB" w:rsidRDefault="00E668FB" w:rsidP="00E668FB">
            <w:pPr>
              <w:spacing w:after="0"/>
              <w:ind w:left="-4"/>
              <w:rPr>
                <w:rFonts w:ascii="Arial" w:hAnsi="Arial" w:cs="Arial"/>
                <w:sz w:val="20"/>
                <w:szCs w:val="20"/>
              </w:rPr>
            </w:pPr>
            <w:r>
              <w:rPr>
                <w:rFonts w:ascii="Arial" w:hAnsi="Arial" w:cs="Arial"/>
                <w:sz w:val="20"/>
                <w:szCs w:val="20"/>
              </w:rPr>
              <w:t>-používať zápor „kein“</w:t>
            </w:r>
          </w:p>
          <w:p w:rsidR="00E668FB" w:rsidRDefault="00E668FB" w:rsidP="00E668FB">
            <w:pPr>
              <w:spacing w:after="0"/>
              <w:ind w:left="-4"/>
              <w:rPr>
                <w:rFonts w:ascii="Arial" w:hAnsi="Arial" w:cs="Arial"/>
                <w:sz w:val="20"/>
                <w:szCs w:val="20"/>
              </w:rPr>
            </w:pPr>
            <w:r>
              <w:rPr>
                <w:rFonts w:ascii="Arial" w:hAnsi="Arial" w:cs="Arial"/>
                <w:sz w:val="20"/>
                <w:szCs w:val="20"/>
              </w:rPr>
              <w:t>-pracovať s fotografiami a vedieť reagovať na otázku: „Máte jablká?“ v roli predavača/ky</w:t>
            </w:r>
          </w:p>
          <w:p w:rsidR="00E668FB" w:rsidRDefault="00E668FB" w:rsidP="00E668FB">
            <w:pPr>
              <w:spacing w:after="0"/>
              <w:rPr>
                <w:rFonts w:ascii="Arial" w:hAnsi="Arial" w:cs="Arial"/>
                <w:sz w:val="20"/>
                <w:szCs w:val="20"/>
              </w:rPr>
            </w:pPr>
            <w:r>
              <w:rPr>
                <w:rFonts w:ascii="Arial" w:hAnsi="Arial" w:cs="Arial"/>
                <w:sz w:val="20"/>
                <w:szCs w:val="20"/>
              </w:rPr>
              <w:t xml:space="preserve">-vyhľadať 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v texte (žiak si rozvíja </w:t>
            </w:r>
          </w:p>
          <w:p w:rsidR="00E668FB" w:rsidRDefault="00E668FB" w:rsidP="00E668FB">
            <w:pPr>
              <w:spacing w:after="0"/>
              <w:rPr>
                <w:rFonts w:ascii="Arial" w:hAnsi="Arial" w:cs="Arial"/>
                <w:sz w:val="20"/>
                <w:szCs w:val="20"/>
              </w:rPr>
            </w:pPr>
            <w:r>
              <w:rPr>
                <w:rFonts w:ascii="Arial" w:hAnsi="Arial" w:cs="Arial"/>
                <w:sz w:val="20"/>
                <w:szCs w:val="20"/>
              </w:rPr>
              <w:t xml:space="preserve"> počúvanie s porozumením) </w:t>
            </w:r>
          </w:p>
          <w:p w:rsidR="00E668FB" w:rsidRDefault="00E668FB" w:rsidP="00E668FB">
            <w:pPr>
              <w:spacing w:after="0"/>
              <w:rPr>
                <w:rFonts w:ascii="Arial" w:hAnsi="Arial" w:cs="Arial"/>
                <w:sz w:val="20"/>
                <w:szCs w:val="20"/>
              </w:rPr>
            </w:pPr>
            <w:r>
              <w:rPr>
                <w:rFonts w:ascii="Arial" w:hAnsi="Arial" w:cs="Arial"/>
                <w:sz w:val="20"/>
                <w:szCs w:val="20"/>
              </w:rPr>
              <w:t xml:space="preserve">- vedieť používať množné číslo </w:t>
            </w:r>
          </w:p>
          <w:p w:rsidR="00E668FB" w:rsidRDefault="00E668FB" w:rsidP="00E668FB">
            <w:pPr>
              <w:spacing w:after="0"/>
              <w:rPr>
                <w:rFonts w:ascii="Arial" w:hAnsi="Arial" w:cs="Arial"/>
                <w:sz w:val="20"/>
                <w:szCs w:val="20"/>
              </w:rPr>
            </w:pPr>
            <w:r>
              <w:rPr>
                <w:rFonts w:ascii="Arial" w:hAnsi="Arial" w:cs="Arial"/>
                <w:sz w:val="20"/>
                <w:szCs w:val="20"/>
              </w:rPr>
              <w:t xml:space="preserve">  podstatných mien ovocia a </w:t>
            </w:r>
          </w:p>
          <w:p w:rsidR="00E668FB" w:rsidRDefault="00E668FB" w:rsidP="00E668FB">
            <w:pPr>
              <w:spacing w:after="0"/>
              <w:rPr>
                <w:rFonts w:ascii="Arial" w:hAnsi="Arial" w:cs="Arial"/>
                <w:sz w:val="20"/>
                <w:szCs w:val="20"/>
              </w:rPr>
            </w:pPr>
            <w:r>
              <w:rPr>
                <w:rFonts w:ascii="Arial" w:hAnsi="Arial" w:cs="Arial"/>
                <w:sz w:val="20"/>
                <w:szCs w:val="20"/>
              </w:rPr>
              <w:t xml:space="preserve">  zeleniny</w:t>
            </w:r>
          </w:p>
          <w:p w:rsidR="00E668FB" w:rsidRDefault="00E668FB" w:rsidP="00E668FB">
            <w:pPr>
              <w:spacing w:after="0"/>
              <w:ind w:left="-4"/>
              <w:rPr>
                <w:rFonts w:ascii="Arial" w:hAnsi="Arial" w:cs="Arial"/>
                <w:sz w:val="20"/>
                <w:szCs w:val="20"/>
              </w:rPr>
            </w:pPr>
            <w:r>
              <w:rPr>
                <w:rFonts w:ascii="Arial" w:hAnsi="Arial" w:cs="Arial"/>
                <w:sz w:val="20"/>
                <w:szCs w:val="20"/>
              </w:rPr>
              <w:t xml:space="preserve">-vedieť pomenovať špeciality </w:t>
            </w:r>
          </w:p>
          <w:p w:rsidR="00E668FB" w:rsidRDefault="00E668FB" w:rsidP="00E668FB">
            <w:pPr>
              <w:spacing w:after="0"/>
              <w:ind w:left="-4"/>
              <w:rPr>
                <w:rFonts w:ascii="Arial" w:hAnsi="Arial" w:cs="Arial"/>
                <w:sz w:val="20"/>
                <w:szCs w:val="20"/>
              </w:rPr>
            </w:pPr>
            <w:r>
              <w:rPr>
                <w:rFonts w:ascii="Arial" w:hAnsi="Arial" w:cs="Arial"/>
                <w:sz w:val="20"/>
                <w:szCs w:val="20"/>
              </w:rPr>
              <w:t xml:space="preserve">  iných krajín</w:t>
            </w:r>
          </w:p>
          <w:p w:rsidR="00E668FB" w:rsidRDefault="00E668FB" w:rsidP="00E668FB">
            <w:pPr>
              <w:spacing w:after="0"/>
              <w:ind w:left="-4"/>
              <w:rPr>
                <w:rFonts w:ascii="Arial" w:hAnsi="Arial" w:cs="Arial"/>
                <w:sz w:val="20"/>
                <w:szCs w:val="20"/>
              </w:rPr>
            </w:pPr>
            <w:r>
              <w:rPr>
                <w:rFonts w:ascii="Arial" w:hAnsi="Arial" w:cs="Arial"/>
                <w:sz w:val="20"/>
                <w:szCs w:val="20"/>
              </w:rPr>
              <w:t xml:space="preserve">-povedať jeden recept po </w:t>
            </w:r>
          </w:p>
          <w:p w:rsidR="00E668FB" w:rsidRDefault="00E668FB" w:rsidP="00E668FB">
            <w:pPr>
              <w:spacing w:after="0"/>
              <w:ind w:left="-4"/>
              <w:rPr>
                <w:rFonts w:ascii="Arial" w:hAnsi="Arial" w:cs="Arial"/>
                <w:sz w:val="20"/>
                <w:szCs w:val="20"/>
              </w:rPr>
            </w:pPr>
            <w:r>
              <w:rPr>
                <w:rFonts w:ascii="Arial" w:hAnsi="Arial" w:cs="Arial"/>
                <w:sz w:val="20"/>
                <w:szCs w:val="20"/>
              </w:rPr>
              <w:t xml:space="preserve"> nemecky</w:t>
            </w:r>
          </w:p>
          <w:p w:rsidR="00E668FB" w:rsidRDefault="00E668FB" w:rsidP="00E668FB">
            <w:pPr>
              <w:spacing w:after="0"/>
              <w:ind w:left="-4"/>
              <w:rPr>
                <w:rFonts w:ascii="Arial" w:hAnsi="Arial" w:cs="Arial"/>
                <w:sz w:val="20"/>
                <w:szCs w:val="20"/>
              </w:rPr>
            </w:pPr>
            <w:r>
              <w:rPr>
                <w:rFonts w:ascii="Arial" w:hAnsi="Arial" w:cs="Arial"/>
                <w:sz w:val="20"/>
                <w:szCs w:val="20"/>
              </w:rPr>
              <w:t>-aktívne používať neurčité členy</w:t>
            </w:r>
          </w:p>
          <w:p w:rsidR="00E668FB" w:rsidRDefault="00E668FB" w:rsidP="00E668FB">
            <w:pPr>
              <w:spacing w:after="0"/>
              <w:ind w:left="-4"/>
              <w:rPr>
                <w:rFonts w:ascii="Arial" w:hAnsi="Arial" w:cs="Arial"/>
                <w:sz w:val="20"/>
                <w:szCs w:val="20"/>
              </w:rPr>
            </w:pPr>
            <w:r>
              <w:rPr>
                <w:rFonts w:ascii="Arial" w:hAnsi="Arial" w:cs="Arial"/>
                <w:sz w:val="20"/>
                <w:szCs w:val="20"/>
              </w:rPr>
              <w:t xml:space="preserve">-poznať číslovky od 21-100 a  </w:t>
            </w:r>
          </w:p>
          <w:p w:rsidR="00E668FB" w:rsidRDefault="00E668FB" w:rsidP="00E668FB">
            <w:pPr>
              <w:spacing w:after="0"/>
              <w:rPr>
                <w:rFonts w:ascii="Arial" w:hAnsi="Arial" w:cs="Arial"/>
                <w:sz w:val="20"/>
                <w:szCs w:val="20"/>
              </w:rPr>
            </w:pPr>
            <w:r>
              <w:rPr>
                <w:rFonts w:ascii="Arial" w:hAnsi="Arial" w:cs="Arial"/>
                <w:sz w:val="20"/>
                <w:szCs w:val="20"/>
              </w:rPr>
              <w:t xml:space="preserve"> správne ich používať</w:t>
            </w:r>
          </w:p>
          <w:p w:rsidR="00E668FB" w:rsidRDefault="00E668FB" w:rsidP="00E668FB">
            <w:pPr>
              <w:spacing w:after="0"/>
              <w:rPr>
                <w:rFonts w:ascii="Arial" w:hAnsi="Arial" w:cs="Arial"/>
                <w:sz w:val="20"/>
                <w:szCs w:val="20"/>
              </w:rPr>
            </w:pPr>
            <w:r>
              <w:rPr>
                <w:rFonts w:ascii="Arial" w:hAnsi="Arial" w:cs="Arial"/>
                <w:sz w:val="20"/>
                <w:szCs w:val="20"/>
              </w:rPr>
              <w:t xml:space="preserve">-pochopiť hlavnú myšlienku </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  textu   </w:t>
            </w:r>
          </w:p>
          <w:p w:rsidR="00E668FB" w:rsidRDefault="00E668FB" w:rsidP="00E668FB">
            <w:pPr>
              <w:spacing w:after="0"/>
              <w:rPr>
                <w:rFonts w:ascii="Arial" w:hAnsi="Arial" w:cs="Arial"/>
                <w:sz w:val="20"/>
                <w:szCs w:val="20"/>
              </w:rPr>
            </w:pPr>
            <w:r>
              <w:rPr>
                <w:rFonts w:ascii="Arial" w:hAnsi="Arial" w:cs="Arial"/>
                <w:sz w:val="20"/>
                <w:szCs w:val="20"/>
              </w:rPr>
              <w:t xml:space="preserve">-prijímať finančné rozhodnutia  </w:t>
            </w:r>
          </w:p>
          <w:p w:rsidR="00E668FB" w:rsidRDefault="00E668FB" w:rsidP="00E668FB">
            <w:pPr>
              <w:spacing w:after="0"/>
              <w:rPr>
                <w:rFonts w:ascii="Arial" w:hAnsi="Arial" w:cs="Arial"/>
                <w:sz w:val="20"/>
                <w:szCs w:val="20"/>
              </w:rPr>
            </w:pPr>
            <w:r>
              <w:rPr>
                <w:rFonts w:ascii="Arial" w:hAnsi="Arial" w:cs="Arial"/>
                <w:sz w:val="20"/>
                <w:szCs w:val="20"/>
              </w:rPr>
              <w:t xml:space="preserve"> zvažovaním alternatív  </w:t>
            </w:r>
          </w:p>
          <w:p w:rsidR="00E668FB" w:rsidRDefault="00E668FB" w:rsidP="00E668FB">
            <w:pPr>
              <w:spacing w:after="0"/>
              <w:rPr>
                <w:rFonts w:ascii="Arial" w:hAnsi="Arial" w:cs="Arial"/>
                <w:sz w:val="20"/>
                <w:szCs w:val="20"/>
              </w:rPr>
            </w:pPr>
            <w:r>
              <w:rPr>
                <w:rFonts w:ascii="Arial" w:hAnsi="Arial" w:cs="Arial"/>
                <w:sz w:val="20"/>
                <w:szCs w:val="20"/>
              </w:rPr>
              <w:t xml:space="preserve"> a dôsledkov</w:t>
            </w:r>
          </w:p>
          <w:p w:rsidR="00E668FB" w:rsidRDefault="00E668FB" w:rsidP="00E668FB">
            <w:pPr>
              <w:spacing w:after="0"/>
              <w:rPr>
                <w:rFonts w:ascii="Arial" w:hAnsi="Arial" w:cs="Arial"/>
                <w:sz w:val="20"/>
                <w:szCs w:val="20"/>
              </w:rPr>
            </w:pPr>
            <w:r>
              <w:rPr>
                <w:rFonts w:ascii="Arial" w:hAnsi="Arial" w:cs="Arial"/>
                <w:sz w:val="20"/>
                <w:szCs w:val="20"/>
              </w:rPr>
              <w:t xml:space="preserve">-tvoriť dialógy na tému „V  </w:t>
            </w:r>
          </w:p>
          <w:p w:rsidR="00E668FB" w:rsidRDefault="00E668FB" w:rsidP="00E668FB">
            <w:pPr>
              <w:spacing w:after="0"/>
              <w:rPr>
                <w:rFonts w:ascii="Arial" w:hAnsi="Arial" w:cs="Arial"/>
                <w:sz w:val="20"/>
                <w:szCs w:val="20"/>
              </w:rPr>
            </w:pPr>
            <w:r>
              <w:rPr>
                <w:rFonts w:ascii="Arial" w:hAnsi="Arial" w:cs="Arial"/>
                <w:sz w:val="20"/>
                <w:szCs w:val="20"/>
              </w:rPr>
              <w:t xml:space="preserve">  reštaurácii“, pomenovať </w:t>
            </w:r>
          </w:p>
          <w:p w:rsidR="00E668FB" w:rsidRDefault="00E668FB" w:rsidP="00E668FB">
            <w:pPr>
              <w:spacing w:after="0"/>
              <w:rPr>
                <w:rFonts w:ascii="Arial" w:hAnsi="Arial" w:cs="Arial"/>
                <w:sz w:val="20"/>
                <w:szCs w:val="20"/>
              </w:rPr>
            </w:pPr>
            <w:r>
              <w:rPr>
                <w:rFonts w:ascii="Arial" w:hAnsi="Arial" w:cs="Arial"/>
                <w:sz w:val="20"/>
                <w:szCs w:val="20"/>
              </w:rPr>
              <w:t xml:space="preserve">  a vymenovať jedlá a nápoje </w:t>
            </w:r>
          </w:p>
          <w:p w:rsidR="00E668FB" w:rsidRDefault="00E668FB" w:rsidP="00E668FB">
            <w:pPr>
              <w:spacing w:after="0"/>
              <w:rPr>
                <w:rFonts w:ascii="Arial" w:hAnsi="Arial" w:cs="Arial"/>
                <w:sz w:val="20"/>
                <w:szCs w:val="20"/>
              </w:rPr>
            </w:pPr>
            <w:r>
              <w:rPr>
                <w:rFonts w:ascii="Arial" w:hAnsi="Arial" w:cs="Arial"/>
                <w:sz w:val="20"/>
                <w:szCs w:val="20"/>
              </w:rPr>
              <w:t xml:space="preserve">  počas dňa, svoje obľúbené  </w:t>
            </w:r>
          </w:p>
          <w:p w:rsidR="00E668FB" w:rsidRDefault="00E668FB" w:rsidP="00E668FB">
            <w:pPr>
              <w:spacing w:after="0"/>
              <w:rPr>
                <w:rFonts w:ascii="Arial" w:hAnsi="Arial" w:cs="Arial"/>
                <w:sz w:val="20"/>
                <w:szCs w:val="20"/>
              </w:rPr>
            </w:pPr>
            <w:r>
              <w:rPr>
                <w:rFonts w:ascii="Arial" w:hAnsi="Arial" w:cs="Arial"/>
                <w:sz w:val="20"/>
                <w:szCs w:val="20"/>
              </w:rPr>
              <w:t xml:space="preserve">  jedlo a povie recept na jeho </w:t>
            </w:r>
          </w:p>
          <w:p w:rsidR="00E668FB" w:rsidRDefault="00E668FB" w:rsidP="00E668FB">
            <w:pPr>
              <w:spacing w:after="0"/>
              <w:rPr>
                <w:rFonts w:ascii="Arial" w:hAnsi="Arial" w:cs="Arial"/>
                <w:sz w:val="20"/>
                <w:szCs w:val="20"/>
              </w:rPr>
            </w:pPr>
            <w:r>
              <w:rPr>
                <w:rFonts w:ascii="Arial" w:hAnsi="Arial" w:cs="Arial"/>
                <w:sz w:val="20"/>
                <w:szCs w:val="20"/>
              </w:rPr>
              <w:t xml:space="preserve">  prípravu</w:t>
            </w:r>
          </w:p>
          <w:p w:rsidR="00E668FB" w:rsidRDefault="00E668FB" w:rsidP="00E668FB">
            <w:pPr>
              <w:spacing w:after="0"/>
              <w:rPr>
                <w:rFonts w:ascii="Arial" w:hAnsi="Arial" w:cs="Arial"/>
                <w:sz w:val="20"/>
                <w:szCs w:val="20"/>
              </w:rPr>
            </w:pPr>
            <w:r>
              <w:rPr>
                <w:rFonts w:ascii="Arial" w:hAnsi="Arial" w:cs="Arial"/>
                <w:sz w:val="20"/>
                <w:szCs w:val="20"/>
              </w:rPr>
              <w:t xml:space="preserve">-pomenovať jedlá ktoré nám </w:t>
            </w:r>
          </w:p>
          <w:p w:rsidR="00E668FB" w:rsidRDefault="00E668FB" w:rsidP="00E668FB">
            <w:pPr>
              <w:spacing w:after="0"/>
              <w:rPr>
                <w:rFonts w:ascii="Arial" w:hAnsi="Arial" w:cs="Arial"/>
                <w:sz w:val="20"/>
                <w:szCs w:val="20"/>
              </w:rPr>
            </w:pPr>
            <w:r>
              <w:rPr>
                <w:rFonts w:ascii="Arial" w:hAnsi="Arial" w:cs="Arial"/>
                <w:sz w:val="20"/>
                <w:szCs w:val="20"/>
              </w:rPr>
              <w:t xml:space="preserve">  prospievajú a škodia</w:t>
            </w:r>
          </w:p>
          <w:p w:rsidR="00E668FB" w:rsidRDefault="00E668FB" w:rsidP="00E668FB">
            <w:pPr>
              <w:spacing w:after="0"/>
              <w:ind w:left="164" w:hanging="164"/>
              <w:rPr>
                <w:rFonts w:ascii="Arial" w:hAnsi="Arial" w:cs="Arial"/>
                <w:sz w:val="20"/>
                <w:szCs w:val="20"/>
              </w:rPr>
            </w:pPr>
            <w:r>
              <w:rPr>
                <w:rFonts w:ascii="Arial" w:hAnsi="Arial" w:cs="Arial"/>
                <w:sz w:val="20"/>
                <w:szCs w:val="20"/>
              </w:rPr>
              <w:t>- pripraviť projekt na tému „Jedlá a nápoje“</w:t>
            </w:r>
          </w:p>
          <w:p w:rsidR="00E668FB" w:rsidRDefault="00E668FB" w:rsidP="00E668FB">
            <w:pPr>
              <w:spacing w:after="0"/>
              <w:rPr>
                <w:rFonts w:ascii="Arial" w:hAnsi="Arial" w:cs="Arial"/>
                <w:sz w:val="20"/>
                <w:szCs w:val="20"/>
              </w:rPr>
            </w:pPr>
            <w:r>
              <w:rPr>
                <w:rFonts w:ascii="Arial" w:hAnsi="Arial" w:cs="Arial"/>
                <w:sz w:val="20"/>
                <w:szCs w:val="20"/>
              </w:rPr>
              <w:t xml:space="preserve">- charakterizovať zdravú </w:t>
            </w:r>
          </w:p>
          <w:p w:rsidR="00E668FB" w:rsidRDefault="00E668FB" w:rsidP="00E668FB">
            <w:pPr>
              <w:spacing w:after="0"/>
              <w:rPr>
                <w:rFonts w:ascii="Arial" w:hAnsi="Arial" w:cs="Arial"/>
                <w:sz w:val="20"/>
                <w:szCs w:val="20"/>
              </w:rPr>
            </w:pPr>
            <w:r>
              <w:rPr>
                <w:rFonts w:ascii="Arial" w:hAnsi="Arial" w:cs="Arial"/>
                <w:sz w:val="20"/>
                <w:szCs w:val="20"/>
              </w:rPr>
              <w:t xml:space="preserve">  výživu  </w:t>
            </w:r>
          </w:p>
          <w:p w:rsidR="00E668FB" w:rsidRDefault="00E668FB" w:rsidP="00E668FB">
            <w:pPr>
              <w:spacing w:after="0"/>
              <w:rPr>
                <w:rFonts w:ascii="Arial" w:hAnsi="Arial" w:cs="Arial"/>
                <w:sz w:val="20"/>
                <w:szCs w:val="20"/>
              </w:rPr>
            </w:pP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-si osvojil slovnú zásobu </w:t>
            </w:r>
          </w:p>
          <w:p w:rsidR="00E668FB" w:rsidRDefault="00E668FB" w:rsidP="00E668FB">
            <w:pPr>
              <w:spacing w:after="0"/>
              <w:ind w:left="-4"/>
              <w:rPr>
                <w:rFonts w:ascii="Arial" w:hAnsi="Arial" w:cs="Arial"/>
                <w:sz w:val="20"/>
                <w:szCs w:val="20"/>
              </w:rPr>
            </w:pPr>
            <w:r>
              <w:rPr>
                <w:rFonts w:ascii="Arial" w:hAnsi="Arial" w:cs="Arial"/>
                <w:sz w:val="20"/>
                <w:szCs w:val="20"/>
              </w:rPr>
              <w:t xml:space="preserve"> a vedel pomenovať ovocie </w:t>
            </w:r>
          </w:p>
          <w:p w:rsidR="00E668FB" w:rsidRDefault="00E668FB" w:rsidP="00E668FB">
            <w:pPr>
              <w:spacing w:after="0"/>
              <w:ind w:left="-4"/>
              <w:rPr>
                <w:rFonts w:ascii="Arial" w:hAnsi="Arial" w:cs="Arial"/>
                <w:sz w:val="20"/>
                <w:szCs w:val="20"/>
              </w:rPr>
            </w:pPr>
            <w:r>
              <w:rPr>
                <w:rFonts w:ascii="Arial" w:hAnsi="Arial" w:cs="Arial"/>
                <w:sz w:val="20"/>
                <w:szCs w:val="20"/>
              </w:rPr>
              <w:t xml:space="preserve"> a zeleninu</w:t>
            </w:r>
          </w:p>
          <w:p w:rsidR="00E668FB" w:rsidRDefault="00E668FB" w:rsidP="00E668FB">
            <w:pPr>
              <w:spacing w:after="0"/>
              <w:ind w:left="-4"/>
              <w:rPr>
                <w:rFonts w:ascii="Arial" w:hAnsi="Arial" w:cs="Arial"/>
                <w:sz w:val="20"/>
                <w:szCs w:val="20"/>
              </w:rPr>
            </w:pPr>
            <w:r>
              <w:rPr>
                <w:rFonts w:ascii="Arial" w:hAnsi="Arial" w:cs="Arial"/>
                <w:sz w:val="20"/>
                <w:szCs w:val="20"/>
              </w:rPr>
              <w:t>-používal  zápor „kein“</w:t>
            </w:r>
          </w:p>
          <w:p w:rsidR="00E668FB" w:rsidRDefault="00E668FB" w:rsidP="00E668FB">
            <w:pPr>
              <w:spacing w:after="0"/>
              <w:ind w:left="-4"/>
              <w:rPr>
                <w:rFonts w:ascii="Arial" w:hAnsi="Arial" w:cs="Arial"/>
                <w:sz w:val="20"/>
                <w:szCs w:val="20"/>
              </w:rPr>
            </w:pPr>
            <w:r>
              <w:rPr>
                <w:rFonts w:ascii="Arial" w:hAnsi="Arial" w:cs="Arial"/>
                <w:sz w:val="20"/>
                <w:szCs w:val="20"/>
              </w:rPr>
              <w:t xml:space="preserve">-pracoval  s fotografiami </w:t>
            </w:r>
          </w:p>
          <w:p w:rsidR="00E668FB" w:rsidRDefault="00E668FB" w:rsidP="00E668FB">
            <w:pPr>
              <w:spacing w:after="0"/>
              <w:ind w:left="-4"/>
              <w:rPr>
                <w:rFonts w:ascii="Arial" w:hAnsi="Arial" w:cs="Arial"/>
                <w:sz w:val="20"/>
                <w:szCs w:val="20"/>
              </w:rPr>
            </w:pPr>
            <w:r>
              <w:rPr>
                <w:rFonts w:ascii="Arial" w:hAnsi="Arial" w:cs="Arial"/>
                <w:sz w:val="20"/>
                <w:szCs w:val="20"/>
              </w:rPr>
              <w:t xml:space="preserve"> a vedel reagovať na otázku: „Máte jablká?“ako predavač/ka  </w:t>
            </w:r>
          </w:p>
          <w:p w:rsidR="00E668FB" w:rsidRDefault="00E668FB" w:rsidP="00E668FB">
            <w:pPr>
              <w:spacing w:after="0"/>
              <w:rPr>
                <w:rFonts w:ascii="Arial" w:hAnsi="Arial" w:cs="Arial"/>
                <w:sz w:val="20"/>
                <w:szCs w:val="20"/>
              </w:rPr>
            </w:pPr>
            <w:r>
              <w:rPr>
                <w:rFonts w:ascii="Arial" w:hAnsi="Arial" w:cs="Arial"/>
                <w:sz w:val="20"/>
                <w:szCs w:val="20"/>
              </w:rPr>
              <w:t xml:space="preserve">-vyhľadal špecifické        </w:t>
            </w:r>
          </w:p>
          <w:p w:rsidR="00E668FB" w:rsidRDefault="00E668FB" w:rsidP="00E668FB">
            <w:pPr>
              <w:spacing w:after="0"/>
              <w:rPr>
                <w:rFonts w:ascii="Arial" w:hAnsi="Arial" w:cs="Arial"/>
                <w:sz w:val="20"/>
                <w:szCs w:val="20"/>
              </w:rPr>
            </w:pPr>
            <w:r>
              <w:rPr>
                <w:rFonts w:ascii="Arial" w:hAnsi="Arial" w:cs="Arial"/>
                <w:sz w:val="20"/>
                <w:szCs w:val="20"/>
              </w:rPr>
              <w:t xml:space="preserve"> informácie v texte (rozvíjal si počúvanie s porozumením) </w:t>
            </w:r>
          </w:p>
          <w:p w:rsidR="00E668FB" w:rsidRDefault="00E668FB" w:rsidP="00E668FB">
            <w:pPr>
              <w:spacing w:after="0"/>
              <w:rPr>
                <w:rFonts w:ascii="Arial" w:hAnsi="Arial" w:cs="Arial"/>
                <w:sz w:val="20"/>
                <w:szCs w:val="20"/>
              </w:rPr>
            </w:pPr>
            <w:r>
              <w:rPr>
                <w:rFonts w:ascii="Arial" w:hAnsi="Arial" w:cs="Arial"/>
                <w:sz w:val="20"/>
                <w:szCs w:val="20"/>
              </w:rPr>
              <w:t>-vedel používať množné číslo podstatných mien ovocia a zeleniny</w:t>
            </w:r>
          </w:p>
          <w:p w:rsidR="00E668FB" w:rsidRDefault="00E668FB" w:rsidP="00E668FB">
            <w:pPr>
              <w:spacing w:after="0"/>
              <w:ind w:left="-4"/>
              <w:rPr>
                <w:rFonts w:ascii="Arial" w:hAnsi="Arial" w:cs="Arial"/>
                <w:sz w:val="20"/>
                <w:szCs w:val="20"/>
              </w:rPr>
            </w:pPr>
            <w:r>
              <w:rPr>
                <w:rFonts w:ascii="Arial" w:hAnsi="Arial" w:cs="Arial"/>
                <w:sz w:val="20"/>
                <w:szCs w:val="20"/>
              </w:rPr>
              <w:t>-vedel pomenovať špeciality  iných krajín</w:t>
            </w:r>
          </w:p>
          <w:p w:rsidR="00E668FB" w:rsidRDefault="00E668FB" w:rsidP="00E668FB">
            <w:pPr>
              <w:spacing w:after="0"/>
              <w:ind w:left="-4"/>
              <w:rPr>
                <w:rFonts w:ascii="Arial" w:hAnsi="Arial" w:cs="Arial"/>
                <w:sz w:val="20"/>
                <w:szCs w:val="20"/>
              </w:rPr>
            </w:pPr>
            <w:r>
              <w:rPr>
                <w:rFonts w:ascii="Arial" w:hAnsi="Arial" w:cs="Arial"/>
                <w:sz w:val="20"/>
                <w:szCs w:val="20"/>
              </w:rPr>
              <w:t xml:space="preserve">-povedal  jeden recept po </w:t>
            </w:r>
          </w:p>
          <w:p w:rsidR="00E668FB" w:rsidRDefault="00E668FB" w:rsidP="00E668FB">
            <w:pPr>
              <w:spacing w:after="0"/>
              <w:ind w:left="-4"/>
              <w:rPr>
                <w:rFonts w:ascii="Arial" w:hAnsi="Arial" w:cs="Arial"/>
                <w:sz w:val="20"/>
                <w:szCs w:val="20"/>
              </w:rPr>
            </w:pPr>
            <w:r>
              <w:rPr>
                <w:rFonts w:ascii="Arial" w:hAnsi="Arial" w:cs="Arial"/>
                <w:sz w:val="20"/>
                <w:szCs w:val="20"/>
              </w:rPr>
              <w:t xml:space="preserve"> nemecky</w:t>
            </w:r>
          </w:p>
          <w:p w:rsidR="00E668FB" w:rsidRDefault="00E668FB" w:rsidP="00E668FB">
            <w:pPr>
              <w:spacing w:after="0"/>
              <w:ind w:left="-4"/>
              <w:rPr>
                <w:rFonts w:ascii="Arial" w:hAnsi="Arial" w:cs="Arial"/>
                <w:sz w:val="20"/>
                <w:szCs w:val="20"/>
              </w:rPr>
            </w:pPr>
            <w:r>
              <w:rPr>
                <w:rFonts w:ascii="Arial" w:hAnsi="Arial" w:cs="Arial"/>
                <w:sz w:val="20"/>
                <w:szCs w:val="20"/>
              </w:rPr>
              <w:t>-aktívne používal neurč. členy</w:t>
            </w:r>
          </w:p>
          <w:p w:rsidR="00E668FB" w:rsidRDefault="00E668FB" w:rsidP="00E668FB">
            <w:pPr>
              <w:spacing w:after="0"/>
              <w:ind w:left="-4"/>
              <w:rPr>
                <w:rFonts w:ascii="Arial" w:hAnsi="Arial" w:cs="Arial"/>
                <w:sz w:val="20"/>
                <w:szCs w:val="20"/>
              </w:rPr>
            </w:pPr>
            <w:r>
              <w:rPr>
                <w:rFonts w:ascii="Arial" w:hAnsi="Arial" w:cs="Arial"/>
                <w:sz w:val="20"/>
                <w:szCs w:val="20"/>
              </w:rPr>
              <w:t>-poznal číslovky od 21-100 a  správne ich používal</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pochopil  hlavnúmyšlienku </w:t>
            </w:r>
          </w:p>
          <w:p w:rsidR="00E668FB" w:rsidRDefault="00E668FB" w:rsidP="00E668FB">
            <w:pPr>
              <w:spacing w:after="0"/>
              <w:ind w:left="-4"/>
              <w:rPr>
                <w:rFonts w:ascii="Arial" w:hAnsi="Arial" w:cs="Arial"/>
                <w:sz w:val="20"/>
                <w:szCs w:val="20"/>
              </w:rPr>
            </w:pPr>
            <w:r>
              <w:rPr>
                <w:rFonts w:ascii="Arial" w:hAnsi="Arial" w:cs="Arial"/>
                <w:sz w:val="20"/>
                <w:szCs w:val="20"/>
              </w:rPr>
              <w:t xml:space="preserve">  textu   </w:t>
            </w:r>
          </w:p>
          <w:p w:rsidR="00E668FB" w:rsidRDefault="00E668FB" w:rsidP="00E668FB">
            <w:pPr>
              <w:spacing w:after="0"/>
              <w:rPr>
                <w:rFonts w:ascii="Arial" w:hAnsi="Arial" w:cs="Arial"/>
                <w:sz w:val="20"/>
                <w:szCs w:val="20"/>
              </w:rPr>
            </w:pPr>
            <w:r>
              <w:rPr>
                <w:rFonts w:ascii="Arial" w:hAnsi="Arial" w:cs="Arial"/>
                <w:sz w:val="20"/>
                <w:szCs w:val="20"/>
              </w:rPr>
              <w:t>-prijímal finančné</w:t>
            </w:r>
          </w:p>
          <w:p w:rsidR="00E668FB" w:rsidRDefault="00E668FB" w:rsidP="00E668FB">
            <w:pPr>
              <w:spacing w:after="0"/>
              <w:rPr>
                <w:rFonts w:ascii="Arial" w:hAnsi="Arial" w:cs="Arial"/>
                <w:sz w:val="20"/>
                <w:szCs w:val="20"/>
              </w:rPr>
            </w:pPr>
            <w:r>
              <w:rPr>
                <w:rFonts w:ascii="Arial" w:hAnsi="Arial" w:cs="Arial"/>
                <w:sz w:val="20"/>
                <w:szCs w:val="20"/>
              </w:rPr>
              <w:t xml:space="preserve">rozhodnutia </w:t>
            </w:r>
          </w:p>
          <w:p w:rsidR="00E668FB" w:rsidRDefault="00E668FB" w:rsidP="00E668FB">
            <w:pPr>
              <w:spacing w:after="0"/>
              <w:rPr>
                <w:rFonts w:ascii="Arial" w:hAnsi="Arial" w:cs="Arial"/>
                <w:sz w:val="20"/>
                <w:szCs w:val="20"/>
              </w:rPr>
            </w:pPr>
            <w:r>
              <w:rPr>
                <w:rFonts w:ascii="Arial" w:hAnsi="Arial" w:cs="Arial"/>
                <w:sz w:val="20"/>
                <w:szCs w:val="20"/>
              </w:rPr>
              <w:t xml:space="preserve"> zvažovaním alternatív </w:t>
            </w:r>
          </w:p>
          <w:p w:rsidR="00E668FB" w:rsidRDefault="00E668FB" w:rsidP="00E668FB">
            <w:pPr>
              <w:spacing w:after="0"/>
              <w:rPr>
                <w:rFonts w:ascii="Arial" w:hAnsi="Arial" w:cs="Arial"/>
                <w:sz w:val="20"/>
                <w:szCs w:val="20"/>
              </w:rPr>
            </w:pPr>
            <w:r>
              <w:rPr>
                <w:rFonts w:ascii="Arial" w:hAnsi="Arial" w:cs="Arial"/>
                <w:sz w:val="20"/>
                <w:szCs w:val="20"/>
              </w:rPr>
              <w:t xml:space="preserve"> a dôsledkov</w:t>
            </w:r>
          </w:p>
          <w:p w:rsidR="00E668FB" w:rsidRDefault="00E668FB" w:rsidP="00E668FB">
            <w:pPr>
              <w:spacing w:after="0"/>
              <w:rPr>
                <w:rFonts w:ascii="Arial" w:hAnsi="Arial" w:cs="Arial"/>
                <w:sz w:val="20"/>
                <w:szCs w:val="20"/>
              </w:rPr>
            </w:pPr>
            <w:r>
              <w:rPr>
                <w:rFonts w:ascii="Arial" w:hAnsi="Arial" w:cs="Arial"/>
                <w:sz w:val="20"/>
                <w:szCs w:val="20"/>
              </w:rPr>
              <w:t xml:space="preserve">-tvoril dialógy na tému „V </w:t>
            </w:r>
          </w:p>
          <w:p w:rsidR="00E668FB" w:rsidRDefault="00E668FB" w:rsidP="00E668FB">
            <w:pPr>
              <w:spacing w:after="0"/>
              <w:rPr>
                <w:rFonts w:ascii="Arial" w:hAnsi="Arial" w:cs="Arial"/>
                <w:sz w:val="20"/>
                <w:szCs w:val="20"/>
              </w:rPr>
            </w:pPr>
            <w:r>
              <w:rPr>
                <w:rFonts w:ascii="Arial" w:hAnsi="Arial" w:cs="Arial"/>
                <w:sz w:val="20"/>
                <w:szCs w:val="20"/>
              </w:rPr>
              <w:t xml:space="preserve">  reštaurácii“ pomenoval </w:t>
            </w:r>
          </w:p>
          <w:p w:rsidR="00E668FB" w:rsidRDefault="00E668FB" w:rsidP="00E668FB">
            <w:pPr>
              <w:spacing w:after="0"/>
              <w:rPr>
                <w:rFonts w:ascii="Arial" w:hAnsi="Arial" w:cs="Arial"/>
                <w:sz w:val="20"/>
                <w:szCs w:val="20"/>
              </w:rPr>
            </w:pPr>
            <w:r>
              <w:rPr>
                <w:rFonts w:ascii="Arial" w:hAnsi="Arial" w:cs="Arial"/>
                <w:sz w:val="20"/>
                <w:szCs w:val="20"/>
              </w:rPr>
              <w:t xml:space="preserve">  a vymenoval jedlá</w:t>
            </w:r>
          </w:p>
          <w:p w:rsidR="00E668FB" w:rsidRDefault="00E668FB" w:rsidP="00E668FB">
            <w:pPr>
              <w:spacing w:after="0"/>
              <w:rPr>
                <w:rFonts w:ascii="Arial" w:hAnsi="Arial" w:cs="Arial"/>
                <w:sz w:val="20"/>
                <w:szCs w:val="20"/>
              </w:rPr>
            </w:pPr>
            <w:r>
              <w:rPr>
                <w:rFonts w:ascii="Arial" w:hAnsi="Arial" w:cs="Arial"/>
                <w:sz w:val="20"/>
                <w:szCs w:val="20"/>
              </w:rPr>
              <w:t xml:space="preserve">a nápoje  počas dňa, i svoje obľúbené jedlo, povedal recept na jeho </w:t>
            </w:r>
          </w:p>
          <w:p w:rsidR="00E668FB" w:rsidRDefault="00E668FB" w:rsidP="00E668FB">
            <w:pPr>
              <w:spacing w:after="0"/>
              <w:rPr>
                <w:rFonts w:ascii="Arial" w:hAnsi="Arial" w:cs="Arial"/>
                <w:sz w:val="20"/>
                <w:szCs w:val="20"/>
              </w:rPr>
            </w:pPr>
            <w:r>
              <w:rPr>
                <w:rFonts w:ascii="Arial" w:hAnsi="Arial" w:cs="Arial"/>
                <w:sz w:val="20"/>
                <w:szCs w:val="20"/>
              </w:rPr>
              <w:t>prípravu</w:t>
            </w:r>
          </w:p>
          <w:p w:rsidR="00E668FB" w:rsidRDefault="00E668FB" w:rsidP="00E668FB">
            <w:pPr>
              <w:spacing w:after="0"/>
              <w:rPr>
                <w:rFonts w:ascii="Arial" w:hAnsi="Arial" w:cs="Arial"/>
                <w:sz w:val="20"/>
                <w:szCs w:val="20"/>
              </w:rPr>
            </w:pPr>
            <w:r>
              <w:rPr>
                <w:rFonts w:ascii="Arial" w:hAnsi="Arial" w:cs="Arial"/>
                <w:sz w:val="20"/>
                <w:szCs w:val="20"/>
              </w:rPr>
              <w:t>-pomenoval jedlá, ktoré nám prospievajú a škodia</w:t>
            </w:r>
          </w:p>
          <w:p w:rsidR="00E668FB" w:rsidRDefault="00E668FB" w:rsidP="00E668FB">
            <w:pPr>
              <w:spacing w:after="0"/>
              <w:rPr>
                <w:rFonts w:ascii="Arial" w:hAnsi="Arial" w:cs="Arial"/>
                <w:sz w:val="20"/>
                <w:szCs w:val="20"/>
              </w:rPr>
            </w:pPr>
            <w:r>
              <w:rPr>
                <w:rFonts w:ascii="Arial" w:hAnsi="Arial" w:cs="Arial"/>
                <w:sz w:val="20"/>
                <w:szCs w:val="20"/>
              </w:rPr>
              <w:t>-pripravil projekt na tému „Jedlá a nápoje“</w:t>
            </w:r>
          </w:p>
          <w:p w:rsidR="00E668FB" w:rsidRDefault="00E668FB" w:rsidP="00E668FB">
            <w:pPr>
              <w:spacing w:after="0"/>
              <w:rPr>
                <w:rFonts w:ascii="Arial" w:hAnsi="Arial" w:cs="Arial"/>
                <w:sz w:val="20"/>
                <w:szCs w:val="20"/>
              </w:rPr>
            </w:pPr>
            <w:r>
              <w:rPr>
                <w:rFonts w:ascii="Arial" w:hAnsi="Arial" w:cs="Arial"/>
                <w:sz w:val="20"/>
                <w:szCs w:val="20"/>
              </w:rPr>
              <w:t xml:space="preserve">- charakterizoval zdravú </w:t>
            </w:r>
          </w:p>
          <w:p w:rsidR="00E668FB" w:rsidRDefault="00E668FB" w:rsidP="00E668FB">
            <w:pPr>
              <w:spacing w:after="0"/>
              <w:rPr>
                <w:rFonts w:ascii="Arial" w:hAnsi="Arial" w:cs="Arial"/>
                <w:sz w:val="20"/>
                <w:szCs w:val="20"/>
              </w:rPr>
            </w:pPr>
            <w:r>
              <w:rPr>
                <w:rFonts w:ascii="Arial" w:hAnsi="Arial" w:cs="Arial"/>
                <w:sz w:val="20"/>
                <w:szCs w:val="20"/>
              </w:rPr>
              <w:t xml:space="preserve">  výživu   </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4.  Bývanie</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18</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3F25D1">
            <w:pPr>
              <w:numPr>
                <w:ilvl w:val="0"/>
                <w:numId w:val="99"/>
              </w:numPr>
              <w:spacing w:after="0" w:line="240" w:lineRule="auto"/>
              <w:ind w:left="142" w:hanging="342"/>
              <w:rPr>
                <w:rFonts w:ascii="Arial" w:hAnsi="Arial" w:cs="Arial"/>
                <w:sz w:val="20"/>
                <w:szCs w:val="20"/>
              </w:rPr>
            </w:pPr>
            <w:r>
              <w:rPr>
                <w:rFonts w:ascii="Arial" w:hAnsi="Arial" w:cs="Arial"/>
                <w:sz w:val="20"/>
                <w:szCs w:val="20"/>
              </w:rPr>
              <w:t xml:space="preserve">- Môj byt, môj domov </w:t>
            </w:r>
          </w:p>
          <w:p w:rsidR="00E668FB" w:rsidRDefault="00E668FB" w:rsidP="003F25D1">
            <w:pPr>
              <w:numPr>
                <w:ilvl w:val="0"/>
                <w:numId w:val="99"/>
              </w:numPr>
              <w:spacing w:after="0" w:line="240" w:lineRule="auto"/>
              <w:ind w:left="142" w:hanging="342"/>
              <w:rPr>
                <w:rFonts w:ascii="Arial" w:hAnsi="Arial" w:cs="Arial"/>
                <w:sz w:val="20"/>
                <w:szCs w:val="20"/>
              </w:rPr>
            </w:pPr>
            <w:r>
              <w:rPr>
                <w:rFonts w:ascii="Arial" w:hAnsi="Arial" w:cs="Arial"/>
                <w:sz w:val="20"/>
                <w:szCs w:val="20"/>
              </w:rPr>
              <w:t>- To je moja obývačka</w:t>
            </w:r>
          </w:p>
          <w:p w:rsidR="00E668FB" w:rsidRDefault="00E668FB" w:rsidP="003F25D1">
            <w:pPr>
              <w:numPr>
                <w:ilvl w:val="0"/>
                <w:numId w:val="99"/>
              </w:numPr>
              <w:spacing w:after="0" w:line="240" w:lineRule="auto"/>
              <w:ind w:left="142" w:hanging="342"/>
              <w:rPr>
                <w:rFonts w:ascii="Arial" w:hAnsi="Arial" w:cs="Arial"/>
                <w:sz w:val="20"/>
                <w:szCs w:val="20"/>
              </w:rPr>
            </w:pPr>
            <w:r>
              <w:rPr>
                <w:rFonts w:ascii="Arial" w:hAnsi="Arial" w:cs="Arial"/>
                <w:sz w:val="20"/>
                <w:szCs w:val="20"/>
              </w:rPr>
              <w:t>- Byt sa mi páči</w:t>
            </w:r>
          </w:p>
          <w:p w:rsidR="00E668FB" w:rsidRDefault="00E668FB" w:rsidP="003F25D1">
            <w:pPr>
              <w:numPr>
                <w:ilvl w:val="0"/>
                <w:numId w:val="99"/>
              </w:numPr>
              <w:spacing w:after="0" w:line="240" w:lineRule="auto"/>
              <w:ind w:left="142" w:hanging="342"/>
              <w:rPr>
                <w:rFonts w:ascii="Arial" w:hAnsi="Arial" w:cs="Arial"/>
                <w:sz w:val="20"/>
                <w:szCs w:val="20"/>
              </w:rPr>
            </w:pPr>
            <w:r>
              <w:rPr>
                <w:rFonts w:ascii="Arial" w:hAnsi="Arial" w:cs="Arial"/>
                <w:sz w:val="20"/>
                <w:szCs w:val="20"/>
              </w:rPr>
              <w:t xml:space="preserve">- Bývanie v meste a na </w:t>
            </w:r>
          </w:p>
          <w:p w:rsidR="00E668FB" w:rsidRDefault="00E668FB" w:rsidP="00E668FB">
            <w:pPr>
              <w:tabs>
                <w:tab w:val="num" w:pos="0"/>
              </w:tabs>
              <w:spacing w:after="0"/>
              <w:rPr>
                <w:rFonts w:ascii="Arial" w:hAnsi="Arial" w:cs="Arial"/>
                <w:sz w:val="20"/>
                <w:szCs w:val="20"/>
              </w:rPr>
            </w:pPr>
            <w:r>
              <w:rPr>
                <w:rFonts w:ascii="Arial" w:hAnsi="Arial" w:cs="Arial"/>
                <w:sz w:val="20"/>
                <w:szCs w:val="20"/>
              </w:rPr>
              <w:t xml:space="preserve">  vidieku</w:t>
            </w:r>
          </w:p>
          <w:p w:rsidR="00E668FB" w:rsidRDefault="00E668FB" w:rsidP="00E668FB">
            <w:pPr>
              <w:spacing w:after="0"/>
              <w:rPr>
                <w:rFonts w:ascii="Arial" w:hAnsi="Arial" w:cs="Arial"/>
                <w:sz w:val="20"/>
                <w:szCs w:val="20"/>
              </w:rPr>
            </w:pPr>
            <w:r>
              <w:rPr>
                <w:rFonts w:ascii="Arial" w:hAnsi="Arial" w:cs="Arial"/>
                <w:sz w:val="20"/>
                <w:szCs w:val="20"/>
              </w:rPr>
              <w:t xml:space="preserve">- Ty máš ale pekné bývanie </w:t>
            </w:r>
          </w:p>
          <w:p w:rsidR="00E668FB" w:rsidRDefault="00E668FB" w:rsidP="00E668FB">
            <w:pPr>
              <w:spacing w:after="0"/>
              <w:rPr>
                <w:rFonts w:ascii="Arial" w:hAnsi="Arial" w:cs="Arial"/>
                <w:sz w:val="20"/>
                <w:szCs w:val="20"/>
              </w:rPr>
            </w:pPr>
            <w:r>
              <w:rPr>
                <w:rFonts w:ascii="Arial" w:hAnsi="Arial" w:cs="Arial"/>
                <w:sz w:val="20"/>
                <w:szCs w:val="20"/>
              </w:rPr>
              <w:t xml:space="preserve">  (nábytok)</w:t>
            </w:r>
          </w:p>
          <w:p w:rsidR="00E668FB" w:rsidRDefault="00E668FB" w:rsidP="00E668FB">
            <w:pPr>
              <w:tabs>
                <w:tab w:val="num" w:pos="0"/>
              </w:tabs>
              <w:spacing w:after="0"/>
              <w:rPr>
                <w:rFonts w:ascii="Arial" w:hAnsi="Arial" w:cs="Arial"/>
                <w:sz w:val="20"/>
                <w:szCs w:val="20"/>
              </w:rPr>
            </w:pPr>
            <w:r>
              <w:rPr>
                <w:rFonts w:ascii="Arial" w:hAnsi="Arial" w:cs="Arial"/>
                <w:sz w:val="20"/>
                <w:szCs w:val="20"/>
              </w:rPr>
              <w:t>- Určitý člen, ukazov. zámeno</w:t>
            </w:r>
          </w:p>
          <w:p w:rsidR="00E668FB" w:rsidRDefault="00E668FB" w:rsidP="00E668FB">
            <w:pPr>
              <w:tabs>
                <w:tab w:val="num" w:pos="0"/>
              </w:tabs>
              <w:spacing w:after="0"/>
              <w:rPr>
                <w:rFonts w:ascii="Arial" w:hAnsi="Arial" w:cs="Arial"/>
                <w:sz w:val="20"/>
                <w:szCs w:val="20"/>
              </w:rPr>
            </w:pPr>
            <w:r>
              <w:rPr>
                <w:rFonts w:ascii="Arial" w:hAnsi="Arial" w:cs="Arial"/>
                <w:sz w:val="20"/>
                <w:szCs w:val="20"/>
              </w:rPr>
              <w:t>- Domov a jeho okolie</w:t>
            </w:r>
          </w:p>
          <w:p w:rsidR="00E668FB" w:rsidRDefault="00E668FB" w:rsidP="00E668FB">
            <w:pPr>
              <w:tabs>
                <w:tab w:val="num" w:pos="0"/>
              </w:tabs>
              <w:spacing w:after="0"/>
              <w:rPr>
                <w:rFonts w:ascii="Arial" w:hAnsi="Arial" w:cs="Arial"/>
                <w:sz w:val="20"/>
                <w:szCs w:val="20"/>
              </w:rPr>
            </w:pPr>
            <w:r>
              <w:rPr>
                <w:rFonts w:ascii="Arial" w:hAnsi="Arial" w:cs="Arial"/>
                <w:sz w:val="20"/>
                <w:szCs w:val="20"/>
              </w:rPr>
              <w:t>- Číslovky od 100 - 1.000 000</w:t>
            </w:r>
          </w:p>
          <w:p w:rsidR="00E668FB" w:rsidRDefault="00E668FB" w:rsidP="00E668FB">
            <w:pPr>
              <w:tabs>
                <w:tab w:val="num" w:pos="0"/>
              </w:tabs>
              <w:spacing w:after="0"/>
              <w:rPr>
                <w:rFonts w:ascii="Arial" w:hAnsi="Arial" w:cs="Arial"/>
                <w:sz w:val="20"/>
                <w:szCs w:val="20"/>
              </w:rPr>
            </w:pPr>
            <w:r>
              <w:rPr>
                <w:rFonts w:ascii="Arial" w:hAnsi="Arial" w:cs="Arial"/>
                <w:sz w:val="20"/>
                <w:szCs w:val="20"/>
              </w:rPr>
              <w:t>- Inzeráty na bývanie</w:t>
            </w:r>
          </w:p>
          <w:p w:rsidR="00E668FB" w:rsidRDefault="00E668FB" w:rsidP="00E668FB">
            <w:pPr>
              <w:tabs>
                <w:tab w:val="num" w:pos="0"/>
              </w:tabs>
              <w:spacing w:after="0"/>
              <w:rPr>
                <w:rFonts w:ascii="Arial" w:hAnsi="Arial" w:cs="Arial"/>
                <w:sz w:val="20"/>
                <w:szCs w:val="20"/>
              </w:rPr>
            </w:pPr>
            <w:r>
              <w:rPr>
                <w:rFonts w:ascii="Arial" w:hAnsi="Arial" w:cs="Arial"/>
                <w:sz w:val="20"/>
                <w:szCs w:val="20"/>
              </w:rPr>
              <w:lastRenderedPageBreak/>
              <w:t xml:space="preserve">- Znamenia z horoskopov </w:t>
            </w:r>
          </w:p>
          <w:p w:rsidR="00E668FB" w:rsidRDefault="00E668FB" w:rsidP="00E668FB">
            <w:pPr>
              <w:tabs>
                <w:tab w:val="num" w:pos="0"/>
              </w:tabs>
              <w:spacing w:after="0"/>
              <w:rPr>
                <w:rFonts w:ascii="Arial" w:hAnsi="Arial" w:cs="Arial"/>
                <w:sz w:val="20"/>
                <w:szCs w:val="20"/>
              </w:rPr>
            </w:pPr>
            <w:r>
              <w:rPr>
                <w:rFonts w:ascii="Arial" w:hAnsi="Arial" w:cs="Arial"/>
                <w:sz w:val="20"/>
                <w:szCs w:val="20"/>
              </w:rPr>
              <w:t xml:space="preserve">  a byty (adjektíva)</w:t>
            </w:r>
          </w:p>
          <w:p w:rsidR="00E668FB" w:rsidRDefault="00E668FB" w:rsidP="00E668FB">
            <w:pPr>
              <w:tabs>
                <w:tab w:val="num" w:pos="0"/>
              </w:tabs>
              <w:spacing w:after="0"/>
              <w:rPr>
                <w:rFonts w:ascii="Arial" w:hAnsi="Arial" w:cs="Arial"/>
                <w:sz w:val="20"/>
                <w:szCs w:val="20"/>
              </w:rPr>
            </w:pPr>
            <w:r>
              <w:rPr>
                <w:rFonts w:ascii="Arial" w:hAnsi="Arial" w:cs="Arial"/>
                <w:sz w:val="20"/>
                <w:szCs w:val="20"/>
              </w:rPr>
              <w:t>- Gramatika</w:t>
            </w:r>
          </w:p>
          <w:p w:rsidR="00E668FB" w:rsidRDefault="00E668FB" w:rsidP="00E668FB">
            <w:pPr>
              <w:tabs>
                <w:tab w:val="num" w:pos="0"/>
              </w:tabs>
              <w:spacing w:after="0"/>
              <w:rPr>
                <w:rFonts w:ascii="Arial" w:hAnsi="Arial" w:cs="Arial"/>
                <w:sz w:val="20"/>
                <w:szCs w:val="20"/>
              </w:rPr>
            </w:pPr>
            <w:r>
              <w:rPr>
                <w:rFonts w:ascii="Arial" w:hAnsi="Arial" w:cs="Arial"/>
                <w:sz w:val="20"/>
                <w:szCs w:val="20"/>
              </w:rPr>
              <w:t>- Adresa je ....</w:t>
            </w:r>
          </w:p>
          <w:p w:rsidR="00E668FB" w:rsidRDefault="00E668FB" w:rsidP="00E668FB">
            <w:pPr>
              <w:tabs>
                <w:tab w:val="num" w:pos="0"/>
              </w:tabs>
              <w:spacing w:after="0"/>
              <w:rPr>
                <w:rFonts w:ascii="Arial" w:hAnsi="Arial" w:cs="Arial"/>
                <w:sz w:val="20"/>
                <w:szCs w:val="20"/>
              </w:rPr>
            </w:pPr>
            <w:r>
              <w:rPr>
                <w:rFonts w:ascii="Arial" w:hAnsi="Arial" w:cs="Arial"/>
                <w:sz w:val="20"/>
                <w:szCs w:val="20"/>
              </w:rPr>
              <w:t>- Projekt: Bývanie</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-zachytiť logickú štruktúru </w:t>
            </w:r>
          </w:p>
          <w:p w:rsidR="00E668FB" w:rsidRDefault="00E668FB" w:rsidP="00E668FB">
            <w:pPr>
              <w:spacing w:after="0"/>
              <w:ind w:left="22"/>
              <w:rPr>
                <w:rFonts w:ascii="Arial" w:hAnsi="Arial" w:cs="Arial"/>
                <w:sz w:val="20"/>
                <w:szCs w:val="20"/>
              </w:rPr>
            </w:pPr>
            <w:r>
              <w:rPr>
                <w:rFonts w:ascii="Arial" w:hAnsi="Arial" w:cs="Arial"/>
                <w:sz w:val="20"/>
                <w:szCs w:val="20"/>
              </w:rPr>
              <w:t xml:space="preserve">  textu a osvojiť si slovnú </w:t>
            </w:r>
          </w:p>
          <w:p w:rsidR="00E668FB" w:rsidRDefault="00E668FB" w:rsidP="00E668FB">
            <w:pPr>
              <w:spacing w:after="0"/>
              <w:ind w:left="22"/>
              <w:rPr>
                <w:rFonts w:ascii="Arial" w:hAnsi="Arial" w:cs="Arial"/>
                <w:sz w:val="20"/>
                <w:szCs w:val="20"/>
              </w:rPr>
            </w:pPr>
            <w:r>
              <w:rPr>
                <w:rFonts w:ascii="Arial" w:hAnsi="Arial" w:cs="Arial"/>
                <w:sz w:val="20"/>
                <w:szCs w:val="20"/>
              </w:rPr>
              <w:t xml:space="preserve">  zásobu lekcie</w:t>
            </w:r>
          </w:p>
          <w:p w:rsidR="00E668FB" w:rsidRDefault="00E668FB" w:rsidP="00E668FB">
            <w:pPr>
              <w:spacing w:after="0"/>
              <w:rPr>
                <w:rFonts w:ascii="Arial" w:hAnsi="Arial" w:cs="Arial"/>
                <w:sz w:val="20"/>
                <w:szCs w:val="20"/>
              </w:rPr>
            </w:pPr>
            <w:r>
              <w:rPr>
                <w:rFonts w:ascii="Arial" w:hAnsi="Arial" w:cs="Arial"/>
                <w:sz w:val="20"/>
                <w:szCs w:val="20"/>
              </w:rPr>
              <w:t xml:space="preserve">-opísať obrázky a komunikovať   </w:t>
            </w:r>
          </w:p>
          <w:p w:rsidR="00E668FB" w:rsidRDefault="00E668FB" w:rsidP="00E668FB">
            <w:pPr>
              <w:spacing w:after="0"/>
              <w:rPr>
                <w:rFonts w:ascii="Arial" w:hAnsi="Arial" w:cs="Arial"/>
                <w:sz w:val="20"/>
                <w:szCs w:val="20"/>
              </w:rPr>
            </w:pPr>
            <w:r>
              <w:rPr>
                <w:rFonts w:ascii="Arial" w:hAnsi="Arial" w:cs="Arial"/>
                <w:sz w:val="20"/>
                <w:szCs w:val="20"/>
              </w:rPr>
              <w:t xml:space="preserve">  na zobrazenú tému</w:t>
            </w:r>
          </w:p>
          <w:p w:rsidR="00E668FB" w:rsidRDefault="00E668FB" w:rsidP="00E668FB">
            <w:pPr>
              <w:spacing w:after="0"/>
              <w:ind w:left="22"/>
              <w:rPr>
                <w:rFonts w:ascii="Arial" w:hAnsi="Arial" w:cs="Arial"/>
                <w:sz w:val="20"/>
                <w:szCs w:val="20"/>
              </w:rPr>
            </w:pPr>
            <w:r>
              <w:rPr>
                <w:rFonts w:ascii="Arial" w:hAnsi="Arial" w:cs="Arial"/>
                <w:sz w:val="20"/>
                <w:szCs w:val="20"/>
              </w:rPr>
              <w:t xml:space="preserve">-vedieť opísať byt a svoju izbu, </w:t>
            </w:r>
          </w:p>
          <w:p w:rsidR="00E668FB" w:rsidRDefault="00E668FB" w:rsidP="00E668FB">
            <w:pPr>
              <w:spacing w:after="0"/>
              <w:ind w:left="22"/>
              <w:rPr>
                <w:rFonts w:ascii="Arial" w:hAnsi="Arial" w:cs="Arial"/>
                <w:sz w:val="20"/>
                <w:szCs w:val="20"/>
              </w:rPr>
            </w:pPr>
            <w:r>
              <w:rPr>
                <w:rFonts w:ascii="Arial" w:hAnsi="Arial" w:cs="Arial"/>
                <w:sz w:val="20"/>
                <w:szCs w:val="20"/>
              </w:rPr>
              <w:t xml:space="preserve">  obývačku  </w:t>
            </w:r>
          </w:p>
          <w:p w:rsidR="00E668FB" w:rsidRDefault="00E668FB" w:rsidP="00E668FB">
            <w:pPr>
              <w:spacing w:after="0"/>
              <w:ind w:left="22"/>
              <w:rPr>
                <w:rFonts w:ascii="Arial" w:hAnsi="Arial" w:cs="Arial"/>
                <w:sz w:val="20"/>
                <w:szCs w:val="20"/>
              </w:rPr>
            </w:pPr>
            <w:r>
              <w:rPr>
                <w:rFonts w:ascii="Arial" w:hAnsi="Arial" w:cs="Arial"/>
                <w:sz w:val="20"/>
                <w:szCs w:val="20"/>
              </w:rPr>
              <w:t xml:space="preserve">-pripraviť koncept slohovej  </w:t>
            </w:r>
          </w:p>
          <w:p w:rsidR="00E668FB" w:rsidRDefault="00E668FB" w:rsidP="00E668FB">
            <w:pPr>
              <w:spacing w:after="0"/>
              <w:ind w:left="22"/>
              <w:rPr>
                <w:rFonts w:ascii="Arial" w:hAnsi="Arial" w:cs="Arial"/>
                <w:sz w:val="20"/>
                <w:szCs w:val="20"/>
              </w:rPr>
            </w:pPr>
            <w:r>
              <w:rPr>
                <w:rFonts w:ascii="Arial" w:hAnsi="Arial" w:cs="Arial"/>
                <w:sz w:val="20"/>
                <w:szCs w:val="20"/>
              </w:rPr>
              <w:t xml:space="preserve">  práce, napísať sloh na danú  </w:t>
            </w:r>
          </w:p>
          <w:p w:rsidR="00E668FB" w:rsidRDefault="00E668FB" w:rsidP="00E668FB">
            <w:pPr>
              <w:spacing w:after="0"/>
              <w:ind w:left="22"/>
              <w:rPr>
                <w:rFonts w:ascii="Arial" w:hAnsi="Arial" w:cs="Arial"/>
                <w:sz w:val="20"/>
                <w:szCs w:val="20"/>
              </w:rPr>
            </w:pPr>
            <w:r>
              <w:rPr>
                <w:rFonts w:ascii="Arial" w:hAnsi="Arial" w:cs="Arial"/>
                <w:sz w:val="20"/>
                <w:szCs w:val="20"/>
              </w:rPr>
              <w:t xml:space="preserve">  tému</w:t>
            </w:r>
          </w:p>
          <w:p w:rsidR="00E668FB" w:rsidRDefault="00E668FB" w:rsidP="00E668FB">
            <w:pPr>
              <w:spacing w:after="0"/>
              <w:ind w:left="22"/>
              <w:rPr>
                <w:rFonts w:ascii="Arial" w:hAnsi="Arial" w:cs="Arial"/>
                <w:sz w:val="20"/>
                <w:szCs w:val="20"/>
              </w:rPr>
            </w:pPr>
            <w:r>
              <w:rPr>
                <w:rFonts w:ascii="Arial" w:hAnsi="Arial" w:cs="Arial"/>
                <w:sz w:val="20"/>
                <w:szCs w:val="20"/>
              </w:rPr>
              <w:t xml:space="preserve">-spievať aspoň jednu koledu </w:t>
            </w:r>
          </w:p>
          <w:p w:rsidR="00E668FB" w:rsidRDefault="00E668FB" w:rsidP="00E668FB">
            <w:pPr>
              <w:spacing w:after="0"/>
              <w:ind w:left="22"/>
              <w:rPr>
                <w:rFonts w:ascii="Arial" w:hAnsi="Arial" w:cs="Arial"/>
                <w:sz w:val="20"/>
                <w:szCs w:val="20"/>
              </w:rPr>
            </w:pPr>
            <w:r>
              <w:rPr>
                <w:rFonts w:ascii="Arial" w:hAnsi="Arial" w:cs="Arial"/>
                <w:sz w:val="20"/>
                <w:szCs w:val="20"/>
              </w:rPr>
              <w:t xml:space="preserve">  podľa pustenej nahrávky z CD </w:t>
            </w:r>
          </w:p>
          <w:p w:rsidR="00E668FB" w:rsidRDefault="00E668FB" w:rsidP="00E668FB">
            <w:pPr>
              <w:spacing w:after="0"/>
              <w:ind w:left="22"/>
              <w:rPr>
                <w:rFonts w:ascii="Arial" w:hAnsi="Arial" w:cs="Arial"/>
                <w:sz w:val="20"/>
                <w:szCs w:val="20"/>
              </w:rPr>
            </w:pPr>
            <w:r>
              <w:rPr>
                <w:rFonts w:ascii="Arial" w:hAnsi="Arial" w:cs="Arial"/>
                <w:sz w:val="20"/>
                <w:szCs w:val="20"/>
              </w:rPr>
              <w:lastRenderedPageBreak/>
              <w:t xml:space="preserve">-zachytiť logickú štruktúru </w:t>
            </w:r>
          </w:p>
          <w:p w:rsidR="00E668FB" w:rsidRDefault="00E668FB" w:rsidP="00E668FB">
            <w:pPr>
              <w:spacing w:after="0"/>
              <w:ind w:left="22"/>
              <w:rPr>
                <w:rFonts w:ascii="Arial" w:hAnsi="Arial" w:cs="Arial"/>
                <w:sz w:val="20"/>
                <w:szCs w:val="20"/>
              </w:rPr>
            </w:pPr>
            <w:r>
              <w:rPr>
                <w:rFonts w:ascii="Arial" w:hAnsi="Arial" w:cs="Arial"/>
                <w:sz w:val="20"/>
                <w:szCs w:val="20"/>
              </w:rPr>
              <w:t xml:space="preserve">  a porozumieť rozprávke </w:t>
            </w:r>
          </w:p>
          <w:p w:rsidR="00E668FB" w:rsidRDefault="00E668FB" w:rsidP="00E668FB">
            <w:pPr>
              <w:spacing w:after="0"/>
              <w:ind w:left="22"/>
              <w:rPr>
                <w:rFonts w:ascii="Arial" w:hAnsi="Arial" w:cs="Arial"/>
                <w:sz w:val="20"/>
                <w:szCs w:val="20"/>
              </w:rPr>
            </w:pPr>
            <w:r>
              <w:rPr>
                <w:rFonts w:ascii="Arial" w:hAnsi="Arial" w:cs="Arial"/>
                <w:sz w:val="20"/>
                <w:szCs w:val="20"/>
              </w:rPr>
              <w:t xml:space="preserve"> „Vianoce s Madelaine“</w:t>
            </w:r>
          </w:p>
          <w:p w:rsidR="00E668FB" w:rsidRDefault="00E668FB" w:rsidP="00E668FB">
            <w:pPr>
              <w:spacing w:after="0"/>
              <w:ind w:left="22"/>
              <w:rPr>
                <w:rFonts w:ascii="Arial" w:hAnsi="Arial" w:cs="Arial"/>
                <w:sz w:val="20"/>
                <w:szCs w:val="20"/>
              </w:rPr>
            </w:pPr>
            <w:r>
              <w:rPr>
                <w:rFonts w:ascii="Arial" w:hAnsi="Arial" w:cs="Arial"/>
                <w:sz w:val="20"/>
                <w:szCs w:val="20"/>
              </w:rPr>
              <w:t>-aktívne používať slovnú zásobu 4. lekcie</w:t>
            </w:r>
          </w:p>
          <w:p w:rsidR="00E668FB" w:rsidRDefault="00E668FB" w:rsidP="00E668FB">
            <w:pPr>
              <w:spacing w:after="0"/>
              <w:ind w:left="22"/>
              <w:rPr>
                <w:rFonts w:ascii="Arial" w:hAnsi="Arial" w:cs="Arial"/>
                <w:sz w:val="20"/>
                <w:szCs w:val="20"/>
              </w:rPr>
            </w:pPr>
            <w:r>
              <w:rPr>
                <w:rFonts w:ascii="Arial" w:hAnsi="Arial" w:cs="Arial"/>
                <w:sz w:val="20"/>
                <w:szCs w:val="20"/>
              </w:rPr>
              <w:t>- komunikovať na tému Bývanie, spomenúť výhody bývania v meste a na dedine</w:t>
            </w:r>
          </w:p>
          <w:p w:rsidR="00E668FB" w:rsidRDefault="00E668FB" w:rsidP="00E668FB">
            <w:pPr>
              <w:spacing w:after="0"/>
              <w:ind w:left="22"/>
              <w:rPr>
                <w:rFonts w:ascii="Arial" w:hAnsi="Arial" w:cs="Arial"/>
                <w:sz w:val="20"/>
                <w:szCs w:val="20"/>
              </w:rPr>
            </w:pPr>
            <w:r>
              <w:rPr>
                <w:rFonts w:ascii="Arial" w:hAnsi="Arial" w:cs="Arial"/>
                <w:sz w:val="20"/>
                <w:szCs w:val="20"/>
              </w:rPr>
              <w:t>- zachytiť špecifické informácie</w:t>
            </w:r>
          </w:p>
          <w:p w:rsidR="00E668FB" w:rsidRDefault="00E668FB" w:rsidP="00E668FB">
            <w:pPr>
              <w:spacing w:after="0"/>
              <w:ind w:left="22"/>
              <w:rPr>
                <w:rFonts w:ascii="Arial" w:hAnsi="Arial" w:cs="Arial"/>
                <w:sz w:val="20"/>
                <w:szCs w:val="20"/>
              </w:rPr>
            </w:pPr>
            <w:r>
              <w:rPr>
                <w:rFonts w:ascii="Arial" w:hAnsi="Arial" w:cs="Arial"/>
                <w:sz w:val="20"/>
                <w:szCs w:val="20"/>
              </w:rPr>
              <w:t xml:space="preserve">  z počutého textu o štýloch </w:t>
            </w:r>
          </w:p>
          <w:p w:rsidR="00E668FB" w:rsidRDefault="00E668FB" w:rsidP="00E668FB">
            <w:pPr>
              <w:spacing w:after="0"/>
              <w:ind w:left="22"/>
              <w:rPr>
                <w:rFonts w:ascii="Arial" w:hAnsi="Arial" w:cs="Arial"/>
                <w:sz w:val="20"/>
                <w:szCs w:val="20"/>
              </w:rPr>
            </w:pPr>
            <w:r>
              <w:rPr>
                <w:rFonts w:ascii="Arial" w:hAnsi="Arial" w:cs="Arial"/>
                <w:sz w:val="20"/>
                <w:szCs w:val="20"/>
              </w:rPr>
              <w:t xml:space="preserve">  a kultúre bývania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-prevziať zodpovednosť za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osobné finančné rozhodnutia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ovládať a aktívne používať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adjektíva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priraďovať pomenovania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nábytku k obrázkom a správne   vyslovoval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-opísať svoj domov a najbližšie  okolie</w:t>
            </w:r>
          </w:p>
          <w:p w:rsidR="00E668FB" w:rsidRDefault="00E668FB" w:rsidP="00E668FB">
            <w:pPr>
              <w:spacing w:after="0"/>
              <w:ind w:left="-4"/>
              <w:rPr>
                <w:rFonts w:ascii="Arial" w:hAnsi="Arial" w:cs="Arial"/>
                <w:sz w:val="20"/>
                <w:szCs w:val="20"/>
              </w:rPr>
            </w:pPr>
            <w:r>
              <w:rPr>
                <w:rFonts w:ascii="Arial" w:hAnsi="Arial" w:cs="Arial"/>
                <w:sz w:val="20"/>
                <w:szCs w:val="20"/>
              </w:rPr>
              <w:t xml:space="preserve">-  poznať číslovky od 100-  </w:t>
            </w:r>
          </w:p>
          <w:p w:rsidR="00E668FB" w:rsidRDefault="00E668FB" w:rsidP="00E668FB">
            <w:pPr>
              <w:spacing w:after="0"/>
              <w:ind w:left="-4"/>
              <w:rPr>
                <w:rFonts w:ascii="Arial" w:hAnsi="Arial" w:cs="Arial"/>
                <w:sz w:val="20"/>
                <w:szCs w:val="20"/>
              </w:rPr>
            </w:pPr>
            <w:r>
              <w:rPr>
                <w:rFonts w:ascii="Arial" w:hAnsi="Arial" w:cs="Arial"/>
                <w:sz w:val="20"/>
                <w:szCs w:val="20"/>
              </w:rPr>
              <w:t xml:space="preserve">  100000 a správne ich používať  a vyslovovať </w:t>
            </w:r>
          </w:p>
          <w:p w:rsidR="00E668FB" w:rsidRDefault="00E668FB" w:rsidP="00E668FB">
            <w:pPr>
              <w:spacing w:after="0"/>
              <w:ind w:left="22"/>
              <w:rPr>
                <w:rFonts w:ascii="Arial" w:hAnsi="Arial" w:cs="Arial"/>
                <w:sz w:val="20"/>
                <w:szCs w:val="20"/>
              </w:rPr>
            </w:pPr>
            <w:r>
              <w:rPr>
                <w:rFonts w:ascii="Arial" w:hAnsi="Arial" w:cs="Arial"/>
                <w:sz w:val="20"/>
                <w:szCs w:val="20"/>
              </w:rPr>
              <w:t xml:space="preserve">- napísať polročný neštandar- </w:t>
            </w:r>
          </w:p>
          <w:p w:rsidR="00E668FB" w:rsidRDefault="00E668FB" w:rsidP="00E668FB">
            <w:pPr>
              <w:spacing w:after="0"/>
              <w:ind w:left="22"/>
              <w:rPr>
                <w:rFonts w:ascii="Arial" w:hAnsi="Arial" w:cs="Arial"/>
                <w:sz w:val="20"/>
                <w:szCs w:val="20"/>
              </w:rPr>
            </w:pPr>
            <w:r>
              <w:rPr>
                <w:rFonts w:ascii="Arial" w:hAnsi="Arial" w:cs="Arial"/>
                <w:sz w:val="20"/>
                <w:szCs w:val="20"/>
              </w:rPr>
              <w:t xml:space="preserve">  dizovaný  test</w:t>
            </w:r>
          </w:p>
          <w:p w:rsidR="00E668FB" w:rsidRDefault="00E668FB" w:rsidP="00E668FB">
            <w:pPr>
              <w:spacing w:after="0"/>
              <w:ind w:left="22"/>
              <w:rPr>
                <w:rFonts w:ascii="Arial" w:hAnsi="Arial" w:cs="Arial"/>
                <w:sz w:val="20"/>
                <w:szCs w:val="20"/>
              </w:rPr>
            </w:pPr>
            <w:r>
              <w:rPr>
                <w:rFonts w:ascii="Arial" w:hAnsi="Arial" w:cs="Arial"/>
                <w:sz w:val="20"/>
                <w:szCs w:val="20"/>
              </w:rPr>
              <w:t xml:space="preserve">- vytvoriť projekt na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 „bývanie“</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 -zachytil logickú štruktúru </w:t>
            </w:r>
          </w:p>
          <w:p w:rsidR="00E668FB" w:rsidRDefault="00E668FB" w:rsidP="00E668FB">
            <w:pPr>
              <w:spacing w:after="0"/>
              <w:ind w:left="22"/>
              <w:rPr>
                <w:rFonts w:ascii="Arial" w:hAnsi="Arial" w:cs="Arial"/>
                <w:sz w:val="20"/>
                <w:szCs w:val="20"/>
              </w:rPr>
            </w:pPr>
            <w:r>
              <w:rPr>
                <w:rFonts w:ascii="Arial" w:hAnsi="Arial" w:cs="Arial"/>
                <w:sz w:val="20"/>
                <w:szCs w:val="20"/>
              </w:rPr>
              <w:t xml:space="preserve">  textu a osvojil si slovnú </w:t>
            </w:r>
          </w:p>
          <w:p w:rsidR="00E668FB" w:rsidRDefault="00E668FB" w:rsidP="00E668FB">
            <w:pPr>
              <w:spacing w:after="0"/>
              <w:ind w:left="22"/>
              <w:rPr>
                <w:rFonts w:ascii="Arial" w:hAnsi="Arial" w:cs="Arial"/>
                <w:sz w:val="20"/>
                <w:szCs w:val="20"/>
              </w:rPr>
            </w:pPr>
            <w:r>
              <w:rPr>
                <w:rFonts w:ascii="Arial" w:hAnsi="Arial" w:cs="Arial"/>
                <w:sz w:val="20"/>
                <w:szCs w:val="20"/>
              </w:rPr>
              <w:t xml:space="preserve">  zásobu lekcie</w:t>
            </w:r>
          </w:p>
          <w:p w:rsidR="00E668FB" w:rsidRDefault="00E668FB" w:rsidP="00E668FB">
            <w:pPr>
              <w:spacing w:after="0"/>
              <w:ind w:left="22"/>
              <w:rPr>
                <w:rFonts w:ascii="Arial" w:hAnsi="Arial" w:cs="Arial"/>
                <w:sz w:val="20"/>
                <w:szCs w:val="20"/>
              </w:rPr>
            </w:pPr>
            <w:r>
              <w:rPr>
                <w:rFonts w:ascii="Arial" w:hAnsi="Arial" w:cs="Arial"/>
                <w:sz w:val="20"/>
                <w:szCs w:val="20"/>
              </w:rPr>
              <w:t>-opísal obrázky a komunikoval   na zobrazenú tému</w:t>
            </w:r>
          </w:p>
          <w:p w:rsidR="00E668FB" w:rsidRDefault="00E668FB" w:rsidP="00E668FB">
            <w:pPr>
              <w:spacing w:after="0"/>
              <w:ind w:left="22"/>
              <w:rPr>
                <w:rFonts w:ascii="Arial" w:hAnsi="Arial" w:cs="Arial"/>
                <w:sz w:val="20"/>
                <w:szCs w:val="20"/>
              </w:rPr>
            </w:pPr>
            <w:r>
              <w:rPr>
                <w:rFonts w:ascii="Arial" w:hAnsi="Arial" w:cs="Arial"/>
                <w:sz w:val="20"/>
                <w:szCs w:val="20"/>
              </w:rPr>
              <w:t xml:space="preserve">-vedel opísať byt a svoju izbu, obývačku  </w:t>
            </w:r>
          </w:p>
          <w:p w:rsidR="00E668FB" w:rsidRDefault="00E668FB" w:rsidP="00E668FB">
            <w:pPr>
              <w:spacing w:after="0"/>
              <w:ind w:left="22"/>
              <w:rPr>
                <w:rFonts w:ascii="Arial" w:hAnsi="Arial" w:cs="Arial"/>
                <w:sz w:val="20"/>
                <w:szCs w:val="20"/>
              </w:rPr>
            </w:pPr>
            <w:r>
              <w:rPr>
                <w:rFonts w:ascii="Arial" w:hAnsi="Arial" w:cs="Arial"/>
                <w:sz w:val="20"/>
                <w:szCs w:val="20"/>
              </w:rPr>
              <w:t xml:space="preserve">-pripravil koncept slohovej </w:t>
            </w:r>
          </w:p>
          <w:p w:rsidR="00E668FB" w:rsidRDefault="00E668FB" w:rsidP="00E668FB">
            <w:pPr>
              <w:spacing w:after="0"/>
              <w:ind w:left="22"/>
              <w:rPr>
                <w:rFonts w:ascii="Arial" w:hAnsi="Arial" w:cs="Arial"/>
                <w:sz w:val="20"/>
                <w:szCs w:val="20"/>
              </w:rPr>
            </w:pPr>
            <w:r>
              <w:rPr>
                <w:rFonts w:ascii="Arial" w:hAnsi="Arial" w:cs="Arial"/>
                <w:sz w:val="20"/>
                <w:szCs w:val="20"/>
              </w:rPr>
              <w:t xml:space="preserve">  práce, napísal sloh na danú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-spieval aspoň jednu </w:t>
            </w:r>
          </w:p>
          <w:p w:rsidR="00E668FB" w:rsidRDefault="00E668FB" w:rsidP="00E668FB">
            <w:pPr>
              <w:spacing w:after="0"/>
              <w:ind w:left="22"/>
              <w:rPr>
                <w:rFonts w:ascii="Arial" w:hAnsi="Arial" w:cs="Arial"/>
                <w:sz w:val="20"/>
                <w:szCs w:val="20"/>
              </w:rPr>
            </w:pPr>
            <w:r>
              <w:rPr>
                <w:rFonts w:ascii="Arial" w:hAnsi="Arial" w:cs="Arial"/>
                <w:sz w:val="20"/>
                <w:szCs w:val="20"/>
              </w:rPr>
              <w:t xml:space="preserve">  koledu podľa pustenej    </w:t>
            </w:r>
          </w:p>
          <w:p w:rsidR="00E668FB" w:rsidRDefault="00E668FB" w:rsidP="00E668FB">
            <w:pPr>
              <w:spacing w:after="0"/>
              <w:ind w:left="22"/>
              <w:rPr>
                <w:rFonts w:ascii="Arial" w:hAnsi="Arial" w:cs="Arial"/>
                <w:sz w:val="20"/>
                <w:szCs w:val="20"/>
              </w:rPr>
            </w:pPr>
            <w:r>
              <w:rPr>
                <w:rFonts w:ascii="Arial" w:hAnsi="Arial" w:cs="Arial"/>
                <w:sz w:val="20"/>
                <w:szCs w:val="20"/>
              </w:rPr>
              <w:lastRenderedPageBreak/>
              <w:t xml:space="preserve">  nahrávky z CD </w:t>
            </w:r>
          </w:p>
          <w:p w:rsidR="00E668FB" w:rsidRDefault="00E668FB" w:rsidP="00E668FB">
            <w:pPr>
              <w:spacing w:after="0"/>
              <w:ind w:left="22"/>
              <w:rPr>
                <w:rFonts w:ascii="Arial" w:hAnsi="Arial" w:cs="Arial"/>
                <w:sz w:val="20"/>
                <w:szCs w:val="20"/>
              </w:rPr>
            </w:pPr>
            <w:r>
              <w:rPr>
                <w:rFonts w:ascii="Arial" w:hAnsi="Arial" w:cs="Arial"/>
                <w:sz w:val="20"/>
                <w:szCs w:val="20"/>
              </w:rPr>
              <w:t xml:space="preserve">- zachytil logickú štruktúru </w:t>
            </w:r>
          </w:p>
          <w:p w:rsidR="00E668FB" w:rsidRDefault="00E668FB" w:rsidP="00E668FB">
            <w:pPr>
              <w:spacing w:after="0"/>
              <w:ind w:left="22"/>
              <w:rPr>
                <w:rFonts w:ascii="Arial" w:hAnsi="Arial" w:cs="Arial"/>
                <w:sz w:val="20"/>
                <w:szCs w:val="20"/>
              </w:rPr>
            </w:pPr>
            <w:r>
              <w:rPr>
                <w:rFonts w:ascii="Arial" w:hAnsi="Arial" w:cs="Arial"/>
                <w:sz w:val="20"/>
                <w:szCs w:val="20"/>
              </w:rPr>
              <w:t xml:space="preserve">  a porozumel rozprávke </w:t>
            </w:r>
          </w:p>
          <w:p w:rsidR="00E668FB" w:rsidRDefault="00E668FB" w:rsidP="00E668FB">
            <w:pPr>
              <w:spacing w:after="0"/>
              <w:ind w:left="22"/>
              <w:rPr>
                <w:rFonts w:ascii="Arial" w:hAnsi="Arial" w:cs="Arial"/>
                <w:sz w:val="20"/>
                <w:szCs w:val="20"/>
              </w:rPr>
            </w:pPr>
            <w:r>
              <w:rPr>
                <w:rFonts w:ascii="Arial" w:hAnsi="Arial" w:cs="Arial"/>
                <w:sz w:val="20"/>
                <w:szCs w:val="20"/>
              </w:rPr>
              <w:t xml:space="preserve"> „Vianoce s Madelaine“</w:t>
            </w:r>
          </w:p>
          <w:p w:rsidR="00E668FB" w:rsidRDefault="00E668FB" w:rsidP="00E668FB">
            <w:pPr>
              <w:spacing w:after="0"/>
              <w:ind w:left="22"/>
              <w:rPr>
                <w:rFonts w:ascii="Arial" w:hAnsi="Arial" w:cs="Arial"/>
                <w:sz w:val="20"/>
                <w:szCs w:val="20"/>
              </w:rPr>
            </w:pPr>
            <w:r>
              <w:rPr>
                <w:rFonts w:ascii="Arial" w:hAnsi="Arial" w:cs="Arial"/>
                <w:sz w:val="20"/>
                <w:szCs w:val="20"/>
              </w:rPr>
              <w:t xml:space="preserve">-aktívne používal slovnú   </w:t>
            </w:r>
          </w:p>
          <w:p w:rsidR="00E668FB" w:rsidRDefault="00E668FB" w:rsidP="00E668FB">
            <w:pPr>
              <w:spacing w:after="0"/>
              <w:ind w:left="22"/>
              <w:rPr>
                <w:rFonts w:ascii="Arial" w:hAnsi="Arial" w:cs="Arial"/>
                <w:sz w:val="20"/>
                <w:szCs w:val="20"/>
              </w:rPr>
            </w:pPr>
            <w:r>
              <w:rPr>
                <w:rFonts w:ascii="Arial" w:hAnsi="Arial" w:cs="Arial"/>
                <w:sz w:val="20"/>
                <w:szCs w:val="20"/>
              </w:rPr>
              <w:t xml:space="preserve">  zásobu 4. lekcie </w:t>
            </w:r>
          </w:p>
          <w:p w:rsidR="00E668FB" w:rsidRDefault="00E668FB" w:rsidP="00E668FB">
            <w:pPr>
              <w:spacing w:after="0"/>
              <w:ind w:left="22"/>
              <w:rPr>
                <w:rFonts w:ascii="Arial" w:hAnsi="Arial" w:cs="Arial"/>
                <w:sz w:val="20"/>
                <w:szCs w:val="20"/>
              </w:rPr>
            </w:pPr>
            <w:r>
              <w:rPr>
                <w:rFonts w:ascii="Arial" w:hAnsi="Arial" w:cs="Arial"/>
                <w:sz w:val="20"/>
                <w:szCs w:val="20"/>
              </w:rPr>
              <w:t xml:space="preserve"> -komunikoval na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 „bývanie“, spomenul výhody bývania v meste a na dedine</w:t>
            </w:r>
          </w:p>
          <w:p w:rsidR="00E668FB" w:rsidRDefault="00E668FB" w:rsidP="00E668FB">
            <w:pPr>
              <w:spacing w:after="0"/>
              <w:ind w:left="22"/>
              <w:rPr>
                <w:rFonts w:ascii="Arial" w:hAnsi="Arial" w:cs="Arial"/>
                <w:sz w:val="20"/>
                <w:szCs w:val="20"/>
              </w:rPr>
            </w:pPr>
            <w:r>
              <w:rPr>
                <w:rFonts w:ascii="Arial" w:hAnsi="Arial" w:cs="Arial"/>
                <w:sz w:val="20"/>
                <w:szCs w:val="20"/>
              </w:rPr>
              <w:t xml:space="preserve">- zachytil špecifické </w:t>
            </w:r>
          </w:p>
          <w:p w:rsidR="00E668FB" w:rsidRDefault="00E668FB" w:rsidP="00E668FB">
            <w:pPr>
              <w:spacing w:after="0"/>
              <w:ind w:left="22"/>
              <w:rPr>
                <w:rFonts w:ascii="Arial" w:hAnsi="Arial" w:cs="Arial"/>
                <w:sz w:val="20"/>
                <w:szCs w:val="20"/>
              </w:rPr>
            </w:pPr>
            <w:r>
              <w:rPr>
                <w:rFonts w:ascii="Arial" w:hAnsi="Arial" w:cs="Arial"/>
                <w:sz w:val="20"/>
                <w:szCs w:val="20"/>
              </w:rPr>
              <w:t xml:space="preserve">informácie z počutého textu </w:t>
            </w:r>
          </w:p>
          <w:p w:rsidR="00E668FB" w:rsidRDefault="00E668FB" w:rsidP="00E668FB">
            <w:pPr>
              <w:spacing w:after="0"/>
              <w:ind w:left="22"/>
              <w:rPr>
                <w:rFonts w:ascii="Arial" w:hAnsi="Arial" w:cs="Arial"/>
                <w:sz w:val="20"/>
                <w:szCs w:val="20"/>
              </w:rPr>
            </w:pPr>
            <w:r>
              <w:rPr>
                <w:rFonts w:ascii="Arial" w:hAnsi="Arial" w:cs="Arial"/>
                <w:sz w:val="20"/>
                <w:szCs w:val="20"/>
              </w:rPr>
              <w:t xml:space="preserve">  o štýloch a kultúrebývania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-prevzal zodpovednosť za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osobné finančné rozhodnutia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ovládal a aktívne používal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adjektíva</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priraďoval pomenovania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nábytku k obrázkom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a správne vyslovoval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opísal svoj domov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a najbližšie okolie</w:t>
            </w:r>
          </w:p>
          <w:p w:rsidR="00E668FB" w:rsidRDefault="00E668FB" w:rsidP="00E668FB">
            <w:pPr>
              <w:spacing w:after="0"/>
              <w:ind w:left="-4"/>
              <w:rPr>
                <w:rFonts w:ascii="Arial" w:hAnsi="Arial" w:cs="Arial"/>
                <w:sz w:val="20"/>
                <w:szCs w:val="20"/>
              </w:rPr>
            </w:pPr>
            <w:r>
              <w:rPr>
                <w:rFonts w:ascii="Arial" w:hAnsi="Arial" w:cs="Arial"/>
                <w:sz w:val="20"/>
                <w:szCs w:val="20"/>
              </w:rPr>
              <w:t xml:space="preserve">-  poznal číslovky od 100- </w:t>
            </w:r>
          </w:p>
          <w:p w:rsidR="00E668FB" w:rsidRDefault="00E668FB" w:rsidP="00E668FB">
            <w:pPr>
              <w:tabs>
                <w:tab w:val="num" w:pos="22"/>
              </w:tabs>
              <w:spacing w:after="0"/>
              <w:ind w:left="-4"/>
              <w:rPr>
                <w:rFonts w:ascii="Arial" w:hAnsi="Arial" w:cs="Arial"/>
                <w:sz w:val="20"/>
                <w:szCs w:val="20"/>
              </w:rPr>
            </w:pPr>
            <w:r>
              <w:rPr>
                <w:rFonts w:ascii="Arial" w:hAnsi="Arial" w:cs="Arial"/>
                <w:sz w:val="20"/>
                <w:szCs w:val="20"/>
              </w:rPr>
              <w:t xml:space="preserve">   1000000 a správne ich </w:t>
            </w:r>
          </w:p>
          <w:p w:rsidR="00E668FB" w:rsidRDefault="00E668FB" w:rsidP="00E668FB">
            <w:pPr>
              <w:tabs>
                <w:tab w:val="num" w:pos="22"/>
              </w:tabs>
              <w:spacing w:after="0"/>
              <w:ind w:left="-4"/>
              <w:rPr>
                <w:rFonts w:ascii="Arial" w:hAnsi="Arial" w:cs="Arial"/>
                <w:sz w:val="20"/>
                <w:szCs w:val="20"/>
              </w:rPr>
            </w:pPr>
            <w:r>
              <w:rPr>
                <w:rFonts w:ascii="Arial" w:hAnsi="Arial" w:cs="Arial"/>
                <w:sz w:val="20"/>
                <w:szCs w:val="20"/>
              </w:rPr>
              <w:t xml:space="preserve">   používal a vyslovoval  </w:t>
            </w:r>
          </w:p>
          <w:p w:rsidR="00E668FB" w:rsidRDefault="00E668FB" w:rsidP="00E668FB">
            <w:pPr>
              <w:spacing w:after="0"/>
              <w:ind w:left="22"/>
              <w:rPr>
                <w:rFonts w:ascii="Arial" w:hAnsi="Arial" w:cs="Arial"/>
                <w:sz w:val="20"/>
                <w:szCs w:val="20"/>
              </w:rPr>
            </w:pPr>
            <w:r>
              <w:rPr>
                <w:rFonts w:ascii="Arial" w:hAnsi="Arial" w:cs="Arial"/>
                <w:sz w:val="20"/>
                <w:szCs w:val="20"/>
              </w:rPr>
              <w:t>- napísal polročný neštandardizovaný  test</w:t>
            </w:r>
          </w:p>
          <w:p w:rsidR="00E668FB" w:rsidRDefault="00E668FB" w:rsidP="00E668FB">
            <w:pPr>
              <w:spacing w:after="0"/>
              <w:ind w:left="22"/>
              <w:rPr>
                <w:rFonts w:ascii="Arial" w:hAnsi="Arial" w:cs="Arial"/>
                <w:sz w:val="20"/>
                <w:szCs w:val="20"/>
              </w:rPr>
            </w:pPr>
            <w:r>
              <w:rPr>
                <w:rFonts w:ascii="Arial" w:hAnsi="Arial" w:cs="Arial"/>
                <w:sz w:val="20"/>
                <w:szCs w:val="20"/>
              </w:rPr>
              <w:t xml:space="preserve">- vytvoril projekt na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  „bývanie“</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r>
              <w:rPr>
                <w:rFonts w:ascii="Arial" w:hAnsi="Arial" w:cs="Arial"/>
                <w:sz w:val="16"/>
                <w:szCs w:val="16"/>
              </w:rPr>
              <w:t>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5.   Môj deň; Mládež a jej svet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 xml:space="preserve">13 </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Môj deň</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Koľko je hodín?</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Ja upracem byt</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lastRenderedPageBreak/>
              <w:t>Od pondelka do piatka</w:t>
            </w:r>
          </w:p>
          <w:p w:rsidR="00E668FB" w:rsidRDefault="00E668FB" w:rsidP="00E668FB">
            <w:pPr>
              <w:spacing w:after="0"/>
              <w:rPr>
                <w:rFonts w:ascii="Arial" w:hAnsi="Arial" w:cs="Arial"/>
                <w:sz w:val="20"/>
                <w:szCs w:val="20"/>
              </w:rPr>
            </w:pPr>
            <w:r>
              <w:rPr>
                <w:rFonts w:ascii="Arial" w:hAnsi="Arial" w:cs="Arial"/>
                <w:sz w:val="20"/>
                <w:szCs w:val="20"/>
              </w:rPr>
              <w:t xml:space="preserve">      vstávam o 7,30 hod. </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Časti dňa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Otváracie hodiny</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Jeden deň v Berlíne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Aktivity mládeže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sprevádzanie turistov</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turisticky zaujímavé miesta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vzťahy medzi rovesníkmi</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i/>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-zachytiť špecifické informácie</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z vypočutého textu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lastRenderedPageBreak/>
              <w:t>-popísať obrazovú informáciu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-vedieť určiť čas (koľko je hodín)</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-správne časovať a používať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 slovesá s odlučiteľnou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 predponou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-poznať dni v týždni</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-vymenovať časti dňa</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-opísať vlastný denný režim</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-vedieť vyjadriť čas a dátum</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-správne použiť predložky</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-zachytiť logickú štruktúru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textu „Jeden deň v Berlíne“ </w:t>
            </w:r>
          </w:p>
          <w:p w:rsidR="00E668FB" w:rsidRDefault="00E668FB" w:rsidP="00E668FB">
            <w:pPr>
              <w:spacing w:after="0"/>
              <w:rPr>
                <w:rFonts w:ascii="Arial" w:hAnsi="Arial" w:cs="Arial"/>
                <w:sz w:val="20"/>
                <w:szCs w:val="20"/>
              </w:rPr>
            </w:pPr>
            <w:r>
              <w:rPr>
                <w:rFonts w:ascii="Arial" w:hAnsi="Arial" w:cs="Arial"/>
                <w:sz w:val="20"/>
                <w:szCs w:val="20"/>
              </w:rPr>
              <w:t xml:space="preserve">-vymenovať  voľnočasové   </w:t>
            </w:r>
          </w:p>
          <w:p w:rsidR="00E668FB" w:rsidRDefault="00E668FB" w:rsidP="00E668FB">
            <w:pPr>
              <w:spacing w:after="0"/>
              <w:rPr>
                <w:rFonts w:ascii="Arial" w:hAnsi="Arial" w:cs="Arial"/>
                <w:sz w:val="20"/>
                <w:szCs w:val="20"/>
              </w:rPr>
            </w:pPr>
            <w:r>
              <w:rPr>
                <w:rFonts w:ascii="Arial" w:hAnsi="Arial" w:cs="Arial"/>
                <w:sz w:val="20"/>
                <w:szCs w:val="20"/>
              </w:rPr>
              <w:t xml:space="preserve"> aktivity mládeže</w:t>
            </w:r>
          </w:p>
          <w:p w:rsidR="00E668FB" w:rsidRDefault="00E668FB" w:rsidP="00E668FB">
            <w:pPr>
              <w:spacing w:after="0"/>
              <w:rPr>
                <w:rFonts w:ascii="Arial" w:hAnsi="Arial" w:cs="Arial"/>
                <w:sz w:val="20"/>
                <w:szCs w:val="20"/>
              </w:rPr>
            </w:pPr>
            <w:r>
              <w:rPr>
                <w:rFonts w:ascii="Arial" w:hAnsi="Arial" w:cs="Arial"/>
                <w:sz w:val="20"/>
                <w:szCs w:val="20"/>
              </w:rPr>
              <w:t xml:space="preserve">-správne rozlíšiť chýbajúce </w:t>
            </w:r>
          </w:p>
          <w:p w:rsidR="00E668FB" w:rsidRDefault="00E668FB" w:rsidP="00E668FB">
            <w:pPr>
              <w:spacing w:after="0"/>
              <w:rPr>
                <w:rFonts w:ascii="Arial" w:hAnsi="Arial" w:cs="Arial"/>
                <w:sz w:val="20"/>
                <w:szCs w:val="20"/>
              </w:rPr>
            </w:pPr>
            <w:r>
              <w:rPr>
                <w:rFonts w:ascii="Arial" w:hAnsi="Arial" w:cs="Arial"/>
                <w:sz w:val="20"/>
                <w:szCs w:val="20"/>
              </w:rPr>
              <w:t xml:space="preserve">  informácie z textu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-konverzovať  na tému „Mládež a jej svet“, charakterizovať mladých a hovoriť o postavení mladých v spoločnosti a  vzťahoch medzi rovesníkmi</w:t>
            </w:r>
          </w:p>
          <w:p w:rsidR="00E668FB" w:rsidRDefault="00E668FB" w:rsidP="00E668FB">
            <w:pPr>
              <w:spacing w:after="0"/>
              <w:ind w:left="22"/>
              <w:rPr>
                <w:rFonts w:ascii="Arial" w:hAnsi="Arial" w:cs="Arial"/>
                <w:sz w:val="20"/>
                <w:szCs w:val="20"/>
              </w:rPr>
            </w:pPr>
            <w:r>
              <w:rPr>
                <w:rFonts w:ascii="Arial" w:hAnsi="Arial" w:cs="Arial"/>
                <w:sz w:val="20"/>
                <w:szCs w:val="20"/>
              </w:rPr>
              <w:t xml:space="preserve">- vytvoriť projekt na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  „ Môj deň cez týždeň a cez </w:t>
            </w:r>
          </w:p>
          <w:p w:rsidR="00E668FB" w:rsidRDefault="00E668FB" w:rsidP="00E668FB">
            <w:pPr>
              <w:spacing w:after="0"/>
              <w:ind w:left="22"/>
              <w:rPr>
                <w:rFonts w:ascii="Arial" w:hAnsi="Arial" w:cs="Arial"/>
                <w:sz w:val="20"/>
                <w:szCs w:val="20"/>
              </w:rPr>
            </w:pPr>
            <w:r>
              <w:rPr>
                <w:rFonts w:ascii="Arial" w:hAnsi="Arial" w:cs="Arial"/>
                <w:sz w:val="20"/>
                <w:szCs w:val="20"/>
              </w:rPr>
              <w:t xml:space="preserve">   víkend“, kde spomenie aj </w:t>
            </w:r>
          </w:p>
          <w:p w:rsidR="00E668FB" w:rsidRDefault="00E668FB" w:rsidP="00E668FB">
            <w:pPr>
              <w:spacing w:after="0"/>
              <w:ind w:left="22"/>
              <w:rPr>
                <w:rFonts w:ascii="Arial" w:hAnsi="Arial" w:cs="Arial"/>
                <w:sz w:val="20"/>
                <w:szCs w:val="20"/>
              </w:rPr>
            </w:pPr>
            <w:r>
              <w:rPr>
                <w:rFonts w:ascii="Arial" w:hAnsi="Arial" w:cs="Arial"/>
                <w:sz w:val="20"/>
                <w:szCs w:val="20"/>
              </w:rPr>
              <w:t xml:space="preserve">  generačné vzťahy a vzťahy </w:t>
            </w:r>
          </w:p>
          <w:p w:rsidR="00E668FB" w:rsidRDefault="00E668FB" w:rsidP="00E668FB">
            <w:pPr>
              <w:spacing w:after="0"/>
              <w:ind w:left="22"/>
              <w:rPr>
                <w:rFonts w:ascii="Arial" w:hAnsi="Arial" w:cs="Arial"/>
                <w:sz w:val="20"/>
                <w:szCs w:val="20"/>
              </w:rPr>
            </w:pPr>
            <w:r>
              <w:rPr>
                <w:rFonts w:ascii="Arial" w:hAnsi="Arial" w:cs="Arial"/>
                <w:sz w:val="20"/>
                <w:szCs w:val="20"/>
              </w:rPr>
              <w:t xml:space="preserve">  medzi rovesníkmi </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lastRenderedPageBreak/>
              <w:t>-zachytil špecifické informácie</w:t>
            </w:r>
          </w:p>
          <w:p w:rsidR="00E668FB" w:rsidRDefault="00E668FB" w:rsidP="00E668FB">
            <w:pPr>
              <w:tabs>
                <w:tab w:val="num" w:pos="22"/>
              </w:tabs>
              <w:spacing w:after="0"/>
              <w:ind w:left="-320"/>
              <w:rPr>
                <w:rFonts w:ascii="Arial" w:hAnsi="Arial" w:cs="Arial"/>
                <w:sz w:val="20"/>
                <w:szCs w:val="20"/>
              </w:rPr>
            </w:pPr>
            <w:r>
              <w:rPr>
                <w:rFonts w:ascii="Arial" w:hAnsi="Arial" w:cs="Arial"/>
                <w:sz w:val="20"/>
                <w:szCs w:val="20"/>
              </w:rPr>
              <w:lastRenderedPageBreak/>
              <w:t>-z - z vypočutého textu popísal obrazovú informáciu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-určil  čas (koľko je hodín)</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-správne časoval a používal slovesá s odlučiteľnou  predponou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-poznal dni v týždni</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-vymenoval časti dňa</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-opísal vlastný denný režim</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-vedel  vyjadriť čas a dátum</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-správne použil predložky</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-zachytil logickú štruktúru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textu „Jeden deň v Berlíne“</w:t>
            </w:r>
          </w:p>
          <w:p w:rsidR="00E668FB" w:rsidRDefault="00E668FB" w:rsidP="00E668FB">
            <w:pPr>
              <w:spacing w:after="0"/>
              <w:rPr>
                <w:rFonts w:ascii="Arial" w:hAnsi="Arial" w:cs="Arial"/>
                <w:sz w:val="20"/>
                <w:szCs w:val="20"/>
              </w:rPr>
            </w:pPr>
            <w:r>
              <w:rPr>
                <w:rFonts w:ascii="Arial" w:hAnsi="Arial" w:cs="Arial"/>
                <w:sz w:val="20"/>
                <w:szCs w:val="20"/>
              </w:rPr>
              <w:t xml:space="preserve">- vymenoval  voľnočasové   </w:t>
            </w:r>
          </w:p>
          <w:p w:rsidR="00E668FB" w:rsidRDefault="00E668FB" w:rsidP="00E668FB">
            <w:pPr>
              <w:spacing w:after="0"/>
              <w:rPr>
                <w:rFonts w:ascii="Arial" w:hAnsi="Arial" w:cs="Arial"/>
                <w:sz w:val="20"/>
                <w:szCs w:val="20"/>
              </w:rPr>
            </w:pPr>
            <w:r>
              <w:rPr>
                <w:rFonts w:ascii="Arial" w:hAnsi="Arial" w:cs="Arial"/>
                <w:sz w:val="20"/>
                <w:szCs w:val="20"/>
              </w:rPr>
              <w:t xml:space="preserve">  aktivity mládeže</w:t>
            </w:r>
          </w:p>
          <w:p w:rsidR="00E668FB" w:rsidRDefault="00E668FB" w:rsidP="00E668FB">
            <w:pPr>
              <w:spacing w:after="0"/>
              <w:rPr>
                <w:rFonts w:ascii="Arial" w:hAnsi="Arial" w:cs="Arial"/>
                <w:sz w:val="20"/>
                <w:szCs w:val="20"/>
              </w:rPr>
            </w:pPr>
            <w:r>
              <w:rPr>
                <w:rFonts w:ascii="Arial" w:hAnsi="Arial" w:cs="Arial"/>
                <w:sz w:val="20"/>
                <w:szCs w:val="20"/>
              </w:rPr>
              <w:t xml:space="preserve">-správne rozlíšil chýbajúce </w:t>
            </w:r>
          </w:p>
          <w:p w:rsidR="00E668FB" w:rsidRDefault="00E668FB" w:rsidP="00E668FB">
            <w:pPr>
              <w:spacing w:after="0"/>
              <w:rPr>
                <w:rFonts w:ascii="Arial" w:hAnsi="Arial" w:cs="Arial"/>
                <w:sz w:val="20"/>
                <w:szCs w:val="20"/>
              </w:rPr>
            </w:pPr>
            <w:r>
              <w:rPr>
                <w:rFonts w:ascii="Arial" w:hAnsi="Arial" w:cs="Arial"/>
                <w:sz w:val="20"/>
                <w:szCs w:val="20"/>
              </w:rPr>
              <w:t xml:space="preserve">  informácie z textu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-konverzoval  na tému „Mládež  a  jej svet“,  charakterizoval mladých a hovoril o postavení mladých v spoločnosti  a  </w:t>
            </w:r>
          </w:p>
          <w:p w:rsidR="00E668FB" w:rsidRDefault="00E668FB" w:rsidP="00E668FB">
            <w:pPr>
              <w:spacing w:after="0"/>
              <w:rPr>
                <w:rFonts w:ascii="Arial" w:hAnsi="Arial" w:cs="Arial"/>
                <w:sz w:val="20"/>
                <w:szCs w:val="20"/>
              </w:rPr>
            </w:pPr>
            <w:r>
              <w:rPr>
                <w:rFonts w:ascii="Arial" w:hAnsi="Arial" w:cs="Arial"/>
                <w:sz w:val="20"/>
                <w:szCs w:val="20"/>
              </w:rPr>
              <w:t xml:space="preserve">  vzťahoch medzi rovesníkmi</w:t>
            </w:r>
          </w:p>
          <w:p w:rsidR="00E668FB" w:rsidRDefault="00E668FB" w:rsidP="00E668FB">
            <w:pPr>
              <w:spacing w:after="0"/>
              <w:ind w:left="22"/>
              <w:rPr>
                <w:rFonts w:ascii="Arial" w:hAnsi="Arial" w:cs="Arial"/>
                <w:sz w:val="20"/>
                <w:szCs w:val="20"/>
              </w:rPr>
            </w:pPr>
            <w:r>
              <w:rPr>
                <w:rFonts w:ascii="Arial" w:hAnsi="Arial" w:cs="Arial"/>
                <w:sz w:val="20"/>
                <w:szCs w:val="20"/>
              </w:rPr>
              <w:t xml:space="preserve">- vytvoril  projekt na tému </w:t>
            </w:r>
          </w:p>
          <w:p w:rsidR="00E668FB" w:rsidRDefault="00E668FB" w:rsidP="00E668FB">
            <w:pPr>
              <w:spacing w:after="0"/>
              <w:ind w:left="22"/>
              <w:rPr>
                <w:rFonts w:ascii="Arial" w:hAnsi="Arial" w:cs="Arial"/>
                <w:sz w:val="20"/>
                <w:szCs w:val="20"/>
              </w:rPr>
            </w:pPr>
            <w:r>
              <w:rPr>
                <w:rFonts w:ascii="Arial" w:hAnsi="Arial" w:cs="Arial"/>
                <w:sz w:val="20"/>
                <w:szCs w:val="20"/>
              </w:rPr>
              <w:t xml:space="preserve"> „Môj deň cez týždeň a cez </w:t>
            </w:r>
          </w:p>
          <w:p w:rsidR="00E668FB" w:rsidRDefault="00E668FB" w:rsidP="00E668FB">
            <w:pPr>
              <w:spacing w:after="0"/>
              <w:ind w:left="22"/>
              <w:rPr>
                <w:rFonts w:ascii="Arial" w:hAnsi="Arial" w:cs="Arial"/>
                <w:sz w:val="20"/>
                <w:szCs w:val="20"/>
              </w:rPr>
            </w:pPr>
            <w:r>
              <w:rPr>
                <w:rFonts w:ascii="Arial" w:hAnsi="Arial" w:cs="Arial"/>
                <w:sz w:val="20"/>
                <w:szCs w:val="20"/>
              </w:rPr>
              <w:t xml:space="preserve">  víkend“,  kde sa vyjadril aj o generačných vzťahoch a </w:t>
            </w:r>
          </w:p>
          <w:p w:rsidR="00E668FB" w:rsidRDefault="00E668FB" w:rsidP="00E668FB">
            <w:pPr>
              <w:spacing w:after="0"/>
              <w:ind w:left="22"/>
              <w:rPr>
                <w:rFonts w:ascii="Arial" w:hAnsi="Arial" w:cs="Arial"/>
                <w:sz w:val="20"/>
                <w:szCs w:val="20"/>
              </w:rPr>
            </w:pPr>
            <w:r>
              <w:rPr>
                <w:rFonts w:ascii="Arial" w:hAnsi="Arial" w:cs="Arial"/>
                <w:sz w:val="20"/>
                <w:szCs w:val="20"/>
              </w:rPr>
              <w:t>vzťahoch medzi rovesníkmi</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lastRenderedPageBreak/>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lastRenderedPageBreak/>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lastRenderedPageBreak/>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lastRenderedPageBreak/>
              <w:t xml:space="preserve">6. Voľný čas, záľuby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a životný štýl</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16</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num" w:pos="22"/>
                <w:tab w:val="left" w:pos="3078"/>
              </w:tabs>
              <w:spacing w:after="0"/>
              <w:ind w:left="22"/>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hideMark/>
          </w:tcPr>
          <w:p w:rsidR="00E668FB" w:rsidRDefault="00E668FB" w:rsidP="00E668FB">
            <w:pPr>
              <w:spacing w:after="0"/>
              <w:rPr>
                <w:rFonts w:ascii="Arial" w:hAnsi="Arial" w:cs="Arial"/>
                <w:sz w:val="20"/>
                <w:szCs w:val="20"/>
              </w:rPr>
            </w:pPr>
            <w:r>
              <w:rPr>
                <w:rFonts w:ascii="Arial" w:hAnsi="Arial" w:cs="Arial"/>
                <w:sz w:val="20"/>
                <w:szCs w:val="20"/>
              </w:rPr>
              <w:t>-  Voľný čas</w:t>
            </w:r>
          </w:p>
          <w:p w:rsidR="00E668FB" w:rsidRDefault="00E668FB" w:rsidP="00E668FB">
            <w:pPr>
              <w:spacing w:after="0"/>
              <w:rPr>
                <w:rFonts w:ascii="Arial" w:hAnsi="Arial" w:cs="Arial"/>
                <w:sz w:val="20"/>
                <w:szCs w:val="20"/>
              </w:rPr>
            </w:pPr>
            <w:r>
              <w:rPr>
                <w:rFonts w:ascii="Arial" w:hAnsi="Arial" w:cs="Arial"/>
                <w:sz w:val="20"/>
                <w:szCs w:val="20"/>
              </w:rPr>
              <w:t>-  Počasie je predsa pekné. ....</w:t>
            </w:r>
          </w:p>
          <w:p w:rsidR="00E668FB" w:rsidRDefault="00E668FB" w:rsidP="00E668FB">
            <w:pPr>
              <w:spacing w:after="0"/>
              <w:rPr>
                <w:rFonts w:ascii="Arial" w:hAnsi="Arial" w:cs="Arial"/>
                <w:sz w:val="20"/>
                <w:szCs w:val="20"/>
              </w:rPr>
            </w:pPr>
            <w:r>
              <w:rPr>
                <w:rFonts w:ascii="Arial" w:hAnsi="Arial" w:cs="Arial"/>
                <w:sz w:val="20"/>
                <w:szCs w:val="20"/>
              </w:rPr>
              <w:lastRenderedPageBreak/>
              <w:t>-  Máte športové oblečenie?</w:t>
            </w:r>
          </w:p>
          <w:p w:rsidR="00E668FB" w:rsidRDefault="00E668FB" w:rsidP="00E668FB">
            <w:pPr>
              <w:spacing w:after="0"/>
              <w:rPr>
                <w:rFonts w:ascii="Arial" w:hAnsi="Arial" w:cs="Arial"/>
                <w:sz w:val="20"/>
                <w:szCs w:val="20"/>
              </w:rPr>
            </w:pPr>
            <w:r>
              <w:rPr>
                <w:rFonts w:ascii="Arial" w:hAnsi="Arial" w:cs="Arial"/>
                <w:sz w:val="20"/>
                <w:szCs w:val="20"/>
              </w:rPr>
              <w:t>-  Nemám pri sebe peniaze?</w:t>
            </w:r>
          </w:p>
          <w:p w:rsidR="00E668FB" w:rsidRDefault="00E668FB" w:rsidP="00E668FB">
            <w:pPr>
              <w:spacing w:after="0"/>
              <w:rPr>
                <w:rFonts w:ascii="Arial" w:hAnsi="Arial" w:cs="Arial"/>
                <w:sz w:val="20"/>
                <w:szCs w:val="20"/>
              </w:rPr>
            </w:pPr>
            <w:r>
              <w:rPr>
                <w:rFonts w:ascii="Arial" w:hAnsi="Arial" w:cs="Arial"/>
                <w:sz w:val="20"/>
                <w:szCs w:val="20"/>
              </w:rPr>
              <w:t>-  Voľný čas a záľuby</w:t>
            </w:r>
          </w:p>
          <w:p w:rsidR="00E668FB" w:rsidRDefault="00E668FB" w:rsidP="00E668FB">
            <w:pPr>
              <w:spacing w:after="0"/>
              <w:rPr>
                <w:rFonts w:ascii="Arial" w:hAnsi="Arial" w:cs="Arial"/>
                <w:sz w:val="20"/>
                <w:szCs w:val="20"/>
              </w:rPr>
            </w:pPr>
            <w:r>
              <w:rPr>
                <w:rFonts w:ascii="Arial" w:hAnsi="Arial" w:cs="Arial"/>
                <w:sz w:val="20"/>
                <w:szCs w:val="20"/>
              </w:rPr>
              <w:t>-  Počasie</w:t>
            </w:r>
          </w:p>
          <w:p w:rsidR="00E668FB" w:rsidRDefault="00E668FB" w:rsidP="00E668FB">
            <w:pPr>
              <w:spacing w:after="0"/>
              <w:rPr>
                <w:rFonts w:ascii="Arial" w:hAnsi="Arial" w:cs="Arial"/>
                <w:sz w:val="20"/>
                <w:szCs w:val="20"/>
              </w:rPr>
            </w:pPr>
            <w:r>
              <w:rPr>
                <w:rFonts w:ascii="Arial" w:hAnsi="Arial" w:cs="Arial"/>
                <w:sz w:val="20"/>
                <w:szCs w:val="20"/>
              </w:rPr>
              <w:t xml:space="preserve">-  Voľno, čas, stres? .... </w:t>
            </w:r>
          </w:p>
          <w:p w:rsidR="00E668FB" w:rsidRDefault="00E668FB" w:rsidP="00E668FB">
            <w:pPr>
              <w:spacing w:after="0"/>
              <w:rPr>
                <w:rFonts w:ascii="Arial" w:hAnsi="Arial" w:cs="Arial"/>
                <w:sz w:val="20"/>
                <w:szCs w:val="20"/>
              </w:rPr>
            </w:pPr>
            <w:r>
              <w:rPr>
                <w:rFonts w:ascii="Arial" w:hAnsi="Arial" w:cs="Arial"/>
                <w:sz w:val="20"/>
                <w:szCs w:val="20"/>
              </w:rPr>
              <w:t>-  Výstavy a veľtrhy</w:t>
            </w:r>
          </w:p>
          <w:p w:rsidR="00E668FB" w:rsidRDefault="00E668FB" w:rsidP="00E668FB">
            <w:pPr>
              <w:spacing w:after="0"/>
              <w:rPr>
                <w:rFonts w:ascii="Arial" w:hAnsi="Arial" w:cs="Arial"/>
                <w:sz w:val="20"/>
                <w:szCs w:val="20"/>
              </w:rPr>
            </w:pPr>
            <w:r>
              <w:rPr>
                <w:rFonts w:ascii="Arial" w:hAnsi="Arial" w:cs="Arial"/>
                <w:sz w:val="20"/>
                <w:szCs w:val="20"/>
              </w:rPr>
              <w:t>-  Kultúra a jej vplyv na človeka</w:t>
            </w:r>
          </w:p>
          <w:p w:rsidR="00E668FB" w:rsidRDefault="00E668FB" w:rsidP="00E668FB">
            <w:pPr>
              <w:spacing w:after="0"/>
              <w:rPr>
                <w:rFonts w:ascii="Arial" w:hAnsi="Arial" w:cs="Arial"/>
                <w:sz w:val="20"/>
                <w:szCs w:val="20"/>
              </w:rPr>
            </w:pPr>
            <w:r>
              <w:rPr>
                <w:rFonts w:ascii="Arial" w:hAnsi="Arial" w:cs="Arial"/>
                <w:sz w:val="20"/>
                <w:szCs w:val="20"/>
              </w:rPr>
              <w:t>-  Umenie a rozvoj osobnosti</w:t>
            </w:r>
          </w:p>
          <w:p w:rsidR="00E668FB" w:rsidRDefault="00E668FB" w:rsidP="00E668FB">
            <w:pPr>
              <w:spacing w:after="0"/>
              <w:rPr>
                <w:rFonts w:ascii="Arial" w:hAnsi="Arial" w:cs="Arial"/>
                <w:sz w:val="20"/>
                <w:szCs w:val="20"/>
              </w:rPr>
            </w:pPr>
            <w:r>
              <w:rPr>
                <w:rFonts w:ascii="Arial" w:hAnsi="Arial" w:cs="Arial"/>
                <w:sz w:val="20"/>
                <w:szCs w:val="20"/>
              </w:rPr>
              <w:t>-  Knihy a čítanie</w:t>
            </w:r>
          </w:p>
          <w:p w:rsidR="00E668FB" w:rsidRDefault="00E668FB" w:rsidP="00E668FB">
            <w:pPr>
              <w:spacing w:after="0"/>
              <w:rPr>
                <w:rFonts w:ascii="Arial" w:hAnsi="Arial" w:cs="Arial"/>
                <w:sz w:val="20"/>
                <w:szCs w:val="20"/>
              </w:rPr>
            </w:pPr>
            <w:r>
              <w:rPr>
                <w:rFonts w:ascii="Arial" w:hAnsi="Arial" w:cs="Arial"/>
                <w:sz w:val="20"/>
                <w:szCs w:val="20"/>
              </w:rPr>
              <w:t xml:space="preserve">-  slovenskí a nemeckí spisovatelia </w:t>
            </w: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-popísať obrazovú informáciu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-zachytiť špecifické informácie</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z vypočutého textu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lastRenderedPageBreak/>
              <w:t>-zvládnuť výslovnosť a naučiť sa slovnú zásobu 6. L</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-hovoriť o športe a o počasí</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-vedieť určiť ročné obdobia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 napísať o nich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-napísať list kamarátovi/ke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na tému „ako trávim môj voľný  čas“ a spomenúť aký je jeho organizovaný voľný čas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-ovládať a správne používať 4.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pád určitého, neurč. a záporného člena</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-vhodne reagovaťa odpovedať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na otázky „ja, nein, doch“</w:t>
            </w:r>
          </w:p>
          <w:p w:rsidR="00E668FB" w:rsidRDefault="00E668FB" w:rsidP="00E668FB">
            <w:pPr>
              <w:spacing w:after="0"/>
              <w:rPr>
                <w:rFonts w:ascii="Arial" w:hAnsi="Arial" w:cs="Arial"/>
                <w:sz w:val="20"/>
                <w:szCs w:val="20"/>
              </w:rPr>
            </w:pPr>
            <w:r>
              <w:rPr>
                <w:rFonts w:ascii="Arial" w:hAnsi="Arial" w:cs="Arial"/>
                <w:sz w:val="20"/>
                <w:szCs w:val="20"/>
              </w:rPr>
              <w:t xml:space="preserve">- vytvoriť si vlastnú špecifickú  </w:t>
            </w:r>
          </w:p>
          <w:p w:rsidR="00E668FB" w:rsidRDefault="00E668FB" w:rsidP="00E668FB">
            <w:pPr>
              <w:spacing w:after="0"/>
              <w:rPr>
                <w:rFonts w:ascii="Arial" w:hAnsi="Arial" w:cs="Arial"/>
                <w:sz w:val="20"/>
                <w:szCs w:val="20"/>
              </w:rPr>
            </w:pPr>
            <w:r>
              <w:rPr>
                <w:rFonts w:ascii="Arial" w:hAnsi="Arial" w:cs="Arial"/>
                <w:sz w:val="20"/>
                <w:szCs w:val="20"/>
              </w:rPr>
              <w:t xml:space="preserve">  slovnú zásobu o záľubách </w:t>
            </w:r>
          </w:p>
          <w:p w:rsidR="00E668FB" w:rsidRDefault="00E668FB" w:rsidP="00E668FB">
            <w:pPr>
              <w:spacing w:after="0"/>
              <w:rPr>
                <w:rFonts w:ascii="Arial" w:hAnsi="Arial" w:cs="Arial"/>
                <w:sz w:val="20"/>
                <w:szCs w:val="20"/>
              </w:rPr>
            </w:pPr>
            <w:r>
              <w:rPr>
                <w:rFonts w:ascii="Arial" w:hAnsi="Arial" w:cs="Arial"/>
                <w:sz w:val="20"/>
                <w:szCs w:val="20"/>
              </w:rPr>
              <w:t xml:space="preserve">- komunikovať na tému </w:t>
            </w:r>
          </w:p>
          <w:p w:rsidR="00E668FB" w:rsidRDefault="00E668FB" w:rsidP="00E668FB">
            <w:pPr>
              <w:spacing w:after="0"/>
              <w:rPr>
                <w:rFonts w:ascii="Arial" w:hAnsi="Arial" w:cs="Arial"/>
                <w:sz w:val="20"/>
                <w:szCs w:val="20"/>
              </w:rPr>
            </w:pPr>
            <w:r>
              <w:rPr>
                <w:rFonts w:ascii="Arial" w:hAnsi="Arial" w:cs="Arial"/>
                <w:sz w:val="20"/>
                <w:szCs w:val="20"/>
              </w:rPr>
              <w:t xml:space="preserve">  „voľný čas a životný štýl“</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-vytvoriť projekt na tému „Voľný čas a záľuby“</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-dopĺňať cvičenia v PZ</w:t>
            </w:r>
          </w:p>
          <w:p w:rsidR="00E668FB" w:rsidRDefault="00E668FB" w:rsidP="00E668FB">
            <w:pPr>
              <w:spacing w:after="0"/>
              <w:rPr>
                <w:rFonts w:ascii="Arial" w:hAnsi="Arial" w:cs="Arial"/>
                <w:sz w:val="20"/>
                <w:szCs w:val="20"/>
              </w:rPr>
            </w:pPr>
            <w:r>
              <w:rPr>
                <w:rFonts w:ascii="Arial" w:hAnsi="Arial" w:cs="Arial"/>
                <w:sz w:val="20"/>
                <w:szCs w:val="20"/>
              </w:rPr>
              <w:t xml:space="preserve">- opísal obrázok a podľa cvičení povedal aké je počasie v  Berlíne </w:t>
            </w:r>
          </w:p>
          <w:p w:rsidR="00E668FB" w:rsidRDefault="00E668FB" w:rsidP="00E668FB">
            <w:pPr>
              <w:spacing w:after="0"/>
              <w:rPr>
                <w:rFonts w:ascii="Arial" w:hAnsi="Arial" w:cs="Arial"/>
                <w:sz w:val="20"/>
                <w:szCs w:val="20"/>
              </w:rPr>
            </w:pPr>
            <w:r>
              <w:rPr>
                <w:rFonts w:ascii="Arial" w:hAnsi="Arial" w:cs="Arial"/>
                <w:sz w:val="20"/>
                <w:szCs w:val="20"/>
              </w:rPr>
              <w:t>- pracovať  s textom „Voľný čas, teror?“</w:t>
            </w:r>
          </w:p>
          <w:p w:rsidR="00E668FB" w:rsidRDefault="00E668FB" w:rsidP="00E668FB">
            <w:pPr>
              <w:spacing w:after="0"/>
              <w:rPr>
                <w:rFonts w:ascii="Arial" w:hAnsi="Arial" w:cs="Arial"/>
                <w:sz w:val="20"/>
                <w:szCs w:val="20"/>
              </w:rPr>
            </w:pPr>
            <w:r>
              <w:rPr>
                <w:rFonts w:ascii="Arial" w:hAnsi="Arial" w:cs="Arial"/>
                <w:sz w:val="20"/>
                <w:szCs w:val="20"/>
              </w:rPr>
              <w:t xml:space="preserve">- konverzovať na tému „Veľká </w:t>
            </w:r>
          </w:p>
          <w:p w:rsidR="00E668FB" w:rsidRDefault="00E668FB" w:rsidP="00E668FB">
            <w:pPr>
              <w:spacing w:after="0"/>
              <w:rPr>
                <w:rFonts w:ascii="Arial" w:hAnsi="Arial" w:cs="Arial"/>
                <w:sz w:val="20"/>
                <w:szCs w:val="20"/>
              </w:rPr>
            </w:pPr>
            <w:r>
              <w:rPr>
                <w:rFonts w:ascii="Arial" w:hAnsi="Arial" w:cs="Arial"/>
                <w:sz w:val="20"/>
                <w:szCs w:val="20"/>
              </w:rPr>
              <w:t xml:space="preserve">  noc“</w:t>
            </w:r>
          </w:p>
          <w:p w:rsidR="00E668FB" w:rsidRDefault="00E668FB" w:rsidP="00E668FB">
            <w:pPr>
              <w:spacing w:after="0"/>
              <w:rPr>
                <w:rFonts w:ascii="Arial" w:hAnsi="Arial" w:cs="Arial"/>
                <w:sz w:val="20"/>
                <w:szCs w:val="20"/>
              </w:rPr>
            </w:pPr>
            <w:r>
              <w:rPr>
                <w:rFonts w:ascii="Arial" w:hAnsi="Arial" w:cs="Arial"/>
                <w:sz w:val="20"/>
                <w:szCs w:val="20"/>
              </w:rPr>
              <w:t>- vytvoriť projekt na tému Voľný čas, záľuby a životný štýl</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lastRenderedPageBreak/>
              <w:t>-popísal obrazovú informáciu</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lastRenderedPageBreak/>
              <w:t xml:space="preserve">-zachytil špecifické informácie z vypočutého textu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-zvládol výslovnosť a naučiť sa slovnú zásobu 6. L</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-hovoril o športe a o počasí</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-vedel určiť ročné obdobia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 napísal o nich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-napísal jeden list kamarátovi na tému „ako trávim môj  voľný čas“ kde spomenul aký je  jeho organizovaný voľný čas a individuálne záujmy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-ovládal a správne používal 4. pád určitého, neurč. a záporného člena</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-vhodne reagoval a odpovedal na otázky „ja, nein, doch“</w:t>
            </w:r>
          </w:p>
          <w:p w:rsidR="00E668FB" w:rsidRDefault="00E668FB" w:rsidP="00E668FB">
            <w:pPr>
              <w:spacing w:after="0"/>
              <w:rPr>
                <w:rFonts w:ascii="Arial" w:hAnsi="Arial" w:cs="Arial"/>
                <w:sz w:val="20"/>
                <w:szCs w:val="20"/>
              </w:rPr>
            </w:pPr>
            <w:r>
              <w:rPr>
                <w:rFonts w:ascii="Arial" w:hAnsi="Arial" w:cs="Arial"/>
                <w:sz w:val="20"/>
                <w:szCs w:val="20"/>
              </w:rPr>
              <w:t xml:space="preserve">- vytvoril si vlastnú špecifickú slovnú zásobu o záľubách </w:t>
            </w:r>
          </w:p>
          <w:p w:rsidR="00E668FB" w:rsidRDefault="00E668FB" w:rsidP="00E668FB">
            <w:pPr>
              <w:spacing w:after="0"/>
              <w:rPr>
                <w:rFonts w:ascii="Arial" w:hAnsi="Arial" w:cs="Arial"/>
                <w:sz w:val="20"/>
                <w:szCs w:val="20"/>
              </w:rPr>
            </w:pPr>
            <w:r>
              <w:rPr>
                <w:rFonts w:ascii="Arial" w:hAnsi="Arial" w:cs="Arial"/>
                <w:sz w:val="20"/>
                <w:szCs w:val="20"/>
              </w:rPr>
              <w:t xml:space="preserve">- komunikoval na tému </w:t>
            </w:r>
          </w:p>
          <w:p w:rsidR="00E668FB" w:rsidRDefault="00E668FB" w:rsidP="00E668FB">
            <w:pPr>
              <w:spacing w:after="0"/>
              <w:rPr>
                <w:rFonts w:ascii="Arial" w:hAnsi="Arial" w:cs="Arial"/>
                <w:sz w:val="20"/>
                <w:szCs w:val="20"/>
              </w:rPr>
            </w:pPr>
            <w:r>
              <w:rPr>
                <w:rFonts w:ascii="Arial" w:hAnsi="Arial" w:cs="Arial"/>
                <w:sz w:val="20"/>
                <w:szCs w:val="20"/>
              </w:rPr>
              <w:t xml:space="preserve">  „voľný čas a životný štýl“</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-vytvoril projekt na tému „Voľný čas a záľuby“</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-dopĺňal cvičenia v PZ</w:t>
            </w:r>
          </w:p>
          <w:p w:rsidR="00E668FB" w:rsidRDefault="00E668FB" w:rsidP="00E668FB">
            <w:pPr>
              <w:spacing w:after="0"/>
              <w:rPr>
                <w:rFonts w:ascii="Arial" w:hAnsi="Arial" w:cs="Arial"/>
                <w:sz w:val="20"/>
                <w:szCs w:val="20"/>
              </w:rPr>
            </w:pPr>
            <w:r>
              <w:rPr>
                <w:rFonts w:ascii="Arial" w:hAnsi="Arial" w:cs="Arial"/>
                <w:sz w:val="20"/>
                <w:szCs w:val="20"/>
              </w:rPr>
              <w:t xml:space="preserve">-opísal obrázok a podľa </w:t>
            </w:r>
          </w:p>
          <w:p w:rsidR="00E668FB" w:rsidRDefault="00E668FB" w:rsidP="00E668FB">
            <w:pPr>
              <w:spacing w:after="0"/>
              <w:rPr>
                <w:rFonts w:ascii="Arial" w:hAnsi="Arial" w:cs="Arial"/>
                <w:sz w:val="20"/>
                <w:szCs w:val="20"/>
              </w:rPr>
            </w:pPr>
            <w:r>
              <w:rPr>
                <w:rFonts w:ascii="Arial" w:hAnsi="Arial" w:cs="Arial"/>
                <w:sz w:val="20"/>
                <w:szCs w:val="20"/>
              </w:rPr>
              <w:t xml:space="preserve"> cvičenia povedal aké je </w:t>
            </w:r>
          </w:p>
          <w:p w:rsidR="00E668FB" w:rsidRDefault="00E668FB" w:rsidP="00E668FB">
            <w:pPr>
              <w:spacing w:after="0"/>
              <w:rPr>
                <w:rFonts w:ascii="Arial" w:hAnsi="Arial" w:cs="Arial"/>
                <w:sz w:val="20"/>
                <w:szCs w:val="20"/>
              </w:rPr>
            </w:pPr>
            <w:r>
              <w:rPr>
                <w:rFonts w:ascii="Arial" w:hAnsi="Arial" w:cs="Arial"/>
                <w:sz w:val="20"/>
                <w:szCs w:val="20"/>
              </w:rPr>
              <w:t xml:space="preserve"> počasie v Berlíne</w:t>
            </w:r>
          </w:p>
          <w:p w:rsidR="00E668FB" w:rsidRDefault="00E668FB" w:rsidP="00E668FB">
            <w:pPr>
              <w:spacing w:after="0"/>
              <w:rPr>
                <w:rFonts w:ascii="Arial" w:hAnsi="Arial" w:cs="Arial"/>
                <w:sz w:val="20"/>
                <w:szCs w:val="20"/>
              </w:rPr>
            </w:pPr>
            <w:r>
              <w:rPr>
                <w:rFonts w:ascii="Arial" w:hAnsi="Arial" w:cs="Arial"/>
                <w:sz w:val="20"/>
                <w:szCs w:val="20"/>
              </w:rPr>
              <w:t>-pracoval s textom „Voľný čas, teror?“</w:t>
            </w:r>
          </w:p>
          <w:p w:rsidR="00E668FB" w:rsidRDefault="00E668FB" w:rsidP="00E668FB">
            <w:pPr>
              <w:spacing w:after="0"/>
              <w:rPr>
                <w:rFonts w:ascii="Arial" w:hAnsi="Arial" w:cs="Arial"/>
                <w:sz w:val="20"/>
                <w:szCs w:val="20"/>
              </w:rPr>
            </w:pPr>
            <w:r>
              <w:rPr>
                <w:rFonts w:ascii="Arial" w:hAnsi="Arial" w:cs="Arial"/>
                <w:sz w:val="20"/>
                <w:szCs w:val="20"/>
              </w:rPr>
              <w:lastRenderedPageBreak/>
              <w:t>-konverzoval na tému</w:t>
            </w:r>
          </w:p>
          <w:p w:rsidR="00E668FB" w:rsidRDefault="00E668FB" w:rsidP="00E668FB">
            <w:pPr>
              <w:spacing w:after="0"/>
              <w:rPr>
                <w:rFonts w:ascii="Arial" w:hAnsi="Arial" w:cs="Arial"/>
                <w:sz w:val="20"/>
                <w:szCs w:val="20"/>
              </w:rPr>
            </w:pPr>
            <w:r>
              <w:rPr>
                <w:rFonts w:ascii="Arial" w:hAnsi="Arial" w:cs="Arial"/>
                <w:sz w:val="20"/>
                <w:szCs w:val="20"/>
              </w:rPr>
              <w:t>„Veľká noc“</w:t>
            </w:r>
          </w:p>
          <w:p w:rsidR="00E668FB" w:rsidRDefault="00E668FB" w:rsidP="00E668FB">
            <w:pPr>
              <w:spacing w:after="0"/>
              <w:rPr>
                <w:rFonts w:ascii="Arial" w:hAnsi="Arial" w:cs="Arial"/>
                <w:sz w:val="20"/>
                <w:szCs w:val="20"/>
              </w:rPr>
            </w:pPr>
            <w:r>
              <w:rPr>
                <w:rFonts w:ascii="Arial" w:hAnsi="Arial" w:cs="Arial"/>
                <w:sz w:val="20"/>
                <w:szCs w:val="20"/>
              </w:rPr>
              <w:t>-vytvoril projekt na tému Voľný čas, záľuby a životný štýl</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lastRenderedPageBreak/>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lastRenderedPageBreak/>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lastRenderedPageBreak/>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lastRenderedPageBreak/>
              <w:t>7. Učiť sa - celý život</w:t>
            </w:r>
          </w:p>
          <w:p w:rsidR="00E668FB" w:rsidRDefault="00E668FB" w:rsidP="00E668FB">
            <w:pPr>
              <w:tabs>
                <w:tab w:val="left" w:pos="3078"/>
              </w:tabs>
              <w:spacing w:after="0"/>
              <w:rPr>
                <w:rFonts w:ascii="Arial" w:hAnsi="Arial" w:cs="Arial"/>
                <w:b/>
                <w:sz w:val="20"/>
                <w:szCs w:val="20"/>
              </w:rPr>
            </w:pP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17</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xml:space="preserve">- Ja ale neviem tancovať </w:t>
            </w:r>
          </w:p>
          <w:p w:rsidR="00E668FB" w:rsidRDefault="00E668FB" w:rsidP="00E668FB">
            <w:pPr>
              <w:spacing w:after="0"/>
              <w:rPr>
                <w:rFonts w:ascii="Arial" w:hAnsi="Arial" w:cs="Arial"/>
                <w:sz w:val="20"/>
                <w:szCs w:val="20"/>
              </w:rPr>
            </w:pPr>
            <w:r>
              <w:rPr>
                <w:rFonts w:ascii="Arial" w:hAnsi="Arial" w:cs="Arial"/>
                <w:sz w:val="20"/>
                <w:szCs w:val="20"/>
              </w:rPr>
              <w:t xml:space="preserve">  tango</w:t>
            </w:r>
          </w:p>
          <w:p w:rsidR="00E668FB" w:rsidRDefault="00E668FB" w:rsidP="00E668FB">
            <w:pPr>
              <w:spacing w:after="0"/>
              <w:rPr>
                <w:rFonts w:ascii="Arial" w:hAnsi="Arial" w:cs="Arial"/>
                <w:sz w:val="20"/>
                <w:szCs w:val="20"/>
              </w:rPr>
            </w:pPr>
            <w:r>
              <w:rPr>
                <w:rFonts w:ascii="Arial" w:hAnsi="Arial" w:cs="Arial"/>
                <w:sz w:val="20"/>
                <w:szCs w:val="20"/>
              </w:rPr>
              <w:t xml:space="preserve">- Corina chce chodiť na kurz </w:t>
            </w:r>
          </w:p>
          <w:p w:rsidR="00E668FB" w:rsidRDefault="00E668FB" w:rsidP="00E668FB">
            <w:pPr>
              <w:spacing w:after="0"/>
              <w:rPr>
                <w:rFonts w:ascii="Arial" w:hAnsi="Arial" w:cs="Arial"/>
                <w:sz w:val="20"/>
                <w:szCs w:val="20"/>
              </w:rPr>
            </w:pPr>
            <w:r>
              <w:rPr>
                <w:rFonts w:ascii="Arial" w:hAnsi="Arial" w:cs="Arial"/>
                <w:sz w:val="20"/>
                <w:szCs w:val="20"/>
              </w:rPr>
              <w:t xml:space="preserve">  Tanga</w:t>
            </w:r>
          </w:p>
          <w:p w:rsidR="00E668FB" w:rsidRDefault="00E668FB" w:rsidP="00E668FB">
            <w:pPr>
              <w:spacing w:after="0"/>
              <w:rPr>
                <w:rFonts w:ascii="Arial" w:hAnsi="Arial" w:cs="Arial"/>
                <w:sz w:val="20"/>
                <w:szCs w:val="20"/>
              </w:rPr>
            </w:pPr>
            <w:r>
              <w:rPr>
                <w:rFonts w:ascii="Arial" w:hAnsi="Arial" w:cs="Arial"/>
                <w:sz w:val="20"/>
                <w:szCs w:val="20"/>
              </w:rPr>
              <w:t>- Počul si to , Koko?</w:t>
            </w:r>
          </w:p>
          <w:p w:rsidR="00E668FB" w:rsidRDefault="00E668FB" w:rsidP="00E668FB">
            <w:pPr>
              <w:spacing w:after="0"/>
              <w:rPr>
                <w:rFonts w:ascii="Arial" w:hAnsi="Arial" w:cs="Arial"/>
                <w:sz w:val="20"/>
                <w:szCs w:val="20"/>
              </w:rPr>
            </w:pPr>
            <w:r>
              <w:rPr>
                <w:rFonts w:ascii="Arial" w:hAnsi="Arial" w:cs="Arial"/>
                <w:sz w:val="20"/>
                <w:szCs w:val="20"/>
              </w:rPr>
              <w:t xml:space="preserve">- Ešte som nikdy nechodil do  </w:t>
            </w:r>
          </w:p>
          <w:p w:rsidR="00E668FB" w:rsidRDefault="00E668FB" w:rsidP="00E668FB">
            <w:pPr>
              <w:spacing w:after="0"/>
              <w:rPr>
                <w:rFonts w:ascii="Arial" w:hAnsi="Arial" w:cs="Arial"/>
                <w:sz w:val="20"/>
                <w:szCs w:val="20"/>
              </w:rPr>
            </w:pPr>
            <w:r>
              <w:rPr>
                <w:rFonts w:ascii="Arial" w:hAnsi="Arial" w:cs="Arial"/>
                <w:sz w:val="20"/>
                <w:szCs w:val="20"/>
              </w:rPr>
              <w:t xml:space="preserve">  tanečnej školy</w:t>
            </w:r>
          </w:p>
          <w:p w:rsidR="00E668FB" w:rsidRDefault="00E668FB" w:rsidP="00E668FB">
            <w:pPr>
              <w:spacing w:after="0"/>
              <w:rPr>
                <w:rFonts w:ascii="Arial" w:hAnsi="Arial" w:cs="Arial"/>
                <w:sz w:val="20"/>
                <w:szCs w:val="20"/>
              </w:rPr>
            </w:pPr>
            <w:r>
              <w:rPr>
                <w:rFonts w:ascii="Arial" w:hAnsi="Arial" w:cs="Arial"/>
                <w:sz w:val="20"/>
                <w:szCs w:val="20"/>
              </w:rPr>
              <w:t>- Učiť sa nemčinu</w:t>
            </w:r>
          </w:p>
          <w:p w:rsidR="00E668FB" w:rsidRDefault="00E668FB" w:rsidP="00E668FB">
            <w:pPr>
              <w:spacing w:after="0"/>
              <w:rPr>
                <w:rFonts w:ascii="Arial" w:hAnsi="Arial" w:cs="Arial"/>
                <w:sz w:val="20"/>
                <w:szCs w:val="20"/>
              </w:rPr>
            </w:pPr>
            <w:r>
              <w:rPr>
                <w:rFonts w:ascii="Arial" w:hAnsi="Arial" w:cs="Arial"/>
                <w:sz w:val="20"/>
                <w:szCs w:val="20"/>
              </w:rPr>
              <w:t xml:space="preserve">- Už som sa opäť niečo </w:t>
            </w:r>
          </w:p>
          <w:p w:rsidR="00E668FB" w:rsidRDefault="00E668FB" w:rsidP="00E668FB">
            <w:pPr>
              <w:spacing w:after="0"/>
              <w:rPr>
                <w:rFonts w:ascii="Arial" w:hAnsi="Arial" w:cs="Arial"/>
                <w:sz w:val="20"/>
                <w:szCs w:val="20"/>
              </w:rPr>
            </w:pPr>
            <w:r>
              <w:rPr>
                <w:rFonts w:ascii="Arial" w:hAnsi="Arial" w:cs="Arial"/>
                <w:sz w:val="20"/>
                <w:szCs w:val="20"/>
              </w:rPr>
              <w:t xml:space="preserve">  naučil/a </w:t>
            </w:r>
          </w:p>
          <w:p w:rsidR="00E668FB" w:rsidRDefault="00E668FB" w:rsidP="00E668FB">
            <w:pPr>
              <w:spacing w:after="0"/>
              <w:rPr>
                <w:rFonts w:ascii="Arial" w:hAnsi="Arial" w:cs="Arial"/>
                <w:sz w:val="20"/>
                <w:szCs w:val="20"/>
              </w:rPr>
            </w:pPr>
            <w:r>
              <w:rPr>
                <w:rFonts w:ascii="Arial" w:hAnsi="Arial" w:cs="Arial"/>
                <w:sz w:val="20"/>
                <w:szCs w:val="20"/>
              </w:rPr>
              <w:t>- Vzťahy medzi ľuďmi</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t xml:space="preserve">- Opísať vizuálny podnet </w:t>
            </w:r>
          </w:p>
          <w:p w:rsidR="00E668FB" w:rsidRDefault="00E668FB" w:rsidP="00E668FB">
            <w:pPr>
              <w:spacing w:after="0"/>
              <w:rPr>
                <w:rFonts w:ascii="Arial" w:hAnsi="Arial" w:cs="Arial"/>
                <w:sz w:val="20"/>
                <w:szCs w:val="20"/>
              </w:rPr>
            </w:pPr>
            <w:r>
              <w:rPr>
                <w:rFonts w:ascii="Arial" w:hAnsi="Arial" w:cs="Arial"/>
                <w:sz w:val="20"/>
                <w:szCs w:val="20"/>
              </w:rPr>
              <w:t xml:space="preserve">  a vyjadriť vlastný názor</w:t>
            </w:r>
          </w:p>
          <w:p w:rsidR="00E668FB" w:rsidRDefault="00E668FB" w:rsidP="00E668FB">
            <w:pPr>
              <w:spacing w:after="0"/>
              <w:rPr>
                <w:rFonts w:ascii="Arial" w:hAnsi="Arial" w:cs="Arial"/>
                <w:sz w:val="20"/>
                <w:szCs w:val="20"/>
              </w:rPr>
            </w:pPr>
            <w:r>
              <w:rPr>
                <w:rFonts w:ascii="Arial" w:hAnsi="Arial" w:cs="Arial"/>
                <w:sz w:val="20"/>
                <w:szCs w:val="20"/>
              </w:rPr>
              <w:t xml:space="preserve">- Charakterizovať použitie </w:t>
            </w:r>
          </w:p>
          <w:p w:rsidR="00E668FB" w:rsidRDefault="00E668FB" w:rsidP="00E668FB">
            <w:pPr>
              <w:spacing w:after="0"/>
              <w:rPr>
                <w:rFonts w:ascii="Arial" w:hAnsi="Arial" w:cs="Arial"/>
                <w:sz w:val="20"/>
                <w:szCs w:val="20"/>
              </w:rPr>
            </w:pPr>
            <w:r>
              <w:rPr>
                <w:rFonts w:ascii="Arial" w:hAnsi="Arial" w:cs="Arial"/>
                <w:sz w:val="20"/>
                <w:szCs w:val="20"/>
              </w:rPr>
              <w:t xml:space="preserve">  modál. slovesa „k</w:t>
            </w:r>
            <w:r>
              <w:rPr>
                <w:sz w:val="20"/>
                <w:szCs w:val="20"/>
              </w:rPr>
              <w:t>ӧ</w:t>
            </w:r>
            <w:r>
              <w:rPr>
                <w:rFonts w:ascii="Arial" w:hAnsi="Arial" w:cs="Arial"/>
                <w:sz w:val="20"/>
                <w:szCs w:val="20"/>
              </w:rPr>
              <w:t xml:space="preserve">nnen“ </w:t>
            </w:r>
          </w:p>
          <w:p w:rsidR="00E668FB" w:rsidRDefault="00E668FB" w:rsidP="00E668FB">
            <w:pPr>
              <w:spacing w:after="0"/>
              <w:rPr>
                <w:rFonts w:ascii="Arial" w:hAnsi="Arial" w:cs="Arial"/>
                <w:sz w:val="20"/>
                <w:szCs w:val="20"/>
              </w:rPr>
            </w:pPr>
            <w:r>
              <w:rPr>
                <w:rFonts w:ascii="Arial" w:hAnsi="Arial" w:cs="Arial"/>
                <w:sz w:val="20"/>
                <w:szCs w:val="20"/>
              </w:rPr>
              <w:t xml:space="preserve"> - konverzovať na tému </w:t>
            </w:r>
          </w:p>
          <w:p w:rsidR="00E668FB" w:rsidRDefault="00E668FB" w:rsidP="00E668FB">
            <w:pPr>
              <w:spacing w:after="0"/>
              <w:rPr>
                <w:rFonts w:ascii="Arial" w:hAnsi="Arial" w:cs="Arial"/>
                <w:sz w:val="20"/>
                <w:szCs w:val="20"/>
              </w:rPr>
            </w:pPr>
            <w:r>
              <w:rPr>
                <w:rFonts w:ascii="Arial" w:hAnsi="Arial" w:cs="Arial"/>
                <w:sz w:val="20"/>
                <w:szCs w:val="20"/>
              </w:rPr>
              <w:t xml:space="preserve">  „Škola a vzdelávanie                        </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xml:space="preserve">- pracovať s textom „Celý </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xml:space="preserve">  život sa učiť?“</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zvládnuť slovnú zásobu 7. L</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xml:space="preserve">- správne časovať a používať </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xml:space="preserve">  spôsobové slovesá</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 zachytiť špecifické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  informácie z vypočutého textu  </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 zvládnuť výslovnosť, naučiť </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   sa spôsobové slovesá</w:t>
            </w:r>
          </w:p>
          <w:p w:rsidR="00E668FB" w:rsidRDefault="00E668FB" w:rsidP="00E668FB">
            <w:pPr>
              <w:spacing w:after="0"/>
              <w:ind w:left="-4"/>
              <w:rPr>
                <w:rFonts w:ascii="Arial" w:hAnsi="Arial" w:cs="Arial"/>
                <w:sz w:val="20"/>
                <w:szCs w:val="20"/>
              </w:rPr>
            </w:pPr>
            <w:r>
              <w:rPr>
                <w:rFonts w:ascii="Arial" w:hAnsi="Arial" w:cs="Arial"/>
                <w:sz w:val="20"/>
                <w:szCs w:val="20"/>
              </w:rPr>
              <w:t xml:space="preserve">- rozlíšiť prítomný a minulý </w:t>
            </w:r>
          </w:p>
          <w:p w:rsidR="00E668FB" w:rsidRDefault="00E668FB" w:rsidP="00E668FB">
            <w:pPr>
              <w:spacing w:after="0"/>
              <w:ind w:left="-4"/>
              <w:rPr>
                <w:rFonts w:ascii="Arial" w:hAnsi="Arial" w:cs="Arial"/>
                <w:sz w:val="20"/>
                <w:szCs w:val="20"/>
              </w:rPr>
            </w:pPr>
            <w:r>
              <w:rPr>
                <w:rFonts w:ascii="Arial" w:hAnsi="Arial" w:cs="Arial"/>
                <w:sz w:val="20"/>
                <w:szCs w:val="20"/>
              </w:rPr>
              <w:t xml:space="preserve">  čas v jednoduchých cvičeniach</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 používať spôsobové </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  slovesá aj v minulom čase</w:t>
            </w:r>
          </w:p>
          <w:p w:rsidR="00E668FB" w:rsidRDefault="00E668FB" w:rsidP="00E668FB">
            <w:pPr>
              <w:spacing w:after="0"/>
              <w:rPr>
                <w:rFonts w:ascii="Arial" w:hAnsi="Arial" w:cs="Arial"/>
                <w:sz w:val="20"/>
                <w:szCs w:val="20"/>
              </w:rPr>
            </w:pPr>
            <w:r>
              <w:rPr>
                <w:rFonts w:ascii="Arial" w:hAnsi="Arial" w:cs="Arial"/>
                <w:sz w:val="20"/>
                <w:szCs w:val="20"/>
              </w:rPr>
              <w:t xml:space="preserve">- ovládať správny slovosled </w:t>
            </w:r>
          </w:p>
          <w:p w:rsidR="00E668FB" w:rsidRDefault="00E668FB" w:rsidP="00E668FB">
            <w:pPr>
              <w:spacing w:after="0"/>
              <w:rPr>
                <w:rFonts w:ascii="Arial" w:hAnsi="Arial" w:cs="Arial"/>
                <w:sz w:val="20"/>
                <w:szCs w:val="20"/>
              </w:rPr>
            </w:pPr>
            <w:r>
              <w:rPr>
                <w:rFonts w:ascii="Arial" w:hAnsi="Arial" w:cs="Arial"/>
                <w:sz w:val="20"/>
                <w:szCs w:val="20"/>
              </w:rPr>
              <w:t xml:space="preserve">  po spôsobových slovesách</w:t>
            </w:r>
          </w:p>
          <w:p w:rsidR="00E668FB" w:rsidRDefault="00E668FB" w:rsidP="00E668FB">
            <w:pPr>
              <w:spacing w:after="0"/>
              <w:rPr>
                <w:rFonts w:ascii="Arial" w:hAnsi="Arial" w:cs="Arial"/>
                <w:sz w:val="20"/>
                <w:szCs w:val="20"/>
              </w:rPr>
            </w:pPr>
            <w:r>
              <w:rPr>
                <w:rFonts w:ascii="Arial" w:hAnsi="Arial" w:cs="Arial"/>
                <w:sz w:val="20"/>
                <w:szCs w:val="20"/>
              </w:rPr>
              <w:t xml:space="preserve">- naučiť sa perfektum </w:t>
            </w:r>
          </w:p>
          <w:p w:rsidR="00E668FB" w:rsidRDefault="00E668FB" w:rsidP="00E668FB">
            <w:pPr>
              <w:spacing w:after="0"/>
              <w:rPr>
                <w:rFonts w:ascii="Arial" w:hAnsi="Arial" w:cs="Arial"/>
                <w:sz w:val="20"/>
                <w:szCs w:val="20"/>
              </w:rPr>
            </w:pPr>
            <w:r>
              <w:rPr>
                <w:rFonts w:ascii="Arial" w:hAnsi="Arial" w:cs="Arial"/>
                <w:sz w:val="20"/>
                <w:szCs w:val="20"/>
              </w:rPr>
              <w:t xml:space="preserve">  pohybových slovies</w:t>
            </w:r>
          </w:p>
          <w:p w:rsidR="00E668FB" w:rsidRDefault="00E668FB" w:rsidP="00E668FB">
            <w:pPr>
              <w:spacing w:after="0"/>
              <w:rPr>
                <w:rFonts w:ascii="Arial" w:hAnsi="Arial" w:cs="Arial"/>
                <w:sz w:val="20"/>
                <w:szCs w:val="20"/>
              </w:rPr>
            </w:pPr>
            <w:r>
              <w:rPr>
                <w:rFonts w:ascii="Arial" w:hAnsi="Arial" w:cs="Arial"/>
                <w:sz w:val="20"/>
                <w:szCs w:val="20"/>
              </w:rPr>
              <w:lastRenderedPageBreak/>
              <w:t>- vyjadriť svoj názor pričom   používa slovesá „müssen a wollen“</w:t>
            </w:r>
          </w:p>
          <w:p w:rsidR="00E668FB" w:rsidRDefault="00E668FB" w:rsidP="00E668FB">
            <w:pPr>
              <w:spacing w:after="0"/>
              <w:rPr>
                <w:rFonts w:ascii="Arial" w:hAnsi="Arial" w:cs="Arial"/>
                <w:sz w:val="20"/>
                <w:szCs w:val="20"/>
              </w:rPr>
            </w:pPr>
            <w:r>
              <w:rPr>
                <w:rFonts w:ascii="Arial" w:hAnsi="Arial" w:cs="Arial"/>
                <w:sz w:val="20"/>
                <w:szCs w:val="20"/>
              </w:rPr>
              <w:t xml:space="preserve">- poznať tipy, ktoré radia experti pri učení sa nemčiny </w:t>
            </w:r>
          </w:p>
          <w:p w:rsidR="00E668FB" w:rsidRDefault="00E668FB" w:rsidP="00E668FB">
            <w:pPr>
              <w:spacing w:after="0"/>
              <w:rPr>
                <w:rFonts w:ascii="Arial" w:hAnsi="Arial" w:cs="Arial"/>
                <w:sz w:val="20"/>
                <w:szCs w:val="20"/>
              </w:rPr>
            </w:pPr>
            <w:r>
              <w:rPr>
                <w:rFonts w:ascii="Arial" w:hAnsi="Arial" w:cs="Arial"/>
                <w:sz w:val="20"/>
                <w:szCs w:val="20"/>
              </w:rPr>
              <w:t>- vedieť porozprávať o svojej  škole, spolužiakoch, priateľoch      aké môžu byť medziľudské   vzťahy</w:t>
            </w:r>
          </w:p>
          <w:p w:rsidR="00E668FB" w:rsidRDefault="00E668FB" w:rsidP="00E668FB">
            <w:pPr>
              <w:spacing w:after="0"/>
              <w:rPr>
                <w:rFonts w:ascii="Arial" w:hAnsi="Arial" w:cs="Arial"/>
                <w:sz w:val="20"/>
                <w:szCs w:val="20"/>
              </w:rPr>
            </w:pPr>
            <w:r>
              <w:rPr>
                <w:rFonts w:ascii="Arial" w:hAnsi="Arial" w:cs="Arial"/>
                <w:sz w:val="20"/>
                <w:szCs w:val="20"/>
              </w:rPr>
              <w:t>- napísať krátky projekt na tému „môj idol, môj vzor“</w:t>
            </w:r>
          </w:p>
          <w:p w:rsidR="00E668FB" w:rsidRDefault="00E668FB" w:rsidP="00E668FB">
            <w:pPr>
              <w:spacing w:after="0"/>
              <w:rPr>
                <w:rFonts w:ascii="Arial" w:hAnsi="Arial" w:cs="Arial"/>
                <w:sz w:val="20"/>
                <w:szCs w:val="20"/>
              </w:rPr>
            </w:pP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 Opísať vizuálny podnet </w:t>
            </w:r>
          </w:p>
          <w:p w:rsidR="00E668FB" w:rsidRDefault="00E668FB" w:rsidP="00E668FB">
            <w:pPr>
              <w:spacing w:after="0"/>
              <w:rPr>
                <w:rFonts w:ascii="Arial" w:hAnsi="Arial" w:cs="Arial"/>
                <w:sz w:val="20"/>
                <w:szCs w:val="20"/>
              </w:rPr>
            </w:pPr>
            <w:r>
              <w:rPr>
                <w:rFonts w:ascii="Arial" w:hAnsi="Arial" w:cs="Arial"/>
                <w:sz w:val="20"/>
                <w:szCs w:val="20"/>
              </w:rPr>
              <w:t xml:space="preserve">  s vyjadrením vlastného názoru</w:t>
            </w:r>
          </w:p>
          <w:p w:rsidR="00E668FB" w:rsidRDefault="00E668FB" w:rsidP="00E668FB">
            <w:pPr>
              <w:spacing w:after="0"/>
              <w:rPr>
                <w:rFonts w:ascii="Arial" w:hAnsi="Arial" w:cs="Arial"/>
                <w:sz w:val="20"/>
                <w:szCs w:val="20"/>
              </w:rPr>
            </w:pPr>
            <w:r>
              <w:rPr>
                <w:rFonts w:ascii="Arial" w:hAnsi="Arial" w:cs="Arial"/>
                <w:sz w:val="20"/>
                <w:szCs w:val="20"/>
              </w:rPr>
              <w:t xml:space="preserve">- Charakterizovať  použitie </w:t>
            </w:r>
          </w:p>
          <w:p w:rsidR="00E668FB" w:rsidRDefault="00E668FB" w:rsidP="00E668FB">
            <w:pPr>
              <w:spacing w:after="0"/>
              <w:rPr>
                <w:rFonts w:ascii="Arial" w:hAnsi="Arial" w:cs="Arial"/>
                <w:sz w:val="20"/>
                <w:szCs w:val="20"/>
              </w:rPr>
            </w:pPr>
            <w:r>
              <w:rPr>
                <w:rFonts w:ascii="Arial" w:hAnsi="Arial" w:cs="Arial"/>
                <w:sz w:val="20"/>
                <w:szCs w:val="20"/>
              </w:rPr>
              <w:t xml:space="preserve">  modálneho slovesa „k</w:t>
            </w:r>
            <w:r>
              <w:rPr>
                <w:sz w:val="20"/>
                <w:szCs w:val="20"/>
              </w:rPr>
              <w:t>ӧ</w:t>
            </w:r>
            <w:r>
              <w:rPr>
                <w:rFonts w:ascii="Arial" w:hAnsi="Arial" w:cs="Arial"/>
                <w:sz w:val="20"/>
                <w:szCs w:val="20"/>
              </w:rPr>
              <w:t xml:space="preserve">nnen“ </w:t>
            </w:r>
          </w:p>
          <w:p w:rsidR="00E668FB" w:rsidRDefault="00E668FB" w:rsidP="00E668FB">
            <w:pPr>
              <w:spacing w:after="0"/>
              <w:rPr>
                <w:rFonts w:ascii="Arial" w:hAnsi="Arial" w:cs="Arial"/>
                <w:sz w:val="20"/>
                <w:szCs w:val="20"/>
              </w:rPr>
            </w:pPr>
            <w:r>
              <w:rPr>
                <w:rFonts w:ascii="Arial" w:hAnsi="Arial" w:cs="Arial"/>
                <w:sz w:val="20"/>
                <w:szCs w:val="20"/>
              </w:rPr>
              <w:t xml:space="preserve">  - konverzoval na tému „Škola  a vzdelávanie                        </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pracoval s textom „Celý život  sa učiť?“</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-zvládol  slovnú zásobu 7. L</w:t>
            </w:r>
          </w:p>
          <w:p w:rsidR="00E668FB" w:rsidRDefault="00E668FB" w:rsidP="00E668FB">
            <w:pPr>
              <w:tabs>
                <w:tab w:val="left" w:pos="1244"/>
              </w:tabs>
              <w:spacing w:after="0"/>
              <w:rPr>
                <w:rFonts w:ascii="Arial" w:hAnsi="Arial" w:cs="Arial"/>
                <w:sz w:val="20"/>
                <w:szCs w:val="20"/>
              </w:rPr>
            </w:pPr>
            <w:r>
              <w:rPr>
                <w:rFonts w:ascii="Arial" w:hAnsi="Arial" w:cs="Arial"/>
                <w:sz w:val="20"/>
                <w:szCs w:val="20"/>
              </w:rPr>
              <w:t>- správne časoval a používal spôsobové slovesá</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-zachytil špecifické informácie z vypočutého textu  </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-zvládol výslovnosť a naučil  </w:t>
            </w:r>
          </w:p>
          <w:p w:rsidR="00E668FB" w:rsidRDefault="00E668FB" w:rsidP="00E668FB">
            <w:pPr>
              <w:tabs>
                <w:tab w:val="num" w:pos="22"/>
              </w:tabs>
              <w:spacing w:after="0"/>
              <w:rPr>
                <w:rFonts w:ascii="Arial" w:hAnsi="Arial" w:cs="Arial"/>
                <w:sz w:val="20"/>
                <w:szCs w:val="20"/>
              </w:rPr>
            </w:pPr>
            <w:r>
              <w:rPr>
                <w:rFonts w:ascii="Arial" w:hAnsi="Arial" w:cs="Arial"/>
                <w:sz w:val="20"/>
                <w:szCs w:val="20"/>
              </w:rPr>
              <w:t xml:space="preserve">  sa spôsobové slovesá </w:t>
            </w:r>
          </w:p>
          <w:p w:rsidR="00E668FB" w:rsidRDefault="00E668FB" w:rsidP="00E668FB">
            <w:pPr>
              <w:spacing w:after="0"/>
              <w:ind w:left="-4"/>
              <w:rPr>
                <w:rFonts w:ascii="Arial" w:hAnsi="Arial" w:cs="Arial"/>
                <w:sz w:val="20"/>
                <w:szCs w:val="20"/>
              </w:rPr>
            </w:pPr>
            <w:r>
              <w:rPr>
                <w:rFonts w:ascii="Arial" w:hAnsi="Arial" w:cs="Arial"/>
                <w:sz w:val="20"/>
                <w:szCs w:val="20"/>
              </w:rPr>
              <w:t xml:space="preserve">-rozlíšil prítomný a minulý </w:t>
            </w:r>
          </w:p>
          <w:p w:rsidR="00E668FB" w:rsidRDefault="00E668FB" w:rsidP="00E668FB">
            <w:pPr>
              <w:spacing w:after="0"/>
              <w:rPr>
                <w:rFonts w:ascii="Arial" w:hAnsi="Arial" w:cs="Arial"/>
                <w:sz w:val="20"/>
                <w:szCs w:val="20"/>
              </w:rPr>
            </w:pPr>
            <w:r>
              <w:rPr>
                <w:rFonts w:ascii="Arial" w:hAnsi="Arial" w:cs="Arial"/>
                <w:sz w:val="20"/>
                <w:szCs w:val="20"/>
              </w:rPr>
              <w:t>čas v jednoduchých cvičeniach</w:t>
            </w:r>
          </w:p>
          <w:p w:rsidR="00E668FB" w:rsidRDefault="00E668FB" w:rsidP="00E668FB">
            <w:pPr>
              <w:tabs>
                <w:tab w:val="num" w:pos="22"/>
              </w:tabs>
              <w:spacing w:after="0"/>
              <w:rPr>
                <w:rFonts w:ascii="Arial" w:hAnsi="Arial" w:cs="Arial"/>
                <w:sz w:val="20"/>
                <w:szCs w:val="20"/>
              </w:rPr>
            </w:pPr>
            <w:r>
              <w:rPr>
                <w:rFonts w:ascii="Arial" w:hAnsi="Arial" w:cs="Arial"/>
                <w:sz w:val="20"/>
                <w:szCs w:val="20"/>
              </w:rPr>
              <w:t>- aktívne používal spôsobové  slovesá aj v minulom čase</w:t>
            </w:r>
          </w:p>
          <w:p w:rsidR="00E668FB" w:rsidRDefault="00E668FB" w:rsidP="00E668FB">
            <w:pPr>
              <w:spacing w:after="0"/>
              <w:rPr>
                <w:rFonts w:ascii="Arial" w:hAnsi="Arial" w:cs="Arial"/>
                <w:sz w:val="20"/>
                <w:szCs w:val="20"/>
              </w:rPr>
            </w:pPr>
            <w:r>
              <w:rPr>
                <w:rFonts w:ascii="Arial" w:hAnsi="Arial" w:cs="Arial"/>
                <w:sz w:val="20"/>
                <w:szCs w:val="20"/>
              </w:rPr>
              <w:t xml:space="preserve">- ovládal správny slovosled </w:t>
            </w:r>
          </w:p>
          <w:p w:rsidR="00E668FB" w:rsidRDefault="00E668FB" w:rsidP="00E668FB">
            <w:pPr>
              <w:spacing w:after="0"/>
              <w:rPr>
                <w:rFonts w:ascii="Arial" w:hAnsi="Arial" w:cs="Arial"/>
                <w:sz w:val="20"/>
                <w:szCs w:val="20"/>
              </w:rPr>
            </w:pPr>
            <w:r>
              <w:rPr>
                <w:rFonts w:ascii="Arial" w:hAnsi="Arial" w:cs="Arial"/>
                <w:sz w:val="20"/>
                <w:szCs w:val="20"/>
              </w:rPr>
              <w:t>po spôsobových slovesách</w:t>
            </w:r>
          </w:p>
          <w:p w:rsidR="00E668FB" w:rsidRDefault="00E668FB" w:rsidP="00E668FB">
            <w:pPr>
              <w:spacing w:after="0"/>
              <w:rPr>
                <w:rFonts w:ascii="Arial" w:hAnsi="Arial" w:cs="Arial"/>
                <w:sz w:val="20"/>
                <w:szCs w:val="20"/>
              </w:rPr>
            </w:pPr>
            <w:r>
              <w:rPr>
                <w:rFonts w:ascii="Arial" w:hAnsi="Arial" w:cs="Arial"/>
                <w:sz w:val="20"/>
                <w:szCs w:val="20"/>
              </w:rPr>
              <w:lastRenderedPageBreak/>
              <w:t>- naučil sa perfektum pohybových slovies</w:t>
            </w:r>
          </w:p>
          <w:p w:rsidR="00E668FB" w:rsidRDefault="00E668FB" w:rsidP="00E668FB">
            <w:pPr>
              <w:spacing w:after="0"/>
              <w:rPr>
                <w:rFonts w:ascii="Arial" w:hAnsi="Arial" w:cs="Arial"/>
                <w:sz w:val="20"/>
                <w:szCs w:val="20"/>
              </w:rPr>
            </w:pPr>
            <w:r>
              <w:rPr>
                <w:rFonts w:ascii="Arial" w:hAnsi="Arial" w:cs="Arial"/>
                <w:sz w:val="20"/>
                <w:szCs w:val="20"/>
              </w:rPr>
              <w:t>- vyjadril svoj názor,</w:t>
            </w:r>
          </w:p>
          <w:p w:rsidR="00E668FB" w:rsidRDefault="00E668FB" w:rsidP="00E668FB">
            <w:pPr>
              <w:spacing w:after="0"/>
              <w:rPr>
                <w:rFonts w:ascii="Arial" w:hAnsi="Arial" w:cs="Arial"/>
                <w:sz w:val="20"/>
                <w:szCs w:val="20"/>
              </w:rPr>
            </w:pPr>
            <w:r>
              <w:rPr>
                <w:rFonts w:ascii="Arial" w:hAnsi="Arial" w:cs="Arial"/>
                <w:sz w:val="20"/>
                <w:szCs w:val="20"/>
              </w:rPr>
              <w:t xml:space="preserve">používal </w:t>
            </w:r>
          </w:p>
          <w:p w:rsidR="00E668FB" w:rsidRDefault="00E668FB" w:rsidP="00E668FB">
            <w:pPr>
              <w:spacing w:after="0"/>
              <w:rPr>
                <w:rFonts w:ascii="Arial" w:hAnsi="Arial" w:cs="Arial"/>
                <w:sz w:val="20"/>
                <w:szCs w:val="20"/>
              </w:rPr>
            </w:pPr>
            <w:r>
              <w:rPr>
                <w:rFonts w:ascii="Arial" w:hAnsi="Arial" w:cs="Arial"/>
                <w:sz w:val="20"/>
                <w:szCs w:val="20"/>
              </w:rPr>
              <w:t>slovesá „müssen a wollen“</w:t>
            </w:r>
          </w:p>
          <w:p w:rsidR="00E668FB" w:rsidRDefault="00E668FB" w:rsidP="00E668FB">
            <w:pPr>
              <w:spacing w:after="0"/>
              <w:rPr>
                <w:rFonts w:ascii="Arial" w:hAnsi="Arial" w:cs="Arial"/>
                <w:sz w:val="20"/>
                <w:szCs w:val="20"/>
              </w:rPr>
            </w:pPr>
            <w:r>
              <w:rPr>
                <w:rFonts w:ascii="Arial" w:hAnsi="Arial" w:cs="Arial"/>
                <w:sz w:val="20"/>
                <w:szCs w:val="20"/>
              </w:rPr>
              <w:t xml:space="preserve">- poznal tipy, ktoré radia   experti pri učení sa nemčiny </w:t>
            </w:r>
          </w:p>
          <w:p w:rsidR="00E668FB" w:rsidRDefault="00E668FB" w:rsidP="00E668FB">
            <w:pPr>
              <w:spacing w:after="0"/>
              <w:rPr>
                <w:rFonts w:ascii="Arial" w:hAnsi="Arial" w:cs="Arial"/>
                <w:sz w:val="20"/>
                <w:szCs w:val="20"/>
              </w:rPr>
            </w:pPr>
            <w:r>
              <w:rPr>
                <w:rFonts w:ascii="Arial" w:hAnsi="Arial" w:cs="Arial"/>
                <w:sz w:val="20"/>
                <w:szCs w:val="20"/>
              </w:rPr>
              <w:t>- porozprával o svojej škole, spolužiakoch, priateľoch. aké môžu byť medziľudské vzťahy</w:t>
            </w:r>
          </w:p>
          <w:p w:rsidR="00E668FB" w:rsidRDefault="00E668FB" w:rsidP="00E668FB">
            <w:pPr>
              <w:spacing w:after="0"/>
              <w:rPr>
                <w:rFonts w:ascii="Arial" w:hAnsi="Arial" w:cs="Arial"/>
                <w:sz w:val="20"/>
                <w:szCs w:val="20"/>
              </w:rPr>
            </w:pPr>
            <w:r>
              <w:rPr>
                <w:rFonts w:ascii="Arial" w:hAnsi="Arial" w:cs="Arial"/>
                <w:sz w:val="20"/>
                <w:szCs w:val="20"/>
              </w:rPr>
              <w:t>- napísal krátky projekt na  tému „môj idol, môj vzor“</w:t>
            </w:r>
          </w:p>
        </w:tc>
        <w:tc>
          <w:tcPr>
            <w:tcW w:w="161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p w:rsidR="00E668FB" w:rsidRDefault="00E668FB" w:rsidP="00E668FB">
            <w:pPr>
              <w:spacing w:after="0"/>
              <w:rPr>
                <w:rFonts w:ascii="Arial" w:hAnsi="Arial" w:cs="Arial"/>
                <w:sz w:val="16"/>
                <w:szCs w:val="16"/>
              </w:rPr>
            </w:pPr>
          </w:p>
        </w:tc>
      </w:tr>
      <w:tr w:rsidR="00E668FB" w:rsidRPr="00347509" w:rsidTr="004F6858">
        <w:trPr>
          <w:trHeight w:val="496"/>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spacing w:after="0"/>
              <w:rPr>
                <w:rFonts w:ascii="Arial" w:hAnsi="Arial" w:cs="Arial"/>
                <w:b/>
                <w:sz w:val="20"/>
                <w:szCs w:val="20"/>
              </w:rPr>
            </w:pPr>
            <w:r>
              <w:rPr>
                <w:rFonts w:ascii="Arial" w:hAnsi="Arial" w:cs="Arial"/>
                <w:b/>
                <w:sz w:val="20"/>
                <w:szCs w:val="20"/>
              </w:rPr>
              <w:t xml:space="preserve">8.  Zamestnanie a práca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18</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tabs>
                <w:tab w:val="left" w:pos="3078"/>
              </w:tabs>
              <w:spacing w:after="0"/>
              <w:rPr>
                <w:rFonts w:ascii="Arial" w:hAnsi="Arial" w:cs="Arial"/>
                <w:b/>
                <w:sz w:val="20"/>
                <w:szCs w:val="20"/>
              </w:rPr>
            </w:pP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tabs>
                <w:tab w:val="left" w:pos="3078"/>
              </w:tabs>
              <w:spacing w:after="0"/>
              <w:rPr>
                <w:rFonts w:ascii="Arial" w:hAnsi="Arial" w:cs="Arial"/>
                <w:b/>
                <w:sz w:val="20"/>
                <w:szCs w:val="20"/>
              </w:rPr>
            </w:pPr>
          </w:p>
          <w:p w:rsidR="00E668FB" w:rsidRDefault="00E668FB" w:rsidP="00E668FB">
            <w:pPr>
              <w:tabs>
                <w:tab w:val="left" w:pos="3078"/>
              </w:tabs>
              <w:spacing w:after="0"/>
              <w:rPr>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16"/>
                <w:szCs w:val="16"/>
              </w:rPr>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rPr>
                <w:rFonts w:ascii="Arial" w:hAnsi="Arial" w:cs="Arial"/>
                <w:sz w:val="16"/>
                <w:szCs w:val="16"/>
              </w:rPr>
            </w:pPr>
          </w:p>
        </w:tc>
      </w:tr>
      <w:tr w:rsidR="00E668FB" w:rsidRPr="00347509" w:rsidTr="004F6858">
        <w:trPr>
          <w:trHeight w:val="254"/>
        </w:trPr>
        <w:tc>
          <w:tcPr>
            <w:tcW w:w="2424"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Som predavač,</w:t>
            </w:r>
          </w:p>
          <w:p w:rsidR="00E668FB" w:rsidRDefault="00E668FB" w:rsidP="00E668FB">
            <w:pPr>
              <w:spacing w:after="0"/>
              <w:rPr>
                <w:rFonts w:ascii="Arial" w:hAnsi="Arial" w:cs="Arial"/>
                <w:sz w:val="20"/>
                <w:szCs w:val="20"/>
              </w:rPr>
            </w:pPr>
            <w:r>
              <w:rPr>
                <w:rFonts w:ascii="Arial" w:hAnsi="Arial" w:cs="Arial"/>
                <w:sz w:val="20"/>
                <w:szCs w:val="20"/>
              </w:rPr>
              <w:t xml:space="preserve">      povolania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Už dva mesiace som tu, „W-otázka"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Časové predložky</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Životný príbeh J.</w:t>
            </w:r>
          </w:p>
          <w:p w:rsidR="00E668FB" w:rsidRDefault="00E668FB" w:rsidP="00E668FB">
            <w:pPr>
              <w:spacing w:after="0"/>
              <w:rPr>
                <w:rFonts w:ascii="Arial" w:hAnsi="Arial" w:cs="Arial"/>
                <w:sz w:val="20"/>
                <w:szCs w:val="20"/>
              </w:rPr>
            </w:pPr>
            <w:r>
              <w:rPr>
                <w:rFonts w:ascii="Arial" w:hAnsi="Arial" w:cs="Arial"/>
                <w:sz w:val="20"/>
                <w:szCs w:val="20"/>
              </w:rPr>
              <w:t xml:space="preserve">      Kästnera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Préteritum slovies „sein</w:t>
            </w:r>
          </w:p>
          <w:p w:rsidR="00E668FB" w:rsidRDefault="00E668FB" w:rsidP="00E668FB">
            <w:pPr>
              <w:spacing w:after="0"/>
              <w:rPr>
                <w:rFonts w:ascii="Arial" w:hAnsi="Arial" w:cs="Arial"/>
                <w:sz w:val="20"/>
                <w:szCs w:val="20"/>
              </w:rPr>
            </w:pPr>
            <w:r>
              <w:rPr>
                <w:rFonts w:ascii="Arial" w:hAnsi="Arial" w:cs="Arial"/>
                <w:sz w:val="20"/>
                <w:szCs w:val="20"/>
              </w:rPr>
              <w:t xml:space="preserve">      a haben“</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Rozprávanie o výlete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Trh práce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Časové predložky</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Nezvyčajné povolania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Nezamestnanosť</w:t>
            </w: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rPr>
                <w:rFonts w:ascii="Arial" w:hAnsi="Arial" w:cs="Arial"/>
                <w:sz w:val="20"/>
                <w:szCs w:val="20"/>
              </w:rPr>
            </w:pPr>
          </w:p>
        </w:tc>
        <w:tc>
          <w:tcPr>
            <w:tcW w:w="21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i/>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-opísať vizuálny podnet –fotografie  s vyjadrením vlastného názoru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-zachytiť špecifické  informácie z počutého textu </w:t>
            </w:r>
          </w:p>
          <w:p w:rsidR="00E668FB" w:rsidRDefault="00E668FB" w:rsidP="00E668FB">
            <w:pPr>
              <w:spacing w:after="0"/>
              <w:rPr>
                <w:rFonts w:ascii="Arial" w:hAnsi="Arial" w:cs="Arial"/>
                <w:sz w:val="20"/>
                <w:szCs w:val="20"/>
              </w:rPr>
            </w:pPr>
            <w:r>
              <w:rPr>
                <w:rFonts w:ascii="Arial" w:hAnsi="Arial" w:cs="Arial"/>
                <w:sz w:val="20"/>
                <w:szCs w:val="20"/>
              </w:rPr>
              <w:t xml:space="preserve">-opísať obrázky a viesť </w:t>
            </w:r>
          </w:p>
          <w:p w:rsidR="00E668FB" w:rsidRDefault="00E668FB" w:rsidP="00E668FB">
            <w:pPr>
              <w:spacing w:after="0"/>
              <w:rPr>
                <w:rFonts w:ascii="Arial" w:hAnsi="Arial" w:cs="Arial"/>
                <w:sz w:val="20"/>
                <w:szCs w:val="20"/>
              </w:rPr>
            </w:pPr>
            <w:r>
              <w:rPr>
                <w:rFonts w:ascii="Arial" w:hAnsi="Arial" w:cs="Arial"/>
                <w:sz w:val="20"/>
                <w:szCs w:val="20"/>
              </w:rPr>
              <w:t xml:space="preserve">komunikáciu na zobrazenú </w:t>
            </w:r>
          </w:p>
          <w:p w:rsidR="00E668FB" w:rsidRDefault="00E668FB" w:rsidP="00E668FB">
            <w:pPr>
              <w:spacing w:after="0"/>
              <w:rPr>
                <w:rFonts w:ascii="Arial" w:hAnsi="Arial" w:cs="Arial"/>
                <w:sz w:val="20"/>
                <w:szCs w:val="20"/>
              </w:rPr>
            </w:pPr>
            <w:r>
              <w:rPr>
                <w:rFonts w:ascii="Arial" w:hAnsi="Arial" w:cs="Arial"/>
                <w:sz w:val="20"/>
                <w:szCs w:val="20"/>
              </w:rPr>
              <w:t>tému</w:t>
            </w:r>
          </w:p>
          <w:p w:rsidR="00E668FB" w:rsidRDefault="00E668FB" w:rsidP="00E668FB">
            <w:pPr>
              <w:spacing w:after="0"/>
              <w:rPr>
                <w:rFonts w:ascii="Arial" w:hAnsi="Arial" w:cs="Arial"/>
                <w:sz w:val="20"/>
                <w:szCs w:val="20"/>
              </w:rPr>
            </w:pPr>
            <w:r>
              <w:rPr>
                <w:rFonts w:ascii="Arial" w:hAnsi="Arial" w:cs="Arial"/>
                <w:sz w:val="20"/>
                <w:szCs w:val="20"/>
              </w:rPr>
              <w:t>-vedieť vymenovať typicky ženské a mužské povolania a v krátkosti ich charakterizovať</w:t>
            </w:r>
          </w:p>
          <w:p w:rsidR="00E668FB" w:rsidRDefault="00E668FB" w:rsidP="00E668FB">
            <w:pPr>
              <w:spacing w:after="0"/>
              <w:rPr>
                <w:rFonts w:ascii="Arial" w:hAnsi="Arial" w:cs="Arial"/>
                <w:sz w:val="20"/>
                <w:szCs w:val="20"/>
              </w:rPr>
            </w:pPr>
            <w:r>
              <w:rPr>
                <w:rFonts w:ascii="Arial" w:hAnsi="Arial" w:cs="Arial"/>
                <w:sz w:val="20"/>
                <w:szCs w:val="20"/>
              </w:rPr>
              <w:t>-vymenovať typy povolaní  (fyzickú a duševnú prácu),</w:t>
            </w:r>
          </w:p>
          <w:p w:rsidR="00E668FB" w:rsidRDefault="00E668FB" w:rsidP="00E668FB">
            <w:pPr>
              <w:spacing w:after="0"/>
              <w:rPr>
                <w:rFonts w:ascii="Arial" w:hAnsi="Arial" w:cs="Arial"/>
                <w:sz w:val="20"/>
                <w:szCs w:val="20"/>
              </w:rPr>
            </w:pPr>
            <w:r>
              <w:rPr>
                <w:rFonts w:ascii="Arial" w:hAnsi="Arial" w:cs="Arial"/>
                <w:sz w:val="20"/>
                <w:szCs w:val="20"/>
              </w:rPr>
              <w:t xml:space="preserve">voľbu a motiváciu  povolania </w:t>
            </w:r>
          </w:p>
          <w:p w:rsidR="00E668FB" w:rsidRDefault="00E668FB" w:rsidP="00E668FB">
            <w:pPr>
              <w:spacing w:after="0"/>
              <w:rPr>
                <w:rFonts w:ascii="Arial" w:hAnsi="Arial" w:cs="Arial"/>
                <w:sz w:val="20"/>
                <w:szCs w:val="20"/>
              </w:rPr>
            </w:pPr>
            <w:r>
              <w:rPr>
                <w:rFonts w:ascii="Arial" w:hAnsi="Arial" w:cs="Arial"/>
                <w:sz w:val="20"/>
                <w:szCs w:val="20"/>
              </w:rPr>
              <w:t xml:space="preserve">-použiť predložkové spojenie   </w:t>
            </w:r>
          </w:p>
          <w:p w:rsidR="00E668FB" w:rsidRDefault="00E668FB" w:rsidP="00E668FB">
            <w:pPr>
              <w:spacing w:after="0"/>
              <w:rPr>
                <w:rFonts w:ascii="Arial" w:hAnsi="Arial" w:cs="Arial"/>
                <w:sz w:val="20"/>
                <w:szCs w:val="20"/>
              </w:rPr>
            </w:pPr>
            <w:r>
              <w:rPr>
                <w:rFonts w:ascii="Arial" w:hAnsi="Arial" w:cs="Arial"/>
                <w:sz w:val="20"/>
                <w:szCs w:val="20"/>
              </w:rPr>
              <w:t xml:space="preserve"> „vor a seit“ </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-napísať žiadosť o zamestnanie a profesijný životopis </w:t>
            </w:r>
          </w:p>
          <w:p w:rsidR="00E668FB" w:rsidRDefault="00E668FB" w:rsidP="00E668FB">
            <w:pPr>
              <w:spacing w:after="0"/>
              <w:rPr>
                <w:rFonts w:ascii="Arial" w:hAnsi="Arial" w:cs="Arial"/>
                <w:sz w:val="20"/>
                <w:szCs w:val="20"/>
              </w:rPr>
            </w:pPr>
            <w:r>
              <w:rPr>
                <w:rFonts w:ascii="Arial" w:hAnsi="Arial" w:cs="Arial"/>
                <w:sz w:val="20"/>
                <w:szCs w:val="20"/>
              </w:rPr>
              <w:t>-ovládať minulý čas slovies –</w:t>
            </w:r>
          </w:p>
          <w:p w:rsidR="00E668FB" w:rsidRDefault="00E668FB" w:rsidP="00E668FB">
            <w:pPr>
              <w:spacing w:after="0"/>
              <w:rPr>
                <w:rFonts w:ascii="Arial" w:hAnsi="Arial" w:cs="Arial"/>
                <w:sz w:val="20"/>
                <w:szCs w:val="20"/>
              </w:rPr>
            </w:pPr>
            <w:r>
              <w:rPr>
                <w:rFonts w:ascii="Arial" w:hAnsi="Arial" w:cs="Arial"/>
                <w:sz w:val="20"/>
                <w:szCs w:val="20"/>
              </w:rPr>
              <w:t>Préteritum „sein a haben“</w:t>
            </w:r>
          </w:p>
          <w:p w:rsidR="00E668FB" w:rsidRDefault="00E668FB" w:rsidP="00E668FB">
            <w:pPr>
              <w:spacing w:after="0"/>
              <w:rPr>
                <w:rFonts w:ascii="Arial" w:hAnsi="Arial" w:cs="Arial"/>
                <w:sz w:val="20"/>
                <w:szCs w:val="20"/>
              </w:rPr>
            </w:pPr>
            <w:r>
              <w:rPr>
                <w:rFonts w:ascii="Arial" w:hAnsi="Arial" w:cs="Arial"/>
                <w:sz w:val="20"/>
                <w:szCs w:val="20"/>
              </w:rPr>
              <w:t xml:space="preserve">-informovať o udalosti   </w:t>
            </w:r>
          </w:p>
          <w:p w:rsidR="00E668FB" w:rsidRDefault="00E668FB" w:rsidP="00E668FB">
            <w:pPr>
              <w:spacing w:after="0"/>
              <w:rPr>
                <w:rFonts w:ascii="Arial" w:hAnsi="Arial" w:cs="Arial"/>
                <w:sz w:val="20"/>
                <w:szCs w:val="20"/>
              </w:rPr>
            </w:pPr>
            <w:r>
              <w:rPr>
                <w:rFonts w:ascii="Arial" w:hAnsi="Arial" w:cs="Arial"/>
                <w:sz w:val="20"/>
                <w:szCs w:val="20"/>
              </w:rPr>
              <w:t>z minulosti</w:t>
            </w:r>
          </w:p>
          <w:p w:rsidR="00E668FB" w:rsidRDefault="00E668FB" w:rsidP="00E668FB">
            <w:pPr>
              <w:spacing w:after="0"/>
              <w:rPr>
                <w:rFonts w:ascii="Arial" w:hAnsi="Arial" w:cs="Arial"/>
                <w:sz w:val="20"/>
                <w:szCs w:val="20"/>
              </w:rPr>
            </w:pPr>
            <w:r>
              <w:rPr>
                <w:rFonts w:ascii="Arial" w:hAnsi="Arial" w:cs="Arial"/>
                <w:sz w:val="20"/>
                <w:szCs w:val="20"/>
              </w:rPr>
              <w:t>-konverzovať na tému „Výlet“</w:t>
            </w:r>
          </w:p>
          <w:p w:rsidR="00E668FB" w:rsidRDefault="00E668FB" w:rsidP="00E668FB">
            <w:pPr>
              <w:spacing w:after="0"/>
              <w:rPr>
                <w:rFonts w:ascii="Arial" w:hAnsi="Arial" w:cs="Arial"/>
                <w:sz w:val="20"/>
                <w:szCs w:val="20"/>
              </w:rPr>
            </w:pPr>
            <w:r>
              <w:rPr>
                <w:rFonts w:ascii="Arial" w:hAnsi="Arial" w:cs="Arial"/>
                <w:sz w:val="20"/>
                <w:szCs w:val="20"/>
              </w:rPr>
              <w:t xml:space="preserve">-vedieť používať časové  </w:t>
            </w:r>
          </w:p>
          <w:p w:rsidR="00E668FB" w:rsidRDefault="00E668FB" w:rsidP="00E668FB">
            <w:pPr>
              <w:spacing w:after="0"/>
              <w:rPr>
                <w:rFonts w:ascii="Arial" w:hAnsi="Arial" w:cs="Arial"/>
                <w:sz w:val="20"/>
                <w:szCs w:val="20"/>
              </w:rPr>
            </w:pPr>
            <w:r>
              <w:rPr>
                <w:rFonts w:ascii="Arial" w:hAnsi="Arial" w:cs="Arial"/>
                <w:sz w:val="20"/>
                <w:szCs w:val="20"/>
              </w:rPr>
              <w:t xml:space="preserve"> predložky „für und in + mesiac</w:t>
            </w:r>
          </w:p>
          <w:p w:rsidR="00E668FB" w:rsidRDefault="00E668FB" w:rsidP="00E668FB">
            <w:pPr>
              <w:spacing w:after="0"/>
              <w:rPr>
                <w:rFonts w:ascii="Arial" w:hAnsi="Arial" w:cs="Arial"/>
                <w:sz w:val="20"/>
                <w:szCs w:val="20"/>
              </w:rPr>
            </w:pPr>
            <w:r>
              <w:rPr>
                <w:rFonts w:ascii="Arial" w:hAnsi="Arial" w:cs="Arial"/>
                <w:sz w:val="20"/>
                <w:szCs w:val="20"/>
              </w:rPr>
              <w:t xml:space="preserve">-konverzoval o nezvyčajných  </w:t>
            </w:r>
          </w:p>
          <w:p w:rsidR="00E668FB" w:rsidRDefault="00E668FB" w:rsidP="00E668FB">
            <w:pPr>
              <w:spacing w:after="0"/>
              <w:rPr>
                <w:rFonts w:ascii="Arial" w:hAnsi="Arial" w:cs="Arial"/>
                <w:sz w:val="20"/>
                <w:szCs w:val="20"/>
              </w:rPr>
            </w:pPr>
            <w:r>
              <w:rPr>
                <w:rFonts w:ascii="Arial" w:hAnsi="Arial" w:cs="Arial"/>
                <w:sz w:val="20"/>
                <w:szCs w:val="20"/>
              </w:rPr>
              <w:t>povolaniach</w:t>
            </w:r>
          </w:p>
          <w:p w:rsidR="00E668FB" w:rsidRDefault="00E668FB" w:rsidP="00E668FB">
            <w:pPr>
              <w:spacing w:after="0"/>
              <w:rPr>
                <w:rFonts w:ascii="Arial" w:hAnsi="Arial" w:cs="Arial"/>
                <w:sz w:val="20"/>
                <w:szCs w:val="20"/>
              </w:rPr>
            </w:pPr>
            <w:r>
              <w:rPr>
                <w:rFonts w:ascii="Arial" w:hAnsi="Arial" w:cs="Arial"/>
                <w:sz w:val="20"/>
                <w:szCs w:val="20"/>
              </w:rPr>
              <w:t xml:space="preserve">- zopakovať slovnú zásobu </w:t>
            </w:r>
          </w:p>
          <w:p w:rsidR="00E668FB" w:rsidRDefault="00E668FB" w:rsidP="00E668FB">
            <w:pPr>
              <w:spacing w:after="0"/>
              <w:rPr>
                <w:rFonts w:ascii="Arial" w:hAnsi="Arial" w:cs="Arial"/>
                <w:sz w:val="20"/>
                <w:szCs w:val="20"/>
              </w:rPr>
            </w:pPr>
            <w:r>
              <w:rPr>
                <w:rFonts w:ascii="Arial" w:hAnsi="Arial" w:cs="Arial"/>
                <w:sz w:val="20"/>
                <w:szCs w:val="20"/>
              </w:rPr>
              <w:t xml:space="preserve">  1. až . lekcie</w:t>
            </w:r>
          </w:p>
          <w:p w:rsidR="00E668FB" w:rsidRDefault="00E668FB" w:rsidP="00E668FB">
            <w:pPr>
              <w:spacing w:after="0"/>
              <w:rPr>
                <w:rFonts w:ascii="Arial" w:hAnsi="Arial" w:cs="Arial"/>
                <w:sz w:val="20"/>
                <w:szCs w:val="20"/>
              </w:rPr>
            </w:pPr>
            <w:r>
              <w:rPr>
                <w:rFonts w:ascii="Arial" w:hAnsi="Arial" w:cs="Arial"/>
                <w:sz w:val="20"/>
                <w:szCs w:val="20"/>
              </w:rPr>
              <w:t>- napísať koncoročný test</w:t>
            </w:r>
          </w:p>
          <w:p w:rsidR="00E668FB" w:rsidRDefault="00E668FB" w:rsidP="00E668FB">
            <w:pPr>
              <w:spacing w:after="0"/>
              <w:rPr>
                <w:rFonts w:ascii="Arial" w:hAnsi="Arial" w:cs="Arial"/>
                <w:sz w:val="20"/>
                <w:szCs w:val="20"/>
              </w:rPr>
            </w:pPr>
            <w:r>
              <w:rPr>
                <w:rFonts w:ascii="Arial" w:hAnsi="Arial" w:cs="Arial"/>
                <w:sz w:val="20"/>
                <w:szCs w:val="20"/>
              </w:rPr>
              <w:t xml:space="preserve">- napísať sloh na danú tému </w:t>
            </w:r>
          </w:p>
        </w:tc>
        <w:tc>
          <w:tcPr>
            <w:tcW w:w="26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opísal vizuálny podnet – fotografie  s vyjadrením  vlastného názoru</w:t>
            </w:r>
          </w:p>
          <w:p w:rsidR="00E668FB" w:rsidRDefault="00E668FB" w:rsidP="00E668FB">
            <w:pPr>
              <w:spacing w:after="0"/>
              <w:ind w:left="-4"/>
              <w:rPr>
                <w:rFonts w:ascii="Arial" w:hAnsi="Arial" w:cs="Arial"/>
                <w:sz w:val="20"/>
                <w:szCs w:val="20"/>
              </w:rPr>
            </w:pPr>
            <w:r>
              <w:rPr>
                <w:rFonts w:ascii="Arial" w:hAnsi="Arial" w:cs="Arial"/>
                <w:sz w:val="20"/>
                <w:szCs w:val="20"/>
              </w:rPr>
              <w:t xml:space="preserve">- zachytil špecifické </w:t>
            </w:r>
          </w:p>
          <w:p w:rsidR="00E668FB" w:rsidRDefault="00E668FB" w:rsidP="00E668FB">
            <w:pPr>
              <w:spacing w:after="0"/>
              <w:ind w:left="-4"/>
              <w:rPr>
                <w:rFonts w:ascii="Arial" w:hAnsi="Arial" w:cs="Arial"/>
                <w:sz w:val="20"/>
                <w:szCs w:val="20"/>
              </w:rPr>
            </w:pPr>
            <w:r>
              <w:rPr>
                <w:rFonts w:ascii="Arial" w:hAnsi="Arial" w:cs="Arial"/>
                <w:sz w:val="20"/>
                <w:szCs w:val="20"/>
              </w:rPr>
              <w:t xml:space="preserve">informácie z počutého textu </w:t>
            </w:r>
          </w:p>
          <w:p w:rsidR="00E668FB" w:rsidRDefault="00E668FB" w:rsidP="00E668FB">
            <w:pPr>
              <w:spacing w:after="0"/>
              <w:rPr>
                <w:rFonts w:ascii="Arial" w:hAnsi="Arial" w:cs="Arial"/>
                <w:sz w:val="20"/>
                <w:szCs w:val="20"/>
              </w:rPr>
            </w:pPr>
            <w:r>
              <w:rPr>
                <w:rFonts w:ascii="Arial" w:hAnsi="Arial" w:cs="Arial"/>
                <w:sz w:val="20"/>
                <w:szCs w:val="20"/>
              </w:rPr>
              <w:t xml:space="preserve">- opísal obrázky a viedol </w:t>
            </w:r>
          </w:p>
          <w:p w:rsidR="00E668FB" w:rsidRDefault="00E668FB" w:rsidP="00E668FB">
            <w:pPr>
              <w:spacing w:after="0"/>
              <w:rPr>
                <w:rFonts w:ascii="Arial" w:hAnsi="Arial" w:cs="Arial"/>
                <w:sz w:val="20"/>
                <w:szCs w:val="20"/>
              </w:rPr>
            </w:pPr>
            <w:r>
              <w:rPr>
                <w:rFonts w:ascii="Arial" w:hAnsi="Arial" w:cs="Arial"/>
                <w:sz w:val="20"/>
                <w:szCs w:val="20"/>
              </w:rPr>
              <w:t xml:space="preserve">komunikáciu na zobrazenú </w:t>
            </w:r>
          </w:p>
          <w:p w:rsidR="00E668FB" w:rsidRDefault="00E668FB" w:rsidP="00E668FB">
            <w:pPr>
              <w:spacing w:after="0"/>
              <w:ind w:left="-4"/>
              <w:rPr>
                <w:rFonts w:ascii="Arial" w:hAnsi="Arial" w:cs="Arial"/>
                <w:sz w:val="20"/>
                <w:szCs w:val="20"/>
              </w:rPr>
            </w:pPr>
            <w:r>
              <w:rPr>
                <w:rFonts w:ascii="Arial" w:hAnsi="Arial" w:cs="Arial"/>
                <w:sz w:val="20"/>
                <w:szCs w:val="20"/>
              </w:rPr>
              <w:t>tému</w:t>
            </w:r>
          </w:p>
          <w:p w:rsidR="00E668FB" w:rsidRDefault="00E668FB" w:rsidP="00E668FB">
            <w:pPr>
              <w:spacing w:after="0"/>
              <w:rPr>
                <w:rFonts w:ascii="Arial" w:hAnsi="Arial" w:cs="Arial"/>
                <w:sz w:val="20"/>
                <w:szCs w:val="20"/>
              </w:rPr>
            </w:pPr>
            <w:r>
              <w:rPr>
                <w:rFonts w:ascii="Arial" w:hAnsi="Arial" w:cs="Arial"/>
                <w:sz w:val="20"/>
                <w:szCs w:val="20"/>
              </w:rPr>
              <w:t xml:space="preserve">-vymenoval typicky ženské </w:t>
            </w:r>
          </w:p>
          <w:p w:rsidR="00E668FB" w:rsidRDefault="00E668FB" w:rsidP="00E668FB">
            <w:pPr>
              <w:spacing w:after="0"/>
              <w:rPr>
                <w:rFonts w:ascii="Arial" w:hAnsi="Arial" w:cs="Arial"/>
                <w:sz w:val="20"/>
                <w:szCs w:val="20"/>
              </w:rPr>
            </w:pPr>
            <w:r>
              <w:rPr>
                <w:rFonts w:ascii="Arial" w:hAnsi="Arial" w:cs="Arial"/>
                <w:sz w:val="20"/>
                <w:szCs w:val="20"/>
              </w:rPr>
              <w:t>a mužské povolania, krátko  ich charakterizoval</w:t>
            </w:r>
          </w:p>
          <w:p w:rsidR="00E668FB" w:rsidRDefault="00E668FB" w:rsidP="00E668FB">
            <w:pPr>
              <w:spacing w:after="0"/>
              <w:rPr>
                <w:rFonts w:ascii="Arial" w:hAnsi="Arial" w:cs="Arial"/>
                <w:sz w:val="20"/>
                <w:szCs w:val="20"/>
              </w:rPr>
            </w:pPr>
            <w:r>
              <w:rPr>
                <w:rFonts w:ascii="Arial" w:hAnsi="Arial" w:cs="Arial"/>
                <w:sz w:val="20"/>
                <w:szCs w:val="20"/>
              </w:rPr>
              <w:t xml:space="preserve">- vymenoval typy povolaní   (fyzickú a duševnú prácu),  </w:t>
            </w:r>
          </w:p>
          <w:p w:rsidR="00E668FB" w:rsidRDefault="00E668FB" w:rsidP="00E668FB">
            <w:pPr>
              <w:spacing w:after="0"/>
              <w:rPr>
                <w:rFonts w:ascii="Arial" w:hAnsi="Arial" w:cs="Arial"/>
                <w:sz w:val="20"/>
                <w:szCs w:val="20"/>
              </w:rPr>
            </w:pPr>
            <w:r>
              <w:rPr>
                <w:rFonts w:ascii="Arial" w:hAnsi="Arial" w:cs="Arial"/>
                <w:sz w:val="20"/>
                <w:szCs w:val="20"/>
              </w:rPr>
              <w:t xml:space="preserve">voľbu a motiváciu povolania </w:t>
            </w:r>
          </w:p>
          <w:p w:rsidR="00E668FB" w:rsidRDefault="00E668FB" w:rsidP="00E668FB">
            <w:pPr>
              <w:spacing w:after="0"/>
              <w:rPr>
                <w:rFonts w:ascii="Arial" w:hAnsi="Arial" w:cs="Arial"/>
                <w:sz w:val="20"/>
                <w:szCs w:val="20"/>
              </w:rPr>
            </w:pPr>
            <w:r>
              <w:rPr>
                <w:rFonts w:ascii="Arial" w:hAnsi="Arial" w:cs="Arial"/>
                <w:sz w:val="20"/>
                <w:szCs w:val="20"/>
              </w:rPr>
              <w:t xml:space="preserve"> -použil predložkové spojenie  „vor a seit“ </w:t>
            </w:r>
          </w:p>
          <w:p w:rsidR="00E668FB" w:rsidRDefault="00E668FB" w:rsidP="00E668FB">
            <w:pPr>
              <w:spacing w:after="0"/>
              <w:rPr>
                <w:rFonts w:ascii="Arial" w:hAnsi="Arial" w:cs="Arial"/>
                <w:sz w:val="20"/>
                <w:szCs w:val="20"/>
              </w:rPr>
            </w:pPr>
            <w:r>
              <w:rPr>
                <w:rFonts w:ascii="Arial" w:hAnsi="Arial" w:cs="Arial"/>
                <w:sz w:val="20"/>
                <w:szCs w:val="20"/>
              </w:rPr>
              <w:t>- napísal  žiadosť</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o zamestnanie </w:t>
            </w:r>
          </w:p>
          <w:p w:rsidR="00E668FB" w:rsidRDefault="00E668FB" w:rsidP="00E668FB">
            <w:pPr>
              <w:spacing w:after="0"/>
              <w:rPr>
                <w:rFonts w:ascii="Arial" w:hAnsi="Arial" w:cs="Arial"/>
                <w:sz w:val="20"/>
                <w:szCs w:val="20"/>
              </w:rPr>
            </w:pPr>
            <w:r>
              <w:rPr>
                <w:rFonts w:ascii="Arial" w:hAnsi="Arial" w:cs="Arial"/>
                <w:sz w:val="20"/>
                <w:szCs w:val="20"/>
              </w:rPr>
              <w:t xml:space="preserve">a profesijný životopis </w:t>
            </w:r>
          </w:p>
          <w:p w:rsidR="00E668FB" w:rsidRDefault="00E668FB" w:rsidP="00E668FB">
            <w:pPr>
              <w:spacing w:after="0"/>
              <w:rPr>
                <w:rFonts w:ascii="Arial" w:hAnsi="Arial" w:cs="Arial"/>
                <w:sz w:val="20"/>
                <w:szCs w:val="20"/>
              </w:rPr>
            </w:pPr>
            <w:r>
              <w:rPr>
                <w:rFonts w:ascii="Arial" w:hAnsi="Arial" w:cs="Arial"/>
                <w:sz w:val="20"/>
                <w:szCs w:val="20"/>
              </w:rPr>
              <w:t xml:space="preserve">-ovládal minulý čas slovies </w:t>
            </w:r>
          </w:p>
          <w:p w:rsidR="00E668FB" w:rsidRDefault="00E668FB" w:rsidP="00E668FB">
            <w:pPr>
              <w:spacing w:after="0"/>
              <w:rPr>
                <w:rFonts w:ascii="Arial" w:hAnsi="Arial" w:cs="Arial"/>
                <w:sz w:val="20"/>
                <w:szCs w:val="20"/>
              </w:rPr>
            </w:pPr>
            <w:r>
              <w:rPr>
                <w:rFonts w:ascii="Arial" w:hAnsi="Arial" w:cs="Arial"/>
                <w:sz w:val="20"/>
                <w:szCs w:val="20"/>
              </w:rPr>
              <w:t>Préteritum „sein a haben“</w:t>
            </w:r>
          </w:p>
          <w:p w:rsidR="00E668FB" w:rsidRDefault="00E668FB" w:rsidP="00E668FB">
            <w:pPr>
              <w:spacing w:after="0"/>
              <w:rPr>
                <w:rFonts w:ascii="Arial" w:hAnsi="Arial" w:cs="Arial"/>
                <w:sz w:val="20"/>
                <w:szCs w:val="20"/>
              </w:rPr>
            </w:pPr>
            <w:r>
              <w:rPr>
                <w:rFonts w:ascii="Arial" w:hAnsi="Arial" w:cs="Arial"/>
                <w:sz w:val="20"/>
                <w:szCs w:val="20"/>
              </w:rPr>
              <w:t xml:space="preserve">- informoval o udalosti   </w:t>
            </w:r>
          </w:p>
          <w:p w:rsidR="00E668FB" w:rsidRDefault="00E668FB" w:rsidP="00E668FB">
            <w:pPr>
              <w:spacing w:after="0"/>
              <w:rPr>
                <w:rFonts w:ascii="Arial" w:hAnsi="Arial" w:cs="Arial"/>
                <w:sz w:val="20"/>
                <w:szCs w:val="20"/>
              </w:rPr>
            </w:pPr>
            <w:r>
              <w:rPr>
                <w:rFonts w:ascii="Arial" w:hAnsi="Arial" w:cs="Arial"/>
                <w:sz w:val="20"/>
                <w:szCs w:val="20"/>
              </w:rPr>
              <w:t>z minulosti</w:t>
            </w:r>
          </w:p>
          <w:p w:rsidR="00E668FB" w:rsidRDefault="00E668FB" w:rsidP="00E668FB">
            <w:pPr>
              <w:spacing w:after="0"/>
              <w:rPr>
                <w:rFonts w:ascii="Arial" w:hAnsi="Arial" w:cs="Arial"/>
                <w:sz w:val="20"/>
                <w:szCs w:val="20"/>
              </w:rPr>
            </w:pPr>
            <w:r>
              <w:rPr>
                <w:rFonts w:ascii="Arial" w:hAnsi="Arial" w:cs="Arial"/>
                <w:sz w:val="20"/>
                <w:szCs w:val="20"/>
              </w:rPr>
              <w:t xml:space="preserve">- konverzoval na tému „Výlet“ </w:t>
            </w:r>
          </w:p>
          <w:p w:rsidR="00E668FB" w:rsidRDefault="00E668FB" w:rsidP="00E668FB">
            <w:pPr>
              <w:spacing w:after="0"/>
              <w:rPr>
                <w:rFonts w:ascii="Arial" w:hAnsi="Arial" w:cs="Arial"/>
                <w:sz w:val="20"/>
                <w:szCs w:val="20"/>
              </w:rPr>
            </w:pPr>
            <w:r>
              <w:rPr>
                <w:rFonts w:ascii="Arial" w:hAnsi="Arial" w:cs="Arial"/>
                <w:sz w:val="20"/>
                <w:szCs w:val="20"/>
              </w:rPr>
              <w:t>-používal časové predložky „fúr“ und „in“ + mesiac</w:t>
            </w:r>
          </w:p>
          <w:p w:rsidR="00E668FB" w:rsidRDefault="00E668FB" w:rsidP="00E668FB">
            <w:pPr>
              <w:spacing w:after="0"/>
              <w:rPr>
                <w:rFonts w:ascii="Arial" w:hAnsi="Arial" w:cs="Arial"/>
                <w:sz w:val="20"/>
                <w:szCs w:val="20"/>
              </w:rPr>
            </w:pPr>
            <w:r>
              <w:rPr>
                <w:rFonts w:ascii="Arial" w:hAnsi="Arial" w:cs="Arial"/>
                <w:sz w:val="20"/>
                <w:szCs w:val="20"/>
              </w:rPr>
              <w:t xml:space="preserve">konverzovalo nezvyčajných  </w:t>
            </w:r>
          </w:p>
          <w:p w:rsidR="00E668FB" w:rsidRDefault="00E668FB" w:rsidP="00E668FB">
            <w:pPr>
              <w:spacing w:after="0"/>
              <w:rPr>
                <w:rFonts w:ascii="Arial" w:hAnsi="Arial" w:cs="Arial"/>
                <w:sz w:val="20"/>
                <w:szCs w:val="20"/>
              </w:rPr>
            </w:pPr>
            <w:r>
              <w:rPr>
                <w:rFonts w:ascii="Arial" w:hAnsi="Arial" w:cs="Arial"/>
                <w:sz w:val="20"/>
                <w:szCs w:val="20"/>
              </w:rPr>
              <w:t>povolaniach</w:t>
            </w:r>
          </w:p>
          <w:p w:rsidR="00E668FB" w:rsidRDefault="00E668FB" w:rsidP="00E668FB">
            <w:pPr>
              <w:spacing w:after="0"/>
              <w:rPr>
                <w:rFonts w:ascii="Arial" w:hAnsi="Arial" w:cs="Arial"/>
                <w:sz w:val="20"/>
                <w:szCs w:val="20"/>
              </w:rPr>
            </w:pPr>
            <w:r>
              <w:rPr>
                <w:rFonts w:ascii="Arial" w:hAnsi="Arial" w:cs="Arial"/>
                <w:sz w:val="20"/>
                <w:szCs w:val="20"/>
              </w:rPr>
              <w:t>- zopakoval si slovnú zásobu   1. až 8. lekcie</w:t>
            </w:r>
          </w:p>
          <w:p w:rsidR="00E668FB" w:rsidRDefault="00E668FB" w:rsidP="00E668FB">
            <w:pPr>
              <w:spacing w:after="0"/>
              <w:rPr>
                <w:rFonts w:ascii="Arial" w:hAnsi="Arial" w:cs="Arial"/>
                <w:sz w:val="20"/>
                <w:szCs w:val="20"/>
              </w:rPr>
            </w:pPr>
            <w:r>
              <w:rPr>
                <w:rFonts w:ascii="Arial" w:hAnsi="Arial" w:cs="Arial"/>
                <w:sz w:val="20"/>
                <w:szCs w:val="20"/>
              </w:rPr>
              <w:t xml:space="preserve"> - napísal sloh  na danú tému </w:t>
            </w:r>
          </w:p>
        </w:tc>
        <w:tc>
          <w:tcPr>
            <w:tcW w:w="1612"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16"/>
                <w:szCs w:val="16"/>
              </w:rPr>
            </w:pPr>
          </w:p>
        </w:tc>
        <w:tc>
          <w:tcPr>
            <w:tcW w:w="1620"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461962">
        <w:trPr>
          <w:trHeight w:val="254"/>
        </w:trPr>
        <w:tc>
          <w:tcPr>
            <w:tcW w:w="2424"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spacing w:after="0"/>
              <w:rPr>
                <w:rFonts w:ascii="Arial" w:hAnsi="Arial" w:cs="Arial"/>
                <w:b/>
                <w:sz w:val="20"/>
                <w:szCs w:val="20"/>
              </w:rPr>
            </w:pPr>
            <w:r>
              <w:rPr>
                <w:rFonts w:ascii="Arial" w:hAnsi="Arial" w:cs="Arial"/>
                <w:b/>
                <w:sz w:val="20"/>
                <w:szCs w:val="20"/>
              </w:rPr>
              <w:t xml:space="preserve">           Clil</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b/>
                <w:sz w:val="20"/>
                <w:szCs w:val="20"/>
              </w:rPr>
            </w:pPr>
            <w:r>
              <w:rPr>
                <w:rFonts w:ascii="Arial" w:hAnsi="Arial" w:cs="Arial"/>
                <w:b/>
                <w:sz w:val="20"/>
                <w:szCs w:val="20"/>
              </w:rPr>
              <w:t>6</w:t>
            </w:r>
          </w:p>
        </w:tc>
        <w:tc>
          <w:tcPr>
            <w:tcW w:w="21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b/>
                <w:sz w:val="20"/>
                <w:szCs w:val="20"/>
              </w:rPr>
            </w:pPr>
          </w:p>
          <w:p w:rsidR="00E668FB" w:rsidRDefault="00E668FB" w:rsidP="00E668FB">
            <w:pPr>
              <w:spacing w:after="0"/>
              <w:rPr>
                <w:rFonts w:ascii="Arial" w:hAnsi="Arial" w:cs="Arial"/>
                <w:b/>
                <w:sz w:val="20"/>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Žiak má:</w:t>
            </w:r>
          </w:p>
        </w:tc>
        <w:tc>
          <w:tcPr>
            <w:tcW w:w="2693"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b/>
                <w:sz w:val="20"/>
                <w:szCs w:val="20"/>
              </w:rPr>
            </w:pPr>
            <w:r>
              <w:rPr>
                <w:rFonts w:ascii="Arial" w:hAnsi="Arial" w:cs="Arial"/>
                <w:b/>
                <w:sz w:val="20"/>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b/>
                <w:sz w:val="16"/>
                <w:szCs w:val="16"/>
              </w:rPr>
            </w:pPr>
          </w:p>
        </w:tc>
        <w:tc>
          <w:tcPr>
            <w:tcW w:w="1620"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rPr>
                <w:rFonts w:ascii="Arial" w:hAnsi="Arial" w:cs="Arial"/>
                <w:b/>
                <w:sz w:val="16"/>
                <w:szCs w:val="16"/>
              </w:rPr>
            </w:pPr>
          </w:p>
        </w:tc>
      </w:tr>
      <w:tr w:rsidR="00E668FB" w:rsidRPr="00347509" w:rsidTr="004F6858">
        <w:trPr>
          <w:trHeight w:val="254"/>
        </w:trPr>
        <w:tc>
          <w:tcPr>
            <w:tcW w:w="2424" w:type="dxa"/>
            <w:tcBorders>
              <w:top w:val="single" w:sz="12" w:space="0" w:color="auto"/>
              <w:left w:val="thinThickSmallGap" w:sz="12" w:space="0" w:color="auto"/>
              <w:bottom w:val="thinThickSmallGap" w:sz="12" w:space="0" w:color="auto"/>
              <w:right w:val="single" w:sz="12" w:space="0" w:color="auto"/>
            </w:tcBorders>
            <w:vAlign w:val="center"/>
          </w:tcPr>
          <w:p w:rsidR="00E668FB" w:rsidRDefault="00E668FB" w:rsidP="00E4001B">
            <w:pPr>
              <w:spacing w:after="0"/>
              <w:rPr>
                <w:rFonts w:ascii="Arial" w:hAnsi="Arial" w:cs="Arial"/>
                <w:sz w:val="20"/>
                <w:szCs w:val="20"/>
              </w:rPr>
            </w:pPr>
          </w:p>
        </w:tc>
        <w:tc>
          <w:tcPr>
            <w:tcW w:w="826" w:type="dxa"/>
            <w:tcBorders>
              <w:top w:val="single" w:sz="12" w:space="0" w:color="auto"/>
              <w:left w:val="single" w:sz="12" w:space="0" w:color="auto"/>
              <w:bottom w:val="thinThickSmallGap" w:sz="12" w:space="0" w:color="auto"/>
              <w:right w:val="single" w:sz="12" w:space="0" w:color="auto"/>
            </w:tcBorders>
            <w:vAlign w:val="center"/>
          </w:tcPr>
          <w:p w:rsidR="00E668FB" w:rsidRDefault="00E668FB" w:rsidP="00E668FB">
            <w:pPr>
              <w:tabs>
                <w:tab w:val="left" w:pos="3078"/>
              </w:tabs>
              <w:spacing w:after="0"/>
              <w:rPr>
                <w:rFonts w:ascii="Arial" w:hAnsi="Arial" w:cs="Arial"/>
                <w:sz w:val="20"/>
                <w:szCs w:val="20"/>
              </w:rPr>
            </w:pPr>
          </w:p>
        </w:tc>
        <w:tc>
          <w:tcPr>
            <w:tcW w:w="2103"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hAnsi="Arial" w:cs="Arial"/>
                <w:sz w:val="20"/>
                <w:szCs w:val="20"/>
              </w:rPr>
            </w:pPr>
          </w:p>
        </w:tc>
        <w:tc>
          <w:tcPr>
            <w:tcW w:w="2977" w:type="dxa"/>
            <w:tcBorders>
              <w:top w:val="single" w:sz="12" w:space="0" w:color="auto"/>
              <w:left w:val="single" w:sz="12" w:space="0" w:color="auto"/>
              <w:bottom w:val="thinThickSmallGap" w:sz="12" w:space="0" w:color="auto"/>
              <w:right w:val="single" w:sz="12" w:space="0" w:color="auto"/>
            </w:tcBorders>
          </w:tcPr>
          <w:p w:rsidR="00E668FB" w:rsidRDefault="00E668FB" w:rsidP="00E4001B">
            <w:pPr>
              <w:spacing w:after="0"/>
              <w:rPr>
                <w:rFonts w:ascii="Arial" w:eastAsia="Times New Roman" w:hAnsi="Arial" w:cs="Arial"/>
                <w:i/>
                <w:sz w:val="16"/>
                <w:szCs w:val="16"/>
              </w:rPr>
            </w:pPr>
            <w:r>
              <w:rPr>
                <w:rFonts w:ascii="Arial" w:eastAsia="Times New Roman" w:hAnsi="Arial" w:cs="Arial"/>
                <w:sz w:val="16"/>
                <w:szCs w:val="16"/>
              </w:rPr>
              <w:t>- Osvojiť si lexiku, pracovný postup a komunikovať na tému CLIL</w:t>
            </w:r>
          </w:p>
        </w:tc>
        <w:tc>
          <w:tcPr>
            <w:tcW w:w="2693"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eastAsia="Times New Roman" w:hAnsi="Arial" w:cs="Arial"/>
                <w:sz w:val="16"/>
                <w:szCs w:val="16"/>
              </w:rPr>
            </w:pPr>
            <w:r>
              <w:rPr>
                <w:rFonts w:ascii="Arial" w:eastAsia="Times New Roman" w:hAnsi="Arial" w:cs="Arial"/>
                <w:sz w:val="16"/>
                <w:szCs w:val="16"/>
              </w:rPr>
              <w:t>- Osvojil si lexiku, pracovný postup a komunikoval na tému CLIL:</w:t>
            </w:r>
          </w:p>
          <w:p w:rsidR="00E668FB" w:rsidRDefault="00E668FB" w:rsidP="00E668FB">
            <w:pPr>
              <w:spacing w:after="0"/>
              <w:rPr>
                <w:rFonts w:ascii="Arial" w:eastAsia="Times New Roman" w:hAnsi="Arial" w:cs="Arial"/>
                <w:i/>
                <w:sz w:val="16"/>
                <w:szCs w:val="16"/>
              </w:rPr>
            </w:pPr>
          </w:p>
        </w:tc>
        <w:tc>
          <w:tcPr>
            <w:tcW w:w="1612"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hAnsi="Arial" w:cs="Arial"/>
                <w:sz w:val="16"/>
                <w:szCs w:val="16"/>
              </w:rPr>
            </w:pPr>
          </w:p>
        </w:tc>
        <w:tc>
          <w:tcPr>
            <w:tcW w:w="1620" w:type="dxa"/>
            <w:tcBorders>
              <w:top w:val="single" w:sz="12" w:space="0" w:color="auto"/>
              <w:left w:val="single" w:sz="12" w:space="0" w:color="auto"/>
              <w:bottom w:val="thinThickSmallGap" w:sz="12" w:space="0" w:color="auto"/>
              <w:right w:val="thinThickSmallGap" w:sz="12" w:space="0" w:color="auto"/>
            </w:tcBorders>
          </w:tcPr>
          <w:p w:rsidR="00E668FB" w:rsidRDefault="00E668FB" w:rsidP="00E668FB">
            <w:pPr>
              <w:spacing w:after="0"/>
              <w:rPr>
                <w:rFonts w:ascii="Arial" w:hAnsi="Arial" w:cs="Arial"/>
                <w:sz w:val="16"/>
                <w:szCs w:val="16"/>
              </w:rPr>
            </w:pPr>
          </w:p>
        </w:tc>
      </w:tr>
    </w:tbl>
    <w:p w:rsidR="00E668FB" w:rsidRDefault="00E668FB" w:rsidP="00E668FB">
      <w:pPr>
        <w:spacing w:after="0"/>
        <w:rPr>
          <w:rFonts w:ascii="Arial" w:hAnsi="Arial" w:cs="Arial"/>
          <w:sz w:val="18"/>
          <w:szCs w:val="18"/>
        </w:rPr>
        <w:sectPr w:rsidR="00E668FB" w:rsidSect="00DA0C85">
          <w:pgSz w:w="16838" w:h="11906" w:orient="landscape"/>
          <w:pgMar w:top="1418" w:right="1418" w:bottom="1418" w:left="1418" w:header="709" w:footer="709" w:gutter="0"/>
          <w:cols w:space="708"/>
        </w:sectPr>
      </w:pPr>
    </w:p>
    <w:tbl>
      <w:tblPr>
        <w:tblpPr w:leftFromText="141" w:rightFromText="141" w:bottomFromText="200" w:vertAnchor="text" w:horzAnchor="margin" w:tblpXSpec="right" w:tblpY="-1031"/>
        <w:tblW w:w="14280"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2156"/>
        <w:gridCol w:w="826"/>
        <w:gridCol w:w="1803"/>
        <w:gridCol w:w="3259"/>
        <w:gridCol w:w="3185"/>
        <w:gridCol w:w="1480"/>
        <w:gridCol w:w="1571"/>
      </w:tblGrid>
      <w:tr w:rsidR="00E668FB" w:rsidRPr="00347509" w:rsidTr="004F6858">
        <w:trPr>
          <w:trHeight w:val="474"/>
        </w:trPr>
        <w:tc>
          <w:tcPr>
            <w:tcW w:w="8044" w:type="dxa"/>
            <w:gridSpan w:val="4"/>
            <w:tcBorders>
              <w:top w:val="thinThickSmallGap" w:sz="12" w:space="0" w:color="auto"/>
              <w:left w:val="thinThickSmallGap" w:sz="12" w:space="0" w:color="auto"/>
              <w:bottom w:val="single" w:sz="12" w:space="0" w:color="auto"/>
              <w:right w:val="single" w:sz="12" w:space="0" w:color="auto"/>
            </w:tcBorders>
            <w:hideMark/>
          </w:tcPr>
          <w:p w:rsidR="00E668FB" w:rsidRDefault="00E668FB" w:rsidP="00E668FB">
            <w:pPr>
              <w:rPr>
                <w:rFonts w:ascii="Arial" w:hAnsi="Arial" w:cs="Arial"/>
                <w:b/>
                <w:sz w:val="28"/>
                <w:szCs w:val="28"/>
              </w:rPr>
            </w:pPr>
            <w:r>
              <w:rPr>
                <w:rFonts w:ascii="Arial" w:hAnsi="Arial" w:cs="Arial"/>
                <w:b/>
                <w:sz w:val="18"/>
                <w:szCs w:val="18"/>
              </w:rPr>
              <w:lastRenderedPageBreak/>
              <w:t xml:space="preserve">ROZPIS  UČIVA PREDMETU:   </w:t>
            </w:r>
            <w:r>
              <w:rPr>
                <w:rFonts w:ascii="Arial" w:hAnsi="Arial" w:cs="Arial"/>
                <w:b/>
                <w:sz w:val="28"/>
                <w:szCs w:val="28"/>
              </w:rPr>
              <w:t xml:space="preserve">NEMECKÝ JAZYK </w:t>
            </w:r>
            <w:r>
              <w:rPr>
                <w:rFonts w:ascii="Arial" w:hAnsi="Arial" w:cs="Arial"/>
                <w:b/>
              </w:rPr>
              <w:t xml:space="preserve"> - 2. ročník</w:t>
            </w:r>
          </w:p>
        </w:tc>
        <w:tc>
          <w:tcPr>
            <w:tcW w:w="6236" w:type="dxa"/>
            <w:gridSpan w:val="3"/>
            <w:tcBorders>
              <w:top w:val="thinThickSmallGap" w:sz="12" w:space="0" w:color="auto"/>
              <w:left w:val="single" w:sz="12" w:space="0" w:color="auto"/>
              <w:bottom w:val="single" w:sz="12" w:space="0" w:color="auto"/>
              <w:right w:val="thinThickSmallGap" w:sz="12" w:space="0" w:color="auto"/>
            </w:tcBorders>
            <w:vAlign w:val="center"/>
            <w:hideMark/>
          </w:tcPr>
          <w:p w:rsidR="00E668FB" w:rsidRDefault="00E668FB" w:rsidP="00E668FB">
            <w:pPr>
              <w:ind w:left="108"/>
              <w:jc w:val="center"/>
              <w:rPr>
                <w:rFonts w:ascii="Arial" w:hAnsi="Arial" w:cs="Arial"/>
                <w:b/>
              </w:rPr>
            </w:pPr>
            <w:r>
              <w:rPr>
                <w:rFonts w:ascii="Arial" w:hAnsi="Arial" w:cs="Arial"/>
                <w:b/>
              </w:rPr>
              <w:t>4 hodiny týždenne, spolu 132 vyučovacích hodín</w:t>
            </w:r>
          </w:p>
        </w:tc>
      </w:tr>
      <w:tr w:rsidR="00E668FB" w:rsidRPr="00347509" w:rsidTr="004F6858">
        <w:trPr>
          <w:trHeight w:val="481"/>
        </w:trPr>
        <w:tc>
          <w:tcPr>
            <w:tcW w:w="2156" w:type="dxa"/>
            <w:tcBorders>
              <w:top w:val="single" w:sz="12" w:space="0" w:color="auto"/>
              <w:left w:val="thinThickSmallGap" w:sz="12" w:space="0" w:color="auto"/>
              <w:bottom w:val="single" w:sz="12" w:space="0" w:color="auto"/>
              <w:right w:val="single"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 xml:space="preserve">Názov tematického celku témy </w:t>
            </w:r>
          </w:p>
        </w:tc>
        <w:tc>
          <w:tcPr>
            <w:tcW w:w="826"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rPr>
                <w:rFonts w:ascii="Arial" w:hAnsi="Arial" w:cs="Arial"/>
                <w:b/>
                <w:sz w:val="18"/>
                <w:szCs w:val="18"/>
              </w:rPr>
            </w:pPr>
            <w:r>
              <w:rPr>
                <w:rFonts w:ascii="Arial" w:hAnsi="Arial" w:cs="Arial"/>
                <w:b/>
                <w:sz w:val="18"/>
                <w:szCs w:val="18"/>
              </w:rPr>
              <w:t>Hodiny</w:t>
            </w:r>
          </w:p>
        </w:tc>
        <w:tc>
          <w:tcPr>
            <w:tcW w:w="1803"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Medzipredmetové vzťahy</w:t>
            </w:r>
          </w:p>
        </w:tc>
        <w:tc>
          <w:tcPr>
            <w:tcW w:w="3259"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Očakávané</w:t>
            </w:r>
          </w:p>
          <w:p w:rsidR="00E668FB" w:rsidRDefault="00E668FB" w:rsidP="00E668FB">
            <w:pPr>
              <w:jc w:val="center"/>
              <w:rPr>
                <w:rFonts w:ascii="Arial" w:hAnsi="Arial" w:cs="Arial"/>
                <w:b/>
                <w:sz w:val="18"/>
                <w:szCs w:val="18"/>
              </w:rPr>
            </w:pPr>
            <w:r>
              <w:rPr>
                <w:rFonts w:ascii="Arial" w:hAnsi="Arial" w:cs="Arial"/>
                <w:b/>
                <w:sz w:val="18"/>
                <w:szCs w:val="18"/>
              </w:rPr>
              <w:t>vzdelávacie výstupy</w:t>
            </w:r>
          </w:p>
        </w:tc>
        <w:tc>
          <w:tcPr>
            <w:tcW w:w="3185"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Kritériá hodnotenia vzdelávacích výstupov</w:t>
            </w:r>
          </w:p>
        </w:tc>
        <w:tc>
          <w:tcPr>
            <w:tcW w:w="1480"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Metódy hodnotenia</w:t>
            </w:r>
          </w:p>
        </w:tc>
        <w:tc>
          <w:tcPr>
            <w:tcW w:w="1571" w:type="dxa"/>
            <w:tcBorders>
              <w:top w:val="single" w:sz="12" w:space="0" w:color="auto"/>
              <w:left w:val="single" w:sz="12" w:space="0" w:color="auto"/>
              <w:bottom w:val="single" w:sz="12" w:space="0" w:color="auto"/>
              <w:right w:val="thinThickSmallGap" w:sz="12" w:space="0" w:color="auto"/>
            </w:tcBorders>
            <w:shd w:val="clear" w:color="auto" w:fill="FFFF99"/>
            <w:hideMark/>
          </w:tcPr>
          <w:p w:rsidR="00E668FB" w:rsidRDefault="00E668FB" w:rsidP="00E668FB">
            <w:pPr>
              <w:jc w:val="center"/>
              <w:rPr>
                <w:rFonts w:ascii="Arial" w:hAnsi="Arial" w:cs="Arial"/>
                <w:b/>
                <w:sz w:val="18"/>
                <w:szCs w:val="18"/>
              </w:rPr>
            </w:pPr>
            <w:r>
              <w:rPr>
                <w:rFonts w:ascii="Arial" w:hAnsi="Arial" w:cs="Arial"/>
                <w:b/>
                <w:sz w:val="18"/>
                <w:szCs w:val="18"/>
              </w:rPr>
              <w:t>Prostriedky hodnotenia</w:t>
            </w: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1.  V cudzom meste;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Mestá a miesta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24</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Posluch: príbeh</w:t>
            </w:r>
          </w:p>
          <w:p w:rsidR="00E668FB" w:rsidRDefault="00E668FB" w:rsidP="00E668FB">
            <w:pPr>
              <w:spacing w:after="0"/>
              <w:rPr>
                <w:rFonts w:ascii="Arial" w:hAnsi="Arial" w:cs="Arial"/>
                <w:sz w:val="20"/>
                <w:szCs w:val="20"/>
              </w:rPr>
            </w:pPr>
            <w:r>
              <w:rPr>
                <w:rFonts w:ascii="Arial" w:hAnsi="Arial" w:cs="Arial"/>
                <w:sz w:val="20"/>
                <w:szCs w:val="20"/>
              </w:rPr>
              <w:t xml:space="preserve">  v obrázkoch</w:t>
            </w:r>
          </w:p>
          <w:p w:rsidR="00E668FB" w:rsidRDefault="00E668FB" w:rsidP="00E668FB">
            <w:pPr>
              <w:spacing w:after="0"/>
              <w:rPr>
                <w:rFonts w:ascii="Arial" w:hAnsi="Arial" w:cs="Arial"/>
                <w:sz w:val="20"/>
                <w:szCs w:val="20"/>
              </w:rPr>
            </w:pPr>
            <w:r>
              <w:rPr>
                <w:rFonts w:ascii="Arial" w:hAnsi="Arial" w:cs="Arial"/>
                <w:sz w:val="20"/>
                <w:szCs w:val="20"/>
              </w:rPr>
              <w:t>-  Krajiny a svetadiely</w:t>
            </w:r>
          </w:p>
          <w:p w:rsidR="00E668FB" w:rsidRDefault="00E668FB" w:rsidP="00E668FB">
            <w:pPr>
              <w:spacing w:after="0"/>
              <w:rPr>
                <w:rFonts w:ascii="Arial" w:hAnsi="Arial" w:cs="Arial"/>
                <w:sz w:val="20"/>
                <w:szCs w:val="20"/>
              </w:rPr>
            </w:pPr>
            <w:r>
              <w:rPr>
                <w:rFonts w:ascii="Arial" w:hAnsi="Arial" w:cs="Arial"/>
                <w:sz w:val="20"/>
                <w:szCs w:val="20"/>
              </w:rPr>
              <w:t>-  Geografický opis krajiny</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Automat na cestovné lístky</w:t>
            </w:r>
          </w:p>
          <w:p w:rsidR="00E668FB" w:rsidRDefault="00E668FB" w:rsidP="00E668FB">
            <w:pPr>
              <w:spacing w:after="0"/>
              <w:rPr>
                <w:rFonts w:ascii="Arial" w:hAnsi="Arial" w:cs="Arial"/>
                <w:sz w:val="20"/>
                <w:szCs w:val="20"/>
              </w:rPr>
            </w:pPr>
            <w:r>
              <w:rPr>
                <w:rFonts w:ascii="Arial" w:hAnsi="Arial" w:cs="Arial"/>
                <w:sz w:val="20"/>
                <w:szCs w:val="20"/>
              </w:rPr>
              <w:t>-  Rozkazovací spôsob  „choďte na informácie“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Modálne slovesá</w:t>
            </w:r>
          </w:p>
          <w:p w:rsidR="00E668FB" w:rsidRDefault="00E668FB" w:rsidP="00E668FB">
            <w:pPr>
              <w:spacing w:after="0"/>
              <w:rPr>
                <w:rFonts w:ascii="Arial" w:hAnsi="Arial" w:cs="Arial"/>
                <w:sz w:val="20"/>
                <w:szCs w:val="20"/>
              </w:rPr>
            </w:pPr>
            <w:r>
              <w:rPr>
                <w:rFonts w:ascii="Arial" w:hAnsi="Arial" w:cs="Arial"/>
                <w:sz w:val="20"/>
                <w:szCs w:val="20"/>
              </w:rPr>
              <w:t>-  Pravidlá spoločného bývania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Život vo veľkomeste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Informačný</w:t>
            </w:r>
          </w:p>
          <w:p w:rsidR="00E668FB" w:rsidRDefault="00E668FB" w:rsidP="00E668FB">
            <w:pPr>
              <w:spacing w:after="0" w:line="240" w:lineRule="auto"/>
              <w:rPr>
                <w:rFonts w:ascii="Arial" w:hAnsi="Arial" w:cs="Arial"/>
                <w:sz w:val="20"/>
                <w:szCs w:val="20"/>
              </w:rPr>
            </w:pPr>
            <w:r>
              <w:rPr>
                <w:rFonts w:ascii="Arial" w:hAnsi="Arial" w:cs="Arial"/>
                <w:sz w:val="20"/>
                <w:szCs w:val="20"/>
              </w:rPr>
              <w:t xml:space="preserve">  sprievodca</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Moja krajina a moje mesto</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Kultúrne a historické</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pamiatky krajín a miest</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Na hotelovej recepcii</w:t>
            </w:r>
          </w:p>
          <w:p w:rsidR="00E668FB" w:rsidRDefault="00E668FB" w:rsidP="003F25D1">
            <w:pPr>
              <w:numPr>
                <w:ilvl w:val="0"/>
                <w:numId w:val="99"/>
              </w:numPr>
              <w:spacing w:after="0" w:line="240" w:lineRule="auto"/>
              <w:ind w:left="142" w:hanging="342"/>
              <w:rPr>
                <w:rFonts w:ascii="Arial" w:hAnsi="Arial" w:cs="Arial"/>
                <w:sz w:val="20"/>
                <w:szCs w:val="20"/>
              </w:rPr>
            </w:pPr>
            <w:r>
              <w:rPr>
                <w:rFonts w:ascii="Arial" w:hAnsi="Arial" w:cs="Arial"/>
                <w:sz w:val="20"/>
                <w:szCs w:val="20"/>
              </w:rPr>
              <w:t xml:space="preserve">     Medzihra: Tancuje celé mesto</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Projekt: Mestá a miesta</w:t>
            </w: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i/>
                <w:sz w:val="20"/>
                <w:szCs w:val="20"/>
              </w:rPr>
            </w:pPr>
          </w:p>
        </w:tc>
        <w:tc>
          <w:tcPr>
            <w:tcW w:w="3259"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 opísať obrázky a viesť </w:t>
            </w:r>
          </w:p>
          <w:p w:rsidR="00E668FB" w:rsidRDefault="00E668FB" w:rsidP="00E668FB">
            <w:pPr>
              <w:spacing w:after="0"/>
              <w:rPr>
                <w:rFonts w:ascii="Arial" w:hAnsi="Arial" w:cs="Arial"/>
                <w:sz w:val="20"/>
                <w:szCs w:val="20"/>
              </w:rPr>
            </w:pPr>
            <w:r>
              <w:rPr>
                <w:rFonts w:ascii="Arial" w:hAnsi="Arial" w:cs="Arial"/>
                <w:sz w:val="20"/>
                <w:szCs w:val="20"/>
              </w:rPr>
              <w:t>komunikáciu na zobrazenú tému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-zachytiť špecifické </w:t>
            </w:r>
          </w:p>
          <w:p w:rsidR="00E668FB" w:rsidRDefault="00E668FB" w:rsidP="00E668FB">
            <w:pPr>
              <w:spacing w:after="0"/>
              <w:rPr>
                <w:rFonts w:ascii="Arial" w:hAnsi="Arial" w:cs="Arial"/>
                <w:sz w:val="20"/>
                <w:szCs w:val="20"/>
              </w:rPr>
            </w:pPr>
            <w:r>
              <w:rPr>
                <w:rFonts w:ascii="Arial" w:hAnsi="Arial" w:cs="Arial"/>
                <w:sz w:val="20"/>
                <w:szCs w:val="20"/>
              </w:rPr>
              <w:t xml:space="preserve">informácie z počutého textu </w:t>
            </w:r>
          </w:p>
          <w:p w:rsidR="00E668FB" w:rsidRDefault="00E668FB" w:rsidP="00E668FB">
            <w:pPr>
              <w:spacing w:after="0"/>
              <w:rPr>
                <w:rFonts w:ascii="Arial" w:hAnsi="Arial" w:cs="Arial"/>
                <w:sz w:val="20"/>
                <w:szCs w:val="20"/>
              </w:rPr>
            </w:pPr>
            <w:r>
              <w:rPr>
                <w:rFonts w:ascii="Arial" w:hAnsi="Arial" w:cs="Arial"/>
                <w:sz w:val="20"/>
                <w:szCs w:val="20"/>
              </w:rPr>
              <w:t>-pochopiť a používať rozkazovací spôsob slovies</w:t>
            </w:r>
          </w:p>
          <w:p w:rsidR="00E668FB" w:rsidRDefault="00E668FB" w:rsidP="00E668FB">
            <w:pPr>
              <w:spacing w:after="0"/>
              <w:rPr>
                <w:rFonts w:ascii="Arial" w:hAnsi="Arial" w:cs="Arial"/>
                <w:sz w:val="20"/>
                <w:szCs w:val="20"/>
              </w:rPr>
            </w:pPr>
            <w:r>
              <w:rPr>
                <w:rFonts w:ascii="Arial" w:hAnsi="Arial" w:cs="Arial"/>
                <w:sz w:val="20"/>
                <w:szCs w:val="20"/>
              </w:rPr>
              <w:t xml:space="preserve">-ovládať a používať modálne </w:t>
            </w:r>
          </w:p>
          <w:p w:rsidR="00E668FB" w:rsidRDefault="00E668FB" w:rsidP="00E668FB">
            <w:pPr>
              <w:spacing w:after="0"/>
              <w:rPr>
                <w:rFonts w:ascii="Arial" w:hAnsi="Arial" w:cs="Arial"/>
                <w:sz w:val="20"/>
                <w:szCs w:val="20"/>
              </w:rPr>
            </w:pPr>
            <w:r>
              <w:rPr>
                <w:rFonts w:ascii="Arial" w:hAnsi="Arial" w:cs="Arial"/>
                <w:sz w:val="20"/>
                <w:szCs w:val="20"/>
              </w:rPr>
              <w:t xml:space="preserve"> slovesá</w:t>
            </w:r>
          </w:p>
          <w:p w:rsidR="00E668FB" w:rsidRDefault="00E668FB" w:rsidP="00E668FB">
            <w:pPr>
              <w:spacing w:after="0"/>
              <w:rPr>
                <w:rFonts w:ascii="Arial" w:hAnsi="Arial" w:cs="Arial"/>
                <w:sz w:val="20"/>
                <w:szCs w:val="20"/>
              </w:rPr>
            </w:pPr>
            <w:r>
              <w:rPr>
                <w:rFonts w:ascii="Arial" w:hAnsi="Arial" w:cs="Arial"/>
                <w:sz w:val="20"/>
                <w:szCs w:val="20"/>
              </w:rPr>
              <w:t xml:space="preserve">-hovoril o pravidlách spoločného </w:t>
            </w:r>
          </w:p>
          <w:p w:rsidR="00E668FB" w:rsidRDefault="00E668FB" w:rsidP="00E668FB">
            <w:pPr>
              <w:spacing w:after="0"/>
              <w:rPr>
                <w:rFonts w:ascii="Arial" w:hAnsi="Arial" w:cs="Arial"/>
                <w:sz w:val="20"/>
                <w:szCs w:val="20"/>
              </w:rPr>
            </w:pPr>
            <w:r>
              <w:rPr>
                <w:rFonts w:ascii="Arial" w:hAnsi="Arial" w:cs="Arial"/>
                <w:sz w:val="20"/>
                <w:szCs w:val="20"/>
              </w:rPr>
              <w:t xml:space="preserve"> bývania</w:t>
            </w:r>
          </w:p>
          <w:p w:rsidR="00E668FB" w:rsidRDefault="00E668FB" w:rsidP="00E668FB">
            <w:pPr>
              <w:spacing w:after="0"/>
              <w:rPr>
                <w:rFonts w:ascii="Arial" w:hAnsi="Arial" w:cs="Arial"/>
                <w:sz w:val="20"/>
                <w:szCs w:val="20"/>
              </w:rPr>
            </w:pPr>
            <w:r>
              <w:rPr>
                <w:rFonts w:ascii="Arial" w:hAnsi="Arial" w:cs="Arial"/>
                <w:sz w:val="20"/>
                <w:szCs w:val="20"/>
              </w:rPr>
              <w:t xml:space="preserve">-porovnať život vo veľkomeste a </w:t>
            </w:r>
          </w:p>
          <w:p w:rsidR="00E668FB" w:rsidRDefault="00E668FB" w:rsidP="00E668FB">
            <w:pPr>
              <w:spacing w:after="0"/>
              <w:rPr>
                <w:rFonts w:ascii="Arial" w:hAnsi="Arial" w:cs="Arial"/>
                <w:sz w:val="20"/>
                <w:szCs w:val="20"/>
              </w:rPr>
            </w:pPr>
            <w:r>
              <w:rPr>
                <w:rFonts w:ascii="Arial" w:hAnsi="Arial" w:cs="Arial"/>
                <w:sz w:val="20"/>
                <w:szCs w:val="20"/>
              </w:rPr>
              <w:t xml:space="preserve"> malom meste; hovoriť o Lučenci </w:t>
            </w:r>
          </w:p>
          <w:p w:rsidR="00E668FB" w:rsidRDefault="00E668FB" w:rsidP="00E668FB">
            <w:pPr>
              <w:spacing w:after="0"/>
              <w:rPr>
                <w:rFonts w:ascii="Arial" w:hAnsi="Arial" w:cs="Arial"/>
                <w:sz w:val="20"/>
                <w:szCs w:val="20"/>
              </w:rPr>
            </w:pPr>
            <w:r>
              <w:rPr>
                <w:rFonts w:ascii="Arial" w:hAnsi="Arial" w:cs="Arial"/>
                <w:sz w:val="20"/>
                <w:szCs w:val="20"/>
              </w:rPr>
              <w:t xml:space="preserve"> a o svojom rodnom meste (keď </w:t>
            </w:r>
          </w:p>
          <w:p w:rsidR="00E668FB" w:rsidRDefault="00E668FB" w:rsidP="00E668FB">
            <w:pPr>
              <w:spacing w:after="0"/>
              <w:rPr>
                <w:rFonts w:ascii="Arial" w:hAnsi="Arial" w:cs="Arial"/>
                <w:sz w:val="20"/>
                <w:szCs w:val="20"/>
              </w:rPr>
            </w:pPr>
            <w:r>
              <w:rPr>
                <w:rFonts w:ascii="Arial" w:hAnsi="Arial" w:cs="Arial"/>
                <w:sz w:val="20"/>
                <w:szCs w:val="20"/>
              </w:rPr>
              <w:t xml:space="preserve"> je iné)  </w:t>
            </w:r>
          </w:p>
          <w:p w:rsidR="00E668FB" w:rsidRDefault="00E668FB" w:rsidP="00E668FB">
            <w:pPr>
              <w:spacing w:after="0"/>
              <w:rPr>
                <w:rFonts w:ascii="Arial" w:hAnsi="Arial" w:cs="Arial"/>
                <w:sz w:val="20"/>
                <w:szCs w:val="20"/>
              </w:rPr>
            </w:pPr>
            <w:r>
              <w:rPr>
                <w:rFonts w:ascii="Arial" w:hAnsi="Arial" w:cs="Arial"/>
                <w:sz w:val="20"/>
                <w:szCs w:val="20"/>
              </w:rPr>
              <w:t xml:space="preserve">-konverzovať a viesť dialógy so </w:t>
            </w:r>
          </w:p>
          <w:p w:rsidR="00E668FB" w:rsidRDefault="00E668FB" w:rsidP="00E668FB">
            <w:pPr>
              <w:spacing w:after="0"/>
              <w:rPr>
                <w:rFonts w:ascii="Arial" w:hAnsi="Arial" w:cs="Arial"/>
                <w:sz w:val="20"/>
                <w:szCs w:val="20"/>
              </w:rPr>
            </w:pPr>
            <w:r>
              <w:rPr>
                <w:rFonts w:ascii="Arial" w:hAnsi="Arial" w:cs="Arial"/>
                <w:sz w:val="20"/>
                <w:szCs w:val="20"/>
              </w:rPr>
              <w:t xml:space="preserve"> spolužiakom ako na hotelovej </w:t>
            </w:r>
          </w:p>
          <w:p w:rsidR="00E668FB" w:rsidRDefault="00E668FB" w:rsidP="00E668FB">
            <w:pPr>
              <w:spacing w:after="0"/>
              <w:ind w:right="187"/>
              <w:rPr>
                <w:rFonts w:ascii="Arial" w:hAnsi="Arial" w:cs="Arial"/>
                <w:sz w:val="20"/>
                <w:szCs w:val="20"/>
              </w:rPr>
            </w:pPr>
            <w:r>
              <w:rPr>
                <w:rFonts w:ascii="Arial" w:hAnsi="Arial" w:cs="Arial"/>
                <w:sz w:val="20"/>
                <w:szCs w:val="20"/>
              </w:rPr>
              <w:t xml:space="preserve"> recepcii</w:t>
            </w:r>
          </w:p>
          <w:p w:rsidR="00E668FB" w:rsidRDefault="00E668FB" w:rsidP="00E668FB">
            <w:pPr>
              <w:spacing w:after="0"/>
              <w:rPr>
                <w:rFonts w:ascii="Arial" w:hAnsi="Arial" w:cs="Arial"/>
                <w:sz w:val="20"/>
                <w:szCs w:val="20"/>
              </w:rPr>
            </w:pPr>
            <w:r>
              <w:rPr>
                <w:rFonts w:ascii="Arial" w:hAnsi="Arial" w:cs="Arial"/>
                <w:sz w:val="20"/>
                <w:szCs w:val="20"/>
              </w:rPr>
              <w:t xml:space="preserve">-opisovať  obrázky a viesť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tému: Tancuje </w:t>
            </w:r>
          </w:p>
          <w:p w:rsidR="00E668FB" w:rsidRDefault="00E668FB" w:rsidP="00E668FB">
            <w:pPr>
              <w:spacing w:after="0"/>
              <w:ind w:left="-4"/>
              <w:rPr>
                <w:rFonts w:ascii="Arial" w:hAnsi="Arial" w:cs="Arial"/>
                <w:sz w:val="20"/>
                <w:szCs w:val="20"/>
              </w:rPr>
            </w:pPr>
            <w:r>
              <w:rPr>
                <w:rFonts w:ascii="Arial" w:hAnsi="Arial" w:cs="Arial"/>
                <w:sz w:val="20"/>
                <w:szCs w:val="20"/>
              </w:rPr>
              <w:t xml:space="preserve"> celé mesto</w:t>
            </w:r>
          </w:p>
          <w:p w:rsidR="00E668FB" w:rsidRDefault="00E668FB" w:rsidP="00E668FB">
            <w:pPr>
              <w:spacing w:after="0"/>
              <w:ind w:left="-4"/>
              <w:rPr>
                <w:rFonts w:ascii="Arial" w:hAnsi="Arial" w:cs="Arial"/>
                <w:sz w:val="20"/>
                <w:szCs w:val="20"/>
              </w:rPr>
            </w:pPr>
            <w:r>
              <w:rPr>
                <w:rFonts w:ascii="Arial" w:hAnsi="Arial" w:cs="Arial"/>
                <w:sz w:val="20"/>
                <w:szCs w:val="20"/>
              </w:rPr>
              <w:t xml:space="preserve">-napísať projekt: Mestá a miesta, </w:t>
            </w:r>
          </w:p>
          <w:p w:rsidR="00E668FB" w:rsidRDefault="00E668FB" w:rsidP="00E668FB">
            <w:pPr>
              <w:spacing w:after="0"/>
              <w:ind w:left="-4"/>
              <w:rPr>
                <w:rFonts w:ascii="Arial" w:hAnsi="Arial" w:cs="Arial"/>
                <w:sz w:val="20"/>
                <w:szCs w:val="20"/>
              </w:rPr>
            </w:pPr>
            <w:r>
              <w:rPr>
                <w:rFonts w:ascii="Arial" w:hAnsi="Arial" w:cs="Arial"/>
                <w:sz w:val="20"/>
                <w:szCs w:val="20"/>
              </w:rPr>
              <w:t xml:space="preserve">  v ktorom spomenie dôležité miesta v jeho živote (rodisko, miesta štúdia miesto trávenia prázdnin) </w:t>
            </w:r>
          </w:p>
          <w:p w:rsidR="00E668FB" w:rsidRDefault="00E668FB" w:rsidP="00E668FB">
            <w:pPr>
              <w:spacing w:after="0"/>
              <w:ind w:left="-4"/>
              <w:rPr>
                <w:rFonts w:ascii="Arial" w:hAnsi="Arial" w:cs="Arial"/>
                <w:sz w:val="20"/>
                <w:szCs w:val="20"/>
              </w:rPr>
            </w:pPr>
            <w:r>
              <w:rPr>
                <w:rFonts w:ascii="Arial" w:hAnsi="Arial" w:cs="Arial"/>
                <w:sz w:val="20"/>
                <w:szCs w:val="20"/>
              </w:rPr>
              <w:t xml:space="preserve">-vedieť súvisle rozprávať o meste </w:t>
            </w:r>
          </w:p>
          <w:p w:rsidR="00E668FB" w:rsidRDefault="00E668FB" w:rsidP="00E668FB">
            <w:pPr>
              <w:spacing w:after="0"/>
              <w:ind w:left="-4"/>
              <w:rPr>
                <w:rFonts w:ascii="Arial" w:hAnsi="Arial" w:cs="Arial"/>
                <w:sz w:val="20"/>
                <w:szCs w:val="20"/>
              </w:rPr>
            </w:pPr>
            <w:r>
              <w:rPr>
                <w:rFonts w:ascii="Arial" w:hAnsi="Arial" w:cs="Arial"/>
                <w:sz w:val="20"/>
                <w:szCs w:val="20"/>
              </w:rPr>
              <w:t xml:space="preserve">  alebo mieste kde by raz chcel žiť</w:t>
            </w:r>
          </w:p>
        </w:tc>
        <w:tc>
          <w:tcPr>
            <w:tcW w:w="3185"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-opísal obrázky a komunikoval </w:t>
            </w:r>
          </w:p>
          <w:p w:rsidR="00E668FB" w:rsidRDefault="00E668FB" w:rsidP="00E668FB">
            <w:pPr>
              <w:spacing w:after="0"/>
              <w:rPr>
                <w:rFonts w:ascii="Arial" w:hAnsi="Arial" w:cs="Arial"/>
                <w:sz w:val="20"/>
                <w:szCs w:val="20"/>
              </w:rPr>
            </w:pPr>
            <w:r>
              <w:rPr>
                <w:rFonts w:ascii="Arial" w:hAnsi="Arial" w:cs="Arial"/>
                <w:sz w:val="20"/>
                <w:szCs w:val="20"/>
              </w:rPr>
              <w:t xml:space="preserve">  na zobrazenú tému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-zachytil špecifické </w:t>
            </w:r>
          </w:p>
          <w:p w:rsidR="00E668FB" w:rsidRDefault="00E668FB" w:rsidP="00E668FB">
            <w:pPr>
              <w:spacing w:after="0"/>
              <w:ind w:left="-4"/>
              <w:rPr>
                <w:rFonts w:ascii="Arial" w:hAnsi="Arial" w:cs="Arial"/>
                <w:sz w:val="20"/>
                <w:szCs w:val="20"/>
              </w:rPr>
            </w:pPr>
            <w:r>
              <w:rPr>
                <w:rFonts w:ascii="Arial" w:hAnsi="Arial" w:cs="Arial"/>
                <w:sz w:val="20"/>
                <w:szCs w:val="20"/>
              </w:rPr>
              <w:t xml:space="preserve">  informácie z počutého textu </w:t>
            </w:r>
          </w:p>
          <w:p w:rsidR="00E668FB" w:rsidRDefault="00E668FB" w:rsidP="00E668FB">
            <w:pPr>
              <w:spacing w:after="0"/>
              <w:rPr>
                <w:rFonts w:ascii="Arial" w:hAnsi="Arial" w:cs="Arial"/>
                <w:sz w:val="20"/>
                <w:szCs w:val="20"/>
              </w:rPr>
            </w:pPr>
            <w:r>
              <w:rPr>
                <w:rFonts w:ascii="Arial" w:hAnsi="Arial" w:cs="Arial"/>
                <w:sz w:val="20"/>
                <w:szCs w:val="20"/>
              </w:rPr>
              <w:t xml:space="preserve">-pochopil a používal </w:t>
            </w:r>
          </w:p>
          <w:p w:rsidR="00E668FB" w:rsidRDefault="00E668FB" w:rsidP="00E668FB">
            <w:pPr>
              <w:spacing w:after="0"/>
              <w:rPr>
                <w:rFonts w:ascii="Arial" w:hAnsi="Arial" w:cs="Arial"/>
                <w:sz w:val="20"/>
                <w:szCs w:val="20"/>
              </w:rPr>
            </w:pPr>
            <w:r>
              <w:rPr>
                <w:rFonts w:ascii="Arial" w:hAnsi="Arial" w:cs="Arial"/>
                <w:sz w:val="20"/>
                <w:szCs w:val="20"/>
              </w:rPr>
              <w:t xml:space="preserve">  rozkazovací spôsob slovies</w:t>
            </w:r>
          </w:p>
          <w:p w:rsidR="00E668FB" w:rsidRDefault="00E668FB" w:rsidP="00E668FB">
            <w:pPr>
              <w:spacing w:after="0"/>
              <w:rPr>
                <w:rFonts w:ascii="Arial" w:hAnsi="Arial" w:cs="Arial"/>
                <w:sz w:val="20"/>
                <w:szCs w:val="20"/>
              </w:rPr>
            </w:pPr>
            <w:r>
              <w:rPr>
                <w:rFonts w:ascii="Arial" w:hAnsi="Arial" w:cs="Arial"/>
                <w:sz w:val="20"/>
                <w:szCs w:val="20"/>
              </w:rPr>
              <w:t xml:space="preserve">-ovládal a používal modálne </w:t>
            </w:r>
          </w:p>
          <w:p w:rsidR="00E668FB" w:rsidRDefault="00E668FB" w:rsidP="00E668FB">
            <w:pPr>
              <w:spacing w:after="0"/>
              <w:rPr>
                <w:rFonts w:ascii="Arial" w:hAnsi="Arial" w:cs="Arial"/>
                <w:sz w:val="20"/>
                <w:szCs w:val="20"/>
              </w:rPr>
            </w:pPr>
            <w:r>
              <w:rPr>
                <w:rFonts w:ascii="Arial" w:hAnsi="Arial" w:cs="Arial"/>
                <w:sz w:val="20"/>
                <w:szCs w:val="20"/>
              </w:rPr>
              <w:t xml:space="preserve">  slovesá</w:t>
            </w:r>
          </w:p>
          <w:p w:rsidR="00E668FB" w:rsidRDefault="00E668FB" w:rsidP="00E668FB">
            <w:pPr>
              <w:spacing w:after="0"/>
              <w:rPr>
                <w:rFonts w:ascii="Arial" w:hAnsi="Arial" w:cs="Arial"/>
                <w:sz w:val="20"/>
                <w:szCs w:val="20"/>
              </w:rPr>
            </w:pPr>
            <w:r>
              <w:rPr>
                <w:rFonts w:ascii="Arial" w:hAnsi="Arial" w:cs="Arial"/>
                <w:sz w:val="20"/>
                <w:szCs w:val="20"/>
              </w:rPr>
              <w:t>-hovoril o pravidlách spoločného bývania</w:t>
            </w:r>
          </w:p>
          <w:p w:rsidR="00E668FB" w:rsidRDefault="00E668FB" w:rsidP="00E668FB">
            <w:pPr>
              <w:spacing w:after="0"/>
              <w:rPr>
                <w:rFonts w:ascii="Arial" w:hAnsi="Arial" w:cs="Arial"/>
                <w:sz w:val="20"/>
                <w:szCs w:val="20"/>
              </w:rPr>
            </w:pPr>
            <w:r>
              <w:rPr>
                <w:rFonts w:ascii="Arial" w:hAnsi="Arial" w:cs="Arial"/>
                <w:sz w:val="20"/>
                <w:szCs w:val="20"/>
              </w:rPr>
              <w:t xml:space="preserve">-porovnal život vo veľkomeste </w:t>
            </w:r>
          </w:p>
          <w:p w:rsidR="00E668FB" w:rsidRDefault="00E668FB" w:rsidP="00E668FB">
            <w:pPr>
              <w:spacing w:after="0"/>
              <w:rPr>
                <w:rFonts w:ascii="Arial" w:hAnsi="Arial" w:cs="Arial"/>
                <w:sz w:val="20"/>
                <w:szCs w:val="20"/>
              </w:rPr>
            </w:pPr>
            <w:r>
              <w:rPr>
                <w:rFonts w:ascii="Arial" w:hAnsi="Arial" w:cs="Arial"/>
                <w:sz w:val="20"/>
                <w:szCs w:val="20"/>
              </w:rPr>
              <w:t xml:space="preserve">  a v malom meste; hovoril  </w:t>
            </w:r>
          </w:p>
          <w:p w:rsidR="00E668FB" w:rsidRDefault="00E668FB" w:rsidP="00E668FB">
            <w:pPr>
              <w:spacing w:after="0"/>
              <w:rPr>
                <w:rFonts w:ascii="Arial" w:hAnsi="Arial" w:cs="Arial"/>
                <w:sz w:val="20"/>
                <w:szCs w:val="20"/>
              </w:rPr>
            </w:pPr>
            <w:r>
              <w:rPr>
                <w:rFonts w:ascii="Arial" w:hAnsi="Arial" w:cs="Arial"/>
                <w:sz w:val="20"/>
                <w:szCs w:val="20"/>
              </w:rPr>
              <w:t xml:space="preserve">  o Lučenci, o svojom rodnom </w:t>
            </w:r>
          </w:p>
          <w:p w:rsidR="00E668FB" w:rsidRDefault="00E668FB" w:rsidP="00E668FB">
            <w:pPr>
              <w:spacing w:after="0"/>
              <w:rPr>
                <w:rFonts w:ascii="Arial" w:hAnsi="Arial" w:cs="Arial"/>
                <w:sz w:val="20"/>
                <w:szCs w:val="20"/>
              </w:rPr>
            </w:pPr>
            <w:r>
              <w:rPr>
                <w:rFonts w:ascii="Arial" w:hAnsi="Arial" w:cs="Arial"/>
                <w:sz w:val="20"/>
                <w:szCs w:val="20"/>
              </w:rPr>
              <w:t xml:space="preserve">  meste (keď je iné)  </w:t>
            </w:r>
          </w:p>
          <w:p w:rsidR="00E668FB" w:rsidRDefault="00E668FB" w:rsidP="00E668FB">
            <w:pPr>
              <w:spacing w:after="0"/>
              <w:rPr>
                <w:rFonts w:ascii="Arial" w:hAnsi="Arial" w:cs="Arial"/>
                <w:sz w:val="20"/>
                <w:szCs w:val="20"/>
              </w:rPr>
            </w:pPr>
            <w:r>
              <w:rPr>
                <w:rFonts w:ascii="Arial" w:hAnsi="Arial" w:cs="Arial"/>
                <w:sz w:val="20"/>
                <w:szCs w:val="20"/>
              </w:rPr>
              <w:t xml:space="preserve">-konverzoval a viedol dialógy </w:t>
            </w:r>
          </w:p>
          <w:p w:rsidR="00E668FB" w:rsidRDefault="00E668FB" w:rsidP="00E668FB">
            <w:pPr>
              <w:spacing w:after="0"/>
              <w:rPr>
                <w:rFonts w:ascii="Arial" w:hAnsi="Arial" w:cs="Arial"/>
                <w:sz w:val="20"/>
                <w:szCs w:val="20"/>
              </w:rPr>
            </w:pPr>
            <w:r>
              <w:rPr>
                <w:rFonts w:ascii="Arial" w:hAnsi="Arial" w:cs="Arial"/>
                <w:sz w:val="20"/>
                <w:szCs w:val="20"/>
              </w:rPr>
              <w:t xml:space="preserve">  so spolužiakom ako na hotelovej recepcii</w:t>
            </w:r>
          </w:p>
          <w:p w:rsidR="00E668FB" w:rsidRDefault="00E668FB" w:rsidP="00E668FB">
            <w:pPr>
              <w:spacing w:after="0"/>
              <w:rPr>
                <w:rFonts w:ascii="Arial" w:hAnsi="Arial" w:cs="Arial"/>
                <w:sz w:val="20"/>
                <w:szCs w:val="20"/>
              </w:rPr>
            </w:pPr>
            <w:r>
              <w:rPr>
                <w:rFonts w:ascii="Arial" w:hAnsi="Arial" w:cs="Arial"/>
                <w:sz w:val="20"/>
                <w:szCs w:val="20"/>
              </w:rPr>
              <w:t xml:space="preserve">-opisoval  obrázky a viedol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tému: Tancuje </w:t>
            </w:r>
          </w:p>
          <w:p w:rsidR="00E668FB" w:rsidRDefault="00E668FB" w:rsidP="00E668FB">
            <w:pPr>
              <w:spacing w:after="0"/>
              <w:ind w:left="-4"/>
              <w:rPr>
                <w:rFonts w:ascii="Arial" w:hAnsi="Arial" w:cs="Arial"/>
                <w:sz w:val="20"/>
                <w:szCs w:val="20"/>
              </w:rPr>
            </w:pPr>
            <w:r>
              <w:rPr>
                <w:rFonts w:ascii="Arial" w:hAnsi="Arial" w:cs="Arial"/>
                <w:sz w:val="20"/>
                <w:szCs w:val="20"/>
              </w:rPr>
              <w:t xml:space="preserve">  celé mesto</w:t>
            </w:r>
          </w:p>
          <w:p w:rsidR="00E668FB" w:rsidRDefault="00E668FB" w:rsidP="00E668FB">
            <w:pPr>
              <w:spacing w:after="0"/>
              <w:ind w:left="-4"/>
              <w:rPr>
                <w:rFonts w:ascii="Arial" w:hAnsi="Arial" w:cs="Arial"/>
                <w:sz w:val="20"/>
                <w:szCs w:val="20"/>
              </w:rPr>
            </w:pPr>
            <w:r>
              <w:rPr>
                <w:rFonts w:ascii="Arial" w:hAnsi="Arial" w:cs="Arial"/>
                <w:sz w:val="20"/>
                <w:szCs w:val="20"/>
              </w:rPr>
              <w:t xml:space="preserve">-napísal projekt na tému: </w:t>
            </w:r>
          </w:p>
          <w:p w:rsidR="00E668FB" w:rsidRDefault="00E668FB" w:rsidP="00E668FB">
            <w:pPr>
              <w:spacing w:after="0"/>
              <w:ind w:left="-4"/>
              <w:rPr>
                <w:rFonts w:ascii="Arial" w:hAnsi="Arial" w:cs="Arial"/>
                <w:sz w:val="20"/>
                <w:szCs w:val="20"/>
              </w:rPr>
            </w:pPr>
            <w:r>
              <w:rPr>
                <w:rFonts w:ascii="Arial" w:hAnsi="Arial" w:cs="Arial"/>
                <w:sz w:val="20"/>
                <w:szCs w:val="20"/>
              </w:rPr>
              <w:t xml:space="preserve">  „Mestá a miesta“, kde opísal  </w:t>
            </w:r>
          </w:p>
          <w:p w:rsidR="00E668FB" w:rsidRDefault="00E668FB" w:rsidP="00E668FB">
            <w:pPr>
              <w:spacing w:after="0"/>
              <w:ind w:left="-4"/>
              <w:rPr>
                <w:rFonts w:ascii="Arial" w:hAnsi="Arial" w:cs="Arial"/>
                <w:sz w:val="20"/>
                <w:szCs w:val="20"/>
              </w:rPr>
            </w:pPr>
            <w:r>
              <w:rPr>
                <w:rFonts w:ascii="Arial" w:hAnsi="Arial" w:cs="Arial"/>
                <w:sz w:val="20"/>
                <w:szCs w:val="20"/>
              </w:rPr>
              <w:t xml:space="preserve">  dôležité miesta  vo svojom  živote ako rodisko, miesta štúdia </w:t>
            </w:r>
          </w:p>
          <w:p w:rsidR="00E668FB" w:rsidRDefault="00E668FB" w:rsidP="00E668FB">
            <w:pPr>
              <w:spacing w:after="0"/>
              <w:ind w:left="-4"/>
              <w:rPr>
                <w:rFonts w:ascii="Arial" w:hAnsi="Arial" w:cs="Arial"/>
                <w:sz w:val="20"/>
                <w:szCs w:val="20"/>
              </w:rPr>
            </w:pPr>
            <w:r>
              <w:rPr>
                <w:rFonts w:ascii="Arial" w:hAnsi="Arial" w:cs="Arial"/>
                <w:sz w:val="20"/>
                <w:szCs w:val="20"/>
              </w:rPr>
              <w:t xml:space="preserve">  miesto trávenia prázdnin, atď.   </w:t>
            </w:r>
          </w:p>
          <w:p w:rsidR="00E668FB" w:rsidRDefault="00E668FB" w:rsidP="00E668FB">
            <w:pPr>
              <w:spacing w:after="0"/>
              <w:ind w:left="-4"/>
              <w:rPr>
                <w:rFonts w:ascii="Arial" w:hAnsi="Arial" w:cs="Arial"/>
                <w:sz w:val="20"/>
                <w:szCs w:val="20"/>
              </w:rPr>
            </w:pPr>
            <w:r>
              <w:rPr>
                <w:rFonts w:ascii="Arial" w:hAnsi="Arial" w:cs="Arial"/>
                <w:sz w:val="20"/>
                <w:szCs w:val="20"/>
              </w:rPr>
              <w:t xml:space="preserve">- súvisle rozprával o meste </w:t>
            </w:r>
          </w:p>
          <w:p w:rsidR="00E668FB" w:rsidRDefault="00E668FB" w:rsidP="00E668FB">
            <w:pPr>
              <w:spacing w:after="0"/>
              <w:ind w:left="-4"/>
              <w:rPr>
                <w:rFonts w:ascii="Arial" w:hAnsi="Arial" w:cs="Arial"/>
                <w:sz w:val="20"/>
                <w:szCs w:val="20"/>
              </w:rPr>
            </w:pPr>
            <w:r>
              <w:rPr>
                <w:rFonts w:ascii="Arial" w:hAnsi="Arial" w:cs="Arial"/>
                <w:sz w:val="20"/>
                <w:szCs w:val="20"/>
              </w:rPr>
              <w:t xml:space="preserve">  alebo mieste kde by raz chcel žiť</w:t>
            </w:r>
          </w:p>
          <w:p w:rsidR="00461962" w:rsidRDefault="00461962" w:rsidP="00E668FB">
            <w:pPr>
              <w:spacing w:after="0"/>
              <w:ind w:left="-4"/>
              <w:rPr>
                <w:rFonts w:ascii="Arial" w:hAnsi="Arial" w:cs="Arial"/>
                <w:sz w:val="20"/>
                <w:szCs w:val="20"/>
              </w:rPr>
            </w:pPr>
          </w:p>
        </w:tc>
        <w:tc>
          <w:tcPr>
            <w:tcW w:w="1480"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16"/>
              </w:rPr>
            </w:pPr>
            <w:r>
              <w:rPr>
                <w:rFonts w:ascii="Arial" w:hAnsi="Arial" w:cs="Arial"/>
                <w:sz w:val="20"/>
                <w:szCs w:val="16"/>
              </w:rPr>
              <w:t>Ústne skúšanie</w:t>
            </w:r>
          </w:p>
          <w:p w:rsidR="00E668FB" w:rsidRDefault="00E668FB" w:rsidP="00E668FB">
            <w:pPr>
              <w:spacing w:after="0"/>
              <w:rPr>
                <w:rFonts w:ascii="Arial" w:hAnsi="Arial" w:cs="Arial"/>
                <w:sz w:val="20"/>
                <w:szCs w:val="16"/>
              </w:rPr>
            </w:pPr>
            <w:r>
              <w:rPr>
                <w:rFonts w:ascii="Arial" w:hAnsi="Arial" w:cs="Arial"/>
                <w:sz w:val="20"/>
                <w:szCs w:val="16"/>
              </w:rPr>
              <w:t>Písomné skúšanie</w:t>
            </w:r>
          </w:p>
          <w:p w:rsidR="00E668FB" w:rsidRDefault="00E668FB" w:rsidP="00E668FB">
            <w:pPr>
              <w:spacing w:after="0"/>
              <w:rPr>
                <w:rFonts w:ascii="Arial" w:hAnsi="Arial" w:cs="Arial"/>
                <w:sz w:val="20"/>
                <w:szCs w:val="16"/>
              </w:rPr>
            </w:pPr>
            <w:r>
              <w:rPr>
                <w:rFonts w:ascii="Arial" w:hAnsi="Arial" w:cs="Arial"/>
                <w:sz w:val="20"/>
                <w:szCs w:val="16"/>
              </w:rPr>
              <w:t>Ústne frontálne skúšanie</w:t>
            </w:r>
          </w:p>
        </w:tc>
        <w:tc>
          <w:tcPr>
            <w:tcW w:w="1571"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20"/>
                <w:szCs w:val="16"/>
              </w:rPr>
            </w:pPr>
            <w:r>
              <w:rPr>
                <w:rFonts w:ascii="Arial" w:hAnsi="Arial" w:cs="Arial"/>
                <w:sz w:val="20"/>
                <w:szCs w:val="16"/>
              </w:rPr>
              <w:t>Ústne odpovede</w:t>
            </w:r>
          </w:p>
          <w:p w:rsidR="00E668FB" w:rsidRDefault="00E668FB" w:rsidP="00E668FB">
            <w:pPr>
              <w:spacing w:after="0"/>
              <w:rPr>
                <w:rFonts w:ascii="Arial" w:hAnsi="Arial" w:cs="Arial"/>
                <w:sz w:val="20"/>
                <w:szCs w:val="16"/>
              </w:rPr>
            </w:pPr>
            <w:r>
              <w:rPr>
                <w:rFonts w:ascii="Arial" w:hAnsi="Arial" w:cs="Arial"/>
                <w:sz w:val="20"/>
                <w:szCs w:val="16"/>
              </w:rPr>
              <w:t>Písomná práca</w:t>
            </w:r>
          </w:p>
          <w:p w:rsidR="00E668FB" w:rsidRDefault="00E668FB" w:rsidP="00E668FB">
            <w:pPr>
              <w:spacing w:after="0"/>
              <w:rPr>
                <w:rFonts w:ascii="Arial" w:hAnsi="Arial" w:cs="Arial"/>
                <w:sz w:val="20"/>
                <w:szCs w:val="16"/>
              </w:rPr>
            </w:pPr>
            <w:r>
              <w:rPr>
                <w:rFonts w:ascii="Arial" w:hAnsi="Arial" w:cs="Arial"/>
                <w:sz w:val="20"/>
                <w:szCs w:val="16"/>
              </w:rPr>
              <w:t>Neštandardizovaný didaktický test</w:t>
            </w:r>
          </w:p>
          <w:p w:rsidR="00E668FB" w:rsidRDefault="00E668FB" w:rsidP="00E668FB">
            <w:pPr>
              <w:spacing w:after="0"/>
              <w:rPr>
                <w:rFonts w:ascii="Arial" w:hAnsi="Arial" w:cs="Arial"/>
                <w:sz w:val="20"/>
                <w:szCs w:val="16"/>
              </w:rPr>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spacing w:after="0"/>
              <w:ind w:left="30" w:hanging="30"/>
              <w:rPr>
                <w:rFonts w:ascii="Arial" w:hAnsi="Arial" w:cs="Arial"/>
                <w:b/>
                <w:sz w:val="20"/>
                <w:szCs w:val="20"/>
              </w:rPr>
            </w:pPr>
            <w:r>
              <w:rPr>
                <w:rFonts w:ascii="Arial" w:hAnsi="Arial" w:cs="Arial"/>
                <w:b/>
                <w:sz w:val="20"/>
                <w:szCs w:val="20"/>
              </w:rPr>
              <w:lastRenderedPageBreak/>
              <w:t>2.  Ľudské telo, Starostlivosť o zdravie</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27</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p w:rsidR="00E668FB" w:rsidRDefault="00E668FB" w:rsidP="00E668FB">
            <w:pPr>
              <w:spacing w:after="0"/>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xml:space="preserve">-Posluch : Príbeh   </w:t>
            </w:r>
          </w:p>
          <w:p w:rsidR="00E668FB" w:rsidRDefault="00E668FB" w:rsidP="00E668FB">
            <w:pPr>
              <w:spacing w:after="0"/>
              <w:rPr>
                <w:rFonts w:ascii="Arial" w:hAnsi="Arial" w:cs="Arial"/>
                <w:sz w:val="20"/>
                <w:szCs w:val="20"/>
              </w:rPr>
            </w:pPr>
            <w:r>
              <w:rPr>
                <w:rFonts w:ascii="Arial" w:hAnsi="Arial" w:cs="Arial"/>
                <w:sz w:val="20"/>
                <w:szCs w:val="20"/>
              </w:rPr>
              <w:t xml:space="preserve">  v obrázkoch </w:t>
            </w:r>
          </w:p>
          <w:p w:rsidR="00E668FB" w:rsidRDefault="00E668FB" w:rsidP="00E668FB">
            <w:pPr>
              <w:spacing w:after="0"/>
              <w:rPr>
                <w:rFonts w:ascii="Arial" w:hAnsi="Arial" w:cs="Arial"/>
                <w:sz w:val="20"/>
                <w:szCs w:val="20"/>
              </w:rPr>
            </w:pPr>
            <w:r>
              <w:rPr>
                <w:rFonts w:ascii="Arial" w:hAnsi="Arial" w:cs="Arial"/>
                <w:sz w:val="20"/>
                <w:szCs w:val="20"/>
              </w:rPr>
              <w:t>-Časti tela</w:t>
            </w:r>
          </w:p>
          <w:p w:rsidR="00E668FB" w:rsidRDefault="00E668FB" w:rsidP="00E668FB">
            <w:pPr>
              <w:spacing w:after="0"/>
              <w:rPr>
                <w:rFonts w:ascii="Arial" w:hAnsi="Arial" w:cs="Arial"/>
                <w:sz w:val="20"/>
                <w:szCs w:val="20"/>
              </w:rPr>
            </w:pPr>
            <w:r>
              <w:rPr>
                <w:rFonts w:ascii="Arial" w:hAnsi="Arial" w:cs="Arial"/>
                <w:sz w:val="20"/>
                <w:szCs w:val="20"/>
              </w:rPr>
              <w:t>-Fyzické charakteristiky</w:t>
            </w:r>
          </w:p>
          <w:p w:rsidR="00E668FB" w:rsidRDefault="00E668FB" w:rsidP="00E668FB">
            <w:pPr>
              <w:spacing w:after="0"/>
              <w:rPr>
                <w:rFonts w:ascii="Arial" w:hAnsi="Arial" w:cs="Arial"/>
                <w:sz w:val="20"/>
                <w:szCs w:val="20"/>
              </w:rPr>
            </w:pPr>
            <w:r>
              <w:rPr>
                <w:rFonts w:ascii="Arial" w:hAnsi="Arial" w:cs="Arial"/>
                <w:sz w:val="20"/>
                <w:szCs w:val="20"/>
              </w:rPr>
              <w:t>Bolí ma... zápor„kein“</w:t>
            </w:r>
          </w:p>
          <w:p w:rsidR="00E668FB" w:rsidRDefault="00E668FB" w:rsidP="00E668FB">
            <w:pPr>
              <w:spacing w:after="0"/>
              <w:rPr>
                <w:rFonts w:ascii="Arial" w:hAnsi="Arial" w:cs="Arial"/>
                <w:sz w:val="20"/>
                <w:szCs w:val="20"/>
              </w:rPr>
            </w:pPr>
            <w:r>
              <w:rPr>
                <w:rFonts w:ascii="Arial" w:hAnsi="Arial" w:cs="Arial"/>
                <w:sz w:val="20"/>
                <w:szCs w:val="20"/>
              </w:rPr>
              <w:t>-Privlastňovacie  zámená</w:t>
            </w:r>
          </w:p>
          <w:p w:rsidR="00E668FB" w:rsidRDefault="00E668FB" w:rsidP="00E668FB">
            <w:pPr>
              <w:spacing w:after="0"/>
              <w:rPr>
                <w:rFonts w:ascii="Arial" w:hAnsi="Arial" w:cs="Arial"/>
                <w:sz w:val="20"/>
                <w:szCs w:val="20"/>
              </w:rPr>
            </w:pPr>
            <w:r>
              <w:rPr>
                <w:rFonts w:ascii="Arial" w:hAnsi="Arial" w:cs="Arial"/>
                <w:sz w:val="20"/>
                <w:szCs w:val="20"/>
              </w:rPr>
              <w:t>-Zdravotný stav</w:t>
            </w:r>
          </w:p>
          <w:p w:rsidR="00E668FB" w:rsidRDefault="00E668FB" w:rsidP="00E668FB">
            <w:pPr>
              <w:spacing w:after="0"/>
              <w:rPr>
                <w:rFonts w:ascii="Arial" w:hAnsi="Arial" w:cs="Arial"/>
                <w:sz w:val="20"/>
                <w:szCs w:val="20"/>
              </w:rPr>
            </w:pPr>
            <w:r>
              <w:rPr>
                <w:rFonts w:ascii="Arial" w:hAnsi="Arial" w:cs="Arial"/>
                <w:sz w:val="20"/>
                <w:szCs w:val="20"/>
              </w:rPr>
              <w:t>-Choroby a nehody</w:t>
            </w:r>
          </w:p>
          <w:p w:rsidR="00E668FB" w:rsidRDefault="00E668FB" w:rsidP="00E668FB">
            <w:pPr>
              <w:spacing w:after="0"/>
              <w:rPr>
                <w:rFonts w:ascii="Arial" w:hAnsi="Arial" w:cs="Arial"/>
                <w:sz w:val="20"/>
                <w:szCs w:val="20"/>
              </w:rPr>
            </w:pPr>
            <w:r>
              <w:rPr>
                <w:rFonts w:ascii="Arial" w:hAnsi="Arial" w:cs="Arial"/>
                <w:sz w:val="20"/>
                <w:szCs w:val="20"/>
              </w:rPr>
              <w:t>-Modálne  sloveso „sollen“ a odporúčanie</w:t>
            </w:r>
          </w:p>
          <w:p w:rsidR="00E668FB" w:rsidRDefault="00E668FB" w:rsidP="00E668FB">
            <w:pPr>
              <w:spacing w:after="0"/>
              <w:rPr>
                <w:rFonts w:ascii="Arial" w:hAnsi="Arial" w:cs="Arial"/>
                <w:sz w:val="20"/>
                <w:szCs w:val="20"/>
              </w:rPr>
            </w:pPr>
            <w:r>
              <w:rPr>
                <w:rFonts w:ascii="Arial" w:hAnsi="Arial" w:cs="Arial"/>
                <w:sz w:val="20"/>
                <w:szCs w:val="20"/>
              </w:rPr>
              <w:t>-Zdravý spôsob života (Rady a odporúčania)</w:t>
            </w:r>
          </w:p>
          <w:p w:rsidR="00E668FB" w:rsidRDefault="00E668FB" w:rsidP="00E668FB">
            <w:pPr>
              <w:spacing w:after="0"/>
              <w:rPr>
                <w:rFonts w:ascii="Arial" w:hAnsi="Arial" w:cs="Arial"/>
                <w:sz w:val="20"/>
                <w:szCs w:val="20"/>
              </w:rPr>
            </w:pPr>
            <w:r>
              <w:rPr>
                <w:rFonts w:ascii="Arial" w:hAnsi="Arial" w:cs="Arial"/>
                <w:sz w:val="20"/>
                <w:szCs w:val="20"/>
              </w:rPr>
              <w:t>-Hygiena</w:t>
            </w:r>
          </w:p>
          <w:p w:rsidR="00E668FB" w:rsidRDefault="00E668FB" w:rsidP="00E668FB">
            <w:pPr>
              <w:spacing w:after="0"/>
              <w:rPr>
                <w:rFonts w:ascii="Arial" w:hAnsi="Arial" w:cs="Arial"/>
                <w:sz w:val="20"/>
                <w:szCs w:val="20"/>
              </w:rPr>
            </w:pPr>
            <w:r>
              <w:rPr>
                <w:rFonts w:ascii="Arial" w:hAnsi="Arial" w:cs="Arial"/>
                <w:sz w:val="20"/>
                <w:szCs w:val="20"/>
              </w:rPr>
              <w:t>a starostlivosť   o telo</w:t>
            </w:r>
          </w:p>
          <w:p w:rsidR="00E668FB" w:rsidRDefault="00E668FB" w:rsidP="00E668FB">
            <w:pPr>
              <w:spacing w:after="0"/>
              <w:rPr>
                <w:rFonts w:ascii="Arial" w:hAnsi="Arial" w:cs="Arial"/>
                <w:sz w:val="20"/>
                <w:szCs w:val="20"/>
              </w:rPr>
            </w:pPr>
            <w:r>
              <w:rPr>
                <w:rFonts w:ascii="Arial" w:hAnsi="Arial" w:cs="Arial"/>
                <w:sz w:val="20"/>
                <w:szCs w:val="20"/>
              </w:rPr>
              <w:t>-  Choroby a nehody</w:t>
            </w:r>
          </w:p>
          <w:p w:rsidR="00E668FB" w:rsidRDefault="00E668FB" w:rsidP="00E668FB">
            <w:pPr>
              <w:spacing w:after="0"/>
              <w:rPr>
                <w:rFonts w:ascii="Arial" w:hAnsi="Arial" w:cs="Arial"/>
                <w:sz w:val="20"/>
                <w:szCs w:val="20"/>
              </w:rPr>
            </w:pPr>
            <w:r>
              <w:rPr>
                <w:rFonts w:ascii="Arial" w:hAnsi="Arial" w:cs="Arial"/>
                <w:sz w:val="20"/>
                <w:szCs w:val="20"/>
              </w:rPr>
              <w:t>-  List</w:t>
            </w:r>
          </w:p>
          <w:p w:rsidR="00E668FB" w:rsidRDefault="00E668FB" w:rsidP="00E668FB">
            <w:pPr>
              <w:spacing w:after="0"/>
              <w:rPr>
                <w:rFonts w:ascii="Arial" w:hAnsi="Arial" w:cs="Arial"/>
                <w:sz w:val="20"/>
                <w:szCs w:val="20"/>
              </w:rPr>
            </w:pPr>
            <w:r>
              <w:rPr>
                <w:rFonts w:ascii="Arial" w:hAnsi="Arial" w:cs="Arial"/>
                <w:sz w:val="20"/>
                <w:szCs w:val="20"/>
              </w:rPr>
              <w:t>-  Dohodnutie, stretnutia</w:t>
            </w:r>
          </w:p>
          <w:p w:rsidR="00E668FB" w:rsidRDefault="00E668FB" w:rsidP="00E668FB">
            <w:pPr>
              <w:spacing w:after="0"/>
              <w:rPr>
                <w:rFonts w:ascii="Arial" w:hAnsi="Arial" w:cs="Arial"/>
                <w:sz w:val="20"/>
                <w:szCs w:val="20"/>
              </w:rPr>
            </w:pPr>
            <w:r>
              <w:rPr>
                <w:rFonts w:ascii="Arial" w:hAnsi="Arial" w:cs="Arial"/>
                <w:sz w:val="20"/>
                <w:szCs w:val="20"/>
              </w:rPr>
              <w:t>-  Pexeso – zdravie</w:t>
            </w:r>
          </w:p>
          <w:p w:rsidR="00E668FB" w:rsidRDefault="00E668FB" w:rsidP="00E668FB">
            <w:pPr>
              <w:spacing w:after="0"/>
              <w:rPr>
                <w:rFonts w:ascii="Arial" w:hAnsi="Arial" w:cs="Arial"/>
                <w:sz w:val="20"/>
                <w:szCs w:val="20"/>
              </w:rPr>
            </w:pPr>
            <w:r>
              <w:rPr>
                <w:rFonts w:ascii="Arial" w:hAnsi="Arial" w:cs="Arial"/>
                <w:sz w:val="20"/>
                <w:szCs w:val="20"/>
              </w:rPr>
              <w:t>-  Medzihra: Má to hlavu i    pätu</w:t>
            </w:r>
          </w:p>
          <w:p w:rsidR="00E668FB" w:rsidRDefault="00E668FB" w:rsidP="00E668FB">
            <w:pPr>
              <w:spacing w:after="0"/>
              <w:rPr>
                <w:rFonts w:ascii="Arial" w:hAnsi="Arial" w:cs="Arial"/>
                <w:sz w:val="20"/>
                <w:szCs w:val="20"/>
              </w:rPr>
            </w:pPr>
          </w:p>
          <w:p w:rsidR="00E668FB" w:rsidRDefault="00E668FB" w:rsidP="00E668FB">
            <w:pPr>
              <w:spacing w:after="0"/>
              <w:ind w:left="342"/>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rPr>
                <w:rFonts w:ascii="Arial" w:hAnsi="Arial" w:cs="Arial"/>
                <w:sz w:val="20"/>
                <w:szCs w:val="20"/>
              </w:rPr>
            </w:pPr>
          </w:p>
        </w:tc>
        <w:tc>
          <w:tcPr>
            <w:tcW w:w="18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t xml:space="preserve">-zachytiť logickú štruktúru </w:t>
            </w:r>
          </w:p>
          <w:p w:rsidR="00E668FB" w:rsidRDefault="00E668FB" w:rsidP="00E668FB">
            <w:pPr>
              <w:spacing w:after="0"/>
              <w:ind w:left="-4"/>
              <w:rPr>
                <w:rFonts w:ascii="Arial" w:hAnsi="Arial" w:cs="Arial"/>
                <w:sz w:val="20"/>
                <w:szCs w:val="20"/>
              </w:rPr>
            </w:pPr>
            <w:r>
              <w:rPr>
                <w:rFonts w:ascii="Arial" w:hAnsi="Arial" w:cs="Arial"/>
                <w:sz w:val="20"/>
                <w:szCs w:val="20"/>
              </w:rPr>
              <w:t xml:space="preserve">  textu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-zachytiť špecifické </w:t>
            </w:r>
          </w:p>
          <w:p w:rsidR="00E668FB" w:rsidRDefault="00E668FB" w:rsidP="00E668FB">
            <w:pPr>
              <w:spacing w:after="0"/>
              <w:ind w:left="22"/>
              <w:rPr>
                <w:rFonts w:ascii="Arial" w:hAnsi="Arial" w:cs="Arial"/>
                <w:sz w:val="20"/>
                <w:szCs w:val="20"/>
              </w:rPr>
            </w:pPr>
            <w:r>
              <w:rPr>
                <w:rFonts w:ascii="Arial" w:hAnsi="Arial" w:cs="Arial"/>
                <w:sz w:val="20"/>
                <w:szCs w:val="20"/>
              </w:rPr>
              <w:t xml:space="preserve">  informácie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-opísať obrázky a viesť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zobrazenú </w:t>
            </w:r>
          </w:p>
          <w:p w:rsidR="00E668FB" w:rsidRDefault="00E668FB" w:rsidP="00E668FB">
            <w:pPr>
              <w:spacing w:after="0"/>
              <w:rPr>
                <w:rFonts w:ascii="Arial" w:hAnsi="Arial" w:cs="Arial"/>
                <w:sz w:val="20"/>
                <w:szCs w:val="20"/>
              </w:rPr>
            </w:pPr>
            <w:r>
              <w:rPr>
                <w:rFonts w:ascii="Arial" w:hAnsi="Arial" w:cs="Arial"/>
                <w:sz w:val="20"/>
                <w:szCs w:val="20"/>
              </w:rPr>
              <w:t xml:space="preserve">  tému</w:t>
            </w:r>
          </w:p>
          <w:p w:rsidR="00E668FB" w:rsidRDefault="00E668FB" w:rsidP="00E668FB">
            <w:pPr>
              <w:spacing w:after="0"/>
              <w:rPr>
                <w:rFonts w:ascii="Arial" w:hAnsi="Arial" w:cs="Arial"/>
                <w:sz w:val="20"/>
                <w:szCs w:val="20"/>
              </w:rPr>
            </w:pPr>
            <w:r>
              <w:rPr>
                <w:rFonts w:ascii="Arial" w:hAnsi="Arial" w:cs="Arial"/>
                <w:sz w:val="20"/>
                <w:szCs w:val="20"/>
              </w:rPr>
              <w:t>-vymenovať časti ľudského tela</w:t>
            </w:r>
          </w:p>
          <w:p w:rsidR="00E668FB" w:rsidRDefault="00E668FB" w:rsidP="00E668FB">
            <w:pPr>
              <w:spacing w:after="0"/>
              <w:rPr>
                <w:rFonts w:ascii="Arial" w:hAnsi="Arial" w:cs="Arial"/>
                <w:sz w:val="20"/>
                <w:szCs w:val="20"/>
              </w:rPr>
            </w:pPr>
            <w:r>
              <w:rPr>
                <w:rFonts w:ascii="Arial" w:hAnsi="Arial" w:cs="Arial"/>
                <w:sz w:val="20"/>
                <w:szCs w:val="20"/>
              </w:rPr>
              <w:t xml:space="preserve">-vedieť povedať vety so </w:t>
            </w:r>
          </w:p>
          <w:p w:rsidR="00E668FB" w:rsidRDefault="00E668FB" w:rsidP="00E668FB">
            <w:pPr>
              <w:spacing w:after="0"/>
              <w:rPr>
                <w:rFonts w:ascii="Arial" w:hAnsi="Arial" w:cs="Arial"/>
                <w:sz w:val="20"/>
                <w:szCs w:val="20"/>
              </w:rPr>
            </w:pPr>
            <w:r>
              <w:rPr>
                <w:rFonts w:ascii="Arial" w:hAnsi="Arial" w:cs="Arial"/>
                <w:sz w:val="20"/>
                <w:szCs w:val="20"/>
              </w:rPr>
              <w:t xml:space="preserve">  záporom „kein“, </w:t>
            </w:r>
          </w:p>
          <w:p w:rsidR="00E668FB" w:rsidRDefault="00E668FB" w:rsidP="00E668FB">
            <w:pPr>
              <w:spacing w:after="0"/>
              <w:rPr>
                <w:rFonts w:ascii="Arial" w:hAnsi="Arial" w:cs="Arial"/>
                <w:sz w:val="20"/>
                <w:szCs w:val="20"/>
              </w:rPr>
            </w:pPr>
            <w:r>
              <w:rPr>
                <w:rFonts w:ascii="Arial" w:hAnsi="Arial" w:cs="Arial"/>
                <w:sz w:val="20"/>
                <w:szCs w:val="20"/>
              </w:rPr>
              <w:t>používať frázy „bolí ma“</w:t>
            </w:r>
          </w:p>
          <w:p w:rsidR="00E668FB" w:rsidRDefault="00E668FB" w:rsidP="00E668FB">
            <w:pPr>
              <w:spacing w:after="0"/>
              <w:rPr>
                <w:rFonts w:ascii="Arial" w:hAnsi="Arial" w:cs="Arial"/>
                <w:sz w:val="20"/>
                <w:szCs w:val="20"/>
              </w:rPr>
            </w:pPr>
            <w:r>
              <w:rPr>
                <w:rFonts w:ascii="Arial" w:hAnsi="Arial" w:cs="Arial"/>
                <w:sz w:val="20"/>
                <w:szCs w:val="20"/>
              </w:rPr>
              <w:t xml:space="preserve">-vedieť argumentovať čo je </w:t>
            </w:r>
          </w:p>
          <w:p w:rsidR="00E668FB" w:rsidRDefault="00E668FB" w:rsidP="00E668FB">
            <w:pPr>
              <w:spacing w:after="0"/>
              <w:rPr>
                <w:rFonts w:ascii="Arial" w:hAnsi="Arial" w:cs="Arial"/>
                <w:sz w:val="20"/>
                <w:szCs w:val="20"/>
              </w:rPr>
            </w:pPr>
            <w:r>
              <w:rPr>
                <w:rFonts w:ascii="Arial" w:hAnsi="Arial" w:cs="Arial"/>
                <w:sz w:val="20"/>
                <w:szCs w:val="20"/>
              </w:rPr>
              <w:t xml:space="preserve"> zdraviu prospešné a čo nie</w:t>
            </w:r>
          </w:p>
          <w:p w:rsidR="00E668FB" w:rsidRDefault="00E668FB" w:rsidP="00E668FB">
            <w:pPr>
              <w:spacing w:after="0"/>
              <w:rPr>
                <w:rFonts w:ascii="Arial" w:hAnsi="Arial" w:cs="Arial"/>
                <w:sz w:val="20"/>
                <w:szCs w:val="20"/>
              </w:rPr>
            </w:pPr>
            <w:r>
              <w:rPr>
                <w:rFonts w:ascii="Arial" w:hAnsi="Arial" w:cs="Arial"/>
                <w:sz w:val="20"/>
                <w:szCs w:val="20"/>
              </w:rPr>
              <w:t>-používať vo vetách modálne slovesá</w:t>
            </w:r>
          </w:p>
          <w:p w:rsidR="00E668FB" w:rsidRDefault="00E668FB" w:rsidP="00E668FB">
            <w:pPr>
              <w:spacing w:after="0"/>
              <w:rPr>
                <w:rFonts w:ascii="Arial" w:hAnsi="Arial" w:cs="Arial"/>
                <w:sz w:val="20"/>
                <w:szCs w:val="20"/>
              </w:rPr>
            </w:pPr>
            <w:r>
              <w:rPr>
                <w:rFonts w:ascii="Arial" w:hAnsi="Arial" w:cs="Arial"/>
                <w:sz w:val="20"/>
                <w:szCs w:val="20"/>
              </w:rPr>
              <w:t xml:space="preserve">-hrať situačné dialógy so </w:t>
            </w:r>
          </w:p>
          <w:p w:rsidR="00E668FB" w:rsidRDefault="00E668FB" w:rsidP="00E668FB">
            <w:pPr>
              <w:spacing w:after="0"/>
              <w:rPr>
                <w:rFonts w:ascii="Arial" w:hAnsi="Arial" w:cs="Arial"/>
                <w:sz w:val="20"/>
                <w:szCs w:val="20"/>
              </w:rPr>
            </w:pPr>
            <w:r>
              <w:rPr>
                <w:rFonts w:ascii="Arial" w:hAnsi="Arial" w:cs="Arial"/>
                <w:sz w:val="20"/>
                <w:szCs w:val="20"/>
              </w:rPr>
              <w:t xml:space="preserve">  spolužiakom, lekár a pacient, </w:t>
            </w:r>
          </w:p>
          <w:p w:rsidR="00E668FB" w:rsidRDefault="00E668FB" w:rsidP="00E668FB">
            <w:pPr>
              <w:spacing w:after="0"/>
              <w:rPr>
                <w:rFonts w:ascii="Arial" w:hAnsi="Arial" w:cs="Arial"/>
                <w:sz w:val="20"/>
                <w:szCs w:val="20"/>
              </w:rPr>
            </w:pPr>
            <w:r>
              <w:rPr>
                <w:rFonts w:ascii="Arial" w:hAnsi="Arial" w:cs="Arial"/>
                <w:sz w:val="20"/>
                <w:szCs w:val="20"/>
              </w:rPr>
              <w:t xml:space="preserve">  pričom uplatňujú rady</w:t>
            </w:r>
          </w:p>
          <w:p w:rsidR="00E668FB" w:rsidRDefault="00E668FB" w:rsidP="00E668FB">
            <w:pPr>
              <w:spacing w:after="0"/>
              <w:rPr>
                <w:rFonts w:ascii="Arial" w:hAnsi="Arial" w:cs="Arial"/>
                <w:sz w:val="20"/>
                <w:szCs w:val="20"/>
              </w:rPr>
            </w:pPr>
            <w:r>
              <w:rPr>
                <w:rFonts w:ascii="Arial" w:hAnsi="Arial" w:cs="Arial"/>
                <w:sz w:val="20"/>
                <w:szCs w:val="20"/>
              </w:rPr>
              <w:t>a odporúčania a zároveň aj doteraz osvojenú slovnú zásobu z Clilov</w:t>
            </w:r>
          </w:p>
          <w:p w:rsidR="00E668FB" w:rsidRDefault="00E668FB" w:rsidP="00E668FB">
            <w:pPr>
              <w:spacing w:after="0"/>
              <w:rPr>
                <w:rFonts w:ascii="Arial" w:hAnsi="Arial" w:cs="Arial"/>
                <w:sz w:val="20"/>
                <w:szCs w:val="20"/>
              </w:rPr>
            </w:pPr>
            <w:r>
              <w:rPr>
                <w:rFonts w:ascii="Arial" w:hAnsi="Arial" w:cs="Arial"/>
                <w:sz w:val="20"/>
                <w:szCs w:val="20"/>
              </w:rPr>
              <w:t xml:space="preserve">-pomenovať bežné a civilizačné </w:t>
            </w:r>
          </w:p>
          <w:p w:rsidR="00E668FB" w:rsidRDefault="00E668FB" w:rsidP="00E668FB">
            <w:pPr>
              <w:spacing w:after="0"/>
              <w:rPr>
                <w:rFonts w:ascii="Arial" w:hAnsi="Arial" w:cs="Arial"/>
                <w:sz w:val="20"/>
                <w:szCs w:val="20"/>
              </w:rPr>
            </w:pPr>
            <w:r>
              <w:rPr>
                <w:rFonts w:ascii="Arial" w:hAnsi="Arial" w:cs="Arial"/>
                <w:sz w:val="20"/>
                <w:szCs w:val="20"/>
              </w:rPr>
              <w:t xml:space="preserve">  choroby, situáciu v lekárni </w:t>
            </w:r>
          </w:p>
          <w:p w:rsidR="00E668FB" w:rsidRDefault="00E668FB" w:rsidP="00E668FB">
            <w:pPr>
              <w:spacing w:after="0"/>
              <w:rPr>
                <w:rFonts w:ascii="Arial" w:hAnsi="Arial" w:cs="Arial"/>
                <w:sz w:val="20"/>
                <w:szCs w:val="20"/>
              </w:rPr>
            </w:pPr>
            <w:r>
              <w:rPr>
                <w:rFonts w:ascii="Arial" w:hAnsi="Arial" w:cs="Arial"/>
                <w:sz w:val="20"/>
                <w:szCs w:val="20"/>
              </w:rPr>
              <w:t>-napísať list</w:t>
            </w:r>
          </w:p>
          <w:p w:rsidR="00E668FB" w:rsidRDefault="00E668FB" w:rsidP="00E668FB">
            <w:pPr>
              <w:spacing w:after="0"/>
              <w:rPr>
                <w:rFonts w:ascii="Arial" w:hAnsi="Arial" w:cs="Arial"/>
                <w:sz w:val="20"/>
                <w:szCs w:val="20"/>
              </w:rPr>
            </w:pPr>
            <w:r>
              <w:rPr>
                <w:rFonts w:ascii="Arial" w:hAnsi="Arial" w:cs="Arial"/>
                <w:sz w:val="20"/>
                <w:szCs w:val="20"/>
              </w:rPr>
              <w:t>-vedieť dohodnúť stretnutia</w:t>
            </w:r>
          </w:p>
          <w:p w:rsidR="00E668FB" w:rsidRDefault="00E668FB" w:rsidP="00E668FB">
            <w:pPr>
              <w:spacing w:after="0"/>
              <w:rPr>
                <w:rFonts w:ascii="Arial" w:hAnsi="Arial" w:cs="Arial"/>
                <w:sz w:val="20"/>
                <w:szCs w:val="20"/>
              </w:rPr>
            </w:pPr>
            <w:r>
              <w:rPr>
                <w:rFonts w:ascii="Arial" w:hAnsi="Arial" w:cs="Arial"/>
                <w:sz w:val="20"/>
                <w:szCs w:val="20"/>
              </w:rPr>
              <w:t xml:space="preserve"> -napísať projekt na tému: Telo a  </w:t>
            </w:r>
          </w:p>
          <w:p w:rsidR="00E668FB" w:rsidRDefault="00E668FB" w:rsidP="00E668FB">
            <w:pPr>
              <w:spacing w:after="0"/>
              <w:rPr>
                <w:rFonts w:ascii="Arial" w:hAnsi="Arial" w:cs="Arial"/>
                <w:sz w:val="20"/>
                <w:szCs w:val="20"/>
              </w:rPr>
            </w:pPr>
            <w:r>
              <w:rPr>
                <w:rFonts w:ascii="Arial" w:hAnsi="Arial" w:cs="Arial"/>
                <w:sz w:val="20"/>
                <w:szCs w:val="20"/>
              </w:rPr>
              <w:t xml:space="preserve">  zdravie a opísať zdravú </w:t>
            </w:r>
          </w:p>
          <w:p w:rsidR="00E668FB" w:rsidRDefault="00E668FB" w:rsidP="00E668FB">
            <w:pPr>
              <w:spacing w:after="0"/>
              <w:rPr>
                <w:rFonts w:ascii="Arial" w:hAnsi="Arial" w:cs="Arial"/>
                <w:sz w:val="20"/>
                <w:szCs w:val="20"/>
              </w:rPr>
            </w:pPr>
            <w:r>
              <w:rPr>
                <w:rFonts w:ascii="Arial" w:hAnsi="Arial" w:cs="Arial"/>
                <w:sz w:val="20"/>
                <w:szCs w:val="20"/>
              </w:rPr>
              <w:t xml:space="preserve">  životosprávu, duševnú a telesnú </w:t>
            </w:r>
          </w:p>
          <w:p w:rsidR="00E668FB" w:rsidRDefault="00E668FB" w:rsidP="00E668FB">
            <w:pPr>
              <w:spacing w:after="0"/>
              <w:rPr>
                <w:rFonts w:ascii="Arial" w:hAnsi="Arial" w:cs="Arial"/>
                <w:sz w:val="20"/>
                <w:szCs w:val="20"/>
              </w:rPr>
            </w:pPr>
            <w:r>
              <w:rPr>
                <w:rFonts w:ascii="Arial" w:hAnsi="Arial" w:cs="Arial"/>
                <w:sz w:val="20"/>
                <w:szCs w:val="20"/>
              </w:rPr>
              <w:t xml:space="preserve">  hygienu  </w:t>
            </w:r>
          </w:p>
          <w:p w:rsidR="00E668FB" w:rsidRDefault="00E668FB" w:rsidP="00E668FB">
            <w:pPr>
              <w:spacing w:after="0"/>
              <w:rPr>
                <w:rFonts w:ascii="Arial" w:hAnsi="Arial" w:cs="Arial"/>
                <w:sz w:val="20"/>
                <w:szCs w:val="20"/>
              </w:rPr>
            </w:pPr>
          </w:p>
        </w:tc>
        <w:tc>
          <w:tcPr>
            <w:tcW w:w="3185"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t xml:space="preserve">-zachytil logickú štruktúru </w:t>
            </w:r>
          </w:p>
          <w:p w:rsidR="00E668FB" w:rsidRDefault="00E668FB" w:rsidP="00E668FB">
            <w:pPr>
              <w:spacing w:after="0"/>
              <w:ind w:left="-4"/>
              <w:rPr>
                <w:rFonts w:ascii="Arial" w:hAnsi="Arial" w:cs="Arial"/>
                <w:sz w:val="20"/>
                <w:szCs w:val="20"/>
              </w:rPr>
            </w:pPr>
            <w:r>
              <w:rPr>
                <w:rFonts w:ascii="Arial" w:hAnsi="Arial" w:cs="Arial"/>
                <w:sz w:val="20"/>
                <w:szCs w:val="20"/>
              </w:rPr>
              <w:t xml:space="preserve">  textu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-zachytil špecifické </w:t>
            </w:r>
          </w:p>
          <w:p w:rsidR="00E668FB" w:rsidRDefault="00E668FB" w:rsidP="00E668FB">
            <w:pPr>
              <w:spacing w:after="0"/>
              <w:ind w:left="22"/>
              <w:rPr>
                <w:rFonts w:ascii="Arial" w:hAnsi="Arial" w:cs="Arial"/>
                <w:sz w:val="20"/>
                <w:szCs w:val="20"/>
              </w:rPr>
            </w:pPr>
            <w:r>
              <w:rPr>
                <w:rFonts w:ascii="Arial" w:hAnsi="Arial" w:cs="Arial"/>
                <w:sz w:val="20"/>
                <w:szCs w:val="20"/>
              </w:rPr>
              <w:t xml:space="preserve">  informácie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-opísal obrázky a viedol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zobrazenú </w:t>
            </w:r>
          </w:p>
          <w:p w:rsidR="00E668FB" w:rsidRDefault="00E668FB" w:rsidP="00E668FB">
            <w:pPr>
              <w:spacing w:after="0"/>
              <w:rPr>
                <w:rFonts w:ascii="Arial" w:hAnsi="Arial" w:cs="Arial"/>
                <w:sz w:val="20"/>
                <w:szCs w:val="20"/>
              </w:rPr>
            </w:pPr>
            <w:r>
              <w:rPr>
                <w:rFonts w:ascii="Arial" w:hAnsi="Arial" w:cs="Arial"/>
                <w:sz w:val="20"/>
                <w:szCs w:val="20"/>
              </w:rPr>
              <w:t xml:space="preserve">  tému</w:t>
            </w:r>
          </w:p>
          <w:p w:rsidR="00E668FB" w:rsidRDefault="00E668FB" w:rsidP="00E668FB">
            <w:pPr>
              <w:spacing w:after="0"/>
              <w:rPr>
                <w:rFonts w:ascii="Arial" w:hAnsi="Arial" w:cs="Arial"/>
                <w:sz w:val="20"/>
                <w:szCs w:val="20"/>
              </w:rPr>
            </w:pPr>
            <w:r>
              <w:rPr>
                <w:rFonts w:ascii="Arial" w:hAnsi="Arial" w:cs="Arial"/>
                <w:sz w:val="20"/>
                <w:szCs w:val="20"/>
              </w:rPr>
              <w:t>-vymenoval časti ľudského tela</w:t>
            </w:r>
          </w:p>
          <w:p w:rsidR="00E668FB" w:rsidRDefault="00E668FB" w:rsidP="00E668FB">
            <w:pPr>
              <w:spacing w:after="0"/>
              <w:rPr>
                <w:rFonts w:ascii="Arial" w:hAnsi="Arial" w:cs="Arial"/>
                <w:sz w:val="20"/>
                <w:szCs w:val="20"/>
              </w:rPr>
            </w:pPr>
            <w:r>
              <w:rPr>
                <w:rFonts w:ascii="Arial" w:hAnsi="Arial" w:cs="Arial"/>
                <w:sz w:val="20"/>
                <w:szCs w:val="20"/>
              </w:rPr>
              <w:t xml:space="preserve">-vedel povedať vety so </w:t>
            </w:r>
          </w:p>
          <w:p w:rsidR="00E668FB" w:rsidRDefault="00E668FB" w:rsidP="00E668FB">
            <w:pPr>
              <w:spacing w:after="0"/>
              <w:rPr>
                <w:rFonts w:ascii="Arial" w:hAnsi="Arial" w:cs="Arial"/>
                <w:sz w:val="20"/>
                <w:szCs w:val="20"/>
              </w:rPr>
            </w:pPr>
            <w:r>
              <w:rPr>
                <w:rFonts w:ascii="Arial" w:hAnsi="Arial" w:cs="Arial"/>
                <w:sz w:val="20"/>
                <w:szCs w:val="20"/>
              </w:rPr>
              <w:t xml:space="preserve">  záporom „kein“, </w:t>
            </w:r>
          </w:p>
          <w:p w:rsidR="00E668FB" w:rsidRDefault="00E668FB" w:rsidP="00E668FB">
            <w:pPr>
              <w:spacing w:after="0"/>
              <w:rPr>
                <w:rFonts w:ascii="Arial" w:hAnsi="Arial" w:cs="Arial"/>
                <w:sz w:val="20"/>
                <w:szCs w:val="20"/>
              </w:rPr>
            </w:pPr>
            <w:r>
              <w:rPr>
                <w:rFonts w:ascii="Arial" w:hAnsi="Arial" w:cs="Arial"/>
                <w:sz w:val="20"/>
                <w:szCs w:val="20"/>
              </w:rPr>
              <w:t>používal frázy „bolí ma“</w:t>
            </w:r>
          </w:p>
          <w:p w:rsidR="00E668FB" w:rsidRDefault="00E668FB" w:rsidP="00E668FB">
            <w:pPr>
              <w:spacing w:after="0"/>
              <w:rPr>
                <w:rFonts w:ascii="Arial" w:hAnsi="Arial" w:cs="Arial"/>
                <w:sz w:val="20"/>
                <w:szCs w:val="20"/>
              </w:rPr>
            </w:pPr>
            <w:r>
              <w:rPr>
                <w:rFonts w:ascii="Arial" w:hAnsi="Arial" w:cs="Arial"/>
                <w:sz w:val="20"/>
                <w:szCs w:val="20"/>
              </w:rPr>
              <w:t>-argumentoval  čo je zdraviu prospešné a čo nie</w:t>
            </w:r>
          </w:p>
          <w:p w:rsidR="00E668FB" w:rsidRDefault="00E668FB" w:rsidP="00E668FB">
            <w:pPr>
              <w:spacing w:after="0"/>
              <w:rPr>
                <w:rFonts w:ascii="Arial" w:hAnsi="Arial" w:cs="Arial"/>
                <w:sz w:val="20"/>
                <w:szCs w:val="20"/>
              </w:rPr>
            </w:pPr>
            <w:r>
              <w:rPr>
                <w:rFonts w:ascii="Arial" w:hAnsi="Arial" w:cs="Arial"/>
                <w:sz w:val="20"/>
                <w:szCs w:val="20"/>
              </w:rPr>
              <w:t>-používal vo vetách modálne slovesá</w:t>
            </w:r>
          </w:p>
          <w:p w:rsidR="00E668FB" w:rsidRDefault="00E668FB" w:rsidP="00E668FB">
            <w:pPr>
              <w:spacing w:after="0"/>
              <w:rPr>
                <w:rFonts w:ascii="Arial" w:hAnsi="Arial" w:cs="Arial"/>
                <w:sz w:val="20"/>
                <w:szCs w:val="20"/>
              </w:rPr>
            </w:pPr>
            <w:r>
              <w:rPr>
                <w:rFonts w:ascii="Arial" w:hAnsi="Arial" w:cs="Arial"/>
                <w:sz w:val="20"/>
                <w:szCs w:val="20"/>
              </w:rPr>
              <w:t xml:space="preserve">-hral situačné dialógy so  </w:t>
            </w:r>
          </w:p>
          <w:p w:rsidR="00E668FB" w:rsidRDefault="00E668FB" w:rsidP="00E668FB">
            <w:pPr>
              <w:spacing w:after="0"/>
              <w:rPr>
                <w:rFonts w:ascii="Arial" w:hAnsi="Arial" w:cs="Arial"/>
                <w:sz w:val="20"/>
                <w:szCs w:val="20"/>
              </w:rPr>
            </w:pPr>
            <w:r>
              <w:rPr>
                <w:rFonts w:ascii="Arial" w:hAnsi="Arial" w:cs="Arial"/>
                <w:sz w:val="20"/>
                <w:szCs w:val="20"/>
              </w:rPr>
              <w:t xml:space="preserve"> spolužiakom, lekár a pacient, pričom uplatňujú rady a odporúčania;   používal slovnú zásobu z doterajších Clilov</w:t>
            </w:r>
          </w:p>
          <w:p w:rsidR="00E668FB" w:rsidRDefault="00E668FB" w:rsidP="00E668FB">
            <w:pPr>
              <w:spacing w:after="0"/>
              <w:rPr>
                <w:rFonts w:ascii="Arial" w:hAnsi="Arial" w:cs="Arial"/>
                <w:sz w:val="20"/>
                <w:szCs w:val="20"/>
              </w:rPr>
            </w:pPr>
            <w:r>
              <w:rPr>
                <w:rFonts w:ascii="Arial" w:hAnsi="Arial" w:cs="Arial"/>
                <w:sz w:val="20"/>
                <w:szCs w:val="20"/>
              </w:rPr>
              <w:t xml:space="preserve">-pomenoval bežné a civilizačné </w:t>
            </w:r>
          </w:p>
          <w:p w:rsidR="00E668FB" w:rsidRDefault="00E668FB" w:rsidP="00E668FB">
            <w:pPr>
              <w:spacing w:after="0"/>
              <w:rPr>
                <w:rFonts w:ascii="Arial" w:hAnsi="Arial" w:cs="Arial"/>
                <w:sz w:val="20"/>
                <w:szCs w:val="20"/>
              </w:rPr>
            </w:pPr>
            <w:r>
              <w:rPr>
                <w:rFonts w:ascii="Arial" w:hAnsi="Arial" w:cs="Arial"/>
                <w:sz w:val="20"/>
                <w:szCs w:val="20"/>
              </w:rPr>
              <w:t xml:space="preserve"> choroby a situáciu v lekárni </w:t>
            </w:r>
          </w:p>
          <w:p w:rsidR="00E668FB" w:rsidRDefault="00E668FB" w:rsidP="00E668FB">
            <w:pPr>
              <w:spacing w:after="0"/>
              <w:rPr>
                <w:rFonts w:ascii="Arial" w:hAnsi="Arial" w:cs="Arial"/>
                <w:sz w:val="20"/>
                <w:szCs w:val="20"/>
              </w:rPr>
            </w:pPr>
            <w:r>
              <w:rPr>
                <w:rFonts w:ascii="Arial" w:hAnsi="Arial" w:cs="Arial"/>
                <w:sz w:val="20"/>
                <w:szCs w:val="20"/>
              </w:rPr>
              <w:t>-napísal list</w:t>
            </w:r>
          </w:p>
          <w:p w:rsidR="00E668FB" w:rsidRDefault="00E668FB" w:rsidP="00E668FB">
            <w:pPr>
              <w:spacing w:after="0"/>
              <w:rPr>
                <w:rFonts w:ascii="Arial" w:hAnsi="Arial" w:cs="Arial"/>
                <w:sz w:val="20"/>
                <w:szCs w:val="20"/>
              </w:rPr>
            </w:pPr>
            <w:r>
              <w:rPr>
                <w:rFonts w:ascii="Arial" w:hAnsi="Arial" w:cs="Arial"/>
                <w:sz w:val="20"/>
                <w:szCs w:val="20"/>
              </w:rPr>
              <w:t>-vedel dohodnúť stretnutia</w:t>
            </w:r>
          </w:p>
          <w:p w:rsidR="00E668FB" w:rsidRDefault="00E668FB" w:rsidP="00E668FB">
            <w:pPr>
              <w:spacing w:after="0"/>
              <w:rPr>
                <w:rFonts w:ascii="Arial" w:hAnsi="Arial" w:cs="Arial"/>
                <w:sz w:val="20"/>
                <w:szCs w:val="20"/>
              </w:rPr>
            </w:pPr>
            <w:r>
              <w:rPr>
                <w:rFonts w:ascii="Arial" w:hAnsi="Arial" w:cs="Arial"/>
                <w:sz w:val="20"/>
                <w:szCs w:val="20"/>
              </w:rPr>
              <w:t xml:space="preserve"> -napísal projekt na tému: Telo </w:t>
            </w:r>
          </w:p>
          <w:p w:rsidR="00E668FB" w:rsidRDefault="00E668FB" w:rsidP="00E668FB">
            <w:pPr>
              <w:spacing w:after="0"/>
              <w:rPr>
                <w:rFonts w:ascii="Arial" w:hAnsi="Arial" w:cs="Arial"/>
                <w:sz w:val="20"/>
                <w:szCs w:val="20"/>
              </w:rPr>
            </w:pPr>
            <w:r>
              <w:rPr>
                <w:rFonts w:ascii="Arial" w:hAnsi="Arial" w:cs="Arial"/>
                <w:sz w:val="20"/>
                <w:szCs w:val="20"/>
              </w:rPr>
              <w:t xml:space="preserve">  a zdravie  popísal zdravú </w:t>
            </w:r>
          </w:p>
          <w:p w:rsidR="00E668FB" w:rsidRDefault="00E668FB" w:rsidP="00E668FB">
            <w:pPr>
              <w:spacing w:after="0"/>
              <w:rPr>
                <w:rFonts w:ascii="Arial" w:hAnsi="Arial" w:cs="Arial"/>
                <w:sz w:val="20"/>
                <w:szCs w:val="20"/>
              </w:rPr>
            </w:pPr>
            <w:r>
              <w:rPr>
                <w:rFonts w:ascii="Arial" w:hAnsi="Arial" w:cs="Arial"/>
                <w:sz w:val="20"/>
                <w:szCs w:val="20"/>
              </w:rPr>
              <w:t xml:space="preserve">  životosprávu, duševnú a telesnú </w:t>
            </w:r>
          </w:p>
          <w:p w:rsidR="00E668FB" w:rsidRDefault="00E668FB" w:rsidP="00E668FB">
            <w:pPr>
              <w:spacing w:after="0"/>
              <w:rPr>
                <w:rFonts w:ascii="Arial" w:hAnsi="Arial" w:cs="Arial"/>
                <w:sz w:val="20"/>
                <w:szCs w:val="20"/>
              </w:rPr>
            </w:pPr>
            <w:r>
              <w:rPr>
                <w:rFonts w:ascii="Arial" w:hAnsi="Arial" w:cs="Arial"/>
                <w:sz w:val="20"/>
                <w:szCs w:val="20"/>
              </w:rPr>
              <w:t xml:space="preserve">  hygienu  </w:t>
            </w:r>
          </w:p>
          <w:p w:rsidR="00E668FB" w:rsidRDefault="00E668FB" w:rsidP="00E668FB">
            <w:pPr>
              <w:spacing w:after="0"/>
              <w:rPr>
                <w:rFonts w:ascii="Arial" w:hAnsi="Arial" w:cs="Arial"/>
                <w:sz w:val="20"/>
                <w:szCs w:val="20"/>
              </w:rPr>
            </w:pPr>
          </w:p>
        </w:tc>
        <w:tc>
          <w:tcPr>
            <w:tcW w:w="1480"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16"/>
              </w:rPr>
            </w:pPr>
            <w:r>
              <w:rPr>
                <w:rFonts w:ascii="Arial" w:hAnsi="Arial" w:cs="Arial"/>
                <w:sz w:val="20"/>
                <w:szCs w:val="16"/>
              </w:rPr>
              <w:t>Ústne skúšanie</w:t>
            </w:r>
          </w:p>
          <w:p w:rsidR="00E668FB" w:rsidRDefault="00E668FB" w:rsidP="00E668FB">
            <w:pPr>
              <w:spacing w:after="0"/>
              <w:rPr>
                <w:rFonts w:ascii="Arial" w:hAnsi="Arial" w:cs="Arial"/>
                <w:sz w:val="20"/>
                <w:szCs w:val="16"/>
              </w:rPr>
            </w:pPr>
            <w:r>
              <w:rPr>
                <w:rFonts w:ascii="Arial" w:hAnsi="Arial" w:cs="Arial"/>
                <w:sz w:val="20"/>
                <w:szCs w:val="16"/>
              </w:rPr>
              <w:t>Písomné skúšanie</w:t>
            </w:r>
          </w:p>
          <w:p w:rsidR="00E668FB" w:rsidRDefault="00E668FB" w:rsidP="00E668FB">
            <w:pPr>
              <w:spacing w:after="0"/>
              <w:rPr>
                <w:rFonts w:ascii="Arial" w:hAnsi="Arial" w:cs="Arial"/>
                <w:sz w:val="16"/>
                <w:szCs w:val="16"/>
              </w:rPr>
            </w:pPr>
            <w:r>
              <w:rPr>
                <w:rFonts w:ascii="Arial" w:hAnsi="Arial" w:cs="Arial"/>
                <w:sz w:val="20"/>
                <w:szCs w:val="16"/>
              </w:rPr>
              <w:t>Ústne frontálne skúšanie</w:t>
            </w:r>
          </w:p>
        </w:tc>
        <w:tc>
          <w:tcPr>
            <w:tcW w:w="1571"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lastRenderedPageBreak/>
              <w:t xml:space="preserve">3.  V meste; Cestovanie </w:t>
            </w:r>
          </w:p>
          <w:p w:rsidR="00E668FB" w:rsidRDefault="00E668FB" w:rsidP="00E668FB">
            <w:pPr>
              <w:spacing w:after="0"/>
              <w:ind w:left="30" w:hanging="30"/>
              <w:rPr>
                <w:rFonts w:ascii="Arial" w:hAnsi="Arial" w:cs="Arial"/>
                <w:b/>
                <w:sz w:val="20"/>
                <w:szCs w:val="20"/>
              </w:rPr>
            </w:pPr>
            <w:r>
              <w:rPr>
                <w:rFonts w:ascii="Arial" w:hAnsi="Arial" w:cs="Arial"/>
                <w:b/>
                <w:sz w:val="20"/>
                <w:szCs w:val="20"/>
              </w:rPr>
              <w:t xml:space="preserve">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23</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ind w:left="338" w:hanging="342"/>
              <w:jc w:val="center"/>
              <w:rPr>
                <w:rFonts w:ascii="Arial" w:hAnsi="Arial" w:cs="Arial"/>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vAlign w:val="center"/>
          </w:tcPr>
          <w:p w:rsidR="00E668FB" w:rsidRDefault="00E668FB" w:rsidP="00E668FB">
            <w:pPr>
              <w:tabs>
                <w:tab w:val="left" w:pos="3078"/>
              </w:tabs>
              <w:spacing w:after="0"/>
              <w:jc w:val="center"/>
              <w:rPr>
                <w:rFonts w:ascii="Arial" w:hAnsi="Arial" w:cs="Arial"/>
                <w:b/>
                <w:sz w:val="20"/>
                <w:szCs w:val="20"/>
              </w:rPr>
            </w:pPr>
            <w:r>
              <w:rPr>
                <w:rFonts w:ascii="Arial" w:hAnsi="Arial" w:cs="Arial"/>
                <w:b/>
                <w:sz w:val="20"/>
                <w:szCs w:val="20"/>
              </w:rPr>
              <w:t>Žiak:</w:t>
            </w:r>
          </w:p>
          <w:p w:rsidR="00E668FB" w:rsidRDefault="00E668FB" w:rsidP="00E668FB">
            <w:pPr>
              <w:tabs>
                <w:tab w:val="left" w:pos="3078"/>
              </w:tabs>
              <w:spacing w:after="0"/>
              <w:jc w:val="center"/>
              <w:rPr>
                <w:rFonts w:ascii="Arial" w:hAnsi="Arial" w:cs="Arial"/>
                <w:sz w:val="20"/>
                <w:szCs w:val="20"/>
              </w:rPr>
            </w:pP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line="240" w:lineRule="auto"/>
              <w:rPr>
                <w:rFonts w:ascii="Arial" w:hAnsi="Arial" w:cs="Arial"/>
                <w:sz w:val="20"/>
                <w:szCs w:val="20"/>
              </w:rPr>
            </w:pPr>
            <w:r>
              <w:rPr>
                <w:rFonts w:ascii="Arial" w:hAnsi="Arial" w:cs="Arial"/>
                <w:sz w:val="20"/>
                <w:szCs w:val="20"/>
              </w:rPr>
              <w:t>-Posluch: Príbeh v obrázkoch: Cudzí muži</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-Orientácia v meste</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-Dopravné prostriedky a</w:t>
            </w:r>
          </w:p>
          <w:p w:rsidR="00E668FB" w:rsidRDefault="00E668FB" w:rsidP="00E668FB">
            <w:pPr>
              <w:spacing w:after="0" w:line="240" w:lineRule="auto"/>
              <w:rPr>
                <w:rFonts w:ascii="Arial" w:hAnsi="Arial" w:cs="Arial"/>
                <w:sz w:val="20"/>
                <w:szCs w:val="20"/>
              </w:rPr>
            </w:pPr>
            <w:r>
              <w:rPr>
                <w:rFonts w:ascii="Arial" w:hAnsi="Arial" w:cs="Arial"/>
                <w:sz w:val="20"/>
                <w:szCs w:val="20"/>
              </w:rPr>
              <w:t>predložka „mit“</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-Predložky miesta; Otázka „Wo“?</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-Určenie polohy na mape</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-Hotely a hotelové služby</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-Nemocnica a klinika, lekáreň a lieky, poistenie</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-Poloha a smer (wo, wohin)</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 xml:space="preserve">-V cudzom meste </w:t>
            </w:r>
          </w:p>
          <w:p w:rsidR="00E668FB" w:rsidRDefault="00E668FB" w:rsidP="00E668FB">
            <w:pPr>
              <w:spacing w:after="0" w:line="240" w:lineRule="auto"/>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-Cestovný poriadok;</w:t>
            </w:r>
          </w:p>
          <w:p w:rsidR="00E668FB" w:rsidRDefault="00E668FB" w:rsidP="00E668FB">
            <w:pPr>
              <w:spacing w:after="0"/>
              <w:rPr>
                <w:rFonts w:ascii="Arial" w:hAnsi="Arial" w:cs="Arial"/>
                <w:sz w:val="20"/>
                <w:szCs w:val="20"/>
              </w:rPr>
            </w:pPr>
            <w:r>
              <w:rPr>
                <w:rFonts w:ascii="Arial" w:hAnsi="Arial" w:cs="Arial"/>
                <w:sz w:val="20"/>
                <w:szCs w:val="20"/>
              </w:rPr>
              <w:t xml:space="preserve"> Informácie na stanici</w:t>
            </w:r>
          </w:p>
          <w:p w:rsidR="00E668FB" w:rsidRDefault="00E668FB" w:rsidP="00E668FB">
            <w:pPr>
              <w:spacing w:after="0"/>
              <w:rPr>
                <w:rFonts w:ascii="Arial" w:hAnsi="Arial" w:cs="Arial"/>
                <w:sz w:val="20"/>
                <w:szCs w:val="20"/>
              </w:rPr>
            </w:pPr>
          </w:p>
          <w:p w:rsidR="00E668FB" w:rsidRDefault="00E668FB" w:rsidP="00E668FB">
            <w:pPr>
              <w:spacing w:after="0" w:line="240" w:lineRule="auto"/>
              <w:rPr>
                <w:rFonts w:ascii="Arial" w:hAnsi="Arial" w:cs="Arial"/>
                <w:sz w:val="20"/>
                <w:szCs w:val="20"/>
              </w:rPr>
            </w:pPr>
            <w:r>
              <w:rPr>
                <w:rFonts w:ascii="Arial" w:hAnsi="Arial" w:cs="Arial"/>
                <w:sz w:val="20"/>
                <w:szCs w:val="20"/>
              </w:rPr>
              <w:t>-Medzihra: Prepáčte</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t>-porozumieť bežnej výpovedi   s obrazovou informáciou</w:t>
            </w:r>
          </w:p>
          <w:p w:rsidR="00E668FB" w:rsidRDefault="00E668FB" w:rsidP="00E668FB">
            <w:pPr>
              <w:spacing w:after="0"/>
              <w:rPr>
                <w:rFonts w:ascii="Arial" w:hAnsi="Arial" w:cs="Arial"/>
                <w:sz w:val="20"/>
                <w:szCs w:val="20"/>
              </w:rPr>
            </w:pPr>
            <w:r>
              <w:rPr>
                <w:rFonts w:ascii="Arial" w:hAnsi="Arial" w:cs="Arial"/>
                <w:sz w:val="20"/>
                <w:szCs w:val="20"/>
              </w:rPr>
              <w:t>-zachytiť logickú štruktúru  textu</w:t>
            </w:r>
          </w:p>
          <w:p w:rsidR="00E668FB" w:rsidRDefault="00E668FB" w:rsidP="00E668FB">
            <w:pPr>
              <w:spacing w:after="0"/>
              <w:ind w:left="-4"/>
              <w:rPr>
                <w:rFonts w:ascii="Arial" w:hAnsi="Arial" w:cs="Arial"/>
                <w:sz w:val="20"/>
                <w:szCs w:val="20"/>
              </w:rPr>
            </w:pPr>
            <w:r>
              <w:rPr>
                <w:rFonts w:ascii="Arial" w:hAnsi="Arial" w:cs="Arial"/>
                <w:sz w:val="20"/>
                <w:szCs w:val="20"/>
              </w:rPr>
              <w:t xml:space="preserve">-zachytiť špecifické informácie   </w:t>
            </w:r>
          </w:p>
          <w:p w:rsidR="00E668FB" w:rsidRDefault="00E668FB" w:rsidP="00E668FB">
            <w:pPr>
              <w:spacing w:after="0"/>
              <w:ind w:left="-4"/>
              <w:rPr>
                <w:rFonts w:ascii="Arial" w:hAnsi="Arial" w:cs="Arial"/>
                <w:sz w:val="20"/>
                <w:szCs w:val="20"/>
              </w:rPr>
            </w:pPr>
            <w:r>
              <w:rPr>
                <w:rFonts w:ascii="Arial" w:hAnsi="Arial" w:cs="Arial"/>
                <w:sz w:val="20"/>
                <w:szCs w:val="20"/>
              </w:rPr>
              <w:t xml:space="preserv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-opísať obrázky a viesť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zobrazenú </w:t>
            </w:r>
          </w:p>
          <w:p w:rsidR="00E668FB" w:rsidRDefault="00E668FB" w:rsidP="00E668FB">
            <w:pPr>
              <w:spacing w:after="0"/>
              <w:ind w:left="-4"/>
              <w:rPr>
                <w:rFonts w:ascii="Arial" w:hAnsi="Arial" w:cs="Arial"/>
                <w:sz w:val="20"/>
                <w:szCs w:val="20"/>
              </w:rPr>
            </w:pPr>
            <w:r>
              <w:rPr>
                <w:rFonts w:ascii="Arial" w:hAnsi="Arial" w:cs="Arial"/>
                <w:sz w:val="20"/>
                <w:szCs w:val="20"/>
              </w:rPr>
              <w:t xml:space="preserve"> tému, orientovať sa v meste</w:t>
            </w:r>
          </w:p>
          <w:p w:rsidR="00E668FB" w:rsidRDefault="00E668FB" w:rsidP="00E668FB">
            <w:pPr>
              <w:spacing w:after="0"/>
              <w:rPr>
                <w:rFonts w:ascii="Arial" w:hAnsi="Arial" w:cs="Arial"/>
                <w:sz w:val="20"/>
                <w:szCs w:val="20"/>
              </w:rPr>
            </w:pPr>
            <w:r>
              <w:rPr>
                <w:rFonts w:ascii="Arial" w:hAnsi="Arial" w:cs="Arial"/>
                <w:sz w:val="20"/>
                <w:szCs w:val="20"/>
              </w:rPr>
              <w:t>-vymenovať dopravné prostriedky, ich výhody a nevýhody a používať predložky s „mit“, popísať   cestu do školy</w:t>
            </w:r>
          </w:p>
          <w:p w:rsidR="00E668FB" w:rsidRDefault="00E668FB" w:rsidP="00E668FB">
            <w:pPr>
              <w:spacing w:after="0"/>
              <w:rPr>
                <w:rFonts w:ascii="Arial" w:hAnsi="Arial" w:cs="Arial"/>
                <w:sz w:val="20"/>
                <w:szCs w:val="20"/>
              </w:rPr>
            </w:pPr>
            <w:r>
              <w:rPr>
                <w:rFonts w:ascii="Arial" w:hAnsi="Arial" w:cs="Arial"/>
                <w:sz w:val="20"/>
                <w:szCs w:val="20"/>
              </w:rPr>
              <w:t xml:space="preserve">-klásť otázky s predložkami </w:t>
            </w:r>
          </w:p>
          <w:p w:rsidR="00E668FB" w:rsidRDefault="00E668FB" w:rsidP="00E668FB">
            <w:pPr>
              <w:spacing w:after="0"/>
              <w:rPr>
                <w:rFonts w:ascii="Arial" w:hAnsi="Arial" w:cs="Arial"/>
                <w:sz w:val="20"/>
                <w:szCs w:val="20"/>
              </w:rPr>
            </w:pPr>
            <w:r>
              <w:rPr>
                <w:rFonts w:ascii="Arial" w:hAnsi="Arial" w:cs="Arial"/>
                <w:sz w:val="20"/>
                <w:szCs w:val="20"/>
              </w:rPr>
              <w:t xml:space="preserve"> miesta „wo?“</w:t>
            </w:r>
          </w:p>
          <w:p w:rsidR="00E668FB" w:rsidRDefault="00E668FB" w:rsidP="00E668FB">
            <w:pPr>
              <w:spacing w:after="0"/>
              <w:rPr>
                <w:rFonts w:ascii="Arial" w:hAnsi="Arial" w:cs="Arial"/>
                <w:sz w:val="20"/>
                <w:szCs w:val="20"/>
              </w:rPr>
            </w:pPr>
            <w:r>
              <w:rPr>
                <w:rFonts w:ascii="Arial" w:hAnsi="Arial" w:cs="Arial"/>
                <w:sz w:val="20"/>
                <w:szCs w:val="20"/>
              </w:rPr>
              <w:t>-určiť polohu na mape</w:t>
            </w:r>
          </w:p>
          <w:p w:rsidR="00E668FB" w:rsidRDefault="00E668FB" w:rsidP="00E668FB">
            <w:pPr>
              <w:spacing w:after="0"/>
              <w:rPr>
                <w:rFonts w:ascii="Arial" w:hAnsi="Arial" w:cs="Arial"/>
                <w:sz w:val="20"/>
                <w:szCs w:val="20"/>
              </w:rPr>
            </w:pPr>
            <w:r>
              <w:rPr>
                <w:rFonts w:ascii="Arial" w:hAnsi="Arial" w:cs="Arial"/>
                <w:sz w:val="20"/>
                <w:szCs w:val="20"/>
              </w:rPr>
              <w:t>-zistiť smer cesty pomocou w-</w:t>
            </w:r>
          </w:p>
          <w:p w:rsidR="00E668FB" w:rsidRDefault="00E668FB" w:rsidP="00E668FB">
            <w:pPr>
              <w:spacing w:after="0"/>
              <w:rPr>
                <w:rFonts w:ascii="Arial" w:hAnsi="Arial" w:cs="Arial"/>
                <w:sz w:val="20"/>
                <w:szCs w:val="20"/>
              </w:rPr>
            </w:pPr>
            <w:r>
              <w:rPr>
                <w:rFonts w:ascii="Arial" w:hAnsi="Arial" w:cs="Arial"/>
                <w:sz w:val="20"/>
                <w:szCs w:val="20"/>
              </w:rPr>
              <w:t xml:space="preserve"> otázok</w:t>
            </w:r>
          </w:p>
          <w:p w:rsidR="00E668FB" w:rsidRDefault="00E668FB" w:rsidP="00E668FB">
            <w:pPr>
              <w:spacing w:after="0"/>
              <w:rPr>
                <w:rFonts w:ascii="Arial" w:hAnsi="Arial" w:cs="Arial"/>
                <w:sz w:val="20"/>
                <w:szCs w:val="20"/>
              </w:rPr>
            </w:pPr>
            <w:r>
              <w:rPr>
                <w:rFonts w:ascii="Arial" w:hAnsi="Arial" w:cs="Arial"/>
                <w:sz w:val="20"/>
                <w:szCs w:val="20"/>
              </w:rPr>
              <w:t>-viesť dialógy so spolužiakom a hrať situačnú hru: V cudzom meste</w:t>
            </w:r>
          </w:p>
          <w:p w:rsidR="00E668FB" w:rsidRDefault="00E668FB" w:rsidP="00E668FB">
            <w:pPr>
              <w:spacing w:after="0"/>
              <w:rPr>
                <w:rFonts w:ascii="Arial" w:hAnsi="Arial" w:cs="Arial"/>
                <w:sz w:val="20"/>
                <w:szCs w:val="20"/>
              </w:rPr>
            </w:pPr>
            <w:r>
              <w:rPr>
                <w:rFonts w:ascii="Arial" w:hAnsi="Arial" w:cs="Arial"/>
                <w:sz w:val="20"/>
                <w:szCs w:val="20"/>
              </w:rPr>
              <w:t xml:space="preserve">-vedieť informovať spolužiaka o </w:t>
            </w:r>
          </w:p>
          <w:p w:rsidR="00E668FB" w:rsidRDefault="00E668FB" w:rsidP="00E668FB">
            <w:pPr>
              <w:spacing w:after="0"/>
              <w:rPr>
                <w:rFonts w:ascii="Arial" w:hAnsi="Arial" w:cs="Arial"/>
                <w:sz w:val="20"/>
                <w:szCs w:val="20"/>
              </w:rPr>
            </w:pPr>
            <w:r>
              <w:rPr>
                <w:rFonts w:ascii="Arial" w:hAnsi="Arial" w:cs="Arial"/>
                <w:sz w:val="20"/>
                <w:szCs w:val="20"/>
              </w:rPr>
              <w:t xml:space="preserve"> cestovnom poriadku </w:t>
            </w:r>
          </w:p>
          <w:p w:rsidR="00E668FB" w:rsidRDefault="00E668FB" w:rsidP="00E668FB">
            <w:pPr>
              <w:spacing w:after="0"/>
              <w:rPr>
                <w:rFonts w:ascii="Arial" w:hAnsi="Arial" w:cs="Arial"/>
                <w:sz w:val="20"/>
                <w:szCs w:val="20"/>
              </w:rPr>
            </w:pPr>
            <w:r>
              <w:rPr>
                <w:rFonts w:ascii="Arial" w:hAnsi="Arial" w:cs="Arial"/>
                <w:sz w:val="20"/>
                <w:szCs w:val="20"/>
              </w:rPr>
              <w:t xml:space="preserve">-hovoriť o svojom meste, opísať ho a  vymenovať pamätihodnosti rodného mesta </w:t>
            </w:r>
          </w:p>
          <w:p w:rsidR="00E668FB" w:rsidRDefault="00E668FB" w:rsidP="00E668FB">
            <w:pPr>
              <w:spacing w:after="0"/>
              <w:ind w:left="18"/>
              <w:rPr>
                <w:rFonts w:ascii="Arial" w:hAnsi="Arial" w:cs="Arial"/>
                <w:sz w:val="20"/>
                <w:szCs w:val="20"/>
              </w:rPr>
            </w:pPr>
            <w:r>
              <w:rPr>
                <w:rFonts w:ascii="Arial" w:hAnsi="Arial" w:cs="Arial"/>
                <w:sz w:val="20"/>
                <w:szCs w:val="20"/>
              </w:rPr>
              <w:t>-vedie dialóg na tému „individuálne a kolektívne cestovanie</w:t>
            </w:r>
          </w:p>
          <w:p w:rsidR="00E668FB" w:rsidRDefault="00E668FB" w:rsidP="00E668FB">
            <w:pPr>
              <w:spacing w:after="0"/>
              <w:rPr>
                <w:rFonts w:ascii="Arial" w:hAnsi="Arial" w:cs="Arial"/>
                <w:sz w:val="20"/>
                <w:szCs w:val="20"/>
              </w:rPr>
            </w:pPr>
            <w:r>
              <w:rPr>
                <w:rFonts w:ascii="Arial" w:hAnsi="Arial" w:cs="Arial"/>
                <w:sz w:val="20"/>
                <w:szCs w:val="20"/>
              </w:rPr>
              <w:t xml:space="preserve">-konverzuje o druhoch a spôsobe </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dopravy, ubytovania a stravovania</w:t>
            </w:r>
          </w:p>
        </w:tc>
        <w:tc>
          <w:tcPr>
            <w:tcW w:w="3185"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18"/>
              <w:rPr>
                <w:rFonts w:ascii="Arial" w:hAnsi="Arial" w:cs="Arial"/>
                <w:sz w:val="20"/>
                <w:szCs w:val="20"/>
              </w:rPr>
            </w:pPr>
            <w:r>
              <w:rPr>
                <w:rFonts w:ascii="Arial" w:hAnsi="Arial" w:cs="Arial"/>
                <w:sz w:val="20"/>
                <w:szCs w:val="20"/>
              </w:rPr>
              <w:lastRenderedPageBreak/>
              <w:t xml:space="preserve">-porozumel bežnej výpovedi  </w:t>
            </w:r>
          </w:p>
          <w:p w:rsidR="00E668FB" w:rsidRDefault="00E668FB" w:rsidP="00E668FB">
            <w:pPr>
              <w:spacing w:after="0"/>
              <w:ind w:left="18"/>
              <w:rPr>
                <w:rFonts w:ascii="Arial" w:hAnsi="Arial" w:cs="Arial"/>
                <w:sz w:val="20"/>
                <w:szCs w:val="20"/>
              </w:rPr>
            </w:pPr>
            <w:r>
              <w:rPr>
                <w:rFonts w:ascii="Arial" w:hAnsi="Arial" w:cs="Arial"/>
                <w:sz w:val="20"/>
                <w:szCs w:val="20"/>
              </w:rPr>
              <w:t xml:space="preserve">  s obrazovou informáciou</w:t>
            </w:r>
          </w:p>
          <w:p w:rsidR="00E668FB" w:rsidRDefault="00E668FB" w:rsidP="00E668FB">
            <w:pPr>
              <w:spacing w:after="0"/>
              <w:rPr>
                <w:rFonts w:ascii="Arial" w:hAnsi="Arial" w:cs="Arial"/>
                <w:sz w:val="20"/>
                <w:szCs w:val="20"/>
              </w:rPr>
            </w:pPr>
            <w:r>
              <w:rPr>
                <w:rFonts w:ascii="Arial" w:hAnsi="Arial" w:cs="Arial"/>
                <w:sz w:val="20"/>
                <w:szCs w:val="20"/>
              </w:rPr>
              <w:t xml:space="preserve"> -zachytil logickú štruktúru textu</w:t>
            </w:r>
          </w:p>
          <w:p w:rsidR="00E668FB" w:rsidRDefault="00E668FB" w:rsidP="00E668FB">
            <w:pPr>
              <w:spacing w:after="0"/>
              <w:ind w:left="-4"/>
              <w:rPr>
                <w:rFonts w:ascii="Arial" w:hAnsi="Arial" w:cs="Arial"/>
                <w:sz w:val="20"/>
                <w:szCs w:val="20"/>
              </w:rPr>
            </w:pPr>
            <w:r>
              <w:rPr>
                <w:rFonts w:ascii="Arial" w:hAnsi="Arial" w:cs="Arial"/>
                <w:sz w:val="20"/>
                <w:szCs w:val="20"/>
              </w:rPr>
              <w:t xml:space="preserve">- zachytil špecifické informácie </w:t>
            </w:r>
          </w:p>
          <w:p w:rsidR="00E668FB" w:rsidRDefault="00E668FB" w:rsidP="00E668FB">
            <w:pPr>
              <w:spacing w:after="0"/>
              <w:ind w:left="-4"/>
              <w:rPr>
                <w:rFonts w:ascii="Arial" w:hAnsi="Arial" w:cs="Arial"/>
                <w:sz w:val="20"/>
                <w:szCs w:val="20"/>
              </w:rPr>
            </w:pPr>
            <w:r>
              <w:rPr>
                <w:rFonts w:ascii="Arial" w:hAnsi="Arial" w:cs="Arial"/>
                <w:sz w:val="20"/>
                <w:szCs w:val="20"/>
              </w:rPr>
              <w:t xml:space="preserve">  z počutého textu</w:t>
            </w:r>
          </w:p>
          <w:p w:rsidR="00E668FB" w:rsidRDefault="00E668FB" w:rsidP="00E668FB">
            <w:pPr>
              <w:spacing w:after="0"/>
              <w:rPr>
                <w:rFonts w:ascii="Arial" w:hAnsi="Arial" w:cs="Arial"/>
                <w:sz w:val="20"/>
                <w:szCs w:val="20"/>
              </w:rPr>
            </w:pPr>
            <w:r>
              <w:rPr>
                <w:rFonts w:ascii="Arial" w:hAnsi="Arial" w:cs="Arial"/>
                <w:sz w:val="20"/>
                <w:szCs w:val="20"/>
              </w:rPr>
              <w:t>- opísal obrázky a komunikoval na zobrazenú tému, orientovať sa v  meste</w:t>
            </w:r>
          </w:p>
          <w:p w:rsidR="00E668FB" w:rsidRDefault="00E668FB" w:rsidP="00E668FB">
            <w:pPr>
              <w:spacing w:after="0"/>
              <w:rPr>
                <w:rFonts w:ascii="Arial" w:hAnsi="Arial" w:cs="Arial"/>
                <w:sz w:val="20"/>
                <w:szCs w:val="20"/>
              </w:rPr>
            </w:pPr>
            <w:r>
              <w:rPr>
                <w:rFonts w:ascii="Arial" w:hAnsi="Arial" w:cs="Arial"/>
                <w:sz w:val="20"/>
                <w:szCs w:val="20"/>
              </w:rPr>
              <w:t>- vymenoval dopravné prostriedky, výhody a nevýhody a používal  predložky s „mit“, popísal  cestu do  školy</w:t>
            </w:r>
          </w:p>
          <w:p w:rsidR="00E668FB" w:rsidRDefault="00E668FB" w:rsidP="00E668FB">
            <w:pPr>
              <w:spacing w:after="0"/>
              <w:rPr>
                <w:rFonts w:ascii="Arial" w:hAnsi="Arial" w:cs="Arial"/>
                <w:sz w:val="20"/>
                <w:szCs w:val="20"/>
              </w:rPr>
            </w:pPr>
            <w:r>
              <w:rPr>
                <w:rFonts w:ascii="Arial" w:hAnsi="Arial" w:cs="Arial"/>
                <w:sz w:val="20"/>
                <w:szCs w:val="20"/>
              </w:rPr>
              <w:t>- kládol otázky s predložkami miesta „wo?“- určil polohu na mape</w:t>
            </w:r>
          </w:p>
          <w:p w:rsidR="00E668FB" w:rsidRDefault="00E668FB" w:rsidP="00E668FB">
            <w:pPr>
              <w:spacing w:after="0"/>
              <w:rPr>
                <w:rFonts w:ascii="Arial" w:hAnsi="Arial" w:cs="Arial"/>
                <w:sz w:val="20"/>
                <w:szCs w:val="20"/>
              </w:rPr>
            </w:pPr>
            <w:r>
              <w:rPr>
                <w:rFonts w:ascii="Arial" w:hAnsi="Arial" w:cs="Arial"/>
                <w:sz w:val="20"/>
                <w:szCs w:val="20"/>
              </w:rPr>
              <w:t>- zistil smer cesty pomocou w-</w:t>
            </w:r>
          </w:p>
          <w:p w:rsidR="00E668FB" w:rsidRDefault="00E668FB" w:rsidP="00E668FB">
            <w:pPr>
              <w:spacing w:after="0"/>
              <w:rPr>
                <w:rFonts w:ascii="Arial" w:hAnsi="Arial" w:cs="Arial"/>
                <w:sz w:val="20"/>
                <w:szCs w:val="20"/>
              </w:rPr>
            </w:pPr>
            <w:r>
              <w:rPr>
                <w:rFonts w:ascii="Arial" w:hAnsi="Arial" w:cs="Arial"/>
                <w:sz w:val="20"/>
                <w:szCs w:val="20"/>
              </w:rPr>
              <w:t xml:space="preserve">  otázok</w:t>
            </w:r>
          </w:p>
          <w:p w:rsidR="00E668FB" w:rsidRDefault="00E668FB" w:rsidP="00E668FB">
            <w:pPr>
              <w:spacing w:after="0"/>
              <w:rPr>
                <w:rFonts w:ascii="Arial" w:hAnsi="Arial" w:cs="Arial"/>
                <w:sz w:val="20"/>
                <w:szCs w:val="20"/>
              </w:rPr>
            </w:pPr>
            <w:r>
              <w:rPr>
                <w:rFonts w:ascii="Arial" w:hAnsi="Arial" w:cs="Arial"/>
                <w:sz w:val="20"/>
                <w:szCs w:val="20"/>
              </w:rPr>
              <w:t>- viedol dialógy so spolužiakom a hral situačnú hru: V cudzom meste</w:t>
            </w:r>
          </w:p>
          <w:p w:rsidR="00E668FB" w:rsidRDefault="00E668FB" w:rsidP="00E668FB">
            <w:pPr>
              <w:spacing w:after="0"/>
              <w:rPr>
                <w:rFonts w:ascii="Arial" w:hAnsi="Arial" w:cs="Arial"/>
                <w:sz w:val="20"/>
                <w:szCs w:val="20"/>
              </w:rPr>
            </w:pPr>
            <w:r>
              <w:rPr>
                <w:rFonts w:ascii="Arial" w:hAnsi="Arial" w:cs="Arial"/>
                <w:sz w:val="20"/>
                <w:szCs w:val="20"/>
              </w:rPr>
              <w:t xml:space="preserve">- informoval spolužiaka o  cestovnom poriadku </w:t>
            </w:r>
          </w:p>
          <w:p w:rsidR="00E668FB" w:rsidRDefault="00E668FB" w:rsidP="00E668FB">
            <w:pPr>
              <w:spacing w:after="0"/>
              <w:rPr>
                <w:rFonts w:ascii="Arial" w:hAnsi="Arial" w:cs="Arial"/>
                <w:sz w:val="20"/>
                <w:szCs w:val="20"/>
              </w:rPr>
            </w:pPr>
            <w:r>
              <w:rPr>
                <w:rFonts w:ascii="Arial" w:hAnsi="Arial" w:cs="Arial"/>
                <w:sz w:val="20"/>
                <w:szCs w:val="20"/>
              </w:rPr>
              <w:t xml:space="preserve">-hovoril o svojom meste, opísal ho a vedel vymenovať pamäti- hodnosti svojho rodného mesta </w:t>
            </w:r>
          </w:p>
          <w:p w:rsidR="00E668FB" w:rsidRDefault="00E668FB" w:rsidP="00E668FB">
            <w:pPr>
              <w:spacing w:after="0"/>
              <w:rPr>
                <w:rFonts w:ascii="Arial" w:hAnsi="Arial" w:cs="Arial"/>
                <w:sz w:val="20"/>
                <w:szCs w:val="20"/>
              </w:rPr>
            </w:pPr>
            <w:r>
              <w:rPr>
                <w:rFonts w:ascii="Arial" w:hAnsi="Arial" w:cs="Arial"/>
                <w:sz w:val="20"/>
                <w:szCs w:val="20"/>
              </w:rPr>
              <w:t>-viedol dialóg  na tému „individuálne a kolektívne cestovanie</w:t>
            </w:r>
          </w:p>
          <w:p w:rsidR="00E668FB" w:rsidRDefault="00E668FB" w:rsidP="00E668FB">
            <w:pPr>
              <w:spacing w:after="0"/>
              <w:rPr>
                <w:rFonts w:ascii="Arial" w:hAnsi="Arial" w:cs="Arial"/>
                <w:sz w:val="20"/>
                <w:szCs w:val="20"/>
              </w:rPr>
            </w:pPr>
            <w:r>
              <w:rPr>
                <w:rFonts w:ascii="Arial" w:hAnsi="Arial" w:cs="Arial"/>
                <w:sz w:val="20"/>
                <w:szCs w:val="20"/>
              </w:rPr>
              <w:lastRenderedPageBreak/>
              <w:t>- konverzoval o druhoch a spôsobe dopravy, ubytovania a stravovania</w:t>
            </w:r>
          </w:p>
        </w:tc>
        <w:tc>
          <w:tcPr>
            <w:tcW w:w="1480"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16"/>
              </w:rPr>
            </w:pPr>
            <w:r>
              <w:rPr>
                <w:rFonts w:ascii="Arial" w:hAnsi="Arial" w:cs="Arial"/>
                <w:sz w:val="20"/>
                <w:szCs w:val="16"/>
              </w:rPr>
              <w:lastRenderedPageBreak/>
              <w:t>Ústne skúšanie</w:t>
            </w:r>
          </w:p>
          <w:p w:rsidR="00E668FB" w:rsidRDefault="00E668FB" w:rsidP="00E668FB">
            <w:pPr>
              <w:spacing w:after="0"/>
              <w:rPr>
                <w:rFonts w:ascii="Arial" w:hAnsi="Arial" w:cs="Arial"/>
                <w:sz w:val="20"/>
                <w:szCs w:val="16"/>
              </w:rPr>
            </w:pPr>
            <w:r>
              <w:rPr>
                <w:rFonts w:ascii="Arial" w:hAnsi="Arial" w:cs="Arial"/>
                <w:sz w:val="20"/>
                <w:szCs w:val="16"/>
              </w:rPr>
              <w:t>Písomné skúšanie</w:t>
            </w:r>
          </w:p>
          <w:p w:rsidR="00E668FB" w:rsidRDefault="00E668FB" w:rsidP="00E668FB">
            <w:pPr>
              <w:spacing w:after="0"/>
              <w:rPr>
                <w:rFonts w:ascii="Arial" w:hAnsi="Arial" w:cs="Arial"/>
                <w:sz w:val="20"/>
                <w:szCs w:val="16"/>
              </w:rPr>
            </w:pPr>
            <w:r>
              <w:rPr>
                <w:rFonts w:ascii="Arial" w:hAnsi="Arial" w:cs="Arial"/>
                <w:sz w:val="20"/>
                <w:szCs w:val="16"/>
              </w:rPr>
              <w:t>Ústne frontálne skúšanie</w:t>
            </w:r>
          </w:p>
        </w:tc>
        <w:tc>
          <w:tcPr>
            <w:tcW w:w="1571"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20"/>
                <w:szCs w:val="16"/>
              </w:rPr>
            </w:pPr>
            <w:r>
              <w:rPr>
                <w:rFonts w:ascii="Arial" w:hAnsi="Arial" w:cs="Arial"/>
                <w:sz w:val="20"/>
                <w:szCs w:val="16"/>
              </w:rPr>
              <w:t>Ústne odpovede</w:t>
            </w:r>
          </w:p>
          <w:p w:rsidR="00E668FB" w:rsidRDefault="00E668FB" w:rsidP="00E668FB">
            <w:pPr>
              <w:spacing w:after="0"/>
              <w:rPr>
                <w:rFonts w:ascii="Arial" w:hAnsi="Arial" w:cs="Arial"/>
                <w:sz w:val="20"/>
                <w:szCs w:val="16"/>
              </w:rPr>
            </w:pPr>
            <w:r>
              <w:rPr>
                <w:rFonts w:ascii="Arial" w:hAnsi="Arial" w:cs="Arial"/>
                <w:sz w:val="20"/>
                <w:szCs w:val="16"/>
              </w:rPr>
              <w:t>Písomná práca</w:t>
            </w:r>
          </w:p>
          <w:p w:rsidR="00E668FB" w:rsidRDefault="00E668FB" w:rsidP="00E668FB">
            <w:pPr>
              <w:spacing w:after="0"/>
              <w:rPr>
                <w:rFonts w:ascii="Arial" w:hAnsi="Arial" w:cs="Arial"/>
                <w:sz w:val="20"/>
                <w:szCs w:val="16"/>
              </w:rPr>
            </w:pPr>
            <w:r>
              <w:rPr>
                <w:rFonts w:ascii="Arial" w:hAnsi="Arial" w:cs="Arial"/>
                <w:sz w:val="20"/>
                <w:szCs w:val="16"/>
              </w:rPr>
              <w:t>Neštandardizovaný didaktický test</w:t>
            </w:r>
          </w:p>
          <w:p w:rsidR="00E668FB" w:rsidRDefault="00E668FB" w:rsidP="00E668FB">
            <w:pPr>
              <w:spacing w:after="0"/>
              <w:rPr>
                <w:rFonts w:ascii="Arial" w:hAnsi="Arial" w:cs="Arial"/>
                <w:sz w:val="20"/>
                <w:szCs w:val="16"/>
              </w:rPr>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4. Zákazník je pán: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Obchod a služby  </w:t>
            </w:r>
          </w:p>
          <w:p w:rsidR="00E668FB" w:rsidRDefault="00E668FB" w:rsidP="00E668FB">
            <w:pPr>
              <w:tabs>
                <w:tab w:val="left" w:pos="3078"/>
              </w:tabs>
              <w:spacing w:after="0"/>
              <w:rPr>
                <w:rFonts w:ascii="Arial" w:hAnsi="Arial" w:cs="Arial"/>
                <w:b/>
                <w:sz w:val="20"/>
                <w:szCs w:val="20"/>
              </w:rPr>
            </w:pP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26</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xml:space="preserve">-Posluch: príbeh </w:t>
            </w:r>
          </w:p>
          <w:p w:rsidR="00E668FB" w:rsidRDefault="00E668FB" w:rsidP="00E668FB">
            <w:pPr>
              <w:spacing w:after="0"/>
              <w:rPr>
                <w:rFonts w:ascii="Arial" w:hAnsi="Arial" w:cs="Arial"/>
                <w:sz w:val="20"/>
                <w:szCs w:val="20"/>
              </w:rPr>
            </w:pPr>
            <w:r>
              <w:rPr>
                <w:rFonts w:ascii="Arial" w:hAnsi="Arial" w:cs="Arial"/>
                <w:sz w:val="20"/>
                <w:szCs w:val="20"/>
              </w:rPr>
              <w:t xml:space="preserve"> v obrázkoch: „Ľúbim ju“</w:t>
            </w:r>
          </w:p>
          <w:p w:rsidR="00E668FB" w:rsidRDefault="00E668FB" w:rsidP="00E668FB">
            <w:pPr>
              <w:spacing w:after="0"/>
              <w:rPr>
                <w:rFonts w:ascii="Arial" w:hAnsi="Arial" w:cs="Arial"/>
                <w:sz w:val="20"/>
                <w:szCs w:val="20"/>
              </w:rPr>
            </w:pPr>
            <w:r>
              <w:rPr>
                <w:rFonts w:ascii="Arial" w:hAnsi="Arial" w:cs="Arial"/>
                <w:sz w:val="20"/>
                <w:szCs w:val="20"/>
              </w:rPr>
              <w:t>- Opyt. zámená, pomocné slovesá</w:t>
            </w:r>
          </w:p>
          <w:p w:rsidR="00E668FB" w:rsidRDefault="00E668FB" w:rsidP="00E668FB">
            <w:pPr>
              <w:spacing w:after="0"/>
              <w:rPr>
                <w:rFonts w:ascii="Arial" w:hAnsi="Arial" w:cs="Arial"/>
                <w:sz w:val="20"/>
                <w:szCs w:val="20"/>
              </w:rPr>
            </w:pPr>
            <w:r>
              <w:rPr>
                <w:rFonts w:ascii="Arial" w:hAnsi="Arial" w:cs="Arial"/>
                <w:sz w:val="20"/>
                <w:szCs w:val="20"/>
              </w:rPr>
              <w:t>-Časové predložky „von, bei, nach, in“</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-Otázka „wann“</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 xml:space="preserve">-Nákupné zariadenia </w:t>
            </w:r>
          </w:p>
          <w:p w:rsidR="00E668FB" w:rsidRDefault="00E668FB" w:rsidP="00E668FB">
            <w:pPr>
              <w:spacing w:after="0"/>
              <w:rPr>
                <w:rFonts w:ascii="Arial" w:hAnsi="Arial" w:cs="Arial"/>
                <w:sz w:val="20"/>
                <w:szCs w:val="20"/>
              </w:rPr>
            </w:pPr>
            <w:r>
              <w:rPr>
                <w:rFonts w:ascii="Arial" w:hAnsi="Arial" w:cs="Arial"/>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-Časové údaje</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 xml:space="preserve">-Môj deň </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-Časové predložky „bis, ab“</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-Servisná oprava, dialóg</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-Zdvorilostné žiadosti a priania</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-Sloveso „machen“ a jeho podoby</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-Informačný text; správy</w:t>
            </w:r>
          </w:p>
          <w:p w:rsidR="00E668FB" w:rsidRDefault="00E668FB" w:rsidP="00E668FB">
            <w:pPr>
              <w:spacing w:after="0"/>
              <w:rPr>
                <w:rFonts w:ascii="Arial" w:hAnsi="Arial" w:cs="Arial"/>
                <w:sz w:val="20"/>
                <w:szCs w:val="20"/>
              </w:rPr>
            </w:pPr>
            <w:r>
              <w:rPr>
                <w:rFonts w:ascii="Arial" w:hAnsi="Arial" w:cs="Arial"/>
                <w:sz w:val="20"/>
                <w:szCs w:val="20"/>
              </w:rPr>
              <w:t>-Druhy a spôsoby nákupu  a platenia</w:t>
            </w:r>
          </w:p>
          <w:p w:rsidR="00E668FB" w:rsidRDefault="00E668FB" w:rsidP="00E668FB">
            <w:pPr>
              <w:spacing w:after="0"/>
              <w:rPr>
                <w:rFonts w:ascii="Arial" w:hAnsi="Arial" w:cs="Arial"/>
                <w:sz w:val="20"/>
                <w:szCs w:val="20"/>
              </w:rPr>
            </w:pPr>
            <w:r>
              <w:rPr>
                <w:rFonts w:ascii="Arial" w:hAnsi="Arial" w:cs="Arial"/>
                <w:sz w:val="20"/>
                <w:szCs w:val="20"/>
              </w:rPr>
              <w:t>-Kultúra nakupovania a služieb</w:t>
            </w:r>
          </w:p>
          <w:p w:rsidR="00E668FB" w:rsidRDefault="00E668FB" w:rsidP="00E668FB">
            <w:pPr>
              <w:spacing w:after="0"/>
              <w:rPr>
                <w:rFonts w:ascii="Arial" w:hAnsi="Arial" w:cs="Arial"/>
                <w:sz w:val="20"/>
                <w:szCs w:val="20"/>
              </w:rPr>
            </w:pPr>
            <w:r>
              <w:rPr>
                <w:rFonts w:ascii="Arial" w:hAnsi="Arial" w:cs="Arial"/>
                <w:sz w:val="20"/>
                <w:szCs w:val="20"/>
              </w:rPr>
              <w:t>-Centrá krásy a zdravia</w:t>
            </w: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hideMark/>
          </w:tcPr>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-zachytiť špecifické informácie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z počutého textu</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-správne použiť opytovacie zámená  a pomocné slovesá</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vedieť používať časové predložky</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-zachytiť špecifické informácie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z vypočutého textu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-porozumieť obsah nahrávky</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-vytvoriť otázky a urobiť prieskum v  triede</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-vyhľadať špecifické informácie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v texte</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-používať každodenné výrazy </w:t>
            </w:r>
          </w:p>
          <w:p w:rsidR="00E668FB" w:rsidRDefault="00E668FB" w:rsidP="00E668FB">
            <w:pPr>
              <w:tabs>
                <w:tab w:val="num" w:pos="22"/>
              </w:tabs>
              <w:spacing w:after="0"/>
              <w:rPr>
                <w:rFonts w:ascii="Arial" w:hAnsi="Arial" w:cs="Arial"/>
                <w:sz w:val="20"/>
                <w:szCs w:val="20"/>
              </w:rPr>
            </w:pPr>
            <w:r>
              <w:rPr>
                <w:rFonts w:ascii="Arial" w:hAnsi="Arial" w:cs="Arial"/>
                <w:sz w:val="20"/>
                <w:szCs w:val="20"/>
              </w:rPr>
              <w:t>v konverzácii</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-poznať a harmonizovať osobné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 spoločenské potreby</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-vymenovať lexiku spojenú s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nakupovaním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-vedieť rozlíšiť nákupné zariadenia, na čo slúžia a spomenúť i vplyv reklamy na zákazníkov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-uviesť príklady mien a cien</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-vedieť základné počtové úkony</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v danom jazyku</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-sformulovať zdvorilostné žiadosti prostredníctvom podmieňovacieho spôsobu</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-opísať spôsoby, ako sa vyhnúť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lastRenderedPageBreak/>
              <w:t xml:space="preserve"> problémom so zadlžením alebo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ako ich zvládnuť</w:t>
            </w:r>
          </w:p>
          <w:p w:rsidR="00E668FB" w:rsidRDefault="00E668FB" w:rsidP="00E668FB">
            <w:pPr>
              <w:spacing w:after="0"/>
              <w:rPr>
                <w:rFonts w:ascii="Arial" w:hAnsi="Arial" w:cs="Arial"/>
                <w:sz w:val="20"/>
                <w:szCs w:val="20"/>
              </w:rPr>
            </w:pPr>
            <w:r>
              <w:rPr>
                <w:rFonts w:ascii="Arial" w:hAnsi="Arial" w:cs="Arial"/>
                <w:sz w:val="20"/>
                <w:szCs w:val="20"/>
              </w:rPr>
              <w:t>-komunikovať na tému: Obchod</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 služby</w:t>
            </w:r>
          </w:p>
          <w:p w:rsidR="00E668FB" w:rsidRDefault="00E668FB" w:rsidP="00E668FB">
            <w:pPr>
              <w:spacing w:after="0"/>
              <w:rPr>
                <w:rFonts w:ascii="Arial" w:hAnsi="Arial" w:cs="Arial"/>
                <w:sz w:val="20"/>
                <w:szCs w:val="20"/>
              </w:rPr>
            </w:pPr>
            <w:r>
              <w:rPr>
                <w:rFonts w:ascii="Arial" w:hAnsi="Arial" w:cs="Arial"/>
                <w:sz w:val="20"/>
                <w:szCs w:val="20"/>
              </w:rPr>
              <w:t xml:space="preserve">-uplatniť spotrebiteľské zručnosti   </w:t>
            </w:r>
          </w:p>
          <w:p w:rsidR="00E668FB" w:rsidRDefault="00E668FB" w:rsidP="00E668FB">
            <w:pPr>
              <w:spacing w:after="0"/>
              <w:rPr>
                <w:rFonts w:ascii="Arial" w:hAnsi="Arial" w:cs="Arial"/>
                <w:sz w:val="20"/>
                <w:szCs w:val="20"/>
              </w:rPr>
            </w:pPr>
            <w:r>
              <w:rPr>
                <w:rFonts w:ascii="Arial" w:hAnsi="Arial" w:cs="Arial"/>
                <w:sz w:val="20"/>
                <w:szCs w:val="20"/>
              </w:rPr>
              <w:t xml:space="preserve">  pri rozhodovaní o nákupe</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-vysvetliť účel informácií  o úverovej  schopnosti </w:t>
            </w:r>
          </w:p>
          <w:p w:rsidR="00E668FB" w:rsidRDefault="00E668FB" w:rsidP="00E668FB">
            <w:pPr>
              <w:spacing w:after="0"/>
              <w:rPr>
                <w:rFonts w:ascii="Arial" w:hAnsi="Arial" w:cs="Arial"/>
                <w:sz w:val="20"/>
                <w:szCs w:val="20"/>
              </w:rPr>
            </w:pPr>
            <w:r>
              <w:rPr>
                <w:rFonts w:ascii="Arial" w:hAnsi="Arial" w:cs="Arial"/>
                <w:sz w:val="20"/>
                <w:szCs w:val="20"/>
              </w:rPr>
              <w:t xml:space="preserve">-vypracovať osobný finančný </w:t>
            </w:r>
          </w:p>
          <w:p w:rsidR="00E668FB" w:rsidRDefault="00E668FB" w:rsidP="00E668FB">
            <w:pPr>
              <w:spacing w:after="0"/>
              <w:ind w:left="-4"/>
              <w:rPr>
                <w:rFonts w:ascii="Arial" w:hAnsi="Arial" w:cs="Arial"/>
                <w:sz w:val="20"/>
                <w:szCs w:val="20"/>
              </w:rPr>
            </w:pPr>
            <w:r>
              <w:rPr>
                <w:rFonts w:ascii="Arial" w:hAnsi="Arial" w:cs="Arial"/>
                <w:sz w:val="20"/>
                <w:szCs w:val="20"/>
              </w:rPr>
              <w:t xml:space="preserve"> plán pre svoju budúcnosť</w:t>
            </w:r>
          </w:p>
        </w:tc>
        <w:tc>
          <w:tcPr>
            <w:tcW w:w="3185"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line="240" w:lineRule="auto"/>
              <w:ind w:left="22"/>
              <w:rPr>
                <w:rFonts w:ascii="Arial" w:hAnsi="Arial" w:cs="Arial"/>
                <w:sz w:val="20"/>
                <w:szCs w:val="20"/>
              </w:rPr>
            </w:pPr>
            <w:r>
              <w:rPr>
                <w:rFonts w:ascii="Arial" w:hAnsi="Arial" w:cs="Arial"/>
                <w:sz w:val="20"/>
                <w:szCs w:val="20"/>
              </w:rPr>
              <w:lastRenderedPageBreak/>
              <w:t xml:space="preserve">-zachytil špecifické informácie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z počutého textu</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-správne použil opytovacie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zámená a pomocné slovesá</w:t>
            </w:r>
          </w:p>
          <w:p w:rsidR="00E668FB" w:rsidRDefault="00E668FB" w:rsidP="00E668FB">
            <w:pPr>
              <w:spacing w:after="0"/>
              <w:rPr>
                <w:rFonts w:ascii="Arial" w:hAnsi="Arial" w:cs="Arial"/>
                <w:sz w:val="20"/>
                <w:szCs w:val="20"/>
              </w:rPr>
            </w:pPr>
            <w:r>
              <w:rPr>
                <w:rFonts w:ascii="Arial" w:hAnsi="Arial" w:cs="Arial"/>
                <w:sz w:val="20"/>
                <w:szCs w:val="20"/>
              </w:rPr>
              <w:t>-vedel používať časové predložky</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-zachytil špecifické informácie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 xml:space="preserve">  z vypočutého textu    </w:t>
            </w:r>
          </w:p>
          <w:p w:rsidR="00E668FB" w:rsidRDefault="00E668FB" w:rsidP="003F25D1">
            <w:pPr>
              <w:numPr>
                <w:ilvl w:val="0"/>
                <w:numId w:val="99"/>
              </w:numPr>
              <w:spacing w:after="0" w:line="240" w:lineRule="auto"/>
              <w:ind w:left="22" w:hanging="342"/>
              <w:rPr>
                <w:rFonts w:ascii="Arial" w:hAnsi="Arial" w:cs="Arial"/>
                <w:sz w:val="20"/>
                <w:szCs w:val="20"/>
              </w:rPr>
            </w:pPr>
            <w:r>
              <w:rPr>
                <w:rFonts w:ascii="Arial" w:hAnsi="Arial" w:cs="Arial"/>
                <w:sz w:val="20"/>
                <w:szCs w:val="20"/>
              </w:rPr>
              <w:t>-porozumel obsahu nahrávky</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-vytvoril otázky a urobil prieskum v triede</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-vyhľadal špecifické informácie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v texte</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používal každodenné výrazy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v konverzácii</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-poznal a harmonizoval osobné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a spoločenské potreby</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vymenoval lexiku spojenú s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  nakupovaním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rozlíšil nákupné zariadenia, na čo  slúžia a spomenul  vplyv reklamy na  zákazníkov  </w:t>
            </w:r>
          </w:p>
          <w:p w:rsidR="00E668FB" w:rsidRDefault="00E668FB" w:rsidP="00E668FB">
            <w:pPr>
              <w:spacing w:after="0"/>
              <w:rPr>
                <w:rFonts w:ascii="Arial" w:hAnsi="Arial" w:cs="Arial"/>
                <w:sz w:val="20"/>
                <w:szCs w:val="20"/>
              </w:rPr>
            </w:pPr>
            <w:r>
              <w:rPr>
                <w:rFonts w:ascii="Arial" w:hAnsi="Arial" w:cs="Arial"/>
                <w:sz w:val="20"/>
                <w:szCs w:val="20"/>
              </w:rPr>
              <w:t>-uviedol príklady mien a cien</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vedieť základné počtové úkony </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 xml:space="preserve">  v danom jazyku</w:t>
            </w:r>
          </w:p>
          <w:p w:rsidR="00E668FB" w:rsidRDefault="00E668FB" w:rsidP="003F25D1">
            <w:pPr>
              <w:numPr>
                <w:ilvl w:val="0"/>
                <w:numId w:val="99"/>
              </w:numPr>
              <w:spacing w:after="0" w:line="240" w:lineRule="auto"/>
              <w:ind w:left="22"/>
              <w:rPr>
                <w:rFonts w:ascii="Arial" w:hAnsi="Arial" w:cs="Arial"/>
                <w:sz w:val="20"/>
                <w:szCs w:val="20"/>
              </w:rPr>
            </w:pPr>
            <w:r>
              <w:rPr>
                <w:rFonts w:ascii="Arial" w:hAnsi="Arial" w:cs="Arial"/>
                <w:sz w:val="20"/>
                <w:szCs w:val="20"/>
              </w:rPr>
              <w:t>-sformuloval zdvorilostné žiadosti prostredníctvom podmieňovacieho spôsobu</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t xml:space="preserve">-opísal spôsoby, ako sa vyhnúť  </w:t>
            </w:r>
          </w:p>
          <w:p w:rsidR="00E668FB" w:rsidRDefault="00E668FB" w:rsidP="00E668FB">
            <w:pPr>
              <w:tabs>
                <w:tab w:val="num" w:pos="22"/>
              </w:tabs>
              <w:spacing w:after="0"/>
              <w:ind w:left="22"/>
              <w:rPr>
                <w:rFonts w:ascii="Arial" w:hAnsi="Arial" w:cs="Arial"/>
                <w:sz w:val="20"/>
                <w:szCs w:val="20"/>
              </w:rPr>
            </w:pPr>
            <w:r>
              <w:rPr>
                <w:rFonts w:ascii="Arial" w:hAnsi="Arial" w:cs="Arial"/>
                <w:sz w:val="20"/>
                <w:szCs w:val="20"/>
              </w:rPr>
              <w:lastRenderedPageBreak/>
              <w:t xml:space="preserve">  problémom so zadlžením alebo ako ich zvládnuť</w:t>
            </w:r>
          </w:p>
          <w:p w:rsidR="00E668FB" w:rsidRDefault="00E668FB" w:rsidP="00E668FB">
            <w:pPr>
              <w:spacing w:after="0"/>
              <w:rPr>
                <w:rFonts w:ascii="Arial" w:hAnsi="Arial" w:cs="Arial"/>
                <w:sz w:val="20"/>
                <w:szCs w:val="20"/>
              </w:rPr>
            </w:pPr>
            <w:r>
              <w:rPr>
                <w:rFonts w:ascii="Arial" w:hAnsi="Arial" w:cs="Arial"/>
                <w:sz w:val="20"/>
                <w:szCs w:val="20"/>
              </w:rPr>
              <w:t xml:space="preserve">- komunikoval na tému:  Obchod a služby </w:t>
            </w:r>
          </w:p>
          <w:p w:rsidR="00E668FB" w:rsidRDefault="00E668FB" w:rsidP="00E668FB">
            <w:pPr>
              <w:spacing w:after="0"/>
              <w:ind w:left="18"/>
              <w:rPr>
                <w:rFonts w:ascii="Arial" w:hAnsi="Arial" w:cs="Arial"/>
                <w:sz w:val="20"/>
                <w:szCs w:val="20"/>
              </w:rPr>
            </w:pPr>
            <w:r>
              <w:rPr>
                <w:rFonts w:ascii="Arial" w:hAnsi="Arial" w:cs="Arial"/>
                <w:sz w:val="20"/>
                <w:szCs w:val="20"/>
              </w:rPr>
              <w:t xml:space="preserve">- uplatnil spotrebiteľské zručnosti </w:t>
            </w:r>
          </w:p>
          <w:p w:rsidR="00E668FB" w:rsidRDefault="00E668FB" w:rsidP="00E668FB">
            <w:pPr>
              <w:spacing w:after="0"/>
              <w:ind w:left="18"/>
              <w:rPr>
                <w:rFonts w:ascii="Arial" w:hAnsi="Arial" w:cs="Arial"/>
                <w:sz w:val="20"/>
                <w:szCs w:val="20"/>
              </w:rPr>
            </w:pPr>
            <w:r>
              <w:rPr>
                <w:rFonts w:ascii="Arial" w:hAnsi="Arial" w:cs="Arial"/>
                <w:sz w:val="20"/>
                <w:szCs w:val="20"/>
              </w:rPr>
              <w:t xml:space="preserve">  pri rozhodovaní o nákupe</w:t>
            </w:r>
          </w:p>
          <w:p w:rsidR="00E668FB" w:rsidRDefault="00E668FB" w:rsidP="00E668FB">
            <w:pPr>
              <w:spacing w:after="0"/>
              <w:ind w:left="18"/>
              <w:rPr>
                <w:rFonts w:ascii="Arial" w:hAnsi="Arial" w:cs="Arial"/>
                <w:sz w:val="20"/>
                <w:szCs w:val="20"/>
              </w:rPr>
            </w:pPr>
            <w:r>
              <w:rPr>
                <w:rFonts w:ascii="Arial" w:hAnsi="Arial" w:cs="Arial"/>
                <w:sz w:val="20"/>
                <w:szCs w:val="20"/>
              </w:rPr>
              <w:t xml:space="preserve">-vysvetlil účel informácií o úverovej  schopnosti </w:t>
            </w:r>
          </w:p>
          <w:p w:rsidR="00E668FB" w:rsidRDefault="00E668FB" w:rsidP="00E668FB">
            <w:pPr>
              <w:spacing w:after="0"/>
              <w:ind w:left="18"/>
              <w:rPr>
                <w:rFonts w:ascii="Arial" w:hAnsi="Arial" w:cs="Arial"/>
                <w:sz w:val="20"/>
                <w:szCs w:val="20"/>
              </w:rPr>
            </w:pPr>
            <w:r>
              <w:rPr>
                <w:rFonts w:ascii="Arial" w:hAnsi="Arial" w:cs="Arial"/>
                <w:sz w:val="20"/>
                <w:szCs w:val="20"/>
              </w:rPr>
              <w:t>- vypracoval si osobný finančný plán</w:t>
            </w:r>
          </w:p>
          <w:p w:rsidR="00E668FB" w:rsidRDefault="00E668FB" w:rsidP="00E668FB">
            <w:pPr>
              <w:spacing w:after="0"/>
              <w:ind w:left="18"/>
              <w:rPr>
                <w:rFonts w:ascii="Arial" w:hAnsi="Arial" w:cs="Arial"/>
                <w:sz w:val="20"/>
                <w:szCs w:val="20"/>
              </w:rPr>
            </w:pPr>
          </w:p>
        </w:tc>
        <w:tc>
          <w:tcPr>
            <w:tcW w:w="1480"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571"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r>
              <w:rPr>
                <w:rFonts w:ascii="Arial" w:hAnsi="Arial" w:cs="Arial"/>
                <w:sz w:val="16"/>
                <w:szCs w:val="16"/>
              </w:rPr>
              <w:t>Didaktický test</w:t>
            </w:r>
          </w:p>
          <w:p w:rsidR="00E668FB" w:rsidRDefault="00E668FB" w:rsidP="00E668FB">
            <w:pPr>
              <w:spacing w:after="0"/>
              <w:rPr>
                <w:rFonts w:ascii="Arial" w:hAnsi="Arial" w:cs="Arial"/>
                <w:sz w:val="16"/>
                <w:szCs w:val="16"/>
              </w:rPr>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5. Nové šaty –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Obliekanie a móda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23</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4F6858">
        <w:trPr>
          <w:trHeight w:val="2944"/>
        </w:trPr>
        <w:tc>
          <w:tcPr>
            <w:tcW w:w="2156" w:type="dxa"/>
            <w:tcBorders>
              <w:top w:val="single" w:sz="12" w:space="0" w:color="auto"/>
              <w:left w:val="thinThickSmallGap" w:sz="12" w:space="0" w:color="auto"/>
              <w:bottom w:val="single" w:sz="12" w:space="0" w:color="auto"/>
              <w:right w:val="single" w:sz="12" w:space="0" w:color="auto"/>
            </w:tcBorders>
            <w:vAlign w:val="center"/>
            <w:hideMark/>
          </w:tcPr>
          <w:p w:rsidR="00E668FB" w:rsidRDefault="00E668FB" w:rsidP="00E668FB">
            <w:pPr>
              <w:spacing w:after="0"/>
              <w:rPr>
                <w:rFonts w:ascii="Arial" w:hAnsi="Arial" w:cs="Arial"/>
                <w:sz w:val="20"/>
                <w:szCs w:val="20"/>
              </w:rPr>
            </w:pPr>
            <w:r>
              <w:rPr>
                <w:rFonts w:ascii="Arial" w:hAnsi="Arial" w:cs="Arial"/>
                <w:sz w:val="20"/>
                <w:szCs w:val="20"/>
              </w:rPr>
              <w:t xml:space="preserve">- Posluch: Príbeh </w:t>
            </w:r>
          </w:p>
          <w:p w:rsidR="00E668FB" w:rsidRDefault="00E668FB" w:rsidP="00E668FB">
            <w:pPr>
              <w:spacing w:after="0"/>
              <w:rPr>
                <w:rFonts w:ascii="Arial" w:hAnsi="Arial" w:cs="Arial"/>
                <w:sz w:val="20"/>
                <w:szCs w:val="20"/>
              </w:rPr>
            </w:pPr>
            <w:r>
              <w:rPr>
                <w:rFonts w:ascii="Arial" w:hAnsi="Arial" w:cs="Arial"/>
                <w:sz w:val="20"/>
                <w:szCs w:val="20"/>
              </w:rPr>
              <w:t>v obrázkoch:„Nové šaty“</w:t>
            </w:r>
          </w:p>
          <w:p w:rsidR="00E668FB" w:rsidRDefault="00E668FB" w:rsidP="00E668FB">
            <w:pPr>
              <w:spacing w:after="0"/>
              <w:rPr>
                <w:rFonts w:ascii="Arial" w:hAnsi="Arial" w:cs="Arial"/>
                <w:sz w:val="20"/>
                <w:szCs w:val="20"/>
              </w:rPr>
            </w:pPr>
            <w:r>
              <w:rPr>
                <w:rFonts w:ascii="Arial" w:hAnsi="Arial" w:cs="Arial"/>
                <w:sz w:val="20"/>
                <w:szCs w:val="20"/>
              </w:rPr>
              <w:t>- Oblečenie</w:t>
            </w:r>
          </w:p>
          <w:p w:rsidR="00E668FB" w:rsidRDefault="00E668FB" w:rsidP="00E668FB">
            <w:pPr>
              <w:spacing w:after="0"/>
              <w:rPr>
                <w:rFonts w:ascii="Arial" w:hAnsi="Arial" w:cs="Arial"/>
                <w:sz w:val="20"/>
                <w:szCs w:val="20"/>
              </w:rPr>
            </w:pPr>
            <w:r>
              <w:rPr>
                <w:rFonts w:ascii="Arial" w:hAnsi="Arial" w:cs="Arial"/>
                <w:sz w:val="20"/>
                <w:szCs w:val="20"/>
              </w:rPr>
              <w:t>- Demonštratívne zámená  „der, die, das“</w:t>
            </w:r>
          </w:p>
          <w:p w:rsidR="00E668FB" w:rsidRDefault="00E668FB" w:rsidP="00E668FB">
            <w:pPr>
              <w:spacing w:after="0"/>
              <w:rPr>
                <w:rFonts w:ascii="Arial" w:hAnsi="Arial" w:cs="Arial"/>
                <w:sz w:val="20"/>
                <w:szCs w:val="20"/>
              </w:rPr>
            </w:pPr>
            <w:r>
              <w:rPr>
                <w:rFonts w:ascii="Arial" w:hAnsi="Arial" w:cs="Arial"/>
                <w:sz w:val="20"/>
                <w:szCs w:val="20"/>
              </w:rPr>
              <w:t>-Osobné zámená v datíve</w:t>
            </w:r>
          </w:p>
          <w:p w:rsidR="00E668FB" w:rsidRDefault="00E668FB" w:rsidP="00E668FB">
            <w:pPr>
              <w:spacing w:after="0"/>
              <w:rPr>
                <w:rFonts w:ascii="Arial" w:hAnsi="Arial" w:cs="Arial"/>
                <w:sz w:val="20"/>
                <w:szCs w:val="20"/>
              </w:rPr>
            </w:pPr>
            <w:r>
              <w:rPr>
                <w:rFonts w:ascii="Arial" w:hAnsi="Arial" w:cs="Arial"/>
                <w:sz w:val="20"/>
                <w:szCs w:val="20"/>
              </w:rPr>
              <w:t xml:space="preserve">-Páči sa mi/nepáči sa mi; </w:t>
            </w:r>
          </w:p>
          <w:p w:rsidR="00E668FB" w:rsidRDefault="00E668FB" w:rsidP="00E668FB">
            <w:pPr>
              <w:spacing w:after="0"/>
              <w:rPr>
                <w:rFonts w:ascii="Arial" w:hAnsi="Arial" w:cs="Arial"/>
                <w:sz w:val="20"/>
                <w:szCs w:val="20"/>
              </w:rPr>
            </w:pPr>
            <w:r>
              <w:rPr>
                <w:rFonts w:ascii="Arial" w:hAnsi="Arial" w:cs="Arial"/>
                <w:sz w:val="20"/>
                <w:szCs w:val="20"/>
              </w:rPr>
              <w:t xml:space="preserve">Slovesá patriť, pristať  </w:t>
            </w:r>
          </w:p>
          <w:p w:rsidR="00E668FB" w:rsidRDefault="00E668FB" w:rsidP="00E668FB">
            <w:pPr>
              <w:spacing w:after="0"/>
              <w:rPr>
                <w:rFonts w:ascii="Arial" w:hAnsi="Arial" w:cs="Arial"/>
                <w:sz w:val="20"/>
                <w:szCs w:val="20"/>
              </w:rPr>
            </w:pPr>
            <w:r>
              <w:rPr>
                <w:rFonts w:ascii="Arial" w:hAnsi="Arial" w:cs="Arial"/>
                <w:sz w:val="20"/>
                <w:szCs w:val="20"/>
              </w:rPr>
              <w:t>-Základné druhy oblečenia</w:t>
            </w:r>
          </w:p>
          <w:p w:rsidR="00E668FB" w:rsidRDefault="00E668FB" w:rsidP="00E668FB">
            <w:pPr>
              <w:spacing w:after="0"/>
              <w:rPr>
                <w:rFonts w:ascii="Arial" w:hAnsi="Arial" w:cs="Arial"/>
                <w:sz w:val="20"/>
                <w:szCs w:val="20"/>
              </w:rPr>
            </w:pPr>
            <w:r>
              <w:rPr>
                <w:rFonts w:ascii="Arial" w:hAnsi="Arial" w:cs="Arial"/>
                <w:sz w:val="20"/>
                <w:szCs w:val="20"/>
              </w:rPr>
              <w:t>-Nepravidelné stupňovanie</w:t>
            </w:r>
          </w:p>
          <w:p w:rsidR="00E668FB" w:rsidRDefault="00E668FB" w:rsidP="00E668FB">
            <w:pPr>
              <w:spacing w:after="0"/>
              <w:rPr>
                <w:rFonts w:ascii="Arial" w:hAnsi="Arial" w:cs="Arial"/>
                <w:sz w:val="20"/>
                <w:szCs w:val="20"/>
              </w:rPr>
            </w:pPr>
            <w:r>
              <w:rPr>
                <w:rFonts w:ascii="Arial" w:hAnsi="Arial" w:cs="Arial"/>
                <w:sz w:val="20"/>
                <w:szCs w:val="20"/>
              </w:rPr>
              <w:t>-Text: Svetový rekord</w:t>
            </w:r>
          </w:p>
          <w:p w:rsidR="00E668FB" w:rsidRDefault="00E668FB" w:rsidP="00E668FB">
            <w:pPr>
              <w:spacing w:after="0"/>
              <w:rPr>
                <w:rFonts w:ascii="Arial" w:hAnsi="Arial" w:cs="Arial"/>
                <w:sz w:val="20"/>
                <w:szCs w:val="20"/>
              </w:rPr>
            </w:pPr>
            <w:r>
              <w:rPr>
                <w:rFonts w:ascii="Arial" w:hAnsi="Arial" w:cs="Arial"/>
                <w:sz w:val="20"/>
                <w:szCs w:val="20"/>
              </w:rPr>
              <w:t xml:space="preserve">-Ktorá košeľa?; </w:t>
            </w:r>
          </w:p>
          <w:p w:rsidR="00E668FB" w:rsidRDefault="00E668FB" w:rsidP="00E668FB">
            <w:pPr>
              <w:spacing w:after="0"/>
              <w:rPr>
                <w:rFonts w:ascii="Arial" w:hAnsi="Arial" w:cs="Arial"/>
                <w:sz w:val="20"/>
                <w:szCs w:val="20"/>
              </w:rPr>
            </w:pPr>
            <w:r>
              <w:rPr>
                <w:rFonts w:ascii="Arial" w:hAnsi="Arial" w:cs="Arial"/>
                <w:sz w:val="20"/>
                <w:szCs w:val="20"/>
              </w:rPr>
              <w:t>demonštratívne zámeno</w:t>
            </w:r>
          </w:p>
          <w:p w:rsidR="00E668FB" w:rsidRDefault="00E668FB" w:rsidP="00E668FB">
            <w:pPr>
              <w:spacing w:after="0"/>
              <w:rPr>
                <w:rFonts w:ascii="Arial" w:hAnsi="Arial" w:cs="Arial"/>
                <w:sz w:val="20"/>
                <w:szCs w:val="20"/>
              </w:rPr>
            </w:pPr>
            <w:r>
              <w:rPr>
                <w:rFonts w:ascii="Arial" w:hAnsi="Arial" w:cs="Arial"/>
                <w:sz w:val="20"/>
                <w:szCs w:val="20"/>
              </w:rPr>
              <w:lastRenderedPageBreak/>
              <w:t>-Skloňovanie modál. slovesa„mögen“</w:t>
            </w:r>
          </w:p>
          <w:p w:rsidR="00E668FB" w:rsidRDefault="00E668FB" w:rsidP="00E668FB">
            <w:pPr>
              <w:spacing w:after="0"/>
              <w:rPr>
                <w:rFonts w:ascii="Arial" w:hAnsi="Arial" w:cs="Arial"/>
                <w:sz w:val="20"/>
                <w:szCs w:val="20"/>
              </w:rPr>
            </w:pPr>
            <w:r>
              <w:rPr>
                <w:rFonts w:ascii="Arial" w:hAnsi="Arial" w:cs="Arial"/>
                <w:sz w:val="20"/>
                <w:szCs w:val="20"/>
              </w:rPr>
              <w:t>-V nákupnom dome</w:t>
            </w:r>
          </w:p>
          <w:p w:rsidR="00E668FB" w:rsidRDefault="00E668FB" w:rsidP="00E668FB">
            <w:pPr>
              <w:spacing w:after="0"/>
              <w:rPr>
                <w:rFonts w:ascii="Arial" w:hAnsi="Arial" w:cs="Arial"/>
                <w:sz w:val="20"/>
                <w:szCs w:val="20"/>
              </w:rPr>
            </w:pPr>
            <w:r>
              <w:rPr>
                <w:rFonts w:ascii="Arial" w:hAnsi="Arial" w:cs="Arial"/>
                <w:sz w:val="20"/>
                <w:szCs w:val="20"/>
              </w:rPr>
              <w:t xml:space="preserve">-Medzihra: Móda </w:t>
            </w:r>
          </w:p>
          <w:p w:rsidR="00E668FB" w:rsidRDefault="00E668FB" w:rsidP="00E668FB">
            <w:pPr>
              <w:spacing w:after="0"/>
              <w:rPr>
                <w:rFonts w:ascii="Arial" w:hAnsi="Arial" w:cs="Arial"/>
                <w:sz w:val="20"/>
                <w:szCs w:val="20"/>
              </w:rPr>
            </w:pPr>
            <w:r>
              <w:rPr>
                <w:rFonts w:ascii="Arial" w:hAnsi="Arial" w:cs="Arial"/>
                <w:sz w:val="20"/>
                <w:szCs w:val="20"/>
              </w:rPr>
              <w:t>-Odevné doplnky</w:t>
            </w:r>
          </w:p>
          <w:p w:rsidR="00E668FB" w:rsidRDefault="00E668FB" w:rsidP="00E668FB">
            <w:pPr>
              <w:spacing w:after="0"/>
              <w:rPr>
                <w:rFonts w:ascii="Arial" w:hAnsi="Arial" w:cs="Arial"/>
                <w:sz w:val="20"/>
                <w:szCs w:val="20"/>
              </w:rPr>
            </w:pPr>
            <w:r>
              <w:rPr>
                <w:rFonts w:ascii="Arial" w:hAnsi="Arial" w:cs="Arial"/>
                <w:sz w:val="20"/>
                <w:szCs w:val="20"/>
              </w:rPr>
              <w:t>-Výber oblečenia na rôzne príležitosti</w:t>
            </w:r>
          </w:p>
          <w:p w:rsidR="00E668FB" w:rsidRDefault="00E668FB" w:rsidP="00E668FB">
            <w:pPr>
              <w:spacing w:after="0"/>
              <w:rPr>
                <w:rFonts w:ascii="Arial" w:hAnsi="Arial" w:cs="Arial"/>
                <w:sz w:val="20"/>
                <w:szCs w:val="20"/>
              </w:rPr>
            </w:pPr>
            <w:r>
              <w:rPr>
                <w:rFonts w:ascii="Arial" w:hAnsi="Arial" w:cs="Arial"/>
                <w:sz w:val="20"/>
                <w:szCs w:val="20"/>
              </w:rPr>
              <w:t>-Móda a jej trendy (druhy a vzory odevných materiálov)</w:t>
            </w:r>
          </w:p>
        </w:tc>
        <w:tc>
          <w:tcPr>
            <w:tcW w:w="826"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0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t xml:space="preserve">-zachytiť 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z vypočutého textu  </w:t>
            </w:r>
          </w:p>
          <w:p w:rsidR="00E668FB" w:rsidRDefault="00E668FB" w:rsidP="00E668FB">
            <w:pPr>
              <w:spacing w:after="0"/>
              <w:ind w:left="-4"/>
              <w:rPr>
                <w:rFonts w:ascii="Arial" w:hAnsi="Arial" w:cs="Arial"/>
                <w:sz w:val="20"/>
                <w:szCs w:val="20"/>
              </w:rPr>
            </w:pPr>
            <w:r>
              <w:rPr>
                <w:rFonts w:ascii="Arial" w:hAnsi="Arial" w:cs="Arial"/>
                <w:sz w:val="20"/>
                <w:szCs w:val="20"/>
              </w:rPr>
              <w:t>-opísať obrazovú informáciu</w:t>
            </w:r>
          </w:p>
          <w:p w:rsidR="00E668FB" w:rsidRDefault="00E668FB" w:rsidP="00E668FB">
            <w:pPr>
              <w:spacing w:after="0"/>
              <w:rPr>
                <w:rFonts w:ascii="Arial" w:hAnsi="Arial" w:cs="Arial"/>
                <w:sz w:val="20"/>
                <w:szCs w:val="20"/>
              </w:rPr>
            </w:pPr>
            <w:r>
              <w:rPr>
                <w:rFonts w:ascii="Arial" w:hAnsi="Arial" w:cs="Arial"/>
                <w:sz w:val="20"/>
                <w:szCs w:val="20"/>
              </w:rPr>
              <w:t xml:space="preserve"> -komunikovať na tému: </w:t>
            </w:r>
          </w:p>
          <w:p w:rsidR="00E668FB" w:rsidRDefault="00E668FB" w:rsidP="00E668FB">
            <w:pPr>
              <w:spacing w:after="0"/>
              <w:rPr>
                <w:rFonts w:ascii="Arial" w:hAnsi="Arial" w:cs="Arial"/>
                <w:sz w:val="20"/>
                <w:szCs w:val="20"/>
              </w:rPr>
            </w:pPr>
            <w:r>
              <w:rPr>
                <w:rFonts w:ascii="Arial" w:hAnsi="Arial" w:cs="Arial"/>
                <w:sz w:val="20"/>
                <w:szCs w:val="20"/>
              </w:rPr>
              <w:t xml:space="preserve">  Obliekanie a móda</w:t>
            </w:r>
          </w:p>
          <w:p w:rsidR="00E668FB" w:rsidRDefault="00E668FB" w:rsidP="00E668FB">
            <w:pPr>
              <w:spacing w:after="0"/>
              <w:rPr>
                <w:rFonts w:ascii="Arial" w:hAnsi="Arial" w:cs="Arial"/>
                <w:sz w:val="20"/>
                <w:szCs w:val="20"/>
              </w:rPr>
            </w:pPr>
            <w:r>
              <w:rPr>
                <w:rFonts w:ascii="Arial" w:hAnsi="Arial" w:cs="Arial"/>
                <w:sz w:val="20"/>
                <w:szCs w:val="20"/>
              </w:rPr>
              <w:t xml:space="preserve"> -opísať obrazovú informáciu    </w:t>
            </w:r>
          </w:p>
          <w:p w:rsidR="00E668FB" w:rsidRDefault="00E668FB" w:rsidP="00E668FB">
            <w:pPr>
              <w:spacing w:after="0"/>
              <w:rPr>
                <w:rFonts w:ascii="Arial" w:hAnsi="Arial" w:cs="Arial"/>
                <w:sz w:val="20"/>
                <w:szCs w:val="20"/>
              </w:rPr>
            </w:pPr>
            <w:r>
              <w:rPr>
                <w:rFonts w:ascii="Arial" w:hAnsi="Arial" w:cs="Arial"/>
                <w:sz w:val="20"/>
                <w:szCs w:val="20"/>
              </w:rPr>
              <w:t xml:space="preserve"> -porozumieť a povedať aký je   </w:t>
            </w:r>
          </w:p>
          <w:p w:rsidR="00E668FB" w:rsidRDefault="00E668FB" w:rsidP="00E668FB">
            <w:pPr>
              <w:spacing w:after="0"/>
              <w:rPr>
                <w:rFonts w:ascii="Arial" w:hAnsi="Arial" w:cs="Arial"/>
                <w:sz w:val="20"/>
                <w:szCs w:val="20"/>
              </w:rPr>
            </w:pPr>
            <w:r>
              <w:rPr>
                <w:rFonts w:ascii="Arial" w:hAnsi="Arial" w:cs="Arial"/>
                <w:sz w:val="20"/>
                <w:szCs w:val="20"/>
              </w:rPr>
              <w:t xml:space="preserve">  vplyv počasia na obliekanie         </w:t>
            </w:r>
          </w:p>
          <w:p w:rsidR="00E668FB" w:rsidRDefault="00E668FB" w:rsidP="00E668FB">
            <w:pPr>
              <w:spacing w:after="0"/>
              <w:rPr>
                <w:rFonts w:ascii="Arial" w:hAnsi="Arial" w:cs="Arial"/>
                <w:sz w:val="20"/>
                <w:szCs w:val="20"/>
              </w:rPr>
            </w:pPr>
            <w:r>
              <w:rPr>
                <w:rFonts w:ascii="Arial" w:hAnsi="Arial" w:cs="Arial"/>
                <w:sz w:val="20"/>
                <w:szCs w:val="20"/>
              </w:rPr>
              <w:t xml:space="preserve"> -vedieť sa vyjadriť k téme     </w:t>
            </w:r>
          </w:p>
          <w:p w:rsidR="00E668FB" w:rsidRDefault="00E668FB" w:rsidP="00E668FB">
            <w:pPr>
              <w:spacing w:after="0"/>
              <w:rPr>
                <w:rFonts w:ascii="Arial" w:hAnsi="Arial" w:cs="Arial"/>
                <w:sz w:val="20"/>
                <w:szCs w:val="20"/>
              </w:rPr>
            </w:pPr>
            <w:r>
              <w:rPr>
                <w:rFonts w:ascii="Arial" w:hAnsi="Arial" w:cs="Arial"/>
                <w:sz w:val="20"/>
                <w:szCs w:val="20"/>
              </w:rPr>
              <w:t xml:space="preserve">  z každodenného života </w:t>
            </w:r>
          </w:p>
          <w:p w:rsidR="00E668FB" w:rsidRDefault="00E668FB" w:rsidP="00E668FB">
            <w:pPr>
              <w:spacing w:after="0"/>
              <w:rPr>
                <w:rFonts w:ascii="Arial" w:hAnsi="Arial" w:cs="Arial"/>
                <w:sz w:val="20"/>
                <w:szCs w:val="20"/>
              </w:rPr>
            </w:pPr>
            <w:r>
              <w:rPr>
                <w:rFonts w:ascii="Arial" w:hAnsi="Arial" w:cs="Arial"/>
                <w:sz w:val="20"/>
                <w:szCs w:val="20"/>
              </w:rPr>
              <w:t xml:space="preserve">- zachytiť logickú štruktúru textu </w:t>
            </w:r>
          </w:p>
          <w:p w:rsidR="00E668FB" w:rsidRDefault="00E668FB" w:rsidP="00E668FB">
            <w:pPr>
              <w:spacing w:after="0"/>
              <w:rPr>
                <w:rFonts w:ascii="Arial" w:hAnsi="Arial" w:cs="Arial"/>
                <w:sz w:val="20"/>
                <w:szCs w:val="20"/>
              </w:rPr>
            </w:pPr>
            <w:r>
              <w:rPr>
                <w:rFonts w:ascii="Arial" w:hAnsi="Arial" w:cs="Arial"/>
                <w:sz w:val="20"/>
                <w:szCs w:val="20"/>
              </w:rPr>
              <w:t xml:space="preserve">  o obliekaní a móde</w:t>
            </w:r>
          </w:p>
          <w:p w:rsidR="00E668FB" w:rsidRDefault="00E668FB" w:rsidP="00E668FB">
            <w:pPr>
              <w:spacing w:after="0"/>
              <w:rPr>
                <w:rFonts w:ascii="Arial" w:hAnsi="Arial" w:cs="Arial"/>
                <w:sz w:val="20"/>
                <w:szCs w:val="20"/>
              </w:rPr>
            </w:pPr>
            <w:r>
              <w:rPr>
                <w:rFonts w:ascii="Arial" w:hAnsi="Arial" w:cs="Arial"/>
                <w:sz w:val="20"/>
                <w:szCs w:val="20"/>
              </w:rPr>
              <w:t xml:space="preserve">- rozšíriť slovnú zásobu o oblečení </w:t>
            </w:r>
          </w:p>
          <w:p w:rsidR="00E668FB" w:rsidRDefault="00E668FB" w:rsidP="00E668FB">
            <w:pPr>
              <w:spacing w:after="0"/>
              <w:rPr>
                <w:rFonts w:ascii="Arial" w:hAnsi="Arial" w:cs="Arial"/>
                <w:sz w:val="20"/>
                <w:szCs w:val="20"/>
              </w:rPr>
            </w:pPr>
            <w:r>
              <w:rPr>
                <w:rFonts w:ascii="Arial" w:hAnsi="Arial" w:cs="Arial"/>
                <w:sz w:val="20"/>
                <w:szCs w:val="20"/>
              </w:rPr>
              <w:t xml:space="preserve">  a móde</w:t>
            </w:r>
          </w:p>
          <w:p w:rsidR="00E668FB" w:rsidRDefault="00E668FB" w:rsidP="00E668FB">
            <w:pPr>
              <w:spacing w:after="0"/>
              <w:rPr>
                <w:rFonts w:ascii="Arial" w:hAnsi="Arial" w:cs="Arial"/>
                <w:sz w:val="20"/>
                <w:szCs w:val="20"/>
              </w:rPr>
            </w:pPr>
            <w:r>
              <w:rPr>
                <w:rFonts w:ascii="Arial" w:hAnsi="Arial" w:cs="Arial"/>
                <w:sz w:val="20"/>
                <w:szCs w:val="20"/>
              </w:rPr>
              <w:t xml:space="preserve">-používať spôsobové sloveso „mӧgen“ </w:t>
            </w:r>
          </w:p>
          <w:p w:rsidR="00E668FB" w:rsidRDefault="00E668FB" w:rsidP="00E668FB">
            <w:pPr>
              <w:spacing w:after="0"/>
              <w:rPr>
                <w:rFonts w:ascii="Arial" w:hAnsi="Arial" w:cs="Arial"/>
                <w:sz w:val="20"/>
                <w:szCs w:val="20"/>
              </w:rPr>
            </w:pPr>
            <w:r>
              <w:rPr>
                <w:rFonts w:ascii="Arial" w:hAnsi="Arial" w:cs="Arial"/>
                <w:sz w:val="20"/>
                <w:szCs w:val="20"/>
              </w:rPr>
              <w:t xml:space="preserve">- v reči správne používal  </w:t>
            </w:r>
          </w:p>
          <w:p w:rsidR="00E668FB" w:rsidRDefault="00E668FB" w:rsidP="00E668FB">
            <w:pPr>
              <w:spacing w:after="0"/>
              <w:rPr>
                <w:rFonts w:ascii="Arial" w:hAnsi="Arial" w:cs="Arial"/>
                <w:sz w:val="20"/>
                <w:szCs w:val="20"/>
              </w:rPr>
            </w:pPr>
            <w:r>
              <w:rPr>
                <w:rFonts w:ascii="Arial" w:hAnsi="Arial" w:cs="Arial"/>
                <w:sz w:val="20"/>
                <w:szCs w:val="20"/>
              </w:rPr>
              <w:t xml:space="preserve">  demonštratívne zámeno „dieser, </w:t>
            </w:r>
          </w:p>
          <w:p w:rsidR="00E668FB" w:rsidRDefault="00E668FB" w:rsidP="00E668FB">
            <w:pPr>
              <w:spacing w:after="0"/>
              <w:rPr>
                <w:rFonts w:ascii="Arial" w:hAnsi="Arial" w:cs="Arial"/>
                <w:sz w:val="20"/>
                <w:szCs w:val="20"/>
              </w:rPr>
            </w:pPr>
            <w:r>
              <w:rPr>
                <w:rFonts w:ascii="Arial" w:hAnsi="Arial" w:cs="Arial"/>
                <w:sz w:val="20"/>
                <w:szCs w:val="20"/>
              </w:rPr>
              <w:t xml:space="preserve">  diese, dieses“</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zachytiť logickú štruktúru    </w:t>
            </w:r>
          </w:p>
          <w:p w:rsidR="00E668FB" w:rsidRDefault="00E668FB" w:rsidP="00E668FB">
            <w:pPr>
              <w:spacing w:after="0"/>
              <w:rPr>
                <w:rFonts w:ascii="Arial" w:hAnsi="Arial" w:cs="Arial"/>
                <w:sz w:val="20"/>
                <w:szCs w:val="20"/>
              </w:rPr>
            </w:pPr>
            <w:r>
              <w:rPr>
                <w:rFonts w:ascii="Arial" w:hAnsi="Arial" w:cs="Arial"/>
                <w:sz w:val="20"/>
                <w:szCs w:val="20"/>
              </w:rPr>
              <w:t xml:space="preserve">  textu z nahrávky</w:t>
            </w:r>
          </w:p>
          <w:p w:rsidR="00E668FB" w:rsidRDefault="00E668FB" w:rsidP="00E668FB">
            <w:pPr>
              <w:spacing w:after="0"/>
              <w:rPr>
                <w:rFonts w:ascii="Arial" w:hAnsi="Arial" w:cs="Arial"/>
                <w:sz w:val="20"/>
                <w:szCs w:val="20"/>
              </w:rPr>
            </w:pPr>
            <w:r>
              <w:rPr>
                <w:rFonts w:ascii="Arial" w:hAnsi="Arial" w:cs="Arial"/>
                <w:sz w:val="20"/>
                <w:szCs w:val="20"/>
              </w:rPr>
              <w:t xml:space="preserve">- vypracovať osobný finančný </w:t>
            </w:r>
          </w:p>
          <w:p w:rsidR="00E668FB" w:rsidRDefault="00E668FB" w:rsidP="00E668FB">
            <w:pPr>
              <w:spacing w:after="0"/>
              <w:rPr>
                <w:rFonts w:ascii="Arial" w:hAnsi="Arial" w:cs="Arial"/>
                <w:sz w:val="20"/>
                <w:szCs w:val="20"/>
              </w:rPr>
            </w:pPr>
            <w:r>
              <w:rPr>
                <w:rFonts w:ascii="Arial" w:hAnsi="Arial" w:cs="Arial"/>
                <w:sz w:val="20"/>
                <w:szCs w:val="20"/>
              </w:rPr>
              <w:t xml:space="preserve">  plán nákupu, povedať koľko </w:t>
            </w:r>
          </w:p>
          <w:p w:rsidR="00E668FB" w:rsidRDefault="00E668FB" w:rsidP="00E668FB">
            <w:pPr>
              <w:spacing w:after="0"/>
              <w:rPr>
                <w:rFonts w:ascii="Arial" w:hAnsi="Arial" w:cs="Arial"/>
                <w:sz w:val="20"/>
                <w:szCs w:val="20"/>
              </w:rPr>
            </w:pPr>
            <w:r>
              <w:rPr>
                <w:rFonts w:ascii="Arial" w:hAnsi="Arial" w:cs="Arial"/>
                <w:sz w:val="20"/>
                <w:szCs w:val="20"/>
              </w:rPr>
              <w:t xml:space="preserve">  finančných prostriedkov </w:t>
            </w:r>
          </w:p>
          <w:p w:rsidR="00E668FB" w:rsidRDefault="00E668FB" w:rsidP="00E668FB">
            <w:pPr>
              <w:spacing w:after="0"/>
              <w:rPr>
                <w:rFonts w:ascii="Arial" w:hAnsi="Arial" w:cs="Arial"/>
                <w:sz w:val="20"/>
                <w:szCs w:val="20"/>
              </w:rPr>
            </w:pPr>
            <w:r>
              <w:rPr>
                <w:rFonts w:ascii="Arial" w:hAnsi="Arial" w:cs="Arial"/>
                <w:sz w:val="20"/>
                <w:szCs w:val="20"/>
              </w:rPr>
              <w:t xml:space="preserve">  mesačne minie na oblečenie </w:t>
            </w:r>
          </w:p>
          <w:p w:rsidR="00E668FB" w:rsidRDefault="00E668FB" w:rsidP="00E668FB">
            <w:pPr>
              <w:spacing w:after="0"/>
              <w:rPr>
                <w:rFonts w:ascii="Arial" w:hAnsi="Arial" w:cs="Arial"/>
                <w:sz w:val="20"/>
                <w:szCs w:val="20"/>
              </w:rPr>
            </w:pPr>
            <w:r>
              <w:rPr>
                <w:rFonts w:ascii="Arial" w:hAnsi="Arial" w:cs="Arial"/>
                <w:sz w:val="20"/>
                <w:szCs w:val="20"/>
              </w:rPr>
              <w:t xml:space="preserve">- prevziať zodpovednosť za </w:t>
            </w:r>
          </w:p>
          <w:p w:rsidR="00E668FB" w:rsidRDefault="00E668FB" w:rsidP="00E668FB">
            <w:pPr>
              <w:spacing w:after="0"/>
              <w:rPr>
                <w:rFonts w:ascii="Arial" w:hAnsi="Arial" w:cs="Arial"/>
                <w:sz w:val="20"/>
                <w:szCs w:val="20"/>
              </w:rPr>
            </w:pPr>
            <w:r>
              <w:rPr>
                <w:rFonts w:ascii="Arial" w:hAnsi="Arial" w:cs="Arial"/>
                <w:sz w:val="20"/>
                <w:szCs w:val="20"/>
              </w:rPr>
              <w:t xml:space="preserve">  osobné finančné rozhodnutia </w:t>
            </w:r>
          </w:p>
          <w:p w:rsidR="00E668FB" w:rsidRDefault="00E668FB" w:rsidP="00E668FB">
            <w:pPr>
              <w:spacing w:after="0"/>
              <w:rPr>
                <w:rFonts w:ascii="Arial" w:hAnsi="Arial" w:cs="Arial"/>
                <w:sz w:val="20"/>
                <w:szCs w:val="20"/>
              </w:rPr>
            </w:pPr>
            <w:r>
              <w:rPr>
                <w:rFonts w:ascii="Arial" w:hAnsi="Arial" w:cs="Arial"/>
                <w:sz w:val="20"/>
                <w:szCs w:val="20"/>
              </w:rPr>
              <w:t xml:space="preserve">- doplniť chýbajúce informácie </w:t>
            </w:r>
          </w:p>
          <w:p w:rsidR="00E668FB" w:rsidRDefault="00E668FB" w:rsidP="00E668FB">
            <w:pPr>
              <w:spacing w:after="0"/>
              <w:rPr>
                <w:rFonts w:ascii="Arial" w:hAnsi="Arial" w:cs="Arial"/>
                <w:sz w:val="20"/>
                <w:szCs w:val="20"/>
              </w:rPr>
            </w:pPr>
            <w:r>
              <w:rPr>
                <w:rFonts w:ascii="Arial" w:hAnsi="Arial" w:cs="Arial"/>
                <w:sz w:val="20"/>
                <w:szCs w:val="20"/>
              </w:rPr>
              <w:t xml:space="preserve">  do textu, výber oblečenia </w:t>
            </w:r>
          </w:p>
          <w:p w:rsidR="00E668FB" w:rsidRDefault="00E668FB" w:rsidP="00E668FB">
            <w:pPr>
              <w:spacing w:after="0"/>
              <w:rPr>
                <w:rFonts w:ascii="Arial" w:hAnsi="Arial" w:cs="Arial"/>
                <w:sz w:val="20"/>
                <w:szCs w:val="20"/>
              </w:rPr>
            </w:pPr>
            <w:r>
              <w:rPr>
                <w:rFonts w:ascii="Arial" w:hAnsi="Arial" w:cs="Arial"/>
                <w:sz w:val="20"/>
                <w:szCs w:val="20"/>
              </w:rPr>
              <w:t xml:space="preserve">  a starostlivosť o oblečenie </w:t>
            </w:r>
          </w:p>
          <w:p w:rsidR="00E668FB" w:rsidRDefault="00E668FB" w:rsidP="00E668FB">
            <w:pPr>
              <w:spacing w:after="0"/>
              <w:rPr>
                <w:rFonts w:ascii="Arial" w:hAnsi="Arial" w:cs="Arial"/>
                <w:sz w:val="20"/>
                <w:szCs w:val="20"/>
              </w:rPr>
            </w:pPr>
            <w:r>
              <w:rPr>
                <w:rFonts w:ascii="Arial" w:hAnsi="Arial" w:cs="Arial"/>
                <w:sz w:val="20"/>
                <w:szCs w:val="20"/>
              </w:rPr>
              <w:t>- si zopakovať slovnú zásobu všetkých lekcií</w:t>
            </w:r>
          </w:p>
          <w:p w:rsidR="00E668FB" w:rsidRDefault="00E668FB" w:rsidP="00E668FB">
            <w:pPr>
              <w:spacing w:after="0"/>
              <w:rPr>
                <w:rFonts w:ascii="Arial" w:hAnsi="Arial" w:cs="Arial"/>
                <w:sz w:val="20"/>
                <w:szCs w:val="20"/>
              </w:rPr>
            </w:pPr>
            <w:r>
              <w:rPr>
                <w:rFonts w:ascii="Arial" w:hAnsi="Arial" w:cs="Arial"/>
                <w:sz w:val="20"/>
                <w:szCs w:val="20"/>
              </w:rPr>
              <w:t>- napísať koncoročný test</w:t>
            </w:r>
          </w:p>
          <w:p w:rsidR="00E668FB" w:rsidRDefault="00E668FB" w:rsidP="00E668FB">
            <w:pPr>
              <w:spacing w:after="0"/>
              <w:rPr>
                <w:rFonts w:ascii="Arial" w:hAnsi="Arial" w:cs="Arial"/>
                <w:sz w:val="20"/>
                <w:szCs w:val="20"/>
              </w:rPr>
            </w:pPr>
            <w:r>
              <w:rPr>
                <w:rFonts w:ascii="Arial" w:hAnsi="Arial" w:cs="Arial"/>
                <w:sz w:val="20"/>
                <w:szCs w:val="20"/>
              </w:rPr>
              <w:t xml:space="preserve">- napísať sloh na danú tému </w:t>
            </w:r>
          </w:p>
          <w:p w:rsidR="00E668FB" w:rsidRDefault="00E668FB" w:rsidP="00E668FB">
            <w:pPr>
              <w:spacing w:after="0"/>
              <w:rPr>
                <w:rFonts w:ascii="Arial" w:hAnsi="Arial" w:cs="Arial"/>
                <w:sz w:val="20"/>
                <w:szCs w:val="20"/>
              </w:rPr>
            </w:pPr>
          </w:p>
        </w:tc>
        <w:tc>
          <w:tcPr>
            <w:tcW w:w="3185"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-zachytil 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z vypočutého textu  </w:t>
            </w:r>
          </w:p>
          <w:p w:rsidR="00E668FB" w:rsidRDefault="00E668FB" w:rsidP="00E668FB">
            <w:pPr>
              <w:tabs>
                <w:tab w:val="left" w:pos="160"/>
              </w:tabs>
              <w:spacing w:after="0"/>
              <w:rPr>
                <w:rFonts w:ascii="Arial" w:hAnsi="Arial" w:cs="Arial"/>
                <w:sz w:val="20"/>
                <w:szCs w:val="20"/>
              </w:rPr>
            </w:pPr>
            <w:r>
              <w:rPr>
                <w:rFonts w:ascii="Arial" w:hAnsi="Arial" w:cs="Arial"/>
                <w:sz w:val="20"/>
                <w:szCs w:val="20"/>
              </w:rPr>
              <w:t>-opísal obrazovú informáciu</w:t>
            </w:r>
          </w:p>
          <w:p w:rsidR="00E668FB" w:rsidRDefault="00E668FB" w:rsidP="00E668FB">
            <w:pPr>
              <w:spacing w:after="0"/>
              <w:rPr>
                <w:rFonts w:ascii="Arial" w:hAnsi="Arial" w:cs="Arial"/>
                <w:sz w:val="20"/>
                <w:szCs w:val="20"/>
              </w:rPr>
            </w:pPr>
            <w:r>
              <w:rPr>
                <w:rFonts w:ascii="Arial" w:hAnsi="Arial" w:cs="Arial"/>
                <w:sz w:val="20"/>
                <w:szCs w:val="20"/>
              </w:rPr>
              <w:t xml:space="preserve">-komunikoval na tému </w:t>
            </w:r>
          </w:p>
          <w:p w:rsidR="00E668FB" w:rsidRDefault="00E668FB" w:rsidP="00E668FB">
            <w:pPr>
              <w:spacing w:after="0"/>
              <w:rPr>
                <w:rFonts w:ascii="Arial" w:hAnsi="Arial" w:cs="Arial"/>
                <w:sz w:val="20"/>
                <w:szCs w:val="20"/>
              </w:rPr>
            </w:pPr>
            <w:r>
              <w:rPr>
                <w:rFonts w:ascii="Arial" w:hAnsi="Arial" w:cs="Arial"/>
                <w:sz w:val="20"/>
                <w:szCs w:val="20"/>
              </w:rPr>
              <w:t xml:space="preserve"> „Obliekanie a móda“</w:t>
            </w:r>
          </w:p>
          <w:p w:rsidR="00E668FB" w:rsidRDefault="00E668FB" w:rsidP="00E668FB">
            <w:pPr>
              <w:spacing w:after="0"/>
              <w:rPr>
                <w:rFonts w:ascii="Arial" w:hAnsi="Arial" w:cs="Arial"/>
                <w:sz w:val="20"/>
                <w:szCs w:val="20"/>
              </w:rPr>
            </w:pPr>
            <w:r>
              <w:rPr>
                <w:rFonts w:ascii="Arial" w:hAnsi="Arial" w:cs="Arial"/>
                <w:sz w:val="20"/>
                <w:szCs w:val="20"/>
              </w:rPr>
              <w:t xml:space="preserve">-opísal obrazovú informáciu    </w:t>
            </w:r>
          </w:p>
          <w:p w:rsidR="00E668FB" w:rsidRDefault="00E668FB" w:rsidP="00E668FB">
            <w:pPr>
              <w:spacing w:after="0"/>
              <w:rPr>
                <w:rFonts w:ascii="Arial" w:hAnsi="Arial" w:cs="Arial"/>
                <w:sz w:val="20"/>
                <w:szCs w:val="20"/>
              </w:rPr>
            </w:pPr>
            <w:r>
              <w:rPr>
                <w:rFonts w:ascii="Arial" w:hAnsi="Arial" w:cs="Arial"/>
                <w:sz w:val="20"/>
                <w:szCs w:val="20"/>
              </w:rPr>
              <w:t xml:space="preserve">-porozumel a povedal aký </w:t>
            </w:r>
          </w:p>
          <w:p w:rsidR="00E668FB" w:rsidRDefault="00E668FB" w:rsidP="00E668FB">
            <w:pPr>
              <w:spacing w:after="0"/>
              <w:rPr>
                <w:rFonts w:ascii="Arial" w:hAnsi="Arial" w:cs="Arial"/>
                <w:sz w:val="20"/>
                <w:szCs w:val="20"/>
              </w:rPr>
            </w:pPr>
            <w:r>
              <w:rPr>
                <w:rFonts w:ascii="Arial" w:hAnsi="Arial" w:cs="Arial"/>
                <w:sz w:val="20"/>
                <w:szCs w:val="20"/>
              </w:rPr>
              <w:t xml:space="preserve">  je vplyv počasia na obliekanie </w:t>
            </w:r>
          </w:p>
          <w:p w:rsidR="00E668FB" w:rsidRDefault="00E668FB" w:rsidP="00E668FB">
            <w:pPr>
              <w:spacing w:after="0"/>
              <w:ind w:left="-4"/>
              <w:rPr>
                <w:rFonts w:ascii="Arial" w:hAnsi="Arial" w:cs="Arial"/>
                <w:sz w:val="20"/>
                <w:szCs w:val="20"/>
              </w:rPr>
            </w:pPr>
            <w:r>
              <w:rPr>
                <w:rFonts w:ascii="Arial" w:hAnsi="Arial" w:cs="Arial"/>
                <w:sz w:val="20"/>
                <w:szCs w:val="20"/>
              </w:rPr>
              <w:t>-vyjadril sa k téme týkajúcej</w:t>
            </w:r>
          </w:p>
          <w:p w:rsidR="00E668FB" w:rsidRDefault="00E668FB" w:rsidP="00E668FB">
            <w:pPr>
              <w:spacing w:after="0"/>
              <w:ind w:left="-4"/>
              <w:rPr>
                <w:rFonts w:ascii="Arial" w:hAnsi="Arial" w:cs="Arial"/>
                <w:sz w:val="20"/>
                <w:szCs w:val="20"/>
              </w:rPr>
            </w:pPr>
            <w:r>
              <w:rPr>
                <w:rFonts w:ascii="Arial" w:hAnsi="Arial" w:cs="Arial"/>
                <w:sz w:val="20"/>
                <w:szCs w:val="20"/>
              </w:rPr>
              <w:t xml:space="preserve">  sa každodenného života</w:t>
            </w:r>
          </w:p>
          <w:p w:rsidR="00E668FB" w:rsidRDefault="00E668FB" w:rsidP="00E668FB">
            <w:pPr>
              <w:spacing w:after="0"/>
              <w:rPr>
                <w:rFonts w:ascii="Arial" w:hAnsi="Arial" w:cs="Arial"/>
                <w:sz w:val="20"/>
                <w:szCs w:val="20"/>
              </w:rPr>
            </w:pPr>
            <w:r>
              <w:rPr>
                <w:rFonts w:ascii="Arial" w:hAnsi="Arial" w:cs="Arial"/>
                <w:sz w:val="20"/>
                <w:szCs w:val="20"/>
              </w:rPr>
              <w:t xml:space="preserve">- zachytil logickú štruktúru textu </w:t>
            </w:r>
          </w:p>
          <w:p w:rsidR="00E668FB" w:rsidRDefault="00E668FB" w:rsidP="00E668FB">
            <w:pPr>
              <w:spacing w:after="0"/>
              <w:rPr>
                <w:rFonts w:ascii="Arial" w:hAnsi="Arial" w:cs="Arial"/>
                <w:sz w:val="20"/>
                <w:szCs w:val="20"/>
              </w:rPr>
            </w:pPr>
            <w:r>
              <w:rPr>
                <w:rFonts w:ascii="Arial" w:hAnsi="Arial" w:cs="Arial"/>
                <w:sz w:val="20"/>
                <w:szCs w:val="20"/>
              </w:rPr>
              <w:t xml:space="preserve">  o obliekaní a móde</w:t>
            </w:r>
          </w:p>
          <w:p w:rsidR="00E668FB" w:rsidRDefault="00E668FB" w:rsidP="00E668FB">
            <w:pPr>
              <w:spacing w:after="0"/>
              <w:ind w:left="-4"/>
              <w:rPr>
                <w:rFonts w:ascii="Arial" w:hAnsi="Arial" w:cs="Arial"/>
                <w:sz w:val="20"/>
                <w:szCs w:val="20"/>
              </w:rPr>
            </w:pPr>
            <w:r>
              <w:rPr>
                <w:rFonts w:ascii="Arial" w:hAnsi="Arial" w:cs="Arial"/>
                <w:sz w:val="20"/>
                <w:szCs w:val="20"/>
              </w:rPr>
              <w:t>-porozumel obsahu textu, doplnil špecifické informácie o oblečení, móde</w:t>
            </w:r>
          </w:p>
          <w:p w:rsidR="00E668FB" w:rsidRDefault="00E668FB" w:rsidP="00E668FB">
            <w:pPr>
              <w:spacing w:after="0"/>
              <w:rPr>
                <w:rFonts w:ascii="Arial" w:hAnsi="Arial" w:cs="Arial"/>
                <w:sz w:val="20"/>
                <w:szCs w:val="20"/>
              </w:rPr>
            </w:pPr>
            <w:r>
              <w:rPr>
                <w:rFonts w:ascii="Arial" w:hAnsi="Arial" w:cs="Arial"/>
                <w:sz w:val="20"/>
                <w:szCs w:val="20"/>
              </w:rPr>
              <w:t xml:space="preserve">- používal spôsobové sloveso: </w:t>
            </w:r>
            <w:r>
              <w:rPr>
                <w:rFonts w:ascii="Arial" w:hAnsi="Arial" w:cs="Arial"/>
                <w:i/>
                <w:sz w:val="20"/>
                <w:szCs w:val="20"/>
              </w:rPr>
              <w:t>mӧgen</w:t>
            </w:r>
            <w:r>
              <w:rPr>
                <w:rFonts w:ascii="Arial" w:hAnsi="Arial" w:cs="Arial"/>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 xml:space="preserve">-správne používal demonštratívne  </w:t>
            </w:r>
          </w:p>
          <w:p w:rsidR="00E668FB" w:rsidRDefault="00E668FB" w:rsidP="00E668FB">
            <w:pPr>
              <w:spacing w:after="0"/>
              <w:rPr>
                <w:rFonts w:ascii="Arial" w:hAnsi="Arial" w:cs="Arial"/>
                <w:sz w:val="20"/>
                <w:szCs w:val="20"/>
              </w:rPr>
            </w:pPr>
            <w:r>
              <w:rPr>
                <w:rFonts w:ascii="Arial" w:hAnsi="Arial" w:cs="Arial"/>
                <w:sz w:val="20"/>
                <w:szCs w:val="20"/>
              </w:rPr>
              <w:t xml:space="preserve">  zámeno „dieser, diese, dieses“</w:t>
            </w:r>
          </w:p>
          <w:p w:rsidR="00E668FB" w:rsidRDefault="00E668FB" w:rsidP="00E668FB">
            <w:pPr>
              <w:spacing w:after="0"/>
              <w:rPr>
                <w:rFonts w:ascii="Arial" w:hAnsi="Arial" w:cs="Arial"/>
                <w:sz w:val="20"/>
                <w:szCs w:val="20"/>
              </w:rPr>
            </w:pPr>
            <w:r>
              <w:rPr>
                <w:rFonts w:ascii="Arial" w:hAnsi="Arial" w:cs="Arial"/>
                <w:sz w:val="20"/>
                <w:szCs w:val="20"/>
              </w:rPr>
              <w:lastRenderedPageBreak/>
              <w:t>- zachytil logickú štruktúru  textu z nahrávky</w:t>
            </w:r>
          </w:p>
          <w:p w:rsidR="00E668FB" w:rsidRDefault="00E668FB" w:rsidP="00E668FB">
            <w:pPr>
              <w:spacing w:after="0"/>
              <w:rPr>
                <w:rFonts w:ascii="Arial" w:hAnsi="Arial" w:cs="Arial"/>
                <w:sz w:val="20"/>
                <w:szCs w:val="20"/>
              </w:rPr>
            </w:pPr>
            <w:r>
              <w:rPr>
                <w:rFonts w:ascii="Arial" w:hAnsi="Arial" w:cs="Arial"/>
                <w:sz w:val="20"/>
                <w:szCs w:val="20"/>
              </w:rPr>
              <w:t>- vypracoval osobný finančný plán nákupu, povedať koľko finančných prostriedkov  mesačne minie na oblečenie</w:t>
            </w:r>
          </w:p>
          <w:p w:rsidR="00E668FB" w:rsidRDefault="00E668FB" w:rsidP="00E668FB">
            <w:pPr>
              <w:spacing w:after="0"/>
              <w:rPr>
                <w:rFonts w:ascii="Arial" w:hAnsi="Arial" w:cs="Arial"/>
                <w:sz w:val="20"/>
                <w:szCs w:val="20"/>
              </w:rPr>
            </w:pPr>
            <w:r>
              <w:rPr>
                <w:rFonts w:ascii="Arial" w:hAnsi="Arial" w:cs="Arial"/>
                <w:sz w:val="20"/>
                <w:szCs w:val="20"/>
              </w:rPr>
              <w:t xml:space="preserve"> -prevzal zodpovednosť za </w:t>
            </w:r>
          </w:p>
          <w:p w:rsidR="00E668FB" w:rsidRDefault="00E668FB" w:rsidP="00E668FB">
            <w:pPr>
              <w:spacing w:after="0"/>
              <w:rPr>
                <w:rFonts w:ascii="Arial" w:hAnsi="Arial" w:cs="Arial"/>
                <w:sz w:val="20"/>
                <w:szCs w:val="20"/>
              </w:rPr>
            </w:pPr>
            <w:r>
              <w:rPr>
                <w:rFonts w:ascii="Arial" w:hAnsi="Arial" w:cs="Arial"/>
                <w:sz w:val="20"/>
                <w:szCs w:val="20"/>
              </w:rPr>
              <w:t xml:space="preserve">  osobné finančné rozhodnutia</w:t>
            </w:r>
          </w:p>
          <w:p w:rsidR="00E668FB" w:rsidRDefault="00E668FB" w:rsidP="00E668FB">
            <w:pPr>
              <w:spacing w:after="0"/>
              <w:rPr>
                <w:rFonts w:ascii="Arial" w:hAnsi="Arial" w:cs="Arial"/>
                <w:sz w:val="20"/>
                <w:szCs w:val="20"/>
              </w:rPr>
            </w:pPr>
            <w:r>
              <w:rPr>
                <w:rFonts w:ascii="Arial" w:hAnsi="Arial" w:cs="Arial"/>
                <w:sz w:val="20"/>
                <w:szCs w:val="20"/>
              </w:rPr>
              <w:t xml:space="preserve">- doplnil chýbajúce informácie </w:t>
            </w:r>
          </w:p>
          <w:p w:rsidR="00E668FB" w:rsidRDefault="00E668FB" w:rsidP="00E668FB">
            <w:pPr>
              <w:spacing w:after="0"/>
              <w:rPr>
                <w:rFonts w:ascii="Arial" w:hAnsi="Arial" w:cs="Arial"/>
                <w:sz w:val="20"/>
                <w:szCs w:val="20"/>
              </w:rPr>
            </w:pPr>
            <w:r>
              <w:rPr>
                <w:rFonts w:ascii="Arial" w:hAnsi="Arial" w:cs="Arial"/>
                <w:sz w:val="20"/>
                <w:szCs w:val="20"/>
              </w:rPr>
              <w:t xml:space="preserve">  do textu, výber oblečenia </w:t>
            </w:r>
          </w:p>
          <w:p w:rsidR="00E668FB" w:rsidRDefault="00E668FB" w:rsidP="00E668FB">
            <w:pPr>
              <w:spacing w:after="0"/>
              <w:rPr>
                <w:rFonts w:ascii="Arial" w:hAnsi="Arial" w:cs="Arial"/>
                <w:sz w:val="20"/>
                <w:szCs w:val="20"/>
              </w:rPr>
            </w:pPr>
            <w:r>
              <w:rPr>
                <w:rFonts w:ascii="Arial" w:hAnsi="Arial" w:cs="Arial"/>
                <w:sz w:val="20"/>
                <w:szCs w:val="20"/>
              </w:rPr>
              <w:t xml:space="preserve">  a starostlivosť o oblečenie</w:t>
            </w:r>
          </w:p>
          <w:p w:rsidR="00E668FB" w:rsidRDefault="00E668FB" w:rsidP="00E668FB">
            <w:pPr>
              <w:spacing w:after="0"/>
              <w:rPr>
                <w:rFonts w:ascii="Arial" w:hAnsi="Arial" w:cs="Arial"/>
                <w:sz w:val="20"/>
                <w:szCs w:val="20"/>
              </w:rPr>
            </w:pPr>
            <w:r>
              <w:rPr>
                <w:rFonts w:ascii="Arial" w:hAnsi="Arial" w:cs="Arial"/>
                <w:sz w:val="20"/>
                <w:szCs w:val="20"/>
              </w:rPr>
              <w:t xml:space="preserve">- si zopakoval slovnú zásobu  </w:t>
            </w:r>
          </w:p>
          <w:p w:rsidR="00E668FB" w:rsidRDefault="00E668FB" w:rsidP="00E668FB">
            <w:pPr>
              <w:spacing w:after="0"/>
              <w:rPr>
                <w:rFonts w:ascii="Arial" w:hAnsi="Arial" w:cs="Arial"/>
                <w:sz w:val="20"/>
                <w:szCs w:val="20"/>
              </w:rPr>
            </w:pPr>
            <w:r>
              <w:rPr>
                <w:rFonts w:ascii="Arial" w:hAnsi="Arial" w:cs="Arial"/>
                <w:sz w:val="20"/>
                <w:szCs w:val="20"/>
              </w:rPr>
              <w:t xml:space="preserve">  všetkých lekcií</w:t>
            </w:r>
          </w:p>
          <w:p w:rsidR="00E668FB" w:rsidRDefault="00E668FB" w:rsidP="00E668FB">
            <w:pPr>
              <w:spacing w:after="0"/>
              <w:rPr>
                <w:rFonts w:ascii="Arial" w:hAnsi="Arial" w:cs="Arial"/>
                <w:sz w:val="20"/>
                <w:szCs w:val="20"/>
              </w:rPr>
            </w:pPr>
            <w:r>
              <w:rPr>
                <w:rFonts w:ascii="Arial" w:hAnsi="Arial" w:cs="Arial"/>
                <w:sz w:val="20"/>
                <w:szCs w:val="20"/>
              </w:rPr>
              <w:t>- napísal koncoročný test</w:t>
            </w:r>
          </w:p>
          <w:p w:rsidR="00E668FB" w:rsidRDefault="00E4001B" w:rsidP="00E668FB">
            <w:pPr>
              <w:spacing w:after="0"/>
              <w:rPr>
                <w:rFonts w:ascii="Arial" w:hAnsi="Arial" w:cs="Arial"/>
                <w:sz w:val="20"/>
                <w:szCs w:val="20"/>
              </w:rPr>
            </w:pPr>
            <w:r>
              <w:rPr>
                <w:rFonts w:ascii="Arial" w:hAnsi="Arial" w:cs="Arial"/>
                <w:sz w:val="20"/>
                <w:szCs w:val="20"/>
              </w:rPr>
              <w:t xml:space="preserve">- napísal sloh na danú tému </w:t>
            </w:r>
          </w:p>
        </w:tc>
        <w:tc>
          <w:tcPr>
            <w:tcW w:w="1480"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16"/>
                <w:szCs w:val="16"/>
              </w:rPr>
            </w:pPr>
          </w:p>
        </w:tc>
        <w:tc>
          <w:tcPr>
            <w:tcW w:w="1571"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p>
        </w:tc>
      </w:tr>
      <w:tr w:rsidR="00E668FB" w:rsidRPr="00347509" w:rsidTr="004F6858">
        <w:trPr>
          <w:trHeight w:val="123"/>
        </w:trPr>
        <w:tc>
          <w:tcPr>
            <w:tcW w:w="2156"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spacing w:after="0"/>
              <w:rPr>
                <w:rFonts w:ascii="Arial" w:hAnsi="Arial" w:cs="Arial"/>
                <w:sz w:val="20"/>
                <w:szCs w:val="20"/>
              </w:rPr>
            </w:pPr>
            <w:r>
              <w:rPr>
                <w:rFonts w:ascii="Arial" w:hAnsi="Arial" w:cs="Arial"/>
                <w:b/>
                <w:sz w:val="20"/>
                <w:szCs w:val="20"/>
              </w:rPr>
              <w:t xml:space="preserve"> Clil</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sz w:val="20"/>
                <w:szCs w:val="20"/>
              </w:rPr>
            </w:pPr>
            <w:r>
              <w:rPr>
                <w:rFonts w:ascii="Arial" w:hAnsi="Arial" w:cs="Arial"/>
                <w:sz w:val="20"/>
                <w:szCs w:val="20"/>
              </w:rPr>
              <w:t>9</w:t>
            </w:r>
          </w:p>
        </w:tc>
        <w:tc>
          <w:tcPr>
            <w:tcW w:w="180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b/>
                <w:sz w:val="20"/>
                <w:szCs w:val="20"/>
              </w:rPr>
            </w:pPr>
            <w:r>
              <w:rPr>
                <w:rFonts w:ascii="Arial" w:hAnsi="Arial" w:cs="Arial"/>
                <w:b/>
                <w:sz w:val="20"/>
                <w:szCs w:val="20"/>
              </w:rPr>
              <w:t>Žiak má:</w:t>
            </w:r>
          </w:p>
        </w:tc>
        <w:tc>
          <w:tcPr>
            <w:tcW w:w="3185"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480"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16"/>
                <w:szCs w:val="16"/>
              </w:rPr>
            </w:pPr>
          </w:p>
        </w:tc>
        <w:tc>
          <w:tcPr>
            <w:tcW w:w="1571"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rPr>
                <w:rFonts w:ascii="Arial" w:hAnsi="Arial" w:cs="Arial"/>
                <w:sz w:val="16"/>
                <w:szCs w:val="16"/>
              </w:rPr>
            </w:pPr>
          </w:p>
        </w:tc>
      </w:tr>
      <w:tr w:rsidR="00E668FB" w:rsidRPr="00347509" w:rsidTr="004F6858">
        <w:trPr>
          <w:trHeight w:val="123"/>
        </w:trPr>
        <w:tc>
          <w:tcPr>
            <w:tcW w:w="2156" w:type="dxa"/>
            <w:tcBorders>
              <w:top w:val="single" w:sz="12" w:space="0" w:color="auto"/>
              <w:left w:val="thinThickSmallGap" w:sz="12" w:space="0" w:color="auto"/>
              <w:bottom w:val="thinThickSmallGap" w:sz="12" w:space="0" w:color="auto"/>
              <w:right w:val="single" w:sz="12" w:space="0" w:color="auto"/>
            </w:tcBorders>
            <w:vAlign w:val="center"/>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b/>
                <w:sz w:val="20"/>
                <w:szCs w:val="20"/>
              </w:rPr>
            </w:pPr>
            <w:r>
              <w:rPr>
                <w:rFonts w:ascii="Arial" w:hAnsi="Arial" w:cs="Arial"/>
                <w:b/>
                <w:sz w:val="20"/>
                <w:szCs w:val="20"/>
              </w:rPr>
              <w:t xml:space="preserve"> </w:t>
            </w:r>
          </w:p>
        </w:tc>
        <w:tc>
          <w:tcPr>
            <w:tcW w:w="826" w:type="dxa"/>
            <w:tcBorders>
              <w:top w:val="single" w:sz="12" w:space="0" w:color="auto"/>
              <w:left w:val="single" w:sz="12" w:space="0" w:color="auto"/>
              <w:bottom w:val="thinThickSmallGap" w:sz="12" w:space="0" w:color="auto"/>
              <w:right w:val="single" w:sz="12" w:space="0" w:color="auto"/>
            </w:tcBorders>
            <w:vAlign w:val="center"/>
          </w:tcPr>
          <w:p w:rsidR="00E668FB" w:rsidRDefault="00E668FB" w:rsidP="00E668FB">
            <w:pPr>
              <w:tabs>
                <w:tab w:val="left" w:pos="3078"/>
              </w:tabs>
              <w:spacing w:after="0"/>
              <w:rPr>
                <w:rFonts w:ascii="Arial" w:hAnsi="Arial" w:cs="Arial"/>
                <w:sz w:val="20"/>
                <w:szCs w:val="20"/>
              </w:rPr>
            </w:pPr>
          </w:p>
        </w:tc>
        <w:tc>
          <w:tcPr>
            <w:tcW w:w="1803"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hAnsi="Arial" w:cs="Arial"/>
                <w:sz w:val="20"/>
                <w:szCs w:val="20"/>
              </w:rPr>
            </w:pPr>
          </w:p>
        </w:tc>
        <w:tc>
          <w:tcPr>
            <w:tcW w:w="3259" w:type="dxa"/>
            <w:tcBorders>
              <w:top w:val="single" w:sz="12" w:space="0" w:color="auto"/>
              <w:left w:val="single" w:sz="12" w:space="0" w:color="auto"/>
              <w:bottom w:val="thinThickSmallGap" w:sz="12" w:space="0" w:color="auto"/>
              <w:right w:val="single" w:sz="12" w:space="0" w:color="auto"/>
            </w:tcBorders>
          </w:tcPr>
          <w:p w:rsidR="00E668FB" w:rsidRDefault="00E668FB" w:rsidP="00E4001B">
            <w:pPr>
              <w:spacing w:after="0"/>
              <w:rPr>
                <w:rFonts w:ascii="Arial" w:eastAsia="Times New Roman" w:hAnsi="Arial" w:cs="Arial"/>
                <w:i/>
                <w:sz w:val="16"/>
                <w:szCs w:val="16"/>
              </w:rPr>
            </w:pPr>
            <w:r>
              <w:rPr>
                <w:rFonts w:ascii="Arial" w:eastAsia="Times New Roman" w:hAnsi="Arial" w:cs="Arial"/>
                <w:sz w:val="16"/>
                <w:szCs w:val="16"/>
              </w:rPr>
              <w:t>- Osvojiť si lexiku, pracovný postup a komunikovať na tému CLIL</w:t>
            </w:r>
          </w:p>
        </w:tc>
        <w:tc>
          <w:tcPr>
            <w:tcW w:w="3185"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eastAsia="Times New Roman" w:hAnsi="Arial" w:cs="Arial"/>
                <w:sz w:val="16"/>
                <w:szCs w:val="16"/>
              </w:rPr>
            </w:pPr>
            <w:r>
              <w:rPr>
                <w:rFonts w:ascii="Arial" w:eastAsia="Times New Roman" w:hAnsi="Arial" w:cs="Arial"/>
                <w:sz w:val="16"/>
                <w:szCs w:val="16"/>
              </w:rPr>
              <w:t>- Osvojil si lexiku, pracovný postup a komunikoval na tému CLIL:</w:t>
            </w:r>
          </w:p>
          <w:p w:rsidR="00E668FB" w:rsidRDefault="00E668FB" w:rsidP="00E668FB">
            <w:pPr>
              <w:spacing w:after="0"/>
              <w:rPr>
                <w:rFonts w:ascii="Arial" w:eastAsia="Times New Roman" w:hAnsi="Arial" w:cs="Arial"/>
                <w:i/>
                <w:sz w:val="16"/>
                <w:szCs w:val="16"/>
              </w:rPr>
            </w:pPr>
          </w:p>
        </w:tc>
        <w:tc>
          <w:tcPr>
            <w:tcW w:w="1480"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hAnsi="Arial" w:cs="Arial"/>
                <w:sz w:val="16"/>
                <w:szCs w:val="16"/>
              </w:rPr>
            </w:pPr>
          </w:p>
        </w:tc>
        <w:tc>
          <w:tcPr>
            <w:tcW w:w="1571" w:type="dxa"/>
            <w:tcBorders>
              <w:top w:val="single" w:sz="12" w:space="0" w:color="auto"/>
              <w:left w:val="single" w:sz="12" w:space="0" w:color="auto"/>
              <w:bottom w:val="thinThickSmallGap" w:sz="12" w:space="0" w:color="auto"/>
              <w:right w:val="thinThickSmallGap" w:sz="12" w:space="0" w:color="auto"/>
            </w:tcBorders>
          </w:tcPr>
          <w:p w:rsidR="00E668FB" w:rsidRDefault="00E668FB" w:rsidP="00E668FB">
            <w:pPr>
              <w:spacing w:after="0"/>
              <w:rPr>
                <w:rFonts w:ascii="Arial" w:hAnsi="Arial" w:cs="Arial"/>
                <w:sz w:val="16"/>
                <w:szCs w:val="16"/>
              </w:rPr>
            </w:pPr>
          </w:p>
        </w:tc>
      </w:tr>
    </w:tbl>
    <w:p w:rsidR="00E668FB" w:rsidRDefault="00E668FB" w:rsidP="00E668FB">
      <w:pPr>
        <w:spacing w:after="0"/>
        <w:rPr>
          <w:rFonts w:ascii="Arial" w:hAnsi="Arial" w:cs="Arial"/>
          <w:sz w:val="18"/>
          <w:szCs w:val="18"/>
        </w:rPr>
        <w:sectPr w:rsidR="00E668FB" w:rsidSect="00DA0C85">
          <w:pgSz w:w="16838" w:h="11906" w:orient="landscape"/>
          <w:pgMar w:top="1418" w:right="1418" w:bottom="1418" w:left="1418" w:header="709" w:footer="709" w:gutter="0"/>
          <w:cols w:space="708"/>
        </w:sectPr>
      </w:pPr>
    </w:p>
    <w:tbl>
      <w:tblPr>
        <w:tblpPr w:leftFromText="141" w:rightFromText="141" w:bottomFromText="200" w:vertAnchor="text" w:horzAnchor="page" w:tblpX="2027" w:tblpY="-1416"/>
        <w:tblW w:w="13858"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1E0" w:firstRow="1" w:lastRow="1" w:firstColumn="1" w:lastColumn="1" w:noHBand="0" w:noVBand="0"/>
      </w:tblPr>
      <w:tblGrid>
        <w:gridCol w:w="2281"/>
        <w:gridCol w:w="1082"/>
        <w:gridCol w:w="1823"/>
        <w:gridCol w:w="2814"/>
        <w:gridCol w:w="2413"/>
        <w:gridCol w:w="1516"/>
        <w:gridCol w:w="1929"/>
      </w:tblGrid>
      <w:tr w:rsidR="00E668FB" w:rsidRPr="00347509" w:rsidTr="009E40C8">
        <w:trPr>
          <w:trHeight w:val="474"/>
        </w:trPr>
        <w:tc>
          <w:tcPr>
            <w:tcW w:w="8358" w:type="dxa"/>
            <w:gridSpan w:val="4"/>
            <w:tcBorders>
              <w:top w:val="thinThickSmallGap" w:sz="12" w:space="0" w:color="auto"/>
              <w:left w:val="thinThickSmallGap" w:sz="12" w:space="0" w:color="auto"/>
              <w:bottom w:val="single" w:sz="12" w:space="0" w:color="auto"/>
              <w:right w:val="single" w:sz="12" w:space="0" w:color="auto"/>
            </w:tcBorders>
            <w:hideMark/>
          </w:tcPr>
          <w:p w:rsidR="00E668FB" w:rsidRDefault="00E668FB" w:rsidP="00E668FB">
            <w:pPr>
              <w:rPr>
                <w:rFonts w:ascii="Arial" w:hAnsi="Arial" w:cs="Arial"/>
                <w:b/>
                <w:sz w:val="28"/>
                <w:szCs w:val="28"/>
              </w:rPr>
            </w:pPr>
            <w:r>
              <w:rPr>
                <w:rFonts w:ascii="Arial" w:hAnsi="Arial" w:cs="Arial"/>
                <w:b/>
                <w:sz w:val="18"/>
                <w:szCs w:val="18"/>
              </w:rPr>
              <w:lastRenderedPageBreak/>
              <w:t xml:space="preserve">ROZPIS  UČIVA PREDMETU:   </w:t>
            </w:r>
            <w:r>
              <w:rPr>
                <w:rFonts w:ascii="Arial" w:hAnsi="Arial" w:cs="Arial"/>
                <w:b/>
                <w:sz w:val="28"/>
                <w:szCs w:val="28"/>
              </w:rPr>
              <w:t xml:space="preserve">NEMECKÝ JAZYK </w:t>
            </w:r>
            <w:r>
              <w:rPr>
                <w:rFonts w:ascii="Arial" w:hAnsi="Arial" w:cs="Arial"/>
                <w:b/>
              </w:rPr>
              <w:t xml:space="preserve"> - 3. ročník</w:t>
            </w:r>
          </w:p>
        </w:tc>
        <w:tc>
          <w:tcPr>
            <w:tcW w:w="5500" w:type="dxa"/>
            <w:gridSpan w:val="3"/>
            <w:tcBorders>
              <w:top w:val="thinThickSmallGap" w:sz="12" w:space="0" w:color="auto"/>
              <w:left w:val="single" w:sz="12" w:space="0" w:color="auto"/>
              <w:bottom w:val="single" w:sz="12" w:space="0" w:color="auto"/>
              <w:right w:val="thinThickSmallGap" w:sz="12" w:space="0" w:color="auto"/>
            </w:tcBorders>
            <w:vAlign w:val="center"/>
            <w:hideMark/>
          </w:tcPr>
          <w:p w:rsidR="00E668FB" w:rsidRDefault="00E668FB" w:rsidP="002E0B34">
            <w:pPr>
              <w:ind w:left="108"/>
              <w:jc w:val="center"/>
              <w:rPr>
                <w:rFonts w:ascii="Arial" w:hAnsi="Arial" w:cs="Arial"/>
                <w:b/>
              </w:rPr>
            </w:pPr>
            <w:r>
              <w:rPr>
                <w:rFonts w:ascii="Arial" w:hAnsi="Arial" w:cs="Arial"/>
                <w:b/>
              </w:rPr>
              <w:t>4 hodiny týždenne, spolu 1</w:t>
            </w:r>
            <w:r w:rsidR="002E0B34">
              <w:rPr>
                <w:rFonts w:ascii="Arial" w:hAnsi="Arial" w:cs="Arial"/>
                <w:b/>
              </w:rPr>
              <w:t xml:space="preserve">20 </w:t>
            </w:r>
            <w:r>
              <w:rPr>
                <w:rFonts w:ascii="Arial" w:hAnsi="Arial" w:cs="Arial"/>
                <w:b/>
              </w:rPr>
              <w:t>vyučovacích hodín</w:t>
            </w:r>
          </w:p>
        </w:tc>
      </w:tr>
      <w:tr w:rsidR="00E668FB" w:rsidRPr="00347509" w:rsidTr="009E40C8">
        <w:trPr>
          <w:trHeight w:val="481"/>
        </w:trPr>
        <w:tc>
          <w:tcPr>
            <w:tcW w:w="2281" w:type="dxa"/>
            <w:tcBorders>
              <w:top w:val="single" w:sz="12" w:space="0" w:color="auto"/>
              <w:left w:val="thinThickSmallGap" w:sz="12" w:space="0" w:color="auto"/>
              <w:bottom w:val="single" w:sz="12" w:space="0" w:color="auto"/>
              <w:right w:val="single" w:sz="12" w:space="0" w:color="auto"/>
            </w:tcBorders>
            <w:shd w:val="clear" w:color="auto" w:fill="FFFF99"/>
            <w:hideMark/>
          </w:tcPr>
          <w:p w:rsidR="00E668FB" w:rsidRDefault="00E668FB" w:rsidP="00E668FB">
            <w:pPr>
              <w:spacing w:after="0"/>
              <w:rPr>
                <w:rFonts w:ascii="Arial" w:hAnsi="Arial" w:cs="Arial"/>
                <w:b/>
                <w:sz w:val="20"/>
                <w:szCs w:val="20"/>
              </w:rPr>
            </w:pPr>
            <w:r>
              <w:rPr>
                <w:rFonts w:ascii="Arial" w:hAnsi="Arial" w:cs="Arial"/>
                <w:b/>
                <w:sz w:val="20"/>
                <w:szCs w:val="20"/>
              </w:rPr>
              <w:t xml:space="preserve">Názov tematického celku témy </w:t>
            </w:r>
          </w:p>
        </w:tc>
        <w:tc>
          <w:tcPr>
            <w:tcW w:w="1142"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spacing w:after="0"/>
              <w:rPr>
                <w:rFonts w:ascii="Arial" w:hAnsi="Arial" w:cs="Arial"/>
                <w:b/>
                <w:sz w:val="18"/>
                <w:szCs w:val="18"/>
              </w:rPr>
            </w:pPr>
            <w:r>
              <w:rPr>
                <w:rFonts w:ascii="Arial" w:hAnsi="Arial" w:cs="Arial"/>
                <w:b/>
                <w:sz w:val="18"/>
                <w:szCs w:val="18"/>
              </w:rPr>
              <w:t>Hodiny</w:t>
            </w:r>
          </w:p>
        </w:tc>
        <w:tc>
          <w:tcPr>
            <w:tcW w:w="1843"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spacing w:after="0"/>
              <w:jc w:val="center"/>
              <w:rPr>
                <w:rFonts w:ascii="Arial" w:hAnsi="Arial" w:cs="Arial"/>
                <w:b/>
                <w:sz w:val="18"/>
                <w:szCs w:val="18"/>
              </w:rPr>
            </w:pPr>
            <w:r>
              <w:rPr>
                <w:rFonts w:ascii="Arial" w:hAnsi="Arial" w:cs="Arial"/>
                <w:b/>
                <w:sz w:val="18"/>
                <w:szCs w:val="18"/>
              </w:rPr>
              <w:t>Medzipredmetové vzťahy</w:t>
            </w:r>
          </w:p>
        </w:tc>
        <w:tc>
          <w:tcPr>
            <w:tcW w:w="3092"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spacing w:after="0"/>
              <w:jc w:val="center"/>
              <w:rPr>
                <w:rFonts w:ascii="Arial" w:hAnsi="Arial" w:cs="Arial"/>
                <w:b/>
                <w:sz w:val="18"/>
                <w:szCs w:val="18"/>
              </w:rPr>
            </w:pPr>
            <w:r>
              <w:rPr>
                <w:rFonts w:ascii="Arial" w:hAnsi="Arial" w:cs="Arial"/>
                <w:b/>
                <w:sz w:val="18"/>
                <w:szCs w:val="18"/>
              </w:rPr>
              <w:t>Očakávané</w:t>
            </w:r>
          </w:p>
          <w:p w:rsidR="00E668FB" w:rsidRDefault="00E668FB" w:rsidP="00E668FB">
            <w:pPr>
              <w:spacing w:after="0"/>
              <w:jc w:val="center"/>
              <w:rPr>
                <w:rFonts w:ascii="Arial" w:hAnsi="Arial" w:cs="Arial"/>
                <w:b/>
                <w:sz w:val="18"/>
                <w:szCs w:val="18"/>
              </w:rPr>
            </w:pPr>
            <w:r>
              <w:rPr>
                <w:rFonts w:ascii="Arial" w:hAnsi="Arial" w:cs="Arial"/>
                <w:b/>
                <w:sz w:val="18"/>
                <w:szCs w:val="18"/>
              </w:rPr>
              <w:t>vzdelávacie výstupy</w:t>
            </w:r>
          </w:p>
        </w:tc>
        <w:tc>
          <w:tcPr>
            <w:tcW w:w="2598"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spacing w:after="0"/>
              <w:jc w:val="center"/>
              <w:rPr>
                <w:rFonts w:ascii="Arial" w:hAnsi="Arial" w:cs="Arial"/>
                <w:b/>
                <w:sz w:val="18"/>
                <w:szCs w:val="18"/>
              </w:rPr>
            </w:pPr>
            <w:r>
              <w:rPr>
                <w:rFonts w:ascii="Arial" w:hAnsi="Arial" w:cs="Arial"/>
                <w:b/>
                <w:sz w:val="18"/>
                <w:szCs w:val="18"/>
              </w:rPr>
              <w:t>Kritériá hodnotenia vzdelávacích výstupov</w:t>
            </w:r>
          </w:p>
        </w:tc>
        <w:tc>
          <w:tcPr>
            <w:tcW w:w="1593" w:type="dxa"/>
            <w:tcBorders>
              <w:top w:val="single" w:sz="12" w:space="0" w:color="auto"/>
              <w:left w:val="single" w:sz="12" w:space="0" w:color="auto"/>
              <w:bottom w:val="single" w:sz="12" w:space="0" w:color="auto"/>
              <w:right w:val="single" w:sz="12" w:space="0" w:color="auto"/>
            </w:tcBorders>
            <w:shd w:val="clear" w:color="auto" w:fill="FFFF99"/>
            <w:hideMark/>
          </w:tcPr>
          <w:p w:rsidR="00E668FB" w:rsidRDefault="00E668FB" w:rsidP="00E668FB">
            <w:pPr>
              <w:spacing w:after="0"/>
              <w:jc w:val="center"/>
              <w:rPr>
                <w:rFonts w:ascii="Arial" w:hAnsi="Arial" w:cs="Arial"/>
                <w:b/>
                <w:sz w:val="18"/>
                <w:szCs w:val="18"/>
              </w:rPr>
            </w:pPr>
            <w:r>
              <w:rPr>
                <w:rFonts w:ascii="Arial" w:hAnsi="Arial" w:cs="Arial"/>
                <w:b/>
                <w:sz w:val="18"/>
                <w:szCs w:val="18"/>
              </w:rPr>
              <w:t>Metódy hodnotenia</w:t>
            </w:r>
          </w:p>
        </w:tc>
        <w:tc>
          <w:tcPr>
            <w:tcW w:w="1309" w:type="dxa"/>
            <w:tcBorders>
              <w:top w:val="single" w:sz="12" w:space="0" w:color="auto"/>
              <w:left w:val="single" w:sz="12" w:space="0" w:color="auto"/>
              <w:bottom w:val="single" w:sz="12" w:space="0" w:color="auto"/>
              <w:right w:val="thinThickSmallGap" w:sz="12" w:space="0" w:color="auto"/>
            </w:tcBorders>
            <w:shd w:val="clear" w:color="auto" w:fill="FFFF99"/>
            <w:hideMark/>
          </w:tcPr>
          <w:p w:rsidR="00E668FB" w:rsidRDefault="00E668FB" w:rsidP="00E668FB">
            <w:pPr>
              <w:spacing w:after="0"/>
              <w:jc w:val="center"/>
              <w:rPr>
                <w:rFonts w:ascii="Arial" w:hAnsi="Arial" w:cs="Arial"/>
                <w:b/>
                <w:sz w:val="18"/>
                <w:szCs w:val="18"/>
              </w:rPr>
            </w:pPr>
            <w:r>
              <w:rPr>
                <w:rFonts w:ascii="Arial" w:hAnsi="Arial" w:cs="Arial"/>
                <w:b/>
                <w:sz w:val="18"/>
                <w:szCs w:val="18"/>
              </w:rPr>
              <w:t>Prostriedky hodnotenia</w:t>
            </w: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1. Sviatky – Multikultúrna Spoločnosť</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14</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Posluch: Príbeh v obrázkoch „To musíme osláviť“</w:t>
            </w:r>
          </w:p>
          <w:p w:rsidR="00E668FB" w:rsidRDefault="00E668FB" w:rsidP="00E668FB">
            <w:pPr>
              <w:spacing w:after="0"/>
              <w:rPr>
                <w:rFonts w:ascii="Arial" w:hAnsi="Arial" w:cs="Arial"/>
                <w:sz w:val="20"/>
                <w:szCs w:val="20"/>
              </w:rPr>
            </w:pPr>
            <w:r>
              <w:rPr>
                <w:rFonts w:ascii="Arial" w:hAnsi="Arial" w:cs="Arial"/>
                <w:sz w:val="20"/>
                <w:szCs w:val="20"/>
              </w:rPr>
              <w:t>-Cudzie jazyky, cudzojazyčná komunikácia</w:t>
            </w:r>
          </w:p>
          <w:p w:rsidR="00E668FB" w:rsidRDefault="00E668FB" w:rsidP="00E668FB">
            <w:pPr>
              <w:spacing w:after="0"/>
              <w:rPr>
                <w:rFonts w:ascii="Arial" w:hAnsi="Arial" w:cs="Arial"/>
                <w:sz w:val="20"/>
                <w:szCs w:val="20"/>
              </w:rPr>
            </w:pPr>
            <w:r>
              <w:rPr>
                <w:rFonts w:ascii="Arial" w:hAnsi="Arial" w:cs="Arial"/>
                <w:sz w:val="20"/>
                <w:szCs w:val="20"/>
              </w:rPr>
              <w:t>- Radové číslovky</w:t>
            </w:r>
          </w:p>
          <w:p w:rsidR="00E668FB" w:rsidRDefault="00E668FB" w:rsidP="00E668FB">
            <w:pPr>
              <w:spacing w:after="0"/>
              <w:rPr>
                <w:rFonts w:ascii="Arial" w:hAnsi="Arial" w:cs="Arial"/>
                <w:sz w:val="20"/>
                <w:szCs w:val="20"/>
              </w:rPr>
            </w:pPr>
            <w:r>
              <w:rPr>
                <w:rFonts w:ascii="Arial" w:hAnsi="Arial" w:cs="Arial"/>
                <w:sz w:val="20"/>
                <w:szCs w:val="20"/>
              </w:rPr>
              <w:t>-Narodeninový zoznam</w:t>
            </w:r>
          </w:p>
          <w:p w:rsidR="00E668FB" w:rsidRDefault="00E668FB" w:rsidP="00E668FB">
            <w:pPr>
              <w:spacing w:after="0"/>
              <w:rPr>
                <w:rFonts w:ascii="Arial" w:hAnsi="Arial" w:cs="Arial"/>
                <w:sz w:val="20"/>
                <w:szCs w:val="20"/>
              </w:rPr>
            </w:pPr>
            <w:r>
              <w:rPr>
                <w:rFonts w:ascii="Arial" w:hAnsi="Arial" w:cs="Arial"/>
                <w:sz w:val="20"/>
                <w:szCs w:val="20"/>
              </w:rPr>
              <w:t>-Rodinné sviatky</w:t>
            </w:r>
          </w:p>
          <w:p w:rsidR="00E668FB" w:rsidRDefault="00E668FB" w:rsidP="00E668FB">
            <w:pPr>
              <w:spacing w:after="0"/>
              <w:rPr>
                <w:rFonts w:ascii="Arial" w:hAnsi="Arial" w:cs="Arial"/>
                <w:sz w:val="20"/>
                <w:szCs w:val="20"/>
              </w:rPr>
            </w:pPr>
            <w:r>
              <w:rPr>
                <w:rFonts w:ascii="Arial" w:hAnsi="Arial" w:cs="Arial"/>
                <w:sz w:val="20"/>
                <w:szCs w:val="20"/>
              </w:rPr>
              <w:t>-Štátne a cirkevné sviatky</w:t>
            </w:r>
          </w:p>
          <w:p w:rsidR="00E668FB" w:rsidRDefault="00E668FB" w:rsidP="00E668FB">
            <w:pPr>
              <w:spacing w:after="0"/>
              <w:rPr>
                <w:rFonts w:ascii="Arial" w:hAnsi="Arial" w:cs="Arial"/>
                <w:sz w:val="20"/>
                <w:szCs w:val="20"/>
              </w:rPr>
            </w:pPr>
            <w:r>
              <w:rPr>
                <w:rFonts w:ascii="Arial" w:hAnsi="Arial" w:cs="Arial"/>
                <w:sz w:val="20"/>
                <w:szCs w:val="20"/>
              </w:rPr>
              <w:t>-Zvyky a tradície v rôznych  krajinách</w:t>
            </w:r>
          </w:p>
          <w:p w:rsidR="00E668FB" w:rsidRDefault="00E668FB" w:rsidP="00E668FB">
            <w:pPr>
              <w:spacing w:after="0"/>
              <w:rPr>
                <w:rFonts w:ascii="Arial" w:hAnsi="Arial" w:cs="Arial"/>
                <w:sz w:val="20"/>
                <w:szCs w:val="20"/>
              </w:rPr>
            </w:pPr>
            <w:r>
              <w:rPr>
                <w:rFonts w:ascii="Arial" w:hAnsi="Arial" w:cs="Arial"/>
                <w:sz w:val="20"/>
                <w:szCs w:val="20"/>
              </w:rPr>
              <w:t xml:space="preserve">-Zbližovanie kultúr </w:t>
            </w:r>
          </w:p>
          <w:p w:rsidR="00E668FB" w:rsidRDefault="00E668FB" w:rsidP="00E668FB">
            <w:pPr>
              <w:spacing w:after="0"/>
              <w:rPr>
                <w:rFonts w:ascii="Arial" w:hAnsi="Arial" w:cs="Arial"/>
                <w:sz w:val="20"/>
                <w:szCs w:val="20"/>
              </w:rPr>
            </w:pPr>
            <w:r>
              <w:rPr>
                <w:rFonts w:ascii="Arial" w:hAnsi="Arial" w:cs="Arial"/>
                <w:sz w:val="20"/>
                <w:szCs w:val="20"/>
              </w:rPr>
              <w:t>a rešpektovanie tradícií</w:t>
            </w:r>
          </w:p>
          <w:p w:rsidR="00E668FB" w:rsidRDefault="00E668FB" w:rsidP="00E668FB">
            <w:pPr>
              <w:spacing w:after="0"/>
              <w:rPr>
                <w:rFonts w:ascii="Arial" w:hAnsi="Arial" w:cs="Arial"/>
                <w:sz w:val="20"/>
                <w:szCs w:val="20"/>
              </w:rPr>
            </w:pPr>
            <w:r>
              <w:rPr>
                <w:rFonts w:ascii="Arial" w:hAnsi="Arial" w:cs="Arial"/>
                <w:sz w:val="20"/>
                <w:szCs w:val="20"/>
              </w:rPr>
              <w:t xml:space="preserve">-Pozývam ťa </w:t>
            </w:r>
          </w:p>
          <w:p w:rsidR="00E668FB" w:rsidRDefault="00E668FB" w:rsidP="00E668FB">
            <w:pPr>
              <w:spacing w:after="0"/>
              <w:rPr>
                <w:rFonts w:ascii="Arial" w:hAnsi="Arial" w:cs="Arial"/>
                <w:sz w:val="20"/>
                <w:szCs w:val="20"/>
              </w:rPr>
            </w:pPr>
            <w:r>
              <w:rPr>
                <w:rFonts w:ascii="Arial" w:hAnsi="Arial" w:cs="Arial"/>
                <w:sz w:val="20"/>
                <w:szCs w:val="20"/>
              </w:rPr>
              <w:t>-osobné zámená „mich, dich, sie, Sie ....“</w:t>
            </w:r>
          </w:p>
          <w:p w:rsidR="00E668FB" w:rsidRDefault="00E668FB" w:rsidP="00E668FB">
            <w:pPr>
              <w:spacing w:after="0"/>
              <w:rPr>
                <w:rFonts w:ascii="Arial" w:hAnsi="Arial" w:cs="Arial"/>
                <w:sz w:val="20"/>
                <w:szCs w:val="20"/>
              </w:rPr>
            </w:pPr>
            <w:r>
              <w:rPr>
                <w:rFonts w:ascii="Arial" w:hAnsi="Arial" w:cs="Arial"/>
                <w:sz w:val="20"/>
                <w:szCs w:val="20"/>
              </w:rPr>
              <w:t>-Vety v perfekte so spojkou„denn“</w:t>
            </w:r>
          </w:p>
          <w:p w:rsidR="00E668FB" w:rsidRDefault="00E668FB" w:rsidP="00E668FB">
            <w:pPr>
              <w:spacing w:after="0"/>
              <w:rPr>
                <w:rFonts w:ascii="Arial" w:hAnsi="Arial" w:cs="Arial"/>
                <w:sz w:val="20"/>
                <w:szCs w:val="20"/>
              </w:rPr>
            </w:pPr>
            <w:r>
              <w:rPr>
                <w:rFonts w:ascii="Arial" w:hAnsi="Arial" w:cs="Arial"/>
                <w:sz w:val="20"/>
                <w:szCs w:val="20"/>
              </w:rPr>
              <w:t>-Pozvánky</w:t>
            </w:r>
          </w:p>
          <w:p w:rsidR="00E668FB" w:rsidRDefault="00E668FB" w:rsidP="00E668FB">
            <w:pPr>
              <w:spacing w:after="0"/>
              <w:rPr>
                <w:rFonts w:ascii="Arial" w:hAnsi="Arial" w:cs="Arial"/>
                <w:sz w:val="20"/>
                <w:szCs w:val="20"/>
              </w:rPr>
            </w:pPr>
            <w:r>
              <w:rPr>
                <w:rFonts w:ascii="Arial" w:hAnsi="Arial" w:cs="Arial"/>
                <w:sz w:val="20"/>
                <w:szCs w:val="20"/>
              </w:rPr>
              <w:t>-Sviatky a blahoželania</w:t>
            </w:r>
          </w:p>
          <w:p w:rsidR="00E668FB" w:rsidRDefault="00E668FB" w:rsidP="00E668FB">
            <w:pPr>
              <w:spacing w:after="0"/>
              <w:rPr>
                <w:rFonts w:ascii="Arial" w:hAnsi="Arial" w:cs="Arial"/>
                <w:sz w:val="20"/>
                <w:szCs w:val="20"/>
              </w:rPr>
            </w:pPr>
            <w:r>
              <w:rPr>
                <w:rFonts w:ascii="Arial" w:hAnsi="Arial" w:cs="Arial"/>
                <w:sz w:val="20"/>
                <w:szCs w:val="20"/>
              </w:rPr>
              <w:t>-Čo už dokážem?</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-komunikovať na tému </w:t>
            </w:r>
          </w:p>
          <w:p w:rsidR="00E668FB" w:rsidRDefault="00E668FB" w:rsidP="00E668FB">
            <w:pPr>
              <w:spacing w:after="0"/>
              <w:ind w:left="14"/>
              <w:rPr>
                <w:rFonts w:ascii="Arial" w:hAnsi="Arial" w:cs="Arial"/>
                <w:sz w:val="20"/>
                <w:szCs w:val="20"/>
              </w:rPr>
            </w:pPr>
            <w:r>
              <w:rPr>
                <w:rFonts w:ascii="Arial" w:hAnsi="Arial" w:cs="Arial"/>
                <w:sz w:val="20"/>
                <w:szCs w:val="20"/>
              </w:rPr>
              <w:t>„Multikultúrna spoločnosť“</w:t>
            </w:r>
          </w:p>
          <w:p w:rsidR="00E668FB" w:rsidRDefault="00E668FB" w:rsidP="00E668FB">
            <w:pPr>
              <w:spacing w:after="0"/>
              <w:ind w:left="14"/>
              <w:rPr>
                <w:rFonts w:ascii="Arial" w:hAnsi="Arial" w:cs="Arial"/>
                <w:sz w:val="20"/>
                <w:szCs w:val="20"/>
              </w:rPr>
            </w:pPr>
            <w:r>
              <w:rPr>
                <w:rFonts w:ascii="Arial" w:hAnsi="Arial" w:cs="Arial"/>
                <w:sz w:val="20"/>
                <w:szCs w:val="20"/>
              </w:rPr>
              <w:t xml:space="preserve">-opísať príbeh na základe textu a </w:t>
            </w:r>
          </w:p>
          <w:p w:rsidR="00E668FB" w:rsidRDefault="00E668FB" w:rsidP="00E668FB">
            <w:pPr>
              <w:spacing w:after="0"/>
              <w:ind w:left="14"/>
              <w:rPr>
                <w:rFonts w:ascii="Arial" w:hAnsi="Arial" w:cs="Arial"/>
                <w:sz w:val="20"/>
                <w:szCs w:val="20"/>
              </w:rPr>
            </w:pPr>
            <w:r>
              <w:rPr>
                <w:rFonts w:ascii="Arial" w:hAnsi="Arial" w:cs="Arial"/>
                <w:sz w:val="20"/>
                <w:szCs w:val="20"/>
              </w:rPr>
              <w:t xml:space="preserve">  vizuálneho podnetu</w:t>
            </w:r>
          </w:p>
          <w:p w:rsidR="00E668FB" w:rsidRDefault="00E668FB" w:rsidP="00E668FB">
            <w:pPr>
              <w:spacing w:after="0"/>
              <w:ind w:left="14"/>
              <w:rPr>
                <w:rFonts w:ascii="Arial" w:hAnsi="Arial" w:cs="Arial"/>
                <w:sz w:val="20"/>
                <w:szCs w:val="20"/>
              </w:rPr>
            </w:pPr>
            <w:r>
              <w:rPr>
                <w:rFonts w:ascii="Arial" w:hAnsi="Arial" w:cs="Arial"/>
                <w:sz w:val="20"/>
                <w:szCs w:val="20"/>
              </w:rPr>
              <w:t xml:space="preserve">- zachytiť špecifické informácie </w:t>
            </w:r>
          </w:p>
          <w:p w:rsidR="00E668FB" w:rsidRDefault="00E668FB" w:rsidP="00E668FB">
            <w:pPr>
              <w:spacing w:after="0"/>
              <w:ind w:left="14"/>
              <w:rPr>
                <w:rFonts w:ascii="Arial" w:hAnsi="Arial" w:cs="Arial"/>
                <w:sz w:val="20"/>
                <w:szCs w:val="20"/>
              </w:rPr>
            </w:pPr>
            <w:r>
              <w:rPr>
                <w:rFonts w:ascii="Arial" w:hAnsi="Arial" w:cs="Arial"/>
                <w:sz w:val="20"/>
                <w:szCs w:val="20"/>
              </w:rPr>
              <w:t xml:space="preserve">  z počutého textu</w:t>
            </w:r>
          </w:p>
          <w:p w:rsidR="00E668FB" w:rsidRDefault="00E668FB" w:rsidP="00E668FB">
            <w:pPr>
              <w:spacing w:after="0"/>
              <w:ind w:left="-4"/>
              <w:rPr>
                <w:rFonts w:ascii="Arial" w:hAnsi="Arial" w:cs="Arial"/>
                <w:sz w:val="20"/>
                <w:szCs w:val="20"/>
              </w:rPr>
            </w:pPr>
            <w:r>
              <w:rPr>
                <w:rFonts w:ascii="Arial" w:hAnsi="Arial" w:cs="Arial"/>
                <w:sz w:val="20"/>
                <w:szCs w:val="20"/>
              </w:rPr>
              <w:t>-aktívne používať sloveso  „werden“- používať každodenné výrazy v konverzácii na vyjadrenie súhlasu</w:t>
            </w:r>
          </w:p>
          <w:p w:rsidR="00E668FB" w:rsidRDefault="00E668FB" w:rsidP="00E668FB">
            <w:pPr>
              <w:spacing w:after="0"/>
              <w:rPr>
                <w:rFonts w:ascii="Arial" w:hAnsi="Arial" w:cs="Arial"/>
                <w:sz w:val="20"/>
                <w:szCs w:val="20"/>
              </w:rPr>
            </w:pPr>
            <w:r>
              <w:rPr>
                <w:rFonts w:ascii="Arial" w:hAnsi="Arial" w:cs="Arial"/>
                <w:sz w:val="20"/>
                <w:szCs w:val="20"/>
              </w:rPr>
              <w:t>- konverzovať o spolunažívaní ľudí rôznych národností  v jednej krajine</w:t>
            </w:r>
          </w:p>
          <w:p w:rsidR="00E668FB" w:rsidRDefault="00E668FB" w:rsidP="00E668FB">
            <w:pPr>
              <w:spacing w:after="0"/>
              <w:rPr>
                <w:rFonts w:ascii="Arial" w:hAnsi="Arial" w:cs="Arial"/>
                <w:sz w:val="20"/>
                <w:szCs w:val="20"/>
              </w:rPr>
            </w:pPr>
            <w:r>
              <w:rPr>
                <w:rFonts w:ascii="Arial" w:hAnsi="Arial" w:cs="Arial"/>
                <w:sz w:val="20"/>
                <w:szCs w:val="20"/>
              </w:rPr>
              <w:t>- porozumieť z textu hlavnú myšlienku: zbližovanie kultúr,</w:t>
            </w:r>
          </w:p>
          <w:p w:rsidR="00E668FB" w:rsidRDefault="00E668FB" w:rsidP="00E668FB">
            <w:pPr>
              <w:spacing w:after="0"/>
              <w:rPr>
                <w:rFonts w:ascii="Arial" w:hAnsi="Arial" w:cs="Arial"/>
                <w:sz w:val="20"/>
                <w:szCs w:val="20"/>
              </w:rPr>
            </w:pPr>
            <w:r>
              <w:rPr>
                <w:rFonts w:ascii="Arial" w:hAnsi="Arial" w:cs="Arial"/>
                <w:sz w:val="20"/>
                <w:szCs w:val="20"/>
              </w:rPr>
              <w:t>tolerancia</w:t>
            </w:r>
          </w:p>
          <w:p w:rsidR="00E668FB" w:rsidRDefault="00E668FB" w:rsidP="00E668FB">
            <w:pPr>
              <w:spacing w:after="0"/>
              <w:rPr>
                <w:rFonts w:ascii="Arial" w:hAnsi="Arial" w:cs="Arial"/>
                <w:sz w:val="20"/>
                <w:szCs w:val="20"/>
              </w:rPr>
            </w:pPr>
            <w:r>
              <w:rPr>
                <w:rFonts w:ascii="Arial" w:hAnsi="Arial" w:cs="Arial"/>
                <w:sz w:val="20"/>
                <w:szCs w:val="20"/>
              </w:rPr>
              <w:t xml:space="preserve">- písomne odmietnuť/ navrhnúť </w:t>
            </w:r>
          </w:p>
          <w:p w:rsidR="00E668FB" w:rsidRDefault="00E668FB" w:rsidP="00E668FB">
            <w:pPr>
              <w:spacing w:after="0"/>
              <w:rPr>
                <w:rFonts w:ascii="Arial" w:hAnsi="Arial" w:cs="Arial"/>
                <w:sz w:val="20"/>
                <w:szCs w:val="20"/>
              </w:rPr>
            </w:pPr>
            <w:r>
              <w:rPr>
                <w:rFonts w:ascii="Arial" w:hAnsi="Arial" w:cs="Arial"/>
                <w:sz w:val="20"/>
                <w:szCs w:val="20"/>
              </w:rPr>
              <w:t xml:space="preserve">  stretnutie</w:t>
            </w:r>
          </w:p>
          <w:p w:rsidR="00E668FB" w:rsidRDefault="00E668FB" w:rsidP="00E668FB">
            <w:pPr>
              <w:spacing w:after="0"/>
              <w:rPr>
                <w:rFonts w:ascii="Arial" w:hAnsi="Arial" w:cs="Arial"/>
                <w:sz w:val="20"/>
                <w:szCs w:val="20"/>
              </w:rPr>
            </w:pPr>
            <w:r>
              <w:rPr>
                <w:rFonts w:ascii="Arial" w:hAnsi="Arial" w:cs="Arial"/>
                <w:sz w:val="20"/>
                <w:szCs w:val="20"/>
              </w:rPr>
              <w:t xml:space="preserve">- diskutovať o osobných  </w:t>
            </w:r>
          </w:p>
          <w:p w:rsidR="00E668FB" w:rsidRDefault="00E668FB" w:rsidP="00E668FB">
            <w:pPr>
              <w:spacing w:after="0"/>
              <w:rPr>
                <w:rFonts w:ascii="Arial" w:hAnsi="Arial" w:cs="Arial"/>
                <w:sz w:val="20"/>
                <w:szCs w:val="20"/>
              </w:rPr>
            </w:pPr>
            <w:r>
              <w:rPr>
                <w:rFonts w:ascii="Arial" w:hAnsi="Arial" w:cs="Arial"/>
                <w:sz w:val="20"/>
                <w:szCs w:val="20"/>
              </w:rPr>
              <w:t xml:space="preserve">  kontaktoch s inými kultúrami</w:t>
            </w:r>
          </w:p>
          <w:p w:rsidR="00E668FB" w:rsidRDefault="00E668FB" w:rsidP="00E668FB">
            <w:pPr>
              <w:spacing w:after="0"/>
              <w:rPr>
                <w:rFonts w:ascii="Arial" w:hAnsi="Arial" w:cs="Arial"/>
                <w:sz w:val="20"/>
                <w:szCs w:val="20"/>
              </w:rPr>
            </w:pPr>
            <w:r>
              <w:rPr>
                <w:rFonts w:ascii="Arial" w:hAnsi="Arial" w:cs="Arial"/>
                <w:sz w:val="20"/>
                <w:szCs w:val="20"/>
              </w:rPr>
              <w:t xml:space="preserve">- gramaticky správne používať </w:t>
            </w:r>
          </w:p>
          <w:p w:rsidR="00E668FB" w:rsidRDefault="00E668FB" w:rsidP="00E668FB">
            <w:pPr>
              <w:spacing w:after="0"/>
              <w:rPr>
                <w:rFonts w:ascii="Arial" w:hAnsi="Arial" w:cs="Arial"/>
                <w:sz w:val="20"/>
                <w:szCs w:val="20"/>
              </w:rPr>
            </w:pPr>
            <w:r>
              <w:rPr>
                <w:rFonts w:ascii="Arial" w:hAnsi="Arial" w:cs="Arial"/>
                <w:sz w:val="20"/>
                <w:szCs w:val="20"/>
              </w:rPr>
              <w:t xml:space="preserve">  radové číslovky</w:t>
            </w:r>
          </w:p>
          <w:p w:rsidR="00E668FB" w:rsidRDefault="00E668FB" w:rsidP="00E668FB">
            <w:pPr>
              <w:spacing w:after="0"/>
              <w:rPr>
                <w:rFonts w:ascii="Arial" w:hAnsi="Arial" w:cs="Arial"/>
                <w:sz w:val="20"/>
                <w:szCs w:val="20"/>
              </w:rPr>
            </w:pPr>
            <w:r>
              <w:rPr>
                <w:rFonts w:ascii="Arial" w:hAnsi="Arial" w:cs="Arial"/>
                <w:sz w:val="20"/>
                <w:szCs w:val="20"/>
              </w:rPr>
              <w:t xml:space="preserve">-vedieť vyčasovať a používať </w:t>
            </w:r>
          </w:p>
          <w:p w:rsidR="00E668FB" w:rsidRDefault="00E668FB" w:rsidP="00E668FB">
            <w:pPr>
              <w:spacing w:after="0"/>
              <w:rPr>
                <w:rFonts w:ascii="Arial" w:hAnsi="Arial" w:cs="Arial"/>
                <w:sz w:val="20"/>
                <w:szCs w:val="20"/>
              </w:rPr>
            </w:pPr>
            <w:r>
              <w:rPr>
                <w:rFonts w:ascii="Arial" w:hAnsi="Arial" w:cs="Arial"/>
                <w:sz w:val="20"/>
                <w:szCs w:val="20"/>
              </w:rPr>
              <w:t xml:space="preserve">  zvratné slovesá </w:t>
            </w:r>
          </w:p>
          <w:p w:rsidR="00E668FB" w:rsidRDefault="00E668FB" w:rsidP="00E668FB">
            <w:pPr>
              <w:spacing w:after="0"/>
              <w:rPr>
                <w:rFonts w:ascii="Arial" w:hAnsi="Arial" w:cs="Arial"/>
                <w:sz w:val="20"/>
                <w:szCs w:val="20"/>
              </w:rPr>
            </w:pPr>
            <w:r>
              <w:rPr>
                <w:rFonts w:ascii="Arial" w:hAnsi="Arial" w:cs="Arial"/>
                <w:sz w:val="20"/>
                <w:szCs w:val="20"/>
              </w:rPr>
              <w:t>-vedieť prečítať a napísať</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pozvanie </w:t>
            </w:r>
          </w:p>
          <w:p w:rsidR="00E668FB" w:rsidRDefault="00E668FB" w:rsidP="00E668FB">
            <w:pPr>
              <w:spacing w:after="0"/>
              <w:rPr>
                <w:rFonts w:ascii="Arial" w:hAnsi="Arial" w:cs="Arial"/>
                <w:sz w:val="20"/>
                <w:szCs w:val="20"/>
              </w:rPr>
            </w:pPr>
            <w:r>
              <w:rPr>
                <w:rFonts w:ascii="Arial" w:hAnsi="Arial" w:cs="Arial"/>
                <w:sz w:val="20"/>
                <w:szCs w:val="20"/>
              </w:rPr>
              <w:t xml:space="preserve">- pomenovať sviatky v roku  </w:t>
            </w:r>
          </w:p>
          <w:p w:rsidR="00E668FB" w:rsidRDefault="00E668FB" w:rsidP="00E668FB">
            <w:pPr>
              <w:spacing w:after="0"/>
              <w:rPr>
                <w:rFonts w:ascii="Arial" w:hAnsi="Arial" w:cs="Arial"/>
                <w:sz w:val="20"/>
                <w:szCs w:val="20"/>
              </w:rPr>
            </w:pPr>
            <w:r>
              <w:rPr>
                <w:rFonts w:ascii="Arial" w:hAnsi="Arial" w:cs="Arial"/>
                <w:sz w:val="20"/>
                <w:szCs w:val="20"/>
              </w:rPr>
              <w:t xml:space="preserve">  a zablahoželať</w:t>
            </w:r>
          </w:p>
          <w:p w:rsidR="00E668FB" w:rsidRDefault="00E668FB" w:rsidP="00E668FB">
            <w:pPr>
              <w:spacing w:after="0"/>
              <w:rPr>
                <w:rFonts w:ascii="Arial" w:hAnsi="Arial" w:cs="Arial"/>
                <w:sz w:val="20"/>
                <w:szCs w:val="20"/>
              </w:rPr>
            </w:pPr>
            <w:r>
              <w:rPr>
                <w:rFonts w:ascii="Arial" w:hAnsi="Arial" w:cs="Arial"/>
                <w:sz w:val="20"/>
                <w:szCs w:val="20"/>
              </w:rPr>
              <w:t>- zagratulovať spolužiakovi k určitej príležitosti a porozprávať prípravách na oslavu</w:t>
            </w:r>
          </w:p>
          <w:p w:rsidR="00E668FB" w:rsidRDefault="00E668FB" w:rsidP="00E668FB">
            <w:pPr>
              <w:spacing w:after="0"/>
              <w:rPr>
                <w:rFonts w:ascii="Arial" w:hAnsi="Arial" w:cs="Arial"/>
                <w:sz w:val="20"/>
                <w:szCs w:val="20"/>
              </w:rPr>
            </w:pPr>
            <w:r>
              <w:rPr>
                <w:rFonts w:ascii="Arial" w:hAnsi="Arial" w:cs="Arial"/>
                <w:sz w:val="20"/>
                <w:szCs w:val="20"/>
              </w:rPr>
              <w:t xml:space="preserve">-konverzovať a klásť otázky </w:t>
            </w:r>
          </w:p>
          <w:p w:rsidR="00E668FB" w:rsidRDefault="00E668FB" w:rsidP="00E668FB">
            <w:pPr>
              <w:spacing w:after="0"/>
              <w:rPr>
                <w:rFonts w:ascii="Arial" w:hAnsi="Arial" w:cs="Arial"/>
                <w:sz w:val="20"/>
                <w:szCs w:val="20"/>
              </w:rPr>
            </w:pPr>
            <w:r>
              <w:rPr>
                <w:rFonts w:ascii="Arial" w:hAnsi="Arial" w:cs="Arial"/>
                <w:sz w:val="20"/>
                <w:szCs w:val="20"/>
              </w:rPr>
              <w:t xml:space="preserve"> o osobných kontaktoch s inými </w:t>
            </w:r>
          </w:p>
          <w:p w:rsidR="00E668FB" w:rsidRDefault="00E668FB" w:rsidP="00E668FB">
            <w:pPr>
              <w:spacing w:after="0"/>
              <w:rPr>
                <w:rFonts w:ascii="Arial" w:hAnsi="Arial" w:cs="Arial"/>
                <w:sz w:val="20"/>
                <w:szCs w:val="20"/>
              </w:rPr>
            </w:pPr>
            <w:r>
              <w:rPr>
                <w:rFonts w:ascii="Arial" w:hAnsi="Arial" w:cs="Arial"/>
                <w:sz w:val="20"/>
                <w:szCs w:val="20"/>
              </w:rPr>
              <w:t xml:space="preserve"> kultúrami, možnosť cestovania do </w:t>
            </w:r>
          </w:p>
          <w:p w:rsidR="00E668FB" w:rsidRDefault="00E668FB" w:rsidP="00E668FB">
            <w:pPr>
              <w:spacing w:after="0"/>
              <w:rPr>
                <w:rFonts w:ascii="Arial" w:hAnsi="Arial" w:cs="Arial"/>
                <w:sz w:val="20"/>
                <w:szCs w:val="20"/>
              </w:rPr>
            </w:pPr>
            <w:r>
              <w:rPr>
                <w:rFonts w:ascii="Arial" w:hAnsi="Arial" w:cs="Arial"/>
                <w:sz w:val="20"/>
                <w:szCs w:val="20"/>
              </w:rPr>
              <w:t xml:space="preserve"> zahraničia kedysi a dnes  </w:t>
            </w:r>
          </w:p>
          <w:p w:rsidR="00E668FB" w:rsidRDefault="00E668FB" w:rsidP="00E668FB">
            <w:pPr>
              <w:spacing w:after="0"/>
              <w:rPr>
                <w:rFonts w:ascii="Arial" w:hAnsi="Arial" w:cs="Arial"/>
                <w:sz w:val="20"/>
                <w:szCs w:val="20"/>
              </w:rPr>
            </w:pPr>
            <w:r>
              <w:rPr>
                <w:rFonts w:ascii="Arial" w:hAnsi="Arial" w:cs="Arial"/>
                <w:sz w:val="20"/>
                <w:szCs w:val="20"/>
              </w:rPr>
              <w:t xml:space="preserve">-napísať projekt na tému Sviatky a </w:t>
            </w:r>
          </w:p>
          <w:p w:rsidR="00E668FB" w:rsidRDefault="00E668FB" w:rsidP="00E668FB">
            <w:pPr>
              <w:spacing w:after="0"/>
              <w:rPr>
                <w:rFonts w:ascii="Arial" w:hAnsi="Arial" w:cs="Arial"/>
                <w:sz w:val="20"/>
                <w:szCs w:val="20"/>
              </w:rPr>
            </w:pPr>
            <w:r>
              <w:rPr>
                <w:rFonts w:ascii="Arial" w:hAnsi="Arial" w:cs="Arial"/>
                <w:sz w:val="20"/>
                <w:szCs w:val="20"/>
              </w:rPr>
              <w:t xml:space="preserve">  Tradície</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-komunikoval na tému </w:t>
            </w:r>
          </w:p>
          <w:p w:rsidR="00E668FB" w:rsidRDefault="00E668FB" w:rsidP="00E668FB">
            <w:pPr>
              <w:spacing w:after="0"/>
              <w:rPr>
                <w:rFonts w:ascii="Arial" w:hAnsi="Arial" w:cs="Arial"/>
                <w:sz w:val="20"/>
                <w:szCs w:val="20"/>
              </w:rPr>
            </w:pPr>
            <w:r>
              <w:rPr>
                <w:rFonts w:ascii="Arial" w:hAnsi="Arial" w:cs="Arial"/>
                <w:sz w:val="20"/>
                <w:szCs w:val="20"/>
              </w:rPr>
              <w:t xml:space="preserve"> „Multikultúrna spoločnosť“</w:t>
            </w:r>
          </w:p>
          <w:p w:rsidR="00E668FB" w:rsidRDefault="00E668FB" w:rsidP="003F25D1">
            <w:pPr>
              <w:numPr>
                <w:ilvl w:val="0"/>
                <w:numId w:val="99"/>
              </w:numPr>
              <w:spacing w:after="0" w:line="240" w:lineRule="auto"/>
              <w:ind w:left="0"/>
              <w:rPr>
                <w:rFonts w:ascii="Arial" w:hAnsi="Arial" w:cs="Arial"/>
                <w:sz w:val="20"/>
                <w:szCs w:val="20"/>
              </w:rPr>
            </w:pPr>
            <w:r>
              <w:rPr>
                <w:rFonts w:ascii="Arial" w:hAnsi="Arial" w:cs="Arial"/>
                <w:sz w:val="20"/>
                <w:szCs w:val="20"/>
              </w:rPr>
              <w:t xml:space="preserve">-opísal príbeh na  základe </w:t>
            </w:r>
          </w:p>
          <w:p w:rsidR="00E668FB" w:rsidRDefault="00E668FB" w:rsidP="003F25D1">
            <w:pPr>
              <w:numPr>
                <w:ilvl w:val="0"/>
                <w:numId w:val="99"/>
              </w:numPr>
              <w:spacing w:after="0" w:line="240" w:lineRule="auto"/>
              <w:ind w:left="0"/>
              <w:rPr>
                <w:rFonts w:ascii="Arial" w:hAnsi="Arial" w:cs="Arial"/>
                <w:sz w:val="20"/>
                <w:szCs w:val="20"/>
              </w:rPr>
            </w:pPr>
            <w:r>
              <w:rPr>
                <w:rFonts w:ascii="Arial" w:hAnsi="Arial" w:cs="Arial"/>
                <w:sz w:val="20"/>
                <w:szCs w:val="20"/>
              </w:rPr>
              <w:t xml:space="preserve">  textu a vizuálneho podnetu</w:t>
            </w:r>
          </w:p>
          <w:p w:rsidR="00E668FB" w:rsidRDefault="00E668FB" w:rsidP="00E668FB">
            <w:pPr>
              <w:spacing w:after="0"/>
              <w:rPr>
                <w:rFonts w:ascii="Arial" w:hAnsi="Arial" w:cs="Arial"/>
                <w:sz w:val="20"/>
                <w:szCs w:val="20"/>
              </w:rPr>
            </w:pPr>
            <w:r>
              <w:rPr>
                <w:rFonts w:ascii="Arial" w:hAnsi="Arial" w:cs="Arial"/>
                <w:sz w:val="20"/>
                <w:szCs w:val="20"/>
              </w:rPr>
              <w:t>- zachytil špecifické</w:t>
            </w:r>
          </w:p>
          <w:p w:rsidR="00E668FB" w:rsidRDefault="00E668FB" w:rsidP="00E668FB">
            <w:pPr>
              <w:spacing w:after="0"/>
              <w:rPr>
                <w:rFonts w:ascii="Arial" w:hAnsi="Arial" w:cs="Arial"/>
                <w:sz w:val="20"/>
                <w:szCs w:val="20"/>
              </w:rPr>
            </w:pPr>
            <w:r>
              <w:rPr>
                <w:rFonts w:ascii="Arial" w:hAnsi="Arial" w:cs="Arial"/>
                <w:sz w:val="20"/>
                <w:szCs w:val="20"/>
              </w:rPr>
              <w:t xml:space="preserve">  informácie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 aktívne používal sloveso  „werden“       </w:t>
            </w:r>
          </w:p>
          <w:p w:rsidR="00E668FB" w:rsidRDefault="00E668FB" w:rsidP="00E668FB">
            <w:pPr>
              <w:spacing w:after="0"/>
              <w:rPr>
                <w:rFonts w:ascii="Arial" w:hAnsi="Arial" w:cs="Arial"/>
                <w:sz w:val="20"/>
                <w:szCs w:val="20"/>
              </w:rPr>
            </w:pPr>
            <w:r>
              <w:rPr>
                <w:rFonts w:ascii="Arial" w:hAnsi="Arial" w:cs="Arial"/>
                <w:sz w:val="20"/>
                <w:szCs w:val="20"/>
              </w:rPr>
              <w:t xml:space="preserve">- používal každodenné výrazy     </w:t>
            </w:r>
          </w:p>
          <w:p w:rsidR="00E668FB" w:rsidRDefault="00E668FB" w:rsidP="00E668FB">
            <w:pPr>
              <w:spacing w:after="0"/>
              <w:rPr>
                <w:rFonts w:ascii="Arial" w:hAnsi="Arial" w:cs="Arial"/>
                <w:sz w:val="20"/>
                <w:szCs w:val="20"/>
              </w:rPr>
            </w:pPr>
            <w:r>
              <w:rPr>
                <w:rFonts w:ascii="Arial" w:hAnsi="Arial" w:cs="Arial"/>
                <w:sz w:val="20"/>
                <w:szCs w:val="20"/>
              </w:rPr>
              <w:t xml:space="preserve">  v konverzácii na vyjadrenie súhlasu</w:t>
            </w:r>
          </w:p>
          <w:p w:rsidR="00E668FB" w:rsidRDefault="00E668FB" w:rsidP="00E668FB">
            <w:pPr>
              <w:spacing w:after="0"/>
              <w:rPr>
                <w:rFonts w:ascii="Arial" w:hAnsi="Arial" w:cs="Arial"/>
                <w:sz w:val="20"/>
                <w:szCs w:val="20"/>
              </w:rPr>
            </w:pPr>
            <w:r>
              <w:rPr>
                <w:rFonts w:ascii="Arial" w:hAnsi="Arial" w:cs="Arial"/>
                <w:sz w:val="20"/>
                <w:szCs w:val="20"/>
              </w:rPr>
              <w:t xml:space="preserve">- konverzoval o spolunažívaní </w:t>
            </w:r>
          </w:p>
          <w:p w:rsidR="00E668FB" w:rsidRDefault="00E668FB" w:rsidP="00E668FB">
            <w:pPr>
              <w:spacing w:after="0"/>
              <w:rPr>
                <w:rFonts w:ascii="Arial" w:hAnsi="Arial" w:cs="Arial"/>
                <w:sz w:val="20"/>
                <w:szCs w:val="20"/>
              </w:rPr>
            </w:pPr>
            <w:r>
              <w:rPr>
                <w:rFonts w:ascii="Arial" w:hAnsi="Arial" w:cs="Arial"/>
                <w:sz w:val="20"/>
                <w:szCs w:val="20"/>
              </w:rPr>
              <w:t xml:space="preserve">  ľudí rôznych národností v jednej </w:t>
            </w:r>
          </w:p>
          <w:p w:rsidR="00E668FB" w:rsidRDefault="00E668FB" w:rsidP="00E668FB">
            <w:pPr>
              <w:spacing w:after="0"/>
              <w:rPr>
                <w:rFonts w:ascii="Arial" w:hAnsi="Arial" w:cs="Arial"/>
                <w:sz w:val="20"/>
                <w:szCs w:val="20"/>
              </w:rPr>
            </w:pPr>
            <w:r>
              <w:rPr>
                <w:rFonts w:ascii="Arial" w:hAnsi="Arial" w:cs="Arial"/>
                <w:sz w:val="20"/>
                <w:szCs w:val="20"/>
              </w:rPr>
              <w:t xml:space="preserve">  krajine</w:t>
            </w:r>
          </w:p>
          <w:p w:rsidR="00E668FB" w:rsidRDefault="00E668FB" w:rsidP="00E668FB">
            <w:pPr>
              <w:spacing w:after="0"/>
              <w:rPr>
                <w:rFonts w:ascii="Arial" w:hAnsi="Arial" w:cs="Arial"/>
                <w:sz w:val="20"/>
                <w:szCs w:val="20"/>
              </w:rPr>
            </w:pPr>
            <w:r>
              <w:rPr>
                <w:rFonts w:ascii="Arial" w:hAnsi="Arial" w:cs="Arial"/>
                <w:sz w:val="20"/>
                <w:szCs w:val="20"/>
              </w:rPr>
              <w:t xml:space="preserve">- porozumel hlavnej myšlienke  </w:t>
            </w:r>
          </w:p>
          <w:p w:rsidR="00E668FB" w:rsidRDefault="00E668FB" w:rsidP="00E668FB">
            <w:pPr>
              <w:spacing w:after="0"/>
              <w:rPr>
                <w:rFonts w:ascii="Arial" w:hAnsi="Arial" w:cs="Arial"/>
                <w:sz w:val="20"/>
                <w:szCs w:val="20"/>
              </w:rPr>
            </w:pPr>
            <w:r>
              <w:rPr>
                <w:rFonts w:ascii="Arial" w:hAnsi="Arial" w:cs="Arial"/>
                <w:sz w:val="20"/>
                <w:szCs w:val="20"/>
              </w:rPr>
              <w:t xml:space="preserve">  textu: zbližovanie kultúr, tolerancia</w:t>
            </w:r>
          </w:p>
          <w:p w:rsidR="00E668FB" w:rsidRDefault="00E668FB" w:rsidP="00E668FB">
            <w:pPr>
              <w:spacing w:after="0"/>
              <w:rPr>
                <w:rFonts w:ascii="Arial" w:hAnsi="Arial" w:cs="Arial"/>
                <w:sz w:val="20"/>
                <w:szCs w:val="20"/>
              </w:rPr>
            </w:pPr>
            <w:r>
              <w:rPr>
                <w:rFonts w:ascii="Arial" w:hAnsi="Arial" w:cs="Arial"/>
                <w:sz w:val="20"/>
                <w:szCs w:val="20"/>
              </w:rPr>
              <w:t xml:space="preserve">- písomne odmietol/ navrhol </w:t>
            </w:r>
          </w:p>
          <w:p w:rsidR="00E668FB" w:rsidRDefault="00E668FB" w:rsidP="00E668FB">
            <w:pPr>
              <w:spacing w:after="0"/>
              <w:rPr>
                <w:rFonts w:ascii="Arial" w:hAnsi="Arial" w:cs="Arial"/>
                <w:sz w:val="20"/>
                <w:szCs w:val="20"/>
              </w:rPr>
            </w:pPr>
            <w:r>
              <w:rPr>
                <w:rFonts w:ascii="Arial" w:hAnsi="Arial" w:cs="Arial"/>
                <w:sz w:val="20"/>
                <w:szCs w:val="20"/>
              </w:rPr>
              <w:t xml:space="preserve">  stretnutie</w:t>
            </w:r>
          </w:p>
          <w:p w:rsidR="00E668FB" w:rsidRDefault="00E668FB" w:rsidP="00E668FB">
            <w:pPr>
              <w:spacing w:after="0"/>
              <w:rPr>
                <w:rFonts w:ascii="Arial" w:hAnsi="Arial" w:cs="Arial"/>
                <w:sz w:val="20"/>
                <w:szCs w:val="20"/>
              </w:rPr>
            </w:pPr>
            <w:r>
              <w:rPr>
                <w:rFonts w:ascii="Arial" w:hAnsi="Arial" w:cs="Arial"/>
                <w:sz w:val="20"/>
                <w:szCs w:val="20"/>
              </w:rPr>
              <w:t xml:space="preserve">-diskutoval o osobných kontaktoch </w:t>
            </w:r>
          </w:p>
          <w:p w:rsidR="00E668FB" w:rsidRDefault="00E668FB" w:rsidP="00E668FB">
            <w:pPr>
              <w:spacing w:after="0"/>
              <w:rPr>
                <w:rFonts w:ascii="Arial" w:hAnsi="Arial" w:cs="Arial"/>
                <w:sz w:val="20"/>
                <w:szCs w:val="20"/>
              </w:rPr>
            </w:pPr>
            <w:r>
              <w:rPr>
                <w:rFonts w:ascii="Arial" w:hAnsi="Arial" w:cs="Arial"/>
                <w:sz w:val="20"/>
                <w:szCs w:val="20"/>
              </w:rPr>
              <w:t xml:space="preserve">  s inými kultúrami </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gramaticky správne používal </w:t>
            </w:r>
          </w:p>
          <w:p w:rsidR="00E668FB" w:rsidRDefault="00E668FB" w:rsidP="00E668FB">
            <w:pPr>
              <w:spacing w:after="0"/>
              <w:rPr>
                <w:rFonts w:ascii="Arial" w:hAnsi="Arial" w:cs="Arial"/>
                <w:sz w:val="20"/>
                <w:szCs w:val="20"/>
              </w:rPr>
            </w:pPr>
            <w:r>
              <w:rPr>
                <w:rFonts w:ascii="Arial" w:hAnsi="Arial" w:cs="Arial"/>
                <w:sz w:val="20"/>
                <w:szCs w:val="20"/>
              </w:rPr>
              <w:t xml:space="preserve">  radové číslovky</w:t>
            </w:r>
          </w:p>
          <w:p w:rsidR="00E668FB" w:rsidRDefault="00E668FB" w:rsidP="00E668FB">
            <w:pPr>
              <w:spacing w:after="0"/>
              <w:rPr>
                <w:rFonts w:ascii="Arial" w:hAnsi="Arial" w:cs="Arial"/>
                <w:sz w:val="20"/>
                <w:szCs w:val="20"/>
              </w:rPr>
            </w:pPr>
            <w:r>
              <w:rPr>
                <w:rFonts w:ascii="Arial" w:hAnsi="Arial" w:cs="Arial"/>
                <w:sz w:val="20"/>
                <w:szCs w:val="20"/>
              </w:rPr>
              <w:t xml:space="preserve">-vyčasoval a používal </w:t>
            </w:r>
          </w:p>
          <w:p w:rsidR="00E668FB" w:rsidRDefault="00E668FB" w:rsidP="00E668FB">
            <w:pPr>
              <w:spacing w:after="0"/>
              <w:rPr>
                <w:rFonts w:ascii="Arial" w:hAnsi="Arial" w:cs="Arial"/>
                <w:sz w:val="20"/>
                <w:szCs w:val="20"/>
              </w:rPr>
            </w:pPr>
            <w:r>
              <w:rPr>
                <w:rFonts w:ascii="Arial" w:hAnsi="Arial" w:cs="Arial"/>
                <w:sz w:val="20"/>
                <w:szCs w:val="20"/>
              </w:rPr>
              <w:t xml:space="preserve">  zvratné slovesá </w:t>
            </w:r>
          </w:p>
          <w:p w:rsidR="00E668FB" w:rsidRDefault="00E668FB" w:rsidP="00E668FB">
            <w:pPr>
              <w:spacing w:after="0"/>
              <w:rPr>
                <w:rFonts w:ascii="Arial" w:hAnsi="Arial" w:cs="Arial"/>
                <w:sz w:val="20"/>
                <w:szCs w:val="20"/>
              </w:rPr>
            </w:pPr>
            <w:r>
              <w:rPr>
                <w:rFonts w:ascii="Arial" w:hAnsi="Arial" w:cs="Arial"/>
                <w:sz w:val="20"/>
                <w:szCs w:val="20"/>
              </w:rPr>
              <w:t xml:space="preserve">-prečítal a napísal pozvanie </w:t>
            </w:r>
          </w:p>
          <w:p w:rsidR="00E668FB" w:rsidRDefault="00E668FB" w:rsidP="00E668FB">
            <w:pPr>
              <w:spacing w:after="0"/>
              <w:rPr>
                <w:rFonts w:ascii="Arial" w:hAnsi="Arial" w:cs="Arial"/>
                <w:sz w:val="20"/>
                <w:szCs w:val="20"/>
              </w:rPr>
            </w:pPr>
            <w:r>
              <w:rPr>
                <w:rFonts w:ascii="Arial" w:hAnsi="Arial" w:cs="Arial"/>
                <w:sz w:val="20"/>
                <w:szCs w:val="20"/>
              </w:rPr>
              <w:t xml:space="preserve">- pomenoval sviatky v roku  </w:t>
            </w:r>
          </w:p>
          <w:p w:rsidR="00E668FB" w:rsidRDefault="00E668FB" w:rsidP="00E668FB">
            <w:pPr>
              <w:spacing w:after="0"/>
              <w:rPr>
                <w:rFonts w:ascii="Arial" w:hAnsi="Arial" w:cs="Arial"/>
                <w:sz w:val="20"/>
                <w:szCs w:val="20"/>
              </w:rPr>
            </w:pPr>
            <w:r>
              <w:rPr>
                <w:rFonts w:ascii="Arial" w:hAnsi="Arial" w:cs="Arial"/>
                <w:sz w:val="20"/>
                <w:szCs w:val="20"/>
              </w:rPr>
              <w:t xml:space="preserve">  a zablahoželal</w:t>
            </w:r>
          </w:p>
          <w:p w:rsidR="00E668FB" w:rsidRDefault="00E668FB" w:rsidP="00E668FB">
            <w:pPr>
              <w:spacing w:after="0"/>
              <w:rPr>
                <w:rFonts w:ascii="Arial" w:hAnsi="Arial" w:cs="Arial"/>
                <w:sz w:val="20"/>
                <w:szCs w:val="20"/>
              </w:rPr>
            </w:pPr>
            <w:r>
              <w:rPr>
                <w:rFonts w:ascii="Arial" w:hAnsi="Arial" w:cs="Arial"/>
                <w:sz w:val="20"/>
                <w:szCs w:val="20"/>
              </w:rPr>
              <w:t>- zagratuloval spolužiakovi k určitej príležitosti a rozprával o prípravách  na oslavu</w:t>
            </w:r>
          </w:p>
          <w:p w:rsidR="00E668FB" w:rsidRDefault="00E668FB" w:rsidP="00E668FB">
            <w:pPr>
              <w:spacing w:after="0"/>
              <w:rPr>
                <w:rFonts w:ascii="Arial" w:hAnsi="Arial" w:cs="Arial"/>
                <w:sz w:val="20"/>
                <w:szCs w:val="20"/>
              </w:rPr>
            </w:pPr>
            <w:r>
              <w:rPr>
                <w:rFonts w:ascii="Arial" w:hAnsi="Arial" w:cs="Arial"/>
                <w:sz w:val="20"/>
                <w:szCs w:val="20"/>
              </w:rPr>
              <w:t xml:space="preserve">-konverzoval a kládol otázky </w:t>
            </w:r>
          </w:p>
          <w:p w:rsidR="00E668FB" w:rsidRDefault="00E668FB" w:rsidP="00E668FB">
            <w:pPr>
              <w:spacing w:after="0"/>
              <w:rPr>
                <w:rFonts w:ascii="Arial" w:hAnsi="Arial" w:cs="Arial"/>
                <w:sz w:val="20"/>
                <w:szCs w:val="20"/>
              </w:rPr>
            </w:pPr>
            <w:r>
              <w:rPr>
                <w:rFonts w:ascii="Arial" w:hAnsi="Arial" w:cs="Arial"/>
                <w:sz w:val="20"/>
                <w:szCs w:val="20"/>
              </w:rPr>
              <w:t xml:space="preserve"> o osobných kontaktoch s inými </w:t>
            </w:r>
          </w:p>
          <w:p w:rsidR="00E668FB" w:rsidRDefault="00E668FB" w:rsidP="00E668FB">
            <w:pPr>
              <w:spacing w:after="0"/>
              <w:rPr>
                <w:rFonts w:ascii="Arial" w:hAnsi="Arial" w:cs="Arial"/>
                <w:sz w:val="20"/>
                <w:szCs w:val="20"/>
              </w:rPr>
            </w:pPr>
            <w:r>
              <w:rPr>
                <w:rFonts w:ascii="Arial" w:hAnsi="Arial" w:cs="Arial"/>
                <w:sz w:val="20"/>
                <w:szCs w:val="20"/>
              </w:rPr>
              <w:t xml:space="preserve"> kultúrami, opísal možnosť cestovania  do zahraničia kedysi a dnes  </w:t>
            </w:r>
          </w:p>
          <w:p w:rsidR="00E668FB" w:rsidRDefault="00E668FB" w:rsidP="00E668FB">
            <w:pPr>
              <w:spacing w:after="0"/>
              <w:rPr>
                <w:rFonts w:ascii="Arial" w:hAnsi="Arial" w:cs="Arial"/>
                <w:sz w:val="20"/>
                <w:szCs w:val="20"/>
              </w:rPr>
            </w:pPr>
            <w:r>
              <w:rPr>
                <w:rFonts w:ascii="Arial" w:hAnsi="Arial" w:cs="Arial"/>
                <w:sz w:val="20"/>
                <w:szCs w:val="20"/>
              </w:rPr>
              <w:t>-napísal projekt na tému Sviatky a tradície</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2. Spoznávanie sa;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Medziľudské vzťahy</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14</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Spoznávanie sa</w:t>
            </w:r>
          </w:p>
          <w:p w:rsidR="00E668FB" w:rsidRDefault="00E668FB" w:rsidP="00E668FB">
            <w:pPr>
              <w:spacing w:after="0"/>
              <w:rPr>
                <w:rFonts w:ascii="Arial" w:hAnsi="Arial" w:cs="Arial"/>
                <w:sz w:val="20"/>
                <w:szCs w:val="20"/>
              </w:rPr>
            </w:pPr>
            <w:r>
              <w:rPr>
                <w:rFonts w:ascii="Arial" w:hAnsi="Arial" w:cs="Arial"/>
                <w:sz w:val="20"/>
                <w:szCs w:val="20"/>
              </w:rPr>
              <w:t>-     Prečo vlastne všetci   cestujeme na letisko?</w:t>
            </w:r>
          </w:p>
          <w:p w:rsidR="00E668FB" w:rsidRDefault="00E668FB" w:rsidP="00E668FB">
            <w:pPr>
              <w:spacing w:after="0"/>
              <w:rPr>
                <w:rFonts w:ascii="Arial" w:hAnsi="Arial" w:cs="Arial"/>
                <w:sz w:val="20"/>
                <w:szCs w:val="20"/>
              </w:rPr>
            </w:pPr>
            <w:r>
              <w:rPr>
                <w:rFonts w:ascii="Arial" w:hAnsi="Arial" w:cs="Arial"/>
                <w:sz w:val="20"/>
                <w:szCs w:val="20"/>
              </w:rPr>
              <w:t>-     Už o tretej som vstala</w:t>
            </w:r>
          </w:p>
          <w:p w:rsidR="00E668FB" w:rsidRDefault="00E668FB" w:rsidP="00E668FB">
            <w:pPr>
              <w:spacing w:after="0"/>
              <w:rPr>
                <w:rFonts w:ascii="Arial" w:hAnsi="Arial" w:cs="Arial"/>
                <w:sz w:val="20"/>
                <w:szCs w:val="20"/>
              </w:rPr>
            </w:pPr>
            <w:r>
              <w:rPr>
                <w:rFonts w:ascii="Arial" w:hAnsi="Arial" w:cs="Arial"/>
                <w:sz w:val="20"/>
                <w:szCs w:val="20"/>
              </w:rPr>
              <w:lastRenderedPageBreak/>
              <w:t>-     Skoro som zmeškala lietadlo</w:t>
            </w:r>
          </w:p>
          <w:p w:rsidR="00E668FB" w:rsidRDefault="00E668FB" w:rsidP="00E668FB">
            <w:pPr>
              <w:spacing w:after="0"/>
              <w:rPr>
                <w:rFonts w:ascii="Arial" w:hAnsi="Arial" w:cs="Arial"/>
                <w:sz w:val="20"/>
                <w:szCs w:val="20"/>
              </w:rPr>
            </w:pPr>
            <w:r>
              <w:rPr>
                <w:rFonts w:ascii="Arial" w:hAnsi="Arial" w:cs="Arial"/>
                <w:sz w:val="20"/>
                <w:szCs w:val="20"/>
              </w:rPr>
              <w:t>-     Rodina a príbuzenstvo</w:t>
            </w:r>
          </w:p>
          <w:p w:rsidR="00E668FB" w:rsidRDefault="00E668FB" w:rsidP="00E668FB">
            <w:pPr>
              <w:spacing w:after="0"/>
              <w:rPr>
                <w:rFonts w:ascii="Arial" w:hAnsi="Arial" w:cs="Arial"/>
                <w:sz w:val="20"/>
                <w:szCs w:val="20"/>
              </w:rPr>
            </w:pPr>
            <w:r>
              <w:rPr>
                <w:rFonts w:ascii="Arial" w:hAnsi="Arial" w:cs="Arial"/>
                <w:sz w:val="20"/>
                <w:szCs w:val="20"/>
              </w:rPr>
              <w:t>- Formy spolunažívania</w:t>
            </w:r>
          </w:p>
          <w:p w:rsidR="00E668FB" w:rsidRDefault="00E668FB" w:rsidP="00E668FB">
            <w:pPr>
              <w:spacing w:after="0"/>
              <w:rPr>
                <w:rFonts w:ascii="Arial" w:hAnsi="Arial" w:cs="Arial"/>
                <w:sz w:val="20"/>
                <w:szCs w:val="20"/>
              </w:rPr>
            </w:pPr>
            <w:r>
              <w:rPr>
                <w:rFonts w:ascii="Arial" w:hAnsi="Arial" w:cs="Arial"/>
                <w:sz w:val="20"/>
                <w:szCs w:val="20"/>
              </w:rPr>
              <w:t>-Hra: Poznám ťa</w:t>
            </w:r>
          </w:p>
          <w:p w:rsidR="00E668FB" w:rsidRDefault="00E668FB" w:rsidP="00E668FB">
            <w:pPr>
              <w:spacing w:after="0"/>
              <w:rPr>
                <w:rFonts w:ascii="Arial" w:hAnsi="Arial" w:cs="Arial"/>
                <w:sz w:val="20"/>
                <w:szCs w:val="20"/>
              </w:rPr>
            </w:pPr>
            <w:r>
              <w:rPr>
                <w:rFonts w:ascii="Arial" w:hAnsi="Arial" w:cs="Arial"/>
                <w:sz w:val="20"/>
                <w:szCs w:val="20"/>
              </w:rPr>
              <w:t>- Generačné vzťahy</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-klásť spolužiakovi otázky, aby </w:t>
            </w:r>
          </w:p>
          <w:p w:rsidR="00E668FB" w:rsidRDefault="00E668FB" w:rsidP="00E668FB">
            <w:pPr>
              <w:spacing w:after="0"/>
              <w:rPr>
                <w:rFonts w:ascii="Arial" w:hAnsi="Arial" w:cs="Arial"/>
                <w:sz w:val="20"/>
                <w:szCs w:val="20"/>
              </w:rPr>
            </w:pPr>
            <w:r>
              <w:rPr>
                <w:rFonts w:ascii="Arial" w:hAnsi="Arial" w:cs="Arial"/>
                <w:sz w:val="20"/>
                <w:szCs w:val="20"/>
              </w:rPr>
              <w:t xml:space="preserve">  ho spoznal; má viesť dialóg</w:t>
            </w:r>
          </w:p>
          <w:p w:rsidR="00E668FB" w:rsidRDefault="00E668FB" w:rsidP="00E668FB">
            <w:pPr>
              <w:spacing w:after="0"/>
              <w:rPr>
                <w:rFonts w:ascii="Arial" w:hAnsi="Arial" w:cs="Arial"/>
                <w:sz w:val="20"/>
                <w:szCs w:val="20"/>
              </w:rPr>
            </w:pPr>
            <w:r>
              <w:rPr>
                <w:rFonts w:ascii="Arial" w:hAnsi="Arial" w:cs="Arial"/>
                <w:sz w:val="20"/>
                <w:szCs w:val="20"/>
              </w:rPr>
              <w:t xml:space="preserve">- tvoriť vety a robiť cvičenia so </w:t>
            </w:r>
          </w:p>
          <w:p w:rsidR="00E668FB" w:rsidRDefault="00E668FB" w:rsidP="00E668FB">
            <w:pPr>
              <w:spacing w:after="0"/>
              <w:rPr>
                <w:rFonts w:ascii="Arial" w:hAnsi="Arial" w:cs="Arial"/>
                <w:sz w:val="20"/>
                <w:szCs w:val="20"/>
              </w:rPr>
            </w:pPr>
            <w:r>
              <w:rPr>
                <w:rFonts w:ascii="Arial" w:hAnsi="Arial" w:cs="Arial"/>
                <w:sz w:val="20"/>
                <w:szCs w:val="20"/>
              </w:rPr>
              <w:t xml:space="preserve">  spojkou „weil“</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-ovládať a používať perfektum  </w:t>
            </w:r>
          </w:p>
          <w:p w:rsidR="00E668FB" w:rsidRDefault="00E668FB" w:rsidP="00E668FB">
            <w:pPr>
              <w:spacing w:after="0"/>
              <w:rPr>
                <w:rFonts w:ascii="Arial" w:hAnsi="Arial" w:cs="Arial"/>
                <w:sz w:val="20"/>
                <w:szCs w:val="20"/>
              </w:rPr>
            </w:pPr>
            <w:r>
              <w:rPr>
                <w:rFonts w:ascii="Arial" w:hAnsi="Arial" w:cs="Arial"/>
                <w:sz w:val="20"/>
                <w:szCs w:val="20"/>
              </w:rPr>
              <w:t xml:space="preserve">  slovies s odlučiteľnou predponou</w:t>
            </w:r>
          </w:p>
          <w:p w:rsidR="00E668FB" w:rsidRDefault="00E668FB" w:rsidP="00E668FB">
            <w:pPr>
              <w:spacing w:after="0"/>
              <w:rPr>
                <w:rFonts w:ascii="Arial" w:hAnsi="Arial" w:cs="Arial"/>
                <w:sz w:val="20"/>
                <w:szCs w:val="20"/>
              </w:rPr>
            </w:pPr>
            <w:r>
              <w:rPr>
                <w:rFonts w:ascii="Arial" w:hAnsi="Arial" w:cs="Arial"/>
                <w:sz w:val="20"/>
                <w:szCs w:val="20"/>
              </w:rPr>
              <w:t>-využiť internet na hodine</w:t>
            </w:r>
          </w:p>
          <w:p w:rsidR="00E668FB" w:rsidRDefault="00E668FB" w:rsidP="00E668FB">
            <w:pPr>
              <w:spacing w:after="0"/>
              <w:rPr>
                <w:rFonts w:ascii="Arial" w:hAnsi="Arial" w:cs="Arial"/>
                <w:sz w:val="20"/>
                <w:szCs w:val="20"/>
              </w:rPr>
            </w:pPr>
            <w:r>
              <w:rPr>
                <w:rFonts w:ascii="Arial" w:hAnsi="Arial" w:cs="Arial"/>
                <w:sz w:val="20"/>
                <w:szCs w:val="20"/>
              </w:rPr>
              <w:t>a pracovať s textami v nemčine</w:t>
            </w:r>
          </w:p>
          <w:p w:rsidR="00E668FB" w:rsidRDefault="00E668FB" w:rsidP="00E668FB">
            <w:pPr>
              <w:spacing w:after="0"/>
              <w:ind w:left="-4"/>
              <w:rPr>
                <w:rFonts w:ascii="Arial" w:hAnsi="Arial" w:cs="Arial"/>
                <w:sz w:val="20"/>
                <w:szCs w:val="20"/>
              </w:rPr>
            </w:pPr>
            <w:r>
              <w:rPr>
                <w:rFonts w:ascii="Arial" w:hAnsi="Arial" w:cs="Arial"/>
                <w:sz w:val="20"/>
                <w:szCs w:val="20"/>
              </w:rPr>
              <w:t>- porozumieť obsahu textu a doplniť  špecifické údaje; pomenovať rodinu  a príbuzenstvo podľa obrázka a opísať kto kde býva</w:t>
            </w:r>
          </w:p>
          <w:p w:rsidR="00E668FB" w:rsidRDefault="00E668FB" w:rsidP="00E668FB">
            <w:pPr>
              <w:spacing w:after="0"/>
              <w:rPr>
                <w:rFonts w:ascii="Arial" w:hAnsi="Arial" w:cs="Arial"/>
                <w:sz w:val="20"/>
                <w:szCs w:val="20"/>
              </w:rPr>
            </w:pPr>
            <w:r>
              <w:rPr>
                <w:rFonts w:ascii="Arial" w:hAnsi="Arial" w:cs="Arial"/>
                <w:sz w:val="20"/>
                <w:szCs w:val="20"/>
              </w:rPr>
              <w:t xml:space="preserve">- aktívne ovládať minulý čas  </w:t>
            </w:r>
          </w:p>
          <w:p w:rsidR="00E668FB" w:rsidRDefault="00E668FB" w:rsidP="00E668FB">
            <w:pPr>
              <w:spacing w:after="0"/>
              <w:rPr>
                <w:rFonts w:ascii="Arial" w:hAnsi="Arial" w:cs="Arial"/>
                <w:sz w:val="20"/>
                <w:szCs w:val="20"/>
              </w:rPr>
            </w:pPr>
            <w:r>
              <w:rPr>
                <w:rFonts w:ascii="Arial" w:hAnsi="Arial" w:cs="Arial"/>
                <w:sz w:val="20"/>
                <w:szCs w:val="20"/>
              </w:rPr>
              <w:t>slovies (perfektum)</w:t>
            </w:r>
          </w:p>
          <w:p w:rsidR="00E668FB" w:rsidRDefault="00E668FB" w:rsidP="00E668FB">
            <w:pPr>
              <w:spacing w:after="0"/>
              <w:rPr>
                <w:rFonts w:ascii="Arial" w:hAnsi="Arial" w:cs="Arial"/>
                <w:sz w:val="20"/>
                <w:szCs w:val="20"/>
              </w:rPr>
            </w:pPr>
            <w:r>
              <w:rPr>
                <w:rFonts w:ascii="Arial" w:hAnsi="Arial" w:cs="Arial"/>
                <w:sz w:val="20"/>
                <w:szCs w:val="20"/>
              </w:rPr>
              <w:t>-správne tvoriť perfektum slovies  končiacich sa na „ieren“</w:t>
            </w:r>
          </w:p>
          <w:p w:rsidR="00E668FB" w:rsidRDefault="00E668FB" w:rsidP="00E668FB">
            <w:pPr>
              <w:spacing w:after="0"/>
              <w:rPr>
                <w:rFonts w:ascii="Arial" w:hAnsi="Arial" w:cs="Arial"/>
                <w:sz w:val="20"/>
                <w:szCs w:val="20"/>
              </w:rPr>
            </w:pPr>
            <w:r>
              <w:rPr>
                <w:rFonts w:ascii="Arial" w:hAnsi="Arial" w:cs="Arial"/>
                <w:sz w:val="20"/>
                <w:szCs w:val="20"/>
              </w:rPr>
              <w:t>- vedieť vytvoriť tvar mena v 2.páde</w:t>
            </w:r>
          </w:p>
          <w:p w:rsidR="00E668FB" w:rsidRDefault="00E668FB" w:rsidP="00E668FB">
            <w:pPr>
              <w:spacing w:after="0"/>
              <w:rPr>
                <w:rFonts w:ascii="Arial" w:hAnsi="Arial" w:cs="Arial"/>
                <w:sz w:val="20"/>
                <w:szCs w:val="20"/>
              </w:rPr>
            </w:pPr>
            <w:r>
              <w:rPr>
                <w:rFonts w:ascii="Arial" w:hAnsi="Arial" w:cs="Arial"/>
                <w:sz w:val="20"/>
                <w:szCs w:val="20"/>
              </w:rPr>
              <w:t xml:space="preserve">-vedieť používať predložku „von“ </w:t>
            </w:r>
          </w:p>
          <w:p w:rsidR="00E668FB" w:rsidRDefault="00E668FB" w:rsidP="00E668FB">
            <w:pPr>
              <w:spacing w:after="0"/>
              <w:rPr>
                <w:rFonts w:ascii="Arial" w:hAnsi="Arial" w:cs="Arial"/>
                <w:sz w:val="20"/>
                <w:szCs w:val="20"/>
              </w:rPr>
            </w:pPr>
            <w:r>
              <w:rPr>
                <w:rFonts w:ascii="Arial" w:hAnsi="Arial" w:cs="Arial"/>
                <w:sz w:val="20"/>
                <w:szCs w:val="20"/>
              </w:rPr>
              <w:t xml:space="preserve">  a „bei“ v 3. páde</w:t>
            </w:r>
          </w:p>
          <w:p w:rsidR="00E668FB" w:rsidRDefault="00E668FB" w:rsidP="00E668FB">
            <w:pPr>
              <w:spacing w:after="0"/>
              <w:rPr>
                <w:rFonts w:ascii="Arial" w:hAnsi="Arial" w:cs="Arial"/>
                <w:sz w:val="20"/>
                <w:szCs w:val="20"/>
              </w:rPr>
            </w:pPr>
            <w:r>
              <w:rPr>
                <w:rFonts w:ascii="Arial" w:hAnsi="Arial" w:cs="Arial"/>
                <w:sz w:val="20"/>
                <w:szCs w:val="20"/>
              </w:rPr>
              <w:t>- ovládať slovnú zásobu 1. lekcie</w:t>
            </w:r>
          </w:p>
          <w:p w:rsidR="00E668FB" w:rsidRDefault="00E668FB" w:rsidP="00E668FB">
            <w:pPr>
              <w:spacing w:after="0"/>
              <w:rPr>
                <w:rFonts w:ascii="Arial" w:hAnsi="Arial" w:cs="Arial"/>
                <w:sz w:val="20"/>
                <w:szCs w:val="20"/>
              </w:rPr>
            </w:pPr>
            <w:r>
              <w:rPr>
                <w:rFonts w:ascii="Arial" w:hAnsi="Arial" w:cs="Arial"/>
                <w:sz w:val="20"/>
                <w:szCs w:val="20"/>
              </w:rPr>
              <w:t>- opísať najlepšieho kamaráta/ku</w:t>
            </w:r>
          </w:p>
          <w:p w:rsidR="00E668FB" w:rsidRDefault="00E668FB" w:rsidP="00E668FB">
            <w:pPr>
              <w:spacing w:after="0"/>
              <w:rPr>
                <w:rFonts w:ascii="Arial" w:hAnsi="Arial" w:cs="Arial"/>
                <w:sz w:val="20"/>
                <w:szCs w:val="20"/>
              </w:rPr>
            </w:pPr>
            <w:r>
              <w:rPr>
                <w:rFonts w:ascii="Arial" w:hAnsi="Arial" w:cs="Arial"/>
                <w:sz w:val="20"/>
                <w:szCs w:val="20"/>
              </w:rPr>
              <w:t>- poznať dôležité slovné zvraty</w:t>
            </w:r>
          </w:p>
          <w:p w:rsidR="00E668FB" w:rsidRDefault="00E668FB" w:rsidP="00E668FB">
            <w:pPr>
              <w:spacing w:after="0"/>
              <w:rPr>
                <w:rFonts w:ascii="Arial" w:hAnsi="Arial" w:cs="Arial"/>
                <w:sz w:val="20"/>
                <w:szCs w:val="20"/>
              </w:rPr>
            </w:pPr>
            <w:r>
              <w:rPr>
                <w:rFonts w:ascii="Arial" w:hAnsi="Arial" w:cs="Arial"/>
                <w:sz w:val="20"/>
                <w:szCs w:val="20"/>
              </w:rPr>
              <w:t>- vymenovať mestá v Nemecku</w:t>
            </w:r>
          </w:p>
          <w:p w:rsidR="00E668FB" w:rsidRDefault="00E668FB" w:rsidP="00E668FB">
            <w:pPr>
              <w:spacing w:after="0"/>
              <w:rPr>
                <w:rFonts w:ascii="Arial" w:hAnsi="Arial" w:cs="Arial"/>
                <w:sz w:val="20"/>
                <w:szCs w:val="20"/>
              </w:rPr>
            </w:pPr>
            <w:r>
              <w:rPr>
                <w:rFonts w:ascii="Arial" w:hAnsi="Arial" w:cs="Arial"/>
                <w:sz w:val="20"/>
                <w:szCs w:val="20"/>
              </w:rPr>
              <w:t xml:space="preserve">  a vedieť niečo povedať o Berlíne  </w:t>
            </w:r>
          </w:p>
          <w:p w:rsidR="00E668FB" w:rsidRDefault="00E668FB" w:rsidP="00E668FB">
            <w:pPr>
              <w:tabs>
                <w:tab w:val="left" w:pos="164"/>
              </w:tabs>
              <w:spacing w:after="0"/>
              <w:rPr>
                <w:rFonts w:ascii="Arial" w:hAnsi="Arial" w:cs="Arial"/>
                <w:sz w:val="20"/>
                <w:szCs w:val="20"/>
              </w:rPr>
            </w:pPr>
            <w:r>
              <w:rPr>
                <w:rFonts w:ascii="Arial" w:hAnsi="Arial" w:cs="Arial"/>
                <w:sz w:val="20"/>
                <w:szCs w:val="20"/>
              </w:rPr>
              <w:lastRenderedPageBreak/>
              <w:t>-osvojiť si slovotvorbu odvodzovaním pomocou predpôn a prípon</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 xml:space="preserve">-používať bežné spoločenské      </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 xml:space="preserve">výrazy pri navrhovaní stretnutí   </w:t>
            </w:r>
          </w:p>
          <w:p w:rsidR="00E668FB" w:rsidRDefault="00E668FB" w:rsidP="00E668FB">
            <w:pPr>
              <w:spacing w:after="0"/>
              <w:rPr>
                <w:rFonts w:ascii="Arial" w:hAnsi="Arial" w:cs="Arial"/>
                <w:sz w:val="20"/>
                <w:szCs w:val="20"/>
              </w:rPr>
            </w:pPr>
            <w:r>
              <w:rPr>
                <w:rFonts w:ascii="Arial" w:hAnsi="Arial" w:cs="Arial"/>
                <w:sz w:val="20"/>
                <w:szCs w:val="20"/>
              </w:rPr>
              <w:t> </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-kládol spolužiakovi otázky, </w:t>
            </w:r>
          </w:p>
          <w:p w:rsidR="00E668FB" w:rsidRDefault="00E668FB" w:rsidP="00E668FB">
            <w:pPr>
              <w:spacing w:after="0"/>
              <w:rPr>
                <w:rFonts w:ascii="Arial" w:hAnsi="Arial" w:cs="Arial"/>
                <w:sz w:val="20"/>
                <w:szCs w:val="20"/>
              </w:rPr>
            </w:pPr>
            <w:r>
              <w:rPr>
                <w:rFonts w:ascii="Arial" w:hAnsi="Arial" w:cs="Arial"/>
                <w:sz w:val="20"/>
                <w:szCs w:val="20"/>
              </w:rPr>
              <w:t xml:space="preserve">  aby ho spoznal; viedol dialóg</w:t>
            </w:r>
          </w:p>
          <w:p w:rsidR="00E668FB" w:rsidRDefault="00E668FB" w:rsidP="00E668FB">
            <w:pPr>
              <w:spacing w:after="0"/>
              <w:rPr>
                <w:rFonts w:ascii="Arial" w:hAnsi="Arial" w:cs="Arial"/>
                <w:sz w:val="20"/>
                <w:szCs w:val="20"/>
              </w:rPr>
            </w:pPr>
            <w:r>
              <w:rPr>
                <w:rFonts w:ascii="Arial" w:hAnsi="Arial" w:cs="Arial"/>
                <w:sz w:val="20"/>
                <w:szCs w:val="20"/>
              </w:rPr>
              <w:t xml:space="preserve">- tvoril vety a robil cvičenia so </w:t>
            </w:r>
          </w:p>
          <w:p w:rsidR="00E668FB" w:rsidRDefault="00E668FB" w:rsidP="00E668FB">
            <w:pPr>
              <w:spacing w:after="0"/>
              <w:rPr>
                <w:rFonts w:ascii="Arial" w:hAnsi="Arial" w:cs="Arial"/>
                <w:sz w:val="20"/>
                <w:szCs w:val="20"/>
              </w:rPr>
            </w:pPr>
            <w:r>
              <w:rPr>
                <w:rFonts w:ascii="Arial" w:hAnsi="Arial" w:cs="Arial"/>
                <w:sz w:val="20"/>
                <w:szCs w:val="20"/>
              </w:rPr>
              <w:t xml:space="preserve">  spojkou „weil“</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ovládal a používal perfektum  </w:t>
            </w:r>
          </w:p>
          <w:p w:rsidR="00E668FB" w:rsidRDefault="00E668FB" w:rsidP="00E668FB">
            <w:pPr>
              <w:spacing w:after="0"/>
              <w:rPr>
                <w:rFonts w:ascii="Arial" w:hAnsi="Arial" w:cs="Arial"/>
                <w:sz w:val="20"/>
                <w:szCs w:val="20"/>
              </w:rPr>
            </w:pPr>
            <w:r>
              <w:rPr>
                <w:rFonts w:ascii="Arial" w:hAnsi="Arial" w:cs="Arial"/>
                <w:sz w:val="20"/>
                <w:szCs w:val="20"/>
              </w:rPr>
              <w:t xml:space="preserve">  slovies s odlučit. predponou</w:t>
            </w:r>
          </w:p>
          <w:p w:rsidR="00E668FB" w:rsidRDefault="00E668FB" w:rsidP="00E668FB">
            <w:pPr>
              <w:spacing w:after="0"/>
              <w:rPr>
                <w:rFonts w:ascii="Arial" w:hAnsi="Arial" w:cs="Arial"/>
                <w:sz w:val="20"/>
                <w:szCs w:val="20"/>
              </w:rPr>
            </w:pPr>
            <w:r>
              <w:rPr>
                <w:rFonts w:ascii="Arial" w:hAnsi="Arial" w:cs="Arial"/>
                <w:sz w:val="20"/>
                <w:szCs w:val="20"/>
              </w:rPr>
              <w:t>- využil internet na hodine</w:t>
            </w:r>
          </w:p>
          <w:p w:rsidR="00E668FB" w:rsidRDefault="00E668FB" w:rsidP="00E668FB">
            <w:pPr>
              <w:spacing w:after="0"/>
              <w:rPr>
                <w:rFonts w:ascii="Arial" w:hAnsi="Arial" w:cs="Arial"/>
                <w:sz w:val="20"/>
                <w:szCs w:val="20"/>
              </w:rPr>
            </w:pPr>
            <w:r>
              <w:rPr>
                <w:rFonts w:ascii="Arial" w:hAnsi="Arial" w:cs="Arial"/>
                <w:sz w:val="20"/>
                <w:szCs w:val="20"/>
              </w:rPr>
              <w:t>a pracoval s textami v nemčine</w:t>
            </w:r>
          </w:p>
          <w:p w:rsidR="00E668FB" w:rsidRDefault="00E668FB" w:rsidP="00E668FB">
            <w:pPr>
              <w:spacing w:after="0"/>
              <w:ind w:left="-4"/>
              <w:rPr>
                <w:rFonts w:ascii="Arial" w:hAnsi="Arial" w:cs="Arial"/>
                <w:sz w:val="20"/>
                <w:szCs w:val="20"/>
              </w:rPr>
            </w:pPr>
            <w:r>
              <w:rPr>
                <w:rFonts w:ascii="Arial" w:hAnsi="Arial" w:cs="Arial"/>
                <w:sz w:val="20"/>
                <w:szCs w:val="20"/>
              </w:rPr>
              <w:t>- porozumel obsahu textu a doplnil špecifické údaje; pomenoval rodinu a príbuzenstvo podľa obrázka  a opísal kto kde býva</w:t>
            </w:r>
          </w:p>
          <w:p w:rsidR="00E668FB" w:rsidRDefault="00E668FB" w:rsidP="00E668FB">
            <w:pPr>
              <w:spacing w:after="0"/>
              <w:rPr>
                <w:rFonts w:ascii="Arial" w:hAnsi="Arial" w:cs="Arial"/>
                <w:sz w:val="20"/>
                <w:szCs w:val="20"/>
              </w:rPr>
            </w:pPr>
            <w:r>
              <w:rPr>
                <w:rFonts w:ascii="Arial" w:hAnsi="Arial" w:cs="Arial"/>
                <w:sz w:val="20"/>
                <w:szCs w:val="20"/>
              </w:rPr>
              <w:t xml:space="preserve">- aktívne ovládal minulý čas  </w:t>
            </w:r>
          </w:p>
          <w:p w:rsidR="00E668FB" w:rsidRDefault="00E668FB" w:rsidP="00E668FB">
            <w:pPr>
              <w:spacing w:after="0"/>
              <w:rPr>
                <w:rFonts w:ascii="Arial" w:hAnsi="Arial" w:cs="Arial"/>
                <w:sz w:val="20"/>
                <w:szCs w:val="20"/>
              </w:rPr>
            </w:pPr>
            <w:r>
              <w:rPr>
                <w:rFonts w:ascii="Arial" w:hAnsi="Arial" w:cs="Arial"/>
                <w:sz w:val="20"/>
                <w:szCs w:val="20"/>
              </w:rPr>
              <w:t xml:space="preserve">  slovies (perfektum)</w:t>
            </w:r>
          </w:p>
          <w:p w:rsidR="00E668FB" w:rsidRDefault="00E668FB" w:rsidP="00E668FB">
            <w:pPr>
              <w:spacing w:after="0"/>
              <w:rPr>
                <w:rFonts w:ascii="Arial" w:hAnsi="Arial" w:cs="Arial"/>
                <w:sz w:val="20"/>
                <w:szCs w:val="20"/>
              </w:rPr>
            </w:pPr>
            <w:r>
              <w:rPr>
                <w:rFonts w:ascii="Arial" w:hAnsi="Arial" w:cs="Arial"/>
                <w:sz w:val="20"/>
                <w:szCs w:val="20"/>
              </w:rPr>
              <w:t xml:space="preserve">-správne tvoril perfektum  </w:t>
            </w:r>
          </w:p>
          <w:p w:rsidR="00E668FB" w:rsidRDefault="00E668FB" w:rsidP="00E668FB">
            <w:pPr>
              <w:spacing w:after="0"/>
              <w:rPr>
                <w:rFonts w:ascii="Arial" w:hAnsi="Arial" w:cs="Arial"/>
                <w:sz w:val="20"/>
                <w:szCs w:val="20"/>
              </w:rPr>
            </w:pPr>
            <w:r>
              <w:rPr>
                <w:rFonts w:ascii="Arial" w:hAnsi="Arial" w:cs="Arial"/>
                <w:sz w:val="20"/>
                <w:szCs w:val="20"/>
              </w:rPr>
              <w:t xml:space="preserve">  slovies končiacich na: „ieren“</w:t>
            </w:r>
          </w:p>
          <w:p w:rsidR="00E668FB" w:rsidRDefault="00E668FB" w:rsidP="00E668FB">
            <w:pPr>
              <w:spacing w:after="0"/>
              <w:rPr>
                <w:rFonts w:ascii="Arial" w:hAnsi="Arial" w:cs="Arial"/>
                <w:sz w:val="20"/>
                <w:szCs w:val="20"/>
              </w:rPr>
            </w:pPr>
            <w:r>
              <w:rPr>
                <w:rFonts w:ascii="Arial" w:hAnsi="Arial" w:cs="Arial"/>
                <w:sz w:val="20"/>
                <w:szCs w:val="20"/>
              </w:rPr>
              <w:t>- vytvoril tvar mena v 2. páde</w:t>
            </w:r>
          </w:p>
          <w:p w:rsidR="00E668FB" w:rsidRDefault="00E668FB" w:rsidP="00E668FB">
            <w:pPr>
              <w:spacing w:after="0"/>
              <w:rPr>
                <w:rFonts w:ascii="Arial" w:hAnsi="Arial" w:cs="Arial"/>
                <w:sz w:val="20"/>
                <w:szCs w:val="20"/>
              </w:rPr>
            </w:pPr>
            <w:r>
              <w:rPr>
                <w:rFonts w:ascii="Arial" w:hAnsi="Arial" w:cs="Arial"/>
                <w:sz w:val="20"/>
                <w:szCs w:val="20"/>
              </w:rPr>
              <w:t xml:space="preserve">-vedel používať predložku  </w:t>
            </w:r>
          </w:p>
          <w:p w:rsidR="00E668FB" w:rsidRDefault="00E668FB" w:rsidP="00E668FB">
            <w:pPr>
              <w:spacing w:after="0"/>
              <w:rPr>
                <w:rFonts w:ascii="Arial" w:hAnsi="Arial" w:cs="Arial"/>
                <w:sz w:val="20"/>
                <w:szCs w:val="20"/>
              </w:rPr>
            </w:pPr>
            <w:r>
              <w:rPr>
                <w:rFonts w:ascii="Arial" w:hAnsi="Arial" w:cs="Arial"/>
                <w:sz w:val="20"/>
                <w:szCs w:val="20"/>
              </w:rPr>
              <w:t xml:space="preserve"> „von“ a „bei“ v 3. páde</w:t>
            </w:r>
          </w:p>
          <w:p w:rsidR="00E668FB" w:rsidRDefault="00E668FB" w:rsidP="00E668FB">
            <w:pPr>
              <w:spacing w:after="0"/>
              <w:rPr>
                <w:rFonts w:ascii="Arial" w:hAnsi="Arial" w:cs="Arial"/>
                <w:sz w:val="20"/>
                <w:szCs w:val="20"/>
              </w:rPr>
            </w:pPr>
            <w:r>
              <w:rPr>
                <w:rFonts w:ascii="Arial" w:hAnsi="Arial" w:cs="Arial"/>
                <w:sz w:val="20"/>
                <w:szCs w:val="20"/>
              </w:rPr>
              <w:t xml:space="preserve">- ovládal slovnú zásobu, 1.lekcie </w:t>
            </w:r>
          </w:p>
          <w:p w:rsidR="00E668FB" w:rsidRDefault="00E668FB" w:rsidP="00E668FB">
            <w:pPr>
              <w:spacing w:after="0"/>
              <w:rPr>
                <w:rFonts w:ascii="Arial" w:hAnsi="Arial" w:cs="Arial"/>
                <w:sz w:val="20"/>
                <w:szCs w:val="20"/>
              </w:rPr>
            </w:pPr>
            <w:r>
              <w:rPr>
                <w:rFonts w:ascii="Arial" w:hAnsi="Arial" w:cs="Arial"/>
                <w:sz w:val="20"/>
                <w:szCs w:val="20"/>
              </w:rPr>
              <w:t>-opísal najlepšieho kamaráta</w:t>
            </w:r>
          </w:p>
          <w:p w:rsidR="00E668FB" w:rsidRDefault="00E668FB" w:rsidP="00E668FB">
            <w:pPr>
              <w:spacing w:after="0"/>
              <w:rPr>
                <w:rFonts w:ascii="Arial" w:hAnsi="Arial" w:cs="Arial"/>
                <w:sz w:val="20"/>
                <w:szCs w:val="20"/>
              </w:rPr>
            </w:pPr>
            <w:r>
              <w:rPr>
                <w:rFonts w:ascii="Arial" w:hAnsi="Arial" w:cs="Arial"/>
                <w:sz w:val="20"/>
                <w:szCs w:val="20"/>
              </w:rPr>
              <w:t>- poznal dôležité slovné zvraty</w:t>
            </w:r>
          </w:p>
          <w:p w:rsidR="00E668FB" w:rsidRDefault="00E668FB" w:rsidP="00E668FB">
            <w:pPr>
              <w:spacing w:after="0"/>
              <w:rPr>
                <w:rFonts w:ascii="Arial" w:hAnsi="Arial" w:cs="Arial"/>
                <w:sz w:val="20"/>
                <w:szCs w:val="20"/>
              </w:rPr>
            </w:pPr>
            <w:r>
              <w:rPr>
                <w:rFonts w:ascii="Arial" w:hAnsi="Arial" w:cs="Arial"/>
                <w:sz w:val="20"/>
                <w:szCs w:val="20"/>
              </w:rPr>
              <w:t xml:space="preserve">- vymenoval niektoré mestá  </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v Nemecku a vedel hovoriť o Berlíne </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 xml:space="preserve">- osvojil si slovotvorbu odvodzovaním  </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 xml:space="preserve">  pomocou predpôn a prípon</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 xml:space="preserve">- používal bežné spoločenské      </w:t>
            </w:r>
          </w:p>
          <w:p w:rsidR="00E668FB" w:rsidRDefault="00E668FB" w:rsidP="009E40C8">
            <w:pPr>
              <w:tabs>
                <w:tab w:val="left" w:pos="164"/>
              </w:tabs>
              <w:spacing w:after="0"/>
              <w:rPr>
                <w:rFonts w:ascii="Arial" w:hAnsi="Arial" w:cs="Arial"/>
                <w:sz w:val="20"/>
                <w:szCs w:val="20"/>
              </w:rPr>
            </w:pPr>
            <w:r>
              <w:rPr>
                <w:rFonts w:ascii="Arial" w:hAnsi="Arial" w:cs="Arial"/>
                <w:sz w:val="20"/>
                <w:szCs w:val="20"/>
              </w:rPr>
              <w:t xml:space="preserve"> výrazy pri na</w:t>
            </w:r>
            <w:r w:rsidR="009E40C8">
              <w:rPr>
                <w:rFonts w:ascii="Arial" w:hAnsi="Arial" w:cs="Arial"/>
                <w:sz w:val="20"/>
                <w:szCs w:val="20"/>
              </w:rPr>
              <w:t xml:space="preserve">vrhovaní stretnutí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lastRenderedPageBreak/>
              <w:t xml:space="preserve">3.  Doma; Človek a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príroda</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16"/>
                <w:szCs w:val="16"/>
              </w:rPr>
            </w:pPr>
            <w:r>
              <w:rPr>
                <w:rFonts w:ascii="Arial" w:hAnsi="Arial" w:cs="Arial"/>
                <w:sz w:val="16"/>
                <w:szCs w:val="16"/>
              </w:rPr>
              <w:t>12</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pPr>
            <w:r>
              <w:rPr>
                <w:rFonts w:ascii="Arial" w:hAnsi="Arial" w:cs="Arial"/>
                <w:b/>
                <w:sz w:val="18"/>
                <w:szCs w:val="18"/>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jc w:val="center"/>
            </w:pPr>
            <w:r>
              <w:rPr>
                <w:rFonts w:ascii="Arial" w:hAnsi="Arial" w:cs="Arial"/>
                <w:b/>
                <w:sz w:val="18"/>
                <w:szCs w:val="18"/>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-Prvá hodina na kurze</w:t>
            </w:r>
          </w:p>
          <w:p w:rsidR="00E668FB" w:rsidRDefault="00E668FB" w:rsidP="00E668FB">
            <w:pPr>
              <w:spacing w:after="0" w:line="240" w:lineRule="auto"/>
              <w:rPr>
                <w:rFonts w:ascii="Arial" w:hAnsi="Arial" w:cs="Arial"/>
                <w:sz w:val="20"/>
                <w:szCs w:val="20"/>
              </w:rPr>
            </w:pPr>
            <w:r>
              <w:rPr>
                <w:rFonts w:ascii="Arial" w:hAnsi="Arial" w:cs="Arial"/>
                <w:sz w:val="20"/>
                <w:szCs w:val="20"/>
              </w:rPr>
              <w:t>- Posluch textu: Doma -triedenie odpadu</w:t>
            </w:r>
          </w:p>
          <w:p w:rsidR="00E668FB" w:rsidRDefault="00E668FB" w:rsidP="00E668FB">
            <w:pPr>
              <w:spacing w:after="0" w:line="240" w:lineRule="auto"/>
              <w:rPr>
                <w:rFonts w:ascii="Arial" w:hAnsi="Arial" w:cs="Arial"/>
                <w:sz w:val="20"/>
                <w:szCs w:val="20"/>
              </w:rPr>
            </w:pPr>
            <w:r>
              <w:rPr>
                <w:rFonts w:ascii="Arial" w:hAnsi="Arial" w:cs="Arial"/>
                <w:sz w:val="20"/>
                <w:szCs w:val="20"/>
              </w:rPr>
              <w:t>- Smetné kontajnery sú na dvore</w:t>
            </w:r>
          </w:p>
          <w:p w:rsidR="00E668FB" w:rsidRDefault="00E668FB" w:rsidP="00E668FB">
            <w:pPr>
              <w:spacing w:after="0" w:line="240" w:lineRule="auto"/>
              <w:rPr>
                <w:rFonts w:ascii="Arial" w:hAnsi="Arial" w:cs="Arial"/>
                <w:sz w:val="20"/>
                <w:szCs w:val="20"/>
              </w:rPr>
            </w:pPr>
            <w:r>
              <w:rPr>
                <w:rFonts w:ascii="Arial" w:hAnsi="Arial" w:cs="Arial"/>
                <w:sz w:val="20"/>
                <w:szCs w:val="20"/>
              </w:rPr>
              <w:t>- Človek a jeho životné prostredie</w:t>
            </w:r>
          </w:p>
          <w:p w:rsidR="00E668FB" w:rsidRDefault="00E668FB" w:rsidP="00E668FB">
            <w:pPr>
              <w:spacing w:after="0" w:line="240" w:lineRule="auto"/>
              <w:rPr>
                <w:rFonts w:ascii="Arial" w:hAnsi="Arial" w:cs="Arial"/>
                <w:sz w:val="20"/>
                <w:szCs w:val="20"/>
              </w:rPr>
            </w:pPr>
            <w:r>
              <w:rPr>
                <w:rFonts w:ascii="Arial" w:hAnsi="Arial" w:cs="Arial"/>
                <w:sz w:val="20"/>
                <w:szCs w:val="20"/>
              </w:rPr>
              <w:t>- Príroda okolo nás a ochrana životného  prostredia (Čo robíš  ty pre svoje životné prostredie?)</w:t>
            </w:r>
          </w:p>
          <w:p w:rsidR="00E668FB" w:rsidRDefault="00E668FB" w:rsidP="00E668FB">
            <w:pPr>
              <w:spacing w:after="0" w:line="240" w:lineRule="auto"/>
              <w:rPr>
                <w:rFonts w:ascii="Arial" w:hAnsi="Arial" w:cs="Arial"/>
                <w:sz w:val="20"/>
                <w:szCs w:val="20"/>
              </w:rPr>
            </w:pPr>
            <w:r>
              <w:rPr>
                <w:rFonts w:ascii="Arial" w:hAnsi="Arial" w:cs="Arial"/>
                <w:sz w:val="20"/>
                <w:szCs w:val="20"/>
              </w:rPr>
              <w:t>- počasie-predpovede do budúcnosti</w:t>
            </w:r>
          </w:p>
          <w:p w:rsidR="00E668FB" w:rsidRDefault="00E668FB" w:rsidP="00E668FB">
            <w:pPr>
              <w:spacing w:after="0" w:line="240" w:lineRule="auto"/>
              <w:rPr>
                <w:rFonts w:ascii="Arial" w:hAnsi="Arial" w:cs="Arial"/>
                <w:sz w:val="20"/>
                <w:szCs w:val="20"/>
              </w:rPr>
            </w:pPr>
            <w:r>
              <w:rPr>
                <w:rFonts w:ascii="Arial" w:hAnsi="Arial" w:cs="Arial"/>
                <w:sz w:val="20"/>
                <w:szCs w:val="20"/>
              </w:rPr>
              <w:t>- U nás doma</w:t>
            </w:r>
          </w:p>
          <w:p w:rsidR="00E668FB" w:rsidRDefault="00E668FB" w:rsidP="00E668FB">
            <w:pPr>
              <w:spacing w:after="0" w:line="240" w:lineRule="auto"/>
              <w:rPr>
                <w:rFonts w:ascii="Arial" w:hAnsi="Arial" w:cs="Arial"/>
                <w:sz w:val="20"/>
                <w:szCs w:val="20"/>
              </w:rPr>
            </w:pPr>
            <w:r>
              <w:rPr>
                <w:rFonts w:ascii="Arial" w:hAnsi="Arial" w:cs="Arial"/>
                <w:sz w:val="20"/>
                <w:szCs w:val="20"/>
              </w:rPr>
              <w:t xml:space="preserve">- Izba; predložky s 3. a 4. pádom </w:t>
            </w:r>
          </w:p>
          <w:p w:rsidR="00E668FB" w:rsidRDefault="00E668FB" w:rsidP="00E668FB">
            <w:pPr>
              <w:spacing w:after="0" w:line="240" w:lineRule="auto"/>
              <w:rPr>
                <w:rFonts w:ascii="Arial" w:hAnsi="Arial" w:cs="Arial"/>
                <w:sz w:val="20"/>
                <w:szCs w:val="20"/>
              </w:rPr>
            </w:pPr>
            <w:r>
              <w:rPr>
                <w:rFonts w:ascii="Arial" w:hAnsi="Arial" w:cs="Arial"/>
                <w:sz w:val="20"/>
                <w:szCs w:val="20"/>
              </w:rPr>
              <w:t>- Zaves obraz na stenu</w:t>
            </w:r>
          </w:p>
          <w:p w:rsidR="00E668FB" w:rsidRDefault="00E668FB" w:rsidP="00E668FB">
            <w:pPr>
              <w:spacing w:after="0" w:line="240" w:lineRule="auto"/>
              <w:rPr>
                <w:rFonts w:ascii="Arial" w:hAnsi="Arial" w:cs="Arial"/>
                <w:sz w:val="20"/>
                <w:szCs w:val="20"/>
              </w:rPr>
            </w:pPr>
            <w:r>
              <w:rPr>
                <w:rFonts w:ascii="Arial" w:hAnsi="Arial" w:cs="Arial"/>
                <w:sz w:val="20"/>
                <w:szCs w:val="20"/>
              </w:rPr>
              <w:t>- Didaktické hry v skupinách</w:t>
            </w:r>
          </w:p>
          <w:p w:rsidR="00E668FB" w:rsidRDefault="00E668FB" w:rsidP="00E668FB">
            <w:pPr>
              <w:spacing w:after="0" w:line="240" w:lineRule="auto"/>
              <w:rPr>
                <w:rFonts w:ascii="Arial" w:hAnsi="Arial" w:cs="Arial"/>
                <w:sz w:val="20"/>
                <w:szCs w:val="20"/>
              </w:rPr>
            </w:pPr>
            <w:r>
              <w:rPr>
                <w:rFonts w:ascii="Arial" w:hAnsi="Arial" w:cs="Arial"/>
                <w:sz w:val="20"/>
                <w:szCs w:val="20"/>
              </w:rPr>
              <w:t>- Príslovky, predložky</w:t>
            </w:r>
          </w:p>
          <w:p w:rsidR="00E668FB" w:rsidRDefault="00E668FB" w:rsidP="00E668FB">
            <w:pPr>
              <w:spacing w:after="0" w:line="240" w:lineRule="auto"/>
              <w:rPr>
                <w:rFonts w:ascii="Arial" w:hAnsi="Arial" w:cs="Arial"/>
                <w:sz w:val="20"/>
                <w:szCs w:val="20"/>
              </w:rPr>
            </w:pPr>
            <w:r>
              <w:rPr>
                <w:rFonts w:ascii="Arial" w:hAnsi="Arial" w:cs="Arial"/>
                <w:sz w:val="20"/>
                <w:szCs w:val="20"/>
              </w:rPr>
              <w:t>- Počkajte, idem von</w:t>
            </w:r>
          </w:p>
          <w:p w:rsidR="00E668FB" w:rsidRDefault="00E668FB" w:rsidP="00E668FB">
            <w:pPr>
              <w:spacing w:after="0" w:line="240" w:lineRule="auto"/>
              <w:rPr>
                <w:rFonts w:ascii="Arial" w:hAnsi="Arial" w:cs="Arial"/>
                <w:sz w:val="20"/>
                <w:szCs w:val="20"/>
              </w:rPr>
            </w:pPr>
            <w:r>
              <w:rPr>
                <w:rFonts w:ascii="Arial" w:hAnsi="Arial" w:cs="Arial"/>
                <w:sz w:val="20"/>
                <w:szCs w:val="20"/>
              </w:rPr>
              <w:t>- Posluch: Klebety o ....</w:t>
            </w:r>
          </w:p>
          <w:p w:rsidR="00E668FB" w:rsidRDefault="00E668FB" w:rsidP="00E668FB">
            <w:pPr>
              <w:spacing w:after="0" w:line="240" w:lineRule="auto"/>
              <w:rPr>
                <w:rFonts w:ascii="Arial" w:hAnsi="Arial" w:cs="Arial"/>
                <w:sz w:val="20"/>
                <w:szCs w:val="20"/>
              </w:rPr>
            </w:pPr>
            <w:r>
              <w:rPr>
                <w:rFonts w:ascii="Arial" w:hAnsi="Arial" w:cs="Arial"/>
                <w:sz w:val="20"/>
                <w:szCs w:val="20"/>
              </w:rPr>
              <w:t>- Tichá pošta</w:t>
            </w:r>
          </w:p>
          <w:p w:rsidR="00E668FB" w:rsidRDefault="00E668FB" w:rsidP="00E668FB">
            <w:pPr>
              <w:spacing w:after="0" w:line="240" w:lineRule="auto"/>
              <w:rPr>
                <w:rFonts w:ascii="Arial" w:hAnsi="Arial" w:cs="Arial"/>
                <w:sz w:val="20"/>
                <w:szCs w:val="20"/>
              </w:rPr>
            </w:pPr>
            <w:r>
              <w:rPr>
                <w:rFonts w:ascii="Arial" w:hAnsi="Arial" w:cs="Arial"/>
                <w:sz w:val="20"/>
                <w:szCs w:val="20"/>
              </w:rPr>
              <w:lastRenderedPageBreak/>
              <w:t>- Bývanie; odkazy</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r>
              <w:rPr>
                <w:rFonts w:ascii="Arial" w:hAnsi="Arial" w:cs="Arial"/>
                <w:sz w:val="20"/>
                <w:szCs w:val="20"/>
              </w:rPr>
              <w:t xml:space="preserve">      </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 predstaviť  sa celým menom, </w:t>
            </w:r>
          </w:p>
          <w:p w:rsidR="00E668FB" w:rsidRDefault="00E668FB" w:rsidP="00E668FB">
            <w:pPr>
              <w:spacing w:after="0"/>
              <w:rPr>
                <w:rFonts w:ascii="Arial" w:hAnsi="Arial" w:cs="Arial"/>
                <w:sz w:val="20"/>
                <w:szCs w:val="20"/>
              </w:rPr>
            </w:pPr>
            <w:r>
              <w:rPr>
                <w:rFonts w:ascii="Arial" w:hAnsi="Arial" w:cs="Arial"/>
                <w:sz w:val="20"/>
                <w:szCs w:val="20"/>
              </w:rPr>
              <w:t xml:space="preserve">  povedať vek, adresu, svoje </w:t>
            </w:r>
          </w:p>
          <w:p w:rsidR="00E668FB" w:rsidRDefault="00E668FB" w:rsidP="00E668FB">
            <w:pPr>
              <w:spacing w:after="0"/>
              <w:rPr>
                <w:rFonts w:ascii="Arial" w:hAnsi="Arial" w:cs="Arial"/>
                <w:sz w:val="20"/>
                <w:szCs w:val="20"/>
              </w:rPr>
            </w:pPr>
            <w:r>
              <w:rPr>
                <w:rFonts w:ascii="Arial" w:hAnsi="Arial" w:cs="Arial"/>
                <w:sz w:val="20"/>
                <w:szCs w:val="20"/>
              </w:rPr>
              <w:t xml:space="preserve">  záľuby, opísať bydlisko, atď ..</w:t>
            </w:r>
          </w:p>
          <w:p w:rsidR="00E668FB" w:rsidRDefault="00E668FB" w:rsidP="00E668FB">
            <w:pPr>
              <w:spacing w:after="0"/>
              <w:rPr>
                <w:rFonts w:ascii="Arial" w:hAnsi="Arial" w:cs="Arial"/>
                <w:sz w:val="20"/>
                <w:szCs w:val="20"/>
              </w:rPr>
            </w:pPr>
            <w:r>
              <w:rPr>
                <w:rFonts w:ascii="Arial" w:hAnsi="Arial" w:cs="Arial"/>
                <w:sz w:val="20"/>
                <w:szCs w:val="20"/>
              </w:rPr>
              <w:t>-rozprávať o letných prázdninách</w:t>
            </w:r>
          </w:p>
          <w:p w:rsidR="00E668FB" w:rsidRDefault="00E668FB" w:rsidP="00E668FB">
            <w:pPr>
              <w:spacing w:after="0"/>
              <w:rPr>
                <w:rFonts w:ascii="Arial" w:hAnsi="Arial" w:cs="Arial"/>
                <w:sz w:val="20"/>
                <w:szCs w:val="20"/>
              </w:rPr>
            </w:pPr>
            <w:r>
              <w:rPr>
                <w:rFonts w:ascii="Arial" w:hAnsi="Arial" w:cs="Arial"/>
                <w:sz w:val="20"/>
                <w:szCs w:val="20"/>
              </w:rPr>
              <w:t xml:space="preserve">-porozumieť obsahu nahrávky a prerozprávať  obsah počutého textu </w:t>
            </w:r>
          </w:p>
          <w:p w:rsidR="00E668FB" w:rsidRDefault="00E668FB" w:rsidP="00E668FB">
            <w:pPr>
              <w:spacing w:after="0"/>
              <w:rPr>
                <w:rFonts w:ascii="Arial" w:hAnsi="Arial" w:cs="Arial"/>
                <w:sz w:val="20"/>
                <w:szCs w:val="20"/>
              </w:rPr>
            </w:pPr>
            <w:r>
              <w:rPr>
                <w:rFonts w:ascii="Arial" w:hAnsi="Arial" w:cs="Arial"/>
                <w:sz w:val="20"/>
                <w:szCs w:val="20"/>
              </w:rPr>
              <w:t xml:space="preserve"> -konverzovať na tému: triedenie odpadu    </w:t>
            </w:r>
          </w:p>
          <w:p w:rsidR="00E668FB" w:rsidRDefault="00E668FB" w:rsidP="00E668FB">
            <w:pPr>
              <w:spacing w:after="0"/>
              <w:rPr>
                <w:rFonts w:ascii="Arial" w:hAnsi="Arial" w:cs="Arial"/>
                <w:sz w:val="20"/>
                <w:szCs w:val="20"/>
              </w:rPr>
            </w:pPr>
            <w:r>
              <w:rPr>
                <w:rFonts w:ascii="Arial" w:hAnsi="Arial" w:cs="Arial"/>
                <w:sz w:val="20"/>
                <w:szCs w:val="20"/>
              </w:rPr>
              <w:t xml:space="preserve">- osvojiť si a rozšíriť slovnú </w:t>
            </w:r>
          </w:p>
          <w:p w:rsidR="00E668FB" w:rsidRDefault="00E668FB" w:rsidP="00E668FB">
            <w:pPr>
              <w:spacing w:after="0"/>
              <w:rPr>
                <w:rFonts w:ascii="Arial" w:hAnsi="Arial" w:cs="Arial"/>
                <w:sz w:val="20"/>
                <w:szCs w:val="20"/>
              </w:rPr>
            </w:pPr>
            <w:r>
              <w:rPr>
                <w:rFonts w:ascii="Arial" w:hAnsi="Arial" w:cs="Arial"/>
                <w:sz w:val="20"/>
                <w:szCs w:val="20"/>
              </w:rPr>
              <w:t xml:space="preserve">zásobu o príslovky a predložky, precvičovať kde a správne odpovedať datívom  </w:t>
            </w:r>
          </w:p>
          <w:p w:rsidR="00E668FB" w:rsidRDefault="00E668FB" w:rsidP="00E668FB">
            <w:pPr>
              <w:spacing w:after="0"/>
              <w:rPr>
                <w:rFonts w:ascii="Arial" w:hAnsi="Arial" w:cs="Arial"/>
                <w:sz w:val="20"/>
                <w:szCs w:val="20"/>
              </w:rPr>
            </w:pPr>
            <w:r>
              <w:rPr>
                <w:rFonts w:ascii="Arial" w:hAnsi="Arial" w:cs="Arial"/>
                <w:sz w:val="20"/>
                <w:szCs w:val="20"/>
              </w:rPr>
              <w:t xml:space="preserve">- komunikovať na tému </w:t>
            </w:r>
          </w:p>
          <w:p w:rsidR="00E668FB" w:rsidRDefault="00E668FB" w:rsidP="00E668FB">
            <w:pPr>
              <w:spacing w:after="0"/>
              <w:rPr>
                <w:rFonts w:ascii="Arial" w:hAnsi="Arial" w:cs="Arial"/>
                <w:sz w:val="20"/>
                <w:szCs w:val="20"/>
              </w:rPr>
            </w:pPr>
            <w:r>
              <w:rPr>
                <w:rFonts w:ascii="Arial" w:hAnsi="Arial" w:cs="Arial"/>
                <w:sz w:val="20"/>
                <w:szCs w:val="20"/>
              </w:rPr>
              <w:t>„Človek a príroda“- čo môžeme denne urobiť pre naše životné prostredie</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komunikovať na tému: „U nás </w:t>
            </w:r>
          </w:p>
          <w:p w:rsidR="00E668FB" w:rsidRDefault="00E668FB" w:rsidP="00E668FB">
            <w:pPr>
              <w:spacing w:after="0"/>
              <w:rPr>
                <w:rFonts w:ascii="Arial" w:hAnsi="Arial" w:cs="Arial"/>
                <w:sz w:val="20"/>
                <w:szCs w:val="20"/>
              </w:rPr>
            </w:pPr>
            <w:r>
              <w:rPr>
                <w:rFonts w:ascii="Arial" w:hAnsi="Arial" w:cs="Arial"/>
                <w:sz w:val="20"/>
                <w:szCs w:val="20"/>
              </w:rPr>
              <w:t xml:space="preserve">  doma“</w:t>
            </w:r>
          </w:p>
          <w:p w:rsidR="00E668FB" w:rsidRDefault="00E668FB" w:rsidP="00E668FB">
            <w:pPr>
              <w:spacing w:after="0"/>
              <w:rPr>
                <w:rFonts w:ascii="Arial" w:hAnsi="Arial" w:cs="Arial"/>
                <w:sz w:val="20"/>
                <w:szCs w:val="20"/>
              </w:rPr>
            </w:pPr>
            <w:r>
              <w:rPr>
                <w:rFonts w:ascii="Arial" w:hAnsi="Arial" w:cs="Arial"/>
                <w:sz w:val="20"/>
                <w:szCs w:val="20"/>
              </w:rPr>
              <w:t>- osvojiť si predložky s 3. A</w:t>
            </w:r>
          </w:p>
          <w:p w:rsidR="00E668FB" w:rsidRDefault="00E668FB" w:rsidP="00E668FB">
            <w:pPr>
              <w:spacing w:after="0"/>
              <w:rPr>
                <w:rFonts w:ascii="Arial" w:hAnsi="Arial" w:cs="Arial"/>
                <w:sz w:val="20"/>
                <w:szCs w:val="20"/>
              </w:rPr>
            </w:pPr>
            <w:r>
              <w:rPr>
                <w:rFonts w:ascii="Arial" w:hAnsi="Arial" w:cs="Arial"/>
                <w:sz w:val="20"/>
                <w:szCs w:val="20"/>
              </w:rPr>
              <w:t>4.pád. a aktívne ich používal</w:t>
            </w:r>
          </w:p>
          <w:p w:rsidR="00E668FB" w:rsidRDefault="00E668FB" w:rsidP="00E668FB">
            <w:pPr>
              <w:spacing w:after="0"/>
              <w:ind w:left="-4"/>
              <w:rPr>
                <w:rFonts w:ascii="Arial" w:hAnsi="Arial" w:cs="Arial"/>
                <w:sz w:val="20"/>
                <w:szCs w:val="20"/>
              </w:rPr>
            </w:pPr>
            <w:r>
              <w:rPr>
                <w:rFonts w:ascii="Arial" w:hAnsi="Arial" w:cs="Arial"/>
                <w:sz w:val="20"/>
                <w:szCs w:val="20"/>
              </w:rPr>
              <w:t xml:space="preserve">- porozumieť obsahu textu: </w:t>
            </w:r>
          </w:p>
          <w:p w:rsidR="00E668FB" w:rsidRDefault="00E668FB" w:rsidP="00E668FB">
            <w:pPr>
              <w:spacing w:after="0"/>
              <w:rPr>
                <w:rFonts w:ascii="Arial" w:hAnsi="Arial" w:cs="Arial"/>
                <w:sz w:val="20"/>
                <w:szCs w:val="20"/>
              </w:rPr>
            </w:pPr>
            <w:r>
              <w:rPr>
                <w:rFonts w:ascii="Arial" w:hAnsi="Arial" w:cs="Arial"/>
                <w:sz w:val="20"/>
                <w:szCs w:val="20"/>
              </w:rPr>
              <w:t xml:space="preserve">„susedským rozhovorom“ </w:t>
            </w:r>
          </w:p>
          <w:p w:rsidR="00E668FB" w:rsidRDefault="00E668FB" w:rsidP="00E668FB">
            <w:pPr>
              <w:spacing w:after="0"/>
              <w:ind w:left="-4"/>
              <w:rPr>
                <w:rFonts w:ascii="Arial" w:hAnsi="Arial" w:cs="Arial"/>
                <w:sz w:val="20"/>
                <w:szCs w:val="20"/>
              </w:rPr>
            </w:pPr>
            <w:r>
              <w:rPr>
                <w:rFonts w:ascii="Arial" w:hAnsi="Arial" w:cs="Arial"/>
                <w:sz w:val="20"/>
                <w:szCs w:val="20"/>
              </w:rPr>
              <w:t>a doplniť špecifické údaje</w:t>
            </w:r>
          </w:p>
          <w:p w:rsidR="00E668FB" w:rsidRDefault="00E668FB" w:rsidP="00E668FB">
            <w:pPr>
              <w:spacing w:after="0"/>
              <w:ind w:left="-4"/>
              <w:rPr>
                <w:rFonts w:ascii="Arial" w:hAnsi="Arial" w:cs="Arial"/>
                <w:sz w:val="20"/>
                <w:szCs w:val="20"/>
              </w:rPr>
            </w:pPr>
            <w:r>
              <w:rPr>
                <w:rFonts w:ascii="Arial" w:hAnsi="Arial" w:cs="Arial"/>
                <w:sz w:val="20"/>
                <w:szCs w:val="20"/>
              </w:rPr>
              <w:t>-  hrať didaktickú hru v skupinách, vylúštiť kvíz</w:t>
            </w:r>
          </w:p>
          <w:p w:rsidR="00E668FB" w:rsidRDefault="00E668FB" w:rsidP="00E668FB">
            <w:pPr>
              <w:spacing w:after="0"/>
              <w:ind w:left="-4"/>
              <w:rPr>
                <w:rFonts w:ascii="Arial" w:hAnsi="Arial" w:cs="Arial"/>
                <w:sz w:val="20"/>
                <w:szCs w:val="20"/>
              </w:rPr>
            </w:pPr>
            <w:r>
              <w:rPr>
                <w:rFonts w:ascii="Arial" w:hAnsi="Arial" w:cs="Arial"/>
                <w:sz w:val="20"/>
                <w:szCs w:val="20"/>
              </w:rPr>
              <w:t xml:space="preserve">-  správne  používať príslovky </w:t>
            </w:r>
          </w:p>
          <w:p w:rsidR="00E668FB" w:rsidRDefault="00E668FB" w:rsidP="00E668FB">
            <w:pPr>
              <w:spacing w:after="0"/>
              <w:rPr>
                <w:rFonts w:ascii="Arial" w:hAnsi="Arial" w:cs="Arial"/>
                <w:sz w:val="20"/>
                <w:szCs w:val="20"/>
              </w:rPr>
            </w:pPr>
            <w:r>
              <w:rPr>
                <w:rFonts w:ascii="Arial" w:hAnsi="Arial" w:cs="Arial"/>
                <w:sz w:val="20"/>
                <w:szCs w:val="20"/>
              </w:rPr>
              <w:t xml:space="preserve"> a predložky</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komunikovať na tému „stav </w:t>
            </w:r>
          </w:p>
          <w:p w:rsidR="00E668FB" w:rsidRDefault="00E668FB" w:rsidP="00E668FB">
            <w:pPr>
              <w:spacing w:after="0"/>
              <w:rPr>
                <w:rFonts w:ascii="Arial" w:hAnsi="Arial" w:cs="Arial"/>
                <w:sz w:val="20"/>
                <w:szCs w:val="20"/>
              </w:rPr>
            </w:pPr>
            <w:r>
              <w:rPr>
                <w:rFonts w:ascii="Arial" w:hAnsi="Arial" w:cs="Arial"/>
                <w:sz w:val="20"/>
                <w:szCs w:val="20"/>
              </w:rPr>
              <w:t>životného prostredia“</w:t>
            </w:r>
          </w:p>
          <w:p w:rsidR="00E668FB" w:rsidRDefault="00E668FB" w:rsidP="00E668FB">
            <w:pPr>
              <w:spacing w:after="0"/>
              <w:rPr>
                <w:rFonts w:ascii="Arial" w:hAnsi="Arial" w:cs="Arial"/>
                <w:sz w:val="20"/>
                <w:szCs w:val="20"/>
              </w:rPr>
            </w:pPr>
            <w:r>
              <w:rPr>
                <w:rFonts w:ascii="Arial" w:hAnsi="Arial" w:cs="Arial"/>
                <w:sz w:val="20"/>
                <w:szCs w:val="20"/>
              </w:rPr>
              <w:t>(znečistenie zeme, vôd,</w:t>
            </w:r>
          </w:p>
          <w:p w:rsidR="00E668FB" w:rsidRDefault="00E668FB" w:rsidP="00E668FB">
            <w:pPr>
              <w:spacing w:after="0"/>
              <w:rPr>
                <w:rFonts w:ascii="Arial" w:hAnsi="Arial" w:cs="Arial"/>
                <w:sz w:val="20"/>
                <w:szCs w:val="20"/>
              </w:rPr>
            </w:pPr>
            <w:r>
              <w:rPr>
                <w:rFonts w:ascii="Arial" w:hAnsi="Arial" w:cs="Arial"/>
                <w:sz w:val="20"/>
                <w:szCs w:val="20"/>
              </w:rPr>
              <w:t>ovzdušia)</w:t>
            </w:r>
          </w:p>
          <w:p w:rsidR="00E668FB" w:rsidRDefault="00E668FB" w:rsidP="00E668FB">
            <w:pPr>
              <w:spacing w:after="0"/>
              <w:rPr>
                <w:rFonts w:ascii="Arial" w:hAnsi="Arial" w:cs="Arial"/>
                <w:sz w:val="20"/>
                <w:szCs w:val="20"/>
              </w:rPr>
            </w:pPr>
            <w:r>
              <w:rPr>
                <w:rFonts w:ascii="Arial" w:hAnsi="Arial" w:cs="Arial"/>
                <w:b/>
                <w:sz w:val="20"/>
                <w:szCs w:val="20"/>
              </w:rPr>
              <w:t xml:space="preserve">- </w:t>
            </w:r>
            <w:r>
              <w:rPr>
                <w:rFonts w:ascii="Arial" w:hAnsi="Arial" w:cs="Arial"/>
                <w:sz w:val="20"/>
                <w:szCs w:val="20"/>
              </w:rPr>
              <w:t>opísať prírodu okolo</w:t>
            </w:r>
            <w:r>
              <w:rPr>
                <w:rFonts w:ascii="Arial" w:hAnsi="Arial" w:cs="Arial"/>
                <w:b/>
                <w:sz w:val="20"/>
                <w:szCs w:val="20"/>
              </w:rPr>
              <w:t xml:space="preserve"> </w:t>
            </w:r>
            <w:r>
              <w:rPr>
                <w:rFonts w:ascii="Arial" w:hAnsi="Arial" w:cs="Arial"/>
                <w:sz w:val="20"/>
                <w:szCs w:val="20"/>
              </w:rPr>
              <w:t xml:space="preserve">nás, fauna </w:t>
            </w:r>
          </w:p>
          <w:p w:rsidR="00E668FB" w:rsidRDefault="00E668FB" w:rsidP="00E668FB">
            <w:pPr>
              <w:spacing w:after="0"/>
              <w:rPr>
                <w:rFonts w:ascii="Arial" w:hAnsi="Arial" w:cs="Arial"/>
                <w:sz w:val="20"/>
                <w:szCs w:val="20"/>
              </w:rPr>
            </w:pPr>
            <w:r>
              <w:rPr>
                <w:rFonts w:ascii="Arial" w:hAnsi="Arial" w:cs="Arial"/>
                <w:sz w:val="20"/>
                <w:szCs w:val="20"/>
              </w:rPr>
              <w:t>a flóra</w:t>
            </w:r>
            <w:r>
              <w:rPr>
                <w:rFonts w:ascii="Arial" w:hAnsi="Arial" w:cs="Arial"/>
                <w:b/>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 xml:space="preserve">- konverzovať na tému ročné </w:t>
            </w:r>
          </w:p>
          <w:p w:rsidR="00E668FB" w:rsidRDefault="00E668FB" w:rsidP="00E668FB">
            <w:pPr>
              <w:tabs>
                <w:tab w:val="left" w:pos="164"/>
              </w:tabs>
              <w:spacing w:after="0"/>
              <w:rPr>
                <w:rFonts w:ascii="Arial" w:hAnsi="Arial" w:cs="Arial"/>
                <w:sz w:val="20"/>
                <w:szCs w:val="20"/>
              </w:rPr>
            </w:pPr>
            <w:r>
              <w:rPr>
                <w:rFonts w:ascii="Arial" w:hAnsi="Arial" w:cs="Arial"/>
                <w:sz w:val="20"/>
                <w:szCs w:val="20"/>
              </w:rPr>
              <w:t>obdobia a počasie</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sa predstavil celým menom, povedal vek,</w:t>
            </w:r>
          </w:p>
          <w:p w:rsidR="00E668FB" w:rsidRDefault="00E668FB" w:rsidP="00E668FB">
            <w:pPr>
              <w:spacing w:after="0"/>
              <w:rPr>
                <w:rFonts w:ascii="Arial" w:hAnsi="Arial" w:cs="Arial"/>
                <w:sz w:val="20"/>
                <w:szCs w:val="20"/>
              </w:rPr>
            </w:pPr>
            <w:r>
              <w:rPr>
                <w:rFonts w:ascii="Arial" w:hAnsi="Arial" w:cs="Arial"/>
                <w:sz w:val="20"/>
                <w:szCs w:val="20"/>
              </w:rPr>
              <w:t xml:space="preserve">adresu, svoje záľuby, opísal bydlisko, atď ...  </w:t>
            </w:r>
          </w:p>
          <w:p w:rsidR="00E668FB" w:rsidRDefault="00E668FB" w:rsidP="00E668FB">
            <w:pPr>
              <w:spacing w:after="0"/>
              <w:rPr>
                <w:rFonts w:ascii="Arial" w:hAnsi="Arial" w:cs="Arial"/>
                <w:sz w:val="20"/>
                <w:szCs w:val="20"/>
              </w:rPr>
            </w:pPr>
            <w:r>
              <w:rPr>
                <w:rFonts w:ascii="Arial" w:hAnsi="Arial" w:cs="Arial"/>
                <w:sz w:val="20"/>
                <w:szCs w:val="20"/>
              </w:rPr>
              <w:t>-  rozprával o letných      prázdninách</w:t>
            </w:r>
          </w:p>
          <w:p w:rsidR="00E668FB" w:rsidRDefault="00E668FB" w:rsidP="00E668FB">
            <w:pPr>
              <w:spacing w:after="0"/>
              <w:rPr>
                <w:rFonts w:ascii="Arial" w:hAnsi="Arial" w:cs="Arial"/>
                <w:sz w:val="20"/>
                <w:szCs w:val="20"/>
              </w:rPr>
            </w:pPr>
            <w:r>
              <w:rPr>
                <w:rFonts w:ascii="Arial" w:hAnsi="Arial" w:cs="Arial"/>
                <w:sz w:val="20"/>
                <w:szCs w:val="20"/>
              </w:rPr>
              <w:t xml:space="preserve"> - porozumel obsahu nahrávky a prerozprával  obsah počutého textu </w:t>
            </w:r>
          </w:p>
          <w:p w:rsidR="00E668FB" w:rsidRDefault="00E668FB" w:rsidP="00E668FB">
            <w:pPr>
              <w:spacing w:after="0"/>
              <w:rPr>
                <w:rFonts w:ascii="Arial" w:hAnsi="Arial" w:cs="Arial"/>
                <w:sz w:val="20"/>
                <w:szCs w:val="20"/>
              </w:rPr>
            </w:pPr>
            <w:r>
              <w:rPr>
                <w:rFonts w:ascii="Arial" w:hAnsi="Arial" w:cs="Arial"/>
                <w:sz w:val="20"/>
                <w:szCs w:val="20"/>
              </w:rPr>
              <w:t xml:space="preserve">- konverzoval na tému: triedenie odpadu    </w:t>
            </w:r>
          </w:p>
          <w:p w:rsidR="00E668FB" w:rsidRDefault="00E668FB" w:rsidP="00E668FB">
            <w:pPr>
              <w:spacing w:after="0"/>
              <w:rPr>
                <w:rFonts w:ascii="Arial" w:hAnsi="Arial" w:cs="Arial"/>
                <w:sz w:val="20"/>
                <w:szCs w:val="20"/>
              </w:rPr>
            </w:pPr>
            <w:r>
              <w:rPr>
                <w:rFonts w:ascii="Arial" w:hAnsi="Arial" w:cs="Arial"/>
                <w:sz w:val="20"/>
                <w:szCs w:val="20"/>
              </w:rPr>
              <w:t xml:space="preserve">- si osvojil a rozšíril slovnú zásobu o príslovky a predložky,  precvičovať kde  a správne odpovedať datívom  </w:t>
            </w:r>
          </w:p>
          <w:p w:rsidR="00E668FB" w:rsidRDefault="00E668FB" w:rsidP="00E668FB">
            <w:pPr>
              <w:spacing w:after="0"/>
              <w:rPr>
                <w:rFonts w:ascii="Arial" w:hAnsi="Arial" w:cs="Arial"/>
                <w:sz w:val="20"/>
                <w:szCs w:val="20"/>
              </w:rPr>
            </w:pPr>
            <w:r>
              <w:rPr>
                <w:rFonts w:ascii="Arial" w:hAnsi="Arial" w:cs="Arial"/>
                <w:sz w:val="20"/>
                <w:szCs w:val="20"/>
              </w:rPr>
              <w:t xml:space="preserve">- komunikoval na tému „Človek a príroda“- čo </w:t>
            </w:r>
          </w:p>
          <w:p w:rsidR="00E668FB" w:rsidRDefault="00E668FB" w:rsidP="00E668FB">
            <w:pPr>
              <w:spacing w:after="0"/>
              <w:rPr>
                <w:rFonts w:ascii="Arial" w:hAnsi="Arial" w:cs="Arial"/>
                <w:sz w:val="20"/>
                <w:szCs w:val="20"/>
              </w:rPr>
            </w:pPr>
            <w:r>
              <w:rPr>
                <w:rFonts w:ascii="Arial" w:hAnsi="Arial" w:cs="Arial"/>
                <w:sz w:val="20"/>
                <w:szCs w:val="20"/>
              </w:rPr>
              <w:t xml:space="preserve">môžeme denne urobiť pre </w:t>
            </w:r>
          </w:p>
          <w:p w:rsidR="00E668FB" w:rsidRDefault="00E668FB" w:rsidP="00E668FB">
            <w:pPr>
              <w:spacing w:after="0"/>
              <w:rPr>
                <w:rFonts w:ascii="Arial" w:hAnsi="Arial" w:cs="Arial"/>
                <w:sz w:val="20"/>
                <w:szCs w:val="20"/>
              </w:rPr>
            </w:pPr>
            <w:r>
              <w:rPr>
                <w:rFonts w:ascii="Arial" w:hAnsi="Arial" w:cs="Arial"/>
                <w:sz w:val="20"/>
                <w:szCs w:val="20"/>
              </w:rPr>
              <w:lastRenderedPageBreak/>
              <w:t>naše životné prostredie</w:t>
            </w:r>
          </w:p>
          <w:p w:rsidR="00E668FB" w:rsidRDefault="00E668FB" w:rsidP="00E668FB">
            <w:pPr>
              <w:spacing w:after="0"/>
              <w:rPr>
                <w:rFonts w:ascii="Arial" w:hAnsi="Arial" w:cs="Arial"/>
                <w:sz w:val="20"/>
                <w:szCs w:val="20"/>
              </w:rPr>
            </w:pPr>
            <w:r>
              <w:rPr>
                <w:rFonts w:ascii="Arial" w:hAnsi="Arial" w:cs="Arial"/>
                <w:sz w:val="20"/>
                <w:szCs w:val="20"/>
              </w:rPr>
              <w:t>- komunikoval na tému: „U  nás doma“</w:t>
            </w:r>
          </w:p>
          <w:p w:rsidR="00E668FB" w:rsidRDefault="00E668FB" w:rsidP="00E668FB">
            <w:pPr>
              <w:spacing w:after="0"/>
              <w:rPr>
                <w:rFonts w:ascii="Arial" w:hAnsi="Arial" w:cs="Arial"/>
                <w:sz w:val="20"/>
                <w:szCs w:val="20"/>
              </w:rPr>
            </w:pPr>
            <w:r>
              <w:rPr>
                <w:rFonts w:ascii="Arial" w:hAnsi="Arial" w:cs="Arial"/>
                <w:sz w:val="20"/>
                <w:szCs w:val="20"/>
              </w:rPr>
              <w:t>- osvojil si predložky s 3. a 4.pád. a aktívne ich</w:t>
            </w:r>
          </w:p>
          <w:p w:rsidR="00E668FB" w:rsidRDefault="00E668FB" w:rsidP="00E668FB">
            <w:pPr>
              <w:spacing w:after="0"/>
              <w:rPr>
                <w:rFonts w:ascii="Arial" w:hAnsi="Arial" w:cs="Arial"/>
                <w:sz w:val="20"/>
                <w:szCs w:val="20"/>
              </w:rPr>
            </w:pPr>
            <w:r>
              <w:rPr>
                <w:rFonts w:ascii="Arial" w:hAnsi="Arial" w:cs="Arial"/>
                <w:sz w:val="20"/>
                <w:szCs w:val="20"/>
              </w:rPr>
              <w:t>používal</w:t>
            </w:r>
          </w:p>
          <w:p w:rsidR="00E668FB" w:rsidRDefault="00E668FB" w:rsidP="00E668FB">
            <w:pPr>
              <w:spacing w:after="0"/>
              <w:rPr>
                <w:rFonts w:ascii="Arial" w:hAnsi="Arial" w:cs="Arial"/>
                <w:sz w:val="20"/>
                <w:szCs w:val="20"/>
              </w:rPr>
            </w:pPr>
            <w:r>
              <w:rPr>
                <w:rFonts w:ascii="Arial" w:hAnsi="Arial" w:cs="Arial"/>
                <w:sz w:val="20"/>
                <w:szCs w:val="20"/>
              </w:rPr>
              <w:t xml:space="preserve">- porozumel obsahu textu  </w:t>
            </w:r>
          </w:p>
          <w:p w:rsidR="00E668FB" w:rsidRDefault="00E668FB" w:rsidP="00E668FB">
            <w:pPr>
              <w:spacing w:after="0"/>
              <w:rPr>
                <w:rFonts w:ascii="Arial" w:hAnsi="Arial" w:cs="Arial"/>
                <w:sz w:val="20"/>
                <w:szCs w:val="20"/>
              </w:rPr>
            </w:pPr>
            <w:r>
              <w:rPr>
                <w:rFonts w:ascii="Arial" w:hAnsi="Arial" w:cs="Arial"/>
                <w:sz w:val="20"/>
                <w:szCs w:val="20"/>
              </w:rPr>
              <w:t xml:space="preserve"> „susedské rozhovory“</w:t>
            </w:r>
          </w:p>
          <w:p w:rsidR="00E668FB" w:rsidRDefault="00E668FB" w:rsidP="00E668FB">
            <w:pPr>
              <w:spacing w:after="0"/>
              <w:ind w:left="-4"/>
              <w:rPr>
                <w:rFonts w:ascii="Arial" w:hAnsi="Arial" w:cs="Arial"/>
                <w:sz w:val="20"/>
                <w:szCs w:val="20"/>
              </w:rPr>
            </w:pPr>
            <w:r>
              <w:rPr>
                <w:rFonts w:ascii="Arial" w:hAnsi="Arial" w:cs="Arial"/>
                <w:sz w:val="20"/>
                <w:szCs w:val="20"/>
              </w:rPr>
              <w:t>a doplnil špecifické údaje</w:t>
            </w:r>
          </w:p>
          <w:p w:rsidR="00E668FB" w:rsidRDefault="00E668FB" w:rsidP="00E668FB">
            <w:pPr>
              <w:spacing w:after="0"/>
              <w:ind w:left="-4"/>
              <w:rPr>
                <w:rFonts w:ascii="Arial" w:hAnsi="Arial" w:cs="Arial"/>
                <w:sz w:val="20"/>
                <w:szCs w:val="20"/>
              </w:rPr>
            </w:pPr>
            <w:r>
              <w:rPr>
                <w:rFonts w:ascii="Arial" w:hAnsi="Arial" w:cs="Arial"/>
                <w:sz w:val="20"/>
                <w:szCs w:val="20"/>
              </w:rPr>
              <w:t xml:space="preserve">- hral didaktickú hru  </w:t>
            </w:r>
          </w:p>
          <w:p w:rsidR="00E668FB" w:rsidRDefault="00E668FB" w:rsidP="00E668FB">
            <w:pPr>
              <w:spacing w:after="0"/>
              <w:rPr>
                <w:rFonts w:ascii="Arial" w:hAnsi="Arial" w:cs="Arial"/>
                <w:sz w:val="20"/>
                <w:szCs w:val="20"/>
              </w:rPr>
            </w:pPr>
            <w:r>
              <w:rPr>
                <w:rFonts w:ascii="Arial" w:hAnsi="Arial" w:cs="Arial"/>
                <w:sz w:val="20"/>
                <w:szCs w:val="20"/>
              </w:rPr>
              <w:t>v skupinách,  vylúštil kvíz</w:t>
            </w:r>
          </w:p>
          <w:p w:rsidR="00E668FB" w:rsidRDefault="00E668FB" w:rsidP="00E668FB">
            <w:pPr>
              <w:spacing w:after="0"/>
              <w:ind w:left="-4"/>
              <w:rPr>
                <w:rFonts w:ascii="Arial" w:hAnsi="Arial" w:cs="Arial"/>
                <w:sz w:val="20"/>
                <w:szCs w:val="20"/>
              </w:rPr>
            </w:pPr>
            <w:r>
              <w:rPr>
                <w:rFonts w:ascii="Arial" w:hAnsi="Arial" w:cs="Arial"/>
                <w:sz w:val="20"/>
                <w:szCs w:val="20"/>
              </w:rPr>
              <w:t>- správne používa</w:t>
            </w:r>
          </w:p>
          <w:p w:rsidR="00E668FB" w:rsidRDefault="00E668FB" w:rsidP="00E668FB">
            <w:pPr>
              <w:spacing w:after="0"/>
              <w:ind w:left="-4"/>
              <w:rPr>
                <w:rFonts w:ascii="Arial" w:hAnsi="Arial" w:cs="Arial"/>
                <w:sz w:val="20"/>
                <w:szCs w:val="20"/>
              </w:rPr>
            </w:pPr>
            <w:r>
              <w:rPr>
                <w:rFonts w:ascii="Arial" w:hAnsi="Arial" w:cs="Arial"/>
                <w:sz w:val="20"/>
                <w:szCs w:val="20"/>
              </w:rPr>
              <w:t>príslovky a predložky</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komunikoval na tému „stav  životného prostredia“ </w:t>
            </w:r>
          </w:p>
          <w:p w:rsidR="00E668FB" w:rsidRDefault="00E668FB" w:rsidP="00E668FB">
            <w:pPr>
              <w:spacing w:after="0"/>
              <w:ind w:left="-4"/>
              <w:rPr>
                <w:rFonts w:ascii="Arial" w:hAnsi="Arial" w:cs="Arial"/>
                <w:sz w:val="20"/>
                <w:szCs w:val="20"/>
              </w:rPr>
            </w:pPr>
            <w:r>
              <w:rPr>
                <w:rFonts w:ascii="Arial" w:hAnsi="Arial" w:cs="Arial"/>
                <w:sz w:val="20"/>
                <w:szCs w:val="20"/>
              </w:rPr>
              <w:t xml:space="preserve">-(znečistenie zeme, vôd, </w:t>
            </w:r>
          </w:p>
          <w:p w:rsidR="00E668FB" w:rsidRDefault="00E668FB" w:rsidP="00E668FB">
            <w:pPr>
              <w:spacing w:after="0"/>
              <w:ind w:left="-4"/>
              <w:rPr>
                <w:rFonts w:ascii="Arial" w:hAnsi="Arial" w:cs="Arial"/>
                <w:sz w:val="20"/>
                <w:szCs w:val="20"/>
              </w:rPr>
            </w:pPr>
            <w:r>
              <w:rPr>
                <w:rFonts w:ascii="Arial" w:hAnsi="Arial" w:cs="Arial"/>
                <w:sz w:val="20"/>
                <w:szCs w:val="20"/>
              </w:rPr>
              <w:t xml:space="preserve">  ovzdušia)</w:t>
            </w:r>
          </w:p>
          <w:p w:rsidR="00E668FB" w:rsidRDefault="00E668FB" w:rsidP="00E668FB">
            <w:pPr>
              <w:spacing w:after="0"/>
              <w:rPr>
                <w:rFonts w:ascii="Arial" w:hAnsi="Arial" w:cs="Arial"/>
                <w:sz w:val="20"/>
                <w:szCs w:val="20"/>
              </w:rPr>
            </w:pPr>
            <w:r>
              <w:rPr>
                <w:rFonts w:ascii="Arial" w:hAnsi="Arial" w:cs="Arial"/>
                <w:b/>
                <w:sz w:val="20"/>
                <w:szCs w:val="20"/>
              </w:rPr>
              <w:t>-</w:t>
            </w:r>
            <w:r>
              <w:rPr>
                <w:rFonts w:ascii="Arial" w:hAnsi="Arial" w:cs="Arial"/>
                <w:sz w:val="20"/>
                <w:szCs w:val="20"/>
              </w:rPr>
              <w:t>opísal prírodu okolo</w:t>
            </w:r>
            <w:r>
              <w:rPr>
                <w:rFonts w:ascii="Arial" w:hAnsi="Arial" w:cs="Arial"/>
                <w:b/>
                <w:sz w:val="20"/>
                <w:szCs w:val="20"/>
              </w:rPr>
              <w:t xml:space="preserve"> </w:t>
            </w:r>
            <w:r>
              <w:rPr>
                <w:rFonts w:ascii="Arial" w:hAnsi="Arial" w:cs="Arial"/>
                <w:sz w:val="20"/>
                <w:szCs w:val="20"/>
              </w:rPr>
              <w:t xml:space="preserve">nás, </w:t>
            </w:r>
          </w:p>
          <w:p w:rsidR="00E668FB" w:rsidRDefault="00E668FB" w:rsidP="00E668FB">
            <w:pPr>
              <w:spacing w:after="0"/>
              <w:rPr>
                <w:rFonts w:ascii="Arial" w:hAnsi="Arial" w:cs="Arial"/>
                <w:sz w:val="20"/>
                <w:szCs w:val="20"/>
              </w:rPr>
            </w:pPr>
            <w:r>
              <w:rPr>
                <w:rFonts w:ascii="Arial" w:hAnsi="Arial" w:cs="Arial"/>
                <w:sz w:val="20"/>
                <w:szCs w:val="20"/>
              </w:rPr>
              <w:t xml:space="preserve">  fauna a flóra</w:t>
            </w:r>
            <w:r>
              <w:rPr>
                <w:rFonts w:ascii="Arial" w:hAnsi="Arial" w:cs="Arial"/>
                <w:b/>
                <w:sz w:val="20"/>
                <w:szCs w:val="20"/>
              </w:rPr>
              <w:t xml:space="preserve"> </w:t>
            </w:r>
          </w:p>
          <w:p w:rsidR="00E668FB" w:rsidRDefault="00E668FB" w:rsidP="00E668FB">
            <w:pPr>
              <w:spacing w:after="0"/>
              <w:rPr>
                <w:rFonts w:ascii="Arial" w:hAnsi="Arial" w:cs="Arial"/>
                <w:sz w:val="20"/>
                <w:szCs w:val="20"/>
              </w:rPr>
            </w:pPr>
            <w:r>
              <w:rPr>
                <w:rFonts w:ascii="Arial" w:hAnsi="Arial" w:cs="Arial"/>
                <w:sz w:val="20"/>
                <w:szCs w:val="20"/>
              </w:rPr>
              <w:t>- konverzoval na tému ročné obdobia a počasie</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4.  Dobrú chuť,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(Stravovanie)</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13</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-Posluch: príbeh v obrázkoch: Čaj alebo káva</w:t>
            </w:r>
          </w:p>
          <w:p w:rsidR="00E668FB" w:rsidRDefault="00E668FB" w:rsidP="00E668FB">
            <w:pPr>
              <w:spacing w:after="0"/>
              <w:rPr>
                <w:rFonts w:ascii="Arial" w:hAnsi="Arial" w:cs="Arial"/>
                <w:sz w:val="20"/>
                <w:szCs w:val="20"/>
              </w:rPr>
            </w:pPr>
            <w:r>
              <w:rPr>
                <w:rFonts w:ascii="Arial" w:hAnsi="Arial" w:cs="Arial"/>
                <w:sz w:val="20"/>
                <w:szCs w:val="20"/>
              </w:rPr>
              <w:t>-Stravovacie návyky, interview</w:t>
            </w:r>
          </w:p>
          <w:p w:rsidR="00E668FB" w:rsidRDefault="00E668FB" w:rsidP="00E668FB">
            <w:pPr>
              <w:spacing w:after="0"/>
              <w:rPr>
                <w:rFonts w:ascii="Arial" w:hAnsi="Arial" w:cs="Arial"/>
                <w:sz w:val="20"/>
                <w:szCs w:val="20"/>
              </w:rPr>
            </w:pPr>
            <w:r>
              <w:rPr>
                <w:rFonts w:ascii="Arial" w:hAnsi="Arial" w:cs="Arial"/>
                <w:sz w:val="20"/>
                <w:szCs w:val="20"/>
              </w:rPr>
              <w:lastRenderedPageBreak/>
              <w:t>-Raňajkovať ako cisár</w:t>
            </w:r>
          </w:p>
          <w:p w:rsidR="00E668FB" w:rsidRDefault="00E668FB" w:rsidP="00E668FB">
            <w:pPr>
              <w:spacing w:after="0"/>
              <w:rPr>
                <w:rFonts w:ascii="Arial" w:hAnsi="Arial" w:cs="Arial"/>
                <w:sz w:val="20"/>
                <w:szCs w:val="20"/>
              </w:rPr>
            </w:pPr>
            <w:r>
              <w:rPr>
                <w:rFonts w:ascii="Arial" w:hAnsi="Arial" w:cs="Arial"/>
                <w:sz w:val="20"/>
                <w:szCs w:val="20"/>
              </w:rPr>
              <w:t xml:space="preserve">-Neurčité zámená  </w:t>
            </w:r>
          </w:p>
          <w:p w:rsidR="00E668FB" w:rsidRDefault="00E668FB" w:rsidP="00E668FB">
            <w:pPr>
              <w:spacing w:after="0"/>
              <w:rPr>
                <w:rFonts w:ascii="Arial" w:hAnsi="Arial" w:cs="Arial"/>
                <w:sz w:val="20"/>
                <w:szCs w:val="20"/>
              </w:rPr>
            </w:pPr>
            <w:r>
              <w:rPr>
                <w:rFonts w:ascii="Arial" w:hAnsi="Arial" w:cs="Arial"/>
                <w:sz w:val="20"/>
                <w:szCs w:val="20"/>
              </w:rPr>
              <w:t xml:space="preserve">  v nominatíve</w:t>
            </w:r>
          </w:p>
          <w:p w:rsidR="00E668FB" w:rsidRDefault="00E668FB" w:rsidP="00E668FB">
            <w:pPr>
              <w:spacing w:after="0"/>
              <w:rPr>
                <w:rFonts w:ascii="Arial" w:hAnsi="Arial" w:cs="Arial"/>
                <w:sz w:val="20"/>
                <w:szCs w:val="20"/>
              </w:rPr>
            </w:pPr>
            <w:r>
              <w:rPr>
                <w:rFonts w:ascii="Arial" w:hAnsi="Arial" w:cs="Arial"/>
                <w:sz w:val="20"/>
                <w:szCs w:val="20"/>
              </w:rPr>
              <w:t xml:space="preserve">-Neurčité zámená  </w:t>
            </w:r>
          </w:p>
          <w:p w:rsidR="00E668FB" w:rsidRDefault="00E668FB" w:rsidP="00E668FB">
            <w:pPr>
              <w:spacing w:after="0"/>
              <w:rPr>
                <w:rFonts w:ascii="Arial" w:hAnsi="Arial" w:cs="Arial"/>
                <w:sz w:val="20"/>
                <w:szCs w:val="20"/>
              </w:rPr>
            </w:pPr>
            <w:r>
              <w:rPr>
                <w:rFonts w:ascii="Arial" w:hAnsi="Arial" w:cs="Arial"/>
                <w:sz w:val="20"/>
                <w:szCs w:val="20"/>
              </w:rPr>
              <w:t xml:space="preserve"> v akuzatíve</w:t>
            </w:r>
          </w:p>
          <w:p w:rsidR="00E668FB" w:rsidRDefault="00E668FB" w:rsidP="00E668FB">
            <w:pPr>
              <w:spacing w:after="0"/>
              <w:rPr>
                <w:rFonts w:ascii="Arial" w:hAnsi="Arial" w:cs="Arial"/>
                <w:sz w:val="20"/>
                <w:szCs w:val="20"/>
              </w:rPr>
            </w:pPr>
            <w:r>
              <w:rPr>
                <w:rFonts w:ascii="Arial" w:hAnsi="Arial" w:cs="Arial"/>
                <w:sz w:val="20"/>
                <w:szCs w:val="20"/>
              </w:rPr>
              <w:t xml:space="preserve">-Veci (predmety  </w:t>
            </w:r>
          </w:p>
          <w:p w:rsidR="00E668FB" w:rsidRDefault="00E668FB" w:rsidP="00E668FB">
            <w:pPr>
              <w:spacing w:after="0"/>
              <w:rPr>
                <w:rFonts w:ascii="Arial" w:hAnsi="Arial" w:cs="Arial"/>
                <w:sz w:val="20"/>
                <w:szCs w:val="20"/>
              </w:rPr>
            </w:pPr>
            <w:r>
              <w:rPr>
                <w:rFonts w:ascii="Arial" w:hAnsi="Arial" w:cs="Arial"/>
                <w:sz w:val="20"/>
                <w:szCs w:val="20"/>
              </w:rPr>
              <w:t xml:space="preserve"> v domácnosti)</w:t>
            </w:r>
          </w:p>
          <w:p w:rsidR="00E668FB" w:rsidRDefault="00E668FB" w:rsidP="00E668FB">
            <w:pPr>
              <w:spacing w:after="0"/>
              <w:rPr>
                <w:rFonts w:ascii="Arial" w:hAnsi="Arial" w:cs="Arial"/>
                <w:sz w:val="20"/>
                <w:szCs w:val="20"/>
              </w:rPr>
            </w:pPr>
            <w:r>
              <w:rPr>
                <w:rFonts w:ascii="Arial" w:hAnsi="Arial" w:cs="Arial"/>
                <w:sz w:val="20"/>
                <w:szCs w:val="20"/>
              </w:rPr>
              <w:t xml:space="preserve">-V reštaurácii (stravovacie </w:t>
            </w:r>
          </w:p>
          <w:p w:rsidR="00E668FB" w:rsidRDefault="00E668FB" w:rsidP="00E668FB">
            <w:pPr>
              <w:spacing w:after="0"/>
              <w:rPr>
                <w:rFonts w:ascii="Arial" w:hAnsi="Arial" w:cs="Arial"/>
                <w:sz w:val="20"/>
                <w:szCs w:val="20"/>
              </w:rPr>
            </w:pPr>
            <w:r>
              <w:rPr>
                <w:rFonts w:ascii="Arial" w:hAnsi="Arial" w:cs="Arial"/>
                <w:sz w:val="20"/>
                <w:szCs w:val="20"/>
              </w:rPr>
              <w:t xml:space="preserve">  zariadenia)</w:t>
            </w:r>
          </w:p>
          <w:p w:rsidR="00E668FB" w:rsidRDefault="00E668FB" w:rsidP="00E668FB">
            <w:pPr>
              <w:spacing w:after="0"/>
              <w:rPr>
                <w:rFonts w:ascii="Arial" w:hAnsi="Arial" w:cs="Arial"/>
                <w:sz w:val="20"/>
                <w:szCs w:val="20"/>
              </w:rPr>
            </w:pPr>
            <w:r>
              <w:rPr>
                <w:rFonts w:ascii="Arial" w:hAnsi="Arial" w:cs="Arial"/>
                <w:sz w:val="20"/>
                <w:szCs w:val="20"/>
              </w:rPr>
              <w:t xml:space="preserve">-„Currywurst“, Fast food </w:t>
            </w:r>
          </w:p>
          <w:p w:rsidR="00E668FB" w:rsidRDefault="00E668FB" w:rsidP="00E668FB">
            <w:pPr>
              <w:spacing w:after="0"/>
              <w:rPr>
                <w:rFonts w:ascii="Arial" w:hAnsi="Arial" w:cs="Arial"/>
                <w:sz w:val="20"/>
                <w:szCs w:val="20"/>
              </w:rPr>
            </w:pPr>
            <w:r>
              <w:rPr>
                <w:rFonts w:ascii="Arial" w:hAnsi="Arial" w:cs="Arial"/>
                <w:sz w:val="20"/>
                <w:szCs w:val="20"/>
              </w:rPr>
              <w:t>- Kultúra stolovania</w:t>
            </w:r>
          </w:p>
          <w:p w:rsidR="00E668FB" w:rsidRDefault="00E668FB" w:rsidP="00E668FB">
            <w:pPr>
              <w:spacing w:after="0"/>
              <w:rPr>
                <w:rFonts w:ascii="Arial" w:hAnsi="Arial" w:cs="Arial"/>
                <w:sz w:val="20"/>
                <w:szCs w:val="20"/>
              </w:rPr>
            </w:pPr>
            <w:r>
              <w:rPr>
                <w:rFonts w:ascii="Arial" w:hAnsi="Arial" w:cs="Arial"/>
                <w:sz w:val="20"/>
                <w:szCs w:val="20"/>
              </w:rPr>
              <w:t>-Mäso a mäsové výrobky</w:t>
            </w:r>
          </w:p>
          <w:p w:rsidR="00E668FB" w:rsidRDefault="00E668FB" w:rsidP="00E668FB">
            <w:pPr>
              <w:spacing w:after="0"/>
              <w:rPr>
                <w:rFonts w:ascii="Arial" w:hAnsi="Arial" w:cs="Arial"/>
                <w:sz w:val="20"/>
                <w:szCs w:val="20"/>
              </w:rPr>
            </w:pPr>
            <w:r>
              <w:rPr>
                <w:rFonts w:ascii="Arial" w:hAnsi="Arial" w:cs="Arial"/>
                <w:sz w:val="20"/>
                <w:szCs w:val="20"/>
              </w:rPr>
              <w:t>-Súkromné pozvanie</w:t>
            </w:r>
          </w:p>
          <w:p w:rsidR="00E668FB" w:rsidRDefault="00E668FB" w:rsidP="00E668FB">
            <w:pPr>
              <w:spacing w:after="0"/>
              <w:rPr>
                <w:rFonts w:ascii="Arial" w:hAnsi="Arial" w:cs="Arial"/>
                <w:sz w:val="20"/>
                <w:szCs w:val="20"/>
              </w:rPr>
            </w:pPr>
            <w:r>
              <w:rPr>
                <w:rFonts w:ascii="Arial" w:hAnsi="Arial" w:cs="Arial"/>
                <w:sz w:val="20"/>
                <w:szCs w:val="20"/>
              </w:rPr>
              <w:t xml:space="preserve">-Špeciality slovenskej </w:t>
            </w:r>
          </w:p>
          <w:p w:rsidR="00E668FB" w:rsidRDefault="00E668FB" w:rsidP="00E668FB">
            <w:pPr>
              <w:spacing w:after="0"/>
              <w:rPr>
                <w:rFonts w:ascii="Arial" w:hAnsi="Arial" w:cs="Arial"/>
                <w:sz w:val="20"/>
                <w:szCs w:val="20"/>
              </w:rPr>
            </w:pPr>
            <w:r>
              <w:rPr>
                <w:rFonts w:ascii="Arial" w:hAnsi="Arial" w:cs="Arial"/>
                <w:sz w:val="20"/>
                <w:szCs w:val="20"/>
              </w:rPr>
              <w:t xml:space="preserve">  kuchyne</w:t>
            </w:r>
          </w:p>
          <w:p w:rsidR="00E668FB" w:rsidRDefault="00E668FB" w:rsidP="00E668FB">
            <w:pPr>
              <w:spacing w:after="0"/>
              <w:rPr>
                <w:rFonts w:ascii="Arial" w:hAnsi="Arial" w:cs="Arial"/>
                <w:sz w:val="20"/>
                <w:szCs w:val="20"/>
              </w:rPr>
            </w:pPr>
            <w:r>
              <w:rPr>
                <w:rFonts w:ascii="Arial" w:hAnsi="Arial" w:cs="Arial"/>
                <w:sz w:val="20"/>
                <w:szCs w:val="20"/>
              </w:rPr>
              <w:t>-mliečne výrobky</w:t>
            </w:r>
          </w:p>
          <w:p w:rsidR="00E668FB" w:rsidRDefault="00E668FB" w:rsidP="00E668FB">
            <w:pPr>
              <w:spacing w:after="0"/>
              <w:rPr>
                <w:rFonts w:ascii="Arial" w:hAnsi="Arial" w:cs="Arial"/>
                <w:sz w:val="20"/>
                <w:szCs w:val="20"/>
              </w:rPr>
            </w:pPr>
            <w:r>
              <w:rPr>
                <w:rFonts w:ascii="Arial" w:hAnsi="Arial" w:cs="Arial"/>
                <w:sz w:val="20"/>
                <w:szCs w:val="20"/>
              </w:rPr>
              <w:t>-zdrava výživa</w:t>
            </w:r>
          </w:p>
          <w:p w:rsidR="00E668FB" w:rsidRDefault="00E668FB" w:rsidP="00E668FB">
            <w:pPr>
              <w:spacing w:after="0"/>
              <w:rPr>
                <w:rFonts w:ascii="Arial" w:hAnsi="Arial" w:cs="Arial"/>
                <w:sz w:val="20"/>
                <w:szCs w:val="20"/>
              </w:rPr>
            </w:pPr>
            <w:r>
              <w:rPr>
                <w:rFonts w:ascii="Arial" w:hAnsi="Arial" w:cs="Arial"/>
                <w:sz w:val="20"/>
                <w:szCs w:val="20"/>
              </w:rPr>
              <w:t xml:space="preserve">-Medzihra:Nebezpečne </w:t>
            </w:r>
          </w:p>
          <w:p w:rsidR="00E668FB" w:rsidRDefault="00E668FB" w:rsidP="00E668FB">
            <w:pPr>
              <w:spacing w:after="0"/>
              <w:rPr>
                <w:rFonts w:ascii="Arial" w:hAnsi="Arial" w:cs="Arial"/>
                <w:sz w:val="20"/>
                <w:szCs w:val="20"/>
              </w:rPr>
            </w:pPr>
            <w:r>
              <w:rPr>
                <w:rFonts w:ascii="Arial" w:hAnsi="Arial" w:cs="Arial"/>
                <w:sz w:val="20"/>
                <w:szCs w:val="20"/>
              </w:rPr>
              <w:t xml:space="preserve">  sladké</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r>
              <w:rPr>
                <w:rFonts w:ascii="Arial" w:hAnsi="Arial" w:cs="Arial"/>
                <w:sz w:val="20"/>
                <w:szCs w:val="20"/>
              </w:rPr>
              <w:t xml:space="preserve">- oboznámiť sa so základnou  </w:t>
            </w:r>
          </w:p>
          <w:p w:rsidR="00E668FB" w:rsidRDefault="00E668FB" w:rsidP="00E668FB">
            <w:pPr>
              <w:spacing w:after="0"/>
              <w:rPr>
                <w:rFonts w:ascii="Arial" w:hAnsi="Arial" w:cs="Arial"/>
                <w:sz w:val="20"/>
                <w:szCs w:val="20"/>
              </w:rPr>
            </w:pPr>
            <w:r>
              <w:rPr>
                <w:rFonts w:ascii="Arial" w:hAnsi="Arial" w:cs="Arial"/>
                <w:sz w:val="20"/>
                <w:szCs w:val="20"/>
              </w:rPr>
              <w:t>lexikou 3. L</w:t>
            </w:r>
          </w:p>
          <w:p w:rsidR="00E668FB" w:rsidRDefault="00E668FB" w:rsidP="00E668FB">
            <w:pPr>
              <w:spacing w:after="0"/>
              <w:ind w:left="-4"/>
              <w:rPr>
                <w:rFonts w:ascii="Arial" w:hAnsi="Arial" w:cs="Arial"/>
                <w:sz w:val="20"/>
                <w:szCs w:val="20"/>
              </w:rPr>
            </w:pPr>
            <w:r>
              <w:rPr>
                <w:rFonts w:ascii="Arial" w:hAnsi="Arial" w:cs="Arial"/>
                <w:sz w:val="20"/>
                <w:szCs w:val="20"/>
              </w:rPr>
              <w:t xml:space="preserve">-  určiť tému a doplniť špecifické </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informácie z vypočutého textu</w:t>
            </w:r>
          </w:p>
          <w:p w:rsidR="00E668FB" w:rsidRDefault="00E668FB" w:rsidP="00E668FB">
            <w:pPr>
              <w:spacing w:after="0"/>
              <w:ind w:left="-4"/>
              <w:rPr>
                <w:rFonts w:ascii="Arial" w:hAnsi="Arial" w:cs="Arial"/>
                <w:sz w:val="20"/>
                <w:szCs w:val="20"/>
              </w:rPr>
            </w:pPr>
            <w:r>
              <w:rPr>
                <w:rFonts w:ascii="Arial" w:hAnsi="Arial" w:cs="Arial"/>
                <w:sz w:val="20"/>
                <w:szCs w:val="20"/>
              </w:rPr>
              <w:t xml:space="preserve">- rozprávať o stravovacích </w:t>
            </w:r>
          </w:p>
          <w:p w:rsidR="00E668FB" w:rsidRDefault="00E668FB" w:rsidP="00E668FB">
            <w:pPr>
              <w:spacing w:after="0"/>
              <w:rPr>
                <w:rFonts w:ascii="Arial" w:hAnsi="Arial" w:cs="Arial"/>
                <w:sz w:val="20"/>
                <w:szCs w:val="20"/>
              </w:rPr>
            </w:pPr>
            <w:r>
              <w:rPr>
                <w:rFonts w:ascii="Arial" w:hAnsi="Arial" w:cs="Arial"/>
                <w:sz w:val="20"/>
                <w:szCs w:val="20"/>
              </w:rPr>
              <w:t>návykoch, vypočuť si interview</w:t>
            </w:r>
          </w:p>
          <w:p w:rsidR="00E668FB" w:rsidRDefault="00E668FB" w:rsidP="00E668FB">
            <w:pPr>
              <w:spacing w:after="0"/>
              <w:ind w:left="-4"/>
              <w:rPr>
                <w:rFonts w:ascii="Arial" w:hAnsi="Arial" w:cs="Arial"/>
                <w:sz w:val="20"/>
                <w:szCs w:val="20"/>
              </w:rPr>
            </w:pPr>
            <w:r>
              <w:rPr>
                <w:rFonts w:ascii="Arial" w:hAnsi="Arial" w:cs="Arial"/>
                <w:sz w:val="20"/>
                <w:szCs w:val="20"/>
              </w:rPr>
              <w:t>- pracovať s textom</w:t>
            </w:r>
          </w:p>
          <w:p w:rsidR="00E668FB" w:rsidRDefault="00E668FB" w:rsidP="00E668FB">
            <w:pPr>
              <w:spacing w:after="0"/>
              <w:ind w:left="-4"/>
              <w:rPr>
                <w:rFonts w:ascii="Arial" w:hAnsi="Arial" w:cs="Arial"/>
                <w:sz w:val="20"/>
                <w:szCs w:val="20"/>
              </w:rPr>
            </w:pPr>
            <w:r>
              <w:rPr>
                <w:rFonts w:ascii="Arial" w:hAnsi="Arial" w:cs="Arial"/>
                <w:sz w:val="20"/>
                <w:szCs w:val="20"/>
              </w:rPr>
              <w:t xml:space="preserve">- používať neurčité zámená </w:t>
            </w:r>
          </w:p>
          <w:p w:rsidR="00E668FB" w:rsidRDefault="00E668FB" w:rsidP="00E668FB">
            <w:pPr>
              <w:spacing w:after="0"/>
              <w:rPr>
                <w:rFonts w:ascii="Arial" w:hAnsi="Arial" w:cs="Arial"/>
                <w:sz w:val="20"/>
                <w:szCs w:val="20"/>
              </w:rPr>
            </w:pPr>
            <w:r>
              <w:rPr>
                <w:rFonts w:ascii="Arial" w:hAnsi="Arial" w:cs="Arial"/>
                <w:sz w:val="20"/>
                <w:szCs w:val="20"/>
              </w:rPr>
              <w:t>v nominatíve a akuzatíve</w:t>
            </w:r>
          </w:p>
          <w:p w:rsidR="00E668FB" w:rsidRDefault="00E668FB" w:rsidP="00E668FB">
            <w:pPr>
              <w:spacing w:after="0"/>
              <w:ind w:left="-4"/>
              <w:rPr>
                <w:rFonts w:ascii="Arial" w:hAnsi="Arial" w:cs="Arial"/>
                <w:sz w:val="20"/>
                <w:szCs w:val="20"/>
              </w:rPr>
            </w:pPr>
            <w:r>
              <w:rPr>
                <w:rFonts w:ascii="Arial" w:hAnsi="Arial" w:cs="Arial"/>
                <w:sz w:val="20"/>
                <w:szCs w:val="20"/>
              </w:rPr>
              <w:t xml:space="preserve">- porozumieť dialógom </w:t>
            </w:r>
          </w:p>
          <w:p w:rsidR="00E668FB" w:rsidRDefault="00E668FB" w:rsidP="00E668FB">
            <w:pPr>
              <w:spacing w:after="0"/>
              <w:rPr>
                <w:rFonts w:ascii="Arial" w:hAnsi="Arial" w:cs="Arial"/>
                <w:sz w:val="20"/>
                <w:szCs w:val="20"/>
              </w:rPr>
            </w:pPr>
            <w:r>
              <w:rPr>
                <w:rFonts w:ascii="Arial" w:hAnsi="Arial" w:cs="Arial"/>
                <w:sz w:val="20"/>
                <w:szCs w:val="20"/>
              </w:rPr>
              <w:t>a prerozprávať ich obsah</w:t>
            </w:r>
          </w:p>
          <w:p w:rsidR="00E668FB" w:rsidRDefault="00E668FB" w:rsidP="00E668FB">
            <w:pPr>
              <w:spacing w:after="0"/>
              <w:ind w:left="-4"/>
              <w:rPr>
                <w:rFonts w:ascii="Arial" w:hAnsi="Arial" w:cs="Arial"/>
                <w:sz w:val="20"/>
                <w:szCs w:val="20"/>
              </w:rPr>
            </w:pPr>
            <w:r>
              <w:rPr>
                <w:rFonts w:ascii="Arial" w:hAnsi="Arial" w:cs="Arial"/>
                <w:sz w:val="20"/>
                <w:szCs w:val="20"/>
              </w:rPr>
              <w:t xml:space="preserve">- mať rozšírenú slov. zásobu a </w:t>
            </w:r>
          </w:p>
          <w:p w:rsidR="00E668FB" w:rsidRDefault="00E668FB" w:rsidP="00E668FB">
            <w:pPr>
              <w:spacing w:after="0"/>
              <w:ind w:left="-4"/>
              <w:rPr>
                <w:rFonts w:ascii="Arial" w:hAnsi="Arial" w:cs="Arial"/>
                <w:sz w:val="20"/>
                <w:szCs w:val="20"/>
              </w:rPr>
            </w:pPr>
            <w:r>
              <w:rPr>
                <w:rFonts w:ascii="Arial" w:hAnsi="Arial" w:cs="Arial"/>
                <w:sz w:val="20"/>
                <w:szCs w:val="20"/>
              </w:rPr>
              <w:t xml:space="preserve">zahrať situáciu v reštaurácii </w:t>
            </w:r>
          </w:p>
          <w:p w:rsidR="00E668FB" w:rsidRDefault="00E668FB" w:rsidP="00E668FB">
            <w:pPr>
              <w:spacing w:after="0"/>
              <w:ind w:left="-4"/>
              <w:rPr>
                <w:rFonts w:ascii="Arial" w:hAnsi="Arial" w:cs="Arial"/>
                <w:sz w:val="20"/>
                <w:szCs w:val="20"/>
              </w:rPr>
            </w:pPr>
            <w:r>
              <w:rPr>
                <w:rFonts w:ascii="Arial" w:hAnsi="Arial" w:cs="Arial"/>
                <w:sz w:val="20"/>
                <w:szCs w:val="20"/>
              </w:rPr>
              <w:t xml:space="preserve">- aktívne pracovať s textom,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doplniť otázky z textu</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a zaspievať pieseň  </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 rozprávať o národných jedlách,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stravovacích návykoch a obľúbených jedlách</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vedieť povedať jeden recept na  prípravu jedla</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-vypočuť si rozhlasové</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vysielanie a rozprávať o ňom</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 spoznať nemecké a rakúske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špeciality</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-spomenúť národné kuchyne,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zvyky a obyčaje </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 napísať projekt na tému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„Stravovanie“  </w:t>
            </w:r>
          </w:p>
          <w:p w:rsidR="00E668FB" w:rsidRDefault="00E668FB" w:rsidP="00E668FB">
            <w:pPr>
              <w:spacing w:after="0"/>
              <w:rPr>
                <w:rFonts w:ascii="Arial" w:hAnsi="Arial" w:cs="Arial"/>
                <w:sz w:val="20"/>
                <w:szCs w:val="20"/>
              </w:rPr>
            </w:pPr>
            <w:r>
              <w:rPr>
                <w:rFonts w:ascii="Arial" w:hAnsi="Arial" w:cs="Arial"/>
                <w:sz w:val="20"/>
                <w:szCs w:val="20"/>
              </w:rPr>
              <w:t xml:space="preserve"> </w:t>
            </w:r>
          </w:p>
          <w:p w:rsidR="00E668FB" w:rsidRDefault="00E668FB" w:rsidP="00E668FB">
            <w:pPr>
              <w:spacing w:after="0"/>
              <w:rPr>
                <w:rFonts w:ascii="Arial" w:hAnsi="Arial" w:cs="Arial"/>
                <w:sz w:val="20"/>
                <w:szCs w:val="20"/>
              </w:rPr>
            </w:pP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-oboznámil sa so základnou  lexikou 3. L</w:t>
            </w:r>
          </w:p>
          <w:p w:rsidR="00E668FB" w:rsidRDefault="00E668FB" w:rsidP="00E668FB">
            <w:pPr>
              <w:spacing w:after="0"/>
              <w:ind w:left="-4"/>
              <w:rPr>
                <w:rFonts w:ascii="Arial" w:hAnsi="Arial" w:cs="Arial"/>
                <w:sz w:val="20"/>
                <w:szCs w:val="20"/>
              </w:rPr>
            </w:pPr>
            <w:r>
              <w:rPr>
                <w:rFonts w:ascii="Arial" w:hAnsi="Arial" w:cs="Arial"/>
                <w:sz w:val="20"/>
                <w:szCs w:val="20"/>
              </w:rPr>
              <w:t>- určil tému a doplnil špecifické  informácie z vypočutého textu</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 rozprával o stravovacích </w:t>
            </w:r>
          </w:p>
          <w:p w:rsidR="00E668FB" w:rsidRDefault="00E668FB" w:rsidP="00E668FB">
            <w:pPr>
              <w:spacing w:after="0"/>
              <w:rPr>
                <w:rFonts w:ascii="Arial" w:hAnsi="Arial" w:cs="Arial"/>
                <w:sz w:val="20"/>
                <w:szCs w:val="20"/>
              </w:rPr>
            </w:pPr>
            <w:r>
              <w:rPr>
                <w:rFonts w:ascii="Arial" w:hAnsi="Arial" w:cs="Arial"/>
                <w:sz w:val="20"/>
                <w:szCs w:val="20"/>
              </w:rPr>
              <w:t xml:space="preserve">návykoch, vypočul si   </w:t>
            </w:r>
          </w:p>
          <w:p w:rsidR="00E668FB" w:rsidRDefault="00E668FB" w:rsidP="00E668FB">
            <w:pPr>
              <w:spacing w:after="0"/>
              <w:rPr>
                <w:rFonts w:ascii="Arial" w:hAnsi="Arial" w:cs="Arial"/>
                <w:sz w:val="20"/>
                <w:szCs w:val="20"/>
              </w:rPr>
            </w:pPr>
            <w:r>
              <w:rPr>
                <w:rFonts w:ascii="Arial" w:hAnsi="Arial" w:cs="Arial"/>
                <w:sz w:val="20"/>
                <w:szCs w:val="20"/>
              </w:rPr>
              <w:t>interview</w:t>
            </w:r>
          </w:p>
          <w:p w:rsidR="00E668FB" w:rsidRDefault="00E668FB" w:rsidP="00E668FB">
            <w:pPr>
              <w:spacing w:after="0"/>
              <w:ind w:left="-4"/>
              <w:rPr>
                <w:rFonts w:ascii="Arial" w:hAnsi="Arial" w:cs="Arial"/>
                <w:sz w:val="20"/>
                <w:szCs w:val="20"/>
              </w:rPr>
            </w:pPr>
            <w:r>
              <w:rPr>
                <w:rFonts w:ascii="Arial" w:hAnsi="Arial" w:cs="Arial"/>
                <w:sz w:val="20"/>
                <w:szCs w:val="20"/>
              </w:rPr>
              <w:t>- pracoval s textom</w:t>
            </w:r>
          </w:p>
          <w:p w:rsidR="00E668FB" w:rsidRDefault="00E668FB" w:rsidP="00E668FB">
            <w:pPr>
              <w:spacing w:after="0"/>
              <w:ind w:left="-4"/>
              <w:rPr>
                <w:rFonts w:ascii="Arial" w:hAnsi="Arial" w:cs="Arial"/>
                <w:sz w:val="20"/>
                <w:szCs w:val="20"/>
              </w:rPr>
            </w:pPr>
            <w:r>
              <w:rPr>
                <w:rFonts w:ascii="Arial" w:hAnsi="Arial" w:cs="Arial"/>
                <w:sz w:val="20"/>
                <w:szCs w:val="20"/>
              </w:rPr>
              <w:t>- používal neurčité zámená v nominatíve a akuzatíve</w:t>
            </w:r>
          </w:p>
          <w:p w:rsidR="00E668FB" w:rsidRDefault="00E668FB" w:rsidP="00E668FB">
            <w:pPr>
              <w:spacing w:after="0"/>
              <w:ind w:left="-4"/>
              <w:rPr>
                <w:rFonts w:ascii="Arial" w:hAnsi="Arial" w:cs="Arial"/>
                <w:sz w:val="20"/>
                <w:szCs w:val="20"/>
              </w:rPr>
            </w:pPr>
            <w:r>
              <w:rPr>
                <w:rFonts w:ascii="Arial" w:hAnsi="Arial" w:cs="Arial"/>
                <w:sz w:val="20"/>
                <w:szCs w:val="20"/>
              </w:rPr>
              <w:t xml:space="preserve">- porozumel dialógom </w:t>
            </w:r>
          </w:p>
          <w:p w:rsidR="00E668FB" w:rsidRDefault="00E668FB" w:rsidP="00E668FB">
            <w:pPr>
              <w:spacing w:after="0"/>
              <w:rPr>
                <w:rFonts w:ascii="Arial" w:hAnsi="Arial" w:cs="Arial"/>
                <w:sz w:val="20"/>
                <w:szCs w:val="20"/>
              </w:rPr>
            </w:pPr>
            <w:r>
              <w:rPr>
                <w:rFonts w:ascii="Arial" w:hAnsi="Arial" w:cs="Arial"/>
                <w:sz w:val="20"/>
                <w:szCs w:val="20"/>
              </w:rPr>
              <w:t xml:space="preserve"> a prerozprával ich obsah</w:t>
            </w:r>
          </w:p>
          <w:p w:rsidR="00E668FB" w:rsidRDefault="00E668FB" w:rsidP="00E668FB">
            <w:pPr>
              <w:spacing w:after="0"/>
              <w:ind w:left="-4"/>
              <w:rPr>
                <w:rFonts w:ascii="Arial" w:hAnsi="Arial" w:cs="Arial"/>
                <w:sz w:val="20"/>
                <w:szCs w:val="20"/>
              </w:rPr>
            </w:pPr>
            <w:r>
              <w:rPr>
                <w:rFonts w:ascii="Arial" w:hAnsi="Arial" w:cs="Arial"/>
                <w:sz w:val="20"/>
                <w:szCs w:val="20"/>
              </w:rPr>
              <w:t xml:space="preserve">- mal rozšírenú slov. zásobu a aktívne pracoval s textom,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-doplnil otázky z textu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a zaspieval pieseň  </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 rozprával o národných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jedlách, stravovacích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 xml:space="preserve">návykoch a obľúbených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jedlách</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vedel povedať jeden recept na prípravu jedla</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-vypočul si rozhlasové </w:t>
            </w:r>
          </w:p>
          <w:p w:rsidR="00E668FB" w:rsidRDefault="00E668FB" w:rsidP="00E668FB">
            <w:pPr>
              <w:tabs>
                <w:tab w:val="num" w:pos="164"/>
              </w:tabs>
              <w:spacing w:after="0"/>
              <w:rPr>
                <w:rFonts w:ascii="Arial" w:hAnsi="Arial" w:cs="Arial"/>
                <w:sz w:val="20"/>
                <w:szCs w:val="20"/>
              </w:rPr>
            </w:pPr>
            <w:r>
              <w:rPr>
                <w:rFonts w:ascii="Arial" w:hAnsi="Arial" w:cs="Arial"/>
                <w:sz w:val="20"/>
                <w:szCs w:val="20"/>
              </w:rPr>
              <w:t>vysielanie a rozprával</w:t>
            </w:r>
          </w:p>
          <w:p w:rsidR="00E668FB" w:rsidRDefault="00E668FB" w:rsidP="00E668FB">
            <w:pPr>
              <w:tabs>
                <w:tab w:val="num" w:pos="164"/>
              </w:tabs>
              <w:spacing w:after="0"/>
              <w:rPr>
                <w:rFonts w:ascii="Arial" w:hAnsi="Arial" w:cs="Arial"/>
                <w:sz w:val="20"/>
                <w:szCs w:val="20"/>
              </w:rPr>
            </w:pPr>
            <w:r>
              <w:rPr>
                <w:rFonts w:ascii="Arial" w:hAnsi="Arial" w:cs="Arial"/>
                <w:sz w:val="20"/>
                <w:szCs w:val="20"/>
              </w:rPr>
              <w:t>o ňom</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spoznal nemecké a rakúske špeciality</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-spomenul národné kuchyne, zvyky a obyčaje </w:t>
            </w:r>
          </w:p>
          <w:p w:rsidR="00E668FB" w:rsidRDefault="00E668FB" w:rsidP="00E668FB">
            <w:pPr>
              <w:tabs>
                <w:tab w:val="num" w:pos="164"/>
              </w:tabs>
              <w:spacing w:after="0"/>
              <w:ind w:left="-4"/>
              <w:rPr>
                <w:rFonts w:ascii="Arial" w:hAnsi="Arial" w:cs="Arial"/>
                <w:sz w:val="20"/>
                <w:szCs w:val="20"/>
              </w:rPr>
            </w:pPr>
            <w:r>
              <w:rPr>
                <w:rFonts w:ascii="Arial" w:hAnsi="Arial" w:cs="Arial"/>
                <w:sz w:val="20"/>
                <w:szCs w:val="20"/>
              </w:rPr>
              <w:t xml:space="preserve">- napísal projekt na tému „Stravovanie“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lastRenderedPageBreak/>
              <w:t xml:space="preserve">5.  Svet práce, (práca)  </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12</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xml:space="preserve">- V pekárni (príbeh </w:t>
            </w:r>
          </w:p>
          <w:p w:rsidR="00E668FB" w:rsidRDefault="00E668FB" w:rsidP="00E668FB">
            <w:pPr>
              <w:spacing w:after="0"/>
              <w:rPr>
                <w:rFonts w:ascii="Arial" w:hAnsi="Arial" w:cs="Arial"/>
                <w:sz w:val="20"/>
                <w:szCs w:val="20"/>
              </w:rPr>
            </w:pPr>
            <w:r>
              <w:rPr>
                <w:rFonts w:ascii="Arial" w:hAnsi="Arial" w:cs="Arial"/>
                <w:sz w:val="20"/>
                <w:szCs w:val="20"/>
              </w:rPr>
              <w:t xml:space="preserve">  v obrazoch)</w:t>
            </w:r>
          </w:p>
          <w:p w:rsidR="00E668FB" w:rsidRDefault="00E668FB" w:rsidP="00E668FB">
            <w:pPr>
              <w:spacing w:after="0"/>
              <w:rPr>
                <w:rFonts w:ascii="Arial" w:hAnsi="Arial" w:cs="Arial"/>
                <w:sz w:val="20"/>
                <w:szCs w:val="20"/>
              </w:rPr>
            </w:pPr>
            <w:r>
              <w:rPr>
                <w:rFonts w:ascii="Arial" w:hAnsi="Arial" w:cs="Arial"/>
                <w:sz w:val="20"/>
                <w:szCs w:val="20"/>
              </w:rPr>
              <w:t xml:space="preserve">- Cestoviny a múčne </w:t>
            </w:r>
          </w:p>
          <w:p w:rsidR="00E668FB" w:rsidRDefault="00E668FB" w:rsidP="00E668FB">
            <w:pPr>
              <w:spacing w:after="0"/>
              <w:rPr>
                <w:rFonts w:ascii="Arial" w:hAnsi="Arial" w:cs="Arial"/>
                <w:sz w:val="20"/>
                <w:szCs w:val="20"/>
              </w:rPr>
            </w:pPr>
            <w:r>
              <w:rPr>
                <w:rFonts w:ascii="Arial" w:hAnsi="Arial" w:cs="Arial"/>
                <w:sz w:val="20"/>
                <w:szCs w:val="20"/>
              </w:rPr>
              <w:t xml:space="preserve">  výrobky</w:t>
            </w:r>
          </w:p>
          <w:p w:rsidR="00E668FB" w:rsidRDefault="00E668FB" w:rsidP="00E668FB">
            <w:pPr>
              <w:spacing w:after="0"/>
              <w:rPr>
                <w:rFonts w:ascii="Arial" w:hAnsi="Arial" w:cs="Arial"/>
                <w:sz w:val="20"/>
                <w:szCs w:val="20"/>
              </w:rPr>
            </w:pPr>
            <w:r>
              <w:rPr>
                <w:rFonts w:ascii="Arial" w:hAnsi="Arial" w:cs="Arial"/>
                <w:sz w:val="20"/>
                <w:szCs w:val="20"/>
              </w:rPr>
              <w:t xml:space="preserve">- Prvých 100 dní,  </w:t>
            </w:r>
          </w:p>
          <w:p w:rsidR="00E668FB" w:rsidRDefault="00E668FB" w:rsidP="00E668FB">
            <w:pPr>
              <w:spacing w:after="0"/>
              <w:rPr>
                <w:rFonts w:ascii="Arial" w:hAnsi="Arial" w:cs="Arial"/>
                <w:sz w:val="20"/>
                <w:szCs w:val="20"/>
              </w:rPr>
            </w:pPr>
            <w:r>
              <w:rPr>
                <w:rFonts w:ascii="Arial" w:hAnsi="Arial" w:cs="Arial"/>
                <w:sz w:val="20"/>
                <w:szCs w:val="20"/>
              </w:rPr>
              <w:t>konjunktiv II</w:t>
            </w:r>
          </w:p>
          <w:p w:rsidR="00E668FB" w:rsidRDefault="00E668FB" w:rsidP="00E668FB">
            <w:pPr>
              <w:spacing w:after="0"/>
              <w:rPr>
                <w:rFonts w:ascii="Arial" w:hAnsi="Arial" w:cs="Arial"/>
                <w:sz w:val="20"/>
                <w:szCs w:val="20"/>
              </w:rPr>
            </w:pPr>
            <w:r>
              <w:rPr>
                <w:rFonts w:ascii="Arial" w:hAnsi="Arial" w:cs="Arial"/>
                <w:sz w:val="20"/>
                <w:szCs w:val="20"/>
              </w:rPr>
              <w:t>-...môžeš pracovať aj v pekárni</w:t>
            </w:r>
          </w:p>
          <w:p w:rsidR="00E668FB" w:rsidRDefault="00E668FB" w:rsidP="00E668FB">
            <w:pPr>
              <w:spacing w:after="0"/>
              <w:rPr>
                <w:rFonts w:ascii="Arial" w:hAnsi="Arial" w:cs="Arial"/>
                <w:sz w:val="20"/>
                <w:szCs w:val="20"/>
              </w:rPr>
            </w:pPr>
            <w:r>
              <w:rPr>
                <w:rFonts w:ascii="Arial" w:hAnsi="Arial" w:cs="Arial"/>
                <w:sz w:val="20"/>
                <w:szCs w:val="20"/>
              </w:rPr>
              <w:t>- pracovné podmienky</w:t>
            </w:r>
          </w:p>
          <w:p w:rsidR="00E668FB" w:rsidRDefault="00E668FB" w:rsidP="00E668FB">
            <w:pPr>
              <w:spacing w:after="0"/>
              <w:rPr>
                <w:rFonts w:ascii="Arial" w:hAnsi="Arial" w:cs="Arial"/>
                <w:sz w:val="20"/>
                <w:szCs w:val="20"/>
              </w:rPr>
            </w:pPr>
            <w:r>
              <w:rPr>
                <w:rFonts w:ascii="Arial" w:hAnsi="Arial" w:cs="Arial"/>
                <w:sz w:val="20"/>
                <w:szCs w:val="20"/>
              </w:rPr>
              <w:t>-nové pracovisko, (telefonovanie na pracovisku</w:t>
            </w:r>
          </w:p>
          <w:p w:rsidR="00E668FB" w:rsidRDefault="00E668FB" w:rsidP="00E668FB">
            <w:pPr>
              <w:spacing w:after="0"/>
              <w:rPr>
                <w:rFonts w:ascii="Arial" w:hAnsi="Arial" w:cs="Arial"/>
                <w:sz w:val="20"/>
                <w:szCs w:val="20"/>
              </w:rPr>
            </w:pPr>
            <w:r>
              <w:rPr>
                <w:rFonts w:ascii="Arial" w:hAnsi="Arial" w:cs="Arial"/>
                <w:sz w:val="20"/>
                <w:szCs w:val="20"/>
              </w:rPr>
              <w:t>-pracovné pomery</w:t>
            </w:r>
          </w:p>
          <w:p w:rsidR="00E668FB" w:rsidRDefault="00E668FB" w:rsidP="00E668FB">
            <w:pPr>
              <w:spacing w:after="0"/>
              <w:rPr>
                <w:rFonts w:ascii="Arial" w:hAnsi="Arial" w:cs="Arial"/>
                <w:sz w:val="20"/>
                <w:szCs w:val="20"/>
              </w:rPr>
            </w:pPr>
            <w:r>
              <w:rPr>
                <w:rFonts w:ascii="Arial" w:hAnsi="Arial" w:cs="Arial"/>
                <w:sz w:val="20"/>
                <w:szCs w:val="20"/>
              </w:rPr>
              <w:t>-práca a voľný čas</w:t>
            </w:r>
          </w:p>
          <w:p w:rsidR="00E668FB" w:rsidRDefault="00E668FB" w:rsidP="00E668FB">
            <w:pPr>
              <w:spacing w:after="0"/>
              <w:rPr>
                <w:rFonts w:ascii="Arial" w:hAnsi="Arial" w:cs="Arial"/>
                <w:sz w:val="20"/>
                <w:szCs w:val="20"/>
              </w:rPr>
            </w:pPr>
            <w:r>
              <w:rPr>
                <w:rFonts w:ascii="Arial" w:hAnsi="Arial" w:cs="Arial"/>
                <w:sz w:val="20"/>
                <w:szCs w:val="20"/>
              </w:rPr>
              <w:t>-typ povolania</w:t>
            </w:r>
          </w:p>
          <w:p w:rsidR="00E668FB" w:rsidRDefault="00E668FB" w:rsidP="00E668FB">
            <w:pPr>
              <w:spacing w:after="0"/>
              <w:rPr>
                <w:rFonts w:ascii="Arial" w:hAnsi="Arial" w:cs="Arial"/>
                <w:sz w:val="20"/>
                <w:szCs w:val="20"/>
              </w:rPr>
            </w:pPr>
            <w:r>
              <w:rPr>
                <w:rFonts w:ascii="Arial" w:hAnsi="Arial" w:cs="Arial"/>
                <w:sz w:val="20"/>
                <w:szCs w:val="20"/>
              </w:rPr>
              <w:t>-gramatika</w:t>
            </w:r>
          </w:p>
          <w:p w:rsidR="00E668FB" w:rsidRDefault="00E668FB" w:rsidP="00E668FB">
            <w:pPr>
              <w:spacing w:after="0"/>
              <w:rPr>
                <w:rFonts w:ascii="Arial" w:hAnsi="Arial" w:cs="Arial"/>
                <w:sz w:val="20"/>
                <w:szCs w:val="20"/>
              </w:rPr>
            </w:pPr>
            <w:r>
              <w:rPr>
                <w:rFonts w:ascii="Arial" w:hAnsi="Arial" w:cs="Arial"/>
                <w:sz w:val="20"/>
                <w:szCs w:val="20"/>
              </w:rPr>
              <w:t>-vec (švajčiarsky nožík)</w:t>
            </w:r>
          </w:p>
          <w:p w:rsidR="00E668FB" w:rsidRDefault="00E668FB" w:rsidP="00E668FB">
            <w:pPr>
              <w:spacing w:after="0"/>
              <w:rPr>
                <w:rFonts w:ascii="Arial" w:hAnsi="Arial" w:cs="Arial"/>
                <w:sz w:val="20"/>
                <w:szCs w:val="20"/>
              </w:rPr>
            </w:pPr>
            <w:r>
              <w:rPr>
                <w:rFonts w:ascii="Arial" w:hAnsi="Arial" w:cs="Arial"/>
                <w:sz w:val="20"/>
                <w:szCs w:val="20"/>
              </w:rPr>
              <w:t>-projekt o práci</w:t>
            </w:r>
          </w:p>
          <w:p w:rsidR="00E668FB" w:rsidRDefault="00E668FB" w:rsidP="00E668FB">
            <w:pPr>
              <w:spacing w:after="0"/>
              <w:rPr>
                <w:rFonts w:ascii="Arial" w:hAnsi="Arial" w:cs="Arial"/>
                <w:sz w:val="20"/>
                <w:szCs w:val="20"/>
              </w:rPr>
            </w:pPr>
            <w:r>
              <w:rPr>
                <w:rFonts w:ascii="Arial" w:hAnsi="Arial" w:cs="Arial"/>
                <w:sz w:val="20"/>
                <w:szCs w:val="20"/>
              </w:rPr>
              <w:t>-platové ohodnotenie</w:t>
            </w:r>
          </w:p>
          <w:p w:rsidR="00E668FB" w:rsidRDefault="00E668FB" w:rsidP="00E668FB">
            <w:pPr>
              <w:spacing w:after="0"/>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i/>
                <w:sz w:val="20"/>
                <w:szCs w:val="20"/>
              </w:rPr>
            </w:pPr>
            <w:r>
              <w:rPr>
                <w:rFonts w:ascii="Arial" w:hAnsi="Arial" w:cs="Arial"/>
                <w:i/>
                <w:sz w:val="20"/>
                <w:szCs w:val="20"/>
              </w:rPr>
              <w:t xml:space="preserve"> </w:t>
            </w:r>
          </w:p>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tcPr>
          <w:p w:rsidR="00E668FB" w:rsidRDefault="00E668FB" w:rsidP="003F25D1">
            <w:pPr>
              <w:numPr>
                <w:ilvl w:val="0"/>
                <w:numId w:val="99"/>
              </w:numPr>
              <w:spacing w:after="0" w:line="240" w:lineRule="auto"/>
              <w:ind w:left="338" w:hanging="342"/>
              <w:rPr>
                <w:rFonts w:ascii="Arial" w:hAnsi="Arial" w:cs="Arial"/>
                <w:sz w:val="20"/>
                <w:szCs w:val="20"/>
              </w:rPr>
            </w:pPr>
            <w:r>
              <w:rPr>
                <w:rFonts w:ascii="Arial" w:hAnsi="Arial" w:cs="Arial"/>
                <w:sz w:val="20"/>
                <w:szCs w:val="20"/>
              </w:rPr>
              <w:t xml:space="preserve">porozumieť krátkym, </w:t>
            </w:r>
          </w:p>
          <w:p w:rsidR="00E668FB" w:rsidRDefault="00E668FB" w:rsidP="00E668FB">
            <w:pPr>
              <w:spacing w:after="0"/>
              <w:rPr>
                <w:rFonts w:ascii="Arial" w:hAnsi="Arial" w:cs="Arial"/>
                <w:sz w:val="20"/>
                <w:szCs w:val="20"/>
              </w:rPr>
            </w:pPr>
            <w:r>
              <w:rPr>
                <w:rFonts w:ascii="Arial" w:hAnsi="Arial" w:cs="Arial"/>
                <w:sz w:val="20"/>
                <w:szCs w:val="20"/>
              </w:rPr>
              <w:t xml:space="preserve">jednoduchým textom   </w:t>
            </w:r>
          </w:p>
          <w:p w:rsidR="00E668FB" w:rsidRDefault="00E668FB" w:rsidP="003F25D1">
            <w:pPr>
              <w:numPr>
                <w:ilvl w:val="0"/>
                <w:numId w:val="99"/>
              </w:numPr>
              <w:spacing w:after="0" w:line="240" w:lineRule="auto"/>
              <w:ind w:left="338" w:hanging="342"/>
              <w:rPr>
                <w:rFonts w:ascii="Arial" w:hAnsi="Arial" w:cs="Arial"/>
                <w:sz w:val="20"/>
                <w:szCs w:val="20"/>
              </w:rPr>
            </w:pPr>
            <w:r>
              <w:rPr>
                <w:rFonts w:ascii="Arial" w:hAnsi="Arial" w:cs="Arial"/>
                <w:sz w:val="20"/>
                <w:szCs w:val="20"/>
              </w:rPr>
              <w:t xml:space="preserve">zachytiť logickú štruktúru </w:t>
            </w:r>
          </w:p>
          <w:p w:rsidR="00E668FB" w:rsidRDefault="00E668FB" w:rsidP="00E668FB">
            <w:pPr>
              <w:spacing w:after="0"/>
              <w:rPr>
                <w:rFonts w:ascii="Arial" w:hAnsi="Arial" w:cs="Arial"/>
                <w:sz w:val="20"/>
                <w:szCs w:val="20"/>
              </w:rPr>
            </w:pPr>
            <w:r>
              <w:rPr>
                <w:rFonts w:ascii="Arial" w:hAnsi="Arial" w:cs="Arial"/>
                <w:sz w:val="20"/>
                <w:szCs w:val="20"/>
              </w:rPr>
              <w:t>textu v nahrávke</w:t>
            </w:r>
          </w:p>
          <w:p w:rsidR="00E668FB" w:rsidRDefault="00E668FB" w:rsidP="003F25D1">
            <w:pPr>
              <w:numPr>
                <w:ilvl w:val="0"/>
                <w:numId w:val="99"/>
              </w:numPr>
              <w:spacing w:after="0" w:line="240" w:lineRule="auto"/>
              <w:ind w:left="338" w:hanging="342"/>
              <w:rPr>
                <w:rFonts w:ascii="Arial" w:hAnsi="Arial" w:cs="Arial"/>
                <w:sz w:val="20"/>
                <w:szCs w:val="20"/>
              </w:rPr>
            </w:pPr>
            <w:r>
              <w:rPr>
                <w:rFonts w:ascii="Arial" w:hAnsi="Arial" w:cs="Arial"/>
                <w:sz w:val="20"/>
                <w:szCs w:val="20"/>
              </w:rPr>
              <w:t>vyhľadať  a doplniť</w:t>
            </w:r>
          </w:p>
          <w:p w:rsidR="00E668FB" w:rsidRDefault="00E668FB" w:rsidP="003F25D1">
            <w:pPr>
              <w:numPr>
                <w:ilvl w:val="0"/>
                <w:numId w:val="99"/>
              </w:numPr>
              <w:spacing w:after="0" w:line="240" w:lineRule="auto"/>
              <w:ind w:left="338" w:hanging="342"/>
              <w:rPr>
                <w:rFonts w:ascii="Arial" w:hAnsi="Arial" w:cs="Arial"/>
                <w:sz w:val="20"/>
                <w:szCs w:val="20"/>
              </w:rPr>
            </w:pPr>
            <w:r>
              <w:rPr>
                <w:rFonts w:ascii="Arial" w:hAnsi="Arial" w:cs="Arial"/>
                <w:sz w:val="20"/>
                <w:szCs w:val="20"/>
              </w:rPr>
              <w:t xml:space="preserve">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použiť neurčité slovesné </w:t>
            </w:r>
          </w:p>
          <w:p w:rsidR="00E668FB" w:rsidRDefault="00E668FB" w:rsidP="00E668FB">
            <w:pPr>
              <w:spacing w:after="0"/>
              <w:rPr>
                <w:rFonts w:ascii="Arial" w:hAnsi="Arial" w:cs="Arial"/>
                <w:sz w:val="20"/>
                <w:szCs w:val="20"/>
              </w:rPr>
            </w:pPr>
            <w:r>
              <w:rPr>
                <w:rFonts w:ascii="Arial" w:hAnsi="Arial" w:cs="Arial"/>
                <w:sz w:val="20"/>
                <w:szCs w:val="20"/>
              </w:rPr>
              <w:t>tvary</w:t>
            </w:r>
          </w:p>
          <w:p w:rsidR="00E668FB" w:rsidRDefault="00E668FB" w:rsidP="00E668FB">
            <w:pPr>
              <w:spacing w:after="0"/>
              <w:rPr>
                <w:rFonts w:ascii="Arial" w:hAnsi="Arial" w:cs="Arial"/>
                <w:sz w:val="20"/>
                <w:szCs w:val="20"/>
              </w:rPr>
            </w:pPr>
            <w:r>
              <w:rPr>
                <w:rFonts w:ascii="Arial" w:hAnsi="Arial" w:cs="Arial"/>
                <w:sz w:val="20"/>
                <w:szCs w:val="20"/>
              </w:rPr>
              <w:t>-ovládať a používať  konjunktív II</w:t>
            </w:r>
          </w:p>
          <w:p w:rsidR="00E668FB" w:rsidRDefault="00E668FB" w:rsidP="00E668FB">
            <w:pPr>
              <w:spacing w:after="0"/>
              <w:rPr>
                <w:rFonts w:ascii="Arial" w:hAnsi="Arial" w:cs="Arial"/>
                <w:sz w:val="20"/>
                <w:szCs w:val="20"/>
              </w:rPr>
            </w:pPr>
            <w:r>
              <w:rPr>
                <w:rFonts w:ascii="Arial" w:hAnsi="Arial" w:cs="Arial"/>
                <w:sz w:val="20"/>
                <w:szCs w:val="20"/>
              </w:rPr>
              <w:t>-zachytiť špecifické</w:t>
            </w:r>
          </w:p>
          <w:p w:rsidR="00E668FB" w:rsidRDefault="00E668FB" w:rsidP="00E668FB">
            <w:pPr>
              <w:spacing w:after="0"/>
              <w:rPr>
                <w:rFonts w:ascii="Arial" w:hAnsi="Arial" w:cs="Arial"/>
                <w:sz w:val="20"/>
                <w:szCs w:val="20"/>
              </w:rPr>
            </w:pPr>
            <w:r>
              <w:rPr>
                <w:rFonts w:ascii="Arial" w:hAnsi="Arial" w:cs="Arial"/>
                <w:sz w:val="20"/>
                <w:szCs w:val="20"/>
              </w:rPr>
              <w:t>informácie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-používať spojku „wenn“ </w:t>
            </w:r>
          </w:p>
          <w:p w:rsidR="00E668FB" w:rsidRDefault="00E668FB" w:rsidP="00E668FB">
            <w:pPr>
              <w:spacing w:after="0"/>
              <w:rPr>
                <w:rFonts w:ascii="Arial" w:hAnsi="Arial" w:cs="Arial"/>
                <w:sz w:val="20"/>
                <w:szCs w:val="20"/>
              </w:rPr>
            </w:pPr>
            <w:r>
              <w:rPr>
                <w:rFonts w:ascii="Arial" w:hAnsi="Arial" w:cs="Arial"/>
                <w:sz w:val="20"/>
                <w:szCs w:val="20"/>
              </w:rPr>
              <w:t xml:space="preserve"> v hlavnej vete pred vedľajšou </w:t>
            </w:r>
          </w:p>
          <w:p w:rsidR="00E668FB" w:rsidRDefault="00E668FB" w:rsidP="00E668FB">
            <w:pPr>
              <w:spacing w:after="0"/>
              <w:ind w:left="-4"/>
              <w:rPr>
                <w:rFonts w:ascii="Arial" w:hAnsi="Arial" w:cs="Arial"/>
                <w:sz w:val="20"/>
                <w:szCs w:val="20"/>
              </w:rPr>
            </w:pPr>
            <w:r>
              <w:rPr>
                <w:rFonts w:ascii="Arial" w:hAnsi="Arial" w:cs="Arial"/>
                <w:sz w:val="20"/>
                <w:szCs w:val="20"/>
              </w:rPr>
              <w:t xml:space="preserve">-vymenovať aké druhy práce </w:t>
            </w:r>
          </w:p>
          <w:p w:rsidR="00E668FB" w:rsidRDefault="00E668FB" w:rsidP="00E668FB">
            <w:pPr>
              <w:spacing w:after="0"/>
              <w:ind w:left="-4"/>
              <w:rPr>
                <w:rFonts w:ascii="Arial" w:hAnsi="Arial" w:cs="Arial"/>
                <w:sz w:val="20"/>
                <w:szCs w:val="20"/>
              </w:rPr>
            </w:pPr>
            <w:r>
              <w:rPr>
                <w:rFonts w:ascii="Arial" w:hAnsi="Arial" w:cs="Arial"/>
                <w:sz w:val="20"/>
                <w:szCs w:val="20"/>
              </w:rPr>
              <w:t>pozná a stručne ich popíše</w:t>
            </w:r>
          </w:p>
          <w:p w:rsidR="00E668FB" w:rsidRDefault="00E668FB" w:rsidP="00E668FB">
            <w:pPr>
              <w:spacing w:after="0"/>
              <w:ind w:left="-4"/>
              <w:rPr>
                <w:rFonts w:ascii="Arial" w:hAnsi="Arial" w:cs="Arial"/>
                <w:sz w:val="20"/>
                <w:szCs w:val="20"/>
              </w:rPr>
            </w:pPr>
            <w:r>
              <w:rPr>
                <w:rFonts w:ascii="Arial" w:hAnsi="Arial" w:cs="Arial"/>
                <w:sz w:val="20"/>
                <w:szCs w:val="20"/>
              </w:rPr>
              <w:t xml:space="preserve">-rozprávať o svojom </w:t>
            </w:r>
          </w:p>
          <w:p w:rsidR="00E668FB" w:rsidRDefault="00E668FB" w:rsidP="00E668FB">
            <w:pPr>
              <w:spacing w:after="0"/>
              <w:rPr>
                <w:rFonts w:ascii="Arial" w:hAnsi="Arial" w:cs="Arial"/>
                <w:sz w:val="20"/>
                <w:szCs w:val="20"/>
              </w:rPr>
            </w:pPr>
            <w:r>
              <w:rPr>
                <w:rFonts w:ascii="Arial" w:hAnsi="Arial" w:cs="Arial"/>
                <w:sz w:val="20"/>
                <w:szCs w:val="20"/>
              </w:rPr>
              <w:t xml:space="preserve">vysnívanom povolaní a o </w:t>
            </w:r>
          </w:p>
          <w:p w:rsidR="00E668FB" w:rsidRDefault="00E668FB" w:rsidP="00E668FB">
            <w:pPr>
              <w:spacing w:after="0"/>
              <w:rPr>
                <w:rFonts w:ascii="Arial" w:hAnsi="Arial" w:cs="Arial"/>
                <w:sz w:val="20"/>
                <w:szCs w:val="20"/>
              </w:rPr>
            </w:pPr>
            <w:r>
              <w:rPr>
                <w:rFonts w:ascii="Arial" w:hAnsi="Arial" w:cs="Arial"/>
                <w:sz w:val="20"/>
                <w:szCs w:val="20"/>
              </w:rPr>
              <w:t xml:space="preserve">motivácii študovať na SZŠ </w:t>
            </w:r>
          </w:p>
          <w:p w:rsidR="00E668FB" w:rsidRDefault="00E668FB" w:rsidP="00E668FB">
            <w:pPr>
              <w:spacing w:after="0"/>
              <w:rPr>
                <w:rFonts w:ascii="Arial" w:hAnsi="Arial" w:cs="Arial"/>
                <w:sz w:val="20"/>
                <w:szCs w:val="20"/>
              </w:rPr>
            </w:pPr>
            <w:r>
              <w:rPr>
                <w:rFonts w:ascii="Arial" w:hAnsi="Arial" w:cs="Arial"/>
                <w:sz w:val="20"/>
                <w:szCs w:val="20"/>
              </w:rPr>
              <w:t xml:space="preserve">-opísať pracovnú náplň </w:t>
            </w:r>
            <w:r w:rsidR="00D63B9B">
              <w:rPr>
                <w:rFonts w:ascii="Arial" w:hAnsi="Arial" w:cs="Arial"/>
                <w:sz w:val="20"/>
                <w:szCs w:val="20"/>
              </w:rPr>
              <w:t>praktickej sestry</w:t>
            </w:r>
            <w:r>
              <w:rPr>
                <w:rFonts w:ascii="Arial" w:hAnsi="Arial" w:cs="Arial"/>
                <w:sz w:val="20"/>
                <w:szCs w:val="20"/>
              </w:rPr>
              <w:t xml:space="preserve">, oddelenia v nemocnici, v ktorých doteraz bol </w:t>
            </w:r>
          </w:p>
          <w:p w:rsidR="00E668FB" w:rsidRDefault="00E668FB" w:rsidP="00E668FB">
            <w:pPr>
              <w:spacing w:after="0"/>
              <w:rPr>
                <w:rFonts w:ascii="Arial" w:hAnsi="Arial" w:cs="Arial"/>
                <w:sz w:val="20"/>
                <w:szCs w:val="20"/>
              </w:rPr>
            </w:pPr>
            <w:r>
              <w:rPr>
                <w:rFonts w:ascii="Arial" w:hAnsi="Arial" w:cs="Arial"/>
                <w:sz w:val="20"/>
                <w:szCs w:val="20"/>
              </w:rPr>
              <w:t>-vyhľadať špecifické slová a</w:t>
            </w:r>
          </w:p>
          <w:p w:rsidR="00E668FB" w:rsidRDefault="00E668FB" w:rsidP="00E668FB">
            <w:pPr>
              <w:spacing w:after="0"/>
              <w:ind w:left="-4"/>
              <w:rPr>
                <w:rFonts w:ascii="Arial" w:hAnsi="Arial" w:cs="Arial"/>
                <w:sz w:val="20"/>
                <w:szCs w:val="20"/>
              </w:rPr>
            </w:pPr>
            <w:r>
              <w:rPr>
                <w:rFonts w:ascii="Arial" w:hAnsi="Arial" w:cs="Arial"/>
                <w:sz w:val="20"/>
                <w:szCs w:val="20"/>
              </w:rPr>
              <w:t>informácie z textu o</w:t>
            </w:r>
          </w:p>
          <w:p w:rsidR="00E668FB" w:rsidRDefault="00E668FB" w:rsidP="00E668FB">
            <w:pPr>
              <w:spacing w:after="0"/>
              <w:ind w:left="-4"/>
              <w:rPr>
                <w:rFonts w:ascii="Arial" w:hAnsi="Arial" w:cs="Arial"/>
                <w:sz w:val="20"/>
                <w:szCs w:val="20"/>
              </w:rPr>
            </w:pPr>
            <w:r>
              <w:rPr>
                <w:rFonts w:ascii="Arial" w:hAnsi="Arial" w:cs="Arial"/>
                <w:sz w:val="20"/>
                <w:szCs w:val="20"/>
              </w:rPr>
              <w:t xml:space="preserve">švajčiarskom nožíku </w:t>
            </w:r>
          </w:p>
          <w:p w:rsidR="00E668FB" w:rsidRDefault="00E668FB" w:rsidP="00E668FB">
            <w:pPr>
              <w:spacing w:after="0"/>
              <w:rPr>
                <w:rFonts w:ascii="Arial" w:hAnsi="Arial" w:cs="Arial"/>
                <w:sz w:val="20"/>
                <w:szCs w:val="20"/>
              </w:rPr>
            </w:pPr>
            <w:r>
              <w:rPr>
                <w:rFonts w:ascii="Arial" w:hAnsi="Arial" w:cs="Arial"/>
                <w:sz w:val="20"/>
                <w:szCs w:val="20"/>
              </w:rPr>
              <w:t>-osvojiť si a aplikovať lexiku</w:t>
            </w:r>
          </w:p>
          <w:p w:rsidR="00E668FB" w:rsidRDefault="00E668FB" w:rsidP="00E668FB">
            <w:pPr>
              <w:spacing w:after="0"/>
              <w:rPr>
                <w:rFonts w:ascii="Arial" w:hAnsi="Arial" w:cs="Arial"/>
                <w:sz w:val="20"/>
                <w:szCs w:val="20"/>
              </w:rPr>
            </w:pP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3F25D1">
            <w:pPr>
              <w:numPr>
                <w:ilvl w:val="0"/>
                <w:numId w:val="99"/>
              </w:numPr>
              <w:tabs>
                <w:tab w:val="left" w:pos="18"/>
                <w:tab w:val="left" w:pos="160"/>
              </w:tabs>
              <w:spacing w:after="0" w:line="240" w:lineRule="auto"/>
              <w:ind w:left="160" w:hanging="342"/>
              <w:rPr>
                <w:rFonts w:ascii="Arial" w:hAnsi="Arial" w:cs="Arial"/>
                <w:sz w:val="20"/>
                <w:szCs w:val="20"/>
              </w:rPr>
            </w:pPr>
            <w:r>
              <w:rPr>
                <w:rFonts w:ascii="Arial" w:hAnsi="Arial" w:cs="Arial"/>
                <w:sz w:val="20"/>
                <w:szCs w:val="20"/>
              </w:rPr>
              <w:t xml:space="preserve">-porozumel krátkym, </w:t>
            </w:r>
          </w:p>
          <w:p w:rsidR="00E668FB" w:rsidRDefault="00E668FB" w:rsidP="00E668FB">
            <w:pPr>
              <w:tabs>
                <w:tab w:val="left" w:pos="18"/>
                <w:tab w:val="left" w:pos="160"/>
              </w:tabs>
              <w:spacing w:after="0"/>
              <w:ind w:left="-182"/>
              <w:rPr>
                <w:rFonts w:ascii="Arial" w:hAnsi="Arial" w:cs="Arial"/>
                <w:sz w:val="20"/>
                <w:szCs w:val="20"/>
              </w:rPr>
            </w:pPr>
            <w:r>
              <w:rPr>
                <w:rFonts w:ascii="Arial" w:hAnsi="Arial" w:cs="Arial"/>
                <w:sz w:val="20"/>
                <w:szCs w:val="20"/>
              </w:rPr>
              <w:t xml:space="preserve">   jednoduchým textom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 xml:space="preserve">- zachytil logickú štruktúru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textu v nahrávke</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 xml:space="preserve">- vyhľadal a doplnil </w:t>
            </w:r>
          </w:p>
          <w:p w:rsidR="00E668FB" w:rsidRDefault="00E668FB" w:rsidP="00E668FB">
            <w:pPr>
              <w:tabs>
                <w:tab w:val="left" w:pos="18"/>
                <w:tab w:val="left" w:pos="160"/>
              </w:tabs>
              <w:spacing w:after="0"/>
              <w:ind w:left="-4"/>
              <w:rPr>
                <w:rFonts w:ascii="Arial" w:hAnsi="Arial" w:cs="Arial"/>
                <w:sz w:val="20"/>
                <w:szCs w:val="20"/>
              </w:rPr>
            </w:pPr>
            <w:r>
              <w:rPr>
                <w:rFonts w:ascii="Arial" w:hAnsi="Arial" w:cs="Arial"/>
                <w:sz w:val="20"/>
                <w:szCs w:val="20"/>
              </w:rPr>
              <w:t xml:space="preserve">špecifické informácie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 xml:space="preserve">-použil  neurčité slovesné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Tvary</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-ovládať a používať konjunktív II</w:t>
            </w:r>
          </w:p>
          <w:p w:rsidR="00E668FB" w:rsidRDefault="00E668FB" w:rsidP="00E668FB">
            <w:pPr>
              <w:tabs>
                <w:tab w:val="left" w:pos="18"/>
                <w:tab w:val="left" w:pos="160"/>
              </w:tabs>
              <w:spacing w:after="0" w:line="240" w:lineRule="auto"/>
              <w:rPr>
                <w:rFonts w:ascii="Arial" w:hAnsi="Arial" w:cs="Arial"/>
                <w:sz w:val="20"/>
                <w:szCs w:val="20"/>
              </w:rPr>
            </w:pPr>
            <w:r>
              <w:rPr>
                <w:rFonts w:ascii="Arial" w:hAnsi="Arial" w:cs="Arial"/>
                <w:sz w:val="20"/>
                <w:szCs w:val="20"/>
              </w:rPr>
              <w:t>- zachytil špecifické</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informácie z počutého textu</w:t>
            </w:r>
          </w:p>
          <w:p w:rsidR="00E668FB" w:rsidRDefault="00E668FB" w:rsidP="00E668FB">
            <w:pPr>
              <w:spacing w:after="0"/>
              <w:rPr>
                <w:rFonts w:ascii="Arial" w:hAnsi="Arial" w:cs="Arial"/>
                <w:sz w:val="20"/>
                <w:szCs w:val="20"/>
              </w:rPr>
            </w:pPr>
            <w:r>
              <w:rPr>
                <w:rFonts w:ascii="Arial" w:hAnsi="Arial" w:cs="Arial"/>
                <w:sz w:val="20"/>
                <w:szCs w:val="20"/>
              </w:rPr>
              <w:t xml:space="preserve">-používal spojku „wenn“ </w:t>
            </w:r>
          </w:p>
          <w:p w:rsidR="00E668FB" w:rsidRDefault="00E668FB" w:rsidP="00E668FB">
            <w:pPr>
              <w:tabs>
                <w:tab w:val="left" w:pos="18"/>
                <w:tab w:val="left" w:pos="160"/>
              </w:tabs>
              <w:spacing w:after="0"/>
              <w:ind w:left="-4"/>
              <w:rPr>
                <w:rFonts w:ascii="Arial" w:hAnsi="Arial" w:cs="Arial"/>
                <w:sz w:val="20"/>
                <w:szCs w:val="20"/>
              </w:rPr>
            </w:pPr>
            <w:r>
              <w:rPr>
                <w:rFonts w:ascii="Arial" w:hAnsi="Arial" w:cs="Arial"/>
                <w:sz w:val="20"/>
                <w:szCs w:val="20"/>
              </w:rPr>
              <w:t xml:space="preserve">v hlavnej vete pred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vedľajšou</w:t>
            </w:r>
          </w:p>
          <w:p w:rsidR="00E668FB" w:rsidRDefault="00E668FB" w:rsidP="00E668FB">
            <w:pPr>
              <w:spacing w:after="0"/>
              <w:ind w:left="-4"/>
              <w:rPr>
                <w:rFonts w:ascii="Arial" w:hAnsi="Arial" w:cs="Arial"/>
                <w:sz w:val="20"/>
                <w:szCs w:val="20"/>
              </w:rPr>
            </w:pPr>
            <w:r>
              <w:rPr>
                <w:rFonts w:ascii="Arial" w:hAnsi="Arial" w:cs="Arial"/>
                <w:sz w:val="20"/>
                <w:szCs w:val="20"/>
              </w:rPr>
              <w:t xml:space="preserve">-vymenoval aké druhy práce pozná a stručne ich popísal </w:t>
            </w:r>
          </w:p>
          <w:p w:rsidR="00E668FB" w:rsidRDefault="00E668FB" w:rsidP="00E668FB">
            <w:pPr>
              <w:spacing w:after="0"/>
              <w:ind w:left="-4"/>
              <w:rPr>
                <w:rFonts w:ascii="Arial" w:hAnsi="Arial" w:cs="Arial"/>
                <w:sz w:val="20"/>
                <w:szCs w:val="20"/>
              </w:rPr>
            </w:pPr>
            <w:r>
              <w:rPr>
                <w:rFonts w:ascii="Arial" w:hAnsi="Arial" w:cs="Arial"/>
                <w:sz w:val="20"/>
                <w:szCs w:val="20"/>
              </w:rPr>
              <w:t xml:space="preserve">-rozprával o svojom </w:t>
            </w:r>
          </w:p>
          <w:p w:rsidR="00E668FB" w:rsidRDefault="00E668FB" w:rsidP="00E668FB">
            <w:pPr>
              <w:tabs>
                <w:tab w:val="left" w:pos="160"/>
              </w:tabs>
              <w:spacing w:after="0"/>
              <w:ind w:left="-4"/>
              <w:rPr>
                <w:rFonts w:ascii="Arial" w:hAnsi="Arial" w:cs="Arial"/>
                <w:sz w:val="20"/>
                <w:szCs w:val="20"/>
              </w:rPr>
            </w:pPr>
            <w:r>
              <w:rPr>
                <w:rFonts w:ascii="Arial" w:hAnsi="Arial" w:cs="Arial"/>
                <w:sz w:val="20"/>
                <w:szCs w:val="20"/>
              </w:rPr>
              <w:t xml:space="preserve">vysnívanom povolaní a o </w:t>
            </w:r>
          </w:p>
          <w:p w:rsidR="00E668FB" w:rsidRDefault="00E668FB" w:rsidP="00E668FB">
            <w:pPr>
              <w:tabs>
                <w:tab w:val="left" w:pos="160"/>
              </w:tabs>
              <w:spacing w:after="0"/>
              <w:ind w:left="-4"/>
              <w:rPr>
                <w:rFonts w:ascii="Arial" w:hAnsi="Arial" w:cs="Arial"/>
                <w:sz w:val="20"/>
                <w:szCs w:val="20"/>
              </w:rPr>
            </w:pPr>
            <w:r>
              <w:rPr>
                <w:rFonts w:ascii="Arial" w:hAnsi="Arial" w:cs="Arial"/>
                <w:sz w:val="20"/>
                <w:szCs w:val="20"/>
              </w:rPr>
              <w:t xml:space="preserve">motivácii študovať na SZŠ </w:t>
            </w:r>
          </w:p>
          <w:p w:rsidR="00E668FB" w:rsidRDefault="00E668FB" w:rsidP="00E668FB">
            <w:pPr>
              <w:tabs>
                <w:tab w:val="left" w:pos="160"/>
              </w:tabs>
              <w:spacing w:after="0"/>
              <w:rPr>
                <w:rFonts w:ascii="Arial" w:hAnsi="Arial" w:cs="Arial"/>
                <w:sz w:val="20"/>
                <w:szCs w:val="20"/>
              </w:rPr>
            </w:pPr>
            <w:r>
              <w:rPr>
                <w:rFonts w:ascii="Arial" w:hAnsi="Arial" w:cs="Arial"/>
                <w:sz w:val="20"/>
                <w:szCs w:val="20"/>
              </w:rPr>
              <w:t xml:space="preserve">-opísal pracovnú náplň </w:t>
            </w:r>
            <w:r w:rsidR="00D63B9B">
              <w:rPr>
                <w:rFonts w:ascii="Arial" w:hAnsi="Arial" w:cs="Arial"/>
                <w:sz w:val="20"/>
                <w:szCs w:val="20"/>
              </w:rPr>
              <w:t>praktickej sestry</w:t>
            </w:r>
            <w:r>
              <w:rPr>
                <w:rFonts w:ascii="Arial" w:hAnsi="Arial" w:cs="Arial"/>
                <w:sz w:val="20"/>
                <w:szCs w:val="20"/>
              </w:rPr>
              <w:t xml:space="preserve">, oddelenia v nemocnici, </w:t>
            </w:r>
          </w:p>
          <w:p w:rsidR="00E668FB" w:rsidRDefault="00E668FB" w:rsidP="00E668FB">
            <w:pPr>
              <w:tabs>
                <w:tab w:val="left" w:pos="160"/>
              </w:tabs>
              <w:spacing w:after="0"/>
              <w:rPr>
                <w:rFonts w:ascii="Arial" w:hAnsi="Arial" w:cs="Arial"/>
                <w:sz w:val="20"/>
                <w:szCs w:val="20"/>
              </w:rPr>
            </w:pPr>
            <w:r>
              <w:rPr>
                <w:rFonts w:ascii="Arial" w:hAnsi="Arial" w:cs="Arial"/>
                <w:sz w:val="20"/>
                <w:szCs w:val="20"/>
              </w:rPr>
              <w:t xml:space="preserve">v ktorých doteraz bol </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-vyhľadal špecifické slová a informácie z textu o  </w:t>
            </w:r>
          </w:p>
          <w:p w:rsidR="00E668FB" w:rsidRDefault="00E668FB" w:rsidP="00E668FB">
            <w:pPr>
              <w:spacing w:after="0"/>
              <w:rPr>
                <w:rFonts w:ascii="Arial" w:hAnsi="Arial" w:cs="Arial"/>
                <w:sz w:val="20"/>
                <w:szCs w:val="20"/>
              </w:rPr>
            </w:pPr>
            <w:r>
              <w:rPr>
                <w:rFonts w:ascii="Arial" w:hAnsi="Arial" w:cs="Arial"/>
                <w:sz w:val="20"/>
                <w:szCs w:val="20"/>
              </w:rPr>
              <w:t xml:space="preserve">švajčiarskom nožíku </w:t>
            </w:r>
          </w:p>
          <w:p w:rsidR="00E668FB" w:rsidRDefault="00E668FB" w:rsidP="00E668FB">
            <w:pPr>
              <w:spacing w:after="0"/>
              <w:rPr>
                <w:rFonts w:ascii="Arial" w:hAnsi="Arial" w:cs="Arial"/>
                <w:sz w:val="20"/>
                <w:szCs w:val="20"/>
              </w:rPr>
            </w:pPr>
            <w:r>
              <w:rPr>
                <w:rFonts w:ascii="Arial" w:hAnsi="Arial" w:cs="Arial"/>
                <w:sz w:val="20"/>
                <w:szCs w:val="20"/>
              </w:rPr>
              <w:t xml:space="preserve">-osvojil si a aplikoval lexiku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6.  Šport a fitnes</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13</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 príbeh vo fotografiách</w:t>
            </w:r>
          </w:p>
          <w:p w:rsidR="00E668FB" w:rsidRDefault="00E668FB" w:rsidP="00E668FB">
            <w:pPr>
              <w:spacing w:after="0"/>
              <w:rPr>
                <w:rFonts w:ascii="Arial" w:hAnsi="Arial" w:cs="Arial"/>
                <w:sz w:val="20"/>
                <w:szCs w:val="20"/>
              </w:rPr>
            </w:pPr>
            <w:r>
              <w:rPr>
                <w:rFonts w:ascii="Arial" w:hAnsi="Arial" w:cs="Arial"/>
                <w:sz w:val="20"/>
                <w:szCs w:val="20"/>
              </w:rPr>
              <w:t>-ješ príliš veľa a pohybuješ sa veľmi   málo</w:t>
            </w:r>
          </w:p>
          <w:p w:rsidR="00E668FB" w:rsidRDefault="00E668FB" w:rsidP="00E668FB">
            <w:pPr>
              <w:spacing w:after="0"/>
              <w:rPr>
                <w:rFonts w:ascii="Arial" w:hAnsi="Arial" w:cs="Arial"/>
                <w:sz w:val="20"/>
                <w:szCs w:val="20"/>
              </w:rPr>
            </w:pPr>
            <w:r>
              <w:rPr>
                <w:rFonts w:ascii="Arial" w:hAnsi="Arial" w:cs="Arial"/>
                <w:sz w:val="20"/>
                <w:szCs w:val="20"/>
              </w:rPr>
              <w:t xml:space="preserve">-my muži sa nezaujímame o gymnastiku </w:t>
            </w:r>
          </w:p>
          <w:p w:rsidR="00E668FB" w:rsidRDefault="00E668FB" w:rsidP="00E668FB">
            <w:pPr>
              <w:spacing w:after="0"/>
              <w:rPr>
                <w:rFonts w:ascii="Arial" w:hAnsi="Arial" w:cs="Arial"/>
                <w:sz w:val="20"/>
                <w:szCs w:val="20"/>
              </w:rPr>
            </w:pPr>
            <w:r>
              <w:rPr>
                <w:rFonts w:ascii="Arial" w:hAnsi="Arial" w:cs="Arial"/>
                <w:sz w:val="20"/>
                <w:szCs w:val="20"/>
              </w:rPr>
              <w:t>-na gymnastiku nemám chuť (náladu)</w:t>
            </w:r>
          </w:p>
          <w:p w:rsidR="00E668FB" w:rsidRDefault="00E668FB" w:rsidP="00E668FB">
            <w:pPr>
              <w:spacing w:after="0"/>
              <w:rPr>
                <w:rFonts w:ascii="Arial" w:hAnsi="Arial" w:cs="Arial"/>
                <w:sz w:val="20"/>
                <w:szCs w:val="20"/>
              </w:rPr>
            </w:pPr>
            <w:r>
              <w:rPr>
                <w:rFonts w:ascii="Arial" w:hAnsi="Arial" w:cs="Arial"/>
                <w:sz w:val="20"/>
                <w:szCs w:val="20"/>
              </w:rPr>
              <w:t xml:space="preserve">-druhy športu: zimné,  letné, individuálne  </w:t>
            </w:r>
          </w:p>
          <w:p w:rsidR="00E668FB" w:rsidRDefault="00E668FB" w:rsidP="00E668FB">
            <w:pPr>
              <w:spacing w:after="0"/>
              <w:rPr>
                <w:rFonts w:ascii="Arial" w:hAnsi="Arial" w:cs="Arial"/>
                <w:sz w:val="20"/>
                <w:szCs w:val="20"/>
              </w:rPr>
            </w:pPr>
            <w:r>
              <w:rPr>
                <w:rFonts w:ascii="Arial" w:hAnsi="Arial" w:cs="Arial"/>
                <w:sz w:val="20"/>
                <w:szCs w:val="20"/>
              </w:rPr>
              <w:t>a kolektívne</w:t>
            </w:r>
          </w:p>
          <w:p w:rsidR="00E668FB" w:rsidRDefault="00E668FB" w:rsidP="00E668FB">
            <w:pPr>
              <w:spacing w:after="0"/>
              <w:rPr>
                <w:rFonts w:ascii="Arial" w:hAnsi="Arial" w:cs="Arial"/>
                <w:sz w:val="20"/>
                <w:szCs w:val="20"/>
              </w:rPr>
            </w:pPr>
            <w:r>
              <w:rPr>
                <w:rFonts w:ascii="Arial" w:hAnsi="Arial" w:cs="Arial"/>
                <w:sz w:val="20"/>
                <w:szCs w:val="20"/>
              </w:rPr>
              <w:t xml:space="preserve">-športové disciplíny </w:t>
            </w:r>
          </w:p>
          <w:p w:rsidR="00E668FB" w:rsidRDefault="00E668FB" w:rsidP="00E668FB">
            <w:pPr>
              <w:spacing w:after="0"/>
              <w:rPr>
                <w:rFonts w:ascii="Arial" w:hAnsi="Arial" w:cs="Arial"/>
                <w:sz w:val="20"/>
                <w:szCs w:val="20"/>
              </w:rPr>
            </w:pPr>
            <w:r>
              <w:rPr>
                <w:rFonts w:ascii="Arial" w:hAnsi="Arial" w:cs="Arial"/>
                <w:sz w:val="20"/>
                <w:szCs w:val="20"/>
              </w:rPr>
              <w:t xml:space="preserve">-cesty spojené so športom </w:t>
            </w:r>
          </w:p>
          <w:p w:rsidR="00E668FB" w:rsidRDefault="00E668FB" w:rsidP="00E668FB">
            <w:pPr>
              <w:spacing w:after="0"/>
              <w:rPr>
                <w:rFonts w:ascii="Arial" w:hAnsi="Arial" w:cs="Arial"/>
                <w:sz w:val="20"/>
                <w:szCs w:val="20"/>
              </w:rPr>
            </w:pPr>
            <w:r>
              <w:rPr>
                <w:rFonts w:ascii="Arial" w:hAnsi="Arial" w:cs="Arial"/>
                <w:sz w:val="20"/>
                <w:szCs w:val="20"/>
              </w:rPr>
              <w:t>-obľúbený šport</w:t>
            </w:r>
          </w:p>
          <w:p w:rsidR="00E668FB" w:rsidRDefault="00E668FB" w:rsidP="00E668FB">
            <w:pPr>
              <w:spacing w:after="0"/>
              <w:rPr>
                <w:rFonts w:ascii="Arial" w:hAnsi="Arial" w:cs="Arial"/>
                <w:sz w:val="20"/>
                <w:szCs w:val="20"/>
              </w:rPr>
            </w:pPr>
            <w:r>
              <w:rPr>
                <w:rFonts w:ascii="Arial" w:hAnsi="Arial" w:cs="Arial"/>
                <w:sz w:val="20"/>
                <w:szCs w:val="20"/>
              </w:rPr>
              <w:t xml:space="preserve">- fitnes (koľko pohybu </w:t>
            </w:r>
          </w:p>
          <w:p w:rsidR="00E668FB" w:rsidRDefault="00E668FB" w:rsidP="00E668FB">
            <w:pPr>
              <w:spacing w:after="0"/>
              <w:rPr>
                <w:rFonts w:ascii="Arial" w:hAnsi="Arial" w:cs="Arial"/>
                <w:sz w:val="20"/>
                <w:szCs w:val="20"/>
              </w:rPr>
            </w:pPr>
            <w:r>
              <w:rPr>
                <w:rFonts w:ascii="Arial" w:hAnsi="Arial" w:cs="Arial"/>
                <w:sz w:val="20"/>
                <w:szCs w:val="20"/>
              </w:rPr>
              <w:t xml:space="preserve">potrebuje človek? )  </w:t>
            </w:r>
          </w:p>
          <w:p w:rsidR="00E668FB" w:rsidRDefault="00E668FB" w:rsidP="00E668FB">
            <w:pPr>
              <w:spacing w:after="0"/>
              <w:rPr>
                <w:rFonts w:ascii="Arial" w:hAnsi="Arial" w:cs="Arial"/>
                <w:sz w:val="20"/>
                <w:szCs w:val="20"/>
              </w:rPr>
            </w:pPr>
            <w:r>
              <w:rPr>
                <w:rFonts w:ascii="Arial" w:hAnsi="Arial" w:cs="Arial"/>
                <w:sz w:val="20"/>
                <w:szCs w:val="20"/>
              </w:rPr>
              <w:t xml:space="preserve">význam športu pre </w:t>
            </w:r>
          </w:p>
          <w:p w:rsidR="00E668FB" w:rsidRDefault="00E668FB" w:rsidP="00E668FB">
            <w:pPr>
              <w:spacing w:after="0"/>
              <w:rPr>
                <w:rFonts w:ascii="Arial" w:hAnsi="Arial" w:cs="Arial"/>
                <w:sz w:val="20"/>
                <w:szCs w:val="20"/>
              </w:rPr>
            </w:pPr>
            <w:r>
              <w:rPr>
                <w:rFonts w:ascii="Arial" w:hAnsi="Arial" w:cs="Arial"/>
                <w:sz w:val="20"/>
                <w:szCs w:val="20"/>
              </w:rPr>
              <w:t xml:space="preserve">rozvoj osobnosti  </w:t>
            </w:r>
          </w:p>
          <w:p w:rsidR="00E668FB" w:rsidRDefault="00E668FB" w:rsidP="00E668FB">
            <w:pPr>
              <w:spacing w:after="0"/>
              <w:rPr>
                <w:rFonts w:ascii="Arial" w:hAnsi="Arial" w:cs="Arial"/>
                <w:sz w:val="20"/>
                <w:szCs w:val="20"/>
              </w:rPr>
            </w:pPr>
            <w:r>
              <w:rPr>
                <w:rFonts w:ascii="Arial" w:hAnsi="Arial" w:cs="Arial"/>
                <w:sz w:val="20"/>
                <w:szCs w:val="20"/>
              </w:rPr>
              <w:t>- prehľad gramatiky</w:t>
            </w:r>
          </w:p>
          <w:p w:rsidR="00E668FB" w:rsidRDefault="00E668FB" w:rsidP="00E668FB">
            <w:pPr>
              <w:spacing w:after="0"/>
              <w:rPr>
                <w:rFonts w:ascii="Arial" w:hAnsi="Arial" w:cs="Arial"/>
                <w:sz w:val="20"/>
                <w:szCs w:val="20"/>
              </w:rPr>
            </w:pPr>
            <w:r>
              <w:rPr>
                <w:rFonts w:ascii="Arial" w:hAnsi="Arial" w:cs="Arial"/>
                <w:sz w:val="20"/>
                <w:szCs w:val="20"/>
              </w:rPr>
              <w:t>- voľné lezenie</w:t>
            </w:r>
          </w:p>
          <w:p w:rsidR="00E668FB" w:rsidRDefault="00E668FB" w:rsidP="00E668FB">
            <w:pPr>
              <w:spacing w:after="0"/>
              <w:rPr>
                <w:rFonts w:ascii="Arial" w:hAnsi="Arial" w:cs="Arial"/>
                <w:sz w:val="20"/>
                <w:szCs w:val="20"/>
              </w:rPr>
            </w:pPr>
            <w:r>
              <w:rPr>
                <w:rFonts w:ascii="Arial" w:hAnsi="Arial" w:cs="Arial"/>
                <w:sz w:val="20"/>
                <w:szCs w:val="20"/>
              </w:rPr>
              <w:t xml:space="preserve">- projekt na tému „Šport“(nové trendy v športe, fair play športového zápolenia) </w:t>
            </w:r>
          </w:p>
          <w:p w:rsidR="00E668FB" w:rsidRDefault="00E668FB" w:rsidP="00E668FB">
            <w:pPr>
              <w:spacing w:after="0"/>
              <w:rPr>
                <w:rFonts w:ascii="Arial" w:hAnsi="Arial" w:cs="Arial"/>
                <w:sz w:val="20"/>
                <w:szCs w:val="20"/>
              </w:rPr>
            </w:pPr>
          </w:p>
          <w:p w:rsidR="00E668FB" w:rsidRDefault="00E668FB" w:rsidP="00E668FB">
            <w:pPr>
              <w:spacing w:after="0"/>
              <w:ind w:left="264"/>
              <w:rPr>
                <w:rFonts w:ascii="Arial" w:hAnsi="Arial" w:cs="Arial"/>
                <w:sz w:val="20"/>
                <w:szCs w:val="20"/>
              </w:rPr>
            </w:pPr>
          </w:p>
          <w:p w:rsidR="00E668FB" w:rsidRDefault="00E668FB" w:rsidP="00E668FB">
            <w:pPr>
              <w:spacing w:after="0"/>
              <w:ind w:left="264"/>
              <w:rPr>
                <w:rFonts w:ascii="Arial" w:hAnsi="Arial" w:cs="Arial"/>
                <w:sz w:val="20"/>
                <w:szCs w:val="20"/>
              </w:rPr>
            </w:pPr>
          </w:p>
          <w:p w:rsidR="00E668FB" w:rsidRDefault="00E668FB" w:rsidP="00E668FB">
            <w:pPr>
              <w:spacing w:after="0"/>
              <w:ind w:left="264"/>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-zachytiť logickú štruktúru </w:t>
            </w:r>
          </w:p>
          <w:p w:rsidR="00E668FB" w:rsidRDefault="00E668FB" w:rsidP="00E668FB">
            <w:pPr>
              <w:spacing w:after="0"/>
              <w:rPr>
                <w:rFonts w:ascii="Arial" w:hAnsi="Arial" w:cs="Arial"/>
                <w:sz w:val="20"/>
                <w:szCs w:val="20"/>
              </w:rPr>
            </w:pPr>
            <w:r>
              <w:rPr>
                <w:rFonts w:ascii="Arial" w:hAnsi="Arial" w:cs="Arial"/>
                <w:sz w:val="20"/>
                <w:szCs w:val="20"/>
              </w:rPr>
              <w:t xml:space="preserve"> textu o športe</w:t>
            </w:r>
          </w:p>
          <w:p w:rsidR="00E668FB" w:rsidRDefault="00E668FB" w:rsidP="00E668FB">
            <w:pPr>
              <w:spacing w:after="0"/>
              <w:rPr>
                <w:rFonts w:ascii="Arial" w:hAnsi="Arial" w:cs="Arial"/>
                <w:sz w:val="20"/>
                <w:szCs w:val="20"/>
              </w:rPr>
            </w:pPr>
            <w:r>
              <w:rPr>
                <w:rFonts w:ascii="Arial" w:hAnsi="Arial" w:cs="Arial"/>
                <w:sz w:val="20"/>
                <w:szCs w:val="20"/>
              </w:rPr>
              <w:t xml:space="preserve">-aplikovať gramatické javy </w:t>
            </w:r>
          </w:p>
          <w:p w:rsidR="00E668FB" w:rsidRDefault="00E668FB" w:rsidP="00E668FB">
            <w:pPr>
              <w:spacing w:after="0"/>
              <w:rPr>
                <w:rFonts w:ascii="Arial" w:hAnsi="Arial" w:cs="Arial"/>
                <w:sz w:val="20"/>
                <w:szCs w:val="20"/>
              </w:rPr>
            </w:pPr>
            <w:r>
              <w:rPr>
                <w:rFonts w:ascii="Arial" w:hAnsi="Arial" w:cs="Arial"/>
                <w:sz w:val="20"/>
                <w:szCs w:val="20"/>
              </w:rPr>
              <w:t xml:space="preserve"> v praktických cvičeniach </w:t>
            </w:r>
          </w:p>
          <w:p w:rsidR="00E668FB" w:rsidRDefault="00E668FB" w:rsidP="00E668FB">
            <w:pPr>
              <w:spacing w:after="0"/>
              <w:rPr>
                <w:rFonts w:ascii="Arial" w:hAnsi="Arial" w:cs="Arial"/>
                <w:sz w:val="20"/>
                <w:szCs w:val="20"/>
              </w:rPr>
            </w:pPr>
            <w:r>
              <w:rPr>
                <w:rFonts w:ascii="Arial" w:hAnsi="Arial" w:cs="Arial"/>
                <w:sz w:val="20"/>
                <w:szCs w:val="20"/>
              </w:rPr>
              <w:t xml:space="preserve">-zachytiť špecifické </w:t>
            </w:r>
          </w:p>
          <w:p w:rsidR="00E668FB" w:rsidRDefault="00E668FB" w:rsidP="00E668FB">
            <w:pPr>
              <w:spacing w:after="0"/>
              <w:ind w:left="-4"/>
              <w:rPr>
                <w:rFonts w:ascii="Arial" w:hAnsi="Arial" w:cs="Arial"/>
                <w:sz w:val="20"/>
                <w:szCs w:val="20"/>
              </w:rPr>
            </w:pPr>
            <w:r>
              <w:rPr>
                <w:rFonts w:ascii="Arial" w:hAnsi="Arial" w:cs="Arial"/>
                <w:sz w:val="20"/>
                <w:szCs w:val="20"/>
              </w:rPr>
              <w:t xml:space="preserve"> informácie z počutého textu   o   </w:t>
            </w:r>
          </w:p>
          <w:p w:rsidR="00E668FB" w:rsidRDefault="00E668FB" w:rsidP="00E668FB">
            <w:pPr>
              <w:spacing w:after="0"/>
              <w:ind w:left="-4"/>
              <w:rPr>
                <w:rFonts w:ascii="Arial" w:hAnsi="Arial" w:cs="Arial"/>
                <w:sz w:val="20"/>
                <w:szCs w:val="20"/>
              </w:rPr>
            </w:pPr>
            <w:r>
              <w:rPr>
                <w:rFonts w:ascii="Arial" w:hAnsi="Arial" w:cs="Arial"/>
                <w:sz w:val="20"/>
                <w:szCs w:val="20"/>
              </w:rPr>
              <w:t xml:space="preserve"> športe </w:t>
            </w:r>
          </w:p>
          <w:p w:rsidR="00E668FB" w:rsidRDefault="00E668FB" w:rsidP="00E668FB">
            <w:pPr>
              <w:spacing w:after="0"/>
              <w:rPr>
                <w:rFonts w:ascii="Arial" w:hAnsi="Arial" w:cs="Arial"/>
                <w:sz w:val="20"/>
                <w:szCs w:val="20"/>
              </w:rPr>
            </w:pPr>
            <w:r>
              <w:rPr>
                <w:rFonts w:ascii="Arial" w:hAnsi="Arial" w:cs="Arial"/>
                <w:sz w:val="20"/>
                <w:szCs w:val="20"/>
              </w:rPr>
              <w:t xml:space="preserve">-opísať obrázky a viesť </w:t>
            </w:r>
          </w:p>
          <w:p w:rsidR="00E668FB" w:rsidRDefault="00E668FB" w:rsidP="00E668FB">
            <w:pPr>
              <w:spacing w:after="0"/>
              <w:ind w:left="-4"/>
              <w:rPr>
                <w:rFonts w:ascii="Arial" w:hAnsi="Arial" w:cs="Arial"/>
                <w:sz w:val="20"/>
                <w:szCs w:val="20"/>
              </w:rPr>
            </w:pPr>
            <w:r>
              <w:rPr>
                <w:rFonts w:ascii="Arial" w:hAnsi="Arial" w:cs="Arial"/>
                <w:sz w:val="20"/>
                <w:szCs w:val="20"/>
              </w:rPr>
              <w:t xml:space="preserve"> komunikáciu na zobrazenú      </w:t>
            </w:r>
          </w:p>
          <w:p w:rsidR="00E668FB" w:rsidRDefault="00E668FB" w:rsidP="00E668FB">
            <w:pPr>
              <w:spacing w:after="0"/>
              <w:ind w:left="-4"/>
              <w:rPr>
                <w:rFonts w:ascii="Arial" w:hAnsi="Arial" w:cs="Arial"/>
                <w:sz w:val="20"/>
                <w:szCs w:val="20"/>
              </w:rPr>
            </w:pPr>
            <w:r>
              <w:rPr>
                <w:rFonts w:ascii="Arial" w:hAnsi="Arial" w:cs="Arial"/>
                <w:sz w:val="20"/>
                <w:szCs w:val="20"/>
              </w:rPr>
              <w:t xml:space="preserve"> tému</w:t>
            </w:r>
          </w:p>
          <w:p w:rsidR="00E668FB" w:rsidRDefault="00E668FB" w:rsidP="00E668FB">
            <w:pPr>
              <w:spacing w:after="0"/>
              <w:rPr>
                <w:rFonts w:ascii="Arial" w:hAnsi="Arial" w:cs="Arial"/>
                <w:sz w:val="20"/>
                <w:szCs w:val="20"/>
              </w:rPr>
            </w:pPr>
            <w:r>
              <w:rPr>
                <w:rFonts w:ascii="Arial" w:hAnsi="Arial" w:cs="Arial"/>
                <w:sz w:val="20"/>
                <w:szCs w:val="20"/>
              </w:rPr>
              <w:t xml:space="preserve">-rozšíriť si lexiku o výrazy </w:t>
            </w:r>
          </w:p>
          <w:p w:rsidR="00E668FB" w:rsidRDefault="00E668FB" w:rsidP="00E668FB">
            <w:pPr>
              <w:spacing w:after="0"/>
              <w:rPr>
                <w:rFonts w:ascii="Arial" w:hAnsi="Arial" w:cs="Arial"/>
                <w:sz w:val="20"/>
                <w:szCs w:val="20"/>
              </w:rPr>
            </w:pPr>
            <w:r>
              <w:rPr>
                <w:rFonts w:ascii="Arial" w:hAnsi="Arial" w:cs="Arial"/>
                <w:sz w:val="20"/>
                <w:szCs w:val="20"/>
              </w:rPr>
              <w:t xml:space="preserve"> spojené s danou problematikou </w:t>
            </w:r>
          </w:p>
          <w:p w:rsidR="00E668FB" w:rsidRDefault="00E668FB" w:rsidP="00E668FB">
            <w:pPr>
              <w:spacing w:after="0"/>
              <w:rPr>
                <w:rFonts w:ascii="Arial" w:hAnsi="Arial" w:cs="Arial"/>
                <w:sz w:val="20"/>
                <w:szCs w:val="20"/>
              </w:rPr>
            </w:pPr>
            <w:r>
              <w:rPr>
                <w:rFonts w:ascii="Arial" w:hAnsi="Arial" w:cs="Arial"/>
                <w:sz w:val="20"/>
                <w:szCs w:val="20"/>
              </w:rPr>
              <w:t>-komunikovať na tému Šport</w:t>
            </w:r>
          </w:p>
          <w:p w:rsidR="00E668FB" w:rsidRDefault="00E668FB" w:rsidP="00E668FB">
            <w:pPr>
              <w:spacing w:after="0"/>
              <w:rPr>
                <w:rFonts w:ascii="Arial" w:hAnsi="Arial" w:cs="Arial"/>
                <w:sz w:val="20"/>
                <w:szCs w:val="20"/>
              </w:rPr>
            </w:pPr>
            <w:r>
              <w:rPr>
                <w:rFonts w:ascii="Arial" w:hAnsi="Arial" w:cs="Arial"/>
                <w:sz w:val="20"/>
                <w:szCs w:val="20"/>
              </w:rPr>
              <w:t xml:space="preserve">  profesionálny šport -druhy  </w:t>
            </w:r>
          </w:p>
          <w:p w:rsidR="00E668FB" w:rsidRDefault="00E668FB" w:rsidP="00E668FB">
            <w:pPr>
              <w:spacing w:after="0"/>
              <w:rPr>
                <w:rFonts w:ascii="Arial" w:hAnsi="Arial" w:cs="Arial"/>
                <w:sz w:val="20"/>
                <w:szCs w:val="20"/>
              </w:rPr>
            </w:pPr>
            <w:r>
              <w:rPr>
                <w:rFonts w:ascii="Arial" w:hAnsi="Arial" w:cs="Arial"/>
                <w:sz w:val="20"/>
                <w:szCs w:val="20"/>
              </w:rPr>
              <w:t xml:space="preserve">  športu</w:t>
            </w:r>
          </w:p>
          <w:p w:rsidR="00E668FB" w:rsidRDefault="00E668FB" w:rsidP="00E668FB">
            <w:pPr>
              <w:spacing w:after="0"/>
              <w:rPr>
                <w:rFonts w:ascii="Arial" w:hAnsi="Arial" w:cs="Arial"/>
                <w:sz w:val="20"/>
                <w:szCs w:val="20"/>
              </w:rPr>
            </w:pPr>
            <w:r>
              <w:rPr>
                <w:rFonts w:ascii="Arial" w:hAnsi="Arial" w:cs="Arial"/>
                <w:sz w:val="20"/>
                <w:szCs w:val="20"/>
              </w:rPr>
              <w:t>-opísať šport, ktorý ho zaujíma</w:t>
            </w:r>
          </w:p>
          <w:p w:rsidR="00E668FB" w:rsidRDefault="00E668FB" w:rsidP="00E668FB">
            <w:pPr>
              <w:spacing w:after="0"/>
              <w:rPr>
                <w:rFonts w:ascii="Arial" w:hAnsi="Arial" w:cs="Arial"/>
                <w:sz w:val="20"/>
                <w:szCs w:val="20"/>
              </w:rPr>
            </w:pPr>
            <w:r>
              <w:rPr>
                <w:rFonts w:ascii="Arial" w:hAnsi="Arial" w:cs="Arial"/>
                <w:sz w:val="20"/>
                <w:szCs w:val="20"/>
              </w:rPr>
              <w:t xml:space="preserve">-komunikovať o význame športu </w:t>
            </w:r>
          </w:p>
          <w:p w:rsidR="00E668FB" w:rsidRDefault="00E668FB" w:rsidP="00E668FB">
            <w:pPr>
              <w:spacing w:after="0"/>
              <w:rPr>
                <w:rFonts w:ascii="Arial" w:hAnsi="Arial" w:cs="Arial"/>
                <w:sz w:val="20"/>
                <w:szCs w:val="20"/>
              </w:rPr>
            </w:pPr>
            <w:r>
              <w:rPr>
                <w:rFonts w:ascii="Arial" w:hAnsi="Arial" w:cs="Arial"/>
                <w:sz w:val="20"/>
                <w:szCs w:val="20"/>
              </w:rPr>
              <w:t xml:space="preserve"> pre rozvoj osobnosti</w:t>
            </w:r>
          </w:p>
          <w:p w:rsidR="00E668FB" w:rsidRDefault="00E668FB" w:rsidP="00E668FB">
            <w:pPr>
              <w:spacing w:after="0"/>
              <w:rPr>
                <w:rFonts w:ascii="Arial" w:hAnsi="Arial" w:cs="Arial"/>
                <w:sz w:val="20"/>
                <w:szCs w:val="20"/>
              </w:rPr>
            </w:pPr>
            <w:r>
              <w:rPr>
                <w:rFonts w:ascii="Arial" w:hAnsi="Arial" w:cs="Arial"/>
                <w:sz w:val="20"/>
                <w:szCs w:val="20"/>
              </w:rPr>
              <w:t xml:space="preserve">-stručne popísať zimné a letné </w:t>
            </w:r>
          </w:p>
          <w:p w:rsidR="00E668FB" w:rsidRDefault="00E668FB" w:rsidP="00E668FB">
            <w:pPr>
              <w:spacing w:after="0"/>
              <w:rPr>
                <w:rFonts w:ascii="Arial" w:hAnsi="Arial" w:cs="Arial"/>
                <w:sz w:val="20"/>
                <w:szCs w:val="20"/>
              </w:rPr>
            </w:pPr>
            <w:r>
              <w:rPr>
                <w:rFonts w:ascii="Arial" w:hAnsi="Arial" w:cs="Arial"/>
                <w:sz w:val="20"/>
                <w:szCs w:val="20"/>
              </w:rPr>
              <w:t xml:space="preserve"> druhy športu</w:t>
            </w:r>
          </w:p>
          <w:p w:rsidR="00E668FB" w:rsidRDefault="00E668FB" w:rsidP="00E668FB">
            <w:pPr>
              <w:spacing w:after="0"/>
              <w:rPr>
                <w:rFonts w:ascii="Arial" w:hAnsi="Arial" w:cs="Arial"/>
                <w:sz w:val="20"/>
                <w:szCs w:val="20"/>
              </w:rPr>
            </w:pPr>
            <w:r>
              <w:rPr>
                <w:rFonts w:ascii="Arial" w:hAnsi="Arial" w:cs="Arial"/>
                <w:sz w:val="20"/>
                <w:szCs w:val="20"/>
              </w:rPr>
              <w:t xml:space="preserve">- Pochopiť a prerozprávať </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  hlavnú myšlienku obrazového </w:t>
            </w:r>
          </w:p>
          <w:p w:rsidR="00E668FB" w:rsidRDefault="00E668FB" w:rsidP="00E668FB">
            <w:pPr>
              <w:spacing w:after="0"/>
              <w:ind w:left="-4"/>
              <w:rPr>
                <w:rFonts w:ascii="Arial" w:hAnsi="Arial" w:cs="Arial"/>
                <w:sz w:val="20"/>
                <w:szCs w:val="20"/>
              </w:rPr>
            </w:pPr>
            <w:r>
              <w:rPr>
                <w:rFonts w:ascii="Arial" w:hAnsi="Arial" w:cs="Arial"/>
                <w:sz w:val="20"/>
                <w:szCs w:val="20"/>
              </w:rPr>
              <w:t xml:space="preserve">  podnetu a krátkeho textu</w:t>
            </w:r>
          </w:p>
          <w:p w:rsidR="00E668FB" w:rsidRDefault="00E668FB" w:rsidP="00E668FB">
            <w:pPr>
              <w:spacing w:after="0"/>
              <w:rPr>
                <w:rFonts w:ascii="Arial" w:hAnsi="Arial" w:cs="Arial"/>
                <w:sz w:val="20"/>
                <w:szCs w:val="20"/>
              </w:rPr>
            </w:pPr>
            <w:r>
              <w:rPr>
                <w:rFonts w:ascii="Arial" w:hAnsi="Arial" w:cs="Arial"/>
                <w:sz w:val="20"/>
                <w:szCs w:val="20"/>
              </w:rPr>
              <w:t xml:space="preserve">- hovoriť o výhodách, dospievajúceho v športe  </w:t>
            </w:r>
          </w:p>
          <w:p w:rsidR="00E668FB" w:rsidRDefault="00E668FB" w:rsidP="00E668FB">
            <w:pPr>
              <w:spacing w:after="0"/>
              <w:rPr>
                <w:rFonts w:ascii="Arial" w:hAnsi="Arial" w:cs="Arial"/>
                <w:sz w:val="20"/>
                <w:szCs w:val="20"/>
              </w:rPr>
            </w:pPr>
            <w:r>
              <w:rPr>
                <w:rFonts w:ascii="Arial" w:hAnsi="Arial" w:cs="Arial"/>
                <w:sz w:val="20"/>
                <w:szCs w:val="20"/>
              </w:rPr>
              <w:t xml:space="preserve">- vyhľadať špecifické </w:t>
            </w:r>
          </w:p>
          <w:p w:rsidR="00E668FB" w:rsidRDefault="00E668FB" w:rsidP="00E668FB">
            <w:pPr>
              <w:spacing w:after="0"/>
              <w:ind w:left="-4"/>
              <w:rPr>
                <w:rFonts w:ascii="Arial" w:hAnsi="Arial" w:cs="Arial"/>
                <w:sz w:val="20"/>
                <w:szCs w:val="20"/>
              </w:rPr>
            </w:pPr>
            <w:r>
              <w:rPr>
                <w:rFonts w:ascii="Arial" w:hAnsi="Arial" w:cs="Arial"/>
                <w:sz w:val="20"/>
                <w:szCs w:val="20"/>
              </w:rPr>
              <w:t xml:space="preserve">   informácie v texte</w:t>
            </w:r>
          </w:p>
          <w:p w:rsidR="00E668FB" w:rsidRDefault="00E668FB" w:rsidP="00E668FB">
            <w:pPr>
              <w:spacing w:after="0"/>
              <w:rPr>
                <w:rFonts w:ascii="Arial" w:hAnsi="Arial" w:cs="Arial"/>
                <w:sz w:val="20"/>
                <w:szCs w:val="20"/>
              </w:rPr>
            </w:pPr>
            <w:r>
              <w:rPr>
                <w:rFonts w:ascii="Arial" w:hAnsi="Arial" w:cs="Arial"/>
                <w:sz w:val="20"/>
                <w:szCs w:val="20"/>
              </w:rPr>
              <w:t xml:space="preserve">- charakterizovať tvorbu </w:t>
            </w:r>
          </w:p>
          <w:p w:rsidR="00E668FB" w:rsidRDefault="00E668FB" w:rsidP="00E668FB">
            <w:pPr>
              <w:spacing w:after="0"/>
              <w:ind w:left="-4"/>
              <w:rPr>
                <w:rFonts w:ascii="Arial" w:hAnsi="Arial" w:cs="Arial"/>
                <w:sz w:val="20"/>
                <w:szCs w:val="20"/>
              </w:rPr>
            </w:pPr>
            <w:r>
              <w:rPr>
                <w:rFonts w:ascii="Arial" w:hAnsi="Arial" w:cs="Arial"/>
                <w:sz w:val="20"/>
                <w:szCs w:val="20"/>
              </w:rPr>
              <w:t xml:space="preserve">   a použitie predložkových </w:t>
            </w:r>
          </w:p>
          <w:p w:rsidR="00E668FB" w:rsidRDefault="00E668FB" w:rsidP="00E668FB">
            <w:pPr>
              <w:spacing w:after="0"/>
              <w:ind w:left="-4"/>
              <w:rPr>
                <w:rFonts w:ascii="Arial" w:hAnsi="Arial" w:cs="Arial"/>
                <w:sz w:val="20"/>
                <w:szCs w:val="20"/>
              </w:rPr>
            </w:pPr>
            <w:r>
              <w:rPr>
                <w:rFonts w:ascii="Arial" w:hAnsi="Arial" w:cs="Arial"/>
                <w:sz w:val="20"/>
                <w:szCs w:val="20"/>
              </w:rPr>
              <w:t xml:space="preserve">   slovesných väzieb     </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lastRenderedPageBreak/>
              <w:t xml:space="preserve">- zachytil logickú štruktúru </w:t>
            </w:r>
          </w:p>
          <w:p w:rsidR="00E668FB" w:rsidRDefault="00E668FB" w:rsidP="00E668FB">
            <w:pPr>
              <w:spacing w:after="0"/>
              <w:rPr>
                <w:rFonts w:ascii="Arial" w:hAnsi="Arial" w:cs="Arial"/>
                <w:sz w:val="20"/>
                <w:szCs w:val="20"/>
              </w:rPr>
            </w:pPr>
            <w:r>
              <w:rPr>
                <w:rFonts w:ascii="Arial" w:hAnsi="Arial" w:cs="Arial"/>
                <w:sz w:val="20"/>
                <w:szCs w:val="20"/>
              </w:rPr>
              <w:t>textu o športe</w:t>
            </w:r>
          </w:p>
          <w:p w:rsidR="00E668FB" w:rsidRDefault="00E668FB" w:rsidP="00E668FB">
            <w:pPr>
              <w:spacing w:after="0"/>
              <w:rPr>
                <w:rFonts w:ascii="Arial" w:hAnsi="Arial" w:cs="Arial"/>
                <w:sz w:val="20"/>
                <w:szCs w:val="20"/>
              </w:rPr>
            </w:pPr>
            <w:r>
              <w:rPr>
                <w:rFonts w:ascii="Arial" w:hAnsi="Arial" w:cs="Arial"/>
                <w:sz w:val="20"/>
                <w:szCs w:val="20"/>
              </w:rPr>
              <w:t xml:space="preserve">- aplikoval gramatické javy  v praktických cvičeniach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-zachytil špecifické</w:t>
            </w:r>
          </w:p>
          <w:p w:rsidR="00E668FB" w:rsidRDefault="00E668FB" w:rsidP="00E668FB">
            <w:pPr>
              <w:tabs>
                <w:tab w:val="left" w:pos="18"/>
                <w:tab w:val="left" w:pos="160"/>
              </w:tabs>
              <w:spacing w:after="0"/>
              <w:ind w:left="-4"/>
              <w:rPr>
                <w:rFonts w:ascii="Arial" w:hAnsi="Arial" w:cs="Arial"/>
                <w:sz w:val="20"/>
                <w:szCs w:val="20"/>
              </w:rPr>
            </w:pPr>
            <w:r>
              <w:rPr>
                <w:rFonts w:ascii="Arial" w:hAnsi="Arial" w:cs="Arial"/>
                <w:sz w:val="20"/>
                <w:szCs w:val="20"/>
              </w:rPr>
              <w:t xml:space="preserve">informácie v texte </w:t>
            </w:r>
          </w:p>
          <w:p w:rsidR="00E668FB" w:rsidRDefault="00E668FB" w:rsidP="00E668FB">
            <w:pPr>
              <w:spacing w:after="0"/>
              <w:rPr>
                <w:rFonts w:ascii="Arial" w:hAnsi="Arial" w:cs="Arial"/>
                <w:sz w:val="20"/>
                <w:szCs w:val="20"/>
              </w:rPr>
            </w:pPr>
            <w:r>
              <w:rPr>
                <w:rFonts w:ascii="Arial" w:hAnsi="Arial" w:cs="Arial"/>
                <w:sz w:val="20"/>
                <w:szCs w:val="20"/>
              </w:rPr>
              <w:t xml:space="preserve">- opísal obrázky a viesť </w:t>
            </w:r>
          </w:p>
          <w:p w:rsidR="00E668FB" w:rsidRDefault="00E668FB" w:rsidP="00E668FB">
            <w:pPr>
              <w:spacing w:after="0"/>
              <w:ind w:left="-4"/>
              <w:rPr>
                <w:rFonts w:ascii="Arial" w:hAnsi="Arial" w:cs="Arial"/>
                <w:sz w:val="20"/>
                <w:szCs w:val="20"/>
              </w:rPr>
            </w:pPr>
            <w:r>
              <w:rPr>
                <w:rFonts w:ascii="Arial" w:hAnsi="Arial" w:cs="Arial"/>
                <w:sz w:val="20"/>
                <w:szCs w:val="20"/>
              </w:rPr>
              <w:t xml:space="preserve">komunikáciu na zobrazenú      </w:t>
            </w:r>
          </w:p>
          <w:p w:rsidR="00E668FB" w:rsidRDefault="00E668FB" w:rsidP="00E668FB">
            <w:pPr>
              <w:spacing w:after="0"/>
              <w:ind w:left="-4"/>
              <w:rPr>
                <w:rFonts w:ascii="Arial" w:hAnsi="Arial" w:cs="Arial"/>
                <w:sz w:val="20"/>
                <w:szCs w:val="20"/>
              </w:rPr>
            </w:pPr>
            <w:r>
              <w:rPr>
                <w:rFonts w:ascii="Arial" w:hAnsi="Arial" w:cs="Arial"/>
                <w:sz w:val="20"/>
                <w:szCs w:val="20"/>
              </w:rPr>
              <w:t>tému</w:t>
            </w:r>
          </w:p>
          <w:p w:rsidR="00E668FB" w:rsidRDefault="00E668FB" w:rsidP="00E668FB">
            <w:pPr>
              <w:spacing w:after="0"/>
              <w:rPr>
                <w:rFonts w:ascii="Arial" w:hAnsi="Arial" w:cs="Arial"/>
                <w:sz w:val="20"/>
                <w:szCs w:val="20"/>
              </w:rPr>
            </w:pPr>
            <w:r>
              <w:rPr>
                <w:rFonts w:ascii="Arial" w:hAnsi="Arial" w:cs="Arial"/>
                <w:sz w:val="20"/>
                <w:szCs w:val="20"/>
              </w:rPr>
              <w:t>-rozšíril si lexiku o výrazy spojené s danou problematikou </w:t>
            </w:r>
          </w:p>
          <w:p w:rsidR="00E668FB" w:rsidRDefault="00E668FB" w:rsidP="00E668FB">
            <w:pPr>
              <w:spacing w:after="0"/>
              <w:rPr>
                <w:rFonts w:ascii="Arial" w:hAnsi="Arial" w:cs="Arial"/>
                <w:sz w:val="20"/>
                <w:szCs w:val="20"/>
              </w:rPr>
            </w:pPr>
            <w:r>
              <w:rPr>
                <w:rFonts w:ascii="Arial" w:hAnsi="Arial" w:cs="Arial"/>
                <w:sz w:val="20"/>
                <w:szCs w:val="20"/>
              </w:rPr>
              <w:t>-komunikoval na tému Šport, profesionálny šport, druhy športu</w:t>
            </w:r>
          </w:p>
          <w:p w:rsidR="00E668FB" w:rsidRDefault="00E668FB" w:rsidP="00E668FB">
            <w:pPr>
              <w:spacing w:after="0"/>
              <w:rPr>
                <w:rFonts w:ascii="Arial" w:hAnsi="Arial" w:cs="Arial"/>
                <w:sz w:val="20"/>
                <w:szCs w:val="20"/>
              </w:rPr>
            </w:pPr>
            <w:r>
              <w:rPr>
                <w:rFonts w:ascii="Arial" w:hAnsi="Arial" w:cs="Arial"/>
                <w:sz w:val="20"/>
                <w:szCs w:val="20"/>
              </w:rPr>
              <w:t>-opísal šport, ktorý ho zaujíma</w:t>
            </w:r>
          </w:p>
          <w:p w:rsidR="00E668FB" w:rsidRDefault="00E668FB" w:rsidP="00E668FB">
            <w:pPr>
              <w:spacing w:after="0"/>
              <w:rPr>
                <w:rFonts w:ascii="Arial" w:hAnsi="Arial" w:cs="Arial"/>
                <w:sz w:val="20"/>
                <w:szCs w:val="20"/>
              </w:rPr>
            </w:pPr>
            <w:r>
              <w:rPr>
                <w:rFonts w:ascii="Arial" w:hAnsi="Arial" w:cs="Arial"/>
                <w:sz w:val="20"/>
                <w:szCs w:val="20"/>
              </w:rPr>
              <w:t>-komunikoval o význame   športu pre rozvoj osobnosti</w:t>
            </w:r>
          </w:p>
          <w:p w:rsidR="00E668FB" w:rsidRDefault="00E668FB" w:rsidP="00E668FB">
            <w:pPr>
              <w:spacing w:after="0"/>
              <w:rPr>
                <w:rFonts w:ascii="Arial" w:hAnsi="Arial" w:cs="Arial"/>
                <w:sz w:val="20"/>
                <w:szCs w:val="20"/>
              </w:rPr>
            </w:pPr>
            <w:r>
              <w:rPr>
                <w:rFonts w:ascii="Arial" w:hAnsi="Arial" w:cs="Arial"/>
                <w:sz w:val="20"/>
                <w:szCs w:val="20"/>
              </w:rPr>
              <w:t>- stručne popísal zimné a letné druhy športu</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 pochopil a prerozprával </w:t>
            </w:r>
          </w:p>
          <w:p w:rsidR="00E668FB" w:rsidRDefault="00E668FB" w:rsidP="00E668FB">
            <w:pPr>
              <w:spacing w:after="0"/>
              <w:rPr>
                <w:rFonts w:ascii="Arial" w:hAnsi="Arial" w:cs="Arial"/>
                <w:sz w:val="20"/>
                <w:szCs w:val="20"/>
              </w:rPr>
            </w:pPr>
            <w:r>
              <w:rPr>
                <w:rFonts w:ascii="Arial" w:hAnsi="Arial" w:cs="Arial"/>
                <w:sz w:val="20"/>
                <w:szCs w:val="20"/>
              </w:rPr>
              <w:t xml:space="preserve">hlavnú myšlienku obrazového </w:t>
            </w:r>
          </w:p>
          <w:p w:rsidR="00E668FB" w:rsidRDefault="00E668FB" w:rsidP="00E668FB">
            <w:pPr>
              <w:spacing w:after="0"/>
              <w:rPr>
                <w:rFonts w:ascii="Arial" w:hAnsi="Arial" w:cs="Arial"/>
                <w:sz w:val="20"/>
                <w:szCs w:val="20"/>
              </w:rPr>
            </w:pPr>
            <w:r>
              <w:rPr>
                <w:rFonts w:ascii="Arial" w:hAnsi="Arial" w:cs="Arial"/>
                <w:sz w:val="20"/>
                <w:szCs w:val="20"/>
              </w:rPr>
              <w:t>podnetu a krátkeho textu</w:t>
            </w:r>
          </w:p>
          <w:p w:rsidR="00E668FB" w:rsidRDefault="00E668FB" w:rsidP="00E668FB">
            <w:pPr>
              <w:spacing w:after="0"/>
              <w:rPr>
                <w:rFonts w:ascii="Arial" w:hAnsi="Arial" w:cs="Arial"/>
                <w:sz w:val="20"/>
                <w:szCs w:val="20"/>
              </w:rPr>
            </w:pPr>
            <w:r>
              <w:rPr>
                <w:rFonts w:ascii="Arial" w:hAnsi="Arial" w:cs="Arial"/>
                <w:sz w:val="20"/>
                <w:szCs w:val="20"/>
              </w:rPr>
              <w:t xml:space="preserve">- hovoril o výhodách dospievajúceho v športe  </w:t>
            </w:r>
          </w:p>
          <w:p w:rsidR="00E668FB" w:rsidRDefault="00E668FB" w:rsidP="00E668FB">
            <w:pPr>
              <w:spacing w:after="0"/>
              <w:rPr>
                <w:rFonts w:ascii="Arial" w:hAnsi="Arial" w:cs="Arial"/>
                <w:sz w:val="20"/>
                <w:szCs w:val="20"/>
              </w:rPr>
            </w:pPr>
            <w:r>
              <w:rPr>
                <w:rFonts w:ascii="Arial" w:hAnsi="Arial" w:cs="Arial"/>
                <w:sz w:val="20"/>
                <w:szCs w:val="20"/>
              </w:rPr>
              <w:t xml:space="preserve">- vyhľadal špecifické </w:t>
            </w:r>
          </w:p>
          <w:p w:rsidR="00E668FB" w:rsidRDefault="00E668FB" w:rsidP="00E668FB">
            <w:pPr>
              <w:spacing w:after="0"/>
              <w:ind w:left="-4"/>
              <w:rPr>
                <w:rFonts w:ascii="Arial" w:hAnsi="Arial" w:cs="Arial"/>
                <w:sz w:val="20"/>
                <w:szCs w:val="20"/>
              </w:rPr>
            </w:pPr>
            <w:r>
              <w:rPr>
                <w:rFonts w:ascii="Arial" w:hAnsi="Arial" w:cs="Arial"/>
                <w:sz w:val="20"/>
                <w:szCs w:val="20"/>
              </w:rPr>
              <w:t>informácie v texte</w:t>
            </w:r>
          </w:p>
          <w:p w:rsidR="00E668FB" w:rsidRDefault="00E668FB" w:rsidP="00E668FB">
            <w:pPr>
              <w:spacing w:after="0"/>
              <w:rPr>
                <w:rFonts w:ascii="Arial" w:hAnsi="Arial" w:cs="Arial"/>
                <w:sz w:val="20"/>
                <w:szCs w:val="20"/>
              </w:rPr>
            </w:pPr>
            <w:r>
              <w:rPr>
                <w:rFonts w:ascii="Arial" w:hAnsi="Arial" w:cs="Arial"/>
                <w:sz w:val="20"/>
                <w:szCs w:val="20"/>
              </w:rPr>
              <w:t xml:space="preserve">- charakterizoval tvorbu a použitie predložkových </w:t>
            </w:r>
          </w:p>
          <w:p w:rsidR="00E668FB" w:rsidRDefault="00E668FB" w:rsidP="00E668FB">
            <w:pPr>
              <w:tabs>
                <w:tab w:val="left" w:pos="18"/>
                <w:tab w:val="left" w:pos="160"/>
              </w:tabs>
              <w:spacing w:after="0"/>
              <w:rPr>
                <w:rFonts w:ascii="Arial" w:hAnsi="Arial" w:cs="Arial"/>
                <w:sz w:val="20"/>
                <w:szCs w:val="20"/>
              </w:rPr>
            </w:pPr>
            <w:r>
              <w:rPr>
                <w:rFonts w:ascii="Arial" w:hAnsi="Arial" w:cs="Arial"/>
                <w:sz w:val="20"/>
                <w:szCs w:val="20"/>
              </w:rPr>
              <w:t xml:space="preserve">slovesných väzieb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7.  Vzdelávanie, (práca)  </w:t>
            </w:r>
          </w:p>
          <w:p w:rsidR="00E668FB" w:rsidRDefault="00E668FB" w:rsidP="00E668FB">
            <w:pPr>
              <w:spacing w:after="0"/>
              <w:ind w:left="30" w:hanging="30"/>
              <w:rPr>
                <w:rFonts w:ascii="Arial" w:hAnsi="Arial" w:cs="Arial"/>
                <w:b/>
                <w:sz w:val="20"/>
                <w:szCs w:val="20"/>
              </w:rPr>
            </w:pPr>
            <w:r>
              <w:rPr>
                <w:rFonts w:ascii="Arial" w:hAnsi="Arial" w:cs="Arial"/>
                <w:b/>
                <w:sz w:val="20"/>
                <w:szCs w:val="20"/>
              </w:rPr>
              <w:t xml:space="preserve">    a kariéra    </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11</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ind w:left="338" w:hanging="342"/>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18"/>
                <w:tab w:val="left" w:pos="160"/>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príbeh vo</w:t>
            </w:r>
          </w:p>
          <w:p w:rsidR="00E668FB" w:rsidRDefault="00E668FB" w:rsidP="00E668FB">
            <w:pPr>
              <w:spacing w:after="0" w:line="240" w:lineRule="auto"/>
              <w:rPr>
                <w:rFonts w:ascii="Arial" w:hAnsi="Arial" w:cs="Arial"/>
                <w:sz w:val="20"/>
                <w:szCs w:val="20"/>
              </w:rPr>
            </w:pPr>
            <w:r>
              <w:rPr>
                <w:rFonts w:ascii="Arial" w:hAnsi="Arial" w:cs="Arial"/>
                <w:sz w:val="20"/>
                <w:szCs w:val="20"/>
              </w:rPr>
              <w:t xml:space="preserve">fotografiách </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chcel som študovať</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dôležité je mať</w:t>
            </w:r>
          </w:p>
          <w:p w:rsidR="00E668FB" w:rsidRDefault="00E668FB" w:rsidP="00E668FB">
            <w:pPr>
              <w:spacing w:after="0" w:line="240" w:lineRule="auto"/>
              <w:rPr>
                <w:rFonts w:ascii="Arial" w:hAnsi="Arial" w:cs="Arial"/>
                <w:sz w:val="20"/>
                <w:szCs w:val="20"/>
              </w:rPr>
            </w:pPr>
            <w:r>
              <w:rPr>
                <w:rFonts w:ascii="Arial" w:hAnsi="Arial" w:cs="Arial"/>
                <w:sz w:val="20"/>
                <w:szCs w:val="20"/>
              </w:rPr>
              <w:t>dobré  vzdelanie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školský systém</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ďalšie vzdelávanie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interview</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počítač a internet</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prehľad gramatiky</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tancujúca kráľovná</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diskusiao školskom</w:t>
            </w:r>
          </w:p>
          <w:p w:rsidR="00E668FB" w:rsidRDefault="00E668FB" w:rsidP="00E668FB">
            <w:pPr>
              <w:spacing w:after="0"/>
              <w:rPr>
                <w:rFonts w:ascii="Arial" w:hAnsi="Arial" w:cs="Arial"/>
                <w:sz w:val="20"/>
                <w:szCs w:val="20"/>
              </w:rPr>
            </w:pPr>
            <w:r>
              <w:rPr>
                <w:rFonts w:ascii="Arial" w:hAnsi="Arial" w:cs="Arial"/>
                <w:sz w:val="20"/>
                <w:szCs w:val="20"/>
              </w:rPr>
              <w:t xml:space="preserve">      systéme</w:t>
            </w:r>
          </w:p>
          <w:p w:rsidR="00E668FB" w:rsidRDefault="00E668FB" w:rsidP="003F25D1">
            <w:pPr>
              <w:numPr>
                <w:ilvl w:val="0"/>
                <w:numId w:val="99"/>
              </w:numPr>
              <w:spacing w:after="0" w:line="240" w:lineRule="auto"/>
              <w:ind w:left="342" w:hanging="342"/>
              <w:rPr>
                <w:rFonts w:ascii="Arial" w:hAnsi="Arial" w:cs="Arial"/>
                <w:sz w:val="20"/>
                <w:szCs w:val="20"/>
              </w:rPr>
            </w:pPr>
            <w:r>
              <w:rPr>
                <w:rFonts w:ascii="Arial" w:hAnsi="Arial" w:cs="Arial"/>
                <w:sz w:val="20"/>
                <w:szCs w:val="20"/>
              </w:rPr>
              <w:t>pracovné činnosti</w:t>
            </w:r>
          </w:p>
          <w:p w:rsidR="00E668FB" w:rsidRDefault="00E668FB" w:rsidP="00E668FB">
            <w:pPr>
              <w:spacing w:after="0"/>
              <w:rPr>
                <w:rFonts w:ascii="Arial" w:hAnsi="Arial" w:cs="Arial"/>
                <w:sz w:val="20"/>
                <w:szCs w:val="20"/>
              </w:rPr>
            </w:pPr>
            <w:r>
              <w:rPr>
                <w:rFonts w:ascii="Arial" w:hAnsi="Arial" w:cs="Arial"/>
                <w:sz w:val="20"/>
                <w:szCs w:val="20"/>
              </w:rPr>
              <w:t xml:space="preserve">      a profesie</w:t>
            </w:r>
          </w:p>
          <w:p w:rsidR="00E668FB" w:rsidRDefault="00E668FB" w:rsidP="00E668FB">
            <w:pPr>
              <w:spacing w:after="0"/>
              <w:rPr>
                <w:rFonts w:ascii="Arial" w:hAnsi="Arial" w:cs="Arial"/>
                <w:sz w:val="20"/>
                <w:szCs w:val="20"/>
              </w:rPr>
            </w:pPr>
            <w:r>
              <w:rPr>
                <w:rFonts w:ascii="Arial" w:hAnsi="Arial" w:cs="Arial"/>
                <w:sz w:val="20"/>
                <w:szCs w:val="20"/>
              </w:rPr>
              <w:t>-     celoživotné vzdelávanie</w:t>
            </w:r>
          </w:p>
          <w:p w:rsidR="00E668FB" w:rsidRDefault="00E668FB" w:rsidP="00E668FB">
            <w:pPr>
              <w:spacing w:after="0"/>
              <w:rPr>
                <w:rFonts w:ascii="Arial" w:hAnsi="Arial" w:cs="Arial"/>
                <w:sz w:val="20"/>
                <w:szCs w:val="20"/>
              </w:rPr>
            </w:pPr>
            <w:r>
              <w:rPr>
                <w:rFonts w:ascii="Arial" w:hAnsi="Arial" w:cs="Arial"/>
                <w:sz w:val="20"/>
                <w:szCs w:val="20"/>
              </w:rPr>
              <w:lastRenderedPageBreak/>
              <w:t>-     škola a jej zariadenie, učebné predmety</w:t>
            </w:r>
          </w:p>
          <w:p w:rsidR="00E668FB" w:rsidRDefault="00E668FB" w:rsidP="00E668FB">
            <w:pPr>
              <w:spacing w:after="0"/>
              <w:rPr>
                <w:rFonts w:ascii="Arial" w:hAnsi="Arial" w:cs="Arial"/>
                <w:sz w:val="20"/>
                <w:szCs w:val="20"/>
              </w:rPr>
            </w:pPr>
          </w:p>
          <w:p w:rsidR="00E668FB" w:rsidRDefault="00E668FB" w:rsidP="00E668FB">
            <w:pPr>
              <w:spacing w:after="0"/>
              <w:ind w:left="342"/>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ind w:left="264"/>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t xml:space="preserve"> -porozumieť obsahu textu </w:t>
            </w:r>
          </w:p>
          <w:p w:rsidR="00E668FB" w:rsidRDefault="00E668FB" w:rsidP="00E668FB">
            <w:pPr>
              <w:spacing w:after="0"/>
              <w:rPr>
                <w:rFonts w:ascii="Arial" w:hAnsi="Arial" w:cs="Arial"/>
                <w:sz w:val="20"/>
                <w:szCs w:val="20"/>
              </w:rPr>
            </w:pPr>
            <w:r>
              <w:rPr>
                <w:rFonts w:ascii="Arial" w:hAnsi="Arial" w:cs="Arial"/>
                <w:sz w:val="20"/>
                <w:szCs w:val="20"/>
              </w:rPr>
              <w:t xml:space="preserve">  a doplniť špecifické informácie</w:t>
            </w:r>
          </w:p>
          <w:p w:rsidR="00E668FB" w:rsidRDefault="00E668FB" w:rsidP="00E668FB">
            <w:pPr>
              <w:spacing w:after="0"/>
              <w:rPr>
                <w:rFonts w:ascii="Arial" w:hAnsi="Arial" w:cs="Arial"/>
                <w:sz w:val="20"/>
                <w:szCs w:val="20"/>
              </w:rPr>
            </w:pPr>
            <w:r>
              <w:rPr>
                <w:rFonts w:ascii="Arial" w:hAnsi="Arial" w:cs="Arial"/>
                <w:sz w:val="20"/>
                <w:szCs w:val="20"/>
              </w:rPr>
              <w:t xml:space="preserve"> -charakterizovať tvorbu </w:t>
            </w:r>
          </w:p>
          <w:p w:rsidR="00E668FB" w:rsidRDefault="00E668FB" w:rsidP="00E668FB">
            <w:pPr>
              <w:spacing w:after="0"/>
              <w:rPr>
                <w:rFonts w:ascii="Arial" w:hAnsi="Arial" w:cs="Arial"/>
                <w:sz w:val="20"/>
                <w:szCs w:val="20"/>
              </w:rPr>
            </w:pPr>
            <w:r>
              <w:rPr>
                <w:rFonts w:ascii="Arial" w:hAnsi="Arial" w:cs="Arial"/>
                <w:sz w:val="20"/>
                <w:szCs w:val="20"/>
              </w:rPr>
              <w:t xml:space="preserve">  a použitie členov a zámen   </w:t>
            </w:r>
          </w:p>
          <w:p w:rsidR="00E668FB" w:rsidRDefault="00E668FB" w:rsidP="00E668FB">
            <w:pPr>
              <w:spacing w:after="0"/>
              <w:rPr>
                <w:rFonts w:ascii="Arial" w:hAnsi="Arial" w:cs="Arial"/>
                <w:sz w:val="20"/>
                <w:szCs w:val="20"/>
              </w:rPr>
            </w:pPr>
            <w:r>
              <w:rPr>
                <w:rFonts w:ascii="Arial" w:hAnsi="Arial" w:cs="Arial"/>
                <w:sz w:val="20"/>
                <w:szCs w:val="20"/>
              </w:rPr>
              <w:t xml:space="preserve">- správne používať členy a </w:t>
            </w:r>
          </w:p>
          <w:p w:rsidR="00E668FB" w:rsidRDefault="00E668FB" w:rsidP="00E668FB">
            <w:pPr>
              <w:spacing w:after="0"/>
              <w:rPr>
                <w:rFonts w:ascii="Arial" w:hAnsi="Arial" w:cs="Arial"/>
                <w:sz w:val="20"/>
                <w:szCs w:val="20"/>
              </w:rPr>
            </w:pPr>
            <w:r>
              <w:rPr>
                <w:rFonts w:ascii="Arial" w:hAnsi="Arial" w:cs="Arial"/>
                <w:sz w:val="20"/>
                <w:szCs w:val="20"/>
              </w:rPr>
              <w:t>zámená v praktických cvičeniach</w:t>
            </w:r>
          </w:p>
          <w:p w:rsidR="00E668FB" w:rsidRDefault="00E668FB" w:rsidP="00E668FB">
            <w:pPr>
              <w:spacing w:after="0"/>
              <w:rPr>
                <w:rFonts w:ascii="Arial" w:hAnsi="Arial" w:cs="Arial"/>
                <w:sz w:val="20"/>
                <w:szCs w:val="20"/>
              </w:rPr>
            </w:pPr>
            <w:r>
              <w:rPr>
                <w:rFonts w:ascii="Arial" w:hAnsi="Arial" w:cs="Arial"/>
                <w:sz w:val="20"/>
                <w:szCs w:val="20"/>
              </w:rPr>
              <w:t>- uviesť správne chýbajúce informácie z nahrávky o internete</w:t>
            </w:r>
          </w:p>
          <w:p w:rsidR="00E668FB" w:rsidRDefault="00E668FB" w:rsidP="00E668FB">
            <w:pPr>
              <w:spacing w:after="0"/>
              <w:rPr>
                <w:rFonts w:ascii="Arial" w:hAnsi="Arial" w:cs="Arial"/>
                <w:sz w:val="20"/>
                <w:szCs w:val="20"/>
              </w:rPr>
            </w:pPr>
            <w:r>
              <w:rPr>
                <w:rFonts w:ascii="Arial" w:hAnsi="Arial" w:cs="Arial"/>
                <w:sz w:val="20"/>
                <w:szCs w:val="20"/>
              </w:rPr>
              <w:t xml:space="preserve">-popísať obrázky a uviedol </w:t>
            </w:r>
          </w:p>
          <w:p w:rsidR="00E668FB" w:rsidRDefault="00E668FB" w:rsidP="00E668FB">
            <w:pPr>
              <w:spacing w:after="0"/>
              <w:rPr>
                <w:rFonts w:ascii="Arial" w:hAnsi="Arial" w:cs="Arial"/>
                <w:sz w:val="20"/>
                <w:szCs w:val="20"/>
              </w:rPr>
            </w:pPr>
            <w:r>
              <w:rPr>
                <w:rFonts w:ascii="Arial" w:hAnsi="Arial" w:cs="Arial"/>
                <w:sz w:val="20"/>
                <w:szCs w:val="20"/>
              </w:rPr>
              <w:t>vlastný názor na danú  problematiku</w:t>
            </w:r>
          </w:p>
          <w:p w:rsidR="00E668FB" w:rsidRDefault="00E668FB" w:rsidP="00E668FB">
            <w:pPr>
              <w:spacing w:after="0"/>
              <w:ind w:left="-4"/>
              <w:rPr>
                <w:rFonts w:ascii="Arial" w:hAnsi="Arial" w:cs="Arial"/>
                <w:sz w:val="20"/>
                <w:szCs w:val="20"/>
              </w:rPr>
            </w:pPr>
            <w:r>
              <w:rPr>
                <w:rFonts w:ascii="Arial" w:hAnsi="Arial" w:cs="Arial"/>
                <w:sz w:val="20"/>
                <w:szCs w:val="20"/>
              </w:rPr>
              <w:t xml:space="preserve">-ovládať préteritum modálnych </w:t>
            </w:r>
          </w:p>
          <w:p w:rsidR="00E668FB" w:rsidRDefault="00E668FB" w:rsidP="00E668FB">
            <w:pPr>
              <w:spacing w:after="0"/>
              <w:rPr>
                <w:rFonts w:ascii="Arial" w:hAnsi="Arial" w:cs="Arial"/>
                <w:sz w:val="20"/>
                <w:szCs w:val="20"/>
              </w:rPr>
            </w:pPr>
            <w:r>
              <w:rPr>
                <w:rFonts w:ascii="Arial" w:hAnsi="Arial" w:cs="Arial"/>
                <w:sz w:val="20"/>
                <w:szCs w:val="20"/>
              </w:rPr>
              <w:t>slovies</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-správne doplniť chýbajúcu </w:t>
            </w:r>
          </w:p>
          <w:p w:rsidR="00E668FB" w:rsidRDefault="00E668FB" w:rsidP="00E668FB">
            <w:pPr>
              <w:spacing w:after="0"/>
              <w:rPr>
                <w:rFonts w:ascii="Arial" w:hAnsi="Arial" w:cs="Arial"/>
                <w:sz w:val="20"/>
                <w:szCs w:val="20"/>
              </w:rPr>
            </w:pPr>
            <w:r>
              <w:rPr>
                <w:rFonts w:ascii="Arial" w:hAnsi="Arial" w:cs="Arial"/>
                <w:sz w:val="20"/>
                <w:szCs w:val="20"/>
              </w:rPr>
              <w:t xml:space="preserve">  lexiku</w:t>
            </w:r>
          </w:p>
          <w:p w:rsidR="00E668FB" w:rsidRDefault="00E668FB" w:rsidP="00E668FB">
            <w:pPr>
              <w:spacing w:after="0"/>
              <w:rPr>
                <w:rFonts w:ascii="Arial" w:hAnsi="Arial" w:cs="Arial"/>
                <w:sz w:val="20"/>
                <w:szCs w:val="20"/>
              </w:rPr>
            </w:pPr>
            <w:r>
              <w:rPr>
                <w:rFonts w:ascii="Arial" w:hAnsi="Arial" w:cs="Arial"/>
                <w:sz w:val="20"/>
                <w:szCs w:val="20"/>
              </w:rPr>
              <w:t>-používať a doplniť bežné    spoločenské výrazy pre</w:t>
            </w:r>
          </w:p>
          <w:p w:rsidR="00E668FB" w:rsidRDefault="00E668FB" w:rsidP="00E668FB">
            <w:pPr>
              <w:spacing w:after="0"/>
              <w:rPr>
                <w:rFonts w:ascii="Arial" w:hAnsi="Arial" w:cs="Arial"/>
                <w:sz w:val="20"/>
                <w:szCs w:val="20"/>
              </w:rPr>
            </w:pPr>
            <w:r>
              <w:rPr>
                <w:rFonts w:ascii="Arial" w:hAnsi="Arial" w:cs="Arial"/>
                <w:sz w:val="20"/>
                <w:szCs w:val="20"/>
              </w:rPr>
              <w:t>neznáme slová</w:t>
            </w:r>
          </w:p>
          <w:p w:rsidR="00E668FB" w:rsidRDefault="00E668FB" w:rsidP="00E668FB">
            <w:pPr>
              <w:spacing w:after="0"/>
              <w:rPr>
                <w:rFonts w:ascii="Arial" w:hAnsi="Arial" w:cs="Arial"/>
                <w:sz w:val="20"/>
                <w:szCs w:val="20"/>
              </w:rPr>
            </w:pPr>
            <w:r>
              <w:rPr>
                <w:rFonts w:ascii="Arial" w:hAnsi="Arial" w:cs="Arial"/>
                <w:sz w:val="20"/>
                <w:szCs w:val="20"/>
              </w:rPr>
              <w:t xml:space="preserve">-komunikovať na tému </w:t>
            </w:r>
          </w:p>
          <w:p w:rsidR="00E668FB" w:rsidRDefault="00E668FB" w:rsidP="00E668FB">
            <w:pPr>
              <w:spacing w:after="0"/>
              <w:rPr>
                <w:rFonts w:ascii="Arial" w:hAnsi="Arial" w:cs="Arial"/>
                <w:sz w:val="20"/>
                <w:szCs w:val="20"/>
              </w:rPr>
            </w:pPr>
            <w:r>
              <w:rPr>
                <w:rFonts w:ascii="Arial" w:hAnsi="Arial" w:cs="Arial"/>
                <w:sz w:val="20"/>
                <w:szCs w:val="20"/>
              </w:rPr>
              <w:t xml:space="preserve">vzdelávanie a kariéra, formy   a vyučovania, školský systém na Slovensku a v Nemecku; život žiaka a jeho obľúbené predmety, záľuby a  </w:t>
            </w:r>
          </w:p>
          <w:p w:rsidR="00E668FB" w:rsidRDefault="00E668FB" w:rsidP="00E668FB">
            <w:pPr>
              <w:spacing w:after="0"/>
              <w:rPr>
                <w:rFonts w:ascii="Arial" w:hAnsi="Arial" w:cs="Arial"/>
                <w:sz w:val="20"/>
                <w:szCs w:val="20"/>
              </w:rPr>
            </w:pPr>
            <w:r>
              <w:rPr>
                <w:rFonts w:ascii="Arial" w:hAnsi="Arial" w:cs="Arial"/>
                <w:sz w:val="20"/>
                <w:szCs w:val="20"/>
              </w:rPr>
              <w:t xml:space="preserve">mimoškolské aktivity  </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ind w:left="-4"/>
              <w:rPr>
                <w:rFonts w:ascii="Arial" w:hAnsi="Arial" w:cs="Arial"/>
                <w:sz w:val="20"/>
                <w:szCs w:val="20"/>
              </w:rPr>
            </w:pPr>
            <w:r>
              <w:rPr>
                <w:rFonts w:ascii="Arial" w:hAnsi="Arial" w:cs="Arial"/>
                <w:sz w:val="20"/>
                <w:szCs w:val="20"/>
              </w:rPr>
              <w:lastRenderedPageBreak/>
              <w:t xml:space="preserve">-porozumel obsahu textu </w:t>
            </w:r>
          </w:p>
          <w:p w:rsidR="00E668FB" w:rsidRDefault="00E668FB" w:rsidP="00E668FB">
            <w:pPr>
              <w:spacing w:after="0"/>
              <w:rPr>
                <w:rFonts w:ascii="Arial" w:hAnsi="Arial" w:cs="Arial"/>
                <w:sz w:val="20"/>
                <w:szCs w:val="20"/>
              </w:rPr>
            </w:pPr>
            <w:r>
              <w:rPr>
                <w:rFonts w:ascii="Arial" w:hAnsi="Arial" w:cs="Arial"/>
                <w:sz w:val="20"/>
                <w:szCs w:val="20"/>
              </w:rPr>
              <w:t>a doplnil špecifické infor.</w:t>
            </w:r>
          </w:p>
          <w:p w:rsidR="00E668FB" w:rsidRDefault="00E668FB" w:rsidP="00E668FB">
            <w:pPr>
              <w:spacing w:after="0"/>
              <w:rPr>
                <w:rFonts w:ascii="Arial" w:hAnsi="Arial" w:cs="Arial"/>
                <w:sz w:val="20"/>
                <w:szCs w:val="20"/>
              </w:rPr>
            </w:pPr>
            <w:r>
              <w:rPr>
                <w:rFonts w:ascii="Arial" w:hAnsi="Arial" w:cs="Arial"/>
                <w:sz w:val="20"/>
                <w:szCs w:val="20"/>
              </w:rPr>
              <w:t xml:space="preserve"> -charakterizoval tvorbu </w:t>
            </w:r>
          </w:p>
          <w:p w:rsidR="00E668FB" w:rsidRDefault="00E668FB" w:rsidP="00E668FB">
            <w:pPr>
              <w:spacing w:after="0"/>
              <w:rPr>
                <w:rFonts w:ascii="Arial" w:hAnsi="Arial" w:cs="Arial"/>
                <w:sz w:val="20"/>
                <w:szCs w:val="20"/>
              </w:rPr>
            </w:pPr>
            <w:r>
              <w:rPr>
                <w:rFonts w:ascii="Arial" w:hAnsi="Arial" w:cs="Arial"/>
                <w:sz w:val="20"/>
                <w:szCs w:val="20"/>
              </w:rPr>
              <w:t xml:space="preserve">a použitie členov a zámen   </w:t>
            </w:r>
          </w:p>
          <w:p w:rsidR="00E668FB" w:rsidRDefault="00E668FB" w:rsidP="00E668FB">
            <w:pPr>
              <w:spacing w:after="0"/>
              <w:rPr>
                <w:rFonts w:ascii="Arial" w:hAnsi="Arial" w:cs="Arial"/>
                <w:sz w:val="20"/>
                <w:szCs w:val="20"/>
              </w:rPr>
            </w:pPr>
            <w:r>
              <w:rPr>
                <w:rFonts w:ascii="Arial" w:hAnsi="Arial" w:cs="Arial"/>
                <w:sz w:val="20"/>
                <w:szCs w:val="20"/>
              </w:rPr>
              <w:t>- správne používal členy a zámená v praktických    cvičeniach</w:t>
            </w:r>
          </w:p>
          <w:p w:rsidR="00E668FB" w:rsidRDefault="00E668FB" w:rsidP="00E668FB">
            <w:pPr>
              <w:spacing w:after="0"/>
              <w:rPr>
                <w:rFonts w:ascii="Arial" w:hAnsi="Arial" w:cs="Arial"/>
                <w:sz w:val="20"/>
                <w:szCs w:val="20"/>
              </w:rPr>
            </w:pPr>
            <w:r>
              <w:rPr>
                <w:rFonts w:ascii="Arial" w:hAnsi="Arial" w:cs="Arial"/>
                <w:sz w:val="20"/>
                <w:szCs w:val="20"/>
              </w:rPr>
              <w:t>- uviedol správne chýbajúce informácie z nahrávky o   internete</w:t>
            </w:r>
          </w:p>
          <w:p w:rsidR="00E668FB" w:rsidRDefault="00E668FB" w:rsidP="00E668FB">
            <w:pPr>
              <w:spacing w:after="0"/>
              <w:rPr>
                <w:rFonts w:ascii="Arial" w:hAnsi="Arial" w:cs="Arial"/>
                <w:sz w:val="20"/>
                <w:szCs w:val="20"/>
              </w:rPr>
            </w:pPr>
            <w:r>
              <w:rPr>
                <w:rFonts w:ascii="Arial" w:hAnsi="Arial" w:cs="Arial"/>
                <w:sz w:val="20"/>
                <w:szCs w:val="20"/>
              </w:rPr>
              <w:t xml:space="preserve">-popísal obrázky a uviedol </w:t>
            </w:r>
          </w:p>
          <w:p w:rsidR="00E668FB" w:rsidRDefault="00E668FB" w:rsidP="00E668FB">
            <w:pPr>
              <w:spacing w:after="0"/>
              <w:rPr>
                <w:rFonts w:ascii="Arial" w:hAnsi="Arial" w:cs="Arial"/>
                <w:sz w:val="20"/>
                <w:szCs w:val="20"/>
              </w:rPr>
            </w:pPr>
            <w:r>
              <w:rPr>
                <w:rFonts w:ascii="Arial" w:hAnsi="Arial" w:cs="Arial"/>
                <w:sz w:val="20"/>
                <w:szCs w:val="20"/>
              </w:rPr>
              <w:t xml:space="preserve">vlastný názor na danú  </w:t>
            </w:r>
          </w:p>
          <w:p w:rsidR="00E668FB" w:rsidRDefault="00E668FB" w:rsidP="00E668FB">
            <w:pPr>
              <w:spacing w:after="0"/>
              <w:rPr>
                <w:rFonts w:ascii="Arial" w:hAnsi="Arial" w:cs="Arial"/>
                <w:sz w:val="20"/>
                <w:szCs w:val="20"/>
              </w:rPr>
            </w:pPr>
            <w:r>
              <w:rPr>
                <w:rFonts w:ascii="Arial" w:hAnsi="Arial" w:cs="Arial"/>
                <w:sz w:val="20"/>
                <w:szCs w:val="20"/>
              </w:rPr>
              <w:t>problematiku</w:t>
            </w:r>
          </w:p>
          <w:p w:rsidR="00E668FB" w:rsidRDefault="00E668FB" w:rsidP="00E668FB">
            <w:pPr>
              <w:spacing w:after="0"/>
              <w:ind w:left="-4"/>
              <w:rPr>
                <w:rFonts w:ascii="Arial" w:hAnsi="Arial" w:cs="Arial"/>
                <w:sz w:val="20"/>
                <w:szCs w:val="20"/>
              </w:rPr>
            </w:pPr>
            <w:r>
              <w:rPr>
                <w:rFonts w:ascii="Arial" w:hAnsi="Arial" w:cs="Arial"/>
                <w:sz w:val="20"/>
                <w:szCs w:val="20"/>
              </w:rPr>
              <w:lastRenderedPageBreak/>
              <w:t>- ovládal préteritum modálnych slovies</w:t>
            </w:r>
          </w:p>
          <w:p w:rsidR="00E668FB" w:rsidRDefault="00E668FB" w:rsidP="00E668FB">
            <w:pPr>
              <w:spacing w:after="0"/>
              <w:rPr>
                <w:rFonts w:ascii="Arial" w:hAnsi="Arial" w:cs="Arial"/>
                <w:sz w:val="20"/>
                <w:szCs w:val="20"/>
              </w:rPr>
            </w:pPr>
            <w:r>
              <w:rPr>
                <w:rFonts w:ascii="Arial" w:hAnsi="Arial" w:cs="Arial"/>
                <w:sz w:val="20"/>
                <w:szCs w:val="20"/>
              </w:rPr>
              <w:t xml:space="preserve">-správne doplnil chýbajúcu </w:t>
            </w:r>
          </w:p>
          <w:p w:rsidR="00E668FB" w:rsidRDefault="00E668FB" w:rsidP="00E668FB">
            <w:pPr>
              <w:spacing w:after="0"/>
              <w:rPr>
                <w:rFonts w:ascii="Arial" w:hAnsi="Arial" w:cs="Arial"/>
                <w:sz w:val="20"/>
                <w:szCs w:val="20"/>
              </w:rPr>
            </w:pPr>
            <w:r>
              <w:rPr>
                <w:rFonts w:ascii="Arial" w:hAnsi="Arial" w:cs="Arial"/>
                <w:sz w:val="20"/>
                <w:szCs w:val="20"/>
              </w:rPr>
              <w:t xml:space="preserve">  lexiku</w:t>
            </w:r>
          </w:p>
          <w:p w:rsidR="00E668FB" w:rsidRDefault="00E668FB" w:rsidP="00E668FB">
            <w:pPr>
              <w:spacing w:after="0"/>
              <w:rPr>
                <w:rFonts w:ascii="Arial" w:hAnsi="Arial" w:cs="Arial"/>
                <w:sz w:val="20"/>
                <w:szCs w:val="20"/>
              </w:rPr>
            </w:pPr>
            <w:r>
              <w:rPr>
                <w:rFonts w:ascii="Arial" w:hAnsi="Arial" w:cs="Arial"/>
                <w:sz w:val="20"/>
                <w:szCs w:val="20"/>
              </w:rPr>
              <w:t xml:space="preserve">-používal a doplnil bežné spoločenské výrazy pre </w:t>
            </w:r>
          </w:p>
          <w:p w:rsidR="00E668FB" w:rsidRDefault="00E668FB" w:rsidP="00E668FB">
            <w:pPr>
              <w:spacing w:after="0"/>
              <w:rPr>
                <w:rFonts w:ascii="Arial" w:hAnsi="Arial" w:cs="Arial"/>
                <w:sz w:val="20"/>
                <w:szCs w:val="20"/>
              </w:rPr>
            </w:pPr>
            <w:r>
              <w:rPr>
                <w:rFonts w:ascii="Arial" w:hAnsi="Arial" w:cs="Arial"/>
                <w:sz w:val="20"/>
                <w:szCs w:val="20"/>
              </w:rPr>
              <w:t>neznáme slová</w:t>
            </w:r>
          </w:p>
          <w:p w:rsidR="00E668FB" w:rsidRDefault="00E668FB" w:rsidP="00E668FB">
            <w:pPr>
              <w:spacing w:after="0"/>
              <w:rPr>
                <w:rFonts w:ascii="Arial" w:hAnsi="Arial" w:cs="Arial"/>
                <w:sz w:val="20"/>
                <w:szCs w:val="20"/>
              </w:rPr>
            </w:pPr>
            <w:r>
              <w:rPr>
                <w:rFonts w:ascii="Arial" w:hAnsi="Arial" w:cs="Arial"/>
                <w:sz w:val="20"/>
                <w:szCs w:val="20"/>
              </w:rPr>
              <w:t>-komunikoval na tému vzdelávanie a kariéra, formy a vyučovania, školský systém na Slovensku a v Nemecku;</w:t>
            </w:r>
          </w:p>
          <w:p w:rsidR="00E668FB" w:rsidRDefault="00E668FB" w:rsidP="00E668FB">
            <w:pPr>
              <w:spacing w:after="0"/>
              <w:rPr>
                <w:rFonts w:ascii="Arial" w:hAnsi="Arial" w:cs="Arial"/>
                <w:sz w:val="20"/>
                <w:szCs w:val="20"/>
              </w:rPr>
            </w:pPr>
            <w:r>
              <w:rPr>
                <w:rFonts w:ascii="Arial" w:hAnsi="Arial" w:cs="Arial"/>
                <w:sz w:val="20"/>
                <w:szCs w:val="20"/>
              </w:rPr>
              <w:t xml:space="preserve">Život žiaka a jeho obľúbené predmety, záľuby a mimoškolské aktivity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8. Sviatky a dary –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Multikultúrna    </w:t>
            </w:r>
          </w:p>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Spoločnosť</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11</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2236"/>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20"/>
                <w:szCs w:val="20"/>
              </w:rPr>
            </w:pPr>
            <w:r>
              <w:rPr>
                <w:rFonts w:ascii="Arial" w:hAnsi="Arial" w:cs="Arial"/>
                <w:sz w:val="20"/>
                <w:szCs w:val="20"/>
              </w:rPr>
              <w:t>-príbeh vo fotografiách</w:t>
            </w:r>
          </w:p>
          <w:p w:rsidR="00E668FB" w:rsidRDefault="00E668FB" w:rsidP="00E668FB">
            <w:pPr>
              <w:spacing w:after="0"/>
              <w:rPr>
                <w:rFonts w:ascii="Arial" w:hAnsi="Arial" w:cs="Arial"/>
                <w:sz w:val="20"/>
                <w:szCs w:val="20"/>
              </w:rPr>
            </w:pPr>
            <w:r>
              <w:rPr>
                <w:rFonts w:ascii="Arial" w:hAnsi="Arial" w:cs="Arial"/>
                <w:sz w:val="20"/>
                <w:szCs w:val="20"/>
              </w:rPr>
              <w:t>-sviatky a dary</w:t>
            </w:r>
          </w:p>
          <w:p w:rsidR="00E668FB" w:rsidRDefault="00E668FB" w:rsidP="00E668FB">
            <w:pPr>
              <w:spacing w:after="0"/>
              <w:rPr>
                <w:rFonts w:ascii="Arial" w:hAnsi="Arial" w:cs="Arial"/>
                <w:sz w:val="20"/>
                <w:szCs w:val="20"/>
              </w:rPr>
            </w:pPr>
            <w:r>
              <w:rPr>
                <w:rFonts w:ascii="Arial" w:hAnsi="Arial" w:cs="Arial"/>
                <w:sz w:val="20"/>
                <w:szCs w:val="20"/>
              </w:rPr>
              <w:t xml:space="preserve">-daroval som starkej </w:t>
            </w:r>
          </w:p>
          <w:p w:rsidR="00E668FB" w:rsidRDefault="00E668FB" w:rsidP="00E668FB">
            <w:pPr>
              <w:spacing w:after="0"/>
              <w:rPr>
                <w:rFonts w:ascii="Arial" w:hAnsi="Arial" w:cs="Arial"/>
                <w:sz w:val="20"/>
                <w:szCs w:val="20"/>
              </w:rPr>
            </w:pPr>
            <w:r>
              <w:rPr>
                <w:rFonts w:ascii="Arial" w:hAnsi="Arial" w:cs="Arial"/>
                <w:sz w:val="20"/>
                <w:szCs w:val="20"/>
              </w:rPr>
              <w:t xml:space="preserve"> obraz</w:t>
            </w:r>
          </w:p>
          <w:p w:rsidR="00E668FB" w:rsidRDefault="00E668FB" w:rsidP="00E668FB">
            <w:pPr>
              <w:spacing w:after="0"/>
              <w:rPr>
                <w:rFonts w:ascii="Arial" w:hAnsi="Arial" w:cs="Arial"/>
                <w:sz w:val="20"/>
                <w:szCs w:val="20"/>
              </w:rPr>
            </w:pPr>
            <w:r>
              <w:rPr>
                <w:rFonts w:ascii="Arial" w:hAnsi="Arial" w:cs="Arial"/>
                <w:sz w:val="20"/>
                <w:szCs w:val="20"/>
              </w:rPr>
              <w:t>-čo mam urobiť s obrazom?</w:t>
            </w:r>
          </w:p>
          <w:p w:rsidR="00E668FB" w:rsidRDefault="00E668FB" w:rsidP="00E668FB">
            <w:pPr>
              <w:spacing w:after="0"/>
              <w:rPr>
                <w:rFonts w:ascii="Arial" w:hAnsi="Arial" w:cs="Arial"/>
                <w:sz w:val="20"/>
                <w:szCs w:val="20"/>
              </w:rPr>
            </w:pPr>
            <w:r>
              <w:rPr>
                <w:rFonts w:ascii="Arial" w:hAnsi="Arial" w:cs="Arial"/>
                <w:sz w:val="20"/>
                <w:szCs w:val="20"/>
              </w:rPr>
              <w:t>-poukážky a poukazy</w:t>
            </w:r>
          </w:p>
          <w:p w:rsidR="00E668FB" w:rsidRDefault="00E668FB" w:rsidP="00E668FB">
            <w:pPr>
              <w:spacing w:after="0"/>
              <w:rPr>
                <w:rFonts w:ascii="Arial" w:hAnsi="Arial" w:cs="Arial"/>
                <w:sz w:val="20"/>
                <w:szCs w:val="20"/>
              </w:rPr>
            </w:pPr>
            <w:r>
              <w:rPr>
                <w:rFonts w:ascii="Arial" w:hAnsi="Arial" w:cs="Arial"/>
                <w:sz w:val="20"/>
                <w:szCs w:val="20"/>
              </w:rPr>
              <w:t>-svadba</w:t>
            </w:r>
          </w:p>
          <w:p w:rsidR="00E668FB" w:rsidRDefault="00E668FB" w:rsidP="00E668FB">
            <w:pPr>
              <w:spacing w:after="0"/>
              <w:rPr>
                <w:rFonts w:ascii="Arial" w:hAnsi="Arial" w:cs="Arial"/>
                <w:sz w:val="20"/>
                <w:szCs w:val="20"/>
              </w:rPr>
            </w:pPr>
            <w:r>
              <w:rPr>
                <w:rFonts w:ascii="Arial" w:hAnsi="Arial" w:cs="Arial"/>
                <w:sz w:val="20"/>
                <w:szCs w:val="20"/>
              </w:rPr>
              <w:t>-plánovať párty</w:t>
            </w:r>
          </w:p>
          <w:p w:rsidR="00E668FB" w:rsidRDefault="00E668FB" w:rsidP="00E668FB">
            <w:pPr>
              <w:spacing w:after="0"/>
              <w:rPr>
                <w:rFonts w:ascii="Arial" w:hAnsi="Arial" w:cs="Arial"/>
                <w:sz w:val="20"/>
                <w:szCs w:val="20"/>
              </w:rPr>
            </w:pPr>
            <w:r>
              <w:rPr>
                <w:rFonts w:ascii="Arial" w:hAnsi="Arial" w:cs="Arial"/>
                <w:sz w:val="20"/>
                <w:szCs w:val="20"/>
              </w:rPr>
              <w:t>- prehľad gramatiky</w:t>
            </w:r>
          </w:p>
          <w:p w:rsidR="00E668FB" w:rsidRDefault="00E668FB" w:rsidP="00E668FB">
            <w:pPr>
              <w:spacing w:after="0"/>
              <w:rPr>
                <w:rFonts w:ascii="Arial" w:hAnsi="Arial" w:cs="Arial"/>
                <w:sz w:val="20"/>
                <w:szCs w:val="20"/>
              </w:rPr>
            </w:pPr>
            <w:r>
              <w:rPr>
                <w:rFonts w:ascii="Arial" w:hAnsi="Arial" w:cs="Arial"/>
                <w:sz w:val="20"/>
                <w:szCs w:val="20"/>
              </w:rPr>
              <w:t>-oslava a hostia</w:t>
            </w:r>
          </w:p>
          <w:p w:rsidR="00E668FB" w:rsidRDefault="00E668FB" w:rsidP="00E668FB">
            <w:pPr>
              <w:spacing w:after="0"/>
              <w:rPr>
                <w:rFonts w:ascii="Arial" w:hAnsi="Arial" w:cs="Arial"/>
                <w:sz w:val="20"/>
                <w:szCs w:val="20"/>
              </w:rPr>
            </w:pPr>
            <w:r>
              <w:rPr>
                <w:rFonts w:ascii="Arial" w:hAnsi="Arial" w:cs="Arial"/>
                <w:sz w:val="20"/>
                <w:szCs w:val="20"/>
              </w:rPr>
              <w:lastRenderedPageBreak/>
              <w:t xml:space="preserve">-sviatky ktoré doma </w:t>
            </w:r>
          </w:p>
          <w:p w:rsidR="00E668FB" w:rsidRDefault="00E668FB" w:rsidP="00E668FB">
            <w:pPr>
              <w:spacing w:after="0"/>
              <w:rPr>
                <w:rFonts w:ascii="Arial" w:hAnsi="Arial" w:cs="Arial"/>
                <w:sz w:val="20"/>
                <w:szCs w:val="20"/>
              </w:rPr>
            </w:pPr>
            <w:r>
              <w:rPr>
                <w:rFonts w:ascii="Arial" w:hAnsi="Arial" w:cs="Arial"/>
                <w:sz w:val="20"/>
                <w:szCs w:val="20"/>
              </w:rPr>
              <w:t xml:space="preserve"> oslavujeme</w:t>
            </w:r>
          </w:p>
          <w:p w:rsidR="00E668FB" w:rsidRDefault="00E668FB" w:rsidP="00E668FB">
            <w:pPr>
              <w:spacing w:after="0"/>
              <w:rPr>
                <w:rFonts w:ascii="Arial" w:hAnsi="Arial" w:cs="Arial"/>
                <w:sz w:val="20"/>
                <w:szCs w:val="20"/>
              </w:rPr>
            </w:pPr>
            <w:r>
              <w:rPr>
                <w:rFonts w:ascii="Arial" w:hAnsi="Arial" w:cs="Arial"/>
                <w:sz w:val="20"/>
                <w:szCs w:val="20"/>
              </w:rPr>
              <w:t xml:space="preserve">-projekt na tému </w:t>
            </w:r>
          </w:p>
          <w:p w:rsidR="00E668FB" w:rsidRDefault="00E668FB" w:rsidP="00E668FB">
            <w:pPr>
              <w:spacing w:after="0"/>
              <w:rPr>
                <w:rFonts w:ascii="Arial" w:hAnsi="Arial" w:cs="Arial"/>
                <w:sz w:val="20"/>
                <w:szCs w:val="20"/>
              </w:rPr>
            </w:pPr>
            <w:r>
              <w:rPr>
                <w:rFonts w:ascii="Arial" w:hAnsi="Arial" w:cs="Arial"/>
                <w:sz w:val="20"/>
                <w:szCs w:val="20"/>
              </w:rPr>
              <w:t xml:space="preserve"> „Multikultúrna  </w:t>
            </w:r>
          </w:p>
          <w:p w:rsidR="00E668FB" w:rsidRDefault="00E668FB" w:rsidP="00E668FB">
            <w:pPr>
              <w:spacing w:after="0"/>
              <w:rPr>
                <w:rFonts w:ascii="Arial" w:hAnsi="Arial" w:cs="Arial"/>
                <w:sz w:val="20"/>
                <w:szCs w:val="20"/>
              </w:rPr>
            </w:pPr>
            <w:r>
              <w:rPr>
                <w:rFonts w:ascii="Arial" w:hAnsi="Arial" w:cs="Arial"/>
                <w:sz w:val="20"/>
                <w:szCs w:val="20"/>
              </w:rPr>
              <w:t xml:space="preserve"> spoločnosť“</w:t>
            </w: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20"/>
              </w:rPr>
            </w:pPr>
            <w:r>
              <w:rPr>
                <w:rFonts w:ascii="Arial" w:hAnsi="Arial" w:cs="Arial"/>
                <w:sz w:val="20"/>
                <w:szCs w:val="20"/>
              </w:rPr>
              <w:t xml:space="preserve">- porozumieť a priradiť obrázky </w:t>
            </w:r>
          </w:p>
          <w:p w:rsidR="00E668FB" w:rsidRDefault="00E668FB" w:rsidP="00E668FB">
            <w:pPr>
              <w:spacing w:after="0"/>
              <w:rPr>
                <w:rFonts w:ascii="Arial" w:hAnsi="Arial" w:cs="Arial"/>
                <w:sz w:val="20"/>
                <w:szCs w:val="20"/>
              </w:rPr>
            </w:pPr>
            <w:r>
              <w:rPr>
                <w:rFonts w:ascii="Arial" w:hAnsi="Arial" w:cs="Arial"/>
                <w:sz w:val="20"/>
                <w:szCs w:val="20"/>
              </w:rPr>
              <w:t xml:space="preserve">  podľa nahrávky</w:t>
            </w:r>
          </w:p>
          <w:p w:rsidR="00E668FB" w:rsidRDefault="00E668FB" w:rsidP="00E668FB">
            <w:pPr>
              <w:spacing w:after="0"/>
              <w:rPr>
                <w:rFonts w:ascii="Arial" w:hAnsi="Arial" w:cs="Arial"/>
                <w:sz w:val="20"/>
                <w:szCs w:val="20"/>
              </w:rPr>
            </w:pPr>
            <w:r>
              <w:rPr>
                <w:rFonts w:ascii="Arial" w:hAnsi="Arial" w:cs="Arial"/>
                <w:sz w:val="20"/>
                <w:szCs w:val="20"/>
              </w:rPr>
              <w:t xml:space="preserve">- zachytiť 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z vypočutého textu    </w:t>
            </w:r>
          </w:p>
          <w:p w:rsidR="00E668FB" w:rsidRDefault="00E668FB" w:rsidP="00E668FB">
            <w:pPr>
              <w:spacing w:after="0"/>
              <w:rPr>
                <w:rFonts w:ascii="Arial" w:hAnsi="Arial" w:cs="Arial"/>
                <w:sz w:val="20"/>
                <w:szCs w:val="20"/>
              </w:rPr>
            </w:pPr>
            <w:r>
              <w:rPr>
                <w:rFonts w:ascii="Arial" w:hAnsi="Arial" w:cs="Arial"/>
                <w:sz w:val="20"/>
                <w:szCs w:val="20"/>
              </w:rPr>
              <w:t>- porozumieť obsah nahrávky</w:t>
            </w:r>
          </w:p>
          <w:p w:rsidR="00E668FB" w:rsidRDefault="00E668FB" w:rsidP="00E668FB">
            <w:pPr>
              <w:spacing w:after="0"/>
              <w:rPr>
                <w:rFonts w:ascii="Arial" w:hAnsi="Arial" w:cs="Arial"/>
                <w:sz w:val="20"/>
                <w:szCs w:val="20"/>
              </w:rPr>
            </w:pPr>
            <w:r>
              <w:rPr>
                <w:rFonts w:ascii="Arial" w:hAnsi="Arial" w:cs="Arial"/>
                <w:sz w:val="20"/>
                <w:szCs w:val="20"/>
              </w:rPr>
              <w:t xml:space="preserve">  a informácie z počutého textu</w:t>
            </w:r>
          </w:p>
          <w:p w:rsidR="00E668FB" w:rsidRDefault="00E668FB" w:rsidP="00E668FB">
            <w:pPr>
              <w:spacing w:after="0"/>
              <w:rPr>
                <w:rFonts w:ascii="Arial" w:hAnsi="Arial" w:cs="Arial"/>
                <w:sz w:val="20"/>
                <w:szCs w:val="20"/>
              </w:rPr>
            </w:pPr>
            <w:r>
              <w:rPr>
                <w:rFonts w:ascii="Arial" w:hAnsi="Arial" w:cs="Arial"/>
                <w:sz w:val="20"/>
                <w:szCs w:val="20"/>
              </w:rPr>
              <w:lastRenderedPageBreak/>
              <w:t>- porozumieť obsah nahrávky</w:t>
            </w:r>
          </w:p>
          <w:p w:rsidR="00E668FB" w:rsidRDefault="00E668FB" w:rsidP="00E668FB">
            <w:pPr>
              <w:spacing w:after="0"/>
              <w:rPr>
                <w:rFonts w:ascii="Arial" w:hAnsi="Arial" w:cs="Arial"/>
                <w:sz w:val="20"/>
                <w:szCs w:val="20"/>
              </w:rPr>
            </w:pPr>
            <w:r>
              <w:rPr>
                <w:rFonts w:ascii="Arial" w:hAnsi="Arial" w:cs="Arial"/>
                <w:sz w:val="20"/>
                <w:szCs w:val="20"/>
              </w:rPr>
              <w:t>- vedieť rozlišovať slovesá</w:t>
            </w:r>
          </w:p>
          <w:p w:rsidR="00E668FB" w:rsidRDefault="00E668FB" w:rsidP="00E668FB">
            <w:pPr>
              <w:spacing w:after="0"/>
              <w:rPr>
                <w:rFonts w:ascii="Arial" w:hAnsi="Arial" w:cs="Arial"/>
                <w:sz w:val="20"/>
                <w:szCs w:val="20"/>
              </w:rPr>
            </w:pPr>
            <w:r>
              <w:rPr>
                <w:rFonts w:ascii="Arial" w:hAnsi="Arial" w:cs="Arial"/>
                <w:sz w:val="20"/>
                <w:szCs w:val="20"/>
              </w:rPr>
              <w:t xml:space="preserve">  a vhodne ich používať pri </w:t>
            </w:r>
          </w:p>
          <w:p w:rsidR="00E668FB" w:rsidRDefault="00E668FB" w:rsidP="00E668FB">
            <w:pPr>
              <w:spacing w:after="0"/>
              <w:rPr>
                <w:rFonts w:ascii="Arial" w:hAnsi="Arial" w:cs="Arial"/>
                <w:sz w:val="20"/>
                <w:szCs w:val="20"/>
              </w:rPr>
            </w:pPr>
            <w:r>
              <w:rPr>
                <w:rFonts w:ascii="Arial" w:hAnsi="Arial" w:cs="Arial"/>
                <w:sz w:val="20"/>
                <w:szCs w:val="20"/>
              </w:rPr>
              <w:t xml:space="preserve">  konverzácii na tému sviatky</w:t>
            </w:r>
          </w:p>
          <w:p w:rsidR="00E668FB" w:rsidRDefault="00E668FB" w:rsidP="003F25D1">
            <w:pPr>
              <w:numPr>
                <w:ilvl w:val="0"/>
                <w:numId w:val="99"/>
              </w:numPr>
              <w:spacing w:after="0" w:line="240" w:lineRule="auto"/>
              <w:ind w:left="18" w:hanging="342"/>
              <w:rPr>
                <w:rFonts w:ascii="Arial" w:hAnsi="Arial" w:cs="Arial"/>
                <w:sz w:val="20"/>
                <w:szCs w:val="20"/>
              </w:rPr>
            </w:pPr>
            <w:r>
              <w:rPr>
                <w:rFonts w:ascii="Arial" w:hAnsi="Arial" w:cs="Arial"/>
                <w:sz w:val="20"/>
                <w:szCs w:val="20"/>
              </w:rPr>
              <w:t>-vysvetliť obsah nahrávky</w:t>
            </w:r>
          </w:p>
          <w:p w:rsidR="00E668FB" w:rsidRDefault="00E668FB" w:rsidP="00E668FB">
            <w:pPr>
              <w:spacing w:after="0"/>
              <w:rPr>
                <w:rFonts w:ascii="Arial" w:hAnsi="Arial" w:cs="Arial"/>
                <w:sz w:val="20"/>
                <w:szCs w:val="20"/>
              </w:rPr>
            </w:pPr>
            <w:r>
              <w:rPr>
                <w:rFonts w:ascii="Arial" w:hAnsi="Arial" w:cs="Arial"/>
                <w:sz w:val="20"/>
                <w:szCs w:val="20"/>
              </w:rPr>
              <w:t xml:space="preserve">  a doplniť špecifické informácie    </w:t>
            </w:r>
          </w:p>
          <w:p w:rsidR="00E668FB" w:rsidRDefault="00E668FB" w:rsidP="00E668FB">
            <w:pPr>
              <w:spacing w:after="0"/>
              <w:rPr>
                <w:rFonts w:ascii="Arial" w:hAnsi="Arial" w:cs="Arial"/>
                <w:sz w:val="20"/>
                <w:szCs w:val="20"/>
              </w:rPr>
            </w:pPr>
            <w:r>
              <w:rPr>
                <w:rFonts w:ascii="Arial" w:hAnsi="Arial" w:cs="Arial"/>
                <w:sz w:val="20"/>
                <w:szCs w:val="20"/>
              </w:rPr>
              <w:t xml:space="preserve">  do textu  </w:t>
            </w:r>
          </w:p>
          <w:p w:rsidR="00E668FB" w:rsidRDefault="00E668FB" w:rsidP="00E668FB">
            <w:pPr>
              <w:spacing w:after="0"/>
              <w:rPr>
                <w:rFonts w:ascii="Arial" w:hAnsi="Arial" w:cs="Arial"/>
                <w:sz w:val="20"/>
                <w:szCs w:val="20"/>
              </w:rPr>
            </w:pPr>
            <w:r>
              <w:rPr>
                <w:rFonts w:ascii="Arial" w:hAnsi="Arial" w:cs="Arial"/>
                <w:sz w:val="20"/>
                <w:szCs w:val="20"/>
              </w:rPr>
              <w:t xml:space="preserve">- porozprávať, ktoré sviatky </w:t>
            </w:r>
          </w:p>
          <w:p w:rsidR="00E668FB" w:rsidRDefault="00E668FB" w:rsidP="00E668FB">
            <w:pPr>
              <w:spacing w:after="0"/>
              <w:rPr>
                <w:rFonts w:ascii="Arial" w:hAnsi="Arial" w:cs="Arial"/>
                <w:sz w:val="20"/>
                <w:szCs w:val="20"/>
              </w:rPr>
            </w:pPr>
            <w:r>
              <w:rPr>
                <w:rFonts w:ascii="Arial" w:hAnsi="Arial" w:cs="Arial"/>
                <w:sz w:val="20"/>
                <w:szCs w:val="20"/>
              </w:rPr>
              <w:t xml:space="preserve">  doma oslavujú a ako; opísať </w:t>
            </w:r>
          </w:p>
          <w:p w:rsidR="00E668FB" w:rsidRDefault="00E668FB" w:rsidP="00E668FB">
            <w:pPr>
              <w:spacing w:after="0"/>
              <w:rPr>
                <w:rFonts w:ascii="Arial" w:hAnsi="Arial" w:cs="Arial"/>
                <w:sz w:val="20"/>
                <w:szCs w:val="20"/>
              </w:rPr>
            </w:pPr>
            <w:r>
              <w:rPr>
                <w:rFonts w:ascii="Arial" w:hAnsi="Arial" w:cs="Arial"/>
                <w:sz w:val="20"/>
                <w:szCs w:val="20"/>
              </w:rPr>
              <w:t xml:space="preserve">  prípravy na oslavu, jedlá, a.i.</w:t>
            </w:r>
          </w:p>
          <w:p w:rsidR="00E668FB" w:rsidRDefault="00E668FB" w:rsidP="00E668FB">
            <w:pPr>
              <w:spacing w:after="0"/>
              <w:rPr>
                <w:rFonts w:ascii="Arial" w:hAnsi="Arial" w:cs="Arial"/>
                <w:sz w:val="20"/>
                <w:szCs w:val="20"/>
              </w:rPr>
            </w:pPr>
            <w:r>
              <w:rPr>
                <w:rFonts w:ascii="Arial" w:hAnsi="Arial" w:cs="Arial"/>
                <w:sz w:val="20"/>
                <w:szCs w:val="20"/>
              </w:rPr>
              <w:t xml:space="preserve">- konverzovať na tému sviatky </w:t>
            </w:r>
          </w:p>
          <w:p w:rsidR="00E668FB" w:rsidRDefault="00E668FB" w:rsidP="00E668FB">
            <w:pPr>
              <w:spacing w:after="0"/>
              <w:rPr>
                <w:rFonts w:ascii="Arial" w:hAnsi="Arial" w:cs="Arial"/>
                <w:sz w:val="20"/>
                <w:szCs w:val="20"/>
              </w:rPr>
            </w:pPr>
            <w:r>
              <w:rPr>
                <w:rFonts w:ascii="Arial" w:hAnsi="Arial" w:cs="Arial"/>
                <w:sz w:val="20"/>
                <w:szCs w:val="20"/>
              </w:rPr>
              <w:t>u nás, zvyky a tradície</w:t>
            </w:r>
          </w:p>
          <w:p w:rsidR="00E668FB" w:rsidRDefault="00E668FB" w:rsidP="00E668FB">
            <w:pPr>
              <w:spacing w:after="0"/>
              <w:rPr>
                <w:rFonts w:ascii="Arial" w:hAnsi="Arial" w:cs="Arial"/>
                <w:sz w:val="20"/>
                <w:szCs w:val="20"/>
              </w:rPr>
            </w:pPr>
            <w:r>
              <w:rPr>
                <w:rFonts w:ascii="Arial" w:hAnsi="Arial" w:cs="Arial"/>
                <w:sz w:val="20"/>
                <w:szCs w:val="20"/>
              </w:rPr>
              <w:t xml:space="preserve">- povedať aké je spolunažívanie  ľudí rôznych národností v našej </w:t>
            </w:r>
          </w:p>
          <w:p w:rsidR="00E668FB" w:rsidRDefault="00E668FB" w:rsidP="00E668FB">
            <w:pPr>
              <w:spacing w:after="0"/>
              <w:rPr>
                <w:rFonts w:ascii="Arial" w:hAnsi="Arial" w:cs="Arial"/>
                <w:sz w:val="20"/>
                <w:szCs w:val="20"/>
              </w:rPr>
            </w:pPr>
            <w:r>
              <w:rPr>
                <w:rFonts w:ascii="Arial" w:hAnsi="Arial" w:cs="Arial"/>
                <w:sz w:val="20"/>
                <w:szCs w:val="20"/>
              </w:rPr>
              <w:t>krajine</w:t>
            </w:r>
          </w:p>
          <w:p w:rsidR="00E668FB" w:rsidRDefault="00E668FB" w:rsidP="00E668FB">
            <w:pPr>
              <w:spacing w:after="0"/>
              <w:rPr>
                <w:rFonts w:ascii="Arial" w:hAnsi="Arial" w:cs="Arial"/>
                <w:sz w:val="20"/>
                <w:szCs w:val="20"/>
              </w:rPr>
            </w:pPr>
            <w:r>
              <w:rPr>
                <w:rFonts w:ascii="Arial" w:hAnsi="Arial" w:cs="Arial"/>
                <w:sz w:val="20"/>
                <w:szCs w:val="20"/>
              </w:rPr>
              <w:t xml:space="preserve">- vytvoriť projekt na tému  </w:t>
            </w:r>
          </w:p>
          <w:p w:rsidR="00E668FB" w:rsidRDefault="00E668FB" w:rsidP="00E668FB">
            <w:pPr>
              <w:spacing w:after="0"/>
              <w:rPr>
                <w:rFonts w:ascii="Arial" w:hAnsi="Arial" w:cs="Arial"/>
                <w:sz w:val="20"/>
                <w:szCs w:val="20"/>
              </w:rPr>
            </w:pPr>
            <w:r>
              <w:rPr>
                <w:rFonts w:ascii="Arial" w:hAnsi="Arial" w:cs="Arial"/>
                <w:sz w:val="20"/>
                <w:szCs w:val="20"/>
              </w:rPr>
              <w:t>„Multikultúrna spoločnosť</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3F25D1">
            <w:pPr>
              <w:numPr>
                <w:ilvl w:val="0"/>
                <w:numId w:val="99"/>
              </w:numPr>
              <w:spacing w:after="0" w:line="240" w:lineRule="auto"/>
              <w:ind w:left="18" w:hanging="342"/>
              <w:rPr>
                <w:rFonts w:ascii="Arial" w:hAnsi="Arial" w:cs="Arial"/>
                <w:sz w:val="20"/>
                <w:szCs w:val="20"/>
              </w:rPr>
            </w:pPr>
            <w:r>
              <w:rPr>
                <w:rFonts w:ascii="Arial" w:hAnsi="Arial" w:cs="Arial"/>
                <w:sz w:val="20"/>
                <w:szCs w:val="20"/>
              </w:rPr>
              <w:lastRenderedPageBreak/>
              <w:t xml:space="preserve"> -porozumel a priradil </w:t>
            </w:r>
          </w:p>
          <w:p w:rsidR="00E668FB" w:rsidRDefault="00E668FB" w:rsidP="00E668FB">
            <w:pPr>
              <w:tabs>
                <w:tab w:val="num" w:pos="18"/>
              </w:tabs>
              <w:spacing w:after="0"/>
              <w:ind w:left="-324"/>
              <w:rPr>
                <w:rFonts w:ascii="Arial" w:hAnsi="Arial" w:cs="Arial"/>
                <w:sz w:val="20"/>
                <w:szCs w:val="20"/>
              </w:rPr>
            </w:pPr>
            <w:r>
              <w:rPr>
                <w:rFonts w:ascii="Arial" w:hAnsi="Arial" w:cs="Arial"/>
                <w:sz w:val="20"/>
                <w:szCs w:val="20"/>
              </w:rPr>
              <w:t xml:space="preserve">         obrázky k nahrávkam</w:t>
            </w:r>
          </w:p>
          <w:p w:rsidR="00E668FB" w:rsidRDefault="00E668FB" w:rsidP="00E668FB">
            <w:pPr>
              <w:spacing w:after="0"/>
              <w:rPr>
                <w:rFonts w:ascii="Arial" w:hAnsi="Arial" w:cs="Arial"/>
                <w:sz w:val="20"/>
                <w:szCs w:val="20"/>
              </w:rPr>
            </w:pPr>
            <w:r>
              <w:rPr>
                <w:rFonts w:ascii="Arial" w:hAnsi="Arial" w:cs="Arial"/>
                <w:sz w:val="20"/>
                <w:szCs w:val="20"/>
              </w:rPr>
              <w:t xml:space="preserve">-zachytil špecifické informácie z vypočutého textu    </w:t>
            </w:r>
          </w:p>
          <w:p w:rsidR="00E668FB" w:rsidRDefault="00E668FB" w:rsidP="00E668FB">
            <w:pPr>
              <w:spacing w:after="0"/>
              <w:rPr>
                <w:rFonts w:ascii="Arial" w:hAnsi="Arial" w:cs="Arial"/>
                <w:sz w:val="20"/>
                <w:szCs w:val="20"/>
              </w:rPr>
            </w:pPr>
            <w:r>
              <w:rPr>
                <w:rFonts w:ascii="Arial" w:hAnsi="Arial" w:cs="Arial"/>
                <w:sz w:val="20"/>
                <w:szCs w:val="20"/>
              </w:rPr>
              <w:t>-porozumel obsah nahrávky a informácie z počutého textu</w:t>
            </w:r>
          </w:p>
          <w:p w:rsidR="00E668FB" w:rsidRDefault="00E668FB" w:rsidP="00E668FB">
            <w:pPr>
              <w:spacing w:after="0"/>
              <w:rPr>
                <w:rFonts w:ascii="Arial" w:hAnsi="Arial" w:cs="Arial"/>
                <w:sz w:val="20"/>
                <w:szCs w:val="20"/>
              </w:rPr>
            </w:pPr>
            <w:r>
              <w:rPr>
                <w:rFonts w:ascii="Arial" w:hAnsi="Arial" w:cs="Arial"/>
                <w:sz w:val="20"/>
                <w:szCs w:val="20"/>
              </w:rPr>
              <w:t>- porozumel obsahu nahrávky</w:t>
            </w:r>
          </w:p>
          <w:p w:rsidR="00E668FB" w:rsidRDefault="00E668FB" w:rsidP="00E668FB">
            <w:pPr>
              <w:spacing w:after="0"/>
              <w:rPr>
                <w:rFonts w:ascii="Arial" w:hAnsi="Arial" w:cs="Arial"/>
                <w:sz w:val="20"/>
                <w:szCs w:val="20"/>
              </w:rPr>
            </w:pPr>
            <w:r>
              <w:rPr>
                <w:rFonts w:ascii="Arial" w:hAnsi="Arial" w:cs="Arial"/>
                <w:sz w:val="20"/>
                <w:szCs w:val="20"/>
              </w:rPr>
              <w:lastRenderedPageBreak/>
              <w:t>- vedel rozlišovať slovesá a vhodne ich používal pri konverzácii na tému sviatky</w:t>
            </w:r>
          </w:p>
          <w:p w:rsidR="00E668FB" w:rsidRDefault="00E668FB" w:rsidP="003F25D1">
            <w:pPr>
              <w:numPr>
                <w:ilvl w:val="0"/>
                <w:numId w:val="99"/>
              </w:numPr>
              <w:spacing w:after="0" w:line="240" w:lineRule="auto"/>
              <w:ind w:left="18" w:hanging="342"/>
              <w:rPr>
                <w:rFonts w:ascii="Arial" w:hAnsi="Arial" w:cs="Arial"/>
                <w:sz w:val="20"/>
                <w:szCs w:val="20"/>
              </w:rPr>
            </w:pPr>
            <w:r>
              <w:rPr>
                <w:rFonts w:ascii="Arial" w:hAnsi="Arial" w:cs="Arial"/>
                <w:sz w:val="20"/>
                <w:szCs w:val="20"/>
              </w:rPr>
              <w:t xml:space="preserve">-vysvetlil obsah nahrávky a doplnil špecifické </w:t>
            </w:r>
          </w:p>
          <w:p w:rsidR="00E668FB" w:rsidRDefault="00E668FB" w:rsidP="00E668FB">
            <w:pPr>
              <w:spacing w:after="0"/>
              <w:rPr>
                <w:rFonts w:ascii="Arial" w:hAnsi="Arial" w:cs="Arial"/>
                <w:sz w:val="20"/>
                <w:szCs w:val="20"/>
              </w:rPr>
            </w:pPr>
            <w:r>
              <w:rPr>
                <w:rFonts w:ascii="Arial" w:hAnsi="Arial" w:cs="Arial"/>
                <w:sz w:val="20"/>
                <w:szCs w:val="20"/>
              </w:rPr>
              <w:t xml:space="preserve">  informácie do textu  </w:t>
            </w:r>
          </w:p>
          <w:p w:rsidR="00E668FB" w:rsidRDefault="00E668FB" w:rsidP="00E668FB">
            <w:pPr>
              <w:spacing w:after="0"/>
              <w:rPr>
                <w:rFonts w:ascii="Arial" w:hAnsi="Arial" w:cs="Arial"/>
                <w:sz w:val="20"/>
                <w:szCs w:val="20"/>
              </w:rPr>
            </w:pPr>
            <w:r>
              <w:rPr>
                <w:rFonts w:ascii="Arial" w:hAnsi="Arial" w:cs="Arial"/>
                <w:sz w:val="20"/>
                <w:szCs w:val="20"/>
              </w:rPr>
              <w:t>-porozprával ktoré sviatky doma oslavujú a ako;</w:t>
            </w:r>
          </w:p>
          <w:p w:rsidR="00E668FB" w:rsidRDefault="00E668FB" w:rsidP="00E668FB">
            <w:pPr>
              <w:spacing w:after="0"/>
              <w:rPr>
                <w:rFonts w:ascii="Arial" w:hAnsi="Arial" w:cs="Arial"/>
                <w:sz w:val="20"/>
                <w:szCs w:val="20"/>
              </w:rPr>
            </w:pPr>
            <w:r>
              <w:rPr>
                <w:rFonts w:ascii="Arial" w:hAnsi="Arial" w:cs="Arial"/>
                <w:sz w:val="20"/>
                <w:szCs w:val="20"/>
              </w:rPr>
              <w:t>-opísal prípravy na oslavu, jedlá, atď.</w:t>
            </w:r>
          </w:p>
          <w:p w:rsidR="00E668FB" w:rsidRDefault="00E668FB" w:rsidP="00E668FB">
            <w:pPr>
              <w:spacing w:after="0"/>
              <w:rPr>
                <w:rFonts w:ascii="Arial" w:hAnsi="Arial" w:cs="Arial"/>
                <w:sz w:val="20"/>
                <w:szCs w:val="20"/>
              </w:rPr>
            </w:pPr>
            <w:r>
              <w:rPr>
                <w:rFonts w:ascii="Arial" w:hAnsi="Arial" w:cs="Arial"/>
                <w:sz w:val="20"/>
                <w:szCs w:val="20"/>
              </w:rPr>
              <w:t>- konverzoval na tému sviatky u nás, zvyky a tradície</w:t>
            </w:r>
          </w:p>
          <w:p w:rsidR="00E668FB" w:rsidRDefault="00E668FB" w:rsidP="00E668FB">
            <w:pPr>
              <w:spacing w:after="0"/>
              <w:rPr>
                <w:rFonts w:ascii="Arial" w:hAnsi="Arial" w:cs="Arial"/>
                <w:sz w:val="20"/>
                <w:szCs w:val="20"/>
              </w:rPr>
            </w:pPr>
            <w:r>
              <w:rPr>
                <w:rFonts w:ascii="Arial" w:hAnsi="Arial" w:cs="Arial"/>
                <w:sz w:val="20"/>
                <w:szCs w:val="20"/>
              </w:rPr>
              <w:t>- povedal aké je spolunažívanie ľudí rôznych národností v našej krajine</w:t>
            </w:r>
          </w:p>
          <w:p w:rsidR="00E668FB" w:rsidRDefault="00E668FB" w:rsidP="00E668FB">
            <w:pPr>
              <w:spacing w:after="0"/>
              <w:rPr>
                <w:rFonts w:ascii="Arial" w:hAnsi="Arial" w:cs="Arial"/>
                <w:sz w:val="20"/>
                <w:szCs w:val="20"/>
              </w:rPr>
            </w:pPr>
            <w:r>
              <w:rPr>
                <w:rFonts w:ascii="Arial" w:hAnsi="Arial" w:cs="Arial"/>
                <w:sz w:val="20"/>
                <w:szCs w:val="20"/>
              </w:rPr>
              <w:t xml:space="preserve">-vytvoriť projekt na tému „Multikultúrna spoločnosť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6"/>
                <w:szCs w:val="16"/>
              </w:rPr>
            </w:pPr>
            <w:r>
              <w:rPr>
                <w:rFonts w:ascii="Arial" w:hAnsi="Arial" w:cs="Arial"/>
                <w:sz w:val="16"/>
                <w:szCs w:val="16"/>
              </w:rPr>
              <w:lastRenderedPageBreak/>
              <w:t>Ústne skúšanie</w:t>
            </w:r>
          </w:p>
          <w:p w:rsidR="00E668FB" w:rsidRDefault="00E668FB" w:rsidP="00E668FB">
            <w:pPr>
              <w:spacing w:after="0"/>
              <w:rPr>
                <w:rFonts w:ascii="Arial" w:hAnsi="Arial" w:cs="Arial"/>
                <w:sz w:val="16"/>
                <w:szCs w:val="16"/>
              </w:rPr>
            </w:pPr>
            <w:r>
              <w:rPr>
                <w:rFonts w:ascii="Arial" w:hAnsi="Arial" w:cs="Arial"/>
                <w:sz w:val="16"/>
                <w:szCs w:val="16"/>
              </w:rPr>
              <w:t>Písomné skúšanie</w:t>
            </w:r>
          </w:p>
          <w:p w:rsidR="00E668FB" w:rsidRDefault="00E668FB" w:rsidP="00E668FB">
            <w:pPr>
              <w:spacing w:after="0"/>
              <w:rPr>
                <w:rFonts w:ascii="Arial" w:hAnsi="Arial" w:cs="Arial"/>
                <w:sz w:val="16"/>
                <w:szCs w:val="16"/>
              </w:rPr>
            </w:pPr>
            <w:r>
              <w:rPr>
                <w:rFonts w:ascii="Arial" w:hAnsi="Arial" w:cs="Arial"/>
                <w:sz w:val="16"/>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16"/>
                <w:szCs w:val="16"/>
              </w:rPr>
            </w:pPr>
            <w:r>
              <w:rPr>
                <w:rFonts w:ascii="Arial" w:hAnsi="Arial" w:cs="Arial"/>
                <w:sz w:val="16"/>
                <w:szCs w:val="16"/>
              </w:rPr>
              <w:t>Ústne odpovede</w:t>
            </w:r>
          </w:p>
          <w:p w:rsidR="00E668FB" w:rsidRDefault="00E668FB" w:rsidP="00E668FB">
            <w:pPr>
              <w:spacing w:after="0"/>
              <w:rPr>
                <w:rFonts w:ascii="Arial" w:hAnsi="Arial" w:cs="Arial"/>
                <w:sz w:val="16"/>
                <w:szCs w:val="16"/>
              </w:rPr>
            </w:pPr>
            <w:r>
              <w:rPr>
                <w:rFonts w:ascii="Arial" w:hAnsi="Arial" w:cs="Arial"/>
                <w:sz w:val="16"/>
                <w:szCs w:val="16"/>
              </w:rPr>
              <w:t>Písomná práca</w:t>
            </w:r>
          </w:p>
          <w:p w:rsidR="00E668FB" w:rsidRDefault="00E668FB" w:rsidP="00E668FB">
            <w:pPr>
              <w:spacing w:after="0"/>
              <w:rPr>
                <w:rFonts w:ascii="Arial" w:hAnsi="Arial" w:cs="Arial"/>
                <w:sz w:val="16"/>
                <w:szCs w:val="16"/>
              </w:rPr>
            </w:pPr>
            <w:r>
              <w:rPr>
                <w:rFonts w:ascii="Arial" w:hAnsi="Arial" w:cs="Arial"/>
                <w:sz w:val="16"/>
                <w:szCs w:val="16"/>
              </w:rPr>
              <w:t>Neštandardizovaný didaktický test</w:t>
            </w:r>
          </w:p>
          <w:p w:rsidR="00E668FB" w:rsidRDefault="00E668FB" w:rsidP="00E668FB">
            <w:pPr>
              <w:spacing w:after="0"/>
              <w:rPr>
                <w:rFonts w:ascii="Arial" w:hAnsi="Arial" w:cs="Arial"/>
                <w:sz w:val="16"/>
                <w:szCs w:val="16"/>
              </w:rPr>
            </w:pPr>
            <w:r>
              <w:rPr>
                <w:rFonts w:ascii="Arial" w:hAnsi="Arial" w:cs="Arial"/>
                <w:sz w:val="16"/>
                <w:szCs w:val="16"/>
              </w:rPr>
              <w:t>Didaktický test</w:t>
            </w:r>
          </w:p>
          <w:p w:rsidR="00E668FB" w:rsidRDefault="00E668FB" w:rsidP="00E668FB">
            <w:pPr>
              <w:spacing w:after="0"/>
              <w:rPr>
                <w:rFonts w:ascii="Arial" w:hAnsi="Arial" w:cs="Arial"/>
                <w:sz w:val="16"/>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9.  Cez víkend;  Kultúra a umenie</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2E0B34" w:rsidP="00E668FB">
            <w:pPr>
              <w:tabs>
                <w:tab w:val="left" w:pos="3078"/>
              </w:tabs>
              <w:spacing w:after="0"/>
              <w:jc w:val="center"/>
              <w:rPr>
                <w:rFonts w:ascii="Arial" w:hAnsi="Arial" w:cs="Arial"/>
                <w:sz w:val="20"/>
                <w:szCs w:val="20"/>
              </w:rPr>
            </w:pPr>
            <w:r>
              <w:rPr>
                <w:rFonts w:ascii="Arial" w:hAnsi="Arial" w:cs="Arial"/>
                <w:sz w:val="20"/>
                <w:szCs w:val="20"/>
              </w:rPr>
              <w:t>11</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676"/>
        </w:trPr>
        <w:tc>
          <w:tcPr>
            <w:tcW w:w="2281" w:type="dxa"/>
            <w:tcBorders>
              <w:top w:val="single" w:sz="12" w:space="0" w:color="auto"/>
              <w:left w:val="thinThickSmallGap" w:sz="12" w:space="0" w:color="auto"/>
              <w:bottom w:val="single" w:sz="12" w:space="0" w:color="auto"/>
              <w:right w:val="single" w:sz="12" w:space="0" w:color="auto"/>
            </w:tcBorders>
            <w:vAlign w:val="center"/>
          </w:tcPr>
          <w:p w:rsidR="00E668FB" w:rsidRDefault="00E668FB" w:rsidP="00E668FB">
            <w:pPr>
              <w:spacing w:after="0"/>
              <w:rPr>
                <w:rFonts w:ascii="Arial" w:hAnsi="Arial" w:cs="Arial"/>
                <w:sz w:val="18"/>
                <w:szCs w:val="20"/>
              </w:rPr>
            </w:pPr>
            <w:r>
              <w:rPr>
                <w:rFonts w:ascii="Arial" w:hAnsi="Arial" w:cs="Arial"/>
                <w:sz w:val="18"/>
                <w:szCs w:val="20"/>
              </w:rPr>
              <w:t xml:space="preserve">- Príbeh v obrázkoch  </w:t>
            </w:r>
          </w:p>
          <w:p w:rsidR="00E668FB" w:rsidRDefault="00E668FB" w:rsidP="00E668FB">
            <w:pPr>
              <w:spacing w:after="0"/>
              <w:rPr>
                <w:rFonts w:ascii="Arial" w:hAnsi="Arial" w:cs="Arial"/>
                <w:sz w:val="18"/>
                <w:szCs w:val="20"/>
              </w:rPr>
            </w:pPr>
            <w:r>
              <w:rPr>
                <w:rFonts w:ascii="Arial" w:hAnsi="Arial" w:cs="Arial"/>
                <w:sz w:val="18"/>
                <w:szCs w:val="20"/>
              </w:rPr>
              <w:t xml:space="preserve">  (...ale napriek tomu...); rád/a by som mal/a ...</w:t>
            </w:r>
          </w:p>
          <w:p w:rsidR="00E668FB" w:rsidRDefault="00E668FB" w:rsidP="00E668FB">
            <w:pPr>
              <w:spacing w:after="0"/>
              <w:rPr>
                <w:rFonts w:ascii="Arial" w:hAnsi="Arial" w:cs="Arial"/>
                <w:sz w:val="18"/>
                <w:szCs w:val="20"/>
              </w:rPr>
            </w:pPr>
            <w:r>
              <w:rPr>
                <w:rFonts w:ascii="Arial" w:hAnsi="Arial" w:cs="Arial"/>
                <w:sz w:val="18"/>
                <w:szCs w:val="20"/>
              </w:rPr>
              <w:t>- mohol by som prejsť</w:t>
            </w:r>
          </w:p>
          <w:p w:rsidR="00E668FB" w:rsidRDefault="00E668FB" w:rsidP="00E668FB">
            <w:pPr>
              <w:spacing w:after="0"/>
              <w:rPr>
                <w:rFonts w:ascii="Arial" w:hAnsi="Arial" w:cs="Arial"/>
                <w:sz w:val="18"/>
                <w:szCs w:val="20"/>
              </w:rPr>
            </w:pPr>
            <w:r>
              <w:rPr>
                <w:rFonts w:ascii="Arial" w:hAnsi="Arial" w:cs="Arial"/>
                <w:sz w:val="18"/>
                <w:szCs w:val="20"/>
              </w:rPr>
              <w:t xml:space="preserve">- môj víkend ( aktivity na Víkend) </w:t>
            </w:r>
          </w:p>
          <w:p w:rsidR="00E668FB" w:rsidRDefault="00E668FB" w:rsidP="00E668FB">
            <w:pPr>
              <w:spacing w:after="0"/>
              <w:rPr>
                <w:rFonts w:ascii="Arial" w:hAnsi="Arial" w:cs="Arial"/>
                <w:sz w:val="18"/>
                <w:szCs w:val="20"/>
              </w:rPr>
            </w:pPr>
            <w:r>
              <w:rPr>
                <w:rFonts w:ascii="Arial" w:hAnsi="Arial" w:cs="Arial"/>
                <w:sz w:val="18"/>
                <w:szCs w:val="20"/>
              </w:rPr>
              <w:t xml:space="preserve">- ponuka podujatí a </w:t>
            </w:r>
          </w:p>
          <w:p w:rsidR="00E668FB" w:rsidRDefault="00E668FB" w:rsidP="00E668FB">
            <w:pPr>
              <w:spacing w:after="0"/>
              <w:rPr>
                <w:rFonts w:ascii="Arial" w:hAnsi="Arial" w:cs="Arial"/>
                <w:sz w:val="18"/>
                <w:szCs w:val="20"/>
              </w:rPr>
            </w:pPr>
            <w:r>
              <w:rPr>
                <w:rFonts w:ascii="Arial" w:hAnsi="Arial" w:cs="Arial"/>
                <w:sz w:val="18"/>
                <w:szCs w:val="20"/>
              </w:rPr>
              <w:t xml:space="preserve">  cvičenia na posluch</w:t>
            </w:r>
          </w:p>
          <w:p w:rsidR="00E668FB" w:rsidRDefault="00E668FB" w:rsidP="00E668FB">
            <w:pPr>
              <w:spacing w:after="0"/>
              <w:rPr>
                <w:rFonts w:ascii="Arial" w:hAnsi="Arial" w:cs="Arial"/>
                <w:sz w:val="18"/>
                <w:szCs w:val="20"/>
              </w:rPr>
            </w:pPr>
            <w:r>
              <w:rPr>
                <w:rFonts w:ascii="Arial" w:hAnsi="Arial" w:cs="Arial"/>
                <w:sz w:val="18"/>
                <w:szCs w:val="20"/>
              </w:rPr>
              <w:t>- druhy umenia</w:t>
            </w:r>
          </w:p>
          <w:p w:rsidR="00E668FB" w:rsidRDefault="00E668FB" w:rsidP="00E668FB">
            <w:pPr>
              <w:spacing w:after="0"/>
              <w:rPr>
                <w:rFonts w:ascii="Arial" w:hAnsi="Arial" w:cs="Arial"/>
                <w:sz w:val="18"/>
                <w:szCs w:val="20"/>
              </w:rPr>
            </w:pPr>
            <w:r>
              <w:rPr>
                <w:rFonts w:ascii="Arial" w:hAnsi="Arial" w:cs="Arial"/>
                <w:sz w:val="18"/>
                <w:szCs w:val="20"/>
              </w:rPr>
              <w:lastRenderedPageBreak/>
              <w:t xml:space="preserve">- kultúra a jej formy </w:t>
            </w:r>
          </w:p>
          <w:p w:rsidR="00E668FB" w:rsidRDefault="00E668FB" w:rsidP="00E668FB">
            <w:pPr>
              <w:spacing w:after="0"/>
              <w:rPr>
                <w:rFonts w:ascii="Arial" w:hAnsi="Arial" w:cs="Arial"/>
                <w:sz w:val="18"/>
                <w:szCs w:val="20"/>
              </w:rPr>
            </w:pPr>
            <w:r>
              <w:rPr>
                <w:rFonts w:ascii="Arial" w:hAnsi="Arial" w:cs="Arial"/>
                <w:sz w:val="18"/>
                <w:szCs w:val="20"/>
              </w:rPr>
              <w:t xml:space="preserve">  (známi maliari)</w:t>
            </w:r>
          </w:p>
          <w:p w:rsidR="00E668FB" w:rsidRDefault="00E668FB" w:rsidP="00E668FB">
            <w:pPr>
              <w:spacing w:after="0"/>
              <w:rPr>
                <w:rFonts w:ascii="Arial" w:hAnsi="Arial" w:cs="Arial"/>
                <w:sz w:val="18"/>
                <w:szCs w:val="20"/>
              </w:rPr>
            </w:pPr>
            <w:r>
              <w:rPr>
                <w:rFonts w:ascii="Arial" w:hAnsi="Arial" w:cs="Arial"/>
                <w:sz w:val="18"/>
                <w:szCs w:val="20"/>
              </w:rPr>
              <w:t>- možnosti kultúry v meste a na vidieku ( -návšteva  kina alebo divadelného predstavenia)</w:t>
            </w:r>
          </w:p>
          <w:p w:rsidR="00E668FB" w:rsidRDefault="00E668FB" w:rsidP="00E668FB">
            <w:pPr>
              <w:spacing w:after="0"/>
              <w:rPr>
                <w:rFonts w:ascii="Arial" w:hAnsi="Arial" w:cs="Arial"/>
                <w:sz w:val="18"/>
                <w:szCs w:val="20"/>
              </w:rPr>
            </w:pPr>
            <w:r>
              <w:rPr>
                <w:rFonts w:ascii="Arial" w:hAnsi="Arial" w:cs="Arial"/>
                <w:sz w:val="18"/>
                <w:szCs w:val="20"/>
              </w:rPr>
              <w:t>- projekt na tému: Umenie a kultúra</w:t>
            </w:r>
          </w:p>
          <w:p w:rsidR="00E668FB" w:rsidRDefault="00E668FB" w:rsidP="00E668FB">
            <w:pPr>
              <w:spacing w:after="0"/>
              <w:rPr>
                <w:rFonts w:ascii="Arial" w:hAnsi="Arial" w:cs="Arial"/>
                <w:sz w:val="18"/>
                <w:szCs w:val="20"/>
              </w:rPr>
            </w:pPr>
            <w:r>
              <w:rPr>
                <w:rFonts w:ascii="Arial" w:hAnsi="Arial" w:cs="Arial"/>
                <w:sz w:val="18"/>
                <w:szCs w:val="20"/>
              </w:rPr>
              <w:t xml:space="preserve">- medzihra: Každú nedeľu </w:t>
            </w: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p w:rsidR="00E668FB" w:rsidRDefault="00E668FB" w:rsidP="00E668FB">
            <w:pPr>
              <w:spacing w:after="0"/>
              <w:rPr>
                <w:rFonts w:ascii="Arial" w:hAnsi="Arial" w:cs="Arial"/>
                <w:sz w:val="18"/>
                <w:szCs w:val="20"/>
              </w:rPr>
            </w:pPr>
          </w:p>
        </w:tc>
        <w:tc>
          <w:tcPr>
            <w:tcW w:w="1142" w:type="dxa"/>
            <w:tcBorders>
              <w:top w:val="single" w:sz="12" w:space="0" w:color="auto"/>
              <w:left w:val="single" w:sz="12" w:space="0" w:color="auto"/>
              <w:bottom w:val="single"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18"/>
                <w:szCs w:val="20"/>
              </w:rPr>
            </w:pPr>
          </w:p>
        </w:tc>
        <w:tc>
          <w:tcPr>
            <w:tcW w:w="1843" w:type="dxa"/>
            <w:tcBorders>
              <w:top w:val="single" w:sz="12" w:space="0" w:color="auto"/>
              <w:left w:val="single" w:sz="12" w:space="0" w:color="auto"/>
              <w:bottom w:val="single" w:sz="12" w:space="0" w:color="auto"/>
              <w:right w:val="single" w:sz="12" w:space="0" w:color="auto"/>
            </w:tcBorders>
          </w:tcPr>
          <w:p w:rsidR="00E668FB" w:rsidRDefault="00E668FB" w:rsidP="00E668FB">
            <w:pPr>
              <w:spacing w:after="0"/>
              <w:rPr>
                <w:rFonts w:ascii="Arial" w:hAnsi="Arial" w:cs="Arial"/>
                <w:sz w:val="18"/>
                <w:szCs w:val="20"/>
              </w:rPr>
            </w:pPr>
          </w:p>
        </w:tc>
        <w:tc>
          <w:tcPr>
            <w:tcW w:w="3092"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8"/>
                <w:szCs w:val="20"/>
              </w:rPr>
            </w:pPr>
            <w:r>
              <w:rPr>
                <w:rFonts w:ascii="Arial" w:hAnsi="Arial" w:cs="Arial"/>
                <w:sz w:val="18"/>
                <w:szCs w:val="20"/>
              </w:rPr>
              <w:t xml:space="preserve">- správne uviesť chýbajúce </w:t>
            </w:r>
          </w:p>
          <w:p w:rsidR="00E668FB" w:rsidRDefault="00E668FB" w:rsidP="00E668FB">
            <w:pPr>
              <w:spacing w:after="0"/>
              <w:rPr>
                <w:rFonts w:ascii="Arial" w:hAnsi="Arial" w:cs="Arial"/>
                <w:sz w:val="18"/>
                <w:szCs w:val="20"/>
              </w:rPr>
            </w:pPr>
            <w:r>
              <w:rPr>
                <w:rFonts w:ascii="Arial" w:hAnsi="Arial" w:cs="Arial"/>
                <w:sz w:val="18"/>
                <w:szCs w:val="20"/>
              </w:rPr>
              <w:t xml:space="preserve">informácie v praktických </w:t>
            </w:r>
          </w:p>
          <w:p w:rsidR="00E668FB" w:rsidRDefault="00E668FB" w:rsidP="00E668FB">
            <w:pPr>
              <w:spacing w:after="0"/>
              <w:rPr>
                <w:rFonts w:ascii="Arial" w:hAnsi="Arial" w:cs="Arial"/>
                <w:sz w:val="18"/>
                <w:szCs w:val="20"/>
              </w:rPr>
            </w:pPr>
            <w:r>
              <w:rPr>
                <w:rFonts w:ascii="Arial" w:hAnsi="Arial" w:cs="Arial"/>
                <w:sz w:val="18"/>
                <w:szCs w:val="20"/>
              </w:rPr>
              <w:t xml:space="preserve">cvičeniach z nahrávky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 porozumieť obsahu textu </w:t>
            </w:r>
          </w:p>
          <w:p w:rsidR="00E668FB" w:rsidRDefault="00E668FB" w:rsidP="00E668FB">
            <w:pPr>
              <w:tabs>
                <w:tab w:val="left" w:pos="22"/>
              </w:tabs>
              <w:spacing w:after="0" w:line="240" w:lineRule="auto"/>
              <w:ind w:left="-4"/>
              <w:rPr>
                <w:rFonts w:ascii="Arial" w:hAnsi="Arial" w:cs="Arial"/>
                <w:sz w:val="18"/>
                <w:szCs w:val="20"/>
              </w:rPr>
            </w:pPr>
            <w:r>
              <w:rPr>
                <w:rFonts w:ascii="Arial" w:hAnsi="Arial" w:cs="Arial"/>
                <w:sz w:val="18"/>
                <w:szCs w:val="20"/>
              </w:rPr>
              <w:t xml:space="preserve">a doplniť špecifické informácie </w:t>
            </w:r>
          </w:p>
          <w:p w:rsidR="00E668FB" w:rsidRDefault="00E668FB" w:rsidP="003F25D1">
            <w:pPr>
              <w:numPr>
                <w:ilvl w:val="0"/>
                <w:numId w:val="99"/>
              </w:numPr>
              <w:tabs>
                <w:tab w:val="left" w:pos="22"/>
              </w:tabs>
              <w:spacing w:after="0" w:line="240" w:lineRule="auto"/>
              <w:ind w:left="-4" w:hanging="342"/>
              <w:rPr>
                <w:rFonts w:ascii="Arial" w:hAnsi="Arial" w:cs="Arial"/>
                <w:sz w:val="18"/>
                <w:szCs w:val="20"/>
              </w:rPr>
            </w:pPr>
            <w:r>
              <w:rPr>
                <w:rFonts w:ascii="Arial" w:hAnsi="Arial" w:cs="Arial"/>
                <w:sz w:val="18"/>
                <w:szCs w:val="20"/>
              </w:rPr>
              <w:t>o hudbe a umení</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tvoriť vety s odporovacou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spojkou „trotzdem“  zachytiť logickú štruktúru textu o umení</w:t>
            </w:r>
          </w:p>
          <w:p w:rsidR="00E668FB" w:rsidRDefault="00E668FB" w:rsidP="00E668FB">
            <w:pPr>
              <w:spacing w:after="0"/>
              <w:rPr>
                <w:rFonts w:ascii="Arial" w:hAnsi="Arial" w:cs="Arial"/>
                <w:sz w:val="18"/>
                <w:szCs w:val="20"/>
              </w:rPr>
            </w:pPr>
            <w:r>
              <w:rPr>
                <w:rFonts w:ascii="Arial" w:hAnsi="Arial" w:cs="Arial"/>
                <w:sz w:val="18"/>
                <w:szCs w:val="20"/>
              </w:rPr>
              <w:lastRenderedPageBreak/>
              <w:t xml:space="preserve">- použiť Konjunktiv II: časovať slovesá a vyjadriť želania- </w:t>
            </w:r>
          </w:p>
          <w:p w:rsidR="00E668FB" w:rsidRDefault="00E668FB" w:rsidP="00E668FB">
            <w:pPr>
              <w:spacing w:after="0"/>
              <w:rPr>
                <w:rFonts w:ascii="Arial" w:hAnsi="Arial" w:cs="Arial"/>
                <w:sz w:val="18"/>
                <w:szCs w:val="20"/>
              </w:rPr>
            </w:pPr>
            <w:r>
              <w:rPr>
                <w:rFonts w:ascii="Arial" w:hAnsi="Arial" w:cs="Arial"/>
                <w:sz w:val="18"/>
                <w:szCs w:val="20"/>
              </w:rPr>
              <w:t xml:space="preserve">priania a návrhy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aplikovať gramatické javy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v praktických cvičeniach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zachytiť špecifické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informácie z počutého textu o  umení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opísať obrázky a viesť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komunikáciu na zobrazenú tému</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-hovoriť o možnostiach kultúry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v meste a na vidieku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-konverzovať a klásť otázky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o obľúbenej oblasti kultúry a   umenia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-osvojiť a rozšíriť si lexiku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o výrazy spojené s danou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problematikou </w:t>
            </w:r>
          </w:p>
          <w:p w:rsidR="00E668FB" w:rsidRDefault="00E668FB" w:rsidP="00E668FB">
            <w:pPr>
              <w:spacing w:after="0"/>
              <w:rPr>
                <w:rFonts w:ascii="Arial" w:hAnsi="Arial" w:cs="Arial"/>
                <w:sz w:val="18"/>
                <w:szCs w:val="20"/>
              </w:rPr>
            </w:pPr>
            <w:r>
              <w:rPr>
                <w:rFonts w:ascii="Arial" w:hAnsi="Arial" w:cs="Arial"/>
                <w:sz w:val="18"/>
                <w:szCs w:val="20"/>
              </w:rPr>
              <w:t>-doplniť správne chýbajúce slová</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vedieť súvisle hovoriť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na tému „Umenie a kultúra“</w:t>
            </w:r>
          </w:p>
          <w:p w:rsidR="00E668FB" w:rsidRDefault="00E668FB" w:rsidP="00E668FB">
            <w:pPr>
              <w:spacing w:after="0"/>
              <w:rPr>
                <w:rFonts w:ascii="Arial" w:hAnsi="Arial" w:cs="Arial"/>
                <w:sz w:val="18"/>
                <w:szCs w:val="20"/>
              </w:rPr>
            </w:pPr>
            <w:r>
              <w:rPr>
                <w:rFonts w:ascii="Arial" w:hAnsi="Arial" w:cs="Arial"/>
                <w:sz w:val="18"/>
                <w:szCs w:val="20"/>
              </w:rPr>
              <w:t xml:space="preserve">-zopakovať slovnú zásobu </w:t>
            </w:r>
          </w:p>
          <w:p w:rsidR="00E668FB" w:rsidRDefault="00E668FB" w:rsidP="00E668FB">
            <w:pPr>
              <w:spacing w:after="0"/>
              <w:rPr>
                <w:rFonts w:ascii="Arial" w:hAnsi="Arial" w:cs="Arial"/>
                <w:sz w:val="18"/>
                <w:szCs w:val="20"/>
              </w:rPr>
            </w:pPr>
            <w:r>
              <w:rPr>
                <w:rFonts w:ascii="Arial" w:hAnsi="Arial" w:cs="Arial"/>
                <w:sz w:val="18"/>
                <w:szCs w:val="20"/>
              </w:rPr>
              <w:t>všetkých lekcií</w:t>
            </w:r>
          </w:p>
          <w:p w:rsidR="00E668FB" w:rsidRDefault="00E668FB" w:rsidP="00E668FB">
            <w:pPr>
              <w:spacing w:after="0"/>
              <w:rPr>
                <w:rFonts w:ascii="Arial" w:hAnsi="Arial" w:cs="Arial"/>
                <w:sz w:val="18"/>
                <w:szCs w:val="20"/>
              </w:rPr>
            </w:pPr>
            <w:r>
              <w:rPr>
                <w:rFonts w:ascii="Arial" w:hAnsi="Arial" w:cs="Arial"/>
                <w:sz w:val="18"/>
                <w:szCs w:val="20"/>
              </w:rPr>
              <w:t>- napísať koncoročný test</w:t>
            </w:r>
          </w:p>
          <w:p w:rsidR="00E668FB" w:rsidRDefault="00E668FB" w:rsidP="00E668FB">
            <w:pPr>
              <w:spacing w:after="0"/>
              <w:rPr>
                <w:rFonts w:ascii="Arial" w:hAnsi="Arial" w:cs="Arial"/>
                <w:sz w:val="18"/>
                <w:szCs w:val="20"/>
              </w:rPr>
            </w:pPr>
            <w:r>
              <w:rPr>
                <w:rFonts w:ascii="Arial" w:hAnsi="Arial" w:cs="Arial"/>
                <w:sz w:val="18"/>
                <w:szCs w:val="20"/>
              </w:rPr>
              <w:t xml:space="preserve">- napísať sloh na danú tému </w:t>
            </w:r>
          </w:p>
        </w:tc>
        <w:tc>
          <w:tcPr>
            <w:tcW w:w="2598"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18"/>
                <w:szCs w:val="20"/>
              </w:rPr>
            </w:pPr>
            <w:r>
              <w:rPr>
                <w:rFonts w:ascii="Arial" w:hAnsi="Arial" w:cs="Arial"/>
                <w:sz w:val="18"/>
                <w:szCs w:val="20"/>
              </w:rPr>
              <w:lastRenderedPageBreak/>
              <w:t xml:space="preserve">-správne  uviedol chýbajúce informácie v praktických cvičeniach z nahrávky </w:t>
            </w:r>
          </w:p>
          <w:p w:rsidR="00E668FB" w:rsidRDefault="00E668FB" w:rsidP="00E668FB">
            <w:pPr>
              <w:spacing w:after="0"/>
              <w:ind w:left="-4"/>
              <w:rPr>
                <w:rFonts w:ascii="Arial" w:hAnsi="Arial" w:cs="Arial"/>
                <w:sz w:val="18"/>
                <w:szCs w:val="20"/>
              </w:rPr>
            </w:pPr>
            <w:r>
              <w:rPr>
                <w:rFonts w:ascii="Arial" w:hAnsi="Arial" w:cs="Arial"/>
                <w:sz w:val="18"/>
                <w:szCs w:val="20"/>
              </w:rPr>
              <w:t xml:space="preserve">-porozumel obsahu textu </w:t>
            </w:r>
          </w:p>
          <w:p w:rsidR="00E668FB" w:rsidRDefault="00E668FB" w:rsidP="00E668FB">
            <w:pPr>
              <w:spacing w:after="0"/>
              <w:rPr>
                <w:rFonts w:ascii="Arial" w:hAnsi="Arial" w:cs="Arial"/>
                <w:sz w:val="18"/>
                <w:szCs w:val="20"/>
              </w:rPr>
            </w:pPr>
            <w:r>
              <w:rPr>
                <w:rFonts w:ascii="Arial" w:hAnsi="Arial" w:cs="Arial"/>
                <w:sz w:val="18"/>
                <w:szCs w:val="20"/>
              </w:rPr>
              <w:t>a doplnil špecifické  informácie o hudbe a umení</w:t>
            </w:r>
          </w:p>
          <w:p w:rsidR="00E668FB" w:rsidRDefault="00E668FB" w:rsidP="00E668FB">
            <w:pPr>
              <w:spacing w:after="0"/>
              <w:rPr>
                <w:rFonts w:ascii="Arial" w:hAnsi="Arial" w:cs="Arial"/>
                <w:sz w:val="18"/>
                <w:szCs w:val="20"/>
              </w:rPr>
            </w:pPr>
            <w:r>
              <w:rPr>
                <w:rFonts w:ascii="Arial" w:hAnsi="Arial" w:cs="Arial"/>
                <w:sz w:val="18"/>
                <w:szCs w:val="20"/>
              </w:rPr>
              <w:lastRenderedPageBreak/>
              <w:t xml:space="preserve">- použil Konjunktiv II: časoval slovesá a vyjadriť želania- priania a návrhy </w:t>
            </w:r>
          </w:p>
          <w:p w:rsidR="00E668FB" w:rsidRDefault="00E668FB" w:rsidP="00E668FB">
            <w:pPr>
              <w:spacing w:after="0"/>
              <w:rPr>
                <w:rFonts w:ascii="Arial" w:hAnsi="Arial" w:cs="Arial"/>
                <w:sz w:val="18"/>
                <w:szCs w:val="20"/>
              </w:rPr>
            </w:pPr>
            <w:r>
              <w:rPr>
                <w:rFonts w:ascii="Arial" w:hAnsi="Arial" w:cs="Arial"/>
                <w:sz w:val="18"/>
                <w:szCs w:val="20"/>
              </w:rPr>
              <w:t>- správne používal gramatické javy v praktických cvičeniach</w:t>
            </w:r>
          </w:p>
          <w:p w:rsidR="00E668FB" w:rsidRDefault="00E668FB" w:rsidP="00E668FB">
            <w:pPr>
              <w:spacing w:after="0"/>
              <w:rPr>
                <w:rFonts w:ascii="Arial" w:hAnsi="Arial" w:cs="Arial"/>
                <w:sz w:val="18"/>
                <w:szCs w:val="20"/>
              </w:rPr>
            </w:pPr>
            <w:r>
              <w:rPr>
                <w:rFonts w:ascii="Arial" w:hAnsi="Arial" w:cs="Arial"/>
                <w:sz w:val="18"/>
                <w:szCs w:val="20"/>
              </w:rPr>
              <w:t xml:space="preserve">- správne  uviedol chýbajúce informácie v praktických cvičeniach z nahrávky </w:t>
            </w:r>
          </w:p>
          <w:p w:rsidR="00E668FB" w:rsidRDefault="00E668FB" w:rsidP="00E668FB">
            <w:pPr>
              <w:spacing w:after="0"/>
              <w:ind w:left="-4"/>
              <w:rPr>
                <w:rFonts w:ascii="Arial" w:hAnsi="Arial" w:cs="Arial"/>
                <w:sz w:val="18"/>
                <w:szCs w:val="20"/>
              </w:rPr>
            </w:pPr>
            <w:r>
              <w:rPr>
                <w:rFonts w:ascii="Arial" w:hAnsi="Arial" w:cs="Arial"/>
                <w:sz w:val="18"/>
                <w:szCs w:val="20"/>
              </w:rPr>
              <w:t xml:space="preserve">- popísal obrázky a uviedol vlastný názor na danú tému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-zachytil špecifické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informácie z počutého textu o  umení </w:t>
            </w:r>
          </w:p>
          <w:p w:rsidR="00E668FB" w:rsidRDefault="00E668FB" w:rsidP="00E668FB">
            <w:pPr>
              <w:tabs>
                <w:tab w:val="left" w:pos="22"/>
              </w:tabs>
              <w:spacing w:after="0"/>
              <w:rPr>
                <w:rFonts w:ascii="Arial" w:hAnsi="Arial" w:cs="Arial"/>
                <w:sz w:val="18"/>
                <w:szCs w:val="20"/>
              </w:rPr>
            </w:pPr>
            <w:r>
              <w:rPr>
                <w:rFonts w:ascii="Arial" w:hAnsi="Arial" w:cs="Arial"/>
                <w:sz w:val="18"/>
                <w:szCs w:val="20"/>
              </w:rPr>
              <w:t xml:space="preserve">- opísal obrázky a viesť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komunikáciu na zobrazenú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tému</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-hovoril o možnostiach kultúry v meste a na vidieku </w:t>
            </w:r>
          </w:p>
          <w:p w:rsidR="00E668FB" w:rsidRDefault="00E668FB" w:rsidP="00E668FB">
            <w:pPr>
              <w:tabs>
                <w:tab w:val="left" w:pos="22"/>
              </w:tabs>
              <w:spacing w:after="0"/>
              <w:ind w:left="-4"/>
              <w:rPr>
                <w:rFonts w:ascii="Arial" w:hAnsi="Arial" w:cs="Arial"/>
                <w:sz w:val="18"/>
                <w:szCs w:val="20"/>
              </w:rPr>
            </w:pPr>
            <w:r>
              <w:rPr>
                <w:rFonts w:ascii="Arial" w:hAnsi="Arial" w:cs="Arial"/>
                <w:sz w:val="18"/>
                <w:szCs w:val="20"/>
              </w:rPr>
              <w:t xml:space="preserve">- konverzoval a kládol otázky o obľúbenej oblasti kultúry a  umenia  </w:t>
            </w:r>
          </w:p>
          <w:p w:rsidR="00E668FB" w:rsidRDefault="00E668FB" w:rsidP="00E668FB">
            <w:pPr>
              <w:spacing w:after="0"/>
              <w:ind w:left="-4"/>
              <w:rPr>
                <w:rFonts w:ascii="Arial" w:hAnsi="Arial" w:cs="Arial"/>
                <w:sz w:val="18"/>
                <w:szCs w:val="20"/>
              </w:rPr>
            </w:pPr>
            <w:r>
              <w:rPr>
                <w:rFonts w:ascii="Arial" w:hAnsi="Arial" w:cs="Arial"/>
                <w:sz w:val="18"/>
                <w:szCs w:val="20"/>
              </w:rPr>
              <w:t xml:space="preserve">-osvojil si lexiku spojenú </w:t>
            </w:r>
          </w:p>
          <w:p w:rsidR="00E668FB" w:rsidRDefault="00E668FB" w:rsidP="00E668FB">
            <w:pPr>
              <w:spacing w:after="0"/>
              <w:ind w:left="-4"/>
              <w:rPr>
                <w:rFonts w:ascii="Arial" w:hAnsi="Arial" w:cs="Arial"/>
                <w:sz w:val="18"/>
                <w:szCs w:val="20"/>
              </w:rPr>
            </w:pPr>
            <w:r>
              <w:rPr>
                <w:rFonts w:ascii="Arial" w:hAnsi="Arial" w:cs="Arial"/>
                <w:sz w:val="18"/>
                <w:szCs w:val="20"/>
              </w:rPr>
              <w:t>s danou problematikou</w:t>
            </w:r>
          </w:p>
          <w:p w:rsidR="00E668FB" w:rsidRDefault="00E668FB" w:rsidP="00E668FB">
            <w:pPr>
              <w:spacing w:after="0"/>
              <w:rPr>
                <w:rFonts w:ascii="Arial" w:hAnsi="Arial" w:cs="Arial"/>
                <w:sz w:val="18"/>
                <w:szCs w:val="20"/>
              </w:rPr>
            </w:pPr>
            <w:r>
              <w:rPr>
                <w:rFonts w:ascii="Arial" w:hAnsi="Arial" w:cs="Arial"/>
                <w:sz w:val="18"/>
                <w:szCs w:val="20"/>
              </w:rPr>
              <w:t>- správne doplnil chýbajúce  slová</w:t>
            </w:r>
          </w:p>
          <w:p w:rsidR="00E668FB" w:rsidRDefault="00E668FB" w:rsidP="00E668FB">
            <w:pPr>
              <w:spacing w:after="0"/>
              <w:rPr>
                <w:rFonts w:ascii="Arial" w:hAnsi="Arial" w:cs="Arial"/>
                <w:sz w:val="18"/>
                <w:szCs w:val="20"/>
              </w:rPr>
            </w:pPr>
            <w:r>
              <w:rPr>
                <w:rFonts w:ascii="Arial" w:hAnsi="Arial" w:cs="Arial"/>
                <w:sz w:val="18"/>
                <w:szCs w:val="20"/>
              </w:rPr>
              <w:t>- súvisle hovoril na tému  „Umenie a kultúra“.</w:t>
            </w:r>
          </w:p>
          <w:p w:rsidR="00E668FB" w:rsidRDefault="00E668FB" w:rsidP="00E668FB">
            <w:pPr>
              <w:spacing w:after="0"/>
              <w:rPr>
                <w:rFonts w:ascii="Arial" w:hAnsi="Arial" w:cs="Arial"/>
                <w:sz w:val="18"/>
                <w:szCs w:val="20"/>
              </w:rPr>
            </w:pPr>
            <w:r>
              <w:rPr>
                <w:rFonts w:ascii="Arial" w:hAnsi="Arial" w:cs="Arial"/>
                <w:sz w:val="18"/>
                <w:szCs w:val="20"/>
              </w:rPr>
              <w:t xml:space="preserve">- zopakoval slovnú zásobu </w:t>
            </w:r>
          </w:p>
          <w:p w:rsidR="00E668FB" w:rsidRDefault="00E668FB" w:rsidP="00E668FB">
            <w:pPr>
              <w:spacing w:after="0"/>
              <w:rPr>
                <w:rFonts w:ascii="Arial" w:hAnsi="Arial" w:cs="Arial"/>
                <w:sz w:val="18"/>
                <w:szCs w:val="20"/>
              </w:rPr>
            </w:pPr>
            <w:r>
              <w:rPr>
                <w:rFonts w:ascii="Arial" w:hAnsi="Arial" w:cs="Arial"/>
                <w:sz w:val="18"/>
                <w:szCs w:val="20"/>
              </w:rPr>
              <w:t>všetkých lekcií</w:t>
            </w:r>
          </w:p>
          <w:p w:rsidR="00E668FB" w:rsidRDefault="00E668FB" w:rsidP="00E668FB">
            <w:pPr>
              <w:spacing w:after="0"/>
              <w:rPr>
                <w:rFonts w:ascii="Arial" w:hAnsi="Arial" w:cs="Arial"/>
                <w:sz w:val="18"/>
                <w:szCs w:val="20"/>
              </w:rPr>
            </w:pPr>
            <w:r>
              <w:rPr>
                <w:rFonts w:ascii="Arial" w:hAnsi="Arial" w:cs="Arial"/>
                <w:sz w:val="18"/>
                <w:szCs w:val="20"/>
              </w:rPr>
              <w:t>- napísal koncoročný test</w:t>
            </w:r>
          </w:p>
          <w:p w:rsidR="00E668FB" w:rsidRDefault="00E668FB" w:rsidP="00E668FB">
            <w:pPr>
              <w:spacing w:after="0"/>
              <w:rPr>
                <w:rFonts w:ascii="Arial" w:hAnsi="Arial" w:cs="Arial"/>
                <w:sz w:val="18"/>
                <w:szCs w:val="20"/>
              </w:rPr>
            </w:pPr>
            <w:r>
              <w:rPr>
                <w:rFonts w:ascii="Arial" w:hAnsi="Arial" w:cs="Arial"/>
                <w:sz w:val="18"/>
                <w:szCs w:val="20"/>
              </w:rPr>
              <w:t xml:space="preserve">- napísal sloh na danú tému </w:t>
            </w:r>
          </w:p>
        </w:tc>
        <w:tc>
          <w:tcPr>
            <w:tcW w:w="1593" w:type="dxa"/>
            <w:tcBorders>
              <w:top w:val="single" w:sz="12" w:space="0" w:color="auto"/>
              <w:left w:val="single" w:sz="12" w:space="0" w:color="auto"/>
              <w:bottom w:val="single" w:sz="12" w:space="0" w:color="auto"/>
              <w:right w:val="single" w:sz="12" w:space="0" w:color="auto"/>
            </w:tcBorders>
            <w:hideMark/>
          </w:tcPr>
          <w:p w:rsidR="00E668FB" w:rsidRDefault="00E668FB" w:rsidP="00E668FB">
            <w:pPr>
              <w:spacing w:after="0"/>
              <w:rPr>
                <w:rFonts w:ascii="Arial" w:hAnsi="Arial" w:cs="Arial"/>
                <w:sz w:val="20"/>
                <w:szCs w:val="16"/>
              </w:rPr>
            </w:pPr>
            <w:r>
              <w:rPr>
                <w:rFonts w:ascii="Arial" w:hAnsi="Arial" w:cs="Arial"/>
                <w:sz w:val="20"/>
                <w:szCs w:val="16"/>
              </w:rPr>
              <w:lastRenderedPageBreak/>
              <w:t>Ústne skúšanie</w:t>
            </w:r>
          </w:p>
          <w:p w:rsidR="00E668FB" w:rsidRDefault="00E668FB" w:rsidP="00E668FB">
            <w:pPr>
              <w:spacing w:after="0"/>
              <w:rPr>
                <w:rFonts w:ascii="Arial" w:hAnsi="Arial" w:cs="Arial"/>
                <w:sz w:val="20"/>
                <w:szCs w:val="16"/>
              </w:rPr>
            </w:pPr>
            <w:r>
              <w:rPr>
                <w:rFonts w:ascii="Arial" w:hAnsi="Arial" w:cs="Arial"/>
                <w:sz w:val="20"/>
                <w:szCs w:val="16"/>
              </w:rPr>
              <w:t>Písomné skúšanie</w:t>
            </w:r>
          </w:p>
          <w:p w:rsidR="00E668FB" w:rsidRDefault="00E668FB" w:rsidP="00E668FB">
            <w:pPr>
              <w:spacing w:after="0"/>
              <w:rPr>
                <w:rFonts w:ascii="Arial" w:hAnsi="Arial" w:cs="Arial"/>
                <w:sz w:val="20"/>
                <w:szCs w:val="16"/>
              </w:rPr>
            </w:pPr>
            <w:r>
              <w:rPr>
                <w:rFonts w:ascii="Arial" w:hAnsi="Arial" w:cs="Arial"/>
                <w:sz w:val="20"/>
                <w:szCs w:val="16"/>
              </w:rPr>
              <w:t>Ústne frontálne skúšanie</w:t>
            </w:r>
          </w:p>
        </w:tc>
        <w:tc>
          <w:tcPr>
            <w:tcW w:w="1309" w:type="dxa"/>
            <w:tcBorders>
              <w:top w:val="single" w:sz="12" w:space="0" w:color="auto"/>
              <w:left w:val="single" w:sz="12" w:space="0" w:color="auto"/>
              <w:bottom w:val="single" w:sz="12" w:space="0" w:color="auto"/>
              <w:right w:val="thinThickSmallGap" w:sz="12" w:space="0" w:color="auto"/>
            </w:tcBorders>
          </w:tcPr>
          <w:p w:rsidR="00E668FB" w:rsidRDefault="00E668FB" w:rsidP="00E668FB">
            <w:pPr>
              <w:spacing w:after="0"/>
              <w:rPr>
                <w:rFonts w:ascii="Arial" w:hAnsi="Arial" w:cs="Arial"/>
                <w:sz w:val="20"/>
                <w:szCs w:val="16"/>
              </w:rPr>
            </w:pPr>
            <w:r>
              <w:rPr>
                <w:rFonts w:ascii="Arial" w:hAnsi="Arial" w:cs="Arial"/>
                <w:sz w:val="20"/>
                <w:szCs w:val="16"/>
              </w:rPr>
              <w:t>Ústne odpovede</w:t>
            </w:r>
          </w:p>
          <w:p w:rsidR="00E668FB" w:rsidRDefault="00E668FB" w:rsidP="00E668FB">
            <w:pPr>
              <w:spacing w:after="0"/>
              <w:rPr>
                <w:rFonts w:ascii="Arial" w:hAnsi="Arial" w:cs="Arial"/>
                <w:sz w:val="20"/>
                <w:szCs w:val="16"/>
              </w:rPr>
            </w:pPr>
            <w:r>
              <w:rPr>
                <w:rFonts w:ascii="Arial" w:hAnsi="Arial" w:cs="Arial"/>
                <w:sz w:val="20"/>
                <w:szCs w:val="16"/>
              </w:rPr>
              <w:t>Písomná práca</w:t>
            </w:r>
          </w:p>
          <w:p w:rsidR="00E668FB" w:rsidRDefault="00E668FB" w:rsidP="00E668FB">
            <w:pPr>
              <w:spacing w:after="0"/>
              <w:rPr>
                <w:rFonts w:ascii="Arial" w:hAnsi="Arial" w:cs="Arial"/>
                <w:sz w:val="20"/>
                <w:szCs w:val="16"/>
              </w:rPr>
            </w:pPr>
            <w:r>
              <w:rPr>
                <w:rFonts w:ascii="Arial" w:hAnsi="Arial" w:cs="Arial"/>
                <w:sz w:val="20"/>
                <w:szCs w:val="16"/>
              </w:rPr>
              <w:t>Neštandardizovaný didaktický test</w:t>
            </w:r>
          </w:p>
          <w:p w:rsidR="00E668FB" w:rsidRDefault="00E668FB" w:rsidP="00E668FB">
            <w:pPr>
              <w:spacing w:after="0"/>
              <w:rPr>
                <w:rFonts w:ascii="Arial" w:hAnsi="Arial" w:cs="Arial"/>
                <w:sz w:val="20"/>
                <w:szCs w:val="16"/>
              </w:rPr>
            </w:pPr>
          </w:p>
        </w:tc>
      </w:tr>
      <w:tr w:rsidR="00E668FB" w:rsidRPr="00347509" w:rsidTr="009E40C8">
        <w:trPr>
          <w:trHeight w:val="123"/>
        </w:trPr>
        <w:tc>
          <w:tcPr>
            <w:tcW w:w="22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rPr>
                <w:rFonts w:ascii="Arial" w:hAnsi="Arial" w:cs="Arial"/>
                <w:b/>
                <w:sz w:val="20"/>
                <w:szCs w:val="20"/>
              </w:rPr>
            </w:pPr>
            <w:r>
              <w:rPr>
                <w:rFonts w:ascii="Arial" w:hAnsi="Arial" w:cs="Arial"/>
                <w:b/>
                <w:sz w:val="20"/>
                <w:szCs w:val="20"/>
              </w:rPr>
              <w:t xml:space="preserve"> Clil</w:t>
            </w:r>
          </w:p>
        </w:tc>
        <w:tc>
          <w:tcPr>
            <w:tcW w:w="114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E668FB" w:rsidRDefault="00E668FB" w:rsidP="00E668FB">
            <w:pPr>
              <w:tabs>
                <w:tab w:val="left" w:pos="3078"/>
              </w:tabs>
              <w:spacing w:after="0"/>
              <w:jc w:val="center"/>
              <w:rPr>
                <w:rFonts w:ascii="Arial" w:hAnsi="Arial" w:cs="Arial"/>
                <w:b/>
                <w:sz w:val="20"/>
                <w:szCs w:val="20"/>
              </w:rPr>
            </w:pPr>
            <w:r>
              <w:rPr>
                <w:rFonts w:ascii="Arial" w:hAnsi="Arial" w:cs="Arial"/>
                <w:b/>
                <w:sz w:val="20"/>
                <w:szCs w:val="20"/>
              </w:rPr>
              <w:t>9</w:t>
            </w:r>
          </w:p>
        </w:tc>
        <w:tc>
          <w:tcPr>
            <w:tcW w:w="184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 má:</w:t>
            </w:r>
          </w:p>
        </w:tc>
        <w:tc>
          <w:tcPr>
            <w:tcW w:w="2598" w:type="dxa"/>
            <w:tcBorders>
              <w:top w:val="single" w:sz="12" w:space="0" w:color="auto"/>
              <w:left w:val="single" w:sz="12" w:space="0" w:color="auto"/>
              <w:bottom w:val="single" w:sz="12" w:space="0" w:color="auto"/>
              <w:right w:val="single" w:sz="12" w:space="0" w:color="auto"/>
            </w:tcBorders>
            <w:shd w:val="clear" w:color="auto" w:fill="CCFFFF"/>
            <w:hideMark/>
          </w:tcPr>
          <w:p w:rsidR="00E668FB" w:rsidRDefault="00E668FB" w:rsidP="00E668FB">
            <w:pPr>
              <w:tabs>
                <w:tab w:val="left" w:pos="3078"/>
              </w:tabs>
              <w:spacing w:after="0"/>
              <w:rPr>
                <w:rFonts w:ascii="Arial" w:hAnsi="Arial" w:cs="Arial"/>
                <w:sz w:val="20"/>
                <w:szCs w:val="20"/>
              </w:rPr>
            </w:pPr>
            <w:r>
              <w:rPr>
                <w:rFonts w:ascii="Arial" w:hAnsi="Arial" w:cs="Arial"/>
                <w:b/>
                <w:sz w:val="20"/>
                <w:szCs w:val="20"/>
              </w:rPr>
              <w:t>Žiak:</w:t>
            </w:r>
          </w:p>
        </w:tc>
        <w:tc>
          <w:tcPr>
            <w:tcW w:w="1593" w:type="dxa"/>
            <w:tcBorders>
              <w:top w:val="single" w:sz="12" w:space="0" w:color="auto"/>
              <w:left w:val="single" w:sz="12" w:space="0" w:color="auto"/>
              <w:bottom w:val="single" w:sz="12" w:space="0" w:color="auto"/>
              <w:right w:val="single" w:sz="12" w:space="0" w:color="auto"/>
            </w:tcBorders>
            <w:shd w:val="clear" w:color="auto" w:fill="CCFFFF"/>
          </w:tcPr>
          <w:p w:rsidR="00E668FB" w:rsidRDefault="00E668FB" w:rsidP="00E668FB">
            <w:pPr>
              <w:spacing w:after="0"/>
            </w:pPr>
          </w:p>
        </w:tc>
        <w:tc>
          <w:tcPr>
            <w:tcW w:w="1309" w:type="dxa"/>
            <w:tcBorders>
              <w:top w:val="single" w:sz="12" w:space="0" w:color="auto"/>
              <w:left w:val="single" w:sz="12" w:space="0" w:color="auto"/>
              <w:bottom w:val="single" w:sz="12" w:space="0" w:color="auto"/>
              <w:right w:val="thinThickSmallGap" w:sz="12" w:space="0" w:color="auto"/>
            </w:tcBorders>
            <w:shd w:val="clear" w:color="auto" w:fill="CCFFFF"/>
          </w:tcPr>
          <w:p w:rsidR="00E668FB" w:rsidRDefault="00E668FB" w:rsidP="00E668FB">
            <w:pPr>
              <w:spacing w:after="0"/>
            </w:pPr>
          </w:p>
        </w:tc>
      </w:tr>
      <w:tr w:rsidR="00E668FB" w:rsidRPr="00347509" w:rsidTr="009E40C8">
        <w:trPr>
          <w:trHeight w:val="123"/>
        </w:trPr>
        <w:tc>
          <w:tcPr>
            <w:tcW w:w="2281" w:type="dxa"/>
            <w:tcBorders>
              <w:top w:val="single" w:sz="12" w:space="0" w:color="auto"/>
              <w:left w:val="thinThickSmallGap" w:sz="12" w:space="0" w:color="auto"/>
              <w:bottom w:val="thinThickSmallGap" w:sz="12" w:space="0" w:color="auto"/>
              <w:right w:val="single" w:sz="12" w:space="0" w:color="auto"/>
            </w:tcBorders>
          </w:tcPr>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p w:rsidR="00E668FB" w:rsidRDefault="00E668FB" w:rsidP="00E668FB">
            <w:pPr>
              <w:spacing w:after="0"/>
              <w:rPr>
                <w:rFonts w:ascii="Arial" w:hAnsi="Arial" w:cs="Arial"/>
                <w:sz w:val="20"/>
                <w:szCs w:val="20"/>
              </w:rPr>
            </w:pPr>
          </w:p>
        </w:tc>
        <w:tc>
          <w:tcPr>
            <w:tcW w:w="1142" w:type="dxa"/>
            <w:tcBorders>
              <w:top w:val="single" w:sz="12" w:space="0" w:color="auto"/>
              <w:left w:val="single" w:sz="12" w:space="0" w:color="auto"/>
              <w:bottom w:val="thinThickSmallGap" w:sz="12" w:space="0" w:color="auto"/>
              <w:right w:val="single" w:sz="12" w:space="0" w:color="auto"/>
            </w:tcBorders>
            <w:vAlign w:val="center"/>
          </w:tcPr>
          <w:p w:rsidR="00E668FB" w:rsidRDefault="00E668FB" w:rsidP="00E668FB">
            <w:pPr>
              <w:tabs>
                <w:tab w:val="left" w:pos="3078"/>
              </w:tabs>
              <w:spacing w:after="0"/>
              <w:jc w:val="center"/>
              <w:rPr>
                <w:rFonts w:ascii="Arial" w:hAnsi="Arial" w:cs="Arial"/>
                <w:sz w:val="20"/>
                <w:szCs w:val="20"/>
              </w:rPr>
            </w:pPr>
          </w:p>
        </w:tc>
        <w:tc>
          <w:tcPr>
            <w:tcW w:w="1843"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hAnsi="Arial" w:cs="Arial"/>
                <w:sz w:val="20"/>
                <w:szCs w:val="20"/>
              </w:rPr>
            </w:pPr>
          </w:p>
        </w:tc>
        <w:tc>
          <w:tcPr>
            <w:tcW w:w="3092"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eastAsia="Times New Roman" w:hAnsi="Arial" w:cs="Arial"/>
                <w:sz w:val="16"/>
                <w:szCs w:val="16"/>
              </w:rPr>
            </w:pPr>
            <w:r>
              <w:rPr>
                <w:rFonts w:ascii="Arial" w:eastAsia="Times New Roman" w:hAnsi="Arial" w:cs="Arial"/>
                <w:sz w:val="16"/>
                <w:szCs w:val="16"/>
              </w:rPr>
              <w:t>- Osvojiť si lexiku, pracovný postup a komunikovať na tému CLIL</w:t>
            </w:r>
          </w:p>
          <w:p w:rsidR="00E668FB" w:rsidRDefault="00E668FB" w:rsidP="00E668FB">
            <w:pPr>
              <w:spacing w:after="0"/>
              <w:rPr>
                <w:rFonts w:ascii="Arial" w:eastAsia="Times New Roman" w:hAnsi="Arial" w:cs="Arial"/>
                <w:i/>
                <w:sz w:val="16"/>
                <w:szCs w:val="16"/>
              </w:rPr>
            </w:pPr>
          </w:p>
        </w:tc>
        <w:tc>
          <w:tcPr>
            <w:tcW w:w="2598" w:type="dxa"/>
            <w:tcBorders>
              <w:top w:val="single" w:sz="12" w:space="0" w:color="auto"/>
              <w:left w:val="single" w:sz="12" w:space="0" w:color="auto"/>
              <w:bottom w:val="thinThickSmallGap" w:sz="12" w:space="0" w:color="auto"/>
              <w:right w:val="single" w:sz="12" w:space="0" w:color="auto"/>
            </w:tcBorders>
          </w:tcPr>
          <w:p w:rsidR="00E668FB" w:rsidRDefault="00E668FB" w:rsidP="00E668FB">
            <w:pPr>
              <w:spacing w:after="0"/>
              <w:rPr>
                <w:rFonts w:ascii="Arial" w:eastAsia="Times New Roman" w:hAnsi="Arial" w:cs="Arial"/>
                <w:sz w:val="16"/>
                <w:szCs w:val="16"/>
              </w:rPr>
            </w:pPr>
            <w:r>
              <w:rPr>
                <w:rFonts w:ascii="Arial" w:eastAsia="Times New Roman" w:hAnsi="Arial" w:cs="Arial"/>
                <w:sz w:val="16"/>
                <w:szCs w:val="16"/>
              </w:rPr>
              <w:t>- Osvojil si lexiku, pracovný postup a komunikoval na tému CLIL</w:t>
            </w:r>
          </w:p>
          <w:p w:rsidR="00E668FB" w:rsidRDefault="00E668FB" w:rsidP="00E668FB">
            <w:pPr>
              <w:spacing w:after="0"/>
              <w:rPr>
                <w:rFonts w:ascii="Arial" w:eastAsia="Times New Roman" w:hAnsi="Arial" w:cs="Arial"/>
                <w:i/>
                <w:sz w:val="16"/>
                <w:szCs w:val="16"/>
              </w:rPr>
            </w:pPr>
          </w:p>
        </w:tc>
        <w:tc>
          <w:tcPr>
            <w:tcW w:w="1593" w:type="dxa"/>
            <w:tcBorders>
              <w:top w:val="single" w:sz="12" w:space="0" w:color="auto"/>
              <w:left w:val="single" w:sz="12" w:space="0" w:color="auto"/>
              <w:bottom w:val="thinThickSmallGap" w:sz="12" w:space="0" w:color="auto"/>
              <w:right w:val="single" w:sz="12" w:space="0" w:color="auto"/>
            </w:tcBorders>
            <w:hideMark/>
          </w:tcPr>
          <w:p w:rsidR="00E668FB" w:rsidRDefault="00E668FB" w:rsidP="00E668FB">
            <w:pPr>
              <w:spacing w:after="0"/>
              <w:rPr>
                <w:rFonts w:ascii="Arial" w:hAnsi="Arial" w:cs="Arial"/>
                <w:sz w:val="20"/>
                <w:szCs w:val="16"/>
              </w:rPr>
            </w:pPr>
            <w:r>
              <w:rPr>
                <w:rFonts w:ascii="Arial" w:hAnsi="Arial" w:cs="Arial"/>
                <w:sz w:val="20"/>
                <w:szCs w:val="16"/>
              </w:rPr>
              <w:t>Ústne skúšanie</w:t>
            </w:r>
          </w:p>
          <w:p w:rsidR="00E668FB" w:rsidRDefault="00E668FB" w:rsidP="00E668FB">
            <w:pPr>
              <w:spacing w:after="0"/>
              <w:rPr>
                <w:rFonts w:ascii="Arial" w:hAnsi="Arial" w:cs="Arial"/>
                <w:sz w:val="20"/>
                <w:szCs w:val="16"/>
              </w:rPr>
            </w:pPr>
            <w:r>
              <w:rPr>
                <w:rFonts w:ascii="Arial" w:hAnsi="Arial" w:cs="Arial"/>
                <w:sz w:val="20"/>
                <w:szCs w:val="16"/>
              </w:rPr>
              <w:t>Písomné skúšanie</w:t>
            </w:r>
          </w:p>
          <w:p w:rsidR="00E668FB" w:rsidRDefault="00E668FB" w:rsidP="00E668FB">
            <w:pPr>
              <w:spacing w:after="0"/>
              <w:rPr>
                <w:rFonts w:ascii="Arial" w:hAnsi="Arial" w:cs="Arial"/>
                <w:sz w:val="20"/>
                <w:szCs w:val="16"/>
              </w:rPr>
            </w:pPr>
            <w:r>
              <w:rPr>
                <w:rFonts w:ascii="Arial" w:hAnsi="Arial" w:cs="Arial"/>
                <w:sz w:val="20"/>
                <w:szCs w:val="16"/>
              </w:rPr>
              <w:t>Ústne frontálne skúšanie</w:t>
            </w:r>
          </w:p>
        </w:tc>
        <w:tc>
          <w:tcPr>
            <w:tcW w:w="1309" w:type="dxa"/>
            <w:tcBorders>
              <w:top w:val="single" w:sz="12" w:space="0" w:color="auto"/>
              <w:left w:val="single" w:sz="12" w:space="0" w:color="auto"/>
              <w:bottom w:val="thinThickSmallGap" w:sz="12" w:space="0" w:color="auto"/>
              <w:right w:val="thinThickSmallGap" w:sz="12" w:space="0" w:color="auto"/>
            </w:tcBorders>
          </w:tcPr>
          <w:p w:rsidR="00E668FB" w:rsidRDefault="00E668FB" w:rsidP="00E668FB">
            <w:pPr>
              <w:spacing w:after="0"/>
              <w:rPr>
                <w:rFonts w:ascii="Arial" w:hAnsi="Arial" w:cs="Arial"/>
                <w:sz w:val="20"/>
                <w:szCs w:val="16"/>
              </w:rPr>
            </w:pPr>
            <w:r>
              <w:rPr>
                <w:rFonts w:ascii="Arial" w:hAnsi="Arial" w:cs="Arial"/>
                <w:sz w:val="20"/>
                <w:szCs w:val="16"/>
              </w:rPr>
              <w:t>Ústne odpovede</w:t>
            </w:r>
          </w:p>
          <w:p w:rsidR="00E668FB" w:rsidRDefault="00E668FB" w:rsidP="00E668FB">
            <w:pPr>
              <w:spacing w:after="0"/>
              <w:rPr>
                <w:rFonts w:ascii="Arial" w:hAnsi="Arial" w:cs="Arial"/>
                <w:sz w:val="20"/>
                <w:szCs w:val="16"/>
              </w:rPr>
            </w:pPr>
            <w:r>
              <w:rPr>
                <w:rFonts w:ascii="Arial" w:hAnsi="Arial" w:cs="Arial"/>
                <w:sz w:val="20"/>
                <w:szCs w:val="16"/>
              </w:rPr>
              <w:t>Písomná práca</w:t>
            </w:r>
          </w:p>
          <w:p w:rsidR="00E668FB" w:rsidRDefault="00E668FB" w:rsidP="00E668FB">
            <w:pPr>
              <w:spacing w:after="0"/>
              <w:rPr>
                <w:rFonts w:ascii="Arial" w:hAnsi="Arial" w:cs="Arial"/>
                <w:sz w:val="20"/>
                <w:szCs w:val="16"/>
              </w:rPr>
            </w:pPr>
            <w:r>
              <w:rPr>
                <w:rFonts w:ascii="Arial" w:hAnsi="Arial" w:cs="Arial"/>
                <w:sz w:val="20"/>
                <w:szCs w:val="16"/>
              </w:rPr>
              <w:t>Neštandardizovaný didaktický test</w:t>
            </w:r>
          </w:p>
          <w:p w:rsidR="00315070" w:rsidRDefault="00315070" w:rsidP="00E668FB">
            <w:pPr>
              <w:spacing w:after="0"/>
              <w:rPr>
                <w:rFonts w:ascii="Arial" w:hAnsi="Arial" w:cs="Arial"/>
                <w:sz w:val="20"/>
                <w:szCs w:val="16"/>
              </w:rPr>
            </w:pPr>
          </w:p>
        </w:tc>
      </w:tr>
    </w:tbl>
    <w:tbl>
      <w:tblPr>
        <w:tblpPr w:leftFromText="141" w:rightFromText="141" w:bottomFromText="200" w:vertAnchor="text" w:horzAnchor="margin" w:tblpY="-947"/>
        <w:tblW w:w="14850"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1E0" w:firstRow="1" w:lastRow="1" w:firstColumn="1" w:lastColumn="1" w:noHBand="0" w:noVBand="0"/>
      </w:tblPr>
      <w:tblGrid>
        <w:gridCol w:w="2581"/>
        <w:gridCol w:w="894"/>
        <w:gridCol w:w="1737"/>
        <w:gridCol w:w="3116"/>
        <w:gridCol w:w="2978"/>
        <w:gridCol w:w="1601"/>
        <w:gridCol w:w="1943"/>
      </w:tblGrid>
      <w:tr w:rsidR="009E40C8" w:rsidRPr="00347509" w:rsidTr="009E40C8">
        <w:trPr>
          <w:trHeight w:val="474"/>
        </w:trPr>
        <w:tc>
          <w:tcPr>
            <w:tcW w:w="8328" w:type="dxa"/>
            <w:gridSpan w:val="4"/>
            <w:tcBorders>
              <w:top w:val="thinThickSmallGap" w:sz="12" w:space="0" w:color="auto"/>
              <w:left w:val="thinThickSmallGap" w:sz="12" w:space="0" w:color="auto"/>
              <w:bottom w:val="single" w:sz="12" w:space="0" w:color="auto"/>
              <w:right w:val="single" w:sz="12" w:space="0" w:color="auto"/>
            </w:tcBorders>
            <w:hideMark/>
          </w:tcPr>
          <w:p w:rsidR="009E40C8" w:rsidRDefault="009E40C8" w:rsidP="00E668FB">
            <w:pPr>
              <w:rPr>
                <w:rFonts w:ascii="Arial" w:hAnsi="Arial" w:cs="Arial"/>
                <w:b/>
                <w:sz w:val="28"/>
                <w:szCs w:val="28"/>
              </w:rPr>
            </w:pPr>
            <w:r>
              <w:rPr>
                <w:rFonts w:ascii="Arial" w:hAnsi="Arial" w:cs="Arial"/>
                <w:b/>
                <w:sz w:val="18"/>
                <w:szCs w:val="18"/>
              </w:rPr>
              <w:lastRenderedPageBreak/>
              <w:t xml:space="preserve">ROZPIS  UČIVA PREDMETU:   </w:t>
            </w:r>
            <w:r>
              <w:rPr>
                <w:rFonts w:ascii="Arial" w:hAnsi="Arial" w:cs="Arial"/>
                <w:b/>
                <w:sz w:val="28"/>
                <w:szCs w:val="28"/>
              </w:rPr>
              <w:t xml:space="preserve">NEMECKÝ JAZYK </w:t>
            </w:r>
            <w:r>
              <w:rPr>
                <w:rFonts w:ascii="Arial" w:hAnsi="Arial" w:cs="Arial"/>
                <w:b/>
              </w:rPr>
              <w:t xml:space="preserve"> - 4. ročník</w:t>
            </w:r>
          </w:p>
        </w:tc>
        <w:tc>
          <w:tcPr>
            <w:tcW w:w="6522" w:type="dxa"/>
            <w:gridSpan w:val="3"/>
            <w:tcBorders>
              <w:top w:val="thinThickSmallGap" w:sz="12" w:space="0" w:color="auto"/>
              <w:left w:val="single" w:sz="12" w:space="0" w:color="auto"/>
              <w:bottom w:val="single" w:sz="12" w:space="0" w:color="auto"/>
              <w:right w:val="thinThickSmallGap" w:sz="12" w:space="0" w:color="auto"/>
            </w:tcBorders>
            <w:vAlign w:val="center"/>
            <w:hideMark/>
          </w:tcPr>
          <w:p w:rsidR="009E40C8" w:rsidRDefault="009E40C8" w:rsidP="00E668FB">
            <w:pPr>
              <w:ind w:left="108"/>
              <w:jc w:val="center"/>
              <w:rPr>
                <w:rFonts w:ascii="Arial" w:hAnsi="Arial" w:cs="Arial"/>
                <w:b/>
              </w:rPr>
            </w:pPr>
            <w:r>
              <w:rPr>
                <w:rFonts w:ascii="Arial" w:hAnsi="Arial" w:cs="Arial"/>
                <w:b/>
              </w:rPr>
              <w:t>3 hodiny týždenne, spolu 90 vyučovacích hodín</w:t>
            </w:r>
          </w:p>
        </w:tc>
      </w:tr>
      <w:tr w:rsidR="009E40C8" w:rsidRPr="00347509" w:rsidTr="009E40C8">
        <w:trPr>
          <w:trHeight w:val="481"/>
        </w:trPr>
        <w:tc>
          <w:tcPr>
            <w:tcW w:w="2581" w:type="dxa"/>
            <w:tcBorders>
              <w:top w:val="single" w:sz="12" w:space="0" w:color="auto"/>
              <w:left w:val="thinThickSmallGap" w:sz="12" w:space="0" w:color="auto"/>
              <w:bottom w:val="single" w:sz="12" w:space="0" w:color="auto"/>
              <w:right w:val="single" w:sz="12" w:space="0" w:color="auto"/>
            </w:tcBorders>
            <w:shd w:val="clear" w:color="auto" w:fill="FFFF99"/>
            <w:hideMark/>
          </w:tcPr>
          <w:p w:rsidR="009E40C8" w:rsidRDefault="009E40C8" w:rsidP="00E668FB">
            <w:pPr>
              <w:spacing w:after="0"/>
              <w:rPr>
                <w:rFonts w:ascii="Arial" w:hAnsi="Arial" w:cs="Arial"/>
                <w:b/>
                <w:sz w:val="20"/>
                <w:szCs w:val="20"/>
              </w:rPr>
            </w:pPr>
            <w:r>
              <w:rPr>
                <w:rFonts w:ascii="Arial" w:hAnsi="Arial" w:cs="Arial"/>
                <w:b/>
                <w:sz w:val="20"/>
                <w:szCs w:val="20"/>
              </w:rPr>
              <w:t>Názov tematického celku</w:t>
            </w:r>
          </w:p>
          <w:p w:rsidR="009E40C8" w:rsidRDefault="009E40C8" w:rsidP="00E668FB">
            <w:pPr>
              <w:spacing w:after="0"/>
              <w:rPr>
                <w:rFonts w:ascii="Arial" w:hAnsi="Arial" w:cs="Arial"/>
                <w:b/>
                <w:sz w:val="20"/>
                <w:szCs w:val="20"/>
              </w:rPr>
            </w:pPr>
            <w:r>
              <w:rPr>
                <w:rFonts w:ascii="Arial" w:hAnsi="Arial" w:cs="Arial"/>
                <w:b/>
                <w:sz w:val="20"/>
                <w:szCs w:val="20"/>
              </w:rPr>
              <w:t xml:space="preserve">Témy </w:t>
            </w:r>
          </w:p>
        </w:tc>
        <w:tc>
          <w:tcPr>
            <w:tcW w:w="894" w:type="dxa"/>
            <w:tcBorders>
              <w:top w:val="single" w:sz="12" w:space="0" w:color="auto"/>
              <w:left w:val="single" w:sz="12" w:space="0" w:color="auto"/>
              <w:bottom w:val="single" w:sz="12" w:space="0" w:color="auto"/>
              <w:right w:val="single" w:sz="12" w:space="0" w:color="auto"/>
            </w:tcBorders>
            <w:shd w:val="clear" w:color="auto" w:fill="FFFF99"/>
            <w:hideMark/>
          </w:tcPr>
          <w:p w:rsidR="009E40C8" w:rsidRDefault="009E40C8" w:rsidP="00E668FB">
            <w:pPr>
              <w:spacing w:after="0"/>
              <w:rPr>
                <w:rFonts w:ascii="Arial" w:hAnsi="Arial" w:cs="Arial"/>
                <w:b/>
                <w:sz w:val="20"/>
                <w:szCs w:val="20"/>
              </w:rPr>
            </w:pPr>
            <w:r>
              <w:rPr>
                <w:rFonts w:ascii="Arial" w:hAnsi="Arial" w:cs="Arial"/>
                <w:b/>
                <w:sz w:val="20"/>
                <w:szCs w:val="20"/>
              </w:rPr>
              <w:t>Hodiny</w:t>
            </w:r>
          </w:p>
        </w:tc>
        <w:tc>
          <w:tcPr>
            <w:tcW w:w="1737" w:type="dxa"/>
            <w:tcBorders>
              <w:top w:val="single" w:sz="12" w:space="0" w:color="auto"/>
              <w:left w:val="single" w:sz="12" w:space="0" w:color="auto"/>
              <w:bottom w:val="single" w:sz="12" w:space="0" w:color="auto"/>
              <w:right w:val="single" w:sz="12" w:space="0" w:color="auto"/>
            </w:tcBorders>
            <w:shd w:val="clear" w:color="auto" w:fill="FFFF99"/>
            <w:hideMark/>
          </w:tcPr>
          <w:p w:rsidR="009E40C8" w:rsidRPr="009E40C8" w:rsidRDefault="009E40C8" w:rsidP="00E668FB">
            <w:pPr>
              <w:spacing w:after="0"/>
              <w:rPr>
                <w:rFonts w:ascii="Arial" w:hAnsi="Arial" w:cs="Arial"/>
                <w:b/>
                <w:sz w:val="18"/>
                <w:szCs w:val="18"/>
              </w:rPr>
            </w:pPr>
            <w:r w:rsidRPr="009E40C8">
              <w:rPr>
                <w:rFonts w:ascii="Arial" w:hAnsi="Arial" w:cs="Arial"/>
                <w:b/>
                <w:sz w:val="18"/>
                <w:szCs w:val="18"/>
              </w:rPr>
              <w:t>Medzipredmetové vzťahy</w:t>
            </w:r>
          </w:p>
        </w:tc>
        <w:tc>
          <w:tcPr>
            <w:tcW w:w="3116" w:type="dxa"/>
            <w:tcBorders>
              <w:top w:val="single" w:sz="12" w:space="0" w:color="auto"/>
              <w:left w:val="single" w:sz="12" w:space="0" w:color="auto"/>
              <w:bottom w:val="single" w:sz="12" w:space="0" w:color="auto"/>
              <w:right w:val="single" w:sz="12" w:space="0" w:color="auto"/>
            </w:tcBorders>
            <w:shd w:val="clear" w:color="auto" w:fill="FFFF99"/>
            <w:hideMark/>
          </w:tcPr>
          <w:p w:rsidR="009E40C8" w:rsidRDefault="009E40C8" w:rsidP="00E668FB">
            <w:pPr>
              <w:spacing w:after="0"/>
              <w:rPr>
                <w:rFonts w:ascii="Arial" w:hAnsi="Arial" w:cs="Arial"/>
                <w:b/>
                <w:sz w:val="20"/>
                <w:szCs w:val="20"/>
              </w:rPr>
            </w:pPr>
            <w:r>
              <w:rPr>
                <w:rFonts w:ascii="Arial" w:hAnsi="Arial" w:cs="Arial"/>
                <w:b/>
                <w:sz w:val="20"/>
                <w:szCs w:val="20"/>
              </w:rPr>
              <w:t>Očakávané</w:t>
            </w:r>
          </w:p>
          <w:p w:rsidR="009E40C8" w:rsidRDefault="009E40C8" w:rsidP="00E668FB">
            <w:pPr>
              <w:spacing w:after="0"/>
              <w:rPr>
                <w:rFonts w:ascii="Arial" w:hAnsi="Arial" w:cs="Arial"/>
                <w:b/>
                <w:sz w:val="20"/>
                <w:szCs w:val="20"/>
              </w:rPr>
            </w:pPr>
            <w:r>
              <w:rPr>
                <w:rFonts w:ascii="Arial" w:hAnsi="Arial" w:cs="Arial"/>
                <w:b/>
                <w:sz w:val="20"/>
                <w:szCs w:val="20"/>
              </w:rPr>
              <w:t>vzdelávacie výstupy</w:t>
            </w:r>
          </w:p>
        </w:tc>
        <w:tc>
          <w:tcPr>
            <w:tcW w:w="2978" w:type="dxa"/>
            <w:tcBorders>
              <w:top w:val="single" w:sz="12" w:space="0" w:color="auto"/>
              <w:left w:val="single" w:sz="12" w:space="0" w:color="auto"/>
              <w:bottom w:val="single" w:sz="12" w:space="0" w:color="auto"/>
              <w:right w:val="single" w:sz="12" w:space="0" w:color="auto"/>
            </w:tcBorders>
            <w:shd w:val="clear" w:color="auto" w:fill="FFFF99"/>
            <w:hideMark/>
          </w:tcPr>
          <w:p w:rsidR="009E40C8" w:rsidRDefault="009E40C8" w:rsidP="00E668FB">
            <w:pPr>
              <w:spacing w:after="0"/>
              <w:rPr>
                <w:rFonts w:ascii="Arial" w:hAnsi="Arial" w:cs="Arial"/>
                <w:b/>
                <w:sz w:val="20"/>
                <w:szCs w:val="20"/>
              </w:rPr>
            </w:pPr>
            <w:r>
              <w:rPr>
                <w:rFonts w:ascii="Arial" w:hAnsi="Arial" w:cs="Arial"/>
                <w:b/>
                <w:sz w:val="20"/>
                <w:szCs w:val="20"/>
              </w:rPr>
              <w:t>Kritériá hodnotenia vzdelávacích výstupov</w:t>
            </w:r>
          </w:p>
        </w:tc>
        <w:tc>
          <w:tcPr>
            <w:tcW w:w="1601" w:type="dxa"/>
            <w:tcBorders>
              <w:top w:val="single" w:sz="12" w:space="0" w:color="auto"/>
              <w:left w:val="single" w:sz="12" w:space="0" w:color="auto"/>
              <w:bottom w:val="single" w:sz="12" w:space="0" w:color="auto"/>
              <w:right w:val="single" w:sz="12" w:space="0" w:color="auto"/>
            </w:tcBorders>
            <w:shd w:val="clear" w:color="auto" w:fill="FFFF99"/>
            <w:hideMark/>
          </w:tcPr>
          <w:p w:rsidR="009E40C8" w:rsidRDefault="009E40C8" w:rsidP="00E668FB">
            <w:pPr>
              <w:spacing w:after="0"/>
              <w:jc w:val="center"/>
              <w:rPr>
                <w:rFonts w:ascii="Arial" w:hAnsi="Arial" w:cs="Arial"/>
                <w:b/>
                <w:sz w:val="18"/>
                <w:szCs w:val="18"/>
              </w:rPr>
            </w:pPr>
            <w:r>
              <w:rPr>
                <w:rFonts w:ascii="Arial" w:hAnsi="Arial" w:cs="Arial"/>
                <w:b/>
                <w:sz w:val="18"/>
                <w:szCs w:val="18"/>
              </w:rPr>
              <w:t>Metódy hodnotenia</w:t>
            </w:r>
          </w:p>
        </w:tc>
        <w:tc>
          <w:tcPr>
            <w:tcW w:w="1943" w:type="dxa"/>
            <w:tcBorders>
              <w:top w:val="single" w:sz="12" w:space="0" w:color="auto"/>
              <w:left w:val="single" w:sz="12" w:space="0" w:color="auto"/>
              <w:bottom w:val="single" w:sz="12" w:space="0" w:color="auto"/>
              <w:right w:val="thinThickSmallGap" w:sz="12" w:space="0" w:color="auto"/>
            </w:tcBorders>
            <w:shd w:val="clear" w:color="auto" w:fill="FFFF99"/>
            <w:hideMark/>
          </w:tcPr>
          <w:p w:rsidR="009E40C8" w:rsidRDefault="009E40C8" w:rsidP="00E668FB">
            <w:pPr>
              <w:spacing w:after="0"/>
              <w:jc w:val="center"/>
              <w:rPr>
                <w:rFonts w:ascii="Arial" w:hAnsi="Arial" w:cs="Arial"/>
                <w:b/>
                <w:sz w:val="18"/>
                <w:szCs w:val="18"/>
              </w:rPr>
            </w:pPr>
            <w:r>
              <w:rPr>
                <w:rFonts w:ascii="Arial" w:hAnsi="Arial" w:cs="Arial"/>
                <w:b/>
                <w:sz w:val="18"/>
                <w:szCs w:val="18"/>
              </w:rPr>
              <w:t>Prostriedky hodnotenia</w:t>
            </w:r>
          </w:p>
        </w:tc>
      </w:tr>
      <w:tr w:rsidR="009E40C8" w:rsidRPr="00347509" w:rsidTr="009E40C8">
        <w:trPr>
          <w:trHeight w:val="477"/>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E40C8" w:rsidRDefault="009E40C8" w:rsidP="00E668FB">
            <w:pPr>
              <w:tabs>
                <w:tab w:val="left" w:pos="3078"/>
              </w:tabs>
              <w:spacing w:after="0"/>
              <w:rPr>
                <w:rFonts w:ascii="Arial" w:hAnsi="Arial" w:cs="Arial"/>
                <w:b/>
                <w:sz w:val="20"/>
                <w:szCs w:val="20"/>
              </w:rPr>
            </w:pPr>
            <w:r>
              <w:rPr>
                <w:rFonts w:ascii="Arial" w:hAnsi="Arial" w:cs="Arial"/>
                <w:b/>
                <w:sz w:val="20"/>
                <w:szCs w:val="20"/>
              </w:rPr>
              <w:t xml:space="preserve">1. Svet tovaru; veda </w:t>
            </w:r>
          </w:p>
          <w:p w:rsidR="009E40C8" w:rsidRDefault="009E40C8" w:rsidP="00E668FB">
            <w:pPr>
              <w:tabs>
                <w:tab w:val="left" w:pos="3078"/>
              </w:tabs>
              <w:spacing w:after="0"/>
              <w:rPr>
                <w:rFonts w:ascii="Arial" w:hAnsi="Arial" w:cs="Arial"/>
                <w:b/>
                <w:sz w:val="20"/>
                <w:szCs w:val="20"/>
              </w:rPr>
            </w:pPr>
            <w:r>
              <w:rPr>
                <w:rFonts w:ascii="Arial" w:hAnsi="Arial" w:cs="Arial"/>
                <w:b/>
                <w:sz w:val="20"/>
                <w:szCs w:val="20"/>
              </w:rPr>
              <w:t xml:space="preserve"> a  technika v službách </w:t>
            </w:r>
          </w:p>
          <w:p w:rsidR="009E40C8" w:rsidRDefault="009E40C8" w:rsidP="00E668FB">
            <w:pPr>
              <w:tabs>
                <w:tab w:val="left" w:pos="3078"/>
              </w:tabs>
              <w:spacing w:after="0"/>
              <w:rPr>
                <w:rFonts w:ascii="Arial" w:hAnsi="Arial" w:cs="Arial"/>
                <w:b/>
                <w:sz w:val="20"/>
                <w:szCs w:val="20"/>
              </w:rPr>
            </w:pPr>
            <w:r>
              <w:rPr>
                <w:rFonts w:ascii="Arial" w:hAnsi="Arial" w:cs="Arial"/>
                <w:b/>
                <w:sz w:val="20"/>
                <w:szCs w:val="20"/>
              </w:rPr>
              <w:t xml:space="preserve"> ľudstva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12</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2098"/>
        </w:trPr>
        <w:tc>
          <w:tcPr>
            <w:tcW w:w="2581" w:type="dxa"/>
            <w:tcBorders>
              <w:top w:val="single" w:sz="12" w:space="0" w:color="auto"/>
              <w:left w:val="thinThickSmallGap" w:sz="12" w:space="0" w:color="auto"/>
              <w:bottom w:val="single" w:sz="12" w:space="0" w:color="auto"/>
              <w:right w:val="single" w:sz="12" w:space="0" w:color="auto"/>
            </w:tcBorders>
            <w:vAlign w:val="center"/>
          </w:tcPr>
          <w:p w:rsidR="009E40C8" w:rsidRDefault="009E40C8" w:rsidP="00E668FB">
            <w:pPr>
              <w:spacing w:after="0"/>
              <w:rPr>
                <w:rFonts w:ascii="Arial" w:hAnsi="Arial" w:cs="Arial"/>
                <w:sz w:val="20"/>
                <w:szCs w:val="20"/>
              </w:rPr>
            </w:pPr>
            <w:r>
              <w:rPr>
                <w:rFonts w:ascii="Arial" w:hAnsi="Arial" w:cs="Arial"/>
                <w:sz w:val="20"/>
                <w:szCs w:val="20"/>
              </w:rPr>
              <w:t>- Príbeh v obrázkoch, posluch</w:t>
            </w:r>
          </w:p>
          <w:p w:rsidR="009E40C8" w:rsidRDefault="009E40C8" w:rsidP="00E668FB">
            <w:pPr>
              <w:spacing w:after="0"/>
              <w:rPr>
                <w:rFonts w:ascii="Arial" w:hAnsi="Arial" w:cs="Arial"/>
                <w:sz w:val="20"/>
                <w:szCs w:val="20"/>
              </w:rPr>
            </w:pPr>
            <w:r>
              <w:rPr>
                <w:rFonts w:ascii="Arial" w:hAnsi="Arial" w:cs="Arial"/>
                <w:sz w:val="20"/>
                <w:szCs w:val="20"/>
              </w:rPr>
              <w:t xml:space="preserve">- Poznáš nejaký dobrý </w:t>
            </w:r>
          </w:p>
          <w:p w:rsidR="009E40C8" w:rsidRDefault="009E40C8" w:rsidP="00E668FB">
            <w:pPr>
              <w:spacing w:after="0"/>
              <w:rPr>
                <w:rFonts w:ascii="Arial" w:hAnsi="Arial" w:cs="Arial"/>
                <w:sz w:val="20"/>
                <w:szCs w:val="20"/>
              </w:rPr>
            </w:pPr>
            <w:r>
              <w:rPr>
                <w:rFonts w:ascii="Arial" w:hAnsi="Arial" w:cs="Arial"/>
                <w:sz w:val="20"/>
                <w:szCs w:val="20"/>
              </w:rPr>
              <w:t xml:space="preserve">  obchod?   </w:t>
            </w:r>
          </w:p>
          <w:p w:rsidR="009E40C8" w:rsidRDefault="009E40C8" w:rsidP="00E668FB">
            <w:pPr>
              <w:spacing w:after="0"/>
              <w:rPr>
                <w:rFonts w:ascii="Arial" w:hAnsi="Arial" w:cs="Arial"/>
                <w:sz w:val="20"/>
                <w:szCs w:val="20"/>
              </w:rPr>
            </w:pPr>
            <w:r>
              <w:rPr>
                <w:rFonts w:ascii="Arial" w:hAnsi="Arial" w:cs="Arial"/>
                <w:sz w:val="20"/>
                <w:szCs w:val="20"/>
              </w:rPr>
              <w:t>- Garanciu máš na novú lampu</w:t>
            </w:r>
          </w:p>
          <w:p w:rsidR="009E40C8" w:rsidRDefault="009E40C8" w:rsidP="00E668FB">
            <w:pPr>
              <w:spacing w:after="0"/>
              <w:rPr>
                <w:rFonts w:ascii="Arial" w:hAnsi="Arial" w:cs="Arial"/>
                <w:sz w:val="20"/>
                <w:szCs w:val="20"/>
              </w:rPr>
            </w:pPr>
            <w:r>
              <w:rPr>
                <w:rFonts w:ascii="Arial" w:hAnsi="Arial" w:cs="Arial"/>
                <w:sz w:val="20"/>
                <w:szCs w:val="20"/>
              </w:rPr>
              <w:t>- Táto je podľa mňa krajšia...</w:t>
            </w:r>
          </w:p>
          <w:p w:rsidR="009E40C8" w:rsidRDefault="009E40C8" w:rsidP="00E668FB">
            <w:pPr>
              <w:spacing w:after="0"/>
              <w:rPr>
                <w:rFonts w:ascii="Arial" w:hAnsi="Arial" w:cs="Arial"/>
                <w:sz w:val="20"/>
                <w:szCs w:val="20"/>
              </w:rPr>
            </w:pPr>
            <w:r>
              <w:rPr>
                <w:rFonts w:ascii="Arial" w:hAnsi="Arial" w:cs="Arial"/>
                <w:sz w:val="20"/>
                <w:szCs w:val="20"/>
              </w:rPr>
              <w:t>- Reportáže v rádiu</w:t>
            </w:r>
          </w:p>
          <w:p w:rsidR="009E40C8" w:rsidRDefault="009E40C8" w:rsidP="00E668FB">
            <w:pPr>
              <w:spacing w:after="0"/>
              <w:rPr>
                <w:rFonts w:ascii="Arial" w:hAnsi="Arial" w:cs="Arial"/>
                <w:sz w:val="20"/>
                <w:szCs w:val="20"/>
              </w:rPr>
            </w:pPr>
            <w:r>
              <w:rPr>
                <w:rFonts w:ascii="Arial" w:hAnsi="Arial" w:cs="Arial"/>
                <w:sz w:val="20"/>
                <w:szCs w:val="20"/>
              </w:rPr>
              <w:t xml:space="preserve">- Moje veci Stupňovanie </w:t>
            </w:r>
          </w:p>
          <w:p w:rsidR="009E40C8" w:rsidRDefault="009E40C8" w:rsidP="00E668FB">
            <w:pPr>
              <w:spacing w:after="0"/>
              <w:rPr>
                <w:rFonts w:ascii="Arial" w:hAnsi="Arial" w:cs="Arial"/>
                <w:sz w:val="20"/>
                <w:szCs w:val="20"/>
              </w:rPr>
            </w:pPr>
            <w:r>
              <w:rPr>
                <w:rFonts w:ascii="Arial" w:hAnsi="Arial" w:cs="Arial"/>
                <w:sz w:val="20"/>
                <w:szCs w:val="20"/>
              </w:rPr>
              <w:t xml:space="preserve">  prísloviek)</w:t>
            </w:r>
          </w:p>
          <w:p w:rsidR="009E40C8" w:rsidRDefault="009E40C8" w:rsidP="00E668FB">
            <w:pPr>
              <w:spacing w:after="0"/>
              <w:rPr>
                <w:rFonts w:ascii="Arial" w:hAnsi="Arial" w:cs="Arial"/>
                <w:sz w:val="20"/>
                <w:szCs w:val="20"/>
              </w:rPr>
            </w:pPr>
            <w:r>
              <w:rPr>
                <w:rFonts w:ascii="Arial" w:hAnsi="Arial" w:cs="Arial"/>
                <w:sz w:val="20"/>
                <w:szCs w:val="20"/>
              </w:rPr>
              <w:t>- Prehľad gramatiky</w:t>
            </w:r>
          </w:p>
          <w:p w:rsidR="009E40C8" w:rsidRDefault="009E40C8" w:rsidP="00E668FB">
            <w:pPr>
              <w:spacing w:after="0"/>
              <w:rPr>
                <w:rFonts w:ascii="Arial" w:hAnsi="Arial" w:cs="Arial"/>
                <w:sz w:val="20"/>
                <w:szCs w:val="20"/>
              </w:rPr>
            </w:pPr>
            <w:r>
              <w:rPr>
                <w:rFonts w:ascii="Arial" w:hAnsi="Arial" w:cs="Arial"/>
                <w:sz w:val="20"/>
                <w:szCs w:val="20"/>
              </w:rPr>
              <w:t>- Okolo sveta</w:t>
            </w:r>
          </w:p>
          <w:p w:rsidR="009E40C8" w:rsidRDefault="009E40C8" w:rsidP="00E668FB">
            <w:pPr>
              <w:spacing w:after="0"/>
              <w:rPr>
                <w:rFonts w:ascii="Arial" w:hAnsi="Arial" w:cs="Arial"/>
                <w:sz w:val="20"/>
                <w:szCs w:val="20"/>
              </w:rPr>
            </w:pPr>
            <w:r>
              <w:rPr>
                <w:rFonts w:ascii="Arial" w:hAnsi="Arial" w:cs="Arial"/>
                <w:sz w:val="20"/>
                <w:szCs w:val="20"/>
              </w:rPr>
              <w:t>- Technické vynálezy</w:t>
            </w:r>
          </w:p>
          <w:p w:rsidR="009E40C8" w:rsidRDefault="009E40C8" w:rsidP="00E668FB">
            <w:pPr>
              <w:spacing w:after="0"/>
              <w:rPr>
                <w:rFonts w:ascii="Arial" w:hAnsi="Arial" w:cs="Arial"/>
                <w:sz w:val="20"/>
                <w:szCs w:val="20"/>
              </w:rPr>
            </w:pPr>
            <w:r>
              <w:rPr>
                <w:rFonts w:ascii="Arial" w:hAnsi="Arial" w:cs="Arial"/>
                <w:sz w:val="20"/>
                <w:szCs w:val="20"/>
              </w:rPr>
              <w:t>- Vedecký pokrok</w:t>
            </w: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tcPr>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20"/>
                <w:szCs w:val="20"/>
              </w:rPr>
            </w:pPr>
            <w:r>
              <w:rPr>
                <w:rFonts w:ascii="Arial" w:hAnsi="Arial" w:cs="Arial"/>
                <w:sz w:val="20"/>
                <w:szCs w:val="20"/>
              </w:rPr>
              <w:t xml:space="preserve">-Zachytiť logickú štruktúru </w:t>
            </w:r>
          </w:p>
          <w:p w:rsidR="009E40C8" w:rsidRDefault="009E40C8" w:rsidP="00E668FB">
            <w:pPr>
              <w:spacing w:after="0"/>
              <w:rPr>
                <w:rFonts w:ascii="Arial" w:hAnsi="Arial" w:cs="Arial"/>
                <w:sz w:val="20"/>
                <w:szCs w:val="20"/>
              </w:rPr>
            </w:pPr>
            <w:r>
              <w:rPr>
                <w:rFonts w:ascii="Arial" w:hAnsi="Arial" w:cs="Arial"/>
                <w:sz w:val="20"/>
                <w:szCs w:val="20"/>
              </w:rPr>
              <w:t xml:space="preserve">textu </w:t>
            </w:r>
          </w:p>
          <w:p w:rsidR="009E40C8" w:rsidRDefault="009E40C8" w:rsidP="00E668FB">
            <w:pPr>
              <w:spacing w:after="0"/>
              <w:ind w:left="-4"/>
              <w:rPr>
                <w:rFonts w:ascii="Arial" w:hAnsi="Arial" w:cs="Arial"/>
                <w:sz w:val="20"/>
                <w:szCs w:val="20"/>
              </w:rPr>
            </w:pPr>
            <w:r>
              <w:rPr>
                <w:rFonts w:ascii="Arial" w:hAnsi="Arial" w:cs="Arial"/>
                <w:sz w:val="20"/>
                <w:szCs w:val="20"/>
              </w:rPr>
              <w:t xml:space="preserve">- Porozumieť obsahu textu </w:t>
            </w:r>
          </w:p>
          <w:p w:rsidR="009E40C8" w:rsidRDefault="009E40C8" w:rsidP="00E668FB">
            <w:pPr>
              <w:spacing w:after="0"/>
              <w:ind w:left="-4"/>
              <w:rPr>
                <w:rFonts w:ascii="Arial" w:hAnsi="Arial" w:cs="Arial"/>
                <w:sz w:val="20"/>
                <w:szCs w:val="20"/>
              </w:rPr>
            </w:pPr>
            <w:r>
              <w:rPr>
                <w:rFonts w:ascii="Arial" w:hAnsi="Arial" w:cs="Arial"/>
                <w:sz w:val="20"/>
                <w:szCs w:val="20"/>
              </w:rPr>
              <w:t>a doplniť špecifické informácie</w:t>
            </w:r>
          </w:p>
          <w:p w:rsidR="009E40C8" w:rsidRDefault="009E40C8" w:rsidP="00E668FB">
            <w:pPr>
              <w:spacing w:after="0"/>
              <w:rPr>
                <w:rFonts w:ascii="Arial" w:hAnsi="Arial" w:cs="Arial"/>
                <w:sz w:val="20"/>
                <w:szCs w:val="20"/>
              </w:rPr>
            </w:pPr>
            <w:r>
              <w:rPr>
                <w:rFonts w:ascii="Arial" w:hAnsi="Arial" w:cs="Arial"/>
                <w:sz w:val="20"/>
                <w:szCs w:val="20"/>
              </w:rPr>
              <w:t xml:space="preserve">- Aplikovať gramatické javy </w:t>
            </w:r>
          </w:p>
          <w:p w:rsidR="009E40C8" w:rsidRDefault="009E40C8" w:rsidP="00E668FB">
            <w:pPr>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spacing w:after="0"/>
              <w:rPr>
                <w:rFonts w:ascii="Arial" w:hAnsi="Arial" w:cs="Arial"/>
                <w:sz w:val="20"/>
                <w:szCs w:val="20"/>
              </w:rPr>
            </w:pPr>
            <w:r>
              <w:rPr>
                <w:rFonts w:ascii="Arial" w:hAnsi="Arial" w:cs="Arial"/>
                <w:sz w:val="20"/>
                <w:szCs w:val="20"/>
              </w:rPr>
              <w:t>- Zachytiť špecifické informácie z počutého textu  o kuchynských predmetoch</w:t>
            </w:r>
          </w:p>
          <w:p w:rsidR="009E40C8" w:rsidRDefault="009E40C8" w:rsidP="00E668FB">
            <w:pPr>
              <w:spacing w:after="0"/>
              <w:rPr>
                <w:rFonts w:ascii="Arial" w:hAnsi="Arial" w:cs="Arial"/>
                <w:sz w:val="20"/>
                <w:szCs w:val="20"/>
              </w:rPr>
            </w:pPr>
            <w:r>
              <w:rPr>
                <w:rFonts w:ascii="Arial" w:hAnsi="Arial" w:cs="Arial"/>
                <w:sz w:val="20"/>
                <w:szCs w:val="20"/>
              </w:rPr>
              <w:t xml:space="preserve">- Vymenovať vedcov, kt. pozná   </w:t>
            </w:r>
          </w:p>
          <w:p w:rsidR="009E40C8" w:rsidRDefault="009E40C8" w:rsidP="00E668FB">
            <w:pPr>
              <w:spacing w:after="0"/>
              <w:rPr>
                <w:rFonts w:ascii="Arial" w:hAnsi="Arial" w:cs="Arial"/>
                <w:sz w:val="20"/>
                <w:szCs w:val="20"/>
              </w:rPr>
            </w:pPr>
            <w:r>
              <w:rPr>
                <w:rFonts w:ascii="Arial" w:hAnsi="Arial" w:cs="Arial"/>
                <w:sz w:val="20"/>
                <w:szCs w:val="20"/>
              </w:rPr>
              <w:t>- Opísať obrázky a viesť komunikáciu na zobrazenú tému</w:t>
            </w:r>
          </w:p>
          <w:p w:rsidR="009E40C8" w:rsidRDefault="009E40C8" w:rsidP="00E668FB">
            <w:pPr>
              <w:spacing w:after="0"/>
              <w:rPr>
                <w:rFonts w:ascii="Arial" w:hAnsi="Arial" w:cs="Arial"/>
                <w:sz w:val="20"/>
                <w:szCs w:val="20"/>
              </w:rPr>
            </w:pPr>
            <w:r>
              <w:rPr>
                <w:rFonts w:ascii="Arial" w:hAnsi="Arial" w:cs="Arial"/>
                <w:sz w:val="20"/>
                <w:szCs w:val="20"/>
              </w:rPr>
              <w:t>- Rozšíriť si lexiku o výrazy spojené s danou problematikou </w:t>
            </w:r>
          </w:p>
          <w:p w:rsidR="009E40C8" w:rsidRDefault="009E40C8" w:rsidP="00E668FB">
            <w:pPr>
              <w:spacing w:after="0"/>
              <w:rPr>
                <w:rFonts w:ascii="Arial" w:hAnsi="Arial" w:cs="Arial"/>
                <w:sz w:val="20"/>
                <w:szCs w:val="20"/>
              </w:rPr>
            </w:pPr>
            <w:r>
              <w:rPr>
                <w:rFonts w:ascii="Arial" w:hAnsi="Arial" w:cs="Arial"/>
                <w:sz w:val="20"/>
                <w:szCs w:val="20"/>
              </w:rPr>
              <w:t xml:space="preserve">- Komunikovať na tému technika v domácnosti </w:t>
            </w:r>
          </w:p>
          <w:p w:rsidR="009E40C8" w:rsidRDefault="009E40C8" w:rsidP="00E668FB">
            <w:pPr>
              <w:spacing w:after="0"/>
              <w:rPr>
                <w:rFonts w:ascii="Arial" w:hAnsi="Arial" w:cs="Arial"/>
                <w:sz w:val="20"/>
                <w:szCs w:val="20"/>
              </w:rPr>
            </w:pPr>
            <w:r>
              <w:rPr>
                <w:rFonts w:ascii="Arial" w:hAnsi="Arial" w:cs="Arial"/>
                <w:sz w:val="20"/>
                <w:szCs w:val="20"/>
              </w:rPr>
              <w:t xml:space="preserve">a technika v službách človeka  </w:t>
            </w:r>
          </w:p>
          <w:p w:rsidR="009E40C8" w:rsidRDefault="009E40C8" w:rsidP="00E668FB">
            <w:pPr>
              <w:spacing w:after="0"/>
              <w:rPr>
                <w:rFonts w:ascii="Arial" w:hAnsi="Arial" w:cs="Arial"/>
                <w:sz w:val="20"/>
                <w:szCs w:val="20"/>
              </w:rPr>
            </w:pPr>
            <w:r>
              <w:rPr>
                <w:rFonts w:ascii="Arial" w:hAnsi="Arial" w:cs="Arial"/>
                <w:sz w:val="20"/>
                <w:szCs w:val="20"/>
              </w:rPr>
              <w:t>- Opísať pozoruhodné vynálezy</w:t>
            </w:r>
          </w:p>
          <w:p w:rsidR="009E40C8" w:rsidRDefault="009E40C8" w:rsidP="00E668FB">
            <w:pPr>
              <w:spacing w:after="0"/>
              <w:rPr>
                <w:rFonts w:ascii="Arial" w:hAnsi="Arial" w:cs="Arial"/>
                <w:sz w:val="20"/>
                <w:szCs w:val="20"/>
              </w:rPr>
            </w:pPr>
            <w:r>
              <w:rPr>
                <w:rFonts w:ascii="Arial" w:hAnsi="Arial" w:cs="Arial"/>
                <w:sz w:val="20"/>
                <w:szCs w:val="20"/>
              </w:rPr>
              <w:t>- Konverzovať na tému vynálezy a vynálezci</w:t>
            </w:r>
          </w:p>
          <w:p w:rsidR="009E40C8" w:rsidRDefault="009E40C8" w:rsidP="00E668FB">
            <w:pPr>
              <w:spacing w:after="0"/>
              <w:rPr>
                <w:rFonts w:ascii="Arial" w:hAnsi="Arial" w:cs="Arial"/>
                <w:sz w:val="20"/>
                <w:szCs w:val="20"/>
              </w:rPr>
            </w:pPr>
            <w:r>
              <w:rPr>
                <w:rFonts w:ascii="Arial" w:hAnsi="Arial" w:cs="Arial"/>
                <w:sz w:val="20"/>
                <w:szCs w:val="20"/>
              </w:rPr>
              <w:t>- Používať v konverzácii   stupňovanie prísloviek</w:t>
            </w:r>
          </w:p>
          <w:p w:rsidR="009E40C8" w:rsidRDefault="009E40C8" w:rsidP="00E668FB">
            <w:pPr>
              <w:spacing w:after="0"/>
              <w:ind w:left="-4"/>
              <w:rPr>
                <w:rFonts w:ascii="Arial" w:hAnsi="Arial" w:cs="Arial"/>
                <w:sz w:val="20"/>
                <w:szCs w:val="20"/>
              </w:rPr>
            </w:pPr>
            <w:r>
              <w:rPr>
                <w:rFonts w:ascii="Arial" w:hAnsi="Arial" w:cs="Arial"/>
                <w:sz w:val="20"/>
                <w:szCs w:val="20"/>
              </w:rPr>
              <w:t xml:space="preserve">- Popísať obrázky a uviedol </w:t>
            </w:r>
          </w:p>
          <w:p w:rsidR="009E40C8" w:rsidRDefault="009E40C8" w:rsidP="00E668FB">
            <w:pPr>
              <w:spacing w:after="0"/>
              <w:rPr>
                <w:rFonts w:ascii="Arial" w:hAnsi="Arial" w:cs="Arial"/>
                <w:sz w:val="20"/>
                <w:szCs w:val="20"/>
              </w:rPr>
            </w:pPr>
            <w:r>
              <w:rPr>
                <w:rFonts w:ascii="Arial" w:hAnsi="Arial" w:cs="Arial"/>
                <w:sz w:val="20"/>
                <w:szCs w:val="20"/>
              </w:rPr>
              <w:t>vlastný názor na danú vec</w:t>
            </w:r>
          </w:p>
          <w:p w:rsidR="009E40C8" w:rsidRDefault="009E40C8" w:rsidP="00E668FB">
            <w:pPr>
              <w:spacing w:after="0"/>
              <w:rPr>
                <w:rFonts w:ascii="Arial" w:hAnsi="Arial" w:cs="Arial"/>
                <w:sz w:val="20"/>
                <w:szCs w:val="20"/>
              </w:rPr>
            </w:pPr>
            <w:r>
              <w:rPr>
                <w:rFonts w:ascii="Arial" w:hAnsi="Arial" w:cs="Arial"/>
                <w:sz w:val="20"/>
                <w:szCs w:val="20"/>
              </w:rPr>
              <w:t>- Osvojiť si lexiku spojenú danou problematikou</w:t>
            </w:r>
          </w:p>
        </w:tc>
        <w:tc>
          <w:tcPr>
            <w:tcW w:w="2978"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20"/>
                <w:szCs w:val="20"/>
              </w:rPr>
            </w:pPr>
            <w:r>
              <w:rPr>
                <w:rFonts w:ascii="Arial" w:hAnsi="Arial" w:cs="Arial"/>
                <w:sz w:val="20"/>
                <w:szCs w:val="20"/>
              </w:rPr>
              <w:t xml:space="preserve">-Zachytil logickú štruktúru textu </w:t>
            </w:r>
          </w:p>
          <w:p w:rsidR="009E40C8" w:rsidRDefault="009E40C8" w:rsidP="00E668FB">
            <w:pPr>
              <w:spacing w:after="0"/>
              <w:ind w:left="-4"/>
              <w:rPr>
                <w:rFonts w:ascii="Arial" w:hAnsi="Arial" w:cs="Arial"/>
                <w:sz w:val="20"/>
                <w:szCs w:val="20"/>
              </w:rPr>
            </w:pPr>
            <w:r>
              <w:rPr>
                <w:rFonts w:ascii="Arial" w:hAnsi="Arial" w:cs="Arial"/>
                <w:sz w:val="20"/>
                <w:szCs w:val="20"/>
              </w:rPr>
              <w:t>-Porozumel obsahu textu a doplnil špecifické inform.</w:t>
            </w:r>
          </w:p>
          <w:p w:rsidR="009E40C8" w:rsidRDefault="009E40C8" w:rsidP="00E668FB">
            <w:pPr>
              <w:spacing w:after="0"/>
              <w:rPr>
                <w:rFonts w:ascii="Arial" w:hAnsi="Arial" w:cs="Arial"/>
                <w:sz w:val="20"/>
                <w:szCs w:val="20"/>
              </w:rPr>
            </w:pPr>
            <w:r>
              <w:rPr>
                <w:rFonts w:ascii="Arial" w:hAnsi="Arial" w:cs="Arial"/>
                <w:sz w:val="20"/>
                <w:szCs w:val="20"/>
              </w:rPr>
              <w:t xml:space="preserve">- Aplikoval gramatické javy </w:t>
            </w:r>
          </w:p>
          <w:p w:rsidR="009E40C8" w:rsidRDefault="009E40C8" w:rsidP="00E668FB">
            <w:pPr>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spacing w:after="0"/>
              <w:rPr>
                <w:rFonts w:ascii="Arial" w:hAnsi="Arial" w:cs="Arial"/>
                <w:sz w:val="20"/>
                <w:szCs w:val="20"/>
              </w:rPr>
            </w:pPr>
            <w:r>
              <w:rPr>
                <w:rFonts w:ascii="Arial" w:hAnsi="Arial" w:cs="Arial"/>
                <w:sz w:val="20"/>
                <w:szCs w:val="20"/>
              </w:rPr>
              <w:t>- Zachytil špecifické informácie z počutého textu o kuchynských predmetoch</w:t>
            </w:r>
          </w:p>
          <w:p w:rsidR="009E40C8" w:rsidRDefault="009E40C8" w:rsidP="00E668FB">
            <w:pPr>
              <w:spacing w:after="0"/>
              <w:rPr>
                <w:rFonts w:ascii="Arial" w:hAnsi="Arial" w:cs="Arial"/>
                <w:sz w:val="20"/>
                <w:szCs w:val="20"/>
              </w:rPr>
            </w:pPr>
            <w:r>
              <w:rPr>
                <w:rFonts w:ascii="Arial" w:hAnsi="Arial" w:cs="Arial"/>
                <w:sz w:val="20"/>
                <w:szCs w:val="20"/>
              </w:rPr>
              <w:t xml:space="preserve">- Vymenoval vedcov, kt. pozná   </w:t>
            </w:r>
          </w:p>
          <w:p w:rsidR="009E40C8" w:rsidRDefault="009E40C8" w:rsidP="00E668FB">
            <w:pPr>
              <w:spacing w:after="0"/>
              <w:rPr>
                <w:rFonts w:ascii="Arial" w:hAnsi="Arial" w:cs="Arial"/>
                <w:sz w:val="20"/>
                <w:szCs w:val="20"/>
              </w:rPr>
            </w:pPr>
            <w:r>
              <w:rPr>
                <w:rFonts w:ascii="Arial" w:hAnsi="Arial" w:cs="Arial"/>
                <w:sz w:val="20"/>
                <w:szCs w:val="20"/>
              </w:rPr>
              <w:t>- Opísal obrázky, komunikoval na zobrazenú tému</w:t>
            </w:r>
          </w:p>
          <w:p w:rsidR="009E40C8" w:rsidRDefault="009E40C8" w:rsidP="00E668FB">
            <w:pPr>
              <w:spacing w:after="0"/>
              <w:rPr>
                <w:rFonts w:ascii="Arial" w:hAnsi="Arial" w:cs="Arial"/>
                <w:sz w:val="20"/>
                <w:szCs w:val="20"/>
              </w:rPr>
            </w:pPr>
            <w:r>
              <w:rPr>
                <w:rFonts w:ascii="Arial" w:hAnsi="Arial" w:cs="Arial"/>
                <w:sz w:val="20"/>
                <w:szCs w:val="20"/>
              </w:rPr>
              <w:t>- Rozšíril si lexiku o výrazy spojené s danou problematikou </w:t>
            </w:r>
          </w:p>
          <w:p w:rsidR="009E40C8" w:rsidRDefault="009E40C8" w:rsidP="00E668FB">
            <w:pPr>
              <w:spacing w:after="0"/>
              <w:rPr>
                <w:rFonts w:ascii="Arial" w:hAnsi="Arial" w:cs="Arial"/>
                <w:sz w:val="20"/>
                <w:szCs w:val="20"/>
              </w:rPr>
            </w:pPr>
            <w:r>
              <w:rPr>
                <w:rFonts w:ascii="Arial" w:hAnsi="Arial" w:cs="Arial"/>
                <w:sz w:val="20"/>
                <w:szCs w:val="20"/>
              </w:rPr>
              <w:t xml:space="preserve">- Komunikoval na tému technika v domácnosti a technika v službách človeka  </w:t>
            </w:r>
          </w:p>
          <w:p w:rsidR="009E40C8" w:rsidRDefault="009E40C8" w:rsidP="00E668FB">
            <w:pPr>
              <w:spacing w:after="0"/>
              <w:rPr>
                <w:rFonts w:ascii="Arial" w:hAnsi="Arial" w:cs="Arial"/>
                <w:sz w:val="20"/>
                <w:szCs w:val="20"/>
              </w:rPr>
            </w:pPr>
            <w:r>
              <w:rPr>
                <w:rFonts w:ascii="Arial" w:hAnsi="Arial" w:cs="Arial"/>
                <w:sz w:val="20"/>
                <w:szCs w:val="20"/>
              </w:rPr>
              <w:t>- Opísal pozoruhodné vynálezy</w:t>
            </w:r>
          </w:p>
          <w:p w:rsidR="009E40C8" w:rsidRDefault="009E40C8" w:rsidP="00E668FB">
            <w:pPr>
              <w:spacing w:after="0"/>
              <w:rPr>
                <w:rFonts w:ascii="Arial" w:hAnsi="Arial" w:cs="Arial"/>
                <w:sz w:val="20"/>
                <w:szCs w:val="20"/>
              </w:rPr>
            </w:pPr>
            <w:r>
              <w:rPr>
                <w:rFonts w:ascii="Arial" w:hAnsi="Arial" w:cs="Arial"/>
                <w:sz w:val="20"/>
                <w:szCs w:val="20"/>
              </w:rPr>
              <w:t>- Konverzoval na tému vynálezy a vynálezci</w:t>
            </w:r>
          </w:p>
          <w:p w:rsidR="009E40C8" w:rsidRDefault="009E40C8" w:rsidP="00E668FB">
            <w:pPr>
              <w:spacing w:after="0"/>
              <w:rPr>
                <w:rFonts w:ascii="Arial" w:hAnsi="Arial" w:cs="Arial"/>
                <w:sz w:val="20"/>
                <w:szCs w:val="20"/>
              </w:rPr>
            </w:pPr>
            <w:r>
              <w:rPr>
                <w:rFonts w:ascii="Arial" w:hAnsi="Arial" w:cs="Arial"/>
                <w:sz w:val="20"/>
                <w:szCs w:val="20"/>
              </w:rPr>
              <w:t>- V konverzácii používal</w:t>
            </w:r>
          </w:p>
          <w:p w:rsidR="009E40C8" w:rsidRDefault="009E40C8" w:rsidP="00E668FB">
            <w:pPr>
              <w:spacing w:after="0"/>
              <w:rPr>
                <w:rFonts w:ascii="Arial" w:hAnsi="Arial" w:cs="Arial"/>
                <w:sz w:val="20"/>
                <w:szCs w:val="20"/>
              </w:rPr>
            </w:pPr>
            <w:r>
              <w:rPr>
                <w:rFonts w:ascii="Arial" w:hAnsi="Arial" w:cs="Arial"/>
                <w:sz w:val="20"/>
                <w:szCs w:val="20"/>
              </w:rPr>
              <w:t>stupňovanie prísloviek</w:t>
            </w:r>
          </w:p>
          <w:p w:rsidR="009E40C8" w:rsidRDefault="009E40C8" w:rsidP="00E668FB">
            <w:pPr>
              <w:spacing w:after="0"/>
              <w:ind w:left="-4"/>
              <w:rPr>
                <w:rFonts w:ascii="Arial" w:hAnsi="Arial" w:cs="Arial"/>
                <w:sz w:val="20"/>
                <w:szCs w:val="20"/>
              </w:rPr>
            </w:pPr>
            <w:r>
              <w:rPr>
                <w:rFonts w:ascii="Arial" w:hAnsi="Arial" w:cs="Arial"/>
                <w:sz w:val="20"/>
                <w:szCs w:val="20"/>
              </w:rPr>
              <w:t xml:space="preserve">- Popísal obrázky a uviedol </w:t>
            </w:r>
          </w:p>
          <w:p w:rsidR="009E40C8" w:rsidRDefault="009E40C8" w:rsidP="00E668FB">
            <w:pPr>
              <w:spacing w:after="0"/>
              <w:rPr>
                <w:rFonts w:ascii="Arial" w:hAnsi="Arial" w:cs="Arial"/>
                <w:sz w:val="20"/>
                <w:szCs w:val="20"/>
              </w:rPr>
            </w:pPr>
            <w:r>
              <w:rPr>
                <w:rFonts w:ascii="Arial" w:hAnsi="Arial" w:cs="Arial"/>
                <w:sz w:val="20"/>
                <w:szCs w:val="20"/>
              </w:rPr>
              <w:t>vlastný názor na danú vec</w:t>
            </w:r>
          </w:p>
          <w:p w:rsidR="009E40C8" w:rsidRDefault="009E40C8" w:rsidP="00E668FB">
            <w:pPr>
              <w:spacing w:after="0"/>
              <w:rPr>
                <w:rFonts w:ascii="Arial" w:hAnsi="Arial" w:cs="Arial"/>
                <w:sz w:val="20"/>
                <w:szCs w:val="20"/>
              </w:rPr>
            </w:pPr>
            <w:r>
              <w:rPr>
                <w:rFonts w:ascii="Arial" w:hAnsi="Arial" w:cs="Arial"/>
                <w:sz w:val="20"/>
                <w:szCs w:val="20"/>
              </w:rPr>
              <w:t xml:space="preserve">- Osvojil si lexiku spojenú s danou problematikou  </w:t>
            </w:r>
          </w:p>
        </w:tc>
        <w:tc>
          <w:tcPr>
            <w:tcW w:w="1601"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skúšanie</w:t>
            </w:r>
          </w:p>
          <w:p w:rsidR="009E40C8" w:rsidRDefault="009E40C8" w:rsidP="00E668FB">
            <w:pPr>
              <w:spacing w:after="0"/>
              <w:rPr>
                <w:rFonts w:ascii="Arial" w:hAnsi="Arial" w:cs="Arial"/>
                <w:sz w:val="16"/>
                <w:szCs w:val="16"/>
              </w:rPr>
            </w:pPr>
            <w:r>
              <w:rPr>
                <w:rFonts w:ascii="Arial" w:hAnsi="Arial" w:cs="Arial"/>
                <w:sz w:val="16"/>
                <w:szCs w:val="16"/>
              </w:rPr>
              <w:t>Písomné skúšanie</w:t>
            </w:r>
          </w:p>
          <w:p w:rsidR="009E40C8" w:rsidRDefault="009E40C8" w:rsidP="00E668FB">
            <w:pPr>
              <w:spacing w:after="0"/>
              <w:rPr>
                <w:rFonts w:ascii="Arial" w:hAnsi="Arial" w:cs="Arial"/>
                <w:sz w:val="16"/>
                <w:szCs w:val="16"/>
              </w:rPr>
            </w:pPr>
            <w:r>
              <w:rPr>
                <w:rFonts w:ascii="Arial" w:hAnsi="Arial" w:cs="Arial"/>
                <w:sz w:val="16"/>
                <w:szCs w:val="16"/>
              </w:rPr>
              <w:t>Ústne frontálne skúšanie</w:t>
            </w:r>
          </w:p>
        </w:tc>
        <w:tc>
          <w:tcPr>
            <w:tcW w:w="1943" w:type="dxa"/>
            <w:tcBorders>
              <w:top w:val="single" w:sz="12" w:space="0" w:color="auto"/>
              <w:left w:val="single" w:sz="12" w:space="0" w:color="auto"/>
              <w:bottom w:val="single" w:sz="12" w:space="0" w:color="auto"/>
              <w:right w:val="thinThickSmallGap"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tc>
      </w:tr>
      <w:tr w:rsidR="009E40C8" w:rsidRPr="00347509" w:rsidTr="009E40C8">
        <w:trPr>
          <w:trHeight w:val="402"/>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rPr>
                <w:rFonts w:ascii="Arial" w:hAnsi="Arial" w:cs="Arial"/>
                <w:b/>
                <w:sz w:val="20"/>
                <w:szCs w:val="20"/>
              </w:rPr>
            </w:pPr>
            <w:r>
              <w:rPr>
                <w:rFonts w:ascii="Arial" w:hAnsi="Arial" w:cs="Arial"/>
                <w:b/>
                <w:sz w:val="20"/>
                <w:szCs w:val="20"/>
              </w:rPr>
              <w:t xml:space="preserve">2. Komunikácia a jej formy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tabs>
                <w:tab w:val="left" w:pos="3078"/>
              </w:tabs>
              <w:spacing w:after="0"/>
              <w:rPr>
                <w:rFonts w:ascii="Arial" w:hAnsi="Arial" w:cs="Arial"/>
                <w:b/>
                <w:sz w:val="20"/>
                <w:szCs w:val="20"/>
              </w:rPr>
            </w:pPr>
          </w:p>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tabs>
                <w:tab w:val="left" w:pos="3078"/>
              </w:tabs>
              <w:spacing w:after="0"/>
              <w:rPr>
                <w:rFonts w:ascii="Arial" w:hAnsi="Arial" w:cs="Arial"/>
                <w:b/>
                <w:sz w:val="20"/>
                <w:szCs w:val="20"/>
              </w:rPr>
            </w:pPr>
          </w:p>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50"/>
        </w:trPr>
        <w:tc>
          <w:tcPr>
            <w:tcW w:w="2581" w:type="dxa"/>
            <w:tcBorders>
              <w:top w:val="single" w:sz="12" w:space="0" w:color="auto"/>
              <w:left w:val="thinThickSmallGap" w:sz="12" w:space="0" w:color="auto"/>
              <w:bottom w:val="single" w:sz="12" w:space="0" w:color="auto"/>
              <w:right w:val="single" w:sz="12" w:space="0" w:color="auto"/>
            </w:tcBorders>
            <w:vAlign w:val="center"/>
          </w:tcPr>
          <w:p w:rsidR="009E40C8" w:rsidRDefault="009E40C8" w:rsidP="00E668FB">
            <w:pPr>
              <w:spacing w:after="0"/>
              <w:rPr>
                <w:rFonts w:ascii="Arial" w:hAnsi="Arial" w:cs="Arial"/>
                <w:sz w:val="20"/>
                <w:szCs w:val="20"/>
              </w:rPr>
            </w:pPr>
            <w:r>
              <w:rPr>
                <w:rFonts w:ascii="Arial" w:hAnsi="Arial" w:cs="Arial"/>
                <w:sz w:val="20"/>
                <w:szCs w:val="20"/>
              </w:rPr>
              <w:lastRenderedPageBreak/>
              <w:t xml:space="preserve"> Príbeh v obrázkoch, posluch</w:t>
            </w:r>
          </w:p>
          <w:p w:rsidR="009E40C8" w:rsidRDefault="009E40C8" w:rsidP="00E668FB">
            <w:pPr>
              <w:spacing w:after="0"/>
              <w:rPr>
                <w:rFonts w:ascii="Arial" w:hAnsi="Arial" w:cs="Arial"/>
                <w:sz w:val="20"/>
                <w:szCs w:val="20"/>
              </w:rPr>
            </w:pPr>
            <w:r>
              <w:rPr>
                <w:rFonts w:ascii="Arial" w:hAnsi="Arial" w:cs="Arial"/>
                <w:sz w:val="20"/>
                <w:szCs w:val="20"/>
              </w:rPr>
              <w:t>- Tu sa píše adresa</w:t>
            </w:r>
          </w:p>
          <w:p w:rsidR="009E40C8" w:rsidRDefault="009E40C8" w:rsidP="00E668FB">
            <w:pPr>
              <w:spacing w:after="0"/>
              <w:rPr>
                <w:rFonts w:ascii="Arial" w:hAnsi="Arial" w:cs="Arial"/>
                <w:sz w:val="20"/>
                <w:szCs w:val="20"/>
              </w:rPr>
            </w:pPr>
            <w:r>
              <w:rPr>
                <w:rFonts w:ascii="Arial" w:hAnsi="Arial" w:cs="Arial"/>
                <w:sz w:val="20"/>
                <w:szCs w:val="20"/>
              </w:rPr>
              <w:t>- Staré nástenné hodiny?  (kukučky), samozrejme</w:t>
            </w:r>
          </w:p>
          <w:p w:rsidR="009E40C8" w:rsidRDefault="009E40C8" w:rsidP="00E668FB">
            <w:pPr>
              <w:spacing w:after="0"/>
              <w:rPr>
                <w:rFonts w:ascii="Arial" w:hAnsi="Arial" w:cs="Arial"/>
                <w:sz w:val="20"/>
                <w:szCs w:val="20"/>
              </w:rPr>
            </w:pPr>
            <w:r>
              <w:rPr>
                <w:rFonts w:ascii="Arial" w:hAnsi="Arial" w:cs="Arial"/>
                <w:sz w:val="20"/>
                <w:szCs w:val="20"/>
              </w:rPr>
              <w:t>- Odkazovač, Mobily</w:t>
            </w:r>
          </w:p>
          <w:p w:rsidR="009E40C8" w:rsidRDefault="009E40C8" w:rsidP="00E668FB">
            <w:pPr>
              <w:spacing w:after="0"/>
              <w:rPr>
                <w:rFonts w:ascii="Arial" w:hAnsi="Arial" w:cs="Arial"/>
                <w:sz w:val="20"/>
                <w:szCs w:val="20"/>
              </w:rPr>
            </w:pPr>
            <w:r>
              <w:rPr>
                <w:rFonts w:ascii="Arial" w:hAnsi="Arial" w:cs="Arial"/>
                <w:sz w:val="20"/>
                <w:szCs w:val="20"/>
              </w:rPr>
              <w:t>- Reč žien a reč mužov</w:t>
            </w:r>
          </w:p>
          <w:p w:rsidR="009E40C8" w:rsidRDefault="009E40C8" w:rsidP="00E668FB">
            <w:pPr>
              <w:spacing w:after="0"/>
              <w:rPr>
                <w:rFonts w:ascii="Arial" w:hAnsi="Arial" w:cs="Arial"/>
                <w:sz w:val="20"/>
                <w:szCs w:val="20"/>
              </w:rPr>
            </w:pPr>
            <w:r>
              <w:rPr>
                <w:rFonts w:ascii="Arial" w:hAnsi="Arial" w:cs="Arial"/>
                <w:sz w:val="20"/>
                <w:szCs w:val="20"/>
              </w:rPr>
              <w:t>- Prehľad gramatiky</w:t>
            </w:r>
          </w:p>
          <w:p w:rsidR="009E40C8" w:rsidRDefault="009E40C8" w:rsidP="00E668FB">
            <w:pPr>
              <w:spacing w:after="0"/>
              <w:rPr>
                <w:rFonts w:ascii="Arial" w:hAnsi="Arial" w:cs="Arial"/>
                <w:sz w:val="20"/>
                <w:szCs w:val="20"/>
              </w:rPr>
            </w:pPr>
            <w:r>
              <w:rPr>
                <w:rFonts w:ascii="Arial" w:hAnsi="Arial" w:cs="Arial"/>
                <w:sz w:val="20"/>
                <w:szCs w:val="20"/>
              </w:rPr>
              <w:t>- Úradná korešpondencia</w:t>
            </w:r>
          </w:p>
          <w:p w:rsidR="009E40C8" w:rsidRDefault="009E40C8" w:rsidP="00E668FB">
            <w:pPr>
              <w:spacing w:after="0"/>
              <w:rPr>
                <w:rFonts w:ascii="Arial" w:hAnsi="Arial" w:cs="Arial"/>
                <w:sz w:val="20"/>
                <w:szCs w:val="20"/>
              </w:rPr>
            </w:pPr>
            <w:r>
              <w:rPr>
                <w:rFonts w:ascii="Arial" w:hAnsi="Arial" w:cs="Arial"/>
                <w:sz w:val="20"/>
                <w:szCs w:val="20"/>
              </w:rPr>
              <w:t>- Preč s „un“</w:t>
            </w:r>
          </w:p>
          <w:p w:rsidR="009E40C8" w:rsidRDefault="009E40C8" w:rsidP="00E668FB">
            <w:pPr>
              <w:spacing w:after="0"/>
              <w:rPr>
                <w:rFonts w:ascii="Arial" w:hAnsi="Arial" w:cs="Arial"/>
                <w:sz w:val="20"/>
                <w:szCs w:val="20"/>
              </w:rPr>
            </w:pPr>
            <w:r>
              <w:rPr>
                <w:rFonts w:ascii="Arial" w:hAnsi="Arial" w:cs="Arial"/>
                <w:sz w:val="20"/>
                <w:szCs w:val="20"/>
              </w:rPr>
              <w:t>- Jazyk ako dorozumievací prostriedok</w:t>
            </w:r>
          </w:p>
          <w:p w:rsidR="009E40C8" w:rsidRDefault="009E40C8" w:rsidP="00E668FB">
            <w:pPr>
              <w:spacing w:after="0"/>
              <w:rPr>
                <w:rFonts w:ascii="Arial" w:hAnsi="Arial" w:cs="Arial"/>
                <w:sz w:val="20"/>
                <w:szCs w:val="20"/>
              </w:rPr>
            </w:pPr>
            <w:r>
              <w:rPr>
                <w:rFonts w:ascii="Arial" w:hAnsi="Arial" w:cs="Arial"/>
                <w:sz w:val="20"/>
                <w:szCs w:val="20"/>
              </w:rPr>
              <w:t xml:space="preserve"> -Formy komunikácie</w:t>
            </w:r>
          </w:p>
          <w:p w:rsidR="009E40C8" w:rsidRDefault="009E40C8" w:rsidP="00E668FB">
            <w:pPr>
              <w:spacing w:after="0"/>
              <w:rPr>
                <w:rFonts w:ascii="Arial" w:hAnsi="Arial" w:cs="Arial"/>
                <w:sz w:val="20"/>
                <w:szCs w:val="20"/>
              </w:rPr>
            </w:pPr>
            <w:r>
              <w:rPr>
                <w:rFonts w:ascii="Arial" w:hAnsi="Arial" w:cs="Arial"/>
                <w:sz w:val="20"/>
                <w:szCs w:val="20"/>
              </w:rPr>
              <w:t>- Kultúra  komunikácie</w:t>
            </w: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tcPr>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20"/>
                <w:szCs w:val="20"/>
              </w:rPr>
            </w:pPr>
            <w:r>
              <w:rPr>
                <w:rFonts w:ascii="Arial" w:hAnsi="Arial" w:cs="Arial"/>
                <w:sz w:val="20"/>
                <w:szCs w:val="20"/>
              </w:rPr>
              <w:t>-zachytiť logickú štruktúru textu o mikroprocesoroch</w:t>
            </w:r>
          </w:p>
          <w:p w:rsidR="009E40C8" w:rsidRDefault="009E40C8" w:rsidP="00E668FB">
            <w:pPr>
              <w:spacing w:after="0"/>
              <w:rPr>
                <w:rFonts w:ascii="Arial" w:hAnsi="Arial" w:cs="Arial"/>
                <w:sz w:val="20"/>
                <w:szCs w:val="20"/>
              </w:rPr>
            </w:pPr>
            <w:r>
              <w:rPr>
                <w:rFonts w:ascii="Arial" w:hAnsi="Arial" w:cs="Arial"/>
                <w:sz w:val="20"/>
                <w:szCs w:val="20"/>
              </w:rPr>
              <w:t>-poznať tvorbu a použitie</w:t>
            </w:r>
          </w:p>
          <w:p w:rsidR="009E40C8" w:rsidRDefault="009E40C8" w:rsidP="00E668FB">
            <w:pPr>
              <w:spacing w:after="0"/>
              <w:ind w:left="-4"/>
              <w:rPr>
                <w:rFonts w:ascii="Arial" w:hAnsi="Arial" w:cs="Arial"/>
                <w:sz w:val="20"/>
                <w:szCs w:val="20"/>
              </w:rPr>
            </w:pPr>
            <w:r>
              <w:rPr>
                <w:rFonts w:ascii="Arial" w:hAnsi="Arial" w:cs="Arial"/>
                <w:sz w:val="20"/>
                <w:szCs w:val="20"/>
              </w:rPr>
              <w:t>-s podstatnými menami</w:t>
            </w:r>
          </w:p>
          <w:p w:rsidR="009E40C8" w:rsidRDefault="009E40C8" w:rsidP="00E668FB">
            <w:pPr>
              <w:spacing w:after="0"/>
              <w:rPr>
                <w:rFonts w:ascii="Arial" w:hAnsi="Arial" w:cs="Arial"/>
                <w:sz w:val="20"/>
                <w:szCs w:val="20"/>
              </w:rPr>
            </w:pPr>
            <w:r>
              <w:rPr>
                <w:rFonts w:ascii="Arial" w:hAnsi="Arial" w:cs="Arial"/>
                <w:sz w:val="20"/>
                <w:szCs w:val="20"/>
              </w:rPr>
              <w:t xml:space="preserve">-aplikovať členy a zámená </w:t>
            </w:r>
          </w:p>
          <w:p w:rsidR="009E40C8" w:rsidRDefault="009E40C8" w:rsidP="00E668FB">
            <w:pPr>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spacing w:after="0"/>
              <w:rPr>
                <w:rFonts w:ascii="Arial" w:hAnsi="Arial" w:cs="Arial"/>
                <w:sz w:val="20"/>
                <w:szCs w:val="20"/>
              </w:rPr>
            </w:pPr>
            <w:r>
              <w:rPr>
                <w:rFonts w:ascii="Arial" w:hAnsi="Arial" w:cs="Arial"/>
                <w:sz w:val="20"/>
                <w:szCs w:val="20"/>
              </w:rPr>
              <w:t xml:space="preserve">-zachytiť špecifické </w:t>
            </w:r>
          </w:p>
          <w:p w:rsidR="009E40C8" w:rsidRDefault="009E40C8" w:rsidP="00E668FB">
            <w:pPr>
              <w:spacing w:after="0"/>
              <w:rPr>
                <w:rFonts w:ascii="Arial" w:hAnsi="Arial" w:cs="Arial"/>
                <w:sz w:val="20"/>
                <w:szCs w:val="20"/>
              </w:rPr>
            </w:pPr>
            <w:r>
              <w:rPr>
                <w:rFonts w:ascii="Arial" w:hAnsi="Arial" w:cs="Arial"/>
                <w:sz w:val="20"/>
                <w:szCs w:val="20"/>
              </w:rPr>
              <w:t xml:space="preserve"> informácie z počutého textu </w:t>
            </w:r>
          </w:p>
          <w:p w:rsidR="009E40C8" w:rsidRDefault="009E40C8" w:rsidP="00E668FB">
            <w:pPr>
              <w:spacing w:after="0"/>
              <w:ind w:left="-4"/>
              <w:rPr>
                <w:rFonts w:ascii="Arial" w:hAnsi="Arial" w:cs="Arial"/>
                <w:sz w:val="20"/>
                <w:szCs w:val="20"/>
              </w:rPr>
            </w:pPr>
            <w:r>
              <w:rPr>
                <w:rFonts w:ascii="Arial" w:hAnsi="Arial" w:cs="Arial"/>
                <w:sz w:val="20"/>
                <w:szCs w:val="20"/>
              </w:rPr>
              <w:t xml:space="preserve">-opísať obrázky a viesť komunikáciu na zobrazenú tému  </w:t>
            </w:r>
          </w:p>
          <w:p w:rsidR="009E40C8" w:rsidRDefault="009E40C8" w:rsidP="00E668FB">
            <w:pPr>
              <w:spacing w:after="0"/>
              <w:rPr>
                <w:rFonts w:ascii="Arial" w:hAnsi="Arial" w:cs="Arial"/>
                <w:sz w:val="20"/>
                <w:szCs w:val="20"/>
              </w:rPr>
            </w:pPr>
            <w:r>
              <w:rPr>
                <w:rFonts w:ascii="Arial" w:hAnsi="Arial" w:cs="Arial"/>
                <w:sz w:val="20"/>
                <w:szCs w:val="20"/>
              </w:rPr>
              <w:t>-ovládať časovanie po určitom zámene</w:t>
            </w:r>
          </w:p>
          <w:p w:rsidR="009E40C8" w:rsidRDefault="009E40C8" w:rsidP="00E668FB">
            <w:pPr>
              <w:spacing w:after="0"/>
              <w:rPr>
                <w:rFonts w:ascii="Arial" w:hAnsi="Arial" w:cs="Arial"/>
                <w:sz w:val="20"/>
                <w:szCs w:val="20"/>
              </w:rPr>
            </w:pPr>
            <w:r>
              <w:rPr>
                <w:rFonts w:ascii="Arial" w:hAnsi="Arial" w:cs="Arial"/>
                <w:sz w:val="20"/>
                <w:szCs w:val="20"/>
              </w:rPr>
              <w:t xml:space="preserve">- prečítať a pochopiť obsah </w:t>
            </w:r>
          </w:p>
          <w:p w:rsidR="009E40C8" w:rsidRDefault="009E40C8" w:rsidP="00E668FB">
            <w:pPr>
              <w:spacing w:after="0"/>
              <w:rPr>
                <w:rFonts w:ascii="Arial" w:hAnsi="Arial" w:cs="Arial"/>
                <w:sz w:val="20"/>
                <w:szCs w:val="20"/>
              </w:rPr>
            </w:pPr>
            <w:r>
              <w:rPr>
                <w:rFonts w:ascii="Arial" w:hAnsi="Arial" w:cs="Arial"/>
                <w:sz w:val="20"/>
                <w:szCs w:val="20"/>
              </w:rPr>
              <w:t xml:space="preserve">textu upevňovaním techniky  efektívneho čítania </w:t>
            </w:r>
          </w:p>
          <w:p w:rsidR="009E40C8" w:rsidRDefault="009E40C8" w:rsidP="00E668FB">
            <w:pPr>
              <w:spacing w:after="0"/>
              <w:rPr>
                <w:rFonts w:ascii="Arial" w:hAnsi="Arial" w:cs="Arial"/>
                <w:sz w:val="20"/>
                <w:szCs w:val="20"/>
              </w:rPr>
            </w:pPr>
            <w:r>
              <w:rPr>
                <w:rFonts w:ascii="Arial" w:hAnsi="Arial" w:cs="Arial"/>
                <w:sz w:val="20"/>
                <w:szCs w:val="20"/>
              </w:rPr>
              <w:t>-  vyhľadať špecifické</w:t>
            </w:r>
          </w:p>
          <w:p w:rsidR="009E40C8" w:rsidRDefault="009E40C8" w:rsidP="00E668FB">
            <w:pPr>
              <w:spacing w:after="0"/>
              <w:rPr>
                <w:rFonts w:ascii="Arial" w:hAnsi="Arial" w:cs="Arial"/>
                <w:sz w:val="20"/>
                <w:szCs w:val="20"/>
              </w:rPr>
            </w:pPr>
            <w:r>
              <w:rPr>
                <w:rFonts w:ascii="Arial" w:hAnsi="Arial" w:cs="Arial"/>
                <w:sz w:val="20"/>
                <w:szCs w:val="20"/>
              </w:rPr>
              <w:t>informácie z čítaného textu</w:t>
            </w:r>
          </w:p>
          <w:p w:rsidR="009E40C8" w:rsidRDefault="009E40C8" w:rsidP="00E668FB">
            <w:pPr>
              <w:spacing w:after="0"/>
              <w:rPr>
                <w:rFonts w:ascii="Arial" w:hAnsi="Arial" w:cs="Arial"/>
                <w:sz w:val="20"/>
                <w:szCs w:val="20"/>
              </w:rPr>
            </w:pPr>
            <w:r>
              <w:rPr>
                <w:rFonts w:ascii="Arial" w:hAnsi="Arial" w:cs="Arial"/>
                <w:sz w:val="20"/>
                <w:szCs w:val="20"/>
              </w:rPr>
              <w:t xml:space="preserve">-rozšíriť si lexiku o zložené </w:t>
            </w:r>
          </w:p>
          <w:p w:rsidR="009E40C8" w:rsidRDefault="009E40C8" w:rsidP="00E668FB">
            <w:pPr>
              <w:spacing w:after="0"/>
              <w:rPr>
                <w:rFonts w:ascii="Arial" w:hAnsi="Arial" w:cs="Arial"/>
                <w:sz w:val="20"/>
                <w:szCs w:val="20"/>
              </w:rPr>
            </w:pPr>
            <w:r>
              <w:rPr>
                <w:rFonts w:ascii="Arial" w:hAnsi="Arial" w:cs="Arial"/>
                <w:sz w:val="20"/>
                <w:szCs w:val="20"/>
              </w:rPr>
              <w:t>podstatné mená </w:t>
            </w:r>
          </w:p>
          <w:p w:rsidR="009E40C8" w:rsidRDefault="009E40C8" w:rsidP="00E668FB">
            <w:pPr>
              <w:spacing w:after="0"/>
              <w:rPr>
                <w:rFonts w:ascii="Arial" w:hAnsi="Arial" w:cs="Arial"/>
                <w:sz w:val="20"/>
                <w:szCs w:val="20"/>
              </w:rPr>
            </w:pPr>
            <w:r>
              <w:rPr>
                <w:rFonts w:ascii="Arial" w:hAnsi="Arial" w:cs="Arial"/>
                <w:sz w:val="20"/>
                <w:szCs w:val="20"/>
              </w:rPr>
              <w:t xml:space="preserve">-používať bežné spoločenské      </w:t>
            </w:r>
          </w:p>
          <w:p w:rsidR="009E40C8" w:rsidRDefault="009E40C8" w:rsidP="00E668FB">
            <w:pPr>
              <w:spacing w:after="0"/>
              <w:rPr>
                <w:rFonts w:ascii="Arial" w:hAnsi="Arial" w:cs="Arial"/>
                <w:sz w:val="20"/>
                <w:szCs w:val="20"/>
              </w:rPr>
            </w:pPr>
            <w:r>
              <w:rPr>
                <w:rFonts w:ascii="Arial" w:hAnsi="Arial" w:cs="Arial"/>
                <w:sz w:val="20"/>
                <w:szCs w:val="20"/>
              </w:rPr>
              <w:t xml:space="preserve">výrazy pri opise neznámych     </w:t>
            </w:r>
          </w:p>
          <w:p w:rsidR="009E40C8" w:rsidRDefault="009E40C8" w:rsidP="00E668FB">
            <w:pPr>
              <w:spacing w:after="0"/>
              <w:rPr>
                <w:rFonts w:ascii="Arial" w:hAnsi="Arial" w:cs="Arial"/>
                <w:sz w:val="20"/>
                <w:szCs w:val="20"/>
              </w:rPr>
            </w:pPr>
            <w:r>
              <w:rPr>
                <w:rFonts w:ascii="Arial" w:hAnsi="Arial" w:cs="Arial"/>
                <w:sz w:val="20"/>
                <w:szCs w:val="20"/>
              </w:rPr>
              <w:t>slov</w:t>
            </w:r>
          </w:p>
          <w:p w:rsidR="009E40C8" w:rsidRDefault="009E40C8" w:rsidP="00E668FB">
            <w:pPr>
              <w:spacing w:after="0"/>
              <w:rPr>
                <w:rFonts w:ascii="Arial" w:hAnsi="Arial" w:cs="Arial"/>
                <w:sz w:val="20"/>
                <w:szCs w:val="20"/>
              </w:rPr>
            </w:pPr>
            <w:r>
              <w:rPr>
                <w:rFonts w:ascii="Arial" w:hAnsi="Arial" w:cs="Arial"/>
                <w:sz w:val="20"/>
                <w:szCs w:val="20"/>
              </w:rPr>
              <w:t>-  komunikovať na tému    „Komunikácia a jej formy“ a porozprávať  aký je význam typov komunikácie</w:t>
            </w:r>
          </w:p>
          <w:p w:rsidR="009E40C8" w:rsidRDefault="009E40C8" w:rsidP="00E668FB">
            <w:pPr>
              <w:spacing w:after="0"/>
              <w:rPr>
                <w:rFonts w:ascii="Arial" w:hAnsi="Arial" w:cs="Arial"/>
                <w:sz w:val="20"/>
                <w:szCs w:val="20"/>
              </w:rPr>
            </w:pPr>
            <w:r>
              <w:rPr>
                <w:rFonts w:ascii="Arial" w:hAnsi="Arial" w:cs="Arial"/>
                <w:sz w:val="20"/>
                <w:szCs w:val="20"/>
              </w:rPr>
              <w:t xml:space="preserve">-opísať komunikáciu v rôznych </w:t>
            </w:r>
          </w:p>
          <w:p w:rsidR="009E40C8" w:rsidRDefault="009E40C8" w:rsidP="00E668FB">
            <w:pPr>
              <w:spacing w:after="0"/>
              <w:rPr>
                <w:rFonts w:ascii="Arial" w:hAnsi="Arial" w:cs="Arial"/>
                <w:sz w:val="20"/>
                <w:szCs w:val="20"/>
              </w:rPr>
            </w:pPr>
            <w:r>
              <w:rPr>
                <w:rFonts w:ascii="Arial" w:hAnsi="Arial" w:cs="Arial"/>
                <w:sz w:val="20"/>
                <w:szCs w:val="20"/>
              </w:rPr>
              <w:t>situáciách</w:t>
            </w:r>
          </w:p>
          <w:p w:rsidR="009E40C8" w:rsidRDefault="009E40C8" w:rsidP="00E668FB">
            <w:pPr>
              <w:spacing w:after="0"/>
              <w:rPr>
                <w:rFonts w:ascii="Arial" w:hAnsi="Arial" w:cs="Arial"/>
                <w:sz w:val="20"/>
                <w:szCs w:val="20"/>
              </w:rPr>
            </w:pPr>
            <w:r>
              <w:rPr>
                <w:rFonts w:ascii="Arial" w:hAnsi="Arial" w:cs="Arial"/>
                <w:sz w:val="20"/>
                <w:szCs w:val="20"/>
              </w:rPr>
              <w:t xml:space="preserve">-popísať rôzne formy </w:t>
            </w:r>
          </w:p>
          <w:p w:rsidR="009E40C8" w:rsidRDefault="009E40C8" w:rsidP="00E668FB">
            <w:pPr>
              <w:spacing w:after="0"/>
              <w:rPr>
                <w:rFonts w:ascii="Arial" w:hAnsi="Arial" w:cs="Arial"/>
                <w:sz w:val="20"/>
                <w:szCs w:val="20"/>
              </w:rPr>
            </w:pPr>
            <w:r>
              <w:rPr>
                <w:rFonts w:ascii="Arial" w:hAnsi="Arial" w:cs="Arial"/>
                <w:sz w:val="20"/>
                <w:szCs w:val="20"/>
              </w:rPr>
              <w:t>komunikácie</w:t>
            </w:r>
          </w:p>
        </w:tc>
        <w:tc>
          <w:tcPr>
            <w:tcW w:w="2978" w:type="dxa"/>
            <w:tcBorders>
              <w:top w:val="single" w:sz="12" w:space="0" w:color="auto"/>
              <w:left w:val="single" w:sz="12" w:space="0" w:color="auto"/>
              <w:bottom w:val="single" w:sz="12" w:space="0" w:color="auto"/>
              <w:right w:val="single" w:sz="12" w:space="0" w:color="auto"/>
            </w:tcBorders>
            <w:hideMark/>
          </w:tcPr>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-zachytil logickú štruktúru textu o mikroprocesoroch</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-poznal tvorbu a použitie s podstatnými menami</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 xml:space="preserve">-aplikoval členy a zámená v praktických cvičeniach, zachytil špecifické </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informácie z počutého textu -opísal obrázky na danú komunikáciu na zobrazenú tému</w:t>
            </w:r>
          </w:p>
          <w:p w:rsidR="009E40C8" w:rsidRDefault="009E40C8" w:rsidP="00E668FB">
            <w:pPr>
              <w:spacing w:after="0"/>
              <w:rPr>
                <w:rFonts w:ascii="Arial" w:hAnsi="Arial" w:cs="Arial"/>
                <w:sz w:val="20"/>
                <w:szCs w:val="20"/>
              </w:rPr>
            </w:pPr>
            <w:r>
              <w:rPr>
                <w:rFonts w:ascii="Arial" w:hAnsi="Arial" w:cs="Arial"/>
                <w:sz w:val="20"/>
                <w:szCs w:val="20"/>
              </w:rPr>
              <w:t>-časoval po určitom zámene</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 xml:space="preserve">-prečítal a pochopil obsah </w:t>
            </w:r>
          </w:p>
          <w:p w:rsidR="009E40C8" w:rsidRDefault="009E40C8" w:rsidP="00E668FB">
            <w:pPr>
              <w:tabs>
                <w:tab w:val="left" w:pos="18"/>
                <w:tab w:val="left" w:pos="160"/>
              </w:tabs>
              <w:spacing w:after="0"/>
              <w:ind w:left="-4"/>
              <w:rPr>
                <w:rFonts w:ascii="Arial" w:hAnsi="Arial" w:cs="Arial"/>
                <w:sz w:val="20"/>
                <w:szCs w:val="20"/>
              </w:rPr>
            </w:pPr>
            <w:r>
              <w:rPr>
                <w:rFonts w:ascii="Arial" w:hAnsi="Arial" w:cs="Arial"/>
                <w:sz w:val="20"/>
                <w:szCs w:val="20"/>
              </w:rPr>
              <w:t xml:space="preserve">textu upevňovaním techniky efektívneho čítania </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-vyhľadal špecifické</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 xml:space="preserve">informácie z čítaného textu </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 xml:space="preserve">-rozšíril si lexiku o zložené </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podstatné mená </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-používal bežné spoločenské      výrazy pri opise neznámych  slov</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-komunikoval na tému    „Komunikácia a jej formy“ a porozprával  aký  je význam typov komunikácie</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-opísal komunikáciu v rôznych spoločenských situáciách</w:t>
            </w:r>
          </w:p>
          <w:p w:rsidR="009E40C8" w:rsidRDefault="009E40C8" w:rsidP="00E668FB">
            <w:pPr>
              <w:tabs>
                <w:tab w:val="left" w:pos="18"/>
                <w:tab w:val="left" w:pos="160"/>
              </w:tabs>
              <w:spacing w:after="0"/>
              <w:rPr>
                <w:rFonts w:ascii="Arial" w:hAnsi="Arial" w:cs="Arial"/>
                <w:sz w:val="20"/>
                <w:szCs w:val="20"/>
              </w:rPr>
            </w:pPr>
            <w:r>
              <w:rPr>
                <w:rFonts w:ascii="Arial" w:hAnsi="Arial" w:cs="Arial"/>
                <w:sz w:val="20"/>
                <w:szCs w:val="20"/>
              </w:rPr>
              <w:t xml:space="preserve">- popísal rôzne formy </w:t>
            </w:r>
          </w:p>
          <w:p w:rsidR="009E40C8" w:rsidRDefault="009E40C8" w:rsidP="00E668FB">
            <w:pPr>
              <w:spacing w:after="0"/>
              <w:rPr>
                <w:rFonts w:ascii="Arial" w:hAnsi="Arial" w:cs="Arial"/>
                <w:sz w:val="20"/>
                <w:szCs w:val="20"/>
              </w:rPr>
            </w:pPr>
            <w:r>
              <w:rPr>
                <w:rFonts w:ascii="Arial" w:hAnsi="Arial" w:cs="Arial"/>
                <w:sz w:val="20"/>
                <w:szCs w:val="20"/>
              </w:rPr>
              <w:t>komunikácie</w:t>
            </w:r>
          </w:p>
        </w:tc>
        <w:tc>
          <w:tcPr>
            <w:tcW w:w="1601"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skúšanie</w:t>
            </w:r>
          </w:p>
          <w:p w:rsidR="009E40C8" w:rsidRDefault="009E40C8" w:rsidP="00E668FB">
            <w:pPr>
              <w:spacing w:after="0"/>
              <w:rPr>
                <w:rFonts w:ascii="Arial" w:hAnsi="Arial" w:cs="Arial"/>
                <w:sz w:val="16"/>
                <w:szCs w:val="16"/>
              </w:rPr>
            </w:pPr>
            <w:r>
              <w:rPr>
                <w:rFonts w:ascii="Arial" w:hAnsi="Arial" w:cs="Arial"/>
                <w:sz w:val="16"/>
                <w:szCs w:val="16"/>
              </w:rPr>
              <w:t>Písomné skúšanie</w:t>
            </w:r>
          </w:p>
          <w:p w:rsidR="009E40C8" w:rsidRDefault="009E40C8" w:rsidP="00E668FB">
            <w:pPr>
              <w:spacing w:after="0"/>
              <w:rPr>
                <w:rFonts w:ascii="Arial" w:hAnsi="Arial" w:cs="Arial"/>
                <w:sz w:val="16"/>
                <w:szCs w:val="16"/>
              </w:rPr>
            </w:pPr>
            <w:r>
              <w:rPr>
                <w:rFonts w:ascii="Arial" w:hAnsi="Arial" w:cs="Arial"/>
                <w:sz w:val="16"/>
                <w:szCs w:val="16"/>
              </w:rPr>
              <w:t>Ústne frontálne skúšanie</w:t>
            </w:r>
          </w:p>
        </w:tc>
        <w:tc>
          <w:tcPr>
            <w:tcW w:w="1943" w:type="dxa"/>
            <w:tcBorders>
              <w:top w:val="single" w:sz="12" w:space="0" w:color="auto"/>
              <w:left w:val="single" w:sz="12" w:space="0" w:color="auto"/>
              <w:bottom w:val="single" w:sz="12" w:space="0" w:color="auto"/>
              <w:right w:val="thinThickSmallGap"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rPr>
                <w:rFonts w:ascii="Arial" w:hAnsi="Arial" w:cs="Arial"/>
                <w:b/>
                <w:sz w:val="20"/>
                <w:szCs w:val="20"/>
              </w:rPr>
            </w:pPr>
            <w:r>
              <w:rPr>
                <w:rFonts w:ascii="Arial" w:hAnsi="Arial" w:cs="Arial"/>
                <w:b/>
                <w:sz w:val="20"/>
                <w:szCs w:val="20"/>
              </w:rPr>
              <w:t xml:space="preserve">3.  Po ceste (cestou), Vzory a ideály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50"/>
        </w:trPr>
        <w:tc>
          <w:tcPr>
            <w:tcW w:w="2581" w:type="dxa"/>
            <w:tcBorders>
              <w:top w:val="single" w:sz="12" w:space="0" w:color="auto"/>
              <w:left w:val="thinThickSmallGap" w:sz="12" w:space="0" w:color="auto"/>
              <w:bottom w:val="single" w:sz="12" w:space="0" w:color="auto"/>
              <w:right w:val="single" w:sz="12" w:space="0" w:color="auto"/>
            </w:tcBorders>
            <w:vAlign w:val="center"/>
            <w:hideMark/>
          </w:tcPr>
          <w:p w:rsidR="009E40C8" w:rsidRDefault="009E40C8" w:rsidP="00E668FB">
            <w:pPr>
              <w:spacing w:after="0"/>
              <w:rPr>
                <w:rFonts w:ascii="Arial" w:hAnsi="Arial" w:cs="Arial"/>
                <w:sz w:val="20"/>
                <w:szCs w:val="20"/>
              </w:rPr>
            </w:pPr>
            <w:r>
              <w:rPr>
                <w:rFonts w:ascii="Arial" w:hAnsi="Arial" w:cs="Arial"/>
                <w:sz w:val="20"/>
                <w:szCs w:val="20"/>
              </w:rPr>
              <w:lastRenderedPageBreak/>
              <w:t xml:space="preserve">-  Práve odišiel z domu, </w:t>
            </w:r>
          </w:p>
          <w:p w:rsidR="009E40C8" w:rsidRDefault="009E40C8" w:rsidP="00E668FB">
            <w:pPr>
              <w:spacing w:after="0"/>
              <w:rPr>
                <w:rFonts w:ascii="Arial" w:hAnsi="Arial" w:cs="Arial"/>
                <w:sz w:val="20"/>
                <w:szCs w:val="20"/>
              </w:rPr>
            </w:pPr>
            <w:r>
              <w:rPr>
                <w:rFonts w:ascii="Arial" w:hAnsi="Arial" w:cs="Arial"/>
                <w:sz w:val="20"/>
                <w:szCs w:val="20"/>
              </w:rPr>
              <w:t xml:space="preserve">   musíme cestovať priamo cez centrum mesta</w:t>
            </w:r>
          </w:p>
          <w:p w:rsidR="009E40C8" w:rsidRDefault="009E40C8" w:rsidP="00E668FB">
            <w:pPr>
              <w:spacing w:after="0"/>
              <w:rPr>
                <w:rFonts w:ascii="Arial" w:hAnsi="Arial" w:cs="Arial"/>
                <w:sz w:val="20"/>
                <w:szCs w:val="20"/>
              </w:rPr>
            </w:pPr>
            <w:r>
              <w:rPr>
                <w:rFonts w:ascii="Arial" w:hAnsi="Arial" w:cs="Arial"/>
                <w:sz w:val="20"/>
                <w:szCs w:val="20"/>
              </w:rPr>
              <w:t xml:space="preserve">-  Osobná doprava, </w:t>
            </w:r>
          </w:p>
          <w:p w:rsidR="009E40C8" w:rsidRDefault="009E40C8" w:rsidP="00E668FB">
            <w:pPr>
              <w:spacing w:after="0"/>
              <w:rPr>
                <w:rFonts w:ascii="Arial" w:hAnsi="Arial" w:cs="Arial"/>
                <w:sz w:val="20"/>
                <w:szCs w:val="20"/>
              </w:rPr>
            </w:pPr>
            <w:r>
              <w:rPr>
                <w:rFonts w:ascii="Arial" w:hAnsi="Arial" w:cs="Arial"/>
                <w:sz w:val="20"/>
                <w:szCs w:val="20"/>
              </w:rPr>
              <w:t xml:space="preserve">-  Preto... ,Na ceste za </w:t>
            </w:r>
          </w:p>
          <w:p w:rsidR="009E40C8" w:rsidRDefault="009E40C8" w:rsidP="00E668FB">
            <w:pPr>
              <w:spacing w:after="0"/>
              <w:rPr>
                <w:rFonts w:ascii="Arial" w:hAnsi="Arial" w:cs="Arial"/>
                <w:sz w:val="20"/>
                <w:szCs w:val="20"/>
              </w:rPr>
            </w:pPr>
            <w:r>
              <w:rPr>
                <w:rFonts w:ascii="Arial" w:hAnsi="Arial" w:cs="Arial"/>
                <w:sz w:val="20"/>
                <w:szCs w:val="20"/>
              </w:rPr>
              <w:t xml:space="preserve">    každého počasia</w:t>
            </w:r>
          </w:p>
          <w:p w:rsidR="009E40C8" w:rsidRDefault="009E40C8" w:rsidP="00E668FB">
            <w:pPr>
              <w:spacing w:after="0"/>
              <w:rPr>
                <w:rFonts w:ascii="Arial" w:hAnsi="Arial" w:cs="Arial"/>
                <w:sz w:val="20"/>
                <w:szCs w:val="20"/>
              </w:rPr>
            </w:pPr>
            <w:r>
              <w:rPr>
                <w:rFonts w:ascii="Arial" w:hAnsi="Arial" w:cs="Arial"/>
                <w:sz w:val="20"/>
                <w:szCs w:val="20"/>
              </w:rPr>
              <w:t xml:space="preserve">-   Človek, jeho vzory a ideály </w:t>
            </w:r>
          </w:p>
          <w:p w:rsidR="009E40C8" w:rsidRDefault="009E40C8" w:rsidP="00E668FB">
            <w:pPr>
              <w:spacing w:after="0"/>
              <w:rPr>
                <w:rFonts w:ascii="Arial" w:hAnsi="Arial" w:cs="Arial"/>
                <w:sz w:val="20"/>
                <w:szCs w:val="20"/>
              </w:rPr>
            </w:pPr>
            <w:r>
              <w:rPr>
                <w:rFonts w:ascii="Arial" w:hAnsi="Arial" w:cs="Arial"/>
                <w:sz w:val="20"/>
                <w:szCs w:val="20"/>
              </w:rPr>
              <w:t>-   Pozitívne a negatívne vzory(Posluch - správy z dielne, hnev v cestnej doprave)</w:t>
            </w:r>
          </w:p>
          <w:p w:rsidR="009E40C8" w:rsidRDefault="009E40C8" w:rsidP="00E668FB">
            <w:pPr>
              <w:spacing w:after="0"/>
              <w:rPr>
                <w:rFonts w:ascii="Arial" w:hAnsi="Arial" w:cs="Arial"/>
                <w:sz w:val="20"/>
                <w:szCs w:val="20"/>
              </w:rPr>
            </w:pPr>
            <w:r>
              <w:rPr>
                <w:rFonts w:ascii="Arial" w:hAnsi="Arial" w:cs="Arial"/>
                <w:sz w:val="20"/>
                <w:szCs w:val="20"/>
              </w:rPr>
              <w:t xml:space="preserve">-   Dopravné prostriedky,  príprava na cestu a cestovanie </w:t>
            </w:r>
          </w:p>
          <w:p w:rsidR="009E40C8" w:rsidRDefault="009E40C8" w:rsidP="00E668FB">
            <w:pPr>
              <w:spacing w:after="0"/>
              <w:rPr>
                <w:rFonts w:ascii="Arial" w:hAnsi="Arial" w:cs="Arial"/>
                <w:sz w:val="20"/>
                <w:szCs w:val="20"/>
              </w:rPr>
            </w:pPr>
            <w:r>
              <w:rPr>
                <w:rFonts w:ascii="Arial" w:hAnsi="Arial" w:cs="Arial"/>
                <w:sz w:val="20"/>
                <w:szCs w:val="20"/>
              </w:rPr>
              <w:t>-  Turistika a cestovný ruch</w:t>
            </w:r>
          </w:p>
          <w:p w:rsidR="009E40C8" w:rsidRDefault="009E40C8" w:rsidP="00E668FB">
            <w:pPr>
              <w:spacing w:after="0"/>
              <w:rPr>
                <w:rFonts w:ascii="Arial" w:hAnsi="Arial" w:cs="Arial"/>
                <w:sz w:val="20"/>
                <w:szCs w:val="20"/>
              </w:rPr>
            </w:pPr>
            <w:r>
              <w:rPr>
                <w:rFonts w:ascii="Arial" w:hAnsi="Arial" w:cs="Arial"/>
                <w:sz w:val="20"/>
                <w:szCs w:val="20"/>
              </w:rPr>
              <w:t>-   Problémy sietí (cestných, železničných a leteckých sietí)</w:t>
            </w:r>
          </w:p>
        </w:tc>
        <w:tc>
          <w:tcPr>
            <w:tcW w:w="894" w:type="dxa"/>
            <w:tcBorders>
              <w:top w:val="single" w:sz="12" w:space="0" w:color="auto"/>
              <w:left w:val="single" w:sz="12" w:space="0" w:color="auto"/>
              <w:bottom w:val="single" w:sz="12" w:space="0" w:color="auto"/>
              <w:right w:val="single" w:sz="12" w:space="0" w:color="auto"/>
            </w:tcBorders>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20"/>
                <w:szCs w:val="20"/>
              </w:rPr>
            </w:pPr>
            <w:r>
              <w:rPr>
                <w:rFonts w:ascii="Arial" w:hAnsi="Arial" w:cs="Arial"/>
                <w:sz w:val="20"/>
                <w:szCs w:val="20"/>
              </w:rPr>
              <w:t xml:space="preserve">-Zachytiť logickú štruktúru  textu o vzoroch a ideáloch </w:t>
            </w:r>
          </w:p>
          <w:p w:rsidR="009E40C8" w:rsidRDefault="009E40C8" w:rsidP="00E668FB">
            <w:pPr>
              <w:spacing w:after="0"/>
              <w:rPr>
                <w:rFonts w:ascii="Arial" w:hAnsi="Arial" w:cs="Arial"/>
                <w:sz w:val="20"/>
                <w:szCs w:val="20"/>
              </w:rPr>
            </w:pPr>
            <w:r>
              <w:rPr>
                <w:rFonts w:ascii="Arial" w:hAnsi="Arial" w:cs="Arial"/>
                <w:sz w:val="20"/>
                <w:szCs w:val="20"/>
              </w:rPr>
              <w:t xml:space="preserve">-Aplikovať gramatické javy </w:t>
            </w:r>
          </w:p>
          <w:p w:rsidR="009E40C8" w:rsidRDefault="009E40C8" w:rsidP="00E668FB">
            <w:pPr>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spacing w:after="0"/>
              <w:rPr>
                <w:rFonts w:ascii="Arial" w:hAnsi="Arial" w:cs="Arial"/>
                <w:sz w:val="20"/>
                <w:szCs w:val="20"/>
              </w:rPr>
            </w:pPr>
            <w:r>
              <w:rPr>
                <w:rFonts w:ascii="Arial" w:hAnsi="Arial" w:cs="Arial"/>
                <w:sz w:val="20"/>
                <w:szCs w:val="20"/>
              </w:rPr>
              <w:t xml:space="preserve">-Zachytiť špecifické </w:t>
            </w:r>
          </w:p>
          <w:p w:rsidR="009E40C8" w:rsidRDefault="009E40C8" w:rsidP="00E668FB">
            <w:pPr>
              <w:spacing w:after="0"/>
              <w:rPr>
                <w:rFonts w:ascii="Arial" w:hAnsi="Arial" w:cs="Arial"/>
                <w:sz w:val="20"/>
                <w:szCs w:val="20"/>
              </w:rPr>
            </w:pPr>
            <w:r>
              <w:rPr>
                <w:rFonts w:ascii="Arial" w:hAnsi="Arial" w:cs="Arial"/>
                <w:sz w:val="20"/>
                <w:szCs w:val="20"/>
              </w:rPr>
              <w:t>inf. z počutého textu o vzoroch a ideáloch</w:t>
            </w:r>
          </w:p>
          <w:p w:rsidR="009E40C8" w:rsidRDefault="009E40C8" w:rsidP="00E668FB">
            <w:pPr>
              <w:spacing w:after="0"/>
              <w:rPr>
                <w:rFonts w:ascii="Arial" w:hAnsi="Arial" w:cs="Arial"/>
                <w:sz w:val="20"/>
                <w:szCs w:val="20"/>
              </w:rPr>
            </w:pPr>
            <w:r>
              <w:rPr>
                <w:rFonts w:ascii="Arial" w:hAnsi="Arial" w:cs="Arial"/>
                <w:sz w:val="20"/>
                <w:szCs w:val="20"/>
              </w:rPr>
              <w:t xml:space="preserve">-Opísať obrázky a viesť </w:t>
            </w:r>
          </w:p>
          <w:p w:rsidR="009E40C8" w:rsidRDefault="009E40C8" w:rsidP="00E668FB">
            <w:pPr>
              <w:spacing w:after="0"/>
              <w:rPr>
                <w:rFonts w:ascii="Arial" w:hAnsi="Arial" w:cs="Arial"/>
                <w:sz w:val="20"/>
                <w:szCs w:val="20"/>
              </w:rPr>
            </w:pPr>
            <w:r>
              <w:rPr>
                <w:rFonts w:ascii="Arial" w:hAnsi="Arial" w:cs="Arial"/>
                <w:sz w:val="20"/>
                <w:szCs w:val="20"/>
              </w:rPr>
              <w:t>komunikáciu na zobrazenú tému</w:t>
            </w:r>
          </w:p>
          <w:p w:rsidR="009E40C8" w:rsidRDefault="009E40C8" w:rsidP="00E668FB">
            <w:pPr>
              <w:spacing w:after="0"/>
              <w:rPr>
                <w:rFonts w:ascii="Arial" w:hAnsi="Arial" w:cs="Arial"/>
                <w:sz w:val="20"/>
                <w:szCs w:val="20"/>
              </w:rPr>
            </w:pPr>
            <w:r>
              <w:rPr>
                <w:rFonts w:ascii="Arial" w:hAnsi="Arial" w:cs="Arial"/>
                <w:sz w:val="20"/>
                <w:szCs w:val="20"/>
              </w:rPr>
              <w:t>-Rozšíriť si lexiku o výrazy spojené s danou problematikou </w:t>
            </w:r>
          </w:p>
          <w:p w:rsidR="009E40C8" w:rsidRDefault="009E40C8" w:rsidP="00E668FB">
            <w:pPr>
              <w:spacing w:after="0"/>
              <w:rPr>
                <w:rFonts w:ascii="Arial" w:hAnsi="Arial" w:cs="Arial"/>
                <w:sz w:val="20"/>
                <w:szCs w:val="20"/>
              </w:rPr>
            </w:pPr>
            <w:r>
              <w:rPr>
                <w:rFonts w:ascii="Arial" w:hAnsi="Arial" w:cs="Arial"/>
                <w:sz w:val="20"/>
                <w:szCs w:val="20"/>
              </w:rPr>
              <w:t>-Komunikovať na tému Vzory a ideály</w:t>
            </w:r>
          </w:p>
          <w:p w:rsidR="009E40C8" w:rsidRDefault="009E40C8" w:rsidP="00E668FB">
            <w:pPr>
              <w:spacing w:after="0"/>
              <w:rPr>
                <w:rFonts w:ascii="Arial" w:hAnsi="Arial" w:cs="Arial"/>
                <w:sz w:val="20"/>
                <w:szCs w:val="20"/>
              </w:rPr>
            </w:pPr>
            <w:r>
              <w:rPr>
                <w:rFonts w:ascii="Arial" w:hAnsi="Arial" w:cs="Arial"/>
                <w:sz w:val="20"/>
                <w:szCs w:val="20"/>
              </w:rPr>
              <w:t xml:space="preserve">- Pomenovať rozdiely medzi  pojmami vzor a ideál </w:t>
            </w:r>
          </w:p>
          <w:p w:rsidR="009E40C8" w:rsidRDefault="009E40C8" w:rsidP="00E668FB">
            <w:pPr>
              <w:spacing w:after="0"/>
              <w:rPr>
                <w:rFonts w:ascii="Arial" w:hAnsi="Arial" w:cs="Arial"/>
                <w:sz w:val="20"/>
                <w:szCs w:val="20"/>
              </w:rPr>
            </w:pPr>
            <w:r>
              <w:rPr>
                <w:rFonts w:ascii="Arial" w:hAnsi="Arial" w:cs="Arial"/>
                <w:sz w:val="20"/>
                <w:szCs w:val="20"/>
              </w:rPr>
              <w:t>-Opísal svoj vzor a ideál</w:t>
            </w:r>
          </w:p>
          <w:p w:rsidR="009E40C8" w:rsidRDefault="009E40C8" w:rsidP="00E668FB">
            <w:pPr>
              <w:spacing w:after="0"/>
              <w:rPr>
                <w:rFonts w:ascii="Arial" w:hAnsi="Arial" w:cs="Arial"/>
                <w:sz w:val="20"/>
                <w:szCs w:val="20"/>
              </w:rPr>
            </w:pPr>
            <w:r>
              <w:rPr>
                <w:rFonts w:ascii="Arial" w:hAnsi="Arial" w:cs="Arial"/>
                <w:sz w:val="20"/>
                <w:szCs w:val="20"/>
              </w:rPr>
              <w:t>- Napísať projekt na tému „Vzory a ideály“</w:t>
            </w:r>
          </w:p>
          <w:p w:rsidR="009E40C8" w:rsidRDefault="009E40C8" w:rsidP="00E668FB">
            <w:pPr>
              <w:spacing w:after="0"/>
              <w:rPr>
                <w:rFonts w:ascii="Arial" w:hAnsi="Arial" w:cs="Arial"/>
                <w:sz w:val="20"/>
                <w:szCs w:val="20"/>
              </w:rPr>
            </w:pPr>
            <w:r>
              <w:rPr>
                <w:rFonts w:ascii="Arial" w:hAnsi="Arial" w:cs="Arial"/>
                <w:sz w:val="20"/>
                <w:szCs w:val="20"/>
              </w:rPr>
              <w:t xml:space="preserve">-Vedieť urobiť rozhovor so známou osobnosťou (tvoriť </w:t>
            </w:r>
          </w:p>
          <w:p w:rsidR="009E40C8" w:rsidRDefault="009E40C8" w:rsidP="00E668FB">
            <w:pPr>
              <w:spacing w:after="0"/>
              <w:rPr>
                <w:rFonts w:ascii="Arial" w:hAnsi="Arial" w:cs="Arial"/>
                <w:sz w:val="20"/>
                <w:szCs w:val="20"/>
              </w:rPr>
            </w:pPr>
            <w:r>
              <w:rPr>
                <w:rFonts w:ascii="Arial" w:hAnsi="Arial" w:cs="Arial"/>
                <w:sz w:val="20"/>
                <w:szCs w:val="20"/>
              </w:rPr>
              <w:t xml:space="preserve">     vhodné otázky)</w:t>
            </w:r>
          </w:p>
        </w:tc>
        <w:tc>
          <w:tcPr>
            <w:tcW w:w="2978" w:type="dxa"/>
            <w:tcBorders>
              <w:top w:val="single" w:sz="12" w:space="0" w:color="auto"/>
              <w:left w:val="single" w:sz="12" w:space="0" w:color="auto"/>
              <w:bottom w:val="single" w:sz="12" w:space="0" w:color="auto"/>
              <w:right w:val="single" w:sz="12" w:space="0" w:color="auto"/>
            </w:tcBorders>
            <w:hideMark/>
          </w:tcPr>
          <w:p w:rsidR="009E40C8" w:rsidRDefault="009E40C8" w:rsidP="00E668FB">
            <w:pPr>
              <w:tabs>
                <w:tab w:val="left" w:pos="30"/>
              </w:tabs>
              <w:spacing w:after="0"/>
              <w:rPr>
                <w:rFonts w:ascii="Arial" w:hAnsi="Arial" w:cs="Arial"/>
                <w:sz w:val="20"/>
                <w:szCs w:val="20"/>
              </w:rPr>
            </w:pPr>
            <w:r>
              <w:rPr>
                <w:rFonts w:ascii="Arial" w:hAnsi="Arial" w:cs="Arial"/>
                <w:sz w:val="20"/>
                <w:szCs w:val="20"/>
              </w:rPr>
              <w:t>-   zachytil logickú štruktúru textu o vzoroch a  ideáloch</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   aplikoval gramatické javy v praktických cvičeniach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    zachytil špecifické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informácie z počutého textu</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    opísal obrázky a viesť komunikáciu  na zobrazenú </w:t>
            </w:r>
          </w:p>
          <w:p w:rsidR="009E40C8" w:rsidRDefault="009E40C8" w:rsidP="00E668FB">
            <w:pPr>
              <w:tabs>
                <w:tab w:val="left" w:pos="30"/>
              </w:tabs>
              <w:spacing w:after="0"/>
              <w:ind w:left="-4"/>
              <w:rPr>
                <w:rFonts w:ascii="Arial" w:hAnsi="Arial" w:cs="Arial"/>
                <w:sz w:val="20"/>
                <w:szCs w:val="20"/>
              </w:rPr>
            </w:pPr>
            <w:r>
              <w:rPr>
                <w:rFonts w:ascii="Arial" w:hAnsi="Arial" w:cs="Arial"/>
                <w:sz w:val="20"/>
                <w:szCs w:val="20"/>
              </w:rPr>
              <w:t>tému</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rozšíril si lexiku o výrazy spojené s danou</w:t>
            </w:r>
          </w:p>
          <w:p w:rsidR="009E40C8" w:rsidRDefault="009E40C8" w:rsidP="00E668FB">
            <w:pPr>
              <w:tabs>
                <w:tab w:val="left" w:pos="30"/>
              </w:tabs>
              <w:spacing w:after="0"/>
              <w:rPr>
                <w:rFonts w:ascii="Arial" w:hAnsi="Arial" w:cs="Arial"/>
                <w:sz w:val="20"/>
                <w:szCs w:val="20"/>
              </w:rPr>
            </w:pPr>
            <w:r>
              <w:rPr>
                <w:rFonts w:ascii="Arial" w:hAnsi="Arial" w:cs="Arial"/>
                <w:sz w:val="20"/>
                <w:szCs w:val="20"/>
              </w:rPr>
              <w:t>problematikou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komunikoval na tému vzory a ideály</w:t>
            </w:r>
          </w:p>
          <w:p w:rsidR="009E40C8" w:rsidRDefault="009E40C8" w:rsidP="00E668FB">
            <w:pPr>
              <w:spacing w:after="0"/>
              <w:rPr>
                <w:rFonts w:ascii="Arial" w:hAnsi="Arial" w:cs="Arial"/>
                <w:sz w:val="20"/>
                <w:szCs w:val="20"/>
              </w:rPr>
            </w:pPr>
            <w:r>
              <w:rPr>
                <w:rFonts w:ascii="Arial" w:hAnsi="Arial" w:cs="Arial"/>
                <w:sz w:val="20"/>
                <w:szCs w:val="20"/>
              </w:rPr>
              <w:t xml:space="preserve">-    pomenovať rozdiely medzi  pojmami vzor a ideál </w:t>
            </w:r>
          </w:p>
          <w:p w:rsidR="009E40C8" w:rsidRDefault="009E40C8" w:rsidP="00E668FB">
            <w:pPr>
              <w:spacing w:after="0"/>
              <w:rPr>
                <w:rFonts w:ascii="Arial" w:hAnsi="Arial" w:cs="Arial"/>
                <w:sz w:val="20"/>
                <w:szCs w:val="20"/>
              </w:rPr>
            </w:pPr>
            <w:r>
              <w:rPr>
                <w:rFonts w:ascii="Arial" w:hAnsi="Arial" w:cs="Arial"/>
                <w:sz w:val="20"/>
                <w:szCs w:val="20"/>
              </w:rPr>
              <w:t>-    opísal svoj vzor a ideál</w:t>
            </w:r>
          </w:p>
          <w:p w:rsidR="009E40C8" w:rsidRDefault="009E40C8" w:rsidP="00E668FB">
            <w:pPr>
              <w:spacing w:after="0"/>
              <w:rPr>
                <w:rFonts w:ascii="Arial" w:hAnsi="Arial" w:cs="Arial"/>
                <w:sz w:val="20"/>
                <w:szCs w:val="20"/>
              </w:rPr>
            </w:pPr>
            <w:r>
              <w:rPr>
                <w:rFonts w:ascii="Arial" w:hAnsi="Arial" w:cs="Arial"/>
                <w:sz w:val="20"/>
                <w:szCs w:val="20"/>
              </w:rPr>
              <w:t xml:space="preserve">-    napísal projekt na tému </w:t>
            </w:r>
          </w:p>
          <w:p w:rsidR="009E40C8" w:rsidRDefault="009E40C8" w:rsidP="00E668FB">
            <w:pPr>
              <w:spacing w:after="0"/>
              <w:rPr>
                <w:rFonts w:ascii="Arial" w:hAnsi="Arial" w:cs="Arial"/>
                <w:sz w:val="20"/>
                <w:szCs w:val="20"/>
              </w:rPr>
            </w:pPr>
            <w:r>
              <w:rPr>
                <w:rFonts w:ascii="Arial" w:hAnsi="Arial" w:cs="Arial"/>
                <w:sz w:val="20"/>
                <w:szCs w:val="20"/>
              </w:rPr>
              <w:t>„Vzory a ideály“</w:t>
            </w:r>
          </w:p>
          <w:p w:rsidR="009E40C8" w:rsidRDefault="009E40C8" w:rsidP="00E668FB">
            <w:pPr>
              <w:spacing w:after="0"/>
              <w:rPr>
                <w:rFonts w:ascii="Arial" w:hAnsi="Arial" w:cs="Arial"/>
                <w:sz w:val="20"/>
                <w:szCs w:val="20"/>
              </w:rPr>
            </w:pPr>
            <w:r>
              <w:rPr>
                <w:rFonts w:ascii="Arial" w:hAnsi="Arial" w:cs="Arial"/>
                <w:sz w:val="20"/>
                <w:szCs w:val="20"/>
              </w:rPr>
              <w:t xml:space="preserve">-    urobil rozhovor so známou </w:t>
            </w:r>
          </w:p>
          <w:p w:rsidR="009E40C8" w:rsidRDefault="009E40C8" w:rsidP="00E668FB">
            <w:pPr>
              <w:spacing w:after="0"/>
              <w:rPr>
                <w:rFonts w:ascii="Arial" w:hAnsi="Arial" w:cs="Arial"/>
                <w:sz w:val="20"/>
                <w:szCs w:val="20"/>
              </w:rPr>
            </w:pPr>
            <w:r>
              <w:rPr>
                <w:rFonts w:ascii="Arial" w:hAnsi="Arial" w:cs="Arial"/>
                <w:sz w:val="20"/>
                <w:szCs w:val="20"/>
              </w:rPr>
              <w:t xml:space="preserve">osobnosťou (tvoril otázky)   </w:t>
            </w:r>
          </w:p>
        </w:tc>
        <w:tc>
          <w:tcPr>
            <w:tcW w:w="1601"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ind w:left="-4"/>
              <w:rPr>
                <w:rFonts w:ascii="Arial" w:hAnsi="Arial" w:cs="Arial"/>
                <w:sz w:val="16"/>
                <w:szCs w:val="16"/>
              </w:rPr>
            </w:pPr>
            <w:r>
              <w:rPr>
                <w:rFonts w:ascii="Arial" w:hAnsi="Arial" w:cs="Arial"/>
                <w:sz w:val="16"/>
                <w:szCs w:val="16"/>
              </w:rPr>
              <w:t xml:space="preserve"> </w:t>
            </w:r>
          </w:p>
        </w:tc>
        <w:tc>
          <w:tcPr>
            <w:tcW w:w="1943" w:type="dxa"/>
            <w:tcBorders>
              <w:top w:val="single" w:sz="12" w:space="0" w:color="auto"/>
              <w:left w:val="single" w:sz="12" w:space="0" w:color="auto"/>
              <w:bottom w:val="single" w:sz="12" w:space="0" w:color="auto"/>
              <w:right w:val="thinThickSmallGap"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9E40C8" w:rsidRDefault="009E40C8" w:rsidP="00E668FB">
            <w:pPr>
              <w:spacing w:after="0"/>
              <w:ind w:left="30" w:hanging="30"/>
              <w:rPr>
                <w:rFonts w:ascii="Arial" w:hAnsi="Arial" w:cs="Arial"/>
                <w:b/>
                <w:sz w:val="20"/>
                <w:szCs w:val="20"/>
              </w:rPr>
            </w:pPr>
            <w:r>
              <w:rPr>
                <w:rFonts w:ascii="Arial" w:hAnsi="Arial" w:cs="Arial"/>
                <w:b/>
                <w:sz w:val="20"/>
                <w:szCs w:val="20"/>
              </w:rPr>
              <w:t xml:space="preserve">4.  Cestovanie; Krajina, ktorej jazyk sa učím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2665"/>
        </w:trPr>
        <w:tc>
          <w:tcPr>
            <w:tcW w:w="2581" w:type="dxa"/>
            <w:tcBorders>
              <w:top w:val="single" w:sz="12" w:space="0" w:color="auto"/>
              <w:left w:val="thinThickSmallGap" w:sz="12" w:space="0" w:color="auto"/>
              <w:bottom w:val="single" w:sz="12" w:space="0" w:color="auto"/>
              <w:right w:val="single" w:sz="12" w:space="0" w:color="auto"/>
            </w:tcBorders>
            <w:vAlign w:val="center"/>
          </w:tcPr>
          <w:p w:rsidR="009E40C8" w:rsidRDefault="009E40C8" w:rsidP="00E668FB">
            <w:pPr>
              <w:spacing w:after="0"/>
              <w:rPr>
                <w:rFonts w:ascii="Arial" w:hAnsi="Arial" w:cs="Arial"/>
                <w:sz w:val="20"/>
                <w:szCs w:val="20"/>
              </w:rPr>
            </w:pPr>
            <w:r>
              <w:rPr>
                <w:rFonts w:ascii="Arial" w:hAnsi="Arial" w:cs="Arial"/>
                <w:sz w:val="20"/>
                <w:szCs w:val="20"/>
              </w:rPr>
              <w:t>- Cestujeme k Atlantiku</w:t>
            </w:r>
          </w:p>
          <w:p w:rsidR="009E40C8" w:rsidRDefault="009E40C8" w:rsidP="00E668FB">
            <w:pPr>
              <w:spacing w:after="0"/>
              <w:rPr>
                <w:rFonts w:ascii="Arial" w:hAnsi="Arial" w:cs="Arial"/>
                <w:sz w:val="20"/>
                <w:szCs w:val="20"/>
              </w:rPr>
            </w:pPr>
            <w:r>
              <w:rPr>
                <w:rFonts w:ascii="Arial" w:hAnsi="Arial" w:cs="Arial"/>
                <w:sz w:val="20"/>
                <w:szCs w:val="20"/>
              </w:rPr>
              <w:t xml:space="preserve">- Pekné apartmány s veľkými  Balkónmi; (rezervovať si cestu) plánovať vysnívanú </w:t>
            </w:r>
          </w:p>
          <w:p w:rsidR="009E40C8" w:rsidRDefault="009E40C8" w:rsidP="00E668FB">
            <w:pPr>
              <w:spacing w:after="0"/>
              <w:rPr>
                <w:rFonts w:ascii="Arial" w:hAnsi="Arial" w:cs="Arial"/>
                <w:sz w:val="20"/>
                <w:szCs w:val="20"/>
              </w:rPr>
            </w:pPr>
            <w:r>
              <w:rPr>
                <w:rFonts w:ascii="Arial" w:hAnsi="Arial" w:cs="Arial"/>
                <w:sz w:val="20"/>
                <w:szCs w:val="20"/>
              </w:rPr>
              <w:t>cestu</w:t>
            </w:r>
          </w:p>
          <w:p w:rsidR="009E40C8" w:rsidRDefault="009E40C8" w:rsidP="00E668FB">
            <w:pPr>
              <w:spacing w:after="0"/>
              <w:rPr>
                <w:rFonts w:ascii="Arial" w:hAnsi="Arial" w:cs="Arial"/>
                <w:sz w:val="20"/>
                <w:szCs w:val="20"/>
              </w:rPr>
            </w:pPr>
            <w:r>
              <w:rPr>
                <w:rFonts w:ascii="Arial" w:hAnsi="Arial" w:cs="Arial"/>
                <w:sz w:val="20"/>
                <w:szCs w:val="20"/>
              </w:rPr>
              <w:t>-napísať pohľadnice</w:t>
            </w:r>
          </w:p>
          <w:p w:rsidR="009E40C8" w:rsidRDefault="009E40C8" w:rsidP="00E668FB">
            <w:pPr>
              <w:spacing w:after="0"/>
              <w:rPr>
                <w:rFonts w:ascii="Arial" w:hAnsi="Arial" w:cs="Arial"/>
                <w:sz w:val="20"/>
                <w:szCs w:val="20"/>
              </w:rPr>
            </w:pPr>
            <w:r>
              <w:rPr>
                <w:rFonts w:ascii="Arial" w:hAnsi="Arial" w:cs="Arial"/>
                <w:sz w:val="20"/>
                <w:szCs w:val="20"/>
              </w:rPr>
              <w:t>-prehľad gramatiky</w:t>
            </w:r>
          </w:p>
          <w:p w:rsidR="009E40C8" w:rsidRDefault="009E40C8" w:rsidP="00E668FB">
            <w:pPr>
              <w:spacing w:after="0"/>
              <w:rPr>
                <w:rFonts w:ascii="Arial" w:hAnsi="Arial" w:cs="Arial"/>
                <w:sz w:val="20"/>
                <w:szCs w:val="20"/>
              </w:rPr>
            </w:pPr>
            <w:r>
              <w:rPr>
                <w:rFonts w:ascii="Arial" w:hAnsi="Arial" w:cs="Arial"/>
                <w:sz w:val="20"/>
                <w:szCs w:val="20"/>
              </w:rPr>
              <w:t>-jedna okrúhla vec</w:t>
            </w:r>
          </w:p>
          <w:p w:rsidR="009E40C8" w:rsidRDefault="009E40C8" w:rsidP="00E668FB">
            <w:pPr>
              <w:spacing w:after="0"/>
              <w:rPr>
                <w:rFonts w:ascii="Arial" w:hAnsi="Arial" w:cs="Arial"/>
                <w:sz w:val="20"/>
                <w:szCs w:val="20"/>
              </w:rPr>
            </w:pPr>
            <w:r>
              <w:rPr>
                <w:rFonts w:ascii="Arial" w:hAnsi="Arial" w:cs="Arial"/>
                <w:sz w:val="20"/>
                <w:szCs w:val="20"/>
              </w:rPr>
              <w:t xml:space="preserve">-krajina a obyvatelia </w:t>
            </w:r>
          </w:p>
          <w:p w:rsidR="009E40C8" w:rsidRDefault="009E40C8" w:rsidP="00E668FB">
            <w:pPr>
              <w:spacing w:after="0"/>
              <w:rPr>
                <w:rFonts w:ascii="Arial" w:hAnsi="Arial" w:cs="Arial"/>
                <w:sz w:val="20"/>
                <w:szCs w:val="20"/>
              </w:rPr>
            </w:pPr>
            <w:r>
              <w:rPr>
                <w:rFonts w:ascii="Arial" w:hAnsi="Arial" w:cs="Arial"/>
                <w:sz w:val="20"/>
                <w:szCs w:val="20"/>
              </w:rPr>
              <w:lastRenderedPageBreak/>
              <w:t>-Nemecko</w:t>
            </w:r>
          </w:p>
          <w:p w:rsidR="009E40C8" w:rsidRDefault="009E40C8" w:rsidP="00E668FB">
            <w:pPr>
              <w:spacing w:after="0"/>
              <w:rPr>
                <w:rFonts w:ascii="Arial" w:hAnsi="Arial" w:cs="Arial"/>
                <w:sz w:val="20"/>
                <w:szCs w:val="20"/>
              </w:rPr>
            </w:pPr>
            <w:r>
              <w:rPr>
                <w:rFonts w:ascii="Arial" w:hAnsi="Arial" w:cs="Arial"/>
                <w:sz w:val="20"/>
                <w:szCs w:val="20"/>
              </w:rPr>
              <w:t>-história, kultúrne zvyky a tradície</w:t>
            </w:r>
          </w:p>
          <w:p w:rsidR="009E40C8" w:rsidRDefault="009E40C8" w:rsidP="00E668FB">
            <w:pPr>
              <w:spacing w:after="0"/>
              <w:rPr>
                <w:rFonts w:ascii="Arial" w:hAnsi="Arial" w:cs="Arial"/>
                <w:sz w:val="20"/>
                <w:szCs w:val="20"/>
              </w:rPr>
            </w:pPr>
            <w:r>
              <w:rPr>
                <w:rFonts w:ascii="Arial" w:hAnsi="Arial" w:cs="Arial"/>
                <w:sz w:val="20"/>
                <w:szCs w:val="20"/>
              </w:rPr>
              <w:t>-turistické miesta</w:t>
            </w:r>
          </w:p>
          <w:p w:rsidR="009E40C8" w:rsidRDefault="009E40C8" w:rsidP="00E668FB">
            <w:pPr>
              <w:spacing w:after="0"/>
              <w:rPr>
                <w:rFonts w:ascii="Arial" w:hAnsi="Arial" w:cs="Arial"/>
                <w:sz w:val="20"/>
                <w:szCs w:val="20"/>
              </w:rPr>
            </w:pPr>
            <w:r>
              <w:rPr>
                <w:rFonts w:ascii="Arial" w:hAnsi="Arial" w:cs="Arial"/>
                <w:sz w:val="20"/>
                <w:szCs w:val="20"/>
              </w:rPr>
              <w:t>-Rakúsko a Švajčiarsko</w:t>
            </w:r>
          </w:p>
          <w:p w:rsidR="009E40C8" w:rsidRDefault="009E40C8" w:rsidP="00E668FB">
            <w:pPr>
              <w:spacing w:after="0"/>
              <w:rPr>
                <w:rFonts w:ascii="Arial" w:hAnsi="Arial" w:cs="Arial"/>
                <w:sz w:val="20"/>
                <w:szCs w:val="20"/>
              </w:rPr>
            </w:pPr>
            <w:r>
              <w:rPr>
                <w:rFonts w:ascii="Arial" w:hAnsi="Arial" w:cs="Arial"/>
                <w:sz w:val="20"/>
                <w:szCs w:val="20"/>
              </w:rPr>
              <w:t xml:space="preserve">     </w:t>
            </w:r>
          </w:p>
          <w:p w:rsidR="009E40C8" w:rsidRDefault="009E40C8" w:rsidP="00E668FB">
            <w:pPr>
              <w:spacing w:after="0"/>
              <w:rPr>
                <w:rFonts w:ascii="Arial" w:hAnsi="Arial" w:cs="Arial"/>
                <w:sz w:val="20"/>
                <w:szCs w:val="20"/>
              </w:rPr>
            </w:pPr>
          </w:p>
          <w:p w:rsidR="009E40C8" w:rsidRDefault="009E40C8" w:rsidP="00E668FB">
            <w:pPr>
              <w:spacing w:after="0"/>
              <w:ind w:left="264"/>
              <w:rPr>
                <w:rFonts w:ascii="Arial" w:hAnsi="Arial" w:cs="Arial"/>
                <w:sz w:val="20"/>
                <w:szCs w:val="20"/>
              </w:rPr>
            </w:pPr>
          </w:p>
          <w:p w:rsidR="009E40C8" w:rsidRDefault="009E40C8" w:rsidP="00E668FB">
            <w:pPr>
              <w:spacing w:after="0"/>
              <w:ind w:left="264"/>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20"/>
                <w:szCs w:val="20"/>
              </w:rPr>
            </w:pPr>
            <w:r>
              <w:rPr>
                <w:rFonts w:ascii="Arial" w:hAnsi="Arial" w:cs="Arial"/>
                <w:sz w:val="20"/>
                <w:szCs w:val="20"/>
              </w:rPr>
              <w:t xml:space="preserve">-  Zachytiť logickú štruktúru </w:t>
            </w:r>
          </w:p>
          <w:p w:rsidR="009E40C8" w:rsidRDefault="009E40C8" w:rsidP="00E668FB">
            <w:pPr>
              <w:spacing w:after="0"/>
              <w:rPr>
                <w:rFonts w:ascii="Arial" w:hAnsi="Arial" w:cs="Arial"/>
                <w:sz w:val="20"/>
                <w:szCs w:val="20"/>
              </w:rPr>
            </w:pPr>
            <w:r>
              <w:rPr>
                <w:rFonts w:ascii="Arial" w:hAnsi="Arial" w:cs="Arial"/>
                <w:sz w:val="20"/>
                <w:szCs w:val="20"/>
              </w:rPr>
              <w:t xml:space="preserve">textu </w:t>
            </w:r>
          </w:p>
          <w:p w:rsidR="009E40C8" w:rsidRDefault="009E40C8" w:rsidP="00E668FB">
            <w:pPr>
              <w:spacing w:after="0"/>
              <w:rPr>
                <w:rFonts w:ascii="Arial" w:hAnsi="Arial" w:cs="Arial"/>
                <w:sz w:val="20"/>
                <w:szCs w:val="20"/>
              </w:rPr>
            </w:pPr>
            <w:r>
              <w:rPr>
                <w:rFonts w:ascii="Arial" w:hAnsi="Arial" w:cs="Arial"/>
                <w:sz w:val="20"/>
                <w:szCs w:val="20"/>
              </w:rPr>
              <w:t xml:space="preserve">-  Aplikovať gramatické javy v praktických cvičeniach </w:t>
            </w:r>
          </w:p>
          <w:p w:rsidR="009E40C8" w:rsidRDefault="009E40C8" w:rsidP="00E668FB">
            <w:pPr>
              <w:spacing w:after="0"/>
              <w:rPr>
                <w:rFonts w:ascii="Arial" w:hAnsi="Arial" w:cs="Arial"/>
                <w:sz w:val="20"/>
                <w:szCs w:val="20"/>
              </w:rPr>
            </w:pPr>
            <w:r>
              <w:rPr>
                <w:rFonts w:ascii="Arial" w:hAnsi="Arial" w:cs="Arial"/>
                <w:sz w:val="20"/>
                <w:szCs w:val="20"/>
              </w:rPr>
              <w:t>-   Zachytiť špecifické informácie z počutého text o  nemecky hovoriacich krajinách</w:t>
            </w:r>
          </w:p>
          <w:p w:rsidR="009E40C8" w:rsidRDefault="009E40C8" w:rsidP="00E668FB">
            <w:pPr>
              <w:spacing w:after="0"/>
              <w:rPr>
                <w:rFonts w:ascii="Arial" w:hAnsi="Arial" w:cs="Arial"/>
                <w:sz w:val="20"/>
                <w:szCs w:val="20"/>
              </w:rPr>
            </w:pPr>
            <w:r>
              <w:rPr>
                <w:rFonts w:ascii="Arial" w:hAnsi="Arial" w:cs="Arial"/>
                <w:sz w:val="20"/>
                <w:szCs w:val="20"/>
              </w:rPr>
              <w:t>-  Používať predložky a správne skloňovanie bez člena</w:t>
            </w:r>
          </w:p>
          <w:p w:rsidR="009E40C8" w:rsidRDefault="009E40C8" w:rsidP="00E668FB">
            <w:pPr>
              <w:spacing w:after="0"/>
              <w:rPr>
                <w:rFonts w:ascii="Arial" w:hAnsi="Arial" w:cs="Arial"/>
                <w:sz w:val="20"/>
                <w:szCs w:val="20"/>
              </w:rPr>
            </w:pPr>
            <w:r>
              <w:rPr>
                <w:rFonts w:ascii="Arial" w:hAnsi="Arial" w:cs="Arial"/>
                <w:sz w:val="20"/>
                <w:szCs w:val="20"/>
              </w:rPr>
              <w:t xml:space="preserve">-   Opísať obrázky a viesť </w:t>
            </w:r>
          </w:p>
          <w:p w:rsidR="009E40C8" w:rsidRDefault="009E40C8" w:rsidP="00E668FB">
            <w:pPr>
              <w:spacing w:after="0"/>
              <w:rPr>
                <w:rFonts w:ascii="Arial" w:hAnsi="Arial" w:cs="Arial"/>
                <w:sz w:val="20"/>
                <w:szCs w:val="20"/>
              </w:rPr>
            </w:pPr>
            <w:r>
              <w:rPr>
                <w:rFonts w:ascii="Arial" w:hAnsi="Arial" w:cs="Arial"/>
                <w:sz w:val="20"/>
                <w:szCs w:val="20"/>
              </w:rPr>
              <w:lastRenderedPageBreak/>
              <w:t xml:space="preserve">komunikáciu na zobrazenú </w:t>
            </w:r>
          </w:p>
          <w:p w:rsidR="009E40C8" w:rsidRDefault="009E40C8" w:rsidP="00E668FB">
            <w:pPr>
              <w:spacing w:after="0"/>
              <w:ind w:left="-4"/>
              <w:rPr>
                <w:rFonts w:ascii="Arial" w:hAnsi="Arial" w:cs="Arial"/>
                <w:sz w:val="20"/>
                <w:szCs w:val="20"/>
              </w:rPr>
            </w:pPr>
            <w:r>
              <w:rPr>
                <w:rFonts w:ascii="Arial" w:hAnsi="Arial" w:cs="Arial"/>
                <w:sz w:val="20"/>
                <w:szCs w:val="20"/>
              </w:rPr>
              <w:t>tému</w:t>
            </w:r>
          </w:p>
          <w:p w:rsidR="009E40C8" w:rsidRDefault="009E40C8" w:rsidP="00E668FB">
            <w:pPr>
              <w:spacing w:after="0"/>
              <w:rPr>
                <w:rFonts w:ascii="Arial" w:hAnsi="Arial" w:cs="Arial"/>
                <w:sz w:val="20"/>
                <w:szCs w:val="20"/>
              </w:rPr>
            </w:pPr>
            <w:r>
              <w:rPr>
                <w:rFonts w:ascii="Arial" w:hAnsi="Arial" w:cs="Arial"/>
                <w:sz w:val="20"/>
                <w:szCs w:val="20"/>
              </w:rPr>
              <w:t xml:space="preserve">-   Osvojiť si lexiku spojenú </w:t>
            </w:r>
          </w:p>
          <w:p w:rsidR="009E40C8" w:rsidRDefault="009E40C8" w:rsidP="00E668FB">
            <w:pPr>
              <w:spacing w:after="0"/>
              <w:rPr>
                <w:rFonts w:ascii="Arial" w:hAnsi="Arial" w:cs="Arial"/>
                <w:sz w:val="20"/>
                <w:szCs w:val="20"/>
              </w:rPr>
            </w:pPr>
            <w:r>
              <w:rPr>
                <w:rFonts w:ascii="Arial" w:hAnsi="Arial" w:cs="Arial"/>
                <w:sz w:val="20"/>
                <w:szCs w:val="20"/>
              </w:rPr>
              <w:t>s danou problematikou</w:t>
            </w:r>
          </w:p>
          <w:p w:rsidR="009E40C8" w:rsidRDefault="009E40C8" w:rsidP="00E668FB">
            <w:pPr>
              <w:spacing w:after="0"/>
              <w:rPr>
                <w:rFonts w:ascii="Arial" w:hAnsi="Arial" w:cs="Arial"/>
                <w:sz w:val="20"/>
                <w:szCs w:val="20"/>
              </w:rPr>
            </w:pPr>
            <w:r>
              <w:rPr>
                <w:rFonts w:ascii="Arial" w:hAnsi="Arial" w:cs="Arial"/>
                <w:sz w:val="20"/>
                <w:szCs w:val="20"/>
              </w:rPr>
              <w:t>-   Rozšíriť si lexiku o výrazy spojené s danou  problematikou </w:t>
            </w:r>
          </w:p>
          <w:p w:rsidR="009E40C8" w:rsidRDefault="009E40C8" w:rsidP="00E668FB">
            <w:pPr>
              <w:spacing w:after="0"/>
              <w:rPr>
                <w:rFonts w:ascii="Arial" w:hAnsi="Arial" w:cs="Arial"/>
                <w:sz w:val="20"/>
                <w:szCs w:val="20"/>
              </w:rPr>
            </w:pPr>
            <w:r>
              <w:rPr>
                <w:rFonts w:ascii="Arial" w:hAnsi="Arial" w:cs="Arial"/>
                <w:sz w:val="20"/>
                <w:szCs w:val="20"/>
              </w:rPr>
              <w:t>-   Komunikovať na tému Krajina, ktorej jazyk sa učím</w:t>
            </w:r>
          </w:p>
          <w:p w:rsidR="009E40C8" w:rsidRDefault="009E40C8" w:rsidP="00E668FB">
            <w:pPr>
              <w:spacing w:after="0"/>
              <w:rPr>
                <w:rFonts w:ascii="Arial" w:hAnsi="Arial" w:cs="Arial"/>
                <w:sz w:val="20"/>
                <w:szCs w:val="20"/>
              </w:rPr>
            </w:pPr>
            <w:r>
              <w:rPr>
                <w:rFonts w:ascii="Arial" w:hAnsi="Arial" w:cs="Arial"/>
                <w:sz w:val="20"/>
                <w:szCs w:val="20"/>
              </w:rPr>
              <w:t xml:space="preserve">-   Vedieť popísať zemepisnú polohu krajín, rieky, hlavné mesto, atď. </w:t>
            </w:r>
          </w:p>
        </w:tc>
        <w:tc>
          <w:tcPr>
            <w:tcW w:w="2978" w:type="dxa"/>
            <w:tcBorders>
              <w:top w:val="single" w:sz="12" w:space="0" w:color="auto"/>
              <w:left w:val="single" w:sz="12" w:space="0" w:color="auto"/>
              <w:bottom w:val="single" w:sz="12" w:space="0" w:color="auto"/>
              <w:right w:val="single" w:sz="12" w:space="0" w:color="auto"/>
            </w:tcBorders>
          </w:tcPr>
          <w:p w:rsidR="009E40C8" w:rsidRDefault="009E40C8" w:rsidP="00E668FB">
            <w:pPr>
              <w:tabs>
                <w:tab w:val="left" w:pos="30"/>
              </w:tabs>
              <w:spacing w:after="0"/>
              <w:rPr>
                <w:rFonts w:ascii="Arial" w:hAnsi="Arial" w:cs="Arial"/>
                <w:sz w:val="20"/>
                <w:szCs w:val="20"/>
              </w:rPr>
            </w:pPr>
            <w:r>
              <w:rPr>
                <w:rFonts w:ascii="Arial" w:hAnsi="Arial" w:cs="Arial"/>
                <w:sz w:val="20"/>
                <w:szCs w:val="20"/>
              </w:rPr>
              <w:lastRenderedPageBreak/>
              <w:t xml:space="preserve">-Zachytil logickú štruktúru textu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-Aplikoval gramatické javy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-Zachytil špecifické informácie z počutého textu o  nemecky hovoriacich krajinách</w:t>
            </w:r>
          </w:p>
          <w:p w:rsidR="009E40C8" w:rsidRDefault="009E40C8" w:rsidP="00E668FB">
            <w:pPr>
              <w:tabs>
                <w:tab w:val="left" w:pos="30"/>
              </w:tabs>
              <w:spacing w:after="0"/>
              <w:rPr>
                <w:rFonts w:ascii="Arial" w:hAnsi="Arial" w:cs="Arial"/>
                <w:sz w:val="20"/>
                <w:szCs w:val="20"/>
              </w:rPr>
            </w:pPr>
            <w:r>
              <w:rPr>
                <w:rFonts w:ascii="Arial" w:hAnsi="Arial" w:cs="Arial"/>
                <w:sz w:val="20"/>
                <w:szCs w:val="20"/>
              </w:rPr>
              <w:t>-Používal predložky a správne skloňovanie bez člena</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-Opísal obrázky a viedol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komunikáciu na zobrazenú </w:t>
            </w:r>
          </w:p>
          <w:p w:rsidR="009E40C8" w:rsidRDefault="009E40C8" w:rsidP="00E668FB">
            <w:pPr>
              <w:tabs>
                <w:tab w:val="left" w:pos="30"/>
              </w:tabs>
              <w:spacing w:after="0"/>
              <w:ind w:left="-4"/>
              <w:rPr>
                <w:rFonts w:ascii="Arial" w:hAnsi="Arial" w:cs="Arial"/>
                <w:sz w:val="20"/>
                <w:szCs w:val="20"/>
              </w:rPr>
            </w:pPr>
            <w:r>
              <w:rPr>
                <w:rFonts w:ascii="Arial" w:hAnsi="Arial" w:cs="Arial"/>
                <w:sz w:val="20"/>
                <w:szCs w:val="20"/>
              </w:rPr>
              <w:lastRenderedPageBreak/>
              <w:t>tému</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-Osvojil si lexiku spojenú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s danou problematikou</w:t>
            </w:r>
          </w:p>
          <w:p w:rsidR="009E40C8" w:rsidRDefault="009E40C8" w:rsidP="00E668FB">
            <w:pPr>
              <w:tabs>
                <w:tab w:val="left" w:pos="30"/>
              </w:tabs>
              <w:spacing w:after="0"/>
              <w:rPr>
                <w:rFonts w:ascii="Arial" w:hAnsi="Arial" w:cs="Arial"/>
                <w:sz w:val="20"/>
                <w:szCs w:val="20"/>
              </w:rPr>
            </w:pPr>
            <w:r>
              <w:rPr>
                <w:rFonts w:ascii="Arial" w:hAnsi="Arial" w:cs="Arial"/>
                <w:sz w:val="20"/>
                <w:szCs w:val="20"/>
              </w:rPr>
              <w:t>-Rozšíril si lexiku o výrazy spojené s danou problematikou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 xml:space="preserve">-Komunikoval na tému </w:t>
            </w:r>
          </w:p>
          <w:p w:rsidR="009E40C8" w:rsidRDefault="009E40C8" w:rsidP="00E668FB">
            <w:pPr>
              <w:tabs>
                <w:tab w:val="left" w:pos="30"/>
              </w:tabs>
              <w:spacing w:after="0"/>
              <w:rPr>
                <w:rFonts w:ascii="Arial" w:hAnsi="Arial" w:cs="Arial"/>
                <w:sz w:val="20"/>
                <w:szCs w:val="20"/>
              </w:rPr>
            </w:pPr>
            <w:r>
              <w:rPr>
                <w:rFonts w:ascii="Arial" w:hAnsi="Arial" w:cs="Arial"/>
                <w:sz w:val="20"/>
                <w:szCs w:val="20"/>
              </w:rPr>
              <w:t>Krajina, ktorej jazyk sa učím</w:t>
            </w:r>
          </w:p>
          <w:p w:rsidR="009E40C8" w:rsidRDefault="009E40C8" w:rsidP="009E40C8">
            <w:pPr>
              <w:spacing w:after="0"/>
              <w:rPr>
                <w:rFonts w:ascii="Arial" w:hAnsi="Arial" w:cs="Arial"/>
                <w:sz w:val="20"/>
                <w:szCs w:val="20"/>
              </w:rPr>
            </w:pPr>
            <w:r>
              <w:rPr>
                <w:rFonts w:ascii="Arial" w:hAnsi="Arial" w:cs="Arial"/>
                <w:sz w:val="20"/>
                <w:szCs w:val="20"/>
              </w:rPr>
              <w:t>-Popísal zemepisnú polohu krajín, rieky, hlavné mesto, a. i.</w:t>
            </w:r>
          </w:p>
        </w:tc>
        <w:tc>
          <w:tcPr>
            <w:tcW w:w="1601"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lastRenderedPageBreak/>
              <w:t>Ústne skúšanie</w:t>
            </w:r>
          </w:p>
          <w:p w:rsidR="009E40C8" w:rsidRDefault="009E40C8" w:rsidP="00E668FB">
            <w:pPr>
              <w:spacing w:after="0"/>
              <w:rPr>
                <w:rFonts w:ascii="Arial" w:hAnsi="Arial" w:cs="Arial"/>
                <w:sz w:val="16"/>
                <w:szCs w:val="16"/>
              </w:rPr>
            </w:pPr>
            <w:r>
              <w:rPr>
                <w:rFonts w:ascii="Arial" w:hAnsi="Arial" w:cs="Arial"/>
                <w:sz w:val="16"/>
                <w:szCs w:val="16"/>
              </w:rPr>
              <w:t>Písomné skúšanie</w:t>
            </w:r>
          </w:p>
          <w:p w:rsidR="009E40C8" w:rsidRDefault="009E40C8" w:rsidP="00E668FB">
            <w:pPr>
              <w:spacing w:after="0"/>
              <w:rPr>
                <w:rFonts w:ascii="Arial" w:hAnsi="Arial" w:cs="Arial"/>
                <w:sz w:val="16"/>
                <w:szCs w:val="16"/>
              </w:rPr>
            </w:pPr>
            <w:r>
              <w:rPr>
                <w:rFonts w:ascii="Arial" w:hAnsi="Arial" w:cs="Arial"/>
                <w:sz w:val="16"/>
                <w:szCs w:val="16"/>
              </w:rPr>
              <w:t>Ústne frontálne skúšanie</w:t>
            </w:r>
          </w:p>
        </w:tc>
        <w:tc>
          <w:tcPr>
            <w:tcW w:w="1943" w:type="dxa"/>
            <w:tcBorders>
              <w:top w:val="single" w:sz="12" w:space="0" w:color="auto"/>
              <w:left w:val="single" w:sz="12" w:space="0" w:color="auto"/>
              <w:bottom w:val="single" w:sz="12" w:space="0" w:color="auto"/>
              <w:right w:val="thinThickSmallGap"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tc>
      </w:tr>
      <w:tr w:rsidR="009E40C8" w:rsidRPr="00347509" w:rsidTr="009E40C8">
        <w:trPr>
          <w:trHeight w:val="464"/>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E40C8" w:rsidRDefault="009E40C8" w:rsidP="00E668FB">
            <w:pPr>
              <w:tabs>
                <w:tab w:val="left" w:pos="3078"/>
              </w:tabs>
              <w:spacing w:after="0"/>
              <w:rPr>
                <w:rFonts w:ascii="Arial" w:hAnsi="Arial" w:cs="Arial"/>
                <w:b/>
                <w:sz w:val="20"/>
                <w:szCs w:val="20"/>
              </w:rPr>
            </w:pPr>
          </w:p>
          <w:p w:rsidR="009E40C8" w:rsidRDefault="009E40C8" w:rsidP="00E668FB">
            <w:pPr>
              <w:tabs>
                <w:tab w:val="left" w:pos="3078"/>
              </w:tabs>
              <w:spacing w:after="0"/>
              <w:rPr>
                <w:rFonts w:ascii="Arial" w:hAnsi="Arial" w:cs="Arial"/>
                <w:b/>
                <w:sz w:val="20"/>
                <w:szCs w:val="20"/>
              </w:rPr>
            </w:pPr>
            <w:r>
              <w:rPr>
                <w:rFonts w:ascii="Arial" w:hAnsi="Arial" w:cs="Arial"/>
                <w:b/>
                <w:sz w:val="20"/>
                <w:szCs w:val="20"/>
              </w:rPr>
              <w:t>5.  Peniaze</w:t>
            </w:r>
          </w:p>
          <w:p w:rsidR="009E40C8" w:rsidRDefault="009E40C8" w:rsidP="00E668FB">
            <w:pPr>
              <w:spacing w:after="0"/>
              <w:ind w:left="30" w:hanging="30"/>
              <w:rPr>
                <w:rFonts w:ascii="Arial" w:hAnsi="Arial" w:cs="Arial"/>
                <w:b/>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ind w:left="338" w:hanging="342"/>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41"/>
        </w:trPr>
        <w:tc>
          <w:tcPr>
            <w:tcW w:w="2581" w:type="dxa"/>
            <w:tcBorders>
              <w:top w:val="single" w:sz="12" w:space="0" w:color="auto"/>
              <w:left w:val="thinThickSmallGap" w:sz="12" w:space="0" w:color="auto"/>
              <w:bottom w:val="single" w:sz="12" w:space="0" w:color="auto"/>
              <w:right w:val="single" w:sz="12" w:space="0" w:color="auto"/>
            </w:tcBorders>
            <w:vAlign w:val="center"/>
          </w:tcPr>
          <w:p w:rsidR="009E40C8" w:rsidRDefault="009E40C8" w:rsidP="00E668FB">
            <w:pPr>
              <w:spacing w:after="0"/>
              <w:rPr>
                <w:rFonts w:ascii="Arial" w:hAnsi="Arial" w:cs="Arial"/>
                <w:sz w:val="20"/>
                <w:szCs w:val="20"/>
              </w:rPr>
            </w:pPr>
            <w:r>
              <w:rPr>
                <w:rFonts w:ascii="Arial" w:hAnsi="Arial" w:cs="Arial"/>
                <w:sz w:val="20"/>
                <w:szCs w:val="20"/>
              </w:rPr>
              <w:t>- príbeh v obrazoch</w:t>
            </w:r>
          </w:p>
          <w:p w:rsidR="009E40C8" w:rsidRDefault="009E40C8" w:rsidP="00E668FB">
            <w:pPr>
              <w:spacing w:after="0"/>
              <w:rPr>
                <w:rFonts w:ascii="Arial" w:hAnsi="Arial" w:cs="Arial"/>
                <w:sz w:val="20"/>
                <w:szCs w:val="20"/>
              </w:rPr>
            </w:pPr>
            <w:r>
              <w:rPr>
                <w:rFonts w:ascii="Arial" w:hAnsi="Arial" w:cs="Arial"/>
                <w:sz w:val="20"/>
                <w:szCs w:val="20"/>
              </w:rPr>
              <w:t>-informovať sa pri okienku</w:t>
            </w:r>
          </w:p>
          <w:p w:rsidR="009E40C8" w:rsidRDefault="009E40C8" w:rsidP="00E668FB">
            <w:pPr>
              <w:spacing w:after="0"/>
              <w:rPr>
                <w:rFonts w:ascii="Arial" w:hAnsi="Arial" w:cs="Arial"/>
                <w:sz w:val="20"/>
                <w:szCs w:val="20"/>
              </w:rPr>
            </w:pPr>
            <w:r>
              <w:rPr>
                <w:rFonts w:ascii="Arial" w:hAnsi="Arial" w:cs="Arial"/>
                <w:sz w:val="20"/>
                <w:szCs w:val="20"/>
              </w:rPr>
              <w:t>- informovať sa o spôsoboch platby</w:t>
            </w:r>
          </w:p>
          <w:p w:rsidR="009E40C8" w:rsidRDefault="009E40C8" w:rsidP="00E668FB">
            <w:pPr>
              <w:spacing w:after="0"/>
              <w:rPr>
                <w:rFonts w:ascii="Arial" w:hAnsi="Arial" w:cs="Arial"/>
                <w:sz w:val="20"/>
                <w:szCs w:val="20"/>
              </w:rPr>
            </w:pPr>
            <w:r>
              <w:rPr>
                <w:rFonts w:ascii="Arial" w:hAnsi="Arial" w:cs="Arial"/>
                <w:sz w:val="20"/>
                <w:szCs w:val="20"/>
              </w:rPr>
              <w:t>- hovoriť o službách</w:t>
            </w:r>
          </w:p>
          <w:p w:rsidR="009E40C8" w:rsidRDefault="009E40C8" w:rsidP="00E668FB">
            <w:pPr>
              <w:spacing w:after="0"/>
              <w:rPr>
                <w:rFonts w:ascii="Arial" w:hAnsi="Arial" w:cs="Arial"/>
                <w:sz w:val="20"/>
                <w:szCs w:val="20"/>
              </w:rPr>
            </w:pPr>
            <w:r>
              <w:rPr>
                <w:rFonts w:ascii="Arial" w:hAnsi="Arial" w:cs="Arial"/>
                <w:sz w:val="20"/>
                <w:szCs w:val="20"/>
              </w:rPr>
              <w:t>-vysielanie v rádiu</w:t>
            </w:r>
          </w:p>
          <w:p w:rsidR="009E40C8" w:rsidRDefault="009E40C8" w:rsidP="00E668FB">
            <w:pPr>
              <w:spacing w:after="0"/>
              <w:rPr>
                <w:rFonts w:ascii="Arial" w:hAnsi="Arial" w:cs="Arial"/>
                <w:sz w:val="20"/>
                <w:szCs w:val="20"/>
              </w:rPr>
            </w:pPr>
            <w:r>
              <w:rPr>
                <w:rFonts w:ascii="Arial" w:hAnsi="Arial" w:cs="Arial"/>
                <w:sz w:val="20"/>
                <w:szCs w:val="20"/>
              </w:rPr>
              <w:t>-Z novín: všetko okolo peňazí</w:t>
            </w:r>
          </w:p>
          <w:p w:rsidR="009E40C8" w:rsidRDefault="009E40C8" w:rsidP="00E668FB">
            <w:pPr>
              <w:spacing w:after="0"/>
              <w:rPr>
                <w:rFonts w:ascii="Arial" w:hAnsi="Arial" w:cs="Arial"/>
                <w:sz w:val="20"/>
                <w:szCs w:val="20"/>
              </w:rPr>
            </w:pPr>
            <w:r>
              <w:rPr>
                <w:rFonts w:ascii="Arial" w:hAnsi="Arial" w:cs="Arial"/>
                <w:sz w:val="20"/>
                <w:szCs w:val="20"/>
              </w:rPr>
              <w:t>-prehľad gramatiky</w:t>
            </w:r>
          </w:p>
          <w:p w:rsidR="009E40C8" w:rsidRDefault="009E40C8" w:rsidP="00E668FB">
            <w:pPr>
              <w:spacing w:after="0"/>
              <w:rPr>
                <w:rFonts w:ascii="Arial" w:hAnsi="Arial" w:cs="Arial"/>
                <w:sz w:val="20"/>
                <w:szCs w:val="20"/>
              </w:rPr>
            </w:pPr>
            <w:r>
              <w:rPr>
                <w:rFonts w:ascii="Arial" w:hAnsi="Arial" w:cs="Arial"/>
                <w:sz w:val="20"/>
                <w:szCs w:val="20"/>
              </w:rPr>
              <w:t>-hra: Všetci chcú len jedno</w:t>
            </w:r>
          </w:p>
          <w:p w:rsidR="009E40C8" w:rsidRDefault="009E40C8" w:rsidP="00E668FB">
            <w:pPr>
              <w:spacing w:after="0"/>
              <w:rPr>
                <w:rFonts w:ascii="Arial" w:hAnsi="Arial" w:cs="Arial"/>
                <w:sz w:val="20"/>
                <w:szCs w:val="20"/>
              </w:rPr>
            </w:pPr>
            <w:r>
              <w:rPr>
                <w:rFonts w:ascii="Arial" w:hAnsi="Arial" w:cs="Arial"/>
                <w:sz w:val="20"/>
                <w:szCs w:val="20"/>
              </w:rPr>
              <w:t>-masmédiá</w:t>
            </w: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hideMark/>
          </w:tcPr>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-Zachytiť logickú štruktúru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textu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Aplikovať gramatické javy v praktických cvičeniach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-Zachytiť špecifické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informácie z počutého textu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-Opísať obrázky a viesť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komunikáciu na zobrazenú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tému</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-Rozšíriť si lexiku o výrazy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spojené s danou témou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-Konverzovať na tému služby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a financie</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Komunikovať na tému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Masmédiá</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-vymenovať typy masovo-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komunikačných prostriedkov</w:t>
            </w:r>
          </w:p>
          <w:p w:rsidR="009E40C8" w:rsidRDefault="009E40C8" w:rsidP="00E668FB">
            <w:pPr>
              <w:tabs>
                <w:tab w:val="left" w:pos="164"/>
              </w:tabs>
              <w:spacing w:after="0"/>
              <w:rPr>
                <w:rFonts w:ascii="Arial" w:hAnsi="Arial" w:cs="Arial"/>
                <w:sz w:val="20"/>
                <w:szCs w:val="20"/>
              </w:rPr>
            </w:pPr>
            <w:r>
              <w:rPr>
                <w:rFonts w:ascii="Arial" w:hAnsi="Arial" w:cs="Arial"/>
                <w:sz w:val="20"/>
                <w:szCs w:val="20"/>
              </w:rPr>
              <w:lastRenderedPageBreak/>
              <w:t xml:space="preserve">-porozprávať o tlači, rozhlase a televízii </w:t>
            </w:r>
          </w:p>
          <w:p w:rsidR="009E40C8" w:rsidRDefault="009E40C8" w:rsidP="00E668FB">
            <w:pPr>
              <w:spacing w:after="0"/>
              <w:rPr>
                <w:rFonts w:ascii="Arial" w:hAnsi="Arial" w:cs="Arial"/>
                <w:sz w:val="20"/>
                <w:szCs w:val="20"/>
              </w:rPr>
            </w:pPr>
            <w:r>
              <w:rPr>
                <w:rFonts w:ascii="Arial" w:hAnsi="Arial" w:cs="Arial"/>
                <w:sz w:val="20"/>
                <w:szCs w:val="20"/>
              </w:rPr>
              <w:t xml:space="preserve">-použiť Konjunktiv II: časovať slovesá a vyjadriť želania- priania a návrhy </w:t>
            </w:r>
          </w:p>
        </w:tc>
        <w:tc>
          <w:tcPr>
            <w:tcW w:w="2978" w:type="dxa"/>
            <w:tcBorders>
              <w:top w:val="single" w:sz="12" w:space="0" w:color="auto"/>
              <w:left w:val="single" w:sz="12" w:space="0" w:color="auto"/>
              <w:bottom w:val="single" w:sz="12" w:space="0" w:color="auto"/>
              <w:right w:val="single" w:sz="12" w:space="0" w:color="auto"/>
            </w:tcBorders>
            <w:hideMark/>
          </w:tcPr>
          <w:p w:rsidR="009E40C8" w:rsidRDefault="009E40C8" w:rsidP="00E668FB">
            <w:pPr>
              <w:tabs>
                <w:tab w:val="left" w:pos="164"/>
              </w:tabs>
              <w:spacing w:after="0"/>
              <w:rPr>
                <w:rFonts w:ascii="Arial" w:hAnsi="Arial" w:cs="Arial"/>
                <w:sz w:val="20"/>
                <w:szCs w:val="20"/>
              </w:rPr>
            </w:pPr>
            <w:r>
              <w:rPr>
                <w:rFonts w:ascii="Arial" w:hAnsi="Arial" w:cs="Arial"/>
                <w:sz w:val="20"/>
                <w:szCs w:val="20"/>
              </w:rPr>
              <w:lastRenderedPageBreak/>
              <w:t xml:space="preserve">-Zachytil logickú štruktúru textu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-Aplikoval gramatické javy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-Zachytil špecifické informácie z počutého textu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-Opísal obrázky a viedol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komunikáciu na zobrazenú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tému</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-Rozšíril si lexiku o výrazy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spojené s danou témou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-Konverzoval na tému služby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a financie</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-Komunikoval na tému</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Masmédiá</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-vymenoval typy masovo-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komunikačných prostriedkov</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-porozprával o tlači, rozhlase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a televízii </w:t>
            </w:r>
          </w:p>
          <w:p w:rsidR="009E40C8" w:rsidRDefault="009E40C8" w:rsidP="00E668FB">
            <w:pPr>
              <w:spacing w:after="0"/>
              <w:rPr>
                <w:rFonts w:ascii="Arial" w:hAnsi="Arial" w:cs="Arial"/>
                <w:sz w:val="20"/>
                <w:szCs w:val="20"/>
              </w:rPr>
            </w:pPr>
            <w:r>
              <w:rPr>
                <w:rFonts w:ascii="Arial" w:hAnsi="Arial" w:cs="Arial"/>
                <w:sz w:val="20"/>
                <w:szCs w:val="20"/>
              </w:rPr>
              <w:lastRenderedPageBreak/>
              <w:t>-Použil Konjunktiv II a časoval</w:t>
            </w:r>
          </w:p>
          <w:p w:rsidR="009E40C8" w:rsidRDefault="009E40C8" w:rsidP="00E668FB">
            <w:pPr>
              <w:spacing w:after="0"/>
              <w:rPr>
                <w:rFonts w:ascii="Arial" w:hAnsi="Arial" w:cs="Arial"/>
                <w:sz w:val="20"/>
                <w:szCs w:val="20"/>
              </w:rPr>
            </w:pPr>
            <w:r>
              <w:rPr>
                <w:rFonts w:ascii="Arial" w:hAnsi="Arial" w:cs="Arial"/>
                <w:sz w:val="20"/>
                <w:szCs w:val="20"/>
              </w:rPr>
              <w:t xml:space="preserve">Slovesá, vyjadril želania - </w:t>
            </w:r>
          </w:p>
          <w:p w:rsidR="009E40C8" w:rsidRDefault="009E40C8" w:rsidP="00E668FB">
            <w:pPr>
              <w:spacing w:after="0"/>
              <w:rPr>
                <w:rFonts w:ascii="Arial" w:hAnsi="Arial" w:cs="Arial"/>
                <w:sz w:val="20"/>
                <w:szCs w:val="20"/>
              </w:rPr>
            </w:pPr>
            <w:r>
              <w:rPr>
                <w:rFonts w:ascii="Arial" w:hAnsi="Arial" w:cs="Arial"/>
                <w:sz w:val="20"/>
                <w:szCs w:val="20"/>
              </w:rPr>
              <w:t xml:space="preserve">priania a návrhy  </w:t>
            </w:r>
          </w:p>
        </w:tc>
        <w:tc>
          <w:tcPr>
            <w:tcW w:w="1601" w:type="dxa"/>
            <w:tcBorders>
              <w:top w:val="single" w:sz="12" w:space="0" w:color="auto"/>
              <w:left w:val="single" w:sz="12" w:space="0" w:color="auto"/>
              <w:bottom w:val="single" w:sz="12" w:space="0" w:color="auto"/>
              <w:right w:val="single"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lastRenderedPageBreak/>
              <w:t>Ústne skúšanie</w:t>
            </w:r>
          </w:p>
          <w:p w:rsidR="009E40C8" w:rsidRDefault="009E40C8" w:rsidP="00E668FB">
            <w:pPr>
              <w:spacing w:after="0"/>
              <w:rPr>
                <w:rFonts w:ascii="Arial" w:hAnsi="Arial" w:cs="Arial"/>
                <w:sz w:val="16"/>
                <w:szCs w:val="16"/>
              </w:rPr>
            </w:pPr>
            <w:r>
              <w:rPr>
                <w:rFonts w:ascii="Arial" w:hAnsi="Arial" w:cs="Arial"/>
                <w:sz w:val="16"/>
                <w:szCs w:val="16"/>
              </w:rPr>
              <w:t>Písomné skúšanie</w:t>
            </w:r>
          </w:p>
          <w:p w:rsidR="009E40C8" w:rsidRDefault="009E40C8" w:rsidP="00E668FB">
            <w:pPr>
              <w:spacing w:after="0"/>
              <w:rPr>
                <w:rFonts w:ascii="Arial" w:hAnsi="Arial" w:cs="Arial"/>
                <w:sz w:val="16"/>
                <w:szCs w:val="16"/>
              </w:rPr>
            </w:pPr>
            <w:r>
              <w:rPr>
                <w:rFonts w:ascii="Arial" w:hAnsi="Arial" w:cs="Arial"/>
                <w:sz w:val="16"/>
                <w:szCs w:val="16"/>
              </w:rPr>
              <w:t>Ústne frontálne skúšanie</w:t>
            </w:r>
          </w:p>
        </w:tc>
        <w:tc>
          <w:tcPr>
            <w:tcW w:w="1943" w:type="dxa"/>
            <w:tcBorders>
              <w:top w:val="single" w:sz="12" w:space="0" w:color="auto"/>
              <w:left w:val="single" w:sz="12" w:space="0" w:color="auto"/>
              <w:bottom w:val="single" w:sz="12" w:space="0" w:color="auto"/>
              <w:right w:val="thinThickSmallGap" w:sz="12" w:space="0" w:color="auto"/>
            </w:tcBorders>
            <w:hideMark/>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9E40C8" w:rsidRDefault="009E40C8" w:rsidP="00E668FB">
            <w:pPr>
              <w:spacing w:after="0"/>
              <w:rPr>
                <w:rFonts w:ascii="Arial" w:hAnsi="Arial" w:cs="Arial"/>
                <w:b/>
                <w:sz w:val="20"/>
                <w:szCs w:val="20"/>
              </w:rPr>
            </w:pPr>
            <w:r>
              <w:rPr>
                <w:rFonts w:ascii="Arial" w:hAnsi="Arial" w:cs="Arial"/>
                <w:b/>
                <w:sz w:val="20"/>
                <w:szCs w:val="20"/>
              </w:rPr>
              <w:t xml:space="preserve">6. Dôležité životné udalosti; </w:t>
            </w:r>
          </w:p>
          <w:p w:rsidR="009E40C8" w:rsidRDefault="009E40C8" w:rsidP="00E668FB">
            <w:pPr>
              <w:tabs>
                <w:tab w:val="left" w:pos="3078"/>
              </w:tabs>
              <w:spacing w:after="0"/>
              <w:rPr>
                <w:rFonts w:ascii="Arial" w:hAnsi="Arial" w:cs="Arial"/>
                <w:b/>
                <w:sz w:val="20"/>
                <w:szCs w:val="20"/>
              </w:rPr>
            </w:pPr>
            <w:r>
              <w:rPr>
                <w:rFonts w:ascii="Arial" w:hAnsi="Arial" w:cs="Arial"/>
                <w:b/>
                <w:sz w:val="20"/>
                <w:szCs w:val="20"/>
              </w:rPr>
              <w:t>Vzťahy medzi ľuďmi</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pP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9E40C8" w:rsidRDefault="009E40C8" w:rsidP="00E668FB">
            <w:pPr>
              <w:spacing w:after="0"/>
              <w:rPr>
                <w:rFonts w:ascii="Arial" w:hAnsi="Arial" w:cs="Arial"/>
                <w:sz w:val="20"/>
                <w:szCs w:val="20"/>
              </w:rPr>
            </w:pPr>
            <w:r>
              <w:rPr>
                <w:rFonts w:ascii="Arial" w:hAnsi="Arial" w:cs="Arial"/>
                <w:sz w:val="20"/>
                <w:szCs w:val="20"/>
              </w:rPr>
              <w:t xml:space="preserve">- dôležité etapy života </w:t>
            </w:r>
          </w:p>
          <w:p w:rsidR="009E40C8" w:rsidRDefault="009E40C8" w:rsidP="00E668FB">
            <w:pPr>
              <w:spacing w:after="0"/>
              <w:rPr>
                <w:rFonts w:ascii="Arial" w:hAnsi="Arial" w:cs="Arial"/>
                <w:sz w:val="20"/>
                <w:szCs w:val="20"/>
              </w:rPr>
            </w:pPr>
            <w:r>
              <w:rPr>
                <w:rFonts w:ascii="Arial" w:hAnsi="Arial" w:cs="Arial"/>
                <w:sz w:val="20"/>
                <w:szCs w:val="20"/>
              </w:rPr>
              <w:t xml:space="preserve">  (rozprávanie)</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nevedela som, že  bábätká sú také malé</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ahoj, sestrička</w:t>
            </w:r>
          </w:p>
          <w:p w:rsidR="009E40C8" w:rsidRDefault="009E40C8" w:rsidP="00E668FB">
            <w:pPr>
              <w:spacing w:after="0"/>
              <w:rPr>
                <w:rFonts w:ascii="Arial" w:hAnsi="Arial" w:cs="Arial"/>
                <w:sz w:val="20"/>
                <w:szCs w:val="20"/>
              </w:rPr>
            </w:pPr>
            <w:r>
              <w:rPr>
                <w:rFonts w:ascii="Arial" w:hAnsi="Arial" w:cs="Arial"/>
                <w:sz w:val="20"/>
                <w:szCs w:val="20"/>
              </w:rPr>
              <w:t>- medziľudské vzťahy</w:t>
            </w:r>
          </w:p>
          <w:p w:rsidR="009E40C8" w:rsidRDefault="009E40C8" w:rsidP="00E668FB">
            <w:pPr>
              <w:spacing w:after="0"/>
              <w:rPr>
                <w:rFonts w:ascii="Arial" w:hAnsi="Arial" w:cs="Arial"/>
                <w:sz w:val="20"/>
                <w:szCs w:val="20"/>
              </w:rPr>
            </w:pPr>
            <w:r>
              <w:rPr>
                <w:rFonts w:ascii="Arial" w:hAnsi="Arial" w:cs="Arial"/>
                <w:sz w:val="20"/>
                <w:szCs w:val="20"/>
              </w:rPr>
              <w:t>- priateľstvo a láska</w:t>
            </w:r>
          </w:p>
          <w:p w:rsidR="009E40C8" w:rsidRDefault="009E40C8" w:rsidP="00E668FB">
            <w:pPr>
              <w:spacing w:after="0"/>
              <w:rPr>
                <w:rFonts w:ascii="Arial" w:hAnsi="Arial" w:cs="Arial"/>
                <w:sz w:val="20"/>
                <w:szCs w:val="20"/>
              </w:rPr>
            </w:pPr>
            <w:r>
              <w:rPr>
                <w:rFonts w:ascii="Arial" w:hAnsi="Arial" w:cs="Arial"/>
                <w:sz w:val="20"/>
                <w:szCs w:val="20"/>
              </w:rPr>
              <w:t>- spoločenské problémy</w:t>
            </w:r>
          </w:p>
          <w:p w:rsidR="009E40C8" w:rsidRDefault="009E40C8" w:rsidP="00E668FB">
            <w:pPr>
              <w:spacing w:after="0"/>
              <w:rPr>
                <w:rFonts w:ascii="Arial" w:hAnsi="Arial" w:cs="Arial"/>
                <w:sz w:val="20"/>
                <w:szCs w:val="20"/>
              </w:rPr>
            </w:pPr>
            <w:r>
              <w:rPr>
                <w:rFonts w:ascii="Arial" w:hAnsi="Arial" w:cs="Arial"/>
                <w:sz w:val="20"/>
                <w:szCs w:val="20"/>
              </w:rPr>
              <w:t>- priania, návrhy a rady</w:t>
            </w:r>
          </w:p>
          <w:p w:rsidR="009E40C8" w:rsidRDefault="009E40C8" w:rsidP="00E668FB">
            <w:pPr>
              <w:spacing w:after="0"/>
              <w:rPr>
                <w:rFonts w:ascii="Arial" w:hAnsi="Arial" w:cs="Arial"/>
                <w:sz w:val="20"/>
                <w:szCs w:val="20"/>
              </w:rPr>
            </w:pPr>
            <w:r>
              <w:rPr>
                <w:rFonts w:ascii="Arial" w:hAnsi="Arial" w:cs="Arial"/>
                <w:sz w:val="20"/>
                <w:szCs w:val="20"/>
              </w:rPr>
              <w:t xml:space="preserve">- štatistika a rozhovory </w:t>
            </w:r>
          </w:p>
          <w:p w:rsidR="009E40C8" w:rsidRDefault="009E40C8" w:rsidP="00E668FB">
            <w:pPr>
              <w:spacing w:after="0"/>
              <w:rPr>
                <w:rFonts w:ascii="Arial" w:hAnsi="Arial" w:cs="Arial"/>
                <w:sz w:val="20"/>
                <w:szCs w:val="20"/>
              </w:rPr>
            </w:pPr>
            <w:r>
              <w:rPr>
                <w:rFonts w:ascii="Arial" w:hAnsi="Arial" w:cs="Arial"/>
                <w:sz w:val="20"/>
                <w:szCs w:val="20"/>
              </w:rPr>
              <w:t>- pri rozlúčke povedz ticho  „Servus“</w:t>
            </w: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-Zachytiť logickú štruktúru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textu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-Opísať obrázky a viesť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komunikáciu na zobrazenú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tému</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-Aplikovať gramatické javy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 v praktických cvičeniach,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 upevniť perfektum slovies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 s odlučiteľnou predponou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-rozšíriť si lexiku o výrazy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spojené s danou témou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-konverzovať na tému Vzťahy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medzi ľuďmi</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-vyjadrovať sa v konjunktíve II,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keby.... </w:t>
            </w:r>
          </w:p>
          <w:p w:rsidR="009E40C8" w:rsidRDefault="009E40C8" w:rsidP="00E668FB">
            <w:pPr>
              <w:spacing w:after="0"/>
              <w:rPr>
                <w:rFonts w:ascii="Arial" w:hAnsi="Arial" w:cs="Arial"/>
                <w:sz w:val="20"/>
                <w:szCs w:val="20"/>
              </w:rPr>
            </w:pPr>
            <w:r>
              <w:rPr>
                <w:rFonts w:ascii="Arial" w:hAnsi="Arial" w:cs="Arial"/>
                <w:sz w:val="20"/>
                <w:szCs w:val="20"/>
              </w:rPr>
              <w:t>-opísať medziľudské vzťahy</w:t>
            </w:r>
          </w:p>
          <w:p w:rsidR="009E40C8" w:rsidRDefault="009E40C8" w:rsidP="00E668FB">
            <w:pPr>
              <w:spacing w:after="0"/>
              <w:rPr>
                <w:rFonts w:ascii="Arial" w:hAnsi="Arial" w:cs="Arial"/>
                <w:sz w:val="20"/>
                <w:szCs w:val="20"/>
              </w:rPr>
            </w:pPr>
            <w:r>
              <w:rPr>
                <w:rFonts w:ascii="Arial" w:hAnsi="Arial" w:cs="Arial"/>
                <w:sz w:val="20"/>
                <w:szCs w:val="20"/>
              </w:rPr>
              <w:t xml:space="preserve">-konverzovať na tému: láska a </w:t>
            </w:r>
          </w:p>
          <w:p w:rsidR="009E40C8" w:rsidRDefault="009E40C8" w:rsidP="00E668FB">
            <w:pPr>
              <w:spacing w:after="0"/>
              <w:rPr>
                <w:rFonts w:ascii="Arial" w:hAnsi="Arial" w:cs="Arial"/>
                <w:sz w:val="20"/>
                <w:szCs w:val="20"/>
              </w:rPr>
            </w:pPr>
            <w:r>
              <w:rPr>
                <w:rFonts w:ascii="Arial" w:hAnsi="Arial" w:cs="Arial"/>
                <w:sz w:val="20"/>
                <w:szCs w:val="20"/>
              </w:rPr>
              <w:t xml:space="preserve"> priateľstvo</w:t>
            </w:r>
          </w:p>
          <w:p w:rsidR="009E40C8" w:rsidRDefault="009E40C8" w:rsidP="00E668FB">
            <w:pPr>
              <w:spacing w:after="0"/>
              <w:rPr>
                <w:rFonts w:ascii="Arial" w:hAnsi="Arial" w:cs="Arial"/>
                <w:sz w:val="20"/>
                <w:szCs w:val="20"/>
              </w:rPr>
            </w:pPr>
            <w:r>
              <w:rPr>
                <w:rFonts w:ascii="Arial" w:hAnsi="Arial" w:cs="Arial"/>
                <w:sz w:val="20"/>
                <w:szCs w:val="20"/>
              </w:rPr>
              <w:t>-v projekte „Vzťahy medzi ľuďmi“ spomenúť i spoločenské  problémy</w:t>
            </w:r>
          </w:p>
        </w:tc>
        <w:tc>
          <w:tcPr>
            <w:tcW w:w="2978" w:type="dxa"/>
            <w:tcBorders>
              <w:top w:val="single" w:sz="12" w:space="0" w:color="auto"/>
              <w:left w:val="single" w:sz="12" w:space="0" w:color="auto"/>
              <w:bottom w:val="single" w:sz="12" w:space="0" w:color="auto"/>
              <w:right w:val="single" w:sz="12" w:space="0" w:color="auto"/>
            </w:tcBorders>
            <w:shd w:val="clear" w:color="auto" w:fill="FFFFFF"/>
            <w:hideMark/>
          </w:tcPr>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-zachytil logickú štruktúru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textu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-opísal obrázky a viesť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komunikáciu na zobrazenú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tému</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-aplikoval gramatické javy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 praktických cvičeniach,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 Si upevnil perfektum slovies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 s odlučiteľnou predponou </w:t>
            </w:r>
          </w:p>
          <w:p w:rsidR="009E40C8" w:rsidRDefault="009E40C8" w:rsidP="00E668FB">
            <w:pPr>
              <w:tabs>
                <w:tab w:val="left" w:pos="164"/>
              </w:tabs>
              <w:spacing w:after="0"/>
              <w:ind w:left="-4"/>
              <w:rPr>
                <w:rFonts w:ascii="Arial" w:hAnsi="Arial" w:cs="Arial"/>
                <w:sz w:val="20"/>
                <w:szCs w:val="20"/>
              </w:rPr>
            </w:pPr>
            <w:r>
              <w:rPr>
                <w:rFonts w:ascii="Arial" w:hAnsi="Arial" w:cs="Arial"/>
                <w:sz w:val="20"/>
                <w:szCs w:val="20"/>
              </w:rPr>
              <w:t xml:space="preserve">-rozšíril si lexiku o výrazy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spojené s danou témou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-konverzoval na tému Vzťahy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medzi ľuďmi</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-vyjadroval sa v konjunktíve II, </w:t>
            </w:r>
          </w:p>
          <w:p w:rsidR="009E40C8" w:rsidRDefault="009E40C8" w:rsidP="00E668FB">
            <w:pPr>
              <w:tabs>
                <w:tab w:val="left" w:pos="164"/>
              </w:tabs>
              <w:spacing w:after="0"/>
              <w:rPr>
                <w:rFonts w:ascii="Arial" w:hAnsi="Arial" w:cs="Arial"/>
                <w:sz w:val="20"/>
                <w:szCs w:val="20"/>
              </w:rPr>
            </w:pPr>
            <w:r>
              <w:rPr>
                <w:rFonts w:ascii="Arial" w:hAnsi="Arial" w:cs="Arial"/>
                <w:sz w:val="20"/>
                <w:szCs w:val="20"/>
              </w:rPr>
              <w:t xml:space="preserve"> keby.... </w:t>
            </w:r>
          </w:p>
          <w:p w:rsidR="009E40C8" w:rsidRDefault="009E40C8" w:rsidP="00E668FB">
            <w:pPr>
              <w:spacing w:after="0"/>
              <w:rPr>
                <w:rFonts w:ascii="Arial" w:hAnsi="Arial" w:cs="Arial"/>
                <w:sz w:val="20"/>
                <w:szCs w:val="20"/>
              </w:rPr>
            </w:pPr>
            <w:r>
              <w:rPr>
                <w:rFonts w:ascii="Arial" w:hAnsi="Arial" w:cs="Arial"/>
                <w:sz w:val="20"/>
                <w:szCs w:val="20"/>
              </w:rPr>
              <w:t>-opísal medziľudské vzťahy</w:t>
            </w:r>
          </w:p>
          <w:p w:rsidR="009E40C8" w:rsidRDefault="009E40C8" w:rsidP="00E668FB">
            <w:pPr>
              <w:spacing w:after="0"/>
              <w:rPr>
                <w:rFonts w:ascii="Arial" w:hAnsi="Arial" w:cs="Arial"/>
                <w:sz w:val="20"/>
                <w:szCs w:val="20"/>
              </w:rPr>
            </w:pPr>
            <w:r>
              <w:rPr>
                <w:rFonts w:ascii="Arial" w:hAnsi="Arial" w:cs="Arial"/>
                <w:sz w:val="20"/>
                <w:szCs w:val="20"/>
              </w:rPr>
              <w:t xml:space="preserve">-konverzoval na tému: láska a </w:t>
            </w:r>
          </w:p>
          <w:p w:rsidR="009E40C8" w:rsidRDefault="009E40C8" w:rsidP="00E668FB">
            <w:pPr>
              <w:spacing w:after="0"/>
              <w:rPr>
                <w:rFonts w:ascii="Arial" w:hAnsi="Arial" w:cs="Arial"/>
                <w:sz w:val="20"/>
                <w:szCs w:val="20"/>
              </w:rPr>
            </w:pPr>
            <w:r>
              <w:rPr>
                <w:rFonts w:ascii="Arial" w:hAnsi="Arial" w:cs="Arial"/>
                <w:sz w:val="20"/>
                <w:szCs w:val="20"/>
              </w:rPr>
              <w:t xml:space="preserve"> priateľstvo</w:t>
            </w:r>
          </w:p>
          <w:p w:rsidR="009E40C8" w:rsidRDefault="009E40C8" w:rsidP="00E668FB">
            <w:pPr>
              <w:spacing w:after="0"/>
              <w:rPr>
                <w:rFonts w:ascii="Arial" w:hAnsi="Arial" w:cs="Arial"/>
                <w:sz w:val="20"/>
                <w:szCs w:val="20"/>
              </w:rPr>
            </w:pPr>
            <w:r>
              <w:rPr>
                <w:rFonts w:ascii="Arial" w:hAnsi="Arial" w:cs="Arial"/>
                <w:sz w:val="20"/>
                <w:szCs w:val="20"/>
              </w:rPr>
              <w:t xml:space="preserve">-v projekte „Vzťahy medzi </w:t>
            </w:r>
          </w:p>
          <w:p w:rsidR="009E40C8" w:rsidRDefault="009E40C8" w:rsidP="00E668FB">
            <w:pPr>
              <w:spacing w:after="0"/>
              <w:rPr>
                <w:rFonts w:ascii="Arial" w:hAnsi="Arial" w:cs="Arial"/>
                <w:sz w:val="20"/>
                <w:szCs w:val="20"/>
              </w:rPr>
            </w:pPr>
            <w:r>
              <w:rPr>
                <w:rFonts w:ascii="Arial" w:hAnsi="Arial" w:cs="Arial"/>
                <w:sz w:val="20"/>
                <w:szCs w:val="20"/>
              </w:rPr>
              <w:t>ľuďmi“ spomenul i spoločenské problémy</w:t>
            </w:r>
          </w:p>
        </w:tc>
        <w:tc>
          <w:tcPr>
            <w:tcW w:w="1601" w:type="dxa"/>
            <w:tcBorders>
              <w:top w:val="single" w:sz="12" w:space="0" w:color="auto"/>
              <w:left w:val="single" w:sz="12" w:space="0" w:color="auto"/>
              <w:bottom w:val="single" w:sz="12" w:space="0" w:color="auto"/>
              <w:right w:val="single" w:sz="12" w:space="0" w:color="auto"/>
            </w:tcBorders>
            <w:shd w:val="clear" w:color="auto" w:fill="FFFFFF"/>
            <w:hideMark/>
          </w:tcPr>
          <w:p w:rsidR="009E40C8" w:rsidRDefault="009E40C8" w:rsidP="00E668FB">
            <w:pPr>
              <w:spacing w:after="0"/>
              <w:rPr>
                <w:rFonts w:ascii="Arial" w:hAnsi="Arial" w:cs="Arial"/>
                <w:sz w:val="16"/>
                <w:szCs w:val="16"/>
              </w:rPr>
            </w:pPr>
            <w:r>
              <w:rPr>
                <w:rFonts w:ascii="Arial" w:hAnsi="Arial" w:cs="Arial"/>
                <w:sz w:val="16"/>
                <w:szCs w:val="16"/>
              </w:rPr>
              <w:t>Ústne skúšanie</w:t>
            </w:r>
          </w:p>
          <w:p w:rsidR="009E40C8" w:rsidRDefault="009E40C8" w:rsidP="00E668FB">
            <w:pPr>
              <w:spacing w:after="0"/>
              <w:rPr>
                <w:rFonts w:ascii="Arial" w:hAnsi="Arial" w:cs="Arial"/>
                <w:sz w:val="16"/>
                <w:szCs w:val="16"/>
              </w:rPr>
            </w:pPr>
            <w:r>
              <w:rPr>
                <w:rFonts w:ascii="Arial" w:hAnsi="Arial" w:cs="Arial"/>
                <w:sz w:val="16"/>
                <w:szCs w:val="16"/>
              </w:rPr>
              <w:t>Písomné skúšanie</w:t>
            </w:r>
          </w:p>
          <w:p w:rsidR="009E40C8" w:rsidRDefault="009E40C8" w:rsidP="00E668FB">
            <w:pPr>
              <w:spacing w:after="0"/>
              <w:rPr>
                <w:rFonts w:ascii="Arial" w:hAnsi="Arial" w:cs="Arial"/>
                <w:sz w:val="16"/>
                <w:szCs w:val="16"/>
              </w:rPr>
            </w:pPr>
            <w:r>
              <w:rPr>
                <w:rFonts w:ascii="Arial" w:hAnsi="Arial" w:cs="Arial"/>
                <w:sz w:val="16"/>
                <w:szCs w:val="16"/>
              </w:rPr>
              <w:t>Ústne frontálne skúšanie</w:t>
            </w:r>
          </w:p>
        </w:tc>
        <w:tc>
          <w:tcPr>
            <w:tcW w:w="1943" w:type="dxa"/>
            <w:tcBorders>
              <w:top w:val="single" w:sz="12" w:space="0" w:color="auto"/>
              <w:left w:val="single" w:sz="12" w:space="0" w:color="auto"/>
              <w:bottom w:val="single" w:sz="12" w:space="0" w:color="auto"/>
              <w:right w:val="thinThickSmallGap" w:sz="12" w:space="0" w:color="auto"/>
            </w:tcBorders>
            <w:shd w:val="clear" w:color="auto" w:fill="FFFFFF"/>
          </w:tcPr>
          <w:p w:rsidR="009E40C8" w:rsidRDefault="009E40C8" w:rsidP="00E668FB">
            <w:pPr>
              <w:spacing w:after="0"/>
              <w:rPr>
                <w:rFonts w:ascii="Arial" w:hAnsi="Arial" w:cs="Arial"/>
                <w:sz w:val="16"/>
                <w:szCs w:val="16"/>
              </w:rPr>
            </w:pPr>
            <w:r>
              <w:rPr>
                <w:rFonts w:ascii="Arial" w:hAnsi="Arial" w:cs="Arial"/>
                <w:sz w:val="16"/>
                <w:szCs w:val="16"/>
              </w:rPr>
              <w:t>Ústne odpovede</w:t>
            </w:r>
          </w:p>
          <w:p w:rsidR="009E40C8" w:rsidRDefault="009E40C8" w:rsidP="00E668FB">
            <w:pPr>
              <w:spacing w:after="0"/>
              <w:rPr>
                <w:rFonts w:ascii="Arial" w:hAnsi="Arial" w:cs="Arial"/>
                <w:sz w:val="16"/>
                <w:szCs w:val="16"/>
              </w:rPr>
            </w:pPr>
            <w:r>
              <w:rPr>
                <w:rFonts w:ascii="Arial" w:hAnsi="Arial" w:cs="Arial"/>
                <w:sz w:val="16"/>
                <w:szCs w:val="16"/>
              </w:rPr>
              <w:t>Písomná práca</w:t>
            </w:r>
          </w:p>
          <w:p w:rsidR="009E40C8" w:rsidRDefault="009E40C8" w:rsidP="00E668FB">
            <w:pPr>
              <w:spacing w:after="0"/>
              <w:rPr>
                <w:rFonts w:ascii="Arial" w:hAnsi="Arial" w:cs="Arial"/>
                <w:sz w:val="16"/>
                <w:szCs w:val="16"/>
              </w:rPr>
            </w:pPr>
            <w:r>
              <w:rPr>
                <w:rFonts w:ascii="Arial" w:hAnsi="Arial" w:cs="Arial"/>
                <w:sz w:val="16"/>
                <w:szCs w:val="16"/>
              </w:rPr>
              <w:t>Neštandardizovaný didaktický test</w:t>
            </w:r>
          </w:p>
          <w:p w:rsidR="009E40C8" w:rsidRDefault="009E40C8" w:rsidP="00E668FB">
            <w:pPr>
              <w:spacing w:after="0"/>
              <w:rPr>
                <w:rFonts w:ascii="Arial" w:hAnsi="Arial" w:cs="Arial"/>
                <w:sz w:val="16"/>
                <w:szCs w:val="16"/>
              </w:rPr>
            </w:pPr>
            <w:r>
              <w:rPr>
                <w:rFonts w:ascii="Arial" w:hAnsi="Arial" w:cs="Arial"/>
                <w:sz w:val="16"/>
                <w:szCs w:val="16"/>
              </w:rPr>
              <w:t>Didaktický test</w:t>
            </w:r>
          </w:p>
          <w:p w:rsidR="009E40C8" w:rsidRDefault="009E40C8" w:rsidP="00E668FB">
            <w:pPr>
              <w:spacing w:after="0"/>
              <w:rPr>
                <w:rFonts w:ascii="Arial" w:hAnsi="Arial" w:cs="Arial"/>
                <w:sz w:val="16"/>
                <w:szCs w:val="16"/>
              </w:rPr>
            </w:pP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E40C8" w:rsidRPr="00E4001B" w:rsidRDefault="009E40C8" w:rsidP="00E668FB">
            <w:pPr>
              <w:pStyle w:val="Bezriadkovania"/>
              <w:spacing w:line="276" w:lineRule="auto"/>
              <w:rPr>
                <w:b/>
              </w:rPr>
            </w:pPr>
            <w:r w:rsidRPr="00E4001B">
              <w:rPr>
                <w:b/>
              </w:rPr>
              <w:t>7.  Slovensko – moja vlasť</w:t>
            </w:r>
          </w:p>
          <w:p w:rsidR="009E40C8" w:rsidRDefault="009E40C8" w:rsidP="00E668FB">
            <w:pPr>
              <w:pStyle w:val="Bezriadkovania"/>
              <w:spacing w:line="276" w:lineRule="auto"/>
            </w:pP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Pr="00E4001B" w:rsidRDefault="009E40C8" w:rsidP="00E4001B">
            <w:pPr>
              <w:pStyle w:val="Bezriadkovania"/>
              <w:spacing w:line="276" w:lineRule="auto"/>
              <w:jc w:val="center"/>
              <w:rPr>
                <w:b/>
              </w:rPr>
            </w:pPr>
            <w:r w:rsidRPr="00E4001B">
              <w:rPr>
                <w:b/>
              </w:rPr>
              <w:t>12</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pStyle w:val="Bezriadkovania"/>
              <w:spacing w:line="276" w:lineRule="auto"/>
            </w:pPr>
          </w:p>
        </w:tc>
        <w:tc>
          <w:tcPr>
            <w:tcW w:w="3116"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pStyle w:val="Bezriadkovania"/>
              <w:spacing w:line="276" w:lineRule="auto"/>
            </w:pPr>
            <w: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pStyle w:val="Bezriadkovania"/>
              <w:spacing w:line="276" w:lineRule="auto"/>
            </w:pPr>
            <w: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pStyle w:val="Bezriadkovania"/>
              <w:spacing w:line="276" w:lineRule="auto"/>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pStyle w:val="Bezriadkovania"/>
              <w:spacing w:line="276" w:lineRule="auto"/>
            </w:pP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9E40C8" w:rsidRDefault="009E40C8" w:rsidP="00E668FB">
            <w:pPr>
              <w:spacing w:after="0"/>
              <w:rPr>
                <w:rFonts w:ascii="Arial" w:hAnsi="Arial" w:cs="Arial"/>
                <w:sz w:val="20"/>
                <w:szCs w:val="20"/>
              </w:rPr>
            </w:pPr>
            <w:r>
              <w:rPr>
                <w:rFonts w:ascii="Arial" w:hAnsi="Arial" w:cs="Arial"/>
                <w:b/>
                <w:sz w:val="20"/>
                <w:szCs w:val="20"/>
              </w:rPr>
              <w:lastRenderedPageBreak/>
              <w:t>-</w:t>
            </w:r>
            <w:r>
              <w:rPr>
                <w:rFonts w:ascii="Arial" w:hAnsi="Arial" w:cs="Arial"/>
                <w:sz w:val="20"/>
                <w:szCs w:val="20"/>
              </w:rPr>
              <w:t>krajina a obyvatelia</w:t>
            </w:r>
          </w:p>
          <w:p w:rsidR="009E40C8" w:rsidRDefault="009E40C8" w:rsidP="00E668FB">
            <w:pPr>
              <w:spacing w:after="0"/>
              <w:rPr>
                <w:rFonts w:ascii="Arial" w:hAnsi="Arial" w:cs="Arial"/>
                <w:sz w:val="20"/>
                <w:szCs w:val="20"/>
              </w:rPr>
            </w:pPr>
            <w:r>
              <w:rPr>
                <w:rFonts w:ascii="Arial" w:hAnsi="Arial" w:cs="Arial"/>
                <w:sz w:val="20"/>
                <w:szCs w:val="20"/>
              </w:rPr>
              <w:t xml:space="preserve">-miesta, ktoré môžem </w:t>
            </w:r>
          </w:p>
          <w:p w:rsidR="009E40C8" w:rsidRDefault="009E40C8" w:rsidP="00E668FB">
            <w:pPr>
              <w:spacing w:after="0"/>
              <w:rPr>
                <w:rFonts w:ascii="Arial" w:hAnsi="Arial" w:cs="Arial"/>
                <w:sz w:val="20"/>
                <w:szCs w:val="20"/>
              </w:rPr>
            </w:pPr>
            <w:r>
              <w:rPr>
                <w:rFonts w:ascii="Arial" w:hAnsi="Arial" w:cs="Arial"/>
                <w:sz w:val="20"/>
                <w:szCs w:val="20"/>
              </w:rPr>
              <w:t xml:space="preserve"> odporučiť turistom</w:t>
            </w:r>
          </w:p>
          <w:p w:rsidR="009E40C8" w:rsidRDefault="009E40C8" w:rsidP="00E668FB">
            <w:pPr>
              <w:spacing w:after="0"/>
              <w:rPr>
                <w:rFonts w:ascii="Arial" w:hAnsi="Arial" w:cs="Arial"/>
                <w:sz w:val="20"/>
                <w:szCs w:val="20"/>
              </w:rPr>
            </w:pPr>
            <w:r>
              <w:rPr>
                <w:rFonts w:ascii="Arial" w:hAnsi="Arial" w:cs="Arial"/>
                <w:sz w:val="20"/>
                <w:szCs w:val="20"/>
              </w:rPr>
              <w:t>-zvyky, tradície a konvenciekrásy Slovenska</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-jedlá a nápoje</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-povedať, ktoré slovenské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špeciality varia a jedia v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rodine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-porozprávať ktoré miesta na   Slovensku obľubuje jeho rodina, kam často chodia alebo cestujú</w:t>
            </w: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shd w:val="clear" w:color="auto" w:fill="FFFFFF"/>
            <w:vAlign w:val="center"/>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9E40C8" w:rsidRDefault="009E40C8" w:rsidP="00E668FB">
            <w:pPr>
              <w:tabs>
                <w:tab w:val="left" w:pos="3078"/>
              </w:tabs>
              <w:spacing w:after="0"/>
              <w:rPr>
                <w:rFonts w:ascii="Arial" w:hAnsi="Arial" w:cs="Arial"/>
                <w:sz w:val="20"/>
                <w:szCs w:val="20"/>
              </w:rPr>
            </w:pPr>
            <w:r>
              <w:rPr>
                <w:rFonts w:ascii="Arial" w:hAnsi="Arial" w:cs="Arial"/>
                <w:sz w:val="20"/>
                <w:szCs w:val="20"/>
              </w:rPr>
              <w:t>-charakterizovať krajinu v ktorej žije, polohu, susedné krajiny,  prírodu, prírodné bohatstvo,</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hospodárstvo, priemysel,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obyvateľstvo, reč a jazyk,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najväčšie mestá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-komunikovať na tému hlavné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mesto Slovenska, ktoré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pamiatky by ukáže rakúskemu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alebo nemeckému priateľovi v Bratislave a v Lučenci,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kultúra a šport v našej krajine,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vysoké školy a univerzity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-konverzovať a viedol dialóg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na tému známe osobnosti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na Slovensku hovoril o sviatkoch, zvykoch a tradíciách na Slovensku a tradičných    slovenských jedlách a  nápojoch</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povedať, ktoré slovenské  špeciality varia a jedia doma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porozprávať, ktoré miesta na Slovensku obľubuje jeho rodina, kam často chodia alebo cestujú</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napísať projekt alebo urobil prezentáciu na danú tému</w:t>
            </w:r>
          </w:p>
        </w:tc>
        <w:tc>
          <w:tcPr>
            <w:tcW w:w="2978"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-charakterizoval krajinu v ktorej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žije, polohu, susedné krajiny,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prírodu, prírodné bohatstvo,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hospodárstvo, priemysel,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obyvateľstvo, reč a jazyk,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najväčšie mestá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komunikoval na tému hlavné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mesto Slovenska, ktoré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pamiatky by ukáže rakúskemu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alebo nemeckému priateľovi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v Bratislave a v Lučenci,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kultúra a šport v našej krajine, vysoké školy a univerzity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-konverzoval a viedol dialóg  na tému známe osobnosti  na Slovensku hovoril o sviatkoch, zvykoch a tradíciách na  Slovensku a tradičných   slovenských jedlách a nápojoch</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povedal, ktoré slovenské  špeciality varia a jedia doma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porozprával ktoré miesta na Slovensku obľubuje jeho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rodina, kam často chodia </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alebo cestujú</w:t>
            </w:r>
          </w:p>
          <w:p w:rsidR="009E40C8" w:rsidRDefault="009E40C8" w:rsidP="00E668FB">
            <w:pPr>
              <w:tabs>
                <w:tab w:val="left" w:pos="3078"/>
              </w:tabs>
              <w:spacing w:after="0"/>
              <w:rPr>
                <w:rFonts w:ascii="Arial" w:hAnsi="Arial" w:cs="Arial"/>
                <w:sz w:val="20"/>
                <w:szCs w:val="20"/>
              </w:rPr>
            </w:pPr>
            <w:r>
              <w:rPr>
                <w:rFonts w:ascii="Arial" w:hAnsi="Arial" w:cs="Arial"/>
                <w:sz w:val="20"/>
                <w:szCs w:val="20"/>
              </w:rPr>
              <w:t xml:space="preserve">- napísal projekt alebo urobil </w:t>
            </w:r>
          </w:p>
          <w:p w:rsidR="009E40C8" w:rsidRDefault="009E40C8" w:rsidP="009E40C8">
            <w:pPr>
              <w:tabs>
                <w:tab w:val="left" w:pos="3078"/>
              </w:tabs>
              <w:spacing w:after="0"/>
              <w:rPr>
                <w:rFonts w:ascii="Arial" w:hAnsi="Arial" w:cs="Arial"/>
                <w:sz w:val="20"/>
                <w:szCs w:val="20"/>
              </w:rPr>
            </w:pPr>
            <w:r>
              <w:rPr>
                <w:rFonts w:ascii="Arial" w:hAnsi="Arial" w:cs="Arial"/>
                <w:sz w:val="20"/>
                <w:szCs w:val="20"/>
              </w:rPr>
              <w:t>prezentáciu na danú tému</w:t>
            </w:r>
          </w:p>
        </w:tc>
        <w:tc>
          <w:tcPr>
            <w:tcW w:w="1601"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spacing w:after="0"/>
              <w:rPr>
                <w:rFonts w:ascii="Arial" w:hAnsi="Arial" w:cs="Arial"/>
                <w:sz w:val="16"/>
                <w:szCs w:val="16"/>
              </w:rPr>
            </w:pPr>
          </w:p>
        </w:tc>
        <w:tc>
          <w:tcPr>
            <w:tcW w:w="1943"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spacing w:after="0"/>
              <w:ind w:left="-4"/>
              <w:rPr>
                <w:rFonts w:ascii="Arial" w:hAnsi="Arial" w:cs="Arial"/>
                <w:sz w:val="16"/>
                <w:szCs w:val="16"/>
              </w:rPr>
            </w:pP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9E40C8" w:rsidRDefault="009E40C8" w:rsidP="00E668FB">
            <w:pPr>
              <w:spacing w:after="0"/>
              <w:rPr>
                <w:rFonts w:ascii="Arial" w:hAnsi="Arial" w:cs="Arial"/>
                <w:sz w:val="20"/>
                <w:szCs w:val="20"/>
              </w:rPr>
            </w:pPr>
            <w:r>
              <w:rPr>
                <w:rFonts w:ascii="Arial" w:hAnsi="Arial" w:cs="Arial"/>
                <w:b/>
                <w:sz w:val="20"/>
                <w:szCs w:val="20"/>
              </w:rPr>
              <w:t>8.  Kniha – priateľ človeka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9E40C8" w:rsidRDefault="009E40C8" w:rsidP="00E668FB">
            <w:pPr>
              <w:tabs>
                <w:tab w:val="left" w:pos="3078"/>
              </w:tabs>
              <w:spacing w:after="0"/>
              <w:jc w:val="center"/>
              <w:rPr>
                <w:rFonts w:ascii="Arial" w:hAnsi="Arial" w:cs="Arial"/>
                <w:b/>
                <w:sz w:val="20"/>
                <w:szCs w:val="20"/>
              </w:rPr>
            </w:pPr>
            <w:r>
              <w:rPr>
                <w:rFonts w:ascii="Arial" w:hAnsi="Arial" w:cs="Arial"/>
                <w:b/>
                <w:sz w:val="20"/>
                <w:szCs w:val="20"/>
              </w:rPr>
              <w:t>11</w:t>
            </w:r>
          </w:p>
        </w:tc>
        <w:tc>
          <w:tcPr>
            <w:tcW w:w="1737"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 má:</w:t>
            </w:r>
          </w:p>
        </w:tc>
        <w:tc>
          <w:tcPr>
            <w:tcW w:w="2978" w:type="dxa"/>
            <w:tcBorders>
              <w:top w:val="single" w:sz="12" w:space="0" w:color="auto"/>
              <w:left w:val="single" w:sz="12" w:space="0" w:color="auto"/>
              <w:bottom w:val="single" w:sz="12" w:space="0" w:color="auto"/>
              <w:right w:val="single" w:sz="12" w:space="0" w:color="auto"/>
            </w:tcBorders>
            <w:shd w:val="clear" w:color="auto" w:fill="CCFFFF"/>
            <w:hideMark/>
          </w:tcPr>
          <w:p w:rsidR="009E40C8" w:rsidRDefault="009E40C8" w:rsidP="00E668FB">
            <w:pPr>
              <w:tabs>
                <w:tab w:val="left" w:pos="3078"/>
              </w:tabs>
              <w:spacing w:after="0"/>
              <w:rPr>
                <w:rFonts w:ascii="Arial" w:hAnsi="Arial" w:cs="Arial"/>
                <w:sz w:val="20"/>
                <w:szCs w:val="20"/>
              </w:rPr>
            </w:pPr>
            <w:r>
              <w:rPr>
                <w:rFonts w:ascii="Arial" w:hAnsi="Arial" w:cs="Arial"/>
                <w:b/>
                <w:sz w:val="20"/>
                <w:szCs w:val="20"/>
              </w:rPr>
              <w:t>Žiak:</w:t>
            </w:r>
          </w:p>
        </w:tc>
        <w:tc>
          <w:tcPr>
            <w:tcW w:w="1601" w:type="dxa"/>
            <w:tcBorders>
              <w:top w:val="single" w:sz="12" w:space="0" w:color="auto"/>
              <w:left w:val="single" w:sz="12" w:space="0" w:color="auto"/>
              <w:bottom w:val="single" w:sz="12" w:space="0" w:color="auto"/>
              <w:right w:val="single" w:sz="12" w:space="0" w:color="auto"/>
            </w:tcBorders>
            <w:shd w:val="clear" w:color="auto" w:fill="CCFFFF"/>
          </w:tcPr>
          <w:p w:rsidR="009E40C8" w:rsidRDefault="009E40C8" w:rsidP="00E668FB">
            <w:pPr>
              <w:spacing w:after="0"/>
              <w:rPr>
                <w:rFonts w:ascii="Arial" w:hAnsi="Arial" w:cs="Arial"/>
                <w:sz w:val="16"/>
                <w:szCs w:val="16"/>
              </w:rPr>
            </w:pPr>
          </w:p>
        </w:tc>
        <w:tc>
          <w:tcPr>
            <w:tcW w:w="1943" w:type="dxa"/>
            <w:tcBorders>
              <w:top w:val="single" w:sz="12" w:space="0" w:color="auto"/>
              <w:left w:val="single" w:sz="12" w:space="0" w:color="auto"/>
              <w:bottom w:val="single" w:sz="12" w:space="0" w:color="auto"/>
              <w:right w:val="thinThickSmallGap" w:sz="12" w:space="0" w:color="auto"/>
            </w:tcBorders>
            <w:shd w:val="clear" w:color="auto" w:fill="CCFFFF"/>
          </w:tcPr>
          <w:p w:rsidR="009E40C8" w:rsidRDefault="009E40C8" w:rsidP="00E668FB">
            <w:pPr>
              <w:spacing w:after="0"/>
              <w:rPr>
                <w:rFonts w:ascii="Arial" w:hAnsi="Arial" w:cs="Arial"/>
                <w:sz w:val="16"/>
                <w:szCs w:val="16"/>
              </w:rPr>
            </w:pPr>
          </w:p>
        </w:tc>
      </w:tr>
      <w:tr w:rsidR="009E40C8" w:rsidRPr="00347509" w:rsidTr="009E40C8">
        <w:trPr>
          <w:trHeight w:val="123"/>
        </w:trPr>
        <w:tc>
          <w:tcPr>
            <w:tcW w:w="2581"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9E40C8" w:rsidRDefault="009E40C8" w:rsidP="00E668FB">
            <w:pPr>
              <w:spacing w:after="0"/>
              <w:rPr>
                <w:rFonts w:ascii="Arial" w:hAnsi="Arial" w:cs="Arial"/>
                <w:sz w:val="20"/>
                <w:szCs w:val="20"/>
              </w:rPr>
            </w:pPr>
            <w:r>
              <w:rPr>
                <w:rFonts w:ascii="Arial" w:hAnsi="Arial" w:cs="Arial"/>
                <w:sz w:val="20"/>
                <w:szCs w:val="20"/>
              </w:rPr>
              <w:t>-knihy  a čítanie</w:t>
            </w:r>
          </w:p>
          <w:p w:rsidR="009E40C8" w:rsidRDefault="009E40C8" w:rsidP="00E668FB">
            <w:pPr>
              <w:spacing w:after="0"/>
              <w:rPr>
                <w:rFonts w:ascii="Arial" w:hAnsi="Arial" w:cs="Arial"/>
                <w:sz w:val="20"/>
                <w:szCs w:val="20"/>
              </w:rPr>
            </w:pPr>
            <w:r>
              <w:rPr>
                <w:rFonts w:ascii="Arial" w:hAnsi="Arial" w:cs="Arial"/>
                <w:sz w:val="20"/>
                <w:szCs w:val="20"/>
              </w:rPr>
              <w:t>-obľúbený autor a žánre</w:t>
            </w:r>
          </w:p>
          <w:p w:rsidR="009E40C8" w:rsidRDefault="009E40C8" w:rsidP="00E668FB">
            <w:pPr>
              <w:spacing w:after="0"/>
              <w:rPr>
                <w:rFonts w:ascii="Arial" w:hAnsi="Arial" w:cs="Arial"/>
                <w:sz w:val="20"/>
                <w:szCs w:val="20"/>
              </w:rPr>
            </w:pPr>
            <w:r>
              <w:rPr>
                <w:rFonts w:ascii="Arial" w:hAnsi="Arial" w:cs="Arial"/>
                <w:sz w:val="20"/>
                <w:szCs w:val="20"/>
              </w:rPr>
              <w:lastRenderedPageBreak/>
              <w:t>-prečítané dielo spisovateľa krajiny, ktorej jazyk sa učím</w:t>
            </w:r>
          </w:p>
          <w:p w:rsidR="009E40C8" w:rsidRDefault="009E40C8" w:rsidP="00E668FB">
            <w:pPr>
              <w:spacing w:after="0"/>
              <w:rPr>
                <w:rFonts w:ascii="Arial" w:hAnsi="Arial" w:cs="Arial"/>
                <w:sz w:val="20"/>
                <w:szCs w:val="20"/>
              </w:rPr>
            </w:pPr>
            <w:r>
              <w:rPr>
                <w:rFonts w:ascii="Arial" w:hAnsi="Arial" w:cs="Arial"/>
                <w:b/>
                <w:sz w:val="20"/>
                <w:szCs w:val="20"/>
              </w:rPr>
              <w:t>-</w:t>
            </w:r>
            <w:r>
              <w:rPr>
                <w:rFonts w:ascii="Arial" w:hAnsi="Arial" w:cs="Arial"/>
                <w:sz w:val="20"/>
                <w:szCs w:val="20"/>
              </w:rPr>
              <w:t xml:space="preserve">spisovatelia ako napr.Goethe, </w:t>
            </w:r>
          </w:p>
          <w:p w:rsidR="009E40C8" w:rsidRDefault="009E40C8" w:rsidP="00E668FB">
            <w:pPr>
              <w:spacing w:after="0"/>
              <w:rPr>
                <w:rFonts w:ascii="Arial" w:hAnsi="Arial" w:cs="Arial"/>
                <w:b/>
                <w:sz w:val="20"/>
                <w:szCs w:val="20"/>
              </w:rPr>
            </w:pPr>
            <w:r>
              <w:rPr>
                <w:rFonts w:ascii="Arial" w:hAnsi="Arial" w:cs="Arial"/>
                <w:sz w:val="20"/>
                <w:szCs w:val="20"/>
              </w:rPr>
              <w:t xml:space="preserve"> Schiller, B. Brecht, </w:t>
            </w:r>
            <w:r>
              <w:rPr>
                <w:rFonts w:ascii="Arial" w:hAnsi="Arial" w:cs="Arial"/>
                <w:b/>
                <w:sz w:val="20"/>
                <w:szCs w:val="20"/>
              </w:rPr>
              <w:t xml:space="preserve"> </w:t>
            </w:r>
            <w:r>
              <w:rPr>
                <w:rFonts w:ascii="Arial" w:hAnsi="Arial" w:cs="Arial"/>
                <w:sz w:val="20"/>
                <w:szCs w:val="20"/>
              </w:rPr>
              <w:t>a.i.</w:t>
            </w: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9E40C8" w:rsidRDefault="009E40C8" w:rsidP="00E668FB">
            <w:pPr>
              <w:tabs>
                <w:tab w:val="left" w:pos="3078"/>
              </w:tabs>
              <w:spacing w:after="0"/>
              <w:rPr>
                <w:rFonts w:ascii="Arial" w:hAnsi="Arial" w:cs="Arial"/>
                <w:sz w:val="20"/>
                <w:szCs w:val="20"/>
              </w:rPr>
            </w:pPr>
          </w:p>
        </w:tc>
        <w:tc>
          <w:tcPr>
            <w:tcW w:w="1737"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p w:rsidR="009E40C8" w:rsidRDefault="009E40C8" w:rsidP="00E668FB">
            <w:pPr>
              <w:spacing w:after="0"/>
              <w:rPr>
                <w:rFonts w:ascii="Arial" w:hAnsi="Arial" w:cs="Arial"/>
                <w:sz w:val="20"/>
                <w:szCs w:val="20"/>
              </w:rPr>
            </w:pPr>
          </w:p>
        </w:tc>
        <w:tc>
          <w:tcPr>
            <w:tcW w:w="3116" w:type="dxa"/>
            <w:tcBorders>
              <w:top w:val="single" w:sz="12" w:space="0" w:color="auto"/>
              <w:left w:val="single" w:sz="12" w:space="0" w:color="auto"/>
              <w:bottom w:val="single" w:sz="12" w:space="0" w:color="auto"/>
              <w:right w:val="single" w:sz="12" w:space="0" w:color="auto"/>
            </w:tcBorders>
            <w:shd w:val="clear" w:color="auto" w:fill="FFFFFF"/>
            <w:hideMark/>
          </w:tcPr>
          <w:p w:rsidR="009E40C8" w:rsidRDefault="009E40C8" w:rsidP="00E668FB">
            <w:pPr>
              <w:spacing w:after="0"/>
              <w:ind w:left="-4"/>
              <w:rPr>
                <w:rFonts w:ascii="Arial" w:hAnsi="Arial" w:cs="Arial"/>
                <w:sz w:val="20"/>
                <w:szCs w:val="20"/>
              </w:rPr>
            </w:pPr>
            <w:r>
              <w:rPr>
                <w:rFonts w:ascii="Arial" w:hAnsi="Arial" w:cs="Arial"/>
                <w:sz w:val="20"/>
                <w:szCs w:val="20"/>
              </w:rPr>
              <w:t xml:space="preserve">-predstaviť knihu ktorá  </w:t>
            </w:r>
          </w:p>
          <w:p w:rsidR="009E40C8" w:rsidRDefault="009E40C8" w:rsidP="00E668FB">
            <w:pPr>
              <w:spacing w:after="0"/>
              <w:rPr>
                <w:rFonts w:ascii="Arial" w:hAnsi="Arial" w:cs="Arial"/>
                <w:sz w:val="20"/>
                <w:szCs w:val="20"/>
              </w:rPr>
            </w:pPr>
            <w:r>
              <w:rPr>
                <w:rFonts w:ascii="Arial" w:hAnsi="Arial" w:cs="Arial"/>
                <w:sz w:val="20"/>
                <w:szCs w:val="20"/>
              </w:rPr>
              <w:t xml:space="preserve">zanechala nezabudnuteľný  </w:t>
            </w:r>
          </w:p>
          <w:p w:rsidR="009E40C8" w:rsidRDefault="009E40C8" w:rsidP="00E668FB">
            <w:pPr>
              <w:spacing w:after="0"/>
              <w:rPr>
                <w:rFonts w:ascii="Arial" w:hAnsi="Arial" w:cs="Arial"/>
                <w:sz w:val="20"/>
                <w:szCs w:val="20"/>
              </w:rPr>
            </w:pPr>
            <w:r>
              <w:rPr>
                <w:rFonts w:ascii="Arial" w:hAnsi="Arial" w:cs="Arial"/>
                <w:sz w:val="20"/>
                <w:szCs w:val="20"/>
              </w:rPr>
              <w:t xml:space="preserve">dojem (opis hlavnej postavy,  </w:t>
            </w:r>
          </w:p>
          <w:p w:rsidR="009E40C8" w:rsidRDefault="009E40C8" w:rsidP="00E668FB">
            <w:pPr>
              <w:spacing w:after="0"/>
              <w:rPr>
                <w:rFonts w:ascii="Arial" w:hAnsi="Arial" w:cs="Arial"/>
                <w:sz w:val="20"/>
                <w:szCs w:val="20"/>
              </w:rPr>
            </w:pPr>
            <w:r>
              <w:rPr>
                <w:rFonts w:ascii="Arial" w:hAnsi="Arial" w:cs="Arial"/>
                <w:sz w:val="20"/>
                <w:szCs w:val="20"/>
              </w:rPr>
              <w:lastRenderedPageBreak/>
              <w:t>rozprávanie  o obsahu knihy)</w:t>
            </w:r>
          </w:p>
          <w:p w:rsidR="009E40C8" w:rsidRDefault="009E40C8" w:rsidP="00E668FB">
            <w:pPr>
              <w:spacing w:after="0"/>
              <w:rPr>
                <w:rFonts w:ascii="Arial" w:hAnsi="Arial" w:cs="Arial"/>
                <w:sz w:val="20"/>
                <w:szCs w:val="20"/>
              </w:rPr>
            </w:pPr>
            <w:r>
              <w:rPr>
                <w:rFonts w:ascii="Arial" w:hAnsi="Arial" w:cs="Arial"/>
                <w:sz w:val="20"/>
                <w:szCs w:val="20"/>
              </w:rPr>
              <w:t>-rozšíriť si lexiku o výrazy spojené s danou</w:t>
            </w:r>
          </w:p>
          <w:p w:rsidR="009E40C8" w:rsidRDefault="009E40C8" w:rsidP="00E668FB">
            <w:pPr>
              <w:spacing w:after="0"/>
              <w:rPr>
                <w:rFonts w:ascii="Arial" w:hAnsi="Arial" w:cs="Arial"/>
                <w:sz w:val="20"/>
                <w:szCs w:val="20"/>
              </w:rPr>
            </w:pPr>
            <w:r>
              <w:rPr>
                <w:rFonts w:ascii="Arial" w:hAnsi="Arial" w:cs="Arial"/>
                <w:sz w:val="20"/>
                <w:szCs w:val="20"/>
              </w:rPr>
              <w:t>problematikou </w:t>
            </w:r>
          </w:p>
          <w:p w:rsidR="009E40C8" w:rsidRDefault="009E40C8" w:rsidP="00E668FB">
            <w:pPr>
              <w:spacing w:after="0"/>
              <w:rPr>
                <w:rFonts w:ascii="Arial" w:hAnsi="Arial" w:cs="Arial"/>
                <w:sz w:val="20"/>
                <w:szCs w:val="20"/>
              </w:rPr>
            </w:pPr>
            <w:r>
              <w:rPr>
                <w:rFonts w:ascii="Arial" w:hAnsi="Arial" w:cs="Arial"/>
                <w:sz w:val="20"/>
                <w:szCs w:val="20"/>
              </w:rPr>
              <w:t xml:space="preserve">-porozumieť obsah nahrávky  predpovedí </w:t>
            </w:r>
          </w:p>
          <w:p w:rsidR="009E40C8" w:rsidRDefault="009E40C8" w:rsidP="00E668FB">
            <w:pPr>
              <w:spacing w:after="0"/>
              <w:ind w:left="-4"/>
              <w:rPr>
                <w:rFonts w:ascii="Arial" w:hAnsi="Arial" w:cs="Arial"/>
                <w:sz w:val="20"/>
                <w:szCs w:val="20"/>
              </w:rPr>
            </w:pPr>
            <w:r>
              <w:rPr>
                <w:rFonts w:ascii="Arial" w:hAnsi="Arial" w:cs="Arial"/>
                <w:sz w:val="20"/>
                <w:szCs w:val="20"/>
              </w:rPr>
              <w:t>-vyhľadávať informácie v texte</w:t>
            </w:r>
          </w:p>
          <w:p w:rsidR="009E40C8" w:rsidRDefault="009E40C8" w:rsidP="00E668FB">
            <w:pPr>
              <w:spacing w:after="0"/>
              <w:ind w:left="-4"/>
              <w:rPr>
                <w:rFonts w:ascii="Arial" w:hAnsi="Arial" w:cs="Arial"/>
                <w:sz w:val="20"/>
                <w:szCs w:val="20"/>
              </w:rPr>
            </w:pPr>
            <w:r>
              <w:rPr>
                <w:rFonts w:ascii="Arial" w:hAnsi="Arial" w:cs="Arial"/>
                <w:sz w:val="20"/>
                <w:szCs w:val="20"/>
              </w:rPr>
              <w:t>-rozlišovať slovnú zásobu</w:t>
            </w:r>
          </w:p>
          <w:p w:rsidR="009E40C8" w:rsidRDefault="009E40C8" w:rsidP="00E668FB">
            <w:pPr>
              <w:spacing w:after="0"/>
              <w:ind w:left="-4"/>
              <w:rPr>
                <w:rFonts w:ascii="Arial" w:hAnsi="Arial" w:cs="Arial"/>
                <w:sz w:val="20"/>
                <w:szCs w:val="20"/>
              </w:rPr>
            </w:pPr>
            <w:r>
              <w:rPr>
                <w:rFonts w:ascii="Arial" w:hAnsi="Arial" w:cs="Arial"/>
                <w:sz w:val="20"/>
                <w:szCs w:val="20"/>
              </w:rPr>
              <w:t>-rozšíriť si slovnú zásobu</w:t>
            </w:r>
          </w:p>
          <w:p w:rsidR="009E40C8" w:rsidRDefault="009E40C8" w:rsidP="00E668FB">
            <w:pPr>
              <w:spacing w:after="0"/>
              <w:ind w:left="-4"/>
              <w:rPr>
                <w:rFonts w:ascii="Arial" w:hAnsi="Arial" w:cs="Arial"/>
                <w:sz w:val="20"/>
                <w:szCs w:val="20"/>
              </w:rPr>
            </w:pPr>
            <w:r>
              <w:rPr>
                <w:rFonts w:ascii="Arial" w:hAnsi="Arial" w:cs="Arial"/>
                <w:sz w:val="20"/>
                <w:szCs w:val="20"/>
              </w:rPr>
              <w:t>-pracovať s textom</w:t>
            </w:r>
          </w:p>
          <w:p w:rsidR="009E40C8" w:rsidRDefault="009E40C8" w:rsidP="00E668FB">
            <w:pPr>
              <w:spacing w:after="0"/>
              <w:ind w:left="-4"/>
              <w:rPr>
                <w:rFonts w:ascii="Arial" w:hAnsi="Arial" w:cs="Arial"/>
                <w:sz w:val="20"/>
                <w:szCs w:val="20"/>
              </w:rPr>
            </w:pPr>
            <w:r>
              <w:rPr>
                <w:rFonts w:ascii="Arial" w:hAnsi="Arial" w:cs="Arial"/>
                <w:sz w:val="20"/>
                <w:szCs w:val="20"/>
              </w:rPr>
              <w:t xml:space="preserve">-čítať, prekladať text, tvoriť </w:t>
            </w:r>
          </w:p>
          <w:p w:rsidR="009E40C8" w:rsidRDefault="009E40C8" w:rsidP="00E668FB">
            <w:pPr>
              <w:spacing w:after="0"/>
              <w:ind w:left="-4"/>
              <w:rPr>
                <w:rFonts w:ascii="Arial" w:hAnsi="Arial" w:cs="Arial"/>
                <w:sz w:val="20"/>
                <w:szCs w:val="20"/>
              </w:rPr>
            </w:pPr>
            <w:r>
              <w:rPr>
                <w:rFonts w:ascii="Arial" w:hAnsi="Arial" w:cs="Arial"/>
                <w:sz w:val="20"/>
                <w:szCs w:val="20"/>
              </w:rPr>
              <w:t>dialógy</w:t>
            </w:r>
          </w:p>
          <w:p w:rsidR="009E40C8" w:rsidRDefault="009E40C8" w:rsidP="00E668FB">
            <w:pPr>
              <w:spacing w:after="0"/>
              <w:ind w:left="-4"/>
              <w:rPr>
                <w:rFonts w:ascii="Arial" w:hAnsi="Arial" w:cs="Arial"/>
                <w:sz w:val="20"/>
                <w:szCs w:val="20"/>
              </w:rPr>
            </w:pPr>
            <w:r>
              <w:rPr>
                <w:rFonts w:ascii="Arial" w:hAnsi="Arial" w:cs="Arial"/>
                <w:sz w:val="20"/>
                <w:szCs w:val="20"/>
              </w:rPr>
              <w:t xml:space="preserve">- ovládať slovesá s odlučiteľnými </w:t>
            </w:r>
          </w:p>
          <w:p w:rsidR="009E40C8" w:rsidRDefault="009E40C8" w:rsidP="00E668FB">
            <w:pPr>
              <w:spacing w:after="0"/>
              <w:rPr>
                <w:rFonts w:ascii="Arial" w:hAnsi="Arial" w:cs="Arial"/>
                <w:sz w:val="20"/>
                <w:szCs w:val="20"/>
              </w:rPr>
            </w:pPr>
            <w:r>
              <w:rPr>
                <w:rFonts w:ascii="Arial" w:hAnsi="Arial" w:cs="Arial"/>
                <w:sz w:val="20"/>
                <w:szCs w:val="20"/>
              </w:rPr>
              <w:t>a neodlučiteľnými predponami</w:t>
            </w:r>
          </w:p>
          <w:p w:rsidR="009E40C8" w:rsidRDefault="009E40C8" w:rsidP="00E668FB">
            <w:pPr>
              <w:spacing w:after="0"/>
              <w:rPr>
                <w:rFonts w:ascii="Arial" w:hAnsi="Arial" w:cs="Arial"/>
                <w:sz w:val="20"/>
                <w:szCs w:val="20"/>
              </w:rPr>
            </w:pPr>
            <w:r>
              <w:rPr>
                <w:rFonts w:ascii="Arial" w:hAnsi="Arial" w:cs="Arial"/>
                <w:sz w:val="20"/>
                <w:szCs w:val="20"/>
              </w:rPr>
              <w:t>- vymenovať a používať priraďovacie spojky</w:t>
            </w:r>
          </w:p>
          <w:p w:rsidR="009E40C8" w:rsidRDefault="009E40C8" w:rsidP="00E668FB">
            <w:pPr>
              <w:spacing w:after="0"/>
              <w:rPr>
                <w:rFonts w:ascii="Arial" w:hAnsi="Arial" w:cs="Arial"/>
                <w:sz w:val="20"/>
                <w:szCs w:val="20"/>
              </w:rPr>
            </w:pPr>
            <w:r>
              <w:rPr>
                <w:rFonts w:ascii="Arial" w:hAnsi="Arial" w:cs="Arial"/>
                <w:sz w:val="20"/>
                <w:szCs w:val="20"/>
              </w:rPr>
              <w:t>-poznať niektorých nemeckých spisovateľov a ich  najznámejšie dielo, zaradiť ho správne do literárneho obdobia, (vedieť v ktorom storočí žil, povedať aké charakterové vlastnosti  mala hlavná postava jeho knihy)</w:t>
            </w:r>
          </w:p>
          <w:p w:rsidR="009E40C8" w:rsidRDefault="009E40C8" w:rsidP="00E668FB">
            <w:pPr>
              <w:spacing w:after="0"/>
              <w:rPr>
                <w:rFonts w:ascii="Arial" w:hAnsi="Arial" w:cs="Arial"/>
                <w:sz w:val="20"/>
                <w:szCs w:val="20"/>
              </w:rPr>
            </w:pPr>
            <w:r>
              <w:rPr>
                <w:rFonts w:ascii="Arial" w:hAnsi="Arial" w:cs="Arial"/>
                <w:sz w:val="20"/>
                <w:szCs w:val="20"/>
              </w:rPr>
              <w:t xml:space="preserve">-poznať niektoré literárne </w:t>
            </w:r>
          </w:p>
          <w:p w:rsidR="009E40C8" w:rsidRDefault="009E40C8" w:rsidP="00E668FB">
            <w:pPr>
              <w:spacing w:after="0"/>
              <w:rPr>
                <w:rFonts w:ascii="Arial" w:hAnsi="Arial" w:cs="Arial"/>
                <w:sz w:val="20"/>
                <w:szCs w:val="20"/>
              </w:rPr>
            </w:pPr>
            <w:r>
              <w:rPr>
                <w:rFonts w:ascii="Arial" w:hAnsi="Arial" w:cs="Arial"/>
                <w:sz w:val="20"/>
                <w:szCs w:val="20"/>
              </w:rPr>
              <w:t xml:space="preserve">druhy (lyrika, epika, dráma) </w:t>
            </w:r>
          </w:p>
          <w:p w:rsidR="009E40C8" w:rsidRDefault="009E40C8" w:rsidP="00E668FB">
            <w:pPr>
              <w:spacing w:after="0"/>
              <w:rPr>
                <w:rFonts w:ascii="Arial" w:hAnsi="Arial" w:cs="Arial"/>
                <w:sz w:val="20"/>
                <w:szCs w:val="20"/>
              </w:rPr>
            </w:pPr>
            <w:r>
              <w:rPr>
                <w:rFonts w:ascii="Arial" w:hAnsi="Arial" w:cs="Arial"/>
                <w:sz w:val="20"/>
                <w:szCs w:val="20"/>
              </w:rPr>
              <w:t>-komunikovať so spolužiakom na  tému: literárne žánre a o diele nemeckého autora</w:t>
            </w:r>
          </w:p>
        </w:tc>
        <w:tc>
          <w:tcPr>
            <w:tcW w:w="2978" w:type="dxa"/>
            <w:tcBorders>
              <w:top w:val="single" w:sz="12" w:space="0" w:color="auto"/>
              <w:left w:val="single" w:sz="12" w:space="0" w:color="auto"/>
              <w:bottom w:val="single" w:sz="12" w:space="0" w:color="auto"/>
              <w:right w:val="single" w:sz="12" w:space="0" w:color="auto"/>
            </w:tcBorders>
            <w:shd w:val="clear" w:color="auto" w:fill="FFFFFF"/>
            <w:hideMark/>
          </w:tcPr>
          <w:p w:rsidR="009E40C8" w:rsidRDefault="009E40C8" w:rsidP="00E668FB">
            <w:pPr>
              <w:spacing w:after="0"/>
              <w:ind w:left="-4"/>
              <w:rPr>
                <w:rFonts w:ascii="Arial" w:hAnsi="Arial" w:cs="Arial"/>
                <w:sz w:val="20"/>
                <w:szCs w:val="20"/>
              </w:rPr>
            </w:pPr>
            <w:r>
              <w:rPr>
                <w:rFonts w:ascii="Arial" w:hAnsi="Arial" w:cs="Arial"/>
                <w:sz w:val="20"/>
                <w:szCs w:val="20"/>
              </w:rPr>
              <w:lastRenderedPageBreak/>
              <w:t xml:space="preserve">-predstavil knihu ktorá  </w:t>
            </w:r>
          </w:p>
          <w:p w:rsidR="009E40C8" w:rsidRDefault="009E40C8" w:rsidP="00E668FB">
            <w:pPr>
              <w:spacing w:after="0"/>
              <w:rPr>
                <w:rFonts w:ascii="Arial" w:hAnsi="Arial" w:cs="Arial"/>
                <w:sz w:val="20"/>
                <w:szCs w:val="20"/>
              </w:rPr>
            </w:pPr>
            <w:r>
              <w:rPr>
                <w:rFonts w:ascii="Arial" w:hAnsi="Arial" w:cs="Arial"/>
                <w:sz w:val="20"/>
                <w:szCs w:val="20"/>
              </w:rPr>
              <w:t xml:space="preserve">zanechala nezabudnuteľný  </w:t>
            </w:r>
          </w:p>
          <w:p w:rsidR="009E40C8" w:rsidRDefault="009E40C8" w:rsidP="00E668FB">
            <w:pPr>
              <w:spacing w:after="0"/>
              <w:rPr>
                <w:rFonts w:ascii="Arial" w:hAnsi="Arial" w:cs="Arial"/>
                <w:sz w:val="20"/>
                <w:szCs w:val="20"/>
              </w:rPr>
            </w:pPr>
            <w:r>
              <w:rPr>
                <w:rFonts w:ascii="Arial" w:hAnsi="Arial" w:cs="Arial"/>
                <w:sz w:val="20"/>
                <w:szCs w:val="20"/>
              </w:rPr>
              <w:t xml:space="preserve">dojem (opis hlavnej postavy,  </w:t>
            </w:r>
          </w:p>
          <w:p w:rsidR="009E40C8" w:rsidRDefault="009E40C8" w:rsidP="00E668FB">
            <w:pPr>
              <w:spacing w:after="0"/>
              <w:rPr>
                <w:rFonts w:ascii="Arial" w:hAnsi="Arial" w:cs="Arial"/>
                <w:sz w:val="20"/>
                <w:szCs w:val="20"/>
              </w:rPr>
            </w:pPr>
            <w:r>
              <w:rPr>
                <w:rFonts w:ascii="Arial" w:hAnsi="Arial" w:cs="Arial"/>
                <w:sz w:val="20"/>
                <w:szCs w:val="20"/>
              </w:rPr>
              <w:lastRenderedPageBreak/>
              <w:t>rozprávanie  o obsahu knihy)</w:t>
            </w:r>
          </w:p>
          <w:p w:rsidR="009E40C8" w:rsidRDefault="009E40C8" w:rsidP="00E668FB">
            <w:pPr>
              <w:spacing w:after="0"/>
              <w:ind w:left="-4"/>
              <w:rPr>
                <w:rFonts w:ascii="Arial" w:hAnsi="Arial" w:cs="Arial"/>
                <w:sz w:val="20"/>
                <w:szCs w:val="20"/>
              </w:rPr>
            </w:pPr>
            <w:r>
              <w:rPr>
                <w:rFonts w:ascii="Arial" w:hAnsi="Arial" w:cs="Arial"/>
                <w:sz w:val="20"/>
                <w:szCs w:val="20"/>
              </w:rPr>
              <w:t>-si rozšíril lexiku o výrazy  spojené s problematikou </w:t>
            </w:r>
          </w:p>
          <w:p w:rsidR="009E40C8" w:rsidRDefault="009E40C8" w:rsidP="00E668FB">
            <w:pPr>
              <w:spacing w:after="0"/>
              <w:rPr>
                <w:rFonts w:ascii="Arial" w:hAnsi="Arial" w:cs="Arial"/>
                <w:sz w:val="20"/>
                <w:szCs w:val="20"/>
              </w:rPr>
            </w:pPr>
            <w:r>
              <w:rPr>
                <w:rFonts w:ascii="Arial" w:hAnsi="Arial" w:cs="Arial"/>
                <w:sz w:val="20"/>
                <w:szCs w:val="20"/>
              </w:rPr>
              <w:t xml:space="preserve">-porozumel obsah nahrávky </w:t>
            </w:r>
          </w:p>
          <w:p w:rsidR="009E40C8" w:rsidRDefault="009E40C8" w:rsidP="00E668FB">
            <w:pPr>
              <w:spacing w:after="0"/>
              <w:rPr>
                <w:rFonts w:ascii="Arial" w:hAnsi="Arial" w:cs="Arial"/>
                <w:sz w:val="20"/>
                <w:szCs w:val="20"/>
              </w:rPr>
            </w:pPr>
            <w:r>
              <w:rPr>
                <w:rFonts w:ascii="Arial" w:hAnsi="Arial" w:cs="Arial"/>
                <w:sz w:val="20"/>
                <w:szCs w:val="20"/>
              </w:rPr>
              <w:t xml:space="preserve">predpovedí </w:t>
            </w:r>
          </w:p>
          <w:p w:rsidR="009E40C8" w:rsidRDefault="009E40C8" w:rsidP="00E668FB">
            <w:pPr>
              <w:spacing w:after="0"/>
              <w:ind w:left="-4"/>
              <w:rPr>
                <w:rFonts w:ascii="Arial" w:hAnsi="Arial" w:cs="Arial"/>
                <w:sz w:val="20"/>
                <w:szCs w:val="20"/>
              </w:rPr>
            </w:pPr>
            <w:r>
              <w:rPr>
                <w:rFonts w:ascii="Arial" w:hAnsi="Arial" w:cs="Arial"/>
                <w:sz w:val="20"/>
                <w:szCs w:val="20"/>
              </w:rPr>
              <w:t>-vyhľadával informácie v texte</w:t>
            </w:r>
          </w:p>
          <w:p w:rsidR="009E40C8" w:rsidRDefault="009E40C8" w:rsidP="00E668FB">
            <w:pPr>
              <w:spacing w:after="0"/>
              <w:ind w:left="-4"/>
              <w:rPr>
                <w:rFonts w:ascii="Arial" w:hAnsi="Arial" w:cs="Arial"/>
                <w:sz w:val="20"/>
                <w:szCs w:val="20"/>
              </w:rPr>
            </w:pPr>
            <w:r>
              <w:rPr>
                <w:rFonts w:ascii="Arial" w:hAnsi="Arial" w:cs="Arial"/>
                <w:sz w:val="20"/>
                <w:szCs w:val="20"/>
              </w:rPr>
              <w:t>-rozlišoval slovnú zásobu</w:t>
            </w:r>
          </w:p>
          <w:p w:rsidR="009E40C8" w:rsidRDefault="009E40C8" w:rsidP="00E668FB">
            <w:pPr>
              <w:spacing w:after="0"/>
              <w:ind w:left="-4"/>
              <w:rPr>
                <w:rFonts w:ascii="Arial" w:hAnsi="Arial" w:cs="Arial"/>
                <w:sz w:val="20"/>
                <w:szCs w:val="20"/>
              </w:rPr>
            </w:pPr>
            <w:r>
              <w:rPr>
                <w:rFonts w:ascii="Arial" w:hAnsi="Arial" w:cs="Arial"/>
                <w:sz w:val="20"/>
                <w:szCs w:val="20"/>
              </w:rPr>
              <w:t>-rozšíril si slovnú zásobu</w:t>
            </w:r>
          </w:p>
          <w:p w:rsidR="009E40C8" w:rsidRDefault="009E40C8" w:rsidP="00E668FB">
            <w:pPr>
              <w:spacing w:after="0"/>
              <w:ind w:left="-4"/>
              <w:rPr>
                <w:rFonts w:ascii="Arial" w:hAnsi="Arial" w:cs="Arial"/>
                <w:sz w:val="20"/>
                <w:szCs w:val="20"/>
              </w:rPr>
            </w:pPr>
            <w:r>
              <w:rPr>
                <w:rFonts w:ascii="Arial" w:hAnsi="Arial" w:cs="Arial"/>
                <w:sz w:val="20"/>
                <w:szCs w:val="20"/>
              </w:rPr>
              <w:t>-pracoval s textom</w:t>
            </w:r>
          </w:p>
          <w:p w:rsidR="009E40C8" w:rsidRDefault="009E40C8" w:rsidP="00E668FB">
            <w:pPr>
              <w:spacing w:after="0"/>
              <w:ind w:left="-4"/>
              <w:rPr>
                <w:rFonts w:ascii="Arial" w:hAnsi="Arial" w:cs="Arial"/>
                <w:sz w:val="20"/>
                <w:szCs w:val="20"/>
              </w:rPr>
            </w:pPr>
            <w:r>
              <w:rPr>
                <w:rFonts w:ascii="Arial" w:hAnsi="Arial" w:cs="Arial"/>
                <w:sz w:val="20"/>
                <w:szCs w:val="20"/>
              </w:rPr>
              <w:t>-čítal, prekladal text, tvoril</w:t>
            </w:r>
          </w:p>
          <w:p w:rsidR="009E40C8" w:rsidRDefault="009E40C8" w:rsidP="00E668FB">
            <w:pPr>
              <w:spacing w:after="0"/>
              <w:ind w:left="-4"/>
              <w:rPr>
                <w:rFonts w:ascii="Arial" w:hAnsi="Arial" w:cs="Arial"/>
                <w:sz w:val="20"/>
                <w:szCs w:val="20"/>
              </w:rPr>
            </w:pPr>
            <w:r>
              <w:rPr>
                <w:rFonts w:ascii="Arial" w:hAnsi="Arial" w:cs="Arial"/>
                <w:sz w:val="20"/>
                <w:szCs w:val="20"/>
              </w:rPr>
              <w:t>dialógy</w:t>
            </w:r>
          </w:p>
          <w:p w:rsidR="009E40C8" w:rsidRDefault="009E40C8" w:rsidP="00E668FB">
            <w:pPr>
              <w:spacing w:after="0"/>
              <w:ind w:left="-4"/>
              <w:rPr>
                <w:rFonts w:ascii="Arial" w:hAnsi="Arial" w:cs="Arial"/>
                <w:sz w:val="20"/>
                <w:szCs w:val="20"/>
              </w:rPr>
            </w:pPr>
            <w:r>
              <w:rPr>
                <w:rFonts w:ascii="Arial" w:hAnsi="Arial" w:cs="Arial"/>
                <w:sz w:val="20"/>
                <w:szCs w:val="20"/>
              </w:rPr>
              <w:t>- ovládal slovesá s odlučiteľnými a neodlučiteľnými  predponami</w:t>
            </w:r>
          </w:p>
          <w:p w:rsidR="009E40C8" w:rsidRDefault="009E40C8" w:rsidP="00E668FB">
            <w:pPr>
              <w:spacing w:after="0"/>
              <w:rPr>
                <w:rFonts w:ascii="Arial" w:hAnsi="Arial" w:cs="Arial"/>
                <w:sz w:val="20"/>
                <w:szCs w:val="20"/>
              </w:rPr>
            </w:pPr>
            <w:r>
              <w:rPr>
                <w:rFonts w:ascii="Arial" w:hAnsi="Arial" w:cs="Arial"/>
                <w:sz w:val="20"/>
                <w:szCs w:val="20"/>
              </w:rPr>
              <w:t xml:space="preserve">- vymenoval a používal </w:t>
            </w:r>
          </w:p>
          <w:p w:rsidR="009E40C8" w:rsidRDefault="009E40C8" w:rsidP="00E668FB">
            <w:pPr>
              <w:spacing w:after="0"/>
              <w:rPr>
                <w:rFonts w:ascii="Arial" w:hAnsi="Arial" w:cs="Arial"/>
                <w:sz w:val="20"/>
                <w:szCs w:val="20"/>
              </w:rPr>
            </w:pPr>
            <w:r>
              <w:rPr>
                <w:rFonts w:ascii="Arial" w:hAnsi="Arial" w:cs="Arial"/>
                <w:sz w:val="20"/>
                <w:szCs w:val="20"/>
              </w:rPr>
              <w:t>priraďovacie spojky</w:t>
            </w:r>
          </w:p>
          <w:p w:rsidR="009E40C8" w:rsidRDefault="009E40C8" w:rsidP="00E668FB">
            <w:pPr>
              <w:spacing w:after="0"/>
              <w:rPr>
                <w:rFonts w:ascii="Arial" w:hAnsi="Arial" w:cs="Arial"/>
                <w:sz w:val="20"/>
                <w:szCs w:val="20"/>
              </w:rPr>
            </w:pPr>
            <w:r>
              <w:rPr>
                <w:rFonts w:ascii="Arial" w:hAnsi="Arial" w:cs="Arial"/>
                <w:sz w:val="20"/>
                <w:szCs w:val="20"/>
              </w:rPr>
              <w:t xml:space="preserve">-poznal niektorých nemeckých </w:t>
            </w:r>
          </w:p>
          <w:p w:rsidR="009E40C8" w:rsidRDefault="009E40C8" w:rsidP="00E668FB">
            <w:pPr>
              <w:spacing w:after="0"/>
              <w:rPr>
                <w:rFonts w:ascii="Arial" w:hAnsi="Arial" w:cs="Arial"/>
                <w:sz w:val="20"/>
                <w:szCs w:val="20"/>
              </w:rPr>
            </w:pPr>
            <w:r>
              <w:rPr>
                <w:rFonts w:ascii="Arial" w:hAnsi="Arial" w:cs="Arial"/>
                <w:sz w:val="20"/>
                <w:szCs w:val="20"/>
              </w:rPr>
              <w:t>spisovateľov a ich</w:t>
            </w:r>
          </w:p>
          <w:p w:rsidR="009E40C8" w:rsidRDefault="009E40C8" w:rsidP="00E668FB">
            <w:pPr>
              <w:spacing w:after="0"/>
              <w:rPr>
                <w:rFonts w:ascii="Arial" w:hAnsi="Arial" w:cs="Arial"/>
                <w:sz w:val="20"/>
                <w:szCs w:val="20"/>
              </w:rPr>
            </w:pPr>
            <w:r>
              <w:rPr>
                <w:rFonts w:ascii="Arial" w:hAnsi="Arial" w:cs="Arial"/>
                <w:sz w:val="20"/>
                <w:szCs w:val="20"/>
              </w:rPr>
              <w:t xml:space="preserve">najznámejšie dielo,  správne   ho zaradil do literárneho </w:t>
            </w:r>
          </w:p>
          <w:p w:rsidR="009E40C8" w:rsidRDefault="009E40C8" w:rsidP="00E668FB">
            <w:pPr>
              <w:spacing w:after="0"/>
              <w:rPr>
                <w:rFonts w:ascii="Arial" w:hAnsi="Arial" w:cs="Arial"/>
                <w:sz w:val="20"/>
                <w:szCs w:val="20"/>
              </w:rPr>
            </w:pPr>
            <w:r>
              <w:rPr>
                <w:rFonts w:ascii="Arial" w:hAnsi="Arial" w:cs="Arial"/>
                <w:sz w:val="20"/>
                <w:szCs w:val="20"/>
              </w:rPr>
              <w:t xml:space="preserve">obdobia, (v ktorom storočí žil,   aké charakterové vlastnosti  mala  jeho hlavná postava) </w:t>
            </w:r>
          </w:p>
          <w:p w:rsidR="009E40C8" w:rsidRDefault="009E40C8" w:rsidP="00E668FB">
            <w:pPr>
              <w:spacing w:after="0"/>
              <w:rPr>
                <w:rFonts w:ascii="Arial" w:hAnsi="Arial" w:cs="Arial"/>
                <w:sz w:val="20"/>
                <w:szCs w:val="20"/>
              </w:rPr>
            </w:pPr>
            <w:r>
              <w:rPr>
                <w:rFonts w:ascii="Arial" w:hAnsi="Arial" w:cs="Arial"/>
                <w:sz w:val="20"/>
                <w:szCs w:val="20"/>
              </w:rPr>
              <w:t xml:space="preserve">-poznal niektoré literárne druhy (lyriky, epiky a drámy) </w:t>
            </w:r>
          </w:p>
          <w:p w:rsidR="009E40C8" w:rsidRDefault="009E40C8" w:rsidP="00E668FB">
            <w:pPr>
              <w:spacing w:after="0"/>
              <w:rPr>
                <w:rFonts w:ascii="Arial" w:hAnsi="Arial" w:cs="Arial"/>
                <w:sz w:val="20"/>
                <w:szCs w:val="20"/>
              </w:rPr>
            </w:pPr>
            <w:r>
              <w:rPr>
                <w:rFonts w:ascii="Arial" w:hAnsi="Arial" w:cs="Arial"/>
                <w:sz w:val="20"/>
                <w:szCs w:val="20"/>
              </w:rPr>
              <w:t>-komunikoval so spolužiakom na tému: literárne žánre a o diele nemeckého autora</w:t>
            </w:r>
          </w:p>
        </w:tc>
        <w:tc>
          <w:tcPr>
            <w:tcW w:w="1601" w:type="dxa"/>
            <w:tcBorders>
              <w:top w:val="single" w:sz="12" w:space="0" w:color="auto"/>
              <w:left w:val="single" w:sz="12" w:space="0" w:color="auto"/>
              <w:bottom w:val="single" w:sz="12" w:space="0" w:color="auto"/>
              <w:right w:val="single" w:sz="12" w:space="0" w:color="auto"/>
            </w:tcBorders>
            <w:shd w:val="clear" w:color="auto" w:fill="FFFFFF"/>
          </w:tcPr>
          <w:p w:rsidR="009E40C8" w:rsidRDefault="009E40C8" w:rsidP="00E668FB">
            <w:pPr>
              <w:spacing w:after="0"/>
              <w:rPr>
                <w:rFonts w:ascii="Arial" w:hAnsi="Arial" w:cs="Arial"/>
                <w:sz w:val="16"/>
                <w:szCs w:val="16"/>
              </w:rPr>
            </w:pPr>
          </w:p>
        </w:tc>
        <w:tc>
          <w:tcPr>
            <w:tcW w:w="1943" w:type="dxa"/>
            <w:tcBorders>
              <w:top w:val="single" w:sz="12" w:space="0" w:color="auto"/>
              <w:left w:val="single" w:sz="12" w:space="0" w:color="auto"/>
              <w:bottom w:val="single" w:sz="12" w:space="0" w:color="auto"/>
              <w:right w:val="thinThickSmallGap" w:sz="12" w:space="0" w:color="auto"/>
            </w:tcBorders>
            <w:shd w:val="clear" w:color="auto" w:fill="FFFFFF"/>
          </w:tcPr>
          <w:p w:rsidR="009E40C8" w:rsidRDefault="009E40C8" w:rsidP="00E668FB">
            <w:pPr>
              <w:spacing w:after="0"/>
              <w:rPr>
                <w:rFonts w:ascii="Arial" w:hAnsi="Arial" w:cs="Arial"/>
                <w:sz w:val="16"/>
                <w:szCs w:val="16"/>
              </w:rPr>
            </w:pPr>
          </w:p>
        </w:tc>
      </w:tr>
    </w:tbl>
    <w:p w:rsidR="00E668FB" w:rsidRDefault="00E668FB" w:rsidP="00E668FB">
      <w:pPr>
        <w:spacing w:after="0"/>
        <w:ind w:left="-567" w:right="-676"/>
        <w:jc w:val="both"/>
        <w:rPr>
          <w:rFonts w:ascii="Arial" w:hAnsi="Arial" w:cs="Arial"/>
          <w:b/>
          <w:sz w:val="20"/>
          <w:szCs w:val="20"/>
        </w:rPr>
      </w:pPr>
      <w:r>
        <w:rPr>
          <w:rFonts w:ascii="Arial" w:hAnsi="Arial" w:cs="Arial"/>
          <w:b/>
          <w:sz w:val="20"/>
          <w:szCs w:val="20"/>
        </w:rPr>
        <w:t>Kritéria hodnotenia predmetu:</w:t>
      </w:r>
    </w:p>
    <w:p w:rsidR="00E668FB" w:rsidRDefault="00E668FB" w:rsidP="00E668FB">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1 – výborný</w:t>
      </w:r>
      <w:r>
        <w:rPr>
          <w:rFonts w:ascii="Arial" w:hAnsi="Arial" w:cs="Arial"/>
          <w:sz w:val="20"/>
          <w:szCs w:val="20"/>
        </w:rPr>
        <w:t xml:space="preserve">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zrozumiteľný, výslovnosť a intonácia sú jasné. Žiak dokáže </w:t>
      </w:r>
      <w:r>
        <w:rPr>
          <w:rFonts w:ascii="Arial" w:hAnsi="Arial" w:cs="Arial"/>
          <w:sz w:val="20"/>
          <w:szCs w:val="20"/>
        </w:rPr>
        <w:lastRenderedPageBreak/>
        <w:t>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E668FB" w:rsidRDefault="00E668FB" w:rsidP="00E668FB">
      <w:pPr>
        <w:pStyle w:val="odsek"/>
        <w:numPr>
          <w:ilvl w:val="0"/>
          <w:numId w:val="0"/>
        </w:numPr>
        <w:tabs>
          <w:tab w:val="left" w:pos="708"/>
        </w:tabs>
        <w:spacing w:after="0"/>
        <w:ind w:left="-540"/>
        <w:rPr>
          <w:rFonts w:ascii="Arial" w:hAnsi="Arial" w:cs="Arial"/>
          <w:sz w:val="20"/>
          <w:szCs w:val="20"/>
        </w:rPr>
      </w:pPr>
    </w:p>
    <w:p w:rsidR="00E668FB" w:rsidRDefault="00E668FB" w:rsidP="00E668FB">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2 – chválitebný</w:t>
      </w:r>
      <w:r>
        <w:rPr>
          <w:rFonts w:ascii="Arial" w:hAnsi="Arial" w:cs="Arial"/>
          <w:sz w:val="20"/>
          <w:szCs w:val="20"/>
        </w:rPr>
        <w:t xml:space="preserve">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E668FB" w:rsidRDefault="00E668FB" w:rsidP="00E668FB">
      <w:pPr>
        <w:pStyle w:val="odsek"/>
        <w:numPr>
          <w:ilvl w:val="0"/>
          <w:numId w:val="0"/>
        </w:numPr>
        <w:tabs>
          <w:tab w:val="left" w:pos="708"/>
        </w:tabs>
        <w:spacing w:after="0"/>
        <w:ind w:left="-540"/>
        <w:rPr>
          <w:rFonts w:ascii="Arial" w:hAnsi="Arial" w:cs="Arial"/>
          <w:sz w:val="20"/>
          <w:szCs w:val="20"/>
        </w:rPr>
      </w:pPr>
    </w:p>
    <w:p w:rsidR="00E668FB" w:rsidRDefault="00E668FB" w:rsidP="00E668FB">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3 – dobrý</w:t>
      </w:r>
      <w:r>
        <w:rPr>
          <w:rFonts w:ascii="Arial" w:hAnsi="Arial" w:cs="Arial"/>
          <w:sz w:val="20"/>
          <w:szCs w:val="20"/>
        </w:rPr>
        <w:t xml:space="preserve">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E668FB" w:rsidRDefault="00E668FB" w:rsidP="00E668FB">
      <w:pPr>
        <w:pStyle w:val="odsek"/>
        <w:numPr>
          <w:ilvl w:val="0"/>
          <w:numId w:val="0"/>
        </w:numPr>
        <w:tabs>
          <w:tab w:val="left" w:pos="708"/>
        </w:tabs>
        <w:spacing w:after="0"/>
        <w:ind w:left="-540"/>
        <w:rPr>
          <w:rFonts w:ascii="Arial" w:hAnsi="Arial" w:cs="Arial"/>
          <w:sz w:val="20"/>
          <w:szCs w:val="20"/>
        </w:rPr>
      </w:pPr>
    </w:p>
    <w:p w:rsidR="00E668FB" w:rsidRDefault="00E668FB" w:rsidP="00E668FB">
      <w:pPr>
        <w:pStyle w:val="odsek"/>
        <w:numPr>
          <w:ilvl w:val="0"/>
          <w:numId w:val="0"/>
        </w:numPr>
        <w:tabs>
          <w:tab w:val="left" w:pos="708"/>
        </w:tabs>
        <w:spacing w:after="0"/>
        <w:ind w:left="-540"/>
        <w:rPr>
          <w:rFonts w:ascii="Arial" w:hAnsi="Arial" w:cs="Arial"/>
          <w:b/>
          <w:sz w:val="20"/>
          <w:szCs w:val="20"/>
        </w:rPr>
      </w:pPr>
      <w:r>
        <w:rPr>
          <w:rFonts w:ascii="Arial" w:hAnsi="Arial" w:cs="Arial"/>
          <w:b/>
          <w:sz w:val="20"/>
          <w:szCs w:val="20"/>
        </w:rPr>
        <w:t>Stupňom 4 – dostatočný</w:t>
      </w:r>
      <w:r>
        <w:rPr>
          <w:rFonts w:ascii="Arial" w:hAnsi="Arial" w:cs="Arial"/>
          <w:sz w:val="20"/>
          <w:szCs w:val="20"/>
        </w:rPr>
        <w:t xml:space="preserve">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r w:rsidRPr="00E668FB">
        <w:rPr>
          <w:rFonts w:ascii="Arial" w:hAnsi="Arial" w:cs="Arial"/>
          <w:b/>
          <w:sz w:val="20"/>
          <w:szCs w:val="20"/>
        </w:rPr>
        <w:t xml:space="preserve"> </w:t>
      </w:r>
    </w:p>
    <w:p w:rsidR="00E668FB" w:rsidRDefault="00E668FB" w:rsidP="00E668FB">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5 – nedostatočný</w:t>
      </w:r>
      <w:r>
        <w:rPr>
          <w:rFonts w:ascii="Arial" w:hAnsi="Arial" w:cs="Arial"/>
          <w:sz w:val="20"/>
          <w:szCs w:val="20"/>
        </w:rPr>
        <w:t xml:space="preserve">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E668FB" w:rsidRDefault="00E668FB" w:rsidP="00E668FB">
      <w:pPr>
        <w:autoSpaceDE w:val="0"/>
        <w:autoSpaceDN w:val="0"/>
        <w:adjustRightInd w:val="0"/>
        <w:spacing w:after="0"/>
        <w:ind w:left="-540" w:right="-676"/>
        <w:jc w:val="both"/>
        <w:rPr>
          <w:rFonts w:ascii="Arial" w:hAnsi="Arial" w:cs="Arial"/>
          <w:b/>
          <w:sz w:val="16"/>
          <w:szCs w:val="16"/>
        </w:rPr>
      </w:pPr>
    </w:p>
    <w:p w:rsidR="00E668FB" w:rsidRDefault="00E668FB" w:rsidP="00E668FB">
      <w:pPr>
        <w:autoSpaceDE w:val="0"/>
        <w:autoSpaceDN w:val="0"/>
        <w:adjustRightInd w:val="0"/>
        <w:spacing w:after="0"/>
        <w:ind w:left="-540" w:right="-676"/>
        <w:jc w:val="both"/>
        <w:rPr>
          <w:rFonts w:ascii="Arial" w:hAnsi="Arial" w:cs="Arial"/>
          <w:b/>
          <w:sz w:val="16"/>
          <w:szCs w:val="16"/>
        </w:rPr>
      </w:pPr>
    </w:p>
    <w:p w:rsidR="00E668FB" w:rsidRDefault="00E668FB" w:rsidP="00E668FB">
      <w:pPr>
        <w:autoSpaceDE w:val="0"/>
        <w:autoSpaceDN w:val="0"/>
        <w:adjustRightInd w:val="0"/>
        <w:spacing w:after="0"/>
        <w:ind w:left="-540" w:right="-676"/>
        <w:jc w:val="both"/>
        <w:rPr>
          <w:rFonts w:ascii="Arial" w:hAnsi="Arial" w:cs="Arial"/>
          <w:b/>
          <w:sz w:val="20"/>
          <w:szCs w:val="20"/>
        </w:rPr>
      </w:pPr>
      <w:r>
        <w:rPr>
          <w:rFonts w:ascii="Arial" w:hAnsi="Arial" w:cs="Arial"/>
          <w:b/>
          <w:sz w:val="20"/>
          <w:szCs w:val="20"/>
        </w:rPr>
        <w:t>Percentuálna klasifikácia štandardizovaného a neštandardizovaného didaktického testu:</w:t>
      </w:r>
    </w:p>
    <w:p w:rsidR="00E668FB" w:rsidRDefault="00E668FB" w:rsidP="00E668FB">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1 – výborný</w:t>
      </w:r>
      <w:r>
        <w:rPr>
          <w:rFonts w:ascii="Arial" w:hAnsi="Arial" w:cs="Arial"/>
          <w:sz w:val="20"/>
          <w:szCs w:val="20"/>
        </w:rPr>
        <w:t xml:space="preserve"> sa žiak klasifikuje, ak obsahový a výkonový štandard ovláda na </w:t>
      </w:r>
      <w:r>
        <w:rPr>
          <w:rFonts w:ascii="Arial" w:hAnsi="Arial" w:cs="Arial"/>
          <w:b/>
          <w:sz w:val="20"/>
          <w:szCs w:val="20"/>
        </w:rPr>
        <w:t>(100% - 90%)</w:t>
      </w:r>
    </w:p>
    <w:p w:rsidR="00E668FB" w:rsidRDefault="00E668FB" w:rsidP="00E668FB">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2 – chválitebný</w:t>
      </w:r>
      <w:r>
        <w:rPr>
          <w:rFonts w:ascii="Arial" w:hAnsi="Arial" w:cs="Arial"/>
          <w:sz w:val="20"/>
          <w:szCs w:val="20"/>
        </w:rPr>
        <w:t xml:space="preserve"> sa žiak klasifikuje, ak obsahový a výkonový štandard ovláda na </w:t>
      </w:r>
      <w:r>
        <w:rPr>
          <w:rFonts w:ascii="Arial" w:hAnsi="Arial" w:cs="Arial"/>
          <w:b/>
          <w:sz w:val="20"/>
          <w:szCs w:val="20"/>
        </w:rPr>
        <w:t>(89% - 75%)</w:t>
      </w:r>
    </w:p>
    <w:p w:rsidR="00E668FB" w:rsidRDefault="00E668FB" w:rsidP="00E668FB">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3 – dobrý</w:t>
      </w:r>
      <w:r>
        <w:rPr>
          <w:rFonts w:ascii="Arial" w:hAnsi="Arial" w:cs="Arial"/>
          <w:sz w:val="20"/>
          <w:szCs w:val="20"/>
        </w:rPr>
        <w:t xml:space="preserve"> sa žiak klasifikuje, ak obsahový a výkonový štandard ovláda na </w:t>
      </w:r>
      <w:r>
        <w:rPr>
          <w:rFonts w:ascii="Arial" w:hAnsi="Arial" w:cs="Arial"/>
          <w:b/>
          <w:sz w:val="20"/>
          <w:szCs w:val="20"/>
        </w:rPr>
        <w:t>(74% - 60%)</w:t>
      </w:r>
    </w:p>
    <w:p w:rsidR="00E668FB" w:rsidRDefault="00E668FB" w:rsidP="00E668FB">
      <w:pPr>
        <w:autoSpaceDE w:val="0"/>
        <w:autoSpaceDN w:val="0"/>
        <w:adjustRightInd w:val="0"/>
        <w:spacing w:after="0"/>
        <w:ind w:left="-540" w:right="-676"/>
        <w:jc w:val="both"/>
        <w:rPr>
          <w:rFonts w:ascii="Arial" w:hAnsi="Arial" w:cs="Arial"/>
          <w:b/>
          <w:sz w:val="20"/>
          <w:szCs w:val="20"/>
        </w:rPr>
      </w:pPr>
      <w:r>
        <w:rPr>
          <w:rFonts w:ascii="Arial" w:hAnsi="Arial" w:cs="Arial"/>
          <w:b/>
          <w:sz w:val="20"/>
          <w:szCs w:val="20"/>
        </w:rPr>
        <w:t>Stupňom 4 – dostatočný</w:t>
      </w:r>
      <w:r>
        <w:rPr>
          <w:rFonts w:ascii="Arial" w:hAnsi="Arial" w:cs="Arial"/>
          <w:sz w:val="20"/>
          <w:szCs w:val="20"/>
        </w:rPr>
        <w:t xml:space="preserve"> sa žiak klasifikuje, ak obsahový a výkonový štandard ovláda na </w:t>
      </w:r>
      <w:r>
        <w:rPr>
          <w:rFonts w:ascii="Arial" w:hAnsi="Arial" w:cs="Arial"/>
          <w:b/>
          <w:sz w:val="20"/>
          <w:szCs w:val="20"/>
        </w:rPr>
        <w:t>(59% - 40%</w:t>
      </w:r>
    </w:p>
    <w:p w:rsidR="00E668FB" w:rsidRDefault="00E668FB" w:rsidP="00E668FB">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5 – nedostatočný</w:t>
      </w:r>
      <w:r>
        <w:rPr>
          <w:rFonts w:ascii="Arial" w:hAnsi="Arial" w:cs="Arial"/>
          <w:sz w:val="20"/>
          <w:szCs w:val="20"/>
        </w:rPr>
        <w:t xml:space="preserve"> sa žiak klasifikuje, ak obsahový a výkonový štandard ovláda na </w:t>
      </w:r>
      <w:r>
        <w:rPr>
          <w:rFonts w:ascii="Arial" w:hAnsi="Arial" w:cs="Arial"/>
          <w:b/>
          <w:sz w:val="20"/>
          <w:szCs w:val="20"/>
        </w:rPr>
        <w:t>(39% - 0%)</w:t>
      </w:r>
    </w:p>
    <w:p w:rsidR="00E70B32" w:rsidRPr="001227C6" w:rsidRDefault="00E70B32" w:rsidP="00E70B32">
      <w:pPr>
        <w:autoSpaceDE w:val="0"/>
        <w:autoSpaceDN w:val="0"/>
        <w:adjustRightInd w:val="0"/>
        <w:spacing w:after="0"/>
        <w:ind w:left="-540" w:right="-676"/>
        <w:jc w:val="both"/>
        <w:rPr>
          <w:rFonts w:ascii="Arial" w:hAnsi="Arial" w:cs="Arial"/>
          <w:sz w:val="20"/>
          <w:szCs w:val="20"/>
        </w:rPr>
      </w:pPr>
    </w:p>
    <w:p w:rsidR="00BD219A" w:rsidRDefault="00BD219A" w:rsidP="00BD219A">
      <w:pPr>
        <w:autoSpaceDE w:val="0"/>
        <w:autoSpaceDN w:val="0"/>
        <w:adjustRightInd w:val="0"/>
        <w:spacing w:after="0"/>
        <w:ind w:right="-676"/>
        <w:jc w:val="both"/>
      </w:pPr>
    </w:p>
    <w:p w:rsidR="00BD219A" w:rsidRDefault="00BD219A" w:rsidP="00BD219A">
      <w:pPr>
        <w:jc w:val="both"/>
        <w:rPr>
          <w:rFonts w:ascii="Arial" w:hAnsi="Arial" w:cs="Arial"/>
          <w:b/>
          <w:sz w:val="20"/>
          <w:szCs w:val="20"/>
        </w:rPr>
      </w:pPr>
    </w:p>
    <w:p w:rsidR="009E40C8" w:rsidRDefault="009E40C8" w:rsidP="00BD219A">
      <w:pPr>
        <w:jc w:val="both"/>
        <w:rPr>
          <w:rFonts w:ascii="Arial" w:hAnsi="Arial" w:cs="Arial"/>
          <w:b/>
          <w:sz w:val="20"/>
          <w:szCs w:val="20"/>
        </w:rPr>
      </w:pPr>
    </w:p>
    <w:p w:rsidR="00E35FD4" w:rsidRDefault="00E35FD4" w:rsidP="00BD219A">
      <w:pPr>
        <w:jc w:val="both"/>
        <w:rPr>
          <w:rFonts w:ascii="Arial" w:hAnsi="Arial" w:cs="Arial"/>
          <w:b/>
          <w:sz w:val="20"/>
          <w:szCs w:val="20"/>
        </w:rPr>
        <w:sectPr w:rsidR="00E35FD4" w:rsidSect="009E40C8">
          <w:pgSz w:w="16838" w:h="11906" w:orient="landscape"/>
          <w:pgMar w:top="1418" w:right="1418" w:bottom="1418" w:left="1418" w:header="709" w:footer="709" w:gutter="0"/>
          <w:cols w:space="708"/>
          <w:docGrid w:linePitch="299"/>
        </w:sectPr>
      </w:pPr>
    </w:p>
    <w:p w:rsidR="00E35FD4" w:rsidRDefault="00E35FD4" w:rsidP="00BD219A">
      <w:pPr>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D60379" w:rsidRPr="0052628A" w:rsidTr="002C6BA0">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60379" w:rsidRPr="0052628A" w:rsidRDefault="007A6248" w:rsidP="002C6BA0">
            <w:pPr>
              <w:spacing w:after="0" w:line="240" w:lineRule="auto"/>
              <w:rPr>
                <w:rFonts w:ascii="Arial" w:eastAsia="Times New Roman" w:hAnsi="Arial" w:cs="Arial"/>
                <w:b/>
                <w:lang w:eastAsia="sk-SK"/>
              </w:rPr>
            </w:pPr>
            <w:hyperlink w:anchor="_top" w:history="1">
              <w:r w:rsidR="00D60379" w:rsidRPr="006E0E7E">
                <w:rPr>
                  <w:rStyle w:val="Hypertextovprepojenie"/>
                  <w:rFonts w:ascii="Arial" w:eastAsia="Times New Roman" w:hAnsi="Arial" w:cs="Arial"/>
                  <w:b/>
                  <w:lang w:eastAsia="sk-SK"/>
                </w:rPr>
                <w:t xml:space="preserve">  </w:t>
              </w:r>
              <w:r w:rsidR="00D60379" w:rsidRPr="006E0E7E">
                <w:rPr>
                  <w:rStyle w:val="Hypertextovprepojenie"/>
                  <w:rFonts w:ascii="Arial" w:eastAsia="Times New Roman" w:hAnsi="Arial" w:cs="Arial"/>
                  <w:b/>
                  <w:sz w:val="24"/>
                  <w:lang w:eastAsia="sk-SK"/>
                </w:rPr>
                <w:t>Názov predmet</w:t>
              </w:r>
              <w:r w:rsidR="00D60379" w:rsidRPr="006E0E7E">
                <w:rPr>
                  <w:rStyle w:val="Hypertextovprepojenie"/>
                  <w:rFonts w:ascii="Arial" w:eastAsia="Times New Roman" w:hAnsi="Arial" w:cs="Arial"/>
                  <w:b/>
                  <w:lang w:eastAsia="sk-SK"/>
                </w:rPr>
                <w:t>u</w:t>
              </w:r>
            </w:hyperlink>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60379" w:rsidRPr="009F2F44" w:rsidRDefault="00D60379" w:rsidP="0052628A">
            <w:pPr>
              <w:pStyle w:val="Nadpis2"/>
              <w:spacing w:before="0" w:after="0"/>
              <w:jc w:val="center"/>
              <w:rPr>
                <w:sz w:val="22"/>
                <w:lang w:val="sk-SK" w:eastAsia="sk-SK"/>
              </w:rPr>
            </w:pPr>
            <w:bookmarkStart w:id="109" w:name="_Etická_výchova"/>
            <w:bookmarkStart w:id="110" w:name="_Toc24695505"/>
            <w:bookmarkEnd w:id="109"/>
            <w:r w:rsidRPr="009F2F44">
              <w:rPr>
                <w:lang w:val="sk-SK" w:eastAsia="sk-SK"/>
              </w:rPr>
              <w:t>Etická výchova</w:t>
            </w:r>
            <w:bookmarkEnd w:id="110"/>
          </w:p>
        </w:tc>
      </w:tr>
      <w:tr w:rsidR="00461962" w:rsidRPr="0052628A" w:rsidTr="002C6BA0">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461962" w:rsidRPr="00861181" w:rsidRDefault="00461962" w:rsidP="00461962">
            <w:pPr>
              <w:spacing w:after="0" w:line="240" w:lineRule="auto"/>
              <w:rPr>
                <w:rFonts w:ascii="Arial" w:eastAsia="Times New Roman" w:hAnsi="Arial" w:cs="Arial"/>
                <w:b/>
                <w:sz w:val="20"/>
                <w:lang w:eastAsia="sk-SK"/>
              </w:rPr>
            </w:pPr>
            <w:r w:rsidRPr="00861181">
              <w:rPr>
                <w:rFonts w:ascii="Arial" w:eastAsia="Times New Roman" w:hAnsi="Arial" w:cs="Arial"/>
                <w:b/>
                <w:sz w:val="20"/>
                <w:lang w:eastAsia="sk-SK"/>
              </w:rPr>
              <w:t>Časový rozsah výučby 1.ročník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461962" w:rsidRPr="00861181" w:rsidRDefault="00461962" w:rsidP="00461962">
            <w:pPr>
              <w:spacing w:after="0" w:line="240" w:lineRule="auto"/>
              <w:rPr>
                <w:rFonts w:ascii="Arial" w:eastAsia="Times New Roman" w:hAnsi="Arial" w:cs="Arial"/>
                <w:sz w:val="20"/>
                <w:lang w:eastAsia="sk-SK"/>
              </w:rPr>
            </w:pPr>
            <w:r w:rsidRPr="00861181">
              <w:rPr>
                <w:rFonts w:ascii="Arial" w:eastAsia="Times New Roman" w:hAnsi="Arial" w:cs="Arial"/>
                <w:sz w:val="20"/>
                <w:lang w:eastAsia="sk-SK"/>
              </w:rPr>
              <w:t>1 hodina týždenne, spolu 33 vyučovacích hodín</w:t>
            </w:r>
          </w:p>
        </w:tc>
      </w:tr>
      <w:tr w:rsidR="00461962" w:rsidRPr="0052628A" w:rsidTr="002C6BA0">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461962" w:rsidRPr="00861181" w:rsidRDefault="00461962" w:rsidP="00461962">
            <w:pPr>
              <w:spacing w:after="0" w:line="240" w:lineRule="auto"/>
              <w:rPr>
                <w:rFonts w:ascii="Arial" w:eastAsia="Times New Roman" w:hAnsi="Arial" w:cs="Arial"/>
                <w:b/>
                <w:sz w:val="20"/>
                <w:lang w:eastAsia="sk-SK"/>
              </w:rPr>
            </w:pPr>
            <w:r w:rsidRPr="00861181">
              <w:rPr>
                <w:rFonts w:ascii="Arial" w:eastAsia="Times New Roman" w:hAnsi="Arial" w:cs="Arial"/>
                <w:b/>
                <w:sz w:val="20"/>
                <w:lang w:eastAsia="sk-SK"/>
              </w:rPr>
              <w:t>Časový rozsah výučby 2.ročník</w:t>
            </w:r>
          </w:p>
        </w:tc>
        <w:tc>
          <w:tcPr>
            <w:tcW w:w="4470" w:type="dxa"/>
            <w:tcBorders>
              <w:top w:val="thinThickSmallGap" w:sz="12" w:space="0" w:color="auto"/>
              <w:left w:val="thinThickSmallGap" w:sz="12" w:space="0" w:color="auto"/>
              <w:bottom w:val="single" w:sz="4" w:space="0" w:color="auto"/>
              <w:right w:val="thinThickSmallGap" w:sz="12" w:space="0" w:color="auto"/>
            </w:tcBorders>
          </w:tcPr>
          <w:p w:rsidR="00461962" w:rsidRPr="00861181" w:rsidRDefault="00461962" w:rsidP="00461962">
            <w:pPr>
              <w:spacing w:after="0" w:line="240" w:lineRule="auto"/>
              <w:rPr>
                <w:rFonts w:ascii="Arial" w:eastAsia="Times New Roman" w:hAnsi="Arial" w:cs="Arial"/>
                <w:sz w:val="20"/>
                <w:lang w:eastAsia="sk-SK"/>
              </w:rPr>
            </w:pPr>
            <w:r w:rsidRPr="00861181">
              <w:rPr>
                <w:rFonts w:ascii="Arial" w:eastAsia="Times New Roman" w:hAnsi="Arial" w:cs="Arial"/>
                <w:sz w:val="20"/>
                <w:lang w:eastAsia="sk-SK"/>
              </w:rPr>
              <w:t>1 hodina týždenne, spolu 33 vyučovacích hodín</w:t>
            </w:r>
          </w:p>
        </w:tc>
      </w:tr>
      <w:tr w:rsidR="00461962" w:rsidRPr="0052628A" w:rsidTr="002C6BA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461962" w:rsidRPr="00861181" w:rsidRDefault="00461962" w:rsidP="00461962">
            <w:pPr>
              <w:spacing w:after="0" w:line="240" w:lineRule="auto"/>
              <w:rPr>
                <w:rFonts w:ascii="Arial" w:eastAsia="Times New Roman" w:hAnsi="Arial" w:cs="Arial"/>
                <w:b/>
                <w:sz w:val="20"/>
                <w:lang w:eastAsia="sk-SK"/>
              </w:rPr>
            </w:pPr>
            <w:r w:rsidRPr="00861181">
              <w:rPr>
                <w:rFonts w:ascii="Arial" w:eastAsia="Times New Roman" w:hAnsi="Arial" w:cs="Arial"/>
                <w:b/>
                <w:sz w:val="20"/>
                <w:lang w:eastAsia="sk-SK"/>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461962" w:rsidRPr="00861181" w:rsidRDefault="00461962" w:rsidP="00461962">
            <w:pPr>
              <w:spacing w:after="0" w:line="240" w:lineRule="auto"/>
              <w:jc w:val="both"/>
              <w:rPr>
                <w:rFonts w:ascii="Arial" w:eastAsia="Times New Roman" w:hAnsi="Arial" w:cs="Arial"/>
                <w:sz w:val="20"/>
                <w:lang w:eastAsia="sk-SK"/>
              </w:rPr>
            </w:pPr>
            <w:r>
              <w:rPr>
                <w:rFonts w:ascii="Arial" w:eastAsia="Times New Roman" w:hAnsi="Arial" w:cs="Arial"/>
                <w:sz w:val="20"/>
                <w:lang w:eastAsia="sk-SK"/>
              </w:rPr>
              <w:t>S</w:t>
            </w:r>
            <w:r w:rsidRPr="00861181">
              <w:rPr>
                <w:rFonts w:ascii="Arial" w:eastAsia="Times New Roman" w:hAnsi="Arial" w:cs="Arial"/>
                <w:sz w:val="20"/>
                <w:lang w:eastAsia="sk-SK"/>
              </w:rPr>
              <w:t>lovenský</w:t>
            </w:r>
            <w:r>
              <w:rPr>
                <w:rFonts w:ascii="Arial" w:eastAsia="Times New Roman" w:hAnsi="Arial" w:cs="Arial"/>
                <w:sz w:val="20"/>
                <w:lang w:eastAsia="sk-SK"/>
              </w:rPr>
              <w:t xml:space="preserve"> jazyk</w:t>
            </w:r>
          </w:p>
        </w:tc>
      </w:tr>
    </w:tbl>
    <w:p w:rsidR="00D60379" w:rsidRPr="0052628A" w:rsidRDefault="00D60379" w:rsidP="00D60379">
      <w:pPr>
        <w:spacing w:after="0" w:line="240" w:lineRule="auto"/>
        <w:rPr>
          <w:rFonts w:ascii="Arial" w:eastAsia="Times New Roman" w:hAnsi="Arial" w:cs="Arial"/>
          <w:lang w:eastAsia="sk-SK"/>
        </w:rPr>
      </w:pPr>
    </w:p>
    <w:p w:rsidR="00D60379" w:rsidRPr="0052628A" w:rsidRDefault="00D60379" w:rsidP="00D60379">
      <w:pPr>
        <w:spacing w:after="0" w:line="240" w:lineRule="auto"/>
        <w:rPr>
          <w:rFonts w:ascii="Arial" w:eastAsia="Times New Roman" w:hAnsi="Arial" w:cs="Arial"/>
          <w:b/>
          <w:lang w:eastAsia="sk-SK"/>
        </w:rPr>
      </w:pPr>
      <w:r w:rsidRPr="0052628A">
        <w:rPr>
          <w:rFonts w:ascii="Arial" w:eastAsia="Times New Roman" w:hAnsi="Arial" w:cs="Arial"/>
          <w:b/>
          <w:lang w:eastAsia="sk-SK"/>
        </w:rPr>
        <w:t>Charakteristika predmetu</w:t>
      </w:r>
    </w:p>
    <w:p w:rsidR="00D60379" w:rsidRPr="0052628A" w:rsidRDefault="00D60379" w:rsidP="00D60379">
      <w:pPr>
        <w:spacing w:after="0" w:line="240" w:lineRule="auto"/>
        <w:rPr>
          <w:rFonts w:ascii="Arial" w:eastAsia="Times New Roman" w:hAnsi="Arial" w:cs="Arial"/>
          <w:b/>
          <w:lang w:eastAsia="sk-SK"/>
        </w:rPr>
      </w:pPr>
    </w:p>
    <w:p w:rsidR="00D60379" w:rsidRPr="0052628A" w:rsidRDefault="00D60379" w:rsidP="00D60379">
      <w:pPr>
        <w:spacing w:after="0" w:line="240" w:lineRule="auto"/>
        <w:jc w:val="both"/>
        <w:rPr>
          <w:rFonts w:ascii="Arial" w:eastAsia="Times New Roman" w:hAnsi="Arial" w:cs="Arial"/>
          <w:lang w:eastAsia="sk-SK"/>
        </w:rPr>
      </w:pPr>
    </w:p>
    <w:p w:rsidR="00D60379" w:rsidRPr="0052628A" w:rsidRDefault="00D60379" w:rsidP="00D60379">
      <w:pPr>
        <w:spacing w:after="0" w:line="240" w:lineRule="auto"/>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Poslaním povinne voliteľného predmetu etická výchova je vychovávať osobnosť s vlastnou identitou a hodnotovou orientáciou, v ktorej významné miesto zaujíma prosociálne správanie. Pri plnení tohto cieľa sa využíva primárne zážitkové učenie, ktoré popri informáciách účinne podporuje pochopenie a interiorizáciu (zvnútornenie) mravných noriem a napomáha osvojeniu správania sa, ktoré je s nimi v súlade. </w:t>
      </w:r>
    </w:p>
    <w:p w:rsidR="00D60379" w:rsidRPr="0052628A" w:rsidRDefault="00D60379" w:rsidP="00D60379">
      <w:pPr>
        <w:spacing w:after="0" w:line="240" w:lineRule="auto"/>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Pre etickú výchovu je primárny rozvoj etických postojov a prosociálneho správania. Jej súčasťou je rozvoj sociálnych zručností (otvorená komunikácia, empatia, pozitívne hodnotenie iných…), ako aj podpora mentálnej hygieny, podieľa sa na primárnej prevenciu porúch správania a učenia. </w:t>
      </w:r>
    </w:p>
    <w:p w:rsidR="00D60379" w:rsidRPr="0052628A" w:rsidRDefault="00D60379" w:rsidP="00D60379">
      <w:pPr>
        <w:spacing w:after="0" w:line="240" w:lineRule="auto"/>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Žiaci sú vedení k harmonickým a stabilným vzťahom v rodine, na pracovisku a k spoločenským skupinám. Získajú kompetencie samostatne a zodpovedne sa rozhodovať v oblasti sexuálneho správania. Budú pripravení rešpektovať profesionálnu etiku založenú na zodpovednosti a úcte k zákazníkovi (</w:t>
      </w:r>
      <w:r w:rsidR="00EB0C41">
        <w:rPr>
          <w:rFonts w:ascii="Arial" w:eastAsia="Times New Roman" w:hAnsi="Arial" w:cs="Arial"/>
          <w:sz w:val="20"/>
          <w:szCs w:val="20"/>
          <w:lang w:eastAsia="sk-SK"/>
        </w:rPr>
        <w:t>klientovi</w:t>
      </w:r>
      <w:r w:rsidRPr="0052628A">
        <w:rPr>
          <w:rFonts w:ascii="Arial" w:eastAsia="Times New Roman" w:hAnsi="Arial" w:cs="Arial"/>
          <w:sz w:val="20"/>
          <w:szCs w:val="20"/>
          <w:lang w:eastAsia="sk-SK"/>
        </w:rPr>
        <w:t xml:space="preserve">). </w:t>
      </w: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jc w:val="both"/>
        <w:rPr>
          <w:rFonts w:ascii="Arial" w:eastAsia="Times New Roman" w:hAnsi="Arial" w:cs="Arial"/>
          <w:b/>
          <w:sz w:val="20"/>
          <w:szCs w:val="20"/>
          <w:lang w:eastAsia="sk-SK"/>
        </w:rPr>
      </w:pPr>
      <w:r w:rsidRPr="0052628A">
        <w:rPr>
          <w:rFonts w:ascii="Arial" w:eastAsia="Times New Roman" w:hAnsi="Arial" w:cs="Arial"/>
          <w:b/>
          <w:sz w:val="20"/>
          <w:szCs w:val="20"/>
          <w:lang w:eastAsia="sk-SK"/>
        </w:rPr>
        <w:t>Ciele vyučovacieho predmetu</w:t>
      </w: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jc w:val="both"/>
        <w:rPr>
          <w:rFonts w:ascii="Arial" w:eastAsia="Times New Roman" w:hAnsi="Arial" w:cs="Arial"/>
          <w:color w:val="000000"/>
          <w:sz w:val="20"/>
          <w:szCs w:val="20"/>
          <w:lang w:eastAsia="sk-SK"/>
        </w:rPr>
      </w:pP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color w:val="000000"/>
          <w:sz w:val="20"/>
          <w:szCs w:val="20"/>
        </w:rPr>
        <w:t xml:space="preserve">nadobudnú komunikačné spôsobilosti ako sú prezentácia vlastných názorov, vedenie dialógu, diskusie, odmietanie manipulácie, kultivované vyjadrovanie citov potrebné na vzájomné spolužitie,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osvoja si pravidlá konštruktívnej kritiky,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rozvinú sebaoceňovanie a sebaovládanie,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uznajú za najvyššiu hodnotu život človeka a všetko, čo ho rozvíja,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pochopia pravidlá vzájomného spolužitia rodiny,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prejavia ochotu participovať na živote svojej rodiny,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uznajú dôležitosť autority,</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akceptujú inakosť v oblasti názorov, sexuálnej orientácie, zvykov, kultúr,</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pochopia dôležitosť nezávislosti od vecí, drog, sexu, médií,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osvoja si poznanie metód regulácie počatia,</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porozumejú hodnotám priateľstva, lásky, manželstva a rodiny,</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pochopia riziká spojené s predčasným sexuálnym životom,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osvoja si rešpektovanie etických zásad v práci, </w:t>
      </w:r>
    </w:p>
    <w:p w:rsidR="00D60379" w:rsidRPr="0052628A" w:rsidRDefault="00D60379" w:rsidP="001C7881">
      <w:pPr>
        <w:pStyle w:val="Odsekzoznamu"/>
        <w:numPr>
          <w:ilvl w:val="0"/>
          <w:numId w:val="19"/>
        </w:numPr>
        <w:jc w:val="both"/>
        <w:rPr>
          <w:rFonts w:ascii="Arial" w:hAnsi="Arial" w:cs="Arial"/>
          <w:color w:val="000000"/>
          <w:sz w:val="20"/>
          <w:szCs w:val="20"/>
        </w:rPr>
      </w:pPr>
      <w:r w:rsidRPr="0052628A">
        <w:rPr>
          <w:rFonts w:ascii="Arial" w:hAnsi="Arial" w:cs="Arial"/>
          <w:sz w:val="20"/>
          <w:szCs w:val="20"/>
        </w:rPr>
        <w:t xml:space="preserve">osvoja si prosociálne správanie ako jednu z podmienok naplneného života. </w:t>
      </w:r>
    </w:p>
    <w:p w:rsidR="00D60379" w:rsidRPr="0052628A" w:rsidRDefault="00D60379" w:rsidP="00D60379">
      <w:pPr>
        <w:spacing w:after="0" w:line="240" w:lineRule="auto"/>
        <w:jc w:val="both"/>
        <w:rPr>
          <w:rFonts w:ascii="Arial" w:eastAsia="Times New Roman" w:hAnsi="Arial" w:cs="Arial"/>
          <w:color w:val="000000"/>
          <w:sz w:val="20"/>
          <w:szCs w:val="20"/>
          <w:lang w:eastAsia="sk-SK"/>
        </w:rPr>
      </w:pPr>
    </w:p>
    <w:p w:rsidR="00D60379" w:rsidRPr="00861181" w:rsidRDefault="00D60379" w:rsidP="00861181">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rPr>
          <w:rFonts w:ascii="Arial" w:eastAsia="Times New Roman" w:hAnsi="Arial" w:cs="Arial"/>
          <w:b/>
          <w:color w:val="000000"/>
          <w:sz w:val="20"/>
          <w:szCs w:val="20"/>
          <w:lang w:eastAsia="sk-SK"/>
        </w:rPr>
      </w:pPr>
      <w:r w:rsidRPr="0052628A">
        <w:rPr>
          <w:rFonts w:ascii="Arial" w:eastAsia="Times New Roman" w:hAnsi="Arial" w:cs="Arial"/>
          <w:b/>
          <w:color w:val="000000"/>
          <w:sz w:val="20"/>
          <w:szCs w:val="20"/>
          <w:lang w:eastAsia="sk-SK"/>
        </w:rPr>
        <w:t>Prehľad výchovných a vzdelávacích stratégií</w:t>
      </w: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Vo vyučovacom predmete etická výchova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D60379" w:rsidRPr="0052628A" w:rsidRDefault="00D60379" w:rsidP="00D60379">
      <w:pPr>
        <w:spacing w:after="0" w:line="240" w:lineRule="auto"/>
        <w:rPr>
          <w:rFonts w:ascii="Arial" w:eastAsia="Times New Roman" w:hAnsi="Arial" w:cs="Arial"/>
          <w:sz w:val="20"/>
          <w:szCs w:val="20"/>
          <w:lang w:eastAsia="sk-SK"/>
        </w:rPr>
      </w:pPr>
    </w:p>
    <w:p w:rsidR="00D60379" w:rsidRPr="0052628A" w:rsidRDefault="00D60379" w:rsidP="00D60379">
      <w:pPr>
        <w:spacing w:after="0" w:line="240" w:lineRule="auto"/>
        <w:ind w:left="213"/>
        <w:rPr>
          <w:rFonts w:ascii="Arial" w:eastAsia="Times New Roman" w:hAnsi="Arial" w:cs="Arial"/>
          <w:sz w:val="20"/>
          <w:szCs w:val="20"/>
          <w:u w:val="single"/>
          <w:lang w:eastAsia="sk-SK"/>
        </w:rPr>
      </w:pPr>
      <w:r w:rsidRPr="0052628A">
        <w:rPr>
          <w:rFonts w:ascii="Arial" w:eastAsia="Times New Roman" w:hAnsi="Arial" w:cs="Arial"/>
          <w:sz w:val="20"/>
          <w:szCs w:val="20"/>
          <w:u w:val="single"/>
          <w:lang w:eastAsia="sk-SK"/>
        </w:rPr>
        <w:t>Proces kognitivizácie</w:t>
      </w:r>
    </w:p>
    <w:p w:rsidR="00D60379" w:rsidRPr="0052628A" w:rsidRDefault="00861181" w:rsidP="00861181">
      <w:pPr>
        <w:tabs>
          <w:tab w:val="num" w:pos="1452"/>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00D60379" w:rsidRPr="0052628A">
        <w:rPr>
          <w:rFonts w:ascii="Arial" w:eastAsia="Times New Roman" w:hAnsi="Arial" w:cs="Arial"/>
          <w:sz w:val="20"/>
          <w:szCs w:val="20"/>
          <w:lang w:eastAsia="sk-SK"/>
        </w:rPr>
        <w:t>rozpoznávať problémy a vyhodnotiť situáciu v procese vzdelávania využívaním všetkých metód a prostriedkov, ktoré majú v danom okamihu k dispozícii, hľadať logické a optimálne riešenie, uplatňovať divergentný spôsob myslenia,</w:t>
      </w:r>
    </w:p>
    <w:p w:rsidR="00D60379" w:rsidRPr="0052628A" w:rsidRDefault="00861181" w:rsidP="00861181">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 xml:space="preserve">- </w:t>
      </w:r>
      <w:r w:rsidR="00D60379" w:rsidRPr="0052628A">
        <w:rPr>
          <w:rFonts w:ascii="Arial" w:eastAsia="Times New Roman" w:hAnsi="Arial" w:cs="Arial"/>
          <w:sz w:val="20"/>
          <w:szCs w:val="20"/>
          <w:lang w:eastAsia="sk-SK"/>
        </w:rPr>
        <w:t>umožniť rozvoj poznávania žiaka úlohami na rozvoj všetkých poznávacích funkcií (Bloomova taxonómia) , rozvoj psychomotoriky,</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vyjadriť alebo formulovať (jednoznačne) problém, ktorý sa objaví pri vzdelávaní odborného predmetu,</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poskytnúť úlohy na získavanie a spracúvanie informácii s podporou IKT</w:t>
      </w:r>
    </w:p>
    <w:p w:rsidR="00D60379" w:rsidRPr="0052628A" w:rsidRDefault="00D60379" w:rsidP="00D60379">
      <w:pPr>
        <w:spacing w:after="0" w:line="240" w:lineRule="auto"/>
        <w:ind w:left="1452"/>
        <w:jc w:val="both"/>
        <w:rPr>
          <w:rFonts w:ascii="Arial" w:eastAsia="Times New Roman" w:hAnsi="Arial" w:cs="Arial"/>
          <w:sz w:val="20"/>
          <w:szCs w:val="20"/>
          <w:lang w:eastAsia="sk-SK"/>
        </w:rPr>
      </w:pPr>
    </w:p>
    <w:p w:rsidR="00D60379" w:rsidRPr="0052628A" w:rsidRDefault="00D60379" w:rsidP="00D60379">
      <w:pPr>
        <w:spacing w:after="0" w:line="240" w:lineRule="auto"/>
        <w:ind w:left="213"/>
        <w:rPr>
          <w:rFonts w:ascii="Arial" w:eastAsia="Times New Roman" w:hAnsi="Arial" w:cs="Arial"/>
          <w:sz w:val="20"/>
          <w:szCs w:val="20"/>
          <w:u w:val="single"/>
          <w:lang w:eastAsia="sk-SK"/>
        </w:rPr>
      </w:pPr>
      <w:r w:rsidRPr="0052628A">
        <w:rPr>
          <w:rFonts w:ascii="Arial" w:eastAsia="Times New Roman" w:hAnsi="Arial" w:cs="Arial"/>
          <w:sz w:val="20"/>
          <w:szCs w:val="20"/>
          <w:u w:val="single"/>
          <w:lang w:eastAsia="sk-SK"/>
        </w:rPr>
        <w:t>Proces personalizácie</w:t>
      </w:r>
    </w:p>
    <w:p w:rsidR="00D60379" w:rsidRPr="0052628A" w:rsidRDefault="00D60379" w:rsidP="00D60379">
      <w:pPr>
        <w:tabs>
          <w:tab w:val="num" w:pos="1026"/>
        </w:tabs>
        <w:spacing w:after="0" w:line="240" w:lineRule="auto"/>
        <w:ind w:left="283" w:hanging="882"/>
        <w:rPr>
          <w:rFonts w:ascii="Arial" w:eastAsia="Times New Roman" w:hAnsi="Arial" w:cs="Arial"/>
          <w:sz w:val="20"/>
          <w:szCs w:val="20"/>
          <w:u w:val="single"/>
          <w:lang w:eastAsia="sk-SK"/>
        </w:rPr>
      </w:pP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možnosť sebarealizácie žiaka – možnosť voľby, úloh tempa, postupu...</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možnosť navrhovať otázky</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možnosť zažiť úspech</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možnosť vyjadrovať nespokojnosť- argumentovať, konštruktívne kritizovať, vyjadriť negatívne emócie</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rozvoj sebahodnotenia činností žiaka</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rozvoj osobného záujmu- učenie sa projektom</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rozvoj prezentačných schopností žiaka</w:t>
      </w:r>
    </w:p>
    <w:p w:rsidR="00D60379" w:rsidRPr="0052628A" w:rsidRDefault="00D60379" w:rsidP="00D60379">
      <w:pPr>
        <w:spacing w:after="0" w:line="240" w:lineRule="auto"/>
        <w:ind w:left="213"/>
        <w:rPr>
          <w:rFonts w:ascii="Arial" w:eastAsia="Times New Roman" w:hAnsi="Arial" w:cs="Arial"/>
          <w:sz w:val="20"/>
          <w:szCs w:val="20"/>
          <w:u w:val="single"/>
          <w:lang w:eastAsia="sk-SK"/>
        </w:rPr>
      </w:pPr>
      <w:r w:rsidRPr="0052628A">
        <w:rPr>
          <w:rFonts w:ascii="Arial" w:eastAsia="Times New Roman" w:hAnsi="Arial" w:cs="Arial"/>
          <w:sz w:val="20"/>
          <w:szCs w:val="20"/>
          <w:u w:val="single"/>
          <w:lang w:eastAsia="sk-SK"/>
        </w:rPr>
        <w:t>Proces socializácie</w:t>
      </w:r>
    </w:p>
    <w:p w:rsidR="00D60379" w:rsidRPr="0052628A" w:rsidRDefault="00D60379" w:rsidP="00D60379">
      <w:pPr>
        <w:tabs>
          <w:tab w:val="num" w:pos="1026"/>
        </w:tabs>
        <w:spacing w:after="0" w:line="240" w:lineRule="auto"/>
        <w:ind w:left="283" w:hanging="882"/>
        <w:rPr>
          <w:rFonts w:ascii="Arial" w:eastAsia="Times New Roman" w:hAnsi="Arial" w:cs="Arial"/>
          <w:sz w:val="20"/>
          <w:szCs w:val="20"/>
          <w:u w:val="single"/>
          <w:lang w:eastAsia="sk-SK"/>
        </w:rPr>
      </w:pP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rozvoj kooperácie a prosociálneho správania sa žiaka – poskytnúť spätnú väzbu</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uznať a oceniť prácu žiaka</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poskytnúť možnosť pracovať  vo dvojici alebo v skupine</w:t>
      </w:r>
    </w:p>
    <w:p w:rsidR="00D60379" w:rsidRPr="0052628A" w:rsidRDefault="00D60379" w:rsidP="001C7881">
      <w:pPr>
        <w:numPr>
          <w:ilvl w:val="0"/>
          <w:numId w:val="18"/>
        </w:numPr>
        <w:tabs>
          <w:tab w:val="num" w:pos="1026"/>
        </w:tabs>
        <w:spacing w:after="0" w:line="240" w:lineRule="auto"/>
        <w:ind w:hanging="882"/>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poskytnúť možnosť spolupracovať</w:t>
      </w:r>
    </w:p>
    <w:p w:rsidR="00D60379" w:rsidRPr="0052628A" w:rsidRDefault="00D60379" w:rsidP="00D60379">
      <w:pPr>
        <w:spacing w:after="0" w:line="240" w:lineRule="auto"/>
        <w:jc w:val="both"/>
        <w:rPr>
          <w:rFonts w:ascii="Arial" w:eastAsia="Times New Roman" w:hAnsi="Arial" w:cs="Arial"/>
          <w:sz w:val="20"/>
          <w:szCs w:val="20"/>
          <w:lang w:eastAsia="sk-SK"/>
        </w:rPr>
      </w:pPr>
    </w:p>
    <w:p w:rsidR="00D60379" w:rsidRPr="0052628A" w:rsidRDefault="00D60379" w:rsidP="00D60379">
      <w:pPr>
        <w:spacing w:after="0" w:line="240" w:lineRule="auto"/>
        <w:jc w:val="both"/>
        <w:rPr>
          <w:rFonts w:ascii="Arial" w:eastAsia="Times New Roman" w:hAnsi="Arial" w:cs="Arial"/>
          <w:b/>
          <w:sz w:val="20"/>
          <w:szCs w:val="20"/>
          <w:lang w:eastAsia="sk-SK"/>
        </w:rPr>
      </w:pPr>
      <w:r w:rsidRPr="0052628A">
        <w:rPr>
          <w:rFonts w:ascii="Arial" w:eastAsia="Times New Roman" w:hAnsi="Arial" w:cs="Arial"/>
          <w:b/>
          <w:sz w:val="20"/>
          <w:szCs w:val="20"/>
          <w:lang w:eastAsia="sk-SK"/>
        </w:rPr>
        <w:t>Stratégia vyučovania</w:t>
      </w:r>
    </w:p>
    <w:p w:rsidR="00D60379" w:rsidRPr="0052628A" w:rsidRDefault="00D60379" w:rsidP="00D60379">
      <w:pPr>
        <w:spacing w:after="0" w:line="240" w:lineRule="auto"/>
        <w:jc w:val="both"/>
        <w:rPr>
          <w:rFonts w:ascii="Arial" w:eastAsia="Times New Roman" w:hAnsi="Arial" w:cs="Arial"/>
          <w:b/>
          <w:sz w:val="20"/>
          <w:szCs w:val="20"/>
          <w:lang w:eastAsia="sk-SK"/>
        </w:rPr>
      </w:pPr>
    </w:p>
    <w:p w:rsidR="00D60379" w:rsidRPr="0052628A" w:rsidRDefault="00D60379" w:rsidP="00D60379">
      <w:pPr>
        <w:tabs>
          <w:tab w:val="left" w:pos="7845"/>
        </w:tabs>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Pri vyučovaní sa budú využívať nasledovné metódy a formy vyučovania:</w:t>
      </w:r>
      <w:r w:rsidRPr="0052628A">
        <w:rPr>
          <w:rFonts w:ascii="Arial" w:eastAsia="Times New Roman" w:hAnsi="Arial" w:cs="Arial"/>
          <w:sz w:val="20"/>
          <w:szCs w:val="20"/>
          <w:lang w:eastAsia="sk-SK"/>
        </w:rPr>
        <w:tab/>
      </w:r>
    </w:p>
    <w:p w:rsidR="00D60379" w:rsidRPr="0052628A" w:rsidRDefault="00D60379" w:rsidP="00D60379">
      <w:pPr>
        <w:spacing w:after="0" w:line="240" w:lineRule="auto"/>
        <w:jc w:val="both"/>
        <w:rPr>
          <w:rFonts w:ascii="Arial" w:eastAsia="Times New Roman" w:hAnsi="Arial" w:cs="Arial"/>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96"/>
        <w:gridCol w:w="2835"/>
      </w:tblGrid>
      <w:tr w:rsidR="00D60379" w:rsidRPr="0052628A" w:rsidTr="002C6BA0">
        <w:trPr>
          <w:trHeight w:val="148"/>
        </w:trPr>
        <w:tc>
          <w:tcPr>
            <w:tcW w:w="2873"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Názov tematického celku</w:t>
            </w:r>
          </w:p>
        </w:tc>
        <w:tc>
          <w:tcPr>
            <w:tcW w:w="5731"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D60379" w:rsidRPr="0052628A" w:rsidRDefault="00D60379" w:rsidP="002C6BA0">
            <w:pPr>
              <w:spacing w:after="0" w:line="240" w:lineRule="auto"/>
              <w:jc w:val="center"/>
              <w:rPr>
                <w:rFonts w:ascii="Arial" w:eastAsia="Times New Roman" w:hAnsi="Arial" w:cs="Arial"/>
                <w:b/>
                <w:sz w:val="20"/>
                <w:szCs w:val="20"/>
                <w:lang w:eastAsia="sk-SK"/>
              </w:rPr>
            </w:pPr>
            <w:r w:rsidRPr="0052628A">
              <w:rPr>
                <w:rFonts w:ascii="Arial" w:eastAsia="Times New Roman" w:hAnsi="Arial" w:cs="Arial"/>
                <w:b/>
                <w:sz w:val="20"/>
                <w:szCs w:val="20"/>
                <w:lang w:eastAsia="sk-SK"/>
              </w:rPr>
              <w:t>Stratégia vyučovania</w:t>
            </w:r>
          </w:p>
        </w:tc>
      </w:tr>
      <w:tr w:rsidR="00D60379" w:rsidRPr="0052628A" w:rsidTr="002C6BA0">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D60379" w:rsidRPr="0052628A" w:rsidRDefault="00D60379" w:rsidP="002C6BA0">
            <w:pPr>
              <w:spacing w:after="0" w:line="240" w:lineRule="auto"/>
              <w:rPr>
                <w:rFonts w:ascii="Arial" w:eastAsia="Times New Roman" w:hAnsi="Arial" w:cs="Arial"/>
                <w:b/>
                <w:sz w:val="20"/>
                <w:szCs w:val="20"/>
                <w:lang w:eastAsia="sk-SK"/>
              </w:rPr>
            </w:pPr>
          </w:p>
        </w:tc>
        <w:tc>
          <w:tcPr>
            <w:tcW w:w="2896" w:type="dxa"/>
            <w:tcBorders>
              <w:top w:val="single" w:sz="12" w:space="0" w:color="auto"/>
              <w:left w:val="thinThickSmallGap" w:sz="12" w:space="0" w:color="auto"/>
              <w:bottom w:val="single" w:sz="4" w:space="0" w:color="auto"/>
              <w:right w:val="single" w:sz="12" w:space="0" w:color="auto"/>
            </w:tcBorders>
            <w:shd w:val="clear" w:color="auto" w:fill="FFFF99"/>
          </w:tcPr>
          <w:p w:rsidR="00D60379" w:rsidRPr="0052628A" w:rsidRDefault="00D60379" w:rsidP="002C6BA0">
            <w:pPr>
              <w:spacing w:after="0" w:line="240" w:lineRule="auto"/>
              <w:jc w:val="center"/>
              <w:rPr>
                <w:rFonts w:ascii="Arial" w:eastAsia="Times New Roman" w:hAnsi="Arial" w:cs="Arial"/>
                <w:b/>
                <w:sz w:val="20"/>
                <w:szCs w:val="20"/>
                <w:lang w:eastAsia="sk-SK"/>
              </w:rPr>
            </w:pPr>
            <w:r w:rsidRPr="0052628A">
              <w:rPr>
                <w:rFonts w:ascii="Arial" w:eastAsia="Times New Roman" w:hAnsi="Arial" w:cs="Arial"/>
                <w:b/>
                <w:sz w:val="20"/>
                <w:szCs w:val="20"/>
                <w:lang w:eastAsia="sk-SK"/>
              </w:rPr>
              <w:t xml:space="preserve">Metódy </w:t>
            </w: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jc w:val="center"/>
              <w:rPr>
                <w:rFonts w:ascii="Arial" w:eastAsia="Times New Roman" w:hAnsi="Arial" w:cs="Arial"/>
                <w:b/>
                <w:sz w:val="20"/>
                <w:szCs w:val="20"/>
                <w:lang w:eastAsia="sk-SK"/>
              </w:rPr>
            </w:pPr>
            <w:r w:rsidRPr="0052628A">
              <w:rPr>
                <w:rFonts w:ascii="Arial" w:eastAsia="Times New Roman" w:hAnsi="Arial" w:cs="Arial"/>
                <w:b/>
                <w:sz w:val="20"/>
                <w:szCs w:val="20"/>
                <w:lang w:eastAsia="sk-SK"/>
              </w:rPr>
              <w:t>Formy práce</w:t>
            </w:r>
          </w:p>
        </w:tc>
      </w:tr>
      <w:tr w:rsidR="00D60379" w:rsidRPr="0052628A" w:rsidTr="002C6BA0">
        <w:tc>
          <w:tcPr>
            <w:tcW w:w="2873"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autoSpaceDE w:val="0"/>
              <w:autoSpaceDN w:val="0"/>
              <w:adjustRightInd w:val="0"/>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Komunikácia</w:t>
            </w:r>
          </w:p>
          <w:p w:rsidR="00D60379" w:rsidRPr="0052628A" w:rsidRDefault="00D60379" w:rsidP="002C6BA0">
            <w:pPr>
              <w:spacing w:after="0" w:line="240" w:lineRule="auto"/>
              <w:rPr>
                <w:rFonts w:ascii="Arial" w:eastAsia="Times New Roman" w:hAnsi="Arial" w:cs="Arial"/>
                <w:sz w:val="20"/>
                <w:szCs w:val="20"/>
                <w:lang w:eastAsia="sk-SK"/>
              </w:rPr>
            </w:pPr>
          </w:p>
        </w:tc>
        <w:tc>
          <w:tcPr>
            <w:tcW w:w="2896" w:type="dxa"/>
            <w:tcBorders>
              <w:top w:val="thinThickSmallGap" w:sz="12" w:space="0" w:color="auto"/>
              <w:left w:val="thinThickSmallGap" w:sz="12" w:space="0" w:color="auto"/>
              <w:bottom w:val="single" w:sz="4" w:space="0" w:color="auto"/>
              <w:right w:val="single"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Informačnoreceptívna -  výklad</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Heuristická - rozhovor, riešenie úloh</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Citáty</w:t>
            </w:r>
          </w:p>
        </w:tc>
        <w:tc>
          <w:tcPr>
            <w:tcW w:w="2835" w:type="dxa"/>
            <w:tcBorders>
              <w:top w:val="single" w:sz="12" w:space="0" w:color="auto"/>
              <w:left w:val="single"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Aktivity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Prezentácia práce jednotlivca alebo skupiny</w:t>
            </w:r>
          </w:p>
        </w:tc>
      </w:tr>
      <w:tr w:rsidR="00D60379" w:rsidRPr="0052628A" w:rsidTr="002C6BA0">
        <w:tc>
          <w:tcPr>
            <w:tcW w:w="2873"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Dobré vzťahy v rodine</w:t>
            </w:r>
          </w:p>
          <w:p w:rsidR="00D60379" w:rsidRPr="0052628A" w:rsidRDefault="00D60379" w:rsidP="002C6BA0">
            <w:pPr>
              <w:spacing w:after="0" w:line="240" w:lineRule="auto"/>
              <w:rPr>
                <w:rFonts w:ascii="Arial" w:eastAsia="Times New Roman" w:hAnsi="Arial" w:cs="Arial"/>
                <w:b/>
                <w:bCs/>
                <w:sz w:val="20"/>
                <w:szCs w:val="20"/>
                <w:lang w:eastAsia="sk-SK"/>
              </w:rPr>
            </w:pPr>
          </w:p>
        </w:tc>
        <w:tc>
          <w:tcPr>
            <w:tcW w:w="2896" w:type="dxa"/>
            <w:tcBorders>
              <w:top w:val="thinThickSmallGap" w:sz="12" w:space="0" w:color="auto"/>
              <w:left w:val="thinThickSmallGap" w:sz="12" w:space="0" w:color="auto"/>
              <w:bottom w:val="single" w:sz="4" w:space="0" w:color="auto"/>
              <w:right w:val="single"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Heuristická - rozhovor, riešenie úloh</w:t>
            </w:r>
          </w:p>
        </w:tc>
        <w:tc>
          <w:tcPr>
            <w:tcW w:w="2835" w:type="dxa"/>
            <w:tcBorders>
              <w:top w:val="single" w:sz="12" w:space="0" w:color="auto"/>
              <w:left w:val="single"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Aktivity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 Prezentácia práce jednotlivca alebo skupiny</w:t>
            </w:r>
          </w:p>
        </w:tc>
      </w:tr>
      <w:tr w:rsidR="00D60379" w:rsidRPr="0052628A" w:rsidTr="002C6BA0">
        <w:tc>
          <w:tcPr>
            <w:tcW w:w="2873"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Dôstojnosť ľudskej osoby</w:t>
            </w:r>
          </w:p>
          <w:p w:rsidR="00D60379" w:rsidRPr="0052628A" w:rsidRDefault="00D60379" w:rsidP="002C6BA0">
            <w:pPr>
              <w:spacing w:after="0" w:line="240" w:lineRule="auto"/>
              <w:rPr>
                <w:rFonts w:ascii="Arial" w:eastAsia="Times New Roman" w:hAnsi="Arial" w:cs="Arial"/>
                <w:sz w:val="20"/>
                <w:szCs w:val="20"/>
                <w:lang w:eastAsia="sk-SK"/>
              </w:rPr>
            </w:pPr>
          </w:p>
        </w:tc>
        <w:tc>
          <w:tcPr>
            <w:tcW w:w="2896" w:type="dxa"/>
            <w:tcBorders>
              <w:top w:val="thinThickSmallGap" w:sz="12" w:space="0" w:color="auto"/>
              <w:left w:val="thinThickSmallGap" w:sz="12" w:space="0" w:color="auto"/>
              <w:bottom w:val="thinThickSmallGap" w:sz="12" w:space="0" w:color="auto"/>
              <w:right w:val="single"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Informačnoreceptívna -  výklad</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Heuristická - rozhovor, riešenie úloh</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Citáty</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Ukážka z filmu</w:t>
            </w:r>
          </w:p>
        </w:tc>
        <w:tc>
          <w:tcPr>
            <w:tcW w:w="2835" w:type="dxa"/>
            <w:tcBorders>
              <w:top w:val="single" w:sz="12" w:space="0" w:color="auto"/>
              <w:left w:val="single"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Aktivity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Prezentácia práce jednotlivca alebo skupiny</w:t>
            </w:r>
          </w:p>
        </w:tc>
      </w:tr>
      <w:tr w:rsidR="00D60379" w:rsidRPr="0052628A" w:rsidTr="002C6BA0">
        <w:tc>
          <w:tcPr>
            <w:tcW w:w="2873"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Etika sexuálneho života</w:t>
            </w:r>
          </w:p>
          <w:p w:rsidR="00D60379" w:rsidRPr="0052628A" w:rsidRDefault="00D60379" w:rsidP="002C6BA0">
            <w:pPr>
              <w:spacing w:after="0" w:line="240" w:lineRule="auto"/>
              <w:rPr>
                <w:rFonts w:ascii="Arial" w:eastAsia="Times New Roman" w:hAnsi="Arial" w:cs="Arial"/>
                <w:sz w:val="20"/>
                <w:szCs w:val="20"/>
                <w:lang w:eastAsia="sk-SK"/>
              </w:rPr>
            </w:pPr>
          </w:p>
        </w:tc>
        <w:tc>
          <w:tcPr>
            <w:tcW w:w="2896"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pracovný hárok</w:t>
            </w:r>
          </w:p>
        </w:tc>
        <w:tc>
          <w:tcPr>
            <w:tcW w:w="283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Prezentácia práce jednotlivca alebo skupiny</w:t>
            </w:r>
          </w:p>
        </w:tc>
      </w:tr>
      <w:tr w:rsidR="00D60379" w:rsidRPr="0052628A" w:rsidTr="002C6BA0">
        <w:tc>
          <w:tcPr>
            <w:tcW w:w="2873"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b/>
                <w:bCs/>
                <w:sz w:val="20"/>
                <w:szCs w:val="20"/>
                <w:lang w:eastAsia="sk-SK"/>
              </w:rPr>
              <w:t>Etika práce</w:t>
            </w:r>
          </w:p>
        </w:tc>
        <w:tc>
          <w:tcPr>
            <w:tcW w:w="2896"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Heuristická - rozhovor, riešenie úloh</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Citáty</w:t>
            </w:r>
          </w:p>
        </w:tc>
        <w:tc>
          <w:tcPr>
            <w:tcW w:w="283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Aktivity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Prezentácia práce jednotlivca alebo skupiny</w:t>
            </w:r>
          </w:p>
        </w:tc>
      </w:tr>
      <w:tr w:rsidR="00D60379" w:rsidRPr="0052628A" w:rsidTr="002C6BA0">
        <w:tc>
          <w:tcPr>
            <w:tcW w:w="2873"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lastRenderedPageBreak/>
              <w:t>Prosocionálne správanie</w:t>
            </w:r>
          </w:p>
        </w:tc>
        <w:tc>
          <w:tcPr>
            <w:tcW w:w="2896"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Informačnoreceptívna -  výklad</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Reproduktívna – riadený rozhovor</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Heuristická - rozhovor, riešenie úloh</w:t>
            </w:r>
          </w:p>
          <w:p w:rsidR="00D60379" w:rsidRPr="0052628A" w:rsidRDefault="00D60379" w:rsidP="002C6BA0">
            <w:pPr>
              <w:spacing w:after="0" w:line="20" w:lineRule="atLeast"/>
              <w:jc w:val="both"/>
              <w:rPr>
                <w:rFonts w:ascii="Arial" w:eastAsia="Times New Roman" w:hAnsi="Arial" w:cs="Arial"/>
                <w:sz w:val="20"/>
                <w:szCs w:val="20"/>
                <w:lang w:eastAsia="sk-SK"/>
              </w:rPr>
            </w:pPr>
            <w:r w:rsidRPr="0052628A">
              <w:rPr>
                <w:rFonts w:ascii="Arial" w:eastAsia="Times New Roman" w:hAnsi="Arial" w:cs="Arial"/>
                <w:sz w:val="20"/>
                <w:szCs w:val="20"/>
                <w:lang w:eastAsia="sk-SK"/>
              </w:rPr>
              <w:t>Citáty</w:t>
            </w:r>
          </w:p>
        </w:tc>
        <w:tc>
          <w:tcPr>
            <w:tcW w:w="283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Skupinová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Individuálna práca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Aktivity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Prezentácia práce jednotlivca alebo skupiny</w:t>
            </w:r>
          </w:p>
        </w:tc>
      </w:tr>
    </w:tbl>
    <w:p w:rsidR="00D60379" w:rsidRPr="0052628A" w:rsidRDefault="00D60379" w:rsidP="00D60379">
      <w:pPr>
        <w:spacing w:after="0" w:line="240" w:lineRule="auto"/>
        <w:jc w:val="both"/>
        <w:rPr>
          <w:rFonts w:ascii="Arial" w:eastAsia="Times New Roman" w:hAnsi="Arial" w:cs="Arial"/>
          <w:b/>
          <w:sz w:val="20"/>
          <w:szCs w:val="20"/>
          <w:lang w:eastAsia="sk-SK"/>
        </w:rPr>
      </w:pPr>
    </w:p>
    <w:p w:rsidR="00D60379" w:rsidRPr="0052628A" w:rsidRDefault="00D60379" w:rsidP="00D60379">
      <w:pPr>
        <w:spacing w:after="0" w:line="240" w:lineRule="auto"/>
        <w:jc w:val="both"/>
        <w:rPr>
          <w:rFonts w:ascii="Arial" w:eastAsia="Times New Roman" w:hAnsi="Arial" w:cs="Arial"/>
          <w:b/>
          <w:sz w:val="20"/>
          <w:szCs w:val="20"/>
          <w:lang w:eastAsia="sk-SK"/>
        </w:rPr>
      </w:pPr>
    </w:p>
    <w:p w:rsidR="00D60379" w:rsidRPr="0052628A" w:rsidRDefault="00D60379" w:rsidP="00D60379">
      <w:pPr>
        <w:spacing w:after="0" w:line="240" w:lineRule="auto"/>
        <w:jc w:val="both"/>
        <w:rPr>
          <w:rFonts w:ascii="Arial" w:eastAsia="Times New Roman" w:hAnsi="Arial" w:cs="Arial"/>
          <w:b/>
          <w:sz w:val="20"/>
          <w:szCs w:val="20"/>
          <w:lang w:eastAsia="sk-SK"/>
        </w:rPr>
      </w:pPr>
      <w:r w:rsidRPr="0052628A">
        <w:rPr>
          <w:rFonts w:ascii="Arial" w:eastAsia="Times New Roman" w:hAnsi="Arial" w:cs="Arial"/>
          <w:b/>
          <w:sz w:val="20"/>
          <w:szCs w:val="20"/>
          <w:lang w:eastAsia="sk-SK"/>
        </w:rPr>
        <w:t>Učebné zdroje</w:t>
      </w:r>
    </w:p>
    <w:p w:rsidR="00D60379" w:rsidRPr="0052628A" w:rsidRDefault="00D60379" w:rsidP="00D60379">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Na podporou a aktiváciu vyučovania a učenia žiakov sa využijú nasledovné učebné zdroje </w:t>
      </w:r>
    </w:p>
    <w:p w:rsidR="00D60379" w:rsidRPr="0052628A" w:rsidRDefault="00D60379" w:rsidP="00D60379">
      <w:pPr>
        <w:spacing w:after="0" w:line="240" w:lineRule="auto"/>
        <w:rPr>
          <w:rFonts w:ascii="Arial" w:eastAsia="Times New Roman" w:hAnsi="Arial" w:cs="Arial"/>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57"/>
        <w:gridCol w:w="1470"/>
        <w:gridCol w:w="1464"/>
        <w:gridCol w:w="1428"/>
      </w:tblGrid>
      <w:tr w:rsidR="00D60379" w:rsidRPr="0052628A" w:rsidTr="002C6BA0">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Názov tematického celku</w:t>
            </w:r>
          </w:p>
        </w:tc>
        <w:tc>
          <w:tcPr>
            <w:tcW w:w="225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Odborná literatúra</w:t>
            </w:r>
          </w:p>
        </w:tc>
        <w:tc>
          <w:tcPr>
            <w:tcW w:w="1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Didaktická technika</w:t>
            </w:r>
          </w:p>
        </w:tc>
        <w:tc>
          <w:tcPr>
            <w:tcW w:w="14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Materiálne výučbové prostriedky</w:t>
            </w:r>
          </w:p>
        </w:tc>
        <w:tc>
          <w:tcPr>
            <w:tcW w:w="142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Ďalšie zdroje</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 knižnica, ...</w:t>
            </w:r>
          </w:p>
        </w:tc>
      </w:tr>
      <w:tr w:rsidR="00D60379" w:rsidRPr="0052628A" w:rsidTr="002C6BA0">
        <w:trPr>
          <w:trHeight w:val="2203"/>
        </w:trPr>
        <w:tc>
          <w:tcPr>
            <w:tcW w:w="1985"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autoSpaceDE w:val="0"/>
              <w:autoSpaceDN w:val="0"/>
              <w:adjustRightInd w:val="0"/>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Komunikácia</w:t>
            </w:r>
          </w:p>
          <w:p w:rsidR="00D60379" w:rsidRPr="0052628A" w:rsidRDefault="00D60379" w:rsidP="002C6BA0">
            <w:pPr>
              <w:spacing w:after="0" w:line="240" w:lineRule="auto"/>
              <w:rPr>
                <w:rFonts w:ascii="Arial" w:eastAsia="Times New Roman" w:hAnsi="Arial" w:cs="Arial"/>
                <w:sz w:val="20"/>
                <w:szCs w:val="20"/>
                <w:lang w:eastAsia="sk-SK"/>
              </w:rPr>
            </w:pPr>
          </w:p>
        </w:tc>
        <w:tc>
          <w:tcPr>
            <w:tcW w:w="2257"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Lenz L., a kolektív, Metodický materiál k predmetu etická výchova, MC Bratislava, 1993</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PáleníkĽ., Solárová E., Štefanovič J.,  Vybrané kapitoly zo psychológie, MC Bratislava 1995</w:t>
            </w:r>
          </w:p>
        </w:tc>
        <w:tc>
          <w:tcPr>
            <w:tcW w:w="1470"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 prehrávač</w:t>
            </w:r>
          </w:p>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Tabuľa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Kriedy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Výkresy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DVD </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w:t>
            </w:r>
          </w:p>
        </w:tc>
        <w:tc>
          <w:tcPr>
            <w:tcW w:w="1428"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TV</w:t>
            </w:r>
          </w:p>
          <w:p w:rsidR="00D60379" w:rsidRPr="0052628A" w:rsidRDefault="00D60379" w:rsidP="002C6BA0">
            <w:pPr>
              <w:spacing w:after="0" w:line="240" w:lineRule="auto"/>
              <w:rPr>
                <w:rFonts w:ascii="Arial" w:eastAsia="Times New Roman" w:hAnsi="Arial" w:cs="Arial"/>
                <w:sz w:val="20"/>
                <w:szCs w:val="20"/>
                <w:lang w:eastAsia="sk-SK"/>
              </w:rPr>
            </w:pPr>
          </w:p>
        </w:tc>
      </w:tr>
      <w:tr w:rsidR="00D60379" w:rsidRPr="0052628A" w:rsidTr="002C6BA0">
        <w:trPr>
          <w:trHeight w:val="2203"/>
        </w:trPr>
        <w:tc>
          <w:tcPr>
            <w:tcW w:w="1985"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Dobré vzťahy v rodine</w:t>
            </w:r>
          </w:p>
          <w:p w:rsidR="00D60379" w:rsidRPr="0052628A" w:rsidRDefault="00D60379" w:rsidP="002C6BA0">
            <w:pPr>
              <w:spacing w:after="0" w:line="240" w:lineRule="auto"/>
              <w:rPr>
                <w:rFonts w:ascii="Arial" w:eastAsia="Times New Roman" w:hAnsi="Arial" w:cs="Arial"/>
                <w:sz w:val="20"/>
                <w:szCs w:val="20"/>
                <w:lang w:eastAsia="sk-SK"/>
              </w:rPr>
            </w:pPr>
          </w:p>
        </w:tc>
        <w:tc>
          <w:tcPr>
            <w:tcW w:w="2257"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Lenz L., a kolektív, Metodický materiál k predmetu etická výchova, MC Bratislava, 1993</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Štefanovič J.,  Vybrané kapitoly zo psychológie, MC Bratislava 1995</w:t>
            </w:r>
          </w:p>
        </w:tc>
        <w:tc>
          <w:tcPr>
            <w:tcW w:w="1470"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 prehrávač</w:t>
            </w:r>
          </w:p>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Tabuľa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Kriedy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a písacie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Výkresy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DVD </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w:t>
            </w:r>
          </w:p>
        </w:tc>
        <w:tc>
          <w:tcPr>
            <w:tcW w:w="1428" w:type="dxa"/>
            <w:tcBorders>
              <w:top w:val="thinThickSmallGap" w:sz="12" w:space="0" w:color="auto"/>
              <w:left w:val="thinThickSmallGap" w:sz="12" w:space="0" w:color="auto"/>
              <w:bottom w:val="single" w:sz="4"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w:t>
            </w:r>
          </w:p>
          <w:p w:rsidR="00D60379" w:rsidRPr="0052628A" w:rsidRDefault="00D60379" w:rsidP="002C6BA0">
            <w:pPr>
              <w:spacing w:after="0" w:line="240" w:lineRule="auto"/>
              <w:rPr>
                <w:rFonts w:ascii="Arial" w:eastAsia="Times New Roman" w:hAnsi="Arial" w:cs="Arial"/>
                <w:sz w:val="20"/>
                <w:szCs w:val="20"/>
                <w:lang w:eastAsia="sk-SK"/>
              </w:rPr>
            </w:pPr>
          </w:p>
        </w:tc>
      </w:tr>
      <w:tr w:rsidR="00D60379" w:rsidRPr="0052628A" w:rsidTr="002C6BA0">
        <w:trPr>
          <w:trHeight w:val="1552"/>
        </w:trPr>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861181">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 xml:space="preserve">Dôstojnosť ľudskej osoby </w:t>
            </w:r>
          </w:p>
        </w:tc>
        <w:tc>
          <w:tcPr>
            <w:tcW w:w="2257"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lastRenderedPageBreak/>
              <w:t>Lenz L., a kolektív, Metodický materiál k predmetu etická výchova, MC Bratislava, 1993</w:t>
            </w:r>
          </w:p>
        </w:tc>
        <w:tc>
          <w:tcPr>
            <w:tcW w:w="1470"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Tabuľa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Kriedy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a písacie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Výkresy</w:t>
            </w:r>
          </w:p>
          <w:p w:rsidR="00D60379" w:rsidRPr="0052628A" w:rsidRDefault="00D60379" w:rsidP="002C6BA0">
            <w:pPr>
              <w:spacing w:after="0" w:line="240" w:lineRule="auto"/>
              <w:rPr>
                <w:rFonts w:ascii="Arial" w:eastAsia="Times New Roman" w:hAnsi="Arial" w:cs="Arial"/>
                <w:sz w:val="20"/>
                <w:szCs w:val="20"/>
                <w:lang w:eastAsia="sk-SK"/>
              </w:rPr>
            </w:pPr>
          </w:p>
        </w:tc>
        <w:tc>
          <w:tcPr>
            <w:tcW w:w="1428"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film</w:t>
            </w:r>
          </w:p>
        </w:tc>
      </w:tr>
      <w:tr w:rsidR="00D60379" w:rsidRPr="0052628A" w:rsidTr="002C6BA0">
        <w:trPr>
          <w:trHeight w:val="1552"/>
        </w:trPr>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bCs/>
                <w:sz w:val="20"/>
                <w:szCs w:val="20"/>
                <w:lang w:eastAsia="sk-SK"/>
              </w:rPr>
            </w:pPr>
            <w:r w:rsidRPr="0052628A">
              <w:rPr>
                <w:rFonts w:ascii="Arial" w:eastAsia="Times New Roman" w:hAnsi="Arial" w:cs="Arial"/>
                <w:b/>
                <w:bCs/>
                <w:sz w:val="20"/>
                <w:szCs w:val="20"/>
                <w:lang w:eastAsia="sk-SK"/>
              </w:rPr>
              <w:t>Etika sexuálneho života</w:t>
            </w:r>
          </w:p>
          <w:p w:rsidR="00D60379" w:rsidRPr="0052628A" w:rsidRDefault="00D60379" w:rsidP="002C6BA0">
            <w:pPr>
              <w:spacing w:after="0" w:line="240" w:lineRule="auto"/>
              <w:rPr>
                <w:rFonts w:ascii="Arial" w:eastAsia="Times New Roman" w:hAnsi="Arial" w:cs="Arial"/>
                <w:sz w:val="20"/>
                <w:szCs w:val="20"/>
                <w:lang w:eastAsia="sk-SK"/>
              </w:rPr>
            </w:pPr>
          </w:p>
        </w:tc>
        <w:tc>
          <w:tcPr>
            <w:tcW w:w="2257"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Lenz L., a kolektív, Metodický materiál k predmetu etická výchova II, MC Bratislava, 1995</w:t>
            </w:r>
          </w:p>
          <w:p w:rsidR="00D60379" w:rsidRPr="0052628A" w:rsidRDefault="00D60379" w:rsidP="002C6BA0">
            <w:pPr>
              <w:spacing w:after="0" w:line="240" w:lineRule="auto"/>
              <w:rPr>
                <w:rFonts w:ascii="Arial" w:eastAsia="Times New Roman" w:hAnsi="Arial" w:cs="Arial"/>
                <w:sz w:val="20"/>
                <w:szCs w:val="20"/>
                <w:lang w:eastAsia="sk-SK"/>
              </w:rPr>
            </w:pPr>
          </w:p>
        </w:tc>
        <w:tc>
          <w:tcPr>
            <w:tcW w:w="1470"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 prehrávač</w:t>
            </w:r>
          </w:p>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a písacie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pracovné listy</w:t>
            </w:r>
          </w:p>
          <w:p w:rsidR="00D60379" w:rsidRPr="0052628A" w:rsidRDefault="00D60379" w:rsidP="002C6BA0">
            <w:pPr>
              <w:spacing w:after="0" w:line="240" w:lineRule="auto"/>
              <w:rPr>
                <w:rFonts w:ascii="Arial" w:eastAsia="Times New Roman" w:hAnsi="Arial" w:cs="Arial"/>
                <w:sz w:val="20"/>
                <w:szCs w:val="20"/>
                <w:lang w:eastAsia="sk-SK"/>
              </w:rPr>
            </w:pPr>
          </w:p>
        </w:tc>
        <w:tc>
          <w:tcPr>
            <w:tcW w:w="1428"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p>
        </w:tc>
      </w:tr>
      <w:tr w:rsidR="00D60379" w:rsidRPr="0052628A" w:rsidTr="002C6BA0">
        <w:trPr>
          <w:trHeight w:val="1555"/>
        </w:trPr>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Etika práce</w:t>
            </w:r>
          </w:p>
        </w:tc>
        <w:tc>
          <w:tcPr>
            <w:tcW w:w="2257"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Lenz L., a kolektív, Metodický materiál k predmetu etická výchova III, MC Bratislava, 1995</w:t>
            </w:r>
          </w:p>
        </w:tc>
        <w:tc>
          <w:tcPr>
            <w:tcW w:w="1470"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 prehrávač</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DVD prehrávač</w:t>
            </w:r>
          </w:p>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Tabuľa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Kriedy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Výkresy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DVD </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w:t>
            </w:r>
          </w:p>
        </w:tc>
        <w:tc>
          <w:tcPr>
            <w:tcW w:w="1428"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w:t>
            </w:r>
          </w:p>
          <w:p w:rsidR="00D60379" w:rsidRPr="0052628A" w:rsidRDefault="00D60379" w:rsidP="002C6BA0">
            <w:pPr>
              <w:spacing w:after="0" w:line="240" w:lineRule="auto"/>
              <w:rPr>
                <w:rFonts w:ascii="Arial" w:eastAsia="Times New Roman" w:hAnsi="Arial" w:cs="Arial"/>
                <w:sz w:val="20"/>
                <w:szCs w:val="20"/>
                <w:lang w:eastAsia="sk-SK"/>
              </w:rPr>
            </w:pPr>
          </w:p>
        </w:tc>
      </w:tr>
      <w:tr w:rsidR="00D60379" w:rsidRPr="0052628A" w:rsidTr="002C6BA0">
        <w:trPr>
          <w:trHeight w:val="1607"/>
        </w:trPr>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Prosocionálne správanie</w:t>
            </w:r>
          </w:p>
        </w:tc>
        <w:tc>
          <w:tcPr>
            <w:tcW w:w="2257"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1. časť, MC Banská Bystrica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Šimonová B., Literatúra v etickej výchove 2. časť, MC Banská Bystrica, 1996</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Lenz L., a kolektív, Metodický materiál k predmetu etická výchova II, MC Bratislava, 1995</w:t>
            </w:r>
          </w:p>
        </w:tc>
        <w:tc>
          <w:tcPr>
            <w:tcW w:w="1470"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DVD prehrávač</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Počítače</w:t>
            </w:r>
          </w:p>
          <w:p w:rsidR="00D60379" w:rsidRPr="0052628A" w:rsidRDefault="00D60379" w:rsidP="002C6BA0">
            <w:pPr>
              <w:spacing w:after="0" w:line="240" w:lineRule="auto"/>
              <w:rPr>
                <w:rFonts w:ascii="Arial" w:eastAsia="Times New Roman" w:hAnsi="Arial" w:cs="Arial"/>
                <w:sz w:val="20"/>
                <w:szCs w:val="20"/>
                <w:lang w:eastAsia="sk-SK"/>
              </w:rPr>
            </w:pPr>
          </w:p>
        </w:tc>
        <w:tc>
          <w:tcPr>
            <w:tcW w:w="1464"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Tabuľa</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Kriedy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Kresliace pomôcky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Výkresy</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 xml:space="preserve">DVD </w:t>
            </w:r>
          </w:p>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CD</w:t>
            </w:r>
          </w:p>
        </w:tc>
        <w:tc>
          <w:tcPr>
            <w:tcW w:w="1428" w:type="dxa"/>
            <w:tcBorders>
              <w:top w:val="thinThickSmallGap" w:sz="12" w:space="0" w:color="auto"/>
              <w:left w:val="thinThickSmallGap" w:sz="12" w:space="0" w:color="auto"/>
              <w:bottom w:val="thinThickSmallGap" w:sz="12" w:space="0" w:color="auto"/>
              <w:right w:val="thinThickSmallGap" w:sz="12" w:space="0" w:color="auto"/>
            </w:tcBorders>
          </w:tcPr>
          <w:p w:rsidR="00D60379" w:rsidRPr="0052628A" w:rsidRDefault="00D60379" w:rsidP="002C6BA0">
            <w:pPr>
              <w:spacing w:after="0" w:line="240" w:lineRule="auto"/>
              <w:rPr>
                <w:rFonts w:ascii="Arial" w:eastAsia="Times New Roman" w:hAnsi="Arial" w:cs="Arial"/>
                <w:sz w:val="20"/>
                <w:szCs w:val="20"/>
                <w:lang w:eastAsia="sk-SK"/>
              </w:rPr>
            </w:pPr>
            <w:r w:rsidRPr="0052628A">
              <w:rPr>
                <w:rFonts w:ascii="Arial" w:eastAsia="Times New Roman" w:hAnsi="Arial" w:cs="Arial"/>
                <w:sz w:val="20"/>
                <w:szCs w:val="20"/>
                <w:lang w:eastAsia="sk-SK"/>
              </w:rPr>
              <w:t>internet</w:t>
            </w:r>
          </w:p>
          <w:p w:rsidR="00D60379" w:rsidRPr="0052628A" w:rsidRDefault="00D60379" w:rsidP="002C6BA0">
            <w:pPr>
              <w:spacing w:after="0" w:line="240" w:lineRule="auto"/>
              <w:ind w:left="708" w:hanging="708"/>
              <w:rPr>
                <w:rFonts w:ascii="Arial" w:eastAsia="Times New Roman" w:hAnsi="Arial" w:cs="Arial"/>
                <w:sz w:val="20"/>
                <w:szCs w:val="20"/>
                <w:lang w:eastAsia="sk-SK"/>
              </w:rPr>
            </w:pPr>
            <w:r w:rsidRPr="0052628A">
              <w:rPr>
                <w:rFonts w:ascii="Arial" w:eastAsia="Times New Roman" w:hAnsi="Arial" w:cs="Arial"/>
                <w:sz w:val="20"/>
                <w:szCs w:val="20"/>
                <w:lang w:eastAsia="sk-SK"/>
              </w:rPr>
              <w:t>T V</w:t>
            </w:r>
          </w:p>
        </w:tc>
      </w:tr>
    </w:tbl>
    <w:p w:rsidR="009C71E6" w:rsidRPr="0052628A" w:rsidRDefault="009C71E6" w:rsidP="00D60379">
      <w:pPr>
        <w:spacing w:after="0" w:line="240" w:lineRule="auto"/>
        <w:jc w:val="both"/>
        <w:rPr>
          <w:rFonts w:ascii="Arial" w:eastAsia="Times New Roman" w:hAnsi="Arial" w:cs="Arial"/>
          <w:sz w:val="20"/>
          <w:szCs w:val="20"/>
          <w:lang w:eastAsia="sk-SK"/>
        </w:rPr>
        <w:sectPr w:rsidR="009C71E6" w:rsidRPr="0052628A" w:rsidSect="00DA0C85">
          <w:pgSz w:w="11906" w:h="16838"/>
          <w:pgMar w:top="1418" w:right="1418" w:bottom="1418" w:left="1418" w:header="709" w:footer="709" w:gutter="0"/>
          <w:cols w:space="708"/>
          <w:docGrid w:linePitch="360"/>
        </w:sectPr>
      </w:pPr>
    </w:p>
    <w:tbl>
      <w:tblPr>
        <w:tblpPr w:leftFromText="141" w:rightFromText="141" w:vertAnchor="text" w:horzAnchor="margin" w:tblpY="-78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030"/>
        <w:gridCol w:w="2641"/>
        <w:gridCol w:w="2478"/>
        <w:gridCol w:w="2411"/>
        <w:gridCol w:w="1603"/>
        <w:gridCol w:w="1612"/>
      </w:tblGrid>
      <w:tr w:rsidR="009C71E6" w:rsidRPr="0052628A" w:rsidTr="009C71E6">
        <w:trPr>
          <w:trHeight w:val="474"/>
        </w:trPr>
        <w:tc>
          <w:tcPr>
            <w:tcW w:w="8522" w:type="dxa"/>
            <w:gridSpan w:val="4"/>
            <w:tcBorders>
              <w:top w:val="thinThickSmallGap" w:sz="12" w:space="0" w:color="auto"/>
              <w:left w:val="thinThickSmallGap" w:sz="12" w:space="0" w:color="auto"/>
              <w:bottom w:val="thinThickSmallGap" w:sz="12" w:space="0" w:color="auto"/>
              <w:right w:val="thinThickSmallGap" w:sz="12" w:space="0" w:color="auto"/>
            </w:tcBorders>
          </w:tcPr>
          <w:p w:rsidR="009C71E6" w:rsidRPr="0052628A" w:rsidRDefault="009C71E6" w:rsidP="009C71E6">
            <w:pPr>
              <w:rPr>
                <w:rFonts w:ascii="Arial" w:hAnsi="Arial" w:cs="Arial"/>
                <w:b/>
                <w:sz w:val="20"/>
                <w:szCs w:val="20"/>
              </w:rPr>
            </w:pPr>
            <w:r w:rsidRPr="0052628A">
              <w:rPr>
                <w:rFonts w:ascii="Arial" w:hAnsi="Arial" w:cs="Arial"/>
                <w:b/>
                <w:sz w:val="20"/>
                <w:szCs w:val="20"/>
              </w:rPr>
              <w:lastRenderedPageBreak/>
              <w:t>ROZPIS  UČIVA PREDMETU:   Etická výchova - 1. ročník</w:t>
            </w:r>
          </w:p>
        </w:tc>
        <w:tc>
          <w:tcPr>
            <w:tcW w:w="5626"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9C71E6" w:rsidRPr="0052628A" w:rsidRDefault="009C71E6" w:rsidP="009C71E6">
            <w:pPr>
              <w:ind w:left="108"/>
              <w:jc w:val="center"/>
              <w:rPr>
                <w:rFonts w:ascii="Arial" w:hAnsi="Arial" w:cs="Arial"/>
                <w:b/>
                <w:sz w:val="20"/>
                <w:szCs w:val="20"/>
              </w:rPr>
            </w:pPr>
            <w:r w:rsidRPr="0052628A">
              <w:rPr>
                <w:rFonts w:ascii="Arial" w:hAnsi="Arial" w:cs="Arial"/>
                <w:b/>
                <w:sz w:val="20"/>
                <w:szCs w:val="20"/>
              </w:rPr>
              <w:t>1 hodina týždenne, spolu 33 vyučovacích hodín</w:t>
            </w:r>
          </w:p>
        </w:tc>
      </w:tr>
      <w:tr w:rsidR="009C71E6" w:rsidRPr="0052628A" w:rsidTr="009C71E6">
        <w:trPr>
          <w:trHeight w:val="481"/>
        </w:trPr>
        <w:tc>
          <w:tcPr>
            <w:tcW w:w="237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9C71E6" w:rsidRPr="0052628A" w:rsidRDefault="009C71E6" w:rsidP="009C71E6">
            <w:pPr>
              <w:pStyle w:val="Bezriadkovania"/>
              <w:rPr>
                <w:rFonts w:ascii="Arial" w:hAnsi="Arial" w:cs="Arial"/>
                <w:b/>
                <w:sz w:val="20"/>
                <w:szCs w:val="20"/>
              </w:rPr>
            </w:pPr>
            <w:r w:rsidRPr="0052628A">
              <w:rPr>
                <w:rFonts w:ascii="Arial" w:hAnsi="Arial" w:cs="Arial"/>
                <w:b/>
                <w:sz w:val="20"/>
                <w:szCs w:val="20"/>
              </w:rPr>
              <w:t>Názov tematického celku</w:t>
            </w:r>
          </w:p>
          <w:p w:rsidR="009C71E6" w:rsidRPr="0052628A" w:rsidRDefault="009C71E6" w:rsidP="009C71E6">
            <w:pPr>
              <w:rPr>
                <w:rFonts w:ascii="Arial" w:hAnsi="Arial" w:cs="Arial"/>
                <w:b/>
                <w:sz w:val="20"/>
                <w:szCs w:val="20"/>
              </w:rPr>
            </w:pPr>
            <w:r w:rsidRPr="0052628A">
              <w:rPr>
                <w:rFonts w:ascii="Arial" w:hAnsi="Arial" w:cs="Arial"/>
                <w:b/>
                <w:sz w:val="20"/>
                <w:szCs w:val="20"/>
              </w:rPr>
              <w:t xml:space="preserve">Témy </w:t>
            </w:r>
          </w:p>
        </w:tc>
        <w:tc>
          <w:tcPr>
            <w:tcW w:w="103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C71E6" w:rsidRPr="0052628A" w:rsidRDefault="009C71E6" w:rsidP="009C71E6">
            <w:pPr>
              <w:rPr>
                <w:rFonts w:ascii="Arial" w:hAnsi="Arial" w:cs="Arial"/>
                <w:b/>
                <w:sz w:val="20"/>
                <w:szCs w:val="20"/>
              </w:rPr>
            </w:pPr>
            <w:r w:rsidRPr="0052628A">
              <w:rPr>
                <w:rFonts w:ascii="Arial" w:hAnsi="Arial" w:cs="Arial"/>
                <w:b/>
                <w:sz w:val="20"/>
                <w:szCs w:val="20"/>
              </w:rPr>
              <w:t>Hodiny</w:t>
            </w:r>
          </w:p>
        </w:tc>
        <w:tc>
          <w:tcPr>
            <w:tcW w:w="264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C71E6" w:rsidRPr="0052628A" w:rsidRDefault="009C71E6" w:rsidP="009C71E6">
            <w:pPr>
              <w:rPr>
                <w:rFonts w:ascii="Arial" w:hAnsi="Arial" w:cs="Arial"/>
                <w:b/>
                <w:sz w:val="20"/>
                <w:szCs w:val="20"/>
              </w:rPr>
            </w:pPr>
            <w:r w:rsidRPr="0052628A">
              <w:rPr>
                <w:rFonts w:ascii="Arial" w:hAnsi="Arial" w:cs="Arial"/>
                <w:b/>
                <w:sz w:val="20"/>
                <w:szCs w:val="20"/>
              </w:rPr>
              <w:t>Medzipredmetové vzťahy</w:t>
            </w:r>
          </w:p>
        </w:tc>
        <w:tc>
          <w:tcPr>
            <w:tcW w:w="247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C71E6" w:rsidRPr="0052628A" w:rsidRDefault="009C71E6" w:rsidP="009C71E6">
            <w:pPr>
              <w:pStyle w:val="Bezriadkovania"/>
              <w:rPr>
                <w:rFonts w:ascii="Arial" w:hAnsi="Arial" w:cs="Arial"/>
                <w:b/>
                <w:sz w:val="20"/>
                <w:szCs w:val="20"/>
              </w:rPr>
            </w:pPr>
            <w:r w:rsidRPr="0052628A">
              <w:rPr>
                <w:rFonts w:ascii="Arial" w:hAnsi="Arial" w:cs="Arial"/>
                <w:b/>
                <w:sz w:val="20"/>
                <w:szCs w:val="20"/>
              </w:rPr>
              <w:t>Očakávané</w:t>
            </w:r>
          </w:p>
          <w:p w:rsidR="009C71E6" w:rsidRPr="0052628A" w:rsidRDefault="009C71E6" w:rsidP="009C71E6">
            <w:pPr>
              <w:rPr>
                <w:rFonts w:ascii="Arial" w:hAnsi="Arial" w:cs="Arial"/>
                <w:b/>
                <w:sz w:val="20"/>
                <w:szCs w:val="20"/>
              </w:rPr>
            </w:pPr>
            <w:r w:rsidRPr="0052628A">
              <w:rPr>
                <w:rFonts w:ascii="Arial" w:hAnsi="Arial" w:cs="Arial"/>
                <w:b/>
                <w:sz w:val="20"/>
                <w:szCs w:val="20"/>
              </w:rPr>
              <w:t>vzdelávacie výstupy</w:t>
            </w:r>
          </w:p>
        </w:tc>
        <w:tc>
          <w:tcPr>
            <w:tcW w:w="241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C71E6" w:rsidRPr="0052628A" w:rsidRDefault="009C71E6" w:rsidP="009C71E6">
            <w:pPr>
              <w:rPr>
                <w:rFonts w:ascii="Arial" w:hAnsi="Arial" w:cs="Arial"/>
                <w:b/>
                <w:sz w:val="20"/>
                <w:szCs w:val="20"/>
              </w:rPr>
            </w:pPr>
            <w:r w:rsidRPr="0052628A">
              <w:rPr>
                <w:rFonts w:ascii="Arial" w:hAnsi="Arial" w:cs="Arial"/>
                <w:b/>
                <w:sz w:val="20"/>
                <w:szCs w:val="20"/>
              </w:rPr>
              <w:t>Kritériá hodnotenia vzdelávacích výstupov</w:t>
            </w:r>
          </w:p>
        </w:tc>
        <w:tc>
          <w:tcPr>
            <w:tcW w:w="160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C71E6" w:rsidRPr="0052628A" w:rsidRDefault="009C71E6" w:rsidP="009C71E6">
            <w:pPr>
              <w:rPr>
                <w:rFonts w:ascii="Arial" w:hAnsi="Arial" w:cs="Arial"/>
                <w:b/>
                <w:sz w:val="20"/>
                <w:szCs w:val="20"/>
              </w:rPr>
            </w:pPr>
            <w:r w:rsidRPr="0052628A">
              <w:rPr>
                <w:rFonts w:ascii="Arial" w:hAnsi="Arial" w:cs="Arial"/>
                <w:b/>
                <w:sz w:val="20"/>
                <w:szCs w:val="20"/>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9C71E6" w:rsidRPr="0052628A" w:rsidRDefault="009C71E6" w:rsidP="009C71E6">
            <w:pPr>
              <w:rPr>
                <w:rFonts w:ascii="Arial" w:hAnsi="Arial" w:cs="Arial"/>
                <w:b/>
                <w:sz w:val="20"/>
                <w:szCs w:val="20"/>
              </w:rPr>
            </w:pPr>
            <w:r w:rsidRPr="0052628A">
              <w:rPr>
                <w:rFonts w:ascii="Arial" w:hAnsi="Arial" w:cs="Arial"/>
                <w:b/>
                <w:sz w:val="20"/>
                <w:szCs w:val="20"/>
              </w:rPr>
              <w:t>Prostriedky hodnotenia</w:t>
            </w:r>
          </w:p>
        </w:tc>
      </w:tr>
      <w:tr w:rsidR="009C71E6" w:rsidRPr="0052628A" w:rsidTr="009C71E6">
        <w:trPr>
          <w:trHeight w:val="123"/>
        </w:trPr>
        <w:tc>
          <w:tcPr>
            <w:tcW w:w="2373"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rPr>
                <w:rFonts w:ascii="Arial" w:hAnsi="Arial" w:cs="Arial"/>
                <w:b/>
                <w:sz w:val="20"/>
                <w:szCs w:val="20"/>
              </w:rPr>
            </w:pPr>
            <w:r w:rsidRPr="0052628A">
              <w:rPr>
                <w:rFonts w:ascii="Arial" w:hAnsi="Arial" w:cs="Arial"/>
                <w:b/>
                <w:sz w:val="20"/>
                <w:szCs w:val="20"/>
              </w:rPr>
              <w:t>Komunikácia</w:t>
            </w:r>
          </w:p>
        </w:tc>
        <w:tc>
          <w:tcPr>
            <w:tcW w:w="103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17</w:t>
            </w:r>
          </w:p>
        </w:tc>
        <w:tc>
          <w:tcPr>
            <w:tcW w:w="2641" w:type="dxa"/>
            <w:tcBorders>
              <w:top w:val="thinThickSmallGap"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spacing w:after="0"/>
              <w:rPr>
                <w:rFonts w:ascii="Arial" w:hAnsi="Arial" w:cs="Arial"/>
                <w:sz w:val="20"/>
                <w:szCs w:val="20"/>
              </w:rPr>
            </w:pPr>
          </w:p>
        </w:tc>
        <w:tc>
          <w:tcPr>
            <w:tcW w:w="2478" w:type="dxa"/>
            <w:tcBorders>
              <w:top w:val="thinThickSmallGap"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 má:</w:t>
            </w:r>
          </w:p>
        </w:tc>
        <w:tc>
          <w:tcPr>
            <w:tcW w:w="2411" w:type="dxa"/>
            <w:tcBorders>
              <w:top w:val="thinThickSmallGap" w:sz="12" w:space="0" w:color="auto"/>
              <w:left w:val="single" w:sz="12" w:space="0" w:color="auto"/>
              <w:bottom w:val="single" w:sz="12" w:space="0" w:color="auto"/>
              <w:right w:val="thinThickSmallGap"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3099"/>
        </w:trPr>
        <w:tc>
          <w:tcPr>
            <w:tcW w:w="237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9C71E6" w:rsidRPr="0052628A" w:rsidRDefault="009C71E6" w:rsidP="00861181">
            <w:pPr>
              <w:spacing w:after="0"/>
              <w:rPr>
                <w:rFonts w:ascii="Arial" w:hAnsi="Arial" w:cs="Arial"/>
                <w:sz w:val="20"/>
                <w:szCs w:val="20"/>
              </w:rPr>
            </w:pP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autoSpaceDE w:val="0"/>
              <w:autoSpaceDN w:val="0"/>
              <w:adjustRightInd w:val="0"/>
              <w:spacing w:after="0"/>
              <w:rPr>
                <w:rFonts w:ascii="Arial" w:hAnsi="Arial" w:cs="Arial"/>
                <w:sz w:val="20"/>
                <w:szCs w:val="20"/>
              </w:rPr>
            </w:pPr>
            <w:r w:rsidRPr="0052628A">
              <w:rPr>
                <w:rFonts w:ascii="Arial" w:hAnsi="Arial" w:cs="Arial"/>
                <w:sz w:val="20"/>
                <w:szCs w:val="20"/>
              </w:rPr>
              <w:t>Psychológia</w:t>
            </w: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Odsekzoznamu"/>
              <w:numPr>
                <w:ilvl w:val="0"/>
                <w:numId w:val="20"/>
              </w:numPr>
              <w:autoSpaceDE w:val="0"/>
              <w:autoSpaceDN w:val="0"/>
              <w:adjustRightInd w:val="0"/>
              <w:spacing w:line="276" w:lineRule="auto"/>
              <w:ind w:left="164" w:hanging="170"/>
              <w:rPr>
                <w:rFonts w:ascii="Arial" w:hAnsi="Arial" w:cs="Arial"/>
                <w:sz w:val="20"/>
                <w:szCs w:val="20"/>
              </w:rPr>
            </w:pPr>
            <w:r w:rsidRPr="0052628A">
              <w:rPr>
                <w:rFonts w:ascii="Arial" w:hAnsi="Arial" w:cs="Arial"/>
                <w:sz w:val="20"/>
                <w:szCs w:val="20"/>
              </w:rPr>
              <w:t xml:space="preserve">dokázať začať, rozvíjať a ukončiť rozhovor v súlade so zásadami spoločenskej komunikácie </w:t>
            </w:r>
          </w:p>
          <w:p w:rsidR="009C71E6" w:rsidRPr="0052628A" w:rsidRDefault="009C71E6" w:rsidP="001C7881">
            <w:pPr>
              <w:pStyle w:val="Odsekzoznamu"/>
              <w:numPr>
                <w:ilvl w:val="0"/>
                <w:numId w:val="20"/>
              </w:numPr>
              <w:autoSpaceDE w:val="0"/>
              <w:autoSpaceDN w:val="0"/>
              <w:adjustRightInd w:val="0"/>
              <w:spacing w:line="276" w:lineRule="auto"/>
              <w:ind w:left="164" w:hanging="170"/>
              <w:rPr>
                <w:rFonts w:ascii="Arial" w:hAnsi="Arial" w:cs="Arial"/>
                <w:sz w:val="20"/>
                <w:szCs w:val="20"/>
              </w:rPr>
            </w:pPr>
            <w:r w:rsidRPr="0052628A">
              <w:rPr>
                <w:rFonts w:ascii="Arial" w:hAnsi="Arial" w:cs="Arial"/>
                <w:sz w:val="20"/>
                <w:szCs w:val="20"/>
              </w:rPr>
              <w:t>vymenovať pravidlá konštruktívnej kritiky</w:t>
            </w:r>
          </w:p>
          <w:p w:rsidR="009C71E6" w:rsidRPr="0052628A" w:rsidRDefault="009C71E6" w:rsidP="001C7881">
            <w:pPr>
              <w:pStyle w:val="Odsekzoznamu"/>
              <w:numPr>
                <w:ilvl w:val="0"/>
                <w:numId w:val="20"/>
              </w:numPr>
              <w:autoSpaceDE w:val="0"/>
              <w:autoSpaceDN w:val="0"/>
              <w:adjustRightInd w:val="0"/>
              <w:spacing w:line="276" w:lineRule="auto"/>
              <w:ind w:left="164" w:hanging="170"/>
              <w:rPr>
                <w:rFonts w:ascii="Arial" w:hAnsi="Arial" w:cs="Arial"/>
                <w:sz w:val="20"/>
                <w:szCs w:val="20"/>
              </w:rPr>
            </w:pPr>
            <w:r w:rsidRPr="0052628A">
              <w:rPr>
                <w:rFonts w:ascii="Arial" w:hAnsi="Arial" w:cs="Arial"/>
                <w:sz w:val="20"/>
                <w:szCs w:val="20"/>
              </w:rPr>
              <w:t xml:space="preserve">vyjadrovať kultivovane svoje city </w:t>
            </w:r>
          </w:p>
          <w:p w:rsidR="009C71E6" w:rsidRPr="0052628A" w:rsidRDefault="009C71E6" w:rsidP="001C7881">
            <w:pPr>
              <w:pStyle w:val="Odsekzoznamu"/>
              <w:numPr>
                <w:ilvl w:val="0"/>
                <w:numId w:val="20"/>
              </w:numPr>
              <w:autoSpaceDE w:val="0"/>
              <w:autoSpaceDN w:val="0"/>
              <w:adjustRightInd w:val="0"/>
              <w:spacing w:line="276" w:lineRule="auto"/>
              <w:ind w:left="164" w:hanging="170"/>
              <w:rPr>
                <w:rFonts w:ascii="Arial" w:hAnsi="Arial" w:cs="Arial"/>
                <w:sz w:val="20"/>
                <w:szCs w:val="20"/>
              </w:rPr>
            </w:pPr>
            <w:r w:rsidRPr="0052628A">
              <w:rPr>
                <w:rFonts w:ascii="Arial" w:hAnsi="Arial" w:cs="Arial"/>
                <w:sz w:val="20"/>
                <w:szCs w:val="20"/>
              </w:rPr>
              <w:t xml:space="preserve">rozlišovať manipuláciu v komunikácii </w:t>
            </w:r>
          </w:p>
          <w:p w:rsidR="009C71E6" w:rsidRPr="0052628A" w:rsidRDefault="009C71E6" w:rsidP="001C7881">
            <w:pPr>
              <w:pStyle w:val="Odsekzoznamu"/>
              <w:numPr>
                <w:ilvl w:val="0"/>
                <w:numId w:val="20"/>
              </w:numPr>
              <w:autoSpaceDE w:val="0"/>
              <w:autoSpaceDN w:val="0"/>
              <w:adjustRightInd w:val="0"/>
              <w:spacing w:line="276" w:lineRule="auto"/>
              <w:ind w:left="164" w:hanging="170"/>
              <w:rPr>
                <w:rFonts w:ascii="Arial" w:hAnsi="Arial" w:cs="Arial"/>
                <w:sz w:val="20"/>
                <w:szCs w:val="20"/>
              </w:rPr>
            </w:pPr>
            <w:r w:rsidRPr="0052628A">
              <w:rPr>
                <w:rFonts w:ascii="Arial" w:hAnsi="Arial" w:cs="Arial"/>
                <w:sz w:val="20"/>
                <w:szCs w:val="20"/>
              </w:rPr>
              <w:t xml:space="preserve">správať sa asertívne </w:t>
            </w: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 xml:space="preserve">zvládol rozhovor, pravidlá rozhovoru, </w:t>
            </w:r>
          </w:p>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prejavil prvky empatie v komunikácii ,</w:t>
            </w:r>
          </w:p>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zvládol diskusiu a jej pravidlá,</w:t>
            </w:r>
          </w:p>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 xml:space="preserve">vyjadril city, pocity, </w:t>
            </w:r>
          </w:p>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objavil manipuláciu, typy manipulátorov, našiel spôsob odmietnutia manipulácie,</w:t>
            </w:r>
          </w:p>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 xml:space="preserve">vymenoval asertívne práva </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r w:rsidR="009C71E6" w:rsidRPr="0052628A" w:rsidTr="009C71E6">
        <w:trPr>
          <w:trHeight w:val="295"/>
        </w:trPr>
        <w:tc>
          <w:tcPr>
            <w:tcW w:w="237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rPr>
                <w:rFonts w:ascii="Arial" w:hAnsi="Arial" w:cs="Arial"/>
                <w:b/>
                <w:bCs/>
                <w:sz w:val="20"/>
                <w:szCs w:val="20"/>
              </w:rPr>
            </w:pPr>
            <w:r w:rsidRPr="0052628A">
              <w:rPr>
                <w:rFonts w:ascii="Arial" w:hAnsi="Arial" w:cs="Arial"/>
                <w:b/>
                <w:bCs/>
                <w:sz w:val="20"/>
                <w:szCs w:val="20"/>
              </w:rPr>
              <w:t>Dobré vzťahy v rodine</w:t>
            </w:r>
          </w:p>
        </w:tc>
        <w:tc>
          <w:tcPr>
            <w:tcW w:w="1030"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bCs/>
                <w:sz w:val="20"/>
                <w:szCs w:val="20"/>
              </w:rPr>
            </w:pPr>
            <w:r w:rsidRPr="0052628A">
              <w:rPr>
                <w:rFonts w:ascii="Arial" w:hAnsi="Arial" w:cs="Arial"/>
                <w:b/>
                <w:bCs/>
                <w:sz w:val="20"/>
                <w:szCs w:val="20"/>
              </w:rPr>
              <w:t>4</w:t>
            </w:r>
          </w:p>
        </w:tc>
        <w:tc>
          <w:tcPr>
            <w:tcW w:w="2641"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autoSpaceDE w:val="0"/>
              <w:autoSpaceDN w:val="0"/>
              <w:adjustRightInd w:val="0"/>
              <w:spacing w:after="0"/>
              <w:jc w:val="center"/>
              <w:rPr>
                <w:rFonts w:ascii="Arial" w:hAnsi="Arial" w:cs="Arial"/>
                <w:sz w:val="20"/>
                <w:szCs w:val="20"/>
              </w:rPr>
            </w:pPr>
            <w:r w:rsidRPr="0052628A">
              <w:rPr>
                <w:rFonts w:ascii="Arial" w:hAnsi="Arial" w:cs="Arial"/>
                <w:b/>
                <w:sz w:val="20"/>
                <w:szCs w:val="20"/>
              </w:rPr>
              <w:t>Žiak má:</w:t>
            </w:r>
          </w:p>
        </w:tc>
        <w:tc>
          <w:tcPr>
            <w:tcW w:w="241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9C71E6" w:rsidRPr="0052628A" w:rsidRDefault="009C71E6" w:rsidP="00861181">
            <w:pPr>
              <w:autoSpaceDE w:val="0"/>
              <w:autoSpaceDN w:val="0"/>
              <w:adjustRightInd w:val="0"/>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Plánovanie, príjem a práca</w:t>
            </w: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pStyle w:val="Bezriadkovania"/>
              <w:rPr>
                <w:rFonts w:ascii="Arial" w:hAnsi="Arial" w:cs="Arial"/>
                <w:sz w:val="20"/>
                <w:szCs w:val="20"/>
              </w:rPr>
            </w:pPr>
            <w:r w:rsidRPr="0052628A">
              <w:rPr>
                <w:rFonts w:ascii="Arial" w:hAnsi="Arial" w:cs="Arial"/>
                <w:sz w:val="20"/>
                <w:szCs w:val="20"/>
              </w:rPr>
              <w:t>Psychológia</w:t>
            </w:r>
          </w:p>
          <w:p w:rsidR="009C71E6" w:rsidRPr="0052628A" w:rsidRDefault="009C71E6" w:rsidP="00861181">
            <w:pPr>
              <w:pStyle w:val="Bezriadkovania"/>
              <w:rPr>
                <w:rFonts w:ascii="Arial" w:hAnsi="Arial" w:cs="Arial"/>
                <w:sz w:val="20"/>
                <w:szCs w:val="20"/>
              </w:rPr>
            </w:pPr>
          </w:p>
          <w:p w:rsidR="009C71E6" w:rsidRPr="0052628A" w:rsidRDefault="009C71E6" w:rsidP="00861181">
            <w:pPr>
              <w:autoSpaceDE w:val="0"/>
              <w:autoSpaceDN w:val="0"/>
              <w:adjustRightInd w:val="0"/>
              <w:spacing w:after="0"/>
              <w:rPr>
                <w:rFonts w:ascii="Arial" w:hAnsi="Arial" w:cs="Arial"/>
                <w:sz w:val="20"/>
                <w:szCs w:val="20"/>
              </w:rPr>
            </w:pPr>
          </w:p>
          <w:p w:rsidR="009C71E6" w:rsidRPr="0052628A" w:rsidRDefault="009C71E6" w:rsidP="00861181">
            <w:pPr>
              <w:autoSpaceDE w:val="0"/>
              <w:autoSpaceDN w:val="0"/>
              <w:adjustRightInd w:val="0"/>
              <w:spacing w:after="0"/>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Default"/>
              <w:numPr>
                <w:ilvl w:val="0"/>
                <w:numId w:val="21"/>
              </w:numPr>
              <w:ind w:left="164" w:hanging="195"/>
              <w:rPr>
                <w:sz w:val="20"/>
                <w:szCs w:val="20"/>
              </w:rPr>
            </w:pPr>
            <w:r w:rsidRPr="0052628A">
              <w:rPr>
                <w:sz w:val="20"/>
                <w:szCs w:val="20"/>
              </w:rPr>
              <w:t>aplikovať základné komunikačné spôsobilosti vo vlastnej rodine</w:t>
            </w:r>
          </w:p>
          <w:p w:rsidR="009C71E6" w:rsidRPr="0052628A" w:rsidRDefault="009C71E6" w:rsidP="001C7881">
            <w:pPr>
              <w:pStyle w:val="Default"/>
              <w:numPr>
                <w:ilvl w:val="0"/>
                <w:numId w:val="21"/>
              </w:numPr>
              <w:ind w:left="164" w:hanging="195"/>
              <w:rPr>
                <w:sz w:val="20"/>
                <w:szCs w:val="20"/>
              </w:rPr>
            </w:pPr>
            <w:r w:rsidRPr="0052628A">
              <w:rPr>
                <w:sz w:val="20"/>
                <w:szCs w:val="20"/>
              </w:rPr>
              <w:t xml:space="preserve">participovať pozitívne na živote rodiny </w:t>
            </w:r>
          </w:p>
          <w:p w:rsidR="009C71E6" w:rsidRPr="0052628A" w:rsidRDefault="009C71E6" w:rsidP="001C7881">
            <w:pPr>
              <w:pStyle w:val="Default"/>
              <w:numPr>
                <w:ilvl w:val="0"/>
                <w:numId w:val="21"/>
              </w:numPr>
              <w:ind w:left="164" w:hanging="195"/>
              <w:rPr>
                <w:sz w:val="20"/>
                <w:szCs w:val="20"/>
              </w:rPr>
            </w:pPr>
            <w:r w:rsidRPr="0052628A">
              <w:rPr>
                <w:sz w:val="20"/>
                <w:szCs w:val="20"/>
              </w:rPr>
              <w:t xml:space="preserve">sa zaujímať o členov širšej rodiny </w:t>
            </w:r>
          </w:p>
          <w:p w:rsidR="009C71E6" w:rsidRPr="0052628A" w:rsidRDefault="009C71E6" w:rsidP="001C7881">
            <w:pPr>
              <w:pStyle w:val="Default"/>
              <w:numPr>
                <w:ilvl w:val="0"/>
                <w:numId w:val="21"/>
              </w:numPr>
              <w:ind w:left="164" w:hanging="195"/>
              <w:rPr>
                <w:sz w:val="20"/>
                <w:szCs w:val="20"/>
              </w:rPr>
            </w:pPr>
            <w:r w:rsidRPr="0052628A">
              <w:rPr>
                <w:sz w:val="20"/>
                <w:szCs w:val="20"/>
              </w:rPr>
              <w:t xml:space="preserve">vysvetliť pôvod a zmysel rodových stereotypov </w:t>
            </w:r>
          </w:p>
          <w:p w:rsidR="009C71E6" w:rsidRPr="0052628A" w:rsidRDefault="009C71E6" w:rsidP="00861181">
            <w:pPr>
              <w:pStyle w:val="Default"/>
              <w:rPr>
                <w:color w:val="auto"/>
                <w:sz w:val="20"/>
                <w:szCs w:val="20"/>
              </w:rPr>
            </w:pPr>
          </w:p>
          <w:p w:rsidR="009C71E6" w:rsidRPr="0052628A" w:rsidRDefault="009C71E6" w:rsidP="00861181">
            <w:pPr>
              <w:pStyle w:val="Default"/>
              <w:rPr>
                <w:sz w:val="20"/>
                <w:szCs w:val="20"/>
              </w:rPr>
            </w:pP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Default"/>
              <w:rPr>
                <w:sz w:val="20"/>
                <w:szCs w:val="20"/>
              </w:rPr>
            </w:pPr>
            <w:r w:rsidRPr="0052628A">
              <w:rPr>
                <w:sz w:val="20"/>
                <w:szCs w:val="20"/>
              </w:rPr>
              <w:t>opísal rodinné pravidlá, spoločný priestor, intimita, odpúšťanie,</w:t>
            </w:r>
          </w:p>
          <w:p w:rsidR="009C71E6" w:rsidRPr="0052628A" w:rsidRDefault="009C71E6" w:rsidP="00861181">
            <w:pPr>
              <w:pStyle w:val="Default"/>
              <w:rPr>
                <w:sz w:val="20"/>
                <w:szCs w:val="20"/>
              </w:rPr>
            </w:pPr>
            <w:r w:rsidRPr="0052628A">
              <w:rPr>
                <w:sz w:val="20"/>
                <w:szCs w:val="20"/>
              </w:rPr>
              <w:t xml:space="preserve">uviedol príklady na empatiu, zdieľanie, blízkosť, pomoc, participácia, </w:t>
            </w:r>
          </w:p>
          <w:p w:rsidR="009C71E6" w:rsidRPr="0052628A" w:rsidRDefault="009C71E6" w:rsidP="00861181">
            <w:pPr>
              <w:pStyle w:val="Default"/>
              <w:rPr>
                <w:sz w:val="20"/>
                <w:szCs w:val="20"/>
              </w:rPr>
            </w:pPr>
            <w:r w:rsidRPr="0052628A">
              <w:rPr>
                <w:sz w:val="20"/>
                <w:szCs w:val="20"/>
              </w:rPr>
              <w:t xml:space="preserve">vymenoval špecifiká členov rodiny – otec, matka, súrodenec, starý rodič, širšia rodina </w:t>
            </w:r>
          </w:p>
          <w:p w:rsidR="009C71E6" w:rsidRPr="0052628A" w:rsidRDefault="009C71E6" w:rsidP="00861181">
            <w:pPr>
              <w:pStyle w:val="Default"/>
              <w:rPr>
                <w:sz w:val="20"/>
                <w:szCs w:val="20"/>
              </w:rPr>
            </w:pPr>
            <w:r w:rsidRPr="0052628A">
              <w:rPr>
                <w:sz w:val="20"/>
                <w:szCs w:val="20"/>
              </w:rPr>
              <w:t>demonštroval funkcie rodiny, vzájomnosť, emocionalita,</w:t>
            </w:r>
          </w:p>
          <w:p w:rsidR="009C71E6" w:rsidRPr="0052628A" w:rsidRDefault="009C71E6" w:rsidP="00861181">
            <w:pPr>
              <w:pStyle w:val="Default"/>
              <w:rPr>
                <w:sz w:val="20"/>
                <w:szCs w:val="20"/>
              </w:rPr>
            </w:pPr>
            <w:r w:rsidRPr="0052628A">
              <w:rPr>
                <w:sz w:val="20"/>
                <w:szCs w:val="20"/>
              </w:rPr>
              <w:t xml:space="preserve"> uviedol model na hospodárnosť, </w:t>
            </w:r>
          </w:p>
          <w:p w:rsidR="009C71E6" w:rsidRPr="0052628A" w:rsidRDefault="009C71E6" w:rsidP="00861181">
            <w:pPr>
              <w:pStyle w:val="Default"/>
              <w:rPr>
                <w:sz w:val="20"/>
                <w:szCs w:val="20"/>
              </w:rPr>
            </w:pPr>
            <w:r w:rsidRPr="0052628A">
              <w:rPr>
                <w:sz w:val="20"/>
                <w:szCs w:val="20"/>
              </w:rPr>
              <w:t>pochopil význam podpory</w:t>
            </w:r>
          </w:p>
          <w:p w:rsidR="009C71E6" w:rsidRPr="0052628A" w:rsidRDefault="009C71E6" w:rsidP="00861181">
            <w:pPr>
              <w:pStyle w:val="Default"/>
              <w:rPr>
                <w:sz w:val="20"/>
                <w:szCs w:val="20"/>
              </w:rPr>
            </w:pPr>
            <w:r w:rsidRPr="0052628A">
              <w:rPr>
                <w:sz w:val="20"/>
                <w:szCs w:val="20"/>
              </w:rPr>
              <w:lastRenderedPageBreak/>
              <w:t xml:space="preserve">rodinného  dedičstva, zvykov, kultúry, </w:t>
            </w:r>
          </w:p>
          <w:p w:rsidR="009C71E6" w:rsidRPr="0052628A" w:rsidRDefault="009C71E6" w:rsidP="00861181">
            <w:pPr>
              <w:pStyle w:val="Default"/>
              <w:rPr>
                <w:sz w:val="20"/>
                <w:szCs w:val="20"/>
              </w:rPr>
            </w:pPr>
            <w:r w:rsidRPr="0052628A">
              <w:rPr>
                <w:sz w:val="20"/>
                <w:szCs w:val="20"/>
              </w:rPr>
              <w:t xml:space="preserve">jedinečnosť rodiny </w:t>
            </w:r>
          </w:p>
          <w:p w:rsidR="009C71E6" w:rsidRPr="0052628A" w:rsidRDefault="009C71E6" w:rsidP="00861181">
            <w:pPr>
              <w:pStyle w:val="Default"/>
              <w:rPr>
                <w:sz w:val="20"/>
                <w:szCs w:val="20"/>
              </w:rPr>
            </w:pPr>
            <w:r w:rsidRPr="0052628A">
              <w:rPr>
                <w:sz w:val="20"/>
                <w:szCs w:val="20"/>
              </w:rPr>
              <w:t xml:space="preserve">rodové stereotypy, ich pôvod a zmysel </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lastRenderedPageBreak/>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pStyle w:val="Bezriadkovania"/>
              <w:rPr>
                <w:rFonts w:ascii="Arial" w:hAnsi="Arial" w:cs="Arial"/>
                <w:b/>
                <w:sz w:val="20"/>
                <w:szCs w:val="20"/>
              </w:rPr>
            </w:pPr>
            <w:r w:rsidRPr="0052628A">
              <w:rPr>
                <w:rFonts w:ascii="Arial" w:hAnsi="Arial" w:cs="Arial"/>
                <w:b/>
                <w:sz w:val="20"/>
                <w:szCs w:val="20"/>
              </w:rPr>
              <w:t>Dôstojnosť ľudskej</w:t>
            </w:r>
          </w:p>
          <w:p w:rsidR="009C71E6" w:rsidRPr="0052628A" w:rsidRDefault="009C71E6" w:rsidP="00861181">
            <w:pPr>
              <w:pStyle w:val="Bezriadkovania"/>
              <w:rPr>
                <w:rFonts w:ascii="Arial" w:hAnsi="Arial" w:cs="Arial"/>
                <w:sz w:val="20"/>
                <w:szCs w:val="20"/>
              </w:rPr>
            </w:pPr>
            <w:r w:rsidRPr="0052628A">
              <w:rPr>
                <w:rFonts w:ascii="Arial" w:hAnsi="Arial" w:cs="Arial"/>
                <w:b/>
                <w:sz w:val="20"/>
                <w:szCs w:val="20"/>
              </w:rPr>
              <w:t>osoby</w:t>
            </w:r>
          </w:p>
        </w:tc>
        <w:tc>
          <w:tcPr>
            <w:tcW w:w="1030"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12</w:t>
            </w:r>
          </w:p>
        </w:tc>
        <w:tc>
          <w:tcPr>
            <w:tcW w:w="2641"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spacing w:after="0"/>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 má:</w:t>
            </w:r>
          </w:p>
        </w:tc>
        <w:tc>
          <w:tcPr>
            <w:tcW w:w="241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1230"/>
        </w:trPr>
        <w:tc>
          <w:tcPr>
            <w:tcW w:w="237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9C71E6" w:rsidRPr="0052628A" w:rsidRDefault="009C71E6" w:rsidP="00861181">
            <w:pPr>
              <w:spacing w:after="0"/>
              <w:rPr>
                <w:rFonts w:ascii="Arial" w:hAnsi="Arial" w:cs="Arial"/>
                <w:sz w:val="20"/>
                <w:szCs w:val="20"/>
              </w:rPr>
            </w:pP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pStyle w:val="Default"/>
              <w:rPr>
                <w:color w:val="auto"/>
                <w:sz w:val="20"/>
                <w:szCs w:val="20"/>
              </w:rPr>
            </w:pPr>
            <w:r w:rsidRPr="0052628A">
              <w:rPr>
                <w:color w:val="auto"/>
                <w:sz w:val="20"/>
                <w:szCs w:val="20"/>
              </w:rPr>
              <w:t>Zdravotnícka etika</w:t>
            </w:r>
          </w:p>
          <w:p w:rsidR="009C71E6" w:rsidRPr="0052628A" w:rsidRDefault="009C71E6" w:rsidP="00861181">
            <w:pPr>
              <w:pStyle w:val="Default"/>
              <w:rPr>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Default"/>
              <w:numPr>
                <w:ilvl w:val="0"/>
                <w:numId w:val="22"/>
              </w:numPr>
              <w:ind w:left="164" w:hanging="164"/>
              <w:rPr>
                <w:sz w:val="20"/>
                <w:szCs w:val="20"/>
              </w:rPr>
            </w:pPr>
            <w:r w:rsidRPr="0052628A">
              <w:rPr>
                <w:sz w:val="20"/>
                <w:szCs w:val="20"/>
              </w:rPr>
              <w:t xml:space="preserve">objasniť význam dôstojnosti ľudskej osoby </w:t>
            </w:r>
          </w:p>
          <w:p w:rsidR="009C71E6" w:rsidRPr="0052628A" w:rsidRDefault="009C71E6" w:rsidP="001C7881">
            <w:pPr>
              <w:pStyle w:val="Default"/>
              <w:numPr>
                <w:ilvl w:val="0"/>
                <w:numId w:val="22"/>
              </w:numPr>
              <w:ind w:left="164" w:hanging="164"/>
              <w:rPr>
                <w:sz w:val="20"/>
                <w:szCs w:val="20"/>
              </w:rPr>
            </w:pPr>
            <w:r w:rsidRPr="0052628A">
              <w:rPr>
                <w:sz w:val="20"/>
                <w:szCs w:val="20"/>
              </w:rPr>
              <w:t xml:space="preserve">rozlišovať  silné a slabé stránky svojej osobnosti </w:t>
            </w:r>
          </w:p>
          <w:p w:rsidR="009C71E6" w:rsidRPr="0052628A" w:rsidRDefault="009C71E6" w:rsidP="001C7881">
            <w:pPr>
              <w:pStyle w:val="Default"/>
              <w:numPr>
                <w:ilvl w:val="0"/>
                <w:numId w:val="22"/>
              </w:numPr>
              <w:ind w:left="164" w:hanging="164"/>
              <w:rPr>
                <w:sz w:val="20"/>
                <w:szCs w:val="20"/>
              </w:rPr>
            </w:pPr>
            <w:r w:rsidRPr="0052628A">
              <w:rPr>
                <w:sz w:val="20"/>
                <w:szCs w:val="20"/>
              </w:rPr>
              <w:t>prejaviť sebaúctu v bežných situáciách</w:t>
            </w:r>
          </w:p>
          <w:p w:rsidR="009C71E6" w:rsidRPr="0052628A" w:rsidRDefault="009C71E6" w:rsidP="001C7881">
            <w:pPr>
              <w:pStyle w:val="Default"/>
              <w:numPr>
                <w:ilvl w:val="0"/>
                <w:numId w:val="22"/>
              </w:numPr>
              <w:ind w:left="164" w:hanging="164"/>
              <w:rPr>
                <w:sz w:val="20"/>
                <w:szCs w:val="20"/>
              </w:rPr>
            </w:pPr>
            <w:r w:rsidRPr="0052628A">
              <w:rPr>
                <w:sz w:val="20"/>
                <w:szCs w:val="20"/>
              </w:rPr>
              <w:t xml:space="preserve"> vysvetliť dôvody rešpektu voči ľudskej osobe </w:t>
            </w:r>
          </w:p>
          <w:p w:rsidR="009C71E6" w:rsidRPr="0052628A" w:rsidRDefault="009C71E6" w:rsidP="001C7881">
            <w:pPr>
              <w:pStyle w:val="Default"/>
              <w:numPr>
                <w:ilvl w:val="0"/>
                <w:numId w:val="22"/>
              </w:numPr>
              <w:ind w:left="164" w:hanging="164"/>
              <w:rPr>
                <w:sz w:val="20"/>
                <w:szCs w:val="20"/>
              </w:rPr>
            </w:pPr>
            <w:r w:rsidRPr="0052628A">
              <w:rPr>
                <w:sz w:val="20"/>
                <w:szCs w:val="20"/>
              </w:rPr>
              <w:t xml:space="preserve"> akceptovať inakosť v oblasti názorov, sexuálnej orientácie, zvykov, kultúr </w:t>
            </w:r>
          </w:p>
          <w:p w:rsidR="009C71E6" w:rsidRPr="0052628A" w:rsidRDefault="009C71E6" w:rsidP="001C7881">
            <w:pPr>
              <w:pStyle w:val="Default"/>
              <w:numPr>
                <w:ilvl w:val="0"/>
                <w:numId w:val="22"/>
              </w:numPr>
              <w:ind w:left="164" w:hanging="164"/>
              <w:rPr>
                <w:sz w:val="20"/>
                <w:szCs w:val="20"/>
              </w:rPr>
            </w:pPr>
            <w:r w:rsidRPr="0052628A">
              <w:rPr>
                <w:sz w:val="20"/>
                <w:szCs w:val="20"/>
              </w:rPr>
              <w:t xml:space="preserve"> uznávať dôležitosť autority </w:t>
            </w:r>
          </w:p>
          <w:p w:rsidR="009C71E6" w:rsidRPr="0052628A" w:rsidRDefault="009C71E6" w:rsidP="00861181">
            <w:pPr>
              <w:autoSpaceDE w:val="0"/>
              <w:autoSpaceDN w:val="0"/>
              <w:adjustRightInd w:val="0"/>
              <w:spacing w:after="0"/>
              <w:rPr>
                <w:rFonts w:ascii="Arial" w:hAnsi="Arial" w:cs="Arial"/>
                <w:sz w:val="20"/>
                <w:szCs w:val="20"/>
              </w:rPr>
            </w:pP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Default"/>
              <w:rPr>
                <w:sz w:val="20"/>
                <w:szCs w:val="20"/>
              </w:rPr>
            </w:pPr>
            <w:r w:rsidRPr="0052628A">
              <w:rPr>
                <w:sz w:val="20"/>
                <w:szCs w:val="20"/>
              </w:rPr>
              <w:t xml:space="preserve">objasnilpôvod dôstojnosti ľudskej osoby </w:t>
            </w:r>
          </w:p>
          <w:p w:rsidR="009C71E6" w:rsidRPr="0052628A" w:rsidRDefault="009C71E6" w:rsidP="00861181">
            <w:pPr>
              <w:pStyle w:val="Default"/>
              <w:rPr>
                <w:sz w:val="20"/>
                <w:szCs w:val="20"/>
              </w:rPr>
            </w:pPr>
            <w:r w:rsidRPr="0052628A">
              <w:rPr>
                <w:sz w:val="20"/>
                <w:szCs w:val="20"/>
              </w:rPr>
              <w:t xml:space="preserve">demonštroval  princíp jedinečnosti, neopakovateľnosti, nenahraditeľnosti ľudskej osoby </w:t>
            </w:r>
          </w:p>
          <w:p w:rsidR="009C71E6" w:rsidRPr="0052628A" w:rsidRDefault="009C71E6" w:rsidP="00861181">
            <w:pPr>
              <w:pStyle w:val="Default"/>
              <w:rPr>
                <w:sz w:val="20"/>
                <w:szCs w:val="20"/>
              </w:rPr>
            </w:pPr>
            <w:r w:rsidRPr="0052628A">
              <w:rPr>
                <w:sz w:val="20"/>
                <w:szCs w:val="20"/>
              </w:rPr>
              <w:t xml:space="preserve">vysvetlil význam sebaúcty, sebaovládania, rešpekt voči iným </w:t>
            </w:r>
          </w:p>
          <w:p w:rsidR="009C71E6" w:rsidRPr="0052628A" w:rsidRDefault="009C71E6" w:rsidP="00861181">
            <w:pPr>
              <w:pStyle w:val="Default"/>
              <w:rPr>
                <w:sz w:val="20"/>
                <w:szCs w:val="20"/>
              </w:rPr>
            </w:pPr>
            <w:r w:rsidRPr="0052628A">
              <w:rPr>
                <w:sz w:val="20"/>
                <w:szCs w:val="20"/>
              </w:rPr>
              <w:t xml:space="preserve">akceptoval ľudí s rozdielnosťou vo svetonázore, sexuálnej orientácii, zvykoch, kultúre </w:t>
            </w:r>
          </w:p>
          <w:p w:rsidR="009C71E6" w:rsidRPr="0052628A" w:rsidRDefault="009C71E6" w:rsidP="00861181">
            <w:pPr>
              <w:pStyle w:val="Default"/>
              <w:rPr>
                <w:sz w:val="20"/>
                <w:szCs w:val="20"/>
              </w:rPr>
            </w:pPr>
            <w:r w:rsidRPr="0052628A">
              <w:rPr>
                <w:sz w:val="20"/>
                <w:szCs w:val="20"/>
              </w:rPr>
              <w:t xml:space="preserve">vyjadril význam autority – uviedol jej pôvod a dôvody </w:t>
            </w:r>
          </w:p>
          <w:p w:rsidR="009C71E6" w:rsidRDefault="009C71E6"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Default="00861181" w:rsidP="00861181">
            <w:pPr>
              <w:pStyle w:val="Default"/>
              <w:rPr>
                <w:sz w:val="20"/>
                <w:szCs w:val="20"/>
              </w:rPr>
            </w:pPr>
          </w:p>
          <w:p w:rsidR="00861181" w:rsidRPr="0052628A" w:rsidRDefault="00861181" w:rsidP="00861181">
            <w:pPr>
              <w:pStyle w:val="Default"/>
              <w:rPr>
                <w:sz w:val="20"/>
                <w:szCs w:val="20"/>
              </w:rPr>
            </w:pP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lastRenderedPageBreak/>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r w:rsidR="009C71E6" w:rsidRPr="0052628A" w:rsidTr="00741C64">
        <w:trPr>
          <w:trHeight w:val="341"/>
        </w:trPr>
        <w:tc>
          <w:tcPr>
            <w:tcW w:w="8522" w:type="dxa"/>
            <w:gridSpan w:val="4"/>
            <w:tcBorders>
              <w:top w:val="single" w:sz="12" w:space="0" w:color="auto"/>
              <w:left w:val="thinThickSmallGap" w:sz="12" w:space="0" w:color="auto"/>
              <w:bottom w:val="single" w:sz="12" w:space="0" w:color="auto"/>
              <w:right w:val="single" w:sz="12" w:space="0" w:color="auto"/>
            </w:tcBorders>
            <w:shd w:val="clear" w:color="auto" w:fill="FFFF99"/>
            <w:vAlign w:val="center"/>
          </w:tcPr>
          <w:p w:rsidR="009C71E6" w:rsidRPr="00D336BD" w:rsidRDefault="009C71E6" w:rsidP="00861181">
            <w:pPr>
              <w:pStyle w:val="Default"/>
              <w:rPr>
                <w:sz w:val="20"/>
                <w:szCs w:val="20"/>
              </w:rPr>
            </w:pPr>
            <w:r w:rsidRPr="00D336BD">
              <w:rPr>
                <w:b/>
                <w:sz w:val="20"/>
                <w:szCs w:val="20"/>
              </w:rPr>
              <w:t>ROZPIS  UČIVA PREDMETU:   Etická výchova - 2. ročník</w:t>
            </w:r>
          </w:p>
        </w:tc>
        <w:tc>
          <w:tcPr>
            <w:tcW w:w="5626" w:type="dxa"/>
            <w:gridSpan w:val="3"/>
            <w:tcBorders>
              <w:top w:val="single" w:sz="12" w:space="0" w:color="auto"/>
              <w:left w:val="single" w:sz="12" w:space="0" w:color="auto"/>
              <w:bottom w:val="single" w:sz="12" w:space="0" w:color="auto"/>
              <w:right w:val="thinThickSmallGap" w:sz="12" w:space="0" w:color="auto"/>
            </w:tcBorders>
            <w:shd w:val="clear" w:color="auto" w:fill="FFFF99"/>
            <w:vAlign w:val="center"/>
          </w:tcPr>
          <w:p w:rsidR="009C71E6" w:rsidRPr="00D336BD" w:rsidRDefault="009C71E6" w:rsidP="00861181">
            <w:pPr>
              <w:spacing w:after="0"/>
              <w:jc w:val="center"/>
              <w:rPr>
                <w:rFonts w:ascii="Arial" w:hAnsi="Arial" w:cs="Arial"/>
                <w:color w:val="000000"/>
                <w:sz w:val="20"/>
                <w:szCs w:val="20"/>
              </w:rPr>
            </w:pPr>
            <w:r w:rsidRPr="00D336BD">
              <w:rPr>
                <w:rFonts w:ascii="Arial" w:hAnsi="Arial" w:cs="Arial"/>
                <w:b/>
                <w:color w:val="000000"/>
                <w:sz w:val="20"/>
                <w:szCs w:val="20"/>
              </w:rPr>
              <w:t>1 hodina týždenne, spolu 33 vyučovacích hodín</w:t>
            </w:r>
          </w:p>
        </w:tc>
      </w:tr>
      <w:tr w:rsidR="009C71E6" w:rsidRPr="0052628A" w:rsidTr="009C71E6">
        <w:trPr>
          <w:trHeight w:val="589"/>
        </w:trPr>
        <w:tc>
          <w:tcPr>
            <w:tcW w:w="2373" w:type="dxa"/>
            <w:tcBorders>
              <w:top w:val="single" w:sz="12" w:space="0" w:color="auto"/>
              <w:left w:val="thinThickSmallGap" w:sz="12" w:space="0" w:color="auto"/>
              <w:bottom w:val="single" w:sz="12" w:space="0" w:color="auto"/>
              <w:right w:val="single" w:sz="12" w:space="0" w:color="auto"/>
            </w:tcBorders>
            <w:shd w:val="clear" w:color="auto" w:fill="FFFA96"/>
          </w:tcPr>
          <w:p w:rsidR="009C71E6" w:rsidRPr="0052628A" w:rsidRDefault="009C71E6" w:rsidP="00861181">
            <w:pPr>
              <w:pStyle w:val="Bezriadkovania"/>
              <w:rPr>
                <w:rFonts w:ascii="Arial" w:hAnsi="Arial" w:cs="Arial"/>
                <w:b/>
                <w:sz w:val="20"/>
                <w:szCs w:val="20"/>
              </w:rPr>
            </w:pPr>
            <w:r w:rsidRPr="0052628A">
              <w:rPr>
                <w:rFonts w:ascii="Arial" w:hAnsi="Arial" w:cs="Arial"/>
                <w:b/>
                <w:sz w:val="20"/>
                <w:szCs w:val="20"/>
              </w:rPr>
              <w:t>Názov tematického celku</w:t>
            </w:r>
          </w:p>
          <w:p w:rsidR="009C71E6" w:rsidRPr="0052628A" w:rsidRDefault="009C71E6" w:rsidP="00861181">
            <w:pPr>
              <w:pStyle w:val="Bezriadkovania"/>
              <w:rPr>
                <w:rFonts w:ascii="Arial" w:hAnsi="Arial" w:cs="Arial"/>
                <w:sz w:val="20"/>
                <w:szCs w:val="20"/>
              </w:rPr>
            </w:pPr>
            <w:r w:rsidRPr="0052628A">
              <w:rPr>
                <w:rFonts w:ascii="Arial" w:hAnsi="Arial" w:cs="Arial"/>
                <w:b/>
                <w:sz w:val="20"/>
                <w:szCs w:val="20"/>
              </w:rPr>
              <w:t>Témy</w:t>
            </w:r>
          </w:p>
        </w:tc>
        <w:tc>
          <w:tcPr>
            <w:tcW w:w="1030" w:type="dxa"/>
            <w:tcBorders>
              <w:top w:val="single" w:sz="12" w:space="0" w:color="auto"/>
              <w:left w:val="single" w:sz="12" w:space="0" w:color="auto"/>
              <w:bottom w:val="single" w:sz="12" w:space="0" w:color="auto"/>
              <w:right w:val="single" w:sz="12" w:space="0" w:color="auto"/>
            </w:tcBorders>
            <w:shd w:val="clear" w:color="auto" w:fill="FFFA96"/>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Hodiny</w:t>
            </w:r>
          </w:p>
        </w:tc>
        <w:tc>
          <w:tcPr>
            <w:tcW w:w="2641" w:type="dxa"/>
            <w:tcBorders>
              <w:top w:val="single" w:sz="12" w:space="0" w:color="auto"/>
              <w:left w:val="single" w:sz="12" w:space="0" w:color="auto"/>
              <w:bottom w:val="single" w:sz="12" w:space="0" w:color="auto"/>
              <w:right w:val="single" w:sz="12" w:space="0" w:color="auto"/>
            </w:tcBorders>
            <w:shd w:val="clear" w:color="auto" w:fill="FFFA96"/>
          </w:tcPr>
          <w:p w:rsidR="009C71E6" w:rsidRPr="0052628A" w:rsidRDefault="009C71E6" w:rsidP="00861181">
            <w:pPr>
              <w:spacing w:after="0"/>
              <w:rPr>
                <w:rFonts w:ascii="Arial" w:hAnsi="Arial" w:cs="Arial"/>
                <w:sz w:val="20"/>
                <w:szCs w:val="20"/>
              </w:rPr>
            </w:pPr>
            <w:r w:rsidRPr="0052628A">
              <w:rPr>
                <w:rFonts w:ascii="Arial" w:hAnsi="Arial" w:cs="Arial"/>
                <w:b/>
                <w:sz w:val="20"/>
                <w:szCs w:val="20"/>
              </w:rPr>
              <w:t>Medzipredmetové vzťahy</w:t>
            </w:r>
          </w:p>
        </w:tc>
        <w:tc>
          <w:tcPr>
            <w:tcW w:w="2478" w:type="dxa"/>
            <w:tcBorders>
              <w:top w:val="single" w:sz="12" w:space="0" w:color="auto"/>
              <w:left w:val="single" w:sz="12" w:space="0" w:color="auto"/>
              <w:bottom w:val="single" w:sz="12" w:space="0" w:color="auto"/>
              <w:right w:val="single" w:sz="12" w:space="0" w:color="auto"/>
            </w:tcBorders>
            <w:shd w:val="clear" w:color="auto" w:fill="FFFA96"/>
          </w:tcPr>
          <w:p w:rsidR="009C71E6" w:rsidRPr="0052628A" w:rsidRDefault="009C71E6" w:rsidP="00861181">
            <w:pPr>
              <w:pStyle w:val="Default"/>
              <w:rPr>
                <w:b/>
                <w:sz w:val="20"/>
                <w:szCs w:val="20"/>
              </w:rPr>
            </w:pPr>
            <w:r w:rsidRPr="0052628A">
              <w:rPr>
                <w:b/>
                <w:sz w:val="20"/>
                <w:szCs w:val="20"/>
              </w:rPr>
              <w:t>Očakávané</w:t>
            </w:r>
          </w:p>
          <w:p w:rsidR="009C71E6" w:rsidRPr="0052628A" w:rsidRDefault="009C71E6" w:rsidP="00861181">
            <w:pPr>
              <w:pStyle w:val="Default"/>
              <w:rPr>
                <w:sz w:val="20"/>
                <w:szCs w:val="20"/>
              </w:rPr>
            </w:pPr>
            <w:r w:rsidRPr="0052628A">
              <w:rPr>
                <w:b/>
                <w:sz w:val="20"/>
                <w:szCs w:val="20"/>
              </w:rPr>
              <w:t>vzdelávacie výstupy</w:t>
            </w:r>
          </w:p>
        </w:tc>
        <w:tc>
          <w:tcPr>
            <w:tcW w:w="2411" w:type="dxa"/>
            <w:tcBorders>
              <w:top w:val="single" w:sz="12" w:space="0" w:color="auto"/>
              <w:left w:val="single" w:sz="12" w:space="0" w:color="auto"/>
              <w:bottom w:val="single" w:sz="12" w:space="0" w:color="auto"/>
              <w:right w:val="thinThickSmallGap" w:sz="12" w:space="0" w:color="auto"/>
            </w:tcBorders>
            <w:shd w:val="clear" w:color="auto" w:fill="FFFA96"/>
          </w:tcPr>
          <w:p w:rsidR="009C71E6" w:rsidRPr="0052628A" w:rsidRDefault="009C71E6" w:rsidP="00861181">
            <w:pPr>
              <w:autoSpaceDE w:val="0"/>
              <w:autoSpaceDN w:val="0"/>
              <w:adjustRightInd w:val="0"/>
              <w:spacing w:after="0"/>
              <w:rPr>
                <w:rFonts w:ascii="Arial" w:hAnsi="Arial" w:cs="Arial"/>
                <w:sz w:val="20"/>
                <w:szCs w:val="20"/>
              </w:rPr>
            </w:pPr>
            <w:r w:rsidRPr="0052628A">
              <w:rPr>
                <w:rFonts w:ascii="Arial" w:hAnsi="Arial" w:cs="Arial"/>
                <w:b/>
                <w:sz w:val="20"/>
                <w:szCs w:val="20"/>
              </w:rPr>
              <w:t>Kritériá hodnotenia vzdelávacích výstupov</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FFFA96"/>
          </w:tcPr>
          <w:p w:rsidR="009C71E6" w:rsidRPr="0052628A" w:rsidRDefault="009C71E6" w:rsidP="00861181">
            <w:pPr>
              <w:spacing w:after="0"/>
              <w:rPr>
                <w:rFonts w:ascii="Arial" w:hAnsi="Arial" w:cs="Arial"/>
                <w:sz w:val="20"/>
                <w:szCs w:val="20"/>
              </w:rPr>
            </w:pPr>
            <w:r w:rsidRPr="0052628A">
              <w:rPr>
                <w:rFonts w:ascii="Arial" w:hAnsi="Arial" w:cs="Arial"/>
                <w:b/>
                <w:sz w:val="20"/>
                <w:szCs w:val="20"/>
              </w:rPr>
              <w:t>Metódy hodnotenia</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FFFA96"/>
          </w:tcPr>
          <w:p w:rsidR="009C71E6" w:rsidRPr="0052628A" w:rsidRDefault="009C71E6" w:rsidP="00861181">
            <w:pPr>
              <w:spacing w:after="0"/>
              <w:rPr>
                <w:rFonts w:ascii="Arial" w:hAnsi="Arial" w:cs="Arial"/>
                <w:sz w:val="20"/>
                <w:szCs w:val="20"/>
              </w:rPr>
            </w:pPr>
            <w:r w:rsidRPr="0052628A">
              <w:rPr>
                <w:rFonts w:ascii="Arial" w:hAnsi="Arial" w:cs="Arial"/>
                <w:b/>
                <w:sz w:val="20"/>
                <w:szCs w:val="20"/>
              </w:rPr>
              <w:t>Prostriedky hodnotenia</w:t>
            </w: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spacing w:after="0"/>
              <w:rPr>
                <w:rFonts w:ascii="Arial" w:hAnsi="Arial" w:cs="Arial"/>
                <w:b/>
                <w:bCs/>
                <w:sz w:val="20"/>
                <w:szCs w:val="20"/>
              </w:rPr>
            </w:pPr>
            <w:r w:rsidRPr="0052628A">
              <w:rPr>
                <w:rFonts w:ascii="Arial" w:hAnsi="Arial" w:cs="Arial"/>
                <w:b/>
                <w:bCs/>
                <w:sz w:val="20"/>
                <w:szCs w:val="20"/>
              </w:rPr>
              <w:t>Etika sexuálneho života</w:t>
            </w:r>
          </w:p>
        </w:tc>
        <w:tc>
          <w:tcPr>
            <w:tcW w:w="1030"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12</w:t>
            </w:r>
          </w:p>
        </w:tc>
        <w:tc>
          <w:tcPr>
            <w:tcW w:w="2641"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spacing w:after="0"/>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ind w:left="338" w:hanging="342"/>
              <w:jc w:val="center"/>
              <w:rPr>
                <w:rFonts w:ascii="Arial" w:hAnsi="Arial" w:cs="Arial"/>
                <w:sz w:val="20"/>
                <w:szCs w:val="20"/>
              </w:rPr>
            </w:pPr>
            <w:r w:rsidRPr="0052628A">
              <w:rPr>
                <w:rFonts w:ascii="Arial" w:hAnsi="Arial" w:cs="Arial"/>
                <w:b/>
                <w:sz w:val="20"/>
                <w:szCs w:val="20"/>
              </w:rPr>
              <w:t>Žiak má:</w:t>
            </w:r>
          </w:p>
        </w:tc>
        <w:tc>
          <w:tcPr>
            <w:tcW w:w="241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Finančná gramotnosť - Plánovanie, príjem a práca</w:t>
            </w: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pStyle w:val="Default"/>
              <w:rPr>
                <w:sz w:val="20"/>
                <w:szCs w:val="20"/>
              </w:rPr>
            </w:pPr>
            <w:r w:rsidRPr="0052628A">
              <w:rPr>
                <w:sz w:val="20"/>
                <w:szCs w:val="20"/>
              </w:rPr>
              <w:t>Anatómia</w:t>
            </w:r>
          </w:p>
          <w:p w:rsidR="009C71E6" w:rsidRPr="0052628A" w:rsidRDefault="009C71E6" w:rsidP="00861181">
            <w:pPr>
              <w:pStyle w:val="Default"/>
              <w:rPr>
                <w:sz w:val="20"/>
                <w:szCs w:val="20"/>
              </w:rPr>
            </w:pPr>
            <w:r w:rsidRPr="0052628A">
              <w:rPr>
                <w:sz w:val="20"/>
                <w:szCs w:val="20"/>
              </w:rPr>
              <w:t>Biológia</w:t>
            </w:r>
          </w:p>
          <w:p w:rsidR="009C71E6" w:rsidRPr="0052628A" w:rsidRDefault="009C71E6" w:rsidP="00861181">
            <w:pPr>
              <w:pStyle w:val="Default"/>
              <w:rPr>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Default"/>
              <w:numPr>
                <w:ilvl w:val="0"/>
                <w:numId w:val="23"/>
              </w:numPr>
              <w:ind w:left="186" w:hanging="109"/>
              <w:rPr>
                <w:sz w:val="20"/>
                <w:szCs w:val="20"/>
              </w:rPr>
            </w:pPr>
            <w:r w:rsidRPr="0052628A">
              <w:rPr>
                <w:sz w:val="20"/>
                <w:szCs w:val="20"/>
              </w:rPr>
              <w:t xml:space="preserve">vymenovať zásady etiky sexuálneho života </w:t>
            </w:r>
          </w:p>
          <w:p w:rsidR="009C71E6" w:rsidRPr="0052628A" w:rsidRDefault="009C71E6" w:rsidP="001C7881">
            <w:pPr>
              <w:pStyle w:val="Default"/>
              <w:numPr>
                <w:ilvl w:val="0"/>
                <w:numId w:val="23"/>
              </w:numPr>
              <w:ind w:left="186" w:hanging="109"/>
              <w:rPr>
                <w:sz w:val="20"/>
                <w:szCs w:val="20"/>
              </w:rPr>
            </w:pPr>
            <w:r w:rsidRPr="0052628A">
              <w:rPr>
                <w:sz w:val="20"/>
                <w:szCs w:val="20"/>
              </w:rPr>
              <w:t xml:space="preserve">vysvetliť a rozlišovať metódy regulácie počatia </w:t>
            </w:r>
          </w:p>
          <w:p w:rsidR="009C71E6" w:rsidRPr="0052628A" w:rsidRDefault="009C71E6" w:rsidP="001C7881">
            <w:pPr>
              <w:pStyle w:val="Default"/>
              <w:numPr>
                <w:ilvl w:val="0"/>
                <w:numId w:val="23"/>
              </w:numPr>
              <w:ind w:left="186" w:hanging="109"/>
              <w:rPr>
                <w:sz w:val="20"/>
                <w:szCs w:val="20"/>
              </w:rPr>
            </w:pPr>
            <w:r w:rsidRPr="0052628A">
              <w:rPr>
                <w:sz w:val="20"/>
                <w:szCs w:val="20"/>
              </w:rPr>
              <w:t xml:space="preserve">rozpoznať príčiny a dôsledky pohlavných chorôb </w:t>
            </w:r>
          </w:p>
          <w:p w:rsidR="009C71E6" w:rsidRPr="0052628A" w:rsidRDefault="009C71E6" w:rsidP="001C7881">
            <w:pPr>
              <w:pStyle w:val="Default"/>
              <w:numPr>
                <w:ilvl w:val="0"/>
                <w:numId w:val="23"/>
              </w:numPr>
              <w:ind w:left="186" w:hanging="109"/>
              <w:rPr>
                <w:sz w:val="20"/>
                <w:szCs w:val="20"/>
              </w:rPr>
            </w:pPr>
            <w:r w:rsidRPr="0052628A">
              <w:rPr>
                <w:sz w:val="20"/>
                <w:szCs w:val="20"/>
              </w:rPr>
              <w:t xml:space="preserve">hovoriť úctivo o otázkach sexuality </w:t>
            </w:r>
          </w:p>
          <w:p w:rsidR="009C71E6" w:rsidRPr="0052628A" w:rsidRDefault="009C71E6" w:rsidP="001C7881">
            <w:pPr>
              <w:pStyle w:val="Default"/>
              <w:numPr>
                <w:ilvl w:val="0"/>
                <w:numId w:val="23"/>
              </w:numPr>
              <w:ind w:left="186" w:hanging="109"/>
              <w:rPr>
                <w:sz w:val="20"/>
                <w:szCs w:val="20"/>
              </w:rPr>
            </w:pPr>
            <w:r w:rsidRPr="0052628A">
              <w:rPr>
                <w:sz w:val="20"/>
                <w:szCs w:val="20"/>
              </w:rPr>
              <w:t xml:space="preserve">prejavovať rozvahu pri nadväzovaní intímnych vzťahov </w:t>
            </w:r>
          </w:p>
          <w:p w:rsidR="009C71E6" w:rsidRPr="0052628A" w:rsidRDefault="009C71E6" w:rsidP="00861181">
            <w:pPr>
              <w:autoSpaceDE w:val="0"/>
              <w:autoSpaceDN w:val="0"/>
              <w:adjustRightInd w:val="0"/>
              <w:spacing w:after="0"/>
              <w:rPr>
                <w:rFonts w:ascii="Arial" w:hAnsi="Arial" w:cs="Arial"/>
                <w:sz w:val="20"/>
                <w:szCs w:val="20"/>
              </w:rPr>
            </w:pP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Default"/>
              <w:rPr>
                <w:sz w:val="20"/>
                <w:szCs w:val="20"/>
              </w:rPr>
            </w:pPr>
            <w:r w:rsidRPr="0052628A">
              <w:rPr>
                <w:sz w:val="20"/>
                <w:szCs w:val="20"/>
              </w:rPr>
              <w:t xml:space="preserve">objasnil počatie života, prenatálny život, embryo </w:t>
            </w:r>
          </w:p>
          <w:p w:rsidR="009C71E6" w:rsidRPr="0052628A" w:rsidRDefault="009C71E6" w:rsidP="00861181">
            <w:pPr>
              <w:pStyle w:val="Default"/>
              <w:rPr>
                <w:sz w:val="20"/>
                <w:szCs w:val="20"/>
              </w:rPr>
            </w:pPr>
            <w:r w:rsidRPr="0052628A">
              <w:rPr>
                <w:sz w:val="20"/>
                <w:szCs w:val="20"/>
              </w:rPr>
              <w:t xml:space="preserve">vysvetlil princípy fyziologickej a emocionálnej príťažlivosti opačných pohlaví </w:t>
            </w:r>
          </w:p>
          <w:p w:rsidR="009C71E6" w:rsidRPr="0052628A" w:rsidRDefault="009C71E6" w:rsidP="00861181">
            <w:pPr>
              <w:pStyle w:val="Default"/>
              <w:rPr>
                <w:sz w:val="20"/>
                <w:szCs w:val="20"/>
              </w:rPr>
            </w:pPr>
            <w:r w:rsidRPr="0052628A">
              <w:rPr>
                <w:sz w:val="20"/>
                <w:szCs w:val="20"/>
              </w:rPr>
              <w:t xml:space="preserve">zaujal stanovisko na predčasný sex </w:t>
            </w:r>
          </w:p>
          <w:p w:rsidR="009C71E6" w:rsidRPr="0052628A" w:rsidRDefault="009C71E6" w:rsidP="00861181">
            <w:pPr>
              <w:pStyle w:val="Default"/>
              <w:rPr>
                <w:sz w:val="20"/>
                <w:szCs w:val="20"/>
              </w:rPr>
            </w:pPr>
            <w:r w:rsidRPr="0052628A">
              <w:rPr>
                <w:sz w:val="20"/>
                <w:szCs w:val="20"/>
              </w:rPr>
              <w:t xml:space="preserve">demonštroval etiku sexuálneho života </w:t>
            </w:r>
          </w:p>
          <w:p w:rsidR="009C71E6" w:rsidRPr="0052628A" w:rsidRDefault="009C71E6" w:rsidP="00861181">
            <w:pPr>
              <w:pStyle w:val="Default"/>
              <w:rPr>
                <w:sz w:val="20"/>
                <w:szCs w:val="20"/>
              </w:rPr>
            </w:pPr>
            <w:r w:rsidRPr="0052628A">
              <w:rPr>
                <w:sz w:val="20"/>
                <w:szCs w:val="20"/>
              </w:rPr>
              <w:t xml:space="preserve">vyjadril znalosti problematiky regulácie počatia, metódy antikoncepcie, prirodzené metódy regulácie počatia </w:t>
            </w:r>
          </w:p>
          <w:p w:rsidR="009C71E6" w:rsidRPr="0052628A" w:rsidRDefault="009C71E6" w:rsidP="00861181">
            <w:pPr>
              <w:pStyle w:val="Default"/>
              <w:rPr>
                <w:sz w:val="20"/>
                <w:szCs w:val="20"/>
              </w:rPr>
            </w:pPr>
            <w:r w:rsidRPr="0052628A">
              <w:rPr>
                <w:sz w:val="20"/>
                <w:szCs w:val="20"/>
              </w:rPr>
              <w:t xml:space="preserve">analyzoval pojmy zodpovednosť, citlivosť, sebaovládanie, vernosť jednému partnerovi </w:t>
            </w:r>
          </w:p>
          <w:p w:rsidR="009C71E6" w:rsidRPr="0052628A" w:rsidRDefault="009C71E6" w:rsidP="00861181">
            <w:pPr>
              <w:pStyle w:val="Default"/>
              <w:rPr>
                <w:sz w:val="20"/>
                <w:szCs w:val="20"/>
              </w:rPr>
            </w:pPr>
            <w:r w:rsidRPr="0052628A">
              <w:rPr>
                <w:sz w:val="20"/>
                <w:szCs w:val="20"/>
              </w:rPr>
              <w:t xml:space="preserve">uviedol sociálno-patologické javy vyplývajúce z nezriadeného sexuálneho života </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rPr>
                <w:rFonts w:ascii="Arial" w:hAnsi="Arial" w:cs="Arial"/>
                <w:b/>
                <w:sz w:val="20"/>
                <w:szCs w:val="20"/>
              </w:rPr>
            </w:pPr>
            <w:r w:rsidRPr="0052628A">
              <w:rPr>
                <w:rFonts w:ascii="Arial" w:hAnsi="Arial" w:cs="Arial"/>
                <w:b/>
                <w:sz w:val="20"/>
                <w:szCs w:val="20"/>
              </w:rPr>
              <w:lastRenderedPageBreak/>
              <w:t>Etika práce</w:t>
            </w:r>
          </w:p>
        </w:tc>
        <w:tc>
          <w:tcPr>
            <w:tcW w:w="1030"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6</w:t>
            </w:r>
          </w:p>
        </w:tc>
        <w:tc>
          <w:tcPr>
            <w:tcW w:w="2641"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spacing w:after="0"/>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 má:</w:t>
            </w:r>
          </w:p>
        </w:tc>
        <w:tc>
          <w:tcPr>
            <w:tcW w:w="2411" w:type="dxa"/>
            <w:tcBorders>
              <w:top w:val="single" w:sz="12" w:space="0" w:color="auto"/>
              <w:left w:val="single" w:sz="12" w:space="0" w:color="auto"/>
              <w:bottom w:val="single" w:sz="12" w:space="0" w:color="auto"/>
              <w:right w:val="thinThickSmallGap"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Finančná gramotnosť - Riadenie rizika a poistenie</w:t>
            </w:r>
          </w:p>
          <w:p w:rsidR="009C71E6" w:rsidRPr="0052628A" w:rsidRDefault="009C71E6" w:rsidP="00861181">
            <w:pPr>
              <w:spacing w:after="0"/>
              <w:rPr>
                <w:rFonts w:ascii="Arial" w:hAnsi="Arial" w:cs="Arial"/>
                <w:sz w:val="20"/>
                <w:szCs w:val="20"/>
              </w:rPr>
            </w:pP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Zdravotnícka etika</w:t>
            </w:r>
          </w:p>
          <w:p w:rsidR="009C71E6" w:rsidRPr="0052628A" w:rsidRDefault="009C71E6" w:rsidP="00861181">
            <w:pPr>
              <w:spacing w:after="0"/>
              <w:rPr>
                <w:rFonts w:ascii="Arial" w:hAnsi="Arial" w:cs="Arial"/>
                <w:sz w:val="20"/>
                <w:szCs w:val="20"/>
              </w:rPr>
            </w:pPr>
          </w:p>
          <w:p w:rsidR="009C71E6" w:rsidRPr="0052628A" w:rsidRDefault="009C71E6" w:rsidP="00861181">
            <w:pPr>
              <w:spacing w:after="0"/>
              <w:ind w:firstLine="708"/>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Default"/>
              <w:numPr>
                <w:ilvl w:val="0"/>
                <w:numId w:val="24"/>
              </w:numPr>
              <w:ind w:left="164" w:hanging="131"/>
              <w:rPr>
                <w:sz w:val="20"/>
                <w:szCs w:val="20"/>
              </w:rPr>
            </w:pPr>
            <w:r w:rsidRPr="0052628A">
              <w:rPr>
                <w:sz w:val="20"/>
                <w:szCs w:val="20"/>
              </w:rPr>
              <w:t>uviesť príklad na zásady v etickom kódexe zamestnanca</w:t>
            </w:r>
          </w:p>
          <w:p w:rsidR="009C71E6" w:rsidRPr="0052628A" w:rsidRDefault="009C71E6" w:rsidP="001C7881">
            <w:pPr>
              <w:pStyle w:val="Default"/>
              <w:numPr>
                <w:ilvl w:val="0"/>
                <w:numId w:val="24"/>
              </w:numPr>
              <w:ind w:left="164" w:hanging="131"/>
              <w:rPr>
                <w:sz w:val="20"/>
                <w:szCs w:val="20"/>
              </w:rPr>
            </w:pPr>
            <w:r w:rsidRPr="0052628A">
              <w:rPr>
                <w:sz w:val="20"/>
                <w:szCs w:val="20"/>
              </w:rPr>
              <w:t xml:space="preserve"> rešpektovať pravidlá „fair play“ pri spoločnej práci v škole </w:t>
            </w:r>
          </w:p>
          <w:p w:rsidR="009C71E6" w:rsidRPr="0052628A" w:rsidRDefault="009C71E6" w:rsidP="001C7881">
            <w:pPr>
              <w:pStyle w:val="Default"/>
              <w:numPr>
                <w:ilvl w:val="0"/>
                <w:numId w:val="24"/>
              </w:numPr>
              <w:ind w:left="164" w:hanging="131"/>
              <w:rPr>
                <w:sz w:val="20"/>
                <w:szCs w:val="20"/>
              </w:rPr>
            </w:pPr>
            <w:r w:rsidRPr="0052628A">
              <w:rPr>
                <w:sz w:val="20"/>
                <w:szCs w:val="20"/>
              </w:rPr>
              <w:t xml:space="preserve"> vyriešiť jednoduchú etickú dilemu vo vzťahu k zákazníkovi (odberateľovi práce) </w:t>
            </w:r>
          </w:p>
          <w:p w:rsidR="009C71E6" w:rsidRPr="0052628A" w:rsidRDefault="009C71E6" w:rsidP="001C7881">
            <w:pPr>
              <w:pStyle w:val="Default"/>
              <w:numPr>
                <w:ilvl w:val="0"/>
                <w:numId w:val="24"/>
              </w:numPr>
              <w:ind w:left="164" w:hanging="131"/>
              <w:rPr>
                <w:sz w:val="20"/>
                <w:szCs w:val="20"/>
              </w:rPr>
            </w:pPr>
            <w:r w:rsidRPr="0052628A">
              <w:rPr>
                <w:bCs/>
                <w:sz w:val="20"/>
                <w:szCs w:val="20"/>
              </w:rPr>
              <w:t>vysvetliť pojem riziko a pojem poistenie</w:t>
            </w: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Default"/>
              <w:rPr>
                <w:sz w:val="20"/>
                <w:szCs w:val="20"/>
              </w:rPr>
            </w:pPr>
            <w:r w:rsidRPr="0052628A">
              <w:rPr>
                <w:sz w:val="20"/>
                <w:szCs w:val="20"/>
              </w:rPr>
              <w:t xml:space="preserve">sformuloval pojmy profesijná etika, zodpovednosť, šetrnosť, ochota, úcta, vytrvalosť, trpezlivosť, loajalita zamestnanca </w:t>
            </w:r>
          </w:p>
          <w:p w:rsidR="009C71E6" w:rsidRPr="0052628A" w:rsidRDefault="009C71E6" w:rsidP="00861181">
            <w:pPr>
              <w:pStyle w:val="Default"/>
              <w:rPr>
                <w:sz w:val="20"/>
                <w:szCs w:val="20"/>
              </w:rPr>
            </w:pPr>
            <w:r w:rsidRPr="0052628A">
              <w:rPr>
                <w:sz w:val="20"/>
                <w:szCs w:val="20"/>
              </w:rPr>
              <w:t xml:space="preserve">prejavil znalosti etického kódexu zamestnanca </w:t>
            </w:r>
          </w:p>
          <w:p w:rsidR="009C71E6" w:rsidRPr="0052628A" w:rsidRDefault="009C71E6" w:rsidP="00861181">
            <w:pPr>
              <w:autoSpaceDE w:val="0"/>
              <w:autoSpaceDN w:val="0"/>
              <w:adjustRightInd w:val="0"/>
              <w:spacing w:after="0"/>
              <w:rPr>
                <w:rFonts w:ascii="Arial" w:hAnsi="Arial" w:cs="Arial"/>
                <w:sz w:val="20"/>
                <w:szCs w:val="20"/>
              </w:rPr>
            </w:pPr>
            <w:r w:rsidRPr="0052628A">
              <w:rPr>
                <w:rFonts w:ascii="Arial" w:hAnsi="Arial" w:cs="Arial"/>
                <w:sz w:val="20"/>
                <w:szCs w:val="20"/>
              </w:rPr>
              <w:t>vysvetlil podstatu a význam poistenia.</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rPr>
                <w:rFonts w:ascii="Arial" w:hAnsi="Arial" w:cs="Arial"/>
                <w:b/>
                <w:sz w:val="20"/>
                <w:szCs w:val="20"/>
              </w:rPr>
            </w:pPr>
            <w:r w:rsidRPr="0052628A">
              <w:rPr>
                <w:rFonts w:ascii="Arial" w:hAnsi="Arial" w:cs="Arial"/>
                <w:b/>
                <w:sz w:val="20"/>
                <w:szCs w:val="20"/>
              </w:rPr>
              <w:t>Prosocionálne správanie</w:t>
            </w:r>
          </w:p>
        </w:tc>
        <w:tc>
          <w:tcPr>
            <w:tcW w:w="1030" w:type="dxa"/>
            <w:tcBorders>
              <w:top w:val="single" w:sz="12" w:space="0" w:color="auto"/>
              <w:left w:val="single" w:sz="12" w:space="0" w:color="auto"/>
              <w:bottom w:val="single" w:sz="12" w:space="0" w:color="auto"/>
              <w:right w:val="single" w:sz="12" w:space="0" w:color="auto"/>
            </w:tcBorders>
            <w:shd w:val="clear" w:color="auto" w:fill="CCFFFF"/>
            <w:vAlign w:val="center"/>
          </w:tcPr>
          <w:p w:rsidR="009C71E6" w:rsidRPr="0052628A" w:rsidRDefault="009C71E6" w:rsidP="00861181">
            <w:pPr>
              <w:tabs>
                <w:tab w:val="left" w:pos="3078"/>
              </w:tabs>
              <w:spacing w:after="0"/>
              <w:jc w:val="center"/>
              <w:rPr>
                <w:rFonts w:ascii="Arial" w:hAnsi="Arial" w:cs="Arial"/>
                <w:b/>
                <w:sz w:val="20"/>
                <w:szCs w:val="20"/>
              </w:rPr>
            </w:pPr>
            <w:r w:rsidRPr="0052628A">
              <w:rPr>
                <w:rFonts w:ascii="Arial" w:hAnsi="Arial" w:cs="Arial"/>
                <w:b/>
                <w:sz w:val="20"/>
                <w:szCs w:val="20"/>
              </w:rPr>
              <w:t>15</w:t>
            </w:r>
          </w:p>
        </w:tc>
        <w:tc>
          <w:tcPr>
            <w:tcW w:w="2641"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spacing w:after="0"/>
              <w:rPr>
                <w:rFonts w:ascii="Arial" w:hAnsi="Arial" w:cs="Arial"/>
                <w:sz w:val="20"/>
                <w:szCs w:val="20"/>
              </w:rPr>
            </w:pPr>
          </w:p>
        </w:tc>
        <w:tc>
          <w:tcPr>
            <w:tcW w:w="2478" w:type="dxa"/>
            <w:tcBorders>
              <w:top w:val="single" w:sz="12" w:space="0" w:color="auto"/>
              <w:left w:val="single" w:sz="12" w:space="0" w:color="auto"/>
              <w:bottom w:val="single" w:sz="12" w:space="0" w:color="auto"/>
              <w:right w:val="single"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 má:</w:t>
            </w:r>
          </w:p>
        </w:tc>
        <w:tc>
          <w:tcPr>
            <w:tcW w:w="2411" w:type="dxa"/>
            <w:tcBorders>
              <w:top w:val="single" w:sz="12" w:space="0" w:color="auto"/>
              <w:left w:val="single" w:sz="12" w:space="0" w:color="auto"/>
              <w:bottom w:val="single" w:sz="12" w:space="0" w:color="auto"/>
              <w:right w:val="thinThickSmallGap" w:sz="12" w:space="0" w:color="auto"/>
            </w:tcBorders>
            <w:shd w:val="clear" w:color="auto" w:fill="CCFFFF"/>
          </w:tcPr>
          <w:p w:rsidR="009C71E6" w:rsidRPr="0052628A" w:rsidRDefault="009C71E6" w:rsidP="00861181">
            <w:pPr>
              <w:tabs>
                <w:tab w:val="left" w:pos="3078"/>
              </w:tabs>
              <w:spacing w:after="0"/>
              <w:jc w:val="center"/>
              <w:rPr>
                <w:rFonts w:ascii="Arial" w:hAnsi="Arial" w:cs="Arial"/>
                <w:sz w:val="20"/>
                <w:szCs w:val="20"/>
              </w:rPr>
            </w:pPr>
            <w:r w:rsidRPr="0052628A">
              <w:rPr>
                <w:rFonts w:ascii="Arial" w:hAnsi="Arial" w:cs="Arial"/>
                <w:b/>
                <w:sz w:val="20"/>
                <w:szCs w:val="20"/>
              </w:rPr>
              <w:t>Žiak:</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9C71E6" w:rsidRPr="0052628A" w:rsidRDefault="009C71E6" w:rsidP="00861181">
            <w:pPr>
              <w:spacing w:after="0"/>
              <w:rPr>
                <w:rFonts w:ascii="Arial" w:hAnsi="Arial" w:cs="Arial"/>
                <w:sz w:val="20"/>
                <w:szCs w:val="20"/>
              </w:rPr>
            </w:pPr>
          </w:p>
        </w:tc>
      </w:tr>
      <w:tr w:rsidR="009C71E6" w:rsidRPr="0052628A" w:rsidTr="009C71E6">
        <w:trPr>
          <w:trHeight w:val="123"/>
        </w:trPr>
        <w:tc>
          <w:tcPr>
            <w:tcW w:w="2373" w:type="dxa"/>
            <w:tcBorders>
              <w:top w:val="single" w:sz="12" w:space="0" w:color="auto"/>
              <w:left w:val="thinThickSmallGap"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Env – Znečisťovanie ovzdušia, vody pôdy</w:t>
            </w:r>
          </w:p>
        </w:tc>
        <w:tc>
          <w:tcPr>
            <w:tcW w:w="1030" w:type="dxa"/>
            <w:tcBorders>
              <w:top w:val="single" w:sz="12" w:space="0" w:color="auto"/>
              <w:left w:val="single" w:sz="12" w:space="0" w:color="auto"/>
              <w:bottom w:val="single" w:sz="12" w:space="0" w:color="auto"/>
              <w:right w:val="single" w:sz="12" w:space="0" w:color="auto"/>
            </w:tcBorders>
            <w:shd w:val="clear" w:color="auto" w:fill="auto"/>
            <w:vAlign w:val="center"/>
          </w:tcPr>
          <w:p w:rsidR="009C71E6" w:rsidRPr="0052628A" w:rsidRDefault="009C71E6" w:rsidP="00861181">
            <w:pPr>
              <w:tabs>
                <w:tab w:val="left" w:pos="3078"/>
              </w:tabs>
              <w:spacing w:after="0"/>
              <w:jc w:val="center"/>
              <w:rPr>
                <w:rFonts w:ascii="Arial" w:hAnsi="Arial" w:cs="Arial"/>
                <w:b/>
                <w:sz w:val="20"/>
                <w:szCs w:val="20"/>
              </w:rPr>
            </w:pPr>
          </w:p>
        </w:tc>
        <w:tc>
          <w:tcPr>
            <w:tcW w:w="2641"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Psychológia</w:t>
            </w:r>
          </w:p>
        </w:tc>
        <w:tc>
          <w:tcPr>
            <w:tcW w:w="2478" w:type="dxa"/>
            <w:tcBorders>
              <w:top w:val="single" w:sz="12" w:space="0" w:color="auto"/>
              <w:left w:val="single" w:sz="12" w:space="0" w:color="auto"/>
              <w:bottom w:val="single" w:sz="12" w:space="0" w:color="auto"/>
              <w:right w:val="single" w:sz="12" w:space="0" w:color="auto"/>
            </w:tcBorders>
            <w:shd w:val="clear" w:color="auto" w:fill="auto"/>
          </w:tcPr>
          <w:p w:rsidR="009C71E6" w:rsidRPr="0052628A" w:rsidRDefault="009C71E6" w:rsidP="001C7881">
            <w:pPr>
              <w:pStyle w:val="Default"/>
              <w:numPr>
                <w:ilvl w:val="0"/>
                <w:numId w:val="25"/>
              </w:numPr>
              <w:ind w:left="164" w:hanging="153"/>
              <w:rPr>
                <w:sz w:val="20"/>
                <w:szCs w:val="20"/>
              </w:rPr>
            </w:pPr>
            <w:r w:rsidRPr="0052628A">
              <w:rPr>
                <w:sz w:val="20"/>
                <w:szCs w:val="20"/>
              </w:rPr>
              <w:t>rozlišovať jednotlivé druhy prosociálneho správania</w:t>
            </w:r>
          </w:p>
          <w:p w:rsidR="009C71E6" w:rsidRPr="0052628A" w:rsidRDefault="009C71E6" w:rsidP="001C7881">
            <w:pPr>
              <w:pStyle w:val="Default"/>
              <w:numPr>
                <w:ilvl w:val="0"/>
                <w:numId w:val="25"/>
              </w:numPr>
              <w:ind w:left="164" w:hanging="153"/>
              <w:rPr>
                <w:sz w:val="20"/>
                <w:szCs w:val="20"/>
              </w:rPr>
            </w:pPr>
            <w:r w:rsidRPr="0052628A">
              <w:rPr>
                <w:sz w:val="20"/>
                <w:szCs w:val="20"/>
              </w:rPr>
              <w:t xml:space="preserve">rozlišovať jasne dobro od zla </w:t>
            </w:r>
          </w:p>
          <w:p w:rsidR="009C71E6" w:rsidRPr="0052628A" w:rsidRDefault="009C71E6" w:rsidP="001C7881">
            <w:pPr>
              <w:pStyle w:val="Default"/>
              <w:numPr>
                <w:ilvl w:val="0"/>
                <w:numId w:val="25"/>
              </w:numPr>
              <w:ind w:left="164" w:hanging="153"/>
              <w:rPr>
                <w:sz w:val="20"/>
                <w:szCs w:val="20"/>
              </w:rPr>
            </w:pPr>
            <w:r w:rsidRPr="0052628A">
              <w:rPr>
                <w:sz w:val="20"/>
                <w:szCs w:val="20"/>
              </w:rPr>
              <w:t xml:space="preserve">aplikovať v žiackom, kamarátskom kolektíve a v rodine prosociálne správanie </w:t>
            </w:r>
          </w:p>
          <w:p w:rsidR="009C71E6" w:rsidRPr="0052628A" w:rsidRDefault="009C71E6" w:rsidP="001C7881">
            <w:pPr>
              <w:pStyle w:val="Default"/>
              <w:numPr>
                <w:ilvl w:val="0"/>
                <w:numId w:val="25"/>
              </w:numPr>
              <w:ind w:left="164" w:hanging="153"/>
              <w:rPr>
                <w:sz w:val="20"/>
                <w:szCs w:val="20"/>
              </w:rPr>
            </w:pPr>
            <w:r w:rsidRPr="0052628A">
              <w:rPr>
                <w:sz w:val="20"/>
                <w:szCs w:val="20"/>
              </w:rPr>
              <w:t xml:space="preserve">vytvoriť rebríček hodnôt prosociálneho človeka </w:t>
            </w:r>
          </w:p>
          <w:p w:rsidR="009C71E6" w:rsidRPr="0052628A" w:rsidRDefault="009C71E6" w:rsidP="001C7881">
            <w:pPr>
              <w:pStyle w:val="Default"/>
              <w:numPr>
                <w:ilvl w:val="0"/>
                <w:numId w:val="25"/>
              </w:numPr>
              <w:ind w:left="164" w:hanging="153"/>
              <w:rPr>
                <w:sz w:val="20"/>
                <w:szCs w:val="20"/>
              </w:rPr>
            </w:pPr>
            <w:r w:rsidRPr="0052628A">
              <w:rPr>
                <w:sz w:val="20"/>
                <w:szCs w:val="20"/>
              </w:rPr>
              <w:t>chápať riziko znečisťovania planéty</w:t>
            </w:r>
          </w:p>
          <w:p w:rsidR="009C71E6" w:rsidRPr="0052628A" w:rsidRDefault="009C71E6" w:rsidP="00861181">
            <w:pPr>
              <w:autoSpaceDE w:val="0"/>
              <w:autoSpaceDN w:val="0"/>
              <w:adjustRightInd w:val="0"/>
              <w:spacing w:after="0"/>
              <w:rPr>
                <w:rFonts w:ascii="Arial" w:hAnsi="Arial" w:cs="Arial"/>
                <w:sz w:val="20"/>
                <w:szCs w:val="20"/>
              </w:rPr>
            </w:pPr>
          </w:p>
        </w:tc>
        <w:tc>
          <w:tcPr>
            <w:tcW w:w="2411" w:type="dxa"/>
            <w:tcBorders>
              <w:top w:val="single" w:sz="12" w:space="0" w:color="auto"/>
              <w:left w:val="single" w:sz="12" w:space="0" w:color="auto"/>
              <w:bottom w:val="single" w:sz="12" w:space="0" w:color="auto"/>
              <w:right w:val="thinThickSmallGap" w:sz="12" w:space="0" w:color="auto"/>
            </w:tcBorders>
            <w:shd w:val="clear" w:color="auto" w:fill="auto"/>
          </w:tcPr>
          <w:p w:rsidR="009C71E6" w:rsidRPr="0052628A" w:rsidRDefault="009C71E6" w:rsidP="00861181">
            <w:pPr>
              <w:pStyle w:val="Default"/>
              <w:rPr>
                <w:sz w:val="20"/>
                <w:szCs w:val="20"/>
              </w:rPr>
            </w:pPr>
            <w:r w:rsidRPr="0052628A">
              <w:rPr>
                <w:sz w:val="20"/>
                <w:szCs w:val="20"/>
              </w:rPr>
              <w:t xml:space="preserve">rozlíšil druhy prosociálneho správania: spolupráca, pomoc, dávanie, delenie sa, priateľstvo </w:t>
            </w:r>
          </w:p>
          <w:p w:rsidR="009C71E6" w:rsidRPr="0052628A" w:rsidRDefault="009C71E6" w:rsidP="00861181">
            <w:pPr>
              <w:pStyle w:val="Default"/>
              <w:rPr>
                <w:sz w:val="20"/>
                <w:szCs w:val="20"/>
              </w:rPr>
            </w:pPr>
            <w:r w:rsidRPr="0052628A">
              <w:rPr>
                <w:sz w:val="20"/>
                <w:szCs w:val="20"/>
              </w:rPr>
              <w:t xml:space="preserve">vymenoval znaky prosociálneho správania: nezištnosť, osobné zaangažovanie, akceptácia prijímateľom </w:t>
            </w:r>
          </w:p>
          <w:p w:rsidR="009C71E6" w:rsidRPr="0052628A" w:rsidRDefault="009C71E6" w:rsidP="00861181">
            <w:pPr>
              <w:pStyle w:val="Default"/>
              <w:rPr>
                <w:sz w:val="20"/>
                <w:szCs w:val="20"/>
              </w:rPr>
            </w:pPr>
            <w:r w:rsidRPr="0052628A">
              <w:rPr>
                <w:sz w:val="20"/>
                <w:szCs w:val="20"/>
              </w:rPr>
              <w:t xml:space="preserve">uviedol príklady na nezištnosť v medziľudských vzťahoch </w:t>
            </w:r>
          </w:p>
          <w:p w:rsidR="009C71E6" w:rsidRPr="0052628A" w:rsidRDefault="009C71E6" w:rsidP="00861181">
            <w:pPr>
              <w:pStyle w:val="Default"/>
              <w:rPr>
                <w:sz w:val="20"/>
                <w:szCs w:val="20"/>
              </w:rPr>
            </w:pPr>
            <w:r w:rsidRPr="0052628A">
              <w:rPr>
                <w:sz w:val="20"/>
                <w:szCs w:val="20"/>
              </w:rPr>
              <w:t>prezentoval riziká vyplývajúce zo znečisťovania vôd,pôdy,ovzdušia</w:t>
            </w:r>
          </w:p>
        </w:tc>
        <w:tc>
          <w:tcPr>
            <w:tcW w:w="1603"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Frontálne ústne skúšanie</w:t>
            </w:r>
          </w:p>
        </w:tc>
        <w:tc>
          <w:tcPr>
            <w:tcW w:w="1612" w:type="dxa"/>
            <w:tcBorders>
              <w:top w:val="single" w:sz="12" w:space="0" w:color="auto"/>
              <w:left w:val="thinThickSmallGap" w:sz="12" w:space="0" w:color="auto"/>
              <w:bottom w:val="single" w:sz="12" w:space="0" w:color="auto"/>
              <w:right w:val="thinThickSmallGap" w:sz="12" w:space="0" w:color="auto"/>
            </w:tcBorders>
            <w:shd w:val="clear" w:color="auto" w:fill="auto"/>
          </w:tcPr>
          <w:p w:rsidR="009C71E6" w:rsidRPr="0052628A" w:rsidRDefault="009C71E6" w:rsidP="00861181">
            <w:pPr>
              <w:spacing w:after="0"/>
              <w:rPr>
                <w:rFonts w:ascii="Arial" w:hAnsi="Arial" w:cs="Arial"/>
                <w:sz w:val="20"/>
                <w:szCs w:val="20"/>
              </w:rPr>
            </w:pPr>
            <w:r w:rsidRPr="0052628A">
              <w:rPr>
                <w:rFonts w:ascii="Arial" w:hAnsi="Arial" w:cs="Arial"/>
                <w:sz w:val="20"/>
                <w:szCs w:val="20"/>
              </w:rPr>
              <w:t>ústne</w:t>
            </w:r>
          </w:p>
        </w:tc>
      </w:tr>
    </w:tbl>
    <w:p w:rsidR="00EB0C41" w:rsidRDefault="00D60379" w:rsidP="00741C64">
      <w:pPr>
        <w:spacing w:after="0" w:line="240" w:lineRule="auto"/>
        <w:rPr>
          <w:rFonts w:ascii="Arial" w:eastAsia="Times New Roman" w:hAnsi="Arial" w:cs="Arial"/>
          <w:b/>
          <w:sz w:val="20"/>
          <w:szCs w:val="20"/>
          <w:lang w:eastAsia="sk-SK"/>
        </w:rPr>
      </w:pPr>
      <w:r w:rsidRPr="0052628A">
        <w:rPr>
          <w:rFonts w:ascii="Arial" w:eastAsia="Times New Roman" w:hAnsi="Arial" w:cs="Arial"/>
          <w:b/>
          <w:sz w:val="20"/>
          <w:szCs w:val="20"/>
          <w:lang w:eastAsia="sk-SK"/>
        </w:rPr>
        <w:t>Kritériá h</w:t>
      </w:r>
      <w:r w:rsidR="00741C64">
        <w:rPr>
          <w:rFonts w:ascii="Arial" w:eastAsia="Times New Roman" w:hAnsi="Arial" w:cs="Arial"/>
          <w:b/>
          <w:sz w:val="20"/>
          <w:szCs w:val="20"/>
          <w:lang w:eastAsia="sk-SK"/>
        </w:rPr>
        <w:t xml:space="preserve">odnotenia :    </w:t>
      </w:r>
    </w:p>
    <w:p w:rsidR="00D60379" w:rsidRPr="00741C64" w:rsidRDefault="00741C64" w:rsidP="00741C64">
      <w:pPr>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 xml:space="preserve">a) Slovné hodnotenie :  </w:t>
      </w:r>
      <w:r w:rsidR="00D60379" w:rsidRPr="00741C64">
        <w:rPr>
          <w:rFonts w:ascii="Arial" w:eastAsia="Times New Roman" w:hAnsi="Arial" w:cs="Arial"/>
          <w:sz w:val="18"/>
          <w:szCs w:val="20"/>
          <w:u w:val="single"/>
          <w:lang w:eastAsia="sk-SK"/>
        </w:rPr>
        <w:t xml:space="preserve">Posudzuje sa : </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stupeň tvorivosti a samostatnosti prejavu</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xml:space="preserve">- osvojenie si potrebných  vedomostí , skúseností , činností a ich tvorivá aplikácia </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kvalita prejavu a výsledkov činností</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lastRenderedPageBreak/>
        <w:t>-vzťah žiaka  k činnostiam a záujem o ne</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rozvoj estetického vedomia , vzťah k umeniu</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schopnosť spolupracovať  s inými</w:t>
      </w:r>
    </w:p>
    <w:p w:rsidR="00D60379" w:rsidRPr="00741C64" w:rsidRDefault="00D60379" w:rsidP="00D60379">
      <w:pPr>
        <w:spacing w:after="0" w:line="240" w:lineRule="auto"/>
        <w:ind w:firstLine="708"/>
        <w:rPr>
          <w:rFonts w:ascii="Arial" w:eastAsia="Times New Roman" w:hAnsi="Arial" w:cs="Arial"/>
          <w:sz w:val="18"/>
          <w:szCs w:val="20"/>
          <w:lang w:eastAsia="sk-SK"/>
        </w:rPr>
      </w:pPr>
      <w:r w:rsidRPr="00741C64">
        <w:rPr>
          <w:rFonts w:ascii="Arial" w:eastAsia="Times New Roman" w:hAnsi="Arial" w:cs="Arial"/>
          <w:sz w:val="18"/>
          <w:szCs w:val="20"/>
          <w:lang w:eastAsia="sk-SK"/>
        </w:rPr>
        <w:t>- schopnosť sebahodnotenia a hodnotenia iných</w:t>
      </w:r>
    </w:p>
    <w:p w:rsidR="00D60379" w:rsidRDefault="00D60379" w:rsidP="00D60379">
      <w:pPr>
        <w:spacing w:after="0" w:line="240" w:lineRule="auto"/>
        <w:ind w:firstLine="708"/>
        <w:rPr>
          <w:rFonts w:ascii="Arial" w:eastAsia="Times New Roman" w:hAnsi="Arial" w:cs="Arial"/>
          <w:sz w:val="20"/>
          <w:szCs w:val="20"/>
          <w:lang w:eastAsia="sk-SK"/>
        </w:rPr>
      </w:pPr>
      <w:r w:rsidRPr="00741C64">
        <w:rPr>
          <w:rFonts w:ascii="Arial" w:eastAsia="Times New Roman" w:hAnsi="Arial" w:cs="Arial"/>
          <w:sz w:val="18"/>
          <w:szCs w:val="20"/>
          <w:lang w:eastAsia="sk-SK"/>
        </w:rPr>
        <w:t>- miera morálneho a etického rozvoja žiaka</w:t>
      </w:r>
      <w:r w:rsidRPr="0052628A">
        <w:rPr>
          <w:rFonts w:ascii="Arial" w:eastAsia="Times New Roman" w:hAnsi="Arial" w:cs="Arial"/>
          <w:sz w:val="20"/>
          <w:szCs w:val="20"/>
          <w:lang w:eastAsia="sk-SK"/>
        </w:rPr>
        <w:t xml:space="preserve"> </w:t>
      </w:r>
    </w:p>
    <w:p w:rsidR="00741C64" w:rsidRDefault="00EB0C41" w:rsidP="00EB0C41">
      <w:pPr>
        <w:spacing w:after="0" w:line="240" w:lineRule="auto"/>
        <w:jc w:val="both"/>
        <w:rPr>
          <w:rFonts w:ascii="Arial" w:eastAsia="Times New Roman" w:hAnsi="Arial" w:cs="Arial"/>
          <w:sz w:val="20"/>
          <w:szCs w:val="20"/>
          <w:lang w:eastAsia="sk-SK"/>
        </w:rPr>
      </w:pPr>
      <w:r>
        <w:rPr>
          <w:rFonts w:ascii="Arial" w:eastAsia="Times New Roman" w:hAnsi="Arial" w:cs="Arial"/>
          <w:b/>
          <w:sz w:val="20"/>
          <w:szCs w:val="20"/>
          <w:lang w:eastAsia="sk-SK"/>
        </w:rPr>
        <w:t xml:space="preserve"> </w:t>
      </w:r>
      <w:r w:rsidR="00741C64">
        <w:rPr>
          <w:rFonts w:ascii="Arial" w:eastAsia="Times New Roman" w:hAnsi="Arial" w:cs="Arial"/>
          <w:b/>
          <w:sz w:val="20"/>
          <w:szCs w:val="20"/>
          <w:lang w:eastAsia="sk-SK"/>
        </w:rPr>
        <w:t xml:space="preserve">b) </w:t>
      </w:r>
      <w:r w:rsidR="00741C64" w:rsidRPr="0052628A">
        <w:rPr>
          <w:rFonts w:ascii="Arial" w:eastAsia="Times New Roman" w:hAnsi="Arial" w:cs="Arial"/>
          <w:b/>
          <w:sz w:val="20"/>
          <w:szCs w:val="20"/>
          <w:lang w:eastAsia="sk-SK"/>
        </w:rPr>
        <w:t>Písomné hodnotenie : absolvoval/a</w:t>
      </w:r>
    </w:p>
    <w:p w:rsidR="00011CA3" w:rsidRDefault="00011CA3" w:rsidP="00011CA3">
      <w:pPr>
        <w:spacing w:after="0" w:line="240" w:lineRule="auto"/>
        <w:rPr>
          <w:rFonts w:ascii="Arial" w:eastAsia="Times New Roman" w:hAnsi="Arial" w:cs="Arial"/>
          <w:b/>
          <w:sz w:val="20"/>
          <w:szCs w:val="20"/>
          <w:lang w:eastAsia="sk-SK"/>
        </w:rPr>
        <w:sectPr w:rsidR="00011CA3" w:rsidSect="00DA0C85">
          <w:pgSz w:w="16838" w:h="11906" w:orient="landscape"/>
          <w:pgMar w:top="1418" w:right="1418" w:bottom="1418" w:left="1418" w:header="709" w:footer="709" w:gutter="0"/>
          <w:cols w:space="708"/>
          <w:docGrid w:linePitch="360"/>
        </w:sectPr>
      </w:pPr>
    </w:p>
    <w:p w:rsidR="009C71E6" w:rsidRDefault="009C71E6" w:rsidP="00011CA3">
      <w:pPr>
        <w:spacing w:after="0" w:line="240" w:lineRule="auto"/>
        <w:rPr>
          <w:rFonts w:ascii="Arial" w:eastAsia="Times New Roman" w:hAnsi="Arial" w:cs="Arial"/>
          <w:b/>
          <w:sz w:val="20"/>
          <w:szCs w:val="20"/>
          <w:lang w:eastAsia="sk-SK"/>
        </w:rPr>
      </w:pPr>
    </w:p>
    <w:p w:rsidR="009C71E6" w:rsidRDefault="009C71E6" w:rsidP="00D6604C">
      <w:pPr>
        <w:spacing w:after="0" w:line="240" w:lineRule="auto"/>
        <w:ind w:firstLine="708"/>
        <w:rPr>
          <w:rFonts w:ascii="Arial" w:eastAsia="Times New Roman" w:hAnsi="Arial" w:cs="Arial"/>
          <w:b/>
          <w:sz w:val="20"/>
          <w:szCs w:val="20"/>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426"/>
      </w:tblGrid>
      <w:tr w:rsidR="009B48DE" w:rsidRPr="00B371BC" w:rsidTr="00FA6C9A">
        <w:trPr>
          <w:trHeight w:val="446"/>
        </w:trPr>
        <w:tc>
          <w:tcPr>
            <w:tcW w:w="340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9B48DE" w:rsidRPr="00B371BC" w:rsidRDefault="007A6248" w:rsidP="00875854">
            <w:pPr>
              <w:spacing w:after="0"/>
              <w:rPr>
                <w:rFonts w:ascii="Arial" w:hAnsi="Arial" w:cs="Arial"/>
                <w:b/>
                <w:sz w:val="20"/>
                <w:szCs w:val="20"/>
              </w:rPr>
            </w:pPr>
            <w:hyperlink w:anchor="_top" w:history="1">
              <w:r w:rsidR="009B48DE" w:rsidRPr="006E0E7E">
                <w:rPr>
                  <w:rStyle w:val="Hypertextovprepojenie"/>
                  <w:rFonts w:ascii="Arial" w:hAnsi="Arial" w:cs="Arial"/>
                  <w:b/>
                  <w:sz w:val="24"/>
                  <w:szCs w:val="20"/>
                </w:rPr>
                <w:t>Názov predmetu</w:t>
              </w:r>
            </w:hyperlink>
          </w:p>
        </w:tc>
        <w:tc>
          <w:tcPr>
            <w:tcW w:w="542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9B48DE" w:rsidRPr="009F2F44" w:rsidRDefault="009B48DE" w:rsidP="00875854">
            <w:pPr>
              <w:pStyle w:val="Nadpis2"/>
              <w:spacing w:before="0" w:after="0"/>
              <w:jc w:val="center"/>
              <w:rPr>
                <w:lang w:val="sk-SK"/>
              </w:rPr>
            </w:pPr>
            <w:bookmarkStart w:id="111" w:name="_Náboženská_výchova"/>
            <w:bookmarkStart w:id="112" w:name="_Toc24695506"/>
            <w:bookmarkEnd w:id="111"/>
            <w:r w:rsidRPr="009F2F44">
              <w:rPr>
                <w:lang w:val="sk-SK"/>
              </w:rPr>
              <w:t>Náboženská výchova</w:t>
            </w:r>
            <w:bookmarkEnd w:id="112"/>
          </w:p>
        </w:tc>
      </w:tr>
      <w:tr w:rsidR="009B48DE" w:rsidRPr="00B371BC" w:rsidTr="00FA6C9A">
        <w:trPr>
          <w:trHeight w:val="112"/>
        </w:trPr>
        <w:tc>
          <w:tcPr>
            <w:tcW w:w="340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B48DE" w:rsidRPr="00B371BC" w:rsidRDefault="009B48DE" w:rsidP="009B48DE">
            <w:pPr>
              <w:rPr>
                <w:rFonts w:ascii="Arial" w:hAnsi="Arial" w:cs="Arial"/>
                <w:b/>
                <w:sz w:val="20"/>
                <w:szCs w:val="20"/>
              </w:rPr>
            </w:pPr>
            <w:r w:rsidRPr="00B371BC">
              <w:rPr>
                <w:rFonts w:ascii="Arial" w:hAnsi="Arial" w:cs="Arial"/>
                <w:b/>
                <w:sz w:val="20"/>
                <w:szCs w:val="20"/>
              </w:rPr>
              <w:t>Časový rozsah výučby</w:t>
            </w:r>
          </w:p>
        </w:tc>
        <w:tc>
          <w:tcPr>
            <w:tcW w:w="5426" w:type="dxa"/>
            <w:tcBorders>
              <w:top w:val="thinThickSmallGap" w:sz="12" w:space="0" w:color="auto"/>
              <w:left w:val="thinThickSmallGap" w:sz="12" w:space="0" w:color="auto"/>
              <w:bottom w:val="thinThickSmallGap" w:sz="12" w:space="0" w:color="auto"/>
              <w:right w:val="thinThickSmallGap" w:sz="12" w:space="0" w:color="auto"/>
            </w:tcBorders>
          </w:tcPr>
          <w:p w:rsidR="009B48DE" w:rsidRDefault="00FA6C9A" w:rsidP="00FA6C9A">
            <w:pPr>
              <w:spacing w:after="0"/>
              <w:rPr>
                <w:rFonts w:ascii="Arial" w:hAnsi="Arial" w:cs="Arial"/>
                <w:sz w:val="20"/>
                <w:szCs w:val="20"/>
              </w:rPr>
            </w:pPr>
            <w:r>
              <w:rPr>
                <w:rFonts w:ascii="Arial" w:hAnsi="Arial" w:cs="Arial"/>
                <w:sz w:val="20"/>
                <w:szCs w:val="20"/>
              </w:rPr>
              <w:t>1.ročník:</w:t>
            </w:r>
            <w:r w:rsidR="009B48DE" w:rsidRPr="00B371BC">
              <w:rPr>
                <w:rFonts w:ascii="Arial" w:hAnsi="Arial" w:cs="Arial"/>
                <w:sz w:val="20"/>
                <w:szCs w:val="20"/>
              </w:rPr>
              <w:t>1 hodina týždenne, spolu 33 vyučovacích hodín</w:t>
            </w:r>
          </w:p>
          <w:p w:rsidR="00FA6C9A" w:rsidRPr="00B371BC" w:rsidRDefault="00FA6C9A" w:rsidP="00FA6C9A">
            <w:pPr>
              <w:spacing w:after="0"/>
              <w:rPr>
                <w:rFonts w:ascii="Arial" w:hAnsi="Arial" w:cs="Arial"/>
                <w:sz w:val="20"/>
                <w:szCs w:val="20"/>
              </w:rPr>
            </w:pPr>
            <w:r>
              <w:rPr>
                <w:rFonts w:ascii="Arial" w:hAnsi="Arial" w:cs="Arial"/>
                <w:sz w:val="20"/>
                <w:szCs w:val="20"/>
              </w:rPr>
              <w:t>2.ročník:</w:t>
            </w:r>
            <w:r w:rsidRPr="00B371BC">
              <w:rPr>
                <w:rFonts w:ascii="Arial" w:hAnsi="Arial" w:cs="Arial"/>
                <w:sz w:val="20"/>
                <w:szCs w:val="20"/>
              </w:rPr>
              <w:t>1 hodina týždenne, spolu 33 vyučovacích hodín</w:t>
            </w:r>
          </w:p>
        </w:tc>
      </w:tr>
      <w:tr w:rsidR="009B48DE" w:rsidRPr="00B371BC" w:rsidTr="00FA6C9A">
        <w:trPr>
          <w:trHeight w:val="114"/>
        </w:trPr>
        <w:tc>
          <w:tcPr>
            <w:tcW w:w="3402" w:type="dxa"/>
            <w:tcBorders>
              <w:top w:val="thinThickSmallGap" w:sz="12" w:space="0" w:color="auto"/>
              <w:left w:val="thinThickSmallGap" w:sz="12" w:space="0" w:color="auto"/>
              <w:right w:val="thinThickSmallGap" w:sz="12" w:space="0" w:color="auto"/>
            </w:tcBorders>
            <w:shd w:val="clear" w:color="auto" w:fill="FFFF99"/>
          </w:tcPr>
          <w:p w:rsidR="009B48DE" w:rsidRPr="00B371BC" w:rsidRDefault="009B48DE" w:rsidP="009B48DE">
            <w:pPr>
              <w:rPr>
                <w:rFonts w:ascii="Arial" w:hAnsi="Arial" w:cs="Arial"/>
                <w:b/>
                <w:sz w:val="20"/>
                <w:szCs w:val="20"/>
              </w:rPr>
            </w:pPr>
            <w:r w:rsidRPr="00B371BC">
              <w:rPr>
                <w:rFonts w:ascii="Arial" w:hAnsi="Arial" w:cs="Arial"/>
                <w:b/>
                <w:sz w:val="20"/>
                <w:szCs w:val="20"/>
              </w:rPr>
              <w:t xml:space="preserve">Ročník </w:t>
            </w:r>
          </w:p>
        </w:tc>
        <w:tc>
          <w:tcPr>
            <w:tcW w:w="5426" w:type="dxa"/>
            <w:tcBorders>
              <w:top w:val="thinThickSmallGap" w:sz="12" w:space="0" w:color="auto"/>
              <w:left w:val="thinThickSmallGap" w:sz="12" w:space="0" w:color="auto"/>
              <w:right w:val="thinThickSmallGap" w:sz="12" w:space="0" w:color="auto"/>
            </w:tcBorders>
          </w:tcPr>
          <w:p w:rsidR="009B48DE" w:rsidRPr="00B371BC" w:rsidRDefault="00FA6C9A" w:rsidP="009B48DE">
            <w:pPr>
              <w:rPr>
                <w:rFonts w:ascii="Arial" w:hAnsi="Arial" w:cs="Arial"/>
                <w:sz w:val="20"/>
                <w:szCs w:val="20"/>
              </w:rPr>
            </w:pPr>
            <w:r w:rsidRPr="00B371BC">
              <w:rPr>
                <w:rFonts w:ascii="Arial" w:hAnsi="Arial" w:cs="Arial"/>
                <w:sz w:val="20"/>
                <w:szCs w:val="20"/>
              </w:rPr>
              <w:t>P</w:t>
            </w:r>
            <w:r w:rsidR="009B48DE" w:rsidRPr="00B371BC">
              <w:rPr>
                <w:rFonts w:ascii="Arial" w:hAnsi="Arial" w:cs="Arial"/>
                <w:sz w:val="20"/>
                <w:szCs w:val="20"/>
              </w:rPr>
              <w:t>rvý</w:t>
            </w:r>
            <w:r>
              <w:rPr>
                <w:rFonts w:ascii="Arial" w:hAnsi="Arial" w:cs="Arial"/>
                <w:sz w:val="20"/>
                <w:szCs w:val="20"/>
              </w:rPr>
              <w:t>, druhý</w:t>
            </w:r>
          </w:p>
        </w:tc>
      </w:tr>
      <w:tr w:rsidR="009B48DE" w:rsidRPr="00B371BC" w:rsidTr="00FA6C9A">
        <w:tc>
          <w:tcPr>
            <w:tcW w:w="340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B48DE" w:rsidRPr="00B371BC" w:rsidRDefault="009B48DE" w:rsidP="009B48DE">
            <w:pPr>
              <w:rPr>
                <w:rFonts w:ascii="Arial" w:hAnsi="Arial" w:cs="Arial"/>
                <w:b/>
                <w:sz w:val="20"/>
                <w:szCs w:val="20"/>
              </w:rPr>
            </w:pPr>
            <w:r w:rsidRPr="00B371BC">
              <w:rPr>
                <w:rFonts w:ascii="Arial" w:hAnsi="Arial" w:cs="Arial"/>
                <w:b/>
                <w:sz w:val="20"/>
                <w:szCs w:val="20"/>
              </w:rPr>
              <w:t>Vyučovací jazyk</w:t>
            </w:r>
          </w:p>
        </w:tc>
        <w:tc>
          <w:tcPr>
            <w:tcW w:w="542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9B48DE" w:rsidRPr="00B371BC" w:rsidRDefault="00684098" w:rsidP="009B48DE">
            <w:pPr>
              <w:jc w:val="both"/>
              <w:rPr>
                <w:rFonts w:ascii="Arial" w:hAnsi="Arial" w:cs="Arial"/>
                <w:sz w:val="20"/>
                <w:szCs w:val="20"/>
              </w:rPr>
            </w:pPr>
            <w:r>
              <w:rPr>
                <w:rFonts w:ascii="Arial" w:hAnsi="Arial" w:cs="Arial"/>
                <w:sz w:val="20"/>
                <w:szCs w:val="20"/>
              </w:rPr>
              <w:t>S</w:t>
            </w:r>
            <w:r w:rsidR="009B48DE" w:rsidRPr="00B371BC">
              <w:rPr>
                <w:rFonts w:ascii="Arial" w:hAnsi="Arial" w:cs="Arial"/>
                <w:sz w:val="20"/>
                <w:szCs w:val="20"/>
              </w:rPr>
              <w:t>lovenský jazyk</w:t>
            </w:r>
          </w:p>
        </w:tc>
      </w:tr>
    </w:tbl>
    <w:p w:rsidR="00F3375F" w:rsidRDefault="00F3375F" w:rsidP="00D6604C">
      <w:pPr>
        <w:spacing w:after="0" w:line="240" w:lineRule="auto"/>
        <w:ind w:firstLine="708"/>
      </w:pPr>
    </w:p>
    <w:p w:rsidR="00FA6C9A" w:rsidRPr="006042E5" w:rsidRDefault="00FA6C9A" w:rsidP="00FA6C9A">
      <w:pPr>
        <w:spacing w:before="120"/>
        <w:jc w:val="both"/>
        <w:rPr>
          <w:rFonts w:ascii="Arial" w:hAnsi="Arial" w:cs="Arial"/>
          <w:b/>
          <w:sz w:val="20"/>
          <w:szCs w:val="20"/>
        </w:rPr>
      </w:pPr>
      <w:r>
        <w:rPr>
          <w:rFonts w:ascii="Arial" w:hAnsi="Arial" w:cs="Arial"/>
          <w:b/>
          <w:sz w:val="20"/>
          <w:szCs w:val="20"/>
        </w:rPr>
        <w:t>Charakteristika predmetu</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Základom predmetu náboženská výchova v škole je skutočnosť, že má prenikať do prostredia kultúry a vstúpiť do vzťahu s ostatným poznaním. Má sprítomňovať evanjelium v osobnom procese systematickej a kritickej asimilácie kultúry.</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Predmet náboženská výchova je depozitom dynamického kvasu evanjelia a usiluje sa „skutočne využiť prvky vedomostí a výchovy, aby evanjelium vniklo do mentality žiakov a zharmonizovalo ich kultúru vo svetle viery “.(Porov. Všeobecné direktórium pre katechizáciu,73,ďalej len VDK)</w:t>
      </w:r>
    </w:p>
    <w:p w:rsidR="00FA6C9A" w:rsidRPr="006042E5" w:rsidRDefault="00FA6C9A" w:rsidP="00FA6C9A">
      <w:pPr>
        <w:spacing w:before="120"/>
        <w:jc w:val="both"/>
        <w:rPr>
          <w:rFonts w:ascii="Arial" w:hAnsi="Arial" w:cs="Arial"/>
          <w:sz w:val="20"/>
          <w:szCs w:val="20"/>
        </w:rPr>
      </w:pPr>
      <w:r w:rsidRPr="006042E5">
        <w:rPr>
          <w:rFonts w:ascii="Arial" w:hAnsi="Arial" w:cs="Arial"/>
          <w:sz w:val="20"/>
          <w:szCs w:val="20"/>
        </w:rPr>
        <w:t>Uvedený predmet má predkladať kresťanské posolstvo a kresťanskú udalosť s tou istou serióznosťou a hĺbkou, s akou iné disciplíny predkladajú svoje poznatky. Neumiestňuje sa však ako niečo doplnkové, ale v potrebnom interdisciplinárnom dialógu. Tento dialóg sa má odohrávať na danej úrovni, v ktorej každá disciplína stvárňuje osobnosť žiaka. Treba rešpektovať a využívať rôznosť a zameranie stredných škôl. Takto predkladané kresťanské posolstvo ovplyvní spôsob chápania pôvodu sveta, zmyslu dejín, základu etických hodnôt, funkciu náboženstva a kultúry, osudu človeka, vzťahu k prírode. Predmet náboženská výchova pomocou tohto interdisciplinárneho dialógu kladie základy, posilňuje, rozvíja a dopĺňa výchovné pôsobenie školy.(Porov.VDK,73)</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Úlohy predmetu náboženská výchova zodpovedajú výchove k rôznym dimenziám viery. Sama vnútorná dynamika viery vyžaduje vieru poznať, sláviť a pretlmočiť do modlitby. Predmet náboženská výchova má za úlohu pestovať každý z týchto rozmerov. Každá z úloh uskutočňuje ciele predmetu náboženská výchova.</w:t>
      </w:r>
    </w:p>
    <w:p w:rsidR="00FA6C9A" w:rsidRPr="006042E5" w:rsidRDefault="00FA6C9A" w:rsidP="00FA6C9A">
      <w:pPr>
        <w:autoSpaceDE w:val="0"/>
        <w:autoSpaceDN w:val="0"/>
        <w:adjustRightInd w:val="0"/>
        <w:jc w:val="both"/>
        <w:rPr>
          <w:rFonts w:ascii="Arial" w:hAnsi="Arial" w:cs="Arial"/>
          <w:sz w:val="20"/>
          <w:szCs w:val="20"/>
        </w:rPr>
      </w:pPr>
    </w:p>
    <w:p w:rsidR="00FA6C9A" w:rsidRPr="006042E5" w:rsidRDefault="00FA6C9A" w:rsidP="00FA6C9A">
      <w:pPr>
        <w:autoSpaceDE w:val="0"/>
        <w:autoSpaceDN w:val="0"/>
        <w:adjustRightInd w:val="0"/>
        <w:jc w:val="both"/>
        <w:rPr>
          <w:rFonts w:ascii="Arial" w:hAnsi="Arial" w:cs="Arial"/>
          <w:i/>
          <w:iCs/>
          <w:sz w:val="20"/>
          <w:szCs w:val="20"/>
        </w:rPr>
      </w:pPr>
      <w:r w:rsidRPr="006042E5">
        <w:rPr>
          <w:rFonts w:ascii="Arial" w:hAnsi="Arial" w:cs="Arial"/>
          <w:sz w:val="20"/>
          <w:szCs w:val="20"/>
        </w:rPr>
        <w:t xml:space="preserve">– Úloha </w:t>
      </w:r>
      <w:r w:rsidRPr="006042E5">
        <w:rPr>
          <w:rFonts w:ascii="Arial" w:hAnsi="Arial" w:cs="Arial"/>
          <w:i/>
          <w:iCs/>
          <w:sz w:val="20"/>
          <w:szCs w:val="20"/>
        </w:rPr>
        <w:t xml:space="preserve">napomáhať poznaniu viery </w:t>
      </w:r>
      <w:r w:rsidRPr="006042E5">
        <w:rPr>
          <w:rFonts w:ascii="Arial" w:hAnsi="Arial" w:cs="Arial"/>
          <w:sz w:val="20"/>
          <w:szCs w:val="20"/>
        </w:rPr>
        <w:t xml:space="preserve">vedie k cieľu </w:t>
      </w:r>
      <w:r w:rsidRPr="006042E5">
        <w:rPr>
          <w:rFonts w:ascii="Arial" w:hAnsi="Arial" w:cs="Arial"/>
          <w:i/>
          <w:iCs/>
          <w:sz w:val="20"/>
          <w:szCs w:val="20"/>
        </w:rPr>
        <w:t>vieru poznať.</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Prehĺbenie poznania viery kresťansky osvecuje  ľudskú existenciu, udržuje život viery a človeka robí schopným zdôvodniť si ju pred svetom.</w:t>
      </w:r>
    </w:p>
    <w:p w:rsidR="00FA6C9A" w:rsidRPr="006042E5" w:rsidRDefault="00FA6C9A" w:rsidP="00FA6C9A">
      <w:pPr>
        <w:autoSpaceDE w:val="0"/>
        <w:autoSpaceDN w:val="0"/>
        <w:adjustRightInd w:val="0"/>
        <w:jc w:val="both"/>
        <w:rPr>
          <w:rFonts w:ascii="Arial" w:hAnsi="Arial" w:cs="Arial"/>
          <w:i/>
          <w:iCs/>
          <w:sz w:val="20"/>
          <w:szCs w:val="20"/>
        </w:rPr>
      </w:pPr>
      <w:r w:rsidRPr="006042E5">
        <w:rPr>
          <w:rFonts w:ascii="Arial" w:hAnsi="Arial" w:cs="Arial"/>
          <w:sz w:val="20"/>
          <w:szCs w:val="20"/>
        </w:rPr>
        <w:t xml:space="preserve">– Úloha </w:t>
      </w:r>
      <w:r w:rsidRPr="006042E5">
        <w:rPr>
          <w:rFonts w:ascii="Arial" w:hAnsi="Arial" w:cs="Arial"/>
          <w:i/>
          <w:iCs/>
          <w:sz w:val="20"/>
          <w:szCs w:val="20"/>
        </w:rPr>
        <w:t xml:space="preserve">vychovávať k účasti na liturgii </w:t>
      </w:r>
      <w:r w:rsidRPr="006042E5">
        <w:rPr>
          <w:rFonts w:ascii="Arial" w:hAnsi="Arial" w:cs="Arial"/>
          <w:sz w:val="20"/>
          <w:szCs w:val="20"/>
        </w:rPr>
        <w:t xml:space="preserve">vedie k cieľu </w:t>
      </w:r>
      <w:r w:rsidRPr="006042E5">
        <w:rPr>
          <w:rFonts w:ascii="Arial" w:hAnsi="Arial" w:cs="Arial"/>
          <w:i/>
          <w:iCs/>
          <w:sz w:val="20"/>
          <w:szCs w:val="20"/>
        </w:rPr>
        <w:t>vedieť vieru sláviť.</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Predmet náboženská výchova umožňuje poznať význam liturgie a sviatostí. Vychováva k zmyslu pre spoločenstvo, k vďakyvzdaniu a k chápaniu symbolickej reči, lebo to všetko je potrebné k skutočnému liturgickému životu.</w:t>
      </w:r>
    </w:p>
    <w:p w:rsidR="00FA6C9A" w:rsidRPr="006042E5" w:rsidRDefault="00FA6C9A" w:rsidP="00FA6C9A">
      <w:pPr>
        <w:autoSpaceDE w:val="0"/>
        <w:autoSpaceDN w:val="0"/>
        <w:adjustRightInd w:val="0"/>
        <w:jc w:val="both"/>
        <w:rPr>
          <w:rFonts w:ascii="Arial" w:hAnsi="Arial" w:cs="Arial"/>
          <w:i/>
          <w:iCs/>
          <w:sz w:val="20"/>
          <w:szCs w:val="20"/>
        </w:rPr>
      </w:pPr>
      <w:r w:rsidRPr="006042E5">
        <w:rPr>
          <w:rFonts w:ascii="Arial" w:hAnsi="Arial" w:cs="Arial"/>
          <w:sz w:val="20"/>
          <w:szCs w:val="20"/>
        </w:rPr>
        <w:t xml:space="preserve">– Úloha </w:t>
      </w:r>
      <w:r w:rsidRPr="006042E5">
        <w:rPr>
          <w:rFonts w:ascii="Arial" w:hAnsi="Arial" w:cs="Arial"/>
          <w:i/>
          <w:iCs/>
          <w:sz w:val="20"/>
          <w:szCs w:val="20"/>
        </w:rPr>
        <w:t xml:space="preserve">morálne formovať </w:t>
      </w:r>
      <w:r w:rsidRPr="006042E5">
        <w:rPr>
          <w:rFonts w:ascii="Arial" w:hAnsi="Arial" w:cs="Arial"/>
          <w:sz w:val="20"/>
          <w:szCs w:val="20"/>
        </w:rPr>
        <w:t xml:space="preserve">vedie k cieľu </w:t>
      </w:r>
      <w:r w:rsidRPr="006042E5">
        <w:rPr>
          <w:rFonts w:ascii="Arial" w:hAnsi="Arial" w:cs="Arial"/>
          <w:i/>
          <w:iCs/>
          <w:sz w:val="20"/>
          <w:szCs w:val="20"/>
        </w:rPr>
        <w:t>vedieť vieru žiť.</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Poznanie viery môže viesť k obráteniu. Obrátenie zahŕňa kráčanie v Božích šľapajach. Predmet náboženská výchova má odovzdať žiakom postoje vlastné „Majstrovi “.Prijatím postojov žiaci nastupujú na cestu vnútornej premeny. Ježišova reč na vrchu, v ktorej obnovuje Desatoro a vtláča im ducha blahoslavenstiev, je nevyhnutným východiskom pre morálnu formáciu, ktorá je v súčasnosti veľmi potrebná.</w:t>
      </w:r>
    </w:p>
    <w:p w:rsidR="00FA6C9A" w:rsidRPr="006042E5" w:rsidRDefault="00FA6C9A" w:rsidP="00FA6C9A">
      <w:pPr>
        <w:autoSpaceDE w:val="0"/>
        <w:autoSpaceDN w:val="0"/>
        <w:adjustRightInd w:val="0"/>
        <w:jc w:val="both"/>
        <w:rPr>
          <w:rFonts w:ascii="Arial" w:hAnsi="Arial" w:cs="Arial"/>
          <w:i/>
          <w:iCs/>
          <w:sz w:val="20"/>
          <w:szCs w:val="20"/>
        </w:rPr>
      </w:pPr>
      <w:r w:rsidRPr="006042E5">
        <w:rPr>
          <w:rFonts w:ascii="Arial" w:hAnsi="Arial" w:cs="Arial"/>
          <w:sz w:val="20"/>
          <w:szCs w:val="20"/>
        </w:rPr>
        <w:lastRenderedPageBreak/>
        <w:t xml:space="preserve">– úloha </w:t>
      </w:r>
      <w:r w:rsidRPr="006042E5">
        <w:rPr>
          <w:rFonts w:ascii="Arial" w:hAnsi="Arial" w:cs="Arial"/>
          <w:i/>
          <w:iCs/>
          <w:sz w:val="20"/>
          <w:szCs w:val="20"/>
        </w:rPr>
        <w:t xml:space="preserve">učiť modlitbe </w:t>
      </w:r>
      <w:r w:rsidRPr="006042E5">
        <w:rPr>
          <w:rFonts w:ascii="Arial" w:hAnsi="Arial" w:cs="Arial"/>
          <w:sz w:val="20"/>
          <w:szCs w:val="20"/>
        </w:rPr>
        <w:t xml:space="preserve">vedie k cieľu </w:t>
      </w:r>
      <w:r w:rsidRPr="006042E5">
        <w:rPr>
          <w:rFonts w:ascii="Arial" w:hAnsi="Arial" w:cs="Arial"/>
          <w:i/>
          <w:iCs/>
          <w:sz w:val="20"/>
          <w:szCs w:val="20"/>
        </w:rPr>
        <w:t>vedieť vieru pretlmočiť do vzťahu.</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Predchádzajúce ciele vedú k tomu, aby študenti vedeli zaujať postoj modlitby: klaňanie, chvála, ďakovanie, dôvera, prosba, obdiv. Tieto postoje sú zahrnuté v Otčenáši. Kde je predmet náboženská výchova preniknutý aj touto úlohou – učiť modlitbe, osvojovanie si kresťanského života –,tam dosiahne patričnú hĺbku.</w:t>
      </w:r>
    </w:p>
    <w:p w:rsidR="00FA6C9A" w:rsidRPr="006042E5" w:rsidRDefault="00FA6C9A" w:rsidP="00FA6C9A">
      <w:pPr>
        <w:spacing w:before="120"/>
        <w:jc w:val="both"/>
        <w:rPr>
          <w:rFonts w:ascii="Arial" w:hAnsi="Arial" w:cs="Arial"/>
          <w:b/>
          <w:sz w:val="20"/>
          <w:szCs w:val="20"/>
        </w:rPr>
      </w:pPr>
      <w:r w:rsidRPr="006042E5">
        <w:rPr>
          <w:rFonts w:ascii="Arial" w:hAnsi="Arial" w:cs="Arial"/>
          <w:b/>
          <w:sz w:val="20"/>
          <w:szCs w:val="20"/>
        </w:rPr>
        <w:t>Ciele vyučo</w:t>
      </w:r>
      <w:r>
        <w:rPr>
          <w:rFonts w:ascii="Arial" w:hAnsi="Arial" w:cs="Arial"/>
          <w:b/>
          <w:sz w:val="20"/>
          <w:szCs w:val="20"/>
        </w:rPr>
        <w:t>vacieho predmetu</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i/>
          <w:iCs/>
          <w:sz w:val="20"/>
          <w:szCs w:val="20"/>
        </w:rPr>
        <w:t xml:space="preserve">Hlavným náučným cieľom </w:t>
      </w:r>
      <w:r w:rsidRPr="006042E5">
        <w:rPr>
          <w:rFonts w:ascii="Arial" w:hAnsi="Arial" w:cs="Arial"/>
          <w:sz w:val="20"/>
          <w:szCs w:val="20"/>
        </w:rPr>
        <w:t>je odpovedať mladému človeku na najzákladnejšie otázky zmyslu života; ako žiť, prehĺbiť poznanie viery, poznanie oslavy Boha a poznanie morálneho kódexu.</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i/>
          <w:iCs/>
          <w:sz w:val="20"/>
          <w:szCs w:val="20"/>
        </w:rPr>
        <w:t xml:space="preserve">Hlavným výchovným cieľom </w:t>
      </w:r>
      <w:r w:rsidRPr="006042E5">
        <w:rPr>
          <w:rFonts w:ascii="Arial" w:hAnsi="Arial" w:cs="Arial"/>
          <w:sz w:val="20"/>
          <w:szCs w:val="20"/>
        </w:rPr>
        <w:t>predmetu náboženská výchova na stredných školách je viesť mladého človeka k postupnému prijatiu osobnej viery a rozhodnutiu žiť kresťanským životným štýlom, k prijímaniu sviatostí a objavovaniu svojho miesta v spoločenstve Cirkvi. Situáciu viery a život študentov navštevujúcich náboženskú výchovu charakterizujú ustavičné zmeny postojov. Veriacim žiakom viera pomáha pochopiť kresťanské posolstvo vo vzťahu k veľkým existenčným problémom chápaniu života, k hlavným zásadným morálnym problémom ktorými sa dnes ľudstvo stretá. Študenti nachádzajúci sa v situácii hľadania alebo náboženských pochybností sa môžu pomocou náboženskej výchovy dozvedieť, aké odpovede dáva katolícke náboženstvo na ich otázky. Majú príležitosť lepšie si premyslieť svoje rozhodnutie. Pre neveriacich žiakov predmet náboženská výchova naberá charakteristické črty misijného ohlasovania evanjelia, aby sa mohli rozhodnúť pre vieru.</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Pretože človek je tvor spoločenský, k neodmysliteľným výchovným cieľom patrí i výchova k životu v spoločenstve. To sa nedá improvizovať. Treba starostlivo formovať a osvojovať si niektoré základné postoje, ktoré má predmet náboženská výchova podporiť ducha jednoduchosti, zodpovednosti, obetavosti, starostlivosť o opustených, vzájomné odpustenie, priateľský postoj voči členom iných cirkví, cirkevných spoločenstiev a neveriacich, ako i úcta k celému stvoriteľskému dielu (príroda, ekológia).</w:t>
      </w:r>
    </w:p>
    <w:p w:rsidR="00FA6C9A" w:rsidRPr="006042E5" w:rsidRDefault="00FA6C9A" w:rsidP="00FA6C9A">
      <w:pPr>
        <w:autoSpaceDE w:val="0"/>
        <w:autoSpaceDN w:val="0"/>
        <w:adjustRightInd w:val="0"/>
        <w:jc w:val="both"/>
        <w:rPr>
          <w:rFonts w:ascii="Arial" w:hAnsi="Arial" w:cs="Arial"/>
          <w:sz w:val="20"/>
          <w:szCs w:val="20"/>
        </w:rPr>
      </w:pPr>
      <w:r w:rsidRPr="006042E5">
        <w:rPr>
          <w:rFonts w:ascii="Arial" w:hAnsi="Arial" w:cs="Arial"/>
          <w:sz w:val="20"/>
          <w:szCs w:val="20"/>
        </w:rPr>
        <w:t>Zároveň nemožno zabudnúť, že mladí ľudia sa pripravujú na život v spoločnosti vo svojom profesijnom zameraní. Treba ich formovať k tomu, aby boli ochotní ponúknuť svoju spoluprácu, každý podľa vlastného povolania a aby v profesnom, kultúrnom a spoločenskom živote boli prítomní ako kresťania.</w:t>
      </w:r>
    </w:p>
    <w:p w:rsidR="00FA6C9A" w:rsidRDefault="00FA6C9A" w:rsidP="00FA6C9A">
      <w:pPr>
        <w:rPr>
          <w:rFonts w:ascii="Arial" w:hAnsi="Arial" w:cs="Arial"/>
          <w:b/>
          <w:color w:val="000000"/>
          <w:sz w:val="20"/>
          <w:szCs w:val="20"/>
        </w:rPr>
      </w:pPr>
      <w:r>
        <w:rPr>
          <w:rFonts w:ascii="Arial" w:hAnsi="Arial" w:cs="Arial"/>
          <w:b/>
          <w:color w:val="000000"/>
          <w:sz w:val="20"/>
          <w:szCs w:val="20"/>
        </w:rPr>
        <w:t>Prehľad výchovných a vzdelávacích stratégií</w:t>
      </w:r>
    </w:p>
    <w:p w:rsidR="00FA6C9A" w:rsidRDefault="00FA6C9A" w:rsidP="00FA6C9A">
      <w:pPr>
        <w:rPr>
          <w:rFonts w:ascii="Arial" w:hAnsi="Arial" w:cs="Arial"/>
          <w:sz w:val="20"/>
        </w:rPr>
      </w:pPr>
      <w:r w:rsidRPr="00234A2B">
        <w:rPr>
          <w:rFonts w:ascii="Arial" w:hAnsi="Arial" w:cs="Arial"/>
          <w:sz w:val="20"/>
        </w:rPr>
        <w:t xml:space="preserve">Vo vyučovacom predmete </w:t>
      </w:r>
      <w:r>
        <w:rPr>
          <w:rFonts w:ascii="Arial" w:hAnsi="Arial" w:cs="Arial"/>
          <w:sz w:val="20"/>
        </w:rPr>
        <w:t>anatómia a fyziológia</w:t>
      </w:r>
      <w:r w:rsidRPr="00234A2B">
        <w:rPr>
          <w:rFonts w:ascii="Arial" w:hAnsi="Arial" w:cs="Arial"/>
          <w:sz w:val="20"/>
        </w:rPr>
        <w:t xml:space="preserve"> </w:t>
      </w:r>
      <w:r>
        <w:rPr>
          <w:rFonts w:ascii="Arial" w:hAnsi="Arial" w:cs="Arial"/>
          <w:sz w:val="20"/>
        </w:rPr>
        <w:t>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w:t>
      </w:r>
      <w:r w:rsidR="00875854">
        <w:rPr>
          <w:rFonts w:ascii="Arial" w:hAnsi="Arial" w:cs="Arial"/>
          <w:sz w:val="20"/>
        </w:rPr>
        <w:t xml:space="preserve"> personalizácie, socializácie .</w:t>
      </w:r>
    </w:p>
    <w:p w:rsidR="00FA6C9A" w:rsidRPr="00BA424E" w:rsidRDefault="00FA6C9A" w:rsidP="00FA6C9A">
      <w:pPr>
        <w:spacing w:before="120"/>
        <w:jc w:val="both"/>
        <w:rPr>
          <w:rFonts w:ascii="Arial" w:hAnsi="Arial" w:cs="Arial"/>
          <w:sz w:val="20"/>
          <w:szCs w:val="20"/>
          <w:u w:val="single"/>
        </w:rPr>
      </w:pPr>
      <w:r>
        <w:rPr>
          <w:rFonts w:ascii="Arial" w:hAnsi="Arial" w:cs="Arial"/>
          <w:sz w:val="20"/>
          <w:szCs w:val="20"/>
          <w:u w:val="single"/>
        </w:rPr>
        <w:t>Proces kognitivizácie</w:t>
      </w:r>
    </w:p>
    <w:p w:rsidR="00FA6C9A" w:rsidRDefault="00FA6C9A" w:rsidP="00FA6C9A">
      <w:pPr>
        <w:pStyle w:val="Zarkazkladnhotextu"/>
        <w:numPr>
          <w:ilvl w:val="0"/>
          <w:numId w:val="2"/>
        </w:numPr>
        <w:suppressAutoHyphens/>
        <w:spacing w:after="0"/>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FA6C9A" w:rsidRPr="00234A2B" w:rsidRDefault="00FA6C9A" w:rsidP="00FA6C9A">
      <w:pPr>
        <w:pStyle w:val="Zarkazkladnhotextu"/>
        <w:numPr>
          <w:ilvl w:val="0"/>
          <w:numId w:val="2"/>
        </w:numPr>
        <w:suppressAutoHyphens/>
        <w:spacing w:after="0"/>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poskytnúť úlohy na získavanie a spracúvanie informácii s podporou IKT</w:t>
      </w:r>
    </w:p>
    <w:p w:rsidR="00FA6C9A" w:rsidRDefault="00FA6C9A" w:rsidP="00FA6C9A">
      <w:pPr>
        <w:pStyle w:val="Zarkazkladnhotextu"/>
        <w:suppressAutoHyphens/>
        <w:spacing w:after="0"/>
        <w:rPr>
          <w:rFonts w:ascii="Arial" w:hAnsi="Arial" w:cs="Arial"/>
          <w:sz w:val="20"/>
        </w:rPr>
      </w:pPr>
    </w:p>
    <w:p w:rsidR="00FA6C9A" w:rsidRDefault="00FA6C9A" w:rsidP="00FA6C9A">
      <w:pPr>
        <w:pStyle w:val="Zarkazkladnhotextu"/>
        <w:suppressAutoHyphens/>
        <w:spacing w:after="0"/>
        <w:rPr>
          <w:rFonts w:ascii="Arial" w:hAnsi="Arial" w:cs="Arial"/>
          <w:sz w:val="20"/>
          <w:u w:val="single"/>
        </w:rPr>
      </w:pPr>
      <w:r>
        <w:rPr>
          <w:rFonts w:ascii="Arial" w:hAnsi="Arial" w:cs="Arial"/>
          <w:sz w:val="20"/>
          <w:u w:val="single"/>
        </w:rPr>
        <w:t>Proces personalizácie</w:t>
      </w:r>
    </w:p>
    <w:p w:rsidR="00FA6C9A" w:rsidRDefault="00FA6C9A" w:rsidP="00FA6C9A">
      <w:pPr>
        <w:pStyle w:val="Zarkazkladnhotextu"/>
        <w:suppressAutoHyphens/>
        <w:spacing w:after="0"/>
        <w:rPr>
          <w:rFonts w:ascii="Arial" w:hAnsi="Arial" w:cs="Arial"/>
          <w:sz w:val="20"/>
          <w:u w:val="single"/>
        </w:rPr>
      </w:pP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možnosť sebarealizácie žiaka – možnosť voľby, úloh tempa, postupu...</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možnosť navrhovať otázky</w:t>
      </w:r>
    </w:p>
    <w:p w:rsidR="00FA6C9A" w:rsidRPr="00234A2B"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možnosť zažiť úspech</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lastRenderedPageBreak/>
        <w:t>možnosť vyjadrovať nespokojnosť- argumentovať, konštruktívne kritizovať, vyjadriť negatívne emócie</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rozvoj sebahodnotenia činností žiaka</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rozvoj osobného záujmu- učenie sa projektom</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rozvoj orezentačných schopností žiaka</w:t>
      </w:r>
    </w:p>
    <w:p w:rsidR="00FA6C9A" w:rsidRDefault="00FA6C9A" w:rsidP="00FA6C9A">
      <w:pPr>
        <w:pStyle w:val="Zarkazkladnhotextu"/>
        <w:suppressAutoHyphens/>
        <w:spacing w:after="0"/>
        <w:rPr>
          <w:rFonts w:ascii="Arial" w:hAnsi="Arial" w:cs="Arial"/>
          <w:sz w:val="20"/>
          <w:u w:val="single"/>
        </w:rPr>
      </w:pPr>
    </w:p>
    <w:p w:rsidR="00FA6C9A" w:rsidRDefault="00FA6C9A" w:rsidP="00FA6C9A">
      <w:pPr>
        <w:pStyle w:val="Zarkazkladnhotextu"/>
        <w:suppressAutoHyphens/>
        <w:spacing w:after="0"/>
        <w:rPr>
          <w:rFonts w:ascii="Arial" w:hAnsi="Arial" w:cs="Arial"/>
          <w:sz w:val="20"/>
          <w:u w:val="single"/>
        </w:rPr>
      </w:pPr>
    </w:p>
    <w:p w:rsidR="00FA6C9A" w:rsidRDefault="00FA6C9A" w:rsidP="00FA6C9A">
      <w:pPr>
        <w:pStyle w:val="Zarkazkladnhotextu"/>
        <w:suppressAutoHyphens/>
        <w:spacing w:after="0"/>
        <w:rPr>
          <w:rFonts w:ascii="Arial" w:hAnsi="Arial" w:cs="Arial"/>
          <w:sz w:val="20"/>
          <w:u w:val="single"/>
        </w:rPr>
      </w:pPr>
      <w:r>
        <w:rPr>
          <w:rFonts w:ascii="Arial" w:hAnsi="Arial" w:cs="Arial"/>
          <w:sz w:val="20"/>
          <w:u w:val="single"/>
        </w:rPr>
        <w:t>Proces socializácie</w:t>
      </w:r>
    </w:p>
    <w:p w:rsidR="00FA6C9A" w:rsidRDefault="00FA6C9A" w:rsidP="00FA6C9A">
      <w:pPr>
        <w:pStyle w:val="Zarkazkladnhotextu"/>
        <w:suppressAutoHyphens/>
        <w:spacing w:after="0"/>
        <w:rPr>
          <w:rFonts w:ascii="Arial" w:hAnsi="Arial" w:cs="Arial"/>
          <w:sz w:val="20"/>
          <w:u w:val="single"/>
        </w:rPr>
      </w:pP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uznať a oceniť prácu žiaka</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učiť sa vo dvojici alebo v skupine</w:t>
      </w:r>
    </w:p>
    <w:p w:rsidR="00FA6C9A" w:rsidRDefault="00FA6C9A" w:rsidP="00FA6C9A">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spolupracovať</w:t>
      </w:r>
    </w:p>
    <w:p w:rsidR="00FA6C9A" w:rsidRDefault="00FA6C9A" w:rsidP="00FA6C9A">
      <w:pPr>
        <w:spacing w:before="120"/>
        <w:jc w:val="both"/>
        <w:rPr>
          <w:rFonts w:ascii="Arial" w:hAnsi="Arial" w:cs="Arial"/>
          <w:b/>
          <w:sz w:val="20"/>
          <w:szCs w:val="20"/>
        </w:rPr>
      </w:pPr>
    </w:p>
    <w:p w:rsidR="00FA6C9A" w:rsidRPr="006042E5" w:rsidRDefault="00FA6C9A" w:rsidP="00FA6C9A">
      <w:pPr>
        <w:spacing w:before="120"/>
        <w:jc w:val="both"/>
        <w:rPr>
          <w:rFonts w:ascii="Arial" w:hAnsi="Arial" w:cs="Arial"/>
          <w:b/>
          <w:sz w:val="20"/>
          <w:szCs w:val="20"/>
        </w:rPr>
      </w:pPr>
      <w:r w:rsidRPr="006042E5">
        <w:rPr>
          <w:rFonts w:ascii="Arial" w:hAnsi="Arial" w:cs="Arial"/>
          <w:b/>
          <w:sz w:val="20"/>
          <w:szCs w:val="20"/>
        </w:rPr>
        <w:t>Stratégia vyučovania</w:t>
      </w:r>
    </w:p>
    <w:p w:rsidR="00FA6C9A" w:rsidRPr="00FC6682" w:rsidRDefault="00FA6C9A" w:rsidP="00FC6682">
      <w:pPr>
        <w:spacing w:before="120"/>
        <w:jc w:val="both"/>
        <w:rPr>
          <w:rFonts w:ascii="Arial" w:hAnsi="Arial" w:cs="Arial"/>
          <w:sz w:val="20"/>
          <w:szCs w:val="20"/>
        </w:rPr>
      </w:pPr>
      <w:r w:rsidRPr="006042E5">
        <w:rPr>
          <w:rFonts w:ascii="Arial" w:hAnsi="Arial" w:cs="Arial"/>
          <w:sz w:val="20"/>
          <w:szCs w:val="20"/>
        </w:rPr>
        <w:t>Pri vyučovaní sa budú využívať nasled</w:t>
      </w:r>
      <w:r w:rsidR="00FC6682">
        <w:rPr>
          <w:rFonts w:ascii="Arial" w:hAnsi="Arial" w:cs="Arial"/>
          <w:sz w:val="20"/>
          <w:szCs w:val="20"/>
        </w:rPr>
        <w:t>ovné metódy a formy vyučovania: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3908"/>
      </w:tblGrid>
      <w:tr w:rsidR="00FA6C9A" w:rsidRPr="00B371BC" w:rsidTr="00FC6682">
        <w:trPr>
          <w:trHeight w:val="148"/>
        </w:trPr>
        <w:tc>
          <w:tcPr>
            <w:tcW w:w="3794" w:type="dxa"/>
            <w:vMerge w:val="restart"/>
            <w:tcBorders>
              <w:top w:val="thinThickSmallGap" w:sz="12" w:space="0" w:color="auto"/>
              <w:left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20"/>
                <w:szCs w:val="20"/>
              </w:rPr>
            </w:pPr>
            <w:r w:rsidRPr="00B371BC">
              <w:rPr>
                <w:rFonts w:ascii="Arial" w:hAnsi="Arial" w:cs="Arial"/>
                <w:b/>
                <w:sz w:val="20"/>
                <w:szCs w:val="20"/>
              </w:rPr>
              <w:t>Názov tematického celku</w:t>
            </w:r>
          </w:p>
        </w:tc>
        <w:tc>
          <w:tcPr>
            <w:tcW w:w="603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FA6C9A" w:rsidRPr="00B371BC" w:rsidRDefault="00FA6C9A" w:rsidP="00571BBD">
            <w:pPr>
              <w:jc w:val="center"/>
              <w:rPr>
                <w:rFonts w:ascii="Arial" w:hAnsi="Arial" w:cs="Arial"/>
                <w:b/>
                <w:sz w:val="20"/>
                <w:szCs w:val="20"/>
              </w:rPr>
            </w:pPr>
            <w:r w:rsidRPr="00B371BC">
              <w:rPr>
                <w:rFonts w:ascii="Arial" w:hAnsi="Arial" w:cs="Arial"/>
                <w:b/>
                <w:sz w:val="20"/>
                <w:szCs w:val="20"/>
              </w:rPr>
              <w:t>Stratégia vyučovania</w:t>
            </w:r>
          </w:p>
        </w:tc>
      </w:tr>
      <w:tr w:rsidR="00FA6C9A" w:rsidRPr="00B371BC" w:rsidTr="00FC6682">
        <w:trPr>
          <w:trHeight w:val="272"/>
        </w:trPr>
        <w:tc>
          <w:tcPr>
            <w:tcW w:w="3794" w:type="dxa"/>
            <w:vMerge/>
            <w:tcBorders>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p>
        </w:tc>
        <w:tc>
          <w:tcPr>
            <w:tcW w:w="2126" w:type="dxa"/>
            <w:tcBorders>
              <w:top w:val="single" w:sz="12" w:space="0" w:color="auto"/>
              <w:left w:val="thinThickSmallGap" w:sz="12" w:space="0" w:color="auto"/>
              <w:right w:val="single" w:sz="12" w:space="0" w:color="auto"/>
            </w:tcBorders>
            <w:shd w:val="clear" w:color="auto" w:fill="FFFF99"/>
          </w:tcPr>
          <w:p w:rsidR="00FA6C9A" w:rsidRPr="00B371BC" w:rsidRDefault="00FA6C9A" w:rsidP="00571BBD">
            <w:pPr>
              <w:jc w:val="center"/>
              <w:rPr>
                <w:rFonts w:ascii="Arial" w:hAnsi="Arial" w:cs="Arial"/>
                <w:b/>
                <w:sz w:val="18"/>
                <w:szCs w:val="18"/>
              </w:rPr>
            </w:pPr>
            <w:r w:rsidRPr="00B371BC">
              <w:rPr>
                <w:rFonts w:ascii="Arial" w:hAnsi="Arial" w:cs="Arial"/>
                <w:b/>
                <w:sz w:val="18"/>
                <w:szCs w:val="18"/>
              </w:rPr>
              <w:t xml:space="preserve">Metódy </w:t>
            </w:r>
          </w:p>
        </w:tc>
        <w:tc>
          <w:tcPr>
            <w:tcW w:w="3908" w:type="dxa"/>
            <w:tcBorders>
              <w:top w:val="single" w:sz="12" w:space="0" w:color="auto"/>
              <w:left w:val="single" w:sz="12" w:space="0" w:color="auto"/>
              <w:bottom w:val="thinThickSmallGap" w:sz="12" w:space="0" w:color="auto"/>
              <w:right w:val="thinThickSmallGap" w:sz="12" w:space="0" w:color="auto"/>
            </w:tcBorders>
            <w:shd w:val="clear" w:color="auto" w:fill="FFFF99"/>
          </w:tcPr>
          <w:p w:rsidR="00FA6C9A" w:rsidRPr="00B371BC" w:rsidRDefault="00FA6C9A" w:rsidP="00571BBD">
            <w:pPr>
              <w:jc w:val="center"/>
              <w:rPr>
                <w:rFonts w:ascii="Arial" w:hAnsi="Arial" w:cs="Arial"/>
                <w:b/>
                <w:sz w:val="18"/>
                <w:szCs w:val="18"/>
              </w:rPr>
            </w:pPr>
            <w:r w:rsidRPr="00B371BC">
              <w:rPr>
                <w:rFonts w:ascii="Arial" w:hAnsi="Arial" w:cs="Arial"/>
                <w:b/>
                <w:sz w:val="18"/>
                <w:szCs w:val="18"/>
              </w:rPr>
              <w:t>Formy práce</w:t>
            </w:r>
          </w:p>
        </w:tc>
      </w:tr>
      <w:tr w:rsidR="00FA6C9A" w:rsidRPr="00B371BC" w:rsidTr="00FC6682">
        <w:tc>
          <w:tcPr>
            <w:tcW w:w="3794" w:type="dxa"/>
            <w:tcBorders>
              <w:top w:val="thinThickSmallGap" w:sz="12" w:space="0" w:color="auto"/>
              <w:left w:val="thinThickSmallGap" w:sz="12" w:space="0" w:color="auto"/>
              <w:right w:val="thinThickSmallGap" w:sz="12" w:space="0" w:color="auto"/>
            </w:tcBorders>
          </w:tcPr>
          <w:p w:rsidR="00FA6C9A" w:rsidRPr="00B371BC" w:rsidRDefault="00FA6C9A" w:rsidP="00FA6C9A">
            <w:pPr>
              <w:autoSpaceDE w:val="0"/>
              <w:autoSpaceDN w:val="0"/>
              <w:adjustRightInd w:val="0"/>
              <w:spacing w:after="0"/>
              <w:rPr>
                <w:rFonts w:ascii="Arial" w:hAnsi="Arial" w:cs="Arial"/>
                <w:b/>
                <w:sz w:val="20"/>
                <w:szCs w:val="20"/>
              </w:rPr>
            </w:pPr>
            <w:r w:rsidRPr="00B371BC">
              <w:rPr>
                <w:rFonts w:ascii="Arial" w:hAnsi="Arial" w:cs="Arial"/>
                <w:b/>
                <w:sz w:val="20"/>
                <w:szCs w:val="20"/>
              </w:rPr>
              <w:t>1. HĽADANIE CESTY</w:t>
            </w:r>
          </w:p>
          <w:p w:rsidR="00FA6C9A" w:rsidRPr="00B371BC" w:rsidRDefault="00FA6C9A" w:rsidP="00FA6C9A">
            <w:pPr>
              <w:spacing w:after="0"/>
              <w:rPr>
                <w:rFonts w:ascii="Arial" w:hAnsi="Arial" w:cs="Arial"/>
                <w:sz w:val="18"/>
                <w:szCs w:val="18"/>
              </w:rPr>
            </w:pPr>
          </w:p>
        </w:tc>
        <w:tc>
          <w:tcPr>
            <w:tcW w:w="2126" w:type="dxa"/>
            <w:tcBorders>
              <w:top w:val="thinThickSmallGap" w:sz="12" w:space="0" w:color="auto"/>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dialóg, diskusia</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problémový výklad</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xml:space="preserve">- hra, tanec </w:t>
            </w:r>
          </w:p>
        </w:tc>
        <w:tc>
          <w:tcPr>
            <w:tcW w:w="3908" w:type="dxa"/>
            <w:tcBorders>
              <w:top w:val="single" w:sz="12" w:space="0" w:color="auto"/>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line="0" w:lineRule="atLeast"/>
              <w:jc w:val="both"/>
              <w:rPr>
                <w:rFonts w:ascii="Arial" w:hAnsi="Arial" w:cs="Arial"/>
                <w:sz w:val="18"/>
                <w:szCs w:val="18"/>
              </w:rPr>
            </w:pPr>
            <w:r w:rsidRPr="00B371BC">
              <w:rPr>
                <w:rFonts w:ascii="Arial" w:hAnsi="Arial" w:cs="Arial"/>
                <w:sz w:val="18"/>
                <w:szCs w:val="18"/>
              </w:rPr>
              <w:t>- skupinová a individuálna práca žiakov</w:t>
            </w:r>
          </w:p>
          <w:p w:rsidR="00FA6C9A" w:rsidRPr="00B371BC" w:rsidRDefault="00FA6C9A" w:rsidP="00FA6C9A">
            <w:pPr>
              <w:spacing w:after="0"/>
              <w:rPr>
                <w:rFonts w:ascii="Arial" w:hAnsi="Arial" w:cs="Arial"/>
                <w:sz w:val="18"/>
                <w:szCs w:val="18"/>
              </w:rPr>
            </w:pPr>
          </w:p>
        </w:tc>
      </w:tr>
      <w:tr w:rsidR="00FA6C9A" w:rsidRPr="00B371BC" w:rsidTr="00FC6682">
        <w:tc>
          <w:tcPr>
            <w:tcW w:w="3794" w:type="dxa"/>
            <w:tcBorders>
              <w:left w:val="thinThickSmallGap" w:sz="12" w:space="0" w:color="auto"/>
              <w:right w:val="thinThickSmallGap" w:sz="12" w:space="0" w:color="auto"/>
            </w:tcBorders>
          </w:tcPr>
          <w:p w:rsidR="00FA6C9A" w:rsidRPr="00B371BC" w:rsidRDefault="00FA6C9A" w:rsidP="00FA6C9A">
            <w:pPr>
              <w:autoSpaceDE w:val="0"/>
              <w:autoSpaceDN w:val="0"/>
              <w:adjustRightInd w:val="0"/>
              <w:spacing w:after="0"/>
              <w:rPr>
                <w:rFonts w:ascii="Arial" w:hAnsi="Arial" w:cs="Arial"/>
                <w:b/>
                <w:caps/>
                <w:sz w:val="20"/>
                <w:szCs w:val="20"/>
              </w:rPr>
            </w:pPr>
            <w:r w:rsidRPr="00B371BC">
              <w:rPr>
                <w:rFonts w:ascii="Arial" w:hAnsi="Arial" w:cs="Arial"/>
                <w:b/>
                <w:sz w:val="20"/>
                <w:szCs w:val="20"/>
              </w:rPr>
              <w:t xml:space="preserve">2. </w:t>
            </w:r>
            <w:r w:rsidRPr="00B371BC">
              <w:rPr>
                <w:rFonts w:ascii="Arial" w:hAnsi="Arial" w:cs="Arial"/>
                <w:b/>
                <w:caps/>
                <w:sz w:val="20"/>
                <w:szCs w:val="20"/>
              </w:rPr>
              <w:t>Boh v ľudskom svete</w:t>
            </w:r>
          </w:p>
          <w:p w:rsidR="00FA6C9A" w:rsidRPr="00B371BC" w:rsidRDefault="00FA6C9A" w:rsidP="00FA6C9A">
            <w:pPr>
              <w:autoSpaceDE w:val="0"/>
              <w:autoSpaceDN w:val="0"/>
              <w:adjustRightInd w:val="0"/>
              <w:spacing w:after="0"/>
              <w:rPr>
                <w:rFonts w:ascii="Arial" w:hAnsi="Arial" w:cs="Arial"/>
                <w:b/>
                <w:sz w:val="20"/>
                <w:szCs w:val="20"/>
              </w:rPr>
            </w:pPr>
          </w:p>
          <w:p w:rsidR="00FA6C9A" w:rsidRPr="00B371BC" w:rsidRDefault="00FA6C9A" w:rsidP="00FA6C9A">
            <w:pPr>
              <w:spacing w:after="0"/>
              <w:rPr>
                <w:rFonts w:ascii="Arial" w:hAnsi="Arial" w:cs="Arial"/>
                <w:sz w:val="18"/>
                <w:szCs w:val="18"/>
              </w:rPr>
            </w:pPr>
          </w:p>
        </w:tc>
        <w:tc>
          <w:tcPr>
            <w:tcW w:w="2126" w:type="dxa"/>
            <w:tcBorders>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dialóg</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diskusia</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situačná metóda</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rozhovor</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práca s obrazom</w:t>
            </w:r>
          </w:p>
        </w:tc>
        <w:tc>
          <w:tcPr>
            <w:tcW w:w="3908" w:type="dxa"/>
            <w:tcBorders>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skupinová a individuálna práca žiakov</w:t>
            </w:r>
          </w:p>
          <w:p w:rsidR="00FA6C9A" w:rsidRPr="00B371BC" w:rsidRDefault="00FA6C9A" w:rsidP="00FA6C9A">
            <w:pPr>
              <w:spacing w:after="0"/>
              <w:rPr>
                <w:rFonts w:ascii="Arial" w:hAnsi="Arial" w:cs="Arial"/>
                <w:sz w:val="18"/>
                <w:szCs w:val="18"/>
              </w:rPr>
            </w:pPr>
          </w:p>
        </w:tc>
      </w:tr>
      <w:tr w:rsidR="00FA6C9A" w:rsidRPr="00B371BC" w:rsidTr="00FC6682">
        <w:tc>
          <w:tcPr>
            <w:tcW w:w="3794" w:type="dxa"/>
            <w:tcBorders>
              <w:left w:val="thinThickSmallGap" w:sz="12" w:space="0" w:color="auto"/>
              <w:right w:val="thinThickSmallGap" w:sz="12" w:space="0" w:color="auto"/>
            </w:tcBorders>
          </w:tcPr>
          <w:p w:rsidR="00FA6C9A" w:rsidRPr="00B371BC" w:rsidRDefault="00FA6C9A" w:rsidP="00FA6C9A">
            <w:pPr>
              <w:autoSpaceDE w:val="0"/>
              <w:autoSpaceDN w:val="0"/>
              <w:adjustRightInd w:val="0"/>
              <w:spacing w:after="0"/>
              <w:rPr>
                <w:rFonts w:ascii="Arial" w:hAnsi="Arial" w:cs="Arial"/>
                <w:b/>
                <w:sz w:val="20"/>
                <w:szCs w:val="20"/>
              </w:rPr>
            </w:pPr>
            <w:r w:rsidRPr="00B371BC">
              <w:rPr>
                <w:rFonts w:ascii="Arial" w:hAnsi="Arial" w:cs="Arial"/>
                <w:b/>
                <w:sz w:val="20"/>
                <w:szCs w:val="20"/>
              </w:rPr>
              <w:t xml:space="preserve">3. </w:t>
            </w:r>
            <w:r w:rsidRPr="00B371BC">
              <w:rPr>
                <w:rFonts w:ascii="Arial" w:hAnsi="Arial" w:cs="Arial"/>
                <w:b/>
                <w:bCs/>
                <w:iCs/>
                <w:caps/>
                <w:sz w:val="20"/>
                <w:szCs w:val="20"/>
                <w:lang w:val="pl-PL"/>
              </w:rPr>
              <w:t>Byť človekom</w:t>
            </w:r>
          </w:p>
          <w:p w:rsidR="00FA6C9A" w:rsidRPr="00B371BC" w:rsidRDefault="00FA6C9A" w:rsidP="00FA6C9A">
            <w:pPr>
              <w:spacing w:after="0"/>
              <w:rPr>
                <w:rFonts w:ascii="Arial" w:hAnsi="Arial" w:cs="Arial"/>
                <w:sz w:val="18"/>
                <w:szCs w:val="18"/>
              </w:rPr>
            </w:pPr>
          </w:p>
        </w:tc>
        <w:tc>
          <w:tcPr>
            <w:tcW w:w="2126" w:type="dxa"/>
            <w:tcBorders>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problémový výklad</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rozhovor</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riešenie úloh</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kreslenie</w:t>
            </w:r>
          </w:p>
        </w:tc>
        <w:tc>
          <w:tcPr>
            <w:tcW w:w="3908" w:type="dxa"/>
            <w:tcBorders>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xml:space="preserve">- skupinová a individuálna práca žiakov </w:t>
            </w:r>
          </w:p>
        </w:tc>
      </w:tr>
      <w:tr w:rsidR="00FA6C9A" w:rsidRPr="00B371BC" w:rsidTr="00FC6682">
        <w:tc>
          <w:tcPr>
            <w:tcW w:w="3794" w:type="dxa"/>
            <w:tcBorders>
              <w:left w:val="thinThickSmallGap"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b/>
                <w:sz w:val="20"/>
                <w:szCs w:val="20"/>
              </w:rPr>
              <w:t xml:space="preserve">4. </w:t>
            </w:r>
            <w:r w:rsidRPr="00B371BC">
              <w:rPr>
                <w:rFonts w:ascii="Arial" w:hAnsi="Arial" w:cs="Arial"/>
                <w:b/>
                <w:bCs/>
                <w:iCs/>
                <w:caps/>
                <w:sz w:val="20"/>
                <w:szCs w:val="20"/>
                <w:lang w:val="pl-PL"/>
              </w:rPr>
              <w:t>Na ceste k osobnosti – šance a riziká</w:t>
            </w:r>
          </w:p>
        </w:tc>
        <w:tc>
          <w:tcPr>
            <w:tcW w:w="2126" w:type="dxa"/>
            <w:tcBorders>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problémový výklad</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diskusia</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riešenie úloh</w:t>
            </w:r>
          </w:p>
        </w:tc>
        <w:tc>
          <w:tcPr>
            <w:tcW w:w="3908" w:type="dxa"/>
            <w:tcBorders>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skupinová a individuálna práca žiakov</w:t>
            </w:r>
          </w:p>
        </w:tc>
      </w:tr>
      <w:tr w:rsidR="00FA6C9A" w:rsidRPr="00B371BC" w:rsidTr="00FC6682">
        <w:tc>
          <w:tcPr>
            <w:tcW w:w="3794" w:type="dxa"/>
            <w:tcBorders>
              <w:left w:val="thinThickSmallGap" w:sz="12" w:space="0" w:color="auto"/>
              <w:right w:val="thinThickSmallGap" w:sz="12" w:space="0" w:color="auto"/>
            </w:tcBorders>
          </w:tcPr>
          <w:p w:rsidR="00FA6C9A" w:rsidRPr="00B371BC" w:rsidRDefault="00FA6C9A" w:rsidP="00FA6C9A">
            <w:pPr>
              <w:spacing w:after="0"/>
              <w:rPr>
                <w:rFonts w:ascii="Arial" w:hAnsi="Arial" w:cs="Arial"/>
                <w:b/>
                <w:sz w:val="20"/>
                <w:szCs w:val="20"/>
              </w:rPr>
            </w:pPr>
            <w:r w:rsidRPr="00B371BC">
              <w:rPr>
                <w:rFonts w:ascii="Arial" w:hAnsi="Arial" w:cs="Arial"/>
                <w:b/>
                <w:sz w:val="20"/>
                <w:szCs w:val="20"/>
              </w:rPr>
              <w:t xml:space="preserve">5. </w:t>
            </w:r>
            <w:r w:rsidRPr="00B371BC">
              <w:rPr>
                <w:rFonts w:ascii="Arial" w:hAnsi="Arial" w:cs="Arial"/>
                <w:b/>
                <w:bCs/>
                <w:iCs/>
                <w:caps/>
                <w:sz w:val="20"/>
                <w:szCs w:val="20"/>
                <w:lang w:val="pl-PL"/>
              </w:rPr>
              <w:t>Boh a človek</w:t>
            </w:r>
          </w:p>
        </w:tc>
        <w:tc>
          <w:tcPr>
            <w:tcW w:w="2126" w:type="dxa"/>
            <w:tcBorders>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problémový výklad</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diskusia</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rozhovor</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riešenie úloh</w:t>
            </w:r>
          </w:p>
        </w:tc>
        <w:tc>
          <w:tcPr>
            <w:tcW w:w="3908" w:type="dxa"/>
            <w:tcBorders>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skupinová a individuálna práca žiakov</w:t>
            </w:r>
          </w:p>
        </w:tc>
      </w:tr>
      <w:tr w:rsidR="00FA6C9A" w:rsidRPr="00B371BC" w:rsidTr="00FC6682">
        <w:tc>
          <w:tcPr>
            <w:tcW w:w="3794" w:type="dxa"/>
            <w:tcBorders>
              <w:left w:val="thinThickSmallGap" w:sz="12" w:space="0" w:color="auto"/>
              <w:right w:val="thinThickSmallGap" w:sz="12" w:space="0" w:color="auto"/>
            </w:tcBorders>
          </w:tcPr>
          <w:p w:rsidR="00FA6C9A" w:rsidRPr="00B371BC" w:rsidRDefault="00FA6C9A" w:rsidP="00FA6C9A">
            <w:pPr>
              <w:spacing w:after="0"/>
              <w:rPr>
                <w:rFonts w:ascii="Arial" w:hAnsi="Arial" w:cs="Arial"/>
                <w:b/>
                <w:sz w:val="20"/>
                <w:szCs w:val="20"/>
              </w:rPr>
            </w:pPr>
            <w:r w:rsidRPr="00B371BC">
              <w:rPr>
                <w:rFonts w:ascii="Arial" w:hAnsi="Arial" w:cs="Arial"/>
                <w:b/>
                <w:sz w:val="20"/>
                <w:szCs w:val="20"/>
              </w:rPr>
              <w:t xml:space="preserve">6. </w:t>
            </w:r>
            <w:r w:rsidRPr="00B371BC">
              <w:rPr>
                <w:rFonts w:ascii="Arial" w:hAnsi="Arial" w:cs="Arial"/>
                <w:b/>
                <w:bCs/>
                <w:caps/>
                <w:sz w:val="20"/>
                <w:szCs w:val="20"/>
                <w:lang w:val="pl-PL"/>
              </w:rPr>
              <w:t>Človek v spoločenstve</w:t>
            </w:r>
          </w:p>
        </w:tc>
        <w:tc>
          <w:tcPr>
            <w:tcW w:w="2126" w:type="dxa"/>
            <w:tcBorders>
              <w:left w:val="thinThickSmallGap" w:sz="12" w:space="0" w:color="auto"/>
              <w:right w:val="single" w:sz="12" w:space="0" w:color="auto"/>
            </w:tcBorders>
            <w:shd w:val="clear" w:color="auto" w:fill="auto"/>
          </w:tcPr>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problémový výklad</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práca s obrazom</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riešenie úloh</w:t>
            </w:r>
          </w:p>
          <w:p w:rsidR="00FA6C9A" w:rsidRPr="00B371BC" w:rsidRDefault="00FA6C9A" w:rsidP="00FA6C9A">
            <w:pPr>
              <w:spacing w:after="0" w:line="20" w:lineRule="atLeast"/>
              <w:jc w:val="both"/>
              <w:rPr>
                <w:rFonts w:ascii="Arial" w:hAnsi="Arial" w:cs="Arial"/>
                <w:sz w:val="18"/>
                <w:szCs w:val="18"/>
              </w:rPr>
            </w:pPr>
            <w:r w:rsidRPr="00B371BC">
              <w:rPr>
                <w:rFonts w:ascii="Arial" w:hAnsi="Arial" w:cs="Arial"/>
                <w:sz w:val="18"/>
                <w:szCs w:val="18"/>
              </w:rPr>
              <w:t>- diskusia</w:t>
            </w:r>
          </w:p>
        </w:tc>
        <w:tc>
          <w:tcPr>
            <w:tcW w:w="3908" w:type="dxa"/>
            <w:tcBorders>
              <w:left w:val="single" w:sz="12" w:space="0" w:color="auto"/>
              <w:right w:val="thinThickSmallGap" w:sz="12" w:space="0" w:color="auto"/>
            </w:tcBorders>
          </w:tcPr>
          <w:p w:rsidR="00FA6C9A" w:rsidRPr="00B371BC" w:rsidRDefault="00FA6C9A" w:rsidP="00FA6C9A">
            <w:pPr>
              <w:spacing w:after="0"/>
              <w:rPr>
                <w:rFonts w:ascii="Arial" w:hAnsi="Arial" w:cs="Arial"/>
                <w:sz w:val="18"/>
                <w:szCs w:val="18"/>
              </w:rPr>
            </w:pPr>
            <w:r w:rsidRPr="00B371BC">
              <w:rPr>
                <w:rFonts w:ascii="Arial" w:hAnsi="Arial" w:cs="Arial"/>
                <w:sz w:val="18"/>
                <w:szCs w:val="18"/>
              </w:rPr>
              <w:t>- frontálna výučba</w:t>
            </w:r>
          </w:p>
          <w:p w:rsidR="00FA6C9A" w:rsidRPr="00B371BC" w:rsidRDefault="00FA6C9A" w:rsidP="00FA6C9A">
            <w:pPr>
              <w:spacing w:after="0"/>
              <w:rPr>
                <w:rFonts w:ascii="Arial" w:hAnsi="Arial" w:cs="Arial"/>
                <w:sz w:val="18"/>
                <w:szCs w:val="18"/>
              </w:rPr>
            </w:pPr>
            <w:r w:rsidRPr="00B371BC">
              <w:rPr>
                <w:rFonts w:ascii="Arial" w:hAnsi="Arial" w:cs="Arial"/>
                <w:sz w:val="18"/>
                <w:szCs w:val="18"/>
              </w:rPr>
              <w:t>- skupinová a individuálna práca žiakov</w:t>
            </w:r>
          </w:p>
        </w:tc>
      </w:tr>
      <w:tr w:rsidR="00FC6682" w:rsidRPr="00B371BC" w:rsidTr="00FC6682">
        <w:tc>
          <w:tcPr>
            <w:tcW w:w="3794" w:type="dxa"/>
            <w:tcBorders>
              <w:left w:val="thinThickSmallGap" w:sz="12" w:space="0" w:color="auto"/>
              <w:right w:val="thinThickSmallGap" w:sz="12" w:space="0" w:color="auto"/>
            </w:tcBorders>
          </w:tcPr>
          <w:p w:rsidR="00FC6682" w:rsidRPr="00B371BC" w:rsidRDefault="00FC6682" w:rsidP="00FA6C9A">
            <w:pPr>
              <w:spacing w:after="0"/>
              <w:rPr>
                <w:rFonts w:ascii="Arial" w:hAnsi="Arial" w:cs="Arial"/>
                <w:b/>
                <w:sz w:val="20"/>
                <w:szCs w:val="20"/>
              </w:rPr>
            </w:pPr>
            <w:r>
              <w:rPr>
                <w:rFonts w:ascii="Arial" w:hAnsi="Arial" w:cs="Arial"/>
                <w:b/>
                <w:sz w:val="20"/>
                <w:szCs w:val="20"/>
              </w:rPr>
              <w:t>7. MOJE HODNOTY</w:t>
            </w:r>
          </w:p>
        </w:tc>
        <w:tc>
          <w:tcPr>
            <w:tcW w:w="2126" w:type="dxa"/>
            <w:tcBorders>
              <w:left w:val="thinThickSmallGap" w:sz="12" w:space="0" w:color="auto"/>
              <w:right w:val="single" w:sz="12" w:space="0" w:color="auto"/>
            </w:tcBorders>
            <w:shd w:val="clear" w:color="auto" w:fill="auto"/>
          </w:tcPr>
          <w:p w:rsidR="00FC6682" w:rsidRDefault="00FC6682" w:rsidP="00FC6682">
            <w:pPr>
              <w:autoSpaceDE w:val="0"/>
              <w:autoSpaceDN w:val="0"/>
              <w:adjustRightInd w:val="0"/>
              <w:spacing w:after="0"/>
              <w:rPr>
                <w:rFonts w:ascii="Arial" w:hAnsi="Arial" w:cs="Arial"/>
                <w:sz w:val="18"/>
              </w:rPr>
            </w:pPr>
            <w:r>
              <w:rPr>
                <w:rFonts w:ascii="Arial" w:hAnsi="Arial" w:cs="Arial"/>
                <w:sz w:val="18"/>
              </w:rPr>
              <w:t>- diskusia</w:t>
            </w:r>
          </w:p>
          <w:p w:rsidR="00FC6682" w:rsidRPr="00FC6682" w:rsidRDefault="00FC6682" w:rsidP="00FC6682">
            <w:pPr>
              <w:autoSpaceDE w:val="0"/>
              <w:autoSpaceDN w:val="0"/>
              <w:adjustRightInd w:val="0"/>
              <w:spacing w:after="0"/>
              <w:rPr>
                <w:rFonts w:ascii="Arial" w:hAnsi="Arial" w:cs="Arial"/>
                <w:sz w:val="18"/>
              </w:rPr>
            </w:pPr>
            <w:r>
              <w:rPr>
                <w:rFonts w:ascii="Arial" w:hAnsi="Arial" w:cs="Arial"/>
                <w:sz w:val="18"/>
              </w:rPr>
              <w:t>- v</w:t>
            </w:r>
            <w:r w:rsidRPr="00FC6682">
              <w:rPr>
                <w:rFonts w:ascii="Arial" w:hAnsi="Arial" w:cs="Arial"/>
                <w:sz w:val="18"/>
              </w:rPr>
              <w:t>ýklad</w:t>
            </w:r>
          </w:p>
        </w:tc>
        <w:tc>
          <w:tcPr>
            <w:tcW w:w="3908" w:type="dxa"/>
            <w:vMerge w:val="restart"/>
            <w:tcBorders>
              <w:left w:val="single" w:sz="12" w:space="0" w:color="auto"/>
              <w:right w:val="thinThickSmallGap" w:sz="12" w:space="0" w:color="auto"/>
            </w:tcBorders>
          </w:tcPr>
          <w:p w:rsidR="00FC6682" w:rsidRDefault="00FC6682" w:rsidP="00FA6C9A">
            <w:pPr>
              <w:spacing w:after="0"/>
              <w:rPr>
                <w:rFonts w:ascii="Arial" w:hAnsi="Arial" w:cs="Arial"/>
                <w:sz w:val="18"/>
              </w:rPr>
            </w:pPr>
            <w:r>
              <w:rPr>
                <w:rFonts w:ascii="Arial" w:hAnsi="Arial" w:cs="Arial"/>
                <w:sz w:val="18"/>
              </w:rPr>
              <w:t>-práca v skupinách</w:t>
            </w:r>
          </w:p>
          <w:p w:rsidR="00FC6682" w:rsidRDefault="00FC6682" w:rsidP="00FA6C9A">
            <w:pPr>
              <w:spacing w:after="0"/>
              <w:rPr>
                <w:rFonts w:ascii="Arial" w:hAnsi="Arial" w:cs="Arial"/>
                <w:sz w:val="18"/>
              </w:rPr>
            </w:pPr>
            <w:r>
              <w:rPr>
                <w:rFonts w:ascii="Arial" w:hAnsi="Arial" w:cs="Arial"/>
                <w:sz w:val="18"/>
              </w:rPr>
              <w:t>-</w:t>
            </w:r>
            <w:r w:rsidRPr="00FC6682">
              <w:rPr>
                <w:rFonts w:ascii="Arial" w:hAnsi="Arial" w:cs="Arial"/>
                <w:sz w:val="18"/>
              </w:rPr>
              <w:t>kreslenie, hra, rozhovor, ri</w:t>
            </w:r>
            <w:r>
              <w:rPr>
                <w:rFonts w:ascii="Arial" w:hAnsi="Arial" w:cs="Arial"/>
                <w:sz w:val="18"/>
              </w:rPr>
              <w:t>ešenie úloh v pracovnom zošite</w:t>
            </w:r>
          </w:p>
          <w:p w:rsidR="00FC6682" w:rsidRDefault="00FC6682" w:rsidP="00FA6C9A">
            <w:pPr>
              <w:spacing w:after="0"/>
              <w:rPr>
                <w:rFonts w:ascii="Arial" w:hAnsi="Arial" w:cs="Arial"/>
                <w:sz w:val="18"/>
              </w:rPr>
            </w:pPr>
            <w:r>
              <w:rPr>
                <w:rFonts w:ascii="Arial" w:hAnsi="Arial" w:cs="Arial"/>
                <w:sz w:val="18"/>
              </w:rPr>
              <w:t xml:space="preserve">- </w:t>
            </w:r>
            <w:r w:rsidRPr="00FC6682">
              <w:rPr>
                <w:rFonts w:ascii="Arial" w:hAnsi="Arial" w:cs="Arial"/>
                <w:sz w:val="18"/>
              </w:rPr>
              <w:t>práca s obrazom</w:t>
            </w:r>
            <w:r>
              <w:rPr>
                <w:rFonts w:ascii="Arial" w:hAnsi="Arial" w:cs="Arial"/>
                <w:sz w:val="18"/>
              </w:rPr>
              <w:t>, práca s textom, rozbor textu</w:t>
            </w:r>
          </w:p>
          <w:p w:rsidR="00FC6682" w:rsidRDefault="00FC6682" w:rsidP="00FA6C9A">
            <w:pPr>
              <w:spacing w:after="0"/>
              <w:rPr>
                <w:rFonts w:ascii="Arial" w:hAnsi="Arial" w:cs="Arial"/>
                <w:sz w:val="18"/>
              </w:rPr>
            </w:pPr>
            <w:r>
              <w:rPr>
                <w:rFonts w:ascii="Arial" w:hAnsi="Arial" w:cs="Arial"/>
                <w:sz w:val="18"/>
              </w:rPr>
              <w:t>-brainstorming, dialóg</w:t>
            </w:r>
          </w:p>
          <w:p w:rsidR="00FC6682" w:rsidRDefault="00FC6682" w:rsidP="00FA6C9A">
            <w:pPr>
              <w:spacing w:after="0"/>
              <w:rPr>
                <w:rFonts w:ascii="Arial" w:hAnsi="Arial" w:cs="Arial"/>
                <w:sz w:val="18"/>
              </w:rPr>
            </w:pPr>
            <w:r>
              <w:rPr>
                <w:rFonts w:ascii="Arial" w:hAnsi="Arial" w:cs="Arial"/>
                <w:sz w:val="18"/>
              </w:rPr>
              <w:t>-</w:t>
            </w:r>
            <w:r w:rsidRPr="00FC6682">
              <w:rPr>
                <w:rFonts w:ascii="Arial" w:hAnsi="Arial" w:cs="Arial"/>
                <w:sz w:val="18"/>
              </w:rPr>
              <w:t>práca so symbolm</w:t>
            </w:r>
            <w:r>
              <w:rPr>
                <w:rFonts w:ascii="Arial" w:hAnsi="Arial" w:cs="Arial"/>
                <w:sz w:val="18"/>
              </w:rPr>
              <w:t>y, práca so svätým písmom</w:t>
            </w:r>
          </w:p>
          <w:p w:rsidR="00FC6682" w:rsidRPr="00B371BC" w:rsidRDefault="00FC6682" w:rsidP="00FA6C9A">
            <w:pPr>
              <w:spacing w:after="0"/>
              <w:rPr>
                <w:rFonts w:ascii="Arial" w:hAnsi="Arial" w:cs="Arial"/>
                <w:sz w:val="18"/>
                <w:szCs w:val="18"/>
              </w:rPr>
            </w:pPr>
            <w:r>
              <w:rPr>
                <w:rFonts w:ascii="Arial" w:hAnsi="Arial" w:cs="Arial"/>
                <w:sz w:val="18"/>
              </w:rPr>
              <w:t>-</w:t>
            </w:r>
            <w:r w:rsidRPr="00FC6682">
              <w:rPr>
                <w:rFonts w:ascii="Arial" w:hAnsi="Arial" w:cs="Arial"/>
                <w:sz w:val="18"/>
              </w:rPr>
              <w:t>riešenie problémov</w:t>
            </w:r>
          </w:p>
        </w:tc>
      </w:tr>
      <w:tr w:rsidR="00FC6682" w:rsidRPr="00B371BC" w:rsidTr="00FC6682">
        <w:tc>
          <w:tcPr>
            <w:tcW w:w="3794" w:type="dxa"/>
            <w:tcBorders>
              <w:left w:val="thinThickSmallGap" w:sz="12" w:space="0" w:color="auto"/>
              <w:right w:val="thinThickSmallGap" w:sz="12" w:space="0" w:color="auto"/>
            </w:tcBorders>
          </w:tcPr>
          <w:p w:rsidR="00FC6682" w:rsidRDefault="00FC6682" w:rsidP="00FA6C9A">
            <w:pPr>
              <w:spacing w:after="0"/>
              <w:rPr>
                <w:rFonts w:ascii="Arial" w:hAnsi="Arial" w:cs="Arial"/>
                <w:b/>
                <w:sz w:val="20"/>
                <w:szCs w:val="20"/>
              </w:rPr>
            </w:pPr>
            <w:r>
              <w:rPr>
                <w:rFonts w:ascii="Arial" w:hAnsi="Arial" w:cs="Arial"/>
                <w:b/>
                <w:sz w:val="20"/>
                <w:szCs w:val="20"/>
              </w:rPr>
              <w:t>8. HODNOTY ŽIVOTA</w:t>
            </w:r>
          </w:p>
        </w:tc>
        <w:tc>
          <w:tcPr>
            <w:tcW w:w="2126" w:type="dxa"/>
            <w:tcBorders>
              <w:left w:val="thinThickSmallGap" w:sz="12" w:space="0" w:color="auto"/>
              <w:right w:val="single" w:sz="12" w:space="0" w:color="auto"/>
            </w:tcBorders>
            <w:shd w:val="clear" w:color="auto" w:fill="auto"/>
          </w:tcPr>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problémový výklad</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diskusia</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rozhovor</w:t>
            </w:r>
          </w:p>
          <w:p w:rsidR="00FC6682" w:rsidRDefault="00BA7F20" w:rsidP="00BA7F20">
            <w:pPr>
              <w:autoSpaceDE w:val="0"/>
              <w:autoSpaceDN w:val="0"/>
              <w:adjustRightInd w:val="0"/>
              <w:spacing w:after="0"/>
              <w:rPr>
                <w:rFonts w:ascii="Arial" w:hAnsi="Arial" w:cs="Arial"/>
                <w:sz w:val="18"/>
              </w:rPr>
            </w:pPr>
            <w:r w:rsidRPr="00B371BC">
              <w:rPr>
                <w:rFonts w:ascii="Arial" w:hAnsi="Arial" w:cs="Arial"/>
                <w:sz w:val="18"/>
                <w:szCs w:val="18"/>
              </w:rPr>
              <w:t>- riešenie úloh</w:t>
            </w:r>
          </w:p>
        </w:tc>
        <w:tc>
          <w:tcPr>
            <w:tcW w:w="3908" w:type="dxa"/>
            <w:vMerge/>
            <w:tcBorders>
              <w:left w:val="single" w:sz="12" w:space="0" w:color="auto"/>
              <w:right w:val="thinThickSmallGap" w:sz="12" w:space="0" w:color="auto"/>
            </w:tcBorders>
          </w:tcPr>
          <w:p w:rsidR="00FC6682" w:rsidRDefault="00FC6682" w:rsidP="00FA6C9A">
            <w:pPr>
              <w:spacing w:after="0"/>
              <w:rPr>
                <w:rFonts w:ascii="Arial" w:hAnsi="Arial" w:cs="Arial"/>
                <w:sz w:val="18"/>
              </w:rPr>
            </w:pPr>
          </w:p>
        </w:tc>
      </w:tr>
      <w:tr w:rsidR="00FC6682" w:rsidRPr="00B371BC" w:rsidTr="00FC6682">
        <w:tc>
          <w:tcPr>
            <w:tcW w:w="3794" w:type="dxa"/>
            <w:tcBorders>
              <w:left w:val="thinThickSmallGap" w:sz="12" w:space="0" w:color="auto"/>
              <w:right w:val="thinThickSmallGap" w:sz="12" w:space="0" w:color="auto"/>
            </w:tcBorders>
          </w:tcPr>
          <w:p w:rsidR="00FC6682" w:rsidRDefault="00FC6682" w:rsidP="00FA6C9A">
            <w:pPr>
              <w:spacing w:after="0"/>
              <w:rPr>
                <w:rFonts w:ascii="Arial" w:hAnsi="Arial" w:cs="Arial"/>
                <w:b/>
                <w:sz w:val="20"/>
                <w:szCs w:val="20"/>
              </w:rPr>
            </w:pPr>
            <w:r>
              <w:rPr>
                <w:rFonts w:ascii="Arial" w:hAnsi="Arial" w:cs="Arial"/>
                <w:b/>
                <w:sz w:val="20"/>
                <w:szCs w:val="20"/>
              </w:rPr>
              <w:t>9. ŠÍRENIE KRESŤANSKÝCH HODNÔT V EUROPE</w:t>
            </w:r>
          </w:p>
        </w:tc>
        <w:tc>
          <w:tcPr>
            <w:tcW w:w="2126" w:type="dxa"/>
            <w:tcBorders>
              <w:left w:val="thinThickSmallGap" w:sz="12" w:space="0" w:color="auto"/>
              <w:right w:val="single" w:sz="12" w:space="0" w:color="auto"/>
            </w:tcBorders>
            <w:shd w:val="clear" w:color="auto" w:fill="auto"/>
          </w:tcPr>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problémový výklad</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diskusia</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rozhovor</w:t>
            </w:r>
          </w:p>
          <w:p w:rsidR="00FC6682" w:rsidRDefault="00BA7F20" w:rsidP="00BA7F20">
            <w:pPr>
              <w:autoSpaceDE w:val="0"/>
              <w:autoSpaceDN w:val="0"/>
              <w:adjustRightInd w:val="0"/>
              <w:spacing w:after="0"/>
              <w:rPr>
                <w:rFonts w:ascii="Arial" w:hAnsi="Arial" w:cs="Arial"/>
                <w:sz w:val="18"/>
              </w:rPr>
            </w:pPr>
            <w:r w:rsidRPr="00B371BC">
              <w:rPr>
                <w:rFonts w:ascii="Arial" w:hAnsi="Arial" w:cs="Arial"/>
                <w:sz w:val="18"/>
                <w:szCs w:val="18"/>
              </w:rPr>
              <w:t>- riešenie úloh</w:t>
            </w:r>
          </w:p>
        </w:tc>
        <w:tc>
          <w:tcPr>
            <w:tcW w:w="3908" w:type="dxa"/>
            <w:vMerge/>
            <w:tcBorders>
              <w:left w:val="single" w:sz="12" w:space="0" w:color="auto"/>
              <w:right w:val="thinThickSmallGap" w:sz="12" w:space="0" w:color="auto"/>
            </w:tcBorders>
          </w:tcPr>
          <w:p w:rsidR="00FC6682" w:rsidRDefault="00FC6682" w:rsidP="00FA6C9A">
            <w:pPr>
              <w:spacing w:after="0"/>
              <w:rPr>
                <w:rFonts w:ascii="Arial" w:hAnsi="Arial" w:cs="Arial"/>
                <w:sz w:val="18"/>
              </w:rPr>
            </w:pPr>
          </w:p>
        </w:tc>
      </w:tr>
      <w:tr w:rsidR="00FC6682" w:rsidRPr="00B371BC" w:rsidTr="00FC6682">
        <w:tc>
          <w:tcPr>
            <w:tcW w:w="3794" w:type="dxa"/>
            <w:tcBorders>
              <w:left w:val="thinThickSmallGap" w:sz="12" w:space="0" w:color="auto"/>
              <w:right w:val="thinThickSmallGap" w:sz="12" w:space="0" w:color="auto"/>
            </w:tcBorders>
          </w:tcPr>
          <w:p w:rsidR="00FC6682" w:rsidRDefault="00FC6682" w:rsidP="00FA6C9A">
            <w:pPr>
              <w:spacing w:after="0"/>
              <w:rPr>
                <w:rFonts w:ascii="Arial" w:hAnsi="Arial" w:cs="Arial"/>
                <w:b/>
                <w:sz w:val="20"/>
                <w:szCs w:val="20"/>
              </w:rPr>
            </w:pPr>
            <w:r>
              <w:rPr>
                <w:rFonts w:ascii="Arial" w:hAnsi="Arial" w:cs="Arial"/>
                <w:b/>
                <w:sz w:val="20"/>
                <w:szCs w:val="20"/>
              </w:rPr>
              <w:t>10. KRESŤANSKÉ HODNOTY V SPOLOČNOSTI</w:t>
            </w:r>
          </w:p>
        </w:tc>
        <w:tc>
          <w:tcPr>
            <w:tcW w:w="2126" w:type="dxa"/>
            <w:tcBorders>
              <w:left w:val="thinThickSmallGap" w:sz="12" w:space="0" w:color="auto"/>
              <w:right w:val="single" w:sz="12" w:space="0" w:color="auto"/>
            </w:tcBorders>
            <w:shd w:val="clear" w:color="auto" w:fill="auto"/>
          </w:tcPr>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problémový výklad</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diskusia</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rozhovor</w:t>
            </w:r>
          </w:p>
          <w:p w:rsidR="00FC6682" w:rsidRDefault="00BA7F20" w:rsidP="00BA7F20">
            <w:pPr>
              <w:autoSpaceDE w:val="0"/>
              <w:autoSpaceDN w:val="0"/>
              <w:adjustRightInd w:val="0"/>
              <w:spacing w:after="0"/>
              <w:rPr>
                <w:rFonts w:ascii="Arial" w:hAnsi="Arial" w:cs="Arial"/>
                <w:sz w:val="18"/>
              </w:rPr>
            </w:pPr>
            <w:r w:rsidRPr="00B371BC">
              <w:rPr>
                <w:rFonts w:ascii="Arial" w:hAnsi="Arial" w:cs="Arial"/>
                <w:sz w:val="18"/>
                <w:szCs w:val="18"/>
              </w:rPr>
              <w:t>- riešenie úloh</w:t>
            </w:r>
          </w:p>
        </w:tc>
        <w:tc>
          <w:tcPr>
            <w:tcW w:w="3908" w:type="dxa"/>
            <w:vMerge/>
            <w:tcBorders>
              <w:left w:val="single" w:sz="12" w:space="0" w:color="auto"/>
              <w:right w:val="thinThickSmallGap" w:sz="12" w:space="0" w:color="auto"/>
            </w:tcBorders>
          </w:tcPr>
          <w:p w:rsidR="00FC6682" w:rsidRDefault="00FC6682" w:rsidP="00FA6C9A">
            <w:pPr>
              <w:spacing w:after="0"/>
              <w:rPr>
                <w:rFonts w:ascii="Arial" w:hAnsi="Arial" w:cs="Arial"/>
                <w:sz w:val="18"/>
              </w:rPr>
            </w:pPr>
          </w:p>
        </w:tc>
      </w:tr>
      <w:tr w:rsidR="00FC6682" w:rsidRPr="00B371BC" w:rsidTr="00FC6682">
        <w:tc>
          <w:tcPr>
            <w:tcW w:w="3794"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lastRenderedPageBreak/>
              <w:t>12.PRAMENE PLNOHODNOTNÉHO ŽIVOTA</w:t>
            </w:r>
          </w:p>
        </w:tc>
        <w:tc>
          <w:tcPr>
            <w:tcW w:w="2126" w:type="dxa"/>
            <w:tcBorders>
              <w:left w:val="thinThickSmallGap" w:sz="12" w:space="0" w:color="auto"/>
              <w:right w:val="single" w:sz="12" w:space="0" w:color="auto"/>
            </w:tcBorders>
            <w:shd w:val="clear" w:color="auto" w:fill="auto"/>
          </w:tcPr>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problémový výklad</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diskusia</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rozhovor</w:t>
            </w:r>
          </w:p>
          <w:p w:rsidR="00FC6682" w:rsidRDefault="00BA7F20" w:rsidP="00BA7F20">
            <w:pPr>
              <w:autoSpaceDE w:val="0"/>
              <w:autoSpaceDN w:val="0"/>
              <w:adjustRightInd w:val="0"/>
              <w:spacing w:after="0"/>
              <w:rPr>
                <w:rFonts w:ascii="Arial" w:hAnsi="Arial" w:cs="Arial"/>
                <w:sz w:val="18"/>
              </w:rPr>
            </w:pPr>
            <w:r w:rsidRPr="00B371BC">
              <w:rPr>
                <w:rFonts w:ascii="Arial" w:hAnsi="Arial" w:cs="Arial"/>
                <w:sz w:val="18"/>
                <w:szCs w:val="18"/>
              </w:rPr>
              <w:t>- riešenie úloh</w:t>
            </w:r>
          </w:p>
        </w:tc>
        <w:tc>
          <w:tcPr>
            <w:tcW w:w="3908" w:type="dxa"/>
            <w:vMerge/>
            <w:tcBorders>
              <w:left w:val="single" w:sz="12" w:space="0" w:color="auto"/>
              <w:right w:val="thinThickSmallGap" w:sz="12" w:space="0" w:color="auto"/>
            </w:tcBorders>
          </w:tcPr>
          <w:p w:rsidR="00FC6682" w:rsidRDefault="00FC6682" w:rsidP="00FA6C9A">
            <w:pPr>
              <w:spacing w:after="0"/>
              <w:rPr>
                <w:rFonts w:ascii="Arial" w:hAnsi="Arial" w:cs="Arial"/>
                <w:sz w:val="18"/>
              </w:rPr>
            </w:pPr>
          </w:p>
        </w:tc>
      </w:tr>
      <w:tr w:rsidR="00FC6682" w:rsidRPr="00B371BC" w:rsidTr="00FC6682">
        <w:tc>
          <w:tcPr>
            <w:tcW w:w="3794"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t>13.PLNOSŤ ŽIVOTA</w:t>
            </w:r>
          </w:p>
        </w:tc>
        <w:tc>
          <w:tcPr>
            <w:tcW w:w="2126" w:type="dxa"/>
            <w:tcBorders>
              <w:left w:val="thinThickSmallGap" w:sz="12" w:space="0" w:color="auto"/>
              <w:right w:val="single" w:sz="12" w:space="0" w:color="auto"/>
            </w:tcBorders>
            <w:shd w:val="clear" w:color="auto" w:fill="auto"/>
          </w:tcPr>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problémový výklad</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diskusia</w:t>
            </w:r>
          </w:p>
          <w:p w:rsidR="00BA7F20" w:rsidRPr="00B371BC" w:rsidRDefault="00BA7F20" w:rsidP="00BA7F20">
            <w:pPr>
              <w:spacing w:after="0" w:line="20" w:lineRule="atLeast"/>
              <w:jc w:val="both"/>
              <w:rPr>
                <w:rFonts w:ascii="Arial" w:hAnsi="Arial" w:cs="Arial"/>
                <w:sz w:val="18"/>
                <w:szCs w:val="18"/>
              </w:rPr>
            </w:pPr>
            <w:r w:rsidRPr="00B371BC">
              <w:rPr>
                <w:rFonts w:ascii="Arial" w:hAnsi="Arial" w:cs="Arial"/>
                <w:sz w:val="18"/>
                <w:szCs w:val="18"/>
              </w:rPr>
              <w:t>- rozhovor</w:t>
            </w:r>
          </w:p>
          <w:p w:rsidR="00FC6682" w:rsidRDefault="00BA7F20" w:rsidP="00BA7F20">
            <w:pPr>
              <w:autoSpaceDE w:val="0"/>
              <w:autoSpaceDN w:val="0"/>
              <w:adjustRightInd w:val="0"/>
              <w:spacing w:after="0"/>
              <w:rPr>
                <w:rFonts w:ascii="Arial" w:hAnsi="Arial" w:cs="Arial"/>
                <w:sz w:val="18"/>
              </w:rPr>
            </w:pPr>
            <w:r w:rsidRPr="00B371BC">
              <w:rPr>
                <w:rFonts w:ascii="Arial" w:hAnsi="Arial" w:cs="Arial"/>
                <w:sz w:val="18"/>
                <w:szCs w:val="18"/>
              </w:rPr>
              <w:t>- riešenie úloh</w:t>
            </w:r>
          </w:p>
        </w:tc>
        <w:tc>
          <w:tcPr>
            <w:tcW w:w="3908" w:type="dxa"/>
            <w:vMerge/>
            <w:tcBorders>
              <w:left w:val="single" w:sz="12" w:space="0" w:color="auto"/>
              <w:right w:val="thinThickSmallGap" w:sz="12" w:space="0" w:color="auto"/>
            </w:tcBorders>
          </w:tcPr>
          <w:p w:rsidR="00FC6682" w:rsidRDefault="00FC6682" w:rsidP="00FA6C9A">
            <w:pPr>
              <w:spacing w:after="0"/>
              <w:rPr>
                <w:rFonts w:ascii="Arial" w:hAnsi="Arial" w:cs="Arial"/>
                <w:sz w:val="18"/>
              </w:rPr>
            </w:pPr>
          </w:p>
        </w:tc>
      </w:tr>
    </w:tbl>
    <w:p w:rsidR="00FA6C9A" w:rsidRDefault="00FA6C9A" w:rsidP="00FA6C9A">
      <w:pPr>
        <w:spacing w:before="120"/>
        <w:jc w:val="both"/>
        <w:rPr>
          <w:rFonts w:ascii="Arial" w:hAnsi="Arial" w:cs="Arial"/>
          <w:b/>
          <w:sz w:val="18"/>
          <w:szCs w:val="18"/>
        </w:rPr>
      </w:pPr>
    </w:p>
    <w:p w:rsidR="00FA6C9A" w:rsidRPr="003F5F2C" w:rsidRDefault="00FA6C9A" w:rsidP="00FA6C9A">
      <w:pPr>
        <w:spacing w:before="120"/>
        <w:jc w:val="both"/>
        <w:rPr>
          <w:rFonts w:ascii="Arial" w:hAnsi="Arial" w:cs="Arial"/>
          <w:b/>
          <w:sz w:val="18"/>
          <w:szCs w:val="18"/>
        </w:rPr>
      </w:pPr>
      <w:r w:rsidRPr="003F5F2C">
        <w:rPr>
          <w:rFonts w:ascii="Arial" w:hAnsi="Arial" w:cs="Arial"/>
          <w:b/>
          <w:sz w:val="18"/>
          <w:szCs w:val="18"/>
        </w:rPr>
        <w:t>Učebné zdroje</w:t>
      </w:r>
    </w:p>
    <w:p w:rsidR="00FA6C9A" w:rsidRPr="003F5F2C" w:rsidRDefault="00FA6C9A" w:rsidP="00FA6C9A">
      <w:pPr>
        <w:spacing w:before="120"/>
        <w:jc w:val="both"/>
        <w:rPr>
          <w:rFonts w:ascii="Arial" w:hAnsi="Arial" w:cs="Arial"/>
          <w:sz w:val="18"/>
          <w:szCs w:val="18"/>
        </w:rPr>
      </w:pPr>
      <w:r w:rsidRPr="003F5F2C">
        <w:rPr>
          <w:rFonts w:ascii="Arial" w:hAnsi="Arial" w:cs="Arial"/>
          <w:sz w:val="18"/>
          <w:szCs w:val="18"/>
        </w:rPr>
        <w:t xml:space="preserve">Na podporou a aktiváciu vyučovania a učenia žiakov sa využijú nasledovné učebné zdroje: </w:t>
      </w:r>
    </w:p>
    <w:p w:rsidR="00FA6C9A" w:rsidRPr="003F5F2C" w:rsidRDefault="00FA6C9A" w:rsidP="00FA6C9A">
      <w:pPr>
        <w:jc w:val="both"/>
        <w:rPr>
          <w:rFonts w:ascii="Arial" w:hAnsi="Arial" w:cs="Arial"/>
          <w:b/>
          <w:sz w:val="18"/>
          <w:szCs w:val="18"/>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1276"/>
        <w:gridCol w:w="1328"/>
        <w:gridCol w:w="2132"/>
      </w:tblGrid>
      <w:tr w:rsidR="00FA6C9A" w:rsidRPr="00B371BC" w:rsidTr="00FC6682">
        <w:tc>
          <w:tcPr>
            <w:tcW w:w="23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r w:rsidRPr="00B371BC">
              <w:rPr>
                <w:rFonts w:ascii="Arial" w:hAnsi="Arial" w:cs="Arial"/>
                <w:b/>
                <w:sz w:val="18"/>
                <w:szCs w:val="18"/>
              </w:rPr>
              <w:t>Názov tematického celku</w:t>
            </w:r>
          </w:p>
        </w:tc>
        <w:tc>
          <w:tcPr>
            <w:tcW w:w="24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r w:rsidRPr="00B371BC">
              <w:rPr>
                <w:rFonts w:ascii="Arial" w:hAnsi="Arial" w:cs="Arial"/>
                <w:b/>
                <w:sz w:val="18"/>
                <w:szCs w:val="18"/>
              </w:rPr>
              <w:t>Odborná literatúra</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r w:rsidRPr="00B371BC">
              <w:rPr>
                <w:rFonts w:ascii="Arial" w:hAnsi="Arial" w:cs="Arial"/>
                <w:b/>
                <w:sz w:val="18"/>
                <w:szCs w:val="18"/>
              </w:rPr>
              <w:t>Didaktická technika</w:t>
            </w:r>
          </w:p>
        </w:tc>
        <w:tc>
          <w:tcPr>
            <w:tcW w:w="132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r w:rsidRPr="00B371BC">
              <w:rPr>
                <w:rFonts w:ascii="Arial" w:hAnsi="Arial" w:cs="Arial"/>
                <w:b/>
                <w:sz w:val="18"/>
                <w:szCs w:val="18"/>
              </w:rPr>
              <w:t>Materiálne výučbové prostriedky</w:t>
            </w:r>
          </w:p>
        </w:tc>
        <w:tc>
          <w:tcPr>
            <w:tcW w:w="21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A6C9A" w:rsidRPr="00B371BC" w:rsidRDefault="00FA6C9A" w:rsidP="00571BBD">
            <w:pPr>
              <w:rPr>
                <w:rFonts w:ascii="Arial" w:hAnsi="Arial" w:cs="Arial"/>
                <w:b/>
                <w:sz w:val="18"/>
                <w:szCs w:val="18"/>
              </w:rPr>
            </w:pPr>
            <w:r w:rsidRPr="00B371BC">
              <w:rPr>
                <w:rFonts w:ascii="Arial" w:hAnsi="Arial" w:cs="Arial"/>
                <w:b/>
                <w:sz w:val="18"/>
                <w:szCs w:val="18"/>
              </w:rPr>
              <w:t>Ďalšie zdroje</w:t>
            </w:r>
          </w:p>
          <w:p w:rsidR="00FA6C9A" w:rsidRPr="00B371BC" w:rsidRDefault="00FA6C9A" w:rsidP="00571BBD">
            <w:pPr>
              <w:rPr>
                <w:rFonts w:ascii="Arial" w:hAnsi="Arial" w:cs="Arial"/>
                <w:sz w:val="18"/>
                <w:szCs w:val="18"/>
              </w:rPr>
            </w:pPr>
            <w:r w:rsidRPr="00B371BC">
              <w:rPr>
                <w:rFonts w:ascii="Arial" w:hAnsi="Arial" w:cs="Arial"/>
                <w:sz w:val="18"/>
                <w:szCs w:val="18"/>
              </w:rPr>
              <w:t>(internet, knižnica, ...)</w:t>
            </w:r>
          </w:p>
        </w:tc>
      </w:tr>
      <w:tr w:rsidR="00FA6C9A" w:rsidRPr="00B371BC" w:rsidTr="00FC6682">
        <w:tc>
          <w:tcPr>
            <w:tcW w:w="2376" w:type="dxa"/>
            <w:tcBorders>
              <w:top w:val="thinThickSmallGap" w:sz="12" w:space="0" w:color="auto"/>
              <w:left w:val="thinThickSmallGap" w:sz="12" w:space="0" w:color="auto"/>
              <w:right w:val="thinThickSmallGap" w:sz="12" w:space="0" w:color="auto"/>
            </w:tcBorders>
          </w:tcPr>
          <w:p w:rsidR="00FA6C9A" w:rsidRPr="00B371BC" w:rsidRDefault="00FA6C9A" w:rsidP="00FC6682">
            <w:pPr>
              <w:autoSpaceDE w:val="0"/>
              <w:autoSpaceDN w:val="0"/>
              <w:adjustRightInd w:val="0"/>
              <w:spacing w:after="0"/>
              <w:rPr>
                <w:rFonts w:ascii="Arial" w:hAnsi="Arial" w:cs="Arial"/>
                <w:b/>
                <w:sz w:val="20"/>
                <w:szCs w:val="20"/>
              </w:rPr>
            </w:pPr>
            <w:r w:rsidRPr="00B371BC">
              <w:rPr>
                <w:rFonts w:ascii="Arial" w:hAnsi="Arial" w:cs="Arial"/>
                <w:b/>
                <w:sz w:val="20"/>
                <w:szCs w:val="20"/>
              </w:rPr>
              <w:t>1. HĽADANIE CESTY</w:t>
            </w:r>
          </w:p>
          <w:p w:rsidR="00FA6C9A" w:rsidRPr="00B371BC" w:rsidRDefault="00FA6C9A" w:rsidP="00FC6682">
            <w:pPr>
              <w:spacing w:after="0"/>
              <w:rPr>
                <w:rFonts w:ascii="Arial" w:hAnsi="Arial" w:cs="Arial"/>
                <w:sz w:val="18"/>
                <w:szCs w:val="18"/>
              </w:rPr>
            </w:pPr>
          </w:p>
        </w:tc>
        <w:tc>
          <w:tcPr>
            <w:tcW w:w="2410" w:type="dxa"/>
            <w:tcBorders>
              <w:top w:val="thinThickSmallGap" w:sz="12" w:space="0" w:color="auto"/>
              <w:left w:val="thinThickSmallGap" w:sz="12" w:space="0" w:color="auto"/>
              <w:right w:val="thinThickSmallGap" w:sz="12" w:space="0" w:color="auto"/>
            </w:tcBorders>
          </w:tcPr>
          <w:p w:rsidR="00FA6C9A" w:rsidRPr="00B371BC" w:rsidRDefault="00FA6C9A" w:rsidP="00FC6682">
            <w:pPr>
              <w:spacing w:after="0"/>
              <w:rPr>
                <w:rFonts w:ascii="Arial" w:hAnsi="Arial" w:cs="Arial"/>
                <w:color w:val="C0C0C0"/>
                <w:sz w:val="14"/>
                <w:szCs w:val="18"/>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top w:val="thinThickSmallGap" w:sz="12" w:space="0" w:color="auto"/>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 xml:space="preserve">Dataprojektor </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Tabuľa</w:t>
            </w:r>
          </w:p>
        </w:tc>
        <w:tc>
          <w:tcPr>
            <w:tcW w:w="1328" w:type="dxa"/>
            <w:tcBorders>
              <w:top w:val="thinThickSmallGap" w:sz="12" w:space="0" w:color="auto"/>
              <w:left w:val="thinThickSmallGap" w:sz="12" w:space="0" w:color="auto"/>
              <w:right w:val="thinThickSmallGap" w:sz="12" w:space="0" w:color="auto"/>
            </w:tcBorders>
          </w:tcPr>
          <w:p w:rsidR="00FA6C9A" w:rsidRPr="00B371BC" w:rsidRDefault="00FA6C9A" w:rsidP="00FC6682">
            <w:pPr>
              <w:spacing w:after="0"/>
              <w:rPr>
                <w:rFonts w:ascii="Arial" w:hAnsi="Arial" w:cs="Arial"/>
                <w:color w:val="C0C0C0"/>
                <w:sz w:val="16"/>
                <w:szCs w:val="16"/>
              </w:rPr>
            </w:pPr>
            <w:r w:rsidRPr="00B371BC">
              <w:rPr>
                <w:rFonts w:ascii="Arial" w:hAnsi="Arial" w:cs="Arial"/>
                <w:sz w:val="16"/>
                <w:szCs w:val="16"/>
              </w:rPr>
              <w:t>Fólie</w:t>
            </w:r>
          </w:p>
        </w:tc>
        <w:tc>
          <w:tcPr>
            <w:tcW w:w="2132" w:type="dxa"/>
            <w:tcBorders>
              <w:top w:val="thinThickSmallGap" w:sz="12" w:space="0" w:color="auto"/>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Odborná literatúra</w:t>
            </w:r>
          </w:p>
          <w:p w:rsidR="00FA6C9A" w:rsidRPr="00B371BC" w:rsidRDefault="00FA6C9A" w:rsidP="00FC6682">
            <w:pPr>
              <w:spacing w:after="0"/>
              <w:rPr>
                <w:rFonts w:ascii="Arial" w:hAnsi="Arial" w:cs="Arial"/>
                <w:sz w:val="16"/>
                <w:szCs w:val="16"/>
              </w:rPr>
            </w:pPr>
            <w:r>
              <w:rPr>
                <w:rFonts w:ascii="Arial" w:hAnsi="Arial" w:cs="Arial"/>
                <w:sz w:val="16"/>
                <w:szCs w:val="16"/>
              </w:rPr>
              <w:t>Sväté Písmo</w:t>
            </w:r>
          </w:p>
        </w:tc>
      </w:tr>
      <w:tr w:rsidR="00FA6C9A" w:rsidRPr="00B371BC" w:rsidTr="00FC6682">
        <w:trPr>
          <w:trHeight w:val="842"/>
        </w:trPr>
        <w:tc>
          <w:tcPr>
            <w:tcW w:w="2376" w:type="dxa"/>
            <w:tcBorders>
              <w:left w:val="thinThickSmallGap" w:sz="12" w:space="0" w:color="auto"/>
              <w:right w:val="thinThickSmallGap" w:sz="12" w:space="0" w:color="auto"/>
            </w:tcBorders>
          </w:tcPr>
          <w:p w:rsidR="00FA6C9A" w:rsidRPr="00B371BC" w:rsidRDefault="00FA6C9A" w:rsidP="00FC6682">
            <w:pPr>
              <w:autoSpaceDE w:val="0"/>
              <w:autoSpaceDN w:val="0"/>
              <w:adjustRightInd w:val="0"/>
              <w:spacing w:after="0"/>
              <w:rPr>
                <w:rFonts w:ascii="Arial" w:hAnsi="Arial" w:cs="Arial"/>
                <w:b/>
                <w:caps/>
                <w:sz w:val="20"/>
                <w:szCs w:val="20"/>
              </w:rPr>
            </w:pPr>
            <w:r w:rsidRPr="00B371BC">
              <w:rPr>
                <w:rFonts w:ascii="Arial" w:hAnsi="Arial" w:cs="Arial"/>
                <w:b/>
                <w:sz w:val="20"/>
                <w:szCs w:val="20"/>
              </w:rPr>
              <w:t xml:space="preserve">2. </w:t>
            </w:r>
            <w:r w:rsidRPr="00B371BC">
              <w:rPr>
                <w:rFonts w:ascii="Arial" w:hAnsi="Arial" w:cs="Arial"/>
                <w:b/>
                <w:caps/>
                <w:sz w:val="20"/>
                <w:szCs w:val="20"/>
              </w:rPr>
              <w:t>Boh v ľudskom svete</w:t>
            </w:r>
          </w:p>
          <w:p w:rsidR="00FA6C9A" w:rsidRPr="00B371BC" w:rsidRDefault="00FA6C9A" w:rsidP="00FC6682">
            <w:pPr>
              <w:spacing w:after="0"/>
              <w:rPr>
                <w:rFonts w:ascii="Arial" w:hAnsi="Arial" w:cs="Arial"/>
                <w:sz w:val="18"/>
                <w:szCs w:val="18"/>
              </w:rPr>
            </w:pPr>
          </w:p>
        </w:tc>
        <w:tc>
          <w:tcPr>
            <w:tcW w:w="2410"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w:t>
            </w:r>
            <w:r>
              <w:rPr>
                <w:rFonts w:ascii="Arial" w:hAnsi="Arial" w:cs="Arial"/>
                <w:sz w:val="16"/>
                <w:szCs w:val="16"/>
              </w:rPr>
              <w:t xml:space="preserve"> Spolok svätého Vojtecha, 2001.</w:t>
            </w:r>
          </w:p>
        </w:tc>
        <w:tc>
          <w:tcPr>
            <w:tcW w:w="12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 xml:space="preserve">Dataprojektor </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Pr>
                <w:rFonts w:ascii="Arial" w:hAnsi="Arial" w:cs="Arial"/>
                <w:sz w:val="16"/>
                <w:szCs w:val="16"/>
              </w:rPr>
              <w:t>Tabuľa</w:t>
            </w:r>
          </w:p>
        </w:tc>
        <w:tc>
          <w:tcPr>
            <w:tcW w:w="1328"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color w:val="C0C0C0"/>
                <w:sz w:val="16"/>
                <w:szCs w:val="16"/>
              </w:rPr>
            </w:pPr>
            <w:r w:rsidRPr="00B371BC">
              <w:rPr>
                <w:rFonts w:ascii="Arial" w:hAnsi="Arial" w:cs="Arial"/>
                <w:sz w:val="16"/>
                <w:szCs w:val="16"/>
              </w:rPr>
              <w:t>Fólie</w:t>
            </w:r>
          </w:p>
        </w:tc>
        <w:tc>
          <w:tcPr>
            <w:tcW w:w="2132"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Životopisy svätých</w:t>
            </w:r>
          </w:p>
          <w:p w:rsidR="00FA6C9A" w:rsidRPr="00B371BC" w:rsidRDefault="00FA6C9A" w:rsidP="00FC6682">
            <w:pPr>
              <w:spacing w:after="0"/>
              <w:rPr>
                <w:rFonts w:ascii="Arial" w:hAnsi="Arial" w:cs="Arial"/>
                <w:sz w:val="16"/>
                <w:szCs w:val="16"/>
              </w:rPr>
            </w:pPr>
            <w:r>
              <w:rPr>
                <w:rFonts w:ascii="Arial" w:hAnsi="Arial" w:cs="Arial"/>
                <w:sz w:val="16"/>
                <w:szCs w:val="16"/>
              </w:rPr>
              <w:t>Text NCV</w:t>
            </w:r>
          </w:p>
        </w:tc>
      </w:tr>
      <w:tr w:rsidR="00FA6C9A" w:rsidRPr="00B371BC" w:rsidTr="00FC6682">
        <w:tc>
          <w:tcPr>
            <w:tcW w:w="2376" w:type="dxa"/>
            <w:tcBorders>
              <w:left w:val="thinThickSmallGap" w:sz="12" w:space="0" w:color="auto"/>
              <w:right w:val="thinThickSmallGap" w:sz="12" w:space="0" w:color="auto"/>
            </w:tcBorders>
          </w:tcPr>
          <w:p w:rsidR="00FA6C9A" w:rsidRPr="00FA6C9A" w:rsidRDefault="00FA6C9A" w:rsidP="00FC6682">
            <w:pPr>
              <w:autoSpaceDE w:val="0"/>
              <w:autoSpaceDN w:val="0"/>
              <w:adjustRightInd w:val="0"/>
              <w:spacing w:after="0"/>
              <w:rPr>
                <w:rFonts w:ascii="Arial" w:hAnsi="Arial" w:cs="Arial"/>
                <w:b/>
                <w:sz w:val="20"/>
                <w:szCs w:val="20"/>
              </w:rPr>
            </w:pPr>
            <w:r w:rsidRPr="00B371BC">
              <w:rPr>
                <w:rFonts w:ascii="Arial" w:hAnsi="Arial" w:cs="Arial"/>
                <w:b/>
                <w:sz w:val="20"/>
                <w:szCs w:val="20"/>
              </w:rPr>
              <w:t xml:space="preserve">3. </w:t>
            </w:r>
            <w:r w:rsidRPr="00B371BC">
              <w:rPr>
                <w:rFonts w:ascii="Arial" w:hAnsi="Arial" w:cs="Arial"/>
                <w:b/>
                <w:bCs/>
                <w:iCs/>
                <w:caps/>
                <w:sz w:val="20"/>
                <w:szCs w:val="20"/>
                <w:lang w:val="pl-PL"/>
              </w:rPr>
              <w:t>Byť človekom</w:t>
            </w:r>
          </w:p>
        </w:tc>
        <w:tc>
          <w:tcPr>
            <w:tcW w:w="2410" w:type="dxa"/>
            <w:tcBorders>
              <w:left w:val="thinThickSmallGap" w:sz="12" w:space="0" w:color="auto"/>
              <w:right w:val="thinThickSmallGap" w:sz="12" w:space="0" w:color="auto"/>
            </w:tcBorders>
          </w:tcPr>
          <w:p w:rsidR="00FA6C9A" w:rsidRDefault="00FA6C9A" w:rsidP="00FC6682">
            <w:pPr>
              <w:spacing w:after="0"/>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 xml:space="preserve">Dataprojektor </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Pr>
                <w:rFonts w:ascii="Arial" w:hAnsi="Arial" w:cs="Arial"/>
                <w:sz w:val="16"/>
                <w:szCs w:val="16"/>
              </w:rPr>
              <w:t>Tabuľa</w:t>
            </w:r>
          </w:p>
        </w:tc>
        <w:tc>
          <w:tcPr>
            <w:tcW w:w="1328"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Fólie</w:t>
            </w:r>
          </w:p>
        </w:tc>
        <w:tc>
          <w:tcPr>
            <w:tcW w:w="2132"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Texty rôznych modlitieb</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Sväté písmo</w:t>
            </w:r>
          </w:p>
          <w:p w:rsidR="00FA6C9A" w:rsidRPr="00B371BC" w:rsidRDefault="00FA6C9A" w:rsidP="00FC6682">
            <w:pPr>
              <w:spacing w:after="0"/>
              <w:rPr>
                <w:rFonts w:ascii="Arial" w:hAnsi="Arial" w:cs="Arial"/>
                <w:sz w:val="16"/>
                <w:szCs w:val="16"/>
              </w:rPr>
            </w:pPr>
            <w:r>
              <w:rPr>
                <w:rFonts w:ascii="Arial" w:hAnsi="Arial" w:cs="Arial"/>
                <w:sz w:val="16"/>
                <w:szCs w:val="16"/>
              </w:rPr>
              <w:t>Text blahoslavenstiev</w:t>
            </w:r>
          </w:p>
        </w:tc>
      </w:tr>
      <w:tr w:rsidR="00FA6C9A" w:rsidRPr="00B371BC" w:rsidTr="00FC6682">
        <w:tc>
          <w:tcPr>
            <w:tcW w:w="23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8"/>
                <w:szCs w:val="18"/>
              </w:rPr>
            </w:pPr>
            <w:r w:rsidRPr="00B371BC">
              <w:rPr>
                <w:rFonts w:ascii="Arial" w:hAnsi="Arial" w:cs="Arial"/>
                <w:b/>
                <w:sz w:val="20"/>
                <w:szCs w:val="20"/>
              </w:rPr>
              <w:t xml:space="preserve">4. </w:t>
            </w:r>
            <w:r w:rsidRPr="00B371BC">
              <w:rPr>
                <w:rFonts w:ascii="Arial" w:hAnsi="Arial" w:cs="Arial"/>
                <w:b/>
                <w:bCs/>
                <w:iCs/>
                <w:caps/>
                <w:sz w:val="20"/>
                <w:szCs w:val="20"/>
                <w:lang w:val="pl-PL"/>
              </w:rPr>
              <w:t>Na ceste k osobnosti – šance a riziká</w:t>
            </w:r>
          </w:p>
        </w:tc>
        <w:tc>
          <w:tcPr>
            <w:tcW w:w="2410"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CD - a DVD- prehrávač</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Pr>
                <w:rFonts w:ascii="Arial" w:hAnsi="Arial" w:cs="Arial"/>
                <w:sz w:val="16"/>
                <w:szCs w:val="16"/>
              </w:rPr>
              <w:t>Tabuľa</w:t>
            </w:r>
          </w:p>
        </w:tc>
        <w:tc>
          <w:tcPr>
            <w:tcW w:w="1328"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Fólie</w:t>
            </w:r>
          </w:p>
          <w:p w:rsidR="00FA6C9A" w:rsidRPr="00B371BC" w:rsidRDefault="00FA6C9A" w:rsidP="00FC6682">
            <w:pPr>
              <w:spacing w:after="0"/>
              <w:rPr>
                <w:rFonts w:ascii="Arial" w:hAnsi="Arial" w:cs="Arial"/>
                <w:color w:val="C0C0C0"/>
                <w:sz w:val="16"/>
                <w:szCs w:val="16"/>
              </w:rPr>
            </w:pPr>
          </w:p>
        </w:tc>
        <w:tc>
          <w:tcPr>
            <w:tcW w:w="2132"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Sväté Písmo</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Práca s obrazom</w:t>
            </w:r>
          </w:p>
        </w:tc>
      </w:tr>
      <w:tr w:rsidR="00FA6C9A" w:rsidRPr="00B371BC" w:rsidTr="00FC6682">
        <w:tc>
          <w:tcPr>
            <w:tcW w:w="23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b/>
                <w:sz w:val="20"/>
                <w:szCs w:val="20"/>
              </w:rPr>
            </w:pPr>
            <w:r w:rsidRPr="00B371BC">
              <w:rPr>
                <w:rFonts w:ascii="Arial" w:hAnsi="Arial" w:cs="Arial"/>
                <w:b/>
                <w:sz w:val="20"/>
                <w:szCs w:val="20"/>
              </w:rPr>
              <w:t xml:space="preserve">5. </w:t>
            </w:r>
            <w:r w:rsidRPr="00B371BC">
              <w:rPr>
                <w:rFonts w:ascii="Arial" w:hAnsi="Arial" w:cs="Arial"/>
                <w:b/>
                <w:bCs/>
                <w:iCs/>
                <w:caps/>
                <w:sz w:val="20"/>
                <w:szCs w:val="20"/>
                <w:lang w:val="pl-PL"/>
              </w:rPr>
              <w:t>Boh a človek</w:t>
            </w:r>
          </w:p>
        </w:tc>
        <w:tc>
          <w:tcPr>
            <w:tcW w:w="2410"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 xml:space="preserve">Dataprojektor </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Pr>
                <w:rFonts w:ascii="Arial" w:hAnsi="Arial" w:cs="Arial"/>
                <w:sz w:val="16"/>
                <w:szCs w:val="16"/>
              </w:rPr>
              <w:t>Fólie</w:t>
            </w:r>
          </w:p>
        </w:tc>
        <w:tc>
          <w:tcPr>
            <w:tcW w:w="2132"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Texty rôznych modlitieb</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Videokazeta „Vážim si ťa láska“</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Sväté písmo</w:t>
            </w:r>
          </w:p>
        </w:tc>
      </w:tr>
      <w:tr w:rsidR="00FA6C9A" w:rsidRPr="00B371BC" w:rsidTr="00FC6682">
        <w:tc>
          <w:tcPr>
            <w:tcW w:w="23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b/>
                <w:sz w:val="20"/>
                <w:szCs w:val="20"/>
              </w:rPr>
            </w:pPr>
            <w:r w:rsidRPr="00B371BC">
              <w:rPr>
                <w:rFonts w:ascii="Arial" w:hAnsi="Arial" w:cs="Arial"/>
                <w:b/>
                <w:sz w:val="20"/>
                <w:szCs w:val="20"/>
              </w:rPr>
              <w:t xml:space="preserve">6. </w:t>
            </w:r>
            <w:r w:rsidRPr="00B371BC">
              <w:rPr>
                <w:rFonts w:ascii="Arial" w:hAnsi="Arial" w:cs="Arial"/>
                <w:b/>
                <w:bCs/>
                <w:caps/>
                <w:sz w:val="20"/>
                <w:szCs w:val="20"/>
                <w:lang w:val="pl-PL"/>
              </w:rPr>
              <w:t>Človek v spoločenstve</w:t>
            </w:r>
          </w:p>
        </w:tc>
        <w:tc>
          <w:tcPr>
            <w:tcW w:w="2410"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 xml:space="preserve">Dataprojektor </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PC</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Fólie</w:t>
            </w:r>
          </w:p>
          <w:p w:rsidR="00FA6C9A" w:rsidRPr="00B371BC" w:rsidRDefault="00FA6C9A" w:rsidP="00FC6682">
            <w:pPr>
              <w:spacing w:after="0"/>
              <w:rPr>
                <w:rFonts w:ascii="Arial" w:hAnsi="Arial" w:cs="Arial"/>
                <w:sz w:val="16"/>
                <w:szCs w:val="16"/>
              </w:rPr>
            </w:pPr>
          </w:p>
        </w:tc>
        <w:tc>
          <w:tcPr>
            <w:tcW w:w="2132" w:type="dxa"/>
            <w:tcBorders>
              <w:left w:val="thinThickSmallGap" w:sz="12" w:space="0" w:color="auto"/>
              <w:right w:val="thinThickSmallGap" w:sz="12" w:space="0" w:color="auto"/>
            </w:tcBorders>
          </w:tcPr>
          <w:p w:rsidR="00FA6C9A" w:rsidRPr="00B371BC" w:rsidRDefault="00FA6C9A" w:rsidP="00FC6682">
            <w:pPr>
              <w:spacing w:after="0"/>
              <w:rPr>
                <w:rFonts w:ascii="Arial" w:hAnsi="Arial" w:cs="Arial"/>
                <w:sz w:val="16"/>
                <w:szCs w:val="16"/>
              </w:rPr>
            </w:pPr>
            <w:r w:rsidRPr="00B371BC">
              <w:rPr>
                <w:rFonts w:ascii="Arial" w:hAnsi="Arial" w:cs="Arial"/>
                <w:sz w:val="16"/>
                <w:szCs w:val="16"/>
              </w:rPr>
              <w:t>Internet</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Texty rôznych modlitieb</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Sväté písmo</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Práca s obrazom</w:t>
            </w:r>
          </w:p>
          <w:p w:rsidR="00FA6C9A" w:rsidRPr="00B371BC" w:rsidRDefault="00FA6C9A" w:rsidP="00FC6682">
            <w:pPr>
              <w:spacing w:after="0"/>
              <w:rPr>
                <w:rFonts w:ascii="Arial" w:hAnsi="Arial" w:cs="Arial"/>
                <w:sz w:val="16"/>
                <w:szCs w:val="16"/>
              </w:rPr>
            </w:pPr>
            <w:r w:rsidRPr="00B371BC">
              <w:rPr>
                <w:rFonts w:ascii="Arial" w:hAnsi="Arial" w:cs="Arial"/>
                <w:sz w:val="16"/>
                <w:szCs w:val="16"/>
              </w:rPr>
              <w:t>Videokazeta „Vážim si ťa láska“</w:t>
            </w:r>
          </w:p>
        </w:tc>
      </w:tr>
      <w:tr w:rsidR="00FC6682" w:rsidRPr="00B371BC" w:rsidTr="00FC6682">
        <w:tc>
          <w:tcPr>
            <w:tcW w:w="23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b/>
                <w:sz w:val="20"/>
                <w:szCs w:val="20"/>
              </w:rPr>
            </w:pPr>
            <w:r>
              <w:rPr>
                <w:rFonts w:ascii="Arial" w:hAnsi="Arial" w:cs="Arial"/>
                <w:b/>
                <w:sz w:val="20"/>
                <w:szCs w:val="20"/>
              </w:rPr>
              <w:t>7. MOJE HODNOTY</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val="restart"/>
            <w:tcBorders>
              <w:left w:val="thinThickSmallGap" w:sz="12" w:space="0" w:color="auto"/>
              <w:right w:val="thinThickSmallGap" w:sz="12" w:space="0" w:color="auto"/>
            </w:tcBorders>
          </w:tcPr>
          <w:p w:rsidR="00FC6682" w:rsidRPr="003302AA" w:rsidRDefault="00FC6682" w:rsidP="00FC6682">
            <w:pPr>
              <w:spacing w:after="0"/>
              <w:rPr>
                <w:rFonts w:ascii="Arial" w:hAnsi="Arial" w:cs="Arial"/>
                <w:sz w:val="16"/>
              </w:rPr>
            </w:pPr>
            <w:r w:rsidRPr="003302AA">
              <w:rPr>
                <w:rFonts w:ascii="Arial" w:hAnsi="Arial" w:cs="Arial"/>
                <w:sz w:val="16"/>
              </w:rPr>
              <w:t>práca v skupinách</w:t>
            </w:r>
          </w:p>
          <w:p w:rsidR="00FC6682" w:rsidRPr="003302AA" w:rsidRDefault="00FC6682" w:rsidP="00FC6682">
            <w:pPr>
              <w:spacing w:after="0"/>
              <w:rPr>
                <w:rFonts w:ascii="Arial" w:hAnsi="Arial" w:cs="Arial"/>
                <w:sz w:val="16"/>
              </w:rPr>
            </w:pPr>
            <w:r w:rsidRPr="003302AA">
              <w:rPr>
                <w:rFonts w:ascii="Arial" w:hAnsi="Arial" w:cs="Arial"/>
                <w:sz w:val="16"/>
              </w:rPr>
              <w:t>-kreslenie, hra, rozhovor, riešenie úloh v pracovnom zošite</w:t>
            </w:r>
          </w:p>
          <w:p w:rsidR="00FC6682" w:rsidRPr="003302AA" w:rsidRDefault="00FC6682" w:rsidP="00FC6682">
            <w:pPr>
              <w:spacing w:after="0"/>
              <w:rPr>
                <w:rFonts w:ascii="Arial" w:hAnsi="Arial" w:cs="Arial"/>
                <w:sz w:val="16"/>
              </w:rPr>
            </w:pPr>
            <w:r w:rsidRPr="003302AA">
              <w:rPr>
                <w:rFonts w:ascii="Arial" w:hAnsi="Arial" w:cs="Arial"/>
                <w:sz w:val="16"/>
              </w:rPr>
              <w:t>- práca s obrazom, práca s textom, rozbor textu</w:t>
            </w:r>
          </w:p>
          <w:p w:rsidR="00FC6682" w:rsidRPr="003302AA" w:rsidRDefault="00FC6682" w:rsidP="00FC6682">
            <w:pPr>
              <w:spacing w:after="0"/>
              <w:rPr>
                <w:rFonts w:ascii="Arial" w:hAnsi="Arial" w:cs="Arial"/>
                <w:sz w:val="16"/>
              </w:rPr>
            </w:pPr>
            <w:r w:rsidRPr="003302AA">
              <w:rPr>
                <w:rFonts w:ascii="Arial" w:hAnsi="Arial" w:cs="Arial"/>
                <w:sz w:val="16"/>
              </w:rPr>
              <w:t>-brainstorming, dialóg</w:t>
            </w:r>
          </w:p>
          <w:p w:rsidR="00FC6682" w:rsidRPr="003302AA" w:rsidRDefault="00FC6682" w:rsidP="00FC6682">
            <w:pPr>
              <w:spacing w:after="0"/>
              <w:rPr>
                <w:rFonts w:ascii="Arial" w:hAnsi="Arial" w:cs="Arial"/>
                <w:sz w:val="16"/>
              </w:rPr>
            </w:pPr>
            <w:r w:rsidRPr="003302AA">
              <w:rPr>
                <w:rFonts w:ascii="Arial" w:hAnsi="Arial" w:cs="Arial"/>
                <w:sz w:val="16"/>
              </w:rPr>
              <w:t>-práca so symbolmy, práca so svätým písmom</w:t>
            </w:r>
          </w:p>
          <w:p w:rsidR="00FC6682" w:rsidRPr="00B371BC" w:rsidRDefault="00FC6682" w:rsidP="00FC6682">
            <w:pPr>
              <w:spacing w:after="0"/>
              <w:rPr>
                <w:rFonts w:ascii="Arial" w:hAnsi="Arial" w:cs="Arial"/>
                <w:sz w:val="16"/>
                <w:szCs w:val="16"/>
              </w:rPr>
            </w:pPr>
            <w:r w:rsidRPr="003302AA">
              <w:rPr>
                <w:rFonts w:ascii="Arial" w:hAnsi="Arial" w:cs="Arial"/>
                <w:sz w:val="16"/>
              </w:rPr>
              <w:t>-riešenie problémov</w:t>
            </w:r>
          </w:p>
        </w:tc>
      </w:tr>
      <w:tr w:rsidR="00FC6682" w:rsidRPr="00B371BC" w:rsidTr="00FC6682">
        <w:tc>
          <w:tcPr>
            <w:tcW w:w="2376"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t>8. HODNOTY ŽIVOTA</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p>
        </w:tc>
      </w:tr>
      <w:tr w:rsidR="00FC6682" w:rsidRPr="00B371BC" w:rsidTr="00FC6682">
        <w:tc>
          <w:tcPr>
            <w:tcW w:w="2376"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t>9. ŠÍRENIE KRESŤANSKÝCH HODNÔT V EUROPE</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p>
        </w:tc>
      </w:tr>
      <w:tr w:rsidR="00FC6682" w:rsidRPr="00B371BC" w:rsidTr="00FC6682">
        <w:tc>
          <w:tcPr>
            <w:tcW w:w="2376"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t>10. KRESŤANSKÉ HODNOTY V SPOLOČNOSTI</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p>
        </w:tc>
      </w:tr>
      <w:tr w:rsidR="00FC6682" w:rsidRPr="00B371BC" w:rsidTr="00FC6682">
        <w:tc>
          <w:tcPr>
            <w:tcW w:w="2376"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lastRenderedPageBreak/>
              <w:t>12.PRAMENE PLNOHODNOTNÉHO ŽIVOTA</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p>
        </w:tc>
      </w:tr>
      <w:tr w:rsidR="00FC6682" w:rsidRPr="00B371BC" w:rsidTr="00FC6682">
        <w:tc>
          <w:tcPr>
            <w:tcW w:w="2376" w:type="dxa"/>
            <w:tcBorders>
              <w:left w:val="thinThickSmallGap" w:sz="12" w:space="0" w:color="auto"/>
              <w:right w:val="thinThickSmallGap" w:sz="12" w:space="0" w:color="auto"/>
            </w:tcBorders>
          </w:tcPr>
          <w:p w:rsidR="00FC6682" w:rsidRDefault="00FC6682" w:rsidP="00FC6682">
            <w:pPr>
              <w:spacing w:after="0"/>
              <w:rPr>
                <w:rFonts w:ascii="Arial" w:hAnsi="Arial" w:cs="Arial"/>
                <w:b/>
                <w:sz w:val="20"/>
                <w:szCs w:val="20"/>
              </w:rPr>
            </w:pPr>
            <w:r>
              <w:rPr>
                <w:rFonts w:ascii="Arial" w:hAnsi="Arial" w:cs="Arial"/>
                <w:b/>
                <w:sz w:val="20"/>
                <w:szCs w:val="20"/>
              </w:rPr>
              <w:t>13.PLNOSŤ ŽIVOTA</w:t>
            </w:r>
          </w:p>
        </w:tc>
        <w:tc>
          <w:tcPr>
            <w:tcW w:w="2410"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Luscoň, J.: Ste zrodení pre let. Učebnica náboženstva pre 1. ročník stredných škôl. Spolok svätého Vojtecha, 2001.</w:t>
            </w:r>
          </w:p>
        </w:tc>
        <w:tc>
          <w:tcPr>
            <w:tcW w:w="1276"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 xml:space="preserve">Dataprojektor </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PC</w:t>
            </w:r>
          </w:p>
          <w:p w:rsidR="00FC6682" w:rsidRPr="00B371BC" w:rsidRDefault="00FC6682" w:rsidP="00FC6682">
            <w:pPr>
              <w:spacing w:after="0"/>
              <w:rPr>
                <w:rFonts w:ascii="Arial" w:hAnsi="Arial" w:cs="Arial"/>
                <w:sz w:val="16"/>
                <w:szCs w:val="16"/>
              </w:rPr>
            </w:pPr>
            <w:r w:rsidRPr="00B371BC">
              <w:rPr>
                <w:rFonts w:ascii="Arial" w:hAnsi="Arial" w:cs="Arial"/>
                <w:sz w:val="16"/>
                <w:szCs w:val="16"/>
              </w:rPr>
              <w:t>Tabuľa</w:t>
            </w:r>
          </w:p>
        </w:tc>
        <w:tc>
          <w:tcPr>
            <w:tcW w:w="1328" w:type="dxa"/>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r w:rsidRPr="00B371BC">
              <w:rPr>
                <w:rFonts w:ascii="Arial" w:hAnsi="Arial" w:cs="Arial"/>
                <w:sz w:val="16"/>
                <w:szCs w:val="16"/>
              </w:rPr>
              <w:t>Fólie</w:t>
            </w:r>
          </w:p>
          <w:p w:rsidR="00FC6682" w:rsidRPr="00B371BC" w:rsidRDefault="00FC6682" w:rsidP="00FC6682">
            <w:pPr>
              <w:spacing w:after="0"/>
              <w:rPr>
                <w:rFonts w:ascii="Arial" w:hAnsi="Arial" w:cs="Arial"/>
                <w:sz w:val="16"/>
                <w:szCs w:val="16"/>
              </w:rPr>
            </w:pPr>
          </w:p>
        </w:tc>
        <w:tc>
          <w:tcPr>
            <w:tcW w:w="2132" w:type="dxa"/>
            <w:vMerge/>
            <w:tcBorders>
              <w:left w:val="thinThickSmallGap" w:sz="12" w:space="0" w:color="auto"/>
              <w:right w:val="thinThickSmallGap" w:sz="12" w:space="0" w:color="auto"/>
            </w:tcBorders>
          </w:tcPr>
          <w:p w:rsidR="00FC6682" w:rsidRPr="00B371BC" w:rsidRDefault="00FC6682" w:rsidP="00FC6682">
            <w:pPr>
              <w:spacing w:after="0"/>
              <w:rPr>
                <w:rFonts w:ascii="Arial" w:hAnsi="Arial" w:cs="Arial"/>
                <w:sz w:val="16"/>
                <w:szCs w:val="16"/>
              </w:rPr>
            </w:pPr>
          </w:p>
        </w:tc>
      </w:tr>
    </w:tbl>
    <w:p w:rsidR="00F3375F" w:rsidRPr="00356DB7" w:rsidRDefault="00F3375F" w:rsidP="00D6604C">
      <w:pPr>
        <w:pStyle w:val="odsek"/>
        <w:numPr>
          <w:ilvl w:val="0"/>
          <w:numId w:val="0"/>
        </w:numPr>
        <w:ind w:left="-540"/>
        <w:rPr>
          <w:rFonts w:ascii="Arial" w:hAnsi="Arial" w:cs="Arial"/>
          <w:sz w:val="20"/>
          <w:szCs w:val="20"/>
        </w:rPr>
      </w:pPr>
    </w:p>
    <w:p w:rsidR="00FA6C9A" w:rsidRDefault="00FA6C9A"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D6604C">
      <w:pPr>
        <w:autoSpaceDE w:val="0"/>
        <w:autoSpaceDN w:val="0"/>
        <w:adjustRightInd w:val="0"/>
        <w:ind w:left="-540" w:right="-676"/>
        <w:jc w:val="both"/>
      </w:pPr>
    </w:p>
    <w:p w:rsidR="00762483" w:rsidRDefault="00762483" w:rsidP="00762483">
      <w:pPr>
        <w:autoSpaceDE w:val="0"/>
        <w:autoSpaceDN w:val="0"/>
        <w:adjustRightInd w:val="0"/>
        <w:ind w:right="-676"/>
        <w:jc w:val="both"/>
        <w:sectPr w:rsidR="00762483" w:rsidSect="00DA0C85">
          <w:pgSz w:w="11906" w:h="16838"/>
          <w:pgMar w:top="1418" w:right="1418" w:bottom="1418" w:left="1418" w:header="709" w:footer="709" w:gutter="0"/>
          <w:cols w:space="708"/>
          <w:docGrid w:linePitch="360"/>
        </w:sectPr>
      </w:pPr>
    </w:p>
    <w:tbl>
      <w:tblPr>
        <w:tblpPr w:leftFromText="141" w:rightFromText="141" w:vertAnchor="text" w:horzAnchor="margin" w:tblpY="-697"/>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817"/>
        <w:gridCol w:w="1750"/>
        <w:gridCol w:w="3734"/>
        <w:gridCol w:w="2563"/>
        <w:gridCol w:w="1983"/>
        <w:gridCol w:w="2235"/>
      </w:tblGrid>
      <w:tr w:rsidR="00762483" w:rsidRPr="00B371BC" w:rsidTr="00762483">
        <w:trPr>
          <w:trHeight w:val="482"/>
        </w:trPr>
        <w:tc>
          <w:tcPr>
            <w:tcW w:w="804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62483" w:rsidRPr="00B371BC" w:rsidRDefault="00762483" w:rsidP="00762483">
            <w:pPr>
              <w:rPr>
                <w:rFonts w:ascii="Arial" w:hAnsi="Arial" w:cs="Arial"/>
                <w:b/>
                <w:sz w:val="28"/>
                <w:szCs w:val="28"/>
              </w:rPr>
            </w:pPr>
            <w:r w:rsidRPr="00B371BC">
              <w:rPr>
                <w:rFonts w:ascii="Arial" w:hAnsi="Arial" w:cs="Arial"/>
                <w:b/>
                <w:sz w:val="18"/>
                <w:szCs w:val="18"/>
              </w:rPr>
              <w:lastRenderedPageBreak/>
              <w:t xml:space="preserve">ROZPIS  UČIVA PREDMETU:   </w:t>
            </w:r>
            <w:r w:rsidRPr="00B371BC">
              <w:rPr>
                <w:rFonts w:ascii="Arial" w:hAnsi="Arial" w:cs="Arial"/>
                <w:b/>
              </w:rPr>
              <w:t>NÁBOŽENSKÁ VÝCHOVA</w:t>
            </w:r>
            <w:r>
              <w:rPr>
                <w:rFonts w:ascii="Arial" w:hAnsi="Arial" w:cs="Arial"/>
                <w:b/>
              </w:rPr>
              <w:t>- prvý ročník</w:t>
            </w:r>
          </w:p>
        </w:tc>
        <w:tc>
          <w:tcPr>
            <w:tcW w:w="678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762483" w:rsidRPr="00B371BC" w:rsidRDefault="00762483" w:rsidP="00762483">
            <w:pPr>
              <w:ind w:left="108"/>
              <w:rPr>
                <w:rFonts w:ascii="Arial" w:hAnsi="Arial" w:cs="Arial"/>
                <w:b/>
              </w:rPr>
            </w:pPr>
            <w:r w:rsidRPr="00B371BC">
              <w:rPr>
                <w:rFonts w:ascii="Arial" w:hAnsi="Arial" w:cs="Arial"/>
                <w:b/>
              </w:rPr>
              <w:t>1 hodina týždenne, spolu 33 vyučovacích hodín</w:t>
            </w:r>
          </w:p>
        </w:tc>
      </w:tr>
      <w:tr w:rsidR="00762483" w:rsidRPr="00B371BC" w:rsidTr="00762483">
        <w:trPr>
          <w:trHeight w:val="489"/>
        </w:trPr>
        <w:tc>
          <w:tcPr>
            <w:tcW w:w="174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62483" w:rsidRPr="00B371BC" w:rsidRDefault="00762483" w:rsidP="00762483">
            <w:pPr>
              <w:rPr>
                <w:rFonts w:ascii="Arial" w:hAnsi="Arial" w:cs="Arial"/>
                <w:b/>
                <w:sz w:val="18"/>
                <w:szCs w:val="18"/>
              </w:rPr>
            </w:pPr>
            <w:r w:rsidRPr="00B371BC">
              <w:rPr>
                <w:rFonts w:ascii="Arial" w:hAnsi="Arial" w:cs="Arial"/>
                <w:b/>
                <w:sz w:val="18"/>
                <w:szCs w:val="18"/>
              </w:rPr>
              <w:t>Názov tematického celku</w:t>
            </w:r>
          </w:p>
          <w:p w:rsidR="00762483" w:rsidRPr="00B371BC" w:rsidRDefault="00762483" w:rsidP="00762483">
            <w:pPr>
              <w:rPr>
                <w:rFonts w:ascii="Arial" w:hAnsi="Arial" w:cs="Arial"/>
                <w:b/>
                <w:sz w:val="18"/>
                <w:szCs w:val="18"/>
              </w:rPr>
            </w:pPr>
            <w:r w:rsidRPr="00B371BC">
              <w:rPr>
                <w:rFonts w:ascii="Arial" w:hAnsi="Arial" w:cs="Arial"/>
                <w:b/>
                <w:sz w:val="18"/>
                <w:szCs w:val="18"/>
              </w:rPr>
              <w:t xml:space="preserve">Témy </w:t>
            </w:r>
          </w:p>
        </w:tc>
        <w:tc>
          <w:tcPr>
            <w:tcW w:w="81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62483" w:rsidRPr="00B371BC" w:rsidRDefault="00762483" w:rsidP="00762483">
            <w:pPr>
              <w:rPr>
                <w:rFonts w:ascii="Arial" w:hAnsi="Arial" w:cs="Arial"/>
                <w:b/>
                <w:sz w:val="16"/>
                <w:szCs w:val="16"/>
              </w:rPr>
            </w:pPr>
            <w:r w:rsidRPr="00B371BC">
              <w:rPr>
                <w:rFonts w:ascii="Arial" w:hAnsi="Arial" w:cs="Arial"/>
                <w:b/>
                <w:sz w:val="16"/>
                <w:szCs w:val="16"/>
              </w:rPr>
              <w:t>Hodiny</w:t>
            </w:r>
          </w:p>
        </w:tc>
        <w:tc>
          <w:tcPr>
            <w:tcW w:w="17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62483" w:rsidRPr="00B371BC" w:rsidRDefault="00762483" w:rsidP="00762483">
            <w:pPr>
              <w:jc w:val="center"/>
              <w:rPr>
                <w:rFonts w:ascii="Arial" w:hAnsi="Arial" w:cs="Arial"/>
                <w:b/>
                <w:sz w:val="18"/>
                <w:szCs w:val="18"/>
              </w:rPr>
            </w:pPr>
            <w:r w:rsidRPr="00B371BC">
              <w:rPr>
                <w:rFonts w:ascii="Arial" w:hAnsi="Arial" w:cs="Arial"/>
                <w:b/>
                <w:sz w:val="18"/>
                <w:szCs w:val="18"/>
              </w:rPr>
              <w:t xml:space="preserve">Medzipredmetové </w:t>
            </w:r>
          </w:p>
          <w:p w:rsidR="00762483" w:rsidRPr="00B371BC" w:rsidRDefault="00762483" w:rsidP="00762483">
            <w:pPr>
              <w:jc w:val="center"/>
              <w:rPr>
                <w:rFonts w:ascii="Arial" w:hAnsi="Arial" w:cs="Arial"/>
                <w:b/>
                <w:sz w:val="18"/>
                <w:szCs w:val="18"/>
              </w:rPr>
            </w:pPr>
            <w:r w:rsidRPr="00B371BC">
              <w:rPr>
                <w:rFonts w:ascii="Arial" w:hAnsi="Arial" w:cs="Arial"/>
                <w:b/>
                <w:sz w:val="18"/>
                <w:szCs w:val="18"/>
              </w:rPr>
              <w:t>vzťahy</w:t>
            </w:r>
          </w:p>
        </w:tc>
        <w:tc>
          <w:tcPr>
            <w:tcW w:w="373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62483" w:rsidRPr="00B371BC" w:rsidRDefault="00762483" w:rsidP="00762483">
            <w:pPr>
              <w:jc w:val="center"/>
              <w:rPr>
                <w:rFonts w:ascii="Arial" w:hAnsi="Arial" w:cs="Arial"/>
                <w:b/>
                <w:sz w:val="18"/>
                <w:szCs w:val="18"/>
              </w:rPr>
            </w:pPr>
            <w:r w:rsidRPr="00B371BC">
              <w:rPr>
                <w:rFonts w:ascii="Arial" w:hAnsi="Arial" w:cs="Arial"/>
                <w:b/>
                <w:sz w:val="18"/>
                <w:szCs w:val="18"/>
              </w:rPr>
              <w:t>Očakávané</w:t>
            </w:r>
          </w:p>
          <w:p w:rsidR="00762483" w:rsidRPr="00B371BC" w:rsidRDefault="00762483" w:rsidP="00762483">
            <w:pPr>
              <w:jc w:val="center"/>
              <w:rPr>
                <w:rFonts w:ascii="Arial" w:hAnsi="Arial" w:cs="Arial"/>
                <w:b/>
                <w:sz w:val="18"/>
                <w:szCs w:val="18"/>
              </w:rPr>
            </w:pPr>
            <w:r w:rsidRPr="00B371BC">
              <w:rPr>
                <w:rFonts w:ascii="Arial" w:hAnsi="Arial" w:cs="Arial"/>
                <w:b/>
                <w:sz w:val="18"/>
                <w:szCs w:val="18"/>
              </w:rPr>
              <w:t>vzdelávacie výstupy</w:t>
            </w:r>
          </w:p>
        </w:tc>
        <w:tc>
          <w:tcPr>
            <w:tcW w:w="256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62483" w:rsidRPr="00B371BC" w:rsidRDefault="00762483" w:rsidP="00762483">
            <w:pPr>
              <w:jc w:val="center"/>
              <w:rPr>
                <w:rFonts w:ascii="Arial" w:hAnsi="Arial" w:cs="Arial"/>
                <w:b/>
                <w:sz w:val="18"/>
                <w:szCs w:val="18"/>
              </w:rPr>
            </w:pPr>
            <w:r w:rsidRPr="00B371BC">
              <w:rPr>
                <w:rFonts w:ascii="Arial" w:hAnsi="Arial" w:cs="Arial"/>
                <w:b/>
                <w:sz w:val="18"/>
                <w:szCs w:val="18"/>
              </w:rPr>
              <w:t>Kritériá hodnotenia vzdelávacích výstupov</w:t>
            </w:r>
          </w:p>
        </w:tc>
        <w:tc>
          <w:tcPr>
            <w:tcW w:w="198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62483" w:rsidRPr="00B371BC" w:rsidRDefault="00762483" w:rsidP="00762483">
            <w:pPr>
              <w:jc w:val="center"/>
              <w:rPr>
                <w:rFonts w:ascii="Arial" w:hAnsi="Arial" w:cs="Arial"/>
                <w:b/>
                <w:sz w:val="18"/>
                <w:szCs w:val="18"/>
              </w:rPr>
            </w:pPr>
            <w:r w:rsidRPr="00B371BC">
              <w:rPr>
                <w:rFonts w:ascii="Arial" w:hAnsi="Arial" w:cs="Arial"/>
                <w:b/>
                <w:sz w:val="18"/>
                <w:szCs w:val="18"/>
              </w:rPr>
              <w:t>Metódy hodnotenia</w:t>
            </w:r>
          </w:p>
        </w:tc>
        <w:tc>
          <w:tcPr>
            <w:tcW w:w="223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62483" w:rsidRPr="00B371BC" w:rsidRDefault="00762483" w:rsidP="00762483">
            <w:pPr>
              <w:jc w:val="center"/>
              <w:rPr>
                <w:rFonts w:ascii="Arial" w:hAnsi="Arial" w:cs="Arial"/>
                <w:b/>
                <w:sz w:val="18"/>
                <w:szCs w:val="18"/>
              </w:rPr>
            </w:pPr>
            <w:r w:rsidRPr="00B371BC">
              <w:rPr>
                <w:rFonts w:ascii="Arial" w:hAnsi="Arial" w:cs="Arial"/>
                <w:b/>
                <w:sz w:val="18"/>
                <w:szCs w:val="18"/>
              </w:rPr>
              <w:t>Prostriedky hodnotenia</w:t>
            </w:r>
          </w:p>
        </w:tc>
      </w:tr>
      <w:tr w:rsidR="00762483" w:rsidRPr="00B371BC" w:rsidTr="00762483">
        <w:trPr>
          <w:trHeight w:val="125"/>
        </w:trPr>
        <w:tc>
          <w:tcPr>
            <w:tcW w:w="1743"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rPr>
                <w:rFonts w:ascii="Arial" w:hAnsi="Arial" w:cs="Arial"/>
                <w:b/>
                <w:sz w:val="16"/>
                <w:szCs w:val="16"/>
              </w:rPr>
            </w:pPr>
            <w:r w:rsidRPr="00FA6C9A">
              <w:rPr>
                <w:rFonts w:ascii="Arial" w:hAnsi="Arial" w:cs="Arial"/>
                <w:b/>
                <w:sz w:val="16"/>
                <w:szCs w:val="16"/>
              </w:rPr>
              <w:t>Hľadanie cesty</w:t>
            </w:r>
          </w:p>
        </w:tc>
        <w:tc>
          <w:tcPr>
            <w:tcW w:w="81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7</w:t>
            </w:r>
          </w:p>
        </w:tc>
        <w:tc>
          <w:tcPr>
            <w:tcW w:w="1750" w:type="dxa"/>
            <w:tcBorders>
              <w:top w:val="thinThickSmallGap" w:sz="12" w:space="0" w:color="auto"/>
              <w:left w:val="single" w:sz="12" w:space="0" w:color="auto"/>
              <w:bottom w:val="single" w:sz="12" w:space="0" w:color="auto"/>
              <w:right w:val="single" w:sz="12" w:space="0" w:color="auto"/>
            </w:tcBorders>
            <w:shd w:val="clear" w:color="auto" w:fill="CCFFFF"/>
          </w:tcPr>
          <w:p w:rsidR="00762483" w:rsidRDefault="00762483" w:rsidP="00875854">
            <w:pPr>
              <w:spacing w:after="0"/>
            </w:pPr>
          </w:p>
        </w:tc>
        <w:tc>
          <w:tcPr>
            <w:tcW w:w="3734" w:type="dxa"/>
            <w:tcBorders>
              <w:top w:val="thinThickSmallGap" w:sz="12" w:space="0" w:color="auto"/>
              <w:left w:val="single" w:sz="12" w:space="0" w:color="auto"/>
              <w:bottom w:val="single" w:sz="12" w:space="0" w:color="auto"/>
              <w:right w:val="single" w:sz="12" w:space="0" w:color="auto"/>
            </w:tcBorders>
            <w:shd w:val="clear" w:color="auto" w:fill="CCFFFF"/>
          </w:tcPr>
          <w:p w:rsidR="00762483" w:rsidRDefault="00762483" w:rsidP="00875854">
            <w:pPr>
              <w:tabs>
                <w:tab w:val="left" w:pos="3078"/>
              </w:tabs>
              <w:spacing w:after="0"/>
              <w:jc w:val="center"/>
            </w:pPr>
            <w:r w:rsidRPr="00B371BC">
              <w:rPr>
                <w:rFonts w:ascii="Arial" w:hAnsi="Arial" w:cs="Arial"/>
                <w:b/>
                <w:sz w:val="18"/>
                <w:szCs w:val="18"/>
              </w:rPr>
              <w:t>Žiak má:</w:t>
            </w:r>
          </w:p>
        </w:tc>
        <w:tc>
          <w:tcPr>
            <w:tcW w:w="2563"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62483" w:rsidRDefault="00762483" w:rsidP="00875854">
            <w:pPr>
              <w:tabs>
                <w:tab w:val="left" w:pos="3078"/>
              </w:tabs>
              <w:spacing w:after="0"/>
              <w:jc w:val="center"/>
            </w:pPr>
            <w:r w:rsidRPr="00B371BC">
              <w:rPr>
                <w:rFonts w:ascii="Arial" w:hAnsi="Arial" w:cs="Arial"/>
                <w:b/>
                <w:sz w:val="18"/>
                <w:szCs w:val="18"/>
              </w:rPr>
              <w:t>Žiak:</w:t>
            </w:r>
          </w:p>
        </w:tc>
        <w:tc>
          <w:tcPr>
            <w:tcW w:w="198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c>
          <w:tcPr>
            <w:tcW w:w="223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bCs/>
              </w:rPr>
            </w:pPr>
            <w:r w:rsidRPr="00FA6C9A">
              <w:rPr>
                <w:rFonts w:ascii="Arial" w:hAnsi="Arial" w:cs="Arial"/>
                <w:b/>
                <w:sz w:val="16"/>
                <w:szCs w:val="16"/>
              </w:rPr>
              <w:t>Naše cesty sa spojili</w:t>
            </w:r>
            <w:r w:rsidRPr="00FA6C9A">
              <w:rPr>
                <w:rFonts w:ascii="Arial" w:hAnsi="Arial" w:cs="Arial"/>
                <w:b/>
                <w:sz w:val="16"/>
                <w:szCs w:val="16"/>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spoznať svojich spolužiakov</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vedieť charakterizovať spolužiakov v skupine</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spoznal svojich spolužiakov</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frontálne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Cesta k druhým – komunikácia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zdôvodniť význam komunikácia a modlitby v živote človeka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uvedomiť si dôležitosť správnej komunikácie pre medziľudské vzťahy a vzťah k Bohu</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zdôvodnil základné prvky komunikácie pre medziľudské vzťahy</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frontálne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bCs/>
              </w:rPr>
            </w:pPr>
            <w:r w:rsidRPr="00FA6C9A">
              <w:rPr>
                <w:rFonts w:ascii="Arial" w:hAnsi="Arial" w:cs="Arial"/>
                <w:b/>
                <w:sz w:val="16"/>
                <w:szCs w:val="16"/>
              </w:rPr>
              <w:t>Komunikácia cez internet</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vysvetliť základné rozdiely medzi internetovou komunikáciou a tvarov v tvár</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popísať rôzne motivácie u človeka vedúce k chatovaniu</w:t>
            </w:r>
          </w:p>
          <w:p w:rsidR="00762483" w:rsidRPr="00B371BC" w:rsidRDefault="00762483" w:rsidP="00875854">
            <w:pPr>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vytvoril pravidlá správneho používania elektronickej komunikácie</w:t>
            </w:r>
          </w:p>
          <w:p w:rsidR="00762483" w:rsidRPr="00B371BC" w:rsidRDefault="00762483" w:rsidP="00875854">
            <w:pPr>
              <w:spacing w:after="0"/>
              <w:rPr>
                <w:rFonts w:ascii="Arial" w:hAnsi="Arial" w:cs="Arial"/>
                <w:sz w:val="16"/>
                <w:szCs w:val="16"/>
              </w:rPr>
            </w:pPr>
          </w:p>
          <w:p w:rsidR="00762483" w:rsidRPr="00B371BC" w:rsidRDefault="00762483" w:rsidP="00875854">
            <w:pPr>
              <w:spacing w:after="0"/>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Trojrozmernosť človeka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pomenovať a vysvetliť trojrozmernosť človeka</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vedel vysvetliť telesný, duševný a spirituálny rozmer v človeku</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Človek a jeho otázky</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-pomenovať otázky, ktoré najviac ovplyvňujú mladého človeka</w:t>
            </w:r>
          </w:p>
          <w:p w:rsidR="00762483" w:rsidRPr="00B371BC" w:rsidRDefault="00762483" w:rsidP="00875854">
            <w:pPr>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začal riešiť problémy dnešného mladého človeka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Zmysel života</w:t>
            </w:r>
            <w:r w:rsidRPr="00FA6C9A">
              <w:rPr>
                <w:rFonts w:ascii="Arial" w:hAnsi="Arial" w:cs="Arial"/>
                <w:b/>
                <w:sz w:val="16"/>
                <w:szCs w:val="16"/>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vysvetliť zmysel života človeka v kontexte Svätého Písma a na podklade učenia Katolíckej cirkvi</w:t>
            </w:r>
          </w:p>
          <w:p w:rsidR="00762483" w:rsidRPr="00B371BC" w:rsidRDefault="00762483" w:rsidP="00875854">
            <w:pPr>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vedel vysvetliť postoj zmysluplného konania v živote</w:t>
            </w:r>
          </w:p>
          <w:p w:rsidR="00762483" w:rsidRPr="00B371BC" w:rsidRDefault="00762483" w:rsidP="00875854">
            <w:pPr>
              <w:spacing w:after="0"/>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bCs/>
              </w:rPr>
            </w:pPr>
            <w:r w:rsidRPr="00FA6C9A">
              <w:rPr>
                <w:rFonts w:ascii="Arial" w:hAnsi="Arial" w:cs="Arial"/>
                <w:b/>
                <w:sz w:val="16"/>
                <w:szCs w:val="16"/>
              </w:rPr>
              <w:t>Človek – bytosť náboženská</w:t>
            </w:r>
            <w:r w:rsidRPr="00FA6C9A">
              <w:rPr>
                <w:b/>
                <w:bCs/>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na podklade KKC zdôvodniť vznik a potrebu náboženstva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charakterizovať jednotlivé prvky náboženstva</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vysvetlil pojmy religionistika, monoteizmus, polyteizmus</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rPr>
                <w:rFonts w:ascii="Arial" w:hAnsi="Arial" w:cs="Arial"/>
                <w:b/>
                <w:bCs/>
                <w:sz w:val="16"/>
                <w:szCs w:val="16"/>
                <w:lang w:val="pl-PL"/>
              </w:rPr>
            </w:pPr>
            <w:r w:rsidRPr="00FA6C9A">
              <w:rPr>
                <w:rFonts w:ascii="Arial" w:hAnsi="Arial" w:cs="Arial"/>
                <w:b/>
                <w:bCs/>
                <w:sz w:val="16"/>
                <w:szCs w:val="16"/>
                <w:lang w:val="pl-PL"/>
              </w:rPr>
              <w:t>Boh v ľudskom svete</w:t>
            </w:r>
          </w:p>
        </w:tc>
        <w:tc>
          <w:tcPr>
            <w:tcW w:w="817"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8</w:t>
            </w:r>
          </w:p>
        </w:tc>
        <w:tc>
          <w:tcPr>
            <w:tcW w:w="1750" w:type="dxa"/>
            <w:tcBorders>
              <w:top w:val="single" w:sz="12" w:space="0" w:color="auto"/>
              <w:left w:val="single" w:sz="12" w:space="0" w:color="auto"/>
              <w:bottom w:val="single" w:sz="12" w:space="0" w:color="auto"/>
              <w:right w:val="single" w:sz="12" w:space="0" w:color="auto"/>
            </w:tcBorders>
            <w:shd w:val="clear" w:color="auto" w:fill="CCFFFF"/>
          </w:tcPr>
          <w:p w:rsidR="00762483" w:rsidRDefault="00762483" w:rsidP="00875854">
            <w:pPr>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B371BC" w:rsidRDefault="00762483" w:rsidP="00875854">
            <w:pPr>
              <w:tabs>
                <w:tab w:val="left" w:pos="3078"/>
              </w:tabs>
              <w:spacing w:after="0"/>
              <w:rPr>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62483" w:rsidRPr="00B371BC" w:rsidRDefault="00762483" w:rsidP="00875854">
            <w:pPr>
              <w:tabs>
                <w:tab w:val="left" w:pos="3078"/>
              </w:tabs>
              <w:spacing w:after="0"/>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spacing w:after="0"/>
              <w:rPr>
                <w:rFonts w:ascii="Arial" w:hAnsi="Arial" w:cs="Arial"/>
                <w:b/>
                <w:sz w:val="16"/>
                <w:szCs w:val="16"/>
              </w:rPr>
            </w:pPr>
            <w:r w:rsidRPr="00FA6C9A">
              <w:rPr>
                <w:rFonts w:ascii="Arial" w:hAnsi="Arial" w:cs="Arial"/>
                <w:b/>
                <w:bCs/>
                <w:sz w:val="16"/>
                <w:szCs w:val="16"/>
                <w:lang w:val="pl-PL"/>
              </w:rPr>
              <w:t>Reč</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zdôvodniť význam ľudskej reči</w:t>
            </w:r>
          </w:p>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rozviť kultúru komunikácie, ktorej nástrojom je ľudská reč</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xml:space="preserve">- vedel  povedať rozdiel medzi pojmami jazyk a reč </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Metafora – reč viery</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vyjadriť skutočnosť metaforickou rečou</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lastRenderedPageBreak/>
              <w:t>- vnímať obraznú reč ako každodennú súčasť ľudskej reči a ako prostriedok na vyjadrenie niečoho, čo sa dá slovami ťažko vyjadriť</w:t>
            </w:r>
          </w:p>
          <w:p w:rsidR="00762483" w:rsidRPr="00B371BC" w:rsidRDefault="00762483" w:rsidP="00875854">
            <w:pPr>
              <w:tabs>
                <w:tab w:val="left" w:pos="3078"/>
              </w:tabs>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lastRenderedPageBreak/>
              <w:t>- uviedol príklad metaforického vyjadrenia vo Svätom Písme</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lang w:val="en-US"/>
              </w:rPr>
            </w:pPr>
            <w:r w:rsidRPr="00FA6C9A">
              <w:rPr>
                <w:rFonts w:ascii="Arial" w:hAnsi="Arial" w:cs="Arial"/>
                <w:b/>
                <w:sz w:val="16"/>
                <w:szCs w:val="16"/>
              </w:rPr>
              <w:t>Božie slovo v ľudskom slove</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rozlíšiť základné literárne žánre vo Svätom Písme</w:t>
            </w:r>
          </w:p>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uvedomiť si dôsledky nechápania literárnych žánrov vo Svätom Písme</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vedel vysvetliť a pomenovať základné literárne žánre vo Svätom Písme</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Vydať sa na  cestu – Abrahám</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analyzovať oslovenie Bohom a dôveru v Boha u Abraháma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oceniť hodnotu dôvery v medziľudských vzťahoch</w:t>
            </w:r>
          </w:p>
          <w:p w:rsidR="00762483" w:rsidRPr="00B371BC" w:rsidRDefault="00762483" w:rsidP="00875854">
            <w:pPr>
              <w:tabs>
                <w:tab w:val="left" w:pos="3078"/>
              </w:tabs>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správne analyzoval dôveru Boha u Abraháma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Počúvať Boha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charakterizovať zmluvu Boha s človekom a jej záväznosť</w:t>
            </w:r>
          </w:p>
          <w:p w:rsidR="00762483" w:rsidRPr="00B371BC" w:rsidRDefault="00762483" w:rsidP="00875854">
            <w:pPr>
              <w:tabs>
                <w:tab w:val="left" w:pos="3078"/>
              </w:tabs>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vedel definovať zmluvu Boha s človekom na poklade Dekalógu</w:t>
            </w:r>
          </w:p>
          <w:p w:rsidR="00762483" w:rsidRPr="00B371BC" w:rsidRDefault="00762483" w:rsidP="00875854">
            <w:pPr>
              <w:tabs>
                <w:tab w:val="left" w:pos="3078"/>
              </w:tabs>
              <w:spacing w:after="0"/>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Ísť vlastnou cestou – konflikt vo svedomí</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Default="00762483" w:rsidP="00875854">
            <w:pPr>
              <w:autoSpaceDE w:val="0"/>
              <w:autoSpaceDN w:val="0"/>
              <w:adjustRightInd w:val="0"/>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obhájiť posolstvo Dekalógu pre plnohodnotný život</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vnímať dodržiavanie a porušovanie Dekalógu v spoločnosti</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vedel uviesť príklady dodržiavania Dekalógu v spoločnosti a aké dôsledky to prináša spoločnosti</w:t>
            </w:r>
          </w:p>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vedel uviesť príklady porušenia Dekalógu v spoločnosti a aké ma to následky pre ňu</w:t>
            </w:r>
          </w:p>
          <w:p w:rsidR="00762483" w:rsidRPr="00B371BC" w:rsidRDefault="00762483" w:rsidP="00875854">
            <w:pPr>
              <w:tabs>
                <w:tab w:val="left" w:pos="3078"/>
              </w:tabs>
              <w:spacing w:after="0"/>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 xml:space="preserve">Dekalóg - Magna charta ľudských práv </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Default="00762483" w:rsidP="00875854">
            <w:pPr>
              <w:autoSpaceDE w:val="0"/>
              <w:autoSpaceDN w:val="0"/>
              <w:adjustRightInd w:val="0"/>
              <w:spacing w:after="0"/>
            </w:pPr>
            <w:r w:rsidRPr="00B371BC">
              <w:rPr>
                <w:rFonts w:ascii="Arial" w:hAnsi="Arial" w:cs="Arial"/>
                <w:sz w:val="16"/>
                <w:szCs w:val="16"/>
              </w:rPr>
              <w:t>Výchova k bezpečnosti a ochrane zdravia</w:t>
            </w: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opísať historické pozadie vzniku pojmu ľudské práva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porovnať Dekalóg s Listinou ľudských práv</w:t>
            </w:r>
          </w:p>
          <w:p w:rsidR="00762483" w:rsidRPr="00B371BC" w:rsidRDefault="00762483" w:rsidP="00875854">
            <w:pPr>
              <w:tabs>
                <w:tab w:val="left" w:pos="3078"/>
              </w:tabs>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vedel správne porovnať Dekalóg s Listinou ľudských práv</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Boh čaká na ľudské „ÁNO“</w:t>
            </w:r>
            <w:r w:rsidRPr="00FA6C9A">
              <w:rPr>
                <w:rFonts w:ascii="Arial" w:hAnsi="Arial" w:cs="Arial"/>
                <w:b/>
                <w:sz w:val="16"/>
                <w:szCs w:val="16"/>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Default="00762483" w:rsidP="00875854">
            <w:pPr>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analyzovať oslovenie Boha u Márie</w:t>
            </w:r>
          </w:p>
          <w:p w:rsidR="00762483" w:rsidRPr="00B371BC" w:rsidRDefault="00762483" w:rsidP="00875854">
            <w:pPr>
              <w:tabs>
                <w:tab w:val="left" w:pos="3078"/>
              </w:tabs>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3078"/>
              </w:tabs>
              <w:spacing w:after="0"/>
              <w:rPr>
                <w:rFonts w:ascii="Arial" w:hAnsi="Arial" w:cs="Arial"/>
                <w:sz w:val="16"/>
                <w:szCs w:val="16"/>
              </w:rPr>
            </w:pPr>
            <w:r w:rsidRPr="00B371BC">
              <w:rPr>
                <w:rFonts w:ascii="Arial" w:hAnsi="Arial" w:cs="Arial"/>
                <w:sz w:val="16"/>
                <w:szCs w:val="16"/>
              </w:rPr>
              <w:t>- správne vysvetlil posolstvo symbolu „nádoba pre svoj život“</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62483" w:rsidRPr="00FA6C9A" w:rsidRDefault="00762483" w:rsidP="00875854">
            <w:pPr>
              <w:spacing w:after="0"/>
              <w:rPr>
                <w:rFonts w:ascii="Arial" w:hAnsi="Arial" w:cs="Arial"/>
                <w:b/>
                <w:sz w:val="16"/>
                <w:szCs w:val="16"/>
              </w:rPr>
            </w:pPr>
            <w:r w:rsidRPr="00FA6C9A">
              <w:rPr>
                <w:rFonts w:ascii="Arial" w:hAnsi="Arial" w:cs="Arial"/>
                <w:b/>
                <w:bCs/>
                <w:iCs/>
                <w:sz w:val="16"/>
                <w:szCs w:val="16"/>
              </w:rPr>
              <w:t>Byť človekom</w:t>
            </w:r>
          </w:p>
        </w:tc>
        <w:tc>
          <w:tcPr>
            <w:tcW w:w="817"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5</w:t>
            </w:r>
          </w:p>
        </w:tc>
        <w:tc>
          <w:tcPr>
            <w:tcW w:w="1750" w:type="dxa"/>
            <w:tcBorders>
              <w:top w:val="single" w:sz="12" w:space="0" w:color="auto"/>
              <w:left w:val="single" w:sz="12" w:space="0" w:color="auto"/>
              <w:bottom w:val="single" w:sz="12" w:space="0" w:color="auto"/>
              <w:right w:val="single" w:sz="12" w:space="0" w:color="auto"/>
            </w:tcBorders>
            <w:shd w:val="clear" w:color="auto" w:fill="CCFFFF"/>
          </w:tcPr>
          <w:p w:rsidR="00762483" w:rsidRDefault="00762483" w:rsidP="00875854">
            <w:pPr>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Default="00762483" w:rsidP="00875854">
            <w:pPr>
              <w:tabs>
                <w:tab w:val="left" w:pos="3078"/>
              </w:tabs>
              <w:spacing w:after="0"/>
              <w:ind w:left="338" w:hanging="342"/>
              <w:jc w:val="center"/>
            </w:pPr>
          </w:p>
        </w:tc>
        <w:tc>
          <w:tcPr>
            <w:tcW w:w="2563"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62483" w:rsidRDefault="00762483" w:rsidP="00875854">
            <w:pPr>
              <w:tabs>
                <w:tab w:val="left" w:pos="3078"/>
              </w:tabs>
              <w:spacing w:after="0"/>
              <w:jc w:val="cente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spacing w:after="0"/>
              <w:rPr>
                <w:rFonts w:ascii="Arial" w:hAnsi="Arial" w:cs="Arial"/>
                <w:b/>
                <w:sz w:val="16"/>
                <w:szCs w:val="16"/>
              </w:rPr>
            </w:pPr>
            <w:r w:rsidRPr="00FA6C9A">
              <w:rPr>
                <w:rFonts w:ascii="Arial" w:hAnsi="Arial" w:cs="Arial"/>
                <w:b/>
                <w:sz w:val="16"/>
                <w:szCs w:val="16"/>
              </w:rPr>
              <w:t>Môj počiatok</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Výchova k manželstvu a rodičovstvu</w:t>
            </w: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vysvetliť tajomstvo svojho počiatku na vedeckom podklade a v kontexte Svätého Písma</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vedel vysvetliť tajomstvo svojho počiatku na vedeckom podklade a v kontexte Svätého Písma</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nakreslil film svojho života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a písomné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Dôstojnosť osoby</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xml:space="preserve">- vedieť definovať  učenie katolíckej cirkvi o ľudskej osobe a osobe Ježiša Krista </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správne zostavil charakteristiku ľudskej osoby</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lastRenderedPageBreak/>
              <w:t xml:space="preserve">Spravodajské hodnoty (Stereotypy v médiách) </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Mediálna výchova</w:t>
            </w: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oboznámiť sa s pojmom globalizácia a jej vplyvom v médiách</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vedel vysvetliť pojem „globalizácia“ a aký je jej vplyv v médiách</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Ježiš Boží Syn a Syn človeka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vedieť vysvetliť pojem: „Ježiš Kristus je pravý Boh a pravý človek“, podľa učenia Chalcedónskeho koncilu</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vedel vysvetliť pojem: „Ježiš Kristus je pravý Boh a pravý človek“</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Ježiš v evanjeliách</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poznať Ježiša Krista a jeho spôsob života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osvojiť si nový štýl života, ktorý predkladá Ježiš vo Svätom písme</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podnecovať k tomu, že hodnoty kresťanstva sú ustavične platné</w:t>
            </w:r>
          </w:p>
          <w:p w:rsidR="00762483" w:rsidRPr="00B371BC" w:rsidRDefault="00762483" w:rsidP="00875854">
            <w:pPr>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vedel hovoriť o Ježišovi Kristovi a jeho spôsobe života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rPr>
                <w:rFonts w:ascii="Arial" w:hAnsi="Arial" w:cs="Arial"/>
                <w:b/>
                <w:sz w:val="16"/>
                <w:szCs w:val="16"/>
              </w:rPr>
            </w:pPr>
            <w:r w:rsidRPr="00FA6C9A">
              <w:rPr>
                <w:rFonts w:ascii="Arial" w:hAnsi="Arial" w:cs="Arial"/>
                <w:b/>
                <w:bCs/>
                <w:iCs/>
                <w:sz w:val="16"/>
                <w:szCs w:val="16"/>
              </w:rPr>
              <w:t>Na ceste k osobnosti – šance a riziká</w:t>
            </w:r>
          </w:p>
        </w:tc>
        <w:tc>
          <w:tcPr>
            <w:tcW w:w="817"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4</w:t>
            </w:r>
          </w:p>
        </w:tc>
        <w:tc>
          <w:tcPr>
            <w:tcW w:w="1750" w:type="dxa"/>
            <w:tcBorders>
              <w:top w:val="single" w:sz="12" w:space="0" w:color="auto"/>
              <w:left w:val="single" w:sz="12" w:space="0" w:color="auto"/>
              <w:bottom w:val="single" w:sz="12" w:space="0" w:color="auto"/>
              <w:right w:val="single" w:sz="12" w:space="0" w:color="auto"/>
            </w:tcBorders>
            <w:shd w:val="clear" w:color="auto" w:fill="CCFFFF"/>
          </w:tcPr>
          <w:p w:rsidR="00762483" w:rsidRDefault="00762483" w:rsidP="00875854">
            <w:pPr>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CCFFFF"/>
          </w:tcPr>
          <w:p w:rsidR="00762483" w:rsidRDefault="00762483" w:rsidP="00875854">
            <w:pPr>
              <w:tabs>
                <w:tab w:val="left" w:pos="3078"/>
              </w:tabs>
              <w:spacing w:after="0"/>
              <w:jc w:val="center"/>
            </w:pPr>
          </w:p>
        </w:tc>
        <w:tc>
          <w:tcPr>
            <w:tcW w:w="2563" w:type="dxa"/>
            <w:tcBorders>
              <w:top w:val="single" w:sz="12" w:space="0" w:color="auto"/>
              <w:left w:val="single" w:sz="12" w:space="0" w:color="auto"/>
              <w:bottom w:val="single" w:sz="12" w:space="0" w:color="auto"/>
              <w:right w:val="thinThickSmallGap" w:sz="12" w:space="0" w:color="auto"/>
            </w:tcBorders>
            <w:shd w:val="clear" w:color="auto" w:fill="CCFFFF"/>
          </w:tcPr>
          <w:p w:rsidR="00762483" w:rsidRDefault="00762483" w:rsidP="00875854">
            <w:pPr>
              <w:tabs>
                <w:tab w:val="left" w:pos="3078"/>
              </w:tabs>
              <w:spacing w:after="0"/>
              <w:jc w:val="cente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Ľudia, ktorí ma oslovili</w:t>
            </w:r>
            <w:r w:rsidRPr="00FA6C9A">
              <w:rPr>
                <w:rFonts w:eastAsia="SimSun"/>
                <w:b/>
                <w:bCs/>
                <w:iCs/>
                <w:lang w:eastAsia="zh-CN"/>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definovať pojem osobnosť</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rozlíšiť pojmy osoba a osobnosť</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opísať Ježišovu osobnosť</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porovnať postoje náboženských skupín k osobnosti Ježiša Krista</w:t>
            </w:r>
          </w:p>
          <w:p w:rsidR="00762483" w:rsidRPr="00B371BC" w:rsidRDefault="00762483" w:rsidP="00875854">
            <w:pPr>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vedel rozlíšiť pojmy osoba a osobnosť</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opísal Ježišovu osobnosť</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Na ceste k osobnosti</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pomenovať kroky zrelosti osobnosti veriaceho človeka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vytvoriť obraz svojej osobnosti</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formovať svoju osobnosť prostredníctvom spytovania svedomia</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 vedel pomenovať kroky zrelosti osobnosti veriaceho človeka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Deformácia osobnosti</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Výchova o  sociálno- nežiadúcich javoch</w:t>
            </w: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bCs/>
                <w:sz w:val="16"/>
                <w:szCs w:val="16"/>
              </w:rPr>
              <w:t xml:space="preserve">- </w:t>
            </w:r>
            <w:r w:rsidRPr="00B371BC">
              <w:rPr>
                <w:rFonts w:ascii="Arial" w:hAnsi="Arial" w:cs="Arial"/>
                <w:sz w:val="16"/>
                <w:szCs w:val="16"/>
              </w:rPr>
              <w:t>zdôvodniť negatívne vplyvy na dozrievanie osobnosti</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charakterizovať Ježišov model životnej cesty</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pomenoval a vysvetlil závislosti, ktoré znehodnocujú a ohrozujú náš život</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vytvoril propagačný materiál pre boj proti závislostiam</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a písomné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Krištof – pútnik hľadajúci zmysel života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hľadať svoju životnú cestu v zhode s evanjeliom</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správne charakterizovať seba a svoje životné postoje</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CCFFFF"/>
          </w:tcPr>
          <w:p w:rsidR="00762483" w:rsidRPr="00B371BC" w:rsidRDefault="00762483" w:rsidP="00875854">
            <w:pPr>
              <w:spacing w:after="0"/>
              <w:rPr>
                <w:rFonts w:eastAsia="SimSun"/>
                <w:bCs/>
                <w:iCs/>
                <w:lang w:eastAsia="zh-CN"/>
              </w:rPr>
            </w:pPr>
            <w:r w:rsidRPr="00B371BC">
              <w:rPr>
                <w:rFonts w:ascii="Arial" w:hAnsi="Arial" w:cs="Arial"/>
                <w:b/>
                <w:bCs/>
                <w:iCs/>
                <w:sz w:val="16"/>
                <w:szCs w:val="16"/>
              </w:rPr>
              <w:t>Boh a človek</w:t>
            </w:r>
          </w:p>
        </w:tc>
        <w:tc>
          <w:tcPr>
            <w:tcW w:w="817"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B371BC" w:rsidRDefault="00762483" w:rsidP="00875854">
            <w:pPr>
              <w:tabs>
                <w:tab w:val="left" w:pos="3078"/>
              </w:tabs>
              <w:spacing w:after="0"/>
              <w:jc w:val="center"/>
              <w:rPr>
                <w:rFonts w:ascii="Arial" w:hAnsi="Arial" w:cs="Arial"/>
                <w:b/>
                <w:sz w:val="16"/>
                <w:szCs w:val="16"/>
              </w:rPr>
            </w:pPr>
            <w:r w:rsidRPr="00B371BC">
              <w:rPr>
                <w:rFonts w:ascii="Arial" w:hAnsi="Arial" w:cs="Arial"/>
                <w:b/>
                <w:sz w:val="16"/>
                <w:szCs w:val="16"/>
              </w:rPr>
              <w:t>3</w:t>
            </w:r>
          </w:p>
        </w:tc>
        <w:tc>
          <w:tcPr>
            <w:tcW w:w="1750" w:type="dxa"/>
            <w:tcBorders>
              <w:top w:val="single" w:sz="12" w:space="0" w:color="auto"/>
              <w:left w:val="single" w:sz="12" w:space="0" w:color="auto"/>
              <w:bottom w:val="single" w:sz="12" w:space="0" w:color="auto"/>
              <w:right w:val="single" w:sz="12" w:space="0" w:color="auto"/>
            </w:tcBorders>
            <w:shd w:val="clear" w:color="auto" w:fill="CCFFFF"/>
          </w:tcPr>
          <w:p w:rsidR="00762483" w:rsidRDefault="00762483" w:rsidP="00875854">
            <w:pPr>
              <w:spacing w:after="0"/>
            </w:pPr>
          </w:p>
        </w:tc>
        <w:tc>
          <w:tcPr>
            <w:tcW w:w="3734"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Default="00762483" w:rsidP="00875854">
            <w:pPr>
              <w:tabs>
                <w:tab w:val="left" w:pos="3078"/>
              </w:tabs>
              <w:spacing w:after="0"/>
              <w:ind w:left="338" w:hanging="342"/>
              <w:jc w:val="center"/>
            </w:pPr>
          </w:p>
        </w:tc>
        <w:tc>
          <w:tcPr>
            <w:tcW w:w="2563"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62483" w:rsidRDefault="00762483" w:rsidP="00875854">
            <w:pPr>
              <w:tabs>
                <w:tab w:val="left" w:pos="3078"/>
              </w:tabs>
              <w:spacing w:after="0"/>
              <w:jc w:val="cente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Default="00762483" w:rsidP="00875854">
            <w:pPr>
              <w:spacing w:after="0"/>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Boh vzťahov</w:t>
            </w:r>
            <w:r w:rsidRPr="00FA6C9A">
              <w:rPr>
                <w:rFonts w:ascii="Arial" w:hAnsi="Arial" w:cs="Arial"/>
                <w:b/>
                <w:sz w:val="16"/>
                <w:szCs w:val="16"/>
              </w:rPr>
              <w:tab/>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definovať učenie o vzťahoch Najsvätejšej Trojice na podklade KKC</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lastRenderedPageBreak/>
              <w:t>- oceniť hodnotu osobného vzťahu s Bohom a človekom</w:t>
            </w:r>
          </w:p>
          <w:p w:rsidR="00762483" w:rsidRPr="00B371BC" w:rsidRDefault="00762483" w:rsidP="00875854">
            <w:pPr>
              <w:spacing w:after="0"/>
              <w:ind w:left="-4"/>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lastRenderedPageBreak/>
              <w:t>- vedel definovať vzťahy Najsvätejšej Trojice a ich vplyv na život človeka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S Tebou na ceste</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definovať matériu a formu sviatosti krstu, birmovania, sviatosti zmierenia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uvedomiť si dôležitosť sviatosti krstu, birmovania a sviatosti zmierenia pre veriaceho človeka</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definovať matériu a formu sviatosti krstu,  birmovania, sviatosti zmierenia</w:t>
            </w:r>
          </w:p>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vysvetlil pijem „nezmazateľný znak“ sviatosti krstu a birmovania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skúšania</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Znovunájdený Otec</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porovnať nedokonalú lásku človeka s plnosťou lásky Boha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nájsť analógiu medzi podobenstvom o márnotratnom synovi a sviatosťou zmierenia</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vymenovať časti sviatosti zmierenia</w:t>
            </w:r>
          </w:p>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dôležitosť sviatosti zmierenia pre veriaceho človeka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skúšania</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62483" w:rsidRPr="00B371BC" w:rsidRDefault="00762483" w:rsidP="00875854">
            <w:pPr>
              <w:spacing w:after="0"/>
              <w:rPr>
                <w:rFonts w:ascii="Arial" w:hAnsi="Arial" w:cs="Arial"/>
                <w:b/>
                <w:sz w:val="16"/>
                <w:szCs w:val="16"/>
              </w:rPr>
            </w:pPr>
            <w:r w:rsidRPr="00B371BC">
              <w:rPr>
                <w:rFonts w:ascii="Arial" w:hAnsi="Arial" w:cs="Arial"/>
                <w:b/>
                <w:bCs/>
                <w:iCs/>
                <w:sz w:val="16"/>
                <w:szCs w:val="16"/>
              </w:rPr>
              <w:t>Človek v spoločenstve</w:t>
            </w:r>
          </w:p>
        </w:tc>
        <w:tc>
          <w:tcPr>
            <w:tcW w:w="817" w:type="dxa"/>
            <w:tcBorders>
              <w:top w:val="single" w:sz="12" w:space="0" w:color="auto"/>
              <w:left w:val="single" w:sz="12" w:space="0" w:color="auto"/>
              <w:bottom w:val="single" w:sz="12" w:space="0" w:color="auto"/>
              <w:right w:val="single" w:sz="12" w:space="0" w:color="auto"/>
            </w:tcBorders>
            <w:shd w:val="clear" w:color="auto" w:fill="CCFFFF"/>
            <w:vAlign w:val="center"/>
          </w:tcPr>
          <w:p w:rsidR="00762483" w:rsidRPr="00B371BC" w:rsidRDefault="00762483" w:rsidP="00875854">
            <w:pPr>
              <w:tabs>
                <w:tab w:val="left" w:pos="3078"/>
              </w:tabs>
              <w:spacing w:after="0"/>
              <w:jc w:val="center"/>
              <w:rPr>
                <w:rFonts w:ascii="Arial" w:hAnsi="Arial" w:cs="Arial"/>
                <w:b/>
                <w:sz w:val="16"/>
                <w:szCs w:val="16"/>
              </w:rPr>
            </w:pPr>
            <w:r w:rsidRPr="00B371BC">
              <w:rPr>
                <w:rFonts w:ascii="Arial" w:hAnsi="Arial" w:cs="Arial"/>
                <w:b/>
                <w:sz w:val="16"/>
                <w:szCs w:val="16"/>
              </w:rPr>
              <w:t>6</w:t>
            </w:r>
          </w:p>
        </w:tc>
        <w:tc>
          <w:tcPr>
            <w:tcW w:w="1750" w:type="dxa"/>
            <w:tcBorders>
              <w:top w:val="single" w:sz="12" w:space="0" w:color="auto"/>
              <w:left w:val="single" w:sz="12" w:space="0" w:color="auto"/>
              <w:bottom w:val="single" w:sz="12" w:space="0" w:color="auto"/>
              <w:right w:val="single" w:sz="12" w:space="0" w:color="auto"/>
            </w:tcBorders>
            <w:shd w:val="clear" w:color="auto" w:fill="CCFFFF"/>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CCFFFF"/>
          </w:tcPr>
          <w:p w:rsidR="00762483" w:rsidRPr="00B371BC" w:rsidRDefault="00762483" w:rsidP="00875854">
            <w:pPr>
              <w:autoSpaceDE w:val="0"/>
              <w:autoSpaceDN w:val="0"/>
              <w:adjustRightInd w:val="0"/>
              <w:spacing w:after="0"/>
              <w:rPr>
                <w:rFonts w:ascii="Arial" w:hAnsi="Arial" w:cs="Arial"/>
                <w:sz w:val="16"/>
                <w:szCs w:val="16"/>
              </w:rPr>
            </w:pPr>
          </w:p>
        </w:tc>
        <w:tc>
          <w:tcPr>
            <w:tcW w:w="2563" w:type="dxa"/>
            <w:tcBorders>
              <w:top w:val="single" w:sz="12" w:space="0" w:color="auto"/>
              <w:left w:val="single" w:sz="12" w:space="0" w:color="auto"/>
              <w:bottom w:val="single" w:sz="12" w:space="0" w:color="auto"/>
              <w:right w:val="thinThickSmallGap" w:sz="12" w:space="0" w:color="auto"/>
            </w:tcBorders>
            <w:shd w:val="clear" w:color="auto" w:fill="CCFFFF"/>
          </w:tcPr>
          <w:p w:rsidR="00762483" w:rsidRPr="00B371BC" w:rsidRDefault="00762483" w:rsidP="00875854">
            <w:pPr>
              <w:tabs>
                <w:tab w:val="left" w:pos="291"/>
              </w:tabs>
              <w:spacing w:after="0"/>
              <w:ind w:left="6"/>
              <w:rPr>
                <w:rFonts w:ascii="Arial" w:hAnsi="Arial" w:cs="Arial"/>
                <w:sz w:val="16"/>
                <w:szCs w:val="16"/>
              </w:rPr>
            </w:pP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62483" w:rsidRPr="00B371BC" w:rsidRDefault="00762483" w:rsidP="00875854">
            <w:pPr>
              <w:spacing w:after="0"/>
              <w:rPr>
                <w:rFonts w:ascii="Arial" w:hAnsi="Arial" w:cs="Arial"/>
                <w:sz w:val="16"/>
                <w:szCs w:val="16"/>
              </w:rPr>
            </w:pP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AA0F3E" w:rsidRDefault="00762483" w:rsidP="00875854">
            <w:pPr>
              <w:autoSpaceDE w:val="0"/>
              <w:autoSpaceDN w:val="0"/>
              <w:adjustRightInd w:val="0"/>
              <w:spacing w:after="0"/>
              <w:rPr>
                <w:rFonts w:ascii="Arial" w:hAnsi="Arial" w:cs="Arial"/>
                <w:b/>
                <w:sz w:val="16"/>
                <w:szCs w:val="16"/>
              </w:rPr>
            </w:pPr>
            <w:r w:rsidRPr="00AA0F3E">
              <w:rPr>
                <w:rFonts w:ascii="Arial" w:hAnsi="Arial" w:cs="Arial"/>
                <w:b/>
                <w:sz w:val="16"/>
                <w:szCs w:val="16"/>
              </w:rPr>
              <w:t>Muž a žena – ikona Boha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AA0F3E" w:rsidRDefault="00762483" w:rsidP="00875854">
            <w:pPr>
              <w:tabs>
                <w:tab w:val="left" w:pos="3078"/>
              </w:tabs>
              <w:spacing w:after="0"/>
              <w:jc w:val="center"/>
              <w:rPr>
                <w:rFonts w:ascii="Arial" w:hAnsi="Arial" w:cs="Arial"/>
                <w:b/>
                <w:sz w:val="16"/>
                <w:szCs w:val="16"/>
              </w:rPr>
            </w:pPr>
            <w:r w:rsidRPr="00AA0F3E">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Výchova k manželstvu a rodičovstvu</w:t>
            </w: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vysvetliť úlohu a význam otcovstva a materstva</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vysvetliť prameň otcovstva a materstva na podklade KKC</w:t>
            </w:r>
          </w:p>
          <w:p w:rsidR="00762483" w:rsidRPr="00B371BC" w:rsidRDefault="00762483" w:rsidP="00875854">
            <w:pPr>
              <w:spacing w:after="0"/>
              <w:ind w:left="-4"/>
              <w:rPr>
                <w:rFonts w:ascii="Arial" w:hAnsi="Arial" w:cs="Arial"/>
                <w:sz w:val="16"/>
                <w:szCs w:val="16"/>
              </w:rPr>
            </w:pPr>
            <w:r w:rsidRPr="00B371BC">
              <w:rPr>
                <w:rFonts w:ascii="Arial" w:hAnsi="Arial" w:cs="Arial"/>
                <w:sz w:val="16"/>
                <w:szCs w:val="16"/>
              </w:rPr>
              <w:t>- oceniť hodnotu vzťahov v rodine</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úlohu a význam otcovstva a materstva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b/>
              </w:rPr>
            </w:pPr>
            <w:r w:rsidRPr="00FA6C9A">
              <w:rPr>
                <w:rFonts w:ascii="Arial" w:hAnsi="Arial" w:cs="Arial"/>
                <w:b/>
                <w:sz w:val="16"/>
                <w:szCs w:val="16"/>
              </w:rPr>
              <w:t>AIDS – choroba vzťahov</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vedieť vysvetliť riziko vírusu HIV</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opísať podstatné a menej podstatné prvky pri budovaní vzťahu</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riziko vírusu HIV pre človeka a spoločnosť</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Kto je môj brat, moja sestra?</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Etická výchova</w:t>
            </w: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vysvetliť biblický pôvod bratstva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prejaviť záujem o ľudí, s ktorými sa stretávam</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biblický pôvod bratstva</w:t>
            </w:r>
          </w:p>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uviesť aktívny príklad pomoci ľuďom žijúcim v chudobe</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Povolanie</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vysvetliť poslanie jednotlivých povolaní, ich prínos pre Cirkev a spoločnosť</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oceniť hodnotu jednotlivých povolaní</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poslanie jednotlivých povolaní, ich prínos pre Cirkev a spoločnosť</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Slávnosť ako hodnota dávajúca životu hlbší rozmer</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uvedomiť si potrebu svojho kresťanského svedectva v prostredí, v ktorom žijem</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vytvoril plagát svedectva kresťana</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a písomné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w:t>
            </w:r>
          </w:p>
        </w:tc>
      </w:tr>
      <w:tr w:rsidR="00762483" w:rsidRPr="00B371BC" w:rsidTr="00762483">
        <w:trPr>
          <w:trHeight w:val="125"/>
        </w:trPr>
        <w:tc>
          <w:tcPr>
            <w:tcW w:w="1743" w:type="dxa"/>
            <w:tcBorders>
              <w:top w:val="single" w:sz="12" w:space="0" w:color="auto"/>
              <w:left w:val="thinThickSmallGap" w:sz="12" w:space="0" w:color="auto"/>
              <w:bottom w:val="single" w:sz="12" w:space="0" w:color="auto"/>
              <w:right w:val="single" w:sz="12" w:space="0" w:color="auto"/>
            </w:tcBorders>
            <w:shd w:val="clear" w:color="auto" w:fill="auto"/>
          </w:tcPr>
          <w:p w:rsidR="00762483" w:rsidRPr="00FA6C9A" w:rsidRDefault="00762483" w:rsidP="00875854">
            <w:pPr>
              <w:autoSpaceDE w:val="0"/>
              <w:autoSpaceDN w:val="0"/>
              <w:adjustRightInd w:val="0"/>
              <w:spacing w:after="0"/>
              <w:rPr>
                <w:rFonts w:ascii="Arial" w:hAnsi="Arial" w:cs="Arial"/>
                <w:b/>
                <w:sz w:val="16"/>
                <w:szCs w:val="16"/>
              </w:rPr>
            </w:pPr>
            <w:r w:rsidRPr="00FA6C9A">
              <w:rPr>
                <w:rFonts w:ascii="Arial" w:hAnsi="Arial" w:cs="Arial"/>
                <w:b/>
                <w:sz w:val="16"/>
                <w:szCs w:val="16"/>
              </w:rPr>
              <w:t>Opakovanie</w:t>
            </w:r>
          </w:p>
        </w:tc>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62483" w:rsidRPr="00FA6C9A" w:rsidRDefault="00762483" w:rsidP="00875854">
            <w:pPr>
              <w:tabs>
                <w:tab w:val="left" w:pos="3078"/>
              </w:tabs>
              <w:spacing w:after="0"/>
              <w:jc w:val="center"/>
              <w:rPr>
                <w:rFonts w:ascii="Arial" w:hAnsi="Arial" w:cs="Arial"/>
                <w:b/>
                <w:sz w:val="16"/>
                <w:szCs w:val="16"/>
              </w:rPr>
            </w:pPr>
            <w:r w:rsidRPr="00FA6C9A">
              <w:rPr>
                <w:rFonts w:ascii="Arial" w:hAnsi="Arial" w:cs="Arial"/>
                <w:b/>
                <w:sz w:val="16"/>
                <w:szCs w:val="16"/>
              </w:rPr>
              <w:t>1</w:t>
            </w:r>
          </w:p>
        </w:tc>
        <w:tc>
          <w:tcPr>
            <w:tcW w:w="1750"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spacing w:after="0"/>
              <w:rPr>
                <w:rFonts w:ascii="Arial" w:hAnsi="Arial" w:cs="Arial"/>
                <w:sz w:val="16"/>
                <w:szCs w:val="16"/>
              </w:rPr>
            </w:pPr>
          </w:p>
        </w:tc>
        <w:tc>
          <w:tcPr>
            <w:tcW w:w="3734" w:type="dxa"/>
            <w:tcBorders>
              <w:top w:val="single" w:sz="12" w:space="0" w:color="auto"/>
              <w:left w:val="single" w:sz="12" w:space="0" w:color="auto"/>
              <w:bottom w:val="single" w:sz="12" w:space="0" w:color="auto"/>
              <w:right w:val="single" w:sz="12" w:space="0" w:color="auto"/>
            </w:tcBorders>
            <w:shd w:val="clear" w:color="auto" w:fill="auto"/>
          </w:tcPr>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spoznať pravdu o osobe Ježiša Krista</w:t>
            </w:r>
          </w:p>
          <w:p w:rsidR="00762483" w:rsidRPr="00B371BC" w:rsidRDefault="00762483" w:rsidP="00875854">
            <w:pPr>
              <w:autoSpaceDE w:val="0"/>
              <w:autoSpaceDN w:val="0"/>
              <w:adjustRightInd w:val="0"/>
              <w:spacing w:after="0"/>
              <w:rPr>
                <w:rFonts w:ascii="Arial" w:hAnsi="Arial" w:cs="Arial"/>
                <w:sz w:val="16"/>
                <w:szCs w:val="16"/>
              </w:rPr>
            </w:pPr>
            <w:r w:rsidRPr="00B371BC">
              <w:rPr>
                <w:rFonts w:ascii="Arial" w:hAnsi="Arial" w:cs="Arial"/>
                <w:sz w:val="16"/>
                <w:szCs w:val="16"/>
              </w:rPr>
              <w:t>- prehĺbiť medziľudské vzťahy</w:t>
            </w:r>
          </w:p>
        </w:tc>
        <w:tc>
          <w:tcPr>
            <w:tcW w:w="2563" w:type="dxa"/>
            <w:tcBorders>
              <w:top w:val="single" w:sz="12" w:space="0" w:color="auto"/>
              <w:left w:val="single" w:sz="12" w:space="0" w:color="auto"/>
              <w:bottom w:val="single" w:sz="12" w:space="0" w:color="auto"/>
              <w:right w:val="thinThickSmallGap" w:sz="12" w:space="0" w:color="auto"/>
            </w:tcBorders>
            <w:shd w:val="clear" w:color="auto" w:fill="auto"/>
          </w:tcPr>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vedel vysvetliť svoj vzťah k Ježišovi Kristovi a vplyv tohto vzťahu pre spoločnosť</w:t>
            </w:r>
          </w:p>
          <w:p w:rsidR="00762483" w:rsidRPr="00B371BC" w:rsidRDefault="00762483" w:rsidP="00875854">
            <w:pPr>
              <w:tabs>
                <w:tab w:val="left" w:pos="291"/>
              </w:tabs>
              <w:spacing w:after="0"/>
              <w:ind w:left="6"/>
              <w:rPr>
                <w:rFonts w:ascii="Arial" w:hAnsi="Arial" w:cs="Arial"/>
                <w:sz w:val="16"/>
                <w:szCs w:val="16"/>
              </w:rPr>
            </w:pPr>
            <w:r w:rsidRPr="00B371BC">
              <w:rPr>
                <w:rFonts w:ascii="Arial" w:hAnsi="Arial" w:cs="Arial"/>
                <w:sz w:val="16"/>
                <w:szCs w:val="16"/>
              </w:rPr>
              <w:t>- úspešne absolvovať záverečný vedomostný test</w:t>
            </w:r>
          </w:p>
        </w:tc>
        <w:tc>
          <w:tcPr>
            <w:tcW w:w="1983"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a písomné skúšanie</w:t>
            </w:r>
          </w:p>
        </w:tc>
        <w:tc>
          <w:tcPr>
            <w:tcW w:w="2235" w:type="dxa"/>
            <w:tcBorders>
              <w:top w:val="single" w:sz="12" w:space="0" w:color="auto"/>
              <w:left w:val="thinThickSmallGap" w:sz="12" w:space="0" w:color="auto"/>
              <w:bottom w:val="single" w:sz="12" w:space="0" w:color="auto"/>
              <w:right w:val="thinThickSmallGap" w:sz="12" w:space="0" w:color="auto"/>
            </w:tcBorders>
            <w:shd w:val="clear" w:color="auto" w:fill="auto"/>
          </w:tcPr>
          <w:p w:rsidR="00762483" w:rsidRPr="00B371BC" w:rsidRDefault="00762483" w:rsidP="00875854">
            <w:pPr>
              <w:spacing w:after="0"/>
              <w:rPr>
                <w:rFonts w:ascii="Arial" w:hAnsi="Arial" w:cs="Arial"/>
                <w:sz w:val="16"/>
                <w:szCs w:val="16"/>
              </w:rPr>
            </w:pPr>
            <w:r w:rsidRPr="00B371BC">
              <w:rPr>
                <w:rFonts w:ascii="Arial" w:hAnsi="Arial" w:cs="Arial"/>
                <w:sz w:val="16"/>
                <w:szCs w:val="16"/>
              </w:rPr>
              <w:t>Ústne odpovede a didaktický test</w:t>
            </w:r>
          </w:p>
        </w:tc>
      </w:tr>
    </w:tbl>
    <w:p w:rsidR="00762483" w:rsidRDefault="00762483" w:rsidP="00762483">
      <w:pPr>
        <w:autoSpaceDE w:val="0"/>
        <w:autoSpaceDN w:val="0"/>
        <w:adjustRightInd w:val="0"/>
        <w:ind w:right="-676"/>
        <w:jc w:val="both"/>
        <w:sectPr w:rsidR="00762483" w:rsidSect="00DA0C85">
          <w:pgSz w:w="16838" w:h="11906" w:orient="landscape"/>
          <w:pgMar w:top="1418" w:right="1418" w:bottom="1418" w:left="1418" w:header="709" w:footer="709" w:gutter="0"/>
          <w:cols w:space="708"/>
          <w:docGrid w:linePitch="360"/>
        </w:sectPr>
      </w:pPr>
    </w:p>
    <w:tbl>
      <w:tblPr>
        <w:tblpPr w:leftFromText="141" w:rightFromText="141" w:vertAnchor="text" w:horzAnchor="margin" w:tblpXSpec="center" w:tblpY="-813"/>
        <w:tblW w:w="14742"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205"/>
        <w:gridCol w:w="992"/>
        <w:gridCol w:w="7229"/>
        <w:gridCol w:w="3316"/>
      </w:tblGrid>
      <w:tr w:rsidR="00762483" w:rsidRPr="0080534B" w:rsidTr="00762483">
        <w:trPr>
          <w:trHeight w:val="390"/>
          <w:tblCellSpacing w:w="0" w:type="dxa"/>
        </w:trPr>
        <w:tc>
          <w:tcPr>
            <w:tcW w:w="14742" w:type="dxa"/>
            <w:gridSpan w:val="4"/>
            <w:tcBorders>
              <w:top w:val="outset" w:sz="6" w:space="0" w:color="000000"/>
              <w:left w:val="outset" w:sz="6" w:space="0" w:color="000000"/>
              <w:bottom w:val="outset" w:sz="6" w:space="0" w:color="000000"/>
              <w:right w:val="outset" w:sz="6" w:space="0" w:color="000000"/>
            </w:tcBorders>
            <w:shd w:val="clear" w:color="auto" w:fill="auto"/>
          </w:tcPr>
          <w:p w:rsidR="00762483" w:rsidRPr="0080534B" w:rsidRDefault="00762483" w:rsidP="00762483">
            <w:pPr>
              <w:pStyle w:val="Normlnywebov"/>
              <w:spacing w:after="119" w:afterAutospacing="0"/>
              <w:rPr>
                <w:rFonts w:ascii="Arial" w:hAnsi="Arial" w:cs="Arial"/>
                <w:b/>
                <w:caps/>
                <w:sz w:val="22"/>
                <w:szCs w:val="22"/>
              </w:rPr>
            </w:pPr>
            <w:r w:rsidRPr="00C8140E">
              <w:rPr>
                <w:rFonts w:ascii="Arial" w:hAnsi="Arial" w:cs="Arial"/>
                <w:b/>
                <w:sz w:val="18"/>
                <w:szCs w:val="18"/>
              </w:rPr>
              <w:lastRenderedPageBreak/>
              <w:t xml:space="preserve">ROZPIS  UČIVA PREDMETU:   </w:t>
            </w:r>
            <w:r w:rsidRPr="00C8140E">
              <w:rPr>
                <w:rFonts w:ascii="Arial" w:hAnsi="Arial" w:cs="Arial"/>
                <w:b/>
              </w:rPr>
              <w:t>NÁBOŽENSKÁ VÝCHOVA- druhý  ročník</w:t>
            </w:r>
            <w:r>
              <w:rPr>
                <w:rFonts w:ascii="Arial" w:hAnsi="Arial" w:cs="Arial"/>
                <w:b/>
              </w:rPr>
              <w:t xml:space="preserve">                     </w:t>
            </w:r>
            <w:r w:rsidRPr="00C8140E">
              <w:rPr>
                <w:rFonts w:ascii="Arial" w:hAnsi="Arial" w:cs="Arial"/>
                <w:b/>
              </w:rPr>
              <w:t>1 hodina týždenne, spolu 33 vyučovacích hodín</w:t>
            </w:r>
          </w:p>
        </w:tc>
      </w:tr>
      <w:tr w:rsidR="00762483" w:rsidRPr="0080534B" w:rsidTr="00762483">
        <w:trPr>
          <w:trHeight w:val="390"/>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FFFF99"/>
          </w:tcPr>
          <w:p w:rsidR="00762483" w:rsidRPr="00111253" w:rsidRDefault="00762483" w:rsidP="00762483">
            <w:pPr>
              <w:pStyle w:val="Normlnywebov"/>
              <w:spacing w:before="0" w:beforeAutospacing="0" w:after="0" w:afterAutospacing="0"/>
              <w:jc w:val="center"/>
              <w:rPr>
                <w:b/>
                <w:sz w:val="22"/>
                <w:szCs w:val="22"/>
              </w:rPr>
            </w:pPr>
            <w:r w:rsidRPr="00111253">
              <w:rPr>
                <w:b/>
                <w:sz w:val="22"/>
                <w:szCs w:val="22"/>
              </w:rPr>
              <w:t>Názov tematického celku</w:t>
            </w:r>
          </w:p>
          <w:p w:rsidR="00762483" w:rsidRPr="00111253" w:rsidRDefault="00762483" w:rsidP="00762483">
            <w:pPr>
              <w:pStyle w:val="Normlnywebov"/>
              <w:spacing w:before="0" w:beforeAutospacing="0" w:after="0" w:afterAutospacing="0"/>
              <w:jc w:val="center"/>
              <w:rPr>
                <w:b/>
                <w:sz w:val="22"/>
                <w:szCs w:val="22"/>
              </w:rPr>
            </w:pPr>
            <w:r w:rsidRPr="00111253">
              <w:rPr>
                <w:b/>
                <w:sz w:val="22"/>
                <w:szCs w:val="22"/>
              </w:rPr>
              <w:t>Témy</w:t>
            </w:r>
          </w:p>
        </w:tc>
        <w:tc>
          <w:tcPr>
            <w:tcW w:w="992" w:type="dxa"/>
            <w:tcBorders>
              <w:top w:val="outset" w:sz="6" w:space="0" w:color="000000"/>
              <w:left w:val="outset" w:sz="6" w:space="0" w:color="000000"/>
              <w:bottom w:val="outset" w:sz="6" w:space="0" w:color="000000"/>
              <w:right w:val="outset" w:sz="6" w:space="0" w:color="000000"/>
            </w:tcBorders>
            <w:shd w:val="clear" w:color="auto" w:fill="FFFF99"/>
          </w:tcPr>
          <w:p w:rsidR="00762483" w:rsidRPr="00111253" w:rsidRDefault="00762483" w:rsidP="00762483">
            <w:pPr>
              <w:pStyle w:val="Normlnywebov"/>
              <w:spacing w:before="0" w:beforeAutospacing="0" w:after="0" w:afterAutospacing="0"/>
              <w:jc w:val="center"/>
              <w:rPr>
                <w:b/>
                <w:sz w:val="22"/>
                <w:szCs w:val="22"/>
              </w:rPr>
            </w:pPr>
            <w:r w:rsidRPr="00111253">
              <w:rPr>
                <w:b/>
                <w:sz w:val="22"/>
                <w:szCs w:val="22"/>
              </w:rPr>
              <w:t>Hodiny</w:t>
            </w:r>
          </w:p>
        </w:tc>
        <w:tc>
          <w:tcPr>
            <w:tcW w:w="7229" w:type="dxa"/>
            <w:tcBorders>
              <w:top w:val="outset" w:sz="6" w:space="0" w:color="000000"/>
              <w:left w:val="single" w:sz="4" w:space="0" w:color="000000"/>
              <w:bottom w:val="outset" w:sz="6" w:space="0" w:color="000000"/>
              <w:right w:val="single" w:sz="4" w:space="0" w:color="000000"/>
            </w:tcBorders>
            <w:shd w:val="clear" w:color="auto" w:fill="FFFF99"/>
          </w:tcPr>
          <w:p w:rsidR="00762483" w:rsidRPr="00111253" w:rsidRDefault="00762483" w:rsidP="00762483">
            <w:pPr>
              <w:pStyle w:val="Normlnywebov"/>
              <w:spacing w:before="0" w:beforeAutospacing="0" w:after="0" w:afterAutospacing="0"/>
              <w:ind w:left="930"/>
              <w:rPr>
                <w:b/>
                <w:sz w:val="22"/>
                <w:szCs w:val="22"/>
              </w:rPr>
            </w:pPr>
            <w:r>
              <w:rPr>
                <w:b/>
                <w:sz w:val="22"/>
                <w:szCs w:val="22"/>
              </w:rPr>
              <w:t>Výkonový štandard</w:t>
            </w:r>
          </w:p>
        </w:tc>
        <w:tc>
          <w:tcPr>
            <w:tcW w:w="3316" w:type="dxa"/>
            <w:tcBorders>
              <w:top w:val="outset" w:sz="6" w:space="0" w:color="000000"/>
              <w:left w:val="single" w:sz="4" w:space="0" w:color="000000"/>
              <w:bottom w:val="outset" w:sz="6" w:space="0" w:color="000000"/>
              <w:right w:val="outset" w:sz="6" w:space="0" w:color="000000"/>
            </w:tcBorders>
            <w:shd w:val="clear" w:color="auto" w:fill="FFFF99"/>
          </w:tcPr>
          <w:p w:rsidR="00762483" w:rsidRPr="00111253" w:rsidRDefault="00762483" w:rsidP="00762483">
            <w:pPr>
              <w:pStyle w:val="Normlnywebov"/>
              <w:spacing w:before="0" w:beforeAutospacing="0" w:after="0" w:afterAutospacing="0"/>
              <w:ind w:left="930"/>
              <w:rPr>
                <w:b/>
                <w:sz w:val="22"/>
                <w:szCs w:val="22"/>
              </w:rPr>
            </w:pPr>
            <w:r w:rsidRPr="00111253">
              <w:rPr>
                <w:b/>
                <w:sz w:val="22"/>
                <w:szCs w:val="22"/>
              </w:rPr>
              <w:t>Metódy</w:t>
            </w: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Pr="00C8140E" w:rsidRDefault="00762483" w:rsidP="00762483">
            <w:pPr>
              <w:pStyle w:val="Normlnywebov"/>
              <w:spacing w:before="0" w:beforeAutospacing="0" w:after="0" w:afterAutospacing="0"/>
              <w:rPr>
                <w:b/>
                <w:sz w:val="22"/>
                <w:szCs w:val="22"/>
              </w:rPr>
            </w:pPr>
            <w:r w:rsidRPr="00C8140E">
              <w:rPr>
                <w:b/>
                <w:sz w:val="22"/>
                <w:szCs w:val="22"/>
              </w:rPr>
              <w:t>Moje hodnoty</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sz w:val="22"/>
                <w:szCs w:val="22"/>
              </w:rPr>
            </w:pPr>
            <w:r w:rsidRPr="0080534B">
              <w:rPr>
                <w:bCs/>
                <w:sz w:val="22"/>
                <w:szCs w:val="22"/>
              </w:rPr>
              <w:t>Hodnoty. Ref</w:t>
            </w:r>
            <w:r>
              <w:rPr>
                <w:bCs/>
                <w:sz w:val="22"/>
                <w:szCs w:val="22"/>
              </w:rPr>
              <w:t>lexia vlastného rebríčka hodnôt</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sz w:val="22"/>
                <w:szCs w:val="22"/>
              </w:rPr>
            </w:pPr>
            <w:r>
              <w:rPr>
                <w:bCs/>
                <w:sz w:val="22"/>
                <w:szCs w:val="22"/>
              </w:rPr>
              <w:t>Životný štýl</w:t>
            </w:r>
          </w:p>
          <w:p w:rsidR="00762483" w:rsidRDefault="00762483" w:rsidP="00762483">
            <w:pPr>
              <w:pStyle w:val="Normlnywebov"/>
              <w:spacing w:before="0" w:beforeAutospacing="0" w:after="0" w:afterAutospacing="0"/>
              <w:rPr>
                <w:bCs/>
                <w:sz w:val="22"/>
                <w:szCs w:val="22"/>
              </w:rPr>
            </w:pPr>
          </w:p>
          <w:p w:rsidR="00762483" w:rsidRPr="0080534B" w:rsidRDefault="00762483" w:rsidP="00762483">
            <w:pPr>
              <w:pStyle w:val="Normlnywebov"/>
              <w:rPr>
                <w:sz w:val="22"/>
                <w:szCs w:val="22"/>
              </w:rPr>
            </w:pPr>
            <w:r w:rsidRPr="00F349F6">
              <w:rPr>
                <w:bCs/>
                <w:sz w:val="22"/>
                <w:szCs w:val="22"/>
                <w:u w:val="single"/>
              </w:rPr>
              <w:t>doplnkové</w:t>
            </w:r>
            <w:r w:rsidRPr="00F349F6">
              <w:rPr>
                <w:sz w:val="22"/>
                <w:szCs w:val="22"/>
                <w:u w:val="single"/>
              </w:rPr>
              <w:t xml:space="preserve"> učivo:</w:t>
            </w:r>
            <w:r>
              <w:rPr>
                <w:b/>
                <w:sz w:val="22"/>
                <w:szCs w:val="22"/>
              </w:rPr>
              <w:t xml:space="preserve"> </w:t>
            </w:r>
            <w:r>
              <w:rPr>
                <w:bCs/>
              </w:rPr>
              <w:t>H</w:t>
            </w:r>
            <w:r w:rsidRPr="0080534B">
              <w:rPr>
                <w:bCs/>
              </w:rPr>
              <w:t>udobné klipy a prezentované hodnoty</w:t>
            </w: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sidRPr="00C8140E">
              <w:rPr>
                <w:b/>
                <w:bCs/>
              </w:rPr>
              <w:t>3</w:t>
            </w:r>
          </w:p>
          <w:p w:rsidR="00762483" w:rsidRDefault="00762483" w:rsidP="00762483">
            <w:pPr>
              <w:spacing w:after="0"/>
              <w:jc w:val="center"/>
              <w:rPr>
                <w:bCs/>
              </w:rPr>
            </w:pPr>
          </w:p>
          <w:p w:rsidR="00762483" w:rsidRDefault="00762483" w:rsidP="00762483">
            <w:pPr>
              <w:spacing w:after="0"/>
              <w:jc w:val="center"/>
              <w:rPr>
                <w:bCs/>
              </w:rPr>
            </w:pPr>
            <w:r w:rsidRPr="00C8140E">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Pr="00C8140E" w:rsidRDefault="00762483" w:rsidP="00762483">
            <w:pPr>
              <w:spacing w:after="0"/>
              <w:jc w:val="center"/>
              <w:rPr>
                <w:b/>
                <w:bCs/>
              </w:rPr>
            </w:pPr>
            <w:r>
              <w:rPr>
                <w:bCs/>
              </w:rPr>
              <w:t>1</w:t>
            </w:r>
          </w:p>
        </w:tc>
        <w:tc>
          <w:tcPr>
            <w:tcW w:w="7229" w:type="dxa"/>
            <w:tcBorders>
              <w:top w:val="outset" w:sz="6" w:space="0" w:color="000000"/>
              <w:left w:val="single" w:sz="4" w:space="0" w:color="000000"/>
              <w:right w:val="single" w:sz="4" w:space="0" w:color="000000"/>
            </w:tcBorders>
          </w:tcPr>
          <w:p w:rsidR="00762483" w:rsidRPr="0080534B" w:rsidRDefault="00762483" w:rsidP="00762483">
            <w:pPr>
              <w:rPr>
                <w:b/>
                <w:bCs/>
                <w:u w:val="single"/>
              </w:rPr>
            </w:pPr>
            <w:r w:rsidRPr="0080534B">
              <w:rPr>
                <w:b/>
                <w:bCs/>
                <w:u w:val="single"/>
              </w:rPr>
              <w:t>Študent vie:</w:t>
            </w:r>
          </w:p>
          <w:p w:rsidR="00762483" w:rsidRPr="0080534B" w:rsidRDefault="00762483" w:rsidP="00762483">
            <w:pPr>
              <w:pStyle w:val="Pta"/>
              <w:tabs>
                <w:tab w:val="clear" w:pos="4536"/>
                <w:tab w:val="clear" w:pos="9072"/>
              </w:tabs>
              <w:rPr>
                <w:sz w:val="22"/>
                <w:szCs w:val="22"/>
              </w:rPr>
            </w:pPr>
            <w:r w:rsidRPr="0080534B">
              <w:rPr>
                <w:b/>
                <w:bCs/>
                <w:sz w:val="22"/>
                <w:szCs w:val="22"/>
              </w:rPr>
              <w:t>Kognitívny cieľ:</w:t>
            </w:r>
            <w:r w:rsidRPr="0080534B">
              <w:rPr>
                <w:bCs/>
                <w:sz w:val="22"/>
                <w:szCs w:val="22"/>
              </w:rPr>
              <w:t xml:space="preserve"> Vysvetliť pojem hodnota. Posúdiť podiel výberu hodnôt na tvorbu životného štýlu. </w:t>
            </w:r>
          </w:p>
          <w:p w:rsidR="00762483" w:rsidRPr="0080534B" w:rsidRDefault="00762483" w:rsidP="00762483">
            <w:pPr>
              <w:rPr>
                <w:b/>
                <w:bCs/>
              </w:rPr>
            </w:pPr>
            <w:r w:rsidRPr="0080534B">
              <w:rPr>
                <w:b/>
                <w:bCs/>
              </w:rPr>
              <w:t>Afektívny cieľ:</w:t>
            </w:r>
            <w:r w:rsidRPr="0080534B">
              <w:rPr>
                <w:bCs/>
              </w:rPr>
              <w:t xml:space="preserve"> Prejaviť záujem o pravé hodnoty vo svojom živote</w:t>
            </w:r>
            <w:r w:rsidRPr="0080534B">
              <w:t>.</w:t>
            </w:r>
          </w:p>
          <w:p w:rsidR="00762483" w:rsidRPr="0080534B" w:rsidRDefault="00762483" w:rsidP="00762483">
            <w:pPr>
              <w:rPr>
                <w:bCs/>
              </w:rPr>
            </w:pPr>
            <w:r w:rsidRPr="0080534B">
              <w:rPr>
                <w:b/>
              </w:rPr>
              <w:t>Psychomotorický cieľ:</w:t>
            </w:r>
            <w:r w:rsidRPr="0080534B">
              <w:rPr>
                <w:i/>
              </w:rPr>
              <w:t xml:space="preserve"> </w:t>
            </w:r>
            <w:r w:rsidRPr="0080534B">
              <w:t>Zostaviť rebríček svojich hodnôt.</w:t>
            </w:r>
            <w:r w:rsidRPr="0080534B">
              <w:rPr>
                <w:bCs/>
              </w:rPr>
              <w:t xml:space="preserve"> Vytvoriť profily rôznych životných štýlov.</w:t>
            </w:r>
          </w:p>
          <w:p w:rsidR="00762483" w:rsidRPr="0080534B" w:rsidRDefault="00762483" w:rsidP="00762483">
            <w:pPr>
              <w:rPr>
                <w:b/>
                <w:u w:val="single"/>
              </w:rPr>
            </w:pPr>
            <w:r w:rsidRPr="0080534B">
              <w:rPr>
                <w:b/>
                <w:u w:val="single"/>
              </w:rPr>
              <w:t>Výkonový štandard:</w:t>
            </w:r>
          </w:p>
          <w:p w:rsidR="00762483" w:rsidRPr="0080534B" w:rsidRDefault="00762483" w:rsidP="003F25D1">
            <w:pPr>
              <w:numPr>
                <w:ilvl w:val="0"/>
                <w:numId w:val="51"/>
              </w:numPr>
              <w:spacing w:after="0" w:line="240" w:lineRule="auto"/>
            </w:pPr>
            <w:r w:rsidRPr="0080534B">
              <w:t>vysvetliť pojem hodnota</w:t>
            </w:r>
          </w:p>
          <w:p w:rsidR="00762483" w:rsidRPr="0080534B" w:rsidRDefault="00762483" w:rsidP="003F25D1">
            <w:pPr>
              <w:numPr>
                <w:ilvl w:val="0"/>
                <w:numId w:val="51"/>
              </w:numPr>
              <w:spacing w:after="0" w:line="240" w:lineRule="auto"/>
            </w:pPr>
            <w:r w:rsidRPr="0080534B">
              <w:t>usporiadať vlastný rebríček hodnôt</w:t>
            </w:r>
          </w:p>
          <w:p w:rsidR="00762483" w:rsidRPr="0080534B" w:rsidRDefault="00762483" w:rsidP="003F25D1">
            <w:pPr>
              <w:numPr>
                <w:ilvl w:val="0"/>
                <w:numId w:val="51"/>
              </w:numPr>
              <w:spacing w:after="0" w:line="240" w:lineRule="auto"/>
            </w:pPr>
            <w:r w:rsidRPr="0080534B">
              <w:t>posúdiť podiel výberu hodnôt na tvorbu životného štýlu</w:t>
            </w:r>
          </w:p>
          <w:p w:rsidR="00762483" w:rsidRPr="0080534B" w:rsidRDefault="00762483" w:rsidP="003F25D1">
            <w:pPr>
              <w:numPr>
                <w:ilvl w:val="0"/>
                <w:numId w:val="51"/>
              </w:numPr>
              <w:spacing w:after="0" w:line="240" w:lineRule="auto"/>
            </w:pPr>
            <w:r w:rsidRPr="0080534B">
              <w:t>na konkrétnych príkladoch porovnať rôzne životné štýly</w:t>
            </w:r>
          </w:p>
        </w:tc>
        <w:tc>
          <w:tcPr>
            <w:tcW w:w="3316" w:type="dxa"/>
            <w:vMerge w:val="restart"/>
            <w:tcBorders>
              <w:top w:val="outset" w:sz="6" w:space="0" w:color="000000"/>
              <w:left w:val="outset" w:sz="6" w:space="0" w:color="000000"/>
              <w:right w:val="outset" w:sz="6" w:space="0" w:color="000000"/>
            </w:tcBorders>
          </w:tcPr>
          <w:p w:rsidR="00762483" w:rsidRPr="0080534B" w:rsidRDefault="00762483" w:rsidP="00762483">
            <w:pPr>
              <w:autoSpaceDE w:val="0"/>
              <w:autoSpaceDN w:val="0"/>
              <w:adjustRightInd w:val="0"/>
            </w:pPr>
            <w:r w:rsidRPr="0080534B">
              <w:t xml:space="preserve">Diskusia, práca v skupinách, </w:t>
            </w:r>
          </w:p>
          <w:p w:rsidR="00762483" w:rsidRPr="0080534B" w:rsidRDefault="00762483" w:rsidP="00762483">
            <w:pPr>
              <w:autoSpaceDE w:val="0"/>
              <w:autoSpaceDN w:val="0"/>
              <w:adjustRightInd w:val="0"/>
            </w:pPr>
            <w:r w:rsidRPr="0080534B">
              <w:t>Výklad, kreslenie, hra, rozhovor, riešenie úloh v pracovnom zošite, práca s obrazom, práca s textom, rozbor textu, brainstorming, dialóg, práca so symbolmy, práca so svätým písmom, riešenie problémov</w:t>
            </w: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Default="00762483" w:rsidP="00762483">
            <w:pPr>
              <w:pStyle w:val="Normlnywebov"/>
              <w:spacing w:before="0" w:beforeAutospacing="0" w:after="0" w:afterAutospacing="0"/>
              <w:rPr>
                <w:b/>
                <w:sz w:val="22"/>
                <w:szCs w:val="22"/>
              </w:rPr>
            </w:pPr>
            <w:r>
              <w:rPr>
                <w:b/>
                <w:sz w:val="22"/>
                <w:szCs w:val="22"/>
              </w:rPr>
              <w:t>Hodnoty života</w:t>
            </w:r>
          </w:p>
          <w:p w:rsidR="00762483" w:rsidRDefault="00762483" w:rsidP="00762483">
            <w:pPr>
              <w:pStyle w:val="Normlnywebov"/>
              <w:spacing w:before="0" w:beforeAutospacing="0" w:after="0" w:afterAutospacing="0"/>
              <w:rPr>
                <w:sz w:val="22"/>
                <w:szCs w:val="22"/>
              </w:rPr>
            </w:pPr>
            <w:r w:rsidRPr="0080534B">
              <w:rPr>
                <w:bCs/>
                <w:sz w:val="22"/>
                <w:szCs w:val="22"/>
              </w:rPr>
              <w:t xml:space="preserve">Obraz sveta v mýte a v logu. </w:t>
            </w:r>
            <w:r w:rsidRPr="0080534B">
              <w:rPr>
                <w:sz w:val="22"/>
                <w:szCs w:val="22"/>
              </w:rPr>
              <w:t>Biblická správa o stvorení (Gn 1,1–2,4)</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bCs/>
                <w:sz w:val="22"/>
                <w:szCs w:val="22"/>
              </w:rPr>
            </w:pPr>
            <w:r w:rsidRPr="0080534B">
              <w:rPr>
                <w:bCs/>
                <w:sz w:val="22"/>
                <w:szCs w:val="22"/>
              </w:rPr>
              <w:t>Veda a viera – dve nezávislé odvetvia hľadajúce pravdu</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sz w:val="22"/>
                <w:szCs w:val="22"/>
              </w:rPr>
            </w:pPr>
            <w:r w:rsidRPr="0080534B">
              <w:rPr>
                <w:bCs/>
                <w:sz w:val="22"/>
                <w:szCs w:val="22"/>
              </w:rPr>
              <w:t>Správcovstvo Zeme človekom. Etika životného prostredia z kresťanského pohľadu</w:t>
            </w:r>
          </w:p>
          <w:p w:rsidR="00762483" w:rsidRDefault="00762483" w:rsidP="00762483">
            <w:pPr>
              <w:pStyle w:val="Normlnywebov"/>
              <w:spacing w:before="0" w:beforeAutospacing="0" w:after="0" w:afterAutospacing="0"/>
              <w:rPr>
                <w:bCs/>
                <w:sz w:val="22"/>
                <w:szCs w:val="22"/>
              </w:rPr>
            </w:pPr>
            <w:r w:rsidRPr="0080534B">
              <w:rPr>
                <w:bCs/>
                <w:sz w:val="22"/>
                <w:szCs w:val="22"/>
              </w:rPr>
              <w:t xml:space="preserve">Človek ako spoločenstvo osôb. Manželstvo - jeho zmysel a význam z pohľadu štátu a </w:t>
            </w:r>
            <w:r>
              <w:rPr>
                <w:bCs/>
                <w:sz w:val="22"/>
                <w:szCs w:val="22"/>
              </w:rPr>
              <w:t>církvi</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sz w:val="22"/>
                <w:szCs w:val="22"/>
              </w:rPr>
            </w:pPr>
            <w:r w:rsidRPr="0080534B">
              <w:rPr>
                <w:bCs/>
                <w:sz w:val="22"/>
                <w:szCs w:val="22"/>
              </w:rPr>
              <w:lastRenderedPageBreak/>
              <w:t>Liturgia sviatosti manželstva. Manželský sľub. Plodnosť</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sz w:val="22"/>
                <w:szCs w:val="22"/>
              </w:rPr>
            </w:pPr>
            <w:r w:rsidRPr="0080534B">
              <w:rPr>
                <w:bCs/>
                <w:sz w:val="22"/>
                <w:szCs w:val="22"/>
              </w:rPr>
              <w:t>Hodnota života. Riešenie problémovej úlohy - príbeh s mravnou dilemo</w:t>
            </w:r>
            <w:r>
              <w:rPr>
                <w:bCs/>
                <w:sz w:val="22"/>
                <w:szCs w:val="22"/>
              </w:rPr>
              <w:t>u (potrat)</w:t>
            </w:r>
          </w:p>
          <w:p w:rsidR="00762483" w:rsidRDefault="00762483" w:rsidP="00762483">
            <w:pPr>
              <w:pStyle w:val="Normlnywebov"/>
              <w:spacing w:before="0" w:beforeAutospacing="0" w:after="0" w:afterAutospacing="0"/>
              <w:rPr>
                <w:bCs/>
                <w:sz w:val="22"/>
                <w:szCs w:val="22"/>
              </w:rPr>
            </w:pPr>
          </w:p>
          <w:p w:rsidR="00762483" w:rsidRPr="00F349F6" w:rsidRDefault="00762483" w:rsidP="00762483">
            <w:pPr>
              <w:pStyle w:val="Normlnywebov"/>
              <w:spacing w:before="0" w:beforeAutospacing="0" w:after="0" w:afterAutospacing="0"/>
              <w:rPr>
                <w:sz w:val="22"/>
                <w:szCs w:val="22"/>
                <w:u w:val="single"/>
              </w:rPr>
            </w:pPr>
            <w:r w:rsidRPr="00F349F6">
              <w:rPr>
                <w:bCs/>
                <w:sz w:val="22"/>
                <w:szCs w:val="22"/>
                <w:u w:val="single"/>
              </w:rPr>
              <w:t>doplnkové</w:t>
            </w:r>
            <w:r w:rsidRPr="00F349F6">
              <w:rPr>
                <w:sz w:val="22"/>
                <w:szCs w:val="22"/>
                <w:u w:val="single"/>
              </w:rPr>
              <w:t xml:space="preserve"> učivo:</w:t>
            </w:r>
          </w:p>
          <w:p w:rsidR="00762483" w:rsidRPr="00C8140E" w:rsidRDefault="00762483" w:rsidP="00762483">
            <w:pPr>
              <w:pStyle w:val="Normlnywebov"/>
              <w:spacing w:before="0" w:beforeAutospacing="0" w:after="0" w:afterAutospacing="0"/>
              <w:rPr>
                <w:b/>
                <w:sz w:val="22"/>
                <w:szCs w:val="22"/>
              </w:rPr>
            </w:pPr>
            <w:r w:rsidRPr="0080534B">
              <w:rPr>
                <w:sz w:val="22"/>
                <w:szCs w:val="22"/>
              </w:rPr>
              <w:t>Advent v škole</w:t>
            </w: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Pr>
                <w:b/>
                <w:bCs/>
              </w:rPr>
              <w:lastRenderedPageBreak/>
              <w:t>7</w:t>
            </w:r>
          </w:p>
          <w:p w:rsidR="00762483" w:rsidRDefault="00762483" w:rsidP="00762483">
            <w:pPr>
              <w:spacing w:after="0"/>
              <w:jc w:val="center"/>
              <w:rPr>
                <w:b/>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Pr="00F349F6" w:rsidRDefault="00762483" w:rsidP="00762483">
            <w:pPr>
              <w:spacing w:after="0"/>
              <w:jc w:val="center"/>
              <w:rPr>
                <w:bCs/>
              </w:rPr>
            </w:pPr>
            <w:r>
              <w:rPr>
                <w:bCs/>
              </w:rPr>
              <w:t>1</w:t>
            </w:r>
          </w:p>
        </w:tc>
        <w:tc>
          <w:tcPr>
            <w:tcW w:w="7229" w:type="dxa"/>
            <w:tcBorders>
              <w:top w:val="outset" w:sz="6" w:space="0" w:color="000000"/>
              <w:left w:val="single" w:sz="4" w:space="0" w:color="000000"/>
              <w:bottom w:val="outset" w:sz="6" w:space="0" w:color="000000"/>
              <w:right w:val="single" w:sz="4" w:space="0" w:color="000000"/>
            </w:tcBorders>
          </w:tcPr>
          <w:p w:rsidR="00762483" w:rsidRPr="0080534B" w:rsidRDefault="00762483" w:rsidP="00762483">
            <w:pPr>
              <w:rPr>
                <w:b/>
                <w:bCs/>
                <w:u w:val="single"/>
              </w:rPr>
            </w:pPr>
            <w:r w:rsidRPr="0080534B">
              <w:rPr>
                <w:b/>
                <w:bCs/>
                <w:u w:val="single"/>
              </w:rPr>
              <w:lastRenderedPageBreak/>
              <w:t>Študent vie:</w:t>
            </w:r>
          </w:p>
          <w:p w:rsidR="00762483" w:rsidRPr="0080534B" w:rsidRDefault="00762483" w:rsidP="00762483">
            <w:pPr>
              <w:rPr>
                <w:bCs/>
              </w:rPr>
            </w:pPr>
            <w:r w:rsidRPr="0080534B">
              <w:rPr>
                <w:b/>
              </w:rPr>
              <w:t>Kognitívny cieľ:</w:t>
            </w:r>
            <w:r w:rsidRPr="0080534B">
              <w:t xml:space="preserve">  Položiť si základné existenciálne otázky. Vysvetliť chápanie mýtickosti mýtu, to znamená jeho pravdivosti, vo vzťahu k biblickému textu o stvorení sveta a človeka</w:t>
            </w:r>
            <w:r w:rsidRPr="0080534B">
              <w:rPr>
                <w:i/>
              </w:rPr>
              <w:t xml:space="preserve">. </w:t>
            </w:r>
            <w:r w:rsidRPr="0080534B">
              <w:t xml:space="preserve">Na podklade biblického textu vyvodiť závery pre život človeka ako muža a ženy v ich nerozlučnom spoločenstve. </w:t>
            </w:r>
            <w:r w:rsidRPr="0080534B">
              <w:rPr>
                <w:bCs/>
              </w:rPr>
              <w:t>Obhájiť právo človeka na život od počatia, na vedeckom podklade a na základe učenia KKC. Posúdiť hodnotu</w:t>
            </w:r>
            <w:r w:rsidRPr="0080534B">
              <w:t xml:space="preserve"> rodiny a pomenovať jej ohrozenia </w:t>
            </w:r>
            <w:r w:rsidRPr="0080534B">
              <w:br/>
              <w:t>v súčasnosti.</w:t>
            </w:r>
          </w:p>
          <w:p w:rsidR="00762483" w:rsidRPr="0080534B" w:rsidRDefault="00762483" w:rsidP="00762483">
            <w:pPr>
              <w:rPr>
                <w:bCs/>
              </w:rPr>
            </w:pPr>
            <w:r w:rsidRPr="0080534B">
              <w:rPr>
                <w:b/>
                <w:bCs/>
              </w:rPr>
              <w:t>Afektívny cieľ:</w:t>
            </w:r>
            <w:r w:rsidRPr="0080534B">
              <w:rPr>
                <w:bCs/>
              </w:rPr>
              <w:t xml:space="preserve"> Uvedomiť si aktuálnosť biblického posolstva správy o stvorení sveta a človeka pre dnešnú dobu. Vnímať túžbu človeka po prekročení samého seba ako základ túžby človeka po láske k človeku a k Bohu. </w:t>
            </w:r>
          </w:p>
          <w:p w:rsidR="00762483" w:rsidRPr="0080534B" w:rsidRDefault="00762483" w:rsidP="00762483">
            <w:pPr>
              <w:rPr>
                <w:bCs/>
              </w:rPr>
            </w:pPr>
            <w:r w:rsidRPr="0080534B">
              <w:rPr>
                <w:b/>
              </w:rPr>
              <w:lastRenderedPageBreak/>
              <w:t>Psychomotorický cieľ:</w:t>
            </w:r>
            <w:r w:rsidRPr="0080534B">
              <w:rPr>
                <w:i/>
              </w:rPr>
              <w:t xml:space="preserve"> </w:t>
            </w:r>
            <w:r w:rsidRPr="0080534B">
              <w:rPr>
                <w:bCs/>
              </w:rPr>
              <w:t xml:space="preserve">Pozorovať snahu človeka v každej dobe, hľadať odpovede na základné existenciálne otázky. </w:t>
            </w:r>
            <w:r w:rsidRPr="0080534B">
              <w:t>Vytvoriť pravidlá pre jednotlivcov aj pre spoločnosť na ochranu prírody.</w:t>
            </w:r>
            <w:r w:rsidRPr="0080534B">
              <w:rPr>
                <w:b/>
                <w:bCs/>
              </w:rPr>
              <w:t xml:space="preserve"> </w:t>
            </w:r>
            <w:r w:rsidRPr="0080534B">
              <w:t>Podieľať sa na aktivitách na ochranu života od</w:t>
            </w:r>
            <w:r w:rsidRPr="0080534B">
              <w:rPr>
                <w:rFonts w:ascii="Arial" w:hAnsi="Arial" w:cs="Arial"/>
              </w:rPr>
              <w:t xml:space="preserve"> </w:t>
            </w:r>
            <w:r w:rsidRPr="0080534B">
              <w:t>počatia.</w:t>
            </w:r>
          </w:p>
          <w:p w:rsidR="00762483" w:rsidRPr="0080534B" w:rsidRDefault="00762483" w:rsidP="00762483">
            <w:pPr>
              <w:rPr>
                <w:b/>
                <w:u w:val="single"/>
              </w:rPr>
            </w:pPr>
            <w:r w:rsidRPr="0080534B">
              <w:rPr>
                <w:b/>
                <w:u w:val="single"/>
              </w:rPr>
              <w:t>Výkonový štandard:</w:t>
            </w:r>
          </w:p>
          <w:p w:rsidR="00762483" w:rsidRPr="0080534B" w:rsidRDefault="00762483" w:rsidP="003F25D1">
            <w:pPr>
              <w:pStyle w:val="Pta"/>
              <w:numPr>
                <w:ilvl w:val="0"/>
                <w:numId w:val="52"/>
              </w:numPr>
              <w:tabs>
                <w:tab w:val="clear" w:pos="4536"/>
                <w:tab w:val="clear" w:pos="9072"/>
              </w:tabs>
              <w:rPr>
                <w:sz w:val="22"/>
                <w:szCs w:val="22"/>
              </w:rPr>
            </w:pPr>
            <w:r w:rsidRPr="0080534B">
              <w:rPr>
                <w:bCs/>
                <w:sz w:val="22"/>
                <w:szCs w:val="22"/>
              </w:rPr>
              <w:t>zdôvodniť snahu človeka v každej dobe, hľadať odpovede na základné nemenné existenciálne otázky</w:t>
            </w:r>
          </w:p>
          <w:p w:rsidR="00762483" w:rsidRPr="0080534B" w:rsidRDefault="00762483" w:rsidP="003F25D1">
            <w:pPr>
              <w:pStyle w:val="Pta"/>
              <w:numPr>
                <w:ilvl w:val="0"/>
                <w:numId w:val="52"/>
              </w:numPr>
              <w:tabs>
                <w:tab w:val="clear" w:pos="4536"/>
                <w:tab w:val="clear" w:pos="9072"/>
              </w:tabs>
              <w:rPr>
                <w:sz w:val="22"/>
                <w:szCs w:val="22"/>
              </w:rPr>
            </w:pPr>
            <w:r w:rsidRPr="0080534B">
              <w:rPr>
                <w:sz w:val="22"/>
                <w:szCs w:val="22"/>
              </w:rPr>
              <w:t>vysvetliť chápanie mýtickosti mýtu - jeho pravdivosti, vo vzťahu k biblickému textu o stvorení sveta a človeka</w:t>
            </w:r>
          </w:p>
          <w:p w:rsidR="00762483" w:rsidRPr="0080534B" w:rsidRDefault="00762483" w:rsidP="003F25D1">
            <w:pPr>
              <w:pStyle w:val="Pta"/>
              <w:numPr>
                <w:ilvl w:val="0"/>
                <w:numId w:val="52"/>
              </w:numPr>
              <w:tabs>
                <w:tab w:val="clear" w:pos="4536"/>
                <w:tab w:val="clear" w:pos="9072"/>
              </w:tabs>
              <w:rPr>
                <w:sz w:val="22"/>
                <w:szCs w:val="22"/>
              </w:rPr>
            </w:pPr>
            <w:r w:rsidRPr="0080534B">
              <w:rPr>
                <w:sz w:val="22"/>
                <w:szCs w:val="22"/>
              </w:rPr>
              <w:t xml:space="preserve">opísať historické pozadie vzniku obidvoch  správ o stvorení sveta a človeka </w:t>
            </w:r>
            <w:r w:rsidRPr="0080534B">
              <w:rPr>
                <w:sz w:val="22"/>
                <w:szCs w:val="22"/>
              </w:rPr>
              <w:br/>
              <w:t xml:space="preserve">vo Svätom písme </w:t>
            </w:r>
          </w:p>
          <w:p w:rsidR="00762483" w:rsidRPr="0080534B" w:rsidRDefault="00762483" w:rsidP="003F25D1">
            <w:pPr>
              <w:pStyle w:val="Pta"/>
              <w:numPr>
                <w:ilvl w:val="0"/>
                <w:numId w:val="52"/>
              </w:numPr>
              <w:tabs>
                <w:tab w:val="clear" w:pos="4536"/>
                <w:tab w:val="clear" w:pos="9072"/>
              </w:tabs>
              <w:rPr>
                <w:sz w:val="22"/>
                <w:szCs w:val="22"/>
              </w:rPr>
            </w:pPr>
            <w:r w:rsidRPr="0080534B">
              <w:rPr>
                <w:sz w:val="22"/>
                <w:szCs w:val="22"/>
              </w:rPr>
              <w:t>porovnať vedu a vieru ako dve cesty vedúce k pravde</w:t>
            </w:r>
          </w:p>
          <w:p w:rsidR="00762483" w:rsidRPr="0080534B" w:rsidRDefault="00762483" w:rsidP="003F25D1">
            <w:pPr>
              <w:pStyle w:val="Pta"/>
              <w:numPr>
                <w:ilvl w:val="0"/>
                <w:numId w:val="52"/>
              </w:numPr>
              <w:tabs>
                <w:tab w:val="clear" w:pos="4536"/>
                <w:tab w:val="clear" w:pos="9072"/>
              </w:tabs>
              <w:rPr>
                <w:sz w:val="22"/>
                <w:szCs w:val="22"/>
              </w:rPr>
            </w:pPr>
            <w:r w:rsidRPr="0080534B">
              <w:rPr>
                <w:sz w:val="22"/>
                <w:szCs w:val="22"/>
              </w:rPr>
              <w:t>vysvetliť správcovstvo Zeme človekom na pozadí Gn1,27-30</w:t>
            </w:r>
          </w:p>
          <w:p w:rsidR="00762483" w:rsidRPr="0080534B" w:rsidRDefault="00762483" w:rsidP="003F25D1">
            <w:pPr>
              <w:numPr>
                <w:ilvl w:val="0"/>
                <w:numId w:val="52"/>
              </w:numPr>
              <w:spacing w:after="0" w:line="240" w:lineRule="auto"/>
              <w:rPr>
                <w:b/>
              </w:rPr>
            </w:pPr>
            <w:r w:rsidRPr="0080534B">
              <w:t>sformulovať posolstvo biblického textu o správcovstve Zeme človekom a porovnať ho s myšlienkami platnými v zákonoch krajín a v myslení ľudí</w:t>
            </w:r>
          </w:p>
          <w:p w:rsidR="00762483" w:rsidRPr="0080534B" w:rsidRDefault="00762483" w:rsidP="003F25D1">
            <w:pPr>
              <w:numPr>
                <w:ilvl w:val="0"/>
                <w:numId w:val="52"/>
              </w:numPr>
              <w:spacing w:after="0" w:line="240" w:lineRule="auto"/>
              <w:rPr>
                <w:b/>
              </w:rPr>
            </w:pPr>
            <w:r w:rsidRPr="0080534B">
              <w:t>vnímať</w:t>
            </w:r>
            <w:r w:rsidRPr="0080534B">
              <w:rPr>
                <w:b/>
              </w:rPr>
              <w:t xml:space="preserve"> </w:t>
            </w:r>
            <w:r w:rsidRPr="0080534B">
              <w:t>súvislosti medzi lokálnymi a globálnymi problémami a vlastnú zodpovednosť</w:t>
            </w:r>
            <w:r w:rsidRPr="0080534B">
              <w:rPr>
                <w:b/>
              </w:rPr>
              <w:t xml:space="preserve"> </w:t>
            </w:r>
            <w:r w:rsidRPr="0080534B">
              <w:t xml:space="preserve">vo vzťahu k prostrediu </w:t>
            </w:r>
          </w:p>
          <w:p w:rsidR="00762483" w:rsidRPr="0080534B" w:rsidRDefault="00762483" w:rsidP="003F25D1">
            <w:pPr>
              <w:numPr>
                <w:ilvl w:val="0"/>
                <w:numId w:val="52"/>
              </w:numPr>
              <w:spacing w:after="0" w:line="240" w:lineRule="auto"/>
              <w:rPr>
                <w:b/>
              </w:rPr>
            </w:pPr>
            <w:r w:rsidRPr="0080534B">
              <w:t>sformulovať možné riešenia pre zdravé životné prostredie</w:t>
            </w:r>
          </w:p>
          <w:p w:rsidR="00762483" w:rsidRPr="0080534B" w:rsidRDefault="00762483" w:rsidP="00762483">
            <w:pPr>
              <w:rPr>
                <w:b/>
                <w:bCs/>
                <w:u w:val="single"/>
              </w:rPr>
            </w:pPr>
          </w:p>
        </w:tc>
        <w:tc>
          <w:tcPr>
            <w:tcW w:w="3316" w:type="dxa"/>
            <w:vMerge/>
            <w:tcBorders>
              <w:left w:val="outset" w:sz="6" w:space="0" w:color="000000"/>
              <w:bottom w:val="outset" w:sz="6" w:space="0" w:color="000000"/>
              <w:right w:val="outset" w:sz="6" w:space="0" w:color="000000"/>
            </w:tcBorders>
          </w:tcPr>
          <w:p w:rsidR="00762483" w:rsidRPr="0080534B" w:rsidRDefault="00762483" w:rsidP="00762483">
            <w:pPr>
              <w:autoSpaceDE w:val="0"/>
              <w:autoSpaceDN w:val="0"/>
              <w:adjustRightInd w:val="0"/>
            </w:pP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Default="00762483" w:rsidP="00762483">
            <w:pPr>
              <w:pStyle w:val="Normlnywebov"/>
              <w:spacing w:before="0" w:beforeAutospacing="0" w:after="0" w:afterAutospacing="0"/>
              <w:rPr>
                <w:b/>
                <w:sz w:val="22"/>
                <w:szCs w:val="22"/>
              </w:rPr>
            </w:pPr>
            <w:r>
              <w:rPr>
                <w:b/>
                <w:sz w:val="22"/>
                <w:szCs w:val="22"/>
              </w:rPr>
              <w:t>Šírenie křesťanských hodnôt v Európe</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Hierarchia v cirkvi. Autorita. Reflexia vlastného postoja k</w:t>
            </w:r>
            <w:r>
              <w:rPr>
                <w:sz w:val="22"/>
                <w:szCs w:val="22"/>
              </w:rPr>
              <w:t> </w:t>
            </w:r>
            <w:r w:rsidRPr="0080534B">
              <w:rPr>
                <w:sz w:val="22"/>
                <w:szCs w:val="22"/>
              </w:rPr>
              <w:t>autoritám</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Biblické  obrazy cirkvi: Boží ľud na ceste, ovčinec, roľa, stavba, vinica, telo...</w:t>
            </w:r>
          </w:p>
          <w:p w:rsidR="00762483" w:rsidRDefault="00762483" w:rsidP="00762483">
            <w:pPr>
              <w:pStyle w:val="Normlnywebov"/>
              <w:spacing w:before="0" w:beforeAutospacing="0" w:after="0" w:afterAutospacing="0"/>
              <w:rPr>
                <w:sz w:val="22"/>
                <w:szCs w:val="22"/>
              </w:rPr>
            </w:pPr>
            <w:r w:rsidRPr="0080534B">
              <w:rPr>
                <w:sz w:val="22"/>
                <w:szCs w:val="22"/>
              </w:rPr>
              <w:lastRenderedPageBreak/>
              <w:t>Šírenie kresťanstva, prenasledovanie kresťanov (sv. Pavol)</w:t>
            </w:r>
          </w:p>
          <w:p w:rsidR="00762483" w:rsidRDefault="00762483" w:rsidP="00762483">
            <w:pPr>
              <w:pStyle w:val="Normlnywebov"/>
              <w:spacing w:before="0" w:beforeAutospacing="0" w:after="0" w:afterAutospacing="0"/>
              <w:rPr>
                <w:sz w:val="22"/>
                <w:szCs w:val="22"/>
              </w:rPr>
            </w:pPr>
          </w:p>
          <w:p w:rsidR="00762483" w:rsidRPr="00F349F6" w:rsidRDefault="00762483" w:rsidP="00762483">
            <w:pPr>
              <w:pStyle w:val="Normlnywebov"/>
              <w:spacing w:before="0" w:beforeAutospacing="0" w:after="0" w:afterAutospacing="0"/>
              <w:rPr>
                <w:sz w:val="22"/>
                <w:szCs w:val="22"/>
                <w:u w:val="single"/>
              </w:rPr>
            </w:pPr>
            <w:r w:rsidRPr="00F349F6">
              <w:rPr>
                <w:bCs/>
                <w:sz w:val="22"/>
                <w:szCs w:val="22"/>
                <w:u w:val="single"/>
              </w:rPr>
              <w:t>doplnkové</w:t>
            </w:r>
            <w:r w:rsidRPr="00F349F6">
              <w:rPr>
                <w:sz w:val="22"/>
                <w:szCs w:val="22"/>
                <w:u w:val="single"/>
              </w:rPr>
              <w:t xml:space="preserve"> učivo:</w:t>
            </w:r>
          </w:p>
          <w:p w:rsidR="00762483" w:rsidRDefault="00762483" w:rsidP="00762483">
            <w:pPr>
              <w:pStyle w:val="Normlnywebov"/>
              <w:spacing w:before="0" w:beforeAutospacing="0" w:after="0" w:afterAutospacing="0"/>
              <w:rPr>
                <w:sz w:val="22"/>
                <w:szCs w:val="22"/>
              </w:rPr>
            </w:pPr>
            <w:r w:rsidRPr="0080534B">
              <w:rPr>
                <w:sz w:val="22"/>
                <w:szCs w:val="22"/>
              </w:rPr>
              <w:t>Vianoce v</w:t>
            </w:r>
            <w:r>
              <w:rPr>
                <w:sz w:val="22"/>
                <w:szCs w:val="22"/>
              </w:rPr>
              <w:t> </w:t>
            </w:r>
            <w:r w:rsidRPr="0080534B">
              <w:rPr>
                <w:sz w:val="22"/>
                <w:szCs w:val="22"/>
              </w:rPr>
              <w:t>škole</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Legendy o mučeníkoch a symbolický význam legendy. Milánsky edikt a jeho dôsledky</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Pr>
                <w:sz w:val="22"/>
                <w:szCs w:val="22"/>
              </w:rPr>
              <w:t>Vznik mníšstva (sv. Benedikt)</w:t>
            </w:r>
          </w:p>
          <w:p w:rsidR="00762483" w:rsidRDefault="00762483" w:rsidP="00762483">
            <w:pPr>
              <w:pStyle w:val="Normlnywebov"/>
              <w:spacing w:before="0" w:beforeAutospacing="0" w:after="0" w:afterAutospacing="0"/>
              <w:rPr>
                <w:sz w:val="22"/>
                <w:szCs w:val="22"/>
              </w:rPr>
            </w:pPr>
          </w:p>
          <w:p w:rsidR="00762483" w:rsidRPr="00F349F6" w:rsidRDefault="00762483" w:rsidP="00762483">
            <w:pPr>
              <w:pStyle w:val="Normlnywebov"/>
              <w:spacing w:before="0" w:beforeAutospacing="0" w:after="0" w:afterAutospacing="0"/>
              <w:rPr>
                <w:sz w:val="22"/>
                <w:szCs w:val="22"/>
              </w:rPr>
            </w:pPr>
            <w:r w:rsidRPr="0080534B">
              <w:rPr>
                <w:sz w:val="22"/>
                <w:szCs w:val="22"/>
              </w:rPr>
              <w:t>Kresťanské korene Európy a kríza hodnôt v súčasno</w:t>
            </w:r>
            <w:r>
              <w:rPr>
                <w:sz w:val="22"/>
                <w:szCs w:val="22"/>
              </w:rPr>
              <w:t>sti (sekularizmus, konzumizmus)</w:t>
            </w: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Pr>
                <w:b/>
                <w:bCs/>
              </w:rPr>
              <w:lastRenderedPageBreak/>
              <w:t>7</w:t>
            </w:r>
          </w:p>
          <w:p w:rsidR="00762483" w:rsidRDefault="00762483" w:rsidP="00762483">
            <w:pPr>
              <w:spacing w:after="0"/>
              <w:jc w:val="center"/>
              <w:rPr>
                <w:b/>
                <w:bCs/>
              </w:rPr>
            </w:pPr>
          </w:p>
          <w:p w:rsidR="00762483" w:rsidRDefault="00762483" w:rsidP="00762483">
            <w:pPr>
              <w:spacing w:after="0"/>
              <w:jc w:val="center"/>
              <w:rPr>
                <w:b/>
                <w:bCs/>
              </w:rPr>
            </w:pPr>
          </w:p>
          <w:p w:rsidR="00762483" w:rsidRDefault="00762483" w:rsidP="00762483">
            <w:pPr>
              <w:spacing w:after="0"/>
              <w:jc w:val="center"/>
              <w:rPr>
                <w:bCs/>
              </w:rPr>
            </w:pPr>
            <w:r w:rsidRPr="00111253">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lastRenderedPageBreak/>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Pr="00111253" w:rsidRDefault="00762483" w:rsidP="00762483">
            <w:pPr>
              <w:spacing w:after="0"/>
              <w:jc w:val="center"/>
              <w:rPr>
                <w:bCs/>
              </w:rPr>
            </w:pPr>
          </w:p>
        </w:tc>
        <w:tc>
          <w:tcPr>
            <w:tcW w:w="7229" w:type="dxa"/>
            <w:tcBorders>
              <w:top w:val="outset" w:sz="6" w:space="0" w:color="000000"/>
              <w:left w:val="single" w:sz="4" w:space="0" w:color="000000"/>
              <w:bottom w:val="outset" w:sz="6" w:space="0" w:color="000000"/>
              <w:right w:val="single" w:sz="4" w:space="0" w:color="000000"/>
            </w:tcBorders>
          </w:tcPr>
          <w:p w:rsidR="00762483" w:rsidRPr="0080534B" w:rsidRDefault="00762483" w:rsidP="00762483">
            <w:pPr>
              <w:jc w:val="both"/>
              <w:rPr>
                <w:b/>
                <w:bCs/>
                <w:u w:val="single"/>
              </w:rPr>
            </w:pPr>
            <w:r w:rsidRPr="0080534B">
              <w:rPr>
                <w:b/>
                <w:bCs/>
                <w:u w:val="single"/>
              </w:rPr>
              <w:lastRenderedPageBreak/>
              <w:t xml:space="preserve">Študent vie: </w:t>
            </w:r>
          </w:p>
          <w:p w:rsidR="00762483" w:rsidRPr="0080534B" w:rsidRDefault="00762483" w:rsidP="00762483">
            <w:pPr>
              <w:jc w:val="both"/>
              <w:rPr>
                <w:bCs/>
              </w:rPr>
            </w:pPr>
            <w:r w:rsidRPr="0080534B">
              <w:rPr>
                <w:b/>
                <w:bCs/>
              </w:rPr>
              <w:t>Kognitívny cieľ</w:t>
            </w:r>
            <w:r w:rsidRPr="0080534B">
              <w:rPr>
                <w:b/>
                <w:bCs/>
                <w:i/>
              </w:rPr>
              <w:t>:</w:t>
            </w:r>
            <w:r w:rsidRPr="0080534B">
              <w:t xml:space="preserve"> Položiť si otázky o vonkajšej povahe cirkvi (hierarchia, autorita). Vysvetliť úlohu hierarchie v cirkvi. P</w:t>
            </w:r>
            <w:r w:rsidRPr="0080534B">
              <w:rPr>
                <w:bCs/>
              </w:rPr>
              <w:t>rostredníctvom biblických obrazov cirkvi</w:t>
            </w:r>
            <w:r w:rsidRPr="0080534B">
              <w:t xml:space="preserve"> vyjadriť vnútornú povahu cirkvi. Opísať šírenie kresťanstva  v prvých storočiach  a vznik mníšstva. Ohraničiť pravdivosť  kresťanskej legendy voči historickým faktom. Analyzovať dôsledky osvietenstva, konzumizmu a sekularizmu na život človeka v súčasnosti</w:t>
            </w:r>
            <w:r w:rsidRPr="0080534B">
              <w:rPr>
                <w:color w:val="FF0000"/>
              </w:rPr>
              <w:t xml:space="preserve">. </w:t>
            </w:r>
          </w:p>
          <w:p w:rsidR="00762483" w:rsidRPr="0080534B" w:rsidRDefault="00762483" w:rsidP="00762483">
            <w:pPr>
              <w:jc w:val="both"/>
            </w:pPr>
            <w:r w:rsidRPr="0080534B">
              <w:rPr>
                <w:b/>
              </w:rPr>
              <w:lastRenderedPageBreak/>
              <w:t>Afektívny cieľ:</w:t>
            </w:r>
            <w:r w:rsidRPr="0080534B">
              <w:t xml:space="preserve"> Oceniť úlohu cirkvi pri šírení kresťanských hodnôt v Európe. Pozorovať znaky a pravdivosť kresťanských legiend. Prejaviť záujem o dianie v cirkvi. </w:t>
            </w:r>
          </w:p>
          <w:p w:rsidR="00762483" w:rsidRPr="0080534B" w:rsidRDefault="00762483" w:rsidP="00762483">
            <w:pPr>
              <w:jc w:val="both"/>
              <w:rPr>
                <w:iCs/>
                <w:color w:val="FF0000"/>
              </w:rPr>
            </w:pPr>
            <w:r w:rsidRPr="0080534B">
              <w:rPr>
                <w:b/>
              </w:rPr>
              <w:t>Psychomotorický cieľ</w:t>
            </w:r>
            <w:r w:rsidRPr="0080534B">
              <w:rPr>
                <w:b/>
                <w:i/>
              </w:rPr>
              <w:t>:</w:t>
            </w:r>
            <w:r w:rsidRPr="0080534B">
              <w:rPr>
                <w:i/>
              </w:rPr>
              <w:t xml:space="preserve"> </w:t>
            </w:r>
            <w:r w:rsidRPr="0080534B">
              <w:rPr>
                <w:iCs/>
              </w:rPr>
              <w:t>Formovať návyk  kritického myslenia a hodnotenia pozitívnych aj negatívnych javov v spoločnosti a v cirkvi</w:t>
            </w:r>
            <w:r w:rsidRPr="0080534B">
              <w:rPr>
                <w:iCs/>
                <w:color w:val="FF0000"/>
              </w:rPr>
              <w:t>.</w:t>
            </w:r>
          </w:p>
          <w:p w:rsidR="00762483" w:rsidRPr="0080534B" w:rsidRDefault="00762483" w:rsidP="00762483">
            <w:pPr>
              <w:jc w:val="both"/>
              <w:rPr>
                <w:b/>
                <w:u w:val="single"/>
              </w:rPr>
            </w:pPr>
            <w:r w:rsidRPr="0080534B">
              <w:rPr>
                <w:b/>
                <w:u w:val="single"/>
              </w:rPr>
              <w:t>Výkonový štandard:</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bCs/>
                <w:sz w:val="22"/>
                <w:szCs w:val="22"/>
              </w:rPr>
              <w:t>definovať cirkev</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bCs/>
                <w:sz w:val="22"/>
                <w:szCs w:val="22"/>
              </w:rPr>
              <w:t xml:space="preserve">vymenovať a definovať znaky cirkvi </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bCs/>
                <w:sz w:val="22"/>
                <w:szCs w:val="22"/>
              </w:rPr>
              <w:t xml:space="preserve">opísať biblické obrazy cirkvi </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zdôvodniť založenie cirkvi Ježišom Kristom</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zdôvodniť potrebu autority</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porovnať hierarchiu s anarchiou a vyvodiť závery pre život v ľudskom spoločenstve</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vysvetliť hierarchické usporiadanie v cirkvi</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opísať šírenie kresťanstva  sv. Pavlom</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bCs/>
                <w:sz w:val="22"/>
                <w:szCs w:val="22"/>
              </w:rPr>
              <w:t xml:space="preserve">vnímať  prepojenie </w:t>
            </w:r>
            <w:r w:rsidRPr="0080534B">
              <w:rPr>
                <w:sz w:val="22"/>
                <w:szCs w:val="22"/>
              </w:rPr>
              <w:t>židovskej a helenistickej kultúry vďaka sv. Pavlovi</w:t>
            </w:r>
          </w:p>
          <w:p w:rsidR="00762483" w:rsidRPr="0080534B" w:rsidRDefault="00762483" w:rsidP="003F25D1">
            <w:pPr>
              <w:pStyle w:val="Pta"/>
              <w:numPr>
                <w:ilvl w:val="0"/>
                <w:numId w:val="53"/>
              </w:numPr>
              <w:tabs>
                <w:tab w:val="clear" w:pos="4536"/>
                <w:tab w:val="clear" w:pos="9072"/>
              </w:tabs>
              <w:jc w:val="both"/>
              <w:rPr>
                <w:sz w:val="22"/>
                <w:szCs w:val="22"/>
              </w:rPr>
            </w:pPr>
            <w:r w:rsidRPr="0080534B">
              <w:rPr>
                <w:sz w:val="22"/>
                <w:szCs w:val="22"/>
              </w:rPr>
              <w:t>zhrnúť šírenie kresťanstva v prvých troch storočiach</w:t>
            </w:r>
          </w:p>
          <w:p w:rsidR="00762483" w:rsidRPr="0080534B" w:rsidRDefault="00762483" w:rsidP="00762483">
            <w:pPr>
              <w:rPr>
                <w:b/>
                <w:bCs/>
                <w:u w:val="single"/>
              </w:rPr>
            </w:pPr>
            <w:r w:rsidRPr="0080534B">
              <w:t>charakterizovať legendu ako literárny útvar, rozlíšiť ju od historickej správy a rozumie spracovaniu historických faktov v symbolickej reči legendy o stotníkovi Félixovi</w:t>
            </w:r>
          </w:p>
        </w:tc>
        <w:tc>
          <w:tcPr>
            <w:tcW w:w="3316" w:type="dxa"/>
            <w:tcBorders>
              <w:top w:val="outset" w:sz="6" w:space="0" w:color="000000"/>
              <w:left w:val="outset" w:sz="6" w:space="0" w:color="000000"/>
              <w:bottom w:val="outset" w:sz="6" w:space="0" w:color="000000"/>
              <w:right w:val="outset" w:sz="6" w:space="0" w:color="000000"/>
            </w:tcBorders>
          </w:tcPr>
          <w:p w:rsidR="00762483" w:rsidRPr="0080534B" w:rsidRDefault="00762483" w:rsidP="00762483">
            <w:pPr>
              <w:autoSpaceDE w:val="0"/>
              <w:autoSpaceDN w:val="0"/>
              <w:adjustRightInd w:val="0"/>
            </w:pP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Default="00762483" w:rsidP="00762483">
            <w:pPr>
              <w:pStyle w:val="Normlnywebov"/>
              <w:spacing w:before="0" w:beforeAutospacing="0" w:after="0" w:afterAutospacing="0"/>
              <w:rPr>
                <w:b/>
                <w:sz w:val="22"/>
                <w:szCs w:val="22"/>
              </w:rPr>
            </w:pPr>
            <w:r>
              <w:rPr>
                <w:b/>
                <w:sz w:val="22"/>
                <w:szCs w:val="22"/>
              </w:rPr>
              <w:t>Kresťanské hodnoty v spoločnosti</w:t>
            </w:r>
          </w:p>
          <w:p w:rsidR="00762483" w:rsidRDefault="00762483" w:rsidP="00762483">
            <w:pPr>
              <w:pStyle w:val="Normlnywebov"/>
              <w:spacing w:before="0" w:beforeAutospacing="0" w:after="0" w:afterAutospacing="0"/>
              <w:rPr>
                <w:b/>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Človek ako súčasť celku</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Úloha cirkvi, úloha politiky</w:t>
            </w:r>
          </w:p>
          <w:p w:rsidR="00762483" w:rsidRDefault="00762483" w:rsidP="00762483">
            <w:pPr>
              <w:pStyle w:val="Normlnywebov"/>
              <w:spacing w:before="0" w:beforeAutospacing="0" w:after="0" w:afterAutospacing="0"/>
              <w:rPr>
                <w:sz w:val="22"/>
                <w:szCs w:val="22"/>
              </w:rPr>
            </w:pPr>
          </w:p>
          <w:p w:rsidR="00762483" w:rsidRPr="00111253" w:rsidRDefault="00762483" w:rsidP="00762483">
            <w:r w:rsidRPr="0080534B">
              <w:lastRenderedPageBreak/>
              <w:t xml:space="preserve">Vzťah štátu a cirkvi v dejinách (konštantínovský obrat, investitúra, pápežský štát, </w:t>
            </w:r>
            <w:r w:rsidRPr="0080534B">
              <w:rPr>
                <w:i/>
              </w:rPr>
              <w:t xml:space="preserve">  </w:t>
            </w:r>
            <w:r w:rsidRPr="0080534B">
              <w:t>francúzska revolúcia a jej dôsledky pre vzťah cirkvi a štátu, obdobie totality, súča</w:t>
            </w:r>
            <w:r>
              <w:t>sný vzťah cirkvi a štátu v SR).</w:t>
            </w:r>
            <w:r w:rsidRPr="0080534B">
              <w:t>KKC 1878 – 1912</w:t>
            </w:r>
          </w:p>
          <w:p w:rsidR="00762483" w:rsidRPr="00111253" w:rsidRDefault="00762483" w:rsidP="00762483">
            <w:pPr>
              <w:pStyle w:val="Normlnywebov"/>
              <w:spacing w:before="0" w:beforeAutospacing="0" w:after="0" w:afterAutospacing="0"/>
              <w:rPr>
                <w:sz w:val="22"/>
                <w:szCs w:val="22"/>
              </w:rPr>
            </w:pP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Pr>
                <w:b/>
                <w:bCs/>
              </w:rPr>
              <w:lastRenderedPageBreak/>
              <w:t>3</w:t>
            </w:r>
          </w:p>
          <w:p w:rsidR="00762483" w:rsidRDefault="00762483" w:rsidP="00762483">
            <w:pPr>
              <w:spacing w:after="0"/>
              <w:jc w:val="center"/>
              <w:rPr>
                <w:b/>
                <w:bCs/>
              </w:rPr>
            </w:pPr>
          </w:p>
          <w:p w:rsidR="00762483" w:rsidRDefault="00762483" w:rsidP="00762483">
            <w:pPr>
              <w:spacing w:after="0"/>
              <w:jc w:val="center"/>
              <w:rPr>
                <w:bCs/>
              </w:rPr>
            </w:pPr>
            <w:r w:rsidRPr="00111253">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Pr="00111253" w:rsidRDefault="00762483" w:rsidP="00762483">
            <w:pPr>
              <w:spacing w:after="0"/>
              <w:jc w:val="center"/>
              <w:rPr>
                <w:bCs/>
              </w:rPr>
            </w:pPr>
            <w:r>
              <w:rPr>
                <w:bCs/>
              </w:rPr>
              <w:lastRenderedPageBreak/>
              <w:t>1</w:t>
            </w:r>
          </w:p>
        </w:tc>
        <w:tc>
          <w:tcPr>
            <w:tcW w:w="7229" w:type="dxa"/>
            <w:tcBorders>
              <w:top w:val="outset" w:sz="6" w:space="0" w:color="000000"/>
              <w:left w:val="single" w:sz="4" w:space="0" w:color="000000"/>
              <w:bottom w:val="outset" w:sz="6" w:space="0" w:color="000000"/>
              <w:right w:val="single" w:sz="4" w:space="0" w:color="000000"/>
            </w:tcBorders>
          </w:tcPr>
          <w:p w:rsidR="00762483" w:rsidRPr="0080534B" w:rsidRDefault="00762483" w:rsidP="00762483">
            <w:pPr>
              <w:jc w:val="both"/>
              <w:rPr>
                <w:b/>
                <w:bCs/>
                <w:u w:val="single"/>
              </w:rPr>
            </w:pPr>
            <w:r w:rsidRPr="0080534B">
              <w:rPr>
                <w:b/>
                <w:bCs/>
                <w:u w:val="single"/>
              </w:rPr>
              <w:lastRenderedPageBreak/>
              <w:t xml:space="preserve">Študent vie: </w:t>
            </w:r>
          </w:p>
          <w:p w:rsidR="00762483" w:rsidRPr="0080534B" w:rsidRDefault="00762483" w:rsidP="00762483">
            <w:pPr>
              <w:pStyle w:val="Pta"/>
              <w:tabs>
                <w:tab w:val="clear" w:pos="4536"/>
                <w:tab w:val="clear" w:pos="9072"/>
              </w:tabs>
              <w:jc w:val="both"/>
              <w:rPr>
                <w:sz w:val="22"/>
                <w:szCs w:val="22"/>
              </w:rPr>
            </w:pPr>
            <w:r w:rsidRPr="0080534B">
              <w:rPr>
                <w:b/>
                <w:iCs/>
                <w:sz w:val="22"/>
                <w:szCs w:val="22"/>
              </w:rPr>
              <w:t>Kognitívny cieľ:</w:t>
            </w:r>
            <w:r w:rsidRPr="0080534B">
              <w:rPr>
                <w:iCs/>
                <w:sz w:val="22"/>
                <w:szCs w:val="22"/>
              </w:rPr>
              <w:t xml:space="preserve"> </w:t>
            </w:r>
            <w:r w:rsidRPr="0080534B">
              <w:rPr>
                <w:bCs/>
                <w:sz w:val="22"/>
                <w:szCs w:val="22"/>
              </w:rPr>
              <w:t>Zdôvodniť spoločenskosť človeka</w:t>
            </w:r>
            <w:r w:rsidRPr="0080534B">
              <w:rPr>
                <w:sz w:val="22"/>
                <w:szCs w:val="22"/>
              </w:rPr>
              <w:t xml:space="preserve">. Posúdiť vzťah cirkvi a štátu v dejinách. Rozlíšiť úlohu cirkvi a úlohu politiky. </w:t>
            </w:r>
          </w:p>
          <w:p w:rsidR="00762483" w:rsidRPr="0080534B" w:rsidRDefault="00762483" w:rsidP="00762483">
            <w:pPr>
              <w:pStyle w:val="Pta"/>
              <w:tabs>
                <w:tab w:val="clear" w:pos="4536"/>
                <w:tab w:val="clear" w:pos="9072"/>
              </w:tabs>
              <w:jc w:val="both"/>
              <w:rPr>
                <w:sz w:val="22"/>
                <w:szCs w:val="22"/>
              </w:rPr>
            </w:pPr>
            <w:r w:rsidRPr="0080534B">
              <w:rPr>
                <w:b/>
                <w:sz w:val="22"/>
                <w:szCs w:val="22"/>
              </w:rPr>
              <w:t>Afektívny cieľ:</w:t>
            </w:r>
            <w:r w:rsidRPr="0080534B">
              <w:rPr>
                <w:sz w:val="22"/>
                <w:szCs w:val="22"/>
              </w:rPr>
              <w:t xml:space="preserve">  Uvedomiť si slobodu ale aj zodpovednosť jedinca voči ostatným. Oceniť úlohu cirkvi a úlohu štátu v spoločnosti. </w:t>
            </w:r>
          </w:p>
          <w:p w:rsidR="00762483" w:rsidRPr="0080534B" w:rsidRDefault="00762483" w:rsidP="00762483">
            <w:pPr>
              <w:jc w:val="both"/>
              <w:rPr>
                <w:color w:val="FF0000"/>
              </w:rPr>
            </w:pPr>
            <w:r w:rsidRPr="0080534B">
              <w:rPr>
                <w:b/>
                <w:bCs/>
              </w:rPr>
              <w:lastRenderedPageBreak/>
              <w:t>Psychomotorický cieľ:</w:t>
            </w:r>
            <w:r w:rsidRPr="0080534B">
              <w:rPr>
                <w:bCs/>
              </w:rPr>
              <w:t xml:space="preserve"> Podieľať sa na spoločnej práci v triede. Navrhnúť  osobné možnosti zodpovednosti za spoločenské a politické dianie. </w:t>
            </w:r>
          </w:p>
          <w:p w:rsidR="00762483" w:rsidRPr="0080534B" w:rsidRDefault="00762483" w:rsidP="00762483">
            <w:pPr>
              <w:jc w:val="both"/>
              <w:rPr>
                <w:b/>
                <w:u w:val="single"/>
              </w:rPr>
            </w:pPr>
            <w:r w:rsidRPr="0080534B">
              <w:rPr>
                <w:b/>
                <w:u w:val="single"/>
              </w:rPr>
              <w:t>Výkonový štandard:</w:t>
            </w:r>
          </w:p>
          <w:p w:rsidR="00762483" w:rsidRPr="0080534B" w:rsidRDefault="00762483" w:rsidP="003F25D1">
            <w:pPr>
              <w:pStyle w:val="Pta"/>
              <w:numPr>
                <w:ilvl w:val="0"/>
                <w:numId w:val="54"/>
              </w:numPr>
              <w:tabs>
                <w:tab w:val="clear" w:pos="4536"/>
                <w:tab w:val="clear" w:pos="9072"/>
              </w:tabs>
              <w:jc w:val="both"/>
              <w:rPr>
                <w:sz w:val="22"/>
                <w:szCs w:val="22"/>
              </w:rPr>
            </w:pPr>
            <w:r w:rsidRPr="0080534B">
              <w:rPr>
                <w:bCs/>
                <w:sz w:val="22"/>
                <w:szCs w:val="22"/>
              </w:rPr>
              <w:t>zdôvodniť spoločenskosť človeka</w:t>
            </w:r>
          </w:p>
          <w:p w:rsidR="00762483" w:rsidRPr="0080534B" w:rsidRDefault="00762483" w:rsidP="003F25D1">
            <w:pPr>
              <w:pStyle w:val="Pta"/>
              <w:numPr>
                <w:ilvl w:val="0"/>
                <w:numId w:val="54"/>
              </w:numPr>
              <w:tabs>
                <w:tab w:val="clear" w:pos="4536"/>
                <w:tab w:val="clear" w:pos="9072"/>
              </w:tabs>
              <w:jc w:val="both"/>
              <w:rPr>
                <w:sz w:val="22"/>
                <w:szCs w:val="22"/>
              </w:rPr>
            </w:pPr>
            <w:r w:rsidRPr="0080534B">
              <w:rPr>
                <w:sz w:val="22"/>
                <w:szCs w:val="22"/>
              </w:rPr>
              <w:t>definovať úlohu cirkvi a politiky</w:t>
            </w:r>
          </w:p>
          <w:p w:rsidR="00762483" w:rsidRPr="0080534B" w:rsidRDefault="00762483" w:rsidP="003F25D1">
            <w:pPr>
              <w:pStyle w:val="Pta"/>
              <w:numPr>
                <w:ilvl w:val="0"/>
                <w:numId w:val="54"/>
              </w:numPr>
              <w:tabs>
                <w:tab w:val="clear" w:pos="4536"/>
                <w:tab w:val="clear" w:pos="9072"/>
              </w:tabs>
              <w:jc w:val="both"/>
              <w:rPr>
                <w:sz w:val="22"/>
                <w:szCs w:val="22"/>
              </w:rPr>
            </w:pPr>
            <w:r w:rsidRPr="0080534B">
              <w:rPr>
                <w:sz w:val="22"/>
                <w:szCs w:val="22"/>
              </w:rPr>
              <w:t>vymenovať rozdiely medzi štátom a cirkvou</w:t>
            </w:r>
          </w:p>
          <w:p w:rsidR="00762483" w:rsidRPr="0080534B" w:rsidRDefault="00762483" w:rsidP="003F25D1">
            <w:pPr>
              <w:pStyle w:val="Pta"/>
              <w:numPr>
                <w:ilvl w:val="0"/>
                <w:numId w:val="54"/>
              </w:numPr>
              <w:tabs>
                <w:tab w:val="clear" w:pos="4536"/>
                <w:tab w:val="clear" w:pos="9072"/>
              </w:tabs>
              <w:jc w:val="both"/>
              <w:rPr>
                <w:sz w:val="22"/>
                <w:szCs w:val="22"/>
              </w:rPr>
            </w:pPr>
            <w:r w:rsidRPr="0080534B">
              <w:rPr>
                <w:sz w:val="22"/>
                <w:szCs w:val="22"/>
              </w:rPr>
              <w:t>rozlíšiť  úlohu cirkvi a úlohu politiky</w:t>
            </w:r>
          </w:p>
          <w:p w:rsidR="00762483" w:rsidRPr="0080534B" w:rsidRDefault="00762483" w:rsidP="00762483">
            <w:pPr>
              <w:jc w:val="both"/>
              <w:rPr>
                <w:b/>
                <w:bCs/>
                <w:u w:val="single"/>
              </w:rPr>
            </w:pPr>
            <w:r w:rsidRPr="0080534B">
              <w:t>aplikovať poznatky z dejepisu a posúdiť vzťah cirkvi a štátu v dejinách</w:t>
            </w:r>
          </w:p>
        </w:tc>
        <w:tc>
          <w:tcPr>
            <w:tcW w:w="3316" w:type="dxa"/>
            <w:tcBorders>
              <w:top w:val="outset" w:sz="6" w:space="0" w:color="000000"/>
              <w:left w:val="outset" w:sz="6" w:space="0" w:color="000000"/>
              <w:bottom w:val="outset" w:sz="6" w:space="0" w:color="000000"/>
              <w:right w:val="outset" w:sz="6" w:space="0" w:color="000000"/>
            </w:tcBorders>
          </w:tcPr>
          <w:p w:rsidR="00762483" w:rsidRPr="0080534B" w:rsidRDefault="00762483" w:rsidP="00762483">
            <w:pPr>
              <w:autoSpaceDE w:val="0"/>
              <w:autoSpaceDN w:val="0"/>
              <w:adjustRightInd w:val="0"/>
            </w:pP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Default="00762483" w:rsidP="00762483">
            <w:pPr>
              <w:pStyle w:val="Normlnywebov"/>
              <w:spacing w:before="0" w:beforeAutospacing="0" w:after="0" w:afterAutospacing="0"/>
              <w:rPr>
                <w:b/>
                <w:sz w:val="22"/>
                <w:szCs w:val="22"/>
              </w:rPr>
            </w:pPr>
            <w:r>
              <w:rPr>
                <w:b/>
                <w:sz w:val="22"/>
                <w:szCs w:val="22"/>
              </w:rPr>
              <w:t>Pramene plnohodnotného života</w:t>
            </w:r>
          </w:p>
          <w:p w:rsidR="00762483" w:rsidRDefault="00762483" w:rsidP="00762483">
            <w:pPr>
              <w:pStyle w:val="Normlnywebov"/>
              <w:spacing w:before="0" w:beforeAutospacing="0" w:after="0" w:afterAutospacing="0"/>
              <w:rPr>
                <w:b/>
                <w:sz w:val="22"/>
                <w:szCs w:val="22"/>
              </w:rPr>
            </w:pPr>
          </w:p>
          <w:p w:rsidR="00762483" w:rsidRPr="00111253" w:rsidRDefault="00762483" w:rsidP="00762483">
            <w:pPr>
              <w:pStyle w:val="Normlnywebov"/>
              <w:spacing w:before="0" w:beforeAutospacing="0" w:after="0" w:afterAutospacing="0"/>
              <w:rPr>
                <w:sz w:val="22"/>
                <w:szCs w:val="22"/>
                <w:u w:val="single"/>
              </w:rPr>
            </w:pPr>
            <w:r w:rsidRPr="00111253">
              <w:rPr>
                <w:sz w:val="22"/>
                <w:szCs w:val="22"/>
                <w:u w:val="single"/>
              </w:rPr>
              <w:t>Doplnkové učivo:</w:t>
            </w:r>
          </w:p>
          <w:p w:rsidR="00762483" w:rsidRDefault="00762483" w:rsidP="00762483">
            <w:pPr>
              <w:pStyle w:val="Normlnywebov"/>
              <w:spacing w:before="0" w:beforeAutospacing="0" w:after="0" w:afterAutospacing="0"/>
              <w:rPr>
                <w:sz w:val="22"/>
                <w:szCs w:val="22"/>
              </w:rPr>
            </w:pPr>
            <w:r w:rsidRPr="0080534B">
              <w:rPr>
                <w:sz w:val="22"/>
                <w:szCs w:val="22"/>
              </w:rPr>
              <w:t>Pôstné obdobie v</w:t>
            </w:r>
            <w:r>
              <w:rPr>
                <w:sz w:val="22"/>
                <w:szCs w:val="22"/>
              </w:rPr>
              <w:t> </w:t>
            </w:r>
            <w:r w:rsidRPr="0080534B">
              <w:rPr>
                <w:sz w:val="22"/>
                <w:szCs w:val="22"/>
              </w:rPr>
              <w:t>škole</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Modlitba ako mlčanie pred Bohom (cesta z vonkajšieho do vnútorného sveta, KKC 2563)</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Modlitba Otče náš</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sz w:val="22"/>
                <w:szCs w:val="22"/>
              </w:rPr>
            </w:pPr>
            <w:r w:rsidRPr="0080534B">
              <w:rPr>
                <w:sz w:val="22"/>
                <w:szCs w:val="22"/>
              </w:rPr>
              <w:t>Ježiš vypočuje modlitbu (zázraky – Ježišove uzdravenia dotykom rúk)</w:t>
            </w:r>
          </w:p>
          <w:p w:rsidR="00762483" w:rsidRDefault="00762483" w:rsidP="00762483">
            <w:pPr>
              <w:pStyle w:val="Normlnywebov"/>
              <w:spacing w:before="0" w:beforeAutospacing="0" w:after="0" w:afterAutospacing="0"/>
              <w:rPr>
                <w:sz w:val="22"/>
                <w:szCs w:val="22"/>
              </w:rPr>
            </w:pPr>
          </w:p>
          <w:p w:rsidR="00762483" w:rsidRPr="00111253" w:rsidRDefault="00762483" w:rsidP="00762483">
            <w:pPr>
              <w:pStyle w:val="Normlnywebov"/>
              <w:spacing w:before="0" w:beforeAutospacing="0" w:after="0" w:afterAutospacing="0"/>
              <w:rPr>
                <w:sz w:val="22"/>
                <w:szCs w:val="22"/>
              </w:rPr>
            </w:pPr>
            <w:r w:rsidRPr="0080534B">
              <w:rPr>
                <w:sz w:val="22"/>
                <w:szCs w:val="22"/>
              </w:rPr>
              <w:t xml:space="preserve">Sviatosti (Ježišove uzdravenia cez ruky a gestá </w:t>
            </w:r>
            <w:r w:rsidRPr="0080534B">
              <w:rPr>
                <w:bCs/>
                <w:sz w:val="22"/>
                <w:szCs w:val="22"/>
              </w:rPr>
              <w:t>vysluhovateľa sviatosti</w:t>
            </w: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Pr>
                <w:b/>
                <w:bCs/>
              </w:rPr>
              <w:t>5</w:t>
            </w:r>
          </w:p>
          <w:p w:rsidR="00762483" w:rsidRDefault="00762483" w:rsidP="00762483">
            <w:pPr>
              <w:spacing w:after="0"/>
              <w:jc w:val="center"/>
              <w:rPr>
                <w:b/>
                <w:bCs/>
              </w:rPr>
            </w:pPr>
          </w:p>
          <w:p w:rsidR="00762483" w:rsidRDefault="00762483" w:rsidP="00762483">
            <w:pPr>
              <w:spacing w:after="0"/>
              <w:jc w:val="center"/>
              <w:rPr>
                <w:b/>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Pr="00111253" w:rsidRDefault="00762483" w:rsidP="00762483">
            <w:pPr>
              <w:spacing w:after="0"/>
              <w:jc w:val="center"/>
              <w:rPr>
                <w:bCs/>
              </w:rPr>
            </w:pPr>
            <w:r>
              <w:rPr>
                <w:bCs/>
              </w:rPr>
              <w:t>1</w:t>
            </w:r>
          </w:p>
        </w:tc>
        <w:tc>
          <w:tcPr>
            <w:tcW w:w="7229" w:type="dxa"/>
            <w:tcBorders>
              <w:top w:val="outset" w:sz="6" w:space="0" w:color="000000"/>
              <w:left w:val="single" w:sz="4" w:space="0" w:color="000000"/>
              <w:bottom w:val="outset" w:sz="6" w:space="0" w:color="000000"/>
              <w:right w:val="single" w:sz="4" w:space="0" w:color="000000"/>
            </w:tcBorders>
          </w:tcPr>
          <w:p w:rsidR="00762483" w:rsidRPr="0080534B" w:rsidRDefault="00762483" w:rsidP="00762483">
            <w:pPr>
              <w:jc w:val="both"/>
              <w:rPr>
                <w:b/>
                <w:bCs/>
                <w:u w:val="single"/>
              </w:rPr>
            </w:pPr>
            <w:r w:rsidRPr="0080534B">
              <w:rPr>
                <w:b/>
                <w:bCs/>
                <w:u w:val="single"/>
              </w:rPr>
              <w:t xml:space="preserve">Študent vie: </w:t>
            </w:r>
          </w:p>
          <w:p w:rsidR="00762483" w:rsidRPr="0080534B" w:rsidRDefault="00762483" w:rsidP="00762483">
            <w:pPr>
              <w:jc w:val="both"/>
            </w:pPr>
            <w:r w:rsidRPr="0080534B">
              <w:rPr>
                <w:b/>
                <w:bCs/>
              </w:rPr>
              <w:t>Kognitívny cieľ</w:t>
            </w:r>
            <w:r w:rsidRPr="0080534B">
              <w:rPr>
                <w:bCs/>
                <w:i/>
              </w:rPr>
              <w:t>:</w:t>
            </w:r>
            <w:r w:rsidRPr="0080534B">
              <w:rPr>
                <w:bCs/>
              </w:rPr>
              <w:t xml:space="preserve"> Položiť si kritické otázky</w:t>
            </w:r>
            <w:r w:rsidRPr="0080534B">
              <w:rPr>
                <w:bCs/>
                <w:color w:val="FF0000"/>
              </w:rPr>
              <w:t xml:space="preserve"> </w:t>
            </w:r>
            <w:r w:rsidRPr="0080534B">
              <w:rPr>
                <w:bCs/>
              </w:rPr>
              <w:t xml:space="preserve">o svojej vlastnej viere v Boha a vzťahu k nemu. Opísať jednotlivé formy modlitby. Pomenovať podmienky dobrej modlitby a ťažkosti v modlitbe. Vysvetliť štruktúru modlitby Otče náš a charakterizovať jednotlivé prosby tejto modlitby. </w:t>
            </w:r>
            <w:r w:rsidRPr="0080534B">
              <w:t>Opísať zázraky vyliečenia v príbehoch prírodných a antických národov, zázraky v kresťanstve a vysvetliť biblické chápanie zázraku.</w:t>
            </w:r>
            <w:r w:rsidRPr="0080534B">
              <w:rPr>
                <w:bCs/>
              </w:rPr>
              <w:t xml:space="preserve"> Analyzovať negatívne vplyvy okultizmu. Zdôvodniť význam sviatostí pre osobný rast vo viere.</w:t>
            </w:r>
          </w:p>
          <w:p w:rsidR="00762483" w:rsidRPr="0080534B" w:rsidRDefault="00762483" w:rsidP="00762483">
            <w:pPr>
              <w:jc w:val="both"/>
              <w:rPr>
                <w:bCs/>
              </w:rPr>
            </w:pPr>
            <w:r w:rsidRPr="0080534B">
              <w:rPr>
                <w:b/>
                <w:bCs/>
              </w:rPr>
              <w:t>Afektívny cieľ:</w:t>
            </w:r>
            <w:r w:rsidRPr="0080534B">
              <w:rPr>
                <w:bCs/>
              </w:rPr>
              <w:t xml:space="preserve">  Vnímať svoj vlastný stred. Prehĺbiť vlastné hľadanie Boha do osobného vzťahu s ním v modlitbe. Oceniť hodnotu stretnutia sa s Bohom v modlitbe.</w:t>
            </w:r>
            <w:r w:rsidRPr="0080534B">
              <w:t xml:space="preserve"> </w:t>
            </w:r>
            <w:r w:rsidRPr="0080534B">
              <w:rPr>
                <w:bCs/>
              </w:rPr>
              <w:t xml:space="preserve">Vnímať sviatosti ako dotyk Ježišovej prítomnosti v dnešnej dobe. </w:t>
            </w:r>
          </w:p>
          <w:p w:rsidR="00762483" w:rsidRPr="0080534B" w:rsidRDefault="00762483" w:rsidP="00762483">
            <w:pPr>
              <w:jc w:val="both"/>
              <w:rPr>
                <w:bCs/>
              </w:rPr>
            </w:pPr>
            <w:r w:rsidRPr="0080534B">
              <w:rPr>
                <w:b/>
                <w:bCs/>
              </w:rPr>
              <w:t>Psychomotorický cieľ:</w:t>
            </w:r>
            <w:r w:rsidRPr="0080534B">
              <w:rPr>
                <w:bCs/>
                <w:i/>
              </w:rPr>
              <w:t xml:space="preserve"> </w:t>
            </w:r>
            <w:r w:rsidRPr="0080534B">
              <w:rPr>
                <w:bCs/>
              </w:rPr>
              <w:t xml:space="preserve"> Rozvíjať schopnosť  stíšenia a načúvania, ako základných schopností k chápaniu skutočnosti, v ktorej môže objaviť hlbšiu dimenziu. </w:t>
            </w:r>
            <w:r w:rsidRPr="0080534B">
              <w:t>Písomne vyjadriť</w:t>
            </w:r>
            <w:r w:rsidRPr="0080534B">
              <w:rPr>
                <w:b/>
              </w:rPr>
              <w:t xml:space="preserve"> </w:t>
            </w:r>
            <w:r w:rsidRPr="0080534B">
              <w:t xml:space="preserve"> svoj postoj k zázrakom.</w:t>
            </w:r>
            <w:r w:rsidRPr="0080534B">
              <w:rPr>
                <w:bCs/>
              </w:rPr>
              <w:t xml:space="preserve"> Formovať návyk pravidelnej modlitby a pristupovania k sviatostiam.</w:t>
            </w:r>
          </w:p>
          <w:p w:rsidR="00762483" w:rsidRPr="0080534B" w:rsidRDefault="00762483" w:rsidP="00762483">
            <w:pPr>
              <w:autoSpaceDE w:val="0"/>
              <w:autoSpaceDN w:val="0"/>
              <w:adjustRightInd w:val="0"/>
              <w:jc w:val="both"/>
              <w:rPr>
                <w:color w:val="FF0000"/>
                <w:u w:val="single"/>
              </w:rPr>
            </w:pPr>
            <w:r w:rsidRPr="0080534B">
              <w:rPr>
                <w:b/>
                <w:bCs/>
                <w:u w:val="single"/>
              </w:rPr>
              <w:lastRenderedPageBreak/>
              <w:t>Výkonový štandard:</w:t>
            </w:r>
          </w:p>
          <w:p w:rsidR="00762483" w:rsidRPr="0080534B" w:rsidRDefault="00762483" w:rsidP="003F25D1">
            <w:pPr>
              <w:pStyle w:val="Pta"/>
              <w:numPr>
                <w:ilvl w:val="0"/>
                <w:numId w:val="55"/>
              </w:numPr>
              <w:tabs>
                <w:tab w:val="clear" w:pos="4536"/>
                <w:tab w:val="clear" w:pos="9072"/>
              </w:tabs>
              <w:jc w:val="both"/>
              <w:rPr>
                <w:sz w:val="22"/>
                <w:szCs w:val="22"/>
              </w:rPr>
            </w:pPr>
            <w:r w:rsidRPr="0080534B">
              <w:rPr>
                <w:bCs/>
                <w:sz w:val="22"/>
                <w:szCs w:val="22"/>
              </w:rPr>
              <w:t>položiť si kritické otázky k svojej vlastnej viere v Boha a vzťahu k nemu</w:t>
            </w:r>
          </w:p>
          <w:p w:rsidR="00762483" w:rsidRPr="0080534B" w:rsidRDefault="00762483" w:rsidP="003F25D1">
            <w:pPr>
              <w:pStyle w:val="Pta"/>
              <w:numPr>
                <w:ilvl w:val="0"/>
                <w:numId w:val="55"/>
              </w:numPr>
              <w:tabs>
                <w:tab w:val="clear" w:pos="4536"/>
                <w:tab w:val="clear" w:pos="9072"/>
              </w:tabs>
              <w:jc w:val="both"/>
              <w:rPr>
                <w:sz w:val="22"/>
                <w:szCs w:val="22"/>
              </w:rPr>
            </w:pPr>
            <w:r w:rsidRPr="0080534B">
              <w:rPr>
                <w:sz w:val="22"/>
                <w:szCs w:val="22"/>
              </w:rPr>
              <w:t>definovať modlitbu na podklade KKC</w:t>
            </w:r>
          </w:p>
          <w:p w:rsidR="00762483" w:rsidRPr="0080534B" w:rsidRDefault="00762483" w:rsidP="003F25D1">
            <w:pPr>
              <w:numPr>
                <w:ilvl w:val="0"/>
                <w:numId w:val="55"/>
              </w:numPr>
              <w:spacing w:after="0" w:line="240" w:lineRule="auto"/>
              <w:jc w:val="both"/>
            </w:pPr>
            <w:r w:rsidRPr="0080534B">
              <w:rPr>
                <w:bCs/>
              </w:rPr>
              <w:t>zdôvodniť potrebu  modlitby pre svoj  život</w:t>
            </w:r>
          </w:p>
          <w:p w:rsidR="00762483" w:rsidRPr="0080534B" w:rsidRDefault="00762483" w:rsidP="003F25D1">
            <w:pPr>
              <w:pStyle w:val="Pta"/>
              <w:numPr>
                <w:ilvl w:val="0"/>
                <w:numId w:val="55"/>
              </w:numPr>
              <w:tabs>
                <w:tab w:val="clear" w:pos="4536"/>
                <w:tab w:val="clear" w:pos="9072"/>
              </w:tabs>
              <w:jc w:val="both"/>
              <w:rPr>
                <w:sz w:val="22"/>
                <w:szCs w:val="22"/>
              </w:rPr>
            </w:pPr>
            <w:r w:rsidRPr="0080534B">
              <w:rPr>
                <w:sz w:val="22"/>
                <w:szCs w:val="22"/>
              </w:rPr>
              <w:t>vymenovať podmienky dobrej modlitby</w:t>
            </w:r>
          </w:p>
          <w:p w:rsidR="00762483" w:rsidRPr="0080534B" w:rsidRDefault="00762483" w:rsidP="003F25D1">
            <w:pPr>
              <w:pStyle w:val="Pta"/>
              <w:numPr>
                <w:ilvl w:val="0"/>
                <w:numId w:val="55"/>
              </w:numPr>
              <w:tabs>
                <w:tab w:val="clear" w:pos="4536"/>
                <w:tab w:val="clear" w:pos="9072"/>
              </w:tabs>
              <w:jc w:val="both"/>
              <w:rPr>
                <w:sz w:val="22"/>
                <w:szCs w:val="22"/>
              </w:rPr>
            </w:pPr>
            <w:r w:rsidRPr="0080534B">
              <w:rPr>
                <w:sz w:val="22"/>
                <w:szCs w:val="22"/>
              </w:rPr>
              <w:t>pomenovať ťažkosti, s ktorými sa človek stretáva na ceste modlitby</w:t>
            </w:r>
          </w:p>
          <w:p w:rsidR="00762483" w:rsidRPr="0080534B" w:rsidRDefault="00762483" w:rsidP="003F25D1">
            <w:pPr>
              <w:pStyle w:val="Pta"/>
              <w:numPr>
                <w:ilvl w:val="0"/>
                <w:numId w:val="55"/>
              </w:numPr>
              <w:tabs>
                <w:tab w:val="clear" w:pos="4536"/>
                <w:tab w:val="clear" w:pos="9072"/>
              </w:tabs>
              <w:jc w:val="both"/>
              <w:rPr>
                <w:sz w:val="22"/>
                <w:szCs w:val="22"/>
              </w:rPr>
            </w:pPr>
            <w:r w:rsidRPr="0080534B">
              <w:rPr>
                <w:sz w:val="22"/>
                <w:szCs w:val="22"/>
              </w:rPr>
              <w:t>rozlíšiť rôzne druhy modlitieb</w:t>
            </w:r>
          </w:p>
          <w:p w:rsidR="00762483" w:rsidRPr="0080534B" w:rsidRDefault="00762483" w:rsidP="00762483">
            <w:pPr>
              <w:jc w:val="both"/>
              <w:rPr>
                <w:b/>
                <w:bCs/>
                <w:u w:val="single"/>
              </w:rPr>
            </w:pPr>
            <w:r w:rsidRPr="0080534B">
              <w:rPr>
                <w:bCs/>
              </w:rPr>
              <w:t>stíšiť sa a načúvať</w:t>
            </w:r>
          </w:p>
        </w:tc>
        <w:tc>
          <w:tcPr>
            <w:tcW w:w="3316" w:type="dxa"/>
            <w:tcBorders>
              <w:top w:val="outset" w:sz="6" w:space="0" w:color="000000"/>
              <w:left w:val="outset" w:sz="6" w:space="0" w:color="000000"/>
              <w:bottom w:val="outset" w:sz="6" w:space="0" w:color="000000"/>
              <w:right w:val="outset" w:sz="6" w:space="0" w:color="000000"/>
            </w:tcBorders>
          </w:tcPr>
          <w:p w:rsidR="00762483" w:rsidRPr="0080534B" w:rsidRDefault="00762483" w:rsidP="00762483">
            <w:pPr>
              <w:autoSpaceDE w:val="0"/>
              <w:autoSpaceDN w:val="0"/>
              <w:adjustRightInd w:val="0"/>
            </w:pPr>
          </w:p>
        </w:tc>
      </w:tr>
      <w:tr w:rsidR="00762483" w:rsidRPr="0080534B" w:rsidTr="00762483">
        <w:trPr>
          <w:trHeight w:val="472"/>
          <w:tblCellSpacing w:w="0" w:type="dxa"/>
        </w:trPr>
        <w:tc>
          <w:tcPr>
            <w:tcW w:w="3205" w:type="dxa"/>
            <w:tcBorders>
              <w:top w:val="outset" w:sz="6" w:space="0" w:color="000000"/>
              <w:left w:val="outset" w:sz="6" w:space="0" w:color="000000"/>
              <w:bottom w:val="outset" w:sz="6" w:space="0" w:color="000000"/>
              <w:right w:val="outset" w:sz="6" w:space="0" w:color="000000"/>
            </w:tcBorders>
            <w:shd w:val="clear" w:color="auto" w:fill="auto"/>
          </w:tcPr>
          <w:p w:rsidR="00762483" w:rsidRDefault="00762483" w:rsidP="00762483">
            <w:pPr>
              <w:pStyle w:val="Normlnywebov"/>
              <w:spacing w:before="0" w:beforeAutospacing="0" w:after="0" w:afterAutospacing="0"/>
              <w:rPr>
                <w:b/>
                <w:sz w:val="22"/>
                <w:szCs w:val="22"/>
              </w:rPr>
            </w:pPr>
            <w:r>
              <w:rPr>
                <w:b/>
                <w:sz w:val="22"/>
                <w:szCs w:val="22"/>
              </w:rPr>
              <w:t>Plnosť života</w:t>
            </w:r>
          </w:p>
          <w:p w:rsidR="00762483" w:rsidRDefault="00762483" w:rsidP="00762483">
            <w:pPr>
              <w:pStyle w:val="Normlnywebov"/>
              <w:spacing w:before="0" w:beforeAutospacing="0" w:after="0" w:afterAutospacing="0"/>
              <w:rPr>
                <w:b/>
                <w:sz w:val="22"/>
                <w:szCs w:val="22"/>
              </w:rPr>
            </w:pPr>
          </w:p>
          <w:p w:rsidR="00762483" w:rsidRPr="00111253" w:rsidRDefault="00762483" w:rsidP="00762483">
            <w:pPr>
              <w:pStyle w:val="Normlnywebov"/>
              <w:spacing w:before="0" w:beforeAutospacing="0" w:after="0" w:afterAutospacing="0"/>
              <w:rPr>
                <w:bCs/>
                <w:sz w:val="22"/>
                <w:szCs w:val="22"/>
                <w:u w:val="single"/>
              </w:rPr>
            </w:pPr>
            <w:r w:rsidRPr="00111253">
              <w:rPr>
                <w:bCs/>
                <w:sz w:val="22"/>
                <w:szCs w:val="22"/>
                <w:u w:val="single"/>
              </w:rPr>
              <w:t>doplnkové učivo:</w:t>
            </w:r>
          </w:p>
          <w:p w:rsidR="00762483" w:rsidRDefault="00762483" w:rsidP="00762483">
            <w:pPr>
              <w:pStyle w:val="Normlnywebov"/>
              <w:spacing w:before="0" w:beforeAutospacing="0" w:after="0" w:afterAutospacing="0"/>
              <w:rPr>
                <w:bCs/>
                <w:sz w:val="22"/>
                <w:szCs w:val="22"/>
              </w:rPr>
            </w:pPr>
            <w:r w:rsidRPr="0080534B">
              <w:rPr>
                <w:bCs/>
                <w:sz w:val="22"/>
                <w:szCs w:val="22"/>
              </w:rPr>
              <w:t>Veľká noc v</w:t>
            </w:r>
            <w:r>
              <w:rPr>
                <w:bCs/>
                <w:sz w:val="22"/>
                <w:szCs w:val="22"/>
              </w:rPr>
              <w:t> </w:t>
            </w:r>
            <w:r w:rsidRPr="0080534B">
              <w:rPr>
                <w:bCs/>
                <w:sz w:val="22"/>
                <w:szCs w:val="22"/>
              </w:rPr>
              <w:t>škole</w:t>
            </w:r>
          </w:p>
          <w:p w:rsidR="00762483" w:rsidRDefault="00762483" w:rsidP="00762483">
            <w:pPr>
              <w:pStyle w:val="Normlnywebov"/>
              <w:spacing w:before="0" w:beforeAutospacing="0" w:after="0" w:afterAutospacing="0"/>
              <w:rPr>
                <w:bCs/>
                <w:sz w:val="22"/>
                <w:szCs w:val="22"/>
              </w:rPr>
            </w:pPr>
          </w:p>
          <w:p w:rsidR="00762483" w:rsidRDefault="00762483" w:rsidP="00762483">
            <w:pPr>
              <w:pStyle w:val="Normlnywebov"/>
              <w:spacing w:before="0" w:beforeAutospacing="0" w:after="0" w:afterAutospacing="0"/>
              <w:rPr>
                <w:bCs/>
                <w:iCs/>
                <w:sz w:val="22"/>
                <w:szCs w:val="22"/>
              </w:rPr>
            </w:pPr>
            <w:r w:rsidRPr="0080534B">
              <w:rPr>
                <w:bCs/>
                <w:iCs/>
                <w:sz w:val="22"/>
                <w:szCs w:val="22"/>
              </w:rPr>
              <w:t>Právo na dôstojné umieranie (paliatívna liečba). Možnosti a hranice paliatívnej liečby</w:t>
            </w:r>
          </w:p>
          <w:p w:rsidR="00762483" w:rsidRDefault="00762483" w:rsidP="00762483">
            <w:pPr>
              <w:pStyle w:val="Normlnywebov"/>
              <w:spacing w:before="0" w:beforeAutospacing="0" w:after="0" w:afterAutospacing="0"/>
              <w:rPr>
                <w:bCs/>
                <w:iCs/>
                <w:sz w:val="22"/>
                <w:szCs w:val="22"/>
              </w:rPr>
            </w:pPr>
          </w:p>
          <w:p w:rsidR="00762483" w:rsidRPr="00111253" w:rsidRDefault="00762483" w:rsidP="00762483">
            <w:pPr>
              <w:spacing w:after="0"/>
              <w:jc w:val="both"/>
              <w:rPr>
                <w:rFonts w:ascii="Times New Roman" w:hAnsi="Times New Roman"/>
                <w:bCs/>
                <w:iCs/>
              </w:rPr>
            </w:pPr>
            <w:r w:rsidRPr="00111253">
              <w:rPr>
                <w:rFonts w:ascii="Times New Roman" w:hAnsi="Times New Roman"/>
                <w:bCs/>
                <w:iCs/>
              </w:rPr>
              <w:t xml:space="preserve">Kresťanský zmysel utrpenia. Mravný aspekt eutanázie. </w:t>
            </w:r>
          </w:p>
          <w:p w:rsidR="00762483" w:rsidRDefault="00762483" w:rsidP="00762483">
            <w:pPr>
              <w:pStyle w:val="Normlnywebov"/>
              <w:spacing w:before="0" w:beforeAutospacing="0" w:after="0" w:afterAutospacing="0"/>
              <w:rPr>
                <w:bCs/>
                <w:iCs/>
                <w:sz w:val="22"/>
                <w:szCs w:val="22"/>
              </w:rPr>
            </w:pPr>
            <w:r w:rsidRPr="00111253">
              <w:rPr>
                <w:bCs/>
                <w:iCs/>
                <w:sz w:val="22"/>
                <w:szCs w:val="22"/>
              </w:rPr>
              <w:t>KKC 2276 – 2279</w:t>
            </w:r>
          </w:p>
          <w:p w:rsidR="00762483" w:rsidRDefault="00762483" w:rsidP="00762483">
            <w:pPr>
              <w:pStyle w:val="Normlnywebov"/>
              <w:spacing w:before="0" w:beforeAutospacing="0" w:after="0" w:afterAutospacing="0"/>
              <w:rPr>
                <w:bCs/>
                <w:iCs/>
                <w:sz w:val="22"/>
                <w:szCs w:val="22"/>
              </w:rPr>
            </w:pPr>
          </w:p>
          <w:p w:rsidR="00762483" w:rsidRPr="00111253" w:rsidRDefault="00762483" w:rsidP="00762483">
            <w:pPr>
              <w:pStyle w:val="Normlnywebov"/>
              <w:spacing w:before="0" w:beforeAutospacing="0" w:after="0" w:afterAutospacing="0"/>
              <w:rPr>
                <w:bCs/>
                <w:sz w:val="22"/>
                <w:szCs w:val="22"/>
                <w:u w:val="single"/>
              </w:rPr>
            </w:pPr>
            <w:r w:rsidRPr="00111253">
              <w:rPr>
                <w:bCs/>
                <w:sz w:val="22"/>
                <w:szCs w:val="22"/>
                <w:u w:val="single"/>
              </w:rPr>
              <w:t>doplnkové učivo:</w:t>
            </w:r>
          </w:p>
          <w:p w:rsidR="00762483" w:rsidRDefault="00762483" w:rsidP="00762483">
            <w:pPr>
              <w:pStyle w:val="Normlnywebov"/>
              <w:spacing w:before="0" w:beforeAutospacing="0" w:after="0" w:afterAutospacing="0"/>
              <w:rPr>
                <w:sz w:val="22"/>
                <w:szCs w:val="22"/>
              </w:rPr>
            </w:pPr>
            <w:r w:rsidRPr="0080534B">
              <w:rPr>
                <w:sz w:val="22"/>
                <w:szCs w:val="22"/>
              </w:rPr>
              <w:t>Úcta k Panne Márii</w:t>
            </w:r>
          </w:p>
          <w:p w:rsidR="00762483" w:rsidRDefault="00762483" w:rsidP="00762483">
            <w:pPr>
              <w:pStyle w:val="Normlnywebov"/>
              <w:spacing w:before="0" w:beforeAutospacing="0" w:after="0" w:afterAutospacing="0"/>
              <w:rPr>
                <w:sz w:val="22"/>
                <w:szCs w:val="22"/>
              </w:rPr>
            </w:pPr>
          </w:p>
          <w:p w:rsidR="00762483" w:rsidRDefault="00762483" w:rsidP="00762483">
            <w:pPr>
              <w:pStyle w:val="Normlnywebov"/>
              <w:spacing w:before="0" w:beforeAutospacing="0" w:after="0" w:afterAutospacing="0"/>
              <w:rPr>
                <w:bCs/>
                <w:iCs/>
                <w:sz w:val="22"/>
                <w:szCs w:val="22"/>
              </w:rPr>
            </w:pPr>
            <w:r w:rsidRPr="0080534B">
              <w:rPr>
                <w:bCs/>
                <w:iCs/>
                <w:sz w:val="22"/>
                <w:szCs w:val="22"/>
              </w:rPr>
              <w:t>Sviatosť pomazania chorých</w:t>
            </w:r>
          </w:p>
          <w:p w:rsidR="00762483" w:rsidRDefault="00762483" w:rsidP="00762483">
            <w:pPr>
              <w:pStyle w:val="Normlnywebov"/>
              <w:spacing w:before="0" w:beforeAutospacing="0" w:after="0" w:afterAutospacing="0"/>
              <w:rPr>
                <w:bCs/>
                <w:iCs/>
                <w:sz w:val="22"/>
                <w:szCs w:val="22"/>
              </w:rPr>
            </w:pPr>
          </w:p>
          <w:p w:rsidR="00762483" w:rsidRDefault="00762483" w:rsidP="00762483">
            <w:pPr>
              <w:pStyle w:val="Normlnywebov"/>
              <w:spacing w:before="0" w:beforeAutospacing="0" w:after="0" w:afterAutospacing="0"/>
              <w:rPr>
                <w:bCs/>
                <w:iCs/>
                <w:sz w:val="22"/>
                <w:szCs w:val="22"/>
              </w:rPr>
            </w:pPr>
            <w:r w:rsidRPr="0080534B">
              <w:rPr>
                <w:bCs/>
                <w:iCs/>
                <w:sz w:val="22"/>
                <w:szCs w:val="22"/>
              </w:rPr>
              <w:t>Smrť (klinická, biologická). Obrady kresťanského pohrebu</w:t>
            </w:r>
          </w:p>
          <w:p w:rsidR="00762483" w:rsidRDefault="00762483" w:rsidP="00762483">
            <w:pPr>
              <w:pStyle w:val="Normlnywebov"/>
              <w:spacing w:before="0" w:beforeAutospacing="0" w:after="0" w:afterAutospacing="0"/>
              <w:rPr>
                <w:bCs/>
                <w:iCs/>
                <w:sz w:val="22"/>
                <w:szCs w:val="22"/>
              </w:rPr>
            </w:pPr>
          </w:p>
          <w:p w:rsidR="00762483" w:rsidRPr="00111253" w:rsidRDefault="00762483" w:rsidP="00762483">
            <w:pPr>
              <w:spacing w:after="0"/>
              <w:rPr>
                <w:rFonts w:ascii="Times New Roman" w:hAnsi="Times New Roman"/>
              </w:rPr>
            </w:pPr>
            <w:r>
              <w:rPr>
                <w:rFonts w:ascii="Times New Roman" w:hAnsi="Times New Roman"/>
              </w:rPr>
              <w:lastRenderedPageBreak/>
              <w:t>Učenie:</w:t>
            </w:r>
            <w:r w:rsidRPr="00111253">
              <w:rPr>
                <w:rFonts w:ascii="Times New Roman" w:hAnsi="Times New Roman"/>
              </w:rPr>
              <w:t xml:space="preserve">cirkvi o posmrtnom živote: osobitný súd, nebo, očistec, peklo. </w:t>
            </w:r>
          </w:p>
          <w:p w:rsidR="00762483" w:rsidRDefault="00762483" w:rsidP="00762483">
            <w:pPr>
              <w:pStyle w:val="Normlnywebov"/>
              <w:spacing w:before="0" w:beforeAutospacing="0" w:after="0" w:afterAutospacing="0"/>
              <w:rPr>
                <w:sz w:val="22"/>
                <w:szCs w:val="22"/>
              </w:rPr>
            </w:pPr>
            <w:r w:rsidRPr="00111253">
              <w:rPr>
                <w:sz w:val="22"/>
                <w:szCs w:val="22"/>
              </w:rPr>
              <w:t>KKC 1051 -1060</w:t>
            </w:r>
          </w:p>
          <w:p w:rsidR="00762483" w:rsidRDefault="00762483" w:rsidP="00762483">
            <w:pPr>
              <w:pStyle w:val="Normlnywebov"/>
              <w:spacing w:before="0" w:beforeAutospacing="0" w:after="0" w:afterAutospacing="0"/>
              <w:rPr>
                <w:sz w:val="22"/>
                <w:szCs w:val="22"/>
              </w:rPr>
            </w:pPr>
          </w:p>
          <w:p w:rsidR="00762483" w:rsidRPr="00111253" w:rsidRDefault="00762483" w:rsidP="00762483">
            <w:pPr>
              <w:pStyle w:val="Normlnywebov"/>
              <w:spacing w:before="0" w:beforeAutospacing="0" w:after="0" w:afterAutospacing="0"/>
              <w:rPr>
                <w:sz w:val="22"/>
                <w:szCs w:val="22"/>
              </w:rPr>
            </w:pPr>
            <w:r w:rsidRPr="0080534B">
              <w:rPr>
                <w:bCs/>
                <w:iCs/>
                <w:sz w:val="22"/>
                <w:szCs w:val="22"/>
              </w:rPr>
              <w:t>Nový Jeruzalem</w:t>
            </w:r>
          </w:p>
        </w:tc>
        <w:tc>
          <w:tcPr>
            <w:tcW w:w="992" w:type="dxa"/>
            <w:tcBorders>
              <w:top w:val="outset" w:sz="6" w:space="0" w:color="000000"/>
              <w:left w:val="outset" w:sz="6" w:space="0" w:color="000000"/>
              <w:bottom w:val="outset" w:sz="6" w:space="0" w:color="000000"/>
              <w:right w:val="outset" w:sz="6" w:space="0" w:color="000000"/>
            </w:tcBorders>
          </w:tcPr>
          <w:p w:rsidR="00762483" w:rsidRDefault="00762483" w:rsidP="00762483">
            <w:pPr>
              <w:spacing w:after="0"/>
              <w:jc w:val="center"/>
              <w:rPr>
                <w:b/>
                <w:bCs/>
              </w:rPr>
            </w:pPr>
            <w:r>
              <w:rPr>
                <w:b/>
                <w:bCs/>
              </w:rPr>
              <w:lastRenderedPageBreak/>
              <w:t>8</w:t>
            </w:r>
          </w:p>
          <w:p w:rsidR="00762483" w:rsidRDefault="00762483" w:rsidP="00762483">
            <w:pPr>
              <w:spacing w:after="0"/>
              <w:jc w:val="center"/>
              <w:rPr>
                <w:b/>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r>
              <w:rPr>
                <w:bCs/>
              </w:rPr>
              <w:t>1</w:t>
            </w:r>
          </w:p>
          <w:p w:rsidR="00762483" w:rsidRDefault="00762483" w:rsidP="00762483">
            <w:pPr>
              <w:spacing w:after="0"/>
              <w:jc w:val="center"/>
              <w:rPr>
                <w:bCs/>
              </w:rPr>
            </w:pPr>
          </w:p>
          <w:p w:rsidR="00762483" w:rsidRDefault="00762483" w:rsidP="00762483">
            <w:pPr>
              <w:spacing w:after="0"/>
              <w:jc w:val="center"/>
              <w:rPr>
                <w:bCs/>
              </w:rPr>
            </w:pPr>
          </w:p>
          <w:p w:rsidR="00762483" w:rsidRDefault="00762483" w:rsidP="00762483">
            <w:pPr>
              <w:spacing w:after="0"/>
              <w:jc w:val="center"/>
              <w:rPr>
                <w:bCs/>
              </w:rPr>
            </w:pPr>
          </w:p>
          <w:p w:rsidR="00762483" w:rsidRPr="00111253" w:rsidRDefault="00762483" w:rsidP="00762483">
            <w:pPr>
              <w:spacing w:after="0"/>
              <w:jc w:val="center"/>
              <w:rPr>
                <w:bCs/>
              </w:rPr>
            </w:pPr>
            <w:r>
              <w:rPr>
                <w:bCs/>
              </w:rPr>
              <w:t>1</w:t>
            </w:r>
          </w:p>
        </w:tc>
        <w:tc>
          <w:tcPr>
            <w:tcW w:w="7229" w:type="dxa"/>
            <w:tcBorders>
              <w:top w:val="outset" w:sz="6" w:space="0" w:color="000000"/>
              <w:left w:val="single" w:sz="4" w:space="0" w:color="000000"/>
              <w:right w:val="single" w:sz="4" w:space="0" w:color="000000"/>
            </w:tcBorders>
          </w:tcPr>
          <w:p w:rsidR="00762483" w:rsidRPr="0080534B" w:rsidRDefault="00762483" w:rsidP="00762483">
            <w:pPr>
              <w:jc w:val="both"/>
              <w:rPr>
                <w:b/>
                <w:bCs/>
                <w:u w:val="single"/>
              </w:rPr>
            </w:pPr>
            <w:r w:rsidRPr="0080534B">
              <w:rPr>
                <w:b/>
                <w:bCs/>
                <w:u w:val="single"/>
              </w:rPr>
              <w:lastRenderedPageBreak/>
              <w:t xml:space="preserve">Študent vie: </w:t>
            </w:r>
          </w:p>
          <w:p w:rsidR="00762483" w:rsidRPr="0080534B" w:rsidRDefault="00762483" w:rsidP="00762483">
            <w:pPr>
              <w:jc w:val="both"/>
              <w:rPr>
                <w:bCs/>
              </w:rPr>
            </w:pPr>
            <w:r w:rsidRPr="0080534B">
              <w:rPr>
                <w:b/>
                <w:bCs/>
              </w:rPr>
              <w:t>Kognitívny cieľ:</w:t>
            </w:r>
            <w:r w:rsidRPr="0080534B">
              <w:rPr>
                <w:bCs/>
              </w:rPr>
              <w:t xml:space="preserve"> Položiť si otázky o živote a smrti. Uviesť rozdielne pohľady na starobu a chorobu človeka v súčasnej spoločnosti, porovnať ich s kresťanským pohľadom na hodnotu človeka a vyvodiť závery pre svoj život. Posúdiť mravný aspekt eutanázie. Interpretovať učenie cirkvi o smrti a posmrtnom živote. </w:t>
            </w:r>
          </w:p>
          <w:p w:rsidR="00762483" w:rsidRPr="0080534B" w:rsidRDefault="00762483" w:rsidP="00762483">
            <w:pPr>
              <w:jc w:val="both"/>
            </w:pPr>
            <w:r w:rsidRPr="0080534B">
              <w:rPr>
                <w:b/>
                <w:bCs/>
              </w:rPr>
              <w:t>Afektívny cieľ:</w:t>
            </w:r>
            <w:r w:rsidRPr="0080534B">
              <w:rPr>
                <w:bCs/>
                <w:i/>
              </w:rPr>
              <w:t xml:space="preserve"> </w:t>
            </w:r>
            <w:r w:rsidRPr="0080534B">
              <w:rPr>
                <w:bCs/>
                <w:iCs/>
              </w:rPr>
              <w:t xml:space="preserve">Integrovať do svojho života jeho konečnosť, zmysel utrpenia a otázky o živote po smrti. </w:t>
            </w:r>
            <w:r w:rsidRPr="0080534B">
              <w:t>Vnímať paradox smrti a nového života. Oceniť kresťanské posolstvo nádeje o posmrtnom živote.</w:t>
            </w:r>
          </w:p>
          <w:p w:rsidR="00762483" w:rsidRPr="0080534B" w:rsidRDefault="00762483" w:rsidP="00762483">
            <w:pPr>
              <w:jc w:val="both"/>
              <w:rPr>
                <w:bCs/>
              </w:rPr>
            </w:pPr>
            <w:r w:rsidRPr="0080534B">
              <w:rPr>
                <w:b/>
                <w:bCs/>
              </w:rPr>
              <w:t>Psychomotorický cieľ:</w:t>
            </w:r>
            <w:r w:rsidRPr="0080534B">
              <w:rPr>
                <w:bCs/>
                <w:i/>
              </w:rPr>
              <w:t xml:space="preserve"> </w:t>
            </w:r>
            <w:r w:rsidRPr="0080534B">
              <w:rPr>
                <w:bCs/>
              </w:rPr>
              <w:t xml:space="preserve"> Výtvarne vyjadriť  abstraktné pojmy: smrť a život. Spoločne vytvoriť propagačný materiál (nástenka, www stránka...) na tému: Kresťan a večný život. </w:t>
            </w:r>
          </w:p>
          <w:p w:rsidR="00762483" w:rsidRPr="0080534B" w:rsidRDefault="00762483" w:rsidP="00762483">
            <w:pPr>
              <w:jc w:val="both"/>
              <w:rPr>
                <w:b/>
                <w:bCs/>
                <w:u w:val="single"/>
              </w:rPr>
            </w:pPr>
            <w:r w:rsidRPr="0080534B">
              <w:rPr>
                <w:b/>
                <w:bCs/>
                <w:u w:val="single"/>
              </w:rPr>
              <w:t>Výkonový štandard:</w:t>
            </w:r>
          </w:p>
          <w:p w:rsidR="00762483" w:rsidRPr="0080534B" w:rsidRDefault="00762483" w:rsidP="003F25D1">
            <w:pPr>
              <w:numPr>
                <w:ilvl w:val="0"/>
                <w:numId w:val="56"/>
              </w:numPr>
              <w:spacing w:after="0" w:line="240" w:lineRule="auto"/>
              <w:jc w:val="both"/>
            </w:pPr>
            <w:r w:rsidRPr="0080534B">
              <w:t>položiť si otázky o živote a smrti</w:t>
            </w:r>
          </w:p>
          <w:p w:rsidR="00762483" w:rsidRPr="0080534B" w:rsidRDefault="00762483" w:rsidP="003F25D1">
            <w:pPr>
              <w:numPr>
                <w:ilvl w:val="0"/>
                <w:numId w:val="56"/>
              </w:numPr>
              <w:spacing w:after="0" w:line="240" w:lineRule="auto"/>
              <w:jc w:val="both"/>
            </w:pPr>
            <w:r w:rsidRPr="0080534B">
              <w:rPr>
                <w:bCs/>
              </w:rPr>
              <w:t>uviesť rozdielne pohľady na starobu a chorobu v súčasnej spoločnosti</w:t>
            </w:r>
          </w:p>
          <w:p w:rsidR="00762483" w:rsidRPr="0080534B" w:rsidRDefault="00762483" w:rsidP="003F25D1">
            <w:pPr>
              <w:numPr>
                <w:ilvl w:val="0"/>
                <w:numId w:val="56"/>
              </w:numPr>
              <w:spacing w:after="0" w:line="240" w:lineRule="auto"/>
              <w:jc w:val="both"/>
            </w:pPr>
            <w:r w:rsidRPr="0080534B">
              <w:rPr>
                <w:bCs/>
              </w:rPr>
              <w:t>porovnať ich s kresťanským učením a vyvodiť závery pre svoj život</w:t>
            </w:r>
          </w:p>
          <w:p w:rsidR="00762483" w:rsidRPr="0080534B" w:rsidRDefault="00762483" w:rsidP="003F25D1">
            <w:pPr>
              <w:numPr>
                <w:ilvl w:val="0"/>
                <w:numId w:val="56"/>
              </w:numPr>
              <w:spacing w:after="0" w:line="240" w:lineRule="auto"/>
              <w:jc w:val="both"/>
            </w:pPr>
            <w:r w:rsidRPr="0080534B">
              <w:lastRenderedPageBreak/>
              <w:t>charakterizovať sviatosť pomazania chorých, orientovať sa v obradoch kresťanského pohrebu a rozoznať v nich znamenia kresťanskej viery vo vzkriesenie mŕtvych</w:t>
            </w:r>
          </w:p>
          <w:p w:rsidR="00762483" w:rsidRPr="0080534B" w:rsidRDefault="00762483" w:rsidP="003F25D1">
            <w:pPr>
              <w:numPr>
                <w:ilvl w:val="0"/>
                <w:numId w:val="56"/>
              </w:numPr>
              <w:spacing w:after="0" w:line="240" w:lineRule="auto"/>
              <w:jc w:val="both"/>
            </w:pPr>
            <w:r w:rsidRPr="0080534B">
              <w:rPr>
                <w:bCs/>
              </w:rPr>
              <w:t>pomenovať príčiny najčastejšieho nepochopenia  sviatosti pomazania chorých u veriacich</w:t>
            </w:r>
          </w:p>
          <w:p w:rsidR="00762483" w:rsidRPr="0080534B" w:rsidRDefault="00762483" w:rsidP="003F25D1">
            <w:pPr>
              <w:numPr>
                <w:ilvl w:val="0"/>
                <w:numId w:val="56"/>
              </w:numPr>
              <w:spacing w:after="0" w:line="240" w:lineRule="auto"/>
              <w:jc w:val="both"/>
            </w:pPr>
            <w:r w:rsidRPr="0080534B">
              <w:t>na rôznych ukážkach myslenia ľudí v rôznej dobe a kultúre zdôvodniť túžbu po nesmrteľnosti, ktorú v sebe nosí každý človek</w:t>
            </w:r>
          </w:p>
          <w:p w:rsidR="00762483" w:rsidRPr="0080534B" w:rsidRDefault="00762483" w:rsidP="003F25D1">
            <w:pPr>
              <w:numPr>
                <w:ilvl w:val="0"/>
                <w:numId w:val="56"/>
              </w:numPr>
              <w:spacing w:after="0" w:line="240" w:lineRule="auto"/>
              <w:jc w:val="both"/>
            </w:pPr>
            <w:r w:rsidRPr="0080534B">
              <w:t>interpretovať učenie cirkvi o smrti a posmrtnom živote</w:t>
            </w:r>
          </w:p>
          <w:p w:rsidR="00762483" w:rsidRPr="0080534B" w:rsidRDefault="00762483" w:rsidP="003F25D1">
            <w:pPr>
              <w:numPr>
                <w:ilvl w:val="0"/>
                <w:numId w:val="56"/>
              </w:numPr>
              <w:spacing w:after="0" w:line="240" w:lineRule="auto"/>
              <w:jc w:val="both"/>
            </w:pPr>
            <w:r w:rsidRPr="0080534B">
              <w:t>vysvetliť eschastologické pojmy (nesmrteľná duša, osobitný a posledný súd, posmrtný život, odpustky)</w:t>
            </w:r>
          </w:p>
          <w:p w:rsidR="00762483" w:rsidRPr="0080534B" w:rsidRDefault="00762483" w:rsidP="003F25D1">
            <w:pPr>
              <w:numPr>
                <w:ilvl w:val="0"/>
                <w:numId w:val="56"/>
              </w:numPr>
              <w:spacing w:after="0" w:line="240" w:lineRule="auto"/>
              <w:jc w:val="both"/>
              <w:rPr>
                <w:bCs/>
              </w:rPr>
            </w:pPr>
            <w:r w:rsidRPr="0080534B">
              <w:t>vnímať paradox smrti a nového života</w:t>
            </w:r>
            <w:r w:rsidRPr="0080534B">
              <w:rPr>
                <w:bCs/>
              </w:rPr>
              <w:t xml:space="preserve"> </w:t>
            </w:r>
          </w:p>
          <w:p w:rsidR="00762483" w:rsidRPr="0080534B" w:rsidRDefault="00762483" w:rsidP="003F25D1">
            <w:pPr>
              <w:numPr>
                <w:ilvl w:val="0"/>
                <w:numId w:val="56"/>
              </w:numPr>
              <w:spacing w:after="0" w:line="240" w:lineRule="auto"/>
              <w:jc w:val="both"/>
              <w:rPr>
                <w:bCs/>
              </w:rPr>
            </w:pPr>
            <w:r w:rsidRPr="0080534B">
              <w:rPr>
                <w:bCs/>
                <w:iCs/>
              </w:rPr>
              <w:t>integrovať do svojho života jeho konečnosť, zmysel utrpenia a otázky o živote po smrti</w:t>
            </w:r>
          </w:p>
          <w:p w:rsidR="00762483" w:rsidRPr="0080534B" w:rsidRDefault="00762483" w:rsidP="003F25D1">
            <w:pPr>
              <w:numPr>
                <w:ilvl w:val="0"/>
                <w:numId w:val="56"/>
              </w:numPr>
              <w:spacing w:after="0" w:line="240" w:lineRule="auto"/>
              <w:jc w:val="both"/>
              <w:rPr>
                <w:bCs/>
              </w:rPr>
            </w:pPr>
            <w:r w:rsidRPr="0080534B">
              <w:rPr>
                <w:bCs/>
              </w:rPr>
              <w:t>definovať  reinkarnáciu</w:t>
            </w:r>
          </w:p>
          <w:p w:rsidR="00762483" w:rsidRPr="0080534B" w:rsidRDefault="00762483" w:rsidP="003F25D1">
            <w:pPr>
              <w:numPr>
                <w:ilvl w:val="0"/>
                <w:numId w:val="56"/>
              </w:numPr>
              <w:spacing w:after="0" w:line="240" w:lineRule="auto"/>
              <w:jc w:val="both"/>
              <w:rPr>
                <w:bCs/>
              </w:rPr>
            </w:pPr>
            <w:r w:rsidRPr="0080534B">
              <w:t>vysvetliť rozdiely aj spoločné prvky v učení svetových náboženstiev k problematike utrpenia a smrti</w:t>
            </w:r>
          </w:p>
          <w:p w:rsidR="00762483" w:rsidRPr="0080534B" w:rsidRDefault="00762483" w:rsidP="00762483">
            <w:pPr>
              <w:jc w:val="both"/>
              <w:rPr>
                <w:b/>
                <w:bCs/>
                <w:u w:val="single"/>
              </w:rPr>
            </w:pPr>
          </w:p>
        </w:tc>
        <w:tc>
          <w:tcPr>
            <w:tcW w:w="3316" w:type="dxa"/>
            <w:tcBorders>
              <w:top w:val="outset" w:sz="6" w:space="0" w:color="000000"/>
              <w:left w:val="outset" w:sz="6" w:space="0" w:color="000000"/>
              <w:right w:val="outset" w:sz="6" w:space="0" w:color="000000"/>
            </w:tcBorders>
          </w:tcPr>
          <w:p w:rsidR="00762483" w:rsidRPr="0080534B" w:rsidRDefault="00762483" w:rsidP="00762483">
            <w:pPr>
              <w:autoSpaceDE w:val="0"/>
              <w:autoSpaceDN w:val="0"/>
              <w:adjustRightInd w:val="0"/>
            </w:pPr>
          </w:p>
        </w:tc>
      </w:tr>
    </w:tbl>
    <w:p w:rsidR="00571BBD" w:rsidRDefault="00FA6C9A" w:rsidP="00571BBD">
      <w:pPr>
        <w:spacing w:before="120"/>
        <w:jc w:val="both"/>
        <w:rPr>
          <w:rFonts w:ascii="Arial" w:hAnsi="Arial" w:cs="Arial"/>
          <w:b/>
          <w:sz w:val="18"/>
          <w:szCs w:val="18"/>
        </w:rPr>
      </w:pPr>
      <w:r w:rsidRPr="000C42B6">
        <w:rPr>
          <w:b/>
        </w:rPr>
        <w:t>Pokyny hodnotenia predmetu</w:t>
      </w:r>
      <w:r>
        <w:t>:</w:t>
      </w:r>
    </w:p>
    <w:p w:rsidR="0076768C" w:rsidRPr="007214E0" w:rsidRDefault="00FA6C9A" w:rsidP="00571BBD">
      <w:pPr>
        <w:spacing w:before="120"/>
        <w:jc w:val="both"/>
        <w:rPr>
          <w:rFonts w:ascii="Arial" w:hAnsi="Arial" w:cs="Arial"/>
        </w:rPr>
      </w:pPr>
      <w:r w:rsidRPr="007214E0">
        <w:rPr>
          <w:rFonts w:ascii="Arial" w:hAnsi="Arial" w:cs="Arial"/>
        </w:rPr>
        <w:t>Po každej vyučovacej hodine vyučujúci hodnotí prácu a aktivitu jednotlivcov, skupín a celej triedy slovne. Hodnotenie má stimulovať žiakov na ďalšie vyučovacie hodiny.</w:t>
      </w:r>
      <w:r w:rsidR="0076768C" w:rsidRPr="007214E0">
        <w:rPr>
          <w:rFonts w:ascii="Arial" w:hAnsi="Arial" w:cs="Arial"/>
        </w:rPr>
        <w:t xml:space="preserve"> Na hodine náboženskej výchovy žiakov nehodnotíme známkou.Pri praktických aktivitách volíme slovné hodnotenie praktických zručnostís dôrazom na samostatnosť a správnosť tvorby záverov z riešenia úloh. Slovné hodnotenie so stručným komentárom k výkonu žiaka. Úroveň kombinovaných verbálnych, pisomných, výtvarných, literárnych prejavov komunikatívnych zručnosti sa kontroluje a hodnotí prostredníctvom prezentácie projektov.</w:t>
      </w:r>
    </w:p>
    <w:p w:rsidR="00FA6C9A" w:rsidRPr="007214E0" w:rsidRDefault="00FA6C9A" w:rsidP="00FA6C9A">
      <w:pPr>
        <w:jc w:val="both"/>
        <w:rPr>
          <w:rFonts w:ascii="Arial" w:hAnsi="Arial" w:cs="Arial"/>
          <w:b/>
          <w:color w:val="C0C0C0"/>
        </w:rPr>
      </w:pPr>
    </w:p>
    <w:p w:rsidR="00762483" w:rsidRDefault="004F7E5F" w:rsidP="00FA6C9A">
      <w:pPr>
        <w:rPr>
          <w:rFonts w:ascii="Arial" w:hAnsi="Arial" w:cs="Arial"/>
          <w:b/>
          <w:sz w:val="20"/>
          <w:szCs w:val="20"/>
        </w:rPr>
        <w:sectPr w:rsidR="00762483" w:rsidSect="00DA0C85">
          <w:pgSz w:w="16838" w:h="11906" w:orient="landscape"/>
          <w:pgMar w:top="1418" w:right="1418" w:bottom="1418" w:left="1418" w:header="709" w:footer="709" w:gutter="0"/>
          <w:cols w:space="708"/>
          <w:docGrid w:linePitch="360"/>
        </w:sectPr>
      </w:pPr>
      <w:r w:rsidRPr="007214E0">
        <w:rPr>
          <w:rFonts w:ascii="Arial" w:hAnsi="Arial" w:cs="Arial"/>
          <w:b/>
        </w:rPr>
        <w:t>Písomné hodnotenie : absolvova</w:t>
      </w:r>
      <w:r w:rsidR="008B2FAB" w:rsidRPr="007214E0">
        <w:rPr>
          <w:rFonts w:ascii="Arial" w:hAnsi="Arial" w:cs="Arial"/>
          <w:b/>
        </w:rPr>
        <w:t>l/a</w:t>
      </w:r>
    </w:p>
    <w:tbl>
      <w:tblPr>
        <w:tblpPr w:leftFromText="141" w:rightFromText="141" w:vertAnchor="text"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4980"/>
      </w:tblGrid>
      <w:tr w:rsidR="007214E0" w:rsidRPr="00AB7462" w:rsidTr="007214E0">
        <w:trPr>
          <w:trHeight w:val="446"/>
        </w:trPr>
        <w:tc>
          <w:tcPr>
            <w:tcW w:w="414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214E0" w:rsidRPr="007214E0" w:rsidRDefault="007A6248" w:rsidP="007214E0">
            <w:pPr>
              <w:spacing w:after="0"/>
              <w:rPr>
                <w:rFonts w:ascii="Arial" w:hAnsi="Arial" w:cs="Arial"/>
                <w:b/>
                <w:sz w:val="24"/>
                <w:szCs w:val="24"/>
              </w:rPr>
            </w:pPr>
            <w:hyperlink w:anchor="_top" w:history="1">
              <w:r w:rsidR="007214E0" w:rsidRPr="00C375A9">
                <w:rPr>
                  <w:rStyle w:val="Hypertextovprepojenie"/>
                  <w:rFonts w:ascii="Arial" w:hAnsi="Arial" w:cs="Arial"/>
                  <w:b/>
                  <w:sz w:val="24"/>
                  <w:szCs w:val="24"/>
                </w:rPr>
                <w:t>Názov predmetu</w:t>
              </w:r>
            </w:hyperlink>
          </w:p>
        </w:tc>
        <w:tc>
          <w:tcPr>
            <w:tcW w:w="513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214E0" w:rsidRPr="009F2F44" w:rsidRDefault="007214E0" w:rsidP="007214E0">
            <w:pPr>
              <w:pStyle w:val="Nadpis2"/>
              <w:spacing w:before="0" w:after="0"/>
              <w:jc w:val="center"/>
              <w:rPr>
                <w:sz w:val="24"/>
                <w:lang w:val="sk-SK"/>
              </w:rPr>
            </w:pPr>
            <w:bookmarkStart w:id="113" w:name="_Dejepis"/>
            <w:bookmarkStart w:id="114" w:name="_Toc24695507"/>
            <w:bookmarkEnd w:id="113"/>
            <w:r w:rsidRPr="009F2F44">
              <w:rPr>
                <w:lang w:val="sk-SK"/>
              </w:rPr>
              <w:t>Dejepis</w:t>
            </w:r>
            <w:bookmarkEnd w:id="114"/>
          </w:p>
        </w:tc>
      </w:tr>
      <w:tr w:rsidR="007214E0" w:rsidRPr="00AB7462" w:rsidTr="007214E0">
        <w:trPr>
          <w:trHeight w:val="112"/>
        </w:trPr>
        <w:tc>
          <w:tcPr>
            <w:tcW w:w="41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042334" w:rsidRDefault="007214E0" w:rsidP="007214E0">
            <w:pPr>
              <w:spacing w:after="0"/>
              <w:rPr>
                <w:rFonts w:ascii="Arial" w:hAnsi="Arial" w:cs="Arial"/>
                <w:b/>
                <w:sz w:val="20"/>
                <w:szCs w:val="20"/>
              </w:rPr>
            </w:pPr>
            <w:r w:rsidRPr="00042334">
              <w:rPr>
                <w:rFonts w:ascii="Arial" w:hAnsi="Arial" w:cs="Arial"/>
                <w:b/>
                <w:sz w:val="20"/>
                <w:szCs w:val="20"/>
              </w:rPr>
              <w:t>Časový rozsah výučby</w:t>
            </w:r>
          </w:p>
        </w:tc>
        <w:tc>
          <w:tcPr>
            <w:tcW w:w="5138" w:type="dxa"/>
            <w:tcBorders>
              <w:top w:val="thinThickSmallGap" w:sz="12" w:space="0" w:color="auto"/>
              <w:left w:val="thinThickSmallGap" w:sz="12" w:space="0" w:color="auto"/>
              <w:bottom w:val="thinThickSmallGap" w:sz="12" w:space="0" w:color="auto"/>
              <w:right w:val="thinThickSmallGap" w:sz="12" w:space="0" w:color="auto"/>
            </w:tcBorders>
          </w:tcPr>
          <w:p w:rsidR="007214E0" w:rsidRPr="00042334" w:rsidRDefault="007214E0" w:rsidP="007214E0">
            <w:pPr>
              <w:spacing w:after="0"/>
              <w:rPr>
                <w:rFonts w:ascii="Arial" w:hAnsi="Arial" w:cs="Arial"/>
                <w:sz w:val="20"/>
                <w:szCs w:val="20"/>
              </w:rPr>
            </w:pPr>
            <w:r w:rsidRPr="00042334">
              <w:rPr>
                <w:rFonts w:ascii="Arial" w:hAnsi="Arial" w:cs="Arial"/>
                <w:sz w:val="20"/>
                <w:szCs w:val="20"/>
              </w:rPr>
              <w:t>1. ročník – 1 hodina týždenne, spolu 33 vyučovacích hodín</w:t>
            </w:r>
          </w:p>
          <w:p w:rsidR="007214E0" w:rsidRPr="00042334" w:rsidRDefault="007214E0" w:rsidP="007214E0">
            <w:pPr>
              <w:spacing w:after="0"/>
              <w:rPr>
                <w:rFonts w:ascii="Arial" w:hAnsi="Arial" w:cs="Arial"/>
                <w:sz w:val="20"/>
                <w:szCs w:val="20"/>
              </w:rPr>
            </w:pPr>
            <w:r w:rsidRPr="00042334">
              <w:rPr>
                <w:rFonts w:ascii="Arial" w:hAnsi="Arial" w:cs="Arial"/>
                <w:sz w:val="20"/>
                <w:szCs w:val="20"/>
              </w:rPr>
              <w:t>2. ročník – 1 hodina týždenne, spolu 33 vyučovacích hodín</w:t>
            </w:r>
          </w:p>
        </w:tc>
      </w:tr>
      <w:tr w:rsidR="007214E0" w:rsidRPr="00AB7462" w:rsidTr="007214E0">
        <w:trPr>
          <w:trHeight w:val="114"/>
        </w:trPr>
        <w:tc>
          <w:tcPr>
            <w:tcW w:w="4148" w:type="dxa"/>
            <w:tcBorders>
              <w:top w:val="thinThickSmallGap" w:sz="12" w:space="0" w:color="auto"/>
              <w:left w:val="thinThickSmallGap" w:sz="12" w:space="0" w:color="auto"/>
              <w:right w:val="thinThickSmallGap" w:sz="12" w:space="0" w:color="auto"/>
            </w:tcBorders>
            <w:shd w:val="clear" w:color="auto" w:fill="FFFF99"/>
          </w:tcPr>
          <w:p w:rsidR="007214E0" w:rsidRPr="00042334" w:rsidRDefault="007214E0" w:rsidP="007214E0">
            <w:pPr>
              <w:spacing w:after="0"/>
              <w:rPr>
                <w:rFonts w:ascii="Arial" w:hAnsi="Arial" w:cs="Arial"/>
                <w:b/>
                <w:sz w:val="20"/>
                <w:szCs w:val="20"/>
              </w:rPr>
            </w:pPr>
            <w:r w:rsidRPr="00042334">
              <w:rPr>
                <w:rFonts w:ascii="Arial" w:hAnsi="Arial" w:cs="Arial"/>
                <w:b/>
                <w:sz w:val="20"/>
                <w:szCs w:val="20"/>
              </w:rPr>
              <w:t>Ročník</w:t>
            </w:r>
          </w:p>
        </w:tc>
        <w:tc>
          <w:tcPr>
            <w:tcW w:w="5138" w:type="dxa"/>
            <w:tcBorders>
              <w:top w:val="thinThickSmallGap" w:sz="12" w:space="0" w:color="auto"/>
              <w:left w:val="thinThickSmallGap" w:sz="12" w:space="0" w:color="auto"/>
              <w:right w:val="thinThickSmallGap" w:sz="12" w:space="0" w:color="auto"/>
            </w:tcBorders>
          </w:tcPr>
          <w:p w:rsidR="007214E0" w:rsidRPr="00042334" w:rsidRDefault="007214E0" w:rsidP="007214E0">
            <w:pPr>
              <w:spacing w:after="0"/>
              <w:rPr>
                <w:rFonts w:ascii="Arial" w:hAnsi="Arial" w:cs="Arial"/>
                <w:sz w:val="20"/>
                <w:szCs w:val="20"/>
              </w:rPr>
            </w:pPr>
            <w:r w:rsidRPr="00042334">
              <w:rPr>
                <w:rFonts w:ascii="Arial" w:hAnsi="Arial" w:cs="Arial"/>
                <w:sz w:val="20"/>
                <w:szCs w:val="20"/>
              </w:rPr>
              <w:t>Prvý, druhý</w:t>
            </w:r>
          </w:p>
        </w:tc>
      </w:tr>
      <w:tr w:rsidR="007214E0" w:rsidRPr="00AB7462" w:rsidTr="007214E0">
        <w:tc>
          <w:tcPr>
            <w:tcW w:w="41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042334" w:rsidRDefault="007214E0" w:rsidP="007214E0">
            <w:pPr>
              <w:spacing w:after="0"/>
              <w:rPr>
                <w:rFonts w:ascii="Arial" w:hAnsi="Arial" w:cs="Arial"/>
                <w:b/>
                <w:sz w:val="20"/>
                <w:szCs w:val="20"/>
              </w:rPr>
            </w:pPr>
            <w:r w:rsidRPr="00042334">
              <w:rPr>
                <w:rFonts w:ascii="Arial" w:hAnsi="Arial" w:cs="Arial"/>
                <w:b/>
                <w:sz w:val="20"/>
                <w:szCs w:val="20"/>
              </w:rPr>
              <w:t>Vyučovací jazyk</w:t>
            </w:r>
          </w:p>
        </w:tc>
        <w:tc>
          <w:tcPr>
            <w:tcW w:w="513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214E0" w:rsidRPr="00042334" w:rsidRDefault="00684098" w:rsidP="007214E0">
            <w:pPr>
              <w:spacing w:after="0"/>
              <w:rPr>
                <w:rFonts w:ascii="Arial" w:hAnsi="Arial" w:cs="Arial"/>
                <w:sz w:val="20"/>
                <w:szCs w:val="20"/>
              </w:rPr>
            </w:pPr>
            <w:r>
              <w:rPr>
                <w:rFonts w:ascii="Arial" w:hAnsi="Arial" w:cs="Arial"/>
                <w:sz w:val="20"/>
                <w:szCs w:val="20"/>
              </w:rPr>
              <w:t>S</w:t>
            </w:r>
            <w:r w:rsidR="007214E0" w:rsidRPr="00042334">
              <w:rPr>
                <w:rFonts w:ascii="Arial" w:hAnsi="Arial" w:cs="Arial"/>
                <w:sz w:val="20"/>
                <w:szCs w:val="20"/>
              </w:rPr>
              <w:t>lovenský jazyk</w:t>
            </w:r>
          </w:p>
        </w:tc>
      </w:tr>
    </w:tbl>
    <w:p w:rsidR="007214E0" w:rsidRDefault="007214E0" w:rsidP="007214E0">
      <w:pPr>
        <w:jc w:val="both"/>
        <w:rPr>
          <w:rFonts w:ascii="Arial" w:hAnsi="Arial" w:cs="Arial"/>
          <w:b/>
          <w:sz w:val="20"/>
          <w:szCs w:val="20"/>
        </w:rPr>
      </w:pPr>
    </w:p>
    <w:p w:rsidR="007214E0" w:rsidRPr="00042334" w:rsidRDefault="007214E0" w:rsidP="007214E0">
      <w:pPr>
        <w:jc w:val="both"/>
        <w:rPr>
          <w:rFonts w:ascii="Arial" w:hAnsi="Arial" w:cs="Arial"/>
          <w:b/>
          <w:sz w:val="20"/>
          <w:szCs w:val="20"/>
        </w:rPr>
      </w:pPr>
      <w:r w:rsidRPr="00A521EC">
        <w:rPr>
          <w:rFonts w:ascii="Arial" w:hAnsi="Arial" w:cs="Arial"/>
          <w:b/>
          <w:sz w:val="20"/>
          <w:szCs w:val="20"/>
        </w:rPr>
        <w:t>Charakteristika predmetu</w:t>
      </w:r>
    </w:p>
    <w:p w:rsidR="007214E0" w:rsidRPr="00A521EC" w:rsidRDefault="007214E0" w:rsidP="007214E0">
      <w:pPr>
        <w:rPr>
          <w:rFonts w:ascii="Arial" w:hAnsi="Arial" w:cs="Arial"/>
          <w:sz w:val="20"/>
          <w:szCs w:val="20"/>
        </w:rPr>
      </w:pPr>
      <w:r w:rsidRPr="00A521EC">
        <w:rPr>
          <w:rFonts w:ascii="Arial" w:hAnsi="Arial" w:cs="Arial"/>
          <w:sz w:val="20"/>
          <w:szCs w:val="20"/>
        </w:rPr>
        <w:t>Obsah výučby vychádza zo štátneho vzdelávacieho programu pre odborné vzdelávanie na stredných zdravotníckych školách.</w:t>
      </w:r>
    </w:p>
    <w:p w:rsidR="007214E0" w:rsidRPr="00A521EC" w:rsidRDefault="007214E0" w:rsidP="007214E0">
      <w:pPr>
        <w:rPr>
          <w:rFonts w:ascii="Arial" w:hAnsi="Arial" w:cs="Arial"/>
          <w:sz w:val="20"/>
          <w:szCs w:val="20"/>
        </w:rPr>
      </w:pPr>
      <w:r w:rsidRPr="00A521EC">
        <w:rPr>
          <w:rFonts w:ascii="Arial" w:hAnsi="Arial" w:cs="Arial"/>
          <w:sz w:val="20"/>
          <w:szCs w:val="20"/>
        </w:rPr>
        <w:t>Na túto vzdelávaciu oblasť Š</w:t>
      </w:r>
      <w:r w:rsidR="00EB0C41">
        <w:rPr>
          <w:rFonts w:ascii="Arial" w:hAnsi="Arial" w:cs="Arial"/>
          <w:sz w:val="20"/>
          <w:szCs w:val="20"/>
        </w:rPr>
        <w:t>kV</w:t>
      </w:r>
      <w:r w:rsidRPr="00A521EC">
        <w:rPr>
          <w:rFonts w:ascii="Arial" w:hAnsi="Arial" w:cs="Arial"/>
          <w:sz w:val="20"/>
          <w:szCs w:val="20"/>
        </w:rPr>
        <w:t>P vyčlenil 1 hodinu týždenne v prvom ročníku štúdia</w:t>
      </w:r>
      <w:r>
        <w:rPr>
          <w:rFonts w:ascii="Arial" w:hAnsi="Arial" w:cs="Arial"/>
          <w:sz w:val="20"/>
          <w:szCs w:val="20"/>
        </w:rPr>
        <w:t xml:space="preserve"> a 1 hodinu v druhom ročníku štúdia</w:t>
      </w:r>
      <w:r w:rsidRPr="00A521EC">
        <w:rPr>
          <w:rFonts w:ascii="Arial" w:hAnsi="Arial" w:cs="Arial"/>
          <w:sz w:val="20"/>
          <w:szCs w:val="20"/>
        </w:rPr>
        <w:t>.</w:t>
      </w:r>
    </w:p>
    <w:p w:rsidR="007214E0" w:rsidRPr="00DB12D9" w:rsidRDefault="007214E0" w:rsidP="007214E0">
      <w:pPr>
        <w:rPr>
          <w:rFonts w:ascii="Arial" w:hAnsi="Arial" w:cs="Arial"/>
          <w:b/>
          <w:bCs/>
          <w:sz w:val="20"/>
          <w:szCs w:val="20"/>
        </w:rPr>
      </w:pPr>
      <w:r w:rsidRPr="00A521EC">
        <w:rPr>
          <w:rFonts w:ascii="Arial" w:hAnsi="Arial" w:cs="Arial"/>
          <w:sz w:val="20"/>
          <w:szCs w:val="20"/>
        </w:rPr>
        <w:t>Predmet</w:t>
      </w:r>
      <w:r w:rsidRPr="00A521EC">
        <w:rPr>
          <w:rFonts w:ascii="Arial" w:hAnsi="Arial" w:cs="Arial"/>
          <w:color w:val="C0C0C0"/>
          <w:sz w:val="20"/>
          <w:szCs w:val="20"/>
        </w:rPr>
        <w:t xml:space="preserve"> </w:t>
      </w:r>
      <w:r>
        <w:rPr>
          <w:rFonts w:ascii="Arial" w:hAnsi="Arial" w:cs="Arial"/>
          <w:sz w:val="20"/>
          <w:szCs w:val="20"/>
        </w:rPr>
        <w:t>d</w:t>
      </w:r>
      <w:r w:rsidRPr="00A521EC">
        <w:rPr>
          <w:rFonts w:ascii="Arial" w:hAnsi="Arial" w:cs="Arial"/>
          <w:sz w:val="20"/>
          <w:szCs w:val="20"/>
        </w:rPr>
        <w:t>ejepis</w:t>
      </w:r>
      <w:r w:rsidRPr="00A521EC">
        <w:rPr>
          <w:rFonts w:ascii="Arial" w:hAnsi="Arial" w:cs="Arial"/>
          <w:color w:val="C0C0C0"/>
          <w:sz w:val="20"/>
          <w:szCs w:val="20"/>
        </w:rPr>
        <w:t xml:space="preserve"> </w:t>
      </w:r>
      <w:r>
        <w:rPr>
          <w:rFonts w:ascii="Arial" w:hAnsi="Arial" w:cs="Arial"/>
          <w:sz w:val="20"/>
          <w:szCs w:val="20"/>
        </w:rPr>
        <w:t>v študijnom odbore 5361 M</w:t>
      </w:r>
      <w:r w:rsidRPr="00A521EC">
        <w:rPr>
          <w:rFonts w:ascii="Arial" w:hAnsi="Arial" w:cs="Arial"/>
          <w:sz w:val="20"/>
          <w:szCs w:val="20"/>
        </w:rPr>
        <w:t xml:space="preserve">  </w:t>
      </w:r>
      <w:r>
        <w:rPr>
          <w:rFonts w:ascii="Arial" w:hAnsi="Arial" w:cs="Arial"/>
          <w:sz w:val="20"/>
          <w:szCs w:val="20"/>
        </w:rPr>
        <w:t xml:space="preserve">praktická sestra  </w:t>
      </w:r>
      <w:r w:rsidRPr="00A521EC">
        <w:rPr>
          <w:rFonts w:ascii="Arial" w:hAnsi="Arial" w:cs="Arial"/>
          <w:sz w:val="20"/>
          <w:szCs w:val="20"/>
        </w:rPr>
        <w:t xml:space="preserve">nadväzuje na učivo </w:t>
      </w:r>
      <w:r>
        <w:rPr>
          <w:rFonts w:ascii="Arial" w:hAnsi="Arial" w:cs="Arial"/>
          <w:sz w:val="20"/>
          <w:szCs w:val="20"/>
        </w:rPr>
        <w:t>d</w:t>
      </w:r>
      <w:r w:rsidRPr="00A521EC">
        <w:rPr>
          <w:rFonts w:ascii="Arial" w:hAnsi="Arial" w:cs="Arial"/>
          <w:sz w:val="20"/>
          <w:szCs w:val="20"/>
        </w:rPr>
        <w:t>ejepisu zo základnej školy. Obsah predmetu je štruktúrovaný do tematických celkov (téma a podtémy). Dejepis spolu s humánnou zložkou zemepisu a občianskou náukou tvorí vzdelávaciu oblasť</w:t>
      </w:r>
      <w:r>
        <w:rPr>
          <w:rFonts w:ascii="Arial" w:hAnsi="Arial" w:cs="Arial"/>
          <w:b/>
          <w:bCs/>
          <w:sz w:val="20"/>
          <w:szCs w:val="20"/>
        </w:rPr>
        <w:t xml:space="preserve"> </w:t>
      </w:r>
      <w:r w:rsidRPr="00A521EC">
        <w:rPr>
          <w:rFonts w:ascii="Arial" w:hAnsi="Arial" w:cs="Arial"/>
          <w:sz w:val="20"/>
          <w:szCs w:val="20"/>
        </w:rPr>
        <w:t>spoločenskovedných predmetov. Je v nej však samostatným predmetom a spolu s</w:t>
      </w:r>
      <w:r>
        <w:rPr>
          <w:rFonts w:ascii="Arial" w:hAnsi="Arial" w:cs="Arial"/>
          <w:sz w:val="20"/>
          <w:szCs w:val="20"/>
        </w:rPr>
        <w:t> </w:t>
      </w:r>
      <w:r w:rsidRPr="00A521EC">
        <w:rPr>
          <w:rFonts w:ascii="Arial" w:hAnsi="Arial" w:cs="Arial"/>
          <w:sz w:val="20"/>
          <w:szCs w:val="20"/>
        </w:rPr>
        <w:t>nimi</w:t>
      </w:r>
      <w:r>
        <w:rPr>
          <w:rFonts w:ascii="Arial" w:hAnsi="Arial" w:cs="Arial"/>
          <w:b/>
          <w:bCs/>
          <w:sz w:val="20"/>
          <w:szCs w:val="20"/>
        </w:rPr>
        <w:t xml:space="preserve"> </w:t>
      </w:r>
      <w:r w:rsidRPr="00A521EC">
        <w:rPr>
          <w:rFonts w:ascii="Arial" w:hAnsi="Arial" w:cs="Arial"/>
          <w:sz w:val="20"/>
          <w:szCs w:val="20"/>
        </w:rPr>
        <w:t>v integračných vzťahoch predstavuje jeden z významných prostriedkov procesu</w:t>
      </w:r>
      <w:r>
        <w:rPr>
          <w:rFonts w:ascii="Arial" w:hAnsi="Arial" w:cs="Arial"/>
          <w:b/>
          <w:bCs/>
          <w:sz w:val="20"/>
          <w:szCs w:val="20"/>
        </w:rPr>
        <w:t xml:space="preserve"> </w:t>
      </w:r>
      <w:r w:rsidRPr="00A521EC">
        <w:rPr>
          <w:rFonts w:ascii="Arial" w:hAnsi="Arial" w:cs="Arial"/>
          <w:sz w:val="20"/>
          <w:szCs w:val="20"/>
        </w:rPr>
        <w:t>humanizácie žiakov. Tí si v ňom postupne osvojujú kultúru spoločenskej komunikácie a</w:t>
      </w:r>
      <w:r>
        <w:rPr>
          <w:rFonts w:ascii="Arial" w:hAnsi="Arial" w:cs="Arial"/>
          <w:b/>
          <w:bCs/>
          <w:sz w:val="20"/>
          <w:szCs w:val="20"/>
        </w:rPr>
        <w:t xml:space="preserve"> </w:t>
      </w:r>
      <w:r w:rsidRPr="00A521EC">
        <w:rPr>
          <w:rFonts w:ascii="Arial" w:hAnsi="Arial" w:cs="Arial"/>
          <w:sz w:val="20"/>
          <w:szCs w:val="20"/>
        </w:rPr>
        <w:t>demokratické spôsoby svojho konania na základe oboznamovania sa s</w:t>
      </w:r>
      <w:r>
        <w:rPr>
          <w:rFonts w:ascii="Arial" w:hAnsi="Arial" w:cs="Arial"/>
          <w:sz w:val="20"/>
          <w:szCs w:val="20"/>
        </w:rPr>
        <w:t> </w:t>
      </w:r>
      <w:r w:rsidRPr="00A521EC">
        <w:rPr>
          <w:rFonts w:ascii="Arial" w:hAnsi="Arial" w:cs="Arial"/>
          <w:sz w:val="20"/>
          <w:szCs w:val="20"/>
        </w:rPr>
        <w:t>historickým</w:t>
      </w:r>
      <w:r>
        <w:rPr>
          <w:rFonts w:ascii="Arial" w:hAnsi="Arial" w:cs="Arial"/>
          <w:b/>
          <w:bCs/>
          <w:sz w:val="20"/>
          <w:szCs w:val="20"/>
        </w:rPr>
        <w:t xml:space="preserve"> </w:t>
      </w:r>
      <w:r w:rsidRPr="00A521EC">
        <w:rPr>
          <w:rFonts w:ascii="Arial" w:hAnsi="Arial" w:cs="Arial"/>
          <w:sz w:val="20"/>
          <w:szCs w:val="20"/>
        </w:rPr>
        <w:t>procesom ako jedným zo základných predpokladov komplexného poznávania sveta</w:t>
      </w:r>
      <w:r>
        <w:rPr>
          <w:rFonts w:ascii="Arial" w:hAnsi="Arial" w:cs="Arial"/>
          <w:b/>
          <w:bCs/>
          <w:sz w:val="20"/>
          <w:szCs w:val="20"/>
        </w:rPr>
        <w:t xml:space="preserve"> </w:t>
      </w:r>
      <w:r w:rsidRPr="00A521EC">
        <w:rPr>
          <w:rFonts w:ascii="Arial" w:hAnsi="Arial" w:cs="Arial"/>
          <w:sz w:val="20"/>
          <w:szCs w:val="20"/>
        </w:rPr>
        <w:t>a ľudskej spoločnosti.</w:t>
      </w:r>
    </w:p>
    <w:p w:rsidR="007214E0" w:rsidRPr="00A521EC" w:rsidRDefault="007214E0" w:rsidP="007214E0">
      <w:pPr>
        <w:autoSpaceDE w:val="0"/>
        <w:autoSpaceDN w:val="0"/>
        <w:adjustRightInd w:val="0"/>
        <w:jc w:val="both"/>
        <w:rPr>
          <w:rFonts w:ascii="Arial" w:hAnsi="Arial" w:cs="Arial"/>
          <w:sz w:val="20"/>
          <w:szCs w:val="20"/>
        </w:rPr>
      </w:pPr>
      <w:r w:rsidRPr="00A521EC">
        <w:rPr>
          <w:rFonts w:ascii="Arial" w:hAnsi="Arial" w:cs="Arial"/>
          <w:sz w:val="20"/>
          <w:szCs w:val="20"/>
        </w:rPr>
        <w:t>Hlavnou funkciou dejepisu je kultivovanie historického vedomia žiaka ako celistvej</w:t>
      </w:r>
      <w:r>
        <w:rPr>
          <w:rFonts w:ascii="Arial" w:hAnsi="Arial" w:cs="Arial"/>
          <w:sz w:val="20"/>
          <w:szCs w:val="20"/>
        </w:rPr>
        <w:t xml:space="preserve"> </w:t>
      </w:r>
      <w:r w:rsidRPr="00A521EC">
        <w:rPr>
          <w:rFonts w:ascii="Arial" w:hAnsi="Arial" w:cs="Arial"/>
          <w:sz w:val="20"/>
          <w:szCs w:val="20"/>
        </w:rPr>
        <w:t>osobnosti a uchovanie kontinuity historickej pamäti v zmysle odovzdávania historickej</w:t>
      </w:r>
      <w:r>
        <w:rPr>
          <w:rFonts w:ascii="Arial" w:hAnsi="Arial" w:cs="Arial"/>
          <w:sz w:val="20"/>
          <w:szCs w:val="20"/>
        </w:rPr>
        <w:t xml:space="preserve"> </w:t>
      </w:r>
      <w:r w:rsidRPr="00A521EC">
        <w:rPr>
          <w:rFonts w:ascii="Arial" w:hAnsi="Arial" w:cs="Arial"/>
          <w:sz w:val="20"/>
          <w:szCs w:val="20"/>
        </w:rPr>
        <w:t>skúsenosti či už z miestnej, regionálnej, celoslovenskej, európskej alebo svetovej</w:t>
      </w:r>
      <w:r>
        <w:rPr>
          <w:rFonts w:ascii="Arial" w:hAnsi="Arial" w:cs="Arial"/>
          <w:sz w:val="20"/>
          <w:szCs w:val="20"/>
        </w:rPr>
        <w:t xml:space="preserve"> </w:t>
      </w:r>
      <w:r w:rsidRPr="00A521EC">
        <w:rPr>
          <w:rFonts w:ascii="Arial" w:hAnsi="Arial" w:cs="Arial"/>
          <w:sz w:val="20"/>
          <w:szCs w:val="20"/>
        </w:rPr>
        <w:t>perspektívy. Súčasťou jej odovzdávania je predovše</w:t>
      </w:r>
      <w:r>
        <w:rPr>
          <w:rFonts w:ascii="Arial" w:hAnsi="Arial" w:cs="Arial"/>
          <w:sz w:val="20"/>
          <w:szCs w:val="20"/>
        </w:rPr>
        <w:t xml:space="preserve">tkým postupné poznávanie takých </w:t>
      </w:r>
      <w:r w:rsidRPr="00A521EC">
        <w:rPr>
          <w:rFonts w:ascii="Arial" w:hAnsi="Arial" w:cs="Arial"/>
          <w:sz w:val="20"/>
          <w:szCs w:val="20"/>
        </w:rPr>
        <w:t>historických udalostí, dejov, javov a procesov v priestore a čase, ktoré zásadným spôsobom</w:t>
      </w:r>
      <w:r>
        <w:rPr>
          <w:rFonts w:ascii="Arial" w:hAnsi="Arial" w:cs="Arial"/>
          <w:sz w:val="20"/>
          <w:szCs w:val="20"/>
        </w:rPr>
        <w:t xml:space="preserve"> </w:t>
      </w:r>
      <w:r w:rsidRPr="00A521EC">
        <w:rPr>
          <w:rFonts w:ascii="Arial" w:hAnsi="Arial" w:cs="Arial"/>
          <w:sz w:val="20"/>
          <w:szCs w:val="20"/>
        </w:rPr>
        <w:t>ovplyvnili vývoj slovenskej spoločnosti a premietli s</w:t>
      </w:r>
      <w:r>
        <w:rPr>
          <w:rFonts w:ascii="Arial" w:hAnsi="Arial" w:cs="Arial"/>
          <w:sz w:val="20"/>
          <w:szCs w:val="20"/>
        </w:rPr>
        <w:t>a do obrazu našej prítomnosti, p</w:t>
      </w:r>
      <w:r w:rsidRPr="00A521EC">
        <w:rPr>
          <w:rFonts w:ascii="Arial" w:hAnsi="Arial" w:cs="Arial"/>
          <w:sz w:val="20"/>
          <w:szCs w:val="20"/>
        </w:rPr>
        <w:t>ričom</w:t>
      </w:r>
      <w:r>
        <w:rPr>
          <w:rFonts w:ascii="Arial" w:hAnsi="Arial" w:cs="Arial"/>
          <w:sz w:val="20"/>
          <w:szCs w:val="20"/>
        </w:rPr>
        <w:t xml:space="preserve"> </w:t>
      </w:r>
      <w:r w:rsidRPr="00A521EC">
        <w:rPr>
          <w:rFonts w:ascii="Arial" w:hAnsi="Arial" w:cs="Arial"/>
          <w:sz w:val="20"/>
          <w:szCs w:val="20"/>
        </w:rPr>
        <w:t>kladie dôraz na dejiny 19. a 20. storočia, v ktorých môžeme nájsť z väčšej časti korene</w:t>
      </w:r>
      <w:r>
        <w:rPr>
          <w:rFonts w:ascii="Arial" w:hAnsi="Arial" w:cs="Arial"/>
          <w:sz w:val="20"/>
          <w:szCs w:val="20"/>
        </w:rPr>
        <w:t xml:space="preserve"> </w:t>
      </w:r>
      <w:r w:rsidRPr="00A521EC">
        <w:rPr>
          <w:rFonts w:ascii="Arial" w:hAnsi="Arial" w:cs="Arial"/>
          <w:sz w:val="20"/>
          <w:szCs w:val="20"/>
        </w:rPr>
        <w:t>súčasných spoločenských javov i problémov. Takto vedie žiakov k úcte k vlastnému národu,</w:t>
      </w:r>
      <w:r>
        <w:rPr>
          <w:rFonts w:ascii="Arial" w:hAnsi="Arial" w:cs="Arial"/>
          <w:sz w:val="20"/>
          <w:szCs w:val="20"/>
        </w:rPr>
        <w:t xml:space="preserve"> </w:t>
      </w:r>
      <w:r w:rsidRPr="00A521EC">
        <w:rPr>
          <w:rFonts w:ascii="Arial" w:hAnsi="Arial" w:cs="Arial"/>
          <w:sz w:val="20"/>
          <w:szCs w:val="20"/>
        </w:rPr>
        <w:t>k rozvíjaniu vlastenectva ako súčasti kultivovania ich historického vedomia, v</w:t>
      </w:r>
      <w:r>
        <w:rPr>
          <w:rFonts w:ascii="Arial" w:hAnsi="Arial" w:cs="Arial"/>
          <w:sz w:val="20"/>
          <w:szCs w:val="20"/>
        </w:rPr>
        <w:t> </w:t>
      </w:r>
      <w:r w:rsidRPr="00A521EC">
        <w:rPr>
          <w:rFonts w:ascii="Arial" w:hAnsi="Arial" w:cs="Arial"/>
          <w:sz w:val="20"/>
          <w:szCs w:val="20"/>
        </w:rPr>
        <w:t>ktorom</w:t>
      </w:r>
      <w:r>
        <w:rPr>
          <w:rFonts w:ascii="Arial" w:hAnsi="Arial" w:cs="Arial"/>
          <w:sz w:val="20"/>
          <w:szCs w:val="20"/>
        </w:rPr>
        <w:t xml:space="preserve"> </w:t>
      </w:r>
      <w:r w:rsidRPr="00A521EC">
        <w:rPr>
          <w:rFonts w:ascii="Arial" w:hAnsi="Arial" w:cs="Arial"/>
          <w:sz w:val="20"/>
          <w:szCs w:val="20"/>
        </w:rPr>
        <w:t>rezonuje i úcta k iným národom a etnikám, rovnako tak rešpektovanie kultúrnych a</w:t>
      </w:r>
      <w:r>
        <w:rPr>
          <w:rFonts w:ascii="Arial" w:hAnsi="Arial" w:cs="Arial"/>
          <w:sz w:val="20"/>
          <w:szCs w:val="20"/>
        </w:rPr>
        <w:t> </w:t>
      </w:r>
      <w:r w:rsidRPr="00A521EC">
        <w:rPr>
          <w:rFonts w:ascii="Arial" w:hAnsi="Arial" w:cs="Arial"/>
          <w:sz w:val="20"/>
          <w:szCs w:val="20"/>
        </w:rPr>
        <w:t>iných</w:t>
      </w:r>
      <w:r>
        <w:rPr>
          <w:rFonts w:ascii="Arial" w:hAnsi="Arial" w:cs="Arial"/>
          <w:sz w:val="20"/>
          <w:szCs w:val="20"/>
        </w:rPr>
        <w:t xml:space="preserve"> </w:t>
      </w:r>
      <w:r w:rsidRPr="00A521EC">
        <w:rPr>
          <w:rFonts w:ascii="Arial" w:hAnsi="Arial" w:cs="Arial"/>
          <w:sz w:val="20"/>
          <w:szCs w:val="20"/>
        </w:rPr>
        <w:t>odlišností, ľudí. Prispieva tak k rozvíjaniu hodnotovej škály demokratickej spoločnosti. Rovnako dôležitosť pripisuje aj demokratickým hodnotám európskej civilizácie.</w:t>
      </w:r>
    </w:p>
    <w:p w:rsidR="007214E0" w:rsidRPr="00A521EC" w:rsidRDefault="007214E0" w:rsidP="007214E0">
      <w:pPr>
        <w:pStyle w:val="Pta"/>
        <w:tabs>
          <w:tab w:val="clear" w:pos="4536"/>
          <w:tab w:val="clear" w:pos="9072"/>
        </w:tabs>
        <w:jc w:val="both"/>
        <w:rPr>
          <w:rFonts w:ascii="Arial" w:hAnsi="Arial" w:cs="Arial"/>
          <w:sz w:val="20"/>
          <w:szCs w:val="20"/>
        </w:rPr>
      </w:pPr>
      <w:r w:rsidRPr="00A521EC">
        <w:rPr>
          <w:rFonts w:ascii="Arial" w:hAnsi="Arial" w:cs="Arial"/>
          <w:sz w:val="20"/>
          <w:szCs w:val="20"/>
        </w:rPr>
        <w:t>Predmet vedie žiakov k tomu, aby základné komunikačné spôsobilosti a personálne vzťahy budovali na základe tolerancie, aby získali a osvojili si  teoretické vedomosti a zručnosti  v oblasti</w:t>
      </w:r>
      <w:r>
        <w:rPr>
          <w:rFonts w:ascii="Arial" w:hAnsi="Arial" w:cs="Arial"/>
          <w:sz w:val="20"/>
          <w:szCs w:val="20"/>
          <w:lang w:val="sk-SK"/>
        </w:rPr>
        <w:t>,</w:t>
      </w:r>
      <w:r w:rsidRPr="00A521EC">
        <w:rPr>
          <w:rFonts w:ascii="Arial" w:hAnsi="Arial" w:cs="Arial"/>
          <w:sz w:val="20"/>
          <w:szCs w:val="20"/>
        </w:rPr>
        <w:t xml:space="preserve"> aby tieto mohli využiť aj v občianskom živote.  </w:t>
      </w:r>
    </w:p>
    <w:p w:rsidR="007214E0" w:rsidRPr="00A521EC" w:rsidRDefault="007214E0" w:rsidP="007214E0">
      <w:pPr>
        <w:pStyle w:val="Pta"/>
        <w:tabs>
          <w:tab w:val="clear" w:pos="4536"/>
          <w:tab w:val="clear" w:pos="9072"/>
        </w:tabs>
        <w:jc w:val="both"/>
        <w:rPr>
          <w:rFonts w:ascii="Arial" w:hAnsi="Arial" w:cs="Arial"/>
          <w:sz w:val="20"/>
          <w:szCs w:val="20"/>
        </w:rPr>
      </w:pPr>
      <w:r w:rsidRPr="00A521EC">
        <w:rPr>
          <w:rFonts w:ascii="Arial" w:hAnsi="Arial" w:cs="Arial"/>
          <w:sz w:val="20"/>
          <w:szCs w:val="20"/>
        </w:rPr>
        <w:t xml:space="preserve">Metódy, </w:t>
      </w:r>
      <w:r>
        <w:rPr>
          <w:rFonts w:ascii="Arial" w:hAnsi="Arial" w:cs="Arial"/>
          <w:sz w:val="20"/>
          <w:szCs w:val="20"/>
        </w:rPr>
        <w:t>formy a prostriedky vyučovania d</w:t>
      </w:r>
      <w:r w:rsidRPr="00A521EC">
        <w:rPr>
          <w:rFonts w:ascii="Arial" w:hAnsi="Arial" w:cs="Arial"/>
          <w:sz w:val="20"/>
          <w:szCs w:val="20"/>
        </w:rPr>
        <w:t>ejepisu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w:t>
      </w:r>
    </w:p>
    <w:p w:rsidR="007214E0" w:rsidRPr="0092303A" w:rsidRDefault="007214E0" w:rsidP="007214E0">
      <w:pPr>
        <w:pStyle w:val="Pta"/>
        <w:tabs>
          <w:tab w:val="clear" w:pos="4536"/>
          <w:tab w:val="clear" w:pos="9072"/>
        </w:tabs>
        <w:jc w:val="both"/>
        <w:rPr>
          <w:rFonts w:ascii="Arial" w:hAnsi="Arial" w:cs="Arial"/>
          <w:i/>
          <w:sz w:val="20"/>
          <w:szCs w:val="20"/>
        </w:rPr>
      </w:pPr>
      <w:r w:rsidRPr="00A521EC">
        <w:rPr>
          <w:rFonts w:ascii="Arial" w:hAnsi="Arial" w:cs="Arial"/>
          <w:sz w:val="20"/>
          <w:szCs w:val="20"/>
        </w:rPr>
        <w:t xml:space="preserve">Stimulovať poznávacie činnosti žiaka predpokladá uplatňovať vo vyučovaní predmetu DEJ proporcionálne zastúpenie a prepojenie empirického a teoretického poznávania. Výchovné a vzdelávacie stratégie napomôžu rozvoju a upevňovaniu kľúčových kompetencií žiaka. V tomto predmete budeme rozvíjať a skvalitňovať kľúčové kompetencie </w:t>
      </w:r>
      <w:r w:rsidRPr="00A521EC">
        <w:rPr>
          <w:rFonts w:ascii="Arial" w:hAnsi="Arial" w:cs="Arial"/>
          <w:i/>
          <w:sz w:val="20"/>
          <w:szCs w:val="20"/>
        </w:rPr>
        <w:t xml:space="preserve">kognitívne, personálne, sociálne a spôsobilosti byť demokratickým občanom.  </w:t>
      </w:r>
    </w:p>
    <w:p w:rsidR="007214E0" w:rsidRPr="00A521EC" w:rsidRDefault="007214E0" w:rsidP="007214E0">
      <w:pPr>
        <w:pStyle w:val="Pta"/>
        <w:tabs>
          <w:tab w:val="clear" w:pos="4536"/>
          <w:tab w:val="clear" w:pos="9072"/>
        </w:tabs>
        <w:jc w:val="both"/>
        <w:rPr>
          <w:rFonts w:ascii="Arial" w:hAnsi="Arial" w:cs="Arial"/>
          <w:sz w:val="20"/>
          <w:szCs w:val="20"/>
        </w:rPr>
      </w:pPr>
      <w:r w:rsidRPr="00A521EC">
        <w:rPr>
          <w:rFonts w:ascii="Arial" w:hAnsi="Arial" w:cs="Arial"/>
          <w:sz w:val="20"/>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7214E0" w:rsidRDefault="007214E0" w:rsidP="00C375A9">
      <w:pPr>
        <w:pStyle w:val="Pta"/>
        <w:tabs>
          <w:tab w:val="clear" w:pos="4536"/>
          <w:tab w:val="clear" w:pos="9072"/>
          <w:tab w:val="left" w:pos="5040"/>
        </w:tabs>
        <w:jc w:val="both"/>
        <w:rPr>
          <w:rFonts w:ascii="Arial" w:hAnsi="Arial" w:cs="Arial"/>
          <w:sz w:val="20"/>
          <w:szCs w:val="20"/>
          <w:lang w:val="sk-SK"/>
        </w:rPr>
      </w:pPr>
      <w:r w:rsidRPr="00A521EC">
        <w:rPr>
          <w:rFonts w:ascii="Arial" w:hAnsi="Arial" w:cs="Arial"/>
          <w:sz w:val="20"/>
          <w:szCs w:val="20"/>
        </w:rPr>
        <w:t xml:space="preserve">Výučba bude prebiehať v bežnej triede. </w:t>
      </w:r>
      <w:r w:rsidR="00C375A9">
        <w:rPr>
          <w:rFonts w:ascii="Arial" w:hAnsi="Arial" w:cs="Arial"/>
          <w:sz w:val="20"/>
          <w:szCs w:val="20"/>
        </w:rPr>
        <w:tab/>
      </w:r>
    </w:p>
    <w:p w:rsidR="007214E0" w:rsidRPr="007214E0" w:rsidRDefault="007214E0" w:rsidP="007214E0">
      <w:pPr>
        <w:pStyle w:val="Pta"/>
        <w:tabs>
          <w:tab w:val="clear" w:pos="4536"/>
          <w:tab w:val="clear" w:pos="9072"/>
        </w:tabs>
        <w:jc w:val="both"/>
        <w:rPr>
          <w:rFonts w:ascii="Arial" w:hAnsi="Arial" w:cs="Arial"/>
          <w:sz w:val="20"/>
          <w:szCs w:val="20"/>
        </w:rPr>
      </w:pPr>
      <w:r w:rsidRPr="00A521EC">
        <w:rPr>
          <w:rFonts w:ascii="Arial" w:hAnsi="Arial" w:cs="Arial"/>
          <w:b/>
          <w:sz w:val="20"/>
          <w:szCs w:val="20"/>
        </w:rPr>
        <w:lastRenderedPageBreak/>
        <w:t>Ciele vyučovacieho predmetu</w:t>
      </w:r>
    </w:p>
    <w:p w:rsidR="007214E0" w:rsidRPr="00A521EC" w:rsidRDefault="007214E0" w:rsidP="007214E0">
      <w:pPr>
        <w:autoSpaceDE w:val="0"/>
        <w:autoSpaceDN w:val="0"/>
        <w:adjustRightInd w:val="0"/>
        <w:rPr>
          <w:rFonts w:ascii="Arial" w:hAnsi="Arial" w:cs="Arial"/>
          <w:sz w:val="20"/>
          <w:szCs w:val="20"/>
        </w:rPr>
      </w:pPr>
      <w:r w:rsidRPr="00A521EC">
        <w:rPr>
          <w:rFonts w:ascii="Arial" w:hAnsi="Arial" w:cs="Arial"/>
          <w:sz w:val="20"/>
          <w:szCs w:val="20"/>
        </w:rPr>
        <w:t>Ci</w:t>
      </w:r>
      <w:r>
        <w:rPr>
          <w:rFonts w:ascii="Arial" w:hAnsi="Arial" w:cs="Arial"/>
          <w:sz w:val="20"/>
          <w:szCs w:val="20"/>
        </w:rPr>
        <w:t>eľom vyučovacieho predmetu dejepis v študijnom odbore 53</w:t>
      </w:r>
      <w:r w:rsidR="00D63B9B">
        <w:rPr>
          <w:rFonts w:ascii="Arial" w:hAnsi="Arial" w:cs="Arial"/>
          <w:sz w:val="20"/>
          <w:szCs w:val="20"/>
        </w:rPr>
        <w:t>61</w:t>
      </w:r>
      <w:r w:rsidRPr="00A521EC">
        <w:rPr>
          <w:rFonts w:ascii="Arial" w:hAnsi="Arial" w:cs="Arial"/>
          <w:sz w:val="20"/>
          <w:szCs w:val="20"/>
        </w:rPr>
        <w:t xml:space="preserve"> </w:t>
      </w:r>
      <w:r>
        <w:rPr>
          <w:rFonts w:ascii="Arial" w:hAnsi="Arial" w:cs="Arial"/>
          <w:sz w:val="20"/>
          <w:szCs w:val="20"/>
        </w:rPr>
        <w:t>M</w:t>
      </w:r>
      <w:r w:rsidRPr="00A521EC">
        <w:rPr>
          <w:rFonts w:ascii="Arial" w:hAnsi="Arial" w:cs="Arial"/>
          <w:sz w:val="20"/>
          <w:szCs w:val="20"/>
        </w:rPr>
        <w:t xml:space="preserve">   </w:t>
      </w:r>
      <w:r w:rsidR="00D63B9B">
        <w:rPr>
          <w:rFonts w:ascii="Arial" w:hAnsi="Arial" w:cs="Arial"/>
          <w:sz w:val="20"/>
          <w:szCs w:val="20"/>
        </w:rPr>
        <w:t>praktická sestra</w:t>
      </w:r>
      <w:r w:rsidRPr="00A521EC">
        <w:rPr>
          <w:rFonts w:ascii="Arial" w:hAnsi="Arial" w:cs="Arial"/>
          <w:sz w:val="20"/>
          <w:szCs w:val="20"/>
        </w:rPr>
        <w:t xml:space="preserve"> je poskytnúť žiakom  súbor vedomostí, zručností a kompetencií - spôsobilostí, schopností využívať kvalitu získaných znalostí v rôznych poznávacích i praktických situáciách, ktoré umožnia žiakom:</w:t>
      </w:r>
    </w:p>
    <w:p w:rsidR="007214E0" w:rsidRPr="00A521EC" w:rsidRDefault="007214E0" w:rsidP="007214E0">
      <w:pPr>
        <w:autoSpaceDE w:val="0"/>
        <w:autoSpaceDN w:val="0"/>
        <w:adjustRightInd w:val="0"/>
        <w:rPr>
          <w:rFonts w:ascii="Arial" w:hAnsi="Arial" w:cs="Arial"/>
          <w:sz w:val="20"/>
          <w:szCs w:val="20"/>
        </w:rPr>
      </w:pPr>
      <w:r w:rsidRPr="00A521EC">
        <w:rPr>
          <w:rFonts w:ascii="Arial" w:hAnsi="Arial" w:cs="Arial"/>
          <w:sz w:val="20"/>
          <w:szCs w:val="20"/>
        </w:rPr>
        <w:t>- poznávať históriu, ktorá nepredstavuje uzavretú minulosť (sumu faktov a letopočtov)</w:t>
      </w:r>
    </w:p>
    <w:p w:rsidR="007214E0" w:rsidRPr="00A521EC" w:rsidRDefault="007214E0" w:rsidP="007214E0">
      <w:pPr>
        <w:autoSpaceDE w:val="0"/>
        <w:autoSpaceDN w:val="0"/>
        <w:adjustRightInd w:val="0"/>
        <w:rPr>
          <w:rFonts w:ascii="Arial" w:hAnsi="Arial" w:cs="Arial"/>
          <w:sz w:val="20"/>
          <w:szCs w:val="20"/>
        </w:rPr>
      </w:pPr>
      <w:r w:rsidRPr="00A521EC">
        <w:rPr>
          <w:rFonts w:ascii="Arial" w:hAnsi="Arial" w:cs="Arial"/>
          <w:sz w:val="20"/>
          <w:szCs w:val="20"/>
        </w:rPr>
        <w:t>- poznávať históriu, ktorá je výsledkom mnohostranného a protirečivého procesu</w:t>
      </w:r>
    </w:p>
    <w:p w:rsidR="007214E0" w:rsidRPr="00A521EC" w:rsidRDefault="007214E0" w:rsidP="007214E0">
      <w:pPr>
        <w:autoSpaceDE w:val="0"/>
        <w:autoSpaceDN w:val="0"/>
        <w:adjustRightInd w:val="0"/>
        <w:rPr>
          <w:rFonts w:ascii="Arial" w:hAnsi="Arial" w:cs="Arial"/>
          <w:sz w:val="20"/>
          <w:szCs w:val="20"/>
        </w:rPr>
      </w:pPr>
      <w:r w:rsidRPr="00A521EC">
        <w:rPr>
          <w:rFonts w:ascii="Arial" w:hAnsi="Arial" w:cs="Arial"/>
          <w:sz w:val="20"/>
          <w:szCs w:val="20"/>
        </w:rPr>
        <w:t>-  rozvíjať komplex kompetencií – spôsobilostí, schopnos</w:t>
      </w:r>
      <w:r>
        <w:rPr>
          <w:rFonts w:ascii="Arial" w:hAnsi="Arial" w:cs="Arial"/>
          <w:sz w:val="20"/>
          <w:szCs w:val="20"/>
        </w:rPr>
        <w:t xml:space="preserve">tí klásť si v aktívnej činnosti </w:t>
      </w:r>
      <w:r w:rsidRPr="00A521EC">
        <w:rPr>
          <w:rFonts w:ascii="Arial" w:hAnsi="Arial" w:cs="Arial"/>
          <w:sz w:val="20"/>
          <w:szCs w:val="20"/>
        </w:rPr>
        <w:t>kognitívne rôznorodé otázky, prostredníctvom ktorých žiaci riešia uvedené úlohy</w:t>
      </w:r>
      <w:r>
        <w:rPr>
          <w:rFonts w:ascii="Arial" w:hAnsi="Arial" w:cs="Arial"/>
          <w:sz w:val="20"/>
          <w:szCs w:val="20"/>
        </w:rPr>
        <w:t xml:space="preserve"> </w:t>
      </w:r>
      <w:r w:rsidRPr="00A521EC">
        <w:rPr>
          <w:rFonts w:ascii="Arial" w:hAnsi="Arial" w:cs="Arial"/>
          <w:sz w:val="20"/>
          <w:szCs w:val="20"/>
        </w:rPr>
        <w:t>a problémy</w:t>
      </w:r>
    </w:p>
    <w:p w:rsidR="007214E0" w:rsidRPr="00A521EC" w:rsidRDefault="007214E0" w:rsidP="007214E0">
      <w:pPr>
        <w:autoSpaceDE w:val="0"/>
        <w:autoSpaceDN w:val="0"/>
        <w:adjustRightInd w:val="0"/>
        <w:rPr>
          <w:rFonts w:ascii="Arial" w:hAnsi="Arial" w:cs="Arial"/>
          <w:sz w:val="20"/>
          <w:szCs w:val="20"/>
        </w:rPr>
      </w:pPr>
      <w:r w:rsidRPr="00A521EC">
        <w:rPr>
          <w:rFonts w:ascii="Arial" w:hAnsi="Arial" w:cs="Arial"/>
          <w:sz w:val="20"/>
          <w:szCs w:val="20"/>
        </w:rPr>
        <w:t>- rozvíjať otvorenú diskusiu ako základný princíp fungovania histórie i školského dejep</w:t>
      </w:r>
      <w:r>
        <w:rPr>
          <w:rFonts w:ascii="Arial" w:hAnsi="Arial" w:cs="Arial"/>
          <w:sz w:val="20"/>
          <w:szCs w:val="20"/>
        </w:rPr>
        <w:t>isu v demokratickej spoločnosti</w:t>
      </w:r>
    </w:p>
    <w:p w:rsidR="007214E0" w:rsidRPr="00A521EC" w:rsidRDefault="007214E0" w:rsidP="007214E0">
      <w:pPr>
        <w:rPr>
          <w:rFonts w:ascii="Arial" w:hAnsi="Arial" w:cs="Arial"/>
          <w:b/>
          <w:color w:val="000000"/>
          <w:sz w:val="20"/>
          <w:szCs w:val="20"/>
        </w:rPr>
      </w:pPr>
      <w:r w:rsidRPr="00A521EC">
        <w:rPr>
          <w:rFonts w:ascii="Arial" w:hAnsi="Arial" w:cs="Arial"/>
          <w:b/>
          <w:color w:val="000000"/>
          <w:sz w:val="20"/>
          <w:szCs w:val="20"/>
        </w:rPr>
        <w:t>Prehľad výchovných a vzdelávacích stratégií</w:t>
      </w:r>
    </w:p>
    <w:p w:rsidR="007214E0" w:rsidRPr="00A521EC" w:rsidRDefault="007214E0" w:rsidP="007214E0">
      <w:pPr>
        <w:rPr>
          <w:rFonts w:ascii="Arial" w:hAnsi="Arial" w:cs="Arial"/>
          <w:sz w:val="20"/>
          <w:szCs w:val="20"/>
        </w:rPr>
      </w:pPr>
      <w:r>
        <w:rPr>
          <w:rFonts w:ascii="Arial" w:hAnsi="Arial" w:cs="Arial"/>
          <w:sz w:val="20"/>
          <w:szCs w:val="20"/>
        </w:rPr>
        <w:t xml:space="preserve">     </w:t>
      </w:r>
      <w:r w:rsidRPr="00A521EC">
        <w:rPr>
          <w:rFonts w:ascii="Arial" w:hAnsi="Arial" w:cs="Arial"/>
          <w:sz w:val="20"/>
          <w:szCs w:val="20"/>
        </w:rPr>
        <w:t>Vo vyučovacom predmete dejepis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w:t>
      </w:r>
      <w:r>
        <w:rPr>
          <w:rFonts w:ascii="Arial" w:hAnsi="Arial" w:cs="Arial"/>
          <w:sz w:val="20"/>
          <w:szCs w:val="20"/>
        </w:rPr>
        <w:t>e, personalizácie, socializácie</w:t>
      </w:r>
      <w:r w:rsidRPr="00A521EC">
        <w:rPr>
          <w:rFonts w:ascii="Arial" w:hAnsi="Arial" w:cs="Arial"/>
          <w:sz w:val="20"/>
          <w:szCs w:val="20"/>
        </w:rPr>
        <w:t>.</w:t>
      </w:r>
    </w:p>
    <w:p w:rsidR="007214E0" w:rsidRPr="00A521EC" w:rsidRDefault="007214E0" w:rsidP="007214E0">
      <w:pPr>
        <w:ind w:left="360"/>
        <w:jc w:val="both"/>
        <w:rPr>
          <w:rFonts w:ascii="Arial" w:hAnsi="Arial" w:cs="Arial"/>
          <w:sz w:val="20"/>
          <w:szCs w:val="20"/>
          <w:u w:val="single"/>
        </w:rPr>
      </w:pPr>
      <w:r w:rsidRPr="00A521EC">
        <w:rPr>
          <w:rFonts w:ascii="Arial" w:hAnsi="Arial" w:cs="Arial"/>
          <w:sz w:val="20"/>
          <w:szCs w:val="20"/>
          <w:u w:val="single"/>
        </w:rPr>
        <w:t>Proces kognitivizácie</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umožniť rozvoj poznávania žiaka úlohami na rozvoj všetkých poznávacích</w:t>
      </w:r>
      <w:r>
        <w:rPr>
          <w:rFonts w:ascii="Arial" w:hAnsi="Arial" w:cs="Arial"/>
          <w:sz w:val="20"/>
        </w:rPr>
        <w:t xml:space="preserve"> funkcií (Bloomova taxonómia)</w:t>
      </w:r>
      <w:r>
        <w:rPr>
          <w:rFonts w:ascii="Arial" w:hAnsi="Arial" w:cs="Arial"/>
          <w:sz w:val="20"/>
          <w:lang w:val="sk-SK"/>
        </w:rPr>
        <w:t xml:space="preserve">, </w:t>
      </w:r>
      <w:r w:rsidRPr="00A521EC">
        <w:rPr>
          <w:rFonts w:ascii="Arial" w:hAnsi="Arial" w:cs="Arial"/>
          <w:sz w:val="20"/>
        </w:rPr>
        <w:t>rozvoj psychomotoriky,</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vyjadriť alebo formulovať (jednoznačne) problém, ktorý sa objaví pri vzdelávaní odborného predmetu,</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poskytnúť úlohy na získavanie a spracúvanie informácii s podporou IKT</w:t>
      </w:r>
    </w:p>
    <w:p w:rsidR="007214E0" w:rsidRPr="00A521EC" w:rsidRDefault="007214E0" w:rsidP="007214E0"/>
    <w:p w:rsidR="007214E0" w:rsidRPr="00A521EC" w:rsidRDefault="007214E0" w:rsidP="007214E0">
      <w:pPr>
        <w:pStyle w:val="Zarkazkladnhotextu"/>
        <w:suppressAutoHyphens/>
        <w:spacing w:after="0"/>
        <w:rPr>
          <w:rFonts w:ascii="Arial" w:hAnsi="Arial" w:cs="Arial"/>
          <w:sz w:val="20"/>
          <w:u w:val="single"/>
        </w:rPr>
      </w:pPr>
      <w:r w:rsidRPr="00A521EC">
        <w:rPr>
          <w:rFonts w:ascii="Arial" w:hAnsi="Arial" w:cs="Arial"/>
          <w:sz w:val="20"/>
          <w:u w:val="single"/>
        </w:rPr>
        <w:t>Proces personalizácie</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možnosť sebare</w:t>
      </w:r>
      <w:r>
        <w:rPr>
          <w:rFonts w:ascii="Arial" w:hAnsi="Arial" w:cs="Arial"/>
          <w:sz w:val="20"/>
        </w:rPr>
        <w:t>alizácie žiaka</w:t>
      </w:r>
      <w:r>
        <w:rPr>
          <w:rFonts w:ascii="Arial" w:hAnsi="Arial" w:cs="Arial"/>
          <w:sz w:val="20"/>
          <w:lang w:val="sk-SK"/>
        </w:rPr>
        <w:t xml:space="preserve"> - </w:t>
      </w:r>
      <w:r>
        <w:rPr>
          <w:rFonts w:ascii="Arial" w:hAnsi="Arial" w:cs="Arial"/>
          <w:sz w:val="20"/>
        </w:rPr>
        <w:t>možnosť voľby</w:t>
      </w:r>
      <w:r>
        <w:rPr>
          <w:rFonts w:ascii="Arial" w:hAnsi="Arial" w:cs="Arial"/>
          <w:sz w:val="20"/>
          <w:lang w:val="sk-SK"/>
        </w:rPr>
        <w:t xml:space="preserve"> </w:t>
      </w:r>
      <w:r w:rsidRPr="00A521EC">
        <w:rPr>
          <w:rFonts w:ascii="Arial" w:hAnsi="Arial" w:cs="Arial"/>
          <w:sz w:val="20"/>
        </w:rPr>
        <w:t>úloh</w:t>
      </w:r>
      <w:r>
        <w:rPr>
          <w:rFonts w:ascii="Arial" w:hAnsi="Arial" w:cs="Arial"/>
          <w:sz w:val="20"/>
          <w:lang w:val="sk-SK"/>
        </w:rPr>
        <w:t>,</w:t>
      </w:r>
      <w:r w:rsidRPr="00A521EC">
        <w:rPr>
          <w:rFonts w:ascii="Arial" w:hAnsi="Arial" w:cs="Arial"/>
          <w:sz w:val="20"/>
        </w:rPr>
        <w:t xml:space="preserve"> tempa, postupu...</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možnosť navrhovať otázky</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možnosť zažiť úspech</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možnosť vyjadrovať nespokojnosť- argumentovať, konštruktívne kritizovať, vyjadriť negatívne emócie</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rozvoj sebahodnotenia činností žiaka</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rozvoj osobného záujmu</w:t>
      </w:r>
      <w:r>
        <w:rPr>
          <w:rFonts w:ascii="Arial" w:hAnsi="Arial" w:cs="Arial"/>
          <w:sz w:val="20"/>
          <w:lang w:val="sk-SK"/>
        </w:rPr>
        <w:t xml:space="preserve"> </w:t>
      </w:r>
      <w:r w:rsidRPr="00A521EC">
        <w:rPr>
          <w:rFonts w:ascii="Arial" w:hAnsi="Arial" w:cs="Arial"/>
          <w:sz w:val="20"/>
        </w:rPr>
        <w:t>- učenie sa projektom</w:t>
      </w:r>
    </w:p>
    <w:p w:rsidR="007214E0" w:rsidRPr="00A521EC" w:rsidRDefault="007214E0" w:rsidP="007214E0">
      <w:pPr>
        <w:pStyle w:val="Zarkazkladnhotextu"/>
        <w:numPr>
          <w:ilvl w:val="0"/>
          <w:numId w:val="2"/>
        </w:numPr>
        <w:suppressAutoHyphens/>
        <w:spacing w:after="0"/>
        <w:jc w:val="both"/>
        <w:rPr>
          <w:rFonts w:ascii="Arial" w:hAnsi="Arial" w:cs="Arial"/>
          <w:sz w:val="20"/>
        </w:rPr>
      </w:pPr>
      <w:r>
        <w:rPr>
          <w:rFonts w:ascii="Arial" w:hAnsi="Arial" w:cs="Arial"/>
          <w:sz w:val="20"/>
        </w:rPr>
        <w:t xml:space="preserve">rozvoj </w:t>
      </w:r>
      <w:r>
        <w:rPr>
          <w:rFonts w:ascii="Arial" w:hAnsi="Arial" w:cs="Arial"/>
          <w:sz w:val="20"/>
          <w:lang w:val="sk-SK"/>
        </w:rPr>
        <w:t>p</w:t>
      </w:r>
      <w:r w:rsidRPr="00A521EC">
        <w:rPr>
          <w:rFonts w:ascii="Arial" w:hAnsi="Arial" w:cs="Arial"/>
          <w:sz w:val="20"/>
        </w:rPr>
        <w:t>rezentačných schopností žiaka</w:t>
      </w:r>
    </w:p>
    <w:p w:rsidR="007214E0" w:rsidRPr="00A521EC" w:rsidRDefault="007214E0" w:rsidP="007214E0">
      <w:pPr>
        <w:pStyle w:val="Zarkazkladnhotextu"/>
        <w:suppressAutoHyphens/>
        <w:spacing w:after="0"/>
        <w:rPr>
          <w:rFonts w:ascii="Arial" w:hAnsi="Arial" w:cs="Arial"/>
          <w:sz w:val="20"/>
          <w:u w:val="single"/>
        </w:rPr>
      </w:pPr>
    </w:p>
    <w:p w:rsidR="007214E0" w:rsidRPr="00A521EC" w:rsidRDefault="007214E0" w:rsidP="007214E0">
      <w:pPr>
        <w:pStyle w:val="Zarkazkladnhotextu"/>
        <w:suppressAutoHyphens/>
        <w:spacing w:after="0"/>
        <w:rPr>
          <w:rFonts w:ascii="Arial" w:hAnsi="Arial" w:cs="Arial"/>
          <w:sz w:val="20"/>
          <w:u w:val="single"/>
        </w:rPr>
      </w:pPr>
      <w:r w:rsidRPr="00A521EC">
        <w:rPr>
          <w:rFonts w:ascii="Arial" w:hAnsi="Arial" w:cs="Arial"/>
          <w:sz w:val="20"/>
          <w:u w:val="single"/>
        </w:rPr>
        <w:t>Proces socializácie</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rozvoj kooperácie a prosociálneho správania sa žiaka – poskytnúť spätnú väzbu</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uznať a oceniť prácu žiaka</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poskytnúť možnosť učiť sa vo dvojici alebo v skupine</w:t>
      </w:r>
    </w:p>
    <w:p w:rsidR="007214E0" w:rsidRPr="00A521EC" w:rsidRDefault="007214E0" w:rsidP="007214E0">
      <w:pPr>
        <w:pStyle w:val="Zarkazkladnhotextu"/>
        <w:numPr>
          <w:ilvl w:val="0"/>
          <w:numId w:val="2"/>
        </w:numPr>
        <w:suppressAutoHyphens/>
        <w:spacing w:after="0"/>
        <w:jc w:val="both"/>
        <w:rPr>
          <w:rFonts w:ascii="Arial" w:hAnsi="Arial" w:cs="Arial"/>
          <w:sz w:val="20"/>
        </w:rPr>
      </w:pPr>
      <w:r w:rsidRPr="00A521EC">
        <w:rPr>
          <w:rFonts w:ascii="Arial" w:hAnsi="Arial" w:cs="Arial"/>
          <w:sz w:val="20"/>
        </w:rPr>
        <w:t>poskytnúť možnosť spolupracovať</w:t>
      </w:r>
    </w:p>
    <w:p w:rsidR="007214E0" w:rsidRDefault="007214E0" w:rsidP="007214E0">
      <w:pPr>
        <w:jc w:val="both"/>
        <w:rPr>
          <w:rFonts w:ascii="Arial" w:hAnsi="Arial" w:cs="Arial"/>
          <w:b/>
          <w:sz w:val="20"/>
          <w:szCs w:val="20"/>
        </w:rPr>
      </w:pPr>
    </w:p>
    <w:p w:rsidR="007214E0" w:rsidRPr="003065D6" w:rsidRDefault="007214E0" w:rsidP="007214E0">
      <w:pPr>
        <w:jc w:val="both"/>
        <w:rPr>
          <w:rFonts w:ascii="Arial" w:hAnsi="Arial" w:cs="Arial"/>
          <w:b/>
          <w:sz w:val="20"/>
          <w:szCs w:val="20"/>
        </w:rPr>
      </w:pPr>
      <w:r w:rsidRPr="003065D6">
        <w:rPr>
          <w:rFonts w:ascii="Arial" w:hAnsi="Arial" w:cs="Arial"/>
          <w:b/>
          <w:sz w:val="20"/>
          <w:szCs w:val="20"/>
        </w:rPr>
        <w:t>Stratégia vyučovania</w:t>
      </w:r>
    </w:p>
    <w:p w:rsidR="007214E0" w:rsidRPr="003065D6" w:rsidRDefault="007214E0" w:rsidP="007214E0">
      <w:pPr>
        <w:jc w:val="both"/>
        <w:rPr>
          <w:rFonts w:ascii="Arial" w:hAnsi="Arial" w:cs="Arial"/>
          <w:sz w:val="20"/>
          <w:szCs w:val="20"/>
        </w:rPr>
      </w:pPr>
      <w:r>
        <w:rPr>
          <w:rFonts w:ascii="Arial" w:hAnsi="Arial" w:cs="Arial"/>
          <w:sz w:val="20"/>
          <w:szCs w:val="20"/>
        </w:rPr>
        <w:t>Pri vyučovaní sa</w:t>
      </w:r>
      <w:r w:rsidRPr="003065D6">
        <w:rPr>
          <w:rFonts w:ascii="Arial" w:hAnsi="Arial" w:cs="Arial"/>
          <w:sz w:val="20"/>
          <w:szCs w:val="20"/>
        </w:rPr>
        <w:t xml:space="preserve"> budú využívať nasledovné metódy a formy vyučovania:</w:t>
      </w:r>
    </w:p>
    <w:p w:rsidR="007214E0" w:rsidRPr="003F5F2C" w:rsidRDefault="007214E0" w:rsidP="007214E0">
      <w:pPr>
        <w:jc w:val="both"/>
        <w:rPr>
          <w:rFonts w:ascii="Arial" w:hAnsi="Arial"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2746"/>
        <w:gridCol w:w="2716"/>
      </w:tblGrid>
      <w:tr w:rsidR="007214E0" w:rsidRPr="00AB7462" w:rsidTr="008B3AC1">
        <w:trPr>
          <w:trHeight w:val="125"/>
        </w:trPr>
        <w:tc>
          <w:tcPr>
            <w:tcW w:w="3718" w:type="dxa"/>
            <w:vMerge w:val="restart"/>
            <w:tcBorders>
              <w:top w:val="thinThickSmallGap" w:sz="12" w:space="0" w:color="auto"/>
              <w:left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lastRenderedPageBreak/>
              <w:t>Názov tematického celku</w:t>
            </w:r>
          </w:p>
        </w:tc>
        <w:tc>
          <w:tcPr>
            <w:tcW w:w="5462"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Stratégia vyučovania</w:t>
            </w:r>
          </w:p>
        </w:tc>
      </w:tr>
      <w:tr w:rsidR="007214E0" w:rsidRPr="00AB7462" w:rsidTr="008B3AC1">
        <w:trPr>
          <w:trHeight w:val="229"/>
        </w:trPr>
        <w:tc>
          <w:tcPr>
            <w:tcW w:w="3718" w:type="dxa"/>
            <w:vMerge/>
            <w:tcBorders>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p>
        </w:tc>
        <w:tc>
          <w:tcPr>
            <w:tcW w:w="2746" w:type="dxa"/>
            <w:tcBorders>
              <w:top w:val="single" w:sz="12" w:space="0" w:color="auto"/>
              <w:left w:val="thinThickSmallGap"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 xml:space="preserve">Metódy </w:t>
            </w:r>
          </w:p>
        </w:tc>
        <w:tc>
          <w:tcPr>
            <w:tcW w:w="2716" w:type="dxa"/>
            <w:tcBorders>
              <w:top w:val="single" w:sz="12" w:space="0" w:color="auto"/>
              <w:left w:val="single" w:sz="12" w:space="0" w:color="auto"/>
              <w:bottom w:val="thinThickSmallGap" w:sz="12" w:space="0" w:color="auto"/>
              <w:right w:val="thinThickSmallGap"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Formy práce</w:t>
            </w:r>
          </w:p>
        </w:tc>
      </w:tr>
      <w:tr w:rsidR="007214E0" w:rsidRPr="00AB7462" w:rsidTr="008B3AC1">
        <w:trPr>
          <w:cantSplit/>
          <w:trHeight w:val="2018"/>
        </w:trPr>
        <w:tc>
          <w:tcPr>
            <w:tcW w:w="3718" w:type="dxa"/>
            <w:tcBorders>
              <w:top w:val="thinThickSmallGap" w:sz="12" w:space="0" w:color="auto"/>
              <w:left w:val="thinThickSmallGap" w:sz="12" w:space="0" w:color="auto"/>
              <w:bottom w:val="thinThickSmallGap" w:sz="12" w:space="0" w:color="auto"/>
              <w:right w:val="thinThickSmallGap" w:sz="12" w:space="0" w:color="auto"/>
            </w:tcBorders>
          </w:tcPr>
          <w:p w:rsidR="007214E0" w:rsidRDefault="007214E0" w:rsidP="007214E0">
            <w:pPr>
              <w:spacing w:after="0"/>
              <w:rPr>
                <w:rFonts w:ascii="Arial" w:hAnsi="Arial" w:cs="Arial"/>
                <w:b/>
                <w:bCs/>
                <w:sz w:val="18"/>
                <w:szCs w:val="18"/>
              </w:rPr>
            </w:pPr>
            <w:r>
              <w:rPr>
                <w:rFonts w:ascii="Arial" w:hAnsi="Arial" w:cs="Arial"/>
                <w:b/>
                <w:bCs/>
                <w:sz w:val="18"/>
                <w:szCs w:val="18"/>
              </w:rPr>
              <w:t>Ako to vyzerá v historickej „dielni”</w:t>
            </w:r>
          </w:p>
          <w:p w:rsidR="007214E0" w:rsidRPr="00AB7462" w:rsidRDefault="007214E0" w:rsidP="007214E0">
            <w:pPr>
              <w:spacing w:after="0"/>
              <w:rPr>
                <w:rFonts w:ascii="Arial" w:hAnsi="Arial" w:cs="Arial"/>
                <w:b/>
                <w:sz w:val="18"/>
                <w:szCs w:val="18"/>
              </w:rPr>
            </w:pPr>
            <w:r>
              <w:rPr>
                <w:rFonts w:ascii="Arial" w:hAnsi="Arial" w:cs="Arial"/>
                <w:b/>
                <w:sz w:val="18"/>
                <w:szCs w:val="18"/>
              </w:rPr>
              <w:t>Starovek</w:t>
            </w:r>
          </w:p>
          <w:p w:rsidR="007214E0" w:rsidRPr="00AB7462" w:rsidRDefault="007214E0" w:rsidP="007214E0">
            <w:pPr>
              <w:spacing w:after="0"/>
              <w:rPr>
                <w:rFonts w:ascii="Arial" w:hAnsi="Arial" w:cs="Arial"/>
                <w:b/>
                <w:sz w:val="18"/>
                <w:szCs w:val="18"/>
              </w:rPr>
            </w:pPr>
            <w:r>
              <w:rPr>
                <w:rFonts w:ascii="Arial" w:hAnsi="Arial" w:cs="Arial"/>
                <w:b/>
                <w:sz w:val="18"/>
                <w:szCs w:val="18"/>
              </w:rPr>
              <w:t>Stredovek</w:t>
            </w:r>
          </w:p>
          <w:p w:rsidR="007214E0" w:rsidRPr="00AB7462" w:rsidRDefault="007214E0" w:rsidP="007214E0">
            <w:pPr>
              <w:spacing w:after="0"/>
              <w:rPr>
                <w:rFonts w:ascii="Arial" w:hAnsi="Arial" w:cs="Arial"/>
                <w:b/>
                <w:sz w:val="18"/>
                <w:szCs w:val="18"/>
              </w:rPr>
            </w:pPr>
            <w:r>
              <w:rPr>
                <w:rFonts w:ascii="Arial" w:hAnsi="Arial" w:cs="Arial"/>
                <w:b/>
                <w:sz w:val="18"/>
                <w:szCs w:val="18"/>
              </w:rPr>
              <w:t>Novovek</w:t>
            </w:r>
          </w:p>
          <w:p w:rsidR="007214E0" w:rsidRPr="00AB7462" w:rsidRDefault="007214E0" w:rsidP="007214E0">
            <w:pPr>
              <w:spacing w:after="0"/>
              <w:rPr>
                <w:rFonts w:ascii="Arial" w:hAnsi="Arial" w:cs="Arial"/>
                <w:b/>
                <w:sz w:val="18"/>
                <w:szCs w:val="18"/>
              </w:rPr>
            </w:pPr>
            <w:r w:rsidRPr="00AB7462">
              <w:rPr>
                <w:rFonts w:ascii="Arial" w:hAnsi="Arial" w:cs="Arial"/>
                <w:b/>
                <w:sz w:val="18"/>
                <w:szCs w:val="18"/>
              </w:rPr>
              <w:t>Európ</w:t>
            </w:r>
            <w:r>
              <w:rPr>
                <w:rFonts w:ascii="Arial" w:hAnsi="Arial" w:cs="Arial"/>
                <w:b/>
                <w:sz w:val="18"/>
                <w:szCs w:val="18"/>
              </w:rPr>
              <w:t>a v 18. a 19. storočí</w:t>
            </w:r>
          </w:p>
          <w:p w:rsidR="007214E0" w:rsidRDefault="007214E0" w:rsidP="007214E0">
            <w:pPr>
              <w:spacing w:after="0"/>
              <w:rPr>
                <w:rFonts w:ascii="Arial" w:hAnsi="Arial" w:cs="Arial"/>
                <w:b/>
                <w:bCs/>
                <w:sz w:val="18"/>
                <w:szCs w:val="18"/>
              </w:rPr>
            </w:pPr>
            <w:r>
              <w:rPr>
                <w:rFonts w:ascii="Arial" w:hAnsi="Arial" w:cs="Arial"/>
                <w:b/>
                <w:bCs/>
                <w:sz w:val="18"/>
                <w:szCs w:val="18"/>
              </w:rPr>
              <w:t>Svet v rokoch 1900 – 1945</w:t>
            </w:r>
          </w:p>
          <w:p w:rsidR="007214E0" w:rsidRDefault="007214E0" w:rsidP="007214E0">
            <w:pPr>
              <w:spacing w:after="0"/>
              <w:rPr>
                <w:rFonts w:ascii="Arial" w:hAnsi="Arial" w:cs="Arial"/>
                <w:b/>
                <w:sz w:val="18"/>
                <w:szCs w:val="18"/>
              </w:rPr>
            </w:pPr>
            <w:r>
              <w:rPr>
                <w:rFonts w:ascii="Arial" w:hAnsi="Arial" w:cs="Arial"/>
                <w:b/>
                <w:sz w:val="18"/>
                <w:szCs w:val="18"/>
              </w:rPr>
              <w:t>Svet v rokoch 1945 – 1989</w:t>
            </w:r>
          </w:p>
          <w:p w:rsidR="007214E0" w:rsidRPr="0092303A" w:rsidRDefault="007214E0" w:rsidP="007214E0">
            <w:pPr>
              <w:spacing w:after="0"/>
              <w:rPr>
                <w:rFonts w:ascii="Arial" w:hAnsi="Arial" w:cs="Arial"/>
                <w:b/>
                <w:sz w:val="18"/>
                <w:szCs w:val="18"/>
              </w:rPr>
            </w:pPr>
            <w:r>
              <w:rPr>
                <w:rFonts w:ascii="Arial" w:hAnsi="Arial" w:cs="Arial"/>
                <w:b/>
                <w:sz w:val="18"/>
                <w:szCs w:val="18"/>
              </w:rPr>
              <w:t>Globalizácia</w:t>
            </w:r>
            <w:r w:rsidRPr="00AB7462">
              <w:rPr>
                <w:rFonts w:ascii="Arial" w:hAnsi="Arial" w:cs="Arial"/>
                <w:b/>
                <w:sz w:val="18"/>
                <w:szCs w:val="18"/>
              </w:rPr>
              <w:t xml:space="preserve"> </w:t>
            </w:r>
          </w:p>
        </w:tc>
        <w:tc>
          <w:tcPr>
            <w:tcW w:w="2746"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7214E0" w:rsidRPr="00AB7462" w:rsidRDefault="007214E0" w:rsidP="007214E0">
            <w:pPr>
              <w:spacing w:after="0" w:line="20" w:lineRule="atLeast"/>
              <w:rPr>
                <w:rFonts w:ascii="Arial" w:hAnsi="Arial" w:cs="Arial"/>
                <w:sz w:val="20"/>
                <w:szCs w:val="20"/>
              </w:rPr>
            </w:pPr>
            <w:r w:rsidRPr="00AB7462">
              <w:rPr>
                <w:rFonts w:ascii="Arial" w:hAnsi="Arial" w:cs="Arial"/>
                <w:sz w:val="20"/>
                <w:szCs w:val="20"/>
              </w:rPr>
              <w:t>Informačnoreceptívna -  výklad</w:t>
            </w:r>
          </w:p>
          <w:p w:rsidR="007214E0" w:rsidRPr="00AB7462" w:rsidRDefault="007214E0" w:rsidP="007214E0">
            <w:pPr>
              <w:spacing w:after="0" w:line="20" w:lineRule="atLeast"/>
              <w:rPr>
                <w:rFonts w:ascii="Arial" w:hAnsi="Arial" w:cs="Arial"/>
                <w:sz w:val="20"/>
                <w:szCs w:val="20"/>
              </w:rPr>
            </w:pPr>
            <w:r>
              <w:rPr>
                <w:rFonts w:ascii="Arial" w:hAnsi="Arial" w:cs="Arial"/>
                <w:sz w:val="20"/>
                <w:szCs w:val="20"/>
              </w:rPr>
              <w:t>Reproduktívna -</w:t>
            </w:r>
            <w:r w:rsidRPr="00AB7462">
              <w:rPr>
                <w:rFonts w:ascii="Arial" w:hAnsi="Arial" w:cs="Arial"/>
                <w:sz w:val="20"/>
                <w:szCs w:val="20"/>
              </w:rPr>
              <w:t xml:space="preserve"> riadený rozhovor</w:t>
            </w:r>
          </w:p>
          <w:p w:rsidR="007214E0" w:rsidRPr="00AB7462" w:rsidRDefault="007214E0" w:rsidP="007214E0">
            <w:pPr>
              <w:spacing w:after="0" w:line="20" w:lineRule="atLeast"/>
              <w:rPr>
                <w:rFonts w:ascii="Arial" w:hAnsi="Arial" w:cs="Arial"/>
                <w:sz w:val="20"/>
                <w:szCs w:val="20"/>
              </w:rPr>
            </w:pPr>
            <w:r w:rsidRPr="00AB7462">
              <w:rPr>
                <w:rFonts w:ascii="Arial" w:hAnsi="Arial" w:cs="Arial"/>
                <w:sz w:val="20"/>
                <w:szCs w:val="20"/>
              </w:rPr>
              <w:t>Heuristická - rozhovor, riešenie úloh</w:t>
            </w:r>
          </w:p>
          <w:p w:rsidR="007214E0" w:rsidRPr="00AB7462" w:rsidRDefault="007214E0" w:rsidP="007214E0">
            <w:pPr>
              <w:spacing w:after="0" w:line="20" w:lineRule="atLeast"/>
              <w:rPr>
                <w:rFonts w:ascii="Arial" w:hAnsi="Arial" w:cs="Arial"/>
                <w:sz w:val="18"/>
                <w:szCs w:val="18"/>
              </w:rPr>
            </w:pPr>
            <w:r w:rsidRPr="00AB7462">
              <w:rPr>
                <w:rFonts w:ascii="Arial" w:hAnsi="Arial" w:cs="Arial"/>
                <w:sz w:val="20"/>
                <w:szCs w:val="20"/>
              </w:rPr>
              <w:t xml:space="preserve">Produktívna </w:t>
            </w:r>
            <w:r>
              <w:rPr>
                <w:rFonts w:ascii="Arial" w:hAnsi="Arial" w:cs="Arial"/>
                <w:sz w:val="20"/>
                <w:szCs w:val="20"/>
              </w:rPr>
              <w:t>-</w:t>
            </w:r>
            <w:r w:rsidRPr="00AB7462">
              <w:rPr>
                <w:rFonts w:ascii="Arial" w:hAnsi="Arial" w:cs="Arial"/>
                <w:sz w:val="20"/>
                <w:szCs w:val="20"/>
              </w:rPr>
              <w:t xml:space="preserve"> semin. práca, referát</w:t>
            </w:r>
          </w:p>
        </w:tc>
        <w:tc>
          <w:tcPr>
            <w:tcW w:w="2716" w:type="dxa"/>
            <w:tcBorders>
              <w:top w:val="thinThickSmallGap" w:sz="12" w:space="0" w:color="auto"/>
              <w:left w:val="single" w:sz="12" w:space="0" w:color="auto"/>
              <w:bottom w:val="thinThickSmallGap" w:sz="12" w:space="0" w:color="auto"/>
              <w:right w:val="thinThickSmallGap" w:sz="12" w:space="0" w:color="auto"/>
            </w:tcBorders>
          </w:tcPr>
          <w:p w:rsidR="007214E0" w:rsidRPr="00AB7462" w:rsidRDefault="007214E0" w:rsidP="007214E0">
            <w:pPr>
              <w:spacing w:after="0"/>
              <w:rPr>
                <w:rFonts w:ascii="Arial" w:hAnsi="Arial" w:cs="Arial"/>
                <w:sz w:val="20"/>
                <w:szCs w:val="20"/>
              </w:rPr>
            </w:pPr>
            <w:r w:rsidRPr="00AB7462">
              <w:rPr>
                <w:rFonts w:ascii="Arial" w:hAnsi="Arial" w:cs="Arial"/>
                <w:sz w:val="20"/>
                <w:szCs w:val="20"/>
              </w:rPr>
              <w:t>Frontálna výučba</w:t>
            </w:r>
          </w:p>
          <w:p w:rsidR="007214E0" w:rsidRPr="00AB7462" w:rsidRDefault="007214E0" w:rsidP="007214E0">
            <w:pPr>
              <w:spacing w:after="0" w:line="0" w:lineRule="atLeast"/>
              <w:jc w:val="both"/>
              <w:rPr>
                <w:rFonts w:ascii="Arial" w:hAnsi="Arial" w:cs="Arial"/>
                <w:sz w:val="20"/>
                <w:szCs w:val="20"/>
              </w:rPr>
            </w:pPr>
            <w:r w:rsidRPr="00AB7462">
              <w:rPr>
                <w:rFonts w:ascii="Arial" w:hAnsi="Arial" w:cs="Arial"/>
                <w:sz w:val="20"/>
                <w:szCs w:val="20"/>
              </w:rPr>
              <w:t>Frontálna a</w:t>
            </w:r>
          </w:p>
          <w:p w:rsidR="007214E0" w:rsidRPr="00AB7462" w:rsidRDefault="007214E0" w:rsidP="007214E0">
            <w:pPr>
              <w:spacing w:after="0"/>
              <w:rPr>
                <w:rFonts w:ascii="Arial" w:hAnsi="Arial" w:cs="Arial"/>
                <w:sz w:val="20"/>
                <w:szCs w:val="20"/>
              </w:rPr>
            </w:pPr>
            <w:r w:rsidRPr="00AB7462">
              <w:rPr>
                <w:rFonts w:ascii="Arial" w:hAnsi="Arial" w:cs="Arial"/>
                <w:sz w:val="20"/>
                <w:szCs w:val="20"/>
              </w:rPr>
              <w:t>individuálna práca žiakov</w:t>
            </w:r>
          </w:p>
          <w:p w:rsidR="007214E0" w:rsidRPr="00AB7462" w:rsidRDefault="007214E0" w:rsidP="007214E0">
            <w:pPr>
              <w:spacing w:after="0"/>
              <w:rPr>
                <w:rFonts w:ascii="Arial" w:hAnsi="Arial" w:cs="Arial"/>
                <w:sz w:val="18"/>
                <w:szCs w:val="18"/>
              </w:rPr>
            </w:pPr>
            <w:r w:rsidRPr="00AB7462">
              <w:rPr>
                <w:rFonts w:ascii="Arial" w:hAnsi="Arial" w:cs="Arial"/>
                <w:sz w:val="20"/>
                <w:szCs w:val="20"/>
              </w:rPr>
              <w:t>Skupinová práca žiakov</w:t>
            </w:r>
          </w:p>
        </w:tc>
      </w:tr>
    </w:tbl>
    <w:p w:rsidR="007214E0" w:rsidRDefault="007214E0" w:rsidP="007214E0">
      <w:pPr>
        <w:jc w:val="both"/>
        <w:rPr>
          <w:rFonts w:ascii="Arial" w:hAnsi="Arial" w:cs="Arial"/>
          <w:b/>
          <w:sz w:val="20"/>
          <w:szCs w:val="20"/>
        </w:rPr>
      </w:pPr>
    </w:p>
    <w:p w:rsidR="007214E0" w:rsidRPr="003065D6" w:rsidRDefault="007214E0" w:rsidP="007214E0">
      <w:pPr>
        <w:jc w:val="both"/>
        <w:rPr>
          <w:rFonts w:ascii="Arial" w:hAnsi="Arial" w:cs="Arial"/>
          <w:b/>
          <w:sz w:val="20"/>
          <w:szCs w:val="20"/>
        </w:rPr>
      </w:pPr>
      <w:r w:rsidRPr="003065D6">
        <w:rPr>
          <w:rFonts w:ascii="Arial" w:hAnsi="Arial" w:cs="Arial"/>
          <w:b/>
          <w:sz w:val="20"/>
          <w:szCs w:val="20"/>
        </w:rPr>
        <w:t>Učebné zdroje</w:t>
      </w:r>
    </w:p>
    <w:p w:rsidR="007214E0" w:rsidRDefault="007214E0" w:rsidP="007214E0">
      <w:pPr>
        <w:jc w:val="both"/>
        <w:rPr>
          <w:rFonts w:ascii="Arial" w:hAnsi="Arial" w:cs="Arial"/>
          <w:sz w:val="20"/>
          <w:szCs w:val="20"/>
        </w:rPr>
      </w:pPr>
      <w:r w:rsidRPr="003065D6">
        <w:rPr>
          <w:rFonts w:ascii="Arial" w:hAnsi="Arial" w:cs="Arial"/>
          <w:sz w:val="20"/>
          <w:szCs w:val="20"/>
        </w:rPr>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254"/>
        <w:gridCol w:w="1838"/>
        <w:gridCol w:w="1417"/>
        <w:gridCol w:w="1559"/>
      </w:tblGrid>
      <w:tr w:rsidR="007214E0" w:rsidRPr="00AB7462" w:rsidTr="008B3AC1">
        <w:trPr>
          <w:trHeight w:val="715"/>
        </w:trPr>
        <w:tc>
          <w:tcPr>
            <w:tcW w:w="211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Názov tematického celku</w:t>
            </w:r>
          </w:p>
        </w:tc>
        <w:tc>
          <w:tcPr>
            <w:tcW w:w="225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Odborná literatúra</w:t>
            </w:r>
          </w:p>
        </w:tc>
        <w:tc>
          <w:tcPr>
            <w:tcW w:w="183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Didaktická technika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Materiálne výučbové prostriedky</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Ďalšie zdroje</w:t>
            </w:r>
          </w:p>
          <w:p w:rsidR="007214E0" w:rsidRPr="00AB7462" w:rsidRDefault="007214E0" w:rsidP="007214E0">
            <w:pPr>
              <w:rPr>
                <w:rFonts w:ascii="Arial" w:hAnsi="Arial" w:cs="Arial"/>
                <w:sz w:val="18"/>
                <w:szCs w:val="18"/>
              </w:rPr>
            </w:pPr>
            <w:r w:rsidRPr="00AB7462">
              <w:rPr>
                <w:rFonts w:ascii="Arial" w:hAnsi="Arial" w:cs="Arial"/>
                <w:sz w:val="18"/>
                <w:szCs w:val="18"/>
              </w:rPr>
              <w:t>(internet, knižnica, ...</w:t>
            </w:r>
            <w:r>
              <w:rPr>
                <w:rFonts w:ascii="Arial" w:hAnsi="Arial" w:cs="Arial"/>
                <w:sz w:val="18"/>
                <w:szCs w:val="18"/>
              </w:rPr>
              <w:t>)</w:t>
            </w:r>
          </w:p>
        </w:tc>
      </w:tr>
      <w:tr w:rsidR="007214E0" w:rsidRPr="00AB7462" w:rsidTr="008B3AC1">
        <w:trPr>
          <w:trHeight w:val="860"/>
        </w:trPr>
        <w:tc>
          <w:tcPr>
            <w:tcW w:w="2112" w:type="dxa"/>
            <w:tcBorders>
              <w:top w:val="thinThickSmallGap" w:sz="12" w:space="0" w:color="auto"/>
              <w:left w:val="thinThickSmallGap" w:sz="12" w:space="0" w:color="auto"/>
              <w:bottom w:val="single" w:sz="8" w:space="0" w:color="auto"/>
              <w:right w:val="thinThickSmallGap" w:sz="12" w:space="0" w:color="auto"/>
            </w:tcBorders>
          </w:tcPr>
          <w:p w:rsidR="007214E0" w:rsidRPr="00AB7462" w:rsidRDefault="007214E0" w:rsidP="007214E0">
            <w:pPr>
              <w:rPr>
                <w:b/>
                <w:bCs/>
                <w:sz w:val="20"/>
                <w:szCs w:val="20"/>
              </w:rPr>
            </w:pPr>
            <w:r>
              <w:rPr>
                <w:rFonts w:ascii="Arial" w:hAnsi="Arial" w:cs="Arial"/>
                <w:b/>
                <w:bCs/>
                <w:sz w:val="18"/>
                <w:szCs w:val="18"/>
              </w:rPr>
              <w:t>Ako to vyzerá v historickej „dielni”</w:t>
            </w:r>
          </w:p>
        </w:tc>
        <w:tc>
          <w:tcPr>
            <w:tcW w:w="2254" w:type="dxa"/>
            <w:tcBorders>
              <w:top w:val="thinThickSmallGap" w:sz="12" w:space="0" w:color="auto"/>
              <w:left w:val="thinThickSmallGap" w:sz="12" w:space="0" w:color="auto"/>
              <w:bottom w:val="single" w:sz="8" w:space="0" w:color="auto"/>
              <w:right w:val="thinThickSmallGap" w:sz="12" w:space="0" w:color="auto"/>
            </w:tcBorders>
          </w:tcPr>
          <w:p w:rsidR="007214E0" w:rsidRPr="00AB7462" w:rsidRDefault="007214E0" w:rsidP="007214E0">
            <w:pPr>
              <w:rPr>
                <w:rFonts w:ascii="Arial" w:hAnsi="Arial" w:cs="Arial"/>
                <w:sz w:val="18"/>
                <w:szCs w:val="18"/>
              </w:rPr>
            </w:pPr>
            <w:r w:rsidRPr="00AB7462">
              <w:rPr>
                <w:rFonts w:ascii="Arial" w:hAnsi="Arial" w:cs="Arial"/>
                <w:sz w:val="18"/>
                <w:szCs w:val="18"/>
              </w:rPr>
              <w:t>Chylová Eva a kol.: Dejepis pre stredné odborné školy a SOU 1. Orbis Pictus Istropolitana. Bratislava 1997</w:t>
            </w:r>
          </w:p>
        </w:tc>
        <w:tc>
          <w:tcPr>
            <w:tcW w:w="1838" w:type="dxa"/>
            <w:vMerge w:val="restart"/>
            <w:tcBorders>
              <w:top w:val="thinThickSmallGap" w:sz="12" w:space="0" w:color="auto"/>
              <w:left w:val="thinThickSmallGap" w:sz="12" w:space="0" w:color="auto"/>
              <w:bottom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Dataprojektor</w:t>
            </w:r>
          </w:p>
          <w:p w:rsidR="007214E0" w:rsidRPr="00F671F8" w:rsidRDefault="007214E0" w:rsidP="007214E0">
            <w:pPr>
              <w:ind w:left="113" w:right="113"/>
              <w:jc w:val="center"/>
              <w:rPr>
                <w:rFonts w:ascii="Arial" w:hAnsi="Arial" w:cs="Arial"/>
              </w:rPr>
            </w:pPr>
            <w:r w:rsidRPr="00F671F8">
              <w:rPr>
                <w:rFonts w:ascii="Arial" w:hAnsi="Arial" w:cs="Arial"/>
              </w:rPr>
              <w:t>PC</w:t>
            </w:r>
          </w:p>
          <w:p w:rsidR="007214E0" w:rsidRPr="00F671F8" w:rsidRDefault="007214E0" w:rsidP="007214E0">
            <w:pPr>
              <w:ind w:left="113" w:right="113"/>
              <w:jc w:val="center"/>
              <w:rPr>
                <w:rFonts w:ascii="Arial" w:hAnsi="Arial" w:cs="Arial"/>
              </w:rPr>
            </w:pPr>
            <w:r w:rsidRPr="00F671F8">
              <w:rPr>
                <w:rFonts w:ascii="Arial" w:hAnsi="Arial" w:cs="Arial"/>
              </w:rPr>
              <w:t>Tabuľa</w:t>
            </w:r>
          </w:p>
          <w:p w:rsidR="007214E0" w:rsidRPr="00AB7462" w:rsidRDefault="007214E0" w:rsidP="007214E0">
            <w:pPr>
              <w:ind w:left="113" w:right="113"/>
              <w:jc w:val="center"/>
              <w:rPr>
                <w:rFonts w:ascii="Arial" w:hAnsi="Arial" w:cs="Arial"/>
                <w:sz w:val="18"/>
                <w:szCs w:val="18"/>
              </w:rPr>
            </w:pPr>
            <w:r w:rsidRPr="00F671F8">
              <w:rPr>
                <w:rFonts w:ascii="Arial" w:hAnsi="Arial" w:cs="Arial"/>
              </w:rPr>
              <w:t>Magnetická tabuľa</w:t>
            </w:r>
          </w:p>
        </w:tc>
        <w:tc>
          <w:tcPr>
            <w:tcW w:w="1417" w:type="dxa"/>
            <w:vMerge w:val="restart"/>
            <w:tcBorders>
              <w:top w:val="thinThickSmallGap" w:sz="12" w:space="0" w:color="auto"/>
              <w:left w:val="thinThickSmallGap" w:sz="12" w:space="0" w:color="auto"/>
              <w:bottom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Mapa</w:t>
            </w:r>
          </w:p>
          <w:p w:rsidR="007214E0" w:rsidRPr="00F671F8" w:rsidRDefault="007214E0" w:rsidP="007214E0">
            <w:pPr>
              <w:ind w:left="113" w:right="113"/>
              <w:jc w:val="center"/>
              <w:rPr>
                <w:rFonts w:ascii="Arial" w:hAnsi="Arial" w:cs="Arial"/>
              </w:rPr>
            </w:pPr>
            <w:r w:rsidRPr="00F671F8">
              <w:rPr>
                <w:rFonts w:ascii="Arial" w:hAnsi="Arial" w:cs="Arial"/>
              </w:rPr>
              <w:t>Krieda</w:t>
            </w:r>
          </w:p>
          <w:p w:rsidR="007214E0" w:rsidRPr="00AB7462" w:rsidRDefault="007214E0" w:rsidP="007214E0">
            <w:pPr>
              <w:ind w:left="113" w:right="113"/>
              <w:rPr>
                <w:rFonts w:ascii="Arial" w:hAnsi="Arial" w:cs="Arial"/>
                <w:sz w:val="18"/>
                <w:szCs w:val="18"/>
              </w:rPr>
            </w:pPr>
          </w:p>
        </w:tc>
        <w:tc>
          <w:tcPr>
            <w:tcW w:w="1559" w:type="dxa"/>
            <w:vMerge w:val="restart"/>
            <w:tcBorders>
              <w:top w:val="thinThickSmallGap" w:sz="12" w:space="0" w:color="auto"/>
              <w:left w:val="thinThickSmallGap" w:sz="12" w:space="0" w:color="auto"/>
              <w:bottom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Internet , knižnica</w:t>
            </w:r>
          </w:p>
          <w:p w:rsidR="007214E0" w:rsidRPr="00AB7462" w:rsidRDefault="007214E0" w:rsidP="007214E0">
            <w:pPr>
              <w:ind w:left="113" w:right="113"/>
              <w:rPr>
                <w:rFonts w:ascii="Arial" w:hAnsi="Arial" w:cs="Arial"/>
                <w:sz w:val="18"/>
                <w:szCs w:val="18"/>
              </w:rPr>
            </w:pPr>
          </w:p>
          <w:p w:rsidR="007214E0" w:rsidRPr="00AB7462" w:rsidRDefault="007214E0" w:rsidP="007214E0">
            <w:pPr>
              <w:ind w:left="113" w:right="113"/>
              <w:rPr>
                <w:rFonts w:ascii="Arial" w:hAnsi="Arial" w:cs="Arial"/>
                <w:sz w:val="18"/>
                <w:szCs w:val="18"/>
              </w:rPr>
            </w:pPr>
          </w:p>
        </w:tc>
      </w:tr>
      <w:tr w:rsidR="007214E0" w:rsidRPr="00AB7462" w:rsidTr="008B3AC1">
        <w:trPr>
          <w:trHeight w:val="860"/>
        </w:trPr>
        <w:tc>
          <w:tcPr>
            <w:tcW w:w="2112" w:type="dxa"/>
            <w:tcBorders>
              <w:top w:val="single" w:sz="8" w:space="0" w:color="auto"/>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r>
              <w:rPr>
                <w:rFonts w:ascii="Arial" w:hAnsi="Arial" w:cs="Arial"/>
                <w:b/>
                <w:sz w:val="18"/>
                <w:szCs w:val="18"/>
              </w:rPr>
              <w:t>Starovek</w:t>
            </w:r>
          </w:p>
        </w:tc>
        <w:tc>
          <w:tcPr>
            <w:tcW w:w="2254" w:type="dxa"/>
            <w:tcBorders>
              <w:top w:val="single" w:sz="8" w:space="0" w:color="auto"/>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 SOU 1. Orbis Pictus Istropolitana. Bratislava 1997</w:t>
            </w:r>
          </w:p>
        </w:tc>
        <w:tc>
          <w:tcPr>
            <w:tcW w:w="1838" w:type="dxa"/>
            <w:vMerge/>
            <w:tcBorders>
              <w:top w:val="thinThickSmallGap" w:sz="12" w:space="0" w:color="auto"/>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top w:val="thinThickSmallGap" w:sz="12" w:space="0" w:color="auto"/>
              <w:left w:val="thinThickSmallGap" w:sz="12"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top w:val="thinThickSmallGap" w:sz="12" w:space="0" w:color="auto"/>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r>
      <w:tr w:rsidR="007214E0" w:rsidRPr="00AB7462" w:rsidTr="008B3AC1">
        <w:trPr>
          <w:trHeight w:val="850"/>
        </w:trPr>
        <w:tc>
          <w:tcPr>
            <w:tcW w:w="2112" w:type="dxa"/>
            <w:tcBorders>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r>
              <w:rPr>
                <w:rFonts w:ascii="Arial" w:hAnsi="Arial" w:cs="Arial"/>
                <w:b/>
                <w:sz w:val="18"/>
                <w:szCs w:val="18"/>
              </w:rPr>
              <w:t>Stredovek</w:t>
            </w:r>
          </w:p>
        </w:tc>
        <w:tc>
          <w:tcPr>
            <w:tcW w:w="2254" w:type="dxa"/>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w:t>
            </w:r>
            <w:r>
              <w:rPr>
                <w:rFonts w:ascii="Arial" w:hAnsi="Arial" w:cs="Arial"/>
                <w:sz w:val="18"/>
                <w:szCs w:val="18"/>
              </w:rPr>
              <w:t> </w:t>
            </w:r>
            <w:r w:rsidRPr="00AB7462">
              <w:rPr>
                <w:rFonts w:ascii="Arial" w:hAnsi="Arial" w:cs="Arial"/>
                <w:sz w:val="18"/>
                <w:szCs w:val="18"/>
              </w:rPr>
              <w:t>SOU</w:t>
            </w:r>
            <w:r>
              <w:rPr>
                <w:rFonts w:ascii="Arial" w:hAnsi="Arial" w:cs="Arial"/>
                <w:sz w:val="18"/>
                <w:szCs w:val="18"/>
              </w:rPr>
              <w:t xml:space="preserve"> 1.,</w:t>
            </w:r>
            <w:r w:rsidRPr="00AB7462">
              <w:rPr>
                <w:rFonts w:ascii="Arial" w:hAnsi="Arial" w:cs="Arial"/>
                <w:sz w:val="18"/>
                <w:szCs w:val="18"/>
              </w:rPr>
              <w:t xml:space="preserve"> 2. Orbis Pictus Istropolitana. Bratislava 1997</w:t>
            </w:r>
          </w:p>
        </w:tc>
        <w:tc>
          <w:tcPr>
            <w:tcW w:w="1838"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r>
      <w:tr w:rsidR="007214E0" w:rsidRPr="00AB7462" w:rsidTr="008B3AC1">
        <w:trPr>
          <w:trHeight w:val="586"/>
        </w:trPr>
        <w:tc>
          <w:tcPr>
            <w:tcW w:w="2112" w:type="dxa"/>
            <w:tcBorders>
              <w:left w:val="thinThickSmallGap" w:sz="12" w:space="0" w:color="auto"/>
              <w:bottom w:val="single" w:sz="4" w:space="0" w:color="auto"/>
              <w:right w:val="thinThickSmallGap" w:sz="12" w:space="0" w:color="auto"/>
            </w:tcBorders>
          </w:tcPr>
          <w:p w:rsidR="007214E0" w:rsidRPr="00AB7462" w:rsidRDefault="007214E0" w:rsidP="007214E0">
            <w:pPr>
              <w:rPr>
                <w:rFonts w:ascii="Arial" w:hAnsi="Arial" w:cs="Arial"/>
                <w:b/>
                <w:sz w:val="18"/>
                <w:szCs w:val="18"/>
              </w:rPr>
            </w:pPr>
            <w:r>
              <w:rPr>
                <w:rFonts w:ascii="Arial" w:hAnsi="Arial" w:cs="Arial"/>
                <w:b/>
                <w:sz w:val="18"/>
                <w:szCs w:val="18"/>
              </w:rPr>
              <w:t>Novovek</w:t>
            </w:r>
          </w:p>
        </w:tc>
        <w:tc>
          <w:tcPr>
            <w:tcW w:w="2254" w:type="dxa"/>
            <w:tcBorders>
              <w:left w:val="thinThickSmallGap" w:sz="12" w:space="0" w:color="auto"/>
              <w:bottom w:val="single" w:sz="4"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 SOU 2.</w:t>
            </w:r>
            <w:r>
              <w:rPr>
                <w:rFonts w:ascii="Arial" w:hAnsi="Arial" w:cs="Arial"/>
                <w:sz w:val="18"/>
                <w:szCs w:val="18"/>
              </w:rPr>
              <w:t>, 3.</w:t>
            </w:r>
            <w:r w:rsidRPr="00AB7462">
              <w:rPr>
                <w:rFonts w:ascii="Arial" w:hAnsi="Arial" w:cs="Arial"/>
                <w:sz w:val="18"/>
                <w:szCs w:val="18"/>
              </w:rPr>
              <w:t xml:space="preserve"> Orbis Pictus Istropolitana. Bratislava 1997</w:t>
            </w:r>
          </w:p>
        </w:tc>
        <w:tc>
          <w:tcPr>
            <w:tcW w:w="1838" w:type="dxa"/>
            <w:vMerge/>
            <w:tcBorders>
              <w:left w:val="thinThickSmallGap" w:sz="12" w:space="0" w:color="auto"/>
              <w:bottom w:val="single" w:sz="4"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left w:val="thinThickSmallGap" w:sz="12" w:space="0" w:color="auto"/>
              <w:bottom w:val="single" w:sz="4"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left w:val="thinThickSmallGap" w:sz="12" w:space="0" w:color="auto"/>
              <w:bottom w:val="single" w:sz="4" w:space="0" w:color="auto"/>
              <w:right w:val="thinThickSmallGap" w:sz="12" w:space="0" w:color="auto"/>
            </w:tcBorders>
          </w:tcPr>
          <w:p w:rsidR="007214E0" w:rsidRPr="00AB7462" w:rsidRDefault="007214E0" w:rsidP="007214E0">
            <w:pPr>
              <w:rPr>
                <w:rFonts w:ascii="Arial" w:hAnsi="Arial" w:cs="Arial"/>
                <w:sz w:val="18"/>
                <w:szCs w:val="18"/>
              </w:rPr>
            </w:pPr>
          </w:p>
        </w:tc>
      </w:tr>
      <w:tr w:rsidR="007214E0" w:rsidRPr="00AB7462" w:rsidTr="008B3AC1">
        <w:trPr>
          <w:trHeight w:val="1032"/>
        </w:trPr>
        <w:tc>
          <w:tcPr>
            <w:tcW w:w="2112" w:type="dxa"/>
            <w:tcBorders>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r w:rsidRPr="00AB7462">
              <w:rPr>
                <w:rFonts w:ascii="Arial" w:hAnsi="Arial" w:cs="Arial"/>
                <w:b/>
                <w:sz w:val="18"/>
                <w:szCs w:val="18"/>
              </w:rPr>
              <w:t>Európ</w:t>
            </w:r>
            <w:r>
              <w:rPr>
                <w:rFonts w:ascii="Arial" w:hAnsi="Arial" w:cs="Arial"/>
                <w:b/>
                <w:sz w:val="18"/>
                <w:szCs w:val="18"/>
              </w:rPr>
              <w:t>a v 18. a 19. storočí</w:t>
            </w:r>
          </w:p>
          <w:p w:rsidR="007214E0" w:rsidRPr="00AB7462" w:rsidRDefault="007214E0" w:rsidP="007214E0">
            <w:pPr>
              <w:rPr>
                <w:rFonts w:ascii="Arial" w:hAnsi="Arial" w:cs="Arial"/>
                <w:b/>
                <w:sz w:val="18"/>
                <w:szCs w:val="18"/>
              </w:rPr>
            </w:pPr>
          </w:p>
        </w:tc>
        <w:tc>
          <w:tcPr>
            <w:tcW w:w="2254" w:type="dxa"/>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 SOU 3. Orbis Pictus Istropolitana. Bratislava 1997</w:t>
            </w:r>
          </w:p>
        </w:tc>
        <w:tc>
          <w:tcPr>
            <w:tcW w:w="1838"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r>
      <w:tr w:rsidR="007214E0" w:rsidRPr="00AB7462" w:rsidTr="008B3AC1">
        <w:trPr>
          <w:trHeight w:val="736"/>
        </w:trPr>
        <w:tc>
          <w:tcPr>
            <w:tcW w:w="2112" w:type="dxa"/>
            <w:tcBorders>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r>
              <w:rPr>
                <w:rFonts w:ascii="Arial" w:hAnsi="Arial" w:cs="Arial"/>
                <w:b/>
                <w:bCs/>
                <w:sz w:val="18"/>
                <w:szCs w:val="18"/>
              </w:rPr>
              <w:lastRenderedPageBreak/>
              <w:t>Svet v rokoch 1900 - 1945</w:t>
            </w:r>
          </w:p>
        </w:tc>
        <w:tc>
          <w:tcPr>
            <w:tcW w:w="2254" w:type="dxa"/>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 SOU 3.</w:t>
            </w:r>
            <w:r>
              <w:rPr>
                <w:rFonts w:ascii="Arial" w:hAnsi="Arial" w:cs="Arial"/>
                <w:sz w:val="18"/>
                <w:szCs w:val="18"/>
              </w:rPr>
              <w:t>, 4</w:t>
            </w:r>
            <w:r w:rsidRPr="00AB7462">
              <w:rPr>
                <w:rFonts w:ascii="Arial" w:hAnsi="Arial" w:cs="Arial"/>
                <w:sz w:val="18"/>
                <w:szCs w:val="18"/>
              </w:rPr>
              <w:t xml:space="preserve"> Orbis Pictus Istropolitana. Bratislava 1997</w:t>
            </w:r>
          </w:p>
        </w:tc>
        <w:tc>
          <w:tcPr>
            <w:tcW w:w="1838" w:type="dxa"/>
            <w:vMerge w:val="restart"/>
            <w:tcBorders>
              <w:left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Dataprojektor</w:t>
            </w:r>
          </w:p>
          <w:p w:rsidR="007214E0" w:rsidRPr="00F671F8" w:rsidRDefault="007214E0" w:rsidP="007214E0">
            <w:pPr>
              <w:ind w:left="113" w:right="113"/>
              <w:jc w:val="center"/>
              <w:rPr>
                <w:rFonts w:ascii="Arial" w:hAnsi="Arial" w:cs="Arial"/>
              </w:rPr>
            </w:pPr>
            <w:r w:rsidRPr="00F671F8">
              <w:rPr>
                <w:rFonts w:ascii="Arial" w:hAnsi="Arial" w:cs="Arial"/>
              </w:rPr>
              <w:t>PC</w:t>
            </w:r>
          </w:p>
          <w:p w:rsidR="007214E0" w:rsidRPr="00F671F8" w:rsidRDefault="007214E0" w:rsidP="007214E0">
            <w:pPr>
              <w:ind w:left="113" w:right="113"/>
              <w:jc w:val="center"/>
              <w:rPr>
                <w:rFonts w:ascii="Arial" w:hAnsi="Arial" w:cs="Arial"/>
              </w:rPr>
            </w:pPr>
            <w:r w:rsidRPr="00F671F8">
              <w:rPr>
                <w:rFonts w:ascii="Arial" w:hAnsi="Arial" w:cs="Arial"/>
              </w:rPr>
              <w:t>Tabuľa</w:t>
            </w:r>
          </w:p>
          <w:p w:rsidR="007214E0" w:rsidRPr="00AB7462" w:rsidRDefault="007214E0" w:rsidP="007214E0">
            <w:pPr>
              <w:ind w:left="113" w:right="113"/>
              <w:jc w:val="center"/>
              <w:rPr>
                <w:rFonts w:ascii="Arial" w:hAnsi="Arial" w:cs="Arial"/>
                <w:sz w:val="18"/>
                <w:szCs w:val="18"/>
              </w:rPr>
            </w:pPr>
            <w:r w:rsidRPr="00F671F8">
              <w:rPr>
                <w:rFonts w:ascii="Arial" w:hAnsi="Arial" w:cs="Arial"/>
              </w:rPr>
              <w:t>Magnetická tabuľa</w:t>
            </w:r>
          </w:p>
        </w:tc>
        <w:tc>
          <w:tcPr>
            <w:tcW w:w="1417" w:type="dxa"/>
            <w:vMerge w:val="restart"/>
            <w:tcBorders>
              <w:left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Mapa</w:t>
            </w:r>
          </w:p>
          <w:p w:rsidR="007214E0" w:rsidRPr="00F671F8" w:rsidRDefault="007214E0" w:rsidP="007214E0">
            <w:pPr>
              <w:ind w:left="113" w:right="113"/>
              <w:jc w:val="center"/>
              <w:rPr>
                <w:rFonts w:ascii="Arial" w:hAnsi="Arial" w:cs="Arial"/>
                <w:color w:val="C0C0C0"/>
              </w:rPr>
            </w:pPr>
            <w:r w:rsidRPr="00F671F8">
              <w:rPr>
                <w:rFonts w:ascii="Arial" w:hAnsi="Arial" w:cs="Arial"/>
              </w:rPr>
              <w:t>Krieda</w:t>
            </w:r>
          </w:p>
          <w:p w:rsidR="007214E0" w:rsidRPr="00AB7462" w:rsidRDefault="007214E0" w:rsidP="007214E0">
            <w:pPr>
              <w:ind w:left="113" w:right="113"/>
              <w:rPr>
                <w:rFonts w:ascii="Arial" w:hAnsi="Arial" w:cs="Arial"/>
                <w:color w:val="C0C0C0"/>
                <w:sz w:val="18"/>
                <w:szCs w:val="18"/>
              </w:rPr>
            </w:pPr>
          </w:p>
        </w:tc>
        <w:tc>
          <w:tcPr>
            <w:tcW w:w="1559" w:type="dxa"/>
            <w:vMerge w:val="restart"/>
            <w:tcBorders>
              <w:left w:val="thinThickSmallGap" w:sz="12" w:space="0" w:color="auto"/>
              <w:right w:val="thinThickSmallGap" w:sz="12" w:space="0" w:color="auto"/>
            </w:tcBorders>
            <w:textDirection w:val="btLr"/>
          </w:tcPr>
          <w:p w:rsidR="007214E0" w:rsidRPr="00F671F8" w:rsidRDefault="007214E0" w:rsidP="007214E0">
            <w:pPr>
              <w:ind w:left="113" w:right="113"/>
              <w:jc w:val="center"/>
              <w:rPr>
                <w:rFonts w:ascii="Arial" w:hAnsi="Arial" w:cs="Arial"/>
              </w:rPr>
            </w:pPr>
            <w:r w:rsidRPr="00F671F8">
              <w:rPr>
                <w:rFonts w:ascii="Arial" w:hAnsi="Arial" w:cs="Arial"/>
              </w:rPr>
              <w:t>Internet, knižnica</w:t>
            </w:r>
          </w:p>
          <w:p w:rsidR="007214E0" w:rsidRPr="00AB7462" w:rsidRDefault="007214E0" w:rsidP="007214E0">
            <w:pPr>
              <w:ind w:left="113" w:right="113"/>
              <w:rPr>
                <w:rFonts w:ascii="Arial" w:hAnsi="Arial" w:cs="Arial"/>
                <w:sz w:val="18"/>
                <w:szCs w:val="18"/>
              </w:rPr>
            </w:pPr>
          </w:p>
          <w:p w:rsidR="007214E0" w:rsidRPr="00AB7462" w:rsidRDefault="007214E0" w:rsidP="007214E0">
            <w:pPr>
              <w:ind w:left="113" w:right="113"/>
              <w:rPr>
                <w:rFonts w:ascii="Arial" w:hAnsi="Arial" w:cs="Arial"/>
                <w:sz w:val="18"/>
                <w:szCs w:val="18"/>
              </w:rPr>
            </w:pPr>
          </w:p>
          <w:p w:rsidR="007214E0" w:rsidRPr="00AB7462" w:rsidRDefault="007214E0" w:rsidP="007214E0">
            <w:pPr>
              <w:ind w:left="113" w:right="113"/>
              <w:rPr>
                <w:rFonts w:ascii="Arial" w:hAnsi="Arial" w:cs="Arial"/>
                <w:sz w:val="18"/>
                <w:szCs w:val="18"/>
              </w:rPr>
            </w:pPr>
          </w:p>
        </w:tc>
      </w:tr>
      <w:tr w:rsidR="007214E0" w:rsidRPr="00AB7462" w:rsidTr="008B3AC1">
        <w:trPr>
          <w:trHeight w:val="850"/>
        </w:trPr>
        <w:tc>
          <w:tcPr>
            <w:tcW w:w="2112" w:type="dxa"/>
            <w:tcBorders>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p>
          <w:p w:rsidR="007214E0" w:rsidRPr="00AB7462" w:rsidRDefault="007214E0" w:rsidP="007214E0">
            <w:pPr>
              <w:rPr>
                <w:rFonts w:ascii="Arial" w:hAnsi="Arial" w:cs="Arial"/>
                <w:b/>
                <w:sz w:val="18"/>
                <w:szCs w:val="18"/>
              </w:rPr>
            </w:pPr>
            <w:r>
              <w:rPr>
                <w:rFonts w:ascii="Arial" w:hAnsi="Arial" w:cs="Arial"/>
                <w:b/>
                <w:sz w:val="18"/>
                <w:szCs w:val="18"/>
              </w:rPr>
              <w:t>Svet v rokoch 1945 - 1989</w:t>
            </w:r>
          </w:p>
        </w:tc>
        <w:tc>
          <w:tcPr>
            <w:tcW w:w="2254" w:type="dxa"/>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w:t>
            </w:r>
            <w:r>
              <w:rPr>
                <w:rFonts w:ascii="Arial" w:hAnsi="Arial" w:cs="Arial"/>
                <w:sz w:val="18"/>
                <w:szCs w:val="18"/>
              </w:rPr>
              <w:t>e stredné odborné školy a SOU</w:t>
            </w:r>
            <w:r w:rsidRPr="00AB7462">
              <w:rPr>
                <w:rFonts w:ascii="Arial" w:hAnsi="Arial" w:cs="Arial"/>
                <w:sz w:val="18"/>
                <w:szCs w:val="18"/>
              </w:rPr>
              <w:t xml:space="preserve"> 4. Orbis Pictus Istropolitana. Bratislava 1997</w:t>
            </w:r>
          </w:p>
        </w:tc>
        <w:tc>
          <w:tcPr>
            <w:tcW w:w="1838"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r>
      <w:tr w:rsidR="007214E0" w:rsidRPr="00AB7462" w:rsidTr="008B3AC1">
        <w:trPr>
          <w:trHeight w:val="860"/>
        </w:trPr>
        <w:tc>
          <w:tcPr>
            <w:tcW w:w="2112" w:type="dxa"/>
            <w:tcBorders>
              <w:left w:val="thinThickSmallGap" w:sz="12" w:space="0" w:color="auto"/>
              <w:right w:val="thinThickSmallGap" w:sz="12" w:space="0" w:color="auto"/>
            </w:tcBorders>
          </w:tcPr>
          <w:p w:rsidR="007214E0" w:rsidRPr="00AB7462" w:rsidRDefault="007214E0" w:rsidP="007214E0">
            <w:pPr>
              <w:rPr>
                <w:rFonts w:ascii="Arial" w:hAnsi="Arial" w:cs="Arial"/>
                <w:b/>
                <w:sz w:val="18"/>
                <w:szCs w:val="18"/>
              </w:rPr>
            </w:pPr>
            <w:r>
              <w:rPr>
                <w:rFonts w:ascii="Arial" w:hAnsi="Arial" w:cs="Arial"/>
                <w:b/>
                <w:sz w:val="18"/>
                <w:szCs w:val="18"/>
              </w:rPr>
              <w:t>Globalizácia</w:t>
            </w:r>
          </w:p>
        </w:tc>
        <w:tc>
          <w:tcPr>
            <w:tcW w:w="2254" w:type="dxa"/>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4"/>
                <w:szCs w:val="18"/>
              </w:rPr>
            </w:pPr>
            <w:r w:rsidRPr="00AB7462">
              <w:rPr>
                <w:rFonts w:ascii="Arial" w:hAnsi="Arial" w:cs="Arial"/>
                <w:sz w:val="18"/>
                <w:szCs w:val="18"/>
              </w:rPr>
              <w:t>Chylová Eva a kol.: Dejepis pre stredné odborné školy a SOU 4. Orbis Pictus Istropolitana. Bratislava 1997</w:t>
            </w:r>
          </w:p>
        </w:tc>
        <w:tc>
          <w:tcPr>
            <w:tcW w:w="1838"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c>
          <w:tcPr>
            <w:tcW w:w="1417" w:type="dxa"/>
            <w:vMerge/>
            <w:tcBorders>
              <w:left w:val="thinThickSmallGap" w:sz="12" w:space="0" w:color="auto"/>
              <w:right w:val="thinThickSmallGap" w:sz="12" w:space="0" w:color="auto"/>
            </w:tcBorders>
          </w:tcPr>
          <w:p w:rsidR="007214E0" w:rsidRPr="00AB7462" w:rsidRDefault="007214E0" w:rsidP="007214E0">
            <w:pPr>
              <w:rPr>
                <w:rFonts w:ascii="Arial" w:hAnsi="Arial" w:cs="Arial"/>
                <w:color w:val="C0C0C0"/>
                <w:sz w:val="18"/>
                <w:szCs w:val="18"/>
              </w:rPr>
            </w:pPr>
          </w:p>
        </w:tc>
        <w:tc>
          <w:tcPr>
            <w:tcW w:w="1559" w:type="dxa"/>
            <w:vMerge/>
            <w:tcBorders>
              <w:left w:val="thinThickSmallGap" w:sz="12" w:space="0" w:color="auto"/>
              <w:right w:val="thinThickSmallGap" w:sz="12" w:space="0" w:color="auto"/>
            </w:tcBorders>
          </w:tcPr>
          <w:p w:rsidR="007214E0" w:rsidRPr="00AB7462" w:rsidRDefault="007214E0" w:rsidP="007214E0">
            <w:pPr>
              <w:rPr>
                <w:rFonts w:ascii="Arial" w:hAnsi="Arial" w:cs="Arial"/>
                <w:sz w:val="18"/>
                <w:szCs w:val="18"/>
              </w:rPr>
            </w:pPr>
          </w:p>
        </w:tc>
      </w:tr>
    </w:tbl>
    <w:p w:rsidR="007214E0" w:rsidRDefault="007214E0" w:rsidP="007214E0"/>
    <w:p w:rsidR="007214E0" w:rsidRDefault="007214E0" w:rsidP="007214E0">
      <w:pPr>
        <w:sectPr w:rsidR="007214E0" w:rsidSect="00DA0C85">
          <w:pgSz w:w="11906" w:h="16838"/>
          <w:pgMar w:top="1418" w:right="1418" w:bottom="1418" w:left="1418" w:header="709" w:footer="709" w:gutter="0"/>
          <w:cols w:space="708"/>
          <w:docGrid w:linePitch="360"/>
        </w:sectPr>
      </w:pPr>
    </w:p>
    <w:tbl>
      <w:tblPr>
        <w:tblpPr w:leftFromText="141" w:rightFromText="141" w:vertAnchor="text" w:horzAnchor="margin" w:tblpXSpec="center" w:tblpY="-59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827"/>
        <w:gridCol w:w="1296"/>
        <w:gridCol w:w="3498"/>
        <w:gridCol w:w="3261"/>
        <w:gridCol w:w="1701"/>
        <w:gridCol w:w="2126"/>
      </w:tblGrid>
      <w:tr w:rsidR="007214E0" w:rsidRPr="00AB7462" w:rsidTr="008B3AC1">
        <w:trPr>
          <w:trHeight w:val="436"/>
        </w:trPr>
        <w:tc>
          <w:tcPr>
            <w:tcW w:w="804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214E0" w:rsidRPr="00AB7462" w:rsidRDefault="007214E0" w:rsidP="007214E0">
            <w:pPr>
              <w:rPr>
                <w:rFonts w:ascii="Arial" w:hAnsi="Arial" w:cs="Arial"/>
                <w:b/>
                <w:sz w:val="28"/>
                <w:szCs w:val="28"/>
              </w:rPr>
            </w:pPr>
            <w:r w:rsidRPr="00AB7462">
              <w:rPr>
                <w:rFonts w:ascii="Arial" w:hAnsi="Arial" w:cs="Arial"/>
                <w:b/>
                <w:sz w:val="18"/>
                <w:szCs w:val="18"/>
              </w:rPr>
              <w:lastRenderedPageBreak/>
              <w:t>ROZPIS  UČIVA PREDMETU</w:t>
            </w:r>
            <w:r w:rsidRPr="00AB7462">
              <w:rPr>
                <w:rFonts w:ascii="Arial" w:hAnsi="Arial" w:cs="Arial"/>
                <w:b/>
                <w:sz w:val="28"/>
                <w:szCs w:val="28"/>
              </w:rPr>
              <w:t>:</w:t>
            </w:r>
            <w:r>
              <w:rPr>
                <w:rFonts w:ascii="Arial" w:hAnsi="Arial" w:cs="Arial"/>
                <w:b/>
                <w:sz w:val="28"/>
                <w:szCs w:val="28"/>
              </w:rPr>
              <w:t xml:space="preserve">   DEJEPIS- </w:t>
            </w:r>
            <w:r w:rsidRPr="00AB7462">
              <w:rPr>
                <w:rFonts w:ascii="Arial" w:hAnsi="Arial" w:cs="Arial"/>
                <w:b/>
                <w:sz w:val="28"/>
                <w:szCs w:val="28"/>
              </w:rPr>
              <w:t xml:space="preserve"> 1. ročník</w:t>
            </w:r>
          </w:p>
        </w:tc>
        <w:tc>
          <w:tcPr>
            <w:tcW w:w="7088"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214E0" w:rsidRPr="00AB7462" w:rsidRDefault="007214E0" w:rsidP="007214E0">
            <w:pPr>
              <w:ind w:left="108"/>
              <w:jc w:val="center"/>
              <w:rPr>
                <w:rFonts w:ascii="Arial" w:hAnsi="Arial" w:cs="Arial"/>
                <w:b/>
              </w:rPr>
            </w:pPr>
            <w:r w:rsidRPr="00AB7462">
              <w:rPr>
                <w:rFonts w:ascii="Arial" w:hAnsi="Arial" w:cs="Arial"/>
                <w:b/>
              </w:rPr>
              <w:t>1 hodina týždenne, spolu 33 vyučovacích hodín</w:t>
            </w:r>
          </w:p>
        </w:tc>
      </w:tr>
      <w:tr w:rsidR="007214E0" w:rsidRPr="00AB7462" w:rsidTr="008B3AC1">
        <w:trPr>
          <w:trHeight w:val="442"/>
        </w:trPr>
        <w:tc>
          <w:tcPr>
            <w:tcW w:w="242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Názov tematického celku</w:t>
            </w:r>
          </w:p>
          <w:p w:rsidR="007214E0" w:rsidRPr="00AB7462" w:rsidRDefault="007214E0" w:rsidP="007214E0">
            <w:pPr>
              <w:rPr>
                <w:rFonts w:ascii="Arial" w:hAnsi="Arial" w:cs="Arial"/>
                <w:b/>
                <w:sz w:val="18"/>
                <w:szCs w:val="18"/>
              </w:rPr>
            </w:pPr>
            <w:r w:rsidRPr="00AB7462">
              <w:rPr>
                <w:rFonts w:ascii="Arial" w:hAnsi="Arial" w:cs="Arial"/>
                <w:b/>
                <w:sz w:val="18"/>
                <w:szCs w:val="18"/>
              </w:rPr>
              <w:t xml:space="preserve">Témy </w:t>
            </w:r>
          </w:p>
        </w:tc>
        <w:tc>
          <w:tcPr>
            <w:tcW w:w="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Hodiny</w:t>
            </w:r>
          </w:p>
        </w:tc>
        <w:tc>
          <w:tcPr>
            <w:tcW w:w="129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Medzi</w:t>
            </w:r>
            <w:r>
              <w:rPr>
                <w:rFonts w:ascii="Arial" w:hAnsi="Arial" w:cs="Arial"/>
                <w:b/>
                <w:sz w:val="18"/>
                <w:szCs w:val="18"/>
              </w:rPr>
              <w:t xml:space="preserve"> - </w:t>
            </w:r>
            <w:r w:rsidRPr="00AB7462">
              <w:rPr>
                <w:rFonts w:ascii="Arial" w:hAnsi="Arial" w:cs="Arial"/>
                <w:b/>
                <w:sz w:val="18"/>
                <w:szCs w:val="18"/>
              </w:rPr>
              <w:t>predmetové vzťahy</w:t>
            </w:r>
          </w:p>
        </w:tc>
        <w:tc>
          <w:tcPr>
            <w:tcW w:w="349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Očakávané</w:t>
            </w:r>
          </w:p>
          <w:p w:rsidR="007214E0" w:rsidRPr="00AB7462" w:rsidRDefault="007214E0" w:rsidP="007214E0">
            <w:pPr>
              <w:jc w:val="center"/>
              <w:rPr>
                <w:rFonts w:ascii="Arial" w:hAnsi="Arial" w:cs="Arial"/>
                <w:b/>
                <w:sz w:val="18"/>
                <w:szCs w:val="18"/>
              </w:rPr>
            </w:pPr>
            <w:r w:rsidRPr="00AB7462">
              <w:rPr>
                <w:rFonts w:ascii="Arial" w:hAnsi="Arial" w:cs="Arial"/>
                <w:b/>
                <w:sz w:val="18"/>
                <w:szCs w:val="18"/>
              </w:rPr>
              <w:t>vzdelávacie výstupy</w:t>
            </w:r>
          </w:p>
        </w:tc>
        <w:tc>
          <w:tcPr>
            <w:tcW w:w="326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Kritériá hodnotenia vzdelávacích výstupov</w:t>
            </w: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Metódy hodnotenia</w:t>
            </w:r>
          </w:p>
        </w:tc>
        <w:tc>
          <w:tcPr>
            <w:tcW w:w="2126"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Prostriedky hodnotenia</w:t>
            </w:r>
          </w:p>
        </w:tc>
      </w:tr>
      <w:tr w:rsidR="007214E0" w:rsidTr="008B3AC1">
        <w:trPr>
          <w:trHeight w:val="113"/>
        </w:trPr>
        <w:tc>
          <w:tcPr>
            <w:tcW w:w="242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rPr>
                <w:rFonts w:ascii="Arial" w:hAnsi="Arial" w:cs="Arial"/>
                <w:b/>
                <w:sz w:val="20"/>
                <w:szCs w:val="20"/>
              </w:rPr>
            </w:pPr>
            <w:r w:rsidRPr="0092303A">
              <w:rPr>
                <w:rFonts w:ascii="Arial" w:hAnsi="Arial" w:cs="Arial"/>
                <w:b/>
                <w:bCs/>
                <w:sz w:val="20"/>
                <w:szCs w:val="20"/>
              </w:rPr>
              <w:t>Ako to vyzerá v historickej „dielni”</w:t>
            </w:r>
          </w:p>
        </w:tc>
        <w:tc>
          <w:tcPr>
            <w:tcW w:w="82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sidRPr="0092303A">
              <w:rPr>
                <w:rFonts w:ascii="Arial" w:hAnsi="Arial" w:cs="Arial"/>
                <w:b/>
                <w:sz w:val="20"/>
                <w:szCs w:val="20"/>
              </w:rPr>
              <w:t>2</w:t>
            </w:r>
          </w:p>
        </w:tc>
        <w:tc>
          <w:tcPr>
            <w:tcW w:w="1296" w:type="dxa"/>
            <w:tcBorders>
              <w:top w:val="thinThickSmallGap" w:sz="12" w:space="0" w:color="auto"/>
              <w:left w:val="single" w:sz="12" w:space="0" w:color="auto"/>
              <w:bottom w:val="single" w:sz="12" w:space="0" w:color="auto"/>
              <w:right w:val="single" w:sz="12" w:space="0" w:color="auto"/>
            </w:tcBorders>
            <w:shd w:val="clear" w:color="auto" w:fill="CCFFFF"/>
          </w:tcPr>
          <w:p w:rsidR="007214E0" w:rsidRPr="0092303A" w:rsidRDefault="007214E0" w:rsidP="007214E0">
            <w:pPr>
              <w:spacing w:after="0"/>
              <w:rPr>
                <w:rFonts w:ascii="Arial" w:hAnsi="Arial" w:cs="Arial"/>
                <w:sz w:val="20"/>
                <w:szCs w:val="20"/>
              </w:rPr>
            </w:pPr>
          </w:p>
        </w:tc>
        <w:tc>
          <w:tcPr>
            <w:tcW w:w="3498" w:type="dxa"/>
            <w:tcBorders>
              <w:top w:val="thinThickSmallGap" w:sz="12" w:space="0" w:color="auto"/>
              <w:left w:val="single" w:sz="12" w:space="0" w:color="auto"/>
              <w:bottom w:val="single" w:sz="12" w:space="0" w:color="auto"/>
              <w:right w:val="single" w:sz="12" w:space="0" w:color="auto"/>
            </w:tcBorders>
            <w:shd w:val="clear" w:color="auto" w:fill="CCFFFF"/>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 má:</w:t>
            </w:r>
          </w:p>
        </w:tc>
        <w:tc>
          <w:tcPr>
            <w:tcW w:w="3261"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w:t>
            </w:r>
          </w:p>
        </w:tc>
        <w:tc>
          <w:tcPr>
            <w:tcW w:w="1701"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2126"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jc w:val="center"/>
              <w:rPr>
                <w:rFonts w:ascii="Arial" w:hAnsi="Arial" w:cs="Arial"/>
                <w:sz w:val="20"/>
                <w:szCs w:val="20"/>
              </w:rPr>
            </w:pPr>
          </w:p>
        </w:tc>
        <w:tc>
          <w:tcPr>
            <w:tcW w:w="129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rsidR="007214E0" w:rsidRPr="0092303A" w:rsidRDefault="007214E0" w:rsidP="007214E0">
            <w:pPr>
              <w:spacing w:after="0"/>
              <w:ind w:left="113" w:right="113"/>
              <w:rPr>
                <w:rFonts w:ascii="Arial" w:hAnsi="Arial" w:cs="Arial"/>
                <w:sz w:val="20"/>
                <w:szCs w:val="20"/>
              </w:rPr>
            </w:pPr>
            <w:r w:rsidRPr="0092303A">
              <w:rPr>
                <w:rFonts w:ascii="Arial" w:hAnsi="Arial" w:cs="Arial"/>
                <w:sz w:val="20"/>
                <w:szCs w:val="20"/>
              </w:rPr>
              <w:t xml:space="preserve">využívať poznatky z predmetov občianska náuka a estetická výchova </w:t>
            </w:r>
          </w:p>
          <w:p w:rsidR="007214E0" w:rsidRPr="0092303A" w:rsidRDefault="007214E0" w:rsidP="007214E0">
            <w:pPr>
              <w:spacing w:after="0"/>
              <w:ind w:left="113" w:right="113"/>
              <w:rPr>
                <w:rFonts w:ascii="Arial" w:hAnsi="Arial" w:cs="Arial"/>
                <w:sz w:val="20"/>
                <w:szCs w:val="20"/>
              </w:rPr>
            </w:pPr>
            <w:r w:rsidRPr="0092303A">
              <w:rPr>
                <w:rFonts w:ascii="Arial" w:hAnsi="Arial" w:cs="Arial"/>
                <w:sz w:val="20"/>
                <w:szCs w:val="20"/>
              </w:rPr>
              <w:t>využívať poznatky zo základnej školy</w:t>
            </w:r>
          </w:p>
        </w:tc>
        <w:tc>
          <w:tcPr>
            <w:tcW w:w="3498"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 xml:space="preserve">orientovať </w:t>
            </w:r>
            <w:r>
              <w:rPr>
                <w:rFonts w:ascii="Arial" w:hAnsi="Arial" w:cs="Arial"/>
                <w:sz w:val="20"/>
                <w:szCs w:val="20"/>
              </w:rPr>
              <w:t xml:space="preserve">sa </w:t>
            </w:r>
            <w:r w:rsidRPr="0092303A">
              <w:rPr>
                <w:rFonts w:ascii="Arial" w:hAnsi="Arial" w:cs="Arial"/>
                <w:sz w:val="20"/>
                <w:szCs w:val="20"/>
              </w:rPr>
              <w:t xml:space="preserve">v historickom </w:t>
            </w:r>
            <w:r>
              <w:rPr>
                <w:rFonts w:ascii="Arial" w:hAnsi="Arial" w:cs="Arial"/>
                <w:sz w:val="20"/>
                <w:szCs w:val="20"/>
              </w:rPr>
              <w:t xml:space="preserve">čase a </w:t>
            </w:r>
            <w:r w:rsidRPr="0092303A">
              <w:rPr>
                <w:rFonts w:ascii="Arial" w:hAnsi="Arial" w:cs="Arial"/>
                <w:sz w:val="20"/>
                <w:szCs w:val="20"/>
              </w:rPr>
              <w:t>priestore</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-vi</w:t>
            </w:r>
            <w:r w:rsidRPr="0092303A">
              <w:rPr>
                <w:rFonts w:ascii="Arial" w:hAnsi="Arial" w:cs="Arial"/>
                <w:sz w:val="20"/>
                <w:szCs w:val="20"/>
              </w:rPr>
              <w:t>zualizovať na časovej priamke jednotlivé časové kategórie</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identifik</w:t>
            </w:r>
            <w:r>
              <w:rPr>
                <w:rFonts w:ascii="Arial" w:hAnsi="Arial" w:cs="Arial"/>
                <w:sz w:val="20"/>
                <w:szCs w:val="20"/>
              </w:rPr>
              <w:t>ovať</w:t>
            </w:r>
            <w:r w:rsidRPr="0092303A">
              <w:rPr>
                <w:rFonts w:ascii="Arial" w:hAnsi="Arial" w:cs="Arial"/>
                <w:sz w:val="20"/>
                <w:szCs w:val="20"/>
              </w:rPr>
              <w:t xml:space="preserve"> rôzne druhy historických prameňov</w:t>
            </w:r>
          </w:p>
        </w:tc>
        <w:tc>
          <w:tcPr>
            <w:tcW w:w="3261"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7214E0">
            <w:pPr>
              <w:tabs>
                <w:tab w:val="left" w:pos="291"/>
              </w:tabs>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dokázal sa zorientovať v čase a priestore</w:t>
            </w:r>
          </w:p>
          <w:p w:rsidR="007214E0" w:rsidRPr="0092303A" w:rsidRDefault="007214E0" w:rsidP="007214E0">
            <w:pPr>
              <w:tabs>
                <w:tab w:val="left" w:pos="291"/>
              </w:tabs>
              <w:spacing w:after="0" w:line="240" w:lineRule="auto"/>
              <w:ind w:left="6"/>
              <w:rPr>
                <w:rFonts w:ascii="Arial" w:hAnsi="Arial" w:cs="Arial"/>
                <w:sz w:val="20"/>
                <w:szCs w:val="20"/>
              </w:rPr>
            </w:pPr>
            <w:r>
              <w:rPr>
                <w:rFonts w:ascii="Arial" w:hAnsi="Arial" w:cs="Arial"/>
                <w:sz w:val="20"/>
                <w:szCs w:val="20"/>
              </w:rPr>
              <w:t>-</w:t>
            </w:r>
            <w:r w:rsidRPr="0092303A">
              <w:rPr>
                <w:rFonts w:ascii="Arial" w:hAnsi="Arial" w:cs="Arial"/>
                <w:sz w:val="20"/>
                <w:szCs w:val="20"/>
              </w:rPr>
              <w:t>na časovej priamke označil jednotlivé časové kategórie</w:t>
            </w:r>
          </w:p>
          <w:p w:rsidR="007214E0" w:rsidRPr="0092303A" w:rsidRDefault="007214E0" w:rsidP="007214E0">
            <w:pPr>
              <w:tabs>
                <w:tab w:val="left" w:pos="291"/>
              </w:tabs>
              <w:spacing w:after="0" w:line="240" w:lineRule="auto"/>
              <w:ind w:left="6"/>
              <w:rPr>
                <w:rFonts w:ascii="Arial" w:hAnsi="Arial" w:cs="Arial"/>
                <w:sz w:val="20"/>
                <w:szCs w:val="20"/>
              </w:rPr>
            </w:pPr>
            <w:r>
              <w:rPr>
                <w:rFonts w:ascii="Arial" w:hAnsi="Arial" w:cs="Arial"/>
                <w:sz w:val="20"/>
                <w:szCs w:val="20"/>
              </w:rPr>
              <w:t>-</w:t>
            </w:r>
            <w:r w:rsidRPr="0092303A">
              <w:rPr>
                <w:rFonts w:ascii="Arial" w:hAnsi="Arial" w:cs="Arial"/>
                <w:sz w:val="20"/>
                <w:szCs w:val="20"/>
              </w:rPr>
              <w:t>rozlíšil a popísal jednotlivé druhy historických prameňov</w:t>
            </w:r>
          </w:p>
          <w:p w:rsidR="007214E0" w:rsidRPr="0092303A" w:rsidRDefault="007214E0" w:rsidP="007214E0">
            <w:pPr>
              <w:tabs>
                <w:tab w:val="left" w:pos="291"/>
              </w:tabs>
              <w:spacing w:after="0"/>
              <w:ind w:left="6"/>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frontálne a individuálne skúšanie</w:t>
            </w:r>
          </w:p>
          <w:p w:rsidR="007214E0" w:rsidRPr="0092303A" w:rsidRDefault="007214E0" w:rsidP="007214E0">
            <w:pPr>
              <w:spacing w:after="0"/>
              <w:rPr>
                <w:rFonts w:ascii="Arial" w:hAnsi="Arial" w:cs="Arial"/>
                <w:sz w:val="20"/>
                <w:szCs w:val="20"/>
              </w:rPr>
            </w:pPr>
            <w:r>
              <w:rPr>
                <w:rFonts w:ascii="Arial" w:hAnsi="Arial" w:cs="Arial"/>
                <w:sz w:val="20"/>
                <w:szCs w:val="20"/>
              </w:rPr>
              <w:t>Písomné skúšanie</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jc w:val="center"/>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rPr>
                <w:rFonts w:ascii="Arial" w:hAnsi="Arial" w:cs="Arial"/>
                <w:b/>
                <w:sz w:val="20"/>
                <w:szCs w:val="20"/>
              </w:rPr>
            </w:pPr>
            <w:r w:rsidRPr="0092303A">
              <w:rPr>
                <w:rFonts w:ascii="Arial" w:hAnsi="Arial" w:cs="Arial"/>
                <w:b/>
                <w:sz w:val="20"/>
                <w:szCs w:val="20"/>
              </w:rPr>
              <w:t>Starovek</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7</w:t>
            </w: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 má:</w:t>
            </w:r>
          </w:p>
        </w:tc>
        <w:tc>
          <w:tcPr>
            <w:tcW w:w="326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jc w:val="center"/>
              <w:rPr>
                <w:rFonts w:ascii="Arial" w:hAnsi="Arial" w:cs="Arial"/>
                <w:sz w:val="20"/>
                <w:szCs w:val="20"/>
              </w:rPr>
            </w:pP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opísať spôsob života v starovekom Egypte a v starovek</w:t>
            </w:r>
            <w:r>
              <w:rPr>
                <w:rFonts w:ascii="Arial" w:hAnsi="Arial" w:cs="Arial"/>
                <w:sz w:val="20"/>
                <w:szCs w:val="20"/>
              </w:rPr>
              <w:t>ej</w:t>
            </w:r>
            <w:r w:rsidRPr="0092303A">
              <w:rPr>
                <w:rFonts w:ascii="Arial" w:hAnsi="Arial" w:cs="Arial"/>
                <w:sz w:val="20"/>
                <w:szCs w:val="20"/>
              </w:rPr>
              <w:t xml:space="preserve"> Mezopotámii</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 xml:space="preserve"> -</w:t>
            </w:r>
            <w:r w:rsidRPr="0092303A">
              <w:rPr>
                <w:rFonts w:ascii="Arial" w:hAnsi="Arial" w:cs="Arial"/>
                <w:sz w:val="20"/>
                <w:szCs w:val="20"/>
              </w:rPr>
              <w:t xml:space="preserve">správne lokalizovať staroveké štáty a diferencovať rozdiely medzi nimi </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poznať princípy antickej demokracie</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porovnať antickú demokraciu  s modernou demokraciu</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charakterizovať antickú vzdelanosť a kultúru</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rozpoznať prínos antického kultúrneho dedičstva pre európsku civilizáciu</w:t>
            </w:r>
          </w:p>
        </w:tc>
        <w:tc>
          <w:tcPr>
            <w:tcW w:w="3261"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7214E0">
            <w:pPr>
              <w:tabs>
                <w:tab w:val="left" w:pos="302"/>
              </w:tabs>
              <w:spacing w:after="0" w:line="240" w:lineRule="auto"/>
              <w:ind w:left="6"/>
              <w:rPr>
                <w:rFonts w:ascii="Arial" w:hAnsi="Arial" w:cs="Arial"/>
                <w:sz w:val="20"/>
                <w:szCs w:val="20"/>
              </w:rPr>
            </w:pPr>
            <w:r>
              <w:rPr>
                <w:rFonts w:ascii="Arial" w:hAnsi="Arial" w:cs="Arial"/>
                <w:sz w:val="20"/>
                <w:szCs w:val="20"/>
              </w:rPr>
              <w:t>-</w:t>
            </w:r>
            <w:r w:rsidRPr="0092303A">
              <w:rPr>
                <w:rFonts w:ascii="Arial" w:hAnsi="Arial" w:cs="Arial"/>
                <w:sz w:val="20"/>
                <w:szCs w:val="20"/>
              </w:rPr>
              <w:t xml:space="preserve">správne opísal život v starovekých štátoch  </w:t>
            </w:r>
          </w:p>
          <w:p w:rsidR="007214E0" w:rsidRPr="0092303A" w:rsidRDefault="007214E0" w:rsidP="007214E0">
            <w:pPr>
              <w:spacing w:after="0" w:line="240" w:lineRule="auto"/>
              <w:rPr>
                <w:rFonts w:ascii="Arial" w:hAnsi="Arial" w:cs="Arial"/>
                <w:sz w:val="20"/>
                <w:szCs w:val="20"/>
              </w:rPr>
            </w:pPr>
            <w:r>
              <w:rPr>
                <w:rFonts w:ascii="Arial" w:hAnsi="Arial" w:cs="Arial"/>
                <w:sz w:val="20"/>
                <w:szCs w:val="20"/>
              </w:rPr>
              <w:t>-</w:t>
            </w:r>
            <w:r w:rsidRPr="0092303A">
              <w:rPr>
                <w:rFonts w:ascii="Arial" w:hAnsi="Arial" w:cs="Arial"/>
                <w:sz w:val="20"/>
                <w:szCs w:val="20"/>
              </w:rPr>
              <w:t>lokalizoval staroveké štáty a vedel hlavné odlišnosti medzi nimi</w:t>
            </w:r>
          </w:p>
          <w:p w:rsidR="007214E0" w:rsidRPr="0092303A" w:rsidRDefault="007214E0" w:rsidP="007214E0">
            <w:pPr>
              <w:tabs>
                <w:tab w:val="left" w:pos="291"/>
              </w:tabs>
              <w:spacing w:after="0" w:line="240" w:lineRule="auto"/>
              <w:rPr>
                <w:rFonts w:ascii="Arial" w:hAnsi="Arial" w:cs="Arial"/>
                <w:sz w:val="20"/>
                <w:szCs w:val="20"/>
              </w:rPr>
            </w:pPr>
            <w:r>
              <w:rPr>
                <w:rFonts w:ascii="Arial" w:eastAsia="Times New Roman" w:hAnsi="Arial" w:cs="Arial"/>
                <w:sz w:val="20"/>
                <w:szCs w:val="20"/>
                <w:lang w:eastAsia="sk-SK"/>
              </w:rPr>
              <w:t>-</w:t>
            </w:r>
            <w:r>
              <w:rPr>
                <w:rFonts w:ascii="Arial" w:hAnsi="Arial" w:cs="Arial"/>
                <w:sz w:val="20"/>
                <w:szCs w:val="20"/>
              </w:rPr>
              <w:t>charakterizoval antickú  demokraciu a porovnal ju</w:t>
            </w:r>
            <w:r w:rsidRPr="0092303A">
              <w:rPr>
                <w:rFonts w:ascii="Arial" w:hAnsi="Arial" w:cs="Arial"/>
                <w:sz w:val="20"/>
                <w:szCs w:val="20"/>
              </w:rPr>
              <w:t xml:space="preserve"> so súčasnou demokraciou</w:t>
            </w:r>
          </w:p>
          <w:p w:rsidR="007214E0" w:rsidRPr="0092303A" w:rsidRDefault="007214E0" w:rsidP="007214E0">
            <w:pPr>
              <w:pStyle w:val="Odsekzoznamu"/>
              <w:tabs>
                <w:tab w:val="left" w:pos="302"/>
              </w:tabs>
              <w:ind w:left="0"/>
              <w:rPr>
                <w:rFonts w:ascii="Arial" w:hAnsi="Arial" w:cs="Arial"/>
                <w:sz w:val="20"/>
                <w:szCs w:val="20"/>
              </w:rPr>
            </w:pPr>
            <w:r>
              <w:rPr>
                <w:rFonts w:ascii="Arial" w:hAnsi="Arial" w:cs="Arial"/>
                <w:sz w:val="20"/>
                <w:szCs w:val="20"/>
              </w:rPr>
              <w:t>-</w:t>
            </w:r>
            <w:r w:rsidRPr="0092303A">
              <w:rPr>
                <w:rFonts w:ascii="Arial" w:hAnsi="Arial" w:cs="Arial"/>
                <w:sz w:val="20"/>
                <w:szCs w:val="20"/>
              </w:rPr>
              <w:t xml:space="preserve">vedel charakterizovať antickú vzdelanosť a kultúru </w:t>
            </w:r>
          </w:p>
          <w:p w:rsidR="007214E0" w:rsidRPr="0092303A" w:rsidRDefault="007214E0" w:rsidP="007214E0">
            <w:pPr>
              <w:pStyle w:val="Odsekzoznamu"/>
              <w:tabs>
                <w:tab w:val="left" w:pos="302"/>
              </w:tabs>
              <w:ind w:left="0"/>
              <w:rPr>
                <w:rFonts w:ascii="Arial" w:hAnsi="Arial" w:cs="Arial"/>
                <w:sz w:val="20"/>
                <w:szCs w:val="20"/>
              </w:rPr>
            </w:pPr>
            <w:r>
              <w:rPr>
                <w:rFonts w:ascii="Arial" w:hAnsi="Arial" w:cs="Arial"/>
                <w:sz w:val="20"/>
                <w:szCs w:val="20"/>
              </w:rPr>
              <w:t xml:space="preserve">-správne určil prínos </w:t>
            </w:r>
            <w:r w:rsidRPr="0092303A">
              <w:rPr>
                <w:rFonts w:ascii="Arial" w:hAnsi="Arial" w:cs="Arial"/>
                <w:sz w:val="20"/>
                <w:szCs w:val="20"/>
              </w:rPr>
              <w:t>kultúrneho dedičstva</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spacing w:after="0"/>
              <w:rPr>
                <w:rFonts w:ascii="Arial" w:hAnsi="Arial" w:cs="Arial"/>
                <w:b/>
                <w:sz w:val="20"/>
                <w:szCs w:val="20"/>
              </w:rPr>
            </w:pPr>
            <w:r w:rsidRPr="0092303A">
              <w:rPr>
                <w:rFonts w:ascii="Arial" w:hAnsi="Arial" w:cs="Arial"/>
                <w:b/>
                <w:sz w:val="20"/>
                <w:szCs w:val="20"/>
              </w:rPr>
              <w:t>Stredovek</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8</w:t>
            </w: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ind w:left="338" w:hanging="342"/>
              <w:jc w:val="center"/>
              <w:rPr>
                <w:rFonts w:ascii="Arial" w:hAnsi="Arial" w:cs="Arial"/>
                <w:sz w:val="20"/>
                <w:szCs w:val="20"/>
              </w:rPr>
            </w:pPr>
            <w:r w:rsidRPr="0092303A">
              <w:rPr>
                <w:rFonts w:ascii="Arial" w:hAnsi="Arial" w:cs="Arial"/>
                <w:b/>
                <w:sz w:val="20"/>
                <w:szCs w:val="20"/>
              </w:rPr>
              <w:t>Žiak má:</w:t>
            </w:r>
          </w:p>
        </w:tc>
        <w:tc>
          <w:tcPr>
            <w:tcW w:w="326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jc w:val="center"/>
              <w:rPr>
                <w:rFonts w:ascii="Arial" w:hAnsi="Arial" w:cs="Arial"/>
                <w:sz w:val="20"/>
                <w:szCs w:val="20"/>
              </w:rPr>
            </w:pP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vedieť vystihnúť základné problémy stredovekej spoločnosti</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sociálnu štruktúru spoločnosti v stredoveku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charakterizovať postavenie slobodných kráľovských miest</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vymedziť pravlasť Slovanov a poznať ich migračné prúdy </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lastRenderedPageBreak/>
              <w:t>charakterizovať politický a kultúrny život na Veľkej Morave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vysvetliť proces formovania Uhorska a začleňovanie územia Slovenska do Uhorského kráľovstva</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dôsledky tatárskeho a tureckého vpádu do Uhorska</w:t>
            </w:r>
          </w:p>
        </w:tc>
        <w:tc>
          <w:tcPr>
            <w:tcW w:w="3261"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lastRenderedPageBreak/>
              <w:t>správne vysvetlil</w:t>
            </w:r>
            <w:r w:rsidRPr="0092303A">
              <w:rPr>
                <w:rFonts w:ascii="Arial" w:hAnsi="Arial" w:cs="Arial"/>
                <w:sz w:val="20"/>
                <w:szCs w:val="20"/>
              </w:rPr>
              <w:t xml:space="preserve"> základné problémy v stredovekej spoločnosti a opísal jej sociálnu štruktúru</w:t>
            </w:r>
            <w:r>
              <w:rPr>
                <w:rFonts w:ascii="Arial" w:hAnsi="Arial" w:cs="Arial"/>
                <w:sz w:val="20"/>
                <w:szCs w:val="20"/>
              </w:rPr>
              <w:t xml:space="preserve"> v stredoveku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charakterizoval postavenie slobodných kráľovských miest</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vymedzil pravlasť Slovanov a vymenoval ich migračné prúdy</w:t>
            </w:r>
          </w:p>
          <w:p w:rsidR="007214E0" w:rsidRPr="0092303A" w:rsidRDefault="007214E0" w:rsidP="001C7881">
            <w:pPr>
              <w:pStyle w:val="Odsekzoznamu"/>
              <w:numPr>
                <w:ilvl w:val="0"/>
                <w:numId w:val="26"/>
              </w:numPr>
              <w:tabs>
                <w:tab w:val="left" w:pos="302"/>
              </w:tabs>
              <w:rPr>
                <w:rFonts w:ascii="Arial" w:hAnsi="Arial" w:cs="Arial"/>
                <w:sz w:val="20"/>
                <w:szCs w:val="20"/>
              </w:rPr>
            </w:pPr>
            <w:r w:rsidRPr="0092303A">
              <w:rPr>
                <w:rFonts w:ascii="Arial" w:hAnsi="Arial" w:cs="Arial"/>
                <w:sz w:val="20"/>
                <w:szCs w:val="20"/>
              </w:rPr>
              <w:lastRenderedPageBreak/>
              <w:t>charakterizoval život na Veľkej Morave</w:t>
            </w:r>
          </w:p>
          <w:p w:rsidR="007214E0" w:rsidRPr="0092303A" w:rsidRDefault="007214E0" w:rsidP="001C7881">
            <w:pPr>
              <w:pStyle w:val="Odsekzoznamu"/>
              <w:numPr>
                <w:ilvl w:val="0"/>
                <w:numId w:val="26"/>
              </w:numPr>
              <w:tabs>
                <w:tab w:val="left" w:pos="302"/>
              </w:tabs>
              <w:rPr>
                <w:rFonts w:ascii="Arial" w:hAnsi="Arial" w:cs="Arial"/>
                <w:sz w:val="20"/>
                <w:szCs w:val="20"/>
              </w:rPr>
            </w:pPr>
            <w:r w:rsidRPr="0092303A">
              <w:rPr>
                <w:rFonts w:ascii="Arial" w:hAnsi="Arial" w:cs="Arial"/>
                <w:sz w:val="20"/>
                <w:szCs w:val="20"/>
              </w:rPr>
              <w:t>opísal vznik Uhorska a začlenenie územia Slovenska do Uhorska</w:t>
            </w:r>
          </w:p>
          <w:p w:rsidR="007214E0" w:rsidRPr="0092303A" w:rsidRDefault="007214E0" w:rsidP="001C7881">
            <w:pPr>
              <w:pStyle w:val="Odsekzoznamu"/>
              <w:numPr>
                <w:ilvl w:val="0"/>
                <w:numId w:val="26"/>
              </w:numPr>
              <w:tabs>
                <w:tab w:val="left" w:pos="302"/>
              </w:tabs>
              <w:rPr>
                <w:rFonts w:ascii="Arial" w:hAnsi="Arial" w:cs="Arial"/>
                <w:sz w:val="20"/>
                <w:szCs w:val="20"/>
              </w:rPr>
            </w:pPr>
            <w:r w:rsidRPr="0092303A">
              <w:rPr>
                <w:rFonts w:ascii="Arial" w:hAnsi="Arial" w:cs="Arial"/>
                <w:sz w:val="20"/>
                <w:szCs w:val="20"/>
              </w:rPr>
              <w:t xml:space="preserve">uviedol dôsledky vpádu Tatárov a Turkov do Uhorska </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rPr>
                <w:rFonts w:ascii="Arial" w:hAnsi="Arial" w:cs="Arial"/>
                <w:b/>
                <w:sz w:val="20"/>
                <w:szCs w:val="20"/>
              </w:rPr>
            </w:pPr>
            <w:r w:rsidRPr="0092303A">
              <w:rPr>
                <w:rFonts w:ascii="Arial" w:hAnsi="Arial" w:cs="Arial"/>
                <w:b/>
                <w:sz w:val="20"/>
                <w:szCs w:val="20"/>
              </w:rPr>
              <w:t>Novovek</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7</w:t>
            </w: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CCFFFF"/>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 má:</w:t>
            </w:r>
          </w:p>
        </w:tc>
        <w:tc>
          <w:tcPr>
            <w:tcW w:w="3261" w:type="dxa"/>
            <w:tcBorders>
              <w:top w:val="single" w:sz="12" w:space="0" w:color="auto"/>
              <w:left w:val="single" w:sz="12" w:space="0" w:color="auto"/>
              <w:bottom w:val="single" w:sz="12" w:space="0" w:color="auto"/>
              <w:right w:val="thinThickSmallGap" w:sz="12" w:space="0" w:color="auto"/>
            </w:tcBorders>
            <w:shd w:val="clear" w:color="auto" w:fill="CCFFFF"/>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r>
              <w:rPr>
                <w:rFonts w:ascii="Arial" w:hAnsi="Arial" w:cs="Arial"/>
                <w:b/>
                <w:sz w:val="20"/>
                <w:szCs w:val="20"/>
              </w:rPr>
              <w:t>FG-Sporenie a investovanie</w:t>
            </w: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p w:rsidR="007214E0" w:rsidRPr="0092303A" w:rsidRDefault="007214E0" w:rsidP="007214E0">
            <w:pPr>
              <w:tabs>
                <w:tab w:val="left" w:pos="3078"/>
              </w:tabs>
              <w:spacing w:after="0"/>
              <w:jc w:val="center"/>
              <w:rPr>
                <w:rFonts w:ascii="Arial" w:hAnsi="Arial" w:cs="Arial"/>
                <w:sz w:val="20"/>
                <w:szCs w:val="20"/>
              </w:rPr>
            </w:pPr>
          </w:p>
        </w:tc>
        <w:tc>
          <w:tcPr>
            <w:tcW w:w="1296"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 identifikovať základné myšlienky humanizmu a renesancie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základné myšlienky baroka a osvietenstva</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vymedziť príčiny a dôsledky reformácie</w:t>
            </w:r>
          </w:p>
          <w:p w:rsidR="007214E0"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príčiny a dôsledky zámorských objavov a vznik USA</w:t>
            </w:r>
          </w:p>
          <w:p w:rsidR="007214E0" w:rsidRPr="00C12D69"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uviesť príklady investície, ktorá umožňuje rýchly a jednoduchý prístup k finančným prostriedkom</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 vysvetliť príčiny a dôsledky Francúzskej revolúcie</w:t>
            </w:r>
          </w:p>
          <w:p w:rsidR="007214E0" w:rsidRPr="0092303A"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 xml:space="preserve"> opísať Európu za Napoleo</w:t>
            </w:r>
            <w:r w:rsidRPr="0092303A">
              <w:rPr>
                <w:rFonts w:ascii="Arial" w:hAnsi="Arial" w:cs="Arial"/>
                <w:sz w:val="20"/>
                <w:szCs w:val="20"/>
              </w:rPr>
              <w:t>na</w:t>
            </w:r>
          </w:p>
        </w:tc>
        <w:tc>
          <w:tcPr>
            <w:tcW w:w="3261"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pStyle w:val="Odsekzoznamu"/>
              <w:numPr>
                <w:ilvl w:val="0"/>
                <w:numId w:val="57"/>
              </w:numPr>
              <w:rPr>
                <w:rFonts w:ascii="Arial" w:hAnsi="Arial" w:cs="Arial"/>
                <w:sz w:val="20"/>
                <w:szCs w:val="20"/>
              </w:rPr>
            </w:pPr>
            <w:r w:rsidRPr="0092303A">
              <w:rPr>
                <w:rFonts w:ascii="Arial" w:hAnsi="Arial" w:cs="Arial"/>
                <w:sz w:val="20"/>
                <w:szCs w:val="20"/>
              </w:rPr>
              <w:t>uviedol základné myšlienky humanizmu a renesancie</w:t>
            </w:r>
          </w:p>
          <w:p w:rsidR="007214E0" w:rsidRPr="0092303A" w:rsidRDefault="007214E0" w:rsidP="003F25D1">
            <w:pPr>
              <w:pStyle w:val="Odsekzoznamu"/>
              <w:numPr>
                <w:ilvl w:val="0"/>
                <w:numId w:val="57"/>
              </w:numPr>
              <w:rPr>
                <w:rFonts w:ascii="Arial" w:hAnsi="Arial" w:cs="Arial"/>
                <w:sz w:val="20"/>
                <w:szCs w:val="20"/>
              </w:rPr>
            </w:pPr>
            <w:r w:rsidRPr="0092303A">
              <w:rPr>
                <w:rFonts w:ascii="Arial" w:hAnsi="Arial" w:cs="Arial"/>
                <w:sz w:val="20"/>
                <w:szCs w:val="20"/>
              </w:rPr>
              <w:t xml:space="preserve">uviedol základné myšlienky </w:t>
            </w:r>
            <w:r>
              <w:rPr>
                <w:rFonts w:ascii="Arial" w:hAnsi="Arial" w:cs="Arial"/>
                <w:sz w:val="20"/>
                <w:szCs w:val="20"/>
              </w:rPr>
              <w:t>baroka a osvietenstva</w:t>
            </w:r>
          </w:p>
          <w:p w:rsidR="007214E0" w:rsidRPr="0092303A" w:rsidRDefault="007214E0" w:rsidP="003F25D1">
            <w:pPr>
              <w:pStyle w:val="Odsekzoznamu"/>
              <w:numPr>
                <w:ilvl w:val="0"/>
                <w:numId w:val="57"/>
              </w:numPr>
              <w:rPr>
                <w:rFonts w:ascii="Arial" w:hAnsi="Arial" w:cs="Arial"/>
                <w:sz w:val="20"/>
                <w:szCs w:val="20"/>
              </w:rPr>
            </w:pPr>
            <w:r w:rsidRPr="0092303A">
              <w:rPr>
                <w:rFonts w:ascii="Arial" w:hAnsi="Arial" w:cs="Arial"/>
                <w:sz w:val="20"/>
                <w:szCs w:val="20"/>
              </w:rPr>
              <w:t>vymedzil príčiny a dôsledky reformácie</w:t>
            </w:r>
          </w:p>
          <w:p w:rsidR="007214E0" w:rsidRDefault="007214E0" w:rsidP="003F25D1">
            <w:pPr>
              <w:pStyle w:val="Odsekzoznamu"/>
              <w:numPr>
                <w:ilvl w:val="0"/>
                <w:numId w:val="57"/>
              </w:numPr>
              <w:rPr>
                <w:rFonts w:ascii="Arial" w:hAnsi="Arial" w:cs="Arial"/>
                <w:sz w:val="20"/>
                <w:szCs w:val="20"/>
              </w:rPr>
            </w:pPr>
            <w:r w:rsidRPr="0092303A">
              <w:rPr>
                <w:rFonts w:ascii="Arial" w:hAnsi="Arial" w:cs="Arial"/>
                <w:sz w:val="20"/>
                <w:szCs w:val="20"/>
              </w:rPr>
              <w:t>identifikoval príčiny a dôsledky zámorských objavov a vznik USA</w:t>
            </w:r>
          </w:p>
          <w:p w:rsidR="007214E0" w:rsidRPr="00C12D69"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uviedol príklady investície, ktorá umožňuje rýchly a jednoduchý prístup k finančným prostriedkom</w:t>
            </w:r>
          </w:p>
          <w:p w:rsidR="007214E0" w:rsidRPr="0092303A" w:rsidRDefault="007214E0" w:rsidP="003F25D1">
            <w:pPr>
              <w:pStyle w:val="Odsekzoznamu"/>
              <w:numPr>
                <w:ilvl w:val="0"/>
                <w:numId w:val="57"/>
              </w:numPr>
              <w:rPr>
                <w:rFonts w:ascii="Arial" w:hAnsi="Arial" w:cs="Arial"/>
                <w:sz w:val="20"/>
                <w:szCs w:val="20"/>
              </w:rPr>
            </w:pPr>
            <w:r w:rsidRPr="0092303A">
              <w:rPr>
                <w:rFonts w:ascii="Arial" w:hAnsi="Arial" w:cs="Arial"/>
                <w:sz w:val="20"/>
                <w:szCs w:val="20"/>
              </w:rPr>
              <w:t xml:space="preserve">opísal </w:t>
            </w:r>
            <w:r>
              <w:rPr>
                <w:rFonts w:ascii="Arial" w:hAnsi="Arial" w:cs="Arial"/>
                <w:sz w:val="20"/>
                <w:szCs w:val="20"/>
              </w:rPr>
              <w:t>príčiny a dôsledky Francúzskej revolúcie a Európu za Napoleona</w:t>
            </w:r>
          </w:p>
          <w:p w:rsidR="007214E0" w:rsidRPr="0092303A" w:rsidRDefault="007214E0" w:rsidP="007214E0">
            <w:pPr>
              <w:tabs>
                <w:tab w:val="left" w:pos="291"/>
              </w:tabs>
              <w:spacing w:after="0"/>
              <w:ind w:left="6"/>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spacing w:after="0"/>
              <w:rPr>
                <w:rFonts w:ascii="Arial" w:hAnsi="Arial" w:cs="Arial"/>
                <w:b/>
                <w:sz w:val="20"/>
                <w:szCs w:val="20"/>
              </w:rPr>
            </w:pPr>
            <w:r w:rsidRPr="0092303A">
              <w:rPr>
                <w:rFonts w:ascii="Arial" w:hAnsi="Arial" w:cs="Arial"/>
                <w:b/>
                <w:sz w:val="20"/>
                <w:szCs w:val="20"/>
              </w:rPr>
              <w:t>Európa v 18. a 19. storočí</w:t>
            </w:r>
          </w:p>
          <w:p w:rsidR="007214E0" w:rsidRPr="0092303A" w:rsidRDefault="007214E0" w:rsidP="007214E0">
            <w:pPr>
              <w:tabs>
                <w:tab w:val="left" w:pos="3078"/>
              </w:tabs>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sidRPr="0092303A">
              <w:rPr>
                <w:rFonts w:ascii="Arial" w:hAnsi="Arial" w:cs="Arial"/>
                <w:b/>
                <w:sz w:val="20"/>
                <w:szCs w:val="20"/>
              </w:rPr>
              <w:t>9</w:t>
            </w:r>
          </w:p>
        </w:tc>
        <w:tc>
          <w:tcPr>
            <w:tcW w:w="1296" w:type="dxa"/>
            <w:vMerge w:val="restart"/>
            <w:tcBorders>
              <w:top w:val="single" w:sz="12" w:space="0" w:color="auto"/>
              <w:left w:val="single" w:sz="12" w:space="0" w:color="auto"/>
              <w:right w:val="single" w:sz="12" w:space="0" w:color="auto"/>
            </w:tcBorders>
            <w:shd w:val="clear" w:color="auto" w:fill="auto"/>
            <w:textDirection w:val="btLr"/>
          </w:tcPr>
          <w:p w:rsidR="007214E0" w:rsidRPr="0092303A" w:rsidRDefault="007214E0" w:rsidP="007214E0">
            <w:pPr>
              <w:spacing w:after="0"/>
              <w:ind w:left="113" w:right="113"/>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 má:</w:t>
            </w:r>
          </w:p>
        </w:tc>
        <w:tc>
          <w:tcPr>
            <w:tcW w:w="326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sz w:val="20"/>
                <w:szCs w:val="20"/>
              </w:rPr>
            </w:pPr>
            <w:r w:rsidRPr="0092303A">
              <w:rPr>
                <w:rFonts w:ascii="Arial" w:hAnsi="Arial" w:cs="Arial"/>
                <w:b/>
                <w:sz w:val="20"/>
                <w:szCs w:val="20"/>
              </w:rPr>
              <w:t>Žiak:</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b/>
                <w:sz w:val="20"/>
                <w:szCs w:val="20"/>
              </w:rPr>
            </w:pPr>
          </w:p>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jc w:val="center"/>
              <w:rPr>
                <w:rFonts w:ascii="Arial" w:hAnsi="Arial" w:cs="Arial"/>
                <w:sz w:val="20"/>
                <w:szCs w:val="20"/>
              </w:rPr>
            </w:pPr>
          </w:p>
        </w:tc>
        <w:tc>
          <w:tcPr>
            <w:tcW w:w="1296" w:type="dxa"/>
            <w:vMerge/>
            <w:tcBorders>
              <w:left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98"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príčiny a dôsledky nástupu Habsburgovcov na uhorský trón</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analyzovať najvýznamnejšie reformy Márie Terézie a Jozefa II.</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lastRenderedPageBreak/>
              <w:t>rozpoznať základné znaky priemyselnej revolúcie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jednotlivé politické a ideologické prúdy</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vymedziť </w:t>
            </w:r>
            <w:r>
              <w:rPr>
                <w:rFonts w:ascii="Arial" w:hAnsi="Arial" w:cs="Arial"/>
                <w:sz w:val="20"/>
                <w:szCs w:val="20"/>
              </w:rPr>
              <w:t>spoločné znaky revolúcií 1848/49</w:t>
            </w:r>
            <w:r w:rsidRPr="0092303A">
              <w:rPr>
                <w:rFonts w:ascii="Arial" w:hAnsi="Arial" w:cs="Arial"/>
                <w:sz w:val="20"/>
                <w:szCs w:val="20"/>
              </w:rPr>
              <w:t xml:space="preserve"> v Európe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poznať národné hnutie Slovákov a formovanie moderného slovenského národa</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analyzovať revolučné roky 1848/49 v kontexte slovenského národného hnutia</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vymedziť príčiny a dôsledky vysťahovania Slovákov do zámoria</w:t>
            </w:r>
          </w:p>
        </w:tc>
        <w:tc>
          <w:tcPr>
            <w:tcW w:w="3261"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lastRenderedPageBreak/>
              <w:t>uviedol  príčiny a dôsledky nástupu Habsburgovcov na uhorský trón</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 xml:space="preserve">vymenoval najvýznamnejšie reformy </w:t>
            </w:r>
            <w:r>
              <w:rPr>
                <w:rFonts w:ascii="Arial" w:hAnsi="Arial" w:cs="Arial"/>
                <w:sz w:val="20"/>
                <w:szCs w:val="20"/>
              </w:rPr>
              <w:t>Márie Terézie a Jozefa II.</w:t>
            </w:r>
            <w:r w:rsidRPr="0092303A">
              <w:rPr>
                <w:rFonts w:ascii="Arial" w:hAnsi="Arial" w:cs="Arial"/>
                <w:sz w:val="20"/>
                <w:szCs w:val="20"/>
              </w:rPr>
              <w:t>a opísal ich</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lastRenderedPageBreak/>
              <w:t>vymenoval základné znaky priemyselnej revolúcie</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opísal jednotlivé politické a ideologické prúdy</w:t>
            </w:r>
          </w:p>
          <w:p w:rsidR="007214E0"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vymedzil s</w:t>
            </w:r>
            <w:r>
              <w:rPr>
                <w:rFonts w:ascii="Arial" w:hAnsi="Arial" w:cs="Arial"/>
                <w:sz w:val="20"/>
                <w:szCs w:val="20"/>
              </w:rPr>
              <w:t>poločné znaky</w:t>
            </w:r>
          </w:p>
          <w:p w:rsidR="007214E0" w:rsidRPr="0092303A" w:rsidRDefault="007214E0" w:rsidP="007214E0">
            <w:pPr>
              <w:pStyle w:val="Odsekzoznamu"/>
              <w:tabs>
                <w:tab w:val="left" w:pos="302"/>
              </w:tabs>
              <w:ind w:left="0"/>
              <w:rPr>
                <w:rFonts w:ascii="Arial" w:hAnsi="Arial" w:cs="Arial"/>
                <w:sz w:val="20"/>
                <w:szCs w:val="20"/>
              </w:rPr>
            </w:pPr>
            <w:r>
              <w:rPr>
                <w:rFonts w:ascii="Arial" w:hAnsi="Arial" w:cs="Arial"/>
                <w:sz w:val="20"/>
                <w:szCs w:val="20"/>
              </w:rPr>
              <w:t xml:space="preserve">      revolúcií 1848/49</w:t>
            </w:r>
            <w:r w:rsidRPr="0092303A">
              <w:rPr>
                <w:rFonts w:ascii="Arial" w:hAnsi="Arial" w:cs="Arial"/>
                <w:sz w:val="20"/>
                <w:szCs w:val="20"/>
              </w:rPr>
              <w:t xml:space="preserve"> v</w:t>
            </w:r>
            <w:r>
              <w:rPr>
                <w:rFonts w:ascii="Arial" w:hAnsi="Arial" w:cs="Arial"/>
                <w:sz w:val="20"/>
                <w:szCs w:val="20"/>
              </w:rPr>
              <w:t> </w:t>
            </w:r>
            <w:r w:rsidRPr="0092303A">
              <w:rPr>
                <w:rFonts w:ascii="Arial" w:hAnsi="Arial" w:cs="Arial"/>
                <w:sz w:val="20"/>
                <w:szCs w:val="20"/>
              </w:rPr>
              <w:t>Európe</w:t>
            </w:r>
          </w:p>
          <w:p w:rsidR="007214E0" w:rsidRPr="0092303A" w:rsidRDefault="007214E0" w:rsidP="003F25D1">
            <w:pPr>
              <w:pStyle w:val="Odsekzoznamu"/>
              <w:numPr>
                <w:ilvl w:val="0"/>
                <w:numId w:val="57"/>
              </w:numPr>
              <w:rPr>
                <w:rFonts w:ascii="Arial" w:hAnsi="Arial" w:cs="Arial"/>
                <w:sz w:val="20"/>
                <w:szCs w:val="20"/>
              </w:rPr>
            </w:pPr>
            <w:r>
              <w:rPr>
                <w:rFonts w:ascii="Arial" w:hAnsi="Arial" w:cs="Arial"/>
                <w:sz w:val="20"/>
                <w:szCs w:val="20"/>
              </w:rPr>
              <w:t xml:space="preserve">popísal </w:t>
            </w:r>
            <w:r w:rsidRPr="0092303A">
              <w:rPr>
                <w:rFonts w:ascii="Arial" w:hAnsi="Arial" w:cs="Arial"/>
                <w:sz w:val="20"/>
                <w:szCs w:val="20"/>
              </w:rPr>
              <w:t>národné hnutie Slovákov a formovanie moderného slovenského  národa</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analyzoval  revolučné roky 1848/49 v kontexte slovenského národného hnutia</w:t>
            </w:r>
          </w:p>
          <w:p w:rsidR="007214E0" w:rsidRDefault="007214E0" w:rsidP="003F25D1">
            <w:pPr>
              <w:pStyle w:val="Odsekzoznamu"/>
              <w:numPr>
                <w:ilvl w:val="0"/>
                <w:numId w:val="57"/>
              </w:numPr>
              <w:tabs>
                <w:tab w:val="left" w:pos="302"/>
              </w:tabs>
              <w:rPr>
                <w:rFonts w:ascii="Arial" w:hAnsi="Arial" w:cs="Arial"/>
                <w:sz w:val="20"/>
                <w:szCs w:val="20"/>
              </w:rPr>
            </w:pPr>
            <w:r>
              <w:rPr>
                <w:rFonts w:ascii="Arial" w:hAnsi="Arial" w:cs="Arial"/>
                <w:sz w:val="20"/>
                <w:szCs w:val="20"/>
              </w:rPr>
              <w:t>vymedzil príčiny a dôsledky</w:t>
            </w:r>
          </w:p>
          <w:p w:rsidR="007214E0" w:rsidRDefault="007214E0" w:rsidP="007214E0">
            <w:pPr>
              <w:pStyle w:val="Odsekzoznamu"/>
              <w:tabs>
                <w:tab w:val="left" w:pos="302"/>
              </w:tabs>
              <w:ind w:left="0"/>
              <w:rPr>
                <w:rFonts w:ascii="Arial" w:hAnsi="Arial" w:cs="Arial"/>
                <w:sz w:val="20"/>
                <w:szCs w:val="20"/>
              </w:rPr>
            </w:pPr>
            <w:r>
              <w:rPr>
                <w:rFonts w:ascii="Arial" w:hAnsi="Arial" w:cs="Arial"/>
                <w:sz w:val="20"/>
                <w:szCs w:val="20"/>
              </w:rPr>
              <w:t xml:space="preserve">      vysťahovania Slovákov do    </w:t>
            </w:r>
          </w:p>
          <w:p w:rsidR="007214E0" w:rsidRPr="0092303A" w:rsidRDefault="007214E0" w:rsidP="007214E0">
            <w:pPr>
              <w:pStyle w:val="Odsekzoznamu"/>
              <w:tabs>
                <w:tab w:val="left" w:pos="302"/>
              </w:tabs>
              <w:ind w:left="0"/>
              <w:rPr>
                <w:rFonts w:ascii="Arial" w:hAnsi="Arial" w:cs="Arial"/>
                <w:sz w:val="20"/>
                <w:szCs w:val="20"/>
              </w:rPr>
            </w:pPr>
            <w:r>
              <w:rPr>
                <w:rFonts w:ascii="Arial" w:hAnsi="Arial" w:cs="Arial"/>
                <w:sz w:val="20"/>
                <w:szCs w:val="20"/>
              </w:rPr>
              <w:t xml:space="preserve">      </w:t>
            </w:r>
            <w:r w:rsidRPr="0092303A">
              <w:rPr>
                <w:rFonts w:ascii="Arial" w:hAnsi="Arial" w:cs="Arial"/>
                <w:sz w:val="20"/>
                <w:szCs w:val="20"/>
              </w:rPr>
              <w:t>zámoria</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bl>
    <w:p w:rsidR="007214E0" w:rsidRPr="003579BB" w:rsidRDefault="007214E0" w:rsidP="007214E0">
      <w:pPr>
        <w:spacing w:after="0"/>
        <w:rPr>
          <w:vanish/>
        </w:rPr>
      </w:pPr>
    </w:p>
    <w:tbl>
      <w:tblPr>
        <w:tblpPr w:leftFromText="141" w:rightFromText="141" w:vertAnchor="text" w:horzAnchor="margin" w:tblpXSpec="center" w:tblpY="-45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827"/>
        <w:gridCol w:w="1295"/>
        <w:gridCol w:w="3480"/>
        <w:gridCol w:w="3385"/>
        <w:gridCol w:w="1839"/>
        <w:gridCol w:w="1895"/>
      </w:tblGrid>
      <w:tr w:rsidR="007214E0" w:rsidRPr="00AB7462" w:rsidTr="008B3AC1">
        <w:trPr>
          <w:trHeight w:val="436"/>
        </w:trPr>
        <w:tc>
          <w:tcPr>
            <w:tcW w:w="801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7214E0" w:rsidRPr="00AB7462" w:rsidRDefault="007214E0" w:rsidP="007214E0">
            <w:pPr>
              <w:jc w:val="center"/>
              <w:rPr>
                <w:rFonts w:ascii="Arial" w:hAnsi="Arial" w:cs="Arial"/>
                <w:b/>
                <w:sz w:val="28"/>
                <w:szCs w:val="28"/>
              </w:rPr>
            </w:pPr>
            <w:r w:rsidRPr="00AB7462">
              <w:rPr>
                <w:rFonts w:ascii="Arial" w:hAnsi="Arial" w:cs="Arial"/>
                <w:b/>
                <w:sz w:val="18"/>
                <w:szCs w:val="18"/>
              </w:rPr>
              <w:lastRenderedPageBreak/>
              <w:t>ROZPIS  UČIVA PREDMETU</w:t>
            </w:r>
            <w:r>
              <w:rPr>
                <w:rFonts w:ascii="Arial" w:hAnsi="Arial" w:cs="Arial"/>
                <w:b/>
                <w:sz w:val="28"/>
                <w:szCs w:val="28"/>
              </w:rPr>
              <w:t>:   DEJEPIS - 2</w:t>
            </w:r>
            <w:r w:rsidRPr="00AB7462">
              <w:rPr>
                <w:rFonts w:ascii="Arial" w:hAnsi="Arial" w:cs="Arial"/>
                <w:b/>
                <w:sz w:val="28"/>
                <w:szCs w:val="28"/>
              </w:rPr>
              <w:t>. ročník</w:t>
            </w:r>
          </w:p>
        </w:tc>
        <w:tc>
          <w:tcPr>
            <w:tcW w:w="7119"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7214E0" w:rsidRPr="00AB7462" w:rsidRDefault="007214E0" w:rsidP="007214E0">
            <w:pPr>
              <w:ind w:left="108"/>
              <w:jc w:val="center"/>
              <w:rPr>
                <w:rFonts w:ascii="Arial" w:hAnsi="Arial" w:cs="Arial"/>
                <w:b/>
              </w:rPr>
            </w:pPr>
            <w:r w:rsidRPr="00AB7462">
              <w:rPr>
                <w:rFonts w:ascii="Arial" w:hAnsi="Arial" w:cs="Arial"/>
                <w:b/>
              </w:rPr>
              <w:t>1 hodina týždenne, spolu 33 vyučovacích hodín</w:t>
            </w:r>
          </w:p>
        </w:tc>
      </w:tr>
      <w:tr w:rsidR="007214E0" w:rsidRPr="00AB7462" w:rsidTr="008B3AC1">
        <w:trPr>
          <w:trHeight w:val="442"/>
        </w:trPr>
        <w:tc>
          <w:tcPr>
            <w:tcW w:w="241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Názov tematického celku</w:t>
            </w:r>
          </w:p>
          <w:p w:rsidR="007214E0" w:rsidRPr="00AB7462" w:rsidRDefault="007214E0" w:rsidP="007214E0">
            <w:pPr>
              <w:rPr>
                <w:rFonts w:ascii="Arial" w:hAnsi="Arial" w:cs="Arial"/>
                <w:b/>
                <w:sz w:val="18"/>
                <w:szCs w:val="18"/>
              </w:rPr>
            </w:pPr>
            <w:r w:rsidRPr="00AB7462">
              <w:rPr>
                <w:rFonts w:ascii="Arial" w:hAnsi="Arial" w:cs="Arial"/>
                <w:b/>
                <w:sz w:val="18"/>
                <w:szCs w:val="18"/>
              </w:rPr>
              <w:t xml:space="preserve">Témy </w:t>
            </w:r>
          </w:p>
        </w:tc>
        <w:tc>
          <w:tcPr>
            <w:tcW w:w="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rPr>
                <w:rFonts w:ascii="Arial" w:hAnsi="Arial" w:cs="Arial"/>
                <w:b/>
                <w:sz w:val="18"/>
                <w:szCs w:val="18"/>
              </w:rPr>
            </w:pPr>
            <w:r w:rsidRPr="00AB7462">
              <w:rPr>
                <w:rFonts w:ascii="Arial" w:hAnsi="Arial" w:cs="Arial"/>
                <w:b/>
                <w:sz w:val="18"/>
                <w:szCs w:val="18"/>
              </w:rPr>
              <w:t>Hodiny</w:t>
            </w:r>
          </w:p>
        </w:tc>
        <w:tc>
          <w:tcPr>
            <w:tcW w:w="12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Medzi</w:t>
            </w:r>
            <w:r>
              <w:rPr>
                <w:rFonts w:ascii="Arial" w:hAnsi="Arial" w:cs="Arial"/>
                <w:b/>
                <w:sz w:val="18"/>
                <w:szCs w:val="18"/>
              </w:rPr>
              <w:t xml:space="preserve"> - </w:t>
            </w:r>
            <w:r w:rsidRPr="00AB7462">
              <w:rPr>
                <w:rFonts w:ascii="Arial" w:hAnsi="Arial" w:cs="Arial"/>
                <w:b/>
                <w:sz w:val="18"/>
                <w:szCs w:val="18"/>
              </w:rPr>
              <w:t>predmetové vzťahy</w:t>
            </w:r>
          </w:p>
        </w:tc>
        <w:tc>
          <w:tcPr>
            <w:tcW w:w="348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Očakávané</w:t>
            </w:r>
          </w:p>
          <w:p w:rsidR="007214E0" w:rsidRPr="00AB7462" w:rsidRDefault="007214E0" w:rsidP="007214E0">
            <w:pPr>
              <w:jc w:val="center"/>
              <w:rPr>
                <w:rFonts w:ascii="Arial" w:hAnsi="Arial" w:cs="Arial"/>
                <w:b/>
                <w:sz w:val="18"/>
                <w:szCs w:val="18"/>
              </w:rPr>
            </w:pPr>
            <w:r w:rsidRPr="00AB7462">
              <w:rPr>
                <w:rFonts w:ascii="Arial" w:hAnsi="Arial" w:cs="Arial"/>
                <w:b/>
                <w:sz w:val="18"/>
                <w:szCs w:val="18"/>
              </w:rPr>
              <w:t>vzdelávacie výstupy</w:t>
            </w:r>
          </w:p>
        </w:tc>
        <w:tc>
          <w:tcPr>
            <w:tcW w:w="33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Kritériá hodnotenia vzdelávacích výstupov</w:t>
            </w:r>
          </w:p>
        </w:tc>
        <w:tc>
          <w:tcPr>
            <w:tcW w:w="183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Metódy hodnotenia</w:t>
            </w:r>
          </w:p>
        </w:tc>
        <w:tc>
          <w:tcPr>
            <w:tcW w:w="189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214E0" w:rsidRPr="00AB7462" w:rsidRDefault="007214E0" w:rsidP="007214E0">
            <w:pPr>
              <w:jc w:val="center"/>
              <w:rPr>
                <w:rFonts w:ascii="Arial" w:hAnsi="Arial" w:cs="Arial"/>
                <w:b/>
                <w:sz w:val="18"/>
                <w:szCs w:val="18"/>
              </w:rPr>
            </w:pPr>
            <w:r w:rsidRPr="00AB7462">
              <w:rPr>
                <w:rFonts w:ascii="Arial" w:hAnsi="Arial" w:cs="Arial"/>
                <w:b/>
                <w:sz w:val="18"/>
                <w:szCs w:val="18"/>
              </w:rPr>
              <w:t>Prostriedky hodnotenia</w:t>
            </w:r>
          </w:p>
        </w:tc>
      </w:tr>
      <w:tr w:rsidR="007214E0" w:rsidTr="008B3AC1">
        <w:trPr>
          <w:trHeight w:val="113"/>
        </w:trPr>
        <w:tc>
          <w:tcPr>
            <w:tcW w:w="2413"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rPr>
                <w:rFonts w:ascii="Arial" w:hAnsi="Arial" w:cs="Arial"/>
                <w:b/>
                <w:sz w:val="20"/>
                <w:szCs w:val="20"/>
              </w:rPr>
            </w:pPr>
            <w:r w:rsidRPr="0092303A">
              <w:rPr>
                <w:rFonts w:ascii="Arial" w:hAnsi="Arial" w:cs="Arial"/>
                <w:b/>
                <w:bCs/>
                <w:sz w:val="20"/>
                <w:szCs w:val="20"/>
              </w:rPr>
              <w:t>Svet v rokoch 1900 - 1945</w:t>
            </w:r>
          </w:p>
        </w:tc>
        <w:tc>
          <w:tcPr>
            <w:tcW w:w="82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15</w:t>
            </w:r>
          </w:p>
        </w:tc>
        <w:tc>
          <w:tcPr>
            <w:tcW w:w="1295" w:type="dxa"/>
            <w:tcBorders>
              <w:top w:val="thinThickSmallGap" w:sz="12" w:space="0" w:color="auto"/>
              <w:left w:val="single" w:sz="12" w:space="0" w:color="auto"/>
              <w:bottom w:val="single" w:sz="12" w:space="0" w:color="auto"/>
              <w:right w:val="single" w:sz="12" w:space="0" w:color="auto"/>
            </w:tcBorders>
            <w:shd w:val="clear" w:color="auto" w:fill="CCFFFF"/>
          </w:tcPr>
          <w:p w:rsidR="007214E0" w:rsidRPr="0092303A" w:rsidRDefault="007214E0" w:rsidP="007214E0">
            <w:pPr>
              <w:spacing w:after="0"/>
              <w:rPr>
                <w:rFonts w:ascii="Arial" w:hAnsi="Arial" w:cs="Arial"/>
                <w:sz w:val="20"/>
                <w:szCs w:val="20"/>
              </w:rPr>
            </w:pPr>
          </w:p>
        </w:tc>
        <w:tc>
          <w:tcPr>
            <w:tcW w:w="3480" w:type="dxa"/>
            <w:tcBorders>
              <w:top w:val="thinThickSmallGap" w:sz="12" w:space="0" w:color="auto"/>
              <w:left w:val="single" w:sz="12" w:space="0" w:color="auto"/>
              <w:bottom w:val="single" w:sz="12" w:space="0" w:color="auto"/>
              <w:right w:val="single" w:sz="12" w:space="0" w:color="auto"/>
            </w:tcBorders>
            <w:shd w:val="clear" w:color="auto" w:fill="CCFFFF"/>
          </w:tcPr>
          <w:p w:rsidR="007214E0" w:rsidRPr="0092303A" w:rsidRDefault="007214E0" w:rsidP="007214E0">
            <w:pPr>
              <w:tabs>
                <w:tab w:val="left" w:pos="3078"/>
              </w:tabs>
              <w:spacing w:after="0"/>
              <w:rPr>
                <w:rFonts w:ascii="Arial" w:hAnsi="Arial" w:cs="Arial"/>
                <w:sz w:val="20"/>
                <w:szCs w:val="20"/>
              </w:rPr>
            </w:pPr>
            <w:r w:rsidRPr="0092303A">
              <w:rPr>
                <w:rFonts w:ascii="Arial" w:hAnsi="Arial" w:cs="Arial"/>
                <w:b/>
                <w:sz w:val="20"/>
                <w:szCs w:val="20"/>
              </w:rPr>
              <w:t>Žiak má:</w:t>
            </w:r>
          </w:p>
        </w:tc>
        <w:tc>
          <w:tcPr>
            <w:tcW w:w="338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214E0" w:rsidRPr="0092303A" w:rsidRDefault="007214E0" w:rsidP="007214E0">
            <w:pPr>
              <w:tabs>
                <w:tab w:val="left" w:pos="3078"/>
              </w:tabs>
              <w:spacing w:after="0"/>
              <w:rPr>
                <w:rFonts w:ascii="Arial" w:hAnsi="Arial" w:cs="Arial"/>
                <w:sz w:val="20"/>
                <w:szCs w:val="20"/>
              </w:rPr>
            </w:pPr>
            <w:r w:rsidRPr="0092303A">
              <w:rPr>
                <w:rFonts w:ascii="Arial" w:hAnsi="Arial" w:cs="Arial"/>
                <w:b/>
                <w:sz w:val="20"/>
                <w:szCs w:val="20"/>
              </w:rPr>
              <w:t>Žiak:</w:t>
            </w:r>
          </w:p>
        </w:tc>
        <w:tc>
          <w:tcPr>
            <w:tcW w:w="1839"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189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1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rPr>
                <w:rFonts w:ascii="Arial" w:hAnsi="Arial" w:cs="Arial"/>
                <w:sz w:val="20"/>
                <w:szCs w:val="20"/>
              </w:rPr>
            </w:pPr>
          </w:p>
        </w:tc>
        <w:tc>
          <w:tcPr>
            <w:tcW w:w="129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rsidR="007214E0" w:rsidRPr="0092303A" w:rsidRDefault="007214E0" w:rsidP="007214E0">
            <w:pPr>
              <w:spacing w:after="0"/>
              <w:ind w:left="113" w:right="113"/>
              <w:rPr>
                <w:rFonts w:ascii="Arial" w:hAnsi="Arial" w:cs="Arial"/>
                <w:sz w:val="20"/>
                <w:szCs w:val="20"/>
              </w:rPr>
            </w:pPr>
            <w:r w:rsidRPr="0092303A">
              <w:rPr>
                <w:rFonts w:ascii="Arial" w:hAnsi="Arial" w:cs="Arial"/>
                <w:sz w:val="20"/>
                <w:szCs w:val="20"/>
              </w:rPr>
              <w:t xml:space="preserve">využívať poznatky z predmetov občianska náuka a estetická výchova </w:t>
            </w:r>
          </w:p>
          <w:p w:rsidR="007214E0" w:rsidRPr="0092303A" w:rsidRDefault="007214E0" w:rsidP="007214E0">
            <w:pPr>
              <w:spacing w:after="0"/>
              <w:ind w:left="113" w:right="113"/>
              <w:rPr>
                <w:rFonts w:ascii="Arial" w:hAnsi="Arial" w:cs="Arial"/>
                <w:sz w:val="20"/>
                <w:szCs w:val="20"/>
              </w:rPr>
            </w:pPr>
            <w:r w:rsidRPr="0092303A">
              <w:rPr>
                <w:rFonts w:ascii="Arial" w:hAnsi="Arial" w:cs="Arial"/>
                <w:sz w:val="20"/>
                <w:szCs w:val="20"/>
              </w:rPr>
              <w:t>využívať poznatky zo základnej školy</w:t>
            </w:r>
          </w:p>
        </w:tc>
        <w:tc>
          <w:tcPr>
            <w:tcW w:w="3480"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stručne charakterizovať zápas o veľmocenské postavenie v Európe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vymedziť príčiny vzniku I. svetovej vojny </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vysvetliť priebeh a dôsledky I. svetovej vojny</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I. svetovú vojnu očami Slovákov</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w:t>
            </w:r>
            <w:r>
              <w:rPr>
                <w:rFonts w:ascii="Arial" w:hAnsi="Arial" w:cs="Arial"/>
                <w:sz w:val="20"/>
                <w:szCs w:val="20"/>
              </w:rPr>
              <w:t xml:space="preserve">vať cestu k vzniku ČSR a opísať </w:t>
            </w:r>
            <w:r w:rsidRPr="0092303A">
              <w:rPr>
                <w:rFonts w:ascii="Arial" w:hAnsi="Arial" w:cs="Arial"/>
                <w:sz w:val="20"/>
                <w:szCs w:val="20"/>
              </w:rPr>
              <w:t>ČSR</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rozlíšiť znaky medzivojnových totalitných politických systémov v ZSSR, Taliansku a Nemecku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príčiny vzniku II. svetovej vojny</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priebeh a koniec II. svetovej vojny</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dôsled</w:t>
            </w:r>
            <w:r>
              <w:rPr>
                <w:rFonts w:ascii="Arial" w:hAnsi="Arial" w:cs="Arial"/>
                <w:sz w:val="20"/>
                <w:szCs w:val="20"/>
              </w:rPr>
              <w:t>ky II. svetovej vojny a židovskú otázku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analyzovať Slovenský štát v rokoch 1939 – 1945</w:t>
            </w:r>
          </w:p>
          <w:p w:rsidR="007214E0"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 xml:space="preserve">opísať </w:t>
            </w:r>
            <w:r w:rsidRPr="0092303A">
              <w:rPr>
                <w:rFonts w:ascii="Arial" w:hAnsi="Arial" w:cs="Arial"/>
                <w:sz w:val="20"/>
                <w:szCs w:val="20"/>
              </w:rPr>
              <w:t>odboj počas vojny a</w:t>
            </w:r>
            <w:r>
              <w:rPr>
                <w:rFonts w:ascii="Arial" w:hAnsi="Arial" w:cs="Arial"/>
                <w:sz w:val="20"/>
                <w:szCs w:val="20"/>
              </w:rPr>
              <w:t> </w:t>
            </w:r>
            <w:r w:rsidRPr="0092303A">
              <w:rPr>
                <w:rFonts w:ascii="Arial" w:hAnsi="Arial" w:cs="Arial"/>
                <w:sz w:val="20"/>
                <w:szCs w:val="20"/>
              </w:rPr>
              <w:t>SNP</w:t>
            </w:r>
          </w:p>
          <w:p w:rsidR="007214E0" w:rsidRPr="0092303A"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opísať oslobodzovanie ČSR</w:t>
            </w:r>
          </w:p>
        </w:tc>
        <w:tc>
          <w:tcPr>
            <w:tcW w:w="3385"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 xml:space="preserve">stručne charakterizoval zápas o veľmocenské postavenie v Európe  </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vymedzil príčiny vzniku I. svetovej vojny</w:t>
            </w:r>
          </w:p>
          <w:p w:rsidR="007214E0" w:rsidRPr="0092303A" w:rsidRDefault="007214E0" w:rsidP="003F25D1">
            <w:pPr>
              <w:pStyle w:val="Odsekzoznamu"/>
              <w:numPr>
                <w:ilvl w:val="0"/>
                <w:numId w:val="57"/>
              </w:numPr>
              <w:tabs>
                <w:tab w:val="left" w:pos="291"/>
              </w:tabs>
              <w:rPr>
                <w:rFonts w:ascii="Arial" w:hAnsi="Arial" w:cs="Arial"/>
                <w:sz w:val="20"/>
                <w:szCs w:val="20"/>
              </w:rPr>
            </w:pPr>
            <w:r>
              <w:rPr>
                <w:rFonts w:ascii="Arial" w:hAnsi="Arial" w:cs="Arial"/>
                <w:sz w:val="20"/>
                <w:szCs w:val="20"/>
              </w:rPr>
              <w:t>vysvetlil</w:t>
            </w:r>
            <w:r w:rsidRPr="0092303A">
              <w:rPr>
                <w:rFonts w:ascii="Arial" w:hAnsi="Arial" w:cs="Arial"/>
                <w:sz w:val="20"/>
                <w:szCs w:val="20"/>
              </w:rPr>
              <w:t xml:space="preserve"> priebeh a dôsledky I. svetovej vojny</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opísal I. svetovú vojnu očami Slovákov</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charakterizoval cestu k vzniku ČSR a opísal ČSR</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rozlíšil znaky medzivojnových totalitných politických systémov v ZSSR, Taliansku a Nemecku</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identifikoval príčiny vzniku II. svetovej vojny</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opísal priebeh a koniec II. svetovej vojny</w:t>
            </w:r>
          </w:p>
          <w:p w:rsidR="007214E0" w:rsidRPr="0092303A" w:rsidRDefault="007214E0" w:rsidP="003F25D1">
            <w:pPr>
              <w:pStyle w:val="Odsekzoznamu"/>
              <w:numPr>
                <w:ilvl w:val="0"/>
                <w:numId w:val="57"/>
              </w:numPr>
              <w:tabs>
                <w:tab w:val="left" w:pos="291"/>
              </w:tabs>
              <w:rPr>
                <w:rFonts w:ascii="Arial" w:hAnsi="Arial" w:cs="Arial"/>
                <w:sz w:val="20"/>
                <w:szCs w:val="20"/>
              </w:rPr>
            </w:pPr>
            <w:r>
              <w:rPr>
                <w:rFonts w:ascii="Arial" w:hAnsi="Arial" w:cs="Arial"/>
                <w:sz w:val="20"/>
                <w:szCs w:val="20"/>
              </w:rPr>
              <w:t>opísal</w:t>
            </w:r>
            <w:r w:rsidRPr="0092303A">
              <w:rPr>
                <w:rFonts w:ascii="Arial" w:hAnsi="Arial" w:cs="Arial"/>
                <w:sz w:val="20"/>
                <w:szCs w:val="20"/>
              </w:rPr>
              <w:t xml:space="preserve"> dôsled</w:t>
            </w:r>
            <w:r>
              <w:rPr>
                <w:rFonts w:ascii="Arial" w:hAnsi="Arial" w:cs="Arial"/>
                <w:sz w:val="20"/>
                <w:szCs w:val="20"/>
              </w:rPr>
              <w:t>ky II. svetovej vojny a židovskú otázku</w:t>
            </w:r>
          </w:p>
          <w:p w:rsidR="007214E0" w:rsidRPr="0092303A"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analyzoval Slovenský štát v rokoch 1939 – 1945</w:t>
            </w:r>
          </w:p>
          <w:p w:rsidR="007214E0" w:rsidRDefault="007214E0" w:rsidP="003F25D1">
            <w:pPr>
              <w:pStyle w:val="Odsekzoznamu"/>
              <w:numPr>
                <w:ilvl w:val="0"/>
                <w:numId w:val="57"/>
              </w:numPr>
              <w:tabs>
                <w:tab w:val="left" w:pos="291"/>
              </w:tabs>
              <w:rPr>
                <w:rFonts w:ascii="Arial" w:hAnsi="Arial" w:cs="Arial"/>
                <w:sz w:val="20"/>
                <w:szCs w:val="20"/>
              </w:rPr>
            </w:pPr>
            <w:r w:rsidRPr="0092303A">
              <w:rPr>
                <w:rFonts w:ascii="Arial" w:hAnsi="Arial" w:cs="Arial"/>
                <w:sz w:val="20"/>
                <w:szCs w:val="20"/>
              </w:rPr>
              <w:t>opísal odboj počas vojny a</w:t>
            </w:r>
            <w:r>
              <w:rPr>
                <w:rFonts w:ascii="Arial" w:hAnsi="Arial" w:cs="Arial"/>
                <w:sz w:val="20"/>
                <w:szCs w:val="20"/>
              </w:rPr>
              <w:t> </w:t>
            </w:r>
            <w:r w:rsidRPr="0092303A">
              <w:rPr>
                <w:rFonts w:ascii="Arial" w:hAnsi="Arial" w:cs="Arial"/>
                <w:sz w:val="20"/>
                <w:szCs w:val="20"/>
              </w:rPr>
              <w:t>SNP</w:t>
            </w:r>
          </w:p>
          <w:p w:rsidR="007214E0" w:rsidRPr="0092303A" w:rsidRDefault="007214E0" w:rsidP="003F25D1">
            <w:pPr>
              <w:pStyle w:val="Odsekzoznamu"/>
              <w:numPr>
                <w:ilvl w:val="0"/>
                <w:numId w:val="57"/>
              </w:numPr>
              <w:tabs>
                <w:tab w:val="left" w:pos="291"/>
              </w:tabs>
              <w:rPr>
                <w:rFonts w:ascii="Arial" w:hAnsi="Arial" w:cs="Arial"/>
                <w:sz w:val="20"/>
                <w:szCs w:val="20"/>
              </w:rPr>
            </w:pPr>
            <w:r>
              <w:rPr>
                <w:rFonts w:ascii="Arial" w:hAnsi="Arial" w:cs="Arial"/>
                <w:sz w:val="20"/>
                <w:szCs w:val="20"/>
              </w:rPr>
              <w:t>opísal oslobodzovanie ČSR</w:t>
            </w:r>
          </w:p>
        </w:tc>
        <w:tc>
          <w:tcPr>
            <w:tcW w:w="1839"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18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1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spacing w:after="0"/>
              <w:rPr>
                <w:rFonts w:ascii="Arial" w:hAnsi="Arial" w:cs="Arial"/>
                <w:b/>
                <w:sz w:val="20"/>
                <w:szCs w:val="20"/>
              </w:rPr>
            </w:pPr>
            <w:r w:rsidRPr="0092303A">
              <w:rPr>
                <w:rFonts w:ascii="Arial" w:hAnsi="Arial" w:cs="Arial"/>
                <w:b/>
                <w:sz w:val="20"/>
                <w:szCs w:val="20"/>
              </w:rPr>
              <w:t>Svet v rokoch 1945 - 1989</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13</w:t>
            </w:r>
          </w:p>
        </w:tc>
        <w:tc>
          <w:tcPr>
            <w:tcW w:w="1295"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rPr>
                <w:rFonts w:ascii="Arial" w:hAnsi="Arial" w:cs="Arial"/>
                <w:sz w:val="20"/>
                <w:szCs w:val="20"/>
              </w:rPr>
            </w:pPr>
            <w:r w:rsidRPr="0092303A">
              <w:rPr>
                <w:rFonts w:ascii="Arial" w:hAnsi="Arial" w:cs="Arial"/>
                <w:b/>
                <w:sz w:val="20"/>
                <w:szCs w:val="20"/>
              </w:rPr>
              <w:t>Žiak má:</w:t>
            </w:r>
          </w:p>
        </w:tc>
        <w:tc>
          <w:tcPr>
            <w:tcW w:w="338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214E0" w:rsidRPr="0092303A" w:rsidRDefault="007214E0" w:rsidP="007214E0">
            <w:pPr>
              <w:tabs>
                <w:tab w:val="left" w:pos="3078"/>
              </w:tabs>
              <w:spacing w:after="0"/>
              <w:rPr>
                <w:rFonts w:ascii="Arial" w:hAnsi="Arial" w:cs="Arial"/>
                <w:sz w:val="20"/>
                <w:szCs w:val="20"/>
              </w:rPr>
            </w:pPr>
            <w:r w:rsidRPr="0092303A">
              <w:rPr>
                <w:rFonts w:ascii="Arial" w:hAnsi="Arial" w:cs="Arial"/>
                <w:b/>
                <w:sz w:val="20"/>
                <w:szCs w:val="20"/>
              </w:rPr>
              <w:t>Žiak:</w:t>
            </w:r>
          </w:p>
        </w:tc>
        <w:tc>
          <w:tcPr>
            <w:tcW w:w="183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18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1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Default="007214E0" w:rsidP="007214E0">
            <w:pPr>
              <w:spacing w:after="0"/>
              <w:rPr>
                <w:rFonts w:ascii="Arial" w:hAnsi="Arial" w:cs="Arial"/>
                <w:b/>
                <w:sz w:val="20"/>
                <w:szCs w:val="20"/>
              </w:rPr>
            </w:pPr>
          </w:p>
          <w:p w:rsidR="007214E0" w:rsidRPr="00F20FD2" w:rsidRDefault="007214E0" w:rsidP="007214E0">
            <w:pPr>
              <w:spacing w:after="0"/>
              <w:rPr>
                <w:rFonts w:ascii="Arial" w:hAnsi="Arial" w:cs="Arial"/>
                <w:sz w:val="20"/>
                <w:szCs w:val="20"/>
              </w:rPr>
            </w:pPr>
            <w:r w:rsidRPr="00F20FD2">
              <w:rPr>
                <w:rFonts w:ascii="Arial" w:hAnsi="Arial" w:cs="Arial"/>
                <w:sz w:val="20"/>
                <w:szCs w:val="20"/>
              </w:rPr>
              <w:t>FG- Sporenie a investovanie</w:t>
            </w: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rPr>
                <w:rFonts w:ascii="Arial" w:hAnsi="Arial" w:cs="Arial"/>
                <w:sz w:val="20"/>
                <w:szCs w:val="20"/>
              </w:rPr>
            </w:pPr>
          </w:p>
        </w:tc>
        <w:tc>
          <w:tcPr>
            <w:tcW w:w="1295"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príčiny vzniku bipolárneho sveta a opísať studenú vojnu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lastRenderedPageBreak/>
              <w:t>charakterizovať život v ČSR v rokoch 1945 - 1968</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 xml:space="preserve">vymedziť príčiny a dôsledky reformného procesu </w:t>
            </w:r>
            <w:r>
              <w:rPr>
                <w:rFonts w:ascii="Arial" w:hAnsi="Arial" w:cs="Arial"/>
                <w:sz w:val="20"/>
                <w:szCs w:val="20"/>
              </w:rPr>
              <w:t>P</w:t>
            </w:r>
            <w:r w:rsidRPr="0092303A">
              <w:rPr>
                <w:rFonts w:ascii="Arial" w:hAnsi="Arial" w:cs="Arial"/>
                <w:sz w:val="20"/>
                <w:szCs w:val="20"/>
              </w:rPr>
              <w:t>ražskej jari</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analyzovať dôsledky obdobia tzv. normalizácie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zhodnotiť proces dekolonizácie v 2. polovici 20. storočia</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charakterizovať sovietsky blok a identifikovať príčiny jeho rozpadu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konflikty na Blízkom východe</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vymedziť príčiny a dôsledky zrútenia totality v Československu</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identifikovať príčiny a dôsledky rozdelenia Československa</w:t>
            </w:r>
          </w:p>
          <w:p w:rsidR="007214E0"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rozpoznať kľúčové medzníky vývoja Slovenskej republiky od jej vzniku</w:t>
            </w:r>
          </w:p>
          <w:p w:rsidR="007214E0" w:rsidRPr="0092303A" w:rsidRDefault="007214E0" w:rsidP="003F25D1">
            <w:pPr>
              <w:numPr>
                <w:ilvl w:val="0"/>
                <w:numId w:val="57"/>
              </w:numPr>
              <w:spacing w:after="0" w:line="240" w:lineRule="auto"/>
              <w:ind w:left="338" w:hanging="342"/>
              <w:rPr>
                <w:rFonts w:ascii="Arial" w:hAnsi="Arial" w:cs="Arial"/>
                <w:sz w:val="20"/>
                <w:szCs w:val="20"/>
              </w:rPr>
            </w:pPr>
            <w:r>
              <w:rPr>
                <w:rFonts w:ascii="Arial" w:hAnsi="Arial" w:cs="Arial"/>
                <w:sz w:val="20"/>
                <w:szCs w:val="20"/>
              </w:rPr>
              <w:t>vysvetliť, prečo je sporenie základným predpokladom pre investovanie</w:t>
            </w:r>
          </w:p>
        </w:tc>
        <w:tc>
          <w:tcPr>
            <w:tcW w:w="3385"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lastRenderedPageBreak/>
              <w:t xml:space="preserve">identifikoval príčiny vzniku bipolárneho sveta a opísal studenú vojnu </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lastRenderedPageBreak/>
              <w:t>charakterizoval život v ČSR v rokoch 1945 - 1968</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 xml:space="preserve">vymedzil príčiny a dôsledky reformného procesu </w:t>
            </w:r>
            <w:r>
              <w:rPr>
                <w:rFonts w:ascii="Arial" w:hAnsi="Arial" w:cs="Arial"/>
                <w:sz w:val="20"/>
                <w:szCs w:val="20"/>
              </w:rPr>
              <w:t>P</w:t>
            </w:r>
            <w:r w:rsidRPr="0092303A">
              <w:rPr>
                <w:rFonts w:ascii="Arial" w:hAnsi="Arial" w:cs="Arial"/>
                <w:sz w:val="20"/>
                <w:szCs w:val="20"/>
              </w:rPr>
              <w:t>ražskej jari</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analyzoval dôsledky obdobia tzv. normalizácie</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 xml:space="preserve">zhodnotil proces dekolonizácie v 2. polovici 20. </w:t>
            </w:r>
            <w:r>
              <w:rPr>
                <w:rFonts w:ascii="Arial" w:hAnsi="Arial" w:cs="Arial"/>
                <w:sz w:val="20"/>
                <w:szCs w:val="20"/>
              </w:rPr>
              <w:t>s</w:t>
            </w:r>
            <w:r w:rsidRPr="0092303A">
              <w:rPr>
                <w:rFonts w:ascii="Arial" w:hAnsi="Arial" w:cs="Arial"/>
                <w:sz w:val="20"/>
                <w:szCs w:val="20"/>
              </w:rPr>
              <w:t>toročia</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charakterizoval sovietsky blok a identifikoval príčiny jeho rozpadu</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opísal konflikty na Blízkom východe</w:t>
            </w:r>
          </w:p>
          <w:p w:rsidR="007214E0" w:rsidRPr="0092303A"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vymedzil príčiny a dôsledky zrútenia totality v Československu</w:t>
            </w:r>
          </w:p>
          <w:p w:rsidR="007214E0" w:rsidRPr="0092303A" w:rsidRDefault="007214E0" w:rsidP="003F25D1">
            <w:pPr>
              <w:pStyle w:val="Odsekzoznamu"/>
              <w:numPr>
                <w:ilvl w:val="0"/>
                <w:numId w:val="57"/>
              </w:numPr>
              <w:tabs>
                <w:tab w:val="left" w:pos="302"/>
              </w:tabs>
              <w:rPr>
                <w:rFonts w:ascii="Arial" w:hAnsi="Arial" w:cs="Arial"/>
                <w:sz w:val="20"/>
                <w:szCs w:val="20"/>
              </w:rPr>
            </w:pPr>
            <w:r>
              <w:rPr>
                <w:rFonts w:ascii="Arial" w:hAnsi="Arial" w:cs="Arial"/>
                <w:sz w:val="20"/>
                <w:szCs w:val="20"/>
              </w:rPr>
              <w:t>identifikoval</w:t>
            </w:r>
            <w:r w:rsidRPr="0092303A">
              <w:rPr>
                <w:rFonts w:ascii="Arial" w:hAnsi="Arial" w:cs="Arial"/>
                <w:sz w:val="20"/>
                <w:szCs w:val="20"/>
              </w:rPr>
              <w:t xml:space="preserve"> príčiny a dôsledky rozdelenia Československa</w:t>
            </w:r>
          </w:p>
          <w:p w:rsidR="007214E0" w:rsidRDefault="007214E0" w:rsidP="003F25D1">
            <w:pPr>
              <w:pStyle w:val="Odsekzoznamu"/>
              <w:numPr>
                <w:ilvl w:val="0"/>
                <w:numId w:val="57"/>
              </w:numPr>
              <w:tabs>
                <w:tab w:val="left" w:pos="302"/>
              </w:tabs>
              <w:rPr>
                <w:rFonts w:ascii="Arial" w:hAnsi="Arial" w:cs="Arial"/>
                <w:sz w:val="20"/>
                <w:szCs w:val="20"/>
              </w:rPr>
            </w:pPr>
            <w:r w:rsidRPr="0092303A">
              <w:rPr>
                <w:rFonts w:ascii="Arial" w:hAnsi="Arial" w:cs="Arial"/>
                <w:sz w:val="20"/>
                <w:szCs w:val="20"/>
              </w:rPr>
              <w:t>rozpoznal kľúčové medzníky vývoja Slovenskej republiky od jej vzniku</w:t>
            </w:r>
          </w:p>
          <w:p w:rsidR="007214E0" w:rsidRPr="0092303A" w:rsidRDefault="007214E0" w:rsidP="003F25D1">
            <w:pPr>
              <w:pStyle w:val="Odsekzoznamu"/>
              <w:numPr>
                <w:ilvl w:val="0"/>
                <w:numId w:val="57"/>
              </w:numPr>
              <w:tabs>
                <w:tab w:val="left" w:pos="302"/>
              </w:tabs>
              <w:rPr>
                <w:rFonts w:ascii="Arial" w:hAnsi="Arial" w:cs="Arial"/>
                <w:sz w:val="20"/>
                <w:szCs w:val="20"/>
              </w:rPr>
            </w:pPr>
            <w:r>
              <w:rPr>
                <w:rFonts w:ascii="Arial" w:hAnsi="Arial" w:cs="Arial"/>
                <w:sz w:val="20"/>
                <w:szCs w:val="20"/>
              </w:rPr>
              <w:t>vysvetlil, prečo je sporenie základným predpokladom pre investovanie</w:t>
            </w:r>
          </w:p>
        </w:tc>
        <w:tc>
          <w:tcPr>
            <w:tcW w:w="1839"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Písomné skúšanie</w:t>
            </w:r>
          </w:p>
          <w:p w:rsidR="007214E0" w:rsidRPr="0092303A" w:rsidRDefault="007214E0" w:rsidP="007214E0">
            <w:pPr>
              <w:spacing w:after="0"/>
              <w:rPr>
                <w:rFonts w:ascii="Arial" w:hAnsi="Arial" w:cs="Arial"/>
                <w:sz w:val="20"/>
                <w:szCs w:val="20"/>
              </w:rPr>
            </w:pPr>
          </w:p>
        </w:tc>
        <w:tc>
          <w:tcPr>
            <w:tcW w:w="18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lastRenderedPageBreak/>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r w:rsidR="007214E0" w:rsidTr="008B3AC1">
        <w:trPr>
          <w:trHeight w:val="113"/>
        </w:trPr>
        <w:tc>
          <w:tcPr>
            <w:tcW w:w="2413"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214E0" w:rsidRPr="0092303A" w:rsidRDefault="007214E0" w:rsidP="007214E0">
            <w:pPr>
              <w:spacing w:after="0"/>
              <w:rPr>
                <w:rFonts w:ascii="Arial" w:hAnsi="Arial" w:cs="Arial"/>
                <w:b/>
                <w:sz w:val="20"/>
                <w:szCs w:val="20"/>
              </w:rPr>
            </w:pPr>
            <w:r>
              <w:rPr>
                <w:rFonts w:ascii="Arial" w:hAnsi="Arial" w:cs="Arial"/>
                <w:b/>
                <w:sz w:val="20"/>
                <w:szCs w:val="20"/>
              </w:rPr>
              <w:lastRenderedPageBreak/>
              <w:t>Globalizácia</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jc w:val="center"/>
              <w:rPr>
                <w:rFonts w:ascii="Arial" w:hAnsi="Arial" w:cs="Arial"/>
                <w:b/>
                <w:sz w:val="20"/>
                <w:szCs w:val="20"/>
              </w:rPr>
            </w:pPr>
            <w:r>
              <w:rPr>
                <w:rFonts w:ascii="Arial" w:hAnsi="Arial" w:cs="Arial"/>
                <w:b/>
                <w:sz w:val="20"/>
                <w:szCs w:val="20"/>
              </w:rPr>
              <w:t>5</w:t>
            </w:r>
          </w:p>
        </w:tc>
        <w:tc>
          <w:tcPr>
            <w:tcW w:w="1295"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CCFFFF"/>
            <w:vAlign w:val="center"/>
          </w:tcPr>
          <w:p w:rsidR="007214E0" w:rsidRPr="0092303A" w:rsidRDefault="007214E0" w:rsidP="007214E0">
            <w:pPr>
              <w:tabs>
                <w:tab w:val="left" w:pos="3078"/>
              </w:tabs>
              <w:spacing w:after="0"/>
              <w:ind w:left="338" w:hanging="342"/>
              <w:rPr>
                <w:rFonts w:ascii="Arial" w:hAnsi="Arial" w:cs="Arial"/>
                <w:sz w:val="20"/>
                <w:szCs w:val="20"/>
              </w:rPr>
            </w:pPr>
            <w:r w:rsidRPr="0092303A">
              <w:rPr>
                <w:rFonts w:ascii="Arial" w:hAnsi="Arial" w:cs="Arial"/>
                <w:b/>
                <w:sz w:val="20"/>
                <w:szCs w:val="20"/>
              </w:rPr>
              <w:t>Žiak má:</w:t>
            </w:r>
          </w:p>
        </w:tc>
        <w:tc>
          <w:tcPr>
            <w:tcW w:w="338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214E0" w:rsidRPr="0092303A" w:rsidRDefault="007214E0" w:rsidP="007214E0">
            <w:pPr>
              <w:tabs>
                <w:tab w:val="left" w:pos="3078"/>
              </w:tabs>
              <w:spacing w:after="0"/>
              <w:rPr>
                <w:rFonts w:ascii="Arial" w:hAnsi="Arial" w:cs="Arial"/>
                <w:sz w:val="20"/>
                <w:szCs w:val="20"/>
              </w:rPr>
            </w:pPr>
            <w:r w:rsidRPr="0092303A">
              <w:rPr>
                <w:rFonts w:ascii="Arial" w:hAnsi="Arial" w:cs="Arial"/>
                <w:b/>
                <w:sz w:val="20"/>
                <w:szCs w:val="20"/>
              </w:rPr>
              <w:t>Žiak:</w:t>
            </w:r>
          </w:p>
        </w:tc>
        <w:tc>
          <w:tcPr>
            <w:tcW w:w="183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c>
          <w:tcPr>
            <w:tcW w:w="189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214E0" w:rsidRPr="0092303A" w:rsidRDefault="007214E0" w:rsidP="007214E0">
            <w:pPr>
              <w:spacing w:after="0"/>
              <w:rPr>
                <w:rFonts w:ascii="Arial" w:hAnsi="Arial" w:cs="Arial"/>
                <w:sz w:val="20"/>
                <w:szCs w:val="20"/>
              </w:rPr>
            </w:pPr>
          </w:p>
        </w:tc>
      </w:tr>
      <w:tr w:rsidR="007214E0" w:rsidRPr="00AB7462" w:rsidTr="008B3AC1">
        <w:trPr>
          <w:trHeight w:val="113"/>
        </w:trPr>
        <w:tc>
          <w:tcPr>
            <w:tcW w:w="2413"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7214E0" w:rsidRPr="0092303A" w:rsidRDefault="007214E0" w:rsidP="007214E0">
            <w:pPr>
              <w:tabs>
                <w:tab w:val="left" w:pos="3078"/>
              </w:tabs>
              <w:spacing w:after="0"/>
              <w:rPr>
                <w:rFonts w:ascii="Arial" w:hAnsi="Arial" w:cs="Arial"/>
                <w:sz w:val="20"/>
                <w:szCs w:val="20"/>
              </w:rPr>
            </w:pPr>
          </w:p>
        </w:tc>
        <w:tc>
          <w:tcPr>
            <w:tcW w:w="1295" w:type="dxa"/>
            <w:vMerge/>
            <w:tcBorders>
              <w:left w:val="single" w:sz="12" w:space="0" w:color="auto"/>
              <w:bottom w:val="single" w:sz="12" w:space="0" w:color="auto"/>
              <w:right w:val="single" w:sz="12" w:space="0" w:color="auto"/>
            </w:tcBorders>
            <w:shd w:val="clear" w:color="auto" w:fill="auto"/>
          </w:tcPr>
          <w:p w:rsidR="007214E0" w:rsidRPr="0092303A" w:rsidRDefault="007214E0" w:rsidP="007214E0">
            <w:pPr>
              <w:spacing w:after="0"/>
              <w:rPr>
                <w:rFonts w:ascii="Arial" w:hAnsi="Arial" w:cs="Arial"/>
                <w:sz w:val="20"/>
                <w:szCs w:val="20"/>
              </w:rPr>
            </w:pPr>
          </w:p>
        </w:tc>
        <w:tc>
          <w:tcPr>
            <w:tcW w:w="3480" w:type="dxa"/>
            <w:tcBorders>
              <w:top w:val="single" w:sz="12" w:space="0" w:color="auto"/>
              <w:left w:val="single" w:sz="12" w:space="0" w:color="auto"/>
              <w:bottom w:val="single" w:sz="12" w:space="0" w:color="auto"/>
              <w:right w:val="single"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charakterizovať EU a NATO</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opísať náboženskú intoleranciu v súčasnosti</w:t>
            </w:r>
          </w:p>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špecifikovať globálne problémy súčasného sveta</w:t>
            </w:r>
          </w:p>
        </w:tc>
        <w:tc>
          <w:tcPr>
            <w:tcW w:w="3385" w:type="dxa"/>
            <w:tcBorders>
              <w:top w:val="single" w:sz="12" w:space="0" w:color="auto"/>
              <w:left w:val="single" w:sz="12" w:space="0" w:color="auto"/>
              <w:bottom w:val="single" w:sz="12" w:space="0" w:color="auto"/>
              <w:right w:val="thinThickSmallGap" w:sz="12" w:space="0" w:color="auto"/>
            </w:tcBorders>
            <w:shd w:val="clear" w:color="auto" w:fill="auto"/>
          </w:tcPr>
          <w:p w:rsidR="007214E0" w:rsidRPr="0092303A" w:rsidRDefault="007214E0" w:rsidP="003F25D1">
            <w:pPr>
              <w:numPr>
                <w:ilvl w:val="0"/>
                <w:numId w:val="57"/>
              </w:numPr>
              <w:spacing w:after="0" w:line="240" w:lineRule="auto"/>
              <w:ind w:left="338" w:hanging="342"/>
              <w:rPr>
                <w:rFonts w:ascii="Arial" w:hAnsi="Arial" w:cs="Arial"/>
                <w:sz w:val="20"/>
                <w:szCs w:val="20"/>
              </w:rPr>
            </w:pPr>
            <w:r w:rsidRPr="0092303A">
              <w:rPr>
                <w:rFonts w:ascii="Arial" w:hAnsi="Arial" w:cs="Arial"/>
                <w:sz w:val="20"/>
                <w:szCs w:val="20"/>
              </w:rPr>
              <w:t>charakterizoval EU a NATO</w:t>
            </w:r>
          </w:p>
          <w:p w:rsidR="007214E0" w:rsidRPr="0092303A" w:rsidRDefault="007214E0" w:rsidP="003F25D1">
            <w:pPr>
              <w:pStyle w:val="Odsekzoznamu"/>
              <w:numPr>
                <w:ilvl w:val="0"/>
                <w:numId w:val="57"/>
              </w:numPr>
              <w:tabs>
                <w:tab w:val="left" w:pos="302"/>
              </w:tabs>
              <w:rPr>
                <w:rFonts w:ascii="Arial" w:hAnsi="Arial" w:cs="Arial"/>
                <w:sz w:val="20"/>
                <w:szCs w:val="20"/>
              </w:rPr>
            </w:pPr>
            <w:r>
              <w:rPr>
                <w:rFonts w:ascii="Arial" w:hAnsi="Arial" w:cs="Arial"/>
                <w:sz w:val="20"/>
                <w:szCs w:val="20"/>
              </w:rPr>
              <w:t>opísal</w:t>
            </w:r>
            <w:r w:rsidRPr="0092303A">
              <w:rPr>
                <w:rFonts w:ascii="Arial" w:hAnsi="Arial" w:cs="Arial"/>
                <w:sz w:val="20"/>
                <w:szCs w:val="20"/>
              </w:rPr>
              <w:t xml:space="preserve"> náboženskú intoleranciu v súčasnosti </w:t>
            </w:r>
          </w:p>
          <w:p w:rsidR="007214E0" w:rsidRPr="0092303A" w:rsidRDefault="007214E0" w:rsidP="003F25D1">
            <w:pPr>
              <w:pStyle w:val="Odsekzoznamu"/>
              <w:numPr>
                <w:ilvl w:val="0"/>
                <w:numId w:val="57"/>
              </w:numPr>
              <w:tabs>
                <w:tab w:val="left" w:pos="302"/>
              </w:tabs>
              <w:rPr>
                <w:rFonts w:ascii="Arial" w:hAnsi="Arial" w:cs="Arial"/>
                <w:sz w:val="20"/>
                <w:szCs w:val="20"/>
              </w:rPr>
            </w:pPr>
            <w:r>
              <w:rPr>
                <w:rFonts w:ascii="Arial" w:hAnsi="Arial" w:cs="Arial"/>
                <w:sz w:val="20"/>
                <w:szCs w:val="20"/>
              </w:rPr>
              <w:t>špecifikoval</w:t>
            </w:r>
            <w:r w:rsidRPr="0092303A">
              <w:rPr>
                <w:rFonts w:ascii="Arial" w:hAnsi="Arial" w:cs="Arial"/>
                <w:sz w:val="20"/>
                <w:szCs w:val="20"/>
              </w:rPr>
              <w:t xml:space="preserve"> globálne problémy súčasného sveta</w:t>
            </w:r>
          </w:p>
          <w:p w:rsidR="007214E0" w:rsidRPr="0092303A" w:rsidRDefault="007214E0" w:rsidP="007214E0">
            <w:pPr>
              <w:tabs>
                <w:tab w:val="left" w:pos="302"/>
              </w:tabs>
              <w:spacing w:after="0"/>
              <w:ind w:left="6"/>
              <w:rPr>
                <w:rFonts w:ascii="Arial" w:hAnsi="Arial" w:cs="Arial"/>
                <w:sz w:val="20"/>
                <w:szCs w:val="20"/>
              </w:rPr>
            </w:pPr>
          </w:p>
        </w:tc>
        <w:tc>
          <w:tcPr>
            <w:tcW w:w="1839"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frontálne a individuálne skúšanie</w:t>
            </w:r>
          </w:p>
          <w:p w:rsidR="007214E0" w:rsidRPr="0092303A" w:rsidRDefault="007214E0" w:rsidP="007214E0">
            <w:pPr>
              <w:spacing w:after="0"/>
              <w:rPr>
                <w:rFonts w:ascii="Arial" w:hAnsi="Arial" w:cs="Arial"/>
                <w:sz w:val="20"/>
                <w:szCs w:val="20"/>
              </w:rPr>
            </w:pPr>
            <w:r w:rsidRPr="0092303A">
              <w:rPr>
                <w:rFonts w:ascii="Arial" w:hAnsi="Arial" w:cs="Arial"/>
                <w:sz w:val="20"/>
                <w:szCs w:val="20"/>
              </w:rPr>
              <w:t>Písomné skúšanie</w:t>
            </w:r>
          </w:p>
          <w:p w:rsidR="007214E0" w:rsidRPr="0092303A" w:rsidRDefault="007214E0" w:rsidP="007214E0">
            <w:pPr>
              <w:spacing w:after="0"/>
              <w:rPr>
                <w:rFonts w:ascii="Arial" w:hAnsi="Arial" w:cs="Arial"/>
                <w:sz w:val="20"/>
                <w:szCs w:val="20"/>
              </w:rPr>
            </w:pPr>
          </w:p>
        </w:tc>
        <w:tc>
          <w:tcPr>
            <w:tcW w:w="1895" w:type="dxa"/>
            <w:tcBorders>
              <w:top w:val="single" w:sz="12" w:space="0" w:color="auto"/>
              <w:left w:val="thinThickSmallGap" w:sz="12" w:space="0" w:color="auto"/>
              <w:bottom w:val="single" w:sz="12" w:space="0" w:color="auto"/>
              <w:right w:val="thinThickSmallGap" w:sz="12" w:space="0" w:color="auto"/>
            </w:tcBorders>
            <w:shd w:val="clear" w:color="auto" w:fill="auto"/>
          </w:tcPr>
          <w:p w:rsidR="007214E0" w:rsidRPr="0092303A" w:rsidRDefault="007214E0" w:rsidP="007214E0">
            <w:pPr>
              <w:spacing w:after="0"/>
              <w:rPr>
                <w:rFonts w:ascii="Arial" w:hAnsi="Arial" w:cs="Arial"/>
                <w:sz w:val="20"/>
                <w:szCs w:val="20"/>
              </w:rPr>
            </w:pPr>
            <w:r w:rsidRPr="0092303A">
              <w:rPr>
                <w:rFonts w:ascii="Arial" w:hAnsi="Arial" w:cs="Arial"/>
                <w:sz w:val="20"/>
                <w:szCs w:val="20"/>
              </w:rPr>
              <w:t>ústne odpovede</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neštandardizovaný didaktický test</w:t>
            </w:r>
          </w:p>
          <w:p w:rsidR="007214E0" w:rsidRPr="0092303A" w:rsidRDefault="007214E0" w:rsidP="007214E0">
            <w:pPr>
              <w:spacing w:after="0"/>
              <w:rPr>
                <w:rFonts w:ascii="Arial" w:hAnsi="Arial" w:cs="Arial"/>
                <w:sz w:val="20"/>
                <w:szCs w:val="20"/>
              </w:rPr>
            </w:pPr>
          </w:p>
          <w:p w:rsidR="007214E0" w:rsidRPr="0092303A" w:rsidRDefault="007214E0" w:rsidP="007214E0">
            <w:pPr>
              <w:spacing w:after="0"/>
              <w:rPr>
                <w:rFonts w:ascii="Arial" w:hAnsi="Arial" w:cs="Arial"/>
                <w:sz w:val="20"/>
                <w:szCs w:val="20"/>
              </w:rPr>
            </w:pPr>
            <w:r w:rsidRPr="0092303A">
              <w:rPr>
                <w:rFonts w:ascii="Arial" w:hAnsi="Arial" w:cs="Arial"/>
                <w:sz w:val="20"/>
                <w:szCs w:val="20"/>
              </w:rPr>
              <w:t>didaktický test</w:t>
            </w:r>
          </w:p>
        </w:tc>
      </w:tr>
    </w:tbl>
    <w:p w:rsidR="007214E0" w:rsidRDefault="007214E0" w:rsidP="007214E0">
      <w:pPr>
        <w:jc w:val="both"/>
        <w:rPr>
          <w:rFonts w:ascii="Arial" w:hAnsi="Arial" w:cs="Arial"/>
          <w:b/>
          <w:color w:val="000000"/>
          <w:sz w:val="18"/>
          <w:szCs w:val="18"/>
        </w:rPr>
      </w:pPr>
    </w:p>
    <w:p w:rsidR="007214E0" w:rsidRPr="0092303A" w:rsidRDefault="007214E0" w:rsidP="007214E0">
      <w:pPr>
        <w:jc w:val="both"/>
        <w:rPr>
          <w:rFonts w:ascii="Arial" w:hAnsi="Arial" w:cs="Arial"/>
          <w:b/>
          <w:color w:val="000000"/>
          <w:sz w:val="20"/>
          <w:szCs w:val="20"/>
        </w:rPr>
      </w:pPr>
      <w:r w:rsidRPr="0092303A">
        <w:rPr>
          <w:rFonts w:ascii="Arial" w:hAnsi="Arial" w:cs="Arial"/>
          <w:b/>
          <w:color w:val="000000"/>
          <w:sz w:val="20"/>
          <w:szCs w:val="20"/>
        </w:rPr>
        <w:t>Kritériá hodnotenia:</w:t>
      </w:r>
    </w:p>
    <w:p w:rsidR="007214E0" w:rsidRDefault="007214E0" w:rsidP="007214E0">
      <w:pPr>
        <w:pStyle w:val="Default"/>
        <w:jc w:val="both"/>
        <w:rPr>
          <w:sz w:val="20"/>
          <w:szCs w:val="20"/>
        </w:rPr>
      </w:pPr>
      <w:r w:rsidRPr="0092303A">
        <w:rPr>
          <w:b/>
          <w:sz w:val="20"/>
          <w:szCs w:val="20"/>
        </w:rPr>
        <w:lastRenderedPageBreak/>
        <w:t>Stupňom 1 – výborný</w:t>
      </w:r>
      <w:r w:rsidRPr="0092303A">
        <w:rPr>
          <w:sz w:val="20"/>
          <w:szCs w:val="20"/>
        </w:rPr>
        <w:t xml:space="preserve"> sa žiak klasifikuje, ak obsahový a výkonový štandard predmetu ovláda aspoň na 90%. Pohotovo vykonáva požadované intelektuálne a praktické činnosti. Samostatne a tvorivo uplatňuje osvojené vedomosti a zručnosti pri riešení spoločenskovedných teoretických a praktických úloh, pri výklade a hodnotení spoločenských javov a zákonitostí. Chápe vzťahy medzi spoločenskými javmi, zákonitosťami a teóriami. Myslí logicky správne, zreteľne sa u neho prejavuje samostatnosť a tvorivosť. Jeho ústny a písomný prejav je správny, presný a výstižný. Grafický prejav je presný a estetický. Výsledky jeho činnosti sú kvalitné. Vie zhodnotiť a porovnať kvalitu rôznych postupov riešenia problémov a diskutovať o správnosti, kvalite a efektívnosti daných riešení. Svoje vedomosti a zručnosti vie prezentovať na zodpovedajúcej úrovni.</w:t>
      </w:r>
    </w:p>
    <w:p w:rsidR="007214E0" w:rsidRPr="0092303A" w:rsidRDefault="007214E0" w:rsidP="007214E0">
      <w:pPr>
        <w:pStyle w:val="Default"/>
        <w:jc w:val="both"/>
        <w:rPr>
          <w:sz w:val="20"/>
          <w:szCs w:val="20"/>
        </w:rPr>
      </w:pPr>
    </w:p>
    <w:p w:rsidR="007214E0" w:rsidRDefault="007214E0" w:rsidP="007214E0">
      <w:pPr>
        <w:pStyle w:val="Default"/>
        <w:jc w:val="both"/>
        <w:rPr>
          <w:sz w:val="20"/>
          <w:szCs w:val="20"/>
        </w:rPr>
      </w:pPr>
      <w:r w:rsidRPr="0092303A">
        <w:rPr>
          <w:b/>
          <w:sz w:val="20"/>
          <w:szCs w:val="20"/>
        </w:rPr>
        <w:t>Stupňom 2 – chválitebný</w:t>
      </w:r>
      <w:r w:rsidRPr="0092303A">
        <w:rPr>
          <w:sz w:val="20"/>
          <w:szCs w:val="20"/>
        </w:rPr>
        <w:t xml:space="preserve"> sa žiak klasifikuje, ak obsahový a výkonový štandard predmetu ovláda aspoň na 75%. Pohotovo vykonáva požadované intelektuálne a praktické činnosti. Pri riešení spoločenskovedných teoretických úloh a praktických úloh, pri výklade a hodnotení spoločenských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7214E0" w:rsidRPr="0092303A" w:rsidRDefault="007214E0" w:rsidP="007214E0">
      <w:pPr>
        <w:pStyle w:val="Default"/>
        <w:jc w:val="both"/>
        <w:rPr>
          <w:sz w:val="20"/>
          <w:szCs w:val="20"/>
        </w:rPr>
      </w:pPr>
    </w:p>
    <w:p w:rsidR="007214E0" w:rsidRPr="0092303A" w:rsidRDefault="007214E0" w:rsidP="007214E0">
      <w:pPr>
        <w:jc w:val="both"/>
        <w:rPr>
          <w:rFonts w:ascii="Arial" w:hAnsi="Arial" w:cs="Arial"/>
          <w:sz w:val="20"/>
          <w:szCs w:val="20"/>
        </w:rPr>
      </w:pPr>
      <w:r w:rsidRPr="0092303A">
        <w:rPr>
          <w:rFonts w:ascii="Arial" w:hAnsi="Arial" w:cs="Arial"/>
          <w:b/>
          <w:sz w:val="20"/>
          <w:szCs w:val="20"/>
        </w:rPr>
        <w:t>Stupňom 3 – dobrý</w:t>
      </w:r>
      <w:r w:rsidRPr="0092303A">
        <w:rPr>
          <w:rFonts w:ascii="Arial" w:hAnsi="Arial" w:cs="Arial"/>
          <w:sz w:val="20"/>
          <w:szCs w:val="20"/>
        </w:rPr>
        <w:t xml:space="preserve"> sa žiak klasifikuje, ak obsahový a výkonový šta</w:t>
      </w:r>
      <w:r>
        <w:rPr>
          <w:rFonts w:ascii="Arial" w:hAnsi="Arial" w:cs="Arial"/>
          <w:sz w:val="20"/>
          <w:szCs w:val="20"/>
        </w:rPr>
        <w:t>ndard predmetu ovláda aspoň na 6</w:t>
      </w:r>
      <w:r w:rsidRPr="0092303A">
        <w:rPr>
          <w:rFonts w:ascii="Arial" w:hAnsi="Arial" w:cs="Arial"/>
          <w:sz w:val="20"/>
          <w:szCs w:val="20"/>
        </w:rPr>
        <w:t>0%. Osvojené vedomosti a zručnosti zo spoločenskovednej oblasti interpretuje samostatne s občasnými usmerneniami vyučujúceho. Jeho myslenie je takmer vždy správne a tvorivosť sa prejavuje len s usmernením vyučujúceho. Ústny a písomný prejav je čiastočne správny. Jeho kvalita výsledkov je na dobrej úrovni.</w:t>
      </w:r>
    </w:p>
    <w:p w:rsidR="007214E0" w:rsidRDefault="007214E0" w:rsidP="007214E0">
      <w:pPr>
        <w:pStyle w:val="Default"/>
        <w:jc w:val="both"/>
        <w:rPr>
          <w:sz w:val="20"/>
          <w:szCs w:val="20"/>
        </w:rPr>
      </w:pPr>
      <w:r w:rsidRPr="0092303A">
        <w:rPr>
          <w:b/>
          <w:sz w:val="20"/>
          <w:szCs w:val="20"/>
        </w:rPr>
        <w:t>Stupňom 4 – dostatočný</w:t>
      </w:r>
      <w:r w:rsidRPr="0092303A">
        <w:rPr>
          <w:sz w:val="20"/>
          <w:szCs w:val="20"/>
        </w:rPr>
        <w:t xml:space="preserve"> sa žiak klasifikuje, ak obsahový a výkonový šta</w:t>
      </w:r>
      <w:r>
        <w:rPr>
          <w:sz w:val="20"/>
          <w:szCs w:val="20"/>
        </w:rPr>
        <w:t>ndard predmetu ovláda aspoň na 4</w:t>
      </w:r>
      <w:r w:rsidRPr="0092303A">
        <w:rPr>
          <w:sz w:val="20"/>
          <w:szCs w:val="20"/>
        </w:rPr>
        <w:t>0%. Pri vykonávaní požadovaných intelektuálnych a praktických činností je málo pohotový. Osvojené vedomosti a zručnosti pri riešení spoločenskovedných teoretických a praktických úloh zvláda na zníženej úrovni, iba za aktívnej pomoci vyučujúceho. Jeho logika myslenia je na nižšej úrovni a myslenie nie je tvorivé.</w:t>
      </w:r>
    </w:p>
    <w:p w:rsidR="007214E0" w:rsidRPr="0092303A" w:rsidRDefault="007214E0" w:rsidP="007214E0">
      <w:pPr>
        <w:pStyle w:val="Default"/>
        <w:jc w:val="both"/>
        <w:rPr>
          <w:sz w:val="20"/>
          <w:szCs w:val="20"/>
        </w:rPr>
      </w:pPr>
    </w:p>
    <w:p w:rsidR="007214E0" w:rsidRPr="0092303A" w:rsidRDefault="007214E0" w:rsidP="007214E0">
      <w:pPr>
        <w:pStyle w:val="Default"/>
        <w:jc w:val="both"/>
        <w:rPr>
          <w:sz w:val="20"/>
          <w:szCs w:val="20"/>
        </w:rPr>
      </w:pPr>
      <w:r w:rsidRPr="0092303A">
        <w:rPr>
          <w:b/>
          <w:sz w:val="20"/>
          <w:szCs w:val="20"/>
        </w:rPr>
        <w:t>Stupňom 5 – nedostatočný</w:t>
      </w:r>
      <w:r w:rsidRPr="0092303A">
        <w:rPr>
          <w:sz w:val="20"/>
          <w:szCs w:val="20"/>
        </w:rPr>
        <w:t xml:space="preserve"> sa žiak klasifikuje, ak obsahový a výkonový štandard pre</w:t>
      </w:r>
      <w:r>
        <w:rPr>
          <w:sz w:val="20"/>
          <w:szCs w:val="20"/>
        </w:rPr>
        <w:t>dmetu ovláda na menej ako 4</w:t>
      </w:r>
      <w:r w:rsidRPr="0092303A">
        <w:rPr>
          <w:sz w:val="20"/>
          <w:szCs w:val="20"/>
        </w:rPr>
        <w:t xml:space="preserve">0%. Vedomosti a zručnosti zo spoločenskovednej oblasti, požadované vzdelávacími štandardmi, si osvojil na najnižšej úrovni, má v nich závažné nedostatky, a chyby nevie opraviť ani s pomocou vyučujúceho. Neprejavuje samostatnosť v myslení. </w:t>
      </w:r>
    </w:p>
    <w:p w:rsidR="007214E0" w:rsidRPr="0092303A" w:rsidRDefault="007214E0" w:rsidP="007214E0">
      <w:pPr>
        <w:pStyle w:val="Default"/>
        <w:jc w:val="both"/>
        <w:rPr>
          <w:sz w:val="20"/>
          <w:szCs w:val="20"/>
        </w:rPr>
      </w:pPr>
    </w:p>
    <w:p w:rsidR="007214E0" w:rsidRPr="0092303A" w:rsidRDefault="007214E0" w:rsidP="007214E0">
      <w:pPr>
        <w:pStyle w:val="odsek"/>
        <w:numPr>
          <w:ilvl w:val="0"/>
          <w:numId w:val="0"/>
        </w:numPr>
        <w:rPr>
          <w:rFonts w:ascii="Arial" w:hAnsi="Arial" w:cs="Arial"/>
          <w:b/>
          <w:sz w:val="20"/>
          <w:szCs w:val="20"/>
        </w:rPr>
      </w:pPr>
      <w:r w:rsidRPr="0092303A">
        <w:rPr>
          <w:rFonts w:ascii="Arial" w:hAnsi="Arial" w:cs="Arial"/>
          <w:b/>
          <w:sz w:val="20"/>
          <w:szCs w:val="20"/>
        </w:rPr>
        <w:t xml:space="preserve"> Percentuálna klasifikácia štandardizovaného a neštandardizovaného didaktického testu:</w:t>
      </w:r>
    </w:p>
    <w:p w:rsidR="007214E0" w:rsidRPr="0092303A" w:rsidRDefault="007214E0" w:rsidP="007214E0">
      <w:pPr>
        <w:pStyle w:val="odsek"/>
        <w:numPr>
          <w:ilvl w:val="0"/>
          <w:numId w:val="0"/>
        </w:numPr>
        <w:jc w:val="left"/>
        <w:rPr>
          <w:rFonts w:ascii="Arial" w:hAnsi="Arial" w:cs="Arial"/>
          <w:b/>
          <w:sz w:val="20"/>
          <w:szCs w:val="20"/>
        </w:rPr>
      </w:pPr>
      <w:r w:rsidRPr="0092303A">
        <w:rPr>
          <w:rFonts w:ascii="Arial" w:hAnsi="Arial" w:cs="Arial"/>
          <w:b/>
          <w:sz w:val="20"/>
          <w:szCs w:val="20"/>
        </w:rPr>
        <w:t xml:space="preserve"> Stupňom 1 – výborný</w:t>
      </w:r>
      <w:r w:rsidRPr="0092303A">
        <w:rPr>
          <w:rFonts w:ascii="Arial" w:hAnsi="Arial" w:cs="Arial"/>
          <w:sz w:val="20"/>
          <w:szCs w:val="20"/>
        </w:rPr>
        <w:t xml:space="preserve">  sa žiak klasifikuje, ak obsaho</w:t>
      </w:r>
      <w:r>
        <w:rPr>
          <w:rFonts w:ascii="Arial" w:hAnsi="Arial" w:cs="Arial"/>
          <w:sz w:val="20"/>
          <w:szCs w:val="20"/>
        </w:rPr>
        <w:t xml:space="preserve">vý a výkonový štandard ovláda  </w:t>
      </w:r>
      <w:r w:rsidRPr="0092303A">
        <w:rPr>
          <w:rFonts w:ascii="Arial" w:hAnsi="Arial" w:cs="Arial"/>
          <w:sz w:val="20"/>
          <w:szCs w:val="20"/>
        </w:rPr>
        <w:t xml:space="preserve">na </w:t>
      </w:r>
      <w:r w:rsidRPr="0092303A">
        <w:rPr>
          <w:rFonts w:ascii="Arial" w:hAnsi="Arial" w:cs="Arial"/>
          <w:b/>
          <w:sz w:val="20"/>
          <w:szCs w:val="20"/>
        </w:rPr>
        <w:t xml:space="preserve">100 – 90 % </w:t>
      </w:r>
    </w:p>
    <w:p w:rsidR="007214E0" w:rsidRPr="0092303A" w:rsidRDefault="007214E0" w:rsidP="007214E0">
      <w:pPr>
        <w:pStyle w:val="odsek"/>
        <w:numPr>
          <w:ilvl w:val="0"/>
          <w:numId w:val="0"/>
        </w:numPr>
        <w:jc w:val="left"/>
        <w:rPr>
          <w:rFonts w:ascii="Arial" w:hAnsi="Arial" w:cs="Arial"/>
          <w:b/>
          <w:sz w:val="20"/>
          <w:szCs w:val="20"/>
        </w:rPr>
      </w:pPr>
      <w:r w:rsidRPr="0092303A">
        <w:rPr>
          <w:rFonts w:ascii="Arial" w:hAnsi="Arial" w:cs="Arial"/>
          <w:sz w:val="20"/>
          <w:szCs w:val="20"/>
        </w:rPr>
        <w:t xml:space="preserve"> </w:t>
      </w:r>
      <w:r w:rsidRPr="0092303A">
        <w:rPr>
          <w:rFonts w:ascii="Arial" w:hAnsi="Arial" w:cs="Arial"/>
          <w:b/>
          <w:sz w:val="20"/>
          <w:szCs w:val="20"/>
        </w:rPr>
        <w:t>Stupňom 2 – chválitebný</w:t>
      </w:r>
      <w:r w:rsidRPr="0092303A">
        <w:rPr>
          <w:rFonts w:ascii="Arial" w:hAnsi="Arial" w:cs="Arial"/>
          <w:sz w:val="20"/>
          <w:szCs w:val="20"/>
        </w:rPr>
        <w:t xml:space="preserve">  sa žiak klasifikuje, ak obsahový a výkonový štandard ovláda na </w:t>
      </w:r>
      <w:r w:rsidRPr="0092303A">
        <w:rPr>
          <w:rFonts w:ascii="Arial" w:hAnsi="Arial" w:cs="Arial"/>
          <w:b/>
          <w:sz w:val="20"/>
          <w:szCs w:val="20"/>
        </w:rPr>
        <w:t>89 – 75 %</w:t>
      </w:r>
    </w:p>
    <w:p w:rsidR="007214E0" w:rsidRPr="0092303A" w:rsidRDefault="007214E0" w:rsidP="007214E0">
      <w:pPr>
        <w:pStyle w:val="odsek"/>
        <w:numPr>
          <w:ilvl w:val="0"/>
          <w:numId w:val="0"/>
        </w:numPr>
        <w:jc w:val="left"/>
        <w:rPr>
          <w:rFonts w:ascii="Arial" w:hAnsi="Arial" w:cs="Arial"/>
          <w:b/>
          <w:sz w:val="20"/>
          <w:szCs w:val="20"/>
        </w:rPr>
      </w:pPr>
      <w:r w:rsidRPr="0092303A">
        <w:rPr>
          <w:rFonts w:ascii="Arial" w:hAnsi="Arial" w:cs="Arial"/>
          <w:sz w:val="20"/>
          <w:szCs w:val="20"/>
        </w:rPr>
        <w:t xml:space="preserve"> </w:t>
      </w:r>
      <w:r w:rsidRPr="0092303A">
        <w:rPr>
          <w:rFonts w:ascii="Arial" w:hAnsi="Arial" w:cs="Arial"/>
          <w:b/>
          <w:sz w:val="20"/>
          <w:szCs w:val="20"/>
        </w:rPr>
        <w:t>Stupňom 3 – dobrý</w:t>
      </w:r>
      <w:r>
        <w:rPr>
          <w:rFonts w:ascii="Arial" w:hAnsi="Arial" w:cs="Arial"/>
          <w:sz w:val="20"/>
          <w:szCs w:val="20"/>
        </w:rPr>
        <w:t xml:space="preserve"> </w:t>
      </w:r>
      <w:r w:rsidRPr="0092303A">
        <w:rPr>
          <w:rFonts w:ascii="Arial" w:hAnsi="Arial" w:cs="Arial"/>
          <w:sz w:val="20"/>
          <w:szCs w:val="20"/>
        </w:rPr>
        <w:t xml:space="preserve">sa žiak  klasifikuje, ak obsahový  a výkonový štandard ovláda   na </w:t>
      </w:r>
      <w:r>
        <w:rPr>
          <w:rFonts w:ascii="Arial" w:hAnsi="Arial" w:cs="Arial"/>
          <w:b/>
          <w:sz w:val="20"/>
          <w:szCs w:val="20"/>
        </w:rPr>
        <w:t>74 – 60</w:t>
      </w:r>
      <w:r w:rsidRPr="0092303A">
        <w:rPr>
          <w:rFonts w:ascii="Arial" w:hAnsi="Arial" w:cs="Arial"/>
          <w:b/>
          <w:sz w:val="20"/>
          <w:szCs w:val="20"/>
        </w:rPr>
        <w:t>%</w:t>
      </w:r>
    </w:p>
    <w:p w:rsidR="007214E0" w:rsidRPr="0092303A" w:rsidRDefault="007214E0" w:rsidP="007214E0">
      <w:pPr>
        <w:pStyle w:val="odsek"/>
        <w:numPr>
          <w:ilvl w:val="0"/>
          <w:numId w:val="0"/>
        </w:numPr>
        <w:jc w:val="left"/>
        <w:rPr>
          <w:rFonts w:ascii="Arial" w:hAnsi="Arial" w:cs="Arial"/>
          <w:b/>
          <w:sz w:val="20"/>
          <w:szCs w:val="20"/>
        </w:rPr>
      </w:pPr>
      <w:r w:rsidRPr="0092303A">
        <w:rPr>
          <w:rFonts w:ascii="Arial" w:hAnsi="Arial" w:cs="Arial"/>
          <w:sz w:val="20"/>
          <w:szCs w:val="20"/>
        </w:rPr>
        <w:t xml:space="preserve"> </w:t>
      </w:r>
      <w:r w:rsidRPr="0092303A">
        <w:rPr>
          <w:rFonts w:ascii="Arial" w:hAnsi="Arial" w:cs="Arial"/>
          <w:b/>
          <w:sz w:val="20"/>
          <w:szCs w:val="20"/>
        </w:rPr>
        <w:t>Stupňom 4 -  dostatočný</w:t>
      </w:r>
      <w:r>
        <w:rPr>
          <w:rFonts w:ascii="Arial" w:hAnsi="Arial" w:cs="Arial"/>
          <w:sz w:val="20"/>
          <w:szCs w:val="20"/>
        </w:rPr>
        <w:t xml:space="preserve"> </w:t>
      </w:r>
      <w:r w:rsidRPr="0092303A">
        <w:rPr>
          <w:rFonts w:ascii="Arial" w:hAnsi="Arial" w:cs="Arial"/>
          <w:sz w:val="20"/>
          <w:szCs w:val="20"/>
        </w:rPr>
        <w:t xml:space="preserve">sa žiak klasifikuje, ak obsahový a výkonový štandard ovláda na  </w:t>
      </w:r>
      <w:r>
        <w:rPr>
          <w:rFonts w:ascii="Arial" w:hAnsi="Arial" w:cs="Arial"/>
          <w:b/>
          <w:sz w:val="20"/>
          <w:szCs w:val="20"/>
        </w:rPr>
        <w:t>59 – 4</w:t>
      </w:r>
      <w:r w:rsidRPr="0092303A">
        <w:rPr>
          <w:rFonts w:ascii="Arial" w:hAnsi="Arial" w:cs="Arial"/>
          <w:b/>
          <w:sz w:val="20"/>
          <w:szCs w:val="20"/>
        </w:rPr>
        <w:t>0 %</w:t>
      </w:r>
    </w:p>
    <w:p w:rsidR="001A299D" w:rsidRDefault="007214E0" w:rsidP="007214E0">
      <w:pPr>
        <w:pStyle w:val="odsek"/>
        <w:numPr>
          <w:ilvl w:val="0"/>
          <w:numId w:val="0"/>
        </w:numPr>
        <w:jc w:val="left"/>
        <w:rPr>
          <w:rFonts w:ascii="Arial" w:hAnsi="Arial" w:cs="Arial"/>
          <w:b/>
          <w:sz w:val="20"/>
          <w:szCs w:val="20"/>
        </w:rPr>
      </w:pPr>
      <w:r w:rsidRPr="0092303A">
        <w:rPr>
          <w:rFonts w:ascii="Arial" w:hAnsi="Arial" w:cs="Arial"/>
          <w:sz w:val="20"/>
          <w:szCs w:val="20"/>
        </w:rPr>
        <w:t xml:space="preserve"> </w:t>
      </w:r>
      <w:r w:rsidRPr="0092303A">
        <w:rPr>
          <w:rFonts w:ascii="Arial" w:hAnsi="Arial" w:cs="Arial"/>
          <w:b/>
          <w:sz w:val="20"/>
          <w:szCs w:val="20"/>
        </w:rPr>
        <w:t>Stupňom 5 – nedostatočný</w:t>
      </w:r>
      <w:r>
        <w:rPr>
          <w:rFonts w:ascii="Arial" w:hAnsi="Arial" w:cs="Arial"/>
          <w:sz w:val="20"/>
          <w:szCs w:val="20"/>
        </w:rPr>
        <w:t xml:space="preserve"> </w:t>
      </w:r>
      <w:r w:rsidRPr="0092303A">
        <w:rPr>
          <w:rFonts w:ascii="Arial" w:hAnsi="Arial" w:cs="Arial"/>
          <w:sz w:val="20"/>
          <w:szCs w:val="20"/>
        </w:rPr>
        <w:t xml:space="preserve">sa žiak klasifikuje, ak obsahový a výkonový štandard ovláda na  </w:t>
      </w:r>
      <w:r>
        <w:rPr>
          <w:rFonts w:ascii="Arial" w:hAnsi="Arial" w:cs="Arial"/>
          <w:sz w:val="20"/>
          <w:szCs w:val="20"/>
        </w:rPr>
        <w:t>3</w:t>
      </w:r>
      <w:r w:rsidRPr="0092303A">
        <w:rPr>
          <w:rFonts w:ascii="Arial" w:hAnsi="Arial" w:cs="Arial"/>
          <w:b/>
          <w:sz w:val="20"/>
          <w:szCs w:val="20"/>
        </w:rPr>
        <w:t>9%</w:t>
      </w:r>
    </w:p>
    <w:p w:rsidR="002349BA" w:rsidRDefault="002349BA" w:rsidP="001A299D">
      <w:pPr>
        <w:pStyle w:val="odsek"/>
        <w:numPr>
          <w:ilvl w:val="0"/>
          <w:numId w:val="0"/>
        </w:numPr>
        <w:jc w:val="left"/>
        <w:rPr>
          <w:sz w:val="20"/>
          <w:szCs w:val="20"/>
        </w:rPr>
        <w:sectPr w:rsidR="002349BA" w:rsidSect="00DA0C85">
          <w:pgSz w:w="16838" w:h="11906" w:orient="landscape"/>
          <w:pgMar w:top="1418" w:right="1418" w:bottom="1418" w:left="1418" w:header="709" w:footer="709" w:gutter="0"/>
          <w:cols w:space="708"/>
          <w:docGrid w:linePitch="360"/>
        </w:sectPr>
      </w:pPr>
    </w:p>
    <w:p w:rsidR="008B3AC1" w:rsidRDefault="008B3AC1" w:rsidP="008B3AC1">
      <w:pPr>
        <w:pStyle w:val="odsek"/>
        <w:numPr>
          <w:ilvl w:val="0"/>
          <w:numId w:val="0"/>
        </w:numPr>
        <w:ind w:hanging="570"/>
        <w:rPr>
          <w:b/>
          <w:color w:val="FF0000"/>
          <w:sz w:val="28"/>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8B3AC1" w:rsidRPr="00893C2F" w:rsidTr="008B3AC1">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8B3AC1" w:rsidRPr="00C375A9" w:rsidRDefault="007A6248" w:rsidP="003354E8">
            <w:pPr>
              <w:rPr>
                <w:b/>
              </w:rPr>
            </w:pPr>
            <w:hyperlink w:anchor="_top" w:history="1">
              <w:r w:rsidR="008B3AC1" w:rsidRPr="00C375A9">
                <w:rPr>
                  <w:rStyle w:val="Hypertextovprepojenie"/>
                  <w:rFonts w:ascii="Arial" w:hAnsi="Arial" w:cs="Arial"/>
                  <w:b/>
                  <w:sz w:val="24"/>
                  <w:szCs w:val="24"/>
                  <w14:textFill>
                    <w14:solidFill>
                      <w14:srgbClr w14:val="0000FF">
                        <w14:lumMod w14:val="75000"/>
                      </w14:srgbClr>
                    </w14:solidFill>
                  </w14:textFill>
                </w:rPr>
                <w:t>Názov predmetu</w:t>
              </w:r>
            </w:hyperlink>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8B3AC1" w:rsidRPr="009F2F44" w:rsidRDefault="008B3AC1" w:rsidP="00783E42">
            <w:pPr>
              <w:pStyle w:val="Nadpis2"/>
              <w:spacing w:before="0"/>
              <w:jc w:val="center"/>
              <w:rPr>
                <w:lang w:val="sk-SK"/>
              </w:rPr>
            </w:pPr>
            <w:bookmarkStart w:id="115" w:name="_Občianska_náuka"/>
            <w:bookmarkStart w:id="116" w:name="_Toc24695508"/>
            <w:bookmarkEnd w:id="115"/>
            <w:r w:rsidRPr="009F2F44">
              <w:rPr>
                <w:lang w:val="sk-SK"/>
              </w:rPr>
              <w:t>Občianska náuka</w:t>
            </w:r>
            <w:bookmarkEnd w:id="116"/>
          </w:p>
        </w:tc>
      </w:tr>
      <w:tr w:rsidR="008B3AC1" w:rsidRPr="00893C2F" w:rsidTr="008B3AC1">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210B08">
            <w:pPr>
              <w:spacing w:after="0"/>
              <w:rPr>
                <w:rFonts w:ascii="Arial" w:hAnsi="Arial" w:cs="Arial"/>
                <w:b/>
                <w:sz w:val="18"/>
                <w:szCs w:val="18"/>
              </w:rPr>
            </w:pPr>
            <w:r w:rsidRPr="00893C2F">
              <w:rPr>
                <w:rFonts w:ascii="Arial" w:hAnsi="Arial"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CE6203" w:rsidP="00210B08">
            <w:pPr>
              <w:spacing w:after="0"/>
              <w:rPr>
                <w:rFonts w:ascii="Arial" w:hAnsi="Arial" w:cs="Arial"/>
                <w:sz w:val="18"/>
                <w:szCs w:val="18"/>
              </w:rPr>
            </w:pPr>
            <w:r>
              <w:rPr>
                <w:rFonts w:ascii="Arial" w:hAnsi="Arial" w:cs="Arial"/>
                <w:sz w:val="18"/>
                <w:szCs w:val="18"/>
              </w:rPr>
              <w:t xml:space="preserve">1.ročník - </w:t>
            </w:r>
            <w:r w:rsidR="008B3AC1">
              <w:rPr>
                <w:rFonts w:ascii="Arial" w:hAnsi="Arial" w:cs="Arial"/>
                <w:sz w:val="18"/>
                <w:szCs w:val="18"/>
              </w:rPr>
              <w:t xml:space="preserve">2 hodiny týždenne, spolu 66 </w:t>
            </w:r>
            <w:r w:rsidR="008B3AC1" w:rsidRPr="00893C2F">
              <w:rPr>
                <w:rFonts w:ascii="Arial" w:hAnsi="Arial" w:cs="Arial"/>
                <w:sz w:val="18"/>
                <w:szCs w:val="18"/>
              </w:rPr>
              <w:t>vyučovacích hodín</w:t>
            </w:r>
            <w:r w:rsidR="00143D21">
              <w:rPr>
                <w:rFonts w:ascii="Arial" w:hAnsi="Arial" w:cs="Arial"/>
                <w:sz w:val="18"/>
                <w:szCs w:val="18"/>
              </w:rPr>
              <w:t xml:space="preserve"> – z toho 1 hodina delená </w:t>
            </w:r>
          </w:p>
          <w:p w:rsidR="008B3AC1" w:rsidRPr="00893C2F" w:rsidRDefault="00CE6203" w:rsidP="00210B08">
            <w:pPr>
              <w:spacing w:after="0"/>
              <w:rPr>
                <w:rFonts w:ascii="Arial" w:hAnsi="Arial" w:cs="Arial"/>
                <w:sz w:val="18"/>
                <w:szCs w:val="18"/>
              </w:rPr>
            </w:pPr>
            <w:r>
              <w:rPr>
                <w:rFonts w:ascii="Arial" w:hAnsi="Arial" w:cs="Arial"/>
                <w:sz w:val="18"/>
                <w:szCs w:val="18"/>
              </w:rPr>
              <w:t xml:space="preserve">2. ročník- </w:t>
            </w:r>
            <w:r w:rsidR="008B3AC1">
              <w:rPr>
                <w:rFonts w:ascii="Arial" w:hAnsi="Arial" w:cs="Arial"/>
                <w:sz w:val="18"/>
                <w:szCs w:val="18"/>
              </w:rPr>
              <w:t>1 hodina týždenne, spolu 33 vyučovacích hodín</w:t>
            </w:r>
          </w:p>
        </w:tc>
      </w:tr>
      <w:tr w:rsidR="008B3AC1" w:rsidRPr="00893C2F" w:rsidTr="008B3AC1">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prvý, druhý</w:t>
            </w:r>
          </w:p>
        </w:tc>
      </w:tr>
      <w:tr w:rsidR="008B3AC1" w:rsidRPr="00893C2F" w:rsidTr="008B3AC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B3AC1" w:rsidRPr="00893C2F" w:rsidRDefault="00521331" w:rsidP="008B3AC1">
            <w:pPr>
              <w:jc w:val="both"/>
              <w:rPr>
                <w:rFonts w:ascii="Arial" w:hAnsi="Arial" w:cs="Arial"/>
                <w:sz w:val="18"/>
                <w:szCs w:val="18"/>
              </w:rPr>
            </w:pPr>
            <w:r>
              <w:rPr>
                <w:rFonts w:ascii="Arial" w:hAnsi="Arial" w:cs="Arial"/>
                <w:sz w:val="18"/>
                <w:szCs w:val="18"/>
              </w:rPr>
              <w:t>S</w:t>
            </w:r>
            <w:r w:rsidR="008B3AC1" w:rsidRPr="00893C2F">
              <w:rPr>
                <w:rFonts w:ascii="Arial" w:hAnsi="Arial" w:cs="Arial"/>
                <w:sz w:val="18"/>
                <w:szCs w:val="18"/>
              </w:rPr>
              <w:t>lovenský jazyk</w:t>
            </w:r>
          </w:p>
        </w:tc>
      </w:tr>
    </w:tbl>
    <w:p w:rsidR="008B3AC1" w:rsidRPr="003F5F2C" w:rsidRDefault="008B3AC1" w:rsidP="008B3AC1">
      <w:pPr>
        <w:spacing w:before="120"/>
        <w:jc w:val="center"/>
        <w:rPr>
          <w:rFonts w:ascii="Arial" w:hAnsi="Arial" w:cs="Arial"/>
          <w:b/>
          <w:sz w:val="18"/>
          <w:szCs w:val="18"/>
        </w:rPr>
      </w:pPr>
    </w:p>
    <w:p w:rsidR="008B3AC1" w:rsidRDefault="008B3AC1" w:rsidP="008B3AC1">
      <w:pPr>
        <w:autoSpaceDE w:val="0"/>
        <w:autoSpaceDN w:val="0"/>
        <w:adjustRightInd w:val="0"/>
        <w:jc w:val="both"/>
        <w:rPr>
          <w:rFonts w:ascii="Arial" w:hAnsi="Arial" w:cs="Arial"/>
          <w:b/>
          <w:sz w:val="20"/>
          <w:szCs w:val="20"/>
        </w:rPr>
      </w:pPr>
      <w:r w:rsidRPr="00F66989">
        <w:rPr>
          <w:rFonts w:ascii="Arial" w:hAnsi="Arial" w:cs="Arial"/>
          <w:b/>
          <w:sz w:val="20"/>
          <w:szCs w:val="20"/>
        </w:rPr>
        <w:t>Charakteristika predmet</w:t>
      </w:r>
      <w:r>
        <w:rPr>
          <w:rFonts w:ascii="Arial" w:hAnsi="Arial" w:cs="Arial"/>
          <w:b/>
          <w:sz w:val="20"/>
          <w:szCs w:val="20"/>
        </w:rPr>
        <w:t>u</w:t>
      </w:r>
    </w:p>
    <w:p w:rsidR="008B3AC1" w:rsidRDefault="008B3AC1" w:rsidP="00CE6203">
      <w:pPr>
        <w:ind w:firstLine="708"/>
        <w:jc w:val="both"/>
        <w:rPr>
          <w:rFonts w:ascii="Arial" w:hAnsi="Arial" w:cs="Arial"/>
          <w:sz w:val="20"/>
          <w:szCs w:val="20"/>
        </w:rPr>
      </w:pPr>
      <w:r w:rsidRPr="00C14B88">
        <w:rPr>
          <w:rFonts w:ascii="Arial" w:hAnsi="Arial" w:cs="Arial"/>
          <w:sz w:val="20"/>
          <w:szCs w:val="20"/>
        </w:rPr>
        <w:t>Obsah výučby vychádza zo štátneho vzdelávacieho programu pre odborné vzdelávanie na s</w:t>
      </w:r>
      <w:r>
        <w:rPr>
          <w:rFonts w:ascii="Arial" w:hAnsi="Arial" w:cs="Arial"/>
          <w:sz w:val="20"/>
          <w:szCs w:val="20"/>
        </w:rPr>
        <w:t xml:space="preserve">tredných zdravotníckych školách. </w:t>
      </w:r>
      <w:r w:rsidRPr="00812A51">
        <w:rPr>
          <w:rFonts w:ascii="Arial" w:hAnsi="Arial" w:cs="Arial"/>
          <w:sz w:val="20"/>
          <w:szCs w:val="20"/>
        </w:rPr>
        <w:t xml:space="preserve">Predmet občianska náuka je koncipovaný tak, aby svojim obsahom pomáhal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so vzťahmi v rodine a v škole, činnosťou dôležitých politických inštitúcií a orgánov a s možnými spôsobmi zapojenia sa jednotlivcov do občianskeho života. Rozvíja občianske a právne vedomie žiakov, posilňuje zmysel jednotlivcov pre osobnú i občiansku zodpovednosť a motivuje žiakov k aktívnej účasti na živote demokratickej spoločnosti. Oboznamuje so základným kategoriálno-pojmovým aparátom filozofie, prezentuje filozofiu a jej dejiny ako určité laboratórium ľudského myslenia. </w:t>
      </w:r>
      <w:r>
        <w:rPr>
          <w:rFonts w:ascii="Arial" w:hAnsi="Arial" w:cs="Arial"/>
          <w:sz w:val="20"/>
          <w:szCs w:val="20"/>
        </w:rPr>
        <w:t>Učebný predmet občianska náuka</w:t>
      </w:r>
      <w:r w:rsidRPr="000A51E1">
        <w:rPr>
          <w:rFonts w:ascii="Arial" w:hAnsi="Arial" w:cs="Arial"/>
          <w:sz w:val="20"/>
          <w:szCs w:val="20"/>
        </w:rPr>
        <w:t xml:space="preserve"> na stredných zdravotníckych školách, ako súčasť vzde</w:t>
      </w:r>
      <w:r>
        <w:rPr>
          <w:rFonts w:ascii="Arial" w:hAnsi="Arial" w:cs="Arial"/>
          <w:sz w:val="20"/>
          <w:szCs w:val="20"/>
        </w:rPr>
        <w:t xml:space="preserve">lávacej oblasti </w:t>
      </w:r>
      <w:r>
        <w:rPr>
          <w:rFonts w:ascii="Arial" w:hAnsi="Arial" w:cs="Arial"/>
          <w:i/>
          <w:sz w:val="20"/>
          <w:szCs w:val="20"/>
        </w:rPr>
        <w:t>„</w:t>
      </w:r>
      <w:r w:rsidRPr="00AF7D63">
        <w:rPr>
          <w:rFonts w:ascii="Arial" w:hAnsi="Arial" w:cs="Arial"/>
          <w:i/>
          <w:sz w:val="20"/>
          <w:szCs w:val="20"/>
        </w:rPr>
        <w:t>Človek, hodnoty a</w:t>
      </w:r>
      <w:r>
        <w:rPr>
          <w:rFonts w:ascii="Arial" w:hAnsi="Arial" w:cs="Arial"/>
          <w:i/>
          <w:sz w:val="20"/>
          <w:szCs w:val="20"/>
        </w:rPr>
        <w:t> </w:t>
      </w:r>
      <w:r w:rsidRPr="00AF7D63">
        <w:rPr>
          <w:rFonts w:ascii="Arial" w:hAnsi="Arial" w:cs="Arial"/>
          <w:i/>
          <w:sz w:val="20"/>
          <w:szCs w:val="20"/>
        </w:rPr>
        <w:t>spoločnosť</w:t>
      </w:r>
      <w:r>
        <w:rPr>
          <w:rFonts w:ascii="Arial" w:hAnsi="Arial" w:cs="Arial"/>
          <w:sz w:val="20"/>
          <w:szCs w:val="20"/>
        </w:rPr>
        <w:t>“</w:t>
      </w:r>
      <w:r w:rsidRPr="000A51E1">
        <w:rPr>
          <w:rFonts w:ascii="Arial" w:hAnsi="Arial" w:cs="Arial"/>
          <w:sz w:val="20"/>
          <w:szCs w:val="20"/>
        </w:rPr>
        <w:t xml:space="preserve">, </w:t>
      </w:r>
      <w:r>
        <w:rPr>
          <w:rFonts w:ascii="Arial" w:hAnsi="Arial" w:cs="Arial"/>
          <w:sz w:val="20"/>
          <w:szCs w:val="20"/>
        </w:rPr>
        <w:t xml:space="preserve">rozvíja osobnosť človeka s vlastnou identitou a hodnotovou orientáciou, v ktorej sa prelína úcta k človeku, k prírode, spolupráca, národné hodnoty. Vychováva k vlastenectvu a posilňuje rešpekt k základným princípom demokracie a tolerancie. Pripravuje mladých ľudí pre život v harmonických a stabilných vzťahoch v rodine, na pracovisku, medzi spoločenskými skupinami, v národe, medzi národmi. </w:t>
      </w:r>
    </w:p>
    <w:p w:rsidR="008B3AC1" w:rsidRPr="00AF7D63" w:rsidRDefault="008B3AC1" w:rsidP="008B3AC1">
      <w:pPr>
        <w:autoSpaceDE w:val="0"/>
        <w:autoSpaceDN w:val="0"/>
        <w:adjustRightInd w:val="0"/>
        <w:jc w:val="both"/>
        <w:rPr>
          <w:rFonts w:ascii="Arial" w:hAnsi="Arial" w:cs="Arial"/>
          <w:sz w:val="20"/>
          <w:szCs w:val="20"/>
        </w:rPr>
      </w:pPr>
      <w:r w:rsidRPr="00AF7D63">
        <w:rPr>
          <w:rFonts w:ascii="Arial" w:hAnsi="Arial" w:cs="Arial"/>
          <w:sz w:val="20"/>
          <w:szCs w:val="20"/>
        </w:rPr>
        <w:t>Oblasť vzdelávania obsahuje učivo z rôznych humanitných a sociálno-vedných disciplín, ako sú psychológia, sociálna psychológia, sociológia, politológia, teória štátu a práva, ekonómia, etika, estetika, náboženská výchova, filozofia, história, a čiastočne i geografia.</w:t>
      </w:r>
    </w:p>
    <w:p w:rsidR="008B3AC1" w:rsidRPr="00F377F6" w:rsidRDefault="008B3AC1" w:rsidP="008B3AC1">
      <w:pPr>
        <w:autoSpaceDE w:val="0"/>
        <w:autoSpaceDN w:val="0"/>
        <w:adjustRightInd w:val="0"/>
        <w:jc w:val="both"/>
        <w:rPr>
          <w:rFonts w:ascii="Arial" w:hAnsi="Arial" w:cs="Arial"/>
          <w:i/>
          <w:sz w:val="20"/>
          <w:szCs w:val="20"/>
        </w:rPr>
      </w:pPr>
      <w:r w:rsidRPr="00AF7D63">
        <w:rPr>
          <w:rFonts w:ascii="Arial" w:hAnsi="Arial" w:cs="Arial"/>
          <w:sz w:val="20"/>
          <w:szCs w:val="20"/>
        </w:rPr>
        <w:t xml:space="preserve"> Na vytvorenie predmetu občianska náuka sme integrovali </w:t>
      </w:r>
      <w:r>
        <w:rPr>
          <w:rFonts w:ascii="Arial" w:hAnsi="Arial" w:cs="Arial"/>
          <w:sz w:val="20"/>
          <w:szCs w:val="20"/>
        </w:rPr>
        <w:t>11 tematických celkov</w:t>
      </w:r>
      <w:r w:rsidRPr="00AF7D63">
        <w:rPr>
          <w:rFonts w:ascii="Arial" w:hAnsi="Arial" w:cs="Arial"/>
          <w:sz w:val="20"/>
          <w:szCs w:val="20"/>
        </w:rPr>
        <w:t>:</w:t>
      </w:r>
      <w:r>
        <w:rPr>
          <w:rFonts w:ascii="Arial" w:hAnsi="Arial" w:cs="Arial"/>
          <w:i/>
          <w:sz w:val="20"/>
          <w:szCs w:val="20"/>
        </w:rPr>
        <w:t xml:space="preserve"> „</w:t>
      </w:r>
      <w:r w:rsidRPr="00AF7D63">
        <w:rPr>
          <w:rFonts w:ascii="Arial" w:hAnsi="Arial" w:cs="Arial"/>
          <w:i/>
          <w:sz w:val="20"/>
          <w:szCs w:val="20"/>
        </w:rPr>
        <w:t>Človek a </w:t>
      </w:r>
      <w:r>
        <w:rPr>
          <w:rFonts w:ascii="Arial" w:hAnsi="Arial" w:cs="Arial"/>
          <w:i/>
          <w:sz w:val="20"/>
          <w:szCs w:val="20"/>
        </w:rPr>
        <w:t>spoločnosť</w:t>
      </w:r>
      <w:r w:rsidRPr="00AF7D63">
        <w:rPr>
          <w:rFonts w:ascii="Arial" w:hAnsi="Arial" w:cs="Arial"/>
          <w:i/>
          <w:sz w:val="20"/>
          <w:szCs w:val="20"/>
        </w:rPr>
        <w:t>“, „</w:t>
      </w:r>
      <w:r>
        <w:rPr>
          <w:rFonts w:ascii="Arial" w:hAnsi="Arial" w:cs="Arial"/>
          <w:i/>
          <w:sz w:val="20"/>
          <w:szCs w:val="20"/>
        </w:rPr>
        <w:t>Občan a štát</w:t>
      </w:r>
      <w:r w:rsidRPr="00AF7D63">
        <w:rPr>
          <w:rFonts w:ascii="Arial" w:hAnsi="Arial" w:cs="Arial"/>
          <w:i/>
          <w:sz w:val="20"/>
          <w:szCs w:val="20"/>
        </w:rPr>
        <w:t>“, „</w:t>
      </w:r>
      <w:r>
        <w:rPr>
          <w:rFonts w:ascii="Arial" w:hAnsi="Arial" w:cs="Arial"/>
          <w:i/>
          <w:sz w:val="20"/>
          <w:szCs w:val="20"/>
        </w:rPr>
        <w:t>Ľudské práva a slobody</w:t>
      </w:r>
      <w:r w:rsidRPr="00AF7D63">
        <w:rPr>
          <w:rFonts w:ascii="Arial" w:hAnsi="Arial" w:cs="Arial"/>
          <w:i/>
          <w:sz w:val="20"/>
          <w:szCs w:val="20"/>
        </w:rPr>
        <w:t>“, „</w:t>
      </w:r>
      <w:r>
        <w:rPr>
          <w:rFonts w:ascii="Arial" w:hAnsi="Arial" w:cs="Arial"/>
          <w:i/>
          <w:sz w:val="20"/>
          <w:szCs w:val="20"/>
        </w:rPr>
        <w:t>Spoločenský pohyb v jednotlivých oblastiach spoločenského života</w:t>
      </w:r>
      <w:r w:rsidRPr="00AF7D63">
        <w:rPr>
          <w:rFonts w:ascii="Arial" w:hAnsi="Arial" w:cs="Arial"/>
          <w:i/>
          <w:sz w:val="20"/>
          <w:szCs w:val="20"/>
        </w:rPr>
        <w:t>“, „</w:t>
      </w:r>
      <w:r>
        <w:rPr>
          <w:rFonts w:ascii="Arial" w:hAnsi="Arial" w:cs="Arial"/>
          <w:i/>
          <w:sz w:val="20"/>
          <w:szCs w:val="20"/>
        </w:rPr>
        <w:t>Sociálne napätie v spoločnosti</w:t>
      </w:r>
      <w:r w:rsidRPr="00AF7D63">
        <w:rPr>
          <w:rFonts w:ascii="Arial" w:hAnsi="Arial" w:cs="Arial"/>
          <w:i/>
          <w:sz w:val="20"/>
          <w:szCs w:val="20"/>
        </w:rPr>
        <w:t>“, „</w:t>
      </w:r>
      <w:r>
        <w:rPr>
          <w:rFonts w:ascii="Arial" w:hAnsi="Arial" w:cs="Arial"/>
          <w:i/>
          <w:sz w:val="20"/>
          <w:szCs w:val="20"/>
        </w:rPr>
        <w:t>Globálne témy v dnešnom svete“, „Humanitárna a rozvojová pomoc“, „Filozofia a jej atribúty“, „Dejinno - filozofický exkurz“, “Religionistika“, „Mediálna výchova“.</w:t>
      </w:r>
      <w:r w:rsidRPr="00F86197">
        <w:rPr>
          <w:rFonts w:ascii="Arial" w:hAnsi="Arial" w:cs="Arial"/>
          <w:color w:val="FF0000"/>
          <w:sz w:val="20"/>
          <w:szCs w:val="20"/>
        </w:rPr>
        <w:t xml:space="preserve"> </w:t>
      </w:r>
      <w:r w:rsidRPr="00540C07">
        <w:rPr>
          <w:rFonts w:ascii="Arial" w:hAnsi="Arial" w:cs="Arial"/>
          <w:color w:val="000000"/>
          <w:sz w:val="20"/>
          <w:szCs w:val="20"/>
        </w:rPr>
        <w:t>V zmysle možných (povolených) úprav bol vynechaný tematický celok „Človek ako jedinec“, a z tematického celku „Človek a spoločnosť“ boli vynechané obsahové štandardy: „Proces socializácie“,  „Sociálne procesy – rodina“,  ktoré sú obsiahnuté v UO predmetu Psychológia</w:t>
      </w:r>
      <w:r w:rsidRPr="00540C07">
        <w:rPr>
          <w:rFonts w:ascii="Cambria" w:hAnsi="Cambria" w:cs="Arial"/>
          <w:color w:val="000000"/>
          <w:szCs w:val="20"/>
        </w:rPr>
        <w:t>.</w:t>
      </w:r>
      <w:r>
        <w:rPr>
          <w:rFonts w:ascii="Arial" w:hAnsi="Arial" w:cs="Arial"/>
          <w:color w:val="FF0000"/>
          <w:sz w:val="20"/>
          <w:szCs w:val="20"/>
        </w:rPr>
        <w:t xml:space="preserve"> </w:t>
      </w:r>
      <w:r w:rsidRPr="00F377F6">
        <w:rPr>
          <w:rFonts w:ascii="Arial" w:hAnsi="Arial" w:cs="Arial"/>
          <w:sz w:val="20"/>
          <w:szCs w:val="20"/>
        </w:rPr>
        <w:t>Do obsahu výučby boli začlenené témy Multikultúrnej výchovy a Fi</w:t>
      </w:r>
      <w:r>
        <w:rPr>
          <w:rFonts w:ascii="Arial" w:hAnsi="Arial" w:cs="Arial"/>
          <w:sz w:val="20"/>
          <w:szCs w:val="20"/>
        </w:rPr>
        <w:t>nančnej gramotnosti verzie 1.2.</w:t>
      </w:r>
    </w:p>
    <w:p w:rsidR="008B3AC1" w:rsidRPr="00E5276E" w:rsidRDefault="008B3AC1" w:rsidP="008B3AC1">
      <w:pPr>
        <w:autoSpaceDE w:val="0"/>
        <w:autoSpaceDN w:val="0"/>
        <w:adjustRightInd w:val="0"/>
        <w:jc w:val="both"/>
        <w:rPr>
          <w:rFonts w:ascii="Arial" w:hAnsi="Arial" w:cs="Arial"/>
          <w:i/>
          <w:sz w:val="20"/>
          <w:szCs w:val="20"/>
        </w:rPr>
      </w:pPr>
    </w:p>
    <w:p w:rsidR="008B3AC1" w:rsidRDefault="008B3AC1" w:rsidP="008B3AC1">
      <w:pPr>
        <w:jc w:val="both"/>
        <w:rPr>
          <w:rFonts w:ascii="Arial" w:hAnsi="Arial" w:cs="Arial"/>
          <w:sz w:val="20"/>
          <w:szCs w:val="20"/>
        </w:rPr>
      </w:pPr>
      <w:r w:rsidRPr="00F66989">
        <w:rPr>
          <w:rFonts w:ascii="Arial" w:hAnsi="Arial" w:cs="Arial"/>
          <w:b/>
          <w:sz w:val="20"/>
          <w:szCs w:val="20"/>
        </w:rPr>
        <w:t>Ciele vyučovacieho predmetu</w:t>
      </w:r>
      <w:r w:rsidRPr="00E96D08">
        <w:rPr>
          <w:rFonts w:ascii="Arial" w:hAnsi="Arial" w:cs="Arial"/>
          <w:sz w:val="20"/>
          <w:szCs w:val="20"/>
        </w:rPr>
        <w:t xml:space="preserve"> </w:t>
      </w:r>
    </w:p>
    <w:p w:rsidR="008B3AC1" w:rsidRPr="008159B9" w:rsidRDefault="008B3AC1" w:rsidP="008B3AC1">
      <w:pPr>
        <w:pStyle w:val="Default"/>
        <w:jc w:val="both"/>
        <w:rPr>
          <w:sz w:val="20"/>
          <w:szCs w:val="20"/>
        </w:rPr>
      </w:pPr>
      <w:r w:rsidRPr="00A256F6">
        <w:rPr>
          <w:sz w:val="20"/>
          <w:szCs w:val="20"/>
        </w:rPr>
        <w:t>Vo vyučovaní občianskej náuky  žiaci pochopia jedinečnosť a neopakovateľnosť každého človeka v spoločnosti, utvoria si vedomie vlastnej identity a identity druhých ľudí, pochopia ako akceptovať vlastnú osobnosť a osobnosť druhých ľudí, zorientujú sa v spoločenských, politických a právnych faktoch, tvoriacich rámec každodenného života, uvedomia si práva a povinnosti občana Slovenskej republiky, porozumejú ako rešpektovať základné princípy demokracie a tolerancie, uplatnia vhodné komunikačné prostriedky k vyjadrovaniu vlastných myšlienok, citov, názorov a postojov, k obhajovaniu vlastných postojov a k primeranému obhajovaniu svojich práv. Ďalej nadobudnú rešpekt ku kultúrnym, náboženským a iným odlišnostiam ľudí a spoločenstiev, zvládnu základný kategoriálno-pojmový aparát filozofie</w:t>
      </w:r>
      <w:r>
        <w:rPr>
          <w:sz w:val="20"/>
          <w:szCs w:val="20"/>
        </w:rPr>
        <w:t xml:space="preserve"> a prezentovať</w:t>
      </w:r>
      <w:r w:rsidRPr="00A256F6">
        <w:rPr>
          <w:sz w:val="20"/>
          <w:szCs w:val="20"/>
        </w:rPr>
        <w:t xml:space="preserve"> filozofiu a jej dejiny ako určité laboratórium ľudského myslenia a výkony jednotlivých filozofov ako inšpirujúcu ukážku toho, ako sa ľudské myslenie rodilo, v čase menilo a precizovalo v strete s inými myšlienkový</w:t>
      </w:r>
      <w:r>
        <w:rPr>
          <w:sz w:val="20"/>
          <w:szCs w:val="20"/>
        </w:rPr>
        <w:t>mi platformami. Osvoja si</w:t>
      </w:r>
      <w:r>
        <w:rPr>
          <w:sz w:val="23"/>
          <w:szCs w:val="23"/>
        </w:rPr>
        <w:t xml:space="preserve"> </w:t>
      </w:r>
      <w:r w:rsidRPr="00862842">
        <w:rPr>
          <w:sz w:val="20"/>
          <w:szCs w:val="20"/>
        </w:rPr>
        <w:t>mravné princípy a pravidlá spoločenského spolunaží</w:t>
      </w:r>
      <w:r>
        <w:rPr>
          <w:sz w:val="20"/>
          <w:szCs w:val="20"/>
        </w:rPr>
        <w:t>vania a prebratia</w:t>
      </w:r>
      <w:r w:rsidRPr="00862842">
        <w:rPr>
          <w:sz w:val="20"/>
          <w:szCs w:val="20"/>
        </w:rPr>
        <w:t xml:space="preserve"> zodpovednosti za vlastné názory, s</w:t>
      </w:r>
      <w:r>
        <w:rPr>
          <w:sz w:val="20"/>
          <w:szCs w:val="20"/>
        </w:rPr>
        <w:t>právanie sa a dôsledky konania. Umožníme</w:t>
      </w:r>
      <w:r w:rsidRPr="008159B9">
        <w:rPr>
          <w:sz w:val="20"/>
          <w:szCs w:val="20"/>
        </w:rPr>
        <w:t xml:space="preserve"> žiakom, aby si o</w:t>
      </w:r>
      <w:r>
        <w:rPr>
          <w:sz w:val="20"/>
          <w:szCs w:val="20"/>
        </w:rPr>
        <w:t xml:space="preserve">svojili stratégie kompetentného </w:t>
      </w:r>
      <w:r w:rsidRPr="008159B9">
        <w:rPr>
          <w:sz w:val="20"/>
          <w:szCs w:val="20"/>
        </w:rPr>
        <w:t>zaobchádzania s</w:t>
      </w:r>
      <w:r>
        <w:rPr>
          <w:sz w:val="20"/>
          <w:szCs w:val="20"/>
        </w:rPr>
        <w:t> </w:t>
      </w:r>
      <w:r w:rsidRPr="008159B9">
        <w:rPr>
          <w:sz w:val="20"/>
          <w:szCs w:val="20"/>
        </w:rPr>
        <w:t>rôznymi</w:t>
      </w:r>
      <w:r>
        <w:rPr>
          <w:sz w:val="20"/>
          <w:szCs w:val="20"/>
        </w:rPr>
        <w:t xml:space="preserve"> </w:t>
      </w:r>
      <w:r w:rsidRPr="008159B9">
        <w:rPr>
          <w:sz w:val="20"/>
          <w:szCs w:val="20"/>
        </w:rPr>
        <w:t>druhmi médií a i</w:t>
      </w:r>
      <w:r>
        <w:rPr>
          <w:sz w:val="20"/>
          <w:szCs w:val="20"/>
        </w:rPr>
        <w:t>ch produktmi, rozvinutie ich spôsobilosti</w:t>
      </w:r>
      <w:r w:rsidRPr="008159B9">
        <w:rPr>
          <w:sz w:val="20"/>
          <w:szCs w:val="20"/>
        </w:rPr>
        <w:t xml:space="preserve"> t.j. mediálnu</w:t>
      </w:r>
      <w:r>
        <w:rPr>
          <w:sz w:val="20"/>
          <w:szCs w:val="20"/>
        </w:rPr>
        <w:t xml:space="preserve"> </w:t>
      </w:r>
      <w:r w:rsidRPr="008159B9">
        <w:rPr>
          <w:sz w:val="20"/>
          <w:szCs w:val="20"/>
        </w:rPr>
        <w:t xml:space="preserve">kompetenciu zmysluplne, kriticky a </w:t>
      </w:r>
      <w:r w:rsidRPr="008159B9">
        <w:rPr>
          <w:sz w:val="20"/>
          <w:szCs w:val="20"/>
        </w:rPr>
        <w:lastRenderedPageBreak/>
        <w:t>selektívne využívať médiá a ich produkty</w:t>
      </w:r>
      <w:r>
        <w:rPr>
          <w:sz w:val="20"/>
          <w:szCs w:val="20"/>
        </w:rPr>
        <w:t>.  Žiaci nadobudnú presvedčenie o užitočnosti teoretických poznatkov a formovania postojov, záujmov a hodnôt pre prípravu človeka na život aj pracovný proces, k vytvoreniu pozitívneho svetonázoru a k úcte k životu vôbec. </w:t>
      </w:r>
    </w:p>
    <w:p w:rsidR="00071B1B" w:rsidRPr="00071B1B" w:rsidRDefault="00071B1B" w:rsidP="00071B1B">
      <w:pPr>
        <w:jc w:val="both"/>
        <w:rPr>
          <w:rFonts w:ascii="Arial" w:hAnsi="Arial" w:cs="Arial"/>
          <w:sz w:val="20"/>
          <w:szCs w:val="20"/>
        </w:rPr>
      </w:pPr>
      <w:r w:rsidRPr="00071B1B">
        <w:rPr>
          <w:rFonts w:ascii="Arial" w:hAnsi="Arial" w:cs="Arial"/>
          <w:sz w:val="20"/>
          <w:szCs w:val="20"/>
        </w:rPr>
        <w:t>V 1. ročníku sa predmet vyučuje v rámci dvojhodinovej dotácie. Delením jednej hodiny je cieľom podporiť rozvíjanie najmä finančnej gramotnosti vrátane základov podnikateľských vedomostí a ekonomického myslenia. Taktiež podporiť čitateľskú gramotnosť a v rámci tematického celku globálne témy v dnešnom svete aj prírodovednú gramotnosť. Viaceré tematické celky sú koncipované na finančnú gramotnosť a delením triedy vznikne priestor pre prácu s menšou skupinou žiakov pri vypĺňaní rôznych online dotazníkov (čo podporí aj IKT zručnosti), pracovných listov, vytváraní osobného finančného plánu každého žiaka, vyhľadávaním užitočných zdrojov pre zvyšovanie finančnej gramotnosti (s využitím tabletov). Ciele a vlastná realizácia bude upravená s ohľadom na  žiakov z menšinových či znevýhodnených komunít, alebo zo sociálne znevýhodneného prostredia.</w:t>
      </w:r>
    </w:p>
    <w:p w:rsidR="008B3AC1" w:rsidRDefault="008B3AC1" w:rsidP="008B3AC1">
      <w:pPr>
        <w:jc w:val="both"/>
        <w:rPr>
          <w:rFonts w:ascii="Arial" w:hAnsi="Arial" w:cs="Arial"/>
          <w:sz w:val="20"/>
          <w:szCs w:val="20"/>
        </w:rPr>
      </w:pPr>
    </w:p>
    <w:p w:rsidR="008B3AC1" w:rsidRDefault="008B3AC1" w:rsidP="008B3AC1">
      <w:pPr>
        <w:rPr>
          <w:rFonts w:ascii="Arial" w:hAnsi="Arial" w:cs="Arial"/>
          <w:b/>
          <w:color w:val="000000"/>
          <w:sz w:val="20"/>
          <w:szCs w:val="20"/>
        </w:rPr>
      </w:pPr>
      <w:r>
        <w:rPr>
          <w:rFonts w:ascii="Arial" w:hAnsi="Arial" w:cs="Arial"/>
          <w:b/>
          <w:color w:val="000000"/>
          <w:sz w:val="20"/>
          <w:szCs w:val="20"/>
        </w:rPr>
        <w:t>Prehľad výchovných a vzdelávacích stratégií</w:t>
      </w:r>
    </w:p>
    <w:p w:rsidR="008B3AC1" w:rsidRPr="00675593" w:rsidRDefault="008B3AC1" w:rsidP="008B3AC1">
      <w:pPr>
        <w:rPr>
          <w:rFonts w:ascii="Arial" w:hAnsi="Arial" w:cs="Arial"/>
          <w:b/>
          <w:color w:val="000000"/>
          <w:sz w:val="20"/>
          <w:szCs w:val="20"/>
        </w:rPr>
      </w:pPr>
      <w:r>
        <w:rPr>
          <w:rFonts w:ascii="Arial" w:hAnsi="Arial" w:cs="Arial"/>
          <w:sz w:val="20"/>
        </w:rPr>
        <w:t>Vo vyučovacom predmete občianska náuka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8B3AC1" w:rsidRPr="003C48AE" w:rsidRDefault="008B3AC1" w:rsidP="008B3AC1">
      <w:pPr>
        <w:rPr>
          <w:rFonts w:ascii="Arial" w:hAnsi="Arial" w:cs="Arial"/>
          <w:sz w:val="20"/>
        </w:rPr>
      </w:pPr>
      <w:r>
        <w:rPr>
          <w:rFonts w:ascii="Arial" w:hAnsi="Arial" w:cs="Arial"/>
          <w:sz w:val="20"/>
          <w:szCs w:val="20"/>
          <w:u w:val="single"/>
        </w:rPr>
        <w:t>Proces kognitivizácie</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8B3AC1" w:rsidRDefault="008B3AC1" w:rsidP="001C7881">
      <w:pPr>
        <w:pStyle w:val="Zarkazkladnhotextu"/>
        <w:numPr>
          <w:ilvl w:val="0"/>
          <w:numId w:val="27"/>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poskytnúť úlohy na získavanie a spracúvanie informácii s podporou IKT</w:t>
      </w:r>
    </w:p>
    <w:p w:rsidR="008B3AC1" w:rsidRDefault="008B3AC1" w:rsidP="008B3AC1">
      <w:pPr>
        <w:pStyle w:val="Zarkazkladnhotextu"/>
        <w:suppressAutoHyphens/>
        <w:spacing w:after="0"/>
        <w:rPr>
          <w:rFonts w:ascii="Arial" w:hAnsi="Arial" w:cs="Arial"/>
          <w:sz w:val="20"/>
        </w:rPr>
      </w:pPr>
    </w:p>
    <w:p w:rsidR="008B3AC1" w:rsidRDefault="008B3AC1" w:rsidP="008B3AC1">
      <w:pPr>
        <w:pStyle w:val="Zarkazkladnhotextu"/>
        <w:suppressAutoHyphens/>
        <w:spacing w:after="0"/>
        <w:rPr>
          <w:rFonts w:ascii="Arial" w:hAnsi="Arial" w:cs="Arial"/>
          <w:sz w:val="20"/>
          <w:u w:val="single"/>
        </w:rPr>
      </w:pPr>
      <w:r>
        <w:rPr>
          <w:rFonts w:ascii="Arial" w:hAnsi="Arial" w:cs="Arial"/>
          <w:sz w:val="20"/>
          <w:u w:val="single"/>
        </w:rPr>
        <w:t>Proces personalizácie</w:t>
      </w:r>
    </w:p>
    <w:p w:rsidR="008B3AC1" w:rsidRDefault="008B3AC1" w:rsidP="008B3AC1">
      <w:pPr>
        <w:pStyle w:val="Zarkazkladnhotextu"/>
        <w:suppressAutoHyphens/>
        <w:spacing w:after="0"/>
        <w:rPr>
          <w:rFonts w:ascii="Arial" w:hAnsi="Arial" w:cs="Arial"/>
          <w:sz w:val="20"/>
          <w:u w:val="single"/>
        </w:rPr>
      </w:pP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sebarealizácie žiaka – možnosť voľby, úloh tempa, postupu...</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navrhovať otázky</w:t>
      </w:r>
    </w:p>
    <w:p w:rsidR="008B3AC1" w:rsidRDefault="008B3AC1" w:rsidP="001C7881">
      <w:pPr>
        <w:pStyle w:val="Zarkazkladnhotextu"/>
        <w:numPr>
          <w:ilvl w:val="0"/>
          <w:numId w:val="27"/>
        </w:numPr>
        <w:suppressAutoHyphens/>
        <w:spacing w:after="0"/>
        <w:jc w:val="both"/>
        <w:rPr>
          <w:rFonts w:ascii="Arial" w:hAnsi="Arial" w:cs="Arial"/>
          <w:sz w:val="20"/>
        </w:rPr>
      </w:pPr>
      <w:r>
        <w:rPr>
          <w:rFonts w:ascii="Arial" w:hAnsi="Arial" w:cs="Arial"/>
          <w:sz w:val="20"/>
        </w:rPr>
        <w:t>možnosť zažiť úspech</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sebahodnotenia činností žiaka</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osobného záujmu- učenie sa projektom</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prezentačných schopností žiaka</w:t>
      </w:r>
    </w:p>
    <w:p w:rsidR="008B3AC1" w:rsidRDefault="008B3AC1" w:rsidP="008B3AC1">
      <w:pPr>
        <w:pStyle w:val="Zarkazkladnhotextu"/>
        <w:suppressAutoHyphens/>
        <w:spacing w:after="0"/>
        <w:rPr>
          <w:rFonts w:ascii="Arial" w:hAnsi="Arial" w:cs="Arial"/>
          <w:sz w:val="20"/>
          <w:u w:val="single"/>
        </w:rPr>
      </w:pPr>
    </w:p>
    <w:p w:rsidR="008B3AC1" w:rsidRDefault="008B3AC1" w:rsidP="008B3AC1">
      <w:pPr>
        <w:pStyle w:val="Zarkazkladnhotextu"/>
        <w:suppressAutoHyphens/>
        <w:spacing w:after="0"/>
        <w:rPr>
          <w:rFonts w:ascii="Arial" w:hAnsi="Arial" w:cs="Arial"/>
          <w:sz w:val="20"/>
          <w:u w:val="single"/>
        </w:rPr>
      </w:pPr>
    </w:p>
    <w:p w:rsidR="008B3AC1" w:rsidRDefault="008B3AC1" w:rsidP="008B3AC1">
      <w:pPr>
        <w:pStyle w:val="Zarkazkladnhotextu"/>
        <w:suppressAutoHyphens/>
        <w:spacing w:after="0"/>
        <w:rPr>
          <w:rFonts w:ascii="Arial" w:hAnsi="Arial" w:cs="Arial"/>
          <w:sz w:val="20"/>
          <w:u w:val="single"/>
        </w:rPr>
      </w:pPr>
      <w:r>
        <w:rPr>
          <w:rFonts w:ascii="Arial" w:hAnsi="Arial" w:cs="Arial"/>
          <w:sz w:val="20"/>
          <w:u w:val="single"/>
        </w:rPr>
        <w:t>Proces socializácie</w:t>
      </w:r>
    </w:p>
    <w:p w:rsidR="008B3AC1" w:rsidRDefault="008B3AC1" w:rsidP="008B3AC1">
      <w:pPr>
        <w:pStyle w:val="Zarkazkladnhotextu"/>
        <w:suppressAutoHyphens/>
        <w:spacing w:after="0"/>
        <w:rPr>
          <w:rFonts w:ascii="Arial" w:hAnsi="Arial" w:cs="Arial"/>
          <w:sz w:val="20"/>
          <w:u w:val="single"/>
        </w:rPr>
      </w:pP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kooperácie a prosociálneho správania sa žiaka – poskytnúť spätnú väzbu</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uznať a oceniť prácu žiaka</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poskytnúť možnosť učiť sa vo dvojici alebo v skupine</w:t>
      </w:r>
    </w:p>
    <w:p w:rsidR="008B3AC1" w:rsidRDefault="008B3AC1"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poskytnúť možnosť spolupracovať</w:t>
      </w:r>
    </w:p>
    <w:p w:rsidR="008B3AC1" w:rsidRDefault="008B3AC1" w:rsidP="008B3AC1">
      <w:pPr>
        <w:pStyle w:val="Zarkazkladnhotextu"/>
        <w:suppressAutoHyphens/>
        <w:spacing w:before="120" w:after="0"/>
        <w:rPr>
          <w:rFonts w:ascii="Arial" w:hAnsi="Arial" w:cs="Arial"/>
          <w:sz w:val="20"/>
        </w:rPr>
      </w:pPr>
    </w:p>
    <w:p w:rsidR="008B3AC1" w:rsidRPr="003F5F2C" w:rsidRDefault="008B3AC1" w:rsidP="008B3AC1">
      <w:pPr>
        <w:spacing w:before="120"/>
        <w:jc w:val="both"/>
        <w:rPr>
          <w:rFonts w:ascii="Arial" w:hAnsi="Arial" w:cs="Arial"/>
          <w:b/>
          <w:sz w:val="18"/>
          <w:szCs w:val="18"/>
        </w:rPr>
      </w:pPr>
      <w:r w:rsidRPr="003F5F2C">
        <w:rPr>
          <w:rFonts w:ascii="Arial" w:hAnsi="Arial" w:cs="Arial"/>
          <w:b/>
          <w:sz w:val="18"/>
          <w:szCs w:val="18"/>
        </w:rPr>
        <w:t>Stratégia vyučovania</w:t>
      </w:r>
    </w:p>
    <w:p w:rsidR="008B3AC1" w:rsidRPr="003F5F2C" w:rsidRDefault="008B3AC1" w:rsidP="008B3AC1">
      <w:pPr>
        <w:spacing w:before="120"/>
        <w:jc w:val="both"/>
        <w:rPr>
          <w:rFonts w:ascii="Arial" w:hAnsi="Arial" w:cs="Arial"/>
          <w:sz w:val="18"/>
          <w:szCs w:val="18"/>
        </w:rPr>
      </w:pPr>
      <w:r w:rsidRPr="003F5F2C">
        <w:rPr>
          <w:rFonts w:ascii="Arial" w:hAnsi="Arial" w:cs="Arial"/>
          <w:sz w:val="18"/>
          <w:szCs w:val="18"/>
        </w:rPr>
        <w:t>Pri vyučovaní sa budú využívať nasledovné metódy a formy vyučovania</w:t>
      </w:r>
    </w:p>
    <w:p w:rsidR="008B3AC1" w:rsidRPr="003F5F2C" w:rsidRDefault="008B3AC1" w:rsidP="008B3AC1">
      <w:pPr>
        <w:jc w:val="both"/>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8B3AC1" w:rsidRPr="00893C2F" w:rsidTr="008B3AC1">
        <w:trPr>
          <w:trHeight w:val="148"/>
          <w:jc w:val="center"/>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lastRenderedPageBreak/>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8B3AC1" w:rsidRPr="00893C2F" w:rsidRDefault="008B3AC1" w:rsidP="008B3AC1">
            <w:pPr>
              <w:jc w:val="center"/>
              <w:rPr>
                <w:rFonts w:ascii="Arial" w:hAnsi="Arial" w:cs="Arial"/>
                <w:b/>
                <w:sz w:val="18"/>
                <w:szCs w:val="18"/>
              </w:rPr>
            </w:pPr>
            <w:r w:rsidRPr="00893C2F">
              <w:rPr>
                <w:rFonts w:ascii="Arial" w:hAnsi="Arial" w:cs="Arial"/>
                <w:b/>
                <w:sz w:val="18"/>
                <w:szCs w:val="18"/>
              </w:rPr>
              <w:t>Stratégia vyučovania</w:t>
            </w:r>
          </w:p>
        </w:tc>
      </w:tr>
      <w:tr w:rsidR="008B3AC1" w:rsidRPr="00893C2F" w:rsidTr="008B3AC1">
        <w:trPr>
          <w:trHeight w:val="272"/>
          <w:jc w:val="center"/>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8B3AC1" w:rsidRPr="00893C2F" w:rsidRDefault="008B3AC1" w:rsidP="008B3AC1">
            <w:pPr>
              <w:jc w:val="center"/>
              <w:rPr>
                <w:rFonts w:ascii="Arial" w:hAnsi="Arial" w:cs="Arial"/>
                <w:b/>
                <w:sz w:val="18"/>
                <w:szCs w:val="18"/>
              </w:rPr>
            </w:pPr>
            <w:r w:rsidRPr="00893C2F">
              <w:rPr>
                <w:rFonts w:ascii="Arial" w:hAnsi="Arial"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8B3AC1" w:rsidRPr="00893C2F" w:rsidRDefault="008B3AC1" w:rsidP="008B3AC1">
            <w:pPr>
              <w:jc w:val="center"/>
              <w:rPr>
                <w:rFonts w:ascii="Arial" w:hAnsi="Arial" w:cs="Arial"/>
                <w:b/>
                <w:sz w:val="18"/>
                <w:szCs w:val="18"/>
              </w:rPr>
            </w:pPr>
            <w:r w:rsidRPr="00893C2F">
              <w:rPr>
                <w:rFonts w:ascii="Arial" w:hAnsi="Arial" w:cs="Arial"/>
                <w:b/>
                <w:sz w:val="18"/>
                <w:szCs w:val="18"/>
              </w:rPr>
              <w:t>Formy práce</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Pr>
                <w:rFonts w:ascii="Arial" w:hAnsi="Arial" w:cs="Arial"/>
                <w:sz w:val="18"/>
                <w:szCs w:val="18"/>
              </w:rPr>
              <w:t>Človek a spoločnosť</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Heuri</w:t>
            </w:r>
            <w:r>
              <w:rPr>
                <w:rFonts w:ascii="Arial" w:hAnsi="Arial" w:cs="Arial"/>
                <w:sz w:val="18"/>
                <w:szCs w:val="18"/>
              </w:rPr>
              <w:t xml:space="preserve">stická </w:t>
            </w:r>
            <w:r w:rsidR="00071B1B">
              <w:rPr>
                <w:rFonts w:ascii="Arial" w:hAnsi="Arial" w:cs="Arial"/>
                <w:sz w:val="18"/>
                <w:szCs w:val="18"/>
              </w:rPr>
              <w:t>–</w:t>
            </w:r>
            <w:r>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p w:rsidR="008B3AC1" w:rsidRPr="00893C2F" w:rsidRDefault="008B3AC1" w:rsidP="00CE620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Pr>
                <w:rFonts w:ascii="Arial" w:hAnsi="Arial" w:cs="Arial"/>
                <w:sz w:val="18"/>
                <w:szCs w:val="18"/>
              </w:rPr>
              <w:t>Občan a štát</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Heuri</w:t>
            </w:r>
            <w:r>
              <w:rPr>
                <w:rFonts w:ascii="Arial" w:hAnsi="Arial" w:cs="Arial"/>
                <w:sz w:val="18"/>
                <w:szCs w:val="18"/>
              </w:rPr>
              <w:t>stická - rozhovor</w:t>
            </w:r>
          </w:p>
          <w:p w:rsidR="00071B1B" w:rsidRPr="00071B1B" w:rsidRDefault="00071B1B" w:rsidP="00071B1B">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p w:rsidR="008B3AC1" w:rsidRPr="00893C2F" w:rsidRDefault="008B3AC1" w:rsidP="00CE620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Pr>
                <w:rFonts w:ascii="Arial" w:hAnsi="Arial" w:cs="Arial"/>
                <w:sz w:val="18"/>
                <w:szCs w:val="18"/>
              </w:rPr>
              <w:t>Ľudské  práva a slobody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071B1B">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p w:rsidR="00071B1B" w:rsidRPr="00893C2F" w:rsidRDefault="00071B1B" w:rsidP="00CE620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Pr>
                <w:rFonts w:ascii="Arial" w:hAnsi="Arial" w:cs="Arial"/>
                <w:sz w:val="18"/>
                <w:szCs w:val="18"/>
              </w:rPr>
              <w:t>Sk</w:t>
            </w:r>
            <w:r w:rsidRPr="00893C2F">
              <w:rPr>
                <w:rFonts w:ascii="Arial" w:hAnsi="Arial" w:cs="Arial"/>
                <w:sz w:val="18"/>
                <w:szCs w:val="18"/>
              </w:rPr>
              <w:t>upinová práca žiakov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Pr>
                <w:rFonts w:ascii="Arial" w:hAnsi="Arial" w:cs="Arial"/>
                <w:sz w:val="18"/>
                <w:szCs w:val="18"/>
              </w:rPr>
              <w:t>Spoločenský pohyb v jednotlivých oblastiach spoločenského života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071B1B">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p w:rsidR="00071B1B" w:rsidRPr="00893C2F" w:rsidRDefault="00071B1B" w:rsidP="00CE620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Pr>
                <w:rFonts w:ascii="Arial" w:hAnsi="Arial" w:cs="Arial"/>
                <w:sz w:val="18"/>
                <w:szCs w:val="18"/>
              </w:rPr>
              <w:t>Sociálne napätie v spoločnosti</w:t>
            </w:r>
          </w:p>
          <w:p w:rsidR="008B3AC1" w:rsidRPr="00893C2F" w:rsidRDefault="008B3AC1" w:rsidP="00CE6203">
            <w:pPr>
              <w:spacing w:after="0"/>
              <w:rPr>
                <w:rFonts w:ascii="Arial" w:hAnsi="Arial" w:cs="Arial"/>
                <w:sz w:val="18"/>
                <w:szCs w:val="18"/>
              </w:rPr>
            </w:pPr>
          </w:p>
          <w:p w:rsidR="008B3AC1" w:rsidRPr="00893C2F" w:rsidRDefault="008B3AC1" w:rsidP="00CE6203">
            <w:pPr>
              <w:spacing w:after="0"/>
              <w:rPr>
                <w:rFonts w:ascii="Arial" w:hAnsi="Arial" w:cs="Arial"/>
                <w:sz w:val="18"/>
                <w:szCs w:val="18"/>
              </w:rPr>
            </w:pPr>
          </w:p>
          <w:p w:rsidR="008B3AC1" w:rsidRPr="00893C2F" w:rsidRDefault="008B3AC1" w:rsidP="00CE620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Heuristická - rozhovor, riešenie úloh</w:t>
            </w:r>
          </w:p>
          <w:p w:rsidR="008B3AC1"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Globálne témy v dnešnom svete</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Humanitárna a rozvojová pomoc</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Filozofia a jej atribúty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Dejinno – filozofický exkurz</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Religionistika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r w:rsidR="008B3AC1" w:rsidRPr="00893C2F" w:rsidTr="008B3AC1">
        <w:trPr>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CE6203">
            <w:pPr>
              <w:spacing w:after="0"/>
              <w:rPr>
                <w:rFonts w:ascii="Arial" w:hAnsi="Arial" w:cs="Arial"/>
                <w:sz w:val="18"/>
                <w:szCs w:val="18"/>
              </w:rPr>
            </w:pPr>
            <w:r>
              <w:rPr>
                <w:rFonts w:ascii="Arial" w:hAnsi="Arial" w:cs="Arial"/>
                <w:sz w:val="18"/>
                <w:szCs w:val="18"/>
              </w:rPr>
              <w:t>Mediálna výchova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Informačnoreceptívna -  výklad</w:t>
            </w:r>
          </w:p>
          <w:p w:rsidR="008B3AC1" w:rsidRPr="00893C2F" w:rsidRDefault="008B3AC1" w:rsidP="00CE6203">
            <w:pPr>
              <w:spacing w:after="0" w:line="20" w:lineRule="atLeast"/>
              <w:jc w:val="both"/>
              <w:rPr>
                <w:rFonts w:ascii="Arial" w:hAnsi="Arial" w:cs="Arial"/>
                <w:sz w:val="18"/>
                <w:szCs w:val="18"/>
              </w:rPr>
            </w:pPr>
            <w:r w:rsidRPr="00893C2F">
              <w:rPr>
                <w:rFonts w:ascii="Arial" w:hAnsi="Arial" w:cs="Arial"/>
                <w:sz w:val="18"/>
                <w:szCs w:val="18"/>
              </w:rPr>
              <w:t>Reproduktívna – riadený rozhovor</w:t>
            </w:r>
          </w:p>
          <w:p w:rsidR="008B3AC1" w:rsidRDefault="008B3AC1" w:rsidP="00CE6203">
            <w:pPr>
              <w:spacing w:after="0" w:line="20" w:lineRule="atLeast"/>
              <w:jc w:val="both"/>
              <w:rPr>
                <w:rFonts w:ascii="Arial" w:hAnsi="Arial" w:cs="Arial"/>
                <w:sz w:val="18"/>
                <w:szCs w:val="18"/>
              </w:rPr>
            </w:pPr>
            <w:r w:rsidRPr="00893C2F">
              <w:rPr>
                <w:rFonts w:ascii="Arial" w:hAnsi="Arial" w:cs="Arial"/>
                <w:sz w:val="18"/>
                <w:szCs w:val="18"/>
              </w:rPr>
              <w:t xml:space="preserve">Heuristická </w:t>
            </w:r>
            <w:r w:rsidR="00071B1B">
              <w:rPr>
                <w:rFonts w:ascii="Arial" w:hAnsi="Arial" w:cs="Arial"/>
                <w:sz w:val="18"/>
                <w:szCs w:val="18"/>
              </w:rPr>
              <w:t>–</w:t>
            </w:r>
            <w:r w:rsidRPr="00893C2F">
              <w:rPr>
                <w:rFonts w:ascii="Arial" w:hAnsi="Arial" w:cs="Arial"/>
                <w:sz w:val="18"/>
                <w:szCs w:val="18"/>
              </w:rPr>
              <w:t xml:space="preserve"> rozhovor</w:t>
            </w:r>
          </w:p>
          <w:p w:rsidR="00071B1B" w:rsidRPr="00071B1B" w:rsidRDefault="00071B1B" w:rsidP="00CE6203">
            <w:pPr>
              <w:spacing w:after="0" w:line="20" w:lineRule="atLeast"/>
              <w:jc w:val="both"/>
              <w:rPr>
                <w:rFonts w:ascii="Arial" w:hAnsi="Arial" w:cs="Arial"/>
                <w:b/>
                <w:sz w:val="18"/>
                <w:szCs w:val="18"/>
              </w:rPr>
            </w:pPr>
            <w:r w:rsidRPr="00071B1B">
              <w:rPr>
                <w:rStyle w:val="Vrazn"/>
                <w:rFonts w:ascii="Arial" w:hAnsi="Arial" w:cs="Arial"/>
                <w:b w:val="0"/>
                <w:sz w:val="18"/>
                <w:szCs w:val="18"/>
              </w:rPr>
              <w:t>Metódy samostatnej a autodidaktickej práce</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B3AC1" w:rsidRPr="00893C2F" w:rsidRDefault="008B3AC1" w:rsidP="00CE6203">
            <w:pPr>
              <w:spacing w:after="0"/>
              <w:rPr>
                <w:rFonts w:ascii="Arial" w:hAnsi="Arial" w:cs="Arial"/>
                <w:sz w:val="18"/>
                <w:szCs w:val="18"/>
              </w:rPr>
            </w:pPr>
            <w:r w:rsidRPr="00893C2F">
              <w:rPr>
                <w:rFonts w:ascii="Arial" w:hAnsi="Arial" w:cs="Arial"/>
                <w:sz w:val="18"/>
                <w:szCs w:val="18"/>
              </w:rPr>
              <w:t>Frontálna výučba</w:t>
            </w:r>
          </w:p>
          <w:p w:rsidR="008B3AC1" w:rsidRPr="00893C2F" w:rsidRDefault="008B3AC1" w:rsidP="00CE6203">
            <w:pPr>
              <w:spacing w:after="0" w:line="0" w:lineRule="atLeast"/>
              <w:jc w:val="both"/>
              <w:rPr>
                <w:rFonts w:ascii="Arial" w:hAnsi="Arial" w:cs="Arial"/>
                <w:sz w:val="18"/>
                <w:szCs w:val="18"/>
              </w:rPr>
            </w:pPr>
            <w:r w:rsidRPr="00893C2F">
              <w:rPr>
                <w:rFonts w:ascii="Arial" w:hAnsi="Arial" w:cs="Arial"/>
                <w:sz w:val="18"/>
                <w:szCs w:val="18"/>
              </w:rPr>
              <w:t>Frontálna a</w:t>
            </w:r>
          </w:p>
          <w:p w:rsidR="008B3AC1" w:rsidRPr="00893C2F" w:rsidRDefault="008B3AC1" w:rsidP="00CE6203">
            <w:pPr>
              <w:spacing w:after="0"/>
              <w:rPr>
                <w:rFonts w:ascii="Arial" w:hAnsi="Arial" w:cs="Arial"/>
                <w:sz w:val="18"/>
                <w:szCs w:val="18"/>
              </w:rPr>
            </w:pPr>
            <w:r w:rsidRPr="00893C2F">
              <w:rPr>
                <w:rFonts w:ascii="Arial" w:hAnsi="Arial" w:cs="Arial"/>
                <w:sz w:val="18"/>
                <w:szCs w:val="18"/>
              </w:rPr>
              <w:t>individuálna práca žiakov</w:t>
            </w:r>
          </w:p>
          <w:p w:rsidR="008B3AC1" w:rsidRDefault="008B3AC1" w:rsidP="00CE6203">
            <w:pPr>
              <w:spacing w:after="0"/>
              <w:rPr>
                <w:rFonts w:ascii="Arial" w:hAnsi="Arial" w:cs="Arial"/>
                <w:sz w:val="18"/>
                <w:szCs w:val="18"/>
              </w:rPr>
            </w:pPr>
            <w:r w:rsidRPr="00893C2F">
              <w:rPr>
                <w:rFonts w:ascii="Arial" w:hAnsi="Arial" w:cs="Arial"/>
                <w:sz w:val="18"/>
                <w:szCs w:val="18"/>
              </w:rPr>
              <w:t>Skupinová práca žiako</w:t>
            </w:r>
            <w:r>
              <w:rPr>
                <w:rFonts w:ascii="Arial" w:hAnsi="Arial" w:cs="Arial"/>
                <w:sz w:val="18"/>
                <w:szCs w:val="18"/>
              </w:rPr>
              <w:t>v</w:t>
            </w:r>
          </w:p>
          <w:p w:rsidR="00071B1B" w:rsidRPr="00893C2F" w:rsidRDefault="00071B1B" w:rsidP="00CE6203">
            <w:pPr>
              <w:spacing w:after="0"/>
              <w:rPr>
                <w:rFonts w:ascii="Arial" w:hAnsi="Arial" w:cs="Arial"/>
                <w:sz w:val="18"/>
                <w:szCs w:val="18"/>
              </w:rPr>
            </w:pPr>
            <w:r>
              <w:rPr>
                <w:rFonts w:ascii="Arial" w:hAnsi="Arial" w:cs="Arial"/>
                <w:sz w:val="18"/>
                <w:szCs w:val="18"/>
              </w:rPr>
              <w:t>Práca s IKT</w:t>
            </w:r>
          </w:p>
        </w:tc>
      </w:tr>
    </w:tbl>
    <w:p w:rsidR="008B3AC1" w:rsidRDefault="008B3AC1" w:rsidP="008B3AC1">
      <w:pPr>
        <w:spacing w:before="120"/>
        <w:jc w:val="both"/>
        <w:rPr>
          <w:rFonts w:ascii="Arial" w:hAnsi="Arial" w:cs="Arial"/>
          <w:b/>
          <w:sz w:val="18"/>
          <w:szCs w:val="18"/>
        </w:rPr>
      </w:pPr>
      <w:r w:rsidRPr="003F5F2C">
        <w:rPr>
          <w:rFonts w:ascii="Arial" w:hAnsi="Arial" w:cs="Arial"/>
          <w:b/>
          <w:sz w:val="18"/>
          <w:szCs w:val="18"/>
        </w:rPr>
        <w:lastRenderedPageBreak/>
        <w:t>Učebné zdroje</w:t>
      </w:r>
    </w:p>
    <w:p w:rsidR="008B3AC1" w:rsidRPr="003F5F2C" w:rsidRDefault="008B3AC1" w:rsidP="008B3AC1">
      <w:pPr>
        <w:spacing w:before="120"/>
        <w:jc w:val="both"/>
        <w:rPr>
          <w:rFonts w:ascii="Arial" w:hAnsi="Arial" w:cs="Arial"/>
          <w:b/>
          <w:sz w:val="18"/>
          <w:szCs w:val="18"/>
        </w:rPr>
      </w:pPr>
      <w:r w:rsidRPr="003F5F2C">
        <w:rPr>
          <w:rFonts w:ascii="Arial" w:hAnsi="Arial" w:cs="Arial"/>
          <w:sz w:val="18"/>
          <w:szCs w:val="18"/>
        </w:rPr>
        <w:t xml:space="preserve">Na podporou a aktiváciu vyučovania a učenia žiakov sa využijú nasledovné učebné zdroje: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B3AC1" w:rsidRPr="00893C2F" w:rsidRDefault="008B3AC1" w:rsidP="008B3AC1">
            <w:pPr>
              <w:rPr>
                <w:rFonts w:ascii="Arial" w:hAnsi="Arial" w:cs="Arial"/>
                <w:b/>
                <w:sz w:val="18"/>
                <w:szCs w:val="18"/>
              </w:rPr>
            </w:pPr>
            <w:r w:rsidRPr="00893C2F">
              <w:rPr>
                <w:rFonts w:ascii="Arial" w:hAnsi="Arial" w:cs="Arial"/>
                <w:b/>
                <w:sz w:val="18"/>
                <w:szCs w:val="18"/>
              </w:rPr>
              <w:t>Ďalšie zdroje</w:t>
            </w:r>
          </w:p>
          <w:p w:rsidR="008B3AC1" w:rsidRPr="00893C2F" w:rsidRDefault="008B3AC1" w:rsidP="008B3AC1">
            <w:pPr>
              <w:rPr>
                <w:rFonts w:ascii="Arial" w:hAnsi="Arial" w:cs="Arial"/>
                <w:sz w:val="18"/>
                <w:szCs w:val="18"/>
              </w:rPr>
            </w:pPr>
            <w:r w:rsidRPr="00893C2F">
              <w:rPr>
                <w:rFonts w:ascii="Arial" w:hAnsi="Arial" w:cs="Arial"/>
                <w:sz w:val="18"/>
                <w:szCs w:val="18"/>
              </w:rPr>
              <w:t>(internet, knižnica, ...</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Človek a spoločnosť</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sidRPr="00893C2F">
              <w:rPr>
                <w:rFonts w:ascii="Arial" w:hAnsi="Arial" w:cs="Arial"/>
                <w:sz w:val="14"/>
                <w:szCs w:val="18"/>
              </w:rPr>
              <w:t>Bocková A., Ďurjaková D.,Feketeová K.,Sakáčová Z.: Náuka o spoločnosti, SPN, 3.vydanie 2004</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071B1B">
            <w:pPr>
              <w:spacing w:after="0" w:line="240" w:lineRule="auto"/>
              <w:rPr>
                <w:rFonts w:ascii="Arial" w:hAnsi="Arial" w:cs="Arial"/>
                <w:sz w:val="18"/>
                <w:szCs w:val="18"/>
              </w:rPr>
            </w:pPr>
            <w:r w:rsidRPr="00893C2F">
              <w:rPr>
                <w:rFonts w:ascii="Arial" w:hAnsi="Arial" w:cs="Arial"/>
                <w:sz w:val="18"/>
                <w:szCs w:val="18"/>
              </w:rPr>
              <w:t>Dataprojektor</w:t>
            </w:r>
          </w:p>
          <w:p w:rsidR="008B3AC1" w:rsidRPr="00893C2F" w:rsidRDefault="008B3AC1" w:rsidP="00071B1B">
            <w:pPr>
              <w:spacing w:after="0" w:line="240" w:lineRule="auto"/>
              <w:rPr>
                <w:rFonts w:ascii="Arial" w:hAnsi="Arial" w:cs="Arial"/>
                <w:sz w:val="18"/>
                <w:szCs w:val="18"/>
              </w:rPr>
            </w:pPr>
            <w:r w:rsidRPr="00893C2F">
              <w:rPr>
                <w:rFonts w:ascii="Arial" w:hAnsi="Arial" w:cs="Arial"/>
                <w:sz w:val="18"/>
                <w:szCs w:val="18"/>
              </w:rPr>
              <w:t>PC</w:t>
            </w:r>
          </w:p>
          <w:p w:rsidR="008B3AC1" w:rsidRDefault="008B3AC1" w:rsidP="00071B1B">
            <w:pPr>
              <w:spacing w:after="0" w:line="240" w:lineRule="auto"/>
              <w:rPr>
                <w:rFonts w:ascii="Arial" w:hAnsi="Arial" w:cs="Arial"/>
                <w:sz w:val="18"/>
                <w:szCs w:val="18"/>
              </w:rPr>
            </w:pPr>
            <w:r w:rsidRPr="00893C2F">
              <w:rPr>
                <w:rFonts w:ascii="Arial" w:hAnsi="Arial" w:cs="Arial"/>
                <w:sz w:val="18"/>
                <w:szCs w:val="18"/>
              </w:rPr>
              <w:t>Tabuľa</w:t>
            </w:r>
          </w:p>
          <w:p w:rsidR="00071B1B" w:rsidRPr="00893C2F" w:rsidRDefault="00071B1B" w:rsidP="00071B1B">
            <w:pPr>
              <w:spacing w:after="0" w:line="240" w:lineRule="auto"/>
              <w:ind w:left="708" w:hanging="708"/>
              <w:rPr>
                <w:rFonts w:ascii="Arial" w:hAnsi="Arial" w:cs="Arial"/>
                <w:sz w:val="18"/>
                <w:szCs w:val="18"/>
              </w:rPr>
            </w:pPr>
            <w:r>
              <w:rPr>
                <w:rFonts w:ascii="Arial" w:hAnsi="Arial" w:cs="Arial"/>
                <w:sz w:val="18"/>
                <w:szCs w:val="18"/>
              </w:rPr>
              <w:t xml:space="preserve">Tablet </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071B1B">
            <w:pPr>
              <w:spacing w:after="0" w:line="240" w:lineRule="auto"/>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071B1B">
            <w:pPr>
              <w:spacing w:after="0" w:line="240" w:lineRule="auto"/>
              <w:rPr>
                <w:rFonts w:ascii="Arial" w:hAnsi="Arial" w:cs="Arial"/>
                <w:sz w:val="18"/>
                <w:szCs w:val="18"/>
              </w:rPr>
            </w:pPr>
            <w:r w:rsidRPr="00893C2F">
              <w:rPr>
                <w:rFonts w:ascii="Arial" w:hAnsi="Arial" w:cs="Arial"/>
                <w:sz w:val="18"/>
                <w:szCs w:val="18"/>
              </w:rPr>
              <w:t>Internet,</w:t>
            </w:r>
          </w:p>
          <w:p w:rsidR="008B3AC1" w:rsidRPr="00893C2F" w:rsidRDefault="008B3AC1" w:rsidP="00071B1B">
            <w:pPr>
              <w:spacing w:after="0" w:line="240" w:lineRule="auto"/>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Občan a štát</w:t>
            </w:r>
            <w:r w:rsidRPr="00893C2F">
              <w:rPr>
                <w:rFonts w:ascii="Arial" w:hAnsi="Arial" w:cs="Arial"/>
                <w:sz w:val="18"/>
                <w:szCs w:val="18"/>
              </w:rPr>
              <w:t xml:space="preserve"> </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sidRPr="00893C2F">
              <w:rPr>
                <w:rFonts w:ascii="Arial" w:hAnsi="Arial" w:cs="Arial"/>
                <w:sz w:val="14"/>
                <w:szCs w:val="18"/>
              </w:rPr>
              <w:t>Bocková A., Ďurjaková D.,Feketeová K.,Sakáčová Z.: Náuka o spoločnosti, SPN, 3.vydanie 2004</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Prezentácia</w:t>
            </w:r>
          </w:p>
          <w:p w:rsidR="008B3AC1" w:rsidRPr="00893C2F" w:rsidRDefault="008B3AC1" w:rsidP="008B3AC1">
            <w:pPr>
              <w:rPr>
                <w:rFonts w:ascii="Arial" w:hAnsi="Arial" w:cs="Arial"/>
                <w:sz w:val="18"/>
                <w:szCs w:val="18"/>
              </w:rPr>
            </w:pPr>
            <w:r>
              <w:rPr>
                <w:rFonts w:ascii="Arial" w:hAnsi="Arial" w:cs="Arial"/>
                <w:sz w:val="18"/>
                <w:szCs w:val="18"/>
              </w:rPr>
              <w:t>Ústava SR</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Ľudské práva a slobody</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sidRPr="00893C2F">
              <w:rPr>
                <w:rFonts w:ascii="Arial" w:hAnsi="Arial" w:cs="Arial"/>
                <w:sz w:val="14"/>
                <w:szCs w:val="18"/>
              </w:rPr>
              <w:t>Bocková A., Ďurjaková D.,Feketeová K.,Sakáčová Z.: Náuka o spoločnosti, SPN, 3.vydanie 2004</w:t>
            </w:r>
          </w:p>
          <w:p w:rsidR="008B3AC1" w:rsidRDefault="008B3AC1" w:rsidP="008B3AC1">
            <w:pPr>
              <w:rPr>
                <w:rFonts w:ascii="Arial" w:hAnsi="Arial" w:cs="Arial"/>
                <w:sz w:val="14"/>
                <w:szCs w:val="18"/>
              </w:rPr>
            </w:pPr>
            <w:r w:rsidRPr="00893C2F">
              <w:rPr>
                <w:rFonts w:ascii="Arial" w:hAnsi="Arial" w:cs="Arial"/>
                <w:sz w:val="14"/>
                <w:szCs w:val="18"/>
              </w:rPr>
              <w:t>diár 2009-2010</w:t>
            </w:r>
          </w:p>
          <w:p w:rsidR="008B3AC1" w:rsidRPr="00893C2F" w:rsidRDefault="008B3AC1" w:rsidP="008B3AC1">
            <w:pPr>
              <w:rPr>
                <w:rFonts w:ascii="Arial" w:hAnsi="Arial" w:cs="Arial"/>
                <w:sz w:val="14"/>
                <w:szCs w:val="18"/>
              </w:rPr>
            </w:pPr>
            <w:r>
              <w:rPr>
                <w:rFonts w:ascii="Arial" w:hAnsi="Arial" w:cs="Arial"/>
                <w:sz w:val="14"/>
                <w:szCs w:val="18"/>
              </w:rPr>
              <w:t>Mistrík E.: Umenie a kultúra pre 1.a2.roč.gymnázií,Združenie EDUCO, 2009</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nil"/>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Spoločenský pohyb v jednotlivých oblastiach spoločenského života</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2F5A76" w:rsidP="008B3AC1">
            <w:pPr>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p w:rsidR="008B3AC1" w:rsidRPr="00893C2F" w:rsidRDefault="008B3AC1" w:rsidP="008B3AC1">
            <w:pPr>
              <w:rPr>
                <w:rFonts w:ascii="Arial" w:hAnsi="Arial" w:cs="Arial"/>
                <w:sz w:val="18"/>
                <w:szCs w:val="18"/>
              </w:rPr>
            </w:pP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Sociálne napätie v spoločnosti</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Pr>
                <w:rFonts w:ascii="Arial" w:hAnsi="Arial" w:cs="Arial"/>
                <w:sz w:val="14"/>
                <w:szCs w:val="18"/>
              </w:rPr>
              <w:t>Godovičová E.: Mierové vzdelávanie, vojenské konflikty a terorizmus, Nadácia Pontis, e-kniha, 1. vydanie 2013</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071B1B" w:rsidP="008B3AC1">
            <w:pPr>
              <w:rPr>
                <w:rFonts w:ascii="Arial" w:hAnsi="Arial" w:cs="Arial"/>
                <w:sz w:val="18"/>
                <w:szCs w:val="18"/>
              </w:rPr>
            </w:pPr>
            <w:r>
              <w:rPr>
                <w:rFonts w:ascii="Arial" w:hAnsi="Arial" w:cs="Arial"/>
                <w:sz w:val="18"/>
                <w:szCs w:val="18"/>
              </w:rPr>
              <w:t>Prezentácie</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Globálne témy v dnešnom svete</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4"/>
                <w:szCs w:val="18"/>
              </w:rPr>
            </w:pPr>
            <w:r>
              <w:rPr>
                <w:rFonts w:ascii="Arial" w:hAnsi="Arial" w:cs="Arial"/>
                <w:sz w:val="14"/>
                <w:szCs w:val="18"/>
              </w:rPr>
              <w:t>Bolečeková M.: Chudoba a nástroje boja proti chudobe, Nadácia Pontis, e-kniha, 1. vydanie 2013</w:t>
            </w:r>
          </w:p>
          <w:p w:rsidR="008B3AC1" w:rsidRPr="00893C2F" w:rsidRDefault="008B3AC1" w:rsidP="008B3AC1">
            <w:pPr>
              <w:rPr>
                <w:rFonts w:ascii="Arial" w:hAnsi="Arial" w:cs="Arial"/>
                <w:sz w:val="14"/>
                <w:szCs w:val="18"/>
              </w:rPr>
            </w:pPr>
            <w:r>
              <w:rPr>
                <w:rFonts w:ascii="Arial" w:hAnsi="Arial" w:cs="Arial"/>
                <w:sz w:val="14"/>
                <w:szCs w:val="18"/>
              </w:rPr>
              <w:t>Miedzgová J.:Základy etiky, SPN, 3.vydanie 1998</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071B1B" w:rsidP="008B3AC1">
            <w:pPr>
              <w:rPr>
                <w:rFonts w:ascii="Arial" w:hAnsi="Arial" w:cs="Arial"/>
                <w:sz w:val="18"/>
                <w:szCs w:val="18"/>
              </w:rPr>
            </w:pPr>
            <w:r>
              <w:rPr>
                <w:rFonts w:ascii="Arial" w:hAnsi="Arial" w:cs="Arial"/>
                <w:sz w:val="18"/>
                <w:szCs w:val="18"/>
              </w:rPr>
              <w:t>Prezentácie</w:t>
            </w:r>
          </w:p>
          <w:p w:rsidR="00071B1B" w:rsidRPr="00893C2F" w:rsidRDefault="00071B1B" w:rsidP="008B3AC1">
            <w:pPr>
              <w:rPr>
                <w:rFonts w:ascii="Arial" w:hAnsi="Arial" w:cs="Arial"/>
                <w:sz w:val="18"/>
                <w:szCs w:val="18"/>
              </w:rPr>
            </w:pPr>
            <w:r>
              <w:rPr>
                <w:rFonts w:ascii="Arial" w:hAnsi="Arial" w:cs="Arial"/>
                <w:sz w:val="18"/>
                <w:szCs w:val="18"/>
              </w:rPr>
              <w:t>Video</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Humanitárna a rozvojová pomoc</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Pr>
                <w:rFonts w:ascii="Arial" w:hAnsi="Arial" w:cs="Arial"/>
                <w:sz w:val="14"/>
                <w:szCs w:val="18"/>
              </w:rPr>
              <w:t>Gažovič O., Profant T.: Rozvojová a humanitárna pomoc, Nadácia Pontis, e-knika, 1. vydanie 2013</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Filozofia a jej atribúty</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sidRPr="00893C2F">
              <w:rPr>
                <w:rFonts w:ascii="Arial" w:hAnsi="Arial" w:cs="Arial"/>
                <w:sz w:val="14"/>
                <w:szCs w:val="18"/>
              </w:rPr>
              <w:t>Bocková A., Ďurjaková D.,Feketeová K.,Sakáčová Z.: Náuka o spoločnosti, SPN, 3.vydanie 2004</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Dejinno – filozofický exkurz</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4"/>
                <w:szCs w:val="18"/>
              </w:rPr>
            </w:pPr>
            <w:r w:rsidRPr="00893C2F">
              <w:rPr>
                <w:rFonts w:ascii="Arial" w:hAnsi="Arial" w:cs="Arial"/>
                <w:sz w:val="14"/>
                <w:szCs w:val="18"/>
              </w:rPr>
              <w:t>Bocková A., Ďurjaková D.,Feketeová K.,Sakáčová Z.: Náuka o spoločnosti, SPN, 3.vydanie 2004</w:t>
            </w:r>
          </w:p>
          <w:p w:rsidR="008B3AC1" w:rsidRPr="00893C2F" w:rsidRDefault="008B3AC1" w:rsidP="008B3AC1">
            <w:pPr>
              <w:rPr>
                <w:rFonts w:ascii="Arial" w:hAnsi="Arial" w:cs="Arial"/>
                <w:sz w:val="14"/>
                <w:szCs w:val="18"/>
              </w:rPr>
            </w:pPr>
            <w:r>
              <w:rPr>
                <w:rFonts w:ascii="Arial" w:hAnsi="Arial" w:cs="Arial"/>
                <w:sz w:val="14"/>
                <w:szCs w:val="18"/>
              </w:rPr>
              <w:t>KiczkoL.,Marcelli M.,Waldsch</w:t>
            </w:r>
            <w:r>
              <w:rPr>
                <w:sz w:val="14"/>
                <w:szCs w:val="18"/>
              </w:rPr>
              <w:t>ü</w:t>
            </w:r>
            <w:r>
              <w:rPr>
                <w:rFonts w:ascii="Arial" w:hAnsi="Arial" w:cs="Arial"/>
                <w:sz w:val="14"/>
                <w:szCs w:val="18"/>
              </w:rPr>
              <w:t>tz E.,Zigo M.:Dejiny filozofie,SPN,7.vydanie 2008</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t>Religionistika</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lastRenderedPageBreak/>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lastRenderedPageBreak/>
              <w:t>knižnica</w:t>
            </w:r>
          </w:p>
        </w:tc>
      </w:tr>
      <w:tr w:rsidR="008B3AC1" w:rsidRPr="00893C2F" w:rsidTr="008B3AC1">
        <w:trPr>
          <w:jc w:val="center"/>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B3AC1" w:rsidRDefault="008B3AC1" w:rsidP="008B3AC1">
            <w:pPr>
              <w:rPr>
                <w:rFonts w:ascii="Arial" w:hAnsi="Arial" w:cs="Arial"/>
                <w:sz w:val="18"/>
                <w:szCs w:val="18"/>
              </w:rPr>
            </w:pPr>
            <w:r>
              <w:rPr>
                <w:rFonts w:ascii="Arial" w:hAnsi="Arial" w:cs="Arial"/>
                <w:sz w:val="18"/>
                <w:szCs w:val="18"/>
              </w:rPr>
              <w:lastRenderedPageBreak/>
              <w:t>Mediálna výchova</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4"/>
                <w:szCs w:val="18"/>
              </w:rPr>
            </w:pPr>
            <w:r>
              <w:rPr>
                <w:rFonts w:ascii="Arial" w:hAnsi="Arial" w:cs="Arial"/>
                <w:sz w:val="14"/>
                <w:szCs w:val="18"/>
              </w:rPr>
              <w:t>Mistrík M., Plencner A., Petranová D., Laluhová J.: Koncepcia výučby predmetu mediálna výchova na SŠ, Fakulta masmediálnej komunikácie Univerzity sv. Cyrila a Metoda, učebné texty, Trnava 2008</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Dataprojektor</w:t>
            </w:r>
          </w:p>
          <w:p w:rsidR="00071B1B" w:rsidRPr="00893C2F" w:rsidRDefault="00071B1B" w:rsidP="00071B1B">
            <w:pPr>
              <w:spacing w:after="0" w:line="240" w:lineRule="auto"/>
              <w:rPr>
                <w:rFonts w:ascii="Arial" w:hAnsi="Arial" w:cs="Arial"/>
                <w:sz w:val="18"/>
                <w:szCs w:val="18"/>
              </w:rPr>
            </w:pPr>
            <w:r w:rsidRPr="00893C2F">
              <w:rPr>
                <w:rFonts w:ascii="Arial" w:hAnsi="Arial" w:cs="Arial"/>
                <w:sz w:val="18"/>
                <w:szCs w:val="18"/>
              </w:rPr>
              <w:t>PC</w:t>
            </w:r>
          </w:p>
          <w:p w:rsidR="00071B1B" w:rsidRDefault="00071B1B" w:rsidP="00071B1B">
            <w:pPr>
              <w:spacing w:after="0" w:line="240" w:lineRule="auto"/>
              <w:rPr>
                <w:rFonts w:ascii="Arial" w:hAnsi="Arial" w:cs="Arial"/>
                <w:sz w:val="18"/>
                <w:szCs w:val="18"/>
              </w:rPr>
            </w:pPr>
            <w:r w:rsidRPr="00893C2F">
              <w:rPr>
                <w:rFonts w:ascii="Arial" w:hAnsi="Arial" w:cs="Arial"/>
                <w:sz w:val="18"/>
                <w:szCs w:val="18"/>
              </w:rPr>
              <w:t>Tabuľa</w:t>
            </w:r>
          </w:p>
          <w:p w:rsidR="008B3AC1" w:rsidRPr="00893C2F" w:rsidRDefault="00071B1B" w:rsidP="00071B1B">
            <w:pPr>
              <w:rPr>
                <w:rFonts w:ascii="Arial" w:hAnsi="Arial" w:cs="Arial"/>
                <w:sz w:val="18"/>
                <w:szCs w:val="18"/>
              </w:rPr>
            </w:pPr>
            <w:r>
              <w:rPr>
                <w:rFonts w:ascii="Arial" w:hAnsi="Arial" w:cs="Arial"/>
                <w:sz w:val="18"/>
                <w:szCs w:val="18"/>
              </w:rPr>
              <w:t>Tablet</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Pr>
                <w:rFonts w:ascii="Arial" w:hAnsi="Arial" w:cs="Arial"/>
                <w:sz w:val="18"/>
                <w:szCs w:val="18"/>
              </w:rPr>
              <w:t>Prezentácie</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B3AC1" w:rsidRPr="00893C2F" w:rsidRDefault="008B3AC1" w:rsidP="008B3AC1">
            <w:pPr>
              <w:rPr>
                <w:rFonts w:ascii="Arial" w:hAnsi="Arial" w:cs="Arial"/>
                <w:sz w:val="18"/>
                <w:szCs w:val="18"/>
              </w:rPr>
            </w:pPr>
            <w:r w:rsidRPr="00893C2F">
              <w:rPr>
                <w:rFonts w:ascii="Arial" w:hAnsi="Arial" w:cs="Arial"/>
                <w:sz w:val="18"/>
                <w:szCs w:val="18"/>
              </w:rPr>
              <w:t>Internet,</w:t>
            </w:r>
          </w:p>
          <w:p w:rsidR="008B3AC1" w:rsidRPr="00893C2F" w:rsidRDefault="008B3AC1" w:rsidP="008B3AC1">
            <w:pPr>
              <w:rPr>
                <w:rFonts w:ascii="Arial" w:hAnsi="Arial" w:cs="Arial"/>
                <w:sz w:val="18"/>
                <w:szCs w:val="18"/>
              </w:rPr>
            </w:pPr>
            <w:r w:rsidRPr="00893C2F">
              <w:rPr>
                <w:rFonts w:ascii="Arial" w:hAnsi="Arial" w:cs="Arial"/>
                <w:sz w:val="18"/>
                <w:szCs w:val="18"/>
              </w:rPr>
              <w:t>knižnica</w:t>
            </w:r>
          </w:p>
        </w:tc>
      </w:tr>
    </w:tbl>
    <w:p w:rsidR="008B3AC1" w:rsidRDefault="008B3AC1" w:rsidP="008B3AC1">
      <w:pPr>
        <w:pStyle w:val="odsek"/>
        <w:numPr>
          <w:ilvl w:val="0"/>
          <w:numId w:val="0"/>
        </w:numPr>
        <w:tabs>
          <w:tab w:val="left" w:pos="4785"/>
        </w:tabs>
        <w:rPr>
          <w:rFonts w:ascii="Arial" w:hAnsi="Arial" w:cs="Arial"/>
          <w:b/>
          <w:sz w:val="20"/>
          <w:szCs w:val="20"/>
        </w:rPr>
      </w:pPr>
    </w:p>
    <w:p w:rsidR="008B3AC1" w:rsidRDefault="008B3AC1" w:rsidP="008B3AC1">
      <w:pPr>
        <w:pStyle w:val="odsek"/>
        <w:numPr>
          <w:ilvl w:val="0"/>
          <w:numId w:val="0"/>
        </w:numPr>
        <w:ind w:hanging="570"/>
        <w:rPr>
          <w:rFonts w:ascii="Arial" w:hAnsi="Arial" w:cs="Arial"/>
          <w:b/>
          <w:sz w:val="20"/>
          <w:szCs w:val="20"/>
        </w:rPr>
        <w:sectPr w:rsidR="008B3AC1" w:rsidSect="00DA0C85">
          <w:pgSz w:w="11906" w:h="16838"/>
          <w:pgMar w:top="964" w:right="720" w:bottom="720" w:left="720" w:header="709" w:footer="709" w:gutter="0"/>
          <w:cols w:space="708"/>
          <w:docGrid w:linePitch="360"/>
        </w:sectPr>
      </w:pPr>
    </w:p>
    <w:tbl>
      <w:tblPr>
        <w:tblpPr w:leftFromText="141" w:rightFromText="141" w:vertAnchor="page" w:horzAnchor="margin" w:tblpXSpec="center" w:tblpY="766"/>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851"/>
        <w:gridCol w:w="1842"/>
        <w:gridCol w:w="3827"/>
        <w:gridCol w:w="27"/>
        <w:gridCol w:w="3233"/>
        <w:gridCol w:w="1577"/>
        <w:gridCol w:w="1757"/>
        <w:gridCol w:w="39"/>
      </w:tblGrid>
      <w:tr w:rsidR="00CE6203" w:rsidTr="0027378F">
        <w:tc>
          <w:tcPr>
            <w:tcW w:w="8942" w:type="dxa"/>
            <w:gridSpan w:val="5"/>
            <w:tcBorders>
              <w:top w:val="double" w:sz="4" w:space="0" w:color="auto"/>
              <w:left w:val="double" w:sz="4" w:space="0" w:color="auto"/>
              <w:bottom w:val="double" w:sz="4" w:space="0" w:color="auto"/>
              <w:right w:val="double" w:sz="4" w:space="0" w:color="auto"/>
            </w:tcBorders>
            <w:shd w:val="clear" w:color="auto" w:fill="auto"/>
          </w:tcPr>
          <w:p w:rsidR="00CE6203" w:rsidRPr="00B92B50" w:rsidRDefault="00CE6203" w:rsidP="0027378F">
            <w:pPr>
              <w:rPr>
                <w:rFonts w:ascii="Times New Roman" w:eastAsia="Times New Roman" w:hAnsi="Times New Roman"/>
              </w:rPr>
            </w:pPr>
            <w:r w:rsidRPr="00B92B50">
              <w:rPr>
                <w:rFonts w:ascii="Arial" w:eastAsia="Times New Roman" w:hAnsi="Arial" w:cs="Arial"/>
                <w:b/>
                <w:sz w:val="18"/>
                <w:szCs w:val="18"/>
              </w:rPr>
              <w:lastRenderedPageBreak/>
              <w:t xml:space="preserve">ROZPIS UČIVA PREDMETU:   </w:t>
            </w:r>
            <w:r w:rsidRPr="00B92B50">
              <w:rPr>
                <w:rFonts w:ascii="Arial" w:eastAsia="Times New Roman" w:hAnsi="Arial" w:cs="Arial"/>
                <w:b/>
                <w:sz w:val="28"/>
                <w:szCs w:val="28"/>
              </w:rPr>
              <w:t xml:space="preserve">OBČIANSKA NÁUKA                   </w:t>
            </w:r>
            <w:r w:rsidRPr="00B92B50">
              <w:rPr>
                <w:rFonts w:ascii="Arial" w:eastAsia="Times New Roman" w:hAnsi="Arial" w:cs="Arial"/>
                <w:sz w:val="18"/>
                <w:szCs w:val="18"/>
              </w:rPr>
              <w:t xml:space="preserve">ROČNÍK:  </w:t>
            </w:r>
            <w:r w:rsidRPr="00B92B50">
              <w:rPr>
                <w:rFonts w:ascii="Arial" w:eastAsia="Times New Roman" w:hAnsi="Arial" w:cs="Arial"/>
                <w:b/>
                <w:sz w:val="28"/>
                <w:szCs w:val="28"/>
              </w:rPr>
              <w:t>PRVÝ</w:t>
            </w:r>
          </w:p>
        </w:tc>
        <w:tc>
          <w:tcPr>
            <w:tcW w:w="6606" w:type="dxa"/>
            <w:gridSpan w:val="4"/>
            <w:tcBorders>
              <w:top w:val="double" w:sz="4" w:space="0" w:color="auto"/>
              <w:left w:val="double" w:sz="4" w:space="0" w:color="auto"/>
              <w:bottom w:val="double" w:sz="4" w:space="0" w:color="auto"/>
              <w:right w:val="double" w:sz="4" w:space="0" w:color="auto"/>
            </w:tcBorders>
            <w:shd w:val="clear" w:color="auto" w:fill="auto"/>
          </w:tcPr>
          <w:p w:rsidR="00CE6203" w:rsidRPr="00B92B50" w:rsidRDefault="00CE6203" w:rsidP="0027378F">
            <w:pPr>
              <w:rPr>
                <w:rFonts w:ascii="Times New Roman" w:eastAsia="Times New Roman" w:hAnsi="Times New Roman"/>
              </w:rPr>
            </w:pPr>
            <w:r w:rsidRPr="00B92B50">
              <w:rPr>
                <w:rFonts w:ascii="Arial" w:eastAsia="Times New Roman" w:hAnsi="Arial" w:cs="Arial"/>
                <w:b/>
              </w:rPr>
              <w:t>2 hodiny týždenne, spolu 66 vyučovacích hodín</w:t>
            </w:r>
            <w:r w:rsidR="00143D21">
              <w:rPr>
                <w:rFonts w:ascii="Arial" w:eastAsia="Times New Roman" w:hAnsi="Arial" w:cs="Arial"/>
                <w:b/>
              </w:rPr>
              <w:t xml:space="preserve"> – z toho 1 hodina delená</w:t>
            </w:r>
          </w:p>
        </w:tc>
      </w:tr>
      <w:tr w:rsidR="00CE6203" w:rsidTr="0027378F">
        <w:trPr>
          <w:gridAfter w:val="1"/>
          <w:wAfter w:w="39" w:type="dxa"/>
        </w:trPr>
        <w:tc>
          <w:tcPr>
            <w:tcW w:w="239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E6203" w:rsidRPr="00B92B50" w:rsidRDefault="00CE6203" w:rsidP="0027378F">
            <w:pPr>
              <w:rPr>
                <w:rFonts w:ascii="Arial" w:eastAsia="Times New Roman" w:hAnsi="Arial" w:cs="Arial"/>
                <w:b/>
                <w:sz w:val="18"/>
                <w:szCs w:val="18"/>
              </w:rPr>
            </w:pPr>
            <w:r w:rsidRPr="00B92B50">
              <w:rPr>
                <w:rFonts w:ascii="Arial" w:eastAsia="Times New Roman" w:hAnsi="Arial" w:cs="Arial"/>
                <w:b/>
                <w:sz w:val="18"/>
                <w:szCs w:val="18"/>
              </w:rPr>
              <w:t>Názov tematického celku</w:t>
            </w:r>
          </w:p>
          <w:p w:rsidR="00CE6203" w:rsidRPr="00B92B50" w:rsidRDefault="00CE6203" w:rsidP="0027378F">
            <w:pPr>
              <w:rPr>
                <w:rFonts w:ascii="Arial" w:eastAsia="Times New Roman" w:hAnsi="Arial" w:cs="Arial"/>
                <w:b/>
                <w:sz w:val="18"/>
                <w:szCs w:val="18"/>
              </w:rPr>
            </w:pPr>
            <w:r w:rsidRPr="00B92B50">
              <w:rPr>
                <w:rFonts w:ascii="Arial" w:eastAsia="Times New Roman" w:hAnsi="Arial" w:cs="Arial"/>
                <w:b/>
                <w:sz w:val="18"/>
                <w:szCs w:val="18"/>
              </w:rPr>
              <w:t xml:space="preserve">Témy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E6203" w:rsidRPr="00B92B50" w:rsidRDefault="00CE6203" w:rsidP="0027378F">
            <w:pPr>
              <w:rPr>
                <w:rFonts w:ascii="Arial" w:eastAsia="Times New Roman" w:hAnsi="Arial" w:cs="Arial"/>
                <w:b/>
                <w:sz w:val="18"/>
                <w:szCs w:val="18"/>
              </w:rPr>
            </w:pPr>
            <w:r w:rsidRPr="00B92B50">
              <w:rPr>
                <w:rFonts w:ascii="Arial" w:eastAsia="Times New Roman" w:hAnsi="Arial" w:cs="Arial"/>
                <w:b/>
                <w:sz w:val="18"/>
                <w:szCs w:val="18"/>
              </w:rPr>
              <w:t>Hodiny</w:t>
            </w: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Medzipredmetové vzťahy</w:t>
            </w:r>
          </w:p>
        </w:tc>
        <w:tc>
          <w:tcPr>
            <w:tcW w:w="3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Očakávané</w:t>
            </w:r>
          </w:p>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vzdelávacie výstupy</w:t>
            </w:r>
          </w:p>
        </w:tc>
        <w:tc>
          <w:tcPr>
            <w:tcW w:w="3260"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Kritériá hodnotenia vzdelávacích výstupov</w:t>
            </w:r>
          </w:p>
        </w:tc>
        <w:tc>
          <w:tcPr>
            <w:tcW w:w="15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E6203" w:rsidRPr="00B92B50" w:rsidRDefault="00CE6203" w:rsidP="0027378F">
            <w:pPr>
              <w:jc w:val="center"/>
              <w:rPr>
                <w:rFonts w:ascii="Arial" w:eastAsia="Times New Roman" w:hAnsi="Arial" w:cs="Arial"/>
                <w:b/>
                <w:sz w:val="18"/>
                <w:szCs w:val="18"/>
              </w:rPr>
            </w:pPr>
            <w:r w:rsidRPr="00B92B50">
              <w:rPr>
                <w:rFonts w:ascii="Arial" w:eastAsia="Times New Roman" w:hAnsi="Arial" w:cs="Arial"/>
                <w:b/>
                <w:sz w:val="18"/>
                <w:szCs w:val="18"/>
              </w:rPr>
              <w:t>Prostriedky hodnotenia</w:t>
            </w:r>
          </w:p>
        </w:tc>
      </w:tr>
      <w:tr w:rsidR="00CE6203"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rPr>
                <w:rFonts w:ascii="Arial" w:eastAsia="Times New Roman" w:hAnsi="Arial" w:cs="Arial"/>
                <w:b/>
                <w:sz w:val="18"/>
                <w:szCs w:val="18"/>
              </w:rPr>
            </w:pPr>
            <w:r w:rsidRPr="00B92B50">
              <w:rPr>
                <w:rFonts w:ascii="Arial" w:eastAsia="Times New Roman" w:hAnsi="Arial" w:cs="Arial"/>
                <w:b/>
                <w:sz w:val="18"/>
                <w:szCs w:val="18"/>
              </w:rPr>
              <w:t>Človek a spoločnosť</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10</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Times New Roman" w:eastAsia="Times New Roman" w:hAnsi="Times New Roman"/>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27378F">
            <w:pPr>
              <w:rPr>
                <w:rFonts w:ascii="Times New Roman" w:eastAsia="Times New Roman" w:hAnsi="Times New Roman"/>
                <w:sz w:val="20"/>
                <w:szCs w:val="20"/>
              </w:rPr>
            </w:pPr>
          </w:p>
        </w:tc>
      </w:tr>
      <w:tr w:rsidR="00CE6203"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Sociálne procesy – škola a jej súčasti</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FG – Sporenie a investovanie</w:t>
            </w: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Sociálne procesy –  voľný čas a aktivity mladých ľudí</w:t>
            </w: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Sociálne fenomény</w:t>
            </w:r>
          </w:p>
        </w:tc>
        <w:tc>
          <w:tcPr>
            <w:tcW w:w="851" w:type="dxa"/>
            <w:tcBorders>
              <w:top w:val="double" w:sz="4" w:space="0" w:color="auto"/>
              <w:left w:val="single" w:sz="4" w:space="0" w:color="auto"/>
              <w:bottom w:val="double" w:sz="4" w:space="0" w:color="auto"/>
              <w:right w:val="single" w:sz="4" w:space="0" w:color="auto"/>
            </w:tcBorders>
            <w:shd w:val="clear" w:color="auto" w:fill="auto"/>
          </w:tcPr>
          <w:p w:rsidR="00CE6203" w:rsidRPr="0027378F" w:rsidRDefault="00CE6203" w:rsidP="0027378F">
            <w:pPr>
              <w:jc w:val="center"/>
              <w:rPr>
                <w:rFonts w:ascii="Times New Roman" w:eastAsia="Times New Roman" w:hAnsi="Times New Roman"/>
                <w:b/>
              </w:rPr>
            </w:pPr>
            <w:r w:rsidRPr="0027378F">
              <w:rPr>
                <w:rFonts w:ascii="Times New Roman" w:eastAsia="Times New Roman" w:hAnsi="Times New Roman"/>
                <w:b/>
              </w:rPr>
              <w:lastRenderedPageBreak/>
              <w:t>5</w:t>
            </w:r>
          </w:p>
          <w:p w:rsidR="00CE6203" w:rsidRPr="0027378F" w:rsidRDefault="00CE6203" w:rsidP="0027378F">
            <w:pPr>
              <w:jc w:val="center"/>
              <w:rPr>
                <w:rFonts w:ascii="Times New Roman" w:eastAsia="Times New Roman" w:hAnsi="Times New Roman"/>
                <w:b/>
              </w:rPr>
            </w:pPr>
          </w:p>
          <w:p w:rsidR="00CE6203" w:rsidRPr="0027378F" w:rsidRDefault="00CE6203" w:rsidP="0027378F">
            <w:pPr>
              <w:rPr>
                <w:rFonts w:ascii="Times New Roman" w:eastAsia="Times New Roman" w:hAnsi="Times New Roman"/>
                <w:b/>
              </w:rPr>
            </w:pPr>
          </w:p>
          <w:p w:rsidR="00CE6203" w:rsidRPr="0027378F" w:rsidRDefault="00CE6203" w:rsidP="0027378F">
            <w:pPr>
              <w:jc w:val="center"/>
              <w:rPr>
                <w:rFonts w:ascii="Times New Roman" w:eastAsia="Times New Roman" w:hAnsi="Times New Roman"/>
                <w:b/>
              </w:rPr>
            </w:pPr>
          </w:p>
          <w:p w:rsidR="00CE6203" w:rsidRPr="0027378F" w:rsidRDefault="00CE6203" w:rsidP="0027378F">
            <w:pPr>
              <w:rPr>
                <w:rFonts w:ascii="Times New Roman" w:eastAsia="Times New Roman" w:hAnsi="Times New Roman"/>
                <w:b/>
              </w:rPr>
            </w:pPr>
          </w:p>
          <w:p w:rsidR="00CE6203" w:rsidRPr="0027378F" w:rsidRDefault="00CE6203" w:rsidP="0027378F">
            <w:pPr>
              <w:rPr>
                <w:rFonts w:ascii="Times New Roman" w:eastAsia="Times New Roman" w:hAnsi="Times New Roman"/>
                <w:b/>
              </w:rPr>
            </w:pPr>
          </w:p>
          <w:p w:rsidR="00CE6203" w:rsidRPr="0027378F" w:rsidRDefault="00CE6203" w:rsidP="0027378F">
            <w:pPr>
              <w:jc w:val="center"/>
              <w:rPr>
                <w:rFonts w:ascii="Times New Roman" w:eastAsia="Times New Roman" w:hAnsi="Times New Roman"/>
                <w:b/>
              </w:rPr>
            </w:pPr>
          </w:p>
          <w:p w:rsidR="00CE6203" w:rsidRPr="0027378F" w:rsidRDefault="00CE6203" w:rsidP="0027378F">
            <w:pPr>
              <w:jc w:val="center"/>
              <w:rPr>
                <w:rFonts w:ascii="Times New Roman" w:eastAsia="Times New Roman" w:hAnsi="Times New Roman"/>
                <w:b/>
              </w:rPr>
            </w:pPr>
          </w:p>
          <w:p w:rsidR="00CE6203" w:rsidRPr="0027378F" w:rsidRDefault="00CE6203" w:rsidP="0027378F">
            <w:pPr>
              <w:jc w:val="center"/>
              <w:rPr>
                <w:rFonts w:ascii="Times New Roman" w:eastAsia="Times New Roman" w:hAnsi="Times New Roman"/>
                <w:b/>
              </w:rPr>
            </w:pPr>
          </w:p>
          <w:p w:rsidR="00CE6203" w:rsidRPr="00B92B50" w:rsidRDefault="00CE6203" w:rsidP="0027378F">
            <w:pPr>
              <w:jc w:val="center"/>
              <w:rPr>
                <w:rFonts w:ascii="Times New Roman" w:eastAsia="Times New Roman" w:hAnsi="Times New Roman"/>
              </w:rPr>
            </w:pPr>
            <w:r w:rsidRPr="0027378F">
              <w:rPr>
                <w:rFonts w:ascii="Times New Roman" w:eastAsia="Times New Roman" w:hAnsi="Times New Roman"/>
                <w:b/>
              </w:rPr>
              <w:t>1</w:t>
            </w:r>
          </w:p>
          <w:p w:rsidR="00CE6203" w:rsidRPr="00B92B50" w:rsidRDefault="00CE6203" w:rsidP="0027378F">
            <w:pPr>
              <w:jc w:val="center"/>
              <w:rPr>
                <w:rFonts w:ascii="Times New Roman" w:eastAsia="Times New Roman" w:hAnsi="Times New Roman"/>
              </w:rPr>
            </w:pPr>
          </w:p>
          <w:p w:rsidR="00CE6203" w:rsidRPr="00B92B50" w:rsidRDefault="00CE6203" w:rsidP="0027378F">
            <w:pPr>
              <w:jc w:val="center"/>
              <w:rPr>
                <w:rFonts w:ascii="Times New Roman" w:eastAsia="Times New Roman" w:hAnsi="Times New Roman"/>
              </w:rPr>
            </w:pPr>
          </w:p>
          <w:p w:rsidR="00CE6203" w:rsidRPr="00B92B50" w:rsidRDefault="00CE6203" w:rsidP="0027378F">
            <w:pPr>
              <w:jc w:val="center"/>
              <w:rPr>
                <w:rFonts w:ascii="Times New Roman" w:eastAsia="Times New Roman" w:hAnsi="Times New Roman"/>
              </w:rPr>
            </w:pPr>
          </w:p>
          <w:p w:rsidR="00CE6203" w:rsidRPr="00B92B50" w:rsidRDefault="00CE6203" w:rsidP="0027378F">
            <w:pPr>
              <w:jc w:val="center"/>
              <w:rPr>
                <w:rFonts w:ascii="Times New Roman" w:eastAsia="Times New Roman" w:hAnsi="Times New Roman"/>
              </w:rPr>
            </w:pPr>
          </w:p>
          <w:p w:rsidR="00CE6203" w:rsidRPr="00B92B50" w:rsidRDefault="00CE6203" w:rsidP="0027378F">
            <w:pPr>
              <w:jc w:val="center"/>
              <w:rPr>
                <w:rFonts w:ascii="Times New Roman" w:eastAsia="Times New Roman" w:hAnsi="Times New Roman"/>
              </w:rPr>
            </w:pPr>
          </w:p>
          <w:p w:rsidR="00CE6203" w:rsidRPr="00B92B50" w:rsidRDefault="00CE6203" w:rsidP="0027378F">
            <w:pPr>
              <w:jc w:val="center"/>
              <w:rPr>
                <w:rFonts w:ascii="Times New Roman" w:eastAsia="Times New Roman" w:hAnsi="Times New Roman"/>
              </w:rPr>
            </w:pPr>
            <w:r w:rsidRPr="00B92B50">
              <w:rPr>
                <w:rFonts w:ascii="Times New Roman" w:eastAsia="Times New Roman" w:hAnsi="Times New Roman"/>
              </w:rPr>
              <w:t>4</w:t>
            </w: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tcPr>
          <w:p w:rsidR="00CE6203" w:rsidRDefault="00CE6203" w:rsidP="0027378F">
            <w:pPr>
              <w:pStyle w:val="Default"/>
              <w:rPr>
                <w:sz w:val="18"/>
                <w:szCs w:val="18"/>
              </w:rPr>
            </w:pPr>
            <w:r>
              <w:rPr>
                <w:sz w:val="18"/>
                <w:szCs w:val="18"/>
              </w:rPr>
              <w:lastRenderedPageBreak/>
              <w:t>-</w:t>
            </w:r>
            <w:r w:rsidRPr="00B92B50">
              <w:rPr>
                <w:sz w:val="18"/>
                <w:szCs w:val="18"/>
              </w:rPr>
              <w:t xml:space="preserve">poznať práva a povinnosti v škole </w:t>
            </w:r>
          </w:p>
          <w:p w:rsidR="00CE6203" w:rsidRPr="00B92B50" w:rsidRDefault="00CE6203" w:rsidP="0027378F">
            <w:pPr>
              <w:pStyle w:val="Default"/>
              <w:rPr>
                <w:sz w:val="18"/>
                <w:szCs w:val="18"/>
              </w:rPr>
            </w:pPr>
          </w:p>
          <w:p w:rsidR="00CE6203" w:rsidRDefault="00CE6203" w:rsidP="0027378F">
            <w:pPr>
              <w:pStyle w:val="Default"/>
              <w:rPr>
                <w:sz w:val="18"/>
                <w:szCs w:val="18"/>
              </w:rPr>
            </w:pPr>
            <w:r>
              <w:rPr>
                <w:sz w:val="18"/>
                <w:szCs w:val="18"/>
              </w:rPr>
              <w:t>-</w:t>
            </w:r>
            <w:r w:rsidRPr="00B92B50">
              <w:rPr>
                <w:sz w:val="18"/>
                <w:szCs w:val="18"/>
              </w:rPr>
              <w:t>ilustrovať na príkladoch možnosti angažovania sa v školskom prostredí</w:t>
            </w:r>
          </w:p>
          <w:p w:rsidR="00CE6203" w:rsidRPr="00B92B50" w:rsidRDefault="00CE6203" w:rsidP="0027378F">
            <w:pPr>
              <w:pStyle w:val="Default"/>
              <w:rPr>
                <w:sz w:val="18"/>
                <w:szCs w:val="18"/>
              </w:rPr>
            </w:pPr>
          </w:p>
          <w:p w:rsidR="00CE6203" w:rsidRDefault="00CE6203" w:rsidP="0027378F">
            <w:pPr>
              <w:pStyle w:val="Default"/>
              <w:rPr>
                <w:sz w:val="18"/>
                <w:szCs w:val="18"/>
              </w:rPr>
            </w:pPr>
            <w:r>
              <w:rPr>
                <w:sz w:val="18"/>
                <w:szCs w:val="18"/>
              </w:rPr>
              <w:t>-</w:t>
            </w:r>
            <w:r w:rsidRPr="00B92B50">
              <w:rPr>
                <w:sz w:val="18"/>
                <w:szCs w:val="18"/>
              </w:rPr>
              <w:t>poznať vzťah práce a osobného príjmu  pre zabezpečenie jednotlivca a rodiny    peniazmi</w:t>
            </w:r>
          </w:p>
          <w:p w:rsidR="00CE6203" w:rsidRPr="00B92B50" w:rsidRDefault="00CE6203" w:rsidP="0027378F">
            <w:pPr>
              <w:pStyle w:val="Default"/>
              <w:rPr>
                <w:sz w:val="18"/>
                <w:szCs w:val="18"/>
              </w:rPr>
            </w:pPr>
          </w:p>
          <w:p w:rsidR="00CE6203" w:rsidRDefault="00CE6203" w:rsidP="0027378F">
            <w:pPr>
              <w:pStyle w:val="Odsekzoznamu"/>
              <w:ind w:left="0" w:right="-162"/>
              <w:rPr>
                <w:rFonts w:ascii="Arial" w:hAnsi="Arial" w:cs="Arial"/>
                <w:sz w:val="18"/>
                <w:szCs w:val="18"/>
              </w:rPr>
            </w:pPr>
            <w:r>
              <w:rPr>
                <w:rFonts w:ascii="Arial" w:hAnsi="Arial" w:cs="Arial"/>
                <w:sz w:val="18"/>
                <w:szCs w:val="18"/>
              </w:rPr>
              <w:t xml:space="preserve">- </w:t>
            </w:r>
            <w:r w:rsidRPr="00B92B50">
              <w:rPr>
                <w:rFonts w:ascii="Arial" w:hAnsi="Arial" w:cs="Arial"/>
                <w:sz w:val="18"/>
                <w:szCs w:val="18"/>
              </w:rPr>
              <w:t>opísať spôsoby ako sa vyhnúť zadlžovaniu alebo ako ho zvládnuť</w:t>
            </w:r>
          </w:p>
          <w:p w:rsidR="00CE6203" w:rsidRPr="00B92B50" w:rsidRDefault="00CE6203" w:rsidP="0027378F">
            <w:pPr>
              <w:pStyle w:val="Odsekzoznamu"/>
              <w:ind w:left="0" w:right="-162"/>
              <w:rPr>
                <w:rFonts w:ascii="Arial" w:hAnsi="Arial" w:cs="Arial"/>
                <w:sz w:val="18"/>
                <w:szCs w:val="18"/>
              </w:rPr>
            </w:pPr>
          </w:p>
          <w:p w:rsidR="00CE6203" w:rsidRDefault="00CE6203" w:rsidP="0027378F">
            <w:pPr>
              <w:pStyle w:val="Odsekzoznamu"/>
              <w:ind w:left="0" w:right="-162"/>
              <w:rPr>
                <w:rFonts w:ascii="Arial" w:hAnsi="Arial" w:cs="Arial"/>
                <w:sz w:val="18"/>
                <w:szCs w:val="18"/>
              </w:rPr>
            </w:pPr>
            <w:r>
              <w:rPr>
                <w:rFonts w:ascii="Arial" w:hAnsi="Arial" w:cs="Arial"/>
                <w:sz w:val="18"/>
                <w:szCs w:val="18"/>
              </w:rPr>
              <w:t>-</w:t>
            </w:r>
            <w:r w:rsidRPr="00B92B50">
              <w:rPr>
                <w:rFonts w:ascii="Arial" w:hAnsi="Arial" w:cs="Arial"/>
                <w:sz w:val="18"/>
                <w:szCs w:val="18"/>
              </w:rPr>
              <w:t>vysvetliť ako sporenie a investovanie prispieva k finančnej prosperite</w:t>
            </w:r>
          </w:p>
          <w:p w:rsidR="00CE6203" w:rsidRPr="00B92B50" w:rsidRDefault="00CE6203" w:rsidP="0027378F">
            <w:pPr>
              <w:pStyle w:val="Odsekzoznamu"/>
              <w:ind w:left="0" w:right="-162"/>
              <w:rPr>
                <w:rFonts w:ascii="Arial" w:hAnsi="Arial" w:cs="Arial"/>
                <w:sz w:val="18"/>
                <w:szCs w:val="18"/>
              </w:rPr>
            </w:pPr>
          </w:p>
          <w:p w:rsidR="00CE6203" w:rsidRDefault="00CE6203" w:rsidP="0027378F">
            <w:pPr>
              <w:pStyle w:val="Odsekzoznamu"/>
              <w:ind w:left="0" w:right="-162"/>
              <w:rPr>
                <w:rFonts w:ascii="Arial" w:hAnsi="Arial" w:cs="Arial"/>
                <w:sz w:val="18"/>
                <w:szCs w:val="18"/>
              </w:rPr>
            </w:pPr>
            <w:r>
              <w:rPr>
                <w:rFonts w:ascii="Arial" w:hAnsi="Arial" w:cs="Arial"/>
                <w:sz w:val="18"/>
                <w:szCs w:val="18"/>
              </w:rPr>
              <w:t>-</w:t>
            </w:r>
            <w:r w:rsidRPr="00B92B50">
              <w:rPr>
                <w:rFonts w:ascii="Arial" w:hAnsi="Arial" w:cs="Arial"/>
                <w:sz w:val="18"/>
                <w:szCs w:val="18"/>
              </w:rPr>
              <w:t>popísať organizovanie osobných financií</w:t>
            </w:r>
          </w:p>
          <w:p w:rsidR="002F5A76" w:rsidRDefault="002F5A76" w:rsidP="0027378F">
            <w:pPr>
              <w:pStyle w:val="Odsekzoznamu"/>
              <w:ind w:left="0" w:right="-162"/>
              <w:rPr>
                <w:rFonts w:ascii="Arial" w:hAnsi="Arial" w:cs="Arial"/>
                <w:sz w:val="18"/>
                <w:szCs w:val="18"/>
              </w:rPr>
            </w:pPr>
            <w:r>
              <w:rPr>
                <w:rFonts w:ascii="Arial" w:hAnsi="Arial" w:cs="Arial"/>
                <w:sz w:val="18"/>
                <w:szCs w:val="18"/>
              </w:rPr>
              <w:t xml:space="preserve">- vypracovať osobný finančný plán </w:t>
            </w:r>
          </w:p>
          <w:p w:rsidR="00CE6203" w:rsidRPr="00B92B50" w:rsidRDefault="00CE6203" w:rsidP="0027378F">
            <w:pPr>
              <w:pStyle w:val="Odsekzoznamu"/>
              <w:ind w:left="0" w:right="-162"/>
              <w:rPr>
                <w:rFonts w:ascii="Arial" w:hAnsi="Arial" w:cs="Arial"/>
                <w:sz w:val="18"/>
                <w:szCs w:val="18"/>
              </w:rPr>
            </w:pPr>
          </w:p>
          <w:p w:rsidR="00CE6203" w:rsidRDefault="00CE6203" w:rsidP="0027378F">
            <w:pPr>
              <w:spacing w:after="0" w:line="240" w:lineRule="auto"/>
              <w:rPr>
                <w:rFonts w:ascii="Arial" w:eastAsia="Times New Roman" w:hAnsi="Arial" w:cs="Arial"/>
                <w:sz w:val="18"/>
                <w:szCs w:val="18"/>
              </w:rPr>
            </w:pPr>
            <w:r>
              <w:rPr>
                <w:rFonts w:ascii="Arial" w:eastAsia="Times New Roman" w:hAnsi="Arial" w:cs="Arial"/>
                <w:sz w:val="18"/>
                <w:szCs w:val="18"/>
              </w:rPr>
              <w:t>-</w:t>
            </w:r>
            <w:r w:rsidRPr="00B92B50">
              <w:rPr>
                <w:rFonts w:ascii="Arial" w:eastAsia="Times New Roman" w:hAnsi="Arial" w:cs="Arial"/>
                <w:sz w:val="18"/>
                <w:szCs w:val="18"/>
              </w:rPr>
              <w:t>obhájiť svoju verziu racionálneho využívania voľného času</w:t>
            </w:r>
          </w:p>
          <w:p w:rsidR="00CE6203" w:rsidRPr="00B92B50" w:rsidRDefault="00CE6203" w:rsidP="0027378F">
            <w:pPr>
              <w:spacing w:after="0" w:line="240" w:lineRule="auto"/>
              <w:rPr>
                <w:rFonts w:ascii="Arial" w:eastAsia="Times New Roman" w:hAnsi="Arial" w:cs="Arial"/>
                <w:sz w:val="18"/>
                <w:szCs w:val="18"/>
              </w:rPr>
            </w:pPr>
          </w:p>
          <w:p w:rsidR="00CE6203" w:rsidRPr="00B92B50" w:rsidRDefault="00CE6203" w:rsidP="0027378F">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poznať niektoré spoločenské organizácie a inštitúcie vo svojom okolí pracujúce s mládežou</w:t>
            </w:r>
          </w:p>
          <w:p w:rsidR="00CE6203" w:rsidRPr="00B92B50" w:rsidRDefault="00CE6203" w:rsidP="0027378F">
            <w:pPr>
              <w:pStyle w:val="Odsekzoznamu"/>
              <w:ind w:left="264"/>
              <w:rPr>
                <w:rFonts w:ascii="Arial" w:hAnsi="Arial" w:cs="Arial"/>
                <w:sz w:val="18"/>
                <w:szCs w:val="18"/>
              </w:rPr>
            </w:pPr>
          </w:p>
          <w:p w:rsidR="00CE6203" w:rsidRPr="00B92B50" w:rsidRDefault="00CE6203" w:rsidP="0027378F">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objasniť podstatu niektorých sociálnych problémov súčasnosti a popísať možné dopady sociálno-patologického správania na jedinca a spoločnosť</w:t>
            </w:r>
          </w:p>
          <w:p w:rsidR="00CE6203" w:rsidRPr="00B92B50" w:rsidRDefault="00CE6203" w:rsidP="0027378F">
            <w:pPr>
              <w:ind w:left="264"/>
              <w:rPr>
                <w:rFonts w:ascii="Arial" w:eastAsia="Times New Roman" w:hAnsi="Arial" w:cs="Arial"/>
                <w:sz w:val="18"/>
                <w:szCs w:val="18"/>
              </w:rPr>
            </w:pP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tcPr>
          <w:p w:rsidR="00CE6203" w:rsidRDefault="0027378F" w:rsidP="0027378F">
            <w:pPr>
              <w:pStyle w:val="Bezriadkovania"/>
              <w:rPr>
                <w:rFonts w:ascii="Arial" w:hAnsi="Arial" w:cs="Arial"/>
                <w:sz w:val="18"/>
                <w:szCs w:val="18"/>
              </w:rPr>
            </w:pPr>
            <w:r>
              <w:rPr>
                <w:rFonts w:ascii="Arial" w:hAnsi="Arial" w:cs="Arial"/>
                <w:sz w:val="18"/>
                <w:szCs w:val="18"/>
              </w:rPr>
              <w:t>-</w:t>
            </w:r>
            <w:r w:rsidR="00CE6203" w:rsidRPr="0027378F">
              <w:rPr>
                <w:rFonts w:ascii="Arial" w:hAnsi="Arial" w:cs="Arial"/>
                <w:sz w:val="18"/>
                <w:szCs w:val="18"/>
              </w:rPr>
              <w:t xml:space="preserve">poznal práva a povinnosti v škole </w:t>
            </w:r>
          </w:p>
          <w:p w:rsidR="0027378F" w:rsidRPr="0027378F" w:rsidRDefault="0027378F" w:rsidP="0027378F">
            <w:pPr>
              <w:pStyle w:val="Bezriadkovania"/>
              <w:rPr>
                <w:rFonts w:ascii="Arial" w:hAnsi="Arial" w:cs="Arial"/>
                <w:sz w:val="18"/>
                <w:szCs w:val="18"/>
              </w:rPr>
            </w:pPr>
          </w:p>
          <w:p w:rsidR="00CE6203" w:rsidRDefault="0027378F" w:rsidP="0027378F">
            <w:pPr>
              <w:pStyle w:val="Bezriadkovania"/>
              <w:rPr>
                <w:rFonts w:ascii="Arial" w:hAnsi="Arial" w:cs="Arial"/>
                <w:sz w:val="18"/>
                <w:szCs w:val="18"/>
              </w:rPr>
            </w:pPr>
            <w:r>
              <w:rPr>
                <w:rFonts w:ascii="Arial" w:hAnsi="Arial" w:cs="Arial"/>
                <w:sz w:val="18"/>
                <w:szCs w:val="18"/>
              </w:rPr>
              <w:t>-</w:t>
            </w:r>
            <w:r w:rsidR="00CE6203" w:rsidRPr="0027378F">
              <w:rPr>
                <w:rFonts w:ascii="Arial" w:hAnsi="Arial" w:cs="Arial"/>
                <w:sz w:val="18"/>
                <w:szCs w:val="18"/>
              </w:rPr>
              <w:t xml:space="preserve">ilustroval na príkladoch možnosti angažovania sa v školskom prostredí </w:t>
            </w:r>
          </w:p>
          <w:p w:rsidR="0027378F" w:rsidRPr="0027378F" w:rsidRDefault="0027378F" w:rsidP="0027378F">
            <w:pPr>
              <w:pStyle w:val="Bezriadkovania"/>
              <w:rPr>
                <w:rFonts w:ascii="Arial" w:hAnsi="Arial" w:cs="Arial"/>
                <w:sz w:val="18"/>
                <w:szCs w:val="18"/>
              </w:rPr>
            </w:pPr>
          </w:p>
          <w:p w:rsidR="00CE6203" w:rsidRDefault="0027378F" w:rsidP="0027378F">
            <w:pPr>
              <w:pStyle w:val="Bezriadkovania"/>
              <w:rPr>
                <w:rFonts w:ascii="Arial" w:eastAsia="Times New Roman" w:hAnsi="Arial" w:cs="Arial"/>
                <w:sz w:val="18"/>
                <w:szCs w:val="18"/>
              </w:rPr>
            </w:pPr>
            <w:r>
              <w:rPr>
                <w:rFonts w:ascii="Arial" w:eastAsia="Times New Roman" w:hAnsi="Arial" w:cs="Arial"/>
                <w:sz w:val="18"/>
                <w:szCs w:val="18"/>
              </w:rPr>
              <w:t>-</w:t>
            </w:r>
            <w:r w:rsidR="00CE6203" w:rsidRPr="0027378F">
              <w:rPr>
                <w:rFonts w:ascii="Arial" w:eastAsia="Times New Roman" w:hAnsi="Arial" w:cs="Arial"/>
                <w:sz w:val="18"/>
                <w:szCs w:val="18"/>
              </w:rPr>
              <w:t>poznal vzťah práce a osobného príjmu pre zabezpečenie rodiny peniazmi</w:t>
            </w:r>
          </w:p>
          <w:p w:rsidR="0027378F" w:rsidRPr="0027378F" w:rsidRDefault="0027378F" w:rsidP="0027378F">
            <w:pPr>
              <w:pStyle w:val="Bezriadkovania"/>
              <w:rPr>
                <w:rFonts w:ascii="Arial" w:eastAsia="Times New Roman" w:hAnsi="Arial" w:cs="Arial"/>
                <w:sz w:val="18"/>
                <w:szCs w:val="18"/>
              </w:rPr>
            </w:pPr>
          </w:p>
          <w:p w:rsidR="00CE6203" w:rsidRDefault="0027378F" w:rsidP="0027378F">
            <w:pPr>
              <w:pStyle w:val="Bezriadkovania"/>
              <w:rPr>
                <w:rFonts w:ascii="Arial" w:eastAsia="Times New Roman" w:hAnsi="Arial" w:cs="Arial"/>
                <w:sz w:val="18"/>
                <w:szCs w:val="18"/>
              </w:rPr>
            </w:pPr>
            <w:r>
              <w:rPr>
                <w:rFonts w:ascii="Arial" w:eastAsia="Times New Roman" w:hAnsi="Arial" w:cs="Arial"/>
                <w:sz w:val="18"/>
                <w:szCs w:val="18"/>
              </w:rPr>
              <w:t>-</w:t>
            </w:r>
            <w:r w:rsidR="00CE6203" w:rsidRPr="0027378F">
              <w:rPr>
                <w:rFonts w:ascii="Arial" w:eastAsia="Times New Roman" w:hAnsi="Arial" w:cs="Arial"/>
                <w:sz w:val="18"/>
                <w:szCs w:val="18"/>
              </w:rPr>
              <w:t>opísal spôsoby ako sa vyhnúť zadlžovaniu alebo ako ho zvládnuť</w:t>
            </w:r>
          </w:p>
          <w:p w:rsidR="0027378F" w:rsidRPr="0027378F" w:rsidRDefault="0027378F" w:rsidP="0027378F">
            <w:pPr>
              <w:pStyle w:val="Bezriadkovania"/>
              <w:rPr>
                <w:rFonts w:ascii="Arial" w:eastAsia="Times New Roman" w:hAnsi="Arial" w:cs="Arial"/>
                <w:sz w:val="18"/>
                <w:szCs w:val="18"/>
              </w:rPr>
            </w:pPr>
          </w:p>
          <w:p w:rsidR="00CE6203" w:rsidRDefault="0027378F" w:rsidP="0027378F">
            <w:pPr>
              <w:pStyle w:val="Bezriadkovania"/>
              <w:rPr>
                <w:rFonts w:ascii="Arial" w:eastAsia="Times New Roman" w:hAnsi="Arial" w:cs="Arial"/>
                <w:sz w:val="18"/>
                <w:szCs w:val="18"/>
              </w:rPr>
            </w:pPr>
            <w:r>
              <w:rPr>
                <w:rFonts w:ascii="Arial" w:eastAsia="Times New Roman" w:hAnsi="Arial" w:cs="Arial"/>
                <w:sz w:val="18"/>
                <w:szCs w:val="18"/>
              </w:rPr>
              <w:t>-</w:t>
            </w:r>
            <w:r w:rsidR="00CE6203" w:rsidRPr="0027378F">
              <w:rPr>
                <w:rFonts w:ascii="Arial" w:eastAsia="Times New Roman" w:hAnsi="Arial" w:cs="Arial"/>
                <w:sz w:val="18"/>
                <w:szCs w:val="18"/>
              </w:rPr>
              <w:t>vysvetlil ako sporenie a investovanie buduje majetok a pomáha pri plnení  finančných cieľov</w:t>
            </w:r>
          </w:p>
          <w:p w:rsidR="0027378F" w:rsidRPr="0027378F" w:rsidRDefault="0027378F" w:rsidP="0027378F">
            <w:pPr>
              <w:pStyle w:val="Bezriadkovania"/>
              <w:rPr>
                <w:rFonts w:ascii="Arial" w:eastAsia="Times New Roman" w:hAnsi="Arial" w:cs="Arial"/>
                <w:sz w:val="18"/>
                <w:szCs w:val="18"/>
              </w:rPr>
            </w:pPr>
          </w:p>
          <w:p w:rsidR="0027378F" w:rsidRDefault="0027378F" w:rsidP="0027378F">
            <w:pPr>
              <w:pStyle w:val="Bezriadkovania"/>
              <w:rPr>
                <w:rFonts w:ascii="Arial" w:hAnsi="Arial" w:cs="Arial"/>
                <w:sz w:val="18"/>
                <w:szCs w:val="18"/>
              </w:rPr>
            </w:pPr>
            <w:r>
              <w:rPr>
                <w:rFonts w:ascii="Arial" w:hAnsi="Arial" w:cs="Arial"/>
                <w:sz w:val="18"/>
                <w:szCs w:val="18"/>
              </w:rPr>
              <w:t>-</w:t>
            </w:r>
            <w:r w:rsidR="00CE6203" w:rsidRPr="0027378F">
              <w:rPr>
                <w:rFonts w:ascii="Arial" w:hAnsi="Arial" w:cs="Arial"/>
                <w:sz w:val="18"/>
                <w:szCs w:val="18"/>
              </w:rPr>
              <w:t>popísal  organizovanie osobných financií</w:t>
            </w:r>
          </w:p>
          <w:p w:rsidR="002F5A76" w:rsidRDefault="002F5A76" w:rsidP="0027378F">
            <w:pPr>
              <w:pStyle w:val="Bezriadkovania"/>
              <w:rPr>
                <w:rFonts w:ascii="Arial" w:hAnsi="Arial" w:cs="Arial"/>
                <w:sz w:val="18"/>
                <w:szCs w:val="18"/>
              </w:rPr>
            </w:pPr>
            <w:r>
              <w:rPr>
                <w:rFonts w:ascii="Arial" w:hAnsi="Arial" w:cs="Arial"/>
                <w:sz w:val="18"/>
                <w:szCs w:val="18"/>
              </w:rPr>
              <w:t>- vypracoval osobný finančný plán</w:t>
            </w:r>
          </w:p>
          <w:p w:rsidR="0027378F" w:rsidRPr="0027378F" w:rsidRDefault="0027378F" w:rsidP="0027378F">
            <w:pPr>
              <w:pStyle w:val="Bezriadkovania"/>
              <w:rPr>
                <w:rFonts w:ascii="Arial" w:hAnsi="Arial" w:cs="Arial"/>
                <w:sz w:val="18"/>
                <w:szCs w:val="18"/>
              </w:rPr>
            </w:pPr>
          </w:p>
          <w:p w:rsidR="00CE6203" w:rsidRDefault="0027378F" w:rsidP="0027378F">
            <w:pPr>
              <w:pStyle w:val="Bezriadkovania"/>
              <w:rPr>
                <w:rFonts w:ascii="Arial" w:eastAsia="Times New Roman" w:hAnsi="Arial" w:cs="Arial"/>
                <w:sz w:val="18"/>
                <w:szCs w:val="18"/>
              </w:rPr>
            </w:pPr>
            <w:r>
              <w:rPr>
                <w:rFonts w:ascii="Arial" w:eastAsia="Times New Roman" w:hAnsi="Arial" w:cs="Arial"/>
                <w:sz w:val="18"/>
                <w:szCs w:val="18"/>
              </w:rPr>
              <w:t>-</w:t>
            </w:r>
            <w:r w:rsidR="00CE6203" w:rsidRPr="0027378F">
              <w:rPr>
                <w:rFonts w:ascii="Arial" w:eastAsia="Times New Roman" w:hAnsi="Arial" w:cs="Arial"/>
                <w:sz w:val="18"/>
                <w:szCs w:val="18"/>
              </w:rPr>
              <w:t>obhájil svoju verziu racionálneho využívania voľného času</w:t>
            </w:r>
          </w:p>
          <w:p w:rsidR="0027378F" w:rsidRPr="0027378F" w:rsidRDefault="0027378F" w:rsidP="0027378F">
            <w:pPr>
              <w:pStyle w:val="Bezriadkovania"/>
              <w:rPr>
                <w:rFonts w:ascii="Arial" w:eastAsia="Times New Roman" w:hAnsi="Arial" w:cs="Arial"/>
                <w:sz w:val="18"/>
                <w:szCs w:val="18"/>
              </w:rPr>
            </w:pPr>
          </w:p>
          <w:p w:rsidR="00CE6203" w:rsidRDefault="0027378F" w:rsidP="0027378F">
            <w:pPr>
              <w:pStyle w:val="Bezriadkovania"/>
              <w:rPr>
                <w:rFonts w:ascii="Arial" w:hAnsi="Arial" w:cs="Arial"/>
                <w:sz w:val="18"/>
                <w:szCs w:val="18"/>
              </w:rPr>
            </w:pPr>
            <w:r>
              <w:rPr>
                <w:rFonts w:ascii="Arial" w:hAnsi="Arial" w:cs="Arial"/>
                <w:sz w:val="18"/>
                <w:szCs w:val="18"/>
              </w:rPr>
              <w:t>-</w:t>
            </w:r>
            <w:r w:rsidR="00CE6203" w:rsidRPr="0027378F">
              <w:rPr>
                <w:rFonts w:ascii="Arial" w:hAnsi="Arial" w:cs="Arial"/>
                <w:sz w:val="18"/>
                <w:szCs w:val="18"/>
              </w:rPr>
              <w:t>poznal spoločenské organizácie a inštitúcie vo svojom okolí pracujúce s</w:t>
            </w:r>
            <w:r>
              <w:rPr>
                <w:rFonts w:ascii="Arial" w:hAnsi="Arial" w:cs="Arial"/>
                <w:sz w:val="18"/>
                <w:szCs w:val="18"/>
              </w:rPr>
              <w:t> </w:t>
            </w:r>
            <w:r w:rsidR="00CE6203" w:rsidRPr="0027378F">
              <w:rPr>
                <w:rFonts w:ascii="Arial" w:hAnsi="Arial" w:cs="Arial"/>
                <w:sz w:val="18"/>
                <w:szCs w:val="18"/>
              </w:rPr>
              <w:t>mládežou</w:t>
            </w:r>
          </w:p>
          <w:p w:rsidR="0027378F" w:rsidRPr="0027378F" w:rsidRDefault="0027378F" w:rsidP="0027378F">
            <w:pPr>
              <w:pStyle w:val="Bezriadkovania"/>
              <w:rPr>
                <w:rFonts w:ascii="Arial" w:hAnsi="Arial" w:cs="Arial"/>
                <w:sz w:val="18"/>
                <w:szCs w:val="18"/>
              </w:rPr>
            </w:pPr>
          </w:p>
          <w:p w:rsidR="00CE6203" w:rsidRPr="00B92B50" w:rsidRDefault="0027378F" w:rsidP="0027378F">
            <w:pPr>
              <w:pStyle w:val="Bezriadkovania"/>
              <w:rPr>
                <w:rFonts w:ascii="Arial" w:eastAsia="Times New Roman" w:hAnsi="Arial" w:cs="Arial"/>
              </w:rPr>
            </w:pPr>
            <w:r>
              <w:rPr>
                <w:rFonts w:ascii="Arial" w:eastAsia="Times New Roman" w:hAnsi="Arial" w:cs="Arial"/>
                <w:sz w:val="18"/>
                <w:szCs w:val="18"/>
              </w:rPr>
              <w:t>-</w:t>
            </w:r>
            <w:r w:rsidR="00CE6203" w:rsidRPr="0027378F">
              <w:rPr>
                <w:rFonts w:ascii="Arial" w:eastAsia="Times New Roman" w:hAnsi="Arial" w:cs="Arial"/>
                <w:sz w:val="18"/>
                <w:szCs w:val="18"/>
              </w:rPr>
              <w:t>objasnil podstatu niektorých sociálnych problémov súčasnosti a popísal možné dopady sociálno-patologického správania na jedinca a spoločnosť</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Default="00CE6203" w:rsidP="0027378F">
            <w:pPr>
              <w:rPr>
                <w:rFonts w:ascii="Arial" w:eastAsia="Times New Roman" w:hAnsi="Arial" w:cs="Arial"/>
                <w:sz w:val="18"/>
                <w:szCs w:val="18"/>
              </w:rPr>
            </w:pPr>
            <w:r w:rsidRPr="00B92B50">
              <w:rPr>
                <w:rFonts w:ascii="Arial" w:eastAsia="Times New Roman" w:hAnsi="Arial" w:cs="Arial"/>
                <w:sz w:val="18"/>
                <w:szCs w:val="18"/>
              </w:rPr>
              <w:t>Písomné a ústne skúšanie</w:t>
            </w:r>
          </w:p>
          <w:p w:rsidR="002F5A76" w:rsidRPr="00B92B50" w:rsidRDefault="002F5A76" w:rsidP="0027378F">
            <w:pPr>
              <w:rPr>
                <w:rFonts w:ascii="Arial" w:eastAsia="Times New Roman" w:hAnsi="Arial" w:cs="Arial"/>
                <w:sz w:val="18"/>
                <w:szCs w:val="18"/>
              </w:rPr>
            </w:pPr>
            <w:r>
              <w:rPr>
                <w:rFonts w:ascii="Arial" w:eastAsia="Times New Roman" w:hAnsi="Arial" w:cs="Arial"/>
                <w:sz w:val="18"/>
                <w:szCs w:val="18"/>
              </w:rPr>
              <w:t>Elektronické testy</w:t>
            </w:r>
          </w:p>
          <w:p w:rsidR="00CE6203" w:rsidRPr="00B92B50" w:rsidRDefault="00CE6203" w:rsidP="0027378F">
            <w:pPr>
              <w:pStyle w:val="Odsekzoznamu"/>
              <w:ind w:left="219"/>
              <w:rPr>
                <w:rFonts w:ascii="Arial"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Arial" w:eastAsia="Times New Roman" w:hAnsi="Arial" w:cs="Arial"/>
                <w:color w:val="FF0000"/>
                <w:sz w:val="18"/>
                <w:szCs w:val="18"/>
              </w:rPr>
            </w:pPr>
          </w:p>
        </w:tc>
      </w:tr>
      <w:tr w:rsidR="00CE6203" w:rsidTr="003376DC">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27378F">
            <w:pPr>
              <w:rPr>
                <w:rFonts w:ascii="Arial" w:eastAsia="Times New Roman" w:hAnsi="Arial" w:cs="Arial"/>
                <w:b/>
                <w:sz w:val="18"/>
                <w:szCs w:val="18"/>
              </w:rPr>
            </w:pPr>
            <w:r w:rsidRPr="00B92B50">
              <w:rPr>
                <w:rFonts w:ascii="Arial" w:eastAsia="Times New Roman" w:hAnsi="Arial" w:cs="Arial"/>
                <w:b/>
                <w:sz w:val="18"/>
                <w:szCs w:val="18"/>
              </w:rPr>
              <w:t>Občan a štát</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34</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num" w:pos="338"/>
                <w:tab w:val="left" w:pos="3078"/>
              </w:tabs>
              <w:ind w:left="338" w:hanging="342"/>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27378F">
            <w:pPr>
              <w:rPr>
                <w:rFonts w:ascii="Arial" w:eastAsia="Times New Roman" w:hAnsi="Arial" w:cs="Arial"/>
                <w:sz w:val="20"/>
                <w:szCs w:val="20"/>
              </w:rPr>
            </w:pPr>
          </w:p>
        </w:tc>
      </w:tr>
      <w:tr w:rsidR="00CE6203"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Občan a občianstvo</w:t>
            </w: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Štát</w:t>
            </w: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b/>
                <w:sz w:val="18"/>
                <w:szCs w:val="18"/>
              </w:rPr>
            </w:pP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Demokracia</w:t>
            </w:r>
          </w:p>
        </w:tc>
        <w:tc>
          <w:tcPr>
            <w:tcW w:w="851"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9</w:t>
            </w: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17</w:t>
            </w: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p>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8</w:t>
            </w: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1C7881">
            <w:pPr>
              <w:pStyle w:val="Default"/>
              <w:numPr>
                <w:ilvl w:val="0"/>
                <w:numId w:val="28"/>
              </w:numPr>
              <w:ind w:left="317" w:hanging="317"/>
              <w:rPr>
                <w:rFonts w:cs="Times New Roman"/>
                <w:sz w:val="18"/>
                <w:szCs w:val="18"/>
              </w:rPr>
            </w:pPr>
            <w:r w:rsidRPr="00B92B50">
              <w:rPr>
                <w:rFonts w:cs="Times New Roman"/>
                <w:sz w:val="18"/>
                <w:szCs w:val="18"/>
              </w:rPr>
              <w:t>objasniť význam občianstva pre človeka</w:t>
            </w:r>
          </w:p>
          <w:p w:rsidR="00CE6203" w:rsidRPr="00B92B50" w:rsidRDefault="00CE6203" w:rsidP="0027378F">
            <w:pPr>
              <w:pStyle w:val="Default"/>
              <w:ind w:left="317"/>
              <w:rPr>
                <w:rFonts w:cs="Times New Roman"/>
                <w:sz w:val="18"/>
                <w:szCs w:val="18"/>
              </w:rPr>
            </w:pPr>
          </w:p>
          <w:p w:rsidR="00CE6203" w:rsidRPr="00B92B50" w:rsidRDefault="00CE6203" w:rsidP="001C7881">
            <w:pPr>
              <w:pStyle w:val="Default"/>
              <w:numPr>
                <w:ilvl w:val="0"/>
                <w:numId w:val="28"/>
              </w:numPr>
              <w:ind w:left="317" w:hanging="317"/>
              <w:rPr>
                <w:rFonts w:cs="Times New Roman"/>
                <w:sz w:val="18"/>
                <w:szCs w:val="18"/>
              </w:rPr>
            </w:pPr>
            <w:r w:rsidRPr="00B92B50">
              <w:rPr>
                <w:rFonts w:cs="Times New Roman"/>
                <w:sz w:val="18"/>
                <w:szCs w:val="18"/>
              </w:rPr>
              <w:t>r</w:t>
            </w:r>
            <w:r w:rsidRPr="00B92B50">
              <w:rPr>
                <w:sz w:val="18"/>
                <w:szCs w:val="18"/>
              </w:rPr>
              <w:t xml:space="preserve">ozlíšiť občianske práva a občianske povinnosti </w:t>
            </w:r>
          </w:p>
          <w:p w:rsidR="00CE6203" w:rsidRPr="00B92B50" w:rsidRDefault="00CE6203" w:rsidP="0027378F">
            <w:pPr>
              <w:pStyle w:val="Default"/>
              <w:rPr>
                <w:rFonts w:cs="Times New Roman"/>
                <w:sz w:val="18"/>
                <w:szCs w:val="18"/>
              </w:rPr>
            </w:pP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rozlišovať a porovnávať historické a súčasné typy štátov (formy vlády)</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poznať akú funkciu plní v štáte ústava a ktoré oblasti upravuje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vysvetliť, prečo je štátna moc v SR rozdelená na tri nezávislé zložky, rozlišovať a porovnávať funkcie a úlohy orgánov štátnej moci SR</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charakterizovať podstatu demokracie, odlišovať ju od nedemokratických foriem riadenia</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objasniť pojem demokratické občianstvo</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objasniť podstatu a význam politického pluralizmu pre život v štáte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charakterizovať podstatu komunálnych,</w:t>
            </w:r>
          </w:p>
          <w:p w:rsidR="00CE6203" w:rsidRPr="00B92B50" w:rsidRDefault="00CE6203" w:rsidP="0027378F">
            <w:pPr>
              <w:pStyle w:val="Odsekzoznamu"/>
              <w:ind w:left="317"/>
              <w:rPr>
                <w:rFonts w:ascii="Arial" w:hAnsi="Arial" w:cs="Arial"/>
                <w:sz w:val="18"/>
                <w:szCs w:val="18"/>
              </w:rPr>
            </w:pPr>
            <w:r w:rsidRPr="00B92B50">
              <w:rPr>
                <w:rFonts w:ascii="Arial" w:hAnsi="Arial" w:cs="Arial"/>
                <w:sz w:val="18"/>
                <w:szCs w:val="18"/>
              </w:rPr>
              <w:t>parlamentných a prezidentských volieb, rozlišovať spôsoby volieb</w:t>
            </w:r>
          </w:p>
          <w:p w:rsidR="00CE6203" w:rsidRPr="00B92B50" w:rsidRDefault="00CE6203" w:rsidP="0027378F">
            <w:pPr>
              <w:pStyle w:val="Odsekzoznamu"/>
              <w:ind w:left="317"/>
              <w:rPr>
                <w:rFonts w:ascii="Arial" w:hAnsi="Arial" w:cs="Arial"/>
                <w:sz w:val="18"/>
                <w:szCs w:val="18"/>
              </w:rPr>
            </w:pPr>
          </w:p>
          <w:p w:rsidR="00CE6203" w:rsidRPr="00B92B50" w:rsidRDefault="00CE6203" w:rsidP="0027378F">
            <w:pPr>
              <w:pStyle w:val="Odsekzoznamu"/>
              <w:ind w:left="317"/>
              <w:rPr>
                <w:rFonts w:ascii="Arial" w:hAnsi="Arial" w:cs="Arial"/>
                <w:sz w:val="18"/>
                <w:szCs w:val="18"/>
              </w:rPr>
            </w:pP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vymenovať jednotlivé zložky politického systému a poznať ich úlohu</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uviesť príklady, ako môže občan ovplyvňovať spoločenské dianie v obci a v štáte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 xml:space="preserve">poznať okruhy problémov, s ktorými sa môže občan obrátiť na jednotlivé štátne inštitúcie  </w:t>
            </w: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1C7881">
            <w:pPr>
              <w:pStyle w:val="Default"/>
              <w:numPr>
                <w:ilvl w:val="0"/>
                <w:numId w:val="28"/>
              </w:numPr>
              <w:ind w:left="317" w:hanging="317"/>
              <w:rPr>
                <w:rFonts w:cs="Times New Roman"/>
                <w:sz w:val="18"/>
                <w:szCs w:val="18"/>
              </w:rPr>
            </w:pPr>
            <w:r w:rsidRPr="00B92B50">
              <w:rPr>
                <w:rFonts w:cs="Times New Roman"/>
                <w:sz w:val="18"/>
                <w:szCs w:val="18"/>
              </w:rPr>
              <w:t>objasnil význam občianstva pre človeka</w:t>
            </w:r>
          </w:p>
          <w:p w:rsidR="00CE6203" w:rsidRPr="00B92B50" w:rsidRDefault="00CE6203" w:rsidP="001C7881">
            <w:pPr>
              <w:pStyle w:val="Default"/>
              <w:numPr>
                <w:ilvl w:val="0"/>
                <w:numId w:val="28"/>
              </w:numPr>
              <w:ind w:left="317" w:hanging="317"/>
              <w:rPr>
                <w:rFonts w:cs="Times New Roman"/>
                <w:sz w:val="18"/>
                <w:szCs w:val="18"/>
              </w:rPr>
            </w:pPr>
            <w:r w:rsidRPr="00B92B50">
              <w:rPr>
                <w:rFonts w:cs="Times New Roman"/>
                <w:sz w:val="18"/>
                <w:szCs w:val="18"/>
              </w:rPr>
              <w:t>r</w:t>
            </w:r>
            <w:r w:rsidRPr="00B92B50">
              <w:rPr>
                <w:sz w:val="18"/>
                <w:szCs w:val="18"/>
              </w:rPr>
              <w:t xml:space="preserve">ozlíšil občianske práva a občianske povinnosti </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 xml:space="preserve">rozlišoval a porovnával historické a súčasné typy štátov </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poznal akú funkciu plní v štáte ústava a ktoré oblasti upravuje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vysvetlil, prečo je štátna moc v SR rozdelená na tri nezávislé zložky, rozlišoval a porovnával funkcie a úlohy orgánov štátnej moci SR</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charakterizoval podstatu demokracie a odlíšil ju od nedemokratických foriem riadenia</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objasnil pojem demokratické občianstvo</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objasnil podstatu a význam politického pluralizmu pre život v štáte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charakterizoval podstatu komunálnych, parlamentných a prezidentských volieb, rozlišoval spôsoby volieb</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poznal zložky politického systému a ich úlohu</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uviedol príklady, ako môže občan ovplyvňovať spoločenské dianie v obci a v štáte</w:t>
            </w:r>
          </w:p>
          <w:p w:rsidR="00CE6203" w:rsidRPr="00B92B50" w:rsidRDefault="00CE6203" w:rsidP="001C7881">
            <w:pPr>
              <w:pStyle w:val="Odsekzoznamu"/>
              <w:numPr>
                <w:ilvl w:val="0"/>
                <w:numId w:val="28"/>
              </w:numPr>
              <w:ind w:left="317" w:hanging="317"/>
              <w:rPr>
                <w:rFonts w:ascii="Arial" w:hAnsi="Arial" w:cs="Arial"/>
                <w:sz w:val="18"/>
                <w:szCs w:val="18"/>
              </w:rPr>
            </w:pPr>
            <w:r w:rsidRPr="00B92B50">
              <w:rPr>
                <w:rFonts w:ascii="Arial" w:hAnsi="Arial" w:cs="Arial"/>
                <w:sz w:val="18"/>
                <w:szCs w:val="18"/>
              </w:rPr>
              <w:t>poznal okruhy problémov, s ktorými sa môže občan obrátiť na jednotlivé štátne inštitúcie</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Times New Roman" w:eastAsia="Times New Roman" w:hAnsi="Times New Roman"/>
              </w:rPr>
            </w:pPr>
            <w:r w:rsidRPr="00B92B5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Times New Roman" w:eastAsia="Times New Roman" w:hAnsi="Times New Roman"/>
              </w:rPr>
            </w:pPr>
          </w:p>
        </w:tc>
      </w:tr>
      <w:tr w:rsidR="00CE6203" w:rsidTr="00572DD2">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27378F">
            <w:pPr>
              <w:rPr>
                <w:rFonts w:ascii="Arial" w:eastAsia="Times New Roman" w:hAnsi="Arial" w:cs="Arial"/>
                <w:b/>
                <w:sz w:val="18"/>
                <w:szCs w:val="18"/>
              </w:rPr>
            </w:pPr>
            <w:r w:rsidRPr="00B92B50">
              <w:rPr>
                <w:rFonts w:ascii="Arial" w:eastAsia="Times New Roman" w:hAnsi="Arial" w:cs="Arial"/>
                <w:b/>
                <w:sz w:val="18"/>
                <w:szCs w:val="18"/>
              </w:rPr>
              <w:lastRenderedPageBreak/>
              <w:t>Ľudské práva a slobody</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4</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num" w:pos="338"/>
                <w:tab w:val="left" w:pos="3078"/>
              </w:tabs>
              <w:ind w:left="338" w:hanging="342"/>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27378F">
            <w:pPr>
              <w:tabs>
                <w:tab w:val="left" w:pos="3078"/>
              </w:tabs>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27378F">
            <w:pPr>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27378F">
            <w:pPr>
              <w:rPr>
                <w:rFonts w:ascii="Arial" w:eastAsia="Times New Roman" w:hAnsi="Arial" w:cs="Arial"/>
                <w:sz w:val="20"/>
                <w:szCs w:val="20"/>
              </w:rPr>
            </w:pPr>
          </w:p>
        </w:tc>
      </w:tr>
      <w:tr w:rsidR="00CE6203"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vAlign w:val="center"/>
          </w:tcPr>
          <w:p w:rsidR="00CE6203" w:rsidRPr="00B92B50" w:rsidRDefault="00CE6203" w:rsidP="0027378F">
            <w:pPr>
              <w:rPr>
                <w:rFonts w:ascii="Arial" w:eastAsia="Times New Roman" w:hAnsi="Arial" w:cs="Arial"/>
                <w:b/>
                <w:sz w:val="18"/>
                <w:szCs w:val="18"/>
              </w:rPr>
            </w:pP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27378F">
            <w:pPr>
              <w:tabs>
                <w:tab w:val="left" w:pos="3078"/>
              </w:tabs>
              <w:jc w:val="center"/>
              <w:rPr>
                <w:rFonts w:ascii="Arial" w:eastAsia="Times New Roman" w:hAnsi="Arial" w:cs="Arial"/>
                <w:b/>
                <w:sz w:val="18"/>
                <w:szCs w:val="18"/>
              </w:rPr>
            </w:pP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tcPr>
          <w:p w:rsidR="00CE6203" w:rsidRDefault="00CE6203" w:rsidP="003F25D1">
            <w:pPr>
              <w:pStyle w:val="Odsekzoznamu"/>
              <w:numPr>
                <w:ilvl w:val="0"/>
                <w:numId w:val="66"/>
              </w:numPr>
              <w:ind w:left="317" w:hanging="283"/>
              <w:rPr>
                <w:rFonts w:ascii="Arial" w:hAnsi="Arial" w:cs="Arial"/>
                <w:sz w:val="18"/>
                <w:szCs w:val="18"/>
              </w:rPr>
            </w:pPr>
            <w:r w:rsidRPr="00B92B50">
              <w:rPr>
                <w:rFonts w:ascii="Arial" w:hAnsi="Arial" w:cs="Arial"/>
                <w:sz w:val="18"/>
                <w:szCs w:val="18"/>
              </w:rPr>
              <w:t>poznať dokumenty zakotvujúce ľudské práva</w:t>
            </w:r>
          </w:p>
          <w:p w:rsidR="002F5A76" w:rsidRPr="00B92B50" w:rsidRDefault="002F5A76" w:rsidP="003F25D1">
            <w:pPr>
              <w:pStyle w:val="Odsekzoznamu"/>
              <w:numPr>
                <w:ilvl w:val="0"/>
                <w:numId w:val="66"/>
              </w:numPr>
              <w:ind w:left="317" w:hanging="283"/>
              <w:rPr>
                <w:rFonts w:ascii="Arial" w:hAnsi="Arial" w:cs="Arial"/>
                <w:sz w:val="18"/>
                <w:szCs w:val="18"/>
              </w:rPr>
            </w:pPr>
            <w:r>
              <w:rPr>
                <w:rFonts w:ascii="Arial" w:hAnsi="Arial" w:cs="Arial"/>
                <w:sz w:val="18"/>
                <w:szCs w:val="18"/>
              </w:rPr>
              <w:t>vyhľadať dokumenty zakotvujúce ľudské práva</w:t>
            </w:r>
          </w:p>
          <w:p w:rsidR="00CE6203" w:rsidRPr="00B92B50" w:rsidRDefault="00CE6203" w:rsidP="003F25D1">
            <w:pPr>
              <w:pStyle w:val="Odsekzoznamu"/>
              <w:numPr>
                <w:ilvl w:val="0"/>
                <w:numId w:val="66"/>
              </w:numPr>
              <w:ind w:left="317" w:hanging="283"/>
              <w:rPr>
                <w:rFonts w:ascii="Arial" w:hAnsi="Arial" w:cs="Arial"/>
                <w:sz w:val="18"/>
                <w:szCs w:val="18"/>
              </w:rPr>
            </w:pPr>
            <w:r w:rsidRPr="00B92B50">
              <w:rPr>
                <w:rFonts w:ascii="Arial" w:hAnsi="Arial" w:cs="Arial"/>
                <w:sz w:val="18"/>
                <w:szCs w:val="18"/>
              </w:rPr>
              <w:t>vysvetliť systém ochrany zabezpečujúci ochranu ľudských práv v duchu humanizmu</w:t>
            </w:r>
          </w:p>
          <w:p w:rsidR="00CE6203" w:rsidRPr="00B92B50" w:rsidRDefault="00CE6203" w:rsidP="003F25D1">
            <w:pPr>
              <w:pStyle w:val="Odsekzoznamu"/>
              <w:numPr>
                <w:ilvl w:val="0"/>
                <w:numId w:val="66"/>
              </w:numPr>
              <w:ind w:left="317" w:hanging="283"/>
              <w:rPr>
                <w:rFonts w:ascii="Arial" w:hAnsi="Arial" w:cs="Arial"/>
                <w:sz w:val="18"/>
                <w:szCs w:val="18"/>
              </w:rPr>
            </w:pPr>
            <w:r w:rsidRPr="00B92B50">
              <w:rPr>
                <w:rFonts w:ascii="Arial" w:hAnsi="Arial" w:cs="Arial"/>
                <w:sz w:val="18"/>
                <w:szCs w:val="18"/>
              </w:rPr>
              <w:t>zdôvodniť, že nie všetko na čo si človek nárokuje, má na to aj právo</w:t>
            </w:r>
          </w:p>
          <w:p w:rsidR="00CE6203" w:rsidRPr="00B92B50" w:rsidRDefault="00CE6203" w:rsidP="003F25D1">
            <w:pPr>
              <w:pStyle w:val="Odsekzoznamu"/>
              <w:numPr>
                <w:ilvl w:val="0"/>
                <w:numId w:val="66"/>
              </w:numPr>
              <w:ind w:left="317" w:hanging="317"/>
              <w:rPr>
                <w:rFonts w:ascii="Arial" w:hAnsi="Arial" w:cs="Arial"/>
                <w:sz w:val="18"/>
                <w:szCs w:val="18"/>
              </w:rPr>
            </w:pPr>
            <w:r w:rsidRPr="00B92B50">
              <w:rPr>
                <w:rFonts w:ascii="Arial" w:hAnsi="Arial" w:cs="Arial"/>
                <w:sz w:val="18"/>
                <w:szCs w:val="18"/>
              </w:rPr>
              <w:t>poznať a na príkladoch uviesť svoje práva i práva iných, práva dieťaťa, práva osôb so zdravotným postihnutím, rovnosť muža a ženy</w:t>
            </w:r>
          </w:p>
          <w:p w:rsidR="00CE6203" w:rsidRPr="00B92B50" w:rsidRDefault="00CE6203" w:rsidP="003F25D1">
            <w:pPr>
              <w:pStyle w:val="Odsekzoznamu"/>
              <w:numPr>
                <w:ilvl w:val="0"/>
                <w:numId w:val="66"/>
              </w:numPr>
              <w:ind w:left="317" w:hanging="317"/>
              <w:rPr>
                <w:rFonts w:ascii="Arial" w:hAnsi="Arial" w:cs="Arial"/>
                <w:sz w:val="18"/>
                <w:szCs w:val="18"/>
              </w:rPr>
            </w:pPr>
            <w:r w:rsidRPr="00B92B50">
              <w:rPr>
                <w:rFonts w:ascii="Arial" w:hAnsi="Arial" w:cs="Arial"/>
                <w:sz w:val="18"/>
                <w:szCs w:val="18"/>
              </w:rPr>
              <w:t>obhajovať svoje práva, rešpektovať ľudské práva druhých ľudí a osobne sa angažovať proti ich porušovaniu</w:t>
            </w:r>
          </w:p>
          <w:p w:rsidR="00CE6203" w:rsidRPr="00B92B50" w:rsidRDefault="00CE6203" w:rsidP="003F25D1">
            <w:pPr>
              <w:pStyle w:val="Default"/>
              <w:numPr>
                <w:ilvl w:val="0"/>
                <w:numId w:val="66"/>
              </w:numPr>
              <w:ind w:left="317" w:hanging="317"/>
              <w:rPr>
                <w:sz w:val="18"/>
                <w:szCs w:val="18"/>
              </w:rPr>
            </w:pPr>
            <w:r w:rsidRPr="00B92B50">
              <w:rPr>
                <w:sz w:val="18"/>
                <w:szCs w:val="18"/>
              </w:rPr>
              <w:t xml:space="preserve">rozlišovať náplň činnosti orgánov ochrany ľudských práv na vnútroštátnej aj medzinárodnej úrovni </w:t>
            </w: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2F5A76" w:rsidRPr="002F5A76" w:rsidRDefault="00CE6203" w:rsidP="002F5A76">
            <w:pPr>
              <w:pStyle w:val="Odsekzoznamu"/>
              <w:numPr>
                <w:ilvl w:val="0"/>
                <w:numId w:val="66"/>
              </w:numPr>
              <w:ind w:left="317" w:hanging="283"/>
              <w:rPr>
                <w:rFonts w:ascii="Arial" w:hAnsi="Arial" w:cs="Arial"/>
                <w:sz w:val="18"/>
                <w:szCs w:val="18"/>
              </w:rPr>
            </w:pPr>
            <w:r w:rsidRPr="00B92B50">
              <w:rPr>
                <w:rFonts w:ascii="Arial" w:hAnsi="Arial" w:cs="Arial"/>
                <w:sz w:val="18"/>
                <w:szCs w:val="18"/>
              </w:rPr>
              <w:t>poznal dokumenty zakotvujúce ľudské práva</w:t>
            </w:r>
          </w:p>
          <w:p w:rsidR="002F5A76" w:rsidRPr="00B92B50" w:rsidRDefault="002F5A76" w:rsidP="002F5A76">
            <w:pPr>
              <w:pStyle w:val="Odsekzoznamu"/>
              <w:numPr>
                <w:ilvl w:val="0"/>
                <w:numId w:val="66"/>
              </w:numPr>
              <w:ind w:left="317" w:hanging="283"/>
              <w:rPr>
                <w:rFonts w:ascii="Arial" w:hAnsi="Arial" w:cs="Arial"/>
                <w:sz w:val="18"/>
                <w:szCs w:val="18"/>
              </w:rPr>
            </w:pPr>
            <w:r>
              <w:rPr>
                <w:rFonts w:ascii="Arial" w:hAnsi="Arial" w:cs="Arial"/>
                <w:sz w:val="18"/>
                <w:szCs w:val="18"/>
              </w:rPr>
              <w:t>vyhľadal dokumenty zakotvujúce ľudské práva</w:t>
            </w:r>
          </w:p>
          <w:p w:rsidR="00CE6203" w:rsidRPr="00B92B50" w:rsidRDefault="00CE6203" w:rsidP="003F25D1">
            <w:pPr>
              <w:pStyle w:val="Odsekzoznamu"/>
              <w:numPr>
                <w:ilvl w:val="0"/>
                <w:numId w:val="66"/>
              </w:numPr>
              <w:ind w:left="317" w:hanging="283"/>
              <w:rPr>
                <w:rFonts w:ascii="Arial" w:hAnsi="Arial" w:cs="Arial"/>
                <w:sz w:val="18"/>
                <w:szCs w:val="18"/>
              </w:rPr>
            </w:pPr>
            <w:r w:rsidRPr="00B92B50">
              <w:rPr>
                <w:rFonts w:ascii="Arial" w:hAnsi="Arial" w:cs="Arial"/>
                <w:sz w:val="18"/>
                <w:szCs w:val="18"/>
              </w:rPr>
              <w:t>vysvetlil systém ochrany ľudských práv v duchu humanizmu</w:t>
            </w:r>
          </w:p>
          <w:p w:rsidR="00CE6203" w:rsidRPr="00B92B50" w:rsidRDefault="00CE6203" w:rsidP="003F25D1">
            <w:pPr>
              <w:pStyle w:val="Odsekzoznamu"/>
              <w:numPr>
                <w:ilvl w:val="0"/>
                <w:numId w:val="66"/>
              </w:numPr>
              <w:ind w:left="317" w:hanging="283"/>
              <w:rPr>
                <w:rFonts w:ascii="Arial" w:hAnsi="Arial" w:cs="Arial"/>
                <w:sz w:val="18"/>
                <w:szCs w:val="18"/>
              </w:rPr>
            </w:pPr>
            <w:r w:rsidRPr="00B92B50">
              <w:rPr>
                <w:rFonts w:ascii="Arial" w:hAnsi="Arial" w:cs="Arial"/>
                <w:sz w:val="18"/>
                <w:szCs w:val="18"/>
              </w:rPr>
              <w:t>zdôvodnil, že nie všetko na čo si človek nárokuje, má na to aj právo</w:t>
            </w:r>
          </w:p>
          <w:p w:rsidR="00CE6203" w:rsidRPr="00B92B50" w:rsidRDefault="00CE6203" w:rsidP="003F25D1">
            <w:pPr>
              <w:pStyle w:val="Odsekzoznamu"/>
              <w:numPr>
                <w:ilvl w:val="0"/>
                <w:numId w:val="66"/>
              </w:numPr>
              <w:ind w:left="317" w:hanging="317"/>
              <w:rPr>
                <w:rFonts w:ascii="Arial" w:hAnsi="Arial" w:cs="Arial"/>
                <w:sz w:val="18"/>
                <w:szCs w:val="18"/>
              </w:rPr>
            </w:pPr>
            <w:r w:rsidRPr="00B92B50">
              <w:rPr>
                <w:rFonts w:ascii="Arial" w:hAnsi="Arial" w:cs="Arial"/>
                <w:sz w:val="18"/>
                <w:szCs w:val="18"/>
              </w:rPr>
              <w:t>poznal a na príkladoch uviedol svoje práva i iných , práva dieťaťa, práva osôb so zdravotným postihnutím, rovnosť muža a ženy</w:t>
            </w:r>
          </w:p>
          <w:p w:rsidR="00CE6203" w:rsidRPr="00B92B50" w:rsidRDefault="00CE6203" w:rsidP="003F25D1">
            <w:pPr>
              <w:pStyle w:val="Odsekzoznamu"/>
              <w:numPr>
                <w:ilvl w:val="0"/>
                <w:numId w:val="66"/>
              </w:numPr>
              <w:tabs>
                <w:tab w:val="left" w:pos="3078"/>
              </w:tabs>
              <w:ind w:left="317" w:hanging="317"/>
              <w:rPr>
                <w:rFonts w:ascii="Arial" w:hAnsi="Arial" w:cs="Arial"/>
                <w:sz w:val="18"/>
                <w:szCs w:val="18"/>
              </w:rPr>
            </w:pPr>
            <w:r w:rsidRPr="00B92B50">
              <w:rPr>
                <w:rFonts w:ascii="Arial" w:hAnsi="Arial" w:cs="Arial"/>
                <w:sz w:val="18"/>
                <w:szCs w:val="18"/>
              </w:rPr>
              <w:t>obhajoval svoje práva, rešpektoval ľudské práva druhých ľudí</w:t>
            </w:r>
          </w:p>
          <w:p w:rsidR="00CE6203" w:rsidRPr="00B92B50" w:rsidRDefault="00CE6203" w:rsidP="003F25D1">
            <w:pPr>
              <w:pStyle w:val="Default"/>
              <w:numPr>
                <w:ilvl w:val="0"/>
                <w:numId w:val="66"/>
              </w:numPr>
              <w:ind w:left="317" w:hanging="317"/>
              <w:rPr>
                <w:sz w:val="18"/>
                <w:szCs w:val="18"/>
              </w:rPr>
            </w:pPr>
            <w:r w:rsidRPr="00B92B50">
              <w:rPr>
                <w:sz w:val="18"/>
                <w:szCs w:val="18"/>
              </w:rPr>
              <w:t xml:space="preserve">rozlišoval náplň činnosti orgánov ochrany ľudských práv na vnútroštátnej aj medzinárodnej úrovni </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20"/>
                <w:szCs w:val="20"/>
              </w:rPr>
            </w:pPr>
            <w:r w:rsidRPr="00B92B5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Arial" w:eastAsia="Times New Roman" w:hAnsi="Arial" w:cs="Arial"/>
                <w:sz w:val="20"/>
                <w:szCs w:val="20"/>
              </w:rPr>
            </w:pPr>
          </w:p>
        </w:tc>
      </w:tr>
      <w:tr w:rsidR="00CE6203" w:rsidTr="00572DD2">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CE7C57">
            <w:pPr>
              <w:spacing w:after="0"/>
              <w:rPr>
                <w:rFonts w:ascii="Arial" w:eastAsia="Times New Roman" w:hAnsi="Arial" w:cs="Arial"/>
                <w:b/>
                <w:sz w:val="18"/>
                <w:szCs w:val="18"/>
              </w:rPr>
            </w:pPr>
            <w:r w:rsidRPr="00B92B50">
              <w:rPr>
                <w:rFonts w:ascii="Arial" w:eastAsia="Times New Roman" w:hAnsi="Arial" w:cs="Arial"/>
                <w:b/>
                <w:sz w:val="18"/>
                <w:szCs w:val="18"/>
              </w:rPr>
              <w:t>Spoločenský pohyb v jednotlivých oblastiach spoločenského života</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4</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num" w:pos="338"/>
                <w:tab w:val="left" w:pos="3078"/>
              </w:tabs>
              <w:spacing w:after="0"/>
              <w:ind w:left="338" w:hanging="342"/>
              <w:jc w:val="center"/>
              <w:rPr>
                <w:rFonts w:ascii="Arial" w:eastAsia="Times New Roman" w:hAnsi="Arial" w:cs="Arial"/>
                <w:b/>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r>
      <w:tr w:rsidR="00CE6203" w:rsidRPr="00D05BA7"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vAlign w:val="center"/>
          </w:tcPr>
          <w:p w:rsidR="00CE6203" w:rsidRPr="00B92B50" w:rsidRDefault="00CE6203" w:rsidP="0027378F">
            <w:pPr>
              <w:rPr>
                <w:rFonts w:ascii="Arial" w:eastAsia="Times New Roman" w:hAnsi="Arial" w:cs="Arial"/>
                <w:b/>
                <w:sz w:val="18"/>
                <w:szCs w:val="18"/>
              </w:rPr>
            </w:pP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27378F">
            <w:pPr>
              <w:tabs>
                <w:tab w:val="left" w:pos="3078"/>
              </w:tabs>
              <w:jc w:val="center"/>
              <w:rPr>
                <w:rFonts w:ascii="Arial" w:eastAsia="Times New Roman" w:hAnsi="Arial" w:cs="Arial"/>
                <w:b/>
                <w:sz w:val="18"/>
                <w:szCs w:val="18"/>
              </w:rPr>
            </w:pP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3F25D1">
            <w:pPr>
              <w:numPr>
                <w:ilvl w:val="0"/>
                <w:numId w:val="68"/>
              </w:numPr>
              <w:autoSpaceDE w:val="0"/>
              <w:autoSpaceDN w:val="0"/>
              <w:adjustRightInd w:val="0"/>
              <w:spacing w:after="0" w:line="240" w:lineRule="auto"/>
              <w:ind w:left="317" w:hanging="317"/>
              <w:rPr>
                <w:rFonts w:ascii="Arial" w:hAnsi="Arial" w:cs="Arial"/>
                <w:color w:val="000000"/>
                <w:sz w:val="18"/>
                <w:szCs w:val="18"/>
              </w:rPr>
            </w:pPr>
            <w:r w:rsidRPr="00B92B50">
              <w:rPr>
                <w:rFonts w:ascii="Arial" w:hAnsi="Arial" w:cs="Arial"/>
                <w:color w:val="000000"/>
                <w:sz w:val="18"/>
                <w:szCs w:val="18"/>
              </w:rPr>
              <w:t xml:space="preserve">rozumieť zákonom a zákonitostiam spoločenského pohybu </w:t>
            </w:r>
          </w:p>
          <w:p w:rsidR="00CE6203" w:rsidRPr="00B92B50" w:rsidRDefault="00CE6203" w:rsidP="003F25D1">
            <w:pPr>
              <w:numPr>
                <w:ilvl w:val="0"/>
                <w:numId w:val="67"/>
              </w:numPr>
              <w:autoSpaceDE w:val="0"/>
              <w:autoSpaceDN w:val="0"/>
              <w:adjustRightInd w:val="0"/>
              <w:spacing w:after="0" w:line="240" w:lineRule="auto"/>
              <w:ind w:left="317" w:hanging="317"/>
              <w:rPr>
                <w:rFonts w:ascii="Arial" w:hAnsi="Arial" w:cs="Arial"/>
                <w:color w:val="000000"/>
                <w:sz w:val="18"/>
                <w:szCs w:val="18"/>
              </w:rPr>
            </w:pPr>
            <w:r w:rsidRPr="00B92B50">
              <w:rPr>
                <w:rFonts w:ascii="Arial" w:hAnsi="Arial" w:cs="Arial"/>
                <w:color w:val="000000"/>
                <w:sz w:val="18"/>
                <w:szCs w:val="18"/>
              </w:rPr>
              <w:t xml:space="preserve">vedieť posudzovať sociálny vplyv a odhaľovať príčiny sociálnych zmien </w:t>
            </w:r>
          </w:p>
          <w:p w:rsidR="00CE6203" w:rsidRPr="00B92B50" w:rsidRDefault="00CE6203" w:rsidP="0027378F">
            <w:pPr>
              <w:autoSpaceDE w:val="0"/>
              <w:autoSpaceDN w:val="0"/>
              <w:adjustRightInd w:val="0"/>
              <w:ind w:left="317"/>
              <w:rPr>
                <w:rFonts w:ascii="Arial" w:hAnsi="Arial" w:cs="Arial"/>
                <w:color w:val="000000"/>
                <w:sz w:val="18"/>
                <w:szCs w:val="18"/>
              </w:rPr>
            </w:pPr>
          </w:p>
          <w:p w:rsidR="00CE6203" w:rsidRPr="00B92B50" w:rsidRDefault="00CE6203" w:rsidP="003F25D1">
            <w:pPr>
              <w:pStyle w:val="Odsekzoznamu"/>
              <w:numPr>
                <w:ilvl w:val="0"/>
                <w:numId w:val="100"/>
              </w:numPr>
              <w:tabs>
                <w:tab w:val="num" w:pos="338"/>
                <w:tab w:val="left" w:pos="3078"/>
              </w:tabs>
              <w:ind w:left="325" w:hanging="325"/>
              <w:rPr>
                <w:rFonts w:ascii="Arial" w:hAnsi="Arial" w:cs="Arial"/>
                <w:b/>
                <w:sz w:val="18"/>
                <w:szCs w:val="18"/>
              </w:rPr>
            </w:pPr>
            <w:r w:rsidRPr="00B92B50">
              <w:rPr>
                <w:rFonts w:ascii="Arial" w:hAnsi="Arial" w:cs="Arial"/>
                <w:sz w:val="18"/>
                <w:szCs w:val="18"/>
              </w:rPr>
              <w:t>vysvetliť príčiny, prejavy a dôsledky migrácie aj na základe informácií z médií</w:t>
            </w: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3F25D1">
            <w:pPr>
              <w:pStyle w:val="Default"/>
              <w:numPr>
                <w:ilvl w:val="0"/>
                <w:numId w:val="69"/>
              </w:numPr>
              <w:ind w:left="317" w:hanging="317"/>
              <w:rPr>
                <w:sz w:val="18"/>
                <w:szCs w:val="18"/>
              </w:rPr>
            </w:pPr>
            <w:r w:rsidRPr="00B92B50">
              <w:rPr>
                <w:sz w:val="18"/>
                <w:szCs w:val="18"/>
              </w:rPr>
              <w:t xml:space="preserve">porozumel zákonom a zákonitostiam spoločenského pohybu </w:t>
            </w:r>
          </w:p>
          <w:p w:rsidR="00CE6203" w:rsidRPr="00B92B50" w:rsidRDefault="00CE6203" w:rsidP="003F25D1">
            <w:pPr>
              <w:pStyle w:val="Default"/>
              <w:numPr>
                <w:ilvl w:val="0"/>
                <w:numId w:val="67"/>
              </w:numPr>
              <w:ind w:left="317" w:hanging="317"/>
              <w:rPr>
                <w:sz w:val="18"/>
                <w:szCs w:val="18"/>
              </w:rPr>
            </w:pPr>
            <w:r w:rsidRPr="00B92B50">
              <w:rPr>
                <w:sz w:val="18"/>
                <w:szCs w:val="18"/>
              </w:rPr>
              <w:t xml:space="preserve">vedel posudzovať sociálny vplyv a poznal príčiny sociálnych zmien </w:t>
            </w:r>
          </w:p>
          <w:p w:rsidR="00CE6203" w:rsidRPr="00B92B50" w:rsidRDefault="00CE6203" w:rsidP="003F25D1">
            <w:pPr>
              <w:pStyle w:val="Odsekzoznamu"/>
              <w:numPr>
                <w:ilvl w:val="0"/>
                <w:numId w:val="100"/>
              </w:numPr>
              <w:tabs>
                <w:tab w:val="left" w:pos="3078"/>
              </w:tabs>
              <w:ind w:left="312" w:hanging="312"/>
              <w:rPr>
                <w:rFonts w:ascii="Arial" w:hAnsi="Arial" w:cs="Arial"/>
                <w:b/>
                <w:sz w:val="18"/>
                <w:szCs w:val="18"/>
              </w:rPr>
            </w:pPr>
            <w:r w:rsidRPr="00B92B50">
              <w:rPr>
                <w:rFonts w:ascii="Arial" w:hAnsi="Arial" w:cs="Arial"/>
                <w:sz w:val="18"/>
                <w:szCs w:val="18"/>
              </w:rPr>
              <w:t>príčiny, prejavy a dôsledky migrácie aj na základe informácií z médií</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20"/>
                <w:szCs w:val="20"/>
              </w:rPr>
            </w:pPr>
            <w:r w:rsidRPr="00B92B5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Arial" w:eastAsia="Times New Roman" w:hAnsi="Arial" w:cs="Arial"/>
                <w:sz w:val="20"/>
                <w:szCs w:val="20"/>
              </w:rPr>
            </w:pPr>
          </w:p>
        </w:tc>
      </w:tr>
      <w:tr w:rsidR="00CE6203" w:rsidRPr="00D05BA7" w:rsidTr="00572DD2">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572DD2">
            <w:pPr>
              <w:spacing w:after="0"/>
              <w:rPr>
                <w:rFonts w:ascii="Arial" w:eastAsia="Times New Roman" w:hAnsi="Arial" w:cs="Arial"/>
                <w:b/>
                <w:sz w:val="18"/>
                <w:szCs w:val="18"/>
              </w:rPr>
            </w:pPr>
            <w:r w:rsidRPr="00B92B50">
              <w:rPr>
                <w:rFonts w:ascii="Arial" w:eastAsia="Times New Roman" w:hAnsi="Arial" w:cs="Arial"/>
                <w:b/>
                <w:sz w:val="18"/>
                <w:szCs w:val="18"/>
              </w:rPr>
              <w:t xml:space="preserve">Sociálne napätie v  </w:t>
            </w:r>
          </w:p>
          <w:p w:rsidR="00CE6203" w:rsidRPr="00B92B50" w:rsidRDefault="00CE6203" w:rsidP="00572DD2">
            <w:pPr>
              <w:spacing w:after="0"/>
              <w:rPr>
                <w:rFonts w:ascii="Arial" w:eastAsia="Times New Roman" w:hAnsi="Arial" w:cs="Arial"/>
                <w:b/>
                <w:sz w:val="18"/>
                <w:szCs w:val="18"/>
              </w:rPr>
            </w:pPr>
            <w:r w:rsidRPr="00B92B50">
              <w:rPr>
                <w:rFonts w:ascii="Arial" w:eastAsia="Times New Roman" w:hAnsi="Arial" w:cs="Arial"/>
                <w:b/>
                <w:sz w:val="18"/>
                <w:szCs w:val="18"/>
              </w:rPr>
              <w:t>spoločnosti</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572DD2">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3</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572DD2">
            <w:pPr>
              <w:spacing w:after="0"/>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572DD2">
            <w:pPr>
              <w:tabs>
                <w:tab w:val="num" w:pos="338"/>
                <w:tab w:val="left" w:pos="3078"/>
              </w:tabs>
              <w:spacing w:after="0"/>
              <w:ind w:left="338" w:hanging="342"/>
              <w:jc w:val="center"/>
              <w:rPr>
                <w:rFonts w:ascii="Arial" w:eastAsia="Times New Roman" w:hAnsi="Arial" w:cs="Arial"/>
                <w:b/>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572DD2">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572DD2">
            <w:pPr>
              <w:spacing w:after="0"/>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572DD2">
            <w:pPr>
              <w:spacing w:after="0"/>
              <w:rPr>
                <w:rFonts w:ascii="Arial" w:eastAsia="Times New Roman" w:hAnsi="Arial" w:cs="Arial"/>
                <w:sz w:val="20"/>
                <w:szCs w:val="20"/>
              </w:rPr>
            </w:pPr>
          </w:p>
        </w:tc>
      </w:tr>
      <w:tr w:rsidR="00CE6203" w:rsidRPr="00D05BA7"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27378F">
            <w:pPr>
              <w:tabs>
                <w:tab w:val="left" w:pos="3078"/>
              </w:tabs>
              <w:jc w:val="center"/>
              <w:rPr>
                <w:rFonts w:ascii="Arial" w:eastAsia="Times New Roman" w:hAnsi="Arial" w:cs="Arial"/>
                <w:b/>
                <w:sz w:val="18"/>
                <w:szCs w:val="18"/>
              </w:rPr>
            </w:pP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3F25D1">
            <w:pPr>
              <w:pStyle w:val="Default"/>
              <w:numPr>
                <w:ilvl w:val="0"/>
                <w:numId w:val="70"/>
              </w:numPr>
              <w:ind w:left="317" w:hanging="317"/>
              <w:rPr>
                <w:sz w:val="18"/>
                <w:szCs w:val="18"/>
              </w:rPr>
            </w:pPr>
            <w:r w:rsidRPr="00B92B50">
              <w:rPr>
                <w:sz w:val="18"/>
                <w:szCs w:val="18"/>
              </w:rPr>
              <w:t xml:space="preserve">identifikovať prejavy krízy v spoločnosti a ich riešenia aj na príkladoch z histórie </w:t>
            </w:r>
          </w:p>
          <w:p w:rsidR="00CE6203" w:rsidRPr="00B92B50" w:rsidRDefault="00CE6203" w:rsidP="0027378F">
            <w:pPr>
              <w:pStyle w:val="Default"/>
              <w:ind w:left="317"/>
              <w:rPr>
                <w:sz w:val="18"/>
                <w:szCs w:val="18"/>
              </w:rPr>
            </w:pPr>
          </w:p>
          <w:p w:rsidR="00CE6203" w:rsidRPr="00B92B50" w:rsidRDefault="00CE6203" w:rsidP="003F25D1">
            <w:pPr>
              <w:pStyle w:val="Default"/>
              <w:numPr>
                <w:ilvl w:val="0"/>
                <w:numId w:val="70"/>
              </w:numPr>
              <w:ind w:left="317" w:hanging="317"/>
              <w:rPr>
                <w:sz w:val="18"/>
                <w:szCs w:val="18"/>
              </w:rPr>
            </w:pPr>
            <w:r w:rsidRPr="00B92B50">
              <w:rPr>
                <w:sz w:val="18"/>
                <w:szCs w:val="18"/>
              </w:rPr>
              <w:t xml:space="preserve">uviesť príčiny a dôsledky vojenských konfliktov a diktatúr </w:t>
            </w:r>
          </w:p>
          <w:p w:rsidR="00CE6203" w:rsidRPr="00B92B50" w:rsidRDefault="00CE6203" w:rsidP="003F25D1">
            <w:pPr>
              <w:pStyle w:val="Default"/>
              <w:numPr>
                <w:ilvl w:val="0"/>
                <w:numId w:val="70"/>
              </w:numPr>
              <w:ind w:left="317" w:hanging="317"/>
              <w:rPr>
                <w:sz w:val="18"/>
                <w:szCs w:val="18"/>
              </w:rPr>
            </w:pPr>
            <w:r w:rsidRPr="00B92B50">
              <w:rPr>
                <w:sz w:val="18"/>
                <w:szCs w:val="18"/>
              </w:rPr>
              <w:lastRenderedPageBreak/>
              <w:t xml:space="preserve">vysvetliť pojem terorizmus a poznať jeho  </w:t>
            </w:r>
          </w:p>
          <w:p w:rsidR="00CE6203" w:rsidRPr="00B92B50" w:rsidRDefault="00CE6203" w:rsidP="0027378F">
            <w:pPr>
              <w:pStyle w:val="Default"/>
              <w:ind w:left="317"/>
              <w:rPr>
                <w:sz w:val="18"/>
                <w:szCs w:val="18"/>
              </w:rPr>
            </w:pPr>
            <w:r w:rsidRPr="00B92B50">
              <w:rPr>
                <w:sz w:val="18"/>
                <w:szCs w:val="18"/>
              </w:rPr>
              <w:t>príčiny a dôsledky na spoločnosť</w:t>
            </w:r>
          </w:p>
          <w:p w:rsidR="00CE6203" w:rsidRPr="00B92B50" w:rsidRDefault="00CE6203" w:rsidP="0027378F">
            <w:pPr>
              <w:pStyle w:val="Default"/>
              <w:ind w:left="317"/>
              <w:rPr>
                <w:sz w:val="18"/>
                <w:szCs w:val="18"/>
              </w:rPr>
            </w:pPr>
          </w:p>
          <w:p w:rsidR="00CE6203" w:rsidRPr="00B92B50" w:rsidRDefault="00CE6203" w:rsidP="003F25D1">
            <w:pPr>
              <w:pStyle w:val="Default"/>
              <w:numPr>
                <w:ilvl w:val="0"/>
                <w:numId w:val="76"/>
              </w:numPr>
              <w:ind w:left="317" w:hanging="283"/>
              <w:rPr>
                <w:sz w:val="18"/>
                <w:szCs w:val="18"/>
              </w:rPr>
            </w:pPr>
            <w:r w:rsidRPr="00B92B50">
              <w:rPr>
                <w:sz w:val="18"/>
                <w:szCs w:val="18"/>
              </w:rPr>
              <w:t>vysvetliť príčiny násilia a poznať spôsoby prevencie</w:t>
            </w:r>
          </w:p>
          <w:p w:rsidR="00CE6203" w:rsidRPr="00B92B50" w:rsidRDefault="00CE6203" w:rsidP="003F25D1">
            <w:pPr>
              <w:pStyle w:val="Default"/>
              <w:numPr>
                <w:ilvl w:val="0"/>
                <w:numId w:val="76"/>
              </w:numPr>
              <w:ind w:left="317" w:hanging="283"/>
              <w:rPr>
                <w:sz w:val="18"/>
                <w:szCs w:val="18"/>
              </w:rPr>
            </w:pPr>
            <w:r w:rsidRPr="00B92B50">
              <w:rPr>
                <w:sz w:val="18"/>
                <w:szCs w:val="18"/>
              </w:rPr>
              <w:t>objasniť pojmy xenofóbia, antisemitizmus, intolerancia, rasizmus</w:t>
            </w: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3F25D1">
            <w:pPr>
              <w:pStyle w:val="Default"/>
              <w:numPr>
                <w:ilvl w:val="0"/>
                <w:numId w:val="70"/>
              </w:numPr>
              <w:ind w:left="317" w:hanging="317"/>
              <w:rPr>
                <w:sz w:val="18"/>
                <w:szCs w:val="18"/>
              </w:rPr>
            </w:pPr>
            <w:r w:rsidRPr="00B92B50">
              <w:rPr>
                <w:sz w:val="18"/>
                <w:szCs w:val="18"/>
              </w:rPr>
              <w:lastRenderedPageBreak/>
              <w:t xml:space="preserve">identifikoval prejavy krízy v spoločnosti a uviedol ich riešenia aj na príkladoch z histórie </w:t>
            </w:r>
          </w:p>
          <w:p w:rsidR="00CE6203" w:rsidRPr="00B92B50" w:rsidRDefault="00CE6203" w:rsidP="003F25D1">
            <w:pPr>
              <w:pStyle w:val="Default"/>
              <w:numPr>
                <w:ilvl w:val="0"/>
                <w:numId w:val="70"/>
              </w:numPr>
              <w:ind w:left="317" w:hanging="317"/>
              <w:rPr>
                <w:sz w:val="18"/>
                <w:szCs w:val="18"/>
              </w:rPr>
            </w:pPr>
            <w:r w:rsidRPr="00B92B50">
              <w:rPr>
                <w:sz w:val="18"/>
                <w:szCs w:val="18"/>
              </w:rPr>
              <w:t xml:space="preserve">uviedol príčiny a dôsledky vojenských konfliktov a diktatúr </w:t>
            </w:r>
          </w:p>
          <w:p w:rsidR="00CE6203" w:rsidRDefault="00CE6203" w:rsidP="003F25D1">
            <w:pPr>
              <w:pStyle w:val="Default"/>
              <w:numPr>
                <w:ilvl w:val="0"/>
                <w:numId w:val="70"/>
              </w:numPr>
              <w:ind w:left="317" w:hanging="317"/>
              <w:rPr>
                <w:sz w:val="18"/>
                <w:szCs w:val="18"/>
              </w:rPr>
            </w:pPr>
            <w:r w:rsidRPr="00B92B50">
              <w:rPr>
                <w:sz w:val="18"/>
                <w:szCs w:val="18"/>
              </w:rPr>
              <w:lastRenderedPageBreak/>
              <w:t xml:space="preserve">definoval pojem terorizmus a uviedol jeho možné príčiny a dôsledky </w:t>
            </w:r>
          </w:p>
          <w:p w:rsidR="00EB0C41" w:rsidRPr="00B92B50" w:rsidRDefault="00EB0C41" w:rsidP="00EB0C41">
            <w:pPr>
              <w:pStyle w:val="Default"/>
              <w:ind w:left="317"/>
              <w:rPr>
                <w:sz w:val="18"/>
                <w:szCs w:val="18"/>
              </w:rPr>
            </w:pPr>
          </w:p>
          <w:p w:rsidR="00CE6203" w:rsidRPr="00B92B50" w:rsidRDefault="00CE6203" w:rsidP="003F25D1">
            <w:pPr>
              <w:pStyle w:val="Default"/>
              <w:numPr>
                <w:ilvl w:val="0"/>
                <w:numId w:val="76"/>
              </w:numPr>
              <w:ind w:left="317" w:hanging="283"/>
              <w:rPr>
                <w:sz w:val="18"/>
                <w:szCs w:val="18"/>
              </w:rPr>
            </w:pPr>
            <w:r w:rsidRPr="00B92B50">
              <w:rPr>
                <w:sz w:val="18"/>
                <w:szCs w:val="18"/>
              </w:rPr>
              <w:t>vysvetlil príčiny násilia a poznal spôsoby prevencie</w:t>
            </w:r>
          </w:p>
          <w:p w:rsidR="00CE6203" w:rsidRPr="00B92B50" w:rsidRDefault="00CE6203" w:rsidP="003F25D1">
            <w:pPr>
              <w:pStyle w:val="Default"/>
              <w:numPr>
                <w:ilvl w:val="0"/>
                <w:numId w:val="70"/>
              </w:numPr>
              <w:ind w:left="317" w:hanging="317"/>
              <w:rPr>
                <w:sz w:val="18"/>
                <w:szCs w:val="18"/>
              </w:rPr>
            </w:pPr>
            <w:r w:rsidRPr="00B92B50">
              <w:rPr>
                <w:sz w:val="18"/>
                <w:szCs w:val="18"/>
              </w:rPr>
              <w:t>objasnil pojmy xenofóbia, antisemitizmus, intolerancia, rasizmus</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Default="00CE6203" w:rsidP="0027378F">
            <w:pPr>
              <w:rPr>
                <w:rFonts w:ascii="Arial" w:eastAsia="Times New Roman" w:hAnsi="Arial" w:cs="Arial"/>
                <w:sz w:val="18"/>
                <w:szCs w:val="18"/>
              </w:rPr>
            </w:pPr>
            <w:r w:rsidRPr="00B92B50">
              <w:rPr>
                <w:rFonts w:ascii="Arial" w:eastAsia="Times New Roman" w:hAnsi="Arial" w:cs="Arial"/>
                <w:sz w:val="18"/>
                <w:szCs w:val="18"/>
              </w:rPr>
              <w:lastRenderedPageBreak/>
              <w:t>Písomné a ústne skúšanie</w:t>
            </w: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Default="00EB0C41" w:rsidP="0027378F">
            <w:pPr>
              <w:rPr>
                <w:rFonts w:ascii="Arial" w:eastAsia="Times New Roman" w:hAnsi="Arial" w:cs="Arial"/>
                <w:sz w:val="18"/>
                <w:szCs w:val="18"/>
              </w:rPr>
            </w:pPr>
          </w:p>
          <w:p w:rsidR="00EB0C41" w:rsidRPr="00B92B50" w:rsidRDefault="00EB0C41" w:rsidP="0027378F">
            <w:pPr>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lastRenderedPageBreak/>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Arial" w:eastAsia="Times New Roman" w:hAnsi="Arial" w:cs="Arial"/>
                <w:sz w:val="20"/>
                <w:szCs w:val="20"/>
              </w:rPr>
            </w:pPr>
          </w:p>
        </w:tc>
      </w:tr>
      <w:tr w:rsidR="00CE6203" w:rsidRPr="00D05BA7" w:rsidTr="00572DD2">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CE7C57">
            <w:pPr>
              <w:spacing w:after="0"/>
              <w:rPr>
                <w:rFonts w:ascii="Arial" w:eastAsia="Times New Roman" w:hAnsi="Arial" w:cs="Arial"/>
                <w:b/>
                <w:sz w:val="18"/>
                <w:szCs w:val="18"/>
              </w:rPr>
            </w:pPr>
            <w:r w:rsidRPr="00B92B50">
              <w:rPr>
                <w:rFonts w:ascii="Arial" w:eastAsia="Times New Roman" w:hAnsi="Arial" w:cs="Arial"/>
                <w:b/>
                <w:sz w:val="18"/>
                <w:szCs w:val="18"/>
              </w:rPr>
              <w:lastRenderedPageBreak/>
              <w:t>Globálne témy v dnešnom svete</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6</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num" w:pos="338"/>
                <w:tab w:val="left" w:pos="3078"/>
              </w:tabs>
              <w:spacing w:after="0"/>
              <w:ind w:left="338" w:hanging="342"/>
              <w:jc w:val="center"/>
              <w:rPr>
                <w:rFonts w:ascii="Arial" w:eastAsia="Times New Roman" w:hAnsi="Arial" w:cs="Arial"/>
                <w:b/>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r>
      <w:tr w:rsidR="00CE6203" w:rsidRPr="00D05BA7" w:rsidTr="0027378F">
        <w:trPr>
          <w:gridAfter w:val="1"/>
          <w:wAfter w:w="39" w:type="dxa"/>
          <w:trHeight w:val="2944"/>
        </w:trPr>
        <w:tc>
          <w:tcPr>
            <w:tcW w:w="2395" w:type="dxa"/>
            <w:tcBorders>
              <w:top w:val="double" w:sz="4" w:space="0" w:color="auto"/>
              <w:left w:val="double" w:sz="4" w:space="0" w:color="auto"/>
              <w:bottom w:val="double" w:sz="4" w:space="0" w:color="auto"/>
              <w:right w:val="single" w:sz="4" w:space="0" w:color="auto"/>
            </w:tcBorders>
            <w:shd w:val="clear" w:color="auto" w:fill="auto"/>
            <w:vAlign w:val="center"/>
          </w:tcPr>
          <w:p w:rsidR="00CE6203" w:rsidRPr="00B92B50" w:rsidRDefault="00CE6203" w:rsidP="0027378F">
            <w:pPr>
              <w:rPr>
                <w:rFonts w:ascii="Arial" w:eastAsia="Times New Roman" w:hAnsi="Arial" w:cs="Arial"/>
                <w:b/>
                <w:sz w:val="18"/>
                <w:szCs w:val="18"/>
              </w:rPr>
            </w:pPr>
          </w:p>
        </w:tc>
        <w:tc>
          <w:tcPr>
            <w:tcW w:w="851"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27378F">
            <w:pPr>
              <w:tabs>
                <w:tab w:val="left" w:pos="3078"/>
              </w:tabs>
              <w:jc w:val="center"/>
              <w:rPr>
                <w:rFonts w:ascii="Arial" w:eastAsia="Times New Roman" w:hAnsi="Arial" w:cs="Arial"/>
                <w:b/>
                <w:sz w:val="18"/>
                <w:szCs w:val="18"/>
              </w:rPr>
            </w:pP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auto"/>
            <w:vAlign w:val="center"/>
          </w:tcPr>
          <w:p w:rsidR="00CE6203" w:rsidRPr="00B92B50" w:rsidRDefault="00CE6203" w:rsidP="003F25D1">
            <w:pPr>
              <w:pStyle w:val="Default"/>
              <w:numPr>
                <w:ilvl w:val="0"/>
                <w:numId w:val="72"/>
              </w:numPr>
              <w:ind w:left="317" w:hanging="317"/>
              <w:rPr>
                <w:sz w:val="18"/>
                <w:szCs w:val="18"/>
              </w:rPr>
            </w:pPr>
            <w:r w:rsidRPr="00B92B50">
              <w:rPr>
                <w:sz w:val="18"/>
                <w:szCs w:val="18"/>
              </w:rPr>
              <w:t xml:space="preserve">vyhľadať informácie o globálnych problémoch vo svete a objektívne ich zhodnotiť </w:t>
            </w:r>
          </w:p>
          <w:p w:rsidR="00CE6203" w:rsidRPr="00B92B50" w:rsidRDefault="00CE6203" w:rsidP="003F25D1">
            <w:pPr>
              <w:pStyle w:val="Default"/>
              <w:numPr>
                <w:ilvl w:val="0"/>
                <w:numId w:val="71"/>
              </w:numPr>
              <w:ind w:left="317" w:hanging="317"/>
              <w:rPr>
                <w:sz w:val="18"/>
                <w:szCs w:val="18"/>
              </w:rPr>
            </w:pPr>
            <w:r w:rsidRPr="00B92B50">
              <w:rPr>
                <w:sz w:val="18"/>
                <w:szCs w:val="18"/>
              </w:rPr>
              <w:t xml:space="preserve">pomenovať globálne problémy sveta ako ekonomická kríza, globálny obchod, detská práca, HIV/AIDS, obchodovanie s ľuďmi, chudoba </w:t>
            </w:r>
          </w:p>
          <w:p w:rsidR="00CE6203" w:rsidRPr="00B92B50" w:rsidRDefault="00CE6203" w:rsidP="003F25D1">
            <w:pPr>
              <w:pStyle w:val="Default"/>
              <w:numPr>
                <w:ilvl w:val="0"/>
                <w:numId w:val="71"/>
              </w:numPr>
              <w:ind w:left="317" w:hanging="317"/>
              <w:rPr>
                <w:sz w:val="18"/>
                <w:szCs w:val="18"/>
              </w:rPr>
            </w:pPr>
            <w:r w:rsidRPr="00B92B50">
              <w:rPr>
                <w:sz w:val="18"/>
                <w:szCs w:val="18"/>
              </w:rPr>
              <w:t xml:space="preserve">uviesť príklady na súvislosti medzi globálnymi problémami, a ako sa nás dotýkajú </w:t>
            </w:r>
          </w:p>
          <w:p w:rsidR="00CE6203" w:rsidRPr="00B92B50" w:rsidRDefault="00CE6203" w:rsidP="003F25D1">
            <w:pPr>
              <w:pStyle w:val="Default"/>
              <w:numPr>
                <w:ilvl w:val="0"/>
                <w:numId w:val="71"/>
              </w:numPr>
              <w:ind w:left="317" w:hanging="317"/>
              <w:rPr>
                <w:sz w:val="18"/>
                <w:szCs w:val="18"/>
              </w:rPr>
            </w:pPr>
            <w:r w:rsidRPr="00B92B50">
              <w:rPr>
                <w:sz w:val="18"/>
                <w:szCs w:val="18"/>
              </w:rPr>
              <w:t xml:space="preserve">rozlišovať fakty od mýtov </w:t>
            </w:r>
          </w:p>
          <w:p w:rsidR="00CE6203" w:rsidRPr="00B92B50" w:rsidRDefault="00CE6203" w:rsidP="003F25D1">
            <w:pPr>
              <w:pStyle w:val="Default"/>
              <w:numPr>
                <w:ilvl w:val="0"/>
                <w:numId w:val="71"/>
              </w:numPr>
              <w:ind w:left="317" w:hanging="317"/>
              <w:rPr>
                <w:sz w:val="18"/>
                <w:szCs w:val="18"/>
              </w:rPr>
            </w:pPr>
            <w:r w:rsidRPr="00B92B50">
              <w:rPr>
                <w:sz w:val="18"/>
                <w:szCs w:val="18"/>
              </w:rPr>
              <w:t>poznať možnosti eliminácie dôsledkov pôsobenia globálnych problémov</w:t>
            </w:r>
            <w:r w:rsidRPr="00B92B50">
              <w:rPr>
                <w:sz w:val="23"/>
                <w:szCs w:val="23"/>
              </w:rPr>
              <w:t xml:space="preserve"> </w:t>
            </w:r>
          </w:p>
          <w:p w:rsidR="00CE6203" w:rsidRPr="00B92B50" w:rsidRDefault="00CE6203" w:rsidP="0027378F">
            <w:pPr>
              <w:pStyle w:val="Odsekzoznamu"/>
              <w:tabs>
                <w:tab w:val="num" w:pos="338"/>
                <w:tab w:val="left" w:pos="3078"/>
              </w:tabs>
              <w:rPr>
                <w:rFonts w:ascii="Arial" w:hAnsi="Arial" w:cs="Arial"/>
                <w:b/>
                <w:sz w:val="18"/>
                <w:szCs w:val="18"/>
              </w:rPr>
            </w:pP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3F25D1">
            <w:pPr>
              <w:pStyle w:val="Default"/>
              <w:numPr>
                <w:ilvl w:val="0"/>
                <w:numId w:val="71"/>
              </w:numPr>
              <w:ind w:left="317" w:hanging="317"/>
              <w:rPr>
                <w:sz w:val="18"/>
                <w:szCs w:val="18"/>
              </w:rPr>
            </w:pPr>
            <w:r w:rsidRPr="00B92B50">
              <w:rPr>
                <w:sz w:val="18"/>
                <w:szCs w:val="18"/>
              </w:rPr>
              <w:t xml:space="preserve">vyhľadal informácie o globálnych problémoch vo svete a objektívne ich zhodnotil </w:t>
            </w:r>
          </w:p>
          <w:p w:rsidR="00CE6203" w:rsidRPr="00B92B50" w:rsidRDefault="00CE6203" w:rsidP="003F25D1">
            <w:pPr>
              <w:pStyle w:val="Default"/>
              <w:numPr>
                <w:ilvl w:val="0"/>
                <w:numId w:val="71"/>
              </w:numPr>
              <w:ind w:left="317" w:hanging="317"/>
              <w:rPr>
                <w:sz w:val="18"/>
                <w:szCs w:val="18"/>
              </w:rPr>
            </w:pPr>
            <w:r w:rsidRPr="00B92B50">
              <w:rPr>
                <w:sz w:val="18"/>
                <w:szCs w:val="18"/>
              </w:rPr>
              <w:t>pomenoval globálne problémy sveta (ekonomická kríza, globálny obchod, detská práca, HIV/AIDS, obchodovanie s ľuďmi, chudoba)</w:t>
            </w:r>
          </w:p>
          <w:p w:rsidR="00CE6203" w:rsidRPr="00B92B50" w:rsidRDefault="00CE6203" w:rsidP="003F25D1">
            <w:pPr>
              <w:pStyle w:val="Default"/>
              <w:numPr>
                <w:ilvl w:val="0"/>
                <w:numId w:val="71"/>
              </w:numPr>
              <w:ind w:left="317" w:hanging="317"/>
              <w:rPr>
                <w:sz w:val="18"/>
                <w:szCs w:val="18"/>
              </w:rPr>
            </w:pPr>
            <w:r w:rsidRPr="00B92B50">
              <w:rPr>
                <w:sz w:val="18"/>
                <w:szCs w:val="18"/>
              </w:rPr>
              <w:t xml:space="preserve">uviedol príklady na súvislosti medzi globálnymi problémami, a ako sa nás dotýkajú </w:t>
            </w:r>
          </w:p>
          <w:p w:rsidR="00CE6203" w:rsidRPr="00B92B50" w:rsidRDefault="00CE6203" w:rsidP="003F25D1">
            <w:pPr>
              <w:pStyle w:val="Default"/>
              <w:numPr>
                <w:ilvl w:val="0"/>
                <w:numId w:val="71"/>
              </w:numPr>
              <w:ind w:left="317" w:hanging="317"/>
              <w:rPr>
                <w:sz w:val="18"/>
                <w:szCs w:val="18"/>
              </w:rPr>
            </w:pPr>
            <w:r w:rsidRPr="00B92B50">
              <w:rPr>
                <w:sz w:val="18"/>
                <w:szCs w:val="18"/>
              </w:rPr>
              <w:t xml:space="preserve">rozlišoval fakty od mýtov </w:t>
            </w:r>
          </w:p>
          <w:p w:rsidR="00CE6203" w:rsidRPr="00B92B50" w:rsidRDefault="00CE6203" w:rsidP="003F25D1">
            <w:pPr>
              <w:pStyle w:val="Default"/>
              <w:numPr>
                <w:ilvl w:val="0"/>
                <w:numId w:val="71"/>
              </w:numPr>
              <w:ind w:left="317" w:hanging="317"/>
              <w:rPr>
                <w:sz w:val="18"/>
                <w:szCs w:val="18"/>
              </w:rPr>
            </w:pPr>
            <w:r w:rsidRPr="00B92B50">
              <w:rPr>
                <w:sz w:val="18"/>
                <w:szCs w:val="18"/>
              </w:rPr>
              <w:t>poznal možnosti ako eliminovať dôsledky pôsobenia globálnych problémov</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sz w:val="20"/>
                <w:szCs w:val="20"/>
              </w:rPr>
            </w:pPr>
            <w:r w:rsidRPr="00B92B5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CE6203" w:rsidRPr="00B92B50" w:rsidRDefault="00CE6203" w:rsidP="0027378F">
            <w:pPr>
              <w:rPr>
                <w:rFonts w:ascii="Arial" w:eastAsia="Times New Roman" w:hAnsi="Arial" w:cs="Arial"/>
                <w:sz w:val="20"/>
                <w:szCs w:val="20"/>
              </w:rPr>
            </w:pPr>
          </w:p>
        </w:tc>
      </w:tr>
      <w:tr w:rsidR="00CE6203" w:rsidRPr="00D05BA7" w:rsidTr="00572DD2">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CCFFFF"/>
            <w:vAlign w:val="center"/>
          </w:tcPr>
          <w:p w:rsidR="00CE6203" w:rsidRPr="00B92B50" w:rsidRDefault="00CE6203" w:rsidP="00CE7C57">
            <w:pPr>
              <w:spacing w:after="0"/>
              <w:rPr>
                <w:rFonts w:ascii="Arial" w:eastAsia="Times New Roman" w:hAnsi="Arial" w:cs="Arial"/>
                <w:b/>
                <w:sz w:val="18"/>
                <w:szCs w:val="18"/>
              </w:rPr>
            </w:pPr>
            <w:r w:rsidRPr="00B92B50">
              <w:rPr>
                <w:rFonts w:ascii="Arial" w:eastAsia="Times New Roman" w:hAnsi="Arial" w:cs="Arial"/>
                <w:b/>
                <w:sz w:val="18"/>
                <w:szCs w:val="18"/>
              </w:rPr>
              <w:t>Humanitárna a rozvojová pomoc</w:t>
            </w:r>
          </w:p>
        </w:tc>
        <w:tc>
          <w:tcPr>
            <w:tcW w:w="851"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5</w:t>
            </w:r>
          </w:p>
        </w:tc>
        <w:tc>
          <w:tcPr>
            <w:tcW w:w="1842"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18"/>
                <w:szCs w:val="18"/>
              </w:rPr>
            </w:pPr>
          </w:p>
        </w:tc>
        <w:tc>
          <w:tcPr>
            <w:tcW w:w="3827" w:type="dxa"/>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num" w:pos="338"/>
                <w:tab w:val="left" w:pos="3078"/>
              </w:tabs>
              <w:spacing w:after="0"/>
              <w:ind w:left="338" w:hanging="342"/>
              <w:jc w:val="center"/>
              <w:rPr>
                <w:rFonts w:ascii="Arial" w:eastAsia="Times New Roman" w:hAnsi="Arial" w:cs="Arial"/>
                <w:b/>
                <w:sz w:val="18"/>
                <w:szCs w:val="18"/>
              </w:rPr>
            </w:pPr>
            <w:r w:rsidRPr="00B92B50">
              <w:rPr>
                <w:rFonts w:ascii="Arial" w:eastAsia="Times New Roman" w:hAnsi="Arial" w:cs="Arial"/>
                <w:b/>
                <w:sz w:val="18"/>
                <w:szCs w:val="18"/>
              </w:rPr>
              <w:t>Žiak má:</w:t>
            </w:r>
          </w:p>
        </w:tc>
        <w:tc>
          <w:tcPr>
            <w:tcW w:w="3260" w:type="dxa"/>
            <w:gridSpan w:val="2"/>
            <w:tcBorders>
              <w:top w:val="double" w:sz="4" w:space="0" w:color="auto"/>
              <w:left w:val="single" w:sz="4" w:space="0" w:color="auto"/>
              <w:bottom w:val="double" w:sz="4" w:space="0" w:color="auto"/>
              <w:right w:val="single" w:sz="4" w:space="0" w:color="auto"/>
            </w:tcBorders>
            <w:shd w:val="clear" w:color="auto" w:fill="CCFFFF"/>
            <w:vAlign w:val="center"/>
          </w:tcPr>
          <w:p w:rsidR="00CE6203" w:rsidRPr="00B92B50" w:rsidRDefault="00CE6203" w:rsidP="00CE7C57">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c>
          <w:tcPr>
            <w:tcW w:w="1757" w:type="dxa"/>
            <w:tcBorders>
              <w:top w:val="double" w:sz="4" w:space="0" w:color="auto"/>
              <w:left w:val="single" w:sz="4" w:space="0" w:color="auto"/>
              <w:bottom w:val="double" w:sz="4" w:space="0" w:color="auto"/>
              <w:right w:val="double" w:sz="4" w:space="0" w:color="auto"/>
            </w:tcBorders>
            <w:shd w:val="clear" w:color="auto" w:fill="CCFFFF"/>
          </w:tcPr>
          <w:p w:rsidR="00CE6203" w:rsidRPr="00B92B50" w:rsidRDefault="00CE6203" w:rsidP="00CE7C57">
            <w:pPr>
              <w:spacing w:after="0"/>
              <w:rPr>
                <w:rFonts w:ascii="Arial" w:eastAsia="Times New Roman" w:hAnsi="Arial" w:cs="Arial"/>
                <w:sz w:val="20"/>
                <w:szCs w:val="20"/>
              </w:rPr>
            </w:pPr>
          </w:p>
        </w:tc>
      </w:tr>
      <w:tr w:rsidR="00CE6203" w:rsidRPr="00D05BA7" w:rsidTr="0027378F">
        <w:trPr>
          <w:gridAfter w:val="1"/>
          <w:wAfter w:w="39" w:type="dxa"/>
        </w:trPr>
        <w:tc>
          <w:tcPr>
            <w:tcW w:w="2395" w:type="dxa"/>
            <w:tcBorders>
              <w:top w:val="double" w:sz="4" w:space="0" w:color="auto"/>
              <w:left w:val="double" w:sz="4" w:space="0" w:color="auto"/>
              <w:bottom w:val="double" w:sz="4" w:space="0" w:color="auto"/>
              <w:right w:val="single" w:sz="4" w:space="0" w:color="auto"/>
            </w:tcBorders>
            <w:shd w:val="clear" w:color="auto" w:fill="auto"/>
          </w:tcPr>
          <w:p w:rsidR="00EB0C41" w:rsidRPr="00B92B50" w:rsidRDefault="00CE6203" w:rsidP="00EB0C41">
            <w:pPr>
              <w:ind w:left="22"/>
              <w:rPr>
                <w:rFonts w:ascii="Arial" w:eastAsia="Times New Roman" w:hAnsi="Arial" w:cs="Arial"/>
                <w:sz w:val="18"/>
                <w:szCs w:val="18"/>
              </w:rPr>
            </w:pPr>
            <w:r w:rsidRPr="00B92B50">
              <w:rPr>
                <w:rFonts w:ascii="Arial" w:eastAsia="Times New Roman" w:hAnsi="Arial" w:cs="Arial"/>
                <w:sz w:val="18"/>
                <w:szCs w:val="18"/>
              </w:rPr>
              <w:lastRenderedPageBreak/>
              <w:t>Multikultúrna v</w:t>
            </w:r>
            <w:r w:rsidR="00EB0C41">
              <w:rPr>
                <w:rFonts w:ascii="Arial" w:eastAsia="Times New Roman" w:hAnsi="Arial" w:cs="Arial"/>
                <w:sz w:val="18"/>
                <w:szCs w:val="18"/>
              </w:rPr>
              <w:t>ýchova – odlišnosti iných kultúr</w:t>
            </w:r>
          </w:p>
        </w:tc>
        <w:tc>
          <w:tcPr>
            <w:tcW w:w="851"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jc w:val="center"/>
              <w:rPr>
                <w:rFonts w:ascii="Arial" w:eastAsia="Times New Roman" w:hAnsi="Arial" w:cs="Arial"/>
              </w:rPr>
            </w:pPr>
          </w:p>
          <w:p w:rsidR="00CE6203" w:rsidRPr="00B92B50" w:rsidRDefault="00CE6203" w:rsidP="0027378F">
            <w:pPr>
              <w:jc w:val="center"/>
              <w:rPr>
                <w:rFonts w:ascii="Arial" w:eastAsia="Times New Roman" w:hAnsi="Arial" w:cs="Arial"/>
              </w:rPr>
            </w:pPr>
          </w:p>
          <w:p w:rsidR="00CE6203" w:rsidRPr="00B92B50" w:rsidRDefault="00CE6203" w:rsidP="0027378F">
            <w:pPr>
              <w:jc w:val="center"/>
              <w:rPr>
                <w:rFonts w:ascii="Arial" w:eastAsia="Times New Roman" w:hAnsi="Arial" w:cs="Arial"/>
              </w:rPr>
            </w:pPr>
          </w:p>
          <w:p w:rsidR="00CE6203" w:rsidRPr="00B92B50" w:rsidRDefault="00CE6203" w:rsidP="0027378F">
            <w:pPr>
              <w:rPr>
                <w:rFonts w:ascii="Arial" w:eastAsia="Times New Roman" w:hAnsi="Arial" w:cs="Arial"/>
              </w:rPr>
            </w:pPr>
          </w:p>
          <w:p w:rsidR="00CE6203" w:rsidRPr="00B92B50" w:rsidRDefault="00CE6203" w:rsidP="0027378F">
            <w:pPr>
              <w:rPr>
                <w:rFonts w:ascii="Arial" w:eastAsia="Times New Roman" w:hAnsi="Arial" w:cs="Arial"/>
              </w:rPr>
            </w:pPr>
          </w:p>
        </w:tc>
        <w:tc>
          <w:tcPr>
            <w:tcW w:w="1842"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rPr>
            </w:pPr>
          </w:p>
        </w:tc>
        <w:tc>
          <w:tcPr>
            <w:tcW w:w="382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3F25D1">
            <w:pPr>
              <w:pStyle w:val="Default"/>
              <w:numPr>
                <w:ilvl w:val="0"/>
                <w:numId w:val="75"/>
              </w:numPr>
              <w:ind w:left="317" w:hanging="317"/>
              <w:rPr>
                <w:sz w:val="18"/>
                <w:szCs w:val="18"/>
              </w:rPr>
            </w:pPr>
            <w:r w:rsidRPr="00B92B50">
              <w:rPr>
                <w:sz w:val="18"/>
                <w:szCs w:val="18"/>
              </w:rPr>
              <w:t xml:space="preserve">vysvetliť prepojenie medzi ľudskými právami a humanitárnym právom </w:t>
            </w:r>
          </w:p>
          <w:p w:rsidR="00CE6203" w:rsidRPr="00B92B50" w:rsidRDefault="00CE6203" w:rsidP="003F25D1">
            <w:pPr>
              <w:pStyle w:val="Default"/>
              <w:numPr>
                <w:ilvl w:val="0"/>
                <w:numId w:val="75"/>
              </w:numPr>
              <w:ind w:left="317" w:hanging="317"/>
              <w:rPr>
                <w:sz w:val="18"/>
                <w:szCs w:val="18"/>
              </w:rPr>
            </w:pPr>
            <w:r w:rsidRPr="00B92B50">
              <w:rPr>
                <w:sz w:val="18"/>
                <w:szCs w:val="18"/>
              </w:rPr>
              <w:t>chápať a tolerovať odlišnosti iných kultúr</w:t>
            </w:r>
          </w:p>
          <w:p w:rsidR="00CE6203" w:rsidRPr="00B92B50" w:rsidRDefault="00CE6203" w:rsidP="0027378F">
            <w:pPr>
              <w:pStyle w:val="Default"/>
              <w:ind w:left="317"/>
              <w:rPr>
                <w:sz w:val="18"/>
                <w:szCs w:val="18"/>
              </w:rPr>
            </w:pPr>
          </w:p>
          <w:p w:rsidR="00CE6203" w:rsidRPr="00B92B50" w:rsidRDefault="00CE6203" w:rsidP="003F25D1">
            <w:pPr>
              <w:pStyle w:val="Default"/>
              <w:numPr>
                <w:ilvl w:val="0"/>
                <w:numId w:val="73"/>
              </w:numPr>
              <w:ind w:left="317" w:hanging="317"/>
              <w:rPr>
                <w:sz w:val="18"/>
                <w:szCs w:val="18"/>
              </w:rPr>
            </w:pPr>
            <w:r w:rsidRPr="00B92B50">
              <w:rPr>
                <w:sz w:val="18"/>
                <w:szCs w:val="18"/>
              </w:rPr>
              <w:t xml:space="preserve">popísať etiku humanitárnej akcie </w:t>
            </w:r>
          </w:p>
          <w:p w:rsidR="00CE6203" w:rsidRPr="00B92B50" w:rsidRDefault="00CE6203" w:rsidP="003F25D1">
            <w:pPr>
              <w:pStyle w:val="Default"/>
              <w:numPr>
                <w:ilvl w:val="0"/>
                <w:numId w:val="73"/>
              </w:numPr>
              <w:ind w:left="317" w:hanging="317"/>
              <w:rPr>
                <w:sz w:val="18"/>
                <w:szCs w:val="18"/>
              </w:rPr>
            </w:pPr>
            <w:r w:rsidRPr="00B92B50">
              <w:rPr>
                <w:sz w:val="18"/>
                <w:szCs w:val="18"/>
              </w:rPr>
              <w:t xml:space="preserve">plánovať a aplikovať humanitárny projekt, ktorý podporuje ľudskú dôstojnosť </w:t>
            </w:r>
          </w:p>
          <w:p w:rsidR="00CE6203" w:rsidRPr="00B92B50" w:rsidRDefault="00CE6203" w:rsidP="003F25D1">
            <w:pPr>
              <w:pStyle w:val="Default"/>
              <w:numPr>
                <w:ilvl w:val="0"/>
                <w:numId w:val="73"/>
              </w:numPr>
              <w:ind w:left="317" w:hanging="317"/>
              <w:rPr>
                <w:sz w:val="18"/>
                <w:szCs w:val="18"/>
              </w:rPr>
            </w:pPr>
            <w:r w:rsidRPr="00B92B50">
              <w:rPr>
                <w:sz w:val="18"/>
                <w:szCs w:val="18"/>
              </w:rPr>
              <w:t>pochopiť dilemy humanitárnych pracovníkov</w:t>
            </w:r>
          </w:p>
        </w:tc>
        <w:tc>
          <w:tcPr>
            <w:tcW w:w="3260" w:type="dxa"/>
            <w:gridSpan w:val="2"/>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3F25D1">
            <w:pPr>
              <w:pStyle w:val="Default"/>
              <w:numPr>
                <w:ilvl w:val="0"/>
                <w:numId w:val="73"/>
              </w:numPr>
              <w:ind w:left="317" w:hanging="317"/>
              <w:rPr>
                <w:sz w:val="18"/>
                <w:szCs w:val="18"/>
              </w:rPr>
            </w:pPr>
            <w:r w:rsidRPr="00B92B50">
              <w:rPr>
                <w:sz w:val="18"/>
                <w:szCs w:val="18"/>
              </w:rPr>
              <w:t xml:space="preserve">vysvetlil prepojenie medzi ľudskými právami a humanitárnym právom </w:t>
            </w:r>
          </w:p>
          <w:p w:rsidR="00EB0C41" w:rsidRDefault="00CE6203" w:rsidP="003F25D1">
            <w:pPr>
              <w:pStyle w:val="Default"/>
              <w:numPr>
                <w:ilvl w:val="0"/>
                <w:numId w:val="75"/>
              </w:numPr>
              <w:ind w:left="317" w:hanging="317"/>
              <w:rPr>
                <w:sz w:val="18"/>
                <w:szCs w:val="18"/>
              </w:rPr>
            </w:pPr>
            <w:r w:rsidRPr="00B92B50">
              <w:rPr>
                <w:sz w:val="18"/>
                <w:szCs w:val="18"/>
              </w:rPr>
              <w:t xml:space="preserve">pochopil a dokáže tolerovať </w:t>
            </w:r>
          </w:p>
          <w:p w:rsidR="00CE6203" w:rsidRPr="00B92B50" w:rsidRDefault="00CE6203" w:rsidP="003F25D1">
            <w:pPr>
              <w:pStyle w:val="Default"/>
              <w:numPr>
                <w:ilvl w:val="0"/>
                <w:numId w:val="75"/>
              </w:numPr>
              <w:ind w:left="317" w:hanging="317"/>
              <w:rPr>
                <w:sz w:val="18"/>
                <w:szCs w:val="18"/>
              </w:rPr>
            </w:pPr>
            <w:r w:rsidRPr="00B92B50">
              <w:rPr>
                <w:sz w:val="18"/>
                <w:szCs w:val="18"/>
              </w:rPr>
              <w:t>odlišnosti iných kultúr</w:t>
            </w:r>
          </w:p>
          <w:p w:rsidR="00CE6203" w:rsidRPr="00B92B50" w:rsidRDefault="00CE6203" w:rsidP="003F25D1">
            <w:pPr>
              <w:pStyle w:val="Default"/>
              <w:numPr>
                <w:ilvl w:val="0"/>
                <w:numId w:val="73"/>
              </w:numPr>
              <w:ind w:left="317" w:hanging="317"/>
              <w:rPr>
                <w:sz w:val="18"/>
                <w:szCs w:val="18"/>
              </w:rPr>
            </w:pPr>
            <w:r w:rsidRPr="00B92B50">
              <w:rPr>
                <w:sz w:val="18"/>
                <w:szCs w:val="18"/>
              </w:rPr>
              <w:t xml:space="preserve">opísal etiku humanitárnej akcie </w:t>
            </w:r>
          </w:p>
          <w:p w:rsidR="00CE6203" w:rsidRPr="00B92B50" w:rsidRDefault="00CE6203" w:rsidP="003F25D1">
            <w:pPr>
              <w:pStyle w:val="Default"/>
              <w:numPr>
                <w:ilvl w:val="0"/>
                <w:numId w:val="73"/>
              </w:numPr>
              <w:ind w:left="317" w:hanging="317"/>
              <w:rPr>
                <w:sz w:val="18"/>
                <w:szCs w:val="18"/>
              </w:rPr>
            </w:pPr>
            <w:r w:rsidRPr="00B92B50">
              <w:rPr>
                <w:sz w:val="18"/>
                <w:szCs w:val="18"/>
              </w:rPr>
              <w:t>naplánoval a aplikoval humanitárny projekt</w:t>
            </w:r>
          </w:p>
          <w:p w:rsidR="00CE6203" w:rsidRPr="00B92B50" w:rsidRDefault="00CE6203" w:rsidP="003F25D1">
            <w:pPr>
              <w:pStyle w:val="Default"/>
              <w:numPr>
                <w:ilvl w:val="0"/>
                <w:numId w:val="73"/>
              </w:numPr>
              <w:ind w:left="317" w:hanging="317"/>
              <w:rPr>
                <w:sz w:val="18"/>
                <w:szCs w:val="18"/>
              </w:rPr>
            </w:pPr>
            <w:r w:rsidRPr="00B92B50">
              <w:rPr>
                <w:sz w:val="18"/>
                <w:szCs w:val="18"/>
              </w:rPr>
              <w:t>popísal dilemy humanitárnych pracovníkov</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CE6203" w:rsidRPr="00B92B50" w:rsidRDefault="00CE6203" w:rsidP="0027378F">
            <w:pPr>
              <w:rPr>
                <w:rFonts w:ascii="Arial" w:eastAsia="Times New Roman" w:hAnsi="Arial" w:cs="Arial"/>
              </w:rPr>
            </w:pPr>
            <w:r w:rsidRPr="00B92B5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CE6203" w:rsidRPr="00B92B50" w:rsidRDefault="00CE6203" w:rsidP="0027378F">
            <w:pPr>
              <w:rPr>
                <w:rFonts w:ascii="Arial" w:eastAsia="Times New Roman" w:hAnsi="Arial" w:cs="Arial"/>
                <w:sz w:val="18"/>
                <w:szCs w:val="18"/>
              </w:rPr>
            </w:pPr>
            <w:r w:rsidRPr="00B92B50">
              <w:rPr>
                <w:rFonts w:ascii="Arial" w:eastAsia="Times New Roman" w:hAnsi="Arial" w:cs="Arial"/>
                <w:sz w:val="18"/>
                <w:szCs w:val="18"/>
              </w:rPr>
              <w:t>Ústne skúšanie</w:t>
            </w:r>
          </w:p>
          <w:p w:rsidR="00CE6203" w:rsidRDefault="00CE6203" w:rsidP="0027378F">
            <w:pPr>
              <w:rPr>
                <w:rFonts w:ascii="Arial" w:eastAsia="Times New Roman" w:hAnsi="Arial" w:cs="Arial"/>
                <w:sz w:val="18"/>
                <w:szCs w:val="18"/>
              </w:rPr>
            </w:pPr>
            <w:r w:rsidRPr="00B92B50">
              <w:rPr>
                <w:rFonts w:ascii="Arial" w:eastAsia="Times New Roman" w:hAnsi="Arial" w:cs="Arial"/>
                <w:sz w:val="18"/>
                <w:szCs w:val="18"/>
              </w:rPr>
              <w:t>Kontrolné práce</w:t>
            </w:r>
          </w:p>
          <w:p w:rsidR="00572DD2" w:rsidRDefault="00572DD2" w:rsidP="0027378F">
            <w:pPr>
              <w:rPr>
                <w:rFonts w:ascii="Arial" w:eastAsia="Times New Roman" w:hAnsi="Arial" w:cs="Arial"/>
                <w:sz w:val="18"/>
                <w:szCs w:val="18"/>
              </w:rPr>
            </w:pPr>
          </w:p>
          <w:p w:rsidR="00572DD2" w:rsidRDefault="00572DD2" w:rsidP="0027378F">
            <w:pPr>
              <w:rPr>
                <w:rFonts w:ascii="Arial" w:eastAsia="Times New Roman" w:hAnsi="Arial" w:cs="Arial"/>
                <w:sz w:val="18"/>
                <w:szCs w:val="18"/>
              </w:rPr>
            </w:pPr>
          </w:p>
          <w:p w:rsidR="00572DD2" w:rsidRPr="00B92B50" w:rsidRDefault="00572DD2" w:rsidP="0027378F">
            <w:pPr>
              <w:rPr>
                <w:rFonts w:ascii="Arial" w:eastAsia="Times New Roman" w:hAnsi="Arial" w:cs="Arial"/>
                <w:sz w:val="18"/>
                <w:szCs w:val="18"/>
              </w:rPr>
            </w:pPr>
          </w:p>
        </w:tc>
      </w:tr>
    </w:tbl>
    <w:p w:rsidR="00794F90" w:rsidRPr="00794F90" w:rsidRDefault="00794F90" w:rsidP="00794F90">
      <w:pPr>
        <w:spacing w:after="0"/>
        <w:rPr>
          <w:rFonts w:ascii="Times New Roman" w:eastAsia="Times New Roman" w:hAnsi="Times New Roman"/>
          <w:vanish/>
        </w:rPr>
      </w:pPr>
    </w:p>
    <w:tbl>
      <w:tblPr>
        <w:tblpPr w:leftFromText="141" w:rightFromText="141" w:vertAnchor="page" w:horzAnchor="page" w:tblpXSpec="center" w:tblpY="420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830"/>
        <w:gridCol w:w="1858"/>
        <w:gridCol w:w="3291"/>
        <w:gridCol w:w="2938"/>
        <w:gridCol w:w="1464"/>
        <w:gridCol w:w="2230"/>
      </w:tblGrid>
      <w:tr w:rsidR="00EB0C41" w:rsidRPr="00B92B50" w:rsidTr="00EB0C41">
        <w:tc>
          <w:tcPr>
            <w:tcW w:w="8218" w:type="dxa"/>
            <w:gridSpan w:val="4"/>
            <w:tcBorders>
              <w:top w:val="double" w:sz="4" w:space="0" w:color="auto"/>
              <w:left w:val="double" w:sz="4" w:space="0" w:color="auto"/>
              <w:bottom w:val="double" w:sz="4" w:space="0" w:color="auto"/>
              <w:right w:val="double" w:sz="4" w:space="0" w:color="auto"/>
            </w:tcBorders>
            <w:shd w:val="clear" w:color="auto" w:fill="auto"/>
          </w:tcPr>
          <w:p w:rsidR="00EB0C41" w:rsidRPr="00B92B50" w:rsidRDefault="00EB0C41" w:rsidP="00EB0C41">
            <w:pPr>
              <w:rPr>
                <w:rFonts w:ascii="Times New Roman" w:eastAsia="Times New Roman" w:hAnsi="Times New Roman"/>
              </w:rPr>
            </w:pPr>
            <w:r w:rsidRPr="00B92B50">
              <w:rPr>
                <w:rFonts w:ascii="Arial" w:eastAsia="Times New Roman" w:hAnsi="Arial" w:cs="Arial"/>
                <w:b/>
                <w:sz w:val="18"/>
                <w:szCs w:val="18"/>
              </w:rPr>
              <w:t xml:space="preserve">ROZPIS  UČIVA PREDMETU:   </w:t>
            </w:r>
            <w:r>
              <w:rPr>
                <w:rFonts w:ascii="Arial" w:eastAsia="Times New Roman" w:hAnsi="Arial" w:cs="Arial"/>
                <w:b/>
                <w:sz w:val="28"/>
                <w:szCs w:val="28"/>
              </w:rPr>
              <w:t xml:space="preserve">OBČIANSKA NÁUKA        </w:t>
            </w:r>
            <w:r w:rsidRPr="00B92B50">
              <w:rPr>
                <w:rFonts w:ascii="Arial" w:eastAsia="Times New Roman" w:hAnsi="Arial" w:cs="Arial"/>
                <w:sz w:val="18"/>
                <w:szCs w:val="18"/>
              </w:rPr>
              <w:t xml:space="preserve">ROČNÍK:  </w:t>
            </w:r>
            <w:r w:rsidRPr="00B92B50">
              <w:rPr>
                <w:rFonts w:ascii="Arial" w:eastAsia="Times New Roman" w:hAnsi="Arial" w:cs="Arial"/>
                <w:b/>
                <w:sz w:val="28"/>
                <w:szCs w:val="28"/>
              </w:rPr>
              <w:t>DRUHÝ</w:t>
            </w:r>
          </w:p>
        </w:tc>
        <w:tc>
          <w:tcPr>
            <w:tcW w:w="6632" w:type="dxa"/>
            <w:gridSpan w:val="3"/>
            <w:tcBorders>
              <w:top w:val="double" w:sz="4" w:space="0" w:color="auto"/>
              <w:left w:val="double" w:sz="4" w:space="0" w:color="auto"/>
              <w:bottom w:val="double" w:sz="4" w:space="0" w:color="auto"/>
              <w:right w:val="double" w:sz="4" w:space="0" w:color="auto"/>
            </w:tcBorders>
            <w:shd w:val="clear" w:color="auto" w:fill="auto"/>
          </w:tcPr>
          <w:p w:rsidR="00EB0C41" w:rsidRPr="00B92B50" w:rsidRDefault="00EB0C41" w:rsidP="00EB0C41">
            <w:pPr>
              <w:rPr>
                <w:rFonts w:ascii="Times New Roman" w:eastAsia="Times New Roman" w:hAnsi="Times New Roman"/>
              </w:rPr>
            </w:pPr>
            <w:r w:rsidRPr="00B92B50">
              <w:rPr>
                <w:rFonts w:ascii="Arial" w:eastAsia="Times New Roman" w:hAnsi="Arial" w:cs="Arial"/>
                <w:b/>
              </w:rPr>
              <w:t xml:space="preserve"> 1 hodina týždenne, spolu 33 vyučovacích hodín</w:t>
            </w:r>
          </w:p>
        </w:tc>
      </w:tr>
      <w:tr w:rsidR="00EB0C41" w:rsidRPr="00B92B50" w:rsidTr="00EB0C41">
        <w:tc>
          <w:tcPr>
            <w:tcW w:w="2239"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EB0C41" w:rsidRPr="00B92B50" w:rsidRDefault="00EB0C41" w:rsidP="00EB0C41">
            <w:pPr>
              <w:rPr>
                <w:rFonts w:ascii="Arial" w:eastAsia="Times New Roman" w:hAnsi="Arial" w:cs="Arial"/>
                <w:b/>
                <w:sz w:val="18"/>
                <w:szCs w:val="18"/>
              </w:rPr>
            </w:pPr>
            <w:r w:rsidRPr="00B92B50">
              <w:rPr>
                <w:rFonts w:ascii="Arial" w:eastAsia="Times New Roman" w:hAnsi="Arial" w:cs="Arial"/>
                <w:b/>
                <w:sz w:val="18"/>
                <w:szCs w:val="18"/>
              </w:rPr>
              <w:t>Názov tematického celku</w:t>
            </w:r>
          </w:p>
          <w:p w:rsidR="00EB0C41" w:rsidRPr="00B92B50" w:rsidRDefault="00EB0C41" w:rsidP="00EB0C41">
            <w:pPr>
              <w:rPr>
                <w:rFonts w:ascii="Arial" w:eastAsia="Times New Roman" w:hAnsi="Arial" w:cs="Arial"/>
                <w:b/>
                <w:sz w:val="18"/>
                <w:szCs w:val="18"/>
              </w:rPr>
            </w:pPr>
            <w:r w:rsidRPr="00B92B50">
              <w:rPr>
                <w:rFonts w:ascii="Arial" w:eastAsia="Times New Roman" w:hAnsi="Arial" w:cs="Arial"/>
                <w:b/>
                <w:sz w:val="18"/>
                <w:szCs w:val="18"/>
              </w:rPr>
              <w:t xml:space="preserve">Témy </w:t>
            </w:r>
          </w:p>
        </w:tc>
        <w:tc>
          <w:tcPr>
            <w:tcW w:w="83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B0C41" w:rsidRPr="00B92B50" w:rsidRDefault="00EB0C41" w:rsidP="00EB0C41">
            <w:pPr>
              <w:rPr>
                <w:rFonts w:ascii="Arial" w:eastAsia="Times New Roman" w:hAnsi="Arial" w:cs="Arial"/>
                <w:b/>
                <w:sz w:val="18"/>
                <w:szCs w:val="18"/>
              </w:rPr>
            </w:pPr>
            <w:r w:rsidRPr="00B92B50">
              <w:rPr>
                <w:rFonts w:ascii="Arial" w:eastAsia="Times New Roman" w:hAnsi="Arial" w:cs="Arial"/>
                <w:b/>
                <w:sz w:val="18"/>
                <w:szCs w:val="18"/>
              </w:rPr>
              <w:t>Hodiny</w:t>
            </w:r>
          </w:p>
        </w:tc>
        <w:tc>
          <w:tcPr>
            <w:tcW w:w="185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Medzipredmetové vzťahy</w:t>
            </w:r>
          </w:p>
        </w:tc>
        <w:tc>
          <w:tcPr>
            <w:tcW w:w="329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Očakávané</w:t>
            </w:r>
          </w:p>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vzdelávacie výstupy</w:t>
            </w:r>
          </w:p>
        </w:tc>
        <w:tc>
          <w:tcPr>
            <w:tcW w:w="293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Kritériá hodnotenia vzdelávacích výstupov</w:t>
            </w:r>
          </w:p>
        </w:tc>
        <w:tc>
          <w:tcPr>
            <w:tcW w:w="146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Metódy hodnotenia</w:t>
            </w:r>
          </w:p>
        </w:tc>
        <w:tc>
          <w:tcPr>
            <w:tcW w:w="223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EB0C41" w:rsidRPr="00B92B50" w:rsidRDefault="00EB0C41" w:rsidP="00EB0C41">
            <w:pPr>
              <w:jc w:val="center"/>
              <w:rPr>
                <w:rFonts w:ascii="Arial" w:eastAsia="Times New Roman" w:hAnsi="Arial" w:cs="Arial"/>
                <w:b/>
                <w:sz w:val="18"/>
                <w:szCs w:val="18"/>
              </w:rPr>
            </w:pPr>
            <w:r w:rsidRPr="00B92B50">
              <w:rPr>
                <w:rFonts w:ascii="Arial" w:eastAsia="Times New Roman" w:hAnsi="Arial" w:cs="Arial"/>
                <w:b/>
                <w:sz w:val="18"/>
                <w:szCs w:val="18"/>
              </w:rPr>
              <w:t>Prostriedky hodnotenia</w:t>
            </w: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rPr>
                <w:rFonts w:ascii="Arial" w:eastAsia="Times New Roman" w:hAnsi="Arial" w:cs="Arial"/>
                <w:b/>
                <w:sz w:val="18"/>
                <w:szCs w:val="18"/>
              </w:rPr>
            </w:pPr>
            <w:r w:rsidRPr="00B92B50">
              <w:rPr>
                <w:rFonts w:ascii="Arial" w:eastAsia="Times New Roman" w:hAnsi="Arial" w:cs="Arial"/>
                <w:b/>
                <w:sz w:val="18"/>
                <w:szCs w:val="18"/>
              </w:rPr>
              <w:t>Filozofia a jej atribúty</w:t>
            </w:r>
          </w:p>
        </w:tc>
        <w:tc>
          <w:tcPr>
            <w:tcW w:w="830"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jc w:val="center"/>
              <w:rPr>
                <w:rFonts w:ascii="Arial" w:eastAsia="Times New Roman" w:hAnsi="Arial" w:cs="Arial"/>
                <w:b/>
                <w:sz w:val="18"/>
                <w:szCs w:val="18"/>
              </w:rPr>
            </w:pPr>
            <w:r w:rsidRPr="00B92B50">
              <w:rPr>
                <w:rFonts w:ascii="Arial" w:eastAsia="Times New Roman" w:hAnsi="Arial" w:cs="Arial"/>
                <w:b/>
                <w:sz w:val="18"/>
                <w:szCs w:val="18"/>
              </w:rPr>
              <w:t>4</w:t>
            </w:r>
          </w:p>
        </w:tc>
        <w:tc>
          <w:tcPr>
            <w:tcW w:w="1858"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rPr>
                <w:rFonts w:ascii="Arial" w:eastAsia="Times New Roman" w:hAnsi="Arial" w:cs="Arial"/>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num" w:pos="264"/>
                <w:tab w:val="left" w:pos="3078"/>
              </w:tabs>
              <w:ind w:hanging="285"/>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2938"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464"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rPr>
                <w:rFonts w:ascii="Arial" w:eastAsia="Times New Roman" w:hAnsi="Arial" w:cs="Arial"/>
                <w:sz w:val="18"/>
                <w:szCs w:val="18"/>
              </w:rPr>
            </w:pPr>
          </w:p>
        </w:tc>
        <w:tc>
          <w:tcPr>
            <w:tcW w:w="2230" w:type="dxa"/>
            <w:tcBorders>
              <w:top w:val="double" w:sz="4" w:space="0" w:color="auto"/>
              <w:left w:val="single" w:sz="4" w:space="0" w:color="auto"/>
              <w:bottom w:val="double" w:sz="4" w:space="0" w:color="auto"/>
              <w:right w:val="double" w:sz="4" w:space="0" w:color="auto"/>
            </w:tcBorders>
            <w:shd w:val="clear" w:color="auto" w:fill="CCFFFF"/>
          </w:tcPr>
          <w:p w:rsidR="00EB0C41" w:rsidRPr="00B92B50" w:rsidRDefault="00EB0C41" w:rsidP="00EB0C41">
            <w:pPr>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auto"/>
          </w:tcPr>
          <w:p w:rsidR="00EB0C41" w:rsidRPr="00B92B50" w:rsidRDefault="00EB0C41" w:rsidP="00EB0C41">
            <w:pPr>
              <w:tabs>
                <w:tab w:val="left" w:pos="3078"/>
              </w:tabs>
              <w:ind w:left="22"/>
              <w:rPr>
                <w:rFonts w:ascii="Arial" w:eastAsia="Times New Roman" w:hAnsi="Arial" w:cs="Arial"/>
                <w:sz w:val="18"/>
                <w:szCs w:val="18"/>
              </w:rPr>
            </w:pPr>
          </w:p>
        </w:tc>
        <w:tc>
          <w:tcPr>
            <w:tcW w:w="830"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jc w:val="center"/>
              <w:rPr>
                <w:rFonts w:ascii="Times New Roman" w:eastAsia="Times New Roman" w:hAnsi="Times New Roman"/>
              </w:rPr>
            </w:pPr>
          </w:p>
        </w:tc>
        <w:tc>
          <w:tcPr>
            <w:tcW w:w="185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b/>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3F25D1">
            <w:pPr>
              <w:pStyle w:val="Default"/>
              <w:numPr>
                <w:ilvl w:val="0"/>
                <w:numId w:val="74"/>
              </w:numPr>
              <w:ind w:left="317" w:hanging="317"/>
              <w:rPr>
                <w:sz w:val="18"/>
                <w:szCs w:val="18"/>
              </w:rPr>
            </w:pPr>
            <w:r w:rsidRPr="00B92B50">
              <w:rPr>
                <w:sz w:val="18"/>
                <w:szCs w:val="18"/>
              </w:rPr>
              <w:t xml:space="preserve">uviesť rozdielne znaky filozofie a mýtu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nájsť v texte znaky mytologického a filozofického uvažovania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uviesť rozlišovacie znaky, ktoré odlišujú filozofické otázky od bežných otázok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sformulovať otázku, ktorú konkrétny filozofický text rieši a zaradiť ju do filozofickej disciplíny </w:t>
            </w:r>
          </w:p>
          <w:p w:rsidR="00EB0C41" w:rsidRPr="00B92B50" w:rsidRDefault="00EB0C41" w:rsidP="003F25D1">
            <w:pPr>
              <w:pStyle w:val="Default"/>
              <w:numPr>
                <w:ilvl w:val="0"/>
                <w:numId w:val="74"/>
              </w:numPr>
              <w:ind w:left="317" w:hanging="317"/>
              <w:rPr>
                <w:sz w:val="18"/>
                <w:szCs w:val="18"/>
              </w:rPr>
            </w:pPr>
            <w:r w:rsidRPr="00B92B50">
              <w:rPr>
                <w:sz w:val="18"/>
                <w:szCs w:val="18"/>
              </w:rPr>
              <w:t>sformulovať vlastné stanovisko k filozofickému textu a postaviť vlastnú otázku na základe inšpirácie filozofickým  textom</w:t>
            </w:r>
          </w:p>
          <w:p w:rsidR="00EB0C41" w:rsidRPr="00B92B50" w:rsidRDefault="00EB0C41" w:rsidP="00EB0C41">
            <w:pPr>
              <w:pStyle w:val="Default"/>
              <w:ind w:left="317"/>
              <w:rPr>
                <w:sz w:val="18"/>
                <w:szCs w:val="18"/>
              </w:rPr>
            </w:pPr>
            <w:r w:rsidRPr="00B92B50">
              <w:rPr>
                <w:sz w:val="18"/>
                <w:szCs w:val="18"/>
              </w:rPr>
              <w:t xml:space="preserve"> </w:t>
            </w:r>
          </w:p>
          <w:p w:rsidR="00EB0C41" w:rsidRPr="00B92B50" w:rsidRDefault="00EB0C41" w:rsidP="003F25D1">
            <w:pPr>
              <w:pStyle w:val="Default"/>
              <w:numPr>
                <w:ilvl w:val="0"/>
                <w:numId w:val="74"/>
              </w:numPr>
              <w:ind w:left="317" w:hanging="317"/>
              <w:rPr>
                <w:sz w:val="18"/>
                <w:szCs w:val="18"/>
              </w:rPr>
            </w:pPr>
            <w:r w:rsidRPr="00B92B50">
              <w:rPr>
                <w:sz w:val="18"/>
                <w:szCs w:val="18"/>
              </w:rPr>
              <w:t>uviesť základné identifikačné znaky filozofie, vedy, náboženstva, umenia</w:t>
            </w:r>
            <w:r w:rsidRPr="00B92B50">
              <w:rPr>
                <w:sz w:val="23"/>
                <w:szCs w:val="23"/>
              </w:rPr>
              <w:t xml:space="preserve"> </w:t>
            </w:r>
            <w:r w:rsidRPr="00B92B50">
              <w:rPr>
                <w:sz w:val="18"/>
                <w:szCs w:val="18"/>
              </w:rPr>
              <w:t xml:space="preserve">a ideológie </w:t>
            </w:r>
            <w:r w:rsidRPr="00B92B50">
              <w:rPr>
                <w:sz w:val="18"/>
                <w:szCs w:val="18"/>
              </w:rPr>
              <w:lastRenderedPageBreak/>
              <w:t xml:space="preserve">a základné diferencie, ktoré odlišujú filozofiu od uvedených významových útvarov </w:t>
            </w:r>
          </w:p>
        </w:tc>
        <w:tc>
          <w:tcPr>
            <w:tcW w:w="293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3F25D1">
            <w:pPr>
              <w:pStyle w:val="Default"/>
              <w:numPr>
                <w:ilvl w:val="0"/>
                <w:numId w:val="74"/>
              </w:numPr>
              <w:ind w:left="317" w:hanging="317"/>
              <w:rPr>
                <w:sz w:val="18"/>
                <w:szCs w:val="18"/>
              </w:rPr>
            </w:pPr>
            <w:r w:rsidRPr="00B92B50">
              <w:rPr>
                <w:sz w:val="18"/>
                <w:szCs w:val="18"/>
              </w:rPr>
              <w:lastRenderedPageBreak/>
              <w:t xml:space="preserve">uviedol rozdielne znaky filozofie a mýtu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našiel v texte znaky mytologického a filozofického uvažovania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uviedol rozlišovacie znaky, ktoré odlišujú filozofické otázky od bežných otázok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sformuloval otázku, ktorú konkrétny filozofický text rieši a zaradil ju do filozofickej disciplíny </w:t>
            </w:r>
          </w:p>
          <w:p w:rsidR="00EB0C41" w:rsidRPr="00B92B50" w:rsidRDefault="00EB0C41" w:rsidP="003F25D1">
            <w:pPr>
              <w:pStyle w:val="Default"/>
              <w:numPr>
                <w:ilvl w:val="0"/>
                <w:numId w:val="74"/>
              </w:numPr>
              <w:ind w:left="317" w:hanging="317"/>
              <w:rPr>
                <w:sz w:val="18"/>
                <w:szCs w:val="18"/>
              </w:rPr>
            </w:pPr>
            <w:r w:rsidRPr="00B92B50">
              <w:rPr>
                <w:sz w:val="18"/>
                <w:szCs w:val="18"/>
              </w:rPr>
              <w:t xml:space="preserve">sformuloval vlastné stanovisko k filozofickému textu a postavil vlastnú otázku na základe inšpirácie filozofickým  textom </w:t>
            </w:r>
          </w:p>
          <w:p w:rsidR="00EB0C41" w:rsidRPr="00B92B50" w:rsidRDefault="00EB0C41" w:rsidP="003F25D1">
            <w:pPr>
              <w:pStyle w:val="Default"/>
              <w:numPr>
                <w:ilvl w:val="0"/>
                <w:numId w:val="74"/>
              </w:numPr>
              <w:ind w:left="317" w:hanging="317"/>
              <w:rPr>
                <w:sz w:val="18"/>
                <w:szCs w:val="18"/>
              </w:rPr>
            </w:pPr>
            <w:r w:rsidRPr="00B92B50">
              <w:rPr>
                <w:sz w:val="18"/>
                <w:szCs w:val="18"/>
              </w:rPr>
              <w:lastRenderedPageBreak/>
              <w:t>poznal základné identifikačné znaky filozofie, vedy, náboženstva, umenia</w:t>
            </w:r>
            <w:r w:rsidRPr="00B92B50">
              <w:rPr>
                <w:sz w:val="23"/>
                <w:szCs w:val="23"/>
              </w:rPr>
              <w:t xml:space="preserve"> </w:t>
            </w:r>
            <w:r w:rsidRPr="00B92B50">
              <w:rPr>
                <w:sz w:val="18"/>
                <w:szCs w:val="18"/>
              </w:rPr>
              <w:t xml:space="preserve">a ideológie a základné diferencie, ktoré odlišujú filozofiu od uvedených významových útvarov </w:t>
            </w:r>
          </w:p>
        </w:tc>
        <w:tc>
          <w:tcPr>
            <w:tcW w:w="1464"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lastRenderedPageBreak/>
              <w:t>Písomné a ústne skúšanie</w:t>
            </w:r>
          </w:p>
          <w:p w:rsidR="00EB0C41" w:rsidRPr="00B92B50" w:rsidRDefault="00EB0C41" w:rsidP="00EB0C41">
            <w:pPr>
              <w:pStyle w:val="Odsekzoznamu"/>
              <w:ind w:left="219"/>
              <w:rPr>
                <w:rFonts w:ascii="Arial" w:hAnsi="Arial" w:cs="Arial"/>
                <w:sz w:val="18"/>
                <w:szCs w:val="18"/>
              </w:rPr>
            </w:pPr>
          </w:p>
        </w:tc>
        <w:tc>
          <w:tcPr>
            <w:tcW w:w="2230" w:type="dxa"/>
            <w:tcBorders>
              <w:top w:val="double" w:sz="4" w:space="0" w:color="auto"/>
              <w:left w:val="single" w:sz="4" w:space="0" w:color="auto"/>
              <w:bottom w:val="double" w:sz="4" w:space="0" w:color="auto"/>
              <w:right w:val="doub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Ústne skúšanie</w:t>
            </w:r>
          </w:p>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Kontrolné práce</w:t>
            </w:r>
          </w:p>
          <w:p w:rsidR="00EB0C41" w:rsidRPr="00B92B50" w:rsidRDefault="00EB0C41" w:rsidP="00EB0C41">
            <w:pPr>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rPr>
                <w:rFonts w:ascii="Arial" w:eastAsia="Times New Roman" w:hAnsi="Arial" w:cs="Arial"/>
                <w:b/>
                <w:sz w:val="18"/>
                <w:szCs w:val="18"/>
              </w:rPr>
            </w:pPr>
            <w:r w:rsidRPr="00B92B50">
              <w:rPr>
                <w:rFonts w:ascii="Arial" w:eastAsia="Times New Roman" w:hAnsi="Arial" w:cs="Arial"/>
                <w:b/>
                <w:sz w:val="18"/>
                <w:szCs w:val="18"/>
              </w:rPr>
              <w:t>Dejinno – filozofický exkurz</w:t>
            </w:r>
          </w:p>
        </w:tc>
        <w:tc>
          <w:tcPr>
            <w:tcW w:w="830"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12</w:t>
            </w:r>
          </w:p>
        </w:tc>
        <w:tc>
          <w:tcPr>
            <w:tcW w:w="1858"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2938"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464"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2230" w:type="dxa"/>
            <w:tcBorders>
              <w:top w:val="double" w:sz="4" w:space="0" w:color="auto"/>
              <w:left w:val="single" w:sz="4" w:space="0" w:color="auto"/>
              <w:bottom w:val="double" w:sz="4" w:space="0" w:color="auto"/>
              <w:right w:val="doub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Základné znaky západnej filozofie –  dejiny filozofie</w:t>
            </w:r>
          </w:p>
          <w:p w:rsidR="00EB0C41" w:rsidRPr="00B92B50" w:rsidRDefault="00EB0C41" w:rsidP="00EB0C41">
            <w:pPr>
              <w:rPr>
                <w:rFonts w:ascii="Arial" w:eastAsia="Times New Roman" w:hAnsi="Arial" w:cs="Arial"/>
                <w:sz w:val="18"/>
                <w:szCs w:val="18"/>
              </w:rPr>
            </w:pPr>
          </w:p>
          <w:p w:rsidR="00EB0C41" w:rsidRPr="00B92B50" w:rsidRDefault="00EB0C41" w:rsidP="00EB0C41">
            <w:pPr>
              <w:rPr>
                <w:rFonts w:ascii="Arial" w:eastAsia="Times New Roman" w:hAnsi="Arial" w:cs="Arial"/>
                <w:sz w:val="18"/>
                <w:szCs w:val="18"/>
              </w:rPr>
            </w:pPr>
          </w:p>
          <w:p w:rsidR="00EB0C41" w:rsidRPr="00B92B50" w:rsidRDefault="00EB0C41" w:rsidP="00EB0C41">
            <w:pPr>
              <w:rPr>
                <w:rFonts w:ascii="Arial" w:eastAsia="Times New Roman" w:hAnsi="Arial" w:cs="Arial"/>
                <w:sz w:val="18"/>
                <w:szCs w:val="18"/>
              </w:rPr>
            </w:pPr>
          </w:p>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 xml:space="preserve">Základné myšlienkové domény európskeho filozofického myslenia: myslenie orientované na poznanie sveta </w:t>
            </w:r>
            <w:r w:rsidRPr="00B92B50">
              <w:rPr>
                <w:rFonts w:ascii="Arial" w:eastAsia="Times New Roman" w:hAnsi="Arial" w:cs="Arial"/>
                <w:i/>
                <w:sz w:val="18"/>
                <w:szCs w:val="18"/>
              </w:rPr>
              <w:t>(Parmenides, Herakleitos, Aristoteles</w:t>
            </w:r>
            <w:r w:rsidRPr="00B92B50">
              <w:rPr>
                <w:rFonts w:ascii="Times New Roman" w:eastAsia="Times New Roman" w:hAnsi="Times New Roman"/>
                <w:i/>
                <w:sz w:val="18"/>
                <w:szCs w:val="18"/>
              </w:rPr>
              <w:t xml:space="preserve">), </w:t>
            </w:r>
            <w:r w:rsidRPr="00B92B50">
              <w:rPr>
                <w:rFonts w:ascii="Arial" w:eastAsia="Times New Roman" w:hAnsi="Arial" w:cs="Arial"/>
                <w:sz w:val="18"/>
                <w:szCs w:val="18"/>
              </w:rPr>
              <w:t xml:space="preserve">myslenie orientované na poznávajúci subjekt </w:t>
            </w:r>
            <w:r w:rsidRPr="00B92B50">
              <w:rPr>
                <w:rFonts w:ascii="Arial" w:eastAsia="Times New Roman" w:hAnsi="Arial" w:cs="Arial"/>
                <w:i/>
                <w:sz w:val="18"/>
                <w:szCs w:val="18"/>
              </w:rPr>
              <w:t xml:space="preserve">(R.Descartes,I. Kant), </w:t>
            </w:r>
            <w:r w:rsidRPr="00B92B50">
              <w:rPr>
                <w:rFonts w:ascii="Arial" w:eastAsia="Times New Roman" w:hAnsi="Arial" w:cs="Arial"/>
                <w:sz w:val="18"/>
                <w:szCs w:val="18"/>
              </w:rPr>
              <w:t xml:space="preserve">myslenie orientované na jazyk </w:t>
            </w:r>
            <w:r w:rsidRPr="00B92B50">
              <w:rPr>
                <w:rFonts w:ascii="Arial" w:eastAsia="Times New Roman" w:hAnsi="Arial" w:cs="Arial"/>
                <w:i/>
                <w:sz w:val="18"/>
                <w:szCs w:val="18"/>
              </w:rPr>
              <w:t>(L. Wittgenstein)</w:t>
            </w:r>
          </w:p>
          <w:p w:rsidR="00EB0C41" w:rsidRPr="00B92B50" w:rsidRDefault="00EB0C41" w:rsidP="00EB0C41">
            <w:pPr>
              <w:rPr>
                <w:rFonts w:ascii="Arial" w:eastAsia="Times New Roman" w:hAnsi="Arial" w:cs="Arial"/>
                <w:sz w:val="18"/>
                <w:szCs w:val="18"/>
              </w:rPr>
            </w:pPr>
          </w:p>
        </w:tc>
        <w:tc>
          <w:tcPr>
            <w:tcW w:w="830"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tabs>
                <w:tab w:val="left" w:pos="3078"/>
              </w:tabs>
              <w:jc w:val="center"/>
              <w:rPr>
                <w:rFonts w:ascii="Arial" w:eastAsia="Times New Roman" w:hAnsi="Arial" w:cs="Arial"/>
                <w:sz w:val="18"/>
                <w:szCs w:val="18"/>
              </w:rPr>
            </w:pPr>
            <w:r w:rsidRPr="00B92B50">
              <w:rPr>
                <w:rFonts w:ascii="Arial" w:eastAsia="Times New Roman" w:hAnsi="Arial" w:cs="Arial"/>
                <w:sz w:val="18"/>
                <w:szCs w:val="18"/>
              </w:rPr>
              <w:t>6</w:t>
            </w:r>
          </w:p>
          <w:p w:rsidR="00EB0C41" w:rsidRPr="00B92B50" w:rsidRDefault="00EB0C41" w:rsidP="00EB0C41">
            <w:pPr>
              <w:jc w:val="center"/>
              <w:rPr>
                <w:rFonts w:ascii="Times New Roman" w:eastAsia="Times New Roman" w:hAnsi="Times New Roman"/>
              </w:rPr>
            </w:pPr>
          </w:p>
          <w:p w:rsidR="00EB0C41" w:rsidRPr="00B92B50" w:rsidRDefault="00EB0C41" w:rsidP="00EB0C41">
            <w:pPr>
              <w:jc w:val="center"/>
              <w:rPr>
                <w:rFonts w:ascii="Times New Roman" w:eastAsia="Times New Roman" w:hAnsi="Times New Roman"/>
              </w:rPr>
            </w:pPr>
          </w:p>
          <w:p w:rsidR="00EB0C41" w:rsidRPr="00B92B50" w:rsidRDefault="00EB0C41" w:rsidP="00EB0C41">
            <w:pPr>
              <w:jc w:val="center"/>
              <w:rPr>
                <w:rFonts w:ascii="Times New Roman" w:eastAsia="Times New Roman" w:hAnsi="Times New Roman"/>
              </w:rPr>
            </w:pPr>
          </w:p>
          <w:p w:rsidR="00EB0C41" w:rsidRPr="00B92B50" w:rsidRDefault="00EB0C41" w:rsidP="00EB0C41">
            <w:pPr>
              <w:jc w:val="center"/>
              <w:rPr>
                <w:rFonts w:ascii="Times New Roman" w:eastAsia="Times New Roman" w:hAnsi="Times New Roman"/>
              </w:rPr>
            </w:pPr>
            <w:r w:rsidRPr="00B92B50">
              <w:rPr>
                <w:rFonts w:ascii="Times New Roman" w:eastAsia="Times New Roman" w:hAnsi="Times New Roman"/>
              </w:rPr>
              <w:t>6</w:t>
            </w:r>
          </w:p>
        </w:tc>
        <w:tc>
          <w:tcPr>
            <w:tcW w:w="185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b/>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pStyle w:val="Default"/>
              <w:rPr>
                <w:sz w:val="18"/>
                <w:szCs w:val="18"/>
              </w:rPr>
            </w:pPr>
            <w:r>
              <w:rPr>
                <w:sz w:val="18"/>
                <w:szCs w:val="18"/>
              </w:rPr>
              <w:t>-</w:t>
            </w:r>
            <w:r w:rsidRPr="00B92B50">
              <w:rPr>
                <w:sz w:val="18"/>
                <w:szCs w:val="18"/>
              </w:rPr>
              <w:t>charakterizovať spoločné črty západnej filozofie ako celku a uviesť odlišnosti od filozofického myslenia spätého s inými kultúrnymi okruhmi</w:t>
            </w:r>
          </w:p>
          <w:p w:rsidR="00EB0C41" w:rsidRPr="00B92B50" w:rsidRDefault="00EB0C41" w:rsidP="00EB0C41">
            <w:pPr>
              <w:pStyle w:val="Default"/>
              <w:ind w:left="264"/>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uviesť témy resp. ťažiskové problémy pre jednotlivé obdobia dejín filozofie </w:t>
            </w:r>
          </w:p>
          <w:p w:rsidR="00EB0C41" w:rsidRDefault="00EB0C41" w:rsidP="00EB0C41">
            <w:pPr>
              <w:pStyle w:val="Default"/>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interpretovať dejiny filozofického myslenia ako proces vykazujúci dva rozhodujúce kvalitatívne posuny : ako prechod od skúmania sveta k skúmaniu subjektu, ktorý o svete niečo vypovedá  a ako prechod od „myslenia  o svete“ k analýze jazyka, v ktorom svet myslíme a vyjadrujeme </w:t>
            </w:r>
          </w:p>
          <w:p w:rsidR="00EB0C41" w:rsidRPr="00B92B50" w:rsidRDefault="00EB0C41" w:rsidP="00EB0C41">
            <w:pPr>
              <w:pStyle w:val="Default"/>
              <w:ind w:left="264"/>
              <w:rPr>
                <w:sz w:val="18"/>
                <w:szCs w:val="18"/>
              </w:rPr>
            </w:pPr>
          </w:p>
          <w:p w:rsidR="00EB0C41" w:rsidRDefault="00EB0C41" w:rsidP="00EB0C41">
            <w:pPr>
              <w:pStyle w:val="Default"/>
              <w:ind w:left="264"/>
              <w:rPr>
                <w:sz w:val="18"/>
                <w:szCs w:val="18"/>
              </w:rPr>
            </w:pPr>
          </w:p>
          <w:p w:rsidR="00EB0C41" w:rsidRPr="00B92B50" w:rsidRDefault="00EB0C41" w:rsidP="00EB0C41">
            <w:pPr>
              <w:pStyle w:val="Default"/>
              <w:ind w:left="264"/>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určiť a analyzovať problémy, otázky a spory filozofických diskusií a polemík v rámci každej z uvedených myšlienkových domén </w:t>
            </w:r>
          </w:p>
          <w:p w:rsidR="00EB0C41" w:rsidRPr="00B92B50" w:rsidRDefault="00EB0C41" w:rsidP="00EB0C41">
            <w:pPr>
              <w:pStyle w:val="Default"/>
              <w:ind w:left="264"/>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charakterizovať stanoviská uvedených filozofov k ich riešeniu </w:t>
            </w:r>
          </w:p>
          <w:p w:rsidR="00EB0C41" w:rsidRPr="00B92B50" w:rsidRDefault="00EB0C41" w:rsidP="00EB0C41">
            <w:pPr>
              <w:pStyle w:val="Default"/>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porovnať alternatívne riešenia uvedených problémov a zaujať k nim vlastné stanovisko </w:t>
            </w:r>
          </w:p>
        </w:tc>
        <w:tc>
          <w:tcPr>
            <w:tcW w:w="293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pStyle w:val="Default"/>
              <w:rPr>
                <w:sz w:val="18"/>
                <w:szCs w:val="18"/>
              </w:rPr>
            </w:pPr>
            <w:r>
              <w:rPr>
                <w:sz w:val="18"/>
                <w:szCs w:val="18"/>
              </w:rPr>
              <w:t>-</w:t>
            </w:r>
            <w:r w:rsidRPr="00B92B50">
              <w:rPr>
                <w:sz w:val="18"/>
                <w:szCs w:val="18"/>
              </w:rPr>
              <w:t>charakterizoval spoločné črty západnej filozofie ako celku a uviedol odlišnosti od filozofického myslenia spätého s inými kultúrnymi okruhmi</w:t>
            </w:r>
          </w:p>
          <w:p w:rsidR="00EB0C41" w:rsidRDefault="00EB0C41" w:rsidP="00EB0C41">
            <w:pPr>
              <w:pStyle w:val="Default"/>
              <w:ind w:left="360"/>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uviedol témy resp. ťažiskové problémy pre jednotlivé obdobia dejín filozofie </w:t>
            </w:r>
          </w:p>
          <w:p w:rsidR="00EB0C41" w:rsidRDefault="00EB0C41" w:rsidP="00EB0C41">
            <w:pPr>
              <w:pStyle w:val="Default"/>
              <w:rPr>
                <w:sz w:val="18"/>
                <w:szCs w:val="18"/>
              </w:rPr>
            </w:pPr>
          </w:p>
          <w:p w:rsidR="00EB0C41" w:rsidRPr="00B92B50" w:rsidRDefault="00EB0C41" w:rsidP="00EB0C41">
            <w:pPr>
              <w:pStyle w:val="Default"/>
              <w:rPr>
                <w:sz w:val="18"/>
                <w:szCs w:val="18"/>
              </w:rPr>
            </w:pPr>
            <w:r>
              <w:rPr>
                <w:sz w:val="18"/>
                <w:szCs w:val="18"/>
              </w:rPr>
              <w:t>-</w:t>
            </w:r>
            <w:r w:rsidRPr="00B92B50">
              <w:rPr>
                <w:sz w:val="18"/>
                <w:szCs w:val="18"/>
              </w:rPr>
              <w:t xml:space="preserve">interpretoval dejiny filozofického myslenia ako proces vykazujúci dva rozhodujúce kvalitatívne posuny: ako prechod od          skúmania sveta k skúmaniu subjektu, ktorý o svete niečo vypovedá  a ako prechod od „myslenia o svete“ k analýze jazyka, v ktorom svet myslíme a vyjadrujeme </w:t>
            </w:r>
          </w:p>
          <w:p w:rsidR="00EB0C41" w:rsidRPr="00B92B50" w:rsidRDefault="00EB0C41" w:rsidP="00EB0C41">
            <w:pPr>
              <w:pStyle w:val="Default"/>
              <w:rPr>
                <w:sz w:val="18"/>
                <w:szCs w:val="18"/>
              </w:rPr>
            </w:pPr>
            <w:r>
              <w:rPr>
                <w:sz w:val="18"/>
                <w:szCs w:val="18"/>
              </w:rPr>
              <w:t>-</w:t>
            </w:r>
            <w:r w:rsidRPr="00B92B50">
              <w:rPr>
                <w:sz w:val="18"/>
                <w:szCs w:val="18"/>
              </w:rPr>
              <w:t xml:space="preserve">určil a analyzoval problémy, otázky a spory filozofických diskusií a polemík v rámci každej z uvedených myšlienkových domén </w:t>
            </w:r>
          </w:p>
          <w:p w:rsidR="00EB0C41" w:rsidRPr="00B92B50" w:rsidRDefault="00EB0C41" w:rsidP="00EB0C41">
            <w:pPr>
              <w:pStyle w:val="Default"/>
              <w:rPr>
                <w:sz w:val="18"/>
                <w:szCs w:val="18"/>
              </w:rPr>
            </w:pPr>
            <w:r>
              <w:rPr>
                <w:sz w:val="18"/>
                <w:szCs w:val="18"/>
              </w:rPr>
              <w:t>-</w:t>
            </w:r>
            <w:r w:rsidRPr="00B92B50">
              <w:rPr>
                <w:sz w:val="18"/>
                <w:szCs w:val="18"/>
              </w:rPr>
              <w:t xml:space="preserve">charakterizoval stanoviská uvedených filozofov k ich riešeniu </w:t>
            </w:r>
          </w:p>
          <w:p w:rsidR="00EB0C41" w:rsidRDefault="00EB0C41" w:rsidP="00EB0C41">
            <w:pPr>
              <w:tabs>
                <w:tab w:val="left" w:pos="302"/>
              </w:tabs>
              <w:spacing w:after="0" w:line="240" w:lineRule="auto"/>
              <w:rPr>
                <w:rFonts w:ascii="Arial" w:eastAsia="Times New Roman" w:hAnsi="Arial" w:cs="Arial"/>
                <w:sz w:val="18"/>
                <w:szCs w:val="18"/>
              </w:rPr>
            </w:pPr>
          </w:p>
          <w:p w:rsidR="00EB0C41" w:rsidRPr="00B92B50" w:rsidRDefault="00EB0C41" w:rsidP="00EB0C41">
            <w:pPr>
              <w:tabs>
                <w:tab w:val="left" w:pos="302"/>
              </w:tabs>
              <w:spacing w:after="0" w:line="240" w:lineRule="auto"/>
              <w:rPr>
                <w:rFonts w:ascii="Arial" w:eastAsia="Times New Roman" w:hAnsi="Arial" w:cs="Arial"/>
                <w:sz w:val="18"/>
                <w:szCs w:val="18"/>
              </w:rPr>
            </w:pPr>
            <w:r>
              <w:rPr>
                <w:rFonts w:ascii="Arial" w:eastAsia="Times New Roman" w:hAnsi="Arial" w:cs="Arial"/>
                <w:sz w:val="18"/>
                <w:szCs w:val="18"/>
              </w:rPr>
              <w:t>-</w:t>
            </w:r>
            <w:r w:rsidRPr="00B92B50">
              <w:rPr>
                <w:rFonts w:ascii="Arial" w:eastAsia="Times New Roman" w:hAnsi="Arial" w:cs="Arial"/>
                <w:sz w:val="18"/>
                <w:szCs w:val="18"/>
              </w:rPr>
              <w:t>porovnal alternatívne riešenia uvedených problémov a zaujal k nim vlastné stanovisko</w:t>
            </w:r>
          </w:p>
        </w:tc>
        <w:tc>
          <w:tcPr>
            <w:tcW w:w="1464"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Písomné a ústne skúšanie</w:t>
            </w:r>
          </w:p>
        </w:tc>
        <w:tc>
          <w:tcPr>
            <w:tcW w:w="2230" w:type="dxa"/>
            <w:tcBorders>
              <w:top w:val="double" w:sz="4" w:space="0" w:color="auto"/>
              <w:left w:val="single" w:sz="4" w:space="0" w:color="auto"/>
              <w:bottom w:val="double" w:sz="4" w:space="0" w:color="auto"/>
              <w:right w:val="doub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Ústne skúšanie</w:t>
            </w:r>
          </w:p>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Kontrolné práce</w:t>
            </w:r>
          </w:p>
          <w:p w:rsidR="00EB0C41" w:rsidRPr="00B92B50" w:rsidRDefault="00EB0C41" w:rsidP="00EB0C41">
            <w:pPr>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rPr>
                <w:rFonts w:ascii="Arial" w:eastAsia="Times New Roman" w:hAnsi="Arial" w:cs="Arial"/>
                <w:b/>
                <w:sz w:val="18"/>
                <w:szCs w:val="18"/>
              </w:rPr>
            </w:pPr>
            <w:r w:rsidRPr="00B92B50">
              <w:rPr>
                <w:rFonts w:ascii="Arial" w:eastAsia="Times New Roman" w:hAnsi="Arial" w:cs="Arial"/>
                <w:b/>
                <w:sz w:val="18"/>
                <w:szCs w:val="18"/>
              </w:rPr>
              <w:t>Religionistika</w:t>
            </w:r>
          </w:p>
        </w:tc>
        <w:tc>
          <w:tcPr>
            <w:tcW w:w="830"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7</w:t>
            </w:r>
          </w:p>
        </w:tc>
        <w:tc>
          <w:tcPr>
            <w:tcW w:w="1858"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2938"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464"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2230" w:type="dxa"/>
            <w:tcBorders>
              <w:top w:val="double" w:sz="4" w:space="0" w:color="auto"/>
              <w:left w:val="single" w:sz="4" w:space="0" w:color="auto"/>
              <w:bottom w:val="double" w:sz="4" w:space="0" w:color="auto"/>
              <w:right w:val="doub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auto"/>
          </w:tcPr>
          <w:p w:rsidR="00EB0C41" w:rsidRPr="00B92B50" w:rsidRDefault="00EB0C41" w:rsidP="00EB0C41">
            <w:pPr>
              <w:tabs>
                <w:tab w:val="left" w:pos="3078"/>
              </w:tabs>
              <w:ind w:left="22"/>
              <w:rPr>
                <w:rFonts w:ascii="Arial" w:eastAsia="Times New Roman" w:hAnsi="Arial" w:cs="Arial"/>
                <w:sz w:val="18"/>
                <w:szCs w:val="18"/>
              </w:rPr>
            </w:pPr>
          </w:p>
        </w:tc>
        <w:tc>
          <w:tcPr>
            <w:tcW w:w="830"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jc w:val="center"/>
              <w:rPr>
                <w:rFonts w:ascii="Times New Roman" w:eastAsia="Times New Roman" w:hAnsi="Times New Roman"/>
              </w:rPr>
            </w:pPr>
          </w:p>
        </w:tc>
        <w:tc>
          <w:tcPr>
            <w:tcW w:w="185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b/>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rozlíšiť medzi jednotlivými prvkami náboženstva a vysvetliť ich význam</w:t>
            </w:r>
          </w:p>
          <w:p w:rsidR="00EB0C41" w:rsidRDefault="00EB0C41" w:rsidP="00EB0C41">
            <w:pPr>
              <w:pStyle w:val="Odsekzoznamu"/>
              <w:ind w:left="0"/>
              <w:rPr>
                <w:rFonts w:ascii="Arial" w:hAnsi="Arial" w:cs="Arial"/>
                <w:sz w:val="18"/>
                <w:szCs w:val="18"/>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 xml:space="preserve">určiť základné identifikačné znaky svetových náboženstiev </w:t>
            </w:r>
          </w:p>
          <w:p w:rsidR="00EB0C41" w:rsidRDefault="00EB0C41" w:rsidP="00EB0C41">
            <w:pPr>
              <w:pStyle w:val="Odsekzoznamu"/>
              <w:ind w:left="0"/>
              <w:rPr>
                <w:rFonts w:ascii="Arial" w:hAnsi="Arial" w:cs="Arial"/>
                <w:sz w:val="18"/>
                <w:szCs w:val="18"/>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identifikovať prejavy náboženskej neznášanlivosti</w:t>
            </w:r>
          </w:p>
          <w:p w:rsidR="00EB0C41" w:rsidRPr="00B92B50" w:rsidRDefault="00EB0C41" w:rsidP="00EB0C41">
            <w:pPr>
              <w:pStyle w:val="Odsekzoznamu"/>
              <w:ind w:left="264"/>
              <w:rPr>
                <w:rFonts w:ascii="Arial" w:hAnsi="Arial" w:cs="Arial"/>
                <w:sz w:val="18"/>
                <w:szCs w:val="18"/>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rozoznať prejavy sektárskeho myslenia</w:t>
            </w:r>
          </w:p>
          <w:p w:rsidR="00EB0C41" w:rsidRDefault="00EB0C41" w:rsidP="00EB0C41">
            <w:pPr>
              <w:pStyle w:val="Odsekzoznamu"/>
              <w:ind w:left="0"/>
              <w:rPr>
                <w:rFonts w:ascii="Arial" w:hAnsi="Arial" w:cs="Arial"/>
                <w:sz w:val="18"/>
                <w:szCs w:val="18"/>
                <w:lang w:eastAsia="en-US"/>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lang w:eastAsia="en-US"/>
              </w:rPr>
              <w:t>-</w:t>
            </w:r>
            <w:r w:rsidRPr="00B92B50">
              <w:rPr>
                <w:rFonts w:ascii="Arial" w:hAnsi="Arial" w:cs="Arial"/>
                <w:sz w:val="18"/>
                <w:szCs w:val="18"/>
              </w:rPr>
              <w:t>prezentovať znalostí z prvých troch tematických celkov</w:t>
            </w:r>
          </w:p>
          <w:p w:rsidR="00EB0C41" w:rsidRPr="00B92B50" w:rsidRDefault="00EB0C41" w:rsidP="00EB0C41">
            <w:pPr>
              <w:rPr>
                <w:rFonts w:ascii="Arial" w:eastAsia="Times New Roman" w:hAnsi="Arial" w:cs="Arial"/>
                <w:sz w:val="18"/>
                <w:szCs w:val="18"/>
              </w:rPr>
            </w:pPr>
          </w:p>
        </w:tc>
        <w:tc>
          <w:tcPr>
            <w:tcW w:w="293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rozlíšil medzi jednotlivými prvkami náboženstva a vysvetlil ich význam</w:t>
            </w:r>
          </w:p>
          <w:p w:rsidR="00EB0C41" w:rsidRDefault="00EB0C41" w:rsidP="00EB0C41">
            <w:pPr>
              <w:pStyle w:val="Odsekzoznamu"/>
              <w:ind w:left="0"/>
              <w:rPr>
                <w:rFonts w:ascii="Arial" w:hAnsi="Arial" w:cs="Arial"/>
                <w:sz w:val="18"/>
                <w:szCs w:val="18"/>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 xml:space="preserve">určil základné identifikačné znaky svetových náboženstiev </w:t>
            </w: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identifikoval prejavy náboženskej neznášanlivosti</w:t>
            </w:r>
          </w:p>
          <w:p w:rsidR="00EB0C41" w:rsidRDefault="00EB0C41" w:rsidP="00EB0C41">
            <w:pPr>
              <w:pStyle w:val="Odsekzoznamu"/>
              <w:ind w:left="0"/>
              <w:rPr>
                <w:rFonts w:ascii="Arial" w:hAnsi="Arial" w:cs="Arial"/>
                <w:sz w:val="18"/>
                <w:szCs w:val="18"/>
              </w:rPr>
            </w:pPr>
          </w:p>
          <w:p w:rsidR="00EB0C41" w:rsidRPr="00B92B50" w:rsidRDefault="00EB0C41" w:rsidP="00EB0C41">
            <w:pPr>
              <w:pStyle w:val="Odsekzoznamu"/>
              <w:ind w:left="0"/>
              <w:rPr>
                <w:rFonts w:ascii="Arial" w:hAnsi="Arial" w:cs="Arial"/>
                <w:sz w:val="18"/>
                <w:szCs w:val="18"/>
              </w:rPr>
            </w:pPr>
            <w:r>
              <w:rPr>
                <w:rFonts w:ascii="Arial" w:hAnsi="Arial" w:cs="Arial"/>
                <w:sz w:val="18"/>
                <w:szCs w:val="18"/>
              </w:rPr>
              <w:t>-</w:t>
            </w:r>
            <w:r w:rsidRPr="00B92B50">
              <w:rPr>
                <w:rFonts w:ascii="Arial" w:hAnsi="Arial" w:cs="Arial"/>
                <w:sz w:val="18"/>
                <w:szCs w:val="18"/>
              </w:rPr>
              <w:t>rozoznal prejavy sektárskeho myslenia</w:t>
            </w:r>
          </w:p>
          <w:p w:rsidR="00EB0C41" w:rsidRDefault="00EB0C41" w:rsidP="00EB0C41">
            <w:pPr>
              <w:spacing w:after="0" w:line="240" w:lineRule="auto"/>
              <w:rPr>
                <w:rFonts w:ascii="Arial" w:eastAsia="Times New Roman" w:hAnsi="Arial" w:cs="Arial"/>
                <w:sz w:val="18"/>
                <w:szCs w:val="18"/>
              </w:rPr>
            </w:pPr>
          </w:p>
          <w:p w:rsidR="00EB0C41" w:rsidRPr="00B92B50" w:rsidRDefault="00EB0C41" w:rsidP="00EB0C41">
            <w:pPr>
              <w:spacing w:after="0" w:line="240" w:lineRule="auto"/>
              <w:rPr>
                <w:rFonts w:ascii="Arial" w:eastAsia="Times New Roman" w:hAnsi="Arial" w:cs="Arial"/>
                <w:sz w:val="18"/>
                <w:szCs w:val="18"/>
              </w:rPr>
            </w:pPr>
            <w:r>
              <w:rPr>
                <w:rFonts w:ascii="Arial" w:eastAsia="Times New Roman" w:hAnsi="Arial" w:cs="Arial"/>
                <w:sz w:val="18"/>
                <w:szCs w:val="18"/>
              </w:rPr>
              <w:t>-</w:t>
            </w:r>
            <w:r w:rsidRPr="00B92B50">
              <w:rPr>
                <w:rFonts w:ascii="Arial" w:eastAsia="Times New Roman" w:hAnsi="Arial" w:cs="Arial"/>
                <w:sz w:val="18"/>
                <w:szCs w:val="18"/>
              </w:rPr>
              <w:t>prezentoval znalosti z prvých troch tematických celkov v printovej, elektronickej alebo digitálnej podobe</w:t>
            </w:r>
          </w:p>
        </w:tc>
        <w:tc>
          <w:tcPr>
            <w:tcW w:w="1464"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Písomné a ústne skúšanie</w:t>
            </w:r>
          </w:p>
        </w:tc>
        <w:tc>
          <w:tcPr>
            <w:tcW w:w="2230" w:type="dxa"/>
            <w:tcBorders>
              <w:top w:val="double" w:sz="4" w:space="0" w:color="auto"/>
              <w:left w:val="single" w:sz="4" w:space="0" w:color="auto"/>
              <w:bottom w:val="double" w:sz="4" w:space="0" w:color="auto"/>
              <w:right w:val="double" w:sz="4" w:space="0" w:color="auto"/>
            </w:tcBorders>
            <w:shd w:val="clear" w:color="auto" w:fill="auto"/>
          </w:tcPr>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Ústne skúšanie</w:t>
            </w:r>
          </w:p>
          <w:p w:rsidR="00EB0C41" w:rsidRPr="00B92B50" w:rsidRDefault="00EB0C41" w:rsidP="00EB0C41">
            <w:pPr>
              <w:rPr>
                <w:rFonts w:ascii="Arial" w:eastAsia="Times New Roman" w:hAnsi="Arial" w:cs="Arial"/>
                <w:sz w:val="18"/>
                <w:szCs w:val="18"/>
              </w:rPr>
            </w:pPr>
            <w:r w:rsidRPr="00B92B50">
              <w:rPr>
                <w:rFonts w:ascii="Arial" w:eastAsia="Times New Roman" w:hAnsi="Arial" w:cs="Arial"/>
                <w:sz w:val="18"/>
                <w:szCs w:val="18"/>
              </w:rPr>
              <w:t>Kontrolné práce</w:t>
            </w:r>
          </w:p>
          <w:p w:rsidR="00EB0C41" w:rsidRPr="00B92B50" w:rsidRDefault="00EB0C41" w:rsidP="00EB0C41">
            <w:pPr>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rPr>
                <w:rFonts w:ascii="Arial" w:eastAsia="Times New Roman" w:hAnsi="Arial" w:cs="Arial"/>
                <w:b/>
                <w:sz w:val="18"/>
                <w:szCs w:val="18"/>
              </w:rPr>
            </w:pPr>
            <w:r w:rsidRPr="00B92B50">
              <w:rPr>
                <w:rFonts w:ascii="Arial" w:eastAsia="Times New Roman" w:hAnsi="Arial" w:cs="Arial"/>
                <w:b/>
                <w:sz w:val="18"/>
                <w:szCs w:val="18"/>
              </w:rPr>
              <w:t>Mediálna výchova</w:t>
            </w:r>
          </w:p>
        </w:tc>
        <w:tc>
          <w:tcPr>
            <w:tcW w:w="830"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b/>
                <w:sz w:val="18"/>
                <w:szCs w:val="18"/>
              </w:rPr>
            </w:pPr>
            <w:r w:rsidRPr="00B92B50">
              <w:rPr>
                <w:rFonts w:ascii="Arial" w:eastAsia="Times New Roman" w:hAnsi="Arial" w:cs="Arial"/>
                <w:b/>
                <w:sz w:val="18"/>
                <w:szCs w:val="18"/>
              </w:rPr>
              <w:t>10</w:t>
            </w:r>
          </w:p>
        </w:tc>
        <w:tc>
          <w:tcPr>
            <w:tcW w:w="1858"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3291"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 má:</w:t>
            </w:r>
          </w:p>
        </w:tc>
        <w:tc>
          <w:tcPr>
            <w:tcW w:w="2938" w:type="dxa"/>
            <w:tcBorders>
              <w:top w:val="double" w:sz="4" w:space="0" w:color="auto"/>
              <w:left w:val="single" w:sz="4" w:space="0" w:color="auto"/>
              <w:bottom w:val="double" w:sz="4" w:space="0" w:color="auto"/>
              <w:right w:val="single" w:sz="4" w:space="0" w:color="auto"/>
            </w:tcBorders>
            <w:shd w:val="clear" w:color="auto" w:fill="CCFFFF"/>
            <w:vAlign w:val="center"/>
          </w:tcPr>
          <w:p w:rsidR="00EB0C41" w:rsidRPr="00B92B50" w:rsidRDefault="00EB0C41" w:rsidP="00EB0C41">
            <w:pPr>
              <w:tabs>
                <w:tab w:val="left" w:pos="3078"/>
              </w:tabs>
              <w:spacing w:after="0"/>
              <w:jc w:val="center"/>
              <w:rPr>
                <w:rFonts w:ascii="Arial" w:eastAsia="Times New Roman" w:hAnsi="Arial" w:cs="Arial"/>
                <w:sz w:val="18"/>
                <w:szCs w:val="18"/>
              </w:rPr>
            </w:pPr>
            <w:r w:rsidRPr="00B92B50">
              <w:rPr>
                <w:rFonts w:ascii="Arial" w:eastAsia="Times New Roman" w:hAnsi="Arial" w:cs="Arial"/>
                <w:b/>
                <w:sz w:val="18"/>
                <w:szCs w:val="18"/>
              </w:rPr>
              <w:t>Žiak:</w:t>
            </w:r>
          </w:p>
        </w:tc>
        <w:tc>
          <w:tcPr>
            <w:tcW w:w="1464" w:type="dxa"/>
            <w:tcBorders>
              <w:top w:val="double" w:sz="4" w:space="0" w:color="auto"/>
              <w:left w:val="single" w:sz="4" w:space="0" w:color="auto"/>
              <w:bottom w:val="double" w:sz="4" w:space="0" w:color="auto"/>
              <w:right w:val="sing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c>
          <w:tcPr>
            <w:tcW w:w="2230" w:type="dxa"/>
            <w:tcBorders>
              <w:top w:val="double" w:sz="4" w:space="0" w:color="auto"/>
              <w:left w:val="single" w:sz="4" w:space="0" w:color="auto"/>
              <w:bottom w:val="double" w:sz="4" w:space="0" w:color="auto"/>
              <w:right w:val="double" w:sz="4" w:space="0" w:color="auto"/>
            </w:tcBorders>
            <w:shd w:val="clear" w:color="auto" w:fill="CCFFFF"/>
          </w:tcPr>
          <w:p w:rsidR="00EB0C41" w:rsidRPr="00B92B50" w:rsidRDefault="00EB0C41" w:rsidP="00EB0C41">
            <w:pPr>
              <w:spacing w:after="0"/>
              <w:rPr>
                <w:rFonts w:ascii="Arial" w:eastAsia="Times New Roman" w:hAnsi="Arial" w:cs="Arial"/>
                <w:sz w:val="18"/>
                <w:szCs w:val="18"/>
              </w:rPr>
            </w:pPr>
          </w:p>
        </w:tc>
      </w:tr>
      <w:tr w:rsidR="00EB0C41" w:rsidRPr="00B92B50" w:rsidTr="00EB0C41">
        <w:tc>
          <w:tcPr>
            <w:tcW w:w="2239" w:type="dxa"/>
            <w:tcBorders>
              <w:top w:val="double" w:sz="4" w:space="0" w:color="auto"/>
              <w:left w:val="double" w:sz="4" w:space="0" w:color="auto"/>
              <w:bottom w:val="double" w:sz="4" w:space="0" w:color="auto"/>
              <w:right w:val="single" w:sz="4" w:space="0" w:color="auto"/>
            </w:tcBorders>
            <w:shd w:val="clear" w:color="auto" w:fill="auto"/>
          </w:tcPr>
          <w:p w:rsidR="00EB0C41" w:rsidRPr="00B92B50" w:rsidRDefault="00EB0C41" w:rsidP="00EB0C41">
            <w:pPr>
              <w:spacing w:after="0"/>
              <w:ind w:left="22" w:firstLine="3"/>
              <w:rPr>
                <w:rFonts w:ascii="Arial" w:eastAsia="Times New Roman" w:hAnsi="Arial" w:cs="Arial"/>
                <w:sz w:val="18"/>
                <w:szCs w:val="18"/>
              </w:rPr>
            </w:pPr>
          </w:p>
          <w:p w:rsidR="00EB0C41" w:rsidRPr="00B92B50" w:rsidRDefault="00EB0C41" w:rsidP="00EB0C41">
            <w:pPr>
              <w:spacing w:after="0"/>
              <w:ind w:left="22" w:firstLine="3"/>
              <w:rPr>
                <w:rFonts w:ascii="Arial" w:eastAsia="Times New Roman" w:hAnsi="Arial" w:cs="Arial"/>
                <w:sz w:val="18"/>
                <w:szCs w:val="18"/>
              </w:rPr>
            </w:pPr>
          </w:p>
          <w:p w:rsidR="00EB0C41" w:rsidRPr="00B92B50" w:rsidRDefault="00EB0C41" w:rsidP="00EB0C41">
            <w:pPr>
              <w:spacing w:after="0"/>
              <w:ind w:left="22" w:firstLine="3"/>
              <w:rPr>
                <w:rFonts w:ascii="Arial" w:eastAsia="Times New Roman" w:hAnsi="Arial" w:cs="Arial"/>
                <w:sz w:val="18"/>
                <w:szCs w:val="18"/>
              </w:rPr>
            </w:pPr>
          </w:p>
          <w:p w:rsidR="00EB0C41" w:rsidRPr="00B92B50" w:rsidRDefault="00EB0C41" w:rsidP="00EB0C41">
            <w:pPr>
              <w:spacing w:after="0"/>
              <w:ind w:left="22" w:firstLine="3"/>
              <w:rPr>
                <w:rFonts w:ascii="Arial" w:eastAsia="Times New Roman" w:hAnsi="Arial" w:cs="Arial"/>
                <w:sz w:val="18"/>
                <w:szCs w:val="18"/>
              </w:rPr>
            </w:pPr>
          </w:p>
          <w:p w:rsidR="00EB0C41" w:rsidRPr="00B92B50" w:rsidRDefault="00EB0C41" w:rsidP="00EB0C41">
            <w:pPr>
              <w:spacing w:after="0"/>
              <w:ind w:left="22" w:firstLine="3"/>
              <w:rPr>
                <w:rFonts w:ascii="Arial" w:eastAsia="Times New Roman" w:hAnsi="Arial" w:cs="Arial"/>
                <w:sz w:val="18"/>
                <w:szCs w:val="18"/>
              </w:rPr>
            </w:pPr>
            <w:r w:rsidRPr="00B92B50">
              <w:rPr>
                <w:rFonts w:ascii="Arial" w:eastAsia="Times New Roman" w:hAnsi="Arial" w:cs="Arial"/>
                <w:sz w:val="18"/>
                <w:szCs w:val="18"/>
              </w:rPr>
              <w:t>Finančná gramotnosť</w:t>
            </w:r>
          </w:p>
          <w:p w:rsidR="00EB0C41" w:rsidRPr="00B92B50" w:rsidRDefault="00EB0C41" w:rsidP="00EB0C41">
            <w:pPr>
              <w:spacing w:after="0"/>
              <w:ind w:left="22" w:firstLine="3"/>
              <w:rPr>
                <w:rFonts w:ascii="Arial" w:eastAsia="Times New Roman" w:hAnsi="Arial" w:cs="Arial"/>
                <w:sz w:val="18"/>
                <w:szCs w:val="18"/>
              </w:rPr>
            </w:pPr>
            <w:r w:rsidRPr="00B92B50">
              <w:rPr>
                <w:rFonts w:ascii="Arial" w:eastAsia="Times New Roman" w:hAnsi="Arial" w:cs="Arial"/>
                <w:sz w:val="18"/>
                <w:szCs w:val="18"/>
              </w:rPr>
              <w:t>(verzia 1.2)</w:t>
            </w:r>
          </w:p>
        </w:tc>
        <w:tc>
          <w:tcPr>
            <w:tcW w:w="830"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spacing w:after="0"/>
              <w:jc w:val="center"/>
              <w:rPr>
                <w:rFonts w:ascii="Times New Roman" w:eastAsia="Times New Roman" w:hAnsi="Times New Roman"/>
              </w:rPr>
            </w:pPr>
          </w:p>
        </w:tc>
        <w:tc>
          <w:tcPr>
            <w:tcW w:w="185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spacing w:after="0"/>
              <w:rPr>
                <w:rFonts w:ascii="Times New Roman" w:eastAsia="Times New Roman" w:hAnsi="Times New Roman"/>
              </w:rPr>
            </w:pPr>
          </w:p>
        </w:tc>
        <w:tc>
          <w:tcPr>
            <w:tcW w:w="3291"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3F25D1">
            <w:pPr>
              <w:numPr>
                <w:ilvl w:val="0"/>
                <w:numId w:val="101"/>
              </w:numPr>
              <w:spacing w:after="0" w:line="240" w:lineRule="auto"/>
              <w:ind w:left="235" w:hanging="283"/>
              <w:rPr>
                <w:rFonts w:ascii="Arial" w:eastAsia="Times New Roman" w:hAnsi="Arial" w:cs="Arial"/>
                <w:sz w:val="18"/>
                <w:szCs w:val="18"/>
              </w:rPr>
            </w:pPr>
            <w:r w:rsidRPr="00B92B50">
              <w:rPr>
                <w:rFonts w:ascii="Arial" w:eastAsia="Times New Roman" w:hAnsi="Arial" w:cs="Arial"/>
                <w:sz w:val="18"/>
                <w:szCs w:val="18"/>
              </w:rPr>
              <w:t>poznať vzťah techniky a umenia</w:t>
            </w:r>
          </w:p>
          <w:p w:rsidR="00EB0C41" w:rsidRPr="00B92B50" w:rsidRDefault="00EB0C41" w:rsidP="00EB0C41">
            <w:pPr>
              <w:spacing w:after="0"/>
              <w:ind w:left="235"/>
              <w:rPr>
                <w:rFonts w:ascii="Arial" w:eastAsia="Times New Roman" w:hAnsi="Arial" w:cs="Arial"/>
                <w:sz w:val="18"/>
                <w:szCs w:val="18"/>
              </w:rPr>
            </w:pPr>
          </w:p>
          <w:p w:rsidR="00EB0C41" w:rsidRPr="00B92B50" w:rsidRDefault="00EB0C41" w:rsidP="00EB0C41">
            <w:pPr>
              <w:spacing w:after="0"/>
              <w:ind w:left="235"/>
              <w:rPr>
                <w:rFonts w:ascii="Arial" w:eastAsia="Times New Roman" w:hAnsi="Arial" w:cs="Arial"/>
                <w:sz w:val="18"/>
                <w:szCs w:val="18"/>
              </w:rPr>
            </w:pPr>
          </w:p>
          <w:p w:rsidR="00EB0C41" w:rsidRPr="00B92B50" w:rsidRDefault="00EB0C41" w:rsidP="00EB0C41">
            <w:pPr>
              <w:spacing w:after="0"/>
              <w:ind w:left="235"/>
              <w:rPr>
                <w:rFonts w:ascii="Arial" w:eastAsia="Times New Roman" w:hAnsi="Arial" w:cs="Arial"/>
                <w:sz w:val="18"/>
                <w:szCs w:val="18"/>
              </w:rPr>
            </w:pPr>
          </w:p>
          <w:p w:rsidR="00EB0C41" w:rsidRPr="00B92B50" w:rsidRDefault="00EB0C41" w:rsidP="003F25D1">
            <w:pPr>
              <w:numPr>
                <w:ilvl w:val="0"/>
                <w:numId w:val="101"/>
              </w:numPr>
              <w:spacing w:after="0" w:line="240" w:lineRule="auto"/>
              <w:ind w:left="235" w:hanging="283"/>
              <w:rPr>
                <w:rFonts w:ascii="Arial" w:eastAsia="Times New Roman" w:hAnsi="Arial" w:cs="Arial"/>
                <w:sz w:val="18"/>
                <w:szCs w:val="18"/>
              </w:rPr>
            </w:pPr>
            <w:r w:rsidRPr="00B92B50">
              <w:rPr>
                <w:rFonts w:ascii="Arial" w:eastAsia="Times New Roman" w:hAnsi="Arial" w:cs="Arial"/>
                <w:sz w:val="18"/>
                <w:szCs w:val="18"/>
              </w:rPr>
              <w:t>opísať spôsob používania rôznych metód platenia</w:t>
            </w:r>
          </w:p>
          <w:p w:rsidR="00EB0C41" w:rsidRPr="00B92B50" w:rsidRDefault="00EB0C41" w:rsidP="003F25D1">
            <w:pPr>
              <w:numPr>
                <w:ilvl w:val="0"/>
                <w:numId w:val="101"/>
              </w:numPr>
              <w:spacing w:after="0" w:line="240" w:lineRule="auto"/>
              <w:ind w:left="235" w:hanging="283"/>
              <w:rPr>
                <w:rFonts w:ascii="Arial" w:eastAsia="Times New Roman" w:hAnsi="Arial" w:cs="Arial"/>
                <w:sz w:val="18"/>
                <w:szCs w:val="18"/>
              </w:rPr>
            </w:pPr>
            <w:r w:rsidRPr="00B92B50">
              <w:rPr>
                <w:rFonts w:ascii="Arial" w:eastAsia="Times New Roman" w:hAnsi="Arial" w:cs="Arial"/>
                <w:sz w:val="18"/>
                <w:szCs w:val="18"/>
              </w:rPr>
              <w:t xml:space="preserve"> vysvetliť ako sporenie a investovanie</w:t>
            </w:r>
          </w:p>
          <w:p w:rsidR="00EB0C41" w:rsidRPr="00B92B50" w:rsidRDefault="00EB0C41" w:rsidP="00EB0C41">
            <w:pPr>
              <w:spacing w:after="0"/>
              <w:ind w:left="235"/>
              <w:rPr>
                <w:rFonts w:ascii="Arial" w:eastAsia="Times New Roman" w:hAnsi="Arial" w:cs="Arial"/>
                <w:sz w:val="18"/>
                <w:szCs w:val="18"/>
              </w:rPr>
            </w:pPr>
            <w:r w:rsidRPr="00B92B50">
              <w:rPr>
                <w:rFonts w:ascii="Arial" w:eastAsia="Times New Roman" w:hAnsi="Arial" w:cs="Arial"/>
                <w:sz w:val="18"/>
                <w:szCs w:val="18"/>
              </w:rPr>
              <w:t>prispieva k finančnej prosperite</w:t>
            </w:r>
          </w:p>
          <w:p w:rsidR="00EB0C41" w:rsidRDefault="00EB0C41" w:rsidP="003F25D1">
            <w:pPr>
              <w:pStyle w:val="Odsekzoznamu"/>
              <w:numPr>
                <w:ilvl w:val="0"/>
                <w:numId w:val="101"/>
              </w:numPr>
              <w:ind w:left="235" w:hanging="283"/>
            </w:pPr>
            <w:r w:rsidRPr="00B92B50">
              <w:rPr>
                <w:rFonts w:ascii="Arial" w:hAnsi="Arial" w:cs="Arial"/>
                <w:sz w:val="18"/>
                <w:szCs w:val="18"/>
              </w:rPr>
              <w:t>vedieť prezentovať individuálne aktivity na základe aplikácie poznatkov z techniky</w:t>
            </w:r>
          </w:p>
        </w:tc>
        <w:tc>
          <w:tcPr>
            <w:tcW w:w="2938"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tabs>
                <w:tab w:val="left" w:pos="291"/>
              </w:tabs>
              <w:spacing w:after="0" w:line="240" w:lineRule="auto"/>
              <w:rPr>
                <w:rFonts w:ascii="Arial" w:eastAsia="Times New Roman" w:hAnsi="Arial" w:cs="Arial"/>
                <w:sz w:val="18"/>
                <w:szCs w:val="18"/>
              </w:rPr>
            </w:pPr>
            <w:r>
              <w:rPr>
                <w:rFonts w:ascii="Arial" w:eastAsia="Times New Roman" w:hAnsi="Arial" w:cs="Arial"/>
                <w:sz w:val="18"/>
                <w:szCs w:val="18"/>
              </w:rPr>
              <w:t>-</w:t>
            </w:r>
            <w:r w:rsidRPr="00B92B50">
              <w:rPr>
                <w:rFonts w:ascii="Arial" w:eastAsia="Times New Roman" w:hAnsi="Arial" w:cs="Arial"/>
                <w:sz w:val="18"/>
                <w:szCs w:val="18"/>
              </w:rPr>
              <w:t xml:space="preserve">popísal prostriedky masovej komunikácie, vedel ich rozdeliť a kriticky posúdil mediálne šírené posolstvá </w:t>
            </w:r>
          </w:p>
          <w:p w:rsidR="00EB0C41" w:rsidRDefault="00EB0C41" w:rsidP="00EB0C41">
            <w:pPr>
              <w:tabs>
                <w:tab w:val="left" w:pos="291"/>
              </w:tabs>
              <w:spacing w:after="0" w:line="240" w:lineRule="auto"/>
              <w:rPr>
                <w:rFonts w:ascii="Arial" w:eastAsia="Times New Roman" w:hAnsi="Arial" w:cs="Arial"/>
                <w:sz w:val="18"/>
                <w:szCs w:val="18"/>
              </w:rPr>
            </w:pPr>
          </w:p>
          <w:p w:rsidR="00EB0C41" w:rsidRPr="00B92B50" w:rsidRDefault="00EB0C41" w:rsidP="00EB0C41">
            <w:pPr>
              <w:tabs>
                <w:tab w:val="left" w:pos="291"/>
              </w:tabs>
              <w:spacing w:after="0" w:line="240" w:lineRule="auto"/>
              <w:rPr>
                <w:rFonts w:ascii="Arial" w:eastAsia="Times New Roman" w:hAnsi="Arial" w:cs="Arial"/>
                <w:sz w:val="18"/>
                <w:szCs w:val="18"/>
              </w:rPr>
            </w:pPr>
            <w:r>
              <w:rPr>
                <w:rFonts w:ascii="Arial" w:eastAsia="Times New Roman" w:hAnsi="Arial" w:cs="Arial"/>
                <w:sz w:val="18"/>
                <w:szCs w:val="18"/>
              </w:rPr>
              <w:t>-</w:t>
            </w:r>
            <w:r w:rsidRPr="00B92B50">
              <w:rPr>
                <w:rFonts w:ascii="Arial" w:eastAsia="Times New Roman" w:hAnsi="Arial" w:cs="Arial"/>
                <w:sz w:val="18"/>
                <w:szCs w:val="18"/>
              </w:rPr>
              <w:t xml:space="preserve">opísal spôsob používania rôznych metód platenia (internetbanking) </w:t>
            </w:r>
          </w:p>
          <w:p w:rsidR="00EB0C41" w:rsidRPr="00B92B50" w:rsidRDefault="00EB0C41" w:rsidP="00EB0C41">
            <w:pPr>
              <w:pStyle w:val="Odsekzoznamu"/>
              <w:tabs>
                <w:tab w:val="left" w:pos="291"/>
              </w:tabs>
              <w:ind w:left="0"/>
              <w:rPr>
                <w:rFonts w:ascii="Arial" w:hAnsi="Arial" w:cs="Arial"/>
                <w:sz w:val="18"/>
                <w:szCs w:val="18"/>
              </w:rPr>
            </w:pPr>
            <w:r>
              <w:rPr>
                <w:rFonts w:ascii="Arial" w:hAnsi="Arial" w:cs="Arial"/>
                <w:sz w:val="18"/>
                <w:szCs w:val="18"/>
              </w:rPr>
              <w:t>-</w:t>
            </w:r>
            <w:r w:rsidRPr="00B92B50">
              <w:rPr>
                <w:rFonts w:ascii="Arial" w:hAnsi="Arial" w:cs="Arial"/>
                <w:sz w:val="18"/>
                <w:szCs w:val="18"/>
              </w:rPr>
              <w:t xml:space="preserve">vysvetlil ako sporenie a investovanie buduje majetok a pomáha pri plnení finančných cieľov </w:t>
            </w:r>
          </w:p>
          <w:p w:rsidR="00EB0C41" w:rsidRDefault="00EB0C41" w:rsidP="00EB0C41">
            <w:pPr>
              <w:pStyle w:val="Odsekzoznamu"/>
              <w:ind w:left="0"/>
            </w:pPr>
            <w:r>
              <w:rPr>
                <w:rFonts w:ascii="Arial" w:hAnsi="Arial" w:cs="Arial"/>
                <w:sz w:val="18"/>
                <w:szCs w:val="18"/>
              </w:rPr>
              <w:t>-</w:t>
            </w:r>
            <w:r w:rsidRPr="00B92B50">
              <w:rPr>
                <w:rFonts w:ascii="Arial" w:hAnsi="Arial" w:cs="Arial"/>
                <w:sz w:val="18"/>
                <w:szCs w:val="18"/>
              </w:rPr>
              <w:t xml:space="preserve">vytvoril a prezentoval vlastný mediálny výstup </w:t>
            </w:r>
          </w:p>
        </w:tc>
        <w:tc>
          <w:tcPr>
            <w:tcW w:w="1464" w:type="dxa"/>
            <w:tcBorders>
              <w:top w:val="double" w:sz="4" w:space="0" w:color="auto"/>
              <w:left w:val="single" w:sz="4" w:space="0" w:color="auto"/>
              <w:bottom w:val="double" w:sz="4" w:space="0" w:color="auto"/>
              <w:right w:val="single" w:sz="4" w:space="0" w:color="auto"/>
            </w:tcBorders>
            <w:shd w:val="clear" w:color="auto" w:fill="auto"/>
          </w:tcPr>
          <w:p w:rsidR="00EB0C41" w:rsidRPr="00B92B50" w:rsidRDefault="00EB0C41" w:rsidP="00EB0C41">
            <w:pPr>
              <w:spacing w:after="0"/>
              <w:rPr>
                <w:rFonts w:ascii="Times New Roman" w:eastAsia="Times New Roman" w:hAnsi="Times New Roman"/>
              </w:rPr>
            </w:pPr>
            <w:r w:rsidRPr="00B92B50">
              <w:rPr>
                <w:rFonts w:ascii="Arial" w:eastAsia="Times New Roman" w:hAnsi="Arial" w:cs="Arial"/>
                <w:sz w:val="18"/>
                <w:szCs w:val="18"/>
              </w:rPr>
              <w:t>Písomné a ústne skúšanie</w:t>
            </w:r>
          </w:p>
        </w:tc>
        <w:tc>
          <w:tcPr>
            <w:tcW w:w="2230" w:type="dxa"/>
            <w:tcBorders>
              <w:top w:val="double" w:sz="4" w:space="0" w:color="auto"/>
              <w:left w:val="single" w:sz="4" w:space="0" w:color="auto"/>
              <w:bottom w:val="double" w:sz="4" w:space="0" w:color="auto"/>
              <w:right w:val="double" w:sz="4" w:space="0" w:color="auto"/>
            </w:tcBorders>
            <w:shd w:val="clear" w:color="auto" w:fill="auto"/>
          </w:tcPr>
          <w:p w:rsidR="00EB0C41" w:rsidRPr="00B92B50" w:rsidRDefault="00EB0C41" w:rsidP="00EB0C41">
            <w:pPr>
              <w:spacing w:after="0"/>
              <w:rPr>
                <w:rFonts w:ascii="Arial" w:eastAsia="Times New Roman" w:hAnsi="Arial" w:cs="Arial"/>
                <w:sz w:val="18"/>
                <w:szCs w:val="18"/>
              </w:rPr>
            </w:pPr>
            <w:r w:rsidRPr="00B92B50">
              <w:rPr>
                <w:rFonts w:ascii="Arial" w:eastAsia="Times New Roman" w:hAnsi="Arial" w:cs="Arial"/>
                <w:sz w:val="18"/>
                <w:szCs w:val="18"/>
              </w:rPr>
              <w:t>Ústne skúšanie</w:t>
            </w:r>
          </w:p>
          <w:p w:rsidR="00EB0C41" w:rsidRPr="00B92B50" w:rsidRDefault="00EB0C41" w:rsidP="00EB0C41">
            <w:pPr>
              <w:spacing w:after="0"/>
              <w:rPr>
                <w:rFonts w:ascii="Arial" w:eastAsia="Times New Roman" w:hAnsi="Arial" w:cs="Arial"/>
                <w:sz w:val="18"/>
                <w:szCs w:val="18"/>
              </w:rPr>
            </w:pPr>
            <w:r w:rsidRPr="00B92B50">
              <w:rPr>
                <w:rFonts w:ascii="Arial" w:eastAsia="Times New Roman" w:hAnsi="Arial" w:cs="Arial"/>
                <w:sz w:val="18"/>
                <w:szCs w:val="18"/>
              </w:rPr>
              <w:t>Kontrolné práce</w:t>
            </w:r>
          </w:p>
          <w:p w:rsidR="00EB0C41" w:rsidRPr="00B92B50" w:rsidRDefault="00EB0C41" w:rsidP="00EB0C41">
            <w:pPr>
              <w:spacing w:after="0"/>
              <w:rPr>
                <w:rFonts w:ascii="Times New Roman" w:eastAsia="Times New Roman" w:hAnsi="Times New Roman"/>
              </w:rPr>
            </w:pPr>
          </w:p>
        </w:tc>
      </w:tr>
    </w:tbl>
    <w:p w:rsidR="008B3AC1" w:rsidRDefault="008B3AC1" w:rsidP="008B3AC1">
      <w:pPr>
        <w:rPr>
          <w:b/>
          <w:sz w:val="24"/>
          <w:u w:val="single"/>
        </w:rPr>
      </w:pPr>
    </w:p>
    <w:p w:rsidR="008B3AC1" w:rsidRDefault="008B3AC1" w:rsidP="008B3AC1"/>
    <w:p w:rsidR="008B3AC1" w:rsidRPr="00E23329" w:rsidRDefault="008B3AC1" w:rsidP="008B3AC1">
      <w:pPr>
        <w:pStyle w:val="odsek"/>
        <w:numPr>
          <w:ilvl w:val="0"/>
          <w:numId w:val="0"/>
        </w:numPr>
        <w:ind w:firstLine="142"/>
        <w:rPr>
          <w:rFonts w:ascii="Arial" w:hAnsi="Arial" w:cs="Arial"/>
          <w:b/>
          <w:sz w:val="20"/>
          <w:szCs w:val="20"/>
        </w:rPr>
      </w:pPr>
      <w:r w:rsidRPr="00432FA2">
        <w:rPr>
          <w:rFonts w:ascii="Arial" w:hAnsi="Arial" w:cs="Arial"/>
          <w:b/>
          <w:sz w:val="20"/>
          <w:szCs w:val="20"/>
        </w:rPr>
        <w:t>Kritériá hodnotenia:</w:t>
      </w:r>
    </w:p>
    <w:p w:rsidR="008B3AC1" w:rsidRPr="00675593" w:rsidRDefault="008B3AC1" w:rsidP="008B3AC1">
      <w:pPr>
        <w:pStyle w:val="odsek"/>
        <w:numPr>
          <w:ilvl w:val="0"/>
          <w:numId w:val="0"/>
        </w:numPr>
        <w:ind w:left="180"/>
        <w:rPr>
          <w:rFonts w:ascii="Arial" w:hAnsi="Arial" w:cs="Arial"/>
          <w:sz w:val="18"/>
          <w:szCs w:val="20"/>
        </w:rPr>
      </w:pPr>
      <w:r w:rsidRPr="00675593">
        <w:rPr>
          <w:rFonts w:ascii="Arial" w:hAnsi="Arial" w:cs="Arial"/>
          <w:b/>
          <w:sz w:val="18"/>
          <w:szCs w:val="20"/>
        </w:rPr>
        <w:t>Stupňom 1</w:t>
      </w:r>
      <w:r w:rsidRPr="00675593">
        <w:rPr>
          <w:rFonts w:ascii="Arial" w:hAnsi="Arial" w:cs="Arial"/>
          <w:sz w:val="18"/>
          <w:szCs w:val="20"/>
        </w:rPr>
        <w:t> – výborný sa žiak klasifikuje, ak ovláda požadované poznatky, fakty, pojmy, definície a zákonitosti presne a úplne a rozumie vzťahom medzi nimi. Pohotovo vykonáva požadované intelektuálne a motorické činnosti. Samostatne a tvorivo aplikuje osvojené poznatky a zručnosti pri riešení teoretických a praktických úloh, pri výklade a hodnotení javov a zákonitostí. Jeho ústny a písomný prejav je správny, presný a výstižný. Grafický prejav je presný a estetický. Výsledky jeho činnosti sú kvalitné, len s menšími nepresnosťami. K požadovaným záležitostiam vie jasne a pohotovo zaujať postoj a vyjadriť vlastné stanovisko. Žiak je schopný pracovať samostatne aj v skupine.</w:t>
      </w:r>
    </w:p>
    <w:p w:rsidR="008B3AC1" w:rsidRPr="00675593" w:rsidRDefault="008B3AC1" w:rsidP="008B3AC1">
      <w:pPr>
        <w:pStyle w:val="odsek"/>
        <w:numPr>
          <w:ilvl w:val="0"/>
          <w:numId w:val="0"/>
        </w:numPr>
        <w:ind w:left="180"/>
        <w:rPr>
          <w:rFonts w:ascii="Arial" w:hAnsi="Arial" w:cs="Arial"/>
          <w:sz w:val="18"/>
          <w:szCs w:val="20"/>
        </w:rPr>
      </w:pPr>
      <w:r w:rsidRPr="00675593">
        <w:rPr>
          <w:rFonts w:ascii="Arial" w:hAnsi="Arial" w:cs="Arial"/>
          <w:b/>
          <w:sz w:val="18"/>
          <w:szCs w:val="20"/>
        </w:rPr>
        <w:lastRenderedPageBreak/>
        <w:t>Stupňom 2</w:t>
      </w:r>
      <w:r w:rsidRPr="00675593">
        <w:rPr>
          <w:rFonts w:ascii="Arial" w:hAnsi="Arial" w:cs="Arial"/>
          <w:sz w:val="18"/>
          <w:szCs w:val="20"/>
        </w:rPr>
        <w:t> – chválitebný sa žiak klasifikuje, ak má v presnosti a úplnosti požadovaných poznatkov, faktov, pojmov, definícií a zákonitostí ojedinelé medzery a rozumie vzťahom medzi nimi. Pri vykonávaní požadovaných intelektuálnych a motorických činností prejavuje nepresnosti, tie však vie s pomocou učiteľa korigovať. Samostatne alebo na základe menších podnetov učiteľa aplikuje osvojené poznatky a zručnosti pri riešení teoretických a praktických úloh, pri výklade a hodnotení javov a zákonitostí. Jeho ústny a písomný prejav má menšie nedostatky v správnosti, presnosti a výstižnosti.. Grafický prejav je estetický, bez väčších nepresností. Výsledky jeho činnosti sú kvalitné, len s menšími nepresnosťami. K požadovaným záležitostiam vie zaujať postoj a vyjadriť vlastné stanovisko. Žiak je schopný pracovať samostatne aj v skupine.</w:t>
      </w:r>
    </w:p>
    <w:p w:rsidR="008B3AC1" w:rsidRPr="00675593" w:rsidRDefault="008B3AC1" w:rsidP="008B3AC1">
      <w:pPr>
        <w:pStyle w:val="odsek"/>
        <w:numPr>
          <w:ilvl w:val="0"/>
          <w:numId w:val="0"/>
        </w:numPr>
        <w:ind w:left="180"/>
        <w:rPr>
          <w:rFonts w:ascii="Arial" w:hAnsi="Arial" w:cs="Arial"/>
          <w:sz w:val="18"/>
          <w:szCs w:val="20"/>
        </w:rPr>
      </w:pPr>
      <w:r w:rsidRPr="00675593">
        <w:rPr>
          <w:rFonts w:ascii="Arial" w:hAnsi="Arial" w:cs="Arial"/>
          <w:b/>
          <w:sz w:val="18"/>
          <w:szCs w:val="20"/>
        </w:rPr>
        <w:t>Stupňom 3</w:t>
      </w:r>
      <w:r w:rsidRPr="00675593">
        <w:rPr>
          <w:rFonts w:ascii="Arial" w:hAnsi="Arial" w:cs="Arial"/>
          <w:sz w:val="18"/>
          <w:szCs w:val="20"/>
        </w:rPr>
        <w:t> – dobrý sa žiak klasifikuje, ak má v presnosti a úplnosti osvojenia požadovaných poznatkov, faktov, definícií a zákonitostí menšie medzery. Pri vykonávaní požadovaných intelektuálnych a motorických činností, ako aj pri aplikácií osvojených poznatkov a zručností pri riešení teoretických a praktických úloh sa dopúšťa chýb. Závažnejšie nepresnosti a chyby dokáže s pomocou učiteľa korigovať. V ústnom a písomnom prejave má nedostatky v správnosti, presnosti a výstižnosti. V kvalite výsledkov jeho činnosti a v grafickom prejave sa objavujú častejšie nedostatky, grafický prejav je menej estetický. K požadovaným záležitostiam vie menej pohotovo zaujať postoj a vyjadriť vlastné stanovisko. Žiak je schopný pod dohľadom pedagóga samostatne pracovať. Má priemerne rozvinuté zručnosti práce v skupine.</w:t>
      </w:r>
    </w:p>
    <w:p w:rsidR="008B3AC1" w:rsidRPr="00675593" w:rsidRDefault="008B3AC1" w:rsidP="008B3AC1">
      <w:pPr>
        <w:pStyle w:val="odsek"/>
        <w:numPr>
          <w:ilvl w:val="0"/>
          <w:numId w:val="0"/>
        </w:numPr>
        <w:ind w:left="180"/>
        <w:rPr>
          <w:rFonts w:ascii="Arial" w:hAnsi="Arial" w:cs="Arial"/>
          <w:sz w:val="18"/>
          <w:szCs w:val="20"/>
        </w:rPr>
      </w:pPr>
      <w:r w:rsidRPr="00675593">
        <w:rPr>
          <w:rFonts w:ascii="Arial" w:hAnsi="Arial" w:cs="Arial"/>
          <w:b/>
          <w:sz w:val="18"/>
          <w:szCs w:val="20"/>
        </w:rPr>
        <w:t>Stupňom 4</w:t>
      </w:r>
      <w:r w:rsidRPr="00675593">
        <w:rPr>
          <w:rFonts w:ascii="Arial" w:hAnsi="Arial" w:cs="Arial"/>
          <w:sz w:val="18"/>
          <w:szCs w:val="20"/>
        </w:rPr>
        <w:t> – dostatočný sa žiak klasifikuje, ak má v presnosti a úplnosti osvojenia požadovaných poznatkov, faktov, definícií a zákonitostí závažné medzery. Pri vykonávaní požadovaných intelektuálnych a motorických činností, ako aj pri aplikácii osvojených poznatkov a zručností pri riešení teoretických a praktických úloh sa dopúšťa závažných chýb. Jeho ústny a písomný prejav má vážne nedostatky v správnosti, presnosti a výstižnosti. V kvalite výsledkov jeho činnosti a v grafickom prejave sa objavujú častejšie nedostatky, grafický prejav je menej estetický. Závažné nedostatky a chyby dokáže žiak s pomocou učiteľa opraviť. K požadovaným záležitostiam nevie pohotovo zaujať postoj a s problémami vyjadruje vlastné stanovisko. Pri samostatnom štúdiu má žiak vážne problémy. Nemá dostatočne rozvinuté zručnosti spolupráce.</w:t>
      </w:r>
    </w:p>
    <w:p w:rsidR="008B3AC1" w:rsidRPr="00675593" w:rsidRDefault="008B3AC1" w:rsidP="008B3AC1">
      <w:pPr>
        <w:pStyle w:val="odsek"/>
        <w:numPr>
          <w:ilvl w:val="0"/>
          <w:numId w:val="0"/>
        </w:numPr>
        <w:spacing w:after="0"/>
        <w:ind w:left="180" w:hanging="180"/>
        <w:rPr>
          <w:rFonts w:ascii="Arial" w:hAnsi="Arial" w:cs="Arial"/>
          <w:sz w:val="18"/>
          <w:szCs w:val="20"/>
        </w:rPr>
      </w:pPr>
      <w:r w:rsidRPr="00675593">
        <w:rPr>
          <w:rFonts w:ascii="Arial" w:hAnsi="Arial" w:cs="Arial"/>
          <w:b/>
          <w:sz w:val="18"/>
          <w:szCs w:val="20"/>
        </w:rPr>
        <w:t xml:space="preserve">   Stupňom 5</w:t>
      </w:r>
      <w:r w:rsidRPr="00675593">
        <w:rPr>
          <w:rFonts w:ascii="Arial" w:hAnsi="Arial" w:cs="Arial"/>
          <w:sz w:val="18"/>
          <w:szCs w:val="20"/>
        </w:rPr>
        <w:t> – nedostatočný sa žiak klasifikuje, ak si požadované poznatky, fakty, definície a zákonitosti neosvojil. Trvale má závažné nedostatky vo vykonávaní požadovaných intelektuálnych a motorických činností. Nie je schopný riešiť teoretické a praktické úlohy kvôli chýbajúcim vedomostiam a zručnostiam. Jeho písomný a ústny prejav je nevyhovujúci. K požadovaným záležitostiam nevie zaujať postoj a nie je schopný vyjadriť vlastné stanovisko. Žiak nie je schopný uspokojivo pracovať ani pod trvalým dohľadom učiteľa. Nezapája sa do práce v skupine.</w:t>
      </w:r>
    </w:p>
    <w:p w:rsidR="008B3AC1" w:rsidRPr="00675593" w:rsidRDefault="008B3AC1" w:rsidP="008B3AC1">
      <w:pPr>
        <w:pStyle w:val="odsek"/>
        <w:numPr>
          <w:ilvl w:val="0"/>
          <w:numId w:val="0"/>
        </w:numPr>
        <w:spacing w:after="0"/>
        <w:ind w:left="180" w:hanging="180"/>
        <w:rPr>
          <w:rFonts w:ascii="Arial" w:hAnsi="Arial" w:cs="Arial"/>
          <w:b/>
          <w:sz w:val="18"/>
          <w:szCs w:val="20"/>
        </w:rPr>
      </w:pPr>
      <w:r w:rsidRPr="00675593">
        <w:rPr>
          <w:rFonts w:ascii="Arial" w:hAnsi="Arial" w:cs="Arial"/>
          <w:b/>
          <w:sz w:val="18"/>
          <w:szCs w:val="20"/>
        </w:rPr>
        <w:t xml:space="preserve">  </w:t>
      </w:r>
    </w:p>
    <w:p w:rsidR="008B3AC1" w:rsidRPr="00675593" w:rsidRDefault="008B3AC1" w:rsidP="008B3AC1">
      <w:pPr>
        <w:pStyle w:val="odsek"/>
        <w:numPr>
          <w:ilvl w:val="0"/>
          <w:numId w:val="0"/>
        </w:numPr>
        <w:spacing w:after="0"/>
        <w:ind w:left="180" w:hanging="38"/>
        <w:rPr>
          <w:rFonts w:ascii="Arial" w:hAnsi="Arial" w:cs="Arial"/>
          <w:b/>
          <w:sz w:val="18"/>
          <w:szCs w:val="20"/>
        </w:rPr>
      </w:pPr>
      <w:r w:rsidRPr="00675593">
        <w:rPr>
          <w:rFonts w:ascii="Arial" w:hAnsi="Arial" w:cs="Arial"/>
          <w:b/>
          <w:sz w:val="18"/>
          <w:szCs w:val="20"/>
        </w:rPr>
        <w:t xml:space="preserve">  Percentuálna klasifikácia štandardizovaného a neštandardizovaného didaktického testu: </w:t>
      </w:r>
    </w:p>
    <w:p w:rsidR="008B3AC1" w:rsidRPr="00675593" w:rsidRDefault="008B3AC1" w:rsidP="008B3AC1">
      <w:pPr>
        <w:pStyle w:val="odsek"/>
        <w:numPr>
          <w:ilvl w:val="0"/>
          <w:numId w:val="0"/>
        </w:numPr>
        <w:ind w:left="180" w:hanging="38"/>
        <w:rPr>
          <w:rFonts w:ascii="Arial" w:hAnsi="Arial" w:cs="Arial"/>
          <w:b/>
          <w:sz w:val="18"/>
          <w:szCs w:val="20"/>
        </w:rPr>
      </w:pPr>
      <w:r w:rsidRPr="00675593">
        <w:rPr>
          <w:rFonts w:ascii="Arial" w:hAnsi="Arial" w:cs="Arial"/>
          <w:b/>
          <w:sz w:val="18"/>
          <w:szCs w:val="20"/>
        </w:rPr>
        <w:t xml:space="preserve">  Stupňom 1 – výborný</w:t>
      </w:r>
      <w:r w:rsidRPr="00675593">
        <w:rPr>
          <w:rFonts w:ascii="Arial" w:hAnsi="Arial" w:cs="Arial"/>
          <w:sz w:val="18"/>
          <w:szCs w:val="20"/>
        </w:rPr>
        <w:t xml:space="preserve"> sa žiak klasifikuje, ak obsahový a výkonový štandard ovláda   na </w:t>
      </w:r>
      <w:r w:rsidRPr="00675593">
        <w:rPr>
          <w:rFonts w:ascii="Arial" w:hAnsi="Arial" w:cs="Arial"/>
          <w:b/>
          <w:sz w:val="18"/>
          <w:szCs w:val="20"/>
        </w:rPr>
        <w:t xml:space="preserve">100 – 90 % </w:t>
      </w:r>
    </w:p>
    <w:p w:rsidR="008B3AC1" w:rsidRPr="00675593" w:rsidRDefault="008B3AC1" w:rsidP="008B3AC1">
      <w:pPr>
        <w:pStyle w:val="odsek"/>
        <w:numPr>
          <w:ilvl w:val="0"/>
          <w:numId w:val="0"/>
        </w:numPr>
        <w:ind w:left="180" w:hanging="38"/>
        <w:rPr>
          <w:rFonts w:ascii="Arial" w:hAnsi="Arial" w:cs="Arial"/>
          <w:b/>
          <w:sz w:val="18"/>
          <w:szCs w:val="20"/>
        </w:rPr>
      </w:pPr>
      <w:r w:rsidRPr="00675593">
        <w:rPr>
          <w:rFonts w:ascii="Arial" w:hAnsi="Arial" w:cs="Arial"/>
          <w:b/>
          <w:sz w:val="18"/>
          <w:szCs w:val="20"/>
        </w:rPr>
        <w:t xml:space="preserve">  Stupňom 2 – chválitebný</w:t>
      </w:r>
      <w:r w:rsidRPr="00675593">
        <w:rPr>
          <w:rFonts w:ascii="Arial" w:hAnsi="Arial" w:cs="Arial"/>
          <w:sz w:val="18"/>
          <w:szCs w:val="20"/>
        </w:rPr>
        <w:t xml:space="preserve"> sa žiak klasifikuje, ak obsahový a výkonový štandard ovláda na  </w:t>
      </w:r>
      <w:r w:rsidRPr="00675593">
        <w:rPr>
          <w:rFonts w:ascii="Arial" w:hAnsi="Arial" w:cs="Arial"/>
          <w:b/>
          <w:sz w:val="18"/>
          <w:szCs w:val="20"/>
        </w:rPr>
        <w:t>89 – 75 %</w:t>
      </w:r>
    </w:p>
    <w:p w:rsidR="008B3AC1" w:rsidRPr="00675593" w:rsidRDefault="008B3AC1" w:rsidP="008B3AC1">
      <w:pPr>
        <w:pStyle w:val="odsek"/>
        <w:numPr>
          <w:ilvl w:val="0"/>
          <w:numId w:val="0"/>
        </w:numPr>
        <w:ind w:left="180" w:hanging="38"/>
        <w:rPr>
          <w:rFonts w:ascii="Arial" w:hAnsi="Arial" w:cs="Arial"/>
          <w:b/>
          <w:sz w:val="18"/>
          <w:szCs w:val="20"/>
        </w:rPr>
      </w:pPr>
      <w:r w:rsidRPr="00675593">
        <w:rPr>
          <w:rFonts w:ascii="Arial" w:hAnsi="Arial" w:cs="Arial"/>
          <w:b/>
          <w:sz w:val="18"/>
          <w:szCs w:val="20"/>
        </w:rPr>
        <w:t xml:space="preserve">  Stupňom 3 – dobrý</w:t>
      </w:r>
      <w:r w:rsidRPr="00675593">
        <w:rPr>
          <w:rFonts w:ascii="Arial" w:hAnsi="Arial" w:cs="Arial"/>
          <w:sz w:val="18"/>
          <w:szCs w:val="20"/>
        </w:rPr>
        <w:t xml:space="preserve"> sa žiak  klasifikuje, ak obsahový  a výkonový štandard ovláda   na </w:t>
      </w:r>
      <w:r w:rsidRPr="00675593">
        <w:rPr>
          <w:rFonts w:ascii="Arial" w:hAnsi="Arial" w:cs="Arial"/>
          <w:b/>
          <w:sz w:val="18"/>
          <w:szCs w:val="20"/>
        </w:rPr>
        <w:t>74 – 60%</w:t>
      </w:r>
    </w:p>
    <w:p w:rsidR="008B3AC1" w:rsidRPr="00675593" w:rsidRDefault="008B3AC1" w:rsidP="008B3AC1">
      <w:pPr>
        <w:pStyle w:val="odsek"/>
        <w:numPr>
          <w:ilvl w:val="0"/>
          <w:numId w:val="0"/>
        </w:numPr>
        <w:ind w:left="180" w:hanging="38"/>
        <w:rPr>
          <w:rFonts w:ascii="Arial" w:hAnsi="Arial" w:cs="Arial"/>
          <w:b/>
          <w:sz w:val="18"/>
          <w:szCs w:val="20"/>
        </w:rPr>
      </w:pPr>
      <w:r w:rsidRPr="00675593">
        <w:rPr>
          <w:rFonts w:ascii="Arial" w:hAnsi="Arial" w:cs="Arial"/>
          <w:b/>
          <w:sz w:val="18"/>
          <w:szCs w:val="20"/>
        </w:rPr>
        <w:t xml:space="preserve">  Stupňom 4 - dostatočný</w:t>
      </w:r>
      <w:r w:rsidRPr="00675593">
        <w:rPr>
          <w:rFonts w:ascii="Arial" w:hAnsi="Arial" w:cs="Arial"/>
          <w:sz w:val="18"/>
          <w:szCs w:val="20"/>
        </w:rPr>
        <w:t xml:space="preserve"> sa žiak klasifikuje, ak obsahový a výkonový štandard ovláda na  </w:t>
      </w:r>
      <w:r w:rsidRPr="00675593">
        <w:rPr>
          <w:rFonts w:ascii="Arial" w:hAnsi="Arial" w:cs="Arial"/>
          <w:b/>
          <w:sz w:val="18"/>
          <w:szCs w:val="20"/>
        </w:rPr>
        <w:t>59 – 40 %</w:t>
      </w:r>
    </w:p>
    <w:p w:rsidR="0069393E" w:rsidRPr="00504F01" w:rsidRDefault="008B3AC1" w:rsidP="00504F01">
      <w:pPr>
        <w:pStyle w:val="odsek"/>
        <w:numPr>
          <w:ilvl w:val="0"/>
          <w:numId w:val="0"/>
        </w:numPr>
        <w:ind w:left="180" w:hanging="38"/>
        <w:jc w:val="left"/>
        <w:rPr>
          <w:rFonts w:ascii="Arial" w:hAnsi="Arial" w:cs="Arial"/>
          <w:b/>
          <w:sz w:val="20"/>
          <w:szCs w:val="20"/>
        </w:rPr>
        <w:sectPr w:rsidR="0069393E" w:rsidRPr="00504F01" w:rsidSect="00DA0C85">
          <w:pgSz w:w="16838" w:h="11906" w:orient="landscape"/>
          <w:pgMar w:top="1418" w:right="1418" w:bottom="1418" w:left="1418" w:header="708" w:footer="708" w:gutter="0"/>
          <w:cols w:space="708"/>
          <w:docGrid w:linePitch="360"/>
        </w:sectPr>
      </w:pPr>
      <w:r w:rsidRPr="00675593">
        <w:rPr>
          <w:rFonts w:ascii="Arial" w:hAnsi="Arial" w:cs="Arial"/>
          <w:b/>
          <w:sz w:val="18"/>
          <w:szCs w:val="20"/>
        </w:rPr>
        <w:t xml:space="preserve">  Stupňom 5 – nedostatočný</w:t>
      </w:r>
      <w:r w:rsidRPr="00675593">
        <w:rPr>
          <w:rFonts w:ascii="Arial" w:hAnsi="Arial" w:cs="Arial"/>
          <w:sz w:val="18"/>
          <w:szCs w:val="20"/>
        </w:rPr>
        <w:t xml:space="preserve"> sa žiak klasifikuje, ak obsahový a výkonový štandard ovláda na  </w:t>
      </w:r>
      <w:r w:rsidR="00504F01">
        <w:rPr>
          <w:rFonts w:ascii="Arial" w:hAnsi="Arial" w:cs="Arial"/>
          <w:b/>
          <w:sz w:val="18"/>
          <w:szCs w:val="20"/>
        </w:rPr>
        <w:t>39</w:t>
      </w:r>
      <w:r w:rsidR="00EB0C41">
        <w:rPr>
          <w:rFonts w:ascii="Arial" w:hAnsi="Arial" w:cs="Arial"/>
          <w:b/>
          <w:sz w:val="18"/>
          <w:szCs w:val="20"/>
        </w:rPr>
        <w:t>%</w:t>
      </w:r>
    </w:p>
    <w:p w:rsidR="00504F01" w:rsidRDefault="00504F01" w:rsidP="00590480">
      <w:pPr>
        <w:spacing w:before="120" w:after="0" w:line="240" w:lineRule="auto"/>
        <w:jc w:val="both"/>
        <w:rPr>
          <w:rFonts w:ascii="Arial" w:eastAsia="Times New Roman" w:hAnsi="Arial" w:cs="Arial"/>
          <w:b/>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3"/>
      </w:tblGrid>
      <w:tr w:rsidR="00504F01" w:rsidRPr="002653D3" w:rsidTr="00783E42">
        <w:tc>
          <w:tcPr>
            <w:tcW w:w="4606" w:type="dxa"/>
            <w:tcBorders>
              <w:top w:val="thinThickSmallGap" w:sz="12" w:space="0" w:color="auto"/>
              <w:left w:val="thinThickSmallGap" w:sz="12" w:space="0" w:color="auto"/>
              <w:bottom w:val="thinThickSmallGap" w:sz="12" w:space="0" w:color="auto"/>
            </w:tcBorders>
            <w:shd w:val="clear" w:color="auto" w:fill="CCFFFF"/>
          </w:tcPr>
          <w:p w:rsidR="00783E42" w:rsidRPr="00783E42" w:rsidRDefault="007A6248" w:rsidP="003354E8">
            <w:pPr>
              <w:spacing w:before="100" w:beforeAutospacing="1" w:after="100" w:afterAutospacing="1"/>
              <w:rPr>
                <w:b/>
                <w:color w:val="0000FF"/>
                <w:sz w:val="28"/>
                <w:u w:val="single"/>
                <w14:textFill>
                  <w14:solidFill>
                    <w14:srgbClr w14:val="0000FF">
                      <w14:lumMod w14:val="75000"/>
                    </w14:srgbClr>
                  </w14:solidFill>
                </w14:textFill>
              </w:rPr>
            </w:pPr>
            <w:hyperlink w:anchor="_top" w:history="1">
              <w:r w:rsidR="00504F01" w:rsidRPr="00C375A9">
                <w:rPr>
                  <w:rStyle w:val="Hypertextovprepojenie"/>
                  <w:b/>
                  <w:sz w:val="28"/>
                  <w14:textFill>
                    <w14:solidFill>
                      <w14:srgbClr w14:val="0000FF">
                        <w14:lumMod w14:val="75000"/>
                      </w14:srgbClr>
                    </w14:solidFill>
                  </w14:textFill>
                </w:rPr>
                <w:t>Názov predmetu</w:t>
              </w:r>
            </w:hyperlink>
          </w:p>
        </w:tc>
        <w:tc>
          <w:tcPr>
            <w:tcW w:w="4606" w:type="dxa"/>
            <w:tcBorders>
              <w:top w:val="thinThickSmallGap" w:sz="12" w:space="0" w:color="auto"/>
              <w:bottom w:val="thinThickSmallGap" w:sz="12" w:space="0" w:color="auto"/>
              <w:right w:val="thinThickSmallGap" w:sz="12" w:space="0" w:color="auto"/>
            </w:tcBorders>
            <w:shd w:val="clear" w:color="auto" w:fill="CCFFFF"/>
          </w:tcPr>
          <w:p w:rsidR="00504F01" w:rsidRPr="009F2F44" w:rsidRDefault="00504F01" w:rsidP="003354E8">
            <w:pPr>
              <w:pStyle w:val="Nadpis2"/>
              <w:spacing w:before="100" w:beforeAutospacing="1" w:after="100" w:afterAutospacing="1"/>
              <w:rPr>
                <w:lang w:val="sk-SK"/>
              </w:rPr>
            </w:pPr>
            <w:bookmarkStart w:id="117" w:name="_Fyzika"/>
            <w:bookmarkStart w:id="118" w:name="_Toc24695509"/>
            <w:bookmarkEnd w:id="117"/>
            <w:r w:rsidRPr="009F2F44">
              <w:rPr>
                <w:lang w:val="sk-SK"/>
              </w:rPr>
              <w:t>Fyzika</w:t>
            </w:r>
            <w:bookmarkEnd w:id="118"/>
          </w:p>
        </w:tc>
      </w:tr>
      <w:tr w:rsidR="00504F01" w:rsidRPr="002653D3" w:rsidTr="00521331">
        <w:tc>
          <w:tcPr>
            <w:tcW w:w="4606" w:type="dxa"/>
            <w:tcBorders>
              <w:top w:val="thinThickSmallGap" w:sz="12" w:space="0" w:color="auto"/>
              <w:left w:val="thinThickSmallGap" w:sz="12" w:space="0" w:color="auto"/>
              <w:bottom w:val="thinThickSmallGap" w:sz="12" w:space="0" w:color="auto"/>
            </w:tcBorders>
            <w:shd w:val="clear" w:color="auto" w:fill="FFFF99"/>
          </w:tcPr>
          <w:p w:rsidR="00504F01" w:rsidRPr="002653D3" w:rsidRDefault="00504F01" w:rsidP="002653D3">
            <w:pPr>
              <w:spacing w:after="0" w:line="240" w:lineRule="auto"/>
              <w:rPr>
                <w:rFonts w:ascii="Arial" w:eastAsia="Times New Roman" w:hAnsi="Arial" w:cs="Arial"/>
                <w:b/>
                <w:sz w:val="18"/>
                <w:szCs w:val="18"/>
                <w:lang w:eastAsia="sk-SK"/>
              </w:rPr>
            </w:pPr>
            <w:r w:rsidRPr="002653D3">
              <w:rPr>
                <w:rFonts w:ascii="Arial" w:eastAsia="Times New Roman" w:hAnsi="Arial" w:cs="Arial"/>
                <w:b/>
                <w:sz w:val="18"/>
                <w:szCs w:val="18"/>
                <w:lang w:eastAsia="sk-SK"/>
              </w:rPr>
              <w:t>Časový rozsah výučby 1. ročník</w:t>
            </w:r>
          </w:p>
        </w:tc>
        <w:tc>
          <w:tcPr>
            <w:tcW w:w="4606" w:type="dxa"/>
            <w:tcBorders>
              <w:top w:val="thinThickSmallGap" w:sz="12" w:space="0" w:color="auto"/>
              <w:bottom w:val="thinThickSmallGap" w:sz="12" w:space="0" w:color="auto"/>
              <w:right w:val="thinThickSmallGap" w:sz="12" w:space="0" w:color="auto"/>
            </w:tcBorders>
            <w:shd w:val="clear" w:color="auto" w:fill="auto"/>
          </w:tcPr>
          <w:p w:rsidR="00504F01" w:rsidRPr="002653D3" w:rsidRDefault="00504F01" w:rsidP="002653D3">
            <w:pPr>
              <w:spacing w:after="0" w:line="240" w:lineRule="auto"/>
              <w:rPr>
                <w:rFonts w:ascii="Arial" w:eastAsia="Times New Roman" w:hAnsi="Arial" w:cs="Arial"/>
                <w:sz w:val="18"/>
                <w:szCs w:val="18"/>
                <w:lang w:eastAsia="sk-SK"/>
              </w:rPr>
            </w:pPr>
            <w:r w:rsidRPr="002653D3">
              <w:rPr>
                <w:rFonts w:ascii="Arial" w:eastAsia="Times New Roman" w:hAnsi="Arial" w:cs="Arial"/>
                <w:sz w:val="18"/>
                <w:szCs w:val="18"/>
                <w:lang w:eastAsia="sk-SK"/>
              </w:rPr>
              <w:t>1 hodina týždenne, spolu 33 vyučovacích hodín</w:t>
            </w:r>
          </w:p>
          <w:p w:rsidR="00504F01" w:rsidRPr="002653D3" w:rsidRDefault="00504F01" w:rsidP="002653D3">
            <w:pPr>
              <w:spacing w:after="0" w:line="240" w:lineRule="auto"/>
              <w:rPr>
                <w:rFonts w:ascii="Arial" w:eastAsia="Times New Roman" w:hAnsi="Arial" w:cs="Arial"/>
                <w:sz w:val="18"/>
                <w:szCs w:val="18"/>
                <w:lang w:eastAsia="sk-SK"/>
              </w:rPr>
            </w:pPr>
            <w:r w:rsidRPr="002653D3">
              <w:rPr>
                <w:rFonts w:ascii="Arial" w:eastAsia="Times New Roman" w:hAnsi="Arial" w:cs="Arial"/>
                <w:sz w:val="18"/>
                <w:szCs w:val="18"/>
                <w:lang w:eastAsia="sk-SK"/>
              </w:rPr>
              <w:t>1 hodina týždenne, spolu 33 vyučovacích hodín- cvičenie</w:t>
            </w:r>
          </w:p>
        </w:tc>
      </w:tr>
      <w:tr w:rsidR="00504F01" w:rsidRPr="002653D3" w:rsidTr="00521331">
        <w:tc>
          <w:tcPr>
            <w:tcW w:w="4606" w:type="dxa"/>
            <w:tcBorders>
              <w:top w:val="thinThickSmallGap" w:sz="12" w:space="0" w:color="auto"/>
              <w:left w:val="thinThickSmallGap" w:sz="12" w:space="0" w:color="auto"/>
              <w:bottom w:val="thinThickSmallGap" w:sz="12" w:space="0" w:color="auto"/>
            </w:tcBorders>
            <w:shd w:val="clear" w:color="auto" w:fill="FFFF99"/>
          </w:tcPr>
          <w:p w:rsidR="00504F01" w:rsidRDefault="00504F01" w:rsidP="002653D3">
            <w:pPr>
              <w:spacing w:after="0" w:line="240" w:lineRule="auto"/>
              <w:rPr>
                <w:rFonts w:ascii="Arial" w:eastAsia="Times New Roman" w:hAnsi="Arial" w:cs="Arial"/>
                <w:b/>
                <w:sz w:val="18"/>
                <w:szCs w:val="18"/>
                <w:lang w:eastAsia="sk-SK"/>
              </w:rPr>
            </w:pPr>
            <w:r w:rsidRPr="002653D3">
              <w:rPr>
                <w:rFonts w:ascii="Arial" w:eastAsia="Times New Roman" w:hAnsi="Arial" w:cs="Arial"/>
                <w:b/>
                <w:sz w:val="18"/>
                <w:szCs w:val="18"/>
                <w:lang w:eastAsia="sk-SK"/>
              </w:rPr>
              <w:t xml:space="preserve">Časový rozsah výučby 2. </w:t>
            </w:r>
            <w:r w:rsidR="00783E42">
              <w:rPr>
                <w:rFonts w:ascii="Arial" w:eastAsia="Times New Roman" w:hAnsi="Arial" w:cs="Arial"/>
                <w:b/>
                <w:sz w:val="18"/>
                <w:szCs w:val="18"/>
                <w:lang w:eastAsia="sk-SK"/>
              </w:rPr>
              <w:t>r</w:t>
            </w:r>
            <w:r w:rsidRPr="002653D3">
              <w:rPr>
                <w:rFonts w:ascii="Arial" w:eastAsia="Times New Roman" w:hAnsi="Arial" w:cs="Arial"/>
                <w:b/>
                <w:sz w:val="18"/>
                <w:szCs w:val="18"/>
                <w:lang w:eastAsia="sk-SK"/>
              </w:rPr>
              <w:t>očník</w:t>
            </w:r>
          </w:p>
          <w:p w:rsidR="00783E42" w:rsidRDefault="00783E42" w:rsidP="002653D3">
            <w:pPr>
              <w:spacing w:after="0" w:line="240" w:lineRule="auto"/>
              <w:rPr>
                <w:rFonts w:ascii="Arial" w:eastAsia="Times New Roman" w:hAnsi="Arial" w:cs="Arial"/>
                <w:b/>
                <w:sz w:val="18"/>
                <w:szCs w:val="18"/>
                <w:lang w:eastAsia="sk-SK"/>
              </w:rPr>
            </w:pPr>
          </w:p>
          <w:p w:rsidR="00783E42" w:rsidRPr="002653D3" w:rsidRDefault="00783E42" w:rsidP="002653D3">
            <w:pPr>
              <w:spacing w:after="0" w:line="240" w:lineRule="auto"/>
              <w:rPr>
                <w:rFonts w:ascii="Arial" w:eastAsia="Times New Roman" w:hAnsi="Arial" w:cs="Arial"/>
                <w:b/>
                <w:sz w:val="18"/>
                <w:szCs w:val="18"/>
                <w:lang w:eastAsia="sk-SK"/>
              </w:rPr>
            </w:pPr>
          </w:p>
        </w:tc>
        <w:tc>
          <w:tcPr>
            <w:tcW w:w="4606" w:type="dxa"/>
            <w:tcBorders>
              <w:top w:val="thinThickSmallGap" w:sz="12" w:space="0" w:color="auto"/>
              <w:bottom w:val="thinThickSmallGap" w:sz="12" w:space="0" w:color="auto"/>
              <w:right w:val="thinThickSmallGap" w:sz="12" w:space="0" w:color="auto"/>
            </w:tcBorders>
            <w:shd w:val="clear" w:color="auto" w:fill="auto"/>
          </w:tcPr>
          <w:p w:rsidR="00504F01" w:rsidRPr="002653D3" w:rsidRDefault="00504F01" w:rsidP="002653D3">
            <w:pPr>
              <w:spacing w:after="0" w:line="240" w:lineRule="auto"/>
              <w:rPr>
                <w:rFonts w:ascii="Arial" w:eastAsia="Times New Roman" w:hAnsi="Arial" w:cs="Arial"/>
                <w:sz w:val="18"/>
                <w:szCs w:val="18"/>
                <w:lang w:eastAsia="sk-SK"/>
              </w:rPr>
            </w:pPr>
            <w:r w:rsidRPr="002653D3">
              <w:rPr>
                <w:rFonts w:ascii="Arial" w:eastAsia="Times New Roman" w:hAnsi="Arial" w:cs="Arial"/>
                <w:sz w:val="18"/>
                <w:szCs w:val="18"/>
                <w:lang w:eastAsia="sk-SK"/>
              </w:rPr>
              <w:t>1 hodiny týždenne, spolu 33 vyučovacích hodín</w:t>
            </w:r>
          </w:p>
        </w:tc>
      </w:tr>
      <w:tr w:rsidR="00504F01" w:rsidRPr="002653D3" w:rsidTr="00521331">
        <w:tc>
          <w:tcPr>
            <w:tcW w:w="4606" w:type="dxa"/>
            <w:tcBorders>
              <w:top w:val="thinThickSmallGap" w:sz="12" w:space="0" w:color="auto"/>
              <w:left w:val="thinThickSmallGap" w:sz="12" w:space="0" w:color="auto"/>
              <w:bottom w:val="thinThickSmallGap" w:sz="12" w:space="0" w:color="auto"/>
            </w:tcBorders>
            <w:shd w:val="clear" w:color="auto" w:fill="FFFF99"/>
          </w:tcPr>
          <w:p w:rsidR="00504F01" w:rsidRDefault="00504F01" w:rsidP="002653D3">
            <w:pPr>
              <w:spacing w:after="0" w:line="240" w:lineRule="auto"/>
              <w:rPr>
                <w:rFonts w:ascii="Arial" w:eastAsia="Times New Roman" w:hAnsi="Arial" w:cs="Arial"/>
                <w:b/>
                <w:sz w:val="18"/>
                <w:szCs w:val="18"/>
                <w:lang w:eastAsia="sk-SK"/>
              </w:rPr>
            </w:pPr>
            <w:r w:rsidRPr="002653D3">
              <w:rPr>
                <w:rFonts w:ascii="Arial" w:eastAsia="Times New Roman" w:hAnsi="Arial" w:cs="Arial"/>
                <w:b/>
                <w:sz w:val="18"/>
                <w:szCs w:val="18"/>
                <w:lang w:eastAsia="sk-SK"/>
              </w:rPr>
              <w:t>Vyučovací jazyk</w:t>
            </w:r>
          </w:p>
          <w:p w:rsidR="00783E42" w:rsidRDefault="00783E42" w:rsidP="002653D3">
            <w:pPr>
              <w:spacing w:after="0" w:line="240" w:lineRule="auto"/>
              <w:rPr>
                <w:rFonts w:ascii="Arial" w:eastAsia="Times New Roman" w:hAnsi="Arial" w:cs="Arial"/>
                <w:b/>
                <w:sz w:val="18"/>
                <w:szCs w:val="18"/>
                <w:lang w:eastAsia="sk-SK"/>
              </w:rPr>
            </w:pPr>
          </w:p>
          <w:p w:rsidR="00783E42" w:rsidRPr="002653D3" w:rsidRDefault="00783E42" w:rsidP="002653D3">
            <w:pPr>
              <w:spacing w:after="0" w:line="240" w:lineRule="auto"/>
              <w:rPr>
                <w:rFonts w:ascii="Arial" w:eastAsia="Times New Roman" w:hAnsi="Arial" w:cs="Arial"/>
                <w:b/>
                <w:sz w:val="18"/>
                <w:szCs w:val="18"/>
                <w:lang w:eastAsia="sk-SK"/>
              </w:rPr>
            </w:pPr>
          </w:p>
        </w:tc>
        <w:tc>
          <w:tcPr>
            <w:tcW w:w="4606" w:type="dxa"/>
            <w:tcBorders>
              <w:top w:val="thinThickSmallGap" w:sz="12" w:space="0" w:color="auto"/>
              <w:bottom w:val="thinThickSmallGap" w:sz="12" w:space="0" w:color="auto"/>
              <w:right w:val="thinThickSmallGap" w:sz="12" w:space="0" w:color="auto"/>
            </w:tcBorders>
            <w:shd w:val="clear" w:color="auto" w:fill="auto"/>
          </w:tcPr>
          <w:p w:rsidR="00504F01" w:rsidRPr="002653D3" w:rsidRDefault="00521331" w:rsidP="002653D3">
            <w:pPr>
              <w:spacing w:after="0" w:line="240" w:lineRule="auto"/>
              <w:jc w:val="both"/>
              <w:rPr>
                <w:rFonts w:ascii="Arial" w:eastAsia="Times New Roman" w:hAnsi="Arial" w:cs="Arial"/>
                <w:sz w:val="18"/>
                <w:szCs w:val="18"/>
                <w:lang w:eastAsia="sk-SK"/>
              </w:rPr>
            </w:pPr>
            <w:r>
              <w:rPr>
                <w:rFonts w:ascii="Arial" w:eastAsia="Times New Roman" w:hAnsi="Arial" w:cs="Arial"/>
                <w:sz w:val="18"/>
                <w:szCs w:val="18"/>
                <w:lang w:eastAsia="sk-SK"/>
              </w:rPr>
              <w:t>S</w:t>
            </w:r>
            <w:r w:rsidR="00504F01" w:rsidRPr="002653D3">
              <w:rPr>
                <w:rFonts w:ascii="Arial" w:eastAsia="Times New Roman" w:hAnsi="Arial" w:cs="Arial"/>
                <w:sz w:val="18"/>
                <w:szCs w:val="18"/>
                <w:lang w:eastAsia="sk-SK"/>
              </w:rPr>
              <w:t xml:space="preserve">lovenský </w:t>
            </w:r>
            <w:r>
              <w:rPr>
                <w:rFonts w:ascii="Arial" w:eastAsia="Times New Roman" w:hAnsi="Arial" w:cs="Arial"/>
                <w:sz w:val="18"/>
                <w:szCs w:val="18"/>
                <w:lang w:eastAsia="sk-SK"/>
              </w:rPr>
              <w:t>jazyk</w:t>
            </w:r>
          </w:p>
        </w:tc>
      </w:tr>
    </w:tbl>
    <w:p w:rsidR="00504F01" w:rsidRDefault="00504F01" w:rsidP="00590480">
      <w:pPr>
        <w:spacing w:before="120" w:after="0" w:line="240" w:lineRule="auto"/>
        <w:jc w:val="both"/>
        <w:rPr>
          <w:rFonts w:ascii="Arial" w:eastAsia="Times New Roman" w:hAnsi="Arial" w:cs="Arial"/>
          <w:b/>
          <w:sz w:val="20"/>
          <w:szCs w:val="20"/>
          <w:lang w:eastAsia="sk-SK"/>
        </w:rPr>
      </w:pPr>
    </w:p>
    <w:p w:rsidR="00590480" w:rsidRPr="009E47CE" w:rsidRDefault="00590480" w:rsidP="00590480">
      <w:pPr>
        <w:spacing w:before="120" w:after="0" w:line="240" w:lineRule="auto"/>
        <w:jc w:val="both"/>
        <w:rPr>
          <w:rFonts w:ascii="Arial" w:eastAsia="Times New Roman" w:hAnsi="Arial" w:cs="Arial"/>
          <w:b/>
          <w:sz w:val="20"/>
          <w:szCs w:val="20"/>
          <w:lang w:eastAsia="sk-SK"/>
        </w:rPr>
      </w:pPr>
      <w:r w:rsidRPr="009E47CE">
        <w:rPr>
          <w:rFonts w:ascii="Arial" w:eastAsia="Times New Roman" w:hAnsi="Arial" w:cs="Arial"/>
          <w:b/>
          <w:sz w:val="20"/>
          <w:szCs w:val="20"/>
          <w:lang w:eastAsia="sk-SK"/>
        </w:rPr>
        <w:t>Charakteristika predmetu</w:t>
      </w:r>
    </w:p>
    <w:p w:rsidR="00590480" w:rsidRPr="009E47CE" w:rsidRDefault="00590480" w:rsidP="00590480">
      <w:pPr>
        <w:spacing w:before="120" w:after="0" w:line="240" w:lineRule="auto"/>
        <w:jc w:val="both"/>
        <w:rPr>
          <w:rFonts w:ascii="Arial" w:eastAsia="Times New Roman" w:hAnsi="Arial" w:cs="Arial"/>
          <w:b/>
          <w:sz w:val="20"/>
          <w:szCs w:val="20"/>
          <w:lang w:eastAsia="sk-SK"/>
        </w:rPr>
      </w:pPr>
    </w:p>
    <w:p w:rsidR="00590480" w:rsidRPr="009D0BF8" w:rsidRDefault="00590480" w:rsidP="00590480">
      <w:pPr>
        <w:spacing w:after="0" w:line="240" w:lineRule="auto"/>
        <w:ind w:firstLine="708"/>
        <w:rPr>
          <w:rFonts w:ascii="Arial" w:eastAsia="Times New Roman" w:hAnsi="Arial" w:cs="Arial"/>
          <w:sz w:val="20"/>
          <w:szCs w:val="20"/>
          <w:lang w:eastAsia="sk-SK"/>
        </w:rPr>
      </w:pPr>
      <w:r w:rsidRPr="009D0BF8">
        <w:rPr>
          <w:rFonts w:ascii="Arial" w:eastAsia="Times New Roman" w:hAnsi="Arial" w:cs="Arial"/>
          <w:sz w:val="20"/>
          <w:szCs w:val="20"/>
          <w:lang w:eastAsia="sk-SK"/>
        </w:rPr>
        <w:t xml:space="preserve">Základnou charakteristikou predmetu je hľadanie zákonitých súvislostí medzi pozorovanými vlastnosťami prírodných objektov a javov, ktoré nás obklopujú v každodennom živote. Prírodovedné poznatky sú neoddeliteľnou a nezastupiteľnou súčasťou kultúry ľudstva. V procese vzdelávania sa má žiakom sprostredkovať poznanie, že neexistujú bariéry medzi jednotlivými úrovňami organizácie prírody a odhaľovanie jej zákonitostí je možné len prostredníctvom koordinovanej spolupráce všetkých prírodovedných odborov s využitím prostriedkov IKT. </w:t>
      </w:r>
    </w:p>
    <w:p w:rsidR="00590480" w:rsidRPr="009D0BF8" w:rsidRDefault="00590480" w:rsidP="00590480">
      <w:pPr>
        <w:spacing w:after="0" w:line="240" w:lineRule="auto"/>
        <w:rPr>
          <w:rFonts w:ascii="Arial" w:eastAsia="Times New Roman" w:hAnsi="Arial" w:cs="Arial"/>
          <w:sz w:val="20"/>
          <w:szCs w:val="20"/>
          <w:lang w:eastAsia="sk-SK"/>
        </w:rPr>
      </w:pPr>
      <w:r w:rsidRPr="009D0BF8">
        <w:rPr>
          <w:rFonts w:ascii="Arial" w:eastAsia="Times New Roman" w:hAnsi="Arial" w:cs="Arial"/>
          <w:sz w:val="20"/>
          <w:szCs w:val="20"/>
          <w:lang w:eastAsia="sk-SK"/>
        </w:rPr>
        <w:t xml:space="preserve">Žiaci si na aktivitách budú osvojovať vybrané (najčastejšie experimentálne) formy skúmania fyzikálnych javov. Každý žiak dostane základy, ktoré z neho spravia prírodovedne gramotného jedinca tak, aby vedel robiť prírodovedné úsudky a vedel využiť získané vedomosti na efektívne riešenie problémov. Žiaci získajú informácie o tom, ako súvisí rozvoj prírodných vied s rozvojom techniky, technológií a so spôsobom života spoločnosti. </w:t>
      </w:r>
    </w:p>
    <w:p w:rsidR="00590480" w:rsidRPr="009D0BF8" w:rsidRDefault="00590480" w:rsidP="00590480">
      <w:pPr>
        <w:spacing w:after="0" w:line="240" w:lineRule="auto"/>
        <w:rPr>
          <w:rFonts w:ascii="Arial" w:eastAsia="Times New Roman" w:hAnsi="Arial" w:cs="Arial"/>
          <w:sz w:val="20"/>
          <w:szCs w:val="20"/>
          <w:lang w:eastAsia="sk-SK"/>
        </w:rPr>
      </w:pPr>
      <w:r w:rsidRPr="009D0BF8">
        <w:rPr>
          <w:rFonts w:ascii="Arial" w:eastAsia="Times New Roman" w:hAnsi="Arial" w:cs="Arial"/>
          <w:sz w:val="20"/>
          <w:szCs w:val="20"/>
          <w:lang w:eastAsia="sk-SK"/>
        </w:rPr>
        <w:t xml:space="preserve">Výučba fyziky v rámci prírodovedného vzdelávania má u žiakov prehĺbiť aj hodnotové a morálne aspekty výchovy, ku ktorým patria predovšetkým objektivita a pravdivosť poznania. To bude možné dosiahnuť slobodnou komunikáciou a nezávislou kontrolou spôsobu získavania dát alebo overovania hypotéz. </w:t>
      </w:r>
    </w:p>
    <w:p w:rsidR="00590480" w:rsidRDefault="00590480" w:rsidP="00590480">
      <w:pPr>
        <w:spacing w:after="0" w:line="240" w:lineRule="auto"/>
        <w:rPr>
          <w:rFonts w:ascii="Arial" w:eastAsia="Times New Roman" w:hAnsi="Arial" w:cs="Arial"/>
          <w:sz w:val="20"/>
          <w:szCs w:val="20"/>
          <w:lang w:eastAsia="sk-SK"/>
        </w:rPr>
      </w:pPr>
      <w:r w:rsidRPr="009D0BF8">
        <w:rPr>
          <w:rFonts w:ascii="Arial" w:eastAsia="Times New Roman" w:hAnsi="Arial" w:cs="Arial"/>
          <w:sz w:val="20"/>
          <w:szCs w:val="20"/>
          <w:lang w:eastAsia="sk-SK"/>
        </w:rPr>
        <w:t>Žiaci prostredníctvom fyzikálneho vzdelávania získajú vedomosti na pochopenie vedeckých ideí a postupov potrebných pre osobné rozhodnutia, na účasť v občianskych a kultúrnych záležitostiach. Získajú schopnosť zmysluplne sa stavať k lokálnym a globálnym záležitostiam ako zdravie, životné prostredie, nová technika, odpady a podobne.</w:t>
      </w:r>
    </w:p>
    <w:p w:rsidR="00590480" w:rsidRPr="009E47CE" w:rsidRDefault="00590480" w:rsidP="00590480">
      <w:pPr>
        <w:spacing w:after="0" w:line="240" w:lineRule="auto"/>
        <w:rPr>
          <w:rFonts w:ascii="Arial" w:eastAsia="Times New Roman" w:hAnsi="Arial" w:cs="Arial"/>
          <w:sz w:val="20"/>
          <w:szCs w:val="20"/>
          <w:lang w:eastAsia="sk-SK"/>
        </w:rPr>
      </w:pPr>
      <w:r w:rsidRPr="009E47CE">
        <w:rPr>
          <w:rFonts w:ascii="Arial" w:eastAsia="Times New Roman" w:hAnsi="Arial" w:cs="Arial"/>
          <w:sz w:val="20"/>
          <w:szCs w:val="20"/>
          <w:lang w:eastAsia="sk-SK"/>
        </w:rPr>
        <w:t>Program je koncipovaný tak, aby bolo možné čo najviac využívať moderné didaktické metódy, formy a prostriedky, ktoré okrem maximálnej názornosti budú podporovať samostatnosť a kreativitu žiakov pri práci s informáciami a rozvíjať schopnosť  získané poznatky aplikovať v odborných predmetoch. Poznanie zákonov riadenia živej prírody je základom pochopenia jej fungovania ako celku a predpokladom formovania vzťahu k nej a zodpovedného prístupu k okolitému svetu a k sebe samému</w:t>
      </w:r>
      <w:r w:rsidRPr="009E47CE">
        <w:rPr>
          <w:rFonts w:ascii="Arial" w:eastAsia="Times New Roman" w:hAnsi="Arial" w:cs="Arial"/>
          <w:b/>
          <w:sz w:val="20"/>
          <w:szCs w:val="20"/>
          <w:lang w:eastAsia="sk-SK"/>
        </w:rPr>
        <w:t>.</w:t>
      </w:r>
    </w:p>
    <w:p w:rsidR="00590480" w:rsidRPr="009E47CE" w:rsidRDefault="00590480" w:rsidP="00590480">
      <w:pPr>
        <w:pStyle w:val="Bezriadkovania"/>
        <w:rPr>
          <w:lang w:eastAsia="sk-SK"/>
        </w:rPr>
      </w:pPr>
      <w:r w:rsidRPr="005D309C">
        <w:rPr>
          <w:lang w:eastAsia="sk-SK"/>
        </w:rPr>
        <w:t>Na vytvorenie predmetu je integrovaných 3 základných (</w:t>
      </w:r>
      <w:r w:rsidRPr="005D309C">
        <w:rPr>
          <w:i/>
          <w:lang w:eastAsia="sk-SK"/>
        </w:rPr>
        <w:t>Mechanika,  Energia okolo nás, Elektromagnetické žiarenia a fyzika mikrosveta</w:t>
      </w:r>
      <w:r w:rsidRPr="005D309C">
        <w:rPr>
          <w:lang w:eastAsia="sk-SK"/>
        </w:rPr>
        <w:t>)a 6 rozširujúcich (</w:t>
      </w:r>
      <w:r w:rsidRPr="005D309C">
        <w:rPr>
          <w:i/>
          <w:lang w:eastAsia="sk-SK"/>
        </w:rPr>
        <w:t xml:space="preserve">Molekulová fyzika a termodynamika, Vlastnosti kvapalín a plynov, Elektrina, Magnetizmus, Periodické </w:t>
      </w:r>
      <w:r>
        <w:rPr>
          <w:i/>
          <w:lang w:eastAsia="sk-SK"/>
        </w:rPr>
        <w:t>deje, O</w:t>
      </w:r>
      <w:r w:rsidRPr="005D309C">
        <w:rPr>
          <w:i/>
          <w:lang w:eastAsia="sk-SK"/>
        </w:rPr>
        <w:t>ptika</w:t>
      </w:r>
      <w:r w:rsidRPr="005D309C">
        <w:rPr>
          <w:lang w:eastAsia="sk-SK"/>
        </w:rPr>
        <w:t>) obsahových štandardov.</w:t>
      </w:r>
    </w:p>
    <w:p w:rsidR="00590480" w:rsidRDefault="00590480" w:rsidP="00590480">
      <w:pPr>
        <w:spacing w:before="240" w:after="0" w:line="240" w:lineRule="auto"/>
        <w:jc w:val="both"/>
        <w:rPr>
          <w:rFonts w:ascii="Arial" w:eastAsia="Times New Roman" w:hAnsi="Arial" w:cs="Arial"/>
          <w:b/>
          <w:sz w:val="20"/>
          <w:szCs w:val="20"/>
          <w:lang w:eastAsia="sk-SK"/>
        </w:rPr>
      </w:pPr>
      <w:r w:rsidRPr="009E47CE">
        <w:rPr>
          <w:rFonts w:ascii="Arial" w:eastAsia="Times New Roman" w:hAnsi="Arial" w:cs="Arial"/>
          <w:b/>
          <w:sz w:val="20"/>
          <w:szCs w:val="20"/>
          <w:lang w:eastAsia="sk-SK"/>
        </w:rPr>
        <w:t>Ciele vyučovacieho predmetu</w:t>
      </w:r>
    </w:p>
    <w:p w:rsidR="00590480" w:rsidRPr="00B16ECB" w:rsidRDefault="00590480" w:rsidP="00590480">
      <w:pPr>
        <w:spacing w:before="240" w:after="0" w:line="240" w:lineRule="auto"/>
        <w:jc w:val="both"/>
        <w:rPr>
          <w:rFonts w:ascii="Arial" w:eastAsia="Times New Roman" w:hAnsi="Arial" w:cs="Arial"/>
          <w:sz w:val="20"/>
          <w:szCs w:val="20"/>
          <w:lang w:eastAsia="sk-SK"/>
        </w:rPr>
      </w:pPr>
      <w:r w:rsidRPr="00B16ECB">
        <w:rPr>
          <w:rFonts w:ascii="Arial" w:eastAsia="Times New Roman" w:hAnsi="Arial" w:cs="Arial"/>
          <w:sz w:val="20"/>
          <w:szCs w:val="20"/>
          <w:lang w:eastAsia="sk-SK"/>
        </w:rPr>
        <w:t xml:space="preserve">Základným cieľom predmetu je poskytnúť žiakom vedomosti a zručnosti potrebné na správne pochopenie a vysvetlenie prírodovedných javov v okolitom reálnom svete. </w:t>
      </w:r>
    </w:p>
    <w:p w:rsidR="00590480" w:rsidRPr="00B16ECB" w:rsidRDefault="00590480" w:rsidP="00590480">
      <w:pPr>
        <w:spacing w:before="240" w:after="0" w:line="240" w:lineRule="auto"/>
        <w:jc w:val="both"/>
        <w:rPr>
          <w:rFonts w:ascii="Arial" w:eastAsia="Times New Roman" w:hAnsi="Arial" w:cs="Arial"/>
          <w:sz w:val="20"/>
          <w:szCs w:val="20"/>
          <w:lang w:eastAsia="sk-SK"/>
        </w:rPr>
      </w:pPr>
      <w:r w:rsidRPr="00B16ECB">
        <w:rPr>
          <w:rFonts w:ascii="Arial" w:eastAsia="Times New Roman" w:hAnsi="Arial" w:cs="Arial"/>
          <w:sz w:val="20"/>
          <w:szCs w:val="20"/>
          <w:lang w:eastAsia="sk-SK"/>
        </w:rPr>
        <w:t xml:space="preserve">Vyučovanie smeruje k tomu, aby žiaci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rozvíjali svoje schopnosti myslieť koncepčne, kreatívne, kriticky,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chápali, ako rôzne prírodovedné disciplíny vzájomne súvisia a ako súvisia s inými predmetmi,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komunikovali myšlienky, pozorovania, argumenty, praktické skúsenosti použitím grafov a tabuliek,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demonštrovali poznatky a pochopenie vybraných vedeckých faktov, definícií, zákonov, teórií, modelov a systému jednotiek SI,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lastRenderedPageBreak/>
        <w:t xml:space="preserve">vyslovili problém vo forme otázky, ktorá môže byť zodpovedaná experimentom,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formulovali hypotézy,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plánovali vhodný experiment,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vyhodnotili celkový experiment včítane použitých postupov,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organizovali, prezentovali a vyhodnocovali dáta rôznymi spôsobmi,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používali vhodné nástroje a techniku na zber dát, </w:t>
      </w:r>
    </w:p>
    <w:p w:rsidR="00590480" w:rsidRPr="00B16ECB" w:rsidRDefault="00590480" w:rsidP="008216C8">
      <w:pPr>
        <w:pStyle w:val="Odsekzoznamu"/>
        <w:numPr>
          <w:ilvl w:val="0"/>
          <w:numId w:val="32"/>
        </w:numPr>
        <w:spacing w:before="240"/>
        <w:jc w:val="both"/>
        <w:rPr>
          <w:rFonts w:ascii="Arial" w:hAnsi="Arial" w:cs="Arial"/>
          <w:sz w:val="20"/>
          <w:szCs w:val="20"/>
        </w:rPr>
      </w:pPr>
      <w:r w:rsidRPr="00B16ECB">
        <w:rPr>
          <w:rFonts w:ascii="Arial" w:hAnsi="Arial" w:cs="Arial"/>
          <w:sz w:val="20"/>
          <w:szCs w:val="20"/>
        </w:rPr>
        <w:t xml:space="preserve">vedeli robiť racionálne a nezávislé rozhodnutia. </w:t>
      </w:r>
    </w:p>
    <w:p w:rsidR="00590480" w:rsidRPr="00B16ECB" w:rsidRDefault="00590480" w:rsidP="00590480">
      <w:pPr>
        <w:spacing w:before="240" w:after="0" w:line="240" w:lineRule="auto"/>
        <w:jc w:val="both"/>
        <w:rPr>
          <w:rFonts w:ascii="Arial" w:eastAsia="Times New Roman" w:hAnsi="Arial" w:cs="Arial"/>
          <w:sz w:val="20"/>
          <w:szCs w:val="20"/>
          <w:lang w:eastAsia="sk-SK"/>
        </w:rPr>
      </w:pPr>
    </w:p>
    <w:p w:rsidR="00590480" w:rsidRPr="009E47CE" w:rsidRDefault="00590480" w:rsidP="00590480">
      <w:pPr>
        <w:spacing w:before="120" w:after="0" w:line="240" w:lineRule="auto"/>
        <w:jc w:val="both"/>
        <w:rPr>
          <w:rFonts w:ascii="Arial" w:eastAsia="Times New Roman" w:hAnsi="Arial" w:cs="Arial"/>
          <w:sz w:val="20"/>
          <w:szCs w:val="20"/>
          <w:lang w:eastAsia="sk-SK"/>
        </w:rPr>
      </w:pPr>
    </w:p>
    <w:p w:rsidR="00590480" w:rsidRPr="009E47CE" w:rsidRDefault="00590480" w:rsidP="00590480">
      <w:pPr>
        <w:spacing w:after="0" w:line="240" w:lineRule="auto"/>
        <w:rPr>
          <w:rFonts w:ascii="Arial" w:eastAsia="Times New Roman" w:hAnsi="Arial" w:cs="Arial"/>
          <w:b/>
          <w:color w:val="000000"/>
          <w:sz w:val="20"/>
          <w:szCs w:val="20"/>
          <w:lang w:eastAsia="sk-SK"/>
        </w:rPr>
      </w:pPr>
      <w:r w:rsidRPr="009E47CE">
        <w:rPr>
          <w:rFonts w:ascii="Arial" w:eastAsia="Times New Roman" w:hAnsi="Arial" w:cs="Arial"/>
          <w:b/>
          <w:color w:val="000000"/>
          <w:sz w:val="20"/>
          <w:szCs w:val="20"/>
          <w:lang w:eastAsia="sk-SK"/>
        </w:rPr>
        <w:t>Prehľad výchovných a vzdelávacích stratégií</w:t>
      </w:r>
    </w:p>
    <w:p w:rsidR="00590480" w:rsidRPr="009E47CE" w:rsidRDefault="00590480" w:rsidP="00590480">
      <w:pPr>
        <w:spacing w:after="0" w:line="240" w:lineRule="auto"/>
        <w:rPr>
          <w:rFonts w:ascii="Arial" w:eastAsia="Times New Roman" w:hAnsi="Arial" w:cs="Arial"/>
          <w:color w:val="000000"/>
          <w:sz w:val="20"/>
          <w:szCs w:val="20"/>
          <w:lang w:eastAsia="sk-SK"/>
        </w:rPr>
      </w:pPr>
    </w:p>
    <w:p w:rsidR="00590480" w:rsidRPr="009E47CE" w:rsidRDefault="00590480" w:rsidP="00590480">
      <w:pPr>
        <w:spacing w:after="0" w:line="240" w:lineRule="auto"/>
        <w:rPr>
          <w:rFonts w:ascii="Arial" w:eastAsia="Times New Roman" w:hAnsi="Arial" w:cs="Arial"/>
          <w:sz w:val="20"/>
          <w:szCs w:val="24"/>
          <w:lang w:eastAsia="sk-SK"/>
        </w:rPr>
      </w:pPr>
      <w:r w:rsidRPr="009E47CE">
        <w:rPr>
          <w:rFonts w:ascii="Arial" w:eastAsia="Times New Roman" w:hAnsi="Arial" w:cs="Arial"/>
          <w:sz w:val="20"/>
          <w:szCs w:val="24"/>
          <w:lang w:eastAsia="sk-SK"/>
        </w:rPr>
        <w:t>Vo vyučovacom predmete fyzika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590480" w:rsidRPr="009E47CE" w:rsidRDefault="00590480" w:rsidP="00590480">
      <w:pPr>
        <w:spacing w:after="0" w:line="240" w:lineRule="auto"/>
        <w:rPr>
          <w:rFonts w:ascii="Arial" w:eastAsia="Times New Roman" w:hAnsi="Arial" w:cs="Arial"/>
          <w:sz w:val="20"/>
          <w:szCs w:val="24"/>
          <w:lang w:eastAsia="sk-SK"/>
        </w:rPr>
      </w:pPr>
    </w:p>
    <w:p w:rsidR="00590480" w:rsidRPr="009E47CE" w:rsidRDefault="00590480" w:rsidP="00590480">
      <w:pPr>
        <w:spacing w:before="120" w:after="0" w:line="240" w:lineRule="auto"/>
        <w:jc w:val="both"/>
        <w:rPr>
          <w:rFonts w:ascii="Arial" w:eastAsia="Times New Roman" w:hAnsi="Arial" w:cs="Arial"/>
          <w:sz w:val="20"/>
          <w:szCs w:val="20"/>
          <w:u w:val="single"/>
          <w:lang w:eastAsia="sk-SK"/>
        </w:rPr>
      </w:pPr>
      <w:r w:rsidRPr="009E47CE">
        <w:rPr>
          <w:rFonts w:ascii="Arial" w:eastAsia="Times New Roman" w:hAnsi="Arial" w:cs="Arial"/>
          <w:sz w:val="20"/>
          <w:szCs w:val="20"/>
          <w:u w:val="single"/>
          <w:lang w:eastAsia="sk-SK"/>
        </w:rPr>
        <w:t>Proces kognitivizácie</w:t>
      </w:r>
    </w:p>
    <w:p w:rsidR="00590480" w:rsidRPr="009E47CE" w:rsidRDefault="00590480" w:rsidP="00590480">
      <w:pPr>
        <w:spacing w:before="120" w:after="0" w:line="240" w:lineRule="auto"/>
        <w:jc w:val="both"/>
        <w:rPr>
          <w:rFonts w:ascii="Arial" w:eastAsia="Times New Roman" w:hAnsi="Arial" w:cs="Arial"/>
          <w:sz w:val="20"/>
          <w:szCs w:val="20"/>
          <w:u w:val="single"/>
          <w:lang w:eastAsia="sk-SK"/>
        </w:rPr>
      </w:pP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rozpoznávať problémy a vyhodnotiť situáciu v procese vzdelávania využívaním všetkých metód a prostriedkov, ktoré majú v danom okamihu k dispozícii, hľadať logické a optimálne riešenie, uplatňovať divergentný spôsob myslenia,</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umožniť rozvoj poznávania žiaka úlohami na rozvoj všetkých poznávacích funkcií (Bloomova taxonómia) , rozvoj psychomotoriky,</w:t>
      </w:r>
    </w:p>
    <w:tbl>
      <w:tblPr>
        <w:tblpPr w:leftFromText="141" w:rightFromText="141" w:vertAnchor="tex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590480" w:rsidRPr="009E47CE" w:rsidTr="00590480">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Stratégia vyučovania</w:t>
            </w:r>
          </w:p>
        </w:tc>
      </w:tr>
      <w:tr w:rsidR="00590480" w:rsidRPr="009E47CE" w:rsidTr="00590480">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590480" w:rsidRPr="009E47CE" w:rsidRDefault="00590480" w:rsidP="00590480">
            <w:pPr>
              <w:spacing w:after="0" w:line="240" w:lineRule="auto"/>
              <w:rPr>
                <w:rFonts w:ascii="Arial" w:eastAsia="Times New Roman" w:hAnsi="Arial" w:cs="Arial"/>
                <w:b/>
                <w:sz w:val="18"/>
                <w:szCs w:val="18"/>
                <w:lang w:eastAsia="sk-SK"/>
              </w:rPr>
            </w:pPr>
          </w:p>
        </w:tc>
        <w:tc>
          <w:tcPr>
            <w:tcW w:w="2977" w:type="dxa"/>
            <w:tcBorders>
              <w:top w:val="single" w:sz="12" w:space="0" w:color="auto"/>
              <w:left w:val="thinThickSmallGap" w:sz="12" w:space="0" w:color="auto"/>
              <w:bottom w:val="single" w:sz="4" w:space="0" w:color="auto"/>
              <w:right w:val="single"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Formy práce</w:t>
            </w: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Pr="00C256A4"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Mechanika</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Demonštrácia</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C256A4"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Frontálna výučba</w:t>
            </w:r>
          </w:p>
          <w:p w:rsidR="00590480" w:rsidRPr="00C256A4"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Frontálna a</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I</w:t>
            </w:r>
            <w:r w:rsidRPr="00C256A4">
              <w:rPr>
                <w:rFonts w:ascii="Arial" w:eastAsia="Times New Roman" w:hAnsi="Arial" w:cs="Arial"/>
                <w:sz w:val="18"/>
                <w:szCs w:val="18"/>
                <w:lang w:eastAsia="sk-SK"/>
              </w:rPr>
              <w:t>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Riešenie úloh - výpočty</w:t>
            </w: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Energia okolo nás</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C256A4"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Frontálna výučba</w:t>
            </w:r>
          </w:p>
          <w:p w:rsidR="00590480" w:rsidRPr="00C256A4"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Frontálna a</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I</w:t>
            </w:r>
            <w:r w:rsidRPr="00C256A4">
              <w:rPr>
                <w:rFonts w:ascii="Arial" w:eastAsia="Times New Roman" w:hAnsi="Arial" w:cs="Arial"/>
                <w:sz w:val="18"/>
                <w:szCs w:val="18"/>
                <w:lang w:eastAsia="sk-SK"/>
              </w:rPr>
              <w:t>ndividuálna práca žiakov</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Riešenie úloh – výpočty</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Laboratórna práca</w:t>
            </w: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Pr="00C256A4" w:rsidRDefault="00590480" w:rsidP="00590480">
            <w:pPr>
              <w:spacing w:after="0" w:line="240" w:lineRule="auto"/>
              <w:rPr>
                <w:rFonts w:ascii="Arial" w:eastAsia="Times New Roman" w:hAnsi="Arial" w:cs="Arial"/>
                <w:sz w:val="18"/>
                <w:szCs w:val="18"/>
                <w:lang w:eastAsia="sk-SK"/>
              </w:rPr>
            </w:pPr>
            <w:r w:rsidRPr="00C256A4">
              <w:rPr>
                <w:rFonts w:ascii="Arial" w:hAnsi="Arial" w:cs="Arial"/>
                <w:sz w:val="18"/>
                <w:szCs w:val="18"/>
                <w:lang w:eastAsia="sk-SK"/>
              </w:rPr>
              <w:t>Elektromagnetické žiarenia a fyzika mikrosveta</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Grafické metódy</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I</w:t>
            </w:r>
            <w:r w:rsidRPr="009E47CE">
              <w:rPr>
                <w:rFonts w:ascii="Arial" w:eastAsia="Times New Roman" w:hAnsi="Arial" w:cs="Arial"/>
                <w:sz w:val="18"/>
                <w:szCs w:val="18"/>
                <w:lang w:eastAsia="sk-SK"/>
              </w:rPr>
              <w:t>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Skupinová práca žiakov</w:t>
            </w:r>
          </w:p>
          <w:p w:rsidR="00590480" w:rsidRPr="00C256A4"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Demonštračné pokusy</w:t>
            </w: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Molekulová fyzika a termodynamika</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r>
              <w:rPr>
                <w:rFonts w:ascii="Arial" w:eastAsia="Times New Roman" w:hAnsi="Arial" w:cs="Arial"/>
                <w:sz w:val="18"/>
                <w:szCs w:val="18"/>
                <w:lang w:eastAsia="sk-SK"/>
              </w:rPr>
              <w:t xml:space="preserve"> </w:t>
            </w:r>
            <w:r>
              <w:t xml:space="preserve"> </w:t>
            </w:r>
            <w:r w:rsidRPr="00E323A2">
              <w:rPr>
                <w:rFonts w:ascii="Arial" w:eastAsia="Times New Roman" w:hAnsi="Arial" w:cs="Arial"/>
                <w:sz w:val="18"/>
                <w:szCs w:val="18"/>
                <w:lang w:eastAsia="sk-SK"/>
              </w:rPr>
              <w:t>Individuálna práca žiakov</w:t>
            </w: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20"/>
                <w:szCs w:val="20"/>
                <w:lang w:eastAsia="sk-SK"/>
              </w:rPr>
              <w:t>Vlastnosti kvapalín a plynov</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individuálna práca žiakov</w:t>
            </w: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c>
          <w:tcPr>
            <w:tcW w:w="2982"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Elektrina</w:t>
            </w:r>
          </w:p>
        </w:tc>
        <w:tc>
          <w:tcPr>
            <w:tcW w:w="2977" w:type="dxa"/>
            <w:tcBorders>
              <w:top w:val="thinThickSmallGap" w:sz="12"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Grafické metódy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Demonštrácia</w:t>
            </w:r>
          </w:p>
        </w:tc>
        <w:tc>
          <w:tcPr>
            <w:tcW w:w="2977" w:type="dxa"/>
            <w:tcBorders>
              <w:top w:val="single" w:sz="12"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Skupinová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Demonštračné pokusy</w:t>
            </w: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c>
          <w:tcPr>
            <w:tcW w:w="2982"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Magnetizmus</w:t>
            </w:r>
          </w:p>
        </w:tc>
        <w:tc>
          <w:tcPr>
            <w:tcW w:w="2977" w:type="dxa"/>
            <w:tcBorders>
              <w:top w:val="single" w:sz="4"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Grafické metódy</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lastRenderedPageBreak/>
              <w:t>Demonštrácia</w:t>
            </w:r>
          </w:p>
        </w:tc>
        <w:tc>
          <w:tcPr>
            <w:tcW w:w="2977" w:type="dxa"/>
            <w:tcBorders>
              <w:top w:val="single" w:sz="4"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lastRenderedPageBreak/>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Skupinová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Demonštračné pokusy</w:t>
            </w: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c>
          <w:tcPr>
            <w:tcW w:w="2982" w:type="dxa"/>
            <w:tcBorders>
              <w:top w:val="single" w:sz="4" w:space="0" w:color="auto"/>
              <w:left w:val="thinThickSmallGap" w:sz="12" w:space="0" w:color="auto"/>
              <w:bottom w:val="single" w:sz="4" w:space="0" w:color="auto"/>
              <w:right w:val="thinThickSmallGap" w:sz="12" w:space="0" w:color="auto"/>
            </w:tcBorders>
          </w:tcPr>
          <w:p w:rsidR="00590480" w:rsidRPr="00C256A4" w:rsidRDefault="00590480" w:rsidP="00590480">
            <w:pPr>
              <w:spacing w:after="0" w:line="240" w:lineRule="auto"/>
              <w:rPr>
                <w:rFonts w:ascii="Arial" w:eastAsia="Times New Roman" w:hAnsi="Arial" w:cs="Arial"/>
                <w:sz w:val="18"/>
                <w:szCs w:val="18"/>
                <w:lang w:eastAsia="sk-SK"/>
              </w:rPr>
            </w:pPr>
            <w:r w:rsidRPr="00C256A4">
              <w:rPr>
                <w:i/>
                <w:lang w:eastAsia="sk-SK"/>
              </w:rPr>
              <w:lastRenderedPageBreak/>
              <w:t xml:space="preserve"> </w:t>
            </w:r>
            <w:r w:rsidRPr="00C256A4">
              <w:rPr>
                <w:lang w:eastAsia="sk-SK"/>
              </w:rPr>
              <w:t>Periodické deje</w:t>
            </w:r>
          </w:p>
        </w:tc>
        <w:tc>
          <w:tcPr>
            <w:tcW w:w="2977" w:type="dxa"/>
            <w:tcBorders>
              <w:top w:val="single" w:sz="4" w:space="0" w:color="auto"/>
              <w:left w:val="thinThickSmallGap" w:sz="12" w:space="0" w:color="auto"/>
              <w:bottom w:val="single" w:sz="4"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riadený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p>
        </w:tc>
        <w:tc>
          <w:tcPr>
            <w:tcW w:w="2977" w:type="dxa"/>
            <w:tcBorders>
              <w:top w:val="single" w:sz="4" w:space="0" w:color="auto"/>
              <w:left w:val="single"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Skupinová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Laboratórna práca</w:t>
            </w:r>
          </w:p>
        </w:tc>
      </w:tr>
      <w:tr w:rsidR="00590480" w:rsidRPr="009E47CE" w:rsidTr="00590480">
        <w:tc>
          <w:tcPr>
            <w:tcW w:w="2982" w:type="dxa"/>
            <w:tcBorders>
              <w:top w:val="single" w:sz="4" w:space="0" w:color="auto"/>
              <w:left w:val="thinThickSmallGap"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Optika</w:t>
            </w:r>
          </w:p>
        </w:tc>
        <w:tc>
          <w:tcPr>
            <w:tcW w:w="2977" w:type="dxa"/>
            <w:tcBorders>
              <w:top w:val="single" w:sz="4" w:space="0" w:color="auto"/>
              <w:left w:val="thinThickSmallGap" w:sz="12" w:space="0" w:color="auto"/>
              <w:bottom w:val="thinThickSmallGap" w:sz="12" w:space="0" w:color="auto"/>
              <w:right w:val="single" w:sz="12" w:space="0" w:color="auto"/>
            </w:tcBorders>
          </w:tcPr>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Informačnoreceptívna -  výklad</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Reproduktívna – rozhovor</w:t>
            </w:r>
          </w:p>
          <w:p w:rsidR="00590480" w:rsidRPr="009E47CE" w:rsidRDefault="00590480" w:rsidP="00590480">
            <w:pPr>
              <w:spacing w:after="0" w:line="2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Heuristická - rozhovor, riešenie úloh</w:t>
            </w:r>
          </w:p>
          <w:p w:rsidR="00590480" w:rsidRPr="009E47CE" w:rsidRDefault="00590480" w:rsidP="00590480">
            <w:pPr>
              <w:spacing w:after="0" w:line="20" w:lineRule="atLeast"/>
              <w:jc w:val="both"/>
              <w:rPr>
                <w:rFonts w:ascii="Arial" w:eastAsia="Times New Roman" w:hAnsi="Arial" w:cs="Arial"/>
                <w:sz w:val="18"/>
                <w:szCs w:val="18"/>
                <w:lang w:eastAsia="sk-SK"/>
              </w:rPr>
            </w:pPr>
          </w:p>
        </w:tc>
        <w:tc>
          <w:tcPr>
            <w:tcW w:w="2977" w:type="dxa"/>
            <w:tcBorders>
              <w:top w:val="single" w:sz="4" w:space="0" w:color="auto"/>
              <w:left w:val="single"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Frontálna výučba</w:t>
            </w:r>
          </w:p>
          <w:p w:rsidR="00590480" w:rsidRPr="009E47CE" w:rsidRDefault="00590480" w:rsidP="00590480">
            <w:pPr>
              <w:spacing w:after="0" w:line="0" w:lineRule="atLeast"/>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Frontálna 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individuálna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Skupinová práca žiakov</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Laboratórna práca</w:t>
            </w:r>
          </w:p>
        </w:tc>
      </w:tr>
    </w:tbl>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vyjadriť alebo formulovať (jednoznačne) problém, ktorý sa objaví pri vzdelávaní odborného predmetu,</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poskytnúť úlohy na získavanie a spracúvanie informácii s podporou IKT</w:t>
      </w:r>
    </w:p>
    <w:p w:rsidR="00590480" w:rsidRPr="009E47CE" w:rsidRDefault="00590480" w:rsidP="00590480">
      <w:pPr>
        <w:spacing w:after="0" w:line="240" w:lineRule="auto"/>
        <w:ind w:left="283"/>
        <w:rPr>
          <w:rFonts w:ascii="Arial" w:eastAsia="Times New Roman" w:hAnsi="Arial" w:cs="Arial"/>
          <w:sz w:val="20"/>
          <w:szCs w:val="24"/>
          <w:lang w:eastAsia="sk-SK"/>
        </w:rPr>
      </w:pPr>
    </w:p>
    <w:p w:rsidR="00590480" w:rsidRPr="009E47CE" w:rsidRDefault="00590480" w:rsidP="00590480">
      <w:pPr>
        <w:spacing w:after="0" w:line="240" w:lineRule="auto"/>
        <w:ind w:left="567"/>
        <w:rPr>
          <w:rFonts w:ascii="Arial" w:eastAsia="Times New Roman" w:hAnsi="Arial" w:cs="Arial"/>
          <w:sz w:val="20"/>
          <w:szCs w:val="24"/>
          <w:u w:val="single"/>
          <w:lang w:eastAsia="sk-SK"/>
        </w:rPr>
      </w:pPr>
      <w:r w:rsidRPr="009E47CE">
        <w:rPr>
          <w:rFonts w:ascii="Arial" w:eastAsia="Times New Roman" w:hAnsi="Arial" w:cs="Arial"/>
          <w:sz w:val="20"/>
          <w:szCs w:val="24"/>
          <w:u w:val="single"/>
          <w:lang w:eastAsia="sk-SK"/>
        </w:rPr>
        <w:t>Proces personalizácie</w:t>
      </w:r>
    </w:p>
    <w:p w:rsidR="00590480" w:rsidRPr="009E47CE" w:rsidRDefault="00590480" w:rsidP="00590480">
      <w:pPr>
        <w:spacing w:after="0" w:line="240" w:lineRule="auto"/>
        <w:ind w:left="283"/>
        <w:rPr>
          <w:rFonts w:ascii="Arial" w:eastAsia="Times New Roman" w:hAnsi="Arial" w:cs="Arial"/>
          <w:sz w:val="20"/>
          <w:szCs w:val="24"/>
          <w:u w:val="single"/>
          <w:lang w:eastAsia="sk-SK"/>
        </w:rPr>
      </w:pP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možnosť sebarealizácie žiaka – možnosť voľby, úloh tempa, postupu...</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možnosť navrhovať otázky</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možnosť zažiť úspech</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možnosť vyjadrovať nespokojnosť- argumentovať, konštruktívne kritizovať, vyjadriť negatívne emócie</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rozvoj sebahodnotenia činností žiaka</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rozvoj osobného záujmu- učenie sa projektom</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rozvoj prezentačných schopností žiaka</w:t>
      </w:r>
    </w:p>
    <w:p w:rsidR="00590480" w:rsidRPr="009E47CE" w:rsidRDefault="00590480" w:rsidP="00590480">
      <w:pPr>
        <w:spacing w:after="0" w:line="240" w:lineRule="auto"/>
        <w:ind w:left="283"/>
        <w:rPr>
          <w:rFonts w:ascii="Arial" w:eastAsia="Times New Roman" w:hAnsi="Arial" w:cs="Arial"/>
          <w:sz w:val="20"/>
          <w:szCs w:val="24"/>
          <w:u w:val="single"/>
          <w:lang w:eastAsia="sk-SK"/>
        </w:rPr>
      </w:pPr>
    </w:p>
    <w:p w:rsidR="00590480" w:rsidRPr="009E47CE" w:rsidRDefault="00590480" w:rsidP="00590480">
      <w:pPr>
        <w:spacing w:after="0" w:line="240" w:lineRule="auto"/>
        <w:ind w:left="567"/>
        <w:rPr>
          <w:rFonts w:ascii="Arial" w:eastAsia="Times New Roman" w:hAnsi="Arial" w:cs="Arial"/>
          <w:sz w:val="20"/>
          <w:szCs w:val="24"/>
          <w:u w:val="single"/>
          <w:lang w:eastAsia="sk-SK"/>
        </w:rPr>
      </w:pPr>
      <w:r w:rsidRPr="009E47CE">
        <w:rPr>
          <w:rFonts w:ascii="Arial" w:eastAsia="Times New Roman" w:hAnsi="Arial" w:cs="Arial"/>
          <w:sz w:val="20"/>
          <w:szCs w:val="24"/>
          <w:u w:val="single"/>
          <w:lang w:eastAsia="sk-SK"/>
        </w:rPr>
        <w:t>Proces socializácie</w:t>
      </w:r>
    </w:p>
    <w:p w:rsidR="00590480" w:rsidRPr="009E47CE" w:rsidRDefault="00590480" w:rsidP="00590480">
      <w:pPr>
        <w:spacing w:after="0" w:line="240" w:lineRule="auto"/>
        <w:ind w:left="283"/>
        <w:rPr>
          <w:rFonts w:ascii="Arial" w:eastAsia="Times New Roman" w:hAnsi="Arial" w:cs="Arial"/>
          <w:sz w:val="20"/>
          <w:szCs w:val="24"/>
          <w:u w:val="single"/>
          <w:lang w:eastAsia="sk-SK"/>
        </w:rPr>
      </w:pP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rozvoj kooperácie a prosociálneho správania sa žiaka – poskytnúť spätnú väzbu</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uznať a oceniť prácu žiaka</w:t>
      </w:r>
    </w:p>
    <w:p w:rsidR="00590480" w:rsidRPr="009E47CE"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poskytnúť možnosť učiť sa vo dvojici alebo v skupine</w:t>
      </w:r>
    </w:p>
    <w:p w:rsidR="00590480" w:rsidRDefault="00590480" w:rsidP="008216C8">
      <w:pPr>
        <w:numPr>
          <w:ilvl w:val="0"/>
          <w:numId w:val="29"/>
        </w:numPr>
        <w:spacing w:after="0" w:line="240" w:lineRule="auto"/>
        <w:jc w:val="both"/>
        <w:rPr>
          <w:rFonts w:ascii="Arial" w:eastAsia="Times New Roman" w:hAnsi="Arial" w:cs="Arial"/>
          <w:sz w:val="20"/>
          <w:szCs w:val="24"/>
          <w:lang w:eastAsia="sk-SK"/>
        </w:rPr>
      </w:pPr>
      <w:r w:rsidRPr="009E47CE">
        <w:rPr>
          <w:rFonts w:ascii="Arial" w:eastAsia="Times New Roman" w:hAnsi="Arial" w:cs="Arial"/>
          <w:sz w:val="20"/>
          <w:szCs w:val="24"/>
          <w:lang w:eastAsia="sk-SK"/>
        </w:rPr>
        <w:t>poskytnúť možnosť spolupracovať</w:t>
      </w:r>
    </w:p>
    <w:p w:rsidR="00590480" w:rsidRPr="009E47CE" w:rsidRDefault="00590480" w:rsidP="00590480">
      <w:pPr>
        <w:spacing w:after="0" w:line="240" w:lineRule="auto"/>
        <w:jc w:val="both"/>
        <w:rPr>
          <w:rFonts w:ascii="Arial" w:eastAsia="Times New Roman" w:hAnsi="Arial" w:cs="Arial"/>
          <w:sz w:val="20"/>
          <w:szCs w:val="24"/>
          <w:lang w:eastAsia="sk-SK"/>
        </w:rPr>
      </w:pPr>
    </w:p>
    <w:p w:rsidR="00590480" w:rsidRPr="009E47CE" w:rsidRDefault="00590480" w:rsidP="00590480">
      <w:pPr>
        <w:spacing w:before="120" w:after="0" w:line="240" w:lineRule="auto"/>
        <w:jc w:val="both"/>
        <w:rPr>
          <w:rFonts w:ascii="Arial" w:eastAsia="Times New Roman" w:hAnsi="Arial" w:cs="Arial"/>
          <w:b/>
          <w:sz w:val="18"/>
          <w:szCs w:val="18"/>
          <w:lang w:eastAsia="sk-SK"/>
        </w:rPr>
      </w:pPr>
      <w:r w:rsidRPr="009E47CE">
        <w:rPr>
          <w:rFonts w:ascii="Arial" w:eastAsia="Times New Roman" w:hAnsi="Arial" w:cs="Arial"/>
          <w:b/>
          <w:sz w:val="18"/>
          <w:szCs w:val="18"/>
          <w:lang w:eastAsia="sk-SK"/>
        </w:rPr>
        <w:t>Stratégia vyučovania</w:t>
      </w:r>
    </w:p>
    <w:p w:rsidR="00590480" w:rsidRPr="009E47CE" w:rsidRDefault="00590480" w:rsidP="00590480">
      <w:pPr>
        <w:spacing w:before="120" w:after="0" w:line="240" w:lineRule="auto"/>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Pri vyučovaní sa budú využívať nasledovné metódy a formy vyučovania</w:t>
      </w:r>
    </w:p>
    <w:p w:rsidR="00590480" w:rsidRPr="009E47CE" w:rsidRDefault="00590480" w:rsidP="00590480">
      <w:pPr>
        <w:spacing w:after="0" w:line="240" w:lineRule="auto"/>
        <w:jc w:val="both"/>
        <w:rPr>
          <w:rFonts w:ascii="Arial" w:eastAsia="Times New Roman" w:hAnsi="Arial" w:cs="Arial"/>
          <w:b/>
          <w:sz w:val="18"/>
          <w:szCs w:val="18"/>
          <w:lang w:eastAsia="sk-SK"/>
        </w:rPr>
      </w:pPr>
    </w:p>
    <w:p w:rsidR="00590480" w:rsidRPr="009E47CE" w:rsidRDefault="00590480" w:rsidP="00590480">
      <w:pPr>
        <w:spacing w:before="120" w:after="0" w:line="240" w:lineRule="auto"/>
        <w:jc w:val="both"/>
        <w:rPr>
          <w:rFonts w:ascii="Arial" w:eastAsia="Times New Roman" w:hAnsi="Arial" w:cs="Arial"/>
          <w:b/>
          <w:sz w:val="18"/>
          <w:szCs w:val="18"/>
          <w:lang w:eastAsia="sk-SK"/>
        </w:rPr>
      </w:pPr>
    </w:p>
    <w:p w:rsidR="00590480" w:rsidRPr="009E47CE" w:rsidRDefault="00590480" w:rsidP="00590480">
      <w:pPr>
        <w:spacing w:before="120" w:after="0" w:line="240" w:lineRule="auto"/>
        <w:jc w:val="both"/>
        <w:rPr>
          <w:rFonts w:ascii="Arial" w:eastAsia="Times New Roman" w:hAnsi="Arial" w:cs="Arial"/>
          <w:b/>
          <w:sz w:val="18"/>
          <w:szCs w:val="18"/>
          <w:lang w:eastAsia="sk-SK"/>
        </w:rPr>
      </w:pPr>
      <w:r w:rsidRPr="009E47CE">
        <w:rPr>
          <w:rFonts w:ascii="Arial" w:eastAsia="Times New Roman" w:hAnsi="Arial" w:cs="Arial"/>
          <w:b/>
          <w:sz w:val="18"/>
          <w:szCs w:val="18"/>
          <w:lang w:eastAsia="sk-SK"/>
        </w:rPr>
        <w:t>Učebné zdroje</w:t>
      </w:r>
    </w:p>
    <w:p w:rsidR="00590480" w:rsidRPr="009E47CE" w:rsidRDefault="00590480" w:rsidP="00590480">
      <w:pPr>
        <w:spacing w:before="120" w:after="0" w:line="240" w:lineRule="auto"/>
        <w:jc w:val="both"/>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Na podporou a aktiváciu vyučovania a učenia žiakov sa využijú nasledovné učebné zdroje: </w:t>
      </w:r>
    </w:p>
    <w:p w:rsidR="00590480" w:rsidRPr="009E47CE" w:rsidRDefault="00590480" w:rsidP="00590480">
      <w:pPr>
        <w:spacing w:after="0" w:line="240" w:lineRule="auto"/>
        <w:jc w:val="both"/>
        <w:rPr>
          <w:rFonts w:ascii="Arial" w:eastAsia="Times New Roman" w:hAnsi="Arial" w:cs="Arial"/>
          <w:b/>
          <w:sz w:val="18"/>
          <w:szCs w:val="18"/>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590480" w:rsidRPr="009E47CE" w:rsidTr="00590480">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Ďalšie zdroje</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(internet, knižnica, ...</w:t>
            </w:r>
          </w:p>
        </w:tc>
      </w:tr>
      <w:tr w:rsidR="00590480" w:rsidRPr="009E47CE" w:rsidTr="00590480">
        <w:trPr>
          <w:trHeight w:val="2203"/>
        </w:trPr>
        <w:tc>
          <w:tcPr>
            <w:tcW w:w="2044"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Mechanika</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Predmety</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tc>
      </w:tr>
      <w:tr w:rsidR="00590480" w:rsidRPr="009E47CE" w:rsidTr="00590480">
        <w:trPr>
          <w:trHeight w:val="2203"/>
        </w:trPr>
        <w:tc>
          <w:tcPr>
            <w:tcW w:w="2044"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lastRenderedPageBreak/>
              <w:t>Energia okolo nás</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Animované filmy</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internet</w:t>
            </w:r>
          </w:p>
        </w:tc>
      </w:tr>
      <w:tr w:rsidR="00590480" w:rsidRPr="009E47CE" w:rsidTr="00590480">
        <w:trPr>
          <w:trHeight w:val="2203"/>
        </w:trPr>
        <w:tc>
          <w:tcPr>
            <w:tcW w:w="2044"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hAnsi="Arial" w:cs="Arial"/>
                <w:sz w:val="18"/>
                <w:szCs w:val="18"/>
                <w:lang w:eastAsia="sk-SK"/>
              </w:rPr>
              <w:t>Elektromagnetické žiarenia a fyzika mikrosveta</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Pomôcky pre mechaniku</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Počítač</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tc>
      </w:tr>
      <w:tr w:rsidR="00590480" w:rsidRPr="009E47CE" w:rsidTr="00590480">
        <w:trPr>
          <w:trHeight w:val="2325"/>
        </w:trPr>
        <w:tc>
          <w:tcPr>
            <w:tcW w:w="2044"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Molekulová fyzika a termodynamika</w:t>
            </w:r>
            <w:r w:rsidRPr="009E47CE">
              <w:rPr>
                <w:rFonts w:ascii="Arial" w:eastAsia="Times New Roman" w:hAnsi="Arial" w:cs="Arial"/>
                <w:sz w:val="18"/>
                <w:szCs w:val="18"/>
                <w:lang w:eastAsia="sk-SK"/>
              </w:rPr>
              <w:t xml:space="preserve"> </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2451"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p w:rsidR="00590480" w:rsidRPr="009E47CE" w:rsidRDefault="00590480" w:rsidP="00590480">
            <w:pPr>
              <w:spacing w:after="0" w:line="240" w:lineRule="auto"/>
              <w:rPr>
                <w:rFonts w:ascii="Arial" w:eastAsia="Times New Roman" w:hAnsi="Arial" w:cs="Arial"/>
                <w:sz w:val="14"/>
                <w:szCs w:val="18"/>
                <w:lang w:eastAsia="sk-SK"/>
              </w:rPr>
            </w:pPr>
          </w:p>
          <w:p w:rsidR="00590480" w:rsidRPr="009E47CE" w:rsidRDefault="00590480" w:rsidP="00590480">
            <w:pPr>
              <w:spacing w:after="0" w:line="240" w:lineRule="auto"/>
              <w:rPr>
                <w:rFonts w:ascii="Arial" w:eastAsia="Times New Roman" w:hAnsi="Arial" w:cs="Arial"/>
                <w:sz w:val="14"/>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 </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Teplomery</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rPr>
          <w:trHeight w:val="2102"/>
        </w:trPr>
        <w:tc>
          <w:tcPr>
            <w:tcW w:w="2044"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20"/>
                <w:szCs w:val="20"/>
                <w:lang w:eastAsia="sk-SK"/>
              </w:rPr>
              <w:t>Vlastnosti kvapalín a plynov</w:t>
            </w:r>
          </w:p>
        </w:tc>
        <w:tc>
          <w:tcPr>
            <w:tcW w:w="2451"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Pomôcky pre mechaniku kvapalín</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Rysovacie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Pomôcky </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tc>
      </w:tr>
      <w:tr w:rsidR="00590480" w:rsidRPr="009E47CE" w:rsidTr="00590480">
        <w:trPr>
          <w:trHeight w:val="2259"/>
        </w:trPr>
        <w:tc>
          <w:tcPr>
            <w:tcW w:w="2044"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r w:rsidRPr="00C256A4">
              <w:rPr>
                <w:rFonts w:ascii="Arial" w:eastAsia="Times New Roman" w:hAnsi="Arial" w:cs="Arial"/>
                <w:sz w:val="18"/>
                <w:szCs w:val="18"/>
                <w:lang w:eastAsia="sk-SK"/>
              </w:rPr>
              <w:t>Elektrina</w:t>
            </w:r>
          </w:p>
        </w:tc>
        <w:tc>
          <w:tcPr>
            <w:tcW w:w="2451"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Radix</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Pomôcky k pokusom  pre elektrinu a</w:t>
            </w:r>
            <w:r>
              <w:rPr>
                <w:rFonts w:ascii="Arial" w:eastAsia="Times New Roman" w:hAnsi="Arial" w:cs="Arial"/>
                <w:sz w:val="18"/>
                <w:szCs w:val="18"/>
                <w:lang w:eastAsia="sk-SK"/>
              </w:rPr>
              <w:t> </w:t>
            </w:r>
            <w:r w:rsidRPr="009E47CE">
              <w:rPr>
                <w:rFonts w:ascii="Arial" w:eastAsia="Times New Roman" w:hAnsi="Arial" w:cs="Arial"/>
                <w:sz w:val="18"/>
                <w:szCs w:val="18"/>
                <w:lang w:eastAsia="sk-SK"/>
              </w:rPr>
              <w:t>magnetizmus</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Elektroskop</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rPr>
          <w:trHeight w:val="2122"/>
        </w:trPr>
        <w:tc>
          <w:tcPr>
            <w:tcW w:w="2044"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Magnetizmus</w:t>
            </w:r>
          </w:p>
        </w:tc>
        <w:tc>
          <w:tcPr>
            <w:tcW w:w="2451"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Rysovacie pomôcky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Pomôcky pre optiku, meradlá, meracie prístroje</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rPr>
          <w:trHeight w:val="1686"/>
        </w:trPr>
        <w:tc>
          <w:tcPr>
            <w:tcW w:w="2044"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C256A4">
              <w:rPr>
                <w:lang w:eastAsia="sk-SK"/>
              </w:rPr>
              <w:lastRenderedPageBreak/>
              <w:t>Periodické deje</w:t>
            </w:r>
          </w:p>
        </w:tc>
        <w:tc>
          <w:tcPr>
            <w:tcW w:w="2451"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single" w:sz="4"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Internet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Pr="009E47CE" w:rsidRDefault="00590480" w:rsidP="00590480">
            <w:pPr>
              <w:spacing w:after="0" w:line="240" w:lineRule="auto"/>
              <w:rPr>
                <w:rFonts w:ascii="Arial" w:eastAsia="Times New Roman" w:hAnsi="Arial" w:cs="Arial"/>
                <w:sz w:val="18"/>
                <w:szCs w:val="18"/>
                <w:lang w:eastAsia="sk-SK"/>
              </w:rPr>
            </w:pPr>
          </w:p>
        </w:tc>
      </w:tr>
      <w:tr w:rsidR="00590480" w:rsidRPr="009E47CE" w:rsidTr="00590480">
        <w:trPr>
          <w:trHeight w:val="1686"/>
        </w:trPr>
        <w:tc>
          <w:tcPr>
            <w:tcW w:w="2044" w:type="dxa"/>
            <w:tcBorders>
              <w:top w:val="single" w:sz="4" w:space="0" w:color="auto"/>
              <w:left w:val="thinThickSmallGap" w:sz="12" w:space="0" w:color="auto"/>
              <w:bottom w:val="thinThickSmallGap" w:sz="12" w:space="0" w:color="auto"/>
              <w:right w:val="thinThickSmallGap" w:sz="12" w:space="0" w:color="auto"/>
            </w:tcBorders>
          </w:tcPr>
          <w:p w:rsidR="00590480" w:rsidRPr="00C256A4" w:rsidRDefault="00590480" w:rsidP="00590480">
            <w:pPr>
              <w:spacing w:after="0" w:line="240" w:lineRule="auto"/>
              <w:rPr>
                <w:lang w:eastAsia="sk-SK"/>
              </w:rPr>
            </w:pPr>
            <w:r>
              <w:rPr>
                <w:rFonts w:ascii="Arial" w:eastAsia="Times New Roman" w:hAnsi="Arial" w:cs="Arial"/>
                <w:sz w:val="18"/>
                <w:szCs w:val="18"/>
                <w:lang w:eastAsia="sk-SK"/>
              </w:rPr>
              <w:t>Optika</w:t>
            </w:r>
          </w:p>
        </w:tc>
        <w:tc>
          <w:tcPr>
            <w:tcW w:w="2451" w:type="dxa"/>
            <w:tcBorders>
              <w:top w:val="single" w:sz="4" w:space="0" w:color="auto"/>
              <w:left w:val="thinThickSmallGap"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Janovič J., Fyzika pre netechnické odory stredných odborných škôl, SPN Bratislava 1984</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Králová O., Ohnůtek I., Śůla V., Doplnok k učebnici fyziky pre stredné zdravotnícke školy, ůydavateľstvo osveta1986</w:t>
            </w:r>
          </w:p>
          <w:p w:rsidR="00590480" w:rsidRPr="009E47CE" w:rsidRDefault="00590480" w:rsidP="00590480">
            <w:pPr>
              <w:spacing w:after="0" w:line="240" w:lineRule="auto"/>
              <w:rPr>
                <w:rFonts w:ascii="Arial" w:eastAsia="Times New Roman" w:hAnsi="Arial" w:cs="Arial"/>
                <w:sz w:val="14"/>
                <w:szCs w:val="18"/>
                <w:lang w:eastAsia="sk-SK"/>
              </w:rPr>
            </w:pPr>
            <w:r w:rsidRPr="009E47CE">
              <w:rPr>
                <w:rFonts w:ascii="Arial" w:eastAsia="Times New Roman" w:hAnsi="Arial" w:cs="Arial"/>
                <w:sz w:val="14"/>
                <w:szCs w:val="18"/>
                <w:lang w:eastAsia="sk-SK"/>
              </w:rPr>
              <w:t>Klimeš M., Krkavec L., Klimeš B., Pauková M., Matematické, fyzikálne a chemické tabuľky pre stredné všeobecnovzdelávcacie školy, SPN Bratislava 1986</w:t>
            </w:r>
          </w:p>
        </w:tc>
        <w:tc>
          <w:tcPr>
            <w:tcW w:w="1497" w:type="dxa"/>
            <w:tcBorders>
              <w:top w:val="single" w:sz="4" w:space="0" w:color="auto"/>
              <w:left w:val="thinThickSmallGap"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PC</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Tabuľa</w:t>
            </w:r>
          </w:p>
        </w:tc>
        <w:tc>
          <w:tcPr>
            <w:tcW w:w="1497" w:type="dxa"/>
            <w:tcBorders>
              <w:top w:val="single" w:sz="4" w:space="0" w:color="auto"/>
              <w:left w:val="thinThickSmallGap"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Kriedy</w:t>
            </w:r>
          </w:p>
          <w:p w:rsidR="00590480"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Dataprojektor</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Šošovky</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Ďalekohľad</w:t>
            </w:r>
          </w:p>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Videá</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Rysovacie </w:t>
            </w:r>
          </w:p>
          <w:p w:rsidR="00590480" w:rsidRPr="009E47CE"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p</w:t>
            </w:r>
            <w:r w:rsidRPr="009E47CE">
              <w:rPr>
                <w:rFonts w:ascii="Arial" w:eastAsia="Times New Roman" w:hAnsi="Arial" w:cs="Arial"/>
                <w:sz w:val="18"/>
                <w:szCs w:val="18"/>
                <w:lang w:eastAsia="sk-SK"/>
              </w:rPr>
              <w:t xml:space="preserve">omôcky </w:t>
            </w:r>
          </w:p>
          <w:p w:rsidR="00590480" w:rsidRPr="009E47CE"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c>
          <w:tcPr>
            <w:tcW w:w="1497" w:type="dxa"/>
            <w:tcBorders>
              <w:top w:val="single" w:sz="4" w:space="0" w:color="auto"/>
              <w:left w:val="thinThickSmallGap" w:sz="12" w:space="0" w:color="auto"/>
              <w:bottom w:val="thinThickSmallGap" w:sz="12" w:space="0" w:color="auto"/>
              <w:right w:val="thinThickSmallGap" w:sz="12" w:space="0" w:color="auto"/>
            </w:tcBorders>
          </w:tcPr>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Internet</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MFChT</w:t>
            </w:r>
          </w:p>
          <w:p w:rsidR="00590480" w:rsidRDefault="00590480" w:rsidP="00590480">
            <w:pPr>
              <w:spacing w:after="0" w:line="240" w:lineRule="auto"/>
              <w:rPr>
                <w:rFonts w:ascii="Arial" w:eastAsia="Times New Roman" w:hAnsi="Arial" w:cs="Arial"/>
                <w:sz w:val="18"/>
                <w:szCs w:val="18"/>
                <w:lang w:eastAsia="sk-SK"/>
              </w:rPr>
            </w:pPr>
          </w:p>
          <w:p w:rsidR="00590480" w:rsidRPr="009E47CE" w:rsidRDefault="00590480" w:rsidP="00590480">
            <w:pPr>
              <w:spacing w:after="0" w:line="240" w:lineRule="auto"/>
              <w:rPr>
                <w:rFonts w:ascii="Arial" w:eastAsia="Times New Roman" w:hAnsi="Arial" w:cs="Arial"/>
                <w:sz w:val="18"/>
                <w:szCs w:val="18"/>
                <w:lang w:eastAsia="sk-SK"/>
              </w:rPr>
            </w:pPr>
          </w:p>
        </w:tc>
      </w:tr>
    </w:tbl>
    <w:p w:rsidR="00590480" w:rsidRPr="009E47CE" w:rsidRDefault="00590480" w:rsidP="00590480">
      <w:pPr>
        <w:spacing w:after="0" w:line="240" w:lineRule="auto"/>
        <w:rPr>
          <w:rFonts w:ascii="Times New Roman" w:eastAsia="Times New Roman" w:hAnsi="Times New Roman"/>
          <w:sz w:val="24"/>
          <w:szCs w:val="24"/>
          <w:lang w:eastAsia="sk-SK"/>
        </w:rPr>
      </w:pPr>
    </w:p>
    <w:p w:rsidR="00590480" w:rsidRDefault="00590480" w:rsidP="00590480">
      <w:pPr>
        <w:sectPr w:rsidR="00590480" w:rsidSect="00DA0C85">
          <w:pgSz w:w="11906" w:h="16838"/>
          <w:pgMar w:top="1417" w:right="1417" w:bottom="1417" w:left="1417" w:header="708" w:footer="708" w:gutter="0"/>
          <w:cols w:space="708"/>
          <w:docGrid w:linePitch="360"/>
        </w:sectPr>
      </w:pPr>
    </w:p>
    <w:tbl>
      <w:tblPr>
        <w:tblpPr w:leftFromText="141" w:rightFromText="141" w:vertAnchor="text" w:horzAnchor="margin" w:tblpXSpec="right" w:tblpY="-547"/>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537"/>
        <w:gridCol w:w="2467"/>
        <w:gridCol w:w="2399"/>
        <w:gridCol w:w="2230"/>
        <w:gridCol w:w="1595"/>
        <w:gridCol w:w="1612"/>
      </w:tblGrid>
      <w:tr w:rsidR="00590480" w:rsidRPr="009E47CE" w:rsidTr="00590480">
        <w:trPr>
          <w:trHeight w:val="474"/>
        </w:trPr>
        <w:tc>
          <w:tcPr>
            <w:tcW w:w="8603" w:type="dxa"/>
            <w:gridSpan w:val="4"/>
            <w:tcBorders>
              <w:top w:val="thinThickSmallGap" w:sz="12" w:space="0" w:color="auto"/>
              <w:left w:val="thinThickSmallGap" w:sz="12" w:space="0" w:color="auto"/>
              <w:bottom w:val="thinThickSmallGap" w:sz="12" w:space="0" w:color="auto"/>
              <w:right w:val="thinThickSmallGap" w:sz="12" w:space="0" w:color="auto"/>
            </w:tcBorders>
          </w:tcPr>
          <w:p w:rsidR="00590480" w:rsidRPr="009E47CE" w:rsidRDefault="00590480" w:rsidP="00590480">
            <w:pPr>
              <w:spacing w:after="0" w:line="240" w:lineRule="auto"/>
              <w:rPr>
                <w:rFonts w:ascii="Arial" w:eastAsia="Times New Roman" w:hAnsi="Arial" w:cs="Arial"/>
                <w:b/>
                <w:sz w:val="28"/>
                <w:szCs w:val="28"/>
                <w:lang w:eastAsia="sk-SK"/>
              </w:rPr>
            </w:pPr>
            <w:r w:rsidRPr="009E47CE">
              <w:rPr>
                <w:rFonts w:ascii="Arial" w:eastAsia="Times New Roman" w:hAnsi="Arial" w:cs="Arial"/>
                <w:b/>
                <w:sz w:val="18"/>
                <w:szCs w:val="18"/>
                <w:lang w:eastAsia="sk-SK"/>
              </w:rPr>
              <w:lastRenderedPageBreak/>
              <w:t xml:space="preserve">ROZPIS  UČIVA PREDMETU:   </w:t>
            </w:r>
            <w:r w:rsidRPr="009E47CE">
              <w:rPr>
                <w:rFonts w:ascii="Arial" w:eastAsia="Times New Roman" w:hAnsi="Arial" w:cs="Arial"/>
                <w:b/>
                <w:sz w:val="28"/>
                <w:szCs w:val="28"/>
                <w:lang w:eastAsia="sk-SK"/>
              </w:rPr>
              <w:t>FYZIKA- 1. ročník</w:t>
            </w:r>
          </w:p>
        </w:tc>
        <w:tc>
          <w:tcPr>
            <w:tcW w:w="5437"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590480" w:rsidRPr="009E47CE" w:rsidRDefault="00590480" w:rsidP="00590480">
            <w:pPr>
              <w:spacing w:after="0" w:line="240" w:lineRule="auto"/>
              <w:ind w:left="108"/>
              <w:jc w:val="center"/>
              <w:rPr>
                <w:rFonts w:ascii="Arial" w:eastAsia="Times New Roman" w:hAnsi="Arial" w:cs="Arial"/>
                <w:b/>
                <w:lang w:eastAsia="sk-SK"/>
              </w:rPr>
            </w:pPr>
            <w:r w:rsidRPr="009E47CE">
              <w:rPr>
                <w:rFonts w:ascii="Arial" w:eastAsia="Times New Roman" w:hAnsi="Arial" w:cs="Arial"/>
                <w:b/>
                <w:lang w:eastAsia="sk-SK"/>
              </w:rPr>
              <w:t>1 hodina týždenne, spolu 33 vyučovacích hodín</w:t>
            </w:r>
          </w:p>
        </w:tc>
      </w:tr>
      <w:tr w:rsidR="00590480" w:rsidRPr="009E47CE" w:rsidTr="00590480">
        <w:trPr>
          <w:trHeight w:val="481"/>
        </w:trPr>
        <w:tc>
          <w:tcPr>
            <w:tcW w:w="2200"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Názov tematického celku</w:t>
            </w:r>
          </w:p>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 xml:space="preserve">Témy </w:t>
            </w:r>
          </w:p>
        </w:tc>
        <w:tc>
          <w:tcPr>
            <w:tcW w:w="153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Hodiny</w:t>
            </w:r>
          </w:p>
        </w:tc>
        <w:tc>
          <w:tcPr>
            <w:tcW w:w="246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Medzipredmetové vzťahy</w:t>
            </w:r>
          </w:p>
        </w:tc>
        <w:tc>
          <w:tcPr>
            <w:tcW w:w="239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Očakávané</w:t>
            </w:r>
          </w:p>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vzdelávacie výstupy</w:t>
            </w:r>
          </w:p>
        </w:tc>
        <w:tc>
          <w:tcPr>
            <w:tcW w:w="223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Kritériá hodnotenia vzdelávacích výstupov</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90480" w:rsidRPr="009E47CE" w:rsidRDefault="00590480" w:rsidP="00590480">
            <w:pPr>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Prostriedky hodnotenia</w:t>
            </w:r>
          </w:p>
        </w:tc>
      </w:tr>
      <w:tr w:rsidR="00590480" w:rsidRPr="009E47CE" w:rsidTr="00590480">
        <w:trPr>
          <w:trHeight w:val="123"/>
        </w:trPr>
        <w:tc>
          <w:tcPr>
            <w:tcW w:w="2200" w:type="dxa"/>
            <w:tcBorders>
              <w:top w:val="thinThickSmallGap" w:sz="12" w:space="0" w:color="auto"/>
              <w:left w:val="thinThickSmallGap" w:sz="12" w:space="0" w:color="auto"/>
              <w:bottom w:val="thinThickSmallGap"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Význam fyziky</w:t>
            </w:r>
          </w:p>
        </w:tc>
        <w:tc>
          <w:tcPr>
            <w:tcW w:w="1537" w:type="dxa"/>
            <w:tcBorders>
              <w:top w:val="thinThickSmallGap" w:sz="12" w:space="0" w:color="auto"/>
              <w:left w:val="single" w:sz="12" w:space="0" w:color="auto"/>
              <w:bottom w:val="thinThickSmallGap"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sidRPr="009E47CE">
              <w:rPr>
                <w:rFonts w:ascii="Times New Roman" w:eastAsia="Times New Roman" w:hAnsi="Times New Roman"/>
                <w:b/>
                <w:sz w:val="24"/>
                <w:szCs w:val="24"/>
                <w:lang w:eastAsia="sk-SK"/>
              </w:rPr>
              <w:t>1</w:t>
            </w:r>
          </w:p>
        </w:tc>
        <w:tc>
          <w:tcPr>
            <w:tcW w:w="2467" w:type="dxa"/>
            <w:tcBorders>
              <w:top w:val="thinThickSmallGap" w:sz="12" w:space="0" w:color="auto"/>
              <w:left w:val="single" w:sz="12" w:space="0" w:color="auto"/>
              <w:bottom w:val="thinThickSmallGap"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thinThickSmallGap" w:sz="12" w:space="0" w:color="auto"/>
              <w:left w:val="single" w:sz="12" w:space="0" w:color="auto"/>
              <w:bottom w:val="thinThickSmallGap"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Žiak má:</w:t>
            </w:r>
          </w:p>
        </w:tc>
        <w:tc>
          <w:tcPr>
            <w:tcW w:w="2230" w:type="dxa"/>
            <w:tcBorders>
              <w:top w:val="thinThickSmallGap" w:sz="12" w:space="0" w:color="auto"/>
              <w:left w:val="single" w:sz="12" w:space="0" w:color="auto"/>
              <w:bottom w:val="thinThickSmallGap" w:sz="12" w:space="0" w:color="auto"/>
              <w:right w:val="single" w:sz="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Žiak:</w:t>
            </w:r>
          </w:p>
        </w:tc>
        <w:tc>
          <w:tcPr>
            <w:tcW w:w="1595" w:type="dxa"/>
            <w:tcBorders>
              <w:top w:val="thinThickSmallGap" w:sz="12" w:space="0" w:color="auto"/>
              <w:left w:val="single" w:sz="2" w:space="0" w:color="auto"/>
              <w:bottom w:val="thinThickSmallGap" w:sz="12" w:space="0" w:color="auto"/>
              <w:right w:val="single" w:sz="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c>
          <w:tcPr>
            <w:tcW w:w="1612" w:type="dxa"/>
            <w:tcBorders>
              <w:top w:val="thinThickSmallGap" w:sz="12" w:space="0" w:color="auto"/>
              <w:left w:val="single" w:sz="2" w:space="0" w:color="auto"/>
              <w:bottom w:val="thinThickSmallGap"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123"/>
        </w:trPr>
        <w:tc>
          <w:tcPr>
            <w:tcW w:w="2200"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590480" w:rsidRPr="009E47CE" w:rsidRDefault="00590480" w:rsidP="008216C8">
            <w:pPr>
              <w:numPr>
                <w:ilvl w:val="0"/>
                <w:numId w:val="30"/>
              </w:numPr>
              <w:tabs>
                <w:tab w:val="num" w:pos="285"/>
                <w:tab w:val="left" w:pos="3078"/>
              </w:tabs>
              <w:spacing w:after="0" w:line="240" w:lineRule="auto"/>
              <w:ind w:left="285"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Obsah a význam predmetu a jej využitie v zdravotníctve</w:t>
            </w:r>
          </w:p>
        </w:tc>
        <w:tc>
          <w:tcPr>
            <w:tcW w:w="1537"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1</w:t>
            </w:r>
          </w:p>
        </w:tc>
        <w:tc>
          <w:tcPr>
            <w:tcW w:w="2467"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590480" w:rsidRPr="00372BD1" w:rsidRDefault="00590480" w:rsidP="00590480">
            <w:pPr>
              <w:tabs>
                <w:tab w:val="left" w:pos="3078"/>
              </w:tabs>
              <w:spacing w:after="0" w:line="240" w:lineRule="auto"/>
              <w:rPr>
                <w:rFonts w:ascii="Arial" w:eastAsia="Times New Roman" w:hAnsi="Arial" w:cs="Arial"/>
                <w:b/>
                <w:sz w:val="16"/>
                <w:szCs w:val="16"/>
                <w:lang w:eastAsia="sk-SK"/>
              </w:rPr>
            </w:pPr>
          </w:p>
        </w:tc>
        <w:tc>
          <w:tcPr>
            <w:tcW w:w="2399" w:type="dxa"/>
            <w:tcBorders>
              <w:top w:val="thinThickSmallGap" w:sz="12" w:space="0" w:color="auto"/>
              <w:left w:val="single" w:sz="12" w:space="0" w:color="auto"/>
              <w:bottom w:val="thinThickSmallGap" w:sz="12" w:space="0" w:color="auto"/>
              <w:right w:val="single" w:sz="12" w:space="0" w:color="auto"/>
            </w:tcBorders>
            <w:shd w:val="clear" w:color="auto" w:fill="auto"/>
          </w:tcPr>
          <w:p w:rsidR="00590480" w:rsidRPr="009E47CE" w:rsidRDefault="00590480" w:rsidP="008216C8">
            <w:pPr>
              <w:numPr>
                <w:ilvl w:val="0"/>
                <w:numId w:val="30"/>
              </w:numPr>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Pochopiť</w:t>
            </w:r>
            <w:r w:rsidRPr="009E47CE">
              <w:rPr>
                <w:rFonts w:ascii="Arial" w:eastAsia="Times New Roman" w:hAnsi="Arial" w:cs="Arial"/>
                <w:b/>
                <w:sz w:val="16"/>
                <w:szCs w:val="16"/>
                <w:lang w:eastAsia="sk-SK"/>
              </w:rPr>
              <w:t xml:space="preserve"> </w:t>
            </w:r>
            <w:r w:rsidRPr="009E47CE">
              <w:rPr>
                <w:rFonts w:ascii="Arial" w:eastAsia="Times New Roman" w:hAnsi="Arial" w:cs="Arial"/>
                <w:sz w:val="16"/>
                <w:szCs w:val="16"/>
                <w:lang w:eastAsia="sk-SK"/>
              </w:rPr>
              <w:t>význam fyziky a jej využitie v zdravotníctve</w:t>
            </w:r>
          </w:p>
        </w:tc>
        <w:tc>
          <w:tcPr>
            <w:tcW w:w="2230" w:type="dxa"/>
            <w:tcBorders>
              <w:top w:val="thinThickSmallGap" w:sz="12" w:space="0" w:color="auto"/>
              <w:left w:val="single" w:sz="12" w:space="0" w:color="auto"/>
              <w:bottom w:val="thinThickSmallGap" w:sz="12" w:space="0" w:color="auto"/>
              <w:right w:val="single" w:sz="12" w:space="0" w:color="auto"/>
            </w:tcBorders>
            <w:shd w:val="clear" w:color="auto" w:fill="auto"/>
          </w:tcPr>
          <w:p w:rsidR="00590480" w:rsidRPr="009E47CE" w:rsidRDefault="00590480" w:rsidP="008216C8">
            <w:pPr>
              <w:numPr>
                <w:ilvl w:val="0"/>
                <w:numId w:val="30"/>
              </w:numPr>
              <w:tabs>
                <w:tab w:val="num" w:pos="177"/>
                <w:tab w:val="left" w:pos="3078"/>
              </w:tabs>
              <w:spacing w:after="0" w:line="240" w:lineRule="auto"/>
              <w:ind w:left="177" w:hanging="228"/>
              <w:rPr>
                <w:rFonts w:ascii="Arial" w:eastAsia="Times New Roman" w:hAnsi="Arial" w:cs="Arial"/>
                <w:sz w:val="16"/>
                <w:szCs w:val="16"/>
                <w:lang w:eastAsia="sk-SK"/>
              </w:rPr>
            </w:pPr>
            <w:r w:rsidRPr="009E47CE">
              <w:rPr>
                <w:rFonts w:ascii="Arial" w:eastAsia="Times New Roman" w:hAnsi="Arial" w:cs="Arial"/>
                <w:sz w:val="16"/>
                <w:szCs w:val="16"/>
                <w:lang w:eastAsia="sk-SK"/>
              </w:rPr>
              <w:t>vedel charakterizovať predmet fyziky</w:t>
            </w:r>
          </w:p>
          <w:p w:rsidR="00590480" w:rsidRPr="009E47CE" w:rsidRDefault="00590480" w:rsidP="008216C8">
            <w:pPr>
              <w:numPr>
                <w:ilvl w:val="0"/>
                <w:numId w:val="30"/>
              </w:numPr>
              <w:tabs>
                <w:tab w:val="num" w:pos="177"/>
                <w:tab w:val="left" w:pos="3078"/>
              </w:tabs>
              <w:spacing w:after="0" w:line="240" w:lineRule="auto"/>
              <w:ind w:left="177" w:hanging="228"/>
              <w:rPr>
                <w:rFonts w:ascii="Arial" w:eastAsia="Times New Roman" w:hAnsi="Arial" w:cs="Arial"/>
                <w:sz w:val="16"/>
                <w:szCs w:val="16"/>
                <w:lang w:eastAsia="sk-SK"/>
              </w:rPr>
            </w:pPr>
            <w:r w:rsidRPr="009E47CE">
              <w:rPr>
                <w:rFonts w:ascii="Arial" w:eastAsia="Times New Roman" w:hAnsi="Arial" w:cs="Arial"/>
                <w:sz w:val="16"/>
                <w:szCs w:val="16"/>
                <w:lang w:eastAsia="sk-SK"/>
              </w:rPr>
              <w:t>vedel uviesť príklady na jej využitie v praktickom lekárstve</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b/>
                <w:sz w:val="18"/>
                <w:szCs w:val="18"/>
                <w:lang w:eastAsia="sk-SK"/>
              </w:rPr>
            </w:pPr>
            <w:r>
              <w:rPr>
                <w:rFonts w:ascii="Arial" w:eastAsia="Times New Roman" w:hAnsi="Arial" w:cs="Arial"/>
                <w:sz w:val="16"/>
                <w:szCs w:val="16"/>
                <w:lang w:eastAsia="sk-SK"/>
              </w:rPr>
              <w:t>Ú</w:t>
            </w:r>
            <w:r w:rsidRPr="009E47CE">
              <w:rPr>
                <w:rFonts w:ascii="Arial" w:eastAsia="Times New Roman" w:hAnsi="Arial" w:cs="Arial"/>
                <w:sz w:val="16"/>
                <w:szCs w:val="16"/>
                <w:lang w:eastAsia="sk-SK"/>
              </w:rPr>
              <w:t>stne skúšanie</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 Ústne odpovede</w:t>
            </w:r>
          </w:p>
          <w:p w:rsidR="00590480" w:rsidRPr="009E47CE" w:rsidRDefault="00590480" w:rsidP="00590480">
            <w:pPr>
              <w:tabs>
                <w:tab w:val="left" w:pos="3078"/>
              </w:tabs>
              <w:spacing w:after="0" w:line="240" w:lineRule="auto"/>
              <w:rPr>
                <w:rFonts w:ascii="Arial" w:eastAsia="Times New Roman" w:hAnsi="Arial" w:cs="Arial"/>
                <w:b/>
                <w:sz w:val="18"/>
                <w:szCs w:val="18"/>
                <w:lang w:eastAsia="sk-SK"/>
              </w:rPr>
            </w:pPr>
          </w:p>
        </w:tc>
      </w:tr>
      <w:tr w:rsidR="00590480" w:rsidRPr="009E47CE" w:rsidTr="00590480">
        <w:trPr>
          <w:trHeight w:val="123"/>
        </w:trPr>
        <w:tc>
          <w:tcPr>
            <w:tcW w:w="2200" w:type="dxa"/>
            <w:tcBorders>
              <w:top w:val="thinThickSmallGap"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b/>
                <w:sz w:val="18"/>
                <w:szCs w:val="18"/>
                <w:lang w:eastAsia="sk-SK"/>
              </w:rPr>
            </w:pPr>
            <w:r>
              <w:rPr>
                <w:rFonts w:ascii="Arial" w:eastAsia="Times New Roman" w:hAnsi="Arial" w:cs="Arial"/>
                <w:b/>
                <w:sz w:val="18"/>
                <w:szCs w:val="18"/>
                <w:lang w:eastAsia="sk-SK"/>
              </w:rPr>
              <w:t>Mechanika</w:t>
            </w:r>
          </w:p>
        </w:tc>
        <w:tc>
          <w:tcPr>
            <w:tcW w:w="1537" w:type="dxa"/>
            <w:tcBorders>
              <w:top w:val="thinThickSmallGap"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23</w:t>
            </w:r>
          </w:p>
        </w:tc>
        <w:tc>
          <w:tcPr>
            <w:tcW w:w="2467" w:type="dxa"/>
            <w:tcBorders>
              <w:top w:val="thinThickSmallGap"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thinThickSmallGap"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Arial" w:eastAsia="Times New Roman" w:hAnsi="Arial" w:cs="Arial"/>
                <w:b/>
                <w:sz w:val="18"/>
                <w:szCs w:val="18"/>
                <w:lang w:eastAsia="sk-SK"/>
              </w:rPr>
              <w:t>Žiak má:</w:t>
            </w:r>
          </w:p>
        </w:tc>
        <w:tc>
          <w:tcPr>
            <w:tcW w:w="2230" w:type="dxa"/>
            <w:tcBorders>
              <w:top w:val="thinThickSmallGap"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Arial" w:eastAsia="Times New Roman" w:hAnsi="Arial" w:cs="Arial"/>
                <w:b/>
                <w:sz w:val="18"/>
                <w:szCs w:val="18"/>
                <w:lang w:eastAsia="sk-SK"/>
              </w:rPr>
              <w:t>Žiak:</w:t>
            </w:r>
          </w:p>
        </w:tc>
        <w:tc>
          <w:tcPr>
            <w:tcW w:w="1595" w:type="dxa"/>
            <w:tcBorders>
              <w:top w:val="thinThickSmallGap"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c>
          <w:tcPr>
            <w:tcW w:w="1612" w:type="dxa"/>
            <w:tcBorders>
              <w:top w:val="thinThickSmallGap"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123"/>
        </w:trPr>
        <w:tc>
          <w:tcPr>
            <w:tcW w:w="2200" w:type="dxa"/>
            <w:tcBorders>
              <w:top w:val="thinThickSmallGap"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Times New Roman" w:eastAsia="Times New Roman" w:hAnsi="Times New Roman"/>
                <w:sz w:val="24"/>
                <w:szCs w:val="24"/>
                <w:lang w:eastAsia="sk-SK"/>
              </w:rPr>
            </w:pPr>
            <w:r w:rsidRPr="009E47CE">
              <w:rPr>
                <w:rFonts w:ascii="Arial" w:eastAsia="Times New Roman" w:hAnsi="Arial" w:cs="Arial"/>
                <w:sz w:val="16"/>
                <w:szCs w:val="18"/>
                <w:lang w:eastAsia="sk-SK"/>
              </w:rPr>
              <w:t>Mechanika a kinematika pohybov</w:t>
            </w:r>
          </w:p>
        </w:tc>
        <w:tc>
          <w:tcPr>
            <w:tcW w:w="1537" w:type="dxa"/>
            <w:tcBorders>
              <w:top w:val="thinThickSmallGap"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8</w:t>
            </w:r>
          </w:p>
        </w:tc>
        <w:tc>
          <w:tcPr>
            <w:tcW w:w="2467" w:type="dxa"/>
            <w:tcBorders>
              <w:top w:val="thinThickSmallGap"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thinThickSmallGap" w:sz="12" w:space="0" w:color="auto"/>
              <w:left w:val="single" w:sz="12" w:space="0" w:color="auto"/>
              <w:bottom w:val="single" w:sz="12" w:space="0" w:color="auto"/>
              <w:right w:val="single" w:sz="12" w:space="0" w:color="auto"/>
            </w:tcBorders>
          </w:tcPr>
          <w:p w:rsidR="00590480"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Pr>
                <w:rFonts w:ascii="Arial" w:eastAsia="Times New Roman" w:hAnsi="Arial" w:cs="Arial"/>
                <w:sz w:val="16"/>
                <w:szCs w:val="16"/>
                <w:lang w:eastAsia="sk-SK"/>
              </w:rPr>
              <w:t>znázorniť schému javu, v ktorom pôsobia rôzne sily</w:t>
            </w:r>
          </w:p>
          <w:p w:rsidR="00590480" w:rsidRPr="00772781"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772781">
              <w:rPr>
                <w:rFonts w:ascii="Arial" w:eastAsia="Times New Roman" w:hAnsi="Arial" w:cs="Arial"/>
                <w:sz w:val="16"/>
                <w:szCs w:val="16"/>
                <w:lang w:eastAsia="sk-SK"/>
              </w:rPr>
              <w:t xml:space="preserve">graficky skladať </w:t>
            </w:r>
            <w:r>
              <w:rPr>
                <w:rFonts w:ascii="Arial" w:eastAsia="Times New Roman" w:hAnsi="Arial" w:cs="Arial"/>
                <w:sz w:val="16"/>
                <w:szCs w:val="16"/>
                <w:lang w:eastAsia="sk-SK"/>
              </w:rPr>
              <w:t>silu ako vektorovú veličinu - určiť výslednicu</w:t>
            </w:r>
          </w:p>
          <w:p w:rsidR="00590480" w:rsidRPr="009E47CE"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9E47CE">
              <w:rPr>
                <w:rFonts w:ascii="Arial" w:eastAsia="Times New Roman" w:hAnsi="Arial" w:cs="Arial"/>
                <w:sz w:val="16"/>
                <w:szCs w:val="16"/>
                <w:lang w:eastAsia="sk-SK"/>
              </w:rPr>
              <w:t>pochopiť pojem hmotného bodu, popísať trajektóriu pohybu</w:t>
            </w:r>
          </w:p>
          <w:p w:rsidR="00590480" w:rsidRPr="009E47CE"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9E47CE">
              <w:rPr>
                <w:rFonts w:ascii="Arial" w:eastAsia="Times New Roman" w:hAnsi="Arial" w:cs="Arial"/>
                <w:sz w:val="16"/>
                <w:szCs w:val="16"/>
                <w:lang w:eastAsia="sk-SK"/>
              </w:rPr>
              <w:t>klasifikovať pohyby podľa trajektórie a rýchlosti</w:t>
            </w:r>
          </w:p>
          <w:p w:rsidR="00590480" w:rsidRPr="009E47CE" w:rsidRDefault="00590480" w:rsidP="00590480">
            <w:pPr>
              <w:tabs>
                <w:tab w:val="left" w:pos="3078"/>
              </w:tabs>
              <w:spacing w:after="0" w:line="240" w:lineRule="auto"/>
              <w:ind w:left="-4"/>
              <w:rPr>
                <w:rFonts w:ascii="Arial" w:eastAsia="Times New Roman" w:hAnsi="Arial" w:cs="Arial"/>
                <w:sz w:val="16"/>
                <w:szCs w:val="16"/>
                <w:lang w:eastAsia="sk-SK"/>
              </w:rPr>
            </w:pPr>
          </w:p>
        </w:tc>
        <w:tc>
          <w:tcPr>
            <w:tcW w:w="2230" w:type="dxa"/>
            <w:tcBorders>
              <w:top w:val="thinThickSmallGap" w:sz="12" w:space="0" w:color="auto"/>
              <w:left w:val="single" w:sz="12" w:space="0" w:color="auto"/>
              <w:bottom w:val="single" w:sz="12" w:space="0" w:color="auto"/>
              <w:right w:val="single" w:sz="12" w:space="0" w:color="auto"/>
            </w:tcBorders>
          </w:tcPr>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klasifikoval druhy síl</w:t>
            </w:r>
            <w:r w:rsidRPr="00772781">
              <w:rPr>
                <w:rFonts w:ascii="Arial" w:eastAsia="Times New Roman" w:hAnsi="Arial" w:cs="Arial"/>
                <w:sz w:val="16"/>
                <w:szCs w:val="16"/>
                <w:lang w:eastAsia="sk-SK"/>
              </w:rPr>
              <w:t xml:space="preserve"> Graficky spočítal sily</w:t>
            </w:r>
            <w:r>
              <w:rPr>
                <w:rFonts w:ascii="Arial" w:eastAsia="Times New Roman" w:hAnsi="Arial" w:cs="Arial"/>
                <w:sz w:val="16"/>
                <w:szCs w:val="16"/>
                <w:lang w:eastAsia="sk-SK"/>
              </w:rPr>
              <w:t xml:space="preserve"> </w:t>
            </w:r>
            <w:r w:rsidRPr="00772781">
              <w:rPr>
                <w:rFonts w:ascii="Arial" w:eastAsia="Times New Roman" w:hAnsi="Arial" w:cs="Arial"/>
                <w:sz w:val="16"/>
                <w:szCs w:val="16"/>
                <w:lang w:eastAsia="sk-SK"/>
              </w:rPr>
              <w:t>rovnakých, opačných a rôznych smerov</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Určil výslednicu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pojem hmotného bodu a jeho trajektóriu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správne klasifikoval druhy pohybov, prakticky vedel použil vzťahy pre výpočet základných veličín pohybu </w:t>
            </w:r>
          </w:p>
          <w:p w:rsidR="00590480" w:rsidRPr="009E47CE" w:rsidRDefault="00590480" w:rsidP="00590480">
            <w:pPr>
              <w:numPr>
                <w:ilvl w:val="0"/>
                <w:numId w:val="3"/>
              </w:numPr>
              <w:tabs>
                <w:tab w:val="left" w:pos="181"/>
              </w:tabs>
              <w:spacing w:after="0" w:line="240" w:lineRule="auto"/>
              <w:ind w:left="6"/>
              <w:rPr>
                <w:rFonts w:ascii="Arial" w:eastAsia="Times New Roman" w:hAnsi="Arial" w:cs="Arial"/>
                <w:sz w:val="16"/>
                <w:szCs w:val="16"/>
                <w:lang w:eastAsia="sk-SK"/>
              </w:rPr>
            </w:pPr>
          </w:p>
        </w:tc>
        <w:tc>
          <w:tcPr>
            <w:tcW w:w="1595" w:type="dxa"/>
            <w:tcBorders>
              <w:top w:val="thinThickSmallGap"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thinThickSmallGap"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tc>
      </w:tr>
      <w:tr w:rsidR="00590480" w:rsidRPr="009E47CE" w:rsidTr="00590480">
        <w:trPr>
          <w:trHeight w:val="510"/>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8"/>
                <w:lang w:eastAsia="sk-SK"/>
              </w:rPr>
            </w:pPr>
            <w:r w:rsidRPr="009E47CE">
              <w:rPr>
                <w:rFonts w:ascii="Arial" w:eastAsia="Times New Roman" w:hAnsi="Arial" w:cs="Arial"/>
                <w:sz w:val="16"/>
                <w:szCs w:val="18"/>
                <w:lang w:eastAsia="sk-SK"/>
              </w:rPr>
              <w:t>Dynamika pohybov</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8</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Základy ošetrovania a asistencie</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ovládať Newtonove pohybové zákony</w:t>
            </w:r>
          </w:p>
          <w:p w:rsidR="00590480" w:rsidRPr="009E47CE"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vedieť rozdiel a vzťah medzi hmotnosťou a tiažou</w:t>
            </w:r>
          </w:p>
          <w:p w:rsidR="00590480"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vysvetliť odstredivú a dostredivú silu</w:t>
            </w:r>
          </w:p>
          <w:p w:rsidR="00590480" w:rsidRPr="00274FFF"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274FFF">
              <w:rPr>
                <w:rFonts w:ascii="Arial" w:hAnsi="Arial" w:cs="Arial"/>
                <w:sz w:val="16"/>
                <w:szCs w:val="16"/>
              </w:rPr>
              <w:t xml:space="preserve">využiť  veličinu hybnosť a zákon zachovania hybnosti </w:t>
            </w:r>
          </w:p>
          <w:p w:rsidR="00590480" w:rsidRPr="009E47CE" w:rsidRDefault="00590480" w:rsidP="00590480">
            <w:pPr>
              <w:pStyle w:val="Default"/>
              <w:rPr>
                <w:sz w:val="16"/>
                <w:szCs w:val="16"/>
              </w:rPr>
            </w:pP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definoval Newtonove zákony, uviedol príklady z praktického života</w:t>
            </w:r>
          </w:p>
          <w:p w:rsidR="00590480" w:rsidRPr="009E47CE"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spojitosť  hmotnosti a tiaže</w:t>
            </w:r>
          </w:p>
          <w:p w:rsidR="00590480"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odstredivú a dostredivú silu, uviedol príklady zo života</w:t>
            </w:r>
          </w:p>
          <w:p w:rsidR="00590480" w:rsidRPr="009E47CE"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 xml:space="preserve">na základe z.z. hybnosti vysvetlil pružné a nepružné zrážky </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510"/>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285" w:hanging="285"/>
              <w:rPr>
                <w:rFonts w:ascii="Arial" w:eastAsia="Times New Roman" w:hAnsi="Arial" w:cs="Arial"/>
                <w:sz w:val="16"/>
                <w:szCs w:val="18"/>
                <w:lang w:eastAsia="sk-SK"/>
              </w:rPr>
            </w:pPr>
            <w:r w:rsidRPr="009E47CE">
              <w:rPr>
                <w:rFonts w:ascii="Arial" w:eastAsia="Times New Roman" w:hAnsi="Arial" w:cs="Arial"/>
                <w:sz w:val="16"/>
                <w:szCs w:val="18"/>
                <w:lang w:eastAsia="sk-SK"/>
              </w:rPr>
              <w:t>Gravitačné pole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5</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Pochopiť všeobecný gravitačný zákon, gravitačné pole</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vedieť vysvetliť princíp pohybu umelých družíc.</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Opísať význam prílivu a odlivu ako alternatívny zdroj energie</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definovall všeobecný gravitačný zákon, na základe ktorého vysvetlil pohyb družíc</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Vedel vysvetliť od ktorých veličín a ako sa mení gravitačná sila. Aplikuje na     III. Newtonov zákon</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Nakreslil a opísall gravitačné pole v závislosti na vzdialenosti</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 xml:space="preserve">popísal pohyb </w:t>
            </w:r>
            <w:r>
              <w:rPr>
                <w:rFonts w:ascii="Arial" w:eastAsia="Times New Roman" w:hAnsi="Arial" w:cs="Arial"/>
                <w:sz w:val="16"/>
                <w:szCs w:val="16"/>
                <w:lang w:eastAsia="sk-SK"/>
              </w:rPr>
              <w:t xml:space="preserve"> </w:t>
            </w:r>
            <w:r w:rsidRPr="009E47CE">
              <w:rPr>
                <w:rFonts w:ascii="Arial" w:eastAsia="Times New Roman" w:hAnsi="Arial" w:cs="Arial"/>
                <w:sz w:val="16"/>
                <w:szCs w:val="16"/>
                <w:lang w:eastAsia="sk-SK"/>
              </w:rPr>
              <w:t xml:space="preserve">umelých </w:t>
            </w:r>
            <w:r>
              <w:rPr>
                <w:rFonts w:ascii="Arial" w:eastAsia="Times New Roman" w:hAnsi="Arial" w:cs="Arial"/>
                <w:sz w:val="16"/>
                <w:szCs w:val="16"/>
                <w:lang w:eastAsia="sk-SK"/>
              </w:rPr>
              <w:t>družíc na základe rovnováhy</w:t>
            </w:r>
            <w:r w:rsidRPr="009E47CE">
              <w:rPr>
                <w:rFonts w:ascii="Arial" w:eastAsia="Times New Roman" w:hAnsi="Arial" w:cs="Arial"/>
                <w:sz w:val="16"/>
                <w:szCs w:val="16"/>
                <w:lang w:eastAsia="sk-SK"/>
              </w:rPr>
              <w:t xml:space="preserve"> gravitačnej a odstredivej sily.</w:t>
            </w:r>
          </w:p>
          <w:p w:rsidR="00590480" w:rsidRPr="009E47CE" w:rsidRDefault="00590480" w:rsidP="00590480">
            <w:pPr>
              <w:tabs>
                <w:tab w:val="left" w:pos="177"/>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vysvetlil význam alternatívnych zdrojov energie</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510"/>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285" w:hanging="285"/>
              <w:rPr>
                <w:rFonts w:ascii="Arial" w:eastAsia="Times New Roman" w:hAnsi="Arial" w:cs="Arial"/>
                <w:sz w:val="16"/>
                <w:szCs w:val="18"/>
                <w:lang w:eastAsia="sk-SK"/>
              </w:rPr>
            </w:pPr>
            <w:r w:rsidRPr="009E47CE">
              <w:rPr>
                <w:rFonts w:ascii="Arial" w:eastAsia="Times New Roman" w:hAnsi="Arial" w:cs="Arial"/>
                <w:sz w:val="16"/>
                <w:szCs w:val="18"/>
                <w:lang w:eastAsia="sk-SK"/>
              </w:rPr>
              <w:t>Mechanika tuhého telesa</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2</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Základy ošetrovania a</w:t>
            </w:r>
            <w:r>
              <w:rPr>
                <w:rFonts w:ascii="Arial" w:eastAsia="Times New Roman" w:hAnsi="Arial" w:cs="Arial"/>
                <w:sz w:val="16"/>
                <w:szCs w:val="16"/>
                <w:lang w:eastAsia="sk-SK"/>
              </w:rPr>
              <w:t> </w:t>
            </w:r>
            <w:r w:rsidRPr="00372BD1">
              <w:rPr>
                <w:rFonts w:ascii="Arial" w:eastAsia="Times New Roman" w:hAnsi="Arial" w:cs="Arial"/>
                <w:sz w:val="16"/>
                <w:szCs w:val="16"/>
                <w:lang w:eastAsia="sk-SK"/>
              </w:rPr>
              <w:t>asistencie</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ovládať pojem moment sily</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Vedieť určiť rovnovážnu polohu telesa</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Definoval veličinu moment sily, vedel matematický zápis, uviedol príklady z praxe.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Na základe grafickej úlohy určil podmienky pre rovnovážnu polohu telesa</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520"/>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Energia</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sidRPr="009E47CE">
              <w:rPr>
                <w:rFonts w:ascii="Times New Roman" w:eastAsia="Times New Roman" w:hAnsi="Times New Roman"/>
                <w:b/>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2" w:space="0" w:color="auto"/>
              <w:bottom w:val="single" w:sz="12" w:space="0" w:color="auto"/>
              <w:right w:val="single" w:sz="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2" w:space="0" w:color="auto"/>
              <w:bottom w:val="single" w:sz="12" w:space="0" w:color="auto"/>
              <w:right w:val="thinThickSmallGap" w:sz="1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tcPr>
          <w:p w:rsidR="00590480" w:rsidRDefault="00590480" w:rsidP="00590480">
            <w:pPr>
              <w:numPr>
                <w:ilvl w:val="0"/>
                <w:numId w:val="3"/>
              </w:numPr>
              <w:spacing w:after="0" w:line="240" w:lineRule="auto"/>
              <w:ind w:left="342" w:hanging="342"/>
              <w:rPr>
                <w:rFonts w:ascii="Arial" w:eastAsia="Times New Roman" w:hAnsi="Arial" w:cs="Arial"/>
                <w:sz w:val="16"/>
                <w:szCs w:val="18"/>
                <w:lang w:eastAsia="sk-SK"/>
              </w:rPr>
            </w:pPr>
            <w:r w:rsidRPr="009E47CE">
              <w:rPr>
                <w:rFonts w:ascii="Arial" w:eastAsia="Times New Roman" w:hAnsi="Arial" w:cs="Arial"/>
                <w:sz w:val="16"/>
                <w:szCs w:val="18"/>
                <w:lang w:eastAsia="sk-SK"/>
              </w:rPr>
              <w:t>Mechanická práca, výkon, energia</w:t>
            </w:r>
          </w:p>
          <w:p w:rsidR="00590480" w:rsidRPr="008D27B5" w:rsidRDefault="00590480" w:rsidP="00590480">
            <w:pPr>
              <w:spacing w:after="0" w:line="240" w:lineRule="auto"/>
              <w:rPr>
                <w:rFonts w:ascii="Arial" w:eastAsia="Times New Roman" w:hAnsi="Arial" w:cs="Arial"/>
                <w:sz w:val="16"/>
                <w:szCs w:val="18"/>
                <w:lang w:eastAsia="sk-SK"/>
              </w:rPr>
            </w:pPr>
            <w:r>
              <w:rPr>
                <w:rFonts w:ascii="Arial" w:eastAsia="Times New Roman" w:hAnsi="Arial" w:cs="Arial"/>
                <w:sz w:val="16"/>
                <w:szCs w:val="18"/>
                <w:lang w:eastAsia="sk-SK"/>
              </w:rPr>
              <w:t xml:space="preserve">Finančná gramotnosť - </w:t>
            </w:r>
            <w:r w:rsidRPr="008D27B5">
              <w:rPr>
                <w:rFonts w:ascii="Arial" w:eastAsia="Times New Roman" w:hAnsi="Arial" w:cs="Arial"/>
                <w:bCs/>
                <w:sz w:val="16"/>
                <w:szCs w:val="18"/>
                <w:lang w:eastAsia="sk-SK"/>
              </w:rPr>
              <w:t>Rozhodovanie a hospodárenie spotrebiteľov</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Základy ošetrovania a</w:t>
            </w:r>
            <w:r>
              <w:rPr>
                <w:rFonts w:ascii="Arial" w:eastAsia="Times New Roman" w:hAnsi="Arial" w:cs="Arial"/>
                <w:sz w:val="16"/>
                <w:szCs w:val="16"/>
                <w:lang w:eastAsia="sk-SK"/>
              </w:rPr>
              <w:t> </w:t>
            </w:r>
            <w:r w:rsidRPr="00372BD1">
              <w:rPr>
                <w:rFonts w:ascii="Arial" w:eastAsia="Times New Roman" w:hAnsi="Arial" w:cs="Arial"/>
                <w:sz w:val="16"/>
                <w:szCs w:val="16"/>
                <w:lang w:eastAsia="sk-SK"/>
              </w:rPr>
              <w:t>asistencie</w:t>
            </w:r>
          </w:p>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Občianska náuka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Zemepis</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definovať, kedy konáme mechanickú prácu</w:t>
            </w:r>
          </w:p>
          <w:p w:rsidR="00590480" w:rsidRPr="009E47CE"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pochopiť  kinetickú a potenciálnu energiu a ich vzájomnú premenu</w:t>
            </w:r>
          </w:p>
          <w:p w:rsidR="00590480" w:rsidRPr="009E47CE" w:rsidRDefault="00590480" w:rsidP="00590480">
            <w:pPr>
              <w:numPr>
                <w:ilvl w:val="0"/>
                <w:numId w:val="3"/>
              </w:numPr>
              <w:tabs>
                <w:tab w:val="num" w:pos="549"/>
              </w:tabs>
              <w:spacing w:after="0" w:line="240" w:lineRule="auto"/>
              <w:ind w:left="281" w:hanging="285"/>
              <w:rPr>
                <w:rFonts w:ascii="Arial" w:eastAsia="Times New Roman" w:hAnsi="Arial" w:cs="Arial"/>
                <w:sz w:val="16"/>
                <w:szCs w:val="16"/>
                <w:lang w:eastAsia="sk-SK"/>
              </w:rPr>
            </w:pPr>
            <w:r w:rsidRPr="009E47CE">
              <w:rPr>
                <w:rFonts w:ascii="Arial" w:eastAsia="Times New Roman" w:hAnsi="Arial" w:cs="Arial"/>
                <w:sz w:val="16"/>
                <w:szCs w:val="16"/>
                <w:lang w:eastAsia="sk-SK"/>
              </w:rPr>
              <w:t>ovládať všeobecný gravitačný zákon a pohyby planét</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určiť rovnovážnu polohu telesa</w:t>
            </w:r>
          </w:p>
          <w:p w:rsidR="00590480" w:rsidRPr="00AF2FC2"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poznať pojem mechanickej práce</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rozlišovať kinetickú a potenciálnu energiu</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pochopiť zákon zachovania mechanickej energie</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vedieť vypočítať výkon</w:t>
            </w:r>
          </w:p>
          <w:p w:rsidR="00590480"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vedieť význam účinnosti </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Pr>
                <w:rFonts w:ascii="Arial" w:eastAsia="Times New Roman" w:hAnsi="Arial" w:cs="Arial"/>
                <w:sz w:val="16"/>
                <w:szCs w:val="16"/>
                <w:lang w:eastAsia="sk-SK"/>
              </w:rPr>
              <w:t>z</w:t>
            </w:r>
            <w:r w:rsidRPr="008D27B5">
              <w:rPr>
                <w:rFonts w:ascii="Arial" w:eastAsia="Times New Roman" w:hAnsi="Arial" w:cs="Arial"/>
                <w:sz w:val="16"/>
                <w:szCs w:val="16"/>
                <w:lang w:eastAsia="sk-SK"/>
              </w:rPr>
              <w:t>hodnotiť ako vplýva spotreba na úspory a/alebo investície</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num"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zákon zachovania mechanickej energie pomocou vzájomnej premeny kinetickej a potenciálnej energie</w:t>
            </w:r>
          </w:p>
          <w:p w:rsidR="00590480" w:rsidRPr="009E47CE" w:rsidRDefault="00590480" w:rsidP="00590480">
            <w:pPr>
              <w:tabs>
                <w:tab w:val="left" w:pos="177"/>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vysvetlil pojem mechanickej práce, </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vedel za akých podmienok sa koná mechanická práca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diferencoval kinetickú a potenciálnu energiu, aj matematickým zápisom</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zákon zachovania mechanickej energie na praktickom príklade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vymenoval formy energie, sa ich nebezpečenstvá na životné prostredie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reprodukoval definíciu výkonu a jeho výpočet na základe slovnej úlohy.</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dôležitosť energetických tried spotrebičov vzhľadom na životné prostredie</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zhodnotil dôležitosť úspory energie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599"/>
        </w:trPr>
        <w:tc>
          <w:tcPr>
            <w:tcW w:w="2200" w:type="dxa"/>
            <w:tcBorders>
              <w:top w:val="single" w:sz="12" w:space="0" w:color="auto"/>
              <w:left w:val="thinThickSmallGap" w:sz="12" w:space="0" w:color="auto"/>
              <w:bottom w:val="thinThickSmallGap"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r>
              <w:rPr>
                <w:rFonts w:ascii="Arial" w:eastAsia="Times New Roman" w:hAnsi="Arial" w:cs="Arial"/>
                <w:b/>
                <w:sz w:val="18"/>
                <w:szCs w:val="18"/>
                <w:lang w:eastAsia="sk-SK"/>
              </w:rPr>
              <w:lastRenderedPageBreak/>
              <w:t>Vlastnosti kvapalín a plynov</w:t>
            </w:r>
          </w:p>
        </w:tc>
        <w:tc>
          <w:tcPr>
            <w:tcW w:w="1537" w:type="dxa"/>
            <w:tcBorders>
              <w:top w:val="single" w:sz="12" w:space="0" w:color="auto"/>
              <w:left w:val="single" w:sz="12" w:space="0" w:color="auto"/>
              <w:bottom w:val="thinThickSmallGap"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sidRPr="009E47CE">
              <w:rPr>
                <w:rFonts w:ascii="Times New Roman" w:eastAsia="Times New Roman" w:hAnsi="Times New Roman"/>
                <w:b/>
                <w:sz w:val="24"/>
                <w:szCs w:val="24"/>
                <w:lang w:eastAsia="sk-SK"/>
              </w:rPr>
              <w:t>5</w:t>
            </w:r>
          </w:p>
        </w:tc>
        <w:tc>
          <w:tcPr>
            <w:tcW w:w="2467" w:type="dxa"/>
            <w:tcBorders>
              <w:top w:val="single" w:sz="12" w:space="0" w:color="auto"/>
              <w:left w:val="single" w:sz="12" w:space="0" w:color="auto"/>
              <w:bottom w:val="thinThickSmallGap" w:sz="12" w:space="0" w:color="auto"/>
              <w:right w:val="single" w:sz="12" w:space="0" w:color="auto"/>
            </w:tcBorders>
            <w:shd w:val="clear" w:color="auto" w:fill="DAEEF3"/>
            <w:vAlign w:val="center"/>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thinThickSmallGap"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thinThickSmallGap" w:sz="12" w:space="0" w:color="auto"/>
              <w:right w:val="single" w:sz="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2" w:space="0" w:color="auto"/>
              <w:bottom w:val="thinThickSmallGap" w:sz="12" w:space="0" w:color="auto"/>
              <w:right w:val="single" w:sz="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2" w:space="0" w:color="auto"/>
              <w:bottom w:val="thinThickSmallGap" w:sz="12" w:space="0" w:color="auto"/>
              <w:right w:val="thinThickSmallGap" w:sz="1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482"/>
        </w:trPr>
        <w:tc>
          <w:tcPr>
            <w:tcW w:w="2200" w:type="dxa"/>
            <w:tcBorders>
              <w:top w:val="single" w:sz="12" w:space="0" w:color="auto"/>
              <w:left w:val="thinThickSmallGap" w:sz="12" w:space="0" w:color="auto"/>
              <w:bottom w:val="thinThickSmallGap"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8"/>
                <w:lang w:eastAsia="sk-SK"/>
              </w:rPr>
            </w:pPr>
            <w:r w:rsidRPr="009E47CE">
              <w:rPr>
                <w:rFonts w:ascii="Arial" w:eastAsia="Times New Roman" w:hAnsi="Arial" w:cs="Arial"/>
                <w:sz w:val="16"/>
                <w:szCs w:val="18"/>
                <w:lang w:eastAsia="sk-SK"/>
              </w:rPr>
              <w:t>Mechanika kvapalín</w:t>
            </w:r>
          </w:p>
        </w:tc>
        <w:tc>
          <w:tcPr>
            <w:tcW w:w="1537" w:type="dxa"/>
            <w:tcBorders>
              <w:top w:val="single" w:sz="12" w:space="0" w:color="auto"/>
              <w:left w:val="single" w:sz="12" w:space="0" w:color="auto"/>
              <w:bottom w:val="thinThickSmallGap"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5</w:t>
            </w:r>
          </w:p>
        </w:tc>
        <w:tc>
          <w:tcPr>
            <w:tcW w:w="2467" w:type="dxa"/>
            <w:tcBorders>
              <w:top w:val="single" w:sz="12" w:space="0" w:color="auto"/>
              <w:left w:val="single" w:sz="12" w:space="0" w:color="auto"/>
              <w:bottom w:val="thinThickSmallGap"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Základy ošetrovania a asistencie</w:t>
            </w:r>
          </w:p>
        </w:tc>
        <w:tc>
          <w:tcPr>
            <w:tcW w:w="2399" w:type="dxa"/>
            <w:tcBorders>
              <w:top w:val="single" w:sz="12" w:space="0" w:color="auto"/>
              <w:left w:val="single" w:sz="12" w:space="0" w:color="auto"/>
              <w:bottom w:val="thinThickSmallGap" w:sz="12" w:space="0" w:color="auto"/>
              <w:right w:val="single" w:sz="12" w:space="0" w:color="auto"/>
            </w:tcBorders>
          </w:tcPr>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vymenovať vlastnosti </w:t>
            </w:r>
            <w:r>
              <w:rPr>
                <w:rFonts w:ascii="Arial" w:eastAsia="Times New Roman" w:hAnsi="Arial" w:cs="Arial"/>
                <w:sz w:val="16"/>
                <w:szCs w:val="16"/>
                <w:lang w:eastAsia="sk-SK"/>
              </w:rPr>
              <w:t>tekutín</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vedieť Pascalov zákon a jeho praktické využitie</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popísať hydrostatický tlak</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ovládať Archimedov zákon</w:t>
            </w:r>
          </w:p>
          <w:p w:rsidR="00590480" w:rsidRPr="009E47CE" w:rsidRDefault="00590480" w:rsidP="00590480">
            <w:pPr>
              <w:numPr>
                <w:ilvl w:val="0"/>
                <w:numId w:val="3"/>
              </w:numPr>
              <w:tabs>
                <w:tab w:val="num" w:pos="549"/>
                <w:tab w:val="left" w:pos="3078"/>
              </w:tabs>
              <w:spacing w:after="0" w:line="240" w:lineRule="auto"/>
              <w:ind w:left="395" w:hanging="399"/>
              <w:rPr>
                <w:rFonts w:ascii="Arial" w:eastAsia="Times New Roman" w:hAnsi="Arial" w:cs="Arial"/>
                <w:sz w:val="16"/>
                <w:szCs w:val="16"/>
                <w:lang w:eastAsia="sk-SK"/>
              </w:rPr>
            </w:pPr>
            <w:r w:rsidRPr="009E47CE">
              <w:rPr>
                <w:rFonts w:ascii="Arial" w:eastAsia="Times New Roman" w:hAnsi="Arial" w:cs="Arial"/>
                <w:sz w:val="16"/>
                <w:szCs w:val="16"/>
                <w:lang w:eastAsia="sk-SK"/>
              </w:rPr>
              <w:t>vysvetliť Bernulliho rovnicu</w:t>
            </w:r>
          </w:p>
        </w:tc>
        <w:tc>
          <w:tcPr>
            <w:tcW w:w="2230" w:type="dxa"/>
            <w:tcBorders>
              <w:top w:val="single" w:sz="12" w:space="0" w:color="auto"/>
              <w:left w:val="single" w:sz="12" w:space="0" w:color="auto"/>
              <w:bottom w:val="thinThickSmallGap"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porovnal vlastnosti plynných, kvapalných a pevných telies</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definoval</w:t>
            </w:r>
            <w:r w:rsidRPr="009E47CE">
              <w:rPr>
                <w:rFonts w:ascii="Arial" w:eastAsia="Times New Roman" w:hAnsi="Arial" w:cs="Arial"/>
                <w:sz w:val="16"/>
                <w:szCs w:val="16"/>
                <w:lang w:eastAsia="sk-SK"/>
              </w:rPr>
              <w:t xml:space="preserve"> Pascalov zákon, uviedol praktické príklady</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vypočítal hydrostatický tlak v závislosti na prostredí a hĺbke </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princíp vnášania sa lietadla</w:t>
            </w:r>
          </w:p>
        </w:tc>
        <w:tc>
          <w:tcPr>
            <w:tcW w:w="1595" w:type="dxa"/>
            <w:tcBorders>
              <w:top w:val="thinThickSmallGap" w:sz="12" w:space="0" w:color="auto"/>
              <w:left w:val="single" w:sz="12" w:space="0" w:color="auto"/>
              <w:bottom w:val="thinThickSmallGap"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thinThickSmallGap" w:sz="12" w:space="0" w:color="auto"/>
              <w:left w:val="single" w:sz="12" w:space="0" w:color="auto"/>
              <w:bottom w:val="thinThickSmallGap"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511"/>
        </w:trPr>
        <w:tc>
          <w:tcPr>
            <w:tcW w:w="8603" w:type="dxa"/>
            <w:gridSpan w:val="4"/>
            <w:tcBorders>
              <w:top w:val="thinThickSmallGap" w:sz="12" w:space="0" w:color="auto"/>
              <w:left w:val="thinThickSmallGap" w:sz="12" w:space="0" w:color="auto"/>
              <w:bottom w:val="single" w:sz="12" w:space="0" w:color="auto"/>
              <w:right w:val="single" w:sz="12" w:space="0" w:color="auto"/>
            </w:tcBorders>
            <w:vAlign w:val="center"/>
          </w:tcPr>
          <w:p w:rsidR="00590480" w:rsidRPr="00372BD1" w:rsidRDefault="00590480" w:rsidP="00590480">
            <w:pPr>
              <w:spacing w:after="0" w:line="240" w:lineRule="auto"/>
              <w:rPr>
                <w:rFonts w:ascii="Arial" w:eastAsia="Times New Roman" w:hAnsi="Arial" w:cs="Arial"/>
                <w:b/>
                <w:sz w:val="24"/>
                <w:szCs w:val="24"/>
                <w:lang w:eastAsia="sk-SK"/>
              </w:rPr>
            </w:pPr>
            <w:r w:rsidRPr="00372BD1">
              <w:rPr>
                <w:rFonts w:ascii="Arial" w:eastAsia="Times New Roman" w:hAnsi="Arial" w:cs="Arial"/>
                <w:b/>
                <w:sz w:val="24"/>
                <w:szCs w:val="24"/>
                <w:lang w:eastAsia="sk-SK"/>
              </w:rPr>
              <w:t>ROZPIS  UČIVA PREDMETU:   FYZIKA  - 2. ročník</w:t>
            </w:r>
          </w:p>
          <w:p w:rsidR="00590480" w:rsidRPr="00372BD1" w:rsidRDefault="00590480" w:rsidP="00590480">
            <w:pPr>
              <w:spacing w:after="0" w:line="240" w:lineRule="auto"/>
              <w:jc w:val="center"/>
              <w:rPr>
                <w:rFonts w:ascii="Arial" w:eastAsia="Times New Roman" w:hAnsi="Arial" w:cs="Arial"/>
                <w:b/>
                <w:sz w:val="16"/>
                <w:szCs w:val="16"/>
                <w:lang w:eastAsia="sk-SK"/>
              </w:rPr>
            </w:pPr>
          </w:p>
        </w:tc>
        <w:tc>
          <w:tcPr>
            <w:tcW w:w="5437" w:type="dxa"/>
            <w:gridSpan w:val="3"/>
            <w:tcBorders>
              <w:top w:val="thinThickSmallGap" w:sz="12" w:space="0" w:color="auto"/>
              <w:left w:val="single" w:sz="12" w:space="0" w:color="auto"/>
              <w:bottom w:val="single" w:sz="12" w:space="0" w:color="auto"/>
              <w:right w:val="thinThickSmallGap" w:sz="12" w:space="0" w:color="auto"/>
            </w:tcBorders>
            <w:vAlign w:val="center"/>
          </w:tcPr>
          <w:p w:rsidR="00590480" w:rsidRPr="009E47CE" w:rsidRDefault="00590480" w:rsidP="00590480">
            <w:pPr>
              <w:spacing w:after="0" w:line="240" w:lineRule="auto"/>
              <w:jc w:val="center"/>
              <w:rPr>
                <w:rFonts w:ascii="Arial" w:eastAsia="Times New Roman" w:hAnsi="Arial" w:cs="Arial"/>
                <w:b/>
                <w:lang w:eastAsia="sk-SK"/>
              </w:rPr>
            </w:pPr>
            <w:r>
              <w:rPr>
                <w:rFonts w:ascii="Arial" w:eastAsia="Times New Roman" w:hAnsi="Arial" w:cs="Arial"/>
                <w:b/>
                <w:lang w:eastAsia="sk-SK"/>
              </w:rPr>
              <w:t>1 hodina týždenne, spolu 33</w:t>
            </w:r>
            <w:r w:rsidRPr="009E47CE">
              <w:rPr>
                <w:rFonts w:ascii="Arial" w:eastAsia="Times New Roman" w:hAnsi="Arial" w:cs="Arial"/>
                <w:b/>
                <w:lang w:eastAsia="sk-SK"/>
              </w:rPr>
              <w:t xml:space="preserve"> vyučovacích hodín</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r w:rsidRPr="009E47CE">
              <w:rPr>
                <w:rFonts w:ascii="Arial" w:eastAsia="Times New Roman" w:hAnsi="Arial" w:cs="Arial"/>
                <w:b/>
                <w:sz w:val="18"/>
                <w:szCs w:val="18"/>
                <w:lang w:eastAsia="sk-SK"/>
              </w:rPr>
              <w:t>Molekulová fyzika a term</w:t>
            </w:r>
            <w:r>
              <w:rPr>
                <w:rFonts w:ascii="Arial" w:eastAsia="Times New Roman" w:hAnsi="Arial" w:cs="Arial"/>
                <w:b/>
                <w:sz w:val="18"/>
                <w:szCs w:val="18"/>
                <w:lang w:eastAsia="sk-SK"/>
              </w:rPr>
              <w:t>odynamika</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5</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4"/>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b/>
                <w:sz w:val="18"/>
                <w:szCs w:val="18"/>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2" w:space="0" w:color="auto"/>
              <w:bottom w:val="single" w:sz="12" w:space="0" w:color="auto"/>
              <w:right w:val="single" w:sz="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   Základné poznatky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     z termiky a </w:t>
            </w:r>
          </w:p>
          <w:p w:rsidR="00590480" w:rsidRPr="009E47CE" w:rsidRDefault="00590480" w:rsidP="00590480">
            <w:pPr>
              <w:spacing w:after="0" w:line="240" w:lineRule="auto"/>
              <w:rPr>
                <w:rFonts w:ascii="Arial" w:eastAsia="Times New Roman" w:hAnsi="Arial" w:cs="Arial"/>
                <w:sz w:val="18"/>
                <w:szCs w:val="18"/>
                <w:lang w:eastAsia="sk-SK"/>
              </w:rPr>
            </w:pPr>
            <w:r w:rsidRPr="009E47CE">
              <w:rPr>
                <w:rFonts w:ascii="Arial" w:eastAsia="Times New Roman" w:hAnsi="Arial" w:cs="Arial"/>
                <w:sz w:val="18"/>
                <w:szCs w:val="18"/>
                <w:lang w:eastAsia="sk-SK"/>
              </w:rPr>
              <w:t xml:space="preserve">     termodynamiky</w:t>
            </w:r>
          </w:p>
        </w:tc>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p>
        </w:tc>
        <w:tc>
          <w:tcPr>
            <w:tcW w:w="2467" w:type="dxa"/>
            <w:tcBorders>
              <w:top w:val="single" w:sz="12" w:space="0" w:color="auto"/>
              <w:left w:val="single" w:sz="12" w:space="0" w:color="auto"/>
              <w:bottom w:val="single" w:sz="12" w:space="0" w:color="auto"/>
              <w:right w:val="single" w:sz="12" w:space="0" w:color="auto"/>
            </w:tcBorders>
            <w:shd w:val="clear" w:color="auto" w:fill="auto"/>
          </w:tcPr>
          <w:p w:rsidR="00590480"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Matematika</w:t>
            </w:r>
          </w:p>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Občianska náuka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Základy ošetrovania a asistencie</w:t>
            </w:r>
          </w:p>
        </w:tc>
        <w:tc>
          <w:tcPr>
            <w:tcW w:w="2399"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8216C8">
            <w:pPr>
              <w:numPr>
                <w:ilvl w:val="0"/>
                <w:numId w:val="31"/>
              </w:numPr>
              <w:spacing w:after="0" w:line="240" w:lineRule="auto"/>
              <w:rPr>
                <w:rFonts w:ascii="Arial" w:eastAsia="Times New Roman" w:hAnsi="Arial" w:cs="Arial"/>
                <w:sz w:val="18"/>
                <w:szCs w:val="18"/>
                <w:lang w:eastAsia="sk-SK"/>
              </w:rPr>
            </w:pPr>
            <w:r w:rsidRPr="009E47CE">
              <w:rPr>
                <w:rFonts w:ascii="Arial" w:eastAsia="Times New Roman" w:hAnsi="Arial" w:cs="Arial"/>
                <w:sz w:val="16"/>
                <w:szCs w:val="16"/>
                <w:lang w:eastAsia="sk-SK"/>
              </w:rPr>
              <w:t xml:space="preserve">vysvetliť pojem teploty pojem vnútornej energie </w:t>
            </w:r>
          </w:p>
          <w:p w:rsidR="00590480" w:rsidRPr="009E47CE" w:rsidRDefault="00590480" w:rsidP="008216C8">
            <w:pPr>
              <w:numPr>
                <w:ilvl w:val="0"/>
                <w:numId w:val="31"/>
              </w:numPr>
              <w:spacing w:after="0" w:line="240" w:lineRule="auto"/>
              <w:rPr>
                <w:rFonts w:ascii="Arial" w:eastAsia="Times New Roman" w:hAnsi="Arial" w:cs="Arial"/>
                <w:sz w:val="18"/>
                <w:szCs w:val="18"/>
                <w:lang w:eastAsia="sk-SK"/>
              </w:rPr>
            </w:pPr>
            <w:r w:rsidRPr="009E47CE">
              <w:rPr>
                <w:rFonts w:ascii="Arial" w:eastAsia="Times New Roman" w:hAnsi="Arial" w:cs="Arial"/>
                <w:sz w:val="16"/>
                <w:szCs w:val="16"/>
                <w:lang w:eastAsia="sk-SK"/>
              </w:rPr>
              <w:t>vysvetliť zmenu skupenstva</w:t>
            </w:r>
          </w:p>
          <w:p w:rsidR="00590480" w:rsidRPr="009E47CE" w:rsidRDefault="00590480" w:rsidP="008216C8">
            <w:pPr>
              <w:numPr>
                <w:ilvl w:val="0"/>
                <w:numId w:val="31"/>
              </w:numPr>
              <w:spacing w:after="0" w:line="240" w:lineRule="auto"/>
              <w:rPr>
                <w:rFonts w:ascii="Arial" w:eastAsia="Times New Roman" w:hAnsi="Arial" w:cs="Arial"/>
                <w:sz w:val="18"/>
                <w:szCs w:val="18"/>
                <w:lang w:eastAsia="sk-SK"/>
              </w:rPr>
            </w:pPr>
            <w:r w:rsidRPr="009E47CE">
              <w:rPr>
                <w:rFonts w:ascii="Arial" w:eastAsia="Times New Roman" w:hAnsi="Arial" w:cs="Arial"/>
                <w:sz w:val="16"/>
                <w:szCs w:val="16"/>
                <w:lang w:eastAsia="sk-SK"/>
              </w:rPr>
              <w:t>chápať dôsledky globálneho otepľovania na ekosystém (topenie sa ľadovcov)</w:t>
            </w:r>
          </w:p>
        </w:tc>
        <w:tc>
          <w:tcPr>
            <w:tcW w:w="2230"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ovládal princíp vnútornej energie, teoretické a praktické možnosti jej zväčšovania a zmenšovania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pomocou grafického znázornenia zmenu skupenstva v závislosti od prijatého a odovzdaného tepla</w:t>
            </w:r>
          </w:p>
          <w:p w:rsidR="00590480" w:rsidRPr="009E47CE" w:rsidRDefault="00590480" w:rsidP="00590480">
            <w:pPr>
              <w:tabs>
                <w:tab w:val="left" w:pos="177"/>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popísal kalorimetrickú rovnicu</w:t>
            </w:r>
          </w:p>
          <w:p w:rsidR="00590480" w:rsidRPr="009E47CE" w:rsidRDefault="00590480" w:rsidP="00590480">
            <w:pPr>
              <w:tabs>
                <w:tab w:val="left" w:pos="177"/>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problém globálneho  otepľovania planéty</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Times New Roman" w:eastAsia="Times New Roman" w:hAnsi="Times New Roman"/>
                <w:sz w:val="24"/>
                <w:szCs w:val="24"/>
                <w:lang w:eastAsia="sk-SK"/>
              </w:rPr>
            </w:pPr>
            <w:r w:rsidRPr="009E47CE">
              <w:rPr>
                <w:rFonts w:ascii="Arial" w:eastAsia="Times New Roman" w:hAnsi="Arial" w:cs="Arial"/>
                <w:sz w:val="16"/>
                <w:szCs w:val="16"/>
                <w:lang w:eastAsia="sk-SK"/>
              </w:rPr>
              <w:t>Stavba a vlastnosti látok v rôznych skupenstvách</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vedieť charakterizovať rôzne skupenstvá látok</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charakterizovať teplotnú rozťažnosť</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rozdiel vlastností pevných, kvapalných a plynných látok a telies</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uviedol a porovnal teplotnú rozťažnosť telies v rôznych skupenstvách</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Vedel anomáliu vody</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tc>
      </w:tr>
      <w:tr w:rsidR="00590480" w:rsidRPr="009E47CE" w:rsidTr="00590480">
        <w:trPr>
          <w:trHeight w:val="24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76467F" w:rsidRDefault="00590480" w:rsidP="00590480">
            <w:pPr>
              <w:spacing w:after="0" w:line="240" w:lineRule="auto"/>
              <w:rPr>
                <w:rFonts w:ascii="Arial" w:eastAsia="Times New Roman" w:hAnsi="Arial" w:cs="Arial"/>
                <w:b/>
                <w:sz w:val="18"/>
                <w:szCs w:val="18"/>
                <w:lang w:eastAsia="sk-SK"/>
              </w:rPr>
            </w:pPr>
            <w:r w:rsidRPr="0076467F">
              <w:rPr>
                <w:rFonts w:ascii="Arial" w:eastAsia="Times New Roman" w:hAnsi="Arial" w:cs="Arial"/>
                <w:b/>
                <w:sz w:val="18"/>
                <w:szCs w:val="18"/>
                <w:lang w:eastAsia="sk-SK"/>
              </w:rPr>
              <w:t>Periodické deje</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9</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2" w:space="0" w:color="auto"/>
              <w:bottom w:val="single" w:sz="12" w:space="0" w:color="auto"/>
              <w:right w:val="single" w:sz="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398"/>
        </w:trPr>
        <w:tc>
          <w:tcPr>
            <w:tcW w:w="220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590480" w:rsidRPr="009E47CE" w:rsidRDefault="00590480" w:rsidP="00590480">
            <w:pPr>
              <w:spacing w:after="0" w:line="240" w:lineRule="auto"/>
              <w:rPr>
                <w:rFonts w:ascii="Arial" w:eastAsia="Times New Roman" w:hAnsi="Arial" w:cs="Arial"/>
                <w:b/>
                <w:sz w:val="18"/>
                <w:szCs w:val="18"/>
                <w:lang w:eastAsia="sk-SK"/>
              </w:rPr>
            </w:pPr>
            <w:r>
              <w:rPr>
                <w:rFonts w:ascii="Arial" w:eastAsia="Times New Roman" w:hAnsi="Arial" w:cs="Arial"/>
                <w:sz w:val="18"/>
                <w:szCs w:val="18"/>
                <w:lang w:eastAsia="sk-SK"/>
              </w:rPr>
              <w:t xml:space="preserve">- </w:t>
            </w:r>
            <w:r w:rsidRPr="00681269">
              <w:rPr>
                <w:rFonts w:ascii="Arial" w:eastAsia="Times New Roman" w:hAnsi="Arial" w:cs="Arial"/>
                <w:sz w:val="18"/>
                <w:szCs w:val="18"/>
                <w:lang w:eastAsia="sk-SK"/>
              </w:rPr>
              <w:t>mechanické kmitanie, vlnenie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2</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Matematika</w:t>
            </w:r>
          </w:p>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Informatika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Zdravie a klinika chorôb</w:t>
            </w:r>
          </w:p>
        </w:tc>
        <w:tc>
          <w:tcPr>
            <w:tcW w:w="2399" w:type="dxa"/>
            <w:tcBorders>
              <w:top w:val="single" w:sz="12" w:space="0" w:color="auto"/>
              <w:left w:val="single" w:sz="12" w:space="0" w:color="auto"/>
              <w:bottom w:val="single" w:sz="12" w:space="0" w:color="auto"/>
              <w:right w:val="single" w:sz="12" w:space="0" w:color="auto"/>
            </w:tcBorders>
          </w:tcPr>
          <w:p w:rsidR="00590480"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a </w:t>
            </w:r>
            <w:r>
              <w:rPr>
                <w:rFonts w:ascii="Arial" w:eastAsia="Times New Roman" w:hAnsi="Arial" w:cs="Arial"/>
                <w:sz w:val="16"/>
                <w:szCs w:val="16"/>
                <w:lang w:eastAsia="sk-SK"/>
              </w:rPr>
              <w:t>vysvetliť pojem harmonický pohyb</w:t>
            </w:r>
          </w:p>
          <w:p w:rsidR="00590480" w:rsidRDefault="00590480" w:rsidP="00590480">
            <w:pPr>
              <w:numPr>
                <w:ilvl w:val="0"/>
                <w:numId w:val="3"/>
              </w:numPr>
              <w:spacing w:after="0" w:line="240" w:lineRule="auto"/>
              <w:ind w:left="338" w:hanging="342"/>
              <w:rPr>
                <w:rFonts w:ascii="Arial" w:eastAsia="Times New Roman" w:hAnsi="Arial" w:cs="Arial"/>
                <w:sz w:val="16"/>
                <w:szCs w:val="16"/>
                <w:lang w:eastAsia="sk-SK"/>
              </w:rPr>
            </w:pPr>
            <w:r>
              <w:rPr>
                <w:rFonts w:ascii="Arial" w:eastAsia="Times New Roman" w:hAnsi="Arial" w:cs="Arial"/>
                <w:sz w:val="16"/>
                <w:szCs w:val="16"/>
                <w:lang w:eastAsia="sk-SK"/>
              </w:rPr>
              <w:t>charakterizovať kmitavý pohyb a vlnenie</w:t>
            </w:r>
          </w:p>
          <w:p w:rsidR="00590480" w:rsidRPr="00AD638F" w:rsidRDefault="00590480" w:rsidP="00590480">
            <w:pPr>
              <w:numPr>
                <w:ilvl w:val="0"/>
                <w:numId w:val="3"/>
              </w:numPr>
              <w:spacing w:after="0" w:line="240" w:lineRule="auto"/>
              <w:ind w:left="338" w:hanging="342"/>
              <w:rPr>
                <w:rFonts w:ascii="Arial" w:eastAsia="Times New Roman" w:hAnsi="Arial" w:cs="Arial"/>
                <w:sz w:val="16"/>
                <w:szCs w:val="16"/>
                <w:lang w:eastAsia="sk-SK"/>
              </w:rPr>
            </w:pPr>
            <w:r>
              <w:rPr>
                <w:rFonts w:ascii="Arial" w:eastAsia="Times New Roman" w:hAnsi="Arial" w:cs="Arial"/>
                <w:sz w:val="16"/>
                <w:szCs w:val="16"/>
                <w:lang w:eastAsia="sk-SK"/>
              </w:rPr>
              <w:t>uviesť príklady na kmitanie a vlnenie z praxe</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ovládal zákonitosti  harmonického pohybu</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pomenoval základné </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681269">
              <w:rPr>
                <w:rFonts w:ascii="Arial" w:eastAsia="Times New Roman" w:hAnsi="Arial" w:cs="Arial"/>
                <w:sz w:val="16"/>
                <w:szCs w:val="16"/>
                <w:lang w:eastAsia="sk-SK"/>
              </w:rPr>
              <w:t>veličiny harmonického pohybu vrátane jednotiek</w:t>
            </w:r>
          </w:p>
          <w:p w:rsidR="00590480" w:rsidRPr="00681269"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lastRenderedPageBreak/>
              <w:t xml:space="preserve">uviedol príklady na kmitavý pohyb a vlnenie </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256"/>
        </w:trPr>
        <w:tc>
          <w:tcPr>
            <w:tcW w:w="2200"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590480" w:rsidRDefault="00590480" w:rsidP="00590480">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 akustika</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7</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sidRPr="00372BD1">
              <w:rPr>
                <w:rFonts w:ascii="Arial" w:eastAsia="Times New Roman" w:hAnsi="Arial" w:cs="Arial"/>
                <w:sz w:val="16"/>
                <w:szCs w:val="16"/>
                <w:lang w:eastAsia="sk-SK"/>
              </w:rPr>
              <w:t>Zdravie a klinika chorôb</w:t>
            </w:r>
          </w:p>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Anatómia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vedieť formu šírenia zvuku v závislosti na prostredí</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vymenovať a vysvetliť využitie rôznych druhov zvuku v bežnej praxi a v zdravotníctve.</w:t>
            </w:r>
          </w:p>
        </w:tc>
        <w:tc>
          <w:tcPr>
            <w:tcW w:w="2230" w:type="dxa"/>
            <w:tcBorders>
              <w:top w:val="single" w:sz="12" w:space="0" w:color="auto"/>
              <w:left w:val="single" w:sz="12" w:space="0" w:color="auto"/>
              <w:bottom w:val="single" w:sz="12" w:space="0" w:color="auto"/>
              <w:right w:val="single" w:sz="12" w:space="0" w:color="auto"/>
            </w:tcBorders>
          </w:tcPr>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pomenoval</w:t>
            </w:r>
            <w:r>
              <w:rPr>
                <w:rFonts w:ascii="Arial" w:eastAsia="Times New Roman" w:hAnsi="Arial" w:cs="Arial"/>
                <w:sz w:val="16"/>
                <w:szCs w:val="16"/>
                <w:lang w:eastAsia="sk-SK"/>
              </w:rPr>
              <w:t xml:space="preserve"> a vysvetlil  pojem zvuku</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klasifikoval druhy zvuku, farbu, intenzitu zvuku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uviedol využitie zvu</w:t>
            </w:r>
            <w:r w:rsidRPr="009E47CE">
              <w:rPr>
                <w:rFonts w:ascii="Arial" w:eastAsia="Times New Roman" w:hAnsi="Arial" w:cs="Arial"/>
                <w:sz w:val="16"/>
                <w:szCs w:val="16"/>
                <w:lang w:eastAsia="sk-SK"/>
              </w:rPr>
              <w:t>ku v zdravotníctve</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r>
              <w:rPr>
                <w:rFonts w:ascii="Arial" w:eastAsia="Times New Roman" w:hAnsi="Arial" w:cs="Arial"/>
                <w:b/>
                <w:sz w:val="18"/>
                <w:szCs w:val="18"/>
                <w:lang w:eastAsia="sk-SK"/>
              </w:rPr>
              <w:t xml:space="preserve">Elektrina </w:t>
            </w:r>
            <w:r w:rsidRPr="009E47CE">
              <w:rPr>
                <w:rFonts w:ascii="Arial" w:eastAsia="Times New Roman" w:hAnsi="Arial" w:cs="Arial"/>
                <w:b/>
                <w:sz w:val="18"/>
                <w:szCs w:val="18"/>
                <w:lang w:eastAsia="sk-SK"/>
              </w:rPr>
              <w:t xml:space="preserve"> </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590480" w:rsidRPr="009E47CE" w:rsidRDefault="00590480" w:rsidP="008216C8">
            <w:pPr>
              <w:numPr>
                <w:ilvl w:val="0"/>
                <w:numId w:val="31"/>
              </w:numPr>
              <w:spacing w:after="0" w:line="240" w:lineRule="auto"/>
              <w:rPr>
                <w:rFonts w:ascii="Arial" w:eastAsia="Times New Roman" w:hAnsi="Arial" w:cs="Arial"/>
                <w:b/>
                <w:sz w:val="18"/>
                <w:szCs w:val="18"/>
                <w:lang w:eastAsia="sk-SK"/>
              </w:rPr>
            </w:pPr>
            <w:r w:rsidRPr="009E47CE">
              <w:rPr>
                <w:rFonts w:ascii="Arial" w:eastAsia="Times New Roman" w:hAnsi="Arial" w:cs="Arial"/>
                <w:sz w:val="16"/>
                <w:szCs w:val="16"/>
                <w:lang w:eastAsia="sk-SK"/>
              </w:rPr>
              <w:t>Elektrické pole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2</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2399" w:type="dxa"/>
            <w:tcBorders>
              <w:top w:val="single" w:sz="12" w:space="0" w:color="auto"/>
              <w:left w:val="single" w:sz="12" w:space="0" w:color="auto"/>
              <w:bottom w:val="single" w:sz="12" w:space="0" w:color="auto"/>
              <w:right w:val="single" w:sz="12" w:space="0" w:color="auto"/>
            </w:tcBorders>
          </w:tcPr>
          <w:p w:rsidR="00590480" w:rsidRDefault="00590480" w:rsidP="00590480">
            <w:pPr>
              <w:numPr>
                <w:ilvl w:val="0"/>
                <w:numId w:val="3"/>
              </w:numPr>
              <w:spacing w:after="0" w:line="240" w:lineRule="auto"/>
              <w:ind w:left="338" w:hanging="342"/>
              <w:rPr>
                <w:rFonts w:ascii="Arial" w:eastAsia="Times New Roman" w:hAnsi="Arial" w:cs="Arial"/>
                <w:sz w:val="16"/>
                <w:szCs w:val="16"/>
                <w:lang w:eastAsia="sk-SK"/>
              </w:rPr>
            </w:pPr>
            <w:r>
              <w:rPr>
                <w:rFonts w:ascii="Arial" w:eastAsia="Times New Roman" w:hAnsi="Arial" w:cs="Arial"/>
                <w:sz w:val="16"/>
                <w:szCs w:val="16"/>
                <w:lang w:eastAsia="sk-SK"/>
              </w:rPr>
              <w:t>charakterizovať základné vlastnosti el. náboja</w:t>
            </w:r>
          </w:p>
          <w:p w:rsidR="00590480"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poznať  vzájomné </w:t>
            </w:r>
          </w:p>
          <w:p w:rsidR="00590480" w:rsidRPr="009E47CE" w:rsidRDefault="00590480" w:rsidP="00590480">
            <w:pPr>
              <w:spacing w:after="0" w:line="240" w:lineRule="auto"/>
              <w:ind w:left="338"/>
              <w:rPr>
                <w:rFonts w:ascii="Arial" w:eastAsia="Times New Roman" w:hAnsi="Arial" w:cs="Arial"/>
                <w:sz w:val="16"/>
                <w:szCs w:val="16"/>
                <w:lang w:eastAsia="sk-SK"/>
              </w:rPr>
            </w:pPr>
            <w:r w:rsidRPr="009E47CE">
              <w:rPr>
                <w:rFonts w:ascii="Arial" w:eastAsia="Times New Roman" w:hAnsi="Arial" w:cs="Arial"/>
                <w:sz w:val="16"/>
                <w:szCs w:val="16"/>
                <w:lang w:eastAsia="sk-SK"/>
              </w:rPr>
              <w:t>pôsobenie nábojov</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ovládať druhy elektrických polí, intenzitu a potenciál elektrického poľa</w:t>
            </w:r>
          </w:p>
          <w:p w:rsidR="00590480" w:rsidRPr="009E47CE" w:rsidRDefault="00590480" w:rsidP="00590480">
            <w:pPr>
              <w:spacing w:after="0" w:line="240" w:lineRule="auto"/>
              <w:ind w:left="338"/>
              <w:rPr>
                <w:rFonts w:ascii="Arial" w:eastAsia="Times New Roman" w:hAnsi="Arial" w:cs="Arial"/>
                <w:sz w:val="16"/>
                <w:szCs w:val="16"/>
                <w:lang w:eastAsia="sk-SK"/>
              </w:rPr>
            </w:pP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220"/>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 xml:space="preserve">charakterizoval </w:t>
            </w:r>
            <w:r w:rsidRPr="009E47CE">
              <w:rPr>
                <w:rFonts w:ascii="Arial" w:eastAsia="Times New Roman" w:hAnsi="Arial" w:cs="Arial"/>
                <w:sz w:val="16"/>
                <w:szCs w:val="16"/>
                <w:lang w:eastAsia="sk-SK"/>
              </w:rPr>
              <w:t>elektrické   náboje, ich vzájomné pôsobenie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graficky znázornil siločiary homogénneho a nehomogénneho elektrického poľa</w:t>
            </w:r>
          </w:p>
          <w:p w:rsidR="00590480" w:rsidRPr="000A44F1"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pochopil intenzitu a potenciál elektrického poľa</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Elektrický prúd v pevných látkach</w:t>
            </w:r>
          </w:p>
        </w:tc>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2</w:t>
            </w:r>
          </w:p>
        </w:tc>
        <w:tc>
          <w:tcPr>
            <w:tcW w:w="2467" w:type="dxa"/>
            <w:tcBorders>
              <w:top w:val="single" w:sz="12" w:space="0" w:color="auto"/>
              <w:left w:val="single" w:sz="12" w:space="0" w:color="auto"/>
              <w:bottom w:val="single" w:sz="12" w:space="0" w:color="auto"/>
              <w:right w:val="single" w:sz="12" w:space="0" w:color="auto"/>
            </w:tcBorders>
            <w:shd w:val="clear" w:color="auto" w:fill="auto"/>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8216C8">
            <w:pPr>
              <w:numPr>
                <w:ilvl w:val="0"/>
                <w:numId w:val="31"/>
              </w:numPr>
              <w:spacing w:after="0" w:line="240" w:lineRule="auto"/>
              <w:ind w:left="351"/>
              <w:rPr>
                <w:rFonts w:ascii="Arial" w:eastAsia="Times New Roman" w:hAnsi="Arial" w:cs="Arial"/>
                <w:sz w:val="16"/>
                <w:szCs w:val="16"/>
                <w:lang w:eastAsia="sk-SK"/>
              </w:rPr>
            </w:pPr>
            <w:r w:rsidRPr="009E47CE">
              <w:rPr>
                <w:rFonts w:ascii="Arial" w:eastAsia="Times New Roman" w:hAnsi="Arial" w:cs="Arial"/>
                <w:sz w:val="16"/>
                <w:szCs w:val="16"/>
                <w:lang w:eastAsia="sk-SK"/>
              </w:rPr>
              <w:t>definovať pojem elektrického prúdu</w:t>
            </w:r>
          </w:p>
          <w:p w:rsidR="00590480" w:rsidRPr="009E47CE" w:rsidRDefault="00590480" w:rsidP="008216C8">
            <w:pPr>
              <w:numPr>
                <w:ilvl w:val="0"/>
                <w:numId w:val="31"/>
              </w:numPr>
              <w:spacing w:after="0" w:line="240" w:lineRule="auto"/>
              <w:ind w:left="351"/>
              <w:rPr>
                <w:rFonts w:ascii="Arial" w:eastAsia="Times New Roman" w:hAnsi="Arial" w:cs="Arial"/>
                <w:sz w:val="16"/>
                <w:szCs w:val="16"/>
                <w:lang w:eastAsia="sk-SK"/>
              </w:rPr>
            </w:pPr>
            <w:r w:rsidRPr="009E47CE">
              <w:rPr>
                <w:rFonts w:ascii="Arial" w:eastAsia="Times New Roman" w:hAnsi="Arial" w:cs="Arial"/>
                <w:sz w:val="16"/>
                <w:szCs w:val="16"/>
                <w:lang w:eastAsia="sk-SK"/>
              </w:rPr>
              <w:t>vysvetliť pohyb častíc v kovoch a polovodičoch</w:t>
            </w:r>
          </w:p>
          <w:p w:rsidR="00590480" w:rsidRPr="000A44F1" w:rsidRDefault="00590480" w:rsidP="008216C8">
            <w:pPr>
              <w:numPr>
                <w:ilvl w:val="0"/>
                <w:numId w:val="31"/>
              </w:numPr>
              <w:spacing w:after="0" w:line="240" w:lineRule="auto"/>
              <w:ind w:left="351"/>
              <w:rPr>
                <w:rFonts w:ascii="Arial" w:eastAsia="Times New Roman" w:hAnsi="Arial" w:cs="Arial"/>
                <w:sz w:val="16"/>
                <w:szCs w:val="16"/>
                <w:lang w:eastAsia="sk-SK"/>
              </w:rPr>
            </w:pPr>
            <w:r w:rsidRPr="009E47CE">
              <w:rPr>
                <w:rFonts w:ascii="Arial" w:eastAsia="Times New Roman" w:hAnsi="Arial" w:cs="Arial"/>
                <w:sz w:val="16"/>
                <w:szCs w:val="16"/>
                <w:lang w:eastAsia="sk-SK"/>
              </w:rPr>
              <w:t>aplikovať Ohmov zákon v príkladoch</w:t>
            </w:r>
          </w:p>
        </w:tc>
        <w:tc>
          <w:tcPr>
            <w:tcW w:w="2230" w:type="dxa"/>
            <w:tcBorders>
              <w:top w:val="single" w:sz="12" w:space="0" w:color="auto"/>
              <w:left w:val="single" w:sz="12" w:space="0" w:color="auto"/>
              <w:bottom w:val="single" w:sz="12" w:space="0" w:color="auto"/>
              <w:right w:val="single" w:sz="12" w:space="0" w:color="auto"/>
            </w:tcBorders>
            <w:shd w:val="clear" w:color="auto" w:fill="auto"/>
          </w:tcPr>
          <w:p w:rsidR="00590480" w:rsidRPr="00612FA9" w:rsidRDefault="00590480" w:rsidP="00590480">
            <w:pPr>
              <w:spacing w:after="0" w:line="240" w:lineRule="auto"/>
              <w:ind w:left="26"/>
              <w:rPr>
                <w:rFonts w:ascii="Arial" w:eastAsia="Times New Roman" w:hAnsi="Arial" w:cs="Arial"/>
                <w:sz w:val="16"/>
                <w:szCs w:val="16"/>
                <w:lang w:eastAsia="sk-SK"/>
              </w:rPr>
            </w:pPr>
            <w:r w:rsidRPr="00612FA9">
              <w:rPr>
                <w:rFonts w:ascii="Arial" w:eastAsia="Times New Roman" w:hAnsi="Arial" w:cs="Arial"/>
                <w:sz w:val="16"/>
                <w:szCs w:val="16"/>
                <w:lang w:eastAsia="sk-SK"/>
              </w:rPr>
              <w:t>vysvetlil podstatu elektrického prúdu</w:t>
            </w:r>
          </w:p>
          <w:p w:rsidR="00590480" w:rsidRPr="00612FA9" w:rsidRDefault="00590480" w:rsidP="00590480">
            <w:pPr>
              <w:spacing w:after="0" w:line="240" w:lineRule="auto"/>
              <w:ind w:left="26"/>
              <w:rPr>
                <w:rFonts w:ascii="Arial" w:eastAsia="Times New Roman" w:hAnsi="Arial" w:cs="Arial"/>
                <w:sz w:val="16"/>
                <w:szCs w:val="16"/>
                <w:lang w:eastAsia="sk-SK"/>
              </w:rPr>
            </w:pPr>
            <w:r w:rsidRPr="00612FA9">
              <w:rPr>
                <w:rFonts w:ascii="Arial" w:eastAsia="Times New Roman" w:hAnsi="Arial" w:cs="Arial"/>
                <w:sz w:val="16"/>
                <w:szCs w:val="16"/>
                <w:lang w:eastAsia="sk-SK"/>
              </w:rPr>
              <w:t xml:space="preserve">znázornil pohyb nosičov elektrického náboja </w:t>
            </w:r>
          </w:p>
          <w:p w:rsidR="00590480" w:rsidRPr="00612FA9" w:rsidRDefault="00590480" w:rsidP="00590480">
            <w:pPr>
              <w:spacing w:after="0" w:line="240" w:lineRule="auto"/>
              <w:ind w:left="26"/>
              <w:rPr>
                <w:rFonts w:ascii="Arial" w:eastAsia="Times New Roman" w:hAnsi="Arial" w:cs="Arial"/>
                <w:sz w:val="16"/>
                <w:szCs w:val="16"/>
                <w:lang w:eastAsia="sk-SK"/>
              </w:rPr>
            </w:pPr>
            <w:r w:rsidRPr="00612FA9">
              <w:rPr>
                <w:rFonts w:ascii="Arial" w:eastAsia="Times New Roman" w:hAnsi="Arial" w:cs="Arial"/>
                <w:sz w:val="16"/>
                <w:szCs w:val="16"/>
                <w:lang w:eastAsia="sk-SK"/>
              </w:rPr>
              <w:t xml:space="preserve">- vypočítal zadanie na Ohmov zákon, výkon </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Ústne skúšanie a praktické skúšanie</w:t>
            </w:r>
          </w:p>
        </w:tc>
        <w:tc>
          <w:tcPr>
            <w:tcW w:w="1612" w:type="dxa"/>
            <w:tcBorders>
              <w:top w:val="single" w:sz="12" w:space="0" w:color="auto"/>
              <w:left w:val="single" w:sz="12" w:space="0" w:color="auto"/>
              <w:bottom w:val="single" w:sz="12" w:space="0" w:color="auto"/>
              <w:right w:val="thinThickSmallGap"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 Praktická zručnosť</w:t>
            </w:r>
          </w:p>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Didaktický test</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r>
              <w:rPr>
                <w:rFonts w:ascii="Arial" w:eastAsia="Times New Roman" w:hAnsi="Arial" w:cs="Arial"/>
                <w:b/>
                <w:sz w:val="18"/>
                <w:szCs w:val="18"/>
                <w:lang w:eastAsia="sk-SK"/>
              </w:rPr>
              <w:t>Magnetizmus</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Magnetické pole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sidRPr="009E47CE">
              <w:rPr>
                <w:rFonts w:ascii="Times New Roman" w:eastAsia="Times New Roman" w:hAnsi="Times New Roman"/>
                <w:sz w:val="24"/>
                <w:szCs w:val="24"/>
                <w:lang w:eastAsia="sk-SK"/>
              </w:rPr>
              <w:t>3</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Zemepis</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poznať magnetické vlastnosti látok</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chápať výrobu elektrického prúdu na základe magnetickej indukcii</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klasifikovať spôsoby výroby elektrickej energie a opísať ich negatívny dopad na ekológiu</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byť oboznámený účinkami el. prúdu na ľudský organizmus</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charakterizoval základné vlastnosti feromagnetických látok a ich mg. poľa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demonštroval pokusom</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princíp magnetickej indukcie a praktické využitie pomocou modelu alternátora a dynama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reagoval na dôsledky výroby elektrickej energie ohľadom životného  prostredia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zmeral odpor kože vysvetlil nebezpečenstvo úrazu elektrickým prúdom</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Elektromagnetické vlnenie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Zdravie a klinika chorôb</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vznik elmag vĺn v oscilačnom obvode</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vysvetliť rozdiel medzi otvoreným a zatvoreným osc. Obvodom</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chápať negatívne účinky le.mag vĺn v našom okolí</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ovládať princíp diatermie, arsonvalizácie a elektrochirurgie</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vysvetlil vznik elmag. vĺn pomocou oscilačného obvodu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opísal funkciu arsonvalizačného a diatermického prístroja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uviedol príklady na zdroje el.mag vĺn a ich negatívneho vplyvu na ľudský organizmus.</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pochopol princíp a prednosti elektrichirurgie</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Využitie vysokofrekvenčných kmitov v zdravotníctve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Zdravie a klinika chorôb</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využitie vysokofrekvenčných kmitov v zdravotníctve</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Pr>
                <w:rFonts w:ascii="Arial" w:eastAsia="Times New Roman" w:hAnsi="Arial" w:cs="Arial"/>
                <w:sz w:val="16"/>
                <w:szCs w:val="16"/>
                <w:lang w:eastAsia="sk-SK"/>
              </w:rPr>
              <w:t>spoznať základný</w:t>
            </w:r>
            <w:r w:rsidRPr="009E47CE">
              <w:rPr>
                <w:rFonts w:ascii="Arial" w:eastAsia="Times New Roman" w:hAnsi="Arial" w:cs="Arial"/>
                <w:sz w:val="16"/>
                <w:szCs w:val="16"/>
                <w:lang w:eastAsia="sk-SK"/>
              </w:rPr>
              <w:t xml:space="preserve"> </w:t>
            </w:r>
            <w:r>
              <w:rPr>
                <w:rFonts w:ascii="Arial" w:eastAsia="Times New Roman" w:hAnsi="Arial" w:cs="Arial"/>
                <w:sz w:val="16"/>
                <w:szCs w:val="16"/>
                <w:lang w:eastAsia="sk-SK"/>
              </w:rPr>
              <w:t xml:space="preserve">princíp </w:t>
            </w:r>
            <w:r w:rsidRPr="009E47CE">
              <w:rPr>
                <w:rFonts w:ascii="Arial" w:eastAsia="Times New Roman" w:hAnsi="Arial" w:cs="Arial"/>
                <w:sz w:val="16"/>
                <w:szCs w:val="16"/>
                <w:lang w:eastAsia="sk-SK"/>
              </w:rPr>
              <w:t>elektrochirurgie</w:t>
            </w:r>
          </w:p>
          <w:p w:rsidR="00590480"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poznať elektrické prístroje v</w:t>
            </w:r>
            <w:r>
              <w:rPr>
                <w:rFonts w:ascii="Arial" w:eastAsia="Times New Roman" w:hAnsi="Arial" w:cs="Arial"/>
                <w:sz w:val="16"/>
                <w:szCs w:val="16"/>
                <w:lang w:eastAsia="sk-SK"/>
              </w:rPr>
              <w:t> </w:t>
            </w:r>
            <w:r w:rsidRPr="009E47CE">
              <w:rPr>
                <w:rFonts w:ascii="Arial" w:eastAsia="Times New Roman" w:hAnsi="Arial" w:cs="Arial"/>
                <w:sz w:val="16"/>
                <w:szCs w:val="16"/>
                <w:lang w:eastAsia="sk-SK"/>
              </w:rPr>
              <w:t>zdravotníctve</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Pr>
                <w:rFonts w:ascii="Arial" w:eastAsia="Times New Roman" w:hAnsi="Arial" w:cs="Arial"/>
                <w:sz w:val="16"/>
                <w:szCs w:val="16"/>
                <w:lang w:eastAsia="sk-SK"/>
              </w:rPr>
              <w:t>vysvetliť akčný potenciál a jeho význam v diagnostike</w:t>
            </w:r>
          </w:p>
          <w:p w:rsidR="00590480" w:rsidRPr="009E47CE" w:rsidRDefault="00590480" w:rsidP="00590480">
            <w:pPr>
              <w:spacing w:after="0" w:line="240" w:lineRule="auto"/>
              <w:ind w:left="338"/>
              <w:rPr>
                <w:rFonts w:ascii="Arial" w:eastAsia="Times New Roman" w:hAnsi="Arial" w:cs="Arial"/>
                <w:sz w:val="16"/>
                <w:szCs w:val="16"/>
                <w:lang w:eastAsia="sk-SK"/>
              </w:rPr>
            </w:pP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Demonštráciou vysvetlil funkciu induktora </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Vymodeloval prístroj pre asronvalizáciu a diatermiu a vysvetlil jej využitie v zdravotníctve  </w:t>
            </w:r>
          </w:p>
          <w:p w:rsidR="0059048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princíp funkcie  elektrických prístrojov v zdravotníctve a ich využitie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Pr>
                <w:rFonts w:ascii="Arial" w:eastAsia="Times New Roman" w:hAnsi="Arial" w:cs="Arial"/>
                <w:sz w:val="16"/>
                <w:szCs w:val="16"/>
                <w:lang w:eastAsia="sk-SK"/>
              </w:rPr>
              <w:t>uviedol výskyt merania akčného potenciálu v diagnostike</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Neštandardizovaný didaktický test</w:t>
            </w:r>
          </w:p>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312"/>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57"/>
              <w:rPr>
                <w:rFonts w:ascii="Arial" w:eastAsia="Times New Roman" w:hAnsi="Arial" w:cs="Arial"/>
                <w:b/>
                <w:sz w:val="18"/>
                <w:szCs w:val="18"/>
                <w:lang w:eastAsia="sk-SK"/>
              </w:rPr>
            </w:pPr>
            <w:r w:rsidRPr="009E47CE">
              <w:rPr>
                <w:rFonts w:ascii="Arial" w:eastAsia="Times New Roman" w:hAnsi="Arial" w:cs="Arial"/>
                <w:b/>
                <w:sz w:val="18"/>
                <w:szCs w:val="18"/>
                <w:lang w:eastAsia="sk-SK"/>
              </w:rPr>
              <w:t>Optika</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6</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83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Svetlo ako elektromagnetické žiarenie</w:t>
            </w:r>
          </w:p>
        </w:tc>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p>
        </w:tc>
        <w:tc>
          <w:tcPr>
            <w:tcW w:w="2467" w:type="dxa"/>
            <w:tcBorders>
              <w:top w:val="single" w:sz="12" w:space="0" w:color="auto"/>
              <w:left w:val="single" w:sz="12" w:space="0" w:color="auto"/>
              <w:bottom w:val="single" w:sz="12" w:space="0" w:color="auto"/>
              <w:right w:val="single" w:sz="12" w:space="0" w:color="auto"/>
            </w:tcBorders>
            <w:shd w:val="clear" w:color="auto" w:fill="auto"/>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p w:rsidR="00590480"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Zdravie a klinika chorôb</w:t>
            </w:r>
          </w:p>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Anatómia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auto"/>
          </w:tcPr>
          <w:p w:rsidR="00590480" w:rsidRPr="000A44F1" w:rsidRDefault="00590480" w:rsidP="008216C8">
            <w:pPr>
              <w:numPr>
                <w:ilvl w:val="0"/>
                <w:numId w:val="31"/>
              </w:numPr>
              <w:spacing w:after="0" w:line="240" w:lineRule="auto"/>
              <w:ind w:left="351" w:hanging="325"/>
              <w:rPr>
                <w:rFonts w:ascii="Arial" w:eastAsia="Times New Roman" w:hAnsi="Arial" w:cs="Arial"/>
                <w:sz w:val="16"/>
                <w:szCs w:val="16"/>
                <w:lang w:eastAsia="sk-SK"/>
              </w:rPr>
            </w:pPr>
            <w:r w:rsidRPr="009E47CE">
              <w:rPr>
                <w:rFonts w:ascii="Arial" w:eastAsia="Times New Roman" w:hAnsi="Arial" w:cs="Arial"/>
                <w:sz w:val="16"/>
                <w:szCs w:val="16"/>
                <w:lang w:eastAsia="sk-SK"/>
              </w:rPr>
              <w:t>chápať svetlo ako elektromagnetické žiarenie</w:t>
            </w:r>
          </w:p>
        </w:tc>
        <w:tc>
          <w:tcPr>
            <w:tcW w:w="2230" w:type="dxa"/>
            <w:tcBorders>
              <w:top w:val="single" w:sz="12" w:space="0" w:color="auto"/>
              <w:left w:val="single" w:sz="12" w:space="0" w:color="auto"/>
              <w:bottom w:val="single" w:sz="12" w:space="0" w:color="auto"/>
              <w:right w:val="single" w:sz="12" w:space="0" w:color="auto"/>
            </w:tcBorders>
            <w:shd w:val="clear" w:color="auto" w:fill="auto"/>
          </w:tcPr>
          <w:p w:rsidR="00590480" w:rsidRPr="00612FA9" w:rsidRDefault="00590480" w:rsidP="00590480">
            <w:pPr>
              <w:spacing w:after="0" w:line="240" w:lineRule="auto"/>
              <w:ind w:left="26"/>
              <w:rPr>
                <w:rFonts w:ascii="Arial" w:eastAsia="Times New Roman" w:hAnsi="Arial" w:cs="Arial"/>
                <w:sz w:val="16"/>
                <w:szCs w:val="16"/>
                <w:lang w:eastAsia="sk-SK"/>
              </w:rPr>
            </w:pPr>
            <w:r w:rsidRPr="00612FA9">
              <w:rPr>
                <w:rFonts w:ascii="Arial" w:eastAsia="Times New Roman" w:hAnsi="Arial" w:cs="Arial"/>
                <w:sz w:val="16"/>
                <w:szCs w:val="16"/>
                <w:lang w:eastAsia="sk-SK"/>
              </w:rPr>
              <w:t>vymenoval zdroje svetla</w:t>
            </w:r>
          </w:p>
          <w:p w:rsidR="00590480" w:rsidRPr="00612FA9" w:rsidRDefault="00590480" w:rsidP="00590480">
            <w:pPr>
              <w:spacing w:after="0" w:line="240" w:lineRule="auto"/>
              <w:ind w:left="26"/>
              <w:rPr>
                <w:rFonts w:ascii="Arial" w:eastAsia="Times New Roman" w:hAnsi="Arial" w:cs="Arial"/>
                <w:sz w:val="16"/>
                <w:szCs w:val="16"/>
                <w:lang w:eastAsia="sk-SK"/>
              </w:rPr>
            </w:pPr>
            <w:r w:rsidRPr="00612FA9">
              <w:rPr>
                <w:rFonts w:ascii="Arial" w:eastAsia="Times New Roman" w:hAnsi="Arial" w:cs="Arial"/>
                <w:sz w:val="16"/>
                <w:szCs w:val="16"/>
                <w:lang w:eastAsia="sk-SK"/>
              </w:rPr>
              <w:t xml:space="preserve">umiestnil viditeľné svetlo v elektromagnetickom </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Písomné  ústne a praktické skúšanie</w:t>
            </w:r>
          </w:p>
        </w:tc>
        <w:tc>
          <w:tcPr>
            <w:tcW w:w="1612" w:type="dxa"/>
            <w:tcBorders>
              <w:top w:val="single" w:sz="12" w:space="0" w:color="auto"/>
              <w:left w:val="single" w:sz="12" w:space="0" w:color="auto"/>
              <w:bottom w:val="single" w:sz="12" w:space="0" w:color="auto"/>
              <w:right w:val="thinThickSmallGap"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Praktická zručnosť</w:t>
            </w:r>
          </w:p>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Didaktický test</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Geometrická optika </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5</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Matematika</w:t>
            </w:r>
          </w:p>
          <w:p w:rsidR="00590480"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Zdravie a klinika chorôb</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zostrojiť prechod svetla rôznymi optickými prostrediami</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vedieť zobrazovanie zrkadlami a šošovkou</w:t>
            </w:r>
          </w:p>
          <w:p w:rsidR="00590480" w:rsidRPr="000A44F1"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oko ako optickú sústavu</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nebezpečenstvo stúpajúceho UV žiarenia v dôsledku ozónovej diery</w:t>
            </w:r>
          </w:p>
        </w:tc>
        <w:tc>
          <w:tcPr>
            <w:tcW w:w="2230" w:type="dxa"/>
            <w:tcBorders>
              <w:top w:val="single" w:sz="12" w:space="0" w:color="auto"/>
              <w:left w:val="single" w:sz="12" w:space="0" w:color="auto"/>
              <w:bottom w:val="single" w:sz="12" w:space="0" w:color="auto"/>
              <w:right w:val="single" w:sz="12" w:space="0" w:color="auto"/>
            </w:tcBorders>
          </w:tcPr>
          <w:p w:rsidR="00590480" w:rsidRPr="00612FA9" w:rsidRDefault="00590480" w:rsidP="00590480">
            <w:pPr>
              <w:tabs>
                <w:tab w:val="left" w:pos="177"/>
                <w:tab w:val="num" w:pos="549"/>
              </w:tabs>
              <w:spacing w:after="0" w:line="240" w:lineRule="auto"/>
              <w:rPr>
                <w:rFonts w:ascii="Arial" w:eastAsia="Times New Roman" w:hAnsi="Arial" w:cs="Arial"/>
                <w:sz w:val="16"/>
                <w:szCs w:val="16"/>
                <w:lang w:eastAsia="sk-SK"/>
              </w:rPr>
            </w:pPr>
            <w:r w:rsidRPr="00612FA9">
              <w:rPr>
                <w:rFonts w:ascii="Arial" w:eastAsia="Times New Roman" w:hAnsi="Arial" w:cs="Arial"/>
                <w:sz w:val="16"/>
                <w:szCs w:val="16"/>
                <w:lang w:eastAsia="sk-SK"/>
              </w:rPr>
              <w:t>vysvetlil a graficky demonštroval prechod svetla na optickom rozhraní</w:t>
            </w:r>
          </w:p>
          <w:p w:rsidR="00590480" w:rsidRPr="00612FA9" w:rsidRDefault="00590480" w:rsidP="00590480">
            <w:pPr>
              <w:tabs>
                <w:tab w:val="left" w:pos="177"/>
                <w:tab w:val="num" w:pos="549"/>
              </w:tabs>
              <w:spacing w:after="0" w:line="240" w:lineRule="auto"/>
              <w:rPr>
                <w:rFonts w:ascii="Arial" w:eastAsia="Times New Roman" w:hAnsi="Arial" w:cs="Arial"/>
                <w:sz w:val="16"/>
                <w:szCs w:val="16"/>
                <w:lang w:eastAsia="sk-SK"/>
              </w:rPr>
            </w:pPr>
            <w:r w:rsidRPr="00612FA9">
              <w:rPr>
                <w:rFonts w:ascii="Arial" w:eastAsia="Times New Roman" w:hAnsi="Arial" w:cs="Arial"/>
                <w:sz w:val="16"/>
                <w:szCs w:val="16"/>
                <w:lang w:eastAsia="sk-SK"/>
              </w:rPr>
              <w:t>zostrojil zobrazenie šošovkami a lupami, prakticky dokázal pravdivosť konštrukcie</w:t>
            </w:r>
          </w:p>
          <w:p w:rsidR="00590480" w:rsidRPr="00612FA9" w:rsidRDefault="00590480" w:rsidP="00590480">
            <w:pPr>
              <w:tabs>
                <w:tab w:val="left" w:pos="177"/>
                <w:tab w:val="num" w:pos="549"/>
              </w:tabs>
              <w:spacing w:after="0" w:line="240" w:lineRule="auto"/>
              <w:rPr>
                <w:rFonts w:ascii="Arial" w:eastAsia="Times New Roman" w:hAnsi="Arial" w:cs="Arial"/>
                <w:sz w:val="16"/>
                <w:szCs w:val="16"/>
                <w:lang w:eastAsia="sk-SK"/>
              </w:rPr>
            </w:pPr>
            <w:r w:rsidRPr="00612FA9">
              <w:rPr>
                <w:rFonts w:ascii="Arial" w:eastAsia="Times New Roman" w:hAnsi="Arial" w:cs="Arial"/>
                <w:sz w:val="16"/>
                <w:szCs w:val="16"/>
                <w:lang w:eastAsia="sk-SK"/>
              </w:rPr>
              <w:t>vysvetlil princíp vnímania obrazu okom a jej vady na základe okuliarov  identifikoval krátkozrakosť alebo ďalekozrakosť spolužiakov</w:t>
            </w:r>
          </w:p>
          <w:p w:rsidR="00590480" w:rsidRPr="00612FA9" w:rsidRDefault="00590480" w:rsidP="00590480">
            <w:pPr>
              <w:tabs>
                <w:tab w:val="left" w:pos="177"/>
                <w:tab w:val="num" w:pos="549"/>
              </w:tabs>
              <w:spacing w:after="0" w:line="240" w:lineRule="auto"/>
              <w:rPr>
                <w:rFonts w:ascii="Arial" w:eastAsia="Times New Roman" w:hAnsi="Arial" w:cs="Arial"/>
                <w:sz w:val="16"/>
                <w:szCs w:val="16"/>
                <w:lang w:eastAsia="sk-SK"/>
              </w:rPr>
            </w:pPr>
            <w:r w:rsidRPr="00612FA9">
              <w:rPr>
                <w:rFonts w:ascii="Arial" w:eastAsia="Times New Roman" w:hAnsi="Arial" w:cs="Arial"/>
                <w:sz w:val="16"/>
                <w:szCs w:val="16"/>
                <w:lang w:eastAsia="sk-SK"/>
              </w:rPr>
              <w:t>vysvetlil problém ozónovej diery</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Písomné  ústne a praktické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Praktická zručnosť</w:t>
            </w:r>
          </w:p>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r w:rsidRPr="009E47CE">
              <w:rPr>
                <w:rFonts w:ascii="Arial" w:eastAsia="Times New Roman" w:hAnsi="Arial" w:cs="Arial"/>
                <w:sz w:val="16"/>
                <w:szCs w:val="16"/>
                <w:lang w:eastAsia="sk-SK"/>
              </w:rPr>
              <w:t>Didaktický test</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rPr>
                <w:rFonts w:ascii="Arial" w:eastAsia="Times New Roman" w:hAnsi="Arial" w:cs="Arial"/>
                <w:b/>
                <w:sz w:val="18"/>
                <w:szCs w:val="18"/>
                <w:lang w:eastAsia="sk-SK"/>
              </w:rPr>
            </w:pPr>
            <w:r>
              <w:rPr>
                <w:rFonts w:ascii="Arial" w:eastAsia="Times New Roman" w:hAnsi="Arial" w:cs="Arial"/>
                <w:b/>
                <w:sz w:val="18"/>
                <w:szCs w:val="18"/>
                <w:lang w:eastAsia="sk-SK"/>
              </w:rPr>
              <w:t>Elektromagnetické žiarenia a fyzika mikrosveta</w:t>
            </w: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2</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Pr>
                <w:rFonts w:ascii="Arial" w:eastAsia="Times New Roman" w:hAnsi="Arial" w:cs="Arial"/>
                <w:b/>
                <w:sz w:val="18"/>
                <w:szCs w:val="18"/>
                <w:lang w:eastAsia="sk-SK"/>
              </w:rPr>
              <w:t>Ž</w:t>
            </w:r>
            <w:r w:rsidRPr="009E47CE">
              <w:rPr>
                <w:rFonts w:ascii="Arial" w:eastAsia="Times New Roman" w:hAnsi="Arial" w:cs="Arial"/>
                <w:b/>
                <w:sz w:val="18"/>
                <w:szCs w:val="18"/>
                <w:lang w:eastAsia="sk-SK"/>
              </w:rPr>
              <w:t>iak má:</w:t>
            </w:r>
          </w:p>
        </w:tc>
        <w:tc>
          <w:tcPr>
            <w:tcW w:w="2230"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Times New Roman" w:eastAsia="Times New Roman" w:hAnsi="Times New Roman"/>
                <w:sz w:val="24"/>
                <w:szCs w:val="24"/>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Kvantová optika</w:t>
            </w:r>
          </w:p>
        </w:tc>
        <w:tc>
          <w:tcPr>
            <w:tcW w:w="1537"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p>
        </w:tc>
        <w:tc>
          <w:tcPr>
            <w:tcW w:w="2467" w:type="dxa"/>
            <w:tcBorders>
              <w:top w:val="single" w:sz="12" w:space="0" w:color="auto"/>
              <w:left w:val="single" w:sz="12" w:space="0" w:color="auto"/>
              <w:bottom w:val="single" w:sz="12" w:space="0" w:color="auto"/>
              <w:right w:val="single" w:sz="12" w:space="0" w:color="auto"/>
            </w:tcBorders>
            <w:shd w:val="clear" w:color="auto" w:fill="auto"/>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2399"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pochopiť </w:t>
            </w:r>
            <w:r>
              <w:rPr>
                <w:rFonts w:ascii="Arial" w:eastAsia="Times New Roman" w:hAnsi="Arial" w:cs="Arial"/>
                <w:sz w:val="16"/>
                <w:szCs w:val="16"/>
                <w:lang w:eastAsia="sk-SK"/>
              </w:rPr>
              <w:t>elektromagnetické spektrum</w:t>
            </w:r>
          </w:p>
          <w:p w:rsidR="00590480" w:rsidRPr="009E47CE" w:rsidRDefault="00590480" w:rsidP="00590480">
            <w:pPr>
              <w:spacing w:after="0" w:line="240" w:lineRule="auto"/>
              <w:ind w:left="338"/>
              <w:rPr>
                <w:rFonts w:ascii="Arial" w:eastAsia="Times New Roman" w:hAnsi="Arial" w:cs="Arial"/>
                <w:b/>
                <w:sz w:val="18"/>
                <w:szCs w:val="18"/>
                <w:lang w:eastAsia="sk-SK"/>
              </w:rPr>
            </w:pPr>
          </w:p>
        </w:tc>
        <w:tc>
          <w:tcPr>
            <w:tcW w:w="2230" w:type="dxa"/>
            <w:tcBorders>
              <w:top w:val="single" w:sz="12" w:space="0" w:color="auto"/>
              <w:left w:val="single" w:sz="12" w:space="0" w:color="auto"/>
              <w:bottom w:val="single" w:sz="12" w:space="0" w:color="auto"/>
              <w:right w:val="single" w:sz="12" w:space="0" w:color="auto"/>
            </w:tcBorders>
            <w:shd w:val="clear" w:color="auto" w:fill="auto"/>
            <w:vAlign w:val="center"/>
          </w:tcPr>
          <w:p w:rsidR="00590480" w:rsidRPr="00DD581D" w:rsidRDefault="00590480" w:rsidP="00590480">
            <w:pPr>
              <w:tabs>
                <w:tab w:val="left" w:pos="177"/>
                <w:tab w:val="num" w:pos="549"/>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rozdelil elektromagnetické spektrum a charakterizoval jej  škodlivé  účinky na ľudský organizmus</w:t>
            </w:r>
          </w:p>
        </w:tc>
        <w:tc>
          <w:tcPr>
            <w:tcW w:w="1595" w:type="dxa"/>
            <w:tcBorders>
              <w:top w:val="single" w:sz="12" w:space="0" w:color="auto"/>
              <w:left w:val="single" w:sz="12" w:space="0" w:color="auto"/>
              <w:bottom w:val="single" w:sz="12" w:space="0" w:color="auto"/>
              <w:right w:val="single"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ústne a praktické skúšanie</w:t>
            </w:r>
          </w:p>
        </w:tc>
        <w:tc>
          <w:tcPr>
            <w:tcW w:w="1612" w:type="dxa"/>
            <w:tcBorders>
              <w:top w:val="single" w:sz="12" w:space="0" w:color="auto"/>
              <w:left w:val="single" w:sz="12" w:space="0" w:color="auto"/>
              <w:bottom w:val="single" w:sz="12" w:space="0" w:color="auto"/>
              <w:right w:val="thinThickSmallGap" w:sz="12" w:space="0" w:color="auto"/>
            </w:tcBorders>
            <w:shd w:val="clear" w:color="auto" w:fill="auto"/>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Praktická zručnosť</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tcPr>
          <w:p w:rsidR="00590480" w:rsidRDefault="00590480" w:rsidP="00590480">
            <w:pPr>
              <w:numPr>
                <w:ilvl w:val="0"/>
                <w:numId w:val="3"/>
              </w:numPr>
              <w:tabs>
                <w:tab w:val="num" w:pos="549"/>
              </w:tabs>
              <w:spacing w:after="0" w:line="240" w:lineRule="auto"/>
              <w:ind w:left="567"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Fyzika atómového jadra</w:t>
            </w:r>
          </w:p>
          <w:p w:rsidR="00590480" w:rsidRPr="009E47CE" w:rsidRDefault="00590480" w:rsidP="00590480">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ENV – odpad</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p>
        </w:tc>
        <w:tc>
          <w:tcPr>
            <w:tcW w:w="2467" w:type="dxa"/>
            <w:tcBorders>
              <w:top w:val="single" w:sz="12" w:space="0" w:color="auto"/>
              <w:left w:val="single" w:sz="12" w:space="0" w:color="auto"/>
              <w:bottom w:val="single" w:sz="12" w:space="0" w:color="auto"/>
              <w:right w:val="single" w:sz="12" w:space="0" w:color="auto"/>
            </w:tcBorders>
          </w:tcPr>
          <w:p w:rsidR="00590480" w:rsidRPr="00FC7E33"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Chémia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Zdravie a klinika chorôb</w:t>
            </w:r>
          </w:p>
        </w:tc>
        <w:tc>
          <w:tcPr>
            <w:tcW w:w="2399" w:type="dxa"/>
            <w:tcBorders>
              <w:top w:val="single" w:sz="12" w:space="0" w:color="auto"/>
              <w:left w:val="single" w:sz="12" w:space="0" w:color="auto"/>
              <w:bottom w:val="single" w:sz="12" w:space="0" w:color="auto"/>
              <w:right w:val="single" w:sz="12" w:space="0" w:color="auto"/>
            </w:tcBorders>
          </w:tcPr>
          <w:p w:rsidR="00590480" w:rsidRPr="00612FA9"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poznať využitie rádionuklidov v</w:t>
            </w:r>
            <w:r>
              <w:rPr>
                <w:rFonts w:ascii="Arial" w:eastAsia="Times New Roman" w:hAnsi="Arial" w:cs="Arial"/>
                <w:sz w:val="16"/>
                <w:szCs w:val="16"/>
                <w:lang w:eastAsia="sk-SK"/>
              </w:rPr>
              <w:t> </w:t>
            </w:r>
            <w:r w:rsidRPr="009E47CE">
              <w:rPr>
                <w:rFonts w:ascii="Arial" w:eastAsia="Times New Roman" w:hAnsi="Arial" w:cs="Arial"/>
                <w:sz w:val="16"/>
                <w:szCs w:val="16"/>
                <w:lang w:eastAsia="sk-SK"/>
              </w:rPr>
              <w:t>zdravotníctve</w:t>
            </w:r>
          </w:p>
        </w:tc>
        <w:tc>
          <w:tcPr>
            <w:tcW w:w="2230" w:type="dxa"/>
            <w:tcBorders>
              <w:top w:val="single" w:sz="12" w:space="0" w:color="auto"/>
              <w:left w:val="single" w:sz="12" w:space="0" w:color="auto"/>
              <w:bottom w:val="single" w:sz="12" w:space="0" w:color="auto"/>
              <w:right w:val="single" w:sz="12" w:space="0" w:color="auto"/>
            </w:tcBorders>
          </w:tcPr>
          <w:p w:rsidR="00590480" w:rsidRPr="00612FA9" w:rsidRDefault="00590480" w:rsidP="00590480">
            <w:pPr>
              <w:tabs>
                <w:tab w:val="left" w:pos="177"/>
                <w:tab w:val="num" w:pos="549"/>
              </w:tabs>
              <w:spacing w:after="0" w:line="240" w:lineRule="auto"/>
              <w:rPr>
                <w:rFonts w:ascii="Arial" w:eastAsia="Times New Roman" w:hAnsi="Arial" w:cs="Arial"/>
                <w:sz w:val="16"/>
                <w:szCs w:val="16"/>
                <w:lang w:eastAsia="sk-SK"/>
              </w:rPr>
            </w:pPr>
            <w:r w:rsidRPr="00612FA9">
              <w:rPr>
                <w:rFonts w:ascii="Arial" w:eastAsia="Times New Roman" w:hAnsi="Arial" w:cs="Arial"/>
                <w:sz w:val="16"/>
                <w:szCs w:val="16"/>
                <w:lang w:eastAsia="sk-SK"/>
              </w:rPr>
              <w:t>vysvetlil využitie rádionuklidov v zdravotníctve</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ústne a praktické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Praktická zručnosť</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tc>
      </w:tr>
      <w:tr w:rsidR="00590480" w:rsidRPr="009E47CE" w:rsidTr="00590480">
        <w:trPr>
          <w:trHeight w:val="510"/>
        </w:trPr>
        <w:tc>
          <w:tcPr>
            <w:tcW w:w="8603" w:type="dxa"/>
            <w:gridSpan w:val="4"/>
            <w:tcBorders>
              <w:top w:val="single" w:sz="12" w:space="0" w:color="auto"/>
              <w:left w:val="thinThickSmallGap" w:sz="12" w:space="0" w:color="auto"/>
              <w:bottom w:val="single" w:sz="12" w:space="0" w:color="auto"/>
              <w:right w:val="single" w:sz="12" w:space="0" w:color="auto"/>
            </w:tcBorders>
            <w:shd w:val="clear" w:color="auto" w:fill="FFFF00"/>
            <w:vAlign w:val="center"/>
          </w:tcPr>
          <w:p w:rsidR="00590480" w:rsidRPr="00372BD1" w:rsidRDefault="00590480" w:rsidP="00590480">
            <w:pPr>
              <w:spacing w:after="0" w:line="240" w:lineRule="auto"/>
              <w:rPr>
                <w:rFonts w:ascii="Arial" w:eastAsia="Times New Roman" w:hAnsi="Arial" w:cs="Arial"/>
                <w:b/>
                <w:sz w:val="24"/>
                <w:szCs w:val="24"/>
                <w:lang w:eastAsia="sk-SK"/>
              </w:rPr>
            </w:pPr>
            <w:r w:rsidRPr="00372BD1">
              <w:rPr>
                <w:rFonts w:ascii="Arial" w:eastAsia="Times New Roman" w:hAnsi="Arial" w:cs="Arial"/>
                <w:b/>
                <w:sz w:val="24"/>
                <w:szCs w:val="24"/>
                <w:lang w:eastAsia="sk-SK"/>
              </w:rPr>
              <w:t>ROZPIS  UČIVA PREDMETU:   FYZIKA  cvičenie - 1. ročník</w:t>
            </w:r>
          </w:p>
          <w:p w:rsidR="00590480" w:rsidRPr="00372BD1" w:rsidRDefault="00590480" w:rsidP="00590480">
            <w:pPr>
              <w:spacing w:after="0" w:line="240" w:lineRule="auto"/>
              <w:ind w:left="338"/>
              <w:rPr>
                <w:rFonts w:ascii="Arial" w:eastAsia="Times New Roman" w:hAnsi="Arial" w:cs="Arial"/>
                <w:sz w:val="16"/>
                <w:szCs w:val="16"/>
                <w:lang w:eastAsia="sk-SK"/>
              </w:rPr>
            </w:pPr>
          </w:p>
        </w:tc>
        <w:tc>
          <w:tcPr>
            <w:tcW w:w="5437" w:type="dxa"/>
            <w:gridSpan w:val="3"/>
            <w:tcBorders>
              <w:top w:val="single" w:sz="12" w:space="0" w:color="auto"/>
              <w:left w:val="single" w:sz="12" w:space="0" w:color="auto"/>
              <w:bottom w:val="single" w:sz="12" w:space="0" w:color="auto"/>
              <w:right w:val="thinThickSmallGap" w:sz="12" w:space="0" w:color="auto"/>
            </w:tcBorders>
            <w:shd w:val="clear" w:color="auto" w:fill="FFFF00"/>
            <w:vAlign w:val="center"/>
          </w:tcPr>
          <w:p w:rsidR="00590480" w:rsidRPr="009E47CE" w:rsidRDefault="00590480" w:rsidP="00590480">
            <w:pPr>
              <w:tabs>
                <w:tab w:val="left" w:pos="3078"/>
              </w:tabs>
              <w:spacing w:after="0" w:line="240" w:lineRule="auto"/>
              <w:jc w:val="center"/>
              <w:rPr>
                <w:rFonts w:ascii="Arial" w:eastAsia="Times New Roman" w:hAnsi="Arial" w:cs="Arial"/>
                <w:sz w:val="16"/>
                <w:szCs w:val="16"/>
                <w:lang w:eastAsia="sk-SK"/>
              </w:rPr>
            </w:pPr>
            <w:r>
              <w:rPr>
                <w:rFonts w:ascii="Arial" w:eastAsia="Times New Roman" w:hAnsi="Arial" w:cs="Arial"/>
                <w:b/>
                <w:lang w:eastAsia="sk-SK"/>
              </w:rPr>
              <w:t>1 hodina</w:t>
            </w:r>
            <w:r w:rsidRPr="009E47CE">
              <w:rPr>
                <w:rFonts w:ascii="Arial" w:eastAsia="Times New Roman" w:hAnsi="Arial" w:cs="Arial"/>
                <w:b/>
                <w:lang w:eastAsia="sk-SK"/>
              </w:rPr>
              <w:t xml:space="preserve"> týždenne, spolu 33 vyučovacích hodín</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rPr>
                <w:rFonts w:ascii="Arial" w:eastAsia="Times New Roman" w:hAnsi="Arial" w:cs="Arial"/>
                <w:b/>
                <w:sz w:val="18"/>
                <w:szCs w:val="18"/>
                <w:lang w:eastAsia="sk-SK"/>
              </w:rPr>
            </w:pPr>
          </w:p>
        </w:tc>
        <w:tc>
          <w:tcPr>
            <w:tcW w:w="1537"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3078"/>
              </w:tabs>
              <w:spacing w:after="0" w:line="240" w:lineRule="auto"/>
              <w:jc w:val="center"/>
              <w:rPr>
                <w:rFonts w:ascii="Times New Roman" w:eastAsia="Times New Roman" w:hAnsi="Times New Roman"/>
                <w:b/>
                <w:sz w:val="24"/>
                <w:szCs w:val="24"/>
                <w:lang w:eastAsia="sk-SK"/>
              </w:rPr>
            </w:pPr>
            <w:r w:rsidRPr="009E47CE">
              <w:rPr>
                <w:rFonts w:ascii="Times New Roman" w:eastAsia="Times New Roman" w:hAnsi="Times New Roman"/>
                <w:b/>
                <w:sz w:val="24"/>
                <w:szCs w:val="24"/>
                <w:lang w:eastAsia="sk-SK"/>
              </w:rPr>
              <w:t>33</w:t>
            </w:r>
          </w:p>
        </w:tc>
        <w:tc>
          <w:tcPr>
            <w:tcW w:w="2467" w:type="dxa"/>
            <w:tcBorders>
              <w:top w:val="single" w:sz="12" w:space="0" w:color="auto"/>
              <w:left w:val="single" w:sz="12" w:space="0" w:color="auto"/>
              <w:bottom w:val="single" w:sz="12" w:space="0" w:color="auto"/>
              <w:right w:val="single" w:sz="12" w:space="0" w:color="auto"/>
            </w:tcBorders>
            <w:shd w:val="clear" w:color="auto" w:fill="DAEEF3"/>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p>
        </w:tc>
        <w:tc>
          <w:tcPr>
            <w:tcW w:w="2399"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spacing w:after="0" w:line="240" w:lineRule="auto"/>
              <w:ind w:left="338"/>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 má:</w:t>
            </w:r>
          </w:p>
        </w:tc>
        <w:tc>
          <w:tcPr>
            <w:tcW w:w="2230" w:type="dxa"/>
            <w:tcBorders>
              <w:top w:val="single" w:sz="12" w:space="0" w:color="auto"/>
              <w:left w:val="single" w:sz="12" w:space="0" w:color="auto"/>
              <w:bottom w:val="single" w:sz="12" w:space="0" w:color="auto"/>
              <w:right w:val="single" w:sz="12" w:space="0" w:color="auto"/>
            </w:tcBorders>
            <w:shd w:val="clear" w:color="auto" w:fill="DAEEF3"/>
            <w:vAlign w:val="center"/>
          </w:tcPr>
          <w:p w:rsidR="00590480" w:rsidRPr="009E47CE" w:rsidRDefault="00590480" w:rsidP="00590480">
            <w:pPr>
              <w:tabs>
                <w:tab w:val="left" w:pos="177"/>
              </w:tabs>
              <w:spacing w:after="0" w:line="240" w:lineRule="auto"/>
              <w:ind w:left="6"/>
              <w:jc w:val="center"/>
              <w:rPr>
                <w:rFonts w:ascii="Arial" w:eastAsia="Times New Roman" w:hAnsi="Arial" w:cs="Arial"/>
                <w:sz w:val="16"/>
                <w:szCs w:val="16"/>
                <w:lang w:eastAsia="sk-SK"/>
              </w:rPr>
            </w:pPr>
            <w:r w:rsidRPr="009E47CE">
              <w:rPr>
                <w:rFonts w:ascii="Arial" w:eastAsia="Times New Roman" w:hAnsi="Arial" w:cs="Arial"/>
                <w:b/>
                <w:sz w:val="18"/>
                <w:szCs w:val="18"/>
                <w:lang w:eastAsia="sk-SK"/>
              </w:rPr>
              <w:t>Žiak:</w:t>
            </w:r>
          </w:p>
        </w:tc>
        <w:tc>
          <w:tcPr>
            <w:tcW w:w="1595" w:type="dxa"/>
            <w:tcBorders>
              <w:top w:val="single" w:sz="12" w:space="0" w:color="auto"/>
              <w:left w:val="single" w:sz="12" w:space="0" w:color="auto"/>
              <w:bottom w:val="single" w:sz="12" w:space="0" w:color="auto"/>
              <w:right w:val="single"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DAEEF3"/>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EC2550" w:rsidRDefault="00590480" w:rsidP="00590480">
            <w:pPr>
              <w:numPr>
                <w:ilvl w:val="0"/>
                <w:numId w:val="3"/>
              </w:numPr>
              <w:spacing w:after="0" w:line="240" w:lineRule="auto"/>
              <w:ind w:left="342" w:hanging="285"/>
              <w:rPr>
                <w:rFonts w:ascii="Arial" w:eastAsia="Times New Roman" w:hAnsi="Arial" w:cs="Arial"/>
                <w:sz w:val="16"/>
                <w:szCs w:val="18"/>
                <w:lang w:eastAsia="sk-SK"/>
              </w:rPr>
            </w:pPr>
            <w:r w:rsidRPr="00EC2550">
              <w:rPr>
                <w:rFonts w:ascii="Arial" w:eastAsia="Times New Roman" w:hAnsi="Arial" w:cs="Arial"/>
                <w:sz w:val="16"/>
                <w:szCs w:val="18"/>
                <w:lang w:eastAsia="sk-SK"/>
              </w:rPr>
              <w:t>Základné fyzikálne pojmy</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EC2550"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Matematika</w:t>
            </w:r>
          </w:p>
        </w:tc>
        <w:tc>
          <w:tcPr>
            <w:tcW w:w="2399" w:type="dxa"/>
            <w:tcBorders>
              <w:top w:val="single" w:sz="12" w:space="0" w:color="auto"/>
              <w:left w:val="single" w:sz="12" w:space="0" w:color="auto"/>
              <w:bottom w:val="single" w:sz="12" w:space="0" w:color="auto"/>
              <w:right w:val="single" w:sz="12" w:space="0" w:color="auto"/>
            </w:tcBorders>
          </w:tcPr>
          <w:p w:rsidR="00590480" w:rsidRPr="00EC2550"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EC2550">
              <w:rPr>
                <w:rFonts w:ascii="Arial" w:eastAsia="Times New Roman" w:hAnsi="Arial" w:cs="Arial"/>
                <w:sz w:val="16"/>
                <w:szCs w:val="16"/>
                <w:lang w:eastAsia="sk-SK"/>
              </w:rPr>
              <w:t>ovládať základné fyzikálne pojmy</w:t>
            </w:r>
          </w:p>
          <w:p w:rsidR="00590480" w:rsidRPr="00EC2550"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EC2550">
              <w:rPr>
                <w:rFonts w:ascii="Arial" w:eastAsia="Times New Roman" w:hAnsi="Arial" w:cs="Arial"/>
                <w:sz w:val="16"/>
                <w:szCs w:val="16"/>
                <w:lang w:eastAsia="sk-SK"/>
              </w:rPr>
              <w:t>poznať základné fyzikálne veličiny a ich jednotky</w:t>
            </w:r>
          </w:p>
          <w:p w:rsidR="00590480" w:rsidRPr="00EC2550"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EC2550">
              <w:rPr>
                <w:rFonts w:ascii="Arial" w:eastAsia="Times New Roman" w:hAnsi="Arial" w:cs="Arial"/>
                <w:sz w:val="16"/>
                <w:szCs w:val="16"/>
                <w:lang w:eastAsia="sk-SK"/>
              </w:rPr>
              <w:t>vedieť premieňať na násobky jednotiek</w:t>
            </w:r>
          </w:p>
          <w:p w:rsidR="00590480" w:rsidRPr="00EC2550" w:rsidRDefault="00590480" w:rsidP="00590480">
            <w:pPr>
              <w:numPr>
                <w:ilvl w:val="0"/>
                <w:numId w:val="3"/>
              </w:numPr>
              <w:tabs>
                <w:tab w:val="num" w:pos="167"/>
                <w:tab w:val="left" w:pos="3078"/>
              </w:tabs>
              <w:spacing w:after="0" w:line="240" w:lineRule="auto"/>
              <w:ind w:left="224" w:hanging="228"/>
              <w:rPr>
                <w:rFonts w:ascii="Arial" w:eastAsia="Times New Roman" w:hAnsi="Arial" w:cs="Arial"/>
                <w:sz w:val="16"/>
                <w:szCs w:val="16"/>
                <w:lang w:eastAsia="sk-SK"/>
              </w:rPr>
            </w:pPr>
            <w:r w:rsidRPr="00EC2550">
              <w:rPr>
                <w:rFonts w:ascii="Arial" w:eastAsia="Times New Roman" w:hAnsi="Arial" w:cs="Arial"/>
                <w:sz w:val="16"/>
                <w:szCs w:val="16"/>
                <w:lang w:eastAsia="sk-SK"/>
              </w:rPr>
              <w:t xml:space="preserve"> chápať rozdiel medzi vektorovými a skalárnymi veličinami</w:t>
            </w:r>
          </w:p>
        </w:tc>
        <w:tc>
          <w:tcPr>
            <w:tcW w:w="2230" w:type="dxa"/>
            <w:tcBorders>
              <w:top w:val="single" w:sz="12" w:space="0" w:color="auto"/>
              <w:left w:val="single" w:sz="12" w:space="0" w:color="auto"/>
              <w:bottom w:val="single" w:sz="12" w:space="0" w:color="auto"/>
              <w:right w:val="single" w:sz="12" w:space="0" w:color="auto"/>
            </w:tcBorders>
          </w:tcPr>
          <w:p w:rsidR="00590480" w:rsidRPr="00EC255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EC2550">
              <w:rPr>
                <w:rFonts w:ascii="Arial" w:eastAsia="Times New Roman" w:hAnsi="Arial" w:cs="Arial"/>
                <w:sz w:val="16"/>
                <w:szCs w:val="16"/>
                <w:lang w:eastAsia="sk-SK"/>
              </w:rPr>
              <w:t>Vymenoval veličiny a jednotky SI</w:t>
            </w:r>
          </w:p>
          <w:p w:rsidR="00590480" w:rsidRPr="00EC2550"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EC2550">
              <w:rPr>
                <w:rFonts w:ascii="Arial" w:eastAsia="Times New Roman" w:hAnsi="Arial" w:cs="Arial"/>
                <w:sz w:val="16"/>
                <w:szCs w:val="16"/>
                <w:lang w:eastAsia="sk-SK"/>
              </w:rPr>
              <w:t>vedel prepočty základných jednotiek na násobné</w:t>
            </w:r>
          </w:p>
          <w:p w:rsidR="00590480" w:rsidRPr="00EC2550" w:rsidRDefault="00590480" w:rsidP="00590480">
            <w:pPr>
              <w:numPr>
                <w:ilvl w:val="0"/>
                <w:numId w:val="3"/>
              </w:numPr>
              <w:tabs>
                <w:tab w:val="left" w:pos="348"/>
                <w:tab w:val="num" w:pos="549"/>
              </w:tabs>
              <w:spacing w:after="0" w:line="240" w:lineRule="auto"/>
              <w:ind w:left="6"/>
              <w:rPr>
                <w:rFonts w:ascii="Arial" w:eastAsia="Times New Roman" w:hAnsi="Arial" w:cs="Arial"/>
                <w:sz w:val="16"/>
                <w:szCs w:val="16"/>
                <w:lang w:eastAsia="sk-SK"/>
              </w:rPr>
            </w:pPr>
            <w:r w:rsidRPr="00EC2550">
              <w:rPr>
                <w:rFonts w:ascii="Arial" w:eastAsia="Times New Roman" w:hAnsi="Arial" w:cs="Arial"/>
                <w:sz w:val="16"/>
                <w:szCs w:val="16"/>
                <w:lang w:eastAsia="sk-SK"/>
              </w:rPr>
              <w:t>vedel diferencovať skalárne a vektorové veličiny</w:t>
            </w:r>
          </w:p>
          <w:p w:rsidR="00590480" w:rsidRPr="00EC2550" w:rsidRDefault="00590480" w:rsidP="00590480">
            <w:pPr>
              <w:tabs>
                <w:tab w:val="left" w:pos="177"/>
              </w:tabs>
              <w:spacing w:after="0" w:line="240" w:lineRule="auto"/>
              <w:ind w:left="6"/>
              <w:rPr>
                <w:rFonts w:ascii="Arial" w:eastAsia="Times New Roman" w:hAnsi="Arial" w:cs="Arial"/>
                <w:sz w:val="16"/>
                <w:szCs w:val="16"/>
                <w:lang w:eastAsia="sk-SK"/>
              </w:rPr>
            </w:pPr>
          </w:p>
        </w:tc>
        <w:tc>
          <w:tcPr>
            <w:tcW w:w="1595" w:type="dxa"/>
            <w:tcBorders>
              <w:top w:val="single" w:sz="12" w:space="0" w:color="auto"/>
              <w:left w:val="single" w:sz="12" w:space="0" w:color="auto"/>
              <w:bottom w:val="single" w:sz="12" w:space="0" w:color="auto"/>
              <w:right w:val="single" w:sz="12" w:space="0" w:color="auto"/>
            </w:tcBorders>
          </w:tcPr>
          <w:p w:rsidR="00590480" w:rsidRPr="00EC2550" w:rsidRDefault="00590480" w:rsidP="00590480">
            <w:pPr>
              <w:tabs>
                <w:tab w:val="left" w:pos="3078"/>
              </w:tabs>
              <w:spacing w:after="0" w:line="240" w:lineRule="auto"/>
              <w:rPr>
                <w:rFonts w:ascii="Arial" w:eastAsia="Times New Roman" w:hAnsi="Arial" w:cs="Arial"/>
                <w:sz w:val="16"/>
                <w:szCs w:val="16"/>
                <w:lang w:eastAsia="sk-SK"/>
              </w:rPr>
            </w:pPr>
            <w:r w:rsidRPr="00EC2550">
              <w:rPr>
                <w:rFonts w:ascii="Arial" w:eastAsia="Times New Roman" w:hAnsi="Arial" w:cs="Arial"/>
                <w:sz w:val="16"/>
                <w:szCs w:val="16"/>
                <w:lang w:eastAsia="sk-SK"/>
              </w:rPr>
              <w:t>Písomné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EC2550" w:rsidRDefault="00590480" w:rsidP="00590480">
            <w:pPr>
              <w:tabs>
                <w:tab w:val="left" w:pos="3078"/>
              </w:tabs>
              <w:spacing w:after="0" w:line="240" w:lineRule="auto"/>
              <w:rPr>
                <w:rFonts w:ascii="Arial" w:eastAsia="Times New Roman" w:hAnsi="Arial" w:cs="Arial"/>
                <w:sz w:val="16"/>
                <w:szCs w:val="16"/>
                <w:lang w:eastAsia="sk-SK"/>
              </w:rPr>
            </w:pPr>
            <w:r w:rsidRPr="00EC2550">
              <w:rPr>
                <w:rFonts w:ascii="Arial" w:eastAsia="Times New Roman" w:hAnsi="Arial" w:cs="Arial"/>
                <w:sz w:val="16"/>
                <w:szCs w:val="16"/>
                <w:lang w:eastAsia="sk-SK"/>
              </w:rPr>
              <w:t>Neštandardizovaný didaktický test</w:t>
            </w:r>
          </w:p>
          <w:p w:rsidR="00590480" w:rsidRPr="00EC2550" w:rsidRDefault="00590480" w:rsidP="00590480">
            <w:pPr>
              <w:tabs>
                <w:tab w:val="left" w:pos="3078"/>
              </w:tabs>
              <w:spacing w:after="0" w:line="240" w:lineRule="auto"/>
              <w:rPr>
                <w:rFonts w:ascii="Arial" w:eastAsia="Times New Roman" w:hAnsi="Arial" w:cs="Arial"/>
                <w:sz w:val="16"/>
                <w:szCs w:val="16"/>
                <w:lang w:eastAsia="sk-SK"/>
              </w:rPr>
            </w:pP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Fyzikálne merania</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význam fyzikálnych meraní</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ovládať zásady bezpečnosti práce počas laboratórnych prác</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pochopil význam meraní,</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význam experimentu a empirickej metódy pokroku  vo fyzike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si uvedomil  význam dodržiavanie bezpečnosti  pri práci počas laboratórnych prác.</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Riadený rozhovor</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skúšanie</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Cvičenia z fyziky</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9</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sidRPr="00FC7E33">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pochopiť súvislosti  fyzikálnych zákonitostí a praxe</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uviesť príklady na z praktického života</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získať zručnosti v riešení slovných úloh</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vedieť zostaviť jednoduché slovné úlohy</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vysvetliť fyzikálny jav</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uviedol a vysvetlil  fyzikálne zákonitosti z každodenného života na témy podľa učebných plánov.</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urobil rozbor, a vypočítal slovnú úlohu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zostavil slovnú úlohu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Vysvetlil fyzikálny jav alebo pokus podľa vlastného výberu</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Písomné a 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Ústne odpovede</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Didaktický test</w:t>
            </w:r>
          </w:p>
        </w:tc>
      </w:tr>
      <w:tr w:rsidR="00590480" w:rsidRPr="009E47CE" w:rsidTr="00590480">
        <w:trPr>
          <w:trHeight w:val="686"/>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567"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Fyzikálne stránky na internete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6</w:t>
            </w:r>
          </w:p>
        </w:tc>
        <w:tc>
          <w:tcPr>
            <w:tcW w:w="2467" w:type="dxa"/>
            <w:tcBorders>
              <w:top w:val="single" w:sz="12" w:space="0" w:color="auto"/>
              <w:left w:val="single" w:sz="12" w:space="0" w:color="auto"/>
              <w:bottom w:val="single" w:sz="12" w:space="0" w:color="auto"/>
              <w:right w:val="single" w:sz="12" w:space="0" w:color="auto"/>
            </w:tcBorders>
          </w:tcPr>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Informatika</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nájsť problematiku na fyzikálnych webových stránkach</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spracovať problematiku vo forme referátu s využitím PC</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prezentovať refereát</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našiel úlohu na webových stránkach</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spracoval referát na PC  </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prezentoval a odovzdal referát</w:t>
            </w: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Referát na PC</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Referát</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Prezentácia referátu</w:t>
            </w:r>
          </w:p>
        </w:tc>
      </w:tr>
      <w:tr w:rsidR="00590480" w:rsidRPr="009E47CE" w:rsidTr="00590480">
        <w:trPr>
          <w:trHeight w:val="123"/>
        </w:trPr>
        <w:tc>
          <w:tcPr>
            <w:tcW w:w="2200" w:type="dxa"/>
            <w:tcBorders>
              <w:top w:val="single" w:sz="12" w:space="0" w:color="auto"/>
              <w:left w:val="thinThickSmallGap" w:sz="12" w:space="0" w:color="auto"/>
              <w:bottom w:val="single" w:sz="12" w:space="0" w:color="auto"/>
              <w:right w:val="single" w:sz="12" w:space="0" w:color="auto"/>
            </w:tcBorders>
            <w:vAlign w:val="center"/>
          </w:tcPr>
          <w:p w:rsidR="00590480" w:rsidRPr="009E47CE" w:rsidRDefault="00590480" w:rsidP="00590480">
            <w:pPr>
              <w:numPr>
                <w:ilvl w:val="0"/>
                <w:numId w:val="3"/>
              </w:numPr>
              <w:tabs>
                <w:tab w:val="num" w:pos="549"/>
              </w:tabs>
              <w:spacing w:after="0" w:line="240" w:lineRule="auto"/>
              <w:ind w:left="342" w:hanging="342"/>
              <w:rPr>
                <w:rFonts w:ascii="Arial" w:eastAsia="Times New Roman" w:hAnsi="Arial" w:cs="Arial"/>
                <w:sz w:val="16"/>
                <w:szCs w:val="16"/>
                <w:lang w:eastAsia="sk-SK"/>
              </w:rPr>
            </w:pPr>
            <w:r w:rsidRPr="009E47CE">
              <w:rPr>
                <w:rFonts w:ascii="Arial" w:eastAsia="Times New Roman" w:hAnsi="Arial" w:cs="Arial"/>
                <w:sz w:val="16"/>
                <w:szCs w:val="16"/>
                <w:lang w:eastAsia="sk-SK"/>
              </w:rPr>
              <w:lastRenderedPageBreak/>
              <w:t>Laboratórne práce</w:t>
            </w:r>
          </w:p>
        </w:tc>
        <w:tc>
          <w:tcPr>
            <w:tcW w:w="1537" w:type="dxa"/>
            <w:tcBorders>
              <w:top w:val="single" w:sz="12" w:space="0" w:color="auto"/>
              <w:left w:val="single" w:sz="12" w:space="0" w:color="auto"/>
              <w:bottom w:val="single" w:sz="12" w:space="0" w:color="auto"/>
              <w:right w:val="single" w:sz="12" w:space="0" w:color="auto"/>
            </w:tcBorders>
            <w:vAlign w:val="center"/>
          </w:tcPr>
          <w:p w:rsidR="00590480" w:rsidRPr="009E47CE" w:rsidRDefault="00590480" w:rsidP="00590480">
            <w:pPr>
              <w:tabs>
                <w:tab w:val="left" w:pos="3078"/>
              </w:tabs>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10</w:t>
            </w:r>
          </w:p>
        </w:tc>
        <w:tc>
          <w:tcPr>
            <w:tcW w:w="2467" w:type="dxa"/>
            <w:tcBorders>
              <w:top w:val="single" w:sz="12" w:space="0" w:color="auto"/>
              <w:left w:val="single" w:sz="12" w:space="0" w:color="auto"/>
              <w:bottom w:val="single" w:sz="12" w:space="0" w:color="auto"/>
              <w:right w:val="single" w:sz="12" w:space="0" w:color="auto"/>
            </w:tcBorders>
          </w:tcPr>
          <w:p w:rsidR="00590480"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Matematika</w:t>
            </w:r>
          </w:p>
          <w:p w:rsidR="00590480" w:rsidRPr="00372BD1" w:rsidRDefault="00590480" w:rsidP="00590480">
            <w:pPr>
              <w:tabs>
                <w:tab w:val="left" w:pos="3078"/>
              </w:tabs>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Informatika</w:t>
            </w:r>
          </w:p>
        </w:tc>
        <w:tc>
          <w:tcPr>
            <w:tcW w:w="2399"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byť teoreticky pripravený na laboratórnu prácu</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mať písomnú prípravu na laboratórnu prácu</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vykonať meranie a zapísať namerané hodnoty</w:t>
            </w:r>
          </w:p>
          <w:p w:rsidR="00590480" w:rsidRPr="009E47CE" w:rsidRDefault="00590480" w:rsidP="00590480">
            <w:pPr>
              <w:numPr>
                <w:ilvl w:val="0"/>
                <w:numId w:val="3"/>
              </w:numPr>
              <w:spacing w:after="0" w:line="240" w:lineRule="auto"/>
              <w:ind w:left="338" w:hanging="342"/>
              <w:rPr>
                <w:rFonts w:ascii="Arial" w:eastAsia="Times New Roman" w:hAnsi="Arial" w:cs="Arial"/>
                <w:sz w:val="16"/>
                <w:szCs w:val="16"/>
                <w:lang w:eastAsia="sk-SK"/>
              </w:rPr>
            </w:pPr>
            <w:r w:rsidRPr="009E47CE">
              <w:rPr>
                <w:rFonts w:ascii="Arial" w:eastAsia="Times New Roman" w:hAnsi="Arial" w:cs="Arial"/>
                <w:sz w:val="16"/>
                <w:szCs w:val="16"/>
                <w:lang w:eastAsia="sk-SK"/>
              </w:rPr>
              <w:t>odovzdať laboratórnu prácu</w:t>
            </w:r>
          </w:p>
        </w:tc>
        <w:tc>
          <w:tcPr>
            <w:tcW w:w="2230"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sa teoreticky pripravil na laboratórne meranie</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písomnú prípravu</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nameral a zapísal veličiny do písomnej prípravy</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odôvodnil chyby merania</w:t>
            </w:r>
          </w:p>
          <w:p w:rsidR="00590480" w:rsidRPr="009E47CE" w:rsidRDefault="00590480" w:rsidP="00590480">
            <w:pPr>
              <w:numPr>
                <w:ilvl w:val="0"/>
                <w:numId w:val="3"/>
              </w:numPr>
              <w:tabs>
                <w:tab w:val="left" w:pos="177"/>
                <w:tab w:val="num" w:pos="549"/>
              </w:tabs>
              <w:spacing w:after="0" w:line="240" w:lineRule="auto"/>
              <w:ind w:left="6"/>
              <w:rPr>
                <w:rFonts w:ascii="Arial" w:eastAsia="Times New Roman" w:hAnsi="Arial" w:cs="Arial"/>
                <w:sz w:val="16"/>
                <w:szCs w:val="16"/>
                <w:lang w:eastAsia="sk-SK"/>
              </w:rPr>
            </w:pPr>
            <w:r w:rsidRPr="009E47CE">
              <w:rPr>
                <w:rFonts w:ascii="Arial" w:eastAsia="Times New Roman" w:hAnsi="Arial" w:cs="Arial"/>
                <w:sz w:val="16"/>
                <w:szCs w:val="16"/>
                <w:lang w:eastAsia="sk-SK"/>
              </w:rPr>
              <w:t>odovzdal laboratórnu prácu</w:t>
            </w:r>
          </w:p>
          <w:p w:rsidR="00590480" w:rsidRPr="009E47CE" w:rsidRDefault="00590480" w:rsidP="00590480">
            <w:pPr>
              <w:tabs>
                <w:tab w:val="left" w:pos="177"/>
              </w:tabs>
              <w:spacing w:after="0" w:line="240" w:lineRule="auto"/>
              <w:ind w:left="6"/>
              <w:rPr>
                <w:rFonts w:ascii="Arial" w:eastAsia="Times New Roman" w:hAnsi="Arial" w:cs="Arial"/>
                <w:sz w:val="16"/>
                <w:szCs w:val="16"/>
                <w:lang w:eastAsia="sk-SK"/>
              </w:rPr>
            </w:pPr>
          </w:p>
        </w:tc>
        <w:tc>
          <w:tcPr>
            <w:tcW w:w="1595" w:type="dxa"/>
            <w:tcBorders>
              <w:top w:val="single" w:sz="12" w:space="0" w:color="auto"/>
              <w:left w:val="single" w:sz="12" w:space="0" w:color="auto"/>
              <w:bottom w:val="single" w:sz="12" w:space="0" w:color="auto"/>
              <w:right w:val="single"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Písomná práca</w:t>
            </w:r>
          </w:p>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 xml:space="preserve">Spracovanie </w:t>
            </w:r>
          </w:p>
        </w:tc>
        <w:tc>
          <w:tcPr>
            <w:tcW w:w="1612" w:type="dxa"/>
            <w:tcBorders>
              <w:top w:val="single" w:sz="12" w:space="0" w:color="auto"/>
              <w:left w:val="single" w:sz="12" w:space="0" w:color="auto"/>
              <w:bottom w:val="single" w:sz="12" w:space="0" w:color="auto"/>
              <w:right w:val="thinThickSmallGap" w:sz="12" w:space="0" w:color="auto"/>
            </w:tcBorders>
          </w:tcPr>
          <w:p w:rsidR="00590480" w:rsidRPr="009E47CE" w:rsidRDefault="00590480" w:rsidP="00590480">
            <w:pPr>
              <w:tabs>
                <w:tab w:val="left" w:pos="3078"/>
              </w:tabs>
              <w:spacing w:after="0" w:line="240" w:lineRule="auto"/>
              <w:rPr>
                <w:rFonts w:ascii="Arial" w:eastAsia="Times New Roman" w:hAnsi="Arial" w:cs="Arial"/>
                <w:sz w:val="16"/>
                <w:szCs w:val="16"/>
                <w:lang w:eastAsia="sk-SK"/>
              </w:rPr>
            </w:pPr>
            <w:r w:rsidRPr="009E47CE">
              <w:rPr>
                <w:rFonts w:ascii="Arial" w:eastAsia="Times New Roman" w:hAnsi="Arial" w:cs="Arial"/>
                <w:sz w:val="16"/>
                <w:szCs w:val="16"/>
                <w:lang w:eastAsia="sk-SK"/>
              </w:rPr>
              <w:t>elaborát</w:t>
            </w:r>
          </w:p>
        </w:tc>
      </w:tr>
    </w:tbl>
    <w:p w:rsidR="00590480" w:rsidRPr="009E47CE" w:rsidRDefault="00590480" w:rsidP="00590480">
      <w:pPr>
        <w:tabs>
          <w:tab w:val="left" w:pos="708"/>
        </w:tabs>
        <w:spacing w:after="120" w:line="240" w:lineRule="auto"/>
        <w:jc w:val="both"/>
        <w:rPr>
          <w:rFonts w:ascii="Times New Roman" w:eastAsia="Times New Roman" w:hAnsi="Times New Roman"/>
          <w:color w:val="000000"/>
          <w:sz w:val="24"/>
          <w:szCs w:val="24"/>
          <w:lang w:eastAsia="sk-SK"/>
        </w:rPr>
      </w:pPr>
      <w:r w:rsidRPr="009E47CE">
        <w:rPr>
          <w:rFonts w:ascii="Arial" w:eastAsia="Times New Roman" w:hAnsi="Arial" w:cs="Arial"/>
          <w:b/>
          <w:color w:val="000000"/>
          <w:sz w:val="20"/>
          <w:szCs w:val="20"/>
          <w:lang w:eastAsia="sk-SK"/>
        </w:rPr>
        <w:t>Kritériá hodnotenia:</w:t>
      </w:r>
      <w:r w:rsidRPr="009E47CE">
        <w:rPr>
          <w:rFonts w:ascii="Times New Roman" w:eastAsia="Times New Roman" w:hAnsi="Times New Roman"/>
          <w:color w:val="000000"/>
          <w:sz w:val="24"/>
          <w:szCs w:val="24"/>
          <w:lang w:eastAsia="sk-SK"/>
        </w:rPr>
        <w:t xml:space="preserve"> </w:t>
      </w:r>
    </w:p>
    <w:p w:rsidR="00590480" w:rsidRPr="009E47CE" w:rsidRDefault="00590480" w:rsidP="00590480">
      <w:pPr>
        <w:tabs>
          <w:tab w:val="left" w:pos="708"/>
        </w:tabs>
        <w:spacing w:after="120" w:line="240" w:lineRule="auto"/>
        <w:jc w:val="both"/>
        <w:rPr>
          <w:rFonts w:ascii="Arial" w:eastAsia="Times New Roman" w:hAnsi="Arial" w:cs="Arial"/>
          <w:color w:val="000000"/>
          <w:sz w:val="20"/>
          <w:szCs w:val="20"/>
          <w:lang w:eastAsia="sk-SK"/>
        </w:rPr>
      </w:pPr>
      <w:r w:rsidRPr="009E47CE">
        <w:rPr>
          <w:rFonts w:ascii="Arial" w:eastAsia="Times New Roman" w:hAnsi="Arial" w:cs="Arial"/>
          <w:b/>
          <w:color w:val="000000"/>
          <w:sz w:val="20"/>
          <w:szCs w:val="20"/>
          <w:lang w:eastAsia="sk-SK"/>
        </w:rPr>
        <w:t>Stupňom 1</w:t>
      </w:r>
      <w:r w:rsidRPr="009E47CE">
        <w:rPr>
          <w:rFonts w:ascii="Arial" w:eastAsia="Times New Roman" w:hAnsi="Arial" w:cs="Arial"/>
          <w:color w:val="000000"/>
          <w:sz w:val="20"/>
          <w:szCs w:val="20"/>
          <w:lang w:eastAsia="sk-SK"/>
        </w:rPr>
        <w:t xml:space="preserve"> – výborný sa žiak klasifikuje, ak pohotovo vykonáva požadované intelektuálne a praktické činnosti. Samostatne a tvorivo uplatňuje osvojené vedomosti a zručnosti pri riešení teoretických a praktických úloh, pri výklade 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590480" w:rsidRPr="009E47CE" w:rsidRDefault="00590480" w:rsidP="00590480">
      <w:pPr>
        <w:tabs>
          <w:tab w:val="left" w:pos="708"/>
        </w:tabs>
        <w:spacing w:after="120" w:line="240" w:lineRule="auto"/>
        <w:jc w:val="both"/>
        <w:rPr>
          <w:rFonts w:ascii="Arial" w:eastAsia="Times New Roman" w:hAnsi="Arial" w:cs="Arial"/>
          <w:color w:val="000000"/>
          <w:sz w:val="20"/>
          <w:szCs w:val="20"/>
          <w:lang w:eastAsia="sk-SK"/>
        </w:rPr>
      </w:pPr>
      <w:r w:rsidRPr="009E47CE">
        <w:rPr>
          <w:rFonts w:ascii="Arial" w:eastAsia="Times New Roman" w:hAnsi="Arial" w:cs="Arial"/>
          <w:b/>
          <w:color w:val="000000"/>
          <w:sz w:val="20"/>
          <w:szCs w:val="20"/>
          <w:lang w:eastAsia="sk-SK"/>
        </w:rPr>
        <w:t>Stupňom 2</w:t>
      </w:r>
      <w:r w:rsidRPr="009E47CE">
        <w:rPr>
          <w:rFonts w:ascii="Arial" w:eastAsia="Times New Roman" w:hAnsi="Arial" w:cs="Arial"/>
          <w:color w:val="000000"/>
          <w:sz w:val="20"/>
          <w:szCs w:val="20"/>
          <w:lang w:eastAsia="sk-SK"/>
        </w:rPr>
        <w:t xml:space="preserve"> – chválitebný sa žiak klasifikuje, ak pohotovo vykonáva požadované intelektuálne a praktické činnosti. Pri 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590480" w:rsidRPr="009E47CE" w:rsidRDefault="00590480" w:rsidP="00590480">
      <w:pPr>
        <w:tabs>
          <w:tab w:val="left" w:pos="708"/>
        </w:tabs>
        <w:spacing w:after="120" w:line="240" w:lineRule="auto"/>
        <w:jc w:val="both"/>
        <w:rPr>
          <w:rFonts w:ascii="Arial" w:eastAsia="Times New Roman" w:hAnsi="Arial" w:cs="Arial"/>
          <w:color w:val="000000"/>
          <w:sz w:val="20"/>
          <w:szCs w:val="20"/>
          <w:lang w:eastAsia="sk-SK"/>
        </w:rPr>
      </w:pPr>
      <w:r w:rsidRPr="009E47CE">
        <w:rPr>
          <w:rFonts w:ascii="Arial" w:eastAsia="Times New Roman" w:hAnsi="Arial" w:cs="Arial"/>
          <w:b/>
          <w:color w:val="000000"/>
          <w:sz w:val="20"/>
          <w:szCs w:val="20"/>
          <w:lang w:eastAsia="sk-SK"/>
        </w:rPr>
        <w:t>Stupňom 3</w:t>
      </w:r>
      <w:r w:rsidRPr="009E47CE">
        <w:rPr>
          <w:rFonts w:ascii="Arial" w:eastAsia="Times New Roman" w:hAnsi="Arial" w:cs="Arial"/>
          <w:color w:val="000000"/>
          <w:sz w:val="20"/>
          <w:szCs w:val="20"/>
          <w:lang w:eastAsia="sk-SK"/>
        </w:rPr>
        <w:t xml:space="preserve"> – dobrý sa žiak klasifikuje, ak osvojené vedomosti a zručnosti interpretuje samostatne s občasnými usmerneniami vyučujúceho. Jeho myslenie je takmer vždy správne a tvorivosť sa prejavuje len s usmernením vyučujúceho. Ústny a písomný prejav je čiastočne správny. Jeho kvalita výsledkov je na dobrej úrovni. </w:t>
      </w:r>
    </w:p>
    <w:p w:rsidR="00590480" w:rsidRPr="009E47CE" w:rsidRDefault="00590480" w:rsidP="00590480">
      <w:pPr>
        <w:tabs>
          <w:tab w:val="left" w:pos="708"/>
        </w:tabs>
        <w:spacing w:after="120" w:line="240" w:lineRule="auto"/>
        <w:jc w:val="both"/>
        <w:rPr>
          <w:rFonts w:ascii="Arial" w:eastAsia="Times New Roman" w:hAnsi="Arial" w:cs="Arial"/>
          <w:color w:val="000000"/>
          <w:sz w:val="20"/>
          <w:szCs w:val="20"/>
          <w:lang w:eastAsia="sk-SK"/>
        </w:rPr>
      </w:pPr>
      <w:r w:rsidRPr="009E47CE">
        <w:rPr>
          <w:rFonts w:ascii="Arial" w:eastAsia="Times New Roman" w:hAnsi="Arial" w:cs="Arial"/>
          <w:b/>
          <w:color w:val="000000"/>
          <w:sz w:val="20"/>
          <w:szCs w:val="20"/>
          <w:lang w:eastAsia="sk-SK"/>
        </w:rPr>
        <w:t xml:space="preserve">Stupňom 4 </w:t>
      </w:r>
      <w:r w:rsidRPr="009E47CE">
        <w:rPr>
          <w:rFonts w:ascii="Arial" w:eastAsia="Times New Roman" w:hAnsi="Arial" w:cs="Arial"/>
          <w:color w:val="000000"/>
          <w:sz w:val="20"/>
          <w:szCs w:val="20"/>
          <w:lang w:eastAsia="sk-SK"/>
        </w:rPr>
        <w:t xml:space="preserve">– dostatočný sa žiak klasifikuje, ak pri vykonávaní požadovaných intelektuálnych a praktických činností je málo pohotový. Osvojené vedomosti a zručnosti pri riešení teoretických a praktických úloh zvládne iba za aktívnej pomoci vyučujúceho. Jeho logika myslenia je na nižšej úrovni a myslenie nie je tvorivé. </w:t>
      </w:r>
    </w:p>
    <w:p w:rsidR="00590480" w:rsidRPr="004A50B0" w:rsidRDefault="00590480" w:rsidP="00590480">
      <w:pPr>
        <w:tabs>
          <w:tab w:val="left" w:pos="708"/>
        </w:tabs>
        <w:spacing w:after="120" w:line="240" w:lineRule="auto"/>
        <w:jc w:val="both"/>
        <w:rPr>
          <w:rFonts w:ascii="Arial" w:eastAsia="Times New Roman" w:hAnsi="Arial" w:cs="Arial"/>
          <w:color w:val="000000"/>
          <w:sz w:val="20"/>
          <w:szCs w:val="20"/>
          <w:lang w:eastAsia="sk-SK"/>
        </w:rPr>
      </w:pPr>
      <w:r w:rsidRPr="009E47CE">
        <w:rPr>
          <w:rFonts w:ascii="Arial" w:eastAsia="Times New Roman" w:hAnsi="Arial" w:cs="Arial"/>
          <w:b/>
          <w:color w:val="000000"/>
          <w:sz w:val="20"/>
          <w:szCs w:val="20"/>
          <w:lang w:eastAsia="sk-SK"/>
        </w:rPr>
        <w:t>Stupňom 5</w:t>
      </w:r>
      <w:r w:rsidRPr="009E47CE">
        <w:rPr>
          <w:rFonts w:ascii="Arial" w:eastAsia="Times New Roman" w:hAnsi="Arial" w:cs="Arial"/>
          <w:color w:val="000000"/>
          <w:sz w:val="20"/>
          <w:szCs w:val="20"/>
          <w:lang w:eastAsia="sk-SK"/>
        </w:rPr>
        <w:t xml:space="preserve"> – nedostatočný sa žiak klasifikuje, ak vedomosti a zručnosti požadované vzdelávacími štandardmi si neosvojil, má v nich závažné nedostatky a chyby nevie opraviť ani s pomocou vyučujúceho. Neprejavuje samostatnosť v myslení. </w:t>
      </w:r>
    </w:p>
    <w:p w:rsidR="00590480" w:rsidRPr="009E47CE" w:rsidRDefault="00590480" w:rsidP="00590480">
      <w:pPr>
        <w:spacing w:after="0" w:line="240" w:lineRule="auto"/>
        <w:rPr>
          <w:rFonts w:ascii="Times New Roman" w:eastAsia="Times New Roman" w:hAnsi="Times New Roman"/>
          <w:sz w:val="20"/>
          <w:szCs w:val="20"/>
          <w:lang w:eastAsia="sk-SK"/>
        </w:rPr>
      </w:pPr>
    </w:p>
    <w:p w:rsidR="00590480" w:rsidRPr="009E47CE"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b/>
          <w:color w:val="000000"/>
          <w:sz w:val="20"/>
          <w:szCs w:val="20"/>
          <w:lang w:eastAsia="sk-SK"/>
        </w:rPr>
        <w:t xml:space="preserve">        Percentuálna klasifikácia štandardizovaného a neštandardizovaného didaktického testu: </w:t>
      </w:r>
    </w:p>
    <w:p w:rsidR="00590480" w:rsidRPr="009E47CE"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color w:val="000000"/>
          <w:sz w:val="20"/>
          <w:szCs w:val="20"/>
          <w:lang w:eastAsia="sk-SK"/>
        </w:rPr>
        <w:t xml:space="preserve">        </w:t>
      </w:r>
      <w:r w:rsidRPr="009E47CE">
        <w:rPr>
          <w:rFonts w:ascii="Arial" w:eastAsia="Times New Roman" w:hAnsi="Arial" w:cs="Arial"/>
          <w:b/>
          <w:color w:val="000000"/>
          <w:sz w:val="20"/>
          <w:szCs w:val="20"/>
          <w:lang w:eastAsia="sk-SK"/>
        </w:rPr>
        <w:t>Stupňom 1 – výborný</w:t>
      </w:r>
      <w:r w:rsidRPr="009E47CE">
        <w:rPr>
          <w:rFonts w:ascii="Arial" w:eastAsia="Times New Roman" w:hAnsi="Arial" w:cs="Arial"/>
          <w:color w:val="000000"/>
          <w:sz w:val="20"/>
          <w:szCs w:val="20"/>
          <w:lang w:eastAsia="sk-SK"/>
        </w:rPr>
        <w:t xml:space="preserve"> sa žiak klasifikuje, ak obsahový a výkonový štandard ovláda   na </w:t>
      </w:r>
      <w:r w:rsidRPr="009E47CE">
        <w:rPr>
          <w:rFonts w:ascii="Arial" w:eastAsia="Times New Roman" w:hAnsi="Arial" w:cs="Arial"/>
          <w:b/>
          <w:color w:val="000000"/>
          <w:sz w:val="20"/>
          <w:szCs w:val="20"/>
          <w:lang w:eastAsia="sk-SK"/>
        </w:rPr>
        <w:t xml:space="preserve">100 – 90 % </w:t>
      </w:r>
    </w:p>
    <w:p w:rsidR="00590480" w:rsidRPr="009E47CE"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color w:val="000000"/>
          <w:sz w:val="20"/>
          <w:szCs w:val="20"/>
          <w:lang w:eastAsia="sk-SK"/>
        </w:rPr>
        <w:t xml:space="preserve">        </w:t>
      </w:r>
      <w:r w:rsidRPr="009E47CE">
        <w:rPr>
          <w:rFonts w:ascii="Arial" w:eastAsia="Times New Roman" w:hAnsi="Arial" w:cs="Arial"/>
          <w:b/>
          <w:color w:val="000000"/>
          <w:sz w:val="20"/>
          <w:szCs w:val="20"/>
          <w:lang w:eastAsia="sk-SK"/>
        </w:rPr>
        <w:t>Stupňom 2 – chválitebný</w:t>
      </w:r>
      <w:r w:rsidRPr="009E47CE">
        <w:rPr>
          <w:rFonts w:ascii="Arial" w:eastAsia="Times New Roman" w:hAnsi="Arial" w:cs="Arial"/>
          <w:color w:val="000000"/>
          <w:sz w:val="20"/>
          <w:szCs w:val="20"/>
          <w:lang w:eastAsia="sk-SK"/>
        </w:rPr>
        <w:t xml:space="preserve"> sa žiak klasifikuje, ak obsahový a výkonový štandard ovláda na  </w:t>
      </w:r>
      <w:r w:rsidRPr="009E47CE">
        <w:rPr>
          <w:rFonts w:ascii="Arial" w:eastAsia="Times New Roman" w:hAnsi="Arial" w:cs="Arial"/>
          <w:b/>
          <w:color w:val="000000"/>
          <w:sz w:val="20"/>
          <w:szCs w:val="20"/>
          <w:lang w:eastAsia="sk-SK"/>
        </w:rPr>
        <w:t>89 – 75 %</w:t>
      </w:r>
    </w:p>
    <w:p w:rsidR="00590480" w:rsidRPr="009E47CE"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color w:val="000000"/>
          <w:sz w:val="20"/>
          <w:szCs w:val="20"/>
          <w:lang w:eastAsia="sk-SK"/>
        </w:rPr>
        <w:t xml:space="preserve">        </w:t>
      </w:r>
      <w:r w:rsidRPr="009E47CE">
        <w:rPr>
          <w:rFonts w:ascii="Arial" w:eastAsia="Times New Roman" w:hAnsi="Arial" w:cs="Arial"/>
          <w:b/>
          <w:color w:val="000000"/>
          <w:sz w:val="20"/>
          <w:szCs w:val="20"/>
          <w:lang w:eastAsia="sk-SK"/>
        </w:rPr>
        <w:t>Stupňom 3 – dobrý</w:t>
      </w:r>
      <w:r w:rsidRPr="009E47CE">
        <w:rPr>
          <w:rFonts w:ascii="Arial" w:eastAsia="Times New Roman" w:hAnsi="Arial" w:cs="Arial"/>
          <w:color w:val="000000"/>
          <w:sz w:val="20"/>
          <w:szCs w:val="20"/>
          <w:lang w:eastAsia="sk-SK"/>
        </w:rPr>
        <w:t xml:space="preserve"> sa žiak  klasifikuje, ak obsahový  a výkonový štandard ovláda   na </w:t>
      </w:r>
      <w:r>
        <w:rPr>
          <w:rFonts w:ascii="Arial" w:eastAsia="Times New Roman" w:hAnsi="Arial" w:cs="Arial"/>
          <w:b/>
          <w:color w:val="000000"/>
          <w:sz w:val="20"/>
          <w:szCs w:val="20"/>
          <w:lang w:eastAsia="sk-SK"/>
        </w:rPr>
        <w:t>74 – 6</w:t>
      </w:r>
      <w:r w:rsidRPr="009E47CE">
        <w:rPr>
          <w:rFonts w:ascii="Arial" w:eastAsia="Times New Roman" w:hAnsi="Arial" w:cs="Arial"/>
          <w:b/>
          <w:color w:val="000000"/>
          <w:sz w:val="20"/>
          <w:szCs w:val="20"/>
          <w:lang w:eastAsia="sk-SK"/>
        </w:rPr>
        <w:t>0%</w:t>
      </w:r>
    </w:p>
    <w:p w:rsidR="00590480" w:rsidRPr="009E47CE"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color w:val="000000"/>
          <w:sz w:val="20"/>
          <w:szCs w:val="20"/>
          <w:lang w:eastAsia="sk-SK"/>
        </w:rPr>
        <w:t xml:space="preserve">        </w:t>
      </w:r>
      <w:r w:rsidRPr="009E47CE">
        <w:rPr>
          <w:rFonts w:ascii="Arial" w:eastAsia="Times New Roman" w:hAnsi="Arial" w:cs="Arial"/>
          <w:b/>
          <w:color w:val="000000"/>
          <w:sz w:val="20"/>
          <w:szCs w:val="20"/>
          <w:lang w:eastAsia="sk-SK"/>
        </w:rPr>
        <w:t>Stupňom 4 - dostatočný</w:t>
      </w:r>
      <w:r w:rsidRPr="009E47CE">
        <w:rPr>
          <w:rFonts w:ascii="Arial" w:eastAsia="Times New Roman" w:hAnsi="Arial" w:cs="Arial"/>
          <w:color w:val="000000"/>
          <w:sz w:val="20"/>
          <w:szCs w:val="20"/>
          <w:lang w:eastAsia="sk-SK"/>
        </w:rPr>
        <w:t xml:space="preserve"> sa žiak klasifikuje, ak obsahový a výkonový štandard ovláda na  </w:t>
      </w:r>
      <w:r>
        <w:rPr>
          <w:rFonts w:ascii="Arial" w:eastAsia="Times New Roman" w:hAnsi="Arial" w:cs="Arial"/>
          <w:b/>
          <w:color w:val="000000"/>
          <w:sz w:val="20"/>
          <w:szCs w:val="20"/>
          <w:lang w:eastAsia="sk-SK"/>
        </w:rPr>
        <w:t>59 – 4</w:t>
      </w:r>
      <w:r w:rsidRPr="009E47CE">
        <w:rPr>
          <w:rFonts w:ascii="Arial" w:eastAsia="Times New Roman" w:hAnsi="Arial" w:cs="Arial"/>
          <w:b/>
          <w:color w:val="000000"/>
          <w:sz w:val="20"/>
          <w:szCs w:val="20"/>
          <w:lang w:eastAsia="sk-SK"/>
        </w:rPr>
        <w:t>0 %</w:t>
      </w:r>
    </w:p>
    <w:p w:rsidR="002C6BA0" w:rsidRPr="004A50B0" w:rsidRDefault="00590480" w:rsidP="00590480">
      <w:pPr>
        <w:tabs>
          <w:tab w:val="left" w:pos="708"/>
        </w:tabs>
        <w:spacing w:after="0" w:line="240" w:lineRule="auto"/>
        <w:ind w:left="-540"/>
        <w:jc w:val="both"/>
        <w:rPr>
          <w:rFonts w:ascii="Arial" w:eastAsia="Times New Roman" w:hAnsi="Arial" w:cs="Arial"/>
          <w:b/>
          <w:color w:val="000000"/>
          <w:sz w:val="20"/>
          <w:szCs w:val="20"/>
          <w:lang w:eastAsia="sk-SK"/>
        </w:rPr>
      </w:pPr>
      <w:r w:rsidRPr="009E47CE">
        <w:rPr>
          <w:rFonts w:ascii="Arial" w:eastAsia="Times New Roman" w:hAnsi="Arial" w:cs="Arial"/>
          <w:color w:val="000000"/>
          <w:sz w:val="20"/>
          <w:szCs w:val="20"/>
          <w:lang w:eastAsia="sk-SK"/>
        </w:rPr>
        <w:t xml:space="preserve">        </w:t>
      </w:r>
      <w:r w:rsidRPr="009E47CE">
        <w:rPr>
          <w:rFonts w:ascii="Arial" w:eastAsia="Times New Roman" w:hAnsi="Arial" w:cs="Arial"/>
          <w:b/>
          <w:color w:val="000000"/>
          <w:sz w:val="20"/>
          <w:szCs w:val="20"/>
          <w:lang w:eastAsia="sk-SK"/>
        </w:rPr>
        <w:t>Stupňom 5 – nedostatočný</w:t>
      </w:r>
      <w:r w:rsidRPr="009E47CE">
        <w:rPr>
          <w:rFonts w:ascii="Arial" w:eastAsia="Times New Roman" w:hAnsi="Arial" w:cs="Arial"/>
          <w:color w:val="000000"/>
          <w:sz w:val="20"/>
          <w:szCs w:val="20"/>
          <w:lang w:eastAsia="sk-SK"/>
        </w:rPr>
        <w:t xml:space="preserve"> sa žiak klasifikuje, ak obsahový a výkonový štandard ovláda na  </w:t>
      </w:r>
      <w:r>
        <w:rPr>
          <w:rFonts w:ascii="Arial" w:eastAsia="Times New Roman" w:hAnsi="Arial" w:cs="Arial"/>
          <w:b/>
          <w:color w:val="000000"/>
          <w:sz w:val="20"/>
          <w:szCs w:val="20"/>
          <w:lang w:eastAsia="sk-SK"/>
        </w:rPr>
        <w:t>3</w:t>
      </w:r>
      <w:r w:rsidRPr="009E47CE">
        <w:rPr>
          <w:rFonts w:ascii="Arial" w:eastAsia="Times New Roman" w:hAnsi="Arial" w:cs="Arial"/>
          <w:b/>
          <w:color w:val="000000"/>
          <w:sz w:val="20"/>
          <w:szCs w:val="20"/>
          <w:lang w:eastAsia="sk-SK"/>
        </w:rPr>
        <w:t>9%</w:t>
      </w:r>
    </w:p>
    <w:p w:rsidR="00E8551A" w:rsidRDefault="00E8551A" w:rsidP="00D6604C">
      <w:pPr>
        <w:tabs>
          <w:tab w:val="left" w:pos="708"/>
        </w:tabs>
        <w:spacing w:after="120" w:line="240" w:lineRule="auto"/>
        <w:ind w:left="-540"/>
        <w:rPr>
          <w:rFonts w:ascii="Arial" w:eastAsia="Times New Roman" w:hAnsi="Arial" w:cs="Arial"/>
          <w:b/>
          <w:color w:val="000000"/>
          <w:sz w:val="20"/>
          <w:szCs w:val="20"/>
          <w:lang w:eastAsia="sk-SK"/>
        </w:rPr>
        <w:sectPr w:rsidR="00E8551A" w:rsidSect="00DA0C85">
          <w:pgSz w:w="16838" w:h="11906" w:orient="landscape"/>
          <w:pgMar w:top="1418" w:right="1418" w:bottom="1418" w:left="1418" w:header="708" w:footer="708" w:gutter="0"/>
          <w:cols w:space="708"/>
          <w:docGrid w:linePitch="360"/>
        </w:sectPr>
      </w:pPr>
    </w:p>
    <w:tbl>
      <w:tblPr>
        <w:tblpPr w:leftFromText="141" w:rightFromText="141" w:vertAnchor="text"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E8551A" w:rsidRPr="00945CC7" w:rsidTr="00E8551A">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8551A" w:rsidRPr="00C375A9" w:rsidRDefault="007A6248" w:rsidP="003354E8">
            <w:pPr>
              <w:rPr>
                <w:b/>
              </w:rPr>
            </w:pPr>
            <w:hyperlink w:anchor="_top" w:history="1">
              <w:r w:rsidR="00E8551A" w:rsidRPr="00C375A9">
                <w:rPr>
                  <w:rStyle w:val="Hypertextovprepojenie"/>
                  <w:rFonts w:ascii="Arial" w:hAnsi="Arial" w:cs="Arial"/>
                  <w:b/>
                  <w:sz w:val="24"/>
                  <w14:textFill>
                    <w14:solidFill>
                      <w14:srgbClr w14:val="0000FF">
                        <w14:lumMod w14:val="75000"/>
                      </w14:srgbClr>
                    </w14:solidFill>
                  </w14:textFill>
                </w:rPr>
                <w:t>Názov predmetu</w:t>
              </w:r>
            </w:hyperlink>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8551A" w:rsidRPr="009F2F44" w:rsidRDefault="00E8551A" w:rsidP="00CE7C57">
            <w:pPr>
              <w:pStyle w:val="Nadpis2"/>
              <w:spacing w:before="0" w:after="0"/>
              <w:rPr>
                <w:lang w:val="sk-SK"/>
              </w:rPr>
            </w:pPr>
            <w:bookmarkStart w:id="119" w:name="_Chémia_(Laboratórne_cvičenia"/>
            <w:bookmarkStart w:id="120" w:name="_Toc24695510"/>
            <w:bookmarkEnd w:id="119"/>
            <w:r w:rsidRPr="009F2F44">
              <w:rPr>
                <w:lang w:val="sk-SK"/>
              </w:rPr>
              <w:t>Chémia (Laboratórne cvičenia z chémie)</w:t>
            </w:r>
            <w:bookmarkEnd w:id="120"/>
          </w:p>
        </w:tc>
      </w:tr>
      <w:tr w:rsidR="00E8551A" w:rsidRPr="00945CC7" w:rsidTr="00E8551A">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8551A" w:rsidRPr="00945CC7" w:rsidRDefault="00E8551A" w:rsidP="00796B25">
            <w:pPr>
              <w:spacing w:after="0"/>
              <w:rPr>
                <w:rFonts w:ascii="Arial" w:hAnsi="Arial" w:cs="Arial"/>
                <w:b/>
                <w:sz w:val="18"/>
                <w:szCs w:val="18"/>
              </w:rPr>
            </w:pPr>
            <w:r w:rsidRPr="00945CC7">
              <w:rPr>
                <w:rFonts w:ascii="Arial" w:hAnsi="Arial"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E8551A" w:rsidRPr="00945CC7" w:rsidRDefault="00E8551A" w:rsidP="00796B25">
            <w:pPr>
              <w:spacing w:after="0"/>
              <w:rPr>
                <w:rFonts w:ascii="Arial" w:hAnsi="Arial" w:cs="Arial"/>
                <w:sz w:val="18"/>
                <w:szCs w:val="18"/>
              </w:rPr>
            </w:pPr>
            <w:r w:rsidRPr="00945CC7">
              <w:rPr>
                <w:rFonts w:ascii="Arial" w:hAnsi="Arial" w:cs="Arial"/>
                <w:sz w:val="18"/>
                <w:szCs w:val="18"/>
              </w:rPr>
              <w:t>- 2 hodiny týždenne, spolu 66 vyučovacích hodín</w:t>
            </w:r>
          </w:p>
          <w:p w:rsidR="00E8551A" w:rsidRDefault="00E8551A" w:rsidP="00796B25">
            <w:pPr>
              <w:spacing w:after="0"/>
              <w:rPr>
                <w:rFonts w:ascii="Arial" w:hAnsi="Arial" w:cs="Arial"/>
                <w:sz w:val="18"/>
                <w:szCs w:val="18"/>
              </w:rPr>
            </w:pPr>
            <w:r w:rsidRPr="00945CC7">
              <w:rPr>
                <w:rFonts w:ascii="Arial" w:hAnsi="Arial" w:cs="Arial"/>
                <w:sz w:val="18"/>
                <w:szCs w:val="18"/>
              </w:rPr>
              <w:t>- 2 hodiny týždenne, spolu 66 vyučovacích hodín</w:t>
            </w:r>
          </w:p>
          <w:p w:rsidR="00E8551A" w:rsidRPr="00945CC7" w:rsidRDefault="00E8551A" w:rsidP="00796B25">
            <w:pPr>
              <w:spacing w:after="0"/>
              <w:rPr>
                <w:rFonts w:ascii="Arial" w:hAnsi="Arial" w:cs="Arial"/>
                <w:sz w:val="18"/>
                <w:szCs w:val="18"/>
              </w:rPr>
            </w:pPr>
            <w:r>
              <w:rPr>
                <w:rFonts w:ascii="Arial" w:hAnsi="Arial" w:cs="Arial"/>
                <w:sz w:val="18"/>
                <w:szCs w:val="18"/>
              </w:rPr>
              <w:t xml:space="preserve">  </w:t>
            </w:r>
            <w:r w:rsidRPr="00945CC7">
              <w:rPr>
                <w:rFonts w:ascii="Arial" w:hAnsi="Arial" w:cs="Arial"/>
                <w:sz w:val="18"/>
                <w:szCs w:val="18"/>
              </w:rPr>
              <w:t xml:space="preserve">(33  </w:t>
            </w:r>
            <w:r>
              <w:rPr>
                <w:rFonts w:ascii="Arial" w:hAnsi="Arial" w:cs="Arial"/>
                <w:sz w:val="18"/>
                <w:szCs w:val="18"/>
              </w:rPr>
              <w:t>hodín teória a 33 hodín Laboratórnych</w:t>
            </w:r>
            <w:r w:rsidRPr="00945CC7">
              <w:rPr>
                <w:rFonts w:ascii="Arial" w:hAnsi="Arial" w:cs="Arial"/>
                <w:sz w:val="18"/>
                <w:szCs w:val="18"/>
              </w:rPr>
              <w:t xml:space="preserve"> cvičení)</w:t>
            </w:r>
          </w:p>
        </w:tc>
      </w:tr>
      <w:tr w:rsidR="00E8551A" w:rsidRPr="00945CC7" w:rsidTr="00E8551A">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E8551A" w:rsidRPr="00945CC7" w:rsidRDefault="00E8551A" w:rsidP="00796B25">
            <w:pPr>
              <w:spacing w:after="0"/>
              <w:rPr>
                <w:rFonts w:ascii="Arial" w:hAnsi="Arial" w:cs="Arial"/>
                <w:b/>
                <w:sz w:val="18"/>
                <w:szCs w:val="18"/>
              </w:rPr>
            </w:pPr>
            <w:r w:rsidRPr="00945CC7">
              <w:rPr>
                <w:rFonts w:ascii="Arial" w:hAnsi="Arial"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E8551A" w:rsidRPr="00945CC7" w:rsidRDefault="00E8551A" w:rsidP="00796B25">
            <w:pPr>
              <w:spacing w:after="0"/>
              <w:rPr>
                <w:rFonts w:ascii="Arial" w:hAnsi="Arial" w:cs="Arial"/>
                <w:sz w:val="18"/>
                <w:szCs w:val="18"/>
              </w:rPr>
            </w:pPr>
            <w:r w:rsidRPr="00945CC7">
              <w:rPr>
                <w:rFonts w:ascii="Arial" w:hAnsi="Arial" w:cs="Arial"/>
                <w:sz w:val="18"/>
                <w:szCs w:val="18"/>
              </w:rPr>
              <w:t>prvý, druhý</w:t>
            </w:r>
          </w:p>
        </w:tc>
      </w:tr>
      <w:tr w:rsidR="00E8551A" w:rsidRPr="00945CC7" w:rsidTr="00E8551A">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8551A" w:rsidRPr="00945CC7" w:rsidRDefault="00E8551A" w:rsidP="00796B25">
            <w:pPr>
              <w:spacing w:after="0"/>
              <w:rPr>
                <w:rFonts w:ascii="Arial" w:hAnsi="Arial" w:cs="Arial"/>
                <w:b/>
                <w:sz w:val="18"/>
                <w:szCs w:val="18"/>
              </w:rPr>
            </w:pPr>
            <w:r w:rsidRPr="00945CC7">
              <w:rPr>
                <w:rFonts w:ascii="Arial" w:hAnsi="Arial"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E8551A" w:rsidRPr="00945CC7" w:rsidRDefault="00521331" w:rsidP="00796B25">
            <w:pPr>
              <w:spacing w:after="0"/>
              <w:jc w:val="both"/>
              <w:rPr>
                <w:rFonts w:ascii="Arial" w:hAnsi="Arial" w:cs="Arial"/>
                <w:sz w:val="18"/>
                <w:szCs w:val="18"/>
              </w:rPr>
            </w:pPr>
            <w:r>
              <w:rPr>
                <w:rFonts w:ascii="Arial" w:hAnsi="Arial" w:cs="Arial"/>
                <w:sz w:val="18"/>
                <w:szCs w:val="18"/>
              </w:rPr>
              <w:t>S</w:t>
            </w:r>
            <w:r w:rsidR="00E8551A" w:rsidRPr="00945CC7">
              <w:rPr>
                <w:rFonts w:ascii="Arial" w:hAnsi="Arial" w:cs="Arial"/>
                <w:sz w:val="18"/>
                <w:szCs w:val="18"/>
              </w:rPr>
              <w:t>lovenský jazyk</w:t>
            </w:r>
          </w:p>
        </w:tc>
      </w:tr>
    </w:tbl>
    <w:p w:rsidR="008F117E" w:rsidRPr="003F5F2C" w:rsidRDefault="008F117E" w:rsidP="00E8551A">
      <w:pPr>
        <w:spacing w:before="120"/>
        <w:rPr>
          <w:rFonts w:ascii="Arial" w:hAnsi="Arial" w:cs="Arial"/>
          <w:b/>
          <w:sz w:val="18"/>
          <w:szCs w:val="18"/>
        </w:rPr>
      </w:pPr>
    </w:p>
    <w:p w:rsidR="008F117E" w:rsidRDefault="008F117E" w:rsidP="008F117E">
      <w:pPr>
        <w:autoSpaceDE w:val="0"/>
        <w:autoSpaceDN w:val="0"/>
        <w:adjustRightInd w:val="0"/>
        <w:jc w:val="both"/>
        <w:rPr>
          <w:rFonts w:ascii="Arial" w:hAnsi="Arial" w:cs="Arial"/>
          <w:b/>
          <w:sz w:val="20"/>
          <w:szCs w:val="20"/>
        </w:rPr>
      </w:pPr>
      <w:r w:rsidRPr="00F66989">
        <w:rPr>
          <w:rFonts w:ascii="Arial" w:hAnsi="Arial" w:cs="Arial"/>
          <w:b/>
          <w:sz w:val="20"/>
          <w:szCs w:val="20"/>
        </w:rPr>
        <w:t>Charakteristika predmet</w:t>
      </w:r>
      <w:r w:rsidR="00796B25">
        <w:rPr>
          <w:rFonts w:ascii="Arial" w:hAnsi="Arial" w:cs="Arial"/>
          <w:b/>
          <w:sz w:val="20"/>
          <w:szCs w:val="20"/>
        </w:rPr>
        <w:t>u</w:t>
      </w:r>
    </w:p>
    <w:p w:rsidR="008F117E" w:rsidRPr="008F117E" w:rsidRDefault="008F117E" w:rsidP="008F117E">
      <w:pPr>
        <w:pStyle w:val="Default"/>
        <w:rPr>
          <w:rFonts w:eastAsia="Calibri"/>
          <w:lang w:eastAsia="en-US"/>
        </w:rPr>
      </w:pPr>
      <w:r w:rsidRPr="00C14B88">
        <w:rPr>
          <w:sz w:val="20"/>
          <w:szCs w:val="20"/>
        </w:rPr>
        <w:t>Obsah výučby vychádza zo štátneho vzdelávacieho programu pre odborné vzdelávanie na s</w:t>
      </w:r>
      <w:r>
        <w:rPr>
          <w:sz w:val="20"/>
          <w:szCs w:val="20"/>
        </w:rPr>
        <w:t>tredných zdravotníckych školách.</w:t>
      </w:r>
      <w:r w:rsidRPr="0082207E">
        <w:t xml:space="preserve"> </w:t>
      </w:r>
    </w:p>
    <w:p w:rsidR="008F117E" w:rsidRPr="008F117E" w:rsidRDefault="008F117E" w:rsidP="008F117E">
      <w:pPr>
        <w:autoSpaceDE w:val="0"/>
        <w:autoSpaceDN w:val="0"/>
        <w:adjustRightInd w:val="0"/>
        <w:rPr>
          <w:rFonts w:ascii="Arial" w:hAnsi="Arial" w:cs="Arial"/>
          <w:color w:val="000000"/>
          <w:sz w:val="20"/>
          <w:szCs w:val="20"/>
        </w:rPr>
      </w:pPr>
      <w:r w:rsidRPr="008F117E">
        <w:rPr>
          <w:rFonts w:ascii="Arial" w:hAnsi="Arial" w:cs="Arial"/>
          <w:color w:val="000000"/>
          <w:sz w:val="20"/>
          <w:szCs w:val="20"/>
        </w:rPr>
        <w:t xml:space="preserve">Vyučovací predmet chémia prispieva k hlbšiemu a komplexnejšiemu pochopeniu prírodných javov a zákonov, k formovaniu pozitívnych vzťahov k životnému prostrediu a umožňuje žiakom preniknúť do dejov, ktoré prebiehajú v živej a neživej prírode. </w:t>
      </w:r>
    </w:p>
    <w:p w:rsidR="008F117E" w:rsidRPr="003761CD" w:rsidRDefault="008F117E" w:rsidP="008F117E">
      <w:pPr>
        <w:rPr>
          <w:rFonts w:ascii="Arial" w:hAnsi="Arial" w:cs="Arial"/>
          <w:sz w:val="20"/>
          <w:szCs w:val="20"/>
        </w:rPr>
      </w:pPr>
      <w:r w:rsidRPr="008F117E">
        <w:rPr>
          <w:rFonts w:ascii="Arial" w:hAnsi="Arial" w:cs="Arial"/>
          <w:color w:val="000000"/>
          <w:sz w:val="20"/>
          <w:szCs w:val="20"/>
        </w:rPr>
        <w:t>Cieľom predmetu je predovšetkým naučiť žiakov využívať nadobudnuté chemické vedomosti, spôsobilosti a praktické zručnosti v profesionálnom aj osobnom živote. Presvedčiť žiakov, že chemické poznanie má význam pre ich osobnostný rast nielen z hľadiska konkrétneho praktického obsahu, ale aj odhaľovania všeobecných princípov existencie sveta. Presvedčenie o užitočnosti teoretických poznatkov a praktických zručností by mali žiaci nadobudnúť v aktívnej učebnej činnosti.</w:t>
      </w:r>
    </w:p>
    <w:p w:rsidR="008F117E" w:rsidRPr="000A51E1" w:rsidRDefault="008F117E" w:rsidP="008F117E">
      <w:pPr>
        <w:jc w:val="both"/>
        <w:rPr>
          <w:rFonts w:ascii="Arial" w:hAnsi="Arial" w:cs="Arial"/>
          <w:sz w:val="20"/>
          <w:szCs w:val="20"/>
        </w:rPr>
      </w:pPr>
      <w:r w:rsidRPr="000A51E1">
        <w:rPr>
          <w:rFonts w:ascii="Arial" w:hAnsi="Arial" w:cs="Arial"/>
          <w:sz w:val="20"/>
          <w:szCs w:val="20"/>
        </w:rPr>
        <w:t>Učebný predmet chémia na stredných zdravotníckych školách, ako súčasť vzdelávacej oblasti Človek a príroda, poskytuje žiakom vhodne vybranými poznatkami zo všeobecnej, anorganickej a organickej chémie didaktický systém poznatkov o chemických látkach a ich premenách. Obsah učiva tvoria predovšetkým  poznatky o vlastnostiach a použití látok, s ktorými sa žiaci stretávajú v bežnom a profesionálnom živote. V obsahu učiva sú v dostatočnej miere zastúpené aj poznatky, ktoré umožňujú žiakom chápať význam chemickej vedy a chemického priemyslu pre spoločnosť a prírodu.</w:t>
      </w:r>
    </w:p>
    <w:p w:rsidR="008F117E" w:rsidRPr="000A51E1" w:rsidRDefault="008F117E" w:rsidP="008F117E">
      <w:pPr>
        <w:jc w:val="both"/>
        <w:rPr>
          <w:rFonts w:ascii="Arial" w:hAnsi="Arial" w:cs="Arial"/>
          <w:sz w:val="20"/>
          <w:szCs w:val="20"/>
        </w:rPr>
      </w:pPr>
      <w:r w:rsidRPr="000A51E1">
        <w:rPr>
          <w:rFonts w:ascii="Arial" w:hAnsi="Arial" w:cs="Arial"/>
          <w:sz w:val="20"/>
          <w:szCs w:val="20"/>
        </w:rPr>
        <w:t>Východisko pre poznatky o vlastnostiach anorganických a organických látok a ich premenách tvoria všeobecne platné, teoretické poznatky o vzťahoch medzi štruktúrou a vlastnosťami látok a poznatky o zákonitostiach chemických reakcií. Realizovaním moderných foriem, prostriedkov a vyučovacích metód vyučovania sa vytvárajú podmienky pre formovanie a rozvíjanie logického a tvorivého myslenia  a konania žiakov. Tvorivé myslenie umožňuje žiakom správne aplikovať poznatky pri riešení problémových úloh teoretického aj praktického charakteru.</w:t>
      </w:r>
    </w:p>
    <w:p w:rsidR="008F117E" w:rsidRPr="000A51E1" w:rsidRDefault="008F117E" w:rsidP="008F117E">
      <w:pPr>
        <w:jc w:val="both"/>
        <w:rPr>
          <w:rFonts w:ascii="Arial" w:hAnsi="Arial" w:cs="Arial"/>
          <w:sz w:val="20"/>
          <w:szCs w:val="20"/>
        </w:rPr>
      </w:pPr>
      <w:r w:rsidRPr="000A51E1">
        <w:rPr>
          <w:rFonts w:ascii="Arial" w:hAnsi="Arial" w:cs="Arial"/>
          <w:sz w:val="20"/>
          <w:szCs w:val="20"/>
        </w:rPr>
        <w:t xml:space="preserve">Chémia, ako predmet, ktorý rozširuje všeobecné vzdelanie žiakov, súčasne poskytuje základy nevyhnutné pre ďalšie vzdelávanie. </w:t>
      </w:r>
    </w:p>
    <w:p w:rsidR="008F117E" w:rsidRPr="000A51E1" w:rsidRDefault="008F117E" w:rsidP="008F117E">
      <w:pPr>
        <w:autoSpaceDE w:val="0"/>
        <w:autoSpaceDN w:val="0"/>
        <w:adjustRightInd w:val="0"/>
        <w:jc w:val="both"/>
        <w:rPr>
          <w:color w:val="000000"/>
          <w:sz w:val="20"/>
          <w:szCs w:val="20"/>
        </w:rPr>
      </w:pPr>
      <w:r w:rsidRPr="000A51E1">
        <w:rPr>
          <w:rFonts w:ascii="Arial" w:hAnsi="Arial" w:cs="Arial"/>
          <w:sz w:val="20"/>
          <w:szCs w:val="20"/>
        </w:rPr>
        <w:t>Uvedená učebná osnova predstavuje minimálny rozsah vedomostí z chémie. Podľa potrieb študijných odborov je možné pridať tematické celky a rozšíriť obsah jednotlivých tematických celkov.</w:t>
      </w:r>
    </w:p>
    <w:p w:rsidR="008F117E" w:rsidRPr="001F25A6" w:rsidRDefault="008F117E" w:rsidP="008F117E">
      <w:pPr>
        <w:pStyle w:val="Pta"/>
        <w:tabs>
          <w:tab w:val="clear" w:pos="4536"/>
          <w:tab w:val="clear" w:pos="9072"/>
        </w:tabs>
        <w:spacing w:before="120"/>
        <w:jc w:val="both"/>
        <w:rPr>
          <w:rFonts w:ascii="Arial" w:hAnsi="Arial" w:cs="Arial"/>
          <w:sz w:val="20"/>
          <w:szCs w:val="20"/>
        </w:rPr>
      </w:pPr>
      <w:r w:rsidRPr="00F66989">
        <w:rPr>
          <w:rFonts w:ascii="Arial" w:hAnsi="Arial" w:cs="Arial"/>
          <w:sz w:val="20"/>
          <w:szCs w:val="20"/>
        </w:rPr>
        <w:t xml:space="preserve">Obsah výučby vychádza zo vzdelávacej oblasti </w:t>
      </w:r>
      <w:r w:rsidRPr="00F66989">
        <w:rPr>
          <w:rFonts w:ascii="Arial" w:hAnsi="Arial" w:cs="Arial"/>
          <w:i/>
          <w:sz w:val="20"/>
          <w:szCs w:val="20"/>
        </w:rPr>
        <w:t>„Človek a príroda“</w:t>
      </w:r>
      <w:r>
        <w:rPr>
          <w:rFonts w:ascii="Arial" w:hAnsi="Arial" w:cs="Arial"/>
          <w:sz w:val="20"/>
          <w:szCs w:val="20"/>
        </w:rPr>
        <w:t xml:space="preserve">. </w:t>
      </w:r>
      <w:r w:rsidRPr="00F66989">
        <w:rPr>
          <w:rFonts w:ascii="Arial" w:hAnsi="Arial" w:cs="Arial"/>
          <w:sz w:val="20"/>
          <w:szCs w:val="20"/>
        </w:rPr>
        <w:t xml:space="preserve">Na vytvorenie predmetu sme integrovali </w:t>
      </w:r>
      <w:r>
        <w:rPr>
          <w:rFonts w:ascii="Arial" w:hAnsi="Arial" w:cs="Arial"/>
          <w:sz w:val="20"/>
          <w:szCs w:val="20"/>
        </w:rPr>
        <w:t>8 obsahových štandardov:</w:t>
      </w:r>
      <w:r w:rsidRPr="00F66989">
        <w:rPr>
          <w:rFonts w:ascii="Arial" w:hAnsi="Arial" w:cs="Arial"/>
          <w:i/>
          <w:sz w:val="20"/>
          <w:szCs w:val="20"/>
        </w:rPr>
        <w:t xml:space="preserve"> „</w:t>
      </w:r>
      <w:r>
        <w:rPr>
          <w:rFonts w:ascii="Arial" w:hAnsi="Arial" w:cs="Arial"/>
          <w:i/>
          <w:sz w:val="20"/>
          <w:szCs w:val="20"/>
        </w:rPr>
        <w:t xml:space="preserve">Atómy a chemické prvky, periodická sústava prvkov“, </w:t>
      </w:r>
      <w:r w:rsidRPr="00F66989">
        <w:rPr>
          <w:rFonts w:ascii="Arial" w:hAnsi="Arial" w:cs="Arial"/>
          <w:i/>
          <w:sz w:val="20"/>
          <w:szCs w:val="20"/>
        </w:rPr>
        <w:t>„</w:t>
      </w:r>
      <w:r>
        <w:rPr>
          <w:rFonts w:ascii="Arial" w:hAnsi="Arial" w:cs="Arial"/>
          <w:i/>
          <w:sz w:val="20"/>
          <w:szCs w:val="20"/>
        </w:rPr>
        <w:t xml:space="preserve">Chemická väzba a štruktúra látok“, „Základy názvoslovia anorganických látok“, „Zmesi a roztoky“, „Chemické reakcie“, „Prvky a  anorganické zlúčeniny dôležité v bežnom živote“, „Charakteristika a rozdelenie organických látok“, „Biolátky. </w:t>
      </w:r>
      <w:r w:rsidRPr="001F25A6">
        <w:rPr>
          <w:rFonts w:ascii="Arial" w:hAnsi="Arial" w:cs="Arial"/>
          <w:sz w:val="20"/>
          <w:szCs w:val="20"/>
        </w:rPr>
        <w:t>Do obsahu výučby boli začlenené témy Environmentálnej výchovy a Fi</w:t>
      </w:r>
      <w:r>
        <w:rPr>
          <w:rFonts w:ascii="Arial" w:hAnsi="Arial" w:cs="Arial"/>
          <w:sz w:val="20"/>
          <w:szCs w:val="20"/>
        </w:rPr>
        <w:t>nančnej gramotnosti verzie 1.2.</w:t>
      </w:r>
    </w:p>
    <w:p w:rsidR="008F117E" w:rsidRDefault="008F117E" w:rsidP="008F117E">
      <w:pPr>
        <w:pStyle w:val="Pta"/>
        <w:tabs>
          <w:tab w:val="clear" w:pos="4536"/>
          <w:tab w:val="clear" w:pos="9072"/>
        </w:tabs>
        <w:spacing w:before="120"/>
        <w:jc w:val="both"/>
        <w:rPr>
          <w:rFonts w:ascii="Arial" w:hAnsi="Arial" w:cs="Arial"/>
          <w:sz w:val="20"/>
          <w:szCs w:val="20"/>
        </w:rPr>
      </w:pPr>
      <w:r w:rsidRPr="00F66989">
        <w:rPr>
          <w:rFonts w:ascii="Arial" w:hAnsi="Arial" w:cs="Arial"/>
          <w:b/>
          <w:sz w:val="20"/>
          <w:szCs w:val="20"/>
        </w:rPr>
        <w:t>Ciele vyučovacieho predmetu</w:t>
      </w:r>
      <w:r w:rsidRPr="00E96D08">
        <w:rPr>
          <w:rFonts w:ascii="Arial" w:hAnsi="Arial" w:cs="Arial"/>
          <w:sz w:val="20"/>
          <w:szCs w:val="20"/>
        </w:rPr>
        <w:t xml:space="preserve"> </w:t>
      </w:r>
    </w:p>
    <w:p w:rsidR="008F117E" w:rsidRDefault="008F117E" w:rsidP="008F117E">
      <w:pPr>
        <w:jc w:val="both"/>
        <w:rPr>
          <w:rFonts w:ascii="Arial" w:hAnsi="Arial" w:cs="Arial"/>
          <w:sz w:val="20"/>
          <w:szCs w:val="20"/>
        </w:rPr>
      </w:pPr>
    </w:p>
    <w:p w:rsidR="008F117E" w:rsidRPr="008F117E" w:rsidRDefault="008F117E" w:rsidP="008F117E">
      <w:pPr>
        <w:autoSpaceDE w:val="0"/>
        <w:autoSpaceDN w:val="0"/>
        <w:adjustRightInd w:val="0"/>
        <w:spacing w:after="176"/>
        <w:rPr>
          <w:rFonts w:ascii="Arial" w:hAnsi="Arial" w:cs="Arial"/>
          <w:color w:val="000000"/>
          <w:sz w:val="20"/>
          <w:szCs w:val="20"/>
        </w:rPr>
      </w:pPr>
      <w:r w:rsidRPr="007F3D33">
        <w:rPr>
          <w:rFonts w:ascii="Arial" w:hAnsi="Arial" w:cs="Arial"/>
          <w:sz w:val="20"/>
          <w:szCs w:val="20"/>
        </w:rPr>
        <w:t xml:space="preserve">Vo vyučovaní chémie žiaci </w:t>
      </w:r>
      <w:r w:rsidRPr="008F117E">
        <w:rPr>
          <w:rFonts w:ascii="Arial" w:hAnsi="Arial" w:cs="Arial"/>
          <w:color w:val="000000"/>
          <w:sz w:val="20"/>
          <w:szCs w:val="20"/>
        </w:rPr>
        <w:t>porozumejú základným chemickým pojmom, symbolom a</w:t>
      </w:r>
      <w:r w:rsidRPr="008F117E">
        <w:rPr>
          <w:rFonts w:ascii="Arial" w:hAnsi="Arial" w:cs="Arial"/>
          <w:sz w:val="20"/>
          <w:szCs w:val="20"/>
        </w:rPr>
        <w:t> </w:t>
      </w:r>
      <w:r w:rsidRPr="008F117E">
        <w:rPr>
          <w:rFonts w:ascii="Arial" w:hAnsi="Arial" w:cs="Arial"/>
          <w:color w:val="000000"/>
          <w:sz w:val="20"/>
          <w:szCs w:val="20"/>
        </w:rPr>
        <w:t>názvom</w:t>
      </w:r>
      <w:r w:rsidRPr="008F117E">
        <w:rPr>
          <w:rFonts w:ascii="Arial" w:hAnsi="Arial" w:cs="Arial"/>
          <w:sz w:val="20"/>
          <w:szCs w:val="20"/>
        </w:rPr>
        <w:t xml:space="preserve"> a </w:t>
      </w:r>
      <w:r w:rsidRPr="008F117E">
        <w:rPr>
          <w:rFonts w:ascii="Arial" w:hAnsi="Arial" w:cs="Arial"/>
          <w:color w:val="000000"/>
          <w:sz w:val="20"/>
          <w:szCs w:val="20"/>
        </w:rPr>
        <w:t>pochopia základné predstavy o štruktúre látok, ich stavebných časticiach a vzťahoch medzi štruktúrou a vlastnosťami látok,</w:t>
      </w:r>
      <w:r w:rsidRPr="008F117E">
        <w:rPr>
          <w:rFonts w:ascii="Arial" w:hAnsi="Arial" w:cs="Arial"/>
          <w:color w:val="000000"/>
          <w:sz w:val="23"/>
          <w:szCs w:val="23"/>
        </w:rPr>
        <w:t xml:space="preserve"> </w:t>
      </w:r>
      <w:r w:rsidRPr="008F117E">
        <w:rPr>
          <w:rFonts w:ascii="Arial" w:hAnsi="Arial" w:cs="Arial"/>
          <w:color w:val="000000"/>
          <w:sz w:val="20"/>
          <w:szCs w:val="20"/>
        </w:rPr>
        <w:t>pochopia základy chemického deja a najrozšírenejších typov chemických reakcií</w:t>
      </w:r>
      <w:r w:rsidRPr="008F117E">
        <w:rPr>
          <w:rFonts w:ascii="Arial" w:hAnsi="Arial" w:cs="Arial"/>
          <w:sz w:val="20"/>
          <w:szCs w:val="20"/>
        </w:rPr>
        <w:t xml:space="preserve"> a </w:t>
      </w:r>
      <w:r w:rsidRPr="008F117E">
        <w:rPr>
          <w:rFonts w:ascii="Arial" w:hAnsi="Arial" w:cs="Arial"/>
          <w:color w:val="000000"/>
          <w:sz w:val="20"/>
          <w:szCs w:val="20"/>
        </w:rPr>
        <w:t>získajú prehľad o vlastnostiach a použití látok u</w:t>
      </w:r>
      <w:r w:rsidRPr="008F117E">
        <w:rPr>
          <w:rFonts w:ascii="Arial" w:hAnsi="Arial" w:cs="Arial"/>
          <w:sz w:val="20"/>
          <w:szCs w:val="20"/>
        </w:rPr>
        <w:t xml:space="preserve">platňujúcich sa v odbore štúdia. Ďalej si osvoja </w:t>
      </w:r>
      <w:r w:rsidRPr="008F117E">
        <w:rPr>
          <w:rFonts w:ascii="Arial" w:hAnsi="Arial" w:cs="Arial"/>
          <w:sz w:val="20"/>
          <w:szCs w:val="20"/>
        </w:rPr>
        <w:lastRenderedPageBreak/>
        <w:t xml:space="preserve">zásady bezpečnosti a </w:t>
      </w:r>
      <w:r w:rsidRPr="008F117E">
        <w:rPr>
          <w:rFonts w:ascii="Arial" w:hAnsi="Arial" w:cs="Arial"/>
          <w:color w:val="000000"/>
          <w:sz w:val="20"/>
          <w:szCs w:val="20"/>
        </w:rPr>
        <w:t>hygieny v chemickom laboratóriu,</w:t>
      </w:r>
      <w:r w:rsidRPr="008F117E">
        <w:rPr>
          <w:rFonts w:ascii="Arial" w:hAnsi="Arial" w:cs="Arial"/>
          <w:color w:val="000000"/>
          <w:sz w:val="23"/>
          <w:szCs w:val="23"/>
        </w:rPr>
        <w:t xml:space="preserve"> </w:t>
      </w:r>
      <w:r w:rsidRPr="008F117E">
        <w:rPr>
          <w:rFonts w:ascii="Arial" w:hAnsi="Arial" w:cs="Arial"/>
          <w:color w:val="000000"/>
          <w:sz w:val="20"/>
          <w:szCs w:val="20"/>
        </w:rPr>
        <w:t>základné postupy bezpečnej práce s chemickými látkami</w:t>
      </w:r>
      <w:r w:rsidRPr="008F117E">
        <w:rPr>
          <w:rFonts w:ascii="Arial" w:hAnsi="Arial" w:cs="Arial"/>
          <w:sz w:val="20"/>
          <w:szCs w:val="20"/>
        </w:rPr>
        <w:t xml:space="preserve">, </w:t>
      </w:r>
      <w:r w:rsidRPr="008F117E">
        <w:rPr>
          <w:rFonts w:ascii="Arial" w:hAnsi="Arial" w:cs="Arial"/>
          <w:color w:val="000000"/>
          <w:sz w:val="20"/>
          <w:szCs w:val="20"/>
        </w:rPr>
        <w:t>uskutočnia samostatné jednoduché laboratórne cvičenia podľa písomných návodov</w:t>
      </w:r>
      <w:r w:rsidRPr="008F117E">
        <w:rPr>
          <w:rFonts w:ascii="Arial" w:hAnsi="Arial" w:cs="Arial"/>
          <w:sz w:val="20"/>
          <w:szCs w:val="20"/>
        </w:rPr>
        <w:t xml:space="preserve"> a </w:t>
      </w:r>
      <w:r w:rsidRPr="008F117E">
        <w:rPr>
          <w:rFonts w:ascii="Arial" w:hAnsi="Arial" w:cs="Arial"/>
          <w:color w:val="000000"/>
          <w:sz w:val="20"/>
          <w:szCs w:val="20"/>
        </w:rPr>
        <w:t>aplikovať prvú pomoc pri poleptaní kyselinou alebo zásadou</w:t>
      </w:r>
      <w:r w:rsidRPr="008F117E">
        <w:rPr>
          <w:rFonts w:ascii="Arial" w:hAnsi="Arial" w:cs="Arial"/>
          <w:sz w:val="20"/>
          <w:szCs w:val="20"/>
        </w:rPr>
        <w:t xml:space="preserve">. Osvoja si </w:t>
      </w:r>
      <w:r w:rsidRPr="008F117E">
        <w:rPr>
          <w:rFonts w:ascii="Arial" w:hAnsi="Arial" w:cs="Arial"/>
          <w:color w:val="000000"/>
          <w:sz w:val="20"/>
          <w:szCs w:val="20"/>
        </w:rPr>
        <w:t>zásady aktívnej tvorby a ochrany životného prostredia,</w:t>
      </w:r>
      <w:r w:rsidRPr="008F117E">
        <w:rPr>
          <w:rFonts w:ascii="Arial" w:hAnsi="Arial" w:cs="Arial"/>
          <w:sz w:val="20"/>
          <w:szCs w:val="20"/>
        </w:rPr>
        <w:t xml:space="preserve"> </w:t>
      </w:r>
      <w:r w:rsidRPr="008F117E">
        <w:rPr>
          <w:rFonts w:ascii="Arial" w:hAnsi="Arial" w:cs="Arial"/>
          <w:color w:val="000000"/>
          <w:sz w:val="20"/>
          <w:szCs w:val="20"/>
        </w:rPr>
        <w:t>zásady tvorby chemickej symboliky a názvoslovia v praxi,</w:t>
      </w:r>
      <w:r w:rsidRPr="008F117E">
        <w:rPr>
          <w:rFonts w:ascii="Arial" w:hAnsi="Arial" w:cs="Arial"/>
          <w:sz w:val="20"/>
          <w:szCs w:val="20"/>
        </w:rPr>
        <w:t xml:space="preserve"> orientácie v PSP,</w:t>
      </w:r>
      <w:r w:rsidRPr="008F117E">
        <w:rPr>
          <w:rFonts w:ascii="Arial" w:hAnsi="Arial" w:cs="Arial"/>
          <w:color w:val="000000"/>
          <w:sz w:val="20"/>
          <w:szCs w:val="20"/>
        </w:rPr>
        <w:t xml:space="preserve"> vysvetlia využitie bežných látok v priemysle, poľnohospodárstve a každodennom živote a ich vplyv na zdravie človeka a životné prostredie s ohľadom na nevyhnutnosť udržateľného rozvoja a zároveň nadobudnú motiváciu prispieť k dodržiavaniu zásad udržateľného rozvoja v osobnom aj pracovnom živote. </w:t>
      </w:r>
      <w:r>
        <w:rPr>
          <w:rFonts w:ascii="Arial" w:hAnsi="Arial" w:cs="Arial"/>
          <w:sz w:val="20"/>
          <w:szCs w:val="20"/>
        </w:rPr>
        <w:t xml:space="preserve">Cieľom vyučovacieho predmetu chémia je teda poskytnúť žiakom  súbor vedomostí, zručností a kompetencií o chemických látkach, javoch, zákonitostiach a vzťahoch medzi nimi, formovať chemické myslenie a rozvíjať vedomosti, zručnosti a kľúčové kompetencie využiteľné aj v ďalšom vzdelávaní, odbornom výcviku a občianskom živote. Žiaci nadobudnú presvedčenie o užitočnosti teoretických poznatkov a praktických zručností a o význame chemického poznania pre ich osobnostný rast nielen z hľadiska konkrétneho praktického obsahu, ale aj z odhaľovania všeobecných princípov života na Zemi. Žiaci budú podporovaní v tom, aby rozumne zaobchádzali s prírodnými zdrojmi, chemikáliami a  aby svoje poznatky overovali formou experimentov.  </w:t>
      </w:r>
    </w:p>
    <w:p w:rsidR="008F117E" w:rsidRPr="003A2400" w:rsidRDefault="008F117E" w:rsidP="008F117E">
      <w:pPr>
        <w:jc w:val="both"/>
        <w:rPr>
          <w:rFonts w:ascii="Arial" w:hAnsi="Arial" w:cs="Arial"/>
          <w:sz w:val="20"/>
          <w:szCs w:val="20"/>
        </w:rPr>
      </w:pPr>
      <w:r>
        <w:rPr>
          <w:rFonts w:ascii="Arial" w:hAnsi="Arial" w:cs="Arial"/>
          <w:b/>
          <w:color w:val="000000"/>
          <w:sz w:val="20"/>
          <w:szCs w:val="20"/>
        </w:rPr>
        <w:t>Prehľad výchovných a vzdelávacích stratégií</w:t>
      </w:r>
    </w:p>
    <w:p w:rsidR="008F117E" w:rsidRDefault="008F117E" w:rsidP="008F117E">
      <w:pPr>
        <w:rPr>
          <w:rFonts w:ascii="Arial" w:hAnsi="Arial" w:cs="Arial"/>
          <w:sz w:val="20"/>
        </w:rPr>
      </w:pPr>
      <w:r>
        <w:rPr>
          <w:rFonts w:ascii="Arial" w:hAnsi="Arial" w:cs="Arial"/>
          <w:sz w:val="20"/>
        </w:rPr>
        <w:t>Vo vyučovacom predmete chémia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8F117E" w:rsidRDefault="008F117E" w:rsidP="008F117E">
      <w:pPr>
        <w:spacing w:before="120"/>
        <w:jc w:val="both"/>
        <w:rPr>
          <w:rFonts w:ascii="Arial" w:hAnsi="Arial" w:cs="Arial"/>
          <w:sz w:val="20"/>
          <w:szCs w:val="20"/>
          <w:u w:val="single"/>
        </w:rPr>
      </w:pPr>
      <w:r>
        <w:rPr>
          <w:rFonts w:ascii="Arial" w:hAnsi="Arial" w:cs="Arial"/>
          <w:sz w:val="20"/>
          <w:szCs w:val="20"/>
          <w:u w:val="single"/>
        </w:rPr>
        <w:t>Proces kognitivizácie</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8F117E" w:rsidRDefault="008F117E" w:rsidP="001C7881">
      <w:pPr>
        <w:pStyle w:val="Zarkazkladnhotextu"/>
        <w:numPr>
          <w:ilvl w:val="0"/>
          <w:numId w:val="27"/>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poskytnúť úlohy na získavanie a spracúvanie informácii s podporou IKT</w:t>
      </w:r>
    </w:p>
    <w:p w:rsidR="008F117E" w:rsidRDefault="008F117E" w:rsidP="008F117E">
      <w:pPr>
        <w:pStyle w:val="Zarkazkladnhotextu"/>
        <w:suppressAutoHyphens/>
        <w:spacing w:after="0"/>
        <w:rPr>
          <w:rFonts w:ascii="Arial" w:hAnsi="Arial" w:cs="Arial"/>
          <w:sz w:val="20"/>
        </w:rPr>
      </w:pPr>
    </w:p>
    <w:p w:rsidR="008F117E" w:rsidRDefault="008F117E" w:rsidP="008F117E">
      <w:pPr>
        <w:pStyle w:val="Zarkazkladnhotextu"/>
        <w:suppressAutoHyphens/>
        <w:spacing w:after="0"/>
        <w:rPr>
          <w:rFonts w:ascii="Arial" w:hAnsi="Arial" w:cs="Arial"/>
          <w:sz w:val="20"/>
          <w:u w:val="single"/>
        </w:rPr>
      </w:pPr>
      <w:r>
        <w:rPr>
          <w:rFonts w:ascii="Arial" w:hAnsi="Arial" w:cs="Arial"/>
          <w:sz w:val="20"/>
          <w:u w:val="single"/>
        </w:rPr>
        <w:t>Proces personalizácie</w:t>
      </w:r>
    </w:p>
    <w:p w:rsidR="008F117E" w:rsidRDefault="008F117E" w:rsidP="008F117E">
      <w:pPr>
        <w:pStyle w:val="Zarkazkladnhotextu"/>
        <w:suppressAutoHyphens/>
        <w:spacing w:after="0"/>
        <w:rPr>
          <w:rFonts w:ascii="Arial" w:hAnsi="Arial" w:cs="Arial"/>
          <w:sz w:val="20"/>
          <w:u w:val="single"/>
        </w:rPr>
      </w:pP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sebarealizácie žiaka – možnosť voľby, úloh tempa, postupu...</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navrhovať otázky</w:t>
      </w:r>
    </w:p>
    <w:p w:rsidR="008F117E" w:rsidRDefault="008F117E" w:rsidP="001C7881">
      <w:pPr>
        <w:pStyle w:val="Zarkazkladnhotextu"/>
        <w:numPr>
          <w:ilvl w:val="0"/>
          <w:numId w:val="27"/>
        </w:numPr>
        <w:suppressAutoHyphens/>
        <w:spacing w:after="0"/>
        <w:jc w:val="both"/>
        <w:rPr>
          <w:rFonts w:ascii="Arial" w:hAnsi="Arial" w:cs="Arial"/>
          <w:sz w:val="20"/>
        </w:rPr>
      </w:pPr>
      <w:r>
        <w:rPr>
          <w:rFonts w:ascii="Arial" w:hAnsi="Arial" w:cs="Arial"/>
          <w:sz w:val="20"/>
        </w:rPr>
        <w:t>možnosť zažiť úspech</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sebahodnotenia činností žiaka</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osobného záujmu- učenie sa projektom</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prezentačných schopností žiaka</w:t>
      </w:r>
    </w:p>
    <w:p w:rsidR="008F117E" w:rsidRDefault="008F117E" w:rsidP="008F117E">
      <w:pPr>
        <w:pStyle w:val="Zarkazkladnhotextu"/>
        <w:suppressAutoHyphens/>
        <w:spacing w:after="0"/>
        <w:rPr>
          <w:rFonts w:ascii="Arial" w:hAnsi="Arial" w:cs="Arial"/>
          <w:sz w:val="20"/>
          <w:u w:val="single"/>
        </w:rPr>
      </w:pPr>
    </w:p>
    <w:p w:rsidR="008F117E" w:rsidRDefault="008F117E" w:rsidP="008F117E">
      <w:pPr>
        <w:pStyle w:val="Zarkazkladnhotextu"/>
        <w:suppressAutoHyphens/>
        <w:spacing w:after="0"/>
        <w:rPr>
          <w:rFonts w:ascii="Arial" w:hAnsi="Arial" w:cs="Arial"/>
          <w:sz w:val="20"/>
          <w:u w:val="single"/>
        </w:rPr>
      </w:pPr>
    </w:p>
    <w:p w:rsidR="008F117E" w:rsidRDefault="008F117E" w:rsidP="008F117E">
      <w:pPr>
        <w:pStyle w:val="Zarkazkladnhotextu"/>
        <w:suppressAutoHyphens/>
        <w:spacing w:after="0"/>
        <w:rPr>
          <w:rFonts w:ascii="Arial" w:hAnsi="Arial" w:cs="Arial"/>
          <w:sz w:val="20"/>
          <w:u w:val="single"/>
        </w:rPr>
      </w:pPr>
      <w:r>
        <w:rPr>
          <w:rFonts w:ascii="Arial" w:hAnsi="Arial" w:cs="Arial"/>
          <w:sz w:val="20"/>
          <w:u w:val="single"/>
        </w:rPr>
        <w:t>Proces socializácie</w:t>
      </w:r>
    </w:p>
    <w:p w:rsidR="008F117E" w:rsidRDefault="008F117E" w:rsidP="008F117E">
      <w:pPr>
        <w:pStyle w:val="Zarkazkladnhotextu"/>
        <w:suppressAutoHyphens/>
        <w:spacing w:after="0"/>
        <w:rPr>
          <w:rFonts w:ascii="Arial" w:hAnsi="Arial" w:cs="Arial"/>
          <w:sz w:val="20"/>
          <w:u w:val="single"/>
        </w:rPr>
      </w:pP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rozvoj kooperácie a prosociálneho správania sa žiaka – poskytnúť spätnú väzbu</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uznať a oceniť prácu žiaka</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lastRenderedPageBreak/>
        <w:t>poskytnúť možnosť učiť sa vo dvojici alebo v skupine</w:t>
      </w:r>
    </w:p>
    <w:p w:rsidR="008F117E" w:rsidRDefault="008F117E" w:rsidP="001C7881">
      <w:pPr>
        <w:pStyle w:val="Zarkazkladnhotextu"/>
        <w:numPr>
          <w:ilvl w:val="0"/>
          <w:numId w:val="27"/>
        </w:numPr>
        <w:suppressAutoHyphens/>
        <w:spacing w:before="120" w:after="0"/>
        <w:jc w:val="both"/>
        <w:rPr>
          <w:rFonts w:ascii="Arial" w:hAnsi="Arial" w:cs="Arial"/>
          <w:sz w:val="20"/>
        </w:rPr>
      </w:pPr>
      <w:r>
        <w:rPr>
          <w:rFonts w:ascii="Arial" w:hAnsi="Arial" w:cs="Arial"/>
          <w:sz w:val="20"/>
        </w:rPr>
        <w:t>poskytnúť možnosť spolupracovať</w:t>
      </w:r>
    </w:p>
    <w:p w:rsidR="008F117E" w:rsidRDefault="008F117E" w:rsidP="008F117E">
      <w:pPr>
        <w:pStyle w:val="Zarkazkladnhotextu"/>
        <w:suppressAutoHyphens/>
        <w:spacing w:before="120" w:after="0"/>
        <w:rPr>
          <w:rFonts w:ascii="Arial" w:hAnsi="Arial" w:cs="Arial"/>
          <w:sz w:val="20"/>
        </w:rPr>
      </w:pPr>
    </w:p>
    <w:p w:rsidR="008F117E" w:rsidRPr="003F5F2C" w:rsidRDefault="008F117E" w:rsidP="008F117E">
      <w:pPr>
        <w:spacing w:before="120"/>
        <w:jc w:val="both"/>
        <w:rPr>
          <w:rFonts w:ascii="Arial" w:hAnsi="Arial" w:cs="Arial"/>
          <w:b/>
          <w:sz w:val="18"/>
          <w:szCs w:val="18"/>
        </w:rPr>
      </w:pPr>
      <w:r w:rsidRPr="003F5F2C">
        <w:rPr>
          <w:rFonts w:ascii="Arial" w:hAnsi="Arial" w:cs="Arial"/>
          <w:b/>
          <w:sz w:val="18"/>
          <w:szCs w:val="18"/>
        </w:rPr>
        <w:t>Stratégia vyučovania</w:t>
      </w:r>
    </w:p>
    <w:p w:rsidR="008F117E" w:rsidRPr="003F5F2C" w:rsidRDefault="008F117E" w:rsidP="008F117E">
      <w:pPr>
        <w:spacing w:before="120"/>
        <w:jc w:val="both"/>
        <w:rPr>
          <w:rFonts w:ascii="Arial" w:hAnsi="Arial" w:cs="Arial"/>
          <w:sz w:val="18"/>
          <w:szCs w:val="18"/>
        </w:rPr>
      </w:pPr>
      <w:r w:rsidRPr="003F5F2C">
        <w:rPr>
          <w:rFonts w:ascii="Arial" w:hAnsi="Arial" w:cs="Arial"/>
          <w:sz w:val="18"/>
          <w:szCs w:val="18"/>
        </w:rPr>
        <w:t>Pri vyučovaní sa budú využívať nasledovné metódy a formy vyučovania</w:t>
      </w:r>
    </w:p>
    <w:p w:rsidR="008F117E" w:rsidRPr="003F5F2C" w:rsidRDefault="008F117E" w:rsidP="008F117E">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8F117E" w:rsidRPr="00945CC7" w:rsidTr="0044575A">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8F117E" w:rsidRPr="00945CC7" w:rsidRDefault="008F117E" w:rsidP="0044575A">
            <w:pPr>
              <w:jc w:val="center"/>
              <w:rPr>
                <w:rFonts w:ascii="Arial" w:hAnsi="Arial" w:cs="Arial"/>
                <w:b/>
                <w:sz w:val="18"/>
                <w:szCs w:val="18"/>
              </w:rPr>
            </w:pPr>
            <w:r w:rsidRPr="00945CC7">
              <w:rPr>
                <w:rFonts w:ascii="Arial" w:hAnsi="Arial" w:cs="Arial"/>
                <w:b/>
                <w:sz w:val="18"/>
                <w:szCs w:val="18"/>
              </w:rPr>
              <w:t>Stratégia vyučovania</w:t>
            </w:r>
          </w:p>
        </w:tc>
      </w:tr>
      <w:tr w:rsidR="008F117E" w:rsidRPr="00945CC7" w:rsidTr="0044575A">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8F117E" w:rsidRPr="00945CC7" w:rsidRDefault="008F117E" w:rsidP="0044575A">
            <w:pPr>
              <w:jc w:val="center"/>
              <w:rPr>
                <w:rFonts w:ascii="Arial" w:hAnsi="Arial" w:cs="Arial"/>
                <w:b/>
                <w:sz w:val="18"/>
                <w:szCs w:val="18"/>
              </w:rPr>
            </w:pPr>
            <w:r w:rsidRPr="00945CC7">
              <w:rPr>
                <w:rFonts w:ascii="Arial" w:hAnsi="Arial"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8F117E" w:rsidRPr="00945CC7" w:rsidRDefault="008F117E" w:rsidP="0044575A">
            <w:pPr>
              <w:jc w:val="center"/>
              <w:rPr>
                <w:rFonts w:ascii="Arial" w:hAnsi="Arial" w:cs="Arial"/>
                <w:b/>
                <w:sz w:val="18"/>
                <w:szCs w:val="18"/>
              </w:rPr>
            </w:pPr>
            <w:r w:rsidRPr="00945CC7">
              <w:rPr>
                <w:rFonts w:ascii="Arial" w:hAnsi="Arial" w:cs="Arial"/>
                <w:b/>
                <w:sz w:val="18"/>
                <w:szCs w:val="18"/>
              </w:rPr>
              <w:t>Formy práce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Pr>
                <w:rFonts w:ascii="Arial" w:hAnsi="Arial" w:cs="Arial"/>
                <w:sz w:val="18"/>
                <w:szCs w:val="18"/>
              </w:rPr>
              <w:t>Atómy a chemické prvky, periodická sústava prvkov</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Pr>
                <w:rFonts w:ascii="Arial" w:hAnsi="Arial" w:cs="Arial"/>
                <w:sz w:val="18"/>
                <w:szCs w:val="18"/>
              </w:rPr>
              <w:t>Chemická väzba a štruktúra látok</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Práca s knihou</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Demonštrácia a pozorovanie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Pr>
                <w:rFonts w:ascii="Arial" w:hAnsi="Arial" w:cs="Arial"/>
                <w:sz w:val="18"/>
                <w:szCs w:val="18"/>
              </w:rPr>
              <w:t>Základy názvoslovia anorganických látok</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Pr="00945CC7" w:rsidRDefault="008F117E" w:rsidP="00796B25">
            <w:pPr>
              <w:spacing w:after="0"/>
              <w:rPr>
                <w:rFonts w:ascii="Arial" w:hAnsi="Arial" w:cs="Arial"/>
                <w:sz w:val="18"/>
                <w:szCs w:val="18"/>
              </w:rPr>
            </w:pPr>
            <w:r>
              <w:rPr>
                <w:rFonts w:ascii="Arial" w:hAnsi="Arial" w:cs="Arial"/>
                <w:sz w:val="18"/>
                <w:szCs w:val="18"/>
              </w:rPr>
              <w:t>P</w:t>
            </w:r>
            <w:r w:rsidRPr="00945CC7">
              <w:rPr>
                <w:rFonts w:ascii="Arial" w:hAnsi="Arial" w:cs="Arial"/>
                <w:sz w:val="18"/>
                <w:szCs w:val="18"/>
              </w:rPr>
              <w:t>ráca s</w:t>
            </w:r>
            <w:r>
              <w:rPr>
                <w:rFonts w:ascii="Arial" w:hAnsi="Arial" w:cs="Arial"/>
                <w:sz w:val="18"/>
                <w:szCs w:val="18"/>
              </w:rPr>
              <w:t> </w:t>
            </w:r>
            <w:r w:rsidRPr="00945CC7">
              <w:rPr>
                <w:rFonts w:ascii="Arial" w:hAnsi="Arial" w:cs="Arial"/>
                <w:sz w:val="18"/>
                <w:szCs w:val="18"/>
              </w:rPr>
              <w:t>knihou</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Pr>
                <w:rFonts w:ascii="Arial" w:hAnsi="Arial" w:cs="Arial"/>
                <w:sz w:val="18"/>
                <w:szCs w:val="18"/>
              </w:rPr>
              <w:t>Zmesi a roztoky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Default="008F117E" w:rsidP="00796B25">
            <w:pPr>
              <w:spacing w:after="0"/>
              <w:rPr>
                <w:rFonts w:ascii="Arial" w:hAnsi="Arial" w:cs="Arial"/>
                <w:sz w:val="18"/>
                <w:szCs w:val="18"/>
              </w:rPr>
            </w:pPr>
            <w:r w:rsidRPr="00945CC7">
              <w:rPr>
                <w:rFonts w:ascii="Arial" w:hAnsi="Arial" w:cs="Arial"/>
                <w:sz w:val="18"/>
                <w:szCs w:val="18"/>
              </w:rPr>
              <w:t>Práca s</w:t>
            </w:r>
            <w:r>
              <w:rPr>
                <w:rFonts w:ascii="Arial" w:hAnsi="Arial" w:cs="Arial"/>
                <w:sz w:val="18"/>
                <w:szCs w:val="18"/>
              </w:rPr>
              <w:t> </w:t>
            </w:r>
            <w:r w:rsidRPr="00945CC7">
              <w:rPr>
                <w:rFonts w:ascii="Arial" w:hAnsi="Arial" w:cs="Arial"/>
                <w:sz w:val="18"/>
                <w:szCs w:val="18"/>
              </w:rPr>
              <w:t>knihou</w:t>
            </w:r>
          </w:p>
          <w:p w:rsidR="008F117E" w:rsidRPr="00945CC7" w:rsidRDefault="008F117E" w:rsidP="00796B25">
            <w:pPr>
              <w:spacing w:after="0"/>
              <w:rPr>
                <w:rFonts w:ascii="Arial" w:hAnsi="Arial" w:cs="Arial"/>
                <w:sz w:val="18"/>
                <w:szCs w:val="18"/>
              </w:rPr>
            </w:pPr>
            <w:r>
              <w:rPr>
                <w:rFonts w:ascii="Arial" w:hAnsi="Arial" w:cs="Arial"/>
                <w:sz w:val="18"/>
                <w:szCs w:val="18"/>
              </w:rPr>
              <w:t>Demonštrácia a pozorovanie</w:t>
            </w:r>
          </w:p>
          <w:p w:rsidR="008F117E" w:rsidRPr="00945CC7" w:rsidRDefault="008F117E" w:rsidP="00796B25">
            <w:pPr>
              <w:spacing w:after="0"/>
              <w:rPr>
                <w:rFonts w:ascii="Arial" w:hAnsi="Arial" w:cs="Arial"/>
                <w:sz w:val="18"/>
                <w:szCs w:val="18"/>
              </w:rPr>
            </w:pPr>
            <w:r>
              <w:rPr>
                <w:rFonts w:ascii="Arial" w:hAnsi="Arial" w:cs="Arial"/>
                <w:sz w:val="18"/>
                <w:szCs w:val="18"/>
              </w:rPr>
              <w:t>Laboratórne práce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Chemick</w:t>
            </w:r>
            <w:r>
              <w:rPr>
                <w:rFonts w:ascii="Arial" w:hAnsi="Arial" w:cs="Arial"/>
                <w:sz w:val="18"/>
                <w:szCs w:val="18"/>
              </w:rPr>
              <w:t>é reakcie</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Práca s knihou</w:t>
            </w:r>
          </w:p>
          <w:p w:rsidR="008F117E" w:rsidRDefault="008F117E" w:rsidP="00796B25">
            <w:pPr>
              <w:spacing w:after="0"/>
              <w:rPr>
                <w:rFonts w:ascii="Arial" w:hAnsi="Arial" w:cs="Arial"/>
                <w:sz w:val="18"/>
                <w:szCs w:val="18"/>
              </w:rPr>
            </w:pPr>
            <w:r w:rsidRPr="00945CC7">
              <w:rPr>
                <w:rFonts w:ascii="Arial" w:hAnsi="Arial" w:cs="Arial"/>
                <w:sz w:val="18"/>
                <w:szCs w:val="18"/>
              </w:rPr>
              <w:t>Demonštrácia a</w:t>
            </w:r>
            <w:r>
              <w:rPr>
                <w:rFonts w:ascii="Arial" w:hAnsi="Arial" w:cs="Arial"/>
                <w:sz w:val="18"/>
                <w:szCs w:val="18"/>
              </w:rPr>
              <w:t> </w:t>
            </w:r>
            <w:r w:rsidRPr="00945CC7">
              <w:rPr>
                <w:rFonts w:ascii="Arial" w:hAnsi="Arial" w:cs="Arial"/>
                <w:sz w:val="18"/>
                <w:szCs w:val="18"/>
              </w:rPr>
              <w:t>pozorovanie</w:t>
            </w:r>
          </w:p>
          <w:p w:rsidR="008F117E" w:rsidRPr="00945CC7" w:rsidRDefault="008F117E" w:rsidP="00796B25">
            <w:pPr>
              <w:spacing w:after="0"/>
              <w:rPr>
                <w:rFonts w:ascii="Arial" w:hAnsi="Arial" w:cs="Arial"/>
                <w:sz w:val="18"/>
                <w:szCs w:val="18"/>
              </w:rPr>
            </w:pPr>
            <w:r>
              <w:rPr>
                <w:rFonts w:ascii="Arial" w:hAnsi="Arial" w:cs="Arial"/>
                <w:sz w:val="18"/>
                <w:szCs w:val="18"/>
              </w:rPr>
              <w:t>Laboratórne práce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Pr>
                <w:rFonts w:ascii="Arial" w:hAnsi="Arial" w:cs="Arial"/>
                <w:sz w:val="18"/>
                <w:szCs w:val="18"/>
              </w:rPr>
              <w:t>Prvky a anorganické zlúčeniny dôležité v bežnom živote</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Default="008F117E" w:rsidP="00796B25">
            <w:pPr>
              <w:spacing w:after="0"/>
              <w:rPr>
                <w:rFonts w:ascii="Arial" w:hAnsi="Arial" w:cs="Arial"/>
                <w:sz w:val="18"/>
                <w:szCs w:val="18"/>
              </w:rPr>
            </w:pPr>
            <w:r w:rsidRPr="00945CC7">
              <w:rPr>
                <w:rFonts w:ascii="Arial" w:hAnsi="Arial" w:cs="Arial"/>
                <w:sz w:val="18"/>
                <w:szCs w:val="18"/>
              </w:rPr>
              <w:t>Práca s</w:t>
            </w:r>
            <w:r>
              <w:rPr>
                <w:rFonts w:ascii="Arial" w:hAnsi="Arial" w:cs="Arial"/>
                <w:sz w:val="18"/>
                <w:szCs w:val="18"/>
              </w:rPr>
              <w:t> </w:t>
            </w:r>
            <w:r w:rsidRPr="00945CC7">
              <w:rPr>
                <w:rFonts w:ascii="Arial" w:hAnsi="Arial" w:cs="Arial"/>
                <w:sz w:val="18"/>
                <w:szCs w:val="18"/>
              </w:rPr>
              <w:t>knihou</w:t>
            </w:r>
          </w:p>
          <w:p w:rsidR="008F117E" w:rsidRPr="00945CC7" w:rsidRDefault="008F117E" w:rsidP="00796B25">
            <w:pPr>
              <w:spacing w:after="0"/>
              <w:rPr>
                <w:rFonts w:ascii="Arial" w:hAnsi="Arial" w:cs="Arial"/>
                <w:sz w:val="18"/>
                <w:szCs w:val="18"/>
              </w:rPr>
            </w:pPr>
            <w:r>
              <w:rPr>
                <w:rFonts w:ascii="Arial" w:hAnsi="Arial" w:cs="Arial"/>
                <w:sz w:val="18"/>
                <w:szCs w:val="18"/>
              </w:rPr>
              <w:t>Demonštrácia a pozorovanie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 xml:space="preserve">Charakteristika a rozdelenie organických látok </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 Demonštrácia a pozorovanie</w:t>
            </w:r>
          </w:p>
          <w:p w:rsidR="008F117E" w:rsidRPr="00945CC7" w:rsidRDefault="008F117E" w:rsidP="00796B25">
            <w:pPr>
              <w:spacing w:after="0"/>
              <w:rPr>
                <w:rFonts w:ascii="Arial" w:hAnsi="Arial" w:cs="Arial"/>
                <w:sz w:val="18"/>
                <w:szCs w:val="18"/>
              </w:rPr>
            </w:pPr>
            <w:r>
              <w:rPr>
                <w:rFonts w:ascii="Arial" w:hAnsi="Arial" w:cs="Arial"/>
                <w:sz w:val="18"/>
                <w:szCs w:val="18"/>
              </w:rPr>
              <w:t>Laboratórne práce</w:t>
            </w:r>
          </w:p>
        </w:tc>
      </w:tr>
      <w:tr w:rsidR="008F117E" w:rsidRPr="00945CC7"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t xml:space="preserve">Biolátky </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Informačnoreceptívna -  výklad</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lastRenderedPageBreak/>
              <w:t>Reproduktívna – riadený rozhovor</w:t>
            </w:r>
          </w:p>
          <w:p w:rsidR="008F117E" w:rsidRPr="00945CC7" w:rsidRDefault="008F117E" w:rsidP="00796B25">
            <w:pPr>
              <w:spacing w:after="0" w:line="20" w:lineRule="atLeast"/>
              <w:jc w:val="both"/>
              <w:rPr>
                <w:rFonts w:ascii="Arial" w:hAnsi="Arial" w:cs="Arial"/>
                <w:sz w:val="18"/>
                <w:szCs w:val="18"/>
              </w:rPr>
            </w:pPr>
            <w:r w:rsidRPr="00945CC7">
              <w:rPr>
                <w:rFonts w:ascii="Arial" w:hAnsi="Arial" w:cs="Arial"/>
                <w:sz w:val="18"/>
                <w:szCs w:val="18"/>
              </w:rPr>
              <w:t>Heuristická - rozhovor, riešenie úloh</w:t>
            </w:r>
          </w:p>
          <w:p w:rsidR="008F117E" w:rsidRPr="00945CC7" w:rsidRDefault="008F117E" w:rsidP="00796B25">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8F117E" w:rsidRPr="00945CC7" w:rsidRDefault="008F117E" w:rsidP="00796B25">
            <w:pPr>
              <w:spacing w:after="0"/>
              <w:rPr>
                <w:rFonts w:ascii="Arial" w:hAnsi="Arial" w:cs="Arial"/>
                <w:sz w:val="18"/>
                <w:szCs w:val="18"/>
              </w:rPr>
            </w:pPr>
            <w:r w:rsidRPr="00945CC7">
              <w:rPr>
                <w:rFonts w:ascii="Arial" w:hAnsi="Arial" w:cs="Arial"/>
                <w:sz w:val="18"/>
                <w:szCs w:val="18"/>
              </w:rPr>
              <w:lastRenderedPageBreak/>
              <w:t>Frontálna výučba</w:t>
            </w:r>
          </w:p>
          <w:p w:rsidR="008F117E" w:rsidRPr="00945CC7" w:rsidRDefault="008F117E" w:rsidP="00796B25">
            <w:pPr>
              <w:spacing w:after="0" w:line="0" w:lineRule="atLeast"/>
              <w:jc w:val="both"/>
              <w:rPr>
                <w:rFonts w:ascii="Arial" w:hAnsi="Arial" w:cs="Arial"/>
                <w:sz w:val="18"/>
                <w:szCs w:val="18"/>
              </w:rPr>
            </w:pPr>
            <w:r w:rsidRPr="00945CC7">
              <w:rPr>
                <w:rFonts w:ascii="Arial" w:hAnsi="Arial" w:cs="Arial"/>
                <w:sz w:val="18"/>
                <w:szCs w:val="18"/>
              </w:rPr>
              <w:lastRenderedPageBreak/>
              <w:t>Frontálna a</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individuálna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Skupinová práca žiakov</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Práca s knihou</w:t>
            </w:r>
          </w:p>
          <w:p w:rsidR="008F117E" w:rsidRPr="00945CC7" w:rsidRDefault="008F117E" w:rsidP="00796B25">
            <w:pPr>
              <w:spacing w:after="0"/>
              <w:rPr>
                <w:rFonts w:ascii="Arial" w:hAnsi="Arial" w:cs="Arial"/>
                <w:sz w:val="18"/>
                <w:szCs w:val="18"/>
              </w:rPr>
            </w:pPr>
            <w:r w:rsidRPr="00945CC7">
              <w:rPr>
                <w:rFonts w:ascii="Arial" w:hAnsi="Arial" w:cs="Arial"/>
                <w:sz w:val="18"/>
                <w:szCs w:val="18"/>
              </w:rPr>
              <w:t>Demonštrácia a pozorovanie</w:t>
            </w:r>
          </w:p>
          <w:p w:rsidR="008F117E" w:rsidRPr="00945CC7" w:rsidRDefault="008F117E" w:rsidP="00796B25">
            <w:pPr>
              <w:spacing w:after="0"/>
              <w:rPr>
                <w:rFonts w:ascii="Arial" w:hAnsi="Arial" w:cs="Arial"/>
                <w:sz w:val="18"/>
                <w:szCs w:val="18"/>
              </w:rPr>
            </w:pPr>
            <w:r>
              <w:rPr>
                <w:rFonts w:ascii="Arial" w:hAnsi="Arial" w:cs="Arial"/>
                <w:sz w:val="18"/>
                <w:szCs w:val="18"/>
              </w:rPr>
              <w:t>Laboratórne práce</w:t>
            </w:r>
          </w:p>
        </w:tc>
      </w:tr>
    </w:tbl>
    <w:p w:rsidR="008F117E" w:rsidRDefault="008F117E" w:rsidP="008F117E">
      <w:pPr>
        <w:spacing w:before="120"/>
        <w:jc w:val="both"/>
        <w:rPr>
          <w:rFonts w:ascii="Arial" w:hAnsi="Arial" w:cs="Arial"/>
          <w:b/>
          <w:sz w:val="18"/>
          <w:szCs w:val="18"/>
        </w:rPr>
      </w:pPr>
    </w:p>
    <w:p w:rsidR="008F117E" w:rsidRDefault="008F117E" w:rsidP="008F117E">
      <w:pPr>
        <w:spacing w:before="120"/>
        <w:jc w:val="both"/>
        <w:rPr>
          <w:rFonts w:ascii="Arial" w:hAnsi="Arial" w:cs="Arial"/>
          <w:b/>
          <w:sz w:val="18"/>
          <w:szCs w:val="18"/>
        </w:rPr>
      </w:pPr>
      <w:r w:rsidRPr="003F5F2C">
        <w:rPr>
          <w:rFonts w:ascii="Arial" w:hAnsi="Arial" w:cs="Arial"/>
          <w:b/>
          <w:sz w:val="18"/>
          <w:szCs w:val="18"/>
        </w:rPr>
        <w:t>Učebné zdroje</w:t>
      </w:r>
    </w:p>
    <w:p w:rsidR="008F117E" w:rsidRPr="003F5F2C" w:rsidRDefault="008F117E" w:rsidP="008F117E">
      <w:pPr>
        <w:spacing w:before="120"/>
        <w:jc w:val="both"/>
        <w:rPr>
          <w:rFonts w:ascii="Arial" w:hAnsi="Arial" w:cs="Arial"/>
          <w:b/>
          <w:sz w:val="18"/>
          <w:szCs w:val="18"/>
        </w:rPr>
      </w:pPr>
      <w:r w:rsidRPr="003F5F2C">
        <w:rPr>
          <w:rFonts w:ascii="Arial" w:hAnsi="Arial" w:cs="Arial"/>
          <w:sz w:val="18"/>
          <w:szCs w:val="18"/>
        </w:rPr>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F117E" w:rsidRPr="00945CC7" w:rsidRDefault="008F117E" w:rsidP="0044575A">
            <w:pPr>
              <w:rPr>
                <w:rFonts w:ascii="Arial" w:hAnsi="Arial" w:cs="Arial"/>
                <w:b/>
                <w:sz w:val="18"/>
                <w:szCs w:val="18"/>
              </w:rPr>
            </w:pPr>
            <w:r w:rsidRPr="00945CC7">
              <w:rPr>
                <w:rFonts w:ascii="Arial" w:hAnsi="Arial" w:cs="Arial"/>
                <w:b/>
                <w:sz w:val="18"/>
                <w:szCs w:val="18"/>
              </w:rPr>
              <w:t>Ďalšie zdroje</w:t>
            </w:r>
          </w:p>
          <w:p w:rsidR="008F117E" w:rsidRPr="00945CC7" w:rsidRDefault="008F117E" w:rsidP="0044575A">
            <w:pPr>
              <w:rPr>
                <w:rFonts w:ascii="Arial" w:hAnsi="Arial" w:cs="Arial"/>
                <w:sz w:val="18"/>
                <w:szCs w:val="18"/>
              </w:rPr>
            </w:pPr>
            <w:r w:rsidRPr="00945CC7">
              <w:rPr>
                <w:rFonts w:ascii="Arial" w:hAnsi="Arial" w:cs="Arial"/>
                <w:sz w:val="18"/>
                <w:szCs w:val="18"/>
              </w:rPr>
              <w:t>(internet, knižnica, ...</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Pr>
                <w:rFonts w:ascii="Arial" w:hAnsi="Arial" w:cs="Arial"/>
                <w:sz w:val="18"/>
                <w:szCs w:val="18"/>
              </w:rPr>
              <w:t xml:space="preserve">Atómy </w:t>
            </w:r>
            <w:r w:rsidRPr="00945CC7">
              <w:rPr>
                <w:rFonts w:ascii="Arial" w:hAnsi="Arial" w:cs="Arial"/>
                <w:sz w:val="18"/>
                <w:szCs w:val="18"/>
              </w:rPr>
              <w:t>a</w:t>
            </w:r>
            <w:r>
              <w:rPr>
                <w:rFonts w:ascii="Arial" w:hAnsi="Arial" w:cs="Arial"/>
                <w:sz w:val="18"/>
                <w:szCs w:val="18"/>
              </w:rPr>
              <w:t> chemické prvky, periodická sústava prvkov</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 Novický v., Medunová J.: Doplnok k učivu chémie pre SZŠ, Osveta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Default="008F117E" w:rsidP="0044575A">
            <w:pPr>
              <w:rPr>
                <w:rFonts w:ascii="Arial" w:hAnsi="Arial" w:cs="Arial"/>
                <w:sz w:val="18"/>
                <w:szCs w:val="18"/>
              </w:rPr>
            </w:pPr>
            <w:r>
              <w:rPr>
                <w:rFonts w:ascii="Arial" w:hAnsi="Arial" w:cs="Arial"/>
                <w:sz w:val="18"/>
                <w:szCs w:val="18"/>
              </w:rPr>
              <w:t>Dataprojektor</w:t>
            </w:r>
          </w:p>
          <w:p w:rsidR="008F117E" w:rsidRDefault="008F117E" w:rsidP="0044575A">
            <w:pPr>
              <w:rPr>
                <w:rFonts w:ascii="Arial" w:hAnsi="Arial" w:cs="Arial"/>
                <w:sz w:val="18"/>
                <w:szCs w:val="18"/>
              </w:rPr>
            </w:pPr>
            <w:r>
              <w:rPr>
                <w:rFonts w:ascii="Arial" w:hAnsi="Arial" w:cs="Arial"/>
                <w:sz w:val="18"/>
                <w:szCs w:val="18"/>
              </w:rPr>
              <w:t>Notebook</w:t>
            </w:r>
          </w:p>
          <w:p w:rsidR="008F117E" w:rsidRPr="00945CC7" w:rsidRDefault="008F117E" w:rsidP="0044575A">
            <w:pPr>
              <w:rPr>
                <w:rFonts w:ascii="Arial" w:hAnsi="Arial" w:cs="Arial"/>
                <w:sz w:val="18"/>
                <w:szCs w:val="18"/>
              </w:rPr>
            </w:pPr>
            <w:r>
              <w:rPr>
                <w:rFonts w:ascii="Arial" w:hAnsi="Arial" w:cs="Arial"/>
                <w:sz w:val="18"/>
                <w:szCs w:val="18"/>
              </w:rPr>
              <w:t>T</w:t>
            </w:r>
            <w:r w:rsidRPr="00945CC7">
              <w:rPr>
                <w:rFonts w:ascii="Arial" w:hAnsi="Arial" w:cs="Arial"/>
                <w:sz w:val="18"/>
                <w:szCs w:val="18"/>
              </w:rPr>
              <w:t>abuľa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Periodická sústava prvkov</w:t>
            </w:r>
          </w:p>
          <w:p w:rsidR="008F117E" w:rsidRPr="00945CC7" w:rsidRDefault="008F117E" w:rsidP="0044575A">
            <w:pPr>
              <w:rPr>
                <w:rFonts w:ascii="Arial" w:hAnsi="Arial" w:cs="Arial"/>
                <w:sz w:val="18"/>
                <w:szCs w:val="18"/>
              </w:rPr>
            </w:pPr>
            <w:r w:rsidRPr="00945CC7">
              <w:rPr>
                <w:rFonts w:ascii="Arial" w:hAnsi="Arial" w:cs="Arial"/>
                <w:sz w:val="18"/>
                <w:szCs w:val="18"/>
              </w:rPr>
              <w:t>Modely orbitálov</w:t>
            </w:r>
          </w:p>
          <w:p w:rsidR="008F117E" w:rsidRPr="00945CC7" w:rsidRDefault="008F117E" w:rsidP="0044575A">
            <w:pPr>
              <w:rPr>
                <w:rFonts w:ascii="Arial" w:hAnsi="Arial" w:cs="Arial"/>
                <w:sz w:val="18"/>
                <w:szCs w:val="18"/>
              </w:rPr>
            </w:pPr>
            <w:r w:rsidRPr="00945CC7">
              <w:rPr>
                <w:rFonts w:ascii="Arial" w:hAnsi="Arial" w:cs="Arial"/>
                <w:sz w:val="18"/>
                <w:szCs w:val="18"/>
              </w:rPr>
              <w:t>Molekulové modely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r>
              <w:rPr>
                <w:rFonts w:ascii="Arial" w:hAnsi="Arial" w:cs="Arial"/>
                <w:sz w:val="18"/>
                <w:szCs w:val="18"/>
              </w:rPr>
              <w:t xml:space="preserve"> interaktívna PSP,</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Chemická väzba a štruktúra látok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Tabuľa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Molekulové modely</w:t>
            </w:r>
          </w:p>
          <w:p w:rsidR="008F117E" w:rsidRPr="00945CC7" w:rsidRDefault="008F117E" w:rsidP="0044575A">
            <w:pPr>
              <w:rPr>
                <w:rFonts w:ascii="Arial" w:hAnsi="Arial" w:cs="Arial"/>
                <w:sz w:val="18"/>
                <w:szCs w:val="18"/>
              </w:rPr>
            </w:pPr>
            <w:r w:rsidRPr="00945CC7">
              <w:rPr>
                <w:rFonts w:ascii="Arial" w:hAnsi="Arial" w:cs="Arial"/>
                <w:sz w:val="18"/>
                <w:szCs w:val="18"/>
              </w:rPr>
              <w:t>Periodická sústava chemických prvkov</w:t>
            </w:r>
          </w:p>
          <w:p w:rsidR="008F117E" w:rsidRPr="00945CC7" w:rsidRDefault="008F117E"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Základy ná</w:t>
            </w:r>
            <w:r>
              <w:rPr>
                <w:rFonts w:ascii="Arial" w:hAnsi="Arial" w:cs="Arial"/>
                <w:sz w:val="18"/>
                <w:szCs w:val="18"/>
              </w:rPr>
              <w:t>zvoslovia anorganických látok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 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Default="008F117E" w:rsidP="0044575A">
            <w:pPr>
              <w:rPr>
                <w:rFonts w:ascii="Arial" w:hAnsi="Arial" w:cs="Arial"/>
                <w:sz w:val="18"/>
                <w:szCs w:val="18"/>
              </w:rPr>
            </w:pPr>
            <w:r>
              <w:rPr>
                <w:rFonts w:ascii="Arial" w:hAnsi="Arial" w:cs="Arial"/>
                <w:sz w:val="18"/>
                <w:szCs w:val="18"/>
              </w:rPr>
              <w:t>Dataprojektor</w:t>
            </w:r>
          </w:p>
          <w:p w:rsidR="008F117E" w:rsidRDefault="008F117E" w:rsidP="0044575A">
            <w:pPr>
              <w:rPr>
                <w:rFonts w:ascii="Arial" w:hAnsi="Arial" w:cs="Arial"/>
                <w:sz w:val="18"/>
                <w:szCs w:val="18"/>
              </w:rPr>
            </w:pPr>
            <w:r>
              <w:rPr>
                <w:rFonts w:ascii="Arial" w:hAnsi="Arial" w:cs="Arial"/>
                <w:sz w:val="18"/>
                <w:szCs w:val="18"/>
              </w:rPr>
              <w:t>Notebook</w:t>
            </w:r>
          </w:p>
          <w:p w:rsidR="008F117E" w:rsidRPr="00945CC7" w:rsidRDefault="008F117E" w:rsidP="0044575A">
            <w:pPr>
              <w:rPr>
                <w:rFonts w:ascii="Arial" w:hAnsi="Arial" w:cs="Arial"/>
                <w:sz w:val="18"/>
                <w:szCs w:val="18"/>
              </w:rPr>
            </w:pPr>
            <w:r>
              <w:rPr>
                <w:rFonts w:ascii="Arial" w:hAnsi="Arial" w:cs="Arial"/>
                <w:sz w:val="18"/>
                <w:szCs w:val="18"/>
              </w:rPr>
              <w:t>eBeam</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 xml:space="preserve">Periodická sústava </w:t>
            </w:r>
          </w:p>
          <w:p w:rsidR="008F117E" w:rsidRPr="00945CC7" w:rsidRDefault="008F117E" w:rsidP="0044575A">
            <w:pPr>
              <w:rPr>
                <w:rFonts w:ascii="Arial" w:hAnsi="Arial" w:cs="Arial"/>
                <w:sz w:val="18"/>
                <w:szCs w:val="18"/>
              </w:rPr>
            </w:pPr>
            <w:r w:rsidRPr="00945CC7">
              <w:rPr>
                <w:rFonts w:ascii="Arial" w:hAnsi="Arial" w:cs="Arial"/>
                <w:sz w:val="18"/>
                <w:szCs w:val="18"/>
              </w:rPr>
              <w:t>chemických</w:t>
            </w:r>
          </w:p>
          <w:p w:rsidR="008F117E" w:rsidRPr="00945CC7" w:rsidRDefault="008F117E" w:rsidP="0044575A">
            <w:pPr>
              <w:rPr>
                <w:rFonts w:ascii="Arial" w:hAnsi="Arial" w:cs="Arial"/>
                <w:sz w:val="18"/>
                <w:szCs w:val="18"/>
              </w:rPr>
            </w:pPr>
            <w:r w:rsidRPr="00945CC7">
              <w:rPr>
                <w:rFonts w:ascii="Arial" w:hAnsi="Arial" w:cs="Arial"/>
                <w:sz w:val="18"/>
                <w:szCs w:val="18"/>
              </w:rPr>
              <w:t>prvkov</w:t>
            </w:r>
          </w:p>
          <w:p w:rsidR="008F117E" w:rsidRPr="00945CC7" w:rsidRDefault="008F117E" w:rsidP="0044575A">
            <w:pPr>
              <w:rPr>
                <w:rFonts w:ascii="Arial" w:hAnsi="Arial" w:cs="Arial"/>
                <w:sz w:val="18"/>
                <w:szCs w:val="18"/>
              </w:rPr>
            </w:pPr>
            <w:r>
              <w:rPr>
                <w:rFonts w:ascii="Arial" w:hAnsi="Arial" w:cs="Arial"/>
                <w:sz w:val="18"/>
                <w:szCs w:val="18"/>
              </w:rPr>
              <w:t>Prezentácia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Pr>
                <w:rFonts w:ascii="Arial" w:hAnsi="Arial" w:cs="Arial"/>
                <w:sz w:val="18"/>
                <w:szCs w:val="18"/>
              </w:rPr>
              <w:t>Zmesi a roztoky</w:t>
            </w:r>
          </w:p>
        </w:tc>
        <w:tc>
          <w:tcPr>
            <w:tcW w:w="2451" w:type="dxa"/>
            <w:tcBorders>
              <w:top w:val="thinThickSmallGap" w:sz="12" w:space="0" w:color="auto"/>
              <w:left w:val="thinThickSmallGap" w:sz="12" w:space="0" w:color="auto"/>
              <w:bottom w:val="double" w:sz="4"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w:t>
            </w:r>
          </w:p>
          <w:p w:rsidR="008F117E" w:rsidRPr="00945CC7" w:rsidRDefault="008F117E" w:rsidP="0044575A">
            <w:pPr>
              <w:rPr>
                <w:rFonts w:ascii="Arial" w:hAnsi="Arial" w:cs="Arial"/>
                <w:sz w:val="14"/>
                <w:szCs w:val="18"/>
              </w:rPr>
            </w:pPr>
            <w:r w:rsidRPr="00945CC7">
              <w:rPr>
                <w:rFonts w:ascii="Arial" w:hAnsi="Arial" w:cs="Arial"/>
                <w:sz w:val="14"/>
                <w:szCs w:val="18"/>
              </w:rPr>
              <w:lastRenderedPageBreak/>
              <w:t>Medunová J. a kol.: Laboratórne cvičenia z chémie pre SZŠ, Osveta1986</w:t>
            </w:r>
          </w:p>
        </w:tc>
        <w:tc>
          <w:tcPr>
            <w:tcW w:w="1497" w:type="dxa"/>
            <w:tcBorders>
              <w:top w:val="thinThickSmallGap" w:sz="12" w:space="0" w:color="auto"/>
              <w:left w:val="thinThickSmallGap" w:sz="12" w:space="0" w:color="auto"/>
              <w:bottom w:val="double" w:sz="4"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lastRenderedPageBreak/>
              <w:t>Dataprojektor</w:t>
            </w:r>
          </w:p>
          <w:p w:rsidR="008F117E" w:rsidRPr="00945CC7" w:rsidRDefault="008F117E" w:rsidP="0044575A">
            <w:pPr>
              <w:rPr>
                <w:rFonts w:ascii="Arial" w:hAnsi="Arial" w:cs="Arial"/>
                <w:sz w:val="18"/>
                <w:szCs w:val="18"/>
              </w:rPr>
            </w:pPr>
            <w:r>
              <w:rPr>
                <w:rFonts w:ascii="Arial" w:hAnsi="Arial" w:cs="Arial"/>
                <w:sz w:val="18"/>
                <w:szCs w:val="18"/>
              </w:rPr>
              <w:t>Notebook</w:t>
            </w:r>
          </w:p>
          <w:p w:rsidR="008F117E" w:rsidRPr="00945CC7" w:rsidRDefault="008F117E" w:rsidP="0044575A">
            <w:pPr>
              <w:rPr>
                <w:rFonts w:ascii="Arial" w:hAnsi="Arial" w:cs="Arial"/>
                <w:sz w:val="18"/>
                <w:szCs w:val="18"/>
              </w:rPr>
            </w:pPr>
            <w:r w:rsidRPr="00945CC7">
              <w:rPr>
                <w:rFonts w:ascii="Arial" w:hAnsi="Arial" w:cs="Arial"/>
                <w:sz w:val="18"/>
                <w:szCs w:val="18"/>
              </w:rPr>
              <w:t>Tabuľa</w:t>
            </w:r>
          </w:p>
        </w:tc>
        <w:tc>
          <w:tcPr>
            <w:tcW w:w="1497" w:type="dxa"/>
            <w:tcBorders>
              <w:top w:val="thinThickSmallGap" w:sz="12" w:space="0" w:color="auto"/>
              <w:left w:val="thinThickSmallGap" w:sz="12" w:space="0" w:color="auto"/>
              <w:bottom w:val="double" w:sz="4" w:space="0" w:color="auto"/>
              <w:right w:val="thinThickSmallGap" w:sz="12" w:space="0" w:color="auto"/>
            </w:tcBorders>
          </w:tcPr>
          <w:p w:rsidR="008F117E" w:rsidRPr="00945CC7" w:rsidRDefault="008F117E" w:rsidP="0044575A">
            <w:pPr>
              <w:rPr>
                <w:rFonts w:ascii="Arial" w:hAnsi="Arial" w:cs="Arial"/>
                <w:sz w:val="18"/>
                <w:szCs w:val="18"/>
              </w:rPr>
            </w:pPr>
            <w:r>
              <w:rPr>
                <w:rFonts w:ascii="Arial" w:hAnsi="Arial" w:cs="Arial"/>
                <w:sz w:val="18"/>
                <w:szCs w:val="18"/>
              </w:rPr>
              <w:t>Laboratórne pomôcky</w:t>
            </w:r>
          </w:p>
          <w:p w:rsidR="008F117E" w:rsidRPr="00945CC7" w:rsidRDefault="008F117E" w:rsidP="0044575A">
            <w:pPr>
              <w:rPr>
                <w:rFonts w:ascii="Arial" w:hAnsi="Arial" w:cs="Arial"/>
                <w:sz w:val="18"/>
                <w:szCs w:val="18"/>
              </w:rPr>
            </w:pPr>
            <w:r w:rsidRPr="00945CC7">
              <w:rPr>
                <w:rFonts w:ascii="Arial" w:hAnsi="Arial" w:cs="Arial"/>
                <w:sz w:val="18"/>
                <w:szCs w:val="18"/>
              </w:rPr>
              <w:t>Chem</w:t>
            </w:r>
            <w:r>
              <w:rPr>
                <w:rFonts w:ascii="Arial" w:hAnsi="Arial" w:cs="Arial"/>
                <w:sz w:val="18"/>
                <w:szCs w:val="18"/>
              </w:rPr>
              <w:t>ikálie</w:t>
            </w:r>
          </w:p>
          <w:p w:rsidR="008F117E" w:rsidRPr="00945CC7" w:rsidRDefault="008F117E" w:rsidP="0044575A">
            <w:pPr>
              <w:rPr>
                <w:rFonts w:ascii="Arial" w:hAnsi="Arial" w:cs="Arial"/>
                <w:sz w:val="18"/>
                <w:szCs w:val="18"/>
              </w:rPr>
            </w:pPr>
            <w:r w:rsidRPr="00945CC7">
              <w:rPr>
                <w:rFonts w:ascii="Arial" w:hAnsi="Arial" w:cs="Arial"/>
                <w:sz w:val="18"/>
                <w:szCs w:val="18"/>
              </w:rPr>
              <w:t>Ochranné pomôcky</w:t>
            </w:r>
          </w:p>
        </w:tc>
        <w:tc>
          <w:tcPr>
            <w:tcW w:w="1497" w:type="dxa"/>
            <w:tcBorders>
              <w:top w:val="thinThickSmallGap" w:sz="12" w:space="0" w:color="auto"/>
              <w:left w:val="thinThickSmallGap" w:sz="12" w:space="0" w:color="auto"/>
              <w:bottom w:val="double" w:sz="4"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Ch</w:t>
            </w:r>
            <w:r>
              <w:rPr>
                <w:rFonts w:ascii="Arial" w:hAnsi="Arial" w:cs="Arial"/>
                <w:sz w:val="18"/>
                <w:szCs w:val="18"/>
              </w:rPr>
              <w:t>emické reakcie</w:t>
            </w:r>
          </w:p>
        </w:tc>
        <w:tc>
          <w:tcPr>
            <w:tcW w:w="2451" w:type="dxa"/>
            <w:tcBorders>
              <w:top w:val="double" w:sz="4"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w:t>
            </w:r>
          </w:p>
          <w:p w:rsidR="008F117E" w:rsidRPr="00945CC7" w:rsidRDefault="008F117E" w:rsidP="0044575A">
            <w:pPr>
              <w:rPr>
                <w:rFonts w:ascii="Arial" w:hAnsi="Arial" w:cs="Arial"/>
                <w:sz w:val="14"/>
                <w:szCs w:val="18"/>
              </w:rPr>
            </w:pPr>
            <w:r w:rsidRPr="00945CC7">
              <w:rPr>
                <w:rFonts w:ascii="Arial" w:hAnsi="Arial" w:cs="Arial"/>
                <w:sz w:val="14"/>
                <w:szCs w:val="18"/>
              </w:rPr>
              <w:t>Medunová J. a kol.: Laboratórne cvičenia z chémie pre SZŠ, Osveta1986</w:t>
            </w:r>
          </w:p>
        </w:tc>
        <w:tc>
          <w:tcPr>
            <w:tcW w:w="1497" w:type="dxa"/>
            <w:tcBorders>
              <w:top w:val="double" w:sz="4"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Tabuľa</w:t>
            </w:r>
          </w:p>
        </w:tc>
        <w:tc>
          <w:tcPr>
            <w:tcW w:w="1497" w:type="dxa"/>
            <w:tcBorders>
              <w:top w:val="double" w:sz="4"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Pr>
                <w:rFonts w:ascii="Arial" w:hAnsi="Arial" w:cs="Arial"/>
                <w:sz w:val="18"/>
                <w:szCs w:val="18"/>
              </w:rPr>
              <w:t>Laboratórne pomôcky</w:t>
            </w:r>
          </w:p>
          <w:p w:rsidR="008F117E" w:rsidRPr="00945CC7" w:rsidRDefault="008F117E" w:rsidP="0044575A">
            <w:pPr>
              <w:rPr>
                <w:rFonts w:ascii="Arial" w:hAnsi="Arial" w:cs="Arial"/>
                <w:sz w:val="18"/>
                <w:szCs w:val="18"/>
              </w:rPr>
            </w:pPr>
            <w:r>
              <w:rPr>
                <w:rFonts w:ascii="Arial" w:hAnsi="Arial" w:cs="Arial"/>
                <w:sz w:val="18"/>
                <w:szCs w:val="18"/>
              </w:rPr>
              <w:t>Chemikálie</w:t>
            </w:r>
            <w:r w:rsidRPr="00945CC7">
              <w:rPr>
                <w:rFonts w:ascii="Arial" w:hAnsi="Arial" w:cs="Arial"/>
                <w:sz w:val="18"/>
                <w:szCs w:val="18"/>
              </w:rPr>
              <w:t xml:space="preserve"> Ochranné pomôcky</w:t>
            </w:r>
          </w:p>
        </w:tc>
        <w:tc>
          <w:tcPr>
            <w:tcW w:w="1497" w:type="dxa"/>
            <w:tcBorders>
              <w:top w:val="double" w:sz="4"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Pr>
                <w:rFonts w:ascii="Arial" w:hAnsi="Arial" w:cs="Arial"/>
                <w:sz w:val="18"/>
                <w:szCs w:val="18"/>
              </w:rPr>
              <w:t>Prvky a</w:t>
            </w:r>
            <w:r w:rsidRPr="00945CC7">
              <w:rPr>
                <w:rFonts w:ascii="Arial" w:hAnsi="Arial" w:cs="Arial"/>
                <w:sz w:val="18"/>
                <w:szCs w:val="18"/>
              </w:rPr>
              <w:t xml:space="preserve"> anorganické zlúčeniny</w:t>
            </w:r>
            <w:r>
              <w:rPr>
                <w:rFonts w:ascii="Arial" w:hAnsi="Arial" w:cs="Arial"/>
                <w:sz w:val="18"/>
                <w:szCs w:val="18"/>
              </w:rPr>
              <w:t xml:space="preserve"> dôležité v bežnom živote</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Fabini J., Šteplová D., Sokolík R.: Anorganická chémia pre SZŠ a pre gymnáziá, SPN</w:t>
            </w:r>
          </w:p>
          <w:p w:rsidR="008F117E" w:rsidRPr="00945CC7" w:rsidRDefault="008F117E" w:rsidP="0044575A">
            <w:pPr>
              <w:rPr>
                <w:rFonts w:ascii="Arial" w:hAnsi="Arial" w:cs="Arial"/>
                <w:sz w:val="14"/>
                <w:szCs w:val="18"/>
              </w:rPr>
            </w:pPr>
            <w:r w:rsidRPr="00945CC7">
              <w:rPr>
                <w:rFonts w:ascii="Arial" w:hAnsi="Arial" w:cs="Arial"/>
                <w:sz w:val="14"/>
                <w:szCs w:val="18"/>
              </w:rPr>
              <w:t>Čipera J., Kučera V., Beneš P.: Chémia I pre ŠO SOU. SPN.</w:t>
            </w:r>
          </w:p>
          <w:p w:rsidR="008F117E" w:rsidRPr="00945CC7" w:rsidRDefault="008F117E" w:rsidP="0044575A">
            <w:pPr>
              <w:rPr>
                <w:rFonts w:ascii="Arial" w:hAnsi="Arial" w:cs="Arial"/>
                <w:sz w:val="14"/>
                <w:szCs w:val="18"/>
              </w:rPr>
            </w:pPr>
            <w:r w:rsidRPr="00945CC7">
              <w:rPr>
                <w:rFonts w:ascii="Arial" w:hAnsi="Arial" w:cs="Arial"/>
                <w:sz w:val="14"/>
                <w:szCs w:val="18"/>
              </w:rPr>
              <w:t>Novický v., Medunová J.: Doplnok k učivu chémie pre SZŠ, Osveta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Tabuľa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Periodická sústava prvkov</w:t>
            </w:r>
          </w:p>
          <w:p w:rsidR="008F117E" w:rsidRDefault="008F117E" w:rsidP="0044575A">
            <w:pPr>
              <w:rPr>
                <w:rFonts w:ascii="Arial" w:hAnsi="Arial" w:cs="Arial"/>
                <w:sz w:val="18"/>
                <w:szCs w:val="18"/>
              </w:rPr>
            </w:pPr>
            <w:r>
              <w:rPr>
                <w:rFonts w:ascii="Arial" w:hAnsi="Arial" w:cs="Arial"/>
                <w:sz w:val="18"/>
                <w:szCs w:val="18"/>
              </w:rPr>
              <w:t>Laboratórne pomôcky</w:t>
            </w:r>
          </w:p>
          <w:p w:rsidR="008F117E" w:rsidRDefault="008F117E" w:rsidP="0044575A">
            <w:pPr>
              <w:rPr>
                <w:rFonts w:ascii="Arial" w:hAnsi="Arial" w:cs="Arial"/>
                <w:sz w:val="18"/>
                <w:szCs w:val="18"/>
              </w:rPr>
            </w:pPr>
            <w:r>
              <w:rPr>
                <w:rFonts w:ascii="Arial" w:hAnsi="Arial" w:cs="Arial"/>
                <w:sz w:val="18"/>
                <w:szCs w:val="18"/>
              </w:rPr>
              <w:t>Chemikálie</w:t>
            </w:r>
          </w:p>
          <w:p w:rsidR="008F117E" w:rsidRPr="00945CC7" w:rsidRDefault="008F117E" w:rsidP="0044575A">
            <w:pPr>
              <w:rPr>
                <w:rFonts w:ascii="Arial" w:hAnsi="Arial" w:cs="Arial"/>
                <w:sz w:val="18"/>
                <w:szCs w:val="18"/>
              </w:rPr>
            </w:pPr>
            <w:r>
              <w:rPr>
                <w:rFonts w:ascii="Arial" w:hAnsi="Arial" w:cs="Arial"/>
                <w:sz w:val="18"/>
                <w:szCs w:val="18"/>
              </w:rPr>
              <w:t>Ochranné pomôcky</w:t>
            </w:r>
          </w:p>
          <w:p w:rsidR="008F117E" w:rsidRPr="00945CC7" w:rsidRDefault="008F117E"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Charakteristika a rozdelenie organických</w:t>
            </w:r>
            <w:r>
              <w:rPr>
                <w:rFonts w:ascii="Arial" w:hAnsi="Arial" w:cs="Arial"/>
                <w:sz w:val="18"/>
                <w:szCs w:val="18"/>
              </w:rPr>
              <w:t xml:space="preserve"> látok </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Medunová J. a kol.: Laboratórne cvičenia z chémie pre SZŠ, Osveta1986</w:t>
            </w:r>
          </w:p>
          <w:p w:rsidR="008F117E" w:rsidRPr="00945CC7" w:rsidRDefault="008F117E" w:rsidP="0044575A">
            <w:pPr>
              <w:rPr>
                <w:rFonts w:ascii="Arial" w:hAnsi="Arial" w:cs="Arial"/>
                <w:sz w:val="14"/>
                <w:szCs w:val="18"/>
              </w:rPr>
            </w:pPr>
            <w:r w:rsidRPr="00945CC7">
              <w:rPr>
                <w:rFonts w:ascii="Arial" w:hAnsi="Arial" w:cs="Arial"/>
                <w:sz w:val="14"/>
                <w:szCs w:val="18"/>
              </w:rPr>
              <w:t>Novický v., Medunová J.: Doplnok k učivu chémie pre SZŠ, Osveta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Default="008F117E" w:rsidP="0044575A">
            <w:pPr>
              <w:rPr>
                <w:rFonts w:ascii="Arial" w:hAnsi="Arial" w:cs="Arial"/>
                <w:sz w:val="18"/>
                <w:szCs w:val="18"/>
              </w:rPr>
            </w:pPr>
            <w:r>
              <w:rPr>
                <w:rFonts w:ascii="Arial" w:hAnsi="Arial" w:cs="Arial"/>
                <w:sz w:val="18"/>
                <w:szCs w:val="18"/>
              </w:rPr>
              <w:t>Dataprojektor</w:t>
            </w:r>
          </w:p>
          <w:p w:rsidR="008F117E" w:rsidRDefault="008F117E" w:rsidP="0044575A">
            <w:pPr>
              <w:rPr>
                <w:rFonts w:ascii="Arial" w:hAnsi="Arial" w:cs="Arial"/>
                <w:sz w:val="18"/>
                <w:szCs w:val="18"/>
              </w:rPr>
            </w:pPr>
            <w:r>
              <w:rPr>
                <w:rFonts w:ascii="Arial" w:hAnsi="Arial" w:cs="Arial"/>
                <w:sz w:val="18"/>
                <w:szCs w:val="18"/>
              </w:rPr>
              <w:t>Notebook</w:t>
            </w:r>
          </w:p>
          <w:p w:rsidR="008F117E" w:rsidRPr="00945CC7" w:rsidRDefault="008F117E" w:rsidP="0044575A">
            <w:pPr>
              <w:rPr>
                <w:rFonts w:ascii="Arial" w:hAnsi="Arial" w:cs="Arial"/>
                <w:sz w:val="18"/>
                <w:szCs w:val="18"/>
              </w:rPr>
            </w:pPr>
            <w:r w:rsidRPr="00945CC7">
              <w:rPr>
                <w:rFonts w:ascii="Arial" w:hAnsi="Arial" w:cs="Arial"/>
                <w:sz w:val="18"/>
                <w:szCs w:val="18"/>
              </w:rPr>
              <w:t>Tabuľa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Default="008F117E" w:rsidP="0044575A">
            <w:pPr>
              <w:rPr>
                <w:rFonts w:ascii="Arial" w:hAnsi="Arial" w:cs="Arial"/>
                <w:sz w:val="18"/>
                <w:szCs w:val="18"/>
              </w:rPr>
            </w:pPr>
            <w:r>
              <w:rPr>
                <w:rFonts w:ascii="Arial" w:hAnsi="Arial" w:cs="Arial"/>
                <w:sz w:val="18"/>
                <w:szCs w:val="18"/>
              </w:rPr>
              <w:t>Prezentácia</w:t>
            </w:r>
          </w:p>
          <w:p w:rsidR="008F117E" w:rsidRPr="00945CC7" w:rsidRDefault="008F117E" w:rsidP="0044575A">
            <w:pPr>
              <w:rPr>
                <w:rFonts w:ascii="Arial" w:hAnsi="Arial" w:cs="Arial"/>
                <w:sz w:val="18"/>
                <w:szCs w:val="18"/>
              </w:rPr>
            </w:pPr>
            <w:r>
              <w:rPr>
                <w:rFonts w:ascii="Arial" w:hAnsi="Arial" w:cs="Arial"/>
                <w:sz w:val="18"/>
                <w:szCs w:val="18"/>
              </w:rPr>
              <w:t>Laboratórne pomôcky</w:t>
            </w:r>
          </w:p>
          <w:p w:rsidR="008F117E" w:rsidRDefault="008F117E" w:rsidP="0044575A">
            <w:pPr>
              <w:rPr>
                <w:rFonts w:ascii="Arial" w:hAnsi="Arial" w:cs="Arial"/>
                <w:sz w:val="18"/>
                <w:szCs w:val="18"/>
              </w:rPr>
            </w:pPr>
            <w:r>
              <w:rPr>
                <w:rFonts w:ascii="Arial" w:hAnsi="Arial" w:cs="Arial"/>
                <w:sz w:val="18"/>
                <w:szCs w:val="18"/>
              </w:rPr>
              <w:t>Chemikálie</w:t>
            </w:r>
          </w:p>
          <w:p w:rsidR="008F117E" w:rsidRPr="00945CC7" w:rsidRDefault="008F117E" w:rsidP="0044575A">
            <w:pPr>
              <w:rPr>
                <w:rFonts w:ascii="Arial" w:hAnsi="Arial" w:cs="Arial"/>
                <w:sz w:val="18"/>
                <w:szCs w:val="18"/>
              </w:rPr>
            </w:pPr>
            <w:r w:rsidRPr="00945CC7">
              <w:rPr>
                <w:rFonts w:ascii="Arial" w:hAnsi="Arial" w:cs="Arial"/>
                <w:sz w:val="18"/>
                <w:szCs w:val="18"/>
              </w:rPr>
              <w:t>Ochranné pomôcky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r w:rsidR="008F117E" w:rsidRPr="00945CC7"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 xml:space="preserve">Biolátky </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4"/>
                <w:szCs w:val="18"/>
              </w:rPr>
            </w:pPr>
            <w:r w:rsidRPr="00945CC7">
              <w:rPr>
                <w:rFonts w:ascii="Arial" w:hAnsi="Arial" w:cs="Arial"/>
                <w:sz w:val="14"/>
                <w:szCs w:val="18"/>
              </w:rPr>
              <w:t>Blažek, Fabini: Chémia pre študijné odbory SOŠ a  SOU nechemického zamerania, SPN Bratislava 1994, 2.vydanie</w:t>
            </w:r>
          </w:p>
          <w:p w:rsidR="008F117E" w:rsidRPr="00945CC7" w:rsidRDefault="008F117E" w:rsidP="0044575A">
            <w:pPr>
              <w:rPr>
                <w:rFonts w:ascii="Arial" w:hAnsi="Arial" w:cs="Arial"/>
                <w:sz w:val="14"/>
                <w:szCs w:val="18"/>
              </w:rPr>
            </w:pPr>
            <w:r w:rsidRPr="00945CC7">
              <w:rPr>
                <w:rFonts w:ascii="Arial" w:hAnsi="Arial" w:cs="Arial"/>
                <w:sz w:val="14"/>
                <w:szCs w:val="18"/>
              </w:rPr>
              <w:t>Medunová J. a kol.: Laboratórne cvičenia z chémie pre SZŠ, Osveta1986</w:t>
            </w:r>
          </w:p>
          <w:p w:rsidR="008F117E" w:rsidRPr="00945CC7" w:rsidRDefault="008F117E" w:rsidP="0044575A">
            <w:pPr>
              <w:rPr>
                <w:rFonts w:ascii="Arial" w:hAnsi="Arial" w:cs="Arial"/>
                <w:sz w:val="14"/>
                <w:szCs w:val="18"/>
              </w:rPr>
            </w:pPr>
            <w:r w:rsidRPr="00945CC7">
              <w:rPr>
                <w:rFonts w:ascii="Arial" w:hAnsi="Arial" w:cs="Arial"/>
                <w:sz w:val="14"/>
                <w:szCs w:val="18"/>
              </w:rPr>
              <w:t>Novický v., Medunová J.: Doplnok k učivu chémie pre SZŠ, Osveta</w:t>
            </w:r>
          </w:p>
          <w:p w:rsidR="008F117E" w:rsidRPr="00945CC7" w:rsidRDefault="008F117E" w:rsidP="0044575A">
            <w:pPr>
              <w:rPr>
                <w:rFonts w:ascii="Arial" w:hAnsi="Arial" w:cs="Arial"/>
                <w:sz w:val="14"/>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Dataprojektor</w:t>
            </w:r>
          </w:p>
          <w:p w:rsidR="008F117E" w:rsidRPr="00945CC7" w:rsidRDefault="008F117E" w:rsidP="0044575A">
            <w:pPr>
              <w:rPr>
                <w:rFonts w:ascii="Arial" w:hAnsi="Arial" w:cs="Arial"/>
                <w:sz w:val="18"/>
                <w:szCs w:val="18"/>
              </w:rPr>
            </w:pPr>
            <w:r>
              <w:rPr>
                <w:rFonts w:ascii="Arial" w:hAnsi="Arial" w:cs="Arial"/>
                <w:sz w:val="18"/>
                <w:szCs w:val="18"/>
              </w:rPr>
              <w:t>Notebook</w:t>
            </w:r>
          </w:p>
          <w:p w:rsidR="008F117E" w:rsidRPr="00945CC7" w:rsidRDefault="008F117E" w:rsidP="0044575A">
            <w:pPr>
              <w:rPr>
                <w:rFonts w:ascii="Arial" w:hAnsi="Arial" w:cs="Arial"/>
                <w:sz w:val="18"/>
                <w:szCs w:val="18"/>
              </w:rPr>
            </w:pPr>
            <w:r w:rsidRPr="00945CC7">
              <w:rPr>
                <w:rFonts w:ascii="Arial" w:hAnsi="Arial" w:cs="Arial"/>
                <w:sz w:val="18"/>
                <w:szCs w:val="18"/>
              </w:rPr>
              <w:t>Tabuľa</w:t>
            </w:r>
          </w:p>
          <w:p w:rsidR="008F117E" w:rsidRPr="00945CC7" w:rsidRDefault="008F117E"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Default="008F117E" w:rsidP="0044575A">
            <w:pPr>
              <w:rPr>
                <w:rFonts w:ascii="Arial" w:hAnsi="Arial" w:cs="Arial"/>
                <w:sz w:val="18"/>
                <w:szCs w:val="18"/>
              </w:rPr>
            </w:pPr>
            <w:r>
              <w:rPr>
                <w:rFonts w:ascii="Arial" w:hAnsi="Arial" w:cs="Arial"/>
                <w:sz w:val="18"/>
                <w:szCs w:val="18"/>
              </w:rPr>
              <w:t>Prezentácia</w:t>
            </w:r>
          </w:p>
          <w:p w:rsidR="008F117E" w:rsidRPr="00945CC7" w:rsidRDefault="008F117E" w:rsidP="0044575A">
            <w:pPr>
              <w:rPr>
                <w:rFonts w:ascii="Arial" w:hAnsi="Arial" w:cs="Arial"/>
                <w:sz w:val="18"/>
                <w:szCs w:val="18"/>
              </w:rPr>
            </w:pPr>
            <w:r>
              <w:rPr>
                <w:rFonts w:ascii="Arial" w:hAnsi="Arial" w:cs="Arial"/>
                <w:sz w:val="18"/>
                <w:szCs w:val="18"/>
              </w:rPr>
              <w:t>Laboratórne pomôcky</w:t>
            </w:r>
          </w:p>
          <w:p w:rsidR="008F117E" w:rsidRPr="00945CC7" w:rsidRDefault="008F117E" w:rsidP="0044575A">
            <w:pPr>
              <w:rPr>
                <w:rFonts w:ascii="Arial" w:hAnsi="Arial" w:cs="Arial"/>
                <w:sz w:val="18"/>
                <w:szCs w:val="18"/>
              </w:rPr>
            </w:pPr>
            <w:r>
              <w:rPr>
                <w:rFonts w:ascii="Arial" w:hAnsi="Arial" w:cs="Arial"/>
                <w:sz w:val="18"/>
                <w:szCs w:val="18"/>
              </w:rPr>
              <w:t xml:space="preserve">Chemikálie </w:t>
            </w:r>
          </w:p>
          <w:p w:rsidR="008F117E" w:rsidRPr="00945CC7" w:rsidRDefault="008F117E" w:rsidP="0044575A">
            <w:pPr>
              <w:rPr>
                <w:rFonts w:ascii="Arial" w:hAnsi="Arial" w:cs="Arial"/>
                <w:sz w:val="18"/>
                <w:szCs w:val="18"/>
              </w:rPr>
            </w:pPr>
            <w:r w:rsidRPr="00945CC7">
              <w:rPr>
                <w:rFonts w:ascii="Arial" w:hAnsi="Arial" w:cs="Arial"/>
                <w:sz w:val="18"/>
                <w:szCs w:val="18"/>
              </w:rPr>
              <w:t>Ochranné pomôcky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8F117E" w:rsidRPr="00945CC7" w:rsidRDefault="008F117E" w:rsidP="0044575A">
            <w:pPr>
              <w:rPr>
                <w:rFonts w:ascii="Arial" w:hAnsi="Arial" w:cs="Arial"/>
                <w:sz w:val="18"/>
                <w:szCs w:val="18"/>
              </w:rPr>
            </w:pPr>
            <w:r w:rsidRPr="00945CC7">
              <w:rPr>
                <w:rFonts w:ascii="Arial" w:hAnsi="Arial" w:cs="Arial"/>
                <w:sz w:val="18"/>
                <w:szCs w:val="18"/>
              </w:rPr>
              <w:t>CD – Význam enzýmov pri priebehu chemických reakcií v živých organizmoch, Internet,</w:t>
            </w:r>
          </w:p>
          <w:p w:rsidR="008F117E" w:rsidRPr="00945CC7" w:rsidRDefault="008F117E" w:rsidP="0044575A">
            <w:pPr>
              <w:rPr>
                <w:rFonts w:ascii="Arial" w:hAnsi="Arial" w:cs="Arial"/>
                <w:sz w:val="18"/>
                <w:szCs w:val="18"/>
              </w:rPr>
            </w:pPr>
            <w:r w:rsidRPr="00945CC7">
              <w:rPr>
                <w:rFonts w:ascii="Arial" w:hAnsi="Arial" w:cs="Arial"/>
                <w:sz w:val="18"/>
                <w:szCs w:val="18"/>
              </w:rPr>
              <w:t>knižnica</w:t>
            </w:r>
          </w:p>
        </w:tc>
      </w:tr>
    </w:tbl>
    <w:p w:rsidR="00E8551A" w:rsidRDefault="00E8551A" w:rsidP="008F117E">
      <w:pPr>
        <w:jc w:val="both"/>
        <w:rPr>
          <w:rFonts w:ascii="Arial" w:hAnsi="Arial" w:cs="Arial"/>
          <w:b/>
          <w:color w:val="C0C0C0"/>
          <w:sz w:val="20"/>
          <w:szCs w:val="20"/>
        </w:rPr>
        <w:sectPr w:rsidR="00E8551A" w:rsidSect="00DA0C85">
          <w:pgSz w:w="11906" w:h="16838"/>
          <w:pgMar w:top="1418" w:right="1418" w:bottom="1418" w:left="1418" w:header="709" w:footer="709" w:gutter="0"/>
          <w:cols w:space="720"/>
          <w:docGrid w:linePitch="360"/>
        </w:sectPr>
      </w:pPr>
    </w:p>
    <w:tbl>
      <w:tblPr>
        <w:tblpPr w:leftFromText="141" w:rightFromText="141" w:vertAnchor="text" w:horzAnchor="margin" w:tblpY="-665"/>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5"/>
        <w:gridCol w:w="801"/>
        <w:gridCol w:w="25"/>
        <w:gridCol w:w="2627"/>
        <w:gridCol w:w="22"/>
        <w:gridCol w:w="2503"/>
        <w:gridCol w:w="14"/>
        <w:gridCol w:w="2390"/>
        <w:gridCol w:w="1595"/>
        <w:gridCol w:w="1757"/>
      </w:tblGrid>
      <w:tr w:rsidR="00E8551A" w:rsidRPr="00945CC7" w:rsidTr="00E8551A">
        <w:trPr>
          <w:trHeight w:val="474"/>
        </w:trPr>
        <w:tc>
          <w:tcPr>
            <w:tcW w:w="8392" w:type="dxa"/>
            <w:gridSpan w:val="7"/>
            <w:tcBorders>
              <w:top w:val="thinThickSmallGap" w:sz="12" w:space="0" w:color="auto"/>
              <w:left w:val="thinThickSmallGap" w:sz="12" w:space="0" w:color="auto"/>
              <w:bottom w:val="thinThickSmallGap" w:sz="12" w:space="0" w:color="auto"/>
              <w:right w:val="thinThickSmallGap" w:sz="12" w:space="0" w:color="auto"/>
            </w:tcBorders>
          </w:tcPr>
          <w:p w:rsidR="00E8551A" w:rsidRPr="00945CC7" w:rsidRDefault="00E8551A" w:rsidP="00E8551A">
            <w:pPr>
              <w:rPr>
                <w:rFonts w:ascii="Arial" w:hAnsi="Arial" w:cs="Arial"/>
                <w:b/>
                <w:sz w:val="28"/>
                <w:szCs w:val="28"/>
              </w:rPr>
            </w:pPr>
            <w:r w:rsidRPr="00945CC7">
              <w:rPr>
                <w:rFonts w:ascii="Arial" w:hAnsi="Arial" w:cs="Arial"/>
                <w:b/>
                <w:sz w:val="18"/>
                <w:szCs w:val="18"/>
              </w:rPr>
              <w:lastRenderedPageBreak/>
              <w:t xml:space="preserve">ROZPIS  UČIVA PREDMETU:   </w:t>
            </w:r>
            <w:r w:rsidRPr="00945CC7">
              <w:rPr>
                <w:rFonts w:ascii="Arial" w:hAnsi="Arial" w:cs="Arial"/>
                <w:b/>
                <w:sz w:val="28"/>
                <w:szCs w:val="28"/>
              </w:rPr>
              <w:t xml:space="preserve">CHÉMIA                      </w:t>
            </w:r>
            <w:r w:rsidRPr="00945CC7">
              <w:rPr>
                <w:rFonts w:ascii="Arial" w:hAnsi="Arial" w:cs="Arial"/>
                <w:b/>
                <w:sz w:val="18"/>
                <w:szCs w:val="18"/>
              </w:rPr>
              <w:t xml:space="preserve">ROČNÍK:  </w:t>
            </w:r>
            <w:r w:rsidRPr="00945CC7">
              <w:rPr>
                <w:rFonts w:ascii="Arial" w:hAnsi="Arial" w:cs="Arial"/>
                <w:b/>
                <w:sz w:val="28"/>
                <w:szCs w:val="28"/>
              </w:rPr>
              <w:t xml:space="preserve"> PRVÝ    </w:t>
            </w:r>
          </w:p>
        </w:tc>
        <w:tc>
          <w:tcPr>
            <w:tcW w:w="5756"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E8551A" w:rsidRPr="00945CC7" w:rsidRDefault="00E8551A" w:rsidP="00E8551A">
            <w:pPr>
              <w:ind w:left="108"/>
              <w:jc w:val="center"/>
              <w:rPr>
                <w:rFonts w:ascii="Arial" w:hAnsi="Arial" w:cs="Arial"/>
                <w:b/>
              </w:rPr>
            </w:pPr>
            <w:r w:rsidRPr="00945CC7">
              <w:rPr>
                <w:rFonts w:ascii="Arial" w:hAnsi="Arial" w:cs="Arial"/>
                <w:b/>
              </w:rPr>
              <w:t>2 hodiny týždenne, spolu 66 vyučovacích hodín</w:t>
            </w:r>
          </w:p>
        </w:tc>
      </w:tr>
      <w:tr w:rsidR="00E8551A" w:rsidRPr="00945CC7" w:rsidTr="00E8551A">
        <w:trPr>
          <w:trHeight w:val="481"/>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E8551A" w:rsidRPr="00945CC7" w:rsidRDefault="00E8551A" w:rsidP="00E8551A">
            <w:pPr>
              <w:rPr>
                <w:rFonts w:ascii="Arial" w:hAnsi="Arial" w:cs="Arial"/>
                <w:b/>
                <w:sz w:val="18"/>
                <w:szCs w:val="18"/>
              </w:rPr>
            </w:pPr>
            <w:r w:rsidRPr="00945CC7">
              <w:rPr>
                <w:rFonts w:ascii="Arial" w:hAnsi="Arial" w:cs="Arial"/>
                <w:b/>
                <w:sz w:val="18"/>
                <w:szCs w:val="18"/>
              </w:rPr>
              <w:t>Názov tematického celku</w:t>
            </w:r>
          </w:p>
          <w:p w:rsidR="00E8551A" w:rsidRPr="00945CC7" w:rsidRDefault="00E8551A" w:rsidP="00E8551A">
            <w:pPr>
              <w:rPr>
                <w:rFonts w:ascii="Arial" w:hAnsi="Arial" w:cs="Arial"/>
                <w:b/>
                <w:sz w:val="18"/>
                <w:szCs w:val="18"/>
              </w:rPr>
            </w:pPr>
            <w:r w:rsidRPr="00945CC7">
              <w:rPr>
                <w:rFonts w:ascii="Arial" w:hAnsi="Arial" w:cs="Arial"/>
                <w:b/>
                <w:sz w:val="18"/>
                <w:szCs w:val="18"/>
              </w:rPr>
              <w:t xml:space="preserve">Témy </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rPr>
                <w:rFonts w:ascii="Arial" w:hAnsi="Arial" w:cs="Arial"/>
                <w:b/>
                <w:sz w:val="18"/>
                <w:szCs w:val="18"/>
              </w:rPr>
            </w:pPr>
            <w:r w:rsidRPr="00945CC7">
              <w:rPr>
                <w:rFonts w:ascii="Arial" w:hAnsi="Arial" w:cs="Arial"/>
                <w:b/>
                <w:sz w:val="18"/>
                <w:szCs w:val="18"/>
              </w:rPr>
              <w:t>Hodiny</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Medzipredmetové vzťahy</w:t>
            </w: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Očakávané</w:t>
            </w:r>
          </w:p>
          <w:p w:rsidR="00E8551A" w:rsidRPr="00945CC7" w:rsidRDefault="00E8551A" w:rsidP="00E8551A">
            <w:pPr>
              <w:jc w:val="center"/>
              <w:rPr>
                <w:rFonts w:ascii="Arial" w:hAnsi="Arial" w:cs="Arial"/>
                <w:b/>
                <w:sz w:val="18"/>
                <w:szCs w:val="18"/>
              </w:rPr>
            </w:pPr>
            <w:r w:rsidRPr="00945CC7">
              <w:rPr>
                <w:rFonts w:ascii="Arial" w:hAnsi="Arial" w:cs="Arial"/>
                <w:b/>
                <w:sz w:val="18"/>
                <w:szCs w:val="18"/>
              </w:rPr>
              <w:t>vzdelávacie výstupy</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Kritériá hodnotenia vzdelávacích výstupov</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Prostriedky hodnotenia</w:t>
            </w:r>
          </w:p>
        </w:tc>
      </w:tr>
      <w:tr w:rsidR="00E8551A" w:rsidRPr="00945CC7"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796B25">
            <w:pPr>
              <w:spacing w:after="0"/>
              <w:rPr>
                <w:rFonts w:ascii="Arial" w:hAnsi="Arial" w:cs="Arial"/>
                <w:b/>
                <w:sz w:val="18"/>
                <w:szCs w:val="18"/>
              </w:rPr>
            </w:pPr>
            <w:r>
              <w:rPr>
                <w:rFonts w:ascii="Arial" w:hAnsi="Arial" w:cs="Arial"/>
                <w:b/>
                <w:sz w:val="18"/>
                <w:szCs w:val="18"/>
              </w:rPr>
              <w:t>Atómy</w:t>
            </w:r>
            <w:r w:rsidRPr="00591252">
              <w:rPr>
                <w:rFonts w:ascii="Arial" w:hAnsi="Arial" w:cs="Arial"/>
                <w:b/>
                <w:sz w:val="18"/>
                <w:szCs w:val="18"/>
              </w:rPr>
              <w:t xml:space="preserve"> a</w:t>
            </w:r>
            <w:r>
              <w:rPr>
                <w:rFonts w:ascii="Arial" w:hAnsi="Arial" w:cs="Arial"/>
                <w:b/>
                <w:sz w:val="18"/>
                <w:szCs w:val="18"/>
              </w:rPr>
              <w:t> chemické prvky, periodická sústava prvkov</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796B25">
            <w:pPr>
              <w:tabs>
                <w:tab w:val="left" w:pos="3078"/>
              </w:tabs>
              <w:spacing w:after="0"/>
              <w:jc w:val="center"/>
              <w:rPr>
                <w:rFonts w:ascii="Arial" w:hAnsi="Arial" w:cs="Arial"/>
                <w:b/>
                <w:sz w:val="18"/>
                <w:szCs w:val="18"/>
              </w:rPr>
            </w:pPr>
            <w:r w:rsidRPr="002812DE">
              <w:rPr>
                <w:rFonts w:ascii="Arial" w:hAnsi="Arial" w:cs="Arial"/>
                <w:b/>
                <w:sz w:val="18"/>
                <w:szCs w:val="18"/>
              </w:rPr>
              <w:t>10</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Default="00E8551A" w:rsidP="00796B25">
            <w:pPr>
              <w:spacing w:after="0"/>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Default="00E8551A" w:rsidP="00796B25">
            <w:pPr>
              <w:tabs>
                <w:tab w:val="left" w:pos="3078"/>
              </w:tabs>
              <w:spacing w:after="0"/>
              <w:jc w:val="center"/>
            </w:pPr>
            <w:r w:rsidRPr="00945CC7">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Default="00E8551A" w:rsidP="00796B25">
            <w:pPr>
              <w:tabs>
                <w:tab w:val="left" w:pos="3078"/>
              </w:tabs>
              <w:spacing w:after="0"/>
              <w:jc w:val="center"/>
            </w:pPr>
            <w:r w:rsidRPr="00945CC7">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Default="00E8551A" w:rsidP="00796B25">
            <w:pPr>
              <w:spacing w:after="0"/>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Default="00E8551A" w:rsidP="00796B25">
            <w:pPr>
              <w:spacing w:after="0"/>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E8551A" w:rsidRDefault="00E8551A" w:rsidP="00E8551A">
            <w:pPr>
              <w:rPr>
                <w:rFonts w:ascii="Arial" w:hAnsi="Arial" w:cs="Arial"/>
                <w:color w:val="FF0000"/>
                <w:sz w:val="18"/>
                <w:szCs w:val="18"/>
              </w:rPr>
            </w:pPr>
          </w:p>
          <w:p w:rsidR="00E8551A" w:rsidRPr="005437EA" w:rsidRDefault="00E8551A" w:rsidP="00E8551A">
            <w:pPr>
              <w:rPr>
                <w:rFonts w:ascii="Arial" w:hAnsi="Arial" w:cs="Arial"/>
                <w:color w:val="FF0000"/>
                <w:sz w:val="18"/>
                <w:szCs w:val="18"/>
              </w:rPr>
            </w:pP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p>
          <w:p w:rsidR="00E8551A" w:rsidRPr="00591252" w:rsidRDefault="00E8551A" w:rsidP="00E8551A">
            <w:pPr>
              <w:rPr>
                <w:rFonts w:ascii="Arial" w:hAnsi="Arial" w:cs="Arial"/>
                <w:sz w:val="18"/>
                <w:szCs w:val="18"/>
              </w:rPr>
            </w:pPr>
          </w:p>
          <w:p w:rsidR="00E8551A" w:rsidRPr="00591252" w:rsidRDefault="00E8551A" w:rsidP="00E8551A">
            <w:pPr>
              <w:rPr>
                <w:rFonts w:ascii="Arial" w:hAnsi="Arial" w:cs="Arial"/>
                <w:sz w:val="18"/>
                <w:szCs w:val="18"/>
              </w:rPr>
            </w:pPr>
          </w:p>
          <w:p w:rsidR="00E8551A" w:rsidRPr="00591252" w:rsidRDefault="00E8551A" w:rsidP="00E8551A">
            <w:pPr>
              <w:rPr>
                <w:rFonts w:ascii="Arial" w:hAnsi="Arial" w:cs="Arial"/>
                <w:sz w:val="18"/>
                <w:szCs w:val="18"/>
              </w:rPr>
            </w:pPr>
          </w:p>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časticové zloženie látok</w:t>
            </w:r>
            <w:r>
              <w:rPr>
                <w:rFonts w:ascii="Arial" w:hAnsi="Arial" w:cs="Arial"/>
                <w:sz w:val="18"/>
                <w:szCs w:val="18"/>
              </w:rPr>
              <w:t xml:space="preserve"> a opísať </w:t>
            </w:r>
            <w:r w:rsidR="00E8551A" w:rsidRPr="00591252">
              <w:rPr>
                <w:rFonts w:ascii="Arial" w:hAnsi="Arial" w:cs="Arial"/>
                <w:sz w:val="18"/>
                <w:szCs w:val="18"/>
              </w:rPr>
              <w:t>zloženie atómu</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význam pojmov</w:t>
            </w:r>
          </w:p>
          <w:p w:rsidR="00E8551A" w:rsidRPr="00591252" w:rsidRDefault="00E8551A" w:rsidP="00E8551A">
            <w:pPr>
              <w:ind w:left="281" w:hanging="281"/>
              <w:rPr>
                <w:rFonts w:ascii="Arial" w:hAnsi="Arial" w:cs="Arial"/>
                <w:sz w:val="18"/>
                <w:szCs w:val="18"/>
              </w:rPr>
            </w:pPr>
            <w:r w:rsidRPr="00591252">
              <w:rPr>
                <w:rFonts w:ascii="Arial" w:hAnsi="Arial" w:cs="Arial"/>
                <w:sz w:val="18"/>
                <w:szCs w:val="18"/>
              </w:rPr>
              <w:t xml:space="preserve">      protónové a nukleónové číslo</w:t>
            </w:r>
          </w:p>
          <w:p w:rsidR="00796B25" w:rsidRDefault="00796B25" w:rsidP="00796B25">
            <w:pPr>
              <w:spacing w:after="0" w:line="240" w:lineRule="auto"/>
              <w:rPr>
                <w:rFonts w:ascii="Arial" w:hAnsi="Arial" w:cs="Arial"/>
                <w:sz w:val="18"/>
                <w:szCs w:val="18"/>
              </w:rPr>
            </w:pP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popísať vzťah medzi chemickými vlastnosťami prvkov a ich elektrónovou štruktúrou</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poznať rozdiel medzi prírodnou a umelou rádioaktivitou</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definovať pojem orbitál</w:t>
            </w:r>
          </w:p>
          <w:p w:rsidR="00E8551A" w:rsidRPr="00591252" w:rsidRDefault="00E8551A" w:rsidP="00E8551A">
            <w:pPr>
              <w:ind w:left="281"/>
              <w:rPr>
                <w:rFonts w:ascii="Arial" w:hAnsi="Arial" w:cs="Arial"/>
                <w:sz w:val="18"/>
                <w:szCs w:val="18"/>
              </w:rPr>
            </w:pPr>
          </w:p>
          <w:p w:rsidR="00E8551A" w:rsidRPr="00591252" w:rsidRDefault="00E8551A" w:rsidP="00303F74">
            <w:pPr>
              <w:spacing w:after="0"/>
              <w:rPr>
                <w:rFonts w:ascii="Arial" w:hAnsi="Arial" w:cs="Arial"/>
                <w:sz w:val="18"/>
                <w:szCs w:val="18"/>
              </w:rPr>
            </w:pPr>
          </w:p>
          <w:p w:rsidR="00303F74" w:rsidRDefault="00303F74" w:rsidP="00303F74">
            <w:pPr>
              <w:spacing w:after="0" w:line="240" w:lineRule="auto"/>
              <w:rPr>
                <w:rFonts w:ascii="Arial" w:hAnsi="Arial" w:cs="Arial"/>
                <w:sz w:val="18"/>
                <w:szCs w:val="18"/>
              </w:rPr>
            </w:pPr>
          </w:p>
          <w:p w:rsidR="00E8551A" w:rsidRDefault="00796B25" w:rsidP="00303F74">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slovenské a latinské názvy a značky vybraných prvkov</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autora a znenie periodického zákona</w:t>
            </w:r>
          </w:p>
          <w:p w:rsidR="00E8551A" w:rsidRPr="00591252" w:rsidRDefault="00E8551A" w:rsidP="00E8551A">
            <w:pPr>
              <w:ind w:left="-4"/>
              <w:rPr>
                <w:rFonts w:ascii="Arial" w:hAnsi="Arial" w:cs="Arial"/>
                <w:sz w:val="18"/>
                <w:szCs w:val="18"/>
              </w:rPr>
            </w:pPr>
          </w:p>
          <w:p w:rsidR="00E8551A" w:rsidRPr="00591252" w:rsidRDefault="00E8551A" w:rsidP="00E8551A">
            <w:pPr>
              <w:ind w:left="-4"/>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opísať periodickú sústavu prvkov</w:t>
            </w:r>
          </w:p>
          <w:p w:rsidR="00E8551A" w:rsidRP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ovládať triviálne názvy skupín prvkov PSP</w:t>
            </w:r>
          </w:p>
          <w:p w:rsidR="00E8551A" w:rsidRPr="00591252" w:rsidRDefault="00E8551A" w:rsidP="00303F74">
            <w:pPr>
              <w:spacing w:after="0" w:line="240" w:lineRule="auto"/>
              <w:rPr>
                <w:rFonts w:ascii="Arial" w:hAnsi="Arial" w:cs="Arial"/>
                <w:sz w:val="18"/>
                <w:szCs w:val="18"/>
              </w:rPr>
            </w:pPr>
            <w:r w:rsidRPr="00591252">
              <w:rPr>
                <w:rFonts w:ascii="Arial" w:hAnsi="Arial" w:cs="Arial"/>
                <w:sz w:val="18"/>
                <w:szCs w:val="18"/>
              </w:rPr>
              <w:t>vysvetliť význam čísla periódy, skupiny a orientovať sa v PSP</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opísal zloženie atómového jadra a obalu a poznal znamienko náboja častíc</w:t>
            </w:r>
          </w:p>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určil počet elementárnych častíc v atóme prvku na základe známej hodnoty protónového a nukleónového čísla</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vysvetlil vzťah medzi chemickými vlastnosťami prvkov a ich elektrónovou štruktúrou</w:t>
            </w:r>
          </w:p>
          <w:p w:rsidR="00796B25" w:rsidRDefault="00796B25" w:rsidP="00796B25">
            <w:pPr>
              <w:spacing w:after="0" w:line="240" w:lineRule="auto"/>
              <w:rPr>
                <w:rFonts w:ascii="Arial" w:hAnsi="Arial" w:cs="Arial"/>
                <w:sz w:val="18"/>
                <w:szCs w:val="18"/>
              </w:rPr>
            </w:pPr>
          </w:p>
          <w:p w:rsidR="00E8551A" w:rsidRPr="00F35747" w:rsidRDefault="00796B25" w:rsidP="00796B25">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poznal rozdiel medzi prírodnou a umelou rádioaktivitou</w:t>
            </w:r>
          </w:p>
          <w:p w:rsidR="00796B25" w:rsidRDefault="00796B25" w:rsidP="00796B25">
            <w:pPr>
              <w:tabs>
                <w:tab w:val="left" w:pos="302"/>
              </w:tabs>
              <w:spacing w:after="0" w:line="240" w:lineRule="auto"/>
              <w:rPr>
                <w:rFonts w:ascii="Arial" w:hAnsi="Arial" w:cs="Arial"/>
                <w:sz w:val="18"/>
                <w:szCs w:val="18"/>
              </w:rPr>
            </w:pPr>
          </w:p>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definoval pojem orbitál, vymenoval typy orbitálov  a určil maximálny počet elektrónov v orbitaloch s, p</w:t>
            </w:r>
          </w:p>
          <w:p w:rsidR="00303F74" w:rsidRDefault="00303F74" w:rsidP="00796B25">
            <w:pPr>
              <w:tabs>
                <w:tab w:val="left" w:pos="291"/>
              </w:tabs>
              <w:spacing w:after="0" w:line="240" w:lineRule="auto"/>
              <w:rPr>
                <w:rFonts w:ascii="Arial" w:hAnsi="Arial" w:cs="Arial"/>
                <w:sz w:val="18"/>
                <w:szCs w:val="18"/>
              </w:rPr>
            </w:pPr>
          </w:p>
          <w:p w:rsidR="00E8551A" w:rsidRPr="00591252" w:rsidRDefault="00796B25" w:rsidP="00796B25">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používal správne slovenské a latinské názvy a značky vybraných p</w:t>
            </w:r>
            <w:r w:rsidR="00303F74">
              <w:rPr>
                <w:rFonts w:ascii="Arial" w:hAnsi="Arial" w:cs="Arial"/>
                <w:sz w:val="18"/>
                <w:szCs w:val="18"/>
              </w:rPr>
              <w:t xml:space="preserve">rvkov vysvetlil prínos autora </w:t>
            </w:r>
            <w:r w:rsidR="00303F74">
              <w:rPr>
                <w:rFonts w:ascii="Arial" w:hAnsi="Arial" w:cs="Arial"/>
                <w:sz w:val="18"/>
                <w:szCs w:val="18"/>
              </w:rPr>
              <w:br/>
              <w:t>-</w:t>
            </w:r>
            <w:r w:rsidR="00E8551A" w:rsidRPr="00591252">
              <w:rPr>
                <w:rFonts w:ascii="Arial" w:hAnsi="Arial" w:cs="Arial"/>
                <w:sz w:val="18"/>
                <w:szCs w:val="18"/>
              </w:rPr>
              <w:t>poznal znenie periodického zákona a správne ho vysvetlil</w:t>
            </w:r>
          </w:p>
          <w:p w:rsidR="00E8551A" w:rsidRPr="00591252" w:rsidRDefault="00796B25" w:rsidP="00796B25">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vysvetlil vzťah medzi počtom elektrónov </w:t>
            </w:r>
            <w:r w:rsidR="00E8551A" w:rsidRPr="00591252">
              <w:rPr>
                <w:rFonts w:ascii="Arial" w:hAnsi="Arial" w:cs="Arial"/>
                <w:sz w:val="18"/>
                <w:szCs w:val="18"/>
              </w:rPr>
              <w:lastRenderedPageBreak/>
              <w:t>a polohou konkrétneho prvku v PSP</w:t>
            </w:r>
          </w:p>
          <w:p w:rsidR="00E8551A" w:rsidRPr="00591252" w:rsidRDefault="00796B25" w:rsidP="00796B25">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používal triviálne názvy skupín (alkalické kovy, kovy alkalických zemín, chalkogény, halog</w:t>
            </w:r>
            <w:r w:rsidR="00E8551A">
              <w:rPr>
                <w:rFonts w:ascii="Arial" w:hAnsi="Arial" w:cs="Arial"/>
                <w:sz w:val="18"/>
                <w:szCs w:val="18"/>
              </w:rPr>
              <w:t>ény, vzácne plyny, triády kovov</w:t>
            </w:r>
            <w:r w:rsidR="00E8551A" w:rsidRPr="00591252">
              <w:rPr>
                <w:rFonts w:ascii="Arial" w:hAnsi="Arial" w:cs="Arial"/>
                <w:sz w:val="18"/>
                <w:szCs w:val="18"/>
              </w:rPr>
              <w:t>)</w:t>
            </w:r>
          </w:p>
          <w:p w:rsidR="00E8551A" w:rsidRPr="00C41AF9" w:rsidRDefault="00E8551A" w:rsidP="00796B25">
            <w:pPr>
              <w:tabs>
                <w:tab w:val="left" w:pos="291"/>
              </w:tabs>
              <w:spacing w:after="0" w:line="240" w:lineRule="auto"/>
              <w:rPr>
                <w:rFonts w:ascii="Arial" w:hAnsi="Arial" w:cs="Arial"/>
                <w:sz w:val="18"/>
                <w:szCs w:val="18"/>
              </w:rPr>
            </w:pPr>
            <w:r w:rsidRPr="00591252">
              <w:rPr>
                <w:rFonts w:ascii="Arial" w:hAnsi="Arial" w:cs="Arial"/>
                <w:sz w:val="18"/>
                <w:szCs w:val="18"/>
              </w:rPr>
              <w:t>zistil základné charakteristiky atómu z údajov v PSP (protónové číslo, elektronegativita, relatívna atómová hmotnosť, počet elektrónových vrstiev a valenčných elektrónov)</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lastRenderedPageBreak/>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E8551A">
            <w:pPr>
              <w:rPr>
                <w:rFonts w:ascii="Arial" w:hAnsi="Arial" w:cs="Arial"/>
                <w:b/>
                <w:sz w:val="18"/>
                <w:szCs w:val="18"/>
              </w:rPr>
            </w:pPr>
            <w:r w:rsidRPr="00591252">
              <w:rPr>
                <w:rFonts w:ascii="Arial" w:hAnsi="Arial" w:cs="Arial"/>
                <w:b/>
                <w:sz w:val="18"/>
                <w:szCs w:val="18"/>
              </w:rPr>
              <w:t>Chemická väzba a štruktúra látok</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E8551A">
            <w:pPr>
              <w:tabs>
                <w:tab w:val="left" w:pos="3078"/>
              </w:tabs>
              <w:jc w:val="center"/>
              <w:rPr>
                <w:rFonts w:ascii="Arial" w:hAnsi="Arial" w:cs="Arial"/>
                <w:b/>
                <w:sz w:val="18"/>
                <w:szCs w:val="18"/>
              </w:rPr>
            </w:pPr>
            <w:r w:rsidRPr="002812DE">
              <w:rPr>
                <w:rFonts w:ascii="Arial" w:hAnsi="Arial" w:cs="Arial"/>
                <w:b/>
                <w:sz w:val="18"/>
                <w:szCs w:val="18"/>
              </w:rPr>
              <w:t>4</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ind w:left="338" w:hanging="342"/>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E8551A" w:rsidRPr="00591252" w:rsidRDefault="00E8551A" w:rsidP="00E8551A">
            <w:pPr>
              <w:rPr>
                <w:rFonts w:ascii="Arial" w:hAnsi="Arial" w:cs="Arial"/>
                <w:sz w:val="18"/>
                <w:szCs w:val="18"/>
              </w:rPr>
            </w:pP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 xml:space="preserve">poznať pojem chemická </w:t>
            </w:r>
            <w:r w:rsidR="00E8551A" w:rsidRPr="00591252">
              <w:rPr>
                <w:rFonts w:ascii="Arial" w:hAnsi="Arial" w:cs="Arial"/>
                <w:sz w:val="18"/>
                <w:szCs w:val="18"/>
              </w:rPr>
              <w:t>väzba</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vymenovať typy chemických väzieb</w:t>
            </w:r>
          </w:p>
          <w:p w:rsidR="00E8551A" w:rsidRPr="00591252" w:rsidRDefault="00E8551A" w:rsidP="00E8551A">
            <w:pPr>
              <w:jc w:val="center"/>
              <w:rPr>
                <w:rFonts w:ascii="Arial" w:hAnsi="Arial" w:cs="Arial"/>
                <w:sz w:val="18"/>
                <w:szCs w:val="18"/>
              </w:rPr>
            </w:pPr>
          </w:p>
          <w:p w:rsidR="00E8551A" w:rsidRDefault="00E8551A" w:rsidP="00E8551A">
            <w:pPr>
              <w:jc w:val="center"/>
              <w:rPr>
                <w:rFonts w:ascii="Arial" w:hAnsi="Arial" w:cs="Arial"/>
                <w:sz w:val="18"/>
                <w:szCs w:val="18"/>
              </w:rPr>
            </w:pPr>
          </w:p>
          <w:p w:rsidR="00E8551A" w:rsidRPr="00591252" w:rsidRDefault="00E8551A" w:rsidP="00E8551A">
            <w:pPr>
              <w:jc w:val="center"/>
              <w:rPr>
                <w:rFonts w:ascii="Arial" w:hAnsi="Arial" w:cs="Arial"/>
                <w:sz w:val="18"/>
                <w:szCs w:val="18"/>
              </w:rPr>
            </w:pPr>
          </w:p>
          <w:p w:rsidR="00E8551A" w:rsidRP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pojem násobná väzba</w:t>
            </w: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vysvetliť vznik kovalentnej a iónovej väzby</w:t>
            </w:r>
          </w:p>
          <w:p w:rsidR="00E8551A" w:rsidRDefault="00E8551A" w:rsidP="00E8551A">
            <w:pPr>
              <w:ind w:left="281"/>
              <w:jc w:val="center"/>
              <w:rPr>
                <w:rFonts w:ascii="Arial" w:hAnsi="Arial" w:cs="Arial"/>
                <w:sz w:val="18"/>
                <w:szCs w:val="18"/>
              </w:rPr>
            </w:pPr>
          </w:p>
          <w:p w:rsidR="00E8551A" w:rsidRPr="00F35747" w:rsidRDefault="00796B25" w:rsidP="00796B25">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vysvetliť elektrickú a tepelnú vodivosť kovov ako dôsledok kovovej väzby</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vysvetlil podstatu chemickej väzby a poznal podmienky jej vzniku</w:t>
            </w:r>
          </w:p>
          <w:p w:rsidR="00796B25" w:rsidRDefault="00796B25" w:rsidP="00796B25">
            <w:pPr>
              <w:tabs>
                <w:tab w:val="left" w:pos="302"/>
              </w:tabs>
              <w:spacing w:after="0" w:line="240" w:lineRule="auto"/>
              <w:rPr>
                <w:rFonts w:ascii="Arial" w:hAnsi="Arial" w:cs="Arial"/>
                <w:sz w:val="18"/>
                <w:szCs w:val="18"/>
              </w:rPr>
            </w:pPr>
          </w:p>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určil typ chemickej väzby na základe rozdielu hodnôt elektronegativít atómov prvkov v zlúčenine</w:t>
            </w:r>
          </w:p>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uviedol príklady molekúl, v ktorých sa nachádzajú násobné väzby </w:t>
            </w:r>
          </w:p>
          <w:p w:rsidR="00796B25" w:rsidRDefault="00796B25" w:rsidP="00796B25">
            <w:pPr>
              <w:tabs>
                <w:tab w:val="left" w:pos="302"/>
              </w:tabs>
              <w:spacing w:after="0" w:line="240" w:lineRule="auto"/>
              <w:rPr>
                <w:rFonts w:ascii="Arial" w:hAnsi="Arial" w:cs="Arial"/>
                <w:sz w:val="18"/>
                <w:szCs w:val="18"/>
              </w:rPr>
            </w:pPr>
          </w:p>
          <w:p w:rsidR="00E8551A"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vysvetlil vznik kovalentnej väzby v molekule vodíka a vznik iónovej väzby v zlúčenine NaCl</w:t>
            </w:r>
            <w:r w:rsidR="00E8551A">
              <w:rPr>
                <w:rFonts w:ascii="Arial" w:hAnsi="Arial" w:cs="Arial"/>
                <w:sz w:val="18"/>
                <w:szCs w:val="18"/>
              </w:rPr>
              <w:t xml:space="preserve"> </w:t>
            </w:r>
          </w:p>
          <w:p w:rsidR="00796B25" w:rsidRDefault="00796B25" w:rsidP="00796B25">
            <w:pPr>
              <w:tabs>
                <w:tab w:val="left" w:pos="302"/>
              </w:tabs>
              <w:spacing w:after="0" w:line="240" w:lineRule="auto"/>
              <w:ind w:left="291"/>
              <w:rPr>
                <w:rFonts w:ascii="Arial" w:hAnsi="Arial" w:cs="Arial"/>
                <w:sz w:val="18"/>
                <w:szCs w:val="18"/>
              </w:rPr>
            </w:pPr>
          </w:p>
          <w:p w:rsidR="00E8551A" w:rsidRPr="00F35747" w:rsidRDefault="00796B25" w:rsidP="00303F74">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vysvetlil elektrickú a tepelnú vodivosť kovov ako dôsledok kovovej väzby</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rPr>
                <w:rFonts w:ascii="Arial" w:hAnsi="Arial" w:cs="Arial"/>
                <w:b/>
                <w:sz w:val="18"/>
                <w:szCs w:val="18"/>
              </w:rPr>
            </w:pPr>
            <w:r w:rsidRPr="00591252">
              <w:rPr>
                <w:rFonts w:ascii="Arial" w:hAnsi="Arial" w:cs="Arial"/>
                <w:b/>
                <w:sz w:val="18"/>
                <w:szCs w:val="18"/>
              </w:rPr>
              <w:lastRenderedPageBreak/>
              <w:t>Základy ná</w:t>
            </w:r>
            <w:r>
              <w:rPr>
                <w:rFonts w:ascii="Arial" w:hAnsi="Arial" w:cs="Arial"/>
                <w:b/>
                <w:sz w:val="18"/>
                <w:szCs w:val="18"/>
              </w:rPr>
              <w:t>zvoslovia anorganických látok</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E8551A">
            <w:pPr>
              <w:tabs>
                <w:tab w:val="left" w:pos="3078"/>
              </w:tabs>
              <w:jc w:val="center"/>
              <w:rPr>
                <w:rFonts w:ascii="Arial" w:hAnsi="Arial" w:cs="Arial"/>
                <w:b/>
                <w:sz w:val="18"/>
                <w:szCs w:val="18"/>
              </w:rPr>
            </w:pPr>
            <w:r w:rsidRPr="002812DE">
              <w:rPr>
                <w:rFonts w:ascii="Arial" w:hAnsi="Arial" w:cs="Arial"/>
                <w:b/>
                <w:sz w:val="18"/>
                <w:szCs w:val="18"/>
              </w:rPr>
              <w:t>8</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E8551A" w:rsidRPr="00591252" w:rsidRDefault="00E8551A" w:rsidP="00E8551A">
            <w:pPr>
              <w:rPr>
                <w:rFonts w:ascii="Arial" w:hAnsi="Arial" w:cs="Arial"/>
                <w:sz w:val="18"/>
                <w:szCs w:val="18"/>
              </w:rPr>
            </w:pP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b/>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aplikovať pravidlá určovania oxidačných čísel atómov v molekulách prvkov a zlúčenín</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napísať názvy a vzorce vybraných anorganických zlúčenín</w:t>
            </w:r>
          </w:p>
          <w:p w:rsidR="00E8551A" w:rsidRDefault="00E8551A" w:rsidP="00E8551A">
            <w:pPr>
              <w:ind w:left="281"/>
              <w:rPr>
                <w:rFonts w:ascii="Arial" w:hAnsi="Arial" w:cs="Arial"/>
                <w:sz w:val="18"/>
                <w:szCs w:val="18"/>
              </w:rPr>
            </w:pPr>
          </w:p>
          <w:p w:rsidR="00E8551A" w:rsidRPr="00F35747" w:rsidRDefault="00E8551A" w:rsidP="00E8551A">
            <w:pPr>
              <w:rPr>
                <w:rFonts w:ascii="Arial" w:hAnsi="Arial" w:cs="Arial"/>
                <w:sz w:val="18"/>
                <w:szCs w:val="18"/>
              </w:rPr>
            </w:pP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796B25" w:rsidP="00796B25">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určil oxidačné číslo atómov prvkov v chemických zlúčeninách</w:t>
            </w:r>
          </w:p>
          <w:p w:rsidR="00796B25" w:rsidRDefault="00796B25" w:rsidP="00796B25">
            <w:pPr>
              <w:tabs>
                <w:tab w:val="left" w:pos="302"/>
              </w:tabs>
              <w:spacing w:after="0" w:line="240" w:lineRule="auto"/>
              <w:rPr>
                <w:rFonts w:ascii="Arial" w:hAnsi="Arial" w:cs="Arial"/>
                <w:sz w:val="18"/>
                <w:szCs w:val="18"/>
              </w:rPr>
            </w:pPr>
          </w:p>
          <w:p w:rsidR="00E8551A" w:rsidRPr="00F35747"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správne napísal názvy a vzorce zlúčenín: oxidy, hydroxidy, halogenidy, bezkyslíkaté kyseliny, kyslíkaté kyseliny, soli kyselín, voda, peroxid vodíka, </w:t>
            </w:r>
            <w:r w:rsidR="00E8551A">
              <w:rPr>
                <w:rFonts w:ascii="Arial" w:hAnsi="Arial" w:cs="Arial"/>
                <w:sz w:val="18"/>
                <w:szCs w:val="18"/>
              </w:rPr>
              <w:t xml:space="preserve">sulfán, </w:t>
            </w:r>
            <w:r w:rsidR="00E8551A" w:rsidRPr="00591252">
              <w:rPr>
                <w:rFonts w:ascii="Arial" w:hAnsi="Arial" w:cs="Arial"/>
                <w:sz w:val="18"/>
                <w:szCs w:val="18"/>
              </w:rPr>
              <w:t>amoniak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rPr>
                <w:rFonts w:ascii="Arial" w:hAnsi="Arial" w:cs="Arial"/>
                <w:b/>
                <w:sz w:val="18"/>
                <w:szCs w:val="18"/>
              </w:rPr>
            </w:pPr>
            <w:r>
              <w:rPr>
                <w:rFonts w:ascii="Arial" w:hAnsi="Arial" w:cs="Arial"/>
                <w:b/>
                <w:sz w:val="18"/>
                <w:szCs w:val="18"/>
              </w:rPr>
              <w:t>Zmesi a roztoky</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E8551A">
            <w:pPr>
              <w:tabs>
                <w:tab w:val="left" w:pos="3078"/>
              </w:tabs>
              <w:jc w:val="center"/>
              <w:rPr>
                <w:rFonts w:ascii="Arial" w:hAnsi="Arial" w:cs="Arial"/>
                <w:b/>
                <w:sz w:val="18"/>
                <w:szCs w:val="18"/>
              </w:rPr>
            </w:pPr>
            <w:r w:rsidRPr="002812DE">
              <w:rPr>
                <w:rFonts w:ascii="Arial" w:hAnsi="Arial" w:cs="Arial"/>
                <w:b/>
                <w:sz w:val="18"/>
                <w:szCs w:val="18"/>
              </w:rPr>
              <w:t>10</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E8551A" w:rsidRPr="00877B45" w:rsidRDefault="00E8551A" w:rsidP="00E8551A">
            <w:pPr>
              <w:rPr>
                <w:rFonts w:ascii="Arial" w:hAnsi="Arial" w:cs="Arial"/>
                <w:sz w:val="18"/>
                <w:szCs w:val="18"/>
              </w:rPr>
            </w:pPr>
            <w:r w:rsidRPr="00877B45">
              <w:rPr>
                <w:rFonts w:ascii="Arial" w:hAnsi="Arial" w:cs="Arial"/>
                <w:sz w:val="18"/>
                <w:szCs w:val="18"/>
              </w:rPr>
              <w:t xml:space="preserve">EnV – zachovanie </w:t>
            </w:r>
          </w:p>
          <w:p w:rsidR="00E8551A" w:rsidRPr="00591252" w:rsidRDefault="00E8551A" w:rsidP="00E8551A">
            <w:pPr>
              <w:rPr>
                <w:rFonts w:ascii="Arial" w:hAnsi="Arial" w:cs="Arial"/>
                <w:sz w:val="18"/>
                <w:szCs w:val="18"/>
              </w:rPr>
            </w:pPr>
            <w:r w:rsidRPr="00877B45">
              <w:rPr>
                <w:rFonts w:ascii="Arial" w:hAnsi="Arial" w:cs="Arial"/>
                <w:sz w:val="18"/>
                <w:szCs w:val="18"/>
              </w:rPr>
              <w:t>biodiverzity, znečisťovanie ovzdušia, vôd, skleníkový efekt, kyslý dážď, úbytok ozónovej vrstvy</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ind w:left="266"/>
              <w:rPr>
                <w:rFonts w:ascii="Arial" w:hAnsi="Arial" w:cs="Arial"/>
                <w:sz w:val="18"/>
                <w:szCs w:val="18"/>
              </w:rPr>
            </w:pPr>
          </w:p>
          <w:p w:rsidR="00E8551A" w:rsidRPr="00591252" w:rsidRDefault="00E8551A" w:rsidP="00E8551A">
            <w:pPr>
              <w:rPr>
                <w:rFonts w:ascii="Arial" w:hAnsi="Arial" w:cs="Arial"/>
                <w:b/>
                <w:sz w:val="18"/>
                <w:szCs w:val="18"/>
              </w:rPr>
            </w:pPr>
            <w:r w:rsidRPr="00591252">
              <w:rPr>
                <w:rFonts w:ascii="Arial" w:hAnsi="Arial" w:cs="Arial"/>
                <w:b/>
                <w:sz w:val="18"/>
                <w:szCs w:val="18"/>
              </w:rPr>
              <w:t>ZOA</w:t>
            </w:r>
          </w:p>
          <w:p w:rsidR="00E8551A" w:rsidRPr="00591252" w:rsidRDefault="00E8551A" w:rsidP="003F25D1">
            <w:pPr>
              <w:numPr>
                <w:ilvl w:val="0"/>
                <w:numId w:val="65"/>
              </w:numPr>
              <w:spacing w:after="0" w:line="240" w:lineRule="auto"/>
              <w:ind w:left="569" w:hanging="434"/>
              <w:rPr>
                <w:rFonts w:ascii="Arial" w:hAnsi="Arial" w:cs="Arial"/>
                <w:b/>
                <w:sz w:val="18"/>
                <w:szCs w:val="18"/>
              </w:rPr>
            </w:pPr>
            <w:r w:rsidRPr="00591252">
              <w:rPr>
                <w:rFonts w:ascii="Arial" w:hAnsi="Arial" w:cs="Arial"/>
                <w:b/>
                <w:sz w:val="18"/>
                <w:szCs w:val="18"/>
              </w:rPr>
              <w:t xml:space="preserve">   Starostlivosť  </w:t>
            </w:r>
          </w:p>
          <w:p w:rsidR="00E8551A" w:rsidRPr="00591252" w:rsidRDefault="00E8551A" w:rsidP="00E8551A">
            <w:pPr>
              <w:ind w:left="135"/>
              <w:rPr>
                <w:rFonts w:ascii="Arial" w:hAnsi="Arial" w:cs="Arial"/>
                <w:b/>
                <w:sz w:val="18"/>
                <w:szCs w:val="18"/>
              </w:rPr>
            </w:pPr>
            <w:r w:rsidRPr="00591252">
              <w:rPr>
                <w:rFonts w:ascii="Arial" w:hAnsi="Arial" w:cs="Arial"/>
                <w:b/>
                <w:sz w:val="18"/>
                <w:szCs w:val="18"/>
              </w:rPr>
              <w:t xml:space="preserve">           o pomôcky</w:t>
            </w:r>
          </w:p>
          <w:p w:rsidR="00E8551A" w:rsidRDefault="00E8551A" w:rsidP="00E8551A">
            <w:pPr>
              <w:ind w:left="569"/>
              <w:rPr>
                <w:rFonts w:ascii="Arial" w:hAnsi="Arial" w:cs="Arial"/>
                <w:sz w:val="18"/>
                <w:szCs w:val="18"/>
              </w:rPr>
            </w:pPr>
            <w:r w:rsidRPr="00591252">
              <w:rPr>
                <w:rFonts w:ascii="Arial" w:hAnsi="Arial" w:cs="Arial"/>
                <w:sz w:val="18"/>
                <w:szCs w:val="18"/>
              </w:rPr>
              <w:t xml:space="preserve">  Riedenie </w:t>
            </w:r>
            <w:r>
              <w:rPr>
                <w:rFonts w:ascii="Arial" w:hAnsi="Arial" w:cs="Arial"/>
                <w:sz w:val="18"/>
                <w:szCs w:val="18"/>
              </w:rPr>
              <w:t xml:space="preserve"> </w:t>
            </w:r>
          </w:p>
          <w:p w:rsidR="00E8551A" w:rsidRPr="00591252" w:rsidRDefault="00E8551A" w:rsidP="00E8551A">
            <w:pPr>
              <w:ind w:left="569"/>
              <w:rPr>
                <w:rFonts w:ascii="Arial" w:hAnsi="Arial" w:cs="Arial"/>
                <w:sz w:val="18"/>
                <w:szCs w:val="18"/>
              </w:rPr>
            </w:pPr>
            <w:r>
              <w:rPr>
                <w:rFonts w:ascii="Arial" w:hAnsi="Arial" w:cs="Arial"/>
                <w:sz w:val="18"/>
                <w:szCs w:val="18"/>
              </w:rPr>
              <w:t xml:space="preserve">  </w:t>
            </w:r>
            <w:r w:rsidRPr="00591252">
              <w:rPr>
                <w:rFonts w:ascii="Arial" w:hAnsi="Arial" w:cs="Arial"/>
                <w:sz w:val="18"/>
                <w:szCs w:val="18"/>
              </w:rPr>
              <w:t xml:space="preserve">dezinfekčných   </w:t>
            </w:r>
          </w:p>
          <w:p w:rsidR="00E8551A" w:rsidRPr="00591252" w:rsidRDefault="00E8551A" w:rsidP="00E8551A">
            <w:pPr>
              <w:ind w:left="569"/>
              <w:rPr>
                <w:rFonts w:ascii="Arial" w:hAnsi="Arial" w:cs="Arial"/>
                <w:sz w:val="18"/>
                <w:szCs w:val="18"/>
              </w:rPr>
            </w:pPr>
            <w:r w:rsidRPr="00591252">
              <w:rPr>
                <w:rFonts w:ascii="Arial" w:hAnsi="Arial" w:cs="Arial"/>
                <w:sz w:val="18"/>
                <w:szCs w:val="18"/>
              </w:rPr>
              <w:t xml:space="preserve">  roztokov</w:t>
            </w:r>
          </w:p>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definovať pojmy </w:t>
            </w:r>
            <w:r w:rsidR="00E8551A">
              <w:rPr>
                <w:rFonts w:ascii="Arial" w:hAnsi="Arial" w:cs="Arial"/>
                <w:sz w:val="18"/>
                <w:szCs w:val="18"/>
              </w:rPr>
              <w:t xml:space="preserve"> látka, </w:t>
            </w:r>
            <w:r w:rsidR="00E8551A" w:rsidRPr="00591252">
              <w:rPr>
                <w:rFonts w:ascii="Arial" w:hAnsi="Arial" w:cs="Arial"/>
                <w:sz w:val="18"/>
                <w:szCs w:val="18"/>
              </w:rPr>
              <w:t>chemicky čistá látka, homogénna a heterogénna zmes</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vysvetliť rozdiel medzi zmesou a chemicky čistou látkou</w:t>
            </w:r>
          </w:p>
          <w:p w:rsidR="00796B25" w:rsidRDefault="00796B25" w:rsidP="00796B25">
            <w:pPr>
              <w:spacing w:after="0" w:line="240" w:lineRule="auto"/>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charakterizovať roztoky a rozdelenie roztokov</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spôsoby oddeľovania zložiek zmesi</w:t>
            </w:r>
          </w:p>
          <w:p w:rsidR="00E8551A" w:rsidRDefault="00E8551A" w:rsidP="00E8551A">
            <w:pPr>
              <w:spacing w:after="0" w:line="240" w:lineRule="auto"/>
              <w:ind w:left="338"/>
              <w:rPr>
                <w:rFonts w:ascii="Arial" w:hAnsi="Arial" w:cs="Arial"/>
                <w:sz w:val="18"/>
                <w:szCs w:val="18"/>
              </w:rPr>
            </w:pPr>
          </w:p>
          <w:p w:rsidR="00E8551A" w:rsidRDefault="00E8551A" w:rsidP="00E8551A">
            <w:pPr>
              <w:spacing w:after="0" w:line="240" w:lineRule="auto"/>
              <w:ind w:left="338"/>
              <w:rPr>
                <w:rFonts w:ascii="Arial" w:hAnsi="Arial" w:cs="Arial"/>
                <w:sz w:val="18"/>
                <w:szCs w:val="18"/>
              </w:rPr>
            </w:pPr>
          </w:p>
          <w:p w:rsidR="00E8551A" w:rsidRDefault="00E8551A" w:rsidP="00E8551A">
            <w:pPr>
              <w:spacing w:after="0" w:line="240" w:lineRule="auto"/>
              <w:ind w:left="338"/>
              <w:rPr>
                <w:rFonts w:ascii="Arial" w:hAnsi="Arial" w:cs="Arial"/>
                <w:sz w:val="18"/>
                <w:szCs w:val="18"/>
              </w:rPr>
            </w:pPr>
          </w:p>
          <w:p w:rsidR="00E8551A" w:rsidRDefault="00E8551A" w:rsidP="00E8551A">
            <w:pPr>
              <w:spacing w:after="0" w:line="240" w:lineRule="auto"/>
              <w:ind w:left="338"/>
              <w:rPr>
                <w:rFonts w:ascii="Arial" w:hAnsi="Arial" w:cs="Arial"/>
                <w:sz w:val="18"/>
                <w:szCs w:val="18"/>
              </w:rPr>
            </w:pPr>
          </w:p>
          <w:p w:rsidR="00E8551A" w:rsidRPr="00591252"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pojem relatívna atómová hmotnosť, relatí</w:t>
            </w:r>
            <w:r w:rsidR="00E8551A">
              <w:rPr>
                <w:rFonts w:ascii="Arial" w:hAnsi="Arial" w:cs="Arial"/>
                <w:sz w:val="18"/>
                <w:szCs w:val="18"/>
              </w:rPr>
              <w:t>vna molekulová hmotnosť a molárna</w:t>
            </w:r>
            <w:r w:rsidR="00E8551A" w:rsidRPr="00591252">
              <w:rPr>
                <w:rFonts w:ascii="Arial" w:hAnsi="Arial" w:cs="Arial"/>
                <w:sz w:val="18"/>
                <w:szCs w:val="18"/>
              </w:rPr>
              <w:t xml:space="preserve"> hmotnosť</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poznať veličinu látkové množstvo</w:t>
            </w:r>
          </w:p>
          <w:p w:rsidR="00796B25" w:rsidRDefault="00796B25" w:rsidP="00796B25">
            <w:pPr>
              <w:spacing w:after="0" w:line="240" w:lineRule="auto"/>
              <w:rPr>
                <w:rFonts w:ascii="Arial" w:hAnsi="Arial" w:cs="Arial"/>
                <w:sz w:val="18"/>
                <w:szCs w:val="18"/>
              </w:rPr>
            </w:pPr>
          </w:p>
          <w:p w:rsidR="00E8551A" w:rsidRDefault="00796B25" w:rsidP="00796B2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používať vzťah pre výpo</w:t>
            </w:r>
            <w:r w:rsidR="00E8551A">
              <w:rPr>
                <w:rFonts w:ascii="Arial" w:hAnsi="Arial" w:cs="Arial"/>
                <w:sz w:val="18"/>
                <w:szCs w:val="18"/>
              </w:rPr>
              <w:t>čet molárnej</w:t>
            </w:r>
            <w:r w:rsidR="00E8551A" w:rsidRPr="00591252">
              <w:rPr>
                <w:rFonts w:ascii="Arial" w:hAnsi="Arial" w:cs="Arial"/>
                <w:sz w:val="18"/>
                <w:szCs w:val="18"/>
              </w:rPr>
              <w:t xml:space="preserve"> hmotnosti látky</w:t>
            </w:r>
          </w:p>
          <w:p w:rsidR="00796B25" w:rsidRDefault="00796B25" w:rsidP="00796B25">
            <w:pPr>
              <w:spacing w:after="0" w:line="240" w:lineRule="auto"/>
              <w:rPr>
                <w:rFonts w:ascii="Arial" w:hAnsi="Arial" w:cs="Arial"/>
                <w:sz w:val="18"/>
                <w:szCs w:val="18"/>
              </w:rPr>
            </w:pPr>
          </w:p>
          <w:p w:rsidR="00E8551A" w:rsidRPr="002F593A" w:rsidRDefault="00796B25" w:rsidP="00796B25">
            <w:pPr>
              <w:spacing w:after="0" w:line="240" w:lineRule="auto"/>
              <w:rPr>
                <w:rFonts w:ascii="Arial" w:hAnsi="Arial" w:cs="Arial"/>
                <w:sz w:val="18"/>
                <w:szCs w:val="18"/>
              </w:rPr>
            </w:pPr>
            <w:r>
              <w:rPr>
                <w:rFonts w:ascii="Arial" w:hAnsi="Arial" w:cs="Arial"/>
                <w:sz w:val="18"/>
                <w:szCs w:val="18"/>
              </w:rPr>
              <w:t>-</w:t>
            </w:r>
            <w:r w:rsidR="00E8551A" w:rsidRPr="002F593A">
              <w:rPr>
                <w:rFonts w:ascii="Arial" w:hAnsi="Arial" w:cs="Arial"/>
                <w:sz w:val="18"/>
                <w:szCs w:val="18"/>
              </w:rPr>
              <w:t>riešiť spamäti, úmerou alebo vzorcom výpočty rôznych spôsobov vyjadrovania zloženia roztokov, zmiešavania a zrieďovania roztokov v zdravotníctve</w:t>
            </w:r>
          </w:p>
          <w:p w:rsidR="00E8551A" w:rsidRDefault="00E8551A" w:rsidP="00E8551A">
            <w:pPr>
              <w:ind w:left="338"/>
              <w:rPr>
                <w:rFonts w:ascii="Arial" w:hAnsi="Arial" w:cs="Arial"/>
                <w:sz w:val="18"/>
                <w:szCs w:val="18"/>
              </w:rPr>
            </w:pPr>
          </w:p>
          <w:p w:rsidR="00E8551A" w:rsidRDefault="00E8551A" w:rsidP="00E8551A">
            <w:pPr>
              <w:ind w:left="338"/>
              <w:rPr>
                <w:rFonts w:ascii="Arial" w:hAnsi="Arial" w:cs="Arial"/>
                <w:sz w:val="18"/>
                <w:szCs w:val="18"/>
              </w:rPr>
            </w:pPr>
          </w:p>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analyzovať a hodnotiť negatívne zásahy človeka do prírody a ich dôsledky</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Default="00796B25" w:rsidP="00796B25">
            <w:pPr>
              <w:tabs>
                <w:tab w:val="left" w:pos="302"/>
              </w:tabs>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 xml:space="preserve">uviedol  príklady </w:t>
            </w:r>
            <w:r w:rsidR="00E8551A">
              <w:rPr>
                <w:rFonts w:ascii="Arial" w:hAnsi="Arial" w:cs="Arial"/>
                <w:sz w:val="18"/>
                <w:szCs w:val="18"/>
              </w:rPr>
              <w:t xml:space="preserve">látky, </w:t>
            </w:r>
            <w:r w:rsidR="00E8551A" w:rsidRPr="00591252">
              <w:rPr>
                <w:rFonts w:ascii="Arial" w:hAnsi="Arial" w:cs="Arial"/>
                <w:sz w:val="18"/>
                <w:szCs w:val="18"/>
              </w:rPr>
              <w:t>chemicky čistej látky a</w:t>
            </w:r>
            <w:r w:rsidR="00E8551A">
              <w:rPr>
                <w:rFonts w:ascii="Arial" w:hAnsi="Arial" w:cs="Arial"/>
                <w:sz w:val="18"/>
                <w:szCs w:val="18"/>
              </w:rPr>
              <w:t> </w:t>
            </w:r>
            <w:r w:rsidR="00E8551A" w:rsidRPr="00591252">
              <w:rPr>
                <w:rFonts w:ascii="Arial" w:hAnsi="Arial" w:cs="Arial"/>
                <w:sz w:val="18"/>
                <w:szCs w:val="18"/>
              </w:rPr>
              <w:t>zmesi</w:t>
            </w:r>
          </w:p>
          <w:p w:rsidR="00E8551A" w:rsidRPr="00591252" w:rsidRDefault="00E8551A" w:rsidP="00E8551A">
            <w:pPr>
              <w:tabs>
                <w:tab w:val="left" w:pos="302"/>
              </w:tabs>
              <w:ind w:left="291"/>
              <w:rPr>
                <w:rFonts w:ascii="Arial" w:hAnsi="Arial" w:cs="Arial"/>
                <w:sz w:val="18"/>
                <w:szCs w:val="18"/>
              </w:rPr>
            </w:pPr>
          </w:p>
          <w:p w:rsidR="00E8551A"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rozlíšil chemicky čisté látky a</w:t>
            </w:r>
            <w:r w:rsidR="00E8551A">
              <w:rPr>
                <w:rFonts w:ascii="Arial" w:hAnsi="Arial" w:cs="Arial"/>
                <w:sz w:val="18"/>
                <w:szCs w:val="18"/>
              </w:rPr>
              <w:t> </w:t>
            </w:r>
            <w:r w:rsidR="00E8551A" w:rsidRPr="00591252">
              <w:rPr>
                <w:rFonts w:ascii="Arial" w:hAnsi="Arial" w:cs="Arial"/>
                <w:sz w:val="18"/>
                <w:szCs w:val="18"/>
              </w:rPr>
              <w:t>zmesi</w:t>
            </w:r>
          </w:p>
          <w:p w:rsidR="00E8551A" w:rsidRPr="00591252" w:rsidRDefault="00E8551A" w:rsidP="00E8551A">
            <w:pPr>
              <w:tabs>
                <w:tab w:val="left" w:pos="302"/>
              </w:tabs>
              <w:ind w:left="291"/>
              <w:rPr>
                <w:rFonts w:ascii="Arial" w:hAnsi="Arial" w:cs="Arial"/>
                <w:sz w:val="18"/>
                <w:szCs w:val="18"/>
              </w:rPr>
            </w:pPr>
          </w:p>
          <w:p w:rsidR="00E8551A" w:rsidRPr="00591252"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uviedol príklady roztokov</w:t>
            </w:r>
          </w:p>
          <w:p w:rsidR="00E8551A"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popísal spôsoby oddelenia zložiek zmesi (filtrácia, destilácia, usadzovanie, kryštalizácia) a uviedol konkrétne príklady</w:t>
            </w:r>
          </w:p>
          <w:p w:rsidR="00796B25" w:rsidRDefault="00796B25" w:rsidP="00796B25">
            <w:pPr>
              <w:tabs>
                <w:tab w:val="left" w:pos="302"/>
              </w:tabs>
              <w:spacing w:after="0" w:line="240" w:lineRule="auto"/>
              <w:rPr>
                <w:rFonts w:ascii="Arial" w:hAnsi="Arial" w:cs="Arial"/>
                <w:sz w:val="18"/>
                <w:szCs w:val="18"/>
              </w:rPr>
            </w:pPr>
          </w:p>
          <w:p w:rsidR="00796B25" w:rsidRDefault="00796B25" w:rsidP="00796B25">
            <w:pPr>
              <w:tabs>
                <w:tab w:val="left" w:pos="302"/>
              </w:tabs>
              <w:spacing w:after="0" w:line="240" w:lineRule="auto"/>
              <w:rPr>
                <w:rFonts w:ascii="Arial" w:hAnsi="Arial" w:cs="Arial"/>
                <w:sz w:val="18"/>
                <w:szCs w:val="18"/>
              </w:rPr>
            </w:pPr>
          </w:p>
          <w:p w:rsidR="00E8551A" w:rsidRPr="00796B25" w:rsidRDefault="00796B25" w:rsidP="00796B25">
            <w:pPr>
              <w:tabs>
                <w:tab w:val="left" w:pos="302"/>
              </w:tabs>
              <w:spacing w:after="0" w:line="240" w:lineRule="auto"/>
              <w:rPr>
                <w:rFonts w:ascii="Arial" w:hAnsi="Arial" w:cs="Arial"/>
                <w:sz w:val="18"/>
                <w:szCs w:val="18"/>
              </w:rPr>
            </w:pPr>
            <w:r>
              <w:rPr>
                <w:rFonts w:ascii="Arial" w:hAnsi="Arial" w:cs="Arial"/>
                <w:sz w:val="18"/>
                <w:szCs w:val="18"/>
              </w:rPr>
              <w:t>-</w:t>
            </w:r>
            <w:r w:rsidR="00E8551A" w:rsidRPr="00796B25">
              <w:rPr>
                <w:rFonts w:ascii="Arial" w:hAnsi="Arial" w:cs="Arial"/>
                <w:sz w:val="18"/>
                <w:szCs w:val="18"/>
              </w:rPr>
              <w:t>rozlíšil  relatívnu atómovú hmotnosť, relatívnu molekulovú hmotnosť a molárnu hmotnosť</w:t>
            </w:r>
          </w:p>
          <w:p w:rsidR="006C64DB" w:rsidRDefault="006C64DB" w:rsidP="006C64DB">
            <w:pPr>
              <w:tabs>
                <w:tab w:val="left" w:pos="302"/>
              </w:tabs>
              <w:spacing w:after="0" w:line="240" w:lineRule="auto"/>
              <w:rPr>
                <w:rFonts w:ascii="Arial" w:hAnsi="Arial" w:cs="Arial"/>
                <w:sz w:val="18"/>
                <w:szCs w:val="18"/>
              </w:rPr>
            </w:pPr>
          </w:p>
          <w:p w:rsidR="00E8551A" w:rsidRPr="00591252" w:rsidRDefault="006C64DB" w:rsidP="006C64DB">
            <w:pPr>
              <w:tabs>
                <w:tab w:val="left" w:pos="302"/>
              </w:tabs>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vysvetlil pojem látkové množstvo a poznal jeho jednotku</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správne </w:t>
            </w:r>
            <w:r w:rsidR="00E8551A">
              <w:rPr>
                <w:rFonts w:ascii="Arial" w:hAnsi="Arial" w:cs="Arial"/>
                <w:sz w:val="18"/>
                <w:szCs w:val="18"/>
              </w:rPr>
              <w:t>použil vzťah pre výpočet molárnej</w:t>
            </w:r>
            <w:r w:rsidR="00E8551A" w:rsidRPr="00591252">
              <w:rPr>
                <w:rFonts w:ascii="Arial" w:hAnsi="Arial" w:cs="Arial"/>
                <w:sz w:val="18"/>
                <w:szCs w:val="18"/>
              </w:rPr>
              <w:t xml:space="preserve"> hmotnosti látky</w:t>
            </w:r>
          </w:p>
          <w:p w:rsidR="00E8551A" w:rsidRPr="002F593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2F593A">
              <w:rPr>
                <w:rFonts w:ascii="Arial" w:hAnsi="Arial" w:cs="Arial"/>
                <w:sz w:val="18"/>
                <w:szCs w:val="18"/>
              </w:rPr>
              <w:t>vypočítal hmotnostný zlomok látky v roztoku, vypočítal hmotnosť rozpustenej látky a hmotnosť rozpúšťadla, koncentráciu roztokov používaných v zdravotníckej praxi</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pochopil význam trvalo udržateľného rozvoja pre zachovanie biodiverzity</w:t>
            </w:r>
          </w:p>
          <w:p w:rsidR="00E8551A" w:rsidRPr="00591252"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poznal negatívne zásahy človeka do prírody a ich dôsledky</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lastRenderedPageBreak/>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E8551A">
            <w:pPr>
              <w:rPr>
                <w:rFonts w:ascii="Arial" w:hAnsi="Arial" w:cs="Arial"/>
                <w:b/>
                <w:sz w:val="18"/>
                <w:szCs w:val="18"/>
              </w:rPr>
            </w:pPr>
            <w:r w:rsidRPr="00591252">
              <w:rPr>
                <w:rFonts w:ascii="Arial" w:hAnsi="Arial" w:cs="Arial"/>
                <w:b/>
                <w:sz w:val="18"/>
                <w:szCs w:val="18"/>
              </w:rPr>
              <w:t>Ch</w:t>
            </w:r>
            <w:r>
              <w:rPr>
                <w:rFonts w:ascii="Arial" w:hAnsi="Arial" w:cs="Arial"/>
                <w:b/>
                <w:sz w:val="18"/>
                <w:szCs w:val="18"/>
              </w:rPr>
              <w:t>emické reakcie</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E8551A">
            <w:pPr>
              <w:tabs>
                <w:tab w:val="left" w:pos="3078"/>
              </w:tabs>
              <w:jc w:val="center"/>
              <w:rPr>
                <w:rFonts w:ascii="Arial" w:hAnsi="Arial" w:cs="Arial"/>
                <w:b/>
                <w:sz w:val="18"/>
                <w:szCs w:val="18"/>
              </w:rPr>
            </w:pPr>
            <w:r w:rsidRPr="002812DE">
              <w:rPr>
                <w:rFonts w:ascii="Arial" w:hAnsi="Arial" w:cs="Arial"/>
                <w:b/>
                <w:sz w:val="18"/>
                <w:szCs w:val="18"/>
              </w:rPr>
              <w:t>13</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ind w:left="338" w:hanging="342"/>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E8551A" w:rsidRPr="00877B45" w:rsidRDefault="00E8551A" w:rsidP="00E8551A">
            <w:pPr>
              <w:rPr>
                <w:rFonts w:ascii="Arial" w:hAnsi="Arial" w:cs="Arial"/>
                <w:sz w:val="18"/>
                <w:szCs w:val="18"/>
              </w:rPr>
            </w:pPr>
            <w:r w:rsidRPr="00877B45">
              <w:rPr>
                <w:rFonts w:ascii="Arial" w:hAnsi="Arial" w:cs="Arial"/>
                <w:sz w:val="18"/>
                <w:szCs w:val="18"/>
              </w:rPr>
              <w:t xml:space="preserve">FG – Rozhodovanie a hospodárenie spotrebiteľov </w:t>
            </w:r>
          </w:p>
          <w:p w:rsidR="00E8551A" w:rsidRDefault="00E8551A" w:rsidP="00E8551A">
            <w:pPr>
              <w:rPr>
                <w:rFonts w:ascii="Arial" w:hAnsi="Arial" w:cs="Arial"/>
                <w:color w:val="FF0000"/>
                <w:sz w:val="18"/>
                <w:szCs w:val="18"/>
              </w:rPr>
            </w:pPr>
          </w:p>
          <w:p w:rsidR="00E8551A" w:rsidRPr="00877B45" w:rsidRDefault="00E8551A" w:rsidP="00E8551A">
            <w:pPr>
              <w:rPr>
                <w:rFonts w:ascii="Arial" w:hAnsi="Arial" w:cs="Arial"/>
                <w:sz w:val="18"/>
                <w:szCs w:val="18"/>
              </w:rPr>
            </w:pPr>
            <w:r w:rsidRPr="00877B45">
              <w:rPr>
                <w:rFonts w:ascii="Arial" w:hAnsi="Arial" w:cs="Arial"/>
                <w:sz w:val="18"/>
                <w:szCs w:val="18"/>
              </w:rPr>
              <w:t>EnV –znečisťovanie ovzdušia, vôd a</w:t>
            </w:r>
            <w:r>
              <w:rPr>
                <w:rFonts w:ascii="Arial" w:hAnsi="Arial" w:cs="Arial"/>
                <w:sz w:val="18"/>
                <w:szCs w:val="18"/>
              </w:rPr>
              <w:t> </w:t>
            </w:r>
            <w:r w:rsidRPr="00877B45">
              <w:rPr>
                <w:rFonts w:ascii="Arial" w:hAnsi="Arial" w:cs="Arial"/>
                <w:sz w:val="18"/>
                <w:szCs w:val="18"/>
              </w:rPr>
              <w:t>pôd</w:t>
            </w:r>
            <w:r>
              <w:rPr>
                <w:rFonts w:ascii="Arial" w:hAnsi="Arial" w:cs="Arial"/>
                <w:sz w:val="18"/>
                <w:szCs w:val="18"/>
              </w:rPr>
              <w:t>, spotreba energie</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vysvetliť pojmy chemická reakcia, reaktanty, produkty, chemická rovnica</w:t>
            </w:r>
          </w:p>
          <w:p w:rsidR="006C64DB" w:rsidRDefault="006C64DB" w:rsidP="006C64DB">
            <w:pPr>
              <w:spacing w:after="0" w:line="240" w:lineRule="auto"/>
              <w:ind w:left="360"/>
              <w:rPr>
                <w:rFonts w:ascii="Arial" w:hAnsi="Arial" w:cs="Arial"/>
                <w:sz w:val="18"/>
                <w:szCs w:val="18"/>
              </w:rPr>
            </w:pPr>
          </w:p>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zákon zachovania hmotnosti</w:t>
            </w:r>
          </w:p>
          <w:p w:rsidR="006C64DB" w:rsidRDefault="006C64DB" w:rsidP="006C64DB">
            <w:pPr>
              <w:spacing w:after="0" w:line="240" w:lineRule="auto"/>
              <w:rPr>
                <w:rFonts w:ascii="Arial" w:hAnsi="Arial" w:cs="Arial"/>
                <w:sz w:val="18"/>
                <w:szCs w:val="18"/>
              </w:rPr>
            </w:pP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zapísať jednoduché chemické reakcie chemickými rovnicami</w:t>
            </w:r>
          </w:p>
          <w:p w:rsidR="006C64DB" w:rsidRDefault="006C64DB" w:rsidP="006C64DB">
            <w:pPr>
              <w:spacing w:after="0" w:line="240" w:lineRule="auto"/>
              <w:rPr>
                <w:rFonts w:ascii="Arial" w:hAnsi="Arial" w:cs="Arial"/>
                <w:sz w:val="18"/>
                <w:szCs w:val="18"/>
              </w:rPr>
            </w:pP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význam pojmov exotermická a endotermic</w:t>
            </w:r>
            <w:r w:rsidR="00E8551A">
              <w:rPr>
                <w:rFonts w:ascii="Arial" w:hAnsi="Arial" w:cs="Arial"/>
                <w:sz w:val="18"/>
                <w:szCs w:val="18"/>
              </w:rPr>
              <w:t>ká reakcia</w:t>
            </w:r>
          </w:p>
          <w:p w:rsidR="00E8551A" w:rsidRDefault="00E8551A" w:rsidP="006C64DB">
            <w:pPr>
              <w:pStyle w:val="Odsekzoznamu"/>
              <w:rPr>
                <w:rFonts w:ascii="Arial" w:hAnsi="Arial" w:cs="Arial"/>
                <w:sz w:val="18"/>
                <w:szCs w:val="18"/>
              </w:rPr>
            </w:pPr>
          </w:p>
          <w:p w:rsidR="00E8551A" w:rsidRDefault="00E8551A" w:rsidP="006C64DB">
            <w:pPr>
              <w:rPr>
                <w:rFonts w:ascii="Arial" w:hAnsi="Arial" w:cs="Arial"/>
                <w:sz w:val="18"/>
                <w:szCs w:val="18"/>
              </w:rPr>
            </w:pPr>
          </w:p>
          <w:p w:rsidR="00E8551A" w:rsidRPr="003A058F" w:rsidRDefault="006C64DB" w:rsidP="006C64DB">
            <w:pPr>
              <w:spacing w:after="0" w:line="240" w:lineRule="auto"/>
              <w:rPr>
                <w:rFonts w:ascii="Arial" w:hAnsi="Arial" w:cs="Arial"/>
                <w:sz w:val="18"/>
                <w:szCs w:val="18"/>
              </w:rPr>
            </w:pPr>
            <w:r>
              <w:rPr>
                <w:rFonts w:ascii="Arial" w:hAnsi="Arial" w:cs="Arial"/>
                <w:sz w:val="18"/>
                <w:szCs w:val="18"/>
              </w:rPr>
              <w:t>-</w:t>
            </w:r>
            <w:r w:rsidR="00E8551A" w:rsidRPr="00877B45">
              <w:rPr>
                <w:rFonts w:ascii="Arial" w:hAnsi="Arial" w:cs="Arial"/>
                <w:sz w:val="18"/>
                <w:szCs w:val="18"/>
              </w:rPr>
              <w:t xml:space="preserve">uplatniť spotrebiteľské zručnosti pri rozhodovaní </w:t>
            </w:r>
            <w:r w:rsidR="00E8551A" w:rsidRPr="00877B45">
              <w:rPr>
                <w:rFonts w:ascii="Arial" w:hAnsi="Arial" w:cs="Arial"/>
                <w:sz w:val="18"/>
                <w:szCs w:val="18"/>
              </w:rPr>
              <w:lastRenderedPageBreak/>
              <w:t>o nákupe, sporení a investovaní</w:t>
            </w: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význam pojmu rýchlosť chemickej reakcie a rozlišovať vplyvy pôsobiace na rýchlosť chemickej reakcie</w:t>
            </w:r>
          </w:p>
          <w:p w:rsidR="00E8551A" w:rsidRDefault="00E8551A" w:rsidP="006C64DB">
            <w:pPr>
              <w:rPr>
                <w:rFonts w:ascii="Arial" w:hAnsi="Arial" w:cs="Arial"/>
                <w:sz w:val="18"/>
                <w:szCs w:val="18"/>
              </w:rPr>
            </w:pPr>
          </w:p>
          <w:p w:rsidR="00E8551A" w:rsidRDefault="00E8551A" w:rsidP="006C64DB">
            <w:pPr>
              <w:rPr>
                <w:rFonts w:ascii="Arial" w:hAnsi="Arial" w:cs="Arial"/>
                <w:sz w:val="18"/>
                <w:szCs w:val="18"/>
              </w:rPr>
            </w:pPr>
          </w:p>
          <w:p w:rsidR="00E8551A" w:rsidRDefault="00E8551A" w:rsidP="006C64DB">
            <w:pPr>
              <w:rPr>
                <w:rFonts w:ascii="Arial" w:hAnsi="Arial" w:cs="Arial"/>
                <w:sz w:val="18"/>
                <w:szCs w:val="18"/>
              </w:rPr>
            </w:pPr>
          </w:p>
          <w:p w:rsidR="00E8551A" w:rsidRPr="003219F4" w:rsidRDefault="006C64DB" w:rsidP="006C64DB">
            <w:pPr>
              <w:pStyle w:val="Default"/>
              <w:rPr>
                <w:sz w:val="18"/>
                <w:szCs w:val="18"/>
              </w:rPr>
            </w:pPr>
            <w:r>
              <w:rPr>
                <w:sz w:val="18"/>
                <w:szCs w:val="18"/>
              </w:rPr>
              <w:t>-</w:t>
            </w:r>
            <w:r w:rsidR="00E8551A" w:rsidRPr="003219F4">
              <w:rPr>
                <w:sz w:val="18"/>
                <w:szCs w:val="18"/>
              </w:rPr>
              <w:t>poznať Br</w:t>
            </w:r>
            <w:r w:rsidR="00E8551A" w:rsidRPr="003219F4">
              <w:rPr>
                <w:rFonts w:ascii="Times New Roman" w:hAnsi="Times New Roman" w:cs="Times New Roman"/>
                <w:sz w:val="18"/>
                <w:szCs w:val="18"/>
              </w:rPr>
              <w:t>ö</w:t>
            </w:r>
            <w:r w:rsidR="00E8551A" w:rsidRPr="003219F4">
              <w:rPr>
                <w:sz w:val="18"/>
                <w:szCs w:val="18"/>
              </w:rPr>
              <w:t xml:space="preserve">nstedovu teóriu kyselín a zásad </w:t>
            </w:r>
          </w:p>
          <w:p w:rsidR="00E8551A" w:rsidRDefault="00E8551A" w:rsidP="006C64DB">
            <w:pPr>
              <w:rPr>
                <w:rFonts w:ascii="Arial" w:hAnsi="Arial" w:cs="Arial"/>
                <w:sz w:val="18"/>
                <w:szCs w:val="18"/>
              </w:rPr>
            </w:pPr>
          </w:p>
          <w:p w:rsidR="00E8551A" w:rsidRPr="00106908" w:rsidRDefault="006C64DB" w:rsidP="006C64DB">
            <w:pPr>
              <w:spacing w:after="0" w:line="240" w:lineRule="auto"/>
              <w:rPr>
                <w:rFonts w:ascii="Arial" w:hAnsi="Arial" w:cs="Arial"/>
                <w:sz w:val="18"/>
                <w:szCs w:val="18"/>
              </w:rPr>
            </w:pPr>
            <w:r>
              <w:rPr>
                <w:rFonts w:ascii="Arial" w:hAnsi="Arial" w:cs="Arial"/>
                <w:sz w:val="18"/>
                <w:szCs w:val="18"/>
              </w:rPr>
              <w:t>-</w:t>
            </w:r>
            <w:r w:rsidR="00E8551A" w:rsidRPr="00106908">
              <w:rPr>
                <w:rFonts w:ascii="Arial" w:hAnsi="Arial" w:cs="Arial"/>
                <w:sz w:val="18"/>
                <w:szCs w:val="18"/>
              </w:rPr>
              <w:t>rozlišovať  kyslé a zásadité roztoky</w:t>
            </w:r>
          </w:p>
          <w:p w:rsidR="00E8551A" w:rsidRPr="00591252" w:rsidRDefault="00E8551A" w:rsidP="006C64DB">
            <w:pPr>
              <w:ind w:left="-4"/>
              <w:rPr>
                <w:rFonts w:ascii="Arial" w:hAnsi="Arial" w:cs="Arial"/>
                <w:sz w:val="18"/>
                <w:szCs w:val="18"/>
              </w:rPr>
            </w:pPr>
          </w:p>
          <w:p w:rsidR="006C64DB" w:rsidRDefault="006C64DB" w:rsidP="006C64DB">
            <w:pPr>
              <w:spacing w:after="0" w:line="240" w:lineRule="auto"/>
              <w:rPr>
                <w:rFonts w:ascii="Arial" w:hAnsi="Arial" w:cs="Arial"/>
                <w:sz w:val="18"/>
                <w:szCs w:val="18"/>
              </w:rPr>
            </w:pPr>
          </w:p>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pojem pH</w:t>
            </w:r>
          </w:p>
          <w:p w:rsidR="00E8551A" w:rsidRPr="00591252" w:rsidRDefault="00E8551A" w:rsidP="006C64DB">
            <w:pPr>
              <w:rPr>
                <w:rFonts w:ascii="Arial" w:hAnsi="Arial" w:cs="Arial"/>
                <w:sz w:val="18"/>
                <w:szCs w:val="18"/>
              </w:rPr>
            </w:pPr>
          </w:p>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definovať pojem </w:t>
            </w:r>
            <w:r w:rsidR="00E8551A">
              <w:rPr>
                <w:rFonts w:ascii="Arial" w:hAnsi="Arial" w:cs="Arial"/>
                <w:sz w:val="18"/>
                <w:szCs w:val="18"/>
              </w:rPr>
              <w:t xml:space="preserve"> </w:t>
            </w:r>
            <w:r w:rsidR="00E8551A" w:rsidRPr="00591252">
              <w:rPr>
                <w:rFonts w:ascii="Arial" w:hAnsi="Arial" w:cs="Arial"/>
                <w:sz w:val="18"/>
                <w:szCs w:val="18"/>
              </w:rPr>
              <w:t>indikátor</w:t>
            </w:r>
          </w:p>
          <w:p w:rsidR="00E8551A" w:rsidRPr="00591252" w:rsidRDefault="00E8551A" w:rsidP="006C64DB">
            <w:pPr>
              <w:rPr>
                <w:rFonts w:ascii="Arial" w:hAnsi="Arial" w:cs="Arial"/>
                <w:sz w:val="18"/>
                <w:szCs w:val="18"/>
              </w:rPr>
            </w:pP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opísať vplyv kyselín a zásad na ľudský organizmus a ovládať zásady poskytnutia prvej pomoci</w:t>
            </w: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 xml:space="preserve">pochopiť súvislosti medzi lokálnymi a globálnymi problémami a vlastnú zodpovednosť vo vzťahu k vodným zdrojom </w:t>
            </w:r>
          </w:p>
          <w:p w:rsidR="00E8551A" w:rsidRDefault="006C64DB" w:rsidP="00FD5AE4">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charakterizovať pojmy oxidácia, redukcia, ox</w:t>
            </w:r>
            <w:r w:rsidR="00E8551A">
              <w:rPr>
                <w:rFonts w:ascii="Arial" w:hAnsi="Arial" w:cs="Arial"/>
                <w:sz w:val="18"/>
                <w:szCs w:val="18"/>
              </w:rPr>
              <w:t xml:space="preserve">idovadlo </w:t>
            </w:r>
            <w:r w:rsidR="00FD5AE4">
              <w:rPr>
                <w:rFonts w:ascii="Arial" w:hAnsi="Arial" w:cs="Arial"/>
                <w:sz w:val="18"/>
                <w:szCs w:val="18"/>
              </w:rPr>
              <w:t>a redukovadlo</w:t>
            </w:r>
          </w:p>
          <w:p w:rsidR="00FD5AE4" w:rsidRPr="00591252" w:rsidRDefault="00FD5AE4" w:rsidP="00FD5AE4">
            <w:pPr>
              <w:spacing w:after="0" w:line="240" w:lineRule="auto"/>
              <w:rPr>
                <w:rFonts w:ascii="Arial" w:hAnsi="Arial" w:cs="Arial"/>
                <w:sz w:val="18"/>
                <w:szCs w:val="18"/>
              </w:rPr>
            </w:pPr>
          </w:p>
          <w:p w:rsidR="00E8551A" w:rsidRPr="00E8551A" w:rsidRDefault="006C64DB" w:rsidP="006C64DB">
            <w:pPr>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zapísať čiastkové reakcie oxidácie a</w:t>
            </w:r>
            <w:r w:rsidR="00E8551A">
              <w:rPr>
                <w:rFonts w:ascii="Arial" w:hAnsi="Arial" w:cs="Arial"/>
                <w:sz w:val="18"/>
                <w:szCs w:val="18"/>
              </w:rPr>
              <w:t> </w:t>
            </w:r>
            <w:r w:rsidR="00E8551A" w:rsidRPr="00591252">
              <w:rPr>
                <w:rFonts w:ascii="Arial" w:hAnsi="Arial" w:cs="Arial"/>
                <w:sz w:val="18"/>
                <w:szCs w:val="18"/>
              </w:rPr>
              <w:t>redukcie</w:t>
            </w: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princíp elektrolýzy  a uviesť príklady na jej využitie v</w:t>
            </w:r>
            <w:r w:rsidR="00E8551A">
              <w:rPr>
                <w:rFonts w:ascii="Arial" w:hAnsi="Arial" w:cs="Arial"/>
                <w:sz w:val="18"/>
                <w:szCs w:val="18"/>
              </w:rPr>
              <w:t> </w:t>
            </w:r>
            <w:r w:rsidR="00E8551A" w:rsidRPr="00591252">
              <w:rPr>
                <w:rFonts w:ascii="Arial" w:hAnsi="Arial" w:cs="Arial"/>
                <w:sz w:val="18"/>
                <w:szCs w:val="18"/>
              </w:rPr>
              <w:t>praxi</w:t>
            </w:r>
            <w:r w:rsidR="00E8551A">
              <w:rPr>
                <w:rFonts w:ascii="Arial" w:hAnsi="Arial" w:cs="Arial"/>
                <w:sz w:val="18"/>
                <w:szCs w:val="18"/>
              </w:rPr>
              <w:t xml:space="preserve"> </w:t>
            </w: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poznať redukovaný Beketov rad napätia kovov</w:t>
            </w:r>
          </w:p>
          <w:p w:rsidR="00E8551A" w:rsidRPr="00C41AF9"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vedieť hodnotiť objektívnosť a závažnosť informácií o hospodárení s energiou</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6C64DB" w:rsidRDefault="006C64DB" w:rsidP="006C64DB">
            <w:pPr>
              <w:tabs>
                <w:tab w:val="left" w:pos="302"/>
              </w:tabs>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 xml:space="preserve">zapísal jednoduché chemické reakcie chemickou rovnicou, </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ju upravil, vysvetlil čo sú reaktanty a produkty reakcie a vysvetlil význam stechiometrických koeficientov v chemickej rovnici</w:t>
            </w:r>
          </w:p>
          <w:p w:rsidR="006C64DB" w:rsidRDefault="006C64DB" w:rsidP="006C64DB">
            <w:pPr>
              <w:tabs>
                <w:tab w:val="left" w:pos="291"/>
              </w:tabs>
              <w:spacing w:after="0" w:line="240" w:lineRule="auto"/>
              <w:rPr>
                <w:rFonts w:ascii="Arial" w:hAnsi="Arial" w:cs="Arial"/>
                <w:sz w:val="18"/>
                <w:szCs w:val="18"/>
              </w:rPr>
            </w:pPr>
          </w:p>
          <w:p w:rsidR="00E8551A"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rozlíšil exotermické a endotermické reakcie, uviedol príklady exotermickej a endotermickej reakcie z každodenného života</w:t>
            </w:r>
          </w:p>
          <w:p w:rsidR="00E8551A" w:rsidRPr="00877B45"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uplatnil</w:t>
            </w:r>
            <w:r w:rsidR="00E8551A" w:rsidRPr="00877B45">
              <w:rPr>
                <w:rFonts w:ascii="Arial" w:hAnsi="Arial" w:cs="Arial"/>
                <w:sz w:val="18"/>
                <w:szCs w:val="18"/>
              </w:rPr>
              <w:t xml:space="preserve"> spotrebiteľské zručnosti pri rozhodovaní </w:t>
            </w:r>
            <w:r w:rsidR="00E8551A" w:rsidRPr="00877B45">
              <w:rPr>
                <w:rFonts w:ascii="Arial" w:hAnsi="Arial" w:cs="Arial"/>
                <w:sz w:val="18"/>
                <w:szCs w:val="18"/>
              </w:rPr>
              <w:lastRenderedPageBreak/>
              <w:t>o nákupe, sporení a investovaní</w:t>
            </w:r>
          </w:p>
          <w:p w:rsidR="006C64DB" w:rsidRDefault="006C64DB" w:rsidP="006C64DB">
            <w:pPr>
              <w:tabs>
                <w:tab w:val="left" w:pos="291"/>
              </w:tabs>
              <w:spacing w:after="0" w:line="240" w:lineRule="auto"/>
              <w:rPr>
                <w:rFonts w:ascii="Arial" w:hAnsi="Arial" w:cs="Arial"/>
                <w:sz w:val="18"/>
                <w:szCs w:val="18"/>
              </w:rPr>
            </w:pPr>
          </w:p>
          <w:p w:rsidR="00E8551A" w:rsidRPr="00591252"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definoval pojem rýchlosť chemickej reakcie, vymenoval faktory ovplyvňujúce rýchlosť chemických r</w:t>
            </w:r>
            <w:r w:rsidR="00E8551A">
              <w:rPr>
                <w:rFonts w:ascii="Arial" w:hAnsi="Arial" w:cs="Arial"/>
                <w:sz w:val="18"/>
                <w:szCs w:val="18"/>
              </w:rPr>
              <w:t xml:space="preserve">eakcií </w:t>
            </w:r>
            <w:r w:rsidR="00E8551A" w:rsidRPr="00591252">
              <w:rPr>
                <w:rFonts w:ascii="Arial" w:hAnsi="Arial" w:cs="Arial"/>
                <w:sz w:val="18"/>
                <w:szCs w:val="18"/>
              </w:rPr>
              <w:t xml:space="preserve"> a vedel ako ovplyvňujú rýchlosť chemickej reakcie</w:t>
            </w:r>
          </w:p>
          <w:p w:rsidR="00E8551A" w:rsidRPr="003219F4" w:rsidRDefault="006C64DB" w:rsidP="006C64DB">
            <w:pPr>
              <w:pStyle w:val="Default"/>
              <w:rPr>
                <w:sz w:val="18"/>
                <w:szCs w:val="18"/>
              </w:rPr>
            </w:pPr>
            <w:r>
              <w:rPr>
                <w:sz w:val="18"/>
                <w:szCs w:val="18"/>
              </w:rPr>
              <w:t>-</w:t>
            </w:r>
            <w:r w:rsidR="00E8551A" w:rsidRPr="00591252">
              <w:rPr>
                <w:sz w:val="18"/>
                <w:szCs w:val="18"/>
              </w:rPr>
              <w:t>uviedol</w:t>
            </w:r>
            <w:r w:rsidR="00E8551A">
              <w:rPr>
                <w:sz w:val="18"/>
                <w:szCs w:val="18"/>
              </w:rPr>
              <w:t xml:space="preserve"> </w:t>
            </w:r>
            <w:r w:rsidR="00E8551A" w:rsidRPr="003219F4">
              <w:rPr>
                <w:sz w:val="18"/>
                <w:szCs w:val="18"/>
              </w:rPr>
              <w:t>príkl</w:t>
            </w:r>
            <w:r w:rsidR="00E8551A">
              <w:rPr>
                <w:sz w:val="18"/>
                <w:szCs w:val="18"/>
              </w:rPr>
              <w:t xml:space="preserve">ady silných kyselín (napr. HCl, </w:t>
            </w:r>
            <w:r w:rsidR="00E8551A" w:rsidRPr="003219F4">
              <w:rPr>
                <w:sz w:val="18"/>
                <w:szCs w:val="18"/>
              </w:rPr>
              <w:t>HNO</w:t>
            </w:r>
            <w:r w:rsidR="00E8551A" w:rsidRPr="003219F4">
              <w:rPr>
                <w:sz w:val="18"/>
                <w:szCs w:val="18"/>
                <w:vertAlign w:val="subscript"/>
              </w:rPr>
              <w:t>3</w:t>
            </w:r>
            <w:r w:rsidR="00E8551A" w:rsidRPr="003219F4">
              <w:rPr>
                <w:sz w:val="18"/>
                <w:szCs w:val="18"/>
              </w:rPr>
              <w:t>, H</w:t>
            </w:r>
            <w:r w:rsidR="00E8551A" w:rsidRPr="003219F4">
              <w:rPr>
                <w:sz w:val="18"/>
                <w:szCs w:val="18"/>
                <w:vertAlign w:val="subscript"/>
              </w:rPr>
              <w:t>2</w:t>
            </w:r>
            <w:r w:rsidR="00E8551A" w:rsidRPr="003219F4">
              <w:rPr>
                <w:sz w:val="18"/>
                <w:szCs w:val="18"/>
              </w:rPr>
              <w:t>SO</w:t>
            </w:r>
            <w:r w:rsidR="00E8551A" w:rsidRPr="003219F4">
              <w:rPr>
                <w:sz w:val="18"/>
                <w:szCs w:val="18"/>
                <w:vertAlign w:val="subscript"/>
              </w:rPr>
              <w:t>4</w:t>
            </w:r>
            <w:r w:rsidR="00E8551A" w:rsidRPr="003219F4">
              <w:rPr>
                <w:sz w:val="18"/>
                <w:szCs w:val="18"/>
              </w:rPr>
              <w:t>) a slabých kyselín (napr. H</w:t>
            </w:r>
            <w:r w:rsidR="00E8551A" w:rsidRPr="003219F4">
              <w:rPr>
                <w:sz w:val="18"/>
                <w:szCs w:val="18"/>
                <w:vertAlign w:val="subscript"/>
              </w:rPr>
              <w:t>2</w:t>
            </w:r>
            <w:r w:rsidR="00E8551A" w:rsidRPr="003219F4">
              <w:rPr>
                <w:sz w:val="18"/>
                <w:szCs w:val="18"/>
              </w:rPr>
              <w:t>CO</w:t>
            </w:r>
            <w:r w:rsidR="00E8551A" w:rsidRPr="003219F4">
              <w:rPr>
                <w:sz w:val="18"/>
                <w:szCs w:val="18"/>
                <w:vertAlign w:val="subscript"/>
              </w:rPr>
              <w:t>3</w:t>
            </w:r>
            <w:r w:rsidR="00E8551A" w:rsidRPr="003219F4">
              <w:rPr>
                <w:sz w:val="18"/>
                <w:szCs w:val="18"/>
              </w:rPr>
              <w:t xml:space="preserve">) </w:t>
            </w:r>
          </w:p>
          <w:p w:rsidR="00E8551A" w:rsidRPr="003219F4" w:rsidRDefault="006C64DB" w:rsidP="006C64DB">
            <w:pPr>
              <w:pStyle w:val="Default"/>
              <w:rPr>
                <w:sz w:val="18"/>
                <w:szCs w:val="18"/>
              </w:rPr>
            </w:pPr>
            <w:r>
              <w:rPr>
                <w:sz w:val="18"/>
                <w:szCs w:val="18"/>
              </w:rPr>
              <w:t>-</w:t>
            </w:r>
            <w:r w:rsidR="00E8551A">
              <w:rPr>
                <w:sz w:val="18"/>
                <w:szCs w:val="18"/>
              </w:rPr>
              <w:t>vymenoval</w:t>
            </w:r>
            <w:r w:rsidR="00E8551A" w:rsidRPr="003219F4">
              <w:rPr>
                <w:sz w:val="18"/>
                <w:szCs w:val="18"/>
              </w:rPr>
              <w:t xml:space="preserve"> príklady silných zásad (napr. NaOH, KOH, </w:t>
            </w:r>
            <w:r w:rsidR="00E8551A">
              <w:rPr>
                <w:sz w:val="18"/>
                <w:szCs w:val="18"/>
              </w:rPr>
              <w:t>Ca(OH)</w:t>
            </w:r>
            <w:r w:rsidR="00E8551A" w:rsidRPr="003219F4">
              <w:rPr>
                <w:sz w:val="18"/>
                <w:szCs w:val="18"/>
                <w:vertAlign w:val="subscript"/>
              </w:rPr>
              <w:t>2</w:t>
            </w:r>
            <w:r w:rsidR="00E8551A">
              <w:rPr>
                <w:sz w:val="18"/>
                <w:szCs w:val="18"/>
                <w:vertAlign w:val="subscript"/>
              </w:rPr>
              <w:t xml:space="preserve"> </w:t>
            </w:r>
            <w:r w:rsidR="00E8551A">
              <w:rPr>
                <w:sz w:val="18"/>
                <w:szCs w:val="18"/>
              </w:rPr>
              <w:t>) a slabých zásad (NH</w:t>
            </w:r>
            <w:r w:rsidR="00E8551A" w:rsidRPr="003219F4">
              <w:rPr>
                <w:sz w:val="18"/>
                <w:szCs w:val="18"/>
                <w:vertAlign w:val="subscript"/>
              </w:rPr>
              <w:t>3</w:t>
            </w:r>
            <w:r w:rsidR="00E8551A">
              <w:rPr>
                <w:sz w:val="18"/>
                <w:szCs w:val="18"/>
              </w:rPr>
              <w:t>)</w:t>
            </w:r>
          </w:p>
          <w:p w:rsidR="00E8551A" w:rsidRPr="00591252"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 xml:space="preserve"> vysvetlil rozdiel medzi kyselinami a zásadami,</w:t>
            </w:r>
            <w:r w:rsidR="00E8551A" w:rsidRPr="00591252">
              <w:rPr>
                <w:rFonts w:ascii="Arial" w:hAnsi="Arial" w:cs="Arial"/>
                <w:sz w:val="18"/>
                <w:szCs w:val="18"/>
              </w:rPr>
              <w:t xml:space="preserve"> poznal oxóniový katión a hydroxidový anión</w:t>
            </w:r>
          </w:p>
          <w:p w:rsidR="00E8551A" w:rsidRPr="00591252"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poznal stupnicu pH a vedel rozlíšiť roztoky podľa danej hodnoty pH</w:t>
            </w:r>
          </w:p>
          <w:p w:rsidR="00E8551A" w:rsidRPr="00591252" w:rsidRDefault="00E8551A" w:rsidP="00A279AF">
            <w:pPr>
              <w:tabs>
                <w:tab w:val="left" w:pos="302"/>
              </w:tabs>
              <w:spacing w:after="0" w:line="240" w:lineRule="auto"/>
              <w:rPr>
                <w:rFonts w:ascii="Arial" w:hAnsi="Arial" w:cs="Arial"/>
                <w:sz w:val="18"/>
                <w:szCs w:val="18"/>
              </w:rPr>
            </w:pPr>
            <w:r w:rsidRPr="00591252">
              <w:rPr>
                <w:rFonts w:ascii="Arial" w:hAnsi="Arial" w:cs="Arial"/>
                <w:sz w:val="18"/>
                <w:szCs w:val="18"/>
              </w:rPr>
              <w:t>vysvetlil význam a správne uviedol príklady indikátorov</w:t>
            </w:r>
          </w:p>
          <w:p w:rsidR="00E8551A" w:rsidRDefault="00E8551A" w:rsidP="00A279AF">
            <w:pPr>
              <w:tabs>
                <w:tab w:val="left" w:pos="302"/>
              </w:tabs>
              <w:spacing w:after="0" w:line="240" w:lineRule="auto"/>
              <w:rPr>
                <w:rFonts w:ascii="Arial" w:hAnsi="Arial" w:cs="Arial"/>
                <w:sz w:val="18"/>
                <w:szCs w:val="18"/>
              </w:rPr>
            </w:pPr>
            <w:r w:rsidRPr="00591252">
              <w:rPr>
                <w:rFonts w:ascii="Arial" w:hAnsi="Arial" w:cs="Arial"/>
                <w:sz w:val="18"/>
                <w:szCs w:val="18"/>
              </w:rPr>
              <w:t>vysvetlil vplyv kyselín a zásad na ľudský organizmus a význam neutralizácie</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pochopil význam efektívnej ochrany vodných zdrojov a trvale udržateľného stavu životného prostredia</w:t>
            </w:r>
            <w:r w:rsidR="00E8551A" w:rsidRPr="00591252">
              <w:rPr>
                <w:rFonts w:ascii="Arial" w:hAnsi="Arial" w:cs="Arial"/>
                <w:sz w:val="18"/>
                <w:szCs w:val="18"/>
              </w:rPr>
              <w:t xml:space="preserve"> </w:t>
            </w:r>
          </w:p>
          <w:p w:rsidR="00E8551A" w:rsidRPr="00591252"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správne vyznačil oxidačné čísla atómov prvkov v redoxnej reakcii, správne   popísal častice, </w:t>
            </w:r>
            <w:r w:rsidR="00E8551A">
              <w:rPr>
                <w:rFonts w:ascii="Arial" w:hAnsi="Arial" w:cs="Arial"/>
                <w:sz w:val="18"/>
                <w:szCs w:val="18"/>
              </w:rPr>
              <w:t xml:space="preserve">ktoré sa oxidujú alebo redukujú </w:t>
            </w:r>
            <w:r w:rsidR="00E8551A" w:rsidRPr="00591252">
              <w:rPr>
                <w:rFonts w:ascii="Arial" w:hAnsi="Arial" w:cs="Arial"/>
                <w:sz w:val="18"/>
                <w:szCs w:val="18"/>
              </w:rPr>
              <w:t>a častice,</w:t>
            </w:r>
            <w:r w:rsidR="00E8551A">
              <w:rPr>
                <w:rFonts w:ascii="Arial" w:hAnsi="Arial" w:cs="Arial"/>
                <w:sz w:val="18"/>
                <w:szCs w:val="18"/>
              </w:rPr>
              <w:t xml:space="preserve"> </w:t>
            </w:r>
            <w:r w:rsidR="00E8551A" w:rsidRPr="00591252">
              <w:rPr>
                <w:rFonts w:ascii="Arial" w:hAnsi="Arial" w:cs="Arial"/>
                <w:sz w:val="18"/>
                <w:szCs w:val="18"/>
              </w:rPr>
              <w:t xml:space="preserve">ktoré pôsobia </w:t>
            </w:r>
            <w:r w:rsidR="00E8551A" w:rsidRPr="00591252">
              <w:rPr>
                <w:rFonts w:ascii="Arial" w:hAnsi="Arial" w:cs="Arial"/>
                <w:sz w:val="18"/>
                <w:szCs w:val="18"/>
              </w:rPr>
              <w:lastRenderedPageBreak/>
              <w:t>ako oxidovadlo alebo redukovadlo</w:t>
            </w:r>
          </w:p>
          <w:p w:rsidR="00E8551A" w:rsidRPr="00591252"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 xml:space="preserve">správne písal čiastkové reakcie oxidácie a redukcie </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poznal podstatu korózie kovov a spôsob ochrany kovov proti nej pokovovaním</w:t>
            </w:r>
          </w:p>
          <w:p w:rsidR="00E8551A"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poznal redukovaný Beketov rad napätia kovov a jeho význam</w:t>
            </w:r>
          </w:p>
          <w:p w:rsidR="00E8551A" w:rsidRPr="00614706" w:rsidRDefault="006C64DB" w:rsidP="006C64DB">
            <w:pPr>
              <w:tabs>
                <w:tab w:val="left" w:pos="302"/>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interpretoval a hodnotil informácie o hospodárení s energiou</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lastRenderedPageBreak/>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CE7C57">
            <w:pPr>
              <w:tabs>
                <w:tab w:val="left" w:pos="3078"/>
              </w:tabs>
              <w:spacing w:after="0"/>
              <w:rPr>
                <w:rFonts w:ascii="Arial" w:hAnsi="Arial" w:cs="Arial"/>
                <w:b/>
                <w:sz w:val="18"/>
                <w:szCs w:val="18"/>
              </w:rPr>
            </w:pPr>
            <w:r>
              <w:rPr>
                <w:rFonts w:ascii="Arial" w:hAnsi="Arial" w:cs="Arial"/>
                <w:b/>
                <w:sz w:val="18"/>
                <w:szCs w:val="18"/>
              </w:rPr>
              <w:lastRenderedPageBreak/>
              <w:t>Prvky a </w:t>
            </w:r>
            <w:r w:rsidRPr="00591252">
              <w:rPr>
                <w:rFonts w:ascii="Arial" w:hAnsi="Arial" w:cs="Arial"/>
                <w:b/>
                <w:sz w:val="18"/>
                <w:szCs w:val="18"/>
              </w:rPr>
              <w:t>anorganické zlúčeniny</w:t>
            </w:r>
            <w:r>
              <w:rPr>
                <w:rFonts w:ascii="Arial" w:hAnsi="Arial" w:cs="Arial"/>
                <w:b/>
                <w:sz w:val="18"/>
                <w:szCs w:val="18"/>
              </w:rPr>
              <w:t xml:space="preserve"> dôležité v bežnom živote</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CE7C57">
            <w:pPr>
              <w:tabs>
                <w:tab w:val="left" w:pos="3078"/>
              </w:tabs>
              <w:spacing w:after="0"/>
              <w:jc w:val="center"/>
              <w:rPr>
                <w:rFonts w:ascii="Arial" w:hAnsi="Arial" w:cs="Arial"/>
                <w:b/>
                <w:sz w:val="18"/>
                <w:szCs w:val="18"/>
              </w:rPr>
            </w:pPr>
            <w:r w:rsidRPr="002812DE">
              <w:rPr>
                <w:rFonts w:ascii="Arial" w:hAnsi="Arial" w:cs="Arial"/>
                <w:b/>
                <w:sz w:val="18"/>
                <w:szCs w:val="18"/>
              </w:rPr>
              <w:t>12</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CE7C57">
            <w:pPr>
              <w:spacing w:after="0"/>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CE7C57">
            <w:pPr>
              <w:tabs>
                <w:tab w:val="left" w:pos="3078"/>
              </w:tabs>
              <w:spacing w:after="0"/>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CE7C57">
            <w:pPr>
              <w:tabs>
                <w:tab w:val="left" w:pos="3078"/>
              </w:tabs>
              <w:spacing w:after="0"/>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CE7C57">
            <w:pPr>
              <w:spacing w:after="0"/>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CE7C57">
            <w:pPr>
              <w:spacing w:after="0"/>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E8551A" w:rsidRDefault="00E8551A" w:rsidP="00CB035A">
            <w:pPr>
              <w:spacing w:after="0" w:line="240" w:lineRule="auto"/>
              <w:rPr>
                <w:rFonts w:ascii="Arial" w:hAnsi="Arial" w:cs="Arial"/>
                <w:sz w:val="18"/>
                <w:szCs w:val="18"/>
              </w:rPr>
            </w:pPr>
            <w:r w:rsidRPr="00591252">
              <w:rPr>
                <w:rFonts w:ascii="Arial" w:hAnsi="Arial" w:cs="Arial"/>
                <w:sz w:val="18"/>
                <w:szCs w:val="18"/>
              </w:rPr>
              <w:t>Nekovy</w:t>
            </w:r>
          </w:p>
          <w:p w:rsidR="00E8551A" w:rsidRPr="003A058F" w:rsidRDefault="00E8551A" w:rsidP="00E8551A">
            <w:pPr>
              <w:rPr>
                <w:rFonts w:ascii="Arial" w:hAnsi="Arial" w:cs="Arial"/>
                <w:sz w:val="18"/>
                <w:szCs w:val="18"/>
              </w:rPr>
            </w:pPr>
            <w:r w:rsidRPr="003A058F">
              <w:rPr>
                <w:rFonts w:ascii="Arial" w:hAnsi="Arial" w:cs="Arial"/>
                <w:sz w:val="18"/>
                <w:szCs w:val="18"/>
              </w:rPr>
              <w:t>EnV – kyslý dážď (oxidy síry, dusíka, uhlíka), úbytok ozónovej vrstvy, spotreba energie, racionálne využívanie prírodných zdrojov</w:t>
            </w:r>
          </w:p>
          <w:p w:rsidR="00E8551A" w:rsidRPr="00591252" w:rsidRDefault="00E8551A" w:rsidP="00E8551A">
            <w:pPr>
              <w:ind w:left="342"/>
              <w:rPr>
                <w:rFonts w:ascii="Arial" w:hAnsi="Arial" w:cs="Arial"/>
                <w:sz w:val="18"/>
                <w:szCs w:val="18"/>
              </w:rPr>
            </w:pPr>
          </w:p>
        </w:tc>
        <w:tc>
          <w:tcPr>
            <w:tcW w:w="826" w:type="dxa"/>
            <w:gridSpan w:val="2"/>
            <w:tcBorders>
              <w:top w:val="thinThickSmallGap" w:sz="12" w:space="0" w:color="auto"/>
              <w:left w:val="single" w:sz="12" w:space="0" w:color="auto"/>
              <w:bottom w:val="single"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sz w:val="18"/>
                <w:szCs w:val="18"/>
              </w:rPr>
              <w:t>6</w:t>
            </w:r>
          </w:p>
        </w:tc>
        <w:tc>
          <w:tcPr>
            <w:tcW w:w="2652" w:type="dxa"/>
            <w:gridSpan w:val="2"/>
            <w:tcBorders>
              <w:top w:val="thinThickSmallGap" w:sz="12" w:space="0" w:color="auto"/>
              <w:left w:val="single" w:sz="12" w:space="0" w:color="auto"/>
              <w:bottom w:val="single"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p>
        </w:tc>
        <w:tc>
          <w:tcPr>
            <w:tcW w:w="2525" w:type="dxa"/>
            <w:gridSpan w:val="2"/>
            <w:tcBorders>
              <w:top w:val="thinThickSmallGap" w:sz="12" w:space="0" w:color="auto"/>
              <w:left w:val="single" w:sz="12" w:space="0" w:color="auto"/>
              <w:bottom w:val="single" w:sz="12" w:space="0" w:color="auto"/>
              <w:right w:val="single" w:sz="12" w:space="0" w:color="auto"/>
            </w:tcBorders>
            <w:shd w:val="clear" w:color="auto" w:fill="auto"/>
          </w:tcPr>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vlastnosti, výskyt, použitie a význam vybraných prvkov</w:t>
            </w:r>
          </w:p>
          <w:p w:rsidR="006C64DB" w:rsidRDefault="006C64DB" w:rsidP="006C64DB">
            <w:pPr>
              <w:spacing w:after="0" w:line="240" w:lineRule="auto"/>
              <w:rPr>
                <w:rFonts w:ascii="Arial" w:hAnsi="Arial" w:cs="Arial"/>
                <w:sz w:val="18"/>
                <w:szCs w:val="18"/>
              </w:rPr>
            </w:pP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praktické</w:t>
            </w:r>
            <w:r w:rsidR="00E8551A">
              <w:rPr>
                <w:rFonts w:ascii="Arial" w:hAnsi="Arial" w:cs="Arial"/>
                <w:sz w:val="18"/>
                <w:szCs w:val="18"/>
              </w:rPr>
              <w:t xml:space="preserve"> použitie zlúčenín daných prvkov</w:t>
            </w:r>
          </w:p>
          <w:p w:rsidR="006C64DB" w:rsidRDefault="006C64DB" w:rsidP="006C64DB">
            <w:pPr>
              <w:rPr>
                <w:rFonts w:ascii="Arial" w:hAnsi="Arial" w:cs="Arial"/>
                <w:sz w:val="18"/>
                <w:szCs w:val="18"/>
              </w:rPr>
            </w:pPr>
          </w:p>
          <w:p w:rsidR="00E8551A"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poznať environmentálne dôsledky kyslých dažďov na znečisťovanie ovzdušia, vôd a pôd</w:t>
            </w:r>
          </w:p>
          <w:p w:rsidR="006C64DB" w:rsidRDefault="006C64DB" w:rsidP="006C64DB">
            <w:pPr>
              <w:spacing w:after="0" w:line="240" w:lineRule="auto"/>
              <w:rPr>
                <w:rFonts w:ascii="Arial" w:hAnsi="Arial" w:cs="Arial"/>
                <w:sz w:val="18"/>
                <w:szCs w:val="18"/>
              </w:rPr>
            </w:pPr>
          </w:p>
          <w:p w:rsidR="00E8551A" w:rsidRPr="00591252" w:rsidRDefault="006C64DB" w:rsidP="006C64DB">
            <w:pPr>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pochopiť význam šetrenia prírodných zdrojov a ich racionálneho využívania</w:t>
            </w:r>
          </w:p>
        </w:tc>
        <w:tc>
          <w:tcPr>
            <w:tcW w:w="2404" w:type="dxa"/>
            <w:gridSpan w:val="2"/>
            <w:tcBorders>
              <w:top w:val="thinThickSmallGap" w:sz="12" w:space="0" w:color="auto"/>
              <w:left w:val="single" w:sz="12" w:space="0" w:color="auto"/>
              <w:bottom w:val="single" w:sz="12" w:space="0" w:color="auto"/>
              <w:right w:val="single" w:sz="12" w:space="0" w:color="auto"/>
            </w:tcBorders>
            <w:shd w:val="clear" w:color="auto" w:fill="auto"/>
          </w:tcPr>
          <w:p w:rsidR="00E8551A" w:rsidRPr="00591252"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popísal vlastnosti, výskyt, pou</w:t>
            </w:r>
            <w:r w:rsidR="00E8551A">
              <w:rPr>
                <w:rFonts w:ascii="Arial" w:hAnsi="Arial" w:cs="Arial"/>
                <w:sz w:val="18"/>
                <w:szCs w:val="18"/>
              </w:rPr>
              <w:t>žitie a význam prvkov O, H, S, C, N a halogény</w:t>
            </w:r>
          </w:p>
          <w:p w:rsidR="006C64DB" w:rsidRDefault="006C64DB" w:rsidP="006C64DB">
            <w:pPr>
              <w:tabs>
                <w:tab w:val="left" w:pos="291"/>
              </w:tabs>
              <w:spacing w:after="0" w:line="240" w:lineRule="auto"/>
              <w:rPr>
                <w:rFonts w:ascii="Arial" w:hAnsi="Arial" w:cs="Arial"/>
                <w:sz w:val="18"/>
                <w:szCs w:val="18"/>
              </w:rPr>
            </w:pPr>
          </w:p>
          <w:p w:rsidR="00E8551A"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správne charakterizoval prvky a ich anorganické zlúčeniny významné pre zdravotnícku prax</w:t>
            </w:r>
          </w:p>
          <w:p w:rsidR="006C64DB" w:rsidRDefault="006C64DB" w:rsidP="006C64DB">
            <w:pPr>
              <w:tabs>
                <w:tab w:val="left" w:pos="291"/>
              </w:tabs>
              <w:spacing w:after="0" w:line="240" w:lineRule="auto"/>
              <w:rPr>
                <w:rFonts w:ascii="Arial" w:hAnsi="Arial" w:cs="Arial"/>
                <w:sz w:val="18"/>
                <w:szCs w:val="18"/>
              </w:rPr>
            </w:pPr>
          </w:p>
          <w:p w:rsidR="00E8551A"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poznal dôsledky kyslých dažďov a opatrenia na zamedzenie produkovania plynných oxidov do ovzdušia</w:t>
            </w:r>
          </w:p>
          <w:p w:rsidR="00E8551A" w:rsidRPr="00591252" w:rsidRDefault="006C64DB" w:rsidP="006C64DB">
            <w:pPr>
              <w:tabs>
                <w:tab w:val="left" w:pos="291"/>
              </w:tabs>
              <w:spacing w:after="0" w:line="240" w:lineRule="auto"/>
              <w:rPr>
                <w:rFonts w:ascii="Arial" w:hAnsi="Arial" w:cs="Arial"/>
                <w:sz w:val="18"/>
                <w:szCs w:val="18"/>
              </w:rPr>
            </w:pPr>
            <w:r>
              <w:rPr>
                <w:rFonts w:ascii="Arial" w:hAnsi="Arial" w:cs="Arial"/>
                <w:sz w:val="18"/>
                <w:szCs w:val="18"/>
              </w:rPr>
              <w:t>-</w:t>
            </w:r>
            <w:r w:rsidR="00E8551A">
              <w:rPr>
                <w:rFonts w:ascii="Arial" w:hAnsi="Arial" w:cs="Arial"/>
                <w:sz w:val="18"/>
                <w:szCs w:val="18"/>
              </w:rPr>
              <w:t>pochopil význam šetrenia prírodných zdrojov a ich racionálneho využívania</w:t>
            </w:r>
          </w:p>
        </w:tc>
        <w:tc>
          <w:tcPr>
            <w:tcW w:w="1595" w:type="dxa"/>
            <w:tcBorders>
              <w:top w:val="thinThickSmallGap" w:sz="12" w:space="0" w:color="auto"/>
              <w:left w:val="single" w:sz="12" w:space="0" w:color="auto"/>
              <w:bottom w:val="single"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Písomné a ústne skúšanie</w:t>
            </w:r>
          </w:p>
        </w:tc>
        <w:tc>
          <w:tcPr>
            <w:tcW w:w="1757" w:type="dxa"/>
            <w:tcBorders>
              <w:top w:val="thinThickSmallGap" w:sz="12" w:space="0" w:color="auto"/>
              <w:left w:val="single" w:sz="12" w:space="0" w:color="auto"/>
              <w:bottom w:val="single"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CB035A">
        <w:trPr>
          <w:trHeight w:val="537"/>
        </w:trPr>
        <w:tc>
          <w:tcPr>
            <w:tcW w:w="2389"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E8551A" w:rsidRDefault="00E8551A" w:rsidP="00CB035A">
            <w:pPr>
              <w:spacing w:after="0" w:line="240" w:lineRule="auto"/>
              <w:rPr>
                <w:rFonts w:ascii="Arial" w:hAnsi="Arial" w:cs="Arial"/>
                <w:sz w:val="18"/>
                <w:szCs w:val="18"/>
              </w:rPr>
            </w:pPr>
            <w:r w:rsidRPr="00591252">
              <w:rPr>
                <w:rFonts w:ascii="Arial" w:hAnsi="Arial" w:cs="Arial"/>
                <w:sz w:val="18"/>
                <w:szCs w:val="18"/>
              </w:rPr>
              <w:t>Kovy</w:t>
            </w:r>
          </w:p>
          <w:p w:rsidR="00E8551A" w:rsidRPr="00757012" w:rsidRDefault="00E8551A" w:rsidP="00E8551A">
            <w:pPr>
              <w:rPr>
                <w:rFonts w:ascii="Arial" w:hAnsi="Arial" w:cs="Arial"/>
                <w:sz w:val="18"/>
                <w:szCs w:val="18"/>
              </w:rPr>
            </w:pPr>
            <w:r w:rsidRPr="00757012">
              <w:rPr>
                <w:rFonts w:ascii="Arial" w:hAnsi="Arial" w:cs="Arial"/>
                <w:sz w:val="18"/>
                <w:szCs w:val="18"/>
              </w:rPr>
              <w:t>EnV – znečisťovanie ovzdušia, vôd a pôd, odpad</w:t>
            </w:r>
          </w:p>
          <w:p w:rsidR="00E8551A" w:rsidRPr="00591252" w:rsidRDefault="00E8551A" w:rsidP="00E8551A">
            <w:pPr>
              <w:ind w:left="342"/>
              <w:rPr>
                <w:rFonts w:ascii="Arial" w:hAnsi="Arial" w:cs="Arial"/>
                <w:sz w:val="18"/>
                <w:szCs w:val="18"/>
              </w:rPr>
            </w:pPr>
          </w:p>
        </w:tc>
        <w:tc>
          <w:tcPr>
            <w:tcW w:w="826" w:type="dxa"/>
            <w:gridSpan w:val="2"/>
            <w:tcBorders>
              <w:top w:val="single"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E8551A">
            <w:pPr>
              <w:tabs>
                <w:tab w:val="left" w:pos="3078"/>
              </w:tabs>
              <w:jc w:val="center"/>
              <w:rPr>
                <w:rFonts w:ascii="Arial" w:hAnsi="Arial" w:cs="Arial"/>
                <w:sz w:val="18"/>
                <w:szCs w:val="18"/>
              </w:rPr>
            </w:pPr>
            <w:r w:rsidRPr="00591252">
              <w:rPr>
                <w:rFonts w:ascii="Arial" w:hAnsi="Arial" w:cs="Arial"/>
                <w:sz w:val="18"/>
                <w:szCs w:val="18"/>
              </w:rPr>
              <w:t>6</w:t>
            </w:r>
          </w:p>
        </w:tc>
        <w:tc>
          <w:tcPr>
            <w:tcW w:w="2652" w:type="dxa"/>
            <w:gridSpan w:val="2"/>
            <w:tcBorders>
              <w:top w:val="single"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p>
        </w:tc>
        <w:tc>
          <w:tcPr>
            <w:tcW w:w="2525" w:type="dxa"/>
            <w:gridSpan w:val="2"/>
            <w:tcBorders>
              <w:top w:val="single" w:sz="12" w:space="0" w:color="auto"/>
              <w:left w:val="single" w:sz="12" w:space="0" w:color="auto"/>
              <w:bottom w:val="thinThickSmallGap" w:sz="12" w:space="0" w:color="auto"/>
              <w:right w:val="single" w:sz="12" w:space="0" w:color="auto"/>
            </w:tcBorders>
            <w:shd w:val="clear" w:color="auto" w:fill="auto"/>
          </w:tcPr>
          <w:p w:rsidR="00E8551A" w:rsidRDefault="00110185" w:rsidP="0011018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vlastnosti, výskyt, použitie a význam vybraných prvkov</w:t>
            </w:r>
          </w:p>
          <w:p w:rsidR="00110185" w:rsidRDefault="00110185" w:rsidP="00110185">
            <w:pPr>
              <w:rPr>
                <w:rFonts w:ascii="Arial" w:hAnsi="Arial" w:cs="Arial"/>
                <w:sz w:val="18"/>
                <w:szCs w:val="18"/>
              </w:rPr>
            </w:pPr>
          </w:p>
          <w:p w:rsidR="00FD5AE4" w:rsidRDefault="00FD5AE4" w:rsidP="00110185">
            <w:pPr>
              <w:rPr>
                <w:rFonts w:ascii="Arial" w:hAnsi="Arial" w:cs="Arial"/>
                <w:sz w:val="18"/>
                <w:szCs w:val="18"/>
              </w:rPr>
            </w:pPr>
          </w:p>
          <w:p w:rsidR="00E8551A" w:rsidRDefault="00110185" w:rsidP="00110185">
            <w:pPr>
              <w:spacing w:after="0" w:line="240" w:lineRule="auto"/>
              <w:rPr>
                <w:rFonts w:ascii="Arial" w:hAnsi="Arial" w:cs="Arial"/>
                <w:sz w:val="18"/>
                <w:szCs w:val="18"/>
              </w:rPr>
            </w:pPr>
            <w:r>
              <w:rPr>
                <w:rFonts w:ascii="Arial" w:hAnsi="Arial" w:cs="Arial"/>
                <w:sz w:val="18"/>
                <w:szCs w:val="18"/>
              </w:rPr>
              <w:lastRenderedPageBreak/>
              <w:t>-</w:t>
            </w:r>
            <w:r w:rsidR="00E8551A">
              <w:rPr>
                <w:rFonts w:ascii="Arial" w:hAnsi="Arial" w:cs="Arial"/>
                <w:sz w:val="18"/>
                <w:szCs w:val="18"/>
              </w:rPr>
              <w:t>poznať riziká znečisťovania zložiek životného prostredia  pri  spracovaní a výrobe kovov</w:t>
            </w:r>
          </w:p>
          <w:p w:rsidR="00110185" w:rsidRPr="00C41AF9" w:rsidRDefault="00110185" w:rsidP="00110185">
            <w:pPr>
              <w:spacing w:after="0" w:line="240" w:lineRule="auto"/>
              <w:rPr>
                <w:rFonts w:ascii="Arial" w:hAnsi="Arial" w:cs="Arial"/>
                <w:sz w:val="18"/>
                <w:szCs w:val="18"/>
              </w:rPr>
            </w:pPr>
          </w:p>
          <w:p w:rsidR="00E8551A" w:rsidRPr="00591252" w:rsidRDefault="00110185" w:rsidP="00110185">
            <w:pPr>
              <w:spacing w:after="0" w:line="240" w:lineRule="auto"/>
              <w:rPr>
                <w:rFonts w:ascii="Arial" w:hAnsi="Arial" w:cs="Arial"/>
                <w:sz w:val="18"/>
                <w:szCs w:val="18"/>
              </w:rPr>
            </w:pPr>
            <w:r>
              <w:rPr>
                <w:rFonts w:ascii="Arial" w:hAnsi="Arial" w:cs="Arial"/>
                <w:sz w:val="18"/>
                <w:szCs w:val="18"/>
              </w:rPr>
              <w:t>-</w:t>
            </w:r>
            <w:r w:rsidR="00E8551A" w:rsidRPr="00591252">
              <w:rPr>
                <w:rFonts w:ascii="Arial" w:hAnsi="Arial" w:cs="Arial"/>
                <w:sz w:val="18"/>
                <w:szCs w:val="18"/>
              </w:rPr>
              <w:t>poznať praktické použitie zlúčenín daných prvkov</w:t>
            </w:r>
          </w:p>
        </w:tc>
        <w:tc>
          <w:tcPr>
            <w:tcW w:w="2404" w:type="dxa"/>
            <w:gridSpan w:val="2"/>
            <w:tcBorders>
              <w:top w:val="single" w:sz="12" w:space="0" w:color="auto"/>
              <w:left w:val="single" w:sz="12" w:space="0" w:color="auto"/>
              <w:bottom w:val="thinThickSmallGap" w:sz="12" w:space="0" w:color="auto"/>
              <w:right w:val="single" w:sz="12" w:space="0" w:color="auto"/>
            </w:tcBorders>
            <w:shd w:val="clear" w:color="auto" w:fill="auto"/>
          </w:tcPr>
          <w:p w:rsidR="00E8551A" w:rsidRPr="00591252" w:rsidRDefault="00110185" w:rsidP="00110185">
            <w:pPr>
              <w:tabs>
                <w:tab w:val="left" w:pos="291"/>
              </w:tabs>
              <w:spacing w:after="0" w:line="240" w:lineRule="auto"/>
              <w:rPr>
                <w:rFonts w:ascii="Arial" w:hAnsi="Arial" w:cs="Arial"/>
                <w:sz w:val="18"/>
                <w:szCs w:val="18"/>
              </w:rPr>
            </w:pPr>
            <w:r>
              <w:rPr>
                <w:rFonts w:ascii="Arial" w:hAnsi="Arial" w:cs="Arial"/>
                <w:sz w:val="18"/>
                <w:szCs w:val="18"/>
              </w:rPr>
              <w:lastRenderedPageBreak/>
              <w:t>-</w:t>
            </w:r>
            <w:r w:rsidR="00E8551A" w:rsidRPr="00591252">
              <w:rPr>
                <w:rFonts w:ascii="Arial" w:hAnsi="Arial" w:cs="Arial"/>
                <w:sz w:val="18"/>
                <w:szCs w:val="18"/>
              </w:rPr>
              <w:t>popísal vlastnosti, výskyt, použitie a význam prvkov Li, Na, K, Ca, Mg</w:t>
            </w:r>
            <w:r w:rsidR="00E8551A">
              <w:rPr>
                <w:rFonts w:ascii="Arial" w:hAnsi="Arial" w:cs="Arial"/>
                <w:sz w:val="18"/>
                <w:szCs w:val="18"/>
              </w:rPr>
              <w:t>, Al, Sn, Pb, Cu, Ag, Au, Zn, Hg, Fe</w:t>
            </w:r>
            <w:r w:rsidR="00E8551A" w:rsidRPr="00591252">
              <w:rPr>
                <w:rFonts w:ascii="Arial" w:hAnsi="Arial" w:cs="Arial"/>
                <w:sz w:val="18"/>
                <w:szCs w:val="18"/>
              </w:rPr>
              <w:t xml:space="preserve"> a</w:t>
            </w:r>
            <w:r w:rsidR="00E8551A">
              <w:rPr>
                <w:rFonts w:ascii="Arial" w:hAnsi="Arial" w:cs="Arial"/>
                <w:sz w:val="18"/>
                <w:szCs w:val="18"/>
              </w:rPr>
              <w:t> ich zliatin</w:t>
            </w:r>
            <w:r w:rsidR="00E8551A" w:rsidRPr="00591252">
              <w:rPr>
                <w:rFonts w:ascii="Arial" w:hAnsi="Arial" w:cs="Arial"/>
                <w:sz w:val="18"/>
                <w:szCs w:val="18"/>
              </w:rPr>
              <w:t xml:space="preserve"> </w:t>
            </w:r>
          </w:p>
          <w:p w:rsidR="00E8551A" w:rsidRDefault="00E8551A" w:rsidP="00E8551A">
            <w:pPr>
              <w:tabs>
                <w:tab w:val="left" w:pos="291"/>
              </w:tabs>
              <w:ind w:left="234"/>
              <w:rPr>
                <w:rFonts w:ascii="Arial" w:hAnsi="Arial" w:cs="Arial"/>
                <w:sz w:val="18"/>
                <w:szCs w:val="18"/>
              </w:rPr>
            </w:pPr>
            <w:r w:rsidRPr="00591252">
              <w:rPr>
                <w:rFonts w:ascii="Arial" w:hAnsi="Arial" w:cs="Arial"/>
                <w:sz w:val="18"/>
                <w:szCs w:val="18"/>
              </w:rPr>
              <w:t xml:space="preserve">dôležitých </w:t>
            </w:r>
            <w:r>
              <w:rPr>
                <w:rFonts w:ascii="Arial" w:hAnsi="Arial" w:cs="Arial"/>
                <w:sz w:val="18"/>
                <w:szCs w:val="18"/>
              </w:rPr>
              <w:t xml:space="preserve">v </w:t>
            </w:r>
            <w:r w:rsidRPr="00591252">
              <w:rPr>
                <w:rFonts w:ascii="Arial" w:hAnsi="Arial" w:cs="Arial"/>
                <w:sz w:val="18"/>
                <w:szCs w:val="18"/>
              </w:rPr>
              <w:t>praxi</w:t>
            </w:r>
          </w:p>
          <w:p w:rsidR="00E8551A" w:rsidRPr="00591252" w:rsidRDefault="00FD5AE4" w:rsidP="00E8551A">
            <w:pPr>
              <w:ind w:left="252" w:hanging="252"/>
              <w:rPr>
                <w:rFonts w:ascii="Arial" w:hAnsi="Arial" w:cs="Arial"/>
                <w:sz w:val="18"/>
                <w:szCs w:val="18"/>
              </w:rPr>
            </w:pPr>
            <w:r>
              <w:rPr>
                <w:rFonts w:ascii="Arial" w:hAnsi="Arial" w:cs="Arial"/>
                <w:sz w:val="18"/>
                <w:szCs w:val="18"/>
              </w:rPr>
              <w:lastRenderedPageBreak/>
              <w:t>-</w:t>
            </w:r>
            <w:r w:rsidR="00E8551A">
              <w:rPr>
                <w:rFonts w:ascii="Arial" w:hAnsi="Arial" w:cs="Arial"/>
                <w:sz w:val="18"/>
                <w:szCs w:val="18"/>
              </w:rPr>
              <w:t>poznal riziká znečisťovania zložiek životného prostredia  pri  spracovaní a výrobe kovov</w:t>
            </w:r>
          </w:p>
          <w:p w:rsidR="00E8551A" w:rsidRPr="00591252" w:rsidRDefault="00E8551A" w:rsidP="00FD5AE4">
            <w:pPr>
              <w:tabs>
                <w:tab w:val="left" w:pos="291"/>
              </w:tabs>
              <w:spacing w:after="0" w:line="240" w:lineRule="auto"/>
              <w:ind w:left="6"/>
              <w:rPr>
                <w:rFonts w:ascii="Arial" w:hAnsi="Arial" w:cs="Arial"/>
                <w:sz w:val="18"/>
                <w:szCs w:val="18"/>
              </w:rPr>
            </w:pPr>
            <w:r w:rsidRPr="00591252">
              <w:rPr>
                <w:rFonts w:ascii="Arial" w:hAnsi="Arial" w:cs="Arial"/>
                <w:sz w:val="18"/>
                <w:szCs w:val="18"/>
              </w:rPr>
              <w:t>vymenoval príklady praktického použ</w:t>
            </w:r>
            <w:r>
              <w:rPr>
                <w:rFonts w:ascii="Arial" w:hAnsi="Arial" w:cs="Arial"/>
                <w:sz w:val="18"/>
                <w:szCs w:val="18"/>
              </w:rPr>
              <w:t xml:space="preserve">itia  vybraných zlúčenín </w:t>
            </w:r>
            <w:r w:rsidRPr="00591252">
              <w:rPr>
                <w:rFonts w:ascii="Arial" w:hAnsi="Arial" w:cs="Arial"/>
                <w:sz w:val="18"/>
                <w:szCs w:val="18"/>
              </w:rPr>
              <w:t>prvkov v</w:t>
            </w:r>
            <w:r w:rsidR="00A279AF">
              <w:rPr>
                <w:rFonts w:ascii="Arial" w:hAnsi="Arial" w:cs="Arial"/>
                <w:sz w:val="18"/>
                <w:szCs w:val="18"/>
              </w:rPr>
              <w:t> </w:t>
            </w:r>
            <w:r w:rsidRPr="00591252">
              <w:rPr>
                <w:rFonts w:ascii="Arial" w:hAnsi="Arial" w:cs="Arial"/>
                <w:sz w:val="18"/>
                <w:szCs w:val="18"/>
              </w:rPr>
              <w:t>zdravotníctve</w:t>
            </w:r>
          </w:p>
        </w:tc>
        <w:tc>
          <w:tcPr>
            <w:tcW w:w="1595" w:type="dxa"/>
            <w:tcBorders>
              <w:top w:val="single"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lastRenderedPageBreak/>
              <w:t>Písomné a ústne skúšanie</w:t>
            </w:r>
          </w:p>
        </w:tc>
        <w:tc>
          <w:tcPr>
            <w:tcW w:w="1757" w:type="dxa"/>
            <w:tcBorders>
              <w:top w:val="single"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E8551A">
            <w:pPr>
              <w:rPr>
                <w:rFonts w:ascii="Arial" w:hAnsi="Arial" w:cs="Arial"/>
                <w:sz w:val="18"/>
                <w:szCs w:val="18"/>
              </w:rPr>
            </w:pPr>
            <w:r w:rsidRPr="00591252">
              <w:rPr>
                <w:rFonts w:ascii="Arial" w:hAnsi="Arial" w:cs="Arial"/>
                <w:sz w:val="18"/>
                <w:szCs w:val="18"/>
              </w:rPr>
              <w:t>Ústne skúšanie</w:t>
            </w:r>
          </w:p>
          <w:p w:rsidR="00E8551A" w:rsidRPr="00591252" w:rsidRDefault="00E8551A" w:rsidP="00E8551A">
            <w:pPr>
              <w:rPr>
                <w:rFonts w:ascii="Arial" w:hAnsi="Arial" w:cs="Arial"/>
                <w:sz w:val="18"/>
                <w:szCs w:val="18"/>
              </w:rPr>
            </w:pPr>
            <w:r w:rsidRPr="00591252">
              <w:rPr>
                <w:rFonts w:ascii="Arial" w:hAnsi="Arial" w:cs="Arial"/>
                <w:sz w:val="18"/>
                <w:szCs w:val="18"/>
              </w:rPr>
              <w:t>Neštandardizovaný didaktický test</w:t>
            </w:r>
          </w:p>
          <w:p w:rsidR="00E8551A" w:rsidRPr="00591252" w:rsidRDefault="00E8551A" w:rsidP="00E8551A">
            <w:pPr>
              <w:rPr>
                <w:rFonts w:ascii="Arial" w:hAnsi="Arial" w:cs="Arial"/>
                <w:sz w:val="18"/>
                <w:szCs w:val="18"/>
              </w:rPr>
            </w:pPr>
          </w:p>
        </w:tc>
      </w:tr>
      <w:tr w:rsidR="00E8551A" w:rsidRPr="00591252" w:rsidTr="00E8551A">
        <w:trPr>
          <w:trHeight w:val="123"/>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591252" w:rsidRDefault="00E8551A" w:rsidP="00CB035A">
            <w:pPr>
              <w:tabs>
                <w:tab w:val="left" w:pos="3078"/>
              </w:tabs>
              <w:spacing w:after="0" w:line="240" w:lineRule="auto"/>
              <w:rPr>
                <w:rFonts w:ascii="Arial" w:hAnsi="Arial" w:cs="Arial"/>
                <w:b/>
                <w:sz w:val="18"/>
                <w:szCs w:val="18"/>
              </w:rPr>
            </w:pPr>
            <w:r w:rsidRPr="00591252">
              <w:rPr>
                <w:rFonts w:ascii="Arial" w:hAnsi="Arial" w:cs="Arial"/>
                <w:b/>
                <w:sz w:val="18"/>
                <w:szCs w:val="18"/>
              </w:rPr>
              <w:t>Charakteristika a rozdelenie organických látok</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2812DE" w:rsidRDefault="00E8551A" w:rsidP="00CB035A">
            <w:pPr>
              <w:tabs>
                <w:tab w:val="left" w:pos="3078"/>
              </w:tabs>
              <w:spacing w:after="0" w:line="240" w:lineRule="auto"/>
              <w:jc w:val="center"/>
              <w:rPr>
                <w:rFonts w:ascii="Arial" w:hAnsi="Arial" w:cs="Arial"/>
                <w:b/>
                <w:sz w:val="18"/>
                <w:szCs w:val="18"/>
              </w:rPr>
            </w:pPr>
            <w:r w:rsidRPr="002812DE">
              <w:rPr>
                <w:rFonts w:ascii="Arial" w:hAnsi="Arial" w:cs="Arial"/>
                <w:b/>
                <w:sz w:val="18"/>
                <w:szCs w:val="18"/>
              </w:rPr>
              <w:t>9</w:t>
            </w: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CB035A">
            <w:pPr>
              <w:spacing w:after="0" w:line="240" w:lineRule="auto"/>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CB035A">
            <w:pPr>
              <w:tabs>
                <w:tab w:val="left" w:pos="3078"/>
              </w:tabs>
              <w:spacing w:after="0" w:line="240" w:lineRule="auto"/>
              <w:jc w:val="center"/>
              <w:rPr>
                <w:rFonts w:ascii="Arial" w:hAnsi="Arial" w:cs="Arial"/>
                <w:sz w:val="18"/>
                <w:szCs w:val="18"/>
              </w:rPr>
            </w:pPr>
            <w:r w:rsidRPr="00591252">
              <w:rPr>
                <w:rFonts w:ascii="Arial" w:hAnsi="Arial" w:cs="Arial"/>
                <w:b/>
                <w:sz w:val="18"/>
                <w:szCs w:val="18"/>
              </w:rPr>
              <w:t>Žiak má:</w:t>
            </w: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591252" w:rsidRDefault="00E8551A" w:rsidP="00CB035A">
            <w:pPr>
              <w:tabs>
                <w:tab w:val="left" w:pos="3078"/>
              </w:tabs>
              <w:spacing w:after="0" w:line="240" w:lineRule="auto"/>
              <w:jc w:val="center"/>
              <w:rPr>
                <w:rFonts w:ascii="Arial" w:hAnsi="Arial" w:cs="Arial"/>
                <w:sz w:val="18"/>
                <w:szCs w:val="18"/>
              </w:rPr>
            </w:pPr>
            <w:r w:rsidRPr="00591252">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591252" w:rsidRDefault="00E8551A" w:rsidP="00CB035A">
            <w:pPr>
              <w:spacing w:after="0" w:line="240" w:lineRule="auto"/>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591252" w:rsidRDefault="00E8551A" w:rsidP="00CB035A">
            <w:pPr>
              <w:spacing w:after="0" w:line="240" w:lineRule="auto"/>
              <w:rPr>
                <w:rFonts w:ascii="Arial" w:hAnsi="Arial" w:cs="Arial"/>
                <w:sz w:val="18"/>
                <w:szCs w:val="18"/>
              </w:rPr>
            </w:pPr>
          </w:p>
        </w:tc>
      </w:tr>
      <w:tr w:rsidR="00E8551A" w:rsidRPr="00591252" w:rsidTr="00E8551A">
        <w:trPr>
          <w:trHeight w:val="7462"/>
        </w:trPr>
        <w:tc>
          <w:tcPr>
            <w:tcW w:w="2389"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E8551A" w:rsidRPr="00C42A22" w:rsidRDefault="00E8551A" w:rsidP="00CB035A">
            <w:pPr>
              <w:spacing w:after="0"/>
              <w:rPr>
                <w:rFonts w:ascii="Arial" w:hAnsi="Arial" w:cs="Arial"/>
                <w:sz w:val="18"/>
                <w:szCs w:val="18"/>
              </w:rPr>
            </w:pPr>
            <w:r w:rsidRPr="00C42A22">
              <w:rPr>
                <w:rFonts w:ascii="Arial" w:hAnsi="Arial" w:cs="Arial"/>
                <w:sz w:val="18"/>
                <w:szCs w:val="18"/>
              </w:rPr>
              <w:lastRenderedPageBreak/>
              <w:t xml:space="preserve">EnV – zachovanie </w:t>
            </w:r>
          </w:p>
          <w:p w:rsidR="00E8551A" w:rsidRPr="00C42A22" w:rsidRDefault="00E8551A" w:rsidP="00CB035A">
            <w:pPr>
              <w:spacing w:after="0"/>
              <w:rPr>
                <w:rFonts w:ascii="Arial" w:hAnsi="Arial" w:cs="Arial"/>
                <w:sz w:val="18"/>
                <w:szCs w:val="18"/>
              </w:rPr>
            </w:pPr>
            <w:r w:rsidRPr="00C42A22">
              <w:rPr>
                <w:rFonts w:ascii="Arial" w:hAnsi="Arial" w:cs="Arial"/>
                <w:sz w:val="18"/>
                <w:szCs w:val="18"/>
              </w:rPr>
              <w:t xml:space="preserve">biodiverzity,  racionálne využívanie prírodných zdrojov, znečisťovanie ovzdušia, vôd a pôd, spotreba energie, skleníkový efekt </w:t>
            </w:r>
          </w:p>
          <w:p w:rsidR="00E8551A" w:rsidRDefault="00E8551A" w:rsidP="00CB035A">
            <w:pPr>
              <w:spacing w:after="0"/>
              <w:rPr>
                <w:rFonts w:ascii="Arial" w:hAnsi="Arial" w:cs="Arial"/>
                <w:sz w:val="18"/>
                <w:szCs w:val="18"/>
              </w:rPr>
            </w:pPr>
          </w:p>
          <w:p w:rsidR="00E8551A" w:rsidRPr="00591252" w:rsidRDefault="00E8551A" w:rsidP="00CB035A">
            <w:pPr>
              <w:spacing w:after="0"/>
              <w:rPr>
                <w:rFonts w:ascii="Arial" w:hAnsi="Arial" w:cs="Arial"/>
                <w:sz w:val="18"/>
                <w:szCs w:val="18"/>
              </w:rPr>
            </w:pPr>
            <w:r>
              <w:rPr>
                <w:rFonts w:ascii="Arial" w:hAnsi="Arial" w:cs="Arial"/>
                <w:sz w:val="18"/>
                <w:szCs w:val="18"/>
              </w:rPr>
              <w:t>FG – Rozhodovanie a hospodárenie spotrebiteľov</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E8551A" w:rsidRPr="00591252" w:rsidRDefault="00E8551A" w:rsidP="00CB035A">
            <w:pPr>
              <w:tabs>
                <w:tab w:val="left" w:pos="3078"/>
              </w:tabs>
              <w:spacing w:after="0"/>
              <w:jc w:val="center"/>
              <w:rPr>
                <w:rFonts w:ascii="Arial" w:hAnsi="Arial" w:cs="Arial"/>
                <w:sz w:val="18"/>
                <w:szCs w:val="18"/>
              </w:rPr>
            </w:pPr>
          </w:p>
        </w:tc>
        <w:tc>
          <w:tcPr>
            <w:tcW w:w="2652"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CB035A">
            <w:pPr>
              <w:spacing w:after="0"/>
              <w:rPr>
                <w:rFonts w:ascii="Arial" w:hAnsi="Arial" w:cs="Arial"/>
                <w:sz w:val="18"/>
                <w:szCs w:val="18"/>
              </w:rPr>
            </w:pPr>
          </w:p>
        </w:tc>
        <w:tc>
          <w:tcPr>
            <w:tcW w:w="2525"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CB035A">
            <w:pPr>
              <w:tabs>
                <w:tab w:val="left" w:pos="281"/>
              </w:tabs>
              <w:spacing w:after="0" w:line="240" w:lineRule="auto"/>
              <w:ind w:left="-4"/>
              <w:rPr>
                <w:rFonts w:ascii="Arial" w:hAnsi="Arial" w:cs="Arial"/>
                <w:sz w:val="18"/>
                <w:szCs w:val="18"/>
              </w:rPr>
            </w:pPr>
            <w:r w:rsidRPr="00591252">
              <w:rPr>
                <w:rFonts w:ascii="Arial" w:hAnsi="Arial" w:cs="Arial"/>
                <w:sz w:val="18"/>
                <w:szCs w:val="18"/>
              </w:rPr>
              <w:t xml:space="preserve">poznať spoločenský a hospodársky význam organickej chémie </w:t>
            </w:r>
          </w:p>
          <w:p w:rsidR="00E8551A" w:rsidRPr="00924D33" w:rsidRDefault="00E8551A" w:rsidP="00CB035A">
            <w:pPr>
              <w:tabs>
                <w:tab w:val="left" w:pos="281"/>
              </w:tabs>
              <w:spacing w:after="0" w:line="240" w:lineRule="auto"/>
              <w:ind w:left="-4"/>
              <w:rPr>
                <w:rFonts w:ascii="Arial" w:hAnsi="Arial" w:cs="Arial"/>
                <w:sz w:val="18"/>
                <w:szCs w:val="18"/>
              </w:rPr>
            </w:pPr>
            <w:r w:rsidRPr="00591252">
              <w:rPr>
                <w:rFonts w:ascii="Arial" w:hAnsi="Arial" w:cs="Arial"/>
                <w:sz w:val="18"/>
                <w:szCs w:val="18"/>
              </w:rPr>
              <w:t>rozlišovať organické a anorganické zlúčeniny</w:t>
            </w:r>
          </w:p>
          <w:p w:rsidR="00E8551A" w:rsidRPr="00591252" w:rsidRDefault="00E8551A" w:rsidP="00CB035A">
            <w:pPr>
              <w:tabs>
                <w:tab w:val="left" w:pos="281"/>
              </w:tabs>
              <w:spacing w:after="0" w:line="240" w:lineRule="auto"/>
              <w:ind w:left="-4"/>
              <w:rPr>
                <w:rFonts w:ascii="Arial" w:hAnsi="Arial" w:cs="Arial"/>
                <w:sz w:val="18"/>
                <w:szCs w:val="18"/>
              </w:rPr>
            </w:pPr>
            <w:r w:rsidRPr="00591252">
              <w:rPr>
                <w:rFonts w:ascii="Arial" w:hAnsi="Arial" w:cs="Arial"/>
                <w:sz w:val="18"/>
                <w:szCs w:val="18"/>
              </w:rPr>
              <w:t>vysvet</w:t>
            </w:r>
            <w:r>
              <w:rPr>
                <w:rFonts w:ascii="Arial" w:hAnsi="Arial" w:cs="Arial"/>
                <w:sz w:val="18"/>
                <w:szCs w:val="18"/>
              </w:rPr>
              <w:t>liť prvkové zloženie organick.</w:t>
            </w:r>
            <w:r w:rsidRPr="00591252">
              <w:rPr>
                <w:rFonts w:ascii="Arial" w:hAnsi="Arial" w:cs="Arial"/>
                <w:sz w:val="18"/>
                <w:szCs w:val="18"/>
              </w:rPr>
              <w:t xml:space="preserve"> látok</w:t>
            </w:r>
          </w:p>
          <w:p w:rsidR="00E8551A" w:rsidRDefault="00E8551A" w:rsidP="00CB035A">
            <w:pPr>
              <w:tabs>
                <w:tab w:val="left" w:pos="281"/>
              </w:tabs>
              <w:spacing w:after="0" w:line="240" w:lineRule="auto"/>
              <w:ind w:left="-4"/>
              <w:rPr>
                <w:rFonts w:ascii="Arial" w:hAnsi="Arial" w:cs="Arial"/>
                <w:sz w:val="18"/>
                <w:szCs w:val="18"/>
              </w:rPr>
            </w:pPr>
            <w:r w:rsidRPr="00591252">
              <w:rPr>
                <w:rFonts w:ascii="Arial" w:hAnsi="Arial" w:cs="Arial"/>
                <w:sz w:val="18"/>
                <w:szCs w:val="18"/>
              </w:rPr>
              <w:t>vysvetliť vplyv organických zlúčenín na živé organizmy a životné prostredie</w:t>
            </w:r>
          </w:p>
          <w:p w:rsidR="00E8551A" w:rsidRPr="00106908" w:rsidRDefault="00E8551A" w:rsidP="00CB035A">
            <w:pPr>
              <w:spacing w:after="0" w:line="240" w:lineRule="auto"/>
              <w:ind w:left="-4"/>
              <w:rPr>
                <w:rFonts w:ascii="Arial" w:hAnsi="Arial" w:cs="Arial"/>
                <w:sz w:val="18"/>
                <w:szCs w:val="18"/>
              </w:rPr>
            </w:pPr>
            <w:r w:rsidRPr="00591252">
              <w:rPr>
                <w:rFonts w:ascii="Arial" w:hAnsi="Arial" w:cs="Arial"/>
                <w:sz w:val="18"/>
                <w:szCs w:val="18"/>
              </w:rPr>
              <w:t>ovládať klasifikáciu uhľovodíkov</w:t>
            </w:r>
          </w:p>
          <w:p w:rsidR="00E8551A" w:rsidRDefault="00E8551A" w:rsidP="00CB035A">
            <w:pPr>
              <w:spacing w:after="0" w:line="240" w:lineRule="auto"/>
              <w:ind w:left="-4"/>
              <w:rPr>
                <w:rFonts w:ascii="Arial" w:hAnsi="Arial" w:cs="Arial"/>
                <w:sz w:val="18"/>
                <w:szCs w:val="18"/>
              </w:rPr>
            </w:pPr>
            <w:r w:rsidRPr="00591252">
              <w:rPr>
                <w:rFonts w:ascii="Arial" w:hAnsi="Arial" w:cs="Arial"/>
                <w:sz w:val="18"/>
                <w:szCs w:val="18"/>
              </w:rPr>
              <w:t>ovládať základné princípy názvoslovia organických zlúčenín</w:t>
            </w:r>
          </w:p>
          <w:p w:rsidR="00A26F32" w:rsidRDefault="00A26F32" w:rsidP="00CB035A">
            <w:pPr>
              <w:spacing w:after="0" w:line="240" w:lineRule="auto"/>
              <w:ind w:left="-4"/>
              <w:rPr>
                <w:rFonts w:ascii="Arial" w:hAnsi="Arial" w:cs="Arial"/>
                <w:sz w:val="18"/>
                <w:szCs w:val="18"/>
              </w:rPr>
            </w:pPr>
          </w:p>
          <w:p w:rsidR="00E8551A" w:rsidRDefault="00E8551A" w:rsidP="00CB035A">
            <w:pPr>
              <w:spacing w:after="0" w:line="240" w:lineRule="auto"/>
              <w:ind w:left="-4"/>
              <w:rPr>
                <w:rFonts w:ascii="Arial" w:hAnsi="Arial" w:cs="Arial"/>
                <w:sz w:val="18"/>
                <w:szCs w:val="18"/>
              </w:rPr>
            </w:pPr>
            <w:r>
              <w:rPr>
                <w:rFonts w:ascii="Arial" w:hAnsi="Arial" w:cs="Arial"/>
                <w:sz w:val="18"/>
                <w:szCs w:val="18"/>
              </w:rPr>
              <w:t>poznať zdroje uhľovodíkov</w:t>
            </w:r>
          </w:p>
          <w:p w:rsidR="00E8551A" w:rsidRDefault="00E8551A" w:rsidP="00CB035A">
            <w:pPr>
              <w:spacing w:after="0"/>
              <w:rPr>
                <w:rFonts w:ascii="Arial" w:hAnsi="Arial" w:cs="Arial"/>
                <w:sz w:val="18"/>
                <w:szCs w:val="18"/>
              </w:rPr>
            </w:pPr>
          </w:p>
          <w:p w:rsidR="00E8551A" w:rsidRDefault="00E8551A" w:rsidP="00CB035A">
            <w:pPr>
              <w:spacing w:after="0" w:line="240" w:lineRule="auto"/>
              <w:rPr>
                <w:rFonts w:ascii="Arial" w:hAnsi="Arial" w:cs="Arial"/>
                <w:sz w:val="18"/>
                <w:szCs w:val="18"/>
              </w:rPr>
            </w:pPr>
            <w:r>
              <w:rPr>
                <w:rFonts w:ascii="Arial" w:hAnsi="Arial" w:cs="Arial"/>
                <w:sz w:val="18"/>
                <w:szCs w:val="18"/>
              </w:rPr>
              <w:t>rozlišovať obnoviteľné a neobnoviteľné prírodné zdroje</w:t>
            </w:r>
          </w:p>
          <w:p w:rsidR="00E8551A" w:rsidRDefault="00E8551A" w:rsidP="00CB035A">
            <w:pPr>
              <w:spacing w:after="0"/>
              <w:rPr>
                <w:rFonts w:ascii="Arial" w:hAnsi="Arial" w:cs="Arial"/>
                <w:sz w:val="18"/>
                <w:szCs w:val="18"/>
              </w:rPr>
            </w:pPr>
          </w:p>
          <w:p w:rsidR="00E8551A" w:rsidRDefault="00E8551A" w:rsidP="00CB035A">
            <w:pPr>
              <w:spacing w:after="0" w:line="240" w:lineRule="auto"/>
              <w:rPr>
                <w:rFonts w:ascii="Arial" w:hAnsi="Arial" w:cs="Arial"/>
                <w:sz w:val="18"/>
                <w:szCs w:val="18"/>
              </w:rPr>
            </w:pPr>
            <w:r>
              <w:rPr>
                <w:rFonts w:ascii="Arial" w:hAnsi="Arial" w:cs="Arial"/>
                <w:sz w:val="18"/>
                <w:szCs w:val="18"/>
              </w:rPr>
              <w:t>poznať globálne problémy ľudstva</w:t>
            </w:r>
          </w:p>
          <w:p w:rsidR="00E8551A" w:rsidRPr="00476EB0" w:rsidRDefault="00E8551A" w:rsidP="00CB035A">
            <w:pPr>
              <w:spacing w:after="0"/>
              <w:rPr>
                <w:rFonts w:ascii="Arial" w:hAnsi="Arial" w:cs="Arial"/>
                <w:sz w:val="18"/>
                <w:szCs w:val="18"/>
              </w:rPr>
            </w:pPr>
          </w:p>
          <w:p w:rsidR="00E8551A" w:rsidRPr="00591252" w:rsidRDefault="00E8551A" w:rsidP="00CB035A">
            <w:pPr>
              <w:spacing w:after="0" w:line="240" w:lineRule="auto"/>
              <w:rPr>
                <w:rFonts w:ascii="Arial" w:hAnsi="Arial" w:cs="Arial"/>
                <w:sz w:val="18"/>
                <w:szCs w:val="18"/>
              </w:rPr>
            </w:pPr>
            <w:r>
              <w:rPr>
                <w:rFonts w:ascii="Arial" w:hAnsi="Arial" w:cs="Arial"/>
                <w:sz w:val="18"/>
                <w:szCs w:val="18"/>
              </w:rPr>
              <w:t>prijímať finančné rozhodnutia so zvažovaním alternatív a ich dôsledkov</w:t>
            </w:r>
          </w:p>
          <w:p w:rsidR="00E8551A" w:rsidRPr="00591252" w:rsidRDefault="00E8551A" w:rsidP="00CB035A">
            <w:pPr>
              <w:spacing w:after="0"/>
              <w:rPr>
                <w:rFonts w:ascii="Arial" w:hAnsi="Arial" w:cs="Arial"/>
                <w:sz w:val="18"/>
                <w:szCs w:val="18"/>
              </w:rPr>
            </w:pPr>
          </w:p>
        </w:tc>
        <w:tc>
          <w:tcPr>
            <w:tcW w:w="2404"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CB035A">
            <w:pPr>
              <w:tabs>
                <w:tab w:val="left" w:pos="302"/>
              </w:tabs>
              <w:spacing w:after="0" w:line="240" w:lineRule="auto"/>
              <w:ind w:left="6"/>
              <w:rPr>
                <w:rFonts w:ascii="Arial" w:hAnsi="Arial" w:cs="Arial"/>
                <w:sz w:val="18"/>
                <w:szCs w:val="18"/>
              </w:rPr>
            </w:pPr>
            <w:r w:rsidRPr="00591252">
              <w:rPr>
                <w:rFonts w:ascii="Arial" w:hAnsi="Arial" w:cs="Arial"/>
                <w:sz w:val="18"/>
                <w:szCs w:val="18"/>
              </w:rPr>
              <w:t xml:space="preserve">vysvetlil spoločenský a hospodársky význam  organickej chémie </w:t>
            </w:r>
          </w:p>
          <w:p w:rsidR="00E8551A" w:rsidRPr="00591252" w:rsidRDefault="00E8551A" w:rsidP="00CB035A">
            <w:pPr>
              <w:tabs>
                <w:tab w:val="left" w:pos="302"/>
              </w:tabs>
              <w:spacing w:after="0" w:line="240" w:lineRule="auto"/>
              <w:ind w:left="6"/>
              <w:rPr>
                <w:rFonts w:ascii="Arial" w:hAnsi="Arial" w:cs="Arial"/>
                <w:sz w:val="18"/>
                <w:szCs w:val="18"/>
              </w:rPr>
            </w:pPr>
            <w:r w:rsidRPr="00591252">
              <w:rPr>
                <w:rFonts w:ascii="Arial" w:hAnsi="Arial" w:cs="Arial"/>
                <w:sz w:val="18"/>
                <w:szCs w:val="18"/>
              </w:rPr>
              <w:t>pozn</w:t>
            </w:r>
            <w:r>
              <w:rPr>
                <w:rFonts w:ascii="Arial" w:hAnsi="Arial" w:cs="Arial"/>
                <w:sz w:val="18"/>
                <w:szCs w:val="18"/>
              </w:rPr>
              <w:t>al rozdiely medzi  anorg. a organ.</w:t>
            </w:r>
            <w:r w:rsidRPr="00591252">
              <w:rPr>
                <w:rFonts w:ascii="Arial" w:hAnsi="Arial" w:cs="Arial"/>
                <w:sz w:val="18"/>
                <w:szCs w:val="18"/>
              </w:rPr>
              <w:t>látkami</w:t>
            </w:r>
          </w:p>
          <w:p w:rsidR="00E8551A" w:rsidRPr="00591252" w:rsidRDefault="00E8551A" w:rsidP="00CB035A">
            <w:pPr>
              <w:tabs>
                <w:tab w:val="left" w:pos="302"/>
              </w:tabs>
              <w:spacing w:after="0" w:line="240" w:lineRule="auto"/>
              <w:ind w:left="6"/>
              <w:rPr>
                <w:rFonts w:ascii="Arial" w:hAnsi="Arial" w:cs="Arial"/>
                <w:sz w:val="18"/>
                <w:szCs w:val="18"/>
              </w:rPr>
            </w:pPr>
            <w:r>
              <w:rPr>
                <w:rFonts w:ascii="Arial" w:hAnsi="Arial" w:cs="Arial"/>
                <w:sz w:val="18"/>
                <w:szCs w:val="18"/>
              </w:rPr>
              <w:t>popísal prvkové zloženie organick.</w:t>
            </w:r>
            <w:r w:rsidRPr="00591252">
              <w:rPr>
                <w:rFonts w:ascii="Arial" w:hAnsi="Arial" w:cs="Arial"/>
                <w:sz w:val="18"/>
                <w:szCs w:val="18"/>
              </w:rPr>
              <w:t xml:space="preserve"> látok</w:t>
            </w:r>
          </w:p>
          <w:p w:rsidR="00E8551A" w:rsidRDefault="00E8551A" w:rsidP="00CB035A">
            <w:pPr>
              <w:tabs>
                <w:tab w:val="left" w:pos="302"/>
              </w:tabs>
              <w:spacing w:after="0" w:line="240" w:lineRule="auto"/>
              <w:ind w:left="6"/>
              <w:rPr>
                <w:rFonts w:ascii="Arial" w:hAnsi="Arial" w:cs="Arial"/>
                <w:sz w:val="18"/>
                <w:szCs w:val="18"/>
              </w:rPr>
            </w:pPr>
            <w:r w:rsidRPr="00591252">
              <w:rPr>
                <w:rFonts w:ascii="Arial" w:hAnsi="Arial" w:cs="Arial"/>
                <w:sz w:val="18"/>
                <w:szCs w:val="18"/>
              </w:rPr>
              <w:t>poznal vplyv vybraných organi</w:t>
            </w:r>
            <w:r>
              <w:rPr>
                <w:rFonts w:ascii="Arial" w:hAnsi="Arial" w:cs="Arial"/>
                <w:sz w:val="18"/>
                <w:szCs w:val="18"/>
              </w:rPr>
              <w:t xml:space="preserve">ckých zlúčenín na zachovanie biodiverzity </w:t>
            </w:r>
            <w:r w:rsidRPr="00591252">
              <w:rPr>
                <w:rFonts w:ascii="Arial" w:hAnsi="Arial" w:cs="Arial"/>
                <w:sz w:val="18"/>
                <w:szCs w:val="18"/>
              </w:rPr>
              <w:t>a životné</w:t>
            </w:r>
            <w:r>
              <w:rPr>
                <w:rFonts w:ascii="Arial" w:hAnsi="Arial" w:cs="Arial"/>
                <w:sz w:val="18"/>
                <w:szCs w:val="18"/>
              </w:rPr>
              <w:t>ho prostredia</w:t>
            </w:r>
            <w:r w:rsidRPr="00591252">
              <w:rPr>
                <w:rFonts w:ascii="Arial" w:hAnsi="Arial" w:cs="Arial"/>
                <w:sz w:val="18"/>
                <w:szCs w:val="18"/>
              </w:rPr>
              <w:t xml:space="preserve"> </w:t>
            </w:r>
          </w:p>
          <w:p w:rsidR="00E8551A" w:rsidRPr="00F33DF0" w:rsidRDefault="00E8551A" w:rsidP="00CB035A">
            <w:pPr>
              <w:tabs>
                <w:tab w:val="left" w:pos="302"/>
              </w:tabs>
              <w:spacing w:after="0" w:line="240" w:lineRule="auto"/>
              <w:ind w:left="360"/>
              <w:rPr>
                <w:rFonts w:ascii="Arial" w:hAnsi="Arial" w:cs="Arial"/>
                <w:sz w:val="18"/>
                <w:szCs w:val="18"/>
              </w:rPr>
            </w:pPr>
            <w:r w:rsidRPr="00F33DF0">
              <w:rPr>
                <w:rFonts w:ascii="Arial" w:hAnsi="Arial" w:cs="Arial"/>
                <w:sz w:val="18"/>
                <w:szCs w:val="18"/>
              </w:rPr>
              <w:t>rozlíšil jednotlivé skupiny uhľovodíkov</w:t>
            </w:r>
          </w:p>
          <w:p w:rsidR="00E8551A" w:rsidRPr="00F33DF0" w:rsidRDefault="00E8551A" w:rsidP="00CB035A">
            <w:pPr>
              <w:tabs>
                <w:tab w:val="left" w:pos="302"/>
              </w:tabs>
              <w:spacing w:after="0" w:line="240" w:lineRule="auto"/>
              <w:ind w:left="6"/>
              <w:rPr>
                <w:rFonts w:ascii="Arial" w:hAnsi="Arial" w:cs="Arial"/>
                <w:sz w:val="18"/>
                <w:szCs w:val="18"/>
              </w:rPr>
            </w:pPr>
            <w:r>
              <w:rPr>
                <w:rFonts w:ascii="Arial" w:hAnsi="Arial" w:cs="Arial"/>
                <w:sz w:val="18"/>
                <w:szCs w:val="18"/>
              </w:rPr>
              <w:t>poznal názvoslovie</w:t>
            </w:r>
            <w:r w:rsidRPr="00F33DF0">
              <w:rPr>
                <w:rFonts w:ascii="Arial" w:hAnsi="Arial" w:cs="Arial"/>
                <w:sz w:val="18"/>
                <w:szCs w:val="18"/>
              </w:rPr>
              <w:t xml:space="preserve"> alkánov, alkénov, alkínov, </w:t>
            </w:r>
            <w:r>
              <w:rPr>
                <w:rFonts w:ascii="Arial" w:hAnsi="Arial" w:cs="Arial"/>
                <w:sz w:val="18"/>
                <w:szCs w:val="18"/>
              </w:rPr>
              <w:t>alkadiénov a arénov, ich</w:t>
            </w:r>
            <w:r w:rsidRPr="00F33DF0">
              <w:rPr>
                <w:rFonts w:ascii="Arial" w:hAnsi="Arial" w:cs="Arial"/>
                <w:sz w:val="18"/>
                <w:szCs w:val="18"/>
              </w:rPr>
              <w:t xml:space="preserve"> vlastnosti, význam, použitie </w:t>
            </w:r>
          </w:p>
          <w:p w:rsidR="00E8551A" w:rsidRPr="00F33DF0" w:rsidRDefault="00E8551A" w:rsidP="00CB035A">
            <w:pPr>
              <w:tabs>
                <w:tab w:val="left" w:pos="302"/>
              </w:tabs>
              <w:spacing w:after="0" w:line="240" w:lineRule="auto"/>
              <w:rPr>
                <w:rFonts w:ascii="Arial" w:hAnsi="Arial" w:cs="Arial"/>
                <w:sz w:val="18"/>
                <w:szCs w:val="18"/>
              </w:rPr>
            </w:pPr>
            <w:r w:rsidRPr="00F33DF0">
              <w:rPr>
                <w:rFonts w:ascii="Arial" w:hAnsi="Arial" w:cs="Arial"/>
                <w:sz w:val="18"/>
                <w:szCs w:val="18"/>
              </w:rPr>
              <w:t>vymenoval prírodné zdroje u</w:t>
            </w:r>
            <w:r>
              <w:rPr>
                <w:rFonts w:ascii="Arial" w:hAnsi="Arial" w:cs="Arial"/>
                <w:sz w:val="18"/>
                <w:szCs w:val="18"/>
              </w:rPr>
              <w:t xml:space="preserve">hľovodíkov, </w:t>
            </w:r>
            <w:r w:rsidRPr="00F33DF0">
              <w:rPr>
                <w:rFonts w:ascii="Arial" w:hAnsi="Arial" w:cs="Arial"/>
                <w:sz w:val="18"/>
                <w:szCs w:val="18"/>
              </w:rPr>
              <w:t xml:space="preserve">  poznal ich význam a použitie</w:t>
            </w:r>
          </w:p>
          <w:p w:rsidR="00E8551A" w:rsidRPr="00F33DF0" w:rsidRDefault="00E8551A" w:rsidP="00CB035A">
            <w:pPr>
              <w:tabs>
                <w:tab w:val="left" w:pos="302"/>
              </w:tabs>
              <w:spacing w:after="0" w:line="240" w:lineRule="auto"/>
              <w:ind w:left="6"/>
              <w:rPr>
                <w:rFonts w:ascii="Arial" w:hAnsi="Arial" w:cs="Arial"/>
                <w:sz w:val="18"/>
                <w:szCs w:val="18"/>
              </w:rPr>
            </w:pPr>
            <w:r w:rsidRPr="00F33DF0">
              <w:rPr>
                <w:rFonts w:ascii="Arial" w:hAnsi="Arial" w:cs="Arial"/>
                <w:sz w:val="18"/>
                <w:szCs w:val="18"/>
              </w:rPr>
              <w:t xml:space="preserve">rozlíšil prírodné zdroje a poznal  ich </w:t>
            </w:r>
            <w:r>
              <w:rPr>
                <w:rFonts w:ascii="Arial" w:hAnsi="Arial" w:cs="Arial"/>
                <w:sz w:val="18"/>
                <w:szCs w:val="18"/>
              </w:rPr>
              <w:t>racionálne využívanie (</w:t>
            </w:r>
            <w:r w:rsidRPr="00F33DF0">
              <w:rPr>
                <w:rFonts w:ascii="Arial" w:hAnsi="Arial" w:cs="Arial"/>
                <w:sz w:val="18"/>
                <w:szCs w:val="18"/>
              </w:rPr>
              <w:t>alternatívne zdroje energie)</w:t>
            </w:r>
          </w:p>
          <w:p w:rsidR="00E8551A" w:rsidRPr="00F33DF0" w:rsidRDefault="00E8551A" w:rsidP="00CB035A">
            <w:pPr>
              <w:tabs>
                <w:tab w:val="left" w:pos="302"/>
              </w:tabs>
              <w:spacing w:after="0" w:line="240" w:lineRule="auto"/>
              <w:ind w:left="6"/>
              <w:rPr>
                <w:rFonts w:ascii="Arial" w:hAnsi="Arial" w:cs="Arial"/>
                <w:sz w:val="18"/>
                <w:szCs w:val="18"/>
              </w:rPr>
            </w:pPr>
            <w:r w:rsidRPr="00F33DF0">
              <w:rPr>
                <w:rFonts w:ascii="Arial" w:hAnsi="Arial" w:cs="Arial"/>
                <w:sz w:val="18"/>
                <w:szCs w:val="18"/>
              </w:rPr>
              <w:t>vymenoval globálne problémy sveta a vysvetlil závislosť jednotlivcov, skupín a národov od životného prostredia</w:t>
            </w:r>
          </w:p>
          <w:p w:rsidR="00E8551A" w:rsidRPr="00373F8B" w:rsidRDefault="00E8551A" w:rsidP="00CB035A">
            <w:pPr>
              <w:spacing w:after="0" w:line="240" w:lineRule="auto"/>
              <w:ind w:left="-4"/>
              <w:rPr>
                <w:rFonts w:ascii="Arial" w:hAnsi="Arial" w:cs="Arial"/>
                <w:sz w:val="18"/>
                <w:szCs w:val="18"/>
              </w:rPr>
            </w:pPr>
            <w:r>
              <w:rPr>
                <w:rFonts w:ascii="Arial" w:hAnsi="Arial" w:cs="Arial"/>
                <w:sz w:val="18"/>
                <w:szCs w:val="18"/>
              </w:rPr>
              <w:t>prijímal finančné rozhodnutia so zvažovaním alternatív a ich dôsledkov</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591252" w:rsidRDefault="00E8551A" w:rsidP="00CB035A">
            <w:pPr>
              <w:spacing w:after="0"/>
              <w:rPr>
                <w:rFonts w:ascii="Arial" w:hAnsi="Arial" w:cs="Arial"/>
                <w:sz w:val="18"/>
                <w:szCs w:val="18"/>
              </w:rPr>
            </w:pPr>
            <w:r w:rsidRPr="00591252">
              <w:rPr>
                <w:rFonts w:ascii="Arial" w:hAnsi="Arial" w:cs="Arial"/>
                <w:sz w:val="18"/>
                <w:szCs w:val="18"/>
              </w:rPr>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591252" w:rsidRDefault="00E8551A" w:rsidP="00CB035A">
            <w:pPr>
              <w:spacing w:after="0"/>
              <w:rPr>
                <w:rFonts w:ascii="Arial" w:hAnsi="Arial" w:cs="Arial"/>
                <w:sz w:val="18"/>
                <w:szCs w:val="18"/>
              </w:rPr>
            </w:pPr>
            <w:r w:rsidRPr="00591252">
              <w:rPr>
                <w:rFonts w:ascii="Arial" w:hAnsi="Arial" w:cs="Arial"/>
                <w:sz w:val="18"/>
                <w:szCs w:val="18"/>
              </w:rPr>
              <w:t>Ústne skúšanie</w:t>
            </w:r>
          </w:p>
          <w:p w:rsidR="00E8551A" w:rsidRPr="00591252" w:rsidRDefault="00E8551A" w:rsidP="00CB035A">
            <w:pPr>
              <w:spacing w:after="0"/>
              <w:rPr>
                <w:rFonts w:ascii="Arial" w:hAnsi="Arial" w:cs="Arial"/>
                <w:sz w:val="18"/>
                <w:szCs w:val="18"/>
              </w:rPr>
            </w:pPr>
            <w:r w:rsidRPr="00591252">
              <w:rPr>
                <w:rFonts w:ascii="Arial" w:hAnsi="Arial" w:cs="Arial"/>
                <w:sz w:val="18"/>
                <w:szCs w:val="18"/>
              </w:rPr>
              <w:t>Neštandardizovaný didaktický test</w:t>
            </w:r>
          </w:p>
          <w:p w:rsidR="00E8551A" w:rsidRDefault="00E8551A" w:rsidP="00CB035A">
            <w:pPr>
              <w:spacing w:after="0"/>
              <w:rPr>
                <w:rFonts w:ascii="Arial" w:hAnsi="Arial" w:cs="Arial"/>
                <w:sz w:val="18"/>
                <w:szCs w:val="18"/>
              </w:rPr>
            </w:pPr>
          </w:p>
          <w:p w:rsidR="00E8551A" w:rsidRPr="00591252" w:rsidRDefault="00E8551A" w:rsidP="00CB035A">
            <w:pPr>
              <w:spacing w:after="0"/>
              <w:rPr>
                <w:rFonts w:ascii="Arial" w:hAnsi="Arial" w:cs="Arial"/>
                <w:sz w:val="18"/>
                <w:szCs w:val="18"/>
              </w:rPr>
            </w:pPr>
          </w:p>
        </w:tc>
      </w:tr>
      <w:tr w:rsidR="00E8551A" w:rsidRPr="00945CC7" w:rsidTr="00E8551A">
        <w:trPr>
          <w:trHeight w:val="474"/>
        </w:trPr>
        <w:tc>
          <w:tcPr>
            <w:tcW w:w="8406" w:type="dxa"/>
            <w:gridSpan w:val="8"/>
            <w:tcBorders>
              <w:top w:val="thinThickSmallGap" w:sz="12" w:space="0" w:color="auto"/>
              <w:left w:val="thinThickSmallGap" w:sz="12" w:space="0" w:color="auto"/>
              <w:bottom w:val="thinThickSmallGap" w:sz="12" w:space="0" w:color="auto"/>
              <w:right w:val="thinThickSmallGap" w:sz="12" w:space="0" w:color="auto"/>
            </w:tcBorders>
          </w:tcPr>
          <w:p w:rsidR="00E8551A" w:rsidRPr="00945CC7" w:rsidRDefault="00E8551A" w:rsidP="00E8551A">
            <w:pPr>
              <w:rPr>
                <w:rFonts w:ascii="Arial" w:hAnsi="Arial" w:cs="Arial"/>
                <w:b/>
                <w:sz w:val="28"/>
                <w:szCs w:val="28"/>
              </w:rPr>
            </w:pPr>
            <w:r w:rsidRPr="00945CC7">
              <w:rPr>
                <w:rFonts w:ascii="Arial" w:hAnsi="Arial" w:cs="Arial"/>
                <w:b/>
                <w:sz w:val="18"/>
                <w:szCs w:val="18"/>
              </w:rPr>
              <w:t xml:space="preserve">ROZPIS  UČIVA PREDMETU:   </w:t>
            </w:r>
            <w:r w:rsidRPr="00945CC7">
              <w:rPr>
                <w:rFonts w:ascii="Arial" w:hAnsi="Arial" w:cs="Arial"/>
                <w:b/>
                <w:sz w:val="28"/>
                <w:szCs w:val="28"/>
              </w:rPr>
              <w:t xml:space="preserve">CHÉMIA                      </w:t>
            </w:r>
            <w:r w:rsidRPr="00945CC7">
              <w:rPr>
                <w:rFonts w:ascii="Arial" w:hAnsi="Arial" w:cs="Arial"/>
                <w:b/>
                <w:sz w:val="18"/>
                <w:szCs w:val="18"/>
              </w:rPr>
              <w:t xml:space="preserve">ROČNÍK:  </w:t>
            </w:r>
            <w:r w:rsidRPr="00945CC7">
              <w:rPr>
                <w:rFonts w:ascii="Arial" w:hAnsi="Arial" w:cs="Arial"/>
                <w:b/>
                <w:sz w:val="28"/>
                <w:szCs w:val="28"/>
              </w:rPr>
              <w:t xml:space="preserve"> DRUHÝ    </w:t>
            </w:r>
          </w:p>
        </w:tc>
        <w:tc>
          <w:tcPr>
            <w:tcW w:w="5742"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E8551A" w:rsidRPr="00945CC7" w:rsidRDefault="00E8551A" w:rsidP="00E8551A">
            <w:pPr>
              <w:ind w:left="108"/>
              <w:jc w:val="center"/>
              <w:rPr>
                <w:rFonts w:ascii="Arial" w:hAnsi="Arial" w:cs="Arial"/>
                <w:b/>
              </w:rPr>
            </w:pPr>
            <w:r>
              <w:rPr>
                <w:rFonts w:ascii="Arial" w:hAnsi="Arial" w:cs="Arial"/>
                <w:b/>
              </w:rPr>
              <w:t>1 hodina</w:t>
            </w:r>
            <w:r w:rsidRPr="00945CC7">
              <w:rPr>
                <w:rFonts w:ascii="Arial" w:hAnsi="Arial" w:cs="Arial"/>
                <w:b/>
              </w:rPr>
              <w:t xml:space="preserve"> týždenne, spol</w:t>
            </w:r>
            <w:r>
              <w:rPr>
                <w:rFonts w:ascii="Arial" w:hAnsi="Arial" w:cs="Arial"/>
                <w:b/>
              </w:rPr>
              <w:t>u 33</w:t>
            </w:r>
            <w:r w:rsidRPr="00945CC7">
              <w:rPr>
                <w:rFonts w:ascii="Arial" w:hAnsi="Arial" w:cs="Arial"/>
                <w:b/>
              </w:rPr>
              <w:t xml:space="preserve"> vyučovacích hodín</w:t>
            </w:r>
          </w:p>
        </w:tc>
      </w:tr>
      <w:tr w:rsidR="00E8551A" w:rsidRPr="00945CC7" w:rsidTr="00E8551A">
        <w:trPr>
          <w:trHeight w:val="481"/>
        </w:trPr>
        <w:tc>
          <w:tcPr>
            <w:tcW w:w="2414"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E8551A" w:rsidRPr="00945CC7" w:rsidRDefault="00E8551A" w:rsidP="00E8551A">
            <w:pPr>
              <w:rPr>
                <w:rFonts w:ascii="Arial" w:hAnsi="Arial" w:cs="Arial"/>
                <w:b/>
                <w:sz w:val="18"/>
                <w:szCs w:val="18"/>
              </w:rPr>
            </w:pPr>
            <w:r w:rsidRPr="00945CC7">
              <w:rPr>
                <w:rFonts w:ascii="Arial" w:hAnsi="Arial" w:cs="Arial"/>
                <w:b/>
                <w:sz w:val="18"/>
                <w:szCs w:val="18"/>
              </w:rPr>
              <w:t>Názov tematického celku</w:t>
            </w:r>
          </w:p>
          <w:p w:rsidR="00E8551A" w:rsidRPr="00945CC7" w:rsidRDefault="00E8551A" w:rsidP="00E8551A">
            <w:pPr>
              <w:rPr>
                <w:rFonts w:ascii="Arial" w:hAnsi="Arial" w:cs="Arial"/>
                <w:b/>
                <w:sz w:val="18"/>
                <w:szCs w:val="18"/>
              </w:rPr>
            </w:pPr>
            <w:r w:rsidRPr="00945CC7">
              <w:rPr>
                <w:rFonts w:ascii="Arial" w:hAnsi="Arial" w:cs="Arial"/>
                <w:b/>
                <w:sz w:val="18"/>
                <w:szCs w:val="18"/>
              </w:rPr>
              <w:lastRenderedPageBreak/>
              <w:t xml:space="preserve">Témy </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rPr>
                <w:rFonts w:ascii="Arial" w:hAnsi="Arial" w:cs="Arial"/>
                <w:b/>
                <w:sz w:val="18"/>
                <w:szCs w:val="18"/>
              </w:rPr>
            </w:pPr>
            <w:r w:rsidRPr="00945CC7">
              <w:rPr>
                <w:rFonts w:ascii="Arial" w:hAnsi="Arial" w:cs="Arial"/>
                <w:b/>
                <w:sz w:val="18"/>
                <w:szCs w:val="18"/>
              </w:rPr>
              <w:lastRenderedPageBreak/>
              <w:t>Hodiny</w:t>
            </w:r>
          </w:p>
        </w:tc>
        <w:tc>
          <w:tcPr>
            <w:tcW w:w="2649"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Medzipredmetové vzťahy</w:t>
            </w:r>
          </w:p>
        </w:tc>
        <w:tc>
          <w:tcPr>
            <w:tcW w:w="2517"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Očakávané</w:t>
            </w:r>
          </w:p>
          <w:p w:rsidR="00E8551A" w:rsidRPr="00945CC7" w:rsidRDefault="00E8551A" w:rsidP="00E8551A">
            <w:pPr>
              <w:jc w:val="center"/>
              <w:rPr>
                <w:rFonts w:ascii="Arial" w:hAnsi="Arial" w:cs="Arial"/>
                <w:b/>
                <w:sz w:val="18"/>
                <w:szCs w:val="18"/>
              </w:rPr>
            </w:pPr>
            <w:r w:rsidRPr="00945CC7">
              <w:rPr>
                <w:rFonts w:ascii="Arial" w:hAnsi="Arial" w:cs="Arial"/>
                <w:b/>
                <w:sz w:val="18"/>
                <w:szCs w:val="18"/>
              </w:rPr>
              <w:lastRenderedPageBreak/>
              <w:t>vzdelávacie výstupy</w:t>
            </w:r>
          </w:p>
        </w:tc>
        <w:tc>
          <w:tcPr>
            <w:tcW w:w="239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lastRenderedPageBreak/>
              <w:t>Kritériá hodnotenia vzdelávacích výstupov</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E8551A" w:rsidRPr="00945CC7" w:rsidRDefault="00E8551A" w:rsidP="00E8551A">
            <w:pPr>
              <w:jc w:val="center"/>
              <w:rPr>
                <w:rFonts w:ascii="Arial" w:hAnsi="Arial" w:cs="Arial"/>
                <w:b/>
                <w:sz w:val="18"/>
                <w:szCs w:val="18"/>
              </w:rPr>
            </w:pPr>
            <w:r w:rsidRPr="00945CC7">
              <w:rPr>
                <w:rFonts w:ascii="Arial" w:hAnsi="Arial" w:cs="Arial"/>
                <w:b/>
                <w:sz w:val="18"/>
                <w:szCs w:val="18"/>
              </w:rPr>
              <w:t>Prostriedky hodnotenia</w:t>
            </w:r>
          </w:p>
        </w:tc>
      </w:tr>
      <w:tr w:rsidR="00E8551A" w:rsidRPr="00134786" w:rsidTr="00E8551A">
        <w:trPr>
          <w:trHeight w:val="123"/>
        </w:trPr>
        <w:tc>
          <w:tcPr>
            <w:tcW w:w="2414"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rPr>
                <w:rFonts w:ascii="Arial" w:hAnsi="Arial" w:cs="Arial"/>
                <w:b/>
                <w:sz w:val="18"/>
                <w:szCs w:val="18"/>
              </w:rPr>
            </w:pPr>
            <w:r>
              <w:rPr>
                <w:rFonts w:ascii="Arial" w:hAnsi="Arial" w:cs="Arial"/>
                <w:b/>
                <w:sz w:val="18"/>
                <w:szCs w:val="18"/>
              </w:rPr>
              <w:t>Charakteristika a rozdelenie organických látok</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jc w:val="center"/>
              <w:rPr>
                <w:rFonts w:ascii="Arial" w:hAnsi="Arial" w:cs="Arial"/>
                <w:b/>
                <w:sz w:val="18"/>
                <w:szCs w:val="18"/>
              </w:rPr>
            </w:pPr>
            <w:r>
              <w:rPr>
                <w:rFonts w:ascii="Arial" w:hAnsi="Arial" w:cs="Arial"/>
                <w:b/>
                <w:sz w:val="18"/>
                <w:szCs w:val="18"/>
              </w:rPr>
              <w:t>22</w:t>
            </w:r>
          </w:p>
        </w:tc>
        <w:tc>
          <w:tcPr>
            <w:tcW w:w="2649"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134786" w:rsidRDefault="00E8551A" w:rsidP="00E8551A">
            <w:pPr>
              <w:rPr>
                <w:rFonts w:ascii="Arial" w:hAnsi="Arial" w:cs="Arial"/>
                <w:sz w:val="18"/>
                <w:szCs w:val="18"/>
              </w:rPr>
            </w:pPr>
          </w:p>
        </w:tc>
        <w:tc>
          <w:tcPr>
            <w:tcW w:w="2517"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jc w:val="center"/>
              <w:rPr>
                <w:rFonts w:ascii="Arial" w:hAnsi="Arial" w:cs="Arial"/>
                <w:sz w:val="18"/>
                <w:szCs w:val="18"/>
              </w:rPr>
            </w:pPr>
            <w:r w:rsidRPr="00134786">
              <w:rPr>
                <w:rFonts w:ascii="Arial" w:hAnsi="Arial" w:cs="Arial"/>
                <w:b/>
                <w:sz w:val="18"/>
                <w:szCs w:val="18"/>
              </w:rPr>
              <w:t>Žiak má:</w:t>
            </w:r>
          </w:p>
        </w:tc>
        <w:tc>
          <w:tcPr>
            <w:tcW w:w="239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jc w:val="center"/>
              <w:rPr>
                <w:rFonts w:ascii="Arial" w:hAnsi="Arial" w:cs="Arial"/>
                <w:sz w:val="18"/>
                <w:szCs w:val="18"/>
              </w:rPr>
            </w:pPr>
            <w:r w:rsidRPr="00134786">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134786"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134786" w:rsidRDefault="00E8551A" w:rsidP="00E8551A">
            <w:pPr>
              <w:rPr>
                <w:rFonts w:ascii="Arial" w:hAnsi="Arial" w:cs="Arial"/>
                <w:sz w:val="18"/>
                <w:szCs w:val="18"/>
              </w:rPr>
            </w:pPr>
          </w:p>
        </w:tc>
      </w:tr>
      <w:tr w:rsidR="00E8551A" w:rsidRPr="00134786" w:rsidTr="00E8551A">
        <w:trPr>
          <w:trHeight w:val="123"/>
        </w:trPr>
        <w:tc>
          <w:tcPr>
            <w:tcW w:w="2414"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E8551A" w:rsidRDefault="00E8551A" w:rsidP="00E8551A">
            <w:pPr>
              <w:rPr>
                <w:rFonts w:ascii="Arial" w:hAnsi="Arial" w:cs="Arial"/>
                <w:sz w:val="18"/>
                <w:szCs w:val="18"/>
              </w:rPr>
            </w:pPr>
            <w:r>
              <w:rPr>
                <w:rFonts w:ascii="Arial" w:hAnsi="Arial" w:cs="Arial"/>
                <w:sz w:val="18"/>
                <w:szCs w:val="18"/>
              </w:rPr>
              <w:t>-  De</w:t>
            </w:r>
            <w:r w:rsidRPr="003B31DE">
              <w:rPr>
                <w:rFonts w:ascii="Arial" w:hAnsi="Arial" w:cs="Arial"/>
                <w:sz w:val="18"/>
                <w:szCs w:val="18"/>
              </w:rPr>
              <w:t>riváty uhľovodíkov</w:t>
            </w: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r>
              <w:rPr>
                <w:rFonts w:ascii="Arial" w:hAnsi="Arial" w:cs="Arial"/>
                <w:sz w:val="18"/>
                <w:szCs w:val="18"/>
              </w:rPr>
              <w:t>EnV – úbytok ozónovej vrstvy, zachovanie biodiverzity</w:t>
            </w:r>
          </w:p>
          <w:p w:rsidR="00E8551A" w:rsidRDefault="00E8551A" w:rsidP="00E8551A">
            <w:pPr>
              <w:rPr>
                <w:rFonts w:ascii="Arial" w:hAnsi="Arial" w:cs="Arial"/>
                <w:sz w:val="18"/>
                <w:szCs w:val="18"/>
              </w:rPr>
            </w:pPr>
          </w:p>
          <w:p w:rsidR="00E8551A" w:rsidRPr="003B31DE"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r>
              <w:rPr>
                <w:rFonts w:ascii="Arial" w:hAnsi="Arial" w:cs="Arial"/>
                <w:sz w:val="18"/>
                <w:szCs w:val="18"/>
              </w:rPr>
              <w:lastRenderedPageBreak/>
              <w:t xml:space="preserve">-  </w:t>
            </w:r>
            <w:r w:rsidRPr="003B31DE">
              <w:rPr>
                <w:rFonts w:ascii="Arial" w:hAnsi="Arial" w:cs="Arial"/>
                <w:sz w:val="18"/>
                <w:szCs w:val="18"/>
              </w:rPr>
              <w:t xml:space="preserve">Makromolekulové látky </w:t>
            </w:r>
            <w:r>
              <w:rPr>
                <w:rFonts w:ascii="Arial" w:hAnsi="Arial" w:cs="Arial"/>
                <w:sz w:val="18"/>
                <w:szCs w:val="18"/>
              </w:rPr>
              <w:t xml:space="preserve"> </w:t>
            </w:r>
          </w:p>
          <w:p w:rsidR="00E8551A" w:rsidRDefault="00E8551A" w:rsidP="00E8551A">
            <w:pPr>
              <w:rPr>
                <w:rFonts w:ascii="Arial" w:hAnsi="Arial" w:cs="Arial"/>
                <w:sz w:val="18"/>
                <w:szCs w:val="18"/>
              </w:rPr>
            </w:pPr>
            <w:r>
              <w:rPr>
                <w:rFonts w:ascii="Arial" w:hAnsi="Arial" w:cs="Arial"/>
                <w:sz w:val="18"/>
                <w:szCs w:val="18"/>
              </w:rPr>
              <w:t>(P</w:t>
            </w:r>
            <w:r w:rsidRPr="003B31DE">
              <w:rPr>
                <w:rFonts w:ascii="Arial" w:hAnsi="Arial" w:cs="Arial"/>
                <w:sz w:val="18"/>
                <w:szCs w:val="18"/>
              </w:rPr>
              <w:t>lasty a syntetické vlákna</w:t>
            </w:r>
            <w:r>
              <w:rPr>
                <w:rFonts w:ascii="Arial" w:hAnsi="Arial" w:cs="Arial"/>
                <w:sz w:val="18"/>
                <w:szCs w:val="18"/>
              </w:rPr>
              <w:t>)</w:t>
            </w: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r>
              <w:rPr>
                <w:rFonts w:ascii="Arial" w:hAnsi="Arial" w:cs="Arial"/>
                <w:sz w:val="18"/>
                <w:szCs w:val="18"/>
              </w:rPr>
              <w:t>EnV – odpady, znečisťovanie ovzdušia, vôd, pôd</w:t>
            </w:r>
          </w:p>
          <w:p w:rsidR="00E8551A" w:rsidRDefault="00E8551A" w:rsidP="00E8551A">
            <w:pPr>
              <w:rPr>
                <w:rFonts w:ascii="Arial" w:hAnsi="Arial" w:cs="Arial"/>
                <w:sz w:val="18"/>
                <w:szCs w:val="18"/>
              </w:rPr>
            </w:pPr>
            <w:r>
              <w:rPr>
                <w:rFonts w:ascii="Arial" w:hAnsi="Arial" w:cs="Arial"/>
                <w:sz w:val="18"/>
                <w:szCs w:val="18"/>
              </w:rPr>
              <w:t>FG – Finančná zodpovednosť spotrebiteľov</w:t>
            </w:r>
          </w:p>
          <w:p w:rsidR="00E8551A" w:rsidRDefault="00E8551A" w:rsidP="00E8551A">
            <w:pPr>
              <w:rPr>
                <w:rFonts w:ascii="Arial" w:hAnsi="Arial" w:cs="Arial"/>
                <w:sz w:val="18"/>
                <w:szCs w:val="18"/>
              </w:rPr>
            </w:pPr>
            <w:r>
              <w:rPr>
                <w:rFonts w:ascii="Arial" w:hAnsi="Arial" w:cs="Arial"/>
                <w:sz w:val="18"/>
                <w:szCs w:val="18"/>
              </w:rPr>
              <w:t xml:space="preserve">-  Mydlá, pracie  </w:t>
            </w:r>
          </w:p>
          <w:p w:rsidR="00E8551A" w:rsidRDefault="00E8551A" w:rsidP="00E8551A">
            <w:pPr>
              <w:rPr>
                <w:rFonts w:ascii="Arial" w:hAnsi="Arial" w:cs="Arial"/>
                <w:sz w:val="18"/>
                <w:szCs w:val="18"/>
              </w:rPr>
            </w:pPr>
            <w:r>
              <w:rPr>
                <w:rFonts w:ascii="Arial" w:hAnsi="Arial" w:cs="Arial"/>
                <w:sz w:val="18"/>
                <w:szCs w:val="18"/>
              </w:rPr>
              <w:t xml:space="preserve">   prostriedky, kozmetické </w:t>
            </w:r>
          </w:p>
          <w:p w:rsidR="00E8551A" w:rsidRDefault="00E8551A" w:rsidP="00E8551A">
            <w:pPr>
              <w:rPr>
                <w:rFonts w:ascii="Arial" w:hAnsi="Arial" w:cs="Arial"/>
                <w:sz w:val="18"/>
                <w:szCs w:val="18"/>
              </w:rPr>
            </w:pPr>
            <w:r>
              <w:rPr>
                <w:rFonts w:ascii="Arial" w:hAnsi="Arial" w:cs="Arial"/>
                <w:sz w:val="18"/>
                <w:szCs w:val="18"/>
              </w:rPr>
              <w:t xml:space="preserve">   prípravky, pesticídy, lieky</w:t>
            </w:r>
          </w:p>
          <w:p w:rsidR="00E8551A" w:rsidRDefault="00E8551A" w:rsidP="00E8551A">
            <w:pPr>
              <w:rPr>
                <w:rFonts w:ascii="Arial" w:hAnsi="Arial" w:cs="Arial"/>
                <w:sz w:val="18"/>
                <w:szCs w:val="18"/>
              </w:rPr>
            </w:pPr>
          </w:p>
          <w:p w:rsidR="00E8551A" w:rsidRPr="003B31DE" w:rsidRDefault="00E8551A" w:rsidP="00E8551A">
            <w:pPr>
              <w:rPr>
                <w:rFonts w:ascii="Arial" w:hAnsi="Arial" w:cs="Arial"/>
                <w:sz w:val="18"/>
                <w:szCs w:val="18"/>
              </w:rPr>
            </w:pPr>
            <w:r>
              <w:rPr>
                <w:rFonts w:ascii="Arial" w:hAnsi="Arial" w:cs="Arial"/>
                <w:sz w:val="18"/>
                <w:szCs w:val="18"/>
              </w:rPr>
              <w:t>FG – Plánovanie, príjem a práca</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Default="00E8551A" w:rsidP="00E8551A">
            <w:pPr>
              <w:tabs>
                <w:tab w:val="left" w:pos="3078"/>
              </w:tabs>
              <w:jc w:val="center"/>
              <w:rPr>
                <w:rFonts w:ascii="Arial" w:hAnsi="Arial" w:cs="Arial"/>
                <w:sz w:val="18"/>
                <w:szCs w:val="18"/>
              </w:rPr>
            </w:pPr>
            <w:r>
              <w:rPr>
                <w:rFonts w:ascii="Arial" w:hAnsi="Arial" w:cs="Arial"/>
                <w:sz w:val="18"/>
                <w:szCs w:val="18"/>
              </w:rPr>
              <w:lastRenderedPageBreak/>
              <w:t>13</w:t>
            </w: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CB035A" w:rsidP="00E8551A">
            <w:pPr>
              <w:tabs>
                <w:tab w:val="left" w:pos="3078"/>
              </w:tabs>
              <w:jc w:val="center"/>
              <w:rPr>
                <w:rFonts w:ascii="Arial" w:hAnsi="Arial" w:cs="Arial"/>
                <w:sz w:val="18"/>
                <w:szCs w:val="18"/>
              </w:rPr>
            </w:pPr>
            <w:r>
              <w:rPr>
                <w:rFonts w:ascii="Arial" w:hAnsi="Arial" w:cs="Arial"/>
                <w:sz w:val="18"/>
                <w:szCs w:val="18"/>
              </w:rPr>
              <w:lastRenderedPageBreak/>
              <w:t>6</w:t>
            </w: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CB035A" w:rsidP="00E8551A">
            <w:pPr>
              <w:tabs>
                <w:tab w:val="left" w:pos="3078"/>
              </w:tabs>
              <w:jc w:val="center"/>
              <w:rPr>
                <w:rFonts w:ascii="Arial" w:hAnsi="Arial" w:cs="Arial"/>
                <w:sz w:val="18"/>
                <w:szCs w:val="18"/>
              </w:rPr>
            </w:pPr>
            <w:r>
              <w:rPr>
                <w:rFonts w:ascii="Arial" w:hAnsi="Arial" w:cs="Arial"/>
                <w:sz w:val="18"/>
                <w:szCs w:val="18"/>
              </w:rPr>
              <w:t>3</w:t>
            </w: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E8551A" w:rsidRDefault="00E8551A" w:rsidP="00E8551A">
            <w:pPr>
              <w:tabs>
                <w:tab w:val="left" w:pos="3078"/>
              </w:tabs>
              <w:jc w:val="center"/>
              <w:rPr>
                <w:rFonts w:ascii="Arial" w:hAnsi="Arial" w:cs="Arial"/>
                <w:sz w:val="18"/>
                <w:szCs w:val="18"/>
              </w:rPr>
            </w:pPr>
          </w:p>
          <w:p w:rsidR="00A26F32" w:rsidRDefault="00A26F32" w:rsidP="00E8551A">
            <w:pPr>
              <w:tabs>
                <w:tab w:val="left" w:pos="3078"/>
              </w:tabs>
              <w:jc w:val="center"/>
              <w:rPr>
                <w:rFonts w:ascii="Arial" w:hAnsi="Arial" w:cs="Arial"/>
                <w:sz w:val="18"/>
                <w:szCs w:val="18"/>
              </w:rPr>
            </w:pPr>
          </w:p>
          <w:p w:rsidR="00A26F32" w:rsidRDefault="00A26F32" w:rsidP="00E8551A">
            <w:pPr>
              <w:tabs>
                <w:tab w:val="left" w:pos="3078"/>
              </w:tabs>
              <w:jc w:val="center"/>
              <w:rPr>
                <w:rFonts w:ascii="Arial" w:hAnsi="Arial" w:cs="Arial"/>
                <w:sz w:val="18"/>
                <w:szCs w:val="18"/>
              </w:rPr>
            </w:pPr>
          </w:p>
          <w:p w:rsidR="00A26F32" w:rsidRDefault="00A26F32" w:rsidP="00E8551A">
            <w:pPr>
              <w:tabs>
                <w:tab w:val="left" w:pos="3078"/>
              </w:tabs>
              <w:jc w:val="center"/>
              <w:rPr>
                <w:rFonts w:ascii="Arial" w:hAnsi="Arial" w:cs="Arial"/>
                <w:sz w:val="18"/>
                <w:szCs w:val="18"/>
              </w:rPr>
            </w:pPr>
          </w:p>
          <w:p w:rsidR="00E8551A" w:rsidRPr="00134786" w:rsidRDefault="00E8551A" w:rsidP="00BA3347">
            <w:pPr>
              <w:tabs>
                <w:tab w:val="left" w:pos="3078"/>
              </w:tabs>
              <w:rPr>
                <w:rFonts w:ascii="Arial" w:hAnsi="Arial" w:cs="Arial"/>
                <w:sz w:val="18"/>
                <w:szCs w:val="18"/>
              </w:rPr>
            </w:pPr>
          </w:p>
        </w:tc>
        <w:tc>
          <w:tcPr>
            <w:tcW w:w="2649"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Default="00E8551A" w:rsidP="00E8551A">
            <w:pPr>
              <w:rPr>
                <w:rFonts w:ascii="Arial" w:hAnsi="Arial" w:cs="Arial"/>
                <w:sz w:val="18"/>
                <w:szCs w:val="18"/>
              </w:rPr>
            </w:pPr>
          </w:p>
          <w:p w:rsidR="00E8551A" w:rsidRPr="00134786" w:rsidRDefault="00E8551A" w:rsidP="00E8551A">
            <w:pPr>
              <w:rPr>
                <w:rFonts w:ascii="Arial" w:hAnsi="Arial" w:cs="Arial"/>
                <w:b/>
                <w:sz w:val="18"/>
                <w:szCs w:val="18"/>
              </w:rPr>
            </w:pPr>
            <w:r w:rsidRPr="00134786">
              <w:rPr>
                <w:rFonts w:ascii="Arial" w:hAnsi="Arial" w:cs="Arial"/>
                <w:b/>
                <w:sz w:val="18"/>
                <w:szCs w:val="18"/>
              </w:rPr>
              <w:t>ZOA</w:t>
            </w:r>
          </w:p>
          <w:p w:rsidR="00E8551A" w:rsidRPr="00134786" w:rsidRDefault="00E8551A" w:rsidP="003F25D1">
            <w:pPr>
              <w:numPr>
                <w:ilvl w:val="0"/>
                <w:numId w:val="65"/>
              </w:numPr>
              <w:spacing w:after="0" w:line="240" w:lineRule="auto"/>
              <w:ind w:left="569" w:hanging="434"/>
              <w:rPr>
                <w:rFonts w:ascii="Arial" w:hAnsi="Arial" w:cs="Arial"/>
                <w:b/>
                <w:sz w:val="18"/>
                <w:szCs w:val="18"/>
              </w:rPr>
            </w:pPr>
            <w:r w:rsidRPr="00134786">
              <w:rPr>
                <w:rFonts w:ascii="Arial" w:hAnsi="Arial" w:cs="Arial"/>
                <w:b/>
                <w:sz w:val="18"/>
                <w:szCs w:val="18"/>
              </w:rPr>
              <w:t xml:space="preserve">   Starostlivosť  </w:t>
            </w:r>
          </w:p>
          <w:p w:rsidR="00E8551A" w:rsidRPr="00134786" w:rsidRDefault="00E8551A" w:rsidP="00E8551A">
            <w:pPr>
              <w:ind w:left="135"/>
              <w:rPr>
                <w:rFonts w:ascii="Arial" w:hAnsi="Arial" w:cs="Arial"/>
                <w:b/>
                <w:sz w:val="18"/>
                <w:szCs w:val="18"/>
              </w:rPr>
            </w:pPr>
            <w:r w:rsidRPr="00134786">
              <w:rPr>
                <w:rFonts w:ascii="Arial" w:hAnsi="Arial" w:cs="Arial"/>
                <w:b/>
                <w:sz w:val="18"/>
                <w:szCs w:val="18"/>
              </w:rPr>
              <w:t xml:space="preserve">           o pomôcky</w:t>
            </w:r>
          </w:p>
          <w:p w:rsidR="00E8551A" w:rsidRPr="00134786" w:rsidRDefault="00E8551A" w:rsidP="00E8551A">
            <w:pPr>
              <w:ind w:left="569" w:hanging="569"/>
              <w:rPr>
                <w:rFonts w:ascii="Arial" w:hAnsi="Arial" w:cs="Arial"/>
                <w:b/>
                <w:sz w:val="18"/>
                <w:szCs w:val="18"/>
              </w:rPr>
            </w:pPr>
            <w:r w:rsidRPr="00134786">
              <w:rPr>
                <w:rFonts w:ascii="Arial" w:hAnsi="Arial" w:cs="Arial"/>
                <w:b/>
                <w:sz w:val="18"/>
                <w:szCs w:val="18"/>
              </w:rPr>
              <w:t>ZKC</w:t>
            </w:r>
          </w:p>
          <w:p w:rsidR="00E8551A" w:rsidRPr="00134786" w:rsidRDefault="00E8551A" w:rsidP="00E8551A">
            <w:pPr>
              <w:rPr>
                <w:rFonts w:ascii="Arial" w:hAnsi="Arial" w:cs="Arial"/>
                <w:sz w:val="18"/>
                <w:szCs w:val="18"/>
              </w:rPr>
            </w:pPr>
            <w:r w:rsidRPr="00134786">
              <w:rPr>
                <w:rFonts w:ascii="Arial" w:hAnsi="Arial" w:cs="Arial"/>
                <w:b/>
                <w:sz w:val="18"/>
                <w:szCs w:val="18"/>
              </w:rPr>
              <w:t xml:space="preserve">    -         Liečivá</w:t>
            </w:r>
          </w:p>
        </w:tc>
        <w:tc>
          <w:tcPr>
            <w:tcW w:w="2517"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Default="00E8551A" w:rsidP="00FD5AE4">
            <w:pPr>
              <w:tabs>
                <w:tab w:val="left" w:pos="338"/>
              </w:tabs>
              <w:spacing w:after="0" w:line="240" w:lineRule="auto"/>
              <w:ind w:left="90"/>
              <w:rPr>
                <w:rFonts w:ascii="Arial" w:hAnsi="Arial" w:cs="Arial"/>
                <w:sz w:val="18"/>
                <w:szCs w:val="18"/>
              </w:rPr>
            </w:pPr>
            <w:r w:rsidRPr="00134786">
              <w:rPr>
                <w:rFonts w:ascii="Arial" w:hAnsi="Arial" w:cs="Arial"/>
                <w:sz w:val="18"/>
                <w:szCs w:val="18"/>
              </w:rPr>
              <w:lastRenderedPageBreak/>
              <w:t>vedieť rozdeliť deriváty uhľovodíkov</w:t>
            </w:r>
          </w:p>
          <w:p w:rsidR="00E8551A" w:rsidRDefault="00E8551A" w:rsidP="00FD5AE4">
            <w:pPr>
              <w:tabs>
                <w:tab w:val="left" w:pos="338"/>
              </w:tabs>
              <w:spacing w:after="0" w:line="240" w:lineRule="auto"/>
              <w:ind w:left="90"/>
              <w:rPr>
                <w:rFonts w:ascii="Arial" w:hAnsi="Arial" w:cs="Arial"/>
                <w:sz w:val="18"/>
                <w:szCs w:val="18"/>
              </w:rPr>
            </w:pPr>
            <w:r w:rsidRPr="00134786">
              <w:rPr>
                <w:rFonts w:ascii="Arial" w:hAnsi="Arial" w:cs="Arial"/>
                <w:sz w:val="18"/>
                <w:szCs w:val="18"/>
              </w:rPr>
              <w:t>poznať halogénderiváty a ich vplyv na životné prostredie</w:t>
            </w:r>
          </w:p>
          <w:p w:rsidR="00E8551A" w:rsidRPr="0063221D" w:rsidRDefault="00E8551A" w:rsidP="00FD5AE4">
            <w:pPr>
              <w:tabs>
                <w:tab w:val="left" w:pos="338"/>
              </w:tabs>
              <w:spacing w:after="0" w:line="240" w:lineRule="auto"/>
              <w:ind w:left="90"/>
              <w:rPr>
                <w:rFonts w:ascii="Arial" w:hAnsi="Arial" w:cs="Arial"/>
                <w:sz w:val="18"/>
                <w:szCs w:val="18"/>
              </w:rPr>
            </w:pPr>
            <w:r>
              <w:rPr>
                <w:rFonts w:ascii="Arial" w:hAnsi="Arial" w:cs="Arial"/>
                <w:sz w:val="18"/>
                <w:szCs w:val="18"/>
              </w:rPr>
              <w:t>poznať príčiny stenčovania, rozpadu a vzniku ozónových dier a ich dôsledkov na zachovanie biodiverzity</w:t>
            </w:r>
          </w:p>
          <w:p w:rsidR="00E8551A" w:rsidRPr="00134786" w:rsidRDefault="00A26F32" w:rsidP="00FD5AE4">
            <w:pPr>
              <w:spacing w:after="0" w:line="240" w:lineRule="auto"/>
              <w:ind w:left="90"/>
              <w:rPr>
                <w:rFonts w:ascii="Arial" w:hAnsi="Arial" w:cs="Arial"/>
                <w:sz w:val="18"/>
                <w:szCs w:val="18"/>
              </w:rPr>
            </w:pPr>
            <w:r>
              <w:rPr>
                <w:rFonts w:ascii="Arial" w:hAnsi="Arial" w:cs="Arial"/>
                <w:sz w:val="18"/>
                <w:szCs w:val="18"/>
              </w:rPr>
              <w:br/>
            </w:r>
            <w:r w:rsidR="00E8551A" w:rsidRPr="00134786">
              <w:rPr>
                <w:rFonts w:ascii="Arial" w:hAnsi="Arial" w:cs="Arial"/>
                <w:sz w:val="18"/>
                <w:szCs w:val="18"/>
              </w:rPr>
              <w:t>charakterizovať alkoholy a fenoly</w:t>
            </w:r>
          </w:p>
          <w:p w:rsidR="00E8551A" w:rsidRPr="00134786" w:rsidRDefault="00E8551A" w:rsidP="00FD5AE4">
            <w:pPr>
              <w:ind w:left="450"/>
              <w:rPr>
                <w:rFonts w:ascii="Arial" w:hAnsi="Arial" w:cs="Arial"/>
                <w:sz w:val="18"/>
                <w:szCs w:val="18"/>
              </w:rPr>
            </w:pPr>
          </w:p>
          <w:p w:rsidR="00E8551A" w:rsidRPr="00134786" w:rsidRDefault="00E8551A" w:rsidP="00FD5AE4">
            <w:pPr>
              <w:ind w:left="450"/>
              <w:rPr>
                <w:rFonts w:ascii="Arial" w:hAnsi="Arial" w:cs="Arial"/>
                <w:sz w:val="18"/>
                <w:szCs w:val="18"/>
              </w:rPr>
            </w:pPr>
          </w:p>
          <w:p w:rsidR="00E8551A" w:rsidRPr="00134786" w:rsidRDefault="00E8551A" w:rsidP="00FD5AE4">
            <w:pPr>
              <w:spacing w:after="0" w:line="240" w:lineRule="auto"/>
              <w:ind w:left="90"/>
              <w:rPr>
                <w:rFonts w:ascii="Arial" w:hAnsi="Arial" w:cs="Arial"/>
                <w:sz w:val="18"/>
                <w:szCs w:val="18"/>
              </w:rPr>
            </w:pPr>
            <w:r w:rsidRPr="00134786">
              <w:rPr>
                <w:rFonts w:ascii="Arial" w:hAnsi="Arial" w:cs="Arial"/>
                <w:sz w:val="18"/>
                <w:szCs w:val="18"/>
              </w:rPr>
              <w:t xml:space="preserve">opísať vlastnosti, použitie a význam vybraných aldehydov, ketónov a karboxylových kyselín </w:t>
            </w:r>
          </w:p>
          <w:p w:rsidR="00E8551A" w:rsidRDefault="00E8551A" w:rsidP="00FD5AE4">
            <w:pPr>
              <w:spacing w:after="0" w:line="240" w:lineRule="auto"/>
              <w:ind w:left="90"/>
              <w:rPr>
                <w:rFonts w:ascii="Arial" w:hAnsi="Arial" w:cs="Arial"/>
                <w:sz w:val="18"/>
                <w:szCs w:val="18"/>
              </w:rPr>
            </w:pPr>
            <w:r w:rsidRPr="00134786">
              <w:rPr>
                <w:rFonts w:ascii="Arial" w:hAnsi="Arial" w:cs="Arial"/>
                <w:sz w:val="18"/>
                <w:szCs w:val="18"/>
              </w:rPr>
              <w:t>vedieť rozlíšiť funkčné a substitučné deriváty karboxylových kyselí</w:t>
            </w:r>
            <w:r>
              <w:rPr>
                <w:rFonts w:ascii="Arial" w:hAnsi="Arial" w:cs="Arial"/>
                <w:sz w:val="18"/>
                <w:szCs w:val="18"/>
              </w:rPr>
              <w:t>n</w:t>
            </w:r>
          </w:p>
          <w:p w:rsidR="00E8551A" w:rsidRDefault="00E8551A" w:rsidP="00FD5AE4">
            <w:pPr>
              <w:spacing w:after="0" w:line="240" w:lineRule="auto"/>
              <w:ind w:left="90"/>
              <w:rPr>
                <w:rFonts w:ascii="Arial" w:hAnsi="Arial" w:cs="Arial"/>
                <w:sz w:val="18"/>
                <w:szCs w:val="18"/>
              </w:rPr>
            </w:pPr>
            <w:r>
              <w:rPr>
                <w:rFonts w:ascii="Arial" w:hAnsi="Arial" w:cs="Arial"/>
                <w:sz w:val="18"/>
                <w:szCs w:val="18"/>
              </w:rPr>
              <w:t>definovať pojmy</w:t>
            </w:r>
          </w:p>
          <w:p w:rsidR="00E8551A" w:rsidRDefault="00E8551A" w:rsidP="00FD5AE4">
            <w:pPr>
              <w:ind w:left="90"/>
              <w:rPr>
                <w:rFonts w:ascii="Arial" w:hAnsi="Arial" w:cs="Arial"/>
                <w:sz w:val="18"/>
                <w:szCs w:val="18"/>
              </w:rPr>
            </w:pPr>
            <w:r w:rsidRPr="00134786">
              <w:rPr>
                <w:rFonts w:ascii="Arial" w:hAnsi="Arial" w:cs="Arial"/>
                <w:sz w:val="18"/>
                <w:szCs w:val="18"/>
              </w:rPr>
              <w:t>makromole</w:t>
            </w:r>
            <w:r>
              <w:rPr>
                <w:rFonts w:ascii="Arial" w:hAnsi="Arial" w:cs="Arial"/>
                <w:sz w:val="18"/>
                <w:szCs w:val="18"/>
              </w:rPr>
              <w:t>kulové látky, monomér, polymér</w:t>
            </w:r>
          </w:p>
          <w:p w:rsidR="00E8551A" w:rsidRPr="001F1F26" w:rsidRDefault="00E8551A" w:rsidP="00FD5AE4">
            <w:pPr>
              <w:spacing w:after="0" w:line="240" w:lineRule="auto"/>
              <w:ind w:left="90"/>
              <w:rPr>
                <w:rFonts w:ascii="Arial" w:hAnsi="Arial" w:cs="Arial"/>
                <w:sz w:val="18"/>
                <w:szCs w:val="18"/>
              </w:rPr>
            </w:pPr>
            <w:r w:rsidRPr="00134786">
              <w:rPr>
                <w:rFonts w:ascii="Arial" w:hAnsi="Arial" w:cs="Arial"/>
                <w:sz w:val="18"/>
                <w:szCs w:val="18"/>
              </w:rPr>
              <w:t>vysvetliť rozdiel medzi  polymerizáciou a</w:t>
            </w:r>
            <w:r>
              <w:rPr>
                <w:rFonts w:ascii="Arial" w:hAnsi="Arial" w:cs="Arial"/>
                <w:sz w:val="18"/>
                <w:szCs w:val="18"/>
              </w:rPr>
              <w:t> </w:t>
            </w:r>
            <w:r w:rsidRPr="00134786">
              <w:rPr>
                <w:rFonts w:ascii="Arial" w:hAnsi="Arial" w:cs="Arial"/>
                <w:sz w:val="18"/>
                <w:szCs w:val="18"/>
              </w:rPr>
              <w:t>polykondenzáciou</w:t>
            </w:r>
          </w:p>
          <w:p w:rsidR="00E8551A" w:rsidRPr="001F1F26" w:rsidRDefault="00E8551A" w:rsidP="00FD5AE4">
            <w:pPr>
              <w:spacing w:after="0" w:line="240" w:lineRule="auto"/>
              <w:ind w:left="90"/>
              <w:rPr>
                <w:rFonts w:ascii="Arial" w:hAnsi="Arial" w:cs="Arial"/>
                <w:sz w:val="18"/>
                <w:szCs w:val="18"/>
              </w:rPr>
            </w:pPr>
            <w:r w:rsidRPr="00134786">
              <w:rPr>
                <w:rFonts w:ascii="Arial" w:hAnsi="Arial" w:cs="Arial"/>
                <w:sz w:val="18"/>
                <w:szCs w:val="18"/>
              </w:rPr>
              <w:t>poznať vybrané plasty pripravené polymerizáciou a</w:t>
            </w:r>
            <w:r>
              <w:rPr>
                <w:rFonts w:ascii="Arial" w:hAnsi="Arial" w:cs="Arial"/>
                <w:sz w:val="18"/>
                <w:szCs w:val="18"/>
              </w:rPr>
              <w:t> </w:t>
            </w:r>
            <w:r w:rsidRPr="00134786">
              <w:rPr>
                <w:rFonts w:ascii="Arial" w:hAnsi="Arial" w:cs="Arial"/>
                <w:sz w:val="18"/>
                <w:szCs w:val="18"/>
              </w:rPr>
              <w:t>polykondenzáciou</w:t>
            </w:r>
          </w:p>
          <w:p w:rsidR="00E8551A" w:rsidRDefault="00E8551A" w:rsidP="00FD5AE4">
            <w:pPr>
              <w:spacing w:after="0" w:line="240" w:lineRule="auto"/>
              <w:ind w:left="90"/>
              <w:rPr>
                <w:rFonts w:ascii="Arial" w:hAnsi="Arial" w:cs="Arial"/>
                <w:sz w:val="18"/>
                <w:szCs w:val="18"/>
              </w:rPr>
            </w:pPr>
            <w:r w:rsidRPr="00134786">
              <w:rPr>
                <w:rFonts w:ascii="Arial" w:hAnsi="Arial" w:cs="Arial"/>
                <w:sz w:val="18"/>
                <w:szCs w:val="18"/>
              </w:rPr>
              <w:lastRenderedPageBreak/>
              <w:t xml:space="preserve">poznať  význam vybraných plastov pre človeka a ich vplyv na </w:t>
            </w:r>
            <w:r>
              <w:rPr>
                <w:rFonts w:ascii="Arial" w:hAnsi="Arial" w:cs="Arial"/>
                <w:sz w:val="18"/>
                <w:szCs w:val="18"/>
              </w:rPr>
              <w:t>, znečisťovanie ovzdušia, vody, pôdy a spôsoby likvidácie odpadu</w:t>
            </w:r>
          </w:p>
          <w:p w:rsidR="00E8551A" w:rsidRPr="00B21396" w:rsidRDefault="00E8551A" w:rsidP="00FD5AE4">
            <w:pPr>
              <w:ind w:left="450"/>
              <w:rPr>
                <w:rFonts w:ascii="Arial" w:hAnsi="Arial" w:cs="Arial"/>
                <w:sz w:val="18"/>
                <w:szCs w:val="18"/>
              </w:rPr>
            </w:pPr>
          </w:p>
          <w:p w:rsidR="00E8551A" w:rsidRDefault="00E8551A" w:rsidP="00FD5AE4">
            <w:pPr>
              <w:spacing w:after="0" w:line="240" w:lineRule="auto"/>
              <w:ind w:left="90"/>
              <w:rPr>
                <w:rFonts w:ascii="Arial" w:hAnsi="Arial" w:cs="Arial"/>
                <w:sz w:val="18"/>
                <w:szCs w:val="18"/>
              </w:rPr>
            </w:pPr>
            <w:r w:rsidRPr="00134786">
              <w:rPr>
                <w:rFonts w:ascii="Arial" w:hAnsi="Arial" w:cs="Arial"/>
                <w:sz w:val="18"/>
                <w:szCs w:val="18"/>
              </w:rPr>
              <w:t>vedieť prijímať finančné rozhodnutia zvažovaním alternatív a</w:t>
            </w:r>
            <w:r>
              <w:rPr>
                <w:rFonts w:ascii="Arial" w:hAnsi="Arial" w:cs="Arial"/>
                <w:sz w:val="18"/>
                <w:szCs w:val="18"/>
              </w:rPr>
              <w:t> </w:t>
            </w:r>
            <w:r w:rsidRPr="00134786">
              <w:rPr>
                <w:rFonts w:ascii="Arial" w:hAnsi="Arial" w:cs="Arial"/>
                <w:sz w:val="18"/>
                <w:szCs w:val="18"/>
              </w:rPr>
              <w:t>dôsledkov</w:t>
            </w:r>
            <w:r>
              <w:rPr>
                <w:rFonts w:ascii="Arial" w:hAnsi="Arial" w:cs="Arial"/>
                <w:sz w:val="18"/>
                <w:szCs w:val="18"/>
              </w:rPr>
              <w:t>, ochrana spotrebiteľa</w:t>
            </w:r>
          </w:p>
          <w:p w:rsidR="00E8551A" w:rsidRDefault="00E8551A" w:rsidP="00FD5AE4">
            <w:pPr>
              <w:ind w:left="450"/>
              <w:rPr>
                <w:rFonts w:ascii="Arial" w:hAnsi="Arial" w:cs="Arial"/>
                <w:sz w:val="18"/>
                <w:szCs w:val="18"/>
              </w:rPr>
            </w:pPr>
          </w:p>
          <w:p w:rsidR="00E8551A" w:rsidRDefault="00E8551A" w:rsidP="00FD5AE4">
            <w:pPr>
              <w:spacing w:after="0" w:line="240" w:lineRule="auto"/>
              <w:ind w:left="90"/>
              <w:rPr>
                <w:rFonts w:ascii="Arial" w:hAnsi="Arial" w:cs="Arial"/>
                <w:sz w:val="18"/>
                <w:szCs w:val="18"/>
              </w:rPr>
            </w:pPr>
            <w:r>
              <w:rPr>
                <w:rFonts w:ascii="Arial" w:hAnsi="Arial" w:cs="Arial"/>
                <w:sz w:val="18"/>
                <w:szCs w:val="18"/>
              </w:rPr>
              <w:t>poznať rozdiel medzi mydlami a saponátmi</w:t>
            </w:r>
          </w:p>
          <w:p w:rsidR="00E8551A" w:rsidRDefault="00E8551A" w:rsidP="00FD5AE4">
            <w:pPr>
              <w:spacing w:after="0" w:line="240" w:lineRule="auto"/>
              <w:ind w:left="90"/>
              <w:rPr>
                <w:rFonts w:ascii="Arial" w:hAnsi="Arial" w:cs="Arial"/>
                <w:sz w:val="18"/>
                <w:szCs w:val="18"/>
              </w:rPr>
            </w:pPr>
            <w:r>
              <w:rPr>
                <w:rFonts w:ascii="Arial" w:hAnsi="Arial" w:cs="Arial"/>
                <w:sz w:val="18"/>
                <w:szCs w:val="18"/>
              </w:rPr>
              <w:t>poznať význam kozmetických prípravkov</w:t>
            </w:r>
          </w:p>
          <w:p w:rsidR="00E8551A" w:rsidRDefault="00E8551A" w:rsidP="00FD5AE4">
            <w:pPr>
              <w:ind w:left="450"/>
              <w:rPr>
                <w:rFonts w:ascii="Arial" w:hAnsi="Arial" w:cs="Arial"/>
                <w:sz w:val="18"/>
                <w:szCs w:val="18"/>
              </w:rPr>
            </w:pPr>
          </w:p>
          <w:p w:rsidR="00E8551A" w:rsidRPr="004B4AE8" w:rsidRDefault="00E8551A" w:rsidP="00FD5AE4">
            <w:pPr>
              <w:ind w:left="450"/>
              <w:rPr>
                <w:rFonts w:ascii="Arial" w:hAnsi="Arial" w:cs="Arial"/>
                <w:sz w:val="18"/>
                <w:szCs w:val="18"/>
              </w:rPr>
            </w:pPr>
          </w:p>
          <w:p w:rsidR="00E8551A" w:rsidRPr="00132E4C" w:rsidRDefault="00E8551A" w:rsidP="00FD5AE4">
            <w:pPr>
              <w:spacing w:after="0" w:line="240" w:lineRule="auto"/>
              <w:ind w:left="90"/>
              <w:rPr>
                <w:rFonts w:ascii="Arial" w:hAnsi="Arial" w:cs="Arial"/>
                <w:sz w:val="18"/>
                <w:szCs w:val="18"/>
              </w:rPr>
            </w:pPr>
            <w:r>
              <w:rPr>
                <w:rFonts w:ascii="Arial" w:hAnsi="Arial" w:cs="Arial"/>
                <w:sz w:val="18"/>
                <w:szCs w:val="18"/>
              </w:rPr>
              <w:t>poznať význam pesticídov</w:t>
            </w:r>
          </w:p>
          <w:p w:rsidR="00E8551A" w:rsidRPr="001F1F26" w:rsidRDefault="00E8551A" w:rsidP="00FD5AE4">
            <w:pPr>
              <w:ind w:left="450"/>
              <w:rPr>
                <w:rFonts w:ascii="Arial" w:hAnsi="Arial" w:cs="Arial"/>
                <w:sz w:val="18"/>
                <w:szCs w:val="18"/>
              </w:rPr>
            </w:pPr>
          </w:p>
          <w:p w:rsidR="00E8551A" w:rsidRPr="0065221C" w:rsidRDefault="00E8551A" w:rsidP="00FD5AE4">
            <w:pPr>
              <w:spacing w:after="0" w:line="240" w:lineRule="auto"/>
              <w:ind w:left="90"/>
              <w:rPr>
                <w:rFonts w:ascii="Arial" w:hAnsi="Arial" w:cs="Arial"/>
                <w:sz w:val="18"/>
                <w:szCs w:val="18"/>
              </w:rPr>
            </w:pPr>
            <w:r w:rsidRPr="00134786">
              <w:rPr>
                <w:rFonts w:ascii="Arial" w:hAnsi="Arial" w:cs="Arial"/>
                <w:sz w:val="18"/>
                <w:szCs w:val="18"/>
              </w:rPr>
              <w:t xml:space="preserve">poznať význam vybraných heterocyklických zlúčenín </w:t>
            </w:r>
          </w:p>
          <w:p w:rsidR="00E8551A" w:rsidRDefault="00E8551A" w:rsidP="00FD5AE4">
            <w:pPr>
              <w:spacing w:after="0" w:line="240" w:lineRule="auto"/>
              <w:ind w:left="90"/>
              <w:rPr>
                <w:rFonts w:ascii="Arial" w:hAnsi="Arial" w:cs="Arial"/>
                <w:sz w:val="18"/>
                <w:szCs w:val="18"/>
              </w:rPr>
            </w:pPr>
            <w:r w:rsidRPr="00134786">
              <w:rPr>
                <w:rFonts w:ascii="Arial" w:hAnsi="Arial" w:cs="Arial"/>
                <w:sz w:val="18"/>
                <w:szCs w:val="18"/>
              </w:rPr>
              <w:t>vedieť rozlíšiť vybrané druhy liečiv podľa ich vplyvu na ľudský organizmus</w:t>
            </w:r>
          </w:p>
          <w:p w:rsidR="00E8551A" w:rsidRPr="004B4AE8" w:rsidRDefault="00E8551A" w:rsidP="00FD5AE4">
            <w:pPr>
              <w:ind w:left="450"/>
              <w:rPr>
                <w:rFonts w:ascii="Arial" w:hAnsi="Arial" w:cs="Arial"/>
                <w:sz w:val="18"/>
                <w:szCs w:val="18"/>
              </w:rPr>
            </w:pPr>
          </w:p>
          <w:p w:rsidR="00E8551A" w:rsidRPr="004B4AE8" w:rsidRDefault="00E8551A" w:rsidP="00FD5AE4">
            <w:pPr>
              <w:spacing w:after="0" w:line="240" w:lineRule="auto"/>
              <w:ind w:left="90"/>
              <w:rPr>
                <w:rFonts w:ascii="Arial" w:hAnsi="Arial" w:cs="Arial"/>
                <w:sz w:val="18"/>
                <w:szCs w:val="18"/>
              </w:rPr>
            </w:pPr>
            <w:r w:rsidRPr="00586A41">
              <w:rPr>
                <w:rFonts w:ascii="Arial" w:hAnsi="Arial" w:cs="Arial"/>
                <w:sz w:val="18"/>
                <w:szCs w:val="18"/>
              </w:rPr>
              <w:t xml:space="preserve">popísať </w:t>
            </w:r>
            <w:r w:rsidRPr="004B4AE8">
              <w:rPr>
                <w:rFonts w:ascii="Arial" w:hAnsi="Arial" w:cs="Arial"/>
                <w:sz w:val="18"/>
                <w:szCs w:val="18"/>
              </w:rPr>
              <w:t xml:space="preserve">organizovanie </w:t>
            </w:r>
          </w:p>
          <w:p w:rsidR="00E8551A" w:rsidRPr="003A050B" w:rsidRDefault="00E8551A" w:rsidP="00FD5AE4">
            <w:pPr>
              <w:ind w:left="90"/>
              <w:rPr>
                <w:rFonts w:ascii="Arial" w:hAnsi="Arial" w:cs="Arial"/>
                <w:sz w:val="18"/>
                <w:szCs w:val="18"/>
              </w:rPr>
            </w:pPr>
            <w:r w:rsidRPr="00E55F03">
              <w:rPr>
                <w:rFonts w:ascii="Arial" w:hAnsi="Arial" w:cs="Arial"/>
                <w:sz w:val="18"/>
                <w:szCs w:val="18"/>
              </w:rPr>
              <w:t>osobných financií</w:t>
            </w:r>
            <w:r>
              <w:rPr>
                <w:rFonts w:ascii="Arial" w:hAnsi="Arial" w:cs="Arial"/>
                <w:sz w:val="18"/>
                <w:szCs w:val="18"/>
              </w:rPr>
              <w:t xml:space="preserve"> a     zručností</w:t>
            </w:r>
          </w:p>
        </w:tc>
        <w:tc>
          <w:tcPr>
            <w:tcW w:w="2390"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FD5AE4">
            <w:pPr>
              <w:spacing w:after="0" w:line="240" w:lineRule="auto"/>
              <w:ind w:left="99"/>
              <w:rPr>
                <w:rFonts w:ascii="Arial" w:hAnsi="Arial" w:cs="Arial"/>
                <w:sz w:val="18"/>
                <w:szCs w:val="18"/>
              </w:rPr>
            </w:pPr>
            <w:r w:rsidRPr="00134786">
              <w:rPr>
                <w:rFonts w:ascii="Arial" w:hAnsi="Arial" w:cs="Arial"/>
                <w:sz w:val="18"/>
                <w:szCs w:val="18"/>
              </w:rPr>
              <w:lastRenderedPageBreak/>
              <w:t xml:space="preserve">správne rozdelil deriváty uhľovodíkov podľa charakteristickej skupiny </w:t>
            </w:r>
          </w:p>
          <w:p w:rsidR="00E8551A" w:rsidRDefault="00E8551A" w:rsidP="00FD5AE4">
            <w:pPr>
              <w:spacing w:after="0" w:line="240" w:lineRule="auto"/>
              <w:ind w:left="99"/>
              <w:rPr>
                <w:rFonts w:ascii="Arial" w:hAnsi="Arial" w:cs="Arial"/>
                <w:sz w:val="18"/>
                <w:szCs w:val="18"/>
              </w:rPr>
            </w:pPr>
            <w:r w:rsidRPr="00134786">
              <w:rPr>
                <w:rFonts w:ascii="Arial" w:hAnsi="Arial" w:cs="Arial"/>
                <w:sz w:val="18"/>
                <w:szCs w:val="18"/>
              </w:rPr>
              <w:t xml:space="preserve">opísal halogénderiváty a poznal vplyv freónov na </w:t>
            </w:r>
            <w:r>
              <w:rPr>
                <w:rFonts w:ascii="Arial" w:hAnsi="Arial" w:cs="Arial"/>
                <w:sz w:val="18"/>
                <w:szCs w:val="18"/>
              </w:rPr>
              <w:t>úbytok ozónovej vrstvy</w:t>
            </w:r>
          </w:p>
          <w:p w:rsidR="00E8551A" w:rsidRDefault="00E8551A" w:rsidP="00FD5AE4">
            <w:pPr>
              <w:spacing w:after="0" w:line="240" w:lineRule="auto"/>
              <w:ind w:left="99"/>
              <w:rPr>
                <w:rFonts w:ascii="Arial" w:hAnsi="Arial" w:cs="Arial"/>
                <w:sz w:val="18"/>
                <w:szCs w:val="18"/>
              </w:rPr>
            </w:pPr>
            <w:r>
              <w:rPr>
                <w:rFonts w:ascii="Arial" w:hAnsi="Arial" w:cs="Arial"/>
                <w:sz w:val="18"/>
                <w:szCs w:val="18"/>
              </w:rPr>
              <w:t>poznal vplyv zvyšovania intenzity škodlivej časti slnečného a kozmického žiarenia na živé organizmy</w:t>
            </w:r>
          </w:p>
          <w:p w:rsidR="00E8551A" w:rsidRPr="00134786" w:rsidRDefault="00E8551A" w:rsidP="00FD5AE4">
            <w:pPr>
              <w:spacing w:after="0" w:line="240" w:lineRule="auto"/>
              <w:ind w:left="99"/>
              <w:rPr>
                <w:rFonts w:ascii="Arial" w:hAnsi="Arial" w:cs="Arial"/>
                <w:sz w:val="18"/>
                <w:szCs w:val="18"/>
              </w:rPr>
            </w:pPr>
            <w:r w:rsidRPr="00134786">
              <w:rPr>
                <w:rFonts w:ascii="Arial" w:hAnsi="Arial" w:cs="Arial"/>
                <w:sz w:val="18"/>
                <w:szCs w:val="18"/>
              </w:rPr>
              <w:t>vysvetlil rozdiel medzi alkoholmi a fenolmi, poznal ich vlastnosti, použitie a účinky</w:t>
            </w:r>
          </w:p>
          <w:p w:rsidR="00E8551A" w:rsidRPr="00134786" w:rsidRDefault="00E8551A" w:rsidP="00FD5AE4">
            <w:pPr>
              <w:spacing w:after="0" w:line="240" w:lineRule="auto"/>
              <w:ind w:left="99"/>
              <w:rPr>
                <w:rFonts w:ascii="Arial" w:hAnsi="Arial" w:cs="Arial"/>
                <w:sz w:val="18"/>
                <w:szCs w:val="18"/>
              </w:rPr>
            </w:pPr>
            <w:r w:rsidRPr="00134786">
              <w:rPr>
                <w:rFonts w:ascii="Arial" w:hAnsi="Arial" w:cs="Arial"/>
                <w:sz w:val="18"/>
                <w:szCs w:val="18"/>
              </w:rPr>
              <w:t>správne popísal vybrané aldehydy, ketóny a karboxylové kyseliny a pozná ich význam pre prax</w:t>
            </w:r>
          </w:p>
          <w:p w:rsidR="00E8551A" w:rsidRDefault="00E8551A" w:rsidP="00FD5AE4">
            <w:pPr>
              <w:spacing w:after="0" w:line="240" w:lineRule="auto"/>
              <w:ind w:left="99"/>
              <w:rPr>
                <w:rFonts w:ascii="Arial" w:hAnsi="Arial" w:cs="Arial"/>
                <w:sz w:val="18"/>
                <w:szCs w:val="18"/>
              </w:rPr>
            </w:pPr>
            <w:r w:rsidRPr="00134786">
              <w:rPr>
                <w:rFonts w:ascii="Arial" w:hAnsi="Arial" w:cs="Arial"/>
                <w:sz w:val="18"/>
                <w:szCs w:val="18"/>
              </w:rPr>
              <w:t>rozlíšil funkčné a substitučné deriváty karboxylových kyselín</w:t>
            </w:r>
          </w:p>
          <w:p w:rsidR="00E8551A" w:rsidRDefault="00E8551A" w:rsidP="00FD5AE4">
            <w:pPr>
              <w:spacing w:after="0" w:line="240" w:lineRule="auto"/>
              <w:ind w:left="99"/>
              <w:rPr>
                <w:rFonts w:ascii="Arial" w:hAnsi="Arial" w:cs="Arial"/>
                <w:sz w:val="18"/>
                <w:szCs w:val="18"/>
              </w:rPr>
            </w:pPr>
            <w:r w:rsidRPr="009E2BA2">
              <w:rPr>
                <w:rFonts w:ascii="Arial" w:hAnsi="Arial" w:cs="Arial"/>
                <w:sz w:val="18"/>
                <w:szCs w:val="18"/>
              </w:rPr>
              <w:t xml:space="preserve">poznal a vysvetlil </w:t>
            </w:r>
            <w:r>
              <w:rPr>
                <w:rFonts w:ascii="Arial" w:hAnsi="Arial" w:cs="Arial"/>
                <w:sz w:val="18"/>
                <w:szCs w:val="18"/>
              </w:rPr>
              <w:t>základné pojmy,</w:t>
            </w:r>
          </w:p>
          <w:p w:rsidR="00E8551A" w:rsidRPr="009E2BA2" w:rsidRDefault="00E8551A" w:rsidP="00FD5AE4">
            <w:pPr>
              <w:ind w:left="99"/>
              <w:rPr>
                <w:rFonts w:ascii="Arial" w:hAnsi="Arial" w:cs="Arial"/>
                <w:sz w:val="18"/>
                <w:szCs w:val="18"/>
              </w:rPr>
            </w:pPr>
            <w:r>
              <w:rPr>
                <w:rFonts w:ascii="Arial" w:hAnsi="Arial" w:cs="Arial"/>
                <w:sz w:val="18"/>
                <w:szCs w:val="18"/>
              </w:rPr>
              <w:t xml:space="preserve">uviedol  príklady </w:t>
            </w:r>
            <w:r w:rsidRPr="009E2BA2">
              <w:rPr>
                <w:rFonts w:ascii="Arial" w:hAnsi="Arial" w:cs="Arial"/>
                <w:sz w:val="18"/>
                <w:szCs w:val="18"/>
              </w:rPr>
              <w:t xml:space="preserve">z praxe </w:t>
            </w:r>
          </w:p>
          <w:p w:rsidR="00E8551A" w:rsidRPr="00134786" w:rsidRDefault="00E8551A" w:rsidP="00FD5AE4">
            <w:pPr>
              <w:spacing w:after="0" w:line="240" w:lineRule="auto"/>
              <w:ind w:left="99"/>
              <w:rPr>
                <w:rFonts w:ascii="Arial" w:hAnsi="Arial" w:cs="Arial"/>
                <w:sz w:val="18"/>
                <w:szCs w:val="18"/>
              </w:rPr>
            </w:pPr>
            <w:r>
              <w:rPr>
                <w:rFonts w:ascii="Arial" w:hAnsi="Arial" w:cs="Arial"/>
                <w:sz w:val="18"/>
                <w:szCs w:val="18"/>
              </w:rPr>
              <w:t> rozlíšil rozdiel medzi</w:t>
            </w:r>
            <w:r w:rsidRPr="00134786">
              <w:rPr>
                <w:rFonts w:ascii="Arial" w:hAnsi="Arial" w:cs="Arial"/>
                <w:sz w:val="18"/>
                <w:szCs w:val="18"/>
              </w:rPr>
              <w:t xml:space="preserve"> polymerizáciou a polykondenzáciou</w:t>
            </w:r>
          </w:p>
          <w:p w:rsidR="00E8551A" w:rsidRPr="00134786" w:rsidRDefault="00E8551A" w:rsidP="00FD5AE4">
            <w:pPr>
              <w:spacing w:after="0" w:line="240" w:lineRule="auto"/>
              <w:ind w:left="99"/>
              <w:rPr>
                <w:rFonts w:ascii="Arial" w:hAnsi="Arial" w:cs="Arial"/>
                <w:sz w:val="18"/>
                <w:szCs w:val="18"/>
              </w:rPr>
            </w:pPr>
            <w:r w:rsidRPr="00134786">
              <w:rPr>
                <w:rFonts w:ascii="Arial" w:hAnsi="Arial" w:cs="Arial"/>
                <w:sz w:val="18"/>
                <w:szCs w:val="18"/>
              </w:rPr>
              <w:t>uviedol príklady plastov, poznal ich význam pre život a zdravotnícku prax</w:t>
            </w:r>
          </w:p>
          <w:p w:rsidR="00E8551A" w:rsidRDefault="00E8551A" w:rsidP="00FD5AE4">
            <w:pPr>
              <w:spacing w:after="0" w:line="240" w:lineRule="auto"/>
              <w:ind w:left="99"/>
              <w:rPr>
                <w:rFonts w:ascii="Arial" w:hAnsi="Arial" w:cs="Arial"/>
                <w:sz w:val="18"/>
                <w:szCs w:val="18"/>
              </w:rPr>
            </w:pPr>
            <w:r w:rsidRPr="00134786">
              <w:rPr>
                <w:rFonts w:ascii="Arial" w:hAnsi="Arial" w:cs="Arial"/>
                <w:sz w:val="18"/>
                <w:szCs w:val="18"/>
              </w:rPr>
              <w:t xml:space="preserve">vymenoval aspoň päť pozitívnych a päť </w:t>
            </w:r>
            <w:r w:rsidRPr="00134786">
              <w:rPr>
                <w:rFonts w:ascii="Arial" w:hAnsi="Arial" w:cs="Arial"/>
                <w:sz w:val="18"/>
                <w:szCs w:val="18"/>
              </w:rPr>
              <w:lastRenderedPageBreak/>
              <w:t>negatívnych vlastností plastov a vysvetlil vzťah  odpady – recyklácia – ochrana životného prostredia</w:t>
            </w:r>
          </w:p>
          <w:p w:rsidR="00E8551A" w:rsidRDefault="00E8551A" w:rsidP="00FD5AE4">
            <w:pPr>
              <w:spacing w:after="0" w:line="240" w:lineRule="auto"/>
              <w:ind w:left="99"/>
              <w:rPr>
                <w:rFonts w:ascii="Arial" w:hAnsi="Arial" w:cs="Arial"/>
                <w:sz w:val="18"/>
                <w:szCs w:val="18"/>
              </w:rPr>
            </w:pPr>
            <w:r w:rsidRPr="00E55F03">
              <w:rPr>
                <w:rFonts w:ascii="Arial" w:hAnsi="Arial" w:cs="Arial"/>
                <w:sz w:val="18"/>
                <w:szCs w:val="18"/>
              </w:rPr>
              <w:t>vedel prevziať zodpovednosť za osobné finančné rozhodnutia</w:t>
            </w:r>
            <w:r>
              <w:rPr>
                <w:rFonts w:ascii="Arial" w:hAnsi="Arial" w:cs="Arial"/>
                <w:sz w:val="18"/>
                <w:szCs w:val="18"/>
              </w:rPr>
              <w:t xml:space="preserve"> na ochranu spotrebiteľa</w:t>
            </w:r>
          </w:p>
          <w:p w:rsidR="00E8551A" w:rsidRDefault="00E8551A" w:rsidP="00FD5AE4">
            <w:pPr>
              <w:spacing w:after="0" w:line="240" w:lineRule="auto"/>
              <w:ind w:left="99"/>
              <w:rPr>
                <w:rFonts w:ascii="Arial" w:hAnsi="Arial" w:cs="Arial"/>
                <w:sz w:val="18"/>
                <w:szCs w:val="18"/>
              </w:rPr>
            </w:pPr>
            <w:r>
              <w:rPr>
                <w:rFonts w:ascii="Arial" w:hAnsi="Arial" w:cs="Arial"/>
                <w:sz w:val="18"/>
                <w:szCs w:val="18"/>
              </w:rPr>
              <w:t xml:space="preserve">vymenoval </w:t>
            </w:r>
            <w:r w:rsidRPr="00132E4C">
              <w:rPr>
                <w:rFonts w:ascii="Arial" w:hAnsi="Arial" w:cs="Arial"/>
                <w:sz w:val="18"/>
                <w:szCs w:val="18"/>
              </w:rPr>
              <w:t>rozdiel</w:t>
            </w:r>
            <w:r>
              <w:rPr>
                <w:rFonts w:ascii="Arial" w:hAnsi="Arial" w:cs="Arial"/>
                <w:sz w:val="18"/>
                <w:szCs w:val="18"/>
              </w:rPr>
              <w:t>y</w:t>
            </w:r>
            <w:r w:rsidRPr="00132E4C">
              <w:rPr>
                <w:rFonts w:ascii="Arial" w:hAnsi="Arial" w:cs="Arial"/>
                <w:sz w:val="18"/>
                <w:szCs w:val="18"/>
              </w:rPr>
              <w:t xml:space="preserve"> medzi mydlami a</w:t>
            </w:r>
            <w:r>
              <w:rPr>
                <w:rFonts w:ascii="Arial" w:hAnsi="Arial" w:cs="Arial"/>
                <w:sz w:val="18"/>
                <w:szCs w:val="18"/>
              </w:rPr>
              <w:t> </w:t>
            </w:r>
            <w:r w:rsidRPr="00132E4C">
              <w:rPr>
                <w:rFonts w:ascii="Arial" w:hAnsi="Arial" w:cs="Arial"/>
                <w:sz w:val="18"/>
                <w:szCs w:val="18"/>
              </w:rPr>
              <w:t>saponátmi</w:t>
            </w:r>
          </w:p>
          <w:p w:rsidR="00E8551A" w:rsidRPr="00132E4C" w:rsidRDefault="00E8551A" w:rsidP="00FD5AE4">
            <w:pPr>
              <w:spacing w:after="0" w:line="240" w:lineRule="auto"/>
              <w:ind w:left="99"/>
              <w:rPr>
                <w:rFonts w:ascii="Arial" w:hAnsi="Arial" w:cs="Arial"/>
                <w:sz w:val="18"/>
                <w:szCs w:val="18"/>
              </w:rPr>
            </w:pPr>
            <w:r>
              <w:rPr>
                <w:rFonts w:ascii="Arial" w:hAnsi="Arial" w:cs="Arial"/>
                <w:sz w:val="18"/>
                <w:szCs w:val="18"/>
              </w:rPr>
              <w:t>poznal význam kozmetických prípravkov pre každodenný život</w:t>
            </w:r>
          </w:p>
          <w:p w:rsidR="00E8551A" w:rsidRPr="00132E4C" w:rsidRDefault="00E8551A" w:rsidP="00FD5AE4">
            <w:pPr>
              <w:spacing w:after="0" w:line="240" w:lineRule="auto"/>
              <w:ind w:left="99"/>
              <w:rPr>
                <w:rFonts w:ascii="Arial" w:hAnsi="Arial" w:cs="Arial"/>
                <w:sz w:val="18"/>
                <w:szCs w:val="18"/>
              </w:rPr>
            </w:pPr>
            <w:r>
              <w:rPr>
                <w:rFonts w:ascii="Arial" w:hAnsi="Arial" w:cs="Arial"/>
                <w:sz w:val="18"/>
                <w:szCs w:val="18"/>
              </w:rPr>
              <w:t>rozlíšil výhody a nevýhody pesticídov</w:t>
            </w:r>
          </w:p>
          <w:p w:rsidR="00E8551A" w:rsidRPr="00134786" w:rsidRDefault="00E8551A" w:rsidP="00FD5AE4">
            <w:pPr>
              <w:spacing w:after="0" w:line="240" w:lineRule="auto"/>
              <w:ind w:left="99"/>
              <w:rPr>
                <w:rFonts w:ascii="Arial" w:hAnsi="Arial" w:cs="Arial"/>
                <w:sz w:val="18"/>
                <w:szCs w:val="18"/>
              </w:rPr>
            </w:pPr>
            <w:r w:rsidRPr="00134786">
              <w:rPr>
                <w:rFonts w:ascii="Arial" w:hAnsi="Arial" w:cs="Arial"/>
                <w:sz w:val="18"/>
                <w:szCs w:val="18"/>
              </w:rPr>
              <w:t>poznal význam a výskyt vybraných heterocyklických zlúčenín v biologicky významných látkach</w:t>
            </w:r>
          </w:p>
          <w:p w:rsidR="00E8551A" w:rsidRDefault="00E8551A" w:rsidP="00FD5AE4">
            <w:pPr>
              <w:spacing w:after="0" w:line="240" w:lineRule="auto"/>
              <w:ind w:left="99"/>
              <w:rPr>
                <w:rFonts w:ascii="Arial" w:hAnsi="Arial" w:cs="Arial"/>
                <w:sz w:val="18"/>
                <w:szCs w:val="18"/>
              </w:rPr>
            </w:pPr>
            <w:r w:rsidRPr="00134786">
              <w:rPr>
                <w:rFonts w:ascii="Arial" w:hAnsi="Arial" w:cs="Arial"/>
                <w:sz w:val="18"/>
                <w:szCs w:val="18"/>
              </w:rPr>
              <w:t>uviedol rozdelenie a význam vybraných druhov liečiv pre ochranu a obnovu zdravia človeka</w:t>
            </w:r>
          </w:p>
          <w:p w:rsidR="00E8551A" w:rsidRPr="00132E4C" w:rsidRDefault="00E8551A" w:rsidP="00FD5AE4">
            <w:pPr>
              <w:spacing w:after="0" w:line="240" w:lineRule="auto"/>
              <w:ind w:left="99"/>
              <w:rPr>
                <w:rFonts w:ascii="Arial" w:hAnsi="Arial" w:cs="Arial"/>
                <w:sz w:val="18"/>
                <w:szCs w:val="18"/>
              </w:rPr>
            </w:pPr>
            <w:r w:rsidRPr="00E55F03">
              <w:rPr>
                <w:rFonts w:ascii="Arial" w:hAnsi="Arial" w:cs="Arial"/>
                <w:sz w:val="18"/>
                <w:szCs w:val="18"/>
              </w:rPr>
              <w:t xml:space="preserve"> popísal organizovanie osobných financií</w:t>
            </w:r>
            <w:r>
              <w:rPr>
                <w:rFonts w:ascii="Arial" w:hAnsi="Arial" w:cs="Arial"/>
                <w:sz w:val="18"/>
                <w:szCs w:val="18"/>
              </w:rPr>
              <w:t xml:space="preserve"> a zručností pri rozhodovaní o nákupe</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E8551A">
            <w:pPr>
              <w:rPr>
                <w:rFonts w:ascii="Arial" w:hAnsi="Arial" w:cs="Arial"/>
                <w:sz w:val="18"/>
                <w:szCs w:val="18"/>
              </w:rPr>
            </w:pPr>
            <w:r w:rsidRPr="00134786">
              <w:rPr>
                <w:rFonts w:ascii="Arial" w:hAnsi="Arial" w:cs="Arial"/>
                <w:sz w:val="18"/>
                <w:szCs w:val="18"/>
              </w:rPr>
              <w:lastRenderedPageBreak/>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134786" w:rsidRDefault="00E8551A" w:rsidP="00E8551A">
            <w:pPr>
              <w:rPr>
                <w:rFonts w:ascii="Arial" w:hAnsi="Arial" w:cs="Arial"/>
                <w:sz w:val="18"/>
                <w:szCs w:val="18"/>
              </w:rPr>
            </w:pPr>
            <w:r w:rsidRPr="00134786">
              <w:rPr>
                <w:rFonts w:ascii="Arial" w:hAnsi="Arial" w:cs="Arial"/>
                <w:sz w:val="18"/>
                <w:szCs w:val="18"/>
              </w:rPr>
              <w:t>Ústne skúšanie</w:t>
            </w:r>
          </w:p>
          <w:p w:rsidR="00E8551A" w:rsidRPr="00134786" w:rsidRDefault="00E8551A" w:rsidP="00E8551A">
            <w:pPr>
              <w:rPr>
                <w:rFonts w:ascii="Arial" w:hAnsi="Arial" w:cs="Arial"/>
                <w:sz w:val="18"/>
                <w:szCs w:val="18"/>
              </w:rPr>
            </w:pPr>
            <w:r w:rsidRPr="00134786">
              <w:rPr>
                <w:rFonts w:ascii="Arial" w:hAnsi="Arial" w:cs="Arial"/>
                <w:sz w:val="18"/>
                <w:szCs w:val="18"/>
              </w:rPr>
              <w:t>Neštandardizovaný didaktický test</w:t>
            </w:r>
          </w:p>
          <w:p w:rsidR="00E8551A" w:rsidRPr="00134786" w:rsidRDefault="00E8551A" w:rsidP="00E8551A">
            <w:pPr>
              <w:rPr>
                <w:rFonts w:ascii="Arial" w:hAnsi="Arial" w:cs="Arial"/>
                <w:sz w:val="18"/>
                <w:szCs w:val="18"/>
              </w:rPr>
            </w:pPr>
          </w:p>
        </w:tc>
      </w:tr>
      <w:tr w:rsidR="00E8551A" w:rsidRPr="00134786" w:rsidTr="00E8551A">
        <w:trPr>
          <w:trHeight w:val="123"/>
        </w:trPr>
        <w:tc>
          <w:tcPr>
            <w:tcW w:w="2414"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E8551A" w:rsidRPr="00134786" w:rsidRDefault="00E8551A" w:rsidP="00E8551A">
            <w:pPr>
              <w:rPr>
                <w:rFonts w:ascii="Arial" w:hAnsi="Arial" w:cs="Arial"/>
                <w:b/>
                <w:sz w:val="18"/>
                <w:szCs w:val="18"/>
              </w:rPr>
            </w:pPr>
            <w:r w:rsidRPr="00134786">
              <w:rPr>
                <w:rFonts w:ascii="Arial" w:hAnsi="Arial" w:cs="Arial"/>
                <w:b/>
                <w:sz w:val="18"/>
                <w:szCs w:val="18"/>
              </w:rPr>
              <w:t xml:space="preserve">Biolátky </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rPr>
                <w:rFonts w:ascii="Arial" w:hAnsi="Arial" w:cs="Arial"/>
                <w:b/>
                <w:sz w:val="18"/>
                <w:szCs w:val="18"/>
              </w:rPr>
            </w:pPr>
            <w:r w:rsidRPr="00134786">
              <w:rPr>
                <w:rFonts w:ascii="Arial" w:hAnsi="Arial" w:cs="Arial"/>
                <w:b/>
                <w:sz w:val="18"/>
                <w:szCs w:val="18"/>
              </w:rPr>
              <w:t xml:space="preserve">    11</w:t>
            </w:r>
          </w:p>
        </w:tc>
        <w:tc>
          <w:tcPr>
            <w:tcW w:w="2649" w:type="dxa"/>
            <w:gridSpan w:val="2"/>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134786" w:rsidRDefault="00E8551A" w:rsidP="00E8551A">
            <w:pPr>
              <w:rPr>
                <w:rFonts w:ascii="Arial" w:hAnsi="Arial" w:cs="Arial"/>
                <w:sz w:val="18"/>
                <w:szCs w:val="18"/>
              </w:rPr>
            </w:pPr>
          </w:p>
        </w:tc>
        <w:tc>
          <w:tcPr>
            <w:tcW w:w="2517" w:type="dxa"/>
            <w:gridSpan w:val="2"/>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E17CA" w:rsidRDefault="00E8551A" w:rsidP="00E8551A">
            <w:pPr>
              <w:tabs>
                <w:tab w:val="left" w:pos="3078"/>
              </w:tabs>
              <w:jc w:val="center"/>
              <w:rPr>
                <w:rFonts w:ascii="Arial" w:hAnsi="Arial" w:cs="Arial"/>
                <w:b/>
                <w:sz w:val="18"/>
                <w:szCs w:val="18"/>
              </w:rPr>
            </w:pPr>
            <w:r w:rsidRPr="00134786">
              <w:rPr>
                <w:rFonts w:ascii="Arial" w:hAnsi="Arial" w:cs="Arial"/>
                <w:b/>
                <w:sz w:val="18"/>
                <w:szCs w:val="18"/>
              </w:rPr>
              <w:t>Žiak má:</w:t>
            </w:r>
          </w:p>
        </w:tc>
        <w:tc>
          <w:tcPr>
            <w:tcW w:w="239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E8551A" w:rsidRPr="00134786" w:rsidRDefault="00E8551A" w:rsidP="00E8551A">
            <w:pPr>
              <w:tabs>
                <w:tab w:val="left" w:pos="3078"/>
              </w:tabs>
              <w:jc w:val="center"/>
              <w:rPr>
                <w:rFonts w:ascii="Arial" w:hAnsi="Arial" w:cs="Arial"/>
                <w:sz w:val="18"/>
                <w:szCs w:val="18"/>
              </w:rPr>
            </w:pPr>
            <w:r w:rsidRPr="00134786">
              <w:rPr>
                <w:rFonts w:ascii="Arial" w:hAnsi="Arial" w:cs="Arial"/>
                <w:b/>
                <w:sz w:val="18"/>
                <w:szCs w:val="18"/>
              </w:rPr>
              <w:t>Žiak:</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CCFFFF"/>
          </w:tcPr>
          <w:p w:rsidR="00E8551A" w:rsidRPr="00134786" w:rsidRDefault="00E8551A" w:rsidP="00E8551A">
            <w:pPr>
              <w:rPr>
                <w:rFonts w:ascii="Arial" w:hAnsi="Arial" w:cs="Arial"/>
                <w:sz w:val="18"/>
                <w:szCs w:val="18"/>
              </w:rPr>
            </w:pP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E8551A" w:rsidRPr="00134786" w:rsidRDefault="00E8551A" w:rsidP="00E8551A">
            <w:pPr>
              <w:rPr>
                <w:rFonts w:ascii="Arial" w:hAnsi="Arial" w:cs="Arial"/>
                <w:sz w:val="18"/>
                <w:szCs w:val="18"/>
              </w:rPr>
            </w:pPr>
          </w:p>
        </w:tc>
      </w:tr>
      <w:tr w:rsidR="00E8551A" w:rsidRPr="00134786" w:rsidTr="00E8551A">
        <w:trPr>
          <w:trHeight w:val="514"/>
        </w:trPr>
        <w:tc>
          <w:tcPr>
            <w:tcW w:w="2414"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auto"/>
          </w:tcPr>
          <w:p w:rsidR="00E8551A" w:rsidRDefault="00E8551A" w:rsidP="00E8551A">
            <w:pPr>
              <w:rPr>
                <w:rFonts w:ascii="Arial" w:hAnsi="Arial" w:cs="Arial"/>
                <w:sz w:val="18"/>
                <w:szCs w:val="18"/>
              </w:rPr>
            </w:pPr>
            <w:r>
              <w:rPr>
                <w:rFonts w:ascii="Arial" w:hAnsi="Arial" w:cs="Arial"/>
                <w:sz w:val="18"/>
                <w:szCs w:val="18"/>
              </w:rPr>
              <w:lastRenderedPageBreak/>
              <w:t xml:space="preserve">   -      Prírodné látky</w:t>
            </w:r>
          </w:p>
          <w:p w:rsidR="00E8551A" w:rsidRDefault="00E8551A" w:rsidP="00E8551A">
            <w:pPr>
              <w:rPr>
                <w:rFonts w:ascii="Arial" w:hAnsi="Arial" w:cs="Arial"/>
                <w:sz w:val="18"/>
                <w:szCs w:val="18"/>
              </w:rPr>
            </w:pPr>
          </w:p>
          <w:p w:rsidR="00E8551A" w:rsidRPr="00134786" w:rsidRDefault="00E8551A" w:rsidP="00E8551A">
            <w:pPr>
              <w:rPr>
                <w:rFonts w:ascii="Arial" w:hAnsi="Arial" w:cs="Arial"/>
                <w:sz w:val="18"/>
                <w:szCs w:val="18"/>
              </w:rPr>
            </w:pPr>
            <w:r>
              <w:rPr>
                <w:rFonts w:ascii="Arial" w:hAnsi="Arial" w:cs="Arial"/>
                <w:sz w:val="18"/>
                <w:szCs w:val="18"/>
              </w:rPr>
              <w:t>EnV – zachovanie biodiverzity, populačná explózia</w:t>
            </w:r>
          </w:p>
          <w:p w:rsidR="00E8551A" w:rsidRPr="00134786" w:rsidRDefault="00E8551A" w:rsidP="00E8551A">
            <w:pPr>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Default="00E8551A" w:rsidP="00E8551A">
            <w:pPr>
              <w:ind w:left="135"/>
              <w:rPr>
                <w:rFonts w:ascii="Arial" w:hAnsi="Arial" w:cs="Arial"/>
                <w:sz w:val="18"/>
                <w:szCs w:val="18"/>
              </w:rPr>
            </w:pPr>
          </w:p>
          <w:p w:rsidR="00E8551A"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r>
              <w:rPr>
                <w:rFonts w:ascii="Arial" w:hAnsi="Arial" w:cs="Arial"/>
                <w:sz w:val="18"/>
                <w:szCs w:val="18"/>
              </w:rPr>
              <w:t>-      Biochemické deje</w:t>
            </w:r>
          </w:p>
          <w:p w:rsidR="00E8551A" w:rsidRPr="00134786" w:rsidRDefault="00E8551A" w:rsidP="00E8551A">
            <w:pPr>
              <w:ind w:left="135"/>
              <w:rPr>
                <w:rFonts w:ascii="Arial" w:hAnsi="Arial" w:cs="Arial"/>
                <w:sz w:val="18"/>
                <w:szCs w:val="18"/>
              </w:rPr>
            </w:pPr>
          </w:p>
          <w:p w:rsidR="00E8551A" w:rsidRPr="00134786" w:rsidRDefault="00E8551A" w:rsidP="00E8551A">
            <w:pPr>
              <w:ind w:left="135"/>
              <w:rPr>
                <w:rFonts w:ascii="Arial" w:hAnsi="Arial" w:cs="Arial"/>
                <w:sz w:val="18"/>
                <w:szCs w:val="18"/>
              </w:rPr>
            </w:pPr>
          </w:p>
          <w:p w:rsidR="00E8551A" w:rsidRPr="00134786" w:rsidRDefault="00E8551A" w:rsidP="00E8551A">
            <w:pPr>
              <w:rPr>
                <w:rFonts w:ascii="Arial" w:hAnsi="Arial" w:cs="Arial"/>
                <w:sz w:val="18"/>
                <w:szCs w:val="18"/>
              </w:rPr>
            </w:pPr>
          </w:p>
          <w:p w:rsidR="00E8551A" w:rsidRPr="00134786" w:rsidRDefault="00E8551A" w:rsidP="00E8551A">
            <w:pPr>
              <w:rPr>
                <w:rFonts w:ascii="Arial" w:hAnsi="Arial" w:cs="Arial"/>
                <w:sz w:val="18"/>
                <w:szCs w:val="18"/>
              </w:rPr>
            </w:pPr>
          </w:p>
          <w:p w:rsidR="00E8551A" w:rsidRPr="00134786" w:rsidRDefault="00E8551A" w:rsidP="00E8551A">
            <w:pPr>
              <w:rPr>
                <w:rFonts w:ascii="Arial" w:hAnsi="Arial" w:cs="Arial"/>
                <w:sz w:val="18"/>
                <w:szCs w:val="18"/>
              </w:rPr>
            </w:pP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E8551A">
            <w:pPr>
              <w:tabs>
                <w:tab w:val="left" w:pos="3078"/>
              </w:tabs>
              <w:rPr>
                <w:rFonts w:ascii="Arial" w:hAnsi="Arial" w:cs="Arial"/>
                <w:sz w:val="18"/>
                <w:szCs w:val="18"/>
              </w:rPr>
            </w:pPr>
            <w:r w:rsidRPr="00134786">
              <w:rPr>
                <w:rFonts w:ascii="Arial" w:hAnsi="Arial" w:cs="Arial"/>
                <w:sz w:val="18"/>
                <w:szCs w:val="18"/>
              </w:rPr>
              <w:t xml:space="preserve">     7</w:t>
            </w: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r w:rsidRPr="00134786">
              <w:rPr>
                <w:rFonts w:ascii="Arial" w:hAnsi="Arial" w:cs="Arial"/>
                <w:sz w:val="18"/>
                <w:szCs w:val="18"/>
              </w:rPr>
              <w:t xml:space="preserve">    </w:t>
            </w: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Default="00E8551A" w:rsidP="00E8551A">
            <w:pPr>
              <w:tabs>
                <w:tab w:val="left" w:pos="3078"/>
              </w:tabs>
              <w:rPr>
                <w:rFonts w:ascii="Arial" w:hAnsi="Arial" w:cs="Arial"/>
                <w:sz w:val="18"/>
                <w:szCs w:val="18"/>
              </w:rPr>
            </w:pPr>
          </w:p>
          <w:p w:rsidR="00E8551A" w:rsidRDefault="00E8551A" w:rsidP="00E8551A">
            <w:pPr>
              <w:tabs>
                <w:tab w:val="left" w:pos="3078"/>
              </w:tabs>
              <w:rPr>
                <w:rFonts w:ascii="Arial" w:hAnsi="Arial" w:cs="Arial"/>
                <w:sz w:val="18"/>
                <w:szCs w:val="18"/>
              </w:rPr>
            </w:pPr>
          </w:p>
          <w:p w:rsidR="00E8551A" w:rsidRDefault="00E8551A" w:rsidP="00E8551A">
            <w:pPr>
              <w:tabs>
                <w:tab w:val="left" w:pos="3078"/>
              </w:tabs>
              <w:rPr>
                <w:rFonts w:ascii="Arial" w:hAnsi="Arial" w:cs="Arial"/>
                <w:sz w:val="18"/>
                <w:szCs w:val="18"/>
              </w:rPr>
            </w:pPr>
          </w:p>
          <w:p w:rsidR="00E8551A"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r w:rsidRPr="00134786">
              <w:rPr>
                <w:rFonts w:ascii="Arial" w:hAnsi="Arial" w:cs="Arial"/>
                <w:sz w:val="18"/>
                <w:szCs w:val="18"/>
              </w:rPr>
              <w:t xml:space="preserve">    4</w:t>
            </w: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p w:rsidR="00E8551A" w:rsidRPr="00134786" w:rsidRDefault="00E8551A" w:rsidP="00E8551A">
            <w:pPr>
              <w:tabs>
                <w:tab w:val="left" w:pos="3078"/>
              </w:tabs>
              <w:rPr>
                <w:rFonts w:ascii="Arial" w:hAnsi="Arial" w:cs="Arial"/>
                <w:sz w:val="18"/>
                <w:szCs w:val="18"/>
              </w:rPr>
            </w:pPr>
          </w:p>
        </w:tc>
        <w:tc>
          <w:tcPr>
            <w:tcW w:w="2649"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p>
          <w:p w:rsidR="00E8551A" w:rsidRPr="00134786" w:rsidRDefault="00E8551A" w:rsidP="00E8551A">
            <w:pPr>
              <w:rPr>
                <w:rFonts w:ascii="Arial" w:hAnsi="Arial" w:cs="Arial"/>
                <w:b/>
                <w:sz w:val="18"/>
                <w:szCs w:val="18"/>
              </w:rPr>
            </w:pPr>
            <w:r w:rsidRPr="00134786">
              <w:rPr>
                <w:rFonts w:ascii="Arial" w:hAnsi="Arial" w:cs="Arial"/>
                <w:b/>
                <w:sz w:val="18"/>
                <w:szCs w:val="18"/>
              </w:rPr>
              <w:t>ZKC</w:t>
            </w:r>
          </w:p>
          <w:p w:rsidR="00E8551A" w:rsidRPr="00134786" w:rsidRDefault="00E8551A" w:rsidP="003F25D1">
            <w:pPr>
              <w:numPr>
                <w:ilvl w:val="0"/>
                <w:numId w:val="65"/>
              </w:numPr>
              <w:spacing w:after="0" w:line="240" w:lineRule="auto"/>
              <w:rPr>
                <w:rFonts w:ascii="Arial" w:hAnsi="Arial" w:cs="Arial"/>
                <w:b/>
                <w:sz w:val="18"/>
                <w:szCs w:val="18"/>
              </w:rPr>
            </w:pPr>
            <w:r w:rsidRPr="00134786">
              <w:rPr>
                <w:rFonts w:ascii="Arial" w:hAnsi="Arial" w:cs="Arial"/>
                <w:b/>
                <w:sz w:val="18"/>
                <w:szCs w:val="18"/>
              </w:rPr>
              <w:t>Metabolizmus</w:t>
            </w:r>
          </w:p>
          <w:p w:rsidR="00E8551A" w:rsidRPr="00134786" w:rsidRDefault="00E8551A" w:rsidP="003F25D1">
            <w:pPr>
              <w:numPr>
                <w:ilvl w:val="0"/>
                <w:numId w:val="65"/>
              </w:numPr>
              <w:spacing w:after="0" w:line="240" w:lineRule="auto"/>
              <w:rPr>
                <w:rFonts w:ascii="Arial" w:hAnsi="Arial" w:cs="Arial"/>
                <w:b/>
                <w:sz w:val="18"/>
                <w:szCs w:val="18"/>
              </w:rPr>
            </w:pPr>
            <w:r w:rsidRPr="00134786">
              <w:rPr>
                <w:rFonts w:ascii="Arial" w:hAnsi="Arial" w:cs="Arial"/>
                <w:b/>
                <w:sz w:val="18"/>
                <w:szCs w:val="18"/>
              </w:rPr>
              <w:t>Enzýmy, hormóny, vitamíny, nukleové kyseliny</w:t>
            </w:r>
          </w:p>
        </w:tc>
        <w:tc>
          <w:tcPr>
            <w:tcW w:w="2517" w:type="dxa"/>
            <w:gridSpan w:val="2"/>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A26F32" w:rsidP="00A26F32">
            <w:pPr>
              <w:rPr>
                <w:rFonts w:ascii="Arial" w:hAnsi="Arial" w:cs="Arial"/>
                <w:sz w:val="18"/>
                <w:szCs w:val="18"/>
              </w:rPr>
            </w:pPr>
            <w:r>
              <w:rPr>
                <w:rFonts w:ascii="Arial" w:hAnsi="Arial" w:cs="Arial"/>
                <w:sz w:val="18"/>
                <w:szCs w:val="18"/>
              </w:rPr>
              <w:t xml:space="preserve">charakterizovať prírodné </w:t>
            </w:r>
            <w:r w:rsidR="00E8551A" w:rsidRPr="00134786">
              <w:rPr>
                <w:rFonts w:ascii="Arial" w:hAnsi="Arial" w:cs="Arial"/>
                <w:sz w:val="18"/>
                <w:szCs w:val="18"/>
              </w:rPr>
              <w:t>látky</w:t>
            </w:r>
          </w:p>
          <w:p w:rsidR="00E8551A" w:rsidRPr="00134786" w:rsidRDefault="00E8551A" w:rsidP="00A26F32">
            <w:pPr>
              <w:rPr>
                <w:rFonts w:ascii="Arial" w:hAnsi="Arial" w:cs="Arial"/>
                <w:sz w:val="18"/>
                <w:szCs w:val="18"/>
              </w:rPr>
            </w:pPr>
            <w:r w:rsidRPr="00134786">
              <w:rPr>
                <w:rFonts w:ascii="Arial" w:hAnsi="Arial" w:cs="Arial"/>
                <w:sz w:val="18"/>
                <w:szCs w:val="18"/>
              </w:rPr>
              <w:t>poznať rozdelenie, vlastnosti, význam a reakcie lipidov</w:t>
            </w:r>
          </w:p>
          <w:p w:rsidR="00E8551A" w:rsidRPr="00134786" w:rsidRDefault="00E8551A" w:rsidP="00E8551A">
            <w:pPr>
              <w:ind w:left="-4"/>
              <w:rPr>
                <w:rFonts w:ascii="Arial" w:hAnsi="Arial" w:cs="Arial"/>
                <w:sz w:val="18"/>
                <w:szCs w:val="18"/>
              </w:rPr>
            </w:pPr>
          </w:p>
          <w:p w:rsidR="00E8551A" w:rsidRDefault="00E8551A" w:rsidP="00A26F32">
            <w:pPr>
              <w:rPr>
                <w:rFonts w:ascii="Arial" w:hAnsi="Arial" w:cs="Arial"/>
                <w:sz w:val="18"/>
                <w:szCs w:val="18"/>
              </w:rPr>
            </w:pPr>
            <w:r w:rsidRPr="00134786">
              <w:rPr>
                <w:rFonts w:ascii="Arial" w:hAnsi="Arial" w:cs="Arial"/>
                <w:sz w:val="18"/>
                <w:szCs w:val="18"/>
              </w:rPr>
              <w:t>charakterizovať sacharidy</w:t>
            </w:r>
            <w:r>
              <w:rPr>
                <w:rFonts w:ascii="Arial" w:hAnsi="Arial" w:cs="Arial"/>
                <w:sz w:val="18"/>
                <w:szCs w:val="18"/>
              </w:rPr>
              <w:t xml:space="preserve"> a bielkoviny </w:t>
            </w:r>
          </w:p>
          <w:p w:rsidR="00E8551A" w:rsidRDefault="00E8551A" w:rsidP="00E8551A">
            <w:pPr>
              <w:ind w:left="281"/>
              <w:rPr>
                <w:rFonts w:ascii="Arial" w:hAnsi="Arial" w:cs="Arial"/>
                <w:sz w:val="18"/>
                <w:szCs w:val="18"/>
              </w:rPr>
            </w:pPr>
          </w:p>
          <w:p w:rsidR="00E8551A" w:rsidRDefault="00E8551A" w:rsidP="00E8551A">
            <w:pPr>
              <w:ind w:left="281"/>
              <w:rPr>
                <w:rFonts w:ascii="Arial" w:hAnsi="Arial" w:cs="Arial"/>
                <w:sz w:val="18"/>
                <w:szCs w:val="18"/>
              </w:rPr>
            </w:pPr>
          </w:p>
          <w:p w:rsidR="00E8551A" w:rsidRDefault="00E8551A" w:rsidP="00A26F32">
            <w:pPr>
              <w:rPr>
                <w:rFonts w:ascii="Arial" w:hAnsi="Arial" w:cs="Arial"/>
                <w:sz w:val="18"/>
                <w:szCs w:val="18"/>
              </w:rPr>
            </w:pPr>
            <w:r>
              <w:rPr>
                <w:rFonts w:ascii="Arial" w:hAnsi="Arial" w:cs="Arial"/>
                <w:sz w:val="18"/>
                <w:szCs w:val="18"/>
              </w:rPr>
              <w:t>poznať význam druhovej rozmanitosti na Zemi</w:t>
            </w:r>
          </w:p>
          <w:p w:rsidR="00E8551A" w:rsidRPr="001E3422" w:rsidRDefault="00E8551A" w:rsidP="00A26F32">
            <w:pPr>
              <w:rPr>
                <w:rFonts w:ascii="Arial" w:hAnsi="Arial" w:cs="Arial"/>
                <w:sz w:val="18"/>
                <w:szCs w:val="18"/>
              </w:rPr>
            </w:pPr>
            <w:r>
              <w:rPr>
                <w:rFonts w:ascii="Arial" w:hAnsi="Arial" w:cs="Arial"/>
                <w:sz w:val="18"/>
                <w:szCs w:val="18"/>
              </w:rPr>
              <w:t>charakterizovať pojem populačná explózia vo vzťahu k životnému prostrediu</w:t>
            </w:r>
          </w:p>
          <w:p w:rsidR="00E8551A" w:rsidRPr="00134786" w:rsidRDefault="00E8551A" w:rsidP="00A26F32">
            <w:pPr>
              <w:rPr>
                <w:rFonts w:ascii="Arial" w:hAnsi="Arial" w:cs="Arial"/>
                <w:sz w:val="18"/>
                <w:szCs w:val="18"/>
              </w:rPr>
            </w:pPr>
            <w:r w:rsidRPr="00134786">
              <w:rPr>
                <w:rFonts w:ascii="Arial" w:hAnsi="Arial" w:cs="Arial"/>
                <w:sz w:val="18"/>
                <w:szCs w:val="18"/>
              </w:rPr>
              <w:t>poznať chemické deje v živých sústavách</w:t>
            </w:r>
          </w:p>
          <w:p w:rsidR="00E8551A" w:rsidRDefault="00E8551A" w:rsidP="00A26F32">
            <w:pPr>
              <w:rPr>
                <w:rFonts w:ascii="Arial" w:hAnsi="Arial" w:cs="Arial"/>
                <w:sz w:val="18"/>
                <w:szCs w:val="18"/>
              </w:rPr>
            </w:pPr>
            <w:r w:rsidRPr="00134786">
              <w:rPr>
                <w:rFonts w:ascii="Arial" w:hAnsi="Arial" w:cs="Arial"/>
                <w:sz w:val="18"/>
                <w:szCs w:val="18"/>
              </w:rPr>
              <w:t>charakterizovať vybrané enzýmy, hormóny, vitamíny a</w:t>
            </w:r>
            <w:r>
              <w:rPr>
                <w:rFonts w:ascii="Arial" w:hAnsi="Arial" w:cs="Arial"/>
                <w:sz w:val="18"/>
                <w:szCs w:val="18"/>
              </w:rPr>
              <w:t> </w:t>
            </w:r>
            <w:r w:rsidRPr="00134786">
              <w:rPr>
                <w:rFonts w:ascii="Arial" w:hAnsi="Arial" w:cs="Arial"/>
                <w:sz w:val="18"/>
                <w:szCs w:val="18"/>
              </w:rPr>
              <w:t>alkaloidy</w:t>
            </w:r>
          </w:p>
          <w:p w:rsidR="00E8551A" w:rsidRPr="00134786" w:rsidRDefault="00E8551A" w:rsidP="00E8551A">
            <w:pPr>
              <w:rPr>
                <w:rFonts w:ascii="Arial" w:hAnsi="Arial" w:cs="Arial"/>
                <w:sz w:val="18"/>
                <w:szCs w:val="18"/>
              </w:rPr>
            </w:pPr>
            <w:r>
              <w:rPr>
                <w:rFonts w:ascii="Arial" w:hAnsi="Arial" w:cs="Arial"/>
                <w:sz w:val="18"/>
                <w:szCs w:val="18"/>
              </w:rPr>
              <w:t>posúdiť kvalitu a správne zloženie stravy</w:t>
            </w:r>
          </w:p>
        </w:tc>
        <w:tc>
          <w:tcPr>
            <w:tcW w:w="2390"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546114">
            <w:pPr>
              <w:spacing w:after="0" w:line="240" w:lineRule="auto"/>
              <w:ind w:left="6"/>
              <w:rPr>
                <w:rFonts w:ascii="Arial" w:hAnsi="Arial" w:cs="Arial"/>
                <w:sz w:val="18"/>
                <w:szCs w:val="18"/>
              </w:rPr>
            </w:pPr>
            <w:r w:rsidRPr="00134786">
              <w:rPr>
                <w:rFonts w:ascii="Arial" w:hAnsi="Arial" w:cs="Arial"/>
                <w:sz w:val="18"/>
                <w:szCs w:val="18"/>
              </w:rPr>
              <w:t>poznal základné zloženie živých organizmov a chemické znaky živých sústav</w:t>
            </w:r>
          </w:p>
          <w:p w:rsidR="00E8551A" w:rsidRPr="00134786" w:rsidRDefault="00E8551A" w:rsidP="00546114">
            <w:pPr>
              <w:spacing w:after="0" w:line="240" w:lineRule="auto"/>
              <w:ind w:left="6"/>
              <w:rPr>
                <w:rFonts w:ascii="Arial" w:hAnsi="Arial" w:cs="Arial"/>
                <w:sz w:val="18"/>
                <w:szCs w:val="18"/>
              </w:rPr>
            </w:pPr>
            <w:r w:rsidRPr="00134786">
              <w:rPr>
                <w:rFonts w:ascii="Arial" w:hAnsi="Arial" w:cs="Arial"/>
                <w:sz w:val="18"/>
                <w:szCs w:val="18"/>
              </w:rPr>
              <w:t xml:space="preserve">vedel klasifikovať lipidy, porovnal ich vlastnosti a poznal ich význam a reakcie </w:t>
            </w:r>
          </w:p>
          <w:p w:rsidR="00E8551A" w:rsidRDefault="00E8551A" w:rsidP="00187DCD">
            <w:pPr>
              <w:rPr>
                <w:rFonts w:ascii="Arial" w:hAnsi="Arial" w:cs="Arial"/>
                <w:sz w:val="18"/>
                <w:szCs w:val="18"/>
              </w:rPr>
            </w:pPr>
            <w:r w:rsidRPr="00134786">
              <w:rPr>
                <w:rFonts w:ascii="Arial" w:hAnsi="Arial" w:cs="Arial"/>
                <w:sz w:val="18"/>
                <w:szCs w:val="18"/>
              </w:rPr>
              <w:t xml:space="preserve">opísal zloženie, vlastnosti, klasifikáciu </w:t>
            </w:r>
            <w:r>
              <w:rPr>
                <w:rFonts w:ascii="Arial" w:hAnsi="Arial" w:cs="Arial"/>
                <w:sz w:val="18"/>
                <w:szCs w:val="18"/>
              </w:rPr>
              <w:t xml:space="preserve">a biologický význam sacharidov a bielkovín </w:t>
            </w:r>
          </w:p>
          <w:p w:rsidR="00E8551A" w:rsidRDefault="00E8551A" w:rsidP="00187DCD">
            <w:pPr>
              <w:rPr>
                <w:rFonts w:ascii="Arial" w:hAnsi="Arial" w:cs="Arial"/>
                <w:sz w:val="18"/>
                <w:szCs w:val="18"/>
              </w:rPr>
            </w:pPr>
            <w:r>
              <w:rPr>
                <w:rFonts w:ascii="Arial" w:hAnsi="Arial" w:cs="Arial"/>
                <w:sz w:val="18"/>
                <w:szCs w:val="18"/>
              </w:rPr>
              <w:t>vysvetlil význam druhovej rozmanitosti pre zachovanie biologickej rovnováhy na Zemi</w:t>
            </w:r>
          </w:p>
          <w:p w:rsidR="00E8551A" w:rsidRPr="001E3422" w:rsidRDefault="00E8551A" w:rsidP="00187DCD">
            <w:pPr>
              <w:rPr>
                <w:rFonts w:ascii="Arial" w:hAnsi="Arial" w:cs="Arial"/>
                <w:sz w:val="18"/>
                <w:szCs w:val="18"/>
              </w:rPr>
            </w:pPr>
            <w:r>
              <w:rPr>
                <w:rFonts w:ascii="Arial" w:hAnsi="Arial" w:cs="Arial"/>
                <w:sz w:val="18"/>
                <w:szCs w:val="18"/>
              </w:rPr>
              <w:t>vysvetlil pojem populačná explózia a poznal jej dôsledky na životné prostredie</w:t>
            </w:r>
          </w:p>
          <w:p w:rsidR="00E8551A" w:rsidRPr="00134786" w:rsidRDefault="00E8551A" w:rsidP="00187DCD">
            <w:pPr>
              <w:rPr>
                <w:rFonts w:ascii="Arial" w:hAnsi="Arial" w:cs="Arial"/>
                <w:sz w:val="18"/>
                <w:szCs w:val="18"/>
              </w:rPr>
            </w:pPr>
            <w:r w:rsidRPr="00134786">
              <w:rPr>
                <w:rFonts w:ascii="Arial" w:hAnsi="Arial" w:cs="Arial"/>
                <w:sz w:val="18"/>
                <w:szCs w:val="18"/>
              </w:rPr>
              <w:t>vysvetlil pojmy metabolizmus, metabolické dráhy</w:t>
            </w:r>
          </w:p>
          <w:p w:rsidR="00E8551A" w:rsidRPr="003324E0" w:rsidRDefault="00E8551A" w:rsidP="00AD3BB2">
            <w:pPr>
              <w:rPr>
                <w:rFonts w:ascii="Arial" w:hAnsi="Arial" w:cs="Arial"/>
                <w:sz w:val="18"/>
                <w:szCs w:val="18"/>
              </w:rPr>
            </w:pPr>
            <w:r w:rsidRPr="00CB035A">
              <w:rPr>
                <w:rFonts w:ascii="Arial" w:hAnsi="Arial" w:cs="Arial"/>
                <w:sz w:val="16"/>
                <w:szCs w:val="18"/>
              </w:rPr>
              <w:t>poznal funkcie  a význam vybraných enzýmov, hormónov, vitamínov a účinok alkaloidov</w:t>
            </w:r>
            <w:r w:rsidR="00AD3BB2" w:rsidRPr="00CB035A">
              <w:rPr>
                <w:rFonts w:ascii="Arial" w:hAnsi="Arial" w:cs="Arial"/>
                <w:sz w:val="16"/>
                <w:szCs w:val="18"/>
              </w:rPr>
              <w:br/>
            </w:r>
            <w:r w:rsidRPr="00CB035A">
              <w:rPr>
                <w:rFonts w:ascii="Arial" w:hAnsi="Arial" w:cs="Arial"/>
                <w:sz w:val="16"/>
                <w:szCs w:val="18"/>
              </w:rPr>
              <w:t xml:space="preserve">poznal význam pojmov geneticky upravované potraviny, biologická hodnota stravy a vyvážená strava </w:t>
            </w:r>
          </w:p>
        </w:tc>
        <w:tc>
          <w:tcPr>
            <w:tcW w:w="1595" w:type="dxa"/>
            <w:tcBorders>
              <w:top w:val="thinThickSmallGap" w:sz="12" w:space="0" w:color="auto"/>
              <w:left w:val="single" w:sz="12" w:space="0" w:color="auto"/>
              <w:bottom w:val="thinThickSmallGap" w:sz="12" w:space="0" w:color="auto"/>
              <w:right w:val="single" w:sz="12" w:space="0" w:color="auto"/>
            </w:tcBorders>
            <w:shd w:val="clear" w:color="auto" w:fill="auto"/>
          </w:tcPr>
          <w:p w:rsidR="00E8551A" w:rsidRPr="00134786" w:rsidRDefault="00E8551A" w:rsidP="00E8551A">
            <w:pPr>
              <w:rPr>
                <w:rFonts w:ascii="Arial" w:hAnsi="Arial" w:cs="Arial"/>
                <w:sz w:val="18"/>
                <w:szCs w:val="18"/>
              </w:rPr>
            </w:pPr>
            <w:r w:rsidRPr="00134786">
              <w:rPr>
                <w:rFonts w:ascii="Arial" w:hAnsi="Arial" w:cs="Arial"/>
                <w:sz w:val="18"/>
                <w:szCs w:val="18"/>
              </w:rPr>
              <w:t>Písomné a ústne skúšanie</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E8551A" w:rsidRPr="00134786" w:rsidRDefault="00E8551A" w:rsidP="00E8551A">
            <w:pPr>
              <w:rPr>
                <w:rFonts w:ascii="Arial" w:hAnsi="Arial" w:cs="Arial"/>
                <w:sz w:val="18"/>
                <w:szCs w:val="18"/>
              </w:rPr>
            </w:pPr>
            <w:r w:rsidRPr="00134786">
              <w:rPr>
                <w:rFonts w:ascii="Arial" w:hAnsi="Arial" w:cs="Arial"/>
                <w:sz w:val="18"/>
                <w:szCs w:val="18"/>
              </w:rPr>
              <w:t>Ústne skúšanie</w:t>
            </w:r>
          </w:p>
          <w:p w:rsidR="00E8551A" w:rsidRPr="00134786" w:rsidRDefault="00E8551A" w:rsidP="00E8551A">
            <w:pPr>
              <w:rPr>
                <w:rFonts w:ascii="Arial" w:hAnsi="Arial" w:cs="Arial"/>
                <w:sz w:val="18"/>
                <w:szCs w:val="18"/>
              </w:rPr>
            </w:pPr>
            <w:r w:rsidRPr="00134786">
              <w:rPr>
                <w:rFonts w:ascii="Arial" w:hAnsi="Arial" w:cs="Arial"/>
                <w:sz w:val="18"/>
                <w:szCs w:val="18"/>
              </w:rPr>
              <w:t>Neštandardizovaný didaktický test</w:t>
            </w:r>
          </w:p>
          <w:p w:rsidR="00E8551A" w:rsidRPr="00134786" w:rsidRDefault="00E8551A" w:rsidP="00E8551A">
            <w:pPr>
              <w:rPr>
                <w:rFonts w:ascii="Arial" w:hAnsi="Arial" w:cs="Arial"/>
                <w:sz w:val="18"/>
                <w:szCs w:val="18"/>
              </w:rPr>
            </w:pPr>
          </w:p>
        </w:tc>
      </w:tr>
    </w:tbl>
    <w:p w:rsidR="008F117E" w:rsidRDefault="008F117E" w:rsidP="008F117E">
      <w:pPr>
        <w:jc w:val="both"/>
        <w:rPr>
          <w:rFonts w:ascii="Arial" w:hAnsi="Arial" w:cs="Arial"/>
          <w:b/>
          <w:color w:val="C0C0C0"/>
          <w:sz w:val="20"/>
          <w:szCs w:val="20"/>
        </w:rPr>
        <w:sectPr w:rsidR="008F117E" w:rsidSect="00DA0C85">
          <w:pgSz w:w="16838" w:h="11906" w:orient="landscape"/>
          <w:pgMar w:top="1418" w:right="1418" w:bottom="1418" w:left="1418" w:header="709" w:footer="709" w:gutter="0"/>
          <w:cols w:space="720"/>
          <w:docGrid w:linePitch="360"/>
        </w:sectPr>
      </w:pPr>
    </w:p>
    <w:tbl>
      <w:tblPr>
        <w:tblpPr w:leftFromText="141" w:rightFromText="141" w:vertAnchor="text" w:horzAnchor="margin" w:tblpY="-813"/>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826"/>
        <w:gridCol w:w="2682"/>
        <w:gridCol w:w="2555"/>
        <w:gridCol w:w="2429"/>
        <w:gridCol w:w="1612"/>
        <w:gridCol w:w="1620"/>
      </w:tblGrid>
      <w:tr w:rsidR="0033079D" w:rsidRPr="00945CC7" w:rsidTr="0033079D">
        <w:trPr>
          <w:trHeight w:val="474"/>
        </w:trPr>
        <w:tc>
          <w:tcPr>
            <w:tcW w:w="8487"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3079D" w:rsidRDefault="0033079D" w:rsidP="0033079D">
            <w:pPr>
              <w:rPr>
                <w:rFonts w:ascii="Arial" w:hAnsi="Arial" w:cs="Arial"/>
                <w:b/>
                <w:sz w:val="28"/>
                <w:szCs w:val="28"/>
              </w:rPr>
            </w:pPr>
            <w:r w:rsidRPr="00945CC7">
              <w:rPr>
                <w:rFonts w:ascii="Arial" w:hAnsi="Arial" w:cs="Arial"/>
                <w:b/>
                <w:sz w:val="18"/>
                <w:szCs w:val="18"/>
              </w:rPr>
              <w:lastRenderedPageBreak/>
              <w:t xml:space="preserve">ROZPIS  UČIVA PREDMETU:   </w:t>
            </w:r>
            <w:r>
              <w:rPr>
                <w:rFonts w:ascii="Arial" w:hAnsi="Arial" w:cs="Arial"/>
                <w:b/>
                <w:sz w:val="28"/>
                <w:szCs w:val="28"/>
              </w:rPr>
              <w:t>Laboratórne cvičenia</w:t>
            </w:r>
            <w:r w:rsidRPr="00945CC7">
              <w:rPr>
                <w:rFonts w:ascii="Arial" w:hAnsi="Arial" w:cs="Arial"/>
                <w:b/>
                <w:sz w:val="28"/>
                <w:szCs w:val="28"/>
              </w:rPr>
              <w:t xml:space="preserve">          </w:t>
            </w:r>
            <w:r w:rsidRPr="00945CC7">
              <w:rPr>
                <w:rFonts w:ascii="Arial" w:hAnsi="Arial" w:cs="Arial"/>
                <w:b/>
                <w:sz w:val="18"/>
                <w:szCs w:val="18"/>
              </w:rPr>
              <w:t xml:space="preserve">ROČNÍK:  </w:t>
            </w:r>
            <w:r>
              <w:rPr>
                <w:rFonts w:ascii="Arial" w:hAnsi="Arial" w:cs="Arial"/>
                <w:b/>
                <w:sz w:val="28"/>
                <w:szCs w:val="28"/>
              </w:rPr>
              <w:t xml:space="preserve"> DRUHÝ</w:t>
            </w:r>
            <w:r w:rsidRPr="00945CC7">
              <w:rPr>
                <w:rFonts w:ascii="Arial" w:hAnsi="Arial" w:cs="Arial"/>
                <w:b/>
                <w:sz w:val="28"/>
                <w:szCs w:val="28"/>
              </w:rPr>
              <w:t xml:space="preserve">  </w:t>
            </w:r>
          </w:p>
          <w:p w:rsidR="0033079D" w:rsidRPr="00945CC7" w:rsidRDefault="0033079D" w:rsidP="0033079D">
            <w:pPr>
              <w:rPr>
                <w:rFonts w:ascii="Arial" w:hAnsi="Arial" w:cs="Arial"/>
                <w:b/>
                <w:sz w:val="28"/>
                <w:szCs w:val="28"/>
              </w:rPr>
            </w:pPr>
            <w:r>
              <w:rPr>
                <w:rFonts w:ascii="Arial" w:hAnsi="Arial" w:cs="Arial"/>
                <w:b/>
                <w:sz w:val="28"/>
                <w:szCs w:val="28"/>
              </w:rPr>
              <w:t xml:space="preserve">                                  z chémie</w:t>
            </w:r>
            <w:r w:rsidRPr="00945CC7">
              <w:rPr>
                <w:rFonts w:ascii="Arial" w:hAnsi="Arial" w:cs="Arial"/>
                <w:b/>
                <w:sz w:val="28"/>
                <w:szCs w:val="28"/>
              </w:rPr>
              <w:t xml:space="preserve"> </w:t>
            </w:r>
          </w:p>
        </w:tc>
        <w:tc>
          <w:tcPr>
            <w:tcW w:w="5661"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33079D" w:rsidRPr="00945CC7" w:rsidRDefault="0033079D" w:rsidP="0033079D">
            <w:pPr>
              <w:ind w:left="108"/>
              <w:jc w:val="center"/>
              <w:rPr>
                <w:rFonts w:ascii="Arial" w:hAnsi="Arial" w:cs="Arial"/>
                <w:b/>
              </w:rPr>
            </w:pPr>
            <w:r>
              <w:rPr>
                <w:rFonts w:ascii="Arial" w:hAnsi="Arial" w:cs="Arial"/>
                <w:b/>
              </w:rPr>
              <w:t>1 hodina</w:t>
            </w:r>
            <w:r w:rsidRPr="00945CC7">
              <w:rPr>
                <w:rFonts w:ascii="Arial" w:hAnsi="Arial" w:cs="Arial"/>
                <w:b/>
              </w:rPr>
              <w:t xml:space="preserve"> týždenne, spol</w:t>
            </w:r>
            <w:r>
              <w:rPr>
                <w:rFonts w:ascii="Arial" w:hAnsi="Arial" w:cs="Arial"/>
                <w:b/>
              </w:rPr>
              <w:t>u 33</w:t>
            </w:r>
            <w:r w:rsidRPr="00945CC7">
              <w:rPr>
                <w:rFonts w:ascii="Arial" w:hAnsi="Arial" w:cs="Arial"/>
                <w:b/>
              </w:rPr>
              <w:t xml:space="preserve"> vyučovacích hodín</w:t>
            </w:r>
          </w:p>
        </w:tc>
      </w:tr>
      <w:tr w:rsidR="0033079D" w:rsidRPr="00945CC7" w:rsidTr="0033079D">
        <w:trPr>
          <w:trHeight w:val="481"/>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3079D" w:rsidRPr="00945CC7" w:rsidRDefault="0033079D" w:rsidP="0033079D">
            <w:pPr>
              <w:rPr>
                <w:rFonts w:ascii="Arial" w:hAnsi="Arial" w:cs="Arial"/>
                <w:b/>
                <w:sz w:val="18"/>
                <w:szCs w:val="18"/>
              </w:rPr>
            </w:pPr>
            <w:r w:rsidRPr="00945CC7">
              <w:rPr>
                <w:rFonts w:ascii="Arial" w:hAnsi="Arial" w:cs="Arial"/>
                <w:b/>
                <w:sz w:val="18"/>
                <w:szCs w:val="18"/>
              </w:rPr>
              <w:t>Názov tematického celku</w:t>
            </w:r>
          </w:p>
          <w:p w:rsidR="0033079D" w:rsidRPr="00945CC7" w:rsidRDefault="0033079D" w:rsidP="0033079D">
            <w:pPr>
              <w:rPr>
                <w:rFonts w:ascii="Arial" w:hAnsi="Arial" w:cs="Arial"/>
                <w:b/>
                <w:sz w:val="18"/>
                <w:szCs w:val="18"/>
              </w:rPr>
            </w:pPr>
            <w:r w:rsidRPr="00945CC7">
              <w:rPr>
                <w:rFonts w:ascii="Arial" w:hAnsi="Arial" w:cs="Arial"/>
                <w:b/>
                <w:sz w:val="18"/>
                <w:szCs w:val="18"/>
              </w:rPr>
              <w:t xml:space="preserve">Témy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945CC7" w:rsidRDefault="0033079D" w:rsidP="0033079D">
            <w:pPr>
              <w:rPr>
                <w:rFonts w:ascii="Arial" w:hAnsi="Arial" w:cs="Arial"/>
                <w:b/>
                <w:sz w:val="18"/>
                <w:szCs w:val="18"/>
              </w:rPr>
            </w:pPr>
            <w:r w:rsidRPr="00945CC7">
              <w:rPr>
                <w:rFonts w:ascii="Arial" w:hAnsi="Arial" w:cs="Arial"/>
                <w:b/>
                <w:sz w:val="18"/>
                <w:szCs w:val="18"/>
              </w:rPr>
              <w:t>Hodiny</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945CC7" w:rsidRDefault="0033079D" w:rsidP="0033079D">
            <w:pPr>
              <w:jc w:val="center"/>
              <w:rPr>
                <w:rFonts w:ascii="Arial" w:hAnsi="Arial" w:cs="Arial"/>
                <w:b/>
                <w:sz w:val="18"/>
                <w:szCs w:val="18"/>
              </w:rPr>
            </w:pPr>
            <w:r w:rsidRPr="00945CC7">
              <w:rPr>
                <w:rFonts w:ascii="Arial" w:hAnsi="Arial" w:cs="Arial"/>
                <w:b/>
                <w:sz w:val="18"/>
                <w:szCs w:val="18"/>
              </w:rPr>
              <w:t>Medzipredmetové vzťahy</w:t>
            </w: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945CC7" w:rsidRDefault="0033079D" w:rsidP="0033079D">
            <w:pPr>
              <w:jc w:val="center"/>
              <w:rPr>
                <w:rFonts w:ascii="Arial" w:hAnsi="Arial" w:cs="Arial"/>
                <w:b/>
                <w:sz w:val="18"/>
                <w:szCs w:val="18"/>
              </w:rPr>
            </w:pPr>
            <w:r w:rsidRPr="00945CC7">
              <w:rPr>
                <w:rFonts w:ascii="Arial" w:hAnsi="Arial" w:cs="Arial"/>
                <w:b/>
                <w:sz w:val="18"/>
                <w:szCs w:val="18"/>
              </w:rPr>
              <w:t>Očakávané</w:t>
            </w:r>
          </w:p>
          <w:p w:rsidR="0033079D" w:rsidRPr="00945CC7" w:rsidRDefault="0033079D" w:rsidP="0033079D">
            <w:pPr>
              <w:jc w:val="center"/>
              <w:rPr>
                <w:rFonts w:ascii="Arial" w:hAnsi="Arial" w:cs="Arial"/>
                <w:b/>
                <w:sz w:val="18"/>
                <w:szCs w:val="18"/>
              </w:rPr>
            </w:pPr>
            <w:r w:rsidRPr="00945CC7">
              <w:rPr>
                <w:rFonts w:ascii="Arial" w:hAnsi="Arial" w:cs="Arial"/>
                <w:b/>
                <w:sz w:val="18"/>
                <w:szCs w:val="18"/>
              </w:rPr>
              <w:t>vzdelávacie výstupy</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945CC7" w:rsidRDefault="0033079D" w:rsidP="0033079D">
            <w:pPr>
              <w:jc w:val="center"/>
              <w:rPr>
                <w:rFonts w:ascii="Arial" w:hAnsi="Arial" w:cs="Arial"/>
                <w:b/>
                <w:sz w:val="18"/>
                <w:szCs w:val="18"/>
              </w:rPr>
            </w:pPr>
            <w:r w:rsidRPr="00945CC7">
              <w:rPr>
                <w:rFonts w:ascii="Arial" w:hAnsi="Arial" w:cs="Arial"/>
                <w:b/>
                <w:sz w:val="18"/>
                <w:szCs w:val="18"/>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945CC7" w:rsidRDefault="0033079D" w:rsidP="0033079D">
            <w:pPr>
              <w:jc w:val="center"/>
              <w:rPr>
                <w:rFonts w:ascii="Arial" w:hAnsi="Arial" w:cs="Arial"/>
                <w:b/>
                <w:sz w:val="18"/>
                <w:szCs w:val="18"/>
              </w:rPr>
            </w:pPr>
            <w:r w:rsidRPr="00945CC7">
              <w:rPr>
                <w:rFonts w:ascii="Arial" w:hAnsi="Arial" w:cs="Arial"/>
                <w:b/>
                <w:sz w:val="18"/>
                <w:szCs w:val="18"/>
              </w:rPr>
              <w:t>Metódy hodnotenia</w:t>
            </w: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3079D" w:rsidRPr="00945CC7" w:rsidRDefault="0033079D" w:rsidP="0033079D">
            <w:pPr>
              <w:jc w:val="center"/>
              <w:rPr>
                <w:rFonts w:ascii="Arial" w:hAnsi="Arial" w:cs="Arial"/>
                <w:b/>
                <w:sz w:val="18"/>
                <w:szCs w:val="18"/>
              </w:rPr>
            </w:pPr>
            <w:r w:rsidRPr="00945CC7">
              <w:rPr>
                <w:rFonts w:ascii="Arial" w:hAnsi="Arial" w:cs="Arial"/>
                <w:b/>
                <w:sz w:val="18"/>
                <w:szCs w:val="18"/>
              </w:rPr>
              <w:t>Prostriedky hodnotenia</w:t>
            </w: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33079D" w:rsidRPr="00FD003E" w:rsidRDefault="0033079D" w:rsidP="00546114">
            <w:pPr>
              <w:tabs>
                <w:tab w:val="left" w:pos="3078"/>
              </w:tabs>
              <w:spacing w:after="0"/>
              <w:rPr>
                <w:rFonts w:ascii="Arial" w:hAnsi="Arial" w:cs="Arial"/>
                <w:b/>
                <w:sz w:val="18"/>
                <w:szCs w:val="18"/>
              </w:rPr>
            </w:pPr>
            <w:r>
              <w:rPr>
                <w:rFonts w:ascii="Arial" w:hAnsi="Arial" w:cs="Arial"/>
                <w:b/>
                <w:sz w:val="18"/>
                <w:szCs w:val="18"/>
              </w:rPr>
              <w:t>Atómy a chemické prvky, periodická sústava prvkov</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421FEB" w:rsidRDefault="0033079D" w:rsidP="00546114">
            <w:pPr>
              <w:tabs>
                <w:tab w:val="left" w:pos="3078"/>
              </w:tabs>
              <w:spacing w:after="0"/>
              <w:jc w:val="center"/>
              <w:rPr>
                <w:rFonts w:ascii="Arial" w:hAnsi="Arial" w:cs="Arial"/>
                <w:b/>
                <w:sz w:val="18"/>
                <w:szCs w:val="18"/>
              </w:rPr>
            </w:pPr>
            <w:r>
              <w:rPr>
                <w:rFonts w:ascii="Arial" w:hAnsi="Arial" w:cs="Arial"/>
                <w:b/>
                <w:sz w:val="18"/>
                <w:szCs w:val="18"/>
              </w:rPr>
              <w:t>3</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546114">
            <w:pPr>
              <w:spacing w:after="0"/>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546114">
            <w:pPr>
              <w:tabs>
                <w:tab w:val="left" w:pos="3078"/>
              </w:tabs>
              <w:spacing w:after="0"/>
              <w:jc w:val="center"/>
              <w:rPr>
                <w:rFonts w:ascii="Arial" w:hAnsi="Arial" w:cs="Arial"/>
                <w:sz w:val="18"/>
                <w:szCs w:val="18"/>
              </w:rPr>
            </w:pPr>
            <w:r w:rsidRPr="00FD003E">
              <w:rPr>
                <w:rFonts w:ascii="Arial" w:hAnsi="Arial" w:cs="Arial"/>
                <w:b/>
                <w:sz w:val="18"/>
                <w:szCs w:val="18"/>
              </w:rPr>
              <w:t>Žiak má:</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546114">
            <w:pPr>
              <w:tabs>
                <w:tab w:val="left" w:pos="3078"/>
              </w:tabs>
              <w:spacing w:after="0"/>
              <w:jc w:val="center"/>
              <w:rPr>
                <w:rFonts w:ascii="Arial" w:hAnsi="Arial" w:cs="Arial"/>
                <w:sz w:val="18"/>
                <w:szCs w:val="18"/>
              </w:rPr>
            </w:pPr>
            <w:r w:rsidRPr="00FD003E">
              <w:rPr>
                <w:rFonts w:ascii="Arial" w:hAnsi="Arial" w:cs="Arial"/>
                <w:b/>
                <w:sz w:val="18"/>
                <w:szCs w:val="18"/>
              </w:rPr>
              <w:t>Žiak:</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546114">
            <w:pPr>
              <w:spacing w:after="0"/>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33079D" w:rsidRPr="00FD003E" w:rsidRDefault="0033079D" w:rsidP="00546114">
            <w:pPr>
              <w:spacing w:after="0"/>
              <w:rPr>
                <w:rFonts w:ascii="Arial" w:hAnsi="Arial" w:cs="Arial"/>
                <w:sz w:val="18"/>
                <w:szCs w:val="18"/>
              </w:rPr>
            </w:pP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33079D" w:rsidRDefault="0033079D" w:rsidP="0033079D">
            <w:pPr>
              <w:rPr>
                <w:rFonts w:ascii="Arial" w:hAnsi="Arial" w:cs="Arial"/>
                <w:sz w:val="18"/>
                <w:szCs w:val="18"/>
              </w:rPr>
            </w:pPr>
            <w:r>
              <w:rPr>
                <w:rFonts w:ascii="Arial" w:hAnsi="Arial" w:cs="Arial"/>
                <w:sz w:val="18"/>
                <w:szCs w:val="18"/>
              </w:rPr>
              <w:t>EnV – zachovanie biodiverzity</w:t>
            </w:r>
          </w:p>
          <w:p w:rsidR="0033079D" w:rsidRDefault="0033079D" w:rsidP="0033079D">
            <w:pPr>
              <w:rPr>
                <w:rFonts w:ascii="Arial" w:hAnsi="Arial" w:cs="Arial"/>
                <w:sz w:val="18"/>
                <w:szCs w:val="18"/>
              </w:rPr>
            </w:pPr>
          </w:p>
          <w:p w:rsidR="0033079D" w:rsidRPr="00FD003E" w:rsidRDefault="0033079D" w:rsidP="0033079D">
            <w:pPr>
              <w:rPr>
                <w:rFonts w:ascii="Arial" w:hAnsi="Arial" w:cs="Arial"/>
                <w:sz w:val="18"/>
                <w:szCs w:val="18"/>
              </w:rPr>
            </w:pPr>
            <w:r>
              <w:rPr>
                <w:rFonts w:ascii="Arial" w:hAnsi="Arial" w:cs="Arial"/>
                <w:sz w:val="18"/>
                <w:szCs w:val="18"/>
              </w:rPr>
              <w:t>FG – Plánovanie, príjem a práca</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33079D" w:rsidRPr="00FD003E" w:rsidRDefault="0033079D" w:rsidP="0033079D">
            <w:pPr>
              <w:tabs>
                <w:tab w:val="left" w:pos="3078"/>
              </w:tabs>
              <w:jc w:val="center"/>
              <w:rPr>
                <w:rFonts w:ascii="Arial" w:hAnsi="Arial" w:cs="Arial"/>
                <w:sz w:val="18"/>
                <w:szCs w:val="18"/>
              </w:rPr>
            </w:pP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p>
          <w:p w:rsidR="0033079D" w:rsidRPr="00FD003E" w:rsidRDefault="0033079D" w:rsidP="0033079D">
            <w:pPr>
              <w:rPr>
                <w:rFonts w:ascii="Arial" w:hAnsi="Arial" w:cs="Arial"/>
                <w:sz w:val="18"/>
                <w:szCs w:val="18"/>
              </w:rPr>
            </w:pPr>
          </w:p>
          <w:p w:rsidR="0033079D" w:rsidRPr="00FD003E" w:rsidRDefault="0033079D" w:rsidP="0033079D">
            <w:pPr>
              <w:rPr>
                <w:rFonts w:ascii="Arial" w:hAnsi="Arial" w:cs="Arial"/>
                <w:sz w:val="18"/>
                <w:szCs w:val="18"/>
              </w:rPr>
            </w:pPr>
          </w:p>
          <w:p w:rsidR="0033079D" w:rsidRPr="00FD003E" w:rsidRDefault="0033079D" w:rsidP="0033079D">
            <w:pPr>
              <w:rPr>
                <w:rFonts w:ascii="Arial" w:hAnsi="Arial" w:cs="Arial"/>
                <w:sz w:val="18"/>
                <w:szCs w:val="18"/>
              </w:rPr>
            </w:pPr>
          </w:p>
          <w:p w:rsidR="0033079D" w:rsidRPr="00FD003E" w:rsidRDefault="0033079D" w:rsidP="0033079D">
            <w:pPr>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Default="0033079D" w:rsidP="00546114">
            <w:pPr>
              <w:tabs>
                <w:tab w:val="left" w:pos="338"/>
              </w:tabs>
              <w:spacing w:after="0" w:line="240" w:lineRule="auto"/>
              <w:ind w:left="-4"/>
              <w:rPr>
                <w:rFonts w:ascii="Arial" w:hAnsi="Arial" w:cs="Arial"/>
                <w:sz w:val="18"/>
                <w:szCs w:val="18"/>
              </w:rPr>
            </w:pPr>
            <w:r w:rsidRPr="00FD003E">
              <w:rPr>
                <w:rFonts w:ascii="Arial" w:hAnsi="Arial" w:cs="Arial"/>
                <w:sz w:val="18"/>
                <w:szCs w:val="18"/>
              </w:rPr>
              <w:t>ovládať laboratórny poriadok a</w:t>
            </w:r>
            <w:r>
              <w:rPr>
                <w:rFonts w:ascii="Arial" w:hAnsi="Arial" w:cs="Arial"/>
                <w:sz w:val="18"/>
                <w:szCs w:val="18"/>
              </w:rPr>
              <w:t> </w:t>
            </w:r>
            <w:r w:rsidRPr="00FD003E">
              <w:rPr>
                <w:rFonts w:ascii="Arial" w:hAnsi="Arial" w:cs="Arial"/>
                <w:sz w:val="18"/>
                <w:szCs w:val="18"/>
              </w:rPr>
              <w:t>BOZP</w:t>
            </w:r>
          </w:p>
          <w:p w:rsidR="0033079D" w:rsidRDefault="0033079D" w:rsidP="0033079D">
            <w:pPr>
              <w:tabs>
                <w:tab w:val="left" w:pos="338"/>
              </w:tabs>
              <w:rPr>
                <w:rFonts w:ascii="Arial" w:hAnsi="Arial" w:cs="Arial"/>
                <w:sz w:val="18"/>
                <w:szCs w:val="18"/>
              </w:rPr>
            </w:pPr>
          </w:p>
          <w:p w:rsidR="0033079D" w:rsidRPr="00651178" w:rsidRDefault="0033079D" w:rsidP="00546114">
            <w:pPr>
              <w:tabs>
                <w:tab w:val="left" w:pos="338"/>
              </w:tabs>
              <w:spacing w:after="0" w:line="240" w:lineRule="auto"/>
              <w:ind w:left="-4"/>
              <w:rPr>
                <w:rFonts w:ascii="Arial" w:hAnsi="Arial" w:cs="Arial"/>
                <w:sz w:val="18"/>
                <w:szCs w:val="18"/>
              </w:rPr>
            </w:pPr>
            <w:r>
              <w:rPr>
                <w:rFonts w:ascii="Arial" w:hAnsi="Arial" w:cs="Arial"/>
                <w:sz w:val="18"/>
                <w:szCs w:val="18"/>
              </w:rPr>
              <w:t>poznať negatívne zásahy človeka do prírody a ich dôsledky na zachovanie biodiverzity</w:t>
            </w:r>
          </w:p>
          <w:p w:rsidR="0033079D" w:rsidRPr="00FD003E" w:rsidRDefault="0033079D" w:rsidP="0033079D">
            <w:pPr>
              <w:rPr>
                <w:rFonts w:ascii="Arial" w:hAnsi="Arial" w:cs="Arial"/>
                <w:sz w:val="18"/>
                <w:szCs w:val="18"/>
              </w:rPr>
            </w:pPr>
          </w:p>
          <w:p w:rsidR="0033079D" w:rsidRDefault="0033079D" w:rsidP="00187DCD">
            <w:pPr>
              <w:rPr>
                <w:rFonts w:ascii="Arial" w:hAnsi="Arial" w:cs="Arial"/>
                <w:sz w:val="18"/>
                <w:szCs w:val="18"/>
              </w:rPr>
            </w:pPr>
            <w:r w:rsidRPr="00FD003E">
              <w:rPr>
                <w:rFonts w:ascii="Arial" w:hAnsi="Arial" w:cs="Arial"/>
                <w:sz w:val="18"/>
                <w:szCs w:val="18"/>
              </w:rPr>
              <w:t xml:space="preserve">poznať rozdelenie  základných laboratórnych pomôcok  a vedieť graficky zobraziť </w:t>
            </w:r>
          </w:p>
          <w:p w:rsidR="00610BF2" w:rsidRDefault="0033079D" w:rsidP="00187DCD">
            <w:pPr>
              <w:rPr>
                <w:rFonts w:ascii="Arial" w:hAnsi="Arial" w:cs="Arial"/>
                <w:sz w:val="18"/>
                <w:szCs w:val="18"/>
              </w:rPr>
            </w:pPr>
            <w:r w:rsidRPr="0092461E">
              <w:rPr>
                <w:rFonts w:ascii="Arial" w:hAnsi="Arial" w:cs="Arial"/>
                <w:sz w:val="18"/>
                <w:szCs w:val="18"/>
              </w:rPr>
              <w:t>popísať org</w:t>
            </w:r>
            <w:r w:rsidR="00610BF2">
              <w:rPr>
                <w:rFonts w:ascii="Arial" w:hAnsi="Arial" w:cs="Arial"/>
                <w:sz w:val="18"/>
                <w:szCs w:val="18"/>
              </w:rPr>
              <w:t xml:space="preserve">anizovanie osobných financií </w:t>
            </w:r>
            <w:r>
              <w:rPr>
                <w:rFonts w:ascii="Arial" w:hAnsi="Arial" w:cs="Arial"/>
                <w:sz w:val="18"/>
                <w:szCs w:val="18"/>
              </w:rPr>
              <w:t>a spotrebiteľských zru</w:t>
            </w:r>
            <w:r w:rsidR="00610BF2">
              <w:rPr>
                <w:rFonts w:ascii="Arial" w:hAnsi="Arial" w:cs="Arial"/>
                <w:sz w:val="18"/>
                <w:szCs w:val="18"/>
              </w:rPr>
              <w:t>čností pri rozhodovaní o nákupe</w:t>
            </w:r>
          </w:p>
          <w:p w:rsidR="0033079D" w:rsidRPr="00FD003E" w:rsidRDefault="0033079D" w:rsidP="00610BF2">
            <w:pPr>
              <w:rPr>
                <w:rFonts w:ascii="Arial" w:hAnsi="Arial" w:cs="Arial"/>
                <w:sz w:val="18"/>
                <w:szCs w:val="18"/>
              </w:rPr>
            </w:pPr>
            <w:r w:rsidRPr="00FD003E">
              <w:rPr>
                <w:rFonts w:ascii="Arial" w:hAnsi="Arial" w:cs="Arial"/>
                <w:sz w:val="18"/>
                <w:szCs w:val="18"/>
              </w:rPr>
              <w:t>opísať periodickú</w:t>
            </w:r>
            <w:r w:rsidR="00610BF2">
              <w:rPr>
                <w:rFonts w:ascii="Arial" w:hAnsi="Arial" w:cs="Arial"/>
                <w:sz w:val="18"/>
                <w:szCs w:val="18"/>
              </w:rPr>
              <w:t xml:space="preserve"> </w:t>
            </w:r>
            <w:r w:rsidRPr="00FD003E">
              <w:rPr>
                <w:rFonts w:ascii="Arial" w:hAnsi="Arial" w:cs="Arial"/>
                <w:sz w:val="18"/>
                <w:szCs w:val="18"/>
              </w:rPr>
              <w:t>sústavu prvkov</w:t>
            </w:r>
          </w:p>
          <w:p w:rsidR="0033079D" w:rsidRPr="0092461E" w:rsidRDefault="0033079D" w:rsidP="0033079D">
            <w:pPr>
              <w:pStyle w:val="Odsekzoznamu"/>
              <w:ind w:left="305"/>
              <w:rPr>
                <w:rFonts w:ascii="Arial" w:hAnsi="Arial" w:cs="Arial"/>
                <w:sz w:val="18"/>
                <w:szCs w:val="18"/>
              </w:rPr>
            </w:pPr>
          </w:p>
          <w:p w:rsidR="0033079D" w:rsidRPr="00FD003E" w:rsidRDefault="0033079D" w:rsidP="0033079D">
            <w:pPr>
              <w:rPr>
                <w:rFonts w:ascii="Arial" w:hAnsi="Arial" w:cs="Arial"/>
                <w:sz w:val="18"/>
                <w:szCs w:val="18"/>
              </w:rPr>
            </w:pPr>
          </w:p>
          <w:p w:rsidR="0033079D" w:rsidRPr="00FD003E" w:rsidRDefault="0033079D" w:rsidP="0033079D">
            <w:pPr>
              <w:ind w:left="338"/>
              <w:rPr>
                <w:rFonts w:ascii="Arial" w:hAnsi="Arial" w:cs="Arial"/>
                <w:sz w:val="18"/>
                <w:szCs w:val="18"/>
              </w:rPr>
            </w:pP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Default="0033079D" w:rsidP="00187DCD">
            <w:pPr>
              <w:rPr>
                <w:rFonts w:ascii="Arial" w:hAnsi="Arial" w:cs="Arial"/>
                <w:sz w:val="18"/>
                <w:szCs w:val="18"/>
              </w:rPr>
            </w:pPr>
            <w:r>
              <w:rPr>
                <w:rFonts w:ascii="Arial" w:hAnsi="Arial" w:cs="Arial"/>
                <w:sz w:val="18"/>
                <w:szCs w:val="18"/>
              </w:rPr>
              <w:t xml:space="preserve"> </w:t>
            </w:r>
            <w:r w:rsidRPr="00FD003E">
              <w:rPr>
                <w:rFonts w:ascii="Arial" w:hAnsi="Arial" w:cs="Arial"/>
                <w:sz w:val="18"/>
                <w:szCs w:val="18"/>
              </w:rPr>
              <w:t xml:space="preserve">zvládol laboratórny </w:t>
            </w:r>
            <w:r>
              <w:rPr>
                <w:rFonts w:ascii="Arial" w:hAnsi="Arial" w:cs="Arial"/>
                <w:sz w:val="18"/>
                <w:szCs w:val="18"/>
              </w:rPr>
              <w:t xml:space="preserve">  </w:t>
            </w:r>
            <w:r w:rsidRPr="00FD003E">
              <w:rPr>
                <w:rFonts w:ascii="Arial" w:hAnsi="Arial" w:cs="Arial"/>
                <w:sz w:val="18"/>
                <w:szCs w:val="18"/>
              </w:rPr>
              <w:t xml:space="preserve">poriadok a BOZP v chemickom </w:t>
            </w:r>
            <w:r>
              <w:rPr>
                <w:rFonts w:ascii="Arial" w:hAnsi="Arial" w:cs="Arial"/>
                <w:sz w:val="18"/>
                <w:szCs w:val="18"/>
              </w:rPr>
              <w:t xml:space="preserve"> </w:t>
            </w:r>
            <w:r w:rsidRPr="00FD003E">
              <w:rPr>
                <w:rFonts w:ascii="Arial" w:hAnsi="Arial" w:cs="Arial"/>
                <w:sz w:val="18"/>
                <w:szCs w:val="18"/>
              </w:rPr>
              <w:t>laboratóriu</w:t>
            </w:r>
          </w:p>
          <w:p w:rsidR="0033079D" w:rsidRPr="00FD003E" w:rsidRDefault="00610BF2" w:rsidP="00610BF2">
            <w:pPr>
              <w:rPr>
                <w:rFonts w:ascii="Arial" w:hAnsi="Arial" w:cs="Arial"/>
                <w:sz w:val="18"/>
                <w:szCs w:val="18"/>
              </w:rPr>
            </w:pPr>
            <w:r>
              <w:rPr>
                <w:rFonts w:ascii="Arial" w:hAnsi="Arial" w:cs="Arial"/>
                <w:sz w:val="18"/>
                <w:szCs w:val="18"/>
              </w:rPr>
              <w:t xml:space="preserve">poznal negatívne zásahy človeka do </w:t>
            </w:r>
            <w:r w:rsidR="0033079D">
              <w:rPr>
                <w:rFonts w:ascii="Arial" w:hAnsi="Arial" w:cs="Arial"/>
                <w:sz w:val="18"/>
                <w:szCs w:val="18"/>
              </w:rPr>
              <w:t>prírody a </w:t>
            </w:r>
            <w:r>
              <w:rPr>
                <w:rFonts w:ascii="Arial" w:hAnsi="Arial" w:cs="Arial"/>
                <w:sz w:val="18"/>
                <w:szCs w:val="18"/>
              </w:rPr>
              <w:t xml:space="preserve">ich dôsledky na obmedzovanie rozmanitých foriem </w:t>
            </w:r>
            <w:r w:rsidR="0033079D">
              <w:rPr>
                <w:rFonts w:ascii="Arial" w:hAnsi="Arial" w:cs="Arial"/>
                <w:sz w:val="18"/>
                <w:szCs w:val="18"/>
              </w:rPr>
              <w:t>života</w:t>
            </w:r>
          </w:p>
          <w:p w:rsidR="0033079D" w:rsidRDefault="0033079D" w:rsidP="00187DCD">
            <w:pPr>
              <w:rPr>
                <w:rFonts w:ascii="Arial" w:hAnsi="Arial" w:cs="Arial"/>
                <w:sz w:val="18"/>
                <w:szCs w:val="18"/>
              </w:rPr>
            </w:pPr>
            <w:r w:rsidRPr="00FD003E">
              <w:rPr>
                <w:rFonts w:ascii="Arial" w:hAnsi="Arial" w:cs="Arial"/>
                <w:sz w:val="18"/>
                <w:szCs w:val="18"/>
              </w:rPr>
              <w:t>poznal  a vedel graficky zobraziť základné laboratórne pomôcky a</w:t>
            </w:r>
            <w:r>
              <w:rPr>
                <w:rFonts w:ascii="Arial" w:hAnsi="Arial" w:cs="Arial"/>
                <w:sz w:val="18"/>
                <w:szCs w:val="18"/>
              </w:rPr>
              <w:t> </w:t>
            </w:r>
            <w:r w:rsidRPr="00FD003E">
              <w:rPr>
                <w:rFonts w:ascii="Arial" w:hAnsi="Arial" w:cs="Arial"/>
                <w:sz w:val="18"/>
                <w:szCs w:val="18"/>
              </w:rPr>
              <w:t>schémy</w:t>
            </w:r>
          </w:p>
          <w:p w:rsidR="0033079D" w:rsidRDefault="0033079D" w:rsidP="0033079D">
            <w:pPr>
              <w:tabs>
                <w:tab w:val="left" w:pos="291"/>
              </w:tabs>
              <w:ind w:left="291"/>
              <w:rPr>
                <w:rFonts w:ascii="Arial" w:hAnsi="Arial" w:cs="Arial"/>
                <w:sz w:val="18"/>
                <w:szCs w:val="18"/>
              </w:rPr>
            </w:pPr>
          </w:p>
          <w:p w:rsidR="0033079D" w:rsidRDefault="0033079D" w:rsidP="00610BF2">
            <w:pPr>
              <w:rPr>
                <w:rFonts w:ascii="Arial" w:hAnsi="Arial" w:cs="Arial"/>
                <w:sz w:val="18"/>
                <w:szCs w:val="18"/>
              </w:rPr>
            </w:pPr>
            <w:r w:rsidRPr="00E55F03">
              <w:rPr>
                <w:rFonts w:ascii="Arial" w:hAnsi="Arial" w:cs="Arial"/>
                <w:sz w:val="18"/>
                <w:szCs w:val="18"/>
              </w:rPr>
              <w:t>popísal organizovanie osobných financií</w:t>
            </w:r>
            <w:r w:rsidR="00610BF2">
              <w:rPr>
                <w:rFonts w:ascii="Arial" w:hAnsi="Arial" w:cs="Arial"/>
                <w:sz w:val="18"/>
                <w:szCs w:val="18"/>
              </w:rPr>
              <w:br/>
              <w:t xml:space="preserve">a </w:t>
            </w:r>
            <w:r>
              <w:rPr>
                <w:rFonts w:ascii="Arial" w:hAnsi="Arial" w:cs="Arial"/>
                <w:sz w:val="18"/>
                <w:szCs w:val="18"/>
              </w:rPr>
              <w:t>spotrebiteľských</w:t>
            </w:r>
            <w:r w:rsidR="00610BF2">
              <w:rPr>
                <w:rFonts w:ascii="Arial" w:hAnsi="Arial" w:cs="Arial"/>
                <w:sz w:val="18"/>
                <w:szCs w:val="18"/>
              </w:rPr>
              <w:t xml:space="preserve"> zručností pri r</w:t>
            </w:r>
            <w:r>
              <w:rPr>
                <w:rFonts w:ascii="Arial" w:hAnsi="Arial" w:cs="Arial"/>
                <w:sz w:val="18"/>
                <w:szCs w:val="18"/>
              </w:rPr>
              <w:t>ozhodovaní o nákupe</w:t>
            </w:r>
          </w:p>
          <w:p w:rsidR="0033079D" w:rsidRPr="0092461E" w:rsidRDefault="0033079D" w:rsidP="00610BF2">
            <w:pPr>
              <w:pStyle w:val="Odsekzoznamu"/>
              <w:ind w:left="0"/>
              <w:rPr>
                <w:rFonts w:ascii="Arial" w:hAnsi="Arial" w:cs="Arial"/>
                <w:sz w:val="18"/>
                <w:szCs w:val="18"/>
              </w:rPr>
            </w:pPr>
            <w:r w:rsidRPr="00FD003E">
              <w:rPr>
                <w:rFonts w:ascii="Arial" w:hAnsi="Arial" w:cs="Arial"/>
                <w:sz w:val="18"/>
                <w:szCs w:val="18"/>
              </w:rPr>
              <w:t>opísal PSP a vysvetlil vzťah medzi počtom elektrónov a polohou konkrétneho prvku v PS</w:t>
            </w:r>
            <w:r>
              <w:rPr>
                <w:rFonts w:ascii="Arial" w:hAnsi="Arial" w:cs="Arial"/>
                <w:sz w:val="18"/>
                <w:szCs w:val="18"/>
              </w:rPr>
              <w:t>P</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Písomné a ústne skúšanie</w:t>
            </w:r>
          </w:p>
          <w:p w:rsidR="0033079D" w:rsidRPr="00FD003E" w:rsidRDefault="0033079D" w:rsidP="0033079D">
            <w:pPr>
              <w:rPr>
                <w:rFonts w:ascii="Arial" w:hAnsi="Arial" w:cs="Arial"/>
                <w:sz w:val="18"/>
                <w:szCs w:val="18"/>
              </w:rPr>
            </w:pPr>
            <w:r w:rsidRPr="00FD003E">
              <w:rPr>
                <w:rFonts w:ascii="Arial" w:hAnsi="Arial" w:cs="Arial"/>
                <w:sz w:val="18"/>
                <w:szCs w:val="18"/>
              </w:rPr>
              <w:t>Zvládnutie praktických zručnosti pri laboratórnych činnostiach</w:t>
            </w: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odpovede</w:t>
            </w:r>
          </w:p>
          <w:p w:rsidR="0033079D" w:rsidRPr="00FD003E" w:rsidRDefault="0033079D" w:rsidP="0033079D">
            <w:pPr>
              <w:rPr>
                <w:rFonts w:ascii="Arial" w:hAnsi="Arial" w:cs="Arial"/>
                <w:sz w:val="18"/>
                <w:szCs w:val="18"/>
              </w:rPr>
            </w:pPr>
            <w:r w:rsidRPr="00FD003E">
              <w:rPr>
                <w:rFonts w:ascii="Arial" w:hAnsi="Arial" w:cs="Arial"/>
                <w:sz w:val="18"/>
                <w:szCs w:val="18"/>
              </w:rPr>
              <w:t>Záznam z laboratórnych cvičení</w:t>
            </w: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rPr>
                <w:rFonts w:ascii="Arial" w:hAnsi="Arial" w:cs="Arial"/>
                <w:b/>
                <w:sz w:val="18"/>
                <w:szCs w:val="18"/>
              </w:rPr>
            </w:pPr>
            <w:r>
              <w:rPr>
                <w:rFonts w:ascii="Arial" w:hAnsi="Arial" w:cs="Arial"/>
                <w:b/>
                <w:sz w:val="18"/>
                <w:szCs w:val="18"/>
              </w:rPr>
              <w:t>Zmesi a roztoky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421FEB" w:rsidRDefault="0033079D" w:rsidP="0033079D">
            <w:pPr>
              <w:tabs>
                <w:tab w:val="left" w:pos="3078"/>
              </w:tabs>
              <w:jc w:val="center"/>
              <w:rPr>
                <w:rFonts w:ascii="Arial" w:hAnsi="Arial" w:cs="Arial"/>
                <w:b/>
                <w:sz w:val="18"/>
                <w:szCs w:val="18"/>
              </w:rPr>
            </w:pPr>
            <w:r>
              <w:rPr>
                <w:rFonts w:ascii="Arial" w:hAnsi="Arial" w:cs="Arial"/>
                <w:b/>
                <w:sz w:val="18"/>
                <w:szCs w:val="18"/>
              </w:rPr>
              <w:t>13</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jc w:val="center"/>
              <w:rPr>
                <w:rFonts w:ascii="Arial" w:hAnsi="Arial" w:cs="Arial"/>
                <w:sz w:val="18"/>
                <w:szCs w:val="18"/>
              </w:rPr>
            </w:pPr>
            <w:r w:rsidRPr="00FD003E">
              <w:rPr>
                <w:rFonts w:ascii="Arial" w:hAnsi="Arial" w:cs="Arial"/>
                <w:b/>
                <w:sz w:val="18"/>
                <w:szCs w:val="18"/>
              </w:rPr>
              <w:t>Žiak má:</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jc w:val="center"/>
              <w:rPr>
                <w:rFonts w:ascii="Arial" w:hAnsi="Arial" w:cs="Arial"/>
                <w:sz w:val="18"/>
                <w:szCs w:val="18"/>
              </w:rPr>
            </w:pPr>
            <w:r w:rsidRPr="00FD003E">
              <w:rPr>
                <w:rFonts w:ascii="Arial" w:hAnsi="Arial" w:cs="Arial"/>
                <w:b/>
                <w:sz w:val="18"/>
                <w:szCs w:val="18"/>
              </w:rPr>
              <w:t>Žiak:</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33079D" w:rsidRPr="00FD003E" w:rsidRDefault="0033079D" w:rsidP="0033079D">
            <w:pPr>
              <w:rPr>
                <w:rFonts w:ascii="Arial" w:hAnsi="Arial" w:cs="Arial"/>
                <w:sz w:val="18"/>
                <w:szCs w:val="18"/>
              </w:rPr>
            </w:pP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r>
              <w:rPr>
                <w:rFonts w:ascii="Arial" w:hAnsi="Arial" w:cs="Arial"/>
                <w:sz w:val="18"/>
                <w:szCs w:val="18"/>
              </w:rPr>
              <w:lastRenderedPageBreak/>
              <w:t>EnV – kyslý dážď, znečisťovanie ovzdušia, vody a pôdy, zachovanie biodiverzity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33079D" w:rsidRPr="00FD003E" w:rsidRDefault="0033079D" w:rsidP="0033079D">
            <w:pPr>
              <w:tabs>
                <w:tab w:val="left" w:pos="3078"/>
              </w:tabs>
              <w:jc w:val="center"/>
              <w:rPr>
                <w:rFonts w:ascii="Arial" w:hAnsi="Arial" w:cs="Arial"/>
                <w:sz w:val="18"/>
                <w:szCs w:val="18"/>
              </w:rPr>
            </w:pP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b/>
                <w:sz w:val="18"/>
                <w:szCs w:val="18"/>
              </w:rPr>
            </w:pPr>
            <w:r w:rsidRPr="00FD003E">
              <w:rPr>
                <w:rFonts w:ascii="Arial" w:hAnsi="Arial" w:cs="Arial"/>
                <w:b/>
                <w:sz w:val="18"/>
                <w:szCs w:val="18"/>
              </w:rPr>
              <w:t>ZOA</w:t>
            </w:r>
          </w:p>
          <w:p w:rsidR="0033079D" w:rsidRPr="00FD003E" w:rsidRDefault="0033079D" w:rsidP="003F25D1">
            <w:pPr>
              <w:numPr>
                <w:ilvl w:val="0"/>
                <w:numId w:val="65"/>
              </w:numPr>
              <w:spacing w:after="0" w:line="240" w:lineRule="auto"/>
              <w:ind w:left="569" w:hanging="434"/>
              <w:rPr>
                <w:rFonts w:ascii="Arial" w:hAnsi="Arial" w:cs="Arial"/>
                <w:b/>
                <w:sz w:val="18"/>
                <w:szCs w:val="18"/>
              </w:rPr>
            </w:pPr>
            <w:r w:rsidRPr="00FD003E">
              <w:rPr>
                <w:rFonts w:ascii="Arial" w:hAnsi="Arial" w:cs="Arial"/>
                <w:b/>
                <w:sz w:val="18"/>
                <w:szCs w:val="18"/>
              </w:rPr>
              <w:t xml:space="preserve">   Starostlivosť  </w:t>
            </w:r>
          </w:p>
          <w:p w:rsidR="0033079D" w:rsidRPr="00FD003E" w:rsidRDefault="0033079D" w:rsidP="0033079D">
            <w:pPr>
              <w:ind w:left="135"/>
              <w:rPr>
                <w:rFonts w:ascii="Arial" w:hAnsi="Arial" w:cs="Arial"/>
                <w:b/>
                <w:sz w:val="18"/>
                <w:szCs w:val="18"/>
              </w:rPr>
            </w:pPr>
            <w:r w:rsidRPr="00FD003E">
              <w:rPr>
                <w:rFonts w:ascii="Arial" w:hAnsi="Arial" w:cs="Arial"/>
                <w:b/>
                <w:sz w:val="18"/>
                <w:szCs w:val="18"/>
              </w:rPr>
              <w:t xml:space="preserve">           o pomôcky</w:t>
            </w:r>
          </w:p>
          <w:p w:rsidR="0033079D" w:rsidRDefault="0033079D" w:rsidP="0033079D">
            <w:pPr>
              <w:ind w:left="569"/>
              <w:rPr>
                <w:rFonts w:ascii="Arial" w:hAnsi="Arial" w:cs="Arial"/>
                <w:sz w:val="18"/>
                <w:szCs w:val="18"/>
              </w:rPr>
            </w:pPr>
            <w:r w:rsidRPr="00FD003E">
              <w:rPr>
                <w:rFonts w:ascii="Arial" w:hAnsi="Arial" w:cs="Arial"/>
                <w:sz w:val="18"/>
                <w:szCs w:val="18"/>
              </w:rPr>
              <w:t xml:space="preserve">  Riedenie </w:t>
            </w:r>
            <w:r>
              <w:rPr>
                <w:rFonts w:ascii="Arial" w:hAnsi="Arial" w:cs="Arial"/>
                <w:sz w:val="18"/>
                <w:szCs w:val="18"/>
              </w:rPr>
              <w:t xml:space="preserve">  </w:t>
            </w:r>
          </w:p>
          <w:p w:rsidR="0033079D" w:rsidRPr="00FD003E" w:rsidRDefault="0033079D" w:rsidP="0033079D">
            <w:pPr>
              <w:ind w:left="569"/>
              <w:rPr>
                <w:rFonts w:ascii="Arial" w:hAnsi="Arial" w:cs="Arial"/>
                <w:sz w:val="18"/>
                <w:szCs w:val="18"/>
              </w:rPr>
            </w:pPr>
            <w:r>
              <w:rPr>
                <w:rFonts w:ascii="Arial" w:hAnsi="Arial" w:cs="Arial"/>
                <w:sz w:val="18"/>
                <w:szCs w:val="18"/>
              </w:rPr>
              <w:t xml:space="preserve">  </w:t>
            </w:r>
            <w:r w:rsidRPr="00FD003E">
              <w:rPr>
                <w:rFonts w:ascii="Arial" w:hAnsi="Arial" w:cs="Arial"/>
                <w:sz w:val="18"/>
                <w:szCs w:val="18"/>
              </w:rPr>
              <w:t xml:space="preserve">dezinfekčných   </w:t>
            </w:r>
          </w:p>
          <w:p w:rsidR="0033079D" w:rsidRPr="00FD003E" w:rsidRDefault="0033079D" w:rsidP="0033079D">
            <w:pPr>
              <w:ind w:left="569"/>
              <w:rPr>
                <w:rFonts w:ascii="Arial" w:hAnsi="Arial" w:cs="Arial"/>
                <w:sz w:val="18"/>
                <w:szCs w:val="18"/>
              </w:rPr>
            </w:pPr>
            <w:r w:rsidRPr="00FD003E">
              <w:rPr>
                <w:rFonts w:ascii="Arial" w:hAnsi="Arial" w:cs="Arial"/>
                <w:sz w:val="18"/>
                <w:szCs w:val="18"/>
              </w:rPr>
              <w:t xml:space="preserve">  roztokov</w:t>
            </w:r>
          </w:p>
          <w:p w:rsidR="0033079D" w:rsidRPr="00FD003E" w:rsidRDefault="0033079D" w:rsidP="0033079D">
            <w:pPr>
              <w:tabs>
                <w:tab w:val="num" w:pos="512"/>
              </w:tabs>
              <w:ind w:left="569" w:hanging="434"/>
              <w:rPr>
                <w:rFonts w:ascii="Arial" w:hAnsi="Arial" w:cs="Arial"/>
                <w:sz w:val="18"/>
                <w:szCs w:val="18"/>
              </w:rPr>
            </w:pPr>
            <w:r w:rsidRPr="00FD003E">
              <w:rPr>
                <w:rFonts w:ascii="Arial" w:hAnsi="Arial" w:cs="Arial"/>
                <w:sz w:val="18"/>
                <w:szCs w:val="18"/>
              </w:rPr>
              <w:t xml:space="preserve">          </w:t>
            </w:r>
          </w:p>
          <w:p w:rsidR="0033079D" w:rsidRPr="00FD003E" w:rsidRDefault="0033079D" w:rsidP="0033079D">
            <w:pPr>
              <w:ind w:left="135"/>
              <w:rPr>
                <w:rFonts w:ascii="Arial" w:hAnsi="Arial" w:cs="Arial"/>
                <w:sz w:val="18"/>
                <w:szCs w:val="18"/>
              </w:rPr>
            </w:pPr>
          </w:p>
          <w:p w:rsidR="0033079D" w:rsidRPr="00FD003E" w:rsidRDefault="0033079D" w:rsidP="0033079D">
            <w:pPr>
              <w:ind w:left="569" w:hanging="569"/>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Default="0033079D" w:rsidP="00187DCD">
            <w:pPr>
              <w:rPr>
                <w:rFonts w:ascii="Arial" w:hAnsi="Arial" w:cs="Arial"/>
                <w:sz w:val="18"/>
                <w:szCs w:val="18"/>
              </w:rPr>
            </w:pPr>
            <w:r w:rsidRPr="00FD003E">
              <w:rPr>
                <w:rFonts w:ascii="Arial" w:hAnsi="Arial" w:cs="Arial"/>
                <w:sz w:val="18"/>
                <w:szCs w:val="18"/>
              </w:rPr>
              <w:t>vedieť odmerať hmotnosť a objem roztoku a vedieť vypočítať jeho hustotu</w:t>
            </w:r>
          </w:p>
          <w:p w:rsidR="0033079D" w:rsidRPr="00FD003E" w:rsidRDefault="0033079D" w:rsidP="00187DCD">
            <w:pPr>
              <w:rPr>
                <w:rFonts w:ascii="Arial" w:hAnsi="Arial" w:cs="Arial"/>
                <w:sz w:val="18"/>
                <w:szCs w:val="18"/>
              </w:rPr>
            </w:pPr>
            <w:r w:rsidRPr="00FD003E">
              <w:rPr>
                <w:rFonts w:ascii="Arial" w:hAnsi="Arial" w:cs="Arial"/>
                <w:sz w:val="18"/>
                <w:szCs w:val="18"/>
              </w:rPr>
              <w:t>vysvetliť rozdiel medzi homogénnou a heterogénnou zmesou</w:t>
            </w:r>
          </w:p>
          <w:p w:rsidR="0033079D" w:rsidRPr="00FD003E" w:rsidRDefault="0033079D" w:rsidP="00187DCD">
            <w:pPr>
              <w:rPr>
                <w:rFonts w:ascii="Arial" w:hAnsi="Arial" w:cs="Arial"/>
                <w:sz w:val="18"/>
                <w:szCs w:val="18"/>
              </w:rPr>
            </w:pPr>
            <w:r w:rsidRPr="00FD003E">
              <w:rPr>
                <w:rFonts w:ascii="Arial" w:hAnsi="Arial" w:cs="Arial"/>
                <w:sz w:val="18"/>
                <w:szCs w:val="18"/>
              </w:rPr>
              <w:t>poznať  spôsoby oddeľovania zložiek zmesi</w:t>
            </w:r>
          </w:p>
          <w:p w:rsidR="0033079D" w:rsidRDefault="0033079D" w:rsidP="00187DCD">
            <w:pPr>
              <w:rPr>
                <w:rFonts w:ascii="Arial" w:hAnsi="Arial" w:cs="Arial"/>
                <w:sz w:val="18"/>
                <w:szCs w:val="18"/>
              </w:rPr>
            </w:pPr>
            <w:r w:rsidRPr="00FD003E">
              <w:rPr>
                <w:rFonts w:ascii="Arial" w:hAnsi="Arial" w:cs="Arial"/>
                <w:sz w:val="18"/>
                <w:szCs w:val="18"/>
              </w:rPr>
              <w:t>vedieť samostatne zostaviť filtračnú aparatúru a zvládnuť techniku filtrácie</w:t>
            </w:r>
          </w:p>
          <w:p w:rsidR="0033079D" w:rsidRDefault="0033079D" w:rsidP="00187DCD">
            <w:pPr>
              <w:rPr>
                <w:rFonts w:ascii="Arial" w:hAnsi="Arial" w:cs="Arial"/>
                <w:sz w:val="18"/>
                <w:szCs w:val="18"/>
              </w:rPr>
            </w:pPr>
            <w:r w:rsidRPr="000653AA">
              <w:rPr>
                <w:rFonts w:ascii="Arial" w:hAnsi="Arial" w:cs="Arial"/>
                <w:sz w:val="18"/>
                <w:szCs w:val="18"/>
              </w:rPr>
              <w:t>riešiť spamäti, úmerou alebo vzorcom výpočty rôznych spôsobov vyjadrovania zloženia roztokov, zmiešavania a zrieďovania roztokov  rozlišovať  kyslé</w:t>
            </w:r>
            <w:r>
              <w:rPr>
                <w:rFonts w:ascii="Arial" w:hAnsi="Arial" w:cs="Arial"/>
                <w:sz w:val="18"/>
                <w:szCs w:val="18"/>
              </w:rPr>
              <w:t xml:space="preserve"> </w:t>
            </w:r>
            <w:r w:rsidRPr="000653AA">
              <w:rPr>
                <w:rFonts w:ascii="Arial" w:hAnsi="Arial" w:cs="Arial"/>
                <w:sz w:val="18"/>
                <w:szCs w:val="18"/>
              </w:rPr>
              <w:t>a zásadité roztoky</w:t>
            </w:r>
          </w:p>
          <w:p w:rsidR="0033079D" w:rsidRPr="000653AA" w:rsidRDefault="0033079D" w:rsidP="0033079D">
            <w:pPr>
              <w:ind w:left="338"/>
              <w:rPr>
                <w:rFonts w:ascii="Arial" w:hAnsi="Arial" w:cs="Arial"/>
                <w:sz w:val="18"/>
                <w:szCs w:val="18"/>
              </w:rPr>
            </w:pPr>
          </w:p>
          <w:p w:rsidR="0033079D" w:rsidRDefault="0033079D" w:rsidP="00610BF2">
            <w:pPr>
              <w:ind w:left="-4"/>
              <w:rPr>
                <w:rFonts w:ascii="Arial" w:hAnsi="Arial" w:cs="Arial"/>
                <w:sz w:val="18"/>
                <w:szCs w:val="18"/>
              </w:rPr>
            </w:pPr>
            <w:r w:rsidRPr="00FD003E">
              <w:rPr>
                <w:rFonts w:ascii="Arial" w:hAnsi="Arial" w:cs="Arial"/>
                <w:sz w:val="18"/>
                <w:szCs w:val="18"/>
              </w:rPr>
              <w:t>aplikovať poznatky o pH roztokov</w:t>
            </w:r>
          </w:p>
          <w:p w:rsidR="0033079D" w:rsidRDefault="0033079D" w:rsidP="0033079D">
            <w:pPr>
              <w:rPr>
                <w:rFonts w:ascii="Arial" w:hAnsi="Arial" w:cs="Arial"/>
                <w:sz w:val="18"/>
                <w:szCs w:val="18"/>
              </w:rPr>
            </w:pPr>
          </w:p>
          <w:p w:rsidR="0033079D" w:rsidRDefault="0033079D" w:rsidP="0033079D">
            <w:pPr>
              <w:rPr>
                <w:rFonts w:ascii="Arial" w:hAnsi="Arial" w:cs="Arial"/>
                <w:sz w:val="18"/>
                <w:szCs w:val="18"/>
              </w:rPr>
            </w:pPr>
          </w:p>
          <w:p w:rsidR="0033079D" w:rsidRDefault="0033079D" w:rsidP="0033079D">
            <w:pPr>
              <w:rPr>
                <w:rFonts w:ascii="Arial" w:hAnsi="Arial" w:cs="Arial"/>
                <w:sz w:val="18"/>
                <w:szCs w:val="18"/>
              </w:rPr>
            </w:pPr>
          </w:p>
          <w:p w:rsidR="0033079D" w:rsidRDefault="0033079D" w:rsidP="0033079D">
            <w:pPr>
              <w:rPr>
                <w:rFonts w:ascii="Arial" w:hAnsi="Arial" w:cs="Arial"/>
                <w:sz w:val="18"/>
                <w:szCs w:val="18"/>
              </w:rPr>
            </w:pPr>
          </w:p>
          <w:p w:rsidR="0033079D" w:rsidRPr="000A1A67" w:rsidRDefault="0033079D" w:rsidP="00610BF2">
            <w:pPr>
              <w:spacing w:after="0" w:line="240" w:lineRule="auto"/>
              <w:rPr>
                <w:rFonts w:ascii="Arial" w:hAnsi="Arial" w:cs="Arial"/>
                <w:sz w:val="18"/>
                <w:szCs w:val="18"/>
              </w:rPr>
            </w:pPr>
            <w:r>
              <w:rPr>
                <w:rFonts w:ascii="Arial" w:hAnsi="Arial" w:cs="Arial"/>
                <w:sz w:val="18"/>
                <w:szCs w:val="18"/>
              </w:rPr>
              <w:t xml:space="preserve">poznať súvislosti medzi lokálnymi a globálnymi problémami a vlastnú </w:t>
            </w:r>
            <w:r>
              <w:rPr>
                <w:rFonts w:ascii="Arial" w:hAnsi="Arial" w:cs="Arial"/>
                <w:sz w:val="18"/>
                <w:szCs w:val="18"/>
              </w:rPr>
              <w:lastRenderedPageBreak/>
              <w:t>zodpovednosť vo vzťahu k životnému prostrediu (kyslé dažde, zachovanie biodiverzity)</w:t>
            </w:r>
          </w:p>
          <w:p w:rsidR="0033079D" w:rsidRDefault="0033079D" w:rsidP="0033079D">
            <w:pPr>
              <w:ind w:left="338"/>
              <w:rPr>
                <w:rFonts w:ascii="Arial" w:hAnsi="Arial" w:cs="Arial"/>
                <w:sz w:val="18"/>
                <w:szCs w:val="18"/>
              </w:rPr>
            </w:pPr>
          </w:p>
          <w:p w:rsidR="0033079D" w:rsidRPr="00FD003E" w:rsidRDefault="0033079D" w:rsidP="00187DCD">
            <w:pPr>
              <w:rPr>
                <w:rFonts w:ascii="Arial" w:hAnsi="Arial" w:cs="Arial"/>
                <w:sz w:val="18"/>
                <w:szCs w:val="18"/>
              </w:rPr>
            </w:pPr>
            <w:r w:rsidRPr="00FD003E">
              <w:rPr>
                <w:rFonts w:ascii="Arial" w:hAnsi="Arial" w:cs="Arial"/>
                <w:sz w:val="18"/>
                <w:szCs w:val="18"/>
              </w:rPr>
              <w:t>poznať pojem relatívna atómová hmotnosť, relatívna molekulová hmotnosť a molová hmotnosť</w:t>
            </w:r>
          </w:p>
          <w:p w:rsidR="0033079D" w:rsidRDefault="0033079D" w:rsidP="00187DCD">
            <w:pPr>
              <w:rPr>
                <w:rFonts w:ascii="Arial" w:hAnsi="Arial" w:cs="Arial"/>
                <w:sz w:val="18"/>
                <w:szCs w:val="18"/>
              </w:rPr>
            </w:pPr>
            <w:r w:rsidRPr="00FD003E">
              <w:rPr>
                <w:rFonts w:ascii="Arial" w:hAnsi="Arial" w:cs="Arial"/>
                <w:sz w:val="18"/>
                <w:szCs w:val="18"/>
              </w:rPr>
              <w:t>poznať veličinu látkové množstvo</w:t>
            </w:r>
          </w:p>
          <w:p w:rsidR="0033079D" w:rsidRPr="00FD003E" w:rsidRDefault="0033079D" w:rsidP="0033079D">
            <w:pPr>
              <w:ind w:left="281"/>
              <w:rPr>
                <w:rFonts w:ascii="Arial" w:hAnsi="Arial" w:cs="Arial"/>
                <w:sz w:val="18"/>
                <w:szCs w:val="18"/>
              </w:rPr>
            </w:pPr>
          </w:p>
          <w:p w:rsidR="0033079D" w:rsidRDefault="0033079D" w:rsidP="00187DCD">
            <w:pPr>
              <w:rPr>
                <w:rFonts w:ascii="Arial" w:hAnsi="Arial" w:cs="Arial"/>
                <w:sz w:val="18"/>
                <w:szCs w:val="18"/>
              </w:rPr>
            </w:pPr>
            <w:r w:rsidRPr="00FD003E">
              <w:rPr>
                <w:rFonts w:ascii="Arial" w:hAnsi="Arial" w:cs="Arial"/>
                <w:sz w:val="18"/>
                <w:szCs w:val="18"/>
              </w:rPr>
              <w:t xml:space="preserve">používať vzťah pre výpočet molovej hmotnosti látky </w:t>
            </w:r>
          </w:p>
          <w:p w:rsidR="0033079D" w:rsidRDefault="0033079D" w:rsidP="00187DCD">
            <w:pPr>
              <w:rPr>
                <w:rFonts w:ascii="Arial" w:hAnsi="Arial" w:cs="Arial"/>
                <w:sz w:val="18"/>
                <w:szCs w:val="18"/>
              </w:rPr>
            </w:pPr>
            <w:r w:rsidRPr="00FD003E">
              <w:rPr>
                <w:rFonts w:ascii="Arial" w:hAnsi="Arial" w:cs="Arial"/>
                <w:sz w:val="18"/>
                <w:szCs w:val="18"/>
              </w:rPr>
              <w:t>zapísať jednoduché chemické reakcie chemickými rovnicami</w:t>
            </w:r>
          </w:p>
          <w:p w:rsidR="0033079D" w:rsidRPr="0092461E" w:rsidRDefault="0033079D" w:rsidP="0033079D">
            <w:pPr>
              <w:ind w:left="281"/>
              <w:rPr>
                <w:rFonts w:ascii="Arial" w:hAnsi="Arial" w:cs="Arial"/>
                <w:sz w:val="18"/>
                <w:szCs w:val="18"/>
              </w:rPr>
            </w:pPr>
          </w:p>
          <w:p w:rsidR="0033079D" w:rsidRPr="0092461E" w:rsidRDefault="0033079D" w:rsidP="00187DCD">
            <w:pPr>
              <w:rPr>
                <w:rFonts w:ascii="Arial" w:hAnsi="Arial" w:cs="Arial"/>
                <w:sz w:val="18"/>
                <w:szCs w:val="18"/>
              </w:rPr>
            </w:pPr>
            <w:r w:rsidRPr="00FD003E">
              <w:rPr>
                <w:rFonts w:ascii="Arial" w:hAnsi="Arial" w:cs="Arial"/>
                <w:sz w:val="18"/>
                <w:szCs w:val="18"/>
              </w:rPr>
              <w:t>ovládať výpočty z chemických rovníc</w:t>
            </w:r>
          </w:p>
          <w:p w:rsidR="0033079D" w:rsidRPr="00B43B8D" w:rsidRDefault="0033079D" w:rsidP="00187DCD">
            <w:pPr>
              <w:rPr>
                <w:rFonts w:ascii="Arial" w:hAnsi="Arial" w:cs="Arial"/>
                <w:sz w:val="18"/>
                <w:szCs w:val="18"/>
              </w:rPr>
            </w:pPr>
            <w:r w:rsidRPr="0092461E">
              <w:rPr>
                <w:rFonts w:ascii="Arial" w:hAnsi="Arial" w:cs="Arial"/>
                <w:sz w:val="18"/>
                <w:szCs w:val="18"/>
              </w:rPr>
              <w:t>ovládať techniku riedenia roztokov</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Default="0033079D" w:rsidP="00187DCD">
            <w:pPr>
              <w:rPr>
                <w:rFonts w:ascii="Arial" w:hAnsi="Arial" w:cs="Arial"/>
                <w:sz w:val="18"/>
                <w:szCs w:val="18"/>
              </w:rPr>
            </w:pPr>
            <w:r w:rsidRPr="00FD003E">
              <w:rPr>
                <w:rFonts w:ascii="Arial" w:hAnsi="Arial" w:cs="Arial"/>
                <w:sz w:val="18"/>
                <w:szCs w:val="18"/>
              </w:rPr>
              <w:lastRenderedPageBreak/>
              <w:t>vedel odmerať hmotnosť aj objem roztoku a správne vypočítal  jeho hustotu</w:t>
            </w:r>
          </w:p>
          <w:p w:rsidR="0033079D" w:rsidRDefault="0033079D" w:rsidP="00187DCD">
            <w:pPr>
              <w:rPr>
                <w:rFonts w:ascii="Arial" w:hAnsi="Arial" w:cs="Arial"/>
                <w:sz w:val="18"/>
                <w:szCs w:val="18"/>
              </w:rPr>
            </w:pPr>
            <w:r w:rsidRPr="00FD003E">
              <w:rPr>
                <w:rFonts w:ascii="Arial" w:hAnsi="Arial" w:cs="Arial"/>
                <w:sz w:val="18"/>
                <w:szCs w:val="18"/>
              </w:rPr>
              <w:t xml:space="preserve">uviedol  príklady </w:t>
            </w:r>
          </w:p>
          <w:p w:rsidR="0033079D" w:rsidRPr="00B43B8D" w:rsidRDefault="0033079D" w:rsidP="0033079D">
            <w:pPr>
              <w:tabs>
                <w:tab w:val="left" w:pos="302"/>
              </w:tabs>
              <w:ind w:left="291"/>
              <w:rPr>
                <w:rFonts w:ascii="Arial" w:hAnsi="Arial" w:cs="Arial"/>
                <w:sz w:val="18"/>
                <w:szCs w:val="18"/>
              </w:rPr>
            </w:pPr>
            <w:r w:rsidRPr="00B43B8D">
              <w:rPr>
                <w:rFonts w:ascii="Arial" w:hAnsi="Arial" w:cs="Arial"/>
                <w:sz w:val="18"/>
                <w:szCs w:val="18"/>
              </w:rPr>
              <w:t>homogénnej a heterogénnej zmesi</w:t>
            </w:r>
          </w:p>
          <w:p w:rsidR="0033079D" w:rsidRPr="00FD003E" w:rsidRDefault="0033079D" w:rsidP="00187DCD">
            <w:pPr>
              <w:rPr>
                <w:rFonts w:ascii="Arial" w:hAnsi="Arial" w:cs="Arial"/>
                <w:sz w:val="18"/>
                <w:szCs w:val="18"/>
              </w:rPr>
            </w:pPr>
            <w:r w:rsidRPr="00FD003E">
              <w:rPr>
                <w:rFonts w:ascii="Arial" w:hAnsi="Arial" w:cs="Arial"/>
                <w:sz w:val="18"/>
                <w:szCs w:val="18"/>
              </w:rPr>
              <w:t xml:space="preserve">správne popísal spôsoby oddelenia zložiek zmesi </w:t>
            </w:r>
          </w:p>
          <w:p w:rsidR="0033079D" w:rsidRPr="00FD003E" w:rsidRDefault="0033079D" w:rsidP="00187DCD">
            <w:pPr>
              <w:rPr>
                <w:rFonts w:ascii="Arial" w:hAnsi="Arial" w:cs="Arial"/>
                <w:sz w:val="18"/>
                <w:szCs w:val="18"/>
              </w:rPr>
            </w:pPr>
            <w:r w:rsidRPr="00FD003E">
              <w:rPr>
                <w:rFonts w:ascii="Arial" w:hAnsi="Arial" w:cs="Arial"/>
                <w:sz w:val="18"/>
                <w:szCs w:val="18"/>
              </w:rPr>
              <w:t>správne zostavil filtračnú aparatúru a vedel ju použiť</w:t>
            </w:r>
          </w:p>
          <w:p w:rsidR="0033079D" w:rsidRPr="00FD003E" w:rsidRDefault="0033079D" w:rsidP="0033079D">
            <w:pPr>
              <w:tabs>
                <w:tab w:val="left" w:pos="302"/>
              </w:tabs>
              <w:ind w:left="291"/>
              <w:rPr>
                <w:rFonts w:ascii="Arial" w:hAnsi="Arial" w:cs="Arial"/>
                <w:sz w:val="18"/>
                <w:szCs w:val="18"/>
              </w:rPr>
            </w:pPr>
          </w:p>
          <w:p w:rsidR="0033079D" w:rsidRDefault="0033079D" w:rsidP="00187DCD">
            <w:pPr>
              <w:rPr>
                <w:rFonts w:ascii="Arial" w:hAnsi="Arial" w:cs="Arial"/>
                <w:sz w:val="18"/>
                <w:szCs w:val="18"/>
              </w:rPr>
            </w:pPr>
            <w:r w:rsidRPr="00FD003E">
              <w:rPr>
                <w:rFonts w:ascii="Arial" w:hAnsi="Arial" w:cs="Arial"/>
                <w:sz w:val="18"/>
                <w:szCs w:val="18"/>
              </w:rPr>
              <w:t>vypočítal hmotnostný zlomok látky v roztoku, vypočítal hmotnosť rozpustenej látky a hmotnosť rozpúšťadla, koncentráciu roztokov používaných v zdravotníckej praxi</w:t>
            </w:r>
          </w:p>
          <w:p w:rsidR="0033079D" w:rsidRPr="00FD003E" w:rsidRDefault="0033079D" w:rsidP="00187DCD">
            <w:pPr>
              <w:rPr>
                <w:rFonts w:ascii="Arial" w:hAnsi="Arial" w:cs="Arial"/>
                <w:sz w:val="18"/>
                <w:szCs w:val="18"/>
              </w:rPr>
            </w:pPr>
            <w:r w:rsidRPr="00FD003E">
              <w:rPr>
                <w:rFonts w:ascii="Arial" w:hAnsi="Arial" w:cs="Arial"/>
                <w:sz w:val="18"/>
                <w:szCs w:val="18"/>
              </w:rPr>
              <w:t>popísal stupnicu pH a vedel rozlíšiť roztoky podľa danej hodnoty pH</w:t>
            </w:r>
          </w:p>
          <w:p w:rsidR="0033079D" w:rsidRDefault="0033079D" w:rsidP="00187DCD">
            <w:pPr>
              <w:rPr>
                <w:rFonts w:ascii="Arial" w:hAnsi="Arial" w:cs="Arial"/>
                <w:sz w:val="18"/>
                <w:szCs w:val="18"/>
              </w:rPr>
            </w:pPr>
            <w:r w:rsidRPr="00FD003E">
              <w:rPr>
                <w:rFonts w:ascii="Arial" w:hAnsi="Arial" w:cs="Arial"/>
                <w:sz w:val="18"/>
                <w:szCs w:val="18"/>
              </w:rPr>
              <w:t xml:space="preserve"> zvládol techniku určovania pH roztokov pomocou indikátorov</w:t>
            </w:r>
          </w:p>
          <w:p w:rsidR="0033079D" w:rsidRDefault="0033079D" w:rsidP="00187DCD">
            <w:pPr>
              <w:rPr>
                <w:rFonts w:ascii="Arial" w:hAnsi="Arial" w:cs="Arial"/>
                <w:sz w:val="18"/>
                <w:szCs w:val="18"/>
              </w:rPr>
            </w:pPr>
            <w:r>
              <w:rPr>
                <w:rFonts w:ascii="Arial" w:hAnsi="Arial" w:cs="Arial"/>
                <w:sz w:val="18"/>
                <w:szCs w:val="18"/>
              </w:rPr>
              <w:t xml:space="preserve">poznal význam efektívnej ochrany vodných zdrojov, pôdy a ovzdušia </w:t>
            </w:r>
            <w:r>
              <w:rPr>
                <w:rFonts w:ascii="Arial" w:hAnsi="Arial" w:cs="Arial"/>
                <w:sz w:val="18"/>
                <w:szCs w:val="18"/>
              </w:rPr>
              <w:lastRenderedPageBreak/>
              <w:t>pre zachovanie biodiverzity a  životného prostredia</w:t>
            </w:r>
          </w:p>
          <w:p w:rsidR="0033079D" w:rsidRPr="00FD003E" w:rsidRDefault="0033079D" w:rsidP="00187DCD">
            <w:pPr>
              <w:rPr>
                <w:rFonts w:ascii="Arial" w:hAnsi="Arial" w:cs="Arial"/>
                <w:sz w:val="18"/>
                <w:szCs w:val="18"/>
              </w:rPr>
            </w:pPr>
            <w:r w:rsidRPr="00FD003E">
              <w:rPr>
                <w:rFonts w:ascii="Arial" w:hAnsi="Arial" w:cs="Arial"/>
                <w:sz w:val="18"/>
                <w:szCs w:val="18"/>
              </w:rPr>
              <w:t>rozlíšil  relatívnu atómovú hmotnosť, relatí</w:t>
            </w:r>
            <w:r>
              <w:rPr>
                <w:rFonts w:ascii="Arial" w:hAnsi="Arial" w:cs="Arial"/>
                <w:sz w:val="18"/>
                <w:szCs w:val="18"/>
              </w:rPr>
              <w:t>vnu molekulovú hmotnosť a molárnu</w:t>
            </w:r>
            <w:r w:rsidRPr="00FD003E">
              <w:rPr>
                <w:rFonts w:ascii="Arial" w:hAnsi="Arial" w:cs="Arial"/>
                <w:sz w:val="18"/>
                <w:szCs w:val="18"/>
              </w:rPr>
              <w:t xml:space="preserve"> hmotnosť</w:t>
            </w:r>
          </w:p>
          <w:p w:rsidR="0033079D" w:rsidRPr="00FD003E" w:rsidRDefault="0033079D" w:rsidP="00187DCD">
            <w:pPr>
              <w:rPr>
                <w:rFonts w:ascii="Arial" w:hAnsi="Arial" w:cs="Arial"/>
                <w:sz w:val="18"/>
                <w:szCs w:val="18"/>
              </w:rPr>
            </w:pPr>
            <w:r w:rsidRPr="00FD003E">
              <w:rPr>
                <w:rFonts w:ascii="Arial" w:hAnsi="Arial" w:cs="Arial"/>
                <w:sz w:val="18"/>
                <w:szCs w:val="18"/>
              </w:rPr>
              <w:t>vysvetlil pojem látkové množstvo a poznal jeho jednotku</w:t>
            </w:r>
          </w:p>
          <w:p w:rsidR="0033079D" w:rsidRDefault="0033079D" w:rsidP="00187DCD">
            <w:pPr>
              <w:rPr>
                <w:rFonts w:ascii="Arial" w:hAnsi="Arial" w:cs="Arial"/>
                <w:sz w:val="18"/>
                <w:szCs w:val="18"/>
              </w:rPr>
            </w:pPr>
            <w:r w:rsidRPr="00FD003E">
              <w:rPr>
                <w:rFonts w:ascii="Arial" w:hAnsi="Arial" w:cs="Arial"/>
                <w:sz w:val="18"/>
                <w:szCs w:val="18"/>
              </w:rPr>
              <w:t>správne použil vzťah pre výpočet molovej hmotnosti látky</w:t>
            </w:r>
          </w:p>
          <w:p w:rsidR="0033079D" w:rsidRDefault="0033079D" w:rsidP="00187DCD">
            <w:pPr>
              <w:rPr>
                <w:rFonts w:ascii="Arial" w:hAnsi="Arial" w:cs="Arial"/>
                <w:sz w:val="18"/>
                <w:szCs w:val="18"/>
              </w:rPr>
            </w:pPr>
            <w:r w:rsidRPr="0092461E">
              <w:rPr>
                <w:rFonts w:ascii="Arial" w:hAnsi="Arial" w:cs="Arial"/>
                <w:sz w:val="18"/>
                <w:szCs w:val="18"/>
              </w:rPr>
              <w:t xml:space="preserve">zapísal jednoduché chemické reakcie chemickou rovnicou, správne ju upravil </w:t>
            </w:r>
          </w:p>
          <w:p w:rsidR="0033079D" w:rsidRPr="0092461E" w:rsidRDefault="0033079D" w:rsidP="00187DCD">
            <w:pPr>
              <w:rPr>
                <w:rFonts w:ascii="Arial" w:hAnsi="Arial" w:cs="Arial"/>
                <w:sz w:val="18"/>
                <w:szCs w:val="18"/>
              </w:rPr>
            </w:pPr>
            <w:r w:rsidRPr="0092461E">
              <w:rPr>
                <w:rFonts w:ascii="Arial" w:hAnsi="Arial" w:cs="Arial"/>
                <w:sz w:val="18"/>
                <w:szCs w:val="18"/>
              </w:rPr>
              <w:t>zvládol výpočty z chemických rovníc</w:t>
            </w:r>
          </w:p>
          <w:p w:rsidR="0033079D" w:rsidRPr="00FD003E" w:rsidRDefault="0033079D" w:rsidP="00187DCD">
            <w:pPr>
              <w:rPr>
                <w:rFonts w:ascii="Arial" w:hAnsi="Arial" w:cs="Arial"/>
                <w:sz w:val="18"/>
                <w:szCs w:val="18"/>
              </w:rPr>
            </w:pPr>
            <w:r w:rsidRPr="00FD003E">
              <w:rPr>
                <w:rFonts w:ascii="Arial" w:hAnsi="Arial" w:cs="Arial"/>
                <w:sz w:val="18"/>
                <w:szCs w:val="18"/>
              </w:rPr>
              <w:t>zvládol techniku riedenia roztokov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lastRenderedPageBreak/>
              <w:t>Ústne skúšanie</w:t>
            </w:r>
          </w:p>
          <w:p w:rsidR="0033079D" w:rsidRPr="00FD003E" w:rsidRDefault="0033079D" w:rsidP="0033079D">
            <w:pPr>
              <w:rPr>
                <w:rFonts w:ascii="Arial" w:hAnsi="Arial" w:cs="Arial"/>
                <w:sz w:val="18"/>
                <w:szCs w:val="18"/>
              </w:rPr>
            </w:pPr>
            <w:r w:rsidRPr="00FD003E">
              <w:rPr>
                <w:rFonts w:ascii="Arial" w:hAnsi="Arial" w:cs="Arial"/>
                <w:sz w:val="18"/>
                <w:szCs w:val="18"/>
              </w:rPr>
              <w:t>Zvládnutie praktických zručnosti pri laboratórnych činnostiach</w:t>
            </w: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odpovede</w:t>
            </w:r>
          </w:p>
          <w:p w:rsidR="0033079D" w:rsidRPr="00FD003E" w:rsidRDefault="0033079D" w:rsidP="0033079D">
            <w:pPr>
              <w:rPr>
                <w:rFonts w:ascii="Arial" w:hAnsi="Arial" w:cs="Arial"/>
                <w:sz w:val="18"/>
                <w:szCs w:val="18"/>
              </w:rPr>
            </w:pPr>
            <w:r w:rsidRPr="00FD003E">
              <w:rPr>
                <w:rFonts w:ascii="Arial" w:hAnsi="Arial" w:cs="Arial"/>
                <w:sz w:val="18"/>
                <w:szCs w:val="18"/>
              </w:rPr>
              <w:t>Záznam z laboratórnych cvičení</w:t>
            </w: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33079D" w:rsidRPr="00FD003E" w:rsidRDefault="0033079D" w:rsidP="0033079D">
            <w:pPr>
              <w:rPr>
                <w:rFonts w:ascii="Arial" w:hAnsi="Arial" w:cs="Arial"/>
                <w:b/>
                <w:sz w:val="18"/>
                <w:szCs w:val="18"/>
              </w:rPr>
            </w:pPr>
            <w:r>
              <w:rPr>
                <w:rFonts w:ascii="Arial" w:hAnsi="Arial" w:cs="Arial"/>
                <w:b/>
                <w:sz w:val="18"/>
                <w:szCs w:val="18"/>
              </w:rPr>
              <w:t>Chemick</w:t>
            </w:r>
            <w:r w:rsidRPr="00FD003E">
              <w:rPr>
                <w:rFonts w:ascii="Arial" w:hAnsi="Arial" w:cs="Arial"/>
                <w:b/>
                <w:sz w:val="18"/>
                <w:szCs w:val="18"/>
              </w:rPr>
              <w:t>é reakcie</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421FEB" w:rsidRDefault="0033079D" w:rsidP="0033079D">
            <w:pPr>
              <w:tabs>
                <w:tab w:val="left" w:pos="3078"/>
              </w:tabs>
              <w:jc w:val="center"/>
              <w:rPr>
                <w:rFonts w:ascii="Arial" w:hAnsi="Arial" w:cs="Arial"/>
                <w:b/>
                <w:sz w:val="18"/>
                <w:szCs w:val="18"/>
              </w:rPr>
            </w:pPr>
            <w:r>
              <w:rPr>
                <w:rFonts w:ascii="Arial" w:hAnsi="Arial" w:cs="Arial"/>
                <w:b/>
                <w:sz w:val="18"/>
                <w:szCs w:val="18"/>
              </w:rPr>
              <w:t>3</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ind w:left="338" w:hanging="342"/>
              <w:jc w:val="center"/>
              <w:rPr>
                <w:rFonts w:ascii="Arial" w:hAnsi="Arial" w:cs="Arial"/>
                <w:sz w:val="18"/>
                <w:szCs w:val="18"/>
              </w:rPr>
            </w:pPr>
            <w:r w:rsidRPr="00FD003E">
              <w:rPr>
                <w:rFonts w:ascii="Arial" w:hAnsi="Arial" w:cs="Arial"/>
                <w:b/>
                <w:sz w:val="18"/>
                <w:szCs w:val="18"/>
              </w:rPr>
              <w:t>Žiak má:</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jc w:val="center"/>
              <w:rPr>
                <w:rFonts w:ascii="Arial" w:hAnsi="Arial" w:cs="Arial"/>
                <w:sz w:val="18"/>
                <w:szCs w:val="18"/>
              </w:rPr>
            </w:pPr>
            <w:r w:rsidRPr="00FD003E">
              <w:rPr>
                <w:rFonts w:ascii="Arial" w:hAnsi="Arial" w:cs="Arial"/>
                <w:b/>
                <w:sz w:val="18"/>
                <w:szCs w:val="18"/>
              </w:rPr>
              <w:t>Žiak:</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33079D" w:rsidRPr="00FD003E" w:rsidRDefault="0033079D" w:rsidP="0033079D">
            <w:pPr>
              <w:rPr>
                <w:rFonts w:ascii="Arial" w:hAnsi="Arial" w:cs="Arial"/>
                <w:sz w:val="18"/>
                <w:szCs w:val="18"/>
              </w:rPr>
            </w:pPr>
          </w:p>
        </w:tc>
      </w:tr>
      <w:tr w:rsidR="0033079D" w:rsidRPr="00FD003E" w:rsidTr="0033079D">
        <w:trPr>
          <w:trHeight w:val="3318"/>
        </w:trPr>
        <w:tc>
          <w:tcPr>
            <w:tcW w:w="2424"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33079D" w:rsidRPr="00FD003E" w:rsidRDefault="0033079D" w:rsidP="0033079D">
            <w:pPr>
              <w:spacing w:after="240"/>
              <w:rPr>
                <w:rFonts w:ascii="Arial" w:hAnsi="Arial" w:cs="Arial"/>
                <w:sz w:val="18"/>
                <w:szCs w:val="18"/>
              </w:rPr>
            </w:pPr>
          </w:p>
        </w:tc>
        <w:tc>
          <w:tcPr>
            <w:tcW w:w="826"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3079D" w:rsidRPr="00FD003E" w:rsidRDefault="0033079D" w:rsidP="0033079D">
            <w:pPr>
              <w:tabs>
                <w:tab w:val="left" w:pos="3078"/>
              </w:tabs>
              <w:spacing w:after="240"/>
              <w:jc w:val="center"/>
              <w:rPr>
                <w:rFonts w:ascii="Arial" w:hAnsi="Arial" w:cs="Arial"/>
                <w:sz w:val="18"/>
                <w:szCs w:val="18"/>
              </w:rPr>
            </w:pPr>
          </w:p>
        </w:tc>
        <w:tc>
          <w:tcPr>
            <w:tcW w:w="2682" w:type="dxa"/>
            <w:tcBorders>
              <w:top w:val="thinThickSmallGap" w:sz="12" w:space="0" w:color="auto"/>
              <w:left w:val="single" w:sz="12" w:space="0" w:color="auto"/>
              <w:bottom w:val="single" w:sz="12" w:space="0" w:color="auto"/>
              <w:right w:val="single" w:sz="12" w:space="0" w:color="auto"/>
            </w:tcBorders>
            <w:shd w:val="clear" w:color="auto" w:fill="auto"/>
          </w:tcPr>
          <w:p w:rsidR="0033079D" w:rsidRPr="00FD003E" w:rsidRDefault="0033079D" w:rsidP="0033079D">
            <w:pPr>
              <w:spacing w:after="240"/>
              <w:rPr>
                <w:rFonts w:ascii="Arial" w:hAnsi="Arial" w:cs="Arial"/>
                <w:b/>
                <w:sz w:val="18"/>
                <w:szCs w:val="18"/>
              </w:rPr>
            </w:pPr>
          </w:p>
        </w:tc>
        <w:tc>
          <w:tcPr>
            <w:tcW w:w="2555" w:type="dxa"/>
            <w:tcBorders>
              <w:top w:val="thinThickSmallGap" w:sz="12" w:space="0" w:color="auto"/>
              <w:left w:val="single" w:sz="12" w:space="0" w:color="auto"/>
              <w:bottom w:val="single" w:sz="12" w:space="0" w:color="auto"/>
              <w:right w:val="single" w:sz="12" w:space="0" w:color="auto"/>
            </w:tcBorders>
            <w:shd w:val="clear" w:color="auto" w:fill="auto"/>
          </w:tcPr>
          <w:p w:rsidR="0033079D" w:rsidRPr="00DB665C" w:rsidRDefault="0033079D" w:rsidP="00187DCD">
            <w:pPr>
              <w:rPr>
                <w:rFonts w:ascii="Arial" w:hAnsi="Arial" w:cs="Arial"/>
                <w:sz w:val="18"/>
                <w:szCs w:val="18"/>
              </w:rPr>
            </w:pPr>
            <w:r w:rsidRPr="00FD003E">
              <w:rPr>
                <w:rFonts w:ascii="Arial" w:hAnsi="Arial" w:cs="Arial"/>
                <w:sz w:val="18"/>
                <w:szCs w:val="18"/>
              </w:rPr>
              <w:t>charakterizovať pojmy oxidácia, redukcia, oxidovadlo a</w:t>
            </w:r>
            <w:r>
              <w:rPr>
                <w:rFonts w:ascii="Arial" w:hAnsi="Arial" w:cs="Arial"/>
                <w:sz w:val="18"/>
                <w:szCs w:val="18"/>
              </w:rPr>
              <w:t> </w:t>
            </w:r>
            <w:r w:rsidRPr="00FD003E">
              <w:rPr>
                <w:rFonts w:ascii="Arial" w:hAnsi="Arial" w:cs="Arial"/>
                <w:sz w:val="18"/>
                <w:szCs w:val="18"/>
              </w:rPr>
              <w:t>redukovadl</w:t>
            </w:r>
            <w:r>
              <w:rPr>
                <w:rFonts w:ascii="Arial" w:hAnsi="Arial" w:cs="Arial"/>
                <w:sz w:val="18"/>
                <w:szCs w:val="18"/>
              </w:rPr>
              <w:t>o</w:t>
            </w:r>
          </w:p>
          <w:p w:rsidR="0033079D" w:rsidRDefault="0033079D" w:rsidP="0033079D">
            <w:pPr>
              <w:spacing w:after="240"/>
              <w:ind w:left="281"/>
              <w:rPr>
                <w:rFonts w:ascii="Arial" w:hAnsi="Arial" w:cs="Arial"/>
                <w:sz w:val="18"/>
                <w:szCs w:val="18"/>
              </w:rPr>
            </w:pPr>
          </w:p>
          <w:p w:rsidR="0033079D" w:rsidRPr="00FD003E" w:rsidRDefault="0033079D" w:rsidP="0033079D">
            <w:pPr>
              <w:spacing w:after="240"/>
              <w:rPr>
                <w:rFonts w:ascii="Arial" w:hAnsi="Arial" w:cs="Arial"/>
                <w:sz w:val="18"/>
                <w:szCs w:val="18"/>
              </w:rPr>
            </w:pPr>
          </w:p>
          <w:p w:rsidR="0033079D" w:rsidRPr="00ED360D" w:rsidRDefault="0033079D" w:rsidP="00187DCD">
            <w:pPr>
              <w:rPr>
                <w:rFonts w:ascii="Arial" w:hAnsi="Arial" w:cs="Arial"/>
                <w:sz w:val="18"/>
                <w:szCs w:val="18"/>
              </w:rPr>
            </w:pPr>
            <w:r w:rsidRPr="00FD003E">
              <w:rPr>
                <w:rFonts w:ascii="Arial" w:hAnsi="Arial" w:cs="Arial"/>
                <w:sz w:val="18"/>
                <w:szCs w:val="18"/>
              </w:rPr>
              <w:t>zapísať čiastkové reakcie oxidácie a</w:t>
            </w:r>
            <w:r>
              <w:rPr>
                <w:rFonts w:ascii="Arial" w:hAnsi="Arial" w:cs="Arial"/>
                <w:sz w:val="18"/>
                <w:szCs w:val="18"/>
              </w:rPr>
              <w:t> </w:t>
            </w:r>
            <w:r w:rsidRPr="00FD003E">
              <w:rPr>
                <w:rFonts w:ascii="Arial" w:hAnsi="Arial" w:cs="Arial"/>
                <w:sz w:val="18"/>
                <w:szCs w:val="18"/>
              </w:rPr>
              <w:t>redukcie</w:t>
            </w:r>
          </w:p>
          <w:p w:rsidR="0033079D" w:rsidRPr="00A7047D" w:rsidRDefault="00610BF2" w:rsidP="00610BF2">
            <w:pPr>
              <w:rPr>
                <w:rFonts w:ascii="Arial" w:hAnsi="Arial" w:cs="Arial"/>
                <w:sz w:val="18"/>
                <w:szCs w:val="18"/>
              </w:rPr>
            </w:pPr>
            <w:r>
              <w:rPr>
                <w:rFonts w:ascii="Arial" w:hAnsi="Arial" w:cs="Arial"/>
                <w:sz w:val="18"/>
                <w:szCs w:val="18"/>
              </w:rPr>
              <w:t xml:space="preserve">-ovládať laboratórne </w:t>
            </w:r>
            <w:r w:rsidR="0033079D" w:rsidRPr="00FD003E">
              <w:rPr>
                <w:rFonts w:ascii="Arial" w:hAnsi="Arial" w:cs="Arial"/>
                <w:sz w:val="18"/>
                <w:szCs w:val="18"/>
              </w:rPr>
              <w:t>činnosti pri redoxných</w:t>
            </w:r>
            <w:r>
              <w:rPr>
                <w:rFonts w:ascii="Arial" w:hAnsi="Arial" w:cs="Arial"/>
                <w:sz w:val="18"/>
                <w:szCs w:val="18"/>
              </w:rPr>
              <w:t xml:space="preserve"> </w:t>
            </w:r>
            <w:r w:rsidR="0033079D" w:rsidRPr="00FD003E">
              <w:rPr>
                <w:rFonts w:ascii="Arial" w:hAnsi="Arial" w:cs="Arial"/>
                <w:sz w:val="18"/>
                <w:szCs w:val="18"/>
              </w:rPr>
              <w:t>reakciách</w:t>
            </w:r>
          </w:p>
        </w:tc>
        <w:tc>
          <w:tcPr>
            <w:tcW w:w="2429" w:type="dxa"/>
            <w:tcBorders>
              <w:top w:val="thinThickSmallGap" w:sz="12" w:space="0" w:color="auto"/>
              <w:left w:val="single" w:sz="12" w:space="0" w:color="auto"/>
              <w:bottom w:val="single" w:sz="12" w:space="0" w:color="auto"/>
              <w:right w:val="single" w:sz="12" w:space="0" w:color="auto"/>
            </w:tcBorders>
            <w:shd w:val="clear" w:color="auto" w:fill="auto"/>
          </w:tcPr>
          <w:p w:rsidR="0033079D" w:rsidRPr="00DB665C" w:rsidRDefault="0033079D" w:rsidP="00187DCD">
            <w:pPr>
              <w:rPr>
                <w:rFonts w:ascii="Arial" w:hAnsi="Arial" w:cs="Arial"/>
                <w:sz w:val="18"/>
                <w:szCs w:val="18"/>
              </w:rPr>
            </w:pPr>
            <w:r w:rsidRPr="00FD003E">
              <w:rPr>
                <w:rFonts w:ascii="Arial" w:hAnsi="Arial" w:cs="Arial"/>
                <w:sz w:val="18"/>
                <w:szCs w:val="18"/>
              </w:rPr>
              <w:t>správne vyznačil oxidačné čísla atómov prvkov v redoxnej reakcii, správne   popísal častice, ktoré sa oxidujú alebo redukujú a častice,ktoré pôsobia ako oxidovadlo alebo redukovadl</w:t>
            </w:r>
            <w:r>
              <w:rPr>
                <w:rFonts w:ascii="Arial" w:hAnsi="Arial" w:cs="Arial"/>
                <w:sz w:val="18"/>
                <w:szCs w:val="18"/>
              </w:rPr>
              <w:t>o</w:t>
            </w:r>
          </w:p>
          <w:p w:rsidR="0033079D" w:rsidRPr="00FD003E" w:rsidRDefault="0033079D" w:rsidP="00187DCD">
            <w:pPr>
              <w:rPr>
                <w:rFonts w:ascii="Arial" w:hAnsi="Arial" w:cs="Arial"/>
                <w:sz w:val="18"/>
                <w:szCs w:val="18"/>
              </w:rPr>
            </w:pPr>
            <w:r w:rsidRPr="00FD003E">
              <w:rPr>
                <w:rFonts w:ascii="Arial" w:hAnsi="Arial" w:cs="Arial"/>
                <w:sz w:val="18"/>
                <w:szCs w:val="18"/>
              </w:rPr>
              <w:t xml:space="preserve">správne </w:t>
            </w:r>
            <w:r>
              <w:rPr>
                <w:rFonts w:ascii="Arial" w:hAnsi="Arial" w:cs="Arial"/>
                <w:sz w:val="18"/>
                <w:szCs w:val="18"/>
              </w:rPr>
              <w:t>za</w:t>
            </w:r>
            <w:r w:rsidRPr="00FD003E">
              <w:rPr>
                <w:rFonts w:ascii="Arial" w:hAnsi="Arial" w:cs="Arial"/>
                <w:sz w:val="18"/>
                <w:szCs w:val="18"/>
              </w:rPr>
              <w:t xml:space="preserve">písal čiastkové reakcie oxidácie a redukcie </w:t>
            </w:r>
          </w:p>
          <w:p w:rsidR="0033079D" w:rsidRPr="00B43B8D" w:rsidRDefault="0033079D" w:rsidP="00187DCD">
            <w:pPr>
              <w:rPr>
                <w:rFonts w:ascii="Arial" w:hAnsi="Arial" w:cs="Arial"/>
                <w:sz w:val="18"/>
                <w:szCs w:val="18"/>
              </w:rPr>
            </w:pPr>
            <w:r w:rsidRPr="00FD003E">
              <w:rPr>
                <w:rFonts w:ascii="Arial" w:hAnsi="Arial" w:cs="Arial"/>
                <w:sz w:val="18"/>
                <w:szCs w:val="18"/>
              </w:rPr>
              <w:t>zvládol laboratórne činnost</w:t>
            </w:r>
            <w:r>
              <w:rPr>
                <w:rFonts w:ascii="Arial" w:hAnsi="Arial" w:cs="Arial"/>
                <w:sz w:val="18"/>
                <w:szCs w:val="18"/>
              </w:rPr>
              <w:t>i pri redoxných reakciách</w:t>
            </w:r>
          </w:p>
        </w:tc>
        <w:tc>
          <w:tcPr>
            <w:tcW w:w="1612" w:type="dxa"/>
            <w:tcBorders>
              <w:top w:val="thinThickSmallGap" w:sz="12" w:space="0" w:color="auto"/>
              <w:left w:val="single" w:sz="12" w:space="0" w:color="auto"/>
              <w:bottom w:val="single" w:sz="12" w:space="0" w:color="auto"/>
              <w:right w:val="single" w:sz="12" w:space="0" w:color="auto"/>
            </w:tcBorders>
            <w:shd w:val="clear" w:color="auto" w:fill="auto"/>
          </w:tcPr>
          <w:p w:rsidR="0033079D" w:rsidRDefault="0033079D" w:rsidP="0033079D">
            <w:pPr>
              <w:rPr>
                <w:rFonts w:ascii="Arial" w:hAnsi="Arial" w:cs="Arial"/>
                <w:sz w:val="18"/>
                <w:szCs w:val="18"/>
              </w:rPr>
            </w:pPr>
            <w:r w:rsidRPr="00FD003E">
              <w:rPr>
                <w:rFonts w:ascii="Arial" w:hAnsi="Arial" w:cs="Arial"/>
                <w:sz w:val="18"/>
                <w:szCs w:val="18"/>
              </w:rPr>
              <w:t>Ústne skúšanie</w:t>
            </w:r>
          </w:p>
          <w:p w:rsidR="0033079D" w:rsidRPr="00FD003E" w:rsidRDefault="0033079D" w:rsidP="0033079D">
            <w:pPr>
              <w:rPr>
                <w:rFonts w:ascii="Arial" w:hAnsi="Arial" w:cs="Arial"/>
                <w:sz w:val="18"/>
                <w:szCs w:val="18"/>
              </w:rPr>
            </w:pPr>
            <w:r w:rsidRPr="00FD003E">
              <w:rPr>
                <w:rFonts w:ascii="Arial" w:hAnsi="Arial" w:cs="Arial"/>
                <w:sz w:val="18"/>
                <w:szCs w:val="18"/>
              </w:rPr>
              <w:t>Zvládnutie praktických zručnosti pri laboratórnych činnostiach</w:t>
            </w:r>
          </w:p>
        </w:tc>
        <w:tc>
          <w:tcPr>
            <w:tcW w:w="1620" w:type="dxa"/>
            <w:tcBorders>
              <w:top w:val="thinThickSmallGap" w:sz="12" w:space="0" w:color="auto"/>
              <w:left w:val="single" w:sz="12" w:space="0" w:color="auto"/>
              <w:bottom w:val="single" w:sz="12" w:space="0" w:color="auto"/>
              <w:right w:val="thinThickSmallGap"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odpovede</w:t>
            </w:r>
          </w:p>
          <w:p w:rsidR="0033079D" w:rsidRPr="00FD003E" w:rsidRDefault="0033079D" w:rsidP="0033079D">
            <w:pPr>
              <w:rPr>
                <w:rFonts w:ascii="Arial" w:hAnsi="Arial" w:cs="Arial"/>
                <w:sz w:val="18"/>
                <w:szCs w:val="18"/>
              </w:rPr>
            </w:pPr>
            <w:r w:rsidRPr="00FD003E">
              <w:rPr>
                <w:rFonts w:ascii="Arial" w:hAnsi="Arial" w:cs="Arial"/>
                <w:sz w:val="18"/>
                <w:szCs w:val="18"/>
              </w:rPr>
              <w:t>Záznam z laboratórneho cvičenia</w:t>
            </w: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33079D" w:rsidRPr="00FD003E" w:rsidRDefault="0033079D" w:rsidP="00CE7C57">
            <w:pPr>
              <w:spacing w:after="0"/>
              <w:rPr>
                <w:rFonts w:ascii="Arial" w:hAnsi="Arial" w:cs="Arial"/>
                <w:b/>
                <w:sz w:val="18"/>
                <w:szCs w:val="18"/>
              </w:rPr>
            </w:pPr>
            <w:r>
              <w:rPr>
                <w:rFonts w:ascii="Arial" w:hAnsi="Arial" w:cs="Arial"/>
                <w:b/>
                <w:sz w:val="18"/>
                <w:szCs w:val="18"/>
              </w:rPr>
              <w:t>Charakteristika a rozdelenie organických látok</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CE7C57">
            <w:pPr>
              <w:tabs>
                <w:tab w:val="left" w:pos="3078"/>
              </w:tabs>
              <w:spacing w:after="0"/>
              <w:jc w:val="center"/>
              <w:rPr>
                <w:rFonts w:ascii="Arial" w:hAnsi="Arial" w:cs="Arial"/>
                <w:b/>
                <w:sz w:val="18"/>
                <w:szCs w:val="18"/>
              </w:rPr>
            </w:pPr>
            <w:r w:rsidRPr="00FD003E">
              <w:rPr>
                <w:rFonts w:ascii="Arial" w:hAnsi="Arial" w:cs="Arial"/>
                <w:b/>
                <w:sz w:val="18"/>
                <w:szCs w:val="18"/>
              </w:rPr>
              <w:t>6</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CE7C57">
            <w:pPr>
              <w:spacing w:after="0"/>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CE7C57">
            <w:pPr>
              <w:spacing w:after="0"/>
              <w:ind w:left="-4"/>
              <w:jc w:val="center"/>
              <w:rPr>
                <w:rFonts w:ascii="Arial" w:hAnsi="Arial" w:cs="Arial"/>
                <w:sz w:val="18"/>
                <w:szCs w:val="18"/>
              </w:rPr>
            </w:pPr>
            <w:r w:rsidRPr="00FD003E">
              <w:rPr>
                <w:rFonts w:ascii="Arial" w:hAnsi="Arial" w:cs="Arial"/>
                <w:b/>
                <w:sz w:val="18"/>
                <w:szCs w:val="18"/>
              </w:rPr>
              <w:t>Žiak má:</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CE7C57">
            <w:pPr>
              <w:tabs>
                <w:tab w:val="left" w:pos="302"/>
              </w:tabs>
              <w:spacing w:after="0"/>
              <w:ind w:left="6"/>
              <w:jc w:val="center"/>
              <w:rPr>
                <w:rFonts w:ascii="Arial" w:hAnsi="Arial" w:cs="Arial"/>
                <w:sz w:val="18"/>
                <w:szCs w:val="18"/>
              </w:rPr>
            </w:pPr>
            <w:r w:rsidRPr="00FD003E">
              <w:rPr>
                <w:rFonts w:ascii="Arial" w:hAnsi="Arial" w:cs="Arial"/>
                <w:b/>
                <w:sz w:val="18"/>
                <w:szCs w:val="18"/>
              </w:rPr>
              <w:t>Žiak:</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CE7C57">
            <w:pPr>
              <w:spacing w:after="0"/>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33079D" w:rsidRPr="00FD003E" w:rsidRDefault="0033079D" w:rsidP="00CE7C57">
            <w:pPr>
              <w:spacing w:after="0"/>
              <w:rPr>
                <w:rFonts w:ascii="Arial" w:hAnsi="Arial" w:cs="Arial"/>
                <w:sz w:val="18"/>
                <w:szCs w:val="18"/>
              </w:rPr>
            </w:pP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33079D" w:rsidRPr="00FD003E" w:rsidRDefault="0033079D" w:rsidP="0033079D">
            <w:pPr>
              <w:rPr>
                <w:rFonts w:ascii="Arial" w:hAnsi="Arial" w:cs="Arial"/>
                <w:sz w:val="18"/>
                <w:szCs w:val="18"/>
              </w:rPr>
            </w:pP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33079D" w:rsidRPr="00FD003E" w:rsidRDefault="0033079D" w:rsidP="0033079D">
            <w:pPr>
              <w:tabs>
                <w:tab w:val="left" w:pos="3078"/>
              </w:tabs>
              <w:jc w:val="center"/>
              <w:rPr>
                <w:rFonts w:ascii="Arial" w:hAnsi="Arial" w:cs="Arial"/>
                <w:sz w:val="18"/>
                <w:szCs w:val="18"/>
              </w:rPr>
            </w:pP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Default="0033079D" w:rsidP="0033079D">
            <w:pPr>
              <w:rPr>
                <w:rFonts w:ascii="Arial" w:hAnsi="Arial" w:cs="Arial"/>
                <w:sz w:val="18"/>
                <w:szCs w:val="18"/>
              </w:rPr>
            </w:pPr>
            <w:r>
              <w:rPr>
                <w:rFonts w:ascii="Arial" w:hAnsi="Arial" w:cs="Arial"/>
                <w:sz w:val="18"/>
                <w:szCs w:val="18"/>
              </w:rPr>
              <w:t>ovládať základné</w:t>
            </w:r>
            <w:r w:rsidR="00610BF2">
              <w:rPr>
                <w:rFonts w:ascii="Arial" w:hAnsi="Arial" w:cs="Arial"/>
                <w:sz w:val="18"/>
                <w:szCs w:val="18"/>
              </w:rPr>
              <w:t xml:space="preserve"> princípy </w:t>
            </w:r>
            <w:r w:rsidRPr="00FD003E">
              <w:rPr>
                <w:rFonts w:ascii="Arial" w:hAnsi="Arial" w:cs="Arial"/>
                <w:sz w:val="18"/>
                <w:szCs w:val="18"/>
              </w:rPr>
              <w:t>názvoslovia</w:t>
            </w:r>
            <w:r w:rsidR="00610BF2">
              <w:rPr>
                <w:rFonts w:ascii="Arial" w:hAnsi="Arial" w:cs="Arial"/>
                <w:sz w:val="18"/>
                <w:szCs w:val="18"/>
              </w:rPr>
              <w:t xml:space="preserve"> organických </w:t>
            </w:r>
            <w:r w:rsidRPr="00FD003E">
              <w:rPr>
                <w:rFonts w:ascii="Arial" w:hAnsi="Arial" w:cs="Arial"/>
                <w:sz w:val="18"/>
                <w:szCs w:val="18"/>
              </w:rPr>
              <w:t>zlúčenín</w:t>
            </w:r>
          </w:p>
          <w:p w:rsidR="0033079D" w:rsidRPr="00FD003E" w:rsidRDefault="0033079D" w:rsidP="0033079D">
            <w:pPr>
              <w:rPr>
                <w:rFonts w:ascii="Arial" w:hAnsi="Arial" w:cs="Arial"/>
                <w:sz w:val="18"/>
                <w:szCs w:val="18"/>
              </w:rPr>
            </w:pPr>
          </w:p>
          <w:p w:rsidR="0033079D" w:rsidRPr="00FD003E" w:rsidRDefault="0033079D" w:rsidP="00610BF2">
            <w:pPr>
              <w:rPr>
                <w:rFonts w:ascii="Arial" w:hAnsi="Arial" w:cs="Arial"/>
                <w:sz w:val="18"/>
                <w:szCs w:val="18"/>
              </w:rPr>
            </w:pPr>
            <w:r w:rsidRPr="00FD003E">
              <w:rPr>
                <w:rFonts w:ascii="Arial" w:hAnsi="Arial" w:cs="Arial"/>
                <w:sz w:val="18"/>
                <w:szCs w:val="18"/>
              </w:rPr>
              <w:t>ovládať techniku tvorby modelov organických zlúčenín rozlišovať organické a anorganické látky teoreticky aj prakticky</w:t>
            </w:r>
            <w:r w:rsidR="00610BF2">
              <w:rPr>
                <w:rFonts w:ascii="Arial" w:hAnsi="Arial" w:cs="Arial"/>
                <w:sz w:val="18"/>
                <w:szCs w:val="18"/>
              </w:rPr>
              <w:t xml:space="preserve"> </w:t>
            </w:r>
            <w:r w:rsidRPr="00FD003E">
              <w:rPr>
                <w:rFonts w:ascii="Arial" w:hAnsi="Arial" w:cs="Arial"/>
                <w:sz w:val="18"/>
                <w:szCs w:val="18"/>
              </w:rPr>
              <w:t xml:space="preserve">prakticky zvládnuť dôkaz prvkov C, H, O </w:t>
            </w:r>
            <w:r w:rsidR="00610BF2">
              <w:rPr>
                <w:rFonts w:ascii="Arial" w:hAnsi="Arial" w:cs="Arial"/>
                <w:sz w:val="18"/>
                <w:szCs w:val="18"/>
              </w:rPr>
              <w:t xml:space="preserve">v organickej </w:t>
            </w:r>
            <w:r w:rsidRPr="00FD003E">
              <w:rPr>
                <w:rFonts w:ascii="Arial" w:hAnsi="Arial" w:cs="Arial"/>
                <w:sz w:val="18"/>
                <w:szCs w:val="18"/>
              </w:rPr>
              <w:t>zlúčenine</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187DCD">
            <w:pPr>
              <w:rPr>
                <w:rFonts w:ascii="Arial" w:hAnsi="Arial" w:cs="Arial"/>
                <w:sz w:val="18"/>
                <w:szCs w:val="18"/>
              </w:rPr>
            </w:pPr>
            <w:r w:rsidRPr="00FD003E">
              <w:rPr>
                <w:rFonts w:ascii="Arial" w:hAnsi="Arial" w:cs="Arial"/>
                <w:sz w:val="18"/>
                <w:szCs w:val="18"/>
              </w:rPr>
              <w:t>zvládol princípy názvoslovia alkánov, alkénov,</w:t>
            </w:r>
            <w:r>
              <w:rPr>
                <w:rFonts w:ascii="Arial" w:hAnsi="Arial" w:cs="Arial"/>
                <w:sz w:val="18"/>
                <w:szCs w:val="18"/>
              </w:rPr>
              <w:t xml:space="preserve">alkadiénov, alkínov a </w:t>
            </w:r>
            <w:r w:rsidRPr="00FD003E">
              <w:rPr>
                <w:rFonts w:ascii="Arial" w:hAnsi="Arial" w:cs="Arial"/>
                <w:sz w:val="18"/>
                <w:szCs w:val="18"/>
              </w:rPr>
              <w:t>arénov</w:t>
            </w:r>
          </w:p>
          <w:p w:rsidR="0033079D" w:rsidRPr="00B95A6C" w:rsidRDefault="0033079D" w:rsidP="00187DCD">
            <w:pPr>
              <w:rPr>
                <w:rFonts w:ascii="Arial" w:hAnsi="Arial" w:cs="Arial"/>
                <w:sz w:val="18"/>
                <w:szCs w:val="18"/>
              </w:rPr>
            </w:pPr>
            <w:r w:rsidRPr="00FD003E">
              <w:rPr>
                <w:rFonts w:ascii="Arial" w:hAnsi="Arial" w:cs="Arial"/>
                <w:sz w:val="18"/>
                <w:szCs w:val="18"/>
              </w:rPr>
              <w:t>prezentoval techniku tvorby modelov organických zlúčenín</w:t>
            </w:r>
          </w:p>
          <w:p w:rsidR="0033079D" w:rsidRPr="00FD003E" w:rsidRDefault="00610BF2" w:rsidP="00610BF2">
            <w:pPr>
              <w:rPr>
                <w:rFonts w:ascii="Arial" w:hAnsi="Arial" w:cs="Arial"/>
                <w:sz w:val="18"/>
                <w:szCs w:val="18"/>
              </w:rPr>
            </w:pPr>
            <w:r>
              <w:rPr>
                <w:rFonts w:ascii="Arial" w:hAnsi="Arial" w:cs="Arial"/>
                <w:sz w:val="18"/>
                <w:szCs w:val="18"/>
              </w:rPr>
              <w:t xml:space="preserve">rozlíšil organické  a </w:t>
            </w:r>
            <w:r w:rsidR="0033079D" w:rsidRPr="00FD003E">
              <w:rPr>
                <w:rFonts w:ascii="Arial" w:hAnsi="Arial" w:cs="Arial"/>
                <w:sz w:val="18"/>
                <w:szCs w:val="18"/>
              </w:rPr>
              <w:t xml:space="preserve">anorganické látky </w:t>
            </w:r>
            <w:r>
              <w:rPr>
                <w:rFonts w:ascii="Arial" w:hAnsi="Arial" w:cs="Arial"/>
                <w:sz w:val="18"/>
                <w:szCs w:val="18"/>
              </w:rPr>
              <w:t xml:space="preserve">teoreticky aj prakticky zvládol techniku </w:t>
            </w:r>
            <w:r w:rsidR="0033079D" w:rsidRPr="00FD003E">
              <w:rPr>
                <w:rFonts w:ascii="Arial" w:hAnsi="Arial" w:cs="Arial"/>
                <w:sz w:val="18"/>
                <w:szCs w:val="18"/>
              </w:rPr>
              <w:t>dôkaz</w:t>
            </w:r>
            <w:r w:rsidR="0033079D">
              <w:rPr>
                <w:rFonts w:ascii="Arial" w:hAnsi="Arial" w:cs="Arial"/>
                <w:sz w:val="18"/>
                <w:szCs w:val="18"/>
              </w:rPr>
              <w:t>u</w:t>
            </w:r>
            <w:r w:rsidR="0033079D" w:rsidRPr="00FD003E">
              <w:rPr>
                <w:rFonts w:ascii="Arial" w:hAnsi="Arial" w:cs="Arial"/>
                <w:sz w:val="18"/>
                <w:szCs w:val="18"/>
              </w:rPr>
              <w:t xml:space="preserve"> prvkov C, H,</w:t>
            </w:r>
            <w:r w:rsidR="0033079D">
              <w:rPr>
                <w:rFonts w:ascii="Arial" w:hAnsi="Arial" w:cs="Arial"/>
                <w:sz w:val="18"/>
                <w:szCs w:val="18"/>
              </w:rPr>
              <w:t xml:space="preserve"> </w:t>
            </w:r>
            <w:r w:rsidR="0033079D" w:rsidRPr="00FD003E">
              <w:rPr>
                <w:rFonts w:ascii="Arial" w:hAnsi="Arial" w:cs="Arial"/>
                <w:sz w:val="18"/>
                <w:szCs w:val="18"/>
              </w:rPr>
              <w:t xml:space="preserve">O </w:t>
            </w:r>
            <w:r w:rsidR="0033079D">
              <w:rPr>
                <w:rFonts w:ascii="Arial" w:hAnsi="Arial" w:cs="Arial"/>
                <w:sz w:val="18"/>
                <w:szCs w:val="18"/>
              </w:rPr>
              <w:t>v organickej</w:t>
            </w:r>
            <w:r w:rsidR="0033079D" w:rsidRPr="00FD003E">
              <w:rPr>
                <w:rFonts w:ascii="Arial" w:hAnsi="Arial" w:cs="Arial"/>
                <w:sz w:val="18"/>
                <w:szCs w:val="18"/>
              </w:rPr>
              <w:t xml:space="preserve"> zlúčenine</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 xml:space="preserve">Písomné a ústne skúšanie Zvládnutie praktických zručnosti </w:t>
            </w:r>
          </w:p>
          <w:p w:rsidR="0033079D" w:rsidRPr="00FD003E" w:rsidRDefault="0033079D" w:rsidP="0033079D">
            <w:pPr>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odpovede</w:t>
            </w:r>
          </w:p>
          <w:p w:rsidR="0033079D" w:rsidRPr="00FD003E" w:rsidRDefault="0033079D" w:rsidP="0033079D">
            <w:pPr>
              <w:rPr>
                <w:rFonts w:ascii="Arial" w:hAnsi="Arial" w:cs="Arial"/>
                <w:sz w:val="18"/>
                <w:szCs w:val="18"/>
              </w:rPr>
            </w:pPr>
            <w:r w:rsidRPr="00FD003E">
              <w:rPr>
                <w:rFonts w:ascii="Arial" w:hAnsi="Arial" w:cs="Arial"/>
                <w:sz w:val="18"/>
                <w:szCs w:val="18"/>
              </w:rPr>
              <w:t>Záznam z laboratórnych cvičení</w:t>
            </w: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33079D" w:rsidRPr="00FD003E" w:rsidRDefault="0033079D" w:rsidP="0033079D">
            <w:pPr>
              <w:rPr>
                <w:rFonts w:ascii="Arial" w:hAnsi="Arial" w:cs="Arial"/>
                <w:b/>
                <w:sz w:val="18"/>
                <w:szCs w:val="18"/>
              </w:rPr>
            </w:pPr>
            <w:r w:rsidRPr="00FD003E">
              <w:rPr>
                <w:rFonts w:ascii="Arial" w:hAnsi="Arial" w:cs="Arial"/>
                <w:b/>
                <w:sz w:val="18"/>
                <w:szCs w:val="18"/>
              </w:rPr>
              <w:t xml:space="preserve">Biolátky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rPr>
                <w:rFonts w:ascii="Arial" w:hAnsi="Arial" w:cs="Arial"/>
                <w:b/>
                <w:sz w:val="18"/>
                <w:szCs w:val="18"/>
              </w:rPr>
            </w:pPr>
            <w:r w:rsidRPr="00FD003E">
              <w:rPr>
                <w:rFonts w:ascii="Arial" w:hAnsi="Arial" w:cs="Arial"/>
                <w:b/>
                <w:sz w:val="18"/>
                <w:szCs w:val="18"/>
              </w:rPr>
              <w:t xml:space="preserve">    8</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jc w:val="center"/>
              <w:rPr>
                <w:rFonts w:ascii="Arial" w:hAnsi="Arial" w:cs="Arial"/>
                <w:sz w:val="18"/>
                <w:szCs w:val="18"/>
              </w:rPr>
            </w:pPr>
            <w:r w:rsidRPr="00FD003E">
              <w:rPr>
                <w:rFonts w:ascii="Arial" w:hAnsi="Arial" w:cs="Arial"/>
                <w:b/>
                <w:sz w:val="18"/>
                <w:szCs w:val="18"/>
              </w:rPr>
              <w:t>Žiak má:</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3079D" w:rsidRPr="00FD003E" w:rsidRDefault="0033079D" w:rsidP="0033079D">
            <w:pPr>
              <w:tabs>
                <w:tab w:val="left" w:pos="3078"/>
              </w:tabs>
              <w:jc w:val="center"/>
              <w:rPr>
                <w:rFonts w:ascii="Arial" w:hAnsi="Arial" w:cs="Arial"/>
                <w:sz w:val="18"/>
                <w:szCs w:val="18"/>
              </w:rPr>
            </w:pPr>
            <w:r w:rsidRPr="00FD003E">
              <w:rPr>
                <w:rFonts w:ascii="Arial" w:hAnsi="Arial" w:cs="Arial"/>
                <w:b/>
                <w:sz w:val="18"/>
                <w:szCs w:val="18"/>
              </w:rPr>
              <w:t>Žiak:</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CCFFFF"/>
          </w:tcPr>
          <w:p w:rsidR="0033079D" w:rsidRPr="00FD003E" w:rsidRDefault="0033079D" w:rsidP="0033079D">
            <w:pPr>
              <w:rPr>
                <w:rFonts w:ascii="Arial" w:hAnsi="Arial" w:cs="Arial"/>
                <w:sz w:val="18"/>
                <w:szCs w:val="18"/>
              </w:rPr>
            </w:pP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33079D" w:rsidRPr="00FD003E" w:rsidRDefault="0033079D" w:rsidP="0033079D">
            <w:pPr>
              <w:rPr>
                <w:rFonts w:ascii="Arial" w:hAnsi="Arial" w:cs="Arial"/>
                <w:sz w:val="18"/>
                <w:szCs w:val="18"/>
              </w:rPr>
            </w:pPr>
          </w:p>
        </w:tc>
      </w:tr>
      <w:tr w:rsidR="0033079D" w:rsidRPr="00FD003E" w:rsidTr="0033079D">
        <w:trPr>
          <w:trHeight w:val="123"/>
        </w:trPr>
        <w:tc>
          <w:tcPr>
            <w:tcW w:w="2424"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33079D" w:rsidRPr="00FD003E" w:rsidRDefault="0033079D" w:rsidP="00610BF2">
            <w:pPr>
              <w:spacing w:after="0" w:line="240" w:lineRule="auto"/>
              <w:rPr>
                <w:rFonts w:ascii="Arial" w:hAnsi="Arial" w:cs="Arial"/>
                <w:sz w:val="18"/>
                <w:szCs w:val="18"/>
              </w:rPr>
            </w:pPr>
            <w:r w:rsidRPr="00FD003E">
              <w:rPr>
                <w:rFonts w:ascii="Arial" w:hAnsi="Arial" w:cs="Arial"/>
                <w:sz w:val="18"/>
                <w:szCs w:val="18"/>
              </w:rPr>
              <w:lastRenderedPageBreak/>
              <w:t>Prírodné látky</w:t>
            </w:r>
          </w:p>
          <w:p w:rsidR="0033079D" w:rsidRPr="00FD003E" w:rsidRDefault="0033079D" w:rsidP="0033079D">
            <w:pPr>
              <w:ind w:left="135"/>
              <w:rPr>
                <w:rFonts w:ascii="Arial" w:hAnsi="Arial" w:cs="Arial"/>
                <w:sz w:val="18"/>
                <w:szCs w:val="18"/>
              </w:rPr>
            </w:pPr>
            <w:r>
              <w:rPr>
                <w:rFonts w:ascii="Arial" w:hAnsi="Arial" w:cs="Arial"/>
                <w:sz w:val="18"/>
                <w:szCs w:val="18"/>
              </w:rPr>
              <w:t>EnV – populačná explózia, zachovanie biodiverzity</w:t>
            </w:r>
          </w:p>
          <w:p w:rsidR="0033079D" w:rsidRPr="00FD003E" w:rsidRDefault="0033079D" w:rsidP="0033079D">
            <w:pPr>
              <w:ind w:left="135"/>
              <w:rPr>
                <w:rFonts w:ascii="Arial" w:hAnsi="Arial" w:cs="Arial"/>
                <w:sz w:val="18"/>
                <w:szCs w:val="18"/>
              </w:rPr>
            </w:pPr>
          </w:p>
          <w:p w:rsidR="0033079D" w:rsidRPr="00FD003E" w:rsidRDefault="0033079D" w:rsidP="0033079D">
            <w:pPr>
              <w:ind w:left="135"/>
              <w:rPr>
                <w:rFonts w:ascii="Arial" w:hAnsi="Arial" w:cs="Arial"/>
                <w:sz w:val="18"/>
                <w:szCs w:val="18"/>
              </w:rPr>
            </w:pPr>
          </w:p>
          <w:p w:rsidR="0033079D" w:rsidRPr="00FD003E" w:rsidRDefault="0033079D" w:rsidP="0033079D">
            <w:pPr>
              <w:ind w:left="135"/>
              <w:rPr>
                <w:rFonts w:ascii="Arial" w:hAnsi="Arial" w:cs="Arial"/>
                <w:sz w:val="18"/>
                <w:szCs w:val="18"/>
              </w:rPr>
            </w:pPr>
          </w:p>
          <w:p w:rsidR="0033079D" w:rsidRPr="00FD003E" w:rsidRDefault="0033079D" w:rsidP="0033079D">
            <w:pPr>
              <w:rPr>
                <w:rFonts w:ascii="Arial" w:hAnsi="Arial" w:cs="Arial"/>
                <w:sz w:val="18"/>
                <w:szCs w:val="18"/>
              </w:rPr>
            </w:pPr>
          </w:p>
          <w:p w:rsidR="0033079D" w:rsidRDefault="0033079D" w:rsidP="0033079D">
            <w:pPr>
              <w:rPr>
                <w:rFonts w:ascii="Arial" w:hAnsi="Arial" w:cs="Arial"/>
                <w:sz w:val="18"/>
                <w:szCs w:val="18"/>
              </w:rPr>
            </w:pPr>
          </w:p>
          <w:p w:rsidR="0033079D" w:rsidRPr="00FD003E" w:rsidRDefault="0033079D" w:rsidP="0033079D">
            <w:pPr>
              <w:ind w:left="135"/>
              <w:rPr>
                <w:rFonts w:ascii="Arial" w:hAnsi="Arial" w:cs="Arial"/>
                <w:sz w:val="18"/>
                <w:szCs w:val="18"/>
              </w:rPr>
            </w:pPr>
          </w:p>
          <w:p w:rsidR="0033079D" w:rsidRPr="00FD003E" w:rsidRDefault="0033079D" w:rsidP="00610BF2">
            <w:pPr>
              <w:rPr>
                <w:rFonts w:ascii="Arial" w:hAnsi="Arial" w:cs="Arial"/>
                <w:sz w:val="18"/>
                <w:szCs w:val="18"/>
              </w:rPr>
            </w:pPr>
            <w:r w:rsidRPr="00FD003E">
              <w:rPr>
                <w:rFonts w:ascii="Arial" w:hAnsi="Arial" w:cs="Arial"/>
                <w:sz w:val="18"/>
                <w:szCs w:val="18"/>
              </w:rPr>
              <w:t>Základy biochémie</w:t>
            </w:r>
          </w:p>
          <w:p w:rsidR="0033079D" w:rsidRPr="00FD003E" w:rsidRDefault="0033079D" w:rsidP="0033079D">
            <w:pPr>
              <w:rPr>
                <w:rFonts w:ascii="Arial" w:hAnsi="Arial" w:cs="Arial"/>
                <w:sz w:val="18"/>
                <w:szCs w:val="18"/>
              </w:rPr>
            </w:pP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33079D" w:rsidRPr="00FD003E" w:rsidRDefault="0033079D" w:rsidP="0033079D">
            <w:pPr>
              <w:tabs>
                <w:tab w:val="left" w:pos="3078"/>
              </w:tabs>
              <w:rPr>
                <w:rFonts w:ascii="Arial" w:hAnsi="Arial" w:cs="Arial"/>
                <w:sz w:val="18"/>
                <w:szCs w:val="18"/>
              </w:rPr>
            </w:pPr>
            <w:r w:rsidRPr="00FD003E">
              <w:rPr>
                <w:rFonts w:ascii="Arial" w:hAnsi="Arial" w:cs="Arial"/>
                <w:sz w:val="18"/>
                <w:szCs w:val="18"/>
              </w:rPr>
              <w:t xml:space="preserve">     </w:t>
            </w:r>
          </w:p>
          <w:p w:rsidR="0033079D" w:rsidRPr="00FD003E" w:rsidRDefault="0033079D" w:rsidP="0033079D">
            <w:pPr>
              <w:tabs>
                <w:tab w:val="left" w:pos="3078"/>
              </w:tabs>
              <w:rPr>
                <w:rFonts w:ascii="Arial" w:hAnsi="Arial" w:cs="Arial"/>
                <w:sz w:val="18"/>
                <w:szCs w:val="18"/>
              </w:rPr>
            </w:pPr>
            <w:r w:rsidRPr="00FD003E">
              <w:rPr>
                <w:rFonts w:ascii="Arial" w:hAnsi="Arial" w:cs="Arial"/>
                <w:sz w:val="18"/>
                <w:szCs w:val="18"/>
              </w:rPr>
              <w:t xml:space="preserve">    6</w:t>
            </w:r>
          </w:p>
          <w:p w:rsidR="0033079D" w:rsidRPr="00FD003E" w:rsidRDefault="0033079D" w:rsidP="0033079D">
            <w:pPr>
              <w:tabs>
                <w:tab w:val="left" w:pos="3078"/>
              </w:tabs>
              <w:rPr>
                <w:rFonts w:ascii="Arial" w:hAnsi="Arial" w:cs="Arial"/>
                <w:sz w:val="18"/>
                <w:szCs w:val="18"/>
              </w:rPr>
            </w:pPr>
          </w:p>
          <w:p w:rsidR="0033079D" w:rsidRDefault="0033079D" w:rsidP="0033079D">
            <w:pPr>
              <w:tabs>
                <w:tab w:val="left" w:pos="3078"/>
              </w:tabs>
              <w:rPr>
                <w:rFonts w:ascii="Arial" w:hAnsi="Arial" w:cs="Arial"/>
                <w:sz w:val="18"/>
                <w:szCs w:val="18"/>
              </w:rPr>
            </w:pPr>
          </w:p>
          <w:p w:rsidR="0033079D" w:rsidRDefault="0033079D" w:rsidP="0033079D">
            <w:pPr>
              <w:tabs>
                <w:tab w:val="left" w:pos="3078"/>
              </w:tabs>
              <w:rPr>
                <w:rFonts w:ascii="Arial" w:hAnsi="Arial" w:cs="Arial"/>
                <w:sz w:val="18"/>
                <w:szCs w:val="18"/>
              </w:rPr>
            </w:pPr>
          </w:p>
          <w:p w:rsidR="0033079D" w:rsidRDefault="0033079D" w:rsidP="0033079D">
            <w:pPr>
              <w:tabs>
                <w:tab w:val="left" w:pos="3078"/>
              </w:tabs>
              <w:rPr>
                <w:rFonts w:ascii="Arial" w:hAnsi="Arial" w:cs="Arial"/>
                <w:sz w:val="18"/>
                <w:szCs w:val="18"/>
              </w:rPr>
            </w:pPr>
          </w:p>
          <w:p w:rsidR="0033079D" w:rsidRDefault="0033079D" w:rsidP="0033079D">
            <w:pPr>
              <w:tabs>
                <w:tab w:val="left" w:pos="3078"/>
              </w:tabs>
              <w:rPr>
                <w:rFonts w:ascii="Arial" w:hAnsi="Arial" w:cs="Arial"/>
                <w:sz w:val="18"/>
                <w:szCs w:val="18"/>
              </w:rPr>
            </w:pPr>
          </w:p>
          <w:p w:rsidR="0033079D" w:rsidRPr="00FD003E" w:rsidRDefault="0033079D" w:rsidP="0033079D">
            <w:pPr>
              <w:tabs>
                <w:tab w:val="left" w:pos="3078"/>
              </w:tabs>
              <w:rPr>
                <w:rFonts w:ascii="Arial" w:hAnsi="Arial" w:cs="Arial"/>
                <w:sz w:val="18"/>
                <w:szCs w:val="18"/>
              </w:rPr>
            </w:pPr>
            <w:r w:rsidRPr="00FD003E">
              <w:rPr>
                <w:rFonts w:ascii="Arial" w:hAnsi="Arial" w:cs="Arial"/>
                <w:sz w:val="18"/>
                <w:szCs w:val="18"/>
              </w:rPr>
              <w:t xml:space="preserve">  2</w:t>
            </w:r>
          </w:p>
          <w:p w:rsidR="0033079D" w:rsidRPr="00FD003E" w:rsidRDefault="0033079D" w:rsidP="0033079D">
            <w:pPr>
              <w:tabs>
                <w:tab w:val="left" w:pos="3078"/>
              </w:tabs>
              <w:rPr>
                <w:rFonts w:ascii="Arial" w:hAnsi="Arial" w:cs="Arial"/>
                <w:sz w:val="18"/>
                <w:szCs w:val="18"/>
              </w:rPr>
            </w:pPr>
            <w:r w:rsidRPr="00FD003E">
              <w:rPr>
                <w:rFonts w:ascii="Arial" w:hAnsi="Arial" w:cs="Arial"/>
                <w:sz w:val="18"/>
                <w:szCs w:val="18"/>
              </w:rPr>
              <w:t xml:space="preserve">    </w:t>
            </w:r>
          </w:p>
          <w:p w:rsidR="0033079D" w:rsidRPr="00FD003E" w:rsidRDefault="0033079D" w:rsidP="0033079D">
            <w:pPr>
              <w:tabs>
                <w:tab w:val="left" w:pos="3078"/>
              </w:tabs>
              <w:rPr>
                <w:rFonts w:ascii="Arial" w:hAnsi="Arial" w:cs="Arial"/>
                <w:sz w:val="18"/>
                <w:szCs w:val="18"/>
              </w:rPr>
            </w:pPr>
          </w:p>
          <w:p w:rsidR="0033079D" w:rsidRPr="00FD003E" w:rsidRDefault="0033079D" w:rsidP="0033079D">
            <w:pPr>
              <w:tabs>
                <w:tab w:val="left" w:pos="3078"/>
              </w:tabs>
              <w:rPr>
                <w:rFonts w:ascii="Arial" w:hAnsi="Arial" w:cs="Arial"/>
                <w:sz w:val="18"/>
                <w:szCs w:val="18"/>
              </w:rPr>
            </w:pPr>
          </w:p>
          <w:p w:rsidR="0033079D" w:rsidRPr="00FD003E" w:rsidRDefault="0033079D" w:rsidP="0033079D">
            <w:pPr>
              <w:tabs>
                <w:tab w:val="left" w:pos="3078"/>
              </w:tabs>
              <w:rPr>
                <w:rFonts w:ascii="Arial" w:hAnsi="Arial" w:cs="Arial"/>
                <w:sz w:val="18"/>
                <w:szCs w:val="18"/>
              </w:rPr>
            </w:pPr>
            <w:r w:rsidRPr="00FD003E">
              <w:rPr>
                <w:rFonts w:ascii="Arial" w:hAnsi="Arial" w:cs="Arial"/>
                <w:sz w:val="18"/>
                <w:szCs w:val="18"/>
              </w:rPr>
              <w:t xml:space="preserve">    </w:t>
            </w:r>
          </w:p>
        </w:tc>
        <w:tc>
          <w:tcPr>
            <w:tcW w:w="268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b/>
                <w:sz w:val="18"/>
                <w:szCs w:val="18"/>
              </w:rPr>
            </w:pPr>
          </w:p>
        </w:tc>
        <w:tc>
          <w:tcPr>
            <w:tcW w:w="2555"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610BF2" w:rsidP="0033079D">
            <w:pPr>
              <w:rPr>
                <w:rFonts w:ascii="Arial" w:hAnsi="Arial" w:cs="Arial"/>
                <w:sz w:val="18"/>
                <w:szCs w:val="18"/>
              </w:rPr>
            </w:pPr>
            <w:r>
              <w:rPr>
                <w:rFonts w:ascii="Arial" w:hAnsi="Arial" w:cs="Arial"/>
                <w:sz w:val="18"/>
                <w:szCs w:val="18"/>
              </w:rPr>
              <w:t>-</w:t>
            </w:r>
            <w:r w:rsidR="0033079D">
              <w:rPr>
                <w:rFonts w:ascii="Arial" w:hAnsi="Arial" w:cs="Arial"/>
                <w:sz w:val="18"/>
                <w:szCs w:val="18"/>
              </w:rPr>
              <w:t xml:space="preserve">poznať  význam </w:t>
            </w:r>
            <w:r w:rsidR="0033079D" w:rsidRPr="00FD003E">
              <w:rPr>
                <w:rFonts w:ascii="Arial" w:hAnsi="Arial" w:cs="Arial"/>
                <w:sz w:val="18"/>
                <w:szCs w:val="18"/>
              </w:rPr>
              <w:t>a reakcie lipidov</w:t>
            </w:r>
          </w:p>
          <w:p w:rsidR="0033079D" w:rsidRDefault="0033079D" w:rsidP="00187DCD">
            <w:pPr>
              <w:rPr>
                <w:rFonts w:ascii="Arial" w:hAnsi="Arial" w:cs="Arial"/>
                <w:sz w:val="18"/>
                <w:szCs w:val="18"/>
              </w:rPr>
            </w:pPr>
            <w:r w:rsidRPr="00FD003E">
              <w:rPr>
                <w:rFonts w:ascii="Arial" w:hAnsi="Arial" w:cs="Arial"/>
                <w:sz w:val="18"/>
                <w:szCs w:val="18"/>
              </w:rPr>
              <w:t>ovládať teoreticky aj prakticky zmydelňovanie lipidov</w:t>
            </w:r>
          </w:p>
          <w:p w:rsidR="0033079D" w:rsidRDefault="0033079D" w:rsidP="00187DCD">
            <w:pPr>
              <w:rPr>
                <w:rFonts w:ascii="Arial" w:hAnsi="Arial" w:cs="Arial"/>
                <w:sz w:val="18"/>
                <w:szCs w:val="18"/>
              </w:rPr>
            </w:pPr>
            <w:r>
              <w:rPr>
                <w:rFonts w:ascii="Arial" w:hAnsi="Arial" w:cs="Arial"/>
                <w:sz w:val="18"/>
                <w:szCs w:val="18"/>
              </w:rPr>
              <w:t>poznať pojem populačná explózia a jej dôsledky na životné prostredie</w:t>
            </w:r>
          </w:p>
          <w:p w:rsidR="0033079D" w:rsidRPr="00FD003E" w:rsidRDefault="0033079D" w:rsidP="0033079D">
            <w:pPr>
              <w:ind w:left="281"/>
              <w:rPr>
                <w:rFonts w:ascii="Arial" w:hAnsi="Arial" w:cs="Arial"/>
                <w:sz w:val="18"/>
                <w:szCs w:val="18"/>
              </w:rPr>
            </w:pPr>
          </w:p>
          <w:p w:rsidR="0033079D" w:rsidRPr="00FD003E" w:rsidRDefault="0033079D" w:rsidP="00187DCD">
            <w:pPr>
              <w:rPr>
                <w:rFonts w:ascii="Arial" w:hAnsi="Arial" w:cs="Arial"/>
                <w:sz w:val="18"/>
                <w:szCs w:val="18"/>
              </w:rPr>
            </w:pPr>
            <w:r w:rsidRPr="00FD003E">
              <w:rPr>
                <w:rFonts w:ascii="Arial" w:hAnsi="Arial" w:cs="Arial"/>
                <w:sz w:val="18"/>
                <w:szCs w:val="18"/>
              </w:rPr>
              <w:t>aplikovať teoretické vedomosti o redukujúcich účinkoch sacharidov pri laboratórnych činnostiach</w:t>
            </w:r>
          </w:p>
          <w:p w:rsidR="0033079D" w:rsidRDefault="0033079D" w:rsidP="00187DCD">
            <w:pPr>
              <w:rPr>
                <w:rFonts w:ascii="Arial" w:hAnsi="Arial" w:cs="Arial"/>
                <w:sz w:val="18"/>
                <w:szCs w:val="18"/>
              </w:rPr>
            </w:pPr>
            <w:r w:rsidRPr="00FD003E">
              <w:rPr>
                <w:rFonts w:ascii="Arial" w:hAnsi="Arial" w:cs="Arial"/>
                <w:sz w:val="18"/>
                <w:szCs w:val="18"/>
              </w:rPr>
              <w:t>poznať základné vlastnosti bielkovín a prakticky ich overiť</w:t>
            </w:r>
          </w:p>
          <w:p w:rsidR="0033079D" w:rsidRPr="0033079D" w:rsidRDefault="0033079D" w:rsidP="00187DCD">
            <w:pPr>
              <w:rPr>
                <w:rFonts w:ascii="Arial" w:hAnsi="Arial" w:cs="Arial"/>
                <w:sz w:val="18"/>
                <w:szCs w:val="18"/>
              </w:rPr>
            </w:pPr>
            <w:r>
              <w:rPr>
                <w:rFonts w:ascii="Arial" w:hAnsi="Arial" w:cs="Arial"/>
                <w:sz w:val="18"/>
                <w:szCs w:val="18"/>
              </w:rPr>
              <w:t>poznať negatívne zásahy človeka do prírody a ich dôsledky</w:t>
            </w:r>
          </w:p>
          <w:p w:rsidR="0033079D" w:rsidRPr="00B95A6C" w:rsidRDefault="0033079D" w:rsidP="0033079D">
            <w:pPr>
              <w:ind w:left="281"/>
              <w:rPr>
                <w:rFonts w:ascii="Arial" w:hAnsi="Arial" w:cs="Arial"/>
                <w:sz w:val="18"/>
                <w:szCs w:val="18"/>
              </w:rPr>
            </w:pPr>
          </w:p>
          <w:p w:rsidR="0033079D" w:rsidRPr="00452BEA" w:rsidRDefault="0033079D" w:rsidP="00187DCD">
            <w:pPr>
              <w:rPr>
                <w:rFonts w:ascii="Arial" w:hAnsi="Arial" w:cs="Arial"/>
                <w:sz w:val="18"/>
                <w:szCs w:val="18"/>
              </w:rPr>
            </w:pPr>
            <w:r w:rsidRPr="00FD003E">
              <w:rPr>
                <w:rFonts w:ascii="Arial" w:hAnsi="Arial" w:cs="Arial"/>
                <w:sz w:val="18"/>
                <w:szCs w:val="18"/>
              </w:rPr>
              <w:t>poznať podstatu a význam chemického vyšetrenia moču</w:t>
            </w:r>
          </w:p>
        </w:tc>
        <w:tc>
          <w:tcPr>
            <w:tcW w:w="2429"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B95A6C" w:rsidRDefault="0033079D" w:rsidP="00187DCD">
            <w:pPr>
              <w:rPr>
                <w:rFonts w:ascii="Arial" w:hAnsi="Arial" w:cs="Arial"/>
                <w:sz w:val="18"/>
                <w:szCs w:val="18"/>
              </w:rPr>
            </w:pPr>
            <w:r w:rsidRPr="00FD003E">
              <w:rPr>
                <w:rFonts w:ascii="Arial" w:hAnsi="Arial" w:cs="Arial"/>
                <w:sz w:val="18"/>
                <w:szCs w:val="18"/>
              </w:rPr>
              <w:t>poznal  význam a</w:t>
            </w:r>
            <w:r>
              <w:rPr>
                <w:rFonts w:ascii="Arial" w:hAnsi="Arial" w:cs="Arial"/>
                <w:sz w:val="18"/>
                <w:szCs w:val="18"/>
              </w:rPr>
              <w:t> </w:t>
            </w:r>
            <w:r w:rsidRPr="00FD003E">
              <w:rPr>
                <w:rFonts w:ascii="Arial" w:hAnsi="Arial" w:cs="Arial"/>
                <w:sz w:val="18"/>
                <w:szCs w:val="18"/>
              </w:rPr>
              <w:t>reakcie</w:t>
            </w:r>
            <w:r>
              <w:rPr>
                <w:rFonts w:ascii="Arial" w:hAnsi="Arial" w:cs="Arial"/>
                <w:sz w:val="18"/>
                <w:szCs w:val="18"/>
              </w:rPr>
              <w:t xml:space="preserve"> </w:t>
            </w:r>
            <w:r w:rsidRPr="00B95A6C">
              <w:rPr>
                <w:rFonts w:ascii="Arial" w:hAnsi="Arial" w:cs="Arial"/>
                <w:sz w:val="18"/>
                <w:szCs w:val="18"/>
              </w:rPr>
              <w:t xml:space="preserve">lipidov </w:t>
            </w:r>
            <w:r>
              <w:rPr>
                <w:rFonts w:ascii="Arial" w:hAnsi="Arial" w:cs="Arial"/>
                <w:sz w:val="18"/>
                <w:szCs w:val="18"/>
              </w:rPr>
              <w:t xml:space="preserve"> </w:t>
            </w:r>
            <w:r w:rsidRPr="00B95A6C">
              <w:rPr>
                <w:rFonts w:ascii="Arial" w:hAnsi="Arial" w:cs="Arial"/>
                <w:sz w:val="18"/>
                <w:szCs w:val="18"/>
              </w:rPr>
              <w:t xml:space="preserve"> </w:t>
            </w:r>
          </w:p>
          <w:p w:rsidR="0033079D" w:rsidRDefault="0033079D" w:rsidP="00187DCD">
            <w:pPr>
              <w:rPr>
                <w:rFonts w:ascii="Arial" w:hAnsi="Arial" w:cs="Arial"/>
                <w:sz w:val="18"/>
                <w:szCs w:val="18"/>
              </w:rPr>
            </w:pPr>
            <w:r w:rsidRPr="00FD003E">
              <w:rPr>
                <w:rFonts w:ascii="Arial" w:hAnsi="Arial" w:cs="Arial"/>
                <w:sz w:val="18"/>
                <w:szCs w:val="18"/>
              </w:rPr>
              <w:t>zvládol prípravu mydla</w:t>
            </w:r>
          </w:p>
          <w:p w:rsidR="0033079D" w:rsidRDefault="0033079D" w:rsidP="0033079D">
            <w:pPr>
              <w:ind w:left="291"/>
              <w:rPr>
                <w:rFonts w:ascii="Arial" w:hAnsi="Arial" w:cs="Arial"/>
                <w:sz w:val="18"/>
                <w:szCs w:val="18"/>
              </w:rPr>
            </w:pPr>
          </w:p>
          <w:p w:rsidR="0033079D" w:rsidRPr="00FD003E" w:rsidRDefault="0033079D" w:rsidP="00610BF2">
            <w:pPr>
              <w:rPr>
                <w:rFonts w:ascii="Arial" w:hAnsi="Arial" w:cs="Arial"/>
                <w:sz w:val="18"/>
                <w:szCs w:val="18"/>
              </w:rPr>
            </w:pPr>
            <w:r>
              <w:rPr>
                <w:rFonts w:ascii="Arial" w:hAnsi="Arial" w:cs="Arial"/>
                <w:sz w:val="18"/>
                <w:szCs w:val="18"/>
              </w:rPr>
              <w:t>vysvetlil dôsledky zrýchľov</w:t>
            </w:r>
            <w:r w:rsidR="00610BF2">
              <w:rPr>
                <w:rFonts w:ascii="Arial" w:hAnsi="Arial" w:cs="Arial"/>
                <w:sz w:val="18"/>
                <w:szCs w:val="18"/>
              </w:rPr>
              <w:t xml:space="preserve">ania rastu ľudskej populácie na </w:t>
            </w:r>
            <w:r>
              <w:rPr>
                <w:rFonts w:ascii="Arial" w:hAnsi="Arial" w:cs="Arial"/>
                <w:sz w:val="18"/>
                <w:szCs w:val="18"/>
              </w:rPr>
              <w:t>zabezpečenie potrieb ľudstva</w:t>
            </w:r>
          </w:p>
          <w:p w:rsidR="0033079D" w:rsidRPr="00452BEA" w:rsidRDefault="0033079D" w:rsidP="00187DCD">
            <w:pPr>
              <w:rPr>
                <w:rFonts w:ascii="Arial" w:hAnsi="Arial" w:cs="Arial"/>
                <w:sz w:val="18"/>
                <w:szCs w:val="18"/>
              </w:rPr>
            </w:pPr>
            <w:r w:rsidRPr="00FD003E">
              <w:rPr>
                <w:rFonts w:ascii="Arial" w:hAnsi="Arial" w:cs="Arial"/>
                <w:sz w:val="18"/>
                <w:szCs w:val="18"/>
              </w:rPr>
              <w:t>opísal  a prakticky dokázal redukujúce účinky sacharidov</w:t>
            </w:r>
          </w:p>
          <w:p w:rsidR="0033079D" w:rsidRDefault="0033079D" w:rsidP="00187DCD">
            <w:pPr>
              <w:rPr>
                <w:rFonts w:ascii="Arial" w:hAnsi="Arial" w:cs="Arial"/>
                <w:sz w:val="18"/>
                <w:szCs w:val="18"/>
              </w:rPr>
            </w:pPr>
            <w:r w:rsidRPr="00FD003E">
              <w:rPr>
                <w:rFonts w:ascii="Arial" w:hAnsi="Arial" w:cs="Arial"/>
                <w:sz w:val="18"/>
                <w:szCs w:val="18"/>
              </w:rPr>
              <w:t xml:space="preserve">správne popísal denaturáciu bielkovín a prakticky  ju dokázal </w:t>
            </w:r>
          </w:p>
          <w:p w:rsidR="0033079D" w:rsidRPr="00B95A6C" w:rsidRDefault="0033079D" w:rsidP="00187DCD">
            <w:pPr>
              <w:rPr>
                <w:rFonts w:ascii="Arial" w:hAnsi="Arial" w:cs="Arial"/>
                <w:sz w:val="18"/>
                <w:szCs w:val="18"/>
              </w:rPr>
            </w:pPr>
            <w:r>
              <w:rPr>
                <w:rFonts w:ascii="Arial" w:hAnsi="Arial" w:cs="Arial"/>
                <w:sz w:val="18"/>
                <w:szCs w:val="18"/>
              </w:rPr>
              <w:t>vymenoval negatívne zásahy človeka do prírody a ich dôsledky na obmedzovanie rozmanitých foriem života</w:t>
            </w:r>
          </w:p>
          <w:p w:rsidR="0033079D" w:rsidRPr="009D1E9A" w:rsidRDefault="0033079D" w:rsidP="00187DCD">
            <w:pPr>
              <w:rPr>
                <w:rFonts w:ascii="Arial" w:hAnsi="Arial" w:cs="Arial"/>
                <w:sz w:val="18"/>
                <w:szCs w:val="18"/>
              </w:rPr>
            </w:pPr>
            <w:r w:rsidRPr="00FD003E">
              <w:rPr>
                <w:rFonts w:ascii="Arial" w:hAnsi="Arial" w:cs="Arial"/>
                <w:sz w:val="18"/>
                <w:szCs w:val="18"/>
              </w:rPr>
              <w:t>poznal dôsledok pozitívnej a negatívnej reakcie moču na prítomnosť bielkoviny, cukru, hnisu a</w:t>
            </w:r>
            <w:r>
              <w:rPr>
                <w:rFonts w:ascii="Arial" w:hAnsi="Arial" w:cs="Arial"/>
                <w:sz w:val="18"/>
                <w:szCs w:val="18"/>
              </w:rPr>
              <w:t> </w:t>
            </w:r>
            <w:r w:rsidRPr="00FD003E">
              <w:rPr>
                <w:rFonts w:ascii="Arial" w:hAnsi="Arial" w:cs="Arial"/>
                <w:sz w:val="18"/>
                <w:szCs w:val="18"/>
              </w:rPr>
              <w:t>bilirubínu</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skúšanie</w:t>
            </w:r>
          </w:p>
          <w:p w:rsidR="0033079D" w:rsidRPr="00FD003E" w:rsidRDefault="0033079D" w:rsidP="0033079D">
            <w:pPr>
              <w:rPr>
                <w:rFonts w:ascii="Arial" w:hAnsi="Arial" w:cs="Arial"/>
                <w:sz w:val="18"/>
                <w:szCs w:val="18"/>
              </w:rPr>
            </w:pPr>
            <w:r w:rsidRPr="00FD003E">
              <w:rPr>
                <w:rFonts w:ascii="Arial" w:hAnsi="Arial" w:cs="Arial"/>
                <w:sz w:val="18"/>
                <w:szCs w:val="18"/>
              </w:rPr>
              <w:t xml:space="preserve">Zvládnutie praktických </w:t>
            </w:r>
            <w:r>
              <w:rPr>
                <w:rFonts w:ascii="Arial" w:hAnsi="Arial" w:cs="Arial"/>
                <w:sz w:val="18"/>
                <w:szCs w:val="18"/>
              </w:rPr>
              <w:t>zručnosti pri laboratórnych čin</w:t>
            </w:r>
            <w:r w:rsidRPr="00FD003E">
              <w:rPr>
                <w:rFonts w:ascii="Arial" w:hAnsi="Arial" w:cs="Arial"/>
                <w:sz w:val="18"/>
                <w:szCs w:val="18"/>
              </w:rPr>
              <w:t>ostiach</w:t>
            </w:r>
          </w:p>
        </w:tc>
        <w:tc>
          <w:tcPr>
            <w:tcW w:w="1620"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33079D" w:rsidRPr="00FD003E" w:rsidRDefault="0033079D" w:rsidP="0033079D">
            <w:pPr>
              <w:rPr>
                <w:rFonts w:ascii="Arial" w:hAnsi="Arial" w:cs="Arial"/>
                <w:sz w:val="18"/>
                <w:szCs w:val="18"/>
              </w:rPr>
            </w:pPr>
            <w:r w:rsidRPr="00FD003E">
              <w:rPr>
                <w:rFonts w:ascii="Arial" w:hAnsi="Arial" w:cs="Arial"/>
                <w:sz w:val="18"/>
                <w:szCs w:val="18"/>
              </w:rPr>
              <w:t>Ústne odpovede</w:t>
            </w:r>
          </w:p>
          <w:p w:rsidR="0033079D" w:rsidRPr="00FD003E" w:rsidRDefault="0033079D" w:rsidP="0033079D">
            <w:pPr>
              <w:rPr>
                <w:rFonts w:ascii="Arial" w:hAnsi="Arial" w:cs="Arial"/>
                <w:sz w:val="18"/>
                <w:szCs w:val="18"/>
              </w:rPr>
            </w:pPr>
            <w:r>
              <w:rPr>
                <w:rFonts w:ascii="Arial" w:hAnsi="Arial" w:cs="Arial"/>
                <w:sz w:val="18"/>
                <w:szCs w:val="18"/>
              </w:rPr>
              <w:t xml:space="preserve">Záznam z laboratórnych </w:t>
            </w:r>
            <w:r w:rsidRPr="00FD003E">
              <w:rPr>
                <w:rFonts w:ascii="Arial" w:hAnsi="Arial" w:cs="Arial"/>
                <w:sz w:val="18"/>
                <w:szCs w:val="18"/>
              </w:rPr>
              <w:t>vičení</w:t>
            </w:r>
          </w:p>
        </w:tc>
      </w:tr>
    </w:tbl>
    <w:p w:rsidR="008F117E" w:rsidRDefault="008F117E" w:rsidP="008F117E">
      <w:pPr>
        <w:jc w:val="both"/>
        <w:rPr>
          <w:rFonts w:ascii="Arial" w:hAnsi="Arial" w:cs="Arial"/>
          <w:b/>
          <w:color w:val="C0C0C0"/>
          <w:sz w:val="20"/>
          <w:szCs w:val="20"/>
        </w:rPr>
      </w:pPr>
    </w:p>
    <w:p w:rsidR="00CE7C57" w:rsidRDefault="008F117E" w:rsidP="00CE7C57">
      <w:pPr>
        <w:spacing w:after="0"/>
        <w:jc w:val="both"/>
        <w:rPr>
          <w:rFonts w:ascii="Arial" w:hAnsi="Arial" w:cs="Arial"/>
          <w:sz w:val="18"/>
          <w:szCs w:val="18"/>
        </w:rPr>
      </w:pPr>
      <w:r>
        <w:rPr>
          <w:rFonts w:ascii="Arial" w:hAnsi="Arial" w:cs="Arial"/>
          <w:b/>
          <w:sz w:val="18"/>
          <w:szCs w:val="18"/>
        </w:rPr>
        <w:t>Laboratórne cvičenia</w:t>
      </w:r>
      <w:r w:rsidR="00CE7C57">
        <w:rPr>
          <w:rFonts w:ascii="Arial" w:hAnsi="Arial" w:cs="Arial"/>
          <w:sz w:val="18"/>
          <w:szCs w:val="18"/>
        </w:rPr>
        <w:t xml:space="preserve">: </w:t>
      </w:r>
    </w:p>
    <w:p w:rsidR="008F117E" w:rsidRDefault="008F117E" w:rsidP="00CE7C57">
      <w:pPr>
        <w:spacing w:after="0"/>
        <w:jc w:val="both"/>
        <w:rPr>
          <w:rFonts w:ascii="Arial" w:hAnsi="Arial" w:cs="Arial"/>
          <w:sz w:val="18"/>
          <w:szCs w:val="18"/>
        </w:rPr>
      </w:pPr>
      <w:r>
        <w:rPr>
          <w:rFonts w:ascii="Arial" w:hAnsi="Arial" w:cs="Arial"/>
          <w:sz w:val="18"/>
          <w:szCs w:val="18"/>
        </w:rPr>
        <w:t>Ciele:</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osvojiť si základy bezpečnosti a hygieny v chemickom laboratóriu</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uplatniť zásady tvorby chemickej symboliky a názvoslovia v praxi</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správne sa orientovať v PSP</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pozorovať cielene prostredníctvom experimentu prírodné javy</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lastRenderedPageBreak/>
        <w:t>zvládnuť techniky laboratórnych cvičení podľa návodu</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samostatne formulovať záznamy a závery z laboratórnych cvičení</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dodržiavať základné postupy bezpečnej práce s chemickými látkami v chemickom laboratóriu</w:t>
      </w:r>
    </w:p>
    <w:p w:rsidR="008F117E" w:rsidRDefault="008F117E" w:rsidP="008216C8">
      <w:pPr>
        <w:numPr>
          <w:ilvl w:val="0"/>
          <w:numId w:val="33"/>
        </w:numPr>
        <w:spacing w:after="0" w:line="240" w:lineRule="auto"/>
        <w:jc w:val="both"/>
        <w:rPr>
          <w:rFonts w:ascii="Arial" w:hAnsi="Arial" w:cs="Arial"/>
          <w:sz w:val="18"/>
          <w:szCs w:val="18"/>
        </w:rPr>
      </w:pPr>
      <w:r>
        <w:rPr>
          <w:rFonts w:ascii="Arial" w:hAnsi="Arial" w:cs="Arial"/>
          <w:sz w:val="18"/>
          <w:szCs w:val="18"/>
        </w:rPr>
        <w:t>vedieť poskytnúť prvú pomoc pri poleptaní kyselinou alebo hydroxidom</w:t>
      </w:r>
    </w:p>
    <w:p w:rsidR="000C525B" w:rsidRDefault="000C525B" w:rsidP="000C525B">
      <w:pPr>
        <w:spacing w:after="0" w:line="240" w:lineRule="auto"/>
        <w:ind w:left="720"/>
        <w:jc w:val="both"/>
        <w:rPr>
          <w:rFonts w:ascii="Arial" w:hAnsi="Arial" w:cs="Arial"/>
          <w:sz w:val="18"/>
          <w:szCs w:val="18"/>
        </w:rPr>
      </w:pPr>
      <w:r>
        <w:rPr>
          <w:rFonts w:ascii="Arial" w:hAnsi="Arial" w:cs="Arial"/>
          <w:sz w:val="18"/>
          <w:szCs w:val="18"/>
        </w:rPr>
        <w:br/>
      </w:r>
    </w:p>
    <w:p w:rsidR="008F117E" w:rsidRDefault="008F117E" w:rsidP="000C525B">
      <w:pPr>
        <w:pStyle w:val="odsek"/>
        <w:numPr>
          <w:ilvl w:val="0"/>
          <w:numId w:val="0"/>
        </w:numPr>
        <w:tabs>
          <w:tab w:val="left" w:pos="7797"/>
        </w:tabs>
        <w:rPr>
          <w:rFonts w:ascii="Arial" w:hAnsi="Arial" w:cs="Arial"/>
          <w:b/>
          <w:sz w:val="20"/>
          <w:szCs w:val="20"/>
        </w:rPr>
      </w:pPr>
      <w:r w:rsidRPr="0062088D">
        <w:rPr>
          <w:rFonts w:ascii="Arial" w:hAnsi="Arial" w:cs="Arial"/>
          <w:b/>
          <w:sz w:val="20"/>
          <w:szCs w:val="20"/>
        </w:rPr>
        <w:t>Kritériá hodnotenia:</w:t>
      </w:r>
      <w:r w:rsidRPr="00B206EC">
        <w:rPr>
          <w:rFonts w:ascii="Arial" w:hAnsi="Arial" w:cs="Arial"/>
          <w:b/>
          <w:sz w:val="20"/>
          <w:szCs w:val="20"/>
        </w:rPr>
        <w:t xml:space="preserve"> </w:t>
      </w:r>
    </w:p>
    <w:p w:rsidR="008F117E" w:rsidRPr="00B206EC" w:rsidRDefault="008F117E" w:rsidP="008F117E">
      <w:pPr>
        <w:pStyle w:val="odsek"/>
        <w:numPr>
          <w:ilvl w:val="0"/>
          <w:numId w:val="0"/>
        </w:numPr>
        <w:rPr>
          <w:rFonts w:ascii="Arial" w:hAnsi="Arial" w:cs="Arial"/>
          <w:sz w:val="20"/>
          <w:szCs w:val="20"/>
        </w:rPr>
      </w:pPr>
      <w:r w:rsidRPr="00B206EC">
        <w:rPr>
          <w:rFonts w:ascii="Arial" w:hAnsi="Arial" w:cs="Arial"/>
          <w:b/>
          <w:sz w:val="20"/>
          <w:szCs w:val="20"/>
        </w:rPr>
        <w:t>Stupňom 1</w:t>
      </w:r>
      <w:r w:rsidRPr="00B206EC">
        <w:rPr>
          <w:rFonts w:ascii="Arial" w:hAnsi="Arial" w:cs="Arial"/>
          <w:sz w:val="20"/>
          <w:szCs w:val="20"/>
        </w:rPr>
        <w:t xml:space="preserve"> – výborný sa žiak klasifikuje, ak pohotovo vykonáva požadované intelektuálne a praktické činnosti. Samostatne a tvorivo uplatňuje osvojené vedomosti a zručnosti pri riešení teoretických a praktických úloh, pri výklade 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8F117E" w:rsidRPr="00B206EC" w:rsidRDefault="008F117E" w:rsidP="008F117E">
      <w:pPr>
        <w:pStyle w:val="odsek"/>
        <w:numPr>
          <w:ilvl w:val="0"/>
          <w:numId w:val="0"/>
        </w:numPr>
        <w:rPr>
          <w:rFonts w:ascii="Arial" w:hAnsi="Arial" w:cs="Arial"/>
          <w:sz w:val="20"/>
          <w:szCs w:val="20"/>
        </w:rPr>
      </w:pPr>
      <w:r w:rsidRPr="00B206EC">
        <w:rPr>
          <w:rFonts w:ascii="Arial" w:hAnsi="Arial" w:cs="Arial"/>
          <w:b/>
          <w:sz w:val="20"/>
          <w:szCs w:val="20"/>
        </w:rPr>
        <w:t>Stupňom 2</w:t>
      </w:r>
      <w:r w:rsidRPr="00B206EC">
        <w:rPr>
          <w:rFonts w:ascii="Arial" w:hAnsi="Arial" w:cs="Arial"/>
          <w:sz w:val="20"/>
          <w:szCs w:val="20"/>
        </w:rPr>
        <w:t xml:space="preserve"> – chválitebný sa žiak klasifikuje, ak pohotovo vykonáva požadované intelektuálne a praktické činnosti. Pri 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8F117E" w:rsidRPr="00B206EC" w:rsidRDefault="008F117E" w:rsidP="008F117E">
      <w:pPr>
        <w:pStyle w:val="odsek"/>
        <w:numPr>
          <w:ilvl w:val="0"/>
          <w:numId w:val="0"/>
        </w:numPr>
        <w:rPr>
          <w:rFonts w:ascii="Arial" w:hAnsi="Arial" w:cs="Arial"/>
          <w:sz w:val="20"/>
          <w:szCs w:val="20"/>
        </w:rPr>
      </w:pPr>
      <w:r w:rsidRPr="00B206EC">
        <w:rPr>
          <w:rFonts w:ascii="Arial" w:hAnsi="Arial" w:cs="Arial"/>
          <w:b/>
          <w:sz w:val="20"/>
          <w:szCs w:val="20"/>
        </w:rPr>
        <w:t>Stupňom 3</w:t>
      </w:r>
      <w:r w:rsidRPr="00B206EC">
        <w:rPr>
          <w:rFonts w:ascii="Arial" w:hAnsi="Arial" w:cs="Arial"/>
          <w:sz w:val="20"/>
          <w:szCs w:val="20"/>
        </w:rPr>
        <w:t xml:space="preserve"> – dobrý sa žiak klasifikuje, ak osvojené vedomosti a zručnosti interpretuje samostatne s občasnými usmerneniami vyučujúceho. Jeho myslenie je takmer vždy správne a tvorivosť sa prejavuje len s usmernením vyučujúceho. Ústny a písomný prejav je čiastočne správny. Jeho kvalita výsledkov je na dobrej úrovni. </w:t>
      </w:r>
    </w:p>
    <w:p w:rsidR="008F117E" w:rsidRPr="00B206EC" w:rsidRDefault="008F117E" w:rsidP="008F117E">
      <w:pPr>
        <w:pStyle w:val="odsek"/>
        <w:numPr>
          <w:ilvl w:val="0"/>
          <w:numId w:val="0"/>
        </w:numPr>
        <w:rPr>
          <w:rFonts w:ascii="Arial" w:hAnsi="Arial" w:cs="Arial"/>
          <w:sz w:val="20"/>
          <w:szCs w:val="20"/>
        </w:rPr>
      </w:pPr>
      <w:r w:rsidRPr="00B206EC">
        <w:rPr>
          <w:rFonts w:ascii="Arial" w:hAnsi="Arial" w:cs="Arial"/>
          <w:b/>
          <w:sz w:val="20"/>
          <w:szCs w:val="20"/>
        </w:rPr>
        <w:t xml:space="preserve">Stupňom 4 </w:t>
      </w:r>
      <w:r w:rsidRPr="00B206EC">
        <w:rPr>
          <w:rFonts w:ascii="Arial" w:hAnsi="Arial" w:cs="Arial"/>
          <w:sz w:val="20"/>
          <w:szCs w:val="20"/>
        </w:rPr>
        <w:t xml:space="preserve">– dostatočný sa žiak klasifikuje, ak pri vykonávaní požadovaných intelektuálnych a praktických činností je málo pohotový. Osvojené vedomosti a zručnosti pri riešení teoretických a praktických úloh zvládne iba za aktívnej pomoci vyučujúceho. Jeho logika myslenia je na nižšej úrovni a myslenie nie je tvorivé. </w:t>
      </w:r>
    </w:p>
    <w:p w:rsidR="008F117E" w:rsidRPr="00421FEB" w:rsidRDefault="008F117E" w:rsidP="008F117E">
      <w:pPr>
        <w:pStyle w:val="odsek"/>
        <w:numPr>
          <w:ilvl w:val="0"/>
          <w:numId w:val="0"/>
        </w:numPr>
        <w:rPr>
          <w:rFonts w:ascii="Arial" w:hAnsi="Arial" w:cs="Arial"/>
          <w:sz w:val="20"/>
          <w:szCs w:val="20"/>
        </w:rPr>
      </w:pPr>
      <w:r w:rsidRPr="00B206EC">
        <w:rPr>
          <w:rFonts w:ascii="Arial" w:hAnsi="Arial" w:cs="Arial"/>
          <w:b/>
          <w:sz w:val="20"/>
          <w:szCs w:val="20"/>
        </w:rPr>
        <w:t>Stupňom 5</w:t>
      </w:r>
      <w:r w:rsidRPr="00B206EC">
        <w:rPr>
          <w:rFonts w:ascii="Arial" w:hAnsi="Arial" w:cs="Arial"/>
          <w:sz w:val="20"/>
          <w:szCs w:val="20"/>
        </w:rPr>
        <w:t xml:space="preserve"> – nedostatočný sa žiak klasifikuje, ak vedomosti a zručnosti požadované vzdelávacími štandardmi si neosvojil, má v nich závažné nedostatky a chyby nevie opraviť ani s pomocou vyučujúceho. Neprejavuje samostatnosť v myslení.</w:t>
      </w:r>
    </w:p>
    <w:p w:rsidR="008F117E" w:rsidRPr="0062088D" w:rsidRDefault="008F117E" w:rsidP="008F117E">
      <w:pPr>
        <w:spacing w:before="120"/>
        <w:jc w:val="both"/>
        <w:rPr>
          <w:rFonts w:ascii="Arial" w:hAnsi="Arial" w:cs="Arial"/>
          <w:b/>
          <w:sz w:val="20"/>
          <w:szCs w:val="20"/>
        </w:rPr>
      </w:pPr>
    </w:p>
    <w:p w:rsidR="008F117E" w:rsidRPr="000B0D00" w:rsidRDefault="008F117E" w:rsidP="008F117E">
      <w:pPr>
        <w:pStyle w:val="odsek"/>
        <w:numPr>
          <w:ilvl w:val="0"/>
          <w:numId w:val="0"/>
        </w:numPr>
        <w:ind w:left="789" w:hanging="789"/>
        <w:jc w:val="left"/>
        <w:rPr>
          <w:rFonts w:ascii="Arial" w:hAnsi="Arial" w:cs="Arial"/>
          <w:sz w:val="20"/>
          <w:szCs w:val="20"/>
        </w:rPr>
      </w:pPr>
      <w:r w:rsidRPr="0062088D">
        <w:rPr>
          <w:rFonts w:ascii="Arial" w:hAnsi="Arial" w:cs="Arial"/>
          <w:b/>
          <w:sz w:val="20"/>
          <w:szCs w:val="20"/>
        </w:rPr>
        <w:t xml:space="preserve">Percentuálna klasifikácia štandardizovaného a neštandardizovaného didaktického testu: </w:t>
      </w:r>
    </w:p>
    <w:p w:rsidR="008F117E" w:rsidRPr="0062088D" w:rsidRDefault="008F117E" w:rsidP="008F117E">
      <w:pPr>
        <w:pStyle w:val="odsek"/>
        <w:numPr>
          <w:ilvl w:val="0"/>
          <w:numId w:val="0"/>
        </w:numPr>
        <w:jc w:val="left"/>
        <w:rPr>
          <w:rFonts w:ascii="Arial" w:hAnsi="Arial" w:cs="Arial"/>
          <w:b/>
          <w:sz w:val="20"/>
          <w:szCs w:val="20"/>
        </w:rPr>
      </w:pPr>
      <w:r w:rsidRPr="0062088D">
        <w:rPr>
          <w:rFonts w:ascii="Arial" w:hAnsi="Arial" w:cs="Arial"/>
          <w:b/>
          <w:sz w:val="20"/>
          <w:szCs w:val="20"/>
        </w:rPr>
        <w:t>Stupňom 1 – výborný</w:t>
      </w:r>
      <w:r w:rsidRPr="0062088D">
        <w:rPr>
          <w:rFonts w:ascii="Arial" w:hAnsi="Arial" w:cs="Arial"/>
          <w:sz w:val="20"/>
          <w:szCs w:val="20"/>
        </w:rPr>
        <w:t xml:space="preserve"> sa žiak klasifikuje, ak obsahový a výkonový štandard ovláda   na </w:t>
      </w:r>
      <w:r w:rsidRPr="0062088D">
        <w:rPr>
          <w:rFonts w:ascii="Arial" w:hAnsi="Arial" w:cs="Arial"/>
          <w:b/>
          <w:sz w:val="20"/>
          <w:szCs w:val="20"/>
        </w:rPr>
        <w:t xml:space="preserve">100 – 90 % </w:t>
      </w:r>
    </w:p>
    <w:p w:rsidR="008F117E" w:rsidRPr="0062088D" w:rsidRDefault="008F117E" w:rsidP="008F117E">
      <w:pPr>
        <w:pStyle w:val="odsek"/>
        <w:numPr>
          <w:ilvl w:val="0"/>
          <w:numId w:val="0"/>
        </w:numPr>
        <w:jc w:val="left"/>
        <w:rPr>
          <w:rFonts w:ascii="Arial" w:hAnsi="Arial" w:cs="Arial"/>
          <w:b/>
          <w:sz w:val="20"/>
          <w:szCs w:val="20"/>
        </w:rPr>
      </w:pPr>
      <w:r w:rsidRPr="0062088D">
        <w:rPr>
          <w:rFonts w:ascii="Arial" w:hAnsi="Arial" w:cs="Arial"/>
          <w:b/>
          <w:sz w:val="20"/>
          <w:szCs w:val="20"/>
        </w:rPr>
        <w:t>Stupňom 2 – chválitebný</w:t>
      </w:r>
      <w:r w:rsidRPr="0062088D">
        <w:rPr>
          <w:rFonts w:ascii="Arial" w:hAnsi="Arial" w:cs="Arial"/>
          <w:sz w:val="20"/>
          <w:szCs w:val="20"/>
        </w:rPr>
        <w:t xml:space="preserve"> sa žiak klasifikuje, ak obsahový a výkonový štandard ovláda na  </w:t>
      </w:r>
      <w:r w:rsidRPr="0062088D">
        <w:rPr>
          <w:rFonts w:ascii="Arial" w:hAnsi="Arial" w:cs="Arial"/>
          <w:b/>
          <w:sz w:val="20"/>
          <w:szCs w:val="20"/>
        </w:rPr>
        <w:t>89 – 75 %</w:t>
      </w:r>
    </w:p>
    <w:p w:rsidR="008F117E" w:rsidRPr="0062088D" w:rsidRDefault="008F117E" w:rsidP="008F117E">
      <w:pPr>
        <w:pStyle w:val="odsek"/>
        <w:numPr>
          <w:ilvl w:val="0"/>
          <w:numId w:val="0"/>
        </w:numPr>
        <w:ind w:left="-540"/>
        <w:jc w:val="left"/>
        <w:rPr>
          <w:rFonts w:ascii="Arial" w:hAnsi="Arial" w:cs="Arial"/>
          <w:b/>
          <w:sz w:val="20"/>
          <w:szCs w:val="20"/>
        </w:rPr>
      </w:pPr>
      <w:r w:rsidRPr="0062088D">
        <w:rPr>
          <w:rFonts w:ascii="Arial" w:hAnsi="Arial" w:cs="Arial"/>
          <w:sz w:val="20"/>
          <w:szCs w:val="20"/>
        </w:rPr>
        <w:t xml:space="preserve">   </w:t>
      </w:r>
      <w:r>
        <w:rPr>
          <w:rFonts w:ascii="Arial" w:hAnsi="Arial" w:cs="Arial"/>
          <w:sz w:val="20"/>
          <w:szCs w:val="20"/>
        </w:rPr>
        <w:t xml:space="preserve">       </w:t>
      </w:r>
      <w:r w:rsidRPr="0062088D">
        <w:rPr>
          <w:rFonts w:ascii="Arial" w:hAnsi="Arial" w:cs="Arial"/>
          <w:b/>
          <w:sz w:val="20"/>
          <w:szCs w:val="20"/>
        </w:rPr>
        <w:t>Stupňom 3 – dobrý</w:t>
      </w:r>
      <w:r w:rsidRPr="0062088D">
        <w:rPr>
          <w:rFonts w:ascii="Arial" w:hAnsi="Arial" w:cs="Arial"/>
          <w:sz w:val="20"/>
          <w:szCs w:val="20"/>
        </w:rPr>
        <w:t xml:space="preserve"> sa žiak  klasifikuje, ak obsahový  a výkonový štandard ovláda   na </w:t>
      </w:r>
      <w:r w:rsidR="00C37DF3">
        <w:rPr>
          <w:rFonts w:ascii="Arial" w:hAnsi="Arial" w:cs="Arial"/>
          <w:b/>
          <w:sz w:val="20"/>
          <w:szCs w:val="20"/>
        </w:rPr>
        <w:t>74 – 6</w:t>
      </w:r>
      <w:r w:rsidRPr="0062088D">
        <w:rPr>
          <w:rFonts w:ascii="Arial" w:hAnsi="Arial" w:cs="Arial"/>
          <w:b/>
          <w:sz w:val="20"/>
          <w:szCs w:val="20"/>
        </w:rPr>
        <w:t>0%</w:t>
      </w:r>
    </w:p>
    <w:p w:rsidR="008F117E" w:rsidRPr="0062088D" w:rsidRDefault="008F117E" w:rsidP="008F117E">
      <w:pPr>
        <w:pStyle w:val="odsek"/>
        <w:numPr>
          <w:ilvl w:val="0"/>
          <w:numId w:val="0"/>
        </w:numPr>
        <w:ind w:left="-540"/>
        <w:jc w:val="left"/>
        <w:rPr>
          <w:rFonts w:ascii="Arial" w:hAnsi="Arial" w:cs="Arial"/>
          <w:b/>
          <w:sz w:val="20"/>
          <w:szCs w:val="20"/>
        </w:rPr>
      </w:pPr>
      <w:r w:rsidRPr="0062088D">
        <w:rPr>
          <w:rFonts w:ascii="Arial" w:hAnsi="Arial" w:cs="Arial"/>
          <w:sz w:val="20"/>
          <w:szCs w:val="20"/>
        </w:rPr>
        <w:t xml:space="preserve"> </w:t>
      </w:r>
      <w:r>
        <w:rPr>
          <w:rFonts w:ascii="Arial" w:hAnsi="Arial" w:cs="Arial"/>
          <w:sz w:val="20"/>
          <w:szCs w:val="20"/>
        </w:rPr>
        <w:t xml:space="preserve">        </w:t>
      </w:r>
      <w:r w:rsidRPr="0062088D">
        <w:rPr>
          <w:rFonts w:ascii="Arial" w:hAnsi="Arial" w:cs="Arial"/>
          <w:sz w:val="20"/>
          <w:szCs w:val="20"/>
        </w:rPr>
        <w:t xml:space="preserve"> </w:t>
      </w:r>
      <w:r w:rsidRPr="0062088D">
        <w:rPr>
          <w:rFonts w:ascii="Arial" w:hAnsi="Arial" w:cs="Arial"/>
          <w:b/>
          <w:sz w:val="20"/>
          <w:szCs w:val="20"/>
        </w:rPr>
        <w:t>Stupňom 4 - dostatočný</w:t>
      </w:r>
      <w:r w:rsidRPr="0062088D">
        <w:rPr>
          <w:rFonts w:ascii="Arial" w:hAnsi="Arial" w:cs="Arial"/>
          <w:sz w:val="20"/>
          <w:szCs w:val="20"/>
        </w:rPr>
        <w:t xml:space="preserve"> sa žiak klasifikuje, ak obsahový a výkonový štandard ovláda na  </w:t>
      </w:r>
      <w:r w:rsidR="00C37DF3">
        <w:rPr>
          <w:rFonts w:ascii="Arial" w:hAnsi="Arial" w:cs="Arial"/>
          <w:b/>
          <w:sz w:val="20"/>
          <w:szCs w:val="20"/>
        </w:rPr>
        <w:t>59 – 4</w:t>
      </w:r>
      <w:r w:rsidRPr="0062088D">
        <w:rPr>
          <w:rFonts w:ascii="Arial" w:hAnsi="Arial" w:cs="Arial"/>
          <w:b/>
          <w:sz w:val="20"/>
          <w:szCs w:val="20"/>
        </w:rPr>
        <w:t>0 %</w:t>
      </w:r>
    </w:p>
    <w:p w:rsidR="00CA6BF9" w:rsidRPr="00395AD4" w:rsidRDefault="008F117E" w:rsidP="00CE7C57">
      <w:pPr>
        <w:pStyle w:val="odsek"/>
        <w:numPr>
          <w:ilvl w:val="0"/>
          <w:numId w:val="0"/>
        </w:numPr>
        <w:ind w:left="-540"/>
        <w:jc w:val="left"/>
        <w:rPr>
          <w:rFonts w:ascii="Arial" w:hAnsi="Arial" w:cs="Arial"/>
          <w:b/>
          <w:sz w:val="20"/>
          <w:szCs w:val="20"/>
        </w:rPr>
      </w:pPr>
      <w:r w:rsidRPr="0062088D">
        <w:rPr>
          <w:rFonts w:ascii="Arial" w:hAnsi="Arial" w:cs="Arial"/>
          <w:sz w:val="20"/>
          <w:szCs w:val="20"/>
        </w:rPr>
        <w:t xml:space="preserve">  </w:t>
      </w:r>
      <w:r>
        <w:rPr>
          <w:rFonts w:ascii="Arial" w:hAnsi="Arial" w:cs="Arial"/>
          <w:sz w:val="20"/>
          <w:szCs w:val="20"/>
        </w:rPr>
        <w:t xml:space="preserve">       </w:t>
      </w:r>
      <w:r w:rsidRPr="0062088D">
        <w:rPr>
          <w:rFonts w:ascii="Arial" w:hAnsi="Arial" w:cs="Arial"/>
          <w:sz w:val="20"/>
          <w:szCs w:val="20"/>
        </w:rPr>
        <w:t xml:space="preserve"> </w:t>
      </w:r>
      <w:r w:rsidRPr="0062088D">
        <w:rPr>
          <w:rFonts w:ascii="Arial" w:hAnsi="Arial" w:cs="Arial"/>
          <w:b/>
          <w:sz w:val="20"/>
          <w:szCs w:val="20"/>
        </w:rPr>
        <w:t>Stupňom 5 – nedostatočný</w:t>
      </w:r>
      <w:r w:rsidRPr="0062088D">
        <w:rPr>
          <w:rFonts w:ascii="Arial" w:hAnsi="Arial" w:cs="Arial"/>
          <w:sz w:val="20"/>
          <w:szCs w:val="20"/>
        </w:rPr>
        <w:t xml:space="preserve"> sa žiak klasifikuje, ak obsahový a výkonový štandard ovláda na  </w:t>
      </w:r>
      <w:r w:rsidR="00C37DF3">
        <w:rPr>
          <w:rFonts w:ascii="Arial" w:hAnsi="Arial" w:cs="Arial"/>
          <w:b/>
          <w:sz w:val="20"/>
          <w:szCs w:val="20"/>
        </w:rPr>
        <w:t>3</w:t>
      </w:r>
      <w:r w:rsidRPr="0062088D">
        <w:rPr>
          <w:rFonts w:ascii="Arial" w:hAnsi="Arial" w:cs="Arial"/>
          <w:b/>
          <w:sz w:val="20"/>
          <w:szCs w:val="20"/>
        </w:rPr>
        <w:t xml:space="preserve">9% </w:t>
      </w:r>
    </w:p>
    <w:p w:rsidR="00504041" w:rsidRDefault="00504041" w:rsidP="00D6604C">
      <w:pPr>
        <w:sectPr w:rsidR="00504041" w:rsidSect="00DA0C85">
          <w:pgSz w:w="16838" w:h="11906" w:orient="landscape"/>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F64A80" w:rsidRPr="00B371BC" w:rsidTr="00F9323C">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64A80" w:rsidRPr="00C375A9" w:rsidRDefault="007A6248" w:rsidP="00C375A9">
            <w:pPr>
              <w:rPr>
                <w:b/>
                <w:sz w:val="20"/>
              </w:rPr>
            </w:pPr>
            <w:hyperlink w:anchor="_top" w:history="1">
              <w:r w:rsidR="00F64A80" w:rsidRPr="00C375A9">
                <w:rPr>
                  <w:rStyle w:val="Hypertextovprepojenie"/>
                  <w:rFonts w:cs="Arial"/>
                  <w:b/>
                  <w:sz w:val="32"/>
                  <w:szCs w:val="20"/>
                </w:rPr>
                <w:t>Názov predmetu</w:t>
              </w:r>
            </w:hyperlink>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64A80" w:rsidRPr="009F2F44" w:rsidRDefault="00F64A80" w:rsidP="005B1CA7">
            <w:pPr>
              <w:pStyle w:val="Nadpis2"/>
              <w:rPr>
                <w:lang w:val="sk-SK" w:eastAsia="sk-SK"/>
              </w:rPr>
            </w:pPr>
            <w:bookmarkStart w:id="121" w:name="_Biológia"/>
            <w:bookmarkStart w:id="122" w:name="_Toc24695511"/>
            <w:bookmarkEnd w:id="121"/>
            <w:r w:rsidRPr="009F2F44">
              <w:rPr>
                <w:lang w:val="sk-SK" w:eastAsia="sk-SK"/>
              </w:rPr>
              <w:t>Biológia</w:t>
            </w:r>
            <w:bookmarkEnd w:id="122"/>
          </w:p>
        </w:tc>
      </w:tr>
      <w:tr w:rsidR="00F64A80" w:rsidRPr="00B371BC" w:rsidTr="00F9323C">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spacing w:after="0"/>
              <w:rPr>
                <w:rFonts w:ascii="Arial" w:hAnsi="Arial" w:cs="Arial"/>
                <w:b/>
                <w:sz w:val="20"/>
                <w:szCs w:val="20"/>
              </w:rPr>
            </w:pPr>
            <w:r w:rsidRPr="00B371BC">
              <w:rPr>
                <w:rFonts w:ascii="Arial" w:hAnsi="Arial" w:cs="Arial"/>
                <w:b/>
                <w:sz w:val="20"/>
                <w:szCs w:val="20"/>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F64A80" w:rsidRPr="00B371BC" w:rsidRDefault="00F64A80" w:rsidP="00D6604C">
            <w:pPr>
              <w:spacing w:after="0"/>
              <w:rPr>
                <w:rFonts w:ascii="Arial" w:hAnsi="Arial" w:cs="Arial"/>
                <w:sz w:val="20"/>
                <w:szCs w:val="20"/>
              </w:rPr>
            </w:pPr>
            <w:r>
              <w:rPr>
                <w:rFonts w:ascii="Arial" w:hAnsi="Arial" w:cs="Arial"/>
                <w:sz w:val="20"/>
                <w:szCs w:val="20"/>
              </w:rPr>
              <w:t>2 hodiny</w:t>
            </w:r>
            <w:r w:rsidRPr="00B371BC">
              <w:rPr>
                <w:rFonts w:ascii="Arial" w:hAnsi="Arial" w:cs="Arial"/>
                <w:sz w:val="20"/>
                <w:szCs w:val="20"/>
              </w:rPr>
              <w:t xml:space="preserve"> týždenne, spolu </w:t>
            </w:r>
            <w:r>
              <w:rPr>
                <w:rFonts w:ascii="Arial" w:hAnsi="Arial" w:cs="Arial"/>
                <w:sz w:val="20"/>
                <w:szCs w:val="20"/>
              </w:rPr>
              <w:t>66</w:t>
            </w:r>
            <w:r w:rsidRPr="00B371BC">
              <w:rPr>
                <w:rFonts w:ascii="Arial" w:hAnsi="Arial" w:cs="Arial"/>
                <w:sz w:val="20"/>
                <w:szCs w:val="20"/>
              </w:rPr>
              <w:t xml:space="preserve"> hodín</w:t>
            </w:r>
          </w:p>
        </w:tc>
      </w:tr>
      <w:tr w:rsidR="00F64A80" w:rsidRPr="00B371BC" w:rsidTr="00F9323C">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64A80" w:rsidRPr="00B371BC" w:rsidRDefault="00F64A80" w:rsidP="00D6604C">
            <w:pPr>
              <w:spacing w:after="0"/>
              <w:rPr>
                <w:rFonts w:ascii="Arial" w:hAnsi="Arial" w:cs="Arial"/>
                <w:b/>
                <w:sz w:val="20"/>
                <w:szCs w:val="20"/>
              </w:rPr>
            </w:pPr>
            <w:r w:rsidRPr="00B371BC">
              <w:rPr>
                <w:rFonts w:ascii="Arial" w:hAnsi="Arial" w:cs="Arial"/>
                <w:b/>
                <w:sz w:val="20"/>
                <w:szCs w:val="20"/>
              </w:rPr>
              <w:t xml:space="preserve">Ročník </w:t>
            </w:r>
          </w:p>
        </w:tc>
        <w:tc>
          <w:tcPr>
            <w:tcW w:w="4470" w:type="dxa"/>
            <w:tcBorders>
              <w:top w:val="thinThickSmallGap" w:sz="12"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20"/>
                <w:szCs w:val="20"/>
              </w:rPr>
            </w:pPr>
            <w:r>
              <w:rPr>
                <w:rFonts w:ascii="Arial" w:hAnsi="Arial" w:cs="Arial"/>
                <w:sz w:val="20"/>
                <w:szCs w:val="20"/>
              </w:rPr>
              <w:t>prvý</w:t>
            </w:r>
          </w:p>
        </w:tc>
      </w:tr>
      <w:tr w:rsidR="00F64A80" w:rsidRPr="00B371BC" w:rsidTr="00F9323C">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spacing w:after="0"/>
              <w:rPr>
                <w:rFonts w:ascii="Arial" w:hAnsi="Arial" w:cs="Arial"/>
                <w:b/>
                <w:sz w:val="20"/>
                <w:szCs w:val="20"/>
              </w:rPr>
            </w:pPr>
            <w:r w:rsidRPr="00B371BC">
              <w:rPr>
                <w:rFonts w:ascii="Arial" w:hAnsi="Arial" w:cs="Arial"/>
                <w:b/>
                <w:sz w:val="20"/>
                <w:szCs w:val="20"/>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F64A80" w:rsidRPr="00B371BC" w:rsidRDefault="00521331" w:rsidP="00D6604C">
            <w:pPr>
              <w:spacing w:after="0"/>
              <w:jc w:val="both"/>
              <w:rPr>
                <w:rFonts w:ascii="Arial" w:hAnsi="Arial" w:cs="Arial"/>
                <w:sz w:val="20"/>
                <w:szCs w:val="20"/>
              </w:rPr>
            </w:pPr>
            <w:r>
              <w:rPr>
                <w:rFonts w:ascii="Arial" w:hAnsi="Arial" w:cs="Arial"/>
                <w:sz w:val="20"/>
                <w:szCs w:val="20"/>
              </w:rPr>
              <w:t>S</w:t>
            </w:r>
            <w:r w:rsidR="00F64A80" w:rsidRPr="00B371BC">
              <w:rPr>
                <w:rFonts w:ascii="Arial" w:hAnsi="Arial" w:cs="Arial"/>
                <w:sz w:val="20"/>
                <w:szCs w:val="20"/>
              </w:rPr>
              <w:t>lovenský jazyk</w:t>
            </w:r>
          </w:p>
        </w:tc>
      </w:tr>
    </w:tbl>
    <w:p w:rsidR="00F64A80" w:rsidRDefault="00F64A80" w:rsidP="00D6604C">
      <w:pPr>
        <w:rPr>
          <w:rFonts w:ascii="Arial" w:hAnsi="Arial" w:cs="Arial"/>
          <w:sz w:val="20"/>
          <w:szCs w:val="20"/>
        </w:rPr>
      </w:pPr>
    </w:p>
    <w:p w:rsidR="00F64A80" w:rsidRDefault="00F64A80" w:rsidP="00D6604C">
      <w:pPr>
        <w:jc w:val="both"/>
        <w:rPr>
          <w:rFonts w:ascii="Arial" w:hAnsi="Arial" w:cs="Arial"/>
          <w:b/>
          <w:sz w:val="20"/>
          <w:szCs w:val="20"/>
        </w:rPr>
      </w:pPr>
      <w:r>
        <w:rPr>
          <w:rFonts w:ascii="Arial" w:hAnsi="Arial" w:cs="Arial"/>
          <w:b/>
          <w:sz w:val="20"/>
          <w:szCs w:val="20"/>
        </w:rPr>
        <w:t>Charakteristika predmetu</w:t>
      </w:r>
    </w:p>
    <w:p w:rsidR="00F64A80" w:rsidRPr="00A625EF" w:rsidRDefault="00F64A80" w:rsidP="00D6604C">
      <w:pPr>
        <w:spacing w:after="0"/>
        <w:rPr>
          <w:rFonts w:ascii="Arial" w:hAnsi="Arial" w:cs="Arial"/>
          <w:sz w:val="20"/>
          <w:szCs w:val="20"/>
        </w:rPr>
      </w:pPr>
      <w:r w:rsidRPr="00A625EF">
        <w:rPr>
          <w:rFonts w:ascii="Arial" w:hAnsi="Arial" w:cs="Arial"/>
          <w:sz w:val="20"/>
          <w:szCs w:val="20"/>
        </w:rPr>
        <w:t>Učebný predmet biológia poskytne v rámci štátneho programu stredoškolského</w:t>
      </w:r>
      <w:r>
        <w:rPr>
          <w:rFonts w:ascii="Arial" w:hAnsi="Arial" w:cs="Arial"/>
          <w:sz w:val="20"/>
          <w:szCs w:val="20"/>
        </w:rPr>
        <w:t xml:space="preserve"> </w:t>
      </w:r>
      <w:r w:rsidRPr="00A625EF">
        <w:rPr>
          <w:rFonts w:ascii="Arial" w:hAnsi="Arial" w:cs="Arial"/>
          <w:sz w:val="20"/>
          <w:szCs w:val="20"/>
        </w:rPr>
        <w:t>vzdelávania (ISCED 3) základný systém poznatkov o živej prírode, ako predpokladu</w:t>
      </w:r>
      <w:r>
        <w:rPr>
          <w:rFonts w:ascii="Arial" w:hAnsi="Arial" w:cs="Arial"/>
          <w:sz w:val="20"/>
          <w:szCs w:val="20"/>
        </w:rPr>
        <w:t xml:space="preserve"> </w:t>
      </w:r>
      <w:r w:rsidRPr="00A625EF">
        <w:rPr>
          <w:rFonts w:ascii="Arial" w:hAnsi="Arial" w:cs="Arial"/>
          <w:sz w:val="20"/>
          <w:szCs w:val="20"/>
        </w:rPr>
        <w:t>formovania prírodovednej gramotnosti. Poznanie zákonov, ktorými sa riadi živá príroda, je základom pre pochopenie jej fungovania ako celku a je dôležité pre formovanie citlivého</w:t>
      </w:r>
      <w:r>
        <w:rPr>
          <w:rFonts w:ascii="Arial" w:hAnsi="Arial" w:cs="Arial"/>
          <w:sz w:val="20"/>
          <w:szCs w:val="20"/>
        </w:rPr>
        <w:t xml:space="preserve"> </w:t>
      </w:r>
      <w:r w:rsidRPr="00A625EF">
        <w:rPr>
          <w:rFonts w:ascii="Arial" w:hAnsi="Arial" w:cs="Arial"/>
          <w:sz w:val="20"/>
          <w:szCs w:val="20"/>
        </w:rPr>
        <w:t>vzťahu k nej. Toto poznanie je zároveň nevyhnutným pre</w:t>
      </w:r>
      <w:r>
        <w:rPr>
          <w:rFonts w:ascii="Arial" w:hAnsi="Arial" w:cs="Arial"/>
          <w:sz w:val="20"/>
          <w:szCs w:val="20"/>
        </w:rPr>
        <w:t xml:space="preserve">dpokladom zodpovedného prístupu </w:t>
      </w:r>
      <w:r w:rsidRPr="00A625EF">
        <w:rPr>
          <w:rFonts w:ascii="Arial" w:hAnsi="Arial" w:cs="Arial"/>
          <w:sz w:val="20"/>
          <w:szCs w:val="20"/>
        </w:rPr>
        <w:t>k celému okolitému svetu ako aj sebe samému.</w:t>
      </w:r>
    </w:p>
    <w:p w:rsidR="00F64A80" w:rsidRPr="00A625EF" w:rsidRDefault="00F64A80" w:rsidP="00D6604C">
      <w:pPr>
        <w:spacing w:after="0"/>
        <w:rPr>
          <w:rFonts w:ascii="Arial" w:hAnsi="Arial" w:cs="Arial"/>
          <w:sz w:val="20"/>
          <w:szCs w:val="20"/>
        </w:rPr>
      </w:pPr>
      <w:r w:rsidRPr="00A625EF">
        <w:rPr>
          <w:rFonts w:ascii="Arial" w:hAnsi="Arial" w:cs="Arial"/>
          <w:sz w:val="20"/>
          <w:szCs w:val="20"/>
        </w:rPr>
        <w:t>Program je koncipovaný tak, aby bolo možné čo najviac využívať moderné didaktické</w:t>
      </w:r>
      <w:r>
        <w:rPr>
          <w:rFonts w:ascii="Arial" w:hAnsi="Arial" w:cs="Arial"/>
          <w:sz w:val="20"/>
          <w:szCs w:val="20"/>
        </w:rPr>
        <w:t xml:space="preserve"> </w:t>
      </w:r>
      <w:r w:rsidRPr="00A625EF">
        <w:rPr>
          <w:rFonts w:ascii="Arial" w:hAnsi="Arial" w:cs="Arial"/>
          <w:sz w:val="20"/>
          <w:szCs w:val="20"/>
        </w:rPr>
        <w:t>formy, metódy a prostriedky, ktoré okrem maximálnej názornosti, podporujú samostatnosť</w:t>
      </w:r>
      <w:r>
        <w:rPr>
          <w:rFonts w:ascii="Arial" w:hAnsi="Arial" w:cs="Arial"/>
          <w:sz w:val="20"/>
          <w:szCs w:val="20"/>
        </w:rPr>
        <w:t xml:space="preserve"> </w:t>
      </w:r>
      <w:r w:rsidRPr="00A625EF">
        <w:rPr>
          <w:rFonts w:ascii="Arial" w:hAnsi="Arial" w:cs="Arial"/>
          <w:sz w:val="20"/>
          <w:szCs w:val="20"/>
        </w:rPr>
        <w:t xml:space="preserve">a kreativitu </w:t>
      </w:r>
      <w:r>
        <w:rPr>
          <w:rFonts w:ascii="Arial" w:hAnsi="Arial" w:cs="Arial"/>
          <w:sz w:val="20"/>
          <w:szCs w:val="20"/>
        </w:rPr>
        <w:t>žiakov pri práci s informáciami</w:t>
      </w:r>
    </w:p>
    <w:p w:rsidR="00F64A80" w:rsidRPr="00A625EF" w:rsidRDefault="00F64A80" w:rsidP="00D6604C">
      <w:pPr>
        <w:spacing w:after="0"/>
        <w:rPr>
          <w:rFonts w:ascii="Arial" w:hAnsi="Arial" w:cs="Arial"/>
          <w:color w:val="000000"/>
          <w:sz w:val="20"/>
          <w:szCs w:val="20"/>
        </w:rPr>
      </w:pPr>
      <w:r w:rsidRPr="00A625EF">
        <w:rPr>
          <w:rFonts w:ascii="Arial" w:hAnsi="Arial" w:cs="Arial"/>
          <w:color w:val="000000"/>
          <w:sz w:val="20"/>
          <w:szCs w:val="20"/>
        </w:rPr>
        <w:t>Predmet poskytuje základy nevyhnutné pre ďalšie vzdelávanie</w:t>
      </w:r>
      <w:r>
        <w:rPr>
          <w:rFonts w:ascii="Arial" w:hAnsi="Arial" w:cs="Arial"/>
          <w:color w:val="000000"/>
          <w:sz w:val="20"/>
          <w:szCs w:val="20"/>
        </w:rPr>
        <w:t>.</w:t>
      </w:r>
    </w:p>
    <w:p w:rsidR="00F64A80" w:rsidRDefault="00F64A80" w:rsidP="00D6604C">
      <w:pPr>
        <w:spacing w:after="0"/>
        <w:rPr>
          <w:color w:val="000000"/>
          <w:sz w:val="20"/>
          <w:szCs w:val="20"/>
        </w:rPr>
      </w:pPr>
    </w:p>
    <w:p w:rsidR="00F64A80" w:rsidRDefault="00F64A80" w:rsidP="00D6604C">
      <w:pPr>
        <w:spacing w:after="0"/>
        <w:rPr>
          <w:rFonts w:ascii="Arial" w:hAnsi="Arial" w:cs="Arial"/>
          <w:b/>
          <w:color w:val="000000"/>
          <w:sz w:val="20"/>
          <w:szCs w:val="20"/>
        </w:rPr>
      </w:pPr>
      <w:r>
        <w:rPr>
          <w:rFonts w:ascii="Arial" w:hAnsi="Arial" w:cs="Arial"/>
          <w:b/>
          <w:color w:val="000000"/>
          <w:sz w:val="20"/>
          <w:szCs w:val="20"/>
        </w:rPr>
        <w:t>Ciele predmetu</w:t>
      </w:r>
    </w:p>
    <w:p w:rsidR="00F64A80" w:rsidRDefault="00F64A80" w:rsidP="00D6604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Cieľom vyučovania predmetu Biológia je f</w:t>
      </w:r>
      <w:r w:rsidRPr="00A625EF">
        <w:rPr>
          <w:rFonts w:ascii="Arial" w:hAnsi="Arial" w:cs="Arial"/>
          <w:color w:val="000000"/>
          <w:sz w:val="20"/>
          <w:szCs w:val="20"/>
        </w:rPr>
        <w:t>ormovať ucelenú predstavu o rozmanitosti a jednote ž</w:t>
      </w:r>
      <w:r>
        <w:rPr>
          <w:rFonts w:ascii="Arial" w:hAnsi="Arial" w:cs="Arial"/>
          <w:color w:val="000000"/>
          <w:sz w:val="20"/>
          <w:szCs w:val="20"/>
        </w:rPr>
        <w:t xml:space="preserve">ivej prírody, o javoch </w:t>
      </w:r>
      <w:r w:rsidRPr="00A625EF">
        <w:rPr>
          <w:rFonts w:ascii="Arial" w:hAnsi="Arial" w:cs="Arial"/>
          <w:color w:val="000000"/>
          <w:sz w:val="20"/>
          <w:szCs w:val="20"/>
        </w:rPr>
        <w:t>a procesoch, ktoré v nej prebiehajú, o zákonitostiach, ktorými sa riadia všetky ž</w:t>
      </w:r>
      <w:r>
        <w:rPr>
          <w:rFonts w:ascii="Arial" w:hAnsi="Arial" w:cs="Arial"/>
          <w:color w:val="000000"/>
          <w:sz w:val="20"/>
          <w:szCs w:val="20"/>
        </w:rPr>
        <w:t xml:space="preserve">ivé </w:t>
      </w:r>
      <w:r w:rsidRPr="00A625EF">
        <w:rPr>
          <w:rFonts w:ascii="Arial" w:hAnsi="Arial" w:cs="Arial"/>
          <w:color w:val="000000"/>
          <w:sz w:val="20"/>
          <w:szCs w:val="20"/>
        </w:rPr>
        <w:t>organizmy.</w:t>
      </w:r>
      <w:r>
        <w:rPr>
          <w:rFonts w:ascii="Arial" w:hAnsi="Arial" w:cs="Arial"/>
          <w:color w:val="000000"/>
          <w:sz w:val="20"/>
          <w:szCs w:val="20"/>
        </w:rPr>
        <w:t xml:space="preserve"> </w:t>
      </w:r>
      <w:r w:rsidRPr="00A625EF">
        <w:rPr>
          <w:rFonts w:ascii="Arial" w:hAnsi="Arial" w:cs="Arial"/>
          <w:color w:val="000000"/>
          <w:sz w:val="20"/>
          <w:szCs w:val="20"/>
        </w:rPr>
        <w:t>Poznávať praktický význam živých organizmov pre život človeka</w:t>
      </w:r>
      <w:r>
        <w:rPr>
          <w:rFonts w:ascii="Arial" w:hAnsi="Arial" w:cs="Arial"/>
          <w:color w:val="000000"/>
          <w:sz w:val="20"/>
          <w:szCs w:val="20"/>
        </w:rPr>
        <w:t>,</w:t>
      </w:r>
      <w:r w:rsidRPr="00A625EF">
        <w:rPr>
          <w:rFonts w:ascii="Arial" w:hAnsi="Arial" w:cs="Arial"/>
          <w:color w:val="000000"/>
          <w:sz w:val="20"/>
          <w:szCs w:val="20"/>
        </w:rPr>
        <w:t xml:space="preserve"> </w:t>
      </w:r>
      <w:r>
        <w:rPr>
          <w:rFonts w:ascii="Arial" w:hAnsi="Arial" w:cs="Arial"/>
          <w:color w:val="000000"/>
          <w:sz w:val="20"/>
          <w:szCs w:val="20"/>
        </w:rPr>
        <w:t>r</w:t>
      </w:r>
      <w:r w:rsidRPr="00A625EF">
        <w:rPr>
          <w:rFonts w:ascii="Arial" w:hAnsi="Arial" w:cs="Arial"/>
          <w:color w:val="000000"/>
          <w:sz w:val="20"/>
          <w:szCs w:val="20"/>
        </w:rPr>
        <w:t>ozvíjať schopnosti a zručnosti pri riešení úloh a školských projektov najmä</w:t>
      </w:r>
      <w:r>
        <w:rPr>
          <w:rFonts w:ascii="Arial" w:hAnsi="Arial" w:cs="Arial"/>
          <w:color w:val="000000"/>
          <w:sz w:val="20"/>
          <w:szCs w:val="20"/>
        </w:rPr>
        <w:t xml:space="preserve"> </w:t>
      </w:r>
      <w:r w:rsidRPr="00A625EF">
        <w:rPr>
          <w:rFonts w:ascii="Arial" w:hAnsi="Arial" w:cs="Arial"/>
          <w:color w:val="000000"/>
          <w:sz w:val="20"/>
          <w:szCs w:val="20"/>
        </w:rPr>
        <w:t>v oblasti ochrany živej prírody a zdravia človeka (samostatne alebo v skupinách).</w:t>
      </w:r>
    </w:p>
    <w:p w:rsidR="00F64A80" w:rsidRPr="00D105F9" w:rsidRDefault="00F64A80" w:rsidP="00D6604C">
      <w:pPr>
        <w:pStyle w:val="Default"/>
        <w:rPr>
          <w:sz w:val="20"/>
          <w:szCs w:val="20"/>
        </w:rPr>
      </w:pPr>
      <w:r w:rsidRPr="00D105F9">
        <w:rPr>
          <w:sz w:val="20"/>
          <w:szCs w:val="20"/>
        </w:rPr>
        <w:t>Ž</w:t>
      </w:r>
      <w:r>
        <w:rPr>
          <w:sz w:val="20"/>
          <w:szCs w:val="20"/>
        </w:rPr>
        <w:t xml:space="preserve">iaci </w:t>
      </w:r>
      <w:r w:rsidRPr="00D105F9">
        <w:rPr>
          <w:sz w:val="20"/>
          <w:szCs w:val="20"/>
        </w:rPr>
        <w:t>získajú ucelenú predstavu o živej prírode ako výsledku vzájomného pôsobenia všetkých zlož</w:t>
      </w:r>
      <w:r>
        <w:rPr>
          <w:sz w:val="20"/>
          <w:szCs w:val="20"/>
        </w:rPr>
        <w:t xml:space="preserve">iek, </w:t>
      </w:r>
      <w:r w:rsidRPr="00D105F9">
        <w:rPr>
          <w:sz w:val="20"/>
          <w:szCs w:val="20"/>
        </w:rPr>
        <w:t>porozumejú prírodným javom, procesom a objekto</w:t>
      </w:r>
      <w:r>
        <w:rPr>
          <w:sz w:val="20"/>
          <w:szCs w:val="20"/>
        </w:rPr>
        <w:t xml:space="preserve">m vo vzájomných súvislostiach, </w:t>
      </w:r>
      <w:r w:rsidRPr="00D105F9">
        <w:rPr>
          <w:sz w:val="20"/>
          <w:szCs w:val="20"/>
        </w:rPr>
        <w:t>správne interpretujú informácie o ž</w:t>
      </w:r>
      <w:r>
        <w:rPr>
          <w:sz w:val="20"/>
          <w:szCs w:val="20"/>
        </w:rPr>
        <w:t xml:space="preserve">ivej prírode, </w:t>
      </w:r>
      <w:r w:rsidRPr="00D105F9">
        <w:rPr>
          <w:sz w:val="20"/>
          <w:szCs w:val="20"/>
        </w:rPr>
        <w:t>využijú osvojené postupy pre ovplyvň</w:t>
      </w:r>
      <w:r>
        <w:rPr>
          <w:sz w:val="20"/>
          <w:szCs w:val="20"/>
        </w:rPr>
        <w:t>ovanie svojho zdravia,</w:t>
      </w:r>
      <w:r w:rsidRPr="00D105F9">
        <w:rPr>
          <w:sz w:val="20"/>
          <w:szCs w:val="20"/>
        </w:rPr>
        <w:t xml:space="preserve"> identifikujú kľúč</w:t>
      </w:r>
      <w:r>
        <w:rPr>
          <w:sz w:val="20"/>
          <w:szCs w:val="20"/>
        </w:rPr>
        <w:t>ové pojmy. D</w:t>
      </w:r>
      <w:r w:rsidRPr="00D105F9">
        <w:rPr>
          <w:sz w:val="20"/>
          <w:szCs w:val="20"/>
        </w:rPr>
        <w:t>okážu aplikovať vedomosti o zdraví a chorobe v osobnom ž</w:t>
      </w:r>
      <w:r>
        <w:rPr>
          <w:sz w:val="20"/>
          <w:szCs w:val="20"/>
        </w:rPr>
        <w:t xml:space="preserve">ivote, </w:t>
      </w:r>
      <w:r w:rsidRPr="00D105F9">
        <w:rPr>
          <w:sz w:val="20"/>
          <w:szCs w:val="20"/>
        </w:rPr>
        <w:t>reálne posúdia dôsledky existujúcich vedecký</w:t>
      </w:r>
      <w:r>
        <w:rPr>
          <w:sz w:val="20"/>
          <w:szCs w:val="20"/>
        </w:rPr>
        <w:t xml:space="preserve">ch objavov, </w:t>
      </w:r>
      <w:r w:rsidRPr="00D105F9">
        <w:rPr>
          <w:sz w:val="20"/>
          <w:szCs w:val="20"/>
        </w:rPr>
        <w:t xml:space="preserve">dokážu prezentovať výsledky svojej práce ústnou i písomnou formou, nadobudnú spôsobilosť realizácie projektov v oblasti ochrany životného prostredia a zdravia človeka. </w:t>
      </w:r>
    </w:p>
    <w:p w:rsidR="00F64A80" w:rsidRDefault="00F64A80" w:rsidP="00D6604C">
      <w:pPr>
        <w:spacing w:after="0"/>
        <w:rPr>
          <w:rFonts w:ascii="Arial" w:hAnsi="Arial" w:cs="Arial"/>
          <w:color w:val="000000"/>
          <w:sz w:val="20"/>
          <w:szCs w:val="20"/>
        </w:rPr>
      </w:pPr>
    </w:p>
    <w:p w:rsidR="00F64A80" w:rsidRDefault="00F64A80" w:rsidP="00D6604C">
      <w:pPr>
        <w:spacing w:after="0"/>
        <w:rPr>
          <w:rFonts w:ascii="Arial" w:hAnsi="Arial" w:cs="Arial"/>
          <w:b/>
          <w:color w:val="000000"/>
          <w:sz w:val="20"/>
          <w:szCs w:val="20"/>
        </w:rPr>
      </w:pPr>
      <w:r>
        <w:rPr>
          <w:rFonts w:ascii="Arial" w:hAnsi="Arial" w:cs="Arial"/>
          <w:b/>
          <w:color w:val="000000"/>
          <w:sz w:val="20"/>
          <w:szCs w:val="20"/>
        </w:rPr>
        <w:t>Prehľad výchovných a vzdelávacích stratégií</w:t>
      </w:r>
    </w:p>
    <w:p w:rsidR="00F64A80" w:rsidRDefault="00F64A80" w:rsidP="00D6604C">
      <w:pPr>
        <w:spacing w:after="0"/>
        <w:rPr>
          <w:rFonts w:ascii="Arial" w:hAnsi="Arial" w:cs="Arial"/>
          <w:sz w:val="20"/>
        </w:rPr>
      </w:pPr>
      <w:r>
        <w:rPr>
          <w:rFonts w:ascii="Arial" w:hAnsi="Arial" w:cs="Arial"/>
          <w:sz w:val="20"/>
        </w:rPr>
        <w:t>Vo vyučovacom predmete biológia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F64A80" w:rsidRDefault="00F64A80" w:rsidP="00D6604C">
      <w:pPr>
        <w:spacing w:after="0"/>
        <w:rPr>
          <w:rFonts w:ascii="Arial" w:hAnsi="Arial" w:cs="Arial"/>
          <w:sz w:val="20"/>
        </w:rPr>
      </w:pPr>
    </w:p>
    <w:p w:rsidR="00F64A80" w:rsidRDefault="00F64A80" w:rsidP="00D6604C">
      <w:pPr>
        <w:spacing w:after="0"/>
        <w:jc w:val="both"/>
        <w:rPr>
          <w:rFonts w:ascii="Arial" w:hAnsi="Arial" w:cs="Arial"/>
          <w:sz w:val="20"/>
          <w:szCs w:val="20"/>
          <w:u w:val="single"/>
        </w:rPr>
      </w:pPr>
      <w:r>
        <w:rPr>
          <w:rFonts w:ascii="Arial" w:hAnsi="Arial" w:cs="Arial"/>
          <w:sz w:val="20"/>
          <w:szCs w:val="20"/>
          <w:u w:val="single"/>
        </w:rPr>
        <w:t>Proces kognitivizácie</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F64A80" w:rsidRPr="009B7661"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úlohy na získavanie a spracúvanie informácii s podporou IKT</w:t>
      </w:r>
    </w:p>
    <w:p w:rsidR="00F64A80" w:rsidRDefault="00F64A80" w:rsidP="00D6604C">
      <w:pPr>
        <w:pStyle w:val="Zarkazkladnhotextu"/>
        <w:suppressAutoHyphens/>
        <w:spacing w:after="0"/>
        <w:rPr>
          <w:rFonts w:ascii="Arial" w:hAnsi="Arial" w:cs="Arial"/>
          <w:sz w:val="20"/>
        </w:rPr>
      </w:pPr>
    </w:p>
    <w:p w:rsidR="00F64A80" w:rsidRDefault="00F64A80" w:rsidP="00D6604C">
      <w:pPr>
        <w:pStyle w:val="Zarkazkladnhotextu"/>
        <w:suppressAutoHyphens/>
        <w:spacing w:after="0"/>
        <w:rPr>
          <w:rFonts w:ascii="Arial" w:hAnsi="Arial" w:cs="Arial"/>
          <w:sz w:val="20"/>
          <w:u w:val="single"/>
        </w:rPr>
      </w:pPr>
      <w:r>
        <w:rPr>
          <w:rFonts w:ascii="Arial" w:hAnsi="Arial" w:cs="Arial"/>
          <w:sz w:val="20"/>
          <w:u w:val="single"/>
        </w:rPr>
        <w:t>Proces personalizácie</w:t>
      </w:r>
    </w:p>
    <w:p w:rsidR="00F64A80" w:rsidRDefault="00F64A80" w:rsidP="00D6604C">
      <w:pPr>
        <w:pStyle w:val="Zarkazkladnhotextu"/>
        <w:suppressAutoHyphens/>
        <w:spacing w:after="0"/>
        <w:rPr>
          <w:rFonts w:ascii="Arial" w:hAnsi="Arial" w:cs="Arial"/>
          <w:sz w:val="20"/>
          <w:u w:val="single"/>
        </w:rPr>
      </w:pP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sebarealizácie žiaka – možnosť voľby, úloh tempa, postupu...</w:t>
      </w:r>
    </w:p>
    <w:p w:rsidR="00F64A80" w:rsidRPr="009B7661"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navrhovať otázky</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lastRenderedPageBreak/>
        <w:t>možnosť zažiť úspech</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sebahodnotenia činností žiaka</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osobného záujmu- učenie sa projektom</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orezentačných schopností žiaka</w:t>
      </w:r>
    </w:p>
    <w:p w:rsidR="00F64A80" w:rsidRDefault="00F64A80" w:rsidP="00D6604C">
      <w:pPr>
        <w:pStyle w:val="Zarkazkladnhotextu"/>
        <w:suppressAutoHyphens/>
        <w:spacing w:after="0"/>
        <w:rPr>
          <w:rFonts w:ascii="Arial" w:hAnsi="Arial" w:cs="Arial"/>
          <w:sz w:val="20"/>
          <w:u w:val="single"/>
        </w:rPr>
      </w:pPr>
    </w:p>
    <w:p w:rsidR="00F64A80" w:rsidRDefault="00F64A80" w:rsidP="00D6604C">
      <w:pPr>
        <w:pStyle w:val="Zarkazkladnhotextu"/>
        <w:suppressAutoHyphens/>
        <w:spacing w:after="0"/>
        <w:rPr>
          <w:rFonts w:ascii="Arial" w:hAnsi="Arial" w:cs="Arial"/>
          <w:sz w:val="20"/>
          <w:u w:val="single"/>
        </w:rPr>
      </w:pPr>
      <w:r>
        <w:rPr>
          <w:rFonts w:ascii="Arial" w:hAnsi="Arial" w:cs="Arial"/>
          <w:sz w:val="20"/>
          <w:u w:val="single"/>
        </w:rPr>
        <w:t>Proces socializácie</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uznať a oceniť prácu žiaka</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možnosť učiť sa vo dvojici alebo v skupine</w:t>
      </w:r>
    </w:p>
    <w:p w:rsidR="00F64A80" w:rsidRDefault="00F64A80"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možnosť spolupracovať</w:t>
      </w:r>
    </w:p>
    <w:p w:rsidR="00F64A80" w:rsidRDefault="00F64A80" w:rsidP="00D6604C">
      <w:pPr>
        <w:spacing w:after="0"/>
        <w:rPr>
          <w:rFonts w:ascii="Arial" w:hAnsi="Arial" w:cs="Arial"/>
          <w:color w:val="000000"/>
          <w:sz w:val="20"/>
          <w:szCs w:val="20"/>
        </w:rPr>
      </w:pPr>
    </w:p>
    <w:p w:rsidR="00F64A80" w:rsidRDefault="00F64A80" w:rsidP="00D6604C">
      <w:pPr>
        <w:spacing w:after="0"/>
        <w:jc w:val="both"/>
        <w:rPr>
          <w:rFonts w:ascii="Arial" w:hAnsi="Arial" w:cs="Arial"/>
          <w:b/>
          <w:sz w:val="20"/>
          <w:szCs w:val="20"/>
        </w:rPr>
      </w:pPr>
      <w:r>
        <w:rPr>
          <w:rFonts w:ascii="Arial" w:hAnsi="Arial" w:cs="Arial"/>
          <w:b/>
          <w:sz w:val="20"/>
          <w:szCs w:val="20"/>
        </w:rPr>
        <w:t>Stratégia vyučovania</w:t>
      </w:r>
    </w:p>
    <w:p w:rsidR="00F64A80" w:rsidRDefault="00F64A80" w:rsidP="00D6604C">
      <w:pPr>
        <w:spacing w:after="0"/>
        <w:jc w:val="both"/>
        <w:rPr>
          <w:rFonts w:ascii="Arial" w:hAnsi="Arial" w:cs="Arial"/>
          <w:sz w:val="20"/>
          <w:szCs w:val="20"/>
        </w:rPr>
      </w:pPr>
      <w:r>
        <w:rPr>
          <w:rFonts w:ascii="Arial" w:hAnsi="Arial" w:cs="Arial"/>
          <w:sz w:val="20"/>
          <w:szCs w:val="20"/>
        </w:rPr>
        <w:t>Pri vyučovaní sa budú využívať nasledovné metódy a formy vyučovania</w:t>
      </w:r>
    </w:p>
    <w:p w:rsidR="00F64A80" w:rsidRDefault="00F64A80" w:rsidP="00D6604C">
      <w:pPr>
        <w:jc w:val="both"/>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423"/>
        <w:gridCol w:w="3423"/>
      </w:tblGrid>
      <w:tr w:rsidR="00F64A80" w:rsidRPr="00B371BC" w:rsidTr="00F9323C">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Názov tematického celku</w:t>
            </w:r>
          </w:p>
        </w:tc>
        <w:tc>
          <w:tcPr>
            <w:tcW w:w="684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F64A80" w:rsidRPr="00B371BC" w:rsidRDefault="00F64A80" w:rsidP="00D6604C">
            <w:pPr>
              <w:jc w:val="center"/>
              <w:rPr>
                <w:rFonts w:ascii="Arial" w:hAnsi="Arial" w:cs="Arial"/>
                <w:b/>
                <w:sz w:val="18"/>
                <w:szCs w:val="18"/>
              </w:rPr>
            </w:pPr>
            <w:r w:rsidRPr="00B371BC">
              <w:rPr>
                <w:rFonts w:ascii="Arial" w:hAnsi="Arial" w:cs="Arial"/>
                <w:b/>
                <w:sz w:val="18"/>
                <w:szCs w:val="18"/>
              </w:rPr>
              <w:t>Stratégia vyučovania</w:t>
            </w:r>
          </w:p>
        </w:tc>
      </w:tr>
      <w:tr w:rsidR="00F64A80" w:rsidRPr="00B371BC" w:rsidTr="00F9323C">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F64A80" w:rsidRPr="00B371BC" w:rsidRDefault="00F64A80" w:rsidP="00D6604C">
            <w:pPr>
              <w:rPr>
                <w:rFonts w:ascii="Arial" w:hAnsi="Arial" w:cs="Arial"/>
                <w:b/>
                <w:sz w:val="18"/>
                <w:szCs w:val="18"/>
              </w:rPr>
            </w:pPr>
          </w:p>
        </w:tc>
        <w:tc>
          <w:tcPr>
            <w:tcW w:w="3423" w:type="dxa"/>
            <w:tcBorders>
              <w:top w:val="single" w:sz="12" w:space="0" w:color="auto"/>
              <w:left w:val="thinThickSmallGap" w:sz="12" w:space="0" w:color="auto"/>
              <w:bottom w:val="single" w:sz="4" w:space="0" w:color="auto"/>
              <w:right w:val="single" w:sz="12" w:space="0" w:color="auto"/>
            </w:tcBorders>
            <w:shd w:val="clear" w:color="auto" w:fill="FFFF99"/>
          </w:tcPr>
          <w:p w:rsidR="00F64A80" w:rsidRPr="00B371BC" w:rsidRDefault="00F64A80" w:rsidP="00D6604C">
            <w:pPr>
              <w:jc w:val="center"/>
              <w:rPr>
                <w:rFonts w:ascii="Arial" w:hAnsi="Arial" w:cs="Arial"/>
                <w:b/>
                <w:sz w:val="18"/>
                <w:szCs w:val="18"/>
              </w:rPr>
            </w:pPr>
            <w:r w:rsidRPr="00B371BC">
              <w:rPr>
                <w:rFonts w:ascii="Arial" w:hAnsi="Arial" w:cs="Arial"/>
                <w:b/>
                <w:sz w:val="18"/>
                <w:szCs w:val="18"/>
              </w:rPr>
              <w:t xml:space="preserve">Metódy </w:t>
            </w:r>
          </w:p>
        </w:tc>
        <w:tc>
          <w:tcPr>
            <w:tcW w:w="3423" w:type="dxa"/>
            <w:tcBorders>
              <w:top w:val="single" w:sz="12" w:space="0" w:color="auto"/>
              <w:left w:val="single" w:sz="12" w:space="0" w:color="auto"/>
              <w:bottom w:val="thinThickSmallGap" w:sz="12" w:space="0" w:color="auto"/>
              <w:right w:val="thinThickSmallGap" w:sz="12" w:space="0" w:color="auto"/>
            </w:tcBorders>
            <w:shd w:val="clear" w:color="auto" w:fill="FFFF99"/>
          </w:tcPr>
          <w:p w:rsidR="00F64A80" w:rsidRPr="00B371BC" w:rsidRDefault="00F64A80" w:rsidP="00D6604C">
            <w:pPr>
              <w:jc w:val="center"/>
              <w:rPr>
                <w:rFonts w:ascii="Arial" w:hAnsi="Arial" w:cs="Arial"/>
                <w:b/>
                <w:sz w:val="18"/>
                <w:szCs w:val="18"/>
              </w:rPr>
            </w:pPr>
            <w:r w:rsidRPr="00B371BC">
              <w:rPr>
                <w:rFonts w:ascii="Arial" w:hAnsi="Arial" w:cs="Arial"/>
                <w:b/>
                <w:sz w:val="18"/>
                <w:szCs w:val="18"/>
              </w:rPr>
              <w:t>Formy práce</w:t>
            </w:r>
          </w:p>
        </w:tc>
      </w:tr>
      <w:tr w:rsidR="00F64A80" w:rsidRPr="00B371BC" w:rsidTr="00F9323C">
        <w:tc>
          <w:tcPr>
            <w:tcW w:w="2982" w:type="dxa"/>
            <w:tcBorders>
              <w:top w:val="thinThickSmallGap" w:sz="12"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Biológia- veda o živote</w:t>
            </w:r>
          </w:p>
        </w:tc>
        <w:tc>
          <w:tcPr>
            <w:tcW w:w="3423" w:type="dxa"/>
            <w:tcBorders>
              <w:top w:val="thinThickSmallGap" w:sz="12"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tc>
        <w:tc>
          <w:tcPr>
            <w:tcW w:w="3423" w:type="dxa"/>
            <w:tcBorders>
              <w:top w:val="single" w:sz="12"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line="0" w:lineRule="atLeast"/>
              <w:jc w:val="both"/>
              <w:rPr>
                <w:rFonts w:ascii="Arial" w:hAnsi="Arial" w:cs="Arial"/>
                <w:sz w:val="18"/>
                <w:szCs w:val="18"/>
              </w:rPr>
            </w:pPr>
            <w:r w:rsidRPr="00B371BC">
              <w:rPr>
                <w:rFonts w:ascii="Arial" w:hAnsi="Arial" w:cs="Arial"/>
                <w:sz w:val="18"/>
                <w:szCs w:val="18"/>
              </w:rPr>
              <w:t>- Frontálna a Individuálna práca žiakov</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Živá a neživá príroda</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Štruktúra živých systémov</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Metóda demonštrácie</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Organizácia živých systémov</w:t>
            </w:r>
            <w:r w:rsidRPr="00B371BC">
              <w:rPr>
                <w:rFonts w:ascii="Arial" w:hAnsi="Arial" w:cs="Arial"/>
                <w:sz w:val="18"/>
                <w:szCs w:val="18"/>
              </w:rPr>
              <w:t xml:space="preserve"> </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w:t>
            </w:r>
            <w:r>
              <w:rPr>
                <w:rFonts w:ascii="Arial" w:hAnsi="Arial" w:cs="Arial"/>
                <w:sz w:val="18"/>
                <w:szCs w:val="18"/>
              </w:rPr>
              <w:t xml:space="preserve"> rozhovor</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w:t>
            </w:r>
            <w:r>
              <w:rPr>
                <w:rFonts w:ascii="Arial" w:hAnsi="Arial" w:cs="Arial"/>
                <w:sz w:val="18"/>
                <w:szCs w:val="18"/>
              </w:rPr>
              <w:t>u</w:t>
            </w: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Premena látok a energií</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Dráždivosť a pohyb</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Rozmnožovanie</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Default="00F64A80" w:rsidP="00D6604C">
            <w:pPr>
              <w:spacing w:after="0"/>
              <w:rPr>
                <w:rFonts w:ascii="Arial" w:hAnsi="Arial" w:cs="Arial"/>
                <w:sz w:val="18"/>
                <w:szCs w:val="18"/>
              </w:rPr>
            </w:pPr>
            <w:r>
              <w:rPr>
                <w:rFonts w:ascii="Arial" w:hAnsi="Arial" w:cs="Arial"/>
                <w:sz w:val="18"/>
                <w:szCs w:val="18"/>
              </w:rPr>
              <w:t>Stavba rastlinného organizmu</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Default="00F64A80" w:rsidP="00D6604C">
            <w:pPr>
              <w:spacing w:after="0"/>
              <w:rPr>
                <w:rFonts w:ascii="Arial" w:hAnsi="Arial" w:cs="Arial"/>
                <w:sz w:val="18"/>
                <w:szCs w:val="18"/>
              </w:rPr>
            </w:pPr>
            <w:r>
              <w:rPr>
                <w:rFonts w:ascii="Arial" w:hAnsi="Arial" w:cs="Arial"/>
                <w:sz w:val="18"/>
                <w:szCs w:val="18"/>
              </w:rPr>
              <w:t>Prehľad orgánových sústav živočíchov</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Default="00F64A80" w:rsidP="00D6604C">
            <w:pPr>
              <w:spacing w:after="0"/>
              <w:rPr>
                <w:rFonts w:ascii="Arial" w:hAnsi="Arial" w:cs="Arial"/>
                <w:sz w:val="18"/>
                <w:szCs w:val="18"/>
              </w:rPr>
            </w:pPr>
            <w:r>
              <w:rPr>
                <w:rFonts w:ascii="Arial" w:hAnsi="Arial" w:cs="Arial"/>
                <w:sz w:val="18"/>
                <w:szCs w:val="18"/>
              </w:rPr>
              <w:t>Životné procesy rastlín a živočíchov</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Dedičnosť a premenlivosť</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lastRenderedPageBreak/>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lastRenderedPageBreak/>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18"/>
                <w:szCs w:val="18"/>
              </w:rPr>
              <w:t>Základy prirodzenej sústavy organizmov</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Práca s knihou</w:t>
            </w:r>
          </w:p>
          <w:p w:rsidR="00F64A80" w:rsidRPr="00B371BC" w:rsidRDefault="00F64A80" w:rsidP="00D6604C">
            <w:pPr>
              <w:spacing w:after="0"/>
              <w:rPr>
                <w:rFonts w:ascii="Arial" w:hAnsi="Arial" w:cs="Arial"/>
                <w:sz w:val="18"/>
                <w:szCs w:val="18"/>
              </w:rPr>
            </w:pP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Pr>
                <w:rFonts w:ascii="Arial" w:hAnsi="Arial" w:cs="Arial"/>
                <w:sz w:val="20"/>
                <w:szCs w:val="20"/>
              </w:rPr>
              <w:t>Základy ekológie</w:t>
            </w:r>
            <w:r w:rsidRPr="00B371BC">
              <w:rPr>
                <w:rFonts w:ascii="Arial" w:hAnsi="Arial" w:cs="Arial"/>
                <w:sz w:val="20"/>
                <w:szCs w:val="20"/>
              </w:rPr>
              <w:t xml:space="preserve"> </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Metóda demonštrácie</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Pr>
                <w:rFonts w:ascii="Arial" w:hAnsi="Arial" w:cs="Arial"/>
                <w:sz w:val="18"/>
                <w:szCs w:val="18"/>
              </w:rPr>
              <w:t>- Práca s knihou</w:t>
            </w:r>
          </w:p>
          <w:p w:rsidR="00F64A80" w:rsidRDefault="00F64A80" w:rsidP="00D6604C">
            <w:pPr>
              <w:spacing w:after="0"/>
              <w:rPr>
                <w:rFonts w:ascii="Arial" w:hAnsi="Arial" w:cs="Arial"/>
                <w:sz w:val="18"/>
                <w:szCs w:val="18"/>
              </w:rPr>
            </w:pPr>
            <w:r w:rsidRPr="00B371BC">
              <w:rPr>
                <w:rFonts w:ascii="Arial" w:hAnsi="Arial" w:cs="Arial"/>
                <w:sz w:val="18"/>
                <w:szCs w:val="18"/>
              </w:rPr>
              <w:t>- Individuálna práca žiakov</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Skupinová práca žiakov</w:t>
            </w:r>
          </w:p>
        </w:tc>
      </w:tr>
      <w:tr w:rsidR="00F64A80" w:rsidRPr="00B371BC" w:rsidTr="00F9323C">
        <w:tc>
          <w:tcPr>
            <w:tcW w:w="2982" w:type="dxa"/>
            <w:tcBorders>
              <w:top w:val="single" w:sz="4" w:space="0" w:color="auto"/>
              <w:left w:val="thinThickSmallGap"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20"/>
                <w:szCs w:val="20"/>
              </w:rPr>
            </w:pPr>
            <w:r>
              <w:rPr>
                <w:rFonts w:ascii="Arial" w:hAnsi="Arial" w:cs="Arial"/>
                <w:sz w:val="20"/>
                <w:szCs w:val="20"/>
              </w:rPr>
              <w:t>Človek a životné prostredie</w:t>
            </w:r>
          </w:p>
        </w:tc>
        <w:tc>
          <w:tcPr>
            <w:tcW w:w="3423" w:type="dxa"/>
            <w:tcBorders>
              <w:top w:val="single" w:sz="4" w:space="0" w:color="auto"/>
              <w:left w:val="thinThickSmallGap" w:sz="12" w:space="0" w:color="auto"/>
              <w:bottom w:val="single" w:sz="4" w:space="0" w:color="auto"/>
              <w:right w:val="single" w:sz="12" w:space="0" w:color="auto"/>
            </w:tcBorders>
          </w:tcPr>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F64A80" w:rsidRPr="00B371BC" w:rsidRDefault="00F64A80" w:rsidP="00D6604C">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F64A80" w:rsidRDefault="00F64A80" w:rsidP="00D6604C">
            <w:pPr>
              <w:spacing w:after="0"/>
              <w:rPr>
                <w:rFonts w:ascii="Arial" w:hAnsi="Arial" w:cs="Arial"/>
                <w:sz w:val="18"/>
                <w:szCs w:val="18"/>
              </w:rPr>
            </w:pPr>
            <w:r w:rsidRPr="00B371BC">
              <w:rPr>
                <w:rFonts w:ascii="Arial" w:hAnsi="Arial" w:cs="Arial"/>
                <w:sz w:val="18"/>
                <w:szCs w:val="18"/>
              </w:rPr>
              <w:t xml:space="preserve">- Problémový výklad </w:t>
            </w:r>
          </w:p>
          <w:p w:rsidR="00F64A80" w:rsidRDefault="00F64A80" w:rsidP="00D6604C">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F64A80" w:rsidRPr="00B371BC" w:rsidRDefault="00F64A80" w:rsidP="00D6604C">
            <w:pPr>
              <w:spacing w:after="0" w:line="20" w:lineRule="atLeast"/>
              <w:jc w:val="both"/>
              <w:rPr>
                <w:rFonts w:ascii="Arial" w:hAnsi="Arial" w:cs="Arial"/>
                <w:sz w:val="18"/>
                <w:szCs w:val="18"/>
              </w:rPr>
            </w:pPr>
            <w:r>
              <w:rPr>
                <w:rFonts w:ascii="Arial" w:hAnsi="Arial" w:cs="Arial"/>
                <w:sz w:val="18"/>
                <w:szCs w:val="18"/>
              </w:rPr>
              <w:t>- Projektové riešenie úloh</w:t>
            </w:r>
          </w:p>
        </w:tc>
        <w:tc>
          <w:tcPr>
            <w:tcW w:w="3423" w:type="dxa"/>
            <w:tcBorders>
              <w:top w:val="single" w:sz="4" w:space="0" w:color="auto"/>
              <w:left w:val="single" w:sz="12" w:space="0" w:color="auto"/>
              <w:bottom w:val="single" w:sz="4" w:space="0" w:color="auto"/>
              <w:right w:val="thinThickSmallGap" w:sz="12" w:space="0" w:color="auto"/>
            </w:tcBorders>
          </w:tcPr>
          <w:p w:rsidR="00F64A80" w:rsidRPr="00B371BC" w:rsidRDefault="00F64A80" w:rsidP="00D6604C">
            <w:pPr>
              <w:spacing w:after="0"/>
              <w:rPr>
                <w:rFonts w:ascii="Arial" w:hAnsi="Arial" w:cs="Arial"/>
                <w:sz w:val="18"/>
                <w:szCs w:val="18"/>
              </w:rPr>
            </w:pPr>
            <w:r w:rsidRPr="00B371BC">
              <w:rPr>
                <w:rFonts w:ascii="Arial" w:hAnsi="Arial" w:cs="Arial"/>
                <w:sz w:val="18"/>
                <w:szCs w:val="18"/>
              </w:rPr>
              <w:t>- Frontálna výučba</w:t>
            </w:r>
          </w:p>
          <w:p w:rsidR="00F64A80" w:rsidRPr="00B371BC" w:rsidRDefault="00F64A80" w:rsidP="00D6604C">
            <w:pPr>
              <w:spacing w:after="0"/>
              <w:rPr>
                <w:rFonts w:ascii="Arial" w:hAnsi="Arial" w:cs="Arial"/>
                <w:sz w:val="18"/>
                <w:szCs w:val="18"/>
              </w:rPr>
            </w:pPr>
            <w:r>
              <w:rPr>
                <w:rFonts w:ascii="Arial" w:hAnsi="Arial" w:cs="Arial"/>
                <w:sz w:val="18"/>
                <w:szCs w:val="18"/>
              </w:rPr>
              <w:t>- Práca s knihou</w:t>
            </w:r>
          </w:p>
          <w:p w:rsidR="00F64A80" w:rsidRDefault="00F64A80" w:rsidP="00D6604C">
            <w:pPr>
              <w:spacing w:after="0"/>
              <w:rPr>
                <w:rFonts w:ascii="Arial" w:hAnsi="Arial" w:cs="Arial"/>
                <w:sz w:val="18"/>
                <w:szCs w:val="18"/>
              </w:rPr>
            </w:pPr>
            <w:r w:rsidRPr="00B371BC">
              <w:rPr>
                <w:rFonts w:ascii="Arial" w:hAnsi="Arial" w:cs="Arial"/>
                <w:sz w:val="18"/>
                <w:szCs w:val="18"/>
              </w:rPr>
              <w:t>- Individuálna práca žiakov</w:t>
            </w:r>
          </w:p>
          <w:p w:rsidR="00F64A80" w:rsidRPr="00B371BC" w:rsidRDefault="00F64A80" w:rsidP="00D6604C">
            <w:pPr>
              <w:spacing w:after="0"/>
              <w:rPr>
                <w:rFonts w:ascii="Arial" w:hAnsi="Arial" w:cs="Arial"/>
                <w:sz w:val="18"/>
                <w:szCs w:val="18"/>
              </w:rPr>
            </w:pPr>
            <w:r w:rsidRPr="00B371BC">
              <w:rPr>
                <w:rFonts w:ascii="Arial" w:hAnsi="Arial" w:cs="Arial"/>
                <w:sz w:val="18"/>
                <w:szCs w:val="18"/>
              </w:rPr>
              <w:t>- Skupinová práca žiakov</w:t>
            </w:r>
          </w:p>
        </w:tc>
      </w:tr>
    </w:tbl>
    <w:p w:rsidR="00F64A80" w:rsidRDefault="00F64A80" w:rsidP="00D6604C">
      <w:pPr>
        <w:jc w:val="both"/>
        <w:rPr>
          <w:rFonts w:ascii="Arial" w:hAnsi="Arial" w:cs="Arial"/>
          <w:b/>
          <w:sz w:val="20"/>
          <w:szCs w:val="20"/>
        </w:rPr>
      </w:pPr>
    </w:p>
    <w:p w:rsidR="00F64A80" w:rsidRDefault="00F64A80" w:rsidP="00D6604C">
      <w:pPr>
        <w:spacing w:after="0"/>
        <w:jc w:val="both"/>
        <w:rPr>
          <w:rFonts w:ascii="Arial" w:hAnsi="Arial" w:cs="Arial"/>
          <w:b/>
          <w:sz w:val="20"/>
          <w:szCs w:val="20"/>
        </w:rPr>
      </w:pPr>
      <w:r>
        <w:rPr>
          <w:rFonts w:ascii="Arial" w:hAnsi="Arial" w:cs="Arial"/>
          <w:b/>
          <w:sz w:val="20"/>
          <w:szCs w:val="20"/>
        </w:rPr>
        <w:t>Učebné zdroje</w:t>
      </w:r>
    </w:p>
    <w:p w:rsidR="00F64A80" w:rsidRDefault="00F64A80" w:rsidP="00D6604C">
      <w:pPr>
        <w:spacing w:after="0"/>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p w:rsidR="00F64A80" w:rsidRDefault="00F64A80" w:rsidP="00D6604C">
      <w:pPr>
        <w:spacing w:after="0"/>
        <w:jc w:val="both"/>
        <w:rPr>
          <w:rFonts w:ascii="Arial" w:hAnsi="Arial" w:cs="Arial"/>
          <w:sz w:val="20"/>
          <w:szCs w:val="20"/>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297"/>
        <w:gridCol w:w="1997"/>
        <w:gridCol w:w="1733"/>
      </w:tblGrid>
      <w:tr w:rsidR="00F64A80" w:rsidRPr="00B371BC" w:rsidTr="00F9323C">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Odborná literatúra</w:t>
            </w:r>
          </w:p>
        </w:tc>
        <w:tc>
          <w:tcPr>
            <w:tcW w:w="12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Didaktická technika</w:t>
            </w:r>
          </w:p>
        </w:tc>
        <w:tc>
          <w:tcPr>
            <w:tcW w:w="19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Materiálne výučbové prostriedky</w:t>
            </w:r>
          </w:p>
        </w:tc>
        <w:tc>
          <w:tcPr>
            <w:tcW w:w="173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4A80" w:rsidRPr="00B371BC" w:rsidRDefault="00F64A80" w:rsidP="00D6604C">
            <w:pPr>
              <w:rPr>
                <w:rFonts w:ascii="Arial" w:hAnsi="Arial" w:cs="Arial"/>
                <w:b/>
                <w:sz w:val="18"/>
                <w:szCs w:val="18"/>
              </w:rPr>
            </w:pPr>
            <w:r w:rsidRPr="00B371BC">
              <w:rPr>
                <w:rFonts w:ascii="Arial" w:hAnsi="Arial" w:cs="Arial"/>
                <w:b/>
                <w:sz w:val="18"/>
                <w:szCs w:val="18"/>
              </w:rPr>
              <w:t>Ďalšie zdroje</w:t>
            </w:r>
          </w:p>
          <w:p w:rsidR="00F64A80" w:rsidRPr="00B371BC" w:rsidRDefault="00F64A80" w:rsidP="00D6604C">
            <w:pPr>
              <w:rPr>
                <w:rFonts w:ascii="Arial" w:hAnsi="Arial" w:cs="Arial"/>
                <w:sz w:val="18"/>
                <w:szCs w:val="18"/>
              </w:rPr>
            </w:pPr>
            <w:r w:rsidRPr="00B371BC">
              <w:rPr>
                <w:rFonts w:ascii="Arial" w:hAnsi="Arial" w:cs="Arial"/>
                <w:sz w:val="18"/>
                <w:szCs w:val="18"/>
              </w:rPr>
              <w:t>(internet, knižnica, ...</w:t>
            </w:r>
          </w:p>
        </w:tc>
      </w:tr>
      <w:tr w:rsidR="00F64A80" w:rsidRPr="00B371BC" w:rsidTr="00F9323C">
        <w:tc>
          <w:tcPr>
            <w:tcW w:w="2044" w:type="dxa"/>
            <w:tcBorders>
              <w:top w:val="thinThickSmallGap" w:sz="12"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Biológia- veda o živote</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thinThickSmallGap" w:sz="12"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thinThickSmallGap" w:sz="12"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thinThickSmallGap" w:sz="12"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Živá a neživá príroda-</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charakteristika neživých a živých systémov</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Štruktúra živých systémov</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Organizácia živých systémov </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p w:rsidR="00F64A80" w:rsidRPr="00F64A80" w:rsidRDefault="00F64A80" w:rsidP="00D6604C">
            <w:pPr>
              <w:spacing w:after="0"/>
              <w:rPr>
                <w:rFonts w:ascii="Arial" w:hAnsi="Arial" w:cs="Arial"/>
                <w:sz w:val="18"/>
                <w:szCs w:val="18"/>
              </w:rPr>
            </w:pP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Premena látok a energií</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Dráždivosť a pohyb</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Rozmnožovanie</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 xml:space="preserve">Hoja, Michal: Biológia- učebnica pre stredné zdravotnícke školy. </w:t>
            </w:r>
            <w:r w:rsidRPr="00F64A80">
              <w:rPr>
                <w:rFonts w:ascii="Arial" w:hAnsi="Arial" w:cs="Arial"/>
                <w:sz w:val="18"/>
                <w:szCs w:val="18"/>
              </w:rPr>
              <w:lastRenderedPageBreak/>
              <w:t>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lastRenderedPageBreak/>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Stavba rastlinného organizmu</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Višňovská,Ušáková, Gálová, Ševčovičová, Biológia pre 2. roč. gymnázia. SPN 2012</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Prehľad orgánových sústav živočíchov</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Višňovská,Ušáková, Gálová, Ševčovičová, Biológia pre 2. roč. gymnázia. SPN 2012</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Životné procesy rastlín a živočíchov</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Višňovská,Ušáková, Gálová, Ševčovičová, Biológia pre 2. roč. gymnázia. SPN 2012</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Dedičnosť a premenlivosť</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Základy prirodzenej sústavy organizmov</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Základy ekológie </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r w:rsidR="00F64A80" w:rsidRPr="00B371BC" w:rsidTr="00F9323C">
        <w:tc>
          <w:tcPr>
            <w:tcW w:w="2044"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Človek a životné prostredie</w:t>
            </w:r>
          </w:p>
        </w:tc>
        <w:tc>
          <w:tcPr>
            <w:tcW w:w="2451"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r w:rsidRPr="00F64A80">
              <w:rPr>
                <w:rFonts w:ascii="Arial" w:hAnsi="Arial" w:cs="Arial"/>
                <w:sz w:val="18"/>
                <w:szCs w:val="18"/>
              </w:rPr>
              <w:t>Hoja, Michal: Biológia- učebnica pre stredné zdravotnícke školy. Vydavateľstvo Osveta Martin 1991</w:t>
            </w:r>
          </w:p>
        </w:tc>
        <w:tc>
          <w:tcPr>
            <w:tcW w:w="12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 xml:space="preserve">Dataprojektor </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PC</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Tabuľa</w:t>
            </w:r>
          </w:p>
          <w:p w:rsidR="00F64A80" w:rsidRPr="00F64A80" w:rsidRDefault="00F64A80" w:rsidP="00D6604C">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color w:val="C0C0C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F64A80" w:rsidRPr="00F64A80" w:rsidRDefault="00F64A80" w:rsidP="00D6604C">
            <w:pPr>
              <w:spacing w:after="0"/>
              <w:rPr>
                <w:rFonts w:ascii="Arial" w:hAnsi="Arial" w:cs="Arial"/>
                <w:sz w:val="18"/>
                <w:szCs w:val="18"/>
              </w:rPr>
            </w:pPr>
            <w:r w:rsidRPr="00F64A80">
              <w:rPr>
                <w:rFonts w:ascii="Arial" w:hAnsi="Arial" w:cs="Arial"/>
                <w:sz w:val="18"/>
                <w:szCs w:val="18"/>
              </w:rPr>
              <w:t>Internet</w:t>
            </w:r>
          </w:p>
          <w:p w:rsidR="00F64A80" w:rsidRPr="00F64A80" w:rsidRDefault="00F64A80" w:rsidP="00D6604C">
            <w:pPr>
              <w:spacing w:after="0"/>
              <w:rPr>
                <w:rFonts w:ascii="Arial" w:hAnsi="Arial" w:cs="Arial"/>
                <w:sz w:val="18"/>
                <w:szCs w:val="18"/>
              </w:rPr>
            </w:pPr>
            <w:r w:rsidRPr="00F64A80">
              <w:rPr>
                <w:rFonts w:ascii="Arial" w:hAnsi="Arial" w:cs="Arial"/>
                <w:sz w:val="18"/>
                <w:szCs w:val="18"/>
              </w:rPr>
              <w:t>Odborná knižnica</w:t>
            </w:r>
          </w:p>
        </w:tc>
      </w:tr>
    </w:tbl>
    <w:p w:rsidR="00F64A80" w:rsidRDefault="00F64A80" w:rsidP="00D6604C">
      <w:pPr>
        <w:jc w:val="both"/>
        <w:rPr>
          <w:rFonts w:ascii="Arial" w:hAnsi="Arial" w:cs="Arial"/>
          <w:b/>
          <w:color w:val="C0C0C0"/>
          <w:sz w:val="20"/>
          <w:szCs w:val="20"/>
        </w:rPr>
        <w:sectPr w:rsidR="00F64A80" w:rsidSect="00DA0C85">
          <w:pgSz w:w="11906" w:h="16838"/>
          <w:pgMar w:top="1418" w:right="1418" w:bottom="1418" w:left="1418" w:header="709" w:footer="709" w:gutter="0"/>
          <w:cols w:space="720"/>
          <w:docGrid w:linePitch="360"/>
        </w:sectPr>
      </w:pPr>
    </w:p>
    <w:tbl>
      <w:tblPr>
        <w:tblpPr w:leftFromText="141" w:rightFromText="141" w:vertAnchor="text" w:horzAnchor="margin" w:tblpXSpec="center" w:tblpY="2"/>
        <w:tblW w:w="15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894"/>
        <w:gridCol w:w="1906"/>
        <w:gridCol w:w="3410"/>
        <w:gridCol w:w="3291"/>
        <w:gridCol w:w="1525"/>
        <w:gridCol w:w="2280"/>
      </w:tblGrid>
      <w:tr w:rsidR="00F64A80" w:rsidRPr="00B371BC" w:rsidTr="00702601">
        <w:trPr>
          <w:trHeight w:val="474"/>
        </w:trPr>
        <w:tc>
          <w:tcPr>
            <w:tcW w:w="8866" w:type="dxa"/>
            <w:gridSpan w:val="4"/>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64A80" w:rsidRPr="00B371BC" w:rsidRDefault="00F64A80" w:rsidP="00D6604C">
            <w:pPr>
              <w:rPr>
                <w:rFonts w:ascii="Arial" w:hAnsi="Arial" w:cs="Arial"/>
                <w:b/>
                <w:sz w:val="20"/>
                <w:szCs w:val="20"/>
              </w:rPr>
            </w:pPr>
            <w:r w:rsidRPr="00B371BC">
              <w:rPr>
                <w:rFonts w:ascii="Arial" w:hAnsi="Arial" w:cs="Arial"/>
                <w:b/>
                <w:sz w:val="18"/>
                <w:szCs w:val="18"/>
              </w:rPr>
              <w:lastRenderedPageBreak/>
              <w:t xml:space="preserve">ROZPIS  UČIVA PREDMETU:   </w:t>
            </w:r>
            <w:r>
              <w:rPr>
                <w:rFonts w:ascii="Arial" w:hAnsi="Arial" w:cs="Arial"/>
                <w:b/>
                <w:sz w:val="28"/>
                <w:szCs w:val="28"/>
              </w:rPr>
              <w:t xml:space="preserve">BIOLÓGIA </w:t>
            </w:r>
            <w:r w:rsidRPr="00B371BC">
              <w:rPr>
                <w:rFonts w:ascii="Arial" w:hAnsi="Arial" w:cs="Arial"/>
                <w:b/>
                <w:sz w:val="28"/>
                <w:szCs w:val="28"/>
              </w:rPr>
              <w:t xml:space="preserve">- </w:t>
            </w:r>
            <w:r w:rsidRPr="00B371BC">
              <w:rPr>
                <w:rFonts w:ascii="Arial" w:hAnsi="Arial" w:cs="Arial"/>
                <w:b/>
                <w:sz w:val="20"/>
                <w:szCs w:val="20"/>
              </w:rPr>
              <w:t xml:space="preserve">ROČNÍK </w:t>
            </w:r>
            <w:r>
              <w:rPr>
                <w:rFonts w:ascii="Arial" w:hAnsi="Arial" w:cs="Arial"/>
                <w:b/>
                <w:sz w:val="20"/>
                <w:szCs w:val="20"/>
              </w:rPr>
              <w:t>PRVÝ</w:t>
            </w:r>
          </w:p>
        </w:tc>
        <w:tc>
          <w:tcPr>
            <w:tcW w:w="7096"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F64A80" w:rsidRPr="00B371BC" w:rsidRDefault="00F64A80" w:rsidP="00D6604C">
            <w:pPr>
              <w:ind w:left="108"/>
              <w:jc w:val="center"/>
              <w:rPr>
                <w:rFonts w:ascii="Arial" w:hAnsi="Arial" w:cs="Arial"/>
                <w:b/>
              </w:rPr>
            </w:pPr>
            <w:r>
              <w:rPr>
                <w:rFonts w:ascii="Arial" w:hAnsi="Arial" w:cs="Arial"/>
                <w:b/>
              </w:rPr>
              <w:t xml:space="preserve">2 </w:t>
            </w:r>
            <w:r w:rsidRPr="00B371BC">
              <w:rPr>
                <w:rFonts w:ascii="Arial" w:hAnsi="Arial" w:cs="Arial"/>
                <w:b/>
              </w:rPr>
              <w:t>hodin</w:t>
            </w:r>
            <w:r>
              <w:rPr>
                <w:rFonts w:ascii="Arial" w:hAnsi="Arial" w:cs="Arial"/>
                <w:b/>
              </w:rPr>
              <w:t xml:space="preserve">y </w:t>
            </w:r>
            <w:r w:rsidRPr="00B371BC">
              <w:rPr>
                <w:rFonts w:ascii="Arial" w:hAnsi="Arial" w:cs="Arial"/>
                <w:b/>
              </w:rPr>
              <w:t>týždenne, spolu</w:t>
            </w:r>
            <w:r>
              <w:rPr>
                <w:rFonts w:ascii="Arial" w:hAnsi="Arial" w:cs="Arial"/>
                <w:b/>
              </w:rPr>
              <w:t xml:space="preserve"> 66 </w:t>
            </w:r>
            <w:r w:rsidRPr="00B371BC">
              <w:rPr>
                <w:rFonts w:ascii="Arial" w:hAnsi="Arial" w:cs="Arial"/>
                <w:b/>
              </w:rPr>
              <w:t xml:space="preserve"> vyučovacích hodín</w:t>
            </w:r>
          </w:p>
        </w:tc>
      </w:tr>
      <w:tr w:rsidR="00F64A80" w:rsidRPr="00B371BC" w:rsidTr="00702601">
        <w:trPr>
          <w:trHeight w:val="481"/>
        </w:trPr>
        <w:tc>
          <w:tcPr>
            <w:tcW w:w="2656"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Názov tematického celku</w:t>
            </w:r>
          </w:p>
          <w:p w:rsidR="00F64A80" w:rsidRPr="00F9323C" w:rsidRDefault="00F64A80" w:rsidP="00D6604C">
            <w:pPr>
              <w:spacing w:after="0"/>
              <w:rPr>
                <w:rFonts w:ascii="Arial" w:hAnsi="Arial" w:cs="Arial"/>
                <w:b/>
                <w:sz w:val="20"/>
                <w:szCs w:val="20"/>
              </w:rPr>
            </w:pPr>
            <w:r w:rsidRPr="00F9323C">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Hodiny</w:t>
            </w:r>
          </w:p>
        </w:tc>
        <w:tc>
          <w:tcPr>
            <w:tcW w:w="190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Medzipredmetové vzťahy</w:t>
            </w:r>
          </w:p>
        </w:tc>
        <w:tc>
          <w:tcPr>
            <w:tcW w:w="341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Očakávané</w:t>
            </w:r>
          </w:p>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vzdelávacie výstupy</w:t>
            </w:r>
          </w:p>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Žiak má:</w:t>
            </w:r>
          </w:p>
        </w:tc>
        <w:tc>
          <w:tcPr>
            <w:tcW w:w="329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Kritériá hodnotenia vzdelávacích výstupov</w:t>
            </w:r>
          </w:p>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Žiak:</w:t>
            </w:r>
          </w:p>
        </w:tc>
        <w:tc>
          <w:tcPr>
            <w:tcW w:w="152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Metódy hodnotenia</w:t>
            </w:r>
          </w:p>
        </w:tc>
        <w:tc>
          <w:tcPr>
            <w:tcW w:w="228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F64A80" w:rsidRPr="00F9323C" w:rsidRDefault="00F64A80" w:rsidP="00D6604C">
            <w:pPr>
              <w:spacing w:after="0"/>
              <w:jc w:val="center"/>
              <w:rPr>
                <w:rFonts w:ascii="Arial" w:hAnsi="Arial" w:cs="Arial"/>
                <w:b/>
                <w:sz w:val="20"/>
                <w:szCs w:val="20"/>
              </w:rPr>
            </w:pPr>
            <w:r w:rsidRPr="00F9323C">
              <w:rPr>
                <w:rFonts w:ascii="Arial" w:hAnsi="Arial" w:cs="Arial"/>
                <w:b/>
                <w:sz w:val="20"/>
                <w:szCs w:val="20"/>
              </w:rPr>
              <w:t>Prostriedky hodnotenia</w:t>
            </w:r>
          </w:p>
        </w:tc>
      </w:tr>
      <w:tr w:rsidR="00F64A80" w:rsidRPr="00B371BC" w:rsidTr="00702601">
        <w:trPr>
          <w:trHeight w:val="123"/>
        </w:trPr>
        <w:tc>
          <w:tcPr>
            <w:tcW w:w="2656" w:type="dxa"/>
            <w:tcBorders>
              <w:top w:val="thinThickSmallGap"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Biológia- veda o živote</w:t>
            </w:r>
          </w:p>
        </w:tc>
        <w:tc>
          <w:tcPr>
            <w:tcW w:w="894" w:type="dxa"/>
            <w:tcBorders>
              <w:top w:val="thinThickSmallGap"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3</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thinThickSmallGap"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ANF – 1. ročník</w:t>
            </w:r>
          </w:p>
        </w:tc>
        <w:tc>
          <w:tcPr>
            <w:tcW w:w="3410" w:type="dxa"/>
            <w:tcBorders>
              <w:top w:val="thinThickSmallGap" w:sz="12" w:space="0" w:color="auto"/>
              <w:left w:val="single" w:sz="12" w:space="0" w:color="auto"/>
              <w:bottom w:val="single" w:sz="12" w:space="0" w:color="auto"/>
              <w:right w:val="single" w:sz="12" w:space="0" w:color="auto"/>
            </w:tcBorders>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vysvetliť pojem  biológia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vymenovať vedy spolupracujúce s biológiou</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primerane sa vyjadriť k téme základné metódy v biológii</w:t>
            </w:r>
          </w:p>
        </w:tc>
        <w:tc>
          <w:tcPr>
            <w:tcW w:w="3291" w:type="dxa"/>
            <w:tcBorders>
              <w:top w:val="thinThickSmallGap" w:sz="12" w:space="0" w:color="auto"/>
              <w:left w:val="single" w:sz="12" w:space="0" w:color="auto"/>
              <w:bottom w:val="single" w:sz="12" w:space="0" w:color="auto"/>
              <w:right w:val="thinThickSmallGap" w:sz="12" w:space="0" w:color="auto"/>
            </w:tcBorders>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správne vysvetlil základný pojem biológia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vymenoval vedné odbory biológie, vedel sa vyjadriť k základným metódam v biológii</w:t>
            </w:r>
          </w:p>
        </w:tc>
        <w:tc>
          <w:tcPr>
            <w:tcW w:w="1525" w:type="dxa"/>
            <w:tcBorders>
              <w:top w:val="thinThickSmallGap"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frontálne skúšanie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tc>
        <w:tc>
          <w:tcPr>
            <w:tcW w:w="2280" w:type="dxa"/>
            <w:tcBorders>
              <w:top w:val="thinThickSmallGap"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Živá a neživá príroda- charakteristika neživých a živých systémov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5</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702601"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vedieť odlíšiť živé</w:t>
            </w:r>
            <w:r>
              <w:rPr>
                <w:rFonts w:ascii="Arial" w:hAnsi="Arial" w:cs="Arial"/>
                <w:sz w:val="20"/>
                <w:szCs w:val="20"/>
              </w:rPr>
              <w:t xml:space="preserve"> sústavy od neživých na základe charakteristických vlastností</w:t>
            </w:r>
          </w:p>
          <w:p w:rsidR="00F64A80" w:rsidRPr="00F9323C"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vymenovať jednotlivé organizačné stupne živých sústav</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základné životné prejavy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organizmov</w:t>
            </w:r>
          </w:p>
        </w:tc>
        <w:tc>
          <w:tcPr>
            <w:tcW w:w="3291" w:type="dxa"/>
            <w:tcBorders>
              <w:top w:val="single" w:sz="12" w:space="0" w:color="auto"/>
              <w:left w:val="single" w:sz="12" w:space="0" w:color="auto"/>
              <w:bottom w:val="single" w:sz="12" w:space="0" w:color="auto"/>
              <w:right w:val="thinThickSmallGap"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odlíšil živé sústavy od neživých</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vymenoval organizačné stupne živých sústav</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poznal základné životné prejavy organizmov</w:t>
            </w:r>
          </w:p>
          <w:p w:rsidR="00F64A80" w:rsidRPr="00F9323C" w:rsidRDefault="00F64A80" w:rsidP="00D6604C">
            <w:pPr>
              <w:tabs>
                <w:tab w:val="left" w:pos="3078"/>
              </w:tabs>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Štruktúra živých systémov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6</w:t>
            </w:r>
          </w:p>
          <w:p w:rsidR="00F64A80" w:rsidRPr="00F9323C" w:rsidRDefault="00F64A80" w:rsidP="00D6604C">
            <w:pPr>
              <w:tabs>
                <w:tab w:val="left" w:pos="3078"/>
              </w:tabs>
              <w:spacing w:after="0"/>
              <w:jc w:val="center"/>
              <w:rPr>
                <w:rFonts w:ascii="Arial" w:hAnsi="Arial" w:cs="Arial"/>
                <w:b/>
                <w:sz w:val="20"/>
                <w:szCs w:val="20"/>
              </w:rPr>
            </w:pPr>
          </w:p>
          <w:p w:rsidR="00F64A80" w:rsidRDefault="00F64A80" w:rsidP="00D6604C">
            <w:pPr>
              <w:tabs>
                <w:tab w:val="left" w:pos="3078"/>
              </w:tabs>
              <w:spacing w:after="0"/>
              <w:jc w:val="center"/>
              <w:rPr>
                <w:rFonts w:ascii="Arial" w:hAnsi="Arial" w:cs="Arial"/>
                <w:b/>
                <w:sz w:val="20"/>
                <w:szCs w:val="20"/>
              </w:rPr>
            </w:pPr>
          </w:p>
          <w:p w:rsidR="00702601" w:rsidRPr="00F9323C" w:rsidRDefault="00702601"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702601" w:rsidP="00D6604C">
            <w:pPr>
              <w:spacing w:after="0"/>
              <w:rPr>
                <w:rFonts w:ascii="Arial" w:hAnsi="Arial" w:cs="Arial"/>
                <w:sz w:val="20"/>
                <w:szCs w:val="20"/>
              </w:rPr>
            </w:pPr>
            <w:r>
              <w:rPr>
                <w:rFonts w:ascii="Arial" w:hAnsi="Arial" w:cs="Arial"/>
                <w:sz w:val="20"/>
                <w:szCs w:val="20"/>
              </w:rPr>
              <w:t>ANF- 1. ročník</w:t>
            </w: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poznať základnú štruktúru buniek</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vymenovať bunkové organely</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odlíšiť rastlinnú a živočíšnu bunku</w:t>
            </w:r>
          </w:p>
          <w:p w:rsidR="00F64A80" w:rsidRDefault="00F64A80" w:rsidP="00D6604C">
            <w:pPr>
              <w:tabs>
                <w:tab w:val="left" w:pos="3078"/>
              </w:tabs>
              <w:spacing w:after="0"/>
              <w:rPr>
                <w:rFonts w:ascii="Arial" w:hAnsi="Arial" w:cs="Arial"/>
                <w:sz w:val="20"/>
                <w:szCs w:val="20"/>
              </w:rPr>
            </w:pPr>
            <w:r w:rsidRPr="00F9323C">
              <w:rPr>
                <w:rFonts w:ascii="Arial" w:hAnsi="Arial" w:cs="Arial"/>
                <w:sz w:val="20"/>
                <w:szCs w:val="20"/>
              </w:rPr>
              <w:t>- vysvetliť princíp bunkového delenia</w:t>
            </w:r>
          </w:p>
          <w:p w:rsidR="00702601" w:rsidRDefault="00702601" w:rsidP="00D6604C">
            <w:pPr>
              <w:tabs>
                <w:tab w:val="left" w:pos="3078"/>
              </w:tabs>
              <w:spacing w:after="0"/>
              <w:rPr>
                <w:rFonts w:ascii="Arial" w:hAnsi="Arial" w:cs="Arial"/>
                <w:sz w:val="20"/>
                <w:szCs w:val="20"/>
              </w:rPr>
            </w:pPr>
          </w:p>
          <w:p w:rsidR="00702601" w:rsidRPr="00F9323C" w:rsidRDefault="00702601"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702601" w:rsidRDefault="00702601"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 xml:space="preserve">poznal základnú štruktúru </w:t>
            </w:r>
            <w:r>
              <w:rPr>
                <w:rFonts w:ascii="Arial" w:hAnsi="Arial" w:cs="Arial"/>
                <w:sz w:val="20"/>
                <w:szCs w:val="20"/>
              </w:rPr>
              <w:t xml:space="preserve">buniek, </w:t>
            </w:r>
            <w:r w:rsidR="009A7232">
              <w:rPr>
                <w:rFonts w:ascii="Arial" w:hAnsi="Arial" w:cs="Arial"/>
                <w:sz w:val="20"/>
                <w:szCs w:val="20"/>
              </w:rPr>
              <w:t>-</w:t>
            </w:r>
            <w:r>
              <w:rPr>
                <w:rFonts w:ascii="Arial" w:hAnsi="Arial" w:cs="Arial"/>
                <w:sz w:val="20"/>
                <w:szCs w:val="20"/>
              </w:rPr>
              <w:t>poznal význam bunkových</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povrchov</w:t>
            </w:r>
          </w:p>
          <w:p w:rsidR="00F64A80" w:rsidRPr="00F9323C" w:rsidRDefault="00702601"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vymenoval bunkové organely</w:t>
            </w:r>
          </w:p>
          <w:p w:rsidR="00F64A80" w:rsidRPr="00F9323C" w:rsidRDefault="00702601"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odlíšil rastlinnú a živočíšnu bunku</w:t>
            </w:r>
          </w:p>
          <w:p w:rsidR="00702601" w:rsidRDefault="00702601"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vysvetlil  princíp bunkového delenia</w:t>
            </w:r>
          </w:p>
          <w:p w:rsidR="00702601" w:rsidRPr="00F9323C" w:rsidRDefault="00702601" w:rsidP="00D6604C">
            <w:pPr>
              <w:tabs>
                <w:tab w:val="left" w:pos="3078"/>
              </w:tabs>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702601" w:rsidP="00D6604C">
            <w:pPr>
              <w:spacing w:after="0"/>
              <w:rPr>
                <w:rFonts w:ascii="Arial" w:hAnsi="Arial" w:cs="Arial"/>
                <w:sz w:val="20"/>
                <w:szCs w:val="20"/>
              </w:rPr>
            </w:pPr>
            <w:r>
              <w:rPr>
                <w:rFonts w:ascii="Arial" w:hAnsi="Arial" w:cs="Arial"/>
                <w:sz w:val="20"/>
                <w:szCs w:val="20"/>
              </w:rPr>
              <w:t>Ústne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702601" w:rsidP="00D6604C">
            <w:pPr>
              <w:spacing w:after="0"/>
              <w:rPr>
                <w:rFonts w:ascii="Arial" w:hAnsi="Arial" w:cs="Arial"/>
                <w:sz w:val="20"/>
                <w:szCs w:val="20"/>
              </w:rPr>
            </w:pPr>
            <w:r>
              <w:rPr>
                <w:rFonts w:ascii="Arial" w:hAnsi="Arial" w:cs="Arial"/>
                <w:sz w:val="20"/>
                <w:szCs w:val="20"/>
              </w:rPr>
              <w:t>Ústne odpovede</w:t>
            </w:r>
          </w:p>
        </w:tc>
      </w:tr>
      <w:tr w:rsidR="00F64A80" w:rsidRPr="00B371BC" w:rsidTr="00702601">
        <w:trPr>
          <w:trHeight w:val="1757"/>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Organizácia živých systémov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p>
          <w:p w:rsidR="00F64A80"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2</w:t>
            </w:r>
          </w:p>
          <w:p w:rsidR="00702601" w:rsidRDefault="00702601" w:rsidP="00D6604C">
            <w:pPr>
              <w:tabs>
                <w:tab w:val="left" w:pos="3078"/>
              </w:tabs>
              <w:spacing w:after="0"/>
              <w:jc w:val="center"/>
              <w:rPr>
                <w:rFonts w:ascii="Arial" w:hAnsi="Arial" w:cs="Arial"/>
                <w:b/>
                <w:sz w:val="20"/>
                <w:szCs w:val="20"/>
              </w:rPr>
            </w:pPr>
          </w:p>
          <w:p w:rsidR="00702601" w:rsidRDefault="00702601" w:rsidP="00D6604C">
            <w:pPr>
              <w:tabs>
                <w:tab w:val="left" w:pos="3078"/>
              </w:tabs>
              <w:spacing w:after="0"/>
              <w:rPr>
                <w:rFonts w:ascii="Arial" w:hAnsi="Arial" w:cs="Arial"/>
                <w:b/>
                <w:sz w:val="20"/>
                <w:szCs w:val="20"/>
              </w:rPr>
            </w:pPr>
          </w:p>
          <w:p w:rsidR="00702601" w:rsidRPr="00F9323C" w:rsidRDefault="00702601"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lastRenderedPageBreak/>
              <w:t>ANF- 1. ročník</w:t>
            </w: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702601"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poznať rozdiely medzi druhmi podľa zložitosti živých systémov</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poznať nebunkové, jednobunkové, mnohobunkové organizmy, bunkové kolónie, obligátne spoločenstvá</w:t>
            </w:r>
          </w:p>
          <w:p w:rsidR="00F64A80"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lastRenderedPageBreak/>
              <w:t>- charakterizovať vírusy z hľadiska stavby a spôsobu</w:t>
            </w:r>
            <w:r w:rsidR="005E31C4">
              <w:rPr>
                <w:rFonts w:ascii="Arial" w:hAnsi="Arial" w:cs="Arial"/>
                <w:sz w:val="20"/>
                <w:szCs w:val="20"/>
              </w:rPr>
              <w:t xml:space="preserve"> života</w:t>
            </w:r>
          </w:p>
          <w:p w:rsidR="00702601" w:rsidRPr="00F9323C" w:rsidRDefault="00702601" w:rsidP="00D6604C">
            <w:pPr>
              <w:autoSpaceDE w:val="0"/>
              <w:autoSpaceDN w:val="0"/>
              <w:adjustRightInd w:val="0"/>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lastRenderedPageBreak/>
              <w:t>-poznal rozdiely medzi druhmi podľa zložitosti živých systémov</w:t>
            </w:r>
          </w:p>
          <w:p w:rsidR="005E31C4" w:rsidRDefault="00F64A80" w:rsidP="00D6604C">
            <w:pPr>
              <w:tabs>
                <w:tab w:val="left" w:pos="3078"/>
              </w:tabs>
              <w:spacing w:after="0"/>
              <w:rPr>
                <w:rFonts w:ascii="Arial" w:hAnsi="Arial" w:cs="Arial"/>
                <w:sz w:val="20"/>
                <w:szCs w:val="20"/>
              </w:rPr>
            </w:pPr>
            <w:r w:rsidRPr="00F9323C">
              <w:rPr>
                <w:rFonts w:ascii="Arial" w:hAnsi="Arial" w:cs="Arial"/>
                <w:sz w:val="20"/>
                <w:szCs w:val="20"/>
              </w:rPr>
              <w:t xml:space="preserve">- priradil k živým systémom: vírusy, </w:t>
            </w:r>
            <w:r w:rsidR="005E31C4">
              <w:rPr>
                <w:rFonts w:ascii="Arial" w:hAnsi="Arial" w:cs="Arial"/>
                <w:sz w:val="20"/>
                <w:szCs w:val="20"/>
              </w:rPr>
              <w:t>riketsie, L-organizmy, riketsie</w:t>
            </w:r>
          </w:p>
          <w:p w:rsidR="00F64A80" w:rsidRPr="00F9323C" w:rsidRDefault="005E31C4" w:rsidP="00D6604C">
            <w:pPr>
              <w:tabs>
                <w:tab w:val="left" w:pos="3078"/>
              </w:tabs>
              <w:spacing w:after="0"/>
              <w:rPr>
                <w:rFonts w:ascii="Arial" w:hAnsi="Arial" w:cs="Arial"/>
                <w:sz w:val="20"/>
                <w:szCs w:val="20"/>
              </w:rPr>
            </w:pPr>
            <w:r>
              <w:rPr>
                <w:rFonts w:ascii="Arial" w:hAnsi="Arial" w:cs="Arial"/>
                <w:sz w:val="20"/>
                <w:szCs w:val="20"/>
              </w:rPr>
              <w:t>-</w:t>
            </w:r>
            <w:r w:rsidR="00702601">
              <w:rPr>
                <w:rFonts w:ascii="Arial" w:hAnsi="Arial" w:cs="Arial"/>
                <w:sz w:val="20"/>
                <w:szCs w:val="20"/>
              </w:rPr>
              <w:t>vymenoval jednobunkové org.</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lastRenderedPageBreak/>
              <w:t>- vysvetlil te</w:t>
            </w:r>
            <w:r w:rsidR="00702601">
              <w:rPr>
                <w:rFonts w:ascii="Arial" w:hAnsi="Arial" w:cs="Arial"/>
                <w:sz w:val="20"/>
                <w:szCs w:val="20"/>
              </w:rPr>
              <w:t xml:space="preserve">rmín bunkové kolónie, obligátne </w:t>
            </w:r>
            <w:r w:rsidRPr="00F9323C">
              <w:rPr>
                <w:rFonts w:ascii="Arial" w:hAnsi="Arial" w:cs="Arial"/>
                <w:sz w:val="20"/>
                <w:szCs w:val="20"/>
              </w:rPr>
              <w:t>spoločenstvá</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charakterizoval  vírusy z</w:t>
            </w:r>
            <w:r w:rsidR="00702601">
              <w:rPr>
                <w:rFonts w:ascii="Arial" w:hAnsi="Arial" w:cs="Arial"/>
                <w:sz w:val="20"/>
                <w:szCs w:val="20"/>
              </w:rPr>
              <w:t> </w:t>
            </w:r>
            <w:r w:rsidRPr="00F9323C">
              <w:rPr>
                <w:rFonts w:ascii="Arial" w:hAnsi="Arial" w:cs="Arial"/>
                <w:sz w:val="20"/>
                <w:szCs w:val="20"/>
              </w:rPr>
              <w:t>hľadiska</w:t>
            </w:r>
            <w:r w:rsidR="00702601">
              <w:rPr>
                <w:rFonts w:ascii="Arial" w:hAnsi="Arial" w:cs="Arial"/>
                <w:sz w:val="20"/>
                <w:szCs w:val="20"/>
              </w:rPr>
              <w:t xml:space="preserve"> </w:t>
            </w:r>
            <w:r w:rsidR="00702601" w:rsidRPr="00F9323C">
              <w:rPr>
                <w:rFonts w:ascii="Arial" w:hAnsi="Arial" w:cs="Arial"/>
                <w:sz w:val="20"/>
                <w:szCs w:val="20"/>
              </w:rPr>
              <w:t>stavby a spôsobu</w:t>
            </w:r>
            <w:r w:rsidR="00702601">
              <w:rPr>
                <w:rFonts w:ascii="Arial" w:hAnsi="Arial" w:cs="Arial"/>
                <w:sz w:val="20"/>
                <w:szCs w:val="20"/>
              </w:rPr>
              <w:t xml:space="preserve"> života</w:t>
            </w:r>
            <w:r w:rsidRPr="00F9323C">
              <w:rPr>
                <w:rFonts w:ascii="Arial" w:hAnsi="Arial" w:cs="Arial"/>
                <w:sz w:val="20"/>
                <w:szCs w:val="20"/>
              </w:rPr>
              <w:t xml:space="preserve"> </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Písomná previerka vedomostí</w:t>
            </w: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5E31C4" w:rsidRDefault="005E31C4" w:rsidP="00D6604C">
            <w:pPr>
              <w:spacing w:after="0"/>
              <w:rPr>
                <w:rFonts w:ascii="Arial" w:hAnsi="Arial" w:cs="Arial"/>
                <w:b/>
                <w:sz w:val="20"/>
                <w:szCs w:val="20"/>
              </w:rPr>
            </w:pPr>
          </w:p>
          <w:p w:rsidR="00F64A80" w:rsidRPr="00F9323C" w:rsidRDefault="00F64A80" w:rsidP="00D6604C">
            <w:pPr>
              <w:spacing w:after="0"/>
              <w:rPr>
                <w:rFonts w:ascii="Arial" w:hAnsi="Arial" w:cs="Arial"/>
                <w:b/>
                <w:sz w:val="20"/>
                <w:szCs w:val="20"/>
              </w:rPr>
            </w:pPr>
            <w:r w:rsidRPr="00F9323C">
              <w:rPr>
                <w:rFonts w:ascii="Arial" w:hAnsi="Arial" w:cs="Arial"/>
                <w:b/>
                <w:sz w:val="20"/>
                <w:szCs w:val="20"/>
              </w:rPr>
              <w:t>Premena látok a energií</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3</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ANF- 1. ročník</w:t>
            </w:r>
          </w:p>
        </w:tc>
        <w:tc>
          <w:tcPr>
            <w:tcW w:w="3410" w:type="dxa"/>
            <w:tcBorders>
              <w:top w:val="single" w:sz="12" w:space="0" w:color="auto"/>
              <w:left w:val="single" w:sz="12" w:space="0" w:color="auto"/>
              <w:bottom w:val="single" w:sz="12" w:space="0" w:color="auto"/>
              <w:right w:val="single" w:sz="12" w:space="0" w:color="auto"/>
            </w:tcBorders>
          </w:tcPr>
          <w:p w:rsidR="00F64A80" w:rsidRPr="00F9323C" w:rsidRDefault="005E31C4"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vedieť opísať základné mechanizmy príjmu látok bunkou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podstatu anabolických a katabolických procesov 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 uviesť príklady na anabolické a katabolické deje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w:t>
            </w:r>
            <w:r w:rsidR="005E31C4">
              <w:rPr>
                <w:rFonts w:ascii="Arial" w:hAnsi="Arial" w:cs="Arial"/>
                <w:sz w:val="20"/>
                <w:szCs w:val="20"/>
              </w:rPr>
              <w:t xml:space="preserve"> vysvetliť význam a funkciu ATP</w:t>
            </w:r>
            <w:r w:rsidRPr="00F9323C">
              <w:rPr>
                <w:rFonts w:ascii="Arial" w:hAnsi="Arial" w:cs="Arial"/>
                <w:sz w:val="20"/>
                <w:szCs w:val="20"/>
              </w:rPr>
              <w:t>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-po</w:t>
            </w:r>
            <w:r w:rsidR="005E31C4">
              <w:rPr>
                <w:rFonts w:ascii="Arial" w:hAnsi="Arial" w:cs="Arial"/>
                <w:sz w:val="20"/>
                <w:szCs w:val="20"/>
              </w:rPr>
              <w:t xml:space="preserve">znať význam enzýmov v procesoch </w:t>
            </w:r>
            <w:r w:rsidRPr="00F9323C">
              <w:rPr>
                <w:rFonts w:ascii="Arial" w:hAnsi="Arial" w:cs="Arial"/>
                <w:sz w:val="20"/>
                <w:szCs w:val="20"/>
              </w:rPr>
              <w:t>metabolizmu</w:t>
            </w:r>
          </w:p>
        </w:tc>
        <w:tc>
          <w:tcPr>
            <w:tcW w:w="3291" w:type="dxa"/>
            <w:tcBorders>
              <w:top w:val="single" w:sz="12" w:space="0" w:color="auto"/>
              <w:left w:val="single" w:sz="12" w:space="0" w:color="auto"/>
              <w:bottom w:val="single" w:sz="12" w:space="0" w:color="auto"/>
              <w:right w:val="thinThickSmallGap" w:sz="12" w:space="0" w:color="auto"/>
            </w:tcBorders>
          </w:tcPr>
          <w:p w:rsidR="00F64A80" w:rsidRPr="00F9323C" w:rsidRDefault="005E31C4"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vedel opísať základné mechanizmy príjmu látok bunkou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podstatu anabolických a katabolických procesov 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vedel uviesť príklady na anabolické a katabolické deje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vedel  vysvetliť význam a funkciu ATP 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-poznal význam enzýmov v procesoch metabolizmu</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p>
        </w:tc>
      </w:tr>
      <w:tr w:rsidR="00F64A80" w:rsidRPr="00B371BC" w:rsidTr="00702601">
        <w:trPr>
          <w:trHeight w:val="160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Dráždivosť a pohyb</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4</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ANF- 2. ročník</w:t>
            </w:r>
          </w:p>
        </w:tc>
        <w:tc>
          <w:tcPr>
            <w:tcW w:w="3410" w:type="dxa"/>
            <w:tcBorders>
              <w:top w:val="single" w:sz="12" w:space="0" w:color="auto"/>
              <w:left w:val="single" w:sz="12" w:space="0" w:color="auto"/>
              <w:bottom w:val="single" w:sz="12" w:space="0" w:color="auto"/>
              <w:right w:val="single" w:sz="12" w:space="0" w:color="auto"/>
            </w:tcBorders>
          </w:tcPr>
          <w:p w:rsidR="00F64A80" w:rsidRPr="00F9323C" w:rsidRDefault="005E31C4"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vysvetliť pojem dráždivosť, poznať formy dráždivosti</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definovať nižší a vyšší typ dráždivosti</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chápať pojmy</w:t>
            </w:r>
            <w:r w:rsidR="005E31C4">
              <w:rPr>
                <w:rFonts w:ascii="Arial" w:hAnsi="Arial" w:cs="Arial"/>
                <w:sz w:val="20"/>
                <w:szCs w:val="20"/>
              </w:rPr>
              <w:t xml:space="preserve"> prvá a druhá signálová sústava</w:t>
            </w:r>
          </w:p>
        </w:tc>
        <w:tc>
          <w:tcPr>
            <w:tcW w:w="3291" w:type="dxa"/>
            <w:tcBorders>
              <w:top w:val="single" w:sz="12" w:space="0" w:color="auto"/>
              <w:left w:val="single" w:sz="12" w:space="0" w:color="auto"/>
              <w:bottom w:val="single" w:sz="12" w:space="0" w:color="auto"/>
              <w:right w:val="thinThickSmallGap" w:sz="12" w:space="0" w:color="auto"/>
            </w:tcBorders>
          </w:tcPr>
          <w:p w:rsidR="00F64A80" w:rsidRPr="00F9323C" w:rsidRDefault="005E31C4"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vysvetlil pojem dráždivosť, poznal  formy dráždivosti</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definoval nižší a vyšší typ dráždivosti</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chápal pojmy prvá a druhá signálová sústava</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p>
          <w:p w:rsidR="00F64A80" w:rsidRPr="00F9323C" w:rsidRDefault="005E31C4" w:rsidP="00D6604C">
            <w:pPr>
              <w:spacing w:after="0"/>
              <w:rPr>
                <w:rFonts w:ascii="Arial" w:hAnsi="Arial" w:cs="Arial"/>
                <w:sz w:val="20"/>
                <w:szCs w:val="20"/>
              </w:rPr>
            </w:pPr>
            <w:r>
              <w:rPr>
                <w:rFonts w:ascii="Arial" w:hAnsi="Arial" w:cs="Arial"/>
                <w:sz w:val="20"/>
                <w:szCs w:val="20"/>
              </w:rPr>
              <w:t>Písomné skúšanie</w:t>
            </w:r>
          </w:p>
        </w:tc>
      </w:tr>
      <w:tr w:rsidR="00F64A80" w:rsidRPr="00B371BC" w:rsidTr="00702601">
        <w:trPr>
          <w:trHeight w:val="4371"/>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lastRenderedPageBreak/>
              <w:t>Rozmnožovanie</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5</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Default="00F64A80" w:rsidP="00D6604C">
            <w:pPr>
              <w:tabs>
                <w:tab w:val="left" w:pos="3078"/>
              </w:tabs>
              <w:spacing w:after="0"/>
              <w:rPr>
                <w:rFonts w:ascii="Arial" w:hAnsi="Arial" w:cs="Arial"/>
                <w:b/>
                <w:sz w:val="20"/>
                <w:szCs w:val="20"/>
              </w:rPr>
            </w:pPr>
          </w:p>
          <w:p w:rsidR="00702601" w:rsidRDefault="00702601" w:rsidP="00D6604C">
            <w:pPr>
              <w:tabs>
                <w:tab w:val="left" w:pos="3078"/>
              </w:tabs>
              <w:spacing w:after="0"/>
              <w:rPr>
                <w:rFonts w:ascii="Arial" w:hAnsi="Arial" w:cs="Arial"/>
                <w:b/>
                <w:sz w:val="20"/>
                <w:szCs w:val="20"/>
              </w:rPr>
            </w:pPr>
          </w:p>
          <w:p w:rsidR="00702601" w:rsidRDefault="00702601" w:rsidP="00D6604C">
            <w:pPr>
              <w:tabs>
                <w:tab w:val="left" w:pos="3078"/>
              </w:tabs>
              <w:spacing w:after="0"/>
              <w:rPr>
                <w:rFonts w:ascii="Arial" w:hAnsi="Arial" w:cs="Arial"/>
                <w:b/>
                <w:sz w:val="20"/>
                <w:szCs w:val="20"/>
              </w:rPr>
            </w:pPr>
          </w:p>
          <w:p w:rsidR="005E31C4" w:rsidRDefault="005E31C4" w:rsidP="00D6604C">
            <w:pPr>
              <w:tabs>
                <w:tab w:val="left" w:pos="3078"/>
              </w:tabs>
              <w:spacing w:after="0"/>
              <w:rPr>
                <w:rFonts w:ascii="Arial" w:hAnsi="Arial" w:cs="Arial"/>
                <w:b/>
                <w:sz w:val="20"/>
                <w:szCs w:val="20"/>
              </w:rPr>
            </w:pPr>
          </w:p>
          <w:p w:rsidR="005E31C4" w:rsidRDefault="005E31C4" w:rsidP="00D6604C">
            <w:pPr>
              <w:tabs>
                <w:tab w:val="left" w:pos="3078"/>
              </w:tabs>
              <w:spacing w:after="0"/>
              <w:rPr>
                <w:rFonts w:ascii="Arial" w:hAnsi="Arial" w:cs="Arial"/>
                <w:b/>
                <w:sz w:val="20"/>
                <w:szCs w:val="20"/>
              </w:rPr>
            </w:pPr>
          </w:p>
          <w:p w:rsidR="005E31C4" w:rsidRDefault="005E31C4" w:rsidP="00D6604C">
            <w:pPr>
              <w:tabs>
                <w:tab w:val="left" w:pos="3078"/>
              </w:tabs>
              <w:spacing w:after="0"/>
              <w:rPr>
                <w:rFonts w:ascii="Arial" w:hAnsi="Arial" w:cs="Arial"/>
                <w:b/>
                <w:sz w:val="20"/>
                <w:szCs w:val="20"/>
              </w:rPr>
            </w:pPr>
          </w:p>
          <w:p w:rsidR="005E31C4" w:rsidRDefault="005E31C4" w:rsidP="00D6604C">
            <w:pPr>
              <w:tabs>
                <w:tab w:val="left" w:pos="3078"/>
              </w:tabs>
              <w:spacing w:after="0"/>
              <w:rPr>
                <w:rFonts w:ascii="Arial" w:hAnsi="Arial" w:cs="Arial"/>
                <w:b/>
                <w:sz w:val="20"/>
                <w:szCs w:val="20"/>
              </w:rPr>
            </w:pPr>
          </w:p>
          <w:p w:rsidR="005E31C4" w:rsidRPr="00F9323C" w:rsidRDefault="005E31C4"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-charakterizovať rozmnožovanie ako základný životný prejav organizmov</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na príklade vedieť vysvetliť rozdiely medzi pohlavným a nepohlavným rozmnožovaním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podstatu a význam nepohlavného rozmnožovania rastlín a živočíchov</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 uviesť príklady zástupcov rastlín a živočíchov na jednotlivé f</w:t>
            </w:r>
            <w:r w:rsidR="00702601">
              <w:rPr>
                <w:rFonts w:ascii="Arial" w:hAnsi="Arial" w:cs="Arial"/>
                <w:sz w:val="20"/>
                <w:szCs w:val="20"/>
              </w:rPr>
              <w:t>ormy nepohlavného rozmnožovania</w:t>
            </w:r>
          </w:p>
          <w:p w:rsidR="00F64A80" w:rsidRPr="00F9323C" w:rsidRDefault="00F64A80"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rPr>
                <w:rFonts w:ascii="Arial" w:hAnsi="Arial" w:cs="Arial"/>
                <w:sz w:val="20"/>
                <w:szCs w:val="20"/>
              </w:rPr>
            </w:pPr>
          </w:p>
          <w:p w:rsidR="00F64A80" w:rsidRDefault="00F64A80" w:rsidP="00D6604C">
            <w:pPr>
              <w:tabs>
                <w:tab w:val="left" w:pos="3078"/>
              </w:tabs>
              <w:spacing w:after="0"/>
              <w:rPr>
                <w:rFonts w:ascii="Arial" w:hAnsi="Arial" w:cs="Arial"/>
                <w:sz w:val="20"/>
                <w:szCs w:val="20"/>
              </w:rPr>
            </w:pPr>
          </w:p>
          <w:p w:rsidR="005E31C4" w:rsidRPr="00F9323C" w:rsidRDefault="005E31C4" w:rsidP="00D6604C">
            <w:pPr>
              <w:tabs>
                <w:tab w:val="left" w:pos="3078"/>
              </w:tabs>
              <w:spacing w:after="0"/>
              <w:rPr>
                <w:rFonts w:ascii="Arial" w:hAnsi="Arial" w:cs="Arial"/>
                <w:sz w:val="20"/>
                <w:szCs w:val="20"/>
              </w:rPr>
            </w:pPr>
          </w:p>
          <w:p w:rsidR="005E31C4" w:rsidRPr="00F9323C" w:rsidRDefault="005E31C4" w:rsidP="00D6604C">
            <w:pPr>
              <w:tabs>
                <w:tab w:val="left" w:pos="3078"/>
              </w:tabs>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-charakterizoval rozmnožovanie ako základný životný prejav organizmov</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na príklade vedel vysvetliť rozdiely medzi pohlavným a nepohlavným rozmnožovaním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podstatu a význam nepohlavného rozmnožovania rastlín a živočíchov</w:t>
            </w:r>
          </w:p>
          <w:p w:rsidR="00F64A80"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vedel  uviesť príklady zástupcov rastlín a živočíchov na jednotlivé f</w:t>
            </w:r>
            <w:r w:rsidR="00702601">
              <w:rPr>
                <w:rFonts w:ascii="Arial" w:hAnsi="Arial" w:cs="Arial"/>
                <w:sz w:val="20"/>
                <w:szCs w:val="20"/>
              </w:rPr>
              <w:t>ormy nepohlavného rozmnožovania</w:t>
            </w:r>
          </w:p>
          <w:p w:rsidR="00702601" w:rsidRPr="00F9323C" w:rsidRDefault="00702601" w:rsidP="00D6604C">
            <w:pPr>
              <w:autoSpaceDE w:val="0"/>
              <w:autoSpaceDN w:val="0"/>
              <w:adjustRightInd w:val="0"/>
              <w:spacing w:after="0"/>
              <w:rPr>
                <w:rFonts w:ascii="Arial" w:hAnsi="Arial" w:cs="Arial"/>
                <w:sz w:val="20"/>
                <w:szCs w:val="20"/>
              </w:rPr>
            </w:pPr>
          </w:p>
          <w:p w:rsidR="00F64A80" w:rsidRDefault="00F64A80" w:rsidP="00D6604C">
            <w:pPr>
              <w:tabs>
                <w:tab w:val="left" w:pos="3078"/>
              </w:tabs>
              <w:spacing w:after="0"/>
              <w:rPr>
                <w:rFonts w:ascii="Arial" w:hAnsi="Arial" w:cs="Arial"/>
                <w:sz w:val="20"/>
                <w:szCs w:val="20"/>
              </w:rPr>
            </w:pPr>
          </w:p>
          <w:p w:rsidR="005E31C4" w:rsidRPr="00F9323C" w:rsidRDefault="005E31C4"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Neštandardizovaný didaktický test</w:t>
            </w:r>
          </w:p>
        </w:tc>
      </w:tr>
      <w:tr w:rsidR="00F64A80" w:rsidRPr="00B371BC" w:rsidTr="00702601">
        <w:trPr>
          <w:trHeight w:val="2528"/>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p>
          <w:p w:rsidR="00F64A80" w:rsidRPr="00F9323C" w:rsidRDefault="00F64A80" w:rsidP="00D6604C">
            <w:pPr>
              <w:spacing w:after="0"/>
              <w:rPr>
                <w:rFonts w:ascii="Arial" w:hAnsi="Arial" w:cs="Arial"/>
                <w:b/>
                <w:sz w:val="20"/>
                <w:szCs w:val="20"/>
              </w:rPr>
            </w:pPr>
            <w:r w:rsidRPr="00F9323C">
              <w:rPr>
                <w:rFonts w:ascii="Arial" w:hAnsi="Arial" w:cs="Arial"/>
                <w:b/>
                <w:sz w:val="20"/>
                <w:szCs w:val="20"/>
              </w:rPr>
              <w:t>Stavba rastlinného organizmu</w:t>
            </w:r>
          </w:p>
          <w:p w:rsidR="00F64A80" w:rsidRDefault="00F64A80" w:rsidP="00D6604C">
            <w:pPr>
              <w:spacing w:after="0"/>
              <w:rPr>
                <w:rFonts w:ascii="Arial" w:hAnsi="Arial" w:cs="Arial"/>
                <w:b/>
                <w:sz w:val="20"/>
                <w:szCs w:val="20"/>
              </w:rPr>
            </w:pPr>
          </w:p>
          <w:p w:rsidR="00702601" w:rsidRPr="00F9323C" w:rsidRDefault="00702601" w:rsidP="00D6604C">
            <w:pPr>
              <w:spacing w:after="0"/>
              <w:rPr>
                <w:rFonts w:ascii="Arial" w:hAnsi="Arial" w:cs="Arial"/>
                <w:b/>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3</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5E31C4" w:rsidRDefault="005E31C4" w:rsidP="00D6604C">
            <w:pPr>
              <w:tabs>
                <w:tab w:val="left" w:pos="3078"/>
              </w:tabs>
              <w:spacing w:after="0"/>
              <w:rPr>
                <w:rFonts w:ascii="Arial" w:hAnsi="Arial" w:cs="Arial"/>
                <w:b/>
                <w:sz w:val="20"/>
                <w:szCs w:val="20"/>
              </w:rPr>
            </w:pPr>
          </w:p>
          <w:p w:rsidR="00702601" w:rsidRDefault="00702601" w:rsidP="00D6604C">
            <w:pPr>
              <w:tabs>
                <w:tab w:val="left" w:pos="3078"/>
              </w:tabs>
              <w:spacing w:after="0"/>
              <w:rPr>
                <w:rFonts w:ascii="Arial" w:hAnsi="Arial" w:cs="Arial"/>
                <w:b/>
                <w:sz w:val="20"/>
                <w:szCs w:val="20"/>
              </w:rPr>
            </w:pPr>
          </w:p>
          <w:p w:rsidR="005E31C4" w:rsidRPr="00F9323C" w:rsidRDefault="005E31C4" w:rsidP="00D6604C">
            <w:pPr>
              <w:tabs>
                <w:tab w:val="left" w:pos="3078"/>
              </w:tabs>
              <w:spacing w:after="0"/>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702601"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-poznať funkcie koreňa, opísať jeho anatomickú stavbu ,funkciu. Porovnať rozdie</w:t>
            </w:r>
            <w:r w:rsidR="00702601">
              <w:rPr>
                <w:rFonts w:ascii="Arial" w:hAnsi="Arial" w:cs="Arial"/>
                <w:sz w:val="20"/>
                <w:szCs w:val="20"/>
              </w:rPr>
              <w:t>l medzi stonkou bylín a drevín</w:t>
            </w:r>
          </w:p>
          <w:p w:rsidR="00F64A80" w:rsidRPr="00F9323C"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Opísať anatomickú stavbu stonky, listu ich funkciu.</w:t>
            </w:r>
          </w:p>
          <w:p w:rsidR="00F64A80" w:rsidRDefault="00F64A80"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Pr="00F9323C" w:rsidRDefault="005E31C4" w:rsidP="00D6604C">
            <w:pPr>
              <w:autoSpaceDE w:val="0"/>
              <w:autoSpaceDN w:val="0"/>
              <w:adjustRightInd w:val="0"/>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702601"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 xml:space="preserve">poznal funkcie koreňa, opísal jeho anatomickú stavbu ,funkciu. </w:t>
            </w:r>
            <w:r>
              <w:rPr>
                <w:rFonts w:ascii="Arial" w:hAnsi="Arial" w:cs="Arial"/>
                <w:sz w:val="20"/>
                <w:szCs w:val="20"/>
              </w:rPr>
              <w:t>--</w:t>
            </w:r>
            <w:r w:rsidR="00F64A80" w:rsidRPr="00F9323C">
              <w:rPr>
                <w:rFonts w:ascii="Arial" w:hAnsi="Arial" w:cs="Arial"/>
                <w:sz w:val="20"/>
                <w:szCs w:val="20"/>
              </w:rPr>
              <w:t xml:space="preserve">Porovnal rozdiel medzi stonkou bylín a drevín. </w:t>
            </w:r>
          </w:p>
          <w:p w:rsidR="00F64A80" w:rsidRPr="00F9323C"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Opísal  anatomickú stavbu stonky, listu ich funkciu.</w:t>
            </w:r>
          </w:p>
          <w:p w:rsidR="00F64A80"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Vysvetlil rozdiel medzi jednod</w:t>
            </w:r>
            <w:r w:rsidR="005E31C4">
              <w:rPr>
                <w:rFonts w:ascii="Arial" w:hAnsi="Arial" w:cs="Arial"/>
                <w:sz w:val="20"/>
                <w:szCs w:val="20"/>
              </w:rPr>
              <w:t>uchým listom a zložitým listom</w:t>
            </w:r>
          </w:p>
          <w:p w:rsidR="00702601" w:rsidRDefault="00702601"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5E31C4" w:rsidRDefault="005E31C4" w:rsidP="00D6604C">
            <w:pPr>
              <w:autoSpaceDE w:val="0"/>
              <w:autoSpaceDN w:val="0"/>
              <w:adjustRightInd w:val="0"/>
              <w:spacing w:after="0"/>
              <w:rPr>
                <w:rFonts w:ascii="Arial" w:hAnsi="Arial" w:cs="Arial"/>
                <w:sz w:val="20"/>
                <w:szCs w:val="20"/>
              </w:rPr>
            </w:pPr>
          </w:p>
          <w:p w:rsidR="00702601" w:rsidRPr="00F9323C" w:rsidRDefault="00702601" w:rsidP="00D6604C">
            <w:pPr>
              <w:autoSpaceDE w:val="0"/>
              <w:autoSpaceDN w:val="0"/>
              <w:adjustRightInd w:val="0"/>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tc>
      </w:tr>
      <w:tr w:rsidR="00F64A80" w:rsidRPr="00B371BC" w:rsidTr="00702601">
        <w:trPr>
          <w:trHeight w:val="1897"/>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lastRenderedPageBreak/>
              <w:t>Prehľad orgánových sústav živočíchov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9</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Default="00F64A80" w:rsidP="00D6604C">
            <w:pPr>
              <w:tabs>
                <w:tab w:val="left" w:pos="3078"/>
              </w:tabs>
              <w:spacing w:after="0"/>
              <w:rPr>
                <w:rFonts w:ascii="Arial" w:hAnsi="Arial" w:cs="Arial"/>
                <w:b/>
                <w:sz w:val="20"/>
                <w:szCs w:val="20"/>
              </w:rPr>
            </w:pPr>
          </w:p>
          <w:p w:rsidR="00F1773E" w:rsidRPr="00F9323C" w:rsidRDefault="00F1773E"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702601"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-p</w:t>
            </w:r>
            <w:r w:rsidR="00F64A80" w:rsidRPr="00F9323C">
              <w:rPr>
                <w:rFonts w:ascii="Arial" w:hAnsi="Arial" w:cs="Arial"/>
                <w:sz w:val="20"/>
                <w:szCs w:val="20"/>
              </w:rPr>
              <w:t xml:space="preserve">oznať fylogenézu orgánových sústav živočíchov, </w:t>
            </w:r>
          </w:p>
          <w:p w:rsidR="00F64A80" w:rsidRPr="00F9323C"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vymenovať ich funkcie, opísať stavbu.</w:t>
            </w: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F64A80" w:rsidRDefault="00F64A80" w:rsidP="00D6604C">
            <w:pPr>
              <w:autoSpaceDE w:val="0"/>
              <w:autoSpaceDN w:val="0"/>
              <w:adjustRightInd w:val="0"/>
              <w:spacing w:after="0"/>
              <w:rPr>
                <w:rFonts w:ascii="Arial" w:hAnsi="Arial" w:cs="Arial"/>
                <w:sz w:val="20"/>
                <w:szCs w:val="20"/>
              </w:rPr>
            </w:pPr>
          </w:p>
          <w:p w:rsidR="00F1773E" w:rsidRPr="00F9323C" w:rsidRDefault="00F1773E"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p w:rsidR="00F64A80" w:rsidRPr="00F9323C" w:rsidRDefault="00F64A80" w:rsidP="00D6604C">
            <w:pPr>
              <w:autoSpaceDE w:val="0"/>
              <w:autoSpaceDN w:val="0"/>
              <w:adjustRightInd w:val="0"/>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702601"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-p</w:t>
            </w:r>
            <w:r w:rsidR="00F64A80" w:rsidRPr="00F9323C">
              <w:rPr>
                <w:rFonts w:ascii="Arial" w:hAnsi="Arial" w:cs="Arial"/>
                <w:sz w:val="20"/>
                <w:szCs w:val="20"/>
              </w:rPr>
              <w:t xml:space="preserve">oznal fylogenézu orgánových sústav: krycej, opornej, svalovej, tráviacej, dýchacej, obehovej, vylučovacej, nervovej. </w:t>
            </w:r>
          </w:p>
          <w:p w:rsidR="00F64A80" w:rsidRDefault="00702601" w:rsidP="00D6604C">
            <w:pPr>
              <w:autoSpaceDE w:val="0"/>
              <w:autoSpaceDN w:val="0"/>
              <w:adjustRightInd w:val="0"/>
              <w:spacing w:after="0"/>
              <w:rPr>
                <w:rFonts w:ascii="Arial" w:hAnsi="Arial" w:cs="Arial"/>
                <w:sz w:val="20"/>
                <w:szCs w:val="20"/>
              </w:rPr>
            </w:pPr>
            <w:r>
              <w:rPr>
                <w:rFonts w:ascii="Arial" w:hAnsi="Arial" w:cs="Arial"/>
                <w:sz w:val="20"/>
                <w:szCs w:val="20"/>
              </w:rPr>
              <w:t>-p</w:t>
            </w:r>
            <w:r w:rsidR="00F64A80" w:rsidRPr="00F9323C">
              <w:rPr>
                <w:rFonts w:ascii="Arial" w:hAnsi="Arial" w:cs="Arial"/>
                <w:sz w:val="20"/>
                <w:szCs w:val="20"/>
              </w:rPr>
              <w:t>oznal ich funkcie, opísal základné anatomické znaky.</w:t>
            </w: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702601" w:rsidRDefault="00702601" w:rsidP="00D6604C">
            <w:pPr>
              <w:autoSpaceDE w:val="0"/>
              <w:autoSpaceDN w:val="0"/>
              <w:adjustRightInd w:val="0"/>
              <w:spacing w:after="0"/>
              <w:rPr>
                <w:rFonts w:ascii="Arial" w:hAnsi="Arial" w:cs="Arial"/>
                <w:sz w:val="20"/>
                <w:szCs w:val="20"/>
              </w:rPr>
            </w:pPr>
          </w:p>
          <w:p w:rsidR="0043664C" w:rsidRPr="00F9323C" w:rsidRDefault="0043664C" w:rsidP="00D6604C">
            <w:pPr>
              <w:autoSpaceDE w:val="0"/>
              <w:autoSpaceDN w:val="0"/>
              <w:adjustRightInd w:val="0"/>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1773E" w:rsidRPr="00F9323C" w:rsidRDefault="00F1773E" w:rsidP="00D6604C">
            <w:pPr>
              <w:spacing w:after="0"/>
              <w:rPr>
                <w:rFonts w:ascii="Arial" w:hAnsi="Arial" w:cs="Arial"/>
                <w:sz w:val="20"/>
                <w:szCs w:val="20"/>
              </w:rPr>
            </w:pPr>
          </w:p>
        </w:tc>
      </w:tr>
      <w:tr w:rsidR="00F64A80" w:rsidRPr="00B371BC" w:rsidTr="00702601">
        <w:trPr>
          <w:trHeight w:val="398"/>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Životné procesy rastlín a živočíchov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4</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p w:rsidR="00F64A80" w:rsidRPr="00F9323C" w:rsidRDefault="00F64A80" w:rsidP="00D6604C">
            <w:pPr>
              <w:tabs>
                <w:tab w:val="left" w:pos="3078"/>
              </w:tabs>
              <w:spacing w:after="0"/>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ANF- 2. ročník</w:t>
            </w:r>
          </w:p>
        </w:tc>
        <w:tc>
          <w:tcPr>
            <w:tcW w:w="3410"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stručne charakterizovať individuálny vývoj rastlín</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stručne charakterizovať individuálny vývoj živočíchov</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definovať pojmy: rast, vývoj</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vysvetliť pojmy blastogenéza, organogenéza</w:t>
            </w:r>
          </w:p>
        </w:tc>
        <w:tc>
          <w:tcPr>
            <w:tcW w:w="3291" w:type="dxa"/>
            <w:tcBorders>
              <w:top w:val="single" w:sz="12" w:space="0" w:color="auto"/>
              <w:left w:val="single" w:sz="12" w:space="0" w:color="auto"/>
              <w:bottom w:val="single" w:sz="12" w:space="0" w:color="auto"/>
              <w:right w:val="thinThickSmallGap" w:sz="12" w:space="0" w:color="auto"/>
            </w:tcBorders>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charakterizoval  individuálny vývoj rastlín</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charakterizoval  individuálny vývoj živočíchov</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definoval pojmy: rast, vývoj</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vysvetlil pojmy blastogenéza, organogenéza</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Dedičnosť a premenlivosť</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4</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lastRenderedPageBreak/>
              <w:t>ANF- 1. ročník</w:t>
            </w:r>
          </w:p>
        </w:tc>
        <w:tc>
          <w:tcPr>
            <w:tcW w:w="3410"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-poznať podstatu dedičnosti a premenlivosti</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základné genetické pojmy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 vyhľadať, spracovať a prezentovať informácie o významných objavoch v oblasti genetiky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xml:space="preserve">-  vedieť vyhľadať, spracovať a prezentovať informácie o vedcoch </w:t>
            </w:r>
            <w:r w:rsidRPr="00F9323C">
              <w:rPr>
                <w:rFonts w:ascii="Arial" w:hAnsi="Arial" w:cs="Arial"/>
                <w:sz w:val="20"/>
                <w:szCs w:val="20"/>
              </w:rPr>
              <w:lastRenderedPageBreak/>
              <w:t>ktorí prispeli k rozvoju genetiky (J.G. Mendel)</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lo</w:t>
            </w:r>
            <w:r w:rsidR="005E31C4">
              <w:rPr>
                <w:rFonts w:ascii="Arial" w:hAnsi="Arial" w:cs="Arial"/>
                <w:sz w:val="20"/>
                <w:szCs w:val="20"/>
              </w:rPr>
              <w:t>kalizáciu genetickej informácie</w:t>
            </w:r>
            <w:r w:rsidRPr="00F9323C">
              <w:rPr>
                <w:rFonts w:ascii="Arial" w:hAnsi="Arial" w:cs="Arial"/>
                <w:sz w:val="20"/>
                <w:szCs w:val="20"/>
              </w:rPr>
              <w:t>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 opísať časti chromozómu.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vysvetliť rozdiel medzi somatickou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a pohlavnou bunkou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w:t>
            </w:r>
            <w:r w:rsidR="005E31C4">
              <w:rPr>
                <w:rFonts w:ascii="Arial" w:hAnsi="Arial" w:cs="Arial"/>
                <w:sz w:val="20"/>
                <w:szCs w:val="20"/>
              </w:rPr>
              <w:t xml:space="preserve">ť rozdiel medzi medzi autozómom </w:t>
            </w:r>
            <w:r w:rsidRPr="00F9323C">
              <w:rPr>
                <w:rFonts w:ascii="Arial" w:hAnsi="Arial" w:cs="Arial"/>
                <w:sz w:val="20"/>
                <w:szCs w:val="20"/>
              </w:rPr>
              <w:t>a pohlavným chromozómom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vedieť opísať základné fázy meiózy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-vysvetliť podstatu kríženia – hybridizácie</w:t>
            </w:r>
          </w:p>
        </w:tc>
        <w:tc>
          <w:tcPr>
            <w:tcW w:w="3291" w:type="dxa"/>
            <w:tcBorders>
              <w:top w:val="single" w:sz="12" w:space="0" w:color="auto"/>
              <w:left w:val="single" w:sz="12" w:space="0" w:color="auto"/>
              <w:bottom w:val="single" w:sz="12" w:space="0" w:color="auto"/>
              <w:right w:val="thinThickSmallGap" w:sz="12" w:space="0" w:color="auto"/>
            </w:tcBorders>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lastRenderedPageBreak/>
              <w:t>-poznal  podstatu dedičnosti a premenlivosti</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základné genetické pojmy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vedel vyhľadať, spracovať a prezentovať informácie o významných objavoch v oblasti genetiky</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xml:space="preserve">-  vedel vyhľadať, spracovať a prezentovať informácie o </w:t>
            </w:r>
            <w:r w:rsidRPr="00F9323C">
              <w:rPr>
                <w:rFonts w:ascii="Arial" w:hAnsi="Arial" w:cs="Arial"/>
                <w:sz w:val="20"/>
                <w:szCs w:val="20"/>
              </w:rPr>
              <w:lastRenderedPageBreak/>
              <w:t>vedcoch ktorí prispeli k rozvoju genetiky (J.G. Mendel)</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lokalizáciu genetickej informácie v bunke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vedel  opísať časti chromozómu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vysvetlil rozdiel medzi somatickou a pohlavnou bunkou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rozdiel medzi medzi autozómom a pohlavným chromozómom</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vedel opísať základné fázy meiózy</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vysvetlil  podstatu kríženia – hybridizácie</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p>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Projekty</w:t>
            </w:r>
          </w:p>
        </w:tc>
      </w:tr>
      <w:tr w:rsidR="00F64A80" w:rsidRPr="00B371BC" w:rsidTr="00702601">
        <w:trPr>
          <w:trHeight w:val="551"/>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Základy prirodzenej sústavy organizmov</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5</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-poznať základné sústavy organizmov rastlinnej a živočíšnej ríše</w:t>
            </w:r>
          </w:p>
          <w:p w:rsidR="00F64A80" w:rsidRPr="00F9323C" w:rsidRDefault="00F64A80"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5E31C4" w:rsidRDefault="005E31C4" w:rsidP="00D6604C">
            <w:pPr>
              <w:tabs>
                <w:tab w:val="left" w:pos="3078"/>
              </w:tabs>
              <w:spacing w:after="0"/>
              <w:rPr>
                <w:rFonts w:ascii="Arial" w:hAnsi="Arial" w:cs="Arial"/>
                <w:sz w:val="20"/>
                <w:szCs w:val="20"/>
              </w:rPr>
            </w:pPr>
            <w:r>
              <w:rPr>
                <w:rFonts w:ascii="Arial" w:hAnsi="Arial" w:cs="Arial"/>
                <w:sz w:val="20"/>
                <w:szCs w:val="20"/>
              </w:rPr>
              <w:t>-</w:t>
            </w:r>
            <w:r w:rsidR="00F64A80" w:rsidRPr="00F9323C">
              <w:rPr>
                <w:rFonts w:ascii="Arial" w:hAnsi="Arial" w:cs="Arial"/>
                <w:sz w:val="20"/>
                <w:szCs w:val="20"/>
              </w:rPr>
              <w:t>poznal základné sústavy organizmov rastlinnej a živočíšnej ríše</w:t>
            </w:r>
          </w:p>
          <w:p w:rsidR="005E31C4" w:rsidRDefault="005E31C4" w:rsidP="00D6604C">
            <w:pPr>
              <w:tabs>
                <w:tab w:val="left" w:pos="3078"/>
              </w:tabs>
              <w:spacing w:after="0"/>
              <w:rPr>
                <w:rFonts w:ascii="Arial" w:hAnsi="Arial" w:cs="Arial"/>
                <w:sz w:val="20"/>
                <w:szCs w:val="20"/>
              </w:rPr>
            </w:pPr>
          </w:p>
          <w:p w:rsidR="00702601" w:rsidRPr="00F9323C" w:rsidRDefault="00702601" w:rsidP="00D6604C">
            <w:pPr>
              <w:tabs>
                <w:tab w:val="left" w:pos="3078"/>
              </w:tabs>
              <w:spacing w:after="0"/>
              <w:rPr>
                <w:rFonts w:ascii="Arial" w:hAnsi="Arial" w:cs="Arial"/>
                <w:sz w:val="20"/>
                <w:szCs w:val="20"/>
              </w:rPr>
            </w:pP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Neštandardizovaný didaktický test</w:t>
            </w: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 xml:space="preserve">Základy ekológie </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4</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ZKC 1.  roč</w:t>
            </w:r>
          </w:p>
          <w:p w:rsidR="00F64A80" w:rsidRPr="00F9323C" w:rsidRDefault="00F64A80" w:rsidP="00D6604C">
            <w:pPr>
              <w:spacing w:after="0"/>
              <w:rPr>
                <w:rFonts w:ascii="Arial" w:hAnsi="Arial" w:cs="Arial"/>
                <w:sz w:val="20"/>
                <w:szCs w:val="20"/>
              </w:rPr>
            </w:pP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vnímať živú prírodu ako hierarchicky usporiadaný, neustále sa meniaci,</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dynamický systém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-chápať vzájomné vzťahy medzi organizmami a ich prostredím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schopnosť hľadať v prírodných javoch a procesoch príčinné súvislosti a tým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podporovať logické myslenie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posilňovať pocit zodpovednosti vo vzťahu k živým organizmom a ich prostrediu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poznať pojem ekológia</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lastRenderedPageBreak/>
              <w:t>- vedieť v čom je význam ekológie</w:t>
            </w:r>
          </w:p>
          <w:p w:rsidR="00F64A80" w:rsidRPr="00F9323C" w:rsidRDefault="00F64A80" w:rsidP="0043664C">
            <w:pPr>
              <w:autoSpaceDE w:val="0"/>
              <w:autoSpaceDN w:val="0"/>
              <w:adjustRightInd w:val="0"/>
              <w:spacing w:after="0"/>
              <w:rPr>
                <w:rFonts w:ascii="Arial" w:hAnsi="Arial" w:cs="Arial"/>
                <w:sz w:val="20"/>
                <w:szCs w:val="20"/>
              </w:rPr>
            </w:pPr>
            <w:r w:rsidRPr="00F9323C">
              <w:rPr>
                <w:rFonts w:ascii="Arial" w:hAnsi="Arial" w:cs="Arial"/>
                <w:sz w:val="20"/>
                <w:szCs w:val="20"/>
              </w:rPr>
              <w:t>- poznať globálne ekologické problémy, pojem „hlboká ekolológia“</w:t>
            </w:r>
          </w:p>
        </w:tc>
        <w:tc>
          <w:tcPr>
            <w:tcW w:w="3291" w:type="dxa"/>
            <w:tcBorders>
              <w:top w:val="single" w:sz="12" w:space="0" w:color="auto"/>
              <w:left w:val="single" w:sz="12" w:space="0" w:color="auto"/>
              <w:bottom w:val="single" w:sz="12" w:space="0" w:color="auto"/>
              <w:right w:val="thinThickSmallGap" w:sz="12" w:space="0" w:color="auto"/>
            </w:tcBorders>
            <w:vAlign w:val="center"/>
          </w:tcPr>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lastRenderedPageBreak/>
              <w:t>-  vníma  živú prírodu ako hierarchicky usporiadaný, neustále sa meniaci, dynamický systém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-chápe vzájomné vzťahy medzi organizmami a ich prostredím</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doká</w:t>
            </w:r>
            <w:r w:rsidR="009A7232">
              <w:rPr>
                <w:rFonts w:ascii="Arial" w:hAnsi="Arial" w:cs="Arial"/>
                <w:sz w:val="20"/>
                <w:szCs w:val="20"/>
              </w:rPr>
              <w:t>zal</w:t>
            </w:r>
            <w:r w:rsidRPr="00F9323C">
              <w:rPr>
                <w:rFonts w:ascii="Arial" w:hAnsi="Arial" w:cs="Arial"/>
                <w:sz w:val="20"/>
                <w:szCs w:val="20"/>
              </w:rPr>
              <w:t xml:space="preserve">  </w:t>
            </w:r>
            <w:r w:rsidR="009A7232">
              <w:rPr>
                <w:rFonts w:ascii="Arial" w:hAnsi="Arial" w:cs="Arial"/>
                <w:sz w:val="20"/>
                <w:szCs w:val="20"/>
              </w:rPr>
              <w:t>nájsť</w:t>
            </w:r>
            <w:r w:rsidRPr="00F9323C">
              <w:rPr>
                <w:rFonts w:ascii="Arial" w:hAnsi="Arial" w:cs="Arial"/>
                <w:sz w:val="20"/>
                <w:szCs w:val="20"/>
              </w:rPr>
              <w:t xml:space="preserve"> v prírodných javoch a procesoch príčinné súvislosti a tým podporuje  logické myslenie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cíti  zodpovednosť vo vzťahu k živým organizmom a ich prostrediu</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pojem ekológia</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lastRenderedPageBreak/>
              <w:t>- vedel v čom je význam ekológie</w:t>
            </w:r>
          </w:p>
          <w:p w:rsidR="00F64A80" w:rsidRPr="00F9323C" w:rsidRDefault="00F64A80" w:rsidP="00D6604C">
            <w:pPr>
              <w:autoSpaceDE w:val="0"/>
              <w:autoSpaceDN w:val="0"/>
              <w:adjustRightInd w:val="0"/>
              <w:spacing w:after="0"/>
              <w:rPr>
                <w:rFonts w:ascii="Arial" w:hAnsi="Arial" w:cs="Arial"/>
                <w:sz w:val="20"/>
                <w:szCs w:val="20"/>
              </w:rPr>
            </w:pPr>
            <w:r w:rsidRPr="00F9323C">
              <w:rPr>
                <w:rFonts w:ascii="Arial" w:hAnsi="Arial" w:cs="Arial"/>
                <w:sz w:val="20"/>
                <w:szCs w:val="20"/>
              </w:rPr>
              <w:t>- poznal globálne ekologické problémy, pojem „hlboká ekolológia“</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lastRenderedPageBreak/>
              <w:t>Ústne skúšanie</w:t>
            </w:r>
          </w:p>
          <w:p w:rsidR="00F64A80" w:rsidRPr="00F9323C" w:rsidRDefault="00F64A80" w:rsidP="00D6604C">
            <w:pPr>
              <w:spacing w:after="0"/>
              <w:rPr>
                <w:rFonts w:ascii="Arial" w:hAnsi="Arial" w:cs="Arial"/>
                <w:sz w:val="20"/>
                <w:szCs w:val="20"/>
              </w:rPr>
            </w:pP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p>
        </w:tc>
      </w:tr>
      <w:tr w:rsidR="00F64A80" w:rsidRPr="00B371BC" w:rsidTr="00702601">
        <w:trPr>
          <w:trHeight w:val="123"/>
        </w:trPr>
        <w:tc>
          <w:tcPr>
            <w:tcW w:w="2656" w:type="dxa"/>
            <w:tcBorders>
              <w:top w:val="single" w:sz="12" w:space="0" w:color="auto"/>
              <w:left w:val="thinThickSmallGap" w:sz="12" w:space="0" w:color="auto"/>
              <w:bottom w:val="single" w:sz="12" w:space="0" w:color="auto"/>
              <w:right w:val="single" w:sz="12" w:space="0" w:color="auto"/>
            </w:tcBorders>
          </w:tcPr>
          <w:p w:rsidR="00F64A80" w:rsidRPr="00F9323C" w:rsidRDefault="00F64A80" w:rsidP="00D6604C">
            <w:pPr>
              <w:spacing w:after="0"/>
              <w:rPr>
                <w:rFonts w:ascii="Arial" w:hAnsi="Arial" w:cs="Arial"/>
                <w:b/>
                <w:sz w:val="20"/>
                <w:szCs w:val="20"/>
              </w:rPr>
            </w:pPr>
            <w:r w:rsidRPr="00F9323C">
              <w:rPr>
                <w:rFonts w:ascii="Arial" w:hAnsi="Arial" w:cs="Arial"/>
                <w:b/>
                <w:sz w:val="20"/>
                <w:szCs w:val="20"/>
              </w:rPr>
              <w:t>Človek a životné prostredie</w:t>
            </w:r>
          </w:p>
        </w:tc>
        <w:tc>
          <w:tcPr>
            <w:tcW w:w="894"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jc w:val="center"/>
              <w:rPr>
                <w:rFonts w:ascii="Arial" w:hAnsi="Arial" w:cs="Arial"/>
                <w:b/>
                <w:sz w:val="20"/>
                <w:szCs w:val="20"/>
              </w:rPr>
            </w:pPr>
            <w:r w:rsidRPr="00F9323C">
              <w:rPr>
                <w:rFonts w:ascii="Arial" w:hAnsi="Arial" w:cs="Arial"/>
                <w:b/>
                <w:sz w:val="20"/>
                <w:szCs w:val="20"/>
              </w:rPr>
              <w:t>9</w:t>
            </w: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p w:rsidR="00F64A80" w:rsidRPr="00F9323C" w:rsidRDefault="00F64A80" w:rsidP="00D6604C">
            <w:pPr>
              <w:tabs>
                <w:tab w:val="left" w:pos="3078"/>
              </w:tabs>
              <w:spacing w:after="0"/>
              <w:jc w:val="center"/>
              <w:rPr>
                <w:rFonts w:ascii="Arial" w:hAnsi="Arial" w:cs="Arial"/>
                <w:b/>
                <w:sz w:val="20"/>
                <w:szCs w:val="20"/>
              </w:rPr>
            </w:pPr>
          </w:p>
        </w:tc>
        <w:tc>
          <w:tcPr>
            <w:tcW w:w="1906" w:type="dxa"/>
            <w:tcBorders>
              <w:top w:val="single" w:sz="12" w:space="0" w:color="auto"/>
              <w:left w:val="single" w:sz="12" w:space="0" w:color="auto"/>
              <w:bottom w:val="single" w:sz="12" w:space="0" w:color="auto"/>
              <w:right w:val="single"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ZKC 1.- 4. roč</w:t>
            </w:r>
          </w:p>
        </w:tc>
        <w:tc>
          <w:tcPr>
            <w:tcW w:w="3410" w:type="dxa"/>
            <w:tcBorders>
              <w:top w:val="single" w:sz="12" w:space="0" w:color="auto"/>
              <w:left w:val="single" w:sz="12" w:space="0" w:color="auto"/>
              <w:bottom w:val="single" w:sz="12" w:space="0" w:color="auto"/>
              <w:right w:val="single"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-vysvetliť priamu závislosť kvality životného prostredia a zdravia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poznať najčastejšie príčiny úmrtnosti v SR</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-charakterizovať programy podporujúce zdravie</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poznať príčiny a zdroje znečisťovania životného prostredia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poznať chránené oblasti a zákony na ochranu prírody</w:t>
            </w:r>
          </w:p>
          <w:p w:rsidR="00F64A80" w:rsidRPr="00F9323C" w:rsidRDefault="00F64A80" w:rsidP="00D6604C">
            <w:pPr>
              <w:tabs>
                <w:tab w:val="left" w:pos="3078"/>
              </w:tabs>
              <w:spacing w:after="0"/>
              <w:rPr>
                <w:rFonts w:ascii="Arial" w:hAnsi="Arial" w:cs="Arial"/>
                <w:sz w:val="20"/>
                <w:szCs w:val="20"/>
              </w:rPr>
            </w:pPr>
          </w:p>
          <w:p w:rsidR="00F64A80" w:rsidRPr="00F9323C" w:rsidRDefault="00F64A80" w:rsidP="00D6604C">
            <w:pPr>
              <w:tabs>
                <w:tab w:val="left" w:pos="3078"/>
              </w:tabs>
              <w:spacing w:after="0"/>
              <w:ind w:left="-4"/>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vAlign w:val="center"/>
          </w:tcPr>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-pochopil  priamu závislosť kvality životného prostredia a zdravia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pozná  najčastejšie príčiny úmrtnosti v SR</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-charakterizoval  programy podporujúce zdravie</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poznal príčiny a zdroje znečisťovania životného prostredia</w:t>
            </w:r>
          </w:p>
          <w:p w:rsidR="00F64A80" w:rsidRPr="00F9323C" w:rsidRDefault="00F64A80" w:rsidP="00D6604C">
            <w:pPr>
              <w:tabs>
                <w:tab w:val="left" w:pos="3078"/>
              </w:tabs>
              <w:spacing w:after="0"/>
              <w:rPr>
                <w:rFonts w:ascii="Arial" w:hAnsi="Arial" w:cs="Arial"/>
                <w:sz w:val="20"/>
                <w:szCs w:val="20"/>
              </w:rPr>
            </w:pPr>
            <w:r w:rsidRPr="00F9323C">
              <w:rPr>
                <w:rFonts w:ascii="Arial" w:hAnsi="Arial" w:cs="Arial"/>
                <w:sz w:val="20"/>
                <w:szCs w:val="20"/>
              </w:rPr>
              <w:t>- poznal chránené oblasti a zákony na ochranu prírody</w:t>
            </w:r>
          </w:p>
        </w:tc>
        <w:tc>
          <w:tcPr>
            <w:tcW w:w="1525"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skúšanie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Písomné skúšanie</w:t>
            </w:r>
          </w:p>
        </w:tc>
        <w:tc>
          <w:tcPr>
            <w:tcW w:w="2280" w:type="dxa"/>
            <w:tcBorders>
              <w:top w:val="single" w:sz="12" w:space="0" w:color="auto"/>
              <w:left w:val="thinThickSmallGap" w:sz="12" w:space="0" w:color="auto"/>
              <w:bottom w:val="single" w:sz="12" w:space="0" w:color="auto"/>
              <w:right w:val="thinThickSmallGap" w:sz="12" w:space="0" w:color="auto"/>
            </w:tcBorders>
          </w:tcPr>
          <w:p w:rsidR="00F64A80" w:rsidRPr="00F9323C" w:rsidRDefault="00F64A80" w:rsidP="00D6604C">
            <w:pPr>
              <w:spacing w:after="0"/>
              <w:rPr>
                <w:rFonts w:ascii="Arial" w:hAnsi="Arial" w:cs="Arial"/>
                <w:sz w:val="20"/>
                <w:szCs w:val="20"/>
              </w:rPr>
            </w:pPr>
            <w:r w:rsidRPr="00F9323C">
              <w:rPr>
                <w:rFonts w:ascii="Arial" w:hAnsi="Arial" w:cs="Arial"/>
                <w:sz w:val="20"/>
                <w:szCs w:val="20"/>
              </w:rPr>
              <w:t>Ústne odpovede</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Demonštrácia</w:t>
            </w:r>
          </w:p>
          <w:p w:rsidR="00F64A80" w:rsidRPr="00F9323C" w:rsidRDefault="00F64A80" w:rsidP="00D6604C">
            <w:pPr>
              <w:spacing w:after="0"/>
              <w:rPr>
                <w:rFonts w:ascii="Arial" w:hAnsi="Arial" w:cs="Arial"/>
                <w:sz w:val="20"/>
                <w:szCs w:val="20"/>
              </w:rPr>
            </w:pPr>
            <w:r w:rsidRPr="00F9323C">
              <w:rPr>
                <w:rFonts w:ascii="Arial" w:hAnsi="Arial" w:cs="Arial"/>
                <w:sz w:val="20"/>
                <w:szCs w:val="20"/>
              </w:rPr>
              <w:t>Neštardadizovaný didaktický test</w:t>
            </w:r>
          </w:p>
        </w:tc>
      </w:tr>
    </w:tbl>
    <w:p w:rsidR="00F64A80" w:rsidRDefault="00F64A80" w:rsidP="00D6604C">
      <w:pPr>
        <w:rPr>
          <w:rFonts w:ascii="Arial" w:hAnsi="Arial" w:cs="Arial"/>
          <w:color w:val="000000"/>
          <w:sz w:val="20"/>
          <w:szCs w:val="20"/>
        </w:rPr>
      </w:pPr>
    </w:p>
    <w:p w:rsidR="00F64A80" w:rsidRPr="00074BA1" w:rsidRDefault="00F64A80" w:rsidP="00D6604C">
      <w:pPr>
        <w:jc w:val="both"/>
        <w:rPr>
          <w:rFonts w:ascii="Arial" w:hAnsi="Arial" w:cs="Arial"/>
          <w:b/>
          <w:sz w:val="20"/>
          <w:szCs w:val="20"/>
          <w:u w:val="single"/>
        </w:rPr>
      </w:pPr>
      <w:r w:rsidRPr="00074BA1">
        <w:rPr>
          <w:rFonts w:ascii="Arial" w:hAnsi="Arial" w:cs="Arial"/>
          <w:b/>
          <w:sz w:val="20"/>
          <w:szCs w:val="20"/>
          <w:u w:val="single"/>
        </w:rPr>
        <w:t>Všeobecné pokyny hodnotenia:</w:t>
      </w:r>
    </w:p>
    <w:p w:rsidR="00F64A80" w:rsidRDefault="00F64A80" w:rsidP="00D6604C">
      <w:pPr>
        <w:jc w:val="both"/>
        <w:rPr>
          <w:rFonts w:ascii="Arial" w:hAnsi="Arial" w:cs="Arial"/>
          <w:b/>
          <w:sz w:val="18"/>
          <w:szCs w:val="18"/>
        </w:rPr>
      </w:pPr>
    </w:p>
    <w:p w:rsidR="00F64A80" w:rsidRPr="00562B76" w:rsidRDefault="00F64A80" w:rsidP="00D6604C">
      <w:pPr>
        <w:pStyle w:val="odsek"/>
        <w:numPr>
          <w:ilvl w:val="0"/>
          <w:numId w:val="0"/>
        </w:numPr>
      </w:pPr>
      <w:r w:rsidRPr="00562B76">
        <w:t>Stupň</w:t>
      </w:r>
      <w:r>
        <w:t>om</w:t>
      </w:r>
      <w:r w:rsidRPr="00562B76">
        <w:t xml:space="preserve"> 1 – výborný</w:t>
      </w:r>
      <w:r w:rsidRPr="0011340D">
        <w:t xml:space="preserve"> </w:t>
      </w:r>
      <w:r>
        <w:t>sa žiak klasifikuje, ak p</w:t>
      </w:r>
      <w:r w:rsidRPr="00562B76">
        <w:t>ohotovo vykonáva požadované intelektuálne a praktické činnosti. Samostatne a tvorivo uplatňuje osvojené vedomosti a zručnosti pri riešení teoretických a praktických úloh, pri výklade a hodnotení javov a zákonitostí. Chápe vzťahy medzi prírodnými javmi, zákonitosťami a teóriami. Myslí logicky správne, zreteľne sa u neho prejavuje samostatnosť a tvorivosť. Jeho ústny a písomný prejav je správny, presný a výstižný. Výsledky jeho činnosti sú kvalitné. Vie zhodnotiť a porovnať kvalitu rôznych postupov riešenia problémov a diskutovať o správnosti, kvalite a efektívnosti daných riešení. Svoje vedomosti a zručnosti vie prezentovať na zodpovedajúcej úrovni.</w:t>
      </w:r>
    </w:p>
    <w:p w:rsidR="00F64A80" w:rsidRPr="00562B76" w:rsidRDefault="00F64A80" w:rsidP="00D6604C">
      <w:pPr>
        <w:pStyle w:val="odsek"/>
        <w:numPr>
          <w:ilvl w:val="0"/>
          <w:numId w:val="0"/>
        </w:numPr>
      </w:pPr>
      <w:r w:rsidRPr="00562B76">
        <w:t>Stupň</w:t>
      </w:r>
      <w:r>
        <w:t>om</w:t>
      </w:r>
      <w:r w:rsidRPr="00562B76">
        <w:t xml:space="preserve"> 2 – chválitebný</w:t>
      </w:r>
      <w:r w:rsidRPr="0011340D">
        <w:t xml:space="preserve"> </w:t>
      </w:r>
      <w:r>
        <w:t>sa žiak klasifikuje, ak p</w:t>
      </w:r>
      <w:r w:rsidRPr="00562B76">
        <w:t>ohotovo vykonáva požadované intelektuálne a praktické činnosti. Pri</w:t>
      </w:r>
      <w:r>
        <w:t> </w:t>
      </w:r>
      <w:r w:rsidRPr="00562B76">
        <w:t>riešení teoretických úloh a praktických úloh, pri výklade a hodnotení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F64A80" w:rsidRPr="00562B76" w:rsidRDefault="00F64A80" w:rsidP="00D6604C">
      <w:pPr>
        <w:pStyle w:val="odsek"/>
        <w:numPr>
          <w:ilvl w:val="0"/>
          <w:numId w:val="0"/>
        </w:numPr>
      </w:pPr>
      <w:r w:rsidRPr="00562B76">
        <w:lastRenderedPageBreak/>
        <w:t>Stupň</w:t>
      </w:r>
      <w:r>
        <w:t>om</w:t>
      </w:r>
      <w:r w:rsidRPr="00562B76">
        <w:t xml:space="preserve"> 3 – dobrý</w:t>
      </w:r>
      <w:r w:rsidRPr="0011340D">
        <w:t xml:space="preserve"> </w:t>
      </w:r>
      <w:r>
        <w:t>sa žiak klasifikuje, ak o</w:t>
      </w:r>
      <w:r w:rsidRPr="00562B76">
        <w:t>svojené vedomosti a zručnosti interpretuje samostatne s občasnými usmerneniami vyučujúceho. Jeho myslenie je takmer vždy správne a tvorivosť sa prejavuje len s usmernením vyučujúceho. Ústny a písomný prejav je čiastočne správny. Jeho kvalita výsledkov je</w:t>
      </w:r>
      <w:r>
        <w:t xml:space="preserve"> na </w:t>
      </w:r>
      <w:r w:rsidRPr="00562B76">
        <w:t xml:space="preserve">dobrej úrovni. </w:t>
      </w:r>
    </w:p>
    <w:p w:rsidR="00F64A80" w:rsidRPr="00562B76" w:rsidRDefault="00F64A80" w:rsidP="00D6604C">
      <w:pPr>
        <w:pStyle w:val="odsek"/>
        <w:numPr>
          <w:ilvl w:val="0"/>
          <w:numId w:val="0"/>
        </w:numPr>
      </w:pPr>
      <w:r w:rsidRPr="00562B76">
        <w:t>Stupň</w:t>
      </w:r>
      <w:r>
        <w:t>om</w:t>
      </w:r>
      <w:r w:rsidRPr="00562B76">
        <w:t xml:space="preserve"> 4 – dostatočný</w:t>
      </w:r>
      <w:r w:rsidRPr="0011340D">
        <w:t xml:space="preserve"> </w:t>
      </w:r>
      <w:r>
        <w:t>sa žiak klasifikuje, ak p</w:t>
      </w:r>
      <w:r w:rsidRPr="00562B76">
        <w:t xml:space="preserve">ri vykonávaní požadovaných intelektuálnych a praktických činností je málo pohotový. Osvojené vedomosti a zručnosti pri riešení teoretických a praktických úloh zvládne iba za aktívnej pomoci vyučujúceho. Jeho logika myslenia je na nižšej úrovni a myslenie nie je tvorivé. </w:t>
      </w:r>
    </w:p>
    <w:p w:rsidR="00220A89" w:rsidRPr="00220A89" w:rsidRDefault="00F64A80" w:rsidP="00220A89">
      <w:pPr>
        <w:pStyle w:val="odsek"/>
        <w:numPr>
          <w:ilvl w:val="0"/>
          <w:numId w:val="0"/>
        </w:numPr>
      </w:pPr>
      <w:r w:rsidRPr="00562B76">
        <w:t>Stupň</w:t>
      </w:r>
      <w:r>
        <w:t>om</w:t>
      </w:r>
      <w:r w:rsidRPr="00562B76">
        <w:t xml:space="preserve"> 5 – nedostatočný</w:t>
      </w:r>
      <w:r w:rsidRPr="0011340D">
        <w:t xml:space="preserve"> </w:t>
      </w:r>
      <w:r>
        <w:t>sa žiak klasifikuje, ak v</w:t>
      </w:r>
      <w:r w:rsidRPr="00562B76">
        <w:t>edomosti a zručnosti požadované vzdelávacími štandardmi si neosvoji</w:t>
      </w:r>
      <w:r>
        <w:t>l, má v nich závažné nedostatky</w:t>
      </w:r>
      <w:r w:rsidRPr="00562B76">
        <w:t xml:space="preserve"> a chyby nevie opraviť ani s pomocou vyučujúceho. Neprejavuje samostatnosť v myslení. </w:t>
      </w:r>
    </w:p>
    <w:p w:rsidR="00220A89" w:rsidRPr="00220A89" w:rsidRDefault="00220A89" w:rsidP="00220A89">
      <w:pPr>
        <w:pStyle w:val="odsek"/>
        <w:numPr>
          <w:ilvl w:val="0"/>
          <w:numId w:val="0"/>
        </w:numPr>
        <w:jc w:val="left"/>
        <w:rPr>
          <w:b/>
          <w:szCs w:val="18"/>
        </w:rPr>
      </w:pPr>
      <w:r w:rsidRPr="00220A89">
        <w:rPr>
          <w:b/>
          <w:szCs w:val="18"/>
        </w:rPr>
        <w:t>Stupňom 1 – výborný</w:t>
      </w:r>
      <w:r w:rsidRPr="00220A89">
        <w:rPr>
          <w:szCs w:val="18"/>
        </w:rPr>
        <w:t xml:space="preserve">  sa žiak klasifikuje, ak obsahový a výkonový štandard ovláda   na </w:t>
      </w:r>
      <w:r w:rsidRPr="00220A89">
        <w:rPr>
          <w:b/>
          <w:szCs w:val="18"/>
        </w:rPr>
        <w:t>100 – 90 %</w:t>
      </w:r>
    </w:p>
    <w:p w:rsidR="00220A89" w:rsidRPr="00220A89" w:rsidRDefault="00220A89" w:rsidP="00220A89">
      <w:pPr>
        <w:pStyle w:val="odsek"/>
        <w:numPr>
          <w:ilvl w:val="0"/>
          <w:numId w:val="0"/>
        </w:numPr>
        <w:jc w:val="left"/>
        <w:rPr>
          <w:b/>
          <w:szCs w:val="18"/>
        </w:rPr>
      </w:pPr>
      <w:r w:rsidRPr="00220A89">
        <w:rPr>
          <w:b/>
          <w:szCs w:val="18"/>
        </w:rPr>
        <w:t>Stupňom 2 – chválitebný</w:t>
      </w:r>
      <w:r w:rsidRPr="00220A89">
        <w:rPr>
          <w:szCs w:val="18"/>
        </w:rPr>
        <w:t xml:space="preserve">  sa žiak klasifikuje, ak obsahový a výkonový štandard ovláda na  </w:t>
      </w:r>
      <w:r w:rsidRPr="00220A89">
        <w:rPr>
          <w:b/>
          <w:szCs w:val="18"/>
        </w:rPr>
        <w:t>89 – 75 %</w:t>
      </w:r>
    </w:p>
    <w:p w:rsidR="00220A89" w:rsidRPr="00220A89" w:rsidRDefault="00220A89" w:rsidP="00220A89">
      <w:pPr>
        <w:pStyle w:val="odsek"/>
        <w:numPr>
          <w:ilvl w:val="0"/>
          <w:numId w:val="0"/>
        </w:numPr>
        <w:jc w:val="left"/>
        <w:rPr>
          <w:b/>
          <w:szCs w:val="18"/>
        </w:rPr>
      </w:pPr>
      <w:r w:rsidRPr="00220A89">
        <w:rPr>
          <w:b/>
          <w:szCs w:val="18"/>
        </w:rPr>
        <w:t>Stupňom 3 – dobrý</w:t>
      </w:r>
      <w:r w:rsidRPr="00220A89">
        <w:rPr>
          <w:szCs w:val="18"/>
        </w:rPr>
        <w:t xml:space="preserve"> , sa žiak  klasifikuje, ak obsahový  a výkonový štandard ovláda   na </w:t>
      </w:r>
      <w:r w:rsidR="00C37DF3">
        <w:rPr>
          <w:b/>
          <w:szCs w:val="18"/>
        </w:rPr>
        <w:t>74 – 6</w:t>
      </w:r>
      <w:r w:rsidRPr="00220A89">
        <w:rPr>
          <w:b/>
          <w:szCs w:val="18"/>
        </w:rPr>
        <w:t>0%</w:t>
      </w:r>
    </w:p>
    <w:p w:rsidR="00220A89" w:rsidRPr="00220A89" w:rsidRDefault="00220A89" w:rsidP="00220A89">
      <w:pPr>
        <w:pStyle w:val="odsek"/>
        <w:numPr>
          <w:ilvl w:val="0"/>
          <w:numId w:val="0"/>
        </w:numPr>
        <w:jc w:val="left"/>
        <w:rPr>
          <w:b/>
          <w:szCs w:val="18"/>
        </w:rPr>
      </w:pPr>
      <w:r w:rsidRPr="00220A89">
        <w:rPr>
          <w:b/>
          <w:szCs w:val="18"/>
        </w:rPr>
        <w:t>Stupňom 4 -  dostatočný</w:t>
      </w:r>
      <w:r w:rsidRPr="00220A89">
        <w:rPr>
          <w:szCs w:val="18"/>
        </w:rPr>
        <w:t xml:space="preserve"> , sa žiak klasifikuje, ak obsahový a výkonový štandard ovláda na  </w:t>
      </w:r>
      <w:r w:rsidR="00C37DF3">
        <w:rPr>
          <w:b/>
          <w:szCs w:val="18"/>
        </w:rPr>
        <w:t>5</w:t>
      </w:r>
      <w:r w:rsidRPr="00220A89">
        <w:rPr>
          <w:b/>
          <w:szCs w:val="18"/>
        </w:rPr>
        <w:t xml:space="preserve">9 – </w:t>
      </w:r>
      <w:r w:rsidR="00C37DF3">
        <w:rPr>
          <w:b/>
          <w:szCs w:val="18"/>
        </w:rPr>
        <w:t>4</w:t>
      </w:r>
      <w:r w:rsidRPr="00220A89">
        <w:rPr>
          <w:b/>
          <w:szCs w:val="18"/>
        </w:rPr>
        <w:t>0 %</w:t>
      </w:r>
    </w:p>
    <w:p w:rsidR="00220A89" w:rsidRDefault="00220A89" w:rsidP="00220A89">
      <w:pPr>
        <w:pStyle w:val="odsek"/>
        <w:numPr>
          <w:ilvl w:val="0"/>
          <w:numId w:val="0"/>
        </w:numPr>
        <w:jc w:val="left"/>
        <w:sectPr w:rsidR="00220A89" w:rsidSect="00DA0C85">
          <w:pgSz w:w="16838" w:h="11906" w:orient="landscape"/>
          <w:pgMar w:top="1418" w:right="1418" w:bottom="1418" w:left="1418" w:header="709" w:footer="709" w:gutter="0"/>
          <w:cols w:space="708"/>
          <w:docGrid w:linePitch="360"/>
        </w:sectPr>
      </w:pPr>
      <w:r w:rsidRPr="00220A89">
        <w:rPr>
          <w:b/>
          <w:szCs w:val="18"/>
        </w:rPr>
        <w:t>Stupňom 5 – nedostatočný</w:t>
      </w:r>
      <w:r w:rsidRPr="00220A89">
        <w:rPr>
          <w:szCs w:val="18"/>
        </w:rPr>
        <w:t xml:space="preserve"> , sa žiak klasifikuje, ak obsahový a výkonový štandard ovláda na  </w:t>
      </w:r>
      <w:r w:rsidR="005B1CA7">
        <w:rPr>
          <w:szCs w:val="18"/>
        </w:rPr>
        <w:t xml:space="preserve">menej ako </w:t>
      </w:r>
      <w:r w:rsidR="00C37DF3">
        <w:rPr>
          <w:b/>
          <w:szCs w:val="18"/>
        </w:rPr>
        <w:t>3</w:t>
      </w:r>
      <w:r w:rsidRPr="00220A89">
        <w:rPr>
          <w:b/>
          <w:szCs w:val="1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4993"/>
      </w:tblGrid>
      <w:tr w:rsidR="00702601" w:rsidRPr="00AB7462" w:rsidTr="0043664C">
        <w:trPr>
          <w:trHeight w:val="446"/>
        </w:trPr>
        <w:tc>
          <w:tcPr>
            <w:tcW w:w="42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02601" w:rsidRPr="00C375A9" w:rsidRDefault="007A6248" w:rsidP="00C375A9">
            <w:pPr>
              <w:rPr>
                <w:rFonts w:ascii="Arial" w:hAnsi="Arial" w:cs="Arial"/>
                <w:b/>
              </w:rPr>
            </w:pPr>
            <w:hyperlink w:anchor="_top" w:history="1">
              <w:r w:rsidR="00702601" w:rsidRPr="00C375A9">
                <w:rPr>
                  <w:rStyle w:val="Hypertextovprepojenie"/>
                  <w:rFonts w:ascii="Arial" w:hAnsi="Arial" w:cs="Arial"/>
                  <w:b/>
                  <w:sz w:val="24"/>
                </w:rPr>
                <w:t>Názov predmetu</w:t>
              </w:r>
            </w:hyperlink>
          </w:p>
        </w:tc>
        <w:tc>
          <w:tcPr>
            <w:tcW w:w="547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02601" w:rsidRPr="009F2F44" w:rsidRDefault="00702601" w:rsidP="00783E42">
            <w:pPr>
              <w:pStyle w:val="Nadpis2"/>
              <w:spacing w:before="0" w:after="0"/>
              <w:jc w:val="center"/>
              <w:rPr>
                <w:lang w:val="sk-SK"/>
              </w:rPr>
            </w:pPr>
            <w:bookmarkStart w:id="123" w:name="_Geografia"/>
            <w:bookmarkStart w:id="124" w:name="_Toc24695512"/>
            <w:bookmarkEnd w:id="123"/>
            <w:r w:rsidRPr="009F2F44">
              <w:rPr>
                <w:lang w:val="sk-SK"/>
              </w:rPr>
              <w:t>Geografia</w:t>
            </w:r>
            <w:bookmarkEnd w:id="124"/>
          </w:p>
        </w:tc>
      </w:tr>
      <w:tr w:rsidR="00702601" w:rsidRPr="00AB7462" w:rsidTr="0043664C">
        <w:trPr>
          <w:trHeight w:val="112"/>
        </w:trPr>
        <w:tc>
          <w:tcPr>
            <w:tcW w:w="42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556F2" w:rsidRDefault="00702601" w:rsidP="00D6604C">
            <w:pPr>
              <w:spacing w:after="0"/>
              <w:rPr>
                <w:rFonts w:ascii="Arial" w:hAnsi="Arial" w:cs="Arial"/>
                <w:b/>
                <w:sz w:val="20"/>
                <w:szCs w:val="20"/>
              </w:rPr>
            </w:pPr>
            <w:r w:rsidRPr="00A556F2">
              <w:rPr>
                <w:rFonts w:ascii="Arial" w:hAnsi="Arial" w:cs="Arial"/>
                <w:b/>
                <w:sz w:val="20"/>
                <w:szCs w:val="20"/>
              </w:rPr>
              <w:t>Časový rozsah výučby</w:t>
            </w:r>
          </w:p>
        </w:tc>
        <w:tc>
          <w:tcPr>
            <w:tcW w:w="5476" w:type="dxa"/>
            <w:tcBorders>
              <w:top w:val="thinThickSmallGap" w:sz="12" w:space="0" w:color="auto"/>
              <w:left w:val="thinThickSmallGap" w:sz="12" w:space="0" w:color="auto"/>
              <w:bottom w:val="thinThickSmallGap" w:sz="12" w:space="0" w:color="auto"/>
              <w:right w:val="thinThickSmallGap" w:sz="12" w:space="0" w:color="auto"/>
            </w:tcBorders>
          </w:tcPr>
          <w:p w:rsidR="00702601" w:rsidRPr="00A556F2" w:rsidRDefault="00702601" w:rsidP="00D6604C">
            <w:pPr>
              <w:spacing w:after="0"/>
              <w:rPr>
                <w:rFonts w:ascii="Arial" w:hAnsi="Arial" w:cs="Arial"/>
                <w:sz w:val="20"/>
                <w:szCs w:val="20"/>
              </w:rPr>
            </w:pPr>
            <w:r w:rsidRPr="00A556F2">
              <w:rPr>
                <w:rFonts w:ascii="Arial" w:hAnsi="Arial" w:cs="Arial"/>
                <w:sz w:val="20"/>
                <w:szCs w:val="20"/>
              </w:rPr>
              <w:t>1. ročník – 1 hodina týždenne, spolu 33 vyučovacích hodín</w:t>
            </w:r>
          </w:p>
        </w:tc>
      </w:tr>
      <w:tr w:rsidR="00702601" w:rsidRPr="00AB7462" w:rsidTr="0043664C">
        <w:trPr>
          <w:trHeight w:val="114"/>
        </w:trPr>
        <w:tc>
          <w:tcPr>
            <w:tcW w:w="4270" w:type="dxa"/>
            <w:tcBorders>
              <w:top w:val="thinThickSmallGap" w:sz="12" w:space="0" w:color="auto"/>
              <w:left w:val="thinThickSmallGap" w:sz="12" w:space="0" w:color="auto"/>
              <w:right w:val="thinThickSmallGap" w:sz="12" w:space="0" w:color="auto"/>
            </w:tcBorders>
            <w:shd w:val="clear" w:color="auto" w:fill="FFFF99"/>
          </w:tcPr>
          <w:p w:rsidR="00702601" w:rsidRPr="00A556F2" w:rsidRDefault="00702601" w:rsidP="00D6604C">
            <w:pPr>
              <w:spacing w:after="0"/>
              <w:rPr>
                <w:rFonts w:ascii="Arial" w:hAnsi="Arial" w:cs="Arial"/>
                <w:b/>
                <w:sz w:val="20"/>
                <w:szCs w:val="20"/>
              </w:rPr>
            </w:pPr>
            <w:r w:rsidRPr="00A556F2">
              <w:rPr>
                <w:rFonts w:ascii="Arial" w:hAnsi="Arial" w:cs="Arial"/>
                <w:b/>
                <w:sz w:val="20"/>
                <w:szCs w:val="20"/>
              </w:rPr>
              <w:t xml:space="preserve">Ročník </w:t>
            </w:r>
          </w:p>
        </w:tc>
        <w:tc>
          <w:tcPr>
            <w:tcW w:w="5476" w:type="dxa"/>
            <w:tcBorders>
              <w:top w:val="thinThickSmallGap" w:sz="12" w:space="0" w:color="auto"/>
              <w:left w:val="thinThickSmallGap" w:sz="12" w:space="0" w:color="auto"/>
              <w:right w:val="thinThickSmallGap" w:sz="12" w:space="0" w:color="auto"/>
            </w:tcBorders>
          </w:tcPr>
          <w:p w:rsidR="00702601" w:rsidRPr="00A556F2" w:rsidRDefault="00702601" w:rsidP="00D6604C">
            <w:pPr>
              <w:spacing w:after="0"/>
              <w:rPr>
                <w:rFonts w:ascii="Arial" w:hAnsi="Arial" w:cs="Arial"/>
                <w:sz w:val="20"/>
                <w:szCs w:val="20"/>
              </w:rPr>
            </w:pPr>
            <w:r w:rsidRPr="00A556F2">
              <w:rPr>
                <w:rFonts w:ascii="Arial" w:hAnsi="Arial" w:cs="Arial"/>
                <w:sz w:val="20"/>
                <w:szCs w:val="20"/>
              </w:rPr>
              <w:t>prvý</w:t>
            </w:r>
          </w:p>
        </w:tc>
      </w:tr>
      <w:tr w:rsidR="00702601" w:rsidRPr="00AB7462" w:rsidTr="0043664C">
        <w:tc>
          <w:tcPr>
            <w:tcW w:w="42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556F2" w:rsidRDefault="00702601" w:rsidP="00D6604C">
            <w:pPr>
              <w:spacing w:after="0"/>
              <w:rPr>
                <w:rFonts w:ascii="Arial" w:hAnsi="Arial" w:cs="Arial"/>
                <w:b/>
                <w:sz w:val="20"/>
                <w:szCs w:val="20"/>
              </w:rPr>
            </w:pPr>
            <w:r w:rsidRPr="00A556F2">
              <w:rPr>
                <w:rFonts w:ascii="Arial" w:hAnsi="Arial" w:cs="Arial"/>
                <w:b/>
                <w:sz w:val="20"/>
                <w:szCs w:val="20"/>
              </w:rPr>
              <w:t>Vyučovací jazyk</w:t>
            </w:r>
          </w:p>
        </w:tc>
        <w:tc>
          <w:tcPr>
            <w:tcW w:w="547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702601" w:rsidRPr="00A556F2" w:rsidRDefault="00521331" w:rsidP="00D6604C">
            <w:pPr>
              <w:spacing w:after="0"/>
              <w:jc w:val="both"/>
              <w:rPr>
                <w:rFonts w:ascii="Arial" w:hAnsi="Arial" w:cs="Arial"/>
                <w:sz w:val="20"/>
                <w:szCs w:val="20"/>
              </w:rPr>
            </w:pPr>
            <w:r>
              <w:rPr>
                <w:rFonts w:ascii="Arial" w:hAnsi="Arial" w:cs="Arial"/>
                <w:sz w:val="20"/>
                <w:szCs w:val="20"/>
              </w:rPr>
              <w:t>S</w:t>
            </w:r>
            <w:r w:rsidR="00702601" w:rsidRPr="00A556F2">
              <w:rPr>
                <w:rFonts w:ascii="Arial" w:hAnsi="Arial" w:cs="Arial"/>
                <w:sz w:val="20"/>
                <w:szCs w:val="20"/>
              </w:rPr>
              <w:t>lovenský jazyk</w:t>
            </w:r>
          </w:p>
        </w:tc>
      </w:tr>
    </w:tbl>
    <w:p w:rsidR="00702601" w:rsidRDefault="00702601" w:rsidP="00D6604C">
      <w:pPr>
        <w:jc w:val="both"/>
        <w:rPr>
          <w:rFonts w:ascii="Arial" w:hAnsi="Arial" w:cs="Arial"/>
          <w:b/>
          <w:sz w:val="20"/>
          <w:szCs w:val="20"/>
        </w:rPr>
      </w:pPr>
    </w:p>
    <w:p w:rsidR="00702601" w:rsidRPr="00702601" w:rsidRDefault="00702601" w:rsidP="00D6604C">
      <w:pPr>
        <w:spacing w:after="0"/>
        <w:jc w:val="both"/>
        <w:rPr>
          <w:rFonts w:ascii="Arial" w:hAnsi="Arial" w:cs="Arial"/>
          <w:b/>
          <w:sz w:val="20"/>
          <w:szCs w:val="20"/>
        </w:rPr>
      </w:pPr>
      <w:r w:rsidRPr="00A521EC">
        <w:rPr>
          <w:rFonts w:ascii="Arial" w:hAnsi="Arial" w:cs="Arial"/>
          <w:b/>
          <w:sz w:val="20"/>
          <w:szCs w:val="20"/>
        </w:rPr>
        <w:t>Charakteristika predmetu</w:t>
      </w:r>
    </w:p>
    <w:p w:rsidR="00702601" w:rsidRDefault="00702601" w:rsidP="00D6604C">
      <w:pPr>
        <w:spacing w:after="0"/>
        <w:ind w:firstLine="708"/>
        <w:rPr>
          <w:rFonts w:ascii="Arial" w:hAnsi="Arial" w:cs="Arial"/>
          <w:sz w:val="20"/>
          <w:szCs w:val="20"/>
        </w:rPr>
      </w:pPr>
      <w:r w:rsidRPr="00A521EC">
        <w:rPr>
          <w:rFonts w:ascii="Arial" w:hAnsi="Arial" w:cs="Arial"/>
          <w:sz w:val="20"/>
          <w:szCs w:val="20"/>
        </w:rPr>
        <w:t>Predmet</w:t>
      </w:r>
      <w:r w:rsidRPr="00A521EC">
        <w:rPr>
          <w:rFonts w:ascii="Arial" w:hAnsi="Arial" w:cs="Arial"/>
          <w:color w:val="C0C0C0"/>
          <w:sz w:val="20"/>
          <w:szCs w:val="20"/>
        </w:rPr>
        <w:t xml:space="preserve"> </w:t>
      </w:r>
      <w:r>
        <w:rPr>
          <w:rFonts w:ascii="Arial" w:hAnsi="Arial" w:cs="Arial"/>
          <w:sz w:val="20"/>
          <w:szCs w:val="20"/>
        </w:rPr>
        <w:t>geografia</w:t>
      </w:r>
      <w:r w:rsidRPr="00A521EC">
        <w:rPr>
          <w:rFonts w:ascii="Arial" w:hAnsi="Arial" w:cs="Arial"/>
          <w:color w:val="C0C0C0"/>
          <w:sz w:val="20"/>
          <w:szCs w:val="20"/>
        </w:rPr>
        <w:t xml:space="preserve"> </w:t>
      </w:r>
      <w:r w:rsidRPr="00A521EC">
        <w:rPr>
          <w:rFonts w:ascii="Arial" w:hAnsi="Arial" w:cs="Arial"/>
          <w:sz w:val="20"/>
          <w:szCs w:val="20"/>
        </w:rPr>
        <w:t xml:space="preserve">nadväzuje na učivo </w:t>
      </w:r>
      <w:r>
        <w:rPr>
          <w:rFonts w:ascii="Arial" w:hAnsi="Arial" w:cs="Arial"/>
          <w:sz w:val="20"/>
          <w:szCs w:val="20"/>
        </w:rPr>
        <w:t>zeme</w:t>
      </w:r>
      <w:r w:rsidRPr="00A521EC">
        <w:rPr>
          <w:rFonts w:ascii="Arial" w:hAnsi="Arial" w:cs="Arial"/>
          <w:sz w:val="20"/>
          <w:szCs w:val="20"/>
        </w:rPr>
        <w:t xml:space="preserve">pisu zo základnej školy. Obsah predmetu je štruktúrovaný do tematických celkov (téma a podtémy). </w:t>
      </w:r>
      <w:r>
        <w:rPr>
          <w:rFonts w:ascii="Arial" w:hAnsi="Arial" w:cs="Arial"/>
          <w:sz w:val="20"/>
          <w:szCs w:val="20"/>
        </w:rPr>
        <w:t xml:space="preserve">Predmet geografia umožňuje žiakom rozvíjať poznatky zo základnej školy v súvislostiach a prepájať ich s poznatkami iných predmetov. Prostredníctvom tohto predmetu sa žiaci naučia identifikovať polohu miesta v súvislosti s jeho prostredím v rôznych priestorových dimenziách. Získať informácie o miestach, ich prostredí, triediť ich a vyhodnocovať. Opísať národný, medzinárodný a globálny kontext študovaných lokalít z hľadiska prírodného ako aj spoločensko-ekonomického v prepojení s dopadmi na život ľudí v daných oblastiach. Vysvetľovať príčiny a následky javov v rôznych častiach sveta, ktoré majú pôvod v prírode alebo v spoločnosti a vyhodnotiť ich. Pozorovať javy a procesy a prognózovať ich vývoj na základe vyhodnotenia vzájomného prepojenia geografických charakteristík. Na základe súčasnej situácie vo svete vysvetľovať javy, ktoré sa viažu na procesy z oblasti fyzickej a humánnej geografie. Chápať svet ako časovo-dynamický systém, v ktorom prebiehajú vzájomné vzťahy medzi prvkami prírodnej krajiny, človekom a jeho aktivitami. Prínosom geografie je identifikácia, triedenie, pochopenie, vysvetlenie a hodnotenie javov a procesov prebiehajúcich v krajine. Žiaci by mali porozumieť vzťahu medzi človekom a krajinou. Od toho vzťahu sa odráža spôsob uvažovania, ako prostredníctvom svojej odbornosti zlepšiť prostredie, v ktorom žijeme. Geografia ponúka možnosti, ako nájsť riešenia rôznych problémov, ktoré vznikli pôsobením javov a procesov na Zemi ovplyvnených pôsobením prírodných a spoločenských faktorov. To znamená porozumieť vzťahom medzi obyvateľstvom a ostatnými prvkami krajiny, identifikovať faktory ovplyvňujúce tento vzťah. Významným aspektom geografie sú otázky súvisiace s problematikou životného prostredia vo vzťahu ku kvalite života človeka. </w:t>
      </w:r>
    </w:p>
    <w:p w:rsidR="00702601" w:rsidRDefault="00702601" w:rsidP="00D6604C">
      <w:pPr>
        <w:spacing w:after="0"/>
        <w:rPr>
          <w:rFonts w:ascii="Arial" w:hAnsi="Arial" w:cs="Arial"/>
          <w:sz w:val="20"/>
          <w:szCs w:val="20"/>
        </w:rPr>
      </w:pPr>
    </w:p>
    <w:p w:rsidR="00702601" w:rsidRDefault="00702601" w:rsidP="00D6604C">
      <w:pPr>
        <w:spacing w:after="0"/>
        <w:jc w:val="both"/>
        <w:rPr>
          <w:rFonts w:ascii="Arial" w:hAnsi="Arial" w:cs="Arial"/>
          <w:b/>
          <w:sz w:val="20"/>
          <w:szCs w:val="20"/>
        </w:rPr>
      </w:pPr>
      <w:r w:rsidRPr="00A521EC">
        <w:rPr>
          <w:rFonts w:ascii="Arial" w:hAnsi="Arial" w:cs="Arial"/>
          <w:b/>
          <w:sz w:val="20"/>
          <w:szCs w:val="20"/>
        </w:rPr>
        <w:t>Ciele vyučovacieho predmetu</w:t>
      </w:r>
    </w:p>
    <w:p w:rsidR="00702601" w:rsidRPr="00A521EC" w:rsidRDefault="00702601" w:rsidP="00D6604C">
      <w:pPr>
        <w:spacing w:after="0"/>
        <w:jc w:val="both"/>
        <w:rPr>
          <w:rFonts w:ascii="Arial" w:hAnsi="Arial" w:cs="Arial"/>
          <w:b/>
          <w:sz w:val="20"/>
          <w:szCs w:val="20"/>
        </w:rPr>
      </w:pPr>
    </w:p>
    <w:p w:rsidR="00702601" w:rsidRDefault="00702601" w:rsidP="00D6604C">
      <w:pPr>
        <w:spacing w:after="0"/>
        <w:rPr>
          <w:rFonts w:ascii="Arial" w:hAnsi="Arial" w:cs="Arial"/>
          <w:sz w:val="20"/>
          <w:szCs w:val="20"/>
        </w:rPr>
      </w:pPr>
      <w:r w:rsidRPr="00A521EC">
        <w:rPr>
          <w:rFonts w:ascii="Arial" w:hAnsi="Arial" w:cs="Arial"/>
          <w:sz w:val="20"/>
          <w:szCs w:val="20"/>
        </w:rPr>
        <w:t>Ci</w:t>
      </w:r>
      <w:r>
        <w:rPr>
          <w:rFonts w:ascii="Arial" w:hAnsi="Arial" w:cs="Arial"/>
          <w:sz w:val="20"/>
          <w:szCs w:val="20"/>
        </w:rPr>
        <w:t xml:space="preserve">eľom vyučovacieho predmetu geografia v študijnom odbore </w:t>
      </w:r>
      <w:r w:rsidR="00EB0C41">
        <w:rPr>
          <w:rFonts w:ascii="Arial" w:hAnsi="Arial" w:cs="Arial"/>
          <w:sz w:val="20"/>
          <w:szCs w:val="20"/>
        </w:rPr>
        <w:t>5361</w:t>
      </w:r>
      <w:r>
        <w:rPr>
          <w:rFonts w:ascii="Arial" w:hAnsi="Arial" w:cs="Arial"/>
          <w:sz w:val="20"/>
          <w:szCs w:val="20"/>
        </w:rPr>
        <w:t xml:space="preserve"> M </w:t>
      </w:r>
      <w:r w:rsidR="00EB0C41">
        <w:rPr>
          <w:rFonts w:ascii="Arial" w:hAnsi="Arial" w:cs="Arial"/>
          <w:sz w:val="20"/>
          <w:szCs w:val="20"/>
        </w:rPr>
        <w:t>praktická sestra</w:t>
      </w:r>
      <w:r>
        <w:rPr>
          <w:rFonts w:ascii="Arial" w:hAnsi="Arial" w:cs="Arial"/>
          <w:sz w:val="20"/>
          <w:szCs w:val="20"/>
        </w:rPr>
        <w:t xml:space="preserve"> je pripraviť žiakov na pozorovanie a porozumenie súvislostí medzi javmi a procesmi, ktoré sa odohrávajú v krajine (od miestnej po planetárnu dimenziu) a sú spôsobené vzájomným prepojením prírodných a spoločenských faktorov.</w:t>
      </w:r>
    </w:p>
    <w:p w:rsidR="00702601" w:rsidRDefault="00702601" w:rsidP="00D6604C">
      <w:pPr>
        <w:spacing w:after="0"/>
        <w:rPr>
          <w:rFonts w:ascii="Arial" w:hAnsi="Arial" w:cs="Arial"/>
          <w:sz w:val="20"/>
          <w:szCs w:val="20"/>
        </w:rPr>
      </w:pPr>
      <w:r>
        <w:rPr>
          <w:rFonts w:ascii="Arial" w:hAnsi="Arial" w:cs="Arial"/>
          <w:sz w:val="20"/>
          <w:szCs w:val="20"/>
        </w:rPr>
        <w:t>Ciele sú rozdelené do jednotlivých úrovní podľa náročnosti myšlienkových operácií (podľa Bloomovej taxonómie).</w:t>
      </w:r>
    </w:p>
    <w:p w:rsidR="00702601" w:rsidRDefault="00702601" w:rsidP="00D6604C">
      <w:pPr>
        <w:spacing w:after="0"/>
        <w:rPr>
          <w:rFonts w:ascii="Arial" w:hAnsi="Arial" w:cs="Arial"/>
          <w:sz w:val="20"/>
          <w:szCs w:val="20"/>
        </w:rPr>
      </w:pPr>
      <w:r>
        <w:rPr>
          <w:rFonts w:ascii="Arial" w:hAnsi="Arial" w:cs="Arial"/>
          <w:sz w:val="20"/>
          <w:szCs w:val="20"/>
        </w:rPr>
        <w:t>Cieľom na 1. úrovni je získavať základné vedomosti o geografických charakteristikách sveta a získané vedomosti vedieť použiť v rôznych situáciách. Získavať informácie z rôznych zdrojov, využívať ich pri riešení praktických úloh života.</w:t>
      </w:r>
    </w:p>
    <w:p w:rsidR="00702601" w:rsidRDefault="00702601" w:rsidP="00D6604C">
      <w:pPr>
        <w:spacing w:after="0"/>
        <w:rPr>
          <w:rFonts w:ascii="Arial" w:hAnsi="Arial" w:cs="Arial"/>
          <w:sz w:val="20"/>
          <w:szCs w:val="20"/>
        </w:rPr>
      </w:pPr>
      <w:r>
        <w:rPr>
          <w:rFonts w:ascii="Arial" w:hAnsi="Arial" w:cs="Arial"/>
          <w:sz w:val="20"/>
          <w:szCs w:val="20"/>
        </w:rPr>
        <w:t>Cieľom na 2. úrovni je rozvíjať si schopnosť objavovať a snahu vysvetľovať. Hľadať vzájomné vzťahy a súvislosti a vysvetľovať ich. Vysvetliť rôzne prejavy spôsobu života ľudí v rôznych častiach sveta. Charakterizovať procesy, ktoré sa odohrávajú v rôznych oblastiach sveta a objasniť ako vzájomne súvisia.</w:t>
      </w:r>
    </w:p>
    <w:p w:rsidR="00702601" w:rsidRDefault="00702601" w:rsidP="00D6604C">
      <w:pPr>
        <w:spacing w:after="0"/>
        <w:rPr>
          <w:rFonts w:ascii="Arial" w:hAnsi="Arial" w:cs="Arial"/>
          <w:sz w:val="20"/>
          <w:szCs w:val="20"/>
        </w:rPr>
      </w:pPr>
      <w:r>
        <w:rPr>
          <w:rFonts w:ascii="Arial" w:hAnsi="Arial" w:cs="Arial"/>
          <w:sz w:val="20"/>
          <w:szCs w:val="20"/>
        </w:rPr>
        <w:t>Cieľom na 3. úrovni je čítať mapu, orientovať sa na nej a využívať ju v praxi. Aplikovať získané poznatky v konkrétnych situáciách a riešiť problémové úlohy. Prezentovať svoju prácu s využitím získaných poznatkov a dostupných zdrojov.</w:t>
      </w:r>
    </w:p>
    <w:p w:rsidR="00702601" w:rsidRDefault="00702601" w:rsidP="00D6604C">
      <w:pPr>
        <w:spacing w:after="0"/>
        <w:rPr>
          <w:rFonts w:ascii="Arial" w:hAnsi="Arial" w:cs="Arial"/>
          <w:sz w:val="20"/>
          <w:szCs w:val="20"/>
        </w:rPr>
      </w:pPr>
      <w:r>
        <w:rPr>
          <w:rFonts w:ascii="Arial" w:hAnsi="Arial" w:cs="Arial"/>
          <w:sz w:val="20"/>
          <w:szCs w:val="20"/>
        </w:rPr>
        <w:t xml:space="preserve">Cieľom na 4. úrovni je rozumieť grafom, diagramom, analyzovať texty, dokumenty, obrázky, fotografie. Tvoriť syntetické vyjadrovania, hľadať odpovede na otázky, hľadať informácie, svoje riešenia problémov interpretovať. Analyzovať javy a procesy, ktoré prebiehajú na Zemi. </w:t>
      </w:r>
    </w:p>
    <w:p w:rsidR="00702601" w:rsidRDefault="00702601" w:rsidP="00D6604C">
      <w:pPr>
        <w:spacing w:after="0"/>
        <w:rPr>
          <w:rFonts w:ascii="Arial" w:hAnsi="Arial" w:cs="Arial"/>
          <w:sz w:val="20"/>
          <w:szCs w:val="20"/>
        </w:rPr>
      </w:pPr>
      <w:r>
        <w:rPr>
          <w:rFonts w:ascii="Arial" w:hAnsi="Arial" w:cs="Arial"/>
          <w:sz w:val="20"/>
          <w:szCs w:val="20"/>
        </w:rPr>
        <w:lastRenderedPageBreak/>
        <w:t>Cieľom na 5. Úrovni je diskutovať o návrhoch riešení, argumentovať a zdôvodňovať ich, porovnávať kladné a negatívne stránky navrhovaných riešení. Hodnotiť javy a procesy prebiehajúce na zemeguli.</w:t>
      </w:r>
    </w:p>
    <w:p w:rsidR="00702601" w:rsidRDefault="00702601" w:rsidP="00D6604C">
      <w:pPr>
        <w:spacing w:after="0"/>
        <w:rPr>
          <w:rFonts w:ascii="Arial" w:hAnsi="Arial" w:cs="Arial"/>
          <w:sz w:val="20"/>
          <w:szCs w:val="20"/>
        </w:rPr>
      </w:pPr>
      <w:r>
        <w:rPr>
          <w:rFonts w:ascii="Arial" w:hAnsi="Arial" w:cs="Arial"/>
          <w:sz w:val="20"/>
          <w:szCs w:val="20"/>
        </w:rPr>
        <w:t>Cieľom na 6. úrovni je tvoriť modelové situácie a na nich vysvetľovať javy a procesy, ukázať vzájomné vzťahy. Tvoriť náčrty, grafy, diagramy, myšlienkové mapy. Tvoriť dotazníky, interview, prostredníctvom ktorých žiaci budú získavať informácie a navrhovať riešenia</w:t>
      </w:r>
      <w:r w:rsidR="00B72447">
        <w:rPr>
          <w:rFonts w:ascii="Arial" w:hAnsi="Arial" w:cs="Arial"/>
          <w:sz w:val="20"/>
          <w:szCs w:val="20"/>
        </w:rPr>
        <w:t>.</w:t>
      </w:r>
    </w:p>
    <w:p w:rsidR="00702601" w:rsidRDefault="00702601" w:rsidP="00D6604C">
      <w:pPr>
        <w:spacing w:after="0"/>
        <w:rPr>
          <w:rFonts w:ascii="Arial" w:hAnsi="Arial" w:cs="Arial"/>
          <w:sz w:val="20"/>
          <w:szCs w:val="20"/>
        </w:rPr>
      </w:pPr>
    </w:p>
    <w:p w:rsidR="00702601" w:rsidRPr="00A521EC" w:rsidRDefault="00702601" w:rsidP="00D6604C">
      <w:pPr>
        <w:autoSpaceDE w:val="0"/>
        <w:autoSpaceDN w:val="0"/>
        <w:adjustRightInd w:val="0"/>
        <w:spacing w:after="0"/>
        <w:rPr>
          <w:rFonts w:ascii="Arial" w:hAnsi="Arial" w:cs="Arial"/>
          <w:sz w:val="20"/>
          <w:szCs w:val="20"/>
        </w:rPr>
      </w:pPr>
    </w:p>
    <w:p w:rsidR="00702601" w:rsidRDefault="00702601" w:rsidP="00D6604C">
      <w:pPr>
        <w:spacing w:after="0"/>
        <w:rPr>
          <w:rFonts w:ascii="Arial" w:hAnsi="Arial" w:cs="Arial"/>
          <w:b/>
          <w:color w:val="000000"/>
          <w:sz w:val="20"/>
          <w:szCs w:val="20"/>
        </w:rPr>
      </w:pPr>
      <w:r w:rsidRPr="00A521EC">
        <w:rPr>
          <w:rFonts w:ascii="Arial" w:hAnsi="Arial" w:cs="Arial"/>
          <w:b/>
          <w:color w:val="000000"/>
          <w:sz w:val="20"/>
          <w:szCs w:val="20"/>
        </w:rPr>
        <w:t>Prehľad výchovných a vzdelávacích stratégií</w:t>
      </w:r>
    </w:p>
    <w:p w:rsidR="00702601" w:rsidRPr="00A521EC" w:rsidRDefault="00702601" w:rsidP="00D6604C">
      <w:pPr>
        <w:spacing w:after="0"/>
        <w:rPr>
          <w:rFonts w:ascii="Arial" w:hAnsi="Arial" w:cs="Arial"/>
          <w:b/>
          <w:color w:val="000000"/>
          <w:sz w:val="20"/>
          <w:szCs w:val="20"/>
        </w:rPr>
      </w:pPr>
    </w:p>
    <w:p w:rsidR="00702601" w:rsidRPr="00A521EC" w:rsidRDefault="00702601" w:rsidP="00D6604C">
      <w:pPr>
        <w:spacing w:after="0"/>
        <w:rPr>
          <w:rFonts w:ascii="Arial" w:hAnsi="Arial" w:cs="Arial"/>
          <w:sz w:val="20"/>
          <w:szCs w:val="20"/>
        </w:rPr>
      </w:pPr>
      <w:r>
        <w:rPr>
          <w:rFonts w:ascii="Arial" w:hAnsi="Arial" w:cs="Arial"/>
          <w:sz w:val="20"/>
          <w:szCs w:val="20"/>
        </w:rPr>
        <w:t xml:space="preserve">     Vo vyučovacom predmete geografia</w:t>
      </w:r>
      <w:r w:rsidRPr="00A521EC">
        <w:rPr>
          <w:rFonts w:ascii="Arial" w:hAnsi="Arial" w:cs="Arial"/>
          <w:sz w:val="20"/>
          <w:szCs w:val="20"/>
        </w:rPr>
        <w:t xml:space="preserve">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w:t>
      </w:r>
      <w:r w:rsidR="00B72447">
        <w:rPr>
          <w:rFonts w:ascii="Arial" w:hAnsi="Arial" w:cs="Arial"/>
          <w:sz w:val="20"/>
          <w:szCs w:val="20"/>
        </w:rPr>
        <w:t>e, personalizácie, socializácie</w:t>
      </w:r>
      <w:r w:rsidRPr="00A521EC">
        <w:rPr>
          <w:rFonts w:ascii="Arial" w:hAnsi="Arial" w:cs="Arial"/>
          <w:sz w:val="20"/>
          <w:szCs w:val="20"/>
        </w:rPr>
        <w:t>.</w:t>
      </w:r>
    </w:p>
    <w:p w:rsidR="00702601" w:rsidRPr="00A521EC" w:rsidRDefault="00702601" w:rsidP="00D6604C">
      <w:pPr>
        <w:spacing w:after="0"/>
        <w:rPr>
          <w:rFonts w:ascii="Arial" w:hAnsi="Arial" w:cs="Arial"/>
          <w:sz w:val="20"/>
          <w:szCs w:val="20"/>
        </w:rPr>
      </w:pPr>
    </w:p>
    <w:p w:rsidR="00702601" w:rsidRPr="00A521EC" w:rsidRDefault="00702601" w:rsidP="00B72447">
      <w:pPr>
        <w:spacing w:after="0"/>
        <w:ind w:firstLine="360"/>
        <w:rPr>
          <w:rFonts w:ascii="Arial" w:hAnsi="Arial" w:cs="Arial"/>
          <w:sz w:val="20"/>
          <w:szCs w:val="20"/>
          <w:u w:val="single"/>
        </w:rPr>
      </w:pPr>
      <w:r w:rsidRPr="00A521EC">
        <w:rPr>
          <w:rFonts w:ascii="Arial" w:hAnsi="Arial" w:cs="Arial"/>
          <w:sz w:val="20"/>
          <w:szCs w:val="20"/>
          <w:u w:val="single"/>
        </w:rPr>
        <w:t>Proces kognitivizácie</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umožniť rozvoj poznávania žiaka úlohami na rozvoj všetkých poznávací</w:t>
      </w:r>
      <w:r>
        <w:rPr>
          <w:rFonts w:ascii="Arial" w:hAnsi="Arial" w:cs="Arial"/>
          <w:sz w:val="20"/>
        </w:rPr>
        <w:t>ch funkcií (Bloomova taxonómia)</w:t>
      </w:r>
      <w:r w:rsidRPr="00A521EC">
        <w:rPr>
          <w:rFonts w:ascii="Arial" w:hAnsi="Arial" w:cs="Arial"/>
          <w:sz w:val="20"/>
        </w:rPr>
        <w:t>, rozvoj psychomotoriky,</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vyjadriť alebo formulovať (jednoznačne) problém, ktorý sa objaví pri vzdelávaní odborného predmetu,</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poskytnúť úlohy na získavanie a spracúvanie informácii s podporou IKT</w:t>
      </w:r>
    </w:p>
    <w:p w:rsidR="00702601" w:rsidRPr="00A521EC" w:rsidRDefault="00702601" w:rsidP="00D6604C">
      <w:pPr>
        <w:spacing w:after="0"/>
      </w:pPr>
    </w:p>
    <w:p w:rsidR="00702601" w:rsidRPr="00A521EC" w:rsidRDefault="00702601" w:rsidP="00D6604C">
      <w:pPr>
        <w:pStyle w:val="Zarkazkladnhotextu"/>
        <w:suppressAutoHyphens/>
        <w:spacing w:after="0"/>
        <w:rPr>
          <w:rFonts w:ascii="Arial" w:hAnsi="Arial" w:cs="Arial"/>
          <w:sz w:val="20"/>
          <w:u w:val="single"/>
        </w:rPr>
      </w:pPr>
      <w:r w:rsidRPr="00A521EC">
        <w:rPr>
          <w:rFonts w:ascii="Arial" w:hAnsi="Arial" w:cs="Arial"/>
          <w:sz w:val="20"/>
          <w:u w:val="single"/>
        </w:rPr>
        <w:t>Proces personalizácie</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možnosť sebare</w:t>
      </w:r>
      <w:r w:rsidR="00B72447">
        <w:rPr>
          <w:rFonts w:ascii="Arial" w:hAnsi="Arial" w:cs="Arial"/>
          <w:sz w:val="20"/>
        </w:rPr>
        <w:t>alizácie žiaka – možnosť voľby</w:t>
      </w:r>
      <w:r w:rsidR="00B72447">
        <w:rPr>
          <w:rFonts w:ascii="Arial" w:hAnsi="Arial" w:cs="Arial"/>
          <w:sz w:val="20"/>
          <w:lang w:val="sk-SK"/>
        </w:rPr>
        <w:t xml:space="preserve"> </w:t>
      </w:r>
      <w:r w:rsidRPr="00A521EC">
        <w:rPr>
          <w:rFonts w:ascii="Arial" w:hAnsi="Arial" w:cs="Arial"/>
          <w:sz w:val="20"/>
        </w:rPr>
        <w:t>úloh</w:t>
      </w:r>
      <w:r w:rsidR="00B72447">
        <w:rPr>
          <w:rFonts w:ascii="Arial" w:hAnsi="Arial" w:cs="Arial"/>
          <w:sz w:val="20"/>
          <w:lang w:val="sk-SK"/>
        </w:rPr>
        <w:t>,</w:t>
      </w:r>
      <w:r w:rsidRPr="00A521EC">
        <w:rPr>
          <w:rFonts w:ascii="Arial" w:hAnsi="Arial" w:cs="Arial"/>
          <w:sz w:val="20"/>
        </w:rPr>
        <w:t xml:space="preserve"> tempa, postupu...</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možnosť navrhovať otázky</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možnosť zažiť úspech</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možnosť vyjadrovať nespokojnosť- argumentovať, konštruktívne kritizovať, vyjadriť negatívne emócie</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rozvoj sebahodnotenia činností žiaka</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rozvoj osobného záujmu- učenie sa projektom</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rozvoj orezentačných schopností žiaka</w:t>
      </w:r>
    </w:p>
    <w:p w:rsidR="00702601" w:rsidRPr="00A521EC" w:rsidRDefault="00702601" w:rsidP="00D6604C">
      <w:pPr>
        <w:pStyle w:val="Zarkazkladnhotextu"/>
        <w:suppressAutoHyphens/>
        <w:spacing w:after="0"/>
        <w:rPr>
          <w:rFonts w:ascii="Arial" w:hAnsi="Arial" w:cs="Arial"/>
          <w:sz w:val="20"/>
          <w:u w:val="single"/>
        </w:rPr>
      </w:pPr>
    </w:p>
    <w:p w:rsidR="00702601" w:rsidRPr="00A521EC" w:rsidRDefault="00702601" w:rsidP="00D6604C">
      <w:pPr>
        <w:pStyle w:val="Zarkazkladnhotextu"/>
        <w:suppressAutoHyphens/>
        <w:spacing w:after="0"/>
        <w:rPr>
          <w:rFonts w:ascii="Arial" w:hAnsi="Arial" w:cs="Arial"/>
          <w:sz w:val="20"/>
          <w:u w:val="single"/>
        </w:rPr>
      </w:pPr>
      <w:r w:rsidRPr="00A521EC">
        <w:rPr>
          <w:rFonts w:ascii="Arial" w:hAnsi="Arial" w:cs="Arial"/>
          <w:sz w:val="20"/>
          <w:u w:val="single"/>
        </w:rPr>
        <w:t>Proces socializácie</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rozvoj kooperácie a prosociálneho správania sa žiaka – poskytnúť spätnú väzbu</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uznať a oceniť prácu žiaka</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poskytnúť možnosť učiť sa vo dvojici alebo v skupine</w:t>
      </w:r>
    </w:p>
    <w:p w:rsidR="00702601" w:rsidRPr="00A521EC" w:rsidRDefault="00702601" w:rsidP="00D6604C">
      <w:pPr>
        <w:pStyle w:val="Zarkazkladnhotextu"/>
        <w:numPr>
          <w:ilvl w:val="0"/>
          <w:numId w:val="2"/>
        </w:numPr>
        <w:suppressAutoHyphens/>
        <w:spacing w:after="0"/>
        <w:rPr>
          <w:rFonts w:ascii="Arial" w:hAnsi="Arial" w:cs="Arial"/>
          <w:sz w:val="20"/>
        </w:rPr>
      </w:pPr>
      <w:r w:rsidRPr="00A521EC">
        <w:rPr>
          <w:rFonts w:ascii="Arial" w:hAnsi="Arial" w:cs="Arial"/>
          <w:sz w:val="20"/>
        </w:rPr>
        <w:t>poskytnúť možnosť spolupracovať</w:t>
      </w:r>
    </w:p>
    <w:p w:rsidR="00F1773E" w:rsidRDefault="00F1773E"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33079D" w:rsidRDefault="0033079D" w:rsidP="00D6604C">
      <w:pPr>
        <w:autoSpaceDE w:val="0"/>
        <w:autoSpaceDN w:val="0"/>
        <w:adjustRightInd w:val="0"/>
        <w:spacing w:after="0"/>
        <w:rPr>
          <w:rFonts w:ascii="ArialMT" w:hAnsi="ArialMT" w:cs="ArialMT"/>
          <w:sz w:val="20"/>
          <w:szCs w:val="20"/>
        </w:rPr>
      </w:pPr>
    </w:p>
    <w:p w:rsidR="00702601" w:rsidRPr="003065D6" w:rsidRDefault="00702601" w:rsidP="00D6604C">
      <w:pPr>
        <w:spacing w:after="0"/>
        <w:jc w:val="both"/>
        <w:rPr>
          <w:rFonts w:ascii="Arial" w:hAnsi="Arial" w:cs="Arial"/>
          <w:b/>
          <w:sz w:val="20"/>
          <w:szCs w:val="20"/>
        </w:rPr>
      </w:pPr>
      <w:r w:rsidRPr="003065D6">
        <w:rPr>
          <w:rFonts w:ascii="Arial" w:hAnsi="Arial" w:cs="Arial"/>
          <w:b/>
          <w:sz w:val="20"/>
          <w:szCs w:val="20"/>
        </w:rPr>
        <w:t>Stratégia vyučovania</w:t>
      </w:r>
    </w:p>
    <w:p w:rsidR="00702601" w:rsidRPr="00EC243C" w:rsidRDefault="00702601" w:rsidP="00D6604C">
      <w:pPr>
        <w:spacing w:after="0"/>
        <w:jc w:val="both"/>
        <w:rPr>
          <w:rFonts w:ascii="Arial" w:hAnsi="Arial" w:cs="Arial"/>
          <w:sz w:val="20"/>
          <w:szCs w:val="20"/>
        </w:rPr>
      </w:pPr>
      <w:r w:rsidRPr="003065D6">
        <w:rPr>
          <w:rFonts w:ascii="Arial" w:hAnsi="Arial" w:cs="Arial"/>
          <w:sz w:val="20"/>
          <w:szCs w:val="20"/>
        </w:rPr>
        <w:t>Pri vyučovaní sa budú využívať nasled</w:t>
      </w:r>
      <w:r w:rsidR="00EC243C">
        <w:rPr>
          <w:rFonts w:ascii="Arial" w:hAnsi="Arial" w:cs="Arial"/>
          <w:sz w:val="20"/>
          <w:szCs w:val="20"/>
        </w:rPr>
        <w:t>ovné metódy a formy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8"/>
        <w:gridCol w:w="2746"/>
        <w:gridCol w:w="3283"/>
      </w:tblGrid>
      <w:tr w:rsidR="00702601" w:rsidRPr="00AB7462" w:rsidTr="00EC243C">
        <w:trPr>
          <w:trHeight w:val="125"/>
        </w:trPr>
        <w:tc>
          <w:tcPr>
            <w:tcW w:w="3718" w:type="dxa"/>
            <w:vMerge w:val="restart"/>
            <w:tcBorders>
              <w:top w:val="thinThickSmallGap" w:sz="12" w:space="0" w:color="auto"/>
              <w:left w:val="thinThickSmallGap" w:sz="12" w:space="0" w:color="auto"/>
              <w:right w:val="thinThickSmallGap" w:sz="12" w:space="0" w:color="auto"/>
            </w:tcBorders>
            <w:shd w:val="clear" w:color="auto" w:fill="FFFF99"/>
          </w:tcPr>
          <w:p w:rsidR="00702601" w:rsidRPr="00EC243C" w:rsidRDefault="00702601" w:rsidP="00D6604C">
            <w:pPr>
              <w:spacing w:after="0"/>
              <w:rPr>
                <w:rFonts w:ascii="Arial" w:hAnsi="Arial" w:cs="Arial"/>
                <w:b/>
                <w:sz w:val="20"/>
                <w:szCs w:val="20"/>
              </w:rPr>
            </w:pPr>
            <w:r w:rsidRPr="00EC243C">
              <w:rPr>
                <w:rFonts w:ascii="Arial" w:hAnsi="Arial" w:cs="Arial"/>
                <w:b/>
                <w:sz w:val="20"/>
                <w:szCs w:val="20"/>
              </w:rPr>
              <w:lastRenderedPageBreak/>
              <w:t>Názov tematického celku</w:t>
            </w:r>
          </w:p>
        </w:tc>
        <w:tc>
          <w:tcPr>
            <w:tcW w:w="6029"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702601" w:rsidRPr="00EC243C" w:rsidRDefault="00702601" w:rsidP="00D6604C">
            <w:pPr>
              <w:spacing w:after="0"/>
              <w:rPr>
                <w:rFonts w:ascii="Arial" w:hAnsi="Arial" w:cs="Arial"/>
                <w:b/>
                <w:sz w:val="20"/>
                <w:szCs w:val="20"/>
              </w:rPr>
            </w:pPr>
            <w:r w:rsidRPr="00EC243C">
              <w:rPr>
                <w:rFonts w:ascii="Arial" w:hAnsi="Arial" w:cs="Arial"/>
                <w:b/>
                <w:sz w:val="20"/>
                <w:szCs w:val="20"/>
              </w:rPr>
              <w:t>Stratégia vyučovania</w:t>
            </w:r>
          </w:p>
        </w:tc>
      </w:tr>
      <w:tr w:rsidR="00702601" w:rsidRPr="00AB7462" w:rsidTr="00EC243C">
        <w:trPr>
          <w:trHeight w:val="229"/>
        </w:trPr>
        <w:tc>
          <w:tcPr>
            <w:tcW w:w="3718" w:type="dxa"/>
            <w:vMerge/>
            <w:tcBorders>
              <w:left w:val="thinThickSmallGap" w:sz="12" w:space="0" w:color="auto"/>
              <w:bottom w:val="thinThickSmallGap" w:sz="12" w:space="0" w:color="auto"/>
              <w:right w:val="thinThickSmallGap" w:sz="12" w:space="0" w:color="auto"/>
            </w:tcBorders>
            <w:shd w:val="clear" w:color="auto" w:fill="FFFF99"/>
          </w:tcPr>
          <w:p w:rsidR="00702601" w:rsidRPr="00EC243C" w:rsidRDefault="00702601" w:rsidP="00D6604C">
            <w:pPr>
              <w:spacing w:after="0"/>
              <w:rPr>
                <w:rFonts w:ascii="Arial" w:hAnsi="Arial" w:cs="Arial"/>
                <w:b/>
                <w:sz w:val="20"/>
                <w:szCs w:val="20"/>
              </w:rPr>
            </w:pPr>
          </w:p>
        </w:tc>
        <w:tc>
          <w:tcPr>
            <w:tcW w:w="2746" w:type="dxa"/>
            <w:tcBorders>
              <w:top w:val="single" w:sz="12" w:space="0" w:color="auto"/>
              <w:left w:val="thinThickSmallGap" w:sz="12" w:space="0" w:color="auto"/>
              <w:bottom w:val="thinThickSmallGap" w:sz="12" w:space="0" w:color="auto"/>
              <w:right w:val="single" w:sz="12" w:space="0" w:color="auto"/>
            </w:tcBorders>
            <w:shd w:val="clear" w:color="auto" w:fill="FFFF99"/>
          </w:tcPr>
          <w:p w:rsidR="00702601" w:rsidRPr="00EC243C" w:rsidRDefault="00702601" w:rsidP="00D6604C">
            <w:pPr>
              <w:spacing w:after="0"/>
              <w:rPr>
                <w:rFonts w:ascii="Arial" w:hAnsi="Arial" w:cs="Arial"/>
                <w:b/>
                <w:sz w:val="20"/>
                <w:szCs w:val="20"/>
              </w:rPr>
            </w:pPr>
            <w:r w:rsidRPr="00EC243C">
              <w:rPr>
                <w:rFonts w:ascii="Arial" w:hAnsi="Arial" w:cs="Arial"/>
                <w:b/>
                <w:sz w:val="20"/>
                <w:szCs w:val="20"/>
              </w:rPr>
              <w:t xml:space="preserve">Metódy </w:t>
            </w:r>
          </w:p>
        </w:tc>
        <w:tc>
          <w:tcPr>
            <w:tcW w:w="3283" w:type="dxa"/>
            <w:tcBorders>
              <w:top w:val="single" w:sz="12" w:space="0" w:color="auto"/>
              <w:left w:val="single" w:sz="12" w:space="0" w:color="auto"/>
              <w:bottom w:val="thinThickSmallGap" w:sz="12" w:space="0" w:color="auto"/>
              <w:right w:val="thinThickSmallGap" w:sz="12" w:space="0" w:color="auto"/>
            </w:tcBorders>
            <w:shd w:val="clear" w:color="auto" w:fill="FFFF99"/>
          </w:tcPr>
          <w:p w:rsidR="00702601" w:rsidRPr="00EC243C" w:rsidRDefault="00702601" w:rsidP="00D6604C">
            <w:pPr>
              <w:spacing w:after="0"/>
              <w:rPr>
                <w:rFonts w:ascii="Arial" w:hAnsi="Arial" w:cs="Arial"/>
                <w:b/>
                <w:sz w:val="20"/>
                <w:szCs w:val="20"/>
              </w:rPr>
            </w:pPr>
            <w:r w:rsidRPr="00EC243C">
              <w:rPr>
                <w:rFonts w:ascii="Arial" w:hAnsi="Arial" w:cs="Arial"/>
                <w:b/>
                <w:sz w:val="20"/>
                <w:szCs w:val="20"/>
              </w:rPr>
              <w:t>Formy práce</w:t>
            </w:r>
          </w:p>
        </w:tc>
      </w:tr>
      <w:tr w:rsidR="00702601" w:rsidRPr="00AB7462" w:rsidTr="00EC243C">
        <w:trPr>
          <w:cantSplit/>
          <w:trHeight w:val="2018"/>
        </w:trPr>
        <w:tc>
          <w:tcPr>
            <w:tcW w:w="3718" w:type="dxa"/>
            <w:tcBorders>
              <w:top w:val="thinThickSmallGap" w:sz="12" w:space="0" w:color="auto"/>
              <w:left w:val="thinThickSmallGap" w:sz="12" w:space="0" w:color="auto"/>
              <w:bottom w:val="thinThickSmallGap" w:sz="12" w:space="0" w:color="auto"/>
              <w:right w:val="thinThickSmallGap" w:sz="12" w:space="0" w:color="auto"/>
            </w:tcBorders>
          </w:tcPr>
          <w:p w:rsidR="00702601" w:rsidRPr="00EC243C" w:rsidRDefault="00702601" w:rsidP="00D6604C">
            <w:pPr>
              <w:spacing w:after="0"/>
              <w:rPr>
                <w:b/>
                <w:bCs/>
                <w:sz w:val="20"/>
                <w:szCs w:val="20"/>
              </w:rPr>
            </w:pPr>
            <w:r w:rsidRPr="00EC243C">
              <w:rPr>
                <w:rFonts w:ascii="Arial" w:hAnsi="Arial" w:cs="Arial"/>
                <w:b/>
                <w:bCs/>
                <w:sz w:val="20"/>
                <w:szCs w:val="20"/>
              </w:rPr>
              <w:t>Úvod do geografie</w:t>
            </w:r>
            <w:r w:rsidRPr="00EC243C">
              <w:rPr>
                <w:b/>
                <w:bCs/>
                <w:sz w:val="20"/>
                <w:szCs w:val="20"/>
              </w:rPr>
              <w:t xml:space="preserve"> </w:t>
            </w:r>
          </w:p>
          <w:p w:rsidR="00702601" w:rsidRPr="00EC243C" w:rsidRDefault="00702601" w:rsidP="00D6604C">
            <w:pPr>
              <w:spacing w:after="0"/>
              <w:rPr>
                <w:rFonts w:ascii="Arial" w:hAnsi="Arial" w:cs="Arial"/>
                <w:b/>
                <w:sz w:val="20"/>
                <w:szCs w:val="20"/>
              </w:rPr>
            </w:pPr>
            <w:r w:rsidRPr="00EC243C">
              <w:rPr>
                <w:rFonts w:ascii="Arial" w:hAnsi="Arial" w:cs="Arial"/>
                <w:b/>
                <w:bCs/>
                <w:sz w:val="20"/>
                <w:szCs w:val="20"/>
              </w:rPr>
              <w:t>Fyzická geografia</w:t>
            </w:r>
            <w:r w:rsidRPr="00EC243C">
              <w:rPr>
                <w:rFonts w:ascii="Arial" w:hAnsi="Arial" w:cs="Arial"/>
                <w:b/>
                <w:sz w:val="20"/>
                <w:szCs w:val="20"/>
              </w:rPr>
              <w:t xml:space="preserve"> </w:t>
            </w:r>
          </w:p>
          <w:p w:rsidR="00702601" w:rsidRPr="00EC243C" w:rsidRDefault="00702601" w:rsidP="00D6604C">
            <w:pPr>
              <w:spacing w:after="0"/>
              <w:rPr>
                <w:rFonts w:ascii="Arial" w:hAnsi="Arial" w:cs="Arial"/>
                <w:b/>
                <w:sz w:val="20"/>
                <w:szCs w:val="20"/>
              </w:rPr>
            </w:pPr>
            <w:r w:rsidRPr="00EC243C">
              <w:rPr>
                <w:rFonts w:ascii="Arial" w:hAnsi="Arial" w:cs="Arial"/>
                <w:b/>
                <w:sz w:val="20"/>
                <w:szCs w:val="20"/>
              </w:rPr>
              <w:t xml:space="preserve">Humánna geografia </w:t>
            </w:r>
          </w:p>
          <w:p w:rsidR="00702601" w:rsidRPr="00EC243C" w:rsidRDefault="00702601" w:rsidP="00D6604C">
            <w:pPr>
              <w:spacing w:after="0"/>
              <w:rPr>
                <w:rFonts w:ascii="Arial" w:hAnsi="Arial" w:cs="Arial"/>
                <w:b/>
                <w:sz w:val="20"/>
                <w:szCs w:val="20"/>
              </w:rPr>
            </w:pPr>
            <w:r w:rsidRPr="00EC243C">
              <w:rPr>
                <w:rFonts w:ascii="Arial" w:hAnsi="Arial" w:cs="Arial"/>
                <w:b/>
                <w:sz w:val="20"/>
                <w:szCs w:val="20"/>
              </w:rPr>
              <w:t>Regionálna geografia kontinentov Regionálna geografia Európy</w:t>
            </w:r>
          </w:p>
          <w:p w:rsidR="00702601" w:rsidRPr="00EC243C" w:rsidRDefault="00702601" w:rsidP="00D6604C">
            <w:pPr>
              <w:spacing w:after="0"/>
              <w:rPr>
                <w:rFonts w:ascii="Arial" w:hAnsi="Arial" w:cs="Arial"/>
                <w:b/>
                <w:sz w:val="20"/>
                <w:szCs w:val="20"/>
              </w:rPr>
            </w:pPr>
            <w:r w:rsidRPr="00EC243C">
              <w:rPr>
                <w:rFonts w:ascii="Arial" w:hAnsi="Arial" w:cs="Arial"/>
                <w:b/>
                <w:sz w:val="20"/>
                <w:szCs w:val="20"/>
              </w:rPr>
              <w:t>Slovensko</w:t>
            </w:r>
          </w:p>
          <w:p w:rsidR="00702601" w:rsidRPr="00EC243C" w:rsidRDefault="00702601" w:rsidP="00D6604C">
            <w:pPr>
              <w:spacing w:after="0"/>
              <w:rPr>
                <w:rFonts w:ascii="Arial" w:hAnsi="Arial" w:cs="Arial"/>
                <w:b/>
                <w:sz w:val="20"/>
                <w:szCs w:val="20"/>
              </w:rPr>
            </w:pPr>
          </w:p>
          <w:p w:rsidR="00702601" w:rsidRPr="00EC243C" w:rsidRDefault="00702601" w:rsidP="00D6604C">
            <w:pPr>
              <w:spacing w:after="0"/>
              <w:rPr>
                <w:rFonts w:ascii="Arial" w:hAnsi="Arial" w:cs="Arial"/>
                <w:b/>
                <w:sz w:val="20"/>
                <w:szCs w:val="20"/>
              </w:rPr>
            </w:pPr>
            <w:r w:rsidRPr="00EC243C">
              <w:rPr>
                <w:rFonts w:ascii="Arial" w:hAnsi="Arial" w:cs="Arial"/>
                <w:b/>
                <w:sz w:val="20"/>
                <w:szCs w:val="20"/>
              </w:rPr>
              <w:t xml:space="preserve"> </w:t>
            </w:r>
          </w:p>
          <w:p w:rsidR="00702601" w:rsidRPr="00EC243C" w:rsidRDefault="00702601" w:rsidP="00D6604C">
            <w:pPr>
              <w:spacing w:after="0"/>
              <w:rPr>
                <w:rFonts w:ascii="Arial" w:hAnsi="Arial" w:cs="Arial"/>
                <w:b/>
                <w:bCs/>
                <w:sz w:val="20"/>
                <w:szCs w:val="20"/>
              </w:rPr>
            </w:pPr>
          </w:p>
        </w:tc>
        <w:tc>
          <w:tcPr>
            <w:tcW w:w="2746"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702601" w:rsidRPr="00EC243C" w:rsidRDefault="00702601" w:rsidP="00B72447">
            <w:pPr>
              <w:spacing w:after="0" w:line="20" w:lineRule="atLeast"/>
              <w:rPr>
                <w:rFonts w:ascii="Arial" w:hAnsi="Arial" w:cs="Arial"/>
                <w:sz w:val="20"/>
                <w:szCs w:val="20"/>
              </w:rPr>
            </w:pPr>
            <w:r w:rsidRPr="00EC243C">
              <w:rPr>
                <w:rFonts w:ascii="Arial" w:hAnsi="Arial" w:cs="Arial"/>
                <w:sz w:val="20"/>
                <w:szCs w:val="20"/>
              </w:rPr>
              <w:t>Informačnoreceptívna -  výklad</w:t>
            </w:r>
          </w:p>
          <w:p w:rsidR="00702601" w:rsidRPr="00EC243C" w:rsidRDefault="00B72447" w:rsidP="00B72447">
            <w:pPr>
              <w:spacing w:after="0" w:line="20" w:lineRule="atLeast"/>
              <w:rPr>
                <w:rFonts w:ascii="Arial" w:hAnsi="Arial" w:cs="Arial"/>
                <w:sz w:val="20"/>
                <w:szCs w:val="20"/>
              </w:rPr>
            </w:pPr>
            <w:r>
              <w:rPr>
                <w:rFonts w:ascii="Arial" w:hAnsi="Arial" w:cs="Arial"/>
                <w:sz w:val="20"/>
                <w:szCs w:val="20"/>
              </w:rPr>
              <w:t xml:space="preserve">Reproduktívna - </w:t>
            </w:r>
            <w:r w:rsidR="00702601" w:rsidRPr="00EC243C">
              <w:rPr>
                <w:rFonts w:ascii="Arial" w:hAnsi="Arial" w:cs="Arial"/>
                <w:sz w:val="20"/>
                <w:szCs w:val="20"/>
              </w:rPr>
              <w:t>riadený rozhovor</w:t>
            </w:r>
          </w:p>
          <w:p w:rsidR="00702601" w:rsidRPr="00EC243C" w:rsidRDefault="00702601" w:rsidP="00B72447">
            <w:pPr>
              <w:spacing w:after="0" w:line="20" w:lineRule="atLeast"/>
              <w:rPr>
                <w:rFonts w:ascii="Arial" w:hAnsi="Arial" w:cs="Arial"/>
                <w:sz w:val="20"/>
                <w:szCs w:val="20"/>
              </w:rPr>
            </w:pPr>
            <w:r w:rsidRPr="00EC243C">
              <w:rPr>
                <w:rFonts w:ascii="Arial" w:hAnsi="Arial" w:cs="Arial"/>
                <w:sz w:val="20"/>
                <w:szCs w:val="20"/>
              </w:rPr>
              <w:t>Heuristická - rozhovor, riešenie úloh</w:t>
            </w:r>
          </w:p>
          <w:p w:rsidR="00702601" w:rsidRPr="00EC243C" w:rsidRDefault="00B72447" w:rsidP="00B72447">
            <w:pPr>
              <w:spacing w:after="0" w:line="20" w:lineRule="atLeast"/>
              <w:rPr>
                <w:rFonts w:ascii="Arial" w:hAnsi="Arial" w:cs="Arial"/>
                <w:sz w:val="20"/>
                <w:szCs w:val="20"/>
              </w:rPr>
            </w:pPr>
            <w:r>
              <w:rPr>
                <w:rFonts w:ascii="Arial" w:hAnsi="Arial" w:cs="Arial"/>
                <w:sz w:val="20"/>
                <w:szCs w:val="20"/>
              </w:rPr>
              <w:t xml:space="preserve">Produktívna - </w:t>
            </w:r>
            <w:r w:rsidR="00702601" w:rsidRPr="00EC243C">
              <w:rPr>
                <w:rFonts w:ascii="Arial" w:hAnsi="Arial" w:cs="Arial"/>
                <w:sz w:val="20"/>
                <w:szCs w:val="20"/>
              </w:rPr>
              <w:t>semin. práca, referát</w:t>
            </w:r>
          </w:p>
        </w:tc>
        <w:tc>
          <w:tcPr>
            <w:tcW w:w="3283" w:type="dxa"/>
            <w:tcBorders>
              <w:top w:val="thinThickSmallGap" w:sz="12" w:space="0" w:color="auto"/>
              <w:left w:val="single" w:sz="12" w:space="0" w:color="auto"/>
              <w:bottom w:val="thinThickSmallGap" w:sz="12" w:space="0" w:color="auto"/>
              <w:right w:val="thinThickSmallGap" w:sz="12" w:space="0" w:color="auto"/>
            </w:tcBorders>
          </w:tcPr>
          <w:p w:rsidR="00702601" w:rsidRPr="00EC243C" w:rsidRDefault="00702601" w:rsidP="00D6604C">
            <w:pPr>
              <w:spacing w:after="0"/>
              <w:rPr>
                <w:rFonts w:ascii="Arial" w:hAnsi="Arial" w:cs="Arial"/>
                <w:sz w:val="20"/>
                <w:szCs w:val="20"/>
              </w:rPr>
            </w:pPr>
            <w:r w:rsidRPr="00EC243C">
              <w:rPr>
                <w:rFonts w:ascii="Arial" w:hAnsi="Arial" w:cs="Arial"/>
                <w:sz w:val="20"/>
                <w:szCs w:val="20"/>
              </w:rPr>
              <w:t>Frontálna výučba</w:t>
            </w:r>
          </w:p>
          <w:p w:rsidR="00702601" w:rsidRPr="00EC243C" w:rsidRDefault="00702601" w:rsidP="00D6604C">
            <w:pPr>
              <w:spacing w:after="0" w:line="0" w:lineRule="atLeast"/>
              <w:jc w:val="both"/>
              <w:rPr>
                <w:rFonts w:ascii="Arial" w:hAnsi="Arial" w:cs="Arial"/>
                <w:sz w:val="20"/>
                <w:szCs w:val="20"/>
              </w:rPr>
            </w:pPr>
            <w:r w:rsidRPr="00EC243C">
              <w:rPr>
                <w:rFonts w:ascii="Arial" w:hAnsi="Arial" w:cs="Arial"/>
                <w:sz w:val="20"/>
                <w:szCs w:val="20"/>
              </w:rPr>
              <w:t>Frontálna a</w:t>
            </w:r>
          </w:p>
          <w:p w:rsidR="00702601" w:rsidRPr="00EC243C" w:rsidRDefault="00702601" w:rsidP="00D6604C">
            <w:pPr>
              <w:spacing w:after="0"/>
              <w:rPr>
                <w:rFonts w:ascii="Arial" w:hAnsi="Arial" w:cs="Arial"/>
                <w:sz w:val="20"/>
                <w:szCs w:val="20"/>
              </w:rPr>
            </w:pPr>
            <w:r w:rsidRPr="00EC243C">
              <w:rPr>
                <w:rFonts w:ascii="Arial" w:hAnsi="Arial" w:cs="Arial"/>
                <w:sz w:val="20"/>
                <w:szCs w:val="20"/>
              </w:rPr>
              <w:t>individuálna práca žiakov</w:t>
            </w:r>
          </w:p>
          <w:p w:rsidR="00702601" w:rsidRPr="00EC243C" w:rsidRDefault="00702601" w:rsidP="00D6604C">
            <w:pPr>
              <w:spacing w:after="0"/>
              <w:rPr>
                <w:rFonts w:ascii="Arial" w:hAnsi="Arial" w:cs="Arial"/>
                <w:sz w:val="20"/>
                <w:szCs w:val="20"/>
              </w:rPr>
            </w:pPr>
            <w:r w:rsidRPr="00EC243C">
              <w:rPr>
                <w:rFonts w:ascii="Arial" w:hAnsi="Arial" w:cs="Arial"/>
                <w:sz w:val="20"/>
                <w:szCs w:val="20"/>
              </w:rPr>
              <w:t>Skupinová práca žiakov</w:t>
            </w:r>
          </w:p>
        </w:tc>
      </w:tr>
    </w:tbl>
    <w:p w:rsidR="00421991" w:rsidRDefault="00421991" w:rsidP="00D6604C">
      <w:pPr>
        <w:jc w:val="both"/>
        <w:rPr>
          <w:rFonts w:ascii="Arial" w:hAnsi="Arial" w:cs="Arial"/>
          <w:b/>
          <w:sz w:val="20"/>
          <w:szCs w:val="20"/>
        </w:rPr>
      </w:pPr>
    </w:p>
    <w:p w:rsidR="00702601" w:rsidRPr="003065D6" w:rsidRDefault="00702601" w:rsidP="00D6604C">
      <w:pPr>
        <w:spacing w:after="0"/>
        <w:jc w:val="both"/>
        <w:rPr>
          <w:rFonts w:ascii="Arial" w:hAnsi="Arial" w:cs="Arial"/>
          <w:b/>
          <w:sz w:val="20"/>
          <w:szCs w:val="20"/>
        </w:rPr>
      </w:pPr>
      <w:r w:rsidRPr="003065D6">
        <w:rPr>
          <w:rFonts w:ascii="Arial" w:hAnsi="Arial" w:cs="Arial"/>
          <w:b/>
          <w:sz w:val="20"/>
          <w:szCs w:val="20"/>
        </w:rPr>
        <w:t>Učebné zdroje</w:t>
      </w:r>
    </w:p>
    <w:p w:rsidR="00702601" w:rsidRDefault="00702601" w:rsidP="00D6604C">
      <w:pPr>
        <w:spacing w:after="0"/>
        <w:jc w:val="both"/>
        <w:rPr>
          <w:rFonts w:ascii="Arial" w:hAnsi="Arial" w:cs="Arial"/>
          <w:sz w:val="20"/>
          <w:szCs w:val="20"/>
        </w:rPr>
      </w:pPr>
      <w:r w:rsidRPr="003065D6">
        <w:rPr>
          <w:rFonts w:ascii="Arial" w:hAnsi="Arial" w:cs="Arial"/>
          <w:sz w:val="20"/>
          <w:szCs w:val="20"/>
        </w:rPr>
        <w:t xml:space="preserve">Na podporou a aktiváciu vyučovania a učenia žiakov sa využijú nasledovné učebné zdroje: </w:t>
      </w:r>
    </w:p>
    <w:p w:rsidR="00EC243C" w:rsidRDefault="00EC243C" w:rsidP="00D6604C">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211"/>
        <w:gridCol w:w="1310"/>
        <w:gridCol w:w="1306"/>
        <w:gridCol w:w="1038"/>
      </w:tblGrid>
      <w:tr w:rsidR="00702601" w:rsidRPr="00A83DBE" w:rsidTr="00702601">
        <w:trPr>
          <w:trHeight w:val="715"/>
        </w:trPr>
        <w:tc>
          <w:tcPr>
            <w:tcW w:w="263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83DBE" w:rsidRDefault="00702601" w:rsidP="00D6604C">
            <w:pPr>
              <w:spacing w:after="0"/>
              <w:rPr>
                <w:rFonts w:ascii="Arial" w:hAnsi="Arial" w:cs="Arial"/>
                <w:b/>
                <w:sz w:val="20"/>
                <w:szCs w:val="20"/>
              </w:rPr>
            </w:pPr>
            <w:r w:rsidRPr="00A83DBE">
              <w:rPr>
                <w:rFonts w:ascii="Arial" w:hAnsi="Arial" w:cs="Arial"/>
                <w:b/>
                <w:sz w:val="20"/>
                <w:szCs w:val="20"/>
              </w:rPr>
              <w:t>Názov tematického celku</w:t>
            </w:r>
          </w:p>
        </w:tc>
        <w:tc>
          <w:tcPr>
            <w:tcW w:w="44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83DBE" w:rsidRDefault="00702601" w:rsidP="00D6604C">
            <w:pPr>
              <w:spacing w:after="0"/>
              <w:rPr>
                <w:rFonts w:ascii="Arial" w:hAnsi="Arial" w:cs="Arial"/>
                <w:b/>
                <w:sz w:val="20"/>
                <w:szCs w:val="20"/>
              </w:rPr>
            </w:pPr>
            <w:r w:rsidRPr="00A83DBE">
              <w:rPr>
                <w:rFonts w:ascii="Arial" w:hAnsi="Arial" w:cs="Arial"/>
                <w:b/>
                <w:sz w:val="20"/>
                <w:szCs w:val="20"/>
              </w:rPr>
              <w:t>Odborná literatúra</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83DBE" w:rsidRDefault="00702601" w:rsidP="00D6604C">
            <w:pPr>
              <w:spacing w:after="0"/>
              <w:rPr>
                <w:rFonts w:ascii="Arial" w:hAnsi="Arial" w:cs="Arial"/>
                <w:b/>
                <w:sz w:val="20"/>
                <w:szCs w:val="20"/>
              </w:rPr>
            </w:pPr>
            <w:r w:rsidRPr="00A83DBE">
              <w:rPr>
                <w:rFonts w:ascii="Arial" w:hAnsi="Arial" w:cs="Arial"/>
                <w:b/>
                <w:sz w:val="20"/>
                <w:szCs w:val="20"/>
              </w:rPr>
              <w:t>Didaktická technika</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83DBE" w:rsidRDefault="00702601" w:rsidP="00D6604C">
            <w:pPr>
              <w:spacing w:after="0"/>
              <w:rPr>
                <w:rFonts w:ascii="Arial" w:hAnsi="Arial" w:cs="Arial"/>
                <w:b/>
                <w:sz w:val="20"/>
                <w:szCs w:val="20"/>
              </w:rPr>
            </w:pPr>
            <w:r w:rsidRPr="00A83DBE">
              <w:rPr>
                <w:rFonts w:ascii="Arial" w:hAnsi="Arial" w:cs="Arial"/>
                <w:b/>
                <w:sz w:val="20"/>
                <w:szCs w:val="20"/>
              </w:rPr>
              <w:t>Materiálne výučbové prostriedky</w:t>
            </w:r>
          </w:p>
        </w:tc>
        <w:tc>
          <w:tcPr>
            <w:tcW w:w="105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02601" w:rsidRPr="00A83DBE" w:rsidRDefault="00702601" w:rsidP="00D6604C">
            <w:pPr>
              <w:spacing w:after="0"/>
              <w:rPr>
                <w:rFonts w:ascii="Arial" w:hAnsi="Arial" w:cs="Arial"/>
                <w:b/>
                <w:sz w:val="20"/>
                <w:szCs w:val="20"/>
              </w:rPr>
            </w:pPr>
            <w:r w:rsidRPr="00A83DBE">
              <w:rPr>
                <w:rFonts w:ascii="Arial" w:hAnsi="Arial" w:cs="Arial"/>
                <w:b/>
                <w:sz w:val="20"/>
                <w:szCs w:val="20"/>
              </w:rPr>
              <w:t>Ďalšie zdroje</w:t>
            </w:r>
          </w:p>
          <w:p w:rsidR="00702601" w:rsidRPr="00A83DBE" w:rsidRDefault="00702601" w:rsidP="00D6604C">
            <w:pPr>
              <w:spacing w:after="0"/>
              <w:rPr>
                <w:rFonts w:ascii="Arial" w:hAnsi="Arial" w:cs="Arial"/>
                <w:sz w:val="20"/>
                <w:szCs w:val="20"/>
              </w:rPr>
            </w:pPr>
            <w:r w:rsidRPr="00A83DBE">
              <w:rPr>
                <w:rFonts w:ascii="Arial" w:hAnsi="Arial" w:cs="Arial"/>
                <w:sz w:val="20"/>
                <w:szCs w:val="20"/>
              </w:rPr>
              <w:t>(internet, knižnica, ...</w:t>
            </w:r>
            <w:r w:rsidR="00B72447">
              <w:rPr>
                <w:rFonts w:ascii="Arial" w:hAnsi="Arial" w:cs="Arial"/>
                <w:sz w:val="20"/>
                <w:szCs w:val="20"/>
              </w:rPr>
              <w:t>)</w:t>
            </w:r>
          </w:p>
        </w:tc>
      </w:tr>
      <w:tr w:rsidR="00702601" w:rsidRPr="00A83DBE" w:rsidTr="00702601">
        <w:trPr>
          <w:trHeight w:val="860"/>
        </w:trPr>
        <w:tc>
          <w:tcPr>
            <w:tcW w:w="2631" w:type="dxa"/>
            <w:tcBorders>
              <w:top w:val="thinThickSmallGap" w:sz="12" w:space="0" w:color="auto"/>
              <w:left w:val="thinThickSmallGap" w:sz="12" w:space="0" w:color="auto"/>
              <w:bottom w:val="single" w:sz="8" w:space="0" w:color="auto"/>
              <w:right w:val="thinThickSmallGap" w:sz="12" w:space="0" w:color="auto"/>
            </w:tcBorders>
          </w:tcPr>
          <w:p w:rsidR="00702601" w:rsidRPr="00D0500C" w:rsidRDefault="00702601" w:rsidP="00D6604C">
            <w:pPr>
              <w:spacing w:after="0"/>
              <w:rPr>
                <w:b/>
                <w:bCs/>
                <w:sz w:val="20"/>
                <w:szCs w:val="20"/>
              </w:rPr>
            </w:pPr>
            <w:r w:rsidRPr="00D0500C">
              <w:rPr>
                <w:rFonts w:ascii="Arial" w:hAnsi="Arial" w:cs="Arial"/>
                <w:b/>
                <w:bCs/>
                <w:sz w:val="20"/>
                <w:szCs w:val="20"/>
              </w:rPr>
              <w:t>Úvod do geografie</w:t>
            </w:r>
            <w:r w:rsidRPr="00D0500C">
              <w:rPr>
                <w:b/>
                <w:bCs/>
                <w:sz w:val="20"/>
                <w:szCs w:val="20"/>
              </w:rPr>
              <w:t xml:space="preserve"> </w:t>
            </w:r>
          </w:p>
        </w:tc>
        <w:tc>
          <w:tcPr>
            <w:tcW w:w="4423" w:type="dxa"/>
            <w:tcBorders>
              <w:top w:val="thinThickSmallGap" w:sz="12" w:space="0" w:color="auto"/>
              <w:left w:val="thinThickSmallGap" w:sz="12" w:space="0" w:color="auto"/>
              <w:bottom w:val="single" w:sz="8" w:space="0" w:color="auto"/>
              <w:right w:val="thinThickSmallGap" w:sz="12" w:space="0" w:color="auto"/>
            </w:tcBorders>
          </w:tcPr>
          <w:p w:rsidR="00702601" w:rsidRPr="00A83DBE" w:rsidRDefault="00702601" w:rsidP="00D6604C">
            <w:pPr>
              <w:spacing w:after="0"/>
              <w:rPr>
                <w:rFonts w:ascii="Arial" w:hAnsi="Arial" w:cs="Arial"/>
                <w:sz w:val="20"/>
                <w:szCs w:val="20"/>
              </w:rPr>
            </w:pPr>
            <w:r w:rsidRPr="00A83DBE">
              <w:rPr>
                <w:rFonts w:ascii="Arial" w:hAnsi="Arial" w:cs="Arial"/>
                <w:sz w:val="20"/>
                <w:szCs w:val="20"/>
              </w:rPr>
              <w:t>Mičian, Ľ. – Bizobudová, M. – Kusendová, D. – Makarová, E. – Minár, J. – Paulov, J. – Plesník, P. – Trizna, M.: Geografia pre 1. ročník gymnázií I. diel. Bratislava, SPN 1993.</w:t>
            </w:r>
          </w:p>
        </w:tc>
        <w:tc>
          <w:tcPr>
            <w:tcW w:w="1276" w:type="dxa"/>
            <w:vMerge w:val="restart"/>
            <w:tcBorders>
              <w:top w:val="thinThickSmallGap" w:sz="12" w:space="0" w:color="auto"/>
              <w:left w:val="thinThickSmallGap" w:sz="12" w:space="0" w:color="auto"/>
              <w:bottom w:val="nil"/>
              <w:right w:val="thinThickSmallGap" w:sz="12" w:space="0" w:color="auto"/>
            </w:tcBorders>
            <w:textDirection w:val="btLr"/>
          </w:tcPr>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Dataprojektor</w:t>
            </w:r>
          </w:p>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PC</w:t>
            </w:r>
          </w:p>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Tabuľa</w:t>
            </w:r>
          </w:p>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Magnetická tabuľa</w:t>
            </w:r>
          </w:p>
        </w:tc>
        <w:tc>
          <w:tcPr>
            <w:tcW w:w="1276" w:type="dxa"/>
            <w:vMerge w:val="restart"/>
            <w:tcBorders>
              <w:top w:val="thinThickSmallGap" w:sz="12" w:space="0" w:color="auto"/>
              <w:left w:val="thinThickSmallGap" w:sz="12" w:space="0" w:color="auto"/>
              <w:bottom w:val="nil"/>
              <w:right w:val="thinThickSmallGap" w:sz="12" w:space="0" w:color="auto"/>
            </w:tcBorders>
            <w:textDirection w:val="btLr"/>
          </w:tcPr>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Mapa</w:t>
            </w:r>
          </w:p>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Krieda</w:t>
            </w:r>
          </w:p>
          <w:p w:rsidR="00702601" w:rsidRPr="00A83DBE" w:rsidRDefault="00702601" w:rsidP="00D6604C">
            <w:pPr>
              <w:spacing w:after="0"/>
              <w:ind w:left="113" w:right="113"/>
              <w:rPr>
                <w:rFonts w:ascii="Arial" w:hAnsi="Arial" w:cs="Arial"/>
                <w:sz w:val="20"/>
                <w:szCs w:val="20"/>
              </w:rPr>
            </w:pPr>
          </w:p>
        </w:tc>
        <w:tc>
          <w:tcPr>
            <w:tcW w:w="1059" w:type="dxa"/>
            <w:vMerge w:val="restart"/>
            <w:tcBorders>
              <w:top w:val="thinThickSmallGap" w:sz="12" w:space="0" w:color="auto"/>
              <w:left w:val="thinThickSmallGap" w:sz="12" w:space="0" w:color="auto"/>
              <w:bottom w:val="nil"/>
              <w:right w:val="thinThickSmallGap" w:sz="12" w:space="0" w:color="auto"/>
            </w:tcBorders>
            <w:textDirection w:val="btLr"/>
          </w:tcPr>
          <w:p w:rsidR="00702601" w:rsidRPr="00A83DBE" w:rsidRDefault="00702601" w:rsidP="00D6604C">
            <w:pPr>
              <w:spacing w:after="0"/>
              <w:ind w:left="113" w:right="113"/>
              <w:rPr>
                <w:rFonts w:ascii="Arial" w:hAnsi="Arial" w:cs="Arial"/>
                <w:sz w:val="20"/>
                <w:szCs w:val="20"/>
              </w:rPr>
            </w:pPr>
            <w:r w:rsidRPr="00A83DBE">
              <w:rPr>
                <w:rFonts w:ascii="Arial" w:hAnsi="Arial" w:cs="Arial"/>
                <w:sz w:val="20"/>
                <w:szCs w:val="20"/>
              </w:rPr>
              <w:t>Internet , knižnica</w:t>
            </w:r>
          </w:p>
          <w:p w:rsidR="00702601" w:rsidRPr="00A83DBE" w:rsidRDefault="00702601" w:rsidP="00D6604C">
            <w:pPr>
              <w:spacing w:after="0"/>
              <w:ind w:left="113" w:right="113"/>
              <w:rPr>
                <w:rFonts w:ascii="Arial" w:hAnsi="Arial" w:cs="Arial"/>
                <w:sz w:val="20"/>
                <w:szCs w:val="20"/>
              </w:rPr>
            </w:pPr>
          </w:p>
          <w:p w:rsidR="00702601" w:rsidRPr="00A83DBE" w:rsidRDefault="00702601" w:rsidP="00D6604C">
            <w:pPr>
              <w:spacing w:after="0"/>
              <w:ind w:left="113" w:right="113"/>
              <w:rPr>
                <w:rFonts w:ascii="Arial" w:hAnsi="Arial" w:cs="Arial"/>
                <w:sz w:val="20"/>
                <w:szCs w:val="20"/>
              </w:rPr>
            </w:pPr>
          </w:p>
        </w:tc>
      </w:tr>
      <w:tr w:rsidR="00702601" w:rsidRPr="00A83DBE" w:rsidTr="00702601">
        <w:trPr>
          <w:trHeight w:val="860"/>
        </w:trPr>
        <w:tc>
          <w:tcPr>
            <w:tcW w:w="2631" w:type="dxa"/>
            <w:tcBorders>
              <w:top w:val="single" w:sz="8" w:space="0" w:color="auto"/>
              <w:left w:val="thinThickSmallGap" w:sz="12" w:space="0" w:color="auto"/>
              <w:right w:val="thinThickSmallGap" w:sz="12" w:space="0" w:color="auto"/>
            </w:tcBorders>
          </w:tcPr>
          <w:p w:rsidR="00702601" w:rsidRPr="00D0500C" w:rsidRDefault="00702601" w:rsidP="00D6604C">
            <w:pPr>
              <w:spacing w:after="0"/>
              <w:rPr>
                <w:rFonts w:ascii="Arial" w:hAnsi="Arial" w:cs="Arial"/>
                <w:b/>
                <w:sz w:val="20"/>
                <w:szCs w:val="20"/>
              </w:rPr>
            </w:pPr>
            <w:r w:rsidRPr="00D0500C">
              <w:rPr>
                <w:rFonts w:ascii="Arial" w:hAnsi="Arial" w:cs="Arial"/>
                <w:b/>
                <w:bCs/>
                <w:sz w:val="20"/>
                <w:szCs w:val="20"/>
              </w:rPr>
              <w:t>Fyzická geografia</w:t>
            </w:r>
            <w:r w:rsidRPr="00D0500C">
              <w:rPr>
                <w:rFonts w:ascii="Arial" w:hAnsi="Arial" w:cs="Arial"/>
                <w:b/>
                <w:sz w:val="20"/>
                <w:szCs w:val="20"/>
              </w:rPr>
              <w:t xml:space="preserve"> </w:t>
            </w:r>
          </w:p>
        </w:tc>
        <w:tc>
          <w:tcPr>
            <w:tcW w:w="4423" w:type="dxa"/>
            <w:tcBorders>
              <w:top w:val="single" w:sz="8" w:space="0" w:color="auto"/>
              <w:left w:val="thinThickSmallGap" w:sz="12" w:space="0" w:color="auto"/>
              <w:right w:val="thinThickSmallGap" w:sz="12" w:space="0" w:color="auto"/>
            </w:tcBorders>
          </w:tcPr>
          <w:p w:rsidR="00702601" w:rsidRPr="00A83DBE" w:rsidRDefault="00702601" w:rsidP="00D6604C">
            <w:pPr>
              <w:spacing w:after="0"/>
              <w:rPr>
                <w:rFonts w:ascii="Arial" w:hAnsi="Arial" w:cs="Arial"/>
                <w:sz w:val="20"/>
                <w:szCs w:val="20"/>
              </w:rPr>
            </w:pPr>
            <w:r w:rsidRPr="00A83DBE">
              <w:rPr>
                <w:rFonts w:ascii="Arial" w:hAnsi="Arial" w:cs="Arial"/>
                <w:sz w:val="20"/>
                <w:szCs w:val="20"/>
              </w:rPr>
              <w:t>Mičian, Ľ. – Bizobudová, M. – Kusendová, D. – Makarová, E. – Minár, J. – Paulov, J. – Plesník, P. – Trizna, M.: Geografia pre 1. ročník gymnázií I. diel. Bratislava, SPN 1993.</w:t>
            </w: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color w:val="C0C0C0"/>
                <w:sz w:val="20"/>
                <w:szCs w:val="20"/>
              </w:rPr>
            </w:pPr>
          </w:p>
        </w:tc>
        <w:tc>
          <w:tcPr>
            <w:tcW w:w="1059"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r>
      <w:tr w:rsidR="00702601" w:rsidRPr="00A83DBE" w:rsidTr="00702601">
        <w:trPr>
          <w:trHeight w:val="850"/>
        </w:trPr>
        <w:tc>
          <w:tcPr>
            <w:tcW w:w="2631" w:type="dxa"/>
            <w:tcBorders>
              <w:left w:val="thinThickSmallGap" w:sz="12" w:space="0" w:color="auto"/>
              <w:right w:val="thinThickSmallGap" w:sz="12" w:space="0" w:color="auto"/>
            </w:tcBorders>
          </w:tcPr>
          <w:p w:rsidR="00702601" w:rsidRPr="00D0500C" w:rsidRDefault="00702601" w:rsidP="00D6604C">
            <w:pPr>
              <w:spacing w:after="0"/>
              <w:rPr>
                <w:rFonts w:ascii="Arial" w:hAnsi="Arial" w:cs="Arial"/>
                <w:b/>
                <w:sz w:val="20"/>
                <w:szCs w:val="20"/>
              </w:rPr>
            </w:pPr>
            <w:r w:rsidRPr="00D0500C">
              <w:rPr>
                <w:rFonts w:ascii="Arial" w:hAnsi="Arial" w:cs="Arial"/>
                <w:b/>
                <w:sz w:val="20"/>
                <w:szCs w:val="20"/>
              </w:rPr>
              <w:t>Humánna geografia</w:t>
            </w:r>
          </w:p>
        </w:tc>
        <w:tc>
          <w:tcPr>
            <w:tcW w:w="4423" w:type="dxa"/>
            <w:tcBorders>
              <w:left w:val="thinThickSmallGap" w:sz="12" w:space="0" w:color="auto"/>
              <w:right w:val="thinThickSmallGap" w:sz="12" w:space="0" w:color="auto"/>
            </w:tcBorders>
          </w:tcPr>
          <w:p w:rsidR="00702601" w:rsidRPr="00A83DBE" w:rsidRDefault="00702601" w:rsidP="00D6604C">
            <w:pPr>
              <w:spacing w:after="0"/>
              <w:rPr>
                <w:rFonts w:ascii="Arial" w:hAnsi="Arial" w:cs="Arial"/>
                <w:sz w:val="20"/>
                <w:szCs w:val="20"/>
              </w:rPr>
            </w:pPr>
            <w:r w:rsidRPr="00A83DBE">
              <w:rPr>
                <w:rFonts w:ascii="Arial" w:hAnsi="Arial" w:cs="Arial"/>
                <w:sz w:val="20"/>
                <w:szCs w:val="20"/>
              </w:rPr>
              <w:t>Mládek, J. – Korec, P. – Otrubová, E. – Slávik, V. – Spišiak, P.: Geografia pre 1. ročník gymnázia, 2. diel. Bratislava, SPN 1994.</w:t>
            </w: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color w:val="C0C0C0"/>
                <w:sz w:val="20"/>
                <w:szCs w:val="20"/>
              </w:rPr>
            </w:pPr>
          </w:p>
        </w:tc>
        <w:tc>
          <w:tcPr>
            <w:tcW w:w="1059"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r>
      <w:tr w:rsidR="00702601" w:rsidRPr="00A83DBE" w:rsidTr="00702601">
        <w:trPr>
          <w:trHeight w:val="586"/>
        </w:trPr>
        <w:tc>
          <w:tcPr>
            <w:tcW w:w="2631" w:type="dxa"/>
            <w:tcBorders>
              <w:left w:val="thinThickSmallGap" w:sz="12" w:space="0" w:color="auto"/>
              <w:right w:val="thinThickSmallGap" w:sz="12" w:space="0" w:color="auto"/>
            </w:tcBorders>
          </w:tcPr>
          <w:p w:rsidR="00702601" w:rsidRPr="00D0500C" w:rsidRDefault="00702601" w:rsidP="00D6604C">
            <w:pPr>
              <w:spacing w:after="0"/>
              <w:rPr>
                <w:rFonts w:ascii="Arial" w:hAnsi="Arial" w:cs="Arial"/>
                <w:b/>
                <w:sz w:val="20"/>
                <w:szCs w:val="20"/>
              </w:rPr>
            </w:pPr>
            <w:r w:rsidRPr="00D0500C">
              <w:rPr>
                <w:rFonts w:ascii="Arial" w:hAnsi="Arial" w:cs="Arial"/>
                <w:b/>
                <w:sz w:val="20"/>
                <w:szCs w:val="20"/>
              </w:rPr>
              <w:t xml:space="preserve">Regionálna geografia kontinentov </w:t>
            </w:r>
          </w:p>
        </w:tc>
        <w:tc>
          <w:tcPr>
            <w:tcW w:w="4423" w:type="dxa"/>
            <w:tcBorders>
              <w:left w:val="thinThickSmallGap" w:sz="12" w:space="0" w:color="auto"/>
              <w:right w:val="thinThickSmallGap" w:sz="12" w:space="0" w:color="auto"/>
            </w:tcBorders>
          </w:tcPr>
          <w:p w:rsidR="00702601" w:rsidRPr="00A83DBE" w:rsidRDefault="00702601" w:rsidP="00D6604C">
            <w:pPr>
              <w:spacing w:after="0"/>
              <w:rPr>
                <w:rFonts w:ascii="Arial" w:hAnsi="Arial" w:cs="Arial"/>
                <w:color w:val="C0C0C0"/>
                <w:sz w:val="20"/>
                <w:szCs w:val="20"/>
              </w:rPr>
            </w:pPr>
            <w:r>
              <w:rPr>
                <w:rFonts w:ascii="Arial" w:hAnsi="Arial" w:cs="Arial"/>
                <w:sz w:val="20"/>
                <w:szCs w:val="20"/>
              </w:rPr>
              <w:t>Mariot, P a kol</w:t>
            </w:r>
            <w:r w:rsidRPr="00A83DBE">
              <w:rPr>
                <w:rFonts w:ascii="Arial" w:hAnsi="Arial" w:cs="Arial"/>
                <w:sz w:val="20"/>
                <w:szCs w:val="20"/>
              </w:rPr>
              <w:t>.</w:t>
            </w:r>
            <w:r>
              <w:rPr>
                <w:rFonts w:ascii="Arial" w:hAnsi="Arial" w:cs="Arial"/>
                <w:sz w:val="20"/>
                <w:szCs w:val="20"/>
              </w:rPr>
              <w:t>: Geografia pre 2. ročník gymnázia I. diel. Bratislava, Orbis Pictus Istropolitana 2002.</w:t>
            </w:r>
            <w:r w:rsidRPr="00A83DBE">
              <w:rPr>
                <w:rFonts w:ascii="Arial" w:hAnsi="Arial" w:cs="Arial"/>
                <w:sz w:val="20"/>
                <w:szCs w:val="20"/>
              </w:rPr>
              <w:t xml:space="preserve"> </w:t>
            </w: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c>
          <w:tcPr>
            <w:tcW w:w="1276"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color w:val="C0C0C0"/>
                <w:sz w:val="20"/>
                <w:szCs w:val="20"/>
              </w:rPr>
            </w:pPr>
          </w:p>
        </w:tc>
        <w:tc>
          <w:tcPr>
            <w:tcW w:w="1059" w:type="dxa"/>
            <w:vMerge/>
            <w:tcBorders>
              <w:top w:val="thinThickSmallGap" w:sz="12" w:space="0" w:color="auto"/>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r>
      <w:tr w:rsidR="00702601" w:rsidRPr="00A83DBE" w:rsidTr="00702601">
        <w:trPr>
          <w:trHeight w:val="586"/>
        </w:trPr>
        <w:tc>
          <w:tcPr>
            <w:tcW w:w="2631" w:type="dxa"/>
            <w:tcBorders>
              <w:left w:val="thinThickSmallGap" w:sz="12" w:space="0" w:color="auto"/>
              <w:right w:val="thinThickSmallGap" w:sz="12" w:space="0" w:color="auto"/>
            </w:tcBorders>
          </w:tcPr>
          <w:p w:rsidR="00702601" w:rsidRPr="00D0500C" w:rsidRDefault="00702601" w:rsidP="00D6604C">
            <w:pPr>
              <w:spacing w:after="0"/>
              <w:rPr>
                <w:rFonts w:ascii="Arial" w:hAnsi="Arial" w:cs="Arial"/>
                <w:b/>
                <w:sz w:val="20"/>
                <w:szCs w:val="20"/>
              </w:rPr>
            </w:pPr>
            <w:r w:rsidRPr="00D0500C">
              <w:rPr>
                <w:rFonts w:ascii="Arial" w:hAnsi="Arial" w:cs="Arial"/>
                <w:b/>
                <w:sz w:val="20"/>
                <w:szCs w:val="20"/>
              </w:rPr>
              <w:t>Regionálna geografia Európy</w:t>
            </w:r>
          </w:p>
        </w:tc>
        <w:tc>
          <w:tcPr>
            <w:tcW w:w="4423" w:type="dxa"/>
            <w:tcBorders>
              <w:left w:val="thinThickSmallGap" w:sz="12" w:space="0" w:color="auto"/>
              <w:right w:val="thinThickSmallGap" w:sz="12" w:space="0" w:color="auto"/>
            </w:tcBorders>
          </w:tcPr>
          <w:p w:rsidR="00702601" w:rsidRPr="00A83DBE" w:rsidRDefault="00702601" w:rsidP="00D6604C">
            <w:pPr>
              <w:spacing w:after="0"/>
              <w:rPr>
                <w:rFonts w:ascii="Arial" w:hAnsi="Arial" w:cs="Arial"/>
                <w:sz w:val="20"/>
                <w:szCs w:val="20"/>
              </w:rPr>
            </w:pPr>
            <w:r>
              <w:rPr>
                <w:rFonts w:ascii="Arial" w:hAnsi="Arial" w:cs="Arial"/>
                <w:sz w:val="20"/>
                <w:szCs w:val="20"/>
              </w:rPr>
              <w:t>Mariot, P a kol</w:t>
            </w:r>
            <w:r w:rsidRPr="00A83DBE">
              <w:rPr>
                <w:rFonts w:ascii="Arial" w:hAnsi="Arial" w:cs="Arial"/>
                <w:sz w:val="20"/>
                <w:szCs w:val="20"/>
              </w:rPr>
              <w:t>.</w:t>
            </w:r>
            <w:r>
              <w:rPr>
                <w:rFonts w:ascii="Arial" w:hAnsi="Arial" w:cs="Arial"/>
                <w:sz w:val="20"/>
                <w:szCs w:val="20"/>
              </w:rPr>
              <w:t>: Geografia pre 2. ročník gymnázia I. diel. Bratislava, Orbis Pictus Istropolitana 2002.</w:t>
            </w:r>
          </w:p>
        </w:tc>
        <w:tc>
          <w:tcPr>
            <w:tcW w:w="1276" w:type="dxa"/>
            <w:tcBorders>
              <w:top w:val="nil"/>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c>
          <w:tcPr>
            <w:tcW w:w="1276" w:type="dxa"/>
            <w:tcBorders>
              <w:top w:val="nil"/>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color w:val="C0C0C0"/>
                <w:sz w:val="20"/>
                <w:szCs w:val="20"/>
              </w:rPr>
            </w:pPr>
          </w:p>
        </w:tc>
        <w:tc>
          <w:tcPr>
            <w:tcW w:w="1059" w:type="dxa"/>
            <w:tcBorders>
              <w:top w:val="nil"/>
              <w:left w:val="thinThickSmallGap" w:sz="12" w:space="0" w:color="auto"/>
              <w:bottom w:val="nil"/>
              <w:right w:val="thinThickSmallGap" w:sz="12" w:space="0" w:color="auto"/>
            </w:tcBorders>
          </w:tcPr>
          <w:p w:rsidR="00702601" w:rsidRPr="00A83DBE" w:rsidRDefault="00702601" w:rsidP="00D6604C">
            <w:pPr>
              <w:spacing w:after="0"/>
              <w:rPr>
                <w:rFonts w:ascii="Arial" w:hAnsi="Arial" w:cs="Arial"/>
                <w:sz w:val="20"/>
                <w:szCs w:val="20"/>
              </w:rPr>
            </w:pPr>
          </w:p>
        </w:tc>
      </w:tr>
      <w:tr w:rsidR="00702601" w:rsidRPr="00A83DBE" w:rsidTr="00702601">
        <w:trPr>
          <w:trHeight w:val="586"/>
        </w:trPr>
        <w:tc>
          <w:tcPr>
            <w:tcW w:w="2631" w:type="dxa"/>
            <w:tcBorders>
              <w:left w:val="thinThickSmallGap" w:sz="12" w:space="0" w:color="auto"/>
              <w:bottom w:val="single" w:sz="4" w:space="0" w:color="auto"/>
              <w:right w:val="thinThickSmallGap" w:sz="12" w:space="0" w:color="auto"/>
            </w:tcBorders>
          </w:tcPr>
          <w:p w:rsidR="00702601" w:rsidRPr="00D0500C" w:rsidRDefault="00702601" w:rsidP="00D6604C">
            <w:pPr>
              <w:spacing w:after="0"/>
              <w:rPr>
                <w:rFonts w:ascii="Arial" w:hAnsi="Arial" w:cs="Arial"/>
                <w:b/>
                <w:sz w:val="20"/>
                <w:szCs w:val="20"/>
              </w:rPr>
            </w:pPr>
            <w:r>
              <w:rPr>
                <w:rFonts w:ascii="Arial" w:hAnsi="Arial" w:cs="Arial"/>
                <w:b/>
                <w:sz w:val="20"/>
                <w:szCs w:val="20"/>
              </w:rPr>
              <w:t>Slovensko</w:t>
            </w:r>
          </w:p>
        </w:tc>
        <w:tc>
          <w:tcPr>
            <w:tcW w:w="4423" w:type="dxa"/>
            <w:tcBorders>
              <w:left w:val="thinThickSmallGap" w:sz="12" w:space="0" w:color="auto"/>
              <w:bottom w:val="single" w:sz="4" w:space="0" w:color="auto"/>
              <w:right w:val="thinThickSmallGap" w:sz="12" w:space="0" w:color="auto"/>
            </w:tcBorders>
          </w:tcPr>
          <w:p w:rsidR="00702601" w:rsidRDefault="00702601" w:rsidP="00D6604C">
            <w:pPr>
              <w:spacing w:after="0"/>
              <w:rPr>
                <w:rFonts w:ascii="Arial" w:hAnsi="Arial" w:cs="Arial"/>
                <w:sz w:val="20"/>
                <w:szCs w:val="20"/>
              </w:rPr>
            </w:pPr>
            <w:r>
              <w:rPr>
                <w:rFonts w:ascii="Arial" w:hAnsi="Arial" w:cs="Arial"/>
                <w:sz w:val="20"/>
                <w:szCs w:val="20"/>
              </w:rPr>
              <w:t>Tolmáči, L a kol.: Geografia pre 3. ročník gymnázia. Harmanec, VKÚ 2010.</w:t>
            </w:r>
          </w:p>
        </w:tc>
        <w:tc>
          <w:tcPr>
            <w:tcW w:w="1276" w:type="dxa"/>
            <w:tcBorders>
              <w:top w:val="nil"/>
              <w:left w:val="thinThickSmallGap" w:sz="12" w:space="0" w:color="auto"/>
              <w:bottom w:val="single" w:sz="4" w:space="0" w:color="auto"/>
              <w:right w:val="thinThickSmallGap" w:sz="12" w:space="0" w:color="auto"/>
            </w:tcBorders>
          </w:tcPr>
          <w:p w:rsidR="00702601" w:rsidRPr="00A83DBE" w:rsidRDefault="00702601" w:rsidP="00D6604C">
            <w:pPr>
              <w:spacing w:after="0"/>
              <w:rPr>
                <w:rFonts w:ascii="Arial" w:hAnsi="Arial" w:cs="Arial"/>
                <w:sz w:val="20"/>
                <w:szCs w:val="20"/>
              </w:rPr>
            </w:pPr>
          </w:p>
        </w:tc>
        <w:tc>
          <w:tcPr>
            <w:tcW w:w="1276" w:type="dxa"/>
            <w:tcBorders>
              <w:top w:val="nil"/>
              <w:left w:val="thinThickSmallGap" w:sz="12" w:space="0" w:color="auto"/>
              <w:bottom w:val="single" w:sz="4" w:space="0" w:color="auto"/>
              <w:right w:val="thinThickSmallGap" w:sz="12" w:space="0" w:color="auto"/>
            </w:tcBorders>
          </w:tcPr>
          <w:p w:rsidR="00702601" w:rsidRPr="00A83DBE" w:rsidRDefault="00702601" w:rsidP="00D6604C">
            <w:pPr>
              <w:spacing w:after="0"/>
              <w:rPr>
                <w:rFonts w:ascii="Arial" w:hAnsi="Arial" w:cs="Arial"/>
                <w:color w:val="C0C0C0"/>
                <w:sz w:val="20"/>
                <w:szCs w:val="20"/>
              </w:rPr>
            </w:pPr>
          </w:p>
        </w:tc>
        <w:tc>
          <w:tcPr>
            <w:tcW w:w="1059" w:type="dxa"/>
            <w:tcBorders>
              <w:top w:val="nil"/>
              <w:left w:val="thinThickSmallGap" w:sz="12" w:space="0" w:color="auto"/>
              <w:bottom w:val="single" w:sz="4" w:space="0" w:color="auto"/>
              <w:right w:val="thinThickSmallGap" w:sz="12" w:space="0" w:color="auto"/>
            </w:tcBorders>
          </w:tcPr>
          <w:p w:rsidR="00702601" w:rsidRPr="00A83DBE" w:rsidRDefault="00702601" w:rsidP="00D6604C">
            <w:pPr>
              <w:spacing w:after="0"/>
              <w:rPr>
                <w:rFonts w:ascii="Arial" w:hAnsi="Arial" w:cs="Arial"/>
                <w:sz w:val="20"/>
                <w:szCs w:val="20"/>
              </w:rPr>
            </w:pPr>
          </w:p>
        </w:tc>
      </w:tr>
    </w:tbl>
    <w:p w:rsidR="0033079D" w:rsidRDefault="0033079D" w:rsidP="00D6604C">
      <w:pPr>
        <w:sectPr w:rsidR="0033079D" w:rsidSect="00DA0C85">
          <w:pgSz w:w="11906" w:h="16838"/>
          <w:pgMar w:top="1418" w:right="1418" w:bottom="1418" w:left="1418" w:header="709" w:footer="709" w:gutter="0"/>
          <w:cols w:space="708"/>
          <w:docGrid w:linePitch="360"/>
        </w:sectPr>
      </w:pPr>
    </w:p>
    <w:tbl>
      <w:tblPr>
        <w:tblpPr w:leftFromText="141" w:rightFromText="141" w:vertAnchor="text" w:horzAnchor="margin" w:tblpY="-6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827"/>
        <w:gridCol w:w="1296"/>
        <w:gridCol w:w="3782"/>
        <w:gridCol w:w="3685"/>
        <w:gridCol w:w="1418"/>
        <w:gridCol w:w="1701"/>
      </w:tblGrid>
      <w:tr w:rsidR="0033079D" w:rsidRPr="00AB7462" w:rsidTr="0033079D">
        <w:trPr>
          <w:trHeight w:val="436"/>
        </w:trPr>
        <w:tc>
          <w:tcPr>
            <w:tcW w:w="8330" w:type="dxa"/>
            <w:gridSpan w:val="4"/>
            <w:tcBorders>
              <w:top w:val="single" w:sz="4" w:space="0" w:color="auto"/>
              <w:left w:val="thinThickSmallGap" w:sz="12" w:space="0" w:color="auto"/>
              <w:bottom w:val="thinThickSmallGap" w:sz="12" w:space="0" w:color="auto"/>
              <w:right w:val="thinThickSmallGap" w:sz="12" w:space="0" w:color="auto"/>
            </w:tcBorders>
          </w:tcPr>
          <w:p w:rsidR="0033079D" w:rsidRPr="00AB7462" w:rsidRDefault="0033079D" w:rsidP="0033079D">
            <w:pPr>
              <w:rPr>
                <w:rFonts w:ascii="Arial" w:hAnsi="Arial" w:cs="Arial"/>
                <w:b/>
                <w:sz w:val="28"/>
                <w:szCs w:val="28"/>
              </w:rPr>
            </w:pPr>
            <w:r w:rsidRPr="00AB7462">
              <w:rPr>
                <w:rFonts w:ascii="Arial" w:hAnsi="Arial" w:cs="Arial"/>
                <w:b/>
                <w:sz w:val="18"/>
                <w:szCs w:val="18"/>
              </w:rPr>
              <w:lastRenderedPageBreak/>
              <w:t>ROZPIS  UČIVA PREDMETU</w:t>
            </w:r>
            <w:r>
              <w:rPr>
                <w:rFonts w:ascii="Arial" w:hAnsi="Arial" w:cs="Arial"/>
                <w:b/>
                <w:sz w:val="28"/>
                <w:szCs w:val="28"/>
              </w:rPr>
              <w:t>:   GEOGRAFIA</w:t>
            </w:r>
            <w:r w:rsidRPr="00AB7462">
              <w:rPr>
                <w:rFonts w:ascii="Arial" w:hAnsi="Arial" w:cs="Arial"/>
                <w:b/>
                <w:sz w:val="28"/>
                <w:szCs w:val="28"/>
              </w:rPr>
              <w:t>, 1. ročník</w:t>
            </w:r>
          </w:p>
        </w:tc>
        <w:tc>
          <w:tcPr>
            <w:tcW w:w="6804" w:type="dxa"/>
            <w:gridSpan w:val="3"/>
            <w:tcBorders>
              <w:top w:val="single" w:sz="4" w:space="0" w:color="auto"/>
              <w:left w:val="thinThickSmallGap" w:sz="12" w:space="0" w:color="auto"/>
              <w:bottom w:val="thinThickSmallGap" w:sz="12" w:space="0" w:color="auto"/>
              <w:right w:val="thinThickSmallGap" w:sz="12" w:space="0" w:color="auto"/>
            </w:tcBorders>
            <w:vAlign w:val="center"/>
          </w:tcPr>
          <w:p w:rsidR="0033079D" w:rsidRPr="00AB7462" w:rsidRDefault="0033079D" w:rsidP="0033079D">
            <w:pPr>
              <w:ind w:left="108"/>
              <w:rPr>
                <w:rFonts w:ascii="Arial" w:hAnsi="Arial" w:cs="Arial"/>
                <w:b/>
              </w:rPr>
            </w:pPr>
            <w:r w:rsidRPr="00AB7462">
              <w:rPr>
                <w:rFonts w:ascii="Arial" w:hAnsi="Arial" w:cs="Arial"/>
                <w:b/>
              </w:rPr>
              <w:t>1 hodina týždenne, spolu 33 vyučovacích hodín</w:t>
            </w:r>
          </w:p>
        </w:tc>
      </w:tr>
      <w:tr w:rsidR="0033079D" w:rsidRPr="00AB7462" w:rsidTr="0033079D">
        <w:trPr>
          <w:trHeight w:val="442"/>
        </w:trPr>
        <w:tc>
          <w:tcPr>
            <w:tcW w:w="242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Názov tematického celku</w:t>
            </w:r>
          </w:p>
          <w:p w:rsidR="0033079D" w:rsidRPr="00EC243C" w:rsidRDefault="0033079D" w:rsidP="0033079D">
            <w:pPr>
              <w:spacing w:after="0"/>
              <w:rPr>
                <w:rFonts w:ascii="Arial" w:hAnsi="Arial" w:cs="Arial"/>
                <w:b/>
                <w:sz w:val="20"/>
                <w:szCs w:val="20"/>
              </w:rPr>
            </w:pPr>
            <w:r w:rsidRPr="00EC243C">
              <w:rPr>
                <w:rFonts w:ascii="Arial" w:hAnsi="Arial" w:cs="Arial"/>
                <w:b/>
                <w:sz w:val="20"/>
                <w:szCs w:val="20"/>
              </w:rPr>
              <w:t xml:space="preserve">Témy </w:t>
            </w:r>
          </w:p>
        </w:tc>
        <w:tc>
          <w:tcPr>
            <w:tcW w:w="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18"/>
                <w:szCs w:val="20"/>
              </w:rPr>
              <w:t>Hodiny</w:t>
            </w:r>
          </w:p>
        </w:tc>
        <w:tc>
          <w:tcPr>
            <w:tcW w:w="129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B72447">
              <w:rPr>
                <w:rFonts w:ascii="Arial" w:hAnsi="Arial" w:cs="Arial"/>
                <w:b/>
                <w:sz w:val="18"/>
                <w:szCs w:val="20"/>
              </w:rPr>
              <w:t>Medzi - predmetové vzťahy</w:t>
            </w:r>
          </w:p>
        </w:tc>
        <w:tc>
          <w:tcPr>
            <w:tcW w:w="378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Očakávané</w:t>
            </w:r>
          </w:p>
          <w:p w:rsidR="0033079D" w:rsidRPr="00EC243C" w:rsidRDefault="0033079D" w:rsidP="0033079D">
            <w:pPr>
              <w:spacing w:after="0"/>
              <w:rPr>
                <w:rFonts w:ascii="Arial" w:hAnsi="Arial" w:cs="Arial"/>
                <w:b/>
                <w:sz w:val="20"/>
                <w:szCs w:val="20"/>
              </w:rPr>
            </w:pPr>
            <w:r w:rsidRPr="00EC243C">
              <w:rPr>
                <w:rFonts w:ascii="Arial" w:hAnsi="Arial" w:cs="Arial"/>
                <w:b/>
                <w:sz w:val="20"/>
                <w:szCs w:val="20"/>
              </w:rPr>
              <w:t>vzdelávacie výstupy</w:t>
            </w:r>
          </w:p>
        </w:tc>
        <w:tc>
          <w:tcPr>
            <w:tcW w:w="36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Kritériá hodnotenia vzdelávacích výstupov</w:t>
            </w:r>
          </w:p>
        </w:tc>
        <w:tc>
          <w:tcPr>
            <w:tcW w:w="14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Metódy hodnotenia</w:t>
            </w:r>
          </w:p>
        </w:tc>
        <w:tc>
          <w:tcPr>
            <w:tcW w:w="1701"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Prostriedky hodnotenia</w:t>
            </w:r>
          </w:p>
        </w:tc>
      </w:tr>
      <w:tr w:rsidR="0033079D" w:rsidTr="0033079D">
        <w:trPr>
          <w:trHeight w:val="113"/>
        </w:trPr>
        <w:tc>
          <w:tcPr>
            <w:tcW w:w="242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bCs/>
                <w:sz w:val="20"/>
                <w:szCs w:val="20"/>
              </w:rPr>
            </w:pPr>
            <w:r w:rsidRPr="00EC243C">
              <w:rPr>
                <w:rFonts w:ascii="Arial" w:hAnsi="Arial" w:cs="Arial"/>
                <w:b/>
                <w:bCs/>
                <w:sz w:val="20"/>
                <w:szCs w:val="20"/>
              </w:rPr>
              <w:t>Úvod do geografie</w:t>
            </w:r>
          </w:p>
        </w:tc>
        <w:tc>
          <w:tcPr>
            <w:tcW w:w="82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3079D" w:rsidRPr="00F23F35" w:rsidRDefault="0033079D" w:rsidP="0033079D">
            <w:pPr>
              <w:tabs>
                <w:tab w:val="left" w:pos="3078"/>
              </w:tabs>
              <w:spacing w:after="0"/>
              <w:jc w:val="center"/>
              <w:rPr>
                <w:rFonts w:ascii="Arial" w:hAnsi="Arial" w:cs="Arial"/>
                <w:b/>
                <w:sz w:val="20"/>
                <w:szCs w:val="20"/>
              </w:rPr>
            </w:pPr>
            <w:r w:rsidRPr="00F23F35">
              <w:rPr>
                <w:rFonts w:ascii="Arial" w:hAnsi="Arial" w:cs="Arial"/>
                <w:b/>
                <w:sz w:val="20"/>
                <w:szCs w:val="20"/>
              </w:rPr>
              <w:t>3</w:t>
            </w:r>
          </w:p>
        </w:tc>
        <w:tc>
          <w:tcPr>
            <w:tcW w:w="1296" w:type="dxa"/>
            <w:tcBorders>
              <w:top w:val="thinThickSmallGap" w:sz="12" w:space="0" w:color="auto"/>
              <w:left w:val="single" w:sz="12" w:space="0" w:color="auto"/>
              <w:bottom w:val="single" w:sz="12" w:space="0" w:color="auto"/>
              <w:right w:val="single" w:sz="12" w:space="0" w:color="auto"/>
            </w:tcBorders>
            <w:shd w:val="clear" w:color="auto" w:fill="CCFFFF"/>
          </w:tcPr>
          <w:p w:rsidR="0033079D" w:rsidRPr="00EC243C" w:rsidRDefault="0033079D" w:rsidP="0033079D">
            <w:pPr>
              <w:spacing w:after="0"/>
              <w:rPr>
                <w:rFonts w:ascii="Arial" w:hAnsi="Arial" w:cs="Arial"/>
                <w:sz w:val="20"/>
                <w:szCs w:val="20"/>
              </w:rPr>
            </w:pPr>
          </w:p>
        </w:tc>
        <w:tc>
          <w:tcPr>
            <w:tcW w:w="3782" w:type="dxa"/>
            <w:tcBorders>
              <w:top w:val="thinThickSmallGap" w:sz="12" w:space="0" w:color="auto"/>
              <w:left w:val="single" w:sz="12" w:space="0" w:color="auto"/>
              <w:bottom w:val="single" w:sz="12" w:space="0" w:color="auto"/>
              <w:right w:val="single" w:sz="12" w:space="0" w:color="auto"/>
            </w:tcBorders>
            <w:shd w:val="clear" w:color="auto" w:fill="CCFFFF"/>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 má:</w:t>
            </w:r>
          </w:p>
        </w:tc>
        <w:tc>
          <w:tcPr>
            <w:tcW w:w="368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w:t>
            </w: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3079D" w:rsidRPr="00EC243C" w:rsidRDefault="0033079D" w:rsidP="0033079D">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33079D" w:rsidRPr="00EC243C" w:rsidRDefault="0033079D" w:rsidP="0033079D">
            <w:pPr>
              <w:tabs>
                <w:tab w:val="left" w:pos="3078"/>
              </w:tabs>
              <w:spacing w:after="0"/>
              <w:rPr>
                <w:rFonts w:ascii="Arial" w:hAnsi="Arial" w:cs="Arial"/>
                <w:sz w:val="20"/>
                <w:szCs w:val="20"/>
              </w:rPr>
            </w:pPr>
          </w:p>
        </w:tc>
        <w:tc>
          <w:tcPr>
            <w:tcW w:w="129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tcPr>
          <w:p w:rsidR="0033079D" w:rsidRPr="00EC243C" w:rsidRDefault="0033079D" w:rsidP="0033079D">
            <w:pPr>
              <w:spacing w:after="0"/>
              <w:ind w:left="113" w:right="113"/>
              <w:jc w:val="center"/>
              <w:rPr>
                <w:rFonts w:ascii="Arial" w:hAnsi="Arial" w:cs="Arial"/>
                <w:sz w:val="20"/>
                <w:szCs w:val="20"/>
              </w:rPr>
            </w:pPr>
            <w:r w:rsidRPr="00EC243C">
              <w:rPr>
                <w:rFonts w:ascii="Arial" w:hAnsi="Arial" w:cs="Arial"/>
                <w:sz w:val="20"/>
                <w:szCs w:val="20"/>
              </w:rPr>
              <w:t>využívať poznatky z predmetov občianska náuka a dejepis</w:t>
            </w:r>
          </w:p>
          <w:p w:rsidR="0033079D" w:rsidRPr="00EC243C" w:rsidRDefault="0033079D" w:rsidP="0033079D">
            <w:pPr>
              <w:spacing w:after="0"/>
              <w:ind w:left="113" w:right="113"/>
              <w:jc w:val="center"/>
              <w:rPr>
                <w:rFonts w:ascii="Arial" w:hAnsi="Arial" w:cs="Arial"/>
                <w:sz w:val="20"/>
                <w:szCs w:val="20"/>
              </w:rPr>
            </w:pPr>
            <w:r w:rsidRPr="00EC243C">
              <w:rPr>
                <w:rFonts w:ascii="Arial" w:hAnsi="Arial" w:cs="Arial"/>
                <w:sz w:val="20"/>
                <w:szCs w:val="20"/>
              </w:rPr>
              <w:t>využívať poznatky zo základnej školy</w:t>
            </w:r>
          </w:p>
        </w:tc>
        <w:tc>
          <w:tcPr>
            <w:tcW w:w="3782" w:type="dxa"/>
            <w:tcBorders>
              <w:top w:val="single" w:sz="12" w:space="0" w:color="auto"/>
              <w:left w:val="single" w:sz="12" w:space="0" w:color="auto"/>
              <w:bottom w:val="single" w:sz="12" w:space="0" w:color="auto"/>
              <w:right w:val="single"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definovať geografiu ako vednú disciplínu a určiť jej objekt skúmania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tvar Zeme podľa glóbusu, predviesť s glóbusom rotáciu Zeme okolo vlastnej osi a obeh Zeme okolo Slnka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vysvetliť príčiny striedania dňa a noci, a ročných období</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definovať čo je mapa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vysvetliť pojem obsah mapy</w:t>
            </w:r>
          </w:p>
        </w:tc>
        <w:tc>
          <w:tcPr>
            <w:tcW w:w="3685" w:type="dxa"/>
            <w:tcBorders>
              <w:top w:val="single" w:sz="12" w:space="0" w:color="auto"/>
              <w:left w:val="single" w:sz="12" w:space="0" w:color="auto"/>
              <w:bottom w:val="single" w:sz="12" w:space="0" w:color="auto"/>
              <w:right w:val="thinThickSmallGap"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definoval geografiu ako vednú disciplínu a určil jej objekt skúmania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tvar Zeme podľa glóbusu, predviesť s glóbusom rotáciu Zeme okolo vlastnej osi a obeh Zeme okolo Slnka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vysvetlil príčiny striedania dňa a noci, a ročných období</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definoval čo je mapa</w:t>
            </w:r>
          </w:p>
          <w:p w:rsidR="0033079D" w:rsidRPr="00EC243C" w:rsidRDefault="0033079D" w:rsidP="0033079D">
            <w:pPr>
              <w:tabs>
                <w:tab w:val="left" w:pos="291"/>
              </w:tabs>
              <w:spacing w:after="0" w:line="240" w:lineRule="auto"/>
              <w:rPr>
                <w:rFonts w:ascii="Arial" w:hAnsi="Arial" w:cs="Arial"/>
                <w:sz w:val="20"/>
                <w:szCs w:val="20"/>
              </w:rPr>
            </w:pPr>
            <w:r>
              <w:rPr>
                <w:rFonts w:ascii="Arial" w:hAnsi="Arial" w:cs="Arial"/>
                <w:sz w:val="20"/>
                <w:szCs w:val="20"/>
              </w:rPr>
              <w:t xml:space="preserve">-vysvetlil pojem obsah mapy </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p>
          <w:p w:rsidR="0033079D" w:rsidRDefault="0033079D" w:rsidP="0033079D">
            <w:pPr>
              <w:spacing w:after="0"/>
              <w:rPr>
                <w:rFonts w:ascii="Arial" w:hAnsi="Arial" w:cs="Arial"/>
                <w:sz w:val="18"/>
                <w:szCs w:val="20"/>
              </w:rPr>
            </w:pPr>
            <w:r w:rsidRPr="00B72447">
              <w:rPr>
                <w:rFonts w:ascii="Arial" w:hAnsi="Arial" w:cs="Arial"/>
                <w:sz w:val="18"/>
                <w:szCs w:val="20"/>
              </w:rPr>
              <w:t>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r w:rsidRPr="00EC243C">
              <w:rPr>
                <w:rFonts w:ascii="Arial" w:hAnsi="Arial" w:cs="Arial"/>
                <w:sz w:val="20"/>
                <w:szCs w:val="20"/>
              </w:rPr>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t>didaktický test</w:t>
            </w:r>
          </w:p>
        </w:tc>
      </w:tr>
      <w:tr w:rsidR="0033079D"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bCs/>
                <w:sz w:val="20"/>
                <w:szCs w:val="20"/>
              </w:rPr>
            </w:pPr>
            <w:r w:rsidRPr="00EC243C">
              <w:rPr>
                <w:rFonts w:ascii="Arial" w:hAnsi="Arial" w:cs="Arial"/>
                <w:b/>
                <w:bCs/>
                <w:sz w:val="20"/>
                <w:szCs w:val="20"/>
              </w:rPr>
              <w:t>Fyzická geografia</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33079D" w:rsidRPr="00F53D52" w:rsidRDefault="0033079D" w:rsidP="0033079D">
            <w:pPr>
              <w:tabs>
                <w:tab w:val="left" w:pos="3078"/>
              </w:tabs>
              <w:spacing w:after="0"/>
              <w:jc w:val="center"/>
              <w:rPr>
                <w:rFonts w:ascii="Arial" w:hAnsi="Arial" w:cs="Arial"/>
                <w:b/>
                <w:sz w:val="20"/>
                <w:szCs w:val="20"/>
              </w:rPr>
            </w:pPr>
            <w:r w:rsidRPr="00F53D52">
              <w:rPr>
                <w:rFonts w:ascii="Arial" w:hAnsi="Arial" w:cs="Arial"/>
                <w:b/>
                <w:sz w:val="20"/>
                <w:szCs w:val="20"/>
              </w:rPr>
              <w:t>7</w:t>
            </w:r>
          </w:p>
        </w:tc>
        <w:tc>
          <w:tcPr>
            <w:tcW w:w="1296" w:type="dxa"/>
            <w:vMerge/>
            <w:tcBorders>
              <w:left w:val="single" w:sz="12" w:space="0" w:color="auto"/>
              <w:bottom w:val="single" w:sz="12" w:space="0" w:color="auto"/>
              <w:right w:val="single" w:sz="12" w:space="0" w:color="auto"/>
            </w:tcBorders>
            <w:shd w:val="clear" w:color="auto" w:fill="auto"/>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12" w:space="0" w:color="auto"/>
              <w:right w:val="single" w:sz="12" w:space="0" w:color="auto"/>
            </w:tcBorders>
            <w:shd w:val="clear" w:color="auto" w:fill="CCFFFF"/>
            <w:vAlign w:val="center"/>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 má:</w:t>
            </w:r>
          </w:p>
        </w:tc>
        <w:tc>
          <w:tcPr>
            <w:tcW w:w="368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3079D" w:rsidRPr="00EC243C" w:rsidRDefault="0033079D" w:rsidP="0033079D">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33079D" w:rsidRPr="00EC243C" w:rsidRDefault="0033079D" w:rsidP="0033079D">
            <w:pPr>
              <w:tabs>
                <w:tab w:val="left" w:pos="3078"/>
              </w:tabs>
              <w:spacing w:after="0"/>
              <w:rPr>
                <w:rFonts w:ascii="Arial" w:hAnsi="Arial" w:cs="Arial"/>
                <w:sz w:val="20"/>
                <w:szCs w:val="20"/>
              </w:rPr>
            </w:pPr>
          </w:p>
        </w:tc>
        <w:tc>
          <w:tcPr>
            <w:tcW w:w="1296" w:type="dxa"/>
            <w:vMerge/>
            <w:tcBorders>
              <w:left w:val="single" w:sz="12" w:space="0" w:color="auto"/>
              <w:bottom w:val="single" w:sz="12" w:space="0" w:color="auto"/>
              <w:right w:val="single" w:sz="12" w:space="0" w:color="auto"/>
            </w:tcBorders>
            <w:shd w:val="clear" w:color="auto" w:fill="auto"/>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12" w:space="0" w:color="auto"/>
              <w:right w:val="single"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definovať atmosféru, poznať jej zloženie a sféry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vysvetliť základné prúdenie vzduchu v troposfére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vysvetliť vznik klimatických oblastí a charakterizovať ich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charakterizuj hydrosféru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na mape určiť rozmiestnenie oceánov a charakterizovať ich</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vodstvo súše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popísať vodstvo v našom okolí a ochranu vôd</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definovať litosféru a vymenovať hlavné litosférické dosky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vnútorné procesy Zeme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charakterizuj biosféru</w:t>
            </w:r>
          </w:p>
        </w:tc>
        <w:tc>
          <w:tcPr>
            <w:tcW w:w="3685" w:type="dxa"/>
            <w:tcBorders>
              <w:top w:val="single" w:sz="12" w:space="0" w:color="auto"/>
              <w:left w:val="single" w:sz="12" w:space="0" w:color="auto"/>
              <w:bottom w:val="single" w:sz="12" w:space="0" w:color="auto"/>
              <w:right w:val="thinThickSmallGap"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definoval atmosféru, poznal jej zloženie a sféry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vysvetlil základné prúdenie vzduchu v troposfére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vysvetlil vznik klimatických oblastí a charakterizovať ich</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hydrosféru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na mape určil rozmiestnenie oceánov a charakterizoval ich</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opísal vodstvo súše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popísal vodstvo v našom okolí a ochranu vôd</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definoval litosféru a vymenoval hlavné litosférické dosky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vnútorné procesy Zeme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biosféru</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Default="0033079D" w:rsidP="0033079D">
            <w:pPr>
              <w:spacing w:after="0"/>
              <w:rPr>
                <w:rFonts w:ascii="Arial" w:hAnsi="Arial" w:cs="Arial"/>
                <w:sz w:val="18"/>
                <w:szCs w:val="20"/>
              </w:rPr>
            </w:pPr>
            <w:r w:rsidRPr="00B72447">
              <w:rPr>
                <w:rFonts w:ascii="Arial" w:hAnsi="Arial" w:cs="Arial"/>
                <w:sz w:val="18"/>
                <w:szCs w:val="20"/>
              </w:rPr>
              <w:t>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r w:rsidRPr="00EC243C">
              <w:rPr>
                <w:rFonts w:ascii="Arial" w:hAnsi="Arial" w:cs="Arial"/>
                <w:sz w:val="20"/>
                <w:szCs w:val="20"/>
              </w:rPr>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t>didaktický test</w:t>
            </w:r>
          </w:p>
        </w:tc>
      </w:tr>
      <w:tr w:rsidR="0033079D"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Humánna geografia</w:t>
            </w:r>
          </w:p>
        </w:tc>
        <w:tc>
          <w:tcPr>
            <w:tcW w:w="827" w:type="dxa"/>
            <w:tcBorders>
              <w:top w:val="single" w:sz="12" w:space="0" w:color="auto"/>
              <w:left w:val="single" w:sz="12" w:space="0" w:color="auto"/>
              <w:bottom w:val="single" w:sz="12" w:space="0" w:color="auto"/>
              <w:right w:val="single" w:sz="12" w:space="0" w:color="auto"/>
            </w:tcBorders>
            <w:shd w:val="clear" w:color="auto" w:fill="CCFFFF"/>
            <w:vAlign w:val="center"/>
          </w:tcPr>
          <w:p w:rsidR="0033079D" w:rsidRPr="00F53D52" w:rsidRDefault="0033079D" w:rsidP="0033079D">
            <w:pPr>
              <w:tabs>
                <w:tab w:val="left" w:pos="3078"/>
              </w:tabs>
              <w:spacing w:after="0"/>
              <w:jc w:val="center"/>
              <w:rPr>
                <w:rFonts w:ascii="Arial" w:hAnsi="Arial" w:cs="Arial"/>
                <w:b/>
                <w:sz w:val="20"/>
                <w:szCs w:val="20"/>
              </w:rPr>
            </w:pPr>
            <w:r w:rsidRPr="00F53D52">
              <w:rPr>
                <w:rFonts w:ascii="Arial" w:hAnsi="Arial" w:cs="Arial"/>
                <w:b/>
                <w:sz w:val="20"/>
                <w:szCs w:val="20"/>
              </w:rPr>
              <w:t>5</w:t>
            </w:r>
          </w:p>
        </w:tc>
        <w:tc>
          <w:tcPr>
            <w:tcW w:w="1296" w:type="dxa"/>
            <w:vMerge/>
            <w:tcBorders>
              <w:left w:val="single" w:sz="12" w:space="0" w:color="auto"/>
              <w:bottom w:val="single" w:sz="12" w:space="0" w:color="auto"/>
              <w:right w:val="single" w:sz="12" w:space="0" w:color="auto"/>
            </w:tcBorders>
            <w:shd w:val="clear" w:color="auto" w:fill="auto"/>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12" w:space="0" w:color="auto"/>
              <w:right w:val="single" w:sz="12" w:space="0" w:color="auto"/>
            </w:tcBorders>
            <w:shd w:val="clear" w:color="auto" w:fill="CCFFFF"/>
            <w:vAlign w:val="center"/>
          </w:tcPr>
          <w:p w:rsidR="0033079D" w:rsidRPr="00EC243C" w:rsidRDefault="0033079D" w:rsidP="0033079D">
            <w:pPr>
              <w:tabs>
                <w:tab w:val="left" w:pos="3078"/>
              </w:tabs>
              <w:spacing w:after="0"/>
              <w:ind w:left="338" w:hanging="342"/>
              <w:rPr>
                <w:rFonts w:ascii="Arial" w:hAnsi="Arial" w:cs="Arial"/>
                <w:sz w:val="20"/>
                <w:szCs w:val="20"/>
              </w:rPr>
            </w:pPr>
            <w:r w:rsidRPr="00EC243C">
              <w:rPr>
                <w:rFonts w:ascii="Arial" w:hAnsi="Arial" w:cs="Arial"/>
                <w:b/>
                <w:sz w:val="20"/>
                <w:szCs w:val="20"/>
              </w:rPr>
              <w:t>Žiak má:</w:t>
            </w:r>
          </w:p>
        </w:tc>
        <w:tc>
          <w:tcPr>
            <w:tcW w:w="368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b/>
                <w:sz w:val="20"/>
                <w:szCs w:val="20"/>
              </w:rPr>
            </w:pPr>
          </w:p>
        </w:tc>
        <w:tc>
          <w:tcPr>
            <w:tcW w:w="827" w:type="dxa"/>
            <w:tcBorders>
              <w:top w:val="single" w:sz="12" w:space="0" w:color="auto"/>
              <w:left w:val="single" w:sz="12" w:space="0" w:color="auto"/>
              <w:bottom w:val="single" w:sz="12" w:space="0" w:color="auto"/>
              <w:right w:val="single" w:sz="12" w:space="0" w:color="auto"/>
            </w:tcBorders>
            <w:shd w:val="clear" w:color="auto" w:fill="auto"/>
            <w:vAlign w:val="center"/>
          </w:tcPr>
          <w:p w:rsidR="0033079D" w:rsidRPr="00EC243C" w:rsidRDefault="0033079D" w:rsidP="0033079D">
            <w:pPr>
              <w:tabs>
                <w:tab w:val="left" w:pos="3078"/>
              </w:tabs>
              <w:spacing w:after="0"/>
              <w:rPr>
                <w:rFonts w:ascii="Arial" w:hAnsi="Arial" w:cs="Arial"/>
                <w:sz w:val="20"/>
                <w:szCs w:val="20"/>
              </w:rPr>
            </w:pPr>
          </w:p>
        </w:tc>
        <w:tc>
          <w:tcPr>
            <w:tcW w:w="1296" w:type="dxa"/>
            <w:vMerge/>
            <w:tcBorders>
              <w:left w:val="single" w:sz="12" w:space="0" w:color="auto"/>
              <w:bottom w:val="single" w:sz="12" w:space="0" w:color="auto"/>
              <w:right w:val="single" w:sz="12" w:space="0" w:color="auto"/>
            </w:tcBorders>
            <w:shd w:val="clear" w:color="auto" w:fill="auto"/>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12" w:space="0" w:color="auto"/>
              <w:right w:val="single"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akým vývojom prešlo obyvateľstvo a jeho rozmiestnenie v súčasnosti</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vysvetliť prirodzený a mechanický pohyb obyvateľstva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vysvetliť čo je to sídlo a vymenovať druhy sídel</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štruktúru sídel</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charakterizuj priemyselnú výrobu a jej lokalizáciu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vysvetliť termíny obnoviteľné a neobnoviteľné prírodné zdroje a vymenovať príklady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typy poľnohospodárstva vo svete</w:t>
            </w:r>
          </w:p>
        </w:tc>
        <w:tc>
          <w:tcPr>
            <w:tcW w:w="3685" w:type="dxa"/>
            <w:tcBorders>
              <w:top w:val="single" w:sz="12" w:space="0" w:color="auto"/>
              <w:left w:val="single" w:sz="12" w:space="0" w:color="auto"/>
              <w:bottom w:val="single" w:sz="12" w:space="0" w:color="auto"/>
              <w:right w:val="thinThickSmallGap"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opísal akým vývojom prešlo obyvateľstvo a jeho rozmiestnenie v súčasnosti</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-vysvetlil</w:t>
            </w:r>
            <w:r w:rsidRPr="00EC243C">
              <w:rPr>
                <w:rFonts w:ascii="Arial" w:hAnsi="Arial" w:cs="Arial"/>
                <w:sz w:val="20"/>
                <w:szCs w:val="20"/>
              </w:rPr>
              <w:t xml:space="preserve"> prirodzený a mechanický pohyb obyvateľstva </w:t>
            </w:r>
          </w:p>
          <w:p w:rsidR="0033079D" w:rsidRPr="00EC243C" w:rsidRDefault="0033079D" w:rsidP="0033079D">
            <w:pPr>
              <w:spacing w:after="0" w:line="240" w:lineRule="auto"/>
              <w:rPr>
                <w:rFonts w:ascii="Arial" w:hAnsi="Arial" w:cs="Arial"/>
                <w:sz w:val="20"/>
                <w:szCs w:val="20"/>
              </w:rPr>
            </w:pPr>
            <w:r w:rsidRPr="00EC243C">
              <w:rPr>
                <w:rFonts w:ascii="Arial" w:hAnsi="Arial" w:cs="Arial"/>
                <w:sz w:val="20"/>
                <w:szCs w:val="20"/>
              </w:rPr>
              <w:lastRenderedPageBreak/>
              <w:t>vysvetlil čo je to sídlo a vymenoval druhy sídel</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štruktúru sídel</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priemyselnú výrobu a jej lokalizáciu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vysvetlil termíny obnoviteľné a neobnoviteľné prírodné zdroje a vymenoval príklady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typy poľnohospodárstva vo svete</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Default="0033079D" w:rsidP="0033079D">
            <w:pPr>
              <w:spacing w:after="0"/>
              <w:rPr>
                <w:rFonts w:ascii="Arial" w:hAnsi="Arial" w:cs="Arial"/>
                <w:sz w:val="18"/>
                <w:szCs w:val="20"/>
              </w:rPr>
            </w:pPr>
            <w:r w:rsidRPr="00EC243C">
              <w:rPr>
                <w:rFonts w:ascii="Arial" w:hAnsi="Arial" w:cs="Arial"/>
                <w:sz w:val="20"/>
                <w:szCs w:val="20"/>
              </w:rPr>
              <w:lastRenderedPageBreak/>
              <w:t xml:space="preserve">Ústne </w:t>
            </w:r>
            <w:r w:rsidRPr="00B72447">
              <w:rPr>
                <w:rFonts w:ascii="Arial" w:hAnsi="Arial" w:cs="Arial"/>
                <w:sz w:val="18"/>
                <w:szCs w:val="20"/>
              </w:rPr>
              <w:t xml:space="preserve"> 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lastRenderedPageBreak/>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r w:rsidRPr="00EC243C">
              <w:rPr>
                <w:rFonts w:ascii="Arial" w:hAnsi="Arial" w:cs="Arial"/>
                <w:sz w:val="20"/>
                <w:szCs w:val="20"/>
              </w:rPr>
              <w:lastRenderedPageBreak/>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lastRenderedPageBreak/>
              <w:t>didaktický test</w:t>
            </w:r>
          </w:p>
        </w:tc>
      </w:tr>
      <w:tr w:rsidR="0033079D" w:rsidTr="0033079D">
        <w:trPr>
          <w:trHeight w:val="113"/>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lastRenderedPageBreak/>
              <w:t>Regionálna geografia kontinentov</w:t>
            </w:r>
          </w:p>
        </w:tc>
        <w:tc>
          <w:tcPr>
            <w:tcW w:w="827" w:type="dxa"/>
            <w:tcBorders>
              <w:top w:val="single" w:sz="4" w:space="0" w:color="auto"/>
              <w:left w:val="single" w:sz="12" w:space="0" w:color="auto"/>
              <w:bottom w:val="single" w:sz="4" w:space="0" w:color="auto"/>
              <w:right w:val="single" w:sz="12" w:space="0" w:color="auto"/>
            </w:tcBorders>
            <w:shd w:val="clear" w:color="auto" w:fill="CCFFFF"/>
            <w:vAlign w:val="center"/>
          </w:tcPr>
          <w:p w:rsidR="0033079D" w:rsidRPr="00F46B21" w:rsidRDefault="0033079D" w:rsidP="0033079D">
            <w:pPr>
              <w:tabs>
                <w:tab w:val="left" w:pos="3078"/>
              </w:tabs>
              <w:spacing w:after="0"/>
              <w:jc w:val="center"/>
              <w:rPr>
                <w:rFonts w:ascii="Arial" w:hAnsi="Arial" w:cs="Arial"/>
                <w:b/>
                <w:sz w:val="20"/>
                <w:szCs w:val="20"/>
              </w:rPr>
            </w:pPr>
            <w:r w:rsidRPr="00F46B21">
              <w:rPr>
                <w:rFonts w:ascii="Arial" w:hAnsi="Arial" w:cs="Arial"/>
                <w:b/>
                <w:sz w:val="20"/>
                <w:szCs w:val="20"/>
              </w:rPr>
              <w:t>5</w:t>
            </w:r>
          </w:p>
        </w:tc>
        <w:tc>
          <w:tcPr>
            <w:tcW w:w="1296" w:type="dxa"/>
            <w:vMerge/>
            <w:tcBorders>
              <w:top w:val="single" w:sz="4" w:space="0" w:color="auto"/>
              <w:left w:val="single" w:sz="12" w:space="0" w:color="auto"/>
              <w:bottom w:val="single" w:sz="4" w:space="0" w:color="auto"/>
              <w:right w:val="single" w:sz="12" w:space="0" w:color="auto"/>
            </w:tcBorders>
            <w:shd w:val="clear" w:color="auto" w:fill="CCFFFF"/>
          </w:tcPr>
          <w:p w:rsidR="0033079D" w:rsidRPr="00EC243C" w:rsidRDefault="0033079D" w:rsidP="0033079D">
            <w:pPr>
              <w:spacing w:after="0"/>
              <w:rPr>
                <w:rFonts w:ascii="Arial" w:hAnsi="Arial" w:cs="Arial"/>
                <w:sz w:val="20"/>
                <w:szCs w:val="20"/>
              </w:rPr>
            </w:pPr>
          </w:p>
        </w:tc>
        <w:tc>
          <w:tcPr>
            <w:tcW w:w="3782" w:type="dxa"/>
            <w:tcBorders>
              <w:top w:val="single" w:sz="4" w:space="0" w:color="auto"/>
              <w:left w:val="single" w:sz="12" w:space="0" w:color="auto"/>
              <w:bottom w:val="single" w:sz="4" w:space="0" w:color="auto"/>
              <w:right w:val="single" w:sz="12" w:space="0" w:color="auto"/>
            </w:tcBorders>
            <w:shd w:val="clear" w:color="auto" w:fill="CCFFFF"/>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 má:</w:t>
            </w:r>
          </w:p>
        </w:tc>
        <w:tc>
          <w:tcPr>
            <w:tcW w:w="3685" w:type="dxa"/>
            <w:tcBorders>
              <w:top w:val="single" w:sz="4" w:space="0" w:color="auto"/>
              <w:left w:val="single" w:sz="12" w:space="0" w:color="auto"/>
              <w:bottom w:val="single" w:sz="12" w:space="0" w:color="auto"/>
              <w:right w:val="thinThickSmallGap" w:sz="12" w:space="0" w:color="auto"/>
            </w:tcBorders>
            <w:shd w:val="clear" w:color="auto" w:fill="CCFFFF"/>
          </w:tcPr>
          <w:p w:rsidR="0033079D" w:rsidRPr="00EC243C" w:rsidRDefault="0033079D" w:rsidP="0033079D">
            <w:pPr>
              <w:tabs>
                <w:tab w:val="left" w:pos="3078"/>
              </w:tabs>
              <w:spacing w:after="0"/>
              <w:rPr>
                <w:rFonts w:ascii="Arial" w:hAnsi="Arial" w:cs="Arial"/>
                <w:sz w:val="20"/>
                <w:szCs w:val="20"/>
              </w:rPr>
            </w:pPr>
            <w:r w:rsidRPr="00EC243C">
              <w:rPr>
                <w:rFonts w:ascii="Arial" w:hAnsi="Arial" w:cs="Arial"/>
                <w:b/>
                <w:sz w:val="20"/>
                <w:szCs w:val="20"/>
              </w:rPr>
              <w:t>Žiak:</w:t>
            </w:r>
          </w:p>
        </w:tc>
        <w:tc>
          <w:tcPr>
            <w:tcW w:w="1418" w:type="dxa"/>
            <w:tcBorders>
              <w:top w:val="single" w:sz="4"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single" w:sz="4"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4" w:space="0" w:color="auto"/>
              <w:left w:val="thinThickSmallGap" w:sz="12" w:space="0" w:color="auto"/>
              <w:bottom w:val="single" w:sz="12" w:space="0" w:color="auto"/>
              <w:right w:val="single" w:sz="12" w:space="0" w:color="auto"/>
            </w:tcBorders>
            <w:shd w:val="clear" w:color="auto" w:fill="auto"/>
            <w:vAlign w:val="center"/>
          </w:tcPr>
          <w:p w:rsidR="0033079D" w:rsidRPr="00EC243C" w:rsidRDefault="0033079D" w:rsidP="0033079D">
            <w:pPr>
              <w:spacing w:after="0"/>
              <w:rPr>
                <w:rFonts w:ascii="Arial" w:hAnsi="Arial" w:cs="Arial"/>
                <w:b/>
                <w:sz w:val="20"/>
                <w:szCs w:val="20"/>
              </w:rPr>
            </w:pPr>
          </w:p>
        </w:tc>
        <w:tc>
          <w:tcPr>
            <w:tcW w:w="827" w:type="dxa"/>
            <w:tcBorders>
              <w:top w:val="single" w:sz="4" w:space="0" w:color="auto"/>
              <w:left w:val="single" w:sz="12" w:space="0" w:color="auto"/>
              <w:bottom w:val="single" w:sz="12" w:space="0" w:color="auto"/>
              <w:right w:val="single" w:sz="12" w:space="0" w:color="auto"/>
            </w:tcBorders>
            <w:shd w:val="clear" w:color="auto" w:fill="auto"/>
            <w:vAlign w:val="center"/>
          </w:tcPr>
          <w:p w:rsidR="0033079D" w:rsidRPr="00EC243C" w:rsidRDefault="0033079D" w:rsidP="0033079D">
            <w:pPr>
              <w:tabs>
                <w:tab w:val="left" w:pos="3078"/>
              </w:tabs>
              <w:spacing w:after="0"/>
              <w:rPr>
                <w:rFonts w:ascii="Arial" w:hAnsi="Arial" w:cs="Arial"/>
                <w:sz w:val="20"/>
                <w:szCs w:val="20"/>
              </w:rPr>
            </w:pPr>
          </w:p>
        </w:tc>
        <w:tc>
          <w:tcPr>
            <w:tcW w:w="1296" w:type="dxa"/>
            <w:vMerge/>
            <w:tcBorders>
              <w:top w:val="single" w:sz="4" w:space="0" w:color="auto"/>
              <w:left w:val="single" w:sz="12" w:space="0" w:color="auto"/>
              <w:bottom w:val="single" w:sz="12" w:space="0" w:color="auto"/>
              <w:right w:val="single" w:sz="12" w:space="0" w:color="auto"/>
            </w:tcBorders>
            <w:shd w:val="clear" w:color="auto" w:fill="auto"/>
          </w:tcPr>
          <w:p w:rsidR="0033079D" w:rsidRPr="00EC243C" w:rsidRDefault="0033079D" w:rsidP="0033079D">
            <w:pPr>
              <w:spacing w:after="0"/>
              <w:rPr>
                <w:rFonts w:ascii="Arial" w:hAnsi="Arial" w:cs="Arial"/>
                <w:sz w:val="20"/>
                <w:szCs w:val="20"/>
              </w:rPr>
            </w:pPr>
          </w:p>
        </w:tc>
        <w:tc>
          <w:tcPr>
            <w:tcW w:w="3782" w:type="dxa"/>
            <w:tcBorders>
              <w:top w:val="single" w:sz="4" w:space="0" w:color="auto"/>
              <w:left w:val="single" w:sz="12" w:space="0" w:color="auto"/>
              <w:bottom w:val="single" w:sz="12" w:space="0" w:color="auto"/>
              <w:right w:val="single"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určiť polohu Severnej Ameriky, charakterizovať členitosť pobrežia, pomenovať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podnebné pásma Severnej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Severnej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určiť polohu Južnej Ameriky, charakterizovať členitosť pobrežia, pomenovať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podnebné pásma Južnej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Južnej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určiť polohu Afriky, charakterizovať členitosť pobrežia, pomenovať polostrovy, ostrovy, moria, zálivy, prielivy </w:t>
            </w:r>
          </w:p>
          <w:p w:rsidR="0033079D" w:rsidRPr="00EC243C" w:rsidRDefault="0033079D" w:rsidP="0033079D">
            <w:pPr>
              <w:spacing w:after="0" w:line="240" w:lineRule="auto"/>
              <w:rPr>
                <w:rFonts w:ascii="Arial" w:hAnsi="Arial" w:cs="Arial"/>
                <w:sz w:val="20"/>
                <w:szCs w:val="20"/>
              </w:rPr>
            </w:pPr>
            <w:r w:rsidRPr="00EC243C">
              <w:rPr>
                <w:rFonts w:ascii="Arial" w:hAnsi="Arial" w:cs="Arial"/>
                <w:sz w:val="20"/>
                <w:szCs w:val="20"/>
              </w:rPr>
              <w:t>opísať podnebné pásma Afriky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Afriky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určiť polohu Ázie, charakterizovať členitosť pobrežia, pomenovať </w:t>
            </w:r>
            <w:r w:rsidRPr="00EC243C">
              <w:rPr>
                <w:rFonts w:ascii="Arial" w:hAnsi="Arial" w:cs="Arial"/>
                <w:sz w:val="20"/>
                <w:szCs w:val="20"/>
              </w:rPr>
              <w:lastRenderedPageBreak/>
              <w:t xml:space="preserve">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podnebné pásma Ázie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Ázie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určiť polohu Austrálie a Oceánie, charakterizovať členitosť pobrežia, pomenovať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podnebné pásma Austrálie a Oceánie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Austrálie a Oceánie</w:t>
            </w:r>
          </w:p>
        </w:tc>
        <w:tc>
          <w:tcPr>
            <w:tcW w:w="3685" w:type="dxa"/>
            <w:tcBorders>
              <w:top w:val="single" w:sz="12" w:space="0" w:color="auto"/>
              <w:left w:val="single" w:sz="12" w:space="0" w:color="auto"/>
              <w:bottom w:val="single" w:sz="12" w:space="0" w:color="auto"/>
              <w:right w:val="thinThickSmallGap" w:sz="12" w:space="0" w:color="auto"/>
            </w:tcBorders>
            <w:shd w:val="clear" w:color="auto" w:fill="auto"/>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určil polohu Severnej Ameriky, charakterizoval členitosť pobrežia, pomenova</w:t>
            </w:r>
            <w:r>
              <w:rPr>
                <w:rFonts w:ascii="Arial" w:hAnsi="Arial" w:cs="Arial"/>
                <w:sz w:val="20"/>
                <w:szCs w:val="20"/>
              </w:rPr>
              <w:t>l</w:t>
            </w:r>
            <w:r w:rsidRPr="00EC243C">
              <w:rPr>
                <w:rFonts w:ascii="Arial" w:hAnsi="Arial" w:cs="Arial"/>
                <w:sz w:val="20"/>
                <w:szCs w:val="20"/>
              </w:rPr>
              <w:t xml:space="preserve">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Severnej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Severnej Ameriky</w:t>
            </w:r>
            <w:r>
              <w:rPr>
                <w:rFonts w:ascii="Arial" w:hAnsi="Arial" w:cs="Arial"/>
                <w:sz w:val="20"/>
                <w:szCs w:val="20"/>
              </w:rPr>
              <w:t>,</w:t>
            </w:r>
          </w:p>
          <w:p w:rsidR="0033079D" w:rsidRPr="00EC243C" w:rsidRDefault="0033079D" w:rsidP="0033079D">
            <w:pPr>
              <w:spacing w:after="0" w:line="240" w:lineRule="auto"/>
              <w:rPr>
                <w:rFonts w:ascii="Arial" w:hAnsi="Arial" w:cs="Arial"/>
                <w:sz w:val="20"/>
                <w:szCs w:val="20"/>
              </w:rPr>
            </w:pPr>
            <w:r w:rsidRPr="00EC243C">
              <w:rPr>
                <w:rFonts w:ascii="Arial" w:hAnsi="Arial" w:cs="Arial"/>
                <w:sz w:val="20"/>
                <w:szCs w:val="20"/>
              </w:rPr>
              <w:t>určil polohu Južnej Ameriky, charakterizoval členitosť pobrežia, pomenova</w:t>
            </w:r>
            <w:r>
              <w:rPr>
                <w:rFonts w:ascii="Arial" w:hAnsi="Arial" w:cs="Arial"/>
                <w:sz w:val="20"/>
                <w:szCs w:val="20"/>
              </w:rPr>
              <w:t>l</w:t>
            </w:r>
            <w:r w:rsidRPr="00EC243C">
              <w:rPr>
                <w:rFonts w:ascii="Arial" w:hAnsi="Arial" w:cs="Arial"/>
                <w:sz w:val="20"/>
                <w:szCs w:val="20"/>
              </w:rPr>
              <w:t xml:space="preserve">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Južnej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Južnej Ameriky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určil polohu Afriky, charakterizov</w:t>
            </w:r>
            <w:r>
              <w:rPr>
                <w:rFonts w:ascii="Arial" w:hAnsi="Arial" w:cs="Arial"/>
                <w:sz w:val="20"/>
                <w:szCs w:val="20"/>
              </w:rPr>
              <w:t>al členitosť pobrežia, pomenoval</w:t>
            </w:r>
            <w:r w:rsidRPr="00EC243C">
              <w:rPr>
                <w:rFonts w:ascii="Arial" w:hAnsi="Arial" w:cs="Arial"/>
                <w:sz w:val="20"/>
                <w:szCs w:val="20"/>
              </w:rPr>
              <w:t xml:space="preserve">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Afriky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Afriky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určil polohu Ázie, charakterizov</w:t>
            </w:r>
            <w:r>
              <w:rPr>
                <w:rFonts w:ascii="Arial" w:hAnsi="Arial" w:cs="Arial"/>
                <w:sz w:val="20"/>
                <w:szCs w:val="20"/>
              </w:rPr>
              <w:t>al členitosť pobrežia, pomenoval</w:t>
            </w:r>
            <w:r w:rsidRPr="00EC243C">
              <w:rPr>
                <w:rFonts w:ascii="Arial" w:hAnsi="Arial" w:cs="Arial"/>
                <w:sz w:val="20"/>
                <w:szCs w:val="20"/>
              </w:rPr>
              <w:t xml:space="preserve"> </w:t>
            </w:r>
            <w:r w:rsidRPr="00EC243C">
              <w:rPr>
                <w:rFonts w:ascii="Arial" w:hAnsi="Arial" w:cs="Arial"/>
                <w:sz w:val="20"/>
                <w:szCs w:val="20"/>
              </w:rPr>
              <w:lastRenderedPageBreak/>
              <w:t xml:space="preserve">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Ázie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Ázie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určil polohu Austrálie a Oceánie, charakterizov</w:t>
            </w:r>
            <w:r>
              <w:rPr>
                <w:rFonts w:ascii="Arial" w:hAnsi="Arial" w:cs="Arial"/>
                <w:sz w:val="20"/>
                <w:szCs w:val="20"/>
              </w:rPr>
              <w:t>al členitosť pobrežia, pomenoval</w:t>
            </w:r>
            <w:r w:rsidRPr="00EC243C">
              <w:rPr>
                <w:rFonts w:ascii="Arial" w:hAnsi="Arial" w:cs="Arial"/>
                <w:sz w:val="20"/>
                <w:szCs w:val="20"/>
              </w:rPr>
              <w:t xml:space="preserve"> polostrovy, ostrovy, moria, zálivy, prielivy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Austrálie a Oceánie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Austrálie a Oceánie</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p>
          <w:p w:rsidR="0033079D" w:rsidRDefault="0033079D" w:rsidP="0033079D">
            <w:pPr>
              <w:spacing w:after="0"/>
              <w:rPr>
                <w:rFonts w:ascii="Arial" w:hAnsi="Arial" w:cs="Arial"/>
                <w:sz w:val="18"/>
                <w:szCs w:val="20"/>
              </w:rPr>
            </w:pPr>
            <w:r w:rsidRPr="00B72447">
              <w:rPr>
                <w:rFonts w:ascii="Arial" w:hAnsi="Arial" w:cs="Arial"/>
                <w:sz w:val="18"/>
                <w:szCs w:val="20"/>
              </w:rPr>
              <w:t>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33079D" w:rsidRPr="00EC243C" w:rsidRDefault="0033079D" w:rsidP="0033079D">
            <w:pPr>
              <w:spacing w:after="0"/>
              <w:rPr>
                <w:rFonts w:ascii="Arial" w:hAnsi="Arial" w:cs="Arial"/>
                <w:sz w:val="20"/>
                <w:szCs w:val="20"/>
              </w:rPr>
            </w:pPr>
            <w:r w:rsidRPr="00EC243C">
              <w:rPr>
                <w:rFonts w:ascii="Arial" w:hAnsi="Arial" w:cs="Arial"/>
                <w:sz w:val="20"/>
                <w:szCs w:val="20"/>
              </w:rPr>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t>didaktický test</w:t>
            </w:r>
          </w:p>
        </w:tc>
      </w:tr>
      <w:tr w:rsidR="0033079D" w:rsidRPr="00AB7462" w:rsidTr="0033079D">
        <w:trPr>
          <w:trHeight w:val="113"/>
        </w:trPr>
        <w:tc>
          <w:tcPr>
            <w:tcW w:w="2425" w:type="dxa"/>
            <w:tcBorders>
              <w:top w:val="single" w:sz="4" w:space="0" w:color="auto"/>
              <w:left w:val="thinThickSmallGap" w:sz="12" w:space="0" w:color="auto"/>
              <w:bottom w:val="single" w:sz="12"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Regionálna geografia Európy</w:t>
            </w:r>
          </w:p>
        </w:tc>
        <w:tc>
          <w:tcPr>
            <w:tcW w:w="827" w:type="dxa"/>
            <w:tcBorders>
              <w:top w:val="single" w:sz="4" w:space="0" w:color="auto"/>
              <w:left w:val="single" w:sz="12" w:space="0" w:color="auto"/>
              <w:bottom w:val="single" w:sz="12" w:space="0" w:color="auto"/>
              <w:right w:val="single" w:sz="12" w:space="0" w:color="auto"/>
            </w:tcBorders>
            <w:shd w:val="clear" w:color="auto" w:fill="CCFFFF"/>
            <w:vAlign w:val="center"/>
          </w:tcPr>
          <w:p w:rsidR="0033079D" w:rsidRPr="00F53D52" w:rsidRDefault="0033079D" w:rsidP="0033079D">
            <w:pPr>
              <w:tabs>
                <w:tab w:val="left" w:pos="3078"/>
              </w:tabs>
              <w:spacing w:after="0"/>
              <w:jc w:val="center"/>
              <w:rPr>
                <w:rFonts w:ascii="Arial" w:hAnsi="Arial" w:cs="Arial"/>
                <w:b/>
                <w:sz w:val="20"/>
                <w:szCs w:val="20"/>
              </w:rPr>
            </w:pPr>
            <w:r w:rsidRPr="00F53D52">
              <w:rPr>
                <w:rFonts w:ascii="Arial" w:hAnsi="Arial" w:cs="Arial"/>
                <w:b/>
                <w:sz w:val="20"/>
                <w:szCs w:val="20"/>
              </w:rPr>
              <w:t>5</w:t>
            </w:r>
          </w:p>
        </w:tc>
        <w:tc>
          <w:tcPr>
            <w:tcW w:w="1296" w:type="dxa"/>
            <w:vMerge/>
            <w:tcBorders>
              <w:top w:val="single" w:sz="4" w:space="0" w:color="auto"/>
              <w:left w:val="single" w:sz="12" w:space="0" w:color="auto"/>
              <w:bottom w:val="nil"/>
              <w:right w:val="single" w:sz="12" w:space="0" w:color="auto"/>
            </w:tcBorders>
            <w:shd w:val="clear" w:color="auto" w:fill="CCFFFF"/>
          </w:tcPr>
          <w:p w:rsidR="0033079D" w:rsidRPr="00EC243C" w:rsidRDefault="0033079D" w:rsidP="0033079D">
            <w:pPr>
              <w:spacing w:after="0"/>
              <w:rPr>
                <w:rFonts w:ascii="Arial" w:hAnsi="Arial" w:cs="Arial"/>
                <w:sz w:val="20"/>
                <w:szCs w:val="20"/>
              </w:rPr>
            </w:pPr>
          </w:p>
        </w:tc>
        <w:tc>
          <w:tcPr>
            <w:tcW w:w="3782" w:type="dxa"/>
            <w:tcBorders>
              <w:top w:val="single" w:sz="4" w:space="0" w:color="auto"/>
              <w:left w:val="single" w:sz="12" w:space="0" w:color="auto"/>
              <w:bottom w:val="single" w:sz="12" w:space="0" w:color="auto"/>
              <w:right w:val="single" w:sz="12" w:space="0" w:color="auto"/>
            </w:tcBorders>
            <w:shd w:val="clear" w:color="auto" w:fill="CCFFFF"/>
          </w:tcPr>
          <w:p w:rsidR="0033079D" w:rsidRPr="00EC243C" w:rsidRDefault="0033079D" w:rsidP="0033079D">
            <w:pPr>
              <w:spacing w:after="0"/>
              <w:rPr>
                <w:rFonts w:ascii="Arial" w:hAnsi="Arial" w:cs="Arial"/>
                <w:sz w:val="20"/>
                <w:szCs w:val="20"/>
              </w:rPr>
            </w:pPr>
            <w:r w:rsidRPr="00EC243C">
              <w:rPr>
                <w:rFonts w:ascii="Arial" w:hAnsi="Arial" w:cs="Arial"/>
                <w:b/>
                <w:sz w:val="20"/>
                <w:szCs w:val="20"/>
              </w:rPr>
              <w:t>Žiak má:</w:t>
            </w:r>
          </w:p>
        </w:tc>
        <w:tc>
          <w:tcPr>
            <w:tcW w:w="3685" w:type="dxa"/>
            <w:tcBorders>
              <w:top w:val="single" w:sz="4" w:space="0" w:color="auto"/>
              <w:left w:val="single"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r w:rsidRPr="00EC243C">
              <w:rPr>
                <w:rFonts w:ascii="Arial" w:hAnsi="Arial" w:cs="Arial"/>
                <w:b/>
                <w:sz w:val="20"/>
                <w:szCs w:val="20"/>
              </w:rPr>
              <w:t>Žiak:</w:t>
            </w:r>
          </w:p>
        </w:tc>
        <w:tc>
          <w:tcPr>
            <w:tcW w:w="1418" w:type="dxa"/>
            <w:tcBorders>
              <w:top w:val="single" w:sz="4"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single" w:sz="4"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33079D" w:rsidRPr="00EC243C" w:rsidRDefault="0033079D" w:rsidP="0033079D">
            <w:pPr>
              <w:spacing w:after="0"/>
              <w:rPr>
                <w:rFonts w:ascii="Arial" w:hAnsi="Arial" w:cs="Arial"/>
                <w:b/>
                <w:sz w:val="20"/>
                <w:szCs w:val="20"/>
              </w:rPr>
            </w:pPr>
          </w:p>
        </w:tc>
        <w:tc>
          <w:tcPr>
            <w:tcW w:w="827" w:type="dxa"/>
            <w:tcBorders>
              <w:top w:val="single" w:sz="4" w:space="0" w:color="auto"/>
              <w:left w:val="single" w:sz="12" w:space="0" w:color="auto"/>
              <w:bottom w:val="single" w:sz="12" w:space="0" w:color="auto"/>
              <w:right w:val="single" w:sz="12" w:space="0" w:color="auto"/>
            </w:tcBorders>
            <w:shd w:val="clear" w:color="auto" w:fill="FFFFFF"/>
            <w:vAlign w:val="center"/>
          </w:tcPr>
          <w:p w:rsidR="0033079D" w:rsidRPr="00EC243C" w:rsidRDefault="0033079D" w:rsidP="0033079D">
            <w:pPr>
              <w:tabs>
                <w:tab w:val="left" w:pos="3078"/>
              </w:tabs>
              <w:spacing w:after="0"/>
              <w:rPr>
                <w:rFonts w:ascii="Arial" w:hAnsi="Arial" w:cs="Arial"/>
                <w:sz w:val="20"/>
                <w:szCs w:val="20"/>
              </w:rPr>
            </w:pPr>
          </w:p>
        </w:tc>
        <w:tc>
          <w:tcPr>
            <w:tcW w:w="1296" w:type="dxa"/>
            <w:tcBorders>
              <w:top w:val="single" w:sz="4" w:space="0" w:color="auto"/>
              <w:left w:val="single" w:sz="12" w:space="0" w:color="auto"/>
              <w:bottom w:val="single" w:sz="4" w:space="0" w:color="auto"/>
              <w:right w:val="single" w:sz="12" w:space="0" w:color="auto"/>
            </w:tcBorders>
            <w:shd w:val="clear" w:color="auto" w:fill="FFFFFF"/>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4" w:space="0" w:color="auto"/>
              <w:right w:val="single" w:sz="12" w:space="0" w:color="auto"/>
            </w:tcBorders>
            <w:shd w:val="clear" w:color="auto" w:fill="FFFFFF"/>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určiť polohu jednotlivých častí Európy, charakterizovať členitosť pobrežia, pomenovať polostrovy, ostrovy, moria, zálivy, prielivy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podnebné pásma Európy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štáty, obyvateľstvo a kultúru Európy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fyzickú geografiu Slovenska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humánnu geografiu Slovenska</w:t>
            </w:r>
          </w:p>
        </w:tc>
        <w:tc>
          <w:tcPr>
            <w:tcW w:w="3685" w:type="dxa"/>
            <w:tcBorders>
              <w:top w:val="single" w:sz="12" w:space="0" w:color="auto"/>
              <w:left w:val="single" w:sz="12" w:space="0" w:color="auto"/>
              <w:bottom w:val="single" w:sz="12" w:space="0" w:color="auto"/>
              <w:right w:val="thinThickSmallGap" w:sz="12" w:space="0" w:color="auto"/>
            </w:tcBorders>
            <w:shd w:val="clear" w:color="auto" w:fill="FFFFFF"/>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určil polohu jednotlivých častí Európy, charakterizoval členitosť pobrežia, pomenoval polostrovy, ostrovy, moria, zálivy, prielivy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podnebné pásma Európy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štáty, obyvateľstvo a kultúru Európy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fyzickú geografiu Slovenska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humánnu geografiu Slovenska</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FFFFFF"/>
          </w:tcPr>
          <w:p w:rsidR="0033079D" w:rsidRPr="00EC243C" w:rsidRDefault="0033079D" w:rsidP="0033079D">
            <w:pPr>
              <w:spacing w:after="0"/>
              <w:rPr>
                <w:rFonts w:ascii="Arial" w:hAnsi="Arial" w:cs="Arial"/>
                <w:sz w:val="20"/>
                <w:szCs w:val="20"/>
              </w:rPr>
            </w:pPr>
          </w:p>
          <w:p w:rsidR="0033079D" w:rsidRDefault="0033079D" w:rsidP="0033079D">
            <w:pPr>
              <w:spacing w:after="0"/>
              <w:rPr>
                <w:rFonts w:ascii="Arial" w:hAnsi="Arial" w:cs="Arial"/>
                <w:sz w:val="18"/>
                <w:szCs w:val="20"/>
              </w:rPr>
            </w:pPr>
            <w:r w:rsidRPr="00B72447">
              <w:rPr>
                <w:rFonts w:ascii="Arial" w:hAnsi="Arial" w:cs="Arial"/>
                <w:sz w:val="18"/>
                <w:szCs w:val="20"/>
              </w:rPr>
              <w:t>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FFFFFF"/>
          </w:tcPr>
          <w:p w:rsidR="0033079D" w:rsidRPr="00EC243C" w:rsidRDefault="0033079D" w:rsidP="0033079D">
            <w:pPr>
              <w:spacing w:after="0"/>
              <w:rPr>
                <w:rFonts w:ascii="Arial" w:hAnsi="Arial" w:cs="Arial"/>
                <w:sz w:val="20"/>
                <w:szCs w:val="20"/>
              </w:rPr>
            </w:pPr>
            <w:r w:rsidRPr="00EC243C">
              <w:rPr>
                <w:rFonts w:ascii="Arial" w:hAnsi="Arial" w:cs="Arial"/>
                <w:sz w:val="20"/>
                <w:szCs w:val="20"/>
              </w:rPr>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t>didaktický test</w:t>
            </w: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33079D" w:rsidRPr="00EC243C" w:rsidRDefault="0033079D" w:rsidP="0033079D">
            <w:pPr>
              <w:spacing w:after="0"/>
              <w:rPr>
                <w:rFonts w:ascii="Arial" w:hAnsi="Arial" w:cs="Arial"/>
                <w:b/>
                <w:sz w:val="20"/>
                <w:szCs w:val="20"/>
              </w:rPr>
            </w:pPr>
            <w:r w:rsidRPr="00EC243C">
              <w:rPr>
                <w:rFonts w:ascii="Arial" w:hAnsi="Arial" w:cs="Arial"/>
                <w:b/>
                <w:sz w:val="20"/>
                <w:szCs w:val="20"/>
              </w:rPr>
              <w:t>Slovensko</w:t>
            </w:r>
          </w:p>
        </w:tc>
        <w:tc>
          <w:tcPr>
            <w:tcW w:w="827" w:type="dxa"/>
            <w:tcBorders>
              <w:top w:val="single" w:sz="12" w:space="0" w:color="auto"/>
              <w:left w:val="single" w:sz="12" w:space="0" w:color="auto"/>
              <w:bottom w:val="single" w:sz="4" w:space="0" w:color="auto"/>
              <w:right w:val="single" w:sz="12" w:space="0" w:color="auto"/>
            </w:tcBorders>
            <w:shd w:val="clear" w:color="auto" w:fill="CCFFFF"/>
            <w:vAlign w:val="center"/>
          </w:tcPr>
          <w:p w:rsidR="0033079D" w:rsidRPr="00F53D52" w:rsidRDefault="0033079D" w:rsidP="0033079D">
            <w:pPr>
              <w:tabs>
                <w:tab w:val="left" w:pos="3078"/>
              </w:tabs>
              <w:spacing w:after="0"/>
              <w:jc w:val="center"/>
              <w:rPr>
                <w:rFonts w:ascii="Arial" w:hAnsi="Arial" w:cs="Arial"/>
                <w:b/>
                <w:sz w:val="20"/>
                <w:szCs w:val="20"/>
              </w:rPr>
            </w:pPr>
            <w:r w:rsidRPr="00F53D52">
              <w:rPr>
                <w:rFonts w:ascii="Arial" w:hAnsi="Arial" w:cs="Arial"/>
                <w:b/>
                <w:sz w:val="20"/>
                <w:szCs w:val="20"/>
              </w:rPr>
              <w:t>8</w:t>
            </w:r>
          </w:p>
        </w:tc>
        <w:tc>
          <w:tcPr>
            <w:tcW w:w="1296" w:type="dxa"/>
            <w:tcBorders>
              <w:top w:val="single" w:sz="4" w:space="0" w:color="auto"/>
              <w:left w:val="single" w:sz="12" w:space="0" w:color="auto"/>
              <w:bottom w:val="single" w:sz="4" w:space="0" w:color="auto"/>
              <w:right w:val="single" w:sz="12" w:space="0" w:color="auto"/>
            </w:tcBorders>
            <w:shd w:val="clear" w:color="auto" w:fill="CCFFFF"/>
          </w:tcPr>
          <w:p w:rsidR="0033079D" w:rsidRPr="00EC243C" w:rsidRDefault="0033079D" w:rsidP="0033079D">
            <w:pPr>
              <w:spacing w:after="0"/>
              <w:rPr>
                <w:rFonts w:ascii="Arial" w:hAnsi="Arial" w:cs="Arial"/>
                <w:sz w:val="20"/>
                <w:szCs w:val="20"/>
              </w:rPr>
            </w:pPr>
          </w:p>
        </w:tc>
        <w:tc>
          <w:tcPr>
            <w:tcW w:w="3782" w:type="dxa"/>
            <w:tcBorders>
              <w:top w:val="single" w:sz="4" w:space="0" w:color="auto"/>
              <w:left w:val="single" w:sz="12" w:space="0" w:color="auto"/>
              <w:bottom w:val="single" w:sz="12" w:space="0" w:color="auto"/>
              <w:right w:val="single" w:sz="12" w:space="0" w:color="auto"/>
            </w:tcBorders>
            <w:shd w:val="clear" w:color="auto" w:fill="CCFFFF"/>
          </w:tcPr>
          <w:p w:rsidR="0033079D" w:rsidRPr="00EC243C" w:rsidRDefault="0033079D" w:rsidP="0033079D">
            <w:pPr>
              <w:spacing w:after="0"/>
              <w:rPr>
                <w:rFonts w:ascii="Arial" w:hAnsi="Arial" w:cs="Arial"/>
                <w:sz w:val="20"/>
                <w:szCs w:val="20"/>
              </w:rPr>
            </w:pPr>
            <w:r w:rsidRPr="00EC243C">
              <w:rPr>
                <w:rFonts w:ascii="Arial" w:hAnsi="Arial" w:cs="Arial"/>
                <w:b/>
                <w:sz w:val="20"/>
                <w:szCs w:val="20"/>
              </w:rPr>
              <w:t>Žiak má:</w:t>
            </w:r>
          </w:p>
        </w:tc>
        <w:tc>
          <w:tcPr>
            <w:tcW w:w="3685" w:type="dxa"/>
            <w:tcBorders>
              <w:top w:val="single" w:sz="12" w:space="0" w:color="auto"/>
              <w:left w:val="single"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r w:rsidRPr="00EC243C">
              <w:rPr>
                <w:rFonts w:ascii="Arial" w:hAnsi="Arial" w:cs="Arial"/>
                <w:b/>
                <w:sz w:val="20"/>
                <w:szCs w:val="20"/>
              </w:rPr>
              <w:t>Žiak:</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3079D" w:rsidRPr="00EC243C" w:rsidRDefault="0033079D" w:rsidP="0033079D">
            <w:pPr>
              <w:spacing w:after="0"/>
              <w:rPr>
                <w:rFonts w:ascii="Arial" w:hAnsi="Arial" w:cs="Arial"/>
                <w:sz w:val="20"/>
                <w:szCs w:val="20"/>
              </w:rPr>
            </w:pPr>
          </w:p>
        </w:tc>
      </w:tr>
      <w:tr w:rsidR="0033079D" w:rsidRPr="00AB7462" w:rsidTr="0033079D">
        <w:trPr>
          <w:trHeight w:val="113"/>
        </w:trPr>
        <w:tc>
          <w:tcPr>
            <w:tcW w:w="2425"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33079D" w:rsidRPr="00EC243C" w:rsidRDefault="0033079D" w:rsidP="0033079D">
            <w:pPr>
              <w:spacing w:after="0"/>
              <w:rPr>
                <w:rFonts w:ascii="Arial" w:hAnsi="Arial" w:cs="Arial"/>
                <w:b/>
                <w:sz w:val="20"/>
                <w:szCs w:val="20"/>
              </w:rPr>
            </w:pPr>
          </w:p>
        </w:tc>
        <w:tc>
          <w:tcPr>
            <w:tcW w:w="827" w:type="dxa"/>
            <w:tcBorders>
              <w:top w:val="single" w:sz="4" w:space="0" w:color="auto"/>
              <w:left w:val="single" w:sz="12" w:space="0" w:color="auto"/>
              <w:bottom w:val="single" w:sz="12" w:space="0" w:color="auto"/>
              <w:right w:val="single" w:sz="12" w:space="0" w:color="auto"/>
            </w:tcBorders>
            <w:shd w:val="clear" w:color="auto" w:fill="FFFFFF"/>
            <w:vAlign w:val="center"/>
          </w:tcPr>
          <w:p w:rsidR="0033079D" w:rsidRPr="00EC243C" w:rsidRDefault="0033079D" w:rsidP="0033079D">
            <w:pPr>
              <w:tabs>
                <w:tab w:val="left" w:pos="3078"/>
              </w:tabs>
              <w:spacing w:after="0"/>
              <w:rPr>
                <w:rFonts w:ascii="Arial" w:hAnsi="Arial" w:cs="Arial"/>
                <w:sz w:val="20"/>
                <w:szCs w:val="20"/>
              </w:rPr>
            </w:pPr>
          </w:p>
        </w:tc>
        <w:tc>
          <w:tcPr>
            <w:tcW w:w="1296" w:type="dxa"/>
            <w:tcBorders>
              <w:top w:val="single" w:sz="4" w:space="0" w:color="auto"/>
              <w:left w:val="single" w:sz="12" w:space="0" w:color="auto"/>
              <w:bottom w:val="single" w:sz="12" w:space="0" w:color="auto"/>
              <w:right w:val="single" w:sz="12" w:space="0" w:color="auto"/>
            </w:tcBorders>
            <w:shd w:val="clear" w:color="auto" w:fill="FFFFFF"/>
          </w:tcPr>
          <w:p w:rsidR="0033079D" w:rsidRPr="00EC243C" w:rsidRDefault="0033079D" w:rsidP="0033079D">
            <w:pPr>
              <w:spacing w:after="0"/>
              <w:rPr>
                <w:rFonts w:ascii="Arial" w:hAnsi="Arial" w:cs="Arial"/>
                <w:sz w:val="20"/>
                <w:szCs w:val="20"/>
              </w:rPr>
            </w:pPr>
          </w:p>
        </w:tc>
        <w:tc>
          <w:tcPr>
            <w:tcW w:w="3782" w:type="dxa"/>
            <w:tcBorders>
              <w:top w:val="single" w:sz="12" w:space="0" w:color="auto"/>
              <w:left w:val="single" w:sz="12" w:space="0" w:color="auto"/>
              <w:bottom w:val="single" w:sz="12" w:space="0" w:color="auto"/>
              <w:right w:val="single" w:sz="12" w:space="0" w:color="auto"/>
            </w:tcBorders>
            <w:shd w:val="clear" w:color="auto" w:fill="FFFFFF"/>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 xml:space="preserve">charakterizovať polohu Slovenska, ukázať na mape priebeh hraníc </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vymenovať a ukázať na mape základné geomorfologické členenie Slovenska</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vodstvo na Slovensku, uviesť príklady riek, vodných nádrží, jazier a ukázať ich na mape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obyvateľstvo a sídla na Slovensku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západné Slovensko</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charakterizovať stredné Slovensko</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charakterizovať východné Slovensko</w:t>
            </w:r>
          </w:p>
          <w:p w:rsidR="0033079D"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opísať cestovný ruch na Slovensku a uviesť príklady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-identifikovať riziká, prínosy a náklady jednotlivých typov úverov</w:t>
            </w:r>
          </w:p>
        </w:tc>
        <w:tc>
          <w:tcPr>
            <w:tcW w:w="3685" w:type="dxa"/>
            <w:tcBorders>
              <w:top w:val="single" w:sz="12" w:space="0" w:color="auto"/>
              <w:left w:val="single" w:sz="12" w:space="0" w:color="auto"/>
              <w:bottom w:val="single" w:sz="12" w:space="0" w:color="auto"/>
              <w:right w:val="thinThickSmallGap" w:sz="12" w:space="0" w:color="auto"/>
            </w:tcBorders>
            <w:shd w:val="clear" w:color="auto" w:fill="FFFFFF"/>
          </w:tcPr>
          <w:p w:rsidR="0033079D" w:rsidRPr="00EC243C"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 xml:space="preserve">charakterizoval polohu Slovenska, ukázal na mape priebeh hraníc </w:t>
            </w:r>
          </w:p>
          <w:p w:rsidR="0033079D" w:rsidRPr="00EC243C" w:rsidRDefault="0033079D" w:rsidP="0033079D">
            <w:pPr>
              <w:spacing w:after="0" w:line="240" w:lineRule="auto"/>
              <w:rPr>
                <w:rFonts w:ascii="Arial" w:hAnsi="Arial" w:cs="Arial"/>
                <w:sz w:val="20"/>
                <w:szCs w:val="20"/>
              </w:rPr>
            </w:pPr>
            <w:r w:rsidRPr="00EC243C">
              <w:rPr>
                <w:rFonts w:ascii="Arial" w:hAnsi="Arial" w:cs="Arial"/>
                <w:sz w:val="20"/>
                <w:szCs w:val="20"/>
              </w:rPr>
              <w:t>vymenoval a ukázal na mape základné geomorfologické členenie Slovenska</w:t>
            </w:r>
            <w:r>
              <w:rPr>
                <w:rFonts w:ascii="Arial" w:hAnsi="Arial" w:cs="Arial"/>
                <w:sz w:val="20"/>
                <w:szCs w:val="20"/>
              </w:rPr>
              <w:t>,</w:t>
            </w:r>
          </w:p>
          <w:p w:rsidR="0033079D" w:rsidRPr="00EC243C" w:rsidRDefault="0033079D" w:rsidP="0033079D">
            <w:pPr>
              <w:spacing w:after="0" w:line="240" w:lineRule="auto"/>
              <w:rPr>
                <w:rFonts w:ascii="Arial" w:hAnsi="Arial" w:cs="Arial"/>
                <w:sz w:val="20"/>
                <w:szCs w:val="20"/>
              </w:rPr>
            </w:pPr>
            <w:r w:rsidRPr="00EC243C">
              <w:rPr>
                <w:rFonts w:ascii="Arial" w:hAnsi="Arial" w:cs="Arial"/>
                <w:sz w:val="20"/>
                <w:szCs w:val="20"/>
              </w:rPr>
              <w:t>charakterizoval vodstvo na Slovensku, povedal príklady riek, vodných nádrží, jazier a ukázal ich na mape</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opísal obyvateľstvo a sídla na Slovensku</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západné Slovensko</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stredné Slovensko</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w:t>
            </w:r>
            <w:r w:rsidRPr="00EC243C">
              <w:rPr>
                <w:rFonts w:ascii="Arial" w:hAnsi="Arial" w:cs="Arial"/>
                <w:sz w:val="20"/>
                <w:szCs w:val="20"/>
              </w:rPr>
              <w:t>charakterizoval východné Slovensko</w:t>
            </w:r>
          </w:p>
          <w:p w:rsidR="0033079D" w:rsidRDefault="0033079D" w:rsidP="0033079D">
            <w:pPr>
              <w:spacing w:after="0" w:line="240" w:lineRule="auto"/>
              <w:rPr>
                <w:rFonts w:ascii="Arial" w:hAnsi="Arial" w:cs="Arial"/>
                <w:sz w:val="20"/>
                <w:szCs w:val="20"/>
              </w:rPr>
            </w:pPr>
            <w:r>
              <w:rPr>
                <w:rFonts w:ascii="Arial" w:hAnsi="Arial" w:cs="Arial"/>
                <w:sz w:val="20"/>
                <w:szCs w:val="20"/>
              </w:rPr>
              <w:lastRenderedPageBreak/>
              <w:t>-</w:t>
            </w:r>
            <w:r w:rsidRPr="00EC243C">
              <w:rPr>
                <w:rFonts w:ascii="Arial" w:hAnsi="Arial" w:cs="Arial"/>
                <w:sz w:val="20"/>
                <w:szCs w:val="20"/>
              </w:rPr>
              <w:t>opísal cestovný ruch na Slovensku a uviedol príklady</w:t>
            </w:r>
          </w:p>
          <w:p w:rsidR="0033079D" w:rsidRPr="00EC243C" w:rsidRDefault="0033079D" w:rsidP="0033079D">
            <w:pPr>
              <w:spacing w:after="0" w:line="240" w:lineRule="auto"/>
              <w:rPr>
                <w:rFonts w:ascii="Arial" w:hAnsi="Arial" w:cs="Arial"/>
                <w:sz w:val="20"/>
                <w:szCs w:val="20"/>
              </w:rPr>
            </w:pPr>
            <w:r>
              <w:rPr>
                <w:rFonts w:ascii="Arial" w:hAnsi="Arial" w:cs="Arial"/>
                <w:sz w:val="20"/>
                <w:szCs w:val="20"/>
              </w:rPr>
              <w:t>-identifikoval riziká, prínosy a náklady jednotlivých typov úverov</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FFFFFF"/>
          </w:tcPr>
          <w:p w:rsidR="0033079D" w:rsidRDefault="0033079D" w:rsidP="0033079D">
            <w:pPr>
              <w:spacing w:after="0"/>
              <w:rPr>
                <w:rFonts w:ascii="Arial" w:hAnsi="Arial" w:cs="Arial"/>
                <w:sz w:val="18"/>
                <w:szCs w:val="20"/>
              </w:rPr>
            </w:pPr>
            <w:r w:rsidRPr="00B72447">
              <w:rPr>
                <w:rFonts w:ascii="Arial" w:hAnsi="Arial" w:cs="Arial"/>
                <w:sz w:val="18"/>
                <w:szCs w:val="20"/>
              </w:rPr>
              <w:lastRenderedPageBreak/>
              <w:t>Ústne frontálne a individuálne skúšanie</w:t>
            </w:r>
          </w:p>
          <w:p w:rsidR="0033079D" w:rsidRPr="00B72447" w:rsidRDefault="0033079D" w:rsidP="0033079D">
            <w:pPr>
              <w:spacing w:after="0"/>
              <w:rPr>
                <w:rFonts w:ascii="Arial" w:hAnsi="Arial" w:cs="Arial"/>
                <w:sz w:val="18"/>
                <w:szCs w:val="20"/>
              </w:rPr>
            </w:pPr>
          </w:p>
          <w:p w:rsidR="0033079D" w:rsidRPr="00B72447" w:rsidRDefault="0033079D" w:rsidP="0033079D">
            <w:pPr>
              <w:spacing w:after="0"/>
              <w:rPr>
                <w:rFonts w:ascii="Arial" w:hAnsi="Arial" w:cs="Arial"/>
                <w:sz w:val="18"/>
                <w:szCs w:val="20"/>
              </w:rPr>
            </w:pPr>
            <w:r w:rsidRPr="00B72447">
              <w:rPr>
                <w:rFonts w:ascii="Arial" w:hAnsi="Arial" w:cs="Arial"/>
                <w:sz w:val="18"/>
                <w:szCs w:val="20"/>
              </w:rPr>
              <w:t>Písomné skúšanie</w:t>
            </w:r>
          </w:p>
          <w:p w:rsidR="0033079D" w:rsidRPr="00EC243C" w:rsidRDefault="0033079D" w:rsidP="0033079D">
            <w:pPr>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FFFFFF"/>
          </w:tcPr>
          <w:p w:rsidR="0033079D" w:rsidRPr="00EC243C" w:rsidRDefault="0033079D" w:rsidP="0033079D">
            <w:pPr>
              <w:spacing w:after="0"/>
              <w:rPr>
                <w:rFonts w:ascii="Arial" w:hAnsi="Arial" w:cs="Arial"/>
                <w:sz w:val="20"/>
                <w:szCs w:val="20"/>
              </w:rPr>
            </w:pPr>
            <w:r w:rsidRPr="00EC243C">
              <w:rPr>
                <w:rFonts w:ascii="Arial" w:hAnsi="Arial" w:cs="Arial"/>
                <w:sz w:val="20"/>
                <w:szCs w:val="20"/>
              </w:rPr>
              <w:t>ústne odpovede</w:t>
            </w:r>
          </w:p>
          <w:p w:rsidR="0033079D" w:rsidRPr="00EC243C" w:rsidRDefault="0033079D" w:rsidP="0033079D">
            <w:pPr>
              <w:spacing w:after="0"/>
              <w:rPr>
                <w:rFonts w:ascii="Arial" w:hAnsi="Arial" w:cs="Arial"/>
                <w:sz w:val="20"/>
                <w:szCs w:val="20"/>
              </w:rPr>
            </w:pPr>
          </w:p>
          <w:p w:rsidR="0033079D" w:rsidRPr="00B72447" w:rsidRDefault="0033079D" w:rsidP="0033079D">
            <w:pPr>
              <w:spacing w:after="0"/>
              <w:rPr>
                <w:rFonts w:ascii="Arial" w:hAnsi="Arial" w:cs="Arial"/>
                <w:sz w:val="16"/>
                <w:szCs w:val="20"/>
              </w:rPr>
            </w:pPr>
            <w:r w:rsidRPr="00B72447">
              <w:rPr>
                <w:rFonts w:ascii="Arial" w:hAnsi="Arial" w:cs="Arial"/>
                <w:sz w:val="16"/>
                <w:szCs w:val="20"/>
              </w:rPr>
              <w:t>neštandardizovaný didaktický test</w:t>
            </w:r>
          </w:p>
          <w:p w:rsidR="0033079D" w:rsidRPr="00EC243C" w:rsidRDefault="0033079D" w:rsidP="0033079D">
            <w:pPr>
              <w:spacing w:after="0"/>
              <w:rPr>
                <w:rFonts w:ascii="Arial" w:hAnsi="Arial" w:cs="Arial"/>
                <w:sz w:val="20"/>
                <w:szCs w:val="20"/>
              </w:rPr>
            </w:pPr>
          </w:p>
          <w:p w:rsidR="0033079D" w:rsidRPr="00EC243C" w:rsidRDefault="0033079D" w:rsidP="0033079D">
            <w:pPr>
              <w:spacing w:after="0"/>
              <w:rPr>
                <w:rFonts w:ascii="Arial" w:hAnsi="Arial" w:cs="Arial"/>
                <w:sz w:val="20"/>
                <w:szCs w:val="20"/>
              </w:rPr>
            </w:pPr>
            <w:r w:rsidRPr="00EC243C">
              <w:rPr>
                <w:rFonts w:ascii="Arial" w:hAnsi="Arial" w:cs="Arial"/>
                <w:sz w:val="20"/>
                <w:szCs w:val="20"/>
              </w:rPr>
              <w:t>didaktický test</w:t>
            </w:r>
          </w:p>
        </w:tc>
      </w:tr>
    </w:tbl>
    <w:p w:rsidR="00F46B21" w:rsidRDefault="00F46B21" w:rsidP="00D6604C">
      <w:pPr>
        <w:jc w:val="both"/>
        <w:rPr>
          <w:rFonts w:ascii="Arial" w:hAnsi="Arial" w:cs="Arial"/>
          <w:b/>
          <w:color w:val="000000"/>
          <w:sz w:val="18"/>
          <w:szCs w:val="18"/>
        </w:rPr>
      </w:pPr>
    </w:p>
    <w:p w:rsidR="00702601" w:rsidRDefault="00702601" w:rsidP="00D6604C">
      <w:pPr>
        <w:jc w:val="both"/>
        <w:rPr>
          <w:rFonts w:ascii="Arial" w:hAnsi="Arial" w:cs="Arial"/>
          <w:b/>
          <w:color w:val="000000"/>
          <w:sz w:val="18"/>
          <w:szCs w:val="18"/>
        </w:rPr>
      </w:pPr>
      <w:r w:rsidRPr="00695D17">
        <w:rPr>
          <w:rFonts w:ascii="Arial" w:hAnsi="Arial" w:cs="Arial"/>
          <w:b/>
          <w:color w:val="000000"/>
          <w:sz w:val="18"/>
          <w:szCs w:val="18"/>
        </w:rPr>
        <w:t>Kritériá hodnotenia:</w:t>
      </w:r>
    </w:p>
    <w:p w:rsidR="00702601" w:rsidRPr="006F1179" w:rsidRDefault="00702601" w:rsidP="00D6604C">
      <w:pPr>
        <w:pStyle w:val="Default"/>
        <w:jc w:val="both"/>
        <w:rPr>
          <w:sz w:val="20"/>
          <w:szCs w:val="20"/>
        </w:rPr>
      </w:pPr>
      <w:r w:rsidRPr="00C92DF1">
        <w:rPr>
          <w:b/>
          <w:sz w:val="20"/>
          <w:szCs w:val="20"/>
        </w:rPr>
        <w:t>Stupňom 1 – výborný</w:t>
      </w:r>
      <w:r w:rsidRPr="006F1179">
        <w:rPr>
          <w:sz w:val="20"/>
          <w:szCs w:val="20"/>
        </w:rPr>
        <w:t xml:space="preserve"> sa žiak klasifikuje, ak obsahový a výkonový štandard predmetu ovláda aspoň na 90%. Pohotovo vykonáva požadované intelektuálne a praktické činnosti. Samostatne a tvorivo uplatňuje osvojené vedomosti a zručnosti pri riešení spoločenskovedných teoretických a praktických úloh, pri výklade a hodnotení spoločenských javov a zákonitostí. Chápe vzťahy medzi spoločenskými javmi, zákonitosťami a teóriami. Myslí logicky správne, zreteľne sa u neho prejavuje samostatnosť a tvorivosť. Jeho ústny a písomný prejav je správny, presný a výstižný. Grafický prejav je presný a estetický. Výsledky jeho činnosti sú kvalitné. Vie zhodnotiť a porovnať kvalitu rôznych postupov riešenia problémov a diskutovať o správnosti, kvalite a efektívnosti daných riešení. Svoje vedomosti a zručnosti vie prezentovať na zodpovedajúcej úrovni.</w:t>
      </w:r>
    </w:p>
    <w:p w:rsidR="00702601" w:rsidRPr="006F1179" w:rsidRDefault="00702601" w:rsidP="00D6604C">
      <w:pPr>
        <w:pStyle w:val="Default"/>
        <w:jc w:val="both"/>
        <w:rPr>
          <w:sz w:val="20"/>
          <w:szCs w:val="20"/>
        </w:rPr>
      </w:pPr>
      <w:r w:rsidRPr="00C92DF1">
        <w:rPr>
          <w:b/>
          <w:sz w:val="20"/>
          <w:szCs w:val="20"/>
        </w:rPr>
        <w:t>Stupňom 2 – chválitebný</w:t>
      </w:r>
      <w:r w:rsidRPr="006F1179">
        <w:rPr>
          <w:sz w:val="20"/>
          <w:szCs w:val="20"/>
        </w:rPr>
        <w:t xml:space="preserve"> sa žiak klasifikuje, ak obsahový a výkonový štandard predmetu ovláda aspoň na 75%. Pohotovo vykonáva požadované intelektuálne a praktické činnosti. Pri riešení spoločenskovedných teoretických úloh a praktických úloh, pri výklade a hodnotení spoločenských javov a zákonitostí postupuje samostatne, len s malými podnetmi od učiteľa. Myslí správne, v jeho myslení sa prejavuje logika a tvorivosť. Vie analyzovať predložené problémy a samostatne navrhnúť primeraný postup na ich riešenie. Vie zhodnotiť a porovnať kvalitu rôznych postupov riešenia problémov. Svoje znalosti a zručnosti vie prezentovať na zodpovedajúcej úrovni.</w:t>
      </w:r>
    </w:p>
    <w:p w:rsidR="00702601" w:rsidRPr="006F1179" w:rsidRDefault="00702601" w:rsidP="00D6604C">
      <w:pPr>
        <w:jc w:val="both"/>
        <w:rPr>
          <w:rFonts w:ascii="Arial" w:hAnsi="Arial" w:cs="Arial"/>
          <w:sz w:val="20"/>
          <w:szCs w:val="20"/>
        </w:rPr>
      </w:pPr>
      <w:r w:rsidRPr="00C92DF1">
        <w:rPr>
          <w:rFonts w:ascii="Arial" w:hAnsi="Arial" w:cs="Arial"/>
          <w:b/>
          <w:sz w:val="20"/>
          <w:szCs w:val="20"/>
        </w:rPr>
        <w:t>Stupňom 3 – dobrý</w:t>
      </w:r>
      <w:r w:rsidRPr="006F1179">
        <w:rPr>
          <w:rFonts w:ascii="Arial" w:hAnsi="Arial" w:cs="Arial"/>
          <w:sz w:val="20"/>
          <w:szCs w:val="20"/>
        </w:rPr>
        <w:t xml:space="preserve"> sa žiak klasifikuje, ak obsahový a výkonový štandard predmetu ovláda aspoň na 50%. Osvojené vedomosti a zručnosti zo spoločenskovednej oblasti interpretuje samostatne s občasnými usmerneniami vyučujúceho. Jeho myslenie je takmer vždy správne a tvorivosť sa prejavuje len s usmernením vyučujúceho. Ústny a písomný prejav je čiastočne správny. Jeho kvalita výsledkov je na dobrej úrovni.</w:t>
      </w:r>
    </w:p>
    <w:p w:rsidR="00702601" w:rsidRDefault="00702601" w:rsidP="00D6604C">
      <w:pPr>
        <w:pStyle w:val="Default"/>
        <w:jc w:val="both"/>
        <w:rPr>
          <w:sz w:val="20"/>
          <w:szCs w:val="20"/>
        </w:rPr>
      </w:pPr>
      <w:r w:rsidRPr="00C92DF1">
        <w:rPr>
          <w:b/>
          <w:sz w:val="20"/>
          <w:szCs w:val="20"/>
        </w:rPr>
        <w:t>Stupňom 4 – dostatočný</w:t>
      </w:r>
      <w:r w:rsidRPr="006F1179">
        <w:rPr>
          <w:sz w:val="20"/>
          <w:szCs w:val="20"/>
        </w:rPr>
        <w:t xml:space="preserve"> sa žiak klasifikuje, ak obsahový a výkonový štandard predmetu ovláda aspoň na 30%. Pri vykonávaní požadovaných intelektuálnych a praktických činností je málo pohotový. Osvojené vedomosti a zručnosti pri riešení spoločenskovedných teoretických a praktických úloh zvláda na zníženej úrovni, iba za aktívnej pomoci vyučujúceho. Jeho logika myslenia je na nižšej úrovni a myslenie nie je tvorivé.</w:t>
      </w:r>
    </w:p>
    <w:p w:rsidR="00702601" w:rsidRDefault="00702601" w:rsidP="00D6604C">
      <w:pPr>
        <w:pStyle w:val="Default"/>
        <w:jc w:val="both"/>
        <w:rPr>
          <w:sz w:val="20"/>
          <w:szCs w:val="20"/>
        </w:rPr>
      </w:pPr>
      <w:r w:rsidRPr="00C92DF1">
        <w:rPr>
          <w:b/>
          <w:sz w:val="20"/>
          <w:szCs w:val="20"/>
        </w:rPr>
        <w:t>Stupňom 5 – nedostatočný</w:t>
      </w:r>
      <w:r w:rsidRPr="006F1179">
        <w:rPr>
          <w:sz w:val="20"/>
          <w:szCs w:val="20"/>
        </w:rPr>
        <w:t xml:space="preserve"> sa žiak klasifikuje, ak obsahový a výkonový štandard predmetu ovláda na menej ako 30%. Vedomosti a zručnosti zo spoločenskovednej oblasti, požadované vzdelávacími štandardmi, si osvojil na najnižšej úrovni, má v nich závažné nedostatky, a chyby nevie opraviť ani s pomocou vyučujúceho. Neprejavuje samostatnosť v myslení. </w:t>
      </w:r>
    </w:p>
    <w:p w:rsidR="00F46B21" w:rsidRPr="006F1179" w:rsidRDefault="00F46B21" w:rsidP="00D6604C">
      <w:pPr>
        <w:pStyle w:val="Default"/>
        <w:jc w:val="both"/>
        <w:rPr>
          <w:sz w:val="20"/>
          <w:szCs w:val="20"/>
        </w:rPr>
      </w:pPr>
    </w:p>
    <w:p w:rsidR="00F46B21" w:rsidRDefault="00702601" w:rsidP="0033079D">
      <w:pPr>
        <w:pStyle w:val="odsek"/>
        <w:numPr>
          <w:ilvl w:val="0"/>
          <w:numId w:val="0"/>
        </w:numPr>
        <w:rPr>
          <w:rFonts w:ascii="Arial" w:hAnsi="Arial" w:cs="Arial"/>
          <w:b/>
          <w:sz w:val="18"/>
          <w:szCs w:val="18"/>
        </w:rPr>
      </w:pPr>
      <w:r>
        <w:rPr>
          <w:rFonts w:ascii="Arial" w:hAnsi="Arial" w:cs="Arial"/>
          <w:b/>
          <w:sz w:val="18"/>
          <w:szCs w:val="18"/>
        </w:rPr>
        <w:t xml:space="preserve"> Percentuálna klasifikácia štandardizovaného a n</w:t>
      </w:r>
      <w:r w:rsidRPr="00667BB6">
        <w:rPr>
          <w:rFonts w:ascii="Arial" w:hAnsi="Arial" w:cs="Arial"/>
          <w:b/>
          <w:sz w:val="18"/>
          <w:szCs w:val="18"/>
        </w:rPr>
        <w:t>eštandardizovan</w:t>
      </w:r>
      <w:r>
        <w:rPr>
          <w:rFonts w:ascii="Arial" w:hAnsi="Arial" w:cs="Arial"/>
          <w:b/>
          <w:sz w:val="18"/>
          <w:szCs w:val="18"/>
        </w:rPr>
        <w:t>ého</w:t>
      </w:r>
      <w:r w:rsidRPr="00667BB6">
        <w:rPr>
          <w:rFonts w:ascii="Arial" w:hAnsi="Arial" w:cs="Arial"/>
          <w:b/>
          <w:sz w:val="18"/>
          <w:szCs w:val="18"/>
        </w:rPr>
        <w:t xml:space="preserve"> </w:t>
      </w:r>
      <w:r w:rsidR="0033079D">
        <w:rPr>
          <w:rFonts w:ascii="Arial" w:hAnsi="Arial" w:cs="Arial"/>
          <w:b/>
          <w:sz w:val="18"/>
          <w:szCs w:val="18"/>
        </w:rPr>
        <w:t>didaktického testu:</w:t>
      </w:r>
    </w:p>
    <w:p w:rsidR="00702601" w:rsidRPr="00225461" w:rsidRDefault="00702601" w:rsidP="00B72447">
      <w:pPr>
        <w:pStyle w:val="odsek"/>
        <w:numPr>
          <w:ilvl w:val="0"/>
          <w:numId w:val="0"/>
        </w:numPr>
        <w:jc w:val="left"/>
        <w:rPr>
          <w:rFonts w:ascii="Arial" w:hAnsi="Arial" w:cs="Arial"/>
          <w:b/>
          <w:sz w:val="18"/>
          <w:szCs w:val="18"/>
        </w:rPr>
      </w:pPr>
      <w:r w:rsidRPr="00225461">
        <w:rPr>
          <w:rFonts w:ascii="Arial" w:hAnsi="Arial" w:cs="Arial"/>
          <w:b/>
          <w:sz w:val="18"/>
          <w:szCs w:val="18"/>
        </w:rPr>
        <w:t xml:space="preserve"> Stupňom 1 – výborný</w:t>
      </w:r>
      <w:r w:rsidRPr="00225461">
        <w:rPr>
          <w:rFonts w:ascii="Arial" w:hAnsi="Arial" w:cs="Arial"/>
          <w:sz w:val="18"/>
          <w:szCs w:val="18"/>
        </w:rPr>
        <w:t xml:space="preserve">  sa žiak klasifikuje, ak obsahový a výkonový štandard ovláda   na </w:t>
      </w:r>
      <w:r w:rsidRPr="00225461">
        <w:rPr>
          <w:rFonts w:ascii="Arial" w:hAnsi="Arial" w:cs="Arial"/>
          <w:b/>
          <w:sz w:val="18"/>
          <w:szCs w:val="18"/>
        </w:rPr>
        <w:t xml:space="preserve">100 – 90 % </w:t>
      </w:r>
    </w:p>
    <w:p w:rsidR="00702601" w:rsidRPr="00225461" w:rsidRDefault="00702601" w:rsidP="00B72447">
      <w:pPr>
        <w:pStyle w:val="odsek"/>
        <w:numPr>
          <w:ilvl w:val="0"/>
          <w:numId w:val="0"/>
        </w:numPr>
        <w:jc w:val="left"/>
        <w:rPr>
          <w:rFonts w:ascii="Arial" w:hAnsi="Arial" w:cs="Arial"/>
          <w:b/>
          <w:sz w:val="18"/>
          <w:szCs w:val="18"/>
        </w:rPr>
      </w:pPr>
      <w:r w:rsidRPr="00225461">
        <w:rPr>
          <w:rFonts w:ascii="Arial" w:hAnsi="Arial" w:cs="Arial"/>
          <w:sz w:val="18"/>
          <w:szCs w:val="18"/>
        </w:rPr>
        <w:t xml:space="preserve"> </w:t>
      </w:r>
      <w:r w:rsidRPr="00225461">
        <w:rPr>
          <w:rFonts w:ascii="Arial" w:hAnsi="Arial" w:cs="Arial"/>
          <w:b/>
          <w:sz w:val="18"/>
          <w:szCs w:val="18"/>
        </w:rPr>
        <w:t>Stupňom 2 – chválitebný</w:t>
      </w:r>
      <w:r w:rsidRPr="00225461">
        <w:rPr>
          <w:rFonts w:ascii="Arial" w:hAnsi="Arial" w:cs="Arial"/>
          <w:sz w:val="18"/>
          <w:szCs w:val="18"/>
        </w:rPr>
        <w:t xml:space="preserve">  sa žiak klasifikuje, ak obsahový a výkonový štandard ovláda na  </w:t>
      </w:r>
      <w:r w:rsidRPr="00225461">
        <w:rPr>
          <w:rFonts w:ascii="Arial" w:hAnsi="Arial" w:cs="Arial"/>
          <w:b/>
          <w:sz w:val="18"/>
          <w:szCs w:val="18"/>
        </w:rPr>
        <w:t>89 – 75 %</w:t>
      </w:r>
    </w:p>
    <w:p w:rsidR="00702601" w:rsidRPr="00225461" w:rsidRDefault="00702601" w:rsidP="00B72447">
      <w:pPr>
        <w:pStyle w:val="odsek"/>
        <w:numPr>
          <w:ilvl w:val="0"/>
          <w:numId w:val="0"/>
        </w:numPr>
        <w:jc w:val="left"/>
        <w:rPr>
          <w:rFonts w:ascii="Arial" w:hAnsi="Arial" w:cs="Arial"/>
          <w:b/>
          <w:sz w:val="18"/>
          <w:szCs w:val="18"/>
        </w:rPr>
      </w:pPr>
      <w:r w:rsidRPr="00225461">
        <w:rPr>
          <w:rFonts w:ascii="Arial" w:hAnsi="Arial" w:cs="Arial"/>
          <w:sz w:val="18"/>
          <w:szCs w:val="18"/>
        </w:rPr>
        <w:t xml:space="preserve"> </w:t>
      </w:r>
      <w:r w:rsidRPr="00225461">
        <w:rPr>
          <w:rFonts w:ascii="Arial" w:hAnsi="Arial" w:cs="Arial"/>
          <w:b/>
          <w:sz w:val="18"/>
          <w:szCs w:val="18"/>
        </w:rPr>
        <w:t>Stupňom 3 – dobrý</w:t>
      </w:r>
      <w:r w:rsidR="00B72447">
        <w:rPr>
          <w:rFonts w:ascii="Arial" w:hAnsi="Arial" w:cs="Arial"/>
          <w:sz w:val="18"/>
          <w:szCs w:val="18"/>
        </w:rPr>
        <w:t xml:space="preserve"> </w:t>
      </w:r>
      <w:r w:rsidRPr="00225461">
        <w:rPr>
          <w:rFonts w:ascii="Arial" w:hAnsi="Arial" w:cs="Arial"/>
          <w:sz w:val="18"/>
          <w:szCs w:val="18"/>
        </w:rPr>
        <w:t xml:space="preserve">sa žiak  klasifikuje, ak obsahový  a výkonový štandard ovláda   na </w:t>
      </w:r>
      <w:r w:rsidR="00C37DF3">
        <w:rPr>
          <w:rFonts w:ascii="Arial" w:hAnsi="Arial" w:cs="Arial"/>
          <w:b/>
          <w:sz w:val="18"/>
          <w:szCs w:val="18"/>
        </w:rPr>
        <w:t>74 – 6</w:t>
      </w:r>
      <w:r w:rsidRPr="00225461">
        <w:rPr>
          <w:rFonts w:ascii="Arial" w:hAnsi="Arial" w:cs="Arial"/>
          <w:b/>
          <w:sz w:val="18"/>
          <w:szCs w:val="18"/>
        </w:rPr>
        <w:t>0%</w:t>
      </w:r>
    </w:p>
    <w:p w:rsidR="00702601" w:rsidRPr="00225461" w:rsidRDefault="00702601" w:rsidP="00B72447">
      <w:pPr>
        <w:pStyle w:val="odsek"/>
        <w:numPr>
          <w:ilvl w:val="0"/>
          <w:numId w:val="0"/>
        </w:numPr>
        <w:jc w:val="left"/>
        <w:rPr>
          <w:rFonts w:ascii="Arial" w:hAnsi="Arial" w:cs="Arial"/>
          <w:b/>
          <w:sz w:val="18"/>
          <w:szCs w:val="18"/>
        </w:rPr>
      </w:pPr>
      <w:r w:rsidRPr="00225461">
        <w:rPr>
          <w:rFonts w:ascii="Arial" w:hAnsi="Arial" w:cs="Arial"/>
          <w:sz w:val="18"/>
          <w:szCs w:val="18"/>
        </w:rPr>
        <w:t xml:space="preserve"> </w:t>
      </w:r>
      <w:r w:rsidRPr="00225461">
        <w:rPr>
          <w:rFonts w:ascii="Arial" w:hAnsi="Arial" w:cs="Arial"/>
          <w:b/>
          <w:sz w:val="18"/>
          <w:szCs w:val="18"/>
        </w:rPr>
        <w:t>Stupňom 4 -  dostatočný</w:t>
      </w:r>
      <w:r w:rsidR="00B72447">
        <w:rPr>
          <w:rFonts w:ascii="Arial" w:hAnsi="Arial" w:cs="Arial"/>
          <w:sz w:val="18"/>
          <w:szCs w:val="18"/>
        </w:rPr>
        <w:t xml:space="preserve"> </w:t>
      </w:r>
      <w:r w:rsidRPr="00225461">
        <w:rPr>
          <w:rFonts w:ascii="Arial" w:hAnsi="Arial" w:cs="Arial"/>
          <w:sz w:val="18"/>
          <w:szCs w:val="18"/>
        </w:rPr>
        <w:t xml:space="preserve">sa žiak klasifikuje, ak obsahový a výkonový štandard ovláda na  </w:t>
      </w:r>
      <w:r w:rsidR="00C37DF3">
        <w:rPr>
          <w:rFonts w:ascii="Arial" w:hAnsi="Arial" w:cs="Arial"/>
          <w:b/>
          <w:sz w:val="18"/>
          <w:szCs w:val="18"/>
        </w:rPr>
        <w:t>59 – 4</w:t>
      </w:r>
      <w:r w:rsidRPr="00225461">
        <w:rPr>
          <w:rFonts w:ascii="Arial" w:hAnsi="Arial" w:cs="Arial"/>
          <w:b/>
          <w:sz w:val="18"/>
          <w:szCs w:val="18"/>
        </w:rPr>
        <w:t>0 %</w:t>
      </w:r>
    </w:p>
    <w:p w:rsidR="000F0450" w:rsidRDefault="00702601" w:rsidP="00B72447">
      <w:pPr>
        <w:pStyle w:val="odsek"/>
        <w:numPr>
          <w:ilvl w:val="0"/>
          <w:numId w:val="0"/>
        </w:numPr>
        <w:jc w:val="left"/>
        <w:rPr>
          <w:rFonts w:ascii="Arial" w:hAnsi="Arial" w:cs="Arial"/>
          <w:b/>
          <w:sz w:val="18"/>
          <w:szCs w:val="18"/>
        </w:rPr>
        <w:sectPr w:rsidR="000F0450" w:rsidSect="00DA0C85">
          <w:pgSz w:w="16838" w:h="11906" w:orient="landscape"/>
          <w:pgMar w:top="1418" w:right="1418" w:bottom="1418" w:left="1418" w:header="709" w:footer="709" w:gutter="0"/>
          <w:cols w:space="708"/>
          <w:docGrid w:linePitch="360"/>
        </w:sectPr>
      </w:pPr>
      <w:r w:rsidRPr="00225461">
        <w:rPr>
          <w:rFonts w:ascii="Arial" w:hAnsi="Arial" w:cs="Arial"/>
          <w:sz w:val="18"/>
          <w:szCs w:val="18"/>
        </w:rPr>
        <w:t xml:space="preserve"> </w:t>
      </w:r>
      <w:r w:rsidRPr="00225461">
        <w:rPr>
          <w:rFonts w:ascii="Arial" w:hAnsi="Arial" w:cs="Arial"/>
          <w:b/>
          <w:sz w:val="18"/>
          <w:szCs w:val="18"/>
        </w:rPr>
        <w:t>Stupňom 5 – nedostatočný</w:t>
      </w:r>
      <w:r w:rsidR="00B72447">
        <w:rPr>
          <w:rFonts w:ascii="Arial" w:hAnsi="Arial" w:cs="Arial"/>
          <w:sz w:val="18"/>
          <w:szCs w:val="18"/>
        </w:rPr>
        <w:t xml:space="preserve">  </w:t>
      </w:r>
      <w:r w:rsidRPr="00225461">
        <w:rPr>
          <w:rFonts w:ascii="Arial" w:hAnsi="Arial" w:cs="Arial"/>
          <w:sz w:val="18"/>
          <w:szCs w:val="18"/>
        </w:rPr>
        <w:t xml:space="preserve">sa žiak klasifikuje, ak obsahový a výkonový štandard ovláda na </w:t>
      </w:r>
      <w:r w:rsidR="005B1CA7">
        <w:rPr>
          <w:rFonts w:ascii="Arial" w:hAnsi="Arial" w:cs="Arial"/>
          <w:sz w:val="18"/>
          <w:szCs w:val="18"/>
        </w:rPr>
        <w:t>menej ako</w:t>
      </w:r>
      <w:r w:rsidRPr="00225461">
        <w:rPr>
          <w:rFonts w:ascii="Arial" w:hAnsi="Arial" w:cs="Arial"/>
          <w:sz w:val="18"/>
          <w:szCs w:val="18"/>
        </w:rPr>
        <w:t xml:space="preserve"> </w:t>
      </w:r>
      <w:r w:rsidR="00C37DF3">
        <w:rPr>
          <w:rFonts w:ascii="Arial" w:hAnsi="Arial" w:cs="Arial"/>
          <w:b/>
          <w:sz w:val="18"/>
          <w:szCs w:val="18"/>
        </w:rPr>
        <w:t>3</w:t>
      </w:r>
      <w:r>
        <w:rPr>
          <w:rFonts w:ascii="Arial" w:hAnsi="Arial" w:cs="Arial"/>
          <w:b/>
          <w:sz w:val="18"/>
          <w:szCs w:val="1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1464CD" w:rsidRPr="008E5099" w:rsidTr="0044575A">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64CD" w:rsidRPr="003354E8" w:rsidRDefault="001464CD" w:rsidP="003354E8">
            <w:r w:rsidRPr="003354E8">
              <w:rPr>
                <w:rStyle w:val="Hypertextovprepojenie"/>
                <w:rFonts w:ascii="Arial" w:hAnsi="Arial" w:cs="Arial"/>
                <w:color w:val="auto"/>
                <w:sz w:val="24"/>
              </w:rPr>
              <w:lastRenderedPageBreak/>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64CD" w:rsidRPr="008347E6" w:rsidRDefault="001464CD" w:rsidP="008347E6">
            <w:pPr>
              <w:pStyle w:val="Nadpis2"/>
              <w:spacing w:before="0" w:after="0"/>
            </w:pPr>
            <w:bookmarkStart w:id="125" w:name="_Matematika"/>
            <w:bookmarkStart w:id="126" w:name="_Toc24695513"/>
            <w:bookmarkEnd w:id="125"/>
            <w:r w:rsidRPr="008347E6">
              <w:t>Matematika</w:t>
            </w:r>
            <w:bookmarkEnd w:id="126"/>
          </w:p>
          <w:p w:rsidR="00303721" w:rsidRPr="008347E6" w:rsidRDefault="00303721" w:rsidP="008347E6">
            <w:pPr>
              <w:pStyle w:val="Nadpis2"/>
              <w:spacing w:before="0" w:after="0"/>
              <w:rPr>
                <w:b w:val="0"/>
                <w:color w:val="FF0000"/>
                <w:lang w:eastAsia="x-none"/>
              </w:rPr>
            </w:pPr>
          </w:p>
        </w:tc>
      </w:tr>
      <w:tr w:rsidR="001464CD" w:rsidRPr="008E5099" w:rsidTr="0044575A">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line="240" w:lineRule="auto"/>
              <w:rPr>
                <w:rFonts w:ascii="Arial" w:hAnsi="Arial" w:cs="Arial"/>
                <w:b/>
                <w:sz w:val="18"/>
                <w:szCs w:val="18"/>
              </w:rPr>
            </w:pPr>
            <w:r w:rsidRPr="008E5099">
              <w:rPr>
                <w:rFonts w:ascii="Arial" w:hAnsi="Arial"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8347E6" w:rsidP="00521331">
            <w:pPr>
              <w:spacing w:after="0" w:line="240" w:lineRule="auto"/>
              <w:rPr>
                <w:rFonts w:ascii="Arial" w:hAnsi="Arial" w:cs="Arial"/>
                <w:sz w:val="18"/>
                <w:szCs w:val="18"/>
              </w:rPr>
            </w:pPr>
            <w:r>
              <w:rPr>
                <w:rFonts w:ascii="Arial" w:hAnsi="Arial" w:cs="Arial"/>
                <w:sz w:val="18"/>
                <w:szCs w:val="18"/>
              </w:rPr>
              <w:t>1</w:t>
            </w:r>
            <w:r w:rsidR="001464CD" w:rsidRPr="008E5099">
              <w:rPr>
                <w:rFonts w:ascii="Arial" w:hAnsi="Arial" w:cs="Arial"/>
                <w:sz w:val="18"/>
                <w:szCs w:val="18"/>
              </w:rPr>
              <w:t xml:space="preserve"> hodin</w:t>
            </w:r>
            <w:r>
              <w:rPr>
                <w:rFonts w:ascii="Arial" w:hAnsi="Arial" w:cs="Arial"/>
                <w:sz w:val="18"/>
                <w:szCs w:val="18"/>
              </w:rPr>
              <w:t xml:space="preserve">a </w:t>
            </w:r>
            <w:r w:rsidR="001464CD" w:rsidRPr="008E5099">
              <w:rPr>
                <w:rFonts w:ascii="Arial" w:hAnsi="Arial" w:cs="Arial"/>
                <w:sz w:val="18"/>
                <w:szCs w:val="18"/>
              </w:rPr>
              <w:t xml:space="preserve"> týždenne, spolu </w:t>
            </w:r>
            <w:r>
              <w:rPr>
                <w:rFonts w:ascii="Arial" w:hAnsi="Arial" w:cs="Arial"/>
                <w:sz w:val="18"/>
                <w:szCs w:val="18"/>
              </w:rPr>
              <w:t>33</w:t>
            </w:r>
            <w:r w:rsidR="001464CD" w:rsidRPr="008E5099">
              <w:rPr>
                <w:rFonts w:ascii="Arial" w:hAnsi="Arial" w:cs="Arial"/>
                <w:sz w:val="18"/>
                <w:szCs w:val="18"/>
              </w:rPr>
              <w:t xml:space="preserve"> vyučovacích hodín</w:t>
            </w:r>
          </w:p>
          <w:p w:rsidR="001464CD" w:rsidRDefault="001464CD" w:rsidP="00521331">
            <w:pPr>
              <w:spacing w:after="0" w:line="240" w:lineRule="auto"/>
              <w:rPr>
                <w:rFonts w:ascii="Arial" w:hAnsi="Arial" w:cs="Arial"/>
                <w:sz w:val="18"/>
                <w:szCs w:val="18"/>
              </w:rPr>
            </w:pPr>
            <w:r>
              <w:rPr>
                <w:rFonts w:ascii="Arial" w:hAnsi="Arial" w:cs="Arial"/>
                <w:sz w:val="18"/>
                <w:szCs w:val="18"/>
              </w:rPr>
              <w:t>2 hodiny týždenne, spolu 66 vyučovacích hodín</w:t>
            </w:r>
          </w:p>
          <w:p w:rsidR="001464CD" w:rsidRDefault="001464CD" w:rsidP="00521331">
            <w:pPr>
              <w:spacing w:after="0" w:line="240" w:lineRule="auto"/>
              <w:rPr>
                <w:rFonts w:ascii="Arial" w:hAnsi="Arial" w:cs="Arial"/>
                <w:sz w:val="18"/>
                <w:szCs w:val="18"/>
              </w:rPr>
            </w:pPr>
            <w:r>
              <w:rPr>
                <w:rFonts w:ascii="Arial" w:hAnsi="Arial" w:cs="Arial"/>
                <w:sz w:val="18"/>
                <w:szCs w:val="18"/>
              </w:rPr>
              <w:t>1 hodina týždenne, spolu 3</w:t>
            </w:r>
            <w:r w:rsidR="001A1076">
              <w:rPr>
                <w:rFonts w:ascii="Arial" w:hAnsi="Arial" w:cs="Arial"/>
                <w:sz w:val="18"/>
                <w:szCs w:val="18"/>
              </w:rPr>
              <w:t>0</w:t>
            </w:r>
            <w:r>
              <w:rPr>
                <w:rFonts w:ascii="Arial" w:hAnsi="Arial" w:cs="Arial"/>
                <w:sz w:val="18"/>
                <w:szCs w:val="18"/>
              </w:rPr>
              <w:t xml:space="preserve"> vyučovacích hodín</w:t>
            </w:r>
          </w:p>
          <w:p w:rsidR="001464CD" w:rsidRPr="008E5099" w:rsidRDefault="001464CD" w:rsidP="00521331">
            <w:pPr>
              <w:spacing w:after="0" w:line="240" w:lineRule="auto"/>
              <w:rPr>
                <w:rFonts w:ascii="Arial" w:hAnsi="Arial" w:cs="Arial"/>
                <w:sz w:val="18"/>
                <w:szCs w:val="18"/>
              </w:rPr>
            </w:pPr>
            <w:r>
              <w:rPr>
                <w:rFonts w:ascii="Arial" w:hAnsi="Arial" w:cs="Arial"/>
                <w:sz w:val="18"/>
                <w:szCs w:val="18"/>
              </w:rPr>
              <w:t>1 hodina týždenne, spolu 30 hodín</w:t>
            </w:r>
          </w:p>
        </w:tc>
      </w:tr>
      <w:tr w:rsidR="001464CD" w:rsidRPr="008E5099" w:rsidTr="0044575A">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1464CD" w:rsidRPr="008E5099" w:rsidRDefault="001464CD" w:rsidP="0044575A">
            <w:pPr>
              <w:rPr>
                <w:rFonts w:ascii="Arial" w:hAnsi="Arial" w:cs="Arial"/>
                <w:b/>
                <w:sz w:val="18"/>
                <w:szCs w:val="18"/>
              </w:rPr>
            </w:pPr>
            <w:r w:rsidRPr="008E5099">
              <w:rPr>
                <w:rFonts w:ascii="Arial" w:hAnsi="Arial"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Prvý, druhý</w:t>
            </w:r>
            <w:r>
              <w:rPr>
                <w:rFonts w:ascii="Arial" w:hAnsi="Arial" w:cs="Arial"/>
                <w:sz w:val="18"/>
                <w:szCs w:val="18"/>
              </w:rPr>
              <w:t>, tretí, štvrtý</w:t>
            </w:r>
          </w:p>
        </w:tc>
      </w:tr>
      <w:tr w:rsidR="001464CD" w:rsidRPr="008E5099" w:rsidTr="0044575A">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44575A">
            <w:pPr>
              <w:rPr>
                <w:rFonts w:ascii="Arial" w:hAnsi="Arial" w:cs="Arial"/>
                <w:b/>
                <w:sz w:val="18"/>
                <w:szCs w:val="18"/>
              </w:rPr>
            </w:pPr>
            <w:r w:rsidRPr="008E5099">
              <w:rPr>
                <w:rFonts w:ascii="Arial" w:hAnsi="Arial"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1464CD" w:rsidRPr="008E5099" w:rsidRDefault="00521331" w:rsidP="0044575A">
            <w:pPr>
              <w:jc w:val="both"/>
              <w:rPr>
                <w:rFonts w:ascii="Arial" w:hAnsi="Arial" w:cs="Arial"/>
                <w:sz w:val="18"/>
                <w:szCs w:val="18"/>
              </w:rPr>
            </w:pPr>
            <w:r>
              <w:rPr>
                <w:rFonts w:ascii="Arial" w:hAnsi="Arial" w:cs="Arial"/>
                <w:sz w:val="18"/>
                <w:szCs w:val="18"/>
              </w:rPr>
              <w:t>S</w:t>
            </w:r>
            <w:r w:rsidR="001464CD" w:rsidRPr="008E5099">
              <w:rPr>
                <w:rFonts w:ascii="Arial" w:hAnsi="Arial" w:cs="Arial"/>
                <w:sz w:val="18"/>
                <w:szCs w:val="18"/>
              </w:rPr>
              <w:t>lovenský jazyk</w:t>
            </w:r>
          </w:p>
        </w:tc>
      </w:tr>
    </w:tbl>
    <w:p w:rsidR="001464CD" w:rsidRPr="003F5F2C" w:rsidRDefault="001464CD" w:rsidP="001464CD">
      <w:pPr>
        <w:spacing w:before="120"/>
        <w:jc w:val="center"/>
        <w:rPr>
          <w:rFonts w:ascii="Arial" w:hAnsi="Arial" w:cs="Arial"/>
          <w:b/>
          <w:sz w:val="18"/>
          <w:szCs w:val="18"/>
        </w:rPr>
      </w:pPr>
    </w:p>
    <w:p w:rsidR="001464CD" w:rsidRDefault="001464CD" w:rsidP="001464CD">
      <w:pPr>
        <w:spacing w:before="120"/>
        <w:jc w:val="both"/>
        <w:rPr>
          <w:rFonts w:ascii="Arial" w:hAnsi="Arial" w:cs="Arial"/>
          <w:b/>
          <w:sz w:val="20"/>
          <w:szCs w:val="20"/>
        </w:rPr>
      </w:pPr>
      <w:r w:rsidRPr="00F66989">
        <w:rPr>
          <w:rFonts w:ascii="Arial" w:hAnsi="Arial" w:cs="Arial"/>
          <w:b/>
          <w:sz w:val="20"/>
          <w:szCs w:val="20"/>
        </w:rPr>
        <w:t>Charakteristika predmetu</w:t>
      </w:r>
    </w:p>
    <w:p w:rsidR="001464CD" w:rsidRDefault="001464CD" w:rsidP="001464CD">
      <w:pPr>
        <w:spacing w:before="120"/>
        <w:jc w:val="both"/>
        <w:rPr>
          <w:rFonts w:ascii="Arial" w:hAnsi="Arial" w:cs="Arial"/>
          <w:b/>
          <w:sz w:val="20"/>
          <w:szCs w:val="20"/>
        </w:rPr>
      </w:pPr>
    </w:p>
    <w:p w:rsidR="001464CD" w:rsidRPr="001464CD" w:rsidRDefault="001464CD" w:rsidP="001464CD">
      <w:pPr>
        <w:pStyle w:val="Default"/>
        <w:rPr>
          <w:rFonts w:eastAsia="Calibri"/>
          <w:lang w:eastAsia="en-US"/>
        </w:rPr>
      </w:pPr>
      <w:r w:rsidRPr="00C14B88">
        <w:rPr>
          <w:sz w:val="20"/>
          <w:szCs w:val="20"/>
        </w:rPr>
        <w:t>Obsah výučby vychádza zo štátneho vzdelávacieho programu pre odborné vzdelávanie na stredných zdravotníckych školách.</w:t>
      </w:r>
      <w:r w:rsidRPr="00B01C4E">
        <w:t xml:space="preserve"> </w:t>
      </w:r>
    </w:p>
    <w:p w:rsidR="001464CD" w:rsidRPr="0017700D" w:rsidRDefault="001464CD" w:rsidP="001464CD">
      <w:pPr>
        <w:rPr>
          <w:rFonts w:ascii="Arial" w:hAnsi="Arial" w:cs="Arial"/>
          <w:sz w:val="20"/>
          <w:szCs w:val="20"/>
        </w:rPr>
      </w:pPr>
      <w:r w:rsidRPr="001464CD">
        <w:rPr>
          <w:rFonts w:ascii="Arial" w:hAnsi="Arial" w:cs="Arial"/>
          <w:color w:val="000000"/>
          <w:sz w:val="20"/>
          <w:szCs w:val="20"/>
        </w:rPr>
        <w:t>Matematické vzdelávanie v odbornom školstve popri funkcii všeobecného vzdelania plní aj v jednotlivých odboroch prípravnú funkciu pre odbornú zložku vzdelávania i uplatnenie v praxi a</w:t>
      </w:r>
      <w:r w:rsidRPr="00A363D9">
        <w:rPr>
          <w:rFonts w:ascii="Arial" w:hAnsi="Arial" w:cs="Arial"/>
          <w:color w:val="000000"/>
          <w:sz w:val="20"/>
          <w:szCs w:val="20"/>
        </w:rPr>
        <w:t xml:space="preserve"> je </w:t>
      </w:r>
      <w:r>
        <w:rPr>
          <w:rFonts w:ascii="Arial" w:hAnsi="Arial" w:cs="Arial"/>
          <w:color w:val="000000"/>
          <w:sz w:val="20"/>
          <w:szCs w:val="20"/>
        </w:rPr>
        <w:t xml:space="preserve">preto </w:t>
      </w:r>
      <w:r w:rsidRPr="00A363D9">
        <w:rPr>
          <w:rFonts w:ascii="Arial" w:hAnsi="Arial" w:cs="Arial"/>
          <w:color w:val="000000"/>
          <w:sz w:val="20"/>
          <w:szCs w:val="20"/>
        </w:rPr>
        <w:t>významnou súčasťou všeobecnej vzdelanosti. Vedie žiakov k pochopeniu kvantitatívnych vzťahov v prírode i spoločnosti, vybavuje poznatkami užitočnými v každodennom živote aj pre chápanie technických alebo ekonomických súvislostí a pre odborné vzdelávanie. Matematické vzdelávanie sa výdatne podieľa na rozvoji samostatného a logického my</w:t>
      </w:r>
      <w:r>
        <w:rPr>
          <w:rFonts w:ascii="Arial" w:hAnsi="Arial" w:cs="Arial"/>
          <w:color w:val="000000"/>
          <w:sz w:val="20"/>
          <w:szCs w:val="20"/>
        </w:rPr>
        <w:t>slenia a </w:t>
      </w:r>
      <w:r w:rsidRPr="00A363D9">
        <w:rPr>
          <w:rFonts w:ascii="Arial" w:hAnsi="Arial" w:cs="Arial"/>
          <w:color w:val="000000"/>
          <w:sz w:val="20"/>
          <w:szCs w:val="20"/>
        </w:rPr>
        <w:t>poskytuje</w:t>
      </w:r>
      <w:r>
        <w:rPr>
          <w:rFonts w:ascii="Arial" w:hAnsi="Arial" w:cs="Arial"/>
          <w:color w:val="000000"/>
          <w:sz w:val="20"/>
          <w:szCs w:val="20"/>
        </w:rPr>
        <w:t xml:space="preserve"> tak</w:t>
      </w:r>
      <w:r w:rsidRPr="00A363D9">
        <w:rPr>
          <w:rFonts w:ascii="Arial" w:hAnsi="Arial" w:cs="Arial"/>
          <w:color w:val="000000"/>
          <w:sz w:val="20"/>
          <w:szCs w:val="20"/>
        </w:rPr>
        <w:t xml:space="preserve"> žiakom ucelený systém poznatkov, ktoré im umožňujú štúdium daného odboru i uplatnenie v praxi a slúži ako základ pre ich ďalšie vzdelávanie. Matematika učí žiakov schopnosti aplikovať získané vedomosti a zručnosti pri riešení úloh z praxe, potrebe overovať správnosť získaného výsledku, používať pri spracovaní úloh dostupné komunikačné technológie. Okrem všeobecného základu cieľom vyučovania matematiky v stredných odborných školách je poskytnúť žiakom vedomosti a zručnosti potrebné na úspešné zvládnutie odborných predmetov príslušného študijného odboru a pre výkon ich budúceho povolania. Na to je potrebné, aby žiaci získali pozitívny vzťah k matematike a primerané vedomosti z oblasti algebry, planimetrie, stereometrie, vrátane použitia analytickej metódy, zo základov matematickej analýzy, z kombinatoriky a zo základov teórie pravdepodobnosti a štatistiky.</w:t>
      </w:r>
    </w:p>
    <w:p w:rsidR="001464CD" w:rsidRDefault="001464CD" w:rsidP="001464CD">
      <w:pPr>
        <w:pStyle w:val="Pta"/>
        <w:tabs>
          <w:tab w:val="clear" w:pos="4536"/>
          <w:tab w:val="clear" w:pos="9072"/>
        </w:tabs>
        <w:spacing w:before="120"/>
        <w:jc w:val="both"/>
        <w:rPr>
          <w:rFonts w:ascii="Arial" w:hAnsi="Arial" w:cs="Arial"/>
          <w:sz w:val="20"/>
          <w:szCs w:val="20"/>
        </w:rPr>
      </w:pPr>
      <w:r w:rsidRPr="00F66989">
        <w:rPr>
          <w:rFonts w:ascii="Arial" w:hAnsi="Arial" w:cs="Arial"/>
          <w:sz w:val="20"/>
          <w:szCs w:val="20"/>
        </w:rPr>
        <w:t xml:space="preserve">Obsah výučby vychádza zo vzdelávacej oblasti </w:t>
      </w:r>
      <w:r>
        <w:rPr>
          <w:rFonts w:ascii="Arial" w:hAnsi="Arial" w:cs="Arial"/>
          <w:i/>
          <w:sz w:val="20"/>
          <w:szCs w:val="20"/>
        </w:rPr>
        <w:t>„Matematika a práca s informáciami</w:t>
      </w:r>
      <w:r w:rsidRPr="00F66989">
        <w:rPr>
          <w:rFonts w:ascii="Arial" w:hAnsi="Arial" w:cs="Arial"/>
          <w:i/>
          <w:sz w:val="20"/>
          <w:szCs w:val="20"/>
        </w:rPr>
        <w:t>“</w:t>
      </w:r>
      <w:r>
        <w:rPr>
          <w:rFonts w:ascii="Arial" w:hAnsi="Arial" w:cs="Arial"/>
          <w:sz w:val="20"/>
          <w:szCs w:val="20"/>
        </w:rPr>
        <w:t>.</w:t>
      </w:r>
      <w:r w:rsidRPr="00F66989">
        <w:rPr>
          <w:rFonts w:ascii="Arial" w:hAnsi="Arial" w:cs="Arial"/>
          <w:sz w:val="20"/>
          <w:szCs w:val="20"/>
        </w:rPr>
        <w:t xml:space="preserve"> Na vytvorenie predmetu sme integrovali </w:t>
      </w:r>
      <w:r>
        <w:rPr>
          <w:rFonts w:ascii="Arial" w:hAnsi="Arial" w:cs="Arial"/>
          <w:sz w:val="20"/>
          <w:szCs w:val="20"/>
        </w:rPr>
        <w:t>5 obsahových štandardov:</w:t>
      </w:r>
      <w:r w:rsidRPr="00F66989">
        <w:rPr>
          <w:rFonts w:ascii="Arial" w:hAnsi="Arial" w:cs="Arial"/>
          <w:sz w:val="20"/>
          <w:szCs w:val="20"/>
        </w:rPr>
        <w:t xml:space="preserve"> </w:t>
      </w:r>
      <w:r w:rsidRPr="00F66989">
        <w:rPr>
          <w:rFonts w:ascii="Arial" w:hAnsi="Arial" w:cs="Arial"/>
          <w:i/>
          <w:sz w:val="20"/>
          <w:szCs w:val="20"/>
        </w:rPr>
        <w:t>„</w:t>
      </w:r>
      <w:r>
        <w:rPr>
          <w:rFonts w:ascii="Arial" w:hAnsi="Arial" w:cs="Arial"/>
          <w:i/>
          <w:sz w:val="20"/>
          <w:szCs w:val="20"/>
        </w:rPr>
        <w:t>Čísla, premenná a počtové výkony s číslami“,</w:t>
      </w:r>
      <w:r w:rsidRPr="00DA64E4">
        <w:rPr>
          <w:rFonts w:ascii="Arial" w:hAnsi="Arial" w:cs="Arial"/>
          <w:i/>
          <w:sz w:val="20"/>
          <w:szCs w:val="20"/>
        </w:rPr>
        <w:t xml:space="preserve"> </w:t>
      </w:r>
      <w:r w:rsidRPr="00F66989">
        <w:rPr>
          <w:rFonts w:ascii="Arial" w:hAnsi="Arial" w:cs="Arial"/>
          <w:i/>
          <w:sz w:val="20"/>
          <w:szCs w:val="20"/>
        </w:rPr>
        <w:t>„</w:t>
      </w:r>
      <w:r>
        <w:rPr>
          <w:rFonts w:ascii="Arial" w:hAnsi="Arial" w:cs="Arial"/>
          <w:i/>
          <w:sz w:val="20"/>
          <w:szCs w:val="20"/>
        </w:rPr>
        <w:t xml:space="preserve"> Logika dôvodenie a dôkazy“, „Vzťahy, funkcie, tabuľky, diagramy “, „Geometria a meranie“, „Kombinatorika,  pravdepodobnosť, štatistika“. </w:t>
      </w:r>
      <w:r w:rsidRPr="00F66989">
        <w:rPr>
          <w:rFonts w:ascii="Arial" w:hAnsi="Arial" w:cs="Arial"/>
          <w:sz w:val="20"/>
          <w:szCs w:val="20"/>
        </w:rPr>
        <w:t>Na túto v</w:t>
      </w:r>
      <w:r>
        <w:rPr>
          <w:rFonts w:ascii="Arial" w:hAnsi="Arial" w:cs="Arial"/>
          <w:sz w:val="20"/>
          <w:szCs w:val="20"/>
        </w:rPr>
        <w:t xml:space="preserve">zdelávaciu oblasť ŠkVP vyčlenil </w:t>
      </w:r>
      <w:r w:rsidR="005160A7">
        <w:rPr>
          <w:rFonts w:ascii="Arial" w:hAnsi="Arial" w:cs="Arial"/>
          <w:sz w:val="20"/>
          <w:szCs w:val="20"/>
          <w:lang w:val="sk-SK"/>
        </w:rPr>
        <w:t>1</w:t>
      </w:r>
      <w:r>
        <w:rPr>
          <w:rFonts w:ascii="Arial" w:hAnsi="Arial" w:cs="Arial"/>
          <w:sz w:val="20"/>
          <w:szCs w:val="20"/>
        </w:rPr>
        <w:t xml:space="preserve"> hodin</w:t>
      </w:r>
      <w:r w:rsidR="005160A7">
        <w:rPr>
          <w:rFonts w:ascii="Arial" w:hAnsi="Arial" w:cs="Arial"/>
          <w:sz w:val="20"/>
          <w:szCs w:val="20"/>
          <w:lang w:val="sk-SK"/>
        </w:rPr>
        <w:t>u</w:t>
      </w:r>
      <w:r w:rsidRPr="00F66989">
        <w:rPr>
          <w:rFonts w:ascii="Arial" w:hAnsi="Arial" w:cs="Arial"/>
          <w:sz w:val="20"/>
          <w:szCs w:val="20"/>
        </w:rPr>
        <w:t xml:space="preserve"> týždenne</w:t>
      </w:r>
      <w:r>
        <w:rPr>
          <w:rFonts w:ascii="Arial" w:hAnsi="Arial" w:cs="Arial"/>
          <w:sz w:val="20"/>
          <w:szCs w:val="20"/>
        </w:rPr>
        <w:t xml:space="preserve"> v prvom ročníku, 2 hodiny týždenne v druhom ročníku, 1 hodinu týždenne v treťom ročníku a 1 hodinu týždenne v štvrtom ročníku štúdia. Do obsahu výučby boli začlenené témy Finančnej gramotnosti verzia 1.2.</w:t>
      </w:r>
    </w:p>
    <w:p w:rsidR="001464CD" w:rsidRDefault="001464CD" w:rsidP="008347E6">
      <w:pPr>
        <w:spacing w:before="240"/>
        <w:jc w:val="both"/>
        <w:rPr>
          <w:color w:val="000000"/>
        </w:rPr>
      </w:pPr>
      <w:r w:rsidRPr="00F66989">
        <w:rPr>
          <w:rFonts w:ascii="Arial" w:hAnsi="Arial" w:cs="Arial"/>
          <w:b/>
          <w:sz w:val="20"/>
          <w:szCs w:val="20"/>
        </w:rPr>
        <w:t>Ciele vyučovacieho predmetu</w:t>
      </w:r>
      <w:r w:rsidRPr="00902BDB">
        <w:rPr>
          <w:color w:val="000000"/>
        </w:rPr>
        <w:t xml:space="preserve"> </w:t>
      </w:r>
    </w:p>
    <w:p w:rsidR="001464CD" w:rsidRPr="007D113B" w:rsidRDefault="001464CD" w:rsidP="001464CD">
      <w:pPr>
        <w:pStyle w:val="Default"/>
      </w:pPr>
      <w:r>
        <w:rPr>
          <w:sz w:val="20"/>
          <w:szCs w:val="20"/>
        </w:rPr>
        <w:t>Všeobecným cieľom matematického vzdelávania je výchova premýšľavého človeka, ktorý bude vedieť matematiku používať v rôznych životných situáciách (v odbornej zložke vzdelávania, v osobnom živote, budúcom zamestnaní, ďalšom vzdelávaní, vo voľnom čase, a pod.).</w:t>
      </w:r>
      <w:r w:rsidRPr="00234A2B">
        <w:rPr>
          <w:sz w:val="20"/>
          <w:szCs w:val="20"/>
        </w:rPr>
        <w:t xml:space="preserve"> </w:t>
      </w:r>
      <w:r>
        <w:rPr>
          <w:sz w:val="20"/>
          <w:szCs w:val="20"/>
        </w:rPr>
        <w:t xml:space="preserve">Vo vyučovacom predmete matematika žiaci získajú zručnosti s efektívnym numerickým počítaním, používaním a premenou jednotiek ( dĺžky, hmotnosti, času, objemu, povrchu, rýchlosti, meny a pod.), s vyhodnotením informácií kvantitatívneho charakteru získaných z rôznych zdrojov (grafov, tabuliek, diagramov). Ďalej si osvoja zásady správneho používania matematickej symboliky a znázorňovania vzťahov a teda používať matematiku aj vo svojom živote. Získajú skúsenosti s čítaním s porozumením súvislých textov obsahujúcich čísla, závislosti, vzťahy a nesúvislých textov obsahujúcich tabuľky, grafy a diagramy a používaním rôznych spôsobov reprezentácie matematického obsahu. Osvoja si a rozvinú schopnosť orientácie v priestore, priestorovú predstavivosť a prácu s návodmi a ich tvorbou a samostatnej analýzy textov úloh, ich riešenia, hodnotenia a zdôvodnenia výsledkov a rôznych </w:t>
      </w:r>
      <w:r>
        <w:rPr>
          <w:sz w:val="20"/>
          <w:szCs w:val="20"/>
        </w:rPr>
        <w:lastRenderedPageBreak/>
        <w:t xml:space="preserve">spôsobov riešenia. </w:t>
      </w:r>
      <w:r w:rsidRPr="00234A2B">
        <w:rPr>
          <w:sz w:val="20"/>
          <w:szCs w:val="20"/>
        </w:rPr>
        <w:t>Žiaci získajú</w:t>
      </w:r>
      <w:r>
        <w:rPr>
          <w:sz w:val="20"/>
          <w:szCs w:val="20"/>
        </w:rPr>
        <w:t xml:space="preserve"> primerané vedomosti z aritmetiky, algebry, matematickej logiky, geometrie (planimetrie a stereometrie), zo základov matematickej analýzy (funkcie), z kombinatoriky a zo základov teórie pravdepodobnosti a štatistiky</w:t>
      </w:r>
      <w:r w:rsidRPr="00234A2B">
        <w:rPr>
          <w:sz w:val="20"/>
          <w:szCs w:val="20"/>
        </w:rPr>
        <w:t xml:space="preserve">. </w:t>
      </w:r>
      <w:r>
        <w:rPr>
          <w:sz w:val="20"/>
          <w:szCs w:val="20"/>
        </w:rPr>
        <w:t>Žiaci sa naučia prevádzať grafické riešenia, numerické  riešenia aj</w:t>
      </w:r>
      <w:r w:rsidRPr="00234A2B">
        <w:rPr>
          <w:sz w:val="20"/>
          <w:szCs w:val="20"/>
        </w:rPr>
        <w:t xml:space="preserve"> </w:t>
      </w:r>
      <w:r>
        <w:rPr>
          <w:sz w:val="20"/>
          <w:szCs w:val="20"/>
        </w:rPr>
        <w:t>pomocou kalkulátorov, spracovať štatistický súbor z rôznych zdrojov pomocou grafov, tabuliek, PC a správne sa matematicky vyjadrovať.</w:t>
      </w:r>
      <w:r w:rsidRPr="00234A2B">
        <w:rPr>
          <w:sz w:val="20"/>
          <w:szCs w:val="20"/>
        </w:rPr>
        <w:t xml:space="preserve">  </w:t>
      </w:r>
    </w:p>
    <w:p w:rsidR="001464CD" w:rsidRDefault="001464CD" w:rsidP="001464CD">
      <w:pPr>
        <w:spacing w:before="120"/>
        <w:jc w:val="both"/>
        <w:rPr>
          <w:rFonts w:ascii="Arial" w:hAnsi="Arial" w:cs="Arial"/>
          <w:sz w:val="20"/>
          <w:szCs w:val="20"/>
        </w:rPr>
      </w:pPr>
    </w:p>
    <w:p w:rsidR="001464CD" w:rsidRDefault="001464CD" w:rsidP="001464CD">
      <w:pPr>
        <w:rPr>
          <w:rFonts w:ascii="Arial" w:hAnsi="Arial" w:cs="Arial"/>
          <w:b/>
          <w:color w:val="000000"/>
          <w:sz w:val="20"/>
          <w:szCs w:val="20"/>
        </w:rPr>
      </w:pPr>
      <w:r>
        <w:rPr>
          <w:rFonts w:ascii="Arial" w:hAnsi="Arial" w:cs="Arial"/>
          <w:b/>
          <w:color w:val="000000"/>
          <w:sz w:val="20"/>
          <w:szCs w:val="20"/>
        </w:rPr>
        <w:t>Prehľad vých</w:t>
      </w:r>
      <w:r w:rsidR="008347E6">
        <w:rPr>
          <w:rFonts w:ascii="Arial" w:hAnsi="Arial" w:cs="Arial"/>
          <w:b/>
          <w:color w:val="000000"/>
          <w:sz w:val="20"/>
          <w:szCs w:val="20"/>
        </w:rPr>
        <w:t>ovných a vzdelávacích stratégií</w:t>
      </w:r>
    </w:p>
    <w:p w:rsidR="001464CD" w:rsidRDefault="001464CD" w:rsidP="001464CD">
      <w:pPr>
        <w:rPr>
          <w:rFonts w:ascii="Arial" w:hAnsi="Arial" w:cs="Arial"/>
          <w:sz w:val="20"/>
        </w:rPr>
      </w:pPr>
      <w:r w:rsidRPr="00234A2B">
        <w:rPr>
          <w:rFonts w:ascii="Arial" w:hAnsi="Arial" w:cs="Arial"/>
          <w:sz w:val="20"/>
        </w:rPr>
        <w:t xml:space="preserve">Vo vyučovacom predmete </w:t>
      </w:r>
      <w:r>
        <w:rPr>
          <w:rFonts w:ascii="Arial" w:hAnsi="Arial" w:cs="Arial"/>
          <w:sz w:val="20"/>
        </w:rPr>
        <w:t>matematika</w:t>
      </w:r>
      <w:r w:rsidRPr="00234A2B">
        <w:rPr>
          <w:rFonts w:ascii="Arial" w:hAnsi="Arial" w:cs="Arial"/>
          <w:sz w:val="20"/>
        </w:rPr>
        <w:t xml:space="preserve"> </w:t>
      </w:r>
      <w:r>
        <w:rPr>
          <w:rFonts w:ascii="Arial" w:hAnsi="Arial" w:cs="Arial"/>
          <w:sz w:val="20"/>
        </w:rPr>
        <w:t>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w:t>
      </w:r>
      <w:r w:rsidR="008347E6">
        <w:rPr>
          <w:rFonts w:ascii="Arial" w:hAnsi="Arial" w:cs="Arial"/>
          <w:sz w:val="20"/>
        </w:rPr>
        <w:t xml:space="preserve"> personalizácie, socializácie .</w:t>
      </w:r>
    </w:p>
    <w:p w:rsidR="001464CD" w:rsidRPr="00BA424E" w:rsidRDefault="001464CD" w:rsidP="001464CD">
      <w:pPr>
        <w:spacing w:before="120"/>
        <w:jc w:val="both"/>
        <w:rPr>
          <w:rFonts w:ascii="Arial" w:hAnsi="Arial" w:cs="Arial"/>
          <w:sz w:val="20"/>
          <w:szCs w:val="20"/>
          <w:u w:val="single"/>
        </w:rPr>
      </w:pPr>
      <w:r>
        <w:rPr>
          <w:rFonts w:ascii="Arial" w:hAnsi="Arial" w:cs="Arial"/>
          <w:sz w:val="20"/>
          <w:szCs w:val="20"/>
          <w:u w:val="single"/>
        </w:rPr>
        <w:t>Proces kognitivizácie</w:t>
      </w:r>
    </w:p>
    <w:p w:rsidR="001464CD" w:rsidRDefault="001464CD" w:rsidP="001464CD">
      <w:pPr>
        <w:pStyle w:val="Zarkazkladnhotextu"/>
        <w:numPr>
          <w:ilvl w:val="0"/>
          <w:numId w:val="2"/>
        </w:numPr>
        <w:suppressAutoHyphens/>
        <w:spacing w:before="120" w:after="0"/>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1464CD" w:rsidRPr="00234A2B" w:rsidRDefault="001464CD" w:rsidP="001464CD">
      <w:pPr>
        <w:pStyle w:val="Zarkazkladnhotextu"/>
        <w:numPr>
          <w:ilvl w:val="0"/>
          <w:numId w:val="2"/>
        </w:numPr>
        <w:suppressAutoHyphens/>
        <w:spacing w:after="0"/>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poskytnúť úlohy na získavanie a spracúvanie informácii s podporou IKT</w:t>
      </w:r>
    </w:p>
    <w:p w:rsidR="001464CD" w:rsidRDefault="001464CD" w:rsidP="001464CD">
      <w:pPr>
        <w:pStyle w:val="Zarkazkladnhotextu"/>
        <w:suppressAutoHyphens/>
        <w:spacing w:after="0"/>
        <w:rPr>
          <w:rFonts w:ascii="Arial" w:hAnsi="Arial" w:cs="Arial"/>
          <w:sz w:val="20"/>
        </w:rPr>
      </w:pPr>
    </w:p>
    <w:p w:rsidR="001464CD" w:rsidRDefault="001464CD" w:rsidP="001464CD">
      <w:pPr>
        <w:pStyle w:val="Zarkazkladnhotextu"/>
        <w:suppressAutoHyphens/>
        <w:spacing w:after="0"/>
        <w:rPr>
          <w:rFonts w:ascii="Arial" w:hAnsi="Arial" w:cs="Arial"/>
          <w:sz w:val="20"/>
          <w:u w:val="single"/>
        </w:rPr>
      </w:pPr>
      <w:r>
        <w:rPr>
          <w:rFonts w:ascii="Arial" w:hAnsi="Arial" w:cs="Arial"/>
          <w:sz w:val="20"/>
          <w:u w:val="single"/>
        </w:rPr>
        <w:t>Proces personalizácie</w:t>
      </w:r>
    </w:p>
    <w:p w:rsidR="001464CD" w:rsidRDefault="001464CD" w:rsidP="001464CD">
      <w:pPr>
        <w:pStyle w:val="Zarkazkladnhotextu"/>
        <w:suppressAutoHyphens/>
        <w:spacing w:after="0"/>
        <w:rPr>
          <w:rFonts w:ascii="Arial" w:hAnsi="Arial" w:cs="Arial"/>
          <w:sz w:val="20"/>
          <w:u w:val="single"/>
        </w:rPr>
      </w:pP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možnosť sebarealizácie žiaka – možnosť voľby, úloh tempa, postupu...</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možnosť navrhovať otázky</w:t>
      </w:r>
    </w:p>
    <w:p w:rsidR="001464CD" w:rsidRPr="00234A2B" w:rsidRDefault="001464CD" w:rsidP="001464CD">
      <w:pPr>
        <w:pStyle w:val="Zarkazkladnhotextu"/>
        <w:numPr>
          <w:ilvl w:val="0"/>
          <w:numId w:val="2"/>
        </w:numPr>
        <w:suppressAutoHyphens/>
        <w:spacing w:after="0"/>
        <w:jc w:val="both"/>
        <w:rPr>
          <w:rFonts w:ascii="Arial" w:hAnsi="Arial" w:cs="Arial"/>
          <w:sz w:val="20"/>
        </w:rPr>
      </w:pPr>
      <w:r>
        <w:rPr>
          <w:rFonts w:ascii="Arial" w:hAnsi="Arial" w:cs="Arial"/>
          <w:sz w:val="20"/>
        </w:rPr>
        <w:t>možnosť zažiť úspech</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rozvoj sebahodnotenia činností žiaka</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rozvoj osobného záujmu- učenie sa projektom</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rozvoj prezentačných schopností žiaka</w:t>
      </w:r>
    </w:p>
    <w:p w:rsidR="001464CD" w:rsidRDefault="001464CD" w:rsidP="001464CD">
      <w:pPr>
        <w:pStyle w:val="Zarkazkladnhotextu"/>
        <w:suppressAutoHyphens/>
        <w:spacing w:after="0"/>
        <w:rPr>
          <w:rFonts w:ascii="Arial" w:hAnsi="Arial" w:cs="Arial"/>
          <w:sz w:val="20"/>
          <w:u w:val="single"/>
        </w:rPr>
      </w:pPr>
    </w:p>
    <w:p w:rsidR="001464CD" w:rsidRDefault="001464CD" w:rsidP="001464CD">
      <w:pPr>
        <w:pStyle w:val="Zarkazkladnhotextu"/>
        <w:suppressAutoHyphens/>
        <w:spacing w:after="0"/>
        <w:rPr>
          <w:rFonts w:ascii="Arial" w:hAnsi="Arial" w:cs="Arial"/>
          <w:sz w:val="20"/>
          <w:u w:val="single"/>
        </w:rPr>
      </w:pPr>
    </w:p>
    <w:p w:rsidR="001464CD" w:rsidRDefault="001464CD" w:rsidP="001464CD">
      <w:pPr>
        <w:pStyle w:val="Zarkazkladnhotextu"/>
        <w:suppressAutoHyphens/>
        <w:spacing w:after="0"/>
        <w:rPr>
          <w:rFonts w:ascii="Arial" w:hAnsi="Arial" w:cs="Arial"/>
          <w:sz w:val="20"/>
          <w:u w:val="single"/>
        </w:rPr>
      </w:pPr>
      <w:r>
        <w:rPr>
          <w:rFonts w:ascii="Arial" w:hAnsi="Arial" w:cs="Arial"/>
          <w:sz w:val="20"/>
          <w:u w:val="single"/>
        </w:rPr>
        <w:t>Proces socializácie</w:t>
      </w:r>
    </w:p>
    <w:p w:rsidR="001464CD" w:rsidRDefault="001464CD" w:rsidP="001464CD">
      <w:pPr>
        <w:pStyle w:val="Zarkazkladnhotextu"/>
        <w:suppressAutoHyphens/>
        <w:spacing w:after="0"/>
        <w:rPr>
          <w:rFonts w:ascii="Arial" w:hAnsi="Arial" w:cs="Arial"/>
          <w:sz w:val="20"/>
          <w:u w:val="single"/>
        </w:rPr>
      </w:pP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rozvoj kooperácie a prosociálneho správania sa žiaka – poskytnúť spätnú väzbu</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uznať a oceniť prácu žiaka</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poskytnúť možnosť učiť sa vo dvojici alebo v skupine</w:t>
      </w:r>
    </w:p>
    <w:p w:rsidR="001464CD" w:rsidRDefault="001464CD" w:rsidP="001464CD">
      <w:pPr>
        <w:pStyle w:val="Zarkazkladnhotextu"/>
        <w:numPr>
          <w:ilvl w:val="0"/>
          <w:numId w:val="2"/>
        </w:numPr>
        <w:suppressAutoHyphens/>
        <w:spacing w:before="120" w:after="0"/>
        <w:jc w:val="both"/>
        <w:rPr>
          <w:rFonts w:ascii="Arial" w:hAnsi="Arial" w:cs="Arial"/>
          <w:sz w:val="20"/>
        </w:rPr>
      </w:pPr>
      <w:r>
        <w:rPr>
          <w:rFonts w:ascii="Arial" w:hAnsi="Arial" w:cs="Arial"/>
          <w:sz w:val="20"/>
        </w:rPr>
        <w:t>poskytnúť možnosť spolupracovať</w:t>
      </w:r>
    </w:p>
    <w:p w:rsidR="001464CD" w:rsidRDefault="001464CD" w:rsidP="001464CD">
      <w:pPr>
        <w:rPr>
          <w:rFonts w:ascii="Arial" w:hAnsi="Arial" w:cs="Arial"/>
          <w:color w:val="000000"/>
          <w:sz w:val="20"/>
          <w:szCs w:val="20"/>
        </w:rPr>
      </w:pPr>
    </w:p>
    <w:p w:rsidR="001464CD" w:rsidRPr="003F5F2C" w:rsidRDefault="001464CD" w:rsidP="001464CD">
      <w:pPr>
        <w:spacing w:before="120"/>
        <w:jc w:val="both"/>
        <w:rPr>
          <w:rFonts w:ascii="Arial" w:hAnsi="Arial" w:cs="Arial"/>
          <w:b/>
          <w:sz w:val="18"/>
          <w:szCs w:val="18"/>
        </w:rPr>
      </w:pPr>
      <w:r w:rsidRPr="003F5F2C">
        <w:rPr>
          <w:rFonts w:ascii="Arial" w:hAnsi="Arial" w:cs="Arial"/>
          <w:b/>
          <w:sz w:val="18"/>
          <w:szCs w:val="18"/>
        </w:rPr>
        <w:t>Stratégia vyučovania</w:t>
      </w:r>
    </w:p>
    <w:p w:rsidR="001464CD" w:rsidRPr="003F5F2C" w:rsidRDefault="001464CD" w:rsidP="001464CD">
      <w:pPr>
        <w:spacing w:before="120"/>
        <w:jc w:val="both"/>
        <w:rPr>
          <w:rFonts w:ascii="Arial" w:hAnsi="Arial" w:cs="Arial"/>
          <w:sz w:val="18"/>
          <w:szCs w:val="18"/>
        </w:rPr>
      </w:pPr>
      <w:r w:rsidRPr="003F5F2C">
        <w:rPr>
          <w:rFonts w:ascii="Arial" w:hAnsi="Arial" w:cs="Arial"/>
          <w:sz w:val="18"/>
          <w:szCs w:val="18"/>
        </w:rPr>
        <w:t>Pri vyučovaní sa budú využívať nasledovné metódy a formy vyučovania</w:t>
      </w:r>
      <w:r>
        <w:rPr>
          <w:rFonts w:ascii="Arial" w:hAnsi="Arial" w:cs="Arial"/>
          <w:sz w:val="18"/>
          <w:szCs w:val="18"/>
        </w:rPr>
        <w:t>:</w:t>
      </w:r>
    </w:p>
    <w:p w:rsidR="001464CD" w:rsidRPr="003F5F2C" w:rsidRDefault="001464CD" w:rsidP="001464CD">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1464CD" w:rsidRPr="008E5099" w:rsidTr="0044575A">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1464CD" w:rsidRPr="008E5099" w:rsidRDefault="001464CD" w:rsidP="0044575A">
            <w:pPr>
              <w:rPr>
                <w:rFonts w:ascii="Arial" w:hAnsi="Arial" w:cs="Arial"/>
                <w:b/>
                <w:sz w:val="18"/>
                <w:szCs w:val="18"/>
              </w:rPr>
            </w:pPr>
            <w:r w:rsidRPr="008E5099">
              <w:rPr>
                <w:rFonts w:ascii="Arial" w:hAnsi="Arial" w:cs="Arial"/>
                <w:b/>
                <w:sz w:val="18"/>
                <w:szCs w:val="18"/>
              </w:rPr>
              <w:lastRenderedPageBreak/>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1464CD" w:rsidRPr="008E5099" w:rsidRDefault="001464CD" w:rsidP="0044575A">
            <w:pPr>
              <w:jc w:val="center"/>
              <w:rPr>
                <w:rFonts w:ascii="Arial" w:hAnsi="Arial" w:cs="Arial"/>
                <w:b/>
                <w:sz w:val="18"/>
                <w:szCs w:val="18"/>
              </w:rPr>
            </w:pPr>
            <w:r w:rsidRPr="008E5099">
              <w:rPr>
                <w:rFonts w:ascii="Arial" w:hAnsi="Arial" w:cs="Arial"/>
                <w:b/>
                <w:sz w:val="18"/>
                <w:szCs w:val="18"/>
              </w:rPr>
              <w:t>Stratégia vyučovania</w:t>
            </w:r>
          </w:p>
        </w:tc>
      </w:tr>
      <w:tr w:rsidR="001464CD" w:rsidRPr="008E5099" w:rsidTr="0044575A">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44575A">
            <w:pPr>
              <w:rPr>
                <w:rFonts w:ascii="Arial" w:hAnsi="Arial" w:cs="Arial"/>
                <w:b/>
                <w:sz w:val="18"/>
                <w:szCs w:val="18"/>
              </w:rPr>
            </w:pPr>
          </w:p>
        </w:tc>
        <w:tc>
          <w:tcPr>
            <w:tcW w:w="2977" w:type="dxa"/>
            <w:tcBorders>
              <w:top w:val="single" w:sz="12" w:space="0" w:color="auto"/>
              <w:left w:val="thinThickSmallGap" w:sz="12" w:space="0" w:color="auto"/>
              <w:bottom w:val="thinThickSmallGap" w:sz="12" w:space="0" w:color="auto"/>
              <w:right w:val="single" w:sz="12" w:space="0" w:color="auto"/>
            </w:tcBorders>
            <w:shd w:val="clear" w:color="auto" w:fill="FFFF99"/>
          </w:tcPr>
          <w:p w:rsidR="001464CD" w:rsidRPr="008E5099" w:rsidRDefault="001464CD" w:rsidP="0044575A">
            <w:pPr>
              <w:jc w:val="center"/>
              <w:rPr>
                <w:rFonts w:ascii="Arial" w:hAnsi="Arial" w:cs="Arial"/>
                <w:b/>
                <w:sz w:val="18"/>
                <w:szCs w:val="18"/>
              </w:rPr>
            </w:pPr>
            <w:r w:rsidRPr="008E5099">
              <w:rPr>
                <w:rFonts w:ascii="Arial" w:hAnsi="Arial"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1464CD" w:rsidRPr="008E5099" w:rsidRDefault="001464CD" w:rsidP="0044575A">
            <w:pPr>
              <w:jc w:val="center"/>
              <w:rPr>
                <w:rFonts w:ascii="Arial" w:hAnsi="Arial" w:cs="Arial"/>
                <w:b/>
                <w:sz w:val="18"/>
                <w:szCs w:val="18"/>
              </w:rPr>
            </w:pPr>
            <w:r w:rsidRPr="008E5099">
              <w:rPr>
                <w:rFonts w:ascii="Arial" w:hAnsi="Arial" w:cs="Arial"/>
                <w:b/>
                <w:sz w:val="18"/>
                <w:szCs w:val="18"/>
              </w:rPr>
              <w:t>Formy práce</w:t>
            </w:r>
          </w:p>
        </w:tc>
      </w:tr>
      <w:tr w:rsidR="001464CD" w:rsidRPr="008E5099"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Čísl</w:t>
            </w:r>
            <w:r>
              <w:rPr>
                <w:rFonts w:ascii="Arial" w:hAnsi="Arial" w:cs="Arial"/>
                <w:sz w:val="18"/>
                <w:szCs w:val="18"/>
              </w:rPr>
              <w:t>a, premenná a počtové výkony s číslami</w:t>
            </w:r>
          </w:p>
          <w:p w:rsidR="001464CD" w:rsidRPr="008E5099" w:rsidRDefault="001464CD" w:rsidP="008347E6">
            <w:pPr>
              <w:spacing w:after="0"/>
              <w:rPr>
                <w:rFonts w:ascii="Arial" w:hAnsi="Arial" w:cs="Arial"/>
                <w:sz w:val="18"/>
                <w:szCs w:val="18"/>
              </w:rPr>
            </w:pPr>
          </w:p>
          <w:p w:rsidR="001464CD" w:rsidRPr="008E5099" w:rsidRDefault="001464CD" w:rsidP="008347E6">
            <w:pPr>
              <w:spacing w:after="0"/>
              <w:rPr>
                <w:rFonts w:ascii="Arial" w:hAnsi="Arial" w:cs="Arial"/>
                <w:sz w:val="18"/>
                <w:szCs w:val="18"/>
              </w:rPr>
            </w:pPr>
          </w:p>
          <w:p w:rsidR="001464CD" w:rsidRPr="008E5099" w:rsidRDefault="001464CD" w:rsidP="008347E6">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Informačnoreceptívna -  výklad</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Reproduktívna – riadený rozhovor</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Heuristická - rozhovor, riešenie úloh</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Frontálna výučba</w:t>
            </w:r>
          </w:p>
          <w:p w:rsidR="001464CD" w:rsidRPr="008E5099" w:rsidRDefault="001464CD" w:rsidP="008347E6">
            <w:pPr>
              <w:spacing w:after="0" w:line="0" w:lineRule="atLeast"/>
              <w:jc w:val="both"/>
              <w:rPr>
                <w:rFonts w:ascii="Arial" w:hAnsi="Arial" w:cs="Arial"/>
                <w:sz w:val="18"/>
                <w:szCs w:val="18"/>
              </w:rPr>
            </w:pPr>
            <w:r w:rsidRPr="008E5099">
              <w:rPr>
                <w:rFonts w:ascii="Arial" w:hAnsi="Arial" w:cs="Arial"/>
                <w:sz w:val="18"/>
                <w:szCs w:val="18"/>
              </w:rPr>
              <w:t>Frontálna a</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individuálna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Skupinová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Práca s knihou</w:t>
            </w:r>
          </w:p>
        </w:tc>
      </w:tr>
      <w:tr w:rsidR="001464CD" w:rsidRPr="008E5099"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Pr>
                <w:rFonts w:ascii="Arial" w:hAnsi="Arial" w:cs="Arial"/>
                <w:sz w:val="18"/>
                <w:szCs w:val="18"/>
              </w:rPr>
              <w:t>Logika, dôvodenie, dôkazy</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Informačnoreceptívna -  výklad</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Reproduktívna – riadený rozhovor</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Heuristická - rozhovor, riešenie úloh</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Grafické metódy</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Frontálna výučba</w:t>
            </w:r>
          </w:p>
          <w:p w:rsidR="001464CD" w:rsidRPr="008E5099" w:rsidRDefault="001464CD" w:rsidP="008347E6">
            <w:pPr>
              <w:spacing w:after="0" w:line="0" w:lineRule="atLeast"/>
              <w:jc w:val="both"/>
              <w:rPr>
                <w:rFonts w:ascii="Arial" w:hAnsi="Arial" w:cs="Arial"/>
                <w:sz w:val="18"/>
                <w:szCs w:val="18"/>
              </w:rPr>
            </w:pPr>
            <w:r w:rsidRPr="008E5099">
              <w:rPr>
                <w:rFonts w:ascii="Arial" w:hAnsi="Arial" w:cs="Arial"/>
                <w:sz w:val="18"/>
                <w:szCs w:val="18"/>
              </w:rPr>
              <w:t>Frontálna a</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individuálna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Skupinová práca žiako</w:t>
            </w:r>
            <w:r>
              <w:rPr>
                <w:rFonts w:ascii="Arial" w:hAnsi="Arial" w:cs="Arial"/>
                <w:sz w:val="18"/>
                <w:szCs w:val="18"/>
              </w:rPr>
              <w:t>v</w:t>
            </w:r>
          </w:p>
        </w:tc>
      </w:tr>
      <w:tr w:rsidR="001464CD" w:rsidRPr="008E5099"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Pr>
                <w:rFonts w:ascii="Arial" w:hAnsi="Arial" w:cs="Arial"/>
                <w:sz w:val="18"/>
                <w:szCs w:val="18"/>
              </w:rPr>
              <w:t>Vzťahy, f</w:t>
            </w:r>
            <w:r w:rsidRPr="008E5099">
              <w:rPr>
                <w:rFonts w:ascii="Arial" w:hAnsi="Arial" w:cs="Arial"/>
                <w:sz w:val="18"/>
                <w:szCs w:val="18"/>
              </w:rPr>
              <w:t>unkcie</w:t>
            </w:r>
            <w:r>
              <w:rPr>
                <w:rFonts w:ascii="Arial" w:hAnsi="Arial" w:cs="Arial"/>
                <w:sz w:val="18"/>
                <w:szCs w:val="18"/>
              </w:rPr>
              <w:t>, tabuľky, diagramy</w:t>
            </w:r>
          </w:p>
          <w:p w:rsidR="001464CD" w:rsidRPr="008E5099" w:rsidRDefault="001464CD" w:rsidP="008347E6">
            <w:pPr>
              <w:spacing w:after="0"/>
              <w:rPr>
                <w:rFonts w:ascii="Arial" w:hAnsi="Arial" w:cs="Arial"/>
                <w:sz w:val="18"/>
                <w:szCs w:val="18"/>
              </w:rPr>
            </w:pPr>
          </w:p>
          <w:p w:rsidR="001464CD" w:rsidRPr="008E5099" w:rsidRDefault="001464CD" w:rsidP="008347E6">
            <w:pPr>
              <w:spacing w:after="0"/>
              <w:rPr>
                <w:rFonts w:ascii="Arial" w:hAnsi="Arial" w:cs="Arial"/>
                <w:sz w:val="18"/>
                <w:szCs w:val="18"/>
              </w:rPr>
            </w:pPr>
          </w:p>
          <w:p w:rsidR="001464CD" w:rsidRPr="008E5099" w:rsidRDefault="001464CD" w:rsidP="008347E6">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Informačnoreceptívna -  výklad</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Reproduktívna – riadený rozhovor</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Heuristická - rozhovor, riešenie úloh</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Grafické metódy</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Frontálna výučba</w:t>
            </w:r>
          </w:p>
          <w:p w:rsidR="001464CD" w:rsidRPr="008E5099" w:rsidRDefault="001464CD" w:rsidP="008347E6">
            <w:pPr>
              <w:spacing w:after="0" w:line="0" w:lineRule="atLeast"/>
              <w:jc w:val="both"/>
              <w:rPr>
                <w:rFonts w:ascii="Arial" w:hAnsi="Arial" w:cs="Arial"/>
                <w:sz w:val="18"/>
                <w:szCs w:val="18"/>
              </w:rPr>
            </w:pPr>
            <w:r w:rsidRPr="008E5099">
              <w:rPr>
                <w:rFonts w:ascii="Arial" w:hAnsi="Arial" w:cs="Arial"/>
                <w:sz w:val="18"/>
                <w:szCs w:val="18"/>
              </w:rPr>
              <w:t>Frontálna a</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individuálna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Skupinová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Práca s</w:t>
            </w:r>
            <w:r>
              <w:rPr>
                <w:rFonts w:ascii="Arial" w:hAnsi="Arial" w:cs="Arial"/>
                <w:sz w:val="18"/>
                <w:szCs w:val="18"/>
              </w:rPr>
              <w:t> </w:t>
            </w:r>
            <w:r w:rsidRPr="008E5099">
              <w:rPr>
                <w:rFonts w:ascii="Arial" w:hAnsi="Arial" w:cs="Arial"/>
                <w:sz w:val="18"/>
                <w:szCs w:val="18"/>
              </w:rPr>
              <w:t>knihou</w:t>
            </w:r>
          </w:p>
        </w:tc>
      </w:tr>
      <w:tr w:rsidR="001464CD" w:rsidRPr="008E5099"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8347E6">
            <w:pPr>
              <w:spacing w:after="0"/>
              <w:rPr>
                <w:rFonts w:ascii="Arial" w:hAnsi="Arial" w:cs="Arial"/>
                <w:sz w:val="18"/>
                <w:szCs w:val="18"/>
              </w:rPr>
            </w:pPr>
            <w:r>
              <w:rPr>
                <w:rFonts w:ascii="Arial" w:hAnsi="Arial" w:cs="Arial"/>
                <w:sz w:val="18"/>
                <w:szCs w:val="18"/>
              </w:rPr>
              <w:t>Geometria a meranie</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Informačnoreceptívna -  výklad</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Reproduktívna – riadený rozhovor</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Heuristická - rozhovor, riešenie úloh</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Grafické metódy</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Frontálna výučba</w:t>
            </w:r>
          </w:p>
          <w:p w:rsidR="001464CD" w:rsidRPr="008E5099" w:rsidRDefault="001464CD" w:rsidP="008347E6">
            <w:pPr>
              <w:spacing w:after="0" w:line="0" w:lineRule="atLeast"/>
              <w:jc w:val="both"/>
              <w:rPr>
                <w:rFonts w:ascii="Arial" w:hAnsi="Arial" w:cs="Arial"/>
                <w:sz w:val="18"/>
                <w:szCs w:val="18"/>
              </w:rPr>
            </w:pPr>
            <w:r w:rsidRPr="008E5099">
              <w:rPr>
                <w:rFonts w:ascii="Arial" w:hAnsi="Arial" w:cs="Arial"/>
                <w:sz w:val="18"/>
                <w:szCs w:val="18"/>
              </w:rPr>
              <w:t>Frontálna a</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individuálna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Skupinová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Práca s</w:t>
            </w:r>
            <w:r>
              <w:rPr>
                <w:rFonts w:ascii="Arial" w:hAnsi="Arial" w:cs="Arial"/>
                <w:sz w:val="18"/>
                <w:szCs w:val="18"/>
              </w:rPr>
              <w:t> </w:t>
            </w:r>
            <w:r w:rsidRPr="008E5099">
              <w:rPr>
                <w:rFonts w:ascii="Arial" w:hAnsi="Arial" w:cs="Arial"/>
                <w:sz w:val="18"/>
                <w:szCs w:val="18"/>
              </w:rPr>
              <w:t>knihou</w:t>
            </w:r>
          </w:p>
        </w:tc>
      </w:tr>
      <w:tr w:rsidR="001464CD" w:rsidRPr="008E5099" w:rsidTr="0044575A">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8347E6">
            <w:pPr>
              <w:spacing w:after="0"/>
              <w:rPr>
                <w:rFonts w:ascii="Arial" w:hAnsi="Arial" w:cs="Arial"/>
                <w:sz w:val="18"/>
                <w:szCs w:val="18"/>
              </w:rPr>
            </w:pPr>
            <w:r>
              <w:rPr>
                <w:rFonts w:ascii="Arial" w:hAnsi="Arial" w:cs="Arial"/>
                <w:sz w:val="18"/>
                <w:szCs w:val="18"/>
              </w:rPr>
              <w:t xml:space="preserve">Kombinatorika, </w:t>
            </w:r>
            <w:r w:rsidRPr="008E5099">
              <w:rPr>
                <w:rFonts w:ascii="Arial" w:hAnsi="Arial" w:cs="Arial"/>
                <w:sz w:val="18"/>
                <w:szCs w:val="18"/>
              </w:rPr>
              <w:t>pravdepodobnosť</w:t>
            </w:r>
            <w:r>
              <w:rPr>
                <w:rFonts w:ascii="Arial" w:hAnsi="Arial" w:cs="Arial"/>
                <w:sz w:val="18"/>
                <w:szCs w:val="18"/>
              </w:rPr>
              <w:t>,</w:t>
            </w:r>
          </w:p>
          <w:p w:rsidR="001464CD" w:rsidRPr="008E5099" w:rsidRDefault="001464CD" w:rsidP="008347E6">
            <w:pPr>
              <w:spacing w:after="0"/>
              <w:rPr>
                <w:rFonts w:ascii="Arial" w:hAnsi="Arial" w:cs="Arial"/>
                <w:sz w:val="18"/>
                <w:szCs w:val="18"/>
              </w:rPr>
            </w:pPr>
            <w:r>
              <w:rPr>
                <w:rFonts w:ascii="Arial" w:hAnsi="Arial" w:cs="Arial"/>
                <w:sz w:val="18"/>
                <w:szCs w:val="18"/>
              </w:rPr>
              <w:t>štatistika</w:t>
            </w:r>
          </w:p>
          <w:p w:rsidR="001464CD" w:rsidRPr="008E5099" w:rsidRDefault="001464CD" w:rsidP="008347E6">
            <w:pPr>
              <w:spacing w:after="0"/>
              <w:rPr>
                <w:rFonts w:ascii="Arial" w:hAnsi="Arial" w:cs="Arial"/>
                <w:sz w:val="18"/>
                <w:szCs w:val="18"/>
              </w:rPr>
            </w:pPr>
          </w:p>
          <w:p w:rsidR="001464CD" w:rsidRPr="008E5099" w:rsidRDefault="001464CD" w:rsidP="008347E6">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Informačnoreceptívna -  výklad</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Reproduktívna – rozhovor</w:t>
            </w:r>
          </w:p>
          <w:p w:rsidR="001464CD" w:rsidRPr="008E5099" w:rsidRDefault="001464CD" w:rsidP="008347E6">
            <w:pPr>
              <w:spacing w:after="0" w:line="20" w:lineRule="atLeast"/>
              <w:jc w:val="both"/>
              <w:rPr>
                <w:rFonts w:ascii="Arial" w:hAnsi="Arial" w:cs="Arial"/>
                <w:sz w:val="18"/>
                <w:szCs w:val="18"/>
              </w:rPr>
            </w:pPr>
            <w:r w:rsidRPr="008E5099">
              <w:rPr>
                <w:rFonts w:ascii="Arial" w:hAnsi="Arial" w:cs="Arial"/>
                <w:sz w:val="18"/>
                <w:szCs w:val="18"/>
              </w:rPr>
              <w:t>Heuristická - rozhovor, riešenie úloh</w:t>
            </w:r>
          </w:p>
          <w:p w:rsidR="001464CD" w:rsidRPr="008E5099" w:rsidRDefault="001464CD" w:rsidP="008347E6">
            <w:pPr>
              <w:spacing w:after="0"/>
              <w:rPr>
                <w:rFonts w:ascii="Arial" w:hAnsi="Arial" w:cs="Arial"/>
                <w:sz w:val="18"/>
                <w:szCs w:val="18"/>
              </w:rPr>
            </w:pPr>
            <w:r>
              <w:rPr>
                <w:rFonts w:ascii="Arial" w:hAnsi="Arial" w:cs="Arial"/>
                <w:sz w:val="18"/>
                <w:szCs w:val="18"/>
              </w:rPr>
              <w:t>Grafické metódy</w:t>
            </w: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Frontálna výučba</w:t>
            </w:r>
          </w:p>
          <w:p w:rsidR="001464CD" w:rsidRPr="008E5099" w:rsidRDefault="001464CD" w:rsidP="008347E6">
            <w:pPr>
              <w:spacing w:after="0" w:line="0" w:lineRule="atLeast"/>
              <w:jc w:val="both"/>
              <w:rPr>
                <w:rFonts w:ascii="Arial" w:hAnsi="Arial" w:cs="Arial"/>
                <w:sz w:val="18"/>
                <w:szCs w:val="18"/>
              </w:rPr>
            </w:pPr>
            <w:r w:rsidRPr="008E5099">
              <w:rPr>
                <w:rFonts w:ascii="Arial" w:hAnsi="Arial" w:cs="Arial"/>
                <w:sz w:val="18"/>
                <w:szCs w:val="18"/>
              </w:rPr>
              <w:t>Frontálna a</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individuálna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Skupinová práca žiakov</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Práca s knihou</w:t>
            </w:r>
          </w:p>
        </w:tc>
      </w:tr>
    </w:tbl>
    <w:p w:rsidR="008347E6" w:rsidRDefault="008347E6" w:rsidP="008347E6">
      <w:pPr>
        <w:spacing w:before="120" w:after="0"/>
        <w:jc w:val="both"/>
        <w:rPr>
          <w:rFonts w:ascii="Arial" w:hAnsi="Arial" w:cs="Arial"/>
          <w:b/>
          <w:sz w:val="18"/>
          <w:szCs w:val="18"/>
        </w:rPr>
      </w:pPr>
    </w:p>
    <w:p w:rsidR="001464CD" w:rsidRPr="003F5F2C" w:rsidRDefault="001464CD" w:rsidP="008347E6">
      <w:pPr>
        <w:spacing w:before="120" w:after="0"/>
        <w:jc w:val="both"/>
        <w:rPr>
          <w:rFonts w:ascii="Arial" w:hAnsi="Arial" w:cs="Arial"/>
          <w:b/>
          <w:sz w:val="18"/>
          <w:szCs w:val="18"/>
        </w:rPr>
      </w:pPr>
      <w:r w:rsidRPr="003F5F2C">
        <w:rPr>
          <w:rFonts w:ascii="Arial" w:hAnsi="Arial" w:cs="Arial"/>
          <w:b/>
          <w:sz w:val="18"/>
          <w:szCs w:val="18"/>
        </w:rPr>
        <w:t>Učebné zdroje</w:t>
      </w:r>
    </w:p>
    <w:p w:rsidR="001464CD" w:rsidRPr="008347E6" w:rsidRDefault="001464CD" w:rsidP="008347E6">
      <w:pPr>
        <w:spacing w:before="120"/>
        <w:jc w:val="both"/>
        <w:rPr>
          <w:rFonts w:ascii="Arial" w:hAnsi="Arial" w:cs="Arial"/>
          <w:sz w:val="18"/>
          <w:szCs w:val="18"/>
        </w:rPr>
      </w:pPr>
      <w:r w:rsidRPr="003F5F2C">
        <w:rPr>
          <w:rFonts w:ascii="Arial" w:hAnsi="Arial" w:cs="Arial"/>
          <w:sz w:val="18"/>
          <w:szCs w:val="18"/>
        </w:rPr>
        <w:t>Na podporou a aktiváciu vyučovania a učenia žiakov sa vyu</w:t>
      </w:r>
      <w:r w:rsidR="008347E6">
        <w:rPr>
          <w:rFonts w:ascii="Arial" w:hAnsi="Arial" w:cs="Arial"/>
          <w:sz w:val="18"/>
          <w:szCs w:val="18"/>
        </w:rPr>
        <w:t xml:space="preserve">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1464CD" w:rsidRPr="008E5099"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rPr>
                <w:rFonts w:ascii="Arial" w:hAnsi="Arial" w:cs="Arial"/>
                <w:b/>
                <w:sz w:val="18"/>
                <w:szCs w:val="18"/>
              </w:rPr>
            </w:pPr>
            <w:r w:rsidRPr="008E5099">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rPr>
                <w:rFonts w:ascii="Arial" w:hAnsi="Arial" w:cs="Arial"/>
                <w:b/>
                <w:sz w:val="18"/>
                <w:szCs w:val="18"/>
              </w:rPr>
            </w:pPr>
            <w:r w:rsidRPr="008E5099">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rPr>
                <w:rFonts w:ascii="Arial" w:hAnsi="Arial" w:cs="Arial"/>
                <w:b/>
                <w:sz w:val="18"/>
                <w:szCs w:val="18"/>
              </w:rPr>
            </w:pPr>
            <w:r w:rsidRPr="008E5099">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rPr>
                <w:rFonts w:ascii="Arial" w:hAnsi="Arial" w:cs="Arial"/>
                <w:b/>
                <w:sz w:val="18"/>
                <w:szCs w:val="18"/>
              </w:rPr>
            </w:pPr>
            <w:r w:rsidRPr="008E5099">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64CD" w:rsidRPr="008E5099" w:rsidRDefault="001464CD" w:rsidP="008347E6">
            <w:pPr>
              <w:spacing w:after="0"/>
              <w:rPr>
                <w:rFonts w:ascii="Arial" w:hAnsi="Arial" w:cs="Arial"/>
                <w:b/>
                <w:sz w:val="18"/>
                <w:szCs w:val="18"/>
              </w:rPr>
            </w:pPr>
            <w:r w:rsidRPr="008E5099">
              <w:rPr>
                <w:rFonts w:ascii="Arial" w:hAnsi="Arial" w:cs="Arial"/>
                <w:b/>
                <w:sz w:val="18"/>
                <w:szCs w:val="18"/>
              </w:rPr>
              <w:t>Ďalšie zdroje</w:t>
            </w:r>
          </w:p>
          <w:p w:rsidR="001464CD" w:rsidRPr="008E5099" w:rsidRDefault="001464CD" w:rsidP="008347E6">
            <w:pPr>
              <w:spacing w:after="0"/>
              <w:rPr>
                <w:rFonts w:ascii="Arial" w:hAnsi="Arial" w:cs="Arial"/>
                <w:sz w:val="18"/>
                <w:szCs w:val="18"/>
              </w:rPr>
            </w:pPr>
            <w:r w:rsidRPr="008E5099">
              <w:rPr>
                <w:rFonts w:ascii="Arial" w:hAnsi="Arial" w:cs="Arial"/>
                <w:sz w:val="18"/>
                <w:szCs w:val="18"/>
              </w:rPr>
              <w:t>(internet, knižnica, ...</w:t>
            </w:r>
          </w:p>
        </w:tc>
      </w:tr>
      <w:tr w:rsidR="001464CD" w:rsidRPr="008E5099"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8347E6">
            <w:pPr>
              <w:spacing w:after="0"/>
              <w:rPr>
                <w:rFonts w:ascii="Arial" w:hAnsi="Arial" w:cs="Arial"/>
                <w:sz w:val="18"/>
                <w:szCs w:val="18"/>
              </w:rPr>
            </w:pPr>
            <w:r w:rsidRPr="008E5099">
              <w:rPr>
                <w:rFonts w:ascii="Arial" w:hAnsi="Arial" w:cs="Arial"/>
                <w:sz w:val="18"/>
                <w:szCs w:val="18"/>
              </w:rPr>
              <w:t>Čísl</w:t>
            </w:r>
            <w:r>
              <w:rPr>
                <w:rFonts w:ascii="Arial" w:hAnsi="Arial" w:cs="Arial"/>
                <w:sz w:val="18"/>
                <w:szCs w:val="18"/>
              </w:rPr>
              <w:t>a, premenná a počtové výkony s číslami</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4"/>
                <w:szCs w:val="18"/>
              </w:rPr>
            </w:pPr>
            <w:r w:rsidRPr="008E5099">
              <w:rPr>
                <w:rFonts w:ascii="Arial" w:hAnsi="Arial" w:cs="Arial"/>
                <w:sz w:val="14"/>
                <w:szCs w:val="18"/>
              </w:rPr>
              <w:t>Calda E., Řepová J., Petránek O..: Matematika pre študijné odbory SOŠ a SOU 1.časť,SPN Bratislava 1990</w:t>
            </w:r>
          </w:p>
          <w:p w:rsidR="001464CD" w:rsidRPr="008E5099" w:rsidRDefault="001464CD" w:rsidP="0044575A">
            <w:pPr>
              <w:rPr>
                <w:rFonts w:ascii="Arial" w:hAnsi="Arial" w:cs="Arial"/>
                <w:sz w:val="14"/>
                <w:szCs w:val="18"/>
              </w:rPr>
            </w:pPr>
            <w:r w:rsidRPr="008E5099">
              <w:rPr>
                <w:rFonts w:ascii="Arial" w:hAnsi="Arial" w:cs="Arial"/>
                <w:sz w:val="14"/>
                <w:szCs w:val="18"/>
              </w:rPr>
              <w:t>Odvárko O., Řepová J., Skříček L.: Matematika pre študijné odbory SOŠ a SOU 2.časť, SPN Bratislava 1990</w:t>
            </w:r>
          </w:p>
          <w:p w:rsidR="001464CD" w:rsidRPr="008E5099" w:rsidRDefault="001464CD" w:rsidP="0044575A">
            <w:pPr>
              <w:rPr>
                <w:rFonts w:ascii="Arial" w:hAnsi="Arial" w:cs="Arial"/>
                <w:sz w:val="14"/>
                <w:szCs w:val="18"/>
              </w:rPr>
            </w:pPr>
            <w:r w:rsidRPr="008E5099">
              <w:rPr>
                <w:rFonts w:ascii="Arial" w:hAnsi="Arial" w:cs="Arial"/>
                <w:sz w:val="14"/>
                <w:szCs w:val="18"/>
              </w:rPr>
              <w:t>Porubská E., Lamoš F., Medek V., Reháková A., Trenčanský I.: Matematika pre SOŠ 8.časť, SPN Bratislava 1987</w:t>
            </w:r>
          </w:p>
          <w:p w:rsidR="001464CD" w:rsidRPr="008E5099" w:rsidRDefault="001464CD" w:rsidP="0044575A">
            <w:pPr>
              <w:rPr>
                <w:rFonts w:ascii="Arial" w:hAnsi="Arial" w:cs="Arial"/>
                <w:sz w:val="14"/>
                <w:szCs w:val="18"/>
              </w:rPr>
            </w:pPr>
            <w:r w:rsidRPr="008E5099">
              <w:rPr>
                <w:rFonts w:ascii="Arial" w:hAnsi="Arial" w:cs="Arial"/>
                <w:sz w:val="14"/>
                <w:szCs w:val="18"/>
              </w:rPr>
              <w:t xml:space="preserve">Jirásek F., Braniš K., Horák S., Vacek M.: Zbierka </w:t>
            </w:r>
            <w:r>
              <w:rPr>
                <w:rFonts w:ascii="Arial" w:hAnsi="Arial" w:cs="Arial"/>
                <w:sz w:val="14"/>
                <w:szCs w:val="18"/>
              </w:rPr>
              <w:t xml:space="preserve"> </w:t>
            </w:r>
            <w:r w:rsidRPr="008E5099">
              <w:rPr>
                <w:rFonts w:ascii="Arial" w:hAnsi="Arial" w:cs="Arial"/>
                <w:sz w:val="14"/>
                <w:szCs w:val="18"/>
              </w:rPr>
              <w:t>úloh</w:t>
            </w:r>
            <w:r>
              <w:rPr>
                <w:rFonts w:ascii="Arial" w:hAnsi="Arial" w:cs="Arial"/>
                <w:sz w:val="14"/>
                <w:szCs w:val="18"/>
              </w:rPr>
              <w:t xml:space="preserve"> </w:t>
            </w:r>
            <w:r w:rsidRPr="008E5099">
              <w:rPr>
                <w:rFonts w:ascii="Arial" w:hAnsi="Arial" w:cs="Arial"/>
                <w:sz w:val="14"/>
                <w:szCs w:val="18"/>
              </w:rPr>
              <w:t>z matematiky pre SOŠ a študijné</w:t>
            </w:r>
            <w:r>
              <w:rPr>
                <w:rFonts w:ascii="Arial" w:hAnsi="Arial" w:cs="Arial"/>
                <w:sz w:val="14"/>
                <w:szCs w:val="18"/>
              </w:rPr>
              <w:t xml:space="preserve"> odbory SOU 1. a 2.časť, SPN Bratislava 19</w:t>
            </w:r>
            <w:r w:rsidRPr="008E5099">
              <w:rPr>
                <w:rFonts w:ascii="Arial" w:hAnsi="Arial" w:cs="Arial"/>
                <w:sz w:val="14"/>
                <w:szCs w:val="18"/>
              </w:rPr>
              <w:t>89</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Dataprojektor</w:t>
            </w:r>
          </w:p>
          <w:p w:rsidR="001464CD" w:rsidRPr="008E5099" w:rsidRDefault="001464CD" w:rsidP="0044575A">
            <w:pPr>
              <w:rPr>
                <w:rFonts w:ascii="Arial" w:hAnsi="Arial" w:cs="Arial"/>
                <w:sz w:val="18"/>
                <w:szCs w:val="18"/>
              </w:rPr>
            </w:pPr>
            <w:r>
              <w:rPr>
                <w:rFonts w:ascii="Arial" w:hAnsi="Arial" w:cs="Arial"/>
                <w:sz w:val="18"/>
                <w:szCs w:val="18"/>
              </w:rPr>
              <w:t>Notebook</w:t>
            </w:r>
          </w:p>
          <w:p w:rsidR="001464CD" w:rsidRPr="008E5099" w:rsidRDefault="001464CD" w:rsidP="0044575A">
            <w:pPr>
              <w:rPr>
                <w:rFonts w:ascii="Arial" w:hAnsi="Arial" w:cs="Arial"/>
                <w:sz w:val="18"/>
                <w:szCs w:val="18"/>
              </w:rPr>
            </w:pPr>
            <w:r w:rsidRPr="008E5099">
              <w:rPr>
                <w:rFonts w:ascii="Arial" w:hAnsi="Arial" w:cs="Arial"/>
                <w:sz w:val="18"/>
                <w:szCs w:val="18"/>
              </w:rPr>
              <w:t>Tabuľa</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Pr>
                <w:rFonts w:ascii="Arial" w:hAnsi="Arial" w:cs="Arial"/>
                <w:sz w:val="18"/>
                <w:szCs w:val="18"/>
              </w:rPr>
              <w:t>Prezentácia</w:t>
            </w:r>
          </w:p>
          <w:p w:rsidR="001464CD" w:rsidRPr="008E5099" w:rsidRDefault="001464CD" w:rsidP="0044575A">
            <w:pPr>
              <w:rPr>
                <w:rFonts w:ascii="Arial" w:hAnsi="Arial" w:cs="Arial"/>
                <w:sz w:val="18"/>
                <w:szCs w:val="18"/>
              </w:rPr>
            </w:pPr>
            <w:r>
              <w:rPr>
                <w:rFonts w:ascii="Arial" w:hAnsi="Arial" w:cs="Arial"/>
                <w:sz w:val="18"/>
                <w:szCs w:val="18"/>
              </w:rPr>
              <w:t>Kalkulačky</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 xml:space="preserve">Internet </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r>
      <w:tr w:rsidR="001464CD" w:rsidRPr="008E5099"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Pr>
                <w:rFonts w:ascii="Arial" w:hAnsi="Arial" w:cs="Arial"/>
                <w:sz w:val="18"/>
                <w:szCs w:val="18"/>
              </w:rPr>
              <w:t>Logika, dôvodenie, dôkazy</w:t>
            </w:r>
          </w:p>
          <w:p w:rsidR="001464CD" w:rsidRPr="008E5099" w:rsidRDefault="001464CD" w:rsidP="0044575A">
            <w:pPr>
              <w:rPr>
                <w:rFonts w:ascii="Arial" w:hAnsi="Arial" w:cs="Arial"/>
                <w:sz w:val="18"/>
                <w:szCs w:val="18"/>
              </w:rPr>
            </w:pP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4"/>
                <w:szCs w:val="18"/>
              </w:rPr>
            </w:pPr>
            <w:r w:rsidRPr="008E5099">
              <w:rPr>
                <w:rFonts w:ascii="Arial" w:hAnsi="Arial" w:cs="Arial"/>
                <w:sz w:val="14"/>
                <w:szCs w:val="18"/>
              </w:rPr>
              <w:lastRenderedPageBreak/>
              <w:t xml:space="preserve">Vošický Zdeněk: Matematika v </w:t>
            </w:r>
          </w:p>
          <w:p w:rsidR="001464CD" w:rsidRPr="008E5099" w:rsidRDefault="001464CD" w:rsidP="0044575A">
            <w:pPr>
              <w:rPr>
                <w:rFonts w:ascii="Arial" w:hAnsi="Arial" w:cs="Arial"/>
                <w:sz w:val="14"/>
                <w:szCs w:val="18"/>
              </w:rPr>
            </w:pPr>
            <w:r w:rsidRPr="008E5099">
              <w:rPr>
                <w:rFonts w:ascii="Arial" w:hAnsi="Arial" w:cs="Arial"/>
                <w:sz w:val="14"/>
                <w:szCs w:val="18"/>
              </w:rPr>
              <w:lastRenderedPageBreak/>
              <w:t>kocke pre stredné školy, Art Area 2OO1</w:t>
            </w:r>
          </w:p>
          <w:p w:rsidR="001464CD" w:rsidRPr="008E5099" w:rsidRDefault="001464CD" w:rsidP="0044575A">
            <w:pPr>
              <w:rPr>
                <w:rFonts w:ascii="Arial" w:hAnsi="Arial" w:cs="Arial"/>
                <w:sz w:val="14"/>
                <w:szCs w:val="18"/>
              </w:rPr>
            </w:pPr>
            <w:r w:rsidRPr="008E5099">
              <w:rPr>
                <w:rFonts w:ascii="Arial" w:hAnsi="Arial" w:cs="Arial"/>
                <w:sz w:val="14"/>
                <w:szCs w:val="18"/>
              </w:rPr>
              <w:t xml:space="preserve">Calda E., Řepová J., Petránek O..: Matematika pre študijné odbory SOŠ a SOU 1.časť,SPN Bratislava 1990 </w:t>
            </w:r>
          </w:p>
          <w:p w:rsidR="001464CD" w:rsidRPr="008E5099" w:rsidRDefault="001464CD" w:rsidP="0044575A">
            <w:pPr>
              <w:rPr>
                <w:rFonts w:ascii="Arial" w:hAnsi="Arial" w:cs="Arial"/>
                <w:sz w:val="14"/>
                <w:szCs w:val="18"/>
              </w:rPr>
            </w:pPr>
            <w:r w:rsidRPr="008E5099">
              <w:rPr>
                <w:rFonts w:ascii="Arial" w:hAnsi="Arial" w:cs="Arial"/>
                <w:sz w:val="14"/>
                <w:szCs w:val="18"/>
              </w:rPr>
              <w:t xml:space="preserve">Jirásek F., Braniš K., Horák S., Vacek M.: Zbierka úloh   </w:t>
            </w:r>
          </w:p>
          <w:p w:rsidR="001464CD" w:rsidRPr="008E5099" w:rsidRDefault="001464CD" w:rsidP="0044575A">
            <w:pPr>
              <w:rPr>
                <w:rFonts w:ascii="Arial" w:hAnsi="Arial" w:cs="Arial"/>
                <w:sz w:val="14"/>
                <w:szCs w:val="18"/>
              </w:rPr>
            </w:pPr>
            <w:r w:rsidRPr="008E5099">
              <w:rPr>
                <w:rFonts w:ascii="Arial" w:hAnsi="Arial" w:cs="Arial"/>
                <w:sz w:val="14"/>
                <w:szCs w:val="18"/>
              </w:rPr>
              <w:t>z matematiky pre SOŠ a študijné odbory SOU 1.časť, SPN Bratislava 1986</w:t>
            </w:r>
          </w:p>
          <w:p w:rsidR="001464CD" w:rsidRPr="008E5099" w:rsidRDefault="001464CD" w:rsidP="0044575A">
            <w:pPr>
              <w:rPr>
                <w:rFonts w:ascii="Arial" w:hAnsi="Arial" w:cs="Arial"/>
                <w:sz w:val="14"/>
                <w:szCs w:val="18"/>
                <w:lang w:val="en-US"/>
              </w:rPr>
            </w:pPr>
            <w:r w:rsidRPr="008E5099">
              <w:rPr>
                <w:rFonts w:ascii="Arial" w:hAnsi="Arial" w:cs="Arial"/>
                <w:sz w:val="14"/>
                <w:szCs w:val="18"/>
                <w:lang w:val="en-US"/>
              </w:rPr>
              <w:t>Vošický Zdeněk</w:t>
            </w:r>
            <w:r w:rsidRPr="008E5099">
              <w:rPr>
                <w:rFonts w:ascii="Arial" w:hAnsi="Arial" w:cs="Arial"/>
                <w:sz w:val="14"/>
                <w:szCs w:val="18"/>
              </w:rPr>
              <w:t xml:space="preserve">: Matematika v </w:t>
            </w:r>
          </w:p>
          <w:p w:rsidR="001464CD" w:rsidRPr="008E5099" w:rsidRDefault="001464CD" w:rsidP="0044575A">
            <w:pPr>
              <w:rPr>
                <w:rFonts w:ascii="Arial" w:hAnsi="Arial" w:cs="Arial"/>
                <w:sz w:val="14"/>
                <w:szCs w:val="18"/>
              </w:rPr>
            </w:pPr>
            <w:r w:rsidRPr="008E5099">
              <w:rPr>
                <w:rFonts w:ascii="Arial" w:hAnsi="Arial" w:cs="Arial"/>
                <w:sz w:val="14"/>
                <w:szCs w:val="18"/>
              </w:rPr>
              <w:t>kocke pre stredné školy, Art Area 2OO1</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44575A">
            <w:pPr>
              <w:rPr>
                <w:rFonts w:ascii="Arial" w:hAnsi="Arial" w:cs="Arial"/>
                <w:sz w:val="18"/>
                <w:szCs w:val="18"/>
              </w:rPr>
            </w:pPr>
            <w:r>
              <w:rPr>
                <w:rFonts w:ascii="Arial" w:hAnsi="Arial" w:cs="Arial"/>
                <w:sz w:val="18"/>
                <w:szCs w:val="18"/>
              </w:rPr>
              <w:lastRenderedPageBreak/>
              <w:t>Dataprojektor</w:t>
            </w:r>
          </w:p>
          <w:p w:rsidR="001464CD" w:rsidRDefault="001464CD" w:rsidP="0044575A">
            <w:pPr>
              <w:rPr>
                <w:rFonts w:ascii="Arial" w:hAnsi="Arial" w:cs="Arial"/>
                <w:sz w:val="18"/>
                <w:szCs w:val="18"/>
              </w:rPr>
            </w:pPr>
            <w:r>
              <w:rPr>
                <w:rFonts w:ascii="Arial" w:hAnsi="Arial" w:cs="Arial"/>
                <w:sz w:val="18"/>
                <w:szCs w:val="18"/>
              </w:rPr>
              <w:lastRenderedPageBreak/>
              <w:t>Notebook</w:t>
            </w:r>
          </w:p>
          <w:p w:rsidR="001464CD" w:rsidRPr="008E5099" w:rsidRDefault="001464CD" w:rsidP="0044575A">
            <w:pPr>
              <w:rPr>
                <w:rFonts w:ascii="Arial" w:hAnsi="Arial" w:cs="Arial"/>
                <w:sz w:val="18"/>
                <w:szCs w:val="18"/>
              </w:rPr>
            </w:pPr>
            <w:r w:rsidRPr="008E5099">
              <w:rPr>
                <w:rFonts w:ascii="Arial" w:hAnsi="Arial" w:cs="Arial"/>
                <w:sz w:val="18"/>
                <w:szCs w:val="18"/>
              </w:rPr>
              <w:t xml:space="preserve">Tabuľa </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Pr>
                <w:rFonts w:ascii="Arial" w:hAnsi="Arial" w:cs="Arial"/>
                <w:sz w:val="18"/>
                <w:szCs w:val="18"/>
              </w:rPr>
              <w:lastRenderedPageBreak/>
              <w:t>Prezentácia</w:t>
            </w:r>
          </w:p>
          <w:p w:rsidR="001464CD"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lastRenderedPageBreak/>
              <w:t xml:space="preserve">Internet </w:t>
            </w:r>
          </w:p>
          <w:p w:rsidR="001464CD" w:rsidRPr="008E5099" w:rsidRDefault="001464CD" w:rsidP="0044575A">
            <w:pPr>
              <w:rPr>
                <w:rFonts w:ascii="Arial" w:hAnsi="Arial" w:cs="Arial"/>
                <w:sz w:val="18"/>
                <w:szCs w:val="18"/>
              </w:rPr>
            </w:pPr>
          </w:p>
        </w:tc>
      </w:tr>
      <w:tr w:rsidR="001464CD" w:rsidRPr="008E5099" w:rsidTr="0044575A">
        <w:trPr>
          <w:trHeight w:val="3024"/>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Pr>
                <w:rFonts w:ascii="Arial" w:hAnsi="Arial" w:cs="Arial"/>
                <w:sz w:val="18"/>
                <w:szCs w:val="18"/>
              </w:rPr>
              <w:lastRenderedPageBreak/>
              <w:t>Vzťahy, f</w:t>
            </w:r>
            <w:r w:rsidRPr="008E5099">
              <w:rPr>
                <w:rFonts w:ascii="Arial" w:hAnsi="Arial" w:cs="Arial"/>
                <w:sz w:val="18"/>
                <w:szCs w:val="18"/>
              </w:rPr>
              <w:t>unkcie</w:t>
            </w:r>
            <w:r>
              <w:rPr>
                <w:rFonts w:ascii="Arial" w:hAnsi="Arial" w:cs="Arial"/>
                <w:sz w:val="18"/>
                <w:szCs w:val="18"/>
              </w:rPr>
              <w:t>, tabuľky, diagramy</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4"/>
                <w:szCs w:val="18"/>
              </w:rPr>
            </w:pPr>
            <w:r w:rsidRPr="008E5099">
              <w:rPr>
                <w:rFonts w:ascii="Arial" w:hAnsi="Arial" w:cs="Arial"/>
                <w:sz w:val="14"/>
                <w:szCs w:val="18"/>
              </w:rPr>
              <w:t>Odvárko O., Řepová J., Skříček L.: Matematika pre študijné odbory SOŠ a SOU 2.časť, SPN Bratislava 1990</w:t>
            </w:r>
          </w:p>
          <w:p w:rsidR="001464CD" w:rsidRPr="008E5099" w:rsidRDefault="001464CD" w:rsidP="0044575A">
            <w:pPr>
              <w:rPr>
                <w:rFonts w:ascii="Arial" w:hAnsi="Arial" w:cs="Arial"/>
                <w:sz w:val="14"/>
                <w:szCs w:val="18"/>
              </w:rPr>
            </w:pPr>
            <w:r w:rsidRPr="008E5099">
              <w:rPr>
                <w:rFonts w:ascii="Arial" w:hAnsi="Arial" w:cs="Arial"/>
                <w:sz w:val="14"/>
                <w:szCs w:val="18"/>
              </w:rPr>
              <w:t xml:space="preserve">Porubská E., Lamoš F., Medek V., Reháková A., Trenčanský I.: Matematika pre SOŠ 8.časť, SPN </w:t>
            </w:r>
          </w:p>
          <w:p w:rsidR="001464CD" w:rsidRPr="008E5099" w:rsidRDefault="001464CD" w:rsidP="0044575A">
            <w:pPr>
              <w:rPr>
                <w:rFonts w:ascii="Arial" w:hAnsi="Arial" w:cs="Arial"/>
                <w:sz w:val="14"/>
                <w:szCs w:val="18"/>
              </w:rPr>
            </w:pPr>
            <w:r w:rsidRPr="008E5099">
              <w:rPr>
                <w:rFonts w:ascii="Arial" w:hAnsi="Arial" w:cs="Arial"/>
                <w:sz w:val="14"/>
                <w:szCs w:val="18"/>
              </w:rPr>
              <w:t>Bratislava 1987 Odvárko O., Řepová J.: Matematika pre študijné odbory SOŠ a SOU 3.časť, SPN Bratislava 1992</w:t>
            </w:r>
          </w:p>
          <w:p w:rsidR="001464CD" w:rsidRPr="008E5099" w:rsidRDefault="001464CD" w:rsidP="0044575A">
            <w:pPr>
              <w:rPr>
                <w:rFonts w:ascii="Arial" w:hAnsi="Arial" w:cs="Arial"/>
                <w:sz w:val="14"/>
                <w:szCs w:val="18"/>
              </w:rPr>
            </w:pPr>
            <w:r w:rsidRPr="008E5099">
              <w:rPr>
                <w:rFonts w:ascii="Arial" w:hAnsi="Arial" w:cs="Arial"/>
                <w:sz w:val="14"/>
                <w:szCs w:val="18"/>
              </w:rPr>
              <w:t>Jirásek F., Braniš K., Horák S., Vacek M.: Zbierka úloh z matematiky pre SOŠ a študijné odbory SOU 1. a 2. časť, SPN Bratislava 1989</w:t>
            </w:r>
          </w:p>
          <w:p w:rsidR="001464CD" w:rsidRPr="008E5099" w:rsidRDefault="001464CD" w:rsidP="0044575A">
            <w:pPr>
              <w:rPr>
                <w:rFonts w:ascii="Arial" w:hAnsi="Arial" w:cs="Arial"/>
                <w:sz w:val="14"/>
                <w:szCs w:val="18"/>
                <w:lang w:val="en-US"/>
              </w:rPr>
            </w:pPr>
            <w:r w:rsidRPr="008E5099">
              <w:rPr>
                <w:rFonts w:ascii="Arial" w:hAnsi="Arial" w:cs="Arial"/>
                <w:sz w:val="14"/>
                <w:szCs w:val="18"/>
              </w:rPr>
              <w:t xml:space="preserve"> </w:t>
            </w:r>
            <w:r w:rsidRPr="008E5099">
              <w:rPr>
                <w:rFonts w:ascii="Arial" w:hAnsi="Arial" w:cs="Arial"/>
                <w:sz w:val="14"/>
                <w:szCs w:val="18"/>
                <w:lang w:val="en-US"/>
              </w:rPr>
              <w:t>Vošický Zdeněk</w:t>
            </w:r>
            <w:r w:rsidRPr="008E5099">
              <w:rPr>
                <w:rFonts w:ascii="Arial" w:hAnsi="Arial" w:cs="Arial"/>
                <w:sz w:val="14"/>
                <w:szCs w:val="18"/>
              </w:rPr>
              <w:t xml:space="preserve">: Matematika v </w:t>
            </w:r>
          </w:p>
          <w:p w:rsidR="001464CD" w:rsidRPr="008E5099" w:rsidRDefault="001464CD" w:rsidP="0044575A">
            <w:pPr>
              <w:rPr>
                <w:rFonts w:ascii="Arial" w:hAnsi="Arial" w:cs="Arial"/>
                <w:sz w:val="14"/>
                <w:szCs w:val="18"/>
              </w:rPr>
            </w:pPr>
            <w:r w:rsidRPr="008E5099">
              <w:rPr>
                <w:rFonts w:ascii="Arial" w:hAnsi="Arial" w:cs="Arial"/>
                <w:sz w:val="14"/>
                <w:szCs w:val="18"/>
              </w:rPr>
              <w:t>kocke pre stredné školy, Art Area 2OO1</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Dataprojektor</w:t>
            </w:r>
          </w:p>
          <w:p w:rsidR="001464CD" w:rsidRPr="008E5099" w:rsidRDefault="001464CD" w:rsidP="0044575A">
            <w:pPr>
              <w:rPr>
                <w:rFonts w:ascii="Arial" w:hAnsi="Arial" w:cs="Arial"/>
                <w:sz w:val="18"/>
                <w:szCs w:val="18"/>
              </w:rPr>
            </w:pPr>
            <w:r w:rsidRPr="008E5099">
              <w:rPr>
                <w:rFonts w:ascii="Arial" w:hAnsi="Arial" w:cs="Arial"/>
                <w:sz w:val="18"/>
                <w:szCs w:val="18"/>
              </w:rPr>
              <w:t>PC</w:t>
            </w:r>
          </w:p>
          <w:p w:rsidR="001464CD" w:rsidRPr="008E5099" w:rsidRDefault="001464CD" w:rsidP="0044575A">
            <w:pPr>
              <w:rPr>
                <w:rFonts w:ascii="Arial" w:hAnsi="Arial" w:cs="Arial"/>
                <w:sz w:val="18"/>
                <w:szCs w:val="18"/>
              </w:rPr>
            </w:pPr>
            <w:r w:rsidRPr="008E5099">
              <w:rPr>
                <w:rFonts w:ascii="Arial" w:hAnsi="Arial" w:cs="Arial"/>
                <w:sz w:val="18"/>
                <w:szCs w:val="18"/>
              </w:rPr>
              <w:t>Tabuľa</w:t>
            </w:r>
          </w:p>
          <w:p w:rsidR="001464CD" w:rsidRPr="008E5099" w:rsidRDefault="001464CD" w:rsidP="0044575A">
            <w:pPr>
              <w:rPr>
                <w:rFonts w:ascii="Arial" w:hAnsi="Arial" w:cs="Arial"/>
                <w:sz w:val="18"/>
                <w:szCs w:val="18"/>
              </w:rPr>
            </w:pPr>
            <w:r w:rsidRPr="008E5099">
              <w:rPr>
                <w:rFonts w:ascii="Arial" w:hAnsi="Arial" w:cs="Arial"/>
                <w:sz w:val="18"/>
                <w:szCs w:val="18"/>
              </w:rPr>
              <w:t xml:space="preserve"> </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 xml:space="preserve">Rysovacie </w:t>
            </w:r>
          </w:p>
          <w:p w:rsidR="001464CD" w:rsidRPr="008E5099" w:rsidRDefault="001464CD" w:rsidP="0044575A">
            <w:pPr>
              <w:rPr>
                <w:rFonts w:ascii="Arial" w:hAnsi="Arial" w:cs="Arial"/>
                <w:sz w:val="18"/>
                <w:szCs w:val="18"/>
              </w:rPr>
            </w:pPr>
            <w:r w:rsidRPr="008E5099">
              <w:rPr>
                <w:rFonts w:ascii="Arial" w:hAnsi="Arial" w:cs="Arial"/>
                <w:sz w:val="18"/>
                <w:szCs w:val="18"/>
              </w:rPr>
              <w:t xml:space="preserve">pomôcky </w:t>
            </w:r>
          </w:p>
          <w:p w:rsidR="001464CD" w:rsidRPr="008E5099" w:rsidRDefault="001464CD" w:rsidP="0044575A">
            <w:pPr>
              <w:rPr>
                <w:rFonts w:ascii="Arial" w:hAnsi="Arial" w:cs="Arial"/>
                <w:sz w:val="18"/>
                <w:szCs w:val="18"/>
              </w:rPr>
            </w:pPr>
            <w:r>
              <w:rPr>
                <w:rFonts w:ascii="Arial" w:hAnsi="Arial" w:cs="Arial"/>
                <w:sz w:val="18"/>
                <w:szCs w:val="18"/>
              </w:rPr>
              <w:t>Kalkulačky</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 xml:space="preserve">Internet </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r>
      <w:tr w:rsidR="001464CD" w:rsidRPr="008E5099" w:rsidTr="0044575A">
        <w:trPr>
          <w:trHeight w:val="3200"/>
        </w:trPr>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44575A">
            <w:pPr>
              <w:rPr>
                <w:rFonts w:ascii="Arial" w:hAnsi="Arial" w:cs="Arial"/>
                <w:sz w:val="18"/>
                <w:szCs w:val="18"/>
              </w:rPr>
            </w:pPr>
            <w:r>
              <w:rPr>
                <w:rFonts w:ascii="Arial" w:hAnsi="Arial" w:cs="Arial"/>
                <w:sz w:val="18"/>
                <w:szCs w:val="18"/>
              </w:rPr>
              <w:t>Geometria a meranie</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4"/>
                <w:szCs w:val="18"/>
              </w:rPr>
            </w:pPr>
            <w:r w:rsidRPr="008E5099">
              <w:rPr>
                <w:rFonts w:ascii="Arial" w:hAnsi="Arial" w:cs="Arial"/>
                <w:sz w:val="14"/>
                <w:szCs w:val="18"/>
              </w:rPr>
              <w:t>Řepová J., Petránek O..: Matematika pre študijné odbory SOŠ a SOU 1.časť,SPN Bratislava 1990</w:t>
            </w:r>
          </w:p>
          <w:p w:rsidR="001464CD" w:rsidRPr="008E5099" w:rsidRDefault="001464CD" w:rsidP="0044575A">
            <w:pPr>
              <w:rPr>
                <w:rFonts w:ascii="Arial" w:hAnsi="Arial" w:cs="Arial"/>
                <w:sz w:val="14"/>
                <w:szCs w:val="18"/>
              </w:rPr>
            </w:pPr>
            <w:r w:rsidRPr="008E5099">
              <w:rPr>
                <w:rFonts w:ascii="Arial" w:hAnsi="Arial" w:cs="Arial"/>
                <w:sz w:val="14"/>
                <w:szCs w:val="18"/>
              </w:rPr>
              <w:t>Calda E., Porubská E., Lamoš F., Medek V., Reháková A., Trenčanský I.: Matematika pre SOŠ 8.časť, SPN Bratislava 1987 Odvárko O., Řepová J. .: Matematika pre študijné odbory SOŠ a SOU 3.časť, SPN Bratislava 1992</w:t>
            </w:r>
          </w:p>
          <w:p w:rsidR="001464CD" w:rsidRPr="008E5099" w:rsidRDefault="001464CD" w:rsidP="0044575A">
            <w:pPr>
              <w:rPr>
                <w:rFonts w:ascii="Arial" w:hAnsi="Arial" w:cs="Arial"/>
                <w:sz w:val="14"/>
                <w:szCs w:val="18"/>
              </w:rPr>
            </w:pPr>
            <w:r w:rsidRPr="008E5099">
              <w:rPr>
                <w:rFonts w:ascii="Arial" w:hAnsi="Arial" w:cs="Arial"/>
                <w:sz w:val="14"/>
                <w:szCs w:val="18"/>
              </w:rPr>
              <w:t>Jirásek F., Braniš K., Horák S., Vacek M.: Zbierka úloh z matematiky pre SOŠ a študijné odbory SOU 1. a 2. časť, SPN Bratislava 1989</w:t>
            </w:r>
          </w:p>
          <w:p w:rsidR="001464CD" w:rsidRPr="008E5099" w:rsidRDefault="001464CD" w:rsidP="0044575A">
            <w:pPr>
              <w:rPr>
                <w:rFonts w:ascii="Arial" w:hAnsi="Arial" w:cs="Arial"/>
                <w:sz w:val="14"/>
                <w:szCs w:val="18"/>
                <w:lang w:val="en-US"/>
              </w:rPr>
            </w:pPr>
            <w:r w:rsidRPr="008E5099">
              <w:rPr>
                <w:rFonts w:ascii="Arial" w:hAnsi="Arial" w:cs="Arial"/>
                <w:sz w:val="14"/>
                <w:szCs w:val="18"/>
                <w:lang w:val="en-US"/>
              </w:rPr>
              <w:t>Vošický Zdeněk</w:t>
            </w:r>
            <w:r w:rsidRPr="008E5099">
              <w:rPr>
                <w:rFonts w:ascii="Arial" w:hAnsi="Arial" w:cs="Arial"/>
                <w:sz w:val="14"/>
                <w:szCs w:val="18"/>
              </w:rPr>
              <w:t xml:space="preserve">: Matematika v </w:t>
            </w:r>
          </w:p>
          <w:p w:rsidR="001464CD" w:rsidRPr="008E5099" w:rsidRDefault="001464CD" w:rsidP="0044575A">
            <w:pPr>
              <w:rPr>
                <w:rFonts w:ascii="Arial" w:hAnsi="Arial" w:cs="Arial"/>
                <w:sz w:val="14"/>
                <w:szCs w:val="18"/>
              </w:rPr>
            </w:pPr>
            <w:r w:rsidRPr="008E5099">
              <w:rPr>
                <w:rFonts w:ascii="Arial" w:hAnsi="Arial" w:cs="Arial"/>
                <w:sz w:val="14"/>
                <w:szCs w:val="18"/>
              </w:rPr>
              <w:t>kocke pre stredné školy, Art Area 2OO1</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Tabuľa</w:t>
            </w: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Rysovacie pomôcky</w:t>
            </w:r>
          </w:p>
          <w:p w:rsidR="001464CD" w:rsidRPr="008E5099" w:rsidRDefault="001464CD" w:rsidP="0044575A">
            <w:pPr>
              <w:rPr>
                <w:rFonts w:ascii="Arial" w:hAnsi="Arial" w:cs="Arial"/>
                <w:sz w:val="18"/>
                <w:szCs w:val="18"/>
              </w:rPr>
            </w:pPr>
            <w:r w:rsidRPr="008E5099">
              <w:rPr>
                <w:rFonts w:ascii="Arial" w:hAnsi="Arial" w:cs="Arial"/>
                <w:sz w:val="18"/>
                <w:szCs w:val="18"/>
              </w:rPr>
              <w:t>Modely rovinných útvarov a telies</w:t>
            </w:r>
          </w:p>
          <w:p w:rsidR="001464CD" w:rsidRPr="008E5099" w:rsidRDefault="001464CD" w:rsidP="0044575A">
            <w:pPr>
              <w:rPr>
                <w:rFonts w:ascii="Arial" w:hAnsi="Arial" w:cs="Arial"/>
                <w:sz w:val="18"/>
                <w:szCs w:val="18"/>
              </w:rPr>
            </w:pPr>
            <w:r>
              <w:rPr>
                <w:rFonts w:ascii="Arial" w:hAnsi="Arial" w:cs="Arial"/>
                <w:sz w:val="18"/>
                <w:szCs w:val="18"/>
              </w:rPr>
              <w:t>Kalkulačky</w:t>
            </w: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t xml:space="preserve">Internet </w:t>
            </w:r>
          </w:p>
          <w:p w:rsidR="001464CD" w:rsidRPr="008E5099" w:rsidRDefault="001464CD" w:rsidP="0044575A">
            <w:pPr>
              <w:rPr>
                <w:rFonts w:ascii="Arial" w:hAnsi="Arial" w:cs="Arial"/>
                <w:sz w:val="18"/>
                <w:szCs w:val="18"/>
              </w:rPr>
            </w:pPr>
          </w:p>
        </w:tc>
      </w:tr>
      <w:tr w:rsidR="001464CD" w:rsidRPr="008E5099" w:rsidTr="0044575A">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8347E6">
            <w:pPr>
              <w:spacing w:after="0"/>
              <w:rPr>
                <w:rFonts w:ascii="Arial" w:hAnsi="Arial" w:cs="Arial"/>
                <w:sz w:val="18"/>
                <w:szCs w:val="18"/>
              </w:rPr>
            </w:pPr>
            <w:r>
              <w:rPr>
                <w:rFonts w:ascii="Arial" w:hAnsi="Arial" w:cs="Arial"/>
                <w:sz w:val="18"/>
                <w:szCs w:val="18"/>
              </w:rPr>
              <w:t>Kombinatorika,</w:t>
            </w:r>
            <w:r w:rsidRPr="008E5099">
              <w:rPr>
                <w:rFonts w:ascii="Arial" w:hAnsi="Arial" w:cs="Arial"/>
                <w:sz w:val="18"/>
                <w:szCs w:val="18"/>
              </w:rPr>
              <w:t xml:space="preserve"> pravdepodobnosť</w:t>
            </w:r>
            <w:r>
              <w:rPr>
                <w:rFonts w:ascii="Arial" w:hAnsi="Arial" w:cs="Arial"/>
                <w:sz w:val="18"/>
                <w:szCs w:val="18"/>
              </w:rPr>
              <w:t>,</w:t>
            </w:r>
          </w:p>
          <w:p w:rsidR="001464CD" w:rsidRPr="008E5099" w:rsidRDefault="001464CD" w:rsidP="008347E6">
            <w:pPr>
              <w:spacing w:after="0"/>
              <w:rPr>
                <w:rFonts w:ascii="Arial" w:hAnsi="Arial" w:cs="Arial"/>
                <w:sz w:val="18"/>
                <w:szCs w:val="18"/>
              </w:rPr>
            </w:pPr>
            <w:r>
              <w:rPr>
                <w:rFonts w:ascii="Arial" w:hAnsi="Arial" w:cs="Arial"/>
                <w:sz w:val="18"/>
                <w:szCs w:val="18"/>
              </w:rPr>
              <w:lastRenderedPageBreak/>
              <w:t>š</w:t>
            </w:r>
            <w:r w:rsidR="008347E6">
              <w:rPr>
                <w:rFonts w:ascii="Arial" w:hAnsi="Arial" w:cs="Arial"/>
                <w:sz w:val="18"/>
                <w:szCs w:val="18"/>
              </w:rPr>
              <w:t>tatistika</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4"/>
                <w:szCs w:val="18"/>
              </w:rPr>
            </w:pPr>
            <w:r w:rsidRPr="008E5099">
              <w:rPr>
                <w:rFonts w:ascii="Arial" w:hAnsi="Arial" w:cs="Arial"/>
                <w:sz w:val="14"/>
                <w:szCs w:val="18"/>
              </w:rPr>
              <w:lastRenderedPageBreak/>
              <w:t xml:space="preserve">Calda E., Porubská E., Lamoš F., Medek V., Reháková A., </w:t>
            </w:r>
            <w:r w:rsidRPr="008E5099">
              <w:rPr>
                <w:rFonts w:ascii="Arial" w:hAnsi="Arial" w:cs="Arial"/>
                <w:sz w:val="14"/>
                <w:szCs w:val="18"/>
              </w:rPr>
              <w:lastRenderedPageBreak/>
              <w:t>Trenčanský I.: Matematika pre SOŠ 8.časť, SPN Bratislava 1987</w:t>
            </w:r>
          </w:p>
          <w:p w:rsidR="001464CD" w:rsidRPr="008E5099" w:rsidRDefault="001464CD" w:rsidP="0044575A">
            <w:pPr>
              <w:rPr>
                <w:rFonts w:ascii="Arial" w:hAnsi="Arial" w:cs="Arial"/>
                <w:sz w:val="14"/>
                <w:szCs w:val="18"/>
              </w:rPr>
            </w:pPr>
            <w:r w:rsidRPr="008E5099">
              <w:rPr>
                <w:rFonts w:ascii="Arial" w:hAnsi="Arial" w:cs="Arial"/>
                <w:sz w:val="14"/>
                <w:szCs w:val="18"/>
              </w:rPr>
              <w:t>Jirásek F., Braniš K., Horák S., Vacek M.: Zbierka úloh z matematiky pre SOŠ a študijné odbory SOU 2.časť, SPN Bratislava 1989</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Default="001464CD" w:rsidP="0044575A">
            <w:pPr>
              <w:rPr>
                <w:rFonts w:ascii="Arial" w:hAnsi="Arial" w:cs="Arial"/>
                <w:sz w:val="18"/>
                <w:szCs w:val="18"/>
              </w:rPr>
            </w:pPr>
            <w:r>
              <w:rPr>
                <w:rFonts w:ascii="Arial" w:hAnsi="Arial" w:cs="Arial"/>
                <w:sz w:val="18"/>
                <w:szCs w:val="18"/>
              </w:rPr>
              <w:lastRenderedPageBreak/>
              <w:t>Dataprojektor</w:t>
            </w:r>
          </w:p>
          <w:p w:rsidR="001464CD" w:rsidRDefault="001464CD" w:rsidP="0044575A">
            <w:pPr>
              <w:rPr>
                <w:rFonts w:ascii="Arial" w:hAnsi="Arial" w:cs="Arial"/>
                <w:sz w:val="18"/>
                <w:szCs w:val="18"/>
              </w:rPr>
            </w:pPr>
            <w:r>
              <w:rPr>
                <w:rFonts w:ascii="Arial" w:hAnsi="Arial" w:cs="Arial"/>
                <w:sz w:val="18"/>
                <w:szCs w:val="18"/>
              </w:rPr>
              <w:lastRenderedPageBreak/>
              <w:t>Notebook</w:t>
            </w:r>
          </w:p>
          <w:p w:rsidR="001464CD" w:rsidRDefault="001464CD" w:rsidP="0044575A">
            <w:pPr>
              <w:rPr>
                <w:rFonts w:ascii="Arial" w:hAnsi="Arial" w:cs="Arial"/>
                <w:sz w:val="18"/>
                <w:szCs w:val="18"/>
              </w:rPr>
            </w:pPr>
            <w:r>
              <w:rPr>
                <w:rFonts w:ascii="Arial" w:hAnsi="Arial" w:cs="Arial"/>
                <w:sz w:val="18"/>
                <w:szCs w:val="18"/>
              </w:rPr>
              <w:t>PC</w:t>
            </w:r>
          </w:p>
          <w:p w:rsidR="001464CD" w:rsidRPr="008E5099" w:rsidRDefault="001464CD" w:rsidP="0044575A">
            <w:pPr>
              <w:rPr>
                <w:rFonts w:ascii="Arial" w:hAnsi="Arial" w:cs="Arial"/>
                <w:sz w:val="18"/>
                <w:szCs w:val="18"/>
              </w:rPr>
            </w:pPr>
            <w:r w:rsidRPr="008E5099">
              <w:rPr>
                <w:rFonts w:ascii="Arial" w:hAnsi="Arial" w:cs="Arial"/>
                <w:sz w:val="18"/>
                <w:szCs w:val="18"/>
              </w:rPr>
              <w:t>Tabuľa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Pr>
                <w:rFonts w:ascii="Arial" w:hAnsi="Arial" w:cs="Arial"/>
                <w:sz w:val="18"/>
                <w:szCs w:val="18"/>
              </w:rPr>
              <w:lastRenderedPageBreak/>
              <w:t>Kalkulačky</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c>
          <w:tcPr>
            <w:tcW w:w="1497" w:type="dxa"/>
            <w:tcBorders>
              <w:top w:val="thinThickSmallGap" w:sz="12" w:space="0" w:color="auto"/>
              <w:left w:val="thinThickSmallGap" w:sz="12" w:space="0" w:color="auto"/>
              <w:bottom w:val="thinThickSmallGap" w:sz="12" w:space="0" w:color="auto"/>
              <w:right w:val="thinThickSmallGap" w:sz="12" w:space="0" w:color="auto"/>
            </w:tcBorders>
          </w:tcPr>
          <w:p w:rsidR="001464CD" w:rsidRPr="008E5099" w:rsidRDefault="001464CD" w:rsidP="0044575A">
            <w:pPr>
              <w:rPr>
                <w:rFonts w:ascii="Arial" w:hAnsi="Arial" w:cs="Arial"/>
                <w:sz w:val="18"/>
                <w:szCs w:val="18"/>
              </w:rPr>
            </w:pPr>
            <w:r w:rsidRPr="008E5099">
              <w:rPr>
                <w:rFonts w:ascii="Arial" w:hAnsi="Arial" w:cs="Arial"/>
                <w:sz w:val="18"/>
                <w:szCs w:val="18"/>
              </w:rPr>
              <w:lastRenderedPageBreak/>
              <w:t xml:space="preserve">Internet </w:t>
            </w:r>
          </w:p>
          <w:p w:rsidR="001464CD" w:rsidRPr="008E5099" w:rsidRDefault="001464CD" w:rsidP="0044575A">
            <w:pPr>
              <w:rPr>
                <w:rFonts w:ascii="Arial" w:hAnsi="Arial" w:cs="Arial"/>
                <w:sz w:val="18"/>
                <w:szCs w:val="18"/>
              </w:rPr>
            </w:pPr>
          </w:p>
          <w:p w:rsidR="001464CD" w:rsidRPr="008E5099" w:rsidRDefault="001464CD" w:rsidP="0044575A">
            <w:pPr>
              <w:rPr>
                <w:rFonts w:ascii="Arial" w:hAnsi="Arial" w:cs="Arial"/>
                <w:sz w:val="18"/>
                <w:szCs w:val="18"/>
              </w:rPr>
            </w:pPr>
          </w:p>
        </w:tc>
      </w:tr>
    </w:tbl>
    <w:p w:rsidR="001464CD" w:rsidRDefault="001464CD" w:rsidP="008347E6">
      <w:pPr>
        <w:rPr>
          <w:rFonts w:ascii="Arial" w:hAnsi="Arial" w:cs="Arial"/>
          <w:b/>
          <w:color w:val="C0C0C0"/>
          <w:sz w:val="20"/>
          <w:szCs w:val="20"/>
        </w:rPr>
        <w:sectPr w:rsidR="001464CD" w:rsidSect="00DA0C85">
          <w:pgSz w:w="11906" w:h="16838"/>
          <w:pgMar w:top="1418" w:right="1418" w:bottom="1418" w:left="1418" w:header="709" w:footer="709" w:gutter="0"/>
          <w:cols w:space="720"/>
          <w:docGrid w:linePitch="360"/>
        </w:sectPr>
      </w:pPr>
    </w:p>
    <w:tbl>
      <w:tblPr>
        <w:tblpPr w:leftFromText="141" w:rightFromText="141" w:vertAnchor="page" w:horzAnchor="margin" w:tblpY="1171"/>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672"/>
        <w:gridCol w:w="1907"/>
        <w:gridCol w:w="3606"/>
        <w:gridCol w:w="3134"/>
        <w:gridCol w:w="1577"/>
        <w:gridCol w:w="1757"/>
        <w:gridCol w:w="19"/>
      </w:tblGrid>
      <w:tr w:rsidR="003B2D64" w:rsidRPr="0085228D" w:rsidTr="00794F90">
        <w:tc>
          <w:tcPr>
            <w:tcW w:w="8758" w:type="dxa"/>
            <w:gridSpan w:val="4"/>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rPr>
            </w:pPr>
            <w:r w:rsidRPr="00794F90">
              <w:rPr>
                <w:rFonts w:ascii="Arial" w:eastAsia="Times New Roman" w:hAnsi="Arial" w:cs="Arial"/>
                <w:b/>
                <w:sz w:val="18"/>
                <w:szCs w:val="18"/>
              </w:rPr>
              <w:lastRenderedPageBreak/>
              <w:t xml:space="preserve">ROZPIS  UČIVA PREDMETU:   </w:t>
            </w:r>
            <w:r w:rsidRPr="00794F90">
              <w:rPr>
                <w:rFonts w:ascii="Arial" w:eastAsia="Times New Roman" w:hAnsi="Arial" w:cs="Arial"/>
                <w:b/>
                <w:sz w:val="28"/>
                <w:szCs w:val="28"/>
              </w:rPr>
              <w:t xml:space="preserve">MATEMATIKA             </w:t>
            </w:r>
            <w:r w:rsidRPr="00794F90">
              <w:rPr>
                <w:rFonts w:ascii="Arial" w:eastAsia="Times New Roman" w:hAnsi="Arial" w:cs="Arial"/>
                <w:sz w:val="18"/>
                <w:szCs w:val="18"/>
              </w:rPr>
              <w:t xml:space="preserve">ROČNÍK:  </w:t>
            </w:r>
            <w:r w:rsidRPr="00794F90">
              <w:rPr>
                <w:rFonts w:ascii="Arial" w:eastAsia="Times New Roman" w:hAnsi="Arial" w:cs="Arial"/>
                <w:b/>
                <w:sz w:val="28"/>
                <w:szCs w:val="28"/>
              </w:rPr>
              <w:t>PRVÝ</w:t>
            </w:r>
          </w:p>
        </w:tc>
        <w:tc>
          <w:tcPr>
            <w:tcW w:w="6487" w:type="dxa"/>
            <w:gridSpan w:val="4"/>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rPr>
            </w:pPr>
            <w:r w:rsidRPr="00794F90">
              <w:rPr>
                <w:rFonts w:ascii="Arial" w:eastAsia="Times New Roman" w:hAnsi="Arial" w:cs="Arial"/>
                <w:b/>
              </w:rPr>
              <w:t>1 hodina týždenne, spolu 33 vyučovacích hodín</w:t>
            </w:r>
          </w:p>
        </w:tc>
      </w:tr>
      <w:tr w:rsidR="00794F90" w:rsidRPr="0085228D" w:rsidTr="00794F90">
        <w:trPr>
          <w:gridAfter w:val="1"/>
          <w:wAfter w:w="19" w:type="dxa"/>
        </w:trPr>
        <w:tc>
          <w:tcPr>
            <w:tcW w:w="257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Názov tematického celku</w:t>
            </w:r>
          </w:p>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 xml:space="preserve">Témy </w:t>
            </w:r>
          </w:p>
        </w:tc>
        <w:tc>
          <w:tcPr>
            <w:tcW w:w="67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Hodiny</w:t>
            </w:r>
          </w:p>
        </w:tc>
        <w:tc>
          <w:tcPr>
            <w:tcW w:w="190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Medzipredmetové vzťahy</w:t>
            </w:r>
          </w:p>
        </w:tc>
        <w:tc>
          <w:tcPr>
            <w:tcW w:w="360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Očakávané</w:t>
            </w:r>
          </w:p>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vzdelávacie výstupy</w:t>
            </w:r>
          </w:p>
        </w:tc>
        <w:tc>
          <w:tcPr>
            <w:tcW w:w="313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Kritériá hodnotenia vzdelávacích výstupov</w:t>
            </w:r>
          </w:p>
        </w:tc>
        <w:tc>
          <w:tcPr>
            <w:tcW w:w="15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Prostriedky hodnotenia</w:t>
            </w:r>
          </w:p>
        </w:tc>
      </w:tr>
      <w:tr w:rsidR="00794F90" w:rsidRPr="0085228D" w:rsidTr="00794F90">
        <w:trPr>
          <w:gridAfter w:val="1"/>
          <w:wAfter w:w="19" w:type="dxa"/>
        </w:trPr>
        <w:tc>
          <w:tcPr>
            <w:tcW w:w="2573" w:type="dxa"/>
            <w:tcBorders>
              <w:top w:val="double" w:sz="4" w:space="0" w:color="auto"/>
              <w:left w:val="doub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spacing w:after="0"/>
              <w:rPr>
                <w:rFonts w:ascii="Arial" w:eastAsia="Times New Roman" w:hAnsi="Arial" w:cs="Arial"/>
                <w:b/>
                <w:sz w:val="18"/>
                <w:szCs w:val="18"/>
              </w:rPr>
            </w:pPr>
            <w:r w:rsidRPr="00794F90">
              <w:rPr>
                <w:rFonts w:ascii="Arial" w:eastAsia="Times New Roman" w:hAnsi="Arial" w:cs="Arial"/>
                <w:b/>
                <w:sz w:val="18"/>
                <w:szCs w:val="18"/>
              </w:rPr>
              <w:t xml:space="preserve"> Čísla, premenná  </w:t>
            </w:r>
          </w:p>
          <w:p w:rsidR="003B2D64" w:rsidRPr="00794F90" w:rsidRDefault="003B2D64" w:rsidP="00794F90">
            <w:pPr>
              <w:tabs>
                <w:tab w:val="left" w:pos="3078"/>
              </w:tabs>
              <w:spacing w:after="0"/>
              <w:rPr>
                <w:rFonts w:ascii="Arial" w:eastAsia="Times New Roman" w:hAnsi="Arial" w:cs="Arial"/>
                <w:b/>
                <w:sz w:val="18"/>
                <w:szCs w:val="18"/>
              </w:rPr>
            </w:pPr>
            <w:r w:rsidRPr="00794F90">
              <w:rPr>
                <w:rFonts w:ascii="Arial" w:eastAsia="Times New Roman" w:hAnsi="Arial" w:cs="Arial"/>
                <w:b/>
                <w:sz w:val="18"/>
                <w:szCs w:val="18"/>
              </w:rPr>
              <w:t xml:space="preserve"> a počtové výkony s </w:t>
            </w:r>
          </w:p>
          <w:p w:rsidR="003B2D64" w:rsidRPr="00794F90" w:rsidRDefault="003B2D64" w:rsidP="00794F90">
            <w:pPr>
              <w:tabs>
                <w:tab w:val="left" w:pos="3078"/>
              </w:tabs>
              <w:spacing w:after="0"/>
              <w:rPr>
                <w:rFonts w:ascii="Arial" w:eastAsia="Times New Roman" w:hAnsi="Arial" w:cs="Arial"/>
                <w:b/>
                <w:sz w:val="18"/>
                <w:szCs w:val="18"/>
              </w:rPr>
            </w:pPr>
            <w:r w:rsidRPr="00794F90">
              <w:rPr>
                <w:rFonts w:ascii="Arial" w:eastAsia="Times New Roman" w:hAnsi="Arial" w:cs="Arial"/>
                <w:b/>
                <w:sz w:val="18"/>
                <w:szCs w:val="18"/>
              </w:rPr>
              <w:t xml:space="preserve"> číslami</w:t>
            </w:r>
          </w:p>
        </w:tc>
        <w:tc>
          <w:tcPr>
            <w:tcW w:w="672"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spacing w:after="0"/>
              <w:jc w:val="center"/>
              <w:rPr>
                <w:rFonts w:ascii="Arial" w:eastAsia="Times New Roman" w:hAnsi="Arial" w:cs="Arial"/>
                <w:b/>
                <w:sz w:val="18"/>
                <w:szCs w:val="18"/>
              </w:rPr>
            </w:pPr>
            <w:r w:rsidRPr="00794F90">
              <w:rPr>
                <w:rFonts w:ascii="Arial" w:eastAsia="Times New Roman" w:hAnsi="Arial" w:cs="Arial"/>
                <w:b/>
                <w:sz w:val="18"/>
                <w:szCs w:val="18"/>
              </w:rPr>
              <w:t>23</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spacing w:after="0"/>
              <w:rPr>
                <w:rFonts w:ascii="Times New Roman" w:eastAsia="Times New Roman" w:hAnsi="Times New Roman"/>
                <w:sz w:val="18"/>
                <w:szCs w:val="18"/>
              </w:rPr>
            </w:pPr>
          </w:p>
        </w:tc>
        <w:tc>
          <w:tcPr>
            <w:tcW w:w="3606"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spacing w:after="0"/>
              <w:jc w:val="center"/>
              <w:rPr>
                <w:rFonts w:ascii="Arial" w:eastAsia="Times New Roman" w:hAnsi="Arial" w:cs="Arial"/>
                <w:sz w:val="18"/>
                <w:szCs w:val="18"/>
              </w:rPr>
            </w:pPr>
            <w:r w:rsidRPr="00794F90">
              <w:rPr>
                <w:rFonts w:ascii="Arial" w:eastAsia="Times New Roman" w:hAnsi="Arial" w:cs="Arial"/>
                <w:b/>
                <w:sz w:val="18"/>
                <w:szCs w:val="18"/>
              </w:rPr>
              <w:t>Žiak má:</w:t>
            </w:r>
          </w:p>
        </w:tc>
        <w:tc>
          <w:tcPr>
            <w:tcW w:w="313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spacing w:after="0"/>
              <w:ind w:left="108" w:hanging="108"/>
              <w:jc w:val="center"/>
              <w:rPr>
                <w:rFonts w:ascii="Arial" w:eastAsia="Times New Roman" w:hAnsi="Arial" w:cs="Arial"/>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spacing w:after="0"/>
              <w:rPr>
                <w:rFonts w:ascii="Arial" w:eastAsia="Times New Roman"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spacing w:after="0"/>
              <w:rPr>
                <w:rFonts w:ascii="Arial" w:eastAsia="Times New Roman" w:hAnsi="Arial" w:cs="Arial"/>
                <w:sz w:val="18"/>
                <w:szCs w:val="18"/>
              </w:rPr>
            </w:pPr>
          </w:p>
        </w:tc>
      </w:tr>
      <w:tr w:rsidR="00794F90" w:rsidRPr="0085228D" w:rsidTr="00794F90">
        <w:trPr>
          <w:gridAfter w:val="1"/>
          <w:wAfter w:w="19" w:type="dxa"/>
          <w:trHeight w:val="6492"/>
        </w:trPr>
        <w:tc>
          <w:tcPr>
            <w:tcW w:w="2573"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Číslo, číslica, počítanie spamäti a premeny jednotiek </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Reálne čísla, vlastnosti, operácie s desatinnými číslami a zlomkami, porovnávanie,   zaokrúhľovanie,  počítanie s kalkulačkou aj bez nej</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Mocniny s prirodzeným  a celým exponentom</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Operácie s reálnymi číslami v tvare a.10</w:t>
            </w:r>
            <w:r w:rsidRPr="00794F90">
              <w:rPr>
                <w:rFonts w:ascii="Arial" w:eastAsia="Times New Roman" w:hAnsi="Arial" w:cs="Arial"/>
                <w:sz w:val="18"/>
                <w:szCs w:val="18"/>
                <w:vertAlign w:val="superscript"/>
              </w:rPr>
              <w:t>n</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premeny jednotiek</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Priama a nepriama úmernosť, trojčlenka</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Percento, promile,  </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pomer a mierka mapy</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i/>
                <w:sz w:val="18"/>
                <w:szCs w:val="18"/>
                <w:u w:val="single"/>
              </w:rPr>
              <w:lastRenderedPageBreak/>
              <w:t>Finančná gramotnosť A:</w:t>
            </w:r>
            <w:r w:rsidRPr="00794F90">
              <w:rPr>
                <w:rFonts w:ascii="Arial" w:eastAsia="Times New Roman" w:hAnsi="Arial" w:cs="Arial"/>
                <w:sz w:val="18"/>
                <w:szCs w:val="18"/>
              </w:rPr>
              <w:t xml:space="preserve"> Elementárna finančná  matematika </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v domácnosti (príjmy, výdavky, úspory,  osobný rozpočet)</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w:t>
            </w:r>
            <w:r w:rsidRPr="00794F90">
              <w:rPr>
                <w:rFonts w:ascii="Arial" w:eastAsia="Times New Roman" w:hAnsi="Arial" w:cs="Arial"/>
                <w:i/>
                <w:sz w:val="18"/>
                <w:szCs w:val="18"/>
                <w:u w:val="single"/>
              </w:rPr>
              <w:t>Finančná gramotnosť B:</w:t>
            </w:r>
            <w:r w:rsidRPr="00794F90">
              <w:rPr>
                <w:rFonts w:ascii="Arial" w:eastAsia="Times New Roman" w:hAnsi="Arial" w:cs="Arial"/>
                <w:sz w:val="18"/>
                <w:szCs w:val="18"/>
              </w:rPr>
              <w:t xml:space="preserve">  Náklady a prínosy </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jednotlivých úverov, </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úrokovanie</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Výrazy s premennou</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Teória čísel</w:t>
            </w:r>
          </w:p>
          <w:p w:rsidR="003B2D64" w:rsidRPr="00794F90" w:rsidRDefault="003B2D64" w:rsidP="00794F90">
            <w:pPr>
              <w:spacing w:after="0"/>
              <w:rPr>
                <w:rFonts w:ascii="Arial" w:eastAsia="Times New Roman" w:hAnsi="Arial" w:cs="Arial"/>
                <w:sz w:val="18"/>
                <w:szCs w:val="18"/>
              </w:rPr>
            </w:pPr>
          </w:p>
        </w:tc>
        <w:tc>
          <w:tcPr>
            <w:tcW w:w="672"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lastRenderedPageBreak/>
              <w:t>3</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2</w:t>
            </w: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2</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4</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b/>
                <w:sz w:val="18"/>
                <w:szCs w:val="18"/>
              </w:rPr>
            </w:pPr>
            <w:r w:rsidRPr="00794F90">
              <w:rPr>
                <w:rFonts w:ascii="Arial" w:eastAsia="Times New Roman" w:hAnsi="Arial" w:cs="Arial"/>
                <w:b/>
                <w:sz w:val="18"/>
                <w:szCs w:val="18"/>
              </w:rPr>
              <w:lastRenderedPageBreak/>
              <w:t>Fyzika</w:t>
            </w:r>
          </w:p>
          <w:p w:rsidR="003B2D64" w:rsidRPr="00794F90" w:rsidRDefault="003B2D64" w:rsidP="00794F90">
            <w:pPr>
              <w:spacing w:after="0"/>
              <w:rPr>
                <w:rFonts w:ascii="Arial" w:eastAsia="Times New Roman" w:hAnsi="Arial" w:cs="Arial"/>
                <w:b/>
                <w:sz w:val="18"/>
                <w:szCs w:val="18"/>
              </w:rPr>
            </w:pPr>
            <w:r w:rsidRPr="00794F90">
              <w:rPr>
                <w:rFonts w:ascii="Arial" w:eastAsia="Times New Roman" w:hAnsi="Arial" w:cs="Arial"/>
                <w:b/>
                <w:sz w:val="18"/>
                <w:szCs w:val="18"/>
              </w:rPr>
              <w:t>Fyzikálne veličiny</w:t>
            </w: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b/>
                <w:sz w:val="18"/>
                <w:szCs w:val="18"/>
              </w:rPr>
              <w:t>CHE:</w:t>
            </w:r>
            <w:r w:rsidRPr="00794F90">
              <w:rPr>
                <w:rFonts w:ascii="Arial" w:eastAsia="Times New Roman" w:hAnsi="Arial" w:cs="Arial"/>
                <w:sz w:val="18"/>
                <w:szCs w:val="18"/>
              </w:rPr>
              <w:t xml:space="preserve">  </w:t>
            </w:r>
            <w:r w:rsidRPr="00794F90">
              <w:rPr>
                <w:rFonts w:ascii="Arial" w:eastAsia="Times New Roman" w:hAnsi="Arial" w:cs="Arial"/>
                <w:sz w:val="18"/>
                <w:szCs w:val="18"/>
                <w:u w:val="single"/>
              </w:rPr>
              <w:t>Sústavy látok</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Výpočet zloženia</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a prípravy roztokov</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b/>
                <w:sz w:val="18"/>
                <w:szCs w:val="18"/>
              </w:rPr>
              <w:lastRenderedPageBreak/>
              <w:t xml:space="preserve">OSE:  </w:t>
            </w:r>
            <w:r w:rsidRPr="00794F90">
              <w:rPr>
                <w:rFonts w:ascii="Arial" w:eastAsia="Times New Roman" w:hAnsi="Arial" w:cs="Arial"/>
                <w:sz w:val="18"/>
                <w:szCs w:val="18"/>
                <w:u w:val="single"/>
              </w:rPr>
              <w:t>Starostlivosť o pomôcky</w:t>
            </w:r>
            <w:r w:rsidRPr="00794F90">
              <w:rPr>
                <w:rFonts w:ascii="Arial" w:eastAsia="Times New Roman" w:hAnsi="Arial" w:cs="Arial"/>
                <w:sz w:val="18"/>
                <w:szCs w:val="18"/>
              </w:rPr>
              <w:t xml:space="preserve"> Riedenie dezinfekčn. roztokov</w:t>
            </w:r>
          </w:p>
          <w:p w:rsidR="003B2D64" w:rsidRPr="00794F90" w:rsidRDefault="003B2D64" w:rsidP="00794F90">
            <w:pPr>
              <w:spacing w:after="0"/>
              <w:rPr>
                <w:rFonts w:ascii="Arial" w:eastAsia="Times New Roman" w:hAnsi="Arial" w:cs="Arial"/>
                <w:b/>
                <w:sz w:val="18"/>
                <w:szCs w:val="18"/>
              </w:rPr>
            </w:pPr>
            <w:r w:rsidRPr="00794F90">
              <w:rPr>
                <w:rFonts w:ascii="Arial" w:eastAsia="Times New Roman" w:hAnsi="Arial" w:cs="Arial"/>
                <w:b/>
                <w:sz w:val="18"/>
                <w:szCs w:val="18"/>
              </w:rPr>
              <w:t xml:space="preserve">GEG:  </w:t>
            </w:r>
            <w:r w:rsidRPr="00794F90">
              <w:rPr>
                <w:rFonts w:ascii="Arial" w:eastAsia="Times New Roman" w:hAnsi="Arial" w:cs="Arial"/>
                <w:sz w:val="18"/>
                <w:szCs w:val="18"/>
                <w:u w:val="single"/>
              </w:rPr>
              <w:t>Mierka mapy</w:t>
            </w:r>
          </w:p>
        </w:tc>
        <w:tc>
          <w:tcPr>
            <w:tcW w:w="3606"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lastRenderedPageBreak/>
              <w:t>rozlíšiť číslo a číslicu, pohotovo počítať spamäti a ovládať základné premeny jednotiek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poznať množinu reálnych čísel a jej podmnožiny </w:t>
            </w:r>
            <w:r w:rsidRPr="00794F90">
              <w:rPr>
                <w:rFonts w:ascii="Arial" w:hAnsi="Arial" w:cs="Arial"/>
                <w:i/>
                <w:sz w:val="18"/>
                <w:szCs w:val="18"/>
              </w:rPr>
              <w:t>(I, Q, Z, N)</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aplikovať základné vlastnosti reálnych čísel a operácie s nimi, zaokrúhľovať čísla </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vedieť počítať s kalkulačkou, aj bez nej  a určiť poradie operácií</w:t>
            </w: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poznať a definovať pojem mocniny s   </w:t>
            </w:r>
          </w:p>
          <w:p w:rsidR="003B2D64" w:rsidRPr="00794F90" w:rsidRDefault="003B2D64" w:rsidP="00794F90">
            <w:pPr>
              <w:autoSpaceDE w:val="0"/>
              <w:autoSpaceDN w:val="0"/>
              <w:adjustRightInd w:val="0"/>
              <w:spacing w:after="0"/>
              <w:ind w:left="223" w:hanging="223"/>
              <w:rPr>
                <w:rFonts w:ascii="Arial" w:eastAsia="Times New Roman" w:hAnsi="Arial" w:cs="Arial"/>
                <w:sz w:val="18"/>
                <w:szCs w:val="18"/>
              </w:rPr>
            </w:pPr>
            <w:r w:rsidRPr="00794F90">
              <w:rPr>
                <w:rFonts w:ascii="Arial" w:eastAsia="Times New Roman" w:hAnsi="Arial" w:cs="Arial"/>
                <w:sz w:val="18"/>
                <w:szCs w:val="18"/>
              </w:rPr>
              <w:t xml:space="preserve">      celočíselným exponentom, ovládať</w:t>
            </w:r>
          </w:p>
          <w:p w:rsidR="003B2D64" w:rsidRPr="00794F90" w:rsidRDefault="003B2D64" w:rsidP="00794F90">
            <w:pPr>
              <w:autoSpaceDE w:val="0"/>
              <w:autoSpaceDN w:val="0"/>
              <w:adjustRightInd w:val="0"/>
              <w:spacing w:after="0"/>
              <w:rPr>
                <w:rFonts w:ascii="Arial" w:eastAsia="Times New Roman" w:hAnsi="Arial" w:cs="Arial"/>
                <w:sz w:val="18"/>
                <w:szCs w:val="18"/>
              </w:rPr>
            </w:pPr>
            <w:r w:rsidRPr="00794F90">
              <w:rPr>
                <w:rFonts w:ascii="Arial" w:eastAsia="Times New Roman" w:hAnsi="Arial" w:cs="Arial"/>
                <w:sz w:val="18"/>
                <w:szCs w:val="18"/>
              </w:rPr>
              <w:t xml:space="preserve">      pravidlá pre počítanie s mocninami</w:t>
            </w:r>
          </w:p>
          <w:p w:rsidR="003B2D64" w:rsidRPr="00794F90" w:rsidRDefault="003B2D64" w:rsidP="00794F90">
            <w:pPr>
              <w:autoSpaceDE w:val="0"/>
              <w:autoSpaceDN w:val="0"/>
              <w:adjustRightInd w:val="0"/>
              <w:spacing w:after="0"/>
              <w:rPr>
                <w:rFonts w:ascii="Arial" w:eastAsia="Times New Roman" w:hAnsi="Arial" w:cs="Arial"/>
                <w:sz w:val="18"/>
                <w:szCs w:val="18"/>
              </w:rPr>
            </w:pP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použiť správny postup pri úprave číselného výrazu na tvar a.10</w:t>
            </w:r>
            <w:r w:rsidRPr="00794F90">
              <w:rPr>
                <w:rFonts w:ascii="Arial" w:eastAsia="Times New Roman" w:hAnsi="Arial" w:cs="Arial"/>
                <w:sz w:val="18"/>
                <w:szCs w:val="18"/>
                <w:vertAlign w:val="superscript"/>
              </w:rPr>
              <w:t>n</w:t>
            </w:r>
            <w:r w:rsidRPr="00794F90">
              <w:rPr>
                <w:rFonts w:ascii="Arial" w:eastAsia="Times New Roman" w:hAnsi="Arial" w:cs="Arial"/>
                <w:sz w:val="18"/>
                <w:szCs w:val="18"/>
              </w:rPr>
              <w:t>, ovládať súčin a podiel čísel v tomto tvare a premeny jednotiek</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rozlíšiť priamu a nepriamu úmernosť, vedieť použiť trojčlenku</w:t>
            </w:r>
          </w:p>
          <w:p w:rsidR="003B2D64" w:rsidRPr="00794F90" w:rsidRDefault="003B2D64" w:rsidP="00794F90">
            <w:pPr>
              <w:spacing w:after="0"/>
              <w:ind w:left="264"/>
              <w:rPr>
                <w:rFonts w:ascii="Arial" w:eastAsia="Times New Roman" w:hAnsi="Arial" w:cs="Arial"/>
                <w:sz w:val="18"/>
                <w:szCs w:val="18"/>
              </w:rPr>
            </w:pP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 xml:space="preserve">poznať obsah pojmu percento,  pomer, aplikovať svoje poznatky pri riešení úloh z praxe </w:t>
            </w:r>
          </w:p>
          <w:p w:rsidR="003B2D64" w:rsidRPr="00794F90" w:rsidRDefault="003B2D64" w:rsidP="00794F90">
            <w:pPr>
              <w:pStyle w:val="Odsekzoznamu"/>
              <w:rPr>
                <w:rFonts w:ascii="Arial" w:hAnsi="Arial" w:cs="Arial"/>
                <w:sz w:val="18"/>
                <w:szCs w:val="18"/>
              </w:rPr>
            </w:pP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lastRenderedPageBreak/>
              <w:t>porozumieť a orientovať sa v zabezpečovaní  ľudských a ekonomických potrieb  jednotlivca a rodiny</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 xml:space="preserve"> popísať druhy a formy príjmov a výdavkov v domácnosti</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odhadnúť príjem, spočítať výdavky, určiť výhodnejšiu cenu tovaru a nákupu</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efektívne používať finančné služby</w:t>
            </w:r>
          </w:p>
          <w:p w:rsidR="003B2D64" w:rsidRPr="00794F90" w:rsidRDefault="003B2D64" w:rsidP="00794F90">
            <w:pPr>
              <w:pStyle w:val="Default"/>
              <w:numPr>
                <w:ilvl w:val="0"/>
                <w:numId w:val="3"/>
              </w:numPr>
              <w:rPr>
                <w:sz w:val="18"/>
                <w:szCs w:val="18"/>
              </w:rPr>
            </w:pPr>
            <w:r w:rsidRPr="00794F90">
              <w:rPr>
                <w:sz w:val="18"/>
                <w:szCs w:val="18"/>
              </w:rPr>
              <w:t xml:space="preserve">plniť svoje finančné záväzky </w:t>
            </w:r>
          </w:p>
          <w:p w:rsidR="003B2D64" w:rsidRPr="00794F90" w:rsidRDefault="003B2D64" w:rsidP="00794F90">
            <w:pPr>
              <w:pStyle w:val="Default"/>
              <w:numPr>
                <w:ilvl w:val="0"/>
                <w:numId w:val="3"/>
              </w:numPr>
              <w:rPr>
                <w:sz w:val="18"/>
                <w:szCs w:val="18"/>
              </w:rPr>
            </w:pPr>
            <w:r w:rsidRPr="00794F90">
              <w:rPr>
                <w:sz w:val="18"/>
                <w:szCs w:val="18"/>
              </w:rPr>
              <w:t xml:space="preserve">nájsť a vyhodnotiť informácie z rôznych zdrojov, uplatniť nástroje na ochranu spotrebiteľa, získať informácie o druhoch úverov </w:t>
            </w:r>
          </w:p>
          <w:p w:rsidR="003B2D64" w:rsidRPr="00794F90" w:rsidRDefault="003B2D64" w:rsidP="00794F90">
            <w:pPr>
              <w:pStyle w:val="Odsekzoznamu"/>
              <w:numPr>
                <w:ilvl w:val="0"/>
                <w:numId w:val="3"/>
              </w:numPr>
              <w:ind w:right="-162"/>
              <w:rPr>
                <w:rFonts w:ascii="Arial" w:hAnsi="Arial" w:cs="Arial"/>
                <w:sz w:val="18"/>
                <w:szCs w:val="18"/>
              </w:rPr>
            </w:pPr>
            <w:r w:rsidRPr="00794F90">
              <w:rPr>
                <w:rFonts w:ascii="Arial" w:hAnsi="Arial" w:cs="Arial"/>
                <w:sz w:val="18"/>
                <w:szCs w:val="18"/>
              </w:rPr>
              <w:t xml:space="preserve">vypočítať úrok a vedieť riešiť úlohy na  </w:t>
            </w:r>
          </w:p>
          <w:p w:rsidR="003B2D64" w:rsidRPr="00794F90" w:rsidRDefault="003B2D64" w:rsidP="00794F90">
            <w:pPr>
              <w:pStyle w:val="Odsekzoznamu"/>
              <w:ind w:left="219" w:right="-162"/>
              <w:rPr>
                <w:rFonts w:ascii="Arial" w:hAnsi="Arial" w:cs="Arial"/>
                <w:sz w:val="18"/>
                <w:szCs w:val="18"/>
              </w:rPr>
            </w:pPr>
            <w:r w:rsidRPr="00794F90">
              <w:rPr>
                <w:rFonts w:ascii="Arial" w:hAnsi="Arial" w:cs="Arial"/>
                <w:sz w:val="18"/>
                <w:szCs w:val="18"/>
              </w:rPr>
              <w:t xml:space="preserve"> výpočet  nákladov   </w:t>
            </w:r>
          </w:p>
          <w:p w:rsidR="003B2D64" w:rsidRPr="00794F90" w:rsidRDefault="003B2D64" w:rsidP="00794F90">
            <w:pPr>
              <w:pStyle w:val="Odsekzoznamu"/>
              <w:ind w:left="219" w:right="-162"/>
              <w:rPr>
                <w:rFonts w:ascii="Arial" w:hAnsi="Arial" w:cs="Arial"/>
                <w:sz w:val="18"/>
                <w:szCs w:val="18"/>
              </w:rPr>
            </w:pPr>
            <w:r w:rsidRPr="00794F90">
              <w:rPr>
                <w:rFonts w:ascii="Arial" w:hAnsi="Arial" w:cs="Arial"/>
                <w:sz w:val="18"/>
                <w:szCs w:val="18"/>
              </w:rPr>
              <w:t xml:space="preserve"> a prínosov úveru</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porozumieť princípu splácania pôžičky</w:t>
            </w:r>
          </w:p>
          <w:p w:rsidR="003B2D64" w:rsidRPr="00794F90" w:rsidRDefault="003B2D64" w:rsidP="00794F90">
            <w:pPr>
              <w:pStyle w:val="Odsekzoznamu"/>
              <w:numPr>
                <w:ilvl w:val="0"/>
                <w:numId w:val="3"/>
              </w:numPr>
              <w:ind w:right="-162"/>
              <w:rPr>
                <w:rFonts w:ascii="Arial" w:hAnsi="Arial" w:cs="Arial"/>
                <w:sz w:val="18"/>
                <w:szCs w:val="18"/>
              </w:rPr>
            </w:pPr>
            <w:r w:rsidRPr="00794F90">
              <w:rPr>
                <w:rFonts w:ascii="Arial" w:hAnsi="Arial" w:cs="Arial"/>
                <w:sz w:val="18"/>
                <w:szCs w:val="18"/>
              </w:rPr>
              <w:t xml:space="preserve">zapísať výrazy pomocou  </w:t>
            </w:r>
          </w:p>
          <w:p w:rsidR="003B2D64" w:rsidRPr="00794F90" w:rsidRDefault="003B2D64" w:rsidP="00794F90">
            <w:pPr>
              <w:pStyle w:val="Odsekzoznamu"/>
              <w:ind w:left="219" w:right="-162"/>
              <w:rPr>
                <w:rFonts w:ascii="Arial" w:hAnsi="Arial" w:cs="Arial"/>
                <w:sz w:val="18"/>
                <w:szCs w:val="18"/>
              </w:rPr>
            </w:pPr>
            <w:r w:rsidRPr="00794F90">
              <w:rPr>
                <w:rFonts w:ascii="Arial" w:hAnsi="Arial" w:cs="Arial"/>
                <w:sz w:val="18"/>
                <w:szCs w:val="18"/>
              </w:rPr>
              <w:t xml:space="preserve"> konštánt, premenných  </w:t>
            </w:r>
          </w:p>
          <w:p w:rsidR="003B2D64" w:rsidRPr="00794F90" w:rsidRDefault="003B2D64" w:rsidP="00794F90">
            <w:pPr>
              <w:pStyle w:val="Odsekzoznamu"/>
              <w:ind w:left="219" w:right="-162"/>
              <w:rPr>
                <w:rFonts w:ascii="Arial" w:hAnsi="Arial" w:cs="Arial"/>
                <w:sz w:val="18"/>
                <w:szCs w:val="18"/>
              </w:rPr>
            </w:pPr>
            <w:r w:rsidRPr="00794F90">
              <w:rPr>
                <w:rFonts w:ascii="Arial" w:hAnsi="Arial" w:cs="Arial"/>
                <w:sz w:val="18"/>
                <w:szCs w:val="18"/>
              </w:rPr>
              <w:t xml:space="preserve"> a znakov matematických  </w:t>
            </w:r>
          </w:p>
          <w:p w:rsidR="003B2D64" w:rsidRPr="00794F90" w:rsidRDefault="003B2D64" w:rsidP="00794F90">
            <w:pPr>
              <w:pStyle w:val="Odsekzoznamu"/>
              <w:ind w:left="219" w:right="-162"/>
              <w:rPr>
                <w:rFonts w:ascii="Arial" w:hAnsi="Arial" w:cs="Arial"/>
                <w:sz w:val="18"/>
                <w:szCs w:val="18"/>
              </w:rPr>
            </w:pPr>
            <w:r w:rsidRPr="00794F90">
              <w:rPr>
                <w:rFonts w:ascii="Arial" w:hAnsi="Arial" w:cs="Arial"/>
                <w:sz w:val="18"/>
                <w:szCs w:val="18"/>
              </w:rPr>
              <w:t xml:space="preserve"> operácií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charakterizovať pojmy mnohočlen, člen</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poznať počtové operácie s mnohočlenmi</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 xml:space="preserve">ovládať úpravu výrazov na  súčin </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poznať význam pojmu hodnota výrazu</w:t>
            </w:r>
          </w:p>
          <w:p w:rsidR="003B2D64" w:rsidRPr="00794F90" w:rsidRDefault="003B2D64" w:rsidP="00794F90">
            <w:pPr>
              <w:spacing w:after="0"/>
              <w:ind w:left="264"/>
              <w:rPr>
                <w:rFonts w:ascii="Arial" w:eastAsia="Times New Roman" w:hAnsi="Arial" w:cs="Arial"/>
                <w:sz w:val="18"/>
                <w:szCs w:val="18"/>
              </w:rPr>
            </w:pPr>
          </w:p>
          <w:p w:rsidR="003B2D64" w:rsidRPr="00794F90" w:rsidRDefault="003B2D64" w:rsidP="00794F90">
            <w:pPr>
              <w:spacing w:after="0"/>
              <w:ind w:left="264"/>
              <w:rPr>
                <w:rFonts w:ascii="Arial" w:eastAsia="Times New Roman"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rozlišovať prvočíslo a zložené číslo</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poznať kritériá deliteľnosti</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ovládať rozklad čísla na súčin prvočísel</w:t>
            </w:r>
          </w:p>
          <w:p w:rsidR="003B2D64" w:rsidRPr="00794F90" w:rsidRDefault="003B2D64" w:rsidP="00794F90">
            <w:pPr>
              <w:numPr>
                <w:ilvl w:val="0"/>
                <w:numId w:val="3"/>
              </w:numPr>
              <w:spacing w:after="0" w:line="240" w:lineRule="auto"/>
              <w:rPr>
                <w:rFonts w:ascii="Arial" w:eastAsia="Times New Roman" w:hAnsi="Arial" w:cs="Arial"/>
                <w:sz w:val="18"/>
                <w:szCs w:val="18"/>
              </w:rPr>
            </w:pPr>
            <w:r w:rsidRPr="00794F90">
              <w:rPr>
                <w:rFonts w:ascii="Arial" w:eastAsia="Times New Roman" w:hAnsi="Arial" w:cs="Arial"/>
                <w:sz w:val="18"/>
                <w:szCs w:val="18"/>
              </w:rPr>
              <w:t>uplatniť  n(a,b), D(a.b) pri riešení úloh</w:t>
            </w:r>
          </w:p>
          <w:p w:rsidR="003B2D64" w:rsidRPr="00794F90" w:rsidRDefault="003B2D64" w:rsidP="00794F90">
            <w:pPr>
              <w:spacing w:after="0"/>
              <w:ind w:left="264"/>
              <w:rPr>
                <w:rFonts w:ascii="Arial" w:eastAsia="Times New Roman" w:hAnsi="Arial" w:cs="Arial"/>
                <w:sz w:val="18"/>
                <w:szCs w:val="18"/>
              </w:rPr>
            </w:pPr>
          </w:p>
        </w:tc>
        <w:tc>
          <w:tcPr>
            <w:tcW w:w="313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pStyle w:val="Odsekzoznamu"/>
              <w:numPr>
                <w:ilvl w:val="0"/>
                <w:numId w:val="134"/>
              </w:numPr>
              <w:ind w:left="187" w:hanging="187"/>
              <w:rPr>
                <w:rFonts w:ascii="Arial" w:hAnsi="Arial" w:cs="Arial"/>
                <w:sz w:val="18"/>
                <w:szCs w:val="18"/>
              </w:rPr>
            </w:pPr>
            <w:r w:rsidRPr="00794F90">
              <w:rPr>
                <w:rFonts w:ascii="Arial" w:hAnsi="Arial" w:cs="Arial"/>
                <w:sz w:val="18"/>
                <w:szCs w:val="18"/>
              </w:rPr>
              <w:lastRenderedPageBreak/>
              <w:t>rozlíšil číslo a číslicu, pohotovo počítal spamäti a ovládal základné premeny jednotiek správne popísal číselné množiny a rozlíšil vzťah medzi nimi</w:t>
            </w:r>
          </w:p>
          <w:p w:rsidR="003B2D64" w:rsidRPr="00794F90" w:rsidRDefault="003B2D64" w:rsidP="003F25D1">
            <w:pPr>
              <w:pStyle w:val="Odsekzoznamu"/>
              <w:numPr>
                <w:ilvl w:val="0"/>
                <w:numId w:val="134"/>
              </w:numPr>
              <w:ind w:left="187" w:hanging="187"/>
              <w:rPr>
                <w:rFonts w:ascii="Arial" w:hAnsi="Arial" w:cs="Arial"/>
                <w:sz w:val="18"/>
                <w:szCs w:val="18"/>
              </w:rPr>
            </w:pPr>
            <w:r w:rsidRPr="00794F90">
              <w:rPr>
                <w:rFonts w:ascii="Arial" w:hAnsi="Arial" w:cs="Arial"/>
                <w:sz w:val="18"/>
                <w:szCs w:val="18"/>
              </w:rPr>
              <w:t>správne použil  vlastnosti reálnych čísel pri výpočtoch s malým počtom operácií, vedel zaokrúhľovať čísla</w:t>
            </w:r>
          </w:p>
          <w:p w:rsidR="003B2D64" w:rsidRPr="00794F90" w:rsidRDefault="003B2D64" w:rsidP="003F25D1">
            <w:pPr>
              <w:pStyle w:val="Odsekzoznamu"/>
              <w:numPr>
                <w:ilvl w:val="0"/>
                <w:numId w:val="134"/>
              </w:numPr>
              <w:ind w:left="187" w:hanging="187"/>
              <w:rPr>
                <w:rFonts w:ascii="Arial" w:hAnsi="Arial" w:cs="Arial"/>
                <w:sz w:val="18"/>
                <w:szCs w:val="18"/>
              </w:rPr>
            </w:pPr>
            <w:r w:rsidRPr="00794F90">
              <w:rPr>
                <w:rFonts w:ascii="Arial" w:hAnsi="Arial" w:cs="Arial"/>
                <w:sz w:val="18"/>
                <w:szCs w:val="18"/>
              </w:rPr>
              <w:t>počítal s kalkulačkou, aj  bez nej a správne určil poradie operácií</w:t>
            </w:r>
          </w:p>
          <w:p w:rsidR="003B2D64" w:rsidRPr="00794F90" w:rsidRDefault="003B2D64" w:rsidP="003F25D1">
            <w:pPr>
              <w:pStyle w:val="Odsekzoznamu"/>
              <w:numPr>
                <w:ilvl w:val="0"/>
                <w:numId w:val="134"/>
              </w:numPr>
              <w:ind w:left="187" w:hanging="187"/>
              <w:rPr>
                <w:rFonts w:ascii="Arial" w:hAnsi="Arial" w:cs="Arial"/>
                <w:sz w:val="18"/>
                <w:szCs w:val="18"/>
              </w:rPr>
            </w:pPr>
            <w:r w:rsidRPr="00794F90">
              <w:rPr>
                <w:rFonts w:ascii="Arial" w:eastAsia="Calibri" w:hAnsi="Arial" w:cs="Arial"/>
                <w:sz w:val="18"/>
                <w:szCs w:val="18"/>
                <w:lang w:eastAsia="en-US"/>
              </w:rPr>
              <w:t>poznal a definoval pojem mocniny s celočíselným</w:t>
            </w:r>
            <w:r w:rsidRPr="00794F90">
              <w:rPr>
                <w:rFonts w:ascii="Arial" w:hAnsi="Arial" w:cs="Arial"/>
                <w:sz w:val="18"/>
                <w:szCs w:val="18"/>
              </w:rPr>
              <w:t xml:space="preserve">  exponentom, ovládal pravidlá pre počítanie s mocninami</w:t>
            </w:r>
          </w:p>
          <w:p w:rsidR="003B2D64" w:rsidRPr="00794F90" w:rsidRDefault="003B2D64" w:rsidP="003F25D1">
            <w:pPr>
              <w:pStyle w:val="Odsekzoznamu"/>
              <w:numPr>
                <w:ilvl w:val="0"/>
                <w:numId w:val="134"/>
              </w:numPr>
              <w:ind w:left="187" w:hanging="187"/>
              <w:rPr>
                <w:rFonts w:ascii="Arial" w:hAnsi="Arial" w:cs="Arial"/>
                <w:sz w:val="18"/>
                <w:szCs w:val="18"/>
              </w:rPr>
            </w:pPr>
            <w:r w:rsidRPr="00794F90">
              <w:rPr>
                <w:rFonts w:ascii="Arial" w:hAnsi="Arial" w:cs="Arial"/>
                <w:sz w:val="18"/>
                <w:szCs w:val="18"/>
              </w:rPr>
              <w:t>poznal a použil správny postup pri úprave číselného výrazu na tvar a.10</w:t>
            </w:r>
            <w:r w:rsidRPr="00794F90">
              <w:rPr>
                <w:rFonts w:ascii="Arial" w:hAnsi="Arial" w:cs="Arial"/>
                <w:sz w:val="18"/>
                <w:szCs w:val="18"/>
                <w:vertAlign w:val="superscript"/>
              </w:rPr>
              <w:t>n</w:t>
            </w:r>
            <w:r w:rsidRPr="00794F90">
              <w:rPr>
                <w:rFonts w:ascii="Arial" w:hAnsi="Arial" w:cs="Arial"/>
                <w:sz w:val="18"/>
                <w:szCs w:val="18"/>
              </w:rPr>
              <w:t>, zvládol výpočet súčinu a podielu čísel v tomto  tvare a premeny jednotiek</w:t>
            </w:r>
          </w:p>
          <w:p w:rsidR="003B2D64" w:rsidRPr="00794F90" w:rsidRDefault="003B2D64" w:rsidP="003F25D1">
            <w:pPr>
              <w:pStyle w:val="Odsekzoznamu"/>
              <w:numPr>
                <w:ilvl w:val="0"/>
                <w:numId w:val="134"/>
              </w:numPr>
              <w:autoSpaceDE w:val="0"/>
              <w:autoSpaceDN w:val="0"/>
              <w:adjustRightInd w:val="0"/>
              <w:ind w:left="187" w:hanging="187"/>
              <w:rPr>
                <w:rFonts w:ascii="Arial" w:eastAsia="Calibri" w:hAnsi="Arial" w:cs="Arial"/>
                <w:sz w:val="18"/>
                <w:szCs w:val="18"/>
              </w:rPr>
            </w:pPr>
            <w:r w:rsidRPr="00794F90">
              <w:rPr>
                <w:rFonts w:ascii="Arial" w:eastAsia="Calibri" w:hAnsi="Arial" w:cs="Arial"/>
                <w:sz w:val="18"/>
                <w:szCs w:val="18"/>
              </w:rPr>
              <w:t xml:space="preserve">rozlíšil priamu </w:t>
            </w:r>
            <w:r w:rsidRPr="00794F90">
              <w:rPr>
                <w:rFonts w:ascii="Arial" w:hAnsi="Arial" w:cs="Arial"/>
                <w:sz w:val="18"/>
                <w:szCs w:val="18"/>
              </w:rPr>
              <w:t>a nepriamu úmernosť, vedel použiť trojčlenku</w:t>
            </w:r>
          </w:p>
          <w:p w:rsidR="003B2D64" w:rsidRPr="00794F90" w:rsidRDefault="003B2D64" w:rsidP="00794F90">
            <w:pPr>
              <w:pStyle w:val="Odsekzoznamu"/>
              <w:autoSpaceDE w:val="0"/>
              <w:autoSpaceDN w:val="0"/>
              <w:adjustRightInd w:val="0"/>
              <w:ind w:left="187"/>
              <w:rPr>
                <w:rFonts w:ascii="Arial" w:eastAsia="Calibri" w:hAnsi="Arial" w:cs="Arial"/>
                <w:sz w:val="18"/>
                <w:szCs w:val="18"/>
              </w:rPr>
            </w:pPr>
          </w:p>
          <w:p w:rsidR="003B2D64" w:rsidRPr="00794F90" w:rsidRDefault="003B2D64" w:rsidP="003F25D1">
            <w:pPr>
              <w:pStyle w:val="Odsekzoznamu"/>
              <w:numPr>
                <w:ilvl w:val="0"/>
                <w:numId w:val="134"/>
              </w:numPr>
              <w:autoSpaceDE w:val="0"/>
              <w:autoSpaceDN w:val="0"/>
              <w:adjustRightInd w:val="0"/>
              <w:ind w:left="187" w:hanging="187"/>
              <w:rPr>
                <w:rFonts w:ascii="Arial" w:eastAsia="Calibri" w:hAnsi="Arial" w:cs="Arial"/>
                <w:sz w:val="18"/>
                <w:szCs w:val="18"/>
              </w:rPr>
            </w:pPr>
            <w:r w:rsidRPr="00794F90">
              <w:rPr>
                <w:rFonts w:ascii="Arial" w:eastAsia="Calibri" w:hAnsi="Arial" w:cs="Arial"/>
                <w:sz w:val="18"/>
                <w:szCs w:val="18"/>
              </w:rPr>
              <w:t xml:space="preserve">ovládal rôzne postupy </w:t>
            </w:r>
            <w:r w:rsidRPr="00794F90">
              <w:rPr>
                <w:rFonts w:ascii="Arial" w:eastAsia="Calibri" w:hAnsi="Arial" w:cs="Arial"/>
                <w:sz w:val="18"/>
                <w:szCs w:val="18"/>
                <w:lang w:eastAsia="en-US"/>
              </w:rPr>
              <w:t>riešenia úloh o  percentách a pomeroch</w:t>
            </w:r>
          </w:p>
          <w:p w:rsidR="003B2D64" w:rsidRPr="00794F90" w:rsidRDefault="003B2D64" w:rsidP="00794F90">
            <w:pPr>
              <w:pStyle w:val="Odsekzoznamu"/>
              <w:rPr>
                <w:rFonts w:ascii="Arial" w:eastAsia="Calibri" w:hAnsi="Arial" w:cs="Arial"/>
                <w:sz w:val="18"/>
                <w:szCs w:val="18"/>
              </w:rPr>
            </w:pPr>
          </w:p>
          <w:p w:rsidR="003B2D64" w:rsidRPr="00794F90" w:rsidRDefault="003B2D64" w:rsidP="003F25D1">
            <w:pPr>
              <w:pStyle w:val="Odsekzoznamu"/>
              <w:numPr>
                <w:ilvl w:val="0"/>
                <w:numId w:val="134"/>
              </w:numPr>
              <w:autoSpaceDE w:val="0"/>
              <w:autoSpaceDN w:val="0"/>
              <w:adjustRightInd w:val="0"/>
              <w:ind w:left="187" w:hanging="187"/>
              <w:rPr>
                <w:rFonts w:ascii="Arial" w:eastAsia="Calibri" w:hAnsi="Arial" w:cs="Arial"/>
                <w:sz w:val="18"/>
                <w:szCs w:val="18"/>
              </w:rPr>
            </w:pPr>
            <w:r w:rsidRPr="00794F90">
              <w:rPr>
                <w:rFonts w:ascii="Arial" w:hAnsi="Arial" w:cs="Arial"/>
                <w:sz w:val="18"/>
                <w:szCs w:val="18"/>
              </w:rPr>
              <w:t>porozumel a vedel sa orientovať v zabezpečovaní  ľudských a ekonomických  potrieb jednotlivca a rodiny</w:t>
            </w:r>
          </w:p>
          <w:p w:rsidR="003B2D64" w:rsidRPr="00794F90" w:rsidRDefault="003B2D64" w:rsidP="00794F90">
            <w:pPr>
              <w:pStyle w:val="Odsekzoznamu"/>
              <w:rPr>
                <w:rFonts w:ascii="Arial" w:eastAsia="Calibri" w:hAnsi="Arial" w:cs="Arial"/>
                <w:sz w:val="18"/>
                <w:szCs w:val="18"/>
              </w:rPr>
            </w:pPr>
          </w:p>
          <w:p w:rsidR="003B2D64" w:rsidRPr="00794F90" w:rsidRDefault="003B2D64" w:rsidP="003F25D1">
            <w:pPr>
              <w:pStyle w:val="Odsekzoznamu"/>
              <w:numPr>
                <w:ilvl w:val="0"/>
                <w:numId w:val="134"/>
              </w:numPr>
              <w:autoSpaceDE w:val="0"/>
              <w:autoSpaceDN w:val="0"/>
              <w:adjustRightInd w:val="0"/>
              <w:ind w:left="187" w:hanging="187"/>
              <w:rPr>
                <w:rFonts w:ascii="Arial" w:eastAsia="Calibri" w:hAnsi="Arial" w:cs="Arial"/>
                <w:sz w:val="18"/>
                <w:szCs w:val="18"/>
              </w:rPr>
            </w:pPr>
            <w:r w:rsidRPr="00794F90">
              <w:rPr>
                <w:rFonts w:ascii="Arial" w:hAnsi="Arial" w:cs="Arial"/>
                <w:sz w:val="18"/>
                <w:szCs w:val="18"/>
              </w:rPr>
              <w:lastRenderedPageBreak/>
              <w:t>popísal druhy a formy  príjmov a výdavkov v</w:t>
            </w:r>
            <w:r w:rsidRPr="00794F90">
              <w:rPr>
                <w:sz w:val="18"/>
                <w:szCs w:val="18"/>
              </w:rPr>
              <w:t> </w:t>
            </w:r>
            <w:r w:rsidRPr="00794F90">
              <w:rPr>
                <w:rFonts w:ascii="Arial" w:hAnsi="Arial" w:cs="Arial"/>
                <w:sz w:val="18"/>
                <w:szCs w:val="18"/>
              </w:rPr>
              <w:t>domácnosti</w:t>
            </w:r>
          </w:p>
          <w:p w:rsidR="003B2D64" w:rsidRPr="00794F90" w:rsidRDefault="003B2D64" w:rsidP="00794F90">
            <w:pPr>
              <w:pStyle w:val="Odsekzoznamu"/>
              <w:rPr>
                <w:rFonts w:ascii="Arial" w:eastAsia="Calibri" w:hAnsi="Arial" w:cs="Arial"/>
                <w:sz w:val="18"/>
                <w:szCs w:val="18"/>
              </w:rPr>
            </w:pPr>
          </w:p>
          <w:p w:rsidR="003B2D64" w:rsidRPr="00794F90" w:rsidRDefault="003B2D64" w:rsidP="003F25D1">
            <w:pPr>
              <w:pStyle w:val="Odsekzoznamu"/>
              <w:numPr>
                <w:ilvl w:val="0"/>
                <w:numId w:val="134"/>
              </w:numPr>
              <w:autoSpaceDE w:val="0"/>
              <w:autoSpaceDN w:val="0"/>
              <w:adjustRightInd w:val="0"/>
              <w:ind w:left="187" w:hanging="187"/>
              <w:rPr>
                <w:rFonts w:ascii="Arial" w:eastAsia="Calibri" w:hAnsi="Arial" w:cs="Arial"/>
                <w:sz w:val="18"/>
                <w:szCs w:val="18"/>
              </w:rPr>
            </w:pPr>
            <w:r w:rsidRPr="00794F90">
              <w:rPr>
                <w:rFonts w:ascii="Arial" w:hAnsi="Arial" w:cs="Arial"/>
                <w:sz w:val="18"/>
                <w:szCs w:val="18"/>
              </w:rPr>
              <w:t xml:space="preserve">odhadol príjem, spočítal výdavky a určil výhodnejšiu cenu tovaru  </w:t>
            </w:r>
          </w:p>
          <w:p w:rsidR="003B2D64" w:rsidRPr="00794F90" w:rsidRDefault="003B2D64" w:rsidP="00794F90">
            <w:pPr>
              <w:pStyle w:val="Default"/>
              <w:ind w:left="108"/>
              <w:rPr>
                <w:sz w:val="18"/>
                <w:szCs w:val="18"/>
              </w:rPr>
            </w:pPr>
            <w:r w:rsidRPr="00794F90">
              <w:rPr>
                <w:sz w:val="18"/>
                <w:szCs w:val="18"/>
              </w:rPr>
              <w:t xml:space="preserve"> a nákupu</w:t>
            </w:r>
          </w:p>
          <w:p w:rsidR="003B2D64" w:rsidRPr="00794F90" w:rsidRDefault="003B2D64" w:rsidP="00794F90">
            <w:pPr>
              <w:pStyle w:val="Default"/>
              <w:rPr>
                <w:sz w:val="18"/>
                <w:szCs w:val="18"/>
              </w:rPr>
            </w:pPr>
            <w:r w:rsidRPr="00794F90">
              <w:rPr>
                <w:sz w:val="18"/>
                <w:szCs w:val="18"/>
              </w:rPr>
              <w:t xml:space="preserve"> </w:t>
            </w:r>
          </w:p>
          <w:p w:rsidR="003B2D64" w:rsidRPr="00794F90" w:rsidRDefault="003B2D64" w:rsidP="003F25D1">
            <w:pPr>
              <w:pStyle w:val="Default"/>
              <w:numPr>
                <w:ilvl w:val="0"/>
                <w:numId w:val="135"/>
              </w:numPr>
              <w:ind w:left="194" w:hanging="194"/>
              <w:rPr>
                <w:sz w:val="18"/>
                <w:szCs w:val="18"/>
              </w:rPr>
            </w:pPr>
            <w:r w:rsidRPr="00794F90">
              <w:rPr>
                <w:sz w:val="18"/>
                <w:szCs w:val="18"/>
              </w:rPr>
              <w:t>efektívne  používal finančné služby a porozumel významu</w:t>
            </w:r>
          </w:p>
          <w:p w:rsidR="003B2D64" w:rsidRPr="00794F90" w:rsidRDefault="003B2D64" w:rsidP="00794F90">
            <w:pPr>
              <w:pStyle w:val="Default"/>
              <w:ind w:left="194" w:hanging="86"/>
              <w:rPr>
                <w:sz w:val="18"/>
                <w:szCs w:val="18"/>
              </w:rPr>
            </w:pPr>
            <w:r w:rsidRPr="00794F90">
              <w:rPr>
                <w:sz w:val="18"/>
                <w:szCs w:val="18"/>
              </w:rPr>
              <w:t xml:space="preserve">  plnenia  svojich finančných záväzkov </w:t>
            </w:r>
          </w:p>
          <w:p w:rsidR="003B2D64" w:rsidRPr="00794F90" w:rsidRDefault="003B2D64" w:rsidP="003F25D1">
            <w:pPr>
              <w:pStyle w:val="Default"/>
              <w:numPr>
                <w:ilvl w:val="0"/>
                <w:numId w:val="135"/>
              </w:numPr>
              <w:ind w:left="194" w:hanging="194"/>
              <w:rPr>
                <w:sz w:val="18"/>
                <w:szCs w:val="18"/>
              </w:rPr>
            </w:pPr>
            <w:r w:rsidRPr="00794F90">
              <w:rPr>
                <w:sz w:val="18"/>
                <w:szCs w:val="18"/>
              </w:rPr>
              <w:t>našiel a vyhodnotil informácie z rôznych zdrojov, uplatnil nástroje na ochranu spotrebiteľa, získal informácie o druhoch úverov</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vypočítal úrok a riešil úlohy na výpočet nákladov a prínosov úveru</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porozumel princípu  splácania pôžičky</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uviedol príklad  zápisu výrazu pomocou konštánt, premenných a operácií</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charakterizovať pojmy mnohočlen, člen</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zvládol počtové operácie  s mnohočlenmi</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zvládol úpravu výrazov na  súčin vynímaním pred  zátvorku a pomocou vzorcov</w:t>
            </w:r>
          </w:p>
          <w:p w:rsidR="003B2D64" w:rsidRPr="00794F90" w:rsidRDefault="003B2D64" w:rsidP="003F25D1">
            <w:pPr>
              <w:pStyle w:val="Odsekzoznamu"/>
              <w:numPr>
                <w:ilvl w:val="0"/>
                <w:numId w:val="135"/>
              </w:numPr>
              <w:ind w:left="194" w:right="-162" w:hanging="194"/>
              <w:rPr>
                <w:rFonts w:ascii="Arial" w:hAnsi="Arial" w:cs="Arial"/>
                <w:sz w:val="18"/>
                <w:szCs w:val="18"/>
              </w:rPr>
            </w:pPr>
            <w:r w:rsidRPr="00794F90">
              <w:rPr>
                <w:rFonts w:ascii="Arial" w:hAnsi="Arial" w:cs="Arial"/>
                <w:sz w:val="18"/>
                <w:szCs w:val="18"/>
              </w:rPr>
              <w:t>zvládol výpočet hodnoty výrazu</w:t>
            </w:r>
          </w:p>
          <w:p w:rsidR="003B2D64" w:rsidRPr="00794F90" w:rsidRDefault="003B2D64" w:rsidP="003F25D1">
            <w:pPr>
              <w:pStyle w:val="Odsekzoznamu"/>
              <w:numPr>
                <w:ilvl w:val="0"/>
                <w:numId w:val="124"/>
              </w:numPr>
              <w:ind w:left="219" w:hanging="219"/>
              <w:jc w:val="both"/>
              <w:rPr>
                <w:rFonts w:ascii="Arial" w:hAnsi="Arial" w:cs="Arial"/>
                <w:sz w:val="18"/>
                <w:szCs w:val="18"/>
              </w:rPr>
            </w:pPr>
            <w:r w:rsidRPr="00794F90">
              <w:rPr>
                <w:rFonts w:ascii="Arial" w:hAnsi="Arial" w:cs="Arial"/>
                <w:sz w:val="18"/>
                <w:szCs w:val="18"/>
              </w:rPr>
              <w:t>rozlíšil prvočíslo a zložené číslo</w:t>
            </w:r>
          </w:p>
          <w:p w:rsidR="003B2D64" w:rsidRPr="00794F90" w:rsidRDefault="003B2D64" w:rsidP="003F25D1">
            <w:pPr>
              <w:pStyle w:val="Odsekzoznamu"/>
              <w:numPr>
                <w:ilvl w:val="0"/>
                <w:numId w:val="124"/>
              </w:numPr>
              <w:ind w:left="219" w:hanging="219"/>
              <w:jc w:val="both"/>
              <w:rPr>
                <w:rFonts w:ascii="Arial" w:hAnsi="Arial" w:cs="Arial"/>
                <w:sz w:val="18"/>
                <w:szCs w:val="18"/>
              </w:rPr>
            </w:pPr>
            <w:r w:rsidRPr="00794F90">
              <w:rPr>
                <w:rFonts w:ascii="Arial" w:hAnsi="Arial" w:cs="Arial"/>
                <w:sz w:val="18"/>
                <w:szCs w:val="18"/>
              </w:rPr>
              <w:t>poznal kritériá deliteľnosti</w:t>
            </w:r>
          </w:p>
          <w:p w:rsidR="003B2D64" w:rsidRPr="00794F90" w:rsidRDefault="003B2D64" w:rsidP="003F25D1">
            <w:pPr>
              <w:pStyle w:val="Odsekzoznamu"/>
              <w:numPr>
                <w:ilvl w:val="0"/>
                <w:numId w:val="124"/>
              </w:numPr>
              <w:ind w:left="219" w:hanging="219"/>
              <w:jc w:val="both"/>
              <w:rPr>
                <w:rFonts w:ascii="Arial" w:hAnsi="Arial" w:cs="Arial"/>
                <w:sz w:val="18"/>
                <w:szCs w:val="18"/>
              </w:rPr>
            </w:pPr>
            <w:r w:rsidRPr="00794F90">
              <w:rPr>
                <w:rFonts w:ascii="Arial" w:hAnsi="Arial" w:cs="Arial"/>
                <w:sz w:val="18"/>
                <w:szCs w:val="18"/>
              </w:rPr>
              <w:t>ovládal rozklad čísla na súčin prvočísel</w:t>
            </w:r>
          </w:p>
          <w:p w:rsidR="003B2D64" w:rsidRPr="00794F90" w:rsidRDefault="003B2D64" w:rsidP="003F25D1">
            <w:pPr>
              <w:pStyle w:val="Odsekzoznamu"/>
              <w:numPr>
                <w:ilvl w:val="0"/>
                <w:numId w:val="124"/>
              </w:numPr>
              <w:ind w:left="219" w:hanging="219"/>
              <w:jc w:val="both"/>
              <w:rPr>
                <w:rFonts w:ascii="Arial" w:hAnsi="Arial" w:cs="Arial"/>
                <w:sz w:val="18"/>
                <w:szCs w:val="18"/>
              </w:rPr>
            </w:pPr>
            <w:r w:rsidRPr="00794F90">
              <w:rPr>
                <w:rFonts w:ascii="Arial" w:hAnsi="Arial" w:cs="Arial"/>
                <w:sz w:val="18"/>
                <w:szCs w:val="18"/>
              </w:rPr>
              <w:t>uplatniť  n(a,b), D(a.b) pri riešení úloh</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jc w:val="both"/>
              <w:rPr>
                <w:rFonts w:ascii="Arial" w:eastAsia="Times New Roman" w:hAnsi="Arial" w:cs="Arial"/>
                <w:sz w:val="18"/>
                <w:szCs w:val="18"/>
              </w:rPr>
            </w:pPr>
            <w:r w:rsidRPr="00794F90">
              <w:rPr>
                <w:rFonts w:ascii="Arial" w:eastAsia="Times New Roman" w:hAnsi="Arial" w:cs="Arial"/>
                <w:sz w:val="18"/>
                <w:szCs w:val="18"/>
              </w:rPr>
              <w:lastRenderedPageBreak/>
              <w:t>Písomné a ústne skúšanie</w:t>
            </w:r>
          </w:p>
          <w:p w:rsidR="003B2D64" w:rsidRPr="00794F90" w:rsidRDefault="003B2D64" w:rsidP="00794F90">
            <w:pPr>
              <w:pStyle w:val="Odsekzoznamu"/>
              <w:ind w:left="219"/>
              <w:jc w:val="both"/>
              <w:rPr>
                <w:rFonts w:ascii="Arial"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spacing w:after="0"/>
              <w:jc w:val="both"/>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spacing w:after="0"/>
              <w:jc w:val="both"/>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spacing w:after="0"/>
              <w:jc w:val="both"/>
              <w:rPr>
                <w:rFonts w:ascii="Arial" w:eastAsia="Times New Roman" w:hAnsi="Arial" w:cs="Arial"/>
                <w:sz w:val="18"/>
                <w:szCs w:val="18"/>
              </w:rPr>
            </w:pPr>
            <w:r w:rsidRPr="00794F90">
              <w:rPr>
                <w:rFonts w:ascii="Arial" w:eastAsia="Times New Roman" w:hAnsi="Arial" w:cs="Arial"/>
                <w:sz w:val="18"/>
                <w:szCs w:val="18"/>
              </w:rPr>
              <w:t>Neštandardizovaný didaktický test</w:t>
            </w:r>
          </w:p>
        </w:tc>
      </w:tr>
      <w:tr w:rsidR="00794F90" w:rsidTr="00794F90">
        <w:trPr>
          <w:gridAfter w:val="1"/>
          <w:wAfter w:w="19" w:type="dxa"/>
        </w:trPr>
        <w:tc>
          <w:tcPr>
            <w:tcW w:w="2573" w:type="dxa"/>
            <w:tcBorders>
              <w:top w:val="double" w:sz="4" w:space="0" w:color="auto"/>
              <w:left w:val="doub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lastRenderedPageBreak/>
              <w:t>Logika, dôvodenie a množiny</w:t>
            </w:r>
          </w:p>
        </w:tc>
        <w:tc>
          <w:tcPr>
            <w:tcW w:w="672"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Arial" w:eastAsia="Times New Roman" w:hAnsi="Arial" w:cs="Arial"/>
                <w:b/>
                <w:sz w:val="18"/>
                <w:szCs w:val="18"/>
              </w:rPr>
            </w:pPr>
            <w:r w:rsidRPr="00794F90">
              <w:rPr>
                <w:rFonts w:ascii="Arial" w:eastAsia="Times New Roman" w:hAnsi="Arial" w:cs="Arial"/>
                <w:b/>
                <w:sz w:val="18"/>
                <w:szCs w:val="18"/>
              </w:rPr>
              <w:t>6</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sz w:val="18"/>
                <w:szCs w:val="18"/>
              </w:rPr>
            </w:pPr>
          </w:p>
        </w:tc>
        <w:tc>
          <w:tcPr>
            <w:tcW w:w="3606"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b/>
                <w:sz w:val="18"/>
                <w:szCs w:val="18"/>
              </w:rPr>
              <w:t>Žiak má:</w:t>
            </w:r>
          </w:p>
        </w:tc>
        <w:tc>
          <w:tcPr>
            <w:tcW w:w="313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jc w:val="center"/>
              <w:rPr>
                <w:rFonts w:ascii="Arial" w:eastAsia="Times New Roman" w:hAnsi="Arial" w:cs="Arial"/>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rPr>
                <w:rFonts w:ascii="Arial" w:eastAsia="Times New Roman" w:hAnsi="Arial" w:cs="Arial"/>
                <w:sz w:val="18"/>
                <w:szCs w:val="18"/>
              </w:rPr>
            </w:pPr>
          </w:p>
        </w:tc>
      </w:tr>
      <w:tr w:rsidR="00794F90" w:rsidTr="00794F90">
        <w:trPr>
          <w:gridAfter w:val="1"/>
          <w:wAfter w:w="19" w:type="dxa"/>
        </w:trPr>
        <w:tc>
          <w:tcPr>
            <w:tcW w:w="2573"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Výroková logika</w:t>
            </w: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t>Teória množín</w:t>
            </w:r>
          </w:p>
        </w:tc>
        <w:tc>
          <w:tcPr>
            <w:tcW w:w="672"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p>
        </w:tc>
        <w:tc>
          <w:tcPr>
            <w:tcW w:w="3606"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numPr>
                <w:ilvl w:val="0"/>
                <w:numId w:val="126"/>
              </w:numPr>
              <w:tabs>
                <w:tab w:val="clear" w:pos="444"/>
                <w:tab w:val="num" w:pos="281"/>
              </w:tabs>
              <w:spacing w:after="0" w:line="240" w:lineRule="auto"/>
              <w:ind w:left="281" w:hanging="281"/>
              <w:rPr>
                <w:rFonts w:ascii="Arial" w:eastAsia="Times New Roman" w:hAnsi="Arial" w:cs="Arial"/>
                <w:sz w:val="18"/>
                <w:szCs w:val="18"/>
              </w:rPr>
            </w:pPr>
            <w:r w:rsidRPr="00794F90">
              <w:rPr>
                <w:rFonts w:ascii="Arial" w:eastAsia="Times New Roman" w:hAnsi="Arial" w:cs="Arial"/>
                <w:sz w:val="18"/>
                <w:szCs w:val="18"/>
              </w:rPr>
              <w:t>rozlišovať, ktoré gramatické vety sú výroky a poznať ich pravdivostnú hodnotu</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význam logických spojok</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ovládať negáciu jednoduchých  a zložených výrokov</w:t>
            </w:r>
          </w:p>
          <w:p w:rsidR="003B2D64" w:rsidRPr="00794F90" w:rsidRDefault="003B2D64" w:rsidP="00794F90">
            <w:pPr>
              <w:ind w:left="241"/>
              <w:rPr>
                <w:rFonts w:ascii="Arial" w:eastAsia="Times New Roman" w:hAnsi="Arial" w:cs="Arial"/>
                <w:sz w:val="18"/>
                <w:szCs w:val="18"/>
              </w:rPr>
            </w:pPr>
            <w:r w:rsidRPr="00794F90">
              <w:rPr>
                <w:rFonts w:ascii="Arial" w:eastAsia="Times New Roman" w:hAnsi="Arial" w:cs="Arial"/>
                <w:sz w:val="18"/>
                <w:szCs w:val="18"/>
              </w:rPr>
              <w:t xml:space="preserve">uviesť príklady zložených výrokov a ich negácií, v ktorých  má opísať spôsoby, ako sa vyhnúť zadlženiu alebo ako ho zvládnuť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zapísať množinu  a jej podmnožiny vymenovaním jej prvkov</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ovládať operácie s množinami používať  Vennove diagramy na znázornenie množín a vzťahov medzi nimi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pojem interval, vedieť vymenovať druhy intervalov, ovládať množinové operácie s intervalmi</w:t>
            </w:r>
          </w:p>
        </w:tc>
        <w:tc>
          <w:tcPr>
            <w:tcW w:w="313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rozlíšil gramatické vety a výroky, poznal ich pravdivostnú hodnotu</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uviedol príklady jednoduchých výrokov pomocou logick. spojok</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zvládol negáciu jednoduchého a zloženého výroku  </w:t>
            </w:r>
          </w:p>
          <w:p w:rsidR="003B2D64" w:rsidRPr="00794F90" w:rsidRDefault="003B2D64" w:rsidP="00794F90">
            <w:pPr>
              <w:ind w:left="312"/>
              <w:rPr>
                <w:rFonts w:ascii="Arial" w:eastAsia="Times New Roman" w:hAnsi="Arial" w:cs="Arial"/>
                <w:sz w:val="18"/>
                <w:szCs w:val="18"/>
              </w:rPr>
            </w:pPr>
            <w:r w:rsidRPr="00794F90">
              <w:rPr>
                <w:rFonts w:ascii="Arial" w:eastAsia="Times New Roman" w:hAnsi="Arial" w:cs="Arial"/>
                <w:sz w:val="18"/>
                <w:szCs w:val="18"/>
              </w:rPr>
              <w:t>uviedol príklady zložených výrokov a ich negácií, v ktorých opísal spôsoby,  ako sa vyhnúť zadlženiu alebo ako ho zvládnuť</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zapísal množinu  a jej podmnožiny vymenovaním jej prvkov</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zvládol operácie zjednotenia, prieniku, rozdielu dvoch množín a doplnok množiny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používal Vennove diagramy na znázornenie vzťahov medzi množinami</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popísal  druhy intervalov, zvládol operácie zjednotenia a prieniku intervalov  výpočtom aj graficky</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t>Neštandardizovaný didaktický test</w:t>
            </w:r>
          </w:p>
        </w:tc>
      </w:tr>
    </w:tbl>
    <w:p w:rsidR="003B2D64" w:rsidRDefault="003B2D64" w:rsidP="003B2D64"/>
    <w:p w:rsidR="003B2D64" w:rsidRDefault="003B2D64" w:rsidP="003B2D64">
      <w:pPr>
        <w:spacing w:after="0"/>
      </w:pPr>
      <w:r w:rsidRPr="008268A5">
        <w:rPr>
          <w:rFonts w:ascii="Arial" w:hAnsi="Arial" w:cs="Arial"/>
          <w:sz w:val="20"/>
          <w:szCs w:val="20"/>
        </w:rPr>
        <w:t xml:space="preserve">Počet písomných prác v 1.ročníku je stanovený na 2 polročné písomné práce, t.j. </w:t>
      </w:r>
      <w:r w:rsidRPr="00521331">
        <w:rPr>
          <w:rFonts w:ascii="Arial" w:hAnsi="Arial" w:cs="Arial"/>
          <w:b/>
          <w:sz w:val="20"/>
          <w:szCs w:val="20"/>
        </w:rPr>
        <w:t>4 hodiny</w:t>
      </w:r>
      <w:r w:rsidRPr="008268A5">
        <w:rPr>
          <w:rFonts w:ascii="Arial" w:hAnsi="Arial" w:cs="Arial"/>
          <w:sz w:val="20"/>
          <w:szCs w:val="20"/>
        </w:rPr>
        <w:t xml:space="preserve"> na písanie a analýzu písomných prác.</w:t>
      </w:r>
      <w:r>
        <w:t xml:space="preserve"> </w:t>
      </w: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p w:rsidR="003B2D64" w:rsidRDefault="003B2D64" w:rsidP="003B2D64">
      <w:pPr>
        <w:spacing w:after="0"/>
      </w:pPr>
    </w:p>
    <w:tbl>
      <w:tblPr>
        <w:tblpPr w:leftFromText="141" w:rightFromText="141"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30"/>
        <w:gridCol w:w="1858"/>
        <w:gridCol w:w="3059"/>
        <w:gridCol w:w="2768"/>
        <w:gridCol w:w="1464"/>
        <w:gridCol w:w="1757"/>
      </w:tblGrid>
      <w:tr w:rsidR="003B2D64" w:rsidTr="00794F90">
        <w:tc>
          <w:tcPr>
            <w:tcW w:w="8916" w:type="dxa"/>
            <w:gridSpan w:val="4"/>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b/>
                <w:sz w:val="18"/>
                <w:szCs w:val="18"/>
              </w:rPr>
              <w:t xml:space="preserve">ROZPIS  UČIVA PREDMETU:   </w:t>
            </w:r>
            <w:r w:rsidRPr="00794F90">
              <w:rPr>
                <w:rFonts w:ascii="Arial" w:eastAsia="Times New Roman" w:hAnsi="Arial" w:cs="Arial"/>
                <w:b/>
                <w:sz w:val="28"/>
                <w:szCs w:val="28"/>
              </w:rPr>
              <w:t xml:space="preserve">MATEMATIKA             </w:t>
            </w:r>
            <w:r w:rsidRPr="00794F90">
              <w:rPr>
                <w:rFonts w:ascii="Arial" w:eastAsia="Times New Roman" w:hAnsi="Arial" w:cs="Arial"/>
                <w:sz w:val="18"/>
                <w:szCs w:val="18"/>
              </w:rPr>
              <w:t xml:space="preserve">ROČNÍK:  </w:t>
            </w:r>
            <w:r w:rsidRPr="00794F90">
              <w:rPr>
                <w:rFonts w:ascii="Arial" w:eastAsia="Times New Roman" w:hAnsi="Arial" w:cs="Arial"/>
                <w:b/>
                <w:sz w:val="28"/>
                <w:szCs w:val="28"/>
              </w:rPr>
              <w:t>DRUHÝ</w:t>
            </w:r>
          </w:p>
        </w:tc>
        <w:tc>
          <w:tcPr>
            <w:tcW w:w="6452" w:type="dxa"/>
            <w:gridSpan w:val="3"/>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b/>
              </w:rPr>
              <w:t>2 hodiny týždenne, spolu 66 vyučovacích hodín</w:t>
            </w:r>
          </w:p>
        </w:tc>
      </w:tr>
      <w:tr w:rsidR="00794F90" w:rsidTr="00794F90">
        <w:tc>
          <w:tcPr>
            <w:tcW w:w="2574"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Názov tematického celku</w:t>
            </w:r>
          </w:p>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 xml:space="preserve">Témy </w:t>
            </w:r>
          </w:p>
        </w:tc>
        <w:tc>
          <w:tcPr>
            <w:tcW w:w="83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Hodiny</w:t>
            </w:r>
          </w:p>
        </w:tc>
        <w:tc>
          <w:tcPr>
            <w:tcW w:w="190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Medzipredmetové vzťahy</w:t>
            </w:r>
          </w:p>
        </w:tc>
        <w:tc>
          <w:tcPr>
            <w:tcW w:w="360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Očakávané</w:t>
            </w:r>
          </w:p>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vzdelávacie výstupy</w:t>
            </w: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Kritériá hodnotenia vzdelávacích výstupov</w:t>
            </w:r>
          </w:p>
        </w:tc>
        <w:tc>
          <w:tcPr>
            <w:tcW w:w="15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Prostriedky hodnotenia</w:t>
            </w: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66FFFF"/>
            <w:vAlign w:val="center"/>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Vzťahy, funkcie, tabuľky, diagramy</w:t>
            </w:r>
          </w:p>
        </w:tc>
        <w:tc>
          <w:tcPr>
            <w:tcW w:w="831"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Arial" w:eastAsia="Times New Roman" w:hAnsi="Arial" w:cs="Arial"/>
                <w:b/>
                <w:sz w:val="18"/>
                <w:szCs w:val="18"/>
              </w:rPr>
            </w:pPr>
            <w:r w:rsidRPr="00794F90">
              <w:rPr>
                <w:rFonts w:ascii="Arial" w:eastAsia="Times New Roman" w:hAnsi="Arial" w:cs="Arial"/>
                <w:b/>
                <w:sz w:val="18"/>
                <w:szCs w:val="18"/>
              </w:rPr>
              <w:t>50</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Times New Roman" w:eastAsia="Times New Roman" w:hAnsi="Times New Roman"/>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ind w:left="338" w:hanging="342"/>
              <w:jc w:val="center"/>
              <w:rPr>
                <w:rFonts w:ascii="Times New Roman" w:eastAsia="Times New Roman" w:hAnsi="Times New Roman"/>
                <w:sz w:val="18"/>
                <w:szCs w:val="18"/>
              </w:rPr>
            </w:pPr>
            <w:r w:rsidRPr="00794F90">
              <w:rPr>
                <w:rFonts w:ascii="Arial" w:eastAsia="Times New Roman" w:hAnsi="Arial" w:cs="Arial"/>
                <w:b/>
                <w:sz w:val="18"/>
                <w:szCs w:val="18"/>
              </w:rPr>
              <w:t>Žiak má:</w:t>
            </w:r>
          </w:p>
        </w:tc>
        <w:tc>
          <w:tcPr>
            <w:tcW w:w="3118"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Times New Roman" w:eastAsia="Times New Roman" w:hAnsi="Times New Roman"/>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tabs>
                <w:tab w:val="left" w:pos="3078"/>
              </w:tabs>
              <w:rPr>
                <w:rFonts w:ascii="Arial" w:eastAsia="Times New Roman" w:hAnsi="Arial" w:cs="Arial"/>
                <w:b/>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tabs>
                <w:tab w:val="left" w:pos="3078"/>
              </w:tabs>
              <w:rPr>
                <w:rFonts w:ascii="Arial" w:eastAsia="Times New Roman" w:hAnsi="Arial" w:cs="Arial"/>
                <w:sz w:val="18"/>
                <w:szCs w:val="18"/>
              </w:rPr>
            </w:pP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Funkcia a jej vlastnosti</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Konštantná a lineárna funkcia</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 </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Lineárne rovnice </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a nerovnice</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Uhol, goniometrické funkcie ostrého uhla</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tc>
        <w:tc>
          <w:tcPr>
            <w:tcW w:w="831"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lastRenderedPageBreak/>
              <w:t>10</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4</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5160A7" w:rsidP="00794F90">
            <w:pPr>
              <w:jc w:val="center"/>
              <w:rPr>
                <w:rFonts w:ascii="Times New Roman" w:eastAsia="Times New Roman" w:hAnsi="Times New Roman"/>
              </w:rPr>
            </w:pPr>
            <w:r w:rsidRPr="00794F90">
              <w:rPr>
                <w:rFonts w:ascii="Times New Roman" w:eastAsia="Times New Roman" w:hAnsi="Times New Roman"/>
              </w:rPr>
              <w:lastRenderedPageBreak/>
              <w:t>22</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8140F" w:rsidP="00794F90">
            <w:pPr>
              <w:rPr>
                <w:rFonts w:ascii="Times New Roman" w:eastAsia="Times New Roman" w:hAnsi="Times New Roman"/>
              </w:rPr>
            </w:pPr>
            <w:r w:rsidRPr="00794F90">
              <w:rPr>
                <w:rFonts w:ascii="Times New Roman" w:eastAsia="Times New Roman" w:hAnsi="Times New Roman"/>
              </w:rPr>
              <w:t>14</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color w:val="FFFFFF"/>
              </w:rPr>
            </w:pPr>
            <w:r w:rsidRPr="00794F90">
              <w:rPr>
                <w:rFonts w:ascii="Times New Roman" w:eastAsia="Times New Roman" w:hAnsi="Times New Roman"/>
                <w:color w:val="FFFFFF"/>
              </w:rPr>
              <w:t>22</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color w:val="FFFFFF"/>
              </w:rPr>
            </w:pPr>
            <w:r w:rsidRPr="00794F90">
              <w:rPr>
                <w:rFonts w:ascii="Times New Roman" w:eastAsia="Times New Roman" w:hAnsi="Times New Roman"/>
                <w:color w:val="FFFFFF"/>
              </w:rPr>
              <w:t>14</w:t>
            </w: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p w:rsidR="003B2D64" w:rsidRPr="00794F90" w:rsidRDefault="003B2D64" w:rsidP="00794F90">
            <w:pPr>
              <w:rPr>
                <w:rFonts w:ascii="Arial" w:eastAsia="Times New Roman" w:hAnsi="Arial" w:cs="Arial"/>
                <w:b/>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lastRenderedPageBreak/>
              <w:t>vedieť určiť, ktorá množina usporiadaných dvojíc reálnych  čísel je funkcia na základe definície funkcie</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rozlišovať definičný obor a obor hodnôt funkcie</w:t>
            </w: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vlastnosti funkcie: rastúca, klesajúca, konštantná, periodická na základe grafov</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odčítať z grafu funkcie veľkosť funkčnej hodnoty</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 opísať základné vlastnosti lineárnej a konštantnej funkcie</w:t>
            </w: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načrtnúť graf lineárnej funkcie podľa jej predpisu</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vypočítať súradnice priesečníkov lineárnej  funkcie </w:t>
            </w:r>
            <w:r w:rsidRPr="00794F90">
              <w:rPr>
                <w:rFonts w:ascii="Arial" w:eastAsia="Times New Roman" w:hAnsi="Arial" w:cs="Arial"/>
                <w:sz w:val="18"/>
                <w:szCs w:val="18"/>
              </w:rPr>
              <w:lastRenderedPageBreak/>
              <w:t>so súradnicovými osami a potom načrtnúť graf</w:t>
            </w: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ovládať matematizáciu  slovnej úlohy vedúcu k lineárnej rovnici a nerovnici</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ovládať ekvivalen tné úpravy rovníc a nerovníc</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poznať riešenie jednoduchých lineárnych rovníc  </w:t>
            </w:r>
          </w:p>
          <w:p w:rsidR="003B2D64" w:rsidRPr="00794F90" w:rsidRDefault="003B2D64" w:rsidP="00794F90">
            <w:pPr>
              <w:ind w:left="28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riešenie lineárnej rovnice s neznámou v menovateli</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vyjadriť neznámu zo vzorca, dosadiť neznámu do vzorca</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riešenie lineárnej nerovnice a ich sústavy graficky aj numericky</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poznať riešenie sústavy dvoch lineárnych rovníc s dvoma neznámymi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pojem uhol</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rozlišovať pojmy konvexný a nekonvexný uhol, nulový, ostrý, pravý, tupý, priamy uhol</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rozlišovať stupňovú a oblúkovú mieru, poznať jednotkovú kružnicu a orientáciu uhla</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28"/>
              </w:rPr>
              <w:t>definovať goniometrické funkcie ostrého uhla</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načrtnúť grafy  funkcií sínus a kosínus na intervale </w:t>
            </w:r>
            <w:r w:rsidRPr="00794F90">
              <w:rPr>
                <w:rFonts w:ascii="Arial" w:eastAsia="Times New Roman" w:hAnsi="Arial" w:cs="Arial"/>
                <w:sz w:val="18"/>
                <w:szCs w:val="18"/>
              </w:rPr>
              <w:fldChar w:fldCharType="begin"/>
            </w:r>
            <w:r w:rsidRPr="00794F90">
              <w:rPr>
                <w:rFonts w:ascii="Arial" w:eastAsia="Times New Roman" w:hAnsi="Arial" w:cs="Arial"/>
                <w:sz w:val="18"/>
                <w:szCs w:val="18"/>
              </w:rPr>
              <w:instrText xml:space="preserve"> EQ </w:instrText>
            </w:r>
            <w:r w:rsidRPr="00794F90">
              <w:rPr>
                <w:rFonts w:ascii="Arial" w:eastAsia="Times New Roman" w:hAnsi="Arial" w:cs="Arial"/>
                <w:sz w:val="18"/>
                <w:szCs w:val="18"/>
              </w:rPr>
              <w:fldChar w:fldCharType="end"/>
            </w:r>
            <w:r w:rsidRPr="00794F90">
              <w:rPr>
                <w:rFonts w:ascii="Arial" w:eastAsia="Times New Roman" w:hAnsi="Arial" w:cs="Arial"/>
                <w:sz w:val="18"/>
                <w:szCs w:val="18"/>
              </w:rPr>
              <w:fldChar w:fldCharType="begin"/>
            </w:r>
            <w:r w:rsidRPr="00794F90">
              <w:rPr>
                <w:rFonts w:ascii="Arial" w:eastAsia="Times New Roman" w:hAnsi="Arial" w:cs="Arial"/>
                <w:sz w:val="18"/>
                <w:szCs w:val="18"/>
              </w:rPr>
              <w:instrText xml:space="preserve"> EQ </w:instrText>
            </w:r>
            <w:r w:rsidRPr="00794F90">
              <w:rPr>
                <w:rFonts w:ascii="Arial" w:eastAsia="Times New Roman" w:hAnsi="Arial" w:cs="Arial"/>
                <w:sz w:val="18"/>
                <w:szCs w:val="18"/>
              </w:rPr>
              <w:fldChar w:fldCharType="end"/>
            </w:r>
            <w:r w:rsidR="00AA445D">
              <w:rPr>
                <w:rFonts w:ascii="Arial" w:eastAsia="Times New Roman" w:hAnsi="Arial" w:cs="Arial"/>
                <w:noProof/>
                <w:position w:val="-28"/>
                <w:sz w:val="18"/>
                <w:szCs w:val="18"/>
                <w:lang w:eastAsia="sk-SK"/>
              </w:rPr>
              <w:drawing>
                <wp:inline distT="0" distB="0" distL="0" distR="0" wp14:anchorId="6EE3676F" wp14:editId="25040583">
                  <wp:extent cx="662940" cy="381635"/>
                  <wp:effectExtent l="0" t="0" r="381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 cy="381635"/>
                          </a:xfrm>
                          <a:prstGeom prst="rect">
                            <a:avLst/>
                          </a:prstGeom>
                          <a:noFill/>
                          <a:ln>
                            <a:noFill/>
                          </a:ln>
                        </pic:spPr>
                      </pic:pic>
                    </a:graphicData>
                  </a:graphic>
                </wp:inline>
              </w:drawing>
            </w:r>
          </w:p>
        </w:tc>
        <w:tc>
          <w:tcPr>
            <w:tcW w:w="31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lastRenderedPageBreak/>
              <w:t>správne určil z konkrétnych príkladov číselných množín, ktorá je funkcia a vedel prečo</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zapísal definičný obor a obor hodnôt funkcie určenej ako množina usporiadaných dvojíc reálnych čísel</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vedel základné vlastnosti funkcií uplatniť pri načrtnutí aj čítaní z grafu</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odčítal z grafu funkcie veľkosť funkčnej hodnoty</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poznal konštantnú funkciu a vzťah medzi koeficientom pri lineár. člene a monotónnosťou lineárnej funkcie</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načrtol graf lineárnej funkcie podľa jej predpisu</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 vypočítal súradnice priesečníkov lineárnej funkcie so súradnicovými osami a potom načrtnúť graf</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správne matematicky popísal slovnú úlohu </w:t>
            </w:r>
            <w:r w:rsidRPr="00794F90">
              <w:rPr>
                <w:rFonts w:ascii="Arial" w:eastAsia="Times New Roman" w:hAnsi="Arial" w:cs="Arial"/>
                <w:sz w:val="18"/>
                <w:szCs w:val="18"/>
              </w:rPr>
              <w:lastRenderedPageBreak/>
              <w:t xml:space="preserve">lineárnou rovnicou alebo nerovnicou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zvládol ekvivalentné úpravy rovníc a nerovníc</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poznal riešenie lineárnej rovnice typu ax + b = 0</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riešil lineárnej rovnice s neznámou v menovateli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vyjadril neznámu zo vzorca, dosadil neznámu do vzorca</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riešil lineárne nerovnice a ich sústavy graficky aj numericky</w:t>
            </w:r>
          </w:p>
          <w:p w:rsidR="003B2D64" w:rsidRPr="00794F90" w:rsidRDefault="003B2D64" w:rsidP="00794F90">
            <w:pPr>
              <w:numPr>
                <w:ilvl w:val="0"/>
                <w:numId w:val="3"/>
              </w:numPr>
              <w:tabs>
                <w:tab w:val="left" w:pos="302"/>
              </w:tabs>
              <w:spacing w:after="0" w:line="240" w:lineRule="auto"/>
              <w:ind w:left="291" w:hanging="285"/>
              <w:rPr>
                <w:rFonts w:ascii="Arial" w:eastAsia="Times New Roman" w:hAnsi="Arial" w:cs="Arial"/>
                <w:sz w:val="18"/>
                <w:szCs w:val="18"/>
              </w:rPr>
            </w:pPr>
            <w:r w:rsidRPr="00794F90">
              <w:rPr>
                <w:rFonts w:ascii="Arial" w:eastAsia="Times New Roman" w:hAnsi="Arial" w:cs="Arial"/>
                <w:sz w:val="18"/>
                <w:szCs w:val="18"/>
              </w:rPr>
              <w:t xml:space="preserve">riešil sústavy dvoch lineárnych rovníc s dvoma neznámymi </w:t>
            </w:r>
          </w:p>
          <w:p w:rsidR="003B2D64" w:rsidRPr="00794F90" w:rsidRDefault="003B2D64" w:rsidP="00794F90">
            <w:pPr>
              <w:tabs>
                <w:tab w:val="left" w:pos="302"/>
              </w:tabs>
              <w:ind w:left="29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poznal pojem uhol</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rozlišoval pojmy konvexný a nekonvexný uhol, nulový, ostrý, pravý, tupý, priamy uhol</w:t>
            </w:r>
          </w:p>
          <w:p w:rsidR="003B2D64" w:rsidRPr="00794F90" w:rsidRDefault="003B2D64" w:rsidP="00794F90">
            <w:pPr>
              <w:numPr>
                <w:ilvl w:val="0"/>
                <w:numId w:val="3"/>
              </w:numPr>
              <w:tabs>
                <w:tab w:val="left" w:pos="291"/>
              </w:tabs>
              <w:spacing w:after="0" w:line="240" w:lineRule="auto"/>
              <w:ind w:left="291" w:hanging="285"/>
              <w:rPr>
                <w:rFonts w:ascii="Arial" w:eastAsia="Times New Roman" w:hAnsi="Arial" w:cs="Arial"/>
                <w:sz w:val="18"/>
                <w:szCs w:val="18"/>
              </w:rPr>
            </w:pPr>
            <w:r w:rsidRPr="00794F90">
              <w:rPr>
                <w:rFonts w:ascii="Arial" w:eastAsia="Times New Roman" w:hAnsi="Arial" w:cs="Arial"/>
                <w:sz w:val="18"/>
                <w:szCs w:val="18"/>
              </w:rPr>
              <w:t>vedel správne vyjadriť veľkosť uhla v stupňovej aj oblúkovej miere a vyznačiť jeho veľkosť na jednotkovej kružnici</w:t>
            </w:r>
          </w:p>
          <w:p w:rsidR="003B2D64" w:rsidRPr="00794F90" w:rsidRDefault="003B2D64" w:rsidP="00794F90">
            <w:pPr>
              <w:numPr>
                <w:ilvl w:val="0"/>
                <w:numId w:val="3"/>
              </w:numPr>
              <w:tabs>
                <w:tab w:val="left" w:pos="291"/>
              </w:tabs>
              <w:spacing w:after="0" w:line="240" w:lineRule="auto"/>
              <w:ind w:left="291" w:hanging="285"/>
              <w:rPr>
                <w:rFonts w:ascii="Arial" w:eastAsia="Times New Roman" w:hAnsi="Arial" w:cs="Arial"/>
                <w:sz w:val="18"/>
                <w:szCs w:val="18"/>
              </w:rPr>
            </w:pPr>
            <w:r w:rsidRPr="00794F90">
              <w:rPr>
                <w:rFonts w:ascii="Arial" w:eastAsia="Times New Roman" w:hAnsi="Arial" w:cs="Arial"/>
                <w:sz w:val="18"/>
                <w:szCs w:val="18"/>
              </w:rPr>
              <w:t xml:space="preserve">definoval goniometrické  </w:t>
            </w:r>
          </w:p>
          <w:p w:rsidR="003B2D64" w:rsidRPr="00794F90" w:rsidRDefault="003B2D64" w:rsidP="00794F90">
            <w:pPr>
              <w:numPr>
                <w:ilvl w:val="0"/>
                <w:numId w:val="3"/>
              </w:numPr>
              <w:tabs>
                <w:tab w:val="left" w:pos="291"/>
              </w:tabs>
              <w:spacing w:after="0" w:line="240" w:lineRule="auto"/>
              <w:ind w:left="291" w:hanging="285"/>
              <w:rPr>
                <w:rFonts w:ascii="Arial" w:eastAsia="Times New Roman" w:hAnsi="Arial" w:cs="Arial"/>
                <w:sz w:val="18"/>
                <w:szCs w:val="18"/>
              </w:rPr>
            </w:pPr>
            <w:r w:rsidRPr="00794F90">
              <w:rPr>
                <w:rFonts w:ascii="Arial" w:eastAsia="Times New Roman" w:hAnsi="Arial" w:cs="Arial"/>
                <w:sz w:val="18"/>
                <w:szCs w:val="18"/>
              </w:rPr>
              <w:t>funkcie ostrého  uhla</w:t>
            </w:r>
          </w:p>
          <w:p w:rsidR="003B2D64" w:rsidRPr="00794F90" w:rsidRDefault="003B2D64" w:rsidP="00794F90">
            <w:pPr>
              <w:numPr>
                <w:ilvl w:val="0"/>
                <w:numId w:val="3"/>
              </w:numPr>
              <w:tabs>
                <w:tab w:val="left" w:pos="302"/>
              </w:tabs>
              <w:spacing w:after="0" w:line="240" w:lineRule="auto"/>
              <w:ind w:left="291" w:hanging="285"/>
              <w:rPr>
                <w:rFonts w:ascii="Arial" w:eastAsia="Times New Roman" w:hAnsi="Arial" w:cs="Arial"/>
                <w:sz w:val="18"/>
                <w:szCs w:val="18"/>
              </w:rPr>
            </w:pPr>
            <w:r w:rsidRPr="00794F90">
              <w:rPr>
                <w:rFonts w:ascii="Arial" w:eastAsia="Times New Roman" w:hAnsi="Arial" w:cs="Arial"/>
                <w:sz w:val="18"/>
                <w:szCs w:val="18"/>
              </w:rPr>
              <w:t xml:space="preserve">načrtol grafy  funkcií sínus a kosínus na intervale </w:t>
            </w:r>
            <w:r w:rsidRPr="00794F90">
              <w:rPr>
                <w:rFonts w:ascii="Arial" w:eastAsia="Times New Roman" w:hAnsi="Arial" w:cs="Arial"/>
                <w:sz w:val="18"/>
                <w:szCs w:val="18"/>
              </w:rPr>
              <w:fldChar w:fldCharType="begin"/>
            </w:r>
            <w:r w:rsidRPr="00794F90">
              <w:rPr>
                <w:rFonts w:ascii="Arial" w:eastAsia="Times New Roman" w:hAnsi="Arial" w:cs="Arial"/>
                <w:sz w:val="18"/>
                <w:szCs w:val="18"/>
              </w:rPr>
              <w:instrText xml:space="preserve"> EQ </w:instrText>
            </w:r>
            <w:r w:rsidRPr="00794F90">
              <w:rPr>
                <w:rFonts w:ascii="Arial" w:eastAsia="Times New Roman" w:hAnsi="Arial" w:cs="Arial"/>
                <w:sz w:val="18"/>
                <w:szCs w:val="18"/>
              </w:rPr>
              <w:fldChar w:fldCharType="end"/>
            </w:r>
            <w:r w:rsidRPr="00794F90">
              <w:rPr>
                <w:rFonts w:ascii="Arial" w:eastAsia="Times New Roman" w:hAnsi="Arial" w:cs="Arial"/>
                <w:sz w:val="18"/>
                <w:szCs w:val="18"/>
              </w:rPr>
              <w:fldChar w:fldCharType="begin"/>
            </w:r>
            <w:r w:rsidRPr="00794F90">
              <w:rPr>
                <w:rFonts w:ascii="Arial" w:eastAsia="Times New Roman" w:hAnsi="Arial" w:cs="Arial"/>
                <w:sz w:val="18"/>
                <w:szCs w:val="18"/>
              </w:rPr>
              <w:instrText xml:space="preserve"> EQ </w:instrText>
            </w:r>
            <w:r w:rsidRPr="00794F90">
              <w:rPr>
                <w:rFonts w:ascii="Arial" w:eastAsia="Times New Roman" w:hAnsi="Arial" w:cs="Arial"/>
                <w:sz w:val="18"/>
                <w:szCs w:val="18"/>
              </w:rPr>
              <w:fldChar w:fldCharType="end"/>
            </w:r>
            <w:r w:rsidR="00AA445D">
              <w:rPr>
                <w:rFonts w:ascii="Arial" w:eastAsia="Times New Roman" w:hAnsi="Arial" w:cs="Arial"/>
                <w:noProof/>
                <w:position w:val="-28"/>
                <w:sz w:val="18"/>
                <w:szCs w:val="18"/>
                <w:lang w:eastAsia="sk-SK"/>
              </w:rPr>
              <w:drawing>
                <wp:inline distT="0" distB="0" distL="0" distR="0" wp14:anchorId="2654338E" wp14:editId="074A9493">
                  <wp:extent cx="713740" cy="391795"/>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3740" cy="391795"/>
                          </a:xfrm>
                          <a:prstGeom prst="rect">
                            <a:avLst/>
                          </a:prstGeom>
                          <a:noFill/>
                          <a:ln>
                            <a:noFill/>
                          </a:ln>
                        </pic:spPr>
                      </pic:pic>
                    </a:graphicData>
                  </a:graphic>
                </wp:inline>
              </w:drawing>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lastRenderedPageBreak/>
              <w:t>Písomné a ústne skúšanie</w:t>
            </w:r>
          </w:p>
          <w:p w:rsidR="003B2D64" w:rsidRPr="00794F90" w:rsidRDefault="003B2D64" w:rsidP="00794F90">
            <w:pPr>
              <w:pStyle w:val="Odsekzoznamu"/>
              <w:ind w:left="219"/>
              <w:rPr>
                <w:rFonts w:ascii="Arial"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Neštandardizovaný didaktický test</w:t>
            </w: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66FFFF"/>
            <w:vAlign w:val="center"/>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lastRenderedPageBreak/>
              <w:t>Geometria a meranie - Planimetria</w:t>
            </w:r>
          </w:p>
        </w:tc>
        <w:tc>
          <w:tcPr>
            <w:tcW w:w="831"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Arial" w:eastAsia="Times New Roman" w:hAnsi="Arial" w:cs="Arial"/>
                <w:b/>
                <w:sz w:val="18"/>
                <w:szCs w:val="18"/>
              </w:rPr>
            </w:pPr>
            <w:r w:rsidRPr="00794F90">
              <w:rPr>
                <w:rFonts w:ascii="Arial" w:eastAsia="Times New Roman" w:hAnsi="Arial" w:cs="Arial"/>
                <w:b/>
                <w:sz w:val="18"/>
                <w:szCs w:val="18"/>
              </w:rPr>
              <w:t>12</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b/>
                <w:sz w:val="18"/>
                <w:szCs w:val="18"/>
              </w:rPr>
              <w:t>Žiak má:</w:t>
            </w:r>
          </w:p>
        </w:tc>
        <w:tc>
          <w:tcPr>
            <w:tcW w:w="3118"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rPr>
                <w:rFonts w:ascii="Arial" w:eastAsia="Times New Roman" w:hAnsi="Arial" w:cs="Arial"/>
                <w:sz w:val="18"/>
                <w:szCs w:val="18"/>
              </w:rPr>
            </w:pP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spacing w:after="240"/>
              <w:rPr>
                <w:rFonts w:ascii="Arial" w:eastAsia="Times New Roman" w:hAnsi="Arial" w:cs="Arial"/>
                <w:sz w:val="18"/>
                <w:szCs w:val="18"/>
              </w:rPr>
            </w:pPr>
            <w:r w:rsidRPr="00794F90">
              <w:rPr>
                <w:rFonts w:ascii="Arial" w:eastAsia="Times New Roman" w:hAnsi="Arial" w:cs="Arial"/>
                <w:sz w:val="18"/>
                <w:szCs w:val="18"/>
              </w:rPr>
              <w:t>Pravouhlý trojuholník</w:t>
            </w:r>
          </w:p>
          <w:p w:rsidR="003B2D64" w:rsidRPr="00794F90" w:rsidRDefault="003B2D64" w:rsidP="00794F90">
            <w:pPr>
              <w:spacing w:after="240"/>
              <w:rPr>
                <w:rFonts w:ascii="Arial" w:eastAsia="Times New Roman" w:hAnsi="Arial" w:cs="Arial"/>
                <w:sz w:val="18"/>
                <w:szCs w:val="18"/>
              </w:rPr>
            </w:pPr>
          </w:p>
          <w:p w:rsidR="003B2D64" w:rsidRPr="00794F90" w:rsidRDefault="003B2D64" w:rsidP="00794F90">
            <w:pPr>
              <w:spacing w:after="240"/>
              <w:rPr>
                <w:rFonts w:ascii="Arial" w:eastAsia="Times New Roman" w:hAnsi="Arial" w:cs="Arial"/>
                <w:sz w:val="18"/>
                <w:szCs w:val="18"/>
              </w:rPr>
            </w:pPr>
          </w:p>
          <w:p w:rsidR="003B2D64" w:rsidRPr="00794F90" w:rsidRDefault="003B2D64" w:rsidP="00794F90">
            <w:pPr>
              <w:spacing w:after="240"/>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Obvod a obsah rovinných útvarov</w:t>
            </w: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i/>
                <w:sz w:val="18"/>
                <w:szCs w:val="18"/>
                <w:u w:val="single"/>
              </w:rPr>
            </w:pPr>
            <w:r w:rsidRPr="00794F90">
              <w:rPr>
                <w:rFonts w:ascii="Arial" w:eastAsia="Times New Roman" w:hAnsi="Arial" w:cs="Arial"/>
                <w:i/>
                <w:sz w:val="18"/>
                <w:szCs w:val="18"/>
                <w:u w:val="single"/>
              </w:rPr>
              <w:t>Finančná gramotnosť 1:</w:t>
            </w:r>
            <w:r w:rsidRPr="00794F90">
              <w:rPr>
                <w:rFonts w:ascii="Arial" w:eastAsia="Times New Roman" w:hAnsi="Arial" w:cs="Arial"/>
                <w:sz w:val="18"/>
                <w:szCs w:val="18"/>
              </w:rPr>
              <w:t xml:space="preserve"> </w:t>
            </w:r>
            <w:r w:rsidRPr="00794F90">
              <w:rPr>
                <w:rFonts w:ascii="Arial" w:eastAsia="Times New Roman" w:hAnsi="Arial" w:cs="Arial"/>
                <w:sz w:val="18"/>
                <w:szCs w:val="18"/>
                <w:u w:val="single"/>
              </w:rPr>
              <w:t xml:space="preserve">Finančná zodpovednosť </w:t>
            </w:r>
          </w:p>
          <w:p w:rsidR="003B2D64" w:rsidRPr="00794F90" w:rsidRDefault="003B2D64" w:rsidP="00794F90">
            <w:pPr>
              <w:rPr>
                <w:rFonts w:ascii="Arial" w:eastAsia="Times New Roman" w:hAnsi="Arial" w:cs="Arial"/>
                <w:sz w:val="18"/>
                <w:szCs w:val="18"/>
                <w:u w:val="single"/>
              </w:rPr>
            </w:pPr>
            <w:r w:rsidRPr="00794F90">
              <w:rPr>
                <w:rFonts w:ascii="Arial" w:eastAsia="Times New Roman" w:hAnsi="Arial" w:cs="Arial"/>
                <w:sz w:val="18"/>
                <w:szCs w:val="18"/>
                <w:u w:val="single"/>
              </w:rPr>
              <w:t>spotrebiteľov</w:t>
            </w:r>
          </w:p>
          <w:p w:rsidR="003B2D64" w:rsidRPr="00794F90" w:rsidRDefault="003B2D64" w:rsidP="00794F90">
            <w:pPr>
              <w:ind w:left="22" w:hanging="164"/>
              <w:rPr>
                <w:rFonts w:ascii="Arial" w:eastAsia="Times New Roman" w:hAnsi="Arial" w:cs="Arial"/>
                <w:sz w:val="18"/>
                <w:szCs w:val="18"/>
              </w:rPr>
            </w:pPr>
            <w:r w:rsidRPr="00794F90">
              <w:rPr>
                <w:rFonts w:ascii="Arial" w:eastAsia="Times New Roman" w:hAnsi="Arial" w:cs="Arial"/>
                <w:sz w:val="18"/>
                <w:szCs w:val="18"/>
              </w:rPr>
              <w:t xml:space="preserve">   Používanie spoľahlivých informácií a uplatňovanie rozhodnutí v osobných financiách. Ochrana spotrebiteľa.</w:t>
            </w:r>
          </w:p>
          <w:p w:rsidR="003B2D64" w:rsidRPr="00794F90" w:rsidRDefault="003B2D64" w:rsidP="00794F90">
            <w:pPr>
              <w:ind w:left="22" w:hanging="164"/>
              <w:rPr>
                <w:rFonts w:ascii="Arial" w:eastAsia="Times New Roman" w:hAnsi="Arial" w:cs="Arial"/>
                <w:sz w:val="18"/>
                <w:szCs w:val="18"/>
              </w:rPr>
            </w:pPr>
            <w:r w:rsidRPr="00794F90">
              <w:rPr>
                <w:rFonts w:ascii="Arial" w:eastAsia="Times New Roman" w:hAnsi="Arial" w:cs="Arial"/>
                <w:sz w:val="18"/>
                <w:szCs w:val="18"/>
              </w:rPr>
              <w:t xml:space="preserve">   Finančné trhy. Korupcia</w:t>
            </w:r>
          </w:p>
          <w:p w:rsidR="003B2D64" w:rsidRPr="00794F90" w:rsidRDefault="003B2D64" w:rsidP="00794F90">
            <w:pPr>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r w:rsidRPr="00794F90">
              <w:rPr>
                <w:rFonts w:ascii="Arial" w:eastAsia="Times New Roman" w:hAnsi="Arial" w:cs="Arial"/>
                <w:i/>
                <w:sz w:val="18"/>
                <w:szCs w:val="18"/>
                <w:u w:val="single"/>
              </w:rPr>
              <w:lastRenderedPageBreak/>
              <w:t>Finančná gramotnosť 2:</w:t>
            </w:r>
          </w:p>
          <w:p w:rsidR="003B2D64" w:rsidRPr="00794F90" w:rsidRDefault="003B2D64" w:rsidP="00794F90">
            <w:pPr>
              <w:pStyle w:val="Odsekzoznamu"/>
              <w:ind w:left="0"/>
              <w:rPr>
                <w:rFonts w:ascii="Arial" w:hAnsi="Arial" w:cs="Arial"/>
                <w:sz w:val="18"/>
                <w:szCs w:val="18"/>
                <w:u w:val="single"/>
              </w:rPr>
            </w:pPr>
            <w:r w:rsidRPr="00794F90">
              <w:rPr>
                <w:rFonts w:ascii="Arial" w:hAnsi="Arial" w:cs="Arial"/>
                <w:sz w:val="18"/>
                <w:szCs w:val="18"/>
                <w:u w:val="single"/>
              </w:rPr>
              <w:t>Plánovanie, príjem a práca</w:t>
            </w:r>
          </w:p>
          <w:p w:rsidR="003B2D64" w:rsidRPr="00794F90" w:rsidRDefault="003B2D64" w:rsidP="00794F90">
            <w:pPr>
              <w:pStyle w:val="Odsekzoznamu"/>
              <w:ind w:left="0"/>
              <w:rPr>
                <w:rFonts w:ascii="Arial" w:hAnsi="Arial" w:cs="Arial"/>
                <w:sz w:val="18"/>
                <w:szCs w:val="18"/>
              </w:rPr>
            </w:pPr>
            <w:r w:rsidRPr="00794F90">
              <w:rPr>
                <w:rFonts w:ascii="Arial" w:hAnsi="Arial" w:cs="Arial"/>
                <w:sz w:val="18"/>
                <w:szCs w:val="18"/>
              </w:rPr>
              <w:t>Zdroje osobných príjmov. Finančný plán. Daňový a odvodový systém. Podnikanie. Podnikanie a korupcia.</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 xml:space="preserve">                </w:t>
            </w: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r w:rsidRPr="00794F90">
              <w:rPr>
                <w:rFonts w:ascii="Arial" w:eastAsia="Times New Roman" w:hAnsi="Arial" w:cs="Arial"/>
                <w:sz w:val="18"/>
                <w:szCs w:val="18"/>
              </w:rPr>
              <w:t>.</w:t>
            </w: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tc>
        <w:tc>
          <w:tcPr>
            <w:tcW w:w="831"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lastRenderedPageBreak/>
              <w:t>7</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3</w:t>
            </w: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jc w:val="center"/>
              <w:rPr>
                <w:rFonts w:ascii="Times New Roman" w:eastAsia="Times New Roman" w:hAnsi="Times New Roman"/>
              </w:rPr>
            </w:pP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p>
        </w:tc>
        <w:tc>
          <w:tcPr>
            <w:tcW w:w="360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pStyle w:val="Odsekzoznamu"/>
              <w:numPr>
                <w:ilvl w:val="0"/>
                <w:numId w:val="136"/>
              </w:numPr>
              <w:autoSpaceDE w:val="0"/>
              <w:autoSpaceDN w:val="0"/>
              <w:adjustRightInd w:val="0"/>
              <w:ind w:left="303" w:hanging="303"/>
              <w:rPr>
                <w:rFonts w:ascii="Arial" w:eastAsia="Calibri" w:hAnsi="Arial" w:cs="Arial"/>
                <w:sz w:val="18"/>
                <w:szCs w:val="18"/>
              </w:rPr>
            </w:pPr>
            <w:r w:rsidRPr="00794F90">
              <w:rPr>
                <w:rFonts w:ascii="Arial" w:eastAsia="Calibri" w:hAnsi="Arial" w:cs="Arial"/>
                <w:sz w:val="18"/>
                <w:szCs w:val="18"/>
              </w:rPr>
              <w:t>označiť vrcholy, strany</w:t>
            </w:r>
            <w:r w:rsidRPr="00794F90">
              <w:rPr>
                <w:rFonts w:ascii="Arial" w:hAnsi="Arial" w:cs="Arial"/>
                <w:sz w:val="18"/>
                <w:szCs w:val="18"/>
              </w:rPr>
              <w:t xml:space="preserve"> a uhly pravouhlého trojuholníka</w:t>
            </w:r>
          </w:p>
          <w:p w:rsidR="003B2D64" w:rsidRPr="00794F90" w:rsidRDefault="003B2D64" w:rsidP="003F25D1">
            <w:pPr>
              <w:pStyle w:val="Odsekzoznamu"/>
              <w:numPr>
                <w:ilvl w:val="0"/>
                <w:numId w:val="128"/>
              </w:numPr>
              <w:autoSpaceDE w:val="0"/>
              <w:autoSpaceDN w:val="0"/>
              <w:adjustRightInd w:val="0"/>
              <w:ind w:left="317" w:hanging="317"/>
              <w:rPr>
                <w:rFonts w:ascii="Arial" w:eastAsia="Calibri" w:hAnsi="Arial" w:cs="Arial"/>
                <w:sz w:val="18"/>
                <w:szCs w:val="18"/>
                <w:lang w:eastAsia="en-US"/>
              </w:rPr>
            </w:pPr>
            <w:r w:rsidRPr="00794F90">
              <w:rPr>
                <w:rFonts w:ascii="Arial" w:eastAsia="Calibri" w:hAnsi="Arial" w:cs="Arial"/>
                <w:sz w:val="18"/>
                <w:szCs w:val="18"/>
                <w:lang w:eastAsia="en-US"/>
              </w:rPr>
              <w:t xml:space="preserve">vysloviť a vzorcom zapísať </w:t>
            </w:r>
            <w:r w:rsidRPr="00794F90">
              <w:rPr>
                <w:rFonts w:ascii="Arial" w:hAnsi="Arial" w:cs="Arial"/>
                <w:sz w:val="18"/>
                <w:szCs w:val="18"/>
              </w:rPr>
              <w:t>Pytagorovu vetu, riešiť úlohy z praxe, ktoré vedú na riešenie pravouhlého</w:t>
            </w:r>
          </w:p>
          <w:p w:rsidR="003B2D64" w:rsidRPr="00794F90" w:rsidRDefault="003B2D64" w:rsidP="00794F90">
            <w:pPr>
              <w:autoSpaceDE w:val="0"/>
              <w:autoSpaceDN w:val="0"/>
              <w:adjustRightInd w:val="0"/>
              <w:ind w:left="303"/>
              <w:rPr>
                <w:rFonts w:ascii="Arial" w:eastAsia="Times New Roman" w:hAnsi="Arial" w:cs="Arial"/>
                <w:sz w:val="18"/>
                <w:szCs w:val="18"/>
              </w:rPr>
            </w:pPr>
            <w:r w:rsidRPr="00794F90">
              <w:rPr>
                <w:rFonts w:ascii="Arial" w:eastAsia="Times New Roman" w:hAnsi="Arial" w:cs="Arial"/>
                <w:sz w:val="18"/>
                <w:szCs w:val="18"/>
              </w:rPr>
              <w:t>trojuholníka a Pytagorovej vety pomocou kalkulačky</w:t>
            </w:r>
          </w:p>
          <w:p w:rsidR="003B2D64" w:rsidRPr="00794F90" w:rsidRDefault="003B2D64" w:rsidP="003F25D1">
            <w:pPr>
              <w:pStyle w:val="Odsekzoznamu"/>
              <w:numPr>
                <w:ilvl w:val="0"/>
                <w:numId w:val="128"/>
              </w:numPr>
              <w:autoSpaceDE w:val="0"/>
              <w:autoSpaceDN w:val="0"/>
              <w:adjustRightInd w:val="0"/>
              <w:ind w:left="303" w:hanging="283"/>
              <w:rPr>
                <w:rFonts w:ascii="Arial" w:eastAsia="Calibri" w:hAnsi="Arial" w:cs="Arial"/>
                <w:sz w:val="18"/>
                <w:szCs w:val="18"/>
              </w:rPr>
            </w:pPr>
            <w:r w:rsidRPr="00794F90">
              <w:rPr>
                <w:rFonts w:ascii="Arial" w:eastAsia="Calibri" w:hAnsi="Arial" w:cs="Arial"/>
                <w:sz w:val="18"/>
                <w:szCs w:val="18"/>
              </w:rPr>
              <w:t xml:space="preserve">poznať vlastnosti </w:t>
            </w:r>
            <w:r w:rsidRPr="00794F90">
              <w:rPr>
                <w:rFonts w:ascii="Arial" w:hAnsi="Arial" w:cs="Arial"/>
                <w:sz w:val="18"/>
                <w:szCs w:val="18"/>
              </w:rPr>
              <w:t>základných rovinných útvarov, používať vzorce</w:t>
            </w:r>
          </w:p>
          <w:p w:rsidR="003B2D64" w:rsidRPr="00794F90" w:rsidRDefault="003B2D64" w:rsidP="00794F90">
            <w:pPr>
              <w:autoSpaceDE w:val="0"/>
              <w:autoSpaceDN w:val="0"/>
              <w:adjustRightInd w:val="0"/>
              <w:ind w:left="317"/>
              <w:rPr>
                <w:rFonts w:ascii="Arial" w:eastAsia="Times New Roman" w:hAnsi="Arial" w:cs="Arial"/>
                <w:sz w:val="18"/>
                <w:szCs w:val="18"/>
              </w:rPr>
            </w:pPr>
            <w:r w:rsidRPr="00794F90">
              <w:rPr>
                <w:rFonts w:ascii="Arial" w:eastAsia="Times New Roman" w:hAnsi="Arial" w:cs="Arial"/>
                <w:sz w:val="18"/>
                <w:szCs w:val="18"/>
              </w:rPr>
              <w:t>na výpočet obvodu a obsahu a využiť nové poznatky z goniometrie</w:t>
            </w:r>
          </w:p>
          <w:p w:rsidR="003B2D64" w:rsidRPr="00794F90" w:rsidRDefault="003B2D64" w:rsidP="003F25D1">
            <w:pPr>
              <w:pStyle w:val="Default"/>
              <w:numPr>
                <w:ilvl w:val="0"/>
                <w:numId w:val="127"/>
              </w:numPr>
              <w:ind w:left="317" w:hanging="317"/>
              <w:rPr>
                <w:sz w:val="18"/>
                <w:szCs w:val="18"/>
              </w:rPr>
            </w:pPr>
            <w:r w:rsidRPr="00794F90">
              <w:rPr>
                <w:sz w:val="18"/>
                <w:szCs w:val="18"/>
              </w:rPr>
              <w:t xml:space="preserve">vypočítať obsah rovinných útvarov rozložiteľných na základné rovinné útvary </w:t>
            </w:r>
          </w:p>
          <w:p w:rsidR="003B2D64" w:rsidRPr="00794F90" w:rsidRDefault="003B2D64" w:rsidP="003F25D1">
            <w:pPr>
              <w:pStyle w:val="Default"/>
              <w:numPr>
                <w:ilvl w:val="0"/>
                <w:numId w:val="127"/>
              </w:numPr>
              <w:ind w:left="317" w:hanging="317"/>
              <w:rPr>
                <w:sz w:val="18"/>
                <w:szCs w:val="18"/>
              </w:rPr>
            </w:pPr>
            <w:r w:rsidRPr="00794F90">
              <w:rPr>
                <w:sz w:val="18"/>
                <w:szCs w:val="18"/>
              </w:rPr>
              <w:t>vysvetliť základné práva a povinnosti spotrebiteľov (právo na reklamáciu, cenové triky, spotrebiteľské a finančné podvody)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vysvetliť význam ochrany vkladov v SR</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charakterizovať finančné služby cez internet</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posúdiť význam boja proti korupcii, podvodom, ochrany proti praniu špinavých peňazí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identifikovať zdroje osobných príjmov</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vysvetliť pojmy hrubá a čistá mzda, nominálna a reálna mzda, cena práce, iné príjmy (sociálne dávky, dar, zisk)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lastRenderedPageBreak/>
              <w:t>roztriediť príjmy a výdavky do domácnosti</w:t>
            </w: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zostaviť rozpočet domácnosti a poznať spôsoby riešenia deficitu</w:t>
            </w:r>
          </w:p>
          <w:p w:rsidR="003B2D64" w:rsidRPr="00794F90" w:rsidRDefault="003B2D64" w:rsidP="00794F90">
            <w:pPr>
              <w:rPr>
                <w:rFonts w:ascii="Arial" w:eastAsia="Times New Roman"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popísať, ako štát využíva príjmy z daní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charakterizovať daňový a odvodový systém v SR</w:t>
            </w: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vysvetliť postup založenia živnosti</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opísať prejavy a dôsledky negatívnych javov – korupcia, zneužívanie finančných prostriedkov EÚ a iné</w:t>
            </w:r>
          </w:p>
        </w:tc>
        <w:tc>
          <w:tcPr>
            <w:tcW w:w="31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eastAsia="Calibri" w:hAnsi="Arial" w:cs="Arial"/>
                <w:sz w:val="18"/>
                <w:szCs w:val="18"/>
                <w:lang w:eastAsia="en-US"/>
              </w:rPr>
              <w:lastRenderedPageBreak/>
              <w:t xml:space="preserve">označil vrcholy, strany a uhly pravouhlého </w:t>
            </w:r>
            <w:r w:rsidRPr="00794F90">
              <w:rPr>
                <w:rFonts w:ascii="Arial" w:hAnsi="Arial" w:cs="Arial"/>
                <w:sz w:val="18"/>
                <w:szCs w:val="18"/>
              </w:rPr>
              <w:t>trojuholníka</w:t>
            </w:r>
          </w:p>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eastAsia="Calibri" w:hAnsi="Arial" w:cs="Arial"/>
                <w:sz w:val="18"/>
                <w:szCs w:val="18"/>
                <w:lang w:eastAsia="en-US"/>
              </w:rPr>
              <w:t xml:space="preserve">poznal a zapísal </w:t>
            </w:r>
            <w:r w:rsidRPr="00794F90">
              <w:rPr>
                <w:rFonts w:ascii="Arial" w:hAnsi="Arial" w:cs="Arial"/>
                <w:sz w:val="18"/>
                <w:szCs w:val="18"/>
              </w:rPr>
              <w:t>Pytagorovu vetu a aplikoval ju pri riešení úloh z praxe pomocou kalkulačky</w:t>
            </w:r>
          </w:p>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eastAsia="Calibri" w:hAnsi="Arial" w:cs="Arial"/>
                <w:sz w:val="18"/>
                <w:szCs w:val="18"/>
                <w:lang w:eastAsia="en-US"/>
              </w:rPr>
              <w:t xml:space="preserve">poznal vlastnosti </w:t>
            </w:r>
            <w:r w:rsidRPr="00794F90">
              <w:rPr>
                <w:rFonts w:ascii="Arial" w:hAnsi="Arial" w:cs="Arial"/>
                <w:sz w:val="18"/>
                <w:szCs w:val="18"/>
              </w:rPr>
              <w:t>základných rovinných útvarov, používal  vzorce na výpočet obvodu a obsahu a využil nové poznatky z goniometrie</w:t>
            </w:r>
          </w:p>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hAnsi="Arial" w:cs="Arial"/>
                <w:sz w:val="18"/>
                <w:szCs w:val="18"/>
              </w:rPr>
              <w:t>vypočítal obsah rovinných útvarov rozložiteľných na základné rovinné útvary</w:t>
            </w:r>
          </w:p>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hAnsi="Arial" w:cs="Arial"/>
                <w:sz w:val="18"/>
                <w:szCs w:val="18"/>
              </w:rPr>
              <w:t>vysvetlil základné práva a povinnosti spotrebiteľov (právo na reklamáciu, cenové triky, spotrebiteľské a finančné podvody)</w:t>
            </w:r>
          </w:p>
          <w:p w:rsidR="003B2D64" w:rsidRPr="00794F90" w:rsidRDefault="003B2D64" w:rsidP="00794F90">
            <w:pPr>
              <w:pStyle w:val="Odsekzoznamu"/>
              <w:numPr>
                <w:ilvl w:val="0"/>
                <w:numId w:val="3"/>
              </w:numPr>
              <w:autoSpaceDE w:val="0"/>
              <w:autoSpaceDN w:val="0"/>
              <w:adjustRightInd w:val="0"/>
              <w:rPr>
                <w:rFonts w:ascii="Arial" w:hAnsi="Arial" w:cs="Arial"/>
                <w:sz w:val="18"/>
                <w:szCs w:val="18"/>
              </w:rPr>
            </w:pPr>
            <w:r w:rsidRPr="00794F90">
              <w:rPr>
                <w:rFonts w:ascii="Arial" w:hAnsi="Arial" w:cs="Arial"/>
                <w:sz w:val="18"/>
                <w:szCs w:val="18"/>
              </w:rPr>
              <w:t>vysvetlil význam ochrany vkladov v SR</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charakterizoval finančné služby cez internet</w:t>
            </w:r>
          </w:p>
          <w:p w:rsidR="003B2D64" w:rsidRPr="00794F90" w:rsidRDefault="003B2D64" w:rsidP="00794F90">
            <w:pPr>
              <w:pStyle w:val="Odsekzoznamu"/>
              <w:numPr>
                <w:ilvl w:val="0"/>
                <w:numId w:val="3"/>
              </w:numPr>
              <w:tabs>
                <w:tab w:val="num" w:pos="317"/>
              </w:tabs>
              <w:rPr>
                <w:rFonts w:ascii="Arial" w:hAnsi="Arial" w:cs="Arial"/>
                <w:sz w:val="18"/>
                <w:szCs w:val="18"/>
              </w:rPr>
            </w:pPr>
            <w:r w:rsidRPr="00794F90">
              <w:rPr>
                <w:rFonts w:ascii="Arial" w:hAnsi="Arial" w:cs="Arial"/>
                <w:sz w:val="18"/>
                <w:szCs w:val="18"/>
              </w:rPr>
              <w:t>posúdil význam boja proti korupcii, podvodom, ochrany proti praniu špinavých peňazí</w:t>
            </w:r>
          </w:p>
          <w:p w:rsidR="003B2D64" w:rsidRPr="00794F90" w:rsidRDefault="003B2D64" w:rsidP="00794F90">
            <w:pPr>
              <w:pStyle w:val="Odsekzoznamu"/>
              <w:numPr>
                <w:ilvl w:val="0"/>
                <w:numId w:val="3"/>
              </w:numPr>
              <w:tabs>
                <w:tab w:val="num" w:pos="317"/>
              </w:tabs>
              <w:rPr>
                <w:rFonts w:ascii="Arial" w:hAnsi="Arial" w:cs="Arial"/>
                <w:sz w:val="18"/>
                <w:szCs w:val="18"/>
              </w:rPr>
            </w:pPr>
            <w:r w:rsidRPr="00794F90">
              <w:rPr>
                <w:rFonts w:ascii="Arial" w:hAnsi="Arial" w:cs="Arial"/>
                <w:sz w:val="18"/>
                <w:szCs w:val="18"/>
              </w:rPr>
              <w:t>identifikoval zdroje osobných príjmov</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vysvetlil pojmy hrubá a čistá, nominálna a reálna mzda, cena práce, iné príjmy(sociálne dávky, dar, zisk)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roztriedil príjmy a výdavky do domácnosti</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lastRenderedPageBreak/>
              <w:t>zostavil rozpočet domácnosti a poznal spôsoby riešenia deficitu</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popísal, ako štát využíva príjmy z daní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charakterizoval daňový a odvodový systém v SR</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vysvetlil postup založenia živnosti</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opísal prejavy a dôsledky negatívnych javov – korupcia, zneužívanie finančných prostriedkov EÚ a iné</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lastRenderedPageBreak/>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t>Neštandardizovaný didaktický test</w:t>
            </w:r>
          </w:p>
        </w:tc>
      </w:tr>
    </w:tbl>
    <w:p w:rsidR="003B2D64" w:rsidRDefault="003B2D64" w:rsidP="003B2D64"/>
    <w:p w:rsidR="003B2D64" w:rsidRDefault="003B2D64" w:rsidP="003B2D64">
      <w:pPr>
        <w:spacing w:before="120"/>
      </w:pPr>
      <w:r w:rsidRPr="00B76C9A">
        <w:rPr>
          <w:rFonts w:ascii="Arial" w:hAnsi="Arial" w:cs="Arial"/>
          <w:sz w:val="20"/>
          <w:szCs w:val="20"/>
        </w:rPr>
        <w:t xml:space="preserve">Počet písomných prác v 2. ročníku je stanovený na 2 polročné písomné práce, t.j. </w:t>
      </w:r>
      <w:r w:rsidRPr="00521331">
        <w:rPr>
          <w:rFonts w:ascii="Arial" w:hAnsi="Arial" w:cs="Arial"/>
          <w:b/>
          <w:sz w:val="20"/>
          <w:szCs w:val="20"/>
        </w:rPr>
        <w:t>4 hodiny</w:t>
      </w:r>
      <w:r w:rsidRPr="00B76C9A">
        <w:rPr>
          <w:rFonts w:ascii="Arial" w:hAnsi="Arial" w:cs="Arial"/>
          <w:sz w:val="20"/>
          <w:szCs w:val="20"/>
        </w:rPr>
        <w:t xml:space="preserve"> na p</w:t>
      </w:r>
      <w:r>
        <w:rPr>
          <w:rFonts w:ascii="Arial" w:hAnsi="Arial" w:cs="Arial"/>
          <w:sz w:val="20"/>
          <w:szCs w:val="20"/>
        </w:rPr>
        <w:t>ísanie a analýzu písomných prác.</w:t>
      </w:r>
      <w:r>
        <w:rPr>
          <w:rFonts w:ascii="Arial" w:hAnsi="Arial" w:cs="Arial"/>
          <w:b/>
          <w:sz w:val="20"/>
          <w:szCs w:val="20"/>
        </w:rPr>
        <w:t xml:space="preserve"> </w:t>
      </w:r>
    </w:p>
    <w:p w:rsidR="003B2D64" w:rsidRDefault="003B2D64" w:rsidP="003B2D64"/>
    <w:p w:rsidR="003B2D64" w:rsidRDefault="003B2D64" w:rsidP="003B2D64"/>
    <w:p w:rsidR="003B2D64" w:rsidRDefault="003B2D64" w:rsidP="003B2D64"/>
    <w:p w:rsidR="003B2D64" w:rsidRDefault="003B2D64" w:rsidP="003B2D64"/>
    <w:p w:rsidR="003B2D64" w:rsidRDefault="003B2D64" w:rsidP="003B2D64"/>
    <w:p w:rsidR="003B2D64" w:rsidRDefault="003B2D64" w:rsidP="003B2D64"/>
    <w:p w:rsidR="003B2D64" w:rsidRDefault="003B2D64" w:rsidP="003B2D64"/>
    <w:p w:rsidR="003B2D64" w:rsidRDefault="003B2D64" w:rsidP="003B2D64">
      <w:pPr>
        <w:spacing w:after="0"/>
      </w:pPr>
    </w:p>
    <w:tbl>
      <w:tblPr>
        <w:tblpPr w:leftFromText="141" w:rightFromText="141"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829"/>
        <w:gridCol w:w="1856"/>
        <w:gridCol w:w="3091"/>
        <w:gridCol w:w="2718"/>
        <w:gridCol w:w="1459"/>
        <w:gridCol w:w="1757"/>
      </w:tblGrid>
      <w:tr w:rsidR="003B2D64" w:rsidTr="00794F90">
        <w:tc>
          <w:tcPr>
            <w:tcW w:w="8916" w:type="dxa"/>
            <w:gridSpan w:val="4"/>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b/>
                <w:sz w:val="18"/>
                <w:szCs w:val="18"/>
              </w:rPr>
              <w:t xml:space="preserve">ROZPIS  UČIVA PREDMETU:   </w:t>
            </w:r>
            <w:r w:rsidRPr="00794F90">
              <w:rPr>
                <w:rFonts w:ascii="Arial" w:eastAsia="Times New Roman" w:hAnsi="Arial" w:cs="Arial"/>
                <w:b/>
                <w:sz w:val="28"/>
                <w:szCs w:val="28"/>
              </w:rPr>
              <w:t xml:space="preserve">MATEMATIKA             </w:t>
            </w:r>
            <w:r w:rsidRPr="00794F90">
              <w:rPr>
                <w:rFonts w:ascii="Arial" w:eastAsia="Times New Roman" w:hAnsi="Arial" w:cs="Arial"/>
                <w:sz w:val="18"/>
                <w:szCs w:val="18"/>
              </w:rPr>
              <w:t xml:space="preserve">ROČNÍK:  </w:t>
            </w:r>
            <w:r w:rsidRPr="00794F90">
              <w:rPr>
                <w:rFonts w:ascii="Arial" w:eastAsia="Times New Roman" w:hAnsi="Arial" w:cs="Arial"/>
                <w:b/>
                <w:sz w:val="28"/>
                <w:szCs w:val="28"/>
              </w:rPr>
              <w:t>TRETÍ</w:t>
            </w:r>
          </w:p>
        </w:tc>
        <w:tc>
          <w:tcPr>
            <w:tcW w:w="6452" w:type="dxa"/>
            <w:gridSpan w:val="3"/>
            <w:tcBorders>
              <w:top w:val="double" w:sz="4" w:space="0" w:color="auto"/>
              <w:left w:val="double" w:sz="4" w:space="0" w:color="auto"/>
              <w:bottom w:val="double" w:sz="4" w:space="0" w:color="auto"/>
              <w:right w:val="doub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b/>
              </w:rPr>
              <w:t xml:space="preserve"> 1 hodina týždenne, spolu 33 vyučovacích hodín</w:t>
            </w:r>
          </w:p>
        </w:tc>
      </w:tr>
      <w:tr w:rsidR="00794F90" w:rsidTr="00794F90">
        <w:tc>
          <w:tcPr>
            <w:tcW w:w="2574"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Názov tematického celku</w:t>
            </w:r>
          </w:p>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 xml:space="preserve">Témy </w:t>
            </w:r>
          </w:p>
        </w:tc>
        <w:tc>
          <w:tcPr>
            <w:tcW w:w="83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rPr>
                <w:rFonts w:ascii="Arial" w:eastAsia="Times New Roman" w:hAnsi="Arial" w:cs="Arial"/>
                <w:b/>
                <w:sz w:val="18"/>
                <w:szCs w:val="18"/>
              </w:rPr>
            </w:pPr>
            <w:r w:rsidRPr="00794F90">
              <w:rPr>
                <w:rFonts w:ascii="Arial" w:eastAsia="Times New Roman" w:hAnsi="Arial" w:cs="Arial"/>
                <w:b/>
                <w:sz w:val="18"/>
                <w:szCs w:val="18"/>
              </w:rPr>
              <w:t>Hodiny</w:t>
            </w:r>
          </w:p>
        </w:tc>
        <w:tc>
          <w:tcPr>
            <w:tcW w:w="190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Medzipredmetové vzťahy</w:t>
            </w:r>
          </w:p>
        </w:tc>
        <w:tc>
          <w:tcPr>
            <w:tcW w:w="360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Očakávané</w:t>
            </w:r>
          </w:p>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vzdelávacie výstupy</w:t>
            </w:r>
          </w:p>
        </w:tc>
        <w:tc>
          <w:tcPr>
            <w:tcW w:w="31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Kritériá hodnotenia vzdelávacích výstupov</w:t>
            </w:r>
          </w:p>
        </w:tc>
        <w:tc>
          <w:tcPr>
            <w:tcW w:w="15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Metódy hodnotenia</w:t>
            </w:r>
          </w:p>
        </w:tc>
        <w:tc>
          <w:tcPr>
            <w:tcW w:w="175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B2D64" w:rsidRPr="00794F90" w:rsidRDefault="003B2D64" w:rsidP="00794F90">
            <w:pPr>
              <w:jc w:val="center"/>
              <w:rPr>
                <w:rFonts w:ascii="Arial" w:eastAsia="Times New Roman" w:hAnsi="Arial" w:cs="Arial"/>
                <w:b/>
                <w:sz w:val="18"/>
                <w:szCs w:val="18"/>
              </w:rPr>
            </w:pPr>
            <w:r w:rsidRPr="00794F90">
              <w:rPr>
                <w:rFonts w:ascii="Arial" w:eastAsia="Times New Roman" w:hAnsi="Arial" w:cs="Arial"/>
                <w:b/>
                <w:sz w:val="18"/>
                <w:szCs w:val="18"/>
              </w:rPr>
              <w:t>Prostriedky hodnotenia</w:t>
            </w: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rPr>
                <w:rFonts w:ascii="Arial" w:eastAsia="Times New Roman" w:hAnsi="Arial" w:cs="Arial"/>
                <w:b/>
                <w:sz w:val="18"/>
                <w:szCs w:val="18"/>
              </w:rPr>
            </w:pPr>
            <w:r w:rsidRPr="00794F90">
              <w:rPr>
                <w:rFonts w:ascii="Arial" w:eastAsia="Times New Roman" w:hAnsi="Arial" w:cs="Arial"/>
                <w:b/>
                <w:sz w:val="18"/>
                <w:szCs w:val="18"/>
              </w:rPr>
              <w:t>Vzťahy, funkcie, tabuľky, diagramy</w:t>
            </w:r>
          </w:p>
        </w:tc>
        <w:tc>
          <w:tcPr>
            <w:tcW w:w="831"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1A1076" w:rsidP="00794F90">
            <w:pPr>
              <w:tabs>
                <w:tab w:val="left" w:pos="3078"/>
              </w:tabs>
              <w:jc w:val="center"/>
              <w:rPr>
                <w:rFonts w:ascii="Arial" w:eastAsia="Times New Roman" w:hAnsi="Arial" w:cs="Arial"/>
                <w:b/>
                <w:sz w:val="18"/>
                <w:szCs w:val="18"/>
              </w:rPr>
            </w:pPr>
            <w:r>
              <w:rPr>
                <w:rFonts w:ascii="Arial" w:eastAsia="Times New Roman" w:hAnsi="Arial" w:cs="Arial"/>
                <w:b/>
                <w:sz w:val="18"/>
                <w:szCs w:val="18"/>
              </w:rPr>
              <w:t>15</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Times New Roman" w:eastAsia="Times New Roman" w:hAnsi="Times New Roman"/>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Times New Roman" w:eastAsia="Times New Roman" w:hAnsi="Times New Roman"/>
                <w:sz w:val="18"/>
                <w:szCs w:val="18"/>
              </w:rPr>
            </w:pPr>
            <w:r w:rsidRPr="00794F90">
              <w:rPr>
                <w:rFonts w:ascii="Arial" w:eastAsia="Times New Roman" w:hAnsi="Arial" w:cs="Arial"/>
                <w:b/>
                <w:sz w:val="18"/>
                <w:szCs w:val="18"/>
              </w:rPr>
              <w:t>Žiak má:</w:t>
            </w:r>
          </w:p>
        </w:tc>
        <w:tc>
          <w:tcPr>
            <w:tcW w:w="3118"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jc w:val="center"/>
              <w:rPr>
                <w:rFonts w:ascii="Times New Roman" w:eastAsia="Times New Roman" w:hAnsi="Times New Roman"/>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Times New Roman" w:eastAsia="Times New Roman" w:hAnsi="Times New Roman"/>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rPr>
                <w:rFonts w:ascii="Times New Roman" w:eastAsia="Times New Roman" w:hAnsi="Times New Roman"/>
                <w:sz w:val="18"/>
                <w:szCs w:val="18"/>
              </w:rPr>
            </w:pP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Kvadratická funkcia </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Kvadratické rovnice </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r w:rsidRPr="00794F90">
              <w:rPr>
                <w:rFonts w:ascii="Arial" w:eastAsia="Times New Roman" w:hAnsi="Arial" w:cs="Arial"/>
                <w:i/>
                <w:sz w:val="18"/>
                <w:szCs w:val="18"/>
                <w:u w:val="single"/>
              </w:rPr>
              <w:t>Finančná gramotnosť 1:</w:t>
            </w:r>
          </w:p>
          <w:p w:rsidR="003B2D64" w:rsidRPr="00794F90" w:rsidRDefault="003B2D64" w:rsidP="00794F90">
            <w:pPr>
              <w:pStyle w:val="Odsekzoznamu"/>
              <w:tabs>
                <w:tab w:val="left" w:pos="3078"/>
              </w:tabs>
              <w:ind w:left="0" w:firstLine="22"/>
              <w:rPr>
                <w:rFonts w:ascii="Arial" w:hAnsi="Arial" w:cs="Arial"/>
                <w:sz w:val="18"/>
                <w:szCs w:val="18"/>
                <w:u w:val="single"/>
              </w:rPr>
            </w:pPr>
            <w:r w:rsidRPr="00794F90">
              <w:rPr>
                <w:rFonts w:ascii="Arial" w:hAnsi="Arial" w:cs="Arial"/>
                <w:sz w:val="18"/>
                <w:szCs w:val="18"/>
                <w:u w:val="single"/>
              </w:rPr>
              <w:lastRenderedPageBreak/>
              <w:t>Rozhodovanie a hospodárenie spotrebiteľov</w:t>
            </w:r>
          </w:p>
          <w:p w:rsidR="003B2D64" w:rsidRPr="00794F90" w:rsidRDefault="003B2D64" w:rsidP="00794F90">
            <w:pPr>
              <w:tabs>
                <w:tab w:val="left" w:pos="3078"/>
              </w:tabs>
              <w:spacing w:after="0"/>
              <w:ind w:hanging="142"/>
              <w:rPr>
                <w:rFonts w:ascii="Arial" w:eastAsia="Times New Roman" w:hAnsi="Arial" w:cs="Arial"/>
                <w:sz w:val="18"/>
                <w:szCs w:val="18"/>
              </w:rPr>
            </w:pPr>
            <w:r w:rsidRPr="00794F90">
              <w:rPr>
                <w:rFonts w:ascii="Arial" w:eastAsia="Times New Roman" w:hAnsi="Arial" w:cs="Arial"/>
                <w:sz w:val="18"/>
                <w:szCs w:val="18"/>
              </w:rPr>
              <w:t xml:space="preserve">   Plánovanie  a hospodárenie s peniazmi. Bankové  inštitúcie a platobný styk. Hotovostné a bezhotovostné peniaze. Elektronické </w:t>
            </w:r>
          </w:p>
          <w:p w:rsidR="003B2D64" w:rsidRPr="00794F90" w:rsidRDefault="003B2D64" w:rsidP="00794F90">
            <w:pPr>
              <w:tabs>
                <w:tab w:val="left" w:pos="3078"/>
              </w:tabs>
              <w:spacing w:after="0"/>
              <w:rPr>
                <w:rFonts w:ascii="Arial" w:eastAsia="Times New Roman" w:hAnsi="Arial" w:cs="Arial"/>
                <w:sz w:val="18"/>
                <w:szCs w:val="18"/>
              </w:rPr>
            </w:pPr>
            <w:r w:rsidRPr="00794F90">
              <w:rPr>
                <w:rFonts w:ascii="Arial" w:eastAsia="Times New Roman" w:hAnsi="Arial" w:cs="Arial"/>
                <w:sz w:val="18"/>
                <w:szCs w:val="18"/>
              </w:rPr>
              <w:t>bankovníctvo.</w:t>
            </w: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tabs>
                <w:tab w:val="left" w:pos="3078"/>
              </w:tabs>
              <w:spacing w:after="0"/>
              <w:rPr>
                <w:rFonts w:ascii="Arial" w:eastAsia="Times New Roman" w:hAnsi="Arial" w:cs="Arial"/>
                <w:i/>
                <w:sz w:val="18"/>
                <w:szCs w:val="18"/>
                <w:u w:val="single"/>
              </w:rPr>
            </w:pPr>
            <w:r w:rsidRPr="00794F90">
              <w:rPr>
                <w:rFonts w:ascii="Arial" w:eastAsia="Times New Roman" w:hAnsi="Arial" w:cs="Arial"/>
                <w:i/>
                <w:sz w:val="18"/>
                <w:szCs w:val="18"/>
                <w:u w:val="single"/>
              </w:rPr>
              <w:t>Finančná gramotnosť 2:</w:t>
            </w:r>
          </w:p>
          <w:p w:rsidR="003B2D64" w:rsidRPr="00794F90" w:rsidRDefault="003B2D64" w:rsidP="00794F90">
            <w:pPr>
              <w:tabs>
                <w:tab w:val="left" w:pos="3078"/>
              </w:tabs>
              <w:spacing w:after="0"/>
              <w:rPr>
                <w:rFonts w:ascii="Arial" w:eastAsia="Times New Roman" w:hAnsi="Arial" w:cs="Arial"/>
                <w:sz w:val="18"/>
                <w:szCs w:val="18"/>
              </w:rPr>
            </w:pPr>
            <w:r w:rsidRPr="00794F90">
              <w:rPr>
                <w:rFonts w:ascii="Arial" w:eastAsia="Times New Roman" w:hAnsi="Arial" w:cs="Arial"/>
                <w:sz w:val="18"/>
                <w:szCs w:val="18"/>
                <w:u w:val="single"/>
              </w:rPr>
              <w:t>Úver a dlh</w:t>
            </w:r>
            <w:r w:rsidRPr="00794F90">
              <w:rPr>
                <w:rFonts w:ascii="Arial" w:eastAsia="Times New Roman" w:hAnsi="Arial" w:cs="Arial"/>
                <w:sz w:val="18"/>
                <w:szCs w:val="18"/>
              </w:rPr>
              <w:t xml:space="preserve">.  </w:t>
            </w:r>
          </w:p>
          <w:p w:rsidR="003B2D64" w:rsidRPr="00794F90" w:rsidRDefault="003B2D64" w:rsidP="00794F90">
            <w:pPr>
              <w:tabs>
                <w:tab w:val="left" w:pos="3078"/>
              </w:tabs>
              <w:spacing w:after="0"/>
              <w:rPr>
                <w:rFonts w:ascii="Arial" w:eastAsia="Times New Roman" w:hAnsi="Arial" w:cs="Arial"/>
                <w:sz w:val="18"/>
                <w:szCs w:val="18"/>
              </w:rPr>
            </w:pPr>
            <w:r w:rsidRPr="00794F90">
              <w:rPr>
                <w:rFonts w:ascii="Arial" w:eastAsia="Times New Roman" w:hAnsi="Arial" w:cs="Arial"/>
                <w:sz w:val="18"/>
                <w:szCs w:val="18"/>
              </w:rPr>
              <w:t>Úvery.</w:t>
            </w:r>
          </w:p>
          <w:p w:rsidR="003B2D64" w:rsidRPr="00794F90" w:rsidRDefault="003B2D64" w:rsidP="00794F90">
            <w:pPr>
              <w:tabs>
                <w:tab w:val="left" w:pos="3078"/>
              </w:tabs>
              <w:spacing w:after="0"/>
              <w:rPr>
                <w:rFonts w:ascii="Arial" w:eastAsia="Times New Roman" w:hAnsi="Arial" w:cs="Arial"/>
                <w:sz w:val="18"/>
                <w:szCs w:val="18"/>
              </w:rPr>
            </w:pPr>
            <w:r w:rsidRPr="00794F90">
              <w:rPr>
                <w:rFonts w:ascii="Arial" w:eastAsia="Times New Roman" w:hAnsi="Arial" w:cs="Arial"/>
                <w:sz w:val="18"/>
                <w:szCs w:val="18"/>
              </w:rPr>
              <w:t xml:space="preserve">Úvery zabezpečené  </w:t>
            </w:r>
          </w:p>
          <w:p w:rsidR="003B2D64" w:rsidRPr="00794F90" w:rsidRDefault="003B2D64" w:rsidP="00794F90">
            <w:pPr>
              <w:tabs>
                <w:tab w:val="left" w:pos="0"/>
                <w:tab w:val="left" w:pos="3078"/>
              </w:tabs>
              <w:spacing w:after="0"/>
              <w:rPr>
                <w:rFonts w:ascii="Arial" w:eastAsia="Times New Roman" w:hAnsi="Arial" w:cs="Arial"/>
                <w:sz w:val="18"/>
                <w:szCs w:val="18"/>
              </w:rPr>
            </w:pPr>
            <w:r w:rsidRPr="00794F90">
              <w:rPr>
                <w:rFonts w:ascii="Arial" w:eastAsia="Times New Roman" w:hAnsi="Arial" w:cs="Arial"/>
                <w:sz w:val="18"/>
                <w:szCs w:val="18"/>
              </w:rPr>
              <w:t>nehnuteľnosťou.</w:t>
            </w:r>
          </w:p>
          <w:p w:rsidR="003B2D64" w:rsidRPr="00794F90" w:rsidRDefault="003B2D64" w:rsidP="00794F90">
            <w:pPr>
              <w:tabs>
                <w:tab w:val="left" w:pos="3078"/>
              </w:tabs>
              <w:spacing w:after="0"/>
              <w:rPr>
                <w:rFonts w:ascii="Arial" w:eastAsia="Times New Roman" w:hAnsi="Arial" w:cs="Arial"/>
                <w:sz w:val="18"/>
                <w:szCs w:val="18"/>
              </w:rPr>
            </w:pPr>
          </w:p>
          <w:p w:rsidR="003B2D64" w:rsidRPr="00794F90" w:rsidRDefault="003B2D64" w:rsidP="00794F90">
            <w:pPr>
              <w:pStyle w:val="Odsekzoznamu"/>
              <w:tabs>
                <w:tab w:val="left" w:pos="3078"/>
              </w:tabs>
              <w:ind w:left="284" w:hanging="142"/>
              <w:rPr>
                <w:rFonts w:ascii="Arial" w:hAnsi="Arial" w:cs="Arial"/>
                <w:sz w:val="18"/>
                <w:szCs w:val="18"/>
              </w:rPr>
            </w:pPr>
          </w:p>
          <w:p w:rsidR="003B2D64" w:rsidRPr="00794F90" w:rsidRDefault="003B2D64" w:rsidP="00794F90">
            <w:pPr>
              <w:tabs>
                <w:tab w:val="left" w:pos="3078"/>
              </w:tabs>
              <w:spacing w:after="0"/>
              <w:ind w:left="22"/>
              <w:rPr>
                <w:rFonts w:ascii="Arial" w:eastAsia="Times New Roman" w:hAnsi="Arial" w:cs="Arial"/>
                <w:sz w:val="18"/>
                <w:szCs w:val="18"/>
              </w:rPr>
            </w:pPr>
            <w:r w:rsidRPr="00794F90">
              <w:rPr>
                <w:rFonts w:ascii="Arial" w:eastAsia="Times New Roman" w:hAnsi="Arial" w:cs="Arial"/>
                <w:sz w:val="18"/>
                <w:szCs w:val="18"/>
              </w:rPr>
              <w:t xml:space="preserve"> </w:t>
            </w:r>
          </w:p>
        </w:tc>
        <w:tc>
          <w:tcPr>
            <w:tcW w:w="831" w:type="dxa"/>
            <w:tcBorders>
              <w:top w:val="double" w:sz="4" w:space="0" w:color="auto"/>
              <w:left w:val="single" w:sz="4" w:space="0" w:color="auto"/>
              <w:bottom w:val="double" w:sz="4" w:space="0" w:color="auto"/>
              <w:right w:val="single" w:sz="4" w:space="0" w:color="auto"/>
            </w:tcBorders>
            <w:shd w:val="clear" w:color="auto" w:fill="auto"/>
          </w:tcPr>
          <w:p w:rsidR="003B2D64" w:rsidRPr="00521331" w:rsidRDefault="003B2D64" w:rsidP="00794F90">
            <w:pPr>
              <w:spacing w:after="0"/>
              <w:jc w:val="center"/>
              <w:rPr>
                <w:rFonts w:ascii="Arial" w:eastAsia="Times New Roman" w:hAnsi="Arial" w:cs="Arial"/>
                <w:sz w:val="20"/>
              </w:rPr>
            </w:pPr>
            <w:r w:rsidRPr="00521331">
              <w:rPr>
                <w:rFonts w:ascii="Arial" w:eastAsia="Times New Roman" w:hAnsi="Arial" w:cs="Arial"/>
                <w:sz w:val="20"/>
              </w:rPr>
              <w:lastRenderedPageBreak/>
              <w:t>6</w:t>
            </w: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1A1076" w:rsidP="00794F90">
            <w:pPr>
              <w:spacing w:after="0"/>
              <w:jc w:val="center"/>
              <w:rPr>
                <w:rFonts w:ascii="Times New Roman" w:eastAsia="Times New Roman" w:hAnsi="Times New Roman"/>
              </w:rPr>
            </w:pPr>
            <w:r>
              <w:rPr>
                <w:rFonts w:ascii="Times New Roman" w:eastAsia="Times New Roman" w:hAnsi="Times New Roman"/>
              </w:rPr>
              <w:t>7</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p w:rsidR="003B2D64" w:rsidRPr="00794F90" w:rsidRDefault="003B2D64" w:rsidP="00794F90">
            <w:pPr>
              <w:spacing w:after="0"/>
              <w:rPr>
                <w:rFonts w:ascii="Arial" w:eastAsia="Times New Roman" w:hAnsi="Arial" w:cs="Arial"/>
                <w:b/>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pStyle w:val="Odsekzoznamu"/>
              <w:numPr>
                <w:ilvl w:val="0"/>
                <w:numId w:val="138"/>
              </w:numPr>
              <w:tabs>
                <w:tab w:val="left" w:pos="325"/>
              </w:tabs>
              <w:ind w:left="301" w:hanging="283"/>
              <w:rPr>
                <w:rFonts w:ascii="Arial" w:hAnsi="Arial" w:cs="Arial"/>
                <w:sz w:val="18"/>
                <w:szCs w:val="18"/>
                <w:vertAlign w:val="superscript"/>
              </w:rPr>
            </w:pPr>
            <w:r w:rsidRPr="00794F90">
              <w:rPr>
                <w:rFonts w:ascii="Arial" w:hAnsi="Arial" w:cs="Arial"/>
                <w:sz w:val="18"/>
                <w:szCs w:val="18"/>
              </w:rPr>
              <w:t>poznať základné vlastnosti kvadratickej funkcie  y= ax</w:t>
            </w:r>
            <w:r w:rsidRPr="00794F90">
              <w:rPr>
                <w:rFonts w:ascii="Arial" w:hAnsi="Arial" w:cs="Arial"/>
                <w:sz w:val="18"/>
                <w:szCs w:val="18"/>
                <w:vertAlign w:val="superscript"/>
              </w:rPr>
              <w:t>2</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vypočítať súradnice vrcholu paraboly pomocou kalkulačky</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posunutie grafu  v závislosti od lineárneho a absolútneho člena</w:t>
            </w:r>
          </w:p>
          <w:p w:rsidR="003B2D64" w:rsidRPr="00794F90" w:rsidRDefault="003B2D64" w:rsidP="00794F90">
            <w:pPr>
              <w:spacing w:after="0"/>
              <w:ind w:left="281"/>
              <w:rPr>
                <w:rFonts w:ascii="Arial" w:eastAsia="Times New Roman" w:hAnsi="Arial" w:cs="Arial"/>
                <w:sz w:val="18"/>
                <w:szCs w:val="18"/>
              </w:rPr>
            </w:pP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charakterizovať pojmy kvadratická rovnica, kvadratický, lineárny a absolútny člen kvadratickej rovnice</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riešenie rýdzo kvadratických rovníc</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riešenie kvadratickej rovnice bez absolútneho člena</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pojem a význam diskriminantu pri riešení kvadratickej rovnice</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poznať a aplikovať vzťahy medzi koreňmi a koeficientami </w:t>
            </w:r>
          </w:p>
          <w:p w:rsidR="003B2D64" w:rsidRPr="00794F90" w:rsidRDefault="003B2D64" w:rsidP="00794F90">
            <w:pPr>
              <w:pStyle w:val="Odsekzoznamu"/>
              <w:ind w:left="264"/>
              <w:rPr>
                <w:rFonts w:ascii="Arial" w:hAnsi="Arial" w:cs="Arial"/>
                <w:sz w:val="18"/>
                <w:szCs w:val="18"/>
              </w:rPr>
            </w:pPr>
            <w:r w:rsidRPr="00794F90">
              <w:rPr>
                <w:rFonts w:ascii="Arial" w:hAnsi="Arial" w:cs="Arial"/>
                <w:sz w:val="18"/>
                <w:szCs w:val="18"/>
              </w:rPr>
              <w:t>kvadratickej rovnice</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pomenovať osobné, rodinné a spoločenské potreby (kedy sporiť a kedy si požičiavať)</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lastRenderedPageBreak/>
              <w:t>zoradiť osobné finančné ciele podľa ich priority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analyzovať vplyv inflácie na hodnotu peňazí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uplatniť spotrebiteľské zručnosti pri rozhodovaní o nákupe</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popísať moderné metódy platenia, hotovostný a bezhotovostný platobný styk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porozumieť prepočtu meny (tuzemská a zahraničná mena, kurzový lístok)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identifikovať náklady a prínosy jednotlivých úverov (spotrebný, účelový na bývanie, hypotekárny, hypotekárny pre mladých, bezúčelový zabezpečený nehnuteľnosťou, reštrukturalizácia)</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zhodnotiť spôsoby, ako sa vyhnúť zadlženiu alebo ako ho zvládnuť </w:t>
            </w:r>
          </w:p>
        </w:tc>
        <w:tc>
          <w:tcPr>
            <w:tcW w:w="31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pStyle w:val="Odsekzoznamu"/>
              <w:numPr>
                <w:ilvl w:val="0"/>
                <w:numId w:val="3"/>
              </w:numPr>
              <w:tabs>
                <w:tab w:val="left" w:pos="325"/>
              </w:tabs>
              <w:rPr>
                <w:rFonts w:ascii="Arial" w:hAnsi="Arial" w:cs="Arial"/>
                <w:sz w:val="18"/>
                <w:szCs w:val="18"/>
              </w:rPr>
            </w:pPr>
            <w:r w:rsidRPr="00794F90">
              <w:rPr>
                <w:rFonts w:ascii="Arial" w:hAnsi="Arial" w:cs="Arial"/>
                <w:sz w:val="18"/>
                <w:szCs w:val="18"/>
              </w:rPr>
              <w:lastRenderedPageBreak/>
              <w:t xml:space="preserve">správne načrtol graf kvadratickej funkcie v závislosti od koeficienta kvadratického člena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vypočítal súradnice vrcholu paraboly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zvládol grafické posunutie paraboly po osi x a y </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uviedol príklad úplnej kvadratickej rovnice, rozlíšil jej kvadratický, lineárny a absolútny člen </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riešil jednoduché rýdzo kvadratické rovnice</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riešil  jednoduché kvadratické rovnice bez absolútneho člena</w:t>
            </w:r>
          </w:p>
          <w:p w:rsidR="003B2D64" w:rsidRPr="00794F90" w:rsidRDefault="003B2D64" w:rsidP="00794F90">
            <w:pPr>
              <w:numPr>
                <w:ilvl w:val="0"/>
                <w:numId w:val="3"/>
              </w:numPr>
              <w:tabs>
                <w:tab w:val="clear" w:pos="264"/>
              </w:tabs>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riešil úplnú kvadratickú  rovnicu pomocou diskriminantu a kalkulačky</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poznal a správne použil vzťahy medzi koreňmi a koeficientami kvadratickej rovnice na zápis normovanej kvadratickej rovnice </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pomenoval osobné, rodinné a spoločenské potreby </w:t>
            </w:r>
            <w:r w:rsidRPr="00794F90">
              <w:rPr>
                <w:rFonts w:ascii="Arial" w:hAnsi="Arial" w:cs="Arial"/>
                <w:sz w:val="18"/>
                <w:szCs w:val="18"/>
              </w:rPr>
              <w:lastRenderedPageBreak/>
              <w:t>(kedy sporiť a kedy si požičiavať)</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zoradil osobné finančné ciele podľa ich priority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analyzoval vplyv inflácie na hodnotu peňazí</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uplatnil spotrebiteľské zručnosti pri rozhodovaní o nákupe</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popísal moderné metódy platenia, hotovostný a bezhotovostný platobný styk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porozumel prepočtu meny (tuzemská a zahraničná mena, kurzový lístok)</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identifikoval náklady a prínosy jednotlivých úverov a porozumel princípu splácania pôžičky</w:t>
            </w: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pStyle w:val="Odsekzoznamu"/>
              <w:ind w:left="264"/>
              <w:rPr>
                <w:rFonts w:ascii="Arial"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zhodnotil spôsoby, ako sa vyhnúť zadlženiu alebo ako ho zvládnuť</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lastRenderedPageBreak/>
              <w:t>Písomné a ústne skúšanie</w:t>
            </w:r>
          </w:p>
          <w:p w:rsidR="003B2D64" w:rsidRPr="00794F90" w:rsidRDefault="003B2D64" w:rsidP="00794F90">
            <w:pPr>
              <w:pStyle w:val="Odsekzoznamu"/>
              <w:ind w:left="219"/>
              <w:rPr>
                <w:rFonts w:ascii="Arial"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Neštandardizovaný didaktický test</w:t>
            </w: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66FFFF"/>
            <w:vAlign w:val="center"/>
          </w:tcPr>
          <w:p w:rsidR="003B2D64" w:rsidRPr="00794F90" w:rsidRDefault="003B2D64" w:rsidP="00794F90">
            <w:pPr>
              <w:tabs>
                <w:tab w:val="left" w:pos="3078"/>
              </w:tabs>
              <w:rPr>
                <w:rFonts w:ascii="Arial" w:eastAsia="Times New Roman" w:hAnsi="Arial" w:cs="Arial"/>
                <w:b/>
                <w:sz w:val="18"/>
                <w:szCs w:val="18"/>
              </w:rPr>
            </w:pPr>
            <w:r w:rsidRPr="00794F90">
              <w:rPr>
                <w:rFonts w:ascii="Arial" w:eastAsia="Times New Roman" w:hAnsi="Arial" w:cs="Arial"/>
                <w:b/>
                <w:sz w:val="18"/>
                <w:szCs w:val="18"/>
              </w:rPr>
              <w:t>Geometria a meranie - Stereometria</w:t>
            </w:r>
          </w:p>
        </w:tc>
        <w:tc>
          <w:tcPr>
            <w:tcW w:w="831"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1A1076" w:rsidP="00794F90">
            <w:pPr>
              <w:tabs>
                <w:tab w:val="left" w:pos="3078"/>
              </w:tabs>
              <w:jc w:val="center"/>
              <w:rPr>
                <w:rFonts w:ascii="Arial" w:eastAsia="Times New Roman" w:hAnsi="Arial" w:cs="Arial"/>
                <w:b/>
                <w:sz w:val="18"/>
                <w:szCs w:val="18"/>
              </w:rPr>
            </w:pPr>
            <w:r>
              <w:rPr>
                <w:rFonts w:ascii="Arial" w:eastAsia="Times New Roman" w:hAnsi="Arial" w:cs="Arial"/>
                <w:b/>
                <w:sz w:val="18"/>
                <w:szCs w:val="18"/>
              </w:rPr>
              <w:t>11</w:t>
            </w:r>
          </w:p>
        </w:tc>
        <w:tc>
          <w:tcPr>
            <w:tcW w:w="190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Times New Roman" w:eastAsia="Times New Roman" w:hAnsi="Times New Roman"/>
                <w:sz w:val="18"/>
                <w:szCs w:val="18"/>
              </w:rPr>
            </w:pPr>
          </w:p>
        </w:tc>
        <w:tc>
          <w:tcPr>
            <w:tcW w:w="3604"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b/>
                <w:sz w:val="18"/>
                <w:szCs w:val="18"/>
              </w:rPr>
              <w:t>Žiak má:</w:t>
            </w:r>
          </w:p>
        </w:tc>
        <w:tc>
          <w:tcPr>
            <w:tcW w:w="3118" w:type="dxa"/>
            <w:tcBorders>
              <w:top w:val="double" w:sz="4" w:space="0" w:color="auto"/>
              <w:left w:val="single" w:sz="4" w:space="0" w:color="auto"/>
              <w:bottom w:val="double" w:sz="4" w:space="0" w:color="auto"/>
              <w:right w:val="single" w:sz="4" w:space="0" w:color="auto"/>
            </w:tcBorders>
            <w:shd w:val="clear" w:color="auto" w:fill="66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b/>
                <w:sz w:val="18"/>
                <w:szCs w:val="18"/>
              </w:rPr>
              <w:t>Žiak:</w:t>
            </w:r>
          </w:p>
        </w:tc>
        <w:tc>
          <w:tcPr>
            <w:tcW w:w="1577" w:type="dxa"/>
            <w:tcBorders>
              <w:top w:val="double" w:sz="4" w:space="0" w:color="auto"/>
              <w:left w:val="single" w:sz="4" w:space="0" w:color="auto"/>
              <w:bottom w:val="double" w:sz="4" w:space="0" w:color="auto"/>
              <w:right w:val="single" w:sz="4" w:space="0" w:color="auto"/>
            </w:tcBorders>
            <w:shd w:val="clear" w:color="auto" w:fill="66FFFF"/>
          </w:tcPr>
          <w:p w:rsidR="003B2D64" w:rsidRPr="00794F90" w:rsidRDefault="003B2D64" w:rsidP="00794F90">
            <w:pPr>
              <w:rPr>
                <w:rFonts w:ascii="Arial" w:eastAsia="Times New Roman" w:hAnsi="Arial" w:cs="Arial"/>
                <w:sz w:val="18"/>
                <w:szCs w:val="18"/>
              </w:rPr>
            </w:pPr>
          </w:p>
        </w:tc>
        <w:tc>
          <w:tcPr>
            <w:tcW w:w="1757" w:type="dxa"/>
            <w:tcBorders>
              <w:top w:val="double" w:sz="4" w:space="0" w:color="auto"/>
              <w:left w:val="single" w:sz="4" w:space="0" w:color="auto"/>
              <w:bottom w:val="double" w:sz="4" w:space="0" w:color="auto"/>
              <w:right w:val="double" w:sz="4" w:space="0" w:color="auto"/>
            </w:tcBorders>
            <w:shd w:val="clear" w:color="auto" w:fill="66FFFF"/>
          </w:tcPr>
          <w:p w:rsidR="003B2D64" w:rsidRPr="00794F90" w:rsidRDefault="003B2D64" w:rsidP="00794F90">
            <w:pPr>
              <w:rPr>
                <w:rFonts w:ascii="Arial" w:eastAsia="Times New Roman" w:hAnsi="Arial" w:cs="Arial"/>
                <w:sz w:val="18"/>
                <w:szCs w:val="18"/>
              </w:rPr>
            </w:pPr>
          </w:p>
        </w:tc>
      </w:tr>
      <w:tr w:rsidR="00794F90" w:rsidTr="00794F90">
        <w:tc>
          <w:tcPr>
            <w:tcW w:w="2574"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pStyle w:val="Odsekzoznamu"/>
              <w:ind w:left="0"/>
              <w:rPr>
                <w:rFonts w:ascii="Arial" w:hAnsi="Arial" w:cs="Arial"/>
                <w:sz w:val="18"/>
                <w:szCs w:val="18"/>
              </w:rPr>
            </w:pPr>
            <w:r w:rsidRPr="00794F90">
              <w:rPr>
                <w:rFonts w:ascii="Arial" w:hAnsi="Arial" w:cs="Arial"/>
                <w:sz w:val="18"/>
                <w:szCs w:val="18"/>
              </w:rPr>
              <w:t>Stereometria</w:t>
            </w: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tabs>
                <w:tab w:val="left" w:pos="3078"/>
              </w:tabs>
              <w:rPr>
                <w:rFonts w:ascii="Arial" w:eastAsia="Times New Roman" w:hAnsi="Arial" w:cs="Arial"/>
                <w:b/>
                <w:sz w:val="18"/>
                <w:szCs w:val="18"/>
              </w:rPr>
            </w:pPr>
            <w:r w:rsidRPr="00794F90">
              <w:rPr>
                <w:rFonts w:ascii="Arial" w:eastAsia="Times New Roman" w:hAnsi="Arial" w:cs="Arial"/>
                <w:i/>
                <w:sz w:val="18"/>
                <w:szCs w:val="18"/>
                <w:u w:val="single"/>
              </w:rPr>
              <w:lastRenderedPageBreak/>
              <w:t>Finančná gramotnosť 3:</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u w:val="single"/>
              </w:rPr>
              <w:t>Sporenie a investovanie</w:t>
            </w:r>
            <w:r w:rsidRPr="00794F90">
              <w:rPr>
                <w:rFonts w:ascii="Arial" w:hAnsi="Arial" w:cs="Arial"/>
                <w:sz w:val="18"/>
                <w:szCs w:val="18"/>
              </w:rPr>
              <w:t>.</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rPr>
              <w:t xml:space="preserve">Termínovaný vklad. </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rPr>
              <w:t xml:space="preserve">Sporiaci účet. </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rPr>
              <w:t xml:space="preserve">Vkladná knižka. </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rPr>
              <w:t>Cenné papiere.</w:t>
            </w:r>
          </w:p>
          <w:p w:rsidR="003B2D64" w:rsidRPr="00794F90" w:rsidRDefault="003B2D64" w:rsidP="00794F90">
            <w:pPr>
              <w:pStyle w:val="Odsekzoznamu"/>
              <w:tabs>
                <w:tab w:val="left" w:pos="3078"/>
              </w:tabs>
              <w:ind w:left="22" w:hanging="22"/>
              <w:rPr>
                <w:rFonts w:ascii="Arial" w:hAnsi="Arial" w:cs="Arial"/>
                <w:sz w:val="18"/>
                <w:szCs w:val="18"/>
              </w:rPr>
            </w:pPr>
            <w:r w:rsidRPr="00794F90">
              <w:rPr>
                <w:rFonts w:ascii="Arial" w:hAnsi="Arial" w:cs="Arial"/>
                <w:sz w:val="18"/>
                <w:szCs w:val="18"/>
              </w:rPr>
              <w:t>Výnos a riziko.</w:t>
            </w: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142"/>
              <w:rPr>
                <w:rFonts w:ascii="Arial" w:hAnsi="Arial" w:cs="Arial"/>
                <w:sz w:val="18"/>
                <w:szCs w:val="18"/>
              </w:rPr>
            </w:pPr>
          </w:p>
          <w:p w:rsidR="003B2D64" w:rsidRPr="00794F90" w:rsidRDefault="003B2D64" w:rsidP="00794F90">
            <w:pPr>
              <w:pStyle w:val="Odsekzoznamu"/>
              <w:tabs>
                <w:tab w:val="left" w:pos="3078"/>
              </w:tabs>
              <w:ind w:left="0"/>
              <w:rPr>
                <w:rFonts w:ascii="Arial" w:hAnsi="Arial" w:cs="Arial"/>
                <w:b/>
                <w:sz w:val="18"/>
                <w:szCs w:val="18"/>
              </w:rPr>
            </w:pPr>
            <w:r w:rsidRPr="00794F90">
              <w:rPr>
                <w:rFonts w:ascii="Arial" w:hAnsi="Arial" w:cs="Arial"/>
                <w:i/>
                <w:sz w:val="18"/>
                <w:szCs w:val="18"/>
                <w:u w:val="single"/>
              </w:rPr>
              <w:t>Finančná gramotnosť 4:</w:t>
            </w:r>
          </w:p>
          <w:p w:rsidR="003B2D64" w:rsidRPr="00794F90" w:rsidRDefault="003B2D64" w:rsidP="00794F90">
            <w:pPr>
              <w:tabs>
                <w:tab w:val="left" w:pos="3078"/>
              </w:tabs>
              <w:rPr>
                <w:rFonts w:ascii="Arial" w:eastAsia="Times New Roman" w:hAnsi="Arial" w:cs="Arial"/>
                <w:sz w:val="18"/>
                <w:szCs w:val="18"/>
              </w:rPr>
            </w:pPr>
            <w:r w:rsidRPr="00794F90">
              <w:rPr>
                <w:rFonts w:ascii="Arial" w:eastAsia="Times New Roman" w:hAnsi="Arial" w:cs="Arial"/>
                <w:sz w:val="18"/>
                <w:szCs w:val="18"/>
                <w:u w:val="single"/>
              </w:rPr>
              <w:t>Riadenie rizika a poistenie</w:t>
            </w:r>
            <w:r w:rsidRPr="00794F90">
              <w:rPr>
                <w:rFonts w:ascii="Arial" w:eastAsia="Times New Roman" w:hAnsi="Arial" w:cs="Arial"/>
                <w:sz w:val="18"/>
                <w:szCs w:val="18"/>
              </w:rPr>
              <w:t xml:space="preserve">. </w:t>
            </w:r>
          </w:p>
          <w:p w:rsidR="003B2D64" w:rsidRPr="00794F90" w:rsidRDefault="003B2D64" w:rsidP="00794F90">
            <w:pPr>
              <w:pStyle w:val="Odsekzoznamu"/>
              <w:tabs>
                <w:tab w:val="left" w:pos="3078"/>
              </w:tabs>
              <w:ind w:left="0"/>
              <w:rPr>
                <w:rFonts w:ascii="Arial" w:hAnsi="Arial" w:cs="Arial"/>
                <w:sz w:val="18"/>
                <w:szCs w:val="18"/>
              </w:rPr>
            </w:pPr>
            <w:r w:rsidRPr="00794F90">
              <w:rPr>
                <w:rFonts w:ascii="Arial" w:hAnsi="Arial" w:cs="Arial"/>
                <w:sz w:val="18"/>
                <w:szCs w:val="18"/>
              </w:rPr>
              <w:t>Zmluvné poistenie. Zákonné poistenie. Dôchodkový systém.</w:t>
            </w:r>
          </w:p>
          <w:p w:rsidR="003B2D64" w:rsidRPr="00794F90" w:rsidRDefault="003B2D64" w:rsidP="00794F90">
            <w:pPr>
              <w:ind w:left="22" w:hanging="164"/>
              <w:rPr>
                <w:rFonts w:ascii="Arial" w:eastAsia="Times New Roman" w:hAnsi="Arial" w:cs="Arial"/>
                <w:sz w:val="18"/>
                <w:szCs w:val="18"/>
              </w:rPr>
            </w:pPr>
          </w:p>
          <w:p w:rsidR="003B2D64" w:rsidRPr="00794F90" w:rsidRDefault="003B2D64" w:rsidP="00794F90">
            <w:pPr>
              <w:ind w:left="22" w:hanging="164"/>
              <w:rPr>
                <w:rFonts w:ascii="Arial" w:eastAsia="Times New Roman" w:hAnsi="Arial" w:cs="Arial"/>
                <w:sz w:val="18"/>
                <w:szCs w:val="18"/>
              </w:rPr>
            </w:pPr>
            <w:r w:rsidRPr="00794F90">
              <w:rPr>
                <w:rFonts w:ascii="Arial" w:eastAsia="Times New Roman" w:hAnsi="Arial" w:cs="Arial"/>
                <w:sz w:val="18"/>
                <w:szCs w:val="18"/>
              </w:rPr>
              <w:t>.</w:t>
            </w:r>
          </w:p>
          <w:p w:rsidR="003B2D64" w:rsidRPr="00794F90" w:rsidRDefault="003B2D64" w:rsidP="00794F90">
            <w:pPr>
              <w:rPr>
                <w:rFonts w:ascii="Arial" w:eastAsia="Times New Roman" w:hAnsi="Arial" w:cs="Arial"/>
                <w:sz w:val="18"/>
                <w:szCs w:val="18"/>
              </w:rPr>
            </w:pPr>
          </w:p>
        </w:tc>
        <w:tc>
          <w:tcPr>
            <w:tcW w:w="831"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1A1076" w:rsidP="00794F90">
            <w:pPr>
              <w:jc w:val="center"/>
              <w:rPr>
                <w:rFonts w:ascii="Times New Roman" w:eastAsia="Times New Roman" w:hAnsi="Times New Roman"/>
              </w:rPr>
            </w:pPr>
            <w:r>
              <w:rPr>
                <w:rFonts w:ascii="Times New Roman" w:eastAsia="Times New Roman" w:hAnsi="Times New Roman"/>
              </w:rPr>
              <w:lastRenderedPageBreak/>
              <w:t>9</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p>
          <w:p w:rsidR="003B2D64" w:rsidRPr="00794F90" w:rsidRDefault="003B2D64" w:rsidP="00794F90">
            <w:pPr>
              <w:rPr>
                <w:rFonts w:ascii="Times New Roman" w:eastAsia="Times New Roman" w:hAnsi="Times New Roman"/>
              </w:rPr>
            </w:pP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1</w:t>
            </w:r>
          </w:p>
        </w:tc>
        <w:tc>
          <w:tcPr>
            <w:tcW w:w="190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p>
        </w:tc>
        <w:tc>
          <w:tcPr>
            <w:tcW w:w="360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pStyle w:val="Default"/>
              <w:numPr>
                <w:ilvl w:val="0"/>
                <w:numId w:val="127"/>
              </w:numPr>
              <w:ind w:left="317" w:hanging="317"/>
              <w:rPr>
                <w:sz w:val="18"/>
                <w:szCs w:val="18"/>
              </w:rPr>
            </w:pPr>
            <w:r w:rsidRPr="00794F90">
              <w:rPr>
                <w:sz w:val="18"/>
                <w:szCs w:val="18"/>
              </w:rPr>
              <w:t xml:space="preserve">načrtnúť v rovnobežnom premietaní telesá </w:t>
            </w: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chápať význam vzorcov pre výpočet povrchu a objemu telies</w:t>
            </w:r>
          </w:p>
          <w:p w:rsidR="003B2D64" w:rsidRPr="00794F90" w:rsidRDefault="003B2D64" w:rsidP="00794F90">
            <w:pPr>
              <w:rPr>
                <w:rFonts w:ascii="Arial" w:eastAsia="Times New Roman" w:hAnsi="Arial" w:cs="Arial"/>
                <w:sz w:val="18"/>
                <w:szCs w:val="18"/>
              </w:rPr>
            </w:pPr>
          </w:p>
          <w:p w:rsidR="003B2D64" w:rsidRPr="00794F90" w:rsidRDefault="003B2D64" w:rsidP="00794F90">
            <w:pPr>
              <w:rPr>
                <w:rFonts w:ascii="Arial" w:eastAsia="Times New Roman" w:hAnsi="Arial" w:cs="Arial"/>
                <w:sz w:val="18"/>
                <w:szCs w:val="18"/>
              </w:rPr>
            </w:pP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 xml:space="preserve">vysvetliť, akým spôsobom sporenie prispieva k finančnej </w:t>
            </w:r>
            <w:r w:rsidRPr="00794F90">
              <w:rPr>
                <w:rFonts w:ascii="Arial" w:hAnsi="Arial" w:cs="Arial"/>
                <w:sz w:val="18"/>
                <w:szCs w:val="18"/>
              </w:rPr>
              <w:lastRenderedPageBreak/>
              <w:t>prosperite a zhodnocuje majetok</w:t>
            </w: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zhodnotiť investičné alternatívy</w:t>
            </w: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poznať úročené účty- bežné, sporiace a termínované vklady</w:t>
            </w: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porovnať riziká a výnosy z rôznych typov investícií (podnikanie, dôchodkové sporenie, akcie, podielové fondy, dlhopisy</w:t>
            </w:r>
          </w:p>
          <w:p w:rsidR="003B2D64" w:rsidRPr="00794F90" w:rsidRDefault="003B2D64" w:rsidP="00794F90">
            <w:pPr>
              <w:pStyle w:val="Odsekzoznamu"/>
              <w:ind w:left="318"/>
              <w:rPr>
                <w:rFonts w:ascii="Arial" w:hAnsi="Arial" w:cs="Arial"/>
                <w:sz w:val="18"/>
                <w:szCs w:val="18"/>
              </w:rPr>
            </w:pPr>
          </w:p>
          <w:p w:rsidR="003B2D64" w:rsidRPr="00794F90" w:rsidRDefault="003B2D64" w:rsidP="00794F90">
            <w:pPr>
              <w:pStyle w:val="Odsekzoznamu"/>
              <w:ind w:left="318"/>
              <w:rPr>
                <w:rFonts w:ascii="Arial" w:hAnsi="Arial" w:cs="Arial"/>
                <w:sz w:val="18"/>
                <w:szCs w:val="18"/>
              </w:rPr>
            </w:pPr>
          </w:p>
          <w:p w:rsidR="003B2D64" w:rsidRPr="00794F90" w:rsidRDefault="003B2D64" w:rsidP="003F25D1">
            <w:pPr>
              <w:pStyle w:val="Odsekzoznamu"/>
              <w:numPr>
                <w:ilvl w:val="0"/>
                <w:numId w:val="127"/>
              </w:numPr>
              <w:ind w:left="318" w:hanging="284"/>
              <w:rPr>
                <w:rFonts w:ascii="Arial" w:hAnsi="Arial" w:cs="Arial"/>
                <w:sz w:val="18"/>
                <w:szCs w:val="18"/>
              </w:rPr>
            </w:pPr>
            <w:r w:rsidRPr="00794F90">
              <w:rPr>
                <w:rFonts w:ascii="Arial" w:hAnsi="Arial" w:cs="Arial"/>
                <w:sz w:val="18"/>
                <w:szCs w:val="18"/>
              </w:rPr>
              <w:t xml:space="preserve">vysvetliť pojem riziko a poistenie </w:t>
            </w:r>
          </w:p>
          <w:p w:rsidR="003B2D64" w:rsidRDefault="003B2D64" w:rsidP="003F25D1">
            <w:pPr>
              <w:pStyle w:val="Odsekzoznamu"/>
              <w:numPr>
                <w:ilvl w:val="0"/>
                <w:numId w:val="127"/>
              </w:numPr>
              <w:ind w:left="318" w:hanging="284"/>
            </w:pPr>
            <w:r w:rsidRPr="00794F90">
              <w:rPr>
                <w:rFonts w:ascii="Arial" w:hAnsi="Arial" w:cs="Arial"/>
                <w:sz w:val="18"/>
                <w:szCs w:val="18"/>
              </w:rPr>
              <w:t>vysvetliť rozdiel medzi verejným a súkromným (komerčným) poistením</w:t>
            </w:r>
            <w:r>
              <w:t xml:space="preserve"> </w:t>
            </w:r>
          </w:p>
          <w:p w:rsidR="003B2D64" w:rsidRPr="00794F90" w:rsidRDefault="003B2D64" w:rsidP="003F25D1">
            <w:pPr>
              <w:pStyle w:val="Odsekzoznamu"/>
              <w:numPr>
                <w:ilvl w:val="0"/>
                <w:numId w:val="127"/>
              </w:numPr>
              <w:ind w:left="318" w:hanging="298"/>
              <w:rPr>
                <w:rFonts w:ascii="Arial" w:hAnsi="Arial" w:cs="Arial"/>
              </w:rPr>
            </w:pPr>
            <w:r w:rsidRPr="00794F90">
              <w:rPr>
                <w:rFonts w:ascii="Arial" w:hAnsi="Arial" w:cs="Arial"/>
                <w:sz w:val="18"/>
              </w:rPr>
              <w:t>poznať členenie poistenia na zmluvné a zákonné</w:t>
            </w:r>
          </w:p>
          <w:p w:rsidR="003B2D64" w:rsidRPr="00794F90" w:rsidRDefault="003B2D64" w:rsidP="003F25D1">
            <w:pPr>
              <w:pStyle w:val="Odsekzoznamu"/>
              <w:numPr>
                <w:ilvl w:val="0"/>
                <w:numId w:val="127"/>
              </w:numPr>
              <w:ind w:left="318" w:hanging="298"/>
              <w:rPr>
                <w:rFonts w:ascii="Arial" w:hAnsi="Arial" w:cs="Arial"/>
              </w:rPr>
            </w:pPr>
            <w:r w:rsidRPr="00794F90">
              <w:rPr>
                <w:rFonts w:ascii="Arial" w:hAnsi="Arial" w:cs="Arial"/>
                <w:sz w:val="18"/>
              </w:rPr>
              <w:t>charakterizovať dôchodkový systém na Slovensku</w:t>
            </w:r>
          </w:p>
        </w:tc>
        <w:tc>
          <w:tcPr>
            <w:tcW w:w="31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pStyle w:val="Odsekzoznamu"/>
              <w:numPr>
                <w:ilvl w:val="0"/>
                <w:numId w:val="3"/>
              </w:numPr>
              <w:tabs>
                <w:tab w:val="left" w:pos="3078"/>
              </w:tabs>
              <w:rPr>
                <w:rFonts w:ascii="Arial" w:hAnsi="Arial" w:cs="Arial"/>
                <w:sz w:val="18"/>
                <w:szCs w:val="18"/>
              </w:rPr>
            </w:pPr>
            <w:r w:rsidRPr="00794F90">
              <w:rPr>
                <w:rFonts w:ascii="Arial" w:hAnsi="Arial" w:cs="Arial"/>
                <w:sz w:val="18"/>
                <w:szCs w:val="18"/>
              </w:rPr>
              <w:lastRenderedPageBreak/>
              <w:t>načrtol v rovnobežnom premietaní hranoly, ihlany a kužele (aj zrezané), valec</w:t>
            </w:r>
          </w:p>
          <w:p w:rsidR="003B2D64" w:rsidRPr="00794F90" w:rsidRDefault="003B2D64" w:rsidP="00794F90">
            <w:pPr>
              <w:pStyle w:val="Odsekzoznamu"/>
              <w:numPr>
                <w:ilvl w:val="0"/>
                <w:numId w:val="3"/>
              </w:numPr>
              <w:tabs>
                <w:tab w:val="left" w:pos="3078"/>
              </w:tabs>
              <w:rPr>
                <w:rFonts w:ascii="Arial" w:hAnsi="Arial" w:cs="Arial"/>
                <w:sz w:val="18"/>
                <w:szCs w:val="18"/>
              </w:rPr>
            </w:pPr>
            <w:r w:rsidRPr="00794F90">
              <w:rPr>
                <w:rFonts w:ascii="Arial" w:hAnsi="Arial" w:cs="Arial"/>
                <w:sz w:val="18"/>
                <w:szCs w:val="18"/>
              </w:rPr>
              <w:t xml:space="preserve">riešil úlohy z praxe na výpočet povrchu a objemu telies a pochopil ich význam </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vysvetlil, akým spôsobom sporenie prispieva k finančnej prosperite a zhodnocuje majetok</w:t>
            </w:r>
          </w:p>
          <w:p w:rsidR="003B2D64" w:rsidRPr="00794F90" w:rsidRDefault="003B2D64" w:rsidP="00794F90">
            <w:pPr>
              <w:pStyle w:val="Odsekzoznamu"/>
              <w:numPr>
                <w:ilvl w:val="0"/>
                <w:numId w:val="3"/>
              </w:numPr>
              <w:tabs>
                <w:tab w:val="left" w:pos="3078"/>
              </w:tabs>
              <w:rPr>
                <w:rFonts w:ascii="Arial" w:hAnsi="Arial" w:cs="Arial"/>
                <w:sz w:val="18"/>
                <w:szCs w:val="18"/>
              </w:rPr>
            </w:pPr>
            <w:r w:rsidRPr="00794F90">
              <w:rPr>
                <w:rFonts w:ascii="Arial" w:hAnsi="Arial" w:cs="Arial"/>
                <w:sz w:val="18"/>
                <w:szCs w:val="18"/>
              </w:rPr>
              <w:lastRenderedPageBreak/>
              <w:t>zhodnotil investičné alternatívy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porovnal úročené účty- bežné, sporiace a termínované vklady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porovnal riziká  a výnosy z rôznych typov investícií (podnikanie, dôchodkové sporenie, akcie, podielové fondy, dlhopisy)</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vysvetlil pojem riziko a poistenie </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vysvetlil rozdiel medzi verejným a súkromným (komerčným) poistením</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rPr>
              <w:t>poznal členenie poistenia na zmluvné a zákonné</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rPr>
              <w:t>charakterizoval dôchodkový systém na Slovensku</w:t>
            </w:r>
          </w:p>
        </w:tc>
        <w:tc>
          <w:tcPr>
            <w:tcW w:w="157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lastRenderedPageBreak/>
              <w:t>Písomné a ústne skúšanie</w:t>
            </w:r>
          </w:p>
        </w:tc>
        <w:tc>
          <w:tcPr>
            <w:tcW w:w="1757"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Times New Roman" w:eastAsia="Times New Roman" w:hAnsi="Times New Roman"/>
              </w:rPr>
            </w:pPr>
            <w:r w:rsidRPr="00794F90">
              <w:rPr>
                <w:rFonts w:ascii="Arial" w:eastAsia="Times New Roman" w:hAnsi="Arial" w:cs="Arial"/>
                <w:sz w:val="18"/>
                <w:szCs w:val="18"/>
              </w:rPr>
              <w:t>Neštandardizovaný didaktický test</w:t>
            </w:r>
          </w:p>
        </w:tc>
      </w:tr>
    </w:tbl>
    <w:p w:rsidR="003B2D64" w:rsidRDefault="003B2D64" w:rsidP="003B2D64"/>
    <w:p w:rsidR="003B2D64" w:rsidRDefault="003B2D64" w:rsidP="005160A7">
      <w:pPr>
        <w:spacing w:after="0"/>
        <w:rPr>
          <w:rFonts w:ascii="Arial" w:hAnsi="Arial" w:cs="Arial"/>
          <w:sz w:val="20"/>
          <w:szCs w:val="20"/>
        </w:rPr>
      </w:pPr>
      <w:r>
        <w:rPr>
          <w:rFonts w:ascii="Arial" w:hAnsi="Arial" w:cs="Arial"/>
          <w:sz w:val="20"/>
          <w:szCs w:val="20"/>
        </w:rPr>
        <w:t>Počet písomných prác v 3</w:t>
      </w:r>
      <w:r w:rsidRPr="00B76C9A">
        <w:rPr>
          <w:rFonts w:ascii="Arial" w:hAnsi="Arial" w:cs="Arial"/>
          <w:sz w:val="20"/>
          <w:szCs w:val="20"/>
        </w:rPr>
        <w:t xml:space="preserve">. ročníku je stanovený na 2 polročné písomné práce, t.j. </w:t>
      </w:r>
      <w:r w:rsidRPr="00521331">
        <w:rPr>
          <w:rFonts w:ascii="Arial" w:hAnsi="Arial" w:cs="Arial"/>
          <w:b/>
          <w:sz w:val="20"/>
          <w:szCs w:val="20"/>
        </w:rPr>
        <w:t>4 hodiny</w:t>
      </w:r>
      <w:r w:rsidRPr="00B76C9A">
        <w:rPr>
          <w:rFonts w:ascii="Arial" w:hAnsi="Arial" w:cs="Arial"/>
          <w:sz w:val="20"/>
          <w:szCs w:val="20"/>
        </w:rPr>
        <w:t xml:space="preserve"> na p</w:t>
      </w:r>
      <w:r>
        <w:rPr>
          <w:rFonts w:ascii="Arial" w:hAnsi="Arial" w:cs="Arial"/>
          <w:sz w:val="20"/>
          <w:szCs w:val="20"/>
        </w:rPr>
        <w:t>ísanie a analýzu písomných prác.</w:t>
      </w:r>
    </w:p>
    <w:p w:rsidR="005160A7" w:rsidRDefault="005160A7" w:rsidP="005160A7">
      <w:pPr>
        <w:spacing w:after="0"/>
        <w:rPr>
          <w:rFonts w:ascii="Arial" w:hAnsi="Arial" w:cs="Arial"/>
          <w:sz w:val="20"/>
          <w:szCs w:val="20"/>
        </w:rPr>
      </w:pPr>
    </w:p>
    <w:p w:rsidR="005160A7" w:rsidRDefault="005160A7" w:rsidP="005160A7">
      <w:pPr>
        <w:spacing w:after="0"/>
        <w:rPr>
          <w:rFonts w:ascii="Arial" w:hAnsi="Arial" w:cs="Arial"/>
          <w:sz w:val="20"/>
          <w:szCs w:val="20"/>
        </w:rPr>
      </w:pPr>
    </w:p>
    <w:p w:rsidR="003B2D64" w:rsidRDefault="003B2D64" w:rsidP="005160A7">
      <w:pPr>
        <w:spacing w:after="0"/>
      </w:pPr>
    </w:p>
    <w:p w:rsidR="003B2D64" w:rsidRDefault="003B2D64" w:rsidP="005160A7">
      <w:pPr>
        <w:spacing w:after="0"/>
      </w:pPr>
    </w:p>
    <w:p w:rsidR="003B2D64" w:rsidRDefault="003B2D64" w:rsidP="005160A7">
      <w:pPr>
        <w:spacing w:after="0"/>
      </w:pPr>
    </w:p>
    <w:p w:rsidR="005160A7" w:rsidRDefault="005160A7" w:rsidP="005160A7">
      <w:pPr>
        <w:spacing w:after="0"/>
      </w:pPr>
    </w:p>
    <w:p w:rsidR="005160A7" w:rsidRDefault="005160A7" w:rsidP="005160A7">
      <w:pPr>
        <w:spacing w:after="0"/>
      </w:pPr>
    </w:p>
    <w:p w:rsidR="003B2D64" w:rsidRDefault="003B2D64" w:rsidP="005160A7">
      <w:pPr>
        <w:spacing w:after="0"/>
      </w:pPr>
    </w:p>
    <w:p w:rsidR="006E051F" w:rsidRDefault="006E051F" w:rsidP="005160A7">
      <w:pPr>
        <w:spacing w:after="0"/>
      </w:pPr>
    </w:p>
    <w:tbl>
      <w:tblPr>
        <w:tblpPr w:leftFromText="141" w:rightFromText="141" w:vertAnchor="page" w:horzAnchor="page" w:tblpX="1033" w:tblpY="8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15"/>
        <w:gridCol w:w="1830"/>
        <w:gridCol w:w="3069"/>
        <w:gridCol w:w="2773"/>
        <w:gridCol w:w="1461"/>
        <w:gridCol w:w="1697"/>
      </w:tblGrid>
      <w:tr w:rsidR="005160A7" w:rsidTr="00794F90">
        <w:tc>
          <w:tcPr>
            <w:tcW w:w="8183"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5160A7" w:rsidRPr="00794F90" w:rsidRDefault="005160A7"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ROZPIS  UČIVA PREDMETU:   </w:t>
            </w:r>
            <w:r w:rsidRPr="00794F90">
              <w:rPr>
                <w:rFonts w:ascii="Arial" w:eastAsia="Times New Roman" w:hAnsi="Arial" w:cs="Arial"/>
                <w:sz w:val="28"/>
                <w:szCs w:val="28"/>
              </w:rPr>
              <w:t xml:space="preserve">MATEMATIKA             </w:t>
            </w:r>
            <w:r w:rsidRPr="00794F90">
              <w:rPr>
                <w:rFonts w:ascii="Arial" w:eastAsia="Times New Roman" w:hAnsi="Arial" w:cs="Arial"/>
                <w:sz w:val="18"/>
                <w:szCs w:val="18"/>
              </w:rPr>
              <w:t xml:space="preserve">ROČNÍK:  </w:t>
            </w:r>
            <w:r w:rsidRPr="00794F90">
              <w:rPr>
                <w:rFonts w:ascii="Arial" w:eastAsia="Times New Roman" w:hAnsi="Arial" w:cs="Arial"/>
                <w:sz w:val="28"/>
                <w:szCs w:val="28"/>
              </w:rPr>
              <w:t>ŠTVRTÝ</w:t>
            </w:r>
          </w:p>
        </w:tc>
        <w:tc>
          <w:tcPr>
            <w:tcW w:w="6035"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160A7" w:rsidRPr="00794F90" w:rsidRDefault="005160A7" w:rsidP="00794F90">
            <w:pPr>
              <w:spacing w:after="0"/>
              <w:rPr>
                <w:rFonts w:ascii="Arial" w:eastAsia="Times New Roman" w:hAnsi="Arial" w:cs="Arial"/>
                <w:b/>
                <w:sz w:val="18"/>
                <w:szCs w:val="18"/>
              </w:rPr>
            </w:pPr>
            <w:r w:rsidRPr="00794F90">
              <w:rPr>
                <w:rFonts w:ascii="Arial" w:eastAsia="Times New Roman" w:hAnsi="Arial" w:cs="Arial"/>
                <w:b/>
              </w:rPr>
              <w:t>1 hodina týždenne, spolu 33 vyučovacích hodín</w:t>
            </w:r>
          </w:p>
        </w:tc>
      </w:tr>
      <w:tr w:rsidR="00794F90" w:rsidTr="00794F90">
        <w:tc>
          <w:tcPr>
            <w:tcW w:w="235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Názov tematického celku</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 xml:space="preserve">Témy </w:t>
            </w:r>
          </w:p>
        </w:tc>
        <w:tc>
          <w:tcPr>
            <w:tcW w:w="81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Hodiny</w:t>
            </w:r>
          </w:p>
        </w:tc>
        <w:tc>
          <w:tcPr>
            <w:tcW w:w="184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spacing w:after="0"/>
              <w:jc w:val="center"/>
              <w:rPr>
                <w:rFonts w:ascii="Arial" w:eastAsia="Times New Roman" w:hAnsi="Arial" w:cs="Arial"/>
                <w:sz w:val="18"/>
                <w:szCs w:val="18"/>
              </w:rPr>
            </w:pPr>
            <w:r w:rsidRPr="00794F90">
              <w:rPr>
                <w:rFonts w:ascii="Arial" w:eastAsia="Times New Roman" w:hAnsi="Arial" w:cs="Arial"/>
                <w:sz w:val="18"/>
                <w:szCs w:val="18"/>
              </w:rPr>
              <w:t>Medzipredmetové vzťahy</w:t>
            </w:r>
          </w:p>
        </w:tc>
        <w:tc>
          <w:tcPr>
            <w:tcW w:w="316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spacing w:after="0"/>
              <w:jc w:val="center"/>
              <w:rPr>
                <w:rFonts w:ascii="Arial" w:eastAsia="Times New Roman" w:hAnsi="Arial" w:cs="Arial"/>
                <w:sz w:val="18"/>
                <w:szCs w:val="18"/>
              </w:rPr>
            </w:pPr>
            <w:r w:rsidRPr="00794F90">
              <w:rPr>
                <w:rFonts w:ascii="Arial" w:eastAsia="Times New Roman" w:hAnsi="Arial" w:cs="Arial"/>
                <w:sz w:val="18"/>
                <w:szCs w:val="18"/>
              </w:rPr>
              <w:t>Očakávané</w:t>
            </w:r>
          </w:p>
          <w:p w:rsidR="003B2D64" w:rsidRPr="00794F90" w:rsidRDefault="003B2D64" w:rsidP="00794F90">
            <w:pPr>
              <w:spacing w:after="0"/>
              <w:jc w:val="center"/>
              <w:rPr>
                <w:rFonts w:ascii="Arial" w:eastAsia="Times New Roman" w:hAnsi="Arial" w:cs="Arial"/>
                <w:sz w:val="18"/>
                <w:szCs w:val="18"/>
              </w:rPr>
            </w:pPr>
            <w:r w:rsidRPr="00794F90">
              <w:rPr>
                <w:rFonts w:ascii="Arial" w:eastAsia="Times New Roman" w:hAnsi="Arial" w:cs="Arial"/>
                <w:sz w:val="18"/>
                <w:szCs w:val="18"/>
              </w:rPr>
              <w:t>vzdelávacie výstupy</w:t>
            </w:r>
          </w:p>
        </w:tc>
        <w:tc>
          <w:tcPr>
            <w:tcW w:w="284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spacing w:after="0"/>
              <w:jc w:val="center"/>
              <w:rPr>
                <w:rFonts w:ascii="Arial" w:eastAsia="Times New Roman" w:hAnsi="Arial" w:cs="Arial"/>
                <w:b/>
                <w:sz w:val="18"/>
                <w:szCs w:val="18"/>
              </w:rPr>
            </w:pPr>
            <w:r w:rsidRPr="00794F90">
              <w:rPr>
                <w:rFonts w:ascii="Arial" w:eastAsia="Times New Roman" w:hAnsi="Arial" w:cs="Arial"/>
                <w:b/>
                <w:sz w:val="18"/>
                <w:szCs w:val="18"/>
              </w:rPr>
              <w:t>Kritériá hodnotenia vzdelávacích výstupov</w:t>
            </w:r>
          </w:p>
        </w:tc>
        <w:tc>
          <w:tcPr>
            <w:tcW w:w="148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B2D64" w:rsidRPr="00794F90" w:rsidRDefault="003B2D64" w:rsidP="00794F90">
            <w:pPr>
              <w:spacing w:after="0"/>
              <w:jc w:val="center"/>
              <w:rPr>
                <w:rFonts w:ascii="Arial" w:eastAsia="Times New Roman" w:hAnsi="Arial" w:cs="Arial"/>
                <w:b/>
                <w:sz w:val="18"/>
                <w:szCs w:val="18"/>
              </w:rPr>
            </w:pPr>
            <w:r w:rsidRPr="00794F90">
              <w:rPr>
                <w:rFonts w:ascii="Arial" w:eastAsia="Times New Roman" w:hAnsi="Arial" w:cs="Arial"/>
                <w:b/>
                <w:sz w:val="18"/>
                <w:szCs w:val="18"/>
              </w:rPr>
              <w:t>Metódy hodnotenia</w:t>
            </w:r>
          </w:p>
        </w:tc>
        <w:tc>
          <w:tcPr>
            <w:tcW w:w="170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B2D64" w:rsidRPr="00794F90" w:rsidRDefault="003B2D64" w:rsidP="00794F90">
            <w:pPr>
              <w:spacing w:after="0"/>
              <w:jc w:val="center"/>
              <w:rPr>
                <w:rFonts w:ascii="Arial" w:eastAsia="Times New Roman" w:hAnsi="Arial" w:cs="Arial"/>
                <w:b/>
                <w:sz w:val="18"/>
                <w:szCs w:val="18"/>
              </w:rPr>
            </w:pPr>
            <w:r w:rsidRPr="00794F90">
              <w:rPr>
                <w:rFonts w:ascii="Arial" w:eastAsia="Times New Roman" w:hAnsi="Arial" w:cs="Arial"/>
                <w:b/>
                <w:sz w:val="18"/>
                <w:szCs w:val="18"/>
              </w:rPr>
              <w:t>Prostriedky hodnotenia</w:t>
            </w:r>
          </w:p>
        </w:tc>
      </w:tr>
      <w:tr w:rsidR="00794F90" w:rsidTr="00802DBF">
        <w:tc>
          <w:tcPr>
            <w:tcW w:w="2353" w:type="dxa"/>
            <w:tcBorders>
              <w:top w:val="double" w:sz="4" w:space="0" w:color="auto"/>
              <w:left w:val="double" w:sz="4" w:space="0" w:color="auto"/>
              <w:bottom w:val="double" w:sz="4" w:space="0" w:color="auto"/>
              <w:right w:val="single" w:sz="4" w:space="0" w:color="auto"/>
            </w:tcBorders>
            <w:shd w:val="clear" w:color="auto" w:fill="CCFFFF"/>
            <w:vAlign w:val="center"/>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Kombinatorika</w:t>
            </w:r>
          </w:p>
        </w:tc>
        <w:tc>
          <w:tcPr>
            <w:tcW w:w="818"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802DBF" w:rsidRDefault="003B2D64" w:rsidP="00794F90">
            <w:pPr>
              <w:tabs>
                <w:tab w:val="left" w:pos="3078"/>
              </w:tabs>
              <w:jc w:val="center"/>
              <w:rPr>
                <w:rFonts w:ascii="Arial" w:eastAsia="Times New Roman" w:hAnsi="Arial" w:cs="Arial"/>
                <w:b/>
                <w:sz w:val="18"/>
                <w:szCs w:val="18"/>
              </w:rPr>
            </w:pPr>
            <w:r w:rsidRPr="00802DBF">
              <w:rPr>
                <w:rFonts w:ascii="Arial" w:eastAsia="Times New Roman" w:hAnsi="Arial" w:cs="Arial"/>
                <w:b/>
                <w:sz w:val="18"/>
                <w:szCs w:val="18"/>
              </w:rPr>
              <w:t>11</w:t>
            </w:r>
          </w:p>
        </w:tc>
        <w:tc>
          <w:tcPr>
            <w:tcW w:w="1845"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jc w:val="center"/>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ind w:left="-4"/>
              <w:jc w:val="center"/>
              <w:rPr>
                <w:rFonts w:ascii="Arial" w:eastAsia="Times New Roman" w:hAnsi="Arial" w:cs="Arial"/>
                <w:sz w:val="18"/>
                <w:szCs w:val="18"/>
              </w:rPr>
            </w:pPr>
            <w:r w:rsidRPr="00794F90">
              <w:rPr>
                <w:rFonts w:ascii="Arial" w:eastAsia="Times New Roman" w:hAnsi="Arial" w:cs="Arial"/>
                <w:sz w:val="18"/>
                <w:szCs w:val="18"/>
              </w:rPr>
              <w:t>Žiak má :</w:t>
            </w:r>
          </w:p>
        </w:tc>
        <w:tc>
          <w:tcPr>
            <w:tcW w:w="2842"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ind w:left="-4"/>
              <w:jc w:val="center"/>
              <w:rPr>
                <w:rFonts w:ascii="Arial" w:eastAsia="Times New Roman" w:hAnsi="Arial" w:cs="Arial"/>
                <w:b/>
                <w:sz w:val="18"/>
                <w:szCs w:val="18"/>
              </w:rPr>
            </w:pPr>
            <w:r w:rsidRPr="00794F90">
              <w:rPr>
                <w:rFonts w:ascii="Arial" w:eastAsia="Times New Roman" w:hAnsi="Arial" w:cs="Arial"/>
                <w:b/>
                <w:sz w:val="18"/>
                <w:szCs w:val="18"/>
              </w:rPr>
              <w:t>Žiak :</w:t>
            </w:r>
          </w:p>
        </w:tc>
        <w:tc>
          <w:tcPr>
            <w:tcW w:w="1484"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rPr>
                <w:rFonts w:ascii="Arial" w:eastAsia="Times New Roman" w:hAnsi="Arial" w:cs="Arial"/>
                <w:b/>
                <w:sz w:val="18"/>
                <w:szCs w:val="18"/>
              </w:rPr>
            </w:pPr>
          </w:p>
        </w:tc>
        <w:tc>
          <w:tcPr>
            <w:tcW w:w="1709" w:type="dxa"/>
            <w:tcBorders>
              <w:top w:val="double" w:sz="4" w:space="0" w:color="auto"/>
              <w:left w:val="single" w:sz="4" w:space="0" w:color="auto"/>
              <w:bottom w:val="double" w:sz="4" w:space="0" w:color="auto"/>
              <w:right w:val="double" w:sz="4" w:space="0" w:color="auto"/>
            </w:tcBorders>
            <w:shd w:val="clear" w:color="auto" w:fill="CCFFFF"/>
          </w:tcPr>
          <w:p w:rsidR="003B2D64" w:rsidRPr="00794F90" w:rsidRDefault="003B2D64" w:rsidP="00794F90">
            <w:pPr>
              <w:rPr>
                <w:rFonts w:ascii="Times New Roman" w:eastAsia="Times New Roman" w:hAnsi="Times New Roman"/>
                <w:sz w:val="18"/>
                <w:szCs w:val="18"/>
              </w:rPr>
            </w:pPr>
          </w:p>
        </w:tc>
      </w:tr>
      <w:tr w:rsidR="00794F90" w:rsidTr="00794F90">
        <w:tc>
          <w:tcPr>
            <w:tcW w:w="2353"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rPr>
            </w:pPr>
            <w:r w:rsidRPr="00794F90">
              <w:rPr>
                <w:rFonts w:ascii="Arial" w:eastAsia="Times New Roman" w:hAnsi="Arial" w:cs="Arial"/>
                <w:sz w:val="18"/>
              </w:rPr>
              <w:t>Kombinatorika</w:t>
            </w: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spacing w:after="0"/>
              <w:rPr>
                <w:rFonts w:ascii="Arial" w:eastAsia="Times New Roman" w:hAnsi="Arial" w:cs="Arial"/>
                <w:sz w:val="18"/>
              </w:rPr>
            </w:pPr>
          </w:p>
          <w:p w:rsidR="003B2D64" w:rsidRPr="00794F90" w:rsidRDefault="003B2D64" w:rsidP="00794F90">
            <w:pPr>
              <w:pStyle w:val="Odsekzoznamu"/>
              <w:ind w:left="22"/>
              <w:rPr>
                <w:rFonts w:ascii="Arial" w:hAnsi="Arial" w:cs="Arial"/>
              </w:rPr>
            </w:pPr>
            <w:r w:rsidRPr="00794F90">
              <w:rPr>
                <w:rFonts w:ascii="Arial" w:hAnsi="Arial" w:cs="Arial"/>
                <w:i/>
                <w:sz w:val="18"/>
                <w:u w:val="single"/>
              </w:rPr>
              <w:t>Zhrnutie tém FG 1:</w:t>
            </w:r>
          </w:p>
          <w:p w:rsidR="003B2D64" w:rsidRPr="00794F90" w:rsidRDefault="003B2D64" w:rsidP="00794F90">
            <w:pPr>
              <w:pStyle w:val="Odsekzoznamu"/>
              <w:ind w:left="22"/>
              <w:rPr>
                <w:rFonts w:ascii="Arial" w:hAnsi="Arial" w:cs="Arial"/>
                <w:sz w:val="18"/>
              </w:rPr>
            </w:pPr>
            <w:r w:rsidRPr="00794F90">
              <w:rPr>
                <w:rFonts w:ascii="Arial" w:hAnsi="Arial" w:cs="Arial"/>
                <w:sz w:val="18"/>
              </w:rPr>
              <w:t>Elementárna finančná matematika v domácnosti.</w:t>
            </w:r>
          </w:p>
          <w:p w:rsidR="003B2D64" w:rsidRPr="00794F90" w:rsidRDefault="003B2D64" w:rsidP="00794F90">
            <w:pPr>
              <w:pStyle w:val="Odsekzoznamu"/>
              <w:ind w:left="22"/>
              <w:rPr>
                <w:rFonts w:ascii="Arial" w:hAnsi="Arial" w:cs="Arial"/>
                <w:sz w:val="18"/>
              </w:rPr>
            </w:pPr>
            <w:r w:rsidRPr="00794F90">
              <w:rPr>
                <w:rFonts w:ascii="Arial" w:hAnsi="Arial" w:cs="Arial"/>
                <w:sz w:val="18"/>
              </w:rPr>
              <w:t>Náklady a prínosy jednotlivých úverov.</w:t>
            </w:r>
          </w:p>
          <w:p w:rsidR="003B2D64" w:rsidRPr="00794F90" w:rsidRDefault="003B2D64" w:rsidP="00794F90">
            <w:pPr>
              <w:pStyle w:val="Odsekzoznamu"/>
              <w:ind w:left="22"/>
              <w:rPr>
                <w:rFonts w:ascii="Arial" w:hAnsi="Arial" w:cs="Arial"/>
                <w:sz w:val="18"/>
              </w:rPr>
            </w:pPr>
            <w:r w:rsidRPr="00794F90">
              <w:rPr>
                <w:rFonts w:ascii="Arial" w:hAnsi="Arial" w:cs="Arial"/>
                <w:sz w:val="18"/>
              </w:rPr>
              <w:t>Finančná zodpovednosť spotrebiteľov.</w:t>
            </w:r>
          </w:p>
          <w:p w:rsidR="003B2D64" w:rsidRPr="00794F90" w:rsidRDefault="003B2D64" w:rsidP="00794F90">
            <w:pPr>
              <w:pStyle w:val="Odsekzoznamu"/>
              <w:ind w:left="22"/>
              <w:rPr>
                <w:rFonts w:ascii="Arial" w:hAnsi="Arial" w:cs="Arial"/>
                <w:sz w:val="18"/>
              </w:rPr>
            </w:pPr>
          </w:p>
          <w:p w:rsidR="003B2D64" w:rsidRPr="00794F90" w:rsidRDefault="003B2D64" w:rsidP="00794F90">
            <w:pPr>
              <w:pStyle w:val="Odsekzoznamu"/>
              <w:ind w:left="22"/>
              <w:rPr>
                <w:rFonts w:ascii="Arial" w:hAnsi="Arial" w:cs="Arial"/>
              </w:rPr>
            </w:pPr>
            <w:r w:rsidRPr="00794F90">
              <w:rPr>
                <w:rFonts w:ascii="Arial" w:hAnsi="Arial" w:cs="Arial"/>
                <w:i/>
                <w:sz w:val="18"/>
                <w:u w:val="single"/>
              </w:rPr>
              <w:t>Zhrnutie tém FG 2:</w:t>
            </w:r>
          </w:p>
          <w:p w:rsidR="003B2D64" w:rsidRPr="00794F90" w:rsidRDefault="003B2D64" w:rsidP="00794F90">
            <w:pPr>
              <w:pStyle w:val="Odsekzoznamu"/>
              <w:ind w:left="22"/>
              <w:rPr>
                <w:rFonts w:ascii="Arial" w:hAnsi="Arial" w:cs="Arial"/>
              </w:rPr>
            </w:pPr>
            <w:r w:rsidRPr="00794F90">
              <w:rPr>
                <w:rFonts w:ascii="Arial" w:hAnsi="Arial" w:cs="Arial"/>
                <w:sz w:val="18"/>
              </w:rPr>
              <w:t>Plánovanie, príjem a práca. Rozhodovanie a hospodárenie spotrebiteľov. Bankové inštitúcie a platobný styk. Elektronické bankovníctvo.</w:t>
            </w:r>
          </w:p>
          <w:p w:rsidR="003B2D64" w:rsidRPr="00794F90" w:rsidRDefault="003B2D64" w:rsidP="00794F90">
            <w:pPr>
              <w:pStyle w:val="Odsekzoznamu"/>
              <w:ind w:left="22"/>
              <w:rPr>
                <w:rFonts w:ascii="Arial" w:hAnsi="Arial" w:cs="Arial"/>
                <w:sz w:val="18"/>
              </w:rPr>
            </w:pPr>
          </w:p>
          <w:p w:rsidR="003B2D64" w:rsidRPr="00794F90" w:rsidRDefault="003B2D64" w:rsidP="00794F90">
            <w:pPr>
              <w:pStyle w:val="Odsekzoznamu"/>
              <w:ind w:left="164" w:hanging="142"/>
              <w:rPr>
                <w:rFonts w:ascii="Arial" w:hAnsi="Arial" w:cs="Arial"/>
              </w:rPr>
            </w:pPr>
            <w:r w:rsidRPr="00794F90">
              <w:rPr>
                <w:rFonts w:ascii="Arial" w:hAnsi="Arial" w:cs="Arial"/>
                <w:i/>
                <w:sz w:val="18"/>
                <w:u w:val="single"/>
              </w:rPr>
              <w:t>Zhrnutie tém FG 3:</w:t>
            </w:r>
          </w:p>
          <w:p w:rsidR="003B2D64" w:rsidRPr="00794F90" w:rsidRDefault="003B2D64" w:rsidP="00794F90">
            <w:pPr>
              <w:pStyle w:val="Odsekzoznamu"/>
              <w:ind w:left="164" w:hanging="142"/>
              <w:rPr>
                <w:rFonts w:ascii="Arial" w:hAnsi="Arial" w:cs="Arial"/>
                <w:sz w:val="18"/>
              </w:rPr>
            </w:pPr>
            <w:r w:rsidRPr="00794F90">
              <w:rPr>
                <w:rFonts w:ascii="Arial" w:hAnsi="Arial" w:cs="Arial"/>
                <w:sz w:val="18"/>
              </w:rPr>
              <w:t xml:space="preserve">Úver a dlh. </w:t>
            </w:r>
          </w:p>
          <w:p w:rsidR="003B2D64" w:rsidRPr="00794F90" w:rsidRDefault="003B2D64" w:rsidP="00794F90">
            <w:pPr>
              <w:pStyle w:val="Odsekzoznamu"/>
              <w:ind w:left="22"/>
              <w:rPr>
                <w:rFonts w:ascii="Arial" w:hAnsi="Arial" w:cs="Arial"/>
                <w:sz w:val="18"/>
              </w:rPr>
            </w:pPr>
            <w:r w:rsidRPr="00794F90">
              <w:rPr>
                <w:rFonts w:ascii="Arial" w:hAnsi="Arial" w:cs="Arial"/>
                <w:sz w:val="18"/>
              </w:rPr>
              <w:t>Sporenie a investovanie. Riadenie rizika a poistenie</w:t>
            </w:r>
          </w:p>
        </w:tc>
        <w:tc>
          <w:tcPr>
            <w:tcW w:w="8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lastRenderedPageBreak/>
              <w:t>8</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t>1</w:t>
            </w: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p>
          <w:p w:rsidR="003B2D64" w:rsidRPr="00794F90" w:rsidRDefault="003B2D64" w:rsidP="00794F90">
            <w:pPr>
              <w:spacing w:after="0"/>
              <w:jc w:val="center"/>
              <w:rPr>
                <w:rFonts w:ascii="Times New Roman" w:eastAsia="Times New Roman" w:hAnsi="Times New Roman"/>
              </w:rPr>
            </w:pPr>
            <w:r w:rsidRPr="00794F90">
              <w:rPr>
                <w:rFonts w:ascii="Times New Roman" w:eastAsia="Times New Roman" w:hAnsi="Times New Roman"/>
              </w:rPr>
              <w:lastRenderedPageBreak/>
              <w:t>1</w:t>
            </w:r>
          </w:p>
        </w:tc>
        <w:tc>
          <w:tcPr>
            <w:tcW w:w="1845"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poznať základné kombinatorické princípy</w:t>
            </w:r>
          </w:p>
          <w:p w:rsidR="003B2D64" w:rsidRPr="00794F90" w:rsidRDefault="003B2D64" w:rsidP="00794F90">
            <w:pPr>
              <w:spacing w:after="0"/>
              <w:ind w:left="281"/>
              <w:rPr>
                <w:rFonts w:ascii="Arial" w:eastAsia="Times New Roman" w:hAnsi="Arial" w:cs="Arial"/>
                <w:sz w:val="18"/>
                <w:szCs w:val="18"/>
              </w:rPr>
            </w:pP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rozlišovať permutácie, variácie, kombinácie aj s opakovaním</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poznať základné vzorce pre počet permutácií, variácií a kombinácií (aj s opakovaním) </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aplikovať základné vzorce kombinatoriky v praxi</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uplatniť spotrebiteľské zručnosti pri rozhodovaní o nákupe</w:t>
            </w:r>
          </w:p>
          <w:p w:rsidR="003B2D64" w:rsidRPr="00794F90" w:rsidRDefault="003B2D64" w:rsidP="00794F90">
            <w:pPr>
              <w:spacing w:after="0"/>
              <w:ind w:left="281"/>
              <w:rPr>
                <w:rFonts w:ascii="Arial" w:eastAsia="Times New Roman" w:hAnsi="Arial" w:cs="Arial"/>
                <w:sz w:val="18"/>
                <w:szCs w:val="18"/>
              </w:rPr>
            </w:pP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vyjadriť hodnotu vecí ako výsledok práce</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popísať fungovanie jednotlivca a rodiny v ekonomickej oblasti</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popísať spôsob používania rôznych metód platenia</w:t>
            </w:r>
          </w:p>
          <w:p w:rsidR="003B2D64" w:rsidRPr="00794F90" w:rsidRDefault="003B2D64" w:rsidP="00794F90">
            <w:pPr>
              <w:pStyle w:val="Odsekzoznamu"/>
              <w:ind w:left="318"/>
              <w:rPr>
                <w:rFonts w:ascii="Arial" w:hAnsi="Arial" w:cs="Arial"/>
                <w:sz w:val="18"/>
                <w:szCs w:val="18"/>
              </w:rPr>
            </w:pP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robiť osobné finančné rozhodnutia a niesť za ne zodpovednosť</w:t>
            </w:r>
          </w:p>
          <w:p w:rsidR="003B2D64" w:rsidRPr="00794F90" w:rsidRDefault="003B2D64" w:rsidP="00794F90">
            <w:pPr>
              <w:spacing w:after="0"/>
              <w:rPr>
                <w:rFonts w:ascii="Arial" w:eastAsia="Times New Roman" w:hAnsi="Arial" w:cs="Arial"/>
                <w:sz w:val="18"/>
                <w:szCs w:val="18"/>
              </w:rPr>
            </w:pPr>
          </w:p>
          <w:p w:rsidR="003B2D64" w:rsidRPr="00794F90" w:rsidRDefault="003B2D64" w:rsidP="00794F90">
            <w:pPr>
              <w:pStyle w:val="Odsekzoznamu"/>
              <w:ind w:left="318"/>
              <w:rPr>
                <w:rFonts w:ascii="Arial" w:hAnsi="Arial" w:cs="Arial"/>
                <w:sz w:val="18"/>
                <w:szCs w:val="18"/>
              </w:rPr>
            </w:pP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lastRenderedPageBreak/>
              <w:t>porozumieť úlohám na výpočet nákladov a prínosov úverov</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vymenovať riziká a zvážiť potrebou poistenia</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charakterizovať druhy poistenia</w:t>
            </w:r>
          </w:p>
        </w:tc>
        <w:tc>
          <w:tcPr>
            <w:tcW w:w="2842"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lastRenderedPageBreak/>
              <w:t>použil kombinatorické pravidlo súčtu a súčinu, alebo zistil a vypísal všetky možnosti riešenia</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rozlíšil permutácie, variácie a kombinácie aj s opakovaním</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poznal základné vzorce pre počet permutácií, variácií a kombinácií (aj s opakovaním)</w:t>
            </w:r>
          </w:p>
          <w:p w:rsidR="003B2D64" w:rsidRPr="00794F90" w:rsidRDefault="003B2D64" w:rsidP="00794F90">
            <w:pPr>
              <w:pStyle w:val="Odsekzoznamu"/>
              <w:numPr>
                <w:ilvl w:val="0"/>
                <w:numId w:val="3"/>
              </w:numPr>
              <w:tabs>
                <w:tab w:val="left" w:pos="2194"/>
              </w:tabs>
              <w:rPr>
                <w:rFonts w:ascii="Arial" w:hAnsi="Arial" w:cs="Arial"/>
                <w:sz w:val="18"/>
                <w:szCs w:val="18"/>
              </w:rPr>
            </w:pPr>
            <w:r w:rsidRPr="00794F90">
              <w:rPr>
                <w:rFonts w:ascii="Arial" w:hAnsi="Arial" w:cs="Arial"/>
                <w:sz w:val="18"/>
                <w:szCs w:val="18"/>
              </w:rPr>
              <w:t xml:space="preserve">správne použil   základné vzorce kombinatoriky pri riešení </w:t>
            </w:r>
          </w:p>
          <w:p w:rsidR="003B2D64" w:rsidRPr="00794F90" w:rsidRDefault="003B2D64" w:rsidP="00794F90">
            <w:pPr>
              <w:pStyle w:val="Odsekzoznamu"/>
              <w:numPr>
                <w:ilvl w:val="0"/>
                <w:numId w:val="3"/>
              </w:numPr>
              <w:tabs>
                <w:tab w:val="left" w:pos="2194"/>
              </w:tabs>
              <w:rPr>
                <w:rFonts w:ascii="Arial" w:hAnsi="Arial" w:cs="Arial"/>
                <w:sz w:val="18"/>
                <w:szCs w:val="18"/>
              </w:rPr>
            </w:pPr>
            <w:r w:rsidRPr="00794F90">
              <w:rPr>
                <w:rFonts w:ascii="Arial" w:hAnsi="Arial" w:cs="Arial"/>
                <w:sz w:val="18"/>
                <w:szCs w:val="18"/>
              </w:rPr>
              <w:t>uplatnil spotrebiteľské zručnosti pri rozhodovaní o nákupe</w:t>
            </w:r>
          </w:p>
          <w:p w:rsidR="003B2D64" w:rsidRPr="00794F90" w:rsidRDefault="003B2D64" w:rsidP="00794F90">
            <w:pPr>
              <w:pStyle w:val="Odsekzoznamu"/>
              <w:numPr>
                <w:ilvl w:val="0"/>
                <w:numId w:val="3"/>
              </w:numPr>
              <w:tabs>
                <w:tab w:val="left" w:pos="2194"/>
              </w:tabs>
              <w:rPr>
                <w:rFonts w:ascii="Arial" w:hAnsi="Arial" w:cs="Arial"/>
                <w:sz w:val="18"/>
                <w:szCs w:val="18"/>
              </w:rPr>
            </w:pPr>
            <w:r w:rsidRPr="00794F90">
              <w:rPr>
                <w:rFonts w:ascii="Arial" w:hAnsi="Arial" w:cs="Arial"/>
                <w:sz w:val="18"/>
                <w:szCs w:val="18"/>
              </w:rPr>
              <w:t>vyjadril hodnotu vecí ako výsledok práce</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popísal fungovanie jednotlivca a rodiny v ekonomickej oblasti</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popísal spôsob používania rôznych metód platenia</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popísal ako sa vyhnúť zadlženiu alebo ako ho zvládnuť</w:t>
            </w:r>
          </w:p>
          <w:p w:rsidR="003B2D64" w:rsidRPr="00794F90" w:rsidRDefault="003B2D64" w:rsidP="00794F90">
            <w:pPr>
              <w:pStyle w:val="Odsekzoznamu"/>
              <w:ind w:left="318"/>
              <w:rPr>
                <w:rFonts w:ascii="Arial" w:hAnsi="Arial" w:cs="Arial"/>
                <w:sz w:val="18"/>
                <w:szCs w:val="18"/>
              </w:rPr>
            </w:pP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porozumel úlohám na výpočet nákladov a prínosov úverov</w:t>
            </w:r>
          </w:p>
          <w:p w:rsidR="003B2D64" w:rsidRPr="00794F90" w:rsidRDefault="003B2D64" w:rsidP="003F25D1">
            <w:pPr>
              <w:pStyle w:val="Odsekzoznamu"/>
              <w:numPr>
                <w:ilvl w:val="0"/>
                <w:numId w:val="123"/>
              </w:numPr>
              <w:ind w:left="318" w:hanging="318"/>
              <w:rPr>
                <w:rFonts w:ascii="Arial" w:hAnsi="Arial" w:cs="Arial"/>
                <w:sz w:val="18"/>
                <w:szCs w:val="18"/>
              </w:rPr>
            </w:pPr>
            <w:r w:rsidRPr="00794F90">
              <w:rPr>
                <w:rFonts w:ascii="Arial" w:hAnsi="Arial" w:cs="Arial"/>
                <w:sz w:val="18"/>
                <w:szCs w:val="18"/>
              </w:rPr>
              <w:t>vymenoval riziká a zvážil potrebou poistenia</w:t>
            </w:r>
          </w:p>
          <w:p w:rsidR="003B2D64" w:rsidRPr="00794F90" w:rsidRDefault="003B2D64" w:rsidP="00794F90">
            <w:pPr>
              <w:pStyle w:val="Odsekzoznamu"/>
              <w:numPr>
                <w:ilvl w:val="0"/>
                <w:numId w:val="3"/>
              </w:numPr>
              <w:tabs>
                <w:tab w:val="left" w:pos="2194"/>
              </w:tabs>
              <w:rPr>
                <w:rFonts w:ascii="Arial" w:hAnsi="Arial" w:cs="Arial"/>
                <w:sz w:val="18"/>
                <w:szCs w:val="18"/>
              </w:rPr>
            </w:pPr>
            <w:r w:rsidRPr="00794F90">
              <w:rPr>
                <w:rFonts w:ascii="Arial" w:hAnsi="Arial" w:cs="Arial"/>
                <w:sz w:val="18"/>
                <w:szCs w:val="18"/>
              </w:rPr>
              <w:t xml:space="preserve"> charakterizoval druhy  </w:t>
            </w:r>
          </w:p>
          <w:p w:rsidR="003B2D64" w:rsidRPr="00794F90" w:rsidRDefault="003B2D64" w:rsidP="00794F90">
            <w:pPr>
              <w:pStyle w:val="Odsekzoznamu"/>
              <w:tabs>
                <w:tab w:val="left" w:pos="2194"/>
              </w:tabs>
              <w:ind w:left="264"/>
              <w:rPr>
                <w:rFonts w:ascii="Arial" w:hAnsi="Arial" w:cs="Arial"/>
                <w:sz w:val="18"/>
                <w:szCs w:val="18"/>
              </w:rPr>
            </w:pPr>
            <w:r w:rsidRPr="00794F90">
              <w:rPr>
                <w:rFonts w:ascii="Arial" w:hAnsi="Arial" w:cs="Arial"/>
                <w:sz w:val="18"/>
                <w:szCs w:val="18"/>
              </w:rPr>
              <w:t xml:space="preserve"> poistenia</w:t>
            </w:r>
          </w:p>
        </w:tc>
        <w:tc>
          <w:tcPr>
            <w:tcW w:w="148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pStyle w:val="Odsekzoznamu"/>
              <w:ind w:left="219"/>
              <w:rPr>
                <w:rFonts w:ascii="Arial" w:hAnsi="Arial" w:cs="Arial"/>
                <w:sz w:val="18"/>
                <w:szCs w:val="18"/>
              </w:rPr>
            </w:pPr>
            <w:r w:rsidRPr="00794F90">
              <w:rPr>
                <w:rFonts w:ascii="Arial" w:hAnsi="Arial" w:cs="Arial"/>
                <w:sz w:val="18"/>
                <w:szCs w:val="18"/>
              </w:rPr>
              <w:lastRenderedPageBreak/>
              <w:t>Písomné a ústne skúšanie</w:t>
            </w:r>
          </w:p>
        </w:tc>
        <w:tc>
          <w:tcPr>
            <w:tcW w:w="1709"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spacing w:after="0"/>
              <w:rPr>
                <w:rFonts w:ascii="Arial" w:eastAsia="Times New Roman" w:hAnsi="Arial" w:cs="Arial"/>
                <w:sz w:val="18"/>
                <w:szCs w:val="18"/>
              </w:rPr>
            </w:pPr>
            <w:r w:rsidRPr="00794F90">
              <w:rPr>
                <w:rFonts w:ascii="Arial" w:eastAsia="Times New Roman" w:hAnsi="Arial" w:cs="Arial"/>
                <w:sz w:val="18"/>
                <w:szCs w:val="18"/>
              </w:rPr>
              <w:t>Štandardizovaný didaktický test</w:t>
            </w:r>
          </w:p>
        </w:tc>
      </w:tr>
      <w:tr w:rsidR="00794F90" w:rsidTr="00802DBF">
        <w:tc>
          <w:tcPr>
            <w:tcW w:w="2353" w:type="dxa"/>
            <w:tcBorders>
              <w:top w:val="double" w:sz="4" w:space="0" w:color="auto"/>
              <w:left w:val="double" w:sz="4" w:space="0" w:color="auto"/>
              <w:bottom w:val="double" w:sz="4" w:space="0" w:color="auto"/>
              <w:right w:val="single" w:sz="4" w:space="0" w:color="auto"/>
            </w:tcBorders>
            <w:shd w:val="clear" w:color="auto" w:fill="CCFFFF"/>
            <w:vAlign w:val="center"/>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Teória pravdepodobnosti</w:t>
            </w:r>
          </w:p>
        </w:tc>
        <w:tc>
          <w:tcPr>
            <w:tcW w:w="818"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802DBF" w:rsidRDefault="003B2D64" w:rsidP="00794F90">
            <w:pPr>
              <w:tabs>
                <w:tab w:val="left" w:pos="3078"/>
              </w:tabs>
              <w:jc w:val="center"/>
              <w:rPr>
                <w:rFonts w:ascii="Arial" w:eastAsia="Times New Roman" w:hAnsi="Arial" w:cs="Arial"/>
                <w:b/>
                <w:sz w:val="18"/>
                <w:szCs w:val="18"/>
              </w:rPr>
            </w:pPr>
            <w:r w:rsidRPr="00802DBF">
              <w:rPr>
                <w:rFonts w:ascii="Arial" w:eastAsia="Times New Roman" w:hAnsi="Arial" w:cs="Arial"/>
                <w:b/>
                <w:sz w:val="18"/>
                <w:szCs w:val="18"/>
              </w:rPr>
              <w:t>5</w:t>
            </w:r>
          </w:p>
        </w:tc>
        <w:tc>
          <w:tcPr>
            <w:tcW w:w="1845"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jc w:val="center"/>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A14AD3" w:rsidRDefault="003B2D64" w:rsidP="00794F90">
            <w:pPr>
              <w:ind w:left="-4"/>
              <w:jc w:val="center"/>
              <w:rPr>
                <w:rFonts w:ascii="Arial" w:eastAsia="Times New Roman" w:hAnsi="Arial" w:cs="Arial"/>
                <w:b/>
                <w:sz w:val="18"/>
                <w:szCs w:val="18"/>
              </w:rPr>
            </w:pPr>
            <w:r w:rsidRPr="00A14AD3">
              <w:rPr>
                <w:rFonts w:ascii="Arial" w:eastAsia="Times New Roman" w:hAnsi="Arial" w:cs="Arial"/>
                <w:b/>
                <w:sz w:val="18"/>
                <w:szCs w:val="18"/>
              </w:rPr>
              <w:t>Žiak má :</w:t>
            </w:r>
          </w:p>
        </w:tc>
        <w:tc>
          <w:tcPr>
            <w:tcW w:w="2842"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ind w:left="-4"/>
              <w:jc w:val="center"/>
              <w:rPr>
                <w:rFonts w:ascii="Arial" w:eastAsia="Times New Roman" w:hAnsi="Arial" w:cs="Arial"/>
                <w:b/>
                <w:sz w:val="18"/>
                <w:szCs w:val="18"/>
              </w:rPr>
            </w:pPr>
            <w:r w:rsidRPr="00794F90">
              <w:rPr>
                <w:rFonts w:ascii="Arial" w:eastAsia="Times New Roman" w:hAnsi="Arial" w:cs="Arial"/>
                <w:b/>
                <w:sz w:val="18"/>
                <w:szCs w:val="18"/>
              </w:rPr>
              <w:t>Žiak :</w:t>
            </w:r>
          </w:p>
        </w:tc>
        <w:tc>
          <w:tcPr>
            <w:tcW w:w="1484" w:type="dxa"/>
            <w:tcBorders>
              <w:top w:val="double" w:sz="4" w:space="0" w:color="auto"/>
              <w:left w:val="single" w:sz="4" w:space="0" w:color="auto"/>
              <w:bottom w:val="double" w:sz="4" w:space="0" w:color="auto"/>
              <w:right w:val="single" w:sz="4" w:space="0" w:color="auto"/>
            </w:tcBorders>
            <w:shd w:val="clear" w:color="auto" w:fill="CCFFFF"/>
          </w:tcPr>
          <w:p w:rsidR="003B2D64" w:rsidRPr="00794F90" w:rsidRDefault="003B2D64" w:rsidP="00794F90">
            <w:pPr>
              <w:rPr>
                <w:rFonts w:ascii="Arial" w:eastAsia="Times New Roman" w:hAnsi="Arial" w:cs="Arial"/>
                <w:sz w:val="18"/>
                <w:szCs w:val="18"/>
              </w:rPr>
            </w:pPr>
          </w:p>
        </w:tc>
        <w:tc>
          <w:tcPr>
            <w:tcW w:w="1709" w:type="dxa"/>
            <w:tcBorders>
              <w:top w:val="double" w:sz="4" w:space="0" w:color="auto"/>
              <w:left w:val="single" w:sz="4" w:space="0" w:color="auto"/>
              <w:bottom w:val="double" w:sz="4" w:space="0" w:color="auto"/>
              <w:right w:val="double" w:sz="4" w:space="0" w:color="auto"/>
            </w:tcBorders>
            <w:shd w:val="clear" w:color="auto" w:fill="CCFFFF"/>
          </w:tcPr>
          <w:p w:rsidR="003B2D64" w:rsidRPr="00794F90" w:rsidRDefault="003B2D64" w:rsidP="00794F90">
            <w:pPr>
              <w:rPr>
                <w:rFonts w:ascii="Arial" w:eastAsia="Times New Roman" w:hAnsi="Arial" w:cs="Arial"/>
                <w:sz w:val="18"/>
                <w:szCs w:val="18"/>
              </w:rPr>
            </w:pPr>
          </w:p>
        </w:tc>
      </w:tr>
      <w:tr w:rsidR="00794F90" w:rsidTr="00794F90">
        <w:tc>
          <w:tcPr>
            <w:tcW w:w="2353" w:type="dxa"/>
            <w:tcBorders>
              <w:top w:val="double" w:sz="4" w:space="0" w:color="auto"/>
              <w:left w:val="double" w:sz="4" w:space="0" w:color="auto"/>
              <w:bottom w:val="double" w:sz="4" w:space="0" w:color="auto"/>
              <w:right w:val="single" w:sz="4" w:space="0" w:color="auto"/>
            </w:tcBorders>
            <w:shd w:val="clear" w:color="auto" w:fill="FFFFFF"/>
            <w:vAlign w:val="center"/>
          </w:tcPr>
          <w:p w:rsidR="003B2D64" w:rsidRPr="00794F90" w:rsidRDefault="003B2D64" w:rsidP="00794F90">
            <w:pPr>
              <w:rPr>
                <w:rFonts w:ascii="Arial" w:eastAsia="Times New Roman" w:hAnsi="Arial" w:cs="Arial"/>
                <w:sz w:val="18"/>
                <w:szCs w:val="18"/>
              </w:rPr>
            </w:pPr>
          </w:p>
        </w:tc>
        <w:tc>
          <w:tcPr>
            <w:tcW w:w="818" w:type="dxa"/>
            <w:tcBorders>
              <w:top w:val="double" w:sz="4" w:space="0" w:color="auto"/>
              <w:left w:val="single" w:sz="4" w:space="0" w:color="auto"/>
              <w:bottom w:val="double" w:sz="4" w:space="0" w:color="auto"/>
              <w:right w:val="single" w:sz="4" w:space="0" w:color="auto"/>
            </w:tcBorders>
            <w:shd w:val="clear" w:color="auto" w:fill="FFFFFF"/>
            <w:vAlign w:val="center"/>
          </w:tcPr>
          <w:p w:rsidR="003B2D64" w:rsidRPr="00794F90" w:rsidRDefault="003B2D64" w:rsidP="00794F90">
            <w:pPr>
              <w:tabs>
                <w:tab w:val="left" w:pos="3078"/>
              </w:tabs>
              <w:jc w:val="center"/>
              <w:rPr>
                <w:rFonts w:ascii="Arial" w:eastAsia="Times New Roman" w:hAnsi="Arial" w:cs="Arial"/>
                <w:sz w:val="18"/>
                <w:szCs w:val="18"/>
              </w:rPr>
            </w:pPr>
          </w:p>
        </w:tc>
        <w:tc>
          <w:tcPr>
            <w:tcW w:w="1845" w:type="dxa"/>
            <w:tcBorders>
              <w:top w:val="double" w:sz="4" w:space="0" w:color="auto"/>
              <w:left w:val="single" w:sz="4" w:space="0" w:color="auto"/>
              <w:bottom w:val="double" w:sz="4" w:space="0" w:color="auto"/>
              <w:right w:val="single" w:sz="4" w:space="0" w:color="auto"/>
            </w:tcBorders>
            <w:shd w:val="clear" w:color="auto" w:fill="FFFFFF"/>
            <w:vAlign w:val="center"/>
          </w:tcPr>
          <w:p w:rsidR="003B2D64" w:rsidRPr="00794F90" w:rsidRDefault="003B2D64" w:rsidP="00794F90">
            <w:pPr>
              <w:jc w:val="center"/>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FFFFFF"/>
            <w:vAlign w:val="center"/>
          </w:tcPr>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poznať základné pojmy pravdepodobnosti</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uviesť príklady na náhodný pokus a náhodný jav, istý jav, nemožný jav, opačný jav</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aplikovať základný vzorec na výpočet pravdepodobnosti javov ako pomeru všetkých priaznivých a všetkých možností</w:t>
            </w:r>
          </w:p>
        </w:tc>
        <w:tc>
          <w:tcPr>
            <w:tcW w:w="2842" w:type="dxa"/>
            <w:tcBorders>
              <w:top w:val="double" w:sz="4" w:space="0" w:color="auto"/>
              <w:left w:val="single" w:sz="4" w:space="0" w:color="auto"/>
              <w:bottom w:val="double" w:sz="4" w:space="0" w:color="auto"/>
              <w:right w:val="single" w:sz="4" w:space="0" w:color="auto"/>
            </w:tcBorders>
            <w:shd w:val="clear" w:color="auto" w:fill="FFFFFF"/>
            <w:vAlign w:val="center"/>
          </w:tcPr>
          <w:p w:rsidR="003B2D64" w:rsidRPr="00794F90" w:rsidRDefault="003B2D64" w:rsidP="003F25D1">
            <w:pPr>
              <w:pStyle w:val="Odsekzoznamu"/>
              <w:numPr>
                <w:ilvl w:val="0"/>
                <w:numId w:val="125"/>
              </w:numPr>
              <w:ind w:left="312" w:hanging="312"/>
              <w:rPr>
                <w:rFonts w:ascii="Arial" w:hAnsi="Arial" w:cs="Arial"/>
                <w:sz w:val="18"/>
                <w:szCs w:val="18"/>
              </w:rPr>
            </w:pPr>
            <w:r w:rsidRPr="00794F90">
              <w:rPr>
                <w:rFonts w:ascii="Arial" w:hAnsi="Arial" w:cs="Arial"/>
                <w:sz w:val="18"/>
                <w:szCs w:val="18"/>
              </w:rPr>
              <w:t>popísal základné pojmy</w:t>
            </w:r>
          </w:p>
          <w:p w:rsidR="003B2D64" w:rsidRPr="00794F90" w:rsidRDefault="003B2D64" w:rsidP="00794F90">
            <w:pPr>
              <w:pStyle w:val="Odsekzoznamu"/>
              <w:ind w:left="312"/>
              <w:rPr>
                <w:rFonts w:ascii="Arial" w:hAnsi="Arial" w:cs="Arial"/>
                <w:sz w:val="18"/>
                <w:szCs w:val="18"/>
              </w:rPr>
            </w:pPr>
            <w:r w:rsidRPr="00794F90">
              <w:rPr>
                <w:rFonts w:ascii="Arial" w:hAnsi="Arial" w:cs="Arial"/>
                <w:sz w:val="18"/>
                <w:szCs w:val="18"/>
              </w:rPr>
              <w:t>pravdepodobnosti</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uviedol príklady z praxe na náhodný pokus , náhodný, istý, nemožný a opačný jav</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 xml:space="preserve">poznal vzorec a vedel ho použiť pri riešení jednoduchých kombinatorických úloh </w:t>
            </w:r>
          </w:p>
          <w:p w:rsidR="003B2D64" w:rsidRPr="00794F90" w:rsidRDefault="003B2D64" w:rsidP="00794F90">
            <w:pPr>
              <w:ind w:left="-4"/>
              <w:jc w:val="center"/>
              <w:rPr>
                <w:rFonts w:ascii="Arial" w:eastAsia="Times New Roman" w:hAnsi="Arial" w:cs="Arial"/>
                <w:b/>
                <w:sz w:val="18"/>
                <w:szCs w:val="18"/>
              </w:rPr>
            </w:pPr>
          </w:p>
        </w:tc>
        <w:tc>
          <w:tcPr>
            <w:tcW w:w="1484" w:type="dxa"/>
            <w:tcBorders>
              <w:top w:val="double" w:sz="4" w:space="0" w:color="auto"/>
              <w:left w:val="single" w:sz="4" w:space="0" w:color="auto"/>
              <w:bottom w:val="double" w:sz="4" w:space="0" w:color="auto"/>
              <w:right w:val="single" w:sz="4" w:space="0" w:color="auto"/>
            </w:tcBorders>
            <w:shd w:val="clear" w:color="auto" w:fill="FFFFFF"/>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Písomné a ústne skúšanie</w:t>
            </w:r>
          </w:p>
        </w:tc>
        <w:tc>
          <w:tcPr>
            <w:tcW w:w="1709" w:type="dxa"/>
            <w:tcBorders>
              <w:top w:val="double" w:sz="4" w:space="0" w:color="auto"/>
              <w:left w:val="single" w:sz="4" w:space="0" w:color="auto"/>
              <w:bottom w:val="double" w:sz="4" w:space="0" w:color="auto"/>
              <w:right w:val="double" w:sz="4" w:space="0" w:color="auto"/>
            </w:tcBorders>
            <w:shd w:val="clear" w:color="auto" w:fill="FFFFFF"/>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Štandardizovaný didaktický test</w:t>
            </w:r>
          </w:p>
        </w:tc>
      </w:tr>
      <w:tr w:rsidR="00794F90" w:rsidTr="00A14AD3">
        <w:tc>
          <w:tcPr>
            <w:tcW w:w="2353" w:type="dxa"/>
            <w:tcBorders>
              <w:top w:val="double" w:sz="4" w:space="0" w:color="auto"/>
              <w:left w:val="double" w:sz="4" w:space="0" w:color="auto"/>
              <w:bottom w:val="double" w:sz="4" w:space="0" w:color="auto"/>
              <w:right w:val="single" w:sz="4" w:space="0" w:color="auto"/>
            </w:tcBorders>
            <w:shd w:val="clear" w:color="auto" w:fill="CCFFFF"/>
            <w:vAlign w:val="center"/>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ŠTATISTIKA</w:t>
            </w:r>
          </w:p>
        </w:tc>
        <w:tc>
          <w:tcPr>
            <w:tcW w:w="818"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A14AD3" w:rsidRDefault="003B2D64" w:rsidP="00794F90">
            <w:pPr>
              <w:tabs>
                <w:tab w:val="left" w:pos="3078"/>
              </w:tabs>
              <w:jc w:val="center"/>
              <w:rPr>
                <w:rFonts w:ascii="Arial" w:eastAsia="Times New Roman" w:hAnsi="Arial" w:cs="Arial"/>
                <w:b/>
                <w:sz w:val="18"/>
                <w:szCs w:val="18"/>
              </w:rPr>
            </w:pPr>
            <w:r w:rsidRPr="00A14AD3">
              <w:rPr>
                <w:rFonts w:ascii="Arial" w:eastAsia="Times New Roman" w:hAnsi="Arial" w:cs="Arial"/>
                <w:b/>
                <w:sz w:val="18"/>
                <w:szCs w:val="18"/>
              </w:rPr>
              <w:t>12</w:t>
            </w:r>
          </w:p>
        </w:tc>
        <w:tc>
          <w:tcPr>
            <w:tcW w:w="1845"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jc w:val="center"/>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A14AD3" w:rsidRDefault="003B2D64" w:rsidP="00794F90">
            <w:pPr>
              <w:ind w:left="-4"/>
              <w:jc w:val="center"/>
              <w:rPr>
                <w:rFonts w:ascii="Arial" w:eastAsia="Times New Roman" w:hAnsi="Arial" w:cs="Arial"/>
                <w:b/>
                <w:sz w:val="18"/>
                <w:szCs w:val="18"/>
              </w:rPr>
            </w:pPr>
            <w:r w:rsidRPr="00A14AD3">
              <w:rPr>
                <w:rFonts w:ascii="Arial" w:eastAsia="Times New Roman" w:hAnsi="Arial" w:cs="Arial"/>
                <w:b/>
                <w:sz w:val="18"/>
                <w:szCs w:val="18"/>
              </w:rPr>
              <w:t>Žiak má :</w:t>
            </w:r>
          </w:p>
        </w:tc>
        <w:tc>
          <w:tcPr>
            <w:tcW w:w="2842"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ind w:left="-4"/>
              <w:jc w:val="center"/>
              <w:rPr>
                <w:rFonts w:ascii="Arial" w:eastAsia="Times New Roman" w:hAnsi="Arial" w:cs="Arial"/>
                <w:b/>
                <w:sz w:val="18"/>
                <w:szCs w:val="18"/>
              </w:rPr>
            </w:pPr>
            <w:r w:rsidRPr="00794F90">
              <w:rPr>
                <w:rFonts w:ascii="Arial" w:eastAsia="Times New Roman" w:hAnsi="Arial" w:cs="Arial"/>
                <w:b/>
                <w:sz w:val="18"/>
                <w:szCs w:val="18"/>
              </w:rPr>
              <w:t>Žiak :</w:t>
            </w:r>
          </w:p>
        </w:tc>
        <w:tc>
          <w:tcPr>
            <w:tcW w:w="1484" w:type="dxa"/>
            <w:tcBorders>
              <w:top w:val="double" w:sz="4" w:space="0" w:color="auto"/>
              <w:left w:val="single" w:sz="4" w:space="0" w:color="auto"/>
              <w:bottom w:val="double" w:sz="4" w:space="0" w:color="auto"/>
              <w:right w:val="single" w:sz="4" w:space="0" w:color="auto"/>
            </w:tcBorders>
            <w:shd w:val="clear" w:color="auto" w:fill="CCFFFF"/>
            <w:vAlign w:val="center"/>
          </w:tcPr>
          <w:p w:rsidR="003B2D64" w:rsidRPr="00794F90" w:rsidRDefault="003B2D64" w:rsidP="00794F90">
            <w:pPr>
              <w:rPr>
                <w:rFonts w:ascii="Arial" w:eastAsia="Times New Roman" w:hAnsi="Arial" w:cs="Arial"/>
                <w:b/>
                <w:sz w:val="18"/>
                <w:szCs w:val="18"/>
              </w:rPr>
            </w:pPr>
          </w:p>
        </w:tc>
        <w:tc>
          <w:tcPr>
            <w:tcW w:w="1709" w:type="dxa"/>
            <w:tcBorders>
              <w:top w:val="double" w:sz="4" w:space="0" w:color="auto"/>
              <w:left w:val="single" w:sz="4" w:space="0" w:color="auto"/>
              <w:bottom w:val="double" w:sz="4" w:space="0" w:color="auto"/>
              <w:right w:val="double" w:sz="4" w:space="0" w:color="auto"/>
            </w:tcBorders>
            <w:shd w:val="clear" w:color="auto" w:fill="CCFFFF"/>
          </w:tcPr>
          <w:p w:rsidR="003B2D64" w:rsidRPr="00794F90" w:rsidRDefault="003B2D64" w:rsidP="00794F90">
            <w:pPr>
              <w:rPr>
                <w:rFonts w:ascii="Times New Roman" w:eastAsia="Times New Roman" w:hAnsi="Times New Roman"/>
                <w:sz w:val="18"/>
                <w:szCs w:val="18"/>
              </w:rPr>
            </w:pPr>
          </w:p>
        </w:tc>
      </w:tr>
      <w:tr w:rsidR="00794F90" w:rsidTr="00794F90">
        <w:tc>
          <w:tcPr>
            <w:tcW w:w="2353" w:type="dxa"/>
            <w:tcBorders>
              <w:top w:val="double" w:sz="4" w:space="0" w:color="auto"/>
              <w:left w:val="double" w:sz="4" w:space="0" w:color="auto"/>
              <w:bottom w:val="double" w:sz="4" w:space="0" w:color="auto"/>
              <w:right w:val="sing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Základy štatistiky</w:t>
            </w:r>
          </w:p>
          <w:p w:rsidR="003B2D64" w:rsidRPr="00794F90" w:rsidRDefault="003B2D64" w:rsidP="00794F90">
            <w:pPr>
              <w:ind w:left="23"/>
              <w:rPr>
                <w:rFonts w:ascii="Arial" w:eastAsia="Times New Roman" w:hAnsi="Arial" w:cs="Arial"/>
                <w:sz w:val="18"/>
                <w:szCs w:val="18"/>
              </w:rPr>
            </w:pPr>
            <w:r w:rsidRPr="00794F90">
              <w:rPr>
                <w:rFonts w:ascii="Arial" w:eastAsia="Times New Roman" w:hAnsi="Arial" w:cs="Arial"/>
                <w:sz w:val="18"/>
                <w:szCs w:val="18"/>
              </w:rPr>
              <w:t>Práca s údajmi a informáciami</w:t>
            </w:r>
          </w:p>
        </w:tc>
        <w:tc>
          <w:tcPr>
            <w:tcW w:w="818"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10</w:t>
            </w:r>
          </w:p>
          <w:p w:rsidR="003B2D64" w:rsidRPr="00794F90" w:rsidRDefault="003B2D64" w:rsidP="00794F90">
            <w:pPr>
              <w:jc w:val="center"/>
              <w:rPr>
                <w:rFonts w:ascii="Times New Roman" w:eastAsia="Times New Roman" w:hAnsi="Times New Roman"/>
              </w:rPr>
            </w:pPr>
            <w:r w:rsidRPr="00794F90">
              <w:rPr>
                <w:rFonts w:ascii="Times New Roman" w:eastAsia="Times New Roman" w:hAnsi="Times New Roman"/>
              </w:rPr>
              <w:t>2</w:t>
            </w:r>
          </w:p>
        </w:tc>
        <w:tc>
          <w:tcPr>
            <w:tcW w:w="1845"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rPr>
                <w:rFonts w:ascii="Arial" w:eastAsia="Times New Roman" w:hAnsi="Arial" w:cs="Arial"/>
                <w:sz w:val="18"/>
                <w:szCs w:val="18"/>
              </w:rPr>
            </w:pPr>
          </w:p>
        </w:tc>
        <w:tc>
          <w:tcPr>
            <w:tcW w:w="3167"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pStyle w:val="Odsekzoznamu"/>
              <w:numPr>
                <w:ilvl w:val="0"/>
                <w:numId w:val="137"/>
              </w:numPr>
              <w:ind w:left="290" w:hanging="290"/>
              <w:rPr>
                <w:rFonts w:ascii="Arial" w:hAnsi="Arial" w:cs="Arial"/>
                <w:sz w:val="18"/>
                <w:szCs w:val="18"/>
              </w:rPr>
            </w:pPr>
            <w:r w:rsidRPr="00794F90">
              <w:rPr>
                <w:rFonts w:ascii="Arial" w:hAnsi="Arial" w:cs="Arial"/>
                <w:sz w:val="18"/>
                <w:szCs w:val="18"/>
              </w:rPr>
              <w:t>charakterizovať pojmy štatistický súbor, štatistická jednotka a štatistický znak</w:t>
            </w:r>
          </w:p>
          <w:p w:rsidR="003B2D64" w:rsidRPr="00794F90" w:rsidRDefault="003B2D64" w:rsidP="003F25D1">
            <w:pPr>
              <w:numPr>
                <w:ilvl w:val="0"/>
                <w:numId w:val="130"/>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 xml:space="preserve">rozlišovať pojmy absolútna a relatívna početnosť </w:t>
            </w: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poznať číselné charakteristiky polohy</w:t>
            </w: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vedieť zostaviť tabuľku a vypočítať číselné charakteristiky polohy štatistického súboru</w:t>
            </w:r>
          </w:p>
          <w:p w:rsidR="003B2D64" w:rsidRPr="00794F90" w:rsidRDefault="003B2D64" w:rsidP="00794F90">
            <w:pPr>
              <w:ind w:left="305"/>
              <w:rPr>
                <w:rFonts w:ascii="Arial" w:eastAsia="Times New Roman" w:hAnsi="Arial" w:cs="Arial"/>
                <w:sz w:val="18"/>
                <w:szCs w:val="18"/>
              </w:rPr>
            </w:pP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zostaviť tabuľku a vypočítať charakteristiky variability</w:t>
            </w:r>
          </w:p>
          <w:p w:rsidR="003B2D64" w:rsidRPr="00794F90" w:rsidRDefault="003B2D64" w:rsidP="00794F90">
            <w:pPr>
              <w:rPr>
                <w:rFonts w:ascii="Arial" w:eastAsia="Times New Roman" w:hAnsi="Arial" w:cs="Arial"/>
                <w:sz w:val="18"/>
                <w:szCs w:val="18"/>
              </w:rPr>
            </w:pPr>
          </w:p>
          <w:p w:rsidR="003B2D64" w:rsidRPr="00794F90" w:rsidRDefault="003B2D64" w:rsidP="00794F90">
            <w:pPr>
              <w:numPr>
                <w:ilvl w:val="0"/>
                <w:numId w:val="3"/>
              </w:numPr>
              <w:tabs>
                <w:tab w:val="clear" w:pos="264"/>
                <w:tab w:val="num" w:pos="338"/>
              </w:tabs>
              <w:spacing w:after="0" w:line="240" w:lineRule="auto"/>
              <w:ind w:left="338" w:hanging="342"/>
              <w:rPr>
                <w:rFonts w:ascii="Arial" w:eastAsia="Times New Roman" w:hAnsi="Arial" w:cs="Arial"/>
                <w:sz w:val="18"/>
                <w:szCs w:val="18"/>
              </w:rPr>
            </w:pPr>
            <w:r w:rsidRPr="00794F90">
              <w:rPr>
                <w:rFonts w:ascii="Arial" w:eastAsia="Times New Roman" w:hAnsi="Arial" w:cs="Arial"/>
                <w:sz w:val="18"/>
                <w:szCs w:val="18"/>
              </w:rPr>
              <w:lastRenderedPageBreak/>
              <w:t>poznať druhy štatistických grafov a princíp ich zostrojenia pomocou tabuľky</w:t>
            </w:r>
          </w:p>
          <w:p w:rsidR="003B2D64" w:rsidRPr="00794F90" w:rsidRDefault="003B2D64" w:rsidP="003F25D1">
            <w:pPr>
              <w:pStyle w:val="Odsekzoznamu"/>
              <w:numPr>
                <w:ilvl w:val="0"/>
                <w:numId w:val="131"/>
              </w:numPr>
              <w:autoSpaceDE w:val="0"/>
              <w:autoSpaceDN w:val="0"/>
              <w:adjustRightInd w:val="0"/>
              <w:ind w:left="339" w:hanging="339"/>
              <w:rPr>
                <w:rFonts w:ascii="Arial" w:eastAsia="Calibri" w:hAnsi="Arial" w:cs="Arial"/>
                <w:sz w:val="18"/>
                <w:szCs w:val="18"/>
                <w:lang w:eastAsia="en-US"/>
              </w:rPr>
            </w:pPr>
            <w:r w:rsidRPr="00794F90">
              <w:rPr>
                <w:rFonts w:ascii="Arial" w:eastAsia="Calibri" w:hAnsi="Arial" w:cs="Arial"/>
                <w:sz w:val="18"/>
                <w:szCs w:val="18"/>
                <w:lang w:eastAsia="en-US"/>
              </w:rPr>
              <w:t>spracovať  štatistický</w:t>
            </w:r>
          </w:p>
          <w:p w:rsidR="003B2D64" w:rsidRPr="00794F90" w:rsidRDefault="003B2D64" w:rsidP="00794F90">
            <w:pPr>
              <w:autoSpaceDE w:val="0"/>
              <w:autoSpaceDN w:val="0"/>
              <w:adjustRightInd w:val="0"/>
              <w:ind w:left="339"/>
              <w:rPr>
                <w:rFonts w:ascii="Arial" w:eastAsia="Times New Roman" w:hAnsi="Arial" w:cs="Arial"/>
                <w:sz w:val="18"/>
                <w:szCs w:val="18"/>
              </w:rPr>
            </w:pPr>
            <w:r w:rsidRPr="00794F90">
              <w:rPr>
                <w:rFonts w:ascii="Arial" w:eastAsia="Times New Roman" w:hAnsi="Arial" w:cs="Arial"/>
                <w:sz w:val="18"/>
                <w:szCs w:val="18"/>
              </w:rPr>
              <w:t>súbor príslušným softvérom (MS Office Excel)</w:t>
            </w: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ovládať grafické spracovanie získaných dát na PC (MS Office Excel)</w:t>
            </w: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prezentovať výsledky spracovaného súboru</w:t>
            </w:r>
          </w:p>
        </w:tc>
        <w:tc>
          <w:tcPr>
            <w:tcW w:w="2842"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3F25D1">
            <w:pPr>
              <w:numPr>
                <w:ilvl w:val="0"/>
                <w:numId w:val="129"/>
              </w:numPr>
              <w:spacing w:after="0" w:line="240" w:lineRule="auto"/>
              <w:ind w:left="302" w:hanging="284"/>
              <w:rPr>
                <w:rFonts w:ascii="Arial" w:eastAsia="Times New Roman" w:hAnsi="Arial" w:cs="Arial"/>
                <w:sz w:val="18"/>
                <w:szCs w:val="18"/>
              </w:rPr>
            </w:pPr>
            <w:r w:rsidRPr="00794F90">
              <w:rPr>
                <w:rFonts w:ascii="Arial" w:eastAsia="Times New Roman" w:hAnsi="Arial" w:cs="Arial"/>
                <w:sz w:val="18"/>
                <w:szCs w:val="18"/>
              </w:rPr>
              <w:lastRenderedPageBreak/>
              <w:t xml:space="preserve">vysvetlil pojmy štatistický súbor, jednotka a znak na  </w:t>
            </w:r>
          </w:p>
          <w:p w:rsidR="003B2D64" w:rsidRPr="00794F90" w:rsidRDefault="003B2D64" w:rsidP="00794F90">
            <w:pPr>
              <w:ind w:firstLine="302"/>
              <w:rPr>
                <w:rFonts w:ascii="Arial" w:eastAsia="Times New Roman" w:hAnsi="Arial" w:cs="Arial"/>
                <w:sz w:val="18"/>
                <w:szCs w:val="18"/>
              </w:rPr>
            </w:pPr>
            <w:r w:rsidRPr="00794F90">
              <w:rPr>
                <w:rFonts w:ascii="Arial" w:eastAsia="Times New Roman" w:hAnsi="Arial" w:cs="Arial"/>
                <w:sz w:val="18"/>
                <w:szCs w:val="18"/>
              </w:rPr>
              <w:t>konkrétnom príklade</w:t>
            </w:r>
          </w:p>
          <w:p w:rsidR="003B2D64" w:rsidRPr="00794F90" w:rsidRDefault="003B2D64" w:rsidP="003F25D1">
            <w:pPr>
              <w:numPr>
                <w:ilvl w:val="0"/>
                <w:numId w:val="133"/>
              </w:numPr>
              <w:spacing w:after="0" w:line="240" w:lineRule="auto"/>
              <w:ind w:left="302" w:hanging="302"/>
              <w:rPr>
                <w:rFonts w:ascii="Arial" w:eastAsia="Times New Roman" w:hAnsi="Arial" w:cs="Arial"/>
                <w:sz w:val="18"/>
                <w:szCs w:val="18"/>
              </w:rPr>
            </w:pPr>
            <w:r w:rsidRPr="00794F90">
              <w:rPr>
                <w:rFonts w:ascii="Arial" w:eastAsia="Times New Roman" w:hAnsi="Arial" w:cs="Arial"/>
                <w:sz w:val="18"/>
                <w:szCs w:val="18"/>
              </w:rPr>
              <w:t>rozlíšil pojmy absolútna a relatívna početnosť</w:t>
            </w:r>
          </w:p>
          <w:p w:rsidR="003B2D64" w:rsidRPr="00794F90" w:rsidRDefault="003B2D64" w:rsidP="003F25D1">
            <w:pPr>
              <w:numPr>
                <w:ilvl w:val="0"/>
                <w:numId w:val="132"/>
              </w:numPr>
              <w:spacing w:after="0" w:line="240" w:lineRule="auto"/>
              <w:ind w:left="302" w:hanging="302"/>
              <w:rPr>
                <w:rFonts w:ascii="Arial" w:eastAsia="Times New Roman" w:hAnsi="Arial" w:cs="Arial"/>
                <w:sz w:val="18"/>
                <w:szCs w:val="18"/>
              </w:rPr>
            </w:pPr>
            <w:r w:rsidRPr="00794F90">
              <w:rPr>
                <w:rFonts w:ascii="Arial" w:eastAsia="Times New Roman" w:hAnsi="Arial" w:cs="Arial"/>
                <w:sz w:val="18"/>
                <w:szCs w:val="18"/>
              </w:rPr>
              <w:t>vymenoval číselné charakteristiky polohy</w:t>
            </w:r>
          </w:p>
          <w:p w:rsidR="003B2D64" w:rsidRPr="00794F90" w:rsidRDefault="003B2D64" w:rsidP="003F25D1">
            <w:pPr>
              <w:numPr>
                <w:ilvl w:val="0"/>
                <w:numId w:val="132"/>
              </w:numPr>
              <w:spacing w:after="0" w:line="240" w:lineRule="auto"/>
              <w:ind w:left="302" w:hanging="302"/>
              <w:rPr>
                <w:rFonts w:ascii="Arial" w:eastAsia="Times New Roman" w:hAnsi="Arial" w:cs="Arial"/>
                <w:sz w:val="18"/>
                <w:szCs w:val="18"/>
              </w:rPr>
            </w:pPr>
            <w:r w:rsidRPr="00794F90">
              <w:rPr>
                <w:rFonts w:ascii="Arial" w:eastAsia="Times New Roman" w:hAnsi="Arial" w:cs="Arial"/>
                <w:sz w:val="18"/>
                <w:szCs w:val="18"/>
              </w:rPr>
              <w:t>vedel zostaviť tabuľku a vypočítal prostý a vážený aritmetický priemer, medián a modus štatistického súboru</w:t>
            </w:r>
          </w:p>
          <w:p w:rsidR="003B2D64" w:rsidRPr="00794F90" w:rsidRDefault="003B2D64" w:rsidP="003F25D1">
            <w:pPr>
              <w:numPr>
                <w:ilvl w:val="0"/>
                <w:numId w:val="132"/>
              </w:numPr>
              <w:spacing w:after="0" w:line="240" w:lineRule="auto"/>
              <w:ind w:left="302" w:hanging="302"/>
              <w:rPr>
                <w:rFonts w:ascii="Arial" w:eastAsia="Times New Roman" w:hAnsi="Arial" w:cs="Arial"/>
                <w:sz w:val="18"/>
                <w:szCs w:val="18"/>
              </w:rPr>
            </w:pPr>
            <w:r w:rsidRPr="00794F90">
              <w:rPr>
                <w:rFonts w:ascii="Arial" w:eastAsia="Times New Roman" w:hAnsi="Arial" w:cs="Arial"/>
                <w:sz w:val="18"/>
                <w:szCs w:val="18"/>
              </w:rPr>
              <w:t>zostavil tabuľku a vypočítal  smerodajnú odchýlku, rozptyl a variačný koeficient</w:t>
            </w:r>
          </w:p>
          <w:p w:rsidR="003B2D64" w:rsidRPr="00794F90" w:rsidRDefault="003B2D64" w:rsidP="00794F90">
            <w:pPr>
              <w:pStyle w:val="Odsekzoznamu"/>
              <w:numPr>
                <w:ilvl w:val="0"/>
                <w:numId w:val="3"/>
              </w:numPr>
              <w:rPr>
                <w:rFonts w:ascii="Arial" w:hAnsi="Arial" w:cs="Arial"/>
                <w:sz w:val="18"/>
                <w:szCs w:val="18"/>
              </w:rPr>
            </w:pPr>
            <w:r w:rsidRPr="00794F90">
              <w:rPr>
                <w:rFonts w:ascii="Arial" w:hAnsi="Arial" w:cs="Arial"/>
                <w:sz w:val="18"/>
                <w:szCs w:val="18"/>
              </w:rPr>
              <w:t xml:space="preserve">poznal druhy štatistických grafov a uplatnil princíp ich </w:t>
            </w:r>
            <w:r w:rsidRPr="00794F90">
              <w:rPr>
                <w:rFonts w:ascii="Arial" w:hAnsi="Arial" w:cs="Arial"/>
                <w:sz w:val="18"/>
                <w:szCs w:val="18"/>
              </w:rPr>
              <w:lastRenderedPageBreak/>
              <w:t>zostrojenia pomocou tabuľky</w:t>
            </w:r>
          </w:p>
          <w:p w:rsidR="003B2D64" w:rsidRPr="00794F90" w:rsidRDefault="003B2D64" w:rsidP="003F25D1">
            <w:pPr>
              <w:numPr>
                <w:ilvl w:val="0"/>
                <w:numId w:val="129"/>
              </w:numPr>
              <w:spacing w:after="0" w:line="240" w:lineRule="auto"/>
              <w:ind w:left="305" w:hanging="283"/>
              <w:rPr>
                <w:rFonts w:ascii="Arial" w:eastAsia="Times New Roman" w:hAnsi="Arial" w:cs="Arial"/>
                <w:sz w:val="18"/>
                <w:szCs w:val="18"/>
              </w:rPr>
            </w:pPr>
            <w:r w:rsidRPr="00794F90">
              <w:rPr>
                <w:rFonts w:ascii="Arial" w:eastAsia="Times New Roman" w:hAnsi="Arial" w:cs="Arial"/>
                <w:sz w:val="18"/>
                <w:szCs w:val="18"/>
              </w:rPr>
              <w:t>vyhľadal, spracoval a vyhodnotil  štatistické údaje na PC</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zvládol grafické spracovanie získaných dát na PC</w:t>
            </w:r>
          </w:p>
          <w:p w:rsidR="003B2D64" w:rsidRPr="00794F90" w:rsidRDefault="003B2D64" w:rsidP="00794F90">
            <w:pPr>
              <w:numPr>
                <w:ilvl w:val="0"/>
                <w:numId w:val="3"/>
              </w:numPr>
              <w:spacing w:after="0" w:line="240" w:lineRule="auto"/>
              <w:ind w:left="281" w:hanging="285"/>
              <w:rPr>
                <w:rFonts w:ascii="Arial" w:eastAsia="Times New Roman" w:hAnsi="Arial" w:cs="Arial"/>
                <w:sz w:val="18"/>
                <w:szCs w:val="18"/>
              </w:rPr>
            </w:pPr>
            <w:r w:rsidRPr="00794F90">
              <w:rPr>
                <w:rFonts w:ascii="Arial" w:eastAsia="Times New Roman" w:hAnsi="Arial" w:cs="Arial"/>
                <w:sz w:val="18"/>
                <w:szCs w:val="18"/>
              </w:rPr>
              <w:t>prezentoval výsledky spracovania vlastného súboru</w:t>
            </w:r>
          </w:p>
        </w:tc>
        <w:tc>
          <w:tcPr>
            <w:tcW w:w="1484" w:type="dxa"/>
            <w:tcBorders>
              <w:top w:val="double" w:sz="4" w:space="0" w:color="auto"/>
              <w:left w:val="single" w:sz="4" w:space="0" w:color="auto"/>
              <w:bottom w:val="double" w:sz="4" w:space="0" w:color="auto"/>
              <w:right w:val="single" w:sz="4" w:space="0" w:color="auto"/>
            </w:tcBorders>
            <w:shd w:val="clear" w:color="auto" w:fill="auto"/>
          </w:tcPr>
          <w:p w:rsidR="003B2D64" w:rsidRPr="00794F90" w:rsidRDefault="003B2D64" w:rsidP="00794F90">
            <w:pPr>
              <w:pStyle w:val="Odsekzoznamu"/>
              <w:ind w:left="219"/>
              <w:rPr>
                <w:rFonts w:ascii="Arial" w:hAnsi="Arial" w:cs="Arial"/>
                <w:sz w:val="18"/>
                <w:szCs w:val="18"/>
              </w:rPr>
            </w:pPr>
            <w:r w:rsidRPr="00794F90">
              <w:rPr>
                <w:rFonts w:ascii="Arial" w:hAnsi="Arial" w:cs="Arial"/>
                <w:sz w:val="18"/>
                <w:szCs w:val="18"/>
              </w:rPr>
              <w:lastRenderedPageBreak/>
              <w:t>Písomné a ústne skúšanie</w:t>
            </w:r>
          </w:p>
        </w:tc>
        <w:tc>
          <w:tcPr>
            <w:tcW w:w="1709" w:type="dxa"/>
            <w:tcBorders>
              <w:top w:val="double" w:sz="4" w:space="0" w:color="auto"/>
              <w:left w:val="single" w:sz="4" w:space="0" w:color="auto"/>
              <w:bottom w:val="double" w:sz="4" w:space="0" w:color="auto"/>
              <w:right w:val="double" w:sz="4" w:space="0" w:color="auto"/>
            </w:tcBorders>
            <w:shd w:val="clear" w:color="auto" w:fill="auto"/>
          </w:tcPr>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Rozcvičky</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Ústne odpovede</w:t>
            </w:r>
          </w:p>
          <w:p w:rsidR="003B2D64" w:rsidRPr="00794F90" w:rsidRDefault="003B2D64" w:rsidP="00794F90">
            <w:pPr>
              <w:rPr>
                <w:rFonts w:ascii="Arial" w:eastAsia="Times New Roman" w:hAnsi="Arial" w:cs="Arial"/>
                <w:sz w:val="18"/>
                <w:szCs w:val="18"/>
              </w:rPr>
            </w:pPr>
            <w:r w:rsidRPr="00794F90">
              <w:rPr>
                <w:rFonts w:ascii="Arial" w:eastAsia="Times New Roman" w:hAnsi="Arial" w:cs="Arial"/>
                <w:sz w:val="18"/>
                <w:szCs w:val="18"/>
              </w:rPr>
              <w:t>Štandardizovaný didaktický test</w:t>
            </w:r>
          </w:p>
        </w:tc>
      </w:tr>
    </w:tbl>
    <w:p w:rsidR="003B2D64" w:rsidRDefault="003B2D64" w:rsidP="003B2D64">
      <w:pPr>
        <w:rPr>
          <w:sz w:val="18"/>
          <w:szCs w:val="18"/>
        </w:rPr>
      </w:pPr>
    </w:p>
    <w:p w:rsidR="003B2D64" w:rsidRDefault="003B2D64" w:rsidP="003B2D64"/>
    <w:p w:rsidR="003B2D64" w:rsidRDefault="003B2D64" w:rsidP="003B2D64">
      <w:pPr>
        <w:spacing w:before="120"/>
        <w:rPr>
          <w:rFonts w:ascii="Arial" w:hAnsi="Arial" w:cs="Arial"/>
          <w:sz w:val="20"/>
          <w:szCs w:val="20"/>
        </w:rPr>
      </w:pPr>
      <w:r>
        <w:rPr>
          <w:rFonts w:ascii="Arial" w:hAnsi="Arial" w:cs="Arial"/>
          <w:sz w:val="20"/>
          <w:szCs w:val="20"/>
        </w:rPr>
        <w:t xml:space="preserve">Počet písomných prác v 4. ročníku je stanovený na 1 polročnú písomnú prácu, t.j. </w:t>
      </w:r>
      <w:r w:rsidRPr="00802DBF">
        <w:rPr>
          <w:rFonts w:ascii="Arial" w:hAnsi="Arial" w:cs="Arial"/>
          <w:b/>
          <w:sz w:val="20"/>
          <w:szCs w:val="20"/>
        </w:rPr>
        <w:t>2 hodiny</w:t>
      </w:r>
      <w:r w:rsidRPr="00B76C9A">
        <w:rPr>
          <w:rFonts w:ascii="Arial" w:hAnsi="Arial" w:cs="Arial"/>
          <w:sz w:val="20"/>
          <w:szCs w:val="20"/>
        </w:rPr>
        <w:t xml:space="preserve"> na p</w:t>
      </w:r>
      <w:r>
        <w:rPr>
          <w:rFonts w:ascii="Arial" w:hAnsi="Arial" w:cs="Arial"/>
          <w:sz w:val="20"/>
          <w:szCs w:val="20"/>
        </w:rPr>
        <w:t>ísanie a analýzu písomných prác.</w:t>
      </w:r>
    </w:p>
    <w:p w:rsidR="003B2D64" w:rsidRPr="00FF7459" w:rsidRDefault="003B2D64" w:rsidP="003B2D64">
      <w:pPr>
        <w:spacing w:before="120"/>
        <w:rPr>
          <w:rFonts w:ascii="Arial" w:hAnsi="Arial" w:cs="Arial"/>
          <w:sz w:val="20"/>
          <w:szCs w:val="20"/>
        </w:rPr>
      </w:pPr>
      <w:r w:rsidRPr="00B76C9A">
        <w:rPr>
          <w:rFonts w:ascii="Arial" w:hAnsi="Arial" w:cs="Arial"/>
          <w:b/>
          <w:sz w:val="20"/>
          <w:szCs w:val="20"/>
        </w:rPr>
        <w:t xml:space="preserve">Kritériá hodnotenia: </w:t>
      </w:r>
    </w:p>
    <w:p w:rsidR="003B2D64" w:rsidRPr="00B76C9A" w:rsidRDefault="003B2D64" w:rsidP="003B2D64">
      <w:pPr>
        <w:pStyle w:val="odsek"/>
        <w:numPr>
          <w:ilvl w:val="0"/>
          <w:numId w:val="0"/>
        </w:numPr>
        <w:tabs>
          <w:tab w:val="num" w:pos="833"/>
        </w:tabs>
        <w:rPr>
          <w:rFonts w:ascii="Arial" w:hAnsi="Arial" w:cs="Arial"/>
          <w:sz w:val="20"/>
          <w:szCs w:val="20"/>
        </w:rPr>
      </w:pPr>
      <w:r w:rsidRPr="00B76C9A">
        <w:rPr>
          <w:rFonts w:ascii="Arial" w:hAnsi="Arial" w:cs="Arial"/>
          <w:b/>
          <w:sz w:val="20"/>
          <w:szCs w:val="20"/>
        </w:rPr>
        <w:t>Stupňom 1</w:t>
      </w:r>
      <w:r w:rsidRPr="00B76C9A">
        <w:rPr>
          <w:rFonts w:ascii="Arial" w:hAnsi="Arial" w:cs="Arial"/>
          <w:sz w:val="20"/>
          <w:szCs w:val="20"/>
        </w:rPr>
        <w:t> – výborný sa žiak klasifikuje, ak samostatne a tvorivo uplatňuje osvojené vedomosti a zručnosti pri riešení úloh, na základe získaných skúseností a poznatkov vie analyzovať zadané úlohy (aj problémové) a samostatne navrhnúť primeraný postup na ich riešenie, aktívne pristupuje k činnostiam a problémovým úlohám na hodinách matematiky, i mimo nich (projekty, predpríprava na skupinovú prácu), prejavuje o ne záujem a zaoberá sa nimi, k danej problematike pohotovo vyhľadáva informácie z rôznych zdrojov, vie ich spracovať (nie skopírovať) na veľmi kvalitnej úrovni, svoj postoj k danej problematike zaujíma bez obáv, vlastné stanovisko vyjadruje presne, vecne a konštruktívne, nemá problém diskutovať a argumentovať na danú tému, myslí logicky správne, zreteľne sa u neho prejavuje samostatnosť a tvorivosť, výsledky jeho činností sú veľmi kvalitné, vlastné výsledky práce prezentuje výstižne, vyjadruje sa gramaticky i štylisticky správne, prezentácia je spracovaná na vysokej estetickej úrovni, pri skupinovej práci je aktívny, spolupracuje so všetkými členmi skupiny, vie vypočuť a akceptovať ich názor na riešenie úlohy, svoj názor prednesie vždy, účinne si osvojuje a uplatňuje metódy samostatného štúdia a schopnosť učiť sa učiť.</w:t>
      </w:r>
    </w:p>
    <w:p w:rsidR="003B2D64" w:rsidRPr="00B76C9A" w:rsidRDefault="003B2D64" w:rsidP="003B2D64">
      <w:pPr>
        <w:pStyle w:val="odsek"/>
        <w:numPr>
          <w:ilvl w:val="0"/>
          <w:numId w:val="0"/>
        </w:numPr>
        <w:tabs>
          <w:tab w:val="num" w:pos="833"/>
        </w:tabs>
        <w:rPr>
          <w:rFonts w:ascii="Arial" w:hAnsi="Arial" w:cs="Arial"/>
          <w:sz w:val="20"/>
          <w:szCs w:val="20"/>
        </w:rPr>
      </w:pPr>
      <w:r w:rsidRPr="00B76C9A">
        <w:rPr>
          <w:rFonts w:ascii="Arial" w:hAnsi="Arial" w:cs="Arial"/>
          <w:b/>
          <w:sz w:val="20"/>
          <w:szCs w:val="20"/>
        </w:rPr>
        <w:t>Stupňom 2</w:t>
      </w:r>
      <w:r w:rsidRPr="00B76C9A">
        <w:rPr>
          <w:rFonts w:ascii="Arial" w:hAnsi="Arial" w:cs="Arial"/>
          <w:sz w:val="20"/>
          <w:szCs w:val="20"/>
        </w:rPr>
        <w:t> – chválitebný sa žiak klasifikuje, ak samostatne, prípadne len s nepatrnými podnetmi vyučujúceho, uplatňuje osvojené vedomosti a zručnosti pri riešení úloh, na základe získaných skúseností a poznatkov vie analyzovať zadané úlohy (aj problémové) a samostatne navrhnúť primeraný postup na ich riešenie (využitím známych postupov a metód), aktívne pristupuje k činnostiam a problémovým úlohám na hodinách matematiky, menej aktívne mimo nich</w:t>
      </w:r>
      <w:r>
        <w:rPr>
          <w:rFonts w:ascii="Arial" w:hAnsi="Arial" w:cs="Arial"/>
          <w:sz w:val="20"/>
          <w:szCs w:val="20"/>
        </w:rPr>
        <w:t xml:space="preserve"> </w:t>
      </w:r>
      <w:r w:rsidRPr="00B76C9A">
        <w:rPr>
          <w:rFonts w:ascii="Arial" w:hAnsi="Arial" w:cs="Arial"/>
          <w:sz w:val="20"/>
          <w:szCs w:val="20"/>
        </w:rPr>
        <w:t>(projekty), prejavuje o ne záujem a zaoberá sa nimi, k danej problematike vie vyhľadať informácie z rôznych zdrojov, vie ich spracovať (nie skopírovať) na pomerne kvalitnej úrovni, k danej problematike vie zaujať postoj, vlastné stanovisko vyjadruje vecne a konštruktívne, diskutuje a argumentuje na danú tému, myslí správne, v jeho myslení sa prejavuje logika a tvorivosť, výsledky jeho činností sú kvalitné, vlastné výsledky práce prezentuje výstižne, vyjadruje sa gramaticky i štylisticky správne, prezentácia je spracovaná na estetickej úrovni, pri skupinovej práci je aktívny, spolupracuje s členmi skupiny (nie však so všetkými), vie vypočuť a akceptovať ich názor na riešenie úlohy, svoj názor prednesie často, nie však vždy, osvojuje si a uplatňuje metódy samostatného štúdia a schopnosť učiť sa učiť.</w:t>
      </w:r>
    </w:p>
    <w:p w:rsidR="003B2D64" w:rsidRPr="00B76C9A" w:rsidRDefault="003B2D64" w:rsidP="003B2D64">
      <w:pPr>
        <w:pStyle w:val="odsek"/>
        <w:numPr>
          <w:ilvl w:val="0"/>
          <w:numId w:val="0"/>
        </w:numPr>
        <w:tabs>
          <w:tab w:val="num" w:pos="833"/>
        </w:tabs>
        <w:rPr>
          <w:rFonts w:ascii="Arial" w:hAnsi="Arial" w:cs="Arial"/>
          <w:sz w:val="20"/>
          <w:szCs w:val="20"/>
        </w:rPr>
      </w:pPr>
      <w:r w:rsidRPr="00B76C9A">
        <w:rPr>
          <w:rFonts w:ascii="Arial" w:hAnsi="Arial" w:cs="Arial"/>
          <w:b/>
          <w:sz w:val="20"/>
          <w:szCs w:val="20"/>
        </w:rPr>
        <w:lastRenderedPageBreak/>
        <w:t>Stupňom 3</w:t>
      </w:r>
      <w:r w:rsidRPr="00B76C9A">
        <w:rPr>
          <w:rFonts w:ascii="Arial" w:hAnsi="Arial" w:cs="Arial"/>
          <w:sz w:val="20"/>
          <w:szCs w:val="20"/>
        </w:rPr>
        <w:t> – dobrý sa žiak klasifikuje, ak</w:t>
      </w:r>
      <w:r w:rsidRPr="00B76C9A">
        <w:rPr>
          <w:rFonts w:ascii="Arial" w:hAnsi="Arial" w:cs="Arial"/>
          <w:b/>
          <w:bCs/>
          <w:sz w:val="20"/>
          <w:szCs w:val="20"/>
        </w:rPr>
        <w:t xml:space="preserve"> </w:t>
      </w:r>
      <w:r w:rsidRPr="00B76C9A">
        <w:rPr>
          <w:rFonts w:ascii="Arial" w:hAnsi="Arial" w:cs="Arial"/>
          <w:sz w:val="20"/>
          <w:szCs w:val="20"/>
        </w:rPr>
        <w:t>osvojené vedomosti a zručnosti pri riešení úloh uplatňuje samostatne, občas potrebuje usmernenie vyučujúceho, zadané úlohy (aj problémové) vie riešiť pomocou známych postupov a metód, k činnostiam a problémovým úlohám na hodinách matematiky pristupuje so záujmom, ale potrebuje podporu a pomoc vyučujúceho, príp. spolužiakov, menej aktívne pristupuje k úlohám mimo vyučovacích hodín (projekty), k danej problematike vie vyhľadať informácie z rôznych zdrojov, vie ich spracovať (nie skopírovať) na priemernej úrovni, k danej problematike vie zaujať postoj, vlastné stanovisko vie vyjadriť priemerne, diskutuje, ale neargumentuje na danú tému, jeho myslenie je takmer vždy správne, tvorivosť sa prejavuje len s usmernením vyučujúceho, výsledky jeho činností sú dobré, vie prezentovať vlastné výsledky práce, vyjadruje sa gramaticky správne, v štylistike sa vyskytujú malé nedostatky, prezentácia je spracovaná na priemernej úrovni, pri skupinovej práci je aktívny, spolupráca s členmi skupiny je na nízkej úrovni, vie vypočuť a akceptovať názor na riešenie úlohy, málokedy prednesie svoj názor, vyvíja snahu osvojiť si a uplatňovať metódy samostatného štúdia a schopnosť učiť sa učiť.</w:t>
      </w:r>
    </w:p>
    <w:p w:rsidR="003B2D64" w:rsidRPr="00B76C9A" w:rsidRDefault="003B2D64" w:rsidP="003B2D64">
      <w:pPr>
        <w:pStyle w:val="odsek"/>
        <w:numPr>
          <w:ilvl w:val="0"/>
          <w:numId w:val="0"/>
        </w:numPr>
        <w:tabs>
          <w:tab w:val="num" w:pos="833"/>
        </w:tabs>
        <w:rPr>
          <w:rFonts w:ascii="Arial" w:hAnsi="Arial" w:cs="Arial"/>
          <w:sz w:val="20"/>
          <w:szCs w:val="20"/>
        </w:rPr>
      </w:pPr>
      <w:r w:rsidRPr="00B76C9A">
        <w:rPr>
          <w:rFonts w:ascii="Arial" w:hAnsi="Arial" w:cs="Arial"/>
          <w:b/>
          <w:sz w:val="20"/>
          <w:szCs w:val="20"/>
        </w:rPr>
        <w:t>Stupňom 4</w:t>
      </w:r>
      <w:r w:rsidRPr="00B76C9A">
        <w:rPr>
          <w:rFonts w:ascii="Arial" w:hAnsi="Arial" w:cs="Arial"/>
          <w:sz w:val="20"/>
          <w:szCs w:val="20"/>
        </w:rPr>
        <w:t> – dostatočný sa žiak klasifikuje, ak osvojené vedomosti a zručnosti pri riešení úloh uplatňuje iba za aktívnej pomoci vyučujúceho, zadané úlohy vie riešiť len pomocou známych postupov a metód, ktorým rozumie len čiastočne, ovláda základné pojmy a vie predviesť jednoduché zručnosti, k činnostiam a problémovým úlohám na hodinách matematiky pristupuje s nízkym záujmom, potrebuje podporu a pomoc vyučujúceho, príp. spolužiakov, menej aktívne pristupuje k úlohám mimo vyučovacích hodín (projekty), k danej problematike vie vyhľadať informácie z rôznych zdrojov, nevie ich však spracovať, len skopírovať na podpriemernej úrovni, k danej problematike vie zaujať postoj zriedka, vlastné stanovisko vie vyjadriť priemerne, na danú tému diskutuje málokedy, jeho logika myslenia je na nižšej úrovni a myslenie nie je tvorivé, výsledky jeho činností sú podpriemerné, vie prezentovať vlastné výsledky práce, vyjadruje sa čiastočne správne, prezentácia je spracovaná na podpriemernej úrovni, pri skupinovej práci je pasívny, vie vypočuť a akceptovať názor na riešenie úlohy, zriedka prednesie svoj názor, s ťažkosťami vyvíja snahu osvojiť si a uplatňovať metódy samostatného štúdia a schopnosť učiť sa učiť.</w:t>
      </w:r>
    </w:p>
    <w:p w:rsidR="003B2D64" w:rsidRPr="008C514E" w:rsidRDefault="003B2D64" w:rsidP="003B2D64">
      <w:pPr>
        <w:pStyle w:val="odsek"/>
        <w:numPr>
          <w:ilvl w:val="0"/>
          <w:numId w:val="0"/>
        </w:numPr>
        <w:tabs>
          <w:tab w:val="num" w:pos="833"/>
        </w:tabs>
        <w:rPr>
          <w:rFonts w:ascii="Arial" w:hAnsi="Arial" w:cs="Arial"/>
          <w:sz w:val="20"/>
          <w:szCs w:val="20"/>
        </w:rPr>
      </w:pPr>
      <w:r w:rsidRPr="00B76C9A">
        <w:rPr>
          <w:rFonts w:ascii="Arial" w:hAnsi="Arial" w:cs="Arial"/>
          <w:b/>
          <w:sz w:val="20"/>
          <w:szCs w:val="20"/>
        </w:rPr>
        <w:t>Stupňom 5</w:t>
      </w:r>
      <w:r w:rsidRPr="00B76C9A">
        <w:rPr>
          <w:rFonts w:ascii="Arial" w:hAnsi="Arial" w:cs="Arial"/>
          <w:sz w:val="20"/>
          <w:szCs w:val="20"/>
        </w:rPr>
        <w:t> – nedostatočný sa žiak klasifikuje, ak vedomosti a zručnosti si neosvojil, má v nich závažné nedostatky, zadané úlohy nevie riešiť ani s pomocou vyučujúceho, k činnostiam a problémovým úlohám na hodinách matematiky pristupuje bez záujmu, na úlohách mimo vyučovacích hodín (projekty) sa nezúčastňuje, k danej problematike nevie vyhľadať informácie z rôznych zdrojov, vlastné stanovisko nevie vyjadriť, diskusií sa nezúčastňuje, jeho logika myslenia je na nízkej úrovni a neprejavuje samostatnosť v myslení, výsledky jeho činností sú nedostatočné, vlastné výsledky práce prezentuje len s pomocou vyučujúceho alebo spolužiakov, jeho ústny aj písomný prejav je slabý, pri skupinovej práci je pasívny, vie vypočuť a akceptovať názor na riešenie úlohy, nevie vyjadriť svoj názor, s veľkými ťažkosťami vyvíja snahu osvojiť si a uplatňovať metódy samostatného štúdia a schopnosť učiť sa učiť.</w:t>
      </w:r>
    </w:p>
    <w:p w:rsidR="003B2D64" w:rsidRPr="00C26FC3" w:rsidRDefault="003B2D64" w:rsidP="003B2D64">
      <w:pPr>
        <w:pStyle w:val="odsek"/>
        <w:numPr>
          <w:ilvl w:val="0"/>
          <w:numId w:val="0"/>
        </w:numPr>
        <w:ind w:hanging="570"/>
        <w:rPr>
          <w:rFonts w:ascii="Arial" w:hAnsi="Arial" w:cs="Arial"/>
          <w:sz w:val="20"/>
          <w:szCs w:val="20"/>
        </w:rPr>
      </w:pPr>
      <w:r>
        <w:rPr>
          <w:rFonts w:ascii="Arial" w:hAnsi="Arial" w:cs="Arial"/>
          <w:b/>
          <w:sz w:val="20"/>
          <w:szCs w:val="20"/>
        </w:rPr>
        <w:t xml:space="preserve">          </w:t>
      </w:r>
      <w:r w:rsidRPr="008268A5">
        <w:rPr>
          <w:rFonts w:ascii="Arial" w:hAnsi="Arial" w:cs="Arial"/>
          <w:b/>
          <w:sz w:val="20"/>
          <w:szCs w:val="20"/>
        </w:rPr>
        <w:t xml:space="preserve">Percentuálna klasifikácia štandardizovaného a neštandardizovaného didaktického testu: </w:t>
      </w:r>
    </w:p>
    <w:p w:rsidR="003B2D64" w:rsidRPr="008268A5" w:rsidRDefault="003B2D64" w:rsidP="003B2D64">
      <w:pPr>
        <w:pStyle w:val="odsek"/>
        <w:numPr>
          <w:ilvl w:val="0"/>
          <w:numId w:val="0"/>
        </w:numPr>
        <w:ind w:hanging="570"/>
        <w:rPr>
          <w:rFonts w:ascii="Arial" w:hAnsi="Arial" w:cs="Arial"/>
          <w:b/>
          <w:sz w:val="20"/>
          <w:szCs w:val="20"/>
        </w:rPr>
      </w:pPr>
      <w:r w:rsidRPr="008268A5">
        <w:rPr>
          <w:rFonts w:ascii="Arial" w:hAnsi="Arial" w:cs="Arial"/>
          <w:sz w:val="20"/>
          <w:szCs w:val="20"/>
        </w:rPr>
        <w:t xml:space="preserve">   </w:t>
      </w:r>
      <w:r>
        <w:rPr>
          <w:rFonts w:ascii="Arial" w:hAnsi="Arial" w:cs="Arial"/>
          <w:sz w:val="20"/>
          <w:szCs w:val="20"/>
        </w:rPr>
        <w:t xml:space="preserve">       </w:t>
      </w:r>
      <w:r w:rsidRPr="008268A5">
        <w:rPr>
          <w:rFonts w:ascii="Arial" w:hAnsi="Arial" w:cs="Arial"/>
          <w:b/>
          <w:sz w:val="20"/>
          <w:szCs w:val="20"/>
        </w:rPr>
        <w:t>Stupňom 1 – výborný</w:t>
      </w:r>
      <w:r w:rsidRPr="008268A5">
        <w:rPr>
          <w:rFonts w:ascii="Arial" w:hAnsi="Arial" w:cs="Arial"/>
          <w:sz w:val="20"/>
          <w:szCs w:val="20"/>
        </w:rPr>
        <w:t xml:space="preserve"> sa žiak klasifikuje, ak obsahový a výkonový štandard ovláda   na </w:t>
      </w:r>
      <w:r w:rsidRPr="008268A5">
        <w:rPr>
          <w:rFonts w:ascii="Arial" w:hAnsi="Arial" w:cs="Arial"/>
          <w:b/>
          <w:sz w:val="20"/>
          <w:szCs w:val="20"/>
        </w:rPr>
        <w:t xml:space="preserve">100 – 90 % </w:t>
      </w:r>
    </w:p>
    <w:p w:rsidR="003B2D64" w:rsidRPr="008268A5" w:rsidRDefault="003B2D64" w:rsidP="003B2D64">
      <w:pPr>
        <w:pStyle w:val="odsek"/>
        <w:numPr>
          <w:ilvl w:val="0"/>
          <w:numId w:val="0"/>
        </w:numPr>
        <w:ind w:hanging="570"/>
        <w:rPr>
          <w:rFonts w:ascii="Arial" w:hAnsi="Arial" w:cs="Arial"/>
          <w:b/>
          <w:sz w:val="20"/>
          <w:szCs w:val="20"/>
        </w:rPr>
      </w:pPr>
      <w:r w:rsidRPr="008268A5">
        <w:rPr>
          <w:rFonts w:ascii="Arial" w:hAnsi="Arial" w:cs="Arial"/>
          <w:sz w:val="20"/>
          <w:szCs w:val="20"/>
        </w:rPr>
        <w:t xml:space="preserve">  </w:t>
      </w:r>
      <w:r>
        <w:rPr>
          <w:rFonts w:ascii="Arial" w:hAnsi="Arial" w:cs="Arial"/>
          <w:sz w:val="20"/>
          <w:szCs w:val="20"/>
        </w:rPr>
        <w:t xml:space="preserve">       </w:t>
      </w:r>
      <w:r w:rsidRPr="008268A5">
        <w:rPr>
          <w:rFonts w:ascii="Arial" w:hAnsi="Arial" w:cs="Arial"/>
          <w:sz w:val="20"/>
          <w:szCs w:val="20"/>
        </w:rPr>
        <w:t xml:space="preserve"> </w:t>
      </w:r>
      <w:r w:rsidRPr="008268A5">
        <w:rPr>
          <w:rFonts w:ascii="Arial" w:hAnsi="Arial" w:cs="Arial"/>
          <w:b/>
          <w:sz w:val="20"/>
          <w:szCs w:val="20"/>
        </w:rPr>
        <w:t>Stupňom 2 – chválitebný</w:t>
      </w:r>
      <w:r w:rsidRPr="008268A5">
        <w:rPr>
          <w:rFonts w:ascii="Arial" w:hAnsi="Arial" w:cs="Arial"/>
          <w:sz w:val="20"/>
          <w:szCs w:val="20"/>
        </w:rPr>
        <w:t xml:space="preserve"> sa žiak klasifikuje, ak obsahový a výkonový štandard ovláda na  </w:t>
      </w:r>
      <w:r w:rsidRPr="008268A5">
        <w:rPr>
          <w:rFonts w:ascii="Arial" w:hAnsi="Arial" w:cs="Arial"/>
          <w:b/>
          <w:sz w:val="20"/>
          <w:szCs w:val="20"/>
        </w:rPr>
        <w:t>89 – 75 %</w:t>
      </w:r>
    </w:p>
    <w:p w:rsidR="003B2D64" w:rsidRPr="008268A5" w:rsidRDefault="003B2D64" w:rsidP="003B2D64">
      <w:pPr>
        <w:pStyle w:val="odsek"/>
        <w:numPr>
          <w:ilvl w:val="0"/>
          <w:numId w:val="0"/>
        </w:numPr>
        <w:ind w:hanging="570"/>
        <w:rPr>
          <w:rFonts w:ascii="Arial" w:hAnsi="Arial" w:cs="Arial"/>
          <w:b/>
          <w:sz w:val="20"/>
          <w:szCs w:val="20"/>
        </w:rPr>
      </w:pPr>
      <w:r w:rsidRPr="008268A5">
        <w:rPr>
          <w:rFonts w:ascii="Arial" w:hAnsi="Arial" w:cs="Arial"/>
          <w:sz w:val="20"/>
          <w:szCs w:val="20"/>
        </w:rPr>
        <w:t xml:space="preserve">  </w:t>
      </w:r>
      <w:r>
        <w:rPr>
          <w:rFonts w:ascii="Arial" w:hAnsi="Arial" w:cs="Arial"/>
          <w:sz w:val="20"/>
          <w:szCs w:val="20"/>
        </w:rPr>
        <w:t xml:space="preserve">       </w:t>
      </w:r>
      <w:r w:rsidRPr="008268A5">
        <w:rPr>
          <w:rFonts w:ascii="Arial" w:hAnsi="Arial" w:cs="Arial"/>
          <w:sz w:val="20"/>
          <w:szCs w:val="20"/>
        </w:rPr>
        <w:t xml:space="preserve"> </w:t>
      </w:r>
      <w:r w:rsidRPr="008268A5">
        <w:rPr>
          <w:rFonts w:ascii="Arial" w:hAnsi="Arial" w:cs="Arial"/>
          <w:b/>
          <w:sz w:val="20"/>
          <w:szCs w:val="20"/>
        </w:rPr>
        <w:t>Stupňom 3 – dobrý</w:t>
      </w:r>
      <w:r w:rsidRPr="008268A5">
        <w:rPr>
          <w:rFonts w:ascii="Arial" w:hAnsi="Arial" w:cs="Arial"/>
          <w:sz w:val="20"/>
          <w:szCs w:val="20"/>
        </w:rPr>
        <w:t xml:space="preserve"> sa žiak  klasifikuje, ak obsahový  a výkonový štandard ovláda   na </w:t>
      </w:r>
      <w:r>
        <w:rPr>
          <w:rFonts w:ascii="Arial" w:hAnsi="Arial" w:cs="Arial"/>
          <w:b/>
          <w:sz w:val="20"/>
          <w:szCs w:val="20"/>
        </w:rPr>
        <w:t>74 – 6</w:t>
      </w:r>
      <w:r w:rsidRPr="008268A5">
        <w:rPr>
          <w:rFonts w:ascii="Arial" w:hAnsi="Arial" w:cs="Arial"/>
          <w:b/>
          <w:sz w:val="20"/>
          <w:szCs w:val="20"/>
        </w:rPr>
        <w:t>0%</w:t>
      </w:r>
    </w:p>
    <w:p w:rsidR="003B2D64" w:rsidRPr="008268A5" w:rsidRDefault="003B2D64" w:rsidP="003B2D64">
      <w:pPr>
        <w:pStyle w:val="odsek"/>
        <w:numPr>
          <w:ilvl w:val="0"/>
          <w:numId w:val="0"/>
        </w:numPr>
        <w:ind w:hanging="570"/>
        <w:rPr>
          <w:rFonts w:ascii="Arial" w:hAnsi="Arial" w:cs="Arial"/>
          <w:b/>
          <w:sz w:val="20"/>
          <w:szCs w:val="20"/>
        </w:rPr>
      </w:pPr>
      <w:r>
        <w:rPr>
          <w:rFonts w:ascii="Arial" w:hAnsi="Arial" w:cs="Arial"/>
          <w:sz w:val="20"/>
          <w:szCs w:val="20"/>
        </w:rPr>
        <w:t xml:space="preserve">       </w:t>
      </w:r>
      <w:r w:rsidRPr="008268A5">
        <w:rPr>
          <w:rFonts w:ascii="Arial" w:hAnsi="Arial" w:cs="Arial"/>
          <w:sz w:val="20"/>
          <w:szCs w:val="20"/>
        </w:rPr>
        <w:t xml:space="preserve">   </w:t>
      </w:r>
      <w:r w:rsidRPr="008268A5">
        <w:rPr>
          <w:rFonts w:ascii="Arial" w:hAnsi="Arial" w:cs="Arial"/>
          <w:b/>
          <w:sz w:val="20"/>
          <w:szCs w:val="20"/>
        </w:rPr>
        <w:t>Stupňom 4 - dostatočný</w:t>
      </w:r>
      <w:r w:rsidRPr="008268A5">
        <w:rPr>
          <w:rFonts w:ascii="Arial" w:hAnsi="Arial" w:cs="Arial"/>
          <w:sz w:val="20"/>
          <w:szCs w:val="20"/>
        </w:rPr>
        <w:t xml:space="preserve"> sa žiak klasifikuje, ak obsahový a výkonový štandard ovláda na  </w:t>
      </w:r>
      <w:r>
        <w:rPr>
          <w:rFonts w:ascii="Arial" w:hAnsi="Arial" w:cs="Arial"/>
          <w:b/>
          <w:sz w:val="20"/>
          <w:szCs w:val="20"/>
        </w:rPr>
        <w:t>59 – 4</w:t>
      </w:r>
      <w:r w:rsidRPr="008268A5">
        <w:rPr>
          <w:rFonts w:ascii="Arial" w:hAnsi="Arial" w:cs="Arial"/>
          <w:b/>
          <w:sz w:val="20"/>
          <w:szCs w:val="20"/>
        </w:rPr>
        <w:t>0 %</w:t>
      </w:r>
    </w:p>
    <w:p w:rsidR="003B2D64" w:rsidRPr="00FF02D0" w:rsidRDefault="003B2D64" w:rsidP="003B2D64">
      <w:pPr>
        <w:pStyle w:val="odsek"/>
        <w:numPr>
          <w:ilvl w:val="0"/>
          <w:numId w:val="0"/>
        </w:numPr>
        <w:ind w:hanging="570"/>
        <w:rPr>
          <w:rFonts w:ascii="Arial" w:hAnsi="Arial" w:cs="Arial"/>
          <w:b/>
          <w:sz w:val="20"/>
          <w:szCs w:val="20"/>
        </w:rPr>
      </w:pPr>
      <w:r w:rsidRPr="008268A5">
        <w:rPr>
          <w:rFonts w:ascii="Arial" w:hAnsi="Arial" w:cs="Arial"/>
          <w:sz w:val="20"/>
          <w:szCs w:val="20"/>
        </w:rPr>
        <w:t xml:space="preserve">  </w:t>
      </w:r>
      <w:r>
        <w:rPr>
          <w:rFonts w:ascii="Arial" w:hAnsi="Arial" w:cs="Arial"/>
          <w:sz w:val="20"/>
          <w:szCs w:val="20"/>
        </w:rPr>
        <w:t xml:space="preserve">       </w:t>
      </w:r>
      <w:r w:rsidRPr="008268A5">
        <w:rPr>
          <w:rFonts w:ascii="Arial" w:hAnsi="Arial" w:cs="Arial"/>
          <w:sz w:val="20"/>
          <w:szCs w:val="20"/>
        </w:rPr>
        <w:t xml:space="preserve"> </w:t>
      </w:r>
      <w:r w:rsidRPr="008268A5">
        <w:rPr>
          <w:rFonts w:ascii="Arial" w:hAnsi="Arial" w:cs="Arial"/>
          <w:b/>
          <w:sz w:val="20"/>
          <w:szCs w:val="20"/>
        </w:rPr>
        <w:t>Stupňom 5 – nedostatočný</w:t>
      </w:r>
      <w:r w:rsidRPr="008268A5">
        <w:rPr>
          <w:rFonts w:ascii="Arial" w:hAnsi="Arial" w:cs="Arial"/>
          <w:sz w:val="20"/>
          <w:szCs w:val="20"/>
        </w:rPr>
        <w:t xml:space="preserve"> sa žiak klasifikuje, ak obsahový a výkonový štandard ovláda na  </w:t>
      </w:r>
      <w:r>
        <w:rPr>
          <w:rFonts w:ascii="Arial" w:hAnsi="Arial" w:cs="Arial"/>
          <w:b/>
          <w:sz w:val="20"/>
          <w:szCs w:val="20"/>
        </w:rPr>
        <w:t>3</w:t>
      </w:r>
      <w:r w:rsidRPr="008268A5">
        <w:rPr>
          <w:rFonts w:ascii="Arial" w:hAnsi="Arial" w:cs="Arial"/>
          <w:b/>
          <w:sz w:val="20"/>
          <w:szCs w:val="20"/>
        </w:rPr>
        <w:t xml:space="preserve">9% </w:t>
      </w:r>
    </w:p>
    <w:p w:rsidR="008347E6" w:rsidRDefault="008347E6" w:rsidP="008347E6"/>
    <w:p w:rsidR="000F0450" w:rsidRPr="009A025C" w:rsidRDefault="000F0450" w:rsidP="006A63CB">
      <w:pPr>
        <w:pStyle w:val="odsek"/>
        <w:numPr>
          <w:ilvl w:val="0"/>
          <w:numId w:val="0"/>
        </w:numPr>
        <w:spacing w:after="0"/>
        <w:ind w:hanging="570"/>
        <w:rPr>
          <w:rFonts w:ascii="Arial" w:hAnsi="Arial" w:cs="Arial"/>
          <w:b/>
          <w:sz w:val="20"/>
          <w:szCs w:val="20"/>
        </w:rPr>
      </w:pPr>
    </w:p>
    <w:p w:rsidR="00702601" w:rsidRDefault="00702601" w:rsidP="00D6604C">
      <w:pPr>
        <w:pStyle w:val="odsek"/>
        <w:numPr>
          <w:ilvl w:val="0"/>
          <w:numId w:val="0"/>
        </w:numPr>
        <w:jc w:val="left"/>
      </w:pPr>
    </w:p>
    <w:p w:rsidR="002B4DA6" w:rsidRDefault="002B4DA6" w:rsidP="00D6604C">
      <w:pPr>
        <w:autoSpaceDE w:val="0"/>
        <w:autoSpaceDN w:val="0"/>
        <w:adjustRightInd w:val="0"/>
        <w:ind w:right="-676"/>
        <w:sectPr w:rsidR="002B4DA6" w:rsidSect="00DA0C85">
          <w:pgSz w:w="16838" w:h="11906" w:orient="landscape"/>
          <w:pgMar w:top="1418" w:right="1418" w:bottom="1418" w:left="1418" w:header="709" w:footer="709" w:gutter="0"/>
          <w:cols w:space="708"/>
          <w:docGrid w:linePitch="360"/>
        </w:sect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472"/>
      </w:tblGrid>
      <w:tr w:rsidR="002C6BA0" w:rsidRPr="00FD770E" w:rsidTr="002C6BA0">
        <w:trPr>
          <w:trHeight w:val="516"/>
        </w:trPr>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C6BA0" w:rsidRPr="00C375A9" w:rsidRDefault="007A6248" w:rsidP="00E11541">
            <w:pPr>
              <w:rPr>
                <w:rFonts w:ascii="Arial" w:hAnsi="Arial" w:cs="Arial"/>
                <w:b/>
              </w:rPr>
            </w:pPr>
            <w:hyperlink w:anchor="_top" w:history="1">
              <w:r w:rsidR="00E11541" w:rsidRPr="00C375A9">
                <w:rPr>
                  <w:rStyle w:val="Hypertextovprepojenie"/>
                  <w:rFonts w:ascii="Arial" w:hAnsi="Arial" w:cs="Arial"/>
                  <w:b/>
                  <w:sz w:val="24"/>
                </w:rPr>
                <w:t>Názov predmetu</w:t>
              </w:r>
            </w:hyperlink>
          </w:p>
        </w:tc>
        <w:tc>
          <w:tcPr>
            <w:tcW w:w="54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C6BA0" w:rsidRPr="009F2F44" w:rsidRDefault="002C6BA0" w:rsidP="006858EE">
            <w:pPr>
              <w:pStyle w:val="Nadpis2"/>
              <w:spacing w:before="0" w:line="240" w:lineRule="auto"/>
            </w:pPr>
            <w:bookmarkStart w:id="127" w:name="_Informatika"/>
            <w:bookmarkStart w:id="128" w:name="_Toc24695514"/>
            <w:bookmarkEnd w:id="127"/>
            <w:r w:rsidRPr="009F2F44">
              <w:t>Informatika</w:t>
            </w:r>
            <w:bookmarkEnd w:id="128"/>
          </w:p>
        </w:tc>
      </w:tr>
      <w:tr w:rsidR="002C6BA0" w:rsidRPr="00FD770E" w:rsidTr="002C6BA0">
        <w:trPr>
          <w:trHeight w:val="129"/>
        </w:trPr>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2C6BA0" w:rsidRDefault="002C6BA0" w:rsidP="002C6BA0">
            <w:pPr>
              <w:spacing w:after="0" w:line="240" w:lineRule="auto"/>
              <w:rPr>
                <w:rFonts w:eastAsia="Times New Roman" w:cs="Arial"/>
                <w:b/>
                <w:sz w:val="24"/>
                <w:szCs w:val="17"/>
                <w:lang w:eastAsia="sk-SK"/>
              </w:rPr>
            </w:pPr>
            <w:r w:rsidRPr="002C6BA0">
              <w:rPr>
                <w:rFonts w:eastAsia="Times New Roman" w:cs="Arial"/>
                <w:b/>
                <w:sz w:val="24"/>
                <w:szCs w:val="17"/>
                <w:lang w:eastAsia="sk-SK"/>
              </w:rPr>
              <w:t>Časový rozsah výučby</w:t>
            </w:r>
          </w:p>
        </w:tc>
        <w:tc>
          <w:tcPr>
            <w:tcW w:w="5472" w:type="dxa"/>
            <w:tcBorders>
              <w:top w:val="thinThickSmallGap" w:sz="12" w:space="0" w:color="auto"/>
              <w:left w:val="thinThickSmallGap" w:sz="12" w:space="0" w:color="auto"/>
              <w:bottom w:val="thinThickSmallGap" w:sz="12" w:space="0" w:color="auto"/>
              <w:right w:val="thinThickSmallGap" w:sz="12" w:space="0" w:color="auto"/>
            </w:tcBorders>
          </w:tcPr>
          <w:p w:rsidR="00521331" w:rsidRPr="00521331" w:rsidRDefault="00521331" w:rsidP="00521331">
            <w:pPr>
              <w:spacing w:after="0" w:line="240" w:lineRule="auto"/>
              <w:rPr>
                <w:rFonts w:ascii="Arial" w:eastAsia="Times New Roman" w:hAnsi="Arial" w:cs="Arial"/>
                <w:sz w:val="20"/>
                <w:szCs w:val="17"/>
                <w:lang w:eastAsia="sk-SK"/>
              </w:rPr>
            </w:pPr>
            <w:r w:rsidRPr="00521331">
              <w:rPr>
                <w:rFonts w:ascii="Arial" w:eastAsia="Times New Roman" w:hAnsi="Arial" w:cs="Arial"/>
                <w:sz w:val="20"/>
                <w:szCs w:val="17"/>
                <w:lang w:eastAsia="sk-SK"/>
              </w:rPr>
              <w:t>Prvý – 2 hodiny týždenne, spolu 66 vyučovacích hodín</w:t>
            </w:r>
          </w:p>
          <w:p w:rsidR="002C6BA0" w:rsidRPr="00521331" w:rsidRDefault="00521331" w:rsidP="00521331">
            <w:pPr>
              <w:spacing w:after="0" w:line="240" w:lineRule="auto"/>
              <w:rPr>
                <w:rFonts w:ascii="Arial" w:eastAsia="Times New Roman" w:hAnsi="Arial" w:cs="Arial"/>
                <w:sz w:val="20"/>
                <w:szCs w:val="17"/>
                <w:lang w:eastAsia="sk-SK"/>
              </w:rPr>
            </w:pPr>
            <w:r w:rsidRPr="00521331">
              <w:rPr>
                <w:rFonts w:ascii="Arial" w:eastAsia="Times New Roman" w:hAnsi="Arial" w:cs="Arial"/>
                <w:sz w:val="20"/>
                <w:szCs w:val="17"/>
                <w:lang w:eastAsia="sk-SK"/>
              </w:rPr>
              <w:t>Druhý - 1 hodina  týždenne, spolu 33  vyučovacích hodín</w:t>
            </w:r>
          </w:p>
        </w:tc>
      </w:tr>
      <w:tr w:rsidR="002C6BA0" w:rsidRPr="00FD770E" w:rsidTr="002C6BA0">
        <w:trPr>
          <w:trHeight w:val="132"/>
        </w:trPr>
        <w:tc>
          <w:tcPr>
            <w:tcW w:w="4111" w:type="dxa"/>
            <w:tcBorders>
              <w:top w:val="thinThickSmallGap" w:sz="12" w:space="0" w:color="auto"/>
              <w:left w:val="thinThickSmallGap" w:sz="12" w:space="0" w:color="auto"/>
              <w:right w:val="thinThickSmallGap" w:sz="12" w:space="0" w:color="auto"/>
            </w:tcBorders>
            <w:shd w:val="clear" w:color="auto" w:fill="FFFF99"/>
          </w:tcPr>
          <w:p w:rsidR="002C6BA0" w:rsidRPr="002C6BA0" w:rsidRDefault="002C6BA0" w:rsidP="002C6BA0">
            <w:pPr>
              <w:spacing w:after="0" w:line="240" w:lineRule="auto"/>
              <w:rPr>
                <w:rFonts w:eastAsia="Times New Roman" w:cs="Arial"/>
                <w:b/>
                <w:sz w:val="24"/>
                <w:szCs w:val="17"/>
                <w:lang w:eastAsia="sk-SK"/>
              </w:rPr>
            </w:pPr>
            <w:r w:rsidRPr="002C6BA0">
              <w:rPr>
                <w:rFonts w:eastAsia="Times New Roman" w:cs="Arial"/>
                <w:b/>
                <w:sz w:val="24"/>
                <w:szCs w:val="17"/>
                <w:lang w:eastAsia="sk-SK"/>
              </w:rPr>
              <w:t xml:space="preserve">Ročník </w:t>
            </w:r>
          </w:p>
        </w:tc>
        <w:tc>
          <w:tcPr>
            <w:tcW w:w="5472" w:type="dxa"/>
            <w:tcBorders>
              <w:top w:val="thinThickSmallGap" w:sz="12" w:space="0" w:color="auto"/>
              <w:left w:val="thinThickSmallGap" w:sz="12" w:space="0" w:color="auto"/>
              <w:right w:val="thinThickSmallGap" w:sz="12" w:space="0" w:color="auto"/>
            </w:tcBorders>
          </w:tcPr>
          <w:p w:rsidR="002C6BA0" w:rsidRPr="002C6BA0" w:rsidRDefault="00521331" w:rsidP="002C6BA0">
            <w:pPr>
              <w:spacing w:after="0" w:line="240" w:lineRule="auto"/>
              <w:rPr>
                <w:rFonts w:eastAsia="Times New Roman" w:cs="Arial"/>
                <w:sz w:val="24"/>
                <w:szCs w:val="17"/>
                <w:lang w:eastAsia="sk-SK"/>
              </w:rPr>
            </w:pPr>
            <w:r>
              <w:rPr>
                <w:rFonts w:eastAsia="Times New Roman" w:cs="Arial"/>
                <w:sz w:val="24"/>
                <w:szCs w:val="17"/>
                <w:lang w:eastAsia="sk-SK"/>
              </w:rPr>
              <w:t>Prvý, druhý</w:t>
            </w:r>
          </w:p>
        </w:tc>
      </w:tr>
      <w:tr w:rsidR="002C6BA0" w:rsidRPr="00FD770E" w:rsidTr="002C6BA0">
        <w:trPr>
          <w:trHeight w:val="243"/>
        </w:trPr>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2C6BA0" w:rsidRDefault="002C6BA0" w:rsidP="002C6BA0">
            <w:pPr>
              <w:spacing w:after="0" w:line="240" w:lineRule="auto"/>
              <w:rPr>
                <w:rFonts w:eastAsia="Times New Roman" w:cs="Arial"/>
                <w:b/>
                <w:sz w:val="24"/>
                <w:szCs w:val="17"/>
                <w:lang w:eastAsia="sk-SK"/>
              </w:rPr>
            </w:pPr>
            <w:r w:rsidRPr="002C6BA0">
              <w:rPr>
                <w:rFonts w:eastAsia="Times New Roman" w:cs="Arial"/>
                <w:b/>
                <w:sz w:val="24"/>
                <w:szCs w:val="17"/>
                <w:lang w:eastAsia="sk-SK"/>
              </w:rPr>
              <w:t>Vyučovací jazyk</w:t>
            </w:r>
          </w:p>
        </w:tc>
        <w:tc>
          <w:tcPr>
            <w:tcW w:w="547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C6BA0" w:rsidRPr="002C6BA0" w:rsidRDefault="00521331" w:rsidP="002C6BA0">
            <w:pPr>
              <w:spacing w:after="0" w:line="240" w:lineRule="auto"/>
              <w:jc w:val="both"/>
              <w:rPr>
                <w:rFonts w:eastAsia="Times New Roman" w:cs="Arial"/>
                <w:sz w:val="24"/>
                <w:szCs w:val="17"/>
                <w:lang w:eastAsia="sk-SK"/>
              </w:rPr>
            </w:pPr>
            <w:r>
              <w:rPr>
                <w:rFonts w:eastAsia="Times New Roman" w:cs="Arial"/>
                <w:sz w:val="24"/>
                <w:szCs w:val="17"/>
                <w:lang w:eastAsia="sk-SK"/>
              </w:rPr>
              <w:t>S</w:t>
            </w:r>
            <w:r w:rsidR="002C6BA0" w:rsidRPr="002C6BA0">
              <w:rPr>
                <w:rFonts w:eastAsia="Times New Roman" w:cs="Arial"/>
                <w:sz w:val="24"/>
                <w:szCs w:val="17"/>
                <w:lang w:eastAsia="sk-SK"/>
              </w:rPr>
              <w:t>lovenský</w:t>
            </w:r>
            <w:r>
              <w:rPr>
                <w:rFonts w:eastAsia="Times New Roman" w:cs="Arial"/>
                <w:sz w:val="24"/>
                <w:szCs w:val="17"/>
                <w:lang w:eastAsia="sk-SK"/>
              </w:rPr>
              <w:t xml:space="preserve"> jazyk</w:t>
            </w:r>
          </w:p>
        </w:tc>
      </w:tr>
    </w:tbl>
    <w:p w:rsidR="002C6BA0" w:rsidRPr="00FD770E" w:rsidRDefault="002C6BA0" w:rsidP="002C6BA0">
      <w:pPr>
        <w:spacing w:before="120" w:after="0" w:line="240" w:lineRule="auto"/>
        <w:jc w:val="both"/>
        <w:rPr>
          <w:rFonts w:eastAsia="Times New Roman" w:cs="Arial"/>
          <w:b/>
          <w:sz w:val="19"/>
          <w:szCs w:val="19"/>
          <w:lang w:eastAsia="sk-SK"/>
        </w:rPr>
      </w:pPr>
    </w:p>
    <w:p w:rsidR="002C6BA0" w:rsidRPr="00B848DB" w:rsidRDefault="002C6BA0" w:rsidP="002C6BA0">
      <w:pPr>
        <w:spacing w:before="120" w:after="0" w:line="240" w:lineRule="auto"/>
        <w:jc w:val="both"/>
        <w:rPr>
          <w:rFonts w:ascii="Arial" w:eastAsia="Times New Roman" w:hAnsi="Arial" w:cs="Arial"/>
          <w:b/>
          <w:sz w:val="20"/>
          <w:szCs w:val="20"/>
          <w:lang w:eastAsia="sk-SK"/>
        </w:rPr>
      </w:pPr>
      <w:r w:rsidRPr="00B848DB">
        <w:rPr>
          <w:rFonts w:ascii="Arial" w:eastAsia="Times New Roman" w:hAnsi="Arial" w:cs="Arial"/>
          <w:b/>
          <w:sz w:val="20"/>
          <w:szCs w:val="20"/>
          <w:lang w:eastAsia="sk-SK"/>
        </w:rPr>
        <w:t>Charakteristika predmetu</w:t>
      </w:r>
    </w:p>
    <w:p w:rsidR="002C6BA0" w:rsidRPr="00B848DB" w:rsidRDefault="002C6BA0" w:rsidP="002C6BA0">
      <w:pPr>
        <w:spacing w:after="0" w:line="240" w:lineRule="auto"/>
        <w:rPr>
          <w:rFonts w:ascii="Arial" w:eastAsia="Times New Roman" w:hAnsi="Arial" w:cs="Arial"/>
          <w:sz w:val="20"/>
          <w:szCs w:val="20"/>
          <w:lang w:eastAsia="sk-SK"/>
        </w:rPr>
      </w:pP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 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medzipredmetových projektov, celoškolských programov a pri riadení školy. Systematické základné vzdelanie v oblasti informatiky a využitia jej nástrojov zabezpečí rovnakú príležitosť pre produktívny a plnohodnotný život obyvateľov SR v informačnej a znalostnej spoločnosti.</w:t>
      </w:r>
    </w:p>
    <w:p w:rsidR="002C6BA0" w:rsidRPr="00B848DB" w:rsidRDefault="002C6BA0" w:rsidP="002C6BA0">
      <w:pPr>
        <w:spacing w:after="0" w:line="240" w:lineRule="auto"/>
        <w:rPr>
          <w:rFonts w:ascii="Arial" w:eastAsia="Times New Roman" w:hAnsi="Arial" w:cs="Arial"/>
          <w:sz w:val="20"/>
          <w:szCs w:val="20"/>
          <w:lang w:eastAsia="sk-SK"/>
        </w:rPr>
      </w:pPr>
    </w:p>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Ciele vyučovacieho predmetu</w:t>
      </w:r>
    </w:p>
    <w:p w:rsidR="002C6BA0" w:rsidRPr="00B848DB" w:rsidRDefault="002C6BA0" w:rsidP="002C6BA0">
      <w:pPr>
        <w:spacing w:after="0" w:line="240" w:lineRule="auto"/>
        <w:rPr>
          <w:rFonts w:ascii="Arial" w:eastAsia="Times New Roman" w:hAnsi="Arial" w:cs="Arial"/>
          <w:b/>
          <w:sz w:val="20"/>
          <w:szCs w:val="20"/>
          <w:lang w:eastAsia="sk-SK"/>
        </w:rPr>
      </w:pPr>
    </w:p>
    <w:p w:rsidR="002C6BA0" w:rsidRPr="00B848DB" w:rsidRDefault="002C6BA0" w:rsidP="002C6BA0">
      <w:pPr>
        <w:pStyle w:val="Odsekzoznamu"/>
        <w:rPr>
          <w:rFonts w:ascii="Arial" w:hAnsi="Arial" w:cs="Arial"/>
          <w:sz w:val="20"/>
          <w:szCs w:val="20"/>
        </w:rPr>
      </w:pPr>
    </w:p>
    <w:p w:rsidR="002C6BA0" w:rsidRPr="00B848DB" w:rsidRDefault="002C6BA0" w:rsidP="008216C8">
      <w:pPr>
        <w:pStyle w:val="Odsekzoznamu"/>
        <w:numPr>
          <w:ilvl w:val="0"/>
          <w:numId w:val="36"/>
        </w:numPr>
        <w:rPr>
          <w:rFonts w:ascii="Arial" w:hAnsi="Arial" w:cs="Arial"/>
          <w:sz w:val="20"/>
          <w:szCs w:val="20"/>
        </w:rPr>
      </w:pPr>
      <w:r w:rsidRPr="00B848DB">
        <w:rPr>
          <w:rFonts w:ascii="Arial" w:hAnsi="Arial" w:cs="Arial"/>
          <w:sz w:val="20"/>
          <w:szCs w:val="20"/>
        </w:rPr>
        <w:t xml:space="preserve">naučia sa pracovať v prostredí bežných aplikačných programov, efektívne vyhľadávať informácie uložené na pamäťových médiách alebo na sieti a komunikovať cez sieť, </w:t>
      </w:r>
    </w:p>
    <w:p w:rsidR="002C6BA0" w:rsidRPr="00B848DB" w:rsidRDefault="002C6BA0" w:rsidP="008216C8">
      <w:pPr>
        <w:pStyle w:val="Odsekzoznamu"/>
        <w:numPr>
          <w:ilvl w:val="0"/>
          <w:numId w:val="36"/>
        </w:numPr>
        <w:rPr>
          <w:rFonts w:ascii="Arial" w:hAnsi="Arial" w:cs="Arial"/>
          <w:sz w:val="20"/>
          <w:szCs w:val="20"/>
        </w:rPr>
      </w:pPr>
      <w:r w:rsidRPr="00B848DB">
        <w:rPr>
          <w:rFonts w:ascii="Arial" w:hAnsi="Arial" w:cs="Arial"/>
          <w:sz w:val="20"/>
          <w:szCs w:val="20"/>
        </w:rPr>
        <w:t xml:space="preserve">budú rozvíjať svoje schopnosti kooperácie a komunikácie, </w:t>
      </w:r>
    </w:p>
    <w:p w:rsidR="002C6BA0" w:rsidRPr="00B848DB" w:rsidRDefault="002C6BA0" w:rsidP="008216C8">
      <w:pPr>
        <w:pStyle w:val="Odsekzoznamu"/>
        <w:numPr>
          <w:ilvl w:val="0"/>
          <w:numId w:val="36"/>
        </w:numPr>
        <w:rPr>
          <w:rFonts w:ascii="Arial" w:hAnsi="Arial" w:cs="Arial"/>
          <w:sz w:val="20"/>
          <w:szCs w:val="20"/>
        </w:rPr>
      </w:pPr>
      <w:r w:rsidRPr="00B848DB">
        <w:rPr>
          <w:rFonts w:ascii="Arial" w:hAnsi="Arial" w:cs="Arial"/>
          <w:sz w:val="20"/>
          <w:szCs w:val="20"/>
        </w:rPr>
        <w:t xml:space="preserve">nadobudnú schopnosti potrebné pre výskumnú prácu, </w:t>
      </w:r>
    </w:p>
    <w:p w:rsidR="002C6BA0" w:rsidRPr="00B848DB" w:rsidRDefault="002C6BA0" w:rsidP="008216C8">
      <w:pPr>
        <w:pStyle w:val="Odsekzoznamu"/>
        <w:numPr>
          <w:ilvl w:val="0"/>
          <w:numId w:val="36"/>
        </w:numPr>
        <w:rPr>
          <w:rFonts w:ascii="Arial" w:hAnsi="Arial" w:cs="Arial"/>
          <w:sz w:val="20"/>
          <w:szCs w:val="20"/>
        </w:rPr>
      </w:pPr>
      <w:r w:rsidRPr="00B848DB">
        <w:rPr>
          <w:rFonts w:ascii="Arial" w:hAnsi="Arial" w:cs="Arial"/>
          <w:sz w:val="20"/>
          <w:szCs w:val="20"/>
        </w:rPr>
        <w:t xml:space="preserve">budú rozvíjať svoju osobnosť, tvorivosť, logické myslenie, zodpovednosť, sebakritickosť a snažiť sa o sebavzdelávanie, </w:t>
      </w:r>
    </w:p>
    <w:p w:rsidR="002C6BA0" w:rsidRPr="00B848DB" w:rsidRDefault="002C6BA0" w:rsidP="008216C8">
      <w:pPr>
        <w:pStyle w:val="Odsekzoznamu"/>
        <w:numPr>
          <w:ilvl w:val="0"/>
          <w:numId w:val="36"/>
        </w:numPr>
        <w:rPr>
          <w:rFonts w:ascii="Arial" w:hAnsi="Arial" w:cs="Arial"/>
          <w:sz w:val="20"/>
          <w:szCs w:val="20"/>
        </w:rPr>
      </w:pPr>
      <w:r w:rsidRPr="00B848DB">
        <w:rPr>
          <w:rFonts w:ascii="Arial" w:hAnsi="Arial" w:cs="Arial"/>
          <w:sz w:val="20"/>
          <w:szCs w:val="20"/>
        </w:rPr>
        <w:t xml:space="preserve">naučia sa rešpektovať intelektuálne vlastníctvo a autorstvo informatických produktov, systémov a aplikácií. </w:t>
      </w:r>
    </w:p>
    <w:p w:rsidR="002C6BA0" w:rsidRPr="00B848DB" w:rsidRDefault="002C6BA0" w:rsidP="002C6BA0">
      <w:pPr>
        <w:spacing w:after="0" w:line="240" w:lineRule="auto"/>
        <w:rPr>
          <w:rFonts w:ascii="Arial" w:eastAsia="Times New Roman" w:hAnsi="Arial" w:cs="Arial"/>
          <w:b/>
          <w:sz w:val="20"/>
          <w:szCs w:val="20"/>
          <w:lang w:eastAsia="sk-SK"/>
        </w:rPr>
      </w:pPr>
    </w:p>
    <w:p w:rsidR="002C6BA0" w:rsidRPr="00B848DB" w:rsidRDefault="002C6BA0" w:rsidP="002C6BA0">
      <w:pPr>
        <w:spacing w:after="0" w:line="240" w:lineRule="auto"/>
        <w:rPr>
          <w:rFonts w:ascii="Arial" w:eastAsia="Times New Roman" w:hAnsi="Arial" w:cs="Arial"/>
          <w:b/>
          <w:sz w:val="20"/>
          <w:szCs w:val="20"/>
          <w:lang w:eastAsia="sk-SK"/>
        </w:rPr>
      </w:pPr>
    </w:p>
    <w:p w:rsidR="002C6BA0" w:rsidRPr="00B848DB" w:rsidRDefault="002C6BA0" w:rsidP="002C6BA0">
      <w:pPr>
        <w:spacing w:before="240" w:after="0" w:line="240" w:lineRule="auto"/>
        <w:jc w:val="both"/>
        <w:rPr>
          <w:rFonts w:ascii="Arial" w:eastAsia="Times New Roman" w:hAnsi="Arial" w:cs="Arial"/>
          <w:b/>
          <w:sz w:val="20"/>
          <w:szCs w:val="20"/>
          <w:lang w:eastAsia="sk-SK"/>
        </w:rPr>
      </w:pPr>
      <w:r w:rsidRPr="00B848DB">
        <w:rPr>
          <w:rFonts w:ascii="Arial" w:eastAsia="Times New Roman" w:hAnsi="Arial" w:cs="Arial"/>
          <w:b/>
          <w:sz w:val="20"/>
          <w:szCs w:val="20"/>
          <w:lang w:eastAsia="sk-SK"/>
        </w:rPr>
        <w:t>Prehľad výchovných a vzdelávacích stratégií</w:t>
      </w:r>
    </w:p>
    <w:p w:rsidR="002C6BA0" w:rsidRPr="00B848DB" w:rsidRDefault="002C6BA0" w:rsidP="002C6BA0">
      <w:pPr>
        <w:spacing w:after="0" w:line="240" w:lineRule="auto"/>
        <w:rPr>
          <w:rFonts w:ascii="Arial" w:eastAsia="Times New Roman" w:hAnsi="Arial" w:cs="Arial"/>
          <w:sz w:val="20"/>
          <w:szCs w:val="20"/>
          <w:lang w:eastAsia="sk-SK"/>
        </w:rPr>
      </w:pP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Vo vyučovacom predmete informatika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C71844" w:rsidRPr="00B848DB" w:rsidRDefault="00C71844" w:rsidP="00B848DB">
      <w:pPr>
        <w:spacing w:after="120" w:line="240" w:lineRule="auto"/>
        <w:rPr>
          <w:rFonts w:ascii="Arial" w:eastAsia="Times New Roman" w:hAnsi="Arial" w:cs="Arial"/>
          <w:sz w:val="20"/>
          <w:szCs w:val="20"/>
          <w:u w:val="single"/>
          <w:lang w:eastAsia="sk-SK"/>
        </w:rPr>
      </w:pPr>
    </w:p>
    <w:p w:rsidR="002C6BA0" w:rsidRPr="00B848DB" w:rsidRDefault="002C6BA0" w:rsidP="002C6BA0">
      <w:pPr>
        <w:spacing w:after="120" w:line="240" w:lineRule="auto"/>
        <w:ind w:left="357"/>
        <w:rPr>
          <w:rFonts w:ascii="Arial" w:eastAsia="Times New Roman" w:hAnsi="Arial" w:cs="Arial"/>
          <w:sz w:val="20"/>
          <w:szCs w:val="20"/>
          <w:u w:val="single"/>
          <w:lang w:eastAsia="sk-SK"/>
        </w:rPr>
      </w:pPr>
      <w:r w:rsidRPr="00B848DB">
        <w:rPr>
          <w:rFonts w:ascii="Arial" w:eastAsia="Times New Roman" w:hAnsi="Arial" w:cs="Arial"/>
          <w:sz w:val="20"/>
          <w:szCs w:val="20"/>
          <w:u w:val="single"/>
          <w:lang w:eastAsia="sk-SK"/>
        </w:rPr>
        <w:t>Proces kognitivizácie</w:t>
      </w:r>
    </w:p>
    <w:p w:rsidR="002C6BA0" w:rsidRPr="00B848DB" w:rsidRDefault="002C6BA0" w:rsidP="002C6BA0">
      <w:pPr>
        <w:spacing w:after="120" w:line="240" w:lineRule="auto"/>
        <w:ind w:left="357"/>
        <w:rPr>
          <w:rFonts w:ascii="Arial" w:eastAsia="Times New Roman" w:hAnsi="Arial" w:cs="Arial"/>
          <w:sz w:val="20"/>
          <w:szCs w:val="20"/>
          <w:u w:val="single"/>
          <w:lang w:eastAsia="sk-SK"/>
        </w:rPr>
      </w:pP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rozpoznávať problémy a vyhodnotiť situáciu v procese vzdelávania využívaním všetkých metód a prostriedkov, ktoré majú v danom okamihu k dispozícii, hľadať logické a optimálne riešenie, uplatňovať divergentný spôsob myslenia,</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umožniť rozvoj poznávania žiaka úlohami na rozvoj všetkých poznávacích funkcií (Bloomova taxonómia) , rozvoj psychomotoriky,</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vyjadriť alebo formulovať (jednoznačne) problém, ktorý sa objaví pri vzdelávaní odborného predmetu,</w:t>
      </w:r>
    </w:p>
    <w:p w:rsidR="002C6BA0"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poskytnúť úlohy na získavanie a spracúvanie informácii s podporou IKT</w:t>
      </w:r>
    </w:p>
    <w:p w:rsidR="00C06B07" w:rsidRPr="00B848DB" w:rsidRDefault="00C06B07" w:rsidP="00C06B07">
      <w:pPr>
        <w:spacing w:after="0" w:line="240" w:lineRule="auto"/>
        <w:ind w:left="885"/>
        <w:jc w:val="both"/>
        <w:rPr>
          <w:rFonts w:ascii="Arial" w:eastAsia="Times New Roman" w:hAnsi="Arial" w:cs="Arial"/>
          <w:sz w:val="20"/>
          <w:szCs w:val="20"/>
          <w:lang w:eastAsia="sk-SK"/>
        </w:rPr>
      </w:pPr>
    </w:p>
    <w:p w:rsidR="002C6BA0" w:rsidRPr="00B848DB" w:rsidRDefault="002C6BA0" w:rsidP="00C06B07">
      <w:pPr>
        <w:spacing w:after="0" w:line="240" w:lineRule="auto"/>
        <w:ind w:left="357"/>
        <w:jc w:val="both"/>
        <w:rPr>
          <w:rFonts w:ascii="Arial" w:eastAsia="Times New Roman" w:hAnsi="Arial" w:cs="Arial"/>
          <w:sz w:val="20"/>
          <w:szCs w:val="20"/>
          <w:lang w:eastAsia="sk-SK"/>
        </w:rPr>
      </w:pPr>
      <w:r w:rsidRPr="00B848DB">
        <w:rPr>
          <w:rFonts w:ascii="Arial" w:eastAsia="Times New Roman" w:hAnsi="Arial" w:cs="Arial"/>
          <w:sz w:val="20"/>
          <w:szCs w:val="20"/>
          <w:u w:val="single"/>
          <w:lang w:eastAsia="sk-SK"/>
        </w:rPr>
        <w:t>Proces personalizácie</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možnosť sebarealizácie žiaka – možnosť voľby, úloh tempa, postupu...</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možnosť navrhovať otázky</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možnosť zažiť úspech</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možnosť vyjadrovať nespokojnosť- argumentovať, konštruktívne kritizovať, vyjadriť negatívne emócie</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rozvoj sebahodnotenia činností žiaka</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rozvoj osobného záujmu- učenie sa projektom</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rozvoj prezentačných schopností žiaka</w:t>
      </w:r>
    </w:p>
    <w:p w:rsidR="002C6BA0" w:rsidRPr="00B848DB" w:rsidRDefault="002C6BA0" w:rsidP="002C6BA0">
      <w:pPr>
        <w:spacing w:after="120" w:line="240" w:lineRule="auto"/>
        <w:ind w:left="283"/>
        <w:rPr>
          <w:rFonts w:ascii="Arial" w:eastAsia="Times New Roman" w:hAnsi="Arial" w:cs="Arial"/>
          <w:sz w:val="20"/>
          <w:szCs w:val="20"/>
          <w:u w:val="single"/>
          <w:lang w:eastAsia="sk-SK"/>
        </w:rPr>
      </w:pPr>
      <w:r w:rsidRPr="00B848DB">
        <w:rPr>
          <w:rFonts w:ascii="Arial" w:eastAsia="Times New Roman" w:hAnsi="Arial" w:cs="Arial"/>
          <w:sz w:val="20"/>
          <w:szCs w:val="20"/>
          <w:u w:val="single"/>
          <w:lang w:eastAsia="sk-SK"/>
        </w:rPr>
        <w:t>Proces socializácie</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rozvoj kooperácie a prosociálneho správania sa žiaka – poskytnúť spätnú väzbu</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uznať a oceniť prácu žiaka</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poskytnúť možnosť učiť sa vo dvojici alebo v skupine</w:t>
      </w:r>
    </w:p>
    <w:p w:rsidR="002C6BA0" w:rsidRPr="00B848DB" w:rsidRDefault="002C6BA0" w:rsidP="008216C8">
      <w:pPr>
        <w:numPr>
          <w:ilvl w:val="0"/>
          <w:numId w:val="35"/>
        </w:numPr>
        <w:spacing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poskytnúť možnosť spolupracovať</w:t>
      </w:r>
    </w:p>
    <w:p w:rsidR="002C6BA0" w:rsidRPr="00B848DB" w:rsidRDefault="002C6BA0" w:rsidP="002C6BA0">
      <w:pPr>
        <w:spacing w:before="120" w:after="0" w:line="240" w:lineRule="auto"/>
        <w:jc w:val="both"/>
        <w:rPr>
          <w:rFonts w:ascii="Arial" w:eastAsia="Times New Roman" w:hAnsi="Arial" w:cs="Arial"/>
          <w:b/>
          <w:sz w:val="20"/>
          <w:szCs w:val="20"/>
          <w:lang w:eastAsia="sk-SK"/>
        </w:rPr>
      </w:pPr>
      <w:r w:rsidRPr="00B848DB">
        <w:rPr>
          <w:rFonts w:ascii="Arial" w:eastAsia="Times New Roman" w:hAnsi="Arial" w:cs="Arial"/>
          <w:b/>
          <w:sz w:val="20"/>
          <w:szCs w:val="20"/>
          <w:lang w:eastAsia="sk-SK"/>
        </w:rPr>
        <w:t>Stratégia vyučovania</w:t>
      </w:r>
    </w:p>
    <w:p w:rsidR="002C6BA0" w:rsidRPr="00FD770E" w:rsidRDefault="002C6BA0" w:rsidP="002C6BA0">
      <w:pPr>
        <w:spacing w:before="120" w:after="0" w:line="240" w:lineRule="auto"/>
        <w:jc w:val="both"/>
        <w:rPr>
          <w:rFonts w:eastAsia="Times New Roman" w:cs="Arial"/>
          <w:sz w:val="17"/>
          <w:szCs w:val="17"/>
          <w:lang w:eastAsia="sk-SK"/>
        </w:rPr>
      </w:pPr>
      <w:r w:rsidRPr="00B848DB">
        <w:rPr>
          <w:rFonts w:ascii="Arial" w:eastAsia="Times New Roman" w:hAnsi="Arial" w:cs="Arial"/>
          <w:sz w:val="20"/>
          <w:szCs w:val="20"/>
          <w:lang w:eastAsia="sk-SK"/>
        </w:rPr>
        <w:t>Pri vyučovaní sa budú využívať nasledovné metódy a formy vyučovania</w:t>
      </w:r>
    </w:p>
    <w:p w:rsidR="002C6BA0" w:rsidRPr="00FD770E" w:rsidRDefault="002C6BA0" w:rsidP="002C6BA0">
      <w:pPr>
        <w:spacing w:after="0" w:line="240" w:lineRule="auto"/>
        <w:rPr>
          <w:rFonts w:ascii="Times New Roman" w:eastAsia="Times New Roman" w:hAnsi="Times New Roman"/>
          <w:sz w:val="23"/>
          <w:szCs w:val="23"/>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3041"/>
      </w:tblGrid>
      <w:tr w:rsidR="002C6BA0" w:rsidRPr="00FD770E" w:rsidTr="002C6BA0">
        <w:trPr>
          <w:trHeight w:val="148"/>
          <w:jc w:val="center"/>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2C6BA0" w:rsidRDefault="002C6BA0" w:rsidP="002C6BA0">
            <w:pPr>
              <w:spacing w:after="0" w:line="240" w:lineRule="auto"/>
              <w:rPr>
                <w:rFonts w:eastAsia="Times New Roman" w:cs="Arial"/>
                <w:b/>
                <w:lang w:eastAsia="sk-SK"/>
              </w:rPr>
            </w:pPr>
            <w:r w:rsidRPr="002C6BA0">
              <w:rPr>
                <w:rFonts w:eastAsia="Times New Roman" w:cs="Arial"/>
                <w:b/>
                <w:lang w:eastAsia="sk-SK"/>
              </w:rPr>
              <w:t>Názov tematického celku</w:t>
            </w:r>
          </w:p>
        </w:tc>
        <w:tc>
          <w:tcPr>
            <w:tcW w:w="601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2C6BA0" w:rsidRPr="002C6BA0" w:rsidRDefault="002C6BA0" w:rsidP="002C6BA0">
            <w:pPr>
              <w:spacing w:after="0" w:line="240" w:lineRule="auto"/>
              <w:jc w:val="center"/>
              <w:rPr>
                <w:rFonts w:eastAsia="Times New Roman" w:cs="Arial"/>
                <w:b/>
                <w:lang w:eastAsia="sk-SK"/>
              </w:rPr>
            </w:pPr>
            <w:r w:rsidRPr="002C6BA0">
              <w:rPr>
                <w:rFonts w:eastAsia="Times New Roman" w:cs="Arial"/>
                <w:b/>
                <w:lang w:eastAsia="sk-SK"/>
              </w:rPr>
              <w:t>Stratégia vyučovania</w:t>
            </w:r>
          </w:p>
        </w:tc>
      </w:tr>
      <w:tr w:rsidR="002C6BA0" w:rsidRPr="00FD770E" w:rsidTr="002C6BA0">
        <w:trPr>
          <w:trHeight w:val="272"/>
          <w:jc w:val="center"/>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2C6BA0" w:rsidRPr="002C6BA0" w:rsidRDefault="002C6BA0" w:rsidP="002C6BA0">
            <w:pPr>
              <w:spacing w:after="0" w:line="240" w:lineRule="auto"/>
              <w:rPr>
                <w:rFonts w:eastAsia="Times New Roman" w:cs="Arial"/>
                <w:b/>
                <w:lang w:eastAsia="sk-SK"/>
              </w:rPr>
            </w:pPr>
          </w:p>
        </w:tc>
        <w:tc>
          <w:tcPr>
            <w:tcW w:w="2977" w:type="dxa"/>
            <w:tcBorders>
              <w:top w:val="single" w:sz="12" w:space="0" w:color="auto"/>
              <w:left w:val="thinThickSmallGap" w:sz="12" w:space="0" w:color="auto"/>
              <w:bottom w:val="thinThickSmallGap" w:sz="12" w:space="0" w:color="auto"/>
              <w:right w:val="single" w:sz="12" w:space="0" w:color="auto"/>
            </w:tcBorders>
            <w:shd w:val="clear" w:color="auto" w:fill="FFFF99"/>
          </w:tcPr>
          <w:p w:rsidR="002C6BA0" w:rsidRPr="002C6BA0" w:rsidRDefault="002C6BA0" w:rsidP="002C6BA0">
            <w:pPr>
              <w:spacing w:after="0" w:line="240" w:lineRule="auto"/>
              <w:jc w:val="center"/>
              <w:rPr>
                <w:rFonts w:eastAsia="Times New Roman" w:cs="Arial"/>
                <w:b/>
                <w:lang w:eastAsia="sk-SK"/>
              </w:rPr>
            </w:pPr>
            <w:r w:rsidRPr="002C6BA0">
              <w:rPr>
                <w:rFonts w:eastAsia="Times New Roman" w:cs="Arial"/>
                <w:b/>
                <w:lang w:eastAsia="sk-SK"/>
              </w:rPr>
              <w:t xml:space="preserve">Metódy </w:t>
            </w:r>
          </w:p>
        </w:tc>
        <w:tc>
          <w:tcPr>
            <w:tcW w:w="3041" w:type="dxa"/>
            <w:tcBorders>
              <w:top w:val="single" w:sz="12" w:space="0" w:color="auto"/>
              <w:left w:val="single" w:sz="12" w:space="0" w:color="auto"/>
              <w:bottom w:val="thinThickSmallGap" w:sz="12" w:space="0" w:color="auto"/>
              <w:right w:val="thinThickSmallGap" w:sz="12" w:space="0" w:color="auto"/>
            </w:tcBorders>
            <w:shd w:val="clear" w:color="auto" w:fill="FFFF99"/>
          </w:tcPr>
          <w:p w:rsidR="002C6BA0" w:rsidRPr="002C6BA0" w:rsidRDefault="002C6BA0" w:rsidP="002C6BA0">
            <w:pPr>
              <w:spacing w:after="0" w:line="240" w:lineRule="auto"/>
              <w:jc w:val="center"/>
              <w:rPr>
                <w:rFonts w:eastAsia="Times New Roman" w:cs="Arial"/>
                <w:b/>
                <w:lang w:eastAsia="sk-SK"/>
              </w:rPr>
            </w:pPr>
            <w:r w:rsidRPr="002C6BA0">
              <w:rPr>
                <w:rFonts w:eastAsia="Times New Roman" w:cs="Arial"/>
                <w:b/>
                <w:lang w:eastAsia="sk-SK"/>
              </w:rPr>
              <w:t>Formy práce</w:t>
            </w:r>
          </w:p>
        </w:tc>
      </w:tr>
      <w:tr w:rsidR="002C6BA0" w:rsidRPr="00FD770E" w:rsidTr="002C6BA0">
        <w:trPr>
          <w:trHeight w:val="1348"/>
          <w:jc w:val="center"/>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2C6BA0" w:rsidRPr="00B848DB" w:rsidRDefault="002C6BA0" w:rsidP="003F25D1">
            <w:pPr>
              <w:pStyle w:val="Bezriadkovania"/>
              <w:numPr>
                <w:ilvl w:val="0"/>
                <w:numId w:val="58"/>
              </w:numPr>
              <w:ind w:left="285" w:hanging="283"/>
              <w:rPr>
                <w:rFonts w:ascii="Arial" w:hAnsi="Arial" w:cs="Arial"/>
                <w:sz w:val="20"/>
              </w:rPr>
            </w:pPr>
            <w:r w:rsidRPr="00B848DB">
              <w:rPr>
                <w:rFonts w:ascii="Arial" w:hAnsi="Arial" w:cs="Arial"/>
                <w:sz w:val="20"/>
              </w:rPr>
              <w:t>Informácie okolo nás</w:t>
            </w:r>
          </w:p>
          <w:p w:rsidR="002C6BA0" w:rsidRPr="00B848DB" w:rsidRDefault="002C6BA0" w:rsidP="003F25D1">
            <w:pPr>
              <w:pStyle w:val="Bezriadkovania"/>
              <w:numPr>
                <w:ilvl w:val="0"/>
                <w:numId w:val="58"/>
              </w:numPr>
              <w:ind w:left="285" w:hanging="283"/>
              <w:rPr>
                <w:rFonts w:ascii="Arial" w:hAnsi="Arial" w:cs="Arial"/>
                <w:sz w:val="20"/>
              </w:rPr>
            </w:pPr>
            <w:r w:rsidRPr="00B848DB">
              <w:rPr>
                <w:rFonts w:ascii="Arial" w:hAnsi="Arial" w:cs="Arial"/>
                <w:sz w:val="20"/>
              </w:rPr>
              <w:t xml:space="preserve">Princípy fungovania digitálnych technológií (DT) </w:t>
            </w:r>
          </w:p>
          <w:p w:rsidR="002C6BA0" w:rsidRPr="00B848DB" w:rsidRDefault="002C6BA0" w:rsidP="003F25D1">
            <w:pPr>
              <w:pStyle w:val="Default"/>
              <w:numPr>
                <w:ilvl w:val="0"/>
                <w:numId w:val="58"/>
              </w:numPr>
              <w:ind w:left="285" w:hanging="283"/>
              <w:rPr>
                <w:bCs/>
                <w:sz w:val="20"/>
                <w:szCs w:val="22"/>
              </w:rPr>
            </w:pPr>
            <w:r w:rsidRPr="00B848DB">
              <w:rPr>
                <w:bCs/>
                <w:sz w:val="20"/>
                <w:szCs w:val="22"/>
              </w:rPr>
              <w:t xml:space="preserve">Komunikácia prostredníctvom digitálnych technológií (DT) </w:t>
            </w:r>
          </w:p>
          <w:p w:rsidR="002C6BA0" w:rsidRPr="00B848DB" w:rsidRDefault="002C6BA0" w:rsidP="003F25D1">
            <w:pPr>
              <w:pStyle w:val="Default"/>
              <w:numPr>
                <w:ilvl w:val="0"/>
                <w:numId w:val="58"/>
              </w:numPr>
              <w:ind w:left="285" w:hanging="283"/>
              <w:rPr>
                <w:bCs/>
                <w:sz w:val="20"/>
                <w:szCs w:val="22"/>
              </w:rPr>
            </w:pPr>
            <w:r w:rsidRPr="00B848DB">
              <w:rPr>
                <w:bCs/>
                <w:sz w:val="20"/>
                <w:szCs w:val="22"/>
              </w:rPr>
              <w:t xml:space="preserve">Postupy, riešenie problémov, algoritmické myslenie </w:t>
            </w:r>
          </w:p>
          <w:p w:rsidR="002C6BA0" w:rsidRPr="00B848DB" w:rsidRDefault="002C6BA0" w:rsidP="003F25D1">
            <w:pPr>
              <w:pStyle w:val="Default"/>
              <w:numPr>
                <w:ilvl w:val="0"/>
                <w:numId w:val="58"/>
              </w:numPr>
              <w:ind w:left="285" w:hanging="283"/>
              <w:rPr>
                <w:sz w:val="20"/>
                <w:szCs w:val="22"/>
              </w:rPr>
            </w:pPr>
            <w:r w:rsidRPr="00B848DB">
              <w:rPr>
                <w:bCs/>
                <w:sz w:val="20"/>
                <w:szCs w:val="22"/>
              </w:rPr>
              <w:t xml:space="preserve">Informačná spoločnosť </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2C6BA0" w:rsidRPr="00B848DB" w:rsidRDefault="002C6BA0" w:rsidP="002C6BA0">
            <w:pPr>
              <w:spacing w:after="0" w:line="20" w:lineRule="atLeast"/>
              <w:jc w:val="both"/>
              <w:rPr>
                <w:rFonts w:ascii="Arial" w:eastAsia="Times New Roman" w:hAnsi="Arial" w:cs="Arial"/>
                <w:sz w:val="20"/>
                <w:lang w:eastAsia="sk-SK"/>
              </w:rPr>
            </w:pPr>
            <w:r w:rsidRPr="00B848DB">
              <w:rPr>
                <w:rFonts w:ascii="Arial" w:eastAsia="Times New Roman" w:hAnsi="Arial" w:cs="Arial"/>
                <w:sz w:val="20"/>
                <w:lang w:eastAsia="sk-SK"/>
              </w:rPr>
              <w:t>Informačnoreceptívna -  výklad</w:t>
            </w:r>
          </w:p>
          <w:p w:rsidR="002C6BA0" w:rsidRPr="00B848DB" w:rsidRDefault="002C6BA0" w:rsidP="002C6BA0">
            <w:pPr>
              <w:spacing w:after="0" w:line="20" w:lineRule="atLeast"/>
              <w:jc w:val="both"/>
              <w:rPr>
                <w:rFonts w:ascii="Arial" w:eastAsia="Times New Roman" w:hAnsi="Arial" w:cs="Arial"/>
                <w:sz w:val="20"/>
                <w:lang w:eastAsia="sk-SK"/>
              </w:rPr>
            </w:pPr>
            <w:r w:rsidRPr="00B848DB">
              <w:rPr>
                <w:rFonts w:ascii="Arial" w:eastAsia="Times New Roman" w:hAnsi="Arial" w:cs="Arial"/>
                <w:sz w:val="20"/>
                <w:lang w:eastAsia="sk-SK"/>
              </w:rPr>
              <w:t>Reproduktívna – riadený rozhovor</w:t>
            </w:r>
          </w:p>
          <w:p w:rsidR="002C6BA0" w:rsidRPr="00B848DB" w:rsidRDefault="002C6BA0" w:rsidP="002C6BA0">
            <w:pPr>
              <w:spacing w:after="0" w:line="20" w:lineRule="atLeast"/>
              <w:jc w:val="both"/>
              <w:rPr>
                <w:rFonts w:ascii="Arial" w:eastAsia="Times New Roman" w:hAnsi="Arial" w:cs="Arial"/>
                <w:sz w:val="20"/>
                <w:lang w:eastAsia="sk-SK"/>
              </w:rPr>
            </w:pPr>
            <w:r w:rsidRPr="00B848DB">
              <w:rPr>
                <w:rFonts w:ascii="Arial" w:eastAsia="Times New Roman" w:hAnsi="Arial" w:cs="Arial"/>
                <w:sz w:val="20"/>
                <w:lang w:eastAsia="sk-SK"/>
              </w:rPr>
              <w:t>Heuristická - rozhovor, riešenie úloh</w:t>
            </w:r>
          </w:p>
          <w:p w:rsidR="002C6BA0" w:rsidRPr="00B848DB" w:rsidRDefault="002C6BA0" w:rsidP="002C6BA0">
            <w:pPr>
              <w:spacing w:after="0" w:line="20" w:lineRule="atLeast"/>
              <w:jc w:val="both"/>
              <w:rPr>
                <w:rFonts w:ascii="Arial" w:eastAsia="Times New Roman" w:hAnsi="Arial" w:cs="Arial"/>
                <w:sz w:val="20"/>
                <w:lang w:eastAsia="sk-SK"/>
              </w:rPr>
            </w:pPr>
          </w:p>
          <w:p w:rsidR="002C6BA0" w:rsidRPr="00B848DB" w:rsidRDefault="002C6BA0" w:rsidP="002C6BA0">
            <w:pPr>
              <w:spacing w:after="0" w:line="20" w:lineRule="atLeast"/>
              <w:jc w:val="both"/>
              <w:rPr>
                <w:rFonts w:ascii="Arial" w:eastAsia="Times New Roman" w:hAnsi="Arial" w:cs="Arial"/>
                <w:sz w:val="20"/>
                <w:lang w:eastAsia="sk-SK"/>
              </w:rPr>
            </w:pPr>
          </w:p>
        </w:tc>
        <w:tc>
          <w:tcPr>
            <w:tcW w:w="3041" w:type="dxa"/>
            <w:tcBorders>
              <w:top w:val="thinThickSmallGap" w:sz="12" w:space="0" w:color="auto"/>
              <w:left w:val="single"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Frontálna výučba</w:t>
            </w:r>
          </w:p>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Prezentácia PowerPoint</w:t>
            </w:r>
          </w:p>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Dataprojektor</w:t>
            </w:r>
          </w:p>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Demonštrácia</w:t>
            </w:r>
          </w:p>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Samostatná práca na PC</w:t>
            </w:r>
          </w:p>
          <w:p w:rsidR="002C6BA0" w:rsidRPr="00B848DB" w:rsidRDefault="002C6BA0" w:rsidP="002C6BA0">
            <w:pPr>
              <w:spacing w:after="0" w:line="240" w:lineRule="auto"/>
              <w:rPr>
                <w:rFonts w:ascii="Arial" w:eastAsia="Times New Roman" w:hAnsi="Arial" w:cs="Arial"/>
                <w:sz w:val="20"/>
                <w:lang w:eastAsia="sk-SK"/>
              </w:rPr>
            </w:pPr>
            <w:r w:rsidRPr="00B848DB">
              <w:rPr>
                <w:rFonts w:ascii="Arial" w:eastAsia="Times New Roman" w:hAnsi="Arial" w:cs="Arial"/>
                <w:sz w:val="20"/>
                <w:lang w:eastAsia="sk-SK"/>
              </w:rPr>
              <w:t>práca v lokálnej počítačovej sieti a internete</w:t>
            </w:r>
          </w:p>
          <w:p w:rsidR="002C6BA0" w:rsidRPr="00B848DB" w:rsidRDefault="002C6BA0" w:rsidP="002C6BA0">
            <w:pPr>
              <w:spacing w:after="0" w:line="240" w:lineRule="auto"/>
              <w:rPr>
                <w:rFonts w:ascii="Arial" w:eastAsia="Times New Roman" w:hAnsi="Arial" w:cs="Arial"/>
                <w:sz w:val="20"/>
                <w:lang w:eastAsia="sk-SK"/>
              </w:rPr>
            </w:pPr>
          </w:p>
        </w:tc>
      </w:tr>
    </w:tbl>
    <w:p w:rsidR="002C6BA0" w:rsidRPr="00FD770E" w:rsidRDefault="002C6BA0" w:rsidP="002C6BA0">
      <w:pPr>
        <w:spacing w:after="0" w:line="240" w:lineRule="auto"/>
        <w:rPr>
          <w:rFonts w:ascii="Times New Roman" w:eastAsia="Times New Roman" w:hAnsi="Times New Roman"/>
          <w:sz w:val="23"/>
          <w:szCs w:val="23"/>
          <w:lang w:eastAsia="sk-SK"/>
        </w:rPr>
      </w:pPr>
    </w:p>
    <w:p w:rsidR="002C6BA0" w:rsidRPr="00B848DB" w:rsidRDefault="002C6BA0" w:rsidP="002C6BA0">
      <w:pPr>
        <w:spacing w:before="120" w:after="0" w:line="240" w:lineRule="auto"/>
        <w:jc w:val="both"/>
        <w:rPr>
          <w:rFonts w:ascii="Arial" w:eastAsia="Times New Roman" w:hAnsi="Arial" w:cs="Arial"/>
          <w:b/>
          <w:sz w:val="20"/>
          <w:szCs w:val="20"/>
          <w:lang w:eastAsia="sk-SK"/>
        </w:rPr>
      </w:pPr>
      <w:r w:rsidRPr="00B848DB">
        <w:rPr>
          <w:rFonts w:ascii="Arial" w:eastAsia="Times New Roman" w:hAnsi="Arial" w:cs="Arial"/>
          <w:b/>
          <w:sz w:val="20"/>
          <w:szCs w:val="20"/>
          <w:lang w:eastAsia="sk-SK"/>
        </w:rPr>
        <w:t>Učebné zdroje</w:t>
      </w:r>
    </w:p>
    <w:p w:rsidR="002C6BA0" w:rsidRPr="00B848DB" w:rsidRDefault="002C6BA0" w:rsidP="002C6BA0">
      <w:pPr>
        <w:spacing w:before="120" w:after="0" w:line="240" w:lineRule="auto"/>
        <w:jc w:val="both"/>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Na podporou a aktiváciu vyučovania a učenia žiakov sa využijú nasledovné učebné zdroje: </w:t>
      </w:r>
    </w:p>
    <w:p w:rsidR="002C6BA0" w:rsidRPr="00B848DB" w:rsidRDefault="002C6BA0" w:rsidP="002C6BA0">
      <w:pPr>
        <w:spacing w:after="0" w:line="240" w:lineRule="auto"/>
        <w:jc w:val="both"/>
        <w:rPr>
          <w:rFonts w:ascii="Arial" w:eastAsia="Times New Roman" w:hAnsi="Arial" w:cs="Arial"/>
          <w:b/>
          <w:sz w:val="20"/>
          <w:szCs w:val="20"/>
          <w:lang w:eastAsia="sk-SK"/>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863"/>
        <w:gridCol w:w="1418"/>
        <w:gridCol w:w="1417"/>
        <w:gridCol w:w="1352"/>
      </w:tblGrid>
      <w:tr w:rsidR="002C6BA0" w:rsidRPr="00B848DB" w:rsidTr="00C23394">
        <w:trPr>
          <w:trHeight w:val="979"/>
          <w:jc w:val="center"/>
        </w:trPr>
        <w:tc>
          <w:tcPr>
            <w:tcW w:w="14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Názov tematického celku</w:t>
            </w:r>
          </w:p>
        </w:tc>
        <w:tc>
          <w:tcPr>
            <w:tcW w:w="38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Odborná literatúra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Didaktická technika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Materiálne výučbové prostriedky</w:t>
            </w:r>
          </w:p>
        </w:tc>
        <w:tc>
          <w:tcPr>
            <w:tcW w:w="13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C6BA0" w:rsidRPr="00B848DB" w:rsidRDefault="002C6BA0" w:rsidP="002C6BA0">
            <w:pPr>
              <w:spacing w:after="0" w:line="240" w:lineRule="auto"/>
              <w:rPr>
                <w:rFonts w:ascii="Arial" w:eastAsia="Times New Roman" w:hAnsi="Arial" w:cs="Arial"/>
                <w:b/>
                <w:sz w:val="20"/>
                <w:szCs w:val="20"/>
                <w:lang w:eastAsia="sk-SK"/>
              </w:rPr>
            </w:pPr>
            <w:r w:rsidRPr="00B848DB">
              <w:rPr>
                <w:rFonts w:ascii="Arial" w:eastAsia="Times New Roman" w:hAnsi="Arial" w:cs="Arial"/>
                <w:b/>
                <w:sz w:val="20"/>
                <w:szCs w:val="20"/>
                <w:lang w:eastAsia="sk-SK"/>
              </w:rPr>
              <w:t>Ďalšie zdroje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(internet, knižnica, ...</w:t>
            </w:r>
          </w:p>
        </w:tc>
      </w:tr>
      <w:tr w:rsidR="002C6BA0" w:rsidRPr="00B848DB" w:rsidTr="00C23394">
        <w:trPr>
          <w:trHeight w:val="1055"/>
          <w:jc w:val="center"/>
        </w:trPr>
        <w:tc>
          <w:tcPr>
            <w:tcW w:w="1458" w:type="dxa"/>
            <w:tcBorders>
              <w:top w:val="thinThickSmallGap" w:sz="12" w:space="0" w:color="auto"/>
              <w:left w:val="thinThickSmallGap" w:sz="12" w:space="0" w:color="auto"/>
              <w:bottom w:val="single" w:sz="4" w:space="0" w:color="auto"/>
              <w:right w:val="thinThickSmallGap" w:sz="12" w:space="0" w:color="auto"/>
            </w:tcBorders>
          </w:tcPr>
          <w:p w:rsidR="002C6BA0" w:rsidRPr="00B848DB" w:rsidRDefault="002C6BA0" w:rsidP="002C6BA0">
            <w:pPr>
              <w:pStyle w:val="Bezriadkovania"/>
              <w:rPr>
                <w:rFonts w:ascii="Arial" w:hAnsi="Arial" w:cs="Arial"/>
                <w:sz w:val="20"/>
                <w:szCs w:val="20"/>
              </w:rPr>
            </w:pPr>
            <w:r w:rsidRPr="00B848DB">
              <w:rPr>
                <w:rFonts w:ascii="Arial" w:hAnsi="Arial" w:cs="Arial"/>
                <w:sz w:val="20"/>
                <w:szCs w:val="20"/>
              </w:rPr>
              <w:t>Informácie okolo nás</w:t>
            </w:r>
          </w:p>
          <w:p w:rsidR="002C6BA0" w:rsidRPr="00B848DB" w:rsidRDefault="002C6BA0" w:rsidP="002C6BA0">
            <w:pPr>
              <w:pStyle w:val="Odsekzoznamu"/>
              <w:rPr>
                <w:rFonts w:ascii="Arial" w:hAnsi="Arial" w:cs="Arial"/>
                <w:sz w:val="20"/>
                <w:szCs w:val="20"/>
              </w:rPr>
            </w:pPr>
          </w:p>
        </w:tc>
        <w:tc>
          <w:tcPr>
            <w:tcW w:w="3863" w:type="dxa"/>
            <w:tcBorders>
              <w:top w:val="thinThickSmallGap" w:sz="12" w:space="0" w:color="auto"/>
              <w:left w:val="thinThickSmallGap" w:sz="12" w:space="0" w:color="auto"/>
              <w:bottom w:val="single" w:sz="4"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Havelka J., a kolektív, Prvé kroky s počítačom, Computer Press, a.s. Brno2007</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Skalka J., Jakab I., Windows &amp; Office podrobný sprievodca,    </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  AM – Mgr. Ján Skalka, Nitra 2002</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Magera I., Microsoft Excel jednoduše, Computer Press Praha 2003</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Laurenčík M., Ing., a kolektív Excel v príkladoch, Verlag Dashofer, Bratislava 2006</w:t>
            </w:r>
          </w:p>
        </w:tc>
        <w:tc>
          <w:tcPr>
            <w:tcW w:w="1418" w:type="dxa"/>
            <w:tcBorders>
              <w:top w:val="thinThickSmallGap" w:sz="12" w:space="0" w:color="auto"/>
              <w:left w:val="thinThickSmallGap" w:sz="12" w:space="0" w:color="auto"/>
              <w:bottom w:val="single" w:sz="4"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Dataprojektor</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PC</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Tabuľa</w:t>
            </w:r>
          </w:p>
          <w:p w:rsidR="002C6BA0" w:rsidRPr="00B848DB" w:rsidRDefault="002C6BA0" w:rsidP="002C6BA0">
            <w:pPr>
              <w:spacing w:after="0" w:line="240" w:lineRule="auto"/>
              <w:rPr>
                <w:rFonts w:ascii="Arial" w:eastAsia="Times New Roman" w:hAnsi="Arial" w:cs="Arial"/>
                <w:sz w:val="20"/>
                <w:szCs w:val="20"/>
                <w:lang w:eastAsia="sk-SK"/>
              </w:rPr>
            </w:pPr>
          </w:p>
        </w:tc>
        <w:tc>
          <w:tcPr>
            <w:tcW w:w="1417" w:type="dxa"/>
            <w:tcBorders>
              <w:top w:val="thinThickSmallGap" w:sz="12" w:space="0" w:color="auto"/>
              <w:left w:val="thinThickSmallGap" w:sz="12" w:space="0" w:color="auto"/>
              <w:bottom w:val="single" w:sz="4"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Počítače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Fixky</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keramická tabuľa</w:t>
            </w:r>
          </w:p>
          <w:p w:rsidR="002C6BA0" w:rsidRPr="00B848DB" w:rsidRDefault="002C6BA0" w:rsidP="002C6BA0">
            <w:pPr>
              <w:spacing w:after="0" w:line="240" w:lineRule="auto"/>
              <w:rPr>
                <w:rFonts w:ascii="Arial" w:eastAsia="Times New Roman" w:hAnsi="Arial" w:cs="Arial"/>
                <w:sz w:val="20"/>
                <w:szCs w:val="20"/>
                <w:lang w:eastAsia="sk-SK"/>
              </w:rPr>
            </w:pPr>
          </w:p>
        </w:tc>
        <w:tc>
          <w:tcPr>
            <w:tcW w:w="1352" w:type="dxa"/>
            <w:tcBorders>
              <w:top w:val="thinThickSmallGap" w:sz="12" w:space="0" w:color="auto"/>
              <w:left w:val="thinThickSmallGap" w:sz="12" w:space="0" w:color="auto"/>
              <w:bottom w:val="single" w:sz="4"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Internet </w:t>
            </w:r>
          </w:p>
          <w:p w:rsidR="002C6BA0" w:rsidRPr="00B848DB" w:rsidRDefault="002C6BA0" w:rsidP="002C6BA0">
            <w:pPr>
              <w:spacing w:after="0" w:line="240" w:lineRule="auto"/>
              <w:rPr>
                <w:rFonts w:ascii="Arial" w:eastAsia="Times New Roman" w:hAnsi="Arial" w:cs="Arial"/>
                <w:sz w:val="20"/>
                <w:szCs w:val="20"/>
                <w:lang w:eastAsia="sk-SK"/>
              </w:rPr>
            </w:pPr>
          </w:p>
        </w:tc>
      </w:tr>
      <w:tr w:rsidR="002C6BA0" w:rsidRPr="00B848DB" w:rsidTr="00C23394">
        <w:trPr>
          <w:trHeight w:val="710"/>
          <w:jc w:val="center"/>
        </w:trPr>
        <w:tc>
          <w:tcPr>
            <w:tcW w:w="145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pStyle w:val="Bezriadkovania"/>
              <w:rPr>
                <w:rFonts w:ascii="Arial" w:hAnsi="Arial" w:cs="Arial"/>
                <w:sz w:val="20"/>
                <w:szCs w:val="20"/>
              </w:rPr>
            </w:pPr>
            <w:r w:rsidRPr="00B848DB">
              <w:rPr>
                <w:rFonts w:ascii="Arial" w:hAnsi="Arial" w:cs="Arial"/>
                <w:sz w:val="20"/>
                <w:szCs w:val="20"/>
              </w:rPr>
              <w:t xml:space="preserve">Princípy fungovania digitálnych technológií (DT) </w:t>
            </w:r>
          </w:p>
          <w:p w:rsidR="002C6BA0" w:rsidRPr="00B848DB" w:rsidRDefault="002C6BA0" w:rsidP="002C6BA0">
            <w:pPr>
              <w:spacing w:after="0" w:line="240" w:lineRule="auto"/>
              <w:rPr>
                <w:rFonts w:ascii="Arial" w:eastAsia="Times New Roman" w:hAnsi="Arial" w:cs="Arial"/>
                <w:sz w:val="20"/>
                <w:szCs w:val="20"/>
                <w:lang w:eastAsia="sk-SK"/>
              </w:rPr>
            </w:pPr>
          </w:p>
        </w:tc>
        <w:tc>
          <w:tcPr>
            <w:tcW w:w="3863"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Havelka J., a kolektív, Prvé kroky s počítačom, Computer Press, a.s. Brno2007</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Skalka J., Jakab I., Windows &amp; Office podrobný sprievodca,    </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  AM – Mgr. Ján Skalka, Nitra 2002</w:t>
            </w:r>
          </w:p>
          <w:p w:rsidR="002C6BA0" w:rsidRPr="00B848DB" w:rsidRDefault="002C6BA0" w:rsidP="002C6BA0">
            <w:pPr>
              <w:spacing w:after="0" w:line="240" w:lineRule="auto"/>
              <w:rPr>
                <w:rFonts w:ascii="Arial" w:eastAsia="Times New Roman" w:hAnsi="Arial" w:cs="Arial"/>
                <w:sz w:val="20"/>
                <w:szCs w:val="20"/>
                <w:lang w:eastAsia="sk-SK"/>
              </w:rPr>
            </w:pPr>
          </w:p>
        </w:tc>
        <w:tc>
          <w:tcPr>
            <w:tcW w:w="141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p>
        </w:tc>
        <w:tc>
          <w:tcPr>
            <w:tcW w:w="1417"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Počítače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Fixky</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keramická tabuľa</w:t>
            </w:r>
          </w:p>
          <w:p w:rsidR="002C6BA0" w:rsidRPr="00B848DB" w:rsidRDefault="002C6BA0" w:rsidP="002C6BA0">
            <w:pPr>
              <w:spacing w:after="0" w:line="240" w:lineRule="auto"/>
              <w:rPr>
                <w:rFonts w:ascii="Arial" w:eastAsia="Times New Roman" w:hAnsi="Arial" w:cs="Arial"/>
                <w:sz w:val="20"/>
                <w:szCs w:val="20"/>
                <w:lang w:eastAsia="sk-SK"/>
              </w:rPr>
            </w:pPr>
          </w:p>
        </w:tc>
        <w:tc>
          <w:tcPr>
            <w:tcW w:w="1352"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Internet</w:t>
            </w:r>
          </w:p>
        </w:tc>
      </w:tr>
      <w:tr w:rsidR="002C6BA0" w:rsidRPr="00B848DB" w:rsidTr="00C23394">
        <w:trPr>
          <w:trHeight w:val="907"/>
          <w:jc w:val="center"/>
        </w:trPr>
        <w:tc>
          <w:tcPr>
            <w:tcW w:w="145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pStyle w:val="Default"/>
              <w:rPr>
                <w:bCs/>
                <w:sz w:val="20"/>
                <w:szCs w:val="20"/>
              </w:rPr>
            </w:pPr>
            <w:r w:rsidRPr="00B848DB">
              <w:rPr>
                <w:bCs/>
                <w:sz w:val="20"/>
                <w:szCs w:val="20"/>
              </w:rPr>
              <w:t xml:space="preserve">Komunikácia prostredníctvom </w:t>
            </w:r>
            <w:r w:rsidRPr="00B848DB">
              <w:rPr>
                <w:bCs/>
                <w:sz w:val="20"/>
                <w:szCs w:val="20"/>
              </w:rPr>
              <w:lastRenderedPageBreak/>
              <w:t xml:space="preserve">digitálnych technológií (DT) </w:t>
            </w:r>
          </w:p>
          <w:p w:rsidR="002C6BA0" w:rsidRPr="00B848DB" w:rsidRDefault="002C6BA0" w:rsidP="002C6BA0">
            <w:pPr>
              <w:spacing w:after="0" w:line="240" w:lineRule="auto"/>
              <w:rPr>
                <w:rFonts w:ascii="Arial" w:eastAsia="Times New Roman" w:hAnsi="Arial" w:cs="Arial"/>
                <w:sz w:val="20"/>
                <w:szCs w:val="20"/>
                <w:lang w:eastAsia="sk-SK"/>
              </w:rPr>
            </w:pPr>
          </w:p>
        </w:tc>
        <w:tc>
          <w:tcPr>
            <w:tcW w:w="3863"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 xml:space="preserve">Skalka J., Jakab I., Windows &amp; Office podrobný sprievodca,    </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AM – Mgr. Ján Skalka, Nitra 2002</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Havelka J., a kolektív, Prvé kroky s počítačom, Computer Press, a.s. Brno2007</w:t>
            </w:r>
          </w:p>
          <w:p w:rsidR="002C6BA0" w:rsidRPr="00B848DB" w:rsidRDefault="002C6BA0" w:rsidP="002C6BA0">
            <w:pPr>
              <w:pStyle w:val="Bezriadkovania"/>
              <w:rPr>
                <w:rFonts w:ascii="Arial" w:hAnsi="Arial" w:cs="Arial"/>
                <w:kern w:val="36"/>
                <w:sz w:val="20"/>
                <w:szCs w:val="20"/>
                <w:lang w:eastAsia="sk-SK"/>
              </w:rPr>
            </w:pPr>
            <w:r w:rsidRPr="00B848DB">
              <w:rPr>
                <w:rFonts w:ascii="Arial" w:hAnsi="Arial" w:cs="Arial"/>
                <w:kern w:val="36"/>
                <w:sz w:val="20"/>
                <w:szCs w:val="20"/>
                <w:lang w:eastAsia="sk-SK"/>
              </w:rPr>
              <w:t>Informatika - na maturity a prijímacie skúšky   </w:t>
            </w:r>
          </w:p>
          <w:p w:rsidR="002C6BA0" w:rsidRPr="00B848DB" w:rsidRDefault="002C6BA0" w:rsidP="002C6BA0">
            <w:pPr>
              <w:pStyle w:val="Bezriadkovania"/>
              <w:rPr>
                <w:rFonts w:ascii="Arial" w:hAnsi="Arial" w:cs="Arial"/>
                <w:sz w:val="20"/>
                <w:szCs w:val="20"/>
                <w:lang w:eastAsia="sk-SK"/>
              </w:rPr>
            </w:pPr>
            <w:r w:rsidRPr="00B848DB">
              <w:rPr>
                <w:rFonts w:ascii="Arial" w:hAnsi="Arial" w:cs="Arial"/>
                <w:sz w:val="20"/>
                <w:szCs w:val="20"/>
                <w:lang w:eastAsia="sk-SK"/>
              </w:rPr>
              <w:t xml:space="preserve">Ján Skalka a kolektív  ·  Vydavateľstvo: Enigma, 2007 </w:t>
            </w:r>
          </w:p>
          <w:p w:rsidR="002C6BA0" w:rsidRPr="00B848DB" w:rsidRDefault="002C6BA0" w:rsidP="002C6BA0">
            <w:pPr>
              <w:spacing w:after="0" w:line="240" w:lineRule="auto"/>
              <w:rPr>
                <w:rFonts w:ascii="Arial" w:eastAsia="Times New Roman" w:hAnsi="Arial" w:cs="Arial"/>
                <w:sz w:val="20"/>
                <w:szCs w:val="20"/>
                <w:lang w:eastAsia="sk-SK"/>
              </w:rPr>
            </w:pPr>
          </w:p>
        </w:tc>
        <w:tc>
          <w:tcPr>
            <w:tcW w:w="141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Tabuľa</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Dataprojektor</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PC</w:t>
            </w:r>
          </w:p>
          <w:p w:rsidR="002C6BA0" w:rsidRPr="00B848DB" w:rsidRDefault="002C6BA0" w:rsidP="002C6BA0">
            <w:pPr>
              <w:spacing w:after="0" w:line="240" w:lineRule="auto"/>
              <w:rPr>
                <w:rFonts w:ascii="Arial" w:eastAsia="Times New Roman" w:hAnsi="Arial" w:cs="Arial"/>
                <w:sz w:val="20"/>
                <w:szCs w:val="20"/>
                <w:lang w:eastAsia="sk-SK"/>
              </w:rPr>
            </w:pPr>
          </w:p>
        </w:tc>
        <w:tc>
          <w:tcPr>
            <w:tcW w:w="1417"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Počítače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Fixky</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keramická tabuľa</w:t>
            </w:r>
          </w:p>
          <w:p w:rsidR="002C6BA0" w:rsidRPr="00B848DB" w:rsidRDefault="002C6BA0" w:rsidP="002C6BA0">
            <w:pPr>
              <w:spacing w:after="0" w:line="240" w:lineRule="auto"/>
              <w:rPr>
                <w:rFonts w:ascii="Arial" w:eastAsia="Times New Roman" w:hAnsi="Arial" w:cs="Arial"/>
                <w:sz w:val="20"/>
                <w:szCs w:val="20"/>
                <w:lang w:eastAsia="sk-SK"/>
              </w:rPr>
            </w:pPr>
          </w:p>
        </w:tc>
        <w:tc>
          <w:tcPr>
            <w:tcW w:w="1352" w:type="dxa"/>
            <w:tcBorders>
              <w:top w:val="thinThickSmallGap" w:sz="12"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lastRenderedPageBreak/>
              <w:t>Internet</w:t>
            </w:r>
          </w:p>
          <w:p w:rsidR="002C6BA0" w:rsidRPr="00B848DB" w:rsidRDefault="002C6BA0" w:rsidP="002C6BA0">
            <w:pPr>
              <w:spacing w:after="0" w:line="240" w:lineRule="auto"/>
              <w:rPr>
                <w:rFonts w:ascii="Arial" w:eastAsia="Times New Roman" w:hAnsi="Arial" w:cs="Arial"/>
                <w:sz w:val="20"/>
                <w:szCs w:val="20"/>
                <w:lang w:eastAsia="sk-SK"/>
              </w:rPr>
            </w:pPr>
          </w:p>
        </w:tc>
      </w:tr>
      <w:tr w:rsidR="002C6BA0" w:rsidRPr="00B848DB" w:rsidTr="00C23394">
        <w:trPr>
          <w:trHeight w:val="1124"/>
          <w:jc w:val="center"/>
        </w:trPr>
        <w:tc>
          <w:tcPr>
            <w:tcW w:w="145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pStyle w:val="Default"/>
              <w:rPr>
                <w:bCs/>
                <w:sz w:val="20"/>
                <w:szCs w:val="20"/>
              </w:rPr>
            </w:pPr>
            <w:r w:rsidRPr="00B848DB">
              <w:rPr>
                <w:bCs/>
                <w:sz w:val="20"/>
                <w:szCs w:val="20"/>
              </w:rPr>
              <w:t xml:space="preserve">Postupy, riešenie problémov, algoritmické myslenie </w:t>
            </w:r>
          </w:p>
        </w:tc>
        <w:tc>
          <w:tcPr>
            <w:tcW w:w="3863"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Havelka J., a kolektív, Prvé kroky s počítačom, Computer Press, a.s. Brno2007</w:t>
            </w:r>
          </w:p>
          <w:p w:rsidR="002C6BA0" w:rsidRPr="00B848DB" w:rsidRDefault="002C6BA0" w:rsidP="002C6BA0">
            <w:pPr>
              <w:pStyle w:val="Bezriadkovania"/>
              <w:rPr>
                <w:rFonts w:ascii="Arial" w:hAnsi="Arial" w:cs="Arial"/>
                <w:kern w:val="36"/>
                <w:sz w:val="20"/>
                <w:szCs w:val="20"/>
                <w:lang w:eastAsia="sk-SK"/>
              </w:rPr>
            </w:pPr>
            <w:r w:rsidRPr="00B848DB">
              <w:rPr>
                <w:rFonts w:ascii="Arial" w:hAnsi="Arial" w:cs="Arial"/>
                <w:kern w:val="36"/>
                <w:sz w:val="20"/>
                <w:szCs w:val="20"/>
                <w:lang w:eastAsia="sk-SK"/>
              </w:rPr>
              <w:t>Informatika - na maturity a prijímacie skúšky   </w:t>
            </w:r>
          </w:p>
          <w:p w:rsidR="002C6BA0" w:rsidRPr="00B848DB" w:rsidRDefault="002C6BA0" w:rsidP="002C6BA0">
            <w:pPr>
              <w:pStyle w:val="Bezriadkovania"/>
              <w:rPr>
                <w:rFonts w:ascii="Arial" w:hAnsi="Arial" w:cs="Arial"/>
                <w:sz w:val="20"/>
                <w:szCs w:val="20"/>
                <w:lang w:eastAsia="sk-SK"/>
              </w:rPr>
            </w:pPr>
            <w:r w:rsidRPr="00B848DB">
              <w:rPr>
                <w:rFonts w:ascii="Arial" w:hAnsi="Arial" w:cs="Arial"/>
                <w:sz w:val="20"/>
                <w:szCs w:val="20"/>
                <w:lang w:eastAsia="sk-SK"/>
              </w:rPr>
              <w:t xml:space="preserve">Ján Skalka a kolektív  ·  Vydavateľstvo: Enigma, 2007 </w:t>
            </w:r>
          </w:p>
          <w:p w:rsidR="002C6BA0" w:rsidRPr="00B848DB" w:rsidRDefault="002C6BA0" w:rsidP="002C6BA0">
            <w:pPr>
              <w:spacing w:after="0" w:line="240" w:lineRule="auto"/>
              <w:rPr>
                <w:rFonts w:ascii="Arial" w:eastAsia="Times New Roman" w:hAnsi="Arial" w:cs="Arial"/>
                <w:sz w:val="20"/>
                <w:szCs w:val="20"/>
                <w:lang w:eastAsia="sk-SK"/>
              </w:rPr>
            </w:pPr>
          </w:p>
          <w:p w:rsidR="002C6BA0" w:rsidRPr="00B848DB" w:rsidRDefault="002C6BA0" w:rsidP="002C6BA0">
            <w:pPr>
              <w:spacing w:after="0" w:line="240" w:lineRule="auto"/>
              <w:rPr>
                <w:rFonts w:ascii="Arial" w:eastAsia="Times New Roman" w:hAnsi="Arial" w:cs="Arial"/>
                <w:sz w:val="20"/>
                <w:szCs w:val="20"/>
                <w:lang w:eastAsia="sk-SK"/>
              </w:rPr>
            </w:pPr>
          </w:p>
        </w:tc>
        <w:tc>
          <w:tcPr>
            <w:tcW w:w="141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Tabuľa</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Dataprojektor</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PC</w:t>
            </w:r>
          </w:p>
          <w:p w:rsidR="002C6BA0" w:rsidRPr="00B848DB" w:rsidRDefault="002C6BA0" w:rsidP="002C6BA0">
            <w:pPr>
              <w:spacing w:after="0" w:line="240" w:lineRule="auto"/>
              <w:rPr>
                <w:rFonts w:ascii="Arial" w:eastAsia="Times New Roman" w:hAnsi="Arial" w:cs="Arial"/>
                <w:sz w:val="20"/>
                <w:szCs w:val="20"/>
                <w:lang w:eastAsia="sk-SK"/>
              </w:rPr>
            </w:pPr>
          </w:p>
        </w:tc>
        <w:tc>
          <w:tcPr>
            <w:tcW w:w="1417"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Počítače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Fixky</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keramická tabuľa</w:t>
            </w:r>
          </w:p>
        </w:tc>
        <w:tc>
          <w:tcPr>
            <w:tcW w:w="1352"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 xml:space="preserve">Internet </w:t>
            </w:r>
          </w:p>
          <w:p w:rsidR="002C6BA0" w:rsidRPr="00B848DB" w:rsidRDefault="002C6BA0" w:rsidP="002C6BA0">
            <w:pPr>
              <w:spacing w:after="0" w:line="240" w:lineRule="auto"/>
              <w:rPr>
                <w:rFonts w:ascii="Arial" w:eastAsia="Times New Roman" w:hAnsi="Arial" w:cs="Arial"/>
                <w:sz w:val="20"/>
                <w:szCs w:val="20"/>
                <w:lang w:eastAsia="sk-SK"/>
              </w:rPr>
            </w:pPr>
          </w:p>
        </w:tc>
      </w:tr>
      <w:tr w:rsidR="002C6BA0" w:rsidRPr="00B848DB" w:rsidTr="00C23394">
        <w:trPr>
          <w:trHeight w:val="845"/>
          <w:jc w:val="center"/>
        </w:trPr>
        <w:tc>
          <w:tcPr>
            <w:tcW w:w="145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hAnsi="Arial" w:cs="Arial"/>
                <w:bCs/>
                <w:sz w:val="20"/>
                <w:szCs w:val="20"/>
              </w:rPr>
              <w:t xml:space="preserve">Informačná spoločnosť </w:t>
            </w:r>
          </w:p>
        </w:tc>
        <w:tc>
          <w:tcPr>
            <w:tcW w:w="3863" w:type="dxa"/>
            <w:tcBorders>
              <w:top w:val="single" w:sz="4" w:space="0" w:color="auto"/>
              <w:left w:val="thinThickSmallGap" w:sz="12" w:space="0" w:color="auto"/>
              <w:bottom w:val="thinThickSmallGap" w:sz="12" w:space="0" w:color="auto"/>
              <w:right w:val="thinThickSmallGap"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5"/>
            </w:tblGrid>
            <w:tr w:rsidR="002C6BA0" w:rsidRPr="00B848DB" w:rsidTr="002C6BA0">
              <w:trPr>
                <w:tblCellSpacing w:w="15" w:type="dxa"/>
              </w:trPr>
              <w:tc>
                <w:tcPr>
                  <w:tcW w:w="36" w:type="dxa"/>
                  <w:hideMark/>
                </w:tcPr>
                <w:p w:rsidR="002C6BA0" w:rsidRPr="00B848DB" w:rsidRDefault="002C6BA0" w:rsidP="002C6BA0">
                  <w:pPr>
                    <w:spacing w:after="0" w:line="240" w:lineRule="auto"/>
                    <w:rPr>
                      <w:rFonts w:ascii="Arial" w:eastAsia="Times New Roman" w:hAnsi="Arial" w:cs="Arial"/>
                      <w:sz w:val="20"/>
                      <w:szCs w:val="20"/>
                      <w:lang w:eastAsia="sk-SK"/>
                    </w:rPr>
                  </w:pPr>
                </w:p>
              </w:tc>
              <w:tc>
                <w:tcPr>
                  <w:tcW w:w="36" w:type="dxa"/>
                  <w:hideMark/>
                </w:tcPr>
                <w:p w:rsidR="002C6BA0" w:rsidRPr="00B848DB" w:rsidRDefault="002C6BA0" w:rsidP="002C6BA0">
                  <w:pPr>
                    <w:spacing w:after="0" w:line="240" w:lineRule="auto"/>
                    <w:rPr>
                      <w:rFonts w:ascii="Arial" w:eastAsia="Times New Roman" w:hAnsi="Arial" w:cs="Arial"/>
                      <w:sz w:val="20"/>
                      <w:szCs w:val="20"/>
                      <w:lang w:eastAsia="sk-SK"/>
                    </w:rPr>
                  </w:pPr>
                </w:p>
              </w:tc>
            </w:tr>
          </w:tbl>
          <w:p w:rsidR="002C6BA0" w:rsidRPr="00B848DB" w:rsidRDefault="002C6BA0" w:rsidP="002C6BA0">
            <w:pPr>
              <w:pStyle w:val="Bezriadkovania"/>
              <w:rPr>
                <w:rFonts w:ascii="Arial" w:hAnsi="Arial" w:cs="Arial"/>
                <w:kern w:val="36"/>
                <w:sz w:val="20"/>
                <w:szCs w:val="20"/>
                <w:lang w:eastAsia="sk-SK"/>
              </w:rPr>
            </w:pPr>
            <w:r w:rsidRPr="00B848DB">
              <w:rPr>
                <w:rFonts w:ascii="Arial" w:hAnsi="Arial" w:cs="Arial"/>
                <w:kern w:val="36"/>
                <w:sz w:val="20"/>
                <w:szCs w:val="20"/>
                <w:lang w:eastAsia="sk-SK"/>
              </w:rPr>
              <w:t>Informatika - na maturity a prijímacie skúšky   </w:t>
            </w:r>
          </w:p>
          <w:p w:rsidR="002C6BA0" w:rsidRPr="00B848DB" w:rsidRDefault="002C6BA0" w:rsidP="002C6BA0">
            <w:pPr>
              <w:pStyle w:val="Bezriadkovania"/>
              <w:rPr>
                <w:rFonts w:ascii="Arial" w:hAnsi="Arial" w:cs="Arial"/>
                <w:sz w:val="20"/>
                <w:szCs w:val="20"/>
                <w:lang w:eastAsia="sk-SK"/>
              </w:rPr>
            </w:pPr>
            <w:r w:rsidRPr="00B848DB">
              <w:rPr>
                <w:rFonts w:ascii="Arial" w:hAnsi="Arial" w:cs="Arial"/>
                <w:sz w:val="20"/>
                <w:szCs w:val="20"/>
                <w:lang w:eastAsia="sk-SK"/>
              </w:rPr>
              <w:t xml:space="preserve">Ján Skalka a kolektív  ·  Vydavateľstvo: Enigma, 2007 </w:t>
            </w:r>
          </w:p>
          <w:p w:rsidR="002C6BA0" w:rsidRPr="00B848DB" w:rsidRDefault="002C6BA0" w:rsidP="002C6BA0">
            <w:pPr>
              <w:spacing w:after="0" w:line="240" w:lineRule="auto"/>
              <w:rPr>
                <w:rFonts w:ascii="Arial" w:eastAsia="Times New Roman" w:hAnsi="Arial" w:cs="Arial"/>
                <w:sz w:val="20"/>
                <w:szCs w:val="20"/>
                <w:lang w:eastAsia="sk-SK"/>
              </w:rPr>
            </w:pPr>
          </w:p>
        </w:tc>
        <w:tc>
          <w:tcPr>
            <w:tcW w:w="1418"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Tabuľa</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Dataprojektor</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PC</w:t>
            </w:r>
          </w:p>
          <w:p w:rsidR="002C6BA0" w:rsidRPr="00B848DB" w:rsidRDefault="002C6BA0" w:rsidP="002C6BA0">
            <w:pPr>
              <w:spacing w:after="0" w:line="240" w:lineRule="auto"/>
              <w:rPr>
                <w:rFonts w:ascii="Arial" w:eastAsia="Times New Roman" w:hAnsi="Arial" w:cs="Arial"/>
                <w:sz w:val="20"/>
                <w:szCs w:val="20"/>
                <w:lang w:eastAsia="sk-SK"/>
              </w:rPr>
            </w:pPr>
          </w:p>
        </w:tc>
        <w:tc>
          <w:tcPr>
            <w:tcW w:w="1417"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Počítače</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Fixky</w:t>
            </w:r>
          </w:p>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keramická tabuľa</w:t>
            </w:r>
          </w:p>
        </w:tc>
        <w:tc>
          <w:tcPr>
            <w:tcW w:w="1352" w:type="dxa"/>
            <w:tcBorders>
              <w:top w:val="single" w:sz="4" w:space="0" w:color="auto"/>
              <w:left w:val="thinThickSmallGap" w:sz="12" w:space="0" w:color="auto"/>
              <w:bottom w:val="thinThickSmallGap" w:sz="12" w:space="0" w:color="auto"/>
              <w:right w:val="thinThickSmallGap" w:sz="12" w:space="0" w:color="auto"/>
            </w:tcBorders>
          </w:tcPr>
          <w:p w:rsidR="002C6BA0" w:rsidRPr="00B848DB" w:rsidRDefault="002C6BA0" w:rsidP="002C6BA0">
            <w:pPr>
              <w:spacing w:after="0" w:line="240" w:lineRule="auto"/>
              <w:rPr>
                <w:rFonts w:ascii="Arial" w:eastAsia="Times New Roman" w:hAnsi="Arial" w:cs="Arial"/>
                <w:sz w:val="20"/>
                <w:szCs w:val="20"/>
                <w:lang w:eastAsia="sk-SK"/>
              </w:rPr>
            </w:pPr>
            <w:r w:rsidRPr="00B848DB">
              <w:rPr>
                <w:rFonts w:ascii="Arial" w:eastAsia="Times New Roman" w:hAnsi="Arial" w:cs="Arial"/>
                <w:sz w:val="20"/>
                <w:szCs w:val="20"/>
                <w:lang w:eastAsia="sk-SK"/>
              </w:rPr>
              <w:t>Internet</w:t>
            </w:r>
          </w:p>
        </w:tc>
      </w:tr>
    </w:tbl>
    <w:p w:rsidR="00C71844" w:rsidRDefault="00C71844" w:rsidP="002C6BA0">
      <w:pPr>
        <w:sectPr w:rsidR="00C71844" w:rsidSect="00DA0C85">
          <w:pgSz w:w="11906" w:h="16838"/>
          <w:pgMar w:top="1418" w:right="1418" w:bottom="1418" w:left="1418" w:header="709" w:footer="709" w:gutter="0"/>
          <w:cols w:space="708"/>
          <w:docGrid w:linePitch="360"/>
        </w:sectPr>
      </w:pPr>
    </w:p>
    <w:tbl>
      <w:tblPr>
        <w:tblpPr w:leftFromText="141" w:rightFromText="141" w:vertAnchor="text" w:horzAnchor="margin" w:tblpY="-362"/>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22"/>
        <w:gridCol w:w="2560"/>
        <w:gridCol w:w="2424"/>
        <w:gridCol w:w="2767"/>
        <w:gridCol w:w="1555"/>
        <w:gridCol w:w="1565"/>
      </w:tblGrid>
      <w:tr w:rsidR="00C71844" w:rsidRPr="00FD770E" w:rsidTr="00C71844">
        <w:trPr>
          <w:trHeight w:val="474"/>
        </w:trPr>
        <w:tc>
          <w:tcPr>
            <w:tcW w:w="811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C71844" w:rsidRPr="00C23394" w:rsidRDefault="00C71844" w:rsidP="00C71844">
            <w:pPr>
              <w:spacing w:after="0" w:line="240" w:lineRule="auto"/>
              <w:rPr>
                <w:rFonts w:eastAsia="Times New Roman" w:cs="Arial"/>
                <w:b/>
                <w:sz w:val="24"/>
                <w:szCs w:val="24"/>
                <w:lang w:eastAsia="sk-SK"/>
              </w:rPr>
            </w:pPr>
            <w:r w:rsidRPr="00C23394">
              <w:rPr>
                <w:rFonts w:eastAsia="Times New Roman" w:cs="Arial"/>
                <w:b/>
                <w:sz w:val="24"/>
                <w:szCs w:val="24"/>
                <w:lang w:eastAsia="sk-SK"/>
              </w:rPr>
              <w:lastRenderedPageBreak/>
              <w:t>ROZPIS  UČIVA PREDMETU:   Informatika - 1. ročník</w:t>
            </w:r>
          </w:p>
        </w:tc>
        <w:tc>
          <w:tcPr>
            <w:tcW w:w="5887"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C71844" w:rsidRPr="00C23394" w:rsidRDefault="00C71844" w:rsidP="00C71844">
            <w:pPr>
              <w:spacing w:after="0" w:line="240" w:lineRule="auto"/>
              <w:ind w:left="108"/>
              <w:jc w:val="center"/>
              <w:rPr>
                <w:rFonts w:eastAsia="Times New Roman" w:cs="Arial"/>
                <w:b/>
                <w:sz w:val="24"/>
                <w:szCs w:val="24"/>
                <w:lang w:eastAsia="sk-SK"/>
              </w:rPr>
            </w:pPr>
            <w:r w:rsidRPr="00C23394">
              <w:rPr>
                <w:rFonts w:eastAsia="Times New Roman" w:cs="Arial"/>
                <w:b/>
                <w:sz w:val="24"/>
                <w:szCs w:val="24"/>
                <w:lang w:eastAsia="sk-SK"/>
              </w:rPr>
              <w:t>2 hodiny týždenne, spolu 66 vyučovacích hodín</w:t>
            </w:r>
          </w:p>
        </w:tc>
      </w:tr>
      <w:tr w:rsidR="00C71844" w:rsidRPr="00FD770E" w:rsidTr="00C71844">
        <w:trPr>
          <w:trHeight w:val="481"/>
        </w:trPr>
        <w:tc>
          <w:tcPr>
            <w:tcW w:w="2308" w:type="dxa"/>
            <w:tcBorders>
              <w:top w:val="thinThickSmallGap" w:sz="12" w:space="0" w:color="auto"/>
              <w:left w:val="thinThickSmallGap"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Názov tematického celku</w:t>
            </w:r>
          </w:p>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 xml:space="preserve">Témy </w:t>
            </w:r>
          </w:p>
        </w:tc>
        <w:tc>
          <w:tcPr>
            <w:tcW w:w="822" w:type="dxa"/>
            <w:tcBorders>
              <w:top w:val="thinThickSmallGap" w:sz="12" w:space="0" w:color="auto"/>
              <w:left w:val="single"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Hodiny</w:t>
            </w:r>
          </w:p>
        </w:tc>
        <w:tc>
          <w:tcPr>
            <w:tcW w:w="2560" w:type="dxa"/>
            <w:tcBorders>
              <w:top w:val="thinThickSmallGap" w:sz="12" w:space="0" w:color="auto"/>
              <w:left w:val="single"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Medzipredmetové vzťahy</w:t>
            </w:r>
          </w:p>
        </w:tc>
        <w:tc>
          <w:tcPr>
            <w:tcW w:w="2424" w:type="dxa"/>
            <w:tcBorders>
              <w:top w:val="thinThickSmallGap" w:sz="12" w:space="0" w:color="auto"/>
              <w:left w:val="single"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Očakávané</w:t>
            </w:r>
          </w:p>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vzdelávacie výstupy</w:t>
            </w:r>
          </w:p>
        </w:tc>
        <w:tc>
          <w:tcPr>
            <w:tcW w:w="2767" w:type="dxa"/>
            <w:tcBorders>
              <w:top w:val="thinThickSmallGap" w:sz="12" w:space="0" w:color="auto"/>
              <w:left w:val="single"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Kritériá hodnotenia vzdelávacích výstupov</w:t>
            </w:r>
          </w:p>
        </w:tc>
        <w:tc>
          <w:tcPr>
            <w:tcW w:w="1555" w:type="dxa"/>
            <w:tcBorders>
              <w:top w:val="thinThickSmallGap" w:sz="12" w:space="0" w:color="auto"/>
              <w:left w:val="single" w:sz="12" w:space="0" w:color="auto"/>
              <w:bottom w:val="thinThickSmallGap"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Metódy hodnotenia</w:t>
            </w:r>
          </w:p>
        </w:tc>
        <w:tc>
          <w:tcPr>
            <w:tcW w:w="1565" w:type="dxa"/>
            <w:tcBorders>
              <w:top w:val="thinThickSmallGap" w:sz="12" w:space="0" w:color="auto"/>
              <w:left w:val="single" w:sz="12" w:space="0" w:color="auto"/>
              <w:bottom w:val="thinThickSmallGap" w:sz="12" w:space="0" w:color="auto"/>
              <w:right w:val="thinThickSmallGap"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Prostriedky hodnotenia</w:t>
            </w:r>
          </w:p>
        </w:tc>
      </w:tr>
      <w:tr w:rsidR="00C71844" w:rsidRPr="00FD770E" w:rsidTr="00C71844">
        <w:trPr>
          <w:trHeight w:val="123"/>
        </w:trPr>
        <w:tc>
          <w:tcPr>
            <w:tcW w:w="230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eastAsia="Times New Roman" w:cs="Arial"/>
                <w:b/>
                <w:sz w:val="20"/>
                <w:szCs w:val="20"/>
                <w:lang w:eastAsia="sk-SK"/>
              </w:rPr>
              <w:t>Úvod do predmetu</w:t>
            </w:r>
          </w:p>
        </w:tc>
        <w:tc>
          <w:tcPr>
            <w:tcW w:w="822"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1</w:t>
            </w:r>
          </w:p>
        </w:tc>
        <w:tc>
          <w:tcPr>
            <w:tcW w:w="2560" w:type="dxa"/>
            <w:tcBorders>
              <w:top w:val="thinThickSmallGap"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thinThickSmallGap"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C71844" w:rsidRPr="00C23394" w:rsidRDefault="00C71844" w:rsidP="00B848DB">
            <w:pPr>
              <w:spacing w:after="0" w:line="240" w:lineRule="auto"/>
              <w:ind w:left="171"/>
              <w:rPr>
                <w:rFonts w:eastAsia="Times New Roman" w:cs="Arial"/>
                <w:sz w:val="20"/>
                <w:szCs w:val="20"/>
                <w:lang w:eastAsia="sk-SK"/>
              </w:rPr>
            </w:pPr>
            <w:r w:rsidRPr="00C23394">
              <w:rPr>
                <w:rFonts w:eastAsia="Times New Roman" w:cs="Arial"/>
                <w:sz w:val="20"/>
                <w:szCs w:val="20"/>
                <w:lang w:eastAsia="sk-SK"/>
              </w:rPr>
              <w:t>Cieľ predmetu, BOZP</w:t>
            </w: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r w:rsidRPr="00C23394">
              <w:rPr>
                <w:rFonts w:eastAsia="Times New Roman" w:cs="Arial"/>
                <w:sz w:val="20"/>
                <w:szCs w:val="20"/>
                <w:lang w:eastAsia="sk-SK"/>
              </w:rPr>
              <w:t>1</w:t>
            </w:r>
          </w:p>
        </w:tc>
        <w:tc>
          <w:tcPr>
            <w:tcW w:w="2560" w:type="dxa"/>
            <w:tcBorders>
              <w:top w:val="single" w:sz="12" w:space="0" w:color="auto"/>
              <w:left w:val="single"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auto"/>
          </w:tcPr>
          <w:p w:rsidR="00C71844" w:rsidRPr="00C23394" w:rsidRDefault="00B848DB" w:rsidP="00B848DB">
            <w:pPr>
              <w:spacing w:after="0" w:line="240" w:lineRule="auto"/>
              <w:rPr>
                <w:rFonts w:eastAsia="Times New Roman" w:cs="Arial"/>
                <w:sz w:val="20"/>
                <w:szCs w:val="20"/>
                <w:lang w:eastAsia="sk-SK"/>
              </w:rPr>
            </w:pPr>
            <w:r>
              <w:rPr>
                <w:rFonts w:eastAsia="Times New Roman" w:cs="Arial"/>
                <w:sz w:val="20"/>
                <w:szCs w:val="20"/>
                <w:lang w:eastAsia="sk-SK"/>
              </w:rPr>
              <w:t>-</w:t>
            </w:r>
            <w:r w:rsidR="00C71844" w:rsidRPr="00C23394">
              <w:rPr>
                <w:rFonts w:eastAsia="Times New Roman" w:cs="Arial"/>
                <w:sz w:val="20"/>
                <w:szCs w:val="20"/>
                <w:lang w:eastAsia="sk-SK"/>
              </w:rPr>
              <w:t xml:space="preserve">poznať cieľ predmetu </w:t>
            </w:r>
          </w:p>
          <w:p w:rsidR="00C71844" w:rsidRPr="00C23394" w:rsidRDefault="00B848DB" w:rsidP="00B848DB">
            <w:pPr>
              <w:spacing w:after="0" w:line="240" w:lineRule="auto"/>
              <w:rPr>
                <w:rFonts w:eastAsia="Times New Roman" w:cs="Arial"/>
                <w:sz w:val="20"/>
                <w:szCs w:val="20"/>
                <w:lang w:eastAsia="sk-SK"/>
              </w:rPr>
            </w:pPr>
            <w:r>
              <w:rPr>
                <w:rFonts w:eastAsia="Times New Roman" w:cs="Arial"/>
                <w:sz w:val="20"/>
                <w:szCs w:val="20"/>
                <w:lang w:eastAsia="sk-SK"/>
              </w:rPr>
              <w:t>-</w:t>
            </w:r>
            <w:r w:rsidR="00C71844" w:rsidRPr="00C23394">
              <w:rPr>
                <w:rFonts w:eastAsia="Times New Roman" w:cs="Arial"/>
                <w:sz w:val="20"/>
                <w:szCs w:val="20"/>
                <w:lang w:eastAsia="sk-SK"/>
              </w:rPr>
              <w:t>poznať bezpečnostné predpisy a pravidlá v učebni informatiky</w:t>
            </w:r>
          </w:p>
        </w:tc>
        <w:tc>
          <w:tcPr>
            <w:tcW w:w="2767"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3F25D1">
            <w:pPr>
              <w:pStyle w:val="Odsekzoznamu"/>
              <w:numPr>
                <w:ilvl w:val="0"/>
                <w:numId w:val="62"/>
              </w:numPr>
              <w:ind w:left="250" w:hanging="219"/>
              <w:rPr>
                <w:rFonts w:cs="Arial"/>
                <w:sz w:val="20"/>
                <w:szCs w:val="20"/>
              </w:rPr>
            </w:pPr>
            <w:r w:rsidRPr="00C23394">
              <w:rPr>
                <w:rFonts w:cs="Arial"/>
                <w:sz w:val="20"/>
                <w:szCs w:val="20"/>
              </w:rPr>
              <w:t>si osvojil cieľ predmetu</w:t>
            </w:r>
          </w:p>
          <w:p w:rsidR="00C71844" w:rsidRPr="00C23394" w:rsidRDefault="00C71844" w:rsidP="003F25D1">
            <w:pPr>
              <w:pStyle w:val="Odsekzoznamu"/>
              <w:numPr>
                <w:ilvl w:val="0"/>
                <w:numId w:val="62"/>
              </w:numPr>
              <w:ind w:left="250" w:hanging="219"/>
              <w:rPr>
                <w:rFonts w:cs="Arial"/>
                <w:sz w:val="20"/>
                <w:szCs w:val="20"/>
              </w:rPr>
            </w:pPr>
            <w:r w:rsidRPr="00C23394">
              <w:rPr>
                <w:rFonts w:cs="Arial"/>
                <w:sz w:val="20"/>
                <w:szCs w:val="20"/>
              </w:rPr>
              <w:t xml:space="preserve">ovláda a dodržuje bezpečnostné predpisy a pravidlá v učebni informatiky  </w:t>
            </w:r>
          </w:p>
        </w:tc>
        <w:tc>
          <w:tcPr>
            <w:tcW w:w="1555" w:type="dxa"/>
            <w:tcBorders>
              <w:top w:val="single" w:sz="12" w:space="0" w:color="auto"/>
              <w:left w:val="thinThickSmallGap"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Slovné hodnotenie</w:t>
            </w:r>
          </w:p>
        </w:tc>
        <w:tc>
          <w:tcPr>
            <w:tcW w:w="1565"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p>
        </w:tc>
      </w:tr>
      <w:tr w:rsidR="00C71844" w:rsidRPr="00FD770E" w:rsidTr="00C71844">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C71844" w:rsidRPr="00C23394" w:rsidRDefault="00C71844" w:rsidP="00C71844">
            <w:pPr>
              <w:pStyle w:val="Bezriadkovania"/>
              <w:rPr>
                <w:rFonts w:ascii="Arial" w:hAnsi="Arial" w:cs="Arial"/>
                <w:b/>
                <w:sz w:val="20"/>
                <w:szCs w:val="20"/>
              </w:rPr>
            </w:pPr>
            <w:r w:rsidRPr="00C23394">
              <w:rPr>
                <w:rFonts w:ascii="Arial" w:hAnsi="Arial" w:cs="Arial"/>
                <w:b/>
                <w:sz w:val="20"/>
                <w:szCs w:val="20"/>
              </w:rPr>
              <w:t xml:space="preserve">Princípy fungovania digitálnych technológií </w:t>
            </w:r>
          </w:p>
        </w:tc>
        <w:tc>
          <w:tcPr>
            <w:tcW w:w="822" w:type="dxa"/>
            <w:tcBorders>
              <w:top w:val="single"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29</w:t>
            </w:r>
          </w:p>
        </w:tc>
        <w:tc>
          <w:tcPr>
            <w:tcW w:w="2560"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695"/>
        </w:trPr>
        <w:tc>
          <w:tcPr>
            <w:tcW w:w="2308" w:type="dxa"/>
            <w:tcBorders>
              <w:top w:val="single" w:sz="12" w:space="0" w:color="auto"/>
              <w:left w:val="thinThickSmallGap" w:sz="12" w:space="0" w:color="auto"/>
              <w:right w:val="single" w:sz="12" w:space="0" w:color="auto"/>
            </w:tcBorders>
            <w:shd w:val="clear" w:color="auto" w:fill="auto"/>
            <w:vAlign w:val="center"/>
          </w:tcPr>
          <w:p w:rsidR="00C71844" w:rsidRPr="00C23394" w:rsidRDefault="00C71844" w:rsidP="008216C8">
            <w:pPr>
              <w:pStyle w:val="Odsekzoznamu"/>
              <w:numPr>
                <w:ilvl w:val="0"/>
                <w:numId w:val="37"/>
              </w:numPr>
              <w:spacing w:after="200" w:line="276" w:lineRule="auto"/>
              <w:ind w:left="142" w:hanging="142"/>
              <w:rPr>
                <w:rFonts w:cs="Arial"/>
                <w:sz w:val="20"/>
                <w:szCs w:val="20"/>
              </w:rPr>
            </w:pPr>
            <w:r w:rsidRPr="00C23394">
              <w:rPr>
                <w:rFonts w:cs="Arial"/>
                <w:sz w:val="20"/>
                <w:szCs w:val="20"/>
              </w:rPr>
              <w:t xml:space="preserve"> Školský elektronický vzdelávací portál</w:t>
            </w:r>
          </w:p>
        </w:tc>
        <w:tc>
          <w:tcPr>
            <w:tcW w:w="822" w:type="dxa"/>
            <w:tcBorders>
              <w:top w:val="single" w:sz="12" w:space="0" w:color="auto"/>
              <w:left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r w:rsidRPr="00C23394">
              <w:rPr>
                <w:rFonts w:eastAsia="Times New Roman" w:cs="Arial"/>
                <w:sz w:val="20"/>
                <w:szCs w:val="20"/>
                <w:lang w:eastAsia="sk-SK"/>
              </w:rPr>
              <w:t>4</w:t>
            </w:r>
          </w:p>
        </w:tc>
        <w:tc>
          <w:tcPr>
            <w:tcW w:w="2560" w:type="dxa"/>
            <w:tcBorders>
              <w:top w:val="single" w:sz="12" w:space="0" w:color="auto"/>
              <w:left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odborné a všeobecnovzdelávacie predmety</w:t>
            </w:r>
          </w:p>
        </w:tc>
        <w:tc>
          <w:tcPr>
            <w:tcW w:w="2424" w:type="dxa"/>
            <w:tcBorders>
              <w:top w:val="single" w:sz="12" w:space="0" w:color="auto"/>
              <w:left w:val="single" w:sz="12" w:space="0" w:color="auto"/>
              <w:right w:val="single" w:sz="12" w:space="0" w:color="auto"/>
            </w:tcBorders>
            <w:shd w:val="clear" w:color="auto" w:fill="auto"/>
          </w:tcPr>
          <w:p w:rsidR="00C71844" w:rsidRPr="00C23394" w:rsidRDefault="00C71844" w:rsidP="003F25D1">
            <w:pPr>
              <w:pStyle w:val="Default"/>
              <w:numPr>
                <w:ilvl w:val="3"/>
                <w:numId w:val="59"/>
              </w:numPr>
              <w:ind w:left="164" w:hanging="142"/>
              <w:rPr>
                <w:sz w:val="20"/>
                <w:szCs w:val="20"/>
              </w:rPr>
            </w:pPr>
            <w:r w:rsidRPr="00C23394">
              <w:rPr>
                <w:sz w:val="20"/>
                <w:szCs w:val="20"/>
              </w:rPr>
              <w:t>poznať web stránku školy</w:t>
            </w:r>
          </w:p>
          <w:p w:rsidR="00C71844" w:rsidRPr="00C23394" w:rsidRDefault="00C71844" w:rsidP="003F25D1">
            <w:pPr>
              <w:pStyle w:val="Default"/>
              <w:numPr>
                <w:ilvl w:val="3"/>
                <w:numId w:val="59"/>
              </w:numPr>
              <w:ind w:left="164" w:hanging="142"/>
              <w:rPr>
                <w:sz w:val="20"/>
                <w:szCs w:val="20"/>
              </w:rPr>
            </w:pPr>
            <w:r w:rsidRPr="00C23394">
              <w:rPr>
                <w:sz w:val="20"/>
                <w:szCs w:val="20"/>
              </w:rPr>
              <w:t>vedieť sa prihlásiť na elektronickú žiacku knižku</w:t>
            </w:r>
          </w:p>
          <w:p w:rsidR="00C71844" w:rsidRPr="00C23394" w:rsidRDefault="00C71844" w:rsidP="003F25D1">
            <w:pPr>
              <w:pStyle w:val="Default"/>
              <w:numPr>
                <w:ilvl w:val="3"/>
                <w:numId w:val="59"/>
              </w:numPr>
              <w:ind w:left="164" w:hanging="142"/>
              <w:rPr>
                <w:sz w:val="20"/>
                <w:szCs w:val="20"/>
              </w:rPr>
            </w:pPr>
            <w:r w:rsidRPr="00C23394">
              <w:rPr>
                <w:sz w:val="20"/>
                <w:szCs w:val="20"/>
              </w:rPr>
              <w:t xml:space="preserve">používať stránku Edupage </w:t>
            </w:r>
          </w:p>
          <w:p w:rsidR="00C71844" w:rsidRPr="00C23394" w:rsidRDefault="00C71844" w:rsidP="003F25D1">
            <w:pPr>
              <w:pStyle w:val="Default"/>
              <w:numPr>
                <w:ilvl w:val="3"/>
                <w:numId w:val="59"/>
              </w:numPr>
              <w:ind w:left="164" w:hanging="142"/>
              <w:rPr>
                <w:sz w:val="20"/>
                <w:szCs w:val="20"/>
              </w:rPr>
            </w:pPr>
            <w:r w:rsidRPr="00C23394">
              <w:rPr>
                <w:sz w:val="20"/>
                <w:szCs w:val="20"/>
              </w:rPr>
              <w:t>uverejniť vypracovanú úlohu na školskom portáli.</w:t>
            </w:r>
          </w:p>
        </w:tc>
        <w:tc>
          <w:tcPr>
            <w:tcW w:w="2767" w:type="dxa"/>
            <w:tcBorders>
              <w:top w:val="single" w:sz="12" w:space="0" w:color="auto"/>
              <w:left w:val="single" w:sz="12" w:space="0" w:color="auto"/>
              <w:right w:val="thinThickSmallGap" w:sz="12" w:space="0" w:color="auto"/>
            </w:tcBorders>
            <w:shd w:val="clear" w:color="auto" w:fill="auto"/>
          </w:tcPr>
          <w:p w:rsidR="00C71844" w:rsidRPr="00C23394" w:rsidRDefault="00C71844" w:rsidP="003F25D1">
            <w:pPr>
              <w:pStyle w:val="Bezriadkovania"/>
              <w:numPr>
                <w:ilvl w:val="3"/>
                <w:numId w:val="59"/>
              </w:numPr>
              <w:ind w:left="250" w:hanging="219"/>
              <w:rPr>
                <w:rFonts w:ascii="Arial" w:hAnsi="Arial" w:cs="Arial"/>
                <w:sz w:val="20"/>
                <w:szCs w:val="20"/>
                <w:lang w:eastAsia="sk-SK"/>
              </w:rPr>
            </w:pPr>
            <w:r w:rsidRPr="00C23394">
              <w:rPr>
                <w:rFonts w:ascii="Arial" w:hAnsi="Arial" w:cs="Arial"/>
                <w:sz w:val="20"/>
                <w:szCs w:val="20"/>
                <w:lang w:eastAsia="sk-SK"/>
              </w:rPr>
              <w:t>sa vedel orientovať na web stránke školy</w:t>
            </w:r>
          </w:p>
          <w:p w:rsidR="00C71844" w:rsidRPr="00C23394" w:rsidRDefault="00C71844" w:rsidP="003F25D1">
            <w:pPr>
              <w:pStyle w:val="Bezriadkovania"/>
              <w:numPr>
                <w:ilvl w:val="3"/>
                <w:numId w:val="59"/>
              </w:numPr>
              <w:ind w:left="250" w:hanging="219"/>
              <w:rPr>
                <w:rFonts w:ascii="Arial" w:hAnsi="Arial" w:cs="Arial"/>
                <w:sz w:val="20"/>
                <w:szCs w:val="20"/>
                <w:lang w:eastAsia="sk-SK"/>
              </w:rPr>
            </w:pPr>
            <w:r w:rsidRPr="00C23394">
              <w:rPr>
                <w:rFonts w:ascii="Arial" w:hAnsi="Arial" w:cs="Arial"/>
                <w:sz w:val="20"/>
                <w:szCs w:val="20"/>
                <w:lang w:eastAsia="sk-SK"/>
              </w:rPr>
              <w:t>prihlásil sa na stránku Edupage</w:t>
            </w:r>
          </w:p>
          <w:p w:rsidR="00C71844" w:rsidRPr="00C23394" w:rsidRDefault="00C71844" w:rsidP="003F25D1">
            <w:pPr>
              <w:pStyle w:val="Bezriadkovania"/>
              <w:numPr>
                <w:ilvl w:val="3"/>
                <w:numId w:val="59"/>
              </w:numPr>
              <w:ind w:left="250" w:hanging="219"/>
              <w:rPr>
                <w:sz w:val="20"/>
                <w:szCs w:val="20"/>
                <w:lang w:eastAsia="sk-SK"/>
              </w:rPr>
            </w:pPr>
            <w:r w:rsidRPr="00C23394">
              <w:rPr>
                <w:rFonts w:ascii="Arial" w:hAnsi="Arial" w:cs="Arial"/>
                <w:sz w:val="20"/>
                <w:szCs w:val="20"/>
                <w:lang w:eastAsia="sk-SK"/>
              </w:rPr>
              <w:t>vypracoval a odoslal zadanú úlohu</w:t>
            </w:r>
            <w:r w:rsidRPr="00C23394">
              <w:rPr>
                <w:sz w:val="20"/>
                <w:szCs w:val="20"/>
                <w:lang w:eastAsia="sk-SK"/>
              </w:rPr>
              <w:t xml:space="preserve"> </w:t>
            </w:r>
          </w:p>
        </w:tc>
        <w:tc>
          <w:tcPr>
            <w:tcW w:w="1555" w:type="dxa"/>
            <w:tcBorders>
              <w:top w:val="single" w:sz="12" w:space="0" w:color="auto"/>
              <w:left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p w:rsidR="00C71844" w:rsidRPr="00C23394" w:rsidRDefault="00C71844" w:rsidP="00C71844">
            <w:pPr>
              <w:spacing w:after="0" w:line="240" w:lineRule="auto"/>
              <w:rPr>
                <w:rFonts w:eastAsia="Times New Roman" w:cs="Arial"/>
                <w:sz w:val="20"/>
                <w:szCs w:val="20"/>
                <w:lang w:eastAsia="sk-SK"/>
              </w:rPr>
            </w:pPr>
          </w:p>
        </w:tc>
        <w:tc>
          <w:tcPr>
            <w:tcW w:w="1565" w:type="dxa"/>
            <w:tcBorders>
              <w:top w:val="single" w:sz="12" w:space="0" w:color="auto"/>
              <w:left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tc>
      </w:tr>
      <w:tr w:rsidR="00C71844" w:rsidRPr="00FD770E" w:rsidTr="00B848DB">
        <w:trPr>
          <w:trHeight w:val="1101"/>
        </w:trPr>
        <w:tc>
          <w:tcPr>
            <w:tcW w:w="2308" w:type="dxa"/>
            <w:tcBorders>
              <w:top w:val="single" w:sz="12" w:space="0" w:color="auto"/>
              <w:left w:val="thinThickSmallGap" w:sz="12" w:space="0" w:color="auto"/>
              <w:right w:val="single" w:sz="12" w:space="0" w:color="auto"/>
            </w:tcBorders>
            <w:shd w:val="clear" w:color="auto" w:fill="auto"/>
            <w:vAlign w:val="center"/>
          </w:tcPr>
          <w:p w:rsidR="00C71844" w:rsidRPr="00C23394" w:rsidRDefault="00C71844" w:rsidP="008216C8">
            <w:pPr>
              <w:pStyle w:val="Odsekzoznamu"/>
              <w:numPr>
                <w:ilvl w:val="0"/>
                <w:numId w:val="37"/>
              </w:numPr>
              <w:spacing w:after="200" w:line="276" w:lineRule="auto"/>
              <w:ind w:left="142" w:hanging="142"/>
              <w:rPr>
                <w:rFonts w:cs="Arial"/>
                <w:sz w:val="20"/>
                <w:szCs w:val="20"/>
              </w:rPr>
            </w:pPr>
            <w:r w:rsidRPr="00C23394">
              <w:rPr>
                <w:rFonts w:cs="Arial"/>
                <w:sz w:val="20"/>
                <w:szCs w:val="20"/>
              </w:rPr>
              <w:t>Stavba počítačov</w:t>
            </w:r>
          </w:p>
        </w:tc>
        <w:tc>
          <w:tcPr>
            <w:tcW w:w="822" w:type="dxa"/>
            <w:tcBorders>
              <w:top w:val="single" w:sz="12" w:space="0" w:color="auto"/>
              <w:left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r w:rsidRPr="00C23394">
              <w:rPr>
                <w:rFonts w:eastAsia="Times New Roman" w:cs="Arial"/>
                <w:sz w:val="20"/>
                <w:szCs w:val="20"/>
                <w:lang w:eastAsia="sk-SK"/>
              </w:rPr>
              <w:t>7</w:t>
            </w:r>
          </w:p>
        </w:tc>
        <w:tc>
          <w:tcPr>
            <w:tcW w:w="2560" w:type="dxa"/>
            <w:vMerge w:val="restart"/>
            <w:tcBorders>
              <w:top w:val="single" w:sz="12" w:space="0" w:color="auto"/>
              <w:left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fyzika</w:t>
            </w:r>
          </w:p>
        </w:tc>
        <w:tc>
          <w:tcPr>
            <w:tcW w:w="2424" w:type="dxa"/>
            <w:tcBorders>
              <w:top w:val="single" w:sz="12" w:space="0" w:color="auto"/>
              <w:left w:val="single" w:sz="12" w:space="0" w:color="auto"/>
              <w:right w:val="single" w:sz="12" w:space="0" w:color="auto"/>
            </w:tcBorders>
            <w:shd w:val="clear" w:color="auto" w:fill="auto"/>
          </w:tcPr>
          <w:p w:rsidR="00C71844" w:rsidRPr="00C23394" w:rsidRDefault="00C71844" w:rsidP="003F25D1">
            <w:pPr>
              <w:pStyle w:val="Default"/>
              <w:numPr>
                <w:ilvl w:val="3"/>
                <w:numId w:val="59"/>
              </w:numPr>
              <w:ind w:left="164" w:hanging="142"/>
              <w:rPr>
                <w:sz w:val="20"/>
                <w:szCs w:val="20"/>
              </w:rPr>
            </w:pPr>
            <w:r w:rsidRPr="00C23394">
              <w:rPr>
                <w:sz w:val="20"/>
                <w:szCs w:val="20"/>
              </w:rPr>
              <w:t xml:space="preserve">vymenovať jednotlivé časti počítača von Neumannovského typu, spoznať ich využitie, princíp fungovania a význam, </w:t>
            </w:r>
          </w:p>
          <w:p w:rsidR="00C71844" w:rsidRPr="00C23394" w:rsidRDefault="00C71844" w:rsidP="003F25D1">
            <w:pPr>
              <w:pStyle w:val="Default"/>
              <w:numPr>
                <w:ilvl w:val="3"/>
                <w:numId w:val="59"/>
              </w:numPr>
              <w:ind w:left="164" w:hanging="142"/>
              <w:rPr>
                <w:sz w:val="20"/>
                <w:szCs w:val="20"/>
              </w:rPr>
            </w:pPr>
            <w:r w:rsidRPr="00C23394">
              <w:rPr>
                <w:sz w:val="20"/>
                <w:szCs w:val="20"/>
              </w:rPr>
              <w:t xml:space="preserve">spoznať približné kapacity jednotlivých druhov pamätí a obmedzenia ich použitia, </w:t>
            </w:r>
          </w:p>
          <w:p w:rsidR="00C71844" w:rsidRPr="00C23394" w:rsidRDefault="00C71844" w:rsidP="003F25D1">
            <w:pPr>
              <w:pStyle w:val="Default"/>
              <w:numPr>
                <w:ilvl w:val="3"/>
                <w:numId w:val="59"/>
              </w:numPr>
              <w:ind w:left="164" w:hanging="142"/>
              <w:rPr>
                <w:sz w:val="20"/>
                <w:szCs w:val="20"/>
              </w:rPr>
            </w:pPr>
            <w:r w:rsidRPr="00C23394">
              <w:rPr>
                <w:sz w:val="20"/>
                <w:szCs w:val="20"/>
              </w:rPr>
              <w:t>vymenovať a charakterizovať základné prídavné zariadenia,</w:t>
            </w:r>
          </w:p>
        </w:tc>
        <w:tc>
          <w:tcPr>
            <w:tcW w:w="2767" w:type="dxa"/>
            <w:tcBorders>
              <w:top w:val="single" w:sz="12" w:space="0" w:color="auto"/>
              <w:left w:val="single" w:sz="12" w:space="0" w:color="auto"/>
              <w:right w:val="thinThickSmallGap" w:sz="12" w:space="0" w:color="auto"/>
            </w:tcBorders>
            <w:shd w:val="clear" w:color="auto" w:fill="auto"/>
          </w:tcPr>
          <w:p w:rsidR="00C71844" w:rsidRPr="00C23394" w:rsidRDefault="00C71844" w:rsidP="003F25D1">
            <w:pPr>
              <w:pStyle w:val="Default"/>
              <w:numPr>
                <w:ilvl w:val="0"/>
                <w:numId w:val="63"/>
              </w:numPr>
              <w:ind w:left="250" w:hanging="219"/>
              <w:rPr>
                <w:sz w:val="20"/>
                <w:szCs w:val="20"/>
              </w:rPr>
            </w:pPr>
            <w:r w:rsidRPr="00C23394">
              <w:rPr>
                <w:sz w:val="20"/>
                <w:szCs w:val="20"/>
              </w:rPr>
              <w:t>vymenoval základné pojmy, hardvér, softvér, počítač, princíp práce počítača, časti počítača von Neumannovského typu.</w:t>
            </w:r>
          </w:p>
          <w:p w:rsidR="00C71844" w:rsidRPr="00C23394" w:rsidRDefault="00C71844" w:rsidP="003F25D1">
            <w:pPr>
              <w:pStyle w:val="Default"/>
              <w:numPr>
                <w:ilvl w:val="0"/>
                <w:numId w:val="63"/>
              </w:numPr>
              <w:ind w:left="250" w:hanging="219"/>
              <w:rPr>
                <w:sz w:val="20"/>
                <w:szCs w:val="20"/>
              </w:rPr>
            </w:pPr>
            <w:r w:rsidRPr="00C23394">
              <w:rPr>
                <w:sz w:val="20"/>
                <w:szCs w:val="20"/>
              </w:rPr>
              <w:t xml:space="preserve">Klasifikoval, vstupné, výstupné zariadenia, typy vstupných a výstupných zariadení, parametre zariadení, </w:t>
            </w:r>
          </w:p>
          <w:p w:rsidR="00C71844" w:rsidRPr="00C23394" w:rsidRDefault="00C71844" w:rsidP="00C71844">
            <w:pPr>
              <w:pStyle w:val="Default"/>
              <w:rPr>
                <w:sz w:val="20"/>
                <w:szCs w:val="20"/>
              </w:rPr>
            </w:pPr>
          </w:p>
        </w:tc>
        <w:tc>
          <w:tcPr>
            <w:tcW w:w="1555" w:type="dxa"/>
            <w:tcBorders>
              <w:top w:val="single" w:sz="12" w:space="0" w:color="auto"/>
              <w:left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Písomné a ústne skúšanie</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p w:rsidR="00C71844" w:rsidRPr="00C23394" w:rsidRDefault="00C71844" w:rsidP="00C71844">
            <w:pPr>
              <w:spacing w:after="0" w:line="240" w:lineRule="auto"/>
              <w:rPr>
                <w:rFonts w:eastAsia="Times New Roman" w:cs="Arial"/>
                <w:sz w:val="20"/>
                <w:szCs w:val="20"/>
                <w:lang w:eastAsia="sk-SK"/>
              </w:rPr>
            </w:pPr>
          </w:p>
          <w:p w:rsidR="00C71844" w:rsidRPr="00C23394" w:rsidRDefault="00C71844" w:rsidP="00C71844">
            <w:pPr>
              <w:rPr>
                <w:rFonts w:eastAsia="Times New Roman" w:cs="Arial"/>
                <w:sz w:val="20"/>
                <w:szCs w:val="20"/>
                <w:lang w:eastAsia="sk-SK"/>
              </w:rPr>
            </w:pPr>
          </w:p>
          <w:p w:rsidR="00C71844" w:rsidRPr="00C23394" w:rsidRDefault="00C71844" w:rsidP="00C71844">
            <w:pPr>
              <w:rPr>
                <w:rFonts w:eastAsia="Times New Roman" w:cs="Arial"/>
                <w:sz w:val="20"/>
                <w:szCs w:val="20"/>
                <w:lang w:eastAsia="sk-SK"/>
              </w:rPr>
            </w:pPr>
          </w:p>
        </w:tc>
        <w:tc>
          <w:tcPr>
            <w:tcW w:w="1565" w:type="dxa"/>
            <w:tcBorders>
              <w:top w:val="single" w:sz="12" w:space="0" w:color="auto"/>
              <w:left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Písomná práca</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p w:rsidR="00C71844" w:rsidRPr="00C23394" w:rsidRDefault="00C71844" w:rsidP="00C71844">
            <w:pPr>
              <w:spacing w:after="0" w:line="240" w:lineRule="auto"/>
              <w:rPr>
                <w:rFonts w:eastAsia="Times New Roman" w:cs="Arial"/>
                <w:sz w:val="20"/>
                <w:szCs w:val="20"/>
                <w:lang w:eastAsia="sk-SK"/>
              </w:rPr>
            </w:pPr>
          </w:p>
        </w:tc>
      </w:tr>
      <w:tr w:rsidR="00C71844" w:rsidRPr="00FD770E" w:rsidTr="00C71844">
        <w:trPr>
          <w:trHeight w:val="1508"/>
        </w:trPr>
        <w:tc>
          <w:tcPr>
            <w:tcW w:w="2308" w:type="dxa"/>
            <w:tcBorders>
              <w:left w:val="thinThickSmallGap" w:sz="12" w:space="0" w:color="auto"/>
              <w:right w:val="single" w:sz="12" w:space="0" w:color="auto"/>
            </w:tcBorders>
            <w:shd w:val="clear" w:color="auto" w:fill="auto"/>
            <w:vAlign w:val="center"/>
          </w:tcPr>
          <w:p w:rsidR="00C71844" w:rsidRPr="00C23394" w:rsidRDefault="00C71844" w:rsidP="008216C8">
            <w:pPr>
              <w:pStyle w:val="Odsekzoznamu"/>
              <w:numPr>
                <w:ilvl w:val="0"/>
                <w:numId w:val="38"/>
              </w:numPr>
              <w:spacing w:after="200" w:line="276" w:lineRule="auto"/>
              <w:ind w:left="142" w:hanging="153"/>
              <w:rPr>
                <w:rFonts w:cs="Arial"/>
                <w:sz w:val="20"/>
                <w:szCs w:val="20"/>
              </w:rPr>
            </w:pPr>
            <w:r w:rsidRPr="00C23394">
              <w:rPr>
                <w:rFonts w:cs="Arial"/>
                <w:sz w:val="20"/>
                <w:szCs w:val="20"/>
              </w:rPr>
              <w:lastRenderedPageBreak/>
              <w:t>OS Windows</w:t>
            </w:r>
          </w:p>
        </w:tc>
        <w:tc>
          <w:tcPr>
            <w:tcW w:w="822" w:type="dxa"/>
            <w:tcBorders>
              <w:left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r w:rsidRPr="00C23394">
              <w:rPr>
                <w:rFonts w:eastAsia="Times New Roman" w:cs="Arial"/>
                <w:sz w:val="20"/>
                <w:szCs w:val="20"/>
                <w:lang w:eastAsia="sk-SK"/>
              </w:rPr>
              <w:t>8</w:t>
            </w:r>
          </w:p>
        </w:tc>
        <w:tc>
          <w:tcPr>
            <w:tcW w:w="2560" w:type="dxa"/>
            <w:vMerge/>
            <w:tcBorders>
              <w:left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p>
        </w:tc>
        <w:tc>
          <w:tcPr>
            <w:tcW w:w="2424" w:type="dxa"/>
            <w:tcBorders>
              <w:top w:val="single" w:sz="4" w:space="0" w:color="auto"/>
              <w:left w:val="single" w:sz="12" w:space="0" w:color="auto"/>
              <w:right w:val="single" w:sz="12" w:space="0" w:color="auto"/>
            </w:tcBorders>
            <w:shd w:val="clear" w:color="auto" w:fill="auto"/>
          </w:tcPr>
          <w:p w:rsidR="00C71844" w:rsidRPr="00C23394" w:rsidRDefault="00C71844" w:rsidP="003F25D1">
            <w:pPr>
              <w:pStyle w:val="Default"/>
              <w:numPr>
                <w:ilvl w:val="3"/>
                <w:numId w:val="59"/>
              </w:numPr>
              <w:ind w:left="164" w:hanging="142"/>
              <w:rPr>
                <w:sz w:val="20"/>
                <w:szCs w:val="20"/>
              </w:rPr>
            </w:pPr>
            <w:r w:rsidRPr="00C23394">
              <w:rPr>
                <w:sz w:val="20"/>
                <w:szCs w:val="20"/>
              </w:rPr>
              <w:t>charakterizovať operačný systém a efektívne ho používať</w:t>
            </w:r>
          </w:p>
          <w:p w:rsidR="00C71844" w:rsidRPr="00C23394" w:rsidRDefault="00C71844" w:rsidP="003F25D1">
            <w:pPr>
              <w:pStyle w:val="Default"/>
              <w:numPr>
                <w:ilvl w:val="3"/>
                <w:numId w:val="59"/>
              </w:numPr>
              <w:ind w:left="164" w:hanging="142"/>
              <w:rPr>
                <w:sz w:val="20"/>
                <w:szCs w:val="20"/>
              </w:rPr>
            </w:pPr>
            <w:r w:rsidRPr="00C23394">
              <w:rPr>
                <w:sz w:val="20"/>
                <w:szCs w:val="20"/>
              </w:rPr>
              <w:t>demonštrovať získavanie informácií o systéme, zariadeniach, priečinkoch a súboroch.</w:t>
            </w:r>
          </w:p>
          <w:p w:rsidR="00C71844" w:rsidRPr="00C23394" w:rsidRDefault="00C71844" w:rsidP="003F25D1">
            <w:pPr>
              <w:pStyle w:val="Default"/>
              <w:numPr>
                <w:ilvl w:val="3"/>
                <w:numId w:val="59"/>
              </w:numPr>
              <w:ind w:left="164" w:hanging="142"/>
              <w:rPr>
                <w:sz w:val="20"/>
                <w:szCs w:val="20"/>
              </w:rPr>
            </w:pPr>
            <w:r w:rsidRPr="00C23394">
              <w:rPr>
                <w:sz w:val="20"/>
                <w:szCs w:val="20"/>
              </w:rPr>
              <w:t>pracovať v lokálnej počítačovej sieti  spravovať súbory a priečinky</w:t>
            </w:r>
          </w:p>
        </w:tc>
        <w:tc>
          <w:tcPr>
            <w:tcW w:w="2767" w:type="dxa"/>
            <w:tcBorders>
              <w:top w:val="single" w:sz="4" w:space="0" w:color="auto"/>
              <w:left w:val="single" w:sz="12" w:space="0" w:color="auto"/>
              <w:right w:val="thinThickSmallGap" w:sz="12" w:space="0" w:color="auto"/>
            </w:tcBorders>
            <w:shd w:val="clear" w:color="auto" w:fill="auto"/>
          </w:tcPr>
          <w:p w:rsidR="00C71844" w:rsidRPr="00C23394" w:rsidRDefault="00C71844" w:rsidP="003F25D1">
            <w:pPr>
              <w:pStyle w:val="Default"/>
              <w:numPr>
                <w:ilvl w:val="0"/>
                <w:numId w:val="63"/>
              </w:numPr>
              <w:ind w:left="250" w:hanging="250"/>
              <w:rPr>
                <w:sz w:val="20"/>
                <w:szCs w:val="20"/>
              </w:rPr>
            </w:pPr>
            <w:r w:rsidRPr="00C23394">
              <w:rPr>
                <w:sz w:val="20"/>
                <w:szCs w:val="20"/>
              </w:rPr>
              <w:t>definoval softvér, rozdelil podľa oblastí použitia</w:t>
            </w:r>
          </w:p>
          <w:p w:rsidR="00C71844" w:rsidRPr="00C23394" w:rsidRDefault="00C71844" w:rsidP="003F25D1">
            <w:pPr>
              <w:pStyle w:val="Default"/>
              <w:numPr>
                <w:ilvl w:val="0"/>
                <w:numId w:val="63"/>
              </w:numPr>
              <w:ind w:left="250" w:hanging="250"/>
              <w:rPr>
                <w:sz w:val="20"/>
                <w:szCs w:val="20"/>
              </w:rPr>
            </w:pPr>
            <w:r w:rsidRPr="00C23394">
              <w:rPr>
                <w:sz w:val="20"/>
                <w:szCs w:val="20"/>
              </w:rPr>
              <w:t xml:space="preserve">charakterizoval operačný systém jeho základné vlastnosti a funkcie (spravoval zariadenia, priečinky a súbory), </w:t>
            </w:r>
          </w:p>
          <w:p w:rsidR="00C71844" w:rsidRPr="00C23394" w:rsidRDefault="00C71844" w:rsidP="003F25D1">
            <w:pPr>
              <w:pStyle w:val="Default"/>
              <w:numPr>
                <w:ilvl w:val="0"/>
                <w:numId w:val="63"/>
              </w:numPr>
              <w:ind w:left="250" w:hanging="250"/>
              <w:rPr>
                <w:sz w:val="20"/>
                <w:szCs w:val="20"/>
              </w:rPr>
            </w:pPr>
            <w:r w:rsidRPr="00C23394">
              <w:rPr>
                <w:sz w:val="20"/>
                <w:szCs w:val="20"/>
              </w:rPr>
              <w:t xml:space="preserve">využil počítačová sieť, pochopil výhody, architektúru, rozdelenia sietí podľa rozľahlosti (spôsoby pripojenia). </w:t>
            </w:r>
          </w:p>
          <w:p w:rsidR="00C71844" w:rsidRPr="00C23394" w:rsidRDefault="00C71844" w:rsidP="00C71844">
            <w:pPr>
              <w:pStyle w:val="Default"/>
              <w:ind w:left="250" w:hanging="250"/>
              <w:rPr>
                <w:sz w:val="20"/>
                <w:szCs w:val="20"/>
              </w:rPr>
            </w:pPr>
          </w:p>
        </w:tc>
        <w:tc>
          <w:tcPr>
            <w:tcW w:w="1555" w:type="dxa"/>
            <w:tcBorders>
              <w:top w:val="single" w:sz="4" w:space="0" w:color="auto"/>
              <w:left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Písomné a ústne skúšanie</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p w:rsidR="00C71844" w:rsidRPr="00C23394" w:rsidRDefault="00C71844" w:rsidP="00C71844">
            <w:pPr>
              <w:rPr>
                <w:rFonts w:eastAsia="Times New Roman" w:cs="Arial"/>
                <w:sz w:val="20"/>
                <w:szCs w:val="20"/>
                <w:lang w:eastAsia="sk-SK"/>
              </w:rPr>
            </w:pPr>
          </w:p>
        </w:tc>
        <w:tc>
          <w:tcPr>
            <w:tcW w:w="1565" w:type="dxa"/>
            <w:tcBorders>
              <w:top w:val="single" w:sz="4" w:space="0" w:color="auto"/>
              <w:left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Písomná práca</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p>
        </w:tc>
      </w:tr>
      <w:tr w:rsidR="00C71844" w:rsidRPr="00FD770E" w:rsidTr="00C71844">
        <w:trPr>
          <w:trHeight w:val="484"/>
        </w:trPr>
        <w:tc>
          <w:tcPr>
            <w:tcW w:w="2308" w:type="dxa"/>
            <w:tcBorders>
              <w:left w:val="thinThickSmallGap" w:sz="12" w:space="0" w:color="auto"/>
              <w:right w:val="single" w:sz="12" w:space="0" w:color="auto"/>
            </w:tcBorders>
            <w:shd w:val="clear" w:color="auto" w:fill="auto"/>
            <w:vAlign w:val="bottom"/>
          </w:tcPr>
          <w:p w:rsidR="00C71844" w:rsidRPr="00C23394" w:rsidRDefault="00C71844" w:rsidP="003F25D1">
            <w:pPr>
              <w:pStyle w:val="Odsekzoznamu"/>
              <w:numPr>
                <w:ilvl w:val="0"/>
                <w:numId w:val="60"/>
              </w:numPr>
              <w:spacing w:after="200" w:line="276" w:lineRule="auto"/>
              <w:ind w:left="142" w:hanging="142"/>
              <w:rPr>
                <w:rFonts w:cs="Arial"/>
                <w:sz w:val="20"/>
                <w:szCs w:val="20"/>
              </w:rPr>
            </w:pPr>
            <w:r w:rsidRPr="00C23394">
              <w:rPr>
                <w:rFonts w:cs="Arial"/>
                <w:sz w:val="20"/>
                <w:szCs w:val="20"/>
              </w:rPr>
              <w:t>Programy dodávané  s operačným systémom</w:t>
            </w:r>
          </w:p>
          <w:p w:rsidR="00C71844" w:rsidRPr="00C23394" w:rsidRDefault="00C71844" w:rsidP="00C71844">
            <w:pPr>
              <w:pStyle w:val="Odsekzoznamu"/>
              <w:ind w:left="142"/>
              <w:rPr>
                <w:rFonts w:cs="Arial"/>
                <w:sz w:val="20"/>
                <w:szCs w:val="20"/>
              </w:rPr>
            </w:pPr>
            <w:r w:rsidRPr="00C23394">
              <w:rPr>
                <w:rFonts w:cs="Arial"/>
                <w:sz w:val="20"/>
                <w:szCs w:val="20"/>
              </w:rPr>
              <w:t>Finančná gramotnosť – Úver a dlh</w:t>
            </w:r>
          </w:p>
        </w:tc>
        <w:tc>
          <w:tcPr>
            <w:tcW w:w="822" w:type="dxa"/>
            <w:tcBorders>
              <w:left w:val="single" w:sz="12" w:space="0" w:color="auto"/>
              <w:right w:val="single" w:sz="12" w:space="0" w:color="auto"/>
            </w:tcBorders>
            <w:shd w:val="clear" w:color="auto" w:fill="auto"/>
            <w:vAlign w:val="center"/>
          </w:tcPr>
          <w:p w:rsidR="00C71844" w:rsidRPr="00C23394" w:rsidRDefault="00C71844" w:rsidP="00C71844">
            <w:pPr>
              <w:pStyle w:val="Odsekzoznamu"/>
              <w:ind w:left="-40"/>
              <w:jc w:val="center"/>
              <w:rPr>
                <w:rFonts w:cs="Arial"/>
                <w:sz w:val="20"/>
                <w:szCs w:val="20"/>
              </w:rPr>
            </w:pPr>
            <w:r w:rsidRPr="00C23394">
              <w:rPr>
                <w:rFonts w:cs="Arial"/>
                <w:sz w:val="20"/>
                <w:szCs w:val="20"/>
              </w:rPr>
              <w:t>10</w:t>
            </w:r>
          </w:p>
        </w:tc>
        <w:tc>
          <w:tcPr>
            <w:tcW w:w="2560" w:type="dxa"/>
            <w:vMerge/>
            <w:tcBorders>
              <w:left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p>
        </w:tc>
        <w:tc>
          <w:tcPr>
            <w:tcW w:w="2424" w:type="dxa"/>
            <w:tcBorders>
              <w:top w:val="single" w:sz="4" w:space="0" w:color="auto"/>
              <w:left w:val="single" w:sz="12" w:space="0" w:color="auto"/>
              <w:right w:val="single" w:sz="12" w:space="0" w:color="auto"/>
            </w:tcBorders>
            <w:shd w:val="clear" w:color="auto" w:fill="auto"/>
          </w:tcPr>
          <w:p w:rsidR="00C71844" w:rsidRPr="00C23394" w:rsidRDefault="00C71844" w:rsidP="003F25D1">
            <w:pPr>
              <w:pStyle w:val="Default"/>
              <w:numPr>
                <w:ilvl w:val="3"/>
                <w:numId w:val="59"/>
              </w:numPr>
              <w:ind w:left="164" w:hanging="142"/>
              <w:rPr>
                <w:sz w:val="20"/>
                <w:szCs w:val="20"/>
              </w:rPr>
            </w:pPr>
            <w:r w:rsidRPr="00C23394">
              <w:rPr>
                <w:sz w:val="20"/>
                <w:szCs w:val="20"/>
              </w:rPr>
              <w:t>aplikovať programy dodávané s operačným systémom</w:t>
            </w:r>
          </w:p>
          <w:p w:rsidR="00C71844" w:rsidRPr="00C23394" w:rsidRDefault="00C71844" w:rsidP="003F25D1">
            <w:pPr>
              <w:pStyle w:val="Default"/>
              <w:numPr>
                <w:ilvl w:val="3"/>
                <w:numId w:val="59"/>
              </w:numPr>
              <w:ind w:left="164" w:hanging="142"/>
              <w:rPr>
                <w:sz w:val="20"/>
                <w:szCs w:val="20"/>
              </w:rPr>
            </w:pPr>
            <w:r w:rsidRPr="00C23394">
              <w:rPr>
                <w:sz w:val="20"/>
                <w:szCs w:val="20"/>
              </w:rPr>
              <w:t>zhodnotiť možnosti, ako sa vyhnúť problémom so zadlžením (predlžením) alebo ako ich zvládnuť</w:t>
            </w:r>
          </w:p>
        </w:tc>
        <w:tc>
          <w:tcPr>
            <w:tcW w:w="2767" w:type="dxa"/>
            <w:tcBorders>
              <w:top w:val="single" w:sz="4" w:space="0" w:color="auto"/>
              <w:left w:val="single" w:sz="12" w:space="0" w:color="auto"/>
              <w:right w:val="thinThickSmallGap" w:sz="12" w:space="0" w:color="auto"/>
            </w:tcBorders>
            <w:shd w:val="clear" w:color="auto" w:fill="auto"/>
          </w:tcPr>
          <w:p w:rsidR="00C71844" w:rsidRPr="00C23394" w:rsidRDefault="00C71844" w:rsidP="003F25D1">
            <w:pPr>
              <w:pStyle w:val="Default"/>
              <w:numPr>
                <w:ilvl w:val="0"/>
                <w:numId w:val="63"/>
              </w:numPr>
              <w:ind w:left="250" w:hanging="250"/>
              <w:rPr>
                <w:sz w:val="20"/>
                <w:szCs w:val="20"/>
              </w:rPr>
            </w:pPr>
            <w:r w:rsidRPr="00C23394">
              <w:rPr>
                <w:sz w:val="20"/>
                <w:szCs w:val="20"/>
              </w:rPr>
              <w:t>Prakticky aplikoval programy dodávané operačným systémom</w:t>
            </w:r>
          </w:p>
          <w:p w:rsidR="00C71844" w:rsidRPr="00C23394" w:rsidRDefault="00C71844" w:rsidP="003F25D1">
            <w:pPr>
              <w:pStyle w:val="Default"/>
              <w:numPr>
                <w:ilvl w:val="0"/>
                <w:numId w:val="63"/>
              </w:numPr>
              <w:ind w:left="250" w:hanging="250"/>
              <w:rPr>
                <w:sz w:val="20"/>
                <w:szCs w:val="20"/>
              </w:rPr>
            </w:pPr>
            <w:r w:rsidRPr="00C23394">
              <w:rPr>
                <w:sz w:val="20"/>
                <w:szCs w:val="20"/>
              </w:rPr>
              <w:t>Opísal  problémy so zadlžením vysvetlil riziká úveru</w:t>
            </w:r>
          </w:p>
          <w:p w:rsidR="00C71844" w:rsidRPr="00C23394" w:rsidRDefault="00C71844" w:rsidP="003F25D1">
            <w:pPr>
              <w:pStyle w:val="Default"/>
              <w:numPr>
                <w:ilvl w:val="0"/>
                <w:numId w:val="63"/>
              </w:numPr>
              <w:ind w:left="250" w:hanging="250"/>
              <w:rPr>
                <w:sz w:val="20"/>
                <w:szCs w:val="20"/>
              </w:rPr>
            </w:pPr>
            <w:r w:rsidRPr="00C23394">
              <w:rPr>
                <w:sz w:val="20"/>
                <w:szCs w:val="20"/>
              </w:rPr>
              <w:t>Uviedol príklad na úžerníctvo</w:t>
            </w:r>
          </w:p>
        </w:tc>
        <w:tc>
          <w:tcPr>
            <w:tcW w:w="1555" w:type="dxa"/>
            <w:tcBorders>
              <w:top w:val="single" w:sz="4" w:space="0" w:color="auto"/>
              <w:left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tc>
        <w:tc>
          <w:tcPr>
            <w:tcW w:w="1565" w:type="dxa"/>
            <w:tcBorders>
              <w:top w:val="single" w:sz="4" w:space="0" w:color="auto"/>
              <w:left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tc>
      </w:tr>
      <w:tr w:rsidR="00C71844" w:rsidRPr="00FD770E" w:rsidTr="00C71844">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cs="Arial"/>
                <w:b/>
                <w:bCs/>
                <w:sz w:val="20"/>
                <w:szCs w:val="20"/>
              </w:rPr>
              <w:t>Komunikácia prostredníctvom digitálnych technológií</w:t>
            </w:r>
          </w:p>
        </w:tc>
        <w:tc>
          <w:tcPr>
            <w:tcW w:w="822" w:type="dxa"/>
            <w:tcBorders>
              <w:top w:val="single"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7</w:t>
            </w:r>
          </w:p>
        </w:tc>
        <w:tc>
          <w:tcPr>
            <w:tcW w:w="2560"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373"/>
        </w:trPr>
        <w:tc>
          <w:tcPr>
            <w:tcW w:w="2308" w:type="dxa"/>
            <w:tcBorders>
              <w:top w:val="single" w:sz="12" w:space="0" w:color="auto"/>
              <w:left w:val="thinThickSmallGap"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(Mediálna výchova)</w:t>
            </w:r>
          </w:p>
        </w:tc>
        <w:tc>
          <w:tcPr>
            <w:tcW w:w="822"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rPr>
                <w:rFonts w:eastAsia="Times New Roman" w:cs="Arial"/>
                <w:sz w:val="20"/>
                <w:szCs w:val="20"/>
                <w:lang w:eastAsia="sk-SK"/>
              </w:rPr>
            </w:pPr>
          </w:p>
        </w:tc>
        <w:tc>
          <w:tcPr>
            <w:tcW w:w="2560" w:type="dxa"/>
            <w:tcBorders>
              <w:top w:val="single" w:sz="12" w:space="0" w:color="auto"/>
              <w:left w:val="single"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odborné a všeobecnovzdelávacie predmety</w:t>
            </w:r>
          </w:p>
        </w:tc>
        <w:tc>
          <w:tcPr>
            <w:tcW w:w="2424" w:type="dxa"/>
            <w:tcBorders>
              <w:top w:val="single" w:sz="12" w:space="0" w:color="auto"/>
              <w:left w:val="single" w:sz="12" w:space="0" w:color="auto"/>
              <w:bottom w:val="thinThickSmallGap" w:sz="12" w:space="0" w:color="auto"/>
              <w:right w:val="single" w:sz="12" w:space="0" w:color="auto"/>
            </w:tcBorders>
            <w:shd w:val="clear" w:color="auto" w:fill="auto"/>
          </w:tcPr>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 xml:space="preserve">spoznať princípy fungovania internetu (Klient-server) a niektoré jeho služby,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 xml:space="preserve">spoznať možnosti Web2,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 xml:space="preserve"> spoznať princípy a demonštrovať použitie e-pošty na konkrétnom klientovi,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lastRenderedPageBreak/>
              <w:t xml:space="preserve"> spoznať základné princípy a demonštrovať použitie interaktívnej komunikácie,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 xml:space="preserve"> využiť služby webu na získavanie informácie,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 xml:space="preserve">spoznať rôzne spôsoby vyhľadávania informácie (index, katalóg), </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spoznať a dodržiavať pravidlá netikety</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hAnsi="Arial" w:cs="Arial"/>
                <w:sz w:val="20"/>
                <w:szCs w:val="20"/>
              </w:rPr>
              <w:t>využívať internet, poznať sociálne byť oboznámený s možnosťami využívania nových technológií</w:t>
            </w:r>
          </w:p>
          <w:p w:rsidR="00C71844" w:rsidRPr="0047776B" w:rsidRDefault="00C71844" w:rsidP="003F25D1">
            <w:pPr>
              <w:numPr>
                <w:ilvl w:val="0"/>
                <w:numId w:val="63"/>
              </w:numPr>
              <w:spacing w:after="0" w:line="240" w:lineRule="auto"/>
              <w:ind w:left="406"/>
              <w:rPr>
                <w:rFonts w:ascii="Arial" w:eastAsia="Times New Roman" w:hAnsi="Arial" w:cs="Arial"/>
                <w:sz w:val="20"/>
                <w:szCs w:val="20"/>
                <w:lang w:eastAsia="sk-SK"/>
              </w:rPr>
            </w:pPr>
            <w:r w:rsidRPr="0047776B">
              <w:rPr>
                <w:rFonts w:ascii="Arial" w:eastAsia="Times New Roman" w:hAnsi="Arial" w:cs="Arial"/>
                <w:sz w:val="20"/>
                <w:szCs w:val="20"/>
                <w:lang w:eastAsia="sk-SK"/>
              </w:rPr>
              <w:t>vypracovať prácu</w:t>
            </w:r>
          </w:p>
          <w:p w:rsidR="00C71844" w:rsidRPr="0047776B" w:rsidRDefault="00C71844" w:rsidP="00C71844">
            <w:pPr>
              <w:spacing w:after="0" w:line="240" w:lineRule="auto"/>
              <w:rPr>
                <w:rFonts w:ascii="Arial" w:eastAsia="Times New Roman" w:hAnsi="Arial" w:cs="Arial"/>
                <w:sz w:val="20"/>
                <w:szCs w:val="20"/>
                <w:lang w:eastAsia="sk-SK"/>
              </w:rPr>
            </w:pPr>
          </w:p>
        </w:tc>
        <w:tc>
          <w:tcPr>
            <w:tcW w:w="2767" w:type="dxa"/>
            <w:tcBorders>
              <w:top w:val="single" w:sz="12" w:space="0" w:color="auto"/>
              <w:left w:val="single" w:sz="12" w:space="0" w:color="auto"/>
              <w:bottom w:val="single" w:sz="4" w:space="0" w:color="auto"/>
              <w:right w:val="thinThickSmallGap" w:sz="12" w:space="0" w:color="auto"/>
            </w:tcBorders>
            <w:shd w:val="clear" w:color="auto" w:fill="auto"/>
          </w:tcPr>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lastRenderedPageBreak/>
              <w:t>opísal princíp počítačových sietí jeho hardwarové požiadavky</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orientoval sa v lokálnej sieti</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vysvetlil význam sietí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popísal pojmy internet, história, adresa, URL, poskytovateľ služieb, </w:t>
            </w:r>
            <w:r w:rsidRPr="0047776B">
              <w:rPr>
                <w:rFonts w:ascii="Arial" w:hAnsi="Arial" w:cs="Arial"/>
                <w:sz w:val="20"/>
                <w:szCs w:val="20"/>
              </w:rPr>
              <w:lastRenderedPageBreak/>
              <w:t xml:space="preserve">služby, Server-klient, protokol, štandard,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vymenoval sieťové prvky,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využil služby internetu,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vysvetlil princíp neinteraktívna komunikácia, e-pošta, diskusné fórum, blog,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definoval pojmy  interaktívna komunikácia, web–prehliadač, webová stránka,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demonštroval vyhľadávanie informácií,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vymenoval princípy netikety, bezpečnosti na internete, nebezpečenstvá</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sociálne siete, Web2, </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popísal prínosy a riziká internetu, najmä sociálnych sietí a popísal možnosti a zásady bezpečnejšieho využívania nových technológií</w:t>
            </w:r>
          </w:p>
          <w:p w:rsidR="00C71844" w:rsidRPr="0047776B" w:rsidRDefault="00C71844" w:rsidP="003F25D1">
            <w:pPr>
              <w:pStyle w:val="Odsekzoznamu"/>
              <w:numPr>
                <w:ilvl w:val="0"/>
                <w:numId w:val="63"/>
              </w:numPr>
              <w:spacing w:after="200" w:line="276" w:lineRule="auto"/>
              <w:ind w:left="250" w:hanging="219"/>
              <w:rPr>
                <w:rFonts w:ascii="Arial" w:hAnsi="Arial" w:cs="Arial"/>
                <w:sz w:val="20"/>
                <w:szCs w:val="20"/>
              </w:rPr>
            </w:pPr>
            <w:r w:rsidRPr="0047776B">
              <w:rPr>
                <w:rFonts w:ascii="Arial" w:hAnsi="Arial" w:cs="Arial"/>
                <w:sz w:val="20"/>
                <w:szCs w:val="20"/>
              </w:rPr>
              <w:t xml:space="preserve">vyriešil úlohu, vyhľadal a využil viaceré zdroje informácií, uviedol ich zdroje </w:t>
            </w: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lastRenderedPageBreak/>
              <w:t>Písomné a ústne skúšanie Praktické vedomosti</w:t>
            </w:r>
          </w:p>
          <w:p w:rsidR="00C71844" w:rsidRPr="00C23394" w:rsidRDefault="00C71844" w:rsidP="00C71844">
            <w:pPr>
              <w:spacing w:after="0" w:line="240" w:lineRule="auto"/>
              <w:rPr>
                <w:rFonts w:eastAsia="Times New Roman" w:cs="Arial"/>
                <w:sz w:val="20"/>
                <w:szCs w:val="20"/>
                <w:lang w:eastAsia="sk-SK"/>
              </w:rPr>
            </w:pP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p w:rsidR="00C71844" w:rsidRPr="00C23394" w:rsidRDefault="00C71844" w:rsidP="00C71844">
            <w:pPr>
              <w:spacing w:after="0" w:line="240" w:lineRule="auto"/>
              <w:rPr>
                <w:rFonts w:eastAsia="Times New Roman" w:cs="Arial"/>
                <w:sz w:val="20"/>
                <w:szCs w:val="20"/>
                <w:lang w:eastAsia="sk-SK"/>
              </w:rPr>
            </w:pPr>
          </w:p>
        </w:tc>
      </w:tr>
      <w:tr w:rsidR="00C71844" w:rsidRPr="00FD770E" w:rsidTr="00C71844">
        <w:trPr>
          <w:trHeight w:val="123"/>
        </w:trPr>
        <w:tc>
          <w:tcPr>
            <w:tcW w:w="23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eastAsia="Times New Roman" w:cs="Arial"/>
                <w:b/>
                <w:sz w:val="20"/>
                <w:szCs w:val="20"/>
                <w:lang w:eastAsia="sk-SK"/>
              </w:rPr>
              <w:t>Informačná spoločnosť</w:t>
            </w:r>
          </w:p>
        </w:tc>
        <w:tc>
          <w:tcPr>
            <w:tcW w:w="822"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4</w:t>
            </w:r>
          </w:p>
        </w:tc>
        <w:tc>
          <w:tcPr>
            <w:tcW w:w="2560" w:type="dxa"/>
            <w:tcBorders>
              <w:top w:val="thinThickSmallGap" w:sz="12" w:space="0" w:color="auto"/>
              <w:left w:val="single" w:sz="12" w:space="0" w:color="auto"/>
              <w:bottom w:val="thinThickSmallGap"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thinThickSmallGap" w:sz="12" w:space="0" w:color="auto"/>
              <w:left w:val="single" w:sz="12" w:space="0" w:color="auto"/>
              <w:bottom w:val="thinThickSmallGap"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23"/>
        </w:trPr>
        <w:tc>
          <w:tcPr>
            <w:tcW w:w="2308"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71844" w:rsidRPr="00C23394" w:rsidRDefault="00C71844" w:rsidP="00C71844">
            <w:pPr>
              <w:tabs>
                <w:tab w:val="left" w:pos="3078"/>
              </w:tabs>
              <w:spacing w:after="0" w:line="240" w:lineRule="auto"/>
              <w:rPr>
                <w:rFonts w:eastAsia="Times New Roman" w:cs="Arial"/>
                <w:sz w:val="20"/>
                <w:szCs w:val="20"/>
                <w:lang w:eastAsia="sk-SK"/>
              </w:rPr>
            </w:pPr>
            <w:r w:rsidRPr="00C23394">
              <w:rPr>
                <w:rFonts w:eastAsia="Times New Roman" w:cs="Arial"/>
                <w:sz w:val="20"/>
                <w:szCs w:val="20"/>
                <w:lang w:eastAsia="sk-SK"/>
              </w:rPr>
              <w:lastRenderedPageBreak/>
              <w:t>Finančná gramotnosť – Finančná zodpovednosť spotrebiteľov</w:t>
            </w:r>
          </w:p>
        </w:tc>
        <w:tc>
          <w:tcPr>
            <w:tcW w:w="822"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p>
        </w:tc>
        <w:tc>
          <w:tcPr>
            <w:tcW w:w="2560" w:type="dxa"/>
            <w:tcBorders>
              <w:top w:val="thinThickSmallGap" w:sz="12" w:space="0" w:color="auto"/>
              <w:left w:val="single"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ascii="Times New Roman" w:eastAsia="Times New Roman" w:hAnsi="Times New Roman"/>
                <w:sz w:val="20"/>
                <w:szCs w:val="20"/>
                <w:lang w:eastAsia="sk-SK"/>
              </w:rPr>
            </w:pPr>
            <w:r w:rsidRPr="00C23394">
              <w:rPr>
                <w:rFonts w:eastAsia="Times New Roman" w:cs="Arial"/>
                <w:sz w:val="20"/>
                <w:szCs w:val="20"/>
                <w:lang w:eastAsia="sk-SK"/>
              </w:rPr>
              <w:t>odborné a všeobecnovzdelávacie predmety</w:t>
            </w:r>
          </w:p>
        </w:tc>
        <w:tc>
          <w:tcPr>
            <w:tcW w:w="2424" w:type="dxa"/>
            <w:tcBorders>
              <w:top w:val="thinThickSmallGap" w:sz="12" w:space="0" w:color="auto"/>
              <w:left w:val="single" w:sz="12" w:space="0" w:color="auto"/>
              <w:bottom w:val="thinThickSmallGap" w:sz="12" w:space="0" w:color="auto"/>
              <w:right w:val="single" w:sz="12" w:space="0" w:color="auto"/>
            </w:tcBorders>
            <w:shd w:val="clear" w:color="auto" w:fill="auto"/>
          </w:tcPr>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spoznať súčasné trendy DT, ich limity a riziká,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spoznať výhody a možnosti e-vzdelávania a dištančného vzdelávania,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spoznať možnosti využitia DT v iných predmetoch,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špecifikovať  základné znaky informačnej spoločnosti, vymedziť kladné a záporné stránky informačnej spoločnosti,</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charakterizovať jednotlivé typy softvéru z hľadiska právnej ochrany (freeware, shareware) a porozumieť, ako sa dajú používať,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pochopiť potrebu právnej ochrany programov,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 xml:space="preserve">vysvetliť pojmy „licencia na používanie softvéru“, „autorské práva tvorcov softvéru“, multilicencia, </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vymenovať jednotlivé typy softvérového pirátstva,</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t>-</w:t>
            </w:r>
            <w:r w:rsidR="00C71844" w:rsidRPr="0047776B">
              <w:rPr>
                <w:rFonts w:ascii="Arial" w:hAnsi="Arial" w:cs="Arial"/>
                <w:sz w:val="20"/>
                <w:szCs w:val="20"/>
              </w:rPr>
              <w:t>charakterizovať činnosť počítačových vírusov, vysvetliť škody, ktoré môže spôsobiť,</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hAnsi="Arial" w:cs="Arial"/>
                <w:sz w:val="20"/>
                <w:szCs w:val="20"/>
              </w:rPr>
              <w:lastRenderedPageBreak/>
              <w:t>-</w:t>
            </w:r>
            <w:r w:rsidR="00C71844" w:rsidRPr="0047776B">
              <w:rPr>
                <w:rFonts w:ascii="Arial" w:hAnsi="Arial" w:cs="Arial"/>
                <w:sz w:val="20"/>
                <w:szCs w:val="20"/>
              </w:rPr>
              <w:t>vysvetliť princíp práce antivírusových programov.</w:t>
            </w:r>
          </w:p>
          <w:p w:rsidR="00C71844" w:rsidRPr="0047776B" w:rsidRDefault="00B848DB" w:rsidP="00B848DB">
            <w:pPr>
              <w:spacing w:after="0" w:line="240" w:lineRule="auto"/>
              <w:rPr>
                <w:rFonts w:ascii="Arial" w:eastAsia="Times New Roman" w:hAnsi="Arial" w:cs="Arial"/>
                <w:sz w:val="20"/>
                <w:szCs w:val="20"/>
                <w:lang w:eastAsia="sk-SK"/>
              </w:rPr>
            </w:pPr>
            <w:r w:rsidRPr="0047776B">
              <w:rPr>
                <w:rFonts w:ascii="Arial" w:eastAsia="Times New Roman" w:hAnsi="Arial" w:cs="Arial"/>
                <w:sz w:val="20"/>
                <w:szCs w:val="20"/>
                <w:lang w:eastAsia="sk-SK"/>
              </w:rPr>
              <w:t>-</w:t>
            </w:r>
            <w:r w:rsidR="00C71844" w:rsidRPr="0047776B">
              <w:rPr>
                <w:rFonts w:ascii="Arial" w:eastAsia="Times New Roman" w:hAnsi="Arial" w:cs="Arial"/>
                <w:sz w:val="20"/>
                <w:szCs w:val="20"/>
                <w:lang w:eastAsia="sk-SK"/>
              </w:rPr>
              <w:t>Uviesť príklady klamlivých a zavádzajúcich obchodných praktík.</w:t>
            </w:r>
          </w:p>
          <w:p w:rsidR="00C71844" w:rsidRPr="0047776B" w:rsidRDefault="00C71844" w:rsidP="00C71844">
            <w:pPr>
              <w:spacing w:after="0" w:line="240" w:lineRule="auto"/>
              <w:rPr>
                <w:rFonts w:ascii="Arial" w:eastAsia="Times New Roman" w:hAnsi="Arial" w:cs="Arial"/>
                <w:sz w:val="20"/>
                <w:szCs w:val="20"/>
                <w:lang w:eastAsia="sk-SK"/>
              </w:rPr>
            </w:pPr>
          </w:p>
        </w:tc>
        <w:tc>
          <w:tcPr>
            <w:tcW w:w="2767"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C71844" w:rsidRPr="0047776B" w:rsidRDefault="00C71844" w:rsidP="003F25D1">
            <w:pPr>
              <w:pStyle w:val="Default"/>
              <w:numPr>
                <w:ilvl w:val="0"/>
                <w:numId w:val="63"/>
              </w:numPr>
              <w:ind w:left="250" w:hanging="219"/>
              <w:rPr>
                <w:sz w:val="20"/>
                <w:szCs w:val="20"/>
              </w:rPr>
            </w:pPr>
            <w:r w:rsidRPr="0047776B">
              <w:rPr>
                <w:color w:val="auto"/>
                <w:sz w:val="20"/>
                <w:szCs w:val="20"/>
              </w:rPr>
              <w:lastRenderedPageBreak/>
              <w:t>vymenoval</w:t>
            </w:r>
            <w:r w:rsidRPr="0047776B">
              <w:rPr>
                <w:sz w:val="20"/>
                <w:szCs w:val="20"/>
              </w:rPr>
              <w:t xml:space="preserve"> význam informatiky (použitie, dôsledky a súvislosti) v rôznych oblastiach - administratíva, elektronická kancelária, vzdelávanie, šport, umenie, zábava, virtuálna realita, e-spoločnosť, </w:t>
            </w:r>
          </w:p>
          <w:p w:rsidR="00C71844" w:rsidRPr="0047776B" w:rsidRDefault="00C71844" w:rsidP="003F25D1">
            <w:pPr>
              <w:pStyle w:val="Default"/>
              <w:numPr>
                <w:ilvl w:val="0"/>
                <w:numId w:val="63"/>
              </w:numPr>
              <w:ind w:left="250" w:hanging="219"/>
              <w:rPr>
                <w:sz w:val="20"/>
                <w:szCs w:val="20"/>
              </w:rPr>
            </w:pPr>
            <w:r w:rsidRPr="0047776B">
              <w:rPr>
                <w:sz w:val="20"/>
                <w:szCs w:val="20"/>
              </w:rPr>
              <w:t xml:space="preserve">špecifikoval pojem softvérová firma, pojmy upgrade, registrácia softvéru, elektronická dokumentácia, </w:t>
            </w:r>
          </w:p>
          <w:p w:rsidR="00C71844" w:rsidRPr="0047776B" w:rsidRDefault="00C71844" w:rsidP="003F25D1">
            <w:pPr>
              <w:pStyle w:val="Default"/>
              <w:numPr>
                <w:ilvl w:val="0"/>
                <w:numId w:val="63"/>
              </w:numPr>
              <w:ind w:left="250" w:hanging="219"/>
              <w:rPr>
                <w:sz w:val="20"/>
                <w:szCs w:val="20"/>
              </w:rPr>
            </w:pPr>
            <w:r w:rsidRPr="0047776B">
              <w:rPr>
                <w:sz w:val="20"/>
                <w:szCs w:val="20"/>
              </w:rPr>
              <w:t xml:space="preserve">vymenoval  riziká informačných technológií  (pojmy, detekovanie, prevencia); kriminalita, </w:t>
            </w:r>
          </w:p>
          <w:p w:rsidR="00C71844" w:rsidRPr="0047776B" w:rsidRDefault="00C71844" w:rsidP="003F25D1">
            <w:pPr>
              <w:pStyle w:val="Default"/>
              <w:numPr>
                <w:ilvl w:val="0"/>
                <w:numId w:val="63"/>
              </w:numPr>
              <w:ind w:left="250" w:hanging="219"/>
              <w:rPr>
                <w:sz w:val="20"/>
                <w:szCs w:val="20"/>
              </w:rPr>
            </w:pPr>
            <w:r w:rsidRPr="0047776B">
              <w:rPr>
                <w:sz w:val="20"/>
                <w:szCs w:val="20"/>
              </w:rPr>
              <w:t xml:space="preserve">opísal pojmy etika a právo, autorské práva na softvér, licencia (freeware, shareware, demoverzia, multilicencia), </w:t>
            </w:r>
          </w:p>
          <w:p w:rsidR="00C71844" w:rsidRPr="0047776B" w:rsidRDefault="00C71844" w:rsidP="003F25D1">
            <w:pPr>
              <w:pStyle w:val="Default"/>
              <w:numPr>
                <w:ilvl w:val="0"/>
                <w:numId w:val="63"/>
              </w:numPr>
              <w:ind w:left="250" w:hanging="219"/>
              <w:rPr>
                <w:sz w:val="20"/>
                <w:szCs w:val="20"/>
              </w:rPr>
            </w:pPr>
            <w:r w:rsidRPr="0047776B">
              <w:rPr>
                <w:sz w:val="20"/>
                <w:szCs w:val="20"/>
              </w:rPr>
              <w:t>opísal výhody e-learningu, dištančného vzdelávania a vzdelávania s využitím  DT.</w:t>
            </w:r>
          </w:p>
          <w:p w:rsidR="00C71844" w:rsidRPr="0047776B" w:rsidRDefault="00C71844" w:rsidP="003F25D1">
            <w:pPr>
              <w:numPr>
                <w:ilvl w:val="0"/>
                <w:numId w:val="104"/>
              </w:numPr>
              <w:spacing w:after="0" w:line="240" w:lineRule="auto"/>
              <w:ind w:left="167" w:hanging="171"/>
              <w:rPr>
                <w:rFonts w:ascii="Arial" w:eastAsia="Times New Roman" w:hAnsi="Arial" w:cs="Arial"/>
                <w:sz w:val="20"/>
                <w:szCs w:val="20"/>
                <w:lang w:eastAsia="sk-SK"/>
              </w:rPr>
            </w:pPr>
            <w:r w:rsidRPr="0047776B">
              <w:rPr>
                <w:rFonts w:ascii="Arial" w:hAnsi="Arial" w:cs="Arial"/>
                <w:sz w:val="20"/>
                <w:szCs w:val="20"/>
              </w:rPr>
              <w:t xml:space="preserve">Uviedol príklady </w:t>
            </w:r>
            <w:r w:rsidRPr="0047776B">
              <w:rPr>
                <w:rFonts w:ascii="Arial" w:eastAsia="Times New Roman" w:hAnsi="Arial" w:cs="Arial"/>
                <w:sz w:val="20"/>
                <w:szCs w:val="20"/>
                <w:lang w:eastAsia="sk-SK"/>
              </w:rPr>
              <w:t xml:space="preserve"> klamlivých a zavádzajúcich obchodných praktík (nelegálny software, autorské práva...)</w:t>
            </w:r>
          </w:p>
          <w:p w:rsidR="00C71844" w:rsidRPr="0047776B" w:rsidRDefault="00C71844" w:rsidP="00C71844">
            <w:pPr>
              <w:pStyle w:val="Default"/>
              <w:rPr>
                <w:sz w:val="20"/>
                <w:szCs w:val="20"/>
              </w:rPr>
            </w:pPr>
          </w:p>
          <w:p w:rsidR="00C71844" w:rsidRPr="0047776B" w:rsidRDefault="00C71844" w:rsidP="00C71844">
            <w:pPr>
              <w:tabs>
                <w:tab w:val="left" w:pos="3078"/>
              </w:tabs>
              <w:spacing w:after="0" w:line="240" w:lineRule="auto"/>
              <w:ind w:left="250" w:hanging="219"/>
              <w:jc w:val="center"/>
              <w:rPr>
                <w:rFonts w:ascii="Arial" w:eastAsia="Times New Roman" w:hAnsi="Arial" w:cs="Arial"/>
                <w:b/>
                <w:sz w:val="20"/>
                <w:szCs w:val="20"/>
                <w:lang w:eastAsia="sk-SK"/>
              </w:rPr>
            </w:pP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Písomné a ústne skúšanie Praktické vedomosti</w:t>
            </w:r>
          </w:p>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23"/>
        </w:trPr>
        <w:tc>
          <w:tcPr>
            <w:tcW w:w="230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eastAsia="Times New Roman" w:cs="Arial"/>
                <w:b/>
                <w:sz w:val="20"/>
                <w:szCs w:val="20"/>
                <w:lang w:eastAsia="sk-SK"/>
              </w:rPr>
              <w:t>Informácie okolo nás</w:t>
            </w:r>
          </w:p>
        </w:tc>
        <w:tc>
          <w:tcPr>
            <w:tcW w:w="822"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C71844" w:rsidRPr="006D67DC" w:rsidRDefault="00C71844" w:rsidP="00C71844">
            <w:pPr>
              <w:tabs>
                <w:tab w:val="left" w:pos="3078"/>
              </w:tabs>
              <w:spacing w:after="0" w:line="240" w:lineRule="auto"/>
              <w:jc w:val="center"/>
              <w:rPr>
                <w:rFonts w:eastAsia="Times New Roman" w:cs="Arial"/>
                <w:b/>
                <w:sz w:val="20"/>
                <w:szCs w:val="20"/>
                <w:lang w:eastAsia="sk-SK"/>
              </w:rPr>
            </w:pPr>
            <w:r w:rsidRPr="006D67DC">
              <w:rPr>
                <w:rFonts w:eastAsia="Times New Roman" w:cs="Arial"/>
                <w:b/>
                <w:szCs w:val="20"/>
                <w:lang w:eastAsia="sk-SK"/>
              </w:rPr>
              <w:t>25</w:t>
            </w:r>
          </w:p>
        </w:tc>
        <w:tc>
          <w:tcPr>
            <w:tcW w:w="2560" w:type="dxa"/>
            <w:tcBorders>
              <w:top w:val="thinThickSmallGap" w:sz="12" w:space="0" w:color="auto"/>
              <w:left w:val="single" w:sz="12" w:space="0" w:color="auto"/>
              <w:bottom w:val="thinThickSmallGap"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thinThickSmallGap" w:sz="12" w:space="0" w:color="auto"/>
              <w:left w:val="single" w:sz="12" w:space="0" w:color="auto"/>
              <w:bottom w:val="thinThickSmallGap"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Žiak má:</w:t>
            </w:r>
          </w:p>
        </w:tc>
        <w:tc>
          <w:tcPr>
            <w:tcW w:w="2767"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cantSplit/>
          <w:trHeight w:val="4438"/>
        </w:trPr>
        <w:tc>
          <w:tcPr>
            <w:tcW w:w="2308"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C71844" w:rsidRPr="00C23394" w:rsidRDefault="00C71844" w:rsidP="00C71844">
            <w:pPr>
              <w:spacing w:after="0" w:line="240" w:lineRule="auto"/>
              <w:ind w:left="171"/>
              <w:rPr>
                <w:rFonts w:eastAsia="Times New Roman" w:cs="Arial"/>
                <w:sz w:val="20"/>
                <w:szCs w:val="20"/>
                <w:lang w:eastAsia="sk-SK"/>
              </w:rPr>
            </w:pPr>
          </w:p>
        </w:tc>
        <w:tc>
          <w:tcPr>
            <w:tcW w:w="822"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p>
        </w:tc>
        <w:tc>
          <w:tcPr>
            <w:tcW w:w="2560" w:type="dxa"/>
            <w:tcBorders>
              <w:top w:val="single" w:sz="12" w:space="0" w:color="auto"/>
              <w:left w:val="single"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odborné a všeobecnovzdelávacie predmety</w:t>
            </w:r>
          </w:p>
        </w:tc>
        <w:tc>
          <w:tcPr>
            <w:tcW w:w="2424" w:type="dxa"/>
            <w:tcBorders>
              <w:top w:val="single" w:sz="12" w:space="0" w:color="auto"/>
              <w:left w:val="single" w:sz="12" w:space="0" w:color="auto"/>
              <w:bottom w:val="thinThickSmallGap" w:sz="12" w:space="0" w:color="auto"/>
              <w:right w:val="single" w:sz="12" w:space="0" w:color="auto"/>
            </w:tcBorders>
            <w:shd w:val="clear" w:color="auto" w:fill="auto"/>
          </w:tcPr>
          <w:p w:rsidR="00C71844" w:rsidRPr="00C23394" w:rsidRDefault="00B848DB" w:rsidP="00B848DB">
            <w:pPr>
              <w:pStyle w:val="Default"/>
              <w:tabs>
                <w:tab w:val="left" w:pos="406"/>
              </w:tabs>
              <w:rPr>
                <w:sz w:val="20"/>
                <w:szCs w:val="20"/>
              </w:rPr>
            </w:pPr>
            <w:r>
              <w:rPr>
                <w:sz w:val="20"/>
                <w:szCs w:val="20"/>
              </w:rPr>
              <w:t>-</w:t>
            </w:r>
            <w:r w:rsidR="00C71844" w:rsidRPr="00C23394">
              <w:rPr>
                <w:sz w:val="20"/>
                <w:szCs w:val="20"/>
              </w:rPr>
              <w:t xml:space="preserve">spoznať a dodržiavať základné pravidlá (formálne, estetické) a odporúčania spracovania rôznych typov informácií, </w:t>
            </w:r>
          </w:p>
          <w:p w:rsidR="00C71844" w:rsidRPr="00C23394" w:rsidRDefault="00B848DB" w:rsidP="00B848DB">
            <w:pPr>
              <w:pStyle w:val="Default"/>
              <w:rPr>
                <w:sz w:val="20"/>
                <w:szCs w:val="20"/>
              </w:rPr>
            </w:pPr>
            <w:r>
              <w:rPr>
                <w:sz w:val="20"/>
                <w:szCs w:val="20"/>
              </w:rPr>
              <w:t>-</w:t>
            </w:r>
            <w:r w:rsidR="00C71844" w:rsidRPr="00C23394">
              <w:rPr>
                <w:sz w:val="20"/>
                <w:szCs w:val="20"/>
              </w:rPr>
              <w:t xml:space="preserve">spracovať informácie tak, aby sa neznížila ich informačná hodnota a informácie boli prístupné, použiteľné a jasné, </w:t>
            </w:r>
          </w:p>
          <w:p w:rsidR="00C71844" w:rsidRPr="00C23394" w:rsidRDefault="00B848DB" w:rsidP="00B848DB">
            <w:pPr>
              <w:pStyle w:val="Default"/>
              <w:rPr>
                <w:sz w:val="20"/>
                <w:szCs w:val="20"/>
              </w:rPr>
            </w:pPr>
            <w:r>
              <w:rPr>
                <w:sz w:val="20"/>
                <w:szCs w:val="20"/>
              </w:rPr>
              <w:t>-</w:t>
            </w:r>
            <w:r w:rsidR="00C71844" w:rsidRPr="00C23394">
              <w:rPr>
                <w:sz w:val="20"/>
                <w:szCs w:val="20"/>
              </w:rPr>
              <w:t xml:space="preserve">spoznať vlastnosti (výhody, nevýhody) bežných formátov dokumentov v závislosti od typu informácie,  </w:t>
            </w:r>
          </w:p>
          <w:p w:rsidR="00C71844" w:rsidRPr="00C23394" w:rsidRDefault="00B848DB" w:rsidP="00B848DB">
            <w:pPr>
              <w:pStyle w:val="Default"/>
              <w:tabs>
                <w:tab w:val="left" w:pos="406"/>
              </w:tabs>
              <w:rPr>
                <w:sz w:val="20"/>
                <w:szCs w:val="20"/>
              </w:rPr>
            </w:pPr>
            <w:r>
              <w:rPr>
                <w:sz w:val="20"/>
                <w:szCs w:val="20"/>
              </w:rPr>
              <w:t>-</w:t>
            </w:r>
            <w:r w:rsidR="00C71844" w:rsidRPr="00C23394">
              <w:rPr>
                <w:sz w:val="20"/>
                <w:szCs w:val="20"/>
              </w:rPr>
              <w:t>použiť jednoduché šifry.</w:t>
            </w:r>
          </w:p>
          <w:p w:rsidR="00C71844" w:rsidRPr="00C23394" w:rsidRDefault="00B848DB" w:rsidP="00B848DB">
            <w:pPr>
              <w:pStyle w:val="Default"/>
              <w:tabs>
                <w:tab w:val="left" w:pos="406"/>
              </w:tabs>
              <w:rPr>
                <w:sz w:val="20"/>
                <w:szCs w:val="20"/>
              </w:rPr>
            </w:pPr>
            <w:r>
              <w:rPr>
                <w:sz w:val="20"/>
                <w:szCs w:val="20"/>
              </w:rPr>
              <w:t>-</w:t>
            </w:r>
            <w:r w:rsidR="00C71844" w:rsidRPr="00C23394">
              <w:rPr>
                <w:sz w:val="20"/>
                <w:szCs w:val="20"/>
              </w:rPr>
              <w:t xml:space="preserve">vysvetliť význam pojmov údaj, informácia, digitalizácia, kódovanie, šifrovanie, komprimácia, </w:t>
            </w:r>
          </w:p>
          <w:p w:rsidR="00C71844" w:rsidRPr="00C23394" w:rsidRDefault="00B848DB" w:rsidP="00B848DB">
            <w:pPr>
              <w:pStyle w:val="Default"/>
              <w:tabs>
                <w:tab w:val="left" w:pos="406"/>
              </w:tabs>
              <w:rPr>
                <w:sz w:val="20"/>
                <w:szCs w:val="20"/>
              </w:rPr>
            </w:pPr>
            <w:r>
              <w:rPr>
                <w:sz w:val="20"/>
                <w:szCs w:val="20"/>
              </w:rPr>
              <w:t>-</w:t>
            </w:r>
            <w:r w:rsidR="00C71844" w:rsidRPr="00C23394">
              <w:rPr>
                <w:sz w:val="20"/>
                <w:szCs w:val="20"/>
              </w:rPr>
              <w:t>spoznať princípy kódovania rôznych typov informácie,</w:t>
            </w:r>
          </w:p>
          <w:p w:rsidR="00C71844" w:rsidRPr="00C23394" w:rsidRDefault="00B848DB" w:rsidP="00B848DB">
            <w:pPr>
              <w:pStyle w:val="Default"/>
              <w:tabs>
                <w:tab w:val="left" w:pos="406"/>
              </w:tabs>
              <w:rPr>
                <w:sz w:val="20"/>
                <w:szCs w:val="20"/>
              </w:rPr>
            </w:pPr>
            <w:r>
              <w:rPr>
                <w:sz w:val="20"/>
                <w:szCs w:val="20"/>
              </w:rPr>
              <w:t>-</w:t>
            </w:r>
            <w:r w:rsidR="00C71844" w:rsidRPr="00C23394">
              <w:rPr>
                <w:sz w:val="20"/>
                <w:szCs w:val="20"/>
              </w:rPr>
              <w:t xml:space="preserve">používať komprimačný program, </w:t>
            </w:r>
          </w:p>
          <w:p w:rsidR="00C71844" w:rsidRPr="00C23394" w:rsidRDefault="00B848DB" w:rsidP="00B848DB">
            <w:pPr>
              <w:pStyle w:val="Default"/>
              <w:tabs>
                <w:tab w:val="left" w:pos="406"/>
              </w:tabs>
              <w:rPr>
                <w:sz w:val="20"/>
                <w:szCs w:val="20"/>
              </w:rPr>
            </w:pPr>
            <w:r>
              <w:rPr>
                <w:sz w:val="20"/>
                <w:szCs w:val="20"/>
              </w:rPr>
              <w:lastRenderedPageBreak/>
              <w:t>-</w:t>
            </w:r>
            <w:r w:rsidR="00C71844" w:rsidRPr="00C23394">
              <w:rPr>
                <w:sz w:val="20"/>
                <w:szCs w:val="20"/>
              </w:rPr>
              <w:t>ovládať prevody medzi dvojkovou a desiatkovou číselnou sústavou.</w:t>
            </w:r>
          </w:p>
        </w:tc>
        <w:tc>
          <w:tcPr>
            <w:tcW w:w="2767" w:type="dxa"/>
            <w:tcBorders>
              <w:top w:val="single" w:sz="12" w:space="0" w:color="auto"/>
              <w:left w:val="single" w:sz="12" w:space="0" w:color="auto"/>
              <w:bottom w:val="thinThickSmallGap" w:sz="12" w:space="0" w:color="auto"/>
              <w:right w:val="thinThickSmallGap" w:sz="12" w:space="0" w:color="auto"/>
            </w:tcBorders>
            <w:shd w:val="clear" w:color="auto" w:fill="auto"/>
          </w:tcPr>
          <w:p w:rsidR="00C71844" w:rsidRPr="00C23394" w:rsidRDefault="00C71844" w:rsidP="003F25D1">
            <w:pPr>
              <w:pStyle w:val="Odsekzoznamu"/>
              <w:numPr>
                <w:ilvl w:val="0"/>
                <w:numId w:val="61"/>
              </w:numPr>
              <w:spacing w:after="200" w:line="276" w:lineRule="auto"/>
              <w:rPr>
                <w:sz w:val="20"/>
                <w:szCs w:val="20"/>
              </w:rPr>
            </w:pPr>
            <w:r w:rsidRPr="00C23394">
              <w:rPr>
                <w:sz w:val="20"/>
                <w:szCs w:val="20"/>
              </w:rPr>
              <w:lastRenderedPageBreak/>
              <w:t xml:space="preserve">použil textovú informáciu, kódovanie, jednoduchý, formátovaný dokument, štýl, aplikácie na spracovanie textov, pokročilé formátovanie, hlavičku, pätu, štýly, </w:t>
            </w:r>
          </w:p>
          <w:p w:rsidR="00C71844" w:rsidRPr="00C23394" w:rsidRDefault="00C71844" w:rsidP="003F25D1">
            <w:pPr>
              <w:pStyle w:val="Default"/>
              <w:numPr>
                <w:ilvl w:val="0"/>
                <w:numId w:val="64"/>
              </w:numPr>
              <w:tabs>
                <w:tab w:val="clear" w:pos="0"/>
              </w:tabs>
              <w:rPr>
                <w:sz w:val="20"/>
                <w:szCs w:val="20"/>
              </w:rPr>
            </w:pPr>
            <w:r w:rsidRPr="00C23394">
              <w:rPr>
                <w:sz w:val="20"/>
                <w:szCs w:val="20"/>
              </w:rPr>
              <w:t>použil zvukovú informáciu, vymenoval a použil formáty zvukovú aplikáciu.</w:t>
            </w:r>
          </w:p>
          <w:p w:rsidR="00C71844" w:rsidRPr="00C23394" w:rsidRDefault="00C71844" w:rsidP="003F25D1">
            <w:pPr>
              <w:pStyle w:val="Default"/>
              <w:numPr>
                <w:ilvl w:val="0"/>
                <w:numId w:val="64"/>
              </w:numPr>
              <w:tabs>
                <w:tab w:val="clear" w:pos="0"/>
              </w:tabs>
              <w:rPr>
                <w:sz w:val="20"/>
                <w:szCs w:val="20"/>
              </w:rPr>
            </w:pPr>
            <w:r w:rsidRPr="00C23394">
              <w:rPr>
                <w:sz w:val="20"/>
                <w:szCs w:val="20"/>
              </w:rPr>
              <w:t xml:space="preserve">prezentoval  informácie pomocou  aplikácie na tvorbu prezentácií </w:t>
            </w:r>
          </w:p>
          <w:p w:rsidR="00C71844" w:rsidRPr="00C23394" w:rsidRDefault="00C71844" w:rsidP="003F25D1">
            <w:pPr>
              <w:pStyle w:val="Default"/>
              <w:numPr>
                <w:ilvl w:val="0"/>
                <w:numId w:val="64"/>
              </w:numPr>
              <w:tabs>
                <w:tab w:val="clear" w:pos="0"/>
              </w:tabs>
              <w:rPr>
                <w:sz w:val="20"/>
                <w:szCs w:val="20"/>
              </w:rPr>
            </w:pPr>
            <w:r w:rsidRPr="00C23394">
              <w:rPr>
                <w:sz w:val="20"/>
                <w:szCs w:val="20"/>
              </w:rPr>
              <w:t xml:space="preserve">aktívne použil pojmy snímka, stránka, predviedol spôsoby tvorby prezentácií, prezentoval informácie na webovej stránke, pomocou hypertextových odkazov, </w:t>
            </w:r>
          </w:p>
          <w:p w:rsidR="00C71844" w:rsidRPr="00C23394" w:rsidRDefault="00C71844" w:rsidP="003F25D1">
            <w:pPr>
              <w:pStyle w:val="Default"/>
              <w:numPr>
                <w:ilvl w:val="0"/>
                <w:numId w:val="64"/>
              </w:numPr>
              <w:tabs>
                <w:tab w:val="clear" w:pos="0"/>
              </w:tabs>
              <w:rPr>
                <w:sz w:val="20"/>
                <w:szCs w:val="20"/>
              </w:rPr>
            </w:pPr>
            <w:r w:rsidRPr="00C23394">
              <w:rPr>
                <w:sz w:val="20"/>
                <w:szCs w:val="20"/>
              </w:rPr>
              <w:t xml:space="preserve">rešpektoval pravidlá prezentovania, zásady tvorby prezentácie, </w:t>
            </w:r>
          </w:p>
          <w:p w:rsidR="00C71844" w:rsidRPr="00C23394" w:rsidRDefault="00C71844" w:rsidP="003F25D1">
            <w:pPr>
              <w:pStyle w:val="Default"/>
              <w:numPr>
                <w:ilvl w:val="0"/>
                <w:numId w:val="64"/>
              </w:numPr>
              <w:tabs>
                <w:tab w:val="clear" w:pos="0"/>
              </w:tabs>
              <w:rPr>
                <w:sz w:val="20"/>
                <w:szCs w:val="20"/>
              </w:rPr>
            </w:pPr>
            <w:r w:rsidRPr="00C23394">
              <w:rPr>
                <w:sz w:val="20"/>
                <w:szCs w:val="20"/>
              </w:rPr>
              <w:lastRenderedPageBreak/>
              <w:t xml:space="preserve">použil prenos informácií medzi aplikáciami. </w:t>
            </w:r>
          </w:p>
          <w:p w:rsidR="00C71844" w:rsidRPr="00C23394" w:rsidRDefault="00C71844" w:rsidP="003F25D1">
            <w:pPr>
              <w:pStyle w:val="Default"/>
              <w:numPr>
                <w:ilvl w:val="0"/>
                <w:numId w:val="64"/>
              </w:numPr>
              <w:tabs>
                <w:tab w:val="clear" w:pos="0"/>
              </w:tabs>
              <w:rPr>
                <w:sz w:val="20"/>
                <w:szCs w:val="20"/>
              </w:rPr>
            </w:pPr>
            <w:r w:rsidRPr="00C23394">
              <w:rPr>
                <w:sz w:val="20"/>
                <w:szCs w:val="20"/>
              </w:rPr>
              <w:t xml:space="preserve">vysvetlil pojmy údaj, informácia, </w:t>
            </w:r>
          </w:p>
          <w:p w:rsidR="00C71844" w:rsidRPr="00C23394" w:rsidRDefault="00C71844" w:rsidP="003F25D1">
            <w:pPr>
              <w:pStyle w:val="Default"/>
              <w:numPr>
                <w:ilvl w:val="0"/>
                <w:numId w:val="64"/>
              </w:numPr>
              <w:tabs>
                <w:tab w:val="clear" w:pos="0"/>
              </w:tabs>
              <w:rPr>
                <w:sz w:val="20"/>
                <w:szCs w:val="20"/>
              </w:rPr>
            </w:pPr>
            <w:r w:rsidRPr="00C23394">
              <w:rPr>
                <w:sz w:val="20"/>
                <w:szCs w:val="20"/>
              </w:rPr>
              <w:t>predviedol znalosť pojmov jednotky informácie, digitalizácia, kódovanie písma, formy kódovania, číselné sústavy a prevody</w:t>
            </w:r>
          </w:p>
          <w:p w:rsidR="00C71844" w:rsidRPr="00C23394" w:rsidRDefault="00C71844" w:rsidP="003F25D1">
            <w:pPr>
              <w:pStyle w:val="Default"/>
              <w:numPr>
                <w:ilvl w:val="0"/>
                <w:numId w:val="64"/>
              </w:numPr>
              <w:tabs>
                <w:tab w:val="clear" w:pos="0"/>
              </w:tabs>
              <w:rPr>
                <w:sz w:val="20"/>
                <w:szCs w:val="20"/>
              </w:rPr>
            </w:pPr>
            <w:r w:rsidRPr="00C23394">
              <w:rPr>
                <w:sz w:val="20"/>
                <w:szCs w:val="20"/>
              </w:rPr>
              <w:t xml:space="preserve">predviedol spôsob komprimácie, šifrovania </w:t>
            </w:r>
          </w:p>
        </w:tc>
        <w:tc>
          <w:tcPr>
            <w:tcW w:w="1555" w:type="dxa"/>
            <w:tcBorders>
              <w:top w:val="single" w:sz="12" w:space="0" w:color="auto"/>
              <w:left w:val="thinThickSmallGap" w:sz="12" w:space="0" w:color="auto"/>
              <w:bottom w:val="thinThickSmallGap"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lastRenderedPageBreak/>
              <w:t>Písomné a ústne skúšanie</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tc>
        <w:tc>
          <w:tcPr>
            <w:tcW w:w="1565" w:type="dxa"/>
            <w:tcBorders>
              <w:top w:val="single" w:sz="12" w:space="0" w:color="auto"/>
              <w:left w:val="single" w:sz="12" w:space="0" w:color="auto"/>
              <w:bottom w:val="thinThickSmallGap"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tc>
      </w:tr>
      <w:tr w:rsidR="00C71844" w:rsidRPr="00FD770E" w:rsidTr="00C71844">
        <w:trPr>
          <w:trHeight w:val="533"/>
        </w:trPr>
        <w:tc>
          <w:tcPr>
            <w:tcW w:w="8114" w:type="dxa"/>
            <w:gridSpan w:val="4"/>
            <w:tcBorders>
              <w:top w:val="thinThickSmallGap" w:sz="12" w:space="0" w:color="auto"/>
              <w:left w:val="thinThickSmallGap" w:sz="12" w:space="0" w:color="auto"/>
              <w:bottom w:val="thickThinSmallGap" w:sz="12" w:space="0" w:color="auto"/>
              <w:right w:val="single" w:sz="12" w:space="0" w:color="auto"/>
            </w:tcBorders>
            <w:shd w:val="clear" w:color="auto" w:fill="auto"/>
            <w:vAlign w:val="center"/>
          </w:tcPr>
          <w:p w:rsidR="00C71844" w:rsidRPr="00C23394" w:rsidRDefault="00C71844" w:rsidP="00C71844">
            <w:pPr>
              <w:spacing w:after="0" w:line="240" w:lineRule="auto"/>
              <w:ind w:left="167"/>
              <w:rPr>
                <w:rFonts w:eastAsia="Times New Roman" w:cs="Arial"/>
                <w:sz w:val="20"/>
                <w:szCs w:val="20"/>
                <w:lang w:eastAsia="sk-SK"/>
              </w:rPr>
            </w:pPr>
            <w:r w:rsidRPr="00C23394">
              <w:rPr>
                <w:rFonts w:eastAsia="Times New Roman" w:cs="Arial"/>
                <w:b/>
                <w:sz w:val="20"/>
                <w:szCs w:val="20"/>
                <w:lang w:eastAsia="sk-SK"/>
              </w:rPr>
              <w:t>ROZPIS  UČIVA PREDMETU:   Informatika - 2. ročník</w:t>
            </w:r>
          </w:p>
        </w:tc>
        <w:tc>
          <w:tcPr>
            <w:tcW w:w="5887" w:type="dxa"/>
            <w:gridSpan w:val="3"/>
            <w:tcBorders>
              <w:top w:val="thinThickSmallGap" w:sz="12" w:space="0" w:color="auto"/>
              <w:left w:val="single" w:sz="12" w:space="0" w:color="auto"/>
              <w:bottom w:val="thickThinSmallGap" w:sz="12" w:space="0" w:color="auto"/>
              <w:right w:val="thickThinSmallGap" w:sz="12" w:space="0" w:color="auto"/>
            </w:tcBorders>
            <w:shd w:val="clear" w:color="auto" w:fill="auto"/>
            <w:vAlign w:val="center"/>
          </w:tcPr>
          <w:p w:rsidR="00C71844" w:rsidRPr="00C23394" w:rsidRDefault="00C71844" w:rsidP="00C71844">
            <w:pPr>
              <w:spacing w:after="0" w:line="240" w:lineRule="auto"/>
              <w:jc w:val="center"/>
              <w:rPr>
                <w:rFonts w:eastAsia="Times New Roman" w:cs="Arial"/>
                <w:sz w:val="20"/>
                <w:szCs w:val="20"/>
                <w:lang w:eastAsia="sk-SK"/>
              </w:rPr>
            </w:pPr>
            <w:r w:rsidRPr="00C23394">
              <w:rPr>
                <w:rFonts w:eastAsia="Times New Roman" w:cs="Arial"/>
                <w:b/>
                <w:sz w:val="20"/>
                <w:szCs w:val="20"/>
                <w:lang w:eastAsia="sk-SK"/>
              </w:rPr>
              <w:t>1 hodina týždenne, spolu 33 vyučovacích hodín</w:t>
            </w:r>
          </w:p>
        </w:tc>
      </w:tr>
      <w:tr w:rsidR="00C71844" w:rsidRPr="00FD770E" w:rsidTr="00C71844">
        <w:trPr>
          <w:trHeight w:val="123"/>
        </w:trPr>
        <w:tc>
          <w:tcPr>
            <w:tcW w:w="2308" w:type="dxa"/>
            <w:tcBorders>
              <w:top w:val="thickThinSmallGap" w:sz="12" w:space="0" w:color="auto"/>
              <w:left w:val="thinThickSmallGap"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p>
        </w:tc>
        <w:tc>
          <w:tcPr>
            <w:tcW w:w="822" w:type="dxa"/>
            <w:tcBorders>
              <w:top w:val="thickThinSmallGap" w:sz="12" w:space="0" w:color="auto"/>
              <w:left w:val="single"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p>
        </w:tc>
        <w:tc>
          <w:tcPr>
            <w:tcW w:w="2560" w:type="dxa"/>
            <w:tcBorders>
              <w:top w:val="thickThinSmallGap" w:sz="12" w:space="0" w:color="auto"/>
              <w:left w:val="single"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thickThinSmallGap" w:sz="12" w:space="0" w:color="auto"/>
              <w:left w:val="single" w:sz="12" w:space="0" w:color="auto"/>
              <w:bottom w:val="single" w:sz="12" w:space="0" w:color="auto"/>
              <w:right w:val="single" w:sz="12" w:space="0" w:color="auto"/>
            </w:tcBorders>
            <w:shd w:val="clear" w:color="auto" w:fill="auto"/>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thickThinSmallGap"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thickThinSmallGap" w:sz="12" w:space="0" w:color="auto"/>
              <w:left w:val="thinThickSmallGap"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thickThinSmallGap"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FFFF00"/>
          </w:tcPr>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Názov tematického celku</w:t>
            </w:r>
          </w:p>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 xml:space="preserve">Témy </w:t>
            </w:r>
          </w:p>
        </w:tc>
        <w:tc>
          <w:tcPr>
            <w:tcW w:w="822" w:type="dxa"/>
            <w:tcBorders>
              <w:top w:val="single" w:sz="12" w:space="0" w:color="auto"/>
              <w:left w:val="single" w:sz="12" w:space="0" w:color="auto"/>
              <w:bottom w:val="single" w:sz="12" w:space="0" w:color="auto"/>
              <w:right w:val="single" w:sz="12" w:space="0" w:color="auto"/>
            </w:tcBorders>
            <w:shd w:val="clear" w:color="auto" w:fill="FFFF00"/>
          </w:tcPr>
          <w:p w:rsidR="00C71844" w:rsidRPr="00C23394" w:rsidRDefault="00C71844" w:rsidP="00C71844">
            <w:pPr>
              <w:spacing w:after="0" w:line="240" w:lineRule="auto"/>
              <w:rPr>
                <w:rFonts w:eastAsia="Times New Roman" w:cs="Arial"/>
                <w:b/>
                <w:sz w:val="20"/>
                <w:szCs w:val="20"/>
                <w:lang w:eastAsia="sk-SK"/>
              </w:rPr>
            </w:pPr>
            <w:r w:rsidRPr="00C23394">
              <w:rPr>
                <w:rFonts w:eastAsia="Times New Roman" w:cs="Arial"/>
                <w:b/>
                <w:sz w:val="20"/>
                <w:szCs w:val="20"/>
                <w:lang w:eastAsia="sk-SK"/>
              </w:rPr>
              <w:t>Hodiny</w:t>
            </w:r>
          </w:p>
        </w:tc>
        <w:tc>
          <w:tcPr>
            <w:tcW w:w="2560" w:type="dxa"/>
            <w:tcBorders>
              <w:top w:val="single" w:sz="12" w:space="0" w:color="auto"/>
              <w:left w:val="single" w:sz="12" w:space="0" w:color="auto"/>
              <w:bottom w:val="single"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Medzipredmetové vzťahy</w:t>
            </w:r>
          </w:p>
        </w:tc>
        <w:tc>
          <w:tcPr>
            <w:tcW w:w="2424" w:type="dxa"/>
            <w:tcBorders>
              <w:top w:val="single" w:sz="12" w:space="0" w:color="auto"/>
              <w:left w:val="single" w:sz="12" w:space="0" w:color="auto"/>
              <w:bottom w:val="single"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Očakávané</w:t>
            </w:r>
          </w:p>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vzdelávacie výstupy</w:t>
            </w:r>
          </w:p>
        </w:tc>
        <w:tc>
          <w:tcPr>
            <w:tcW w:w="2767" w:type="dxa"/>
            <w:tcBorders>
              <w:top w:val="single" w:sz="12" w:space="0" w:color="auto"/>
              <w:left w:val="single" w:sz="12" w:space="0" w:color="auto"/>
              <w:bottom w:val="single" w:sz="12" w:space="0" w:color="auto"/>
              <w:right w:val="thinThickSmallGap"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Kritériá hodnotenia vzdelávacích výstupov</w:t>
            </w:r>
          </w:p>
        </w:tc>
        <w:tc>
          <w:tcPr>
            <w:tcW w:w="1555" w:type="dxa"/>
            <w:tcBorders>
              <w:top w:val="single" w:sz="12" w:space="0" w:color="auto"/>
              <w:left w:val="thinThickSmallGap" w:sz="12" w:space="0" w:color="auto"/>
              <w:bottom w:val="single" w:sz="12" w:space="0" w:color="auto"/>
              <w:right w:val="single"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Metódy hodnotenia</w:t>
            </w:r>
          </w:p>
        </w:tc>
        <w:tc>
          <w:tcPr>
            <w:tcW w:w="1565" w:type="dxa"/>
            <w:tcBorders>
              <w:top w:val="single" w:sz="12" w:space="0" w:color="auto"/>
              <w:left w:val="single" w:sz="12" w:space="0" w:color="auto"/>
              <w:bottom w:val="single" w:sz="12" w:space="0" w:color="auto"/>
              <w:right w:val="thinThickSmallGap" w:sz="12" w:space="0" w:color="auto"/>
            </w:tcBorders>
            <w:shd w:val="clear" w:color="auto" w:fill="FFFF00"/>
          </w:tcPr>
          <w:p w:rsidR="00C71844" w:rsidRPr="00C23394" w:rsidRDefault="00C71844" w:rsidP="00C71844">
            <w:pPr>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Prostriedky hodnotenia</w:t>
            </w:r>
          </w:p>
        </w:tc>
      </w:tr>
      <w:tr w:rsidR="00C71844" w:rsidRPr="00FD770E" w:rsidTr="006D67DC">
        <w:trPr>
          <w:trHeight w:val="463"/>
        </w:trPr>
        <w:tc>
          <w:tcPr>
            <w:tcW w:w="23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eastAsia="Times New Roman" w:cs="Arial"/>
                <w:b/>
                <w:sz w:val="20"/>
                <w:szCs w:val="20"/>
                <w:lang w:eastAsia="sk-SK"/>
              </w:rPr>
              <w:t>Informácie okolo nás</w:t>
            </w:r>
          </w:p>
        </w:tc>
        <w:tc>
          <w:tcPr>
            <w:tcW w:w="822" w:type="dxa"/>
            <w:tcBorders>
              <w:top w:val="single"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30</w:t>
            </w:r>
          </w:p>
        </w:tc>
        <w:tc>
          <w:tcPr>
            <w:tcW w:w="2560"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954"/>
        </w:trPr>
        <w:tc>
          <w:tcPr>
            <w:tcW w:w="23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C71844" w:rsidRPr="00C23394" w:rsidRDefault="00C71844" w:rsidP="00C71844">
            <w:pPr>
              <w:spacing w:after="0" w:line="240" w:lineRule="auto"/>
              <w:rPr>
                <w:rFonts w:eastAsia="Times New Roman" w:cs="Arial"/>
                <w:sz w:val="20"/>
                <w:szCs w:val="20"/>
                <w:lang w:eastAsia="sk-SK"/>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p>
        </w:tc>
        <w:tc>
          <w:tcPr>
            <w:tcW w:w="2560" w:type="dxa"/>
            <w:tcBorders>
              <w:top w:val="single" w:sz="12" w:space="0" w:color="auto"/>
              <w:left w:val="single"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ascii="Times New Roman" w:eastAsia="Times New Roman" w:hAnsi="Times New Roman"/>
                <w:sz w:val="20"/>
                <w:szCs w:val="20"/>
                <w:lang w:eastAsia="sk-SK"/>
              </w:rPr>
            </w:pPr>
            <w:r w:rsidRPr="00C23394">
              <w:rPr>
                <w:rFonts w:eastAsia="Times New Roman" w:cs="Arial"/>
                <w:sz w:val="20"/>
                <w:szCs w:val="20"/>
                <w:lang w:eastAsia="sk-SK"/>
              </w:rPr>
              <w:t>odborné a všeobecnovzdelávacie predmety</w:t>
            </w:r>
          </w:p>
        </w:tc>
        <w:tc>
          <w:tcPr>
            <w:tcW w:w="2424" w:type="dxa"/>
            <w:tcBorders>
              <w:top w:val="single" w:sz="12" w:space="0" w:color="auto"/>
              <w:left w:val="single" w:sz="12" w:space="0" w:color="auto"/>
              <w:bottom w:val="single" w:sz="12" w:space="0" w:color="auto"/>
              <w:right w:val="single" w:sz="12" w:space="0" w:color="auto"/>
            </w:tcBorders>
            <w:shd w:val="clear" w:color="auto" w:fill="auto"/>
          </w:tcPr>
          <w:p w:rsidR="00C71844" w:rsidRPr="00C23394" w:rsidRDefault="00C71844" w:rsidP="003F25D1">
            <w:pPr>
              <w:pStyle w:val="Default"/>
              <w:numPr>
                <w:ilvl w:val="0"/>
                <w:numId w:val="61"/>
              </w:numPr>
              <w:tabs>
                <w:tab w:val="clear" w:pos="0"/>
              </w:tabs>
              <w:ind w:left="122" w:hanging="122"/>
              <w:rPr>
                <w:sz w:val="20"/>
                <w:szCs w:val="20"/>
              </w:rPr>
            </w:pPr>
            <w:r w:rsidRPr="00C23394">
              <w:rPr>
                <w:sz w:val="20"/>
                <w:szCs w:val="20"/>
              </w:rPr>
              <w:t xml:space="preserve">efektívne použiť nástroje    aplikácií na spracovanie informácií (podľa typu informácie), </w:t>
            </w:r>
          </w:p>
          <w:p w:rsidR="00C71844" w:rsidRPr="00C23394" w:rsidRDefault="00C71844" w:rsidP="003F25D1">
            <w:pPr>
              <w:pStyle w:val="Default"/>
              <w:numPr>
                <w:ilvl w:val="0"/>
                <w:numId w:val="61"/>
              </w:numPr>
              <w:tabs>
                <w:tab w:val="clear" w:pos="0"/>
              </w:tabs>
              <w:ind w:left="122" w:hanging="122"/>
              <w:rPr>
                <w:sz w:val="20"/>
                <w:szCs w:val="20"/>
              </w:rPr>
            </w:pPr>
            <w:r w:rsidRPr="00C23394">
              <w:rPr>
                <w:sz w:val="20"/>
                <w:szCs w:val="20"/>
              </w:rPr>
              <w:t xml:space="preserve">demonštrovať možnosti prenosu častí rôznych typov dokumentov medzi rôznymi aplikáciami, </w:t>
            </w:r>
          </w:p>
          <w:p w:rsidR="00C71844" w:rsidRPr="00C23394" w:rsidRDefault="00C71844" w:rsidP="003F25D1">
            <w:pPr>
              <w:pStyle w:val="Default"/>
              <w:numPr>
                <w:ilvl w:val="0"/>
                <w:numId w:val="61"/>
              </w:numPr>
              <w:tabs>
                <w:tab w:val="clear" w:pos="0"/>
              </w:tabs>
              <w:ind w:left="122" w:hanging="122"/>
              <w:rPr>
                <w:sz w:val="20"/>
                <w:szCs w:val="20"/>
              </w:rPr>
            </w:pPr>
            <w:r w:rsidRPr="00C23394">
              <w:rPr>
                <w:sz w:val="20"/>
                <w:szCs w:val="20"/>
              </w:rPr>
              <w:lastRenderedPageBreak/>
              <w:t>demonštrovať možnosti prenosu častí rôznych typov dokumentov medzi rôznymi aplikáciami</w:t>
            </w:r>
          </w:p>
        </w:tc>
        <w:tc>
          <w:tcPr>
            <w:tcW w:w="2767"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3F25D1">
            <w:pPr>
              <w:pStyle w:val="Default"/>
              <w:numPr>
                <w:ilvl w:val="0"/>
                <w:numId w:val="61"/>
              </w:numPr>
              <w:tabs>
                <w:tab w:val="clear" w:pos="0"/>
              </w:tabs>
              <w:rPr>
                <w:sz w:val="20"/>
                <w:szCs w:val="20"/>
              </w:rPr>
            </w:pPr>
            <w:r w:rsidRPr="00C23394">
              <w:rPr>
                <w:sz w:val="20"/>
                <w:szCs w:val="20"/>
              </w:rPr>
              <w:lastRenderedPageBreak/>
              <w:t xml:space="preserve">využíval kódovanie farieb; grafické formáty; aplikácie na spracovanie grafickej informácie, </w:t>
            </w:r>
          </w:p>
          <w:p w:rsidR="00C71844" w:rsidRPr="00C23394" w:rsidRDefault="00C71844" w:rsidP="003F25D1">
            <w:pPr>
              <w:pStyle w:val="Default"/>
              <w:numPr>
                <w:ilvl w:val="0"/>
                <w:numId w:val="61"/>
              </w:numPr>
              <w:tabs>
                <w:tab w:val="clear" w:pos="0"/>
              </w:tabs>
              <w:rPr>
                <w:sz w:val="20"/>
                <w:szCs w:val="20"/>
              </w:rPr>
            </w:pPr>
            <w:r w:rsidRPr="00C23394">
              <w:rPr>
                <w:sz w:val="20"/>
                <w:szCs w:val="20"/>
              </w:rPr>
              <w:t>aplikoval číselnú informáciu,</w:t>
            </w:r>
          </w:p>
          <w:p w:rsidR="00C71844" w:rsidRPr="00C23394" w:rsidRDefault="00C71844" w:rsidP="003F25D1">
            <w:pPr>
              <w:pStyle w:val="Default"/>
              <w:numPr>
                <w:ilvl w:val="0"/>
                <w:numId w:val="61"/>
              </w:numPr>
              <w:tabs>
                <w:tab w:val="clear" w:pos="0"/>
              </w:tabs>
              <w:rPr>
                <w:sz w:val="20"/>
                <w:szCs w:val="20"/>
              </w:rPr>
            </w:pPr>
            <w:r w:rsidRPr="00C23394">
              <w:rPr>
                <w:sz w:val="20"/>
                <w:szCs w:val="20"/>
              </w:rPr>
              <w:t xml:space="preserve">na spracovanie a vyhodnocovanie použije textový editor a tabuľkový kalkulátor, </w:t>
            </w:r>
          </w:p>
          <w:p w:rsidR="00C71844" w:rsidRPr="00C23394" w:rsidRDefault="00C71844" w:rsidP="003F25D1">
            <w:pPr>
              <w:pStyle w:val="Default"/>
              <w:numPr>
                <w:ilvl w:val="0"/>
                <w:numId w:val="61"/>
              </w:numPr>
              <w:tabs>
                <w:tab w:val="clear" w:pos="0"/>
              </w:tabs>
              <w:rPr>
                <w:sz w:val="20"/>
                <w:szCs w:val="20"/>
              </w:rPr>
            </w:pPr>
            <w:r w:rsidRPr="00C23394">
              <w:rPr>
                <w:sz w:val="20"/>
                <w:szCs w:val="20"/>
              </w:rPr>
              <w:lastRenderedPageBreak/>
              <w:t>vedel vysvetliť a prakticky aplikovať pojmy bunka, hárok, vzorec, funkcia, odkazy, grafy, triedenie, vyhľadávanie, filtrovanie,</w:t>
            </w:r>
          </w:p>
        </w:tc>
        <w:tc>
          <w:tcPr>
            <w:tcW w:w="1555" w:type="dxa"/>
            <w:tcBorders>
              <w:top w:val="single" w:sz="12" w:space="0" w:color="auto"/>
              <w:left w:val="thinThickSmallGap"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lastRenderedPageBreak/>
              <w:t>Písomné a ústne skúšanie</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Praktické vedomosti</w:t>
            </w:r>
          </w:p>
        </w:tc>
        <w:tc>
          <w:tcPr>
            <w:tcW w:w="1565"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p w:rsidR="00C71844" w:rsidRPr="00C23394" w:rsidRDefault="00C71844" w:rsidP="00C71844">
            <w:pPr>
              <w:spacing w:after="0" w:line="240" w:lineRule="auto"/>
              <w:rPr>
                <w:rFonts w:eastAsia="Times New Roman" w:cs="Arial"/>
                <w:sz w:val="20"/>
                <w:szCs w:val="20"/>
                <w:lang w:eastAsia="sk-SK"/>
              </w:rPr>
            </w:pPr>
          </w:p>
        </w:tc>
      </w:tr>
      <w:tr w:rsidR="00C71844" w:rsidRPr="00FD770E" w:rsidTr="006D67DC">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rPr>
                <w:rFonts w:eastAsia="Times New Roman" w:cs="Arial"/>
                <w:b/>
                <w:sz w:val="20"/>
                <w:szCs w:val="20"/>
                <w:lang w:eastAsia="sk-SK"/>
              </w:rPr>
            </w:pPr>
            <w:r w:rsidRPr="00C23394">
              <w:rPr>
                <w:rFonts w:eastAsia="Times New Roman" w:cs="Arial"/>
                <w:b/>
                <w:bCs/>
                <w:sz w:val="20"/>
                <w:szCs w:val="20"/>
                <w:lang w:eastAsia="sk-SK"/>
              </w:rPr>
              <w:t>Postupy, riešenie problémov, algoritmické myslenie</w:t>
            </w:r>
          </w:p>
        </w:tc>
        <w:tc>
          <w:tcPr>
            <w:tcW w:w="822" w:type="dxa"/>
            <w:tcBorders>
              <w:top w:val="single" w:sz="12" w:space="0" w:color="auto"/>
              <w:left w:val="single" w:sz="12" w:space="0" w:color="auto"/>
              <w:bottom w:val="single" w:sz="12" w:space="0" w:color="auto"/>
              <w:right w:val="single" w:sz="12" w:space="0" w:color="auto"/>
            </w:tcBorders>
            <w:shd w:val="clear" w:color="auto" w:fill="CCFFFF"/>
            <w:vAlign w:val="center"/>
          </w:tcPr>
          <w:p w:rsidR="00C71844" w:rsidRPr="00C23394" w:rsidRDefault="00C71844" w:rsidP="00C71844">
            <w:pPr>
              <w:tabs>
                <w:tab w:val="left" w:pos="3078"/>
              </w:tabs>
              <w:spacing w:after="0" w:line="240" w:lineRule="auto"/>
              <w:jc w:val="center"/>
              <w:rPr>
                <w:rFonts w:eastAsia="Times New Roman" w:cs="Arial"/>
                <w:b/>
                <w:sz w:val="20"/>
                <w:szCs w:val="20"/>
                <w:lang w:eastAsia="sk-SK"/>
              </w:rPr>
            </w:pPr>
            <w:r w:rsidRPr="00C23394">
              <w:rPr>
                <w:rFonts w:eastAsia="Times New Roman" w:cs="Arial"/>
                <w:b/>
                <w:sz w:val="20"/>
                <w:szCs w:val="20"/>
                <w:lang w:eastAsia="sk-SK"/>
              </w:rPr>
              <w:t>3</w:t>
            </w:r>
          </w:p>
        </w:tc>
        <w:tc>
          <w:tcPr>
            <w:tcW w:w="2560"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 má:</w:t>
            </w:r>
          </w:p>
        </w:tc>
        <w:tc>
          <w:tcPr>
            <w:tcW w:w="2767"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tabs>
                <w:tab w:val="left" w:pos="3078"/>
              </w:tabs>
              <w:spacing w:after="0" w:line="240" w:lineRule="auto"/>
              <w:jc w:val="center"/>
              <w:rPr>
                <w:rFonts w:ascii="Times New Roman" w:eastAsia="Times New Roman" w:hAnsi="Times New Roman"/>
                <w:sz w:val="20"/>
                <w:szCs w:val="20"/>
                <w:lang w:eastAsia="sk-SK"/>
              </w:rPr>
            </w:pPr>
            <w:r w:rsidRPr="00C23394">
              <w:rPr>
                <w:rFonts w:eastAsia="Times New Roman" w:cs="Arial"/>
                <w:b/>
                <w:sz w:val="20"/>
                <w:szCs w:val="20"/>
                <w:lang w:eastAsia="sk-SK"/>
              </w:rPr>
              <w:t>Žiak:</w:t>
            </w:r>
          </w:p>
        </w:tc>
        <w:tc>
          <w:tcPr>
            <w:tcW w:w="1555" w:type="dxa"/>
            <w:tcBorders>
              <w:top w:val="single" w:sz="12" w:space="0" w:color="auto"/>
              <w:left w:val="thinThickSmallGap" w:sz="12" w:space="0" w:color="auto"/>
              <w:bottom w:val="single" w:sz="12" w:space="0" w:color="auto"/>
              <w:right w:val="single"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c>
          <w:tcPr>
            <w:tcW w:w="1565" w:type="dxa"/>
            <w:tcBorders>
              <w:top w:val="single" w:sz="12" w:space="0" w:color="auto"/>
              <w:left w:val="single" w:sz="12" w:space="0" w:color="auto"/>
              <w:bottom w:val="single" w:sz="12" w:space="0" w:color="auto"/>
              <w:right w:val="thinThickSmallGap" w:sz="12" w:space="0" w:color="auto"/>
            </w:tcBorders>
            <w:shd w:val="clear" w:color="auto" w:fill="CCFFFF"/>
          </w:tcPr>
          <w:p w:rsidR="00C71844" w:rsidRPr="00C23394" w:rsidRDefault="00C71844" w:rsidP="00C71844">
            <w:pPr>
              <w:spacing w:after="0" w:line="240" w:lineRule="auto"/>
              <w:rPr>
                <w:rFonts w:ascii="Times New Roman" w:eastAsia="Times New Roman" w:hAnsi="Times New Roman"/>
                <w:sz w:val="20"/>
                <w:szCs w:val="20"/>
                <w:lang w:eastAsia="sk-SK"/>
              </w:rPr>
            </w:pPr>
          </w:p>
        </w:tc>
      </w:tr>
      <w:tr w:rsidR="00C71844" w:rsidRPr="00FD770E" w:rsidTr="00C71844">
        <w:trPr>
          <w:trHeight w:val="123"/>
        </w:trPr>
        <w:tc>
          <w:tcPr>
            <w:tcW w:w="230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rPr>
                <w:rFonts w:eastAsia="Times New Roman" w:cs="Arial"/>
                <w:sz w:val="20"/>
                <w:szCs w:val="20"/>
                <w:lang w:eastAsia="sk-SK"/>
              </w:rPr>
            </w:pPr>
          </w:p>
        </w:tc>
        <w:tc>
          <w:tcPr>
            <w:tcW w:w="822" w:type="dxa"/>
            <w:tcBorders>
              <w:top w:val="single" w:sz="12" w:space="0" w:color="auto"/>
              <w:left w:val="single" w:sz="12" w:space="0" w:color="auto"/>
              <w:bottom w:val="single" w:sz="12" w:space="0" w:color="auto"/>
              <w:right w:val="single" w:sz="12" w:space="0" w:color="auto"/>
            </w:tcBorders>
            <w:shd w:val="clear" w:color="auto" w:fill="auto"/>
            <w:vAlign w:val="center"/>
          </w:tcPr>
          <w:p w:rsidR="00C71844" w:rsidRPr="00C23394" w:rsidRDefault="00C71844" w:rsidP="00C71844">
            <w:pPr>
              <w:tabs>
                <w:tab w:val="left" w:pos="3078"/>
              </w:tabs>
              <w:spacing w:after="0" w:line="240" w:lineRule="auto"/>
              <w:jc w:val="center"/>
              <w:rPr>
                <w:rFonts w:eastAsia="Times New Roman" w:cs="Arial"/>
                <w:sz w:val="20"/>
                <w:szCs w:val="20"/>
                <w:lang w:eastAsia="sk-SK"/>
              </w:rPr>
            </w:pPr>
          </w:p>
        </w:tc>
        <w:tc>
          <w:tcPr>
            <w:tcW w:w="2560" w:type="dxa"/>
            <w:tcBorders>
              <w:top w:val="single" w:sz="12" w:space="0" w:color="auto"/>
              <w:left w:val="single"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ascii="Times New Roman" w:eastAsia="Times New Roman" w:hAnsi="Times New Roman"/>
                <w:b/>
                <w:sz w:val="20"/>
                <w:szCs w:val="20"/>
                <w:lang w:eastAsia="sk-SK"/>
              </w:rPr>
            </w:pPr>
          </w:p>
        </w:tc>
        <w:tc>
          <w:tcPr>
            <w:tcW w:w="2424" w:type="dxa"/>
            <w:tcBorders>
              <w:top w:val="single" w:sz="12" w:space="0" w:color="auto"/>
              <w:left w:val="single" w:sz="12" w:space="0" w:color="auto"/>
              <w:bottom w:val="single" w:sz="12" w:space="0" w:color="auto"/>
              <w:right w:val="single" w:sz="12" w:space="0" w:color="auto"/>
            </w:tcBorders>
            <w:shd w:val="clear" w:color="auto" w:fill="auto"/>
          </w:tcPr>
          <w:p w:rsidR="00C71844" w:rsidRPr="000D38FE" w:rsidRDefault="000D38FE" w:rsidP="000D38FE">
            <w:pPr>
              <w:spacing w:after="0" w:line="240" w:lineRule="auto"/>
              <w:rPr>
                <w:rFonts w:ascii="Arial" w:eastAsia="Times New Roman" w:hAnsi="Arial" w:cs="Arial"/>
                <w:sz w:val="20"/>
                <w:szCs w:val="20"/>
                <w:lang w:eastAsia="sk-SK"/>
              </w:rPr>
            </w:pPr>
            <w:r w:rsidRPr="000D38FE">
              <w:rPr>
                <w:rFonts w:ascii="Arial" w:hAnsi="Arial" w:cs="Arial"/>
                <w:sz w:val="20"/>
                <w:szCs w:val="20"/>
              </w:rPr>
              <w:t>-</w:t>
            </w:r>
            <w:r w:rsidR="00C71844" w:rsidRPr="000D38FE">
              <w:rPr>
                <w:rFonts w:ascii="Arial" w:hAnsi="Arial" w:cs="Arial"/>
                <w:sz w:val="20"/>
                <w:szCs w:val="20"/>
              </w:rPr>
              <w:t>zanalyzovať problém,</w:t>
            </w:r>
          </w:p>
          <w:p w:rsidR="00C71844" w:rsidRPr="000D38FE" w:rsidRDefault="000D38FE" w:rsidP="000D38FE">
            <w:pPr>
              <w:spacing w:after="0" w:line="240" w:lineRule="auto"/>
              <w:ind w:left="-4"/>
              <w:rPr>
                <w:rFonts w:ascii="Arial" w:eastAsia="Times New Roman" w:hAnsi="Arial" w:cs="Arial"/>
                <w:sz w:val="20"/>
                <w:szCs w:val="20"/>
                <w:lang w:eastAsia="sk-SK"/>
              </w:rPr>
            </w:pPr>
            <w:r w:rsidRPr="000D38FE">
              <w:rPr>
                <w:rFonts w:ascii="Arial" w:hAnsi="Arial" w:cs="Arial"/>
                <w:sz w:val="20"/>
                <w:szCs w:val="20"/>
              </w:rPr>
              <w:t>-</w:t>
            </w:r>
            <w:r w:rsidR="00C71844" w:rsidRPr="000D38FE">
              <w:rPr>
                <w:rFonts w:ascii="Arial" w:hAnsi="Arial" w:cs="Arial"/>
                <w:sz w:val="20"/>
                <w:szCs w:val="20"/>
              </w:rPr>
              <w:t xml:space="preserve">navrhnúť algoritmus riešenia, problému, </w:t>
            </w:r>
          </w:p>
          <w:p w:rsidR="00C71844" w:rsidRPr="000D38FE" w:rsidRDefault="000D38FE" w:rsidP="000D38FE">
            <w:pPr>
              <w:spacing w:after="0" w:line="240" w:lineRule="auto"/>
              <w:ind w:left="-4"/>
              <w:rPr>
                <w:rFonts w:ascii="Arial" w:eastAsia="Times New Roman" w:hAnsi="Arial" w:cs="Arial"/>
                <w:sz w:val="20"/>
                <w:szCs w:val="20"/>
                <w:lang w:eastAsia="sk-SK"/>
              </w:rPr>
            </w:pPr>
            <w:r w:rsidRPr="000D38FE">
              <w:rPr>
                <w:rFonts w:ascii="Arial" w:hAnsi="Arial" w:cs="Arial"/>
                <w:sz w:val="20"/>
                <w:szCs w:val="20"/>
              </w:rPr>
              <w:t>-</w:t>
            </w:r>
            <w:r w:rsidR="00C71844" w:rsidRPr="000D38FE">
              <w:rPr>
                <w:rFonts w:ascii="Arial" w:hAnsi="Arial" w:cs="Arial"/>
                <w:sz w:val="20"/>
                <w:szCs w:val="20"/>
              </w:rPr>
              <w:t xml:space="preserve">zapísať algoritmus v zrozumiteľnej formálnej podobe, </w:t>
            </w:r>
          </w:p>
          <w:p w:rsidR="00C71844" w:rsidRPr="000D38FE" w:rsidRDefault="000D38FE" w:rsidP="000D38FE">
            <w:pPr>
              <w:spacing w:after="0" w:line="240" w:lineRule="auto"/>
              <w:ind w:left="-4"/>
              <w:rPr>
                <w:rFonts w:ascii="Arial" w:eastAsia="Times New Roman" w:hAnsi="Arial" w:cs="Arial"/>
                <w:sz w:val="20"/>
                <w:szCs w:val="20"/>
                <w:lang w:eastAsia="sk-SK"/>
              </w:rPr>
            </w:pPr>
            <w:r w:rsidRPr="000D38FE">
              <w:rPr>
                <w:rFonts w:ascii="Arial" w:hAnsi="Arial" w:cs="Arial"/>
                <w:sz w:val="20"/>
                <w:szCs w:val="20"/>
              </w:rPr>
              <w:t>-</w:t>
            </w:r>
            <w:r w:rsidR="00C71844" w:rsidRPr="000D38FE">
              <w:rPr>
                <w:rFonts w:ascii="Arial" w:hAnsi="Arial" w:cs="Arial"/>
                <w:sz w:val="20"/>
                <w:szCs w:val="20"/>
              </w:rPr>
              <w:t>určiť vlastnosti vstupov, výstupov a vzťahy medzi nimi,</w:t>
            </w:r>
          </w:p>
          <w:p w:rsidR="00C71844" w:rsidRPr="000D38FE" w:rsidRDefault="000D38FE" w:rsidP="000D38FE">
            <w:pPr>
              <w:spacing w:after="0" w:line="240" w:lineRule="auto"/>
              <w:ind w:left="-4"/>
              <w:rPr>
                <w:rFonts w:ascii="Arial" w:eastAsia="Times New Roman" w:hAnsi="Arial" w:cs="Arial"/>
                <w:sz w:val="20"/>
                <w:szCs w:val="20"/>
                <w:lang w:eastAsia="sk-SK"/>
              </w:rPr>
            </w:pPr>
            <w:r w:rsidRPr="000D38FE">
              <w:rPr>
                <w:rFonts w:ascii="Arial" w:hAnsi="Arial" w:cs="Arial"/>
                <w:sz w:val="20"/>
                <w:szCs w:val="20"/>
              </w:rPr>
              <w:t>-</w:t>
            </w:r>
            <w:r w:rsidR="00C71844" w:rsidRPr="000D38FE">
              <w:rPr>
                <w:rFonts w:ascii="Arial" w:hAnsi="Arial" w:cs="Arial"/>
                <w:sz w:val="20"/>
                <w:szCs w:val="20"/>
              </w:rPr>
              <w:t>vytvoriť vývojový diagram</w:t>
            </w:r>
          </w:p>
        </w:tc>
        <w:tc>
          <w:tcPr>
            <w:tcW w:w="2767"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0D38FE" w:rsidRDefault="000D38FE" w:rsidP="000D38FE">
            <w:pPr>
              <w:pStyle w:val="Odsekzoznamu"/>
              <w:tabs>
                <w:tab w:val="left" w:pos="3078"/>
              </w:tabs>
              <w:ind w:left="142"/>
              <w:rPr>
                <w:rFonts w:ascii="Arial" w:hAnsi="Arial" w:cs="Arial"/>
                <w:sz w:val="20"/>
                <w:szCs w:val="20"/>
              </w:rPr>
            </w:pPr>
            <w:r w:rsidRPr="000D38FE">
              <w:rPr>
                <w:rFonts w:ascii="Arial" w:hAnsi="Arial" w:cs="Arial"/>
                <w:sz w:val="20"/>
                <w:szCs w:val="20"/>
              </w:rPr>
              <w:t>-</w:t>
            </w:r>
            <w:r w:rsidR="00C71844" w:rsidRPr="000D38FE">
              <w:rPr>
                <w:rFonts w:ascii="Arial" w:hAnsi="Arial" w:cs="Arial"/>
                <w:sz w:val="20"/>
                <w:szCs w:val="20"/>
              </w:rPr>
              <w:t xml:space="preserve">zanalyzoval problém, </w:t>
            </w:r>
          </w:p>
          <w:p w:rsidR="00C71844" w:rsidRPr="000D38FE" w:rsidRDefault="000D38FE" w:rsidP="000D38FE">
            <w:pPr>
              <w:pStyle w:val="Odsekzoznamu"/>
              <w:tabs>
                <w:tab w:val="left" w:pos="3078"/>
              </w:tabs>
              <w:ind w:left="142"/>
              <w:rPr>
                <w:rFonts w:ascii="Arial" w:hAnsi="Arial" w:cs="Arial"/>
                <w:sz w:val="20"/>
                <w:szCs w:val="20"/>
              </w:rPr>
            </w:pPr>
            <w:r w:rsidRPr="000D38FE">
              <w:rPr>
                <w:rFonts w:ascii="Arial" w:hAnsi="Arial" w:cs="Arial"/>
                <w:sz w:val="20"/>
                <w:szCs w:val="20"/>
              </w:rPr>
              <w:t>-</w:t>
            </w:r>
            <w:r w:rsidR="00C71844" w:rsidRPr="000D38FE">
              <w:rPr>
                <w:rFonts w:ascii="Arial" w:hAnsi="Arial" w:cs="Arial"/>
                <w:sz w:val="20"/>
                <w:szCs w:val="20"/>
              </w:rPr>
              <w:t xml:space="preserve">navrhol algoritmus  z bežného života a spôsoby zápisu algoritmu, </w:t>
            </w:r>
          </w:p>
          <w:p w:rsidR="00C71844" w:rsidRPr="000D38FE" w:rsidRDefault="000D38FE" w:rsidP="000D38FE">
            <w:pPr>
              <w:pStyle w:val="Default"/>
              <w:ind w:left="142"/>
              <w:rPr>
                <w:sz w:val="20"/>
                <w:szCs w:val="20"/>
              </w:rPr>
            </w:pPr>
            <w:r w:rsidRPr="000D38FE">
              <w:rPr>
                <w:sz w:val="20"/>
                <w:szCs w:val="20"/>
              </w:rPr>
              <w:t>-</w:t>
            </w:r>
            <w:r w:rsidR="00C71844" w:rsidRPr="000D38FE">
              <w:rPr>
                <w:sz w:val="20"/>
                <w:szCs w:val="20"/>
              </w:rPr>
              <w:t>predviedol rozbor problému</w:t>
            </w:r>
          </w:p>
          <w:p w:rsidR="00C71844" w:rsidRPr="000D38FE" w:rsidRDefault="000D38FE" w:rsidP="000D38FE">
            <w:pPr>
              <w:pStyle w:val="Default"/>
              <w:ind w:left="142"/>
              <w:rPr>
                <w:sz w:val="20"/>
                <w:szCs w:val="20"/>
              </w:rPr>
            </w:pPr>
            <w:r w:rsidRPr="000D38FE">
              <w:rPr>
                <w:sz w:val="20"/>
                <w:szCs w:val="20"/>
              </w:rPr>
              <w:t>-</w:t>
            </w:r>
            <w:r w:rsidR="00C71844" w:rsidRPr="000D38FE">
              <w:rPr>
                <w:sz w:val="20"/>
                <w:szCs w:val="20"/>
              </w:rPr>
              <w:t xml:space="preserve">použil pojmy, príkazy (priradenie, vstup, výstup), riadiace štruktúry (podmienené príkazy, cykly), premenné, typy, množina operácií. </w:t>
            </w:r>
          </w:p>
          <w:p w:rsidR="00C71844" w:rsidRPr="000D38FE" w:rsidRDefault="000D38FE" w:rsidP="000D38FE">
            <w:pPr>
              <w:pStyle w:val="Default"/>
              <w:ind w:left="142"/>
              <w:rPr>
                <w:sz w:val="20"/>
                <w:szCs w:val="20"/>
              </w:rPr>
            </w:pPr>
            <w:r w:rsidRPr="000D38FE">
              <w:rPr>
                <w:sz w:val="20"/>
                <w:szCs w:val="20"/>
              </w:rPr>
              <w:t>-</w:t>
            </w:r>
            <w:r w:rsidR="00C71844" w:rsidRPr="000D38FE">
              <w:rPr>
                <w:sz w:val="20"/>
                <w:szCs w:val="20"/>
              </w:rPr>
              <w:t>vytvoril vývojový diagram</w:t>
            </w:r>
          </w:p>
          <w:p w:rsidR="00C71844" w:rsidRPr="000D38FE" w:rsidRDefault="00C71844" w:rsidP="00C71844">
            <w:pPr>
              <w:tabs>
                <w:tab w:val="left" w:pos="3078"/>
              </w:tabs>
              <w:spacing w:after="0" w:line="240" w:lineRule="auto"/>
              <w:rPr>
                <w:rFonts w:ascii="Arial" w:eastAsia="Times New Roman" w:hAnsi="Arial" w:cs="Arial"/>
                <w:sz w:val="20"/>
                <w:szCs w:val="20"/>
                <w:lang w:eastAsia="sk-SK"/>
              </w:rPr>
            </w:pPr>
          </w:p>
        </w:tc>
        <w:tc>
          <w:tcPr>
            <w:tcW w:w="1555" w:type="dxa"/>
            <w:tcBorders>
              <w:top w:val="single" w:sz="12" w:space="0" w:color="auto"/>
              <w:left w:val="thinThickSmallGap" w:sz="12" w:space="0" w:color="auto"/>
              <w:bottom w:val="single" w:sz="12" w:space="0" w:color="auto"/>
              <w:right w:val="single"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Písomné a ústne skúšanie</w:t>
            </w:r>
          </w:p>
          <w:p w:rsidR="00C71844" w:rsidRPr="00C23394" w:rsidRDefault="00C71844" w:rsidP="00C71844">
            <w:pPr>
              <w:spacing w:after="0" w:line="240" w:lineRule="auto"/>
              <w:rPr>
                <w:rFonts w:ascii="Times New Roman" w:eastAsia="Times New Roman" w:hAnsi="Times New Roman"/>
                <w:b/>
                <w:sz w:val="20"/>
                <w:szCs w:val="20"/>
                <w:lang w:eastAsia="sk-SK"/>
              </w:rPr>
            </w:pPr>
            <w:r w:rsidRPr="00C23394">
              <w:rPr>
                <w:rFonts w:eastAsia="Times New Roman" w:cs="Arial"/>
                <w:sz w:val="20"/>
                <w:szCs w:val="20"/>
                <w:lang w:eastAsia="sk-SK"/>
              </w:rPr>
              <w:t>Praktické vedomosti</w:t>
            </w:r>
          </w:p>
        </w:tc>
        <w:tc>
          <w:tcPr>
            <w:tcW w:w="1565" w:type="dxa"/>
            <w:tcBorders>
              <w:top w:val="single" w:sz="12" w:space="0" w:color="auto"/>
              <w:left w:val="single" w:sz="12" w:space="0" w:color="auto"/>
              <w:bottom w:val="single" w:sz="12" w:space="0" w:color="auto"/>
              <w:right w:val="thinThickSmallGap" w:sz="12" w:space="0" w:color="auto"/>
            </w:tcBorders>
            <w:shd w:val="clear" w:color="auto" w:fill="auto"/>
          </w:tcPr>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Práca na počítači</w:t>
            </w:r>
          </w:p>
          <w:p w:rsidR="00C71844" w:rsidRPr="00C23394" w:rsidRDefault="00C71844" w:rsidP="00C71844">
            <w:pPr>
              <w:spacing w:after="0" w:line="240" w:lineRule="auto"/>
              <w:rPr>
                <w:rFonts w:eastAsia="Times New Roman" w:cs="Arial"/>
                <w:sz w:val="20"/>
                <w:szCs w:val="20"/>
                <w:lang w:eastAsia="sk-SK"/>
              </w:rPr>
            </w:pPr>
            <w:r w:rsidRPr="00C23394">
              <w:rPr>
                <w:rFonts w:eastAsia="Times New Roman" w:cs="Arial"/>
                <w:sz w:val="20"/>
                <w:szCs w:val="20"/>
                <w:lang w:eastAsia="sk-SK"/>
              </w:rPr>
              <w:t>Didaktický test</w:t>
            </w:r>
          </w:p>
          <w:p w:rsidR="00C71844" w:rsidRPr="00C23394" w:rsidRDefault="00C71844" w:rsidP="00C71844">
            <w:pPr>
              <w:spacing w:after="0" w:line="240" w:lineRule="auto"/>
              <w:rPr>
                <w:rFonts w:ascii="Times New Roman" w:eastAsia="Times New Roman" w:hAnsi="Times New Roman"/>
                <w:b/>
                <w:sz w:val="20"/>
                <w:szCs w:val="20"/>
                <w:lang w:eastAsia="sk-SK"/>
              </w:rPr>
            </w:pPr>
          </w:p>
        </w:tc>
      </w:tr>
    </w:tbl>
    <w:p w:rsidR="002C6BA0" w:rsidRDefault="002C6BA0" w:rsidP="002C6BA0">
      <w:pPr>
        <w:autoSpaceDE w:val="0"/>
        <w:autoSpaceDN w:val="0"/>
        <w:adjustRightInd w:val="0"/>
        <w:spacing w:after="0" w:line="240" w:lineRule="auto"/>
        <w:rPr>
          <w:rFonts w:eastAsia="Times New Roman" w:cs="Arial"/>
          <w:b/>
          <w:sz w:val="19"/>
          <w:szCs w:val="19"/>
          <w:lang w:eastAsia="sk-SK"/>
        </w:rPr>
      </w:pPr>
    </w:p>
    <w:p w:rsidR="002C6BA0" w:rsidRPr="000D38FE" w:rsidRDefault="002C6BA0" w:rsidP="002C6BA0">
      <w:pPr>
        <w:autoSpaceDE w:val="0"/>
        <w:autoSpaceDN w:val="0"/>
        <w:adjustRightInd w:val="0"/>
        <w:spacing w:after="0" w:line="240" w:lineRule="auto"/>
        <w:rPr>
          <w:rFonts w:ascii="Arial" w:eastAsia="Times New Roman" w:hAnsi="Arial" w:cs="Arial"/>
          <w:b/>
          <w:sz w:val="20"/>
          <w:szCs w:val="20"/>
          <w:lang w:eastAsia="sk-SK"/>
        </w:rPr>
      </w:pPr>
      <w:r w:rsidRPr="000D38FE">
        <w:rPr>
          <w:rFonts w:ascii="Arial" w:eastAsia="Times New Roman" w:hAnsi="Arial" w:cs="Arial"/>
          <w:b/>
          <w:sz w:val="20"/>
          <w:szCs w:val="20"/>
          <w:lang w:eastAsia="sk-SK"/>
        </w:rPr>
        <w:t xml:space="preserve">Kritériá hodnotenia : </w:t>
      </w:r>
    </w:p>
    <w:p w:rsidR="002C6BA0" w:rsidRPr="000D38FE" w:rsidRDefault="002C6BA0" w:rsidP="002C6BA0">
      <w:pPr>
        <w:autoSpaceDE w:val="0"/>
        <w:autoSpaceDN w:val="0"/>
        <w:adjustRightInd w:val="0"/>
        <w:spacing w:after="0" w:line="240" w:lineRule="auto"/>
        <w:rPr>
          <w:rFonts w:ascii="Arial" w:eastAsia="Times New Roman" w:hAnsi="Arial" w:cs="Arial"/>
          <w:b/>
          <w:sz w:val="20"/>
          <w:szCs w:val="20"/>
          <w:lang w:eastAsia="sk-SK"/>
        </w:rPr>
      </w:pPr>
    </w:p>
    <w:p w:rsidR="002C6BA0" w:rsidRPr="000D38FE" w:rsidRDefault="002C6BA0" w:rsidP="0047776B">
      <w:pPr>
        <w:spacing w:after="0" w:line="240" w:lineRule="auto"/>
        <w:rPr>
          <w:rFonts w:ascii="Arial" w:eastAsia="Times New Roman" w:hAnsi="Arial" w:cs="Arial"/>
          <w:color w:val="000000"/>
          <w:sz w:val="20"/>
          <w:szCs w:val="20"/>
          <w:lang w:eastAsia="sk-SK"/>
        </w:rPr>
      </w:pPr>
      <w:r w:rsidRPr="000D38FE">
        <w:rPr>
          <w:rFonts w:ascii="Arial" w:eastAsia="Times New Roman" w:hAnsi="Arial" w:cs="Arial"/>
          <w:b/>
          <w:color w:val="000000"/>
          <w:sz w:val="20"/>
          <w:szCs w:val="20"/>
          <w:lang w:eastAsia="sk-SK"/>
        </w:rPr>
        <w:t>Stupňom 1</w:t>
      </w:r>
      <w:r w:rsidRPr="000D38FE">
        <w:rPr>
          <w:rFonts w:ascii="Arial" w:eastAsia="Times New Roman" w:hAnsi="Arial" w:cs="Arial"/>
          <w:color w:val="000000"/>
          <w:sz w:val="20"/>
          <w:szCs w:val="20"/>
          <w:lang w:eastAsia="sk-SK"/>
        </w:rPr>
        <w:t xml:space="preserve"> – výborný sa žiak klasifikuje, ak vie analyzovať zadané úlohy a problémové úlohy a samostatne navrhnúť primeraný postup na ich riešenie, v prípade potreby aj prostriedkami informačných a komunikačných technológií. Vie zhodnotiť a porovnať kvalitu rôznych postupov riešenia problémov a diskutovať o správnosti, kvalite a efektívnosti daných riešení. Samostatne a tvorivo uplatňuje osvojené vedomosti a zručnosti pri riešení aj náročnejších úloh. Dokáže posudzovať, porovnávať a vyhodnotiť informácie a nástroje na ich spracovanie. Myslí logicky správne a dokáže jasne interpretovať nadobudnuté vedomosti. Jeho ústny aj písomný prejav je  pohotový s bohatou slovnou zásobou. Svoje znalosti a zručnosti vie prezentovať samostatne. Grafický prejav je spravidla estetický a zrozumiteľný.</w:t>
      </w:r>
    </w:p>
    <w:p w:rsidR="002C6BA0" w:rsidRPr="000D38FE" w:rsidRDefault="002C6BA0" w:rsidP="0047776B">
      <w:pPr>
        <w:spacing w:after="0" w:line="240" w:lineRule="auto"/>
        <w:rPr>
          <w:rFonts w:ascii="Arial" w:eastAsia="Times New Roman" w:hAnsi="Arial" w:cs="Arial"/>
          <w:color w:val="000000"/>
          <w:sz w:val="20"/>
          <w:szCs w:val="20"/>
          <w:lang w:eastAsia="sk-SK"/>
        </w:rPr>
      </w:pPr>
      <w:r w:rsidRPr="000D38FE">
        <w:rPr>
          <w:rFonts w:ascii="Arial" w:eastAsia="Times New Roman" w:hAnsi="Arial" w:cs="Arial"/>
          <w:b/>
          <w:color w:val="000000"/>
          <w:sz w:val="20"/>
          <w:szCs w:val="20"/>
          <w:lang w:eastAsia="sk-SK"/>
        </w:rPr>
        <w:t>Stupeň 2</w:t>
      </w:r>
      <w:r w:rsidRPr="000D38FE">
        <w:rPr>
          <w:rFonts w:ascii="Arial" w:eastAsia="Times New Roman" w:hAnsi="Arial" w:cs="Arial"/>
          <w:color w:val="000000"/>
          <w:sz w:val="20"/>
          <w:szCs w:val="20"/>
          <w:lang w:eastAsia="sk-SK"/>
        </w:rPr>
        <w:t xml:space="preserve"> – chválitebný sa žiak klasifikuje, ak vie analyzovať zadania a problémové úlohy a samostatne navrhnúť primeraný postup na ich riešenie, v prípade potreby aj prostriedkami informačných a komunikačných technológií. Vie zhodnotiť a porovnať kvalitu rôznych postupov riešenia problémov. Samostatne uplatňuje osvojené vedomosti a zručnosti pri riešení úloh, dokáže analyzovať a syntetizovať nadobudnuté</w:t>
      </w:r>
      <w:r w:rsidRPr="000D38FE">
        <w:rPr>
          <w:rFonts w:ascii="Arial" w:eastAsia="Times New Roman" w:hAnsi="Arial" w:cs="Arial"/>
          <w:sz w:val="20"/>
          <w:szCs w:val="20"/>
          <w:lang w:eastAsia="sk-SK"/>
        </w:rPr>
        <w:t xml:space="preserve"> </w:t>
      </w:r>
      <w:r w:rsidRPr="000D38FE">
        <w:rPr>
          <w:rFonts w:ascii="Arial" w:eastAsia="Times New Roman" w:hAnsi="Arial" w:cs="Arial"/>
          <w:color w:val="000000"/>
          <w:sz w:val="20"/>
          <w:szCs w:val="20"/>
          <w:lang w:eastAsia="sk-SK"/>
        </w:rPr>
        <w:t xml:space="preserve">vedomosti. Dokáže prevažne </w:t>
      </w:r>
      <w:r w:rsidRPr="000D38FE">
        <w:rPr>
          <w:rFonts w:ascii="Arial" w:eastAsia="Times New Roman" w:hAnsi="Arial" w:cs="Arial"/>
          <w:color w:val="000000"/>
          <w:sz w:val="20"/>
          <w:szCs w:val="20"/>
          <w:lang w:eastAsia="sk-SK"/>
        </w:rPr>
        <w:lastRenderedPageBreak/>
        <w:t>samostatne vyhodnotiť informácie a nástroje na ich spracovanie. Myslí logicky správne  a dokáže  interpretovať nadobudnuté vedomosti Svoje znalosti a zručnosti vie prezentovať na dobrej úrovni. Grafický prejav je spravidla estetický a jasný.</w:t>
      </w:r>
    </w:p>
    <w:p w:rsidR="002C6BA0" w:rsidRPr="000D38FE" w:rsidRDefault="002C6BA0" w:rsidP="0047776B">
      <w:pPr>
        <w:spacing w:after="0" w:line="240" w:lineRule="auto"/>
        <w:rPr>
          <w:rFonts w:ascii="Arial" w:eastAsia="Times New Roman" w:hAnsi="Arial" w:cs="Arial"/>
          <w:color w:val="000000"/>
          <w:sz w:val="20"/>
          <w:szCs w:val="20"/>
          <w:lang w:eastAsia="sk-SK"/>
        </w:rPr>
      </w:pPr>
      <w:r w:rsidRPr="000D38FE">
        <w:rPr>
          <w:rFonts w:ascii="Arial" w:eastAsia="Times New Roman" w:hAnsi="Arial" w:cs="Arial"/>
          <w:b/>
          <w:color w:val="000000"/>
          <w:sz w:val="20"/>
          <w:szCs w:val="20"/>
          <w:lang w:eastAsia="sk-SK"/>
        </w:rPr>
        <w:t>Stupňom 3</w:t>
      </w:r>
      <w:r w:rsidRPr="000D38FE">
        <w:rPr>
          <w:rFonts w:ascii="Arial" w:eastAsia="Times New Roman" w:hAnsi="Arial" w:cs="Arial"/>
          <w:color w:val="000000"/>
          <w:sz w:val="20"/>
          <w:szCs w:val="20"/>
          <w:lang w:eastAsia="sk-SK"/>
        </w:rPr>
        <w:t xml:space="preserve"> – dobrý sa žiak klasifikuje, ak vie</w:t>
      </w:r>
      <w:r w:rsidRPr="000D38FE" w:rsidDel="009A6EC4">
        <w:rPr>
          <w:rFonts w:ascii="Arial" w:eastAsia="Times New Roman" w:hAnsi="Arial" w:cs="Arial"/>
          <w:color w:val="000000"/>
          <w:sz w:val="20"/>
          <w:szCs w:val="20"/>
          <w:lang w:eastAsia="sk-SK"/>
        </w:rPr>
        <w:t xml:space="preserve"> </w:t>
      </w:r>
      <w:r w:rsidRPr="000D38FE">
        <w:rPr>
          <w:rFonts w:ascii="Arial" w:eastAsia="Times New Roman" w:hAnsi="Arial" w:cs="Arial"/>
          <w:color w:val="000000"/>
          <w:sz w:val="20"/>
          <w:szCs w:val="20"/>
          <w:lang w:eastAsia="sk-SK"/>
        </w:rPr>
        <w:t>zadania riešiť pomocou známych postupov a metód. S pomocou učiteľa uplatňuje osvojené vedomosti a zručnosti pri riešení úloh, dokáže, spracovať, upraviť a zaznamenať, zistiť informácie. Dokáže  s pomocou interpretovať nadobudnuté vedomosti. Jeho ústny aj písomný prejav je  správny a výstižný s bežnou slovnou zásobou. Grafický prejav je  priemerne estetický. Výsledky jeho činností sú menej kvalitné. Svoje znalosti a zručnosti vie prezentovať na priemernej úrovni.</w:t>
      </w:r>
    </w:p>
    <w:p w:rsidR="002C6BA0" w:rsidRPr="000D38FE" w:rsidRDefault="002C6BA0" w:rsidP="0047776B">
      <w:pPr>
        <w:spacing w:after="0" w:line="240" w:lineRule="auto"/>
        <w:rPr>
          <w:rFonts w:ascii="Arial" w:eastAsia="Times New Roman" w:hAnsi="Arial" w:cs="Arial"/>
          <w:color w:val="000000"/>
          <w:sz w:val="20"/>
          <w:szCs w:val="20"/>
          <w:lang w:eastAsia="sk-SK"/>
        </w:rPr>
      </w:pPr>
      <w:r w:rsidRPr="000D38FE">
        <w:rPr>
          <w:rFonts w:ascii="Arial" w:eastAsia="Times New Roman" w:hAnsi="Arial" w:cs="Arial"/>
          <w:b/>
          <w:color w:val="000000"/>
          <w:sz w:val="20"/>
          <w:szCs w:val="20"/>
          <w:lang w:eastAsia="sk-SK"/>
        </w:rPr>
        <w:t>Stupňom 4</w:t>
      </w:r>
      <w:r w:rsidRPr="000D38FE">
        <w:rPr>
          <w:rFonts w:ascii="Arial" w:eastAsia="Times New Roman" w:hAnsi="Arial" w:cs="Arial"/>
          <w:color w:val="000000"/>
          <w:sz w:val="20"/>
          <w:szCs w:val="20"/>
          <w:lang w:eastAsia="sk-SK"/>
        </w:rPr>
        <w:t xml:space="preserve"> – dostatočný sa žiak klasifikuje, ak žiak ovláda základné pojmy a vie predviesť jednoduché zručnosti. Postupom riešenia zadania rozumie len čiastočne. S pomocou učiteľa vie zistiť a zaznamenať základné informácie a vyriešiť väčšinu jednoduchých zadaní. Vyjadruje sa jednoducho. Jeho ústny aj písomný prejav má v správnosti, presnosti a výstižnosti nízku úroveň. Výsledky jeho činnosti a jeho grafický prejav sú podpriemerné. Svoje znalosti a zručnosti vie vysvetliť a prezentovať na podpriemernej úrovni.</w:t>
      </w:r>
    </w:p>
    <w:p w:rsidR="002C6BA0" w:rsidRPr="000D38FE" w:rsidRDefault="002C6BA0" w:rsidP="0047776B">
      <w:pPr>
        <w:spacing w:after="0" w:line="240" w:lineRule="auto"/>
        <w:rPr>
          <w:rFonts w:ascii="Arial" w:eastAsia="Times New Roman" w:hAnsi="Arial" w:cs="Arial"/>
          <w:color w:val="000000"/>
          <w:sz w:val="20"/>
          <w:szCs w:val="20"/>
          <w:lang w:eastAsia="sk-SK"/>
        </w:rPr>
      </w:pPr>
      <w:r w:rsidRPr="000D38FE">
        <w:rPr>
          <w:rFonts w:ascii="Arial" w:eastAsia="Times New Roman" w:hAnsi="Arial" w:cs="Arial"/>
          <w:b/>
          <w:color w:val="000000"/>
          <w:sz w:val="20"/>
          <w:szCs w:val="20"/>
          <w:lang w:eastAsia="sk-SK"/>
        </w:rPr>
        <w:t>Stupňom 5</w:t>
      </w:r>
      <w:r w:rsidRPr="000D38FE">
        <w:rPr>
          <w:rFonts w:ascii="Arial" w:eastAsia="Times New Roman" w:hAnsi="Arial" w:cs="Arial"/>
          <w:color w:val="000000"/>
          <w:sz w:val="20"/>
          <w:szCs w:val="20"/>
          <w:lang w:eastAsia="sk-SK"/>
        </w:rPr>
        <w:t xml:space="preserve"> – nedostatočný sa žiak klasifikuje, ak žiak nie je schopný riešiť zadania a úlohy. V predmete informatika nemá ani základné zručnosti z práce s informačných a komunikačných technológií, nerozumie princípom fungovania týchto technológií. Žiak si osvojil len veľmi nízku úroveň štandardu. Nedokáže samostatne získať a zaznamenať základné informácie. Dokáže riešiť len najjednoduchšie úlohy. Osvojené vedomosti a zručnosti nestačia na to, aby ich žiak dokázal využívať ani s pomocou učiteľa.</w:t>
      </w:r>
    </w:p>
    <w:p w:rsidR="002C6BA0" w:rsidRPr="000D38FE" w:rsidRDefault="002C6BA0" w:rsidP="002C6BA0">
      <w:pPr>
        <w:spacing w:after="0" w:line="240" w:lineRule="auto"/>
        <w:rPr>
          <w:rFonts w:ascii="Arial" w:eastAsia="Times New Roman" w:hAnsi="Arial" w:cs="Arial"/>
          <w:b/>
          <w:sz w:val="20"/>
          <w:szCs w:val="20"/>
          <w:lang w:eastAsia="sk-SK"/>
        </w:rPr>
      </w:pPr>
    </w:p>
    <w:p w:rsidR="002C6BA0" w:rsidRPr="000D38FE" w:rsidRDefault="002C6BA0" w:rsidP="002C6BA0">
      <w:pPr>
        <w:spacing w:after="120" w:line="240" w:lineRule="auto"/>
        <w:ind w:left="57"/>
        <w:jc w:val="both"/>
        <w:rPr>
          <w:rFonts w:ascii="Arial" w:eastAsia="Times New Roman" w:hAnsi="Arial" w:cs="Arial"/>
          <w:b/>
          <w:color w:val="000000"/>
          <w:sz w:val="20"/>
          <w:szCs w:val="20"/>
          <w:lang w:eastAsia="sk-SK"/>
        </w:rPr>
      </w:pPr>
      <w:r w:rsidRPr="000D38FE">
        <w:rPr>
          <w:rFonts w:ascii="Arial" w:eastAsia="Times New Roman" w:hAnsi="Arial" w:cs="Arial"/>
          <w:b/>
          <w:color w:val="000000"/>
          <w:sz w:val="20"/>
          <w:szCs w:val="20"/>
          <w:lang w:eastAsia="sk-SK"/>
        </w:rPr>
        <w:t xml:space="preserve">Percentuálna klasifikácia štandardizovaného a neštandardizovaného didaktického testu: </w:t>
      </w:r>
    </w:p>
    <w:p w:rsidR="002C6BA0" w:rsidRPr="000D38FE" w:rsidRDefault="002C6BA0" w:rsidP="0047776B">
      <w:pPr>
        <w:spacing w:after="0" w:line="240" w:lineRule="auto"/>
        <w:ind w:left="57"/>
        <w:rPr>
          <w:rFonts w:ascii="Arial" w:eastAsia="Times New Roman" w:hAnsi="Arial" w:cs="Arial"/>
          <w:b/>
          <w:color w:val="000000"/>
          <w:sz w:val="20"/>
          <w:szCs w:val="20"/>
          <w:lang w:eastAsia="sk-SK"/>
        </w:rPr>
      </w:pPr>
      <w:r w:rsidRPr="000D38FE">
        <w:rPr>
          <w:rFonts w:ascii="Arial" w:eastAsia="Times New Roman" w:hAnsi="Arial" w:cs="Arial"/>
          <w:color w:val="000000"/>
          <w:sz w:val="20"/>
          <w:szCs w:val="20"/>
          <w:lang w:eastAsia="sk-SK"/>
        </w:rPr>
        <w:t xml:space="preserve">   </w:t>
      </w:r>
      <w:r w:rsidRPr="000D38FE">
        <w:rPr>
          <w:rFonts w:ascii="Arial" w:eastAsia="Times New Roman" w:hAnsi="Arial" w:cs="Arial"/>
          <w:b/>
          <w:color w:val="000000"/>
          <w:sz w:val="20"/>
          <w:szCs w:val="20"/>
          <w:lang w:eastAsia="sk-SK"/>
        </w:rPr>
        <w:t>Stupňom 1 – výborný</w:t>
      </w:r>
      <w:r w:rsidRPr="000D38FE">
        <w:rPr>
          <w:rFonts w:ascii="Arial" w:eastAsia="Times New Roman" w:hAnsi="Arial" w:cs="Arial"/>
          <w:color w:val="000000"/>
          <w:sz w:val="20"/>
          <w:szCs w:val="20"/>
          <w:lang w:eastAsia="sk-SK"/>
        </w:rPr>
        <w:t xml:space="preserve"> sa žiak klasifikuje, ak obsahový a výkonový štandard ovláda   na </w:t>
      </w:r>
      <w:r w:rsidRPr="000D38FE">
        <w:rPr>
          <w:rFonts w:ascii="Arial" w:eastAsia="Times New Roman" w:hAnsi="Arial" w:cs="Arial"/>
          <w:b/>
          <w:color w:val="000000"/>
          <w:sz w:val="20"/>
          <w:szCs w:val="20"/>
          <w:lang w:eastAsia="sk-SK"/>
        </w:rPr>
        <w:t xml:space="preserve">100 – 90 % </w:t>
      </w:r>
    </w:p>
    <w:p w:rsidR="002C6BA0" w:rsidRPr="000D38FE" w:rsidRDefault="002C6BA0" w:rsidP="0047776B">
      <w:pPr>
        <w:spacing w:after="0" w:line="240" w:lineRule="auto"/>
        <w:ind w:left="57"/>
        <w:rPr>
          <w:rFonts w:ascii="Arial" w:eastAsia="Times New Roman" w:hAnsi="Arial" w:cs="Arial"/>
          <w:b/>
          <w:color w:val="000000"/>
          <w:sz w:val="20"/>
          <w:szCs w:val="20"/>
          <w:lang w:eastAsia="sk-SK"/>
        </w:rPr>
      </w:pPr>
      <w:r w:rsidRPr="000D38FE">
        <w:rPr>
          <w:rFonts w:ascii="Arial" w:eastAsia="Times New Roman" w:hAnsi="Arial" w:cs="Arial"/>
          <w:color w:val="000000"/>
          <w:sz w:val="20"/>
          <w:szCs w:val="20"/>
          <w:lang w:eastAsia="sk-SK"/>
        </w:rPr>
        <w:t xml:space="preserve">   </w:t>
      </w:r>
      <w:r w:rsidRPr="000D38FE">
        <w:rPr>
          <w:rFonts w:ascii="Arial" w:eastAsia="Times New Roman" w:hAnsi="Arial" w:cs="Arial"/>
          <w:b/>
          <w:color w:val="000000"/>
          <w:sz w:val="20"/>
          <w:szCs w:val="20"/>
          <w:lang w:eastAsia="sk-SK"/>
        </w:rPr>
        <w:t>Stupňom 2 – chválitebný</w:t>
      </w:r>
      <w:r w:rsidRPr="000D38FE">
        <w:rPr>
          <w:rFonts w:ascii="Arial" w:eastAsia="Times New Roman" w:hAnsi="Arial" w:cs="Arial"/>
          <w:color w:val="000000"/>
          <w:sz w:val="20"/>
          <w:szCs w:val="20"/>
          <w:lang w:eastAsia="sk-SK"/>
        </w:rPr>
        <w:t xml:space="preserve"> sa žiak klasifikuje, ak obsahový a výkonový štandard ovláda na  </w:t>
      </w:r>
      <w:r w:rsidRPr="000D38FE">
        <w:rPr>
          <w:rFonts w:ascii="Arial" w:eastAsia="Times New Roman" w:hAnsi="Arial" w:cs="Arial"/>
          <w:b/>
          <w:color w:val="000000"/>
          <w:sz w:val="20"/>
          <w:szCs w:val="20"/>
          <w:lang w:eastAsia="sk-SK"/>
        </w:rPr>
        <w:t>89 – 75 %</w:t>
      </w:r>
    </w:p>
    <w:p w:rsidR="002C6BA0" w:rsidRPr="000D38FE" w:rsidRDefault="002C6BA0" w:rsidP="0047776B">
      <w:pPr>
        <w:spacing w:after="0" w:line="240" w:lineRule="auto"/>
        <w:ind w:left="57"/>
        <w:rPr>
          <w:rFonts w:ascii="Arial" w:eastAsia="Times New Roman" w:hAnsi="Arial" w:cs="Arial"/>
          <w:b/>
          <w:color w:val="000000"/>
          <w:sz w:val="20"/>
          <w:szCs w:val="20"/>
          <w:lang w:eastAsia="sk-SK"/>
        </w:rPr>
      </w:pPr>
      <w:r w:rsidRPr="000D38FE">
        <w:rPr>
          <w:rFonts w:ascii="Arial" w:eastAsia="Times New Roman" w:hAnsi="Arial" w:cs="Arial"/>
          <w:color w:val="000000"/>
          <w:sz w:val="20"/>
          <w:szCs w:val="20"/>
          <w:lang w:eastAsia="sk-SK"/>
        </w:rPr>
        <w:t xml:space="preserve">   </w:t>
      </w:r>
      <w:r w:rsidRPr="000D38FE">
        <w:rPr>
          <w:rFonts w:ascii="Arial" w:eastAsia="Times New Roman" w:hAnsi="Arial" w:cs="Arial"/>
          <w:b/>
          <w:color w:val="000000"/>
          <w:sz w:val="20"/>
          <w:szCs w:val="20"/>
          <w:lang w:eastAsia="sk-SK"/>
        </w:rPr>
        <w:t>Stupňom 3 – dobrý</w:t>
      </w:r>
      <w:r w:rsidRPr="000D38FE">
        <w:rPr>
          <w:rFonts w:ascii="Arial" w:eastAsia="Times New Roman" w:hAnsi="Arial" w:cs="Arial"/>
          <w:color w:val="000000"/>
          <w:sz w:val="20"/>
          <w:szCs w:val="20"/>
          <w:lang w:eastAsia="sk-SK"/>
        </w:rPr>
        <w:t xml:space="preserve"> sa žiak  klasifikuje, ak obsahový  a výkonový štandard ovláda   na </w:t>
      </w:r>
      <w:r w:rsidR="00C37DF3" w:rsidRPr="000D38FE">
        <w:rPr>
          <w:rFonts w:ascii="Arial" w:eastAsia="Times New Roman" w:hAnsi="Arial" w:cs="Arial"/>
          <w:b/>
          <w:color w:val="000000"/>
          <w:sz w:val="20"/>
          <w:szCs w:val="20"/>
          <w:lang w:eastAsia="sk-SK"/>
        </w:rPr>
        <w:t>74 – 6</w:t>
      </w:r>
      <w:r w:rsidRPr="000D38FE">
        <w:rPr>
          <w:rFonts w:ascii="Arial" w:eastAsia="Times New Roman" w:hAnsi="Arial" w:cs="Arial"/>
          <w:b/>
          <w:color w:val="000000"/>
          <w:sz w:val="20"/>
          <w:szCs w:val="20"/>
          <w:lang w:eastAsia="sk-SK"/>
        </w:rPr>
        <w:t>0%</w:t>
      </w:r>
    </w:p>
    <w:p w:rsidR="002C6BA0" w:rsidRPr="000D38FE" w:rsidRDefault="002C6BA0" w:rsidP="0047776B">
      <w:pPr>
        <w:spacing w:after="0" w:line="240" w:lineRule="auto"/>
        <w:ind w:left="57"/>
        <w:rPr>
          <w:rFonts w:ascii="Arial" w:eastAsia="Times New Roman" w:hAnsi="Arial" w:cs="Arial"/>
          <w:b/>
          <w:color w:val="000000"/>
          <w:sz w:val="20"/>
          <w:szCs w:val="20"/>
          <w:lang w:eastAsia="sk-SK"/>
        </w:rPr>
      </w:pPr>
      <w:r w:rsidRPr="000D38FE">
        <w:rPr>
          <w:rFonts w:ascii="Arial" w:eastAsia="Times New Roman" w:hAnsi="Arial" w:cs="Arial"/>
          <w:color w:val="000000"/>
          <w:sz w:val="20"/>
          <w:szCs w:val="20"/>
          <w:lang w:eastAsia="sk-SK"/>
        </w:rPr>
        <w:t xml:space="preserve">   </w:t>
      </w:r>
      <w:r w:rsidRPr="000D38FE">
        <w:rPr>
          <w:rFonts w:ascii="Arial" w:eastAsia="Times New Roman" w:hAnsi="Arial" w:cs="Arial"/>
          <w:b/>
          <w:color w:val="000000"/>
          <w:sz w:val="20"/>
          <w:szCs w:val="20"/>
          <w:lang w:eastAsia="sk-SK"/>
        </w:rPr>
        <w:t>Stupňom 4 - dostatočný</w:t>
      </w:r>
      <w:r w:rsidRPr="000D38FE">
        <w:rPr>
          <w:rFonts w:ascii="Arial" w:eastAsia="Times New Roman" w:hAnsi="Arial" w:cs="Arial"/>
          <w:color w:val="000000"/>
          <w:sz w:val="20"/>
          <w:szCs w:val="20"/>
          <w:lang w:eastAsia="sk-SK"/>
        </w:rPr>
        <w:t xml:space="preserve"> sa žiak klasifikuje, ak obsahový a výkonový štandard ovláda na  </w:t>
      </w:r>
      <w:r w:rsidR="00C37DF3" w:rsidRPr="000D38FE">
        <w:rPr>
          <w:rFonts w:ascii="Arial" w:eastAsia="Times New Roman" w:hAnsi="Arial" w:cs="Arial"/>
          <w:b/>
          <w:color w:val="000000"/>
          <w:sz w:val="20"/>
          <w:szCs w:val="20"/>
          <w:lang w:eastAsia="sk-SK"/>
        </w:rPr>
        <w:t>5</w:t>
      </w:r>
      <w:r w:rsidRPr="000D38FE">
        <w:rPr>
          <w:rFonts w:ascii="Arial" w:eastAsia="Times New Roman" w:hAnsi="Arial" w:cs="Arial"/>
          <w:b/>
          <w:color w:val="000000"/>
          <w:sz w:val="20"/>
          <w:szCs w:val="20"/>
          <w:lang w:eastAsia="sk-SK"/>
        </w:rPr>
        <w:t xml:space="preserve">9 – </w:t>
      </w:r>
      <w:r w:rsidR="00C37DF3" w:rsidRPr="000D38FE">
        <w:rPr>
          <w:rFonts w:ascii="Arial" w:eastAsia="Times New Roman" w:hAnsi="Arial" w:cs="Arial"/>
          <w:b/>
          <w:color w:val="000000"/>
          <w:sz w:val="20"/>
          <w:szCs w:val="20"/>
          <w:lang w:eastAsia="sk-SK"/>
        </w:rPr>
        <w:t>4</w:t>
      </w:r>
      <w:r w:rsidRPr="000D38FE">
        <w:rPr>
          <w:rFonts w:ascii="Arial" w:eastAsia="Times New Roman" w:hAnsi="Arial" w:cs="Arial"/>
          <w:b/>
          <w:color w:val="000000"/>
          <w:sz w:val="20"/>
          <w:szCs w:val="20"/>
          <w:lang w:eastAsia="sk-SK"/>
        </w:rPr>
        <w:t>0 %</w:t>
      </w:r>
    </w:p>
    <w:p w:rsidR="002C6BA0" w:rsidRDefault="002C6BA0" w:rsidP="0047776B">
      <w:pPr>
        <w:spacing w:after="0" w:line="240" w:lineRule="auto"/>
        <w:ind w:left="57"/>
        <w:rPr>
          <w:rFonts w:eastAsia="Times New Roman" w:cs="Arial"/>
          <w:b/>
          <w:color w:val="000000"/>
          <w:sz w:val="17"/>
          <w:szCs w:val="17"/>
          <w:lang w:eastAsia="sk-SK"/>
        </w:rPr>
      </w:pPr>
      <w:r w:rsidRPr="000D38FE">
        <w:rPr>
          <w:rFonts w:ascii="Arial" w:eastAsia="Times New Roman" w:hAnsi="Arial" w:cs="Arial"/>
          <w:color w:val="000000"/>
          <w:sz w:val="20"/>
          <w:szCs w:val="20"/>
          <w:lang w:eastAsia="sk-SK"/>
        </w:rPr>
        <w:t xml:space="preserve">   </w:t>
      </w:r>
      <w:r w:rsidRPr="000D38FE">
        <w:rPr>
          <w:rFonts w:ascii="Arial" w:eastAsia="Times New Roman" w:hAnsi="Arial" w:cs="Arial"/>
          <w:b/>
          <w:color w:val="000000"/>
          <w:sz w:val="20"/>
          <w:szCs w:val="20"/>
          <w:lang w:eastAsia="sk-SK"/>
        </w:rPr>
        <w:t>Stupňom 5 – nedostatočný</w:t>
      </w:r>
      <w:r w:rsidRPr="000D38FE">
        <w:rPr>
          <w:rFonts w:ascii="Arial" w:eastAsia="Times New Roman" w:hAnsi="Arial" w:cs="Arial"/>
          <w:color w:val="000000"/>
          <w:sz w:val="20"/>
          <w:szCs w:val="20"/>
          <w:lang w:eastAsia="sk-SK"/>
        </w:rPr>
        <w:t xml:space="preserve"> sa žiak klasifikuje, ak obsahový a výkonový štandard ovláda na  </w:t>
      </w:r>
      <w:r w:rsidR="0047776B">
        <w:rPr>
          <w:rFonts w:ascii="Arial" w:eastAsia="Times New Roman" w:hAnsi="Arial" w:cs="Arial"/>
          <w:color w:val="000000"/>
          <w:sz w:val="20"/>
          <w:szCs w:val="20"/>
          <w:lang w:eastAsia="sk-SK"/>
        </w:rPr>
        <w:t xml:space="preserve">menej ako </w:t>
      </w:r>
      <w:r w:rsidR="00C37DF3" w:rsidRPr="000D38FE">
        <w:rPr>
          <w:rFonts w:ascii="Arial" w:eastAsia="Times New Roman" w:hAnsi="Arial" w:cs="Arial"/>
          <w:b/>
          <w:color w:val="000000"/>
          <w:sz w:val="20"/>
          <w:szCs w:val="20"/>
          <w:lang w:eastAsia="sk-SK"/>
        </w:rPr>
        <w:t>3</w:t>
      </w:r>
      <w:r w:rsidRPr="000D38FE">
        <w:rPr>
          <w:rFonts w:ascii="Arial" w:eastAsia="Times New Roman" w:hAnsi="Arial" w:cs="Arial"/>
          <w:b/>
          <w:color w:val="000000"/>
          <w:sz w:val="20"/>
          <w:szCs w:val="20"/>
          <w:lang w:eastAsia="sk-SK"/>
        </w:rPr>
        <w:t>9%</w:t>
      </w:r>
      <w:r w:rsidRPr="00FD770E">
        <w:rPr>
          <w:rFonts w:eastAsia="Times New Roman" w:cs="Arial"/>
          <w:b/>
          <w:color w:val="000000"/>
          <w:sz w:val="17"/>
          <w:szCs w:val="17"/>
          <w:lang w:eastAsia="sk-SK"/>
        </w:rPr>
        <w:t xml:space="preserve"> </w:t>
      </w:r>
    </w:p>
    <w:p w:rsidR="002A1D98" w:rsidRDefault="002A1D98" w:rsidP="002C6BA0">
      <w:pPr>
        <w:spacing w:after="120" w:line="240" w:lineRule="auto"/>
        <w:ind w:left="57"/>
        <w:jc w:val="both"/>
        <w:rPr>
          <w:rFonts w:eastAsia="Times New Roman" w:cs="Arial"/>
          <w:b/>
          <w:color w:val="000000"/>
          <w:sz w:val="17"/>
          <w:szCs w:val="17"/>
          <w:lang w:eastAsia="sk-SK"/>
        </w:rPr>
        <w:sectPr w:rsidR="002A1D98" w:rsidSect="00DA0C85">
          <w:pgSz w:w="16838" w:h="11906" w:orient="landscape"/>
          <w:pgMar w:top="1418" w:right="1418" w:bottom="1418"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386"/>
      </w:tblGrid>
      <w:tr w:rsidR="00F61EE1" w:rsidRPr="00B371BC" w:rsidTr="002A1D98">
        <w:trPr>
          <w:trHeight w:val="446"/>
        </w:trPr>
        <w:tc>
          <w:tcPr>
            <w:tcW w:w="3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61EE1" w:rsidRPr="009F2F44" w:rsidRDefault="00F61EE1" w:rsidP="003354E8">
            <w:r w:rsidRPr="003354E8">
              <w:rPr>
                <w:rStyle w:val="Hypertextovprepojenie"/>
                <w:rFonts w:ascii="Arial" w:hAnsi="Arial" w:cs="Arial"/>
                <w:color w:val="auto"/>
                <w:sz w:val="24"/>
              </w:rPr>
              <w:lastRenderedPageBreak/>
              <w:t>Názov predmetu</w:t>
            </w:r>
          </w:p>
        </w:tc>
        <w:tc>
          <w:tcPr>
            <w:tcW w:w="55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61EE1" w:rsidRPr="009F2F44" w:rsidRDefault="00F61EE1" w:rsidP="00D50F32">
            <w:pPr>
              <w:pStyle w:val="Nadpis2"/>
              <w:spacing w:before="0" w:after="0"/>
              <w:rPr>
                <w:lang w:val="sk-SK" w:eastAsia="sk-SK"/>
              </w:rPr>
            </w:pPr>
            <w:bookmarkStart w:id="129" w:name="_Telesná_výchova"/>
            <w:bookmarkStart w:id="130" w:name="_Telesná_a_športová"/>
            <w:bookmarkStart w:id="131" w:name="_Toc24695515"/>
            <w:bookmarkEnd w:id="129"/>
            <w:bookmarkEnd w:id="130"/>
            <w:r w:rsidRPr="009F2F44">
              <w:rPr>
                <w:lang w:val="sk-SK" w:eastAsia="sk-SK"/>
              </w:rPr>
              <w:t xml:space="preserve">Telesná </w:t>
            </w:r>
            <w:r w:rsidR="001017A1" w:rsidRPr="009F2F44">
              <w:rPr>
                <w:lang w:val="sk-SK" w:eastAsia="sk-SK"/>
              </w:rPr>
              <w:t xml:space="preserve">a športová </w:t>
            </w:r>
            <w:r w:rsidRPr="009F2F44">
              <w:rPr>
                <w:lang w:val="sk-SK" w:eastAsia="sk-SK"/>
              </w:rPr>
              <w:t>výchova</w:t>
            </w:r>
            <w:bookmarkEnd w:id="131"/>
          </w:p>
        </w:tc>
      </w:tr>
      <w:tr w:rsidR="00F61EE1" w:rsidRPr="00B371BC" w:rsidTr="002A1D98">
        <w:trPr>
          <w:trHeight w:val="112"/>
        </w:trPr>
        <w:tc>
          <w:tcPr>
            <w:tcW w:w="3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Časový rozsah výučby</w:t>
            </w:r>
          </w:p>
        </w:tc>
        <w:tc>
          <w:tcPr>
            <w:tcW w:w="5558" w:type="dxa"/>
            <w:tcBorders>
              <w:top w:val="thinThickSmallGap" w:sz="12"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1. ročník – 2 hodiny týždenne, spolu 66 vyučovacích hodín</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2. ročník – 2 hodiny týždenne, spolu 66 vyučovacích hodín</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3. ročník – 2 hodiny týždenne, spolu </w:t>
            </w:r>
            <w:r w:rsidR="001A2A28">
              <w:rPr>
                <w:rFonts w:ascii="Arial" w:hAnsi="Arial" w:cs="Arial"/>
                <w:sz w:val="20"/>
                <w:szCs w:val="20"/>
              </w:rPr>
              <w:t>60</w:t>
            </w:r>
            <w:r w:rsidRPr="00F61EE1">
              <w:rPr>
                <w:rFonts w:ascii="Arial" w:hAnsi="Arial" w:cs="Arial"/>
                <w:sz w:val="20"/>
                <w:szCs w:val="20"/>
              </w:rPr>
              <w:t xml:space="preserve"> vyučovacích hodín</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4. ročník- 2 hodiny týždenne, spolu vyučovacích 60 hodín</w:t>
            </w:r>
          </w:p>
        </w:tc>
      </w:tr>
      <w:tr w:rsidR="00F61EE1" w:rsidRPr="00B371BC" w:rsidTr="002A1D98">
        <w:trPr>
          <w:trHeight w:val="114"/>
        </w:trPr>
        <w:tc>
          <w:tcPr>
            <w:tcW w:w="36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 xml:space="preserve">Ročník </w:t>
            </w:r>
          </w:p>
        </w:tc>
        <w:tc>
          <w:tcPr>
            <w:tcW w:w="5558"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prvý, druhý, tretí, štvrtý</w:t>
            </w:r>
          </w:p>
        </w:tc>
      </w:tr>
      <w:tr w:rsidR="00F61EE1" w:rsidRPr="00B371BC" w:rsidTr="002A1D98">
        <w:tc>
          <w:tcPr>
            <w:tcW w:w="3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Vyučovací jazyk</w:t>
            </w:r>
          </w:p>
        </w:tc>
        <w:tc>
          <w:tcPr>
            <w:tcW w:w="5558" w:type="dxa"/>
            <w:tcBorders>
              <w:top w:val="thinThickSmallGap" w:sz="12"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jc w:val="both"/>
              <w:rPr>
                <w:rFonts w:ascii="Arial" w:hAnsi="Arial" w:cs="Arial"/>
                <w:sz w:val="20"/>
                <w:szCs w:val="20"/>
              </w:rPr>
            </w:pPr>
            <w:r w:rsidRPr="00F61EE1">
              <w:rPr>
                <w:rFonts w:ascii="Arial" w:hAnsi="Arial" w:cs="Arial"/>
                <w:sz w:val="20"/>
                <w:szCs w:val="20"/>
              </w:rPr>
              <w:t>slovenský jazyk</w:t>
            </w:r>
          </w:p>
        </w:tc>
      </w:tr>
    </w:tbl>
    <w:p w:rsidR="00F61EE1" w:rsidRDefault="00F61EE1" w:rsidP="00D6604C">
      <w:pPr>
        <w:jc w:val="center"/>
        <w:rPr>
          <w:rFonts w:ascii="Arial" w:hAnsi="Arial" w:cs="Arial"/>
          <w:b/>
          <w:sz w:val="18"/>
          <w:szCs w:val="18"/>
        </w:rPr>
      </w:pPr>
    </w:p>
    <w:p w:rsidR="00F61EE1" w:rsidRDefault="00F61EE1" w:rsidP="00D6604C">
      <w:pPr>
        <w:spacing w:after="0"/>
        <w:jc w:val="both"/>
        <w:rPr>
          <w:rFonts w:ascii="Arial" w:hAnsi="Arial" w:cs="Arial"/>
          <w:b/>
          <w:sz w:val="20"/>
          <w:szCs w:val="20"/>
        </w:rPr>
      </w:pPr>
      <w:r>
        <w:rPr>
          <w:rFonts w:ascii="Arial" w:hAnsi="Arial" w:cs="Arial"/>
          <w:b/>
          <w:sz w:val="20"/>
          <w:szCs w:val="20"/>
        </w:rPr>
        <w:t>Charakteristika predmetu</w:t>
      </w:r>
    </w:p>
    <w:p w:rsidR="00F61EE1" w:rsidRPr="00FD1F5D" w:rsidRDefault="00F61EE1" w:rsidP="00D6604C">
      <w:pPr>
        <w:spacing w:after="0"/>
        <w:ind w:firstLine="708"/>
        <w:rPr>
          <w:rFonts w:ascii="Arial" w:hAnsi="Arial" w:cs="Arial"/>
          <w:sz w:val="20"/>
          <w:szCs w:val="20"/>
        </w:rPr>
      </w:pPr>
      <w:r w:rsidRPr="00FD1F5D">
        <w:rPr>
          <w:rFonts w:ascii="Arial" w:hAnsi="Arial" w:cs="Arial"/>
          <w:sz w:val="20"/>
          <w:szCs w:val="20"/>
        </w:rPr>
        <w:t>Obsah výučby vychádza zo vzdelávacej oblasti „Zdravie a pohyb“</w:t>
      </w:r>
      <w:r w:rsidRPr="00FD1F5D">
        <w:rPr>
          <w:rFonts w:ascii="Arial" w:hAnsi="Arial" w:cs="Arial"/>
          <w:color w:val="FF0000"/>
          <w:sz w:val="20"/>
          <w:szCs w:val="20"/>
        </w:rPr>
        <w:t>.</w:t>
      </w:r>
      <w:r w:rsidRPr="00FD1F5D">
        <w:rPr>
          <w:rFonts w:ascii="Arial" w:hAnsi="Arial" w:cs="Arial"/>
          <w:sz w:val="20"/>
          <w:szCs w:val="20"/>
        </w:rPr>
        <w:t xml:space="preserve"> Na vytvorenie predmetu sme integrovali</w:t>
      </w:r>
      <w:r w:rsidRPr="00FD1F5D">
        <w:rPr>
          <w:rFonts w:ascii="Arial" w:hAnsi="Arial" w:cs="Arial"/>
          <w:color w:val="C0C0C0"/>
          <w:sz w:val="20"/>
          <w:szCs w:val="20"/>
        </w:rPr>
        <w:t xml:space="preserve"> </w:t>
      </w:r>
      <w:r w:rsidRPr="00FD1F5D">
        <w:rPr>
          <w:rFonts w:ascii="Arial" w:hAnsi="Arial" w:cs="Arial"/>
          <w:sz w:val="20"/>
          <w:szCs w:val="20"/>
        </w:rPr>
        <w:t>8 obsahových štandardov</w:t>
      </w:r>
      <w:r w:rsidRPr="00FD1F5D">
        <w:rPr>
          <w:rFonts w:ascii="Arial" w:hAnsi="Arial" w:cs="Arial"/>
          <w:color w:val="C0C0C0"/>
          <w:sz w:val="20"/>
          <w:szCs w:val="20"/>
        </w:rPr>
        <w:t xml:space="preserve"> </w:t>
      </w:r>
      <w:r w:rsidRPr="00FD1F5D">
        <w:rPr>
          <w:rFonts w:ascii="Arial" w:hAnsi="Arial" w:cs="Arial"/>
          <w:sz w:val="20"/>
          <w:szCs w:val="20"/>
        </w:rPr>
        <w:t>„Ľudský organizmus ako celok z hľadiska stavby a funkcie“, „Vplyv telesnej výchovy a športu na somatický, funkčný a zdravotný stav človeka“, „Kondičná príprava a všestranne rozvíjajúce cvičenia a pohybové hry, športový tréning“, „Základy techniky a taktiky vybraných športových odvetí, odborná terminológia, pravidlá“, „Regenerácia, kompenzácia“, „Poradové cvičenia“, „Hygiena a bezpečnosť pri telesnej výchove a športe, základy prvej pomoci“, „Šport a pobyt v prírode“.</w:t>
      </w:r>
      <w:r w:rsidRPr="00FD1F5D">
        <w:rPr>
          <w:rFonts w:ascii="Arial" w:hAnsi="Arial" w:cs="Arial"/>
          <w:color w:val="C0C0C0"/>
          <w:sz w:val="20"/>
          <w:szCs w:val="20"/>
        </w:rPr>
        <w:t xml:space="preserve"> </w:t>
      </w:r>
      <w:r w:rsidRPr="00FD1F5D">
        <w:rPr>
          <w:rFonts w:ascii="Arial" w:hAnsi="Arial" w:cs="Arial"/>
          <w:sz w:val="20"/>
          <w:szCs w:val="20"/>
        </w:rPr>
        <w:t>Na túto vzdelávaciu oblasť ŠVP vyčlenil</w:t>
      </w:r>
      <w:r w:rsidRPr="00FD1F5D">
        <w:rPr>
          <w:rFonts w:ascii="Arial" w:hAnsi="Arial" w:cs="Arial"/>
          <w:color w:val="C0C0C0"/>
          <w:sz w:val="20"/>
          <w:szCs w:val="20"/>
        </w:rPr>
        <w:t xml:space="preserve"> </w:t>
      </w:r>
      <w:r w:rsidRPr="00FD1F5D">
        <w:rPr>
          <w:rFonts w:ascii="Arial" w:hAnsi="Arial" w:cs="Arial"/>
          <w:sz w:val="20"/>
          <w:szCs w:val="20"/>
        </w:rPr>
        <w:t>2 hodiny týždenne v prvom, druhom, treťom a štvrtom</w:t>
      </w:r>
      <w:r w:rsidRPr="00FD1F5D">
        <w:rPr>
          <w:rFonts w:ascii="Arial" w:hAnsi="Arial" w:cs="Arial"/>
          <w:color w:val="C0C0C0"/>
          <w:sz w:val="20"/>
          <w:szCs w:val="20"/>
        </w:rPr>
        <w:t xml:space="preserve">  </w:t>
      </w:r>
      <w:r w:rsidRPr="00FD1F5D">
        <w:rPr>
          <w:rFonts w:ascii="Arial" w:hAnsi="Arial" w:cs="Arial"/>
          <w:sz w:val="20"/>
          <w:szCs w:val="20"/>
        </w:rPr>
        <w:t xml:space="preserve">ročníku štúdia v súlade s  rámcovým učebným plánom. </w:t>
      </w:r>
    </w:p>
    <w:p w:rsidR="00F61EE1" w:rsidRPr="00FD1F5D" w:rsidRDefault="00F61EE1" w:rsidP="00D6604C">
      <w:pPr>
        <w:pStyle w:val="Pta"/>
        <w:tabs>
          <w:tab w:val="left" w:pos="708"/>
        </w:tabs>
        <w:jc w:val="both"/>
        <w:rPr>
          <w:rFonts w:ascii="Arial" w:hAnsi="Arial" w:cs="Arial"/>
          <w:sz w:val="20"/>
          <w:szCs w:val="20"/>
        </w:rPr>
      </w:pPr>
      <w:r w:rsidRPr="00FD1F5D">
        <w:rPr>
          <w:rFonts w:ascii="Arial" w:hAnsi="Arial" w:cs="Arial"/>
          <w:sz w:val="20"/>
          <w:szCs w:val="20"/>
        </w:rPr>
        <w:t>Predmet telesná</w:t>
      </w:r>
      <w:r w:rsidR="001017A1">
        <w:rPr>
          <w:rFonts w:ascii="Arial" w:hAnsi="Arial" w:cs="Arial"/>
          <w:sz w:val="20"/>
          <w:szCs w:val="20"/>
        </w:rPr>
        <w:t xml:space="preserve"> a športová</w:t>
      </w:r>
      <w:r w:rsidRPr="00FD1F5D">
        <w:rPr>
          <w:rFonts w:ascii="Arial" w:hAnsi="Arial" w:cs="Arial"/>
          <w:sz w:val="20"/>
          <w:szCs w:val="20"/>
        </w:rPr>
        <w:t xml:space="preserve"> výchova svojím obsahom nadväzuje na</w:t>
      </w:r>
      <w:r w:rsidRPr="00FD1F5D">
        <w:rPr>
          <w:rFonts w:ascii="Arial" w:hAnsi="Arial" w:cs="Arial"/>
          <w:color w:val="C0C0C0"/>
          <w:sz w:val="20"/>
          <w:szCs w:val="20"/>
        </w:rPr>
        <w:t xml:space="preserve"> </w:t>
      </w:r>
      <w:r w:rsidRPr="00FD1F5D">
        <w:rPr>
          <w:rFonts w:ascii="Arial" w:hAnsi="Arial" w:cs="Arial"/>
          <w:sz w:val="20"/>
          <w:szCs w:val="20"/>
        </w:rPr>
        <w:t>učivo základnej školy,</w:t>
      </w:r>
      <w:r w:rsidRPr="00FD1F5D">
        <w:rPr>
          <w:rFonts w:ascii="Arial" w:hAnsi="Arial" w:cs="Arial"/>
          <w:color w:val="C0C0C0"/>
          <w:sz w:val="20"/>
          <w:szCs w:val="20"/>
        </w:rPr>
        <w:t xml:space="preserve"> </w:t>
      </w:r>
      <w:r w:rsidRPr="00FD1F5D">
        <w:rPr>
          <w:rFonts w:ascii="Arial" w:hAnsi="Arial" w:cs="Arial"/>
          <w:sz w:val="20"/>
          <w:szCs w:val="20"/>
        </w:rPr>
        <w:t xml:space="preserve">rozvíja, rozširuje a prehlbuje ho. Obsah predmetu je štruktúrovaný do tematických celkov (téma a podtémy). Vedomosti a zručnosti, ktoré žiaci získajú pri štúdiu v tomto predmete veľmi úzko súvisia s obsahom ďalších predmetov – zvlášť učiva predmetu Biológia a ekológia, anatómia a fyziológia, odborné predmety. Učivo sa skladá z poznatkov – Diagnostika VPV, gymnastika, atletika, športové hry, plávanie, úpoly, turistika, lyžovanie, kondičná príprava a výberové učivo. Preto sme pri výbere učiva prihliadali na proporcionalitu a primeranosť učiva podľa schopností žiakov. </w:t>
      </w:r>
    </w:p>
    <w:p w:rsidR="00F61EE1" w:rsidRPr="00FD1F5D" w:rsidRDefault="00F61EE1" w:rsidP="00D6604C">
      <w:pPr>
        <w:pStyle w:val="Pta"/>
        <w:tabs>
          <w:tab w:val="left" w:pos="708"/>
        </w:tabs>
        <w:jc w:val="both"/>
        <w:rPr>
          <w:rFonts w:ascii="Arial" w:hAnsi="Arial" w:cs="Arial"/>
          <w:sz w:val="20"/>
          <w:szCs w:val="20"/>
        </w:rPr>
      </w:pPr>
      <w:r w:rsidRPr="00FD1F5D">
        <w:rPr>
          <w:rFonts w:ascii="Arial" w:hAnsi="Arial" w:cs="Arial"/>
          <w:sz w:val="20"/>
          <w:szCs w:val="20"/>
        </w:rPr>
        <w:t xml:space="preserve">Predmet vedie žiakov k tomu, aby si uvedomili pozitívny dopad telesnej výchovy a športu na kvalitu ich života, osvojili si teoretické vedomosti a praktické skúsenosti o výchove k zdraviu prostredníctvom pohybových aktivít, telesnej výchovy a športovej činnosti, získali základné informácie o biologických , fyzických, pohybových, psychologických a sociálnych základoch zdravého životného štýlu. Získali kompetencie, ktoré súvisia s pohybovým rozvojom, zdatnosťou a zdravím. Osvojili si postupy upevnenia zdravia, metódy rozvoja pohybových schopností a pohybovej výkonnosti, chápali kvalitu pohybu ako dôležitú súčasť svojho komplexného rozvoja, uplatňovali princípy kolektivizmu a fair play .  </w:t>
      </w:r>
    </w:p>
    <w:p w:rsidR="00F61EE1" w:rsidRPr="00FD1F5D" w:rsidRDefault="00F61EE1" w:rsidP="00D6604C">
      <w:pPr>
        <w:pStyle w:val="Pta"/>
        <w:tabs>
          <w:tab w:val="left" w:pos="708"/>
        </w:tabs>
        <w:jc w:val="both"/>
        <w:rPr>
          <w:rFonts w:ascii="Arial" w:hAnsi="Arial" w:cs="Arial"/>
          <w:sz w:val="20"/>
          <w:szCs w:val="20"/>
        </w:rPr>
      </w:pPr>
      <w:r w:rsidRPr="00FD1F5D">
        <w:rPr>
          <w:rFonts w:ascii="Arial" w:hAnsi="Arial" w:cs="Arial"/>
          <w:sz w:val="20"/>
          <w:szCs w:val="20"/>
        </w:rPr>
        <w:t>Metódy, formy a prostriedky vyučovania telesnej výchovy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w:t>
      </w:r>
    </w:p>
    <w:p w:rsidR="00F61EE1" w:rsidRPr="00FD1F5D" w:rsidRDefault="00F61EE1" w:rsidP="00D6604C">
      <w:pPr>
        <w:pStyle w:val="Pta"/>
        <w:tabs>
          <w:tab w:val="left" w:pos="708"/>
        </w:tabs>
        <w:jc w:val="both"/>
        <w:rPr>
          <w:rFonts w:ascii="Arial" w:hAnsi="Arial" w:cs="Arial"/>
          <w:color w:val="C0C0C0"/>
          <w:sz w:val="20"/>
          <w:szCs w:val="20"/>
        </w:rPr>
      </w:pPr>
      <w:r w:rsidRPr="00FD1F5D">
        <w:rPr>
          <w:rFonts w:ascii="Arial" w:hAnsi="Arial" w:cs="Arial"/>
          <w:sz w:val="20"/>
          <w:szCs w:val="20"/>
        </w:rPr>
        <w:t>Stimulovať poznávacie činnosti žiaka predpokladá uplatňovať vo vyučovaní predmetu telesná výchova</w:t>
      </w:r>
      <w:r w:rsidRPr="00FD1F5D">
        <w:rPr>
          <w:rFonts w:ascii="Arial" w:hAnsi="Arial" w:cs="Arial"/>
          <w:color w:val="C0C0C0"/>
          <w:sz w:val="20"/>
          <w:szCs w:val="20"/>
        </w:rPr>
        <w:t xml:space="preserve"> </w:t>
      </w:r>
      <w:r w:rsidRPr="00FD1F5D">
        <w:rPr>
          <w:rFonts w:ascii="Arial" w:hAnsi="Arial" w:cs="Arial"/>
          <w:sz w:val="20"/>
          <w:szCs w:val="20"/>
        </w:rPr>
        <w:t>proporcionálne zastúpenie a prepojenie empirického, teoretického a motorického poznávania. Výchovné a vzdelávacie stratégie napomôžu rozvoju a upevňovaniu kľúčových kompetencií žiaka. V tomto predmete budeme rozvíjať a skvalitňovať kľúčové kompetencie komunikatívne a sociálno-interakčné, interpersonálne a intrapersonálne, schopnosť  tvorivo riešiť problémy a spôsobilosti byť demokratickým občanom.</w:t>
      </w:r>
      <w:r w:rsidRPr="00FD1F5D">
        <w:rPr>
          <w:rFonts w:ascii="Arial" w:hAnsi="Arial" w:cs="Arial"/>
          <w:i/>
          <w:sz w:val="20"/>
          <w:szCs w:val="20"/>
        </w:rPr>
        <w:t xml:space="preserve"> </w:t>
      </w:r>
      <w:r w:rsidRPr="00FD1F5D">
        <w:rPr>
          <w:rFonts w:ascii="Arial" w:hAnsi="Arial" w:cs="Arial"/>
          <w:sz w:val="20"/>
          <w:szCs w:val="20"/>
        </w:rPr>
        <w:t xml:space="preserve">Dôležitou súčasťou teoretického poznávania a zároveň prostriedkom precvičovania, upevňovania, prehlbovania a systematizácie poznatkov okrem iného aj zvyšovanie telesnej zdatnosti žiakov, riešenie úloh komplexného charakteru, ktoré umožňujú spájať a využívať poznatky z viacerých častí učiva v rámci medzipredmetových vzťahov. Predmet telesná </w:t>
      </w:r>
      <w:r w:rsidR="006C5565">
        <w:rPr>
          <w:rFonts w:ascii="Arial" w:hAnsi="Arial" w:cs="Arial"/>
          <w:sz w:val="20"/>
          <w:szCs w:val="20"/>
        </w:rPr>
        <w:t xml:space="preserve">a športová </w:t>
      </w:r>
      <w:r w:rsidRPr="00FD1F5D">
        <w:rPr>
          <w:rFonts w:ascii="Arial" w:hAnsi="Arial" w:cs="Arial"/>
          <w:sz w:val="20"/>
          <w:szCs w:val="20"/>
        </w:rPr>
        <w:t>výchova je previazaný s predmetom biológia a ekológia, anatómia a fyziológia, odborné predmety, fyzikou.</w:t>
      </w:r>
      <w:r w:rsidRPr="00FD1F5D">
        <w:rPr>
          <w:rFonts w:ascii="Arial" w:hAnsi="Arial" w:cs="Arial"/>
          <w:color w:val="C0C0C0"/>
          <w:sz w:val="20"/>
          <w:szCs w:val="20"/>
        </w:rPr>
        <w:t xml:space="preserve"> </w:t>
      </w:r>
    </w:p>
    <w:p w:rsidR="00F61EE1" w:rsidRPr="00FD1F5D" w:rsidRDefault="00F61EE1" w:rsidP="00D6604C">
      <w:pPr>
        <w:pStyle w:val="Pta"/>
        <w:tabs>
          <w:tab w:val="left" w:pos="708"/>
        </w:tabs>
        <w:jc w:val="both"/>
        <w:rPr>
          <w:rFonts w:ascii="Arial" w:hAnsi="Arial" w:cs="Arial"/>
          <w:sz w:val="20"/>
          <w:szCs w:val="20"/>
        </w:rPr>
      </w:pPr>
      <w:r w:rsidRPr="00FD1F5D">
        <w:rPr>
          <w:rFonts w:ascii="Arial" w:hAnsi="Arial" w:cs="Arial"/>
          <w:sz w:val="20"/>
          <w:szCs w:val="20"/>
        </w:rPr>
        <w:t>K významným prvkom vo výchovno-vzdelávacom procese predmetu telesná</w:t>
      </w:r>
      <w:r w:rsidR="006C5565">
        <w:rPr>
          <w:rFonts w:ascii="Arial" w:hAnsi="Arial" w:cs="Arial"/>
          <w:sz w:val="20"/>
          <w:szCs w:val="20"/>
        </w:rPr>
        <w:t xml:space="preserve"> a športová </w:t>
      </w:r>
      <w:r w:rsidRPr="00FD1F5D">
        <w:rPr>
          <w:rFonts w:ascii="Arial" w:hAnsi="Arial" w:cs="Arial"/>
          <w:sz w:val="20"/>
          <w:szCs w:val="20"/>
        </w:rPr>
        <w:t xml:space="preserve"> výchova patria aj účelové kurzy- „ochrana človeka a prírody“, telovýchovno lyžiarsky výcvikový kurz“ a „telovýchovno plavecký výcvikový kurz“, „športové súťaže“.</w:t>
      </w:r>
      <w:r w:rsidRPr="00FD1F5D">
        <w:rPr>
          <w:rFonts w:ascii="Arial" w:hAnsi="Arial" w:cs="Arial"/>
          <w:color w:val="C0C0C0"/>
          <w:sz w:val="20"/>
          <w:szCs w:val="20"/>
        </w:rPr>
        <w:t xml:space="preserve">  </w:t>
      </w:r>
    </w:p>
    <w:p w:rsidR="00F61EE1" w:rsidRPr="00FD1F5D" w:rsidRDefault="00F61EE1" w:rsidP="00D6604C">
      <w:pPr>
        <w:pStyle w:val="Pta"/>
        <w:tabs>
          <w:tab w:val="left" w:pos="708"/>
        </w:tabs>
        <w:jc w:val="both"/>
        <w:rPr>
          <w:rFonts w:ascii="Arial" w:hAnsi="Arial" w:cs="Arial"/>
          <w:sz w:val="20"/>
          <w:szCs w:val="20"/>
        </w:rPr>
      </w:pPr>
      <w:r w:rsidRPr="00FD1F5D">
        <w:rPr>
          <w:rFonts w:ascii="Arial" w:hAnsi="Arial" w:cs="Arial"/>
          <w:sz w:val="20"/>
          <w:szCs w:val="20"/>
        </w:rPr>
        <w:lastRenderedPageBreak/>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F61EE1" w:rsidRPr="00F61EE1" w:rsidRDefault="00F61EE1" w:rsidP="00D6604C">
      <w:pPr>
        <w:pStyle w:val="Pta"/>
        <w:tabs>
          <w:tab w:val="left" w:pos="708"/>
        </w:tabs>
        <w:jc w:val="both"/>
        <w:rPr>
          <w:rFonts w:ascii="Arial" w:hAnsi="Arial" w:cs="Arial"/>
          <w:color w:val="C0C0C0"/>
          <w:sz w:val="20"/>
          <w:szCs w:val="20"/>
        </w:rPr>
      </w:pPr>
      <w:r w:rsidRPr="00FD1F5D">
        <w:rPr>
          <w:rFonts w:ascii="Arial" w:hAnsi="Arial" w:cs="Arial"/>
          <w:sz w:val="20"/>
          <w:szCs w:val="20"/>
        </w:rPr>
        <w:t>Výučba bude prebiehať v telocvični školy, posilňovni školy a v exteriéry areálu školy -  školské ihrisko . Kurzy budú prebiehať realizáciou sústredeného pobytu v zariadeniach na to určených.</w:t>
      </w:r>
    </w:p>
    <w:p w:rsidR="00F61EE1" w:rsidRPr="00FD1F5D" w:rsidRDefault="00F61EE1" w:rsidP="00D6604C">
      <w:pPr>
        <w:spacing w:after="0"/>
        <w:jc w:val="both"/>
        <w:rPr>
          <w:rFonts w:ascii="Arial" w:hAnsi="Arial" w:cs="Arial"/>
          <w:b/>
          <w:sz w:val="20"/>
          <w:szCs w:val="20"/>
        </w:rPr>
      </w:pPr>
      <w:r w:rsidRPr="00FD1F5D">
        <w:rPr>
          <w:rFonts w:ascii="Arial" w:hAnsi="Arial" w:cs="Arial"/>
          <w:b/>
          <w:sz w:val="20"/>
          <w:szCs w:val="20"/>
        </w:rPr>
        <w:t>Ciele vyučovacieho predmetu</w:t>
      </w:r>
    </w:p>
    <w:p w:rsidR="00F61EE1" w:rsidRPr="00FD1F5D" w:rsidRDefault="00F61EE1" w:rsidP="00D6604C">
      <w:pPr>
        <w:spacing w:after="0"/>
        <w:jc w:val="both"/>
        <w:rPr>
          <w:rFonts w:ascii="Arial" w:hAnsi="Arial" w:cs="Arial"/>
          <w:sz w:val="20"/>
          <w:szCs w:val="20"/>
        </w:rPr>
      </w:pPr>
      <w:r w:rsidRPr="00FD1F5D">
        <w:rPr>
          <w:rFonts w:ascii="Arial" w:hAnsi="Arial" w:cs="Arial"/>
          <w:sz w:val="20"/>
          <w:szCs w:val="20"/>
        </w:rPr>
        <w:t xml:space="preserve">Cieľom vyučovacieho predmetu telesná </w:t>
      </w:r>
      <w:r w:rsidR="00AE3A5F">
        <w:rPr>
          <w:rFonts w:ascii="Arial" w:hAnsi="Arial" w:cs="Arial"/>
          <w:sz w:val="20"/>
          <w:szCs w:val="20"/>
        </w:rPr>
        <w:t xml:space="preserve">a športová </w:t>
      </w:r>
      <w:r w:rsidRPr="00FD1F5D">
        <w:rPr>
          <w:rFonts w:ascii="Arial" w:hAnsi="Arial" w:cs="Arial"/>
          <w:sz w:val="20"/>
          <w:szCs w:val="20"/>
        </w:rPr>
        <w:t xml:space="preserve">výchova v študijnom odbore </w:t>
      </w:r>
      <w:r w:rsidR="00D63B9B">
        <w:rPr>
          <w:rFonts w:ascii="Arial" w:hAnsi="Arial" w:cs="Arial"/>
          <w:sz w:val="20"/>
          <w:szCs w:val="20"/>
        </w:rPr>
        <w:t>5361</w:t>
      </w:r>
      <w:r w:rsidRPr="00FD1F5D">
        <w:rPr>
          <w:rFonts w:ascii="Arial" w:hAnsi="Arial" w:cs="Arial"/>
          <w:sz w:val="20"/>
          <w:szCs w:val="20"/>
        </w:rPr>
        <w:t xml:space="preserve"> </w:t>
      </w:r>
      <w:r w:rsidR="006C5565">
        <w:rPr>
          <w:rFonts w:ascii="Arial" w:hAnsi="Arial" w:cs="Arial"/>
          <w:sz w:val="20"/>
          <w:szCs w:val="20"/>
        </w:rPr>
        <w:t>M</w:t>
      </w:r>
      <w:r w:rsidRPr="00FD1F5D">
        <w:rPr>
          <w:rFonts w:ascii="Arial" w:hAnsi="Arial" w:cs="Arial"/>
          <w:sz w:val="20"/>
          <w:szCs w:val="20"/>
        </w:rPr>
        <w:t xml:space="preserve"> </w:t>
      </w:r>
      <w:r w:rsidR="00D63B9B">
        <w:rPr>
          <w:rFonts w:ascii="Arial" w:hAnsi="Arial" w:cs="Arial"/>
          <w:sz w:val="20"/>
          <w:szCs w:val="20"/>
        </w:rPr>
        <w:t>praktická sestra</w:t>
      </w:r>
      <w:r w:rsidRPr="00FD1F5D">
        <w:rPr>
          <w:rFonts w:ascii="Arial" w:hAnsi="Arial" w:cs="Arial"/>
          <w:sz w:val="20"/>
          <w:szCs w:val="20"/>
        </w:rPr>
        <w:t xml:space="preserve">  je poskytnúť súbor vedomostí, zručností a kompetencií o telesnej zdatnosti a pohybovej aktivite</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zvýšiť pohybovú výkonnosť a telesnú zdatnosť</w:t>
      </w:r>
    </w:p>
    <w:p w:rsidR="00F61EE1" w:rsidRPr="00FD1F5D" w:rsidRDefault="00F61EE1" w:rsidP="008216C8">
      <w:pPr>
        <w:numPr>
          <w:ilvl w:val="0"/>
          <w:numId w:val="39"/>
        </w:numPr>
        <w:spacing w:after="0" w:line="240" w:lineRule="auto"/>
        <w:jc w:val="both"/>
        <w:rPr>
          <w:rFonts w:ascii="Arial" w:hAnsi="Arial" w:cs="Arial"/>
          <w:color w:val="C0C0C0"/>
          <w:sz w:val="20"/>
          <w:szCs w:val="20"/>
        </w:rPr>
      </w:pPr>
      <w:r w:rsidRPr="00FD1F5D">
        <w:rPr>
          <w:rFonts w:ascii="Arial" w:hAnsi="Arial" w:cs="Arial"/>
          <w:sz w:val="20"/>
          <w:szCs w:val="20"/>
        </w:rPr>
        <w:t>podporiť aktívny postoj k vlastnému všestrannému telesnému rozvoju</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 xml:space="preserve">ovládať základné techniky a taktiku vybraných športových odvetví </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splniť požiadavky všeobecnej pohybovej výkonnosti a ovládať cvičenia  zodpovedajúce psychomotorickým predpokladom žiakov</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formovať zmysel pre fair-play, kolektívnu spoluprácu, vzájomnú pomoc- najmä handicapovaným jednotlivcom a menej pohybovo nadaným</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formovať predstavu o ľudskom organizme z hľadiska stavby a funkcie</w:t>
      </w:r>
    </w:p>
    <w:p w:rsidR="00F61EE1" w:rsidRPr="00FD1F5D" w:rsidRDefault="00F61EE1" w:rsidP="008216C8">
      <w:pPr>
        <w:numPr>
          <w:ilvl w:val="0"/>
          <w:numId w:val="39"/>
        </w:numPr>
        <w:spacing w:after="0" w:line="240" w:lineRule="auto"/>
        <w:jc w:val="both"/>
        <w:rPr>
          <w:rFonts w:ascii="Arial" w:hAnsi="Arial" w:cs="Arial"/>
          <w:sz w:val="20"/>
          <w:szCs w:val="20"/>
        </w:rPr>
      </w:pPr>
      <w:r w:rsidRPr="00FD1F5D">
        <w:rPr>
          <w:rFonts w:ascii="Arial" w:hAnsi="Arial" w:cs="Arial"/>
          <w:sz w:val="20"/>
          <w:szCs w:val="20"/>
        </w:rPr>
        <w:t>formovať zásady správnej životosprávy v zmysle aktívneho zdravia a zdravého životného štýlu, vnímanie krásy pohybu,  prostredia a ľudských vzťahov</w:t>
      </w:r>
    </w:p>
    <w:p w:rsidR="00F61EE1" w:rsidRPr="00FD1F5D" w:rsidRDefault="00F61EE1" w:rsidP="00D6604C">
      <w:pPr>
        <w:spacing w:after="0"/>
        <w:jc w:val="both"/>
        <w:rPr>
          <w:rFonts w:ascii="Arial" w:hAnsi="Arial" w:cs="Arial"/>
          <w:sz w:val="20"/>
          <w:szCs w:val="20"/>
        </w:rPr>
      </w:pPr>
      <w:r w:rsidRPr="00FD1F5D">
        <w:rPr>
          <w:rFonts w:ascii="Arial" w:hAnsi="Arial" w:cs="Arial"/>
          <w:b/>
          <w:sz w:val="20"/>
          <w:szCs w:val="20"/>
        </w:rPr>
        <w:t>Prehľad výchovných a vzdelávacích stratégií</w:t>
      </w:r>
      <w:r w:rsidRPr="00FD1F5D">
        <w:rPr>
          <w:rFonts w:ascii="Arial" w:hAnsi="Arial" w:cs="Arial"/>
          <w:sz w:val="20"/>
          <w:szCs w:val="20"/>
        </w:rPr>
        <w:t>:</w:t>
      </w:r>
    </w:p>
    <w:p w:rsidR="00F61EE1" w:rsidRPr="00871111" w:rsidRDefault="00F61EE1" w:rsidP="00D6604C">
      <w:pPr>
        <w:spacing w:after="0"/>
        <w:jc w:val="both"/>
        <w:rPr>
          <w:rFonts w:ascii="Arial" w:hAnsi="Arial" w:cs="Arial"/>
          <w:sz w:val="20"/>
          <w:szCs w:val="20"/>
        </w:rPr>
      </w:pPr>
      <w:r w:rsidRPr="00871111">
        <w:rPr>
          <w:rFonts w:ascii="Arial" w:hAnsi="Arial" w:cs="Arial"/>
          <w:sz w:val="20"/>
          <w:szCs w:val="20"/>
        </w:rPr>
        <w:t xml:space="preserve">Vo vyučovacom predmete </w:t>
      </w:r>
      <w:r>
        <w:rPr>
          <w:rFonts w:ascii="Arial" w:hAnsi="Arial" w:cs="Arial"/>
          <w:sz w:val="20"/>
          <w:szCs w:val="20"/>
        </w:rPr>
        <w:t>telesná</w:t>
      </w:r>
      <w:r w:rsidR="00AE3A5F">
        <w:rPr>
          <w:rFonts w:ascii="Arial" w:hAnsi="Arial" w:cs="Arial"/>
          <w:sz w:val="20"/>
          <w:szCs w:val="20"/>
        </w:rPr>
        <w:t xml:space="preserve"> a športová </w:t>
      </w:r>
      <w:r>
        <w:rPr>
          <w:rFonts w:ascii="Arial" w:hAnsi="Arial" w:cs="Arial"/>
          <w:sz w:val="20"/>
          <w:szCs w:val="20"/>
        </w:rPr>
        <w:t>výchova</w:t>
      </w:r>
      <w:r w:rsidRPr="00871111">
        <w:rPr>
          <w:rFonts w:ascii="Arial" w:hAnsi="Arial" w:cs="Arial"/>
          <w:sz w:val="20"/>
          <w:szCs w:val="20"/>
        </w:rPr>
        <w:t xml:space="preserve">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F61EE1" w:rsidRPr="00871111" w:rsidRDefault="00F61EE1" w:rsidP="00D6604C">
      <w:pPr>
        <w:spacing w:after="0"/>
        <w:jc w:val="both"/>
        <w:rPr>
          <w:rFonts w:ascii="Arial" w:hAnsi="Arial" w:cs="Arial"/>
          <w:sz w:val="20"/>
          <w:szCs w:val="20"/>
          <w:u w:val="single"/>
        </w:rPr>
      </w:pPr>
      <w:r w:rsidRPr="00871111">
        <w:rPr>
          <w:rFonts w:ascii="Arial" w:hAnsi="Arial" w:cs="Arial"/>
          <w:sz w:val="20"/>
          <w:szCs w:val="20"/>
          <w:u w:val="single"/>
        </w:rPr>
        <w:t>Proces kognitivizácie</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umožniť rozvoj poznávania žiaka úlohami na rozvoj všetkých poznávacích funkcií (Bloomova taxonómia) , rozvoj psychomotoriky</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vyjadriť alebo formulovať (jednoznačne) problém, ktorý sa objaví pri vzdelávaní predmetu</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poskytnúť úlohy na získavanie a spracúvanie informácii s podporou IKT</w:t>
      </w:r>
    </w:p>
    <w:p w:rsidR="00F61EE1" w:rsidRPr="00871111" w:rsidRDefault="00F61EE1" w:rsidP="00D6604C">
      <w:pPr>
        <w:pStyle w:val="Zarkazkladnhotextu"/>
        <w:suppressAutoHyphens/>
        <w:spacing w:after="0"/>
        <w:rPr>
          <w:rFonts w:ascii="Arial" w:hAnsi="Arial" w:cs="Arial"/>
          <w:sz w:val="20"/>
        </w:rPr>
      </w:pPr>
    </w:p>
    <w:p w:rsidR="00F61EE1" w:rsidRPr="00871111" w:rsidRDefault="00F61EE1" w:rsidP="00D6604C">
      <w:pPr>
        <w:pStyle w:val="Zarkazkladnhotextu"/>
        <w:suppressAutoHyphens/>
        <w:spacing w:after="0"/>
        <w:rPr>
          <w:rFonts w:ascii="Arial" w:hAnsi="Arial" w:cs="Arial"/>
          <w:sz w:val="20"/>
          <w:u w:val="single"/>
        </w:rPr>
      </w:pPr>
      <w:r w:rsidRPr="00871111">
        <w:rPr>
          <w:rFonts w:ascii="Arial" w:hAnsi="Arial" w:cs="Arial"/>
          <w:sz w:val="20"/>
          <w:u w:val="single"/>
        </w:rPr>
        <w:t>Proces personalizácie</w:t>
      </w:r>
    </w:p>
    <w:p w:rsidR="00F61EE1" w:rsidRPr="00871111" w:rsidRDefault="00F61EE1" w:rsidP="00D6604C">
      <w:pPr>
        <w:pStyle w:val="Zarkazkladnhotextu"/>
        <w:suppressAutoHyphens/>
        <w:spacing w:after="0"/>
        <w:rPr>
          <w:rFonts w:ascii="Arial" w:hAnsi="Arial" w:cs="Arial"/>
          <w:sz w:val="20"/>
          <w:u w:val="single"/>
        </w:rPr>
      </w:pP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možnosť sebarealizácie žiaka – možnosť voľby, úloh tempa, postupu...</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možnosť navrhovať otázky</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možnosť zažiť úspech</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možnosť vyjadrovať nespokojnosť- argumentovať, konštruktívne kritizovať, vyjadriť negatívne emócie</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rozvoj sebahodnotenia činností žiaka</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rozvoj osobného záujmu- učenie sa projektom</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 xml:space="preserve">rozvoj </w:t>
      </w:r>
      <w:r>
        <w:rPr>
          <w:rFonts w:ascii="Arial" w:hAnsi="Arial" w:cs="Arial"/>
          <w:sz w:val="20"/>
        </w:rPr>
        <w:t>p</w:t>
      </w:r>
      <w:r w:rsidRPr="00871111">
        <w:rPr>
          <w:rFonts w:ascii="Arial" w:hAnsi="Arial" w:cs="Arial"/>
          <w:sz w:val="20"/>
        </w:rPr>
        <w:t>rezentačných schopností žiaka</w:t>
      </w:r>
    </w:p>
    <w:p w:rsidR="00F61EE1" w:rsidRPr="00871111" w:rsidRDefault="00F61EE1" w:rsidP="00D6604C">
      <w:pPr>
        <w:pStyle w:val="Zarkazkladnhotextu"/>
        <w:suppressAutoHyphens/>
        <w:spacing w:after="0"/>
        <w:rPr>
          <w:rFonts w:ascii="Arial" w:hAnsi="Arial" w:cs="Arial"/>
          <w:sz w:val="20"/>
          <w:u w:val="single"/>
        </w:rPr>
      </w:pPr>
    </w:p>
    <w:p w:rsidR="00F61EE1" w:rsidRPr="00871111" w:rsidRDefault="00F61EE1" w:rsidP="00D6604C">
      <w:pPr>
        <w:pStyle w:val="Zarkazkladnhotextu"/>
        <w:suppressAutoHyphens/>
        <w:spacing w:after="0"/>
        <w:rPr>
          <w:rFonts w:ascii="Arial" w:hAnsi="Arial" w:cs="Arial"/>
          <w:sz w:val="20"/>
          <w:u w:val="single"/>
        </w:rPr>
      </w:pPr>
      <w:r w:rsidRPr="00871111">
        <w:rPr>
          <w:rFonts w:ascii="Arial" w:hAnsi="Arial" w:cs="Arial"/>
          <w:sz w:val="20"/>
          <w:u w:val="single"/>
        </w:rPr>
        <w:t>Proces socializácie</w:t>
      </w:r>
    </w:p>
    <w:p w:rsidR="00F61EE1" w:rsidRPr="00871111" w:rsidRDefault="00F61EE1" w:rsidP="00D6604C">
      <w:pPr>
        <w:pStyle w:val="Zarkazkladnhotextu"/>
        <w:suppressAutoHyphens/>
        <w:spacing w:after="0"/>
        <w:rPr>
          <w:rFonts w:ascii="Arial" w:hAnsi="Arial" w:cs="Arial"/>
          <w:sz w:val="20"/>
          <w:u w:val="single"/>
        </w:rPr>
      </w:pP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rozvoj kooperácie a prosociálneho správania sa žiaka – poskytnúť spätnú väzbu</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uznať a oceniť prácu žiaka</w:t>
      </w:r>
    </w:p>
    <w:p w:rsidR="00F61EE1" w:rsidRPr="0087111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poskytnúť možnosť učiť sa vo dvojici alebo v skupine</w:t>
      </w:r>
    </w:p>
    <w:p w:rsidR="00F61EE1" w:rsidRPr="00F61EE1" w:rsidRDefault="00F61EE1" w:rsidP="00D6604C">
      <w:pPr>
        <w:pStyle w:val="Zarkazkladnhotextu"/>
        <w:numPr>
          <w:ilvl w:val="0"/>
          <w:numId w:val="2"/>
        </w:numPr>
        <w:suppressAutoHyphens/>
        <w:spacing w:after="0"/>
        <w:jc w:val="both"/>
        <w:rPr>
          <w:rFonts w:ascii="Arial" w:hAnsi="Arial" w:cs="Arial"/>
          <w:sz w:val="20"/>
        </w:rPr>
      </w:pPr>
      <w:r w:rsidRPr="00871111">
        <w:rPr>
          <w:rFonts w:ascii="Arial" w:hAnsi="Arial" w:cs="Arial"/>
          <w:sz w:val="20"/>
        </w:rPr>
        <w:t>poskytnúť možnosť spolupracovať</w:t>
      </w:r>
    </w:p>
    <w:p w:rsidR="00F61EE1" w:rsidRPr="00FD1F5D" w:rsidRDefault="00F61EE1" w:rsidP="00D6604C">
      <w:pPr>
        <w:spacing w:after="0"/>
        <w:jc w:val="both"/>
        <w:rPr>
          <w:rFonts w:ascii="Arial" w:hAnsi="Arial" w:cs="Arial"/>
          <w:b/>
          <w:sz w:val="20"/>
          <w:szCs w:val="20"/>
        </w:rPr>
      </w:pPr>
      <w:r w:rsidRPr="00FD1F5D">
        <w:rPr>
          <w:rFonts w:ascii="Arial" w:hAnsi="Arial" w:cs="Arial"/>
          <w:b/>
          <w:sz w:val="20"/>
          <w:szCs w:val="20"/>
        </w:rPr>
        <w:t>Stratégia vyučovania</w:t>
      </w:r>
    </w:p>
    <w:p w:rsidR="00F61EE1" w:rsidRPr="00FD1F5D" w:rsidRDefault="00F61EE1" w:rsidP="00D6604C">
      <w:pPr>
        <w:spacing w:after="0"/>
        <w:jc w:val="both"/>
        <w:rPr>
          <w:rFonts w:ascii="Arial" w:hAnsi="Arial" w:cs="Arial"/>
          <w:b/>
          <w:sz w:val="20"/>
          <w:szCs w:val="20"/>
        </w:rPr>
      </w:pPr>
      <w:r w:rsidRPr="00FD1F5D">
        <w:rPr>
          <w:rFonts w:ascii="Arial" w:hAnsi="Arial" w:cs="Arial"/>
          <w:sz w:val="20"/>
          <w:szCs w:val="20"/>
        </w:rPr>
        <w:t>Pri vyučovaní sa budú využívať nasledovné metódy a formy vyučovania</w:t>
      </w:r>
      <w:r>
        <w:rPr>
          <w:rFonts w:ascii="Arial" w:hAnsi="Arial" w:cs="Arial"/>
          <w:sz w:val="20"/>
          <w:szCs w:val="20"/>
        </w:rPr>
        <w:t>:</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720"/>
        <w:gridCol w:w="3720"/>
      </w:tblGrid>
      <w:tr w:rsidR="00F61EE1" w:rsidRPr="00B371BC" w:rsidTr="00C10F45">
        <w:trPr>
          <w:trHeight w:val="148"/>
        </w:trPr>
        <w:tc>
          <w:tcPr>
            <w:tcW w:w="250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Názov tematického celku</w:t>
            </w:r>
          </w:p>
        </w:tc>
        <w:tc>
          <w:tcPr>
            <w:tcW w:w="744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F61EE1" w:rsidRPr="00F61EE1" w:rsidRDefault="00F61EE1" w:rsidP="00D6604C">
            <w:pPr>
              <w:spacing w:after="0"/>
              <w:jc w:val="center"/>
              <w:rPr>
                <w:rFonts w:ascii="Arial" w:hAnsi="Arial" w:cs="Arial"/>
                <w:b/>
                <w:sz w:val="20"/>
                <w:szCs w:val="20"/>
              </w:rPr>
            </w:pPr>
            <w:r w:rsidRPr="00F61EE1">
              <w:rPr>
                <w:rFonts w:ascii="Arial" w:hAnsi="Arial" w:cs="Arial"/>
                <w:b/>
                <w:sz w:val="20"/>
                <w:szCs w:val="20"/>
              </w:rPr>
              <w:t>Stratégia vyučovania</w:t>
            </w:r>
          </w:p>
        </w:tc>
      </w:tr>
      <w:tr w:rsidR="00F61EE1" w:rsidRPr="00B371BC" w:rsidTr="00C10F45">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F61EE1" w:rsidRPr="00F61EE1" w:rsidRDefault="00F61EE1" w:rsidP="00D6604C">
            <w:pPr>
              <w:spacing w:after="0"/>
              <w:rPr>
                <w:rFonts w:ascii="Arial" w:hAnsi="Arial" w:cs="Arial"/>
                <w:b/>
                <w:sz w:val="20"/>
                <w:szCs w:val="20"/>
              </w:rPr>
            </w:pPr>
          </w:p>
        </w:tc>
        <w:tc>
          <w:tcPr>
            <w:tcW w:w="3720" w:type="dxa"/>
            <w:tcBorders>
              <w:top w:val="single" w:sz="12" w:space="0" w:color="auto"/>
              <w:left w:val="thinThickSmallGap" w:sz="12" w:space="0" w:color="auto"/>
              <w:bottom w:val="single" w:sz="4" w:space="0" w:color="auto"/>
              <w:right w:val="single" w:sz="12" w:space="0" w:color="auto"/>
            </w:tcBorders>
            <w:shd w:val="clear" w:color="auto" w:fill="FFFF99"/>
          </w:tcPr>
          <w:p w:rsidR="00F61EE1" w:rsidRPr="00F61EE1" w:rsidRDefault="00F61EE1" w:rsidP="00D6604C">
            <w:pPr>
              <w:spacing w:after="0"/>
              <w:jc w:val="center"/>
              <w:rPr>
                <w:rFonts w:ascii="Arial" w:hAnsi="Arial" w:cs="Arial"/>
                <w:b/>
                <w:sz w:val="20"/>
                <w:szCs w:val="20"/>
              </w:rPr>
            </w:pPr>
            <w:r w:rsidRPr="00F61EE1">
              <w:rPr>
                <w:rFonts w:ascii="Arial" w:hAnsi="Arial" w:cs="Arial"/>
                <w:b/>
                <w:sz w:val="20"/>
                <w:szCs w:val="20"/>
              </w:rPr>
              <w:t xml:space="preserve">Metódy </w:t>
            </w:r>
          </w:p>
        </w:tc>
        <w:tc>
          <w:tcPr>
            <w:tcW w:w="3720" w:type="dxa"/>
            <w:tcBorders>
              <w:top w:val="single" w:sz="12" w:space="0" w:color="auto"/>
              <w:left w:val="single"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jc w:val="center"/>
              <w:rPr>
                <w:rFonts w:ascii="Arial" w:hAnsi="Arial" w:cs="Arial"/>
                <w:b/>
                <w:sz w:val="20"/>
                <w:szCs w:val="20"/>
              </w:rPr>
            </w:pPr>
            <w:r w:rsidRPr="00F61EE1">
              <w:rPr>
                <w:rFonts w:ascii="Arial" w:hAnsi="Arial" w:cs="Arial"/>
                <w:b/>
                <w:sz w:val="20"/>
                <w:szCs w:val="20"/>
              </w:rPr>
              <w:t>Formy práce</w:t>
            </w:r>
          </w:p>
        </w:tc>
      </w:tr>
      <w:tr w:rsidR="00F61EE1" w:rsidRPr="00B371BC" w:rsidTr="00C10F45">
        <w:tc>
          <w:tcPr>
            <w:tcW w:w="2508"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Teoretické vedomosti</w:t>
            </w:r>
          </w:p>
        </w:tc>
        <w:tc>
          <w:tcPr>
            <w:tcW w:w="3720" w:type="dxa"/>
            <w:tcBorders>
              <w:top w:val="thinThickSmallGap" w:sz="12"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Informačno-receptívna -  výklad</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Reproduktívna – riadený rozhovor</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Heuristická - rozhovor, riešenie úloh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Problémový výklad</w:t>
            </w:r>
          </w:p>
        </w:tc>
        <w:tc>
          <w:tcPr>
            <w:tcW w:w="3720" w:type="dxa"/>
            <w:tcBorders>
              <w:top w:val="single" w:sz="12"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Hromadná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lastRenderedPageBreak/>
              <w:t>Testy všeobecnej pohybovej výkonnosti</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 xml:space="preserve">Metóda opakovania pohybovej činnosti  v zmenených podmienkach </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demonštrácie</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Gymnastika</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Atletika</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Športové hry</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w:t>
            </w:r>
            <w:r>
              <w:rPr>
                <w:rFonts w:ascii="Arial" w:hAnsi="Arial" w:cs="Arial"/>
                <w:sz w:val="20"/>
                <w:szCs w:val="20"/>
              </w:rPr>
              <w:t xml:space="preserve"> opakovania pohybovej činnosti </w:t>
            </w:r>
            <w:r w:rsidRPr="00F61EE1">
              <w:rPr>
                <w:rFonts w:ascii="Arial" w:hAnsi="Arial" w:cs="Arial"/>
                <w:sz w:val="20"/>
                <w:szCs w:val="20"/>
              </w:rPr>
              <w:t>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 xml:space="preserve">Metóda opakovania pohybovej činnosti  v zmenených podmienkach </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Kruhové cvičenie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Úpoly</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Plávanie</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Kruhové cvičenie</w:t>
            </w: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Turistika a cvičenia v prírode</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Lyžovanie</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vedenia a sprievodu pohybu</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praktického cvičenia</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 xml:space="preserve">Metóda opakovania pohybovej činnosti  v zmenených podmienkach </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Kruhové cvičenie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Demonštrácia a pozorovanie</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Kondičná príprava</w:t>
            </w:r>
          </w:p>
        </w:tc>
        <w:tc>
          <w:tcPr>
            <w:tcW w:w="3720" w:type="dxa"/>
            <w:tcBorders>
              <w:top w:val="single" w:sz="4" w:space="0" w:color="auto"/>
              <w:left w:val="thinThickSmallGap" w:sz="12" w:space="0" w:color="auto"/>
              <w:bottom w:val="single" w:sz="4"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demonštrácie</w:t>
            </w:r>
          </w:p>
          <w:p w:rsidR="00F61EE1" w:rsidRPr="00F61EE1" w:rsidRDefault="00F61EE1" w:rsidP="00D6604C">
            <w:pPr>
              <w:spacing w:after="0" w:line="20" w:lineRule="atLeast"/>
              <w:jc w:val="both"/>
              <w:rPr>
                <w:rFonts w:ascii="Arial" w:hAnsi="Arial" w:cs="Arial"/>
                <w:sz w:val="20"/>
                <w:szCs w:val="20"/>
              </w:rPr>
            </w:pPr>
            <w:r>
              <w:rPr>
                <w:rFonts w:ascii="Arial" w:hAnsi="Arial" w:cs="Arial"/>
                <w:sz w:val="20"/>
                <w:szCs w:val="20"/>
              </w:rPr>
              <w:t>-</w:t>
            </w:r>
            <w:r w:rsidRPr="00F61EE1">
              <w:rPr>
                <w:rFonts w:ascii="Arial" w:hAnsi="Arial" w:cs="Arial"/>
                <w:sz w:val="20"/>
                <w:szCs w:val="20"/>
              </w:rPr>
              <w:t>Metóda opakovania pohybovej činnosti  v stabilných podmienkach</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vedenia a sprievodu pohybu</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praktického cvičenia</w:t>
            </w:r>
          </w:p>
        </w:tc>
        <w:tc>
          <w:tcPr>
            <w:tcW w:w="3720" w:type="dxa"/>
            <w:tcBorders>
              <w:top w:val="single" w:sz="4" w:space="0" w:color="auto"/>
              <w:left w:val="single"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Kruhové cvičenie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Individuálna forma</w:t>
            </w:r>
          </w:p>
          <w:p w:rsidR="00F61EE1" w:rsidRPr="00F61EE1" w:rsidRDefault="00F61EE1" w:rsidP="00D6604C">
            <w:pPr>
              <w:spacing w:after="0"/>
              <w:rPr>
                <w:rFonts w:ascii="Arial" w:hAnsi="Arial" w:cs="Arial"/>
                <w:sz w:val="20"/>
                <w:szCs w:val="20"/>
              </w:rPr>
            </w:pPr>
          </w:p>
        </w:tc>
      </w:tr>
      <w:tr w:rsidR="00F61EE1" w:rsidRPr="00B371BC" w:rsidTr="00C10F45">
        <w:tc>
          <w:tcPr>
            <w:tcW w:w="2508"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Netradičné športy</w:t>
            </w:r>
          </w:p>
        </w:tc>
        <w:tc>
          <w:tcPr>
            <w:tcW w:w="3720" w:type="dxa"/>
            <w:tcBorders>
              <w:top w:val="single" w:sz="4" w:space="0" w:color="auto"/>
              <w:left w:val="thinThickSmallGap" w:sz="12" w:space="0" w:color="auto"/>
              <w:bottom w:val="thinThickSmallGap" w:sz="12" w:space="0" w:color="auto"/>
              <w:right w:val="single" w:sz="12" w:space="0" w:color="auto"/>
            </w:tcBorders>
          </w:tcPr>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demonštrácie</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xml:space="preserve">- Metóda opakovania pohybovej činnosti  </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xml:space="preserve">  v stabilných podmienkach</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vedenia a sprievodu pohybu</w:t>
            </w:r>
          </w:p>
          <w:p w:rsidR="00F61EE1" w:rsidRPr="00F61EE1" w:rsidRDefault="00F61EE1" w:rsidP="00D6604C">
            <w:pPr>
              <w:spacing w:after="0" w:line="20" w:lineRule="atLeast"/>
              <w:jc w:val="both"/>
              <w:rPr>
                <w:rFonts w:ascii="Arial" w:hAnsi="Arial" w:cs="Arial"/>
                <w:sz w:val="20"/>
                <w:szCs w:val="20"/>
              </w:rPr>
            </w:pPr>
            <w:r w:rsidRPr="00F61EE1">
              <w:rPr>
                <w:rFonts w:ascii="Arial" w:hAnsi="Arial" w:cs="Arial"/>
                <w:sz w:val="20"/>
                <w:szCs w:val="20"/>
              </w:rPr>
              <w:t>- Metóda praktického cvičenia</w:t>
            </w:r>
          </w:p>
        </w:tc>
        <w:tc>
          <w:tcPr>
            <w:tcW w:w="3720" w:type="dxa"/>
            <w:tcBorders>
              <w:top w:val="single" w:sz="4" w:space="0" w:color="auto"/>
              <w:left w:val="single" w:sz="12" w:space="0" w:color="auto"/>
              <w:bottom w:val="thinThickSmallGap" w:sz="12" w:space="0" w:color="auto"/>
              <w:right w:val="thinThickSmallGap" w:sz="12" w:space="0" w:color="auto"/>
            </w:tcBorders>
          </w:tcPr>
          <w:p w:rsidR="00F61EE1" w:rsidRPr="00F61EE1" w:rsidRDefault="00F61EE1" w:rsidP="00D6604C">
            <w:pPr>
              <w:spacing w:after="0" w:line="0" w:lineRule="atLeast"/>
              <w:jc w:val="both"/>
              <w:rPr>
                <w:rFonts w:ascii="Arial" w:hAnsi="Arial" w:cs="Arial"/>
                <w:sz w:val="20"/>
                <w:szCs w:val="20"/>
              </w:rPr>
            </w:pPr>
            <w:r w:rsidRPr="00F61EE1">
              <w:rPr>
                <w:rFonts w:ascii="Arial" w:hAnsi="Arial" w:cs="Arial"/>
                <w:sz w:val="20"/>
                <w:szCs w:val="20"/>
              </w:rPr>
              <w:t>- Skupinová forma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Cvičenie na stanovištiach</w:t>
            </w:r>
          </w:p>
          <w:p w:rsidR="00F61EE1" w:rsidRPr="00F61EE1" w:rsidRDefault="00F61EE1" w:rsidP="00D6604C">
            <w:pPr>
              <w:spacing w:after="0"/>
              <w:rPr>
                <w:rFonts w:ascii="Arial" w:hAnsi="Arial" w:cs="Arial"/>
                <w:sz w:val="20"/>
                <w:szCs w:val="20"/>
              </w:rPr>
            </w:pPr>
          </w:p>
        </w:tc>
      </w:tr>
    </w:tbl>
    <w:p w:rsidR="00F61EE1" w:rsidRDefault="00F61EE1" w:rsidP="00D6604C">
      <w:pPr>
        <w:jc w:val="both"/>
        <w:rPr>
          <w:rFonts w:ascii="Arial" w:hAnsi="Arial" w:cs="Arial"/>
          <w:b/>
          <w:sz w:val="18"/>
          <w:szCs w:val="18"/>
        </w:rPr>
      </w:pPr>
    </w:p>
    <w:p w:rsidR="00F61EE1" w:rsidRPr="00F61EE1" w:rsidRDefault="00F61EE1" w:rsidP="00D6604C">
      <w:pPr>
        <w:spacing w:after="0"/>
        <w:jc w:val="both"/>
        <w:rPr>
          <w:rFonts w:ascii="Arial" w:hAnsi="Arial" w:cs="Arial"/>
          <w:b/>
          <w:sz w:val="20"/>
          <w:szCs w:val="18"/>
        </w:rPr>
      </w:pPr>
      <w:r w:rsidRPr="00F61EE1">
        <w:rPr>
          <w:rFonts w:ascii="Arial" w:hAnsi="Arial" w:cs="Arial"/>
          <w:b/>
          <w:sz w:val="20"/>
          <w:szCs w:val="18"/>
        </w:rPr>
        <w:lastRenderedPageBreak/>
        <w:t>Učebné zdroje</w:t>
      </w:r>
    </w:p>
    <w:p w:rsidR="00F61EE1" w:rsidRPr="00F61EE1" w:rsidRDefault="00F61EE1" w:rsidP="00D6604C">
      <w:pPr>
        <w:spacing w:after="0"/>
        <w:jc w:val="both"/>
        <w:rPr>
          <w:rFonts w:ascii="Arial" w:hAnsi="Arial" w:cs="Arial"/>
          <w:sz w:val="20"/>
          <w:szCs w:val="18"/>
        </w:rPr>
      </w:pPr>
      <w:r w:rsidRPr="00F61EE1">
        <w:rPr>
          <w:rFonts w:ascii="Arial" w:hAnsi="Arial" w:cs="Arial"/>
          <w:sz w:val="20"/>
          <w:szCs w:val="18"/>
        </w:rPr>
        <w:t xml:space="preserve">Na podporou a aktiváciu vyučovania a učenia žiakov sa využijú nasledovné učebné zdroje: </w:t>
      </w:r>
    </w:p>
    <w:p w:rsidR="00F61EE1" w:rsidRDefault="00F61EE1" w:rsidP="00D6604C">
      <w:pPr>
        <w:jc w:val="both"/>
        <w:rPr>
          <w:rFonts w:ascii="Arial" w:hAnsi="Arial" w:cs="Arial"/>
          <w:b/>
          <w:sz w:val="18"/>
          <w:szCs w:val="18"/>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25"/>
        <w:gridCol w:w="2228"/>
        <w:gridCol w:w="1800"/>
      </w:tblGrid>
      <w:tr w:rsidR="00F61EE1" w:rsidRPr="00B371BC" w:rsidTr="00F61EE1">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Odborná literatúra</w:t>
            </w:r>
          </w:p>
        </w:tc>
        <w:tc>
          <w:tcPr>
            <w:tcW w:w="142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Didaktická technika</w:t>
            </w:r>
          </w:p>
        </w:tc>
        <w:tc>
          <w:tcPr>
            <w:tcW w:w="222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Materiálne výučbové prostriedky</w:t>
            </w:r>
          </w:p>
        </w:tc>
        <w:tc>
          <w:tcPr>
            <w:tcW w:w="18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61EE1" w:rsidRPr="00F61EE1" w:rsidRDefault="00F61EE1" w:rsidP="00D6604C">
            <w:pPr>
              <w:spacing w:after="0"/>
              <w:rPr>
                <w:rFonts w:ascii="Arial" w:hAnsi="Arial" w:cs="Arial"/>
                <w:b/>
                <w:sz w:val="20"/>
                <w:szCs w:val="20"/>
              </w:rPr>
            </w:pPr>
            <w:r w:rsidRPr="00F61EE1">
              <w:rPr>
                <w:rFonts w:ascii="Arial" w:hAnsi="Arial" w:cs="Arial"/>
                <w:b/>
                <w:sz w:val="20"/>
                <w:szCs w:val="20"/>
              </w:rPr>
              <w:t>Ďalšie zdroje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(internet, knižnica, ...</w:t>
            </w:r>
          </w:p>
        </w:tc>
      </w:tr>
      <w:tr w:rsidR="00F61EE1" w:rsidRPr="00B371BC" w:rsidTr="00F61EE1">
        <w:tc>
          <w:tcPr>
            <w:tcW w:w="2044"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Teoretické vedomosti</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Tabuľa</w:t>
            </w:r>
          </w:p>
        </w:tc>
        <w:tc>
          <w:tcPr>
            <w:tcW w:w="2228"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ochranné pomôcky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osobná váha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výškomer</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prenosná lekárnička</w:t>
            </w:r>
          </w:p>
        </w:tc>
        <w:tc>
          <w:tcPr>
            <w:tcW w:w="1800" w:type="dxa"/>
            <w:tcBorders>
              <w:top w:val="thinThickSmallGap" w:sz="12"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Testy všeobecnej pohybovej výkonnosti</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w:t>
            </w: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plné lopty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pásmo</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lavičky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ochranné pomôcky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Gymnastika</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žinienky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gymnastické náradie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švihaldo</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posilňovacie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zariadenie</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Atletika</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stopky, pásmo</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štartovacie kolíky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štartovacie bloky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tretry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disk</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gule pre vrh</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gumové granáty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Športové hry</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lopty – súpravy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sieť</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ukazovateľ skóre</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kužele</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Úpoly</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žnienky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Plávanie</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plávacie vesty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ochranné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pomôcky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Turistika a cvičenia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v prírode</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ochranné   </w:t>
            </w:r>
          </w:p>
          <w:p w:rsidR="00F61EE1" w:rsidRPr="00F61EE1" w:rsidRDefault="00F61EE1" w:rsidP="00D6604C">
            <w:pPr>
              <w:spacing w:after="0"/>
              <w:rPr>
                <w:rFonts w:ascii="Arial" w:hAnsi="Arial" w:cs="Arial"/>
                <w:color w:val="C0C0C0"/>
                <w:sz w:val="20"/>
                <w:szCs w:val="20"/>
              </w:rPr>
            </w:pPr>
            <w:r w:rsidRPr="00F61EE1">
              <w:rPr>
                <w:rFonts w:ascii="Arial" w:hAnsi="Arial" w:cs="Arial"/>
                <w:sz w:val="20"/>
                <w:szCs w:val="20"/>
              </w:rPr>
              <w:t xml:space="preserve">  pomôcky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Lyžovanie</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dataprojektor</w:t>
            </w:r>
          </w:p>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-dataprojektor,</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-CD prehrávač</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ochranné pomôcky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lyžiarska výstroj</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stopky</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Kondičná príprava</w:t>
            </w:r>
          </w:p>
        </w:tc>
        <w:tc>
          <w:tcPr>
            <w:tcW w:w="2451"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posilňovacie </w:t>
            </w:r>
          </w:p>
          <w:p w:rsidR="00F61EE1" w:rsidRPr="00F61EE1" w:rsidRDefault="00F61EE1" w:rsidP="00D6604C">
            <w:pPr>
              <w:spacing w:after="0"/>
              <w:rPr>
                <w:rFonts w:ascii="Arial" w:hAnsi="Arial" w:cs="Arial"/>
                <w:color w:val="C0C0C0"/>
                <w:sz w:val="20"/>
                <w:szCs w:val="20"/>
              </w:rPr>
            </w:pPr>
            <w:r w:rsidRPr="00F61EE1">
              <w:rPr>
                <w:rFonts w:ascii="Arial" w:hAnsi="Arial" w:cs="Arial"/>
                <w:sz w:val="20"/>
                <w:szCs w:val="20"/>
              </w:rPr>
              <w:t xml:space="preserve">  zariadenie</w:t>
            </w:r>
          </w:p>
        </w:tc>
        <w:tc>
          <w:tcPr>
            <w:tcW w:w="1800" w:type="dxa"/>
            <w:tcBorders>
              <w:top w:val="single" w:sz="4" w:space="0" w:color="auto"/>
              <w:left w:val="thinThickSmallGap" w:sz="12" w:space="0" w:color="auto"/>
              <w:bottom w:val="single" w:sz="4"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r w:rsidR="00F61EE1" w:rsidRPr="00B371BC" w:rsidTr="00F61EE1">
        <w:tc>
          <w:tcPr>
            <w:tcW w:w="2044"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lastRenderedPageBreak/>
              <w:t>Netradičné športy</w:t>
            </w:r>
          </w:p>
        </w:tc>
        <w:tc>
          <w:tcPr>
            <w:tcW w:w="2451"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Antala B a kol: Didaktika školskej telesnej výchovy, FTVŠ, Bratislava 2001</w:t>
            </w:r>
          </w:p>
        </w:tc>
        <w:tc>
          <w:tcPr>
            <w:tcW w:w="1425"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p>
        </w:tc>
        <w:tc>
          <w:tcPr>
            <w:tcW w:w="2228"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tenisové rakety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bad-minton rakety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hokejky</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lietajúci tanier</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korčule, puk</w:t>
            </w:r>
          </w:p>
        </w:tc>
        <w:tc>
          <w:tcPr>
            <w:tcW w:w="1800" w:type="dxa"/>
            <w:tcBorders>
              <w:top w:val="single" w:sz="4" w:space="0" w:color="auto"/>
              <w:left w:val="thinThickSmallGap" w:sz="12" w:space="0" w:color="auto"/>
              <w:bottom w:val="thinThickSmallGap" w:sz="12" w:space="0" w:color="auto"/>
              <w:right w:val="thinThickSmallGap" w:sz="12" w:space="0" w:color="auto"/>
            </w:tcBorders>
          </w:tcPr>
          <w:p w:rsidR="00F61EE1" w:rsidRPr="00F61EE1" w:rsidRDefault="00F61EE1" w:rsidP="00D6604C">
            <w:pPr>
              <w:spacing w:after="0"/>
              <w:rPr>
                <w:rFonts w:ascii="Arial" w:hAnsi="Arial" w:cs="Arial"/>
                <w:sz w:val="20"/>
                <w:szCs w:val="20"/>
              </w:rPr>
            </w:pPr>
            <w:r w:rsidRPr="00F61EE1">
              <w:rPr>
                <w:rFonts w:ascii="Arial" w:hAnsi="Arial" w:cs="Arial"/>
                <w:sz w:val="20"/>
                <w:szCs w:val="20"/>
              </w:rPr>
              <w:t xml:space="preserve">- internet </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televízia</w:t>
            </w:r>
          </w:p>
          <w:p w:rsidR="00F61EE1" w:rsidRPr="00F61EE1" w:rsidRDefault="00F61EE1" w:rsidP="00D6604C">
            <w:pPr>
              <w:spacing w:after="0"/>
              <w:rPr>
                <w:rFonts w:ascii="Arial" w:hAnsi="Arial" w:cs="Arial"/>
                <w:sz w:val="20"/>
                <w:szCs w:val="20"/>
              </w:rPr>
            </w:pPr>
            <w:r w:rsidRPr="00F61EE1">
              <w:rPr>
                <w:rFonts w:ascii="Arial" w:hAnsi="Arial" w:cs="Arial"/>
                <w:sz w:val="20"/>
                <w:szCs w:val="20"/>
              </w:rPr>
              <w:t>- tlač</w:t>
            </w:r>
          </w:p>
          <w:p w:rsidR="00F61EE1" w:rsidRPr="00F61EE1" w:rsidRDefault="00F61EE1" w:rsidP="00D6604C">
            <w:pPr>
              <w:spacing w:after="0"/>
              <w:rPr>
                <w:rFonts w:ascii="Arial" w:hAnsi="Arial" w:cs="Arial"/>
                <w:color w:val="C0C0C0"/>
                <w:sz w:val="20"/>
                <w:szCs w:val="20"/>
              </w:rPr>
            </w:pPr>
          </w:p>
        </w:tc>
      </w:tr>
    </w:tbl>
    <w:p w:rsidR="00F61EE1" w:rsidRDefault="00F61EE1" w:rsidP="00D6604C">
      <w:pPr>
        <w:jc w:val="both"/>
        <w:rPr>
          <w:rFonts w:ascii="Arial" w:hAnsi="Arial" w:cs="Arial"/>
          <w:b/>
          <w:color w:val="C0C0C0"/>
          <w:sz w:val="20"/>
          <w:szCs w:val="20"/>
        </w:rPr>
      </w:pPr>
    </w:p>
    <w:p w:rsidR="00F61EE1" w:rsidRDefault="00F61EE1" w:rsidP="00D6604C">
      <w:pPr>
        <w:jc w:val="both"/>
        <w:rPr>
          <w:rFonts w:ascii="Arial" w:hAnsi="Arial" w:cs="Arial"/>
          <w:b/>
          <w:color w:val="C0C0C0"/>
          <w:sz w:val="20"/>
          <w:szCs w:val="20"/>
        </w:rPr>
      </w:pPr>
    </w:p>
    <w:p w:rsidR="00F61EE1" w:rsidRDefault="00F61EE1" w:rsidP="00D6604C">
      <w:pPr>
        <w:jc w:val="both"/>
        <w:rPr>
          <w:rFonts w:ascii="Arial" w:hAnsi="Arial" w:cs="Arial"/>
          <w:b/>
          <w:color w:val="C0C0C0"/>
          <w:sz w:val="20"/>
          <w:szCs w:val="20"/>
        </w:rPr>
      </w:pPr>
    </w:p>
    <w:p w:rsidR="000B6692" w:rsidRDefault="000B6692" w:rsidP="00D6604C">
      <w:pPr>
        <w:jc w:val="both"/>
        <w:rPr>
          <w:rFonts w:ascii="Arial" w:hAnsi="Arial" w:cs="Arial"/>
          <w:b/>
          <w:color w:val="C0C0C0"/>
          <w:sz w:val="20"/>
          <w:szCs w:val="20"/>
        </w:rPr>
        <w:sectPr w:rsidR="000B6692" w:rsidSect="00DA0C85">
          <w:pgSz w:w="11906" w:h="16838"/>
          <w:pgMar w:top="1418" w:right="1418" w:bottom="1418" w:left="1418" w:header="709" w:footer="709" w:gutter="0"/>
          <w:cols w:space="720"/>
          <w:docGrid w:linePitch="360"/>
        </w:sectPr>
      </w:pPr>
    </w:p>
    <w:tbl>
      <w:tblPr>
        <w:tblpPr w:leftFromText="141" w:rightFromText="141" w:vertAnchor="text" w:horzAnchor="margin" w:tblpXSpec="center" w:tblpY="-547"/>
        <w:tblW w:w="1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894"/>
        <w:gridCol w:w="2196"/>
        <w:gridCol w:w="2835"/>
        <w:gridCol w:w="2835"/>
        <w:gridCol w:w="1985"/>
        <w:gridCol w:w="2293"/>
      </w:tblGrid>
      <w:tr w:rsidR="000B6692" w:rsidRPr="00B371BC" w:rsidTr="000B6692">
        <w:trPr>
          <w:trHeight w:val="474"/>
        </w:trPr>
        <w:tc>
          <w:tcPr>
            <w:tcW w:w="8613"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B6692" w:rsidRPr="001017A1" w:rsidRDefault="000B6692" w:rsidP="000B6692">
            <w:pPr>
              <w:spacing w:after="0"/>
              <w:rPr>
                <w:rFonts w:ascii="Arial" w:hAnsi="Arial" w:cs="Arial"/>
                <w:b/>
                <w:sz w:val="24"/>
                <w:szCs w:val="28"/>
              </w:rPr>
            </w:pPr>
            <w:r w:rsidRPr="00B371BC">
              <w:rPr>
                <w:rFonts w:ascii="Arial" w:hAnsi="Arial" w:cs="Arial"/>
                <w:b/>
                <w:sz w:val="18"/>
                <w:szCs w:val="18"/>
              </w:rPr>
              <w:lastRenderedPageBreak/>
              <w:t xml:space="preserve">ROZPIS  UČIVA PREDMETU:   </w:t>
            </w:r>
            <w:r w:rsidRPr="001017A1">
              <w:rPr>
                <w:rFonts w:ascii="Arial" w:hAnsi="Arial" w:cs="Arial"/>
                <w:b/>
                <w:sz w:val="24"/>
                <w:szCs w:val="28"/>
              </w:rPr>
              <w:t xml:space="preserve">TELESNÁ A ŠPORTOVÁ VÝCHOVA </w:t>
            </w:r>
          </w:p>
          <w:p w:rsidR="000B6692" w:rsidRPr="00B371BC" w:rsidRDefault="000B6692" w:rsidP="000B6692">
            <w:pPr>
              <w:spacing w:after="0"/>
              <w:ind w:left="720"/>
              <w:rPr>
                <w:rFonts w:ascii="Arial" w:hAnsi="Arial" w:cs="Arial"/>
                <w:b/>
                <w:sz w:val="28"/>
                <w:szCs w:val="28"/>
              </w:rPr>
            </w:pPr>
            <w:r>
              <w:rPr>
                <w:rFonts w:ascii="Arial" w:hAnsi="Arial" w:cs="Arial"/>
                <w:b/>
                <w:sz w:val="24"/>
                <w:szCs w:val="28"/>
              </w:rPr>
              <w:t xml:space="preserve">                            </w:t>
            </w:r>
            <w:r w:rsidRPr="001017A1">
              <w:rPr>
                <w:rFonts w:ascii="Arial" w:hAnsi="Arial" w:cs="Arial"/>
                <w:b/>
                <w:sz w:val="24"/>
                <w:szCs w:val="28"/>
              </w:rPr>
              <w:t>prvý ročník</w:t>
            </w:r>
          </w:p>
        </w:tc>
        <w:tc>
          <w:tcPr>
            <w:tcW w:w="7113"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0B6692" w:rsidRPr="00B371BC" w:rsidRDefault="000B6692" w:rsidP="000B6692">
            <w:pPr>
              <w:spacing w:after="0"/>
              <w:ind w:left="108"/>
              <w:jc w:val="center"/>
              <w:rPr>
                <w:rFonts w:ascii="Arial" w:hAnsi="Arial" w:cs="Arial"/>
                <w:b/>
              </w:rPr>
            </w:pPr>
            <w:r w:rsidRPr="00B371BC">
              <w:rPr>
                <w:rFonts w:ascii="Arial" w:hAnsi="Arial" w:cs="Arial"/>
                <w:b/>
              </w:rPr>
              <w:t>2 hodiny týždenne, spolu 66 vyučovacích hodín</w:t>
            </w:r>
          </w:p>
        </w:tc>
      </w:tr>
      <w:tr w:rsidR="000B6692" w:rsidRPr="00B371BC" w:rsidTr="000B6692">
        <w:trPr>
          <w:trHeight w:val="481"/>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B6692" w:rsidRPr="001017A1" w:rsidRDefault="000B6692" w:rsidP="000B6692">
            <w:pPr>
              <w:spacing w:after="0"/>
              <w:rPr>
                <w:rFonts w:ascii="Arial" w:hAnsi="Arial" w:cs="Arial"/>
                <w:b/>
                <w:sz w:val="20"/>
                <w:szCs w:val="20"/>
              </w:rPr>
            </w:pPr>
            <w:r w:rsidRPr="001017A1">
              <w:rPr>
                <w:rFonts w:ascii="Arial" w:hAnsi="Arial" w:cs="Arial"/>
                <w:b/>
                <w:sz w:val="20"/>
                <w:szCs w:val="20"/>
              </w:rPr>
              <w:t>Názov tematického celku</w:t>
            </w:r>
          </w:p>
          <w:p w:rsidR="000B6692" w:rsidRPr="001017A1" w:rsidRDefault="000B6692" w:rsidP="000B6692">
            <w:pPr>
              <w:spacing w:after="0"/>
              <w:rPr>
                <w:rFonts w:ascii="Arial" w:hAnsi="Arial" w:cs="Arial"/>
                <w:b/>
                <w:sz w:val="20"/>
                <w:szCs w:val="20"/>
              </w:rPr>
            </w:pPr>
            <w:r w:rsidRPr="001017A1">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rPr>
                <w:rFonts w:ascii="Arial" w:hAnsi="Arial" w:cs="Arial"/>
                <w:b/>
                <w:sz w:val="20"/>
                <w:szCs w:val="20"/>
              </w:rPr>
            </w:pPr>
            <w:r w:rsidRPr="001017A1">
              <w:rPr>
                <w:rFonts w:ascii="Arial" w:hAnsi="Arial" w:cs="Arial"/>
                <w:b/>
                <w:sz w:val="20"/>
                <w:szCs w:val="20"/>
              </w:rPr>
              <w:t>Hodiny</w:t>
            </w:r>
          </w:p>
        </w:tc>
        <w:tc>
          <w:tcPr>
            <w:tcW w:w="219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Medzipredmetové vzťahy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Očakávané</w:t>
            </w:r>
          </w:p>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Kritériá hodnotenia vzdelávacích výstupov</w:t>
            </w: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Metódy hodnotenia</w:t>
            </w:r>
          </w:p>
        </w:tc>
        <w:tc>
          <w:tcPr>
            <w:tcW w:w="2293"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B6692" w:rsidRPr="001017A1" w:rsidRDefault="000B6692" w:rsidP="000B6692">
            <w:pPr>
              <w:spacing w:after="0"/>
              <w:jc w:val="center"/>
              <w:rPr>
                <w:rFonts w:ascii="Arial" w:hAnsi="Arial" w:cs="Arial"/>
                <w:b/>
                <w:sz w:val="20"/>
                <w:szCs w:val="20"/>
              </w:rPr>
            </w:pPr>
            <w:r w:rsidRPr="001017A1">
              <w:rPr>
                <w:rFonts w:ascii="Arial" w:hAnsi="Arial" w:cs="Arial"/>
                <w:b/>
                <w:sz w:val="20"/>
                <w:szCs w:val="20"/>
              </w:rPr>
              <w:t>Prostriedky hodnotenia</w:t>
            </w:r>
          </w:p>
        </w:tc>
      </w:tr>
      <w:tr w:rsidR="000B6692" w:rsidRPr="00B371BC" w:rsidTr="000B6692">
        <w:trPr>
          <w:trHeight w:val="123"/>
        </w:trPr>
        <w:tc>
          <w:tcPr>
            <w:tcW w:w="268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Teoretická príprava</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3</w:t>
            </w:r>
          </w:p>
        </w:tc>
        <w:tc>
          <w:tcPr>
            <w:tcW w:w="2196"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b/>
                <w:sz w:val="20"/>
                <w:szCs w:val="20"/>
              </w:rPr>
              <w:t>Žiak má:</w:t>
            </w:r>
          </w:p>
        </w:tc>
        <w:tc>
          <w:tcPr>
            <w:tcW w:w="283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b/>
                <w:sz w:val="20"/>
                <w:szCs w:val="20"/>
              </w:rPr>
              <w:t>Žiak:</w:t>
            </w:r>
          </w:p>
        </w:tc>
        <w:tc>
          <w:tcPr>
            <w:tcW w:w="198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frontálne skúšanie</w:t>
            </w:r>
          </w:p>
        </w:tc>
        <w:tc>
          <w:tcPr>
            <w:tcW w:w="229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Poučenie o BOZP</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 xml:space="preserve"> Prvá pomoc</w:t>
            </w: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xml:space="preserve">- poznať zásady bezpečnosti správania sa na hodinách telesnej </w:t>
            </w:r>
            <w:r>
              <w:rPr>
                <w:rFonts w:ascii="Arial" w:hAnsi="Arial" w:cs="Arial"/>
                <w:sz w:val="20"/>
                <w:szCs w:val="20"/>
              </w:rPr>
              <w:t xml:space="preserve">a športovej </w:t>
            </w:r>
            <w:r w:rsidRPr="001017A1">
              <w:rPr>
                <w:rFonts w:ascii="Arial" w:hAnsi="Arial" w:cs="Arial"/>
                <w:sz w:val="20"/>
                <w:szCs w:val="20"/>
              </w:rPr>
              <w:t>výchovy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charakterizoval zásady bezpečnosti správania sa na hodinách telesnej výchovy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frontálne skúšanie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Poradová príprava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terminológiu povelovej techniky a cvičení</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vykonať  základné povely, obraty, pochod, nástupové a pochodové tvary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definoval  terminológiu povelovej techniky a cvičení</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vykonal  základné povely, obraty, pochod, nástupové a pochodové tvary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frontálne skúšanie</w:t>
            </w:r>
          </w:p>
          <w:p w:rsidR="000B6692" w:rsidRPr="001017A1" w:rsidRDefault="000B6692" w:rsidP="000B6692">
            <w:pPr>
              <w:spacing w:after="0"/>
              <w:rPr>
                <w:rFonts w:ascii="Arial" w:hAnsi="Arial" w:cs="Arial"/>
                <w:sz w:val="20"/>
                <w:szCs w:val="20"/>
              </w:rPr>
            </w:pPr>
          </w:p>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Význam športu pre zdravý vývin jedinca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Zdravie a klinika chorôb</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Biológia a ekológia</w:t>
            </w: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 poznať význam športu pre zdravie a duševnú rovnováhu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 vysvetlil význam športu pre zdravie a duševnú rovnováhu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frontálne skúšanie</w:t>
            </w:r>
          </w:p>
          <w:p w:rsidR="000B6692" w:rsidRPr="001017A1" w:rsidRDefault="000B6692" w:rsidP="000B6692">
            <w:pPr>
              <w:spacing w:after="0"/>
              <w:rPr>
                <w:rFonts w:ascii="Arial" w:hAnsi="Arial" w:cs="Arial"/>
                <w:sz w:val="20"/>
                <w:szCs w:val="20"/>
              </w:rPr>
            </w:pPr>
          </w:p>
          <w:p w:rsidR="000B6692" w:rsidRPr="001017A1"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Testy VPV</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3</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dosiahnuť maximálne výkony v batérii testov</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dosiahol maximálny výkon v rozsahu svojich možností</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spacing w:after="0"/>
              <w:rPr>
                <w:rFonts w:ascii="Arial" w:hAnsi="Arial" w:cs="Arial"/>
                <w:b/>
                <w:sz w:val="20"/>
                <w:szCs w:val="20"/>
              </w:rPr>
            </w:pPr>
            <w:r w:rsidRPr="001017A1">
              <w:rPr>
                <w:rFonts w:ascii="Arial" w:hAnsi="Arial" w:cs="Arial"/>
                <w:b/>
                <w:sz w:val="20"/>
                <w:szCs w:val="20"/>
              </w:rPr>
              <w:t xml:space="preserve">Atletika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18</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ind w:left="338" w:hanging="342"/>
              <w:jc w:val="center"/>
              <w:rPr>
                <w:rFonts w:ascii="Arial" w:hAnsi="Arial" w:cs="Arial"/>
                <w:sz w:val="20"/>
                <w:szCs w:val="20"/>
              </w:rPr>
            </w:pP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sz w:val="20"/>
                <w:szCs w:val="20"/>
              </w:rPr>
            </w:pP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Technika behu- atletická abeceda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Pr>
                <w:rFonts w:ascii="Arial" w:hAnsi="Arial" w:cs="Arial"/>
                <w:sz w:val="20"/>
                <w:szCs w:val="20"/>
              </w:rPr>
              <w:t xml:space="preserve">- </w:t>
            </w:r>
            <w:r w:rsidRPr="001017A1">
              <w:rPr>
                <w:rFonts w:ascii="Arial" w:hAnsi="Arial" w:cs="Arial"/>
                <w:sz w:val="20"/>
                <w:szCs w:val="20"/>
              </w:rPr>
              <w:t>osvojiť si techniku atletickej abecedy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osvojil si techniku atletickej abecedy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Štarty z rôznych polôh, technika štartov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vykonať techniku rôznych štartov</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vykonal techniku rôznych štartov</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Rozvoj bežeckej vytrvalosti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vytrvalostné cvičenia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vytrvalostné cvičenia - beh</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Rozložené rovinky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zmenu tempa behu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zmenu tempa behu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Rozvoj reakčnej rýchlosti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rozvíjať reakčnú rýchlosť</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rozvinul reakčnú rýchlosť v behu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Rozvoj bežeckej rýchlosti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zdokonaliť bežeckú rýchlosť</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zvýšil  bežeckú rýchlosť</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lastRenderedPageBreak/>
              <w:t>Beh – 6Om, 100m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nacvičiť beh v určenom časovom limite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odbehol  v určenom časovom limite</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Kontrolné previerky- 100 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beh v určenom časovom limite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odbehol v určenom časovom limite</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Nácvik techniky vrhu guľou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nacvičovať techniku vrhu guľou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techniku vrhu guľou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Hod granátom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nacvičovať techniku hodu granátom</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techniku hodu granátom</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Nácvik skoku do diaľky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nacvičovať techniku skoku do diaľky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-poznať techniku skoku do diaľky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techniku skoku do diaľky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xml:space="preserve">-vykonal skok do diaľky </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Rozvoj výbušnej sily dolných končatín</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 nacvičiť výbušnosť odrazu</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 zvyšovať výkonnosť výbušnej sily dolných končatín</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 si nacvičil výbušnosť odrazu</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 zvýšil výkonnosť výbušnej sily dolných končatín</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Skok do diaľky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dosiahnuť maximálny výkon v skoku do diaľky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dosiahol maximálny výkon v skoku do diaľky v rozsahu svojich možností</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Beh – 800m, 1 500 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beh v určenom časovom limite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odbehol v určenom časovom limite v rozsahu svojich možností</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Meranie</w:t>
            </w:r>
          </w:p>
          <w:p w:rsidR="000B6692" w:rsidRPr="001017A1" w:rsidRDefault="000B6692" w:rsidP="000B6692">
            <w:pPr>
              <w:spacing w:after="0"/>
              <w:rPr>
                <w:rFonts w:ascii="Arial" w:hAnsi="Arial" w:cs="Arial"/>
                <w:sz w:val="20"/>
                <w:szCs w:val="20"/>
              </w:rPr>
            </w:pPr>
            <w:r w:rsidRPr="001017A1">
              <w:rPr>
                <w:rFonts w:ascii="Arial" w:hAnsi="Arial" w:cs="Arial"/>
                <w:sz w:val="20"/>
                <w:szCs w:val="20"/>
              </w:rPr>
              <w:t>Batéria motorických testov</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Športové hry</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24</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1017A1" w:rsidRDefault="000B6692" w:rsidP="000B6692">
            <w:pPr>
              <w:tabs>
                <w:tab w:val="left" w:pos="3078"/>
              </w:tabs>
              <w:spacing w:after="0"/>
              <w:jc w:val="center"/>
              <w:rPr>
                <w:rFonts w:ascii="Arial" w:hAnsi="Arial" w:cs="Arial"/>
                <w:sz w:val="20"/>
                <w:szCs w:val="20"/>
              </w:rPr>
            </w:pP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 prípravné hry, vedenie lopty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pravidlá hry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xml:space="preserve">- ovládať vedenie basketbalovej lopty </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ovládal pravidlá hry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xml:space="preserve">- ovládal vedenie basketbalovej lopty </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prihrávky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nacvičovať basketbalové prihrávky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lastRenderedPageBreak/>
              <w:t>- zvládnuť určené druhy prihrávok</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lastRenderedPageBreak/>
              <w:t>- zvládol prihrávky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dribling</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dribling pravou a ľavou rukou</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zastavenie driblingu, dribling na mieste a v pohybe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zvládol ovládanie lopty v driblingu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dvojtakt</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ovládať techniku dvojtaktu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zvládol techniku dvojtaktu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prihrávky v pohybe, streľba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zdokonaľovať prihrávky v pohybe a streľbu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xml:space="preserve">- zdokonalil prihrávky </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osobná obrana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princíp osobnej obrany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správne používal princípy osobnej obrany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zónová obrana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princíp zónovej obrany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správne používal princípy zónovej obrany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docvičovanie HČJ</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zdokonaľovať herné činnosti jednotlivca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zdokonalil osobné herné činnosti</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hra družstiev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aplikovať pravidlá a zručnosti v hre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správne použil pravidlá v hre</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Basketbal- hodnotenie herných činností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3</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vykonať herné činnosti: streľbu, dvoj takt, dribling</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vykonal herné činnosti v súlade s pravidlami</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prípravné cvičenia- prehadzovaná</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pravidlá hry</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xml:space="preserve">- ovládať hádzanie a chytanie volejbalovej lopty </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ovládal pravidlá hry</w:t>
            </w:r>
          </w:p>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xml:space="preserve">- ovládal techniku spracovania volejbalovej lopty </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odbíjanie obojruč, zhora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techniku odbitia obojruč, zhora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zvládol techniku odbitia obojruč, zhora</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odbíjanie obojruč, zdola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techniku odbitia zdola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zvládol techniku odbitia obojruč, zdola</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zdokonaľovanie techniky odbíjania zdola, zhora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zdokonaliť techniku úderov odbíjania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zdokonalil techniku odbíjania</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lastRenderedPageBreak/>
              <w:t>Volejbal- podanie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naučiť sa podať technikou zhora, zdola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vie podávať technikou zhora, zdola</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postavenie hráčov v ihrisku, hra na jednotlivých postoch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naučiť sa hru na jednotlivých postoch v ihrisku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správne zaujímal postavenie v hernom poli</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hra 3:3</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a poznať princípy hry v ihrisku s redukovaným počtom hráčov</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ovládal princípy hry</w:t>
            </w:r>
          </w:p>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zvládol hru s redukovaným počtom hráčov</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hra 6:6</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hru podľa pravidiel volejbalu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hral zápas podľa pravidiel volejbalu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prihrávka, nahrávka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nacvičiť si prihrávku a nahrávku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nacvičil si prihrávku a nahrávku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prípravne cvičenia na smeč</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vykonať prípravné cvičenia na zvládnutie smeču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precvičoval prípravné cvičenia na smeč</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Volejbal- hodnotenie HČJ</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vykonať herné činnosti jednotlivca vo volejbale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291"/>
              </w:tabs>
              <w:spacing w:after="0"/>
              <w:ind w:left="6"/>
              <w:rPr>
                <w:rFonts w:ascii="Arial" w:hAnsi="Arial" w:cs="Arial"/>
                <w:sz w:val="20"/>
                <w:szCs w:val="20"/>
              </w:rPr>
            </w:pPr>
            <w:r w:rsidRPr="001017A1">
              <w:rPr>
                <w:rFonts w:ascii="Arial" w:hAnsi="Arial" w:cs="Arial"/>
                <w:sz w:val="20"/>
                <w:szCs w:val="20"/>
              </w:rPr>
              <w:t>- vykonal hernú činnosť podľa pravidiel hodnotenia</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Gymnastika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10</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sz w:val="20"/>
                <w:szCs w:val="20"/>
              </w:rPr>
            </w:pP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sz w:val="20"/>
                <w:szCs w:val="20"/>
              </w:rPr>
            </w:pP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Kotúľ vpred, vzad</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zdokonaliť techniku kotúľov</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zdokonalil techniku kotúľov</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Stojka na lopatkách, hlave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stojku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zvládol stojku na lopatkách, hlave</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Stojka na rukách- s dopomocou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stojku na rukách s dopomocou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zvládol stojku na rukách s pomocou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Preskok- roznožka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nacvičiť preskok – roznožku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vykonal preskok – roznožku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Preskok- skrčka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nacvičiť preskok – skrčku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vykonal preskok – skrčku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Nácvik zostavy akrobatických cvičení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nacvičiť zostavu akrobatických cvičení</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predviedol zostavu akrobatických cvičení</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Docvičovanie zostavy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zdokonaliť akrobatické prvky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zdokonalil akrobatické prvky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lastRenderedPageBreak/>
              <w:t>Hodnotenie jednotlivých akrobatických prvkov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samostatne predviesť akrobatické prvky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predviedol akrobatické prvky</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Aerobic</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rytmus cvičenia na hudbu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zvládol rytmus cvičenia s hudbou</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Kondičná hodina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2</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shd w:val="clear" w:color="auto" w:fill="CCFFFF"/>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poznať prostriedky  zvýšenie osobnej kondície</w:t>
            </w:r>
          </w:p>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vykonať kondičné cvičenia</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charakterizoval prostriedky a spôsoby zvyšovania telesnej kondície</w:t>
            </w:r>
          </w:p>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vykonal kondičné cvičenia</w:t>
            </w:r>
          </w:p>
        </w:tc>
        <w:tc>
          <w:tcPr>
            <w:tcW w:w="198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b/>
                <w:sz w:val="20"/>
                <w:szCs w:val="20"/>
              </w:rPr>
            </w:pPr>
            <w:r w:rsidRPr="001017A1">
              <w:rPr>
                <w:rFonts w:ascii="Arial" w:hAnsi="Arial" w:cs="Arial"/>
                <w:b/>
                <w:sz w:val="20"/>
                <w:szCs w:val="20"/>
              </w:rPr>
              <w:t>Úpoly</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2</w:t>
            </w:r>
          </w:p>
        </w:tc>
        <w:tc>
          <w:tcPr>
            <w:tcW w:w="219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poznať techniky sebaobrany, pádov</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ovláda techniky sebaobrany, pádov</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B6692" w:rsidRPr="001017A1" w:rsidRDefault="000B6692" w:rsidP="000B6692">
            <w:pPr>
              <w:spacing w:after="0"/>
              <w:rPr>
                <w:rFonts w:ascii="Arial" w:hAnsi="Arial" w:cs="Arial"/>
                <w:b/>
                <w:sz w:val="20"/>
                <w:szCs w:val="20"/>
              </w:rPr>
            </w:pPr>
            <w:r w:rsidRPr="001017A1">
              <w:rPr>
                <w:rFonts w:ascii="Arial" w:hAnsi="Arial" w:cs="Arial"/>
                <w:b/>
                <w:sz w:val="20"/>
                <w:szCs w:val="20"/>
              </w:rPr>
              <w:t>Netradičné športy</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1017A1" w:rsidRDefault="000B6692" w:rsidP="000B6692">
            <w:pPr>
              <w:tabs>
                <w:tab w:val="left" w:pos="3078"/>
              </w:tabs>
              <w:spacing w:after="0"/>
              <w:jc w:val="center"/>
              <w:rPr>
                <w:rFonts w:ascii="Arial" w:hAnsi="Arial" w:cs="Arial"/>
                <w:b/>
                <w:sz w:val="20"/>
                <w:szCs w:val="20"/>
              </w:rPr>
            </w:pPr>
            <w:r w:rsidRPr="001017A1">
              <w:rPr>
                <w:rFonts w:ascii="Arial" w:hAnsi="Arial" w:cs="Arial"/>
                <w:b/>
                <w:sz w:val="20"/>
                <w:szCs w:val="20"/>
              </w:rPr>
              <w:t>4</w:t>
            </w:r>
          </w:p>
        </w:tc>
        <w:tc>
          <w:tcPr>
            <w:tcW w:w="219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1017A1" w:rsidRDefault="000B6692" w:rsidP="000B6692">
            <w:pPr>
              <w:spacing w:after="0"/>
              <w:rPr>
                <w:rFonts w:ascii="Arial" w:hAnsi="Arial" w:cs="Arial"/>
                <w:sz w:val="20"/>
                <w:szCs w:val="20"/>
              </w:rPr>
            </w:pP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Pr>
                <w:rFonts w:ascii="Arial" w:hAnsi="Arial" w:cs="Arial"/>
                <w:sz w:val="20"/>
                <w:szCs w:val="20"/>
              </w:rPr>
              <w:t>-</w:t>
            </w:r>
            <w:r w:rsidRPr="001017A1">
              <w:rPr>
                <w:rFonts w:ascii="Arial" w:hAnsi="Arial" w:cs="Arial"/>
                <w:sz w:val="20"/>
                <w:szCs w:val="20"/>
              </w:rPr>
              <w:t>poznať druhy netradičných športov</w:t>
            </w:r>
          </w:p>
          <w:p w:rsidR="000B6692" w:rsidRDefault="000B6692" w:rsidP="000B6692">
            <w:pPr>
              <w:tabs>
                <w:tab w:val="left" w:pos="3078"/>
              </w:tabs>
              <w:spacing w:after="0"/>
              <w:ind w:left="338" w:hanging="342"/>
              <w:rPr>
                <w:rFonts w:ascii="Arial" w:hAnsi="Arial" w:cs="Arial"/>
                <w:sz w:val="20"/>
                <w:szCs w:val="20"/>
              </w:rPr>
            </w:pPr>
            <w:r>
              <w:rPr>
                <w:rFonts w:ascii="Arial" w:hAnsi="Arial" w:cs="Arial"/>
                <w:sz w:val="20"/>
                <w:szCs w:val="20"/>
              </w:rPr>
              <w:t>-získať zručnosti</w:t>
            </w:r>
          </w:p>
          <w:p w:rsidR="000B6692" w:rsidRPr="001017A1" w:rsidRDefault="000B6692" w:rsidP="000B6692">
            <w:pPr>
              <w:tabs>
                <w:tab w:val="left" w:pos="3078"/>
              </w:tabs>
              <w:spacing w:after="0"/>
              <w:ind w:left="338" w:hanging="342"/>
              <w:rPr>
                <w:rFonts w:ascii="Arial" w:hAnsi="Arial" w:cs="Arial"/>
                <w:sz w:val="20"/>
                <w:szCs w:val="20"/>
              </w:rPr>
            </w:pPr>
            <w:r w:rsidRPr="001017A1">
              <w:rPr>
                <w:rFonts w:ascii="Arial" w:hAnsi="Arial" w:cs="Arial"/>
                <w:sz w:val="20"/>
                <w:szCs w:val="20"/>
              </w:rPr>
              <w:t>v netradičných športoch</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spoznal netradičné športy</w:t>
            </w:r>
          </w:p>
          <w:p w:rsidR="000B6692" w:rsidRPr="001017A1" w:rsidRDefault="000B6692" w:rsidP="000B6692">
            <w:pPr>
              <w:tabs>
                <w:tab w:val="left" w:pos="3078"/>
              </w:tabs>
              <w:spacing w:after="0"/>
              <w:rPr>
                <w:rFonts w:ascii="Arial" w:hAnsi="Arial" w:cs="Arial"/>
                <w:sz w:val="20"/>
                <w:szCs w:val="20"/>
              </w:rPr>
            </w:pPr>
            <w:r w:rsidRPr="001017A1">
              <w:rPr>
                <w:rFonts w:ascii="Arial" w:hAnsi="Arial" w:cs="Arial"/>
                <w:sz w:val="20"/>
                <w:szCs w:val="20"/>
              </w:rPr>
              <w:t>- získal základné zručnosti v hre</w:t>
            </w:r>
          </w:p>
          <w:p w:rsidR="000B6692" w:rsidRPr="001017A1" w:rsidRDefault="000B6692" w:rsidP="000B6692">
            <w:pPr>
              <w:tabs>
                <w:tab w:val="left" w:pos="3078"/>
              </w:tabs>
              <w:spacing w:after="0"/>
              <w:rPr>
                <w:rFonts w:ascii="Arial" w:hAnsi="Arial" w:cs="Arial"/>
                <w:sz w:val="20"/>
                <w:szCs w:val="20"/>
              </w:rPr>
            </w:pPr>
          </w:p>
          <w:p w:rsidR="000B6692" w:rsidRPr="001017A1" w:rsidRDefault="000B6692" w:rsidP="000B6692">
            <w:pPr>
              <w:tabs>
                <w:tab w:val="left" w:pos="3078"/>
              </w:tabs>
              <w:spacing w:after="0"/>
              <w:rPr>
                <w:rFonts w:ascii="Arial" w:hAnsi="Arial" w:cs="Arial"/>
                <w:sz w:val="20"/>
                <w:szCs w:val="20"/>
              </w:rPr>
            </w:pP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Korčuľovanie</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2</w:t>
            </w:r>
          </w:p>
        </w:tc>
        <w:tc>
          <w:tcPr>
            <w:tcW w:w="2196" w:type="dxa"/>
            <w:tcBorders>
              <w:top w:val="single" w:sz="12" w:space="0" w:color="auto"/>
              <w:left w:val="single" w:sz="12" w:space="0" w:color="auto"/>
              <w:bottom w:val="thinThickSmallGap"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thinThickSmallGap"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základnú korčuliarsku techniku</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sidRPr="001017A1">
              <w:rPr>
                <w:rFonts w:ascii="Arial" w:hAnsi="Arial" w:cs="Arial"/>
                <w:sz w:val="20"/>
                <w:szCs w:val="20"/>
              </w:rPr>
              <w:t>- zvládol korčuliarsku techniku</w:t>
            </w:r>
          </w:p>
        </w:tc>
        <w:tc>
          <w:tcPr>
            <w:tcW w:w="1985" w:type="dxa"/>
            <w:tcBorders>
              <w:top w:val="single" w:sz="12" w:space="0" w:color="auto"/>
              <w:left w:val="thinThickSmallGap" w:sz="12" w:space="0" w:color="auto"/>
              <w:bottom w:val="thinThickSmallGap"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thinThickSmallGap"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Ringo</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thinThickSmallGap"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thinThickSmallGap"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pravidlá  techniky ringa</w:t>
            </w:r>
          </w:p>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zvládnuť základnú  techniku ringa</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Pr>
                <w:rFonts w:ascii="Arial" w:hAnsi="Arial" w:cs="Arial"/>
                <w:sz w:val="20"/>
                <w:szCs w:val="20"/>
              </w:rPr>
              <w:t>-</w:t>
            </w:r>
            <w:r w:rsidRPr="001017A1">
              <w:rPr>
                <w:rFonts w:ascii="Arial" w:hAnsi="Arial" w:cs="Arial"/>
                <w:sz w:val="20"/>
                <w:szCs w:val="20"/>
              </w:rPr>
              <w:t>ovládal pravidlá ringa</w:t>
            </w:r>
          </w:p>
          <w:p w:rsidR="000B6692" w:rsidRPr="001017A1" w:rsidRDefault="000B6692" w:rsidP="000B6692">
            <w:pPr>
              <w:tabs>
                <w:tab w:val="left" w:pos="302"/>
              </w:tabs>
              <w:spacing w:after="0"/>
              <w:ind w:left="6"/>
              <w:rPr>
                <w:rFonts w:ascii="Arial" w:hAnsi="Arial" w:cs="Arial"/>
                <w:sz w:val="20"/>
                <w:szCs w:val="20"/>
              </w:rPr>
            </w:pPr>
            <w:r>
              <w:rPr>
                <w:rFonts w:ascii="Arial" w:hAnsi="Arial" w:cs="Arial"/>
                <w:sz w:val="20"/>
                <w:szCs w:val="20"/>
              </w:rPr>
              <w:t>-</w:t>
            </w:r>
            <w:r w:rsidRPr="001017A1">
              <w:rPr>
                <w:rFonts w:ascii="Arial" w:hAnsi="Arial" w:cs="Arial"/>
                <w:sz w:val="20"/>
                <w:szCs w:val="20"/>
              </w:rPr>
              <w:t>zvládol hru ringa</w:t>
            </w:r>
          </w:p>
        </w:tc>
        <w:tc>
          <w:tcPr>
            <w:tcW w:w="1985" w:type="dxa"/>
            <w:tcBorders>
              <w:top w:val="single" w:sz="12" w:space="0" w:color="auto"/>
              <w:left w:val="thinThickSmallGap" w:sz="12" w:space="0" w:color="auto"/>
              <w:bottom w:val="thinThickSmallGap"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thinThickSmallGap"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1017A1" w:rsidRDefault="000B6692" w:rsidP="000B6692">
            <w:pPr>
              <w:spacing w:after="0"/>
              <w:rPr>
                <w:rFonts w:ascii="Arial" w:hAnsi="Arial" w:cs="Arial"/>
                <w:sz w:val="20"/>
                <w:szCs w:val="20"/>
              </w:rPr>
            </w:pPr>
            <w:r w:rsidRPr="001017A1">
              <w:rPr>
                <w:rFonts w:ascii="Arial" w:hAnsi="Arial" w:cs="Arial"/>
                <w:sz w:val="20"/>
                <w:szCs w:val="20"/>
              </w:rPr>
              <w:t>Tenis</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1017A1" w:rsidRDefault="000B6692" w:rsidP="000B6692">
            <w:pPr>
              <w:tabs>
                <w:tab w:val="left" w:pos="3078"/>
              </w:tabs>
              <w:spacing w:after="0"/>
              <w:jc w:val="center"/>
              <w:rPr>
                <w:rFonts w:ascii="Arial" w:hAnsi="Arial" w:cs="Arial"/>
                <w:sz w:val="20"/>
                <w:szCs w:val="20"/>
              </w:rPr>
            </w:pPr>
            <w:r w:rsidRPr="001017A1">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rPr>
                <w:rFonts w:ascii="Arial" w:hAnsi="Arial" w:cs="Arial"/>
                <w:sz w:val="20"/>
                <w:szCs w:val="20"/>
              </w:rPr>
            </w:pPr>
          </w:p>
        </w:tc>
        <w:tc>
          <w:tcPr>
            <w:tcW w:w="2835" w:type="dxa"/>
            <w:tcBorders>
              <w:top w:val="single" w:sz="12" w:space="0" w:color="auto"/>
              <w:left w:val="single" w:sz="12" w:space="0" w:color="auto"/>
              <w:bottom w:val="single" w:sz="12" w:space="0" w:color="auto"/>
              <w:right w:val="single" w:sz="12" w:space="0" w:color="auto"/>
            </w:tcBorders>
          </w:tcPr>
          <w:p w:rsidR="000B6692" w:rsidRPr="001017A1" w:rsidRDefault="000B6692" w:rsidP="000B6692">
            <w:pPr>
              <w:spacing w:after="0"/>
              <w:ind w:left="-4"/>
              <w:rPr>
                <w:rFonts w:ascii="Arial" w:hAnsi="Arial" w:cs="Arial"/>
                <w:sz w:val="20"/>
                <w:szCs w:val="20"/>
              </w:rPr>
            </w:pPr>
            <w:r w:rsidRPr="001017A1">
              <w:rPr>
                <w:rFonts w:ascii="Arial" w:hAnsi="Arial" w:cs="Arial"/>
                <w:sz w:val="20"/>
                <w:szCs w:val="20"/>
              </w:rPr>
              <w:t>- poznať pravidlá a techniku úderov tenisu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1017A1" w:rsidRDefault="000B6692" w:rsidP="000B6692">
            <w:pPr>
              <w:tabs>
                <w:tab w:val="left" w:pos="302"/>
              </w:tabs>
              <w:spacing w:after="0"/>
              <w:ind w:left="6"/>
              <w:rPr>
                <w:rFonts w:ascii="Arial" w:hAnsi="Arial" w:cs="Arial"/>
                <w:sz w:val="20"/>
                <w:szCs w:val="20"/>
              </w:rPr>
            </w:pPr>
            <w:r>
              <w:rPr>
                <w:rFonts w:ascii="Arial" w:hAnsi="Arial" w:cs="Arial"/>
                <w:sz w:val="20"/>
                <w:szCs w:val="20"/>
              </w:rPr>
              <w:t>-</w:t>
            </w:r>
            <w:r w:rsidRPr="001017A1">
              <w:rPr>
                <w:rFonts w:ascii="Arial" w:hAnsi="Arial" w:cs="Arial"/>
                <w:sz w:val="20"/>
                <w:szCs w:val="20"/>
              </w:rPr>
              <w:t>ovláda pravidlá tenisovej hry</w:t>
            </w:r>
          </w:p>
          <w:p w:rsidR="000B6692" w:rsidRPr="001017A1" w:rsidRDefault="000B6692" w:rsidP="000B6692">
            <w:pPr>
              <w:tabs>
                <w:tab w:val="left" w:pos="302"/>
              </w:tabs>
              <w:spacing w:after="0"/>
              <w:ind w:left="6"/>
              <w:rPr>
                <w:rFonts w:ascii="Arial" w:hAnsi="Arial" w:cs="Arial"/>
                <w:sz w:val="20"/>
                <w:szCs w:val="20"/>
              </w:rPr>
            </w:pPr>
            <w:r>
              <w:rPr>
                <w:rFonts w:ascii="Arial" w:hAnsi="Arial" w:cs="Arial"/>
                <w:sz w:val="20"/>
                <w:szCs w:val="20"/>
              </w:rPr>
              <w:t>-</w:t>
            </w:r>
            <w:r w:rsidRPr="001017A1">
              <w:rPr>
                <w:rFonts w:ascii="Arial" w:hAnsi="Arial" w:cs="Arial"/>
                <w:sz w:val="20"/>
                <w:szCs w:val="20"/>
              </w:rPr>
              <w:t xml:space="preserve">ovládal techniku tenisových úderov </w:t>
            </w:r>
          </w:p>
        </w:tc>
        <w:tc>
          <w:tcPr>
            <w:tcW w:w="1985"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1017A1" w:rsidRDefault="000B6692" w:rsidP="000B6692">
            <w:pPr>
              <w:spacing w:after="0"/>
              <w:rPr>
                <w:rFonts w:ascii="Arial" w:hAnsi="Arial" w:cs="Arial"/>
                <w:sz w:val="20"/>
                <w:szCs w:val="20"/>
              </w:rPr>
            </w:pPr>
            <w:r w:rsidRPr="001017A1">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shd w:val="clear" w:color="auto" w:fill="FFFF99"/>
            <w:vAlign w:val="center"/>
          </w:tcPr>
          <w:p w:rsidR="000B6692" w:rsidRPr="001017A1" w:rsidRDefault="000B6692" w:rsidP="000B6692">
            <w:pPr>
              <w:spacing w:after="0"/>
              <w:rPr>
                <w:rFonts w:ascii="Arial" w:hAnsi="Arial" w:cs="Arial"/>
                <w:sz w:val="20"/>
                <w:szCs w:val="20"/>
              </w:rPr>
            </w:pPr>
            <w:r>
              <w:rPr>
                <w:rFonts w:ascii="Arial" w:hAnsi="Arial" w:cs="Arial"/>
                <w:sz w:val="20"/>
                <w:szCs w:val="20"/>
              </w:rPr>
              <w:t xml:space="preserve">Kurz pohybových aktivít/ </w:t>
            </w:r>
            <w:r w:rsidRPr="001017A1">
              <w:rPr>
                <w:rFonts w:ascii="Arial" w:hAnsi="Arial" w:cs="Arial"/>
                <w:sz w:val="20"/>
                <w:szCs w:val="20"/>
              </w:rPr>
              <w:t>Telovýchovno lyžiarsky výcvikový kurz</w:t>
            </w:r>
          </w:p>
        </w:tc>
        <w:tc>
          <w:tcPr>
            <w:tcW w:w="894" w:type="dxa"/>
            <w:tcBorders>
              <w:top w:val="single" w:sz="12" w:space="0" w:color="auto"/>
              <w:left w:val="single" w:sz="12" w:space="0" w:color="auto"/>
              <w:bottom w:val="thinThickSmallGap" w:sz="12" w:space="0" w:color="auto"/>
              <w:right w:val="single" w:sz="12" w:space="0" w:color="auto"/>
            </w:tcBorders>
            <w:shd w:val="clear" w:color="auto" w:fill="FFFF99"/>
            <w:vAlign w:val="center"/>
          </w:tcPr>
          <w:p w:rsidR="000B6692" w:rsidRPr="001017A1" w:rsidRDefault="000B6692" w:rsidP="000B6692">
            <w:pPr>
              <w:tabs>
                <w:tab w:val="left" w:pos="3078"/>
              </w:tabs>
              <w:spacing w:after="0"/>
              <w:jc w:val="center"/>
              <w:rPr>
                <w:rFonts w:ascii="Arial" w:hAnsi="Arial" w:cs="Arial"/>
                <w:sz w:val="20"/>
                <w:szCs w:val="20"/>
                <w:highlight w:val="yellow"/>
              </w:rPr>
            </w:pPr>
          </w:p>
        </w:tc>
        <w:tc>
          <w:tcPr>
            <w:tcW w:w="2196" w:type="dxa"/>
            <w:tcBorders>
              <w:top w:val="single"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rPr>
                <w:rFonts w:ascii="Arial" w:hAnsi="Arial" w:cs="Arial"/>
                <w:sz w:val="20"/>
                <w:szCs w:val="20"/>
                <w:highlight w:val="yellow"/>
              </w:rPr>
            </w:pPr>
          </w:p>
        </w:tc>
        <w:tc>
          <w:tcPr>
            <w:tcW w:w="2835" w:type="dxa"/>
            <w:tcBorders>
              <w:top w:val="single" w:sz="12" w:space="0" w:color="auto"/>
              <w:left w:val="single" w:sz="12" w:space="0" w:color="auto"/>
              <w:bottom w:val="thinThickSmallGap" w:sz="12" w:space="0" w:color="auto"/>
              <w:right w:val="single" w:sz="12" w:space="0" w:color="auto"/>
            </w:tcBorders>
            <w:shd w:val="clear" w:color="auto" w:fill="FFFF99"/>
          </w:tcPr>
          <w:p w:rsidR="000B6692" w:rsidRPr="001017A1" w:rsidRDefault="000B6692" w:rsidP="000B6692">
            <w:pPr>
              <w:spacing w:after="0"/>
              <w:ind w:left="-4"/>
              <w:rPr>
                <w:rFonts w:ascii="Arial" w:hAnsi="Arial" w:cs="Arial"/>
                <w:sz w:val="20"/>
                <w:szCs w:val="20"/>
                <w:highlight w:val="yellow"/>
              </w:rPr>
            </w:pPr>
          </w:p>
        </w:tc>
        <w:tc>
          <w:tcPr>
            <w:tcW w:w="2835" w:type="dxa"/>
            <w:tcBorders>
              <w:top w:val="single" w:sz="12" w:space="0" w:color="auto"/>
              <w:left w:val="single" w:sz="12" w:space="0" w:color="auto"/>
              <w:bottom w:val="thinThickSmallGap" w:sz="12" w:space="0" w:color="auto"/>
              <w:right w:val="thinThickSmallGap" w:sz="12" w:space="0" w:color="auto"/>
            </w:tcBorders>
            <w:shd w:val="clear" w:color="auto" w:fill="FFFF99"/>
          </w:tcPr>
          <w:p w:rsidR="000B6692" w:rsidRPr="001017A1" w:rsidRDefault="000B6692" w:rsidP="000B6692">
            <w:pPr>
              <w:tabs>
                <w:tab w:val="left" w:pos="302"/>
              </w:tabs>
              <w:spacing w:after="0"/>
              <w:ind w:left="6"/>
              <w:rPr>
                <w:rFonts w:ascii="Arial" w:hAnsi="Arial" w:cs="Arial"/>
                <w:sz w:val="20"/>
                <w:szCs w:val="20"/>
                <w:highlight w:val="yellow"/>
              </w:rPr>
            </w:pPr>
          </w:p>
        </w:tc>
        <w:tc>
          <w:tcPr>
            <w:tcW w:w="1985" w:type="dxa"/>
            <w:tcBorders>
              <w:top w:val="single" w:sz="12" w:space="0" w:color="auto"/>
              <w:left w:val="thinThickSmallGap" w:sz="12" w:space="0" w:color="auto"/>
              <w:bottom w:val="thinThickSmallGap" w:sz="12" w:space="0" w:color="auto"/>
              <w:right w:val="thinThickSmallGap" w:sz="12" w:space="0" w:color="auto"/>
            </w:tcBorders>
            <w:shd w:val="clear" w:color="auto" w:fill="FFFF99"/>
          </w:tcPr>
          <w:p w:rsidR="000B6692" w:rsidRPr="001017A1" w:rsidRDefault="000B6692" w:rsidP="000B6692">
            <w:pPr>
              <w:spacing w:after="0"/>
              <w:rPr>
                <w:rFonts w:ascii="Arial" w:hAnsi="Arial" w:cs="Arial"/>
                <w:sz w:val="20"/>
                <w:szCs w:val="20"/>
                <w:highlight w:val="yellow"/>
              </w:rPr>
            </w:pPr>
          </w:p>
        </w:tc>
        <w:tc>
          <w:tcPr>
            <w:tcW w:w="2293" w:type="dxa"/>
            <w:tcBorders>
              <w:top w:val="single" w:sz="12" w:space="0" w:color="auto"/>
              <w:left w:val="thinThickSmallGap" w:sz="12" w:space="0" w:color="auto"/>
              <w:bottom w:val="thinThickSmallGap" w:sz="12" w:space="0" w:color="auto"/>
              <w:right w:val="thinThickSmallGap" w:sz="12" w:space="0" w:color="auto"/>
            </w:tcBorders>
            <w:shd w:val="clear" w:color="auto" w:fill="FFFF99"/>
          </w:tcPr>
          <w:p w:rsidR="000B6692" w:rsidRPr="001017A1" w:rsidRDefault="000B6692" w:rsidP="000B6692">
            <w:pPr>
              <w:spacing w:after="0"/>
              <w:rPr>
                <w:rFonts w:ascii="Arial" w:hAnsi="Arial" w:cs="Arial"/>
                <w:sz w:val="20"/>
                <w:szCs w:val="20"/>
                <w:highlight w:val="yellow"/>
              </w:rPr>
            </w:pPr>
          </w:p>
        </w:tc>
      </w:tr>
    </w:tbl>
    <w:p w:rsidR="00F61EE1" w:rsidRDefault="00F61EE1" w:rsidP="00D6604C">
      <w:pPr>
        <w:jc w:val="both"/>
        <w:rPr>
          <w:rFonts w:ascii="Arial" w:hAnsi="Arial" w:cs="Arial"/>
          <w:b/>
          <w:color w:val="C0C0C0"/>
          <w:sz w:val="20"/>
          <w:szCs w:val="20"/>
        </w:rPr>
        <w:sectPr w:rsidR="00F61EE1" w:rsidSect="00DA0C85">
          <w:pgSz w:w="16838" w:h="11906" w:orient="landscape"/>
          <w:pgMar w:top="1418" w:right="1418" w:bottom="1418" w:left="1418" w:header="709" w:footer="709" w:gutter="0"/>
          <w:cols w:space="720"/>
          <w:docGrid w:linePitch="360"/>
        </w:sectPr>
      </w:pPr>
    </w:p>
    <w:tbl>
      <w:tblPr>
        <w:tblpPr w:leftFromText="141" w:rightFromText="141" w:vertAnchor="text" w:horzAnchor="margin" w:tblpXSpec="center" w:tblpY="-512"/>
        <w:tblW w:w="1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894"/>
        <w:gridCol w:w="1913"/>
        <w:gridCol w:w="3026"/>
        <w:gridCol w:w="2644"/>
        <w:gridCol w:w="2268"/>
        <w:gridCol w:w="2293"/>
      </w:tblGrid>
      <w:tr w:rsidR="000B6692" w:rsidRPr="00B371BC" w:rsidTr="000B6692">
        <w:trPr>
          <w:trHeight w:val="474"/>
        </w:trPr>
        <w:tc>
          <w:tcPr>
            <w:tcW w:w="8521"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b/>
                <w:sz w:val="24"/>
                <w:szCs w:val="28"/>
              </w:rPr>
            </w:pPr>
            <w:r w:rsidRPr="00B371BC">
              <w:rPr>
                <w:rFonts w:ascii="Arial" w:hAnsi="Arial" w:cs="Arial"/>
                <w:b/>
                <w:sz w:val="18"/>
                <w:szCs w:val="18"/>
              </w:rPr>
              <w:lastRenderedPageBreak/>
              <w:t xml:space="preserve">ROZPIS  UČIVA PREDMETU:   </w:t>
            </w:r>
            <w:r w:rsidRPr="00C10F45">
              <w:rPr>
                <w:rFonts w:ascii="Arial" w:hAnsi="Arial" w:cs="Arial"/>
                <w:b/>
                <w:sz w:val="24"/>
                <w:szCs w:val="28"/>
              </w:rPr>
              <w:t xml:space="preserve">TELESNÁ A ŠPORTOVÁ  VÝCHOVA </w:t>
            </w:r>
          </w:p>
          <w:p w:rsidR="000B6692" w:rsidRPr="00B371BC" w:rsidRDefault="000B6692" w:rsidP="000B6692">
            <w:pPr>
              <w:spacing w:after="0"/>
              <w:rPr>
                <w:rFonts w:ascii="Arial" w:hAnsi="Arial" w:cs="Arial"/>
                <w:b/>
                <w:sz w:val="28"/>
                <w:szCs w:val="28"/>
              </w:rPr>
            </w:pPr>
            <w:r w:rsidRPr="00C10F45">
              <w:rPr>
                <w:rFonts w:ascii="Arial" w:hAnsi="Arial" w:cs="Arial"/>
                <w:b/>
                <w:sz w:val="24"/>
                <w:szCs w:val="28"/>
              </w:rPr>
              <w:t xml:space="preserve">                                </w:t>
            </w:r>
            <w:r>
              <w:rPr>
                <w:rFonts w:ascii="Arial" w:hAnsi="Arial" w:cs="Arial"/>
                <w:b/>
                <w:sz w:val="24"/>
                <w:szCs w:val="28"/>
              </w:rPr>
              <w:t xml:space="preserve">      </w:t>
            </w:r>
            <w:r w:rsidRPr="00C10F45">
              <w:rPr>
                <w:rFonts w:ascii="Arial" w:hAnsi="Arial" w:cs="Arial"/>
                <w:b/>
                <w:sz w:val="24"/>
                <w:szCs w:val="28"/>
              </w:rPr>
              <w:t xml:space="preserve"> druhý ročník</w:t>
            </w:r>
          </w:p>
        </w:tc>
        <w:tc>
          <w:tcPr>
            <w:tcW w:w="7205"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0B6692" w:rsidRPr="00B371BC" w:rsidRDefault="000B6692" w:rsidP="000B6692">
            <w:pPr>
              <w:spacing w:after="0"/>
              <w:ind w:left="108"/>
              <w:jc w:val="center"/>
              <w:rPr>
                <w:rFonts w:ascii="Arial" w:hAnsi="Arial" w:cs="Arial"/>
                <w:b/>
              </w:rPr>
            </w:pPr>
            <w:r w:rsidRPr="00B371BC">
              <w:rPr>
                <w:rFonts w:ascii="Arial" w:hAnsi="Arial" w:cs="Arial"/>
                <w:b/>
              </w:rPr>
              <w:t>2 hodiny týždenne, spolu 66 vyučovacích hodín</w:t>
            </w:r>
          </w:p>
        </w:tc>
      </w:tr>
      <w:tr w:rsidR="000B6692" w:rsidRPr="00B371BC" w:rsidTr="000B6692">
        <w:trPr>
          <w:trHeight w:val="481"/>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Názov tematického celku</w:t>
            </w:r>
          </w:p>
          <w:p w:rsidR="000B6692" w:rsidRPr="00C10F45" w:rsidRDefault="000B6692" w:rsidP="000B6692">
            <w:pPr>
              <w:spacing w:after="0"/>
              <w:rPr>
                <w:rFonts w:ascii="Arial" w:hAnsi="Arial" w:cs="Arial"/>
                <w:b/>
                <w:sz w:val="20"/>
                <w:szCs w:val="20"/>
              </w:rPr>
            </w:pPr>
            <w:r w:rsidRPr="00C10F45">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Hodiny</w:t>
            </w:r>
          </w:p>
        </w:tc>
        <w:tc>
          <w:tcPr>
            <w:tcW w:w="191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Medzipredmetové vzťahy</w:t>
            </w:r>
          </w:p>
        </w:tc>
        <w:tc>
          <w:tcPr>
            <w:tcW w:w="30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Očakávané</w:t>
            </w:r>
          </w:p>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vzdelávacie výstupy</w:t>
            </w:r>
          </w:p>
        </w:tc>
        <w:tc>
          <w:tcPr>
            <w:tcW w:w="264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Kritériá hodnotenia vzdelávacích výstupov</w:t>
            </w:r>
          </w:p>
        </w:tc>
        <w:tc>
          <w:tcPr>
            <w:tcW w:w="226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Metódy hodnotenia</w:t>
            </w:r>
          </w:p>
        </w:tc>
        <w:tc>
          <w:tcPr>
            <w:tcW w:w="2293"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Prostriedky hodnotenia</w:t>
            </w:r>
          </w:p>
        </w:tc>
      </w:tr>
      <w:tr w:rsidR="000B6692" w:rsidRPr="00B371BC" w:rsidTr="000B6692">
        <w:trPr>
          <w:trHeight w:val="123"/>
        </w:trPr>
        <w:tc>
          <w:tcPr>
            <w:tcW w:w="268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Teória telesnej kultúry a BOZP</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2</w:t>
            </w:r>
          </w:p>
        </w:tc>
        <w:tc>
          <w:tcPr>
            <w:tcW w:w="1913"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b/>
                <w:sz w:val="20"/>
                <w:szCs w:val="20"/>
              </w:rPr>
            </w:pPr>
          </w:p>
        </w:tc>
        <w:tc>
          <w:tcPr>
            <w:tcW w:w="3026"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thinThickSmallGap"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Anatomické a fyziologické základy TV a športu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xml:space="preserve"> </w:t>
            </w: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Spoznať anat. a fyz.zákl. TV a športu</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Spoznal  anat. a fyz.zákl. TV a športu</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 xml:space="preserve">Rozvoj pohybových schopností žiakov </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Spoznať základné pohybové schopnosti</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Spoznal základné pohybové schopnosti</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Testy VPV</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 dosiahnuť maximálne výkony v batérii testov</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 dosiahol maximálny výkon v rozsahu svojich možností</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 xml:space="preserve">Atletika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9</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ind w:left="338" w:hanging="342"/>
              <w:jc w:val="center"/>
              <w:rPr>
                <w:rFonts w:ascii="Arial" w:hAnsi="Arial" w:cs="Arial"/>
                <w:sz w:val="20"/>
                <w:szCs w:val="20"/>
              </w:rPr>
            </w:pP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sz w:val="20"/>
                <w:szCs w:val="20"/>
              </w:rPr>
            </w:pP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Bežecká rýchlosť</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techniku atletickej abecedy</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Zdokonalil atletickú abecedu</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Skok do diaľky</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techniku skoku závesom</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Si osvojil techniku skoku závesom</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Vrh guľou</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techniku vrhu guľou</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Vie správnou technikou vrhnúť guľou</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Štafetový beh</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Zvládnuť techniku štafetového odovzdávania</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Vie správnou technikou vykonať  štafetovú odovzdávku</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bežeckej vytrvalosti</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Získať bežeckú vytrvalosť</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Zvládne vytrvalostný beh</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Beh na 1500 m, kontrola</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Overiť si vytrvalostnú výkonnosť</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Zvýšil si vytrvalostnú výkonnosť</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Volejbal</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10</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Zdokonaľovanie hernej činnosti jednotlivca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3</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základné HČJ</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Pozná základy HČJ, pozná pravidlá hry</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Súčinnosť hernej činnosti, hra nahrávača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hru nahrávača</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Sa zdokonalil v nahrávke</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Podanie, príjem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Zdokonaliť podanie, príjem</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Vie podávať, prijať podanie</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Organizovaná hra v družstvách</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Pochopiť význam hry jednotlivca v kolektívnej hre</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Uplatňuje v hre princípy kolektívnej hry</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Kontrola hernej činnosti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Podľa pravidiel správne podávať a prijímať</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Hral podľa pravidiel, správne podával a vykonával príjem</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Ringo</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8</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Základné pravidlá, základy hádzania, chytania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základy hádzania, chytania krúžkov a pravidlá</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Pozná pravidlá hádzania, osvojil si základy hádzania, vie chytať</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Hra vo dvojici, trojici, štvorici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3</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Osvojiť si hru vo dvojici, trojici, štvorici</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Vie hrať  vo dvojici, trojici, štvorici</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Ringo- turnaj</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Ukázať súťaživosť, snahu zlepšovať sa v hre</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súťažil</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Ringo – hodnotenie zručnosti, hra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Predvisť úroveň hodov, chytania, hry</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Predviedol  úroveň hodov, chytania, hry</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Športová gymnastika</w:t>
            </w:r>
          </w:p>
          <w:p w:rsidR="000B6692" w:rsidRPr="00C10F45" w:rsidRDefault="000B6692" w:rsidP="000B6692">
            <w:pPr>
              <w:tabs>
                <w:tab w:val="left" w:pos="3078"/>
              </w:tabs>
              <w:spacing w:after="0"/>
              <w:rPr>
                <w:rFonts w:ascii="Arial" w:hAnsi="Arial" w:cs="Arial"/>
                <w:b/>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12</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Akrobatické cvičenie tvarov, kotúle</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Zdokonaliť techniku kotúľov</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Zdokonalil techniku kotúľov</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Stoj na hlave</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Zdokonaliť  techniku cviku Stojka na hlave</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Zvládol  techniku cviku Stojka na hlave</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Cvičenie na hrazde</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Zdokonaliť výmyk, podmet</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Pokúsil sa o výmyk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Premet</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Nacvičiť si techniku premetu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Sa zdokonalil v technike premetu</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Akrobatická zostava pre 2. ročník</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Nacvičiť akrobatickú zostavu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Predviedol akrobatickú zostavu</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Preskok, skrčka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3</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Nacvičiť si techniku skrčky</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Zvládol preskok, krčka</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Korčuľovanie</w:t>
            </w:r>
          </w:p>
          <w:p w:rsidR="000B6692" w:rsidRPr="00C10F45" w:rsidRDefault="000B6692" w:rsidP="000B6692">
            <w:pPr>
              <w:tabs>
                <w:tab w:val="left" w:pos="3078"/>
              </w:tabs>
              <w:spacing w:after="0"/>
              <w:rPr>
                <w:rFonts w:ascii="Arial" w:hAnsi="Arial" w:cs="Arial"/>
                <w:b/>
                <w:sz w:val="20"/>
                <w:szCs w:val="20"/>
              </w:rPr>
            </w:pP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6</w:t>
            </w:r>
          </w:p>
        </w:tc>
        <w:tc>
          <w:tcPr>
            <w:tcW w:w="1913"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Korčuľovanie</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6</w:t>
            </w:r>
          </w:p>
        </w:tc>
        <w:tc>
          <w:tcPr>
            <w:tcW w:w="1913" w:type="dxa"/>
            <w:tcBorders>
              <w:top w:val="thinThickSmallGap" w:sz="12" w:space="0" w:color="auto"/>
              <w:left w:val="single" w:sz="12" w:space="0" w:color="auto"/>
              <w:bottom w:val="thinThickSmallGap"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thinThickSmallGap" w:sz="12" w:space="0" w:color="auto"/>
              <w:left w:val="single" w:sz="12" w:space="0" w:color="auto"/>
              <w:bottom w:val="thinThickSmallGap" w:sz="12" w:space="0" w:color="auto"/>
              <w:right w:val="single" w:sz="12" w:space="0" w:color="auto"/>
            </w:tcBorders>
            <w:shd w:val="clear" w:color="auto" w:fill="auto"/>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 zvládnuť základnú korčuliarsku techniku</w:t>
            </w:r>
          </w:p>
        </w:tc>
        <w:tc>
          <w:tcPr>
            <w:tcW w:w="2644" w:type="dxa"/>
            <w:tcBorders>
              <w:top w:val="thinThickSmallGap" w:sz="12" w:space="0" w:color="auto"/>
              <w:left w:val="single" w:sz="12" w:space="0" w:color="auto"/>
              <w:bottom w:val="thinThickSmallGap" w:sz="12" w:space="0" w:color="auto"/>
              <w:right w:val="thinThickSmallGap" w:sz="12" w:space="0" w:color="auto"/>
            </w:tcBorders>
            <w:shd w:val="clear" w:color="auto" w:fill="auto"/>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zvládol korčuliarsku techniku</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lastRenderedPageBreak/>
              <w:t>Stolný  tenis</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4</w:t>
            </w:r>
          </w:p>
        </w:tc>
        <w:tc>
          <w:tcPr>
            <w:tcW w:w="1913"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C10F45" w:rsidRDefault="000B6692" w:rsidP="000B6692">
            <w:pPr>
              <w:tabs>
                <w:tab w:val="left" w:pos="3078"/>
              </w:tabs>
              <w:spacing w:after="0"/>
              <w:ind w:left="338" w:hanging="342"/>
              <w:rPr>
                <w:rFonts w:ascii="Arial" w:hAnsi="Arial" w:cs="Arial"/>
                <w:sz w:val="20"/>
                <w:szCs w:val="20"/>
              </w:rPr>
            </w:pPr>
          </w:p>
        </w:tc>
        <w:tc>
          <w:tcPr>
            <w:tcW w:w="2644"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rPr>
                <w:rFonts w:ascii="Arial" w:hAnsi="Arial" w:cs="Arial"/>
                <w:sz w:val="20"/>
                <w:szCs w:val="20"/>
              </w:rPr>
            </w:pP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Pravidlá, držanie rakety, odbíjanie</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thinThickSmallGap"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thinThickSmallGap"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Poznať pravidlá hry, správne držanie rakety, nacvičiť odbíjanie</w:t>
            </w:r>
          </w:p>
        </w:tc>
        <w:tc>
          <w:tcPr>
            <w:tcW w:w="2644" w:type="dxa"/>
            <w:tcBorders>
              <w:top w:val="single" w:sz="12" w:space="0" w:color="auto"/>
              <w:left w:val="single" w:sz="12" w:space="0" w:color="auto"/>
              <w:bottom w:val="thinThickSmallGap"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Pozná pravidlá hry, správne pri hre drží raketu, zdokonalil sa v odbíjaní</w:t>
            </w:r>
          </w:p>
        </w:tc>
        <w:tc>
          <w:tcPr>
            <w:tcW w:w="2268" w:type="dxa"/>
            <w:tcBorders>
              <w:top w:val="single"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Podanie, spracovanie loptičky, dvojra, pravidlá</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thinThickSmallGap"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thinThickSmallGap"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Poznať pravidlá pri dvojhre, nacvčiť si techniku podávania</w:t>
            </w:r>
          </w:p>
        </w:tc>
        <w:tc>
          <w:tcPr>
            <w:tcW w:w="2644" w:type="dxa"/>
            <w:tcBorders>
              <w:top w:val="single" w:sz="12" w:space="0" w:color="auto"/>
              <w:left w:val="single" w:sz="12" w:space="0" w:color="auto"/>
              <w:bottom w:val="thinThickSmallGap"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Pozná pravidlá hry pri dvojhre, nacvičil si techniku podávania</w:t>
            </w:r>
          </w:p>
        </w:tc>
        <w:tc>
          <w:tcPr>
            <w:tcW w:w="2268" w:type="dxa"/>
            <w:tcBorders>
              <w:top w:val="single"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Stolnotenisový turnaj jednotlivcov, dvojhra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Nadobudnúť zručnosť v hre, prejaviť súťaživosť</w:t>
            </w:r>
          </w:p>
        </w:tc>
        <w:tc>
          <w:tcPr>
            <w:tcW w:w="2644"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Súťaživou formou hral stolný tenis</w:t>
            </w:r>
          </w:p>
        </w:tc>
        <w:tc>
          <w:tcPr>
            <w:tcW w:w="2268"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Atletika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8</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bežeckej vytrvalosti:  b.fartlek, rovnomerný beh, neprerušovaný beh</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3</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Zvýšiť svoju vytrvalosť</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Zvýšil vytrvalosť v neprerušovanom behu</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Špeciálne bežecké cvičenia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Zvýšiť svoju výkonnosť</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Zvýšil svoju výkonnosť</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Nízky štart</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Naučiť sa techniku nízkeho štartu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Správne vykonal techniku nízkeho štartu</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 diskom</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Pri hode používať správnu techniku hodu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Správne hádže diskom</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 granátom – oštepárska technika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Pri hode používať správnu techniku hodu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Zvládol hod granátom</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Volejbal</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5</w:t>
            </w:r>
          </w:p>
        </w:tc>
        <w:tc>
          <w:tcPr>
            <w:tcW w:w="1913"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44"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Zdokonaľovanie hernej činnosti jednotlivca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Zvýšiť svoju HČ</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Zvýšil hernú činnosť jednotlivca</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Nahrávka a hra nahrávača, cvičenie v trojiciach, hra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Skvalitniť hru pri nahrávaní</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Vie nahrávať</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Technika smeča</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Nacvičiť si techniku smeču</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Vie smečovať</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Nácvik jednobloku</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Nacvičiť jednoblok</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Vie zablokovať</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Hra s postavením</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1913"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spacing w:after="0"/>
              <w:rPr>
                <w:rFonts w:ascii="Arial" w:hAnsi="Arial" w:cs="Arial"/>
                <w:sz w:val="20"/>
                <w:szCs w:val="20"/>
              </w:rPr>
            </w:pPr>
          </w:p>
        </w:tc>
        <w:tc>
          <w:tcPr>
            <w:tcW w:w="3026" w:type="dxa"/>
            <w:tcBorders>
              <w:top w:val="single" w:sz="12" w:space="0" w:color="auto"/>
              <w:left w:val="single" w:sz="12" w:space="0" w:color="auto"/>
              <w:bottom w:val="single" w:sz="12" w:space="0" w:color="auto"/>
              <w:right w:val="single"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Preukázať súťaživosť</w:t>
            </w:r>
          </w:p>
        </w:tc>
        <w:tc>
          <w:tcPr>
            <w:tcW w:w="2644" w:type="dxa"/>
            <w:tcBorders>
              <w:top w:val="single" w:sz="12" w:space="0" w:color="auto"/>
              <w:left w:val="single" w:sz="12" w:space="0" w:color="auto"/>
              <w:bottom w:val="single" w:sz="12" w:space="0" w:color="auto"/>
              <w:right w:val="thinThickSmallGap" w:sz="12" w:space="0" w:color="auto"/>
            </w:tcBorders>
            <w:shd w:val="clear" w:color="auto" w:fill="auto"/>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Súťaživo sa zapájal do hry</w:t>
            </w:r>
          </w:p>
        </w:tc>
        <w:tc>
          <w:tcPr>
            <w:tcW w:w="2268"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single" w:sz="12" w:space="0" w:color="auto"/>
              <w:right w:val="thinThickSmallGap" w:sz="12" w:space="0" w:color="auto"/>
            </w:tcBorders>
            <w:shd w:val="clear" w:color="auto" w:fill="auto"/>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B371BC" w:rsidTr="000B6692">
        <w:trPr>
          <w:trHeight w:val="123"/>
        </w:trPr>
        <w:tc>
          <w:tcPr>
            <w:tcW w:w="2688" w:type="dxa"/>
            <w:tcBorders>
              <w:top w:val="single" w:sz="12" w:space="0" w:color="auto"/>
              <w:left w:val="thinThickSmallGap" w:sz="12" w:space="0" w:color="auto"/>
              <w:bottom w:val="thinThickSmallGap" w:sz="12" w:space="0" w:color="auto"/>
              <w:right w:val="single" w:sz="12" w:space="0" w:color="auto"/>
            </w:tcBorders>
            <w:shd w:val="clear" w:color="auto" w:fill="FFFF99"/>
            <w:vAlign w:val="center"/>
          </w:tcPr>
          <w:p w:rsidR="000B6692" w:rsidRPr="00C10F45" w:rsidRDefault="000B6692" w:rsidP="000B6692">
            <w:pPr>
              <w:spacing w:after="0"/>
              <w:rPr>
                <w:rFonts w:ascii="Arial" w:hAnsi="Arial" w:cs="Arial"/>
                <w:sz w:val="20"/>
                <w:szCs w:val="20"/>
              </w:rPr>
            </w:pPr>
            <w:r>
              <w:rPr>
                <w:rFonts w:ascii="Arial" w:hAnsi="Arial" w:cs="Arial"/>
                <w:sz w:val="20"/>
                <w:szCs w:val="20"/>
              </w:rPr>
              <w:t xml:space="preserve">Kurz pohybových aktivít/ </w:t>
            </w:r>
            <w:r w:rsidRPr="00C10F45">
              <w:rPr>
                <w:rFonts w:ascii="Arial" w:hAnsi="Arial" w:cs="Arial"/>
                <w:sz w:val="20"/>
                <w:szCs w:val="20"/>
              </w:rPr>
              <w:t>plavecký kurz</w:t>
            </w:r>
          </w:p>
        </w:tc>
        <w:tc>
          <w:tcPr>
            <w:tcW w:w="894" w:type="dxa"/>
            <w:tcBorders>
              <w:top w:val="single" w:sz="12" w:space="0" w:color="auto"/>
              <w:left w:val="single" w:sz="12" w:space="0" w:color="auto"/>
              <w:bottom w:val="thinThickSmallGap" w:sz="12" w:space="0" w:color="auto"/>
              <w:right w:val="single" w:sz="12" w:space="0" w:color="auto"/>
            </w:tcBorders>
            <w:shd w:val="clear" w:color="auto" w:fill="FFFF99"/>
            <w:vAlign w:val="center"/>
          </w:tcPr>
          <w:p w:rsidR="000B6692" w:rsidRPr="00C10F45" w:rsidRDefault="000B6692" w:rsidP="000B6692">
            <w:pPr>
              <w:tabs>
                <w:tab w:val="left" w:pos="3078"/>
              </w:tabs>
              <w:spacing w:after="0"/>
              <w:jc w:val="center"/>
              <w:rPr>
                <w:rFonts w:ascii="Arial" w:hAnsi="Arial" w:cs="Arial"/>
                <w:sz w:val="20"/>
                <w:szCs w:val="20"/>
                <w:highlight w:val="yellow"/>
              </w:rPr>
            </w:pPr>
          </w:p>
        </w:tc>
        <w:tc>
          <w:tcPr>
            <w:tcW w:w="1913" w:type="dxa"/>
            <w:tcBorders>
              <w:top w:val="single"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rPr>
                <w:rFonts w:ascii="Arial" w:hAnsi="Arial" w:cs="Arial"/>
                <w:sz w:val="20"/>
                <w:szCs w:val="20"/>
                <w:highlight w:val="yellow"/>
              </w:rPr>
            </w:pPr>
          </w:p>
        </w:tc>
        <w:tc>
          <w:tcPr>
            <w:tcW w:w="3026" w:type="dxa"/>
            <w:tcBorders>
              <w:top w:val="single"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Zvládnuť 1+1 plavecký spôsob</w:t>
            </w:r>
          </w:p>
        </w:tc>
        <w:tc>
          <w:tcPr>
            <w:tcW w:w="2644" w:type="dxa"/>
            <w:tcBorders>
              <w:top w:val="single" w:sz="12" w:space="0" w:color="auto"/>
              <w:left w:val="single" w:sz="12" w:space="0" w:color="auto"/>
              <w:bottom w:val="thinThickSmallGap" w:sz="12" w:space="0" w:color="auto"/>
              <w:right w:val="thinThickSmallGap" w:sz="12" w:space="0" w:color="auto"/>
            </w:tcBorders>
            <w:shd w:val="clear" w:color="auto" w:fill="FFFF99"/>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Vie plávať ľ. štýlmi</w:t>
            </w:r>
          </w:p>
        </w:tc>
        <w:tc>
          <w:tcPr>
            <w:tcW w:w="2268" w:type="dxa"/>
            <w:tcBorders>
              <w:top w:val="single" w:sz="12" w:space="0" w:color="auto"/>
              <w:left w:val="thinThickSmallGap" w:sz="12" w:space="0" w:color="auto"/>
              <w:bottom w:val="thinThickSmallGap" w:sz="12" w:space="0" w:color="auto"/>
              <w:right w:val="thinThickSmallGap" w:sz="12" w:space="0" w:color="auto"/>
            </w:tcBorders>
            <w:shd w:val="clear" w:color="auto" w:fill="FFFF99"/>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293" w:type="dxa"/>
            <w:tcBorders>
              <w:top w:val="single" w:sz="12" w:space="0" w:color="auto"/>
              <w:left w:val="thinThickSmallGap" w:sz="12" w:space="0" w:color="auto"/>
              <w:bottom w:val="thinThickSmallGap" w:sz="12" w:space="0" w:color="auto"/>
              <w:right w:val="thinThickSmallGap" w:sz="12" w:space="0" w:color="auto"/>
            </w:tcBorders>
            <w:shd w:val="clear" w:color="auto" w:fill="FFFF99"/>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bl>
    <w:p w:rsidR="00385393" w:rsidRPr="00385393" w:rsidRDefault="00385393" w:rsidP="00385393">
      <w:pPr>
        <w:spacing w:after="0"/>
        <w:rPr>
          <w:vanish/>
        </w:rPr>
      </w:pPr>
    </w:p>
    <w:tbl>
      <w:tblPr>
        <w:tblpPr w:leftFromText="141" w:rightFromText="141" w:vertAnchor="text" w:horzAnchor="margin" w:tblpXSpec="center" w:tblpY="-444"/>
        <w:tblW w:w="1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894"/>
        <w:gridCol w:w="2196"/>
        <w:gridCol w:w="2748"/>
        <w:gridCol w:w="2639"/>
        <w:gridCol w:w="2126"/>
        <w:gridCol w:w="2435"/>
      </w:tblGrid>
      <w:tr w:rsidR="000B6692" w:rsidRPr="00405F8F" w:rsidTr="000B6692">
        <w:trPr>
          <w:trHeight w:val="474"/>
        </w:trPr>
        <w:tc>
          <w:tcPr>
            <w:tcW w:w="852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B6692" w:rsidRPr="00C10F45" w:rsidRDefault="000B6692" w:rsidP="000B6692">
            <w:pPr>
              <w:spacing w:after="0"/>
              <w:rPr>
                <w:rFonts w:ascii="Arial" w:hAnsi="Arial" w:cs="Arial"/>
                <w:b/>
                <w:sz w:val="24"/>
                <w:szCs w:val="28"/>
              </w:rPr>
            </w:pPr>
            <w:r w:rsidRPr="00405F8F">
              <w:rPr>
                <w:rFonts w:ascii="Arial" w:hAnsi="Arial" w:cs="Arial"/>
                <w:b/>
                <w:sz w:val="18"/>
                <w:szCs w:val="18"/>
              </w:rPr>
              <w:lastRenderedPageBreak/>
              <w:t xml:space="preserve">ROZPIS  UČIVA PREDMETU:   </w:t>
            </w:r>
            <w:r w:rsidRPr="00C10F45">
              <w:rPr>
                <w:rFonts w:ascii="Arial" w:hAnsi="Arial" w:cs="Arial"/>
                <w:b/>
                <w:sz w:val="24"/>
                <w:szCs w:val="28"/>
              </w:rPr>
              <w:t xml:space="preserve">TELESNÁ  A ŠPORTOVÁ VÝCHOVA </w:t>
            </w:r>
          </w:p>
          <w:p w:rsidR="000B6692" w:rsidRPr="00405F8F" w:rsidRDefault="000B6692" w:rsidP="000B6692">
            <w:pPr>
              <w:spacing w:after="0"/>
              <w:rPr>
                <w:rFonts w:ascii="Arial" w:hAnsi="Arial" w:cs="Arial"/>
                <w:b/>
                <w:sz w:val="28"/>
                <w:szCs w:val="28"/>
              </w:rPr>
            </w:pPr>
            <w:r w:rsidRPr="00C10F45">
              <w:rPr>
                <w:rFonts w:ascii="Arial" w:hAnsi="Arial" w:cs="Arial"/>
                <w:b/>
                <w:sz w:val="24"/>
                <w:szCs w:val="28"/>
              </w:rPr>
              <w:t xml:space="preserve">                                 </w:t>
            </w:r>
            <w:r>
              <w:rPr>
                <w:rFonts w:ascii="Arial" w:hAnsi="Arial" w:cs="Arial"/>
                <w:b/>
                <w:sz w:val="24"/>
                <w:szCs w:val="28"/>
              </w:rPr>
              <w:t xml:space="preserve">      </w:t>
            </w:r>
            <w:r w:rsidRPr="00C10F45">
              <w:rPr>
                <w:rFonts w:ascii="Arial" w:hAnsi="Arial" w:cs="Arial"/>
                <w:b/>
                <w:sz w:val="24"/>
                <w:szCs w:val="28"/>
              </w:rPr>
              <w:t xml:space="preserve"> tretí ročník</w:t>
            </w:r>
          </w:p>
        </w:tc>
        <w:tc>
          <w:tcPr>
            <w:tcW w:w="7200"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0B6692" w:rsidRPr="00405F8F" w:rsidRDefault="000B6692" w:rsidP="00D82EB8">
            <w:pPr>
              <w:spacing w:after="0"/>
              <w:ind w:left="108"/>
              <w:jc w:val="center"/>
              <w:rPr>
                <w:rFonts w:ascii="Arial" w:hAnsi="Arial" w:cs="Arial"/>
                <w:b/>
              </w:rPr>
            </w:pPr>
            <w:r w:rsidRPr="00405F8F">
              <w:rPr>
                <w:rFonts w:ascii="Arial" w:hAnsi="Arial" w:cs="Arial"/>
                <w:b/>
              </w:rPr>
              <w:t>2 hodiny týždenne, spolu 6</w:t>
            </w:r>
            <w:r w:rsidR="00D82EB8">
              <w:rPr>
                <w:rFonts w:ascii="Arial" w:hAnsi="Arial" w:cs="Arial"/>
                <w:b/>
              </w:rPr>
              <w:t>0</w:t>
            </w:r>
            <w:r w:rsidRPr="00405F8F">
              <w:rPr>
                <w:rFonts w:ascii="Arial" w:hAnsi="Arial" w:cs="Arial"/>
                <w:b/>
              </w:rPr>
              <w:t xml:space="preserve"> vyučovacích hodín</w:t>
            </w:r>
          </w:p>
        </w:tc>
      </w:tr>
      <w:tr w:rsidR="000B6692" w:rsidRPr="00405F8F" w:rsidTr="000B6692">
        <w:trPr>
          <w:trHeight w:val="481"/>
        </w:trPr>
        <w:tc>
          <w:tcPr>
            <w:tcW w:w="268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Názov tematického celku</w:t>
            </w:r>
          </w:p>
          <w:p w:rsidR="000B6692" w:rsidRPr="00C10F45" w:rsidRDefault="000B6692" w:rsidP="000B6692">
            <w:pPr>
              <w:spacing w:after="0"/>
              <w:rPr>
                <w:rFonts w:ascii="Arial" w:hAnsi="Arial" w:cs="Arial"/>
                <w:b/>
                <w:sz w:val="20"/>
                <w:szCs w:val="20"/>
              </w:rPr>
            </w:pPr>
            <w:r w:rsidRPr="00C10F45">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Hodiny</w:t>
            </w:r>
          </w:p>
        </w:tc>
        <w:tc>
          <w:tcPr>
            <w:tcW w:w="219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Medzipredmetové vzťahy</w:t>
            </w:r>
          </w:p>
        </w:tc>
        <w:tc>
          <w:tcPr>
            <w:tcW w:w="274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Očakávané</w:t>
            </w:r>
          </w:p>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vzdelávacie výstupy</w:t>
            </w:r>
          </w:p>
        </w:tc>
        <w:tc>
          <w:tcPr>
            <w:tcW w:w="263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Kritériá hodnotenia vzdelávacích výstupov</w:t>
            </w:r>
          </w:p>
        </w:tc>
        <w:tc>
          <w:tcPr>
            <w:tcW w:w="21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Metódy hodnotenia</w:t>
            </w:r>
          </w:p>
        </w:tc>
        <w:tc>
          <w:tcPr>
            <w:tcW w:w="243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B6692" w:rsidRPr="00C10F45" w:rsidRDefault="000B6692" w:rsidP="000B6692">
            <w:pPr>
              <w:spacing w:after="0"/>
              <w:jc w:val="center"/>
              <w:rPr>
                <w:rFonts w:ascii="Arial" w:hAnsi="Arial" w:cs="Arial"/>
                <w:b/>
                <w:sz w:val="20"/>
                <w:szCs w:val="20"/>
              </w:rPr>
            </w:pPr>
            <w:r w:rsidRPr="00C10F45">
              <w:rPr>
                <w:rFonts w:ascii="Arial" w:hAnsi="Arial" w:cs="Arial"/>
                <w:b/>
                <w:sz w:val="20"/>
                <w:szCs w:val="20"/>
              </w:rPr>
              <w:t>Prostriedky hodnotenia</w:t>
            </w:r>
          </w:p>
        </w:tc>
      </w:tr>
      <w:tr w:rsidR="000B6692" w:rsidRPr="00405F8F" w:rsidTr="000B6692">
        <w:trPr>
          <w:trHeight w:val="123"/>
        </w:trPr>
        <w:tc>
          <w:tcPr>
            <w:tcW w:w="268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Teoretická príprava</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3</w:t>
            </w:r>
          </w:p>
        </w:tc>
        <w:tc>
          <w:tcPr>
            <w:tcW w:w="2196"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39" w:type="dxa"/>
            <w:tcBorders>
              <w:top w:val="thinThickSmallGap"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126"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43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Poučenie o BOZP</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xml:space="preserve"> Prvá pomoc</w:t>
            </w: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poznať zásady bezpečnosti správania sa na hodinách telesnej </w:t>
            </w:r>
            <w:r>
              <w:rPr>
                <w:rFonts w:ascii="Arial" w:hAnsi="Arial" w:cs="Arial"/>
                <w:sz w:val="20"/>
                <w:szCs w:val="20"/>
              </w:rPr>
              <w:t xml:space="preserve">a športovej </w:t>
            </w:r>
            <w:r w:rsidRPr="00C10F45">
              <w:rPr>
                <w:rFonts w:ascii="Arial" w:hAnsi="Arial" w:cs="Arial"/>
                <w:sz w:val="20"/>
                <w:szCs w:val="20"/>
              </w:rPr>
              <w:t>výchovy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Pr>
                <w:rFonts w:ascii="Arial" w:hAnsi="Arial" w:cs="Arial"/>
                <w:sz w:val="20"/>
                <w:szCs w:val="20"/>
              </w:rPr>
              <w:t>-</w:t>
            </w:r>
            <w:r w:rsidRPr="00C10F45">
              <w:rPr>
                <w:rFonts w:ascii="Arial" w:hAnsi="Arial" w:cs="Arial"/>
                <w:sz w:val="20"/>
                <w:szCs w:val="20"/>
              </w:rPr>
              <w:t>charakterizoval zásady bezpečnosti správania sa na hodinách telesnej</w:t>
            </w:r>
            <w:r>
              <w:rPr>
                <w:rFonts w:ascii="Arial" w:hAnsi="Arial" w:cs="Arial"/>
                <w:sz w:val="20"/>
                <w:szCs w:val="20"/>
              </w:rPr>
              <w:t xml:space="preserve"> a športovej </w:t>
            </w:r>
            <w:r w:rsidRPr="00C10F45">
              <w:rPr>
                <w:rFonts w:ascii="Arial" w:hAnsi="Arial" w:cs="Arial"/>
                <w:sz w:val="20"/>
                <w:szCs w:val="20"/>
              </w:rPr>
              <w:t xml:space="preserve"> výchovy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Oboznámenie s limitmi pre tretí ročník</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má spĺňať vedomostné, vzťahové a výkonnostné štandardy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osvojil si vedomosti v dostatočnom rozsahu, dosiahol maximálny výkon v rozsahu svojich možností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p w:rsidR="000B6692" w:rsidRPr="00C10F45" w:rsidRDefault="000B6692" w:rsidP="000B6692">
            <w:pPr>
              <w:spacing w:after="0"/>
              <w:rPr>
                <w:rFonts w:ascii="Arial" w:hAnsi="Arial" w:cs="Arial"/>
                <w:sz w:val="20"/>
                <w:szCs w:val="20"/>
              </w:rPr>
            </w:pPr>
          </w:p>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Význam športu pre zdravý vývin jedinca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Zdravie a klinika chorôb</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Biológia a ekológia</w:t>
            </w: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poznať význam športu pre zdravie a duševnú rovnováhu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vysvetlil význam športu pre zdravie a duševnú rovnováhu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p w:rsidR="000B6692" w:rsidRPr="00C10F45"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Testy VPV</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3</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 dosiahnuť maximálne výkony v batérii testov</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rPr>
                <w:rFonts w:ascii="Arial" w:hAnsi="Arial" w:cs="Arial"/>
                <w:sz w:val="20"/>
                <w:szCs w:val="20"/>
              </w:rPr>
            </w:pPr>
            <w:r>
              <w:rPr>
                <w:rFonts w:ascii="Arial" w:hAnsi="Arial" w:cs="Arial"/>
                <w:sz w:val="20"/>
                <w:szCs w:val="20"/>
              </w:rPr>
              <w:t>-</w:t>
            </w:r>
            <w:r w:rsidRPr="00C10F45">
              <w:rPr>
                <w:rFonts w:ascii="Arial" w:hAnsi="Arial" w:cs="Arial"/>
                <w:sz w:val="20"/>
                <w:szCs w:val="20"/>
              </w:rPr>
              <w:t>dosiahol maximálny výkon v rozsahu svojich možností</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spacing w:after="0"/>
              <w:rPr>
                <w:rFonts w:ascii="Arial" w:hAnsi="Arial" w:cs="Arial"/>
                <w:b/>
                <w:sz w:val="20"/>
                <w:szCs w:val="20"/>
              </w:rPr>
            </w:pPr>
            <w:r w:rsidRPr="00C10F45">
              <w:rPr>
                <w:rFonts w:ascii="Arial" w:hAnsi="Arial" w:cs="Arial"/>
                <w:b/>
                <w:sz w:val="20"/>
                <w:szCs w:val="20"/>
              </w:rPr>
              <w:t xml:space="preserve">Atletika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18</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ind w:left="338" w:hanging="342"/>
              <w:jc w:val="center"/>
              <w:rPr>
                <w:rFonts w:ascii="Arial" w:hAnsi="Arial" w:cs="Arial"/>
                <w:sz w:val="20"/>
                <w:szCs w:val="20"/>
              </w:rPr>
            </w:pPr>
            <w:r w:rsidRPr="00C10F45">
              <w:rPr>
                <w:rFonts w:ascii="Arial" w:hAnsi="Arial" w:cs="Arial"/>
                <w:b/>
                <w:sz w:val="20"/>
                <w:szCs w:val="20"/>
              </w:rPr>
              <w:t>Žiak má:</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Technika behu- atletická abeceda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osvojiť si techniku atletickej abecedy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osvojil si techniku atletickej abecedy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Štarty z rôznych polôh, technika behu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vykonať techniku rôznych štartov</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vykonal techniku rôznych štartov</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368"/>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bežeckej vytrvalosti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vytrvalostné cvičenia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vytrvalostné cvičenia - beh</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368"/>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Rozložené rovinky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zmenu tempa behu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zmenu tempa behu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reakčnej rýchlosti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rozvíjať reakčnú rýchlosť</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rozvinul reakčnú rýchlosť v behu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bežeckej rýchlosti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zdokonaliť bežeckú rýchlosť</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zvýšil  bežeckú rýchlosť</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Beh – 6Om, 100m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nacvičiť beh v určenom časovom limite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odbehol  v určenom časovom limite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Kontrolné previerky- 100 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beh v určenom časovom limite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odbehol v určenom časovom limite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Nácvik techniky vrhu guľou, vrh guľou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nacvičovať techniku vrhu guľou, vrh guľou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techniku vrhu guľou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 granátom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nacvičovať techniku hodu granátom</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techniku hodu granátom</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Skok do diaľky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nacvičovať techniku skoku do diaľky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techniku skoku do diaľky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xml:space="preserve">Odborné posudzovanie </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Rozvoj výbušnej sily dolných končatín a horných končatín</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 nacvičiť výbušnosť odrazu</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 zvyšovať výkonnosť výbušnej sily dolných končatín a horných končatín</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Pr>
                <w:rFonts w:ascii="Arial" w:hAnsi="Arial" w:cs="Arial"/>
                <w:sz w:val="20"/>
                <w:szCs w:val="20"/>
              </w:rPr>
              <w:t>-</w:t>
            </w:r>
            <w:r w:rsidRPr="00C10F45">
              <w:rPr>
                <w:rFonts w:ascii="Arial" w:hAnsi="Arial" w:cs="Arial"/>
                <w:sz w:val="20"/>
                <w:szCs w:val="20"/>
              </w:rPr>
              <w:t>si nacvičil výbušnosť odrazu</w:t>
            </w:r>
          </w:p>
          <w:p w:rsidR="000B6692" w:rsidRPr="00C10F45" w:rsidRDefault="000B6692" w:rsidP="000B6692">
            <w:pPr>
              <w:spacing w:after="0"/>
              <w:rPr>
                <w:rFonts w:ascii="Arial" w:hAnsi="Arial" w:cs="Arial"/>
                <w:sz w:val="20"/>
                <w:szCs w:val="20"/>
              </w:rPr>
            </w:pPr>
            <w:r>
              <w:rPr>
                <w:rFonts w:ascii="Arial" w:hAnsi="Arial" w:cs="Arial"/>
                <w:sz w:val="20"/>
                <w:szCs w:val="20"/>
              </w:rPr>
              <w:t>-</w:t>
            </w:r>
            <w:r w:rsidRPr="00C10F45">
              <w:rPr>
                <w:rFonts w:ascii="Arial" w:hAnsi="Arial" w:cs="Arial"/>
                <w:sz w:val="20"/>
                <w:szCs w:val="20"/>
              </w:rPr>
              <w:t>zvýšil výkonnosť výbušnej sily dolných končatín a horných končatín</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Nácvik štafetového behu</w:t>
            </w:r>
          </w:p>
          <w:p w:rsidR="000B6692" w:rsidRPr="00C10F45" w:rsidRDefault="000B6692" w:rsidP="000B6692">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Zvládnuť techniku štafetového odovzdávania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Vie správnou technikou vykonať  štafetovú odovzdávku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Kontrolné previerky - skok do diaľky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dosiahnuť maximálny výkon v skoku do diaľky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dosiahol maximálny výkon v skoku do diaľky v rozsahu svojich možností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Beh – 1500 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beh v určenom časovom limite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odbehol v určenom časovom limite v rozsahu svojich možností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Meranie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Batéria motorických testov</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Športové hry - basketbal</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12</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 prípravné hry, vedenie lopty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poznať pravidlá hry</w:t>
            </w:r>
          </w:p>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ovládať vedenie basketbalovej lopty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ovládal pravidlá hry</w:t>
            </w:r>
          </w:p>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ovládal vedenie basketbalovej lopty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Basketbal - prihrávky v pohybe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zdokonaľovať prihrávky v pohybe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xml:space="preserve">- zdokonalil prihrávky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dribling za vodičom, zmeny smeru a rýchlosti</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dribling pravou a ľavou rukou</w:t>
            </w:r>
          </w:p>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-zvládnuť dribling za vodičom pri zmene smeru a rýchlosti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zvládol ovládanie lopty v driblingu aj pri náhlej zmene smeru a rýchlosti</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dvojtakt po prihrávke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ovládať techniku dvojtaktu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zvládol techniku dvojtaktu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prihrávky v pohybe, streľba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zdokonaľovať prihrávky v pohybe a streľbu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xml:space="preserve">- zdokonalil prihrávky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herné systémy obranné</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Pr>
                <w:rFonts w:ascii="Arial" w:hAnsi="Arial" w:cs="Arial"/>
                <w:sz w:val="20"/>
                <w:szCs w:val="20"/>
              </w:rPr>
              <w:t>-</w:t>
            </w:r>
            <w:r w:rsidRPr="00C10F45">
              <w:rPr>
                <w:rFonts w:ascii="Arial" w:hAnsi="Arial" w:cs="Arial"/>
                <w:sz w:val="20"/>
                <w:szCs w:val="20"/>
              </w:rPr>
              <w:t xml:space="preserve">poznať druhy obranných systémov, zvládnuť princípy systému a hru jednotlivca v ňom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správne zaujímal postavenie v herných obranných systémoch</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herné systémy útočné</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poznať druhy útočných systémov, zvládnuť princípy systému a hru jednotlivca v ňom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správne zaujímal postavenie v herných útočných systémoch</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uvoľnenie po pivotovej prihrávke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uvoľnenie po pivotovej prihrávke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zvládol uvoľnenie po pivotovej prihrávke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hra družstiev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aplikovať pravidlá a zručnosti v hre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správne použil pravidlá v hre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Basketbal- hodnotenie herných činností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3</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vykonať herné činnosti: streľbu, dvoj takt, dribling</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vykonal herné činnosti v súlade s pravidlami</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highlight w:val="cyan"/>
              </w:rPr>
            </w:pPr>
            <w:r w:rsidRPr="00F532F2">
              <w:rPr>
                <w:rFonts w:ascii="Arial" w:hAnsi="Arial" w:cs="Arial"/>
                <w:b/>
                <w:sz w:val="20"/>
                <w:szCs w:val="20"/>
              </w:rPr>
              <w:t>Športové hry - volejbal</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highlight w:val="cyan"/>
              </w:rPr>
            </w:pPr>
            <w:r w:rsidRPr="00F532F2">
              <w:rPr>
                <w:rFonts w:ascii="Arial" w:hAnsi="Arial" w:cs="Arial"/>
                <w:b/>
                <w:sz w:val="20"/>
                <w:szCs w:val="20"/>
              </w:rPr>
              <w:t>12</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highlight w:val="cyan"/>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highlight w:val="cyan"/>
              </w:rPr>
            </w:pPr>
            <w:r w:rsidRPr="00F532F2">
              <w:rPr>
                <w:rFonts w:ascii="Arial" w:hAnsi="Arial" w:cs="Arial"/>
                <w:b/>
                <w:sz w:val="20"/>
                <w:szCs w:val="20"/>
              </w:rPr>
              <w:t>Žiak má:</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jc w:val="center"/>
              <w:rPr>
                <w:rFonts w:ascii="Arial" w:hAnsi="Arial" w:cs="Arial"/>
                <w:sz w:val="20"/>
                <w:szCs w:val="20"/>
                <w:highlight w:val="cyan"/>
              </w:rPr>
            </w:pPr>
            <w:r w:rsidRPr="00C10F45">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highlight w:val="cyan"/>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highlight w:val="cyan"/>
              </w:rPr>
            </w:pP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pravidlá volejbalu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poznať pravidlá hry a charakteristiku hry</w:t>
            </w:r>
          </w:p>
          <w:p w:rsidR="000B6692" w:rsidRPr="00C10F45" w:rsidRDefault="000B6692" w:rsidP="000B6692">
            <w:pPr>
              <w:spacing w:after="0"/>
              <w:rPr>
                <w:rFonts w:ascii="Arial" w:hAnsi="Arial" w:cs="Arial"/>
                <w:sz w:val="20"/>
                <w:szCs w:val="20"/>
              </w:rPr>
            </w:pP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ovláda pravidlá a vie charakterizovať hru</w:t>
            </w:r>
          </w:p>
          <w:p w:rsidR="000B6692" w:rsidRPr="00C10F45" w:rsidRDefault="000B6692" w:rsidP="000B6692">
            <w:pPr>
              <w:tabs>
                <w:tab w:val="left" w:pos="291"/>
              </w:tabs>
              <w:spacing w:after="0"/>
              <w:rPr>
                <w:rFonts w:ascii="Arial" w:hAnsi="Arial" w:cs="Arial"/>
                <w:sz w:val="20"/>
                <w:szCs w:val="20"/>
              </w:rPr>
            </w:pPr>
            <w:r w:rsidRPr="00C10F45">
              <w:rPr>
                <w:rFonts w:ascii="Arial" w:hAnsi="Arial" w:cs="Arial"/>
                <w:sz w:val="20"/>
                <w:szCs w:val="20"/>
              </w:rPr>
              <w:t xml:space="preserve">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Ústne frontálne skúšanie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p w:rsidR="000B6692" w:rsidRPr="00C10F45" w:rsidRDefault="000B6692" w:rsidP="000B6692">
            <w:pPr>
              <w:spacing w:after="0"/>
              <w:rPr>
                <w:rFonts w:ascii="Arial" w:hAnsi="Arial" w:cs="Arial"/>
                <w:sz w:val="20"/>
                <w:szCs w:val="20"/>
              </w:rPr>
            </w:pPr>
            <w:r w:rsidRPr="00C10F45">
              <w:rPr>
                <w:rFonts w:ascii="Arial" w:hAnsi="Arial" w:cs="Arial"/>
                <w:sz w:val="20"/>
                <w:szCs w:val="20"/>
              </w:rPr>
              <w:t>Ústne odpovede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odbíjanie obojruč, zhora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techniku odbitia obojruč, zhora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zvládol techniku odbitia obojruč, zhora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Volejbal-  odbíjanie obojruč, zdola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techniku odbitia zdola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zvládol techniku odbitia obojruč, zdola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zdokonaľovanie techniky odbíjania zdola, zhora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zdokonaliť techniku úderov odbíjania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zdokonalil techniku odbíjania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podanie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naučiť sa podať technikou zhora, zdola</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vie podávať technikou zhora, zdola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hra na postoch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naučiť sa hru na jednotlivých postoch v ihrisku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správne zaujímal postavenie v hernom poli</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hra 3:3</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a poznať princípy hry v ihrisku s redukovaným počtom hráčov</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ovládal princípy hry</w:t>
            </w:r>
          </w:p>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zvládol hru s redukovaným počtom hráčov</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hra 6:6</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hru podľa pravidiel volejbalu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hral zápas podľa pravidiel volejbalu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prihrávka, nahrávka, smeč</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nacvičiť si prihrávku, nahrávku a smeč</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nacvičil si prihrávku, nahrávku a smeč</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herné systémy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xml:space="preserve">- poznať druhy systémov, zvládnuť princípy systému a hru jednotlivca v ňom </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správne zaujímal postavenie v herných systémoch</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Volejbal- hodnotenie HČJ</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vykonať herné činnosti jednotlivca vo volejbale</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291"/>
              </w:tabs>
              <w:spacing w:after="0"/>
              <w:ind w:left="6"/>
              <w:rPr>
                <w:rFonts w:ascii="Arial" w:hAnsi="Arial" w:cs="Arial"/>
                <w:sz w:val="20"/>
                <w:szCs w:val="20"/>
              </w:rPr>
            </w:pPr>
            <w:r w:rsidRPr="00C10F45">
              <w:rPr>
                <w:rFonts w:ascii="Arial" w:hAnsi="Arial" w:cs="Arial"/>
                <w:sz w:val="20"/>
                <w:szCs w:val="20"/>
              </w:rPr>
              <w:t>- vykonal hernú činnosť podľa pravidiel hodnotenia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Gymnastika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10</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 má:</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Kotúľ vpred, vzad</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zdokonaliť techniku kotúľov</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zdokonalil techniku kotúľov</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Stojka na lopatkách, hlave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stojku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zvládol stojku na lopatkách, hlave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Stojka na rukách- s dopomocou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zvládnuť stojku na rukách s dopomocou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zvládol stojku na rukách s dopomocou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Premet vpred</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Pr>
                <w:rFonts w:ascii="Arial" w:hAnsi="Arial" w:cs="Arial"/>
                <w:sz w:val="20"/>
                <w:szCs w:val="20"/>
              </w:rPr>
              <w:t>-</w:t>
            </w:r>
            <w:r w:rsidRPr="00C10F45">
              <w:rPr>
                <w:rFonts w:ascii="Arial" w:hAnsi="Arial" w:cs="Arial"/>
                <w:sz w:val="20"/>
                <w:szCs w:val="20"/>
              </w:rPr>
              <w:t>nacvičiť premet vpred</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vykonal premet vpred</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lastRenderedPageBreak/>
              <w:t>Kotúľ vzad do stojky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Pr>
                <w:rFonts w:ascii="Arial" w:hAnsi="Arial" w:cs="Arial"/>
                <w:sz w:val="20"/>
                <w:szCs w:val="20"/>
              </w:rPr>
              <w:t>-</w:t>
            </w:r>
            <w:r w:rsidRPr="00C10F45">
              <w:rPr>
                <w:rFonts w:ascii="Arial" w:hAnsi="Arial" w:cs="Arial"/>
                <w:sz w:val="20"/>
                <w:szCs w:val="20"/>
              </w:rPr>
              <w:t>nacvičiť kotúľ vzad do stojky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vykonal kotúľ vzad do stojky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Nácvik zostavy akrobatických cvičení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nacvičiť zostavu akrobatických cvičení</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predviedol zostavu akrobatických cvičení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Docvičovanie zostavy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zdokonaliť akrobatické prvky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zdokonalil akrobatické prvky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Hodnotenie jednotlivých akrobatických prvkov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1</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sidRPr="00C10F45">
              <w:rPr>
                <w:rFonts w:ascii="Arial" w:hAnsi="Arial" w:cs="Arial"/>
                <w:sz w:val="20"/>
                <w:szCs w:val="20"/>
              </w:rPr>
              <w:t>- samostatne predviesť akrobatické prvky</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predviedol akrobatické prvky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vAlign w:val="center"/>
          </w:tcPr>
          <w:p w:rsidR="000B6692" w:rsidRPr="00C10F45" w:rsidRDefault="000B6692" w:rsidP="000B6692">
            <w:pPr>
              <w:spacing w:after="0"/>
              <w:rPr>
                <w:rFonts w:ascii="Arial" w:hAnsi="Arial" w:cs="Arial"/>
                <w:sz w:val="20"/>
                <w:szCs w:val="20"/>
              </w:rPr>
            </w:pPr>
            <w:r w:rsidRPr="00C10F45">
              <w:rPr>
                <w:rFonts w:ascii="Arial" w:hAnsi="Arial" w:cs="Arial"/>
                <w:sz w:val="20"/>
                <w:szCs w:val="20"/>
              </w:rPr>
              <w:t>Aerobic</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C10F45" w:rsidRDefault="000B6692" w:rsidP="000B6692">
            <w:pPr>
              <w:tabs>
                <w:tab w:val="left" w:pos="3078"/>
              </w:tabs>
              <w:spacing w:after="0"/>
              <w:jc w:val="center"/>
              <w:rPr>
                <w:rFonts w:ascii="Arial" w:hAnsi="Arial" w:cs="Arial"/>
                <w:sz w:val="20"/>
                <w:szCs w:val="20"/>
              </w:rPr>
            </w:pPr>
            <w:r w:rsidRPr="00C10F45">
              <w:rPr>
                <w:rFonts w:ascii="Arial" w:hAnsi="Arial" w:cs="Arial"/>
                <w:sz w:val="20"/>
                <w:szCs w:val="20"/>
              </w:rPr>
              <w:t>2</w:t>
            </w:r>
          </w:p>
        </w:tc>
        <w:tc>
          <w:tcPr>
            <w:tcW w:w="2196"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tcPr>
          <w:p w:rsidR="000B6692" w:rsidRPr="00C10F45" w:rsidRDefault="000B6692" w:rsidP="000B6692">
            <w:pPr>
              <w:spacing w:after="0"/>
              <w:ind w:left="-4"/>
              <w:rPr>
                <w:rFonts w:ascii="Arial" w:hAnsi="Arial" w:cs="Arial"/>
                <w:sz w:val="20"/>
                <w:szCs w:val="20"/>
              </w:rPr>
            </w:pPr>
            <w:r>
              <w:rPr>
                <w:rFonts w:ascii="Arial" w:hAnsi="Arial" w:cs="Arial"/>
                <w:sz w:val="20"/>
                <w:szCs w:val="20"/>
              </w:rPr>
              <w:t>-</w:t>
            </w:r>
            <w:r w:rsidRPr="00C10F45">
              <w:rPr>
                <w:rFonts w:ascii="Arial" w:hAnsi="Arial" w:cs="Arial"/>
                <w:sz w:val="20"/>
                <w:szCs w:val="20"/>
              </w:rPr>
              <w:t>zvládnuť rytmus cvičenia na hudbu</w:t>
            </w:r>
          </w:p>
        </w:tc>
        <w:tc>
          <w:tcPr>
            <w:tcW w:w="2639" w:type="dxa"/>
            <w:tcBorders>
              <w:top w:val="single" w:sz="12" w:space="0" w:color="auto"/>
              <w:left w:val="single" w:sz="12" w:space="0" w:color="auto"/>
              <w:bottom w:val="single" w:sz="12" w:space="0" w:color="auto"/>
              <w:right w:val="thinThickSmallGap" w:sz="12" w:space="0" w:color="auto"/>
            </w:tcBorders>
          </w:tcPr>
          <w:p w:rsidR="000B6692" w:rsidRPr="00C10F45" w:rsidRDefault="000B6692" w:rsidP="000B6692">
            <w:pPr>
              <w:tabs>
                <w:tab w:val="left" w:pos="302"/>
              </w:tabs>
              <w:spacing w:after="0"/>
              <w:ind w:left="6"/>
              <w:rPr>
                <w:rFonts w:ascii="Arial" w:hAnsi="Arial" w:cs="Arial"/>
                <w:sz w:val="20"/>
                <w:szCs w:val="20"/>
              </w:rPr>
            </w:pPr>
            <w:r w:rsidRPr="00C10F45">
              <w:rPr>
                <w:rFonts w:ascii="Arial" w:hAnsi="Arial" w:cs="Arial"/>
                <w:sz w:val="20"/>
                <w:szCs w:val="20"/>
              </w:rPr>
              <w:t>- zvládol rytmus cvičenia s hudbou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r w:rsidR="000B6692" w:rsidRPr="00405F8F" w:rsidTr="000B6692">
        <w:trPr>
          <w:trHeight w:val="123"/>
        </w:trPr>
        <w:tc>
          <w:tcPr>
            <w:tcW w:w="268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rPr>
                <w:rFonts w:ascii="Arial" w:hAnsi="Arial" w:cs="Arial"/>
                <w:b/>
                <w:sz w:val="20"/>
                <w:szCs w:val="20"/>
              </w:rPr>
            </w:pPr>
            <w:r w:rsidRPr="00C10F45">
              <w:rPr>
                <w:rFonts w:ascii="Arial" w:hAnsi="Arial" w:cs="Arial"/>
                <w:b/>
                <w:sz w:val="20"/>
                <w:szCs w:val="20"/>
              </w:rPr>
              <w:t>Kondičná hodina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C10F45" w:rsidRDefault="000B6692" w:rsidP="000B6692">
            <w:pPr>
              <w:tabs>
                <w:tab w:val="left" w:pos="3078"/>
              </w:tabs>
              <w:spacing w:after="0"/>
              <w:jc w:val="center"/>
              <w:rPr>
                <w:rFonts w:ascii="Arial" w:hAnsi="Arial" w:cs="Arial"/>
                <w:b/>
                <w:sz w:val="20"/>
                <w:szCs w:val="20"/>
              </w:rPr>
            </w:pPr>
            <w:r w:rsidRPr="00C10F45">
              <w:rPr>
                <w:rFonts w:ascii="Arial" w:hAnsi="Arial" w:cs="Arial"/>
                <w:b/>
                <w:sz w:val="20"/>
                <w:szCs w:val="20"/>
              </w:rPr>
              <w:t>2</w:t>
            </w:r>
          </w:p>
        </w:tc>
        <w:tc>
          <w:tcPr>
            <w:tcW w:w="2196"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spacing w:after="0"/>
              <w:rPr>
                <w:rFonts w:ascii="Arial" w:hAnsi="Arial" w:cs="Arial"/>
                <w:sz w:val="20"/>
                <w:szCs w:val="20"/>
              </w:rPr>
            </w:pPr>
          </w:p>
        </w:tc>
        <w:tc>
          <w:tcPr>
            <w:tcW w:w="2748" w:type="dxa"/>
            <w:tcBorders>
              <w:top w:val="single" w:sz="12" w:space="0" w:color="auto"/>
              <w:left w:val="single" w:sz="12" w:space="0" w:color="auto"/>
              <w:bottom w:val="single" w:sz="12" w:space="0" w:color="auto"/>
              <w:right w:val="single" w:sz="12" w:space="0" w:color="auto"/>
            </w:tcBorders>
            <w:shd w:val="clear" w:color="auto" w:fill="CCFFFF"/>
          </w:tcPr>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 poznať prostriedky  zvýšenie osobnej kondície</w:t>
            </w:r>
          </w:p>
          <w:p w:rsidR="000B6692" w:rsidRPr="00C10F45" w:rsidRDefault="000B6692" w:rsidP="000B6692">
            <w:pPr>
              <w:tabs>
                <w:tab w:val="left" w:pos="3078"/>
              </w:tabs>
              <w:spacing w:after="0"/>
              <w:rPr>
                <w:rFonts w:ascii="Arial" w:hAnsi="Arial" w:cs="Arial"/>
                <w:sz w:val="20"/>
                <w:szCs w:val="20"/>
              </w:rPr>
            </w:pPr>
            <w:r w:rsidRPr="00C10F45">
              <w:rPr>
                <w:rFonts w:ascii="Arial" w:hAnsi="Arial" w:cs="Arial"/>
                <w:sz w:val="20"/>
                <w:szCs w:val="20"/>
              </w:rPr>
              <w:t>- vykonať kondičné cvičenia</w:t>
            </w:r>
          </w:p>
        </w:tc>
        <w:tc>
          <w:tcPr>
            <w:tcW w:w="2639"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C10F45" w:rsidRDefault="000B6692" w:rsidP="000B6692">
            <w:pPr>
              <w:tabs>
                <w:tab w:val="left" w:pos="3078"/>
              </w:tabs>
              <w:spacing w:after="0"/>
              <w:rPr>
                <w:rFonts w:ascii="Arial" w:hAnsi="Arial" w:cs="Arial"/>
                <w:sz w:val="20"/>
                <w:szCs w:val="20"/>
              </w:rPr>
            </w:pPr>
            <w:r>
              <w:rPr>
                <w:rFonts w:ascii="Arial" w:hAnsi="Arial" w:cs="Arial"/>
                <w:sz w:val="20"/>
                <w:szCs w:val="20"/>
              </w:rPr>
              <w:t>-</w:t>
            </w:r>
            <w:r w:rsidRPr="00C10F45">
              <w:rPr>
                <w:rFonts w:ascii="Arial" w:hAnsi="Arial" w:cs="Arial"/>
                <w:sz w:val="20"/>
                <w:szCs w:val="20"/>
              </w:rPr>
              <w:t xml:space="preserve">charakterizoval prostriedky a spôsoby </w:t>
            </w:r>
            <w:r>
              <w:rPr>
                <w:rFonts w:ascii="Arial" w:hAnsi="Arial" w:cs="Arial"/>
                <w:sz w:val="20"/>
                <w:szCs w:val="20"/>
              </w:rPr>
              <w:t xml:space="preserve">zvyšovania telesnej </w:t>
            </w:r>
            <w:r w:rsidRPr="00C10F45">
              <w:rPr>
                <w:rFonts w:ascii="Arial" w:hAnsi="Arial" w:cs="Arial"/>
                <w:sz w:val="20"/>
                <w:szCs w:val="20"/>
              </w:rPr>
              <w:t>kondície</w:t>
            </w:r>
          </w:p>
          <w:p w:rsidR="000B6692" w:rsidRPr="00C10F45" w:rsidRDefault="000B6692" w:rsidP="000B6692">
            <w:pPr>
              <w:tabs>
                <w:tab w:val="left" w:pos="3078"/>
              </w:tabs>
              <w:spacing w:after="0"/>
              <w:rPr>
                <w:rFonts w:ascii="Arial" w:hAnsi="Arial" w:cs="Arial"/>
                <w:sz w:val="20"/>
                <w:szCs w:val="20"/>
              </w:rPr>
            </w:pPr>
            <w:r>
              <w:rPr>
                <w:rFonts w:ascii="Arial" w:hAnsi="Arial" w:cs="Arial"/>
                <w:sz w:val="20"/>
                <w:szCs w:val="20"/>
              </w:rPr>
              <w:t>-</w:t>
            </w:r>
            <w:r w:rsidRPr="00C10F45">
              <w:rPr>
                <w:rFonts w:ascii="Arial" w:hAnsi="Arial" w:cs="Arial"/>
                <w:sz w:val="20"/>
                <w:szCs w:val="20"/>
              </w:rPr>
              <w:t>vykonal kondičné cvičenia</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C10F45" w:rsidRDefault="000B6692" w:rsidP="000B6692">
            <w:pPr>
              <w:spacing w:after="0"/>
              <w:rPr>
                <w:rFonts w:ascii="Arial" w:hAnsi="Arial" w:cs="Arial"/>
                <w:sz w:val="20"/>
                <w:szCs w:val="20"/>
              </w:rPr>
            </w:pPr>
            <w:r w:rsidRPr="00C10F45">
              <w:rPr>
                <w:rFonts w:ascii="Arial" w:hAnsi="Arial" w:cs="Arial"/>
                <w:sz w:val="20"/>
                <w:szCs w:val="20"/>
              </w:rPr>
              <w:t>Odborné posudzovanie</w:t>
            </w:r>
          </w:p>
        </w:tc>
      </w:tr>
    </w:tbl>
    <w:p w:rsidR="00F61EE1" w:rsidRDefault="00F61EE1" w:rsidP="00D6604C">
      <w:pPr>
        <w:rPr>
          <w:sz w:val="28"/>
          <w:szCs w:val="28"/>
        </w:rPr>
      </w:pPr>
    </w:p>
    <w:p w:rsidR="00F61EE1" w:rsidRDefault="00F61EE1" w:rsidP="00D6604C">
      <w:pPr>
        <w:pStyle w:val="odsek"/>
        <w:numPr>
          <w:ilvl w:val="0"/>
          <w:numId w:val="0"/>
        </w:numPr>
        <w:tabs>
          <w:tab w:val="left" w:pos="708"/>
        </w:tabs>
        <w:rPr>
          <w:rFonts w:ascii="Arial" w:hAnsi="Arial" w:cs="Arial"/>
          <w:b/>
          <w:sz w:val="20"/>
          <w:szCs w:val="20"/>
        </w:rPr>
      </w:pPr>
    </w:p>
    <w:p w:rsidR="00F61EE1" w:rsidRDefault="00F61EE1" w:rsidP="00D6604C">
      <w:pPr>
        <w:pStyle w:val="odsek"/>
        <w:numPr>
          <w:ilvl w:val="0"/>
          <w:numId w:val="0"/>
        </w:numPr>
        <w:tabs>
          <w:tab w:val="left" w:pos="708"/>
        </w:tabs>
        <w:rPr>
          <w:rFonts w:ascii="Arial" w:hAnsi="Arial" w:cs="Arial"/>
          <w:b/>
          <w:sz w:val="20"/>
          <w:szCs w:val="20"/>
        </w:rPr>
      </w:pPr>
    </w:p>
    <w:p w:rsidR="00F61EE1" w:rsidRDefault="00F61EE1" w:rsidP="00D6604C">
      <w:pPr>
        <w:pStyle w:val="odsek"/>
        <w:numPr>
          <w:ilvl w:val="0"/>
          <w:numId w:val="0"/>
        </w:numPr>
        <w:tabs>
          <w:tab w:val="left" w:pos="708"/>
        </w:tabs>
        <w:rPr>
          <w:rFonts w:ascii="Arial" w:hAnsi="Arial" w:cs="Arial"/>
          <w:b/>
          <w:sz w:val="20"/>
          <w:szCs w:val="20"/>
        </w:rPr>
      </w:pPr>
    </w:p>
    <w:p w:rsidR="00F61EE1" w:rsidRDefault="00F61EE1" w:rsidP="00D6604C">
      <w:pPr>
        <w:pStyle w:val="odsek"/>
        <w:numPr>
          <w:ilvl w:val="0"/>
          <w:numId w:val="0"/>
        </w:numPr>
        <w:tabs>
          <w:tab w:val="left" w:pos="708"/>
        </w:tabs>
        <w:rPr>
          <w:rFonts w:ascii="Arial" w:hAnsi="Arial" w:cs="Arial"/>
          <w:b/>
          <w:sz w:val="20"/>
          <w:szCs w:val="20"/>
        </w:rPr>
      </w:pPr>
    </w:p>
    <w:p w:rsidR="00F61EE1" w:rsidRDefault="00F61EE1" w:rsidP="00D6604C">
      <w:pPr>
        <w:rPr>
          <w:rFonts w:ascii="Arial" w:hAnsi="Arial" w:cs="Arial"/>
          <w:b/>
          <w:color w:val="000000"/>
          <w:sz w:val="20"/>
          <w:szCs w:val="20"/>
        </w:rPr>
      </w:pPr>
    </w:p>
    <w:tbl>
      <w:tblPr>
        <w:tblpPr w:leftFromText="141" w:rightFromText="141" w:vertAnchor="text" w:horzAnchor="margin" w:tblpXSpec="center" w:tblpY="-629"/>
        <w:tblW w:w="1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94"/>
        <w:gridCol w:w="1941"/>
        <w:gridCol w:w="3119"/>
        <w:gridCol w:w="2835"/>
        <w:gridCol w:w="2126"/>
        <w:gridCol w:w="2435"/>
      </w:tblGrid>
      <w:tr w:rsidR="000B6692" w:rsidRPr="00405F8F" w:rsidTr="000B6692">
        <w:trPr>
          <w:trHeight w:val="474"/>
        </w:trPr>
        <w:tc>
          <w:tcPr>
            <w:tcW w:w="833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b/>
                <w:sz w:val="24"/>
                <w:szCs w:val="28"/>
              </w:rPr>
            </w:pPr>
            <w:r w:rsidRPr="00405F8F">
              <w:rPr>
                <w:rFonts w:ascii="Arial" w:hAnsi="Arial" w:cs="Arial"/>
                <w:b/>
                <w:sz w:val="18"/>
                <w:szCs w:val="18"/>
              </w:rPr>
              <w:lastRenderedPageBreak/>
              <w:t xml:space="preserve">ROZPIS  UČIVA PREDMETU:   </w:t>
            </w:r>
            <w:r w:rsidRPr="004E7D5E">
              <w:rPr>
                <w:rFonts w:ascii="Arial" w:hAnsi="Arial" w:cs="Arial"/>
                <w:b/>
                <w:sz w:val="24"/>
                <w:szCs w:val="28"/>
              </w:rPr>
              <w:t xml:space="preserve">TELESNÁ A ŠPORTOVÁ </w:t>
            </w:r>
            <w:r>
              <w:rPr>
                <w:rFonts w:ascii="Arial" w:hAnsi="Arial" w:cs="Arial"/>
                <w:b/>
                <w:sz w:val="24"/>
                <w:szCs w:val="28"/>
              </w:rPr>
              <w:t xml:space="preserve">VÝCHOVA </w:t>
            </w:r>
            <w:r w:rsidRPr="004E7D5E">
              <w:rPr>
                <w:rFonts w:ascii="Arial" w:hAnsi="Arial" w:cs="Arial"/>
                <w:b/>
                <w:sz w:val="24"/>
                <w:szCs w:val="28"/>
              </w:rPr>
              <w:t xml:space="preserve">       </w:t>
            </w:r>
          </w:p>
          <w:p w:rsidR="000B6692" w:rsidRPr="00405F8F" w:rsidRDefault="000B6692" w:rsidP="000B6692">
            <w:pPr>
              <w:spacing w:after="0"/>
              <w:rPr>
                <w:rFonts w:ascii="Arial" w:hAnsi="Arial" w:cs="Arial"/>
                <w:b/>
                <w:sz w:val="28"/>
                <w:szCs w:val="28"/>
              </w:rPr>
            </w:pPr>
            <w:r w:rsidRPr="004E7D5E">
              <w:rPr>
                <w:rFonts w:ascii="Arial" w:hAnsi="Arial" w:cs="Arial"/>
                <w:b/>
                <w:sz w:val="24"/>
                <w:szCs w:val="28"/>
              </w:rPr>
              <w:t xml:space="preserve">                                  </w:t>
            </w:r>
            <w:r>
              <w:rPr>
                <w:rFonts w:ascii="Arial" w:hAnsi="Arial" w:cs="Arial"/>
                <w:b/>
                <w:sz w:val="24"/>
                <w:szCs w:val="28"/>
              </w:rPr>
              <w:t xml:space="preserve">      </w:t>
            </w:r>
            <w:r w:rsidRPr="004E7D5E">
              <w:rPr>
                <w:rFonts w:ascii="Arial" w:hAnsi="Arial" w:cs="Arial"/>
                <w:b/>
                <w:sz w:val="24"/>
                <w:szCs w:val="28"/>
              </w:rPr>
              <w:t>štvrtý ročník</w:t>
            </w:r>
          </w:p>
        </w:tc>
        <w:tc>
          <w:tcPr>
            <w:tcW w:w="7396"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0B6692" w:rsidRPr="00405F8F" w:rsidRDefault="000B6692" w:rsidP="000B6692">
            <w:pPr>
              <w:spacing w:after="0"/>
              <w:ind w:left="108"/>
              <w:jc w:val="center"/>
              <w:rPr>
                <w:rFonts w:ascii="Arial" w:hAnsi="Arial" w:cs="Arial"/>
                <w:b/>
              </w:rPr>
            </w:pPr>
            <w:r>
              <w:rPr>
                <w:rFonts w:ascii="Arial" w:hAnsi="Arial" w:cs="Arial"/>
                <w:b/>
              </w:rPr>
              <w:t xml:space="preserve">2 hodiny týždenne, spolu 60  </w:t>
            </w:r>
            <w:r w:rsidRPr="00405F8F">
              <w:rPr>
                <w:rFonts w:ascii="Arial" w:hAnsi="Arial" w:cs="Arial"/>
                <w:b/>
              </w:rPr>
              <w:t>vyučovacích hodín</w:t>
            </w:r>
          </w:p>
        </w:tc>
      </w:tr>
      <w:tr w:rsidR="000B6692" w:rsidRPr="00405F8F" w:rsidTr="000B6692">
        <w:trPr>
          <w:trHeight w:val="481"/>
        </w:trPr>
        <w:tc>
          <w:tcPr>
            <w:tcW w:w="2376"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Názov tematického celku</w:t>
            </w:r>
          </w:p>
          <w:p w:rsidR="000B6692" w:rsidRPr="004E7D5E" w:rsidRDefault="000B6692" w:rsidP="000B6692">
            <w:pPr>
              <w:spacing w:after="0"/>
              <w:rPr>
                <w:rFonts w:ascii="Arial" w:hAnsi="Arial" w:cs="Arial"/>
                <w:b/>
                <w:sz w:val="20"/>
                <w:szCs w:val="20"/>
              </w:rPr>
            </w:pPr>
            <w:r w:rsidRPr="004E7D5E">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Hodiny</w:t>
            </w:r>
          </w:p>
        </w:tc>
        <w:tc>
          <w:tcPr>
            <w:tcW w:w="194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Medzipredmetové vzťahy</w:t>
            </w:r>
          </w:p>
        </w:tc>
        <w:tc>
          <w:tcPr>
            <w:tcW w:w="311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Očakávané</w:t>
            </w:r>
          </w:p>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Kritériá hodnotenia vzdelávacích výstupov</w:t>
            </w:r>
          </w:p>
        </w:tc>
        <w:tc>
          <w:tcPr>
            <w:tcW w:w="21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Metódy hodnotenia</w:t>
            </w:r>
          </w:p>
        </w:tc>
        <w:tc>
          <w:tcPr>
            <w:tcW w:w="243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B6692" w:rsidRPr="004E7D5E" w:rsidRDefault="000B6692" w:rsidP="000B6692">
            <w:pPr>
              <w:spacing w:after="0"/>
              <w:jc w:val="center"/>
              <w:rPr>
                <w:rFonts w:ascii="Arial" w:hAnsi="Arial" w:cs="Arial"/>
                <w:b/>
                <w:sz w:val="20"/>
                <w:szCs w:val="20"/>
              </w:rPr>
            </w:pPr>
            <w:r w:rsidRPr="004E7D5E">
              <w:rPr>
                <w:rFonts w:ascii="Arial" w:hAnsi="Arial" w:cs="Arial"/>
                <w:b/>
                <w:sz w:val="20"/>
                <w:szCs w:val="20"/>
              </w:rPr>
              <w:t>Prostriedky hodnotenia</w:t>
            </w:r>
          </w:p>
        </w:tc>
      </w:tr>
      <w:tr w:rsidR="000B6692" w:rsidRPr="00405F8F" w:rsidTr="000B6692">
        <w:trPr>
          <w:trHeight w:val="123"/>
        </w:trPr>
        <w:tc>
          <w:tcPr>
            <w:tcW w:w="2376"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Teoretická príprava</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2</w:t>
            </w:r>
          </w:p>
        </w:tc>
        <w:tc>
          <w:tcPr>
            <w:tcW w:w="1941"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thinThickSmallGap"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thinThickSmallGap" w:sz="12" w:space="0" w:color="auto"/>
              <w:left w:val="single" w:sz="12" w:space="0" w:color="auto"/>
              <w:bottom w:val="single" w:sz="12" w:space="0" w:color="auto"/>
              <w:right w:val="thinThickSmallGap" w:sz="12" w:space="0" w:color="auto"/>
            </w:tcBorders>
            <w:shd w:val="clear" w:color="auto" w:fill="CCFFFF"/>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Poučenie o BOZP, organizačné pokyny, hygiena v T</w:t>
            </w:r>
            <w:r>
              <w:rPr>
                <w:rFonts w:ascii="Arial" w:hAnsi="Arial" w:cs="Arial"/>
                <w:sz w:val="20"/>
                <w:szCs w:val="20"/>
              </w:rPr>
              <w:t>S</w:t>
            </w:r>
            <w:r w:rsidRPr="004E7D5E">
              <w:rPr>
                <w:rFonts w:ascii="Arial" w:hAnsi="Arial" w:cs="Arial"/>
                <w:sz w:val="20"/>
                <w:szCs w:val="20"/>
              </w:rPr>
              <w:t>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 Prvá pomoc</w:t>
            </w: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xml:space="preserve">- poznať zásady bezpečnosti správania sa na hodinách telesnej </w:t>
            </w:r>
            <w:r>
              <w:rPr>
                <w:rFonts w:ascii="Arial" w:hAnsi="Arial" w:cs="Arial"/>
                <w:sz w:val="20"/>
                <w:szCs w:val="20"/>
              </w:rPr>
              <w:t xml:space="preserve">a športovej </w:t>
            </w:r>
            <w:r w:rsidRPr="004E7D5E">
              <w:rPr>
                <w:rFonts w:ascii="Arial" w:hAnsi="Arial" w:cs="Arial"/>
                <w:sz w:val="20"/>
                <w:szCs w:val="20"/>
              </w:rPr>
              <w:t>výchovy,  zásady hygieny pri športe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Pr>
                <w:rFonts w:ascii="Arial" w:hAnsi="Arial" w:cs="Arial"/>
                <w:sz w:val="20"/>
                <w:szCs w:val="20"/>
              </w:rPr>
              <w:t>-</w:t>
            </w:r>
            <w:r w:rsidRPr="004E7D5E">
              <w:rPr>
                <w:rFonts w:ascii="Arial" w:hAnsi="Arial" w:cs="Arial"/>
                <w:sz w:val="20"/>
                <w:szCs w:val="20"/>
              </w:rPr>
              <w:t>charakterizoval zásady bezpečnosti správania sa na hodinách telesnej výchovy,  pozitívne vníma význam športu pre telo</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Ústne frontálne skúšanie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Ústne odpovede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Osobitosti T</w:t>
            </w:r>
            <w:r>
              <w:rPr>
                <w:rFonts w:ascii="Arial" w:hAnsi="Arial" w:cs="Arial"/>
                <w:sz w:val="20"/>
                <w:szCs w:val="20"/>
              </w:rPr>
              <w:t>S</w:t>
            </w:r>
            <w:r w:rsidRPr="004E7D5E">
              <w:rPr>
                <w:rFonts w:ascii="Arial" w:hAnsi="Arial" w:cs="Arial"/>
                <w:sz w:val="20"/>
                <w:szCs w:val="20"/>
              </w:rPr>
              <w:t>V a športovej prípravy dievčat a žien</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má spĺňať vedomostné a vzťahové štandardy športovej prípravy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osvojil si vedomosti v dostatočnom rozsahu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Ústne frontálne skúšanie</w:t>
            </w:r>
          </w:p>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Ústne odpovede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Testy VPV</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5</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dosiahnuť maximálne výkony v batérii testov</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dosiahol maximálny výkon v rozsahu svojich možností</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Meranie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 xml:space="preserve">Atletika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15</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ind w:left="338" w:hanging="342"/>
              <w:jc w:val="center"/>
              <w:rPr>
                <w:rFonts w:ascii="Arial" w:hAnsi="Arial" w:cs="Arial"/>
                <w:sz w:val="20"/>
                <w:szCs w:val="20"/>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vytrvalosti, beh v teréne, aerobný beh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vytrvalostné cvičenia v teréne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vytrvalostné cvičenia – beh v teréne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Batéria motorických testov</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Beh neprerušovaný v teréne 20 - 25 minút behu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vytrvalostné cvičenia v teréne v určenom časovom úseku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vytrvalostné cvičenia – beh v teréne v učenom časovom úseku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Batéria motorických testov</w:t>
            </w:r>
          </w:p>
        </w:tc>
      </w:tr>
      <w:tr w:rsidR="000B6692" w:rsidRPr="00405F8F" w:rsidTr="000B6692">
        <w:trPr>
          <w:trHeight w:val="368"/>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bež. rýchlosti, bež. abeceda, štarty z rôznych polôh, beh na 100 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zdokonaliť bežeckú rýchlosť, zabehnúť  100 m,  vykonať štarty z rôznych polôh, zvládnuť techniku atletickej abecedy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Pr>
                <w:rFonts w:ascii="Arial" w:hAnsi="Arial" w:cs="Arial"/>
                <w:sz w:val="20"/>
                <w:szCs w:val="20"/>
              </w:rPr>
              <w:t>-</w:t>
            </w:r>
            <w:r w:rsidRPr="004E7D5E">
              <w:rPr>
                <w:rFonts w:ascii="Arial" w:hAnsi="Arial" w:cs="Arial"/>
                <w:sz w:val="20"/>
                <w:szCs w:val="20"/>
              </w:rPr>
              <w:t>zvýšil  bežeckú rýchlosť,  odbehol  v určenom časovom limite, vykonal štarty z rôznych polôh,  osvojil si techniku atletickej abecedy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Meranie</w:t>
            </w:r>
          </w:p>
        </w:tc>
      </w:tr>
      <w:tr w:rsidR="000B6692" w:rsidRPr="00405F8F" w:rsidTr="000B6692">
        <w:trPr>
          <w:trHeight w:val="368"/>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Hod granátu z rozbehu, oštepárska technika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nacvičovať techniku hodu granátom z rozbehu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Pr>
                <w:rFonts w:ascii="Arial" w:hAnsi="Arial" w:cs="Arial"/>
                <w:sz w:val="20"/>
                <w:szCs w:val="20"/>
              </w:rPr>
              <w:t xml:space="preserve">- </w:t>
            </w:r>
            <w:r w:rsidRPr="004E7D5E">
              <w:rPr>
                <w:rFonts w:ascii="Arial" w:hAnsi="Arial" w:cs="Arial"/>
                <w:sz w:val="20"/>
                <w:szCs w:val="20"/>
              </w:rPr>
              <w:t>zvládol techniku hodu granátom</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Meranie</w:t>
            </w:r>
          </w:p>
          <w:p w:rsidR="000B6692" w:rsidRPr="004E7D5E" w:rsidRDefault="000B6692" w:rsidP="000B6692">
            <w:pPr>
              <w:spacing w:after="0"/>
              <w:rPr>
                <w:rFonts w:ascii="Arial" w:hAnsi="Arial" w:cs="Arial"/>
                <w:sz w:val="20"/>
                <w:szCs w:val="20"/>
              </w:rPr>
            </w:pPr>
            <w:r>
              <w:rPr>
                <w:rFonts w:ascii="Arial" w:hAnsi="Arial" w:cs="Arial"/>
                <w:sz w:val="20"/>
                <w:szCs w:val="20"/>
              </w:rPr>
              <w:t>Batéria motorických testov</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Vrh guľou, chrbtová technika, vrhačská abeceda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nacvičovať techniku vrhu guľou chrbtovou technikou, vrh guľou, nacvičiť vrhačskú abecedu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techniku vrhu guľou chrbtovou technikou, osvojil si vrhačskú abecedu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lastRenderedPageBreak/>
              <w:t>Skok do diaľky, kročná technika, prípravne cvičenia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nacvičovať techniku skoku do diaľky kročnou technikou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techniku skoku do diaľky kročnou technikou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Odborné posudzovanie </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Zdokonaľovanie techniky skoku do diaľky, zdokonaľovanie techniky z rozbehu</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xml:space="preserve">- nacvičovať techniku skoku do diaľky a využiť ju  pri dosiahnutí max. dlhého skoku </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Pr>
                <w:rFonts w:ascii="Arial" w:hAnsi="Arial" w:cs="Arial"/>
                <w:sz w:val="20"/>
                <w:szCs w:val="20"/>
              </w:rPr>
              <w:t>-</w:t>
            </w:r>
            <w:r w:rsidRPr="004E7D5E">
              <w:rPr>
                <w:rFonts w:ascii="Arial" w:hAnsi="Arial" w:cs="Arial"/>
                <w:sz w:val="20"/>
                <w:szCs w:val="20"/>
              </w:rPr>
              <w:t>zvládol techniku skoku do diaľky a využil ju na dosiahnutie max. dlhého skoku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Odborné posudzovanie </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vytrvalosti, beh v teréne 4 km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vytrvalostné cvičenia v teréne 4 km</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vytrvalostné cvičenia – beh v teréne 4 km</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Batéria motorických testov</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bežeckej rýchlosti, rovinky, pyramída, výklus</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zvýšiť bežeckú rýchlosť</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zvýšil  bežeckú rýchlosť</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Batéria motorických testov</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dynamickej sily HK, techniky vrhov a hodov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zvýšiť dynamickú silu HK a zlepšiť techniku vrhov a hodov</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zvýšil  dynamickú silu HK a zlepšil techniku vrhov a hodov</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Odborné posudzovanie </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Zdokonaľovanie chrbtovej techniky vrhu guľou, kontrolná hodina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nacvičovať chrbtovú techniku vrhu guľou a využiť ju pri dosiahnutí max. dlhého vrhu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chrbtovú techniku vrhu guľou a využil ju pri dosiahnutí max. dlhého vrhu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Odborné posudzovanie </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Meranie</w:t>
            </w:r>
          </w:p>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Rozvoj dynamickej sily DK, kročný spôsob skoku do diaľky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zvýšiť dynamickú silu DK a zlepšiť kročný spôsob skoku do diaľky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zvýšil  dynamickú silu DK a zlepšil  kročný spôsob skoku do diaľky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Odborné posudzovanie </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Kontrolná hodina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3</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dosiahnuť maximálne výkony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dosiahol maximálny výkon</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Meranie</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B</w:t>
            </w:r>
            <w:r>
              <w:rPr>
                <w:rFonts w:ascii="Arial" w:hAnsi="Arial" w:cs="Arial"/>
                <w:sz w:val="20"/>
                <w:szCs w:val="20"/>
              </w:rPr>
              <w:t>atéria motorických testov</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Športové hry - volejbal</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10</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highlight w:val="cyan"/>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tabs>
                <w:tab w:val="left" w:pos="3078"/>
              </w:tabs>
              <w:spacing w:after="0"/>
              <w:jc w:val="center"/>
              <w:rPr>
                <w:rFonts w:ascii="Arial" w:hAnsi="Arial" w:cs="Arial"/>
                <w:sz w:val="20"/>
                <w:szCs w:val="20"/>
                <w:highlight w:val="cyan"/>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tcPr>
          <w:p w:rsidR="000B6692" w:rsidRPr="004E7D5E" w:rsidRDefault="000B6692" w:rsidP="000B6692">
            <w:pPr>
              <w:tabs>
                <w:tab w:val="left" w:pos="3078"/>
              </w:tabs>
              <w:spacing w:after="0"/>
              <w:jc w:val="center"/>
              <w:rPr>
                <w:rFonts w:ascii="Arial" w:hAnsi="Arial" w:cs="Arial"/>
                <w:sz w:val="20"/>
                <w:szCs w:val="20"/>
                <w:highlight w:val="cyan"/>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highlight w:val="cyan"/>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highlight w:val="cyan"/>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zdokonaľovanie HČJ, prihrávky, nahrávky, podanie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zdokonaliť herné činnosti jednotlivca vo volejbale, prihrávky, nahrávky, podanie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zvládol hernú činnosť prihrávku, nahrávku, podanie podľa pravidiel hodnotenia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lastRenderedPageBreak/>
              <w:t>Volejbal - zdokonaľovanie podania zhora, príjmu, techniky nahrávky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techniku podania zhora, príjmu, techniku nahrávky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zvládol techniku  podania zhora, príjmu, techniku nahrávky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smeč v II. a IV. zóne, hra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smeč v II. a IV. zóne a v hre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zvládol techniku  smeču v II. a IV. zóne a v hre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zdokonaľovanie smeča, hra 1 - 5, hra v družstvách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zdokonaliť techniku smeča, pochopiť hru 1 – 5 a postavenie v nej, hra v družstvách</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zdokonalil techniku smeča, zvládol hru 1 -5 a hru v družstve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hra nahrávača, podanie zhora, súčinnosť v hre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xml:space="preserve">- naučiť a poznať hru nahrávača, zvládnuť podanie zhora, súčinnosť v hre </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xml:space="preserve">- zvládol hru nahrávača, podanie zhora a to všetko v súčinnosti s hrou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nácvik bloku, zabiehanie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nacvičiť blok a zabiehanie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nacvičil blok a zabiehanie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nácvik dvojbloku, zabiehanie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nacvičiť dvojblok a zabiehanie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nacvičil dvojblok a zabiehanie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Volejbal - organizácia zápasov, pravidlá</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organizáciu zápasov, poznať pravidlá volejbalu</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zvládol organizáciu zápasu a ovláda pravidlá volejbalu</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Ústne frontálne skúšanie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p w:rsidR="000B6692" w:rsidRPr="004E7D5E" w:rsidRDefault="000B6692" w:rsidP="000B6692">
            <w:pPr>
              <w:spacing w:after="0"/>
              <w:rPr>
                <w:rFonts w:ascii="Arial" w:hAnsi="Arial" w:cs="Arial"/>
                <w:sz w:val="20"/>
                <w:szCs w:val="20"/>
              </w:rPr>
            </w:pPr>
            <w:r w:rsidRPr="004E7D5E">
              <w:rPr>
                <w:rFonts w:ascii="Arial" w:hAnsi="Arial" w:cs="Arial"/>
                <w:sz w:val="20"/>
                <w:szCs w:val="20"/>
              </w:rPr>
              <w:t>Ústne odpovede</w:t>
            </w:r>
          </w:p>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Kontrolná hodina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2</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HČJ v hre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291"/>
              </w:tabs>
              <w:spacing w:after="0"/>
              <w:ind w:left="6"/>
              <w:rPr>
                <w:rFonts w:ascii="Arial" w:hAnsi="Arial" w:cs="Arial"/>
                <w:sz w:val="20"/>
                <w:szCs w:val="20"/>
              </w:rPr>
            </w:pPr>
            <w:r w:rsidRPr="004E7D5E">
              <w:rPr>
                <w:rFonts w:ascii="Arial" w:hAnsi="Arial" w:cs="Arial"/>
                <w:sz w:val="20"/>
                <w:szCs w:val="20"/>
              </w:rPr>
              <w:t>- zvládol  HČJ v hre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Netradičné športové formy - ringo</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5</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highlight w:val="cyan"/>
              </w:rPr>
            </w:pP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Ringo - pravidlá, základy hry</w:t>
            </w: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0B6692" w:rsidRPr="0099726E" w:rsidRDefault="000B6692" w:rsidP="000B6692">
            <w:pPr>
              <w:tabs>
                <w:tab w:val="left" w:pos="3078"/>
              </w:tabs>
              <w:spacing w:after="0"/>
              <w:jc w:val="center"/>
              <w:rPr>
                <w:rFonts w:ascii="Arial" w:hAnsi="Arial" w:cs="Arial"/>
                <w:sz w:val="20"/>
                <w:szCs w:val="20"/>
              </w:rPr>
            </w:pPr>
            <w:r w:rsidRPr="0099726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poznať pravidlá  techniky ringa</w:t>
            </w:r>
          </w:p>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základy hry</w:t>
            </w:r>
          </w:p>
        </w:tc>
        <w:tc>
          <w:tcPr>
            <w:tcW w:w="2835" w:type="dxa"/>
            <w:tcBorders>
              <w:top w:val="single" w:sz="12" w:space="0" w:color="auto"/>
              <w:left w:val="single" w:sz="12" w:space="0" w:color="auto"/>
              <w:bottom w:val="single" w:sz="12" w:space="0" w:color="auto"/>
              <w:right w:val="thinThickSmallGap" w:sz="12" w:space="0" w:color="auto"/>
            </w:tcBorders>
            <w:shd w:val="clear" w:color="auto" w:fill="FFFFFF"/>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ovládal pravidlá ringa</w:t>
            </w:r>
          </w:p>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ringa</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Ringo - štvorice</w:t>
            </w: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0B6692" w:rsidRPr="0099726E" w:rsidRDefault="000B6692" w:rsidP="000B6692">
            <w:pPr>
              <w:tabs>
                <w:tab w:val="left" w:pos="3078"/>
              </w:tabs>
              <w:spacing w:after="0"/>
              <w:jc w:val="center"/>
              <w:rPr>
                <w:rFonts w:ascii="Arial" w:hAnsi="Arial" w:cs="Arial"/>
                <w:sz w:val="20"/>
                <w:szCs w:val="20"/>
              </w:rPr>
            </w:pPr>
            <w:r w:rsidRPr="0099726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 zvládnuť hru vo štvorici</w:t>
            </w:r>
          </w:p>
        </w:tc>
        <w:tc>
          <w:tcPr>
            <w:tcW w:w="2835" w:type="dxa"/>
            <w:tcBorders>
              <w:top w:val="single" w:sz="12" w:space="0" w:color="auto"/>
              <w:left w:val="single" w:sz="12" w:space="0" w:color="auto"/>
              <w:bottom w:val="single" w:sz="12" w:space="0" w:color="auto"/>
              <w:right w:val="thinThickSmallGap" w:sz="12" w:space="0" w:color="auto"/>
            </w:tcBorders>
            <w:shd w:val="clear" w:color="auto" w:fill="FFFFFF"/>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vo štvorici</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Ringo - trojice</w:t>
            </w: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0B6692" w:rsidRPr="0099726E" w:rsidRDefault="000B6692" w:rsidP="000B6692">
            <w:pPr>
              <w:tabs>
                <w:tab w:val="left" w:pos="3078"/>
              </w:tabs>
              <w:spacing w:after="0"/>
              <w:jc w:val="center"/>
              <w:rPr>
                <w:rFonts w:ascii="Arial" w:hAnsi="Arial" w:cs="Arial"/>
                <w:sz w:val="20"/>
                <w:szCs w:val="20"/>
              </w:rPr>
            </w:pPr>
            <w:r w:rsidRPr="0099726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 zvládnuť hru v trojici</w:t>
            </w:r>
          </w:p>
        </w:tc>
        <w:tc>
          <w:tcPr>
            <w:tcW w:w="2835" w:type="dxa"/>
            <w:tcBorders>
              <w:top w:val="single" w:sz="12" w:space="0" w:color="auto"/>
              <w:left w:val="single" w:sz="12" w:space="0" w:color="auto"/>
              <w:bottom w:val="single" w:sz="12" w:space="0" w:color="auto"/>
              <w:right w:val="thinThickSmallGap" w:sz="12" w:space="0" w:color="auto"/>
            </w:tcBorders>
            <w:shd w:val="clear" w:color="auto" w:fill="FFFFFF"/>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v trojici</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lastRenderedPageBreak/>
              <w:t>Ringo - dvojice</w:t>
            </w: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0B6692" w:rsidRPr="0099726E" w:rsidRDefault="000B6692" w:rsidP="000B6692">
            <w:pPr>
              <w:tabs>
                <w:tab w:val="left" w:pos="3078"/>
              </w:tabs>
              <w:spacing w:after="0"/>
              <w:jc w:val="center"/>
              <w:rPr>
                <w:rFonts w:ascii="Arial" w:hAnsi="Arial" w:cs="Arial"/>
                <w:sz w:val="20"/>
                <w:szCs w:val="20"/>
              </w:rPr>
            </w:pPr>
            <w:r w:rsidRPr="0099726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 zvládnuť hru vo dvojici</w:t>
            </w:r>
          </w:p>
        </w:tc>
        <w:tc>
          <w:tcPr>
            <w:tcW w:w="2835" w:type="dxa"/>
            <w:tcBorders>
              <w:top w:val="single" w:sz="12" w:space="0" w:color="auto"/>
              <w:left w:val="single" w:sz="12" w:space="0" w:color="auto"/>
              <w:bottom w:val="single" w:sz="12" w:space="0" w:color="auto"/>
              <w:right w:val="thinThickSmallGap" w:sz="12" w:space="0" w:color="auto"/>
            </w:tcBorders>
            <w:shd w:val="clear" w:color="auto" w:fill="FFFFFF"/>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vo dvojici</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Ringo - kontrola zručnosti</w:t>
            </w:r>
          </w:p>
        </w:tc>
        <w:tc>
          <w:tcPr>
            <w:tcW w:w="894" w:type="dxa"/>
            <w:tcBorders>
              <w:top w:val="single" w:sz="12" w:space="0" w:color="auto"/>
              <w:left w:val="single" w:sz="12" w:space="0" w:color="auto"/>
              <w:bottom w:val="single" w:sz="12" w:space="0" w:color="auto"/>
              <w:right w:val="single" w:sz="12" w:space="0" w:color="auto"/>
            </w:tcBorders>
            <w:shd w:val="clear" w:color="auto" w:fill="FFFFFF"/>
            <w:vAlign w:val="center"/>
          </w:tcPr>
          <w:p w:rsidR="000B6692" w:rsidRPr="0099726E" w:rsidRDefault="000B6692" w:rsidP="000B6692">
            <w:pPr>
              <w:tabs>
                <w:tab w:val="left" w:pos="3078"/>
              </w:tabs>
              <w:spacing w:after="0"/>
              <w:jc w:val="center"/>
              <w:rPr>
                <w:rFonts w:ascii="Arial" w:hAnsi="Arial" w:cs="Arial"/>
                <w:sz w:val="20"/>
                <w:szCs w:val="20"/>
              </w:rPr>
            </w:pPr>
            <w:r w:rsidRPr="0099726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 zvládnuť hru ringo</w:t>
            </w:r>
          </w:p>
        </w:tc>
        <w:tc>
          <w:tcPr>
            <w:tcW w:w="2835" w:type="dxa"/>
            <w:tcBorders>
              <w:top w:val="single" w:sz="12" w:space="0" w:color="auto"/>
              <w:left w:val="single" w:sz="12" w:space="0" w:color="auto"/>
              <w:bottom w:val="single" w:sz="12" w:space="0" w:color="auto"/>
              <w:right w:val="thinThickSmallGap" w:sz="12" w:space="0" w:color="auto"/>
            </w:tcBorders>
            <w:shd w:val="clear" w:color="auto" w:fill="FFFFFF"/>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v ringo</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Športová gymnastika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10</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Opakovanie cvičebných tvarov 1 - 3 ročník</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zopakovať cvičebné tvary 1 – 3 ročníka</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cvičebné tvary 1 – 3 ročníka</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Statické cvičebné tvary, stoje na hlave, rukách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stoje na hlave a rukách</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stoje na hlave a na rukách</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Nácvik akrobatickej zostavy, vytvorenie zostavy individuálne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nacvičiť zostavu akrobatických cvičení</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predviedol zostavu akrobatických cvičení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Zdokonaľovanie preskokov, skrčka, roznožka na výške 110 cm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nacvičovanie  preskokov, skrčka, roznožka na výške 110 cm</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zvládol preskok, skrčku, roznožku na 110 cm</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Opakovanie prvkov na hrazde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zopakovať prvky na hrazde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vykonal prvky na hrazde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Zdokonaľovanie výmyku vpred, náskok, zosun, podmet</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zdokonaliť výmyk vpred, náskok, zosun, podmet</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xml:space="preserve">- predviedol  výmyk vpred, náskok, zosun, podmet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Vybraná zostava na náradí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odcvičiť zostavu na náradí</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odcvičil zostavu na náradí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Zdokonaľovanie zvolenej zostavy na náradí</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zdokonalil zostavu na náradí</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odcvičil zdokonalenú zostavu na náradí</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Kontrolná hodina</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2</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gymnastické prvky</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gymnastické prvky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Normatívne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B6692" w:rsidRPr="004E7D5E" w:rsidRDefault="000B6692" w:rsidP="000B6692">
            <w:pPr>
              <w:tabs>
                <w:tab w:val="left" w:pos="3078"/>
              </w:tabs>
              <w:spacing w:after="0"/>
              <w:rPr>
                <w:rFonts w:ascii="Arial" w:hAnsi="Arial" w:cs="Arial"/>
                <w:b/>
                <w:sz w:val="20"/>
                <w:szCs w:val="20"/>
              </w:rPr>
            </w:pPr>
            <w:r w:rsidRPr="004E7D5E">
              <w:rPr>
                <w:rFonts w:ascii="Arial" w:hAnsi="Arial" w:cs="Arial"/>
                <w:b/>
                <w:sz w:val="20"/>
                <w:szCs w:val="20"/>
              </w:rPr>
              <w:t>Základy korčuľovania</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4</w:t>
            </w:r>
          </w:p>
        </w:tc>
        <w:tc>
          <w:tcPr>
            <w:tcW w:w="1941" w:type="dxa"/>
            <w:tcBorders>
              <w:top w:val="thinThickSmallGap" w:sz="12" w:space="0" w:color="auto"/>
              <w:left w:val="single" w:sz="12" w:space="0" w:color="auto"/>
              <w:bottom w:val="thinThickSmallGap"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thinThickSmallGap"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Základy korčuľovania, korčuľovanie vpred</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korčuliarsku techniku vpred</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korčuliarsku techniku vpred</w:t>
            </w:r>
          </w:p>
        </w:tc>
        <w:tc>
          <w:tcPr>
            <w:tcW w:w="2126"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thinThickSmallGap"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lastRenderedPageBreak/>
              <w:t>Základy korčuľovania, korčuľovanie vzad</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korčuliarsku techniku vzad</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korčuliarsku techniku vzad</w:t>
            </w:r>
          </w:p>
        </w:tc>
        <w:tc>
          <w:tcPr>
            <w:tcW w:w="2126"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thinThickSmallGap"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Základy korčuľovania - prekladanie</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korčuliarsku techniku  prekladanie</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korčuliarsku techniku prekladanie</w:t>
            </w:r>
          </w:p>
        </w:tc>
        <w:tc>
          <w:tcPr>
            <w:tcW w:w="2126"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thinThickSmallGap"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Základy korčuľovania, hry na ľade</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hry na ľade</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hry na ľade</w:t>
            </w:r>
          </w:p>
        </w:tc>
        <w:tc>
          <w:tcPr>
            <w:tcW w:w="2126"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Úpoly</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4</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 xml:space="preserve">Úpolové cvičenia, pretlaky, </w:t>
            </w:r>
            <w:r>
              <w:rPr>
                <w:rFonts w:ascii="Arial" w:hAnsi="Arial" w:cs="Arial"/>
                <w:sz w:val="20"/>
                <w:szCs w:val="20"/>
              </w:rPr>
              <w:t xml:space="preserve">preťahy, </w:t>
            </w:r>
            <w:r w:rsidRPr="004E7D5E">
              <w:rPr>
                <w:rFonts w:ascii="Arial" w:hAnsi="Arial" w:cs="Arial"/>
                <w:sz w:val="20"/>
                <w:szCs w:val="20"/>
              </w:rPr>
              <w:t>nosenie</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odcvičiť pretlaky, preťahy a nosenie</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Pr>
                <w:rFonts w:ascii="Arial" w:hAnsi="Arial" w:cs="Arial"/>
                <w:sz w:val="20"/>
                <w:szCs w:val="20"/>
              </w:rPr>
              <w:t>-</w:t>
            </w:r>
            <w:r w:rsidRPr="004E7D5E">
              <w:rPr>
                <w:rFonts w:ascii="Arial" w:hAnsi="Arial" w:cs="Arial"/>
                <w:sz w:val="20"/>
                <w:szCs w:val="20"/>
              </w:rPr>
              <w:t>odcvičil  pretlaky, preťahy a nosenie</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Základy sebaobrany, údery, kopy, kryty</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poznať základy sebaobrany, údery, kopy, kryty</w:t>
            </w:r>
          </w:p>
        </w:tc>
        <w:tc>
          <w:tcPr>
            <w:tcW w:w="2835" w:type="dxa"/>
            <w:tcBorders>
              <w:top w:val="single" w:sz="12" w:space="0" w:color="auto"/>
              <w:left w:val="single" w:sz="12" w:space="0" w:color="auto"/>
              <w:bottom w:val="single" w:sz="12" w:space="0" w:color="auto"/>
              <w:right w:val="thinThickSmallGap" w:sz="12" w:space="0" w:color="auto"/>
            </w:tcBorders>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ovláda základy sebaobrany, údery, kopy, kryty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Nácvik pádovej techniky, opakovanie úderov, krytov</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nácvik pádovej techniky, opakovanie úderov, krytov</w:t>
            </w:r>
          </w:p>
        </w:tc>
        <w:tc>
          <w:tcPr>
            <w:tcW w:w="2835" w:type="dxa"/>
            <w:tcBorders>
              <w:top w:val="single" w:sz="12" w:space="0" w:color="auto"/>
              <w:left w:val="single" w:sz="12" w:space="0" w:color="auto"/>
              <w:bottom w:val="single" w:sz="12" w:space="0" w:color="auto"/>
              <w:right w:val="thinThickSmallGap" w:sz="12" w:space="0" w:color="auto"/>
            </w:tcBorders>
            <w:vAlign w:val="center"/>
          </w:tcPr>
          <w:p w:rsidR="000B6692" w:rsidRPr="004E7D5E" w:rsidRDefault="000B6692" w:rsidP="000B6692">
            <w:pPr>
              <w:tabs>
                <w:tab w:val="left" w:pos="3078"/>
              </w:tabs>
              <w:spacing w:after="0"/>
              <w:rPr>
                <w:rFonts w:ascii="Arial" w:hAnsi="Arial" w:cs="Arial"/>
                <w:sz w:val="20"/>
                <w:szCs w:val="20"/>
              </w:rPr>
            </w:pPr>
            <w:r w:rsidRPr="004E7D5E">
              <w:rPr>
                <w:rFonts w:ascii="Arial" w:hAnsi="Arial" w:cs="Arial"/>
                <w:sz w:val="20"/>
                <w:szCs w:val="20"/>
              </w:rPr>
              <w:t>- ovláda pádové techniky, údery a kryty</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Obrana proti držaniu, škrteniu, úchopom</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obranu proti držaniu, škrteniu, úchopom</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obranu proti držaniu, škrteniu, úchopom</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Stolný tenis</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3</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Systém dvojhier, pravidlá</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poznať pravidlá a techniku úderov stolného tenisu, zvládnuť systém dvojhier</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xml:space="preserve">- ovláda pravidlá tenisovej hry, ovláda techniku stolnotenisových úderov a systém dvojhier </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Organizácia hry, súťaž jednotlivcov v dvojhrách</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organizáciu zápasov, aktívne sa zúčastniť súťaži</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organizáciu zápasov, aktívne sa zúčastnil súťaži</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Samostatné vedenie a rozhodovanie zápasov, pravidlá</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vedenie a rozhodovanie zápasov, naučiť sa pravidlá</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vedenie a rozhodovanie zápasov, naučil sa pravidlá</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B6692" w:rsidRPr="004E7D5E" w:rsidRDefault="000B6692" w:rsidP="000B6692">
            <w:pPr>
              <w:spacing w:after="0"/>
              <w:rPr>
                <w:rFonts w:ascii="Arial" w:hAnsi="Arial" w:cs="Arial"/>
                <w:b/>
                <w:sz w:val="20"/>
                <w:szCs w:val="20"/>
              </w:rPr>
            </w:pPr>
            <w:r w:rsidRPr="004E7D5E">
              <w:rPr>
                <w:rFonts w:ascii="Arial" w:hAnsi="Arial" w:cs="Arial"/>
                <w:b/>
                <w:sz w:val="20"/>
                <w:szCs w:val="20"/>
              </w:rPr>
              <w:t>Badminton</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b/>
                <w:sz w:val="20"/>
                <w:szCs w:val="20"/>
              </w:rPr>
            </w:pPr>
            <w:r w:rsidRPr="004E7D5E">
              <w:rPr>
                <w:rFonts w:ascii="Arial" w:hAnsi="Arial" w:cs="Arial"/>
                <w:b/>
                <w:sz w:val="20"/>
                <w:szCs w:val="20"/>
              </w:rPr>
              <w:t>2</w:t>
            </w:r>
          </w:p>
        </w:tc>
        <w:tc>
          <w:tcPr>
            <w:tcW w:w="1941" w:type="dxa"/>
            <w:tcBorders>
              <w:top w:val="single" w:sz="12" w:space="0" w:color="auto"/>
              <w:left w:val="single" w:sz="12" w:space="0" w:color="auto"/>
              <w:bottom w:val="single" w:sz="12" w:space="0" w:color="auto"/>
              <w:right w:val="single" w:sz="12" w:space="0" w:color="auto"/>
            </w:tcBorders>
            <w:shd w:val="clear" w:color="auto" w:fill="CCFFFF"/>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 má:</w:t>
            </w:r>
          </w:p>
        </w:tc>
        <w:tc>
          <w:tcPr>
            <w:tcW w:w="2835"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b/>
                <w:sz w:val="20"/>
                <w:szCs w:val="20"/>
              </w:rPr>
              <w:t>Žiak:</w:t>
            </w:r>
          </w:p>
        </w:tc>
        <w:tc>
          <w:tcPr>
            <w:tcW w:w="212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c>
          <w:tcPr>
            <w:tcW w:w="243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B6692" w:rsidRPr="004E7D5E" w:rsidRDefault="000B6692" w:rsidP="000B6692">
            <w:pPr>
              <w:spacing w:after="0"/>
              <w:rPr>
                <w:rFonts w:ascii="Arial" w:hAnsi="Arial" w:cs="Arial"/>
                <w:sz w:val="20"/>
                <w:szCs w:val="20"/>
              </w:rPr>
            </w:pPr>
          </w:p>
        </w:tc>
      </w:tr>
      <w:tr w:rsidR="000B6692" w:rsidRPr="00405F8F" w:rsidTr="000B6692">
        <w:trPr>
          <w:trHeight w:val="123"/>
        </w:trPr>
        <w:tc>
          <w:tcPr>
            <w:tcW w:w="2376" w:type="dxa"/>
            <w:tcBorders>
              <w:top w:val="single" w:sz="12" w:space="0" w:color="auto"/>
              <w:left w:val="thinThickSmallGap" w:sz="12" w:space="0" w:color="auto"/>
              <w:bottom w:val="single"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t>Hra dvojíc, pravidlá</w:t>
            </w:r>
          </w:p>
        </w:tc>
        <w:tc>
          <w:tcPr>
            <w:tcW w:w="894" w:type="dxa"/>
            <w:tcBorders>
              <w:top w:val="single" w:sz="12" w:space="0" w:color="auto"/>
              <w:left w:val="single" w:sz="12" w:space="0" w:color="auto"/>
              <w:bottom w:val="single"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zvládnuť hru vo dvojiciach, naučiť sa základné pravidlá</w:t>
            </w:r>
          </w:p>
        </w:tc>
        <w:tc>
          <w:tcPr>
            <w:tcW w:w="2835" w:type="dxa"/>
            <w:tcBorders>
              <w:top w:val="single" w:sz="12" w:space="0" w:color="auto"/>
              <w:left w:val="single" w:sz="12" w:space="0" w:color="auto"/>
              <w:bottom w:val="single"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zvládol hru vo dvojiciach a  naučil sa základné pravidlá</w:t>
            </w:r>
          </w:p>
        </w:tc>
        <w:tc>
          <w:tcPr>
            <w:tcW w:w="2126"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single"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r w:rsidR="000B6692" w:rsidRPr="00405F8F" w:rsidTr="000B6692">
        <w:trPr>
          <w:trHeight w:val="123"/>
        </w:trPr>
        <w:tc>
          <w:tcPr>
            <w:tcW w:w="2376" w:type="dxa"/>
            <w:tcBorders>
              <w:top w:val="single" w:sz="12" w:space="0" w:color="auto"/>
              <w:left w:val="thinThickSmallGap" w:sz="12" w:space="0" w:color="auto"/>
              <w:bottom w:val="thinThickSmallGap" w:sz="12" w:space="0" w:color="auto"/>
              <w:right w:val="single" w:sz="12" w:space="0" w:color="auto"/>
            </w:tcBorders>
            <w:vAlign w:val="center"/>
          </w:tcPr>
          <w:p w:rsidR="000B6692" w:rsidRPr="004E7D5E" w:rsidRDefault="000B6692" w:rsidP="000B6692">
            <w:pPr>
              <w:spacing w:after="0"/>
              <w:rPr>
                <w:rFonts w:ascii="Arial" w:hAnsi="Arial" w:cs="Arial"/>
                <w:sz w:val="20"/>
                <w:szCs w:val="20"/>
              </w:rPr>
            </w:pPr>
            <w:r w:rsidRPr="004E7D5E">
              <w:rPr>
                <w:rFonts w:ascii="Arial" w:hAnsi="Arial" w:cs="Arial"/>
                <w:sz w:val="20"/>
                <w:szCs w:val="20"/>
              </w:rPr>
              <w:lastRenderedPageBreak/>
              <w:t>Zdokonaľovanie hry, pravidlá</w:t>
            </w:r>
          </w:p>
        </w:tc>
        <w:tc>
          <w:tcPr>
            <w:tcW w:w="894" w:type="dxa"/>
            <w:tcBorders>
              <w:top w:val="single" w:sz="12" w:space="0" w:color="auto"/>
              <w:left w:val="single" w:sz="12" w:space="0" w:color="auto"/>
              <w:bottom w:val="thinThickSmallGap" w:sz="12" w:space="0" w:color="auto"/>
              <w:right w:val="single" w:sz="12" w:space="0" w:color="auto"/>
            </w:tcBorders>
            <w:vAlign w:val="center"/>
          </w:tcPr>
          <w:p w:rsidR="000B6692" w:rsidRPr="004E7D5E" w:rsidRDefault="000B6692" w:rsidP="000B6692">
            <w:pPr>
              <w:tabs>
                <w:tab w:val="left" w:pos="3078"/>
              </w:tabs>
              <w:spacing w:after="0"/>
              <w:jc w:val="center"/>
              <w:rPr>
                <w:rFonts w:ascii="Arial" w:hAnsi="Arial" w:cs="Arial"/>
                <w:sz w:val="20"/>
                <w:szCs w:val="20"/>
              </w:rPr>
            </w:pPr>
            <w:r w:rsidRPr="004E7D5E">
              <w:rPr>
                <w:rFonts w:ascii="Arial" w:hAnsi="Arial" w:cs="Arial"/>
                <w:sz w:val="20"/>
                <w:szCs w:val="20"/>
              </w:rPr>
              <w:t>1</w:t>
            </w:r>
          </w:p>
        </w:tc>
        <w:tc>
          <w:tcPr>
            <w:tcW w:w="1941"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rPr>
                <w:rFonts w:ascii="Arial" w:hAnsi="Arial" w:cs="Arial"/>
                <w:sz w:val="20"/>
                <w:szCs w:val="20"/>
              </w:rPr>
            </w:pPr>
          </w:p>
        </w:tc>
        <w:tc>
          <w:tcPr>
            <w:tcW w:w="3119" w:type="dxa"/>
            <w:tcBorders>
              <w:top w:val="single" w:sz="12" w:space="0" w:color="auto"/>
              <w:left w:val="single" w:sz="12" w:space="0" w:color="auto"/>
              <w:bottom w:val="thinThickSmallGap" w:sz="12" w:space="0" w:color="auto"/>
              <w:right w:val="single" w:sz="12" w:space="0" w:color="auto"/>
            </w:tcBorders>
          </w:tcPr>
          <w:p w:rsidR="000B6692" w:rsidRPr="004E7D5E" w:rsidRDefault="000B6692" w:rsidP="000B6692">
            <w:pPr>
              <w:spacing w:after="0"/>
              <w:ind w:left="-4"/>
              <w:rPr>
                <w:rFonts w:ascii="Arial" w:hAnsi="Arial" w:cs="Arial"/>
                <w:sz w:val="20"/>
                <w:szCs w:val="20"/>
              </w:rPr>
            </w:pPr>
            <w:r w:rsidRPr="004E7D5E">
              <w:rPr>
                <w:rFonts w:ascii="Arial" w:hAnsi="Arial" w:cs="Arial"/>
                <w:sz w:val="20"/>
                <w:szCs w:val="20"/>
              </w:rPr>
              <w:t>- zdokonaľovať hru a rozširovať si znalosti o pravidlách</w:t>
            </w:r>
          </w:p>
        </w:tc>
        <w:tc>
          <w:tcPr>
            <w:tcW w:w="2835" w:type="dxa"/>
            <w:tcBorders>
              <w:top w:val="single" w:sz="12" w:space="0" w:color="auto"/>
              <w:left w:val="single" w:sz="12" w:space="0" w:color="auto"/>
              <w:bottom w:val="thinThickSmallGap" w:sz="12" w:space="0" w:color="auto"/>
              <w:right w:val="thinThickSmallGap" w:sz="12" w:space="0" w:color="auto"/>
            </w:tcBorders>
          </w:tcPr>
          <w:p w:rsidR="000B6692" w:rsidRPr="004E7D5E" w:rsidRDefault="000B6692" w:rsidP="000B6692">
            <w:pPr>
              <w:tabs>
                <w:tab w:val="left" w:pos="302"/>
              </w:tabs>
              <w:spacing w:after="0"/>
              <w:ind w:left="6"/>
              <w:rPr>
                <w:rFonts w:ascii="Arial" w:hAnsi="Arial" w:cs="Arial"/>
                <w:sz w:val="20"/>
                <w:szCs w:val="20"/>
              </w:rPr>
            </w:pPr>
            <w:r w:rsidRPr="004E7D5E">
              <w:rPr>
                <w:rFonts w:ascii="Arial" w:hAnsi="Arial" w:cs="Arial"/>
                <w:sz w:val="20"/>
                <w:szCs w:val="20"/>
              </w:rPr>
              <w:t>- zdokonalil hru a zlepšil si vedomosti o pravidlách</w:t>
            </w:r>
          </w:p>
        </w:tc>
        <w:tc>
          <w:tcPr>
            <w:tcW w:w="2126"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Čiastkové hodnotenie</w:t>
            </w:r>
          </w:p>
        </w:tc>
        <w:tc>
          <w:tcPr>
            <w:tcW w:w="2435" w:type="dxa"/>
            <w:tcBorders>
              <w:top w:val="single" w:sz="12" w:space="0" w:color="auto"/>
              <w:left w:val="thinThickSmallGap" w:sz="12" w:space="0" w:color="auto"/>
              <w:bottom w:val="thinThickSmallGap" w:sz="12" w:space="0" w:color="auto"/>
              <w:right w:val="thinThickSmallGap" w:sz="12" w:space="0" w:color="auto"/>
            </w:tcBorders>
          </w:tcPr>
          <w:p w:rsidR="000B6692" w:rsidRPr="004E7D5E" w:rsidRDefault="000B6692" w:rsidP="000B6692">
            <w:pPr>
              <w:spacing w:after="0"/>
              <w:rPr>
                <w:rFonts w:ascii="Arial" w:hAnsi="Arial" w:cs="Arial"/>
                <w:sz w:val="20"/>
                <w:szCs w:val="20"/>
              </w:rPr>
            </w:pPr>
            <w:r w:rsidRPr="004E7D5E">
              <w:rPr>
                <w:rFonts w:ascii="Arial" w:hAnsi="Arial" w:cs="Arial"/>
                <w:sz w:val="20"/>
                <w:szCs w:val="20"/>
              </w:rPr>
              <w:t>Odborné posudzovanie</w:t>
            </w:r>
          </w:p>
        </w:tc>
      </w:tr>
    </w:tbl>
    <w:p w:rsidR="00F61EE1" w:rsidRDefault="00F61EE1" w:rsidP="00D6604C"/>
    <w:p w:rsidR="00F61EE1" w:rsidRDefault="00F61EE1" w:rsidP="00D6604C"/>
    <w:p w:rsidR="00F61EE1" w:rsidRPr="004E7D5E" w:rsidRDefault="00F61EE1" w:rsidP="00D6604C">
      <w:pPr>
        <w:spacing w:after="0"/>
        <w:rPr>
          <w:rFonts w:ascii="Arial" w:hAnsi="Arial" w:cs="Arial"/>
          <w:b/>
          <w:sz w:val="20"/>
          <w:szCs w:val="20"/>
        </w:rPr>
      </w:pPr>
      <w:r w:rsidRPr="004E7D5E">
        <w:rPr>
          <w:rFonts w:ascii="Arial" w:hAnsi="Arial" w:cs="Arial"/>
          <w:b/>
          <w:sz w:val="20"/>
          <w:szCs w:val="20"/>
        </w:rPr>
        <w:t>Kritériá hodnotenia:</w:t>
      </w:r>
    </w:p>
    <w:p w:rsidR="00F61EE1" w:rsidRPr="004E7D5E" w:rsidRDefault="00F61EE1" w:rsidP="00D6604C">
      <w:pPr>
        <w:spacing w:after="0"/>
        <w:rPr>
          <w:rFonts w:ascii="Arial" w:hAnsi="Arial" w:cs="Arial"/>
          <w:b/>
          <w:sz w:val="20"/>
          <w:szCs w:val="20"/>
        </w:rPr>
      </w:pPr>
    </w:p>
    <w:p w:rsidR="00F61EE1"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sz w:val="20"/>
          <w:szCs w:val="20"/>
        </w:rPr>
        <w:t>Za najdôležitejšie pri hodnotení a klasifikácii žiaka v telesnej a športovej výchove a telesnej výchove sa považuje nielen to, aké dôsledky zanechala táto činnosť na zlepšení jeho zdravia, pohybovej gramotnosti a výkonnosti, telesnej zdatnosti, ale vo väčšom rozsahu aj to, či žiak získal k tejto činnosti vzťah, či sa na nej so záujmom zúčastňoval, a to nielen v čase povinného vyučovania, ale aj mimo neho, či pociťoval z nej radosť a potešenie,  či sa stala súčasťou jeho životného štýlu. Preto za základné ukazovatele hodnotenia žiaka sa považujú:</w:t>
      </w:r>
    </w:p>
    <w:p w:rsidR="004E7D5E" w:rsidRPr="004E7D5E" w:rsidRDefault="004E7D5E" w:rsidP="00D6604C">
      <w:pPr>
        <w:pStyle w:val="odsek"/>
        <w:numPr>
          <w:ilvl w:val="0"/>
          <w:numId w:val="0"/>
        </w:numPr>
        <w:tabs>
          <w:tab w:val="num" w:pos="833"/>
        </w:tabs>
        <w:spacing w:after="0"/>
        <w:rPr>
          <w:rFonts w:ascii="Arial" w:hAnsi="Arial" w:cs="Arial"/>
          <w:sz w:val="20"/>
          <w:szCs w:val="20"/>
        </w:rPr>
      </w:pPr>
    </w:p>
    <w:p w:rsidR="00F61EE1" w:rsidRPr="004E7D5E" w:rsidRDefault="00F61EE1" w:rsidP="00D6604C">
      <w:pPr>
        <w:pStyle w:val="odsek"/>
        <w:numPr>
          <w:ilvl w:val="2"/>
          <w:numId w:val="4"/>
        </w:numPr>
        <w:spacing w:after="0"/>
        <w:rPr>
          <w:rFonts w:ascii="Arial" w:hAnsi="Arial" w:cs="Arial"/>
          <w:sz w:val="20"/>
          <w:szCs w:val="20"/>
        </w:rPr>
      </w:pPr>
      <w:r w:rsidRPr="004E7D5E">
        <w:rPr>
          <w:rFonts w:ascii="Arial" w:hAnsi="Arial" w:cs="Arial"/>
          <w:sz w:val="20"/>
          <w:szCs w:val="20"/>
        </w:rPr>
        <w:t>posúdenie prístupu a postojov žiaka, najmä jeho vzťahu k pohybovej aktivite a vyučovaniu telesnej a športovej výchovy a jeho sociálneho správania a adaptácie,</w:t>
      </w:r>
    </w:p>
    <w:p w:rsidR="00F61EE1" w:rsidRDefault="00F61EE1" w:rsidP="00D6604C">
      <w:pPr>
        <w:pStyle w:val="odsek"/>
        <w:numPr>
          <w:ilvl w:val="2"/>
          <w:numId w:val="4"/>
        </w:numPr>
        <w:spacing w:after="0"/>
        <w:rPr>
          <w:rFonts w:ascii="Arial" w:hAnsi="Arial" w:cs="Arial"/>
          <w:sz w:val="20"/>
          <w:szCs w:val="20"/>
        </w:rPr>
      </w:pPr>
      <w:r w:rsidRPr="004E7D5E">
        <w:rPr>
          <w:rFonts w:ascii="Arial" w:hAnsi="Arial" w:cs="Arial"/>
          <w:sz w:val="20"/>
          <w:szCs w:val="20"/>
        </w:rPr>
        <w:t>rozvoj telesných, pohybových a funkčných schopností žiaka, najmä rozvoj zdravotne orientovanej telesnej zdatnosti a pohybovej výkonnosti s prihliadnutím na individuálne predpoklady žiaka,</w:t>
      </w:r>
    </w:p>
    <w:p w:rsidR="004E7D5E" w:rsidRPr="004E7D5E" w:rsidRDefault="004E7D5E" w:rsidP="00D6604C">
      <w:pPr>
        <w:pStyle w:val="odsek"/>
        <w:numPr>
          <w:ilvl w:val="0"/>
          <w:numId w:val="0"/>
        </w:numPr>
        <w:spacing w:after="0"/>
        <w:ind w:left="720"/>
        <w:rPr>
          <w:rFonts w:ascii="Arial" w:hAnsi="Arial" w:cs="Arial"/>
          <w:sz w:val="20"/>
          <w:szCs w:val="20"/>
        </w:rPr>
      </w:pPr>
    </w:p>
    <w:p w:rsidR="00F61EE1" w:rsidRDefault="00F61EE1" w:rsidP="00D6604C">
      <w:pPr>
        <w:pStyle w:val="odsek"/>
        <w:numPr>
          <w:ilvl w:val="2"/>
          <w:numId w:val="4"/>
        </w:numPr>
        <w:spacing w:after="0"/>
        <w:rPr>
          <w:rFonts w:ascii="Arial" w:hAnsi="Arial" w:cs="Arial"/>
          <w:sz w:val="20"/>
          <w:szCs w:val="20"/>
        </w:rPr>
      </w:pPr>
      <w:r w:rsidRPr="004E7D5E">
        <w:rPr>
          <w:rFonts w:ascii="Arial" w:hAnsi="Arial" w:cs="Arial"/>
          <w:sz w:val="20"/>
          <w:szCs w:val="20"/>
        </w:rPr>
        <w:t>proces učenia sa, osvojovania, zdokonaľovania a upevňovania pohybových zručností a teoretických vedomostí, najmä orientácia v obsahu učebných programov zostavených učiteľom a realizovaných na jednotlivých školách.</w:t>
      </w:r>
    </w:p>
    <w:p w:rsidR="004E7D5E" w:rsidRDefault="004E7D5E" w:rsidP="00D6604C">
      <w:pPr>
        <w:pStyle w:val="Odsekzoznamu"/>
        <w:rPr>
          <w:rFonts w:ascii="Arial" w:hAnsi="Arial" w:cs="Arial"/>
          <w:sz w:val="20"/>
          <w:szCs w:val="20"/>
        </w:rPr>
      </w:pPr>
    </w:p>
    <w:p w:rsidR="004E7D5E" w:rsidRPr="004E7D5E" w:rsidRDefault="004E7D5E" w:rsidP="00D6604C">
      <w:pPr>
        <w:pStyle w:val="odsek"/>
        <w:numPr>
          <w:ilvl w:val="0"/>
          <w:numId w:val="0"/>
        </w:numPr>
        <w:spacing w:after="0"/>
        <w:rPr>
          <w:rFonts w:ascii="Arial" w:hAnsi="Arial" w:cs="Arial"/>
          <w:sz w:val="20"/>
          <w:szCs w:val="20"/>
        </w:rPr>
      </w:pPr>
    </w:p>
    <w:p w:rsidR="00F61EE1" w:rsidRPr="004E7D5E" w:rsidRDefault="004E7D5E" w:rsidP="00D6604C">
      <w:pPr>
        <w:pStyle w:val="odsek"/>
        <w:numPr>
          <w:ilvl w:val="0"/>
          <w:numId w:val="0"/>
        </w:numPr>
        <w:tabs>
          <w:tab w:val="num" w:pos="833"/>
        </w:tabs>
        <w:spacing w:after="0"/>
        <w:rPr>
          <w:rFonts w:ascii="Arial" w:hAnsi="Arial" w:cs="Arial"/>
          <w:sz w:val="20"/>
          <w:szCs w:val="20"/>
        </w:rPr>
      </w:pPr>
      <w:r>
        <w:rPr>
          <w:rFonts w:ascii="Arial" w:hAnsi="Arial" w:cs="Arial"/>
          <w:sz w:val="20"/>
          <w:szCs w:val="20"/>
        </w:rPr>
        <w:tab/>
      </w:r>
      <w:r w:rsidR="00F61EE1" w:rsidRPr="004E7D5E">
        <w:rPr>
          <w:rFonts w:ascii="Arial" w:hAnsi="Arial" w:cs="Arial"/>
          <w:sz w:val="20"/>
          <w:szCs w:val="20"/>
        </w:rPr>
        <w:t>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somatometrických a motorických testov. Na hodnotenie zvládnutia obsahu učebných programov používa učiteľ pomocné posudzovacie škály, využíva testy špeciálnej pohybovej výkonnosti a pridržiava sa štandardov.</w:t>
      </w: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sz w:val="20"/>
          <w:szCs w:val="20"/>
        </w:rPr>
        <w:t>Súhrnné hodnotenie žiaka je vyjadrené na vysvedčení. Ide o také súhrnné hodnotenie, aké sa na danej škole používa aj v iných vyučovacích predmetoch. Odporúča sa však priebežne počas vyučovania využívať najmä slovné hodnotenie, pretože umožňuje presnejšie vyjadriť klady a nedostatky žiakov a pre mnohých je dôležitým a často aj silnejším motivačným činiteľom.</w:t>
      </w:r>
    </w:p>
    <w:p w:rsidR="00F61EE1"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sz w:val="20"/>
          <w:szCs w:val="20"/>
        </w:rPr>
        <w:t>Výchovno-vzdelávacie výsledky žiaka sa v týchto predmetoch sa klasifikujú podľa kritérií uvedených v odsekoch 5 až 9 v primeranom rozsahu pre príslušný ročník štúdia. Žiakovi, ktorý na základe lekárskeho potvrdenia zo zdravotných dôvodov neabsolvoval pohybovú časť obsahu vyučovania za klasifikačné obdobie sa na vysvedčení uvedie „oslobodený/oslobodená“.</w:t>
      </w:r>
    </w:p>
    <w:p w:rsidR="004E7D5E" w:rsidRPr="004E7D5E" w:rsidRDefault="004E7D5E" w:rsidP="00D6604C">
      <w:pPr>
        <w:pStyle w:val="odsek"/>
        <w:numPr>
          <w:ilvl w:val="0"/>
          <w:numId w:val="0"/>
        </w:numPr>
        <w:tabs>
          <w:tab w:val="num" w:pos="833"/>
        </w:tabs>
        <w:spacing w:after="0"/>
        <w:rPr>
          <w:rFonts w:ascii="Arial" w:hAnsi="Arial" w:cs="Arial"/>
          <w:sz w:val="20"/>
          <w:szCs w:val="20"/>
        </w:rPr>
      </w:pP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b/>
          <w:sz w:val="20"/>
          <w:szCs w:val="20"/>
        </w:rPr>
        <w:t>Stupňom 1</w:t>
      </w:r>
      <w:r w:rsidRPr="004E7D5E">
        <w:rPr>
          <w:rFonts w:ascii="Arial" w:hAnsi="Arial" w:cs="Arial"/>
          <w:sz w:val="20"/>
          <w:szCs w:val="20"/>
        </w:rPr>
        <w:t> – výborný sa žiak klasifikuje, ak dosahuje výbornú úroveň pri osvojovaní pohybových zručností vzhľadom na svoje individuálne predpoklady. Jeho pohybová výkonnosť a zdatnosť má stúpajúcu tendenciu. Má kladný vzťah k pohybovým aktivitám. Angažuje sa v aktivitách na vyučovacej hodine a v športových činnostiach v čase mimo vyučovania. Je disciplinovaný, kreatívny a dobre pripravený na vyučovanie.</w:t>
      </w: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b/>
          <w:sz w:val="20"/>
          <w:szCs w:val="20"/>
        </w:rPr>
        <w:lastRenderedPageBreak/>
        <w:t>Stupňom 2</w:t>
      </w:r>
      <w:r w:rsidRPr="004E7D5E">
        <w:rPr>
          <w:rFonts w:ascii="Arial" w:hAnsi="Arial" w:cs="Arial"/>
          <w:sz w:val="20"/>
          <w:szCs w:val="20"/>
        </w:rPr>
        <w:t> – chválitebný sa žiak klasifikuje, ak je aktívny a dosahuje štandardnú úroveň pri osvojovaní pohybových zručností vzhľadom na svoje individuálne predpoklady. Udržuje si pohybovú výkonnosť a zdatnosť. Zapája sa do pohybových aktivít. Na hodine je aktívny a disciplinovaný. Na vyučovacie hodiny, ktoré pravidelne aktívne absolvuje je dobre pripravený.</w:t>
      </w: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b/>
          <w:sz w:val="20"/>
          <w:szCs w:val="20"/>
        </w:rPr>
        <w:t>Stupňom 3</w:t>
      </w:r>
      <w:r w:rsidRPr="004E7D5E">
        <w:rPr>
          <w:rFonts w:ascii="Arial" w:hAnsi="Arial" w:cs="Arial"/>
          <w:sz w:val="20"/>
          <w:szCs w:val="20"/>
        </w:rPr>
        <w:t> – dobrý sa žiak klasifikuje, ak je v pohybových činnostiach skôr pasívny a nedosahuje pri osvojovaní pohybových zručností takú úroveň, na ktorú má individuálne predpoklady. Neprejavuje záujem a snahu k zlepšeniu svojej výkonnosti a zdatnosti. Nezapája sa samostatne do činností v rámci hodiny a nezapája sa do športových činností mimo vyučovania. V príprave na vyučovanie sa vyskytujú nedostatky. Evidujú sa neodôvodnené absencie na pohybových aktivitách vo vyučovacích hodinách.</w:t>
      </w: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b/>
          <w:sz w:val="20"/>
          <w:szCs w:val="20"/>
        </w:rPr>
        <w:t>Stupňom 4</w:t>
      </w:r>
      <w:r w:rsidRPr="004E7D5E">
        <w:rPr>
          <w:rFonts w:ascii="Arial" w:hAnsi="Arial" w:cs="Arial"/>
          <w:sz w:val="20"/>
          <w:szCs w:val="20"/>
        </w:rPr>
        <w:t> – dostatočný sa žiak klasifikuje ak je v prístupe k pohybovým činnostiam ľahostajný a pri osvojovaní pohybových zručností nedosahuje štandard napriek tomu, že má individuálne predpoklady. Neprejavuje záujem o zlepšenie svojho fyzického stavu a potrebných vedomostí. Je neaktívny, veľmi slabo pripravený na vyučovaciu hodinu. Veľmi často neodôvodnene vynecháva aktívnu časť vyučovania.</w:t>
      </w:r>
    </w:p>
    <w:p w:rsidR="00F61EE1" w:rsidRPr="004E7D5E" w:rsidRDefault="00F61EE1" w:rsidP="00D6604C">
      <w:pPr>
        <w:pStyle w:val="odsek"/>
        <w:numPr>
          <w:ilvl w:val="0"/>
          <w:numId w:val="0"/>
        </w:numPr>
        <w:tabs>
          <w:tab w:val="num" w:pos="833"/>
        </w:tabs>
        <w:spacing w:after="0"/>
        <w:rPr>
          <w:rFonts w:ascii="Arial" w:hAnsi="Arial" w:cs="Arial"/>
          <w:sz w:val="20"/>
          <w:szCs w:val="20"/>
        </w:rPr>
      </w:pPr>
      <w:r w:rsidRPr="004E7D5E">
        <w:rPr>
          <w:rFonts w:ascii="Arial" w:hAnsi="Arial" w:cs="Arial"/>
          <w:b/>
          <w:sz w:val="20"/>
          <w:szCs w:val="20"/>
        </w:rPr>
        <w:t>Stupňom 5</w:t>
      </w:r>
      <w:r w:rsidRPr="004E7D5E">
        <w:rPr>
          <w:rFonts w:ascii="Arial" w:hAnsi="Arial" w:cs="Arial"/>
          <w:sz w:val="20"/>
          <w:szCs w:val="20"/>
        </w:rPr>
        <w:t> – nedostatočný sa žiak výnimočne klasifikuje, ak je úplne ľahostajný k vyučovaniu, ignoruje obsah vyučovania a odmieta sa zapájať do pohybových činností na vyučovacej hodine. Jeho pohybové zručnosti nedosahujú štandard a neprejavuje záujem o zlepšenie svojej fyzickej zdatnosti. Odmieta sa zapájať aj do kolektívnych činností. Veľmi často neodôvodnene vynecháva vyučovanie.</w:t>
      </w:r>
    </w:p>
    <w:p w:rsidR="00F61EE1" w:rsidRDefault="00F61EE1" w:rsidP="00D6604C">
      <w:pPr>
        <w:spacing w:line="360" w:lineRule="auto"/>
        <w:rPr>
          <w:rFonts w:ascii="Arial" w:hAnsi="Arial" w:cs="Arial"/>
          <w:sz w:val="20"/>
          <w:szCs w:val="20"/>
        </w:rPr>
      </w:pPr>
    </w:p>
    <w:p w:rsidR="000B6692" w:rsidRPr="004E7D5E" w:rsidRDefault="000B6692" w:rsidP="00D6604C">
      <w:pPr>
        <w:spacing w:after="0"/>
        <w:rPr>
          <w:rFonts w:ascii="Arial" w:hAnsi="Arial" w:cs="Arial"/>
          <w:sz w:val="20"/>
          <w:szCs w:val="20"/>
        </w:rPr>
      </w:pPr>
    </w:p>
    <w:p w:rsidR="00F61EE1" w:rsidRPr="004E7D5E" w:rsidRDefault="00F61EE1" w:rsidP="00D6604C">
      <w:pPr>
        <w:spacing w:after="0"/>
        <w:jc w:val="center"/>
        <w:rPr>
          <w:rFonts w:ascii="Arial" w:hAnsi="Arial" w:cs="Arial"/>
          <w:b/>
          <w:sz w:val="20"/>
          <w:szCs w:val="20"/>
        </w:rPr>
      </w:pPr>
      <w:r w:rsidRPr="004E7D5E">
        <w:rPr>
          <w:rFonts w:ascii="Arial" w:hAnsi="Arial" w:cs="Arial"/>
          <w:b/>
          <w:sz w:val="20"/>
          <w:szCs w:val="20"/>
        </w:rPr>
        <w:t>KURZY POHYBOVÝCH AKTIVÍT</w:t>
      </w:r>
    </w:p>
    <w:p w:rsidR="00F61EE1" w:rsidRPr="004E7D5E" w:rsidRDefault="00F61EE1" w:rsidP="00D6604C">
      <w:pPr>
        <w:spacing w:after="0"/>
        <w:rPr>
          <w:rFonts w:ascii="Arial" w:hAnsi="Arial" w:cs="Arial"/>
          <w:b/>
          <w:sz w:val="20"/>
          <w:szCs w:val="20"/>
          <w:u w:val="single"/>
        </w:rPr>
      </w:pPr>
      <w:r w:rsidRPr="004E7D5E">
        <w:rPr>
          <w:rFonts w:ascii="Arial" w:hAnsi="Arial" w:cs="Arial"/>
          <w:b/>
          <w:sz w:val="20"/>
          <w:szCs w:val="20"/>
          <w:u w:val="single"/>
        </w:rPr>
        <w:t>Lyžiarsky kurz</w:t>
      </w:r>
    </w:p>
    <w:p w:rsidR="00F61EE1" w:rsidRPr="004E7D5E" w:rsidRDefault="00F61EE1" w:rsidP="00D6604C">
      <w:pPr>
        <w:spacing w:after="0"/>
        <w:rPr>
          <w:rFonts w:ascii="Arial" w:hAnsi="Arial" w:cs="Arial"/>
          <w:b/>
          <w:sz w:val="20"/>
          <w:szCs w:val="20"/>
        </w:rPr>
      </w:pP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 xml:space="preserve">Ciele: </w:t>
      </w:r>
    </w:p>
    <w:p w:rsidR="00F61EE1" w:rsidRPr="004E7D5E" w:rsidRDefault="00F61EE1" w:rsidP="008216C8">
      <w:pPr>
        <w:numPr>
          <w:ilvl w:val="0"/>
          <w:numId w:val="40"/>
        </w:numPr>
        <w:spacing w:after="0" w:line="240" w:lineRule="auto"/>
        <w:rPr>
          <w:rFonts w:ascii="Arial" w:hAnsi="Arial" w:cs="Arial"/>
          <w:sz w:val="20"/>
          <w:szCs w:val="20"/>
        </w:rPr>
      </w:pPr>
      <w:r w:rsidRPr="004E7D5E">
        <w:rPr>
          <w:rFonts w:ascii="Arial" w:hAnsi="Arial" w:cs="Arial"/>
          <w:sz w:val="20"/>
          <w:szCs w:val="20"/>
        </w:rPr>
        <w:t>bezpečné ovládanie lyží pri zjazde na svahu o sklone 25° - 30° znožnými oblúkmi alebo oblúkmi z pluhu, bez pádu a prerušenia jazdy a so zastavením na konci trate,</w:t>
      </w:r>
    </w:p>
    <w:p w:rsidR="00F61EE1" w:rsidRPr="004E7D5E" w:rsidRDefault="00F61EE1" w:rsidP="008216C8">
      <w:pPr>
        <w:numPr>
          <w:ilvl w:val="0"/>
          <w:numId w:val="40"/>
        </w:numPr>
        <w:spacing w:after="0" w:line="240" w:lineRule="auto"/>
        <w:rPr>
          <w:rFonts w:ascii="Arial" w:hAnsi="Arial" w:cs="Arial"/>
          <w:sz w:val="20"/>
          <w:szCs w:val="20"/>
        </w:rPr>
      </w:pPr>
      <w:r w:rsidRPr="004E7D5E">
        <w:rPr>
          <w:rFonts w:ascii="Arial" w:hAnsi="Arial" w:cs="Arial"/>
          <w:sz w:val="20"/>
          <w:szCs w:val="20"/>
        </w:rPr>
        <w:t>zlepšiť rozvoj obratnostných a dynamicko-silových schopností,</w:t>
      </w:r>
    </w:p>
    <w:p w:rsidR="00F61EE1" w:rsidRPr="004E7D5E" w:rsidRDefault="00F61EE1" w:rsidP="008216C8">
      <w:pPr>
        <w:numPr>
          <w:ilvl w:val="0"/>
          <w:numId w:val="40"/>
        </w:numPr>
        <w:spacing w:after="0" w:line="240" w:lineRule="auto"/>
        <w:rPr>
          <w:rFonts w:ascii="Arial" w:hAnsi="Arial" w:cs="Arial"/>
          <w:sz w:val="20"/>
          <w:szCs w:val="20"/>
        </w:rPr>
      </w:pPr>
      <w:r w:rsidRPr="004E7D5E">
        <w:rPr>
          <w:rFonts w:ascii="Arial" w:hAnsi="Arial" w:cs="Arial"/>
          <w:sz w:val="20"/>
          <w:szCs w:val="20"/>
        </w:rPr>
        <w:t>osvojiť si všeobecné a špeciálne poznatky  o lyžovaní,</w:t>
      </w:r>
    </w:p>
    <w:p w:rsidR="00F61EE1" w:rsidRPr="004E7D5E" w:rsidRDefault="00F61EE1" w:rsidP="008216C8">
      <w:pPr>
        <w:numPr>
          <w:ilvl w:val="0"/>
          <w:numId w:val="40"/>
        </w:numPr>
        <w:spacing w:after="0" w:line="240" w:lineRule="auto"/>
        <w:rPr>
          <w:rFonts w:ascii="Arial" w:hAnsi="Arial" w:cs="Arial"/>
          <w:sz w:val="20"/>
          <w:szCs w:val="20"/>
        </w:rPr>
      </w:pPr>
      <w:r w:rsidRPr="004E7D5E">
        <w:rPr>
          <w:rFonts w:ascii="Arial" w:hAnsi="Arial" w:cs="Arial"/>
          <w:sz w:val="20"/>
          <w:szCs w:val="20"/>
        </w:rPr>
        <w:t>vytvoriť citový a trvalý vzťah k lyžovaniu</w:t>
      </w:r>
      <w:r w:rsidRPr="004E7D5E">
        <w:rPr>
          <w:rFonts w:ascii="Arial" w:hAnsi="Arial" w:cs="Arial"/>
          <w:b/>
          <w:sz w:val="20"/>
          <w:szCs w:val="20"/>
        </w:rPr>
        <w:t xml:space="preserve"> </w:t>
      </w:r>
    </w:p>
    <w:p w:rsidR="00F61EE1" w:rsidRPr="004E7D5E" w:rsidRDefault="00F61EE1" w:rsidP="00D6604C">
      <w:pPr>
        <w:spacing w:after="0"/>
        <w:rPr>
          <w:rFonts w:ascii="Arial" w:hAnsi="Arial" w:cs="Arial"/>
          <w:sz w:val="20"/>
          <w:szCs w:val="20"/>
          <w:u w:val="single"/>
        </w:rPr>
      </w:pPr>
      <w:r w:rsidRPr="004E7D5E">
        <w:rPr>
          <w:rFonts w:ascii="Arial" w:hAnsi="Arial" w:cs="Arial"/>
          <w:sz w:val="20"/>
          <w:szCs w:val="20"/>
          <w:u w:val="single"/>
        </w:rPr>
        <w:t>Vzdelávacie štandardy</w:t>
      </w:r>
    </w:p>
    <w:p w:rsidR="00F61EE1" w:rsidRPr="004E7D5E" w:rsidRDefault="00F61EE1" w:rsidP="00D6604C">
      <w:pPr>
        <w:spacing w:after="0"/>
        <w:rPr>
          <w:rFonts w:ascii="Arial" w:hAnsi="Arial" w:cs="Arial"/>
          <w:i/>
          <w:sz w:val="20"/>
          <w:szCs w:val="20"/>
        </w:rPr>
      </w:pPr>
      <w:r w:rsidRPr="004E7D5E">
        <w:rPr>
          <w:rFonts w:ascii="Arial" w:hAnsi="Arial" w:cs="Arial"/>
          <w:i/>
          <w:sz w:val="20"/>
          <w:szCs w:val="20"/>
        </w:rPr>
        <w:t>Obsahový štandard</w:t>
      </w:r>
    </w:p>
    <w:p w:rsidR="00F61EE1" w:rsidRPr="004E7D5E" w:rsidRDefault="00F61EE1" w:rsidP="00D6604C">
      <w:pPr>
        <w:spacing w:after="0"/>
        <w:rPr>
          <w:rFonts w:ascii="Arial" w:hAnsi="Arial" w:cs="Arial"/>
          <w:sz w:val="20"/>
          <w:szCs w:val="20"/>
        </w:rPr>
      </w:pPr>
      <w:r w:rsidRPr="004E7D5E">
        <w:rPr>
          <w:rFonts w:ascii="Arial" w:hAnsi="Arial" w:cs="Arial"/>
          <w:b/>
          <w:sz w:val="20"/>
          <w:szCs w:val="20"/>
        </w:rPr>
        <w:t>Pojmy a poznatky:</w:t>
      </w:r>
      <w:r w:rsidRPr="004E7D5E">
        <w:rPr>
          <w:rFonts w:ascii="Arial" w:hAnsi="Arial" w:cs="Arial"/>
          <w:sz w:val="20"/>
          <w:szCs w:val="20"/>
        </w:rPr>
        <w:t xml:space="preserve"> Účinok pohybových a športových činností na zlepšenie zdravia, technika vykonávania pohybových činností, bezpečnosť, názvoslovie, technika lyžovania, lyžiarske vybavenie, základné pravidlá lyžiarskych disciplín, zásady pohybu v zimnej prírode, aktívny odpočinok, sila, vytrvalosť a rýchlosť ako kondičné pohybové schopnosti, koordinačné schopnosti, rovnováhová schopnosť</w:t>
      </w:r>
    </w:p>
    <w:p w:rsidR="00F61EE1" w:rsidRPr="004E7D5E" w:rsidRDefault="00F61EE1" w:rsidP="00D6604C">
      <w:pPr>
        <w:spacing w:after="0"/>
        <w:rPr>
          <w:rFonts w:ascii="Arial" w:hAnsi="Arial" w:cs="Arial"/>
          <w:sz w:val="20"/>
          <w:szCs w:val="20"/>
        </w:rPr>
      </w:pPr>
      <w:r w:rsidRPr="004E7D5E">
        <w:rPr>
          <w:rFonts w:ascii="Arial" w:hAnsi="Arial" w:cs="Arial"/>
          <w:b/>
          <w:sz w:val="20"/>
          <w:szCs w:val="20"/>
        </w:rPr>
        <w:t>Pohybové činnosti:</w:t>
      </w:r>
      <w:r w:rsidRPr="004E7D5E">
        <w:rPr>
          <w:rFonts w:ascii="Arial" w:hAnsi="Arial" w:cs="Arial"/>
          <w:sz w:val="20"/>
          <w:szCs w:val="20"/>
        </w:rPr>
        <w:t xml:space="preserve"> základné lyžiarske zručnosti začiatočníka a pokročilého lyžiara (držanie, nosenie, pripínanie a odopínanie lyží, základný postoj, obraty na rovine, v miernom kopci a na strmšom svahu, chôdza prídupom, sunom a sklzom, korčuľovanie, odšľapávanie ku svahu, výstupy do mierneho a strmšieho svahu, zjazd priamo, šikmo a cez terénne nerovnosti, vstávanie po páde, zrýchľovanie, brzdenie a zastavenie jazdy, zmeny smeru jazdy – oblúky, práca s palicami, jazda na lyžiarskom vleku) </w:t>
      </w:r>
    </w:p>
    <w:p w:rsidR="00F61EE1" w:rsidRPr="004E7D5E" w:rsidRDefault="00F61EE1" w:rsidP="00D6604C">
      <w:pPr>
        <w:spacing w:after="0"/>
        <w:rPr>
          <w:rFonts w:ascii="Arial" w:hAnsi="Arial" w:cs="Arial"/>
          <w:sz w:val="20"/>
          <w:szCs w:val="20"/>
        </w:rPr>
      </w:pPr>
      <w:r w:rsidRPr="004E7D5E">
        <w:rPr>
          <w:rFonts w:ascii="Arial" w:hAnsi="Arial" w:cs="Arial"/>
          <w:i/>
          <w:sz w:val="20"/>
          <w:szCs w:val="20"/>
        </w:rPr>
        <w:t>Výkonné štandardy</w:t>
      </w:r>
      <w:r w:rsidRPr="004E7D5E">
        <w:rPr>
          <w:rFonts w:ascii="Arial" w:hAnsi="Arial" w:cs="Arial"/>
          <w:sz w:val="20"/>
          <w:szCs w:val="20"/>
        </w:rPr>
        <w:t>:</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Vedomosti: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lastRenderedPageBreak/>
        <w:t>pomenovať kondičné a koordinačné schopnosti podmieňujúce úspešné zvládnuť špecifických pohybových činnosti,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vysvetliť účinky pohybových činností na zlepšenie zdravia a udržanie zdravia,</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vysvetliť rozdielnosť zamerania a účinku pohybových aktivít v zimnej prírode,</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mať poznatky o zvyšovaní telesnej zdatnosti a o všeobecnej a špecifickej pohybovej výkonnosti,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poznať športovú terminológiu a športové prostredie</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Zručnosti: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praktické poskytnutie prvej pomoci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premiestnenie sa špecifickou pohybovou činnosťou v teréne,</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demonštrácia osvojených základných pohybových zručností v zimnej prírode,</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orientácia a predvídanie rizika pobytu v prírodnom prostredí.</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Postoje a vzťahy:</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rešpektovanie pravidiel vybraných športov, zásad pohybu a pobytu v teréne,</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mať schopnosť sebahodnotenia a prezentovania vlastných schopností,</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vhodné využitie prírodného prostredia na prevenciu zdravia,</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ochota pomôcť druhému a byť empatický,</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schopnosť spolupracovať</w:t>
      </w:r>
    </w:p>
    <w:p w:rsidR="00F61EE1" w:rsidRPr="004E7D5E" w:rsidRDefault="00F61EE1" w:rsidP="00D6604C">
      <w:pPr>
        <w:spacing w:after="0"/>
        <w:rPr>
          <w:rFonts w:ascii="Arial" w:hAnsi="Arial" w:cs="Arial"/>
          <w:sz w:val="20"/>
          <w:szCs w:val="20"/>
        </w:rPr>
      </w:pPr>
    </w:p>
    <w:p w:rsidR="00F61EE1" w:rsidRPr="004E7D5E" w:rsidRDefault="00F61EE1" w:rsidP="00D6604C">
      <w:pPr>
        <w:spacing w:after="0"/>
        <w:rPr>
          <w:rFonts w:ascii="Arial" w:hAnsi="Arial" w:cs="Arial"/>
          <w:b/>
          <w:sz w:val="20"/>
          <w:szCs w:val="20"/>
          <w:u w:val="single"/>
        </w:rPr>
      </w:pPr>
      <w:r w:rsidRPr="004E7D5E">
        <w:rPr>
          <w:rFonts w:ascii="Arial" w:hAnsi="Arial" w:cs="Arial"/>
          <w:b/>
          <w:sz w:val="20"/>
          <w:szCs w:val="20"/>
          <w:u w:val="single"/>
        </w:rPr>
        <w:t>Plavecký kurz</w:t>
      </w:r>
    </w:p>
    <w:p w:rsidR="00F61EE1" w:rsidRPr="004E7D5E" w:rsidRDefault="00F61EE1" w:rsidP="00D6604C">
      <w:pPr>
        <w:spacing w:after="0"/>
        <w:rPr>
          <w:rFonts w:ascii="Arial" w:hAnsi="Arial" w:cs="Arial"/>
          <w:sz w:val="20"/>
          <w:szCs w:val="20"/>
        </w:rPr>
      </w:pPr>
      <w:r w:rsidRPr="004E7D5E">
        <w:rPr>
          <w:rFonts w:ascii="Arial" w:hAnsi="Arial" w:cs="Arial"/>
          <w:b/>
          <w:sz w:val="20"/>
          <w:szCs w:val="20"/>
        </w:rPr>
        <w:t>Ciele:</w:t>
      </w:r>
      <w:r w:rsidRPr="004E7D5E">
        <w:rPr>
          <w:rFonts w:ascii="Arial" w:hAnsi="Arial" w:cs="Arial"/>
          <w:sz w:val="20"/>
          <w:szCs w:val="20"/>
        </w:rPr>
        <w:t xml:space="preserve"> </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naučiť neplavca plávať aspoň jedným plaveckým spôsobom na patričnej úrovni a súčastne vytvoriť predpoklady pre nácvik ďalších plaveckých spôsobov,</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plávať pod vodnou hladinou a vyloviť predmet z 3 m hĺbky,</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pozitívne ovplyvniť a formovať vzťah k vodnému prostrediu</w:t>
      </w:r>
    </w:p>
    <w:p w:rsidR="00F61EE1" w:rsidRPr="004E7D5E" w:rsidRDefault="00F61EE1" w:rsidP="00D6604C">
      <w:pPr>
        <w:spacing w:after="0"/>
        <w:rPr>
          <w:rFonts w:ascii="Arial" w:hAnsi="Arial" w:cs="Arial"/>
          <w:sz w:val="20"/>
          <w:szCs w:val="20"/>
          <w:u w:val="single"/>
        </w:rPr>
      </w:pPr>
      <w:r w:rsidRPr="004E7D5E">
        <w:rPr>
          <w:rFonts w:ascii="Arial" w:hAnsi="Arial" w:cs="Arial"/>
          <w:sz w:val="20"/>
          <w:szCs w:val="20"/>
          <w:u w:val="single"/>
        </w:rPr>
        <w:t>Vzdelávacie štandardy</w:t>
      </w:r>
    </w:p>
    <w:p w:rsidR="00F61EE1" w:rsidRPr="004E7D5E" w:rsidRDefault="00F61EE1" w:rsidP="00D6604C">
      <w:pPr>
        <w:spacing w:after="0"/>
        <w:rPr>
          <w:rFonts w:ascii="Arial" w:hAnsi="Arial" w:cs="Arial"/>
          <w:i/>
          <w:sz w:val="20"/>
          <w:szCs w:val="20"/>
        </w:rPr>
      </w:pPr>
      <w:r w:rsidRPr="004E7D5E">
        <w:rPr>
          <w:rFonts w:ascii="Arial" w:hAnsi="Arial" w:cs="Arial"/>
          <w:i/>
          <w:sz w:val="20"/>
          <w:szCs w:val="20"/>
        </w:rPr>
        <w:t>Obsahový štandard</w:t>
      </w:r>
    </w:p>
    <w:p w:rsidR="00F61EE1" w:rsidRPr="004E7D5E" w:rsidRDefault="00F61EE1" w:rsidP="00D6604C">
      <w:pPr>
        <w:spacing w:after="0"/>
        <w:rPr>
          <w:rFonts w:ascii="Arial" w:hAnsi="Arial" w:cs="Arial"/>
          <w:sz w:val="20"/>
          <w:szCs w:val="20"/>
        </w:rPr>
      </w:pPr>
      <w:r w:rsidRPr="004E7D5E">
        <w:rPr>
          <w:rFonts w:ascii="Arial" w:hAnsi="Arial" w:cs="Arial"/>
          <w:b/>
          <w:sz w:val="20"/>
          <w:szCs w:val="20"/>
        </w:rPr>
        <w:t>Pojmy a poznatky:</w:t>
      </w:r>
      <w:r w:rsidRPr="004E7D5E">
        <w:rPr>
          <w:rFonts w:ascii="Arial" w:hAnsi="Arial" w:cs="Arial"/>
          <w:sz w:val="20"/>
          <w:szCs w:val="20"/>
        </w:rPr>
        <w:t xml:space="preserve"> Účinok pohybových a športových činností na zlepšenie zdravia, technika vykonávania pohybových činností, bezpečnosť, názvoslovie, technika plávania, základné pravidlá plaveckých disciplín, zásady pohybu a pobytu vo vodnom prostredí, aktívny odpočinok, sila, vytrvalosť a rýchlosť ako kondičné pohybové schopnosti, koordinačné schopnosti</w:t>
      </w:r>
    </w:p>
    <w:p w:rsidR="00F61EE1" w:rsidRPr="004E7D5E" w:rsidRDefault="00F61EE1" w:rsidP="00D6604C">
      <w:pPr>
        <w:spacing w:after="0"/>
        <w:rPr>
          <w:rFonts w:ascii="Arial" w:hAnsi="Arial" w:cs="Arial"/>
          <w:sz w:val="20"/>
          <w:szCs w:val="20"/>
        </w:rPr>
      </w:pPr>
      <w:r w:rsidRPr="004E7D5E">
        <w:rPr>
          <w:rFonts w:ascii="Arial" w:hAnsi="Arial" w:cs="Arial"/>
          <w:b/>
          <w:sz w:val="20"/>
          <w:szCs w:val="20"/>
        </w:rPr>
        <w:t>Pohybové činnosti:</w:t>
      </w:r>
      <w:r w:rsidRPr="004E7D5E">
        <w:rPr>
          <w:rFonts w:ascii="Arial" w:hAnsi="Arial" w:cs="Arial"/>
          <w:sz w:val="20"/>
          <w:szCs w:val="20"/>
        </w:rPr>
        <w:t xml:space="preserve"> zvládnutie techniky plaveckých spôsobov, zdokonalenie štartov a obrátok, záchrana topiaceho, dopomoc unavenému plavcovi, skok do vody, potápanie </w:t>
      </w:r>
    </w:p>
    <w:p w:rsidR="00F61EE1" w:rsidRPr="004E7D5E" w:rsidRDefault="00F61EE1" w:rsidP="00D6604C">
      <w:pPr>
        <w:spacing w:after="0"/>
        <w:rPr>
          <w:rFonts w:ascii="Arial" w:hAnsi="Arial" w:cs="Arial"/>
          <w:sz w:val="20"/>
          <w:szCs w:val="20"/>
        </w:rPr>
      </w:pPr>
      <w:r w:rsidRPr="004E7D5E">
        <w:rPr>
          <w:rFonts w:ascii="Arial" w:hAnsi="Arial" w:cs="Arial"/>
          <w:i/>
          <w:sz w:val="20"/>
          <w:szCs w:val="20"/>
        </w:rPr>
        <w:t>Výkonné štandardy</w:t>
      </w:r>
      <w:r w:rsidRPr="004E7D5E">
        <w:rPr>
          <w:rFonts w:ascii="Arial" w:hAnsi="Arial" w:cs="Arial"/>
          <w:sz w:val="20"/>
          <w:szCs w:val="20"/>
        </w:rPr>
        <w:t>:</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Vedomosti: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poznať základy techniky plaveckých spôsobov, štartov a obrátok,</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poznať základy plaveckých športov – plávanie, vodné pólo, synchronizované plávanie,</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pomenovať kondičné a koordinačné schopnosti podmieňujúce úspešné zvládnuť špecifických pohybových činnosti,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vysvetliť účinky pohybových činností na zlepšenie zdravia a udržanie zdravia,</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vysvetliť rozdielnosť zamerania a účinku pohybových aktivít vo vodnom prostredí,</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lastRenderedPageBreak/>
        <w:t>mať poznatky o zvyšovaní telesnej zdatnosti a o všeobecnej a špecifickej pohybovej výkonnosti,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poznať športovú terminológiu a športové prostredie.</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Zručnosti: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praktické poskytnutie prvej pomoci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dopomoc unavenému plavcovi</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záchrana topiaceho,</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demonštrácia osvojených základných pohybových zručností vo vodnom prostredí (plávanie, potápanie, skok do vody),</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orientácia a predvídanie rizika pobytu vo vodnom prostredí.</w:t>
      </w:r>
    </w:p>
    <w:p w:rsidR="00F61EE1" w:rsidRPr="004E7D5E" w:rsidRDefault="00F61EE1" w:rsidP="00D6604C">
      <w:pPr>
        <w:spacing w:after="0"/>
        <w:rPr>
          <w:rFonts w:ascii="Arial" w:hAnsi="Arial" w:cs="Arial"/>
          <w:b/>
          <w:sz w:val="20"/>
          <w:szCs w:val="20"/>
        </w:rPr>
      </w:pPr>
      <w:r w:rsidRPr="004E7D5E">
        <w:rPr>
          <w:rFonts w:ascii="Arial" w:hAnsi="Arial" w:cs="Arial"/>
          <w:b/>
          <w:sz w:val="20"/>
          <w:szCs w:val="20"/>
        </w:rPr>
        <w:t>Postoje a vzťahy:</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rešpektovanie pravidiel vybraných športových disciplín, zásad pohybu a pobytu vo vodnom prostredí,</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mať schopnosť sebahodnotenia, nepreceňovania vlastných schopností, prezentovanie vlastných schopností a zručností,</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vhodné využitie vodného prostredia na prevenciu zdravia,</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ochota pomôcť druhému a byť empatický,</w:t>
      </w:r>
    </w:p>
    <w:p w:rsidR="00F61EE1" w:rsidRPr="004E7D5E" w:rsidRDefault="00F61EE1" w:rsidP="008216C8">
      <w:pPr>
        <w:numPr>
          <w:ilvl w:val="0"/>
          <w:numId w:val="41"/>
        </w:numPr>
        <w:spacing w:after="0" w:line="240" w:lineRule="auto"/>
        <w:rPr>
          <w:rFonts w:ascii="Arial" w:hAnsi="Arial" w:cs="Arial"/>
          <w:sz w:val="20"/>
          <w:szCs w:val="20"/>
        </w:rPr>
      </w:pPr>
      <w:r w:rsidRPr="004E7D5E">
        <w:rPr>
          <w:rFonts w:ascii="Arial" w:hAnsi="Arial" w:cs="Arial"/>
          <w:sz w:val="20"/>
          <w:szCs w:val="20"/>
        </w:rPr>
        <w:t>schopnosť spolupracovať</w:t>
      </w:r>
    </w:p>
    <w:p w:rsidR="00F61EE1" w:rsidRPr="004E7D5E" w:rsidRDefault="00F61EE1" w:rsidP="00D6604C">
      <w:pPr>
        <w:spacing w:after="0"/>
        <w:rPr>
          <w:rFonts w:ascii="Arial" w:hAnsi="Arial" w:cs="Arial"/>
          <w:sz w:val="20"/>
          <w:szCs w:val="20"/>
        </w:rPr>
      </w:pPr>
    </w:p>
    <w:p w:rsidR="00F61EE1" w:rsidRPr="004E7D5E" w:rsidRDefault="00F61EE1" w:rsidP="00D6604C">
      <w:pPr>
        <w:spacing w:after="0"/>
        <w:rPr>
          <w:rFonts w:ascii="Arial" w:hAnsi="Arial" w:cs="Arial"/>
          <w:sz w:val="20"/>
          <w:szCs w:val="20"/>
        </w:rPr>
      </w:pPr>
      <w:r w:rsidRPr="004E7D5E">
        <w:rPr>
          <w:rFonts w:ascii="Arial" w:hAnsi="Arial" w:cs="Arial"/>
          <w:sz w:val="20"/>
          <w:szCs w:val="20"/>
        </w:rPr>
        <w:t>BENCE, M. , MERICA, M., HLAVATÝ, R. 2005. Plávanie. Banská Bystrica : FHV UMB BB, 2005, s. 198.</w:t>
      </w:r>
    </w:p>
    <w:p w:rsidR="00F61EE1" w:rsidRDefault="00F61EE1" w:rsidP="00D6604C"/>
    <w:p w:rsidR="008C60E8" w:rsidRDefault="008C60E8" w:rsidP="00D6604C">
      <w:pPr>
        <w:spacing w:after="120" w:line="240" w:lineRule="auto"/>
        <w:ind w:left="57"/>
        <w:jc w:val="both"/>
        <w:rPr>
          <w:rFonts w:ascii="Arial" w:eastAsia="Times New Roman" w:hAnsi="Arial" w:cs="Arial"/>
          <w:b/>
          <w:color w:val="000000"/>
          <w:sz w:val="20"/>
          <w:szCs w:val="20"/>
          <w:lang w:eastAsia="sk-SK"/>
        </w:rPr>
        <w:sectPr w:rsidR="008C60E8" w:rsidSect="00DA0C85">
          <w:footerReference w:type="default" r:id="rId17"/>
          <w:pgSz w:w="16838" w:h="11906" w:orient="landscape"/>
          <w:pgMar w:top="1418" w:right="1418" w:bottom="1418" w:left="1418" w:header="709" w:footer="709" w:gutter="0"/>
          <w:cols w:space="720"/>
          <w:docGrid w:linePitch="360"/>
        </w:sectPr>
      </w:pPr>
    </w:p>
    <w:p w:rsidR="00AA08BE" w:rsidRPr="005B268F" w:rsidRDefault="00AA08BE" w:rsidP="003354E8">
      <w:pPr>
        <w:pStyle w:val="Nadpis1"/>
      </w:pPr>
      <w:bookmarkStart w:id="132" w:name="_UČEBNÉ_OSNOVY_ODBORNÝCH"/>
      <w:bookmarkStart w:id="133" w:name="_11_UČEBNÉ_"/>
      <w:bookmarkStart w:id="134" w:name="_Toc24695516"/>
      <w:bookmarkEnd w:id="132"/>
      <w:bookmarkEnd w:id="133"/>
      <w:r w:rsidRPr="005B268F">
        <w:lastRenderedPageBreak/>
        <w:t>1</w:t>
      </w:r>
      <w:r w:rsidR="00364C94" w:rsidRPr="005B268F">
        <w:t>4</w:t>
      </w:r>
      <w:r w:rsidRPr="005B268F">
        <w:tab/>
      </w:r>
      <w:hyperlink w:anchor="_top" w:history="1">
        <w:r w:rsidRPr="00B22F97">
          <w:rPr>
            <w:rStyle w:val="Hypertextovprepojenie"/>
          </w:rPr>
          <w:t>UČEBNÉ  OSNOVY ODBORNÝCH  PREDMETOV</w:t>
        </w:r>
        <w:bookmarkEnd w:id="134"/>
      </w:hyperlink>
    </w:p>
    <w:p w:rsidR="00AA08BE" w:rsidRDefault="00AA08BE" w:rsidP="00D6604C">
      <w:pPr>
        <w:jc w:val="center"/>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464"/>
      </w:tblGrid>
      <w:tr w:rsidR="00F43F76" w:rsidRPr="00B371BC" w:rsidTr="003354E8">
        <w:trPr>
          <w:trHeight w:val="306"/>
        </w:trPr>
        <w:tc>
          <w:tcPr>
            <w:tcW w:w="343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43F76" w:rsidRPr="003354E8" w:rsidRDefault="00F43F76" w:rsidP="003354E8">
            <w:pPr>
              <w:spacing w:after="0"/>
              <w:rPr>
                <w:sz w:val="20"/>
              </w:rPr>
            </w:pPr>
            <w:r w:rsidRPr="003354E8">
              <w:rPr>
                <w:rStyle w:val="Hypertextovprepojenie"/>
                <w:rFonts w:ascii="Arial" w:hAnsi="Arial" w:cs="Arial"/>
                <w:color w:val="auto"/>
                <w:sz w:val="24"/>
                <w:szCs w:val="20"/>
              </w:rPr>
              <w:t>Názov predmetu</w:t>
            </w:r>
          </w:p>
        </w:tc>
        <w:tc>
          <w:tcPr>
            <w:tcW w:w="546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43F76" w:rsidRPr="009F2F44" w:rsidRDefault="00F43F76" w:rsidP="003354E8">
            <w:pPr>
              <w:pStyle w:val="Nadpis2"/>
              <w:spacing w:before="0" w:after="0"/>
              <w:rPr>
                <w:lang w:val="sk-SK" w:eastAsia="sk-SK"/>
              </w:rPr>
            </w:pPr>
            <w:bookmarkStart w:id="135" w:name="_Latinský_jazyk"/>
            <w:bookmarkStart w:id="136" w:name="_Toc24695517"/>
            <w:bookmarkEnd w:id="135"/>
            <w:r w:rsidRPr="009F2F44">
              <w:rPr>
                <w:lang w:val="sk-SK" w:eastAsia="sk-SK"/>
              </w:rPr>
              <w:t>Latinský jazyk</w:t>
            </w:r>
            <w:bookmarkEnd w:id="136"/>
          </w:p>
        </w:tc>
      </w:tr>
      <w:tr w:rsidR="006D67DC" w:rsidRPr="00B371BC" w:rsidTr="002D6BAE">
        <w:trPr>
          <w:trHeight w:val="297"/>
        </w:trPr>
        <w:tc>
          <w:tcPr>
            <w:tcW w:w="3438" w:type="dxa"/>
            <w:tcBorders>
              <w:top w:val="thinThickSmallGap" w:sz="12" w:space="0" w:color="auto"/>
              <w:left w:val="thinThickSmallGap" w:sz="12" w:space="0" w:color="auto"/>
              <w:right w:val="thinThickSmallGap" w:sz="12" w:space="0" w:color="auto"/>
            </w:tcBorders>
            <w:shd w:val="clear" w:color="auto" w:fill="FFFF99"/>
          </w:tcPr>
          <w:p w:rsidR="006D67DC" w:rsidRPr="00B371BC" w:rsidRDefault="006D67DC" w:rsidP="00F43F76">
            <w:pPr>
              <w:spacing w:after="0"/>
              <w:rPr>
                <w:rFonts w:ascii="Arial" w:hAnsi="Arial" w:cs="Arial"/>
                <w:b/>
                <w:sz w:val="20"/>
                <w:szCs w:val="20"/>
              </w:rPr>
            </w:pPr>
            <w:r w:rsidRPr="00B371BC">
              <w:rPr>
                <w:rFonts w:ascii="Arial" w:hAnsi="Arial" w:cs="Arial"/>
                <w:b/>
                <w:sz w:val="20"/>
                <w:szCs w:val="20"/>
              </w:rPr>
              <w:t>Časový rozsah výučby</w:t>
            </w:r>
          </w:p>
        </w:tc>
        <w:tc>
          <w:tcPr>
            <w:tcW w:w="5464" w:type="dxa"/>
            <w:tcBorders>
              <w:top w:val="thinThickSmallGap" w:sz="12" w:space="0" w:color="auto"/>
              <w:left w:val="thinThickSmallGap" w:sz="12" w:space="0" w:color="auto"/>
              <w:right w:val="thinThickSmallGap" w:sz="12" w:space="0" w:color="auto"/>
            </w:tcBorders>
          </w:tcPr>
          <w:p w:rsidR="006D67DC" w:rsidRPr="00B371BC" w:rsidRDefault="006D67DC" w:rsidP="00F43F76">
            <w:pPr>
              <w:spacing w:after="0"/>
              <w:rPr>
                <w:rFonts w:ascii="Arial" w:hAnsi="Arial" w:cs="Arial"/>
                <w:sz w:val="20"/>
                <w:szCs w:val="20"/>
              </w:rPr>
            </w:pPr>
            <w:r>
              <w:rPr>
                <w:rFonts w:ascii="Arial" w:hAnsi="Arial" w:cs="Arial"/>
                <w:sz w:val="20"/>
                <w:szCs w:val="20"/>
              </w:rPr>
              <w:t>1</w:t>
            </w:r>
            <w:r w:rsidRPr="00DB3A56">
              <w:rPr>
                <w:rFonts w:ascii="Arial" w:hAnsi="Arial" w:cs="Arial"/>
                <w:sz w:val="20"/>
                <w:szCs w:val="20"/>
              </w:rPr>
              <w:t xml:space="preserve"> hodin</w:t>
            </w:r>
            <w:r>
              <w:rPr>
                <w:rFonts w:ascii="Arial" w:hAnsi="Arial" w:cs="Arial"/>
                <w:sz w:val="20"/>
                <w:szCs w:val="20"/>
              </w:rPr>
              <w:t>a</w:t>
            </w:r>
            <w:r w:rsidRPr="00DB3A56">
              <w:rPr>
                <w:rFonts w:ascii="Arial" w:hAnsi="Arial" w:cs="Arial"/>
                <w:sz w:val="20"/>
                <w:szCs w:val="20"/>
              </w:rPr>
              <w:t xml:space="preserve"> týždenne, spolu </w:t>
            </w:r>
            <w:r>
              <w:rPr>
                <w:rFonts w:ascii="Arial" w:hAnsi="Arial" w:cs="Arial"/>
                <w:sz w:val="20"/>
                <w:szCs w:val="20"/>
              </w:rPr>
              <w:t>33</w:t>
            </w:r>
            <w:r w:rsidRPr="00DB3A56">
              <w:rPr>
                <w:rFonts w:ascii="Arial" w:hAnsi="Arial" w:cs="Arial"/>
                <w:sz w:val="20"/>
                <w:szCs w:val="20"/>
              </w:rPr>
              <w:t xml:space="preserve"> vyučovacích hodín</w:t>
            </w:r>
          </w:p>
          <w:p w:rsidR="006D67DC" w:rsidRPr="00B371BC" w:rsidRDefault="006D67DC" w:rsidP="00DE6373">
            <w:pPr>
              <w:spacing w:after="0"/>
              <w:rPr>
                <w:rFonts w:ascii="Arial" w:hAnsi="Arial" w:cs="Arial"/>
                <w:sz w:val="20"/>
                <w:szCs w:val="20"/>
              </w:rPr>
            </w:pPr>
          </w:p>
        </w:tc>
      </w:tr>
      <w:tr w:rsidR="00F43F76" w:rsidRPr="00B371BC" w:rsidTr="003354E8">
        <w:trPr>
          <w:trHeight w:val="114"/>
        </w:trPr>
        <w:tc>
          <w:tcPr>
            <w:tcW w:w="343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F43F76" w:rsidRPr="00B371BC" w:rsidRDefault="00F43F76" w:rsidP="00F43F76">
            <w:pPr>
              <w:spacing w:after="0"/>
              <w:rPr>
                <w:rFonts w:ascii="Arial" w:hAnsi="Arial" w:cs="Arial"/>
                <w:b/>
                <w:sz w:val="20"/>
                <w:szCs w:val="20"/>
              </w:rPr>
            </w:pPr>
            <w:r w:rsidRPr="00B371BC">
              <w:rPr>
                <w:rFonts w:ascii="Arial" w:hAnsi="Arial" w:cs="Arial"/>
                <w:b/>
                <w:sz w:val="20"/>
                <w:szCs w:val="20"/>
              </w:rPr>
              <w:t xml:space="preserve">Ročník </w:t>
            </w:r>
          </w:p>
        </w:tc>
        <w:tc>
          <w:tcPr>
            <w:tcW w:w="5464" w:type="dxa"/>
            <w:tcBorders>
              <w:top w:val="thinThickSmallGap" w:sz="12" w:space="0" w:color="auto"/>
              <w:left w:val="thinThickSmallGap" w:sz="12" w:space="0" w:color="auto"/>
              <w:bottom w:val="single" w:sz="4" w:space="0" w:color="auto"/>
              <w:right w:val="thinThickSmallGap" w:sz="12" w:space="0" w:color="auto"/>
            </w:tcBorders>
          </w:tcPr>
          <w:p w:rsidR="00F43F76" w:rsidRPr="00B371BC" w:rsidRDefault="00F43F76" w:rsidP="00F43F76">
            <w:pPr>
              <w:spacing w:after="0"/>
              <w:rPr>
                <w:rFonts w:ascii="Arial" w:hAnsi="Arial" w:cs="Arial"/>
                <w:sz w:val="20"/>
                <w:szCs w:val="20"/>
              </w:rPr>
            </w:pPr>
            <w:r w:rsidRPr="00DB3A56">
              <w:rPr>
                <w:rFonts w:ascii="Arial" w:hAnsi="Arial" w:cs="Arial"/>
                <w:sz w:val="20"/>
                <w:szCs w:val="20"/>
              </w:rPr>
              <w:t>Prvý</w:t>
            </w:r>
          </w:p>
        </w:tc>
      </w:tr>
      <w:tr w:rsidR="00F43F76" w:rsidRPr="00B371BC" w:rsidTr="003354E8">
        <w:tc>
          <w:tcPr>
            <w:tcW w:w="343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43F76" w:rsidRPr="00B371BC" w:rsidRDefault="00F43F76" w:rsidP="00F43F76">
            <w:pPr>
              <w:spacing w:after="0"/>
              <w:rPr>
                <w:rFonts w:ascii="Arial" w:hAnsi="Arial" w:cs="Arial"/>
                <w:b/>
                <w:sz w:val="20"/>
                <w:szCs w:val="20"/>
              </w:rPr>
            </w:pPr>
            <w:r w:rsidRPr="00B371BC">
              <w:rPr>
                <w:rFonts w:ascii="Arial" w:hAnsi="Arial" w:cs="Arial"/>
                <w:b/>
                <w:sz w:val="20"/>
                <w:szCs w:val="20"/>
              </w:rPr>
              <w:t>Vyučovací jazyk</w:t>
            </w:r>
          </w:p>
        </w:tc>
        <w:tc>
          <w:tcPr>
            <w:tcW w:w="5464" w:type="dxa"/>
            <w:tcBorders>
              <w:top w:val="thinThickSmallGap" w:sz="12" w:space="0" w:color="auto"/>
              <w:left w:val="thinThickSmallGap" w:sz="12" w:space="0" w:color="auto"/>
              <w:bottom w:val="thinThickSmallGap" w:sz="12" w:space="0" w:color="auto"/>
              <w:right w:val="thinThickSmallGap" w:sz="12" w:space="0" w:color="auto"/>
            </w:tcBorders>
          </w:tcPr>
          <w:p w:rsidR="00F43F76" w:rsidRPr="00B371BC" w:rsidRDefault="00776535" w:rsidP="00F43F76">
            <w:pPr>
              <w:spacing w:after="0"/>
              <w:jc w:val="both"/>
              <w:rPr>
                <w:rFonts w:ascii="Arial" w:hAnsi="Arial" w:cs="Arial"/>
                <w:sz w:val="20"/>
                <w:szCs w:val="20"/>
              </w:rPr>
            </w:pPr>
            <w:r>
              <w:rPr>
                <w:rFonts w:ascii="Arial" w:hAnsi="Arial" w:cs="Arial"/>
                <w:sz w:val="20"/>
                <w:szCs w:val="20"/>
              </w:rPr>
              <w:t>S</w:t>
            </w:r>
            <w:r w:rsidR="00F43F76" w:rsidRPr="00B371BC">
              <w:rPr>
                <w:rFonts w:ascii="Arial" w:hAnsi="Arial" w:cs="Arial"/>
                <w:sz w:val="20"/>
                <w:szCs w:val="20"/>
              </w:rPr>
              <w:t>lovenský jazyk</w:t>
            </w:r>
          </w:p>
        </w:tc>
      </w:tr>
    </w:tbl>
    <w:p w:rsidR="00307D97" w:rsidRPr="003F5F2C" w:rsidRDefault="00307D97" w:rsidP="00D6604C">
      <w:pPr>
        <w:rPr>
          <w:rFonts w:ascii="Arial" w:hAnsi="Arial" w:cs="Arial"/>
          <w:b/>
          <w:sz w:val="18"/>
          <w:szCs w:val="18"/>
        </w:rPr>
      </w:pPr>
    </w:p>
    <w:p w:rsidR="00307D97" w:rsidRPr="00AB798A" w:rsidRDefault="00307D97" w:rsidP="00D6604C">
      <w:pPr>
        <w:spacing w:after="0"/>
        <w:jc w:val="both"/>
        <w:rPr>
          <w:rFonts w:ascii="Arial" w:hAnsi="Arial" w:cs="Arial"/>
          <w:b/>
          <w:sz w:val="20"/>
          <w:szCs w:val="20"/>
        </w:rPr>
      </w:pPr>
      <w:r w:rsidRPr="00AB798A">
        <w:rPr>
          <w:rFonts w:ascii="Arial" w:hAnsi="Arial" w:cs="Arial"/>
          <w:b/>
          <w:sz w:val="20"/>
          <w:szCs w:val="20"/>
        </w:rPr>
        <w:t>Charakteristika predmetu</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Obsah výučby vychádza zo štátneho vzdelávacieho programu pre odborné vzdelávanie na stredných zdravotníckych školách.</w:t>
      </w:r>
    </w:p>
    <w:p w:rsidR="00307D97" w:rsidRPr="00AB798A" w:rsidRDefault="00307D97" w:rsidP="00D6604C">
      <w:pPr>
        <w:spacing w:after="0"/>
        <w:jc w:val="both"/>
        <w:rPr>
          <w:rFonts w:ascii="Arial" w:hAnsi="Arial" w:cs="Arial"/>
          <w:sz w:val="20"/>
          <w:szCs w:val="20"/>
        </w:rPr>
      </w:pPr>
      <w:r w:rsidRPr="00AB798A">
        <w:rPr>
          <w:rFonts w:ascii="Arial" w:hAnsi="Arial" w:cs="Arial"/>
          <w:sz w:val="20"/>
          <w:szCs w:val="20"/>
        </w:rPr>
        <w:t xml:space="preserve">Latinský jazyk na SZŠ je v rámci štátneho vzdelávacieho programu súčasťou odbornej zložky vzdelávania. Vyučovanie latinského jazyka prispieva svojim špecifickým podielom k príprave žiakov na štúdium odborných predmetov a pripravuje ich na zdravotnícke povolanie tým, že ich uvádza do odbornej latinsko – gréckej terminológie, ktorú má ovládať budúci zdravotnícky pracovník – absolvent SZŠ. Realizovaním moderných foriem, prostriedkov a vyučovacích metód sa vytvárajú podmienky pre formovanie a rozvíjanie logického a tvorivého myslenia žiakov. Zvládnutie základov latinčiny aj minima gréčtiny súvisí aj so všeobecným vzdelaním, získané poznatky pomôžu aj pri štúdiu iných cudzích jazykov. Sú predpokladom pre komunikáciu súčasného vzdelaného človeka v širšom kontexte. Predmet poskytuje základy i pre ďalšie vzdelávanie. </w:t>
      </w:r>
    </w:p>
    <w:p w:rsidR="00307D97" w:rsidRPr="00AB798A" w:rsidRDefault="00307D97" w:rsidP="00D6604C">
      <w:pPr>
        <w:spacing w:after="0"/>
        <w:jc w:val="both"/>
        <w:rPr>
          <w:rFonts w:ascii="Arial" w:hAnsi="Arial" w:cs="Arial"/>
          <w:b/>
          <w:sz w:val="20"/>
          <w:szCs w:val="20"/>
        </w:rPr>
      </w:pPr>
      <w:r w:rsidRPr="00AB798A">
        <w:rPr>
          <w:rFonts w:ascii="Arial" w:hAnsi="Arial" w:cs="Arial"/>
          <w:b/>
          <w:sz w:val="20"/>
          <w:szCs w:val="20"/>
        </w:rPr>
        <w:t>Ciele vyučovacieho predmetu</w:t>
      </w:r>
    </w:p>
    <w:p w:rsidR="00307D97" w:rsidRPr="00AB798A" w:rsidRDefault="00307D97" w:rsidP="00D6604C">
      <w:pPr>
        <w:spacing w:after="0"/>
        <w:jc w:val="both"/>
        <w:rPr>
          <w:rFonts w:ascii="Arial" w:hAnsi="Arial" w:cs="Arial"/>
          <w:sz w:val="20"/>
          <w:szCs w:val="20"/>
        </w:rPr>
      </w:pPr>
      <w:r w:rsidRPr="00AB798A">
        <w:rPr>
          <w:rFonts w:ascii="Arial" w:hAnsi="Arial" w:cs="Arial"/>
          <w:sz w:val="20"/>
          <w:szCs w:val="20"/>
        </w:rPr>
        <w:t>Cieľom vyučovania latinského jazyka je prispieť k splneniu cieľov odborného vzdelávania a osvojenia si kľúčových kompetencií prostredníctvom obsahu učiva predmetu. Žiaci majú pochopiť základné gramatické pravidlá, osvojiť si základy odbornej terminológie anatomickej i klinickej a porozumieť princípom, podľa ktorých sa odborné termíny tvoria. Vyučovanie latinského jazyka má prispieť k rozvíjaniu a upevňovaniu vedomostí jazykového systému, získaných v slovenskom jazyku a živých cudzích jazykoch, k rozvoju presného a logického myslenia a vyjadrovania. Konečným cieľom je schopnosť používať latinský jazyk v profesijnej praxi a v samostatnom štúdiu odbornej literatúry.</w:t>
      </w:r>
    </w:p>
    <w:p w:rsidR="00307D97" w:rsidRPr="00AB798A" w:rsidRDefault="00307D97" w:rsidP="00D6604C">
      <w:pPr>
        <w:spacing w:after="0"/>
        <w:jc w:val="both"/>
        <w:rPr>
          <w:rFonts w:ascii="Arial" w:hAnsi="Arial" w:cs="Arial"/>
          <w:b/>
          <w:sz w:val="20"/>
          <w:szCs w:val="20"/>
        </w:rPr>
      </w:pPr>
    </w:p>
    <w:p w:rsidR="00307D97" w:rsidRPr="00AB798A" w:rsidRDefault="00307D97" w:rsidP="00D6604C">
      <w:pPr>
        <w:spacing w:after="0"/>
        <w:rPr>
          <w:rFonts w:ascii="Arial" w:hAnsi="Arial" w:cs="Arial"/>
          <w:b/>
          <w:color w:val="000000"/>
          <w:sz w:val="20"/>
          <w:szCs w:val="20"/>
        </w:rPr>
      </w:pPr>
      <w:r w:rsidRPr="00AB798A">
        <w:rPr>
          <w:rFonts w:ascii="Arial" w:hAnsi="Arial" w:cs="Arial"/>
          <w:b/>
          <w:color w:val="000000"/>
          <w:sz w:val="20"/>
          <w:szCs w:val="20"/>
        </w:rPr>
        <w:t>Prehľad výchovných a vzdelávacích stratégií</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Vo vyučovacom predmete latinský jazyk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307D97" w:rsidRPr="00AB798A" w:rsidRDefault="00307D97" w:rsidP="00D6604C">
      <w:pPr>
        <w:spacing w:after="0"/>
        <w:rPr>
          <w:rFonts w:ascii="Arial" w:hAnsi="Arial" w:cs="Arial"/>
          <w:sz w:val="20"/>
          <w:szCs w:val="20"/>
        </w:rPr>
      </w:pPr>
    </w:p>
    <w:p w:rsidR="00307D97" w:rsidRPr="00AB798A" w:rsidRDefault="00307D97" w:rsidP="00D6604C">
      <w:pPr>
        <w:spacing w:after="0"/>
        <w:jc w:val="both"/>
        <w:rPr>
          <w:rFonts w:ascii="Arial" w:hAnsi="Arial" w:cs="Arial"/>
          <w:sz w:val="20"/>
          <w:szCs w:val="20"/>
          <w:u w:val="single"/>
        </w:rPr>
      </w:pPr>
      <w:r w:rsidRPr="00AB798A">
        <w:rPr>
          <w:rFonts w:ascii="Arial" w:hAnsi="Arial" w:cs="Arial"/>
          <w:sz w:val="20"/>
          <w:szCs w:val="20"/>
          <w:u w:val="single"/>
        </w:rPr>
        <w:t>Proces kognitivizácie</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umožniť rozvoj poznávania žiaka úlohami na rozvoj všetkých poznávacích funkcií (Bloomova</w:t>
      </w:r>
      <w:r w:rsidR="009F0685">
        <w:rPr>
          <w:rFonts w:ascii="Arial" w:hAnsi="Arial" w:cs="Arial"/>
          <w:sz w:val="20"/>
          <w:szCs w:val="20"/>
        </w:rPr>
        <w:t xml:space="preserve"> taxonómia)</w:t>
      </w:r>
      <w:r w:rsidR="009F0685">
        <w:rPr>
          <w:rFonts w:ascii="Arial" w:hAnsi="Arial" w:cs="Arial"/>
          <w:sz w:val="20"/>
          <w:szCs w:val="20"/>
          <w:lang w:val="sk-SK"/>
        </w:rPr>
        <w:t>,</w:t>
      </w:r>
      <w:r w:rsidR="009F0685">
        <w:rPr>
          <w:rFonts w:ascii="Arial" w:hAnsi="Arial" w:cs="Arial"/>
          <w:sz w:val="20"/>
          <w:szCs w:val="20"/>
        </w:rPr>
        <w:t xml:space="preserve"> </w:t>
      </w:r>
      <w:r w:rsidRPr="00AB798A">
        <w:rPr>
          <w:rFonts w:ascii="Arial" w:hAnsi="Arial" w:cs="Arial"/>
          <w:sz w:val="20"/>
          <w:szCs w:val="20"/>
        </w:rPr>
        <w:t>rozvoj psychomotoriky,</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vyjadriť alebo formulovať (jednoznačne) problém, ktorý sa objaví pri vzdelávaní odborného predmetu,</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poskytnúť úlohy na získavanie a spracúvanie informácii s podporou IKT</w:t>
      </w:r>
    </w:p>
    <w:p w:rsidR="00307D97" w:rsidRPr="00AB798A" w:rsidRDefault="00307D97" w:rsidP="00D6604C">
      <w:pPr>
        <w:pStyle w:val="Zarkazkladnhotextu"/>
        <w:suppressAutoHyphens/>
        <w:spacing w:after="0"/>
        <w:rPr>
          <w:rFonts w:ascii="Arial" w:hAnsi="Arial" w:cs="Arial"/>
          <w:sz w:val="20"/>
          <w:szCs w:val="20"/>
        </w:rPr>
      </w:pPr>
    </w:p>
    <w:p w:rsidR="00307D97" w:rsidRPr="00AB798A" w:rsidRDefault="00307D97" w:rsidP="00D6604C">
      <w:pPr>
        <w:pStyle w:val="Zarkazkladnhotextu"/>
        <w:suppressAutoHyphens/>
        <w:spacing w:after="0"/>
        <w:ind w:left="0"/>
        <w:rPr>
          <w:rFonts w:ascii="Arial" w:hAnsi="Arial" w:cs="Arial"/>
          <w:sz w:val="20"/>
          <w:szCs w:val="20"/>
          <w:u w:val="single"/>
        </w:rPr>
      </w:pPr>
    </w:p>
    <w:p w:rsidR="00307D97" w:rsidRPr="00AB798A" w:rsidRDefault="00307D97" w:rsidP="00D6604C">
      <w:pPr>
        <w:pStyle w:val="Zarkazkladnhotextu"/>
        <w:suppressAutoHyphens/>
        <w:spacing w:after="0"/>
        <w:rPr>
          <w:rFonts w:ascii="Arial" w:hAnsi="Arial" w:cs="Arial"/>
          <w:sz w:val="20"/>
          <w:szCs w:val="20"/>
          <w:u w:val="single"/>
        </w:rPr>
      </w:pPr>
    </w:p>
    <w:p w:rsidR="00307D97" w:rsidRPr="00AB798A" w:rsidRDefault="00307D97" w:rsidP="00D6604C">
      <w:pPr>
        <w:pStyle w:val="Zarkazkladnhotextu"/>
        <w:suppressAutoHyphens/>
        <w:spacing w:after="0"/>
        <w:rPr>
          <w:rFonts w:ascii="Arial" w:hAnsi="Arial" w:cs="Arial"/>
          <w:sz w:val="20"/>
          <w:szCs w:val="20"/>
          <w:u w:val="single"/>
        </w:rPr>
      </w:pPr>
      <w:r w:rsidRPr="00AB798A">
        <w:rPr>
          <w:rFonts w:ascii="Arial" w:hAnsi="Arial" w:cs="Arial"/>
          <w:sz w:val="20"/>
          <w:szCs w:val="20"/>
          <w:u w:val="single"/>
        </w:rPr>
        <w:t>Proces personalizácie</w:t>
      </w:r>
    </w:p>
    <w:p w:rsidR="00307D97" w:rsidRPr="00AB798A" w:rsidRDefault="00307D97" w:rsidP="00D6604C">
      <w:pPr>
        <w:pStyle w:val="Zarkazkladnhotextu"/>
        <w:suppressAutoHyphens/>
        <w:spacing w:after="0"/>
        <w:rPr>
          <w:rFonts w:ascii="Arial" w:hAnsi="Arial" w:cs="Arial"/>
          <w:sz w:val="20"/>
          <w:szCs w:val="20"/>
          <w:u w:val="single"/>
        </w:rPr>
      </w:pP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lastRenderedPageBreak/>
        <w:t>možnosť sebarealizácie žiaka – možnosť voľby, úloh tempa, postupu...</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možnosť navrhovať otázky</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možnosť zažiť úspech</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možnosť vyjadrovať nespokojnosť- argumentovať, konštruktívne kritizovať, vyjadriť negatívne emócie</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rozvoj sebahodnotenia činností žiaka</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rozvoj osobného záujmu- učenie sa projektom</w:t>
      </w:r>
    </w:p>
    <w:p w:rsidR="00307D97" w:rsidRPr="00AB798A" w:rsidRDefault="009D78B1" w:rsidP="00D6604C">
      <w:pPr>
        <w:pStyle w:val="Zarkazkladnhotextu"/>
        <w:numPr>
          <w:ilvl w:val="0"/>
          <w:numId w:val="2"/>
        </w:numPr>
        <w:suppressAutoHyphens/>
        <w:spacing w:after="0"/>
        <w:jc w:val="both"/>
        <w:rPr>
          <w:rFonts w:ascii="Arial" w:hAnsi="Arial" w:cs="Arial"/>
          <w:sz w:val="20"/>
          <w:szCs w:val="20"/>
        </w:rPr>
      </w:pPr>
      <w:r>
        <w:rPr>
          <w:rFonts w:ascii="Arial" w:hAnsi="Arial" w:cs="Arial"/>
          <w:sz w:val="20"/>
          <w:szCs w:val="20"/>
        </w:rPr>
        <w:t>rozvoj</w:t>
      </w:r>
      <w:r>
        <w:rPr>
          <w:rFonts w:ascii="Arial" w:hAnsi="Arial" w:cs="Arial"/>
          <w:sz w:val="20"/>
          <w:szCs w:val="20"/>
          <w:lang w:val="sk-SK"/>
        </w:rPr>
        <w:t xml:space="preserve"> p</w:t>
      </w:r>
      <w:r w:rsidR="00307D97" w:rsidRPr="00AB798A">
        <w:rPr>
          <w:rFonts w:ascii="Arial" w:hAnsi="Arial" w:cs="Arial"/>
          <w:sz w:val="20"/>
          <w:szCs w:val="20"/>
        </w:rPr>
        <w:t>rezentačných schopností žiaka</w:t>
      </w:r>
    </w:p>
    <w:p w:rsidR="00307D97" w:rsidRPr="00AB798A" w:rsidRDefault="00307D97" w:rsidP="00D6604C">
      <w:pPr>
        <w:pStyle w:val="Zarkazkladnhotextu"/>
        <w:suppressAutoHyphens/>
        <w:spacing w:after="0"/>
        <w:rPr>
          <w:rFonts w:ascii="Arial" w:hAnsi="Arial" w:cs="Arial"/>
          <w:sz w:val="20"/>
          <w:szCs w:val="20"/>
          <w:u w:val="single"/>
        </w:rPr>
      </w:pPr>
    </w:p>
    <w:p w:rsidR="00307D97" w:rsidRPr="00AB798A" w:rsidRDefault="00307D97" w:rsidP="00D6604C">
      <w:pPr>
        <w:pStyle w:val="Zarkazkladnhotextu"/>
        <w:suppressAutoHyphens/>
        <w:spacing w:after="0"/>
        <w:rPr>
          <w:rFonts w:ascii="Arial" w:hAnsi="Arial" w:cs="Arial"/>
          <w:sz w:val="20"/>
          <w:szCs w:val="20"/>
          <w:u w:val="single"/>
        </w:rPr>
      </w:pPr>
      <w:r w:rsidRPr="00AB798A">
        <w:rPr>
          <w:rFonts w:ascii="Arial" w:hAnsi="Arial" w:cs="Arial"/>
          <w:sz w:val="20"/>
          <w:szCs w:val="20"/>
          <w:u w:val="single"/>
        </w:rPr>
        <w:t>Proces socializácie</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rozvoj kooperácie a prosociálneho správania sa žiaka – poskytnúť spätnú väzbu</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uznať a oceniť prácu žiaka</w:t>
      </w:r>
    </w:p>
    <w:p w:rsidR="00307D97" w:rsidRPr="00AB798A" w:rsidRDefault="00307D97" w:rsidP="00D6604C">
      <w:pPr>
        <w:pStyle w:val="Zarkazkladnhotextu"/>
        <w:numPr>
          <w:ilvl w:val="0"/>
          <w:numId w:val="2"/>
        </w:numPr>
        <w:suppressAutoHyphens/>
        <w:spacing w:after="0"/>
        <w:jc w:val="both"/>
        <w:rPr>
          <w:rFonts w:ascii="Arial" w:hAnsi="Arial" w:cs="Arial"/>
          <w:sz w:val="20"/>
          <w:szCs w:val="20"/>
        </w:rPr>
      </w:pPr>
      <w:r w:rsidRPr="00AB798A">
        <w:rPr>
          <w:rFonts w:ascii="Arial" w:hAnsi="Arial" w:cs="Arial"/>
          <w:sz w:val="20"/>
          <w:szCs w:val="20"/>
        </w:rPr>
        <w:t>poskytnúť možnosť učiť sa vo dvojici alebo v skupine</w:t>
      </w:r>
    </w:p>
    <w:p w:rsidR="00307D97" w:rsidRPr="00AB798A" w:rsidRDefault="00307D97" w:rsidP="00D6604C">
      <w:pPr>
        <w:spacing w:after="0"/>
        <w:jc w:val="both"/>
        <w:rPr>
          <w:rFonts w:ascii="Arial" w:hAnsi="Arial" w:cs="Arial"/>
          <w:b/>
          <w:sz w:val="20"/>
          <w:szCs w:val="20"/>
        </w:rPr>
      </w:pPr>
      <w:r w:rsidRPr="00AB798A">
        <w:rPr>
          <w:rFonts w:ascii="Arial" w:hAnsi="Arial" w:cs="Arial"/>
          <w:sz w:val="20"/>
          <w:szCs w:val="20"/>
        </w:rPr>
        <w:t>poskytnúť možnosť spolupracovať</w:t>
      </w:r>
    </w:p>
    <w:p w:rsidR="00307D97" w:rsidRPr="00AB798A" w:rsidRDefault="00307D97" w:rsidP="00D6604C">
      <w:pPr>
        <w:pStyle w:val="Zarkazkladnhotextu"/>
        <w:suppressAutoHyphens/>
        <w:spacing w:after="0"/>
        <w:ind w:left="0"/>
        <w:rPr>
          <w:rFonts w:ascii="Arial" w:hAnsi="Arial" w:cs="Arial"/>
          <w:sz w:val="20"/>
          <w:szCs w:val="20"/>
        </w:rPr>
      </w:pPr>
    </w:p>
    <w:p w:rsidR="00307D97" w:rsidRPr="00AB798A" w:rsidRDefault="00307D97" w:rsidP="00D6604C">
      <w:pPr>
        <w:spacing w:after="0"/>
        <w:jc w:val="both"/>
        <w:rPr>
          <w:rFonts w:ascii="Arial" w:hAnsi="Arial" w:cs="Arial"/>
          <w:b/>
          <w:sz w:val="20"/>
          <w:szCs w:val="20"/>
        </w:rPr>
      </w:pPr>
      <w:r w:rsidRPr="00AB798A">
        <w:rPr>
          <w:rFonts w:ascii="Arial" w:hAnsi="Arial" w:cs="Arial"/>
          <w:b/>
          <w:sz w:val="20"/>
          <w:szCs w:val="20"/>
        </w:rPr>
        <w:t>Stratégia vyučovania</w:t>
      </w:r>
    </w:p>
    <w:p w:rsidR="00307D97" w:rsidRPr="00AB798A" w:rsidRDefault="00307D97" w:rsidP="00D6604C">
      <w:pPr>
        <w:spacing w:after="0"/>
        <w:jc w:val="both"/>
        <w:rPr>
          <w:rFonts w:ascii="Arial" w:hAnsi="Arial" w:cs="Arial"/>
          <w:sz w:val="20"/>
          <w:szCs w:val="20"/>
        </w:rPr>
      </w:pPr>
      <w:r w:rsidRPr="00AB798A">
        <w:rPr>
          <w:rFonts w:ascii="Arial" w:hAnsi="Arial" w:cs="Arial"/>
          <w:sz w:val="20"/>
          <w:szCs w:val="20"/>
        </w:rPr>
        <w:t>Pri vyučovaní sa budú využívať nasledovné metódy a formy vyučovania</w:t>
      </w:r>
    </w:p>
    <w:p w:rsidR="00307D97" w:rsidRPr="003F5F2C" w:rsidRDefault="00307D97" w:rsidP="00D6604C">
      <w:pPr>
        <w:jc w:val="both"/>
        <w:rPr>
          <w:rFonts w:ascii="Arial" w:hAnsi="Arial" w:cs="Arial"/>
          <w:b/>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423"/>
        <w:gridCol w:w="3423"/>
      </w:tblGrid>
      <w:tr w:rsidR="00307D97" w:rsidRPr="00B371BC" w:rsidTr="00307D97">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307D97" w:rsidRPr="00AB798A" w:rsidRDefault="00307D97" w:rsidP="00D6604C">
            <w:pPr>
              <w:spacing w:after="0"/>
              <w:rPr>
                <w:rFonts w:ascii="Arial" w:hAnsi="Arial" w:cs="Arial"/>
                <w:b/>
                <w:sz w:val="20"/>
                <w:szCs w:val="20"/>
              </w:rPr>
            </w:pPr>
            <w:r w:rsidRPr="00AB798A">
              <w:rPr>
                <w:rFonts w:ascii="Arial" w:hAnsi="Arial" w:cs="Arial"/>
                <w:b/>
                <w:sz w:val="20"/>
                <w:szCs w:val="20"/>
              </w:rPr>
              <w:t>Názov tematického celku</w:t>
            </w:r>
          </w:p>
        </w:tc>
        <w:tc>
          <w:tcPr>
            <w:tcW w:w="684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07D97" w:rsidRPr="00AB798A" w:rsidRDefault="00307D97" w:rsidP="00D6604C">
            <w:pPr>
              <w:spacing w:after="0"/>
              <w:jc w:val="center"/>
              <w:rPr>
                <w:rFonts w:ascii="Arial" w:hAnsi="Arial" w:cs="Arial"/>
                <w:b/>
                <w:sz w:val="20"/>
                <w:szCs w:val="20"/>
              </w:rPr>
            </w:pPr>
            <w:r w:rsidRPr="00AB798A">
              <w:rPr>
                <w:rFonts w:ascii="Arial" w:hAnsi="Arial" w:cs="Arial"/>
                <w:b/>
                <w:sz w:val="20"/>
                <w:szCs w:val="20"/>
              </w:rPr>
              <w:t>Stratégia vyučovania</w:t>
            </w:r>
          </w:p>
        </w:tc>
      </w:tr>
      <w:tr w:rsidR="00307D97" w:rsidRPr="00B371BC" w:rsidTr="00307D97">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307D97" w:rsidRPr="00AB798A" w:rsidRDefault="00307D97" w:rsidP="00D6604C">
            <w:pPr>
              <w:spacing w:after="0"/>
              <w:rPr>
                <w:rFonts w:ascii="Arial" w:hAnsi="Arial" w:cs="Arial"/>
                <w:b/>
                <w:sz w:val="20"/>
                <w:szCs w:val="20"/>
              </w:rPr>
            </w:pPr>
          </w:p>
        </w:tc>
        <w:tc>
          <w:tcPr>
            <w:tcW w:w="3423" w:type="dxa"/>
            <w:tcBorders>
              <w:top w:val="single" w:sz="12" w:space="0" w:color="auto"/>
              <w:left w:val="thinThickSmallGap" w:sz="12" w:space="0" w:color="auto"/>
              <w:right w:val="single" w:sz="12" w:space="0" w:color="auto"/>
            </w:tcBorders>
            <w:shd w:val="clear" w:color="auto" w:fill="FFFF99"/>
          </w:tcPr>
          <w:p w:rsidR="00307D97" w:rsidRPr="00AB798A" w:rsidRDefault="00307D97" w:rsidP="00D6604C">
            <w:pPr>
              <w:spacing w:after="0"/>
              <w:jc w:val="center"/>
              <w:rPr>
                <w:rFonts w:ascii="Arial" w:hAnsi="Arial" w:cs="Arial"/>
                <w:b/>
                <w:sz w:val="20"/>
                <w:szCs w:val="20"/>
              </w:rPr>
            </w:pPr>
            <w:r w:rsidRPr="00AB798A">
              <w:rPr>
                <w:rFonts w:ascii="Arial" w:hAnsi="Arial" w:cs="Arial"/>
                <w:b/>
                <w:sz w:val="20"/>
                <w:szCs w:val="20"/>
              </w:rPr>
              <w:t xml:space="preserve">Metódy </w:t>
            </w:r>
          </w:p>
        </w:tc>
        <w:tc>
          <w:tcPr>
            <w:tcW w:w="3423"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07D97" w:rsidRPr="00AB798A" w:rsidRDefault="00307D97" w:rsidP="00D6604C">
            <w:pPr>
              <w:spacing w:after="0"/>
              <w:jc w:val="center"/>
              <w:rPr>
                <w:rFonts w:ascii="Arial" w:hAnsi="Arial" w:cs="Arial"/>
                <w:b/>
                <w:sz w:val="20"/>
                <w:szCs w:val="20"/>
              </w:rPr>
            </w:pPr>
            <w:r w:rsidRPr="00AB798A">
              <w:rPr>
                <w:rFonts w:ascii="Arial" w:hAnsi="Arial" w:cs="Arial"/>
                <w:b/>
                <w:sz w:val="20"/>
                <w:szCs w:val="20"/>
              </w:rPr>
              <w:t>Formy práce</w:t>
            </w:r>
          </w:p>
        </w:tc>
      </w:tr>
      <w:tr w:rsidR="00307D97" w:rsidRPr="00B371BC" w:rsidTr="00307D97">
        <w:trPr>
          <w:trHeight w:val="688"/>
        </w:trPr>
        <w:tc>
          <w:tcPr>
            <w:tcW w:w="2982" w:type="dxa"/>
            <w:tcBorders>
              <w:top w:val="thinThickSmallGap" w:sz="12" w:space="0" w:color="auto"/>
              <w:left w:val="thinThickSmallGap"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Úvod do štúdia latinského jazyka</w:t>
            </w:r>
          </w:p>
          <w:p w:rsidR="00307D97" w:rsidRPr="00AB798A" w:rsidRDefault="00307D97" w:rsidP="00D6604C">
            <w:pPr>
              <w:spacing w:after="0"/>
              <w:ind w:firstLine="708"/>
              <w:rPr>
                <w:rFonts w:ascii="Arial" w:hAnsi="Arial" w:cs="Arial"/>
                <w:sz w:val="20"/>
                <w:szCs w:val="20"/>
              </w:rPr>
            </w:pPr>
          </w:p>
        </w:tc>
        <w:tc>
          <w:tcPr>
            <w:tcW w:w="3423" w:type="dxa"/>
            <w:tcBorders>
              <w:top w:val="thinThickSmallGap" w:sz="12" w:space="0" w:color="auto"/>
              <w:left w:val="thinThickSmallGap" w:sz="12" w:space="0" w:color="auto"/>
              <w:right w:val="single" w:sz="12" w:space="0" w:color="auto"/>
            </w:tcBorders>
            <w:shd w:val="clear" w:color="auto" w:fill="auto"/>
          </w:tcPr>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Informačno-receptívna -  výklad</w:t>
            </w:r>
          </w:p>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Reproduktívna –riadený rozhovor</w:t>
            </w:r>
          </w:p>
          <w:p w:rsid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xml:space="preserve">- Heuristická - rozhovor, riešenie </w:t>
            </w:r>
            <w:r w:rsidR="00AB798A">
              <w:rPr>
                <w:rFonts w:ascii="Arial" w:hAnsi="Arial" w:cs="Arial"/>
                <w:sz w:val="20"/>
                <w:szCs w:val="20"/>
              </w:rPr>
              <w:t xml:space="preserve">  </w:t>
            </w:r>
          </w:p>
          <w:p w:rsidR="00307D97" w:rsidRPr="00AB798A" w:rsidRDefault="00AB798A" w:rsidP="00D6604C">
            <w:pPr>
              <w:spacing w:after="0" w:line="20" w:lineRule="atLeast"/>
              <w:jc w:val="both"/>
              <w:rPr>
                <w:rFonts w:ascii="Arial" w:hAnsi="Arial" w:cs="Arial"/>
                <w:sz w:val="20"/>
                <w:szCs w:val="20"/>
              </w:rPr>
            </w:pPr>
            <w:r>
              <w:rPr>
                <w:rFonts w:ascii="Arial" w:hAnsi="Arial" w:cs="Arial"/>
                <w:sz w:val="20"/>
                <w:szCs w:val="20"/>
              </w:rPr>
              <w:t xml:space="preserve">  </w:t>
            </w:r>
            <w:r w:rsidR="00882679">
              <w:rPr>
                <w:rFonts w:ascii="Arial" w:hAnsi="Arial" w:cs="Arial"/>
                <w:sz w:val="20"/>
                <w:szCs w:val="20"/>
              </w:rPr>
              <w:t>úloh</w:t>
            </w:r>
          </w:p>
        </w:tc>
        <w:tc>
          <w:tcPr>
            <w:tcW w:w="3423" w:type="dxa"/>
            <w:tcBorders>
              <w:top w:val="single" w:sz="12" w:space="0" w:color="auto"/>
              <w:left w:val="single" w:sz="12" w:space="0" w:color="auto"/>
              <w:right w:val="thinThickSmallGap" w:sz="12" w:space="0" w:color="auto"/>
            </w:tcBorders>
          </w:tcPr>
          <w:p w:rsidR="00307D97" w:rsidRPr="00AB798A" w:rsidRDefault="009D78B1" w:rsidP="00D6604C">
            <w:pPr>
              <w:spacing w:after="0"/>
              <w:rPr>
                <w:rFonts w:ascii="Arial" w:hAnsi="Arial" w:cs="Arial"/>
                <w:sz w:val="20"/>
                <w:szCs w:val="20"/>
              </w:rPr>
            </w:pPr>
            <w:r>
              <w:rPr>
                <w:rFonts w:ascii="Arial" w:hAnsi="Arial" w:cs="Arial"/>
                <w:sz w:val="20"/>
                <w:szCs w:val="20"/>
              </w:rPr>
              <w:t>-</w:t>
            </w:r>
            <w:r w:rsidR="00307D97" w:rsidRPr="00AB798A">
              <w:rPr>
                <w:rFonts w:ascii="Arial" w:hAnsi="Arial" w:cs="Arial"/>
                <w:sz w:val="20"/>
                <w:szCs w:val="20"/>
              </w:rPr>
              <w:t>Frontálna výučba</w:t>
            </w:r>
          </w:p>
          <w:p w:rsidR="00AB798A" w:rsidRDefault="00AB798A" w:rsidP="00D6604C">
            <w:pPr>
              <w:spacing w:after="0" w:line="0" w:lineRule="atLeast"/>
              <w:rPr>
                <w:rFonts w:ascii="Arial" w:hAnsi="Arial" w:cs="Arial"/>
                <w:sz w:val="20"/>
                <w:szCs w:val="20"/>
              </w:rPr>
            </w:pPr>
            <w:r>
              <w:rPr>
                <w:rFonts w:ascii="Arial" w:hAnsi="Arial" w:cs="Arial"/>
                <w:sz w:val="20"/>
                <w:szCs w:val="20"/>
              </w:rPr>
              <w:t>-</w:t>
            </w:r>
            <w:r w:rsidR="009D78B1">
              <w:rPr>
                <w:rFonts w:ascii="Arial" w:hAnsi="Arial" w:cs="Arial"/>
                <w:sz w:val="20"/>
                <w:szCs w:val="20"/>
              </w:rPr>
              <w:t>Frontálna a i</w:t>
            </w:r>
            <w:r w:rsidR="00307D97" w:rsidRPr="00AB798A">
              <w:rPr>
                <w:rFonts w:ascii="Arial" w:hAnsi="Arial" w:cs="Arial"/>
                <w:sz w:val="20"/>
                <w:szCs w:val="20"/>
              </w:rPr>
              <w:t xml:space="preserve">ndividuálna práca </w:t>
            </w:r>
            <w:r>
              <w:rPr>
                <w:rFonts w:ascii="Arial" w:hAnsi="Arial" w:cs="Arial"/>
                <w:sz w:val="20"/>
                <w:szCs w:val="20"/>
              </w:rPr>
              <w:t xml:space="preserve">  </w:t>
            </w:r>
          </w:p>
          <w:p w:rsidR="00307D97" w:rsidRPr="00AB798A" w:rsidRDefault="00AB798A" w:rsidP="00D6604C">
            <w:pPr>
              <w:spacing w:after="0" w:line="0" w:lineRule="atLeast"/>
              <w:rPr>
                <w:rFonts w:ascii="Arial" w:hAnsi="Arial" w:cs="Arial"/>
                <w:sz w:val="20"/>
                <w:szCs w:val="20"/>
              </w:rPr>
            </w:pPr>
            <w:r>
              <w:rPr>
                <w:rFonts w:ascii="Arial" w:hAnsi="Arial" w:cs="Arial"/>
                <w:sz w:val="20"/>
                <w:szCs w:val="20"/>
              </w:rPr>
              <w:t xml:space="preserve">  </w:t>
            </w:r>
            <w:r w:rsidR="00307D97" w:rsidRPr="00AB798A">
              <w:rPr>
                <w:rFonts w:ascii="Arial" w:hAnsi="Arial" w:cs="Arial"/>
                <w:sz w:val="20"/>
                <w:szCs w:val="20"/>
              </w:rPr>
              <w:t>žiakov</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 Práca s knihou</w:t>
            </w:r>
          </w:p>
        </w:tc>
      </w:tr>
      <w:tr w:rsidR="00307D97" w:rsidRPr="00B371BC" w:rsidTr="00307D97">
        <w:tc>
          <w:tcPr>
            <w:tcW w:w="2982" w:type="dxa"/>
            <w:tcBorders>
              <w:left w:val="thinThickSmallGap"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Flexia substantív a adjektív. Adverbia.</w:t>
            </w:r>
          </w:p>
        </w:tc>
        <w:tc>
          <w:tcPr>
            <w:tcW w:w="3423" w:type="dxa"/>
            <w:tcBorders>
              <w:left w:val="thinThickSmallGap" w:sz="12" w:space="0" w:color="auto"/>
              <w:right w:val="single" w:sz="12" w:space="0" w:color="auto"/>
            </w:tcBorders>
            <w:shd w:val="clear" w:color="auto" w:fill="auto"/>
          </w:tcPr>
          <w:p w:rsidR="00307D97" w:rsidRPr="00AB798A" w:rsidRDefault="00307D97" w:rsidP="00D6604C">
            <w:pPr>
              <w:spacing w:after="0" w:line="20" w:lineRule="atLeast"/>
              <w:rPr>
                <w:rFonts w:ascii="Arial" w:hAnsi="Arial" w:cs="Arial"/>
                <w:sz w:val="20"/>
                <w:szCs w:val="20"/>
              </w:rPr>
            </w:pPr>
            <w:r w:rsidRPr="00AB798A">
              <w:rPr>
                <w:rFonts w:ascii="Arial" w:hAnsi="Arial" w:cs="Arial"/>
                <w:sz w:val="20"/>
                <w:szCs w:val="20"/>
              </w:rPr>
              <w:t>- Informačno</w:t>
            </w:r>
            <w:r w:rsidR="009D78B1">
              <w:rPr>
                <w:rFonts w:ascii="Arial" w:hAnsi="Arial" w:cs="Arial"/>
                <w:sz w:val="20"/>
                <w:szCs w:val="20"/>
              </w:rPr>
              <w:t>-</w:t>
            </w:r>
            <w:r w:rsidRPr="00AB798A">
              <w:rPr>
                <w:rFonts w:ascii="Arial" w:hAnsi="Arial" w:cs="Arial"/>
                <w:sz w:val="20"/>
                <w:szCs w:val="20"/>
              </w:rPr>
              <w:t>receptívna -  výklad</w:t>
            </w:r>
          </w:p>
          <w:p w:rsidR="00307D97" w:rsidRPr="00AB798A" w:rsidRDefault="00307D97" w:rsidP="00D6604C">
            <w:pPr>
              <w:spacing w:after="0" w:line="20" w:lineRule="atLeast"/>
              <w:rPr>
                <w:rFonts w:ascii="Arial" w:hAnsi="Arial" w:cs="Arial"/>
                <w:sz w:val="20"/>
                <w:szCs w:val="20"/>
              </w:rPr>
            </w:pPr>
            <w:r w:rsidRPr="00AB798A">
              <w:rPr>
                <w:rFonts w:ascii="Arial" w:hAnsi="Arial" w:cs="Arial"/>
                <w:sz w:val="20"/>
                <w:szCs w:val="20"/>
              </w:rPr>
              <w:t>- Reproduktívna – rozhovor</w:t>
            </w:r>
          </w:p>
          <w:p w:rsidR="009D78B1" w:rsidRDefault="00AB798A" w:rsidP="00D6604C">
            <w:pPr>
              <w:spacing w:after="0" w:line="20" w:lineRule="atLeast"/>
              <w:rPr>
                <w:rFonts w:ascii="Arial" w:hAnsi="Arial" w:cs="Arial"/>
                <w:sz w:val="20"/>
                <w:szCs w:val="20"/>
              </w:rPr>
            </w:pPr>
            <w:r>
              <w:rPr>
                <w:rFonts w:ascii="Arial" w:hAnsi="Arial" w:cs="Arial"/>
                <w:sz w:val="20"/>
                <w:szCs w:val="20"/>
              </w:rPr>
              <w:t>-</w:t>
            </w:r>
            <w:r w:rsidR="00307D97" w:rsidRPr="00AB798A">
              <w:rPr>
                <w:rFonts w:ascii="Arial" w:hAnsi="Arial" w:cs="Arial"/>
                <w:sz w:val="20"/>
                <w:szCs w:val="20"/>
              </w:rPr>
              <w:t xml:space="preserve">Heuristická - rozhovor, riešenie </w:t>
            </w:r>
            <w:r w:rsidR="009D78B1">
              <w:rPr>
                <w:rFonts w:ascii="Arial" w:hAnsi="Arial" w:cs="Arial"/>
                <w:sz w:val="20"/>
                <w:szCs w:val="20"/>
              </w:rPr>
              <w:t xml:space="preserve"> </w:t>
            </w:r>
          </w:p>
          <w:p w:rsidR="00307D97" w:rsidRPr="00AB798A" w:rsidRDefault="009D78B1" w:rsidP="00D6604C">
            <w:pPr>
              <w:spacing w:after="0" w:line="20" w:lineRule="atLeast"/>
              <w:rPr>
                <w:rFonts w:ascii="Arial" w:hAnsi="Arial" w:cs="Arial"/>
                <w:sz w:val="20"/>
                <w:szCs w:val="20"/>
              </w:rPr>
            </w:pPr>
            <w:r>
              <w:rPr>
                <w:rFonts w:ascii="Arial" w:hAnsi="Arial" w:cs="Arial"/>
                <w:sz w:val="20"/>
                <w:szCs w:val="20"/>
              </w:rPr>
              <w:t xml:space="preserve"> </w:t>
            </w:r>
            <w:r w:rsidR="00307D97" w:rsidRPr="00AB798A">
              <w:rPr>
                <w:rFonts w:ascii="Arial" w:hAnsi="Arial" w:cs="Arial"/>
                <w:sz w:val="20"/>
                <w:szCs w:val="20"/>
              </w:rPr>
              <w:t>úloh</w:t>
            </w:r>
          </w:p>
        </w:tc>
        <w:tc>
          <w:tcPr>
            <w:tcW w:w="3423" w:type="dxa"/>
            <w:tcBorders>
              <w:left w:val="single"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 Frontálna výučba</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 Práca s knihou</w:t>
            </w:r>
          </w:p>
          <w:p w:rsidR="00307D97" w:rsidRPr="00AB798A" w:rsidRDefault="00307D97" w:rsidP="00D6604C">
            <w:pPr>
              <w:spacing w:after="0"/>
              <w:rPr>
                <w:rFonts w:ascii="Arial" w:hAnsi="Arial" w:cs="Arial"/>
                <w:sz w:val="20"/>
                <w:szCs w:val="20"/>
              </w:rPr>
            </w:pPr>
          </w:p>
        </w:tc>
      </w:tr>
      <w:tr w:rsidR="00307D97" w:rsidRPr="00B371BC" w:rsidTr="00307D97">
        <w:tc>
          <w:tcPr>
            <w:tcW w:w="2982" w:type="dxa"/>
            <w:tcBorders>
              <w:left w:val="thinThickSmallGap"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Číslovky</w:t>
            </w:r>
          </w:p>
        </w:tc>
        <w:tc>
          <w:tcPr>
            <w:tcW w:w="3423" w:type="dxa"/>
            <w:tcBorders>
              <w:left w:val="thinThickSmallGap" w:sz="12" w:space="0" w:color="auto"/>
              <w:right w:val="single" w:sz="12" w:space="0" w:color="auto"/>
            </w:tcBorders>
            <w:shd w:val="clear" w:color="auto" w:fill="auto"/>
          </w:tcPr>
          <w:p w:rsidR="00307D97" w:rsidRPr="00AB798A" w:rsidRDefault="00307D97" w:rsidP="00D6604C">
            <w:pPr>
              <w:spacing w:after="0" w:line="20" w:lineRule="atLeast"/>
              <w:rPr>
                <w:rFonts w:ascii="Arial" w:hAnsi="Arial" w:cs="Arial"/>
                <w:sz w:val="20"/>
                <w:szCs w:val="20"/>
              </w:rPr>
            </w:pPr>
            <w:r w:rsidRPr="00AB798A">
              <w:rPr>
                <w:rFonts w:ascii="Arial" w:hAnsi="Arial" w:cs="Arial"/>
                <w:sz w:val="20"/>
                <w:szCs w:val="20"/>
              </w:rPr>
              <w:t>- Informačno</w:t>
            </w:r>
            <w:r w:rsidR="009D78B1">
              <w:rPr>
                <w:rFonts w:ascii="Arial" w:hAnsi="Arial" w:cs="Arial"/>
                <w:sz w:val="20"/>
                <w:szCs w:val="20"/>
              </w:rPr>
              <w:t>-</w:t>
            </w:r>
            <w:r w:rsidRPr="00AB798A">
              <w:rPr>
                <w:rFonts w:ascii="Arial" w:hAnsi="Arial" w:cs="Arial"/>
                <w:sz w:val="20"/>
                <w:szCs w:val="20"/>
              </w:rPr>
              <w:t>receptívna -  výklad</w:t>
            </w:r>
          </w:p>
          <w:p w:rsidR="00307D97" w:rsidRPr="00AB798A" w:rsidRDefault="00307D97" w:rsidP="00D6604C">
            <w:pPr>
              <w:spacing w:after="0" w:line="20" w:lineRule="atLeast"/>
              <w:rPr>
                <w:rFonts w:ascii="Arial" w:hAnsi="Arial" w:cs="Arial"/>
                <w:sz w:val="20"/>
                <w:szCs w:val="20"/>
              </w:rPr>
            </w:pPr>
            <w:r w:rsidRPr="00AB798A">
              <w:rPr>
                <w:rFonts w:ascii="Arial" w:hAnsi="Arial" w:cs="Arial"/>
                <w:sz w:val="20"/>
                <w:szCs w:val="20"/>
              </w:rPr>
              <w:t>- Reproduktívna – rozhovor</w:t>
            </w:r>
          </w:p>
          <w:p w:rsidR="00882679" w:rsidRDefault="00307D97" w:rsidP="00D6604C">
            <w:pPr>
              <w:spacing w:after="0" w:line="20" w:lineRule="atLeast"/>
              <w:rPr>
                <w:rFonts w:ascii="Arial" w:hAnsi="Arial" w:cs="Arial"/>
                <w:sz w:val="20"/>
                <w:szCs w:val="20"/>
              </w:rPr>
            </w:pPr>
            <w:r w:rsidRPr="00AB798A">
              <w:rPr>
                <w:rFonts w:ascii="Arial" w:hAnsi="Arial" w:cs="Arial"/>
                <w:sz w:val="20"/>
                <w:szCs w:val="20"/>
              </w:rPr>
              <w:t xml:space="preserve">- Heuristická - rozhovor, riešenie </w:t>
            </w:r>
            <w:r w:rsidR="00882679">
              <w:rPr>
                <w:rFonts w:ascii="Arial" w:hAnsi="Arial" w:cs="Arial"/>
                <w:sz w:val="20"/>
                <w:szCs w:val="20"/>
              </w:rPr>
              <w:t xml:space="preserve">  </w:t>
            </w:r>
          </w:p>
          <w:p w:rsidR="00307D97" w:rsidRPr="00AB798A" w:rsidRDefault="00882679" w:rsidP="00D6604C">
            <w:pPr>
              <w:spacing w:after="0" w:line="20" w:lineRule="atLeast"/>
              <w:rPr>
                <w:rFonts w:ascii="Arial" w:hAnsi="Arial" w:cs="Arial"/>
                <w:sz w:val="20"/>
                <w:szCs w:val="20"/>
              </w:rPr>
            </w:pPr>
            <w:r>
              <w:rPr>
                <w:rFonts w:ascii="Arial" w:hAnsi="Arial" w:cs="Arial"/>
                <w:sz w:val="20"/>
                <w:szCs w:val="20"/>
              </w:rPr>
              <w:t xml:space="preserve">  </w:t>
            </w:r>
            <w:r w:rsidR="00307D97" w:rsidRPr="00AB798A">
              <w:rPr>
                <w:rFonts w:ascii="Arial" w:hAnsi="Arial" w:cs="Arial"/>
                <w:sz w:val="20"/>
                <w:szCs w:val="20"/>
              </w:rPr>
              <w:t>úloh</w:t>
            </w:r>
          </w:p>
          <w:p w:rsidR="00307D97" w:rsidRPr="00AB798A" w:rsidRDefault="00307D97" w:rsidP="00D6604C">
            <w:pPr>
              <w:spacing w:after="0" w:line="20" w:lineRule="atLeast"/>
              <w:rPr>
                <w:rFonts w:ascii="Arial" w:hAnsi="Arial" w:cs="Arial"/>
                <w:sz w:val="20"/>
                <w:szCs w:val="20"/>
              </w:rPr>
            </w:pPr>
            <w:r w:rsidRPr="00AB798A">
              <w:rPr>
                <w:rFonts w:ascii="Arial" w:hAnsi="Arial" w:cs="Arial"/>
                <w:sz w:val="20"/>
                <w:szCs w:val="20"/>
              </w:rPr>
              <w:t xml:space="preserve">- Metóda opakovania </w:t>
            </w:r>
          </w:p>
        </w:tc>
        <w:tc>
          <w:tcPr>
            <w:tcW w:w="3423" w:type="dxa"/>
            <w:tcBorders>
              <w:left w:val="single"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 Frontálna výučba</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 Skupinová práca žiakov</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 Práca s knihou</w:t>
            </w:r>
          </w:p>
          <w:p w:rsidR="00307D97" w:rsidRPr="00AB798A" w:rsidRDefault="00307D97" w:rsidP="00D6604C">
            <w:pPr>
              <w:spacing w:after="0"/>
              <w:rPr>
                <w:rFonts w:ascii="Arial" w:hAnsi="Arial" w:cs="Arial"/>
                <w:sz w:val="20"/>
                <w:szCs w:val="20"/>
              </w:rPr>
            </w:pPr>
          </w:p>
        </w:tc>
      </w:tr>
      <w:tr w:rsidR="00307D97" w:rsidRPr="00B371BC" w:rsidTr="00307D97">
        <w:tc>
          <w:tcPr>
            <w:tcW w:w="2982" w:type="dxa"/>
            <w:tcBorders>
              <w:left w:val="thinThickSmallGap"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Základné informácie o tvorení odvodených a zložených slov</w:t>
            </w:r>
          </w:p>
        </w:tc>
        <w:tc>
          <w:tcPr>
            <w:tcW w:w="3423" w:type="dxa"/>
            <w:tcBorders>
              <w:left w:val="thinThickSmallGap" w:sz="12" w:space="0" w:color="auto"/>
              <w:right w:val="single" w:sz="12" w:space="0" w:color="auto"/>
            </w:tcBorders>
            <w:shd w:val="clear" w:color="auto" w:fill="auto"/>
          </w:tcPr>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Informačno-receptívna -  výklad</w:t>
            </w:r>
          </w:p>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xml:space="preserve">- </w:t>
            </w:r>
            <w:r w:rsidR="00882679">
              <w:rPr>
                <w:rFonts w:ascii="Arial" w:hAnsi="Arial" w:cs="Arial"/>
                <w:sz w:val="20"/>
                <w:szCs w:val="20"/>
              </w:rPr>
              <w:t>Reproduktívna –riadený rozhovor</w:t>
            </w:r>
          </w:p>
        </w:tc>
        <w:tc>
          <w:tcPr>
            <w:tcW w:w="3423" w:type="dxa"/>
            <w:tcBorders>
              <w:left w:val="single"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 Frontálna výučba</w:t>
            </w:r>
          </w:p>
          <w:p w:rsidR="00307D97" w:rsidRPr="00AB798A" w:rsidRDefault="00882679" w:rsidP="00D6604C">
            <w:pPr>
              <w:spacing w:after="0"/>
              <w:rPr>
                <w:rFonts w:ascii="Arial" w:hAnsi="Arial" w:cs="Arial"/>
                <w:sz w:val="20"/>
                <w:szCs w:val="20"/>
              </w:rPr>
            </w:pPr>
            <w:r>
              <w:rPr>
                <w:rFonts w:ascii="Arial" w:hAnsi="Arial" w:cs="Arial"/>
                <w:sz w:val="20"/>
                <w:szCs w:val="20"/>
              </w:rPr>
              <w:t>- Práca s knihou</w:t>
            </w:r>
          </w:p>
        </w:tc>
      </w:tr>
      <w:tr w:rsidR="00307D97" w:rsidRPr="00B371BC" w:rsidTr="00307D97">
        <w:tc>
          <w:tcPr>
            <w:tcW w:w="2982" w:type="dxa"/>
            <w:tcBorders>
              <w:left w:val="thinThickSmallGap"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color w:val="FF0000"/>
                <w:sz w:val="20"/>
                <w:szCs w:val="20"/>
              </w:rPr>
              <w:t xml:space="preserve"> </w:t>
            </w:r>
            <w:r w:rsidRPr="00AB798A">
              <w:rPr>
                <w:rFonts w:ascii="Arial" w:hAnsi="Arial" w:cs="Arial"/>
                <w:sz w:val="20"/>
                <w:szCs w:val="20"/>
              </w:rPr>
              <w:t>Substantíva gréckeho pôvodu</w:t>
            </w:r>
          </w:p>
          <w:p w:rsidR="00307D97" w:rsidRPr="00AB798A" w:rsidRDefault="00307D97" w:rsidP="00D6604C">
            <w:pPr>
              <w:spacing w:after="0"/>
              <w:rPr>
                <w:rFonts w:ascii="Arial" w:hAnsi="Arial" w:cs="Arial"/>
                <w:color w:val="FF0000"/>
                <w:sz w:val="20"/>
                <w:szCs w:val="20"/>
              </w:rPr>
            </w:pPr>
          </w:p>
        </w:tc>
        <w:tc>
          <w:tcPr>
            <w:tcW w:w="3423" w:type="dxa"/>
            <w:tcBorders>
              <w:left w:val="thinThickSmallGap" w:sz="12" w:space="0" w:color="auto"/>
              <w:right w:val="single" w:sz="12" w:space="0" w:color="auto"/>
            </w:tcBorders>
            <w:shd w:val="clear" w:color="auto" w:fill="auto"/>
          </w:tcPr>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Informačno-receptívna -  výklad</w:t>
            </w:r>
          </w:p>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xml:space="preserve">- </w:t>
            </w:r>
            <w:r w:rsidR="00882679">
              <w:rPr>
                <w:rFonts w:ascii="Arial" w:hAnsi="Arial" w:cs="Arial"/>
                <w:sz w:val="20"/>
                <w:szCs w:val="20"/>
              </w:rPr>
              <w:t>Reproduktívna –riadený rozhovor</w:t>
            </w:r>
          </w:p>
        </w:tc>
        <w:tc>
          <w:tcPr>
            <w:tcW w:w="3423" w:type="dxa"/>
            <w:tcBorders>
              <w:left w:val="single"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 Frontálna výučba</w:t>
            </w:r>
          </w:p>
          <w:p w:rsidR="00307D97" w:rsidRPr="00AB798A" w:rsidRDefault="00882679" w:rsidP="00D6604C">
            <w:pPr>
              <w:spacing w:after="0"/>
              <w:rPr>
                <w:rFonts w:ascii="Arial" w:hAnsi="Arial" w:cs="Arial"/>
                <w:sz w:val="20"/>
                <w:szCs w:val="20"/>
              </w:rPr>
            </w:pPr>
            <w:r>
              <w:rPr>
                <w:rFonts w:ascii="Arial" w:hAnsi="Arial" w:cs="Arial"/>
                <w:sz w:val="20"/>
                <w:szCs w:val="20"/>
              </w:rPr>
              <w:t>- Práca s knihou</w:t>
            </w:r>
          </w:p>
        </w:tc>
      </w:tr>
      <w:tr w:rsidR="00307D97" w:rsidRPr="00B371BC" w:rsidTr="00307D97">
        <w:tc>
          <w:tcPr>
            <w:tcW w:w="2982" w:type="dxa"/>
            <w:tcBorders>
              <w:left w:val="thinThickSmallGap" w:sz="12" w:space="0" w:color="auto"/>
              <w:right w:val="thinThickSmallGap" w:sz="12" w:space="0" w:color="auto"/>
            </w:tcBorders>
          </w:tcPr>
          <w:p w:rsidR="00307D97" w:rsidRPr="00AB798A" w:rsidRDefault="00307D97" w:rsidP="00D6604C">
            <w:pPr>
              <w:spacing w:after="0"/>
              <w:rPr>
                <w:rFonts w:ascii="Arial" w:hAnsi="Arial" w:cs="Arial"/>
                <w:color w:val="FF0000"/>
                <w:sz w:val="20"/>
                <w:szCs w:val="20"/>
              </w:rPr>
            </w:pPr>
            <w:r w:rsidRPr="00AB798A">
              <w:rPr>
                <w:rFonts w:ascii="Arial" w:hAnsi="Arial" w:cs="Arial"/>
                <w:sz w:val="20"/>
                <w:szCs w:val="20"/>
              </w:rPr>
              <w:t>Medicínska terminológia so zameraním na špecifiká študijných  odborov</w:t>
            </w:r>
          </w:p>
        </w:tc>
        <w:tc>
          <w:tcPr>
            <w:tcW w:w="3423" w:type="dxa"/>
            <w:tcBorders>
              <w:left w:val="thinThickSmallGap" w:sz="12" w:space="0" w:color="auto"/>
              <w:right w:val="single" w:sz="12" w:space="0" w:color="auto"/>
            </w:tcBorders>
            <w:shd w:val="clear" w:color="auto" w:fill="auto"/>
          </w:tcPr>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Informačno-receptívna -  výklad</w:t>
            </w:r>
          </w:p>
          <w:p w:rsidR="00307D97" w:rsidRPr="00AB798A" w:rsidRDefault="00307D97" w:rsidP="00D6604C">
            <w:pPr>
              <w:spacing w:after="0" w:line="20" w:lineRule="atLeast"/>
              <w:jc w:val="both"/>
              <w:rPr>
                <w:rFonts w:ascii="Arial" w:hAnsi="Arial" w:cs="Arial"/>
                <w:sz w:val="20"/>
                <w:szCs w:val="20"/>
              </w:rPr>
            </w:pPr>
            <w:r w:rsidRPr="00AB798A">
              <w:rPr>
                <w:rFonts w:ascii="Arial" w:hAnsi="Arial" w:cs="Arial"/>
                <w:sz w:val="20"/>
                <w:szCs w:val="20"/>
              </w:rPr>
              <w:t xml:space="preserve">- </w:t>
            </w:r>
            <w:r w:rsidR="00882679">
              <w:rPr>
                <w:rFonts w:ascii="Arial" w:hAnsi="Arial" w:cs="Arial"/>
                <w:sz w:val="20"/>
                <w:szCs w:val="20"/>
              </w:rPr>
              <w:t>Reproduktívna –riadený rozhovor</w:t>
            </w:r>
          </w:p>
        </w:tc>
        <w:tc>
          <w:tcPr>
            <w:tcW w:w="3423" w:type="dxa"/>
            <w:tcBorders>
              <w:left w:val="single" w:sz="12" w:space="0" w:color="auto"/>
              <w:right w:val="thinThickSmallGap" w:sz="12" w:space="0" w:color="auto"/>
            </w:tcBorders>
          </w:tcPr>
          <w:p w:rsidR="00307D97" w:rsidRPr="00AB798A" w:rsidRDefault="00307D97" w:rsidP="00D6604C">
            <w:pPr>
              <w:spacing w:after="0"/>
              <w:rPr>
                <w:rFonts w:ascii="Arial" w:hAnsi="Arial" w:cs="Arial"/>
                <w:sz w:val="20"/>
                <w:szCs w:val="20"/>
              </w:rPr>
            </w:pPr>
            <w:r w:rsidRPr="00AB798A">
              <w:rPr>
                <w:rFonts w:ascii="Arial" w:hAnsi="Arial" w:cs="Arial"/>
                <w:sz w:val="20"/>
                <w:szCs w:val="20"/>
              </w:rPr>
              <w:t>- Frontálna výučba</w:t>
            </w:r>
          </w:p>
          <w:p w:rsidR="00307D97" w:rsidRPr="00AB798A" w:rsidRDefault="00307D97" w:rsidP="00D6604C">
            <w:pPr>
              <w:spacing w:after="0"/>
              <w:rPr>
                <w:rFonts w:ascii="Arial" w:hAnsi="Arial" w:cs="Arial"/>
                <w:sz w:val="20"/>
                <w:szCs w:val="20"/>
              </w:rPr>
            </w:pPr>
            <w:r w:rsidRPr="00AB798A">
              <w:rPr>
                <w:rFonts w:ascii="Arial" w:hAnsi="Arial" w:cs="Arial"/>
                <w:sz w:val="20"/>
                <w:szCs w:val="20"/>
              </w:rPr>
              <w:t>- Práca s knihou</w:t>
            </w:r>
          </w:p>
        </w:tc>
      </w:tr>
    </w:tbl>
    <w:p w:rsidR="00307D97" w:rsidRDefault="00307D97" w:rsidP="00D6604C">
      <w:pPr>
        <w:jc w:val="both"/>
        <w:rPr>
          <w:rFonts w:ascii="Arial" w:hAnsi="Arial" w:cs="Arial"/>
          <w:b/>
          <w:sz w:val="18"/>
          <w:szCs w:val="18"/>
        </w:rPr>
      </w:pPr>
    </w:p>
    <w:p w:rsidR="00882679" w:rsidRDefault="00882679" w:rsidP="00D6604C">
      <w:pPr>
        <w:jc w:val="both"/>
        <w:rPr>
          <w:rFonts w:ascii="Arial" w:hAnsi="Arial" w:cs="Arial"/>
          <w:b/>
          <w:sz w:val="18"/>
          <w:szCs w:val="18"/>
        </w:rPr>
      </w:pPr>
    </w:p>
    <w:p w:rsidR="00882679" w:rsidRDefault="00882679" w:rsidP="00D6604C">
      <w:pPr>
        <w:jc w:val="both"/>
        <w:rPr>
          <w:rFonts w:ascii="Arial" w:hAnsi="Arial" w:cs="Arial"/>
          <w:b/>
          <w:sz w:val="18"/>
          <w:szCs w:val="18"/>
        </w:rPr>
      </w:pPr>
    </w:p>
    <w:p w:rsidR="00307D97" w:rsidRPr="00882679" w:rsidRDefault="00307D97" w:rsidP="00D6604C">
      <w:pPr>
        <w:spacing w:after="0" w:line="240" w:lineRule="auto"/>
        <w:jc w:val="both"/>
        <w:rPr>
          <w:rFonts w:ascii="Arial" w:hAnsi="Arial" w:cs="Arial"/>
          <w:b/>
          <w:sz w:val="20"/>
          <w:szCs w:val="20"/>
        </w:rPr>
      </w:pPr>
      <w:r w:rsidRPr="00882679">
        <w:rPr>
          <w:rFonts w:ascii="Arial" w:hAnsi="Arial" w:cs="Arial"/>
          <w:b/>
          <w:sz w:val="20"/>
          <w:szCs w:val="20"/>
        </w:rPr>
        <w:t>Učebné zdroje</w:t>
      </w:r>
    </w:p>
    <w:p w:rsidR="00307D97" w:rsidRPr="00882679" w:rsidRDefault="00307D97" w:rsidP="00D6604C">
      <w:pPr>
        <w:spacing w:after="0" w:line="240" w:lineRule="auto"/>
        <w:jc w:val="both"/>
        <w:rPr>
          <w:rFonts w:ascii="Arial" w:hAnsi="Arial" w:cs="Arial"/>
          <w:sz w:val="20"/>
          <w:szCs w:val="20"/>
        </w:rPr>
      </w:pPr>
      <w:r w:rsidRPr="00882679">
        <w:rPr>
          <w:rFonts w:ascii="Arial" w:hAnsi="Arial" w:cs="Arial"/>
          <w:sz w:val="20"/>
          <w:szCs w:val="20"/>
        </w:rPr>
        <w:t xml:space="preserve">Na podporou a aktiváciu vyučovania a učenia žiakov sa využijú nasledovné učebné zdroje: </w:t>
      </w:r>
    </w:p>
    <w:p w:rsidR="00307D97" w:rsidRPr="003F5F2C" w:rsidRDefault="00307D97" w:rsidP="00D6604C">
      <w:pPr>
        <w:jc w:val="both"/>
        <w:rPr>
          <w:rFonts w:ascii="Arial" w:hAnsi="Arial" w:cs="Arial"/>
          <w:b/>
          <w:sz w:val="18"/>
          <w:szCs w:val="18"/>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297"/>
        <w:gridCol w:w="1997"/>
        <w:gridCol w:w="1733"/>
      </w:tblGrid>
      <w:tr w:rsidR="00307D97" w:rsidRPr="00B371BC" w:rsidTr="00307D97">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07D97" w:rsidRPr="00DD2CDF" w:rsidRDefault="00307D97" w:rsidP="00D6604C">
            <w:pPr>
              <w:spacing w:after="0"/>
              <w:rPr>
                <w:rFonts w:ascii="Arial" w:hAnsi="Arial" w:cs="Arial"/>
                <w:b/>
                <w:sz w:val="20"/>
                <w:szCs w:val="20"/>
              </w:rPr>
            </w:pPr>
            <w:r w:rsidRPr="00DD2CDF">
              <w:rPr>
                <w:rFonts w:ascii="Arial" w:hAnsi="Arial" w:cs="Arial"/>
                <w:b/>
                <w:sz w:val="20"/>
                <w:szCs w:val="20"/>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07D97" w:rsidRPr="00DD2CDF" w:rsidRDefault="00307D97" w:rsidP="00D6604C">
            <w:pPr>
              <w:spacing w:after="0"/>
              <w:rPr>
                <w:rFonts w:ascii="Arial" w:hAnsi="Arial" w:cs="Arial"/>
                <w:b/>
                <w:sz w:val="20"/>
                <w:szCs w:val="20"/>
              </w:rPr>
            </w:pPr>
            <w:r w:rsidRPr="00DD2CDF">
              <w:rPr>
                <w:rFonts w:ascii="Arial" w:hAnsi="Arial" w:cs="Arial"/>
                <w:b/>
                <w:sz w:val="20"/>
                <w:szCs w:val="20"/>
              </w:rPr>
              <w:t>Odborná literatúra</w:t>
            </w:r>
          </w:p>
        </w:tc>
        <w:tc>
          <w:tcPr>
            <w:tcW w:w="12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07D97" w:rsidRPr="00DD2CDF" w:rsidRDefault="00307D97" w:rsidP="00D6604C">
            <w:pPr>
              <w:spacing w:after="0"/>
              <w:rPr>
                <w:rFonts w:ascii="Arial" w:hAnsi="Arial" w:cs="Arial"/>
                <w:b/>
                <w:sz w:val="20"/>
                <w:szCs w:val="20"/>
              </w:rPr>
            </w:pPr>
            <w:r w:rsidRPr="00DD2CDF">
              <w:rPr>
                <w:rFonts w:ascii="Arial" w:hAnsi="Arial" w:cs="Arial"/>
                <w:b/>
                <w:sz w:val="20"/>
                <w:szCs w:val="20"/>
              </w:rPr>
              <w:t>Didaktická technika</w:t>
            </w:r>
          </w:p>
        </w:tc>
        <w:tc>
          <w:tcPr>
            <w:tcW w:w="19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07D97" w:rsidRPr="00DD2CDF" w:rsidRDefault="00307D97" w:rsidP="00D6604C">
            <w:pPr>
              <w:spacing w:after="0"/>
              <w:rPr>
                <w:rFonts w:ascii="Arial" w:hAnsi="Arial" w:cs="Arial"/>
                <w:b/>
                <w:sz w:val="20"/>
                <w:szCs w:val="20"/>
              </w:rPr>
            </w:pPr>
            <w:r w:rsidRPr="00DD2CDF">
              <w:rPr>
                <w:rFonts w:ascii="Arial" w:hAnsi="Arial" w:cs="Arial"/>
                <w:b/>
                <w:sz w:val="20"/>
                <w:szCs w:val="20"/>
              </w:rPr>
              <w:t>Materiálne výučbové prostriedky</w:t>
            </w:r>
          </w:p>
        </w:tc>
        <w:tc>
          <w:tcPr>
            <w:tcW w:w="173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07D97" w:rsidRPr="00DD2CDF" w:rsidRDefault="00307D97" w:rsidP="00D6604C">
            <w:pPr>
              <w:spacing w:after="0"/>
              <w:rPr>
                <w:rFonts w:ascii="Arial" w:hAnsi="Arial" w:cs="Arial"/>
                <w:b/>
                <w:sz w:val="20"/>
                <w:szCs w:val="20"/>
              </w:rPr>
            </w:pPr>
            <w:r w:rsidRPr="00DD2CDF">
              <w:rPr>
                <w:rFonts w:ascii="Arial" w:hAnsi="Arial" w:cs="Arial"/>
                <w:b/>
                <w:sz w:val="20"/>
                <w:szCs w:val="20"/>
              </w:rPr>
              <w:t>Ďalšie zdroje</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 knižnica, ...</w:t>
            </w:r>
          </w:p>
        </w:tc>
      </w:tr>
      <w:tr w:rsidR="00307D97" w:rsidRPr="00B371BC" w:rsidTr="00307D97">
        <w:tc>
          <w:tcPr>
            <w:tcW w:w="2044" w:type="dxa"/>
            <w:tcBorders>
              <w:top w:val="thinThickSmallGap" w:sz="12" w:space="0" w:color="auto"/>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Úvod do štúdia latinského jazyka</w:t>
            </w:r>
          </w:p>
        </w:tc>
        <w:tc>
          <w:tcPr>
            <w:tcW w:w="2451" w:type="dxa"/>
            <w:tcBorders>
              <w:top w:val="thinThickSmallGap" w:sz="12" w:space="0" w:color="auto"/>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lastRenderedPageBreak/>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Osveta, 1992</w:t>
            </w:r>
          </w:p>
        </w:tc>
        <w:tc>
          <w:tcPr>
            <w:tcW w:w="1297" w:type="dxa"/>
            <w:tcBorders>
              <w:top w:val="thinThickSmallGap" w:sz="12" w:space="0" w:color="auto"/>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lastRenderedPageBreak/>
              <w:t xml:space="preserve"> PC</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p>
        </w:tc>
        <w:tc>
          <w:tcPr>
            <w:tcW w:w="1997" w:type="dxa"/>
            <w:tcBorders>
              <w:top w:val="thinThickSmallGap" w:sz="12" w:space="0" w:color="auto"/>
              <w:left w:val="thinThickSmallGap" w:sz="12" w:space="0" w:color="auto"/>
              <w:right w:val="thinThickSmallGap" w:sz="12" w:space="0" w:color="auto"/>
            </w:tcBorders>
          </w:tcPr>
          <w:p w:rsidR="00307D97" w:rsidRPr="00DD2CDF" w:rsidRDefault="00307D97" w:rsidP="00D6604C">
            <w:pPr>
              <w:spacing w:after="0"/>
              <w:rPr>
                <w:rFonts w:ascii="Arial" w:hAnsi="Arial" w:cs="Arial"/>
                <w:color w:val="C0C0C0"/>
                <w:sz w:val="20"/>
                <w:szCs w:val="20"/>
              </w:rPr>
            </w:pPr>
          </w:p>
        </w:tc>
        <w:tc>
          <w:tcPr>
            <w:tcW w:w="1733" w:type="dxa"/>
            <w:tcBorders>
              <w:top w:val="thinThickSmallGap" w:sz="12" w:space="0" w:color="auto"/>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lastRenderedPageBreak/>
              <w:t>Odborná knižnica</w:t>
            </w:r>
          </w:p>
        </w:tc>
      </w:tr>
      <w:tr w:rsidR="00307D97" w:rsidRPr="00B371BC" w:rsidTr="00307D97">
        <w:tc>
          <w:tcPr>
            <w:tcW w:w="2044"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lastRenderedPageBreak/>
              <w:t>Flexia substantív a adjektív</w:t>
            </w:r>
          </w:p>
        </w:tc>
        <w:tc>
          <w:tcPr>
            <w:tcW w:w="2451"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Osveta, 1992</w:t>
            </w:r>
          </w:p>
        </w:tc>
        <w:tc>
          <w:tcPr>
            <w:tcW w:w="12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PC</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p>
          <w:p w:rsidR="00307D97" w:rsidRPr="00DD2CDF" w:rsidRDefault="00307D97" w:rsidP="00D6604C">
            <w:pPr>
              <w:spacing w:after="0"/>
              <w:rPr>
                <w:rFonts w:ascii="Arial" w:hAnsi="Arial" w:cs="Arial"/>
                <w:sz w:val="20"/>
                <w:szCs w:val="20"/>
              </w:rPr>
            </w:pPr>
          </w:p>
        </w:tc>
        <w:tc>
          <w:tcPr>
            <w:tcW w:w="19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p>
        </w:tc>
        <w:tc>
          <w:tcPr>
            <w:tcW w:w="1733"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Odborná knižnica</w:t>
            </w:r>
          </w:p>
        </w:tc>
      </w:tr>
      <w:tr w:rsidR="00307D97" w:rsidRPr="00B371BC" w:rsidTr="00307D97">
        <w:tc>
          <w:tcPr>
            <w:tcW w:w="2044"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Číslovky</w:t>
            </w:r>
          </w:p>
        </w:tc>
        <w:tc>
          <w:tcPr>
            <w:tcW w:w="2451"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Osveta, 1992</w:t>
            </w:r>
          </w:p>
        </w:tc>
        <w:tc>
          <w:tcPr>
            <w:tcW w:w="12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PC</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p>
        </w:tc>
        <w:tc>
          <w:tcPr>
            <w:tcW w:w="19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p>
        </w:tc>
        <w:tc>
          <w:tcPr>
            <w:tcW w:w="1733"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Odborná knižnica</w:t>
            </w:r>
          </w:p>
          <w:p w:rsidR="00307D97" w:rsidRPr="00DD2CDF" w:rsidRDefault="00307D97" w:rsidP="00D6604C">
            <w:pPr>
              <w:spacing w:after="0"/>
              <w:rPr>
                <w:rFonts w:ascii="Arial" w:hAnsi="Arial" w:cs="Arial"/>
                <w:sz w:val="20"/>
                <w:szCs w:val="20"/>
              </w:rPr>
            </w:pPr>
          </w:p>
        </w:tc>
      </w:tr>
      <w:tr w:rsidR="00307D97" w:rsidRPr="00B371BC" w:rsidTr="00307D97">
        <w:tc>
          <w:tcPr>
            <w:tcW w:w="2044"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Základné informácie o tvorení odvodených a zložených slov</w:t>
            </w:r>
          </w:p>
        </w:tc>
        <w:tc>
          <w:tcPr>
            <w:tcW w:w="2451" w:type="dxa"/>
            <w:tcBorders>
              <w:left w:val="thinThickSmallGap" w:sz="12" w:space="0" w:color="auto"/>
              <w:right w:val="thinThickSmallGap" w:sz="12" w:space="0" w:color="auto"/>
            </w:tcBorders>
          </w:tcPr>
          <w:p w:rsidR="00307D97" w:rsidRPr="00DD2CDF" w:rsidRDefault="00307D97" w:rsidP="00D6604C">
            <w:pPr>
              <w:spacing w:after="0"/>
              <w:jc w:val="both"/>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spacing w:after="0"/>
              <w:rPr>
                <w:rFonts w:ascii="Arial" w:hAnsi="Arial" w:cs="Arial"/>
                <w:bCs/>
                <w:sz w:val="20"/>
                <w:szCs w:val="20"/>
              </w:rPr>
            </w:pPr>
            <w:r w:rsidRPr="00DD2CDF">
              <w:rPr>
                <w:rFonts w:ascii="Arial" w:hAnsi="Arial" w:cs="Arial"/>
                <w:sz w:val="20"/>
                <w:szCs w:val="20"/>
              </w:rPr>
              <w:t>Osveta, 1992</w:t>
            </w:r>
          </w:p>
        </w:tc>
        <w:tc>
          <w:tcPr>
            <w:tcW w:w="12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PC</w:t>
            </w:r>
          </w:p>
        </w:tc>
        <w:tc>
          <w:tcPr>
            <w:tcW w:w="19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color w:val="C0C0C0"/>
                <w:sz w:val="20"/>
                <w:szCs w:val="20"/>
              </w:rPr>
            </w:pPr>
          </w:p>
        </w:tc>
        <w:tc>
          <w:tcPr>
            <w:tcW w:w="1733"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Odborná knižnica</w:t>
            </w:r>
          </w:p>
        </w:tc>
      </w:tr>
      <w:tr w:rsidR="00307D97" w:rsidRPr="00B371BC" w:rsidTr="00307D97">
        <w:tc>
          <w:tcPr>
            <w:tcW w:w="2044"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Substantíva gréckeho pôvodu</w:t>
            </w:r>
          </w:p>
          <w:p w:rsidR="00307D97" w:rsidRPr="00DD2CDF" w:rsidRDefault="00307D97" w:rsidP="00D6604C">
            <w:pPr>
              <w:spacing w:after="0"/>
              <w:rPr>
                <w:rFonts w:ascii="Arial" w:hAnsi="Arial" w:cs="Arial"/>
                <w:sz w:val="20"/>
                <w:szCs w:val="20"/>
              </w:rPr>
            </w:pPr>
          </w:p>
        </w:tc>
        <w:tc>
          <w:tcPr>
            <w:tcW w:w="2451"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Osveta, 1992</w:t>
            </w:r>
          </w:p>
        </w:tc>
        <w:tc>
          <w:tcPr>
            <w:tcW w:w="12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PC</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p>
        </w:tc>
        <w:tc>
          <w:tcPr>
            <w:tcW w:w="19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p>
        </w:tc>
        <w:tc>
          <w:tcPr>
            <w:tcW w:w="1733"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Odborná knižnica</w:t>
            </w:r>
          </w:p>
        </w:tc>
      </w:tr>
      <w:tr w:rsidR="00307D97" w:rsidRPr="00B371BC" w:rsidTr="00307D97">
        <w:tc>
          <w:tcPr>
            <w:tcW w:w="2044"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color w:val="FF0000"/>
                <w:sz w:val="20"/>
                <w:szCs w:val="20"/>
              </w:rPr>
            </w:pPr>
            <w:r w:rsidRPr="00DD2CDF">
              <w:rPr>
                <w:rFonts w:ascii="Arial" w:hAnsi="Arial" w:cs="Arial"/>
                <w:sz w:val="20"/>
                <w:szCs w:val="20"/>
              </w:rPr>
              <w:t>Medicínska terminológia so zameraním na špecifiká študijných odborov</w:t>
            </w:r>
          </w:p>
        </w:tc>
        <w:tc>
          <w:tcPr>
            <w:tcW w:w="2451"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 xml:space="preserve">J.Kábrt , </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Latinský jazyk  pre SZŠ.</w:t>
            </w:r>
          </w:p>
          <w:p w:rsidR="00307D97" w:rsidRPr="00DD2CDF" w:rsidRDefault="00307D97" w:rsidP="00D6604C">
            <w:pPr>
              <w:spacing w:after="0"/>
              <w:rPr>
                <w:rFonts w:ascii="Arial" w:hAnsi="Arial" w:cs="Arial"/>
                <w:bCs/>
                <w:sz w:val="20"/>
                <w:szCs w:val="20"/>
              </w:rPr>
            </w:pPr>
            <w:r w:rsidRPr="00DD2CDF">
              <w:rPr>
                <w:rFonts w:ascii="Arial" w:hAnsi="Arial" w:cs="Arial"/>
                <w:bCs/>
                <w:sz w:val="20"/>
                <w:szCs w:val="20"/>
              </w:rPr>
              <w:t>Osveta, 2010</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Kucharský,P. Kábrt,J.,</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 xml:space="preserve">Valach,V. </w:t>
            </w:r>
          </w:p>
          <w:p w:rsidR="00307D97" w:rsidRPr="00DD2CDF" w:rsidRDefault="00307D97" w:rsidP="00D6604C">
            <w:pPr>
              <w:autoSpaceDE w:val="0"/>
              <w:autoSpaceDN w:val="0"/>
              <w:adjustRightInd w:val="0"/>
              <w:spacing w:after="0"/>
              <w:rPr>
                <w:rFonts w:ascii="Arial" w:hAnsi="Arial" w:cs="Arial"/>
                <w:sz w:val="20"/>
                <w:szCs w:val="20"/>
              </w:rPr>
            </w:pPr>
            <w:r w:rsidRPr="00DD2CDF">
              <w:rPr>
                <w:rFonts w:ascii="Arial" w:hAnsi="Arial" w:cs="Arial"/>
                <w:sz w:val="20"/>
                <w:szCs w:val="20"/>
              </w:rPr>
              <w:t>Stručný lekársky  slovník</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Osveta, 1992</w:t>
            </w:r>
          </w:p>
        </w:tc>
        <w:tc>
          <w:tcPr>
            <w:tcW w:w="12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Tabuľa</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PC</w:t>
            </w:r>
          </w:p>
        </w:tc>
        <w:tc>
          <w:tcPr>
            <w:tcW w:w="1997"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p>
        </w:tc>
        <w:tc>
          <w:tcPr>
            <w:tcW w:w="1733" w:type="dxa"/>
            <w:tcBorders>
              <w:left w:val="thinThickSmallGap" w:sz="12" w:space="0" w:color="auto"/>
              <w:right w:val="thinThickSmallGap" w:sz="12" w:space="0" w:color="auto"/>
            </w:tcBorders>
          </w:tcPr>
          <w:p w:rsidR="00307D97" w:rsidRPr="00DD2CDF" w:rsidRDefault="00307D97" w:rsidP="00D6604C">
            <w:pPr>
              <w:spacing w:after="0"/>
              <w:rPr>
                <w:rFonts w:ascii="Arial" w:hAnsi="Arial" w:cs="Arial"/>
                <w:sz w:val="20"/>
                <w:szCs w:val="20"/>
              </w:rPr>
            </w:pPr>
            <w:r w:rsidRPr="00DD2CDF">
              <w:rPr>
                <w:rFonts w:ascii="Arial" w:hAnsi="Arial" w:cs="Arial"/>
                <w:sz w:val="20"/>
                <w:szCs w:val="20"/>
              </w:rPr>
              <w:t>Internet</w:t>
            </w:r>
          </w:p>
          <w:p w:rsidR="00307D97" w:rsidRPr="00DD2CDF" w:rsidRDefault="00307D97" w:rsidP="00D6604C">
            <w:pPr>
              <w:spacing w:after="0"/>
              <w:rPr>
                <w:rFonts w:ascii="Arial" w:hAnsi="Arial" w:cs="Arial"/>
                <w:sz w:val="20"/>
                <w:szCs w:val="20"/>
              </w:rPr>
            </w:pPr>
            <w:r w:rsidRPr="00DD2CDF">
              <w:rPr>
                <w:rFonts w:ascii="Arial" w:hAnsi="Arial" w:cs="Arial"/>
                <w:sz w:val="20"/>
                <w:szCs w:val="20"/>
              </w:rPr>
              <w:t>Odborná knižnica</w:t>
            </w:r>
          </w:p>
        </w:tc>
      </w:tr>
    </w:tbl>
    <w:p w:rsidR="00DD2CDF" w:rsidRDefault="00DD2CDF" w:rsidP="00D6604C">
      <w:pPr>
        <w:jc w:val="both"/>
        <w:rPr>
          <w:rFonts w:ascii="Arial" w:hAnsi="Arial" w:cs="Arial"/>
          <w:b/>
          <w:color w:val="C0C0C0"/>
          <w:sz w:val="20"/>
          <w:szCs w:val="20"/>
        </w:rPr>
        <w:sectPr w:rsidR="00DD2CDF" w:rsidSect="00DA0C85">
          <w:pgSz w:w="11906" w:h="16838"/>
          <w:pgMar w:top="1418" w:right="1418" w:bottom="1418" w:left="1418" w:header="709" w:footer="709" w:gutter="0"/>
          <w:cols w:space="720"/>
          <w:docGrid w:linePitch="360"/>
        </w:sectPr>
      </w:pPr>
    </w:p>
    <w:p w:rsidR="00307D97" w:rsidRDefault="00307D97" w:rsidP="00535BB2">
      <w:pPr>
        <w:spacing w:after="0"/>
        <w:jc w:val="both"/>
        <w:rPr>
          <w:b/>
          <w:i/>
          <w:sz w:val="28"/>
          <w:szCs w:val="28"/>
        </w:rPr>
      </w:pPr>
      <w:r w:rsidRPr="001F4EF0">
        <w:rPr>
          <w:b/>
          <w:i/>
          <w:sz w:val="28"/>
          <w:szCs w:val="28"/>
        </w:rPr>
        <w:lastRenderedPageBreak/>
        <w:t>ROČNÍK: PRVÝ</w:t>
      </w:r>
    </w:p>
    <w:tbl>
      <w:tblPr>
        <w:tblpPr w:leftFromText="141" w:rightFromText="141" w:vertAnchor="text" w:horzAnchor="margin" w:tblpXSpec="center" w:tblpY="2"/>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3827"/>
        <w:gridCol w:w="3291"/>
        <w:gridCol w:w="1629"/>
        <w:gridCol w:w="1600"/>
        <w:gridCol w:w="34"/>
      </w:tblGrid>
      <w:tr w:rsidR="006D67DC" w:rsidRPr="00B371BC" w:rsidTr="006D67DC">
        <w:trPr>
          <w:gridAfter w:val="1"/>
          <w:wAfter w:w="34" w:type="dxa"/>
          <w:trHeight w:val="474"/>
        </w:trPr>
        <w:tc>
          <w:tcPr>
            <w:tcW w:w="14283"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6D67DC" w:rsidRPr="00F40415" w:rsidRDefault="006D67DC" w:rsidP="008A3AB0">
            <w:pPr>
              <w:spacing w:after="0"/>
              <w:ind w:left="108"/>
              <w:rPr>
                <w:rFonts w:ascii="Arial" w:hAnsi="Arial" w:cs="Arial"/>
                <w:b/>
                <w:sz w:val="18"/>
              </w:rPr>
            </w:pPr>
            <w:r>
              <w:rPr>
                <w:rFonts w:ascii="Arial" w:hAnsi="Arial" w:cs="Arial"/>
                <w:b/>
              </w:rPr>
              <w:t>Denné štúdium</w:t>
            </w:r>
            <w:r w:rsidRPr="00F40415">
              <w:rPr>
                <w:rFonts w:ascii="Arial" w:hAnsi="Arial" w:cs="Arial"/>
                <w:b/>
                <w:sz w:val="18"/>
              </w:rPr>
              <w:t xml:space="preserve">: </w:t>
            </w:r>
            <w:r>
              <w:rPr>
                <w:rFonts w:ascii="Arial" w:hAnsi="Arial" w:cs="Arial"/>
                <w:b/>
                <w:sz w:val="18"/>
              </w:rPr>
              <w:t xml:space="preserve">      </w:t>
            </w:r>
            <w:r w:rsidRPr="00F40415">
              <w:rPr>
                <w:rFonts w:ascii="Arial" w:hAnsi="Arial" w:cs="Arial"/>
                <w:b/>
                <w:sz w:val="18"/>
              </w:rPr>
              <w:t>1 hodina týždenne, spolu 33 vyučovacích hodín</w:t>
            </w:r>
          </w:p>
        </w:tc>
      </w:tr>
      <w:tr w:rsidR="006D67DC" w:rsidRPr="00DD2CDF" w:rsidTr="006D67DC">
        <w:trPr>
          <w:trHeight w:val="481"/>
        </w:trPr>
        <w:tc>
          <w:tcPr>
            <w:tcW w:w="308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6D67DC" w:rsidRPr="00DD2CDF" w:rsidRDefault="006D67DC" w:rsidP="00F40415">
            <w:pPr>
              <w:spacing w:after="0"/>
              <w:rPr>
                <w:rFonts w:ascii="Arial" w:hAnsi="Arial" w:cs="Arial"/>
                <w:b/>
                <w:sz w:val="20"/>
                <w:szCs w:val="20"/>
              </w:rPr>
            </w:pPr>
            <w:r w:rsidRPr="00DD2CDF">
              <w:rPr>
                <w:rFonts w:ascii="Arial" w:hAnsi="Arial" w:cs="Arial"/>
                <w:b/>
                <w:sz w:val="20"/>
                <w:szCs w:val="20"/>
              </w:rPr>
              <w:t>Názov tematického celku</w:t>
            </w:r>
          </w:p>
          <w:p w:rsidR="006D67DC" w:rsidRPr="00DD2CDF" w:rsidRDefault="006D67DC" w:rsidP="00F40415">
            <w:pPr>
              <w:spacing w:after="0"/>
              <w:rPr>
                <w:rFonts w:ascii="Arial" w:hAnsi="Arial" w:cs="Arial"/>
                <w:b/>
                <w:sz w:val="20"/>
                <w:szCs w:val="20"/>
              </w:rPr>
            </w:pPr>
            <w:r w:rsidRPr="00DD2CDF">
              <w:rPr>
                <w:rFonts w:ascii="Arial" w:hAnsi="Arial" w:cs="Arial"/>
                <w:b/>
                <w:sz w:val="20"/>
                <w:szCs w:val="20"/>
              </w:rPr>
              <w:t xml:space="preserve">Témy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67DC" w:rsidRPr="00BE6833" w:rsidRDefault="006D67DC" w:rsidP="00F40415">
            <w:pPr>
              <w:spacing w:after="0"/>
              <w:jc w:val="center"/>
              <w:rPr>
                <w:rFonts w:ascii="Arial" w:hAnsi="Arial" w:cs="Arial"/>
                <w:b/>
                <w:sz w:val="18"/>
                <w:szCs w:val="16"/>
              </w:rPr>
            </w:pPr>
            <w:r w:rsidRPr="00BE6833">
              <w:rPr>
                <w:rFonts w:ascii="Arial" w:hAnsi="Arial" w:cs="Arial"/>
                <w:b/>
                <w:sz w:val="18"/>
                <w:szCs w:val="16"/>
              </w:rPr>
              <w:t>Hodiny</w:t>
            </w:r>
          </w:p>
          <w:p w:rsidR="006D67DC" w:rsidRPr="00317CB6" w:rsidRDefault="006D67DC" w:rsidP="00F40415">
            <w:pPr>
              <w:spacing w:after="0"/>
              <w:jc w:val="center"/>
              <w:rPr>
                <w:rFonts w:ascii="Arial" w:hAnsi="Arial" w:cs="Arial"/>
                <w:b/>
                <w:sz w:val="16"/>
                <w:szCs w:val="16"/>
              </w:rPr>
            </w:pPr>
          </w:p>
        </w:tc>
        <w:tc>
          <w:tcPr>
            <w:tcW w:w="3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67DC" w:rsidRPr="00DD2CDF" w:rsidRDefault="006D67DC" w:rsidP="00F40415">
            <w:pPr>
              <w:spacing w:after="0"/>
              <w:jc w:val="center"/>
              <w:rPr>
                <w:rFonts w:ascii="Arial" w:hAnsi="Arial" w:cs="Arial"/>
                <w:b/>
                <w:sz w:val="20"/>
                <w:szCs w:val="20"/>
              </w:rPr>
            </w:pPr>
            <w:r w:rsidRPr="00DD2CDF">
              <w:rPr>
                <w:rFonts w:ascii="Arial" w:hAnsi="Arial" w:cs="Arial"/>
                <w:b/>
                <w:sz w:val="20"/>
                <w:szCs w:val="20"/>
              </w:rPr>
              <w:t>Očakávané</w:t>
            </w:r>
          </w:p>
          <w:p w:rsidR="006D67DC" w:rsidRPr="00DD2CDF" w:rsidRDefault="006D67DC" w:rsidP="00F40415">
            <w:pPr>
              <w:spacing w:after="0"/>
              <w:jc w:val="center"/>
              <w:rPr>
                <w:rFonts w:ascii="Arial" w:hAnsi="Arial" w:cs="Arial"/>
                <w:b/>
                <w:sz w:val="20"/>
                <w:szCs w:val="20"/>
              </w:rPr>
            </w:pPr>
            <w:r w:rsidRPr="00DD2CDF">
              <w:rPr>
                <w:rFonts w:ascii="Arial" w:hAnsi="Arial" w:cs="Arial"/>
                <w:b/>
                <w:sz w:val="20"/>
                <w:szCs w:val="20"/>
              </w:rPr>
              <w:t>vzdelávacie výstupy</w:t>
            </w:r>
          </w:p>
        </w:tc>
        <w:tc>
          <w:tcPr>
            <w:tcW w:w="329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67DC" w:rsidRPr="00DD2CDF" w:rsidRDefault="006D67DC" w:rsidP="00F40415">
            <w:pPr>
              <w:spacing w:after="0"/>
              <w:jc w:val="center"/>
              <w:rPr>
                <w:rFonts w:ascii="Arial" w:hAnsi="Arial" w:cs="Arial"/>
                <w:b/>
                <w:sz w:val="20"/>
                <w:szCs w:val="20"/>
              </w:rPr>
            </w:pPr>
            <w:r w:rsidRPr="00DD2CDF">
              <w:rPr>
                <w:rFonts w:ascii="Arial" w:hAnsi="Arial" w:cs="Arial"/>
                <w:b/>
                <w:sz w:val="20"/>
                <w:szCs w:val="20"/>
              </w:rPr>
              <w:t>Kritériá hodnotenia vzdelávacích výstupov</w:t>
            </w:r>
          </w:p>
        </w:tc>
        <w:tc>
          <w:tcPr>
            <w:tcW w:w="162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67DC" w:rsidRPr="00DD2CDF" w:rsidRDefault="006D67DC" w:rsidP="00F40415">
            <w:pPr>
              <w:spacing w:after="0"/>
              <w:jc w:val="center"/>
              <w:rPr>
                <w:rFonts w:ascii="Arial" w:hAnsi="Arial" w:cs="Arial"/>
                <w:b/>
                <w:sz w:val="20"/>
                <w:szCs w:val="20"/>
              </w:rPr>
            </w:pPr>
            <w:r w:rsidRPr="00DD2CDF">
              <w:rPr>
                <w:rFonts w:ascii="Arial" w:hAnsi="Arial" w:cs="Arial"/>
                <w:b/>
                <w:sz w:val="20"/>
                <w:szCs w:val="20"/>
              </w:rPr>
              <w:t>Metódy hodnotenia</w:t>
            </w:r>
          </w:p>
        </w:tc>
        <w:tc>
          <w:tcPr>
            <w:tcW w:w="1634" w:type="dxa"/>
            <w:gridSpan w:val="2"/>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6D67DC" w:rsidRPr="00DD2CDF" w:rsidRDefault="006D67DC" w:rsidP="00F40415">
            <w:pPr>
              <w:spacing w:after="0"/>
              <w:jc w:val="center"/>
              <w:rPr>
                <w:rFonts w:ascii="Arial" w:hAnsi="Arial" w:cs="Arial"/>
                <w:b/>
                <w:sz w:val="20"/>
                <w:szCs w:val="20"/>
              </w:rPr>
            </w:pPr>
            <w:r w:rsidRPr="00DD2CDF">
              <w:rPr>
                <w:rFonts w:ascii="Arial" w:hAnsi="Arial" w:cs="Arial"/>
                <w:b/>
                <w:sz w:val="20"/>
                <w:szCs w:val="20"/>
              </w:rPr>
              <w:t>Prostriedky hodnotenia</w:t>
            </w:r>
          </w:p>
        </w:tc>
      </w:tr>
      <w:tr w:rsidR="006D67DC" w:rsidRPr="00DD2CDF" w:rsidTr="006D67DC">
        <w:trPr>
          <w:trHeight w:val="123"/>
        </w:trPr>
        <w:tc>
          <w:tcPr>
            <w:tcW w:w="308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6D67DC" w:rsidRPr="00DD2CDF" w:rsidRDefault="006D67DC" w:rsidP="00D6604C">
            <w:pPr>
              <w:tabs>
                <w:tab w:val="left" w:pos="3078"/>
              </w:tabs>
              <w:spacing w:after="0"/>
              <w:rPr>
                <w:rFonts w:ascii="Arial" w:hAnsi="Arial" w:cs="Arial"/>
                <w:b/>
                <w:sz w:val="20"/>
                <w:szCs w:val="20"/>
              </w:rPr>
            </w:pPr>
            <w:r w:rsidRPr="00DD2CDF">
              <w:rPr>
                <w:rFonts w:ascii="Arial" w:hAnsi="Arial" w:cs="Arial"/>
                <w:b/>
                <w:sz w:val="20"/>
                <w:szCs w:val="20"/>
              </w:rPr>
              <w:t>Úvod do štúdia latinského jazyka</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6D67DC" w:rsidRDefault="006D67DC" w:rsidP="00F40415">
            <w:pPr>
              <w:tabs>
                <w:tab w:val="left" w:pos="3078"/>
              </w:tabs>
              <w:spacing w:after="0"/>
              <w:jc w:val="center"/>
              <w:rPr>
                <w:rFonts w:ascii="Arial" w:hAnsi="Arial" w:cs="Arial"/>
                <w:b/>
                <w:sz w:val="20"/>
                <w:szCs w:val="20"/>
              </w:rPr>
            </w:pPr>
          </w:p>
          <w:p w:rsidR="006D67DC" w:rsidRPr="00DD2CDF" w:rsidRDefault="006D67DC" w:rsidP="00F40415">
            <w:pPr>
              <w:tabs>
                <w:tab w:val="left" w:pos="3078"/>
              </w:tabs>
              <w:spacing w:after="0"/>
              <w:jc w:val="center"/>
              <w:rPr>
                <w:rFonts w:ascii="Arial" w:hAnsi="Arial" w:cs="Arial"/>
                <w:b/>
                <w:sz w:val="20"/>
                <w:szCs w:val="20"/>
              </w:rPr>
            </w:pPr>
            <w:r w:rsidRPr="00DD2CDF">
              <w:rPr>
                <w:rFonts w:ascii="Arial" w:hAnsi="Arial" w:cs="Arial"/>
                <w:b/>
                <w:sz w:val="20"/>
                <w:szCs w:val="20"/>
              </w:rPr>
              <w:t>2</w:t>
            </w:r>
          </w:p>
        </w:tc>
        <w:tc>
          <w:tcPr>
            <w:tcW w:w="3827" w:type="dxa"/>
            <w:tcBorders>
              <w:top w:val="thinThickSmallGap" w:sz="12" w:space="0" w:color="auto"/>
              <w:left w:val="single" w:sz="12" w:space="0" w:color="auto"/>
              <w:bottom w:val="single" w:sz="12" w:space="0" w:color="auto"/>
              <w:right w:val="single" w:sz="12" w:space="0" w:color="auto"/>
            </w:tcBorders>
            <w:shd w:val="clear" w:color="auto" w:fill="CCFFFF"/>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b/>
                <w:sz w:val="20"/>
                <w:szCs w:val="20"/>
              </w:rPr>
              <w:t>Žiak má:</w:t>
            </w:r>
          </w:p>
        </w:tc>
        <w:tc>
          <w:tcPr>
            <w:tcW w:w="3291" w:type="dxa"/>
            <w:tcBorders>
              <w:top w:val="thinThickSmallGap" w:sz="12" w:space="0" w:color="auto"/>
              <w:left w:val="single" w:sz="12" w:space="0" w:color="auto"/>
              <w:bottom w:val="single" w:sz="12" w:space="0" w:color="auto"/>
              <w:right w:val="thinThickSmallGap" w:sz="12" w:space="0" w:color="auto"/>
            </w:tcBorders>
            <w:shd w:val="clear" w:color="auto" w:fill="CCFFFF"/>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b/>
                <w:sz w:val="20"/>
                <w:szCs w:val="20"/>
              </w:rPr>
              <w:t>Žiak:</w:t>
            </w:r>
          </w:p>
        </w:tc>
        <w:tc>
          <w:tcPr>
            <w:tcW w:w="1629"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c>
          <w:tcPr>
            <w:tcW w:w="163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D67DC" w:rsidRPr="00DD2CDF" w:rsidRDefault="006D67DC" w:rsidP="00D6604C">
            <w:pPr>
              <w:spacing w:after="0"/>
              <w:rPr>
                <w:rFonts w:ascii="Arial" w:hAnsi="Arial" w:cs="Arial"/>
                <w:sz w:val="20"/>
                <w:szCs w:val="20"/>
              </w:rPr>
            </w:pPr>
            <w:r w:rsidRPr="00DD2CDF">
              <w:rPr>
                <w:rFonts w:ascii="Arial" w:hAnsi="Arial" w:cs="Arial"/>
                <w:sz w:val="20"/>
                <w:szCs w:val="20"/>
              </w:rPr>
              <w:t>História medicínskej terminológie. Hippokratova prísaha. Význam pri výkone zdravotníckej profesie</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Pr>
                <w:rFonts w:ascii="Arial" w:hAnsi="Arial" w:cs="Arial"/>
                <w:sz w:val="20"/>
                <w:szCs w:val="20"/>
              </w:rPr>
              <w:t>-</w:t>
            </w:r>
            <w:r w:rsidRPr="00DD2CDF">
              <w:rPr>
                <w:rFonts w:ascii="Arial" w:hAnsi="Arial" w:cs="Arial"/>
                <w:sz w:val="20"/>
                <w:szCs w:val="20"/>
              </w:rPr>
              <w:t>popísať vznik a vývoj med.terminológie</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vysvetliť význam Hippokratovej prísahy v súčasnosti</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xml:space="preserve"> </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Pr>
                <w:rFonts w:ascii="Arial" w:hAnsi="Arial" w:cs="Arial"/>
                <w:sz w:val="20"/>
                <w:szCs w:val="20"/>
              </w:rPr>
              <w:t>-</w:t>
            </w:r>
            <w:r w:rsidRPr="00DD2CDF">
              <w:rPr>
                <w:rFonts w:ascii="Arial" w:hAnsi="Arial" w:cs="Arial"/>
                <w:sz w:val="20"/>
                <w:szCs w:val="20"/>
              </w:rPr>
              <w:t>vedel menovať niektorých starovekých lekárov, popísal vznik a vývoj med. terminológie,poznal obsah a vedel, na čo slúži Hippokratova prísaha</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frontálne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D67DC" w:rsidRPr="00DD2CDF" w:rsidRDefault="006D67DC" w:rsidP="00D6604C">
            <w:pPr>
              <w:spacing w:after="0"/>
              <w:rPr>
                <w:rFonts w:ascii="Arial" w:hAnsi="Arial" w:cs="Arial"/>
                <w:sz w:val="20"/>
                <w:szCs w:val="20"/>
              </w:rPr>
            </w:pPr>
            <w:r w:rsidRPr="00DD2CDF">
              <w:rPr>
                <w:rFonts w:ascii="Arial" w:hAnsi="Arial" w:cs="Arial"/>
                <w:sz w:val="20"/>
                <w:szCs w:val="20"/>
              </w:rPr>
              <w:t>Latinská abeceda. Výslovnosť</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ovládať lat.abecedu a výslovnosť</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vedieť správne písať a čítať latinské slová</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správne prečítal text, vedel význam gramat. termínov</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frontálne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434"/>
        </w:trPr>
        <w:tc>
          <w:tcPr>
            <w:tcW w:w="308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D67DC" w:rsidRPr="00DD2CDF" w:rsidRDefault="006D67DC" w:rsidP="00D6604C">
            <w:pPr>
              <w:tabs>
                <w:tab w:val="left" w:pos="3078"/>
              </w:tabs>
              <w:spacing w:after="0"/>
              <w:rPr>
                <w:rFonts w:ascii="Arial" w:hAnsi="Arial" w:cs="Arial"/>
                <w:b/>
                <w:color w:val="FF0000"/>
                <w:sz w:val="20"/>
                <w:szCs w:val="20"/>
              </w:rPr>
            </w:pPr>
            <w:r w:rsidRPr="00DD2CDF">
              <w:rPr>
                <w:rFonts w:ascii="Arial" w:hAnsi="Arial" w:cs="Arial"/>
                <w:b/>
                <w:sz w:val="20"/>
                <w:szCs w:val="20"/>
              </w:rPr>
              <w:t>Flexia substantív a adjektív.Adverbiá.</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Default="006D67DC" w:rsidP="00D6604C">
            <w:pPr>
              <w:tabs>
                <w:tab w:val="left" w:pos="3078"/>
              </w:tabs>
              <w:spacing w:after="0"/>
              <w:jc w:val="center"/>
              <w:rPr>
                <w:rFonts w:ascii="Arial" w:hAnsi="Arial" w:cs="Arial"/>
                <w:b/>
                <w:sz w:val="20"/>
                <w:szCs w:val="20"/>
              </w:rPr>
            </w:pPr>
          </w:p>
          <w:p w:rsidR="006D67DC" w:rsidRPr="00DD2CDF" w:rsidRDefault="006D67DC" w:rsidP="00D6604C">
            <w:pPr>
              <w:tabs>
                <w:tab w:val="left" w:pos="3078"/>
              </w:tabs>
              <w:spacing w:after="0"/>
              <w:jc w:val="center"/>
              <w:rPr>
                <w:rFonts w:ascii="Arial" w:hAnsi="Arial" w:cs="Arial"/>
                <w:b/>
                <w:sz w:val="20"/>
                <w:szCs w:val="20"/>
              </w:rPr>
            </w:pPr>
            <w:r w:rsidRPr="00DD2CDF">
              <w:rPr>
                <w:rFonts w:ascii="Arial" w:hAnsi="Arial" w:cs="Arial"/>
                <w:b/>
                <w:sz w:val="20"/>
                <w:szCs w:val="20"/>
              </w:rPr>
              <w:t>15</w:t>
            </w:r>
          </w:p>
        </w:tc>
        <w:tc>
          <w:tcPr>
            <w:tcW w:w="3827"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D6604C">
            <w:pPr>
              <w:tabs>
                <w:tab w:val="left" w:pos="3078"/>
              </w:tabs>
              <w:spacing w:after="0"/>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6D67DC" w:rsidRPr="00DD2CDF" w:rsidRDefault="006D67DC" w:rsidP="00D6604C">
            <w:pPr>
              <w:tabs>
                <w:tab w:val="left" w:pos="3078"/>
              </w:tabs>
              <w:spacing w:after="0"/>
              <w:rPr>
                <w:rFonts w:ascii="Arial" w:hAnsi="Arial" w:cs="Arial"/>
                <w:sz w:val="20"/>
                <w:szCs w:val="20"/>
              </w:rPr>
            </w:pP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p>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Základná gramatická terminológia</w:t>
            </w:r>
          </w:p>
          <w:p w:rsidR="006D67DC" w:rsidRPr="00DD2CDF" w:rsidRDefault="006D67DC" w:rsidP="00D6604C">
            <w:pPr>
              <w:tabs>
                <w:tab w:val="left" w:pos="3078"/>
              </w:tabs>
              <w:spacing w:after="0"/>
              <w:rPr>
                <w:rFonts w:ascii="Arial" w:hAnsi="Arial" w:cs="Arial"/>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rPr>
                <w:rFonts w:ascii="Arial" w:hAnsi="Arial" w:cs="Arial"/>
                <w:color w:val="FF0000"/>
                <w:sz w:val="20"/>
                <w:szCs w:val="20"/>
              </w:rPr>
            </w:pPr>
            <w:r w:rsidRPr="00DD2CDF">
              <w:rPr>
                <w:rFonts w:ascii="Arial" w:hAnsi="Arial" w:cs="Arial"/>
                <w:sz w:val="20"/>
                <w:szCs w:val="20"/>
              </w:rPr>
              <w:t>- využiť vedomosti z gramatickej terminológie slovenského jazyka a cudzích jazykov,  ovládať klasifikáciu slovných druhov, predovšetkým substantív a adjektív</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color w:val="FF0000"/>
                <w:sz w:val="20"/>
                <w:szCs w:val="20"/>
              </w:rPr>
            </w:pPr>
            <w:r>
              <w:rPr>
                <w:rFonts w:ascii="Arial" w:hAnsi="Arial" w:cs="Arial"/>
                <w:color w:val="FF0000"/>
                <w:sz w:val="20"/>
                <w:szCs w:val="20"/>
              </w:rPr>
              <w:t>-</w:t>
            </w:r>
            <w:r w:rsidRPr="00DD2CDF">
              <w:rPr>
                <w:rFonts w:ascii="Arial" w:hAnsi="Arial" w:cs="Arial"/>
                <w:sz w:val="20"/>
                <w:szCs w:val="20"/>
              </w:rPr>
              <w:t>poznal základné pojmy , aplikoval vedomosti zo slovenského jazyka a cudzích jazykov</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I. dekl. Vena, ae, f. esse</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rPr>
                <w:rFonts w:ascii="Arial" w:hAnsi="Arial" w:cs="Arial"/>
                <w:color w:val="FF0000"/>
                <w:sz w:val="20"/>
                <w:szCs w:val="20"/>
              </w:rPr>
            </w:pPr>
            <w:r w:rsidRPr="00DD2CDF">
              <w:rPr>
                <w:rFonts w:ascii="Arial" w:hAnsi="Arial" w:cs="Arial"/>
                <w:sz w:val="20"/>
                <w:szCs w:val="20"/>
              </w:rPr>
              <w:t>-</w:t>
            </w:r>
            <w:r w:rsidRPr="00DD2CDF">
              <w:rPr>
                <w:rFonts w:ascii="Arial" w:hAnsi="Arial" w:cs="Arial"/>
                <w:color w:val="FF0000"/>
                <w:sz w:val="20"/>
                <w:szCs w:val="20"/>
              </w:rPr>
              <w:t xml:space="preserve"> </w:t>
            </w:r>
            <w:r w:rsidRPr="00DD2CDF">
              <w:rPr>
                <w:rFonts w:ascii="Arial" w:hAnsi="Arial" w:cs="Arial"/>
                <w:sz w:val="20"/>
                <w:szCs w:val="20"/>
              </w:rPr>
              <w:t xml:space="preserve">  vedieť skloňovať substantíva I. dekl.  s dôrazom na gen.sg. a nom.pl.  </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poznal podst.m. I.deklinácie a určil pády, využil vedomosti z gram. slovenského jazyka</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II. dekl. Nervus, i m.</w:t>
            </w:r>
          </w:p>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II. dekl. neutrá</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vedieť  skloňovať substantíva II. dekl. s dôrazom na gen.sg. a nom.a gen.pl.</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rozlíšil II. deklináciu, správne preložil dané substantíva, správne určil gen.s, g</w:t>
            </w:r>
            <w:r>
              <w:rPr>
                <w:rFonts w:ascii="Arial" w:hAnsi="Arial" w:cs="Arial"/>
                <w:sz w:val="20"/>
                <w:szCs w:val="20"/>
              </w:rPr>
              <w:t>en</w:t>
            </w:r>
            <w:r w:rsidRPr="00DD2CDF">
              <w:rPr>
                <w:rFonts w:ascii="Arial" w:hAnsi="Arial" w:cs="Arial"/>
                <w:sz w:val="20"/>
                <w:szCs w:val="20"/>
              </w:rPr>
              <w:t>. a nom.pl.</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Adjektíva I. a II. deklinácie</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color w:val="FF0000"/>
                <w:sz w:val="20"/>
                <w:szCs w:val="20"/>
              </w:rPr>
            </w:pPr>
            <w:r w:rsidRPr="00DD2CDF">
              <w:rPr>
                <w:rFonts w:ascii="Arial" w:hAnsi="Arial" w:cs="Arial"/>
                <w:sz w:val="20"/>
                <w:szCs w:val="20"/>
              </w:rPr>
              <w:t>- správne zaradiť prídavné m</w:t>
            </w:r>
            <w:r>
              <w:rPr>
                <w:rFonts w:ascii="Arial" w:hAnsi="Arial" w:cs="Arial"/>
                <w:sz w:val="20"/>
                <w:szCs w:val="20"/>
              </w:rPr>
              <w:t xml:space="preserve">eno do deklinácie a ohýbať ho, </w:t>
            </w:r>
            <w:r w:rsidRPr="00DD2CDF">
              <w:rPr>
                <w:rFonts w:ascii="Arial" w:hAnsi="Arial" w:cs="Arial"/>
                <w:sz w:val="20"/>
                <w:szCs w:val="20"/>
              </w:rPr>
              <w:t>vedieť skloňovať  I.a</w:t>
            </w:r>
            <w:r>
              <w:rPr>
                <w:rFonts w:ascii="Arial" w:hAnsi="Arial" w:cs="Arial"/>
                <w:sz w:val="20"/>
                <w:szCs w:val="20"/>
              </w:rPr>
              <w:t xml:space="preserve"> </w:t>
            </w:r>
            <w:r w:rsidRPr="00DD2CDF">
              <w:rPr>
                <w:rFonts w:ascii="Arial" w:hAnsi="Arial" w:cs="Arial"/>
                <w:sz w:val="20"/>
                <w:szCs w:val="20"/>
              </w:rPr>
              <w:t>II. deklináciu</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spacing w:after="0"/>
              <w:ind w:left="-4"/>
              <w:rPr>
                <w:rFonts w:ascii="Arial" w:hAnsi="Arial" w:cs="Arial"/>
                <w:color w:val="FF0000"/>
                <w:sz w:val="20"/>
                <w:szCs w:val="20"/>
              </w:rPr>
            </w:pPr>
            <w:r w:rsidRPr="00DD2CDF">
              <w:rPr>
                <w:rFonts w:ascii="Arial" w:hAnsi="Arial" w:cs="Arial"/>
                <w:sz w:val="20"/>
                <w:szCs w:val="20"/>
              </w:rPr>
              <w:t>- správne priradil príd. meno k podstatnému podľa rodu a čísla, vyskloňoval I. a II. Dekl.</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Pr>
                <w:rFonts w:ascii="Arial" w:hAnsi="Arial" w:cs="Arial"/>
                <w:sz w:val="20"/>
                <w:szCs w:val="20"/>
              </w:rPr>
              <w:lastRenderedPageBreak/>
              <w:t>IV.dekl. Casus, us m., genu,</w:t>
            </w:r>
            <w:r w:rsidRPr="00DD2CDF">
              <w:rPr>
                <w:rFonts w:ascii="Arial" w:hAnsi="Arial" w:cs="Arial"/>
                <w:sz w:val="20"/>
                <w:szCs w:val="20"/>
              </w:rPr>
              <w:t>usn.</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nájsť</w:t>
            </w:r>
            <w:r w:rsidRPr="00DD2CDF">
              <w:rPr>
                <w:rFonts w:ascii="Arial" w:hAnsi="Arial" w:cs="Arial"/>
                <w:color w:val="FF0000"/>
                <w:sz w:val="20"/>
                <w:szCs w:val="20"/>
              </w:rPr>
              <w:t xml:space="preserve"> </w:t>
            </w:r>
            <w:r w:rsidRPr="00DD2CDF">
              <w:rPr>
                <w:rFonts w:ascii="Arial" w:hAnsi="Arial" w:cs="Arial"/>
                <w:sz w:val="20"/>
                <w:szCs w:val="20"/>
              </w:rPr>
              <w:t xml:space="preserve"> spoločné znaky jednotlivých deklinácií</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vedieť skloňovať  IV. deklináciu</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Pr>
                <w:rFonts w:ascii="Arial" w:hAnsi="Arial" w:cs="Arial"/>
                <w:sz w:val="20"/>
                <w:szCs w:val="20"/>
              </w:rPr>
              <w:t>-</w:t>
            </w:r>
            <w:r w:rsidRPr="00DD2CDF">
              <w:rPr>
                <w:rFonts w:ascii="Arial" w:hAnsi="Arial" w:cs="Arial"/>
                <w:sz w:val="20"/>
                <w:szCs w:val="20"/>
              </w:rPr>
              <w:t>vedel porovnať spoločné znaky jednotlivých deklinácií</w:t>
            </w:r>
          </w:p>
          <w:p w:rsidR="006D67DC" w:rsidRPr="00DD2CDF" w:rsidRDefault="006D67DC" w:rsidP="00D6604C">
            <w:pPr>
              <w:spacing w:after="0"/>
              <w:ind w:left="-4"/>
              <w:rPr>
                <w:rFonts w:ascii="Arial" w:hAnsi="Arial" w:cs="Arial"/>
                <w:sz w:val="20"/>
                <w:szCs w:val="20"/>
              </w:rPr>
            </w:pPr>
            <w:r>
              <w:rPr>
                <w:rFonts w:ascii="Arial" w:hAnsi="Arial" w:cs="Arial"/>
                <w:sz w:val="20"/>
                <w:szCs w:val="20"/>
              </w:rPr>
              <w:t>-</w:t>
            </w:r>
            <w:r w:rsidRPr="00DD2CDF">
              <w:rPr>
                <w:rFonts w:ascii="Arial" w:hAnsi="Arial" w:cs="Arial"/>
                <w:sz w:val="20"/>
                <w:szCs w:val="20"/>
              </w:rPr>
              <w:t>správne určil rod a pád slov v texte, správne preložil text</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 xml:space="preserve">V. dekl. Dies, ei m. </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9F2707">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-vedieť  skloňovať</w:t>
            </w:r>
            <w:r w:rsidRPr="00DD2CDF">
              <w:rPr>
                <w:rFonts w:ascii="Arial" w:hAnsi="Arial" w:cs="Arial"/>
                <w:color w:val="FF0000"/>
                <w:sz w:val="20"/>
                <w:szCs w:val="20"/>
              </w:rPr>
              <w:t xml:space="preserve"> </w:t>
            </w:r>
            <w:r w:rsidRPr="00DD2CDF">
              <w:rPr>
                <w:rFonts w:ascii="Arial" w:hAnsi="Arial" w:cs="Arial"/>
                <w:sz w:val="20"/>
                <w:szCs w:val="20"/>
              </w:rPr>
              <w:t xml:space="preserve"> V. deklináciu</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správne zaradil podst. mená do deklinácií a pochopil daný text</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III. deklinácia Pulmo, onis m</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Pr>
                <w:rFonts w:ascii="Arial" w:hAnsi="Arial" w:cs="Arial"/>
                <w:sz w:val="20"/>
                <w:szCs w:val="20"/>
              </w:rPr>
              <w:t>-</w:t>
            </w:r>
            <w:r w:rsidRPr="00DD2CDF">
              <w:rPr>
                <w:rFonts w:ascii="Arial" w:hAnsi="Arial" w:cs="Arial"/>
                <w:sz w:val="20"/>
                <w:szCs w:val="20"/>
              </w:rPr>
              <w:t>zaradiť podstatné meno do deklinácie a ohýbať ho</w:t>
            </w:r>
          </w:p>
          <w:p w:rsidR="006D67DC" w:rsidRPr="00DD2CDF" w:rsidRDefault="006D67DC" w:rsidP="00D6604C">
            <w:pPr>
              <w:tabs>
                <w:tab w:val="left" w:pos="3078"/>
              </w:tabs>
              <w:spacing w:after="0"/>
              <w:rPr>
                <w:rFonts w:ascii="Arial" w:hAnsi="Arial" w:cs="Arial"/>
                <w:sz w:val="20"/>
                <w:szCs w:val="20"/>
              </w:rPr>
            </w:pPr>
            <w:r>
              <w:rPr>
                <w:rFonts w:ascii="Arial" w:hAnsi="Arial" w:cs="Arial"/>
                <w:sz w:val="20"/>
                <w:szCs w:val="20"/>
              </w:rPr>
              <w:t>-</w:t>
            </w:r>
            <w:r w:rsidRPr="00DD2CDF">
              <w:rPr>
                <w:rFonts w:ascii="Arial" w:hAnsi="Arial" w:cs="Arial"/>
                <w:sz w:val="20"/>
                <w:szCs w:val="20"/>
              </w:rPr>
              <w:t>vedieť správne použiť predložkové pády</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zaradil podst. mená do deklinácií, preložil a pochopil lat. text, správne použil predlož. pád</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III. deklinácia Paries, etis m</w:t>
            </w:r>
          </w:p>
          <w:p w:rsidR="006D67DC" w:rsidRPr="00DD2CDF" w:rsidRDefault="006D67DC" w:rsidP="00D6604C">
            <w:pPr>
              <w:spacing w:after="0"/>
              <w:rPr>
                <w:rFonts w:ascii="Arial" w:hAnsi="Arial" w:cs="Arial"/>
                <w:sz w:val="20"/>
                <w:szCs w:val="20"/>
              </w:rPr>
            </w:pPr>
            <w:r w:rsidRPr="00DD2CDF">
              <w:rPr>
                <w:rFonts w:ascii="Arial" w:hAnsi="Arial" w:cs="Arial"/>
                <w:sz w:val="20"/>
                <w:szCs w:val="20"/>
              </w:rPr>
              <w:t xml:space="preserve">                      Pars, tis f.</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zaradiť podstatné meno do deklinácie a ohýbať ho</w:t>
            </w:r>
          </w:p>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vedieť skloňovať</w:t>
            </w:r>
            <w:r w:rsidRPr="00DD2CDF">
              <w:rPr>
                <w:rFonts w:ascii="Arial" w:hAnsi="Arial" w:cs="Arial"/>
                <w:color w:val="FF0000"/>
                <w:sz w:val="20"/>
                <w:szCs w:val="20"/>
              </w:rPr>
              <w:t xml:space="preserve"> </w:t>
            </w:r>
            <w:r w:rsidRPr="00DD2CDF">
              <w:rPr>
                <w:rFonts w:ascii="Arial" w:hAnsi="Arial" w:cs="Arial"/>
                <w:sz w:val="20"/>
                <w:szCs w:val="20"/>
              </w:rPr>
              <w:t xml:space="preserve"> III. deklináciu</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preložil latinský text, vedel vysvetliť cudzie slová</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 xml:space="preserve">Neutrá III. dekl. Corpus, oris n. </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poznať neutrá III.deklinácie</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preložil odborný text, vedel vysvetliť cudzie slová</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III. dekl. Pelvis, is m</w:t>
            </w:r>
          </w:p>
          <w:p w:rsidR="006D67DC" w:rsidRPr="00DD2CDF" w:rsidRDefault="006D67DC" w:rsidP="00D6604C">
            <w:pPr>
              <w:spacing w:after="0"/>
              <w:rPr>
                <w:rFonts w:ascii="Arial" w:hAnsi="Arial" w:cs="Arial"/>
                <w:sz w:val="20"/>
                <w:szCs w:val="20"/>
              </w:rPr>
            </w:pPr>
            <w:r w:rsidRPr="00DD2CDF">
              <w:rPr>
                <w:rFonts w:ascii="Arial" w:hAnsi="Arial" w:cs="Arial"/>
                <w:sz w:val="20"/>
                <w:szCs w:val="20"/>
              </w:rPr>
              <w:t xml:space="preserve">            </w:t>
            </w:r>
            <w:r>
              <w:rPr>
                <w:rFonts w:ascii="Arial" w:hAnsi="Arial" w:cs="Arial"/>
                <w:sz w:val="20"/>
                <w:szCs w:val="20"/>
              </w:rPr>
              <w:t xml:space="preserve"> </w:t>
            </w:r>
            <w:r w:rsidRPr="00DD2CDF">
              <w:rPr>
                <w:rFonts w:ascii="Arial" w:hAnsi="Arial" w:cs="Arial"/>
                <w:sz w:val="20"/>
                <w:szCs w:val="20"/>
              </w:rPr>
              <w:t xml:space="preserve"> Rete, is, n.</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vedieť správne zaradiť podstatné meno do deklinácie  a ohýbať ho</w:t>
            </w:r>
          </w:p>
          <w:p w:rsidR="006D67DC" w:rsidRPr="00DD2CDF" w:rsidRDefault="006D67DC" w:rsidP="00D6604C">
            <w:pPr>
              <w:spacing w:after="0"/>
              <w:ind w:left="-4"/>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preložil odborný text, vedel vysvetliť cudzie výrazy</w:t>
            </w:r>
          </w:p>
          <w:p w:rsidR="006D67DC" w:rsidRPr="00DD2CDF" w:rsidRDefault="006D67DC" w:rsidP="00D6604C">
            <w:pPr>
              <w:tabs>
                <w:tab w:val="left" w:pos="3078"/>
              </w:tabs>
              <w:spacing w:after="0"/>
              <w:rPr>
                <w:rFonts w:ascii="Arial" w:hAnsi="Arial" w:cs="Arial"/>
                <w:sz w:val="20"/>
                <w:szCs w:val="20"/>
              </w:rPr>
            </w:pP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Demonštrácia</w:t>
            </w:r>
          </w:p>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Adjektíva III. deklinácie</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ind w:left="338" w:hanging="342"/>
              <w:rPr>
                <w:rFonts w:ascii="Arial" w:hAnsi="Arial" w:cs="Arial"/>
                <w:sz w:val="20"/>
                <w:szCs w:val="20"/>
              </w:rPr>
            </w:pPr>
            <w:r w:rsidRPr="00DD2CDF">
              <w:rPr>
                <w:rFonts w:ascii="Arial" w:hAnsi="Arial" w:cs="Arial"/>
                <w:sz w:val="20"/>
                <w:szCs w:val="20"/>
              </w:rPr>
              <w:t>- ovládať klasifikáciu slov.druhov, predovšetkým substantív a adjektív</w:t>
            </w:r>
          </w:p>
          <w:p w:rsidR="006D67DC" w:rsidRPr="00DD2CDF" w:rsidRDefault="006D67DC" w:rsidP="00D6604C">
            <w:pPr>
              <w:tabs>
                <w:tab w:val="left" w:pos="3078"/>
              </w:tabs>
              <w:spacing w:after="0"/>
              <w:ind w:left="338" w:hanging="342"/>
              <w:rPr>
                <w:rFonts w:ascii="Arial" w:hAnsi="Arial" w:cs="Arial"/>
                <w:sz w:val="20"/>
                <w:szCs w:val="20"/>
              </w:rPr>
            </w:pPr>
            <w:r w:rsidRPr="00DD2CDF">
              <w:rPr>
                <w:rFonts w:ascii="Arial" w:hAnsi="Arial" w:cs="Arial"/>
                <w:sz w:val="20"/>
                <w:szCs w:val="20"/>
              </w:rPr>
              <w:t>- správne zaradiť prídavné meno do deklinácie a ohýbať ho</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určil v texte jedno a trojvýchodné adjektíva a preložil text</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Adjektíva III.dekl. dvojvýchodné</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ind w:left="338" w:hanging="342"/>
              <w:rPr>
                <w:rFonts w:ascii="Arial" w:hAnsi="Arial" w:cs="Arial"/>
                <w:sz w:val="20"/>
                <w:szCs w:val="20"/>
              </w:rPr>
            </w:pPr>
            <w:r w:rsidRPr="00DD2CDF">
              <w:rPr>
                <w:rFonts w:ascii="Arial" w:hAnsi="Arial" w:cs="Arial"/>
                <w:sz w:val="20"/>
                <w:szCs w:val="20"/>
              </w:rPr>
              <w:t>- správne zaradiť prídavné meno do deklinácie a ohýbať ho</w:t>
            </w:r>
          </w:p>
          <w:p w:rsidR="006D67DC" w:rsidRPr="00DD2CDF" w:rsidRDefault="006D67DC" w:rsidP="00D6604C">
            <w:pPr>
              <w:tabs>
                <w:tab w:val="left" w:pos="3078"/>
              </w:tabs>
              <w:spacing w:after="0"/>
              <w:ind w:left="338" w:hanging="342"/>
              <w:rPr>
                <w:rFonts w:ascii="Arial" w:hAnsi="Arial" w:cs="Arial"/>
                <w:sz w:val="20"/>
                <w:szCs w:val="20"/>
              </w:rPr>
            </w:pPr>
            <w:r w:rsidRPr="00DD2CDF">
              <w:rPr>
                <w:rFonts w:ascii="Arial" w:hAnsi="Arial" w:cs="Arial"/>
                <w:sz w:val="20"/>
                <w:szCs w:val="20"/>
              </w:rPr>
              <w:t>- aplikovať poznatky zo skloňovania substantív</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správne určil v texte dvojvýchodné adjektíva, porozumel textu</w:t>
            </w:r>
          </w:p>
          <w:p w:rsidR="006D67DC" w:rsidRPr="00DD2CDF" w:rsidRDefault="006D67DC" w:rsidP="00D6604C">
            <w:pPr>
              <w:tabs>
                <w:tab w:val="left" w:pos="3078"/>
              </w:tabs>
              <w:spacing w:after="0"/>
              <w:rPr>
                <w:rFonts w:ascii="Arial" w:hAnsi="Arial" w:cs="Arial"/>
                <w:sz w:val="20"/>
                <w:szCs w:val="20"/>
              </w:rPr>
            </w:pPr>
            <w:r w:rsidRPr="00DD2CDF">
              <w:rPr>
                <w:rFonts w:ascii="Arial" w:hAnsi="Arial" w:cs="Arial"/>
                <w:sz w:val="20"/>
                <w:szCs w:val="20"/>
              </w:rPr>
              <w:t>- vedel porovnať a využiť podobnosť skloňovania subst. a adjektív</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20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Pravidelné stupňovanie adjektív</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vedieť adjektíva vystupňovať a správne prekladať</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6D67DC" w:rsidRPr="00DD2CDF" w:rsidRDefault="006D67DC" w:rsidP="009D78B1">
            <w:pPr>
              <w:tabs>
                <w:tab w:val="left" w:pos="3078"/>
              </w:tabs>
              <w:spacing w:after="0"/>
              <w:rPr>
                <w:rFonts w:ascii="Arial" w:hAnsi="Arial" w:cs="Arial"/>
                <w:sz w:val="20"/>
                <w:szCs w:val="20"/>
              </w:rPr>
            </w:pPr>
            <w:r>
              <w:rPr>
                <w:rFonts w:ascii="Arial" w:hAnsi="Arial" w:cs="Arial"/>
                <w:sz w:val="20"/>
                <w:szCs w:val="20"/>
              </w:rPr>
              <w:t>- vedel  vystupňovať adjektíva a správne prekladal</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4"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Nepravid. a neúplné stupňovanie adjektív</w:t>
            </w:r>
          </w:p>
          <w:p w:rsidR="006D67DC" w:rsidRPr="00DD2CDF" w:rsidRDefault="006D67DC" w:rsidP="00D6604C">
            <w:pPr>
              <w:spacing w:after="0"/>
              <w:rPr>
                <w:rFonts w:ascii="Arial" w:hAnsi="Arial" w:cs="Arial"/>
                <w:color w:val="FF0000"/>
                <w:sz w:val="20"/>
                <w:szCs w:val="20"/>
              </w:rPr>
            </w:pPr>
            <w:r w:rsidRPr="00DD2CDF">
              <w:rPr>
                <w:rFonts w:ascii="Arial" w:hAnsi="Arial" w:cs="Arial"/>
                <w:sz w:val="20"/>
                <w:szCs w:val="20"/>
              </w:rPr>
              <w:t>Adverbia – prehľad</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4"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poznať adjektíva s nepravidelným stupňovaním</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lastRenderedPageBreak/>
              <w:t xml:space="preserve">- vymenovať najpoužívanejšie adverbia v odbore </w:t>
            </w:r>
          </w:p>
        </w:tc>
        <w:tc>
          <w:tcPr>
            <w:tcW w:w="3291" w:type="dxa"/>
            <w:tcBorders>
              <w:top w:val="single" w:sz="12" w:space="0" w:color="auto"/>
              <w:left w:val="single" w:sz="12" w:space="0" w:color="auto"/>
              <w:bottom w:val="single" w:sz="4"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lastRenderedPageBreak/>
              <w:t xml:space="preserve">-správne vystupňoval adjektíva, poznal najpoužívanejšie adverbiá  </w:t>
            </w:r>
          </w:p>
        </w:tc>
        <w:tc>
          <w:tcPr>
            <w:tcW w:w="1629" w:type="dxa"/>
            <w:tcBorders>
              <w:top w:val="single" w:sz="12" w:space="0" w:color="auto"/>
              <w:left w:val="thinThickSmallGap" w:sz="12" w:space="0" w:color="auto"/>
              <w:bottom w:val="single" w:sz="4"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4"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4"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Anatomické názvoslovie</w:t>
            </w:r>
          </w:p>
          <w:p w:rsidR="006D67DC" w:rsidRPr="00DD2CDF" w:rsidRDefault="006D67DC" w:rsidP="00D6604C">
            <w:pPr>
              <w:spacing w:after="0"/>
              <w:rPr>
                <w:rFonts w:ascii="Arial" w:hAnsi="Arial" w:cs="Arial"/>
                <w:sz w:val="20"/>
                <w:szCs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4"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color w:val="FF0000"/>
                <w:sz w:val="20"/>
                <w:szCs w:val="20"/>
              </w:rPr>
              <w:t xml:space="preserve"> </w:t>
            </w:r>
            <w:r w:rsidRPr="00DD2CDF">
              <w:rPr>
                <w:rFonts w:ascii="Arial" w:hAnsi="Arial" w:cs="Arial"/>
                <w:sz w:val="20"/>
                <w:szCs w:val="20"/>
              </w:rPr>
              <w:t>-správne používať a prekladať anatomické názvoslovie s adjektívami vystupňovanými nepravidelne a neúplne</w:t>
            </w:r>
          </w:p>
        </w:tc>
        <w:tc>
          <w:tcPr>
            <w:tcW w:w="3291" w:type="dxa"/>
            <w:tcBorders>
              <w:top w:val="single" w:sz="12" w:space="0" w:color="auto"/>
              <w:left w:val="single" w:sz="12" w:space="0" w:color="auto"/>
              <w:bottom w:val="single" w:sz="4"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správne pomenoval a preložil odborný text a anatomické názvoslovie, vedel vysvetliť cudzie výrazy</w:t>
            </w:r>
          </w:p>
        </w:tc>
        <w:tc>
          <w:tcPr>
            <w:tcW w:w="1629" w:type="dxa"/>
            <w:tcBorders>
              <w:top w:val="single" w:sz="12" w:space="0" w:color="auto"/>
              <w:left w:val="thinThickSmallGap" w:sz="12" w:space="0" w:color="auto"/>
              <w:bottom w:val="single" w:sz="4"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4"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D67DC" w:rsidRPr="00DD2CDF" w:rsidRDefault="006D67DC" w:rsidP="00D6604C">
            <w:pPr>
              <w:spacing w:after="0"/>
              <w:rPr>
                <w:rFonts w:ascii="Arial" w:hAnsi="Arial" w:cs="Arial"/>
                <w:b/>
                <w:sz w:val="20"/>
                <w:szCs w:val="20"/>
              </w:rPr>
            </w:pPr>
            <w:r w:rsidRPr="00DD2CDF">
              <w:rPr>
                <w:rFonts w:ascii="Arial" w:hAnsi="Arial" w:cs="Arial"/>
                <w:b/>
                <w:sz w:val="20"/>
                <w:szCs w:val="20"/>
              </w:rPr>
              <w:t xml:space="preserve">Číslovky </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D6604C">
            <w:pPr>
              <w:tabs>
                <w:tab w:val="left" w:pos="3078"/>
              </w:tabs>
              <w:spacing w:after="0"/>
              <w:jc w:val="center"/>
              <w:rPr>
                <w:rFonts w:ascii="Arial" w:hAnsi="Arial" w:cs="Arial"/>
                <w:b/>
                <w:sz w:val="20"/>
                <w:szCs w:val="20"/>
              </w:rPr>
            </w:pPr>
            <w:r w:rsidRPr="00DD2CDF">
              <w:rPr>
                <w:rFonts w:ascii="Arial" w:hAnsi="Arial" w:cs="Arial"/>
                <w:b/>
                <w:sz w:val="20"/>
                <w:szCs w:val="20"/>
              </w:rPr>
              <w:t>5</w:t>
            </w:r>
          </w:p>
        </w:tc>
        <w:tc>
          <w:tcPr>
            <w:tcW w:w="3827"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D6604C">
            <w:pPr>
              <w:tabs>
                <w:tab w:val="left" w:pos="3078"/>
              </w:tabs>
              <w:spacing w:after="0"/>
              <w:ind w:left="338" w:hanging="342"/>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6D67DC" w:rsidRPr="00DD2CDF" w:rsidRDefault="006D67DC" w:rsidP="00D6604C">
            <w:pPr>
              <w:tabs>
                <w:tab w:val="left" w:pos="3078"/>
              </w:tabs>
              <w:spacing w:after="0"/>
              <w:rPr>
                <w:rFonts w:ascii="Arial" w:hAnsi="Arial" w:cs="Arial"/>
                <w:sz w:val="20"/>
                <w:szCs w:val="20"/>
              </w:rPr>
            </w:pP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D6604C">
            <w:pPr>
              <w:spacing w:after="0"/>
              <w:rPr>
                <w:rFonts w:ascii="Arial" w:hAnsi="Arial" w:cs="Arial"/>
                <w:sz w:val="20"/>
                <w:szCs w:val="20"/>
              </w:rPr>
            </w:pPr>
          </w:p>
        </w:tc>
      </w:tr>
      <w:tr w:rsidR="006D67DC" w:rsidRPr="00DD2CDF" w:rsidTr="006D67DC">
        <w:trPr>
          <w:trHeight w:val="123"/>
        </w:trPr>
        <w:tc>
          <w:tcPr>
            <w:tcW w:w="3085" w:type="dxa"/>
            <w:tcBorders>
              <w:top w:val="single" w:sz="12" w:space="0" w:color="auto"/>
              <w:left w:val="thinThickSmallGap" w:sz="12" w:space="0" w:color="auto"/>
              <w:bottom w:val="single" w:sz="4"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Latinské číslovky - základné číslovky</w:t>
            </w:r>
          </w:p>
          <w:p w:rsidR="006D67DC" w:rsidRPr="00DD2CDF" w:rsidRDefault="006D67DC" w:rsidP="00D6604C">
            <w:pPr>
              <w:spacing w:after="0"/>
              <w:rPr>
                <w:rFonts w:ascii="Arial" w:hAnsi="Arial" w:cs="Arial"/>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2</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ovládať  klasifikáciu latinských čísloviek, vymenovať latinské číslovky základné 1-10,100,1000</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ovládať skloňovanie latinských čísloviek</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vymenoval základné číslovky, správne klasifikoval latinské číslovky</w:t>
            </w:r>
          </w:p>
          <w:p w:rsidR="006D67DC" w:rsidRPr="00DD2CDF" w:rsidRDefault="006D67DC" w:rsidP="00D6604C">
            <w:pPr>
              <w:tabs>
                <w:tab w:val="left" w:pos="302"/>
              </w:tabs>
              <w:spacing w:after="0"/>
              <w:ind w:left="6"/>
              <w:rPr>
                <w:rFonts w:ascii="Arial" w:hAnsi="Arial" w:cs="Arial"/>
                <w:sz w:val="20"/>
                <w:szCs w:val="20"/>
              </w:rPr>
            </w:pP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4"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color w:val="FF0000"/>
                <w:sz w:val="20"/>
                <w:szCs w:val="20"/>
              </w:rPr>
            </w:pPr>
            <w:r w:rsidRPr="00DD2CDF">
              <w:rPr>
                <w:rFonts w:ascii="Arial" w:hAnsi="Arial" w:cs="Arial"/>
                <w:sz w:val="20"/>
                <w:szCs w:val="20"/>
              </w:rPr>
              <w:t>Radové číslovky</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vymenovať lat.radové číslovky 1. – 15.</w:t>
            </w:r>
          </w:p>
          <w:p w:rsidR="006D67DC" w:rsidRDefault="006D67DC" w:rsidP="00D6604C">
            <w:pPr>
              <w:spacing w:after="0"/>
              <w:ind w:left="-4"/>
              <w:rPr>
                <w:rFonts w:ascii="Arial" w:hAnsi="Arial" w:cs="Arial"/>
                <w:sz w:val="20"/>
                <w:szCs w:val="20"/>
              </w:rPr>
            </w:pPr>
            <w:r w:rsidRPr="00DD2CDF">
              <w:rPr>
                <w:rFonts w:ascii="Arial" w:hAnsi="Arial" w:cs="Arial"/>
                <w:sz w:val="20"/>
                <w:szCs w:val="20"/>
              </w:rPr>
              <w:t>- vedieť  používať radové číslovky v</w:t>
            </w:r>
            <w:r>
              <w:rPr>
                <w:rFonts w:ascii="Arial" w:hAnsi="Arial" w:cs="Arial"/>
                <w:sz w:val="20"/>
                <w:szCs w:val="20"/>
              </w:rPr>
              <w:t> </w:t>
            </w:r>
            <w:r w:rsidRPr="00DD2CDF">
              <w:rPr>
                <w:rFonts w:ascii="Arial" w:hAnsi="Arial" w:cs="Arial"/>
                <w:sz w:val="20"/>
                <w:szCs w:val="20"/>
              </w:rPr>
              <w:t>diagnózach</w:t>
            </w:r>
          </w:p>
          <w:p w:rsidR="006D67DC" w:rsidRPr="00DD2CDF" w:rsidRDefault="006D67DC" w:rsidP="009F2707">
            <w:pPr>
              <w:spacing w:after="0"/>
              <w:ind w:left="-4"/>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správne vystihol súvislosť lat. radových čísloviek s odborným používaním rad.čísloviek v slovenčine</w:t>
            </w:r>
          </w:p>
          <w:p w:rsidR="006D67DC" w:rsidRPr="00DD2CDF" w:rsidRDefault="006D67DC" w:rsidP="00095685">
            <w:pPr>
              <w:tabs>
                <w:tab w:val="left" w:pos="302"/>
              </w:tabs>
              <w:spacing w:after="0"/>
              <w:ind w:left="6"/>
              <w:rPr>
                <w:rFonts w:ascii="Arial" w:hAnsi="Arial" w:cs="Arial"/>
                <w:sz w:val="20"/>
                <w:szCs w:val="20"/>
              </w:rPr>
            </w:pPr>
            <w:r w:rsidRPr="00DD2CDF">
              <w:rPr>
                <w:rFonts w:ascii="Arial" w:hAnsi="Arial" w:cs="Arial"/>
                <w:sz w:val="20"/>
                <w:szCs w:val="20"/>
              </w:rPr>
              <w:t>- vedel vysvetliť termíny v</w:t>
            </w:r>
            <w:r>
              <w:rPr>
                <w:rFonts w:ascii="Arial" w:hAnsi="Arial" w:cs="Arial"/>
                <w:sz w:val="20"/>
                <w:szCs w:val="20"/>
              </w:rPr>
              <w:t> </w:t>
            </w:r>
            <w:r w:rsidRPr="00DD2CDF">
              <w:rPr>
                <w:rFonts w:ascii="Arial" w:hAnsi="Arial" w:cs="Arial"/>
                <w:sz w:val="20"/>
                <w:szCs w:val="20"/>
              </w:rPr>
              <w:t>texte</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4" w:space="0" w:color="auto"/>
              <w:left w:val="thinThickSmallGap" w:sz="12" w:space="0" w:color="auto"/>
              <w:bottom w:val="single" w:sz="12" w:space="0" w:color="auto"/>
              <w:right w:val="single" w:sz="12" w:space="0" w:color="auto"/>
            </w:tcBorders>
            <w:shd w:val="clear" w:color="auto" w:fill="auto"/>
          </w:tcPr>
          <w:p w:rsidR="006D67DC" w:rsidRPr="00DD2CDF" w:rsidRDefault="006D67DC" w:rsidP="008B60C5">
            <w:pPr>
              <w:spacing w:after="0"/>
              <w:rPr>
                <w:rFonts w:ascii="Arial" w:hAnsi="Arial" w:cs="Arial"/>
                <w:sz w:val="20"/>
                <w:szCs w:val="20"/>
              </w:rPr>
            </w:pPr>
            <w:r w:rsidRPr="00DD2CDF">
              <w:rPr>
                <w:rFonts w:ascii="Arial" w:hAnsi="Arial" w:cs="Arial"/>
                <w:sz w:val="20"/>
                <w:szCs w:val="20"/>
              </w:rPr>
              <w:t>Použitie čísloviek  v anatomickej a klinickej terminológii</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8B60C5">
            <w:pPr>
              <w:tabs>
                <w:tab w:val="left" w:pos="3078"/>
              </w:tabs>
              <w:spacing w:after="0"/>
              <w:jc w:val="center"/>
              <w:rPr>
                <w:rFonts w:ascii="Arial" w:hAnsi="Arial" w:cs="Arial"/>
                <w:sz w:val="20"/>
                <w:szCs w:val="20"/>
              </w:rPr>
            </w:pPr>
            <w:r w:rsidRPr="00DD2CDF">
              <w:rPr>
                <w:rFonts w:ascii="Arial" w:hAnsi="Arial" w:cs="Arial"/>
                <w:sz w:val="20"/>
                <w:szCs w:val="20"/>
              </w:rPr>
              <w:t>2</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8B60C5">
            <w:pPr>
              <w:spacing w:after="0"/>
              <w:ind w:left="-4"/>
              <w:rPr>
                <w:rFonts w:ascii="Arial" w:hAnsi="Arial" w:cs="Arial"/>
                <w:sz w:val="20"/>
                <w:szCs w:val="20"/>
              </w:rPr>
            </w:pPr>
            <w:r w:rsidRPr="00DD2CDF">
              <w:rPr>
                <w:rFonts w:ascii="Arial" w:hAnsi="Arial" w:cs="Arial"/>
                <w:sz w:val="20"/>
                <w:szCs w:val="20"/>
              </w:rPr>
              <w:t>-vedieť správne vyjadriť kvantitatívne javy – počet/ základné číslovky v anatomickej terminológii/</w:t>
            </w:r>
          </w:p>
        </w:tc>
        <w:tc>
          <w:tcPr>
            <w:tcW w:w="3291"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8B60C5">
            <w:pPr>
              <w:tabs>
                <w:tab w:val="left" w:pos="302"/>
              </w:tabs>
              <w:spacing w:after="0"/>
              <w:ind w:left="6"/>
              <w:rPr>
                <w:rFonts w:ascii="Arial" w:hAnsi="Arial" w:cs="Arial"/>
                <w:sz w:val="20"/>
                <w:szCs w:val="20"/>
              </w:rPr>
            </w:pPr>
            <w:r w:rsidRPr="00DD2CDF">
              <w:rPr>
                <w:rFonts w:ascii="Arial" w:hAnsi="Arial" w:cs="Arial"/>
                <w:sz w:val="20"/>
                <w:szCs w:val="20"/>
              </w:rPr>
              <w:t>- vedel použiť číslovky v odbornom texte, vysvetlil a porovnal ich tvorenie s inými jazykmi</w:t>
            </w: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8B60C5">
            <w:pPr>
              <w:spacing w:after="0"/>
              <w:rPr>
                <w:rFonts w:ascii="Arial" w:hAnsi="Arial" w:cs="Arial"/>
                <w:sz w:val="20"/>
                <w:szCs w:val="20"/>
              </w:rPr>
            </w:pPr>
            <w:r w:rsidRPr="00DD2CDF">
              <w:rPr>
                <w:rFonts w:ascii="Arial" w:hAnsi="Arial" w:cs="Arial"/>
                <w:sz w:val="20"/>
                <w:szCs w:val="20"/>
              </w:rPr>
              <w:t>Ústne skúšanie</w:t>
            </w: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8B60C5">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4" w:space="0" w:color="auto"/>
              <w:left w:val="thinThickSmallGap" w:sz="12" w:space="0" w:color="auto"/>
              <w:bottom w:val="single" w:sz="12" w:space="0" w:color="auto"/>
              <w:right w:val="single" w:sz="12" w:space="0" w:color="auto"/>
            </w:tcBorders>
            <w:shd w:val="clear" w:color="auto" w:fill="CCFFFF"/>
          </w:tcPr>
          <w:p w:rsidR="006D67DC" w:rsidRPr="00DD2CDF" w:rsidRDefault="006D67DC" w:rsidP="00F43F76">
            <w:pPr>
              <w:spacing w:after="0"/>
              <w:jc w:val="center"/>
              <w:rPr>
                <w:rFonts w:ascii="Arial" w:hAnsi="Arial" w:cs="Arial"/>
                <w:b/>
                <w:sz w:val="20"/>
                <w:szCs w:val="20"/>
              </w:rPr>
            </w:pPr>
            <w:r w:rsidRPr="00DD2CDF">
              <w:rPr>
                <w:rFonts w:ascii="Arial" w:hAnsi="Arial" w:cs="Arial"/>
                <w:b/>
                <w:sz w:val="20"/>
                <w:szCs w:val="20"/>
              </w:rPr>
              <w:t>Základné informácie o tvorení odvodených a zložených slov</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F43F76">
            <w:pPr>
              <w:tabs>
                <w:tab w:val="left" w:pos="3078"/>
              </w:tabs>
              <w:spacing w:after="0"/>
              <w:jc w:val="center"/>
              <w:rPr>
                <w:rFonts w:ascii="Arial" w:hAnsi="Arial" w:cs="Arial"/>
                <w:b/>
                <w:sz w:val="20"/>
                <w:szCs w:val="20"/>
              </w:rPr>
            </w:pPr>
            <w:r w:rsidRPr="00DD2CDF">
              <w:rPr>
                <w:rFonts w:ascii="Arial" w:hAnsi="Arial" w:cs="Arial"/>
                <w:b/>
                <w:sz w:val="20"/>
                <w:szCs w:val="20"/>
              </w:rPr>
              <w:t>5</w:t>
            </w:r>
          </w:p>
        </w:tc>
        <w:tc>
          <w:tcPr>
            <w:tcW w:w="3827"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F43F76">
            <w:pPr>
              <w:tabs>
                <w:tab w:val="left" w:pos="3078"/>
              </w:tabs>
              <w:spacing w:after="0"/>
              <w:ind w:left="338" w:hanging="342"/>
              <w:rPr>
                <w:rFonts w:ascii="Arial" w:hAnsi="Arial" w:cs="Arial"/>
                <w:sz w:val="20"/>
                <w:szCs w:val="20"/>
              </w:rPr>
            </w:pPr>
          </w:p>
          <w:p w:rsidR="006D67DC" w:rsidRPr="00DD2CDF" w:rsidRDefault="006D67DC" w:rsidP="00F43F76">
            <w:pPr>
              <w:tabs>
                <w:tab w:val="left" w:pos="3078"/>
              </w:tabs>
              <w:spacing w:after="0"/>
              <w:ind w:left="338" w:hanging="342"/>
              <w:rPr>
                <w:rFonts w:ascii="Arial" w:hAnsi="Arial" w:cs="Arial"/>
                <w:sz w:val="20"/>
                <w:szCs w:val="20"/>
              </w:rPr>
            </w:pPr>
          </w:p>
          <w:p w:rsidR="006D67DC" w:rsidRPr="00DD2CDF" w:rsidRDefault="006D67DC" w:rsidP="00F43F76">
            <w:pPr>
              <w:tabs>
                <w:tab w:val="left" w:pos="3078"/>
              </w:tabs>
              <w:spacing w:after="0"/>
              <w:ind w:left="338" w:hanging="342"/>
              <w:rPr>
                <w:rFonts w:ascii="Arial" w:hAnsi="Arial" w:cs="Arial"/>
                <w:sz w:val="20"/>
                <w:szCs w:val="20"/>
              </w:rPr>
            </w:pPr>
          </w:p>
        </w:tc>
        <w:tc>
          <w:tcPr>
            <w:tcW w:w="3291"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6D67DC" w:rsidRPr="00DD2CDF" w:rsidRDefault="006D67DC" w:rsidP="00F43F76">
            <w:pPr>
              <w:tabs>
                <w:tab w:val="left" w:pos="3078"/>
              </w:tabs>
              <w:spacing w:after="0"/>
              <w:rPr>
                <w:rFonts w:ascii="Arial" w:hAnsi="Arial" w:cs="Arial"/>
                <w:sz w:val="20"/>
                <w:szCs w:val="20"/>
              </w:rPr>
            </w:pPr>
          </w:p>
        </w:tc>
        <w:tc>
          <w:tcPr>
            <w:tcW w:w="1629"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F43F76">
            <w:pPr>
              <w:spacing w:after="0"/>
              <w:rPr>
                <w:rFonts w:ascii="Arial" w:hAnsi="Arial" w:cs="Arial"/>
                <w:sz w:val="20"/>
                <w:szCs w:val="20"/>
              </w:rPr>
            </w:pPr>
          </w:p>
        </w:tc>
        <w:tc>
          <w:tcPr>
            <w:tcW w:w="1634"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F43F76">
            <w:pPr>
              <w:spacing w:after="0"/>
              <w:rPr>
                <w:rFonts w:ascii="Arial" w:hAnsi="Arial" w:cs="Arial"/>
                <w:sz w:val="20"/>
                <w:szCs w:val="20"/>
              </w:rPr>
            </w:pPr>
          </w:p>
        </w:tc>
      </w:tr>
    </w:tbl>
    <w:p w:rsidR="00E62A35" w:rsidRPr="00E62A35" w:rsidRDefault="00E62A35" w:rsidP="00D6604C">
      <w:pPr>
        <w:spacing w:after="0"/>
        <w:rPr>
          <w:vanish/>
        </w:rPr>
      </w:pPr>
    </w:p>
    <w:p w:rsidR="00E62A35" w:rsidRPr="00E62A35" w:rsidRDefault="00E62A35" w:rsidP="00D6604C">
      <w:pPr>
        <w:spacing w:after="0"/>
        <w:rPr>
          <w:vanish/>
        </w:rPr>
      </w:pPr>
    </w:p>
    <w:tbl>
      <w:tblPr>
        <w:tblpPr w:leftFromText="141" w:rightFromText="141" w:vertAnchor="text" w:horzAnchor="margin" w:tblpXSpec="center" w:tblpY="2"/>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3969"/>
        <w:gridCol w:w="3118"/>
        <w:gridCol w:w="1701"/>
        <w:gridCol w:w="1602"/>
      </w:tblGrid>
      <w:tr w:rsidR="006D67DC" w:rsidRPr="00DD2CDF" w:rsidTr="006D67DC">
        <w:trPr>
          <w:trHeight w:val="123"/>
        </w:trPr>
        <w:tc>
          <w:tcPr>
            <w:tcW w:w="3085" w:type="dxa"/>
            <w:tcBorders>
              <w:top w:val="single" w:sz="4"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Latinské prefixy</w:t>
            </w:r>
          </w:p>
          <w:p w:rsidR="006D67DC" w:rsidRPr="00DD2CDF" w:rsidRDefault="006D67DC" w:rsidP="00D6604C">
            <w:pPr>
              <w:spacing w:after="0"/>
              <w:rPr>
                <w:rFonts w:ascii="Arial" w:hAnsi="Arial" w:cs="Arial"/>
                <w:sz w:val="20"/>
                <w:szCs w:val="20"/>
              </w:rPr>
            </w:pPr>
          </w:p>
        </w:tc>
        <w:tc>
          <w:tcPr>
            <w:tcW w:w="851" w:type="dxa"/>
            <w:tcBorders>
              <w:top w:val="single" w:sz="4"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969" w:type="dxa"/>
            <w:tcBorders>
              <w:top w:val="single" w:sz="4"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osvojiť si najdôležitejšie lat prefixy,</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upevniť si vedomosti a poznatky o tvorení odb. lekár. terminológie</w:t>
            </w:r>
          </w:p>
        </w:tc>
        <w:tc>
          <w:tcPr>
            <w:tcW w:w="3118" w:type="dxa"/>
            <w:tcBorders>
              <w:top w:val="single" w:sz="4"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správne odvodil význam slova s danou predponou, preukázal  ľahšie osvojenie lexikálnej i obsahovej stránky názvu</w:t>
            </w:r>
          </w:p>
        </w:tc>
        <w:tc>
          <w:tcPr>
            <w:tcW w:w="1701" w:type="dxa"/>
            <w:tcBorders>
              <w:top w:val="single" w:sz="4"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02" w:type="dxa"/>
            <w:tcBorders>
              <w:top w:val="single" w:sz="4"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Latinské suffixy</w:t>
            </w:r>
          </w:p>
          <w:p w:rsidR="006D67DC" w:rsidRPr="00DD2CDF" w:rsidRDefault="006D67DC" w:rsidP="00D6604C">
            <w:pPr>
              <w:spacing w:after="0"/>
              <w:rPr>
                <w:rFonts w:ascii="Arial" w:hAnsi="Arial" w:cs="Arial"/>
                <w:sz w:val="20"/>
                <w:szCs w:val="20"/>
              </w:rPr>
            </w:pPr>
            <w:r w:rsidRPr="00DD2CDF">
              <w:rPr>
                <w:rFonts w:ascii="Arial" w:hAnsi="Arial" w:cs="Arial"/>
                <w:sz w:val="20"/>
                <w:szCs w:val="20"/>
              </w:rPr>
              <w:t>Zložené slová</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D6604C">
            <w:pPr>
              <w:tabs>
                <w:tab w:val="left" w:pos="3078"/>
              </w:tabs>
              <w:spacing w:after="0"/>
              <w:jc w:val="center"/>
              <w:rPr>
                <w:rFonts w:ascii="Arial" w:hAnsi="Arial" w:cs="Arial"/>
                <w:sz w:val="20"/>
                <w:szCs w:val="20"/>
              </w:rPr>
            </w:pPr>
            <w:r w:rsidRPr="00DD2CDF">
              <w:rPr>
                <w:rFonts w:ascii="Arial" w:hAnsi="Arial" w:cs="Arial"/>
                <w:sz w:val="20"/>
                <w:szCs w:val="20"/>
              </w:rPr>
              <w:t>2</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osvojiť si sufixy používané pri tvorení slov v zdrav.terminológii</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osvojiť si najdôležitejšie lat.suffixy</w:t>
            </w:r>
          </w:p>
          <w:p w:rsidR="006D67DC" w:rsidRPr="00DD2CDF" w:rsidRDefault="006D67DC" w:rsidP="00D6604C">
            <w:pPr>
              <w:spacing w:after="0"/>
              <w:ind w:left="-4"/>
              <w:rPr>
                <w:rFonts w:ascii="Arial" w:hAnsi="Arial" w:cs="Arial"/>
                <w:sz w:val="20"/>
                <w:szCs w:val="20"/>
              </w:rPr>
            </w:pPr>
            <w:r w:rsidRPr="00DD2CDF">
              <w:rPr>
                <w:rFonts w:ascii="Arial" w:hAnsi="Arial" w:cs="Arial"/>
                <w:sz w:val="20"/>
                <w:szCs w:val="20"/>
              </w:rPr>
              <w:t>- vysvetliť význam zložených slov</w:t>
            </w:r>
          </w:p>
          <w:p w:rsidR="006D67DC" w:rsidRPr="00DD2CDF" w:rsidRDefault="006D67DC" w:rsidP="00D6604C">
            <w:pPr>
              <w:spacing w:after="0"/>
              <w:ind w:left="-4"/>
              <w:rPr>
                <w:rFonts w:ascii="Arial" w:hAnsi="Arial" w:cs="Arial"/>
                <w:sz w:val="20"/>
                <w:szCs w:val="20"/>
              </w:rPr>
            </w:pP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D6604C">
            <w:pPr>
              <w:tabs>
                <w:tab w:val="left" w:pos="302"/>
              </w:tabs>
              <w:spacing w:after="0"/>
              <w:ind w:left="6"/>
              <w:rPr>
                <w:rFonts w:ascii="Arial" w:hAnsi="Arial" w:cs="Arial"/>
                <w:sz w:val="20"/>
                <w:szCs w:val="20"/>
              </w:rPr>
            </w:pPr>
            <w:r w:rsidRPr="00DD2CDF">
              <w:rPr>
                <w:rFonts w:ascii="Arial" w:hAnsi="Arial" w:cs="Arial"/>
                <w:sz w:val="20"/>
                <w:szCs w:val="20"/>
              </w:rPr>
              <w:t>- správne odvodil význam slova s danou príponou, preukázal  ľahšie osvojenie lexikálnej i obsahovej stránky názvu</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D6604C">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1E56C7">
            <w:pPr>
              <w:spacing w:after="0"/>
              <w:rPr>
                <w:rFonts w:ascii="Arial" w:hAnsi="Arial" w:cs="Arial"/>
                <w:sz w:val="20"/>
                <w:szCs w:val="20"/>
              </w:rPr>
            </w:pPr>
            <w:r>
              <w:rPr>
                <w:rFonts w:ascii="Arial" w:hAnsi="Arial" w:cs="Arial"/>
                <w:sz w:val="20"/>
                <w:szCs w:val="20"/>
              </w:rPr>
              <w:lastRenderedPageBreak/>
              <w:t>Grécke prefixy, suffixy</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1E56C7">
            <w:pPr>
              <w:tabs>
                <w:tab w:val="left" w:pos="3078"/>
              </w:tabs>
              <w:spacing w:after="0"/>
              <w:jc w:val="center"/>
              <w:rPr>
                <w:rFonts w:ascii="Arial" w:hAnsi="Arial" w:cs="Arial"/>
                <w:sz w:val="20"/>
                <w:szCs w:val="20"/>
              </w:rPr>
            </w:pPr>
            <w:r w:rsidRPr="00DD2CDF">
              <w:rPr>
                <w:rFonts w:ascii="Arial" w:hAnsi="Arial" w:cs="Arial"/>
                <w:sz w:val="20"/>
                <w:szCs w:val="20"/>
              </w:rPr>
              <w:t>2</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1E56C7">
            <w:pPr>
              <w:spacing w:after="0"/>
              <w:ind w:left="-4"/>
              <w:rPr>
                <w:rFonts w:ascii="Arial" w:hAnsi="Arial" w:cs="Arial"/>
                <w:sz w:val="20"/>
                <w:szCs w:val="20"/>
              </w:rPr>
            </w:pPr>
            <w:r w:rsidRPr="00DD2CDF">
              <w:rPr>
                <w:rFonts w:ascii="Arial" w:hAnsi="Arial" w:cs="Arial"/>
                <w:sz w:val="20"/>
                <w:szCs w:val="20"/>
              </w:rPr>
              <w:t>- osvojiť si grécke sufixy a prefixy</w:t>
            </w:r>
          </w:p>
          <w:p w:rsidR="006D67DC" w:rsidRPr="00DD2CDF" w:rsidRDefault="006D67DC" w:rsidP="001E56C7">
            <w:pPr>
              <w:spacing w:after="0"/>
              <w:ind w:left="-4"/>
              <w:rPr>
                <w:rFonts w:ascii="Arial" w:hAnsi="Arial" w:cs="Arial"/>
                <w:sz w:val="20"/>
                <w:szCs w:val="20"/>
              </w:rPr>
            </w:pPr>
            <w:r w:rsidRPr="00DD2CDF">
              <w:rPr>
                <w:rFonts w:ascii="Arial" w:hAnsi="Arial" w:cs="Arial"/>
                <w:sz w:val="20"/>
                <w:szCs w:val="20"/>
              </w:rPr>
              <w:t>-vedieť  prakticky používať základné spôsoby tvorenia slov odvodzovaním a skladaním</w:t>
            </w:r>
          </w:p>
          <w:p w:rsidR="006D67DC" w:rsidRPr="00DD2CDF" w:rsidRDefault="006D67DC" w:rsidP="001E56C7">
            <w:pPr>
              <w:spacing w:after="0"/>
              <w:ind w:left="-4"/>
              <w:rPr>
                <w:rFonts w:ascii="Arial" w:hAnsi="Arial" w:cs="Arial"/>
                <w:sz w:val="20"/>
                <w:szCs w:val="20"/>
              </w:rPr>
            </w:pPr>
            <w:r w:rsidRPr="00DD2CDF">
              <w:rPr>
                <w:rFonts w:ascii="Arial" w:hAnsi="Arial" w:cs="Arial"/>
                <w:sz w:val="20"/>
                <w:szCs w:val="20"/>
              </w:rPr>
              <w:t>- orientovať sa v medicínskych termínoch a ich vzájomných vzťahoch</w:t>
            </w:r>
          </w:p>
          <w:p w:rsidR="006D67DC" w:rsidRPr="00DD2CDF" w:rsidRDefault="006D67DC" w:rsidP="00AA08BE">
            <w:pPr>
              <w:spacing w:after="0"/>
              <w:rPr>
                <w:rFonts w:ascii="Arial" w:hAnsi="Arial" w:cs="Arial"/>
                <w:color w:val="FF0000"/>
                <w:sz w:val="20"/>
                <w:szCs w:val="20"/>
              </w:rPr>
            </w:pP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1E56C7">
            <w:pPr>
              <w:tabs>
                <w:tab w:val="left" w:pos="302"/>
              </w:tabs>
              <w:spacing w:after="0"/>
              <w:ind w:left="6"/>
              <w:rPr>
                <w:rFonts w:ascii="Arial" w:hAnsi="Arial" w:cs="Arial"/>
                <w:sz w:val="20"/>
                <w:szCs w:val="20"/>
              </w:rPr>
            </w:pPr>
            <w:r w:rsidRPr="00DD2CDF">
              <w:rPr>
                <w:rFonts w:ascii="Arial" w:hAnsi="Arial" w:cs="Arial"/>
                <w:sz w:val="20"/>
                <w:szCs w:val="20"/>
              </w:rPr>
              <w:t>- správne odvodil význam slova s danou príponou, preukázal  ľahšie osvojenie lexikálnej i obsahovej stránky názvu</w:t>
            </w:r>
          </w:p>
          <w:p w:rsidR="006D67DC" w:rsidRPr="00DD2CDF" w:rsidRDefault="006D67DC" w:rsidP="001E56C7">
            <w:pPr>
              <w:tabs>
                <w:tab w:val="left" w:pos="302"/>
              </w:tabs>
              <w:spacing w:after="0"/>
              <w:ind w:left="6"/>
              <w:rPr>
                <w:rFonts w:ascii="Arial" w:hAnsi="Arial" w:cs="Arial"/>
                <w:sz w:val="20"/>
                <w:szCs w:val="20"/>
              </w:rPr>
            </w:pPr>
            <w:r w:rsidRPr="00DD2CDF">
              <w:rPr>
                <w:rFonts w:ascii="Arial" w:hAnsi="Arial" w:cs="Arial"/>
                <w:sz w:val="20"/>
                <w:szCs w:val="20"/>
              </w:rPr>
              <w:t>- vedel sa orientovať v tvorení odbornej lekárskej terminológie</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CCFFFF"/>
          </w:tcPr>
          <w:p w:rsidR="006D67DC" w:rsidRPr="00DD2CDF" w:rsidRDefault="006D67DC" w:rsidP="00F43F76">
            <w:pPr>
              <w:spacing w:after="0"/>
              <w:rPr>
                <w:rFonts w:ascii="Arial" w:hAnsi="Arial" w:cs="Arial"/>
                <w:b/>
                <w:sz w:val="20"/>
                <w:szCs w:val="20"/>
              </w:rPr>
            </w:pPr>
            <w:r w:rsidRPr="00DD2CDF">
              <w:rPr>
                <w:rFonts w:ascii="Arial" w:hAnsi="Arial" w:cs="Arial"/>
                <w:b/>
                <w:sz w:val="20"/>
                <w:szCs w:val="20"/>
              </w:rPr>
              <w:t xml:space="preserve">Substantíva gréckeho pôvodu </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F43F76">
            <w:pPr>
              <w:tabs>
                <w:tab w:val="left" w:pos="3078"/>
              </w:tabs>
              <w:spacing w:after="0"/>
              <w:jc w:val="center"/>
              <w:rPr>
                <w:rFonts w:ascii="Arial" w:hAnsi="Arial" w:cs="Arial"/>
                <w:b/>
                <w:sz w:val="20"/>
                <w:szCs w:val="20"/>
              </w:rPr>
            </w:pPr>
            <w:r w:rsidRPr="00DD2CDF">
              <w:rPr>
                <w:rFonts w:ascii="Arial" w:hAnsi="Arial" w:cs="Arial"/>
                <w:b/>
                <w:sz w:val="20"/>
                <w:szCs w:val="20"/>
              </w:rPr>
              <w:t>3</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6D67DC" w:rsidRPr="00DD2CDF" w:rsidRDefault="006D67DC" w:rsidP="001E56C7">
            <w:pPr>
              <w:spacing w:after="0"/>
              <w:ind w:left="-4"/>
              <w:rPr>
                <w:rFonts w:ascii="Arial" w:hAnsi="Arial" w:cs="Arial"/>
                <w:sz w:val="20"/>
                <w:szCs w:val="20"/>
              </w:rPr>
            </w:pPr>
          </w:p>
        </w:tc>
        <w:tc>
          <w:tcPr>
            <w:tcW w:w="3118" w:type="dxa"/>
            <w:tcBorders>
              <w:top w:val="single" w:sz="12" w:space="0" w:color="auto"/>
              <w:left w:val="single" w:sz="12" w:space="0" w:color="auto"/>
              <w:bottom w:val="single" w:sz="12" w:space="0" w:color="auto"/>
              <w:right w:val="thinThickSmallGap" w:sz="12" w:space="0" w:color="auto"/>
            </w:tcBorders>
            <w:shd w:val="clear" w:color="auto" w:fill="CCFFFF"/>
          </w:tcPr>
          <w:p w:rsidR="006D67DC" w:rsidRPr="00DD2CDF" w:rsidRDefault="006D67DC" w:rsidP="001E56C7">
            <w:pPr>
              <w:tabs>
                <w:tab w:val="left" w:pos="302"/>
              </w:tabs>
              <w:spacing w:after="0"/>
              <w:ind w:left="6"/>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1E56C7">
            <w:pPr>
              <w:spacing w:after="0"/>
              <w:rPr>
                <w:rFonts w:ascii="Arial" w:hAnsi="Arial" w:cs="Arial"/>
                <w:sz w:val="20"/>
                <w:szCs w:val="20"/>
              </w:rPr>
            </w:pP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1E56C7">
            <w:pPr>
              <w:spacing w:after="0"/>
              <w:rPr>
                <w:rFonts w:ascii="Arial" w:hAnsi="Arial" w:cs="Arial"/>
                <w:sz w:val="20"/>
                <w:szCs w:val="20"/>
              </w:rPr>
            </w:pP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1E56C7">
            <w:pPr>
              <w:spacing w:after="0"/>
              <w:rPr>
                <w:rFonts w:ascii="Arial" w:hAnsi="Arial" w:cs="Arial"/>
                <w:color w:val="FF0000"/>
                <w:sz w:val="20"/>
                <w:szCs w:val="20"/>
              </w:rPr>
            </w:pPr>
            <w:r w:rsidRPr="00DD2CDF">
              <w:rPr>
                <w:rFonts w:ascii="Arial" w:hAnsi="Arial" w:cs="Arial"/>
                <w:sz w:val="20"/>
                <w:szCs w:val="20"/>
              </w:rPr>
              <w:t>Grécke substantíva I.- III. dekl.</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1E56C7">
            <w:pPr>
              <w:tabs>
                <w:tab w:val="left" w:pos="3078"/>
              </w:tabs>
              <w:spacing w:after="0"/>
              <w:jc w:val="center"/>
              <w:rPr>
                <w:rFonts w:ascii="Arial" w:hAnsi="Arial" w:cs="Arial"/>
                <w:sz w:val="20"/>
                <w:szCs w:val="20"/>
              </w:rPr>
            </w:pPr>
            <w:r w:rsidRPr="00DD2CDF">
              <w:rPr>
                <w:rFonts w:ascii="Arial" w:hAnsi="Arial" w:cs="Arial"/>
                <w:sz w:val="20"/>
                <w:szCs w:val="20"/>
              </w:rPr>
              <w:t>3</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1E56C7">
            <w:pPr>
              <w:spacing w:after="0"/>
              <w:jc w:val="both"/>
              <w:rPr>
                <w:rFonts w:ascii="Arial" w:hAnsi="Arial" w:cs="Arial"/>
                <w:sz w:val="20"/>
                <w:szCs w:val="20"/>
              </w:rPr>
            </w:pPr>
            <w:r w:rsidRPr="00DD2CDF">
              <w:rPr>
                <w:rFonts w:ascii="Arial" w:hAnsi="Arial" w:cs="Arial"/>
                <w:sz w:val="20"/>
                <w:szCs w:val="20"/>
              </w:rPr>
              <w:t>- využiť pri skloňovaní gréckych substantív vedomosti zo skloňovania latinských substantív</w:t>
            </w:r>
          </w:p>
          <w:p w:rsidR="006D67DC" w:rsidRPr="00DD2CDF" w:rsidRDefault="006D67DC" w:rsidP="001E56C7">
            <w:pPr>
              <w:spacing w:after="0"/>
              <w:jc w:val="both"/>
              <w:rPr>
                <w:rFonts w:ascii="Arial" w:hAnsi="Arial" w:cs="Arial"/>
                <w:sz w:val="20"/>
                <w:szCs w:val="20"/>
              </w:rPr>
            </w:pPr>
            <w:r w:rsidRPr="00DD2CDF">
              <w:rPr>
                <w:rFonts w:ascii="Arial" w:hAnsi="Arial" w:cs="Arial"/>
                <w:sz w:val="20"/>
                <w:szCs w:val="20"/>
              </w:rPr>
              <w:t>- zoznámiť sa so skloňovaním gréckych substantív zakončených predovšetkým na  -e, -es, -os, -er, -on, -ma, -itis, - is, -osis</w:t>
            </w:r>
          </w:p>
          <w:p w:rsidR="006D67DC" w:rsidRPr="00DD2CDF" w:rsidRDefault="006D67DC" w:rsidP="001E56C7">
            <w:pPr>
              <w:spacing w:after="0"/>
              <w:jc w:val="both"/>
              <w:rPr>
                <w:rFonts w:ascii="Arial" w:hAnsi="Arial" w:cs="Arial"/>
                <w:sz w:val="20"/>
                <w:szCs w:val="20"/>
              </w:rPr>
            </w:pPr>
            <w:r w:rsidRPr="00DD2CDF">
              <w:rPr>
                <w:rFonts w:ascii="Arial" w:hAnsi="Arial" w:cs="Arial"/>
                <w:sz w:val="20"/>
                <w:szCs w:val="20"/>
              </w:rPr>
              <w:t>- porovnať  spoločné znaky skloňovania gréckych a latinských substantív</w:t>
            </w:r>
          </w:p>
          <w:p w:rsidR="006D67DC" w:rsidRPr="00DD2CDF" w:rsidRDefault="006D67DC" w:rsidP="001E56C7">
            <w:pPr>
              <w:spacing w:after="0"/>
              <w:jc w:val="both"/>
              <w:rPr>
                <w:rFonts w:ascii="Arial" w:hAnsi="Arial" w:cs="Arial"/>
                <w:sz w:val="20"/>
                <w:szCs w:val="20"/>
              </w:rPr>
            </w:pPr>
            <w:r w:rsidRPr="00DD2CDF">
              <w:rPr>
                <w:rFonts w:ascii="Arial" w:hAnsi="Arial" w:cs="Arial"/>
                <w:sz w:val="20"/>
                <w:szCs w:val="20"/>
              </w:rPr>
              <w:t>- orientovať sa v gréckej terminológii</w:t>
            </w: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1E56C7">
            <w:pPr>
              <w:tabs>
                <w:tab w:val="left" w:pos="302"/>
              </w:tabs>
              <w:spacing w:after="0"/>
              <w:ind w:left="6"/>
              <w:rPr>
                <w:rFonts w:ascii="Arial" w:hAnsi="Arial" w:cs="Arial"/>
                <w:sz w:val="20"/>
                <w:szCs w:val="20"/>
              </w:rPr>
            </w:pPr>
            <w:r w:rsidRPr="00DD2CDF">
              <w:rPr>
                <w:rFonts w:ascii="Arial" w:hAnsi="Arial" w:cs="Arial"/>
                <w:sz w:val="20"/>
                <w:szCs w:val="20"/>
              </w:rPr>
              <w:t xml:space="preserve">-správne  využil pri skloňovaní gréc.substantív vedomosti zo skloňovania lat.substantív </w:t>
            </w:r>
          </w:p>
          <w:p w:rsidR="006D67DC" w:rsidRPr="00DD2CDF" w:rsidRDefault="006D67DC" w:rsidP="001E56C7">
            <w:pPr>
              <w:spacing w:after="0"/>
              <w:jc w:val="both"/>
              <w:rPr>
                <w:rFonts w:ascii="Arial" w:hAnsi="Arial" w:cs="Arial"/>
                <w:sz w:val="20"/>
                <w:szCs w:val="20"/>
              </w:rPr>
            </w:pPr>
            <w:r w:rsidRPr="00DD2CDF">
              <w:rPr>
                <w:rFonts w:ascii="Arial" w:hAnsi="Arial" w:cs="Arial"/>
                <w:sz w:val="20"/>
                <w:szCs w:val="20"/>
              </w:rPr>
              <w:t>- správne  pomenovať spoločné znaky skloňovania gréckych a latinských substantív</w:t>
            </w:r>
          </w:p>
          <w:p w:rsidR="006D67DC" w:rsidRPr="00DD2CDF" w:rsidRDefault="006D67DC" w:rsidP="001E56C7">
            <w:pPr>
              <w:tabs>
                <w:tab w:val="left" w:pos="302"/>
              </w:tabs>
              <w:spacing w:after="0"/>
              <w:ind w:left="6"/>
              <w:rPr>
                <w:rFonts w:ascii="Arial" w:hAnsi="Arial" w:cs="Arial"/>
                <w:color w:val="FF0000"/>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CCFFFF"/>
          </w:tcPr>
          <w:p w:rsidR="006D67DC" w:rsidRPr="00DD2CDF" w:rsidRDefault="006D67DC" w:rsidP="001E56C7">
            <w:pPr>
              <w:spacing w:after="0"/>
              <w:rPr>
                <w:rFonts w:ascii="Arial" w:hAnsi="Arial" w:cs="Arial"/>
                <w:b/>
                <w:color w:val="FF0000"/>
                <w:sz w:val="20"/>
                <w:szCs w:val="20"/>
              </w:rPr>
            </w:pPr>
            <w:r w:rsidRPr="00DD2CDF">
              <w:rPr>
                <w:rFonts w:ascii="Arial" w:hAnsi="Arial" w:cs="Arial"/>
                <w:b/>
                <w:sz w:val="20"/>
                <w:szCs w:val="20"/>
              </w:rPr>
              <w:t>Medicínska terminológia  so zameraním na špecifiká študijných odborov</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1E56C7">
            <w:pPr>
              <w:tabs>
                <w:tab w:val="left" w:pos="3078"/>
              </w:tabs>
              <w:spacing w:after="0"/>
              <w:jc w:val="center"/>
              <w:rPr>
                <w:rFonts w:ascii="Arial" w:hAnsi="Arial" w:cs="Arial"/>
                <w:b/>
                <w:sz w:val="20"/>
                <w:szCs w:val="20"/>
              </w:rPr>
            </w:pPr>
            <w:r w:rsidRPr="00DD2CDF">
              <w:rPr>
                <w:rFonts w:ascii="Arial" w:hAnsi="Arial" w:cs="Arial"/>
                <w:b/>
                <w:sz w:val="20"/>
                <w:szCs w:val="20"/>
              </w:rPr>
              <w:t>3</w:t>
            </w:r>
          </w:p>
        </w:tc>
        <w:tc>
          <w:tcPr>
            <w:tcW w:w="3969" w:type="dxa"/>
            <w:tcBorders>
              <w:top w:val="single" w:sz="12" w:space="0" w:color="auto"/>
              <w:left w:val="single" w:sz="12" w:space="0" w:color="auto"/>
              <w:bottom w:val="single" w:sz="12" w:space="0" w:color="auto"/>
              <w:right w:val="single" w:sz="12" w:space="0" w:color="auto"/>
            </w:tcBorders>
            <w:shd w:val="clear" w:color="auto" w:fill="CCFFFF"/>
            <w:vAlign w:val="center"/>
          </w:tcPr>
          <w:p w:rsidR="006D67DC" w:rsidRPr="00DD2CDF" w:rsidRDefault="006D67DC" w:rsidP="001E56C7">
            <w:pPr>
              <w:tabs>
                <w:tab w:val="left" w:pos="3078"/>
              </w:tabs>
              <w:spacing w:after="0"/>
              <w:ind w:left="338" w:hanging="342"/>
              <w:rPr>
                <w:rFonts w:ascii="Arial" w:hAnsi="Arial" w:cs="Arial"/>
                <w:sz w:val="20"/>
                <w:szCs w:val="20"/>
              </w:rPr>
            </w:pPr>
          </w:p>
        </w:tc>
        <w:tc>
          <w:tcPr>
            <w:tcW w:w="3118"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6D67DC" w:rsidRPr="00DD2CDF" w:rsidRDefault="006D67DC" w:rsidP="001E56C7">
            <w:pPr>
              <w:tabs>
                <w:tab w:val="left" w:pos="3078"/>
              </w:tabs>
              <w:spacing w:after="0"/>
              <w:rPr>
                <w:rFonts w:ascii="Arial" w:hAnsi="Arial" w:cs="Arial"/>
                <w:sz w:val="20"/>
                <w:szCs w:val="20"/>
              </w:rPr>
            </w:pP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1E56C7">
            <w:pPr>
              <w:spacing w:after="0"/>
              <w:rPr>
                <w:rFonts w:ascii="Arial" w:hAnsi="Arial" w:cs="Arial"/>
                <w:sz w:val="20"/>
                <w:szCs w:val="20"/>
              </w:rPr>
            </w:pP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CCFFFF"/>
          </w:tcPr>
          <w:p w:rsidR="006D67DC" w:rsidRPr="00DD2CDF" w:rsidRDefault="006D67DC" w:rsidP="001E56C7">
            <w:pPr>
              <w:spacing w:after="0"/>
              <w:rPr>
                <w:rFonts w:ascii="Arial" w:hAnsi="Arial" w:cs="Arial"/>
                <w:sz w:val="20"/>
                <w:szCs w:val="20"/>
              </w:rPr>
            </w:pP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DD2CDF" w:rsidRDefault="006D67DC" w:rsidP="001E56C7">
            <w:pPr>
              <w:spacing w:after="0"/>
              <w:rPr>
                <w:rFonts w:ascii="Arial" w:hAnsi="Arial" w:cs="Arial"/>
                <w:color w:val="FF0000"/>
                <w:sz w:val="20"/>
                <w:szCs w:val="20"/>
              </w:rPr>
            </w:pPr>
            <w:r w:rsidRPr="00DD2CDF">
              <w:rPr>
                <w:rFonts w:ascii="Arial" w:hAnsi="Arial" w:cs="Arial"/>
                <w:sz w:val="20"/>
                <w:szCs w:val="20"/>
              </w:rPr>
              <w:t xml:space="preserve">Anatomická terminológia - kostra, , svaly, kostra dolnej končatiny, kostra hornej končatiny, </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DD2CDF" w:rsidRDefault="006D67DC" w:rsidP="001E56C7">
            <w:pPr>
              <w:tabs>
                <w:tab w:val="left" w:pos="3078"/>
              </w:tabs>
              <w:spacing w:after="0"/>
              <w:jc w:val="center"/>
              <w:rPr>
                <w:rFonts w:ascii="Arial" w:hAnsi="Arial" w:cs="Arial"/>
                <w:sz w:val="20"/>
                <w:szCs w:val="20"/>
              </w:rPr>
            </w:pPr>
            <w:r w:rsidRPr="00DD2CDF">
              <w:rPr>
                <w:rFonts w:ascii="Arial" w:hAnsi="Arial" w:cs="Arial"/>
                <w:sz w:val="20"/>
                <w:szCs w:val="20"/>
              </w:rPr>
              <w:t>1</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DD2CDF" w:rsidRDefault="006D67DC" w:rsidP="001E56C7">
            <w:pPr>
              <w:spacing w:after="0"/>
              <w:ind w:left="-4"/>
              <w:rPr>
                <w:rFonts w:ascii="Arial" w:hAnsi="Arial" w:cs="Arial"/>
                <w:sz w:val="20"/>
                <w:szCs w:val="20"/>
              </w:rPr>
            </w:pPr>
            <w:r w:rsidRPr="00DD2CDF">
              <w:rPr>
                <w:rFonts w:ascii="Arial" w:hAnsi="Arial" w:cs="Arial"/>
                <w:sz w:val="20"/>
                <w:szCs w:val="20"/>
              </w:rPr>
              <w:t>- spoznať odbornú medicínsku terminológiu ako nevyhnutnú súčasť  odboru</w:t>
            </w:r>
          </w:p>
          <w:p w:rsidR="006D67DC" w:rsidRPr="00DD2CDF" w:rsidRDefault="006D67DC" w:rsidP="001E56C7">
            <w:pPr>
              <w:spacing w:after="0"/>
              <w:ind w:left="-4"/>
              <w:rPr>
                <w:rFonts w:ascii="Arial" w:hAnsi="Arial" w:cs="Arial"/>
                <w:sz w:val="20"/>
                <w:szCs w:val="20"/>
              </w:rPr>
            </w:pPr>
            <w:r w:rsidRPr="00DD2CDF">
              <w:rPr>
                <w:rFonts w:ascii="Arial" w:hAnsi="Arial" w:cs="Arial"/>
                <w:sz w:val="20"/>
                <w:szCs w:val="20"/>
              </w:rPr>
              <w:t>- vymenovať časti kostry, svaly</w:t>
            </w: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DD2CDF" w:rsidRDefault="006D67DC" w:rsidP="001E56C7">
            <w:pPr>
              <w:tabs>
                <w:tab w:val="left" w:pos="302"/>
              </w:tabs>
              <w:spacing w:after="0"/>
              <w:ind w:left="6"/>
              <w:rPr>
                <w:rFonts w:ascii="Arial" w:hAnsi="Arial" w:cs="Arial"/>
                <w:sz w:val="20"/>
                <w:szCs w:val="20"/>
              </w:rPr>
            </w:pPr>
            <w:r w:rsidRPr="00DD2CDF">
              <w:rPr>
                <w:rFonts w:ascii="Arial" w:hAnsi="Arial" w:cs="Arial"/>
                <w:sz w:val="20"/>
                <w:szCs w:val="20"/>
              </w:rPr>
              <w:t>- správne aplikoval odb. terminlógiu odboru</w:t>
            </w:r>
          </w:p>
          <w:p w:rsidR="006D67DC" w:rsidRPr="00DD2CDF" w:rsidRDefault="006D67DC" w:rsidP="001E56C7">
            <w:pPr>
              <w:tabs>
                <w:tab w:val="left" w:pos="302"/>
              </w:tabs>
              <w:spacing w:after="0"/>
              <w:ind w:left="6"/>
              <w:rPr>
                <w:rFonts w:ascii="Arial" w:hAnsi="Arial" w:cs="Arial"/>
                <w:sz w:val="20"/>
                <w:szCs w:val="20"/>
              </w:rPr>
            </w:pPr>
            <w:r w:rsidRPr="00DD2CDF">
              <w:rPr>
                <w:rFonts w:ascii="Arial" w:hAnsi="Arial" w:cs="Arial"/>
                <w:sz w:val="20"/>
                <w:szCs w:val="20"/>
              </w:rPr>
              <w:t>-  správne vymenoval časti kostry, svalov</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DD2CDF" w:rsidRDefault="006D67DC" w:rsidP="001E56C7">
            <w:pPr>
              <w:spacing w:after="0"/>
              <w:rPr>
                <w:rFonts w:ascii="Arial" w:hAnsi="Arial" w:cs="Arial"/>
                <w:sz w:val="20"/>
                <w:szCs w:val="20"/>
              </w:rPr>
            </w:pPr>
            <w:r w:rsidRPr="00DD2CDF">
              <w:rPr>
                <w:rFonts w:ascii="Arial" w:hAnsi="Arial" w:cs="Arial"/>
                <w:sz w:val="20"/>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535BB2" w:rsidRDefault="006D67DC" w:rsidP="001E56C7">
            <w:pPr>
              <w:spacing w:after="0"/>
              <w:rPr>
                <w:rFonts w:ascii="Arial" w:hAnsi="Arial" w:cs="Arial"/>
                <w:color w:val="FF0000"/>
                <w:sz w:val="18"/>
                <w:szCs w:val="20"/>
              </w:rPr>
            </w:pPr>
            <w:r w:rsidRPr="00535BB2">
              <w:rPr>
                <w:rFonts w:ascii="Arial" w:hAnsi="Arial" w:cs="Arial"/>
                <w:sz w:val="18"/>
                <w:szCs w:val="20"/>
              </w:rPr>
              <w:t>Anatomická terminológia – tráviaca rúra, vylučovacia sústava</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535BB2" w:rsidRDefault="006D67DC" w:rsidP="001E56C7">
            <w:pPr>
              <w:tabs>
                <w:tab w:val="left" w:pos="3078"/>
              </w:tabs>
              <w:spacing w:after="0"/>
              <w:jc w:val="center"/>
              <w:rPr>
                <w:rFonts w:ascii="Arial" w:hAnsi="Arial" w:cs="Arial"/>
                <w:sz w:val="18"/>
                <w:szCs w:val="20"/>
              </w:rPr>
            </w:pPr>
            <w:r w:rsidRPr="00535BB2">
              <w:rPr>
                <w:rFonts w:ascii="Arial" w:hAnsi="Arial" w:cs="Arial"/>
                <w:sz w:val="18"/>
                <w:szCs w:val="20"/>
              </w:rPr>
              <w:t>1</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535BB2" w:rsidRDefault="006D67DC" w:rsidP="001E56C7">
            <w:pPr>
              <w:spacing w:after="0"/>
              <w:ind w:left="-4"/>
              <w:rPr>
                <w:rFonts w:ascii="Arial" w:hAnsi="Arial" w:cs="Arial"/>
                <w:sz w:val="18"/>
                <w:szCs w:val="20"/>
              </w:rPr>
            </w:pPr>
            <w:r w:rsidRPr="00535BB2">
              <w:rPr>
                <w:rFonts w:ascii="Arial" w:hAnsi="Arial" w:cs="Arial"/>
                <w:sz w:val="18"/>
                <w:szCs w:val="20"/>
              </w:rPr>
              <w:t>- vymenovať časti tráviacej rúry, vylučovacej sústavy</w:t>
            </w:r>
          </w:p>
          <w:p w:rsidR="006D67DC" w:rsidRPr="00535BB2" w:rsidRDefault="006D67DC" w:rsidP="001E56C7">
            <w:pPr>
              <w:spacing w:after="0"/>
              <w:ind w:left="-4"/>
              <w:rPr>
                <w:rFonts w:ascii="Arial" w:hAnsi="Arial" w:cs="Arial"/>
                <w:sz w:val="18"/>
                <w:szCs w:val="20"/>
              </w:rPr>
            </w:pPr>
            <w:r w:rsidRPr="00535BB2">
              <w:rPr>
                <w:rFonts w:ascii="Arial" w:hAnsi="Arial" w:cs="Arial"/>
                <w:sz w:val="18"/>
                <w:szCs w:val="20"/>
              </w:rPr>
              <w:t>- orientovať sa v patologickej terminológii všeobecne</w:t>
            </w: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535BB2" w:rsidRDefault="006D67DC" w:rsidP="009D78B1">
            <w:pPr>
              <w:tabs>
                <w:tab w:val="left" w:pos="302"/>
              </w:tabs>
              <w:spacing w:after="0" w:line="240" w:lineRule="auto"/>
              <w:ind w:left="6"/>
              <w:rPr>
                <w:rFonts w:ascii="Arial" w:hAnsi="Arial" w:cs="Arial"/>
                <w:sz w:val="18"/>
                <w:szCs w:val="20"/>
              </w:rPr>
            </w:pPr>
            <w:r w:rsidRPr="00535BB2">
              <w:rPr>
                <w:rFonts w:ascii="Arial" w:hAnsi="Arial" w:cs="Arial"/>
                <w:sz w:val="18"/>
                <w:szCs w:val="20"/>
              </w:rPr>
              <w:t>- správne  určil časti tráviacej rúry, vylučovacej sústavy</w:t>
            </w:r>
          </w:p>
          <w:p w:rsidR="006D67DC" w:rsidRPr="00535BB2" w:rsidRDefault="006D67DC" w:rsidP="009D78B1">
            <w:pPr>
              <w:tabs>
                <w:tab w:val="left" w:pos="302"/>
              </w:tabs>
              <w:spacing w:after="0" w:line="240" w:lineRule="auto"/>
              <w:ind w:left="6"/>
              <w:rPr>
                <w:rFonts w:ascii="Arial" w:hAnsi="Arial" w:cs="Arial"/>
                <w:sz w:val="18"/>
                <w:szCs w:val="20"/>
              </w:rPr>
            </w:pPr>
            <w:r w:rsidRPr="00535BB2">
              <w:rPr>
                <w:rFonts w:ascii="Arial" w:hAnsi="Arial" w:cs="Arial"/>
                <w:sz w:val="18"/>
                <w:szCs w:val="20"/>
              </w:rPr>
              <w:t>- sa správne orientoval v patologickej terminológii všeobecne</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535BB2" w:rsidRDefault="006D67DC" w:rsidP="001E56C7">
            <w:pPr>
              <w:spacing w:after="0"/>
              <w:rPr>
                <w:rFonts w:ascii="Arial" w:hAnsi="Arial" w:cs="Arial"/>
                <w:sz w:val="18"/>
                <w:szCs w:val="20"/>
              </w:rPr>
            </w:pPr>
            <w:r w:rsidRPr="00535BB2">
              <w:rPr>
                <w:rFonts w:ascii="Arial" w:hAnsi="Arial" w:cs="Arial"/>
                <w:sz w:val="18"/>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535BB2" w:rsidRDefault="006D67DC" w:rsidP="001E56C7">
            <w:pPr>
              <w:spacing w:after="0"/>
              <w:rPr>
                <w:rFonts w:ascii="Arial" w:hAnsi="Arial" w:cs="Arial"/>
                <w:sz w:val="18"/>
                <w:szCs w:val="20"/>
              </w:rPr>
            </w:pPr>
            <w:r w:rsidRPr="00535BB2">
              <w:rPr>
                <w:rFonts w:ascii="Arial" w:hAnsi="Arial" w:cs="Arial"/>
                <w:sz w:val="18"/>
                <w:szCs w:val="20"/>
              </w:rPr>
              <w:t>Ústne odpovede</w:t>
            </w:r>
          </w:p>
        </w:tc>
      </w:tr>
      <w:tr w:rsidR="006D67DC" w:rsidRPr="00DD2CDF" w:rsidTr="006D67DC">
        <w:trPr>
          <w:trHeight w:val="123"/>
        </w:trPr>
        <w:tc>
          <w:tcPr>
            <w:tcW w:w="3085" w:type="dxa"/>
            <w:tcBorders>
              <w:top w:val="single" w:sz="12" w:space="0" w:color="auto"/>
              <w:left w:val="thinThickSmallGap" w:sz="12" w:space="0" w:color="auto"/>
              <w:bottom w:val="single" w:sz="12" w:space="0" w:color="auto"/>
              <w:right w:val="single" w:sz="12" w:space="0" w:color="auto"/>
            </w:tcBorders>
            <w:shd w:val="clear" w:color="auto" w:fill="auto"/>
          </w:tcPr>
          <w:p w:rsidR="006D67DC" w:rsidRPr="00535BB2" w:rsidRDefault="006D67DC" w:rsidP="001E56C7">
            <w:pPr>
              <w:spacing w:after="0"/>
              <w:rPr>
                <w:rFonts w:ascii="Arial" w:hAnsi="Arial" w:cs="Arial"/>
                <w:sz w:val="18"/>
                <w:szCs w:val="20"/>
              </w:rPr>
            </w:pPr>
            <w:r w:rsidRPr="00535BB2">
              <w:rPr>
                <w:rFonts w:ascii="Arial" w:hAnsi="Arial" w:cs="Arial"/>
                <w:sz w:val="18"/>
                <w:szCs w:val="20"/>
              </w:rPr>
              <w:t>Anatomická terminológia - srdce</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6D67DC" w:rsidRPr="00535BB2" w:rsidRDefault="006D67DC" w:rsidP="001E56C7">
            <w:pPr>
              <w:tabs>
                <w:tab w:val="left" w:pos="3078"/>
              </w:tabs>
              <w:spacing w:after="0"/>
              <w:jc w:val="center"/>
              <w:rPr>
                <w:rFonts w:ascii="Arial" w:hAnsi="Arial" w:cs="Arial"/>
                <w:sz w:val="18"/>
                <w:szCs w:val="20"/>
              </w:rPr>
            </w:pPr>
            <w:r w:rsidRPr="00535BB2">
              <w:rPr>
                <w:rFonts w:ascii="Arial" w:hAnsi="Arial" w:cs="Arial"/>
                <w:sz w:val="18"/>
                <w:szCs w:val="20"/>
              </w:rPr>
              <w:t>1</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6D67DC" w:rsidRPr="00535BB2" w:rsidRDefault="006D67DC" w:rsidP="001E56C7">
            <w:pPr>
              <w:spacing w:after="0"/>
              <w:ind w:left="-4"/>
              <w:rPr>
                <w:rFonts w:ascii="Arial" w:hAnsi="Arial" w:cs="Arial"/>
                <w:sz w:val="18"/>
                <w:szCs w:val="20"/>
              </w:rPr>
            </w:pPr>
            <w:r w:rsidRPr="00535BB2">
              <w:rPr>
                <w:rFonts w:ascii="Arial" w:hAnsi="Arial" w:cs="Arial"/>
                <w:sz w:val="18"/>
                <w:szCs w:val="20"/>
              </w:rPr>
              <w:t>- vymenovať časti srdca</w:t>
            </w:r>
          </w:p>
          <w:p w:rsidR="006D67DC" w:rsidRPr="00535BB2" w:rsidRDefault="006D67DC" w:rsidP="001E56C7">
            <w:pPr>
              <w:spacing w:after="0"/>
              <w:ind w:left="-4"/>
              <w:rPr>
                <w:rFonts w:ascii="Arial" w:hAnsi="Arial" w:cs="Arial"/>
                <w:sz w:val="18"/>
                <w:szCs w:val="20"/>
              </w:rPr>
            </w:pPr>
            <w:r w:rsidRPr="00535BB2">
              <w:rPr>
                <w:rFonts w:ascii="Arial" w:hAnsi="Arial" w:cs="Arial"/>
                <w:sz w:val="18"/>
                <w:szCs w:val="20"/>
              </w:rPr>
              <w:t>- správne pochopiť a využiť skratky vyskytujúce sa v jednotlivých študijných odboroch</w:t>
            </w:r>
          </w:p>
        </w:tc>
        <w:tc>
          <w:tcPr>
            <w:tcW w:w="3118" w:type="dxa"/>
            <w:tcBorders>
              <w:top w:val="single" w:sz="12" w:space="0" w:color="auto"/>
              <w:left w:val="single" w:sz="12" w:space="0" w:color="auto"/>
              <w:bottom w:val="single" w:sz="12" w:space="0" w:color="auto"/>
              <w:right w:val="thinThickSmallGap" w:sz="12" w:space="0" w:color="auto"/>
            </w:tcBorders>
            <w:shd w:val="clear" w:color="auto" w:fill="auto"/>
          </w:tcPr>
          <w:p w:rsidR="006D67DC" w:rsidRPr="00535BB2" w:rsidRDefault="006D67DC" w:rsidP="009D78B1">
            <w:pPr>
              <w:tabs>
                <w:tab w:val="left" w:pos="302"/>
              </w:tabs>
              <w:spacing w:after="0"/>
              <w:ind w:left="6"/>
              <w:rPr>
                <w:rFonts w:ascii="Arial" w:hAnsi="Arial" w:cs="Arial"/>
                <w:sz w:val="18"/>
                <w:szCs w:val="20"/>
              </w:rPr>
            </w:pPr>
            <w:r w:rsidRPr="00535BB2">
              <w:rPr>
                <w:rFonts w:ascii="Arial" w:hAnsi="Arial" w:cs="Arial"/>
                <w:sz w:val="18"/>
                <w:szCs w:val="20"/>
              </w:rPr>
              <w:t>- správne vedel určiť časti srdca</w:t>
            </w:r>
          </w:p>
        </w:tc>
        <w:tc>
          <w:tcPr>
            <w:tcW w:w="1701"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535BB2" w:rsidRDefault="006D67DC" w:rsidP="001E56C7">
            <w:pPr>
              <w:spacing w:after="0"/>
              <w:rPr>
                <w:rFonts w:ascii="Arial" w:hAnsi="Arial" w:cs="Arial"/>
                <w:sz w:val="18"/>
                <w:szCs w:val="20"/>
              </w:rPr>
            </w:pPr>
            <w:r w:rsidRPr="00535BB2">
              <w:rPr>
                <w:rFonts w:ascii="Arial" w:hAnsi="Arial" w:cs="Arial"/>
                <w:sz w:val="18"/>
                <w:szCs w:val="20"/>
              </w:rPr>
              <w:t>Ústne skúšanie</w:t>
            </w:r>
          </w:p>
        </w:tc>
        <w:tc>
          <w:tcPr>
            <w:tcW w:w="1602" w:type="dxa"/>
            <w:tcBorders>
              <w:top w:val="single" w:sz="12" w:space="0" w:color="auto"/>
              <w:left w:val="thinThickSmallGap" w:sz="12" w:space="0" w:color="auto"/>
              <w:bottom w:val="single" w:sz="12" w:space="0" w:color="auto"/>
              <w:right w:val="thinThickSmallGap" w:sz="12" w:space="0" w:color="auto"/>
            </w:tcBorders>
            <w:shd w:val="clear" w:color="auto" w:fill="auto"/>
          </w:tcPr>
          <w:p w:rsidR="006D67DC" w:rsidRPr="00535BB2" w:rsidRDefault="006D67DC" w:rsidP="001E56C7">
            <w:pPr>
              <w:spacing w:after="0"/>
              <w:rPr>
                <w:rFonts w:ascii="Arial" w:hAnsi="Arial" w:cs="Arial"/>
                <w:sz w:val="18"/>
                <w:szCs w:val="20"/>
              </w:rPr>
            </w:pPr>
            <w:r w:rsidRPr="00535BB2">
              <w:rPr>
                <w:rFonts w:ascii="Arial" w:hAnsi="Arial" w:cs="Arial"/>
                <w:sz w:val="18"/>
                <w:szCs w:val="20"/>
              </w:rPr>
              <w:t>Ústne odpovede</w:t>
            </w:r>
          </w:p>
        </w:tc>
      </w:tr>
    </w:tbl>
    <w:p w:rsidR="00307D97" w:rsidRPr="00DD2CDF" w:rsidRDefault="00307D97" w:rsidP="001E56C7">
      <w:pPr>
        <w:spacing w:after="0"/>
        <w:rPr>
          <w:rFonts w:ascii="Arial" w:hAnsi="Arial" w:cs="Arial"/>
          <w:b/>
          <w:sz w:val="20"/>
          <w:szCs w:val="20"/>
        </w:rPr>
      </w:pPr>
      <w:r w:rsidRPr="00DD2CDF">
        <w:rPr>
          <w:rFonts w:ascii="Arial" w:hAnsi="Arial" w:cs="Arial"/>
          <w:b/>
          <w:sz w:val="20"/>
          <w:szCs w:val="20"/>
        </w:rPr>
        <w:t>Všeobecné pokyny hodnotenia:</w:t>
      </w:r>
    </w:p>
    <w:p w:rsidR="00307D97" w:rsidRPr="00DD2CDF" w:rsidRDefault="00307D97" w:rsidP="001E56C7">
      <w:pPr>
        <w:spacing w:after="0"/>
        <w:rPr>
          <w:rFonts w:ascii="Arial" w:hAnsi="Arial" w:cs="Arial"/>
          <w:sz w:val="20"/>
          <w:szCs w:val="20"/>
        </w:rPr>
      </w:pPr>
      <w:r w:rsidRPr="00DD2CDF">
        <w:rPr>
          <w:rFonts w:ascii="Arial" w:hAnsi="Arial" w:cs="Arial"/>
          <w:sz w:val="20"/>
          <w:szCs w:val="20"/>
        </w:rPr>
        <w:t>Pri hodnotení vyučujúci používa:</w:t>
      </w:r>
    </w:p>
    <w:p w:rsidR="00307D97" w:rsidRPr="00DD2CDF" w:rsidRDefault="00307D97" w:rsidP="001E56C7">
      <w:pPr>
        <w:spacing w:after="0"/>
        <w:rPr>
          <w:rFonts w:ascii="Arial" w:hAnsi="Arial" w:cs="Arial"/>
          <w:sz w:val="20"/>
          <w:szCs w:val="20"/>
        </w:rPr>
      </w:pPr>
      <w:r w:rsidRPr="00DD2CDF">
        <w:rPr>
          <w:rFonts w:ascii="Arial" w:hAnsi="Arial" w:cs="Arial"/>
          <w:sz w:val="20"/>
          <w:szCs w:val="20"/>
        </w:rPr>
        <w:lastRenderedPageBreak/>
        <w:t>a., všeobecné kritéria a klasifikáciu uvedenú v tomto ŠkVP</w:t>
      </w:r>
    </w:p>
    <w:p w:rsidR="00307D97" w:rsidRPr="00DD2CDF" w:rsidRDefault="00307D97" w:rsidP="001E56C7">
      <w:pPr>
        <w:spacing w:after="0"/>
        <w:rPr>
          <w:rFonts w:ascii="Arial" w:hAnsi="Arial" w:cs="Arial"/>
          <w:sz w:val="20"/>
          <w:szCs w:val="20"/>
        </w:rPr>
      </w:pPr>
      <w:r w:rsidRPr="00DD2CDF">
        <w:rPr>
          <w:rFonts w:ascii="Arial" w:hAnsi="Arial" w:cs="Arial"/>
          <w:sz w:val="20"/>
          <w:szCs w:val="20"/>
        </w:rPr>
        <w:t>b., špecifické kritéria:   –––</w:t>
      </w:r>
    </w:p>
    <w:p w:rsidR="000B6692" w:rsidRDefault="000B6692" w:rsidP="008B60C5">
      <w:pPr>
        <w:spacing w:after="120" w:line="240" w:lineRule="auto"/>
        <w:jc w:val="both"/>
        <w:rPr>
          <w:rFonts w:ascii="Arial" w:eastAsia="Times New Roman" w:hAnsi="Arial" w:cs="Arial"/>
          <w:b/>
          <w:color w:val="000000"/>
          <w:sz w:val="20"/>
          <w:szCs w:val="20"/>
          <w:lang w:eastAsia="sk-SK"/>
        </w:rPr>
        <w:sectPr w:rsidR="000B6692" w:rsidSect="00DA0C85">
          <w:pgSz w:w="16838" w:h="11906" w:orient="landscape"/>
          <w:pgMar w:top="1418" w:right="1418" w:bottom="1418" w:left="1418" w:header="709" w:footer="709" w:gutter="0"/>
          <w:cols w:space="720"/>
          <w:docGrid w:linePitch="360"/>
        </w:sectPr>
      </w:pPr>
    </w:p>
    <w:tbl>
      <w:tblPr>
        <w:tblW w:w="96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926"/>
      </w:tblGrid>
      <w:tr w:rsidR="006E5AFA" w:rsidRPr="00B371BC" w:rsidTr="00F6784A">
        <w:trPr>
          <w:trHeight w:val="446"/>
        </w:trPr>
        <w:tc>
          <w:tcPr>
            <w:tcW w:w="371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E5AFA" w:rsidRPr="00B22F97" w:rsidRDefault="007A6248" w:rsidP="003354E8">
            <w:pPr>
              <w:rPr>
                <w:b/>
                <w:sz w:val="20"/>
              </w:rPr>
            </w:pPr>
            <w:hyperlink w:anchor="_top" w:history="1">
              <w:r w:rsidR="006E5AFA" w:rsidRPr="00B22F97">
                <w:rPr>
                  <w:rStyle w:val="Hypertextovprepojenie"/>
                  <w:rFonts w:ascii="Arial" w:hAnsi="Arial" w:cs="Arial"/>
                  <w:b/>
                  <w:sz w:val="24"/>
                  <w:szCs w:val="20"/>
                  <w14:textFill>
                    <w14:solidFill>
                      <w14:srgbClr w14:val="0000FF">
                        <w14:lumMod w14:val="75000"/>
                      </w14:srgbClr>
                    </w14:solidFill>
                  </w14:textFill>
                </w:rPr>
                <w:t>Názov predmetu</w:t>
              </w:r>
            </w:hyperlink>
          </w:p>
        </w:tc>
        <w:tc>
          <w:tcPr>
            <w:tcW w:w="592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6E5AFA" w:rsidRPr="009F2F44" w:rsidRDefault="006E5AFA" w:rsidP="003354E8">
            <w:pPr>
              <w:pStyle w:val="Nadpis2"/>
              <w:spacing w:before="0" w:after="0"/>
              <w:rPr>
                <w:lang w:val="sk-SK" w:eastAsia="sk-SK"/>
              </w:rPr>
            </w:pPr>
            <w:bookmarkStart w:id="137" w:name="_Anatómia_a_fyziológia_1"/>
            <w:bookmarkStart w:id="138" w:name="_Anatómia_a_fyziológia"/>
            <w:bookmarkStart w:id="139" w:name="_Toc24695518"/>
            <w:bookmarkEnd w:id="137"/>
            <w:bookmarkEnd w:id="138"/>
            <w:r w:rsidRPr="009F2F44">
              <w:rPr>
                <w:lang w:val="sk-SK" w:eastAsia="sk-SK"/>
              </w:rPr>
              <w:t>Anatómia a fyziológia</w:t>
            </w:r>
            <w:bookmarkEnd w:id="139"/>
          </w:p>
        </w:tc>
      </w:tr>
      <w:tr w:rsidR="00BB47D4" w:rsidRPr="00B371BC" w:rsidTr="002D6BAE">
        <w:trPr>
          <w:trHeight w:val="637"/>
        </w:trPr>
        <w:tc>
          <w:tcPr>
            <w:tcW w:w="3714" w:type="dxa"/>
            <w:tcBorders>
              <w:top w:val="thinThickSmallGap" w:sz="12" w:space="0" w:color="auto"/>
              <w:left w:val="thinThickSmallGap" w:sz="12" w:space="0" w:color="auto"/>
              <w:right w:val="thinThickSmallGap" w:sz="12" w:space="0" w:color="auto"/>
            </w:tcBorders>
            <w:shd w:val="clear" w:color="auto" w:fill="FFFF99"/>
          </w:tcPr>
          <w:p w:rsidR="00BB47D4" w:rsidRPr="00B371BC" w:rsidRDefault="00BB47D4" w:rsidP="0006180A">
            <w:pPr>
              <w:spacing w:after="0"/>
              <w:rPr>
                <w:rFonts w:ascii="Arial" w:hAnsi="Arial" w:cs="Arial"/>
                <w:b/>
                <w:sz w:val="20"/>
                <w:szCs w:val="20"/>
              </w:rPr>
            </w:pPr>
            <w:r w:rsidRPr="00B371BC">
              <w:rPr>
                <w:rFonts w:ascii="Arial" w:hAnsi="Arial" w:cs="Arial"/>
                <w:b/>
                <w:sz w:val="20"/>
                <w:szCs w:val="20"/>
              </w:rPr>
              <w:t>Časový rozsah výučby</w:t>
            </w:r>
          </w:p>
        </w:tc>
        <w:tc>
          <w:tcPr>
            <w:tcW w:w="5926" w:type="dxa"/>
            <w:tcBorders>
              <w:top w:val="thinThickSmallGap" w:sz="12" w:space="0" w:color="auto"/>
              <w:left w:val="thinThickSmallGap" w:sz="12" w:space="0" w:color="auto"/>
              <w:right w:val="thinThickSmallGap" w:sz="12" w:space="0" w:color="auto"/>
            </w:tcBorders>
          </w:tcPr>
          <w:p w:rsidR="00BB47D4" w:rsidRPr="00B371BC" w:rsidRDefault="00BB47D4" w:rsidP="0006180A">
            <w:pPr>
              <w:spacing w:after="0"/>
              <w:rPr>
                <w:rFonts w:ascii="Arial" w:hAnsi="Arial" w:cs="Arial"/>
                <w:sz w:val="20"/>
                <w:szCs w:val="20"/>
              </w:rPr>
            </w:pPr>
            <w:r>
              <w:rPr>
                <w:rFonts w:ascii="Arial" w:hAnsi="Arial" w:cs="Arial"/>
                <w:sz w:val="20"/>
                <w:szCs w:val="20"/>
              </w:rPr>
              <w:t>1.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66</w:t>
            </w:r>
            <w:r w:rsidRPr="00DB3A56">
              <w:rPr>
                <w:rFonts w:ascii="Arial" w:hAnsi="Arial" w:cs="Arial"/>
                <w:sz w:val="20"/>
                <w:szCs w:val="20"/>
              </w:rPr>
              <w:t xml:space="preserve"> vyučovacích hodín</w:t>
            </w:r>
          </w:p>
          <w:p w:rsidR="00BB47D4" w:rsidRPr="00B371BC" w:rsidRDefault="00BB47D4" w:rsidP="0006180A">
            <w:pPr>
              <w:spacing w:after="0"/>
              <w:rPr>
                <w:rFonts w:ascii="Arial" w:hAnsi="Arial" w:cs="Arial"/>
                <w:sz w:val="20"/>
                <w:szCs w:val="20"/>
              </w:rPr>
            </w:pPr>
            <w:r>
              <w:rPr>
                <w:rFonts w:ascii="Arial" w:hAnsi="Arial" w:cs="Arial"/>
                <w:sz w:val="20"/>
                <w:szCs w:val="20"/>
              </w:rPr>
              <w:t>2.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66</w:t>
            </w:r>
            <w:r w:rsidRPr="00DB3A56">
              <w:rPr>
                <w:rFonts w:ascii="Arial" w:hAnsi="Arial" w:cs="Arial"/>
                <w:sz w:val="20"/>
                <w:szCs w:val="20"/>
              </w:rPr>
              <w:t xml:space="preserve"> vyučovacích hodín</w:t>
            </w:r>
          </w:p>
        </w:tc>
      </w:tr>
      <w:tr w:rsidR="006E5AFA" w:rsidRPr="00B371BC" w:rsidTr="00F6784A">
        <w:trPr>
          <w:trHeight w:val="114"/>
        </w:trPr>
        <w:tc>
          <w:tcPr>
            <w:tcW w:w="3714"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20"/>
                <w:szCs w:val="20"/>
              </w:rPr>
            </w:pPr>
            <w:r w:rsidRPr="00B371BC">
              <w:rPr>
                <w:rFonts w:ascii="Arial" w:hAnsi="Arial" w:cs="Arial"/>
                <w:b/>
                <w:sz w:val="20"/>
                <w:szCs w:val="20"/>
              </w:rPr>
              <w:t xml:space="preserve">Ročník </w:t>
            </w:r>
          </w:p>
        </w:tc>
        <w:tc>
          <w:tcPr>
            <w:tcW w:w="5926" w:type="dxa"/>
            <w:tcBorders>
              <w:top w:val="thinThickSmallGap" w:sz="12"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20"/>
                <w:szCs w:val="20"/>
              </w:rPr>
            </w:pPr>
            <w:r w:rsidRPr="00DB3A56">
              <w:rPr>
                <w:rFonts w:ascii="Arial" w:hAnsi="Arial" w:cs="Arial"/>
                <w:sz w:val="20"/>
                <w:szCs w:val="20"/>
              </w:rPr>
              <w:t>Prvý</w:t>
            </w:r>
            <w:r w:rsidR="002D6BAE">
              <w:rPr>
                <w:rFonts w:ascii="Arial" w:hAnsi="Arial" w:cs="Arial"/>
                <w:sz w:val="20"/>
                <w:szCs w:val="20"/>
              </w:rPr>
              <w:t>, druhý</w:t>
            </w:r>
          </w:p>
        </w:tc>
      </w:tr>
      <w:tr w:rsidR="006E5AFA" w:rsidRPr="00B371BC" w:rsidTr="00F6784A">
        <w:tc>
          <w:tcPr>
            <w:tcW w:w="371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20"/>
                <w:szCs w:val="20"/>
              </w:rPr>
            </w:pPr>
            <w:r w:rsidRPr="00B371BC">
              <w:rPr>
                <w:rFonts w:ascii="Arial" w:hAnsi="Arial" w:cs="Arial"/>
                <w:b/>
                <w:sz w:val="20"/>
                <w:szCs w:val="20"/>
              </w:rPr>
              <w:t>Vyučovací jazyk</w:t>
            </w:r>
          </w:p>
        </w:tc>
        <w:tc>
          <w:tcPr>
            <w:tcW w:w="5926" w:type="dxa"/>
            <w:tcBorders>
              <w:top w:val="thinThickSmallGap" w:sz="12" w:space="0" w:color="auto"/>
              <w:left w:val="thinThickSmallGap" w:sz="12" w:space="0" w:color="auto"/>
              <w:bottom w:val="thinThickSmallGap" w:sz="12" w:space="0" w:color="auto"/>
              <w:right w:val="thinThickSmallGap" w:sz="12" w:space="0" w:color="auto"/>
            </w:tcBorders>
          </w:tcPr>
          <w:p w:rsidR="006E5AFA" w:rsidRPr="00B371BC" w:rsidRDefault="002D6BAE" w:rsidP="0006180A">
            <w:pPr>
              <w:spacing w:after="0"/>
              <w:jc w:val="both"/>
              <w:rPr>
                <w:rFonts w:ascii="Arial" w:hAnsi="Arial" w:cs="Arial"/>
                <w:sz w:val="20"/>
                <w:szCs w:val="20"/>
              </w:rPr>
            </w:pPr>
            <w:r>
              <w:rPr>
                <w:rFonts w:ascii="Arial" w:hAnsi="Arial" w:cs="Arial"/>
                <w:sz w:val="20"/>
                <w:szCs w:val="20"/>
              </w:rPr>
              <w:t>S</w:t>
            </w:r>
            <w:r w:rsidR="006E5AFA" w:rsidRPr="00B371BC">
              <w:rPr>
                <w:rFonts w:ascii="Arial" w:hAnsi="Arial" w:cs="Arial"/>
                <w:sz w:val="20"/>
                <w:szCs w:val="20"/>
              </w:rPr>
              <w:t>lovenský jazyk</w:t>
            </w:r>
          </w:p>
        </w:tc>
      </w:tr>
    </w:tbl>
    <w:p w:rsidR="006E5AFA" w:rsidRDefault="006E5AFA" w:rsidP="006E5AFA">
      <w:pPr>
        <w:rPr>
          <w:rFonts w:ascii="Arial" w:hAnsi="Arial" w:cs="Arial"/>
          <w:sz w:val="20"/>
          <w:szCs w:val="20"/>
        </w:rPr>
      </w:pPr>
    </w:p>
    <w:p w:rsidR="006E5AFA" w:rsidRDefault="006E5AFA" w:rsidP="006E5AFA">
      <w:pPr>
        <w:spacing w:after="0"/>
        <w:jc w:val="both"/>
        <w:rPr>
          <w:rFonts w:ascii="Arial" w:hAnsi="Arial" w:cs="Arial"/>
          <w:b/>
          <w:sz w:val="20"/>
          <w:szCs w:val="20"/>
        </w:rPr>
      </w:pPr>
      <w:r>
        <w:rPr>
          <w:rFonts w:ascii="Arial" w:hAnsi="Arial" w:cs="Arial"/>
          <w:b/>
          <w:sz w:val="20"/>
          <w:szCs w:val="20"/>
        </w:rPr>
        <w:t>Charakteristika predmetu</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Predmet anatómia a fyziológia na SZŠ v rámci štátneho programu, ako súčasť odbornej</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zložky vzdelávania, poskytuje študentom vhodne vybranými poznatkami z klinicky</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aplikovanej anatómie a fyziológie, histológie a embryológie, biochémie a antropológie</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didaktický systém poznatkov o stavbe a funkcii ľudského organizmu. Realizovaním</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moderných foriem, prostriedkov a vyučovacích metód vyučovania sa vytvárajú podmienky</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pre formovanie a rozvíjanie logického a tvorivého myslenia a konania žiakov. Tvorivé</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myslenie umožňuje študentom správne aplikovať poznatky pri riešení problémových úloh</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teoretického aj praktického charakteru. Predmet poskytuje základy nevyhnutné pre ďalšie</w:t>
      </w:r>
    </w:p>
    <w:p w:rsidR="006E5AFA" w:rsidRPr="00F118AD" w:rsidRDefault="006E5AFA" w:rsidP="006E5AFA">
      <w:pPr>
        <w:spacing w:after="0"/>
        <w:rPr>
          <w:rFonts w:ascii="Arial" w:hAnsi="Arial" w:cs="Arial"/>
          <w:sz w:val="20"/>
        </w:rPr>
      </w:pPr>
      <w:r w:rsidRPr="00F118AD">
        <w:rPr>
          <w:rFonts w:ascii="Arial" w:hAnsi="Arial" w:cs="Arial"/>
          <w:sz w:val="20"/>
        </w:rPr>
        <w:t>odborné predmety a pre ďalšie vzdelávanie.</w:t>
      </w:r>
    </w:p>
    <w:p w:rsidR="006E5AFA" w:rsidRDefault="006E5AFA" w:rsidP="006E5AFA">
      <w:pPr>
        <w:rPr>
          <w:color w:val="000000"/>
          <w:sz w:val="20"/>
          <w:szCs w:val="20"/>
        </w:rPr>
      </w:pPr>
    </w:p>
    <w:p w:rsidR="006E5AFA" w:rsidRDefault="006E5AFA" w:rsidP="006E5AFA">
      <w:pPr>
        <w:spacing w:after="0"/>
        <w:rPr>
          <w:rFonts w:ascii="Arial" w:hAnsi="Arial" w:cs="Arial"/>
          <w:b/>
          <w:color w:val="000000"/>
          <w:sz w:val="20"/>
          <w:szCs w:val="20"/>
        </w:rPr>
      </w:pPr>
      <w:r>
        <w:rPr>
          <w:rFonts w:ascii="Arial" w:hAnsi="Arial" w:cs="Arial"/>
          <w:b/>
          <w:color w:val="000000"/>
          <w:sz w:val="20"/>
          <w:szCs w:val="20"/>
        </w:rPr>
        <w:t>Ciele predmetu</w:t>
      </w:r>
    </w:p>
    <w:p w:rsidR="006E5AFA" w:rsidRDefault="006E5AFA" w:rsidP="006E5AFA">
      <w:pPr>
        <w:spacing w:after="0"/>
        <w:rPr>
          <w:rFonts w:ascii="Arial" w:hAnsi="Arial" w:cs="Arial"/>
          <w:b/>
          <w:color w:val="000000"/>
          <w:sz w:val="20"/>
          <w:szCs w:val="20"/>
        </w:rPr>
      </w:pP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Cieľom vyučovania predmetu anatómia a fyziológia je v maximálnej možnej miere prispieť</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k splneniu cieľov odborného vzdelávania a osvojeniu si kľúčových kompetencií</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prostredníctvom obsahu učiva anatómie a fyziológie. Žiaci sa majú naučiť pracovať so</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základnou odbornou terminológiou, osvojiť si schopnosť vyhľadávať odborné informácie</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v literatúre a informačných médiách, vhodne prezentovať odborné poznatky, analyzovať</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vybrané problémy, aplikovať poznatky pri riešení konkrétnych úloh rôznej zložitosti. Mali by</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chápať a vysvetliť vybrané javy a procesy prebiehajúce v ľudskom organizme, vedieť</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používať základné myšlienkové operácie na získavanie nových poznatkov, logicky spájať</w:t>
      </w:r>
    </w:p>
    <w:p w:rsidR="006E5AFA" w:rsidRPr="00F118AD" w:rsidRDefault="006E5AFA" w:rsidP="006E5AFA">
      <w:pPr>
        <w:autoSpaceDE w:val="0"/>
        <w:autoSpaceDN w:val="0"/>
        <w:adjustRightInd w:val="0"/>
        <w:spacing w:after="0"/>
        <w:rPr>
          <w:rFonts w:ascii="Arial" w:hAnsi="Arial" w:cs="Arial"/>
          <w:sz w:val="20"/>
        </w:rPr>
      </w:pPr>
      <w:r w:rsidRPr="00F118AD">
        <w:rPr>
          <w:rFonts w:ascii="Arial" w:hAnsi="Arial" w:cs="Arial"/>
          <w:sz w:val="20"/>
        </w:rPr>
        <w:t>poznatky nadobudnuté štúdiom aj iných vedných odborov a využiť ich pri riešení</w:t>
      </w:r>
    </w:p>
    <w:p w:rsidR="006E5AFA" w:rsidRPr="00F118AD" w:rsidRDefault="006E5AFA" w:rsidP="006E5AFA">
      <w:pPr>
        <w:spacing w:after="0"/>
        <w:rPr>
          <w:rFonts w:ascii="Arial" w:hAnsi="Arial" w:cs="Arial"/>
          <w:sz w:val="20"/>
        </w:rPr>
      </w:pPr>
      <w:r w:rsidRPr="00F118AD">
        <w:rPr>
          <w:rFonts w:ascii="Arial" w:hAnsi="Arial" w:cs="Arial"/>
          <w:sz w:val="20"/>
        </w:rPr>
        <w:t>problémových úloh.</w:t>
      </w:r>
    </w:p>
    <w:p w:rsidR="006E5AFA" w:rsidRDefault="006E5AFA" w:rsidP="006E5AFA">
      <w:pPr>
        <w:rPr>
          <w:rFonts w:ascii="Arial" w:hAnsi="Arial" w:cs="Arial"/>
          <w:color w:val="000000"/>
          <w:sz w:val="20"/>
          <w:szCs w:val="20"/>
        </w:rPr>
      </w:pPr>
    </w:p>
    <w:p w:rsidR="006E5AFA" w:rsidRDefault="006E5AFA" w:rsidP="006E5AFA">
      <w:pPr>
        <w:rPr>
          <w:rFonts w:ascii="Arial" w:hAnsi="Arial" w:cs="Arial"/>
          <w:b/>
          <w:color w:val="000000"/>
          <w:sz w:val="20"/>
          <w:szCs w:val="20"/>
        </w:rPr>
      </w:pPr>
      <w:r>
        <w:rPr>
          <w:rFonts w:ascii="Arial" w:hAnsi="Arial" w:cs="Arial"/>
          <w:b/>
          <w:color w:val="000000"/>
          <w:sz w:val="20"/>
          <w:szCs w:val="20"/>
        </w:rPr>
        <w:t>Prehľad výchovných a vzdelávacích stratégií</w:t>
      </w:r>
    </w:p>
    <w:p w:rsidR="006E5AFA" w:rsidRDefault="006E5AFA" w:rsidP="006E5AFA">
      <w:pPr>
        <w:ind w:firstLine="708"/>
        <w:rPr>
          <w:rFonts w:ascii="Arial" w:hAnsi="Arial" w:cs="Arial"/>
          <w:sz w:val="20"/>
        </w:rPr>
      </w:pPr>
      <w:r>
        <w:rPr>
          <w:rFonts w:ascii="Arial" w:hAnsi="Arial" w:cs="Arial"/>
          <w:sz w:val="20"/>
        </w:rPr>
        <w:t>Vo vyučovacom predmete anatómia a fyziológia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6E5AFA" w:rsidRDefault="006E5AFA" w:rsidP="006E5AFA">
      <w:pPr>
        <w:rPr>
          <w:rFonts w:ascii="Arial" w:hAnsi="Arial" w:cs="Arial"/>
          <w:sz w:val="20"/>
        </w:rPr>
      </w:pPr>
    </w:p>
    <w:p w:rsidR="006E5AFA" w:rsidRDefault="006E5AFA" w:rsidP="006E5AFA">
      <w:pPr>
        <w:spacing w:after="0"/>
        <w:jc w:val="both"/>
        <w:rPr>
          <w:rFonts w:ascii="Arial" w:hAnsi="Arial" w:cs="Arial"/>
          <w:sz w:val="20"/>
          <w:szCs w:val="20"/>
          <w:u w:val="single"/>
        </w:rPr>
      </w:pPr>
      <w:r>
        <w:rPr>
          <w:rFonts w:ascii="Arial" w:hAnsi="Arial" w:cs="Arial"/>
          <w:sz w:val="20"/>
          <w:szCs w:val="20"/>
          <w:u w:val="single"/>
        </w:rPr>
        <w:t>Proces kognitivizácie</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úlohy na získavanie a spracúvanie informácii s podporou IKT</w:t>
      </w:r>
    </w:p>
    <w:p w:rsidR="006E5AFA" w:rsidRDefault="006E5AFA" w:rsidP="006E5AFA">
      <w:pPr>
        <w:pStyle w:val="Zarkazkladnhotextu"/>
        <w:suppressAutoHyphens/>
        <w:spacing w:after="0"/>
        <w:rPr>
          <w:rFonts w:ascii="Arial" w:hAnsi="Arial" w:cs="Arial"/>
          <w:sz w:val="20"/>
        </w:rPr>
      </w:pPr>
    </w:p>
    <w:p w:rsidR="006E5AFA" w:rsidRDefault="006E5AFA" w:rsidP="006E5AFA">
      <w:pPr>
        <w:pStyle w:val="Zarkazkladnhotextu"/>
        <w:suppressAutoHyphens/>
        <w:spacing w:after="0"/>
        <w:rPr>
          <w:rFonts w:ascii="Arial" w:hAnsi="Arial" w:cs="Arial"/>
          <w:sz w:val="20"/>
          <w:u w:val="single"/>
        </w:rPr>
      </w:pPr>
      <w:r>
        <w:rPr>
          <w:rFonts w:ascii="Arial" w:hAnsi="Arial" w:cs="Arial"/>
          <w:sz w:val="20"/>
          <w:u w:val="single"/>
        </w:rPr>
        <w:lastRenderedPageBreak/>
        <w:t>Proces personalizácie</w:t>
      </w:r>
    </w:p>
    <w:p w:rsidR="006E5AFA" w:rsidRDefault="006E5AFA" w:rsidP="006E5AFA">
      <w:pPr>
        <w:pStyle w:val="Zarkazkladnhotextu"/>
        <w:suppressAutoHyphens/>
        <w:spacing w:after="0"/>
        <w:rPr>
          <w:rFonts w:ascii="Arial" w:hAnsi="Arial" w:cs="Arial"/>
          <w:sz w:val="20"/>
          <w:u w:val="single"/>
        </w:rPr>
      </w:pP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sebarealizácie žiaka – možnosť voľby</w:t>
      </w:r>
      <w:r>
        <w:rPr>
          <w:rFonts w:ascii="Arial" w:hAnsi="Arial" w:cs="Arial"/>
          <w:sz w:val="20"/>
          <w:lang w:val="sk-SK"/>
        </w:rPr>
        <w:t xml:space="preserve"> </w:t>
      </w:r>
      <w:r>
        <w:rPr>
          <w:rFonts w:ascii="Arial" w:hAnsi="Arial" w:cs="Arial"/>
          <w:sz w:val="20"/>
        </w:rPr>
        <w:t>úloh</w:t>
      </w:r>
      <w:r>
        <w:rPr>
          <w:rFonts w:ascii="Arial" w:hAnsi="Arial" w:cs="Arial"/>
          <w:sz w:val="20"/>
          <w:lang w:val="sk-SK"/>
        </w:rPr>
        <w:t>,</w:t>
      </w:r>
      <w:r>
        <w:rPr>
          <w:rFonts w:ascii="Arial" w:hAnsi="Arial" w:cs="Arial"/>
          <w:sz w:val="20"/>
        </w:rPr>
        <w:t xml:space="preserve"> tempa, postupu...</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navrhovať otázky</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zažiť úspech</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sebahodnotenia činností žiaka</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osobného záujmu- učenie sa projektom</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orientačných schopností žiaka</w:t>
      </w:r>
    </w:p>
    <w:p w:rsidR="006E5AFA" w:rsidRDefault="006E5AFA" w:rsidP="006E5AFA">
      <w:pPr>
        <w:pStyle w:val="Zarkazkladnhotextu"/>
        <w:suppressAutoHyphens/>
        <w:spacing w:after="0"/>
        <w:rPr>
          <w:rFonts w:ascii="Arial" w:hAnsi="Arial" w:cs="Arial"/>
          <w:sz w:val="20"/>
          <w:u w:val="single"/>
        </w:rPr>
      </w:pPr>
    </w:p>
    <w:p w:rsidR="006E5AFA" w:rsidRDefault="006E5AFA" w:rsidP="006E5AFA">
      <w:pPr>
        <w:pStyle w:val="Zarkazkladnhotextu"/>
        <w:suppressAutoHyphens/>
        <w:spacing w:after="0"/>
        <w:rPr>
          <w:rFonts w:ascii="Arial" w:hAnsi="Arial" w:cs="Arial"/>
          <w:sz w:val="20"/>
          <w:u w:val="single"/>
        </w:rPr>
      </w:pPr>
      <w:r>
        <w:rPr>
          <w:rFonts w:ascii="Arial" w:hAnsi="Arial" w:cs="Arial"/>
          <w:sz w:val="20"/>
          <w:u w:val="single"/>
        </w:rPr>
        <w:t>Proces socializácie</w:t>
      </w:r>
    </w:p>
    <w:p w:rsidR="006E5AFA" w:rsidRDefault="006E5AFA" w:rsidP="006E5AFA">
      <w:pPr>
        <w:pStyle w:val="Zarkazkladnhotextu"/>
        <w:suppressAutoHyphens/>
        <w:spacing w:after="0"/>
        <w:rPr>
          <w:rFonts w:ascii="Arial" w:hAnsi="Arial" w:cs="Arial"/>
          <w:sz w:val="20"/>
          <w:u w:val="single"/>
        </w:rPr>
      </w:pP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uznať a oceniť prácu žiaka</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možnosť učiť sa vo dvojici alebo v skupine</w:t>
      </w:r>
    </w:p>
    <w:p w:rsidR="006E5AFA" w:rsidRDefault="006E5AFA" w:rsidP="008216C8">
      <w:pPr>
        <w:pStyle w:val="Zarkazkladnhotextu"/>
        <w:numPr>
          <w:ilvl w:val="0"/>
          <w:numId w:val="34"/>
        </w:numPr>
        <w:suppressAutoHyphens/>
        <w:spacing w:after="0"/>
        <w:jc w:val="both"/>
        <w:rPr>
          <w:rFonts w:ascii="Arial" w:hAnsi="Arial" w:cs="Arial"/>
          <w:sz w:val="20"/>
        </w:rPr>
      </w:pPr>
      <w:r>
        <w:rPr>
          <w:rFonts w:ascii="Arial" w:hAnsi="Arial" w:cs="Arial"/>
          <w:sz w:val="20"/>
        </w:rPr>
        <w:t>poskytnúť možnosť spolupracovať</w:t>
      </w:r>
    </w:p>
    <w:p w:rsidR="006E5AFA" w:rsidRDefault="006E5AFA" w:rsidP="006E5AFA">
      <w:pPr>
        <w:spacing w:after="0"/>
        <w:rPr>
          <w:rFonts w:ascii="Arial" w:hAnsi="Arial" w:cs="Arial"/>
          <w:color w:val="000000"/>
          <w:sz w:val="20"/>
          <w:szCs w:val="20"/>
        </w:rPr>
      </w:pPr>
    </w:p>
    <w:p w:rsidR="006E5AFA" w:rsidRDefault="006E5AFA" w:rsidP="006E5AFA">
      <w:pPr>
        <w:spacing w:after="0"/>
        <w:jc w:val="both"/>
        <w:rPr>
          <w:rFonts w:ascii="Arial" w:hAnsi="Arial" w:cs="Arial"/>
          <w:b/>
          <w:sz w:val="20"/>
          <w:szCs w:val="20"/>
        </w:rPr>
      </w:pPr>
      <w:r>
        <w:rPr>
          <w:rFonts w:ascii="Arial" w:hAnsi="Arial" w:cs="Arial"/>
          <w:b/>
          <w:sz w:val="20"/>
          <w:szCs w:val="20"/>
        </w:rPr>
        <w:t>Stratégia vyučovania</w:t>
      </w:r>
    </w:p>
    <w:p w:rsidR="006E5AFA" w:rsidRDefault="006E5AFA" w:rsidP="006E5AFA">
      <w:pPr>
        <w:spacing w:after="0"/>
        <w:jc w:val="both"/>
        <w:rPr>
          <w:rFonts w:ascii="Arial" w:hAnsi="Arial" w:cs="Arial"/>
          <w:sz w:val="20"/>
          <w:szCs w:val="20"/>
        </w:rPr>
      </w:pPr>
      <w:r>
        <w:rPr>
          <w:rFonts w:ascii="Arial" w:hAnsi="Arial" w:cs="Arial"/>
          <w:sz w:val="20"/>
          <w:szCs w:val="20"/>
        </w:rPr>
        <w:t>Pri vyučovaní sa budú využívať nasledovné metódy a formy vyučovania</w:t>
      </w:r>
    </w:p>
    <w:p w:rsidR="006E5AFA" w:rsidRDefault="006E5AFA" w:rsidP="006E5AFA">
      <w:pPr>
        <w:jc w:val="both"/>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423"/>
        <w:gridCol w:w="3423"/>
      </w:tblGrid>
      <w:tr w:rsidR="006E5AFA" w:rsidRPr="00B371BC" w:rsidTr="0006180A">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Názov tematického celku</w:t>
            </w:r>
          </w:p>
        </w:tc>
        <w:tc>
          <w:tcPr>
            <w:tcW w:w="684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6E5AFA" w:rsidRPr="00B371BC" w:rsidRDefault="006E5AFA" w:rsidP="0006180A">
            <w:pPr>
              <w:spacing w:after="0"/>
              <w:jc w:val="center"/>
              <w:rPr>
                <w:rFonts w:ascii="Arial" w:hAnsi="Arial" w:cs="Arial"/>
                <w:b/>
                <w:sz w:val="18"/>
                <w:szCs w:val="18"/>
              </w:rPr>
            </w:pPr>
            <w:r w:rsidRPr="00B371BC">
              <w:rPr>
                <w:rFonts w:ascii="Arial" w:hAnsi="Arial" w:cs="Arial"/>
                <w:b/>
                <w:sz w:val="18"/>
                <w:szCs w:val="18"/>
              </w:rPr>
              <w:t>Stratégia vyučovania</w:t>
            </w:r>
          </w:p>
        </w:tc>
      </w:tr>
      <w:tr w:rsidR="006E5AFA" w:rsidRPr="00B371BC" w:rsidTr="0006180A">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6E5AFA" w:rsidRPr="00B371BC" w:rsidRDefault="006E5AFA" w:rsidP="0006180A">
            <w:pPr>
              <w:spacing w:after="0"/>
              <w:rPr>
                <w:rFonts w:ascii="Arial" w:hAnsi="Arial" w:cs="Arial"/>
                <w:b/>
                <w:sz w:val="18"/>
                <w:szCs w:val="18"/>
              </w:rPr>
            </w:pPr>
          </w:p>
        </w:tc>
        <w:tc>
          <w:tcPr>
            <w:tcW w:w="3423" w:type="dxa"/>
            <w:tcBorders>
              <w:top w:val="single" w:sz="12" w:space="0" w:color="auto"/>
              <w:left w:val="thinThickSmallGap" w:sz="12" w:space="0" w:color="auto"/>
              <w:bottom w:val="single" w:sz="4" w:space="0" w:color="auto"/>
              <w:right w:val="single" w:sz="12" w:space="0" w:color="auto"/>
            </w:tcBorders>
            <w:shd w:val="clear" w:color="auto" w:fill="FFFF99"/>
          </w:tcPr>
          <w:p w:rsidR="006E5AFA" w:rsidRPr="00B371BC" w:rsidRDefault="006E5AFA" w:rsidP="0006180A">
            <w:pPr>
              <w:spacing w:after="0"/>
              <w:jc w:val="center"/>
              <w:rPr>
                <w:rFonts w:ascii="Arial" w:hAnsi="Arial" w:cs="Arial"/>
                <w:b/>
                <w:sz w:val="18"/>
                <w:szCs w:val="18"/>
              </w:rPr>
            </w:pPr>
            <w:r w:rsidRPr="00B371BC">
              <w:rPr>
                <w:rFonts w:ascii="Arial" w:hAnsi="Arial" w:cs="Arial"/>
                <w:b/>
                <w:sz w:val="18"/>
                <w:szCs w:val="18"/>
              </w:rPr>
              <w:t xml:space="preserve">Metódy </w:t>
            </w:r>
          </w:p>
        </w:tc>
        <w:tc>
          <w:tcPr>
            <w:tcW w:w="3423" w:type="dxa"/>
            <w:tcBorders>
              <w:top w:val="single" w:sz="12" w:space="0" w:color="auto"/>
              <w:left w:val="single"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jc w:val="center"/>
              <w:rPr>
                <w:rFonts w:ascii="Arial" w:hAnsi="Arial" w:cs="Arial"/>
                <w:b/>
                <w:sz w:val="18"/>
                <w:szCs w:val="18"/>
              </w:rPr>
            </w:pPr>
            <w:r w:rsidRPr="00B371BC">
              <w:rPr>
                <w:rFonts w:ascii="Arial" w:hAnsi="Arial" w:cs="Arial"/>
                <w:b/>
                <w:sz w:val="18"/>
                <w:szCs w:val="18"/>
              </w:rPr>
              <w:t>Formy práce</w:t>
            </w:r>
          </w:p>
        </w:tc>
      </w:tr>
      <w:tr w:rsidR="006E5AFA" w:rsidRPr="00B371BC" w:rsidTr="0006180A">
        <w:tc>
          <w:tcPr>
            <w:tcW w:w="2982" w:type="dxa"/>
            <w:tcBorders>
              <w:top w:val="thinThickSmallGap" w:sz="12"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Úvod do predmetu anatómie a</w:t>
            </w:r>
            <w:r>
              <w:rPr>
                <w:rFonts w:ascii="Arial" w:hAnsi="Arial" w:cs="Arial"/>
                <w:sz w:val="18"/>
                <w:szCs w:val="18"/>
              </w:rPr>
              <w:t> </w:t>
            </w:r>
            <w:r w:rsidRPr="00B371BC">
              <w:rPr>
                <w:rFonts w:ascii="Arial" w:hAnsi="Arial" w:cs="Arial"/>
                <w:sz w:val="18"/>
                <w:szCs w:val="18"/>
              </w:rPr>
              <w:t>fyziológie</w:t>
            </w:r>
          </w:p>
        </w:tc>
        <w:tc>
          <w:tcPr>
            <w:tcW w:w="3423" w:type="dxa"/>
            <w:tcBorders>
              <w:top w:val="thinThickSmallGap" w:sz="12"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 Problémový výklad </w:t>
            </w:r>
          </w:p>
        </w:tc>
        <w:tc>
          <w:tcPr>
            <w:tcW w:w="3423" w:type="dxa"/>
            <w:tcBorders>
              <w:top w:val="single" w:sz="12"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line="0" w:lineRule="atLeast"/>
              <w:jc w:val="both"/>
              <w:rPr>
                <w:rFonts w:ascii="Arial" w:hAnsi="Arial" w:cs="Arial"/>
                <w:sz w:val="18"/>
                <w:szCs w:val="18"/>
              </w:rPr>
            </w:pPr>
            <w:r w:rsidRPr="00B371BC">
              <w:rPr>
                <w:rFonts w:ascii="Arial" w:hAnsi="Arial" w:cs="Arial"/>
                <w:sz w:val="18"/>
                <w:szCs w:val="18"/>
              </w:rPr>
              <w:t>- Frontálna a Individuálna práca žiakov</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Bunka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Tkanivá</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Pohybová sústava </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Skupinová práca žiakov</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Krv </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Exkurzia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Krvný obeh a</w:t>
            </w:r>
            <w:r>
              <w:rPr>
                <w:rFonts w:ascii="Arial" w:hAnsi="Arial" w:cs="Arial"/>
                <w:sz w:val="18"/>
                <w:szCs w:val="18"/>
              </w:rPr>
              <w:t> </w:t>
            </w:r>
            <w:r w:rsidRPr="00B371BC">
              <w:rPr>
                <w:rFonts w:ascii="Arial" w:hAnsi="Arial" w:cs="Arial"/>
                <w:sz w:val="18"/>
                <w:szCs w:val="18"/>
              </w:rPr>
              <w:t>srdce</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Dýchacia sústava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Tráviaca sústava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5002A2" w:rsidRDefault="006E5AFA" w:rsidP="0006180A">
            <w:pPr>
              <w:spacing w:after="0"/>
              <w:rPr>
                <w:rFonts w:ascii="Arial" w:hAnsi="Arial" w:cs="Arial"/>
                <w:sz w:val="18"/>
                <w:szCs w:val="18"/>
              </w:rPr>
            </w:pPr>
            <w:r w:rsidRPr="005002A2">
              <w:rPr>
                <w:rFonts w:ascii="Arial" w:hAnsi="Arial" w:cs="Arial"/>
                <w:sz w:val="18"/>
                <w:szCs w:val="18"/>
              </w:rPr>
              <w:t>Termoregulácia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5002A2" w:rsidRDefault="006E5AFA" w:rsidP="0006180A">
            <w:pPr>
              <w:spacing w:after="0"/>
              <w:rPr>
                <w:rFonts w:ascii="Arial" w:hAnsi="Arial" w:cs="Arial"/>
                <w:sz w:val="18"/>
                <w:szCs w:val="18"/>
              </w:rPr>
            </w:pPr>
            <w:r w:rsidRPr="005002A2">
              <w:rPr>
                <w:rFonts w:ascii="Arial" w:hAnsi="Arial" w:cs="Arial"/>
                <w:sz w:val="18"/>
                <w:szCs w:val="18"/>
              </w:rPr>
              <w:t>Močová sústava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lastRenderedPageBreak/>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lastRenderedPageBreak/>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lastRenderedPageBreak/>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5002A2" w:rsidRDefault="006E5AFA" w:rsidP="0006180A">
            <w:pPr>
              <w:spacing w:after="0"/>
              <w:rPr>
                <w:rFonts w:ascii="Arial" w:hAnsi="Arial" w:cs="Arial"/>
                <w:sz w:val="18"/>
                <w:szCs w:val="18"/>
              </w:rPr>
            </w:pPr>
            <w:r w:rsidRPr="005002A2">
              <w:rPr>
                <w:rFonts w:ascii="Arial" w:hAnsi="Arial" w:cs="Arial"/>
                <w:sz w:val="18"/>
                <w:szCs w:val="20"/>
              </w:rPr>
              <w:lastRenderedPageBreak/>
              <w:t xml:space="preserve">Kožný systém </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Individuálna práca žiakov</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5002A2" w:rsidRDefault="006E5AFA" w:rsidP="0006180A">
            <w:pPr>
              <w:spacing w:after="0"/>
              <w:rPr>
                <w:rFonts w:ascii="Arial" w:hAnsi="Arial" w:cs="Arial"/>
                <w:sz w:val="18"/>
                <w:szCs w:val="20"/>
              </w:rPr>
            </w:pPr>
            <w:r w:rsidRPr="005002A2">
              <w:rPr>
                <w:rFonts w:ascii="Arial" w:hAnsi="Arial" w:cs="Arial"/>
                <w:sz w:val="18"/>
                <w:szCs w:val="20"/>
              </w:rPr>
              <w:t>Hormonálne riadenie organizmu</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tc>
      </w:tr>
      <w:tr w:rsidR="006E5AFA" w:rsidRPr="00B371BC" w:rsidTr="0006180A">
        <w:tc>
          <w:tcPr>
            <w:tcW w:w="2982" w:type="dxa"/>
            <w:tcBorders>
              <w:top w:val="single" w:sz="4" w:space="0" w:color="auto"/>
              <w:left w:val="thinThickSmallGap" w:sz="12" w:space="0" w:color="auto"/>
              <w:bottom w:val="single" w:sz="4" w:space="0" w:color="auto"/>
              <w:right w:val="thinThickSmallGap" w:sz="12" w:space="0" w:color="auto"/>
            </w:tcBorders>
          </w:tcPr>
          <w:p w:rsidR="006E5AFA" w:rsidRPr="005002A2" w:rsidRDefault="006E5AFA" w:rsidP="0006180A">
            <w:pPr>
              <w:spacing w:after="0"/>
              <w:rPr>
                <w:rFonts w:ascii="Arial" w:hAnsi="Arial" w:cs="Arial"/>
                <w:sz w:val="18"/>
                <w:szCs w:val="20"/>
              </w:rPr>
            </w:pPr>
            <w:r w:rsidRPr="005002A2">
              <w:rPr>
                <w:rFonts w:ascii="Arial" w:hAnsi="Arial" w:cs="Arial"/>
                <w:sz w:val="18"/>
                <w:szCs w:val="20"/>
              </w:rPr>
              <w:t>Pohlavná sústava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Heuristická - rozhovor, riešenie úloh</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p>
        </w:tc>
      </w:tr>
      <w:tr w:rsidR="006E5AFA" w:rsidRPr="00B371BC" w:rsidTr="0006180A">
        <w:trPr>
          <w:trHeight w:val="906"/>
        </w:trPr>
        <w:tc>
          <w:tcPr>
            <w:tcW w:w="2982"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20"/>
                <w:szCs w:val="20"/>
              </w:rPr>
            </w:pPr>
            <w:r w:rsidRPr="005002A2">
              <w:rPr>
                <w:rFonts w:ascii="Arial" w:hAnsi="Arial" w:cs="Arial"/>
                <w:sz w:val="18"/>
                <w:szCs w:val="20"/>
              </w:rPr>
              <w:t>Nervová sústava</w:t>
            </w:r>
          </w:p>
        </w:tc>
        <w:tc>
          <w:tcPr>
            <w:tcW w:w="3423" w:type="dxa"/>
            <w:tcBorders>
              <w:top w:val="single" w:sz="4" w:space="0" w:color="auto"/>
              <w:left w:val="thinThickSmallGap" w:sz="12" w:space="0" w:color="auto"/>
              <w:bottom w:val="single" w:sz="4" w:space="0" w:color="auto"/>
              <w:right w:val="single" w:sz="12" w:space="0" w:color="auto"/>
            </w:tcBorders>
          </w:tcPr>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Informačno-receptívna -  výklad</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Reproduktívna –riadený rozhovor</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demonštrácie</w:t>
            </w:r>
          </w:p>
          <w:p w:rsidR="006E5AFA" w:rsidRPr="00B371BC" w:rsidRDefault="006E5AFA" w:rsidP="0006180A">
            <w:pPr>
              <w:spacing w:after="0" w:line="20" w:lineRule="atLeast"/>
              <w:jc w:val="both"/>
              <w:rPr>
                <w:rFonts w:ascii="Arial" w:hAnsi="Arial" w:cs="Arial"/>
                <w:sz w:val="18"/>
                <w:szCs w:val="18"/>
              </w:rPr>
            </w:pPr>
            <w:r w:rsidRPr="00B371BC">
              <w:rPr>
                <w:rFonts w:ascii="Arial" w:hAnsi="Arial" w:cs="Arial"/>
                <w:sz w:val="18"/>
                <w:szCs w:val="18"/>
              </w:rPr>
              <w:t>- Metóda opakovania demonštrácie</w:t>
            </w:r>
          </w:p>
        </w:tc>
        <w:tc>
          <w:tcPr>
            <w:tcW w:w="3423" w:type="dxa"/>
            <w:tcBorders>
              <w:top w:val="single" w:sz="4" w:space="0" w:color="auto"/>
              <w:left w:val="single"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Frontálna výučba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Práca s knihou</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Demonštrácia a pozorovanie</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Skupinová práca žiakov</w:t>
            </w:r>
          </w:p>
        </w:tc>
      </w:tr>
    </w:tbl>
    <w:p w:rsidR="006E5AFA" w:rsidRDefault="006E5AFA" w:rsidP="006E5AFA">
      <w:pPr>
        <w:jc w:val="both"/>
        <w:rPr>
          <w:rFonts w:ascii="Arial" w:hAnsi="Arial" w:cs="Arial"/>
          <w:b/>
          <w:sz w:val="20"/>
          <w:szCs w:val="20"/>
        </w:rPr>
      </w:pPr>
      <w:r>
        <w:rPr>
          <w:rFonts w:ascii="Arial" w:hAnsi="Arial" w:cs="Arial"/>
          <w:b/>
          <w:sz w:val="20"/>
          <w:szCs w:val="20"/>
        </w:rPr>
        <w:t>Učebné zdroje</w:t>
      </w:r>
    </w:p>
    <w:p w:rsidR="006E5AFA" w:rsidRDefault="006E5AFA" w:rsidP="006E5AFA">
      <w:pPr>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297"/>
        <w:gridCol w:w="1997"/>
        <w:gridCol w:w="1733"/>
      </w:tblGrid>
      <w:tr w:rsidR="006E5AFA" w:rsidRPr="00B371BC" w:rsidTr="0006180A">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Odborná literatúra</w:t>
            </w:r>
          </w:p>
        </w:tc>
        <w:tc>
          <w:tcPr>
            <w:tcW w:w="12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Didaktická technika</w:t>
            </w:r>
          </w:p>
        </w:tc>
        <w:tc>
          <w:tcPr>
            <w:tcW w:w="19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Materiálne výučbové prostriedky</w:t>
            </w:r>
          </w:p>
        </w:tc>
        <w:tc>
          <w:tcPr>
            <w:tcW w:w="173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E5AFA" w:rsidRPr="00B371BC" w:rsidRDefault="006E5AFA" w:rsidP="0006180A">
            <w:pPr>
              <w:spacing w:after="0"/>
              <w:rPr>
                <w:rFonts w:ascii="Arial" w:hAnsi="Arial" w:cs="Arial"/>
                <w:b/>
                <w:sz w:val="18"/>
                <w:szCs w:val="18"/>
              </w:rPr>
            </w:pPr>
            <w:r w:rsidRPr="00B371BC">
              <w:rPr>
                <w:rFonts w:ascii="Arial" w:hAnsi="Arial" w:cs="Arial"/>
                <w:b/>
                <w:sz w:val="18"/>
                <w:szCs w:val="18"/>
              </w:rPr>
              <w:t>Ďalšie zdroje</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 knižnica, ...</w:t>
            </w:r>
          </w:p>
        </w:tc>
      </w:tr>
      <w:tr w:rsidR="006E5AFA" w:rsidRPr="00B371BC" w:rsidTr="0006180A">
        <w:tc>
          <w:tcPr>
            <w:tcW w:w="2044" w:type="dxa"/>
            <w:tcBorders>
              <w:top w:val="thinThickSmallGap" w:sz="12"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Úvod do predmetu anatómie a fyziológie</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6E5AFA" w:rsidRDefault="008D13EE" w:rsidP="0006180A">
            <w:pPr>
              <w:spacing w:after="0"/>
              <w:rPr>
                <w:rFonts w:ascii="Arial" w:hAnsi="Arial" w:cs="Arial"/>
                <w:sz w:val="16"/>
                <w:szCs w:val="16"/>
              </w:rPr>
            </w:pPr>
            <w:r>
              <w:rPr>
                <w:rFonts w:ascii="Arial" w:hAnsi="Arial" w:cs="Arial"/>
                <w:sz w:val="16"/>
                <w:szCs w:val="16"/>
              </w:rPr>
              <w:t>Somatológia, Dylevský,I. Osveta 2003</w:t>
            </w:r>
          </w:p>
          <w:p w:rsidR="008D13EE" w:rsidRDefault="008D13EE" w:rsidP="0006180A">
            <w:pPr>
              <w:spacing w:after="0"/>
              <w:rPr>
                <w:rFonts w:ascii="Arial" w:hAnsi="Arial" w:cs="Arial"/>
                <w:sz w:val="16"/>
                <w:szCs w:val="16"/>
              </w:rPr>
            </w:pPr>
          </w:p>
          <w:p w:rsidR="008D13EE" w:rsidRPr="00B371BC" w:rsidRDefault="008D13EE" w:rsidP="0006180A">
            <w:pPr>
              <w:spacing w:after="0"/>
              <w:rPr>
                <w:rFonts w:ascii="Arial" w:hAnsi="Arial" w:cs="Arial"/>
                <w:color w:val="C0C0C0"/>
                <w:sz w:val="14"/>
                <w:szCs w:val="18"/>
              </w:rPr>
            </w:pPr>
            <w:r>
              <w:rPr>
                <w:rFonts w:ascii="Arial" w:hAnsi="Arial" w:cs="Arial"/>
                <w:sz w:val="16"/>
                <w:szCs w:val="16"/>
              </w:rPr>
              <w:t>Anatómia a fyziológia, Lauková,D. a kol.,Osveta 2014</w:t>
            </w:r>
          </w:p>
        </w:tc>
        <w:tc>
          <w:tcPr>
            <w:tcW w:w="1297" w:type="dxa"/>
            <w:tcBorders>
              <w:top w:val="thinThickSmallGap" w:sz="12"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tc>
        <w:tc>
          <w:tcPr>
            <w:tcW w:w="1997" w:type="dxa"/>
            <w:tcBorders>
              <w:top w:val="thinThickSmallGap" w:sz="12" w:space="0" w:color="auto"/>
              <w:left w:val="thinThickSmallGap" w:sz="12" w:space="0" w:color="auto"/>
              <w:bottom w:val="single" w:sz="4" w:space="0" w:color="auto"/>
              <w:right w:val="thinThickSmallGap" w:sz="12" w:space="0" w:color="auto"/>
            </w:tcBorders>
          </w:tcPr>
          <w:p w:rsidR="008D13EE" w:rsidRPr="008D13EE" w:rsidRDefault="008D13EE" w:rsidP="0006180A">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06180A">
            <w:pPr>
              <w:spacing w:after="0"/>
              <w:rPr>
                <w:rFonts w:ascii="Arial" w:hAnsi="Arial" w:cs="Arial"/>
                <w:color w:val="C0C0C0"/>
                <w:sz w:val="18"/>
                <w:szCs w:val="18"/>
              </w:rPr>
            </w:pPr>
            <w:r w:rsidRPr="008D13EE">
              <w:rPr>
                <w:rFonts w:ascii="Arial" w:hAnsi="Arial" w:cs="Arial"/>
                <w:sz w:val="18"/>
                <w:szCs w:val="18"/>
              </w:rPr>
              <w:t>ActiveInspire</w:t>
            </w:r>
          </w:p>
        </w:tc>
        <w:tc>
          <w:tcPr>
            <w:tcW w:w="1733" w:type="dxa"/>
            <w:tcBorders>
              <w:top w:val="thinThickSmallGap" w:sz="12"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Bunka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Default="006E5AFA" w:rsidP="0006180A">
            <w:pPr>
              <w:spacing w:after="0"/>
              <w:rPr>
                <w:rFonts w:ascii="Arial" w:hAnsi="Arial" w:cs="Arial"/>
                <w:color w:val="000000"/>
                <w:sz w:val="18"/>
                <w:szCs w:val="18"/>
              </w:rPr>
            </w:pPr>
            <w:r w:rsidRPr="00813841">
              <w:rPr>
                <w:rFonts w:ascii="Arial" w:hAnsi="Arial" w:cs="Arial"/>
                <w:color w:val="000000"/>
                <w:sz w:val="18"/>
                <w:szCs w:val="18"/>
              </w:rPr>
              <w:t>Obrazové predlohy</w:t>
            </w:r>
          </w:p>
          <w:p w:rsidR="008D13EE" w:rsidRPr="00813841" w:rsidRDefault="008D13EE" w:rsidP="0006180A">
            <w:pPr>
              <w:spacing w:after="0"/>
              <w:rPr>
                <w:rFonts w:ascii="Arial" w:hAnsi="Arial" w:cs="Arial"/>
                <w:color w:val="000000"/>
                <w:sz w:val="18"/>
                <w:szCs w:val="18"/>
              </w:rPr>
            </w:pP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p>
        </w:tc>
      </w:tr>
      <w:tr w:rsidR="008D13EE"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Tkanivá</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Pr="00B06E11" w:rsidRDefault="008D13EE" w:rsidP="008D13EE">
            <w:pPr>
              <w:spacing w:after="0"/>
              <w:rPr>
                <w:rFonts w:ascii="Arial" w:hAnsi="Arial" w:cs="Arial"/>
                <w:sz w:val="16"/>
                <w:szCs w:val="16"/>
              </w:rPr>
            </w:pPr>
            <w:r w:rsidRPr="00B06E11">
              <w:rPr>
                <w:rFonts w:ascii="Arial" w:hAnsi="Arial" w:cs="Arial"/>
                <w:sz w:val="16"/>
                <w:szCs w:val="16"/>
              </w:rPr>
              <w:t>Somatológia, Dylevský,I. Osveta 2003</w:t>
            </w:r>
          </w:p>
        </w:tc>
        <w:tc>
          <w:tcPr>
            <w:tcW w:w="1297"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 xml:space="preserve">Dataprojektor </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PC</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Tabuľa</w:t>
            </w:r>
          </w:p>
          <w:p w:rsidR="008D13EE" w:rsidRPr="00B371BC" w:rsidRDefault="008D13EE" w:rsidP="0006180A">
            <w:pPr>
              <w:spacing w:after="0"/>
              <w:rPr>
                <w:rFonts w:ascii="Arial" w:hAnsi="Arial" w:cs="Arial"/>
                <w:sz w:val="18"/>
                <w:szCs w:val="18"/>
              </w:rPr>
            </w:pPr>
          </w:p>
          <w:p w:rsidR="008D13EE" w:rsidRPr="00B371BC" w:rsidRDefault="008D13EE"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color w:val="C0C0C0"/>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Internet</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Odborná knižnica</w:t>
            </w:r>
          </w:p>
        </w:tc>
      </w:tr>
      <w:tr w:rsidR="008D13EE"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 xml:space="preserve">Pohybová sústava </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8D13EE" w:rsidRPr="00B06E11"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 xml:space="preserve">Dataprojektor </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PC</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Tabuľa</w:t>
            </w:r>
          </w:p>
          <w:p w:rsidR="008D13EE" w:rsidRPr="00B371BC" w:rsidRDefault="008D13EE"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Kostra človeka</w:t>
            </w:r>
          </w:p>
          <w:p w:rsidR="008D13EE" w:rsidRDefault="008D13EE" w:rsidP="0006180A">
            <w:pPr>
              <w:spacing w:after="0"/>
              <w:rPr>
                <w:rFonts w:ascii="Arial" w:hAnsi="Arial" w:cs="Arial"/>
                <w:sz w:val="18"/>
                <w:szCs w:val="18"/>
              </w:rPr>
            </w:pPr>
            <w:r w:rsidRPr="00B371BC">
              <w:rPr>
                <w:rFonts w:ascii="Arial" w:hAnsi="Arial" w:cs="Arial"/>
                <w:sz w:val="18"/>
                <w:szCs w:val="18"/>
              </w:rPr>
              <w:t>Obrazové predlohy</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06180A">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8D13EE" w:rsidRPr="00B371BC" w:rsidRDefault="008D13EE" w:rsidP="0006180A">
            <w:pPr>
              <w:spacing w:after="0"/>
              <w:rPr>
                <w:rFonts w:ascii="Arial" w:hAnsi="Arial" w:cs="Arial"/>
                <w:sz w:val="18"/>
                <w:szCs w:val="18"/>
              </w:rPr>
            </w:pPr>
            <w:r w:rsidRPr="00B371BC">
              <w:rPr>
                <w:rFonts w:ascii="Arial" w:hAnsi="Arial" w:cs="Arial"/>
                <w:sz w:val="18"/>
                <w:szCs w:val="18"/>
              </w:rPr>
              <w:t>Internet</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Odborná knižnica</w:t>
            </w:r>
          </w:p>
          <w:p w:rsidR="008D13EE" w:rsidRPr="00B371BC" w:rsidRDefault="008D13EE" w:rsidP="0006180A">
            <w:pPr>
              <w:spacing w:after="0"/>
              <w:rPr>
                <w:rFonts w:ascii="Arial" w:hAnsi="Arial" w:cs="Arial"/>
                <w:sz w:val="18"/>
                <w:szCs w:val="18"/>
              </w:rPr>
            </w:pPr>
            <w:r w:rsidRPr="00B371BC">
              <w:rPr>
                <w:rFonts w:ascii="Arial" w:hAnsi="Arial" w:cs="Arial"/>
                <w:sz w:val="18"/>
                <w:szCs w:val="18"/>
              </w:rPr>
              <w:t>CD- pohybová sústava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Krv </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Optikar</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Default="006E5AFA" w:rsidP="0006180A">
            <w:pPr>
              <w:spacing w:after="0"/>
              <w:rPr>
                <w:rFonts w:ascii="Arial" w:hAnsi="Arial" w:cs="Arial"/>
                <w:sz w:val="18"/>
                <w:szCs w:val="18"/>
              </w:rPr>
            </w:pPr>
            <w:r w:rsidRPr="00B371BC">
              <w:rPr>
                <w:rFonts w:ascii="Arial" w:hAnsi="Arial" w:cs="Arial"/>
                <w:sz w:val="18"/>
                <w:szCs w:val="18"/>
              </w:rPr>
              <w:t>Obrazové predlohy</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6E5AFA" w:rsidRPr="008D13EE" w:rsidRDefault="008D13EE" w:rsidP="0006180A">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Krvný obeh a srdce</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Optikar</w:t>
            </w:r>
          </w:p>
          <w:p w:rsidR="006E5AFA"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Default="006E5AFA" w:rsidP="0006180A">
            <w:pPr>
              <w:spacing w:after="0"/>
              <w:rPr>
                <w:rFonts w:ascii="Arial" w:hAnsi="Arial" w:cs="Arial"/>
                <w:sz w:val="18"/>
                <w:szCs w:val="18"/>
              </w:rPr>
            </w:pPr>
            <w:r w:rsidRPr="00B371BC">
              <w:rPr>
                <w:rFonts w:ascii="Arial" w:hAnsi="Arial" w:cs="Arial"/>
                <w:sz w:val="18"/>
                <w:szCs w:val="18"/>
              </w:rPr>
              <w:t>Trojrozmerný model srdca</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lastRenderedPageBreak/>
              <w:t>Dýchacia sústava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Default="008D13EE" w:rsidP="008D13EE">
            <w:pPr>
              <w:spacing w:after="0"/>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Trojrozmerný model pľúc</w:t>
            </w:r>
          </w:p>
          <w:p w:rsidR="006E5AFA" w:rsidRPr="00B371BC" w:rsidRDefault="006E5AFA" w:rsidP="0006180A">
            <w:pPr>
              <w:spacing w:after="0"/>
              <w:rPr>
                <w:rFonts w:ascii="Arial" w:hAnsi="Arial" w:cs="Arial"/>
                <w:color w:val="C0C0C0"/>
                <w:sz w:val="18"/>
                <w:szCs w:val="18"/>
              </w:rPr>
            </w:pPr>
            <w:r w:rsidRPr="00B371BC">
              <w:rPr>
                <w:rFonts w:ascii="Arial" w:hAnsi="Arial" w:cs="Arial"/>
                <w:sz w:val="18"/>
                <w:szCs w:val="18"/>
              </w:rPr>
              <w:t>Torzo človeka</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Tráviaca sústava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Torzo človeka</w:t>
            </w:r>
          </w:p>
          <w:p w:rsidR="006E5AFA" w:rsidRDefault="006E5AFA" w:rsidP="0006180A">
            <w:pPr>
              <w:spacing w:after="0"/>
              <w:rPr>
                <w:rFonts w:ascii="Arial" w:hAnsi="Arial" w:cs="Arial"/>
                <w:sz w:val="18"/>
                <w:szCs w:val="18"/>
              </w:rPr>
            </w:pPr>
            <w:r w:rsidRPr="00B371BC">
              <w:rPr>
                <w:rFonts w:ascii="Arial" w:hAnsi="Arial" w:cs="Arial"/>
                <w:sz w:val="18"/>
                <w:szCs w:val="18"/>
              </w:rPr>
              <w:t>Trojrozmerný model pečene, žalúdka</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Termoregulácia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tc>
        <w:tc>
          <w:tcPr>
            <w:tcW w:w="1997" w:type="dxa"/>
            <w:tcBorders>
              <w:top w:val="single" w:sz="4" w:space="0" w:color="auto"/>
              <w:left w:val="thinThickSmallGap" w:sz="12" w:space="0" w:color="auto"/>
              <w:bottom w:val="single" w:sz="4" w:space="0" w:color="auto"/>
              <w:right w:val="thinThickSmallGap" w:sz="12" w:space="0" w:color="auto"/>
            </w:tcBorders>
          </w:tcPr>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6E5AFA" w:rsidRPr="00B371BC" w:rsidRDefault="008D13EE" w:rsidP="008D13EE">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Močová sústava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Default="008D13EE" w:rsidP="008D13EE">
            <w:pPr>
              <w:spacing w:after="0"/>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Default="006E5AFA" w:rsidP="0006180A">
            <w:pPr>
              <w:spacing w:after="0"/>
              <w:rPr>
                <w:rFonts w:ascii="Arial" w:hAnsi="Arial" w:cs="Arial"/>
                <w:sz w:val="18"/>
                <w:szCs w:val="18"/>
              </w:rPr>
            </w:pPr>
            <w:r w:rsidRPr="00B371BC">
              <w:rPr>
                <w:rFonts w:ascii="Arial" w:hAnsi="Arial" w:cs="Arial"/>
                <w:sz w:val="18"/>
                <w:szCs w:val="18"/>
              </w:rPr>
              <w:t>Trojrozmerný model obličky</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20"/>
                <w:szCs w:val="20"/>
              </w:rPr>
              <w:t xml:space="preserve">Kožný systém </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Pr="00B371BC" w:rsidRDefault="006E5AFA" w:rsidP="0006180A">
            <w:pPr>
              <w:spacing w:after="0"/>
              <w:rPr>
                <w:rFonts w:ascii="Arial" w:hAnsi="Arial" w:cs="Arial"/>
                <w:color w:val="C0C0C0"/>
                <w:sz w:val="18"/>
                <w:szCs w:val="18"/>
              </w:rPr>
            </w:pPr>
            <w:r w:rsidRPr="00B371BC">
              <w:rPr>
                <w:rFonts w:ascii="Arial" w:hAnsi="Arial" w:cs="Arial"/>
                <w:sz w:val="18"/>
                <w:szCs w:val="18"/>
              </w:rPr>
              <w:t>Plastický model kože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20"/>
                <w:szCs w:val="20"/>
              </w:rPr>
            </w:pPr>
            <w:r w:rsidRPr="00B371BC">
              <w:rPr>
                <w:rFonts w:ascii="Arial" w:hAnsi="Arial" w:cs="Arial"/>
                <w:sz w:val="20"/>
                <w:szCs w:val="20"/>
              </w:rPr>
              <w:t>Hormonálne riadenie organizmu</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Default="008D13EE" w:rsidP="008D13EE">
            <w:pPr>
              <w:spacing w:after="0"/>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6E5AFA" w:rsidRPr="00B371BC" w:rsidRDefault="008D13EE" w:rsidP="008D13EE">
            <w:pPr>
              <w:spacing w:after="0"/>
              <w:rPr>
                <w:rFonts w:ascii="Arial" w:hAnsi="Arial" w:cs="Arial"/>
                <w:color w:val="C0C0C0"/>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20"/>
                <w:szCs w:val="20"/>
              </w:rPr>
            </w:pPr>
            <w:r w:rsidRPr="00B371BC">
              <w:rPr>
                <w:rFonts w:ascii="Arial" w:hAnsi="Arial" w:cs="Arial"/>
                <w:sz w:val="20"/>
                <w:szCs w:val="20"/>
              </w:rPr>
              <w:t>Pohlavná sústava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Pr="00B371BC" w:rsidRDefault="008D13EE" w:rsidP="008D13EE">
            <w:pPr>
              <w:spacing w:after="0"/>
              <w:rPr>
                <w:rFonts w:ascii="Arial" w:hAnsi="Arial" w:cs="Arial"/>
                <w:sz w:val="16"/>
                <w:szCs w:val="16"/>
              </w:rPr>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Default="006E5AFA" w:rsidP="0006180A">
            <w:pPr>
              <w:spacing w:after="0"/>
              <w:rPr>
                <w:rFonts w:ascii="Arial" w:hAnsi="Arial" w:cs="Arial"/>
                <w:sz w:val="18"/>
                <w:szCs w:val="18"/>
              </w:rPr>
            </w:pPr>
            <w:r>
              <w:rPr>
                <w:rFonts w:ascii="Arial" w:hAnsi="Arial" w:cs="Arial"/>
                <w:sz w:val="18"/>
                <w:szCs w:val="18"/>
              </w:rPr>
              <w:t>Tabuľa</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Default="006E5AFA" w:rsidP="0006180A">
            <w:pPr>
              <w:spacing w:after="0"/>
              <w:rPr>
                <w:rFonts w:ascii="Arial" w:hAnsi="Arial" w:cs="Arial"/>
                <w:sz w:val="18"/>
                <w:szCs w:val="18"/>
              </w:rPr>
            </w:pPr>
            <w:r w:rsidRPr="00B371BC">
              <w:rPr>
                <w:rFonts w:ascii="Arial" w:hAnsi="Arial" w:cs="Arial"/>
                <w:sz w:val="18"/>
                <w:szCs w:val="18"/>
              </w:rPr>
              <w:t>Plastický model</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color w:val="C0C0C0"/>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r w:rsidR="006E5AFA" w:rsidRPr="00B371BC" w:rsidTr="0006180A">
        <w:tc>
          <w:tcPr>
            <w:tcW w:w="2044"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20"/>
                <w:szCs w:val="20"/>
              </w:rPr>
            </w:pPr>
            <w:r>
              <w:rPr>
                <w:rFonts w:ascii="Arial" w:hAnsi="Arial" w:cs="Arial"/>
                <w:sz w:val="20"/>
                <w:szCs w:val="20"/>
              </w:rPr>
              <w:t>Nervová sústava</w:t>
            </w:r>
          </w:p>
        </w:tc>
        <w:tc>
          <w:tcPr>
            <w:tcW w:w="2451" w:type="dxa"/>
            <w:tcBorders>
              <w:top w:val="single" w:sz="4" w:space="0" w:color="auto"/>
              <w:left w:val="thinThickSmallGap" w:sz="12" w:space="0" w:color="auto"/>
              <w:bottom w:val="single" w:sz="4" w:space="0" w:color="auto"/>
              <w:right w:val="thinThickSmallGap" w:sz="12" w:space="0" w:color="auto"/>
            </w:tcBorders>
          </w:tcPr>
          <w:p w:rsidR="008D13EE" w:rsidRDefault="008D13EE" w:rsidP="008D13EE">
            <w:pPr>
              <w:spacing w:after="0"/>
              <w:rPr>
                <w:rFonts w:ascii="Arial" w:hAnsi="Arial" w:cs="Arial"/>
                <w:sz w:val="16"/>
                <w:szCs w:val="16"/>
              </w:rPr>
            </w:pPr>
            <w:r>
              <w:rPr>
                <w:rFonts w:ascii="Arial" w:hAnsi="Arial" w:cs="Arial"/>
                <w:sz w:val="16"/>
                <w:szCs w:val="16"/>
              </w:rPr>
              <w:t>Somatológia, Dylevský,I. Osveta 2003</w:t>
            </w:r>
          </w:p>
          <w:p w:rsidR="008D13EE" w:rsidRDefault="008D13EE" w:rsidP="008D13EE">
            <w:pPr>
              <w:spacing w:after="0"/>
              <w:rPr>
                <w:rFonts w:ascii="Arial" w:hAnsi="Arial" w:cs="Arial"/>
                <w:sz w:val="16"/>
                <w:szCs w:val="16"/>
              </w:rPr>
            </w:pPr>
          </w:p>
          <w:p w:rsidR="006E5AFA" w:rsidRDefault="008D13EE" w:rsidP="008D13EE">
            <w:pPr>
              <w:spacing w:after="0"/>
            </w:pPr>
            <w:r>
              <w:rPr>
                <w:rFonts w:ascii="Arial" w:hAnsi="Arial" w:cs="Arial"/>
                <w:sz w:val="16"/>
                <w:szCs w:val="16"/>
              </w:rPr>
              <w:t>Anatómia a fyziológia, Lauková,D. a kol.,Osveta 2014</w:t>
            </w:r>
          </w:p>
        </w:tc>
        <w:tc>
          <w:tcPr>
            <w:tcW w:w="12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 xml:space="preserve">Dataprojektor </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PC</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Tabuľa</w:t>
            </w:r>
          </w:p>
          <w:p w:rsidR="006E5AFA" w:rsidRPr="00B371BC" w:rsidRDefault="006E5AFA" w:rsidP="0006180A">
            <w:pPr>
              <w:spacing w:after="0"/>
              <w:rPr>
                <w:rFonts w:ascii="Arial" w:hAnsi="Arial" w:cs="Arial"/>
                <w:sz w:val="18"/>
                <w:szCs w:val="18"/>
              </w:rPr>
            </w:pPr>
          </w:p>
          <w:p w:rsidR="006E5AFA" w:rsidRPr="00B371BC" w:rsidRDefault="006E5AFA" w:rsidP="0006180A">
            <w:pPr>
              <w:spacing w:after="0"/>
              <w:rPr>
                <w:rFonts w:ascii="Arial" w:hAnsi="Arial" w:cs="Arial"/>
                <w:sz w:val="18"/>
                <w:szCs w:val="18"/>
              </w:rPr>
            </w:pPr>
          </w:p>
        </w:tc>
        <w:tc>
          <w:tcPr>
            <w:tcW w:w="1997"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Pr>
                <w:rFonts w:ascii="Arial" w:hAnsi="Arial" w:cs="Arial"/>
                <w:sz w:val="18"/>
                <w:szCs w:val="18"/>
              </w:rPr>
              <w:t>Obrazové predlohy</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Plastický model mozgu a miechy</w:t>
            </w:r>
          </w:p>
          <w:p w:rsidR="006E5AFA" w:rsidRDefault="006E5AFA" w:rsidP="0006180A">
            <w:pPr>
              <w:spacing w:after="0"/>
              <w:rPr>
                <w:rFonts w:ascii="Arial" w:hAnsi="Arial" w:cs="Arial"/>
                <w:sz w:val="18"/>
                <w:szCs w:val="18"/>
              </w:rPr>
            </w:pPr>
            <w:r w:rsidRPr="00B371BC">
              <w:rPr>
                <w:rFonts w:ascii="Arial" w:hAnsi="Arial" w:cs="Arial"/>
                <w:sz w:val="18"/>
                <w:szCs w:val="18"/>
              </w:rPr>
              <w:t>Trojrozmerný model mozgu</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Softvér pre výučbu ANF</w:t>
            </w:r>
          </w:p>
          <w:p w:rsidR="008D13EE" w:rsidRPr="008D13EE" w:rsidRDefault="008D13EE" w:rsidP="008D13EE">
            <w:pPr>
              <w:spacing w:after="0"/>
              <w:rPr>
                <w:rFonts w:ascii="Arial" w:hAnsi="Arial" w:cs="Arial"/>
                <w:sz w:val="18"/>
                <w:szCs w:val="18"/>
              </w:rPr>
            </w:pPr>
            <w:r w:rsidRPr="008D13EE">
              <w:rPr>
                <w:rFonts w:ascii="Arial" w:hAnsi="Arial" w:cs="Arial"/>
                <w:sz w:val="18"/>
                <w:szCs w:val="18"/>
              </w:rPr>
              <w:t>Interaktívna tabuľa</w:t>
            </w:r>
          </w:p>
          <w:p w:rsidR="008D13EE" w:rsidRPr="00B371BC" w:rsidRDefault="008D13EE" w:rsidP="008D13EE">
            <w:pPr>
              <w:spacing w:after="0"/>
              <w:rPr>
                <w:rFonts w:ascii="Arial" w:hAnsi="Arial" w:cs="Arial"/>
                <w:color w:val="C0C0C0"/>
                <w:sz w:val="18"/>
                <w:szCs w:val="18"/>
              </w:rPr>
            </w:pPr>
            <w:r w:rsidRPr="008D13EE">
              <w:rPr>
                <w:rFonts w:ascii="Arial" w:hAnsi="Arial" w:cs="Arial"/>
                <w:sz w:val="18"/>
                <w:szCs w:val="18"/>
              </w:rPr>
              <w:t>ActiveInspire</w:t>
            </w:r>
          </w:p>
        </w:tc>
        <w:tc>
          <w:tcPr>
            <w:tcW w:w="1733" w:type="dxa"/>
            <w:tcBorders>
              <w:top w:val="single" w:sz="4" w:space="0" w:color="auto"/>
              <w:left w:val="thinThickSmallGap" w:sz="12" w:space="0" w:color="auto"/>
              <w:bottom w:val="single" w:sz="4" w:space="0" w:color="auto"/>
              <w:right w:val="thinThickSmallGap" w:sz="12" w:space="0" w:color="auto"/>
            </w:tcBorders>
          </w:tcPr>
          <w:p w:rsidR="006E5AFA" w:rsidRPr="00B371BC" w:rsidRDefault="006E5AFA" w:rsidP="0006180A">
            <w:pPr>
              <w:spacing w:after="0"/>
              <w:rPr>
                <w:rFonts w:ascii="Arial" w:hAnsi="Arial" w:cs="Arial"/>
                <w:sz w:val="18"/>
                <w:szCs w:val="18"/>
              </w:rPr>
            </w:pPr>
            <w:r w:rsidRPr="00B371BC">
              <w:rPr>
                <w:rFonts w:ascii="Arial" w:hAnsi="Arial" w:cs="Arial"/>
                <w:sz w:val="18"/>
                <w:szCs w:val="18"/>
              </w:rPr>
              <w:t>Internet</w:t>
            </w:r>
          </w:p>
          <w:p w:rsidR="006E5AFA" w:rsidRPr="00B371BC" w:rsidRDefault="006E5AFA" w:rsidP="0006180A">
            <w:pPr>
              <w:spacing w:after="0"/>
              <w:rPr>
                <w:rFonts w:ascii="Arial" w:hAnsi="Arial" w:cs="Arial"/>
                <w:sz w:val="18"/>
                <w:szCs w:val="18"/>
              </w:rPr>
            </w:pPr>
            <w:r w:rsidRPr="00B371BC">
              <w:rPr>
                <w:rFonts w:ascii="Arial" w:hAnsi="Arial" w:cs="Arial"/>
                <w:sz w:val="18"/>
                <w:szCs w:val="18"/>
              </w:rPr>
              <w:t>Odborná knižnica</w:t>
            </w:r>
          </w:p>
        </w:tc>
      </w:tr>
    </w:tbl>
    <w:p w:rsidR="006E5AFA" w:rsidRDefault="006E5AFA" w:rsidP="006E5AFA">
      <w:pPr>
        <w:jc w:val="both"/>
        <w:rPr>
          <w:rFonts w:ascii="Arial" w:hAnsi="Arial" w:cs="Arial"/>
          <w:b/>
          <w:color w:val="C0C0C0"/>
          <w:sz w:val="20"/>
          <w:szCs w:val="20"/>
        </w:rPr>
      </w:pPr>
    </w:p>
    <w:p w:rsidR="000B6692" w:rsidRDefault="000B6692" w:rsidP="006E5AFA">
      <w:pPr>
        <w:jc w:val="both"/>
        <w:rPr>
          <w:rFonts w:ascii="Arial" w:hAnsi="Arial" w:cs="Arial"/>
          <w:b/>
          <w:color w:val="C0C0C0"/>
          <w:sz w:val="20"/>
          <w:szCs w:val="20"/>
        </w:rPr>
        <w:sectPr w:rsidR="000B6692" w:rsidSect="00DA0C85">
          <w:pgSz w:w="11906" w:h="16838"/>
          <w:pgMar w:top="1418" w:right="1418" w:bottom="1418" w:left="1418" w:header="709" w:footer="709" w:gutter="0"/>
          <w:cols w:space="720"/>
          <w:docGrid w:linePitch="360"/>
        </w:sectPr>
      </w:pPr>
    </w:p>
    <w:tbl>
      <w:tblPr>
        <w:tblpPr w:leftFromText="141" w:rightFromText="141" w:vertAnchor="text" w:horzAnchor="margin" w:tblpXSpec="center" w:tblpY="-71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950"/>
        <w:gridCol w:w="3686"/>
        <w:gridCol w:w="3685"/>
        <w:gridCol w:w="1985"/>
        <w:gridCol w:w="1820"/>
        <w:gridCol w:w="22"/>
      </w:tblGrid>
      <w:tr w:rsidR="00BB47D4" w:rsidRPr="00B371BC" w:rsidTr="00BB47D4">
        <w:trPr>
          <w:trHeight w:val="474"/>
        </w:trPr>
        <w:tc>
          <w:tcPr>
            <w:tcW w:w="14850" w:type="dxa"/>
            <w:gridSpan w:val="7"/>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BB47D4" w:rsidRPr="006477DB" w:rsidRDefault="00776535" w:rsidP="00776535">
            <w:pPr>
              <w:spacing w:after="0"/>
              <w:rPr>
                <w:rFonts w:ascii="Arial" w:hAnsi="Arial" w:cs="Arial"/>
                <w:b/>
                <w:sz w:val="18"/>
              </w:rPr>
            </w:pPr>
            <w:r w:rsidRPr="00B371BC">
              <w:rPr>
                <w:rFonts w:ascii="Arial" w:hAnsi="Arial" w:cs="Arial"/>
                <w:b/>
                <w:sz w:val="20"/>
                <w:szCs w:val="20"/>
              </w:rPr>
              <w:lastRenderedPageBreak/>
              <w:t>ROZPIS  UČIVA PREDMETU</w:t>
            </w:r>
            <w:r w:rsidRPr="00B371BC">
              <w:rPr>
                <w:rFonts w:ascii="Arial" w:hAnsi="Arial" w:cs="Arial"/>
                <w:b/>
                <w:sz w:val="18"/>
                <w:szCs w:val="18"/>
              </w:rPr>
              <w:t xml:space="preserve">:  </w:t>
            </w:r>
            <w:r>
              <w:rPr>
                <w:rFonts w:ascii="Arial" w:hAnsi="Arial" w:cs="Arial"/>
                <w:b/>
                <w:sz w:val="28"/>
                <w:szCs w:val="28"/>
              </w:rPr>
              <w:t>Anatómia a fyziológia</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Pr>
                <w:rFonts w:ascii="Arial" w:hAnsi="Arial" w:cs="Arial"/>
                <w:b/>
                <w:sz w:val="20"/>
                <w:szCs w:val="20"/>
              </w:rPr>
              <w:t>prvý</w:t>
            </w:r>
            <w:r>
              <w:rPr>
                <w:rFonts w:ascii="Arial" w:hAnsi="Arial" w:cs="Arial"/>
                <w:b/>
                <w:sz w:val="24"/>
              </w:rPr>
              <w:t xml:space="preserve">                 </w:t>
            </w:r>
            <w:r w:rsidR="00BB47D4" w:rsidRPr="00776535">
              <w:rPr>
                <w:rFonts w:ascii="Arial" w:hAnsi="Arial" w:cs="Arial"/>
                <w:b/>
                <w:sz w:val="24"/>
              </w:rPr>
              <w:t>2 hodiny týždenne, spolu 66 vyučovacích hodín</w:t>
            </w:r>
          </w:p>
        </w:tc>
      </w:tr>
      <w:tr w:rsidR="00BB47D4" w:rsidRPr="00957215" w:rsidTr="00BB47D4">
        <w:trPr>
          <w:gridAfter w:val="1"/>
          <w:wAfter w:w="22" w:type="dxa"/>
          <w:trHeight w:val="481"/>
        </w:trPr>
        <w:tc>
          <w:tcPr>
            <w:tcW w:w="270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BB47D4" w:rsidRPr="00957215" w:rsidRDefault="00BB47D4" w:rsidP="000B6692">
            <w:pPr>
              <w:spacing w:after="0"/>
              <w:rPr>
                <w:rFonts w:ascii="Arial" w:hAnsi="Arial" w:cs="Arial"/>
                <w:b/>
                <w:sz w:val="20"/>
                <w:szCs w:val="20"/>
              </w:rPr>
            </w:pPr>
            <w:r w:rsidRPr="00957215">
              <w:rPr>
                <w:rFonts w:ascii="Arial" w:hAnsi="Arial" w:cs="Arial"/>
                <w:b/>
                <w:sz w:val="20"/>
                <w:szCs w:val="20"/>
              </w:rPr>
              <w:t>Názov tematického celku</w:t>
            </w:r>
          </w:p>
          <w:p w:rsidR="00BB47D4" w:rsidRPr="00957215" w:rsidRDefault="00BB47D4" w:rsidP="000B6692">
            <w:pPr>
              <w:spacing w:after="0"/>
              <w:rPr>
                <w:rFonts w:ascii="Arial" w:hAnsi="Arial" w:cs="Arial"/>
                <w:b/>
                <w:sz w:val="20"/>
                <w:szCs w:val="20"/>
              </w:rPr>
            </w:pPr>
            <w:r w:rsidRPr="00957215">
              <w:rPr>
                <w:rFonts w:ascii="Arial" w:hAnsi="Arial" w:cs="Arial"/>
                <w:b/>
                <w:sz w:val="20"/>
                <w:szCs w:val="20"/>
              </w:rPr>
              <w:t xml:space="preserve">Témy </w:t>
            </w:r>
          </w:p>
        </w:tc>
        <w:tc>
          <w:tcPr>
            <w:tcW w:w="9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BB47D4" w:rsidRPr="00FE14F0" w:rsidRDefault="00BB47D4" w:rsidP="000B6692">
            <w:pPr>
              <w:spacing w:after="0"/>
              <w:jc w:val="center"/>
              <w:rPr>
                <w:rFonts w:ascii="Arial" w:hAnsi="Arial" w:cs="Arial"/>
                <w:b/>
                <w:sz w:val="16"/>
                <w:szCs w:val="16"/>
                <w:u w:val="single"/>
              </w:rPr>
            </w:pPr>
            <w:r w:rsidRPr="00FE14F0">
              <w:rPr>
                <w:rFonts w:ascii="Arial" w:hAnsi="Arial" w:cs="Arial"/>
                <w:b/>
                <w:sz w:val="16"/>
                <w:szCs w:val="16"/>
                <w:u w:val="single"/>
              </w:rPr>
              <w:t>Hodiny</w:t>
            </w:r>
          </w:p>
          <w:p w:rsidR="00BB47D4" w:rsidRPr="00317CB6" w:rsidRDefault="00BB47D4" w:rsidP="000B6692">
            <w:pPr>
              <w:spacing w:after="0"/>
              <w:jc w:val="center"/>
              <w:rPr>
                <w:rFonts w:ascii="Arial" w:hAnsi="Arial" w:cs="Arial"/>
                <w:b/>
                <w:sz w:val="16"/>
                <w:szCs w:val="16"/>
              </w:rPr>
            </w:pPr>
            <w:r>
              <w:rPr>
                <w:rFonts w:ascii="Arial" w:hAnsi="Arial" w:cs="Arial"/>
                <w:b/>
                <w:sz w:val="16"/>
                <w:szCs w:val="16"/>
              </w:rPr>
              <w:t>Denné štúdium</w:t>
            </w:r>
          </w:p>
        </w:tc>
        <w:tc>
          <w:tcPr>
            <w:tcW w:w="368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Očakávané</w:t>
            </w:r>
          </w:p>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vzdelávacie výstupy</w:t>
            </w:r>
          </w:p>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Žiak má:</w:t>
            </w:r>
          </w:p>
        </w:tc>
        <w:tc>
          <w:tcPr>
            <w:tcW w:w="36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Kritériá hodnotenia vzdelávacích výstupov</w:t>
            </w:r>
          </w:p>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Žiak:</w:t>
            </w: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Metódy hodnotenia</w:t>
            </w:r>
          </w:p>
        </w:tc>
        <w:tc>
          <w:tcPr>
            <w:tcW w:w="182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BB47D4" w:rsidRPr="00957215" w:rsidRDefault="00BB47D4" w:rsidP="000B6692">
            <w:pPr>
              <w:spacing w:after="0"/>
              <w:jc w:val="center"/>
              <w:rPr>
                <w:rFonts w:ascii="Arial" w:hAnsi="Arial" w:cs="Arial"/>
                <w:b/>
                <w:sz w:val="20"/>
                <w:szCs w:val="20"/>
              </w:rPr>
            </w:pPr>
            <w:r w:rsidRPr="00957215">
              <w:rPr>
                <w:rFonts w:ascii="Arial" w:hAnsi="Arial" w:cs="Arial"/>
                <w:b/>
                <w:sz w:val="20"/>
                <w:szCs w:val="20"/>
              </w:rPr>
              <w:t>Prostriedky hodnotenia</w:t>
            </w:r>
          </w:p>
        </w:tc>
      </w:tr>
      <w:tr w:rsidR="00BB47D4" w:rsidRPr="00957215" w:rsidTr="00BB47D4">
        <w:trPr>
          <w:gridAfter w:val="1"/>
          <w:wAfter w:w="22" w:type="dxa"/>
          <w:trHeight w:val="123"/>
        </w:trPr>
        <w:tc>
          <w:tcPr>
            <w:tcW w:w="2702" w:type="dxa"/>
            <w:tcBorders>
              <w:top w:val="thinThickSmallGap"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1. Úvod do predmetu anatómie a fyziológie</w:t>
            </w: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950" w:type="dxa"/>
            <w:tcBorders>
              <w:top w:val="thinThickSmallGap"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3</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thinThickSmallGap" w:sz="12" w:space="0" w:color="auto"/>
              <w:left w:val="single" w:sz="12" w:space="0" w:color="auto"/>
              <w:bottom w:val="single" w:sz="12" w:space="0" w:color="auto"/>
              <w:right w:val="single" w:sz="12" w:space="0" w:color="auto"/>
            </w:tcBorders>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pojmy anatómia, fyziológia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vedy spolupracujúce s anatómiou a fyziológiou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osobnosti z histórie tejto vedy</w:t>
            </w:r>
          </w:p>
        </w:tc>
        <w:tc>
          <w:tcPr>
            <w:tcW w:w="3685" w:type="dxa"/>
            <w:tcBorders>
              <w:top w:val="thinThickSmallGap" w:sz="12" w:space="0" w:color="auto"/>
              <w:left w:val="single" w:sz="12" w:space="0" w:color="auto"/>
              <w:bottom w:val="single" w:sz="12" w:space="0" w:color="auto"/>
              <w:right w:val="thinThickSmallGap" w:sz="12" w:space="0" w:color="auto"/>
            </w:tcBorders>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vysvetlil základné pojmy, medicínske</w:t>
            </w:r>
            <w:r>
              <w:rPr>
                <w:rFonts w:ascii="Arial" w:hAnsi="Arial" w:cs="Arial"/>
                <w:sz w:val="20"/>
                <w:szCs w:val="20"/>
              </w:rPr>
              <w:t>ho</w:t>
            </w:r>
            <w:r w:rsidRPr="00957215">
              <w:rPr>
                <w:rFonts w:ascii="Arial" w:hAnsi="Arial" w:cs="Arial"/>
                <w:sz w:val="20"/>
                <w:szCs w:val="20"/>
              </w:rPr>
              <w:t xml:space="preserve"> odvetia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vymenoval vedy spolupracujúce s anatómiou a fyziológiou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charakterizoval historické obdobia a poznal osobnosti medicíny</w:t>
            </w:r>
          </w:p>
        </w:tc>
        <w:tc>
          <w:tcPr>
            <w:tcW w:w="1985" w:type="dxa"/>
            <w:tcBorders>
              <w:top w:val="thinThickSmallGap"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frontálne skúšanie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tc>
        <w:tc>
          <w:tcPr>
            <w:tcW w:w="1820" w:type="dxa"/>
            <w:tcBorders>
              <w:top w:val="thinThickSmallGap"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2. Bunka</w:t>
            </w: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5</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definovať bunku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jednotlivé súčasti bunky a popísať ich funkciu</w:t>
            </w:r>
          </w:p>
          <w:p w:rsidR="00BB47D4" w:rsidRPr="00957215" w:rsidRDefault="00BB47D4" w:rsidP="000B6692">
            <w:pPr>
              <w:tabs>
                <w:tab w:val="left" w:pos="3078"/>
              </w:tabs>
              <w:spacing w:after="0"/>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definoval bunku, opísal jej základnú stavbu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rozlíšil bunkové organely podľa ich funkcii v bunke</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Písomná odpoveď</w:t>
            </w:r>
          </w:p>
        </w:tc>
      </w:tr>
      <w:tr w:rsidR="00BB47D4" w:rsidRPr="00957215" w:rsidTr="00BB47D4">
        <w:trPr>
          <w:gridAfter w:val="1"/>
          <w:wAfter w:w="22" w:type="dxa"/>
          <w:trHeight w:val="1177"/>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3.  Tkanivá</w:t>
            </w: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5</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charakterizovať tkanivo</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a popísať druhy tkanív podľa tvaru a funkcie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funkciu jednotlivých tkanív</w:t>
            </w:r>
          </w:p>
          <w:p w:rsidR="00BB47D4" w:rsidRPr="00957215" w:rsidRDefault="00BB47D4" w:rsidP="000B6692">
            <w:pPr>
              <w:tabs>
                <w:tab w:val="left" w:pos="3078"/>
              </w:tabs>
              <w:spacing w:after="0"/>
              <w:rPr>
                <w:rFonts w:ascii="Arial" w:hAnsi="Arial" w:cs="Arial"/>
                <w:sz w:val="20"/>
                <w:szCs w:val="20"/>
              </w:rPr>
            </w:pPr>
          </w:p>
          <w:p w:rsidR="00BB47D4" w:rsidRPr="00957215" w:rsidRDefault="00BB47D4" w:rsidP="000B6692">
            <w:pPr>
              <w:tabs>
                <w:tab w:val="left" w:pos="3078"/>
              </w:tabs>
              <w:spacing w:after="0"/>
              <w:rPr>
                <w:rFonts w:ascii="Arial" w:hAnsi="Arial" w:cs="Arial"/>
                <w:sz w:val="20"/>
                <w:szCs w:val="20"/>
              </w:rPr>
            </w:pPr>
          </w:p>
          <w:p w:rsidR="00BB47D4" w:rsidRPr="00957215" w:rsidRDefault="00BB47D4" w:rsidP="000B6692">
            <w:pPr>
              <w:tabs>
                <w:tab w:val="left" w:pos="3078"/>
              </w:tabs>
              <w:spacing w:after="0"/>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zoradil stavebnú hierarchiu organizmu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charakterizoval tkanivo,  poznal rozdiel medzi jednotlivými typmi epitelov</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popísal funkciu výstelkového, spojivového, svalového a nervového  tkaniva</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Písomná odpoveď</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r w:rsidRPr="00957215">
              <w:rPr>
                <w:rFonts w:ascii="Arial" w:hAnsi="Arial" w:cs="Arial"/>
                <w:b/>
                <w:sz w:val="20"/>
                <w:szCs w:val="20"/>
              </w:rPr>
              <w:t xml:space="preserve">4. Pohybová sústava </w:t>
            </w: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17</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lastRenderedPageBreak/>
              <w:t xml:space="preserve">- </w:t>
            </w:r>
            <w:r>
              <w:rPr>
                <w:rFonts w:ascii="Arial" w:hAnsi="Arial" w:cs="Arial"/>
                <w:sz w:val="20"/>
                <w:szCs w:val="20"/>
              </w:rPr>
              <w:t>opísať stavbu, štruktúru, tvar,</w:t>
            </w:r>
            <w:r w:rsidRPr="00957215">
              <w:rPr>
                <w:rFonts w:ascii="Arial" w:hAnsi="Arial" w:cs="Arial"/>
                <w:sz w:val="20"/>
                <w:szCs w:val="20"/>
              </w:rPr>
              <w:t xml:space="preserve">spojenie </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kostí</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vysvetliť funkciu kostí</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používať latinské názvoslovie kostí</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popísať jednotlivé časti osovej kostry</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a kostry končatín, kosti lebky</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xml:space="preserve">- charakterizovať kostrové, hladké </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xml:space="preserve">svalstvo a srdcový sval, vysvetliť ich </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funkciu</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opísať stavbu svalu</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xml:space="preserve">- vysvetliť mechanizmus svalového </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sťahu a inerváciu svalov</w:t>
            </w:r>
          </w:p>
          <w:p w:rsidR="00BB47D4" w:rsidRPr="00957215" w:rsidRDefault="00BB47D4" w:rsidP="000B6692">
            <w:pPr>
              <w:tabs>
                <w:tab w:val="left" w:pos="3078"/>
              </w:tabs>
              <w:spacing w:after="0"/>
              <w:ind w:left="-4"/>
              <w:rPr>
                <w:rFonts w:ascii="Arial" w:hAnsi="Arial" w:cs="Arial"/>
                <w:sz w:val="20"/>
                <w:szCs w:val="20"/>
              </w:rPr>
            </w:pPr>
            <w:r w:rsidRPr="00957215">
              <w:rPr>
                <w:rFonts w:ascii="Arial" w:hAnsi="Arial" w:cs="Arial"/>
                <w:sz w:val="20"/>
                <w:szCs w:val="20"/>
              </w:rPr>
              <w:lastRenderedPageBreak/>
              <w:t xml:space="preserve">- vymenovať, opísať, uviesť funkcie </w:t>
            </w:r>
          </w:p>
          <w:p w:rsidR="00BB47D4" w:rsidRPr="00957215" w:rsidRDefault="00BB47D4" w:rsidP="000B6692">
            <w:pPr>
              <w:tabs>
                <w:tab w:val="left" w:pos="3078"/>
              </w:tabs>
              <w:spacing w:after="0"/>
              <w:ind w:left="-4"/>
              <w:rPr>
                <w:rFonts w:ascii="Arial" w:hAnsi="Arial" w:cs="Arial"/>
                <w:sz w:val="20"/>
                <w:szCs w:val="20"/>
              </w:rPr>
            </w:pPr>
            <w:r w:rsidRPr="00957215">
              <w:rPr>
                <w:rFonts w:ascii="Arial" w:hAnsi="Arial" w:cs="Arial"/>
                <w:sz w:val="20"/>
                <w:szCs w:val="20"/>
              </w:rPr>
              <w:t>a latinské názvoslovie svalov hlavy, krku, hrudníka, brucha, chrbta, horných a dolných končatín,</w:t>
            </w:r>
            <w:r>
              <w:rPr>
                <w:rFonts w:ascii="Arial" w:hAnsi="Arial" w:cs="Arial"/>
                <w:sz w:val="20"/>
                <w:szCs w:val="20"/>
              </w:rPr>
              <w:t>rúk a nôh</w:t>
            </w:r>
            <w:r w:rsidRPr="00957215">
              <w:rPr>
                <w:rFonts w:ascii="Arial" w:hAnsi="Arial" w:cs="Arial"/>
                <w:sz w:val="20"/>
                <w:szCs w:val="20"/>
              </w:rPr>
              <w:t xml:space="preserve"> panvového dna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vývoj a rast tela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orientovať sa na ľudskom tele použitím latinského označenia rovín a smerov</w:t>
            </w:r>
          </w:p>
          <w:p w:rsidR="00BB47D4" w:rsidRPr="00957215" w:rsidRDefault="00BB47D4" w:rsidP="000B6692">
            <w:pPr>
              <w:tabs>
                <w:tab w:val="left" w:pos="3078"/>
              </w:tabs>
              <w:spacing w:after="0"/>
              <w:rPr>
                <w:rFonts w:ascii="Arial" w:hAnsi="Arial" w:cs="Arial"/>
                <w:sz w:val="20"/>
                <w:szCs w:val="20"/>
              </w:rPr>
            </w:pPr>
          </w:p>
          <w:p w:rsidR="00BB47D4" w:rsidRPr="00957215" w:rsidRDefault="00BB47D4" w:rsidP="000B6692">
            <w:pPr>
              <w:tabs>
                <w:tab w:val="left" w:pos="3078"/>
              </w:tabs>
              <w:spacing w:after="0"/>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vedel rozlíšiť typy kostí podľa stavby, tvaru, štruktúry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funkciu kostí</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a  vedel pomenovať  kosti tela v latinskej terminológii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ukázal kosti osovej kostry a kostry končatín na predlohe, kosti lebky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odlišnosti stavby novorodeneckej lebky od lebky dospelých</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opísal typy kĺbových spojení</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vedel pomenovať názvy kĺbov v odbornej terminológii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rozlíšil druhy svalstva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svaly hlavy a krku, hrudníka, brucha, chrbta, horných a dolných končatín,</w:t>
            </w:r>
            <w:r>
              <w:rPr>
                <w:rFonts w:ascii="Arial" w:hAnsi="Arial" w:cs="Arial"/>
                <w:sz w:val="20"/>
                <w:szCs w:val="20"/>
              </w:rPr>
              <w:t>rúk a nôh,</w:t>
            </w:r>
            <w:r w:rsidRPr="00957215">
              <w:rPr>
                <w:rFonts w:ascii="Arial" w:hAnsi="Arial" w:cs="Arial"/>
                <w:sz w:val="20"/>
                <w:szCs w:val="20"/>
              </w:rPr>
              <w:t xml:space="preserve"> panvového dna, ukázal na predlohe a pomenoval odbornou terminológiou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pojem osifikácia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orientoval sa na ľudskom tele použitím latinského označenia rovín a smerov</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Demonštrácia</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 xml:space="preserve">Neštandardizovaný didaktický  test </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 xml:space="preserve">5. Krv </w:t>
            </w: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11</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tcPr>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charakterizovať krv, opísať zloženie krvi, vysvetliť jej funkcie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a opísať súčasti krvnej plazmy, fyzikálne a chemické vlastnosti krvi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používať latinské názvoslovie pomenovávania krvných buniek</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opísať hemolýzu a sedimentáciu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rozlíšiť krvné bunky, opísať ich stavbu, vysvetliť ich funkcie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mechanizmus zrážania krvi a zastavenia krvácania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definovať obranné mechanizmy krvi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rozdiel medzi jednotlivými krvnými skupinami</w:t>
            </w:r>
          </w:p>
        </w:tc>
        <w:tc>
          <w:tcPr>
            <w:tcW w:w="3685" w:type="dxa"/>
            <w:tcBorders>
              <w:top w:val="single" w:sz="12" w:space="0" w:color="auto"/>
              <w:left w:val="single" w:sz="12" w:space="0" w:color="auto"/>
              <w:bottom w:val="single" w:sz="12" w:space="0" w:color="auto"/>
              <w:right w:val="thinThickSmallGap" w:sz="12" w:space="0" w:color="auto"/>
            </w:tcBorders>
          </w:tcPr>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vysvetlil základnú funkciu krvi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objem krvi človeka, vedel sa vyjadriť k možným stratám krvi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rozdiel medzi zložkami krvnej plazmy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vymenoval druhy krvných buniek, správne ovládal hodnoty krvných buniek</w:t>
            </w:r>
            <w:r>
              <w:rPr>
                <w:rFonts w:ascii="Arial" w:hAnsi="Arial" w:cs="Arial"/>
                <w:sz w:val="20"/>
                <w:szCs w:val="20"/>
              </w:rPr>
              <w:t>, použil latinskú terminológiu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-vymenoval a opísal súčasti krvnej plazmy, opísal fyzikálne a chemické vlastnosti krvi: vysvetlil pojmy hemolýza, sedimentácia, acidóza, alkalóza, Ph krvi</w:t>
            </w:r>
          </w:p>
          <w:p w:rsidR="00BB47D4" w:rsidRPr="00957215" w:rsidRDefault="00BB47D4" w:rsidP="000B6692">
            <w:pPr>
              <w:tabs>
                <w:tab w:val="left" w:pos="291"/>
              </w:tabs>
              <w:spacing w:after="0"/>
              <w:ind w:left="6"/>
              <w:rPr>
                <w:rFonts w:ascii="Arial" w:hAnsi="Arial" w:cs="Arial"/>
                <w:sz w:val="20"/>
                <w:szCs w:val="20"/>
              </w:rPr>
            </w:pPr>
            <w:r w:rsidRPr="00957215">
              <w:rPr>
                <w:rFonts w:ascii="Arial" w:hAnsi="Arial" w:cs="Arial"/>
                <w:sz w:val="20"/>
                <w:szCs w:val="20"/>
              </w:rPr>
              <w:t>-  poznal princípy fyzikálnych a chemických dejov krvi</w:t>
            </w:r>
            <w:r>
              <w:rPr>
                <w:rFonts w:ascii="Arial" w:hAnsi="Arial" w:cs="Arial"/>
                <w:sz w:val="20"/>
                <w:szCs w:val="20"/>
              </w:rPr>
              <w:t>, vysvetlil mechanizmus zrážania krvi a azstavenia krvácania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uviedol príklad využitia poznatkov v klinickej praxi</w:t>
            </w:r>
          </w:p>
          <w:p w:rsidR="00BB47D4"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xml:space="preserve">- definoval pojmy: proti látková imunita, antigén, imunitná reakcia, alergická </w:t>
            </w:r>
            <w:r>
              <w:rPr>
                <w:rFonts w:ascii="Arial" w:hAnsi="Arial" w:cs="Arial"/>
                <w:sz w:val="20"/>
                <w:szCs w:val="20"/>
              </w:rPr>
              <w:t>reakcia</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vysvetlil význam očkovania v živote jedinca</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správne vysvetlil pojem bunková imunita</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vedel správne opísať stavbu a funkciu sleziny</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poznal druhy a spôsob značenia krvných skupín</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vysvetli podstatu značenia krvných skupín</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vysvetlil význam a princípy darcovstva krvi</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 xml:space="preserve">Neštandardizovaný  didaktický test </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Referát</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6. Krvný obeh a srdce</w:t>
            </w: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12</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tcPr>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lastRenderedPageBreak/>
              <w:t>-</w:t>
            </w:r>
            <w:r w:rsidRPr="00957215">
              <w:rPr>
                <w:rFonts w:ascii="Arial" w:hAnsi="Arial" w:cs="Arial"/>
                <w:sz w:val="20"/>
                <w:szCs w:val="20"/>
              </w:rPr>
              <w:t>opísať stavbu srdca, veľkosť, tvar, umiestnenie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prácu srdca ako motorickej jednotky,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pomenovať dutiny srdca a štruktúry, ktoré sa v nich nachádzajú, vedieť schematický nákres</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charakterizovať reguláciu srdcovej činnosti  a krvného obehu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opísať prejavy srdcovej činnosti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telový a pľúcny krvný obeh</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používať latinskú terminológiu pri pomenovávaní srdca a krvného obehu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pomenovať jednotlivé druhy ciev a vysvetliť ich funkciu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stavbu steny ciev</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vymenovať hlavné vetvy tepnového krvného o</w:t>
            </w:r>
            <w:r>
              <w:rPr>
                <w:rFonts w:ascii="Arial" w:hAnsi="Arial" w:cs="Arial"/>
                <w:sz w:val="20"/>
                <w:szCs w:val="20"/>
              </w:rPr>
              <w:t>behu  a žilového krvného riečisk</w:t>
            </w:r>
            <w:r w:rsidRPr="00957215">
              <w:rPr>
                <w:rFonts w:ascii="Arial" w:hAnsi="Arial" w:cs="Arial"/>
                <w:sz w:val="20"/>
                <w:szCs w:val="20"/>
              </w:rPr>
              <w:t>a</w:t>
            </w:r>
          </w:p>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 popísať špecializované riečisk</w:t>
            </w:r>
            <w:r w:rsidRPr="00957215">
              <w:rPr>
                <w:rFonts w:ascii="Arial" w:hAnsi="Arial" w:cs="Arial"/>
                <w:sz w:val="20"/>
                <w:szCs w:val="20"/>
              </w:rPr>
              <w:t>a krvného obehu: obeh plodu, prietok krvi pečeňou, mozgom, výživa srdca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xml:space="preserve">- vymenovať </w:t>
            </w:r>
            <w:r>
              <w:rPr>
                <w:rFonts w:ascii="Arial" w:hAnsi="Arial" w:cs="Arial"/>
                <w:sz w:val="20"/>
                <w:szCs w:val="20"/>
              </w:rPr>
              <w:t>súčasti</w:t>
            </w:r>
            <w:r w:rsidRPr="00957215">
              <w:rPr>
                <w:rFonts w:ascii="Arial" w:hAnsi="Arial" w:cs="Arial"/>
                <w:sz w:val="20"/>
                <w:szCs w:val="20"/>
              </w:rPr>
              <w:t xml:space="preserve"> miazgového obehu, vysvetliť funkciu miazgy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opísať zloženie miazgy a jej prúdenie v miazgových cievach</w:t>
            </w:r>
          </w:p>
        </w:tc>
        <w:tc>
          <w:tcPr>
            <w:tcW w:w="3685" w:type="dxa"/>
            <w:tcBorders>
              <w:top w:val="single" w:sz="12" w:space="0" w:color="auto"/>
              <w:left w:val="single" w:sz="12" w:space="0" w:color="auto"/>
              <w:bottom w:val="single" w:sz="12" w:space="0" w:color="auto"/>
              <w:right w:val="thinThickSmallGap" w:sz="12" w:space="0" w:color="auto"/>
            </w:tcBorders>
          </w:tcPr>
          <w:p w:rsidR="00BB47D4" w:rsidRPr="00957215" w:rsidRDefault="00BB47D4" w:rsidP="000B6692">
            <w:pPr>
              <w:tabs>
                <w:tab w:val="left" w:pos="302"/>
              </w:tabs>
              <w:spacing w:after="0"/>
              <w:rPr>
                <w:rFonts w:ascii="Arial" w:hAnsi="Arial" w:cs="Arial"/>
                <w:sz w:val="20"/>
                <w:szCs w:val="20"/>
              </w:rPr>
            </w:pPr>
            <w:r>
              <w:rPr>
                <w:rFonts w:ascii="Arial" w:hAnsi="Arial" w:cs="Arial"/>
                <w:sz w:val="20"/>
                <w:szCs w:val="20"/>
              </w:rPr>
              <w:lastRenderedPageBreak/>
              <w:t>-</w:t>
            </w:r>
            <w:r w:rsidRPr="00957215">
              <w:rPr>
                <w:rFonts w:ascii="Arial" w:hAnsi="Arial" w:cs="Arial"/>
                <w:sz w:val="20"/>
                <w:szCs w:val="20"/>
              </w:rPr>
              <w:t>poznal stavbu srdca, ukázal na predlohe a pomenoval odbornou terminológiou</w:t>
            </w:r>
          </w:p>
          <w:p w:rsidR="00BB47D4" w:rsidRPr="00957215" w:rsidRDefault="00BB47D4" w:rsidP="000B6692">
            <w:pPr>
              <w:tabs>
                <w:tab w:val="left" w:pos="302"/>
              </w:tabs>
              <w:spacing w:after="0"/>
              <w:ind w:left="6"/>
              <w:rPr>
                <w:rFonts w:ascii="Arial" w:hAnsi="Arial" w:cs="Arial"/>
                <w:sz w:val="20"/>
                <w:szCs w:val="20"/>
              </w:rPr>
            </w:pPr>
            <w:r w:rsidRPr="00957215">
              <w:rPr>
                <w:rFonts w:ascii="Arial" w:hAnsi="Arial" w:cs="Arial"/>
                <w:sz w:val="20"/>
                <w:szCs w:val="20"/>
              </w:rPr>
              <w:t>- opísal dutiny srdca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určil cievy vystupujúce a vstupujúce do srdca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pojem dráždivosť a zmršti teľnosť</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 správnom poradí vysvetlil prevodový systém srdca</w:t>
            </w:r>
          </w:p>
          <w:p w:rsidR="00BB47D4" w:rsidRPr="00957215" w:rsidRDefault="00BB47D4" w:rsidP="000B6692">
            <w:pPr>
              <w:tabs>
                <w:tab w:val="left" w:pos="291"/>
              </w:tabs>
              <w:spacing w:after="0"/>
              <w:ind w:left="6"/>
              <w:rPr>
                <w:rFonts w:ascii="Arial" w:hAnsi="Arial" w:cs="Arial"/>
                <w:sz w:val="20"/>
                <w:szCs w:val="20"/>
              </w:rPr>
            </w:pPr>
            <w:r w:rsidRPr="00957215">
              <w:rPr>
                <w:rFonts w:ascii="Arial" w:hAnsi="Arial" w:cs="Arial"/>
                <w:sz w:val="20"/>
                <w:szCs w:val="20"/>
              </w:rPr>
              <w:t>-  definoval pojem veľký obeh, malý pľúcny obeh,</w:t>
            </w:r>
          </w:p>
          <w:p w:rsidR="00BB47D4" w:rsidRPr="00957215" w:rsidRDefault="00BB47D4" w:rsidP="000B6692">
            <w:pPr>
              <w:tabs>
                <w:tab w:val="left" w:pos="291"/>
              </w:tabs>
              <w:spacing w:after="0"/>
              <w:ind w:left="6"/>
              <w:rPr>
                <w:rFonts w:ascii="Arial" w:hAnsi="Arial" w:cs="Arial"/>
                <w:sz w:val="20"/>
                <w:szCs w:val="20"/>
              </w:rPr>
            </w:pPr>
            <w:r w:rsidRPr="00957215">
              <w:rPr>
                <w:rFonts w:ascii="Arial" w:hAnsi="Arial" w:cs="Arial"/>
                <w:sz w:val="20"/>
                <w:szCs w:val="20"/>
              </w:rPr>
              <w:t>- logicky opísal telový obeh</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cievy ľudského tela, ukázal na obrazovej predlohe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a demonštroval žily ľudského tela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xml:space="preserve">-  popísal systémy prietoku krvi </w:t>
            </w:r>
            <w:r>
              <w:rPr>
                <w:rFonts w:ascii="Arial" w:hAnsi="Arial" w:cs="Arial"/>
                <w:sz w:val="20"/>
                <w:szCs w:val="20"/>
              </w:rPr>
              <w:t>špecializovanými krvnými riečisk</w:t>
            </w:r>
            <w:r w:rsidRPr="00957215">
              <w:rPr>
                <w:rFonts w:ascii="Arial" w:hAnsi="Arial" w:cs="Arial"/>
                <w:sz w:val="20"/>
                <w:szCs w:val="20"/>
              </w:rPr>
              <w:t>ami</w:t>
            </w:r>
          </w:p>
          <w:p w:rsidR="00BB47D4" w:rsidRPr="00957215" w:rsidRDefault="00BB47D4" w:rsidP="000B6692">
            <w:pPr>
              <w:tabs>
                <w:tab w:val="left" w:pos="291"/>
              </w:tabs>
              <w:spacing w:after="0"/>
              <w:ind w:left="6"/>
              <w:rPr>
                <w:rFonts w:ascii="Arial" w:hAnsi="Arial" w:cs="Arial"/>
                <w:sz w:val="20"/>
                <w:szCs w:val="20"/>
              </w:rPr>
            </w:pPr>
            <w:r w:rsidRPr="00957215">
              <w:rPr>
                <w:rFonts w:ascii="Arial" w:hAnsi="Arial" w:cs="Arial"/>
                <w:sz w:val="20"/>
                <w:szCs w:val="20"/>
              </w:rPr>
              <w:t>-  popísal systém placentárneho obehu, porovnal krvný obeh plodu zdravého dieťaťa a dospelého</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zmeny obehových pomerov po pôrode</w:t>
            </w:r>
          </w:p>
          <w:p w:rsidR="00BB47D4" w:rsidRPr="00957215" w:rsidRDefault="00BB47D4" w:rsidP="000B6692">
            <w:pPr>
              <w:tabs>
                <w:tab w:val="left" w:pos="291"/>
              </w:tabs>
              <w:spacing w:after="0"/>
              <w:ind w:left="6"/>
              <w:rPr>
                <w:rFonts w:ascii="Arial" w:hAnsi="Arial" w:cs="Arial"/>
                <w:sz w:val="20"/>
                <w:szCs w:val="20"/>
              </w:rPr>
            </w:pPr>
            <w:r w:rsidRPr="00957215">
              <w:rPr>
                <w:rFonts w:ascii="Arial" w:hAnsi="Arial" w:cs="Arial"/>
                <w:sz w:val="20"/>
                <w:szCs w:val="20"/>
              </w:rPr>
              <w:t>-  poznal lymfatický systém</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kolobeh lymfy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stavbu lymfatických ciev</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Demonštrácia</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Neštandardizovaný didaktický  test</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7. Dýchacia sústava</w:t>
            </w:r>
          </w:p>
          <w:p w:rsidR="00BB47D4" w:rsidRPr="00957215" w:rsidRDefault="00BB47D4" w:rsidP="000B6692">
            <w:pPr>
              <w:tabs>
                <w:tab w:val="left" w:pos="3078"/>
              </w:tabs>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7</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p w:rsidR="00BB47D4" w:rsidRPr="00957215" w:rsidRDefault="00BB47D4" w:rsidP="000B6692">
            <w:pPr>
              <w:tabs>
                <w:tab w:val="left" w:pos="3078"/>
              </w:tabs>
              <w:spacing w:after="0"/>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opísať dýchacie cesty v slovenskej aj latinskej terminológii</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na modely ukázať jednotlivé časti horných a dolných dýchacích ciest</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stavbu steny dýchacej trubice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funkciu jednotlivých častí dýchacej sústavy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popísať základné princípy mechaniky dýchania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pomenovať objemy pľúc, vysvetliť ich význam</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reguláciu dýchania</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vysvetliť princíp prenosu dýchacích plynov medzi krvou a </w:t>
            </w:r>
            <w:r>
              <w:rPr>
                <w:rFonts w:ascii="Arial" w:hAnsi="Arial" w:cs="Arial"/>
                <w:sz w:val="20"/>
                <w:szCs w:val="20"/>
              </w:rPr>
              <w:t>alveolárnym vzduchom</w:t>
            </w:r>
          </w:p>
        </w:tc>
        <w:tc>
          <w:tcPr>
            <w:tcW w:w="3685" w:type="dxa"/>
            <w:tcBorders>
              <w:top w:val="single" w:sz="12" w:space="0" w:color="auto"/>
              <w:left w:val="single" w:sz="12" w:space="0" w:color="auto"/>
              <w:bottom w:val="single" w:sz="12" w:space="0" w:color="auto"/>
              <w:right w:val="thinThickSmallGap"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stavbu dýchacích ciest v správnom systematickom poradí</w:t>
            </w:r>
          </w:p>
          <w:p w:rsidR="00BB47D4" w:rsidRPr="00957215" w:rsidRDefault="00BB47D4" w:rsidP="000B6692">
            <w:pPr>
              <w:tabs>
                <w:tab w:val="left" w:pos="302"/>
              </w:tabs>
              <w:spacing w:after="0"/>
              <w:ind w:left="6"/>
              <w:rPr>
                <w:rFonts w:ascii="Arial" w:hAnsi="Arial" w:cs="Arial"/>
                <w:sz w:val="20"/>
                <w:szCs w:val="20"/>
              </w:rPr>
            </w:pPr>
            <w:r w:rsidRPr="00957215">
              <w:rPr>
                <w:rFonts w:ascii="Arial" w:hAnsi="Arial" w:cs="Arial"/>
                <w:sz w:val="20"/>
                <w:szCs w:val="20"/>
              </w:rPr>
              <w:t>-  vysvetlil funkciu dýchacích ciest</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ukázal a pomenoval časti dýchacích ciest odbornou terminológiou</w:t>
            </w:r>
          </w:p>
          <w:p w:rsidR="00BB47D4" w:rsidRPr="00957215" w:rsidRDefault="00BB47D4" w:rsidP="000B6692">
            <w:pPr>
              <w:tabs>
                <w:tab w:val="left" w:pos="302"/>
              </w:tabs>
              <w:spacing w:after="0"/>
              <w:ind w:left="6"/>
              <w:rPr>
                <w:rFonts w:ascii="Arial" w:hAnsi="Arial" w:cs="Arial"/>
                <w:sz w:val="20"/>
                <w:szCs w:val="20"/>
              </w:rPr>
            </w:pPr>
            <w:r w:rsidRPr="00957215">
              <w:rPr>
                <w:rFonts w:ascii="Arial" w:hAnsi="Arial" w:cs="Arial"/>
                <w:sz w:val="20"/>
                <w:szCs w:val="20"/>
              </w:rPr>
              <w:t>-  poznal stavbu pľúc</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zvládol ukázať a pomenovať časti pľúc</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vysvetlil princíp dýchania s použitím pojmov exspirácia a inspirácia</w:t>
            </w:r>
          </w:p>
          <w:p w:rsidR="00BB47D4" w:rsidRPr="00957215" w:rsidRDefault="00BB47D4" w:rsidP="000B6692">
            <w:pPr>
              <w:spacing w:after="0"/>
              <w:ind w:left="-4"/>
              <w:rPr>
                <w:rFonts w:ascii="Arial" w:hAnsi="Arial" w:cs="Arial"/>
                <w:sz w:val="20"/>
                <w:szCs w:val="20"/>
              </w:rPr>
            </w:pPr>
            <w:r w:rsidRPr="00957215">
              <w:rPr>
                <w:rFonts w:ascii="Arial" w:hAnsi="Arial" w:cs="Arial"/>
                <w:sz w:val="20"/>
                <w:szCs w:val="20"/>
              </w:rPr>
              <w:t>-  vysvetlil spôsob vonkajšieho a vnútorného dýchania</w:t>
            </w:r>
          </w:p>
          <w:p w:rsidR="00BB47D4" w:rsidRPr="00957215" w:rsidRDefault="00BB47D4" w:rsidP="000B6692">
            <w:pPr>
              <w:spacing w:after="0"/>
              <w:ind w:left="-4"/>
              <w:rPr>
                <w:rFonts w:ascii="Arial" w:hAnsi="Arial" w:cs="Arial"/>
                <w:sz w:val="20"/>
                <w:szCs w:val="20"/>
              </w:rPr>
            </w:pPr>
            <w:r w:rsidRPr="00957215">
              <w:rPr>
                <w:rFonts w:ascii="Arial" w:hAnsi="Arial" w:cs="Arial"/>
                <w:sz w:val="20"/>
                <w:szCs w:val="20"/>
              </w:rPr>
              <w:t>- pomenoval objemy pľúc, vysvetlil ich význam</w:t>
            </w:r>
          </w:p>
          <w:p w:rsidR="00BB47D4" w:rsidRPr="00957215" w:rsidRDefault="00BB47D4" w:rsidP="000B6692">
            <w:pPr>
              <w:spacing w:after="0"/>
              <w:ind w:left="-4"/>
              <w:rPr>
                <w:rFonts w:ascii="Arial" w:hAnsi="Arial" w:cs="Arial"/>
                <w:sz w:val="20"/>
                <w:szCs w:val="20"/>
              </w:rPr>
            </w:pPr>
            <w:r w:rsidRPr="00957215">
              <w:rPr>
                <w:rFonts w:ascii="Arial" w:hAnsi="Arial" w:cs="Arial"/>
                <w:sz w:val="20"/>
                <w:szCs w:val="20"/>
              </w:rPr>
              <w:t>- poznal činnosť pomocných dýchacích svalov</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opísal bránicové dýchanie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faktory regulujúce dýchanie</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p w:rsidR="00BB47D4" w:rsidRPr="00957215" w:rsidRDefault="00BB47D4" w:rsidP="000B6692">
            <w:pPr>
              <w:spacing w:after="0"/>
              <w:rPr>
                <w:rFonts w:ascii="Arial" w:hAnsi="Arial" w:cs="Arial"/>
                <w:sz w:val="20"/>
                <w:szCs w:val="20"/>
              </w:rPr>
            </w:pP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Demonštrácia</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Previerka</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tabs>
                <w:tab w:val="left" w:pos="3078"/>
              </w:tabs>
              <w:spacing w:after="0"/>
              <w:rPr>
                <w:rFonts w:ascii="Arial" w:hAnsi="Arial" w:cs="Arial"/>
                <w:b/>
                <w:sz w:val="20"/>
                <w:szCs w:val="20"/>
              </w:rPr>
            </w:pPr>
            <w:r w:rsidRPr="00957215">
              <w:rPr>
                <w:rFonts w:ascii="Arial" w:hAnsi="Arial" w:cs="Arial"/>
                <w:b/>
                <w:sz w:val="20"/>
                <w:szCs w:val="20"/>
              </w:rPr>
              <w:t>8. Termoregulácia</w:t>
            </w: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line="240" w:lineRule="auto"/>
              <w:jc w:val="center"/>
              <w:rPr>
                <w:rFonts w:ascii="Arial" w:hAnsi="Arial" w:cs="Arial"/>
                <w:b/>
                <w:sz w:val="20"/>
                <w:szCs w:val="20"/>
              </w:rPr>
            </w:pPr>
            <w:r w:rsidRPr="00957215">
              <w:rPr>
                <w:rFonts w:ascii="Arial" w:hAnsi="Arial" w:cs="Arial"/>
                <w:b/>
                <w:sz w:val="20"/>
                <w:szCs w:val="20"/>
              </w:rPr>
              <w:t>2</w:t>
            </w:r>
          </w:p>
        </w:tc>
        <w:tc>
          <w:tcPr>
            <w:tcW w:w="3686" w:type="dxa"/>
            <w:tcBorders>
              <w:top w:val="single" w:sz="12" w:space="0" w:color="auto"/>
              <w:left w:val="single" w:sz="12" w:space="0" w:color="auto"/>
              <w:bottom w:val="single" w:sz="12" w:space="0" w:color="auto"/>
              <w:right w:val="single" w:sz="12" w:space="0" w:color="auto"/>
            </w:tcBorders>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používať latinské názvoslovie pri opise a regulácii telesnej teploty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charakterizovať fyziologické rozpätie telesnej teploty, jej zmeny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vymenovať termoregulačné mechanizmy, vysvetliť ich význam pri udržiavaní stálej telesnej teploty</w:t>
            </w:r>
          </w:p>
        </w:tc>
        <w:tc>
          <w:tcPr>
            <w:tcW w:w="3685" w:type="dxa"/>
            <w:tcBorders>
              <w:top w:val="single" w:sz="12" w:space="0" w:color="auto"/>
              <w:left w:val="single" w:sz="12" w:space="0" w:color="auto"/>
              <w:bottom w:val="single" w:sz="12" w:space="0" w:color="auto"/>
              <w:right w:val="thinThickSmallGap" w:sz="12" w:space="0" w:color="auto"/>
            </w:tcBorders>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správne uviedol normálne hodnoty a odchýlky hodnôt telesnej teploty odbornou terminológiou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správne definoval špecifiká telesnej teploty u detí</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lastRenderedPageBreak/>
              <w:t>- vysvetli princípy tvorby a straty tepla ľudského organizmu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opísal termoregulačné mechanizmy</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p>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tc>
      </w:tr>
      <w:tr w:rsidR="00BB47D4" w:rsidRPr="00957215" w:rsidTr="00BB47D4">
        <w:trPr>
          <w:gridAfter w:val="1"/>
          <w:wAfter w:w="22" w:type="dxa"/>
          <w:trHeight w:val="123"/>
        </w:trPr>
        <w:tc>
          <w:tcPr>
            <w:tcW w:w="2702" w:type="dxa"/>
            <w:tcBorders>
              <w:top w:val="single" w:sz="12" w:space="0" w:color="auto"/>
              <w:left w:val="thinThickSmallGap" w:sz="12" w:space="0" w:color="auto"/>
              <w:bottom w:val="single" w:sz="12" w:space="0" w:color="auto"/>
              <w:right w:val="single" w:sz="12" w:space="0" w:color="auto"/>
            </w:tcBorders>
            <w:vAlign w:val="center"/>
          </w:tcPr>
          <w:p w:rsidR="00BB47D4" w:rsidRPr="00957215" w:rsidRDefault="00BB47D4" w:rsidP="000B6692">
            <w:pPr>
              <w:spacing w:after="0"/>
              <w:rPr>
                <w:rFonts w:ascii="Arial" w:hAnsi="Arial" w:cs="Arial"/>
                <w:b/>
                <w:sz w:val="20"/>
                <w:szCs w:val="20"/>
              </w:rPr>
            </w:pPr>
            <w:r w:rsidRPr="00957215">
              <w:rPr>
                <w:rFonts w:ascii="Arial" w:hAnsi="Arial" w:cs="Arial"/>
                <w:b/>
                <w:sz w:val="20"/>
                <w:szCs w:val="20"/>
              </w:rPr>
              <w:t xml:space="preserve">9. Kožný systém </w:t>
            </w: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p w:rsidR="00BB47D4" w:rsidRPr="00957215" w:rsidRDefault="00BB47D4" w:rsidP="000B6692">
            <w:pPr>
              <w:spacing w:after="0"/>
              <w:rPr>
                <w:rFonts w:ascii="Arial" w:hAnsi="Arial" w:cs="Arial"/>
                <w:b/>
                <w:sz w:val="20"/>
                <w:szCs w:val="20"/>
              </w:rPr>
            </w:pPr>
          </w:p>
        </w:tc>
        <w:tc>
          <w:tcPr>
            <w:tcW w:w="950"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jc w:val="center"/>
              <w:rPr>
                <w:rFonts w:ascii="Arial" w:hAnsi="Arial" w:cs="Arial"/>
                <w:b/>
                <w:sz w:val="20"/>
                <w:szCs w:val="20"/>
              </w:rPr>
            </w:pPr>
            <w:r w:rsidRPr="00957215">
              <w:rPr>
                <w:rFonts w:ascii="Arial" w:hAnsi="Arial" w:cs="Arial"/>
                <w:b/>
                <w:sz w:val="20"/>
                <w:szCs w:val="20"/>
              </w:rPr>
              <w:t>4</w:t>
            </w: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p w:rsidR="00BB47D4" w:rsidRPr="00957215" w:rsidRDefault="00BB47D4" w:rsidP="000B6692">
            <w:pPr>
              <w:tabs>
                <w:tab w:val="left" w:pos="3078"/>
              </w:tabs>
              <w:spacing w:after="0"/>
              <w:jc w:val="center"/>
              <w:rPr>
                <w:rFonts w:ascii="Arial" w:hAnsi="Arial" w:cs="Arial"/>
                <w:b/>
                <w:sz w:val="20"/>
                <w:szCs w:val="20"/>
              </w:rPr>
            </w:pPr>
          </w:p>
        </w:tc>
        <w:tc>
          <w:tcPr>
            <w:tcW w:w="3686" w:type="dxa"/>
            <w:tcBorders>
              <w:top w:val="single" w:sz="12" w:space="0" w:color="auto"/>
              <w:left w:val="single" w:sz="12" w:space="0" w:color="auto"/>
              <w:bottom w:val="single" w:sz="12" w:space="0" w:color="auto"/>
              <w:right w:val="single" w:sz="12" w:space="0" w:color="auto"/>
            </w:tcBorders>
            <w:vAlign w:val="center"/>
          </w:tcPr>
          <w:p w:rsidR="00BB47D4" w:rsidRPr="00957215" w:rsidRDefault="00BB47D4" w:rsidP="000B6692">
            <w:pPr>
              <w:tabs>
                <w:tab w:val="left" w:pos="3078"/>
              </w:tabs>
              <w:spacing w:after="0"/>
              <w:ind w:left="338" w:hanging="342"/>
              <w:rPr>
                <w:rFonts w:ascii="Arial" w:hAnsi="Arial" w:cs="Arial"/>
                <w:sz w:val="20"/>
                <w:szCs w:val="20"/>
              </w:rPr>
            </w:pPr>
            <w:r>
              <w:rPr>
                <w:rFonts w:ascii="Arial" w:hAnsi="Arial" w:cs="Arial"/>
                <w:sz w:val="20"/>
                <w:szCs w:val="20"/>
              </w:rPr>
              <w:t>-</w:t>
            </w:r>
            <w:r w:rsidRPr="00957215">
              <w:rPr>
                <w:rFonts w:ascii="Arial" w:hAnsi="Arial" w:cs="Arial"/>
                <w:sz w:val="20"/>
                <w:szCs w:val="20"/>
              </w:rPr>
              <w:t>po</w:t>
            </w:r>
            <w:r>
              <w:rPr>
                <w:rFonts w:ascii="Arial" w:hAnsi="Arial" w:cs="Arial"/>
                <w:sz w:val="20"/>
                <w:szCs w:val="20"/>
              </w:rPr>
              <w:t xml:space="preserve">užívať latinské názvoslovie pri opise </w:t>
            </w:r>
            <w:r w:rsidRPr="00957215">
              <w:rPr>
                <w:rFonts w:ascii="Arial" w:hAnsi="Arial" w:cs="Arial"/>
                <w:sz w:val="20"/>
                <w:szCs w:val="20"/>
              </w:rPr>
              <w:t>kože</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vymenovať vrstvy kože</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 xml:space="preserve">- pomenovať štruktúry kože, vysvetliť </w:t>
            </w:r>
          </w:p>
          <w:p w:rsidR="00BB47D4" w:rsidRPr="00957215" w:rsidRDefault="00BB47D4" w:rsidP="000B6692">
            <w:pPr>
              <w:tabs>
                <w:tab w:val="left" w:pos="3078"/>
              </w:tabs>
              <w:spacing w:after="0"/>
              <w:ind w:left="338" w:hanging="342"/>
              <w:rPr>
                <w:rFonts w:ascii="Arial" w:hAnsi="Arial" w:cs="Arial"/>
                <w:sz w:val="20"/>
                <w:szCs w:val="20"/>
              </w:rPr>
            </w:pPr>
            <w:r w:rsidRPr="00957215">
              <w:rPr>
                <w:rFonts w:ascii="Arial" w:hAnsi="Arial" w:cs="Arial"/>
                <w:sz w:val="20"/>
                <w:szCs w:val="20"/>
              </w:rPr>
              <w:t>ich funkciu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vymenovať a opísať prídavné orgány kože, uviesť ich funkciu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xml:space="preserve">- poznať základnú stavbu prsnej žľazy </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xml:space="preserve">- charakterizovať vplyv hormónov na prsnú žľazu, poznať jej zmeny </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poukázať na rizikové faktory podmieňujúce vznik rakoviny prsníka</w:t>
            </w:r>
          </w:p>
          <w:p w:rsidR="00BB47D4" w:rsidRPr="00957215" w:rsidRDefault="00BB47D4" w:rsidP="000B6692">
            <w:pPr>
              <w:tabs>
                <w:tab w:val="left" w:pos="3078"/>
              </w:tabs>
              <w:spacing w:after="0"/>
              <w:ind w:left="338" w:hanging="342"/>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ovládal anatomickú stavbu kože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funkciu kože</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správnou terminológiou pomenoval prídavné orgány kože, poznal ich funkciu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poznal základnú stavbu prsnej žľazy</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uviedol vplyv hormónov na prsnú žľazu</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charakterizoval zmeny prsnej žľazy v súvislosti s ovulačným a menštruačným cyklom</w:t>
            </w:r>
          </w:p>
          <w:p w:rsidR="00BB47D4" w:rsidRPr="00957215" w:rsidRDefault="00BB47D4" w:rsidP="000B6692">
            <w:pPr>
              <w:tabs>
                <w:tab w:val="left" w:pos="3078"/>
              </w:tabs>
              <w:spacing w:after="0"/>
              <w:rPr>
                <w:rFonts w:ascii="Arial" w:hAnsi="Arial" w:cs="Arial"/>
                <w:sz w:val="20"/>
                <w:szCs w:val="20"/>
              </w:rPr>
            </w:pPr>
            <w:r w:rsidRPr="00957215">
              <w:rPr>
                <w:rFonts w:ascii="Arial" w:hAnsi="Arial" w:cs="Arial"/>
                <w:sz w:val="20"/>
                <w:szCs w:val="20"/>
              </w:rPr>
              <w:t>- vymenoval rizikové faktory pre vznik rakoviny prsníka</w:t>
            </w:r>
          </w:p>
        </w:tc>
        <w:tc>
          <w:tcPr>
            <w:tcW w:w="1985"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skúšanie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Písomné skúšanie</w:t>
            </w:r>
          </w:p>
        </w:tc>
        <w:tc>
          <w:tcPr>
            <w:tcW w:w="1820" w:type="dxa"/>
            <w:tcBorders>
              <w:top w:val="single" w:sz="12" w:space="0" w:color="auto"/>
              <w:left w:val="thinThickSmallGap" w:sz="12" w:space="0" w:color="auto"/>
              <w:bottom w:val="single" w:sz="12" w:space="0" w:color="auto"/>
              <w:right w:val="thinThickSmallGap" w:sz="12" w:space="0" w:color="auto"/>
            </w:tcBorders>
          </w:tcPr>
          <w:p w:rsidR="00BB47D4" w:rsidRPr="00957215" w:rsidRDefault="00BB47D4" w:rsidP="000B6692">
            <w:pPr>
              <w:spacing w:after="0"/>
              <w:rPr>
                <w:rFonts w:ascii="Arial" w:hAnsi="Arial" w:cs="Arial"/>
                <w:sz w:val="20"/>
                <w:szCs w:val="20"/>
              </w:rPr>
            </w:pPr>
            <w:r w:rsidRPr="00957215">
              <w:rPr>
                <w:rFonts w:ascii="Arial" w:hAnsi="Arial" w:cs="Arial"/>
                <w:sz w:val="20"/>
                <w:szCs w:val="20"/>
              </w:rPr>
              <w:t>Ústne odpovede</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Demonštrácia</w:t>
            </w:r>
          </w:p>
          <w:p w:rsidR="00BB47D4" w:rsidRPr="00957215" w:rsidRDefault="00BB47D4" w:rsidP="000B6692">
            <w:pPr>
              <w:spacing w:after="0"/>
              <w:rPr>
                <w:rFonts w:ascii="Arial" w:hAnsi="Arial" w:cs="Arial"/>
                <w:sz w:val="20"/>
                <w:szCs w:val="20"/>
              </w:rPr>
            </w:pPr>
            <w:r w:rsidRPr="00957215">
              <w:rPr>
                <w:rFonts w:ascii="Arial" w:hAnsi="Arial" w:cs="Arial"/>
                <w:sz w:val="20"/>
                <w:szCs w:val="20"/>
              </w:rPr>
              <w:t>Previerka</w:t>
            </w:r>
          </w:p>
        </w:tc>
      </w:tr>
    </w:tbl>
    <w:p w:rsidR="006E5AFA" w:rsidRDefault="006E5AFA" w:rsidP="006E5AFA">
      <w:pPr>
        <w:jc w:val="both"/>
        <w:rPr>
          <w:rFonts w:ascii="Arial" w:hAnsi="Arial" w:cs="Arial"/>
          <w:b/>
          <w:color w:val="C0C0C0"/>
          <w:sz w:val="20"/>
          <w:szCs w:val="20"/>
        </w:rPr>
        <w:sectPr w:rsidR="006E5AFA" w:rsidSect="00DA0C85">
          <w:pgSz w:w="16838" w:h="11906" w:orient="landscape"/>
          <w:pgMar w:top="1418" w:right="1418" w:bottom="1418" w:left="1418" w:header="709" w:footer="709" w:gutter="0"/>
          <w:cols w:space="720"/>
          <w:docGrid w:linePitch="360"/>
        </w:sectPr>
      </w:pPr>
    </w:p>
    <w:tbl>
      <w:tblPr>
        <w:tblpPr w:leftFromText="141" w:rightFromText="141" w:vertAnchor="text" w:horzAnchor="margin" w:tblpXSpec="center" w:tblpY="-186"/>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894"/>
        <w:gridCol w:w="3827"/>
        <w:gridCol w:w="3685"/>
        <w:gridCol w:w="1985"/>
        <w:gridCol w:w="1962"/>
      </w:tblGrid>
      <w:tr w:rsidR="00776535" w:rsidRPr="00957215" w:rsidTr="00776535">
        <w:trPr>
          <w:trHeight w:val="474"/>
        </w:trPr>
        <w:tc>
          <w:tcPr>
            <w:tcW w:w="15035"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776535" w:rsidRPr="006477DB" w:rsidRDefault="00776535" w:rsidP="00776535">
            <w:pPr>
              <w:spacing w:after="0"/>
              <w:rPr>
                <w:rFonts w:ascii="Arial" w:hAnsi="Arial" w:cs="Arial"/>
                <w:b/>
                <w:sz w:val="18"/>
              </w:rPr>
            </w:pPr>
            <w:r w:rsidRPr="00B371BC">
              <w:rPr>
                <w:rFonts w:ascii="Arial" w:hAnsi="Arial" w:cs="Arial"/>
                <w:b/>
                <w:sz w:val="20"/>
                <w:szCs w:val="20"/>
              </w:rPr>
              <w:lastRenderedPageBreak/>
              <w:t>ROZPIS  UČIVA PREDMETU</w:t>
            </w:r>
            <w:r w:rsidRPr="00B371BC">
              <w:rPr>
                <w:rFonts w:ascii="Arial" w:hAnsi="Arial" w:cs="Arial"/>
                <w:b/>
                <w:sz w:val="18"/>
                <w:szCs w:val="18"/>
              </w:rPr>
              <w:t xml:space="preserve">:  </w:t>
            </w:r>
            <w:r>
              <w:rPr>
                <w:rFonts w:ascii="Arial" w:hAnsi="Arial" w:cs="Arial"/>
                <w:b/>
                <w:sz w:val="28"/>
                <w:szCs w:val="28"/>
              </w:rPr>
              <w:t>Anatómia a fyziológia</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Pr>
                <w:rFonts w:ascii="Arial" w:hAnsi="Arial" w:cs="Arial"/>
                <w:b/>
                <w:sz w:val="20"/>
                <w:szCs w:val="20"/>
              </w:rPr>
              <w:t>druhý</w:t>
            </w:r>
            <w:r>
              <w:rPr>
                <w:rFonts w:ascii="Arial" w:hAnsi="Arial" w:cs="Arial"/>
                <w:b/>
                <w:sz w:val="24"/>
              </w:rPr>
              <w:t xml:space="preserve">                 </w:t>
            </w:r>
            <w:r w:rsidRPr="00776535">
              <w:rPr>
                <w:rFonts w:ascii="Arial" w:hAnsi="Arial" w:cs="Arial"/>
                <w:b/>
                <w:sz w:val="24"/>
              </w:rPr>
              <w:t>2 hodiny týždenne, spolu 66 vyučovacích hodín</w:t>
            </w:r>
          </w:p>
        </w:tc>
      </w:tr>
      <w:tr w:rsidR="00776535" w:rsidRPr="00957215" w:rsidTr="00BB47D4">
        <w:trPr>
          <w:trHeight w:val="481"/>
        </w:trPr>
        <w:tc>
          <w:tcPr>
            <w:tcW w:w="268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76535" w:rsidRPr="00957215" w:rsidRDefault="00776535" w:rsidP="00776535">
            <w:pPr>
              <w:spacing w:after="0"/>
              <w:rPr>
                <w:rFonts w:ascii="Arial" w:hAnsi="Arial" w:cs="Arial"/>
                <w:b/>
                <w:sz w:val="20"/>
                <w:szCs w:val="20"/>
              </w:rPr>
            </w:pPr>
            <w:r w:rsidRPr="00957215">
              <w:rPr>
                <w:rFonts w:ascii="Arial" w:hAnsi="Arial" w:cs="Arial"/>
                <w:b/>
                <w:sz w:val="20"/>
                <w:szCs w:val="20"/>
              </w:rPr>
              <w:t>Názov tematického celku</w:t>
            </w:r>
          </w:p>
          <w:p w:rsidR="00776535" w:rsidRPr="00957215" w:rsidRDefault="00776535" w:rsidP="00776535">
            <w:pPr>
              <w:spacing w:after="0"/>
              <w:rPr>
                <w:rFonts w:ascii="Arial" w:hAnsi="Arial" w:cs="Arial"/>
                <w:b/>
                <w:sz w:val="20"/>
                <w:szCs w:val="20"/>
              </w:rPr>
            </w:pPr>
            <w:r w:rsidRPr="00957215">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FE14F0" w:rsidRDefault="00776535" w:rsidP="00776535">
            <w:pPr>
              <w:spacing w:after="0"/>
              <w:jc w:val="center"/>
              <w:rPr>
                <w:rFonts w:ascii="Arial" w:hAnsi="Arial" w:cs="Arial"/>
                <w:b/>
                <w:sz w:val="16"/>
                <w:szCs w:val="16"/>
                <w:u w:val="single"/>
              </w:rPr>
            </w:pPr>
            <w:r w:rsidRPr="00FE14F0">
              <w:rPr>
                <w:rFonts w:ascii="Arial" w:hAnsi="Arial" w:cs="Arial"/>
                <w:b/>
                <w:sz w:val="16"/>
                <w:szCs w:val="16"/>
                <w:u w:val="single"/>
              </w:rPr>
              <w:t>Hodiny</w:t>
            </w:r>
          </w:p>
          <w:p w:rsidR="00776535" w:rsidRPr="00317CB6" w:rsidRDefault="00776535" w:rsidP="00776535">
            <w:pPr>
              <w:spacing w:after="0"/>
              <w:jc w:val="center"/>
              <w:rPr>
                <w:rFonts w:ascii="Arial" w:hAnsi="Arial" w:cs="Arial"/>
                <w:b/>
                <w:sz w:val="16"/>
                <w:szCs w:val="16"/>
              </w:rPr>
            </w:pPr>
            <w:r>
              <w:rPr>
                <w:rFonts w:ascii="Arial" w:hAnsi="Arial" w:cs="Arial"/>
                <w:b/>
                <w:sz w:val="16"/>
                <w:szCs w:val="16"/>
              </w:rPr>
              <w:t>Denné štúdium</w:t>
            </w:r>
          </w:p>
        </w:tc>
        <w:tc>
          <w:tcPr>
            <w:tcW w:w="38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Očakávané</w:t>
            </w:r>
          </w:p>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vzdelávacie výstupy</w:t>
            </w:r>
          </w:p>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Žiak má:</w:t>
            </w:r>
          </w:p>
        </w:tc>
        <w:tc>
          <w:tcPr>
            <w:tcW w:w="36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Kritériá hodnotenia vzdelávacích výstupov</w:t>
            </w:r>
          </w:p>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Žiak:</w:t>
            </w:r>
          </w:p>
        </w:tc>
        <w:tc>
          <w:tcPr>
            <w:tcW w:w="198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Metódy hodnotenia</w:t>
            </w:r>
          </w:p>
        </w:tc>
        <w:tc>
          <w:tcPr>
            <w:tcW w:w="196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76535" w:rsidRPr="00957215" w:rsidRDefault="00776535" w:rsidP="00776535">
            <w:pPr>
              <w:spacing w:after="0"/>
              <w:jc w:val="center"/>
              <w:rPr>
                <w:rFonts w:ascii="Arial" w:hAnsi="Arial" w:cs="Arial"/>
                <w:b/>
                <w:sz w:val="20"/>
                <w:szCs w:val="20"/>
              </w:rPr>
            </w:pPr>
            <w:r w:rsidRPr="00957215">
              <w:rPr>
                <w:rFonts w:ascii="Arial" w:hAnsi="Arial" w:cs="Arial"/>
                <w:b/>
                <w:sz w:val="20"/>
                <w:szCs w:val="20"/>
              </w:rPr>
              <w:t>Prostriedky hodnotenia</w:t>
            </w:r>
          </w:p>
        </w:tc>
      </w:tr>
      <w:tr w:rsidR="00776535" w:rsidRPr="00957215" w:rsidTr="00BB47D4">
        <w:trPr>
          <w:trHeight w:val="123"/>
        </w:trPr>
        <w:tc>
          <w:tcPr>
            <w:tcW w:w="2682" w:type="dxa"/>
            <w:tcBorders>
              <w:top w:val="thinThickSmallGap" w:sz="12" w:space="0" w:color="auto"/>
              <w:left w:val="thinThickSmallGap"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r w:rsidRPr="00957215">
              <w:rPr>
                <w:rFonts w:ascii="Arial" w:hAnsi="Arial" w:cs="Arial"/>
                <w:b/>
                <w:sz w:val="20"/>
                <w:szCs w:val="20"/>
              </w:rPr>
              <w:t>10. Tráviaca sústava</w:t>
            </w: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tc>
        <w:tc>
          <w:tcPr>
            <w:tcW w:w="894" w:type="dxa"/>
            <w:tcBorders>
              <w:top w:val="thinThickSmallGap"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r w:rsidRPr="00957215">
              <w:rPr>
                <w:rFonts w:ascii="Arial" w:hAnsi="Arial" w:cs="Arial"/>
                <w:b/>
                <w:sz w:val="20"/>
                <w:szCs w:val="20"/>
              </w:rPr>
              <w:t>17</w:t>
            </w: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tc>
        <w:tc>
          <w:tcPr>
            <w:tcW w:w="3827" w:type="dxa"/>
            <w:tcBorders>
              <w:top w:val="thinThickSmallGap" w:sz="12" w:space="0" w:color="auto"/>
              <w:left w:val="single" w:sz="12" w:space="0" w:color="auto"/>
              <w:bottom w:val="single" w:sz="12" w:space="0" w:color="auto"/>
              <w:right w:val="single" w:sz="12" w:space="0" w:color="auto"/>
            </w:tcBorders>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 používať latinské názvoslovie pri opise tráviacej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základné princípy metabolizmu bielkovín, tukov a cukrov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poznať základné vlastnosti a druhy živín</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význam enzýmov, vitamínov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popísať stavbu steny tráviacej trubice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vymenovať a ukázať na modely jednotlivé časti tráviacej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funkciu jednotlivých častí tráviacej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popísať zloženie tráviacich štiav a vysvetliť ich funkciu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schematicky nakresliť uloženie orgánov v brušnej dutine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charakterizovať základné zložky potravy a vysvetliť ich funkciu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xml:space="preserve">- </w:t>
            </w:r>
            <w:r>
              <w:rPr>
                <w:rFonts w:ascii="Arial" w:hAnsi="Arial" w:cs="Arial"/>
                <w:sz w:val="20"/>
                <w:szCs w:val="20"/>
              </w:rPr>
              <w:t>latinsky popísať oblasti brucha</w:t>
            </w:r>
          </w:p>
        </w:tc>
        <w:tc>
          <w:tcPr>
            <w:tcW w:w="3685" w:type="dxa"/>
            <w:tcBorders>
              <w:top w:val="thinThickSmallGap" w:sz="12" w:space="0" w:color="auto"/>
              <w:left w:val="single" w:sz="12" w:space="0" w:color="auto"/>
              <w:bottom w:val="single" w:sz="12" w:space="0" w:color="auto"/>
              <w:right w:val="thinThickSmallGap" w:sz="12" w:space="0" w:color="auto"/>
            </w:tcBorders>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charakterizoval funkciu tráviaceho systému, používal latinskú terminológiu pri pomenovávaní častí tráviaceho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rozlíšil rozdiel medzi trávením a vstrebávaním</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pojem metabolizmus</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základné vlastnosti živín</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základné druhy vitamínov a vysvetlil ich význam</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význam enzýmov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vymenoval vitamíny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účinky vitamínov a dôsledky ich nedostatku alebo nadbytku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stavbu tráviacej rúry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uviedol žľazy patriace k tráviacemu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stavbu dutiny ústnej, hrtana, pažeráka, žalúdka, tenkého, hrubého čreva, pečeni, žlčníka, podžalúdkovej žľazy, demonštroval na predlohe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význam, zloženie štiav tráviacej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vysvetlil vplyv životosprávy na zdravie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logicky zdôvodnil potreb</w:t>
            </w:r>
            <w:r>
              <w:rPr>
                <w:rFonts w:ascii="Arial" w:hAnsi="Arial" w:cs="Arial"/>
                <w:sz w:val="20"/>
                <w:szCs w:val="20"/>
              </w:rPr>
              <w:t xml:space="preserve">u vyváženosti prísunu a výdaja </w:t>
            </w:r>
            <w:r w:rsidRPr="00957215">
              <w:rPr>
                <w:rFonts w:ascii="Arial" w:hAnsi="Arial" w:cs="Arial"/>
                <w:sz w:val="20"/>
                <w:szCs w:val="20"/>
              </w:rPr>
              <w:t>energie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latinsky popísal oblasti brucha</w:t>
            </w:r>
          </w:p>
        </w:tc>
        <w:tc>
          <w:tcPr>
            <w:tcW w:w="1985"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skúšanie</w:t>
            </w:r>
          </w:p>
          <w:p w:rsidR="00776535" w:rsidRPr="00957215" w:rsidRDefault="00776535" w:rsidP="00776535">
            <w:pPr>
              <w:spacing w:after="0"/>
              <w:rPr>
                <w:rFonts w:ascii="Arial" w:hAnsi="Arial" w:cs="Arial"/>
                <w:sz w:val="20"/>
                <w:szCs w:val="20"/>
              </w:rPr>
            </w:pPr>
            <w:r>
              <w:rPr>
                <w:rFonts w:ascii="Arial" w:hAnsi="Arial" w:cs="Arial"/>
                <w:sz w:val="20"/>
                <w:szCs w:val="20"/>
              </w:rPr>
              <w:t>Písomné skúšan</w:t>
            </w:r>
            <w:r w:rsidRPr="00957215">
              <w:rPr>
                <w:rFonts w:ascii="Arial" w:hAnsi="Arial" w:cs="Arial"/>
                <w:sz w:val="20"/>
                <w:szCs w:val="20"/>
              </w:rPr>
              <w:t>ie</w:t>
            </w:r>
          </w:p>
        </w:tc>
        <w:tc>
          <w:tcPr>
            <w:tcW w:w="1962"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odpovede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Demonštrácia</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Neštandardizovaný  didaktický test</w:t>
            </w:r>
          </w:p>
        </w:tc>
      </w:tr>
      <w:tr w:rsidR="00776535" w:rsidRPr="00957215" w:rsidTr="00BB47D4">
        <w:trPr>
          <w:trHeight w:val="123"/>
        </w:trPr>
        <w:tc>
          <w:tcPr>
            <w:tcW w:w="2682" w:type="dxa"/>
            <w:tcBorders>
              <w:top w:val="thinThickSmallGap" w:sz="12" w:space="0" w:color="auto"/>
              <w:left w:val="thinThickSmallGap"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b/>
                <w:sz w:val="20"/>
                <w:szCs w:val="20"/>
              </w:rPr>
            </w:pPr>
            <w:r w:rsidRPr="00957215">
              <w:rPr>
                <w:rFonts w:ascii="Arial" w:hAnsi="Arial" w:cs="Arial"/>
                <w:b/>
                <w:sz w:val="20"/>
                <w:szCs w:val="20"/>
              </w:rPr>
              <w:t>11. Močová sústava</w:t>
            </w: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tc>
        <w:tc>
          <w:tcPr>
            <w:tcW w:w="894" w:type="dxa"/>
            <w:tcBorders>
              <w:top w:val="thinThickSmallGap"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jc w:val="center"/>
              <w:rPr>
                <w:rFonts w:ascii="Arial" w:hAnsi="Arial" w:cs="Arial"/>
                <w:b/>
                <w:sz w:val="20"/>
                <w:szCs w:val="20"/>
              </w:rPr>
            </w:pPr>
            <w:r w:rsidRPr="00957215">
              <w:rPr>
                <w:rFonts w:ascii="Arial" w:hAnsi="Arial" w:cs="Arial"/>
                <w:b/>
                <w:sz w:val="20"/>
                <w:szCs w:val="20"/>
              </w:rPr>
              <w:t>8</w:t>
            </w: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tc>
        <w:tc>
          <w:tcPr>
            <w:tcW w:w="3827" w:type="dxa"/>
            <w:tcBorders>
              <w:top w:val="thinThickSmallGap"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používať latinské názvoslovie pri opise močovej sústavy</w:t>
            </w:r>
            <w:r>
              <w:rPr>
                <w:rFonts w:ascii="Arial" w:hAnsi="Arial" w:cs="Arial"/>
                <w:sz w:val="20"/>
                <w:szCs w:val="20"/>
              </w:rPr>
              <w:t>, popísať stavbu steny močovej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vymenovať časti močovej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opísať stavbu obličky, zloženie nefrónu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reguláciu činnosti obličiek a močenia</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význam obličiek pri udržiavaní homeostázy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popísať stavbu a priebeh vývodných močových ciest, vysvetliť funkciu jednotlivých častí močovej sústavy</w:t>
            </w:r>
          </w:p>
          <w:p w:rsidR="00776535" w:rsidRPr="00957215" w:rsidRDefault="00776535" w:rsidP="00776535">
            <w:pPr>
              <w:tabs>
                <w:tab w:val="left" w:pos="3078"/>
              </w:tabs>
              <w:spacing w:after="0"/>
              <w:rPr>
                <w:rFonts w:ascii="Arial" w:hAnsi="Arial" w:cs="Arial"/>
                <w:sz w:val="20"/>
                <w:szCs w:val="20"/>
              </w:rPr>
            </w:pPr>
            <w:r>
              <w:rPr>
                <w:rFonts w:ascii="Arial" w:hAnsi="Arial" w:cs="Arial"/>
                <w:sz w:val="20"/>
                <w:szCs w:val="20"/>
              </w:rPr>
              <w:t>- charakterizovať</w:t>
            </w:r>
            <w:r w:rsidRPr="00957215">
              <w:rPr>
                <w:rFonts w:ascii="Arial" w:hAnsi="Arial" w:cs="Arial"/>
                <w:sz w:val="20"/>
                <w:szCs w:val="20"/>
              </w:rPr>
              <w:t xml:space="preserve"> zloženie moču,  poznať patologické odchýlky  močenia</w:t>
            </w:r>
            <w:r>
              <w:rPr>
                <w:rFonts w:ascii="Arial" w:hAnsi="Arial" w:cs="Arial"/>
                <w:sz w:val="20"/>
                <w:szCs w:val="20"/>
              </w:rPr>
              <w:t>, definovať moč</w:t>
            </w: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tc>
        <w:tc>
          <w:tcPr>
            <w:tcW w:w="3685" w:type="dxa"/>
            <w:tcBorders>
              <w:top w:val="thinThickSmallGap" w:sz="12" w:space="0" w:color="auto"/>
              <w:left w:val="single" w:sz="12" w:space="0" w:color="auto"/>
              <w:bottom w:val="single" w:sz="12" w:space="0" w:color="auto"/>
              <w:right w:val="thinThickSmallGap" w:sz="12" w:space="0" w:color="auto"/>
            </w:tcBorders>
            <w:vAlign w:val="center"/>
          </w:tcPr>
          <w:p w:rsidR="00776535" w:rsidRPr="00957215" w:rsidRDefault="00776535" w:rsidP="00776535">
            <w:pPr>
              <w:tabs>
                <w:tab w:val="left" w:pos="3078"/>
              </w:tabs>
              <w:spacing w:after="0"/>
              <w:rPr>
                <w:rFonts w:ascii="Arial" w:hAnsi="Arial" w:cs="Arial"/>
                <w:sz w:val="20"/>
                <w:szCs w:val="20"/>
              </w:rPr>
            </w:pPr>
            <w:r>
              <w:rPr>
                <w:rFonts w:ascii="Arial" w:hAnsi="Arial" w:cs="Arial"/>
                <w:sz w:val="20"/>
                <w:szCs w:val="20"/>
              </w:rPr>
              <w:t>-</w:t>
            </w:r>
            <w:r w:rsidRPr="00957215">
              <w:rPr>
                <w:rFonts w:ascii="Arial" w:hAnsi="Arial" w:cs="Arial"/>
                <w:sz w:val="20"/>
                <w:szCs w:val="20"/>
              </w:rPr>
              <w:t>odbornou terminológiou opísal v správnom anatomickom poradí časti močovej sústavy</w:t>
            </w:r>
            <w:r>
              <w:rPr>
                <w:rFonts w:ascii="Arial" w:hAnsi="Arial" w:cs="Arial"/>
                <w:sz w:val="20"/>
                <w:szCs w:val="20"/>
              </w:rPr>
              <w:t>, popísal jej stavbu steny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xml:space="preserve">-  </w:t>
            </w:r>
            <w:r>
              <w:rPr>
                <w:rFonts w:ascii="Arial" w:hAnsi="Arial" w:cs="Arial"/>
                <w:sz w:val="20"/>
                <w:szCs w:val="20"/>
              </w:rPr>
              <w:t xml:space="preserve">poznal stavbu obličiek, nefrónu, </w:t>
            </w:r>
            <w:r w:rsidRPr="00957215">
              <w:rPr>
                <w:rFonts w:ascii="Arial" w:hAnsi="Arial" w:cs="Arial"/>
                <w:sz w:val="20"/>
                <w:szCs w:val="20"/>
              </w:rPr>
              <w:t>demonštroval na modely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pojem Mlapigiho teliesko</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vysvetlil princíp nevyhnutného fungovania obličiek</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rozdiel priebehu močových ciest medzi mužom a ženou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opísal základné charakteristiky moču</w:t>
            </w:r>
          </w:p>
          <w:p w:rsidR="00776535" w:rsidRDefault="00776535" w:rsidP="00776535">
            <w:pPr>
              <w:tabs>
                <w:tab w:val="left" w:pos="3078"/>
              </w:tabs>
              <w:spacing w:after="0"/>
              <w:rPr>
                <w:rFonts w:ascii="Arial" w:hAnsi="Arial" w:cs="Arial"/>
                <w:sz w:val="20"/>
                <w:szCs w:val="20"/>
              </w:rPr>
            </w:pPr>
            <w:r w:rsidRPr="00957215">
              <w:rPr>
                <w:rFonts w:ascii="Arial" w:hAnsi="Arial" w:cs="Arial"/>
                <w:sz w:val="20"/>
                <w:szCs w:val="20"/>
              </w:rPr>
              <w:t xml:space="preserve">- odbornou terminológiou pomenoval odchýlky v močení – zloženie a patologické prímesi </w:t>
            </w:r>
          </w:p>
          <w:p w:rsidR="0077653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tc>
        <w:tc>
          <w:tcPr>
            <w:tcW w:w="1985"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r w:rsidRPr="00957215">
              <w:rPr>
                <w:rFonts w:ascii="Arial" w:hAnsi="Arial" w:cs="Arial"/>
                <w:sz w:val="20"/>
                <w:szCs w:val="20"/>
              </w:rPr>
              <w:t>Ústne skúšanie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Písomné skúšanie</w:t>
            </w:r>
          </w:p>
        </w:tc>
        <w:tc>
          <w:tcPr>
            <w:tcW w:w="1962"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r w:rsidRPr="00957215">
              <w:rPr>
                <w:rFonts w:ascii="Arial" w:hAnsi="Arial" w:cs="Arial"/>
                <w:sz w:val="20"/>
                <w:szCs w:val="20"/>
              </w:rPr>
              <w:t>Demonštrácia</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odpovede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Neštandardizovaný  didaktický test</w:t>
            </w:r>
          </w:p>
          <w:p w:rsidR="00776535" w:rsidRPr="00957215" w:rsidRDefault="00776535" w:rsidP="00776535">
            <w:pPr>
              <w:spacing w:after="0"/>
              <w:rPr>
                <w:rFonts w:ascii="Arial" w:hAnsi="Arial" w:cs="Arial"/>
                <w:sz w:val="20"/>
                <w:szCs w:val="20"/>
              </w:rPr>
            </w:pPr>
          </w:p>
        </w:tc>
      </w:tr>
      <w:tr w:rsidR="00776535" w:rsidRPr="00957215" w:rsidTr="00BB47D4">
        <w:trPr>
          <w:trHeight w:val="123"/>
        </w:trPr>
        <w:tc>
          <w:tcPr>
            <w:tcW w:w="2682" w:type="dxa"/>
            <w:tcBorders>
              <w:top w:val="thinThickSmallGap" w:sz="12" w:space="0" w:color="auto"/>
              <w:left w:val="thinThickSmallGap"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b/>
                <w:sz w:val="20"/>
                <w:szCs w:val="20"/>
              </w:rPr>
            </w:pPr>
            <w:r w:rsidRPr="00957215">
              <w:rPr>
                <w:rFonts w:ascii="Arial" w:hAnsi="Arial" w:cs="Arial"/>
                <w:b/>
                <w:sz w:val="20"/>
                <w:szCs w:val="20"/>
              </w:rPr>
              <w:t>12. Pohlavná sústava</w:t>
            </w: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tc>
        <w:tc>
          <w:tcPr>
            <w:tcW w:w="894" w:type="dxa"/>
            <w:tcBorders>
              <w:top w:val="thinThickSmallGap"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jc w:val="center"/>
              <w:rPr>
                <w:rFonts w:ascii="Arial" w:hAnsi="Arial" w:cs="Arial"/>
                <w:b/>
                <w:sz w:val="20"/>
                <w:szCs w:val="20"/>
              </w:rPr>
            </w:pPr>
            <w:r w:rsidRPr="00957215">
              <w:rPr>
                <w:rFonts w:ascii="Arial" w:hAnsi="Arial" w:cs="Arial"/>
                <w:b/>
                <w:sz w:val="20"/>
                <w:szCs w:val="20"/>
              </w:rPr>
              <w:t>12</w:t>
            </w: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tc>
        <w:tc>
          <w:tcPr>
            <w:tcW w:w="3827" w:type="dxa"/>
            <w:tcBorders>
              <w:top w:val="thinThickSmallGap" w:sz="12" w:space="0" w:color="auto"/>
              <w:left w:val="single" w:sz="12" w:space="0" w:color="auto"/>
              <w:bottom w:val="single" w:sz="12" w:space="0" w:color="auto"/>
              <w:right w:val="single" w:sz="12" w:space="0" w:color="auto"/>
            </w:tcBorders>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používať latinské názvoslovie pri charakteristike ženských a mužských pohlavných orgánov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xml:space="preserve">-  vymenovať časti ženského a mužského pohlavného systému </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funkciu  ženského a mužského pohlavného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ukázať na modely časti ženského a mužského pohlavného systému</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popísať tvorbu spermií</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vysvetliť menštruačný cyklus a ovulačný cyklus</w:t>
            </w:r>
          </w:p>
          <w:p w:rsidR="00776535" w:rsidRPr="00957215" w:rsidRDefault="00776535" w:rsidP="00776535">
            <w:pPr>
              <w:spacing w:after="0"/>
              <w:rPr>
                <w:rFonts w:ascii="Arial" w:hAnsi="Arial" w:cs="Arial"/>
                <w:b/>
                <w:bCs/>
                <w:sz w:val="20"/>
                <w:szCs w:val="20"/>
              </w:rPr>
            </w:pPr>
            <w:r w:rsidRPr="00957215">
              <w:rPr>
                <w:rFonts w:ascii="Arial" w:hAnsi="Arial" w:cs="Arial"/>
                <w:sz w:val="20"/>
                <w:szCs w:val="20"/>
              </w:rPr>
              <w:lastRenderedPageBreak/>
              <w:t>- ilustrovať na príkladoch vplyv pohlavných hormónov na pohlavný vývin muža a ženy</w:t>
            </w:r>
          </w:p>
          <w:p w:rsidR="00776535" w:rsidRPr="00957215" w:rsidRDefault="00776535" w:rsidP="00776535">
            <w:pPr>
              <w:spacing w:after="0"/>
              <w:rPr>
                <w:rFonts w:ascii="Arial" w:hAnsi="Arial" w:cs="Arial"/>
                <w:b/>
                <w:bCs/>
                <w:sz w:val="20"/>
                <w:szCs w:val="20"/>
              </w:rPr>
            </w:pPr>
            <w:r w:rsidRPr="00957215">
              <w:rPr>
                <w:rFonts w:ascii="Arial" w:hAnsi="Arial" w:cs="Arial"/>
                <w:b/>
                <w:bCs/>
                <w:sz w:val="20"/>
                <w:szCs w:val="20"/>
              </w:rPr>
              <w:t xml:space="preserve">- </w:t>
            </w:r>
            <w:r w:rsidRPr="00957215">
              <w:rPr>
                <w:rFonts w:ascii="Arial" w:hAnsi="Arial" w:cs="Arial"/>
                <w:sz w:val="20"/>
                <w:szCs w:val="20"/>
              </w:rPr>
              <w:t>definovať tehotenstvo</w:t>
            </w:r>
          </w:p>
          <w:p w:rsidR="00776535" w:rsidRPr="00957215" w:rsidRDefault="00776535" w:rsidP="00776535">
            <w:pPr>
              <w:spacing w:after="0"/>
              <w:rPr>
                <w:rFonts w:ascii="Arial" w:hAnsi="Arial" w:cs="Arial"/>
                <w:b/>
                <w:bCs/>
                <w:sz w:val="20"/>
                <w:szCs w:val="20"/>
              </w:rPr>
            </w:pPr>
            <w:r w:rsidRPr="00957215">
              <w:rPr>
                <w:rFonts w:ascii="Arial" w:hAnsi="Arial" w:cs="Arial"/>
                <w:b/>
                <w:bCs/>
                <w:sz w:val="20"/>
                <w:szCs w:val="20"/>
              </w:rPr>
              <w:t xml:space="preserve">- </w:t>
            </w:r>
            <w:r w:rsidRPr="00957215">
              <w:rPr>
                <w:rFonts w:ascii="Arial" w:hAnsi="Arial" w:cs="Arial"/>
                <w:sz w:val="20"/>
                <w:szCs w:val="20"/>
              </w:rPr>
              <w:t>popísať vývin plodu počas vnútromaternicového vývinu</w:t>
            </w:r>
          </w:p>
          <w:p w:rsidR="00776535" w:rsidRPr="00957215" w:rsidRDefault="00776535" w:rsidP="00776535">
            <w:pPr>
              <w:tabs>
                <w:tab w:val="left" w:pos="3078"/>
              </w:tabs>
              <w:spacing w:after="0"/>
              <w:rPr>
                <w:rFonts w:ascii="Arial" w:hAnsi="Arial" w:cs="Arial"/>
                <w:sz w:val="20"/>
                <w:szCs w:val="20"/>
              </w:rPr>
            </w:pPr>
          </w:p>
        </w:tc>
        <w:tc>
          <w:tcPr>
            <w:tcW w:w="3685" w:type="dxa"/>
            <w:tcBorders>
              <w:top w:val="thinThickSmallGap" w:sz="12" w:space="0" w:color="auto"/>
              <w:left w:val="single" w:sz="12" w:space="0" w:color="auto"/>
              <w:bottom w:val="single" w:sz="12" w:space="0" w:color="auto"/>
              <w:right w:val="thinThickSmallGap" w:sz="12" w:space="0" w:color="auto"/>
            </w:tcBorders>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 správne charakterizoval funkciu pohlavného systému muža a ženy, používal latinskú terminológiu pri pomenovávaní častí pohlavného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vedel ukázať jednotlivé časti pohlavného systému na obrazovej predlohe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vysvetlil pojem spermatogenéza, opísal tvorbu spermií</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priebeh m</w:t>
            </w:r>
            <w:r>
              <w:rPr>
                <w:rFonts w:ascii="Arial" w:hAnsi="Arial" w:cs="Arial"/>
                <w:sz w:val="20"/>
                <w:szCs w:val="20"/>
              </w:rPr>
              <w:t>enštruačného cyklu s logickou ná</w:t>
            </w:r>
            <w:r w:rsidRPr="00957215">
              <w:rPr>
                <w:rFonts w:ascii="Arial" w:hAnsi="Arial" w:cs="Arial"/>
                <w:sz w:val="20"/>
                <w:szCs w:val="20"/>
              </w:rPr>
              <w:t xml:space="preserve">väznosťou a prepojenosťou na ovulačný cyklus </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-poznal základné účinky vplyvu pohlavných hormónov , dôsledky ich nadbytku alebo nedostatku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priebeh vnútromaternicového vývinu plodu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faktory vplývajúce na zdravý priebeh tehotenstva</w:t>
            </w:r>
          </w:p>
        </w:tc>
        <w:tc>
          <w:tcPr>
            <w:tcW w:w="1985"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skúšanie</w:t>
            </w:r>
          </w:p>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Písomné skúšanie</w:t>
            </w:r>
          </w:p>
        </w:tc>
        <w:tc>
          <w:tcPr>
            <w:tcW w:w="1962" w:type="dxa"/>
            <w:tcBorders>
              <w:top w:val="thinThickSmallGap"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odpovede</w:t>
            </w:r>
          </w:p>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Neštandardizovaný  didaktický test</w:t>
            </w:r>
          </w:p>
        </w:tc>
      </w:tr>
      <w:tr w:rsidR="00776535" w:rsidRPr="00957215" w:rsidTr="00BB47D4">
        <w:trPr>
          <w:trHeight w:val="123"/>
        </w:trPr>
        <w:tc>
          <w:tcPr>
            <w:tcW w:w="2682" w:type="dxa"/>
            <w:tcBorders>
              <w:top w:val="single" w:sz="12" w:space="0" w:color="auto"/>
              <w:left w:val="thinThickSmallGap" w:sz="12" w:space="0" w:color="auto"/>
              <w:bottom w:val="single" w:sz="12" w:space="0" w:color="auto"/>
              <w:right w:val="single" w:sz="12" w:space="0" w:color="auto"/>
            </w:tcBorders>
            <w:vAlign w:val="center"/>
          </w:tcPr>
          <w:p w:rsidR="00776535" w:rsidRPr="00957215" w:rsidRDefault="00776535" w:rsidP="00776535">
            <w:pPr>
              <w:spacing w:after="0"/>
              <w:rPr>
                <w:rFonts w:ascii="Arial" w:hAnsi="Arial" w:cs="Arial"/>
                <w:b/>
                <w:sz w:val="20"/>
                <w:szCs w:val="20"/>
              </w:rPr>
            </w:pPr>
            <w:r w:rsidRPr="00957215">
              <w:rPr>
                <w:rFonts w:ascii="Arial" w:hAnsi="Arial" w:cs="Arial"/>
                <w:b/>
                <w:sz w:val="20"/>
                <w:szCs w:val="20"/>
              </w:rPr>
              <w:t xml:space="preserve">13. Hormonálne riadenie  </w:t>
            </w:r>
          </w:p>
          <w:p w:rsidR="00776535" w:rsidRPr="00957215" w:rsidRDefault="00776535" w:rsidP="00776535">
            <w:pPr>
              <w:spacing w:after="0"/>
              <w:rPr>
                <w:rFonts w:ascii="Arial" w:hAnsi="Arial" w:cs="Arial"/>
                <w:b/>
                <w:sz w:val="20"/>
                <w:szCs w:val="20"/>
              </w:rPr>
            </w:pPr>
            <w:r w:rsidRPr="00957215">
              <w:rPr>
                <w:rFonts w:ascii="Arial" w:hAnsi="Arial" w:cs="Arial"/>
                <w:b/>
                <w:sz w:val="20"/>
                <w:szCs w:val="20"/>
              </w:rPr>
              <w:t xml:space="preserve">      Organizmu</w:t>
            </w:r>
          </w:p>
        </w:tc>
        <w:tc>
          <w:tcPr>
            <w:tcW w:w="894" w:type="dxa"/>
            <w:tcBorders>
              <w:top w:val="single"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jc w:val="center"/>
              <w:rPr>
                <w:rFonts w:ascii="Arial" w:hAnsi="Arial" w:cs="Arial"/>
                <w:b/>
                <w:sz w:val="20"/>
                <w:szCs w:val="20"/>
              </w:rPr>
            </w:pPr>
            <w:r w:rsidRPr="00957215">
              <w:rPr>
                <w:rFonts w:ascii="Arial" w:hAnsi="Arial" w:cs="Arial"/>
                <w:b/>
                <w:sz w:val="20"/>
                <w:szCs w:val="20"/>
              </w:rPr>
              <w:t>9</w:t>
            </w:r>
          </w:p>
        </w:tc>
        <w:tc>
          <w:tcPr>
            <w:tcW w:w="3827" w:type="dxa"/>
            <w:tcBorders>
              <w:top w:val="single"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xml:space="preserve">- používať latinské názvoslovie pri </w:t>
            </w:r>
          </w:p>
          <w:p w:rsidR="00776535" w:rsidRPr="00957215" w:rsidRDefault="00776535" w:rsidP="00776535">
            <w:pPr>
              <w:tabs>
                <w:tab w:val="left" w:pos="3078"/>
              </w:tabs>
              <w:spacing w:after="0"/>
              <w:ind w:left="-4"/>
              <w:rPr>
                <w:rFonts w:ascii="Arial" w:hAnsi="Arial" w:cs="Arial"/>
                <w:sz w:val="20"/>
                <w:szCs w:val="20"/>
              </w:rPr>
            </w:pPr>
            <w:r w:rsidRPr="00957215">
              <w:rPr>
                <w:rFonts w:ascii="Arial" w:hAnsi="Arial" w:cs="Arial"/>
                <w:sz w:val="20"/>
                <w:szCs w:val="20"/>
              </w:rPr>
              <w:t>charakteristike žliaz s vnútornou sekréciou a hormónov</w:t>
            </w:r>
          </w:p>
          <w:p w:rsidR="00776535" w:rsidRPr="00957215" w:rsidRDefault="00776535" w:rsidP="00776535">
            <w:pPr>
              <w:tabs>
                <w:tab w:val="left" w:pos="3078"/>
              </w:tabs>
              <w:spacing w:after="0"/>
              <w:ind w:left="-4"/>
              <w:rPr>
                <w:rFonts w:ascii="Arial" w:hAnsi="Arial" w:cs="Arial"/>
                <w:sz w:val="20"/>
                <w:szCs w:val="20"/>
              </w:rPr>
            </w:pPr>
            <w:r w:rsidRPr="00957215">
              <w:rPr>
                <w:rFonts w:ascii="Arial" w:hAnsi="Arial" w:cs="Arial"/>
                <w:sz w:val="20"/>
                <w:szCs w:val="20"/>
              </w:rPr>
              <w:t>- vymenovať žľazy s vnútornou sekréciou a ukázať na modely ich rozmiestnenie</w:t>
            </w:r>
          </w:p>
          <w:p w:rsidR="00776535" w:rsidRPr="00957215" w:rsidRDefault="00776535" w:rsidP="00776535">
            <w:pPr>
              <w:tabs>
                <w:tab w:val="left" w:pos="3078"/>
              </w:tabs>
              <w:spacing w:after="0"/>
              <w:ind w:left="-4"/>
              <w:rPr>
                <w:rFonts w:ascii="Arial" w:hAnsi="Arial" w:cs="Arial"/>
                <w:sz w:val="20"/>
                <w:szCs w:val="20"/>
              </w:rPr>
            </w:pPr>
            <w:r w:rsidRPr="00957215">
              <w:rPr>
                <w:rFonts w:ascii="Arial" w:hAnsi="Arial" w:cs="Arial"/>
                <w:sz w:val="20"/>
                <w:szCs w:val="20"/>
              </w:rPr>
              <w:t>- vymenovať hormóny produkované žľazami s vnútornou sekréciou</w:t>
            </w:r>
          </w:p>
          <w:p w:rsidR="00776535" w:rsidRPr="00957215" w:rsidRDefault="00776535" w:rsidP="00776535">
            <w:pPr>
              <w:tabs>
                <w:tab w:val="left" w:pos="3078"/>
              </w:tabs>
              <w:spacing w:after="0"/>
              <w:ind w:left="-4"/>
              <w:rPr>
                <w:rFonts w:ascii="Arial" w:hAnsi="Arial" w:cs="Arial"/>
                <w:sz w:val="20"/>
                <w:szCs w:val="20"/>
              </w:rPr>
            </w:pPr>
            <w:r w:rsidRPr="00957215">
              <w:rPr>
                <w:rFonts w:ascii="Arial" w:hAnsi="Arial" w:cs="Arial"/>
                <w:sz w:val="20"/>
                <w:szCs w:val="20"/>
              </w:rPr>
              <w:t>- vysvetliť funkciu jednotlivých hormónov a ich účinky na organizmus</w:t>
            </w:r>
          </w:p>
          <w:p w:rsidR="00776535" w:rsidRPr="00957215" w:rsidRDefault="00776535" w:rsidP="00776535">
            <w:pPr>
              <w:tabs>
                <w:tab w:val="left" w:pos="3078"/>
              </w:tabs>
              <w:spacing w:after="0"/>
              <w:ind w:left="-4"/>
              <w:rPr>
                <w:rFonts w:ascii="Arial" w:hAnsi="Arial" w:cs="Arial"/>
                <w:sz w:val="20"/>
                <w:szCs w:val="20"/>
              </w:rPr>
            </w:pPr>
          </w:p>
          <w:p w:rsidR="00776535" w:rsidRPr="00957215" w:rsidRDefault="00776535" w:rsidP="00776535">
            <w:pPr>
              <w:tabs>
                <w:tab w:val="left" w:pos="3078"/>
              </w:tabs>
              <w:spacing w:after="0"/>
              <w:ind w:left="-4"/>
              <w:rPr>
                <w:rFonts w:ascii="Arial" w:hAnsi="Arial" w:cs="Arial"/>
                <w:sz w:val="20"/>
                <w:szCs w:val="20"/>
              </w:rPr>
            </w:pPr>
          </w:p>
          <w:p w:rsidR="00776535" w:rsidRDefault="00776535" w:rsidP="00776535">
            <w:pPr>
              <w:tabs>
                <w:tab w:val="left" w:pos="3078"/>
              </w:tabs>
              <w:spacing w:after="0"/>
              <w:ind w:left="-4"/>
              <w:rPr>
                <w:rFonts w:ascii="Arial" w:hAnsi="Arial" w:cs="Arial"/>
                <w:sz w:val="20"/>
                <w:szCs w:val="20"/>
              </w:rPr>
            </w:pPr>
          </w:p>
          <w:p w:rsidR="00776535" w:rsidRDefault="00776535" w:rsidP="00776535">
            <w:pPr>
              <w:tabs>
                <w:tab w:val="left" w:pos="3078"/>
              </w:tabs>
              <w:spacing w:after="0"/>
              <w:ind w:left="-4"/>
              <w:rPr>
                <w:rFonts w:ascii="Arial" w:hAnsi="Arial" w:cs="Arial"/>
                <w:sz w:val="20"/>
                <w:szCs w:val="20"/>
              </w:rPr>
            </w:pPr>
          </w:p>
          <w:p w:rsidR="00776535" w:rsidRDefault="00776535" w:rsidP="00776535">
            <w:pPr>
              <w:tabs>
                <w:tab w:val="left" w:pos="3078"/>
              </w:tabs>
              <w:spacing w:after="0"/>
              <w:ind w:left="-4"/>
              <w:rPr>
                <w:rFonts w:ascii="Arial" w:hAnsi="Arial" w:cs="Arial"/>
                <w:sz w:val="20"/>
                <w:szCs w:val="20"/>
              </w:rPr>
            </w:pPr>
          </w:p>
          <w:p w:rsidR="00776535" w:rsidRPr="00957215" w:rsidRDefault="00776535" w:rsidP="00776535">
            <w:pPr>
              <w:tabs>
                <w:tab w:val="left" w:pos="3078"/>
              </w:tabs>
              <w:spacing w:after="0"/>
              <w:ind w:left="-4"/>
              <w:rPr>
                <w:rFonts w:ascii="Arial" w:hAnsi="Arial" w:cs="Arial"/>
                <w:sz w:val="20"/>
                <w:szCs w:val="20"/>
              </w:rPr>
            </w:pPr>
          </w:p>
          <w:p w:rsidR="00776535" w:rsidRPr="00957215" w:rsidRDefault="00776535" w:rsidP="00776535">
            <w:pPr>
              <w:tabs>
                <w:tab w:val="left" w:pos="3078"/>
              </w:tabs>
              <w:spacing w:after="0"/>
              <w:ind w:left="-4"/>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základnú odbornú terminológiu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princíp hormonálneho riadenia organizmu</w:t>
            </w:r>
          </w:p>
          <w:p w:rsidR="00776535" w:rsidRPr="00957215" w:rsidRDefault="00776535" w:rsidP="00776535">
            <w:pPr>
              <w:tabs>
                <w:tab w:val="left" w:pos="302"/>
              </w:tabs>
              <w:spacing w:after="0"/>
              <w:ind w:left="6"/>
              <w:rPr>
                <w:rFonts w:ascii="Arial" w:hAnsi="Arial" w:cs="Arial"/>
                <w:sz w:val="20"/>
                <w:szCs w:val="20"/>
              </w:rPr>
            </w:pPr>
            <w:r w:rsidRPr="00957215">
              <w:rPr>
                <w:rFonts w:ascii="Arial" w:hAnsi="Arial" w:cs="Arial"/>
                <w:sz w:val="20"/>
                <w:szCs w:val="20"/>
              </w:rPr>
              <w:t>-  vedel značenia hormónov hypofýzy skratkou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základné účinky hormónov, základnú stavbu hypofýzy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základné účinky hormónov nadobličky, štítnej žľazy, prištítnych teliesok, podžalúdkovej žľazy</w:t>
            </w:r>
          </w:p>
          <w:p w:rsidR="00776535" w:rsidRPr="00957215" w:rsidRDefault="00776535" w:rsidP="00776535">
            <w:pPr>
              <w:tabs>
                <w:tab w:val="left" w:pos="302"/>
              </w:tabs>
              <w:spacing w:after="0"/>
              <w:ind w:left="6"/>
              <w:rPr>
                <w:rFonts w:ascii="Arial" w:hAnsi="Arial" w:cs="Arial"/>
                <w:sz w:val="20"/>
                <w:szCs w:val="20"/>
              </w:rPr>
            </w:pPr>
            <w:r w:rsidRPr="00957215">
              <w:rPr>
                <w:rFonts w:ascii="Arial" w:hAnsi="Arial" w:cs="Arial"/>
                <w:sz w:val="20"/>
                <w:szCs w:val="20"/>
              </w:rPr>
              <w:t>- správne vysvetlil pojmy hypoglykémia, hyperglykémia, diabetus mellitus</w:t>
            </w:r>
          </w:p>
          <w:p w:rsidR="00776535" w:rsidRPr="00957215" w:rsidRDefault="00776535" w:rsidP="00776535">
            <w:pPr>
              <w:tabs>
                <w:tab w:val="left" w:pos="302"/>
              </w:tabs>
              <w:spacing w:after="0"/>
              <w:ind w:left="6"/>
              <w:rPr>
                <w:rFonts w:ascii="Arial" w:hAnsi="Arial" w:cs="Arial"/>
                <w:sz w:val="20"/>
                <w:szCs w:val="20"/>
              </w:rPr>
            </w:pPr>
            <w:r w:rsidRPr="00957215">
              <w:rPr>
                <w:rFonts w:ascii="Arial" w:hAnsi="Arial" w:cs="Arial"/>
                <w:sz w:val="20"/>
                <w:szCs w:val="20"/>
              </w:rPr>
              <w:t>- správne vymenoval príznaky hypoglykémie a hyperglykémie</w:t>
            </w:r>
          </w:p>
        </w:tc>
        <w:tc>
          <w:tcPr>
            <w:tcW w:w="1985" w:type="dxa"/>
            <w:tcBorders>
              <w:top w:val="single"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r w:rsidRPr="00957215">
              <w:rPr>
                <w:rFonts w:ascii="Arial" w:hAnsi="Arial" w:cs="Arial"/>
                <w:sz w:val="20"/>
                <w:szCs w:val="20"/>
              </w:rPr>
              <w:t>Ústne skúšanie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Písomné skúšanie</w:t>
            </w:r>
          </w:p>
        </w:tc>
        <w:tc>
          <w:tcPr>
            <w:tcW w:w="1962" w:type="dxa"/>
            <w:tcBorders>
              <w:top w:val="single"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r w:rsidRPr="00957215">
              <w:rPr>
                <w:rFonts w:ascii="Arial" w:hAnsi="Arial" w:cs="Arial"/>
                <w:sz w:val="20"/>
                <w:szCs w:val="20"/>
              </w:rPr>
              <w:t>Ústne odpovede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Demonštrácia</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Neštandardizovaný didaktický test</w:t>
            </w:r>
          </w:p>
        </w:tc>
      </w:tr>
      <w:tr w:rsidR="00776535" w:rsidRPr="00957215" w:rsidTr="00BB47D4">
        <w:trPr>
          <w:trHeight w:val="123"/>
        </w:trPr>
        <w:tc>
          <w:tcPr>
            <w:tcW w:w="2682" w:type="dxa"/>
            <w:tcBorders>
              <w:top w:val="single" w:sz="12" w:space="0" w:color="auto"/>
              <w:left w:val="thinThickSmallGap" w:sz="12" w:space="0" w:color="auto"/>
              <w:bottom w:val="single" w:sz="12" w:space="0" w:color="auto"/>
              <w:right w:val="single" w:sz="12" w:space="0" w:color="auto"/>
            </w:tcBorders>
            <w:vAlign w:val="center"/>
          </w:tcPr>
          <w:p w:rsidR="00776535" w:rsidRDefault="00776535" w:rsidP="00776535">
            <w:pPr>
              <w:tabs>
                <w:tab w:val="left" w:pos="3078"/>
              </w:tabs>
              <w:spacing w:after="0"/>
              <w:rPr>
                <w:rFonts w:ascii="Arial" w:hAnsi="Arial" w:cs="Arial"/>
                <w:b/>
                <w:sz w:val="20"/>
                <w:szCs w:val="20"/>
              </w:rPr>
            </w:pPr>
            <w:r w:rsidRPr="00957215">
              <w:rPr>
                <w:rFonts w:ascii="Arial" w:hAnsi="Arial" w:cs="Arial"/>
                <w:b/>
                <w:sz w:val="20"/>
                <w:szCs w:val="20"/>
              </w:rPr>
              <w:t>14. Nervová sústava</w:t>
            </w:r>
          </w:p>
          <w:p w:rsidR="00776535" w:rsidRPr="00957215" w:rsidRDefault="00776535" w:rsidP="00776535">
            <w:pPr>
              <w:tabs>
                <w:tab w:val="left" w:pos="3078"/>
              </w:tabs>
              <w:spacing w:after="0"/>
              <w:rPr>
                <w:rFonts w:ascii="Arial" w:hAnsi="Arial" w:cs="Arial"/>
                <w:b/>
                <w:sz w:val="20"/>
                <w:szCs w:val="20"/>
              </w:rPr>
            </w:pPr>
            <w:r>
              <w:rPr>
                <w:rFonts w:ascii="Arial" w:hAnsi="Arial" w:cs="Arial"/>
                <w:b/>
                <w:sz w:val="20"/>
                <w:szCs w:val="20"/>
              </w:rPr>
              <w:t>- zmyslové ústroje</w:t>
            </w:r>
          </w:p>
          <w:p w:rsidR="00776535" w:rsidRPr="00957215" w:rsidRDefault="00776535" w:rsidP="00776535">
            <w:pPr>
              <w:tabs>
                <w:tab w:val="left" w:pos="3078"/>
              </w:tabs>
              <w:spacing w:after="0"/>
              <w:rPr>
                <w:rFonts w:ascii="Arial" w:hAnsi="Arial" w:cs="Arial"/>
                <w:b/>
                <w:sz w:val="20"/>
                <w:szCs w:val="20"/>
              </w:rPr>
            </w:pPr>
          </w:p>
          <w:p w:rsidR="00776535" w:rsidRPr="00957215" w:rsidRDefault="00776535" w:rsidP="00776535">
            <w:pPr>
              <w:tabs>
                <w:tab w:val="left" w:pos="3078"/>
              </w:tabs>
              <w:spacing w:after="0"/>
              <w:rPr>
                <w:rFonts w:ascii="Arial" w:hAnsi="Arial" w:cs="Arial"/>
                <w:b/>
                <w:sz w:val="20"/>
                <w:szCs w:val="20"/>
              </w:rPr>
            </w:pPr>
          </w:p>
        </w:tc>
        <w:tc>
          <w:tcPr>
            <w:tcW w:w="894" w:type="dxa"/>
            <w:tcBorders>
              <w:top w:val="single"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jc w:val="center"/>
              <w:rPr>
                <w:rFonts w:ascii="Arial" w:hAnsi="Arial" w:cs="Arial"/>
                <w:b/>
                <w:sz w:val="20"/>
                <w:szCs w:val="20"/>
              </w:rPr>
            </w:pPr>
            <w:r w:rsidRPr="00957215">
              <w:rPr>
                <w:rFonts w:ascii="Arial" w:hAnsi="Arial" w:cs="Arial"/>
                <w:b/>
                <w:sz w:val="20"/>
                <w:szCs w:val="20"/>
              </w:rPr>
              <w:t>20</w:t>
            </w: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p w:rsidR="00776535" w:rsidRPr="00957215" w:rsidRDefault="00776535" w:rsidP="00776535">
            <w:pPr>
              <w:tabs>
                <w:tab w:val="left" w:pos="3078"/>
              </w:tabs>
              <w:spacing w:after="0"/>
              <w:jc w:val="center"/>
              <w:rPr>
                <w:rFonts w:ascii="Arial" w:hAnsi="Arial" w:cs="Arial"/>
                <w:b/>
                <w:sz w:val="20"/>
                <w:szCs w:val="20"/>
              </w:rPr>
            </w:pPr>
          </w:p>
        </w:tc>
        <w:tc>
          <w:tcPr>
            <w:tcW w:w="3827" w:type="dxa"/>
            <w:tcBorders>
              <w:top w:val="single" w:sz="12" w:space="0" w:color="auto"/>
              <w:left w:val="single" w:sz="12" w:space="0" w:color="auto"/>
              <w:bottom w:val="single" w:sz="12" w:space="0" w:color="auto"/>
              <w:right w:val="single" w:sz="12" w:space="0" w:color="auto"/>
            </w:tcBorders>
            <w:vAlign w:val="center"/>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používať latinské názvoslovie pri opise častí nervovej sústavy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definovať neurón a popísať  časti a vysvetliť  funkciu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charakterizovať periférne nervy a rozdeliť ich podľa funkcie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vysvetliť princíp vzniku vzruchu a jeho šírenie po nervovom vlákne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  vymenovať, popísať a uviesť funkcie receptorov</w:t>
            </w:r>
          </w:p>
          <w:p w:rsidR="00776535" w:rsidRPr="00957215" w:rsidRDefault="00776535" w:rsidP="00776535">
            <w:pPr>
              <w:spacing w:after="0"/>
              <w:rPr>
                <w:rFonts w:ascii="Arial" w:hAnsi="Arial" w:cs="Arial"/>
                <w:b/>
                <w:bCs/>
                <w:sz w:val="20"/>
                <w:szCs w:val="20"/>
              </w:rPr>
            </w:pPr>
            <w:r w:rsidRPr="00957215">
              <w:rPr>
                <w:rFonts w:ascii="Arial" w:hAnsi="Arial" w:cs="Arial"/>
                <w:sz w:val="20"/>
                <w:szCs w:val="20"/>
              </w:rPr>
              <w:t>- pomenovať a ukázať na modely časti centrálneho nervového systému,</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vymenovať funkcie jednotlivých častí centrálneho a autonómneho nervového systému.</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-schematicky nakresliť a popísať reflexný oblúk,</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charakterizovať a rozdeliť zmyslové ústroje</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popísať jednotlivé časti zmyslových ústrojov</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xml:space="preserve">- vysvetliť základné pojmy : zmysel, receptor, </w:t>
            </w:r>
          </w:p>
          <w:p w:rsidR="00776535" w:rsidRPr="00957215" w:rsidRDefault="00776535" w:rsidP="00776535">
            <w:pPr>
              <w:spacing w:after="0"/>
              <w:rPr>
                <w:rFonts w:ascii="Arial" w:hAnsi="Arial" w:cs="Arial"/>
                <w:sz w:val="20"/>
                <w:szCs w:val="20"/>
              </w:rPr>
            </w:pPr>
            <w:r w:rsidRPr="00957215">
              <w:rPr>
                <w:rFonts w:ascii="Arial" w:hAnsi="Arial" w:cs="Arial"/>
                <w:sz w:val="20"/>
                <w:szCs w:val="20"/>
              </w:rPr>
              <w:t>- preukázať topografickú orientáciu v jednotlivých zmyslových orgánoch</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vymenovať hlavové nervy a popísať ich funkciu</w:t>
            </w: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p w:rsidR="00776535" w:rsidRPr="00957215" w:rsidRDefault="00776535" w:rsidP="00776535">
            <w:pPr>
              <w:tabs>
                <w:tab w:val="left" w:pos="3078"/>
              </w:tabs>
              <w:spacing w:after="0"/>
              <w:rPr>
                <w:rFonts w:ascii="Arial" w:hAnsi="Arial" w:cs="Arial"/>
                <w:sz w:val="20"/>
                <w:szCs w:val="20"/>
              </w:rPr>
            </w:pPr>
          </w:p>
        </w:tc>
        <w:tc>
          <w:tcPr>
            <w:tcW w:w="3685" w:type="dxa"/>
            <w:tcBorders>
              <w:top w:val="single" w:sz="12" w:space="0" w:color="auto"/>
              <w:left w:val="single" w:sz="12" w:space="0" w:color="auto"/>
              <w:bottom w:val="single" w:sz="12" w:space="0" w:color="auto"/>
              <w:right w:val="thinThickSmallGap" w:sz="12" w:space="0" w:color="auto"/>
            </w:tcBorders>
            <w:vAlign w:val="center"/>
          </w:tcPr>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  používal latinskú terminológiu pri opise nervového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neurón, vysvetlil funkciu neurónu ako základnej jednotky nervového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odbornou terminológiou pomenoval nervy periférneho nervového systému, poznal delenie periférnych nervov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lastRenderedPageBreak/>
              <w:t>- poznal princíp  vzniku vzruchu a jeho šírenie po nervovom vlákne</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vymenoval, popísal a na príklade uviedol funkcie receptorov</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vymenoval časti centrálneho a autonómneho nervového systému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vysvetlil a na predlohe modelu ukázal časti mozgu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vedel nakresliť a popísať reflexný oblúk</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a v správnom označení vymenoval hlavové nervy, používal latinskú terminológiu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charakterizoval a rozdelil zmyslové ústrojenstvo</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popísal  kožné receptory</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funkciu čuchu</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funkciu chuti</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správne opísal sluch, na modeli ukázal jednotlivé časti ucha</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opísal zrak</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poznal stavbu oka</w:t>
            </w:r>
          </w:p>
          <w:p w:rsidR="00776535" w:rsidRPr="00957215" w:rsidRDefault="00776535" w:rsidP="00776535">
            <w:pPr>
              <w:tabs>
                <w:tab w:val="left" w:pos="3078"/>
              </w:tabs>
              <w:spacing w:after="0"/>
              <w:rPr>
                <w:rFonts w:ascii="Arial" w:hAnsi="Arial" w:cs="Arial"/>
                <w:sz w:val="20"/>
                <w:szCs w:val="20"/>
              </w:rPr>
            </w:pPr>
            <w:r w:rsidRPr="00957215">
              <w:rPr>
                <w:rFonts w:ascii="Arial" w:hAnsi="Arial" w:cs="Arial"/>
                <w:sz w:val="20"/>
                <w:szCs w:val="20"/>
              </w:rPr>
              <w:t>- vysvetlil pojmy dioptrické pomery oka, mióza, mydriáza, akomodácia</w:t>
            </w:r>
          </w:p>
        </w:tc>
        <w:tc>
          <w:tcPr>
            <w:tcW w:w="1985" w:type="dxa"/>
            <w:tcBorders>
              <w:top w:val="single"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skúšanie</w:t>
            </w:r>
          </w:p>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Písomné skúšanie</w:t>
            </w:r>
          </w:p>
        </w:tc>
        <w:tc>
          <w:tcPr>
            <w:tcW w:w="1962" w:type="dxa"/>
            <w:tcBorders>
              <w:top w:val="single" w:sz="12" w:space="0" w:color="auto"/>
              <w:left w:val="thinThickSmallGap" w:sz="12" w:space="0" w:color="auto"/>
              <w:bottom w:val="single" w:sz="12" w:space="0" w:color="auto"/>
              <w:right w:val="thinThickSmallGap" w:sz="12" w:space="0" w:color="auto"/>
            </w:tcBorders>
          </w:tcPr>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Ústne odpovede</w:t>
            </w:r>
          </w:p>
          <w:p w:rsidR="00776535" w:rsidRPr="00957215" w:rsidRDefault="00776535" w:rsidP="00776535">
            <w:pPr>
              <w:spacing w:after="0"/>
              <w:rPr>
                <w:rFonts w:ascii="Arial" w:hAnsi="Arial" w:cs="Arial"/>
                <w:sz w:val="20"/>
                <w:szCs w:val="20"/>
              </w:rPr>
            </w:pPr>
          </w:p>
          <w:p w:rsidR="00776535" w:rsidRPr="00957215" w:rsidRDefault="00776535" w:rsidP="00776535">
            <w:pPr>
              <w:spacing w:after="0"/>
              <w:rPr>
                <w:rFonts w:ascii="Arial" w:hAnsi="Arial" w:cs="Arial"/>
                <w:sz w:val="20"/>
                <w:szCs w:val="20"/>
              </w:rPr>
            </w:pPr>
            <w:r w:rsidRPr="00957215">
              <w:rPr>
                <w:rFonts w:ascii="Arial" w:hAnsi="Arial" w:cs="Arial"/>
                <w:sz w:val="20"/>
                <w:szCs w:val="20"/>
              </w:rPr>
              <w:t>Neštandardizovaný  didaktický test</w:t>
            </w:r>
          </w:p>
        </w:tc>
      </w:tr>
    </w:tbl>
    <w:p w:rsidR="006E5AFA" w:rsidRDefault="006E5AFA" w:rsidP="006E5AFA">
      <w:pPr>
        <w:spacing w:after="0"/>
        <w:rPr>
          <w:rFonts w:ascii="Arial" w:hAnsi="Arial" w:cs="Arial"/>
          <w:sz w:val="20"/>
          <w:szCs w:val="20"/>
        </w:rPr>
      </w:pPr>
    </w:p>
    <w:p w:rsidR="006E5AFA" w:rsidRPr="00957215" w:rsidRDefault="006E5AFA" w:rsidP="006E5AFA">
      <w:pPr>
        <w:spacing w:after="0"/>
        <w:rPr>
          <w:rFonts w:ascii="Arial" w:hAnsi="Arial" w:cs="Arial"/>
          <w:sz w:val="20"/>
          <w:szCs w:val="20"/>
        </w:rPr>
      </w:pPr>
    </w:p>
    <w:p w:rsidR="006E5AFA" w:rsidRPr="00957215" w:rsidRDefault="006E5AFA" w:rsidP="006E5AFA">
      <w:pPr>
        <w:spacing w:after="0"/>
        <w:rPr>
          <w:rFonts w:ascii="Arial" w:hAnsi="Arial" w:cs="Arial"/>
          <w:sz w:val="20"/>
          <w:szCs w:val="20"/>
        </w:rPr>
      </w:pPr>
    </w:p>
    <w:p w:rsidR="006E5AFA" w:rsidRPr="00957215" w:rsidRDefault="006E5AFA" w:rsidP="006E5AFA">
      <w:pPr>
        <w:spacing w:after="0"/>
        <w:jc w:val="both"/>
        <w:rPr>
          <w:rFonts w:ascii="Arial" w:hAnsi="Arial" w:cs="Arial"/>
          <w:b/>
          <w:sz w:val="20"/>
          <w:szCs w:val="20"/>
        </w:rPr>
      </w:pPr>
      <w:r>
        <w:rPr>
          <w:rFonts w:ascii="Arial" w:hAnsi="Arial" w:cs="Arial"/>
          <w:b/>
          <w:sz w:val="20"/>
          <w:szCs w:val="20"/>
        </w:rPr>
        <w:t>Všeobecné pokyny hodnotenia:</w:t>
      </w:r>
    </w:p>
    <w:p w:rsidR="006E5AFA" w:rsidRPr="00957215" w:rsidRDefault="006E5AFA" w:rsidP="006E5AFA">
      <w:pPr>
        <w:spacing w:after="0"/>
        <w:jc w:val="both"/>
        <w:rPr>
          <w:rFonts w:ascii="Arial" w:hAnsi="Arial" w:cs="Arial"/>
          <w:sz w:val="20"/>
          <w:szCs w:val="20"/>
        </w:rPr>
      </w:pPr>
      <w:r w:rsidRPr="00957215">
        <w:rPr>
          <w:rFonts w:ascii="Arial" w:hAnsi="Arial" w:cs="Arial"/>
          <w:sz w:val="20"/>
          <w:szCs w:val="20"/>
        </w:rPr>
        <w:t>P</w:t>
      </w:r>
      <w:r>
        <w:rPr>
          <w:rFonts w:ascii="Arial" w:hAnsi="Arial" w:cs="Arial"/>
          <w:sz w:val="20"/>
          <w:szCs w:val="20"/>
        </w:rPr>
        <w:t>ri hodnotení vyučujúci používa:</w:t>
      </w:r>
    </w:p>
    <w:p w:rsidR="006E5AFA" w:rsidRPr="00957215" w:rsidRDefault="006E5AFA" w:rsidP="006E5AFA">
      <w:pPr>
        <w:spacing w:after="0"/>
        <w:rPr>
          <w:rFonts w:ascii="Arial" w:hAnsi="Arial" w:cs="Arial"/>
          <w:sz w:val="20"/>
          <w:szCs w:val="20"/>
        </w:rPr>
      </w:pPr>
      <w:r w:rsidRPr="00957215">
        <w:rPr>
          <w:rFonts w:ascii="Arial" w:hAnsi="Arial" w:cs="Arial"/>
          <w:sz w:val="20"/>
          <w:szCs w:val="20"/>
        </w:rPr>
        <w:t>a., všeobecné kritéria a klasifikáciu uvedenú v tomto ŠkVP</w:t>
      </w:r>
    </w:p>
    <w:p w:rsidR="000B6692" w:rsidRDefault="000B6692" w:rsidP="00D6604C">
      <w:pPr>
        <w:spacing w:after="0"/>
        <w:rPr>
          <w:rFonts w:ascii="Arial" w:hAnsi="Arial" w:cs="Arial"/>
          <w:sz w:val="20"/>
          <w:szCs w:val="20"/>
        </w:rPr>
        <w:sectPr w:rsidR="000B6692" w:rsidSect="00DA0C85">
          <w:pgSz w:w="16838" w:h="11906" w:orient="landscape"/>
          <w:pgMar w:top="1418" w:right="1418" w:bottom="1418" w:left="1418" w:header="708" w:footer="708" w:gutter="0"/>
          <w:cols w:space="708"/>
          <w:docGrid w:linePitch="360"/>
        </w:sectPr>
      </w:pPr>
      <w:r>
        <w:rPr>
          <w:rFonts w:ascii="Arial" w:hAnsi="Arial" w:cs="Arial"/>
          <w:sz w:val="20"/>
          <w:szCs w:val="20"/>
        </w:rPr>
        <w:t>b., špecifické kritéria: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84"/>
      </w:tblGrid>
      <w:tr w:rsidR="000D544E" w:rsidRPr="009F4FB1" w:rsidTr="00B07FCC">
        <w:trPr>
          <w:trHeight w:val="446"/>
        </w:trPr>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D544E" w:rsidRPr="00B22F97" w:rsidRDefault="007A6248" w:rsidP="003354E8">
            <w:pPr>
              <w:spacing w:after="0"/>
              <w:rPr>
                <w:b/>
              </w:rPr>
            </w:pPr>
            <w:hyperlink w:anchor="_top" w:history="1">
              <w:r w:rsidR="000D544E" w:rsidRPr="00B22F97">
                <w:rPr>
                  <w:rStyle w:val="Hypertextovprepojenie"/>
                  <w:rFonts w:ascii="Arial" w:hAnsi="Arial" w:cs="Arial"/>
                  <w:b/>
                  <w:sz w:val="24"/>
                  <w14:textFill>
                    <w14:solidFill>
                      <w14:srgbClr w14:val="0000FF">
                        <w14:lumMod w14:val="75000"/>
                      </w14:srgbClr>
                    </w14:solidFill>
                  </w14:textFill>
                </w:rPr>
                <w:t>Názov predmetu</w:t>
              </w:r>
            </w:hyperlink>
          </w:p>
        </w:tc>
        <w:tc>
          <w:tcPr>
            <w:tcW w:w="528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D544E" w:rsidRPr="009F2F44" w:rsidRDefault="000D544E" w:rsidP="003354E8">
            <w:pPr>
              <w:pStyle w:val="Nadpis2"/>
              <w:spacing w:before="0" w:after="0"/>
              <w:rPr>
                <w:lang w:val="sk-SK" w:eastAsia="sk-SK"/>
              </w:rPr>
            </w:pPr>
            <w:bookmarkStart w:id="140" w:name="_Patológia"/>
            <w:bookmarkStart w:id="141" w:name="_Toc24695519"/>
            <w:bookmarkEnd w:id="140"/>
            <w:r w:rsidRPr="009F2F44">
              <w:rPr>
                <w:lang w:val="sk-SK" w:eastAsia="sk-SK"/>
              </w:rPr>
              <w:t>Patológia</w:t>
            </w:r>
            <w:bookmarkEnd w:id="141"/>
          </w:p>
        </w:tc>
      </w:tr>
      <w:tr w:rsidR="00776535" w:rsidRPr="00C76031" w:rsidTr="00776535">
        <w:trPr>
          <w:trHeight w:val="579"/>
        </w:trPr>
        <w:tc>
          <w:tcPr>
            <w:tcW w:w="3544" w:type="dxa"/>
            <w:tcBorders>
              <w:top w:val="thinThickSmallGap" w:sz="12" w:space="0" w:color="auto"/>
              <w:left w:val="thinThickSmallGap" w:sz="12" w:space="0" w:color="auto"/>
              <w:right w:val="thinThickSmallGap" w:sz="12" w:space="0" w:color="auto"/>
            </w:tcBorders>
            <w:shd w:val="clear" w:color="auto" w:fill="FFFF99"/>
          </w:tcPr>
          <w:p w:rsidR="00776535" w:rsidRPr="00F03A06" w:rsidRDefault="00776535" w:rsidP="00D6604C">
            <w:pPr>
              <w:spacing w:after="0"/>
              <w:rPr>
                <w:rFonts w:ascii="Arial" w:hAnsi="Arial" w:cs="Arial"/>
                <w:b/>
                <w:sz w:val="20"/>
                <w:szCs w:val="20"/>
              </w:rPr>
            </w:pPr>
            <w:r w:rsidRPr="00F03A06">
              <w:rPr>
                <w:rFonts w:ascii="Arial" w:hAnsi="Arial" w:cs="Arial"/>
                <w:b/>
                <w:sz w:val="20"/>
                <w:szCs w:val="20"/>
              </w:rPr>
              <w:t>Časový rozsah výučby</w:t>
            </w:r>
          </w:p>
        </w:tc>
        <w:tc>
          <w:tcPr>
            <w:tcW w:w="5284" w:type="dxa"/>
            <w:tcBorders>
              <w:top w:val="thinThickSmallGap" w:sz="12" w:space="0" w:color="auto"/>
              <w:left w:val="thinThickSmallGap" w:sz="12" w:space="0" w:color="auto"/>
              <w:right w:val="thinThickSmallGap" w:sz="12" w:space="0" w:color="auto"/>
            </w:tcBorders>
          </w:tcPr>
          <w:p w:rsidR="00776535" w:rsidRPr="00667114" w:rsidRDefault="00776535" w:rsidP="006424BC">
            <w:pPr>
              <w:spacing w:after="0"/>
              <w:rPr>
                <w:rFonts w:ascii="Arial" w:hAnsi="Arial" w:cs="Arial"/>
                <w:b/>
                <w:sz w:val="20"/>
                <w:szCs w:val="20"/>
                <w:u w:val="single"/>
              </w:rPr>
            </w:pPr>
            <w:r w:rsidRPr="00667114">
              <w:rPr>
                <w:rFonts w:ascii="Arial" w:hAnsi="Arial" w:cs="Arial"/>
                <w:b/>
                <w:sz w:val="20"/>
                <w:szCs w:val="20"/>
                <w:u w:val="single"/>
              </w:rPr>
              <w:t>Denné štúdium</w:t>
            </w:r>
          </w:p>
          <w:p w:rsidR="00776535" w:rsidRPr="00B371BC" w:rsidRDefault="00776535" w:rsidP="00B07FCC">
            <w:pPr>
              <w:spacing w:after="0"/>
              <w:rPr>
                <w:rFonts w:ascii="Arial" w:hAnsi="Arial" w:cs="Arial"/>
                <w:sz w:val="20"/>
                <w:szCs w:val="20"/>
              </w:rPr>
            </w:pPr>
            <w:r>
              <w:rPr>
                <w:rFonts w:ascii="Arial" w:hAnsi="Arial" w:cs="Arial"/>
                <w:sz w:val="20"/>
                <w:szCs w:val="20"/>
              </w:rPr>
              <w:t>1</w:t>
            </w:r>
            <w:r w:rsidRPr="00DB3A56">
              <w:rPr>
                <w:rFonts w:ascii="Arial" w:hAnsi="Arial" w:cs="Arial"/>
                <w:sz w:val="20"/>
                <w:szCs w:val="20"/>
              </w:rPr>
              <w:t xml:space="preserve"> hodin</w:t>
            </w:r>
            <w:r>
              <w:rPr>
                <w:rFonts w:ascii="Arial" w:hAnsi="Arial" w:cs="Arial"/>
                <w:sz w:val="20"/>
                <w:szCs w:val="20"/>
              </w:rPr>
              <w:t>a</w:t>
            </w:r>
            <w:r w:rsidRPr="00DB3A56">
              <w:rPr>
                <w:rFonts w:ascii="Arial" w:hAnsi="Arial" w:cs="Arial"/>
                <w:sz w:val="20"/>
                <w:szCs w:val="20"/>
              </w:rPr>
              <w:t xml:space="preserve"> týždenne, spolu </w:t>
            </w:r>
            <w:r>
              <w:rPr>
                <w:rFonts w:ascii="Arial" w:hAnsi="Arial" w:cs="Arial"/>
                <w:sz w:val="20"/>
                <w:szCs w:val="20"/>
              </w:rPr>
              <w:t>33</w:t>
            </w:r>
            <w:r w:rsidRPr="00DB3A56">
              <w:rPr>
                <w:rFonts w:ascii="Arial" w:hAnsi="Arial" w:cs="Arial"/>
                <w:sz w:val="20"/>
                <w:szCs w:val="20"/>
              </w:rPr>
              <w:t xml:space="preserve"> vyučovacích hodín</w:t>
            </w:r>
          </w:p>
        </w:tc>
      </w:tr>
      <w:tr w:rsidR="00B07FCC" w:rsidRPr="00C76031" w:rsidTr="00B07FCC">
        <w:trPr>
          <w:trHeight w:val="114"/>
        </w:trPr>
        <w:tc>
          <w:tcPr>
            <w:tcW w:w="3544" w:type="dxa"/>
            <w:tcBorders>
              <w:top w:val="thinThickSmallGap" w:sz="12" w:space="0" w:color="auto"/>
              <w:left w:val="thinThickSmallGap" w:sz="12" w:space="0" w:color="auto"/>
              <w:right w:val="thinThickSmallGap" w:sz="12" w:space="0" w:color="auto"/>
            </w:tcBorders>
            <w:shd w:val="clear" w:color="auto" w:fill="FFFF99"/>
          </w:tcPr>
          <w:p w:rsidR="00B07FCC" w:rsidRPr="00F03A06" w:rsidRDefault="00B07FCC" w:rsidP="00D6604C">
            <w:pPr>
              <w:spacing w:after="0"/>
              <w:rPr>
                <w:rFonts w:ascii="Arial" w:hAnsi="Arial" w:cs="Arial"/>
                <w:b/>
                <w:sz w:val="20"/>
                <w:szCs w:val="20"/>
              </w:rPr>
            </w:pPr>
            <w:r w:rsidRPr="00F03A06">
              <w:rPr>
                <w:rFonts w:ascii="Arial" w:hAnsi="Arial" w:cs="Arial"/>
                <w:b/>
                <w:sz w:val="20"/>
                <w:szCs w:val="20"/>
              </w:rPr>
              <w:t xml:space="preserve">Ročník </w:t>
            </w:r>
          </w:p>
        </w:tc>
        <w:tc>
          <w:tcPr>
            <w:tcW w:w="5284" w:type="dxa"/>
            <w:tcBorders>
              <w:top w:val="thinThickSmallGap" w:sz="12" w:space="0" w:color="auto"/>
              <w:left w:val="thinThickSmallGap" w:sz="12" w:space="0" w:color="auto"/>
              <w:right w:val="thinThickSmallGap" w:sz="12" w:space="0" w:color="auto"/>
            </w:tcBorders>
          </w:tcPr>
          <w:p w:rsidR="00B07FCC" w:rsidRPr="00B371BC" w:rsidRDefault="00B07FCC" w:rsidP="006424BC">
            <w:pPr>
              <w:spacing w:after="0"/>
              <w:rPr>
                <w:rFonts w:ascii="Arial" w:hAnsi="Arial" w:cs="Arial"/>
                <w:sz w:val="20"/>
                <w:szCs w:val="20"/>
              </w:rPr>
            </w:pPr>
            <w:r>
              <w:rPr>
                <w:rFonts w:ascii="Arial" w:hAnsi="Arial" w:cs="Arial"/>
                <w:sz w:val="20"/>
                <w:szCs w:val="20"/>
              </w:rPr>
              <w:t xml:space="preserve">Druhý </w:t>
            </w:r>
          </w:p>
        </w:tc>
      </w:tr>
      <w:tr w:rsidR="00B07FCC" w:rsidRPr="00461D48" w:rsidTr="00B07FCC">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07FCC" w:rsidRPr="00F03A06" w:rsidRDefault="00B07FCC" w:rsidP="00D6604C">
            <w:pPr>
              <w:spacing w:after="0"/>
              <w:rPr>
                <w:rFonts w:ascii="Arial" w:hAnsi="Arial" w:cs="Arial"/>
                <w:b/>
                <w:sz w:val="20"/>
                <w:szCs w:val="20"/>
              </w:rPr>
            </w:pPr>
            <w:r w:rsidRPr="00F03A06">
              <w:rPr>
                <w:rFonts w:ascii="Arial" w:hAnsi="Arial" w:cs="Arial"/>
                <w:b/>
                <w:sz w:val="20"/>
                <w:szCs w:val="20"/>
              </w:rPr>
              <w:t>Vyučovací jazyk</w:t>
            </w:r>
          </w:p>
        </w:tc>
        <w:tc>
          <w:tcPr>
            <w:tcW w:w="528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B07FCC" w:rsidRPr="00B371BC" w:rsidRDefault="00776535" w:rsidP="006424BC">
            <w:pPr>
              <w:spacing w:after="0"/>
              <w:jc w:val="both"/>
              <w:rPr>
                <w:rFonts w:ascii="Arial" w:hAnsi="Arial" w:cs="Arial"/>
                <w:sz w:val="20"/>
                <w:szCs w:val="20"/>
              </w:rPr>
            </w:pPr>
            <w:r>
              <w:rPr>
                <w:rFonts w:ascii="Arial" w:hAnsi="Arial" w:cs="Arial"/>
                <w:sz w:val="20"/>
                <w:szCs w:val="20"/>
              </w:rPr>
              <w:t>S</w:t>
            </w:r>
            <w:r w:rsidR="00B07FCC" w:rsidRPr="00B371BC">
              <w:rPr>
                <w:rFonts w:ascii="Arial" w:hAnsi="Arial" w:cs="Arial"/>
                <w:sz w:val="20"/>
                <w:szCs w:val="20"/>
              </w:rPr>
              <w:t>lovenský jazyk</w:t>
            </w:r>
          </w:p>
        </w:tc>
      </w:tr>
    </w:tbl>
    <w:p w:rsidR="000D544E" w:rsidRPr="00F66989" w:rsidRDefault="000D544E" w:rsidP="00D6604C">
      <w:pPr>
        <w:jc w:val="both"/>
        <w:rPr>
          <w:rFonts w:ascii="Arial" w:hAnsi="Arial" w:cs="Arial"/>
          <w:b/>
          <w:sz w:val="20"/>
          <w:szCs w:val="20"/>
        </w:rPr>
      </w:pPr>
    </w:p>
    <w:p w:rsidR="000D544E" w:rsidRDefault="000D544E" w:rsidP="00D6604C">
      <w:pPr>
        <w:spacing w:after="0"/>
        <w:jc w:val="both"/>
        <w:rPr>
          <w:rFonts w:ascii="Arial" w:hAnsi="Arial" w:cs="Arial"/>
          <w:b/>
          <w:sz w:val="20"/>
          <w:szCs w:val="20"/>
        </w:rPr>
      </w:pPr>
      <w:r>
        <w:rPr>
          <w:rFonts w:ascii="Arial" w:hAnsi="Arial" w:cs="Arial"/>
          <w:b/>
          <w:sz w:val="20"/>
          <w:szCs w:val="20"/>
        </w:rPr>
        <w:t>Charakteristika predmetu</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Predmet patológia na SZŠ v rámci štátneho programu (ISCED 3) sa vyučuje ako súčasť</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odbornej zložky vzdelávania. Jeho ťažisko je v teoretických poznatkoch získaných vo</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všeobecnej časti predmetu. Vhodný pomer morfologických a patofyziologických hľadísk sa</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určuje podľa štandardov profilu absolventa.</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V uvedenom predmete sa žiaci oboznamujú hlbšie a presnejšie s podstatou základných zmien</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v tele človeka pri chorobách a telesných chybách. Časť tematických celkov je orientovaná</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patofyziologicky a spadá do rámca špeciálnej patológie. Predmet zahŕňa v sebe aj poznatky</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 xml:space="preserve">o úkonoch, pri ktorých </w:t>
      </w:r>
      <w:r w:rsidR="00D63B9B">
        <w:rPr>
          <w:rFonts w:ascii="Arial" w:hAnsi="Arial" w:cs="Arial"/>
          <w:sz w:val="20"/>
          <w:szCs w:val="20"/>
          <w:lang w:eastAsia="sk-SK"/>
        </w:rPr>
        <w:t>praktická sestra</w:t>
      </w:r>
      <w:r w:rsidRPr="00D213C7">
        <w:rPr>
          <w:rFonts w:ascii="Arial" w:hAnsi="Arial" w:cs="Arial"/>
          <w:sz w:val="20"/>
          <w:szCs w:val="20"/>
          <w:lang w:eastAsia="sk-SK"/>
        </w:rPr>
        <w:t xml:space="preserve"> môže spolupracovať s oddelením patológie pri</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realizácii bioptických a cytologických vyšetrení. V obsahu sú zahrnuté poznatky na</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komplexnej všeobecnej úrovni, z ktorých vo vyšších ročníkoch štúdia vychádzajú ďalšie</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odborné predmety</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Pri využívaní vhodných moderných foriem, vyučovacích metód a prostriedkov sa vo</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vyučovaní musí prihliadať na primeranosť a mentálnu vyspelosť žiakov. Výučba predmetu je</w:t>
      </w:r>
    </w:p>
    <w:p w:rsidR="000D544E" w:rsidRPr="00D213C7" w:rsidRDefault="00D213C7" w:rsidP="00D6604C">
      <w:pPr>
        <w:spacing w:after="0"/>
        <w:jc w:val="both"/>
        <w:rPr>
          <w:rFonts w:ascii="Arial" w:hAnsi="Arial" w:cs="Arial"/>
          <w:sz w:val="20"/>
          <w:szCs w:val="20"/>
        </w:rPr>
      </w:pPr>
      <w:r w:rsidRPr="00D213C7">
        <w:rPr>
          <w:rFonts w:ascii="Arial" w:hAnsi="Arial" w:cs="Arial"/>
          <w:sz w:val="20"/>
          <w:szCs w:val="20"/>
          <w:lang w:eastAsia="sk-SK"/>
        </w:rPr>
        <w:t>prostriedkom na rozvíjanie správneho medicínskeho a tvorivého myslenia.</w:t>
      </w:r>
    </w:p>
    <w:p w:rsidR="000D544E" w:rsidRPr="00D675F6" w:rsidRDefault="000D544E" w:rsidP="00D6604C">
      <w:pPr>
        <w:spacing w:after="0"/>
        <w:jc w:val="both"/>
        <w:rPr>
          <w:rFonts w:ascii="Arial" w:hAnsi="Arial" w:cs="Arial"/>
          <w:sz w:val="20"/>
          <w:szCs w:val="20"/>
        </w:rPr>
      </w:pPr>
    </w:p>
    <w:p w:rsidR="000D544E" w:rsidRPr="00D675F6" w:rsidRDefault="00D213C7" w:rsidP="00D6604C">
      <w:pPr>
        <w:spacing w:after="0"/>
        <w:jc w:val="both"/>
        <w:rPr>
          <w:rFonts w:ascii="Arial" w:hAnsi="Arial" w:cs="Arial"/>
          <w:b/>
          <w:bCs/>
          <w:sz w:val="20"/>
          <w:szCs w:val="20"/>
        </w:rPr>
      </w:pPr>
      <w:r>
        <w:rPr>
          <w:rFonts w:ascii="Arial" w:hAnsi="Arial" w:cs="Arial"/>
          <w:b/>
          <w:bCs/>
          <w:sz w:val="20"/>
          <w:szCs w:val="20"/>
        </w:rPr>
        <w:t>Ciele predmetu</w:t>
      </w:r>
    </w:p>
    <w:p w:rsidR="000D544E" w:rsidRPr="00D675F6" w:rsidRDefault="000D544E" w:rsidP="00D6604C">
      <w:pPr>
        <w:spacing w:after="0"/>
        <w:jc w:val="both"/>
        <w:rPr>
          <w:rFonts w:ascii="Arial" w:hAnsi="Arial" w:cs="Arial"/>
          <w:sz w:val="20"/>
          <w:szCs w:val="20"/>
        </w:rPr>
      </w:pP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Základným cieľom predmetu je vysvetliť a oboznámiť žiakov s prejavmi chorobných</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procesov v ľudskom organizme a pripraviť ich tak na štúdium ďalších odborných predmetov.</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Predmet patológia má utvoriť u žiakov schopnosť spájať získané vedomosti do logických</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reťazcov a chápať zmenené pomery v organizme počas choroby.</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Žiaci sa majú naučiť automaticky pracovať so základnou odbornou terminológiou, vhodne</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prezentovať odborné poznatky, analyzovať problémy a aplikovať teoretické poznatky pri</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riešení konkrétnych úloh.</w:t>
      </w:r>
    </w:p>
    <w:p w:rsidR="00D213C7" w:rsidRPr="00D213C7" w:rsidRDefault="00D213C7" w:rsidP="00D6604C">
      <w:pPr>
        <w:autoSpaceDE w:val="0"/>
        <w:autoSpaceDN w:val="0"/>
        <w:adjustRightInd w:val="0"/>
        <w:spacing w:after="0" w:line="240" w:lineRule="auto"/>
        <w:rPr>
          <w:rFonts w:ascii="Arial" w:hAnsi="Arial" w:cs="Arial"/>
          <w:sz w:val="20"/>
          <w:szCs w:val="20"/>
          <w:lang w:eastAsia="sk-SK"/>
        </w:rPr>
      </w:pPr>
      <w:r w:rsidRPr="00D213C7">
        <w:rPr>
          <w:rFonts w:ascii="Arial" w:hAnsi="Arial" w:cs="Arial"/>
          <w:sz w:val="20"/>
          <w:szCs w:val="20"/>
          <w:lang w:eastAsia="sk-SK"/>
        </w:rPr>
        <w:t>Žiaci musia pochopiť podstatu chorôb a ich vzťah k ľudskému organizmu ako celku, zásady</w:t>
      </w:r>
    </w:p>
    <w:p w:rsidR="000D544E" w:rsidRPr="00D213C7" w:rsidRDefault="00D213C7" w:rsidP="00D6604C">
      <w:pPr>
        <w:spacing w:after="0"/>
        <w:rPr>
          <w:rFonts w:ascii="Arial" w:hAnsi="Arial" w:cs="Arial"/>
          <w:sz w:val="20"/>
          <w:szCs w:val="20"/>
          <w:lang w:eastAsia="sk-SK"/>
        </w:rPr>
      </w:pPr>
      <w:r w:rsidRPr="00D213C7">
        <w:rPr>
          <w:rFonts w:ascii="Arial" w:hAnsi="Arial" w:cs="Arial"/>
          <w:sz w:val="20"/>
          <w:szCs w:val="20"/>
          <w:lang w:eastAsia="sk-SK"/>
        </w:rPr>
        <w:t>postupu pri odosielaní biologického materiálu a tkanív na bioptické a cytologické vyšetrenia.</w:t>
      </w:r>
    </w:p>
    <w:p w:rsidR="00D213C7" w:rsidRPr="00D213C7" w:rsidRDefault="00D213C7" w:rsidP="00D6604C">
      <w:pPr>
        <w:spacing w:after="0"/>
        <w:rPr>
          <w:rFonts w:ascii="Arial" w:hAnsi="Arial" w:cs="Arial"/>
          <w:sz w:val="20"/>
          <w:szCs w:val="20"/>
        </w:rPr>
      </w:pPr>
    </w:p>
    <w:p w:rsidR="000D544E" w:rsidRDefault="000D544E" w:rsidP="00D6604C">
      <w:pPr>
        <w:spacing w:after="0"/>
        <w:rPr>
          <w:rFonts w:ascii="Arial" w:hAnsi="Arial" w:cs="Arial"/>
          <w:b/>
          <w:color w:val="000000"/>
          <w:sz w:val="20"/>
          <w:szCs w:val="20"/>
        </w:rPr>
      </w:pPr>
      <w:r>
        <w:rPr>
          <w:rFonts w:ascii="Arial" w:hAnsi="Arial" w:cs="Arial"/>
          <w:b/>
          <w:color w:val="000000"/>
          <w:sz w:val="20"/>
          <w:szCs w:val="20"/>
        </w:rPr>
        <w:t>Prehľad výchovných a vzdelávacích stratégií</w:t>
      </w:r>
    </w:p>
    <w:p w:rsidR="000D544E" w:rsidRDefault="000D544E" w:rsidP="00D6604C">
      <w:pPr>
        <w:spacing w:after="0"/>
        <w:rPr>
          <w:rFonts w:ascii="Arial" w:hAnsi="Arial" w:cs="Arial"/>
          <w:sz w:val="20"/>
        </w:rPr>
      </w:pPr>
      <w:r w:rsidRPr="00234A2B">
        <w:rPr>
          <w:rFonts w:ascii="Arial" w:hAnsi="Arial" w:cs="Arial"/>
          <w:sz w:val="20"/>
        </w:rPr>
        <w:t xml:space="preserve">Vo vyučovacom predmete </w:t>
      </w:r>
      <w:r w:rsidR="00D213C7">
        <w:rPr>
          <w:rFonts w:ascii="Arial" w:hAnsi="Arial" w:cs="Arial"/>
          <w:sz w:val="20"/>
        </w:rPr>
        <w:t xml:space="preserve">patológia </w:t>
      </w:r>
      <w:r>
        <w:rPr>
          <w:rFonts w:ascii="Arial" w:hAnsi="Arial" w:cs="Arial"/>
          <w:sz w:val="20"/>
        </w:rPr>
        <w:t xml:space="preserve">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0D544E" w:rsidRPr="00BA424E" w:rsidRDefault="000D544E" w:rsidP="00D6604C">
      <w:pPr>
        <w:spacing w:after="0"/>
        <w:jc w:val="both"/>
        <w:rPr>
          <w:rFonts w:ascii="Arial" w:hAnsi="Arial" w:cs="Arial"/>
          <w:sz w:val="20"/>
          <w:szCs w:val="20"/>
          <w:u w:val="single"/>
        </w:rPr>
      </w:pPr>
      <w:r>
        <w:rPr>
          <w:rFonts w:ascii="Arial" w:hAnsi="Arial" w:cs="Arial"/>
          <w:sz w:val="20"/>
          <w:szCs w:val="20"/>
          <w:u w:val="single"/>
        </w:rPr>
        <w:t>Proces kognitivizácie</w:t>
      </w:r>
    </w:p>
    <w:p w:rsidR="000D544E" w:rsidRDefault="000D544E" w:rsidP="00D6604C">
      <w:pPr>
        <w:pStyle w:val="Zarkazkladnhotextu"/>
        <w:numPr>
          <w:ilvl w:val="0"/>
          <w:numId w:val="2"/>
        </w:numPr>
        <w:suppressAutoHyphens/>
        <w:spacing w:after="0"/>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0D544E" w:rsidRPr="00234A2B" w:rsidRDefault="000D544E" w:rsidP="00D6604C">
      <w:pPr>
        <w:pStyle w:val="Zarkazkladnhotextu"/>
        <w:numPr>
          <w:ilvl w:val="0"/>
          <w:numId w:val="2"/>
        </w:numPr>
        <w:suppressAutoHyphens/>
        <w:spacing w:after="0"/>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poskytnúť úlohy na získavanie a spracúvanie informácii s podporou IKT</w:t>
      </w:r>
    </w:p>
    <w:p w:rsidR="000D544E" w:rsidRDefault="000D544E" w:rsidP="00D6604C">
      <w:pPr>
        <w:pStyle w:val="Zarkazkladnhotextu"/>
        <w:suppressAutoHyphens/>
        <w:spacing w:after="0"/>
        <w:rPr>
          <w:rFonts w:ascii="Arial" w:hAnsi="Arial" w:cs="Arial"/>
          <w:sz w:val="20"/>
        </w:rPr>
      </w:pPr>
    </w:p>
    <w:p w:rsidR="000D544E" w:rsidRDefault="000D544E" w:rsidP="00D6604C">
      <w:pPr>
        <w:pStyle w:val="Zarkazkladnhotextu"/>
        <w:suppressAutoHyphens/>
        <w:spacing w:after="0"/>
        <w:rPr>
          <w:rFonts w:ascii="Arial" w:hAnsi="Arial" w:cs="Arial"/>
          <w:sz w:val="20"/>
          <w:u w:val="single"/>
        </w:rPr>
      </w:pPr>
      <w:r>
        <w:rPr>
          <w:rFonts w:ascii="Arial" w:hAnsi="Arial" w:cs="Arial"/>
          <w:sz w:val="20"/>
          <w:u w:val="single"/>
        </w:rPr>
        <w:t>Proces personalizácie</w:t>
      </w:r>
    </w:p>
    <w:p w:rsidR="000D544E" w:rsidRDefault="000D544E" w:rsidP="00D6604C">
      <w:pPr>
        <w:pStyle w:val="Zarkazkladnhotextu"/>
        <w:suppressAutoHyphens/>
        <w:spacing w:after="0"/>
        <w:rPr>
          <w:rFonts w:ascii="Arial" w:hAnsi="Arial" w:cs="Arial"/>
          <w:sz w:val="20"/>
          <w:u w:val="single"/>
        </w:rPr>
      </w:pP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možnosť sebar</w:t>
      </w:r>
      <w:r w:rsidR="00125F2B">
        <w:rPr>
          <w:rFonts w:ascii="Arial" w:hAnsi="Arial" w:cs="Arial"/>
          <w:sz w:val="20"/>
        </w:rPr>
        <w:t>ealizácie žiaka – možnosť voľby</w:t>
      </w:r>
      <w:r>
        <w:rPr>
          <w:rFonts w:ascii="Arial" w:hAnsi="Arial" w:cs="Arial"/>
          <w:sz w:val="20"/>
        </w:rPr>
        <w:t xml:space="preserve"> úloh</w:t>
      </w:r>
      <w:r w:rsidR="00125F2B">
        <w:rPr>
          <w:rFonts w:ascii="Arial" w:hAnsi="Arial" w:cs="Arial"/>
          <w:sz w:val="20"/>
          <w:lang w:val="sk-SK"/>
        </w:rPr>
        <w:t>,</w:t>
      </w:r>
      <w:r>
        <w:rPr>
          <w:rFonts w:ascii="Arial" w:hAnsi="Arial" w:cs="Arial"/>
          <w:sz w:val="20"/>
        </w:rPr>
        <w:t xml:space="preserve"> tempa, postupu...</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možnosť navrhovať otázky</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lastRenderedPageBreak/>
        <w:t>možnosť vyjadrovať nespokojnosť- argumentovať, konštruktívne kritizovať, vyjadriť negatívne emócie</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rozvoj sebahodnotenia činností žiaka</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rozvoj osobného záujmu- učenie sa projektom</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rozvoj prezentačných schopností žiaka</w:t>
      </w:r>
    </w:p>
    <w:p w:rsidR="000D544E" w:rsidRDefault="000D544E" w:rsidP="00D6604C">
      <w:pPr>
        <w:pStyle w:val="Zarkazkladnhotextu"/>
        <w:suppressAutoHyphens/>
        <w:spacing w:after="0"/>
        <w:rPr>
          <w:rFonts w:ascii="Arial" w:hAnsi="Arial" w:cs="Arial"/>
          <w:sz w:val="20"/>
          <w:u w:val="single"/>
        </w:rPr>
      </w:pPr>
    </w:p>
    <w:p w:rsidR="000D544E" w:rsidRDefault="000D544E" w:rsidP="00D6604C">
      <w:pPr>
        <w:pStyle w:val="Zarkazkladnhotextu"/>
        <w:suppressAutoHyphens/>
        <w:spacing w:after="0"/>
        <w:rPr>
          <w:rFonts w:ascii="Arial" w:hAnsi="Arial" w:cs="Arial"/>
          <w:sz w:val="20"/>
          <w:u w:val="single"/>
        </w:rPr>
      </w:pPr>
    </w:p>
    <w:p w:rsidR="000D544E" w:rsidRDefault="000D544E" w:rsidP="00D6604C">
      <w:pPr>
        <w:pStyle w:val="Zarkazkladnhotextu"/>
        <w:suppressAutoHyphens/>
        <w:spacing w:after="0"/>
        <w:rPr>
          <w:rFonts w:ascii="Arial" w:hAnsi="Arial" w:cs="Arial"/>
          <w:sz w:val="20"/>
          <w:u w:val="single"/>
        </w:rPr>
      </w:pPr>
      <w:r>
        <w:rPr>
          <w:rFonts w:ascii="Arial" w:hAnsi="Arial" w:cs="Arial"/>
          <w:sz w:val="20"/>
          <w:u w:val="single"/>
        </w:rPr>
        <w:t>Proces socializácie</w:t>
      </w:r>
    </w:p>
    <w:p w:rsidR="000D544E" w:rsidRDefault="000D544E" w:rsidP="00D6604C">
      <w:pPr>
        <w:pStyle w:val="Zarkazkladnhotextu"/>
        <w:suppressAutoHyphens/>
        <w:spacing w:after="0"/>
        <w:rPr>
          <w:rFonts w:ascii="Arial" w:hAnsi="Arial" w:cs="Arial"/>
          <w:sz w:val="20"/>
          <w:u w:val="single"/>
        </w:rPr>
      </w:pP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uznať a oceniť prácu žiaka</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učiť sa vo dvojici alebo v skupine</w:t>
      </w:r>
    </w:p>
    <w:p w:rsidR="000D544E" w:rsidRDefault="000D544E" w:rsidP="00D6604C">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spolupracovať</w:t>
      </w:r>
    </w:p>
    <w:p w:rsidR="000D544E" w:rsidRDefault="000D544E" w:rsidP="00D6604C">
      <w:pPr>
        <w:spacing w:after="0"/>
      </w:pPr>
    </w:p>
    <w:p w:rsidR="000D544E" w:rsidRPr="003F5F2C" w:rsidRDefault="000D544E" w:rsidP="00D6604C">
      <w:pPr>
        <w:spacing w:after="0"/>
        <w:jc w:val="both"/>
        <w:rPr>
          <w:rFonts w:ascii="Arial" w:hAnsi="Arial" w:cs="Arial"/>
          <w:b/>
          <w:sz w:val="18"/>
          <w:szCs w:val="18"/>
        </w:rPr>
      </w:pPr>
      <w:r>
        <w:rPr>
          <w:rFonts w:ascii="Arial" w:hAnsi="Arial" w:cs="Arial"/>
          <w:b/>
          <w:sz w:val="18"/>
          <w:szCs w:val="18"/>
        </w:rPr>
        <w:t>S</w:t>
      </w:r>
      <w:r w:rsidRPr="003F5F2C">
        <w:rPr>
          <w:rFonts w:ascii="Arial" w:hAnsi="Arial" w:cs="Arial"/>
          <w:b/>
          <w:sz w:val="18"/>
          <w:szCs w:val="18"/>
        </w:rPr>
        <w:t>tratégia vyučovania</w:t>
      </w:r>
    </w:p>
    <w:p w:rsidR="000D544E" w:rsidRPr="003F5F2C" w:rsidRDefault="000D544E" w:rsidP="00D6604C">
      <w:pPr>
        <w:spacing w:after="0"/>
        <w:jc w:val="both"/>
        <w:rPr>
          <w:rFonts w:ascii="Arial" w:hAnsi="Arial" w:cs="Arial"/>
          <w:sz w:val="18"/>
          <w:szCs w:val="18"/>
        </w:rPr>
      </w:pPr>
      <w:r w:rsidRPr="003F5F2C">
        <w:rPr>
          <w:rFonts w:ascii="Arial" w:hAnsi="Arial" w:cs="Arial"/>
          <w:sz w:val="18"/>
          <w:szCs w:val="18"/>
        </w:rPr>
        <w:t>Pri vyučovaní sa budú využívať nasledovné metódy a formy vyučovania</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82"/>
        <w:gridCol w:w="2977"/>
        <w:gridCol w:w="2977"/>
      </w:tblGrid>
      <w:tr w:rsidR="000D544E" w:rsidRPr="003F5F2C" w:rsidTr="000D544E">
        <w:trPr>
          <w:trHeight w:val="148"/>
        </w:trPr>
        <w:tc>
          <w:tcPr>
            <w:tcW w:w="2982" w:type="dxa"/>
            <w:vMerge w:val="restart"/>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Názov tematického celku</w:t>
            </w:r>
          </w:p>
        </w:tc>
        <w:tc>
          <w:tcPr>
            <w:tcW w:w="5954" w:type="dxa"/>
            <w:gridSpan w:val="2"/>
            <w:shd w:val="clear" w:color="auto" w:fill="FFFF99"/>
          </w:tcPr>
          <w:p w:rsidR="000D544E" w:rsidRPr="00BC32EC" w:rsidRDefault="000D544E" w:rsidP="00D6604C">
            <w:pPr>
              <w:spacing w:after="0"/>
              <w:jc w:val="center"/>
              <w:rPr>
                <w:rFonts w:ascii="Arial" w:hAnsi="Arial" w:cs="Arial"/>
                <w:b/>
                <w:sz w:val="18"/>
                <w:szCs w:val="18"/>
              </w:rPr>
            </w:pPr>
            <w:r w:rsidRPr="00BC32EC">
              <w:rPr>
                <w:rFonts w:ascii="Arial" w:hAnsi="Arial" w:cs="Arial"/>
                <w:b/>
                <w:sz w:val="18"/>
                <w:szCs w:val="18"/>
              </w:rPr>
              <w:t>Stratégia vyučovania</w:t>
            </w:r>
          </w:p>
        </w:tc>
      </w:tr>
      <w:tr w:rsidR="000D544E" w:rsidRPr="003F5F2C" w:rsidTr="000D544E">
        <w:trPr>
          <w:trHeight w:val="272"/>
        </w:trPr>
        <w:tc>
          <w:tcPr>
            <w:tcW w:w="2982" w:type="dxa"/>
            <w:vMerge/>
            <w:shd w:val="clear" w:color="auto" w:fill="FFFF99"/>
          </w:tcPr>
          <w:p w:rsidR="000D544E" w:rsidRPr="00BC32EC" w:rsidRDefault="000D544E" w:rsidP="00D6604C">
            <w:pPr>
              <w:spacing w:after="0"/>
              <w:rPr>
                <w:rFonts w:ascii="Arial" w:hAnsi="Arial" w:cs="Arial"/>
                <w:b/>
                <w:sz w:val="18"/>
                <w:szCs w:val="18"/>
              </w:rPr>
            </w:pPr>
          </w:p>
        </w:tc>
        <w:tc>
          <w:tcPr>
            <w:tcW w:w="2977" w:type="dxa"/>
            <w:shd w:val="clear" w:color="auto" w:fill="FFFF99"/>
          </w:tcPr>
          <w:p w:rsidR="000D544E" w:rsidRPr="00BC32EC" w:rsidRDefault="000D544E" w:rsidP="00D6604C">
            <w:pPr>
              <w:spacing w:after="0"/>
              <w:jc w:val="center"/>
              <w:rPr>
                <w:rFonts w:ascii="Arial" w:hAnsi="Arial" w:cs="Arial"/>
                <w:b/>
                <w:sz w:val="18"/>
                <w:szCs w:val="18"/>
              </w:rPr>
            </w:pPr>
            <w:r w:rsidRPr="00BC32EC">
              <w:rPr>
                <w:rFonts w:ascii="Arial" w:hAnsi="Arial" w:cs="Arial"/>
                <w:b/>
                <w:sz w:val="18"/>
                <w:szCs w:val="18"/>
              </w:rPr>
              <w:t xml:space="preserve">Metódy </w:t>
            </w:r>
          </w:p>
        </w:tc>
        <w:tc>
          <w:tcPr>
            <w:tcW w:w="2977" w:type="dxa"/>
            <w:shd w:val="clear" w:color="auto" w:fill="FFFF99"/>
          </w:tcPr>
          <w:p w:rsidR="000D544E" w:rsidRPr="00BC32EC" w:rsidRDefault="000D544E" w:rsidP="00D6604C">
            <w:pPr>
              <w:spacing w:after="0"/>
              <w:jc w:val="center"/>
              <w:rPr>
                <w:rFonts w:ascii="Arial" w:hAnsi="Arial" w:cs="Arial"/>
                <w:b/>
                <w:sz w:val="18"/>
                <w:szCs w:val="18"/>
              </w:rPr>
            </w:pPr>
            <w:r w:rsidRPr="00BC32EC">
              <w:rPr>
                <w:rFonts w:ascii="Arial" w:hAnsi="Arial" w:cs="Arial"/>
                <w:b/>
                <w:sz w:val="18"/>
                <w:szCs w:val="18"/>
              </w:rPr>
              <w:t>Formy práce</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Náplň odboru a jeho uplatnenie v praxi</w:t>
            </w:r>
          </w:p>
        </w:tc>
        <w:tc>
          <w:tcPr>
            <w:tcW w:w="2977" w:type="dxa"/>
            <w:vMerge w:val="restart"/>
            <w:shd w:val="clear" w:color="auto" w:fill="auto"/>
          </w:tcPr>
          <w:p w:rsidR="00D213C7" w:rsidRPr="00BC32EC" w:rsidRDefault="00D213C7" w:rsidP="00D6604C">
            <w:pPr>
              <w:spacing w:after="0" w:line="20" w:lineRule="atLeast"/>
              <w:jc w:val="both"/>
              <w:rPr>
                <w:rFonts w:ascii="Arial" w:hAnsi="Arial" w:cs="Arial"/>
                <w:sz w:val="18"/>
                <w:szCs w:val="18"/>
              </w:rPr>
            </w:pPr>
            <w:r w:rsidRPr="00BC32EC">
              <w:rPr>
                <w:rFonts w:ascii="Arial" w:hAnsi="Arial" w:cs="Arial"/>
                <w:sz w:val="18"/>
                <w:szCs w:val="18"/>
              </w:rPr>
              <w:t xml:space="preserve">Informačno receptívna – výklad </w:t>
            </w:r>
          </w:p>
          <w:p w:rsidR="00D213C7" w:rsidRPr="00BC32EC" w:rsidRDefault="00D213C7" w:rsidP="00D6604C">
            <w:pPr>
              <w:spacing w:after="0" w:line="20" w:lineRule="atLeast"/>
              <w:jc w:val="both"/>
              <w:rPr>
                <w:rFonts w:ascii="Arial" w:hAnsi="Arial" w:cs="Arial"/>
                <w:sz w:val="18"/>
                <w:szCs w:val="18"/>
              </w:rPr>
            </w:pPr>
            <w:r w:rsidRPr="00BC32EC">
              <w:rPr>
                <w:rFonts w:ascii="Arial" w:hAnsi="Arial" w:cs="Arial"/>
                <w:sz w:val="18"/>
                <w:szCs w:val="18"/>
              </w:rPr>
              <w:t>Reproduktívna – riadený rozhovor</w:t>
            </w: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Exkurzia – oddelenie patologickej anatómie</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Zánik organizmu</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Pr>
                <w:rFonts w:ascii="Arial" w:hAnsi="Arial" w:cs="Arial"/>
                <w:sz w:val="18"/>
                <w:szCs w:val="18"/>
              </w:rPr>
              <w:t>Frontálna výučba</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Regresívne a metabolické zmeny</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Pr>
                <w:rFonts w:ascii="Arial" w:hAnsi="Arial" w:cs="Arial"/>
                <w:sz w:val="18"/>
                <w:szCs w:val="18"/>
              </w:rPr>
              <w:t>Frontálna výučba</w:t>
            </w:r>
          </w:p>
          <w:p w:rsidR="00D213C7" w:rsidRPr="00BC32EC" w:rsidRDefault="00D213C7" w:rsidP="00D6604C">
            <w:pPr>
              <w:spacing w:after="0"/>
              <w:rPr>
                <w:rFonts w:ascii="Arial" w:hAnsi="Arial" w:cs="Arial"/>
                <w:sz w:val="18"/>
                <w:szCs w:val="18"/>
              </w:rPr>
            </w:pPr>
            <w:r>
              <w:rPr>
                <w:rFonts w:ascii="Arial" w:hAnsi="Arial" w:cs="Arial"/>
                <w:sz w:val="18"/>
                <w:szCs w:val="18"/>
              </w:rPr>
              <w:t>Práca s knihou</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Pr>
                <w:rFonts w:ascii="Arial" w:hAnsi="Arial" w:cs="Arial"/>
                <w:sz w:val="18"/>
                <w:szCs w:val="18"/>
              </w:rPr>
              <w:t xml:space="preserve">Zápal </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Pr>
                <w:rFonts w:ascii="Arial" w:hAnsi="Arial" w:cs="Arial"/>
                <w:sz w:val="18"/>
                <w:szCs w:val="18"/>
              </w:rPr>
              <w:t>Frontálna a individuálna práca žiakov</w:t>
            </w:r>
          </w:p>
        </w:tc>
      </w:tr>
      <w:tr w:rsidR="00D213C7" w:rsidRPr="003F5F2C" w:rsidTr="000D544E">
        <w:tc>
          <w:tcPr>
            <w:tcW w:w="2982" w:type="dxa"/>
            <w:tcBorders>
              <w:bottom w:val="thinThickSmallGap" w:sz="12" w:space="0" w:color="auto"/>
            </w:tcBorders>
          </w:tcPr>
          <w:p w:rsidR="00D213C7" w:rsidRPr="00BC32EC" w:rsidRDefault="00D213C7" w:rsidP="00D6604C">
            <w:pPr>
              <w:spacing w:after="0"/>
              <w:rPr>
                <w:rFonts w:ascii="Arial" w:hAnsi="Arial" w:cs="Arial"/>
                <w:sz w:val="18"/>
                <w:szCs w:val="18"/>
              </w:rPr>
            </w:pPr>
            <w:r>
              <w:rPr>
                <w:rFonts w:ascii="Arial" w:hAnsi="Arial" w:cs="Arial"/>
                <w:sz w:val="18"/>
                <w:szCs w:val="18"/>
              </w:rPr>
              <w:t>Progresívne zmeny</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Pr>
                <w:rFonts w:ascii="Arial" w:hAnsi="Arial" w:cs="Arial"/>
                <w:sz w:val="18"/>
                <w:szCs w:val="18"/>
              </w:rPr>
              <w:t>Práca s knihou</w:t>
            </w:r>
          </w:p>
        </w:tc>
      </w:tr>
      <w:tr w:rsidR="00D213C7" w:rsidRPr="003F5F2C" w:rsidTr="000D544E">
        <w:trPr>
          <w:trHeight w:val="840"/>
        </w:trPr>
        <w:tc>
          <w:tcPr>
            <w:tcW w:w="2982" w:type="dxa"/>
            <w:vMerge w:val="restart"/>
          </w:tcPr>
          <w:p w:rsidR="00D213C7" w:rsidRPr="00BC32EC" w:rsidRDefault="00D213C7" w:rsidP="00D6604C">
            <w:pPr>
              <w:spacing w:after="0"/>
              <w:rPr>
                <w:rFonts w:ascii="Arial" w:hAnsi="Arial" w:cs="Arial"/>
                <w:sz w:val="18"/>
                <w:szCs w:val="18"/>
              </w:rPr>
            </w:pPr>
            <w:r>
              <w:rPr>
                <w:rFonts w:ascii="Arial" w:hAnsi="Arial" w:cs="Arial"/>
                <w:sz w:val="18"/>
                <w:szCs w:val="18"/>
              </w:rPr>
              <w:t>Nádory</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Práca s knihou</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Projektová práca </w:t>
            </w:r>
          </w:p>
        </w:tc>
      </w:tr>
      <w:tr w:rsidR="00D213C7" w:rsidRPr="003F5F2C" w:rsidTr="00D213C7">
        <w:trPr>
          <w:trHeight w:val="238"/>
        </w:trPr>
        <w:tc>
          <w:tcPr>
            <w:tcW w:w="2982" w:type="dxa"/>
            <w:vMerge/>
            <w:tcBorders>
              <w:bottom w:val="thinThickSmallGap" w:sz="12" w:space="0" w:color="auto"/>
            </w:tcBorders>
          </w:tcPr>
          <w:p w:rsidR="00D213C7" w:rsidRPr="00BC32EC" w:rsidRDefault="00D213C7" w:rsidP="00D6604C">
            <w:pPr>
              <w:spacing w:after="0"/>
              <w:rPr>
                <w:rFonts w:ascii="Arial" w:hAnsi="Arial" w:cs="Arial"/>
                <w:sz w:val="18"/>
                <w:szCs w:val="18"/>
              </w:rPr>
            </w:pP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vMerge w:val="restart"/>
          </w:tcPr>
          <w:p w:rsidR="00D213C7" w:rsidRDefault="00D213C7" w:rsidP="00D6604C">
            <w:pPr>
              <w:spacing w:after="0"/>
              <w:rPr>
                <w:rFonts w:ascii="Arial" w:hAnsi="Arial" w:cs="Arial"/>
                <w:sz w:val="18"/>
                <w:szCs w:val="18"/>
              </w:rPr>
            </w:pPr>
            <w:r w:rsidRPr="00BC32EC">
              <w:rPr>
                <w:rFonts w:ascii="Arial" w:hAnsi="Arial" w:cs="Arial"/>
                <w:sz w:val="18"/>
                <w:szCs w:val="18"/>
              </w:rPr>
              <w:t>Frontálna výučba</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r w:rsidR="00D213C7" w:rsidRPr="003F5F2C" w:rsidTr="000D544E">
        <w:trPr>
          <w:trHeight w:val="1185"/>
        </w:trPr>
        <w:tc>
          <w:tcPr>
            <w:tcW w:w="2982" w:type="dxa"/>
            <w:tcBorders>
              <w:top w:val="thinThickSmallGap" w:sz="12" w:space="0" w:color="auto"/>
            </w:tcBorders>
          </w:tcPr>
          <w:p w:rsidR="00D213C7" w:rsidRPr="00BC32EC" w:rsidRDefault="00D213C7" w:rsidP="00D6604C">
            <w:pPr>
              <w:spacing w:after="0"/>
              <w:rPr>
                <w:rFonts w:ascii="Arial" w:hAnsi="Arial" w:cs="Arial"/>
                <w:sz w:val="18"/>
                <w:szCs w:val="18"/>
              </w:rPr>
            </w:pPr>
            <w:r>
              <w:rPr>
                <w:rFonts w:ascii="Arial" w:hAnsi="Arial" w:cs="Arial"/>
                <w:sz w:val="18"/>
                <w:szCs w:val="18"/>
              </w:rPr>
              <w:t>Poruchy pohybového ústrojenstva</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vMerge/>
          </w:tcPr>
          <w:p w:rsidR="00D213C7" w:rsidRPr="00BC32EC" w:rsidRDefault="00D213C7" w:rsidP="00D6604C">
            <w:pPr>
              <w:spacing w:after="0"/>
              <w:rPr>
                <w:rFonts w:ascii="Arial" w:hAnsi="Arial" w:cs="Arial"/>
                <w:sz w:val="18"/>
                <w:szCs w:val="18"/>
              </w:rPr>
            </w:pPr>
          </w:p>
        </w:tc>
      </w:tr>
      <w:tr w:rsidR="00D213C7" w:rsidRPr="003F5F2C" w:rsidTr="000D544E">
        <w:tc>
          <w:tcPr>
            <w:tcW w:w="2982" w:type="dxa"/>
          </w:tcPr>
          <w:p w:rsidR="00D213C7" w:rsidRPr="00BC32EC" w:rsidRDefault="00D213C7" w:rsidP="00D6604C">
            <w:pPr>
              <w:spacing w:after="0"/>
              <w:rPr>
                <w:rFonts w:ascii="Arial" w:hAnsi="Arial" w:cs="Arial"/>
                <w:sz w:val="18"/>
                <w:szCs w:val="18"/>
              </w:rPr>
            </w:pPr>
          </w:p>
          <w:p w:rsidR="00D213C7" w:rsidRPr="00BC32EC" w:rsidRDefault="00D213C7" w:rsidP="00D6604C">
            <w:pPr>
              <w:spacing w:after="0"/>
              <w:rPr>
                <w:rFonts w:ascii="Arial" w:hAnsi="Arial" w:cs="Arial"/>
                <w:sz w:val="18"/>
                <w:szCs w:val="18"/>
              </w:rPr>
            </w:pPr>
            <w:r w:rsidRPr="00BC32EC">
              <w:rPr>
                <w:rFonts w:ascii="Arial" w:hAnsi="Arial" w:cs="Arial"/>
                <w:sz w:val="18"/>
                <w:szCs w:val="18"/>
              </w:rPr>
              <w:t>Poruchy srdcovo- cievneho systému</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Frontálna a individuálna výučba žiakov</w:t>
            </w:r>
          </w:p>
          <w:p w:rsidR="00D213C7" w:rsidRDefault="00D213C7" w:rsidP="00D6604C">
            <w:pPr>
              <w:spacing w:after="0"/>
              <w:rPr>
                <w:rFonts w:ascii="Arial" w:hAnsi="Arial" w:cs="Arial"/>
                <w:sz w:val="18"/>
                <w:szCs w:val="18"/>
              </w:rPr>
            </w:pPr>
            <w:r>
              <w:rPr>
                <w:rFonts w:ascii="Arial" w:hAnsi="Arial" w:cs="Arial"/>
                <w:sz w:val="18"/>
                <w:szCs w:val="18"/>
              </w:rPr>
              <w:t>Práca s knihou</w:t>
            </w:r>
          </w:p>
          <w:p w:rsidR="00D213C7" w:rsidRPr="00BC32EC" w:rsidRDefault="00D213C7" w:rsidP="00D6604C">
            <w:pPr>
              <w:spacing w:after="0"/>
              <w:rPr>
                <w:rFonts w:ascii="Arial" w:hAnsi="Arial" w:cs="Arial"/>
                <w:sz w:val="18"/>
                <w:szCs w:val="18"/>
              </w:rPr>
            </w:pPr>
          </w:p>
        </w:tc>
      </w:tr>
      <w:tr w:rsidR="00D213C7" w:rsidRPr="003F5F2C" w:rsidTr="000D544E">
        <w:tc>
          <w:tcPr>
            <w:tcW w:w="2982" w:type="dxa"/>
          </w:tcPr>
          <w:p w:rsidR="00D213C7" w:rsidRPr="00BC32EC" w:rsidRDefault="00D213C7" w:rsidP="00D6604C">
            <w:pPr>
              <w:spacing w:after="0"/>
              <w:rPr>
                <w:rFonts w:ascii="Arial" w:hAnsi="Arial" w:cs="Arial"/>
                <w:sz w:val="18"/>
                <w:szCs w:val="18"/>
              </w:rPr>
            </w:pPr>
          </w:p>
          <w:p w:rsidR="00D213C7" w:rsidRPr="00BC32EC" w:rsidRDefault="00D213C7" w:rsidP="00D6604C">
            <w:pPr>
              <w:spacing w:after="0"/>
              <w:rPr>
                <w:rFonts w:ascii="Arial" w:hAnsi="Arial" w:cs="Arial"/>
                <w:sz w:val="18"/>
                <w:szCs w:val="18"/>
              </w:rPr>
            </w:pPr>
            <w:r w:rsidRPr="00BC32EC">
              <w:rPr>
                <w:rFonts w:ascii="Arial" w:hAnsi="Arial" w:cs="Arial"/>
                <w:sz w:val="18"/>
                <w:szCs w:val="18"/>
              </w:rPr>
              <w:t>Poruchy dýchacích ústrojov</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Frontálna výučba  a individuálna výučba žiak</w:t>
            </w:r>
            <w:r>
              <w:rPr>
                <w:rFonts w:ascii="Arial" w:hAnsi="Arial" w:cs="Arial"/>
                <w:sz w:val="18"/>
                <w:szCs w:val="18"/>
              </w:rPr>
              <w:t>ov</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Poruchy tvorby a vylučovania moču</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Frontálna a individuálna práca žiakov</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Poruchy tráviacich ústrojov</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sidRPr="00BC32EC">
              <w:rPr>
                <w:rFonts w:ascii="Arial" w:hAnsi="Arial" w:cs="Arial"/>
                <w:sz w:val="18"/>
                <w:szCs w:val="18"/>
              </w:rPr>
              <w:t>Frontálna a individuálna práca žiakov</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Pr>
                <w:rFonts w:ascii="Arial" w:hAnsi="Arial" w:cs="Arial"/>
                <w:sz w:val="18"/>
                <w:szCs w:val="18"/>
              </w:rPr>
              <w:lastRenderedPageBreak/>
              <w:t>Poruchy nervového systému</w:t>
            </w:r>
          </w:p>
          <w:p w:rsidR="00D213C7" w:rsidRPr="00BC32EC" w:rsidRDefault="00D213C7" w:rsidP="00D6604C">
            <w:pPr>
              <w:spacing w:after="0"/>
              <w:rPr>
                <w:rFonts w:ascii="Arial" w:hAnsi="Arial" w:cs="Arial"/>
                <w:sz w:val="18"/>
                <w:szCs w:val="18"/>
              </w:rPr>
            </w:pP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Pr>
                <w:rFonts w:ascii="Arial" w:hAnsi="Arial" w:cs="Arial"/>
                <w:sz w:val="18"/>
                <w:szCs w:val="18"/>
              </w:rPr>
              <w:t>Hormonálne poruchy</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Pr>
                <w:rFonts w:ascii="Arial" w:hAnsi="Arial" w:cs="Arial"/>
                <w:sz w:val="18"/>
                <w:szCs w:val="18"/>
              </w:rPr>
              <w:t xml:space="preserve">Frontálna výučba </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Pr>
                <w:rFonts w:ascii="Arial" w:hAnsi="Arial" w:cs="Arial"/>
                <w:sz w:val="18"/>
                <w:szCs w:val="18"/>
              </w:rPr>
              <w:t>Poruchy mužských a ženských  pohlavných orgánov  a prsníka</w:t>
            </w:r>
          </w:p>
          <w:p w:rsidR="00D213C7" w:rsidRPr="00BC32EC" w:rsidRDefault="00D213C7" w:rsidP="00D6604C">
            <w:pPr>
              <w:spacing w:after="0"/>
              <w:rPr>
                <w:rFonts w:ascii="Arial" w:hAnsi="Arial" w:cs="Arial"/>
                <w:sz w:val="18"/>
                <w:szCs w:val="18"/>
              </w:rPr>
            </w:pP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Pr>
                <w:rFonts w:ascii="Arial" w:hAnsi="Arial" w:cs="Arial"/>
                <w:sz w:val="18"/>
                <w:szCs w:val="18"/>
              </w:rPr>
              <w:t>Frontálna a individuálna práca žiakov</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r w:rsidR="00D213C7" w:rsidRPr="003F5F2C" w:rsidTr="000D544E">
        <w:tc>
          <w:tcPr>
            <w:tcW w:w="2982" w:type="dxa"/>
          </w:tcPr>
          <w:p w:rsidR="00D213C7" w:rsidRPr="00BC32EC" w:rsidRDefault="00D213C7" w:rsidP="00D6604C">
            <w:pPr>
              <w:spacing w:after="0"/>
              <w:rPr>
                <w:rFonts w:ascii="Arial" w:hAnsi="Arial" w:cs="Arial"/>
                <w:sz w:val="18"/>
                <w:szCs w:val="18"/>
              </w:rPr>
            </w:pPr>
            <w:r>
              <w:rPr>
                <w:rFonts w:ascii="Arial" w:hAnsi="Arial" w:cs="Arial"/>
                <w:sz w:val="18"/>
                <w:szCs w:val="18"/>
              </w:rPr>
              <w:t>Poruchy  vývoja - malformácie</w:t>
            </w:r>
          </w:p>
        </w:tc>
        <w:tc>
          <w:tcPr>
            <w:tcW w:w="2977" w:type="dxa"/>
            <w:vMerge/>
            <w:shd w:val="clear" w:color="auto" w:fill="auto"/>
          </w:tcPr>
          <w:p w:rsidR="00D213C7" w:rsidRPr="00BC32EC" w:rsidRDefault="00D213C7" w:rsidP="00D6604C">
            <w:pPr>
              <w:spacing w:after="0"/>
              <w:rPr>
                <w:rFonts w:ascii="Arial" w:hAnsi="Arial" w:cs="Arial"/>
                <w:sz w:val="18"/>
                <w:szCs w:val="18"/>
              </w:rPr>
            </w:pPr>
          </w:p>
        </w:tc>
        <w:tc>
          <w:tcPr>
            <w:tcW w:w="2977" w:type="dxa"/>
          </w:tcPr>
          <w:p w:rsidR="00D213C7" w:rsidRPr="00BC32EC" w:rsidRDefault="00D213C7" w:rsidP="00D6604C">
            <w:pPr>
              <w:spacing w:after="0"/>
              <w:rPr>
                <w:rFonts w:ascii="Arial" w:hAnsi="Arial" w:cs="Arial"/>
                <w:sz w:val="18"/>
                <w:szCs w:val="18"/>
              </w:rPr>
            </w:pPr>
            <w:r w:rsidRPr="00BC32EC">
              <w:rPr>
                <w:rFonts w:ascii="Arial" w:hAnsi="Arial" w:cs="Arial"/>
                <w:sz w:val="18"/>
                <w:szCs w:val="18"/>
              </w:rPr>
              <w:t xml:space="preserve">Frontálna výučba </w:t>
            </w:r>
          </w:p>
          <w:p w:rsidR="00D213C7" w:rsidRPr="00BC32EC" w:rsidRDefault="00D213C7" w:rsidP="00D6604C">
            <w:pPr>
              <w:spacing w:after="0"/>
              <w:rPr>
                <w:rFonts w:ascii="Arial" w:hAnsi="Arial" w:cs="Arial"/>
                <w:sz w:val="18"/>
                <w:szCs w:val="18"/>
              </w:rPr>
            </w:pPr>
            <w:r>
              <w:rPr>
                <w:rFonts w:ascii="Arial" w:hAnsi="Arial" w:cs="Arial"/>
                <w:sz w:val="18"/>
                <w:szCs w:val="18"/>
              </w:rPr>
              <w:t>Skupinová práca žiakov</w:t>
            </w:r>
          </w:p>
        </w:tc>
      </w:tr>
    </w:tbl>
    <w:p w:rsidR="000D544E" w:rsidRDefault="000D544E" w:rsidP="00D6604C">
      <w:pPr>
        <w:spacing w:after="0"/>
        <w:jc w:val="both"/>
        <w:rPr>
          <w:rFonts w:ascii="Arial" w:hAnsi="Arial" w:cs="Arial"/>
          <w:b/>
          <w:sz w:val="18"/>
          <w:szCs w:val="18"/>
        </w:rPr>
      </w:pPr>
    </w:p>
    <w:p w:rsidR="000D544E" w:rsidRDefault="000D544E" w:rsidP="00D6604C">
      <w:pPr>
        <w:spacing w:after="0"/>
        <w:jc w:val="both"/>
        <w:rPr>
          <w:rFonts w:ascii="Arial" w:hAnsi="Arial" w:cs="Arial"/>
          <w:b/>
          <w:sz w:val="18"/>
          <w:szCs w:val="18"/>
        </w:rPr>
      </w:pPr>
    </w:p>
    <w:p w:rsidR="000D544E" w:rsidRPr="003F5F2C" w:rsidRDefault="000D544E" w:rsidP="00D6604C">
      <w:pPr>
        <w:spacing w:after="0"/>
        <w:jc w:val="both"/>
        <w:rPr>
          <w:rFonts w:ascii="Arial" w:hAnsi="Arial" w:cs="Arial"/>
          <w:b/>
          <w:sz w:val="18"/>
          <w:szCs w:val="18"/>
        </w:rPr>
      </w:pPr>
      <w:r w:rsidRPr="003F5F2C">
        <w:rPr>
          <w:rFonts w:ascii="Arial" w:hAnsi="Arial" w:cs="Arial"/>
          <w:b/>
          <w:sz w:val="18"/>
          <w:szCs w:val="18"/>
        </w:rPr>
        <w:t>Učebné zdroje</w:t>
      </w:r>
    </w:p>
    <w:p w:rsidR="000D544E" w:rsidRPr="003F5F2C" w:rsidRDefault="000D544E" w:rsidP="00D6604C">
      <w:pPr>
        <w:spacing w:after="0"/>
        <w:jc w:val="both"/>
        <w:rPr>
          <w:rFonts w:ascii="Arial" w:hAnsi="Arial" w:cs="Arial"/>
          <w:sz w:val="18"/>
          <w:szCs w:val="18"/>
        </w:rPr>
      </w:pPr>
      <w:r w:rsidRPr="003F5F2C">
        <w:rPr>
          <w:rFonts w:ascii="Arial" w:hAnsi="Arial" w:cs="Arial"/>
          <w:sz w:val="18"/>
          <w:szCs w:val="18"/>
        </w:rPr>
        <w:t xml:space="preserve">Na podporou a aktiváciu vyučovania a učenia žiakov sa využijú nasledovné učebné zdroje: </w:t>
      </w:r>
    </w:p>
    <w:p w:rsidR="000D544E" w:rsidRPr="003F5F2C" w:rsidRDefault="000D544E" w:rsidP="00D6604C">
      <w:pPr>
        <w:spacing w:after="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0D544E" w:rsidRPr="003F5F2C" w:rsidTr="000D544E">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Ďalšie zdroje</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 knižnica, ...</w:t>
            </w:r>
          </w:p>
        </w:tc>
      </w:tr>
      <w:tr w:rsidR="000D544E" w:rsidRPr="003F5F2C" w:rsidTr="000D544E">
        <w:tc>
          <w:tcPr>
            <w:tcW w:w="2044" w:type="dxa"/>
            <w:tcBorders>
              <w:top w:val="thinThickSmallGap" w:sz="12" w:space="0" w:color="auto"/>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Náplň odboru a jeho uplatnenie v praxi</w:t>
            </w:r>
          </w:p>
        </w:tc>
        <w:tc>
          <w:tcPr>
            <w:tcW w:w="2451" w:type="dxa"/>
            <w:vMerge w:val="restart"/>
            <w:tcBorders>
              <w:top w:val="thinThickSmallGap" w:sz="12" w:space="0" w:color="auto"/>
              <w:left w:val="thinThickSmallGap" w:sz="12" w:space="0" w:color="auto"/>
              <w:right w:val="thinThickSmallGap" w:sz="12" w:space="0" w:color="auto"/>
            </w:tcBorders>
          </w:tcPr>
          <w:p w:rsidR="000D544E" w:rsidRPr="00BC32EC" w:rsidRDefault="000D544E" w:rsidP="00D6604C">
            <w:pPr>
              <w:spacing w:after="0"/>
              <w:rPr>
                <w:rFonts w:ascii="Arial" w:hAnsi="Arial" w:cs="Arial"/>
                <w:sz w:val="14"/>
                <w:szCs w:val="14"/>
              </w:rPr>
            </w:pPr>
            <w:r w:rsidRPr="00BC32EC">
              <w:rPr>
                <w:rFonts w:ascii="Arial" w:hAnsi="Arial" w:cs="Arial"/>
                <w:sz w:val="14"/>
                <w:szCs w:val="14"/>
              </w:rPr>
              <w:t>Prof.MUDr. Ivan Slugeň, DrSc.a kol., Patológia</w:t>
            </w:r>
          </w:p>
          <w:p w:rsidR="000D544E" w:rsidRPr="00BC32EC" w:rsidRDefault="000D544E" w:rsidP="00D6604C">
            <w:pPr>
              <w:spacing w:after="0"/>
              <w:rPr>
                <w:rFonts w:ascii="Arial" w:hAnsi="Arial" w:cs="Arial"/>
                <w:sz w:val="14"/>
                <w:szCs w:val="18"/>
              </w:rPr>
            </w:pPr>
            <w:r w:rsidRPr="00BC32EC">
              <w:rPr>
                <w:rFonts w:ascii="Arial" w:hAnsi="Arial" w:cs="Arial"/>
                <w:sz w:val="14"/>
                <w:szCs w:val="18"/>
              </w:rPr>
              <w:t>Vydavateľstvo Osveta ,Martin1998 , Učebnica pre Stredné zdravotnícke  školy</w:t>
            </w:r>
          </w:p>
          <w:p w:rsidR="000D544E" w:rsidRPr="00BC32EC" w:rsidRDefault="000D544E" w:rsidP="00D6604C">
            <w:pPr>
              <w:spacing w:after="0"/>
              <w:rPr>
                <w:rFonts w:ascii="Arial" w:hAnsi="Arial" w:cs="Arial"/>
                <w:sz w:val="18"/>
                <w:szCs w:val="18"/>
              </w:rPr>
            </w:pPr>
          </w:p>
        </w:tc>
        <w:tc>
          <w:tcPr>
            <w:tcW w:w="1497" w:type="dxa"/>
            <w:tcBorders>
              <w:top w:val="thinThickSmallGap" w:sz="12" w:space="0" w:color="auto"/>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tc>
        <w:tc>
          <w:tcPr>
            <w:tcW w:w="1497" w:type="dxa"/>
            <w:tcBorders>
              <w:top w:val="thinThickSmallGap" w:sz="12" w:space="0" w:color="auto"/>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p>
        </w:tc>
        <w:tc>
          <w:tcPr>
            <w:tcW w:w="1497" w:type="dxa"/>
            <w:tcBorders>
              <w:top w:val="thinThickSmallGap" w:sz="12" w:space="0" w:color="auto"/>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 </w:t>
            </w: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Zánik organizmu</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3D5F0D" w:rsidP="00D6604C">
            <w:pPr>
              <w:spacing w:after="0"/>
              <w:rPr>
                <w:rFonts w:ascii="Arial" w:hAnsi="Arial" w:cs="Arial"/>
                <w:sz w:val="18"/>
                <w:szCs w:val="18"/>
              </w:rPr>
            </w:pPr>
            <w:r>
              <w:rPr>
                <w:rFonts w:ascii="Arial" w:hAnsi="Arial" w:cs="Arial"/>
                <w:sz w:val="18"/>
                <w:szCs w:val="18"/>
              </w:rPr>
              <w:t>Tabuľa</w:t>
            </w:r>
          </w:p>
        </w:tc>
        <w:tc>
          <w:tcPr>
            <w:tcW w:w="1497" w:type="dxa"/>
            <w:tcBorders>
              <w:left w:val="thinThickSmallGap" w:sz="12" w:space="0" w:color="auto"/>
              <w:right w:val="thinThickSmallGap" w:sz="12" w:space="0" w:color="auto"/>
            </w:tcBorders>
          </w:tcPr>
          <w:p w:rsidR="000D544E" w:rsidRPr="00BC32EC" w:rsidRDefault="003D5F0D" w:rsidP="00D6604C">
            <w:pPr>
              <w:spacing w:after="0"/>
              <w:rPr>
                <w:rFonts w:ascii="Arial" w:hAnsi="Arial" w:cs="Arial"/>
                <w:sz w:val="18"/>
                <w:szCs w:val="18"/>
              </w:rPr>
            </w:pPr>
            <w:r>
              <w:rPr>
                <w:rFonts w:ascii="Arial" w:hAnsi="Arial" w:cs="Arial"/>
                <w:sz w:val="18"/>
                <w:szCs w:val="18"/>
              </w:rPr>
              <w:t>krieda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Regresívne a metabolické zmeny</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 </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4"/>
                <w:szCs w:val="18"/>
              </w:rPr>
            </w:pPr>
          </w:p>
          <w:p w:rsidR="000D544E" w:rsidRPr="00BC32EC" w:rsidRDefault="000D544E" w:rsidP="00D6604C">
            <w:pPr>
              <w:spacing w:after="0"/>
              <w:rPr>
                <w:rFonts w:ascii="Arial" w:hAnsi="Arial" w:cs="Arial"/>
                <w:sz w:val="18"/>
                <w:szCs w:val="18"/>
              </w:rPr>
            </w:pP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Pr>
                <w:rFonts w:ascii="Arial" w:hAnsi="Arial" w:cs="Arial"/>
                <w:b/>
                <w:sz w:val="18"/>
                <w:szCs w:val="18"/>
              </w:rPr>
              <w:t>Zápal</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Pr>
                <w:rFonts w:ascii="Arial" w:hAnsi="Arial" w:cs="Arial"/>
                <w:sz w:val="18"/>
                <w:szCs w:val="18"/>
              </w:rPr>
              <w:t>Tabuľa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 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p>
          <w:p w:rsidR="000D544E" w:rsidRPr="00BC32EC" w:rsidRDefault="000D544E" w:rsidP="00D6604C">
            <w:pPr>
              <w:spacing w:after="0"/>
              <w:rPr>
                <w:rFonts w:ascii="Arial" w:hAnsi="Arial" w:cs="Arial"/>
                <w:sz w:val="18"/>
                <w:szCs w:val="18"/>
              </w:rPr>
            </w:pPr>
          </w:p>
        </w:tc>
      </w:tr>
      <w:tr w:rsidR="000D544E" w:rsidRPr="0057288D" w:rsidTr="000D544E">
        <w:trPr>
          <w:trHeight w:val="1158"/>
        </w:trPr>
        <w:tc>
          <w:tcPr>
            <w:tcW w:w="2044" w:type="dxa"/>
            <w:tcBorders>
              <w:left w:val="thinThickSmallGap" w:sz="12" w:space="0" w:color="auto"/>
              <w:right w:val="thinThickSmallGap" w:sz="12" w:space="0" w:color="auto"/>
            </w:tcBorders>
          </w:tcPr>
          <w:p w:rsidR="000D544E" w:rsidRDefault="000D544E" w:rsidP="00D6604C">
            <w:pPr>
              <w:spacing w:after="0"/>
              <w:rPr>
                <w:rFonts w:ascii="Arial" w:hAnsi="Arial" w:cs="Arial"/>
                <w:b/>
                <w:sz w:val="18"/>
                <w:szCs w:val="18"/>
              </w:rPr>
            </w:pPr>
          </w:p>
          <w:p w:rsidR="000D544E" w:rsidRPr="00BC32EC" w:rsidRDefault="000D544E" w:rsidP="00D6604C">
            <w:pPr>
              <w:spacing w:after="0"/>
              <w:rPr>
                <w:rFonts w:ascii="Arial" w:hAnsi="Arial" w:cs="Arial"/>
                <w:b/>
                <w:sz w:val="18"/>
                <w:szCs w:val="18"/>
              </w:rPr>
            </w:pPr>
            <w:r w:rsidRPr="00BC32EC">
              <w:rPr>
                <w:rFonts w:ascii="Arial" w:hAnsi="Arial" w:cs="Arial"/>
                <w:b/>
                <w:sz w:val="18"/>
                <w:szCs w:val="18"/>
              </w:rPr>
              <w:t>Progresívne zmeny</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Default="000D544E" w:rsidP="00D6604C">
            <w:pPr>
              <w:spacing w:after="0"/>
              <w:rPr>
                <w:rFonts w:ascii="Arial" w:hAnsi="Arial" w:cs="Arial"/>
                <w:sz w:val="18"/>
                <w:szCs w:val="18"/>
              </w:rPr>
            </w:pPr>
            <w:r w:rsidRPr="00BC32EC">
              <w:rPr>
                <w:rFonts w:ascii="Arial" w:hAnsi="Arial" w:cs="Arial"/>
                <w:sz w:val="18"/>
                <w:szCs w:val="18"/>
              </w:rPr>
              <w:t xml:space="preserve">Tabuľa </w:t>
            </w:r>
          </w:p>
          <w:p w:rsidR="000D544E" w:rsidRDefault="000D544E" w:rsidP="00D6604C">
            <w:pPr>
              <w:spacing w:after="0"/>
              <w:rPr>
                <w:rFonts w:ascii="Arial" w:hAnsi="Arial" w:cs="Arial"/>
                <w:sz w:val="18"/>
                <w:szCs w:val="18"/>
              </w:rPr>
            </w:pPr>
            <w:r>
              <w:rPr>
                <w:rFonts w:ascii="Arial" w:hAnsi="Arial" w:cs="Arial"/>
                <w:sz w:val="18"/>
                <w:szCs w:val="18"/>
              </w:rPr>
              <w:t>Dataprojektor</w:t>
            </w:r>
          </w:p>
          <w:p w:rsidR="000D544E" w:rsidRPr="00BC32EC" w:rsidRDefault="000D544E" w:rsidP="00D6604C">
            <w:pPr>
              <w:spacing w:after="0"/>
              <w:rPr>
                <w:rFonts w:ascii="Arial" w:hAnsi="Arial" w:cs="Arial"/>
                <w:sz w:val="18"/>
                <w:szCs w:val="18"/>
              </w:rPr>
            </w:pPr>
            <w:r>
              <w:rPr>
                <w:rFonts w:ascii="Arial" w:hAnsi="Arial" w:cs="Arial"/>
                <w:sz w:val="18"/>
                <w:szCs w:val="18"/>
              </w:rPr>
              <w:t>PC</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Pr>
                <w:rFonts w:ascii="Arial" w:hAnsi="Arial" w:cs="Arial"/>
                <w:sz w:val="18"/>
                <w:szCs w:val="18"/>
              </w:rPr>
              <w:t>CD , 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3D5F0D" w:rsidP="00D6604C">
            <w:pPr>
              <w:spacing w:after="0"/>
              <w:rPr>
                <w:rFonts w:ascii="Arial" w:hAnsi="Arial" w:cs="Arial"/>
                <w:sz w:val="18"/>
                <w:szCs w:val="18"/>
              </w:rPr>
            </w:pPr>
            <w:r>
              <w:rPr>
                <w:rFonts w:ascii="Arial" w:hAnsi="Arial" w:cs="Arial"/>
                <w:sz w:val="18"/>
                <w:szCs w:val="18"/>
              </w:rPr>
              <w:t>Internet</w:t>
            </w:r>
          </w:p>
        </w:tc>
      </w:tr>
      <w:tr w:rsidR="000D544E" w:rsidRPr="0057288D" w:rsidTr="000D544E">
        <w:trPr>
          <w:trHeight w:val="705"/>
        </w:trPr>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Nádory</w:t>
            </w:r>
          </w:p>
          <w:p w:rsidR="000D544E" w:rsidRPr="00BC32EC" w:rsidRDefault="000D544E" w:rsidP="00D6604C">
            <w:pPr>
              <w:spacing w:after="0"/>
              <w:rPr>
                <w:rFonts w:ascii="Arial" w:hAnsi="Arial" w:cs="Arial"/>
                <w:b/>
                <w:sz w:val="18"/>
                <w:szCs w:val="18"/>
              </w:rPr>
            </w:pPr>
          </w:p>
          <w:p w:rsidR="000D544E" w:rsidRPr="00BC32EC" w:rsidRDefault="000D544E" w:rsidP="00D6604C">
            <w:pPr>
              <w:spacing w:after="0"/>
              <w:rPr>
                <w:rFonts w:ascii="Arial" w:hAnsi="Arial" w:cs="Arial"/>
                <w:b/>
                <w:sz w:val="18"/>
                <w:szCs w:val="18"/>
              </w:rPr>
            </w:pP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D213C7" w:rsidP="00D6604C">
            <w:pPr>
              <w:spacing w:after="0"/>
              <w:rPr>
                <w:rFonts w:ascii="Arial" w:hAnsi="Arial" w:cs="Arial"/>
                <w:sz w:val="18"/>
                <w:szCs w:val="18"/>
              </w:rPr>
            </w:pPr>
            <w:r>
              <w:rPr>
                <w:rFonts w:ascii="Arial" w:hAnsi="Arial" w:cs="Arial"/>
                <w:sz w:val="18"/>
                <w:szCs w:val="18"/>
              </w:rPr>
              <w:t>Tabuľa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D213C7" w:rsidP="00D6604C">
            <w:pPr>
              <w:spacing w:after="0"/>
              <w:rPr>
                <w:rFonts w:ascii="Arial" w:hAnsi="Arial" w:cs="Arial"/>
                <w:sz w:val="18"/>
                <w:szCs w:val="18"/>
              </w:rPr>
            </w:pPr>
            <w:r>
              <w:rPr>
                <w:rFonts w:ascii="Arial" w:hAnsi="Arial" w:cs="Arial"/>
                <w:sz w:val="18"/>
                <w:szCs w:val="18"/>
              </w:rPr>
              <w:t>Internet</w:t>
            </w:r>
          </w:p>
        </w:tc>
      </w:tr>
      <w:tr w:rsidR="000D544E" w:rsidRPr="0057288D" w:rsidTr="000D544E">
        <w:trPr>
          <w:trHeight w:val="735"/>
        </w:trPr>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Pr>
                <w:rFonts w:ascii="Arial" w:hAnsi="Arial" w:cs="Arial"/>
                <w:b/>
                <w:sz w:val="18"/>
                <w:szCs w:val="18"/>
              </w:rPr>
              <w:t>Poruchy pohybového ústrojenstva</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tc>
        <w:tc>
          <w:tcPr>
            <w:tcW w:w="1497" w:type="dxa"/>
            <w:tcBorders>
              <w:left w:val="thinThickSmallGap" w:sz="12" w:space="0" w:color="auto"/>
              <w:right w:val="thinThickSmallGap" w:sz="12" w:space="0" w:color="auto"/>
            </w:tcBorders>
          </w:tcPr>
          <w:p w:rsidR="000D544E" w:rsidRDefault="000D544E" w:rsidP="00D6604C">
            <w:pPr>
              <w:spacing w:after="0"/>
              <w:rPr>
                <w:rFonts w:ascii="Arial" w:hAnsi="Arial" w:cs="Arial"/>
                <w:sz w:val="18"/>
                <w:szCs w:val="18"/>
              </w:rPr>
            </w:pPr>
            <w:r>
              <w:rPr>
                <w:rFonts w:ascii="Arial" w:hAnsi="Arial" w:cs="Arial"/>
                <w:sz w:val="18"/>
                <w:szCs w:val="18"/>
              </w:rPr>
              <w:t>Internet</w:t>
            </w:r>
          </w:p>
          <w:p w:rsidR="000D544E" w:rsidRPr="00BC32EC" w:rsidRDefault="000D544E" w:rsidP="00D6604C">
            <w:pPr>
              <w:spacing w:after="0"/>
              <w:rPr>
                <w:rFonts w:ascii="Arial" w:hAnsi="Arial" w:cs="Arial"/>
                <w:sz w:val="18"/>
                <w:szCs w:val="18"/>
              </w:rPr>
            </w:pPr>
            <w:r>
              <w:rPr>
                <w:rFonts w:ascii="Arial" w:hAnsi="Arial" w:cs="Arial"/>
                <w:sz w:val="18"/>
                <w:szCs w:val="18"/>
              </w:rPr>
              <w:t>Odborná knižnika</w:t>
            </w: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p>
          <w:p w:rsidR="000D544E" w:rsidRPr="00BC32EC" w:rsidRDefault="000D544E" w:rsidP="00D6604C">
            <w:pPr>
              <w:spacing w:after="0"/>
              <w:rPr>
                <w:rFonts w:ascii="Arial" w:hAnsi="Arial" w:cs="Arial"/>
                <w:b/>
                <w:sz w:val="18"/>
                <w:szCs w:val="18"/>
              </w:rPr>
            </w:pPr>
            <w:r w:rsidRPr="00BC32EC">
              <w:rPr>
                <w:rFonts w:ascii="Arial" w:hAnsi="Arial" w:cs="Arial"/>
                <w:b/>
                <w:sz w:val="18"/>
                <w:szCs w:val="18"/>
              </w:rPr>
              <w:t>Poruchy srdcovo- cievneho systému</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jc w:val="center"/>
              <w:rPr>
                <w:rFonts w:ascii="Arial" w:hAnsi="Arial" w:cs="Arial"/>
                <w:b/>
                <w:sz w:val="16"/>
                <w:szCs w:val="16"/>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Dataprojektor</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CD</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p>
          <w:p w:rsidR="000D544E" w:rsidRPr="00BC32EC" w:rsidRDefault="000D544E" w:rsidP="00D6604C">
            <w:pPr>
              <w:spacing w:after="0"/>
              <w:rPr>
                <w:rFonts w:ascii="Arial" w:hAnsi="Arial" w:cs="Arial"/>
                <w:b/>
                <w:sz w:val="18"/>
                <w:szCs w:val="18"/>
              </w:rPr>
            </w:pPr>
            <w:r w:rsidRPr="00BC32EC">
              <w:rPr>
                <w:rFonts w:ascii="Arial" w:hAnsi="Arial" w:cs="Arial"/>
                <w:b/>
                <w:sz w:val="18"/>
                <w:szCs w:val="18"/>
              </w:rPr>
              <w:t>Poruchy dýchacích ústrojov</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Odborná knižnica </w:t>
            </w: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Poruchy tvorby a vylučovania moču</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p w:rsidR="000D544E" w:rsidRPr="00BC32EC" w:rsidRDefault="000D544E" w:rsidP="00D6604C">
            <w:pPr>
              <w:spacing w:after="0"/>
              <w:rPr>
                <w:rFonts w:ascii="Arial" w:hAnsi="Arial" w:cs="Arial"/>
                <w:sz w:val="18"/>
                <w:szCs w:val="18"/>
              </w:rPr>
            </w:pPr>
            <w:r w:rsidRPr="00BC32EC">
              <w:rPr>
                <w:rFonts w:ascii="Arial" w:hAnsi="Arial" w:cs="Arial"/>
                <w:sz w:val="18"/>
                <w:szCs w:val="18"/>
              </w:rPr>
              <w:t>Dataprojektor</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model</w:t>
            </w:r>
          </w:p>
          <w:p w:rsidR="000D544E" w:rsidRPr="00BC32EC" w:rsidRDefault="00D213C7" w:rsidP="00D6604C">
            <w:pPr>
              <w:spacing w:after="0"/>
              <w:rPr>
                <w:rFonts w:ascii="Arial" w:hAnsi="Arial" w:cs="Arial"/>
                <w:sz w:val="18"/>
                <w:szCs w:val="18"/>
              </w:rPr>
            </w:pPr>
            <w:r>
              <w:rPr>
                <w:rFonts w:ascii="Arial" w:hAnsi="Arial" w:cs="Arial"/>
                <w:sz w:val="18"/>
                <w:szCs w:val="18"/>
              </w:rPr>
              <w:t>DC</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D213C7" w:rsidP="00D6604C">
            <w:pPr>
              <w:spacing w:after="0"/>
              <w:rPr>
                <w:rFonts w:ascii="Arial" w:hAnsi="Arial" w:cs="Arial"/>
                <w:sz w:val="18"/>
                <w:szCs w:val="18"/>
              </w:rPr>
            </w:pPr>
            <w:r>
              <w:rPr>
                <w:rFonts w:ascii="Arial" w:hAnsi="Arial" w:cs="Arial"/>
                <w:sz w:val="18"/>
                <w:szCs w:val="18"/>
              </w:rPr>
              <w:t>Odborná knižnica</w:t>
            </w:r>
          </w:p>
        </w:tc>
      </w:tr>
      <w:tr w:rsidR="000D544E" w:rsidRPr="0057288D" w:rsidTr="000D544E">
        <w:tc>
          <w:tcPr>
            <w:tcW w:w="2044" w:type="dxa"/>
            <w:tcBorders>
              <w:left w:val="thinThickSmallGap" w:sz="12" w:space="0" w:color="auto"/>
              <w:bottom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sidRPr="00BC32EC">
              <w:rPr>
                <w:rFonts w:ascii="Arial" w:hAnsi="Arial" w:cs="Arial"/>
                <w:b/>
                <w:sz w:val="18"/>
                <w:szCs w:val="18"/>
              </w:rPr>
              <w:t>Poruchy tráviacich ústrojov</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bottom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Dataprojektor</w:t>
            </w:r>
          </w:p>
        </w:tc>
        <w:tc>
          <w:tcPr>
            <w:tcW w:w="1497" w:type="dxa"/>
            <w:tcBorders>
              <w:left w:val="thinThickSmallGap" w:sz="12" w:space="0" w:color="auto"/>
              <w:bottom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krieda</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CD</w:t>
            </w:r>
          </w:p>
        </w:tc>
        <w:tc>
          <w:tcPr>
            <w:tcW w:w="1497" w:type="dxa"/>
            <w:tcBorders>
              <w:left w:val="thinThickSmallGap" w:sz="12" w:space="0" w:color="auto"/>
              <w:bottom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Odborná knižnica </w:t>
            </w:r>
          </w:p>
          <w:p w:rsidR="000D544E" w:rsidRPr="00BC32EC" w:rsidRDefault="000D544E" w:rsidP="00D6604C">
            <w:pPr>
              <w:spacing w:after="0"/>
              <w:rPr>
                <w:rFonts w:ascii="Arial" w:hAnsi="Arial" w:cs="Arial"/>
                <w:sz w:val="18"/>
                <w:szCs w:val="18"/>
              </w:rPr>
            </w:pP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Pr>
                <w:rFonts w:ascii="Arial" w:hAnsi="Arial" w:cs="Arial"/>
                <w:b/>
                <w:sz w:val="18"/>
                <w:szCs w:val="18"/>
              </w:rPr>
              <w:t>Poruchy nervového systému</w:t>
            </w:r>
          </w:p>
          <w:p w:rsidR="000D544E" w:rsidRPr="00BC32EC" w:rsidRDefault="000D544E" w:rsidP="00D6604C">
            <w:pPr>
              <w:spacing w:after="0"/>
              <w:rPr>
                <w:rFonts w:ascii="Arial" w:hAnsi="Arial" w:cs="Arial"/>
                <w:b/>
                <w:sz w:val="18"/>
                <w:szCs w:val="18"/>
              </w:rPr>
            </w:pP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D213C7" w:rsidP="00D6604C">
            <w:pPr>
              <w:spacing w:after="0"/>
              <w:rPr>
                <w:rFonts w:ascii="Arial" w:hAnsi="Arial" w:cs="Arial"/>
                <w:sz w:val="18"/>
                <w:szCs w:val="18"/>
              </w:rPr>
            </w:pPr>
            <w:r>
              <w:rPr>
                <w:rFonts w:ascii="Arial" w:hAnsi="Arial" w:cs="Arial"/>
                <w:sz w:val="18"/>
                <w:szCs w:val="18"/>
              </w:rPr>
              <w:t>Tabuľa</w:t>
            </w:r>
          </w:p>
        </w:tc>
        <w:tc>
          <w:tcPr>
            <w:tcW w:w="1497" w:type="dxa"/>
            <w:tcBorders>
              <w:left w:val="thinThickSmallGap" w:sz="12" w:space="0" w:color="auto"/>
              <w:right w:val="thinThickSmallGap" w:sz="12" w:space="0" w:color="auto"/>
            </w:tcBorders>
          </w:tcPr>
          <w:p w:rsidR="000D544E" w:rsidRPr="00BC32EC" w:rsidRDefault="00D213C7" w:rsidP="00D6604C">
            <w:pPr>
              <w:spacing w:after="0"/>
              <w:rPr>
                <w:rFonts w:ascii="Arial" w:hAnsi="Arial" w:cs="Arial"/>
                <w:sz w:val="18"/>
                <w:szCs w:val="18"/>
              </w:rPr>
            </w:pPr>
            <w:r>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D213C7" w:rsidP="00D6604C">
            <w:pPr>
              <w:spacing w:after="0"/>
              <w:rPr>
                <w:rFonts w:ascii="Arial" w:hAnsi="Arial" w:cs="Arial"/>
                <w:sz w:val="18"/>
                <w:szCs w:val="18"/>
              </w:rPr>
            </w:pPr>
            <w:r>
              <w:rPr>
                <w:rFonts w:ascii="Arial" w:hAnsi="Arial" w:cs="Arial"/>
                <w:sz w:val="18"/>
                <w:szCs w:val="18"/>
              </w:rPr>
              <w:t xml:space="preserve">Odborná knižnica </w:t>
            </w:r>
          </w:p>
        </w:tc>
      </w:tr>
      <w:tr w:rsidR="000D544E" w:rsidRPr="0057288D" w:rsidTr="000D544E">
        <w:tc>
          <w:tcPr>
            <w:tcW w:w="2044" w:type="dxa"/>
            <w:tcBorders>
              <w:left w:val="thinThickSmallGap" w:sz="12" w:space="0" w:color="auto"/>
              <w:bottom w:val="single" w:sz="4" w:space="0" w:color="auto"/>
              <w:right w:val="thinThickSmallGap" w:sz="12" w:space="0" w:color="auto"/>
            </w:tcBorders>
          </w:tcPr>
          <w:p w:rsidR="000D544E" w:rsidRPr="00BC32EC" w:rsidRDefault="00D213C7" w:rsidP="00D6604C">
            <w:pPr>
              <w:spacing w:after="0"/>
              <w:rPr>
                <w:rFonts w:ascii="Arial" w:hAnsi="Arial" w:cs="Arial"/>
                <w:b/>
                <w:sz w:val="18"/>
                <w:szCs w:val="18"/>
              </w:rPr>
            </w:pPr>
            <w:r>
              <w:rPr>
                <w:rFonts w:ascii="Arial" w:hAnsi="Arial" w:cs="Arial"/>
                <w:b/>
                <w:sz w:val="18"/>
                <w:szCs w:val="18"/>
              </w:rPr>
              <w:lastRenderedPageBreak/>
              <w:t>Hormonálne poruchy</w:t>
            </w:r>
          </w:p>
        </w:tc>
        <w:tc>
          <w:tcPr>
            <w:tcW w:w="2451" w:type="dxa"/>
            <w:vMerge/>
            <w:tcBorders>
              <w:left w:val="thinThickSmallGap" w:sz="12" w:space="0" w:color="auto"/>
              <w:bottom w:val="single" w:sz="4"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bottom w:val="single" w:sz="4"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obrazový materiál</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D213C7" w:rsidP="00D6604C">
            <w:pPr>
              <w:spacing w:after="0"/>
              <w:rPr>
                <w:rFonts w:ascii="Arial" w:hAnsi="Arial" w:cs="Arial"/>
                <w:sz w:val="18"/>
                <w:szCs w:val="18"/>
              </w:rPr>
            </w:pPr>
            <w:r>
              <w:rPr>
                <w:rFonts w:ascii="Arial" w:hAnsi="Arial" w:cs="Arial"/>
                <w:sz w:val="18"/>
                <w:szCs w:val="18"/>
              </w:rPr>
              <w:t xml:space="preserve">Odborná knižnica </w:t>
            </w:r>
          </w:p>
        </w:tc>
      </w:tr>
      <w:tr w:rsidR="000D544E" w:rsidRPr="0057288D" w:rsidTr="000D544E">
        <w:tc>
          <w:tcPr>
            <w:tcW w:w="2044" w:type="dxa"/>
            <w:tcBorders>
              <w:left w:val="thinThickSmallGap" w:sz="12" w:space="0" w:color="auto"/>
              <w:bottom w:val="single" w:sz="4" w:space="0" w:color="auto"/>
              <w:right w:val="thinThickSmallGap" w:sz="12" w:space="0" w:color="auto"/>
            </w:tcBorders>
          </w:tcPr>
          <w:p w:rsidR="000D544E" w:rsidRDefault="000D544E" w:rsidP="00D6604C">
            <w:pPr>
              <w:spacing w:after="0"/>
              <w:rPr>
                <w:rFonts w:ascii="Arial" w:hAnsi="Arial" w:cs="Arial"/>
                <w:b/>
                <w:sz w:val="18"/>
                <w:szCs w:val="18"/>
              </w:rPr>
            </w:pPr>
            <w:r>
              <w:rPr>
                <w:rFonts w:ascii="Arial" w:hAnsi="Arial" w:cs="Arial"/>
                <w:b/>
                <w:sz w:val="18"/>
                <w:szCs w:val="18"/>
              </w:rPr>
              <w:t>Poruchy mužských a žen</w:t>
            </w:r>
          </w:p>
          <w:p w:rsidR="000D544E" w:rsidRPr="00BC32EC" w:rsidRDefault="000D544E" w:rsidP="00D6604C">
            <w:pPr>
              <w:spacing w:after="0"/>
              <w:rPr>
                <w:rFonts w:ascii="Arial" w:hAnsi="Arial" w:cs="Arial"/>
                <w:b/>
                <w:sz w:val="18"/>
                <w:szCs w:val="18"/>
              </w:rPr>
            </w:pPr>
            <w:r>
              <w:rPr>
                <w:rFonts w:ascii="Arial" w:hAnsi="Arial" w:cs="Arial"/>
                <w:b/>
                <w:sz w:val="18"/>
                <w:szCs w:val="18"/>
              </w:rPr>
              <w:t>Ských pohlavných orgánov a prsníka</w:t>
            </w:r>
          </w:p>
        </w:tc>
        <w:tc>
          <w:tcPr>
            <w:tcW w:w="2451" w:type="dxa"/>
            <w:vMerge/>
            <w:tcBorders>
              <w:left w:val="thinThickSmallGap" w:sz="12" w:space="0" w:color="auto"/>
              <w:bottom w:val="single" w:sz="4"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bottom w:val="single" w:sz="4"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tc>
        <w:tc>
          <w:tcPr>
            <w:tcW w:w="1497" w:type="dxa"/>
            <w:tcBorders>
              <w:left w:val="thinThickSmallGap" w:sz="12" w:space="0" w:color="auto"/>
              <w:bottom w:val="single" w:sz="4" w:space="0" w:color="auto"/>
              <w:right w:val="thinThickSmallGap" w:sz="12" w:space="0" w:color="auto"/>
            </w:tcBorders>
          </w:tcPr>
          <w:p w:rsidR="000D544E"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Pr>
                <w:rFonts w:ascii="Arial" w:hAnsi="Arial" w:cs="Arial"/>
                <w:sz w:val="18"/>
                <w:szCs w:val="18"/>
              </w:rPr>
              <w:t>model</w:t>
            </w:r>
          </w:p>
        </w:tc>
        <w:tc>
          <w:tcPr>
            <w:tcW w:w="1497" w:type="dxa"/>
            <w:tcBorders>
              <w:left w:val="thinThickSmallGap" w:sz="12" w:space="0" w:color="auto"/>
              <w:bottom w:val="single" w:sz="4"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r w:rsidRPr="00BC32EC">
              <w:rPr>
                <w:rFonts w:ascii="Arial" w:hAnsi="Arial" w:cs="Arial"/>
                <w:sz w:val="18"/>
                <w:szCs w:val="18"/>
              </w:rPr>
              <w:t xml:space="preserve">Odborná knižnica </w:t>
            </w:r>
          </w:p>
          <w:p w:rsidR="000D544E" w:rsidRPr="00BC32EC" w:rsidRDefault="000D544E" w:rsidP="00D6604C">
            <w:pPr>
              <w:spacing w:after="0"/>
              <w:rPr>
                <w:rFonts w:ascii="Arial" w:hAnsi="Arial" w:cs="Arial"/>
                <w:sz w:val="18"/>
                <w:szCs w:val="18"/>
              </w:rPr>
            </w:pPr>
          </w:p>
        </w:tc>
      </w:tr>
      <w:tr w:rsidR="000D544E" w:rsidRPr="0057288D" w:rsidTr="000D544E">
        <w:tc>
          <w:tcPr>
            <w:tcW w:w="2044"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8"/>
                <w:szCs w:val="18"/>
              </w:rPr>
            </w:pPr>
            <w:r>
              <w:rPr>
                <w:rFonts w:ascii="Arial" w:hAnsi="Arial" w:cs="Arial"/>
                <w:b/>
                <w:sz w:val="18"/>
                <w:szCs w:val="18"/>
              </w:rPr>
              <w:t>Poruchy vývoja malformácie</w:t>
            </w:r>
          </w:p>
        </w:tc>
        <w:tc>
          <w:tcPr>
            <w:tcW w:w="2451" w:type="dxa"/>
            <w:vMerge/>
            <w:tcBorders>
              <w:left w:val="thinThickSmallGap" w:sz="12" w:space="0" w:color="auto"/>
              <w:right w:val="thinThickSmallGap" w:sz="12" w:space="0" w:color="auto"/>
            </w:tcBorders>
          </w:tcPr>
          <w:p w:rsidR="000D544E" w:rsidRPr="00BC32EC" w:rsidRDefault="000D544E" w:rsidP="00D6604C">
            <w:pPr>
              <w:spacing w:after="0"/>
              <w:rPr>
                <w:rFonts w:ascii="Arial" w:hAnsi="Arial" w:cs="Arial"/>
                <w:b/>
                <w:sz w:val="14"/>
                <w:szCs w:val="18"/>
              </w:rPr>
            </w:pP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Tabuľa</w:t>
            </w:r>
          </w:p>
          <w:p w:rsidR="000D544E" w:rsidRPr="00BC32EC" w:rsidRDefault="000D544E" w:rsidP="00D6604C">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0D544E" w:rsidRDefault="000D544E" w:rsidP="00D6604C">
            <w:pPr>
              <w:spacing w:after="0"/>
              <w:rPr>
                <w:rFonts w:ascii="Arial" w:hAnsi="Arial" w:cs="Arial"/>
                <w:sz w:val="18"/>
                <w:szCs w:val="18"/>
              </w:rPr>
            </w:pPr>
            <w:r w:rsidRPr="00BC32EC">
              <w:rPr>
                <w:rFonts w:ascii="Arial" w:hAnsi="Arial" w:cs="Arial"/>
                <w:sz w:val="18"/>
                <w:szCs w:val="18"/>
              </w:rPr>
              <w:t>obrazový materiál</w:t>
            </w:r>
          </w:p>
          <w:p w:rsidR="000D544E" w:rsidRPr="00BC32EC" w:rsidRDefault="000D544E" w:rsidP="00D6604C">
            <w:pPr>
              <w:spacing w:after="0"/>
              <w:rPr>
                <w:rFonts w:ascii="Arial" w:hAnsi="Arial" w:cs="Arial"/>
                <w:sz w:val="18"/>
                <w:szCs w:val="18"/>
              </w:rPr>
            </w:pPr>
            <w:r>
              <w:rPr>
                <w:rFonts w:ascii="Arial" w:hAnsi="Arial" w:cs="Arial"/>
                <w:sz w:val="18"/>
                <w:szCs w:val="18"/>
              </w:rPr>
              <w:t>krieda</w:t>
            </w:r>
          </w:p>
        </w:tc>
        <w:tc>
          <w:tcPr>
            <w:tcW w:w="1497" w:type="dxa"/>
            <w:tcBorders>
              <w:left w:val="thinThickSmallGap" w:sz="12" w:space="0" w:color="auto"/>
              <w:right w:val="thinThickSmallGap" w:sz="12" w:space="0" w:color="auto"/>
            </w:tcBorders>
          </w:tcPr>
          <w:p w:rsidR="000D544E" w:rsidRPr="00BC32EC" w:rsidRDefault="000D544E" w:rsidP="00D6604C">
            <w:pPr>
              <w:spacing w:after="0"/>
              <w:rPr>
                <w:rFonts w:ascii="Arial" w:hAnsi="Arial" w:cs="Arial"/>
                <w:sz w:val="18"/>
                <w:szCs w:val="18"/>
              </w:rPr>
            </w:pPr>
            <w:r w:rsidRPr="00BC32EC">
              <w:rPr>
                <w:rFonts w:ascii="Arial" w:hAnsi="Arial" w:cs="Arial"/>
                <w:sz w:val="18"/>
                <w:szCs w:val="18"/>
              </w:rPr>
              <w:t>Internet</w:t>
            </w:r>
          </w:p>
          <w:p w:rsidR="000D544E" w:rsidRPr="00BC32EC" w:rsidRDefault="000D544E" w:rsidP="00D6604C">
            <w:pPr>
              <w:spacing w:after="0"/>
              <w:rPr>
                <w:rFonts w:ascii="Arial" w:hAnsi="Arial" w:cs="Arial"/>
                <w:sz w:val="18"/>
                <w:szCs w:val="18"/>
              </w:rPr>
            </w:pPr>
          </w:p>
          <w:p w:rsidR="000D544E" w:rsidRPr="00BC32EC" w:rsidRDefault="000D544E" w:rsidP="00D6604C">
            <w:pPr>
              <w:spacing w:after="0"/>
              <w:rPr>
                <w:rFonts w:ascii="Arial" w:hAnsi="Arial" w:cs="Arial"/>
                <w:sz w:val="18"/>
                <w:szCs w:val="18"/>
              </w:rPr>
            </w:pPr>
          </w:p>
        </w:tc>
      </w:tr>
    </w:tbl>
    <w:p w:rsidR="000D544E" w:rsidRDefault="000D544E" w:rsidP="00D6604C">
      <w:pPr>
        <w:spacing w:after="0"/>
      </w:pPr>
    </w:p>
    <w:p w:rsidR="000D544E" w:rsidRDefault="000D544E" w:rsidP="00D6604C">
      <w:pPr>
        <w:spacing w:after="0"/>
      </w:pPr>
    </w:p>
    <w:p w:rsidR="000D544E" w:rsidRDefault="000D544E" w:rsidP="00D6604C">
      <w:pPr>
        <w:spacing w:after="0"/>
      </w:pPr>
    </w:p>
    <w:p w:rsidR="000D544E" w:rsidRDefault="000D544E" w:rsidP="00D6604C">
      <w:pPr>
        <w:spacing w:after="0"/>
      </w:pPr>
    </w:p>
    <w:p w:rsidR="000D544E" w:rsidRDefault="000D544E" w:rsidP="00D6604C">
      <w:pPr>
        <w:spacing w:after="0"/>
      </w:pPr>
    </w:p>
    <w:p w:rsidR="000D544E" w:rsidRDefault="000D544E" w:rsidP="00D6604C">
      <w:pPr>
        <w:spacing w:after="0"/>
      </w:pPr>
    </w:p>
    <w:p w:rsidR="000D544E" w:rsidRDefault="000D544E" w:rsidP="00D6604C">
      <w:pPr>
        <w:spacing w:after="0"/>
      </w:pPr>
    </w:p>
    <w:p w:rsidR="000D544E" w:rsidRDefault="000D544E" w:rsidP="00D6604C">
      <w:pPr>
        <w:spacing w:after="0"/>
      </w:pPr>
    </w:p>
    <w:p w:rsidR="000B6692" w:rsidRDefault="000B6692" w:rsidP="00D6604C">
      <w:pPr>
        <w:spacing w:after="0"/>
        <w:sectPr w:rsidR="000B6692" w:rsidSect="00DA0C85">
          <w:pgSz w:w="11906" w:h="16838"/>
          <w:pgMar w:top="1418" w:right="1418" w:bottom="1418" w:left="1418" w:header="709" w:footer="709" w:gutter="0"/>
          <w:cols w:space="708"/>
          <w:docGrid w:linePitch="360"/>
        </w:sectPr>
      </w:pPr>
    </w:p>
    <w:tbl>
      <w:tblPr>
        <w:tblpPr w:leftFromText="141" w:rightFromText="141" w:vertAnchor="text" w:horzAnchor="margin" w:tblpX="-314" w:tblpY="-564"/>
        <w:tblW w:w="1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894"/>
        <w:gridCol w:w="3260"/>
        <w:gridCol w:w="3310"/>
        <w:gridCol w:w="1606"/>
        <w:gridCol w:w="1784"/>
        <w:gridCol w:w="7"/>
      </w:tblGrid>
      <w:tr w:rsidR="00776535" w:rsidRPr="00B50214" w:rsidTr="00776535">
        <w:trPr>
          <w:gridAfter w:val="1"/>
          <w:wAfter w:w="7" w:type="dxa"/>
          <w:trHeight w:val="474"/>
        </w:trPr>
        <w:tc>
          <w:tcPr>
            <w:tcW w:w="13575"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776535" w:rsidRPr="006477DB" w:rsidRDefault="00776535" w:rsidP="00B543CC">
            <w:pPr>
              <w:spacing w:after="0"/>
              <w:rPr>
                <w:rFonts w:ascii="Arial" w:hAnsi="Arial" w:cs="Arial"/>
                <w:b/>
                <w:sz w:val="18"/>
              </w:rPr>
            </w:pPr>
            <w:r w:rsidRPr="00B371BC">
              <w:rPr>
                <w:rFonts w:ascii="Arial" w:hAnsi="Arial" w:cs="Arial"/>
                <w:b/>
                <w:sz w:val="20"/>
                <w:szCs w:val="20"/>
              </w:rPr>
              <w:lastRenderedPageBreak/>
              <w:t>ROZPIS  UČIVA PREDMETU</w:t>
            </w:r>
            <w:r w:rsidRPr="00B371BC">
              <w:rPr>
                <w:rFonts w:ascii="Arial" w:hAnsi="Arial" w:cs="Arial"/>
                <w:b/>
                <w:sz w:val="18"/>
                <w:szCs w:val="18"/>
              </w:rPr>
              <w:t xml:space="preserve">:  </w:t>
            </w:r>
            <w:r w:rsidR="00B543CC">
              <w:rPr>
                <w:rFonts w:ascii="Arial" w:hAnsi="Arial" w:cs="Arial"/>
                <w:b/>
                <w:sz w:val="28"/>
                <w:szCs w:val="28"/>
              </w:rPr>
              <w:t xml:space="preserve">Patológia </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sidR="00B543CC">
              <w:rPr>
                <w:rFonts w:ascii="Arial" w:hAnsi="Arial" w:cs="Arial"/>
                <w:b/>
                <w:sz w:val="20"/>
                <w:szCs w:val="20"/>
              </w:rPr>
              <w:t>druhý</w:t>
            </w:r>
            <w:r>
              <w:rPr>
                <w:rFonts w:ascii="Arial" w:hAnsi="Arial" w:cs="Arial"/>
                <w:b/>
                <w:sz w:val="24"/>
              </w:rPr>
              <w:t xml:space="preserve">                 </w:t>
            </w:r>
            <w:r w:rsidR="00B543CC">
              <w:rPr>
                <w:rFonts w:ascii="Arial" w:hAnsi="Arial" w:cs="Arial"/>
                <w:b/>
                <w:sz w:val="24"/>
              </w:rPr>
              <w:t>1</w:t>
            </w:r>
            <w:r w:rsidRPr="00776535">
              <w:rPr>
                <w:rFonts w:ascii="Arial" w:hAnsi="Arial" w:cs="Arial"/>
                <w:b/>
                <w:sz w:val="24"/>
              </w:rPr>
              <w:t xml:space="preserve"> hodin</w:t>
            </w:r>
            <w:r w:rsidR="00B543CC">
              <w:rPr>
                <w:rFonts w:ascii="Arial" w:hAnsi="Arial" w:cs="Arial"/>
                <w:b/>
                <w:sz w:val="24"/>
              </w:rPr>
              <w:t>a</w:t>
            </w:r>
            <w:r w:rsidRPr="00776535">
              <w:rPr>
                <w:rFonts w:ascii="Arial" w:hAnsi="Arial" w:cs="Arial"/>
                <w:b/>
                <w:sz w:val="24"/>
              </w:rPr>
              <w:t xml:space="preserve"> týždenne, spolu </w:t>
            </w:r>
            <w:r w:rsidR="00B543CC">
              <w:rPr>
                <w:rFonts w:ascii="Arial" w:hAnsi="Arial" w:cs="Arial"/>
                <w:b/>
                <w:sz w:val="24"/>
              </w:rPr>
              <w:t>33</w:t>
            </w:r>
            <w:r w:rsidRPr="00776535">
              <w:rPr>
                <w:rFonts w:ascii="Arial" w:hAnsi="Arial" w:cs="Arial"/>
                <w:b/>
                <w:sz w:val="24"/>
              </w:rPr>
              <w:t xml:space="preserve"> vyučovacích hodín</w:t>
            </w:r>
          </w:p>
        </w:tc>
      </w:tr>
      <w:tr w:rsidR="00776535" w:rsidRPr="0039222C" w:rsidTr="00776535">
        <w:trPr>
          <w:trHeight w:val="481"/>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t>Názov tematického celku</w:t>
            </w:r>
          </w:p>
          <w:p w:rsidR="00776535" w:rsidRPr="0039222C" w:rsidRDefault="00776535" w:rsidP="00776535">
            <w:pPr>
              <w:spacing w:after="0"/>
              <w:rPr>
                <w:rFonts w:ascii="Arial" w:hAnsi="Arial" w:cs="Arial"/>
                <w:b/>
                <w:sz w:val="20"/>
                <w:szCs w:val="20"/>
              </w:rPr>
            </w:pPr>
            <w:r w:rsidRPr="0039222C">
              <w:rPr>
                <w:rFonts w:ascii="Arial" w:hAnsi="Arial" w:cs="Arial"/>
                <w:b/>
                <w:sz w:val="20"/>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9832E5" w:rsidRDefault="00776535" w:rsidP="00776535">
            <w:pPr>
              <w:spacing w:after="0"/>
              <w:jc w:val="center"/>
              <w:rPr>
                <w:rFonts w:ascii="Arial" w:hAnsi="Arial" w:cs="Arial"/>
                <w:b/>
                <w:sz w:val="20"/>
                <w:szCs w:val="16"/>
              </w:rPr>
            </w:pPr>
            <w:r w:rsidRPr="009832E5">
              <w:rPr>
                <w:rFonts w:ascii="Arial" w:hAnsi="Arial" w:cs="Arial"/>
                <w:b/>
                <w:sz w:val="20"/>
                <w:szCs w:val="16"/>
              </w:rPr>
              <w:t>Hodiny</w:t>
            </w:r>
          </w:p>
          <w:p w:rsidR="00776535" w:rsidRPr="00317CB6" w:rsidRDefault="00776535" w:rsidP="00776535">
            <w:pPr>
              <w:spacing w:after="0"/>
              <w:jc w:val="center"/>
              <w:rPr>
                <w:rFonts w:ascii="Arial" w:hAnsi="Arial" w:cs="Arial"/>
                <w:b/>
                <w:sz w:val="16"/>
                <w:szCs w:val="16"/>
              </w:rPr>
            </w:pP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39222C" w:rsidRDefault="00776535" w:rsidP="00776535">
            <w:pPr>
              <w:spacing w:after="0"/>
              <w:jc w:val="center"/>
              <w:rPr>
                <w:rFonts w:ascii="Arial" w:hAnsi="Arial" w:cs="Arial"/>
                <w:b/>
                <w:sz w:val="20"/>
                <w:szCs w:val="20"/>
              </w:rPr>
            </w:pPr>
            <w:r w:rsidRPr="0039222C">
              <w:rPr>
                <w:rFonts w:ascii="Arial" w:hAnsi="Arial" w:cs="Arial"/>
                <w:b/>
                <w:sz w:val="20"/>
                <w:szCs w:val="20"/>
              </w:rPr>
              <w:t>Očakávané</w:t>
            </w:r>
          </w:p>
          <w:p w:rsidR="00776535" w:rsidRPr="0039222C" w:rsidRDefault="00776535" w:rsidP="00776535">
            <w:pPr>
              <w:spacing w:after="0"/>
              <w:jc w:val="center"/>
              <w:rPr>
                <w:rFonts w:ascii="Arial" w:hAnsi="Arial" w:cs="Arial"/>
                <w:b/>
                <w:sz w:val="20"/>
                <w:szCs w:val="20"/>
              </w:rPr>
            </w:pPr>
            <w:r w:rsidRPr="0039222C">
              <w:rPr>
                <w:rFonts w:ascii="Arial" w:hAnsi="Arial" w:cs="Arial"/>
                <w:b/>
                <w:sz w:val="20"/>
                <w:szCs w:val="20"/>
              </w:rPr>
              <w:t>vzdelávacie výstupy</w:t>
            </w:r>
          </w:p>
        </w:tc>
        <w:tc>
          <w:tcPr>
            <w:tcW w:w="331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39222C" w:rsidRDefault="00776535" w:rsidP="00776535">
            <w:pPr>
              <w:spacing w:after="0"/>
              <w:jc w:val="center"/>
              <w:rPr>
                <w:rFonts w:ascii="Arial" w:hAnsi="Arial" w:cs="Arial"/>
                <w:b/>
                <w:sz w:val="20"/>
                <w:szCs w:val="20"/>
              </w:rPr>
            </w:pPr>
            <w:r w:rsidRPr="0039222C">
              <w:rPr>
                <w:rFonts w:ascii="Arial" w:hAnsi="Arial" w:cs="Arial"/>
                <w:b/>
                <w:sz w:val="20"/>
                <w:szCs w:val="20"/>
              </w:rPr>
              <w:t>Kritériá hodnotenia vzdelávacích výstupov</w:t>
            </w:r>
          </w:p>
        </w:tc>
        <w:tc>
          <w:tcPr>
            <w:tcW w:w="160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776535" w:rsidRPr="0039222C" w:rsidRDefault="00776535" w:rsidP="00776535">
            <w:pPr>
              <w:spacing w:after="0"/>
              <w:jc w:val="center"/>
              <w:rPr>
                <w:rFonts w:ascii="Arial" w:hAnsi="Arial" w:cs="Arial"/>
                <w:b/>
                <w:sz w:val="20"/>
                <w:szCs w:val="20"/>
              </w:rPr>
            </w:pPr>
            <w:r w:rsidRPr="0039222C">
              <w:rPr>
                <w:rFonts w:ascii="Arial" w:hAnsi="Arial" w:cs="Arial"/>
                <w:b/>
                <w:sz w:val="20"/>
                <w:szCs w:val="20"/>
              </w:rPr>
              <w:t>Metódy hodnotenia</w:t>
            </w:r>
          </w:p>
        </w:tc>
        <w:tc>
          <w:tcPr>
            <w:tcW w:w="1791" w:type="dxa"/>
            <w:gridSpan w:val="2"/>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776535" w:rsidRPr="0039222C" w:rsidRDefault="00776535" w:rsidP="00776535">
            <w:pPr>
              <w:spacing w:after="0"/>
              <w:jc w:val="center"/>
              <w:rPr>
                <w:rFonts w:ascii="Arial" w:hAnsi="Arial" w:cs="Arial"/>
                <w:b/>
                <w:sz w:val="20"/>
                <w:szCs w:val="20"/>
              </w:rPr>
            </w:pPr>
            <w:r w:rsidRPr="0039222C">
              <w:rPr>
                <w:rFonts w:ascii="Arial" w:hAnsi="Arial" w:cs="Arial"/>
                <w:b/>
                <w:sz w:val="20"/>
                <w:szCs w:val="20"/>
              </w:rPr>
              <w:t>Prostriedky hodnotenia</w:t>
            </w:r>
          </w:p>
        </w:tc>
      </w:tr>
      <w:tr w:rsidR="00776535" w:rsidRPr="0039222C" w:rsidTr="00776535">
        <w:trPr>
          <w:trHeight w:val="123"/>
        </w:trPr>
        <w:tc>
          <w:tcPr>
            <w:tcW w:w="2721"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line="240" w:lineRule="auto"/>
              <w:rPr>
                <w:rFonts w:ascii="Arial" w:hAnsi="Arial" w:cs="Arial"/>
                <w:b/>
                <w:sz w:val="20"/>
                <w:szCs w:val="20"/>
              </w:rPr>
            </w:pPr>
            <w:r w:rsidRPr="0039222C">
              <w:rPr>
                <w:rFonts w:ascii="Arial" w:hAnsi="Arial" w:cs="Arial"/>
                <w:b/>
                <w:sz w:val="20"/>
                <w:szCs w:val="20"/>
              </w:rPr>
              <w:t>Náplň o</w:t>
            </w:r>
            <w:r>
              <w:rPr>
                <w:rFonts w:ascii="Arial" w:hAnsi="Arial" w:cs="Arial"/>
                <w:b/>
                <w:sz w:val="20"/>
                <w:szCs w:val="20"/>
              </w:rPr>
              <w:t>dboru a jeho uplatnenie v praxi</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line="240" w:lineRule="auto"/>
              <w:jc w:val="center"/>
              <w:rPr>
                <w:rFonts w:ascii="Arial" w:hAnsi="Arial" w:cs="Arial"/>
                <w:b/>
                <w:sz w:val="20"/>
                <w:szCs w:val="20"/>
              </w:rPr>
            </w:pPr>
            <w:r w:rsidRPr="0039222C">
              <w:rPr>
                <w:rFonts w:ascii="Arial" w:hAnsi="Arial" w:cs="Arial"/>
                <w:b/>
                <w:sz w:val="20"/>
                <w:szCs w:val="20"/>
              </w:rPr>
              <w:t>1</w:t>
            </w:r>
          </w:p>
        </w:tc>
        <w:tc>
          <w:tcPr>
            <w:tcW w:w="3260" w:type="dxa"/>
            <w:tcBorders>
              <w:top w:val="thinThickSmallGap" w:sz="12" w:space="0" w:color="auto"/>
              <w:left w:val="single" w:sz="12" w:space="0" w:color="auto"/>
              <w:bottom w:val="single" w:sz="12" w:space="0" w:color="auto"/>
              <w:right w:val="single" w:sz="12" w:space="0" w:color="auto"/>
            </w:tcBorders>
            <w:shd w:val="clear" w:color="auto" w:fill="CCFFFF"/>
          </w:tcPr>
          <w:p w:rsidR="00776535" w:rsidRPr="0039222C" w:rsidRDefault="00776535" w:rsidP="00776535">
            <w:pPr>
              <w:tabs>
                <w:tab w:val="left" w:pos="3078"/>
              </w:tabs>
              <w:spacing w:after="0" w:line="240" w:lineRule="auto"/>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76535" w:rsidRPr="0039222C" w:rsidRDefault="00776535" w:rsidP="00776535">
            <w:pPr>
              <w:tabs>
                <w:tab w:val="left" w:pos="3078"/>
              </w:tabs>
              <w:spacing w:after="0" w:line="240" w:lineRule="auto"/>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line="240" w:lineRule="auto"/>
              <w:rPr>
                <w:rFonts w:ascii="Arial" w:hAnsi="Arial" w:cs="Arial"/>
                <w:sz w:val="20"/>
                <w:szCs w:val="20"/>
              </w:rPr>
            </w:pPr>
          </w:p>
        </w:tc>
        <w:tc>
          <w:tcPr>
            <w:tcW w:w="1791"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line="240" w:lineRule="auto"/>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lang w:val="pl-PL"/>
              </w:rPr>
            </w:pP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pochopiť postavenie patológie </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 xml:space="preserve">v medicíne a jej vzťah k iným </w:t>
            </w:r>
          </w:p>
          <w:p w:rsidR="00776535" w:rsidRDefault="00776535" w:rsidP="00776535">
            <w:pPr>
              <w:spacing w:after="0"/>
              <w:rPr>
                <w:rFonts w:ascii="Arial" w:hAnsi="Arial" w:cs="Arial"/>
                <w:sz w:val="20"/>
                <w:szCs w:val="20"/>
              </w:rPr>
            </w:pPr>
            <w:r>
              <w:rPr>
                <w:rFonts w:ascii="Arial" w:hAnsi="Arial" w:cs="Arial"/>
                <w:sz w:val="20"/>
                <w:szCs w:val="20"/>
              </w:rPr>
              <w:t>medicínskym odborom</w:t>
            </w:r>
          </w:p>
          <w:p w:rsidR="00776535" w:rsidRPr="0039222C" w:rsidRDefault="00776535" w:rsidP="00776535">
            <w:pPr>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poznať význam bioptického  </w:t>
            </w:r>
          </w:p>
          <w:p w:rsidR="00776535" w:rsidRPr="0039222C" w:rsidRDefault="00776535" w:rsidP="00776535">
            <w:pPr>
              <w:tabs>
                <w:tab w:val="left" w:pos="305"/>
              </w:tabs>
              <w:spacing w:after="0"/>
              <w:rPr>
                <w:rFonts w:ascii="Arial" w:hAnsi="Arial" w:cs="Arial"/>
                <w:sz w:val="20"/>
                <w:szCs w:val="20"/>
              </w:rPr>
            </w:pPr>
            <w:r>
              <w:rPr>
                <w:rFonts w:ascii="Arial" w:hAnsi="Arial" w:cs="Arial"/>
                <w:sz w:val="20"/>
                <w:szCs w:val="20"/>
              </w:rPr>
              <w:t xml:space="preserve">a cytologického vyšetrenia </w:t>
            </w:r>
            <w:r w:rsidRPr="0039222C">
              <w:rPr>
                <w:rFonts w:ascii="Arial" w:hAnsi="Arial" w:cs="Arial"/>
                <w:sz w:val="20"/>
                <w:szCs w:val="20"/>
              </w:rPr>
              <w:t xml:space="preserve">pochopiť ich význam pri dg.  </w:t>
            </w:r>
          </w:p>
          <w:p w:rsidR="00776535" w:rsidRDefault="00776535" w:rsidP="00776535">
            <w:pPr>
              <w:spacing w:after="0"/>
              <w:rPr>
                <w:rFonts w:ascii="Arial" w:hAnsi="Arial" w:cs="Arial"/>
                <w:sz w:val="20"/>
                <w:szCs w:val="20"/>
              </w:rPr>
            </w:pPr>
            <w:r>
              <w:rPr>
                <w:rFonts w:ascii="Arial" w:hAnsi="Arial" w:cs="Arial"/>
                <w:sz w:val="20"/>
                <w:szCs w:val="20"/>
              </w:rPr>
              <w:t xml:space="preserve">chorôb </w:t>
            </w:r>
          </w:p>
          <w:p w:rsidR="00776535" w:rsidRPr="0039222C" w:rsidRDefault="00776535" w:rsidP="00776535">
            <w:pPr>
              <w:spacing w:after="0"/>
              <w:rPr>
                <w:rFonts w:ascii="Arial" w:hAnsi="Arial" w:cs="Arial"/>
                <w:sz w:val="20"/>
                <w:szCs w:val="20"/>
              </w:rPr>
            </w:pPr>
            <w:r>
              <w:rPr>
                <w:rFonts w:ascii="Arial" w:hAnsi="Arial" w:cs="Arial"/>
                <w:sz w:val="20"/>
                <w:szCs w:val="20"/>
              </w:rPr>
              <w:t xml:space="preserve">-vysvetliť uplatnenie patológie </w:t>
            </w:r>
            <w:r w:rsidRPr="0039222C">
              <w:rPr>
                <w:rFonts w:ascii="Arial" w:hAnsi="Arial" w:cs="Arial"/>
                <w:sz w:val="20"/>
                <w:szCs w:val="20"/>
              </w:rPr>
              <w:t xml:space="preserve"> v praktickom živote</w:t>
            </w:r>
          </w:p>
        </w:tc>
        <w:tc>
          <w:tcPr>
            <w:tcW w:w="3310" w:type="dxa"/>
            <w:tcBorders>
              <w:top w:val="single" w:sz="12" w:space="0" w:color="auto"/>
              <w:left w:val="single" w:sz="12" w:space="0" w:color="auto"/>
              <w:bottom w:val="single" w:sz="12" w:space="0" w:color="auto"/>
              <w:right w:val="thinThickSmallGap" w:sz="12" w:space="0" w:color="auto"/>
            </w:tcBorders>
            <w:shd w:val="clear" w:color="auto" w:fill="auto"/>
          </w:tcPr>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opísal predmet, úlohy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a zameranie  odboru</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-charakterizoval jednotlivé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vyšetrovacie metódy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v patológii</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význam a podstatu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 xml:space="preserve">bioptického a cytologického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vyšetrenia</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jc w:val="both"/>
              <w:rPr>
                <w:rFonts w:ascii="Arial" w:hAnsi="Arial" w:cs="Arial"/>
                <w:sz w:val="20"/>
                <w:szCs w:val="20"/>
              </w:rPr>
            </w:pPr>
            <w:r w:rsidRPr="0039222C">
              <w:rPr>
                <w:rFonts w:ascii="Arial" w:hAnsi="Arial" w:cs="Arial"/>
                <w:sz w:val="20"/>
                <w:szCs w:val="20"/>
              </w:rPr>
              <w:t>Ústne odpovede</w:t>
            </w: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t>Zánik organizmu</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1</w:t>
            </w:r>
          </w:p>
        </w:tc>
        <w:tc>
          <w:tcPr>
            <w:tcW w:w="3260"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ind w:left="338" w:hanging="342"/>
              <w:jc w:val="center"/>
              <w:rPr>
                <w:rFonts w:ascii="Arial" w:hAnsi="Arial" w:cs="Arial"/>
                <w:sz w:val="20"/>
                <w:szCs w:val="20"/>
              </w:rPr>
            </w:pPr>
            <w:r w:rsidRPr="0039222C">
              <w:rPr>
                <w:rFonts w:ascii="Arial" w:hAnsi="Arial" w:cs="Arial"/>
                <w:b/>
                <w:sz w:val="20"/>
                <w:szCs w:val="20"/>
              </w:rPr>
              <w:t>Žiak má:</w:t>
            </w:r>
          </w:p>
        </w:tc>
        <w:tc>
          <w:tcPr>
            <w:tcW w:w="331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smrť</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popísať klinickú a biologickú</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smrť</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popísať známky smrti</w:t>
            </w:r>
          </w:p>
        </w:tc>
        <w:tc>
          <w:tcPr>
            <w:tcW w:w="3310" w:type="dxa"/>
            <w:tcBorders>
              <w:top w:val="single" w:sz="12" w:space="0" w:color="auto"/>
              <w:left w:val="single" w:sz="12" w:space="0" w:color="auto"/>
              <w:bottom w:val="single" w:sz="12" w:space="0" w:color="auto"/>
              <w:right w:val="thinThickSmallGap" w:sz="12" w:space="0" w:color="auto"/>
            </w:tcBorders>
            <w:shd w:val="clear" w:color="auto" w:fill="auto"/>
          </w:tcPr>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smrť a jej  </w:t>
            </w:r>
          </w:p>
          <w:p w:rsidR="00776535" w:rsidRPr="0039222C" w:rsidRDefault="00776535" w:rsidP="00776535">
            <w:pPr>
              <w:tabs>
                <w:tab w:val="left" w:pos="302"/>
              </w:tabs>
              <w:spacing w:after="0"/>
              <w:rPr>
                <w:rFonts w:ascii="Arial" w:hAnsi="Arial" w:cs="Arial"/>
                <w:sz w:val="20"/>
                <w:szCs w:val="20"/>
              </w:rPr>
            </w:pPr>
            <w:r w:rsidRPr="0039222C">
              <w:rPr>
                <w:rFonts w:ascii="Arial" w:hAnsi="Arial" w:cs="Arial"/>
                <w:sz w:val="20"/>
                <w:szCs w:val="20"/>
              </w:rPr>
              <w:t>podstatu</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rozdiel medzi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klinickou a biologickou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smrťou</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isté a neisté  známky </w:t>
            </w:r>
          </w:p>
          <w:p w:rsidR="00776535" w:rsidRPr="0039222C" w:rsidRDefault="00776535" w:rsidP="00776535">
            <w:pPr>
              <w:tabs>
                <w:tab w:val="left" w:pos="302"/>
              </w:tabs>
              <w:spacing w:after="0"/>
              <w:rPr>
                <w:rFonts w:ascii="Arial" w:hAnsi="Arial" w:cs="Arial"/>
                <w:sz w:val="20"/>
                <w:szCs w:val="20"/>
              </w:rPr>
            </w:pPr>
            <w:r w:rsidRPr="0039222C">
              <w:rPr>
                <w:rFonts w:ascii="Arial" w:hAnsi="Arial" w:cs="Arial"/>
                <w:sz w:val="20"/>
                <w:szCs w:val="20"/>
              </w:rPr>
              <w:t>smrti</w:t>
            </w:r>
          </w:p>
          <w:p w:rsidR="00776535" w:rsidRPr="0039222C" w:rsidRDefault="00776535" w:rsidP="00776535">
            <w:pPr>
              <w:spacing w:after="0"/>
              <w:ind w:left="-123"/>
              <w:rPr>
                <w:rFonts w:ascii="Arial" w:hAnsi="Arial" w:cs="Arial"/>
                <w:sz w:val="20"/>
                <w:szCs w:val="20"/>
              </w:rPr>
            </w:pPr>
            <w:r>
              <w:rPr>
                <w:rFonts w:ascii="Arial" w:hAnsi="Arial" w:cs="Arial"/>
                <w:sz w:val="20"/>
                <w:szCs w:val="20"/>
              </w:rPr>
              <w:t xml:space="preserve">  -</w:t>
            </w:r>
            <w:r w:rsidRPr="0039222C">
              <w:rPr>
                <w:rFonts w:ascii="Arial" w:hAnsi="Arial" w:cs="Arial"/>
                <w:sz w:val="20"/>
                <w:szCs w:val="20"/>
              </w:rPr>
              <w:t xml:space="preserve">vysvetlil podstatu posmrtných </w:t>
            </w:r>
          </w:p>
          <w:p w:rsidR="00776535" w:rsidRPr="0039222C" w:rsidRDefault="00776535" w:rsidP="00776535">
            <w:pPr>
              <w:spacing w:after="0"/>
              <w:ind w:left="-123"/>
              <w:rPr>
                <w:rFonts w:ascii="Arial" w:hAnsi="Arial" w:cs="Arial"/>
                <w:sz w:val="20"/>
                <w:szCs w:val="20"/>
              </w:rPr>
            </w:pPr>
            <w:r>
              <w:rPr>
                <w:rFonts w:ascii="Arial" w:hAnsi="Arial" w:cs="Arial"/>
                <w:sz w:val="20"/>
                <w:szCs w:val="20"/>
              </w:rPr>
              <w:t xml:space="preserve">  </w:t>
            </w:r>
            <w:r w:rsidRPr="0039222C">
              <w:rPr>
                <w:rFonts w:ascii="Arial" w:hAnsi="Arial" w:cs="Arial"/>
                <w:sz w:val="20"/>
                <w:szCs w:val="20"/>
              </w:rPr>
              <w:t xml:space="preserve">zmien </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skúšnie</w:t>
            </w: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odpovede</w:t>
            </w:r>
          </w:p>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line="240" w:lineRule="auto"/>
              <w:rPr>
                <w:rFonts w:ascii="Arial" w:hAnsi="Arial" w:cs="Arial"/>
                <w:b/>
                <w:sz w:val="20"/>
                <w:szCs w:val="20"/>
              </w:rPr>
            </w:pPr>
            <w:r w:rsidRPr="0039222C">
              <w:rPr>
                <w:rFonts w:ascii="Arial" w:hAnsi="Arial" w:cs="Arial"/>
                <w:b/>
                <w:sz w:val="20"/>
                <w:szCs w:val="20"/>
              </w:rPr>
              <w:t>Regresívne a metabolické zmeny</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line="240" w:lineRule="auto"/>
              <w:jc w:val="center"/>
              <w:rPr>
                <w:rFonts w:ascii="Arial" w:hAnsi="Arial" w:cs="Arial"/>
                <w:b/>
                <w:sz w:val="20"/>
                <w:szCs w:val="20"/>
              </w:rPr>
            </w:pPr>
            <w:r w:rsidRPr="0039222C">
              <w:rPr>
                <w:rFonts w:ascii="Arial" w:hAnsi="Arial" w:cs="Arial"/>
                <w:b/>
                <w:sz w:val="20"/>
                <w:szCs w:val="20"/>
              </w:rPr>
              <w:t>2</w:t>
            </w:r>
          </w:p>
        </w:tc>
        <w:tc>
          <w:tcPr>
            <w:tcW w:w="3260" w:type="dxa"/>
            <w:tcBorders>
              <w:top w:val="single" w:sz="12" w:space="0" w:color="auto"/>
              <w:left w:val="single" w:sz="12" w:space="0" w:color="auto"/>
              <w:bottom w:val="single" w:sz="12" w:space="0" w:color="auto"/>
              <w:right w:val="single" w:sz="12" w:space="0" w:color="auto"/>
            </w:tcBorders>
            <w:shd w:val="clear" w:color="auto" w:fill="CCFFFF"/>
          </w:tcPr>
          <w:p w:rsidR="00776535" w:rsidRPr="0039222C" w:rsidRDefault="00776535" w:rsidP="00776535">
            <w:pPr>
              <w:tabs>
                <w:tab w:val="left" w:pos="3078"/>
              </w:tabs>
              <w:spacing w:after="0" w:line="240" w:lineRule="auto"/>
              <w:jc w:val="center"/>
              <w:rPr>
                <w:rFonts w:ascii="Arial" w:hAnsi="Arial" w:cs="Arial"/>
                <w:sz w:val="20"/>
                <w:szCs w:val="20"/>
              </w:rPr>
            </w:pPr>
            <w:r w:rsidRPr="0039222C">
              <w:rPr>
                <w:rFonts w:ascii="Arial" w:hAnsi="Arial" w:cs="Arial"/>
                <w:b/>
                <w:sz w:val="20"/>
                <w:szCs w:val="20"/>
              </w:rPr>
              <w:t>Žiak má:</w:t>
            </w:r>
          </w:p>
        </w:tc>
        <w:tc>
          <w:tcPr>
            <w:tcW w:w="3310" w:type="dxa"/>
            <w:tcBorders>
              <w:top w:val="single" w:sz="12" w:space="0" w:color="auto"/>
              <w:left w:val="single" w:sz="12" w:space="0" w:color="auto"/>
              <w:bottom w:val="single" w:sz="12" w:space="0" w:color="auto"/>
              <w:right w:val="thinThickSmallGap" w:sz="12" w:space="0" w:color="auto"/>
            </w:tcBorders>
            <w:shd w:val="clear" w:color="auto" w:fill="CCFFFF"/>
          </w:tcPr>
          <w:p w:rsidR="00776535" w:rsidRPr="0039222C" w:rsidRDefault="00776535" w:rsidP="00776535">
            <w:pPr>
              <w:tabs>
                <w:tab w:val="left" w:pos="3078"/>
              </w:tabs>
              <w:spacing w:after="0" w:line="240" w:lineRule="auto"/>
              <w:jc w:val="center"/>
              <w:rPr>
                <w:rFonts w:ascii="Arial" w:hAnsi="Arial" w:cs="Arial"/>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line="240" w:lineRule="auto"/>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line="240" w:lineRule="auto"/>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 xml:space="preserve">-definovať a vysvetliť význam </w:t>
            </w:r>
            <w:r w:rsidRPr="0039222C">
              <w:rPr>
                <w:rFonts w:ascii="Arial" w:hAnsi="Arial" w:cs="Arial"/>
                <w:sz w:val="20"/>
                <w:szCs w:val="20"/>
              </w:rPr>
              <w:t xml:space="preserve"> jednotlivých pojmov</w:t>
            </w:r>
          </w:p>
          <w:p w:rsidR="00776535" w:rsidRPr="0039222C" w:rsidRDefault="00776535" w:rsidP="00776535">
            <w:pPr>
              <w:spacing w:after="0"/>
              <w:rPr>
                <w:rFonts w:ascii="Arial" w:hAnsi="Arial" w:cs="Arial"/>
                <w:sz w:val="20"/>
                <w:szCs w:val="20"/>
              </w:rPr>
            </w:pPr>
            <w:r>
              <w:rPr>
                <w:rFonts w:ascii="Arial" w:hAnsi="Arial" w:cs="Arial"/>
                <w:sz w:val="20"/>
                <w:szCs w:val="20"/>
              </w:rPr>
              <w:t xml:space="preserve">-poznať príčiny vzniku </w:t>
            </w:r>
            <w:r w:rsidRPr="0039222C">
              <w:rPr>
                <w:rFonts w:ascii="Arial" w:hAnsi="Arial" w:cs="Arial"/>
                <w:sz w:val="20"/>
                <w:szCs w:val="20"/>
              </w:rPr>
              <w:t>jednotlivých zmien</w:t>
            </w:r>
          </w:p>
        </w:tc>
        <w:tc>
          <w:tcPr>
            <w:tcW w:w="3310" w:type="dxa"/>
            <w:tcBorders>
              <w:top w:val="single" w:sz="12" w:space="0" w:color="auto"/>
              <w:left w:val="single" w:sz="12" w:space="0" w:color="auto"/>
              <w:bottom w:val="single" w:sz="12" w:space="0" w:color="auto"/>
              <w:right w:val="thinThickSmallGap" w:sz="12" w:space="0" w:color="auto"/>
            </w:tcBorders>
            <w:shd w:val="clear" w:color="auto" w:fill="auto"/>
          </w:tcPr>
          <w:p w:rsidR="00776535" w:rsidRPr="0039222C" w:rsidRDefault="00776535" w:rsidP="00776535">
            <w:pPr>
              <w:tabs>
                <w:tab w:val="left" w:pos="291"/>
              </w:tabs>
              <w:spacing w:after="0"/>
              <w:ind w:left="-4"/>
              <w:jc w:val="both"/>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vysvetlil význam pojmov- </w:t>
            </w:r>
          </w:p>
          <w:p w:rsidR="00776535" w:rsidRPr="0039222C" w:rsidRDefault="00776535" w:rsidP="00776535">
            <w:pPr>
              <w:tabs>
                <w:tab w:val="left" w:pos="291"/>
              </w:tabs>
              <w:spacing w:after="0"/>
              <w:ind w:left="-4"/>
              <w:jc w:val="both"/>
              <w:rPr>
                <w:rFonts w:ascii="Arial" w:hAnsi="Arial" w:cs="Arial"/>
                <w:sz w:val="20"/>
                <w:szCs w:val="20"/>
              </w:rPr>
            </w:pPr>
            <w:r w:rsidRPr="0039222C">
              <w:rPr>
                <w:rFonts w:ascii="Arial" w:hAnsi="Arial" w:cs="Arial"/>
                <w:sz w:val="20"/>
                <w:szCs w:val="20"/>
              </w:rPr>
              <w:t>nekróza, atrofia, kalcifikácia,</w:t>
            </w:r>
          </w:p>
          <w:p w:rsidR="00776535" w:rsidRPr="0039222C" w:rsidRDefault="00776535" w:rsidP="00776535">
            <w:pPr>
              <w:tabs>
                <w:tab w:val="left" w:pos="291"/>
              </w:tabs>
              <w:spacing w:after="0"/>
              <w:jc w:val="both"/>
              <w:rPr>
                <w:rFonts w:ascii="Arial" w:hAnsi="Arial" w:cs="Arial"/>
                <w:sz w:val="20"/>
                <w:szCs w:val="20"/>
              </w:rPr>
            </w:pPr>
            <w:r w:rsidRPr="0039222C">
              <w:rPr>
                <w:rFonts w:ascii="Arial" w:hAnsi="Arial" w:cs="Arial"/>
                <w:sz w:val="20"/>
                <w:szCs w:val="20"/>
              </w:rPr>
              <w:t>ikterus</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vymenoval príčinu vzniku </w:t>
            </w:r>
            <w:r>
              <w:rPr>
                <w:rFonts w:ascii="Arial" w:hAnsi="Arial" w:cs="Arial"/>
                <w:sz w:val="20"/>
                <w:szCs w:val="20"/>
              </w:rPr>
              <w:t>regresívnych zmien v organiz.</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 xml:space="preserve">-popísal príčinu vzniku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 xml:space="preserve"> a</w:t>
            </w:r>
            <w:r>
              <w:rPr>
                <w:rFonts w:ascii="Arial" w:hAnsi="Arial" w:cs="Arial"/>
                <w:sz w:val="20"/>
                <w:szCs w:val="20"/>
              </w:rPr>
              <w:t> </w:t>
            </w:r>
            <w:r w:rsidRPr="0039222C">
              <w:rPr>
                <w:rFonts w:ascii="Arial" w:hAnsi="Arial" w:cs="Arial"/>
                <w:sz w:val="20"/>
                <w:szCs w:val="20"/>
              </w:rPr>
              <w:t xml:space="preserve">charakteristiku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 xml:space="preserve"> konkrementov tele</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lastRenderedPageBreak/>
              <w:t>-popísal druhy a prejavy ikteru</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lastRenderedPageBreak/>
              <w:t>Frontálne ústne  skúšanie</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odpovede</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 xml:space="preserve">Zápal </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3</w:t>
            </w:r>
          </w:p>
        </w:tc>
        <w:tc>
          <w:tcPr>
            <w:tcW w:w="3260"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b/>
                <w:sz w:val="20"/>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definovať zápal, tvoriť názvoslovie zápalu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popísať a</w:t>
            </w:r>
            <w:r>
              <w:rPr>
                <w:rFonts w:ascii="Arial" w:hAnsi="Arial" w:cs="Arial"/>
                <w:sz w:val="20"/>
                <w:szCs w:val="20"/>
              </w:rPr>
              <w:t> </w:t>
            </w:r>
            <w:r w:rsidRPr="0039222C">
              <w:rPr>
                <w:rFonts w:ascii="Arial" w:hAnsi="Arial" w:cs="Arial"/>
                <w:sz w:val="20"/>
                <w:szCs w:val="20"/>
              </w:rPr>
              <w:t>charakterizovať miestne a</w:t>
            </w:r>
            <w:r>
              <w:rPr>
                <w:rFonts w:ascii="Arial" w:hAnsi="Arial" w:cs="Arial"/>
                <w:sz w:val="20"/>
                <w:szCs w:val="20"/>
              </w:rPr>
              <w:t> </w:t>
            </w:r>
            <w:r w:rsidRPr="0039222C">
              <w:rPr>
                <w:rFonts w:ascii="Arial" w:hAnsi="Arial" w:cs="Arial"/>
                <w:sz w:val="20"/>
                <w:szCs w:val="20"/>
              </w:rPr>
              <w:t>celkové prejavy , príčiny zápalu</w:t>
            </w:r>
          </w:p>
          <w:p w:rsidR="00776535" w:rsidRPr="0039222C" w:rsidRDefault="00776535" w:rsidP="00776535">
            <w:pPr>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jednotlivé</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typy   zápalu</w:t>
            </w:r>
          </w:p>
        </w:tc>
        <w:tc>
          <w:tcPr>
            <w:tcW w:w="3310" w:type="dxa"/>
            <w:tcBorders>
              <w:top w:val="single" w:sz="12" w:space="0" w:color="auto"/>
              <w:left w:val="single" w:sz="12" w:space="0" w:color="auto"/>
              <w:bottom w:val="single" w:sz="12" w:space="0" w:color="auto"/>
              <w:right w:val="thinThickSmallGap" w:sz="12" w:space="0" w:color="auto"/>
            </w:tcBorders>
            <w:shd w:val="clear" w:color="auto" w:fill="auto"/>
          </w:tcPr>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definoval zápal, správne tvoril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názvoslovie zápalu</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popísal klasifikáciu zápalu</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charakterizoval jednotlivé</w:t>
            </w:r>
          </w:p>
          <w:p w:rsidR="00776535" w:rsidRDefault="00776535" w:rsidP="00776535">
            <w:pPr>
              <w:tabs>
                <w:tab w:val="left" w:pos="291"/>
              </w:tabs>
              <w:spacing w:after="0"/>
              <w:ind w:left="6"/>
              <w:rPr>
                <w:rFonts w:ascii="Arial" w:hAnsi="Arial" w:cs="Arial"/>
                <w:sz w:val="20"/>
                <w:szCs w:val="20"/>
              </w:rPr>
            </w:pPr>
            <w:r>
              <w:rPr>
                <w:rFonts w:ascii="Arial" w:hAnsi="Arial" w:cs="Arial"/>
                <w:sz w:val="20"/>
                <w:szCs w:val="20"/>
              </w:rPr>
              <w:t>formy zápalu</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popísal miestne a</w:t>
            </w:r>
            <w:r>
              <w:rPr>
                <w:rFonts w:ascii="Arial" w:hAnsi="Arial" w:cs="Arial"/>
                <w:sz w:val="20"/>
                <w:szCs w:val="20"/>
              </w:rPr>
              <w:t> </w:t>
            </w:r>
            <w:r w:rsidRPr="0039222C">
              <w:rPr>
                <w:rFonts w:ascii="Arial" w:hAnsi="Arial" w:cs="Arial"/>
                <w:sz w:val="20"/>
                <w:szCs w:val="20"/>
              </w:rPr>
              <w:t>celkové</w:t>
            </w:r>
          </w:p>
          <w:p w:rsidR="00776535" w:rsidRDefault="00776535" w:rsidP="00776535">
            <w:pPr>
              <w:tabs>
                <w:tab w:val="left" w:pos="291"/>
              </w:tabs>
              <w:spacing w:after="0"/>
              <w:rPr>
                <w:rFonts w:ascii="Arial" w:hAnsi="Arial" w:cs="Arial"/>
                <w:sz w:val="20"/>
                <w:szCs w:val="20"/>
              </w:rPr>
            </w:pPr>
            <w:r>
              <w:rPr>
                <w:rFonts w:ascii="Arial" w:hAnsi="Arial" w:cs="Arial"/>
                <w:sz w:val="20"/>
                <w:szCs w:val="20"/>
              </w:rPr>
              <w:t>prejavy zápalu jeho príčiny</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charakterizoval nešpecifický</w:t>
            </w:r>
          </w:p>
          <w:p w:rsidR="00776535" w:rsidRPr="0039222C" w:rsidRDefault="00776535" w:rsidP="00776535">
            <w:pPr>
              <w:tabs>
                <w:tab w:val="left" w:pos="18"/>
              </w:tabs>
              <w:spacing w:after="0"/>
              <w:ind w:left="6"/>
              <w:rPr>
                <w:rFonts w:ascii="Arial" w:hAnsi="Arial" w:cs="Arial"/>
                <w:sz w:val="20"/>
                <w:szCs w:val="20"/>
              </w:rPr>
            </w:pPr>
            <w:r>
              <w:rPr>
                <w:rFonts w:ascii="Arial" w:hAnsi="Arial" w:cs="Arial"/>
                <w:sz w:val="20"/>
                <w:szCs w:val="20"/>
              </w:rPr>
              <w:t>a špecifický zápal</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Ústne odpovede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tc>
      </w:tr>
      <w:tr w:rsidR="00776535" w:rsidRPr="0039222C" w:rsidTr="00776535">
        <w:trPr>
          <w:trHeight w:val="123"/>
        </w:trPr>
        <w:tc>
          <w:tcPr>
            <w:tcW w:w="2721"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Progre</w:t>
            </w:r>
            <w:r>
              <w:rPr>
                <w:rFonts w:ascii="Arial" w:hAnsi="Arial" w:cs="Arial"/>
                <w:b/>
                <w:sz w:val="20"/>
                <w:szCs w:val="20"/>
              </w:rPr>
              <w:t>s</w:t>
            </w:r>
            <w:r w:rsidRPr="0039222C">
              <w:rPr>
                <w:rFonts w:ascii="Arial" w:hAnsi="Arial" w:cs="Arial"/>
                <w:b/>
                <w:sz w:val="20"/>
                <w:szCs w:val="20"/>
              </w:rPr>
              <w:t>ívne  zmeny</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1</w:t>
            </w:r>
          </w:p>
        </w:tc>
        <w:tc>
          <w:tcPr>
            <w:tcW w:w="3260" w:type="dxa"/>
            <w:tcBorders>
              <w:top w:val="single" w:sz="12" w:space="0" w:color="auto"/>
              <w:left w:val="single" w:sz="12" w:space="0" w:color="auto"/>
              <w:bottom w:val="single" w:sz="12" w:space="0" w:color="auto"/>
              <w:right w:val="single"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single" w:sz="12" w:space="0" w:color="auto"/>
              <w:left w:val="single" w:sz="12" w:space="0" w:color="auto"/>
              <w:bottom w:val="single" w:sz="12" w:space="0" w:color="auto"/>
              <w:right w:val="thinThickSmallGap"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single"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lang w:val="pl-PL"/>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ind w:left="342"/>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vysvetliť terminológiu tematického celku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podstatu progresívnych zmien</w:t>
            </w:r>
          </w:p>
          <w:p w:rsidR="00776535" w:rsidRPr="0039222C" w:rsidRDefault="00776535" w:rsidP="00776535">
            <w:pPr>
              <w:spacing w:after="0"/>
              <w:ind w:left="356"/>
              <w:rPr>
                <w:rFonts w:ascii="Arial" w:hAnsi="Arial" w:cs="Arial"/>
                <w:sz w:val="20"/>
                <w:szCs w:val="20"/>
              </w:rPr>
            </w:pPr>
          </w:p>
          <w:p w:rsidR="00776535" w:rsidRPr="0039222C" w:rsidRDefault="00776535" w:rsidP="00776535">
            <w:pPr>
              <w:spacing w:after="0"/>
              <w:rPr>
                <w:rFonts w:ascii="Arial" w:hAnsi="Arial" w:cs="Arial"/>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vysvetlil pojmy regenerácia,</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reparácia, transplantácia,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hypertrofia, hyperplázia</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vymenoval druhy rán</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vysvetlil podstatu hojenia rán </w:t>
            </w:r>
          </w:p>
          <w:p w:rsidR="00776535" w:rsidRPr="0039222C" w:rsidRDefault="00776535" w:rsidP="00776535">
            <w:pPr>
              <w:tabs>
                <w:tab w:val="left" w:pos="18"/>
              </w:tabs>
              <w:spacing w:after="0"/>
              <w:ind w:left="6"/>
              <w:rPr>
                <w:rFonts w:ascii="Arial" w:hAnsi="Arial" w:cs="Arial"/>
                <w:sz w:val="20"/>
                <w:szCs w:val="20"/>
              </w:rPr>
            </w:pPr>
            <w:r w:rsidRPr="0039222C">
              <w:rPr>
                <w:rFonts w:ascii="Arial" w:hAnsi="Arial" w:cs="Arial"/>
                <w:sz w:val="20"/>
                <w:szCs w:val="20"/>
              </w:rPr>
              <w:t>a zlomení</w:t>
            </w:r>
            <w:r>
              <w:rPr>
                <w:rFonts w:ascii="Arial" w:hAnsi="Arial" w:cs="Arial"/>
                <w:sz w:val="20"/>
                <w:szCs w:val="20"/>
              </w:rPr>
              <w:t>n</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Ústna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 xml:space="preserve">Nádor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 xml:space="preserve">4 </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vysvetliť odbornú terminológiu tematického celku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poznať faktory  ovplyvňujúce vznik nádorovej bunky</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rozdeliť nádory podľa pôvodu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podstatu nádorového ochorenia</w:t>
            </w:r>
          </w:p>
          <w:p w:rsidR="00776535" w:rsidRPr="0039222C" w:rsidRDefault="00776535" w:rsidP="00776535">
            <w:pPr>
              <w:spacing w:after="0"/>
              <w:ind w:left="356"/>
              <w:rPr>
                <w:rFonts w:ascii="Arial" w:hAnsi="Arial" w:cs="Arial"/>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vysvetlil pojmy- nádor, </w:t>
            </w:r>
          </w:p>
          <w:p w:rsidR="00776535" w:rsidRDefault="00776535" w:rsidP="00776535">
            <w:pPr>
              <w:tabs>
                <w:tab w:val="left" w:pos="302"/>
              </w:tabs>
              <w:spacing w:after="0"/>
              <w:ind w:left="6"/>
              <w:rPr>
                <w:rFonts w:ascii="Arial" w:hAnsi="Arial" w:cs="Arial"/>
                <w:sz w:val="20"/>
                <w:szCs w:val="20"/>
              </w:rPr>
            </w:pPr>
            <w:r>
              <w:rPr>
                <w:rFonts w:ascii="Arial" w:hAnsi="Arial" w:cs="Arial"/>
                <w:sz w:val="20"/>
                <w:szCs w:val="20"/>
              </w:rPr>
              <w:t>rakovina, benigný , maligný,prekancerózy,</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 xml:space="preserve">nádorové </w:t>
            </w:r>
            <w:r w:rsidRPr="0039222C">
              <w:rPr>
                <w:rFonts w:ascii="Arial" w:hAnsi="Arial" w:cs="Arial"/>
                <w:sz w:val="20"/>
                <w:szCs w:val="20"/>
              </w:rPr>
              <w:t>markery</w:t>
            </w:r>
          </w:p>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poznal podstatu vzniku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nádorovej bunky</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poznal faktory ovplyvňujúce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vznik nádorovej bunky</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rozdelil nádory podľa pôvodu</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podstatu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nádorového ochorenia</w:t>
            </w:r>
          </w:p>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zdôvodnil potrebu </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preventívnych  opatrení</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Ústna odpoveď</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lastRenderedPageBreak/>
              <w:t>Poruchy pohybového ústrojenstva</w:t>
            </w:r>
          </w:p>
        </w:tc>
        <w:tc>
          <w:tcPr>
            <w:tcW w:w="894" w:type="dxa"/>
            <w:tcBorders>
              <w:top w:val="single"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1</w:t>
            </w:r>
          </w:p>
        </w:tc>
        <w:tc>
          <w:tcPr>
            <w:tcW w:w="3260" w:type="dxa"/>
            <w:tcBorders>
              <w:top w:val="single"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spacing w:after="0"/>
              <w:ind w:left="356"/>
              <w:rPr>
                <w:rFonts w:ascii="Arial" w:hAnsi="Arial" w:cs="Arial"/>
                <w:b/>
                <w:sz w:val="20"/>
                <w:szCs w:val="20"/>
              </w:rPr>
            </w:pPr>
            <w:r w:rsidRPr="0039222C">
              <w:rPr>
                <w:rFonts w:ascii="Arial" w:hAnsi="Arial" w:cs="Arial"/>
                <w:b/>
                <w:sz w:val="20"/>
                <w:szCs w:val="20"/>
              </w:rPr>
              <w:t xml:space="preserve">     Žiak má:</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2"/>
              </w:tabs>
              <w:spacing w:after="0"/>
              <w:jc w:val="center"/>
              <w:rPr>
                <w:rFonts w:ascii="Arial" w:hAnsi="Arial" w:cs="Arial"/>
                <w:b/>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highlight w:val="cyan"/>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highlight w:val="cyan"/>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num" w:pos="624"/>
              </w:tabs>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w:t>
            </w:r>
            <w:r>
              <w:rPr>
                <w:rFonts w:ascii="Arial" w:hAnsi="Arial" w:cs="Arial"/>
                <w:sz w:val="20"/>
                <w:szCs w:val="20"/>
              </w:rPr>
              <w:t>ť</w:t>
            </w:r>
            <w:r w:rsidRPr="0039222C">
              <w:rPr>
                <w:rFonts w:ascii="Arial" w:hAnsi="Arial" w:cs="Arial"/>
                <w:sz w:val="20"/>
                <w:szCs w:val="20"/>
              </w:rPr>
              <w:t xml:space="preserve"> zápalové ochorenia kostí</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popísa</w:t>
            </w:r>
            <w:r>
              <w:rPr>
                <w:rFonts w:ascii="Arial" w:hAnsi="Arial" w:cs="Arial"/>
                <w:sz w:val="20"/>
                <w:szCs w:val="20"/>
              </w:rPr>
              <w:t xml:space="preserve">ť </w:t>
            </w:r>
            <w:r w:rsidRPr="0039222C">
              <w:rPr>
                <w:rFonts w:ascii="Arial" w:hAnsi="Arial" w:cs="Arial"/>
                <w:sz w:val="20"/>
                <w:szCs w:val="20"/>
              </w:rPr>
              <w:t>poruchy mineralizácie kostí</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 xml:space="preserve">-vysvetliť </w:t>
            </w:r>
            <w:r w:rsidRPr="0039222C">
              <w:rPr>
                <w:rFonts w:ascii="Arial" w:hAnsi="Arial" w:cs="Arial"/>
                <w:sz w:val="20"/>
                <w:szCs w:val="20"/>
              </w:rPr>
              <w:t xml:space="preserve"> degeneratívne ochorenia kĺbov</w:t>
            </w:r>
          </w:p>
          <w:p w:rsidR="00776535" w:rsidRPr="0039222C" w:rsidRDefault="00776535" w:rsidP="00776535">
            <w:pPr>
              <w:spacing w:after="0"/>
              <w:rPr>
                <w:rFonts w:ascii="Arial" w:hAnsi="Arial" w:cs="Arial"/>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291"/>
              </w:tabs>
              <w:spacing w:after="0"/>
              <w:rPr>
                <w:rFonts w:ascii="Arial" w:hAnsi="Arial" w:cs="Arial"/>
                <w:sz w:val="20"/>
                <w:szCs w:val="20"/>
              </w:rPr>
            </w:pPr>
            <w:r>
              <w:rPr>
                <w:rFonts w:ascii="Arial" w:hAnsi="Arial" w:cs="Arial"/>
                <w:color w:val="FF0000"/>
                <w:sz w:val="20"/>
                <w:szCs w:val="20"/>
              </w:rPr>
              <w:t>-</w:t>
            </w:r>
            <w:r w:rsidRPr="0039222C">
              <w:rPr>
                <w:rFonts w:ascii="Arial" w:hAnsi="Arial" w:cs="Arial"/>
                <w:sz w:val="20"/>
                <w:szCs w:val="20"/>
              </w:rPr>
              <w:t>vysvetlil základné pojmy</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vymenoval základné príčiny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podieľajúce sa na poruchách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mineralizácie kostí</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zápalové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prejavy na kosti pri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osteomyelitíde</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zmeny štruktúry  kostí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pri osteoporóze </w:t>
            </w:r>
          </w:p>
          <w:p w:rsidR="00776535" w:rsidRPr="0039222C" w:rsidRDefault="00776535" w:rsidP="00776535">
            <w:pPr>
              <w:tabs>
                <w:tab w:val="left" w:pos="291"/>
              </w:tabs>
              <w:spacing w:after="0"/>
              <w:rPr>
                <w:rFonts w:ascii="Arial" w:hAnsi="Arial" w:cs="Arial"/>
                <w:sz w:val="20"/>
                <w:szCs w:val="20"/>
              </w:rPr>
            </w:pPr>
            <w:r w:rsidRPr="0039222C">
              <w:rPr>
                <w:rFonts w:ascii="Arial" w:hAnsi="Arial" w:cs="Arial"/>
                <w:sz w:val="20"/>
                <w:szCs w:val="20"/>
              </w:rPr>
              <w:t>a osteomalácií</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vysvetlil degeneratívne zmeny </w:t>
            </w:r>
          </w:p>
          <w:p w:rsidR="00776535" w:rsidRPr="00E30A43" w:rsidRDefault="00776535" w:rsidP="00776535">
            <w:pPr>
              <w:tabs>
                <w:tab w:val="left" w:pos="302"/>
              </w:tabs>
              <w:spacing w:after="0"/>
              <w:rPr>
                <w:rFonts w:ascii="Arial" w:hAnsi="Arial" w:cs="Arial"/>
                <w:color w:val="FF0000"/>
                <w:sz w:val="20"/>
                <w:szCs w:val="20"/>
              </w:rPr>
            </w:pPr>
            <w:r w:rsidRPr="0039222C">
              <w:rPr>
                <w:rFonts w:ascii="Arial" w:hAnsi="Arial" w:cs="Arial"/>
                <w:sz w:val="20"/>
                <w:szCs w:val="20"/>
              </w:rPr>
              <w:t>postihujúce kĺb pri artróze</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odpovede</w:t>
            </w: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t>Poruchy srdcovo – cievneho systému</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4</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ind w:left="338" w:hanging="342"/>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ind w:left="342"/>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vysvetliť základné pojmy v tematickom celku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popísať najčastejšie miestne poruchy krvného obehu- tromóza, embólia, ischémia</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jednotlivé chorobné stavy- ateroskleróza, ICHS, IM</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160"/>
              </w:tabs>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vysvetlil pojmy trombóza, </w:t>
            </w:r>
          </w:p>
          <w:p w:rsidR="00776535" w:rsidRPr="0039222C" w:rsidRDefault="00776535" w:rsidP="00776535">
            <w:pPr>
              <w:tabs>
                <w:tab w:val="left" w:pos="160"/>
              </w:tabs>
              <w:spacing w:after="0"/>
              <w:ind w:left="-4"/>
              <w:rPr>
                <w:rFonts w:ascii="Arial" w:hAnsi="Arial" w:cs="Arial"/>
                <w:sz w:val="20"/>
                <w:szCs w:val="20"/>
              </w:rPr>
            </w:pPr>
            <w:r w:rsidRPr="0039222C">
              <w:rPr>
                <w:rFonts w:ascii="Arial" w:hAnsi="Arial" w:cs="Arial"/>
                <w:sz w:val="20"/>
                <w:szCs w:val="20"/>
              </w:rPr>
              <w:t>embólia, ischémia ,</w:t>
            </w:r>
          </w:p>
          <w:p w:rsidR="00776535" w:rsidRDefault="00776535" w:rsidP="00776535">
            <w:pPr>
              <w:tabs>
                <w:tab w:val="left" w:pos="160"/>
              </w:tabs>
              <w:spacing w:after="0"/>
              <w:ind w:left="-4"/>
              <w:rPr>
                <w:rFonts w:ascii="Arial" w:hAnsi="Arial" w:cs="Arial"/>
                <w:sz w:val="20"/>
                <w:szCs w:val="20"/>
              </w:rPr>
            </w:pPr>
            <w:r>
              <w:rPr>
                <w:rFonts w:ascii="Arial" w:hAnsi="Arial" w:cs="Arial"/>
                <w:sz w:val="20"/>
                <w:szCs w:val="20"/>
              </w:rPr>
              <w:t>ateroskleróza</w:t>
            </w:r>
          </w:p>
          <w:p w:rsidR="00776535" w:rsidRPr="0039222C" w:rsidRDefault="00776535" w:rsidP="00776535">
            <w:pPr>
              <w:tabs>
                <w:tab w:val="left" w:pos="160"/>
              </w:tabs>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vy</w:t>
            </w:r>
            <w:r>
              <w:rPr>
                <w:rFonts w:ascii="Arial" w:hAnsi="Arial" w:cs="Arial"/>
                <w:sz w:val="20"/>
                <w:szCs w:val="20"/>
              </w:rPr>
              <w:t xml:space="preserve">menoval  príčiny podieľajúce sa na   </w:t>
            </w:r>
            <w:r w:rsidRPr="0039222C">
              <w:rPr>
                <w:rFonts w:ascii="Arial" w:hAnsi="Arial" w:cs="Arial"/>
                <w:sz w:val="20"/>
                <w:szCs w:val="20"/>
              </w:rPr>
              <w:t>ochoreniach ciev</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-popísal zmeny na cievach</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spôsobené aterosklerózou</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charakterizoval rizikové</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 xml:space="preserve">faktory podieľajúce sa na </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 xml:space="preserve">vzniku ischemických zmien na </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koronárnych tepnách</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 xml:space="preserve">-vysvetlil mechanizmus vzniku </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 xml:space="preserve"> ischemickej choroby srdca</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zmeny na </w:t>
            </w:r>
          </w:p>
          <w:p w:rsidR="00776535" w:rsidRPr="0039222C" w:rsidRDefault="00776535" w:rsidP="00776535">
            <w:pPr>
              <w:numPr>
                <w:ilvl w:val="0"/>
                <w:numId w:val="42"/>
              </w:numPr>
              <w:tabs>
                <w:tab w:val="clear" w:pos="356"/>
                <w:tab w:val="num" w:pos="18"/>
              </w:tabs>
              <w:spacing w:after="0" w:line="240" w:lineRule="auto"/>
              <w:ind w:left="160"/>
              <w:rPr>
                <w:rFonts w:ascii="Arial" w:hAnsi="Arial" w:cs="Arial"/>
                <w:sz w:val="20"/>
                <w:szCs w:val="20"/>
              </w:rPr>
            </w:pPr>
            <w:r w:rsidRPr="0039222C">
              <w:rPr>
                <w:rFonts w:ascii="Arial" w:hAnsi="Arial" w:cs="Arial"/>
                <w:sz w:val="20"/>
                <w:szCs w:val="20"/>
              </w:rPr>
              <w:t>koronárnych tepnách pri ICHS</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 xml:space="preserv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odpovede</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Poruchy dýchacieho ústrojenstva</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3</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vymenovať poruchy </w:t>
            </w:r>
          </w:p>
          <w:p w:rsidR="00776535" w:rsidRPr="0039222C" w:rsidRDefault="00776535" w:rsidP="00776535">
            <w:pPr>
              <w:spacing w:after="0"/>
              <w:ind w:left="-4"/>
              <w:rPr>
                <w:rFonts w:ascii="Arial" w:hAnsi="Arial" w:cs="Arial"/>
                <w:sz w:val="20"/>
                <w:szCs w:val="20"/>
              </w:rPr>
            </w:pPr>
            <w:r w:rsidRPr="0039222C">
              <w:rPr>
                <w:rFonts w:ascii="Arial" w:hAnsi="Arial" w:cs="Arial"/>
                <w:sz w:val="20"/>
                <w:szCs w:val="20"/>
              </w:rPr>
              <w:t>dýchacieho rytmu</w:t>
            </w:r>
          </w:p>
          <w:p w:rsidR="00776535" w:rsidRPr="0039222C" w:rsidRDefault="00776535" w:rsidP="00776535">
            <w:pPr>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charakterizovať obranné </w:t>
            </w:r>
          </w:p>
          <w:p w:rsidR="00776535" w:rsidRPr="0039222C" w:rsidRDefault="00776535" w:rsidP="00776535">
            <w:pPr>
              <w:spacing w:after="0"/>
              <w:ind w:left="-4"/>
              <w:rPr>
                <w:rFonts w:ascii="Arial" w:hAnsi="Arial" w:cs="Arial"/>
                <w:sz w:val="20"/>
                <w:szCs w:val="20"/>
              </w:rPr>
            </w:pPr>
            <w:r w:rsidRPr="0039222C">
              <w:rPr>
                <w:rFonts w:ascii="Arial" w:hAnsi="Arial" w:cs="Arial"/>
                <w:sz w:val="20"/>
                <w:szCs w:val="20"/>
              </w:rPr>
              <w:t xml:space="preserve">opatrenia  dýchacích ciest </w:t>
            </w:r>
          </w:p>
          <w:p w:rsidR="00776535" w:rsidRPr="0039222C" w:rsidRDefault="00776535" w:rsidP="00776535">
            <w:pPr>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charakterizovať jednotlivé </w:t>
            </w:r>
          </w:p>
          <w:p w:rsidR="00776535" w:rsidRPr="0039222C" w:rsidRDefault="00776535" w:rsidP="00776535">
            <w:pPr>
              <w:spacing w:after="0"/>
              <w:ind w:left="-4"/>
              <w:rPr>
                <w:rFonts w:ascii="Arial" w:hAnsi="Arial" w:cs="Arial"/>
                <w:sz w:val="20"/>
                <w:szCs w:val="20"/>
              </w:rPr>
            </w:pPr>
            <w:r w:rsidRPr="0039222C">
              <w:rPr>
                <w:rFonts w:ascii="Arial" w:hAnsi="Arial" w:cs="Arial"/>
                <w:sz w:val="20"/>
                <w:szCs w:val="20"/>
              </w:rPr>
              <w:t xml:space="preserve">chorobné stavy-  ochorenia </w:t>
            </w:r>
          </w:p>
          <w:p w:rsidR="00776535" w:rsidRPr="0039222C" w:rsidRDefault="00776535" w:rsidP="00776535">
            <w:pPr>
              <w:spacing w:after="0"/>
              <w:ind w:left="-4"/>
              <w:rPr>
                <w:rFonts w:ascii="Arial" w:hAnsi="Arial" w:cs="Arial"/>
                <w:sz w:val="20"/>
                <w:szCs w:val="20"/>
              </w:rPr>
            </w:pPr>
            <w:r w:rsidRPr="0039222C">
              <w:rPr>
                <w:rFonts w:ascii="Arial" w:hAnsi="Arial" w:cs="Arial"/>
                <w:sz w:val="20"/>
                <w:szCs w:val="20"/>
              </w:rPr>
              <w:t>pľúc a priedušiek</w:t>
            </w:r>
          </w:p>
          <w:p w:rsidR="00776535" w:rsidRPr="0039222C" w:rsidRDefault="00776535" w:rsidP="00776535">
            <w:pPr>
              <w:spacing w:after="0"/>
              <w:ind w:left="-4"/>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popísať zmeny  stavby </w:t>
            </w:r>
          </w:p>
          <w:p w:rsidR="00776535" w:rsidRPr="0039222C" w:rsidRDefault="00776535" w:rsidP="00776535">
            <w:pPr>
              <w:spacing w:after="0"/>
              <w:ind w:left="-4"/>
              <w:rPr>
                <w:rFonts w:ascii="Arial" w:hAnsi="Arial" w:cs="Arial"/>
                <w:sz w:val="20"/>
                <w:szCs w:val="20"/>
              </w:rPr>
            </w:pPr>
            <w:r w:rsidRPr="0039222C">
              <w:rPr>
                <w:rFonts w:ascii="Arial" w:hAnsi="Arial" w:cs="Arial"/>
                <w:sz w:val="20"/>
                <w:szCs w:val="20"/>
              </w:rPr>
              <w:t>priedušiek a pľúc</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vymenoval poruchy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dýchacieho rytmu</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obranné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mechanizmy dýchacích ciest</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vymenoval najčastejšie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príčiny podieľajúce sa na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vzniku ochorení priedušiek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a pľúc</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zmeny stavby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priedušiek postihnutých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bronchiektáziami</w:t>
            </w:r>
          </w:p>
          <w:p w:rsidR="00776535" w:rsidRPr="0039222C"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morfologické </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prejavy TBC</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Ústna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r>
      <w:tr w:rsidR="00776535" w:rsidRPr="0039222C" w:rsidTr="00776535">
        <w:trPr>
          <w:trHeight w:val="76"/>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Poruchy tvorby a vylučovania moču</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3</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ind w:left="342"/>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rPr>
                <w:rFonts w:ascii="Arial" w:hAnsi="Arial" w:cs="Arial"/>
                <w:sz w:val="20"/>
                <w:szCs w:val="20"/>
              </w:rPr>
            </w:pPr>
            <w:r>
              <w:rPr>
                <w:rFonts w:ascii="Arial" w:hAnsi="Arial" w:cs="Arial"/>
                <w:sz w:val="20"/>
                <w:szCs w:val="20"/>
              </w:rPr>
              <w:t xml:space="preserve">-charakterizovať jednotlivé </w:t>
            </w:r>
            <w:r w:rsidRPr="0039222C">
              <w:rPr>
                <w:rFonts w:ascii="Arial" w:hAnsi="Arial" w:cs="Arial"/>
                <w:sz w:val="20"/>
                <w:szCs w:val="20"/>
              </w:rPr>
              <w:t>chorobné stavy</w:t>
            </w:r>
          </w:p>
          <w:p w:rsidR="00776535" w:rsidRPr="0039222C" w:rsidRDefault="00776535" w:rsidP="00776535">
            <w:pPr>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vymenovať príčiny  jednotlivých </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 xml:space="preserve">ochorení </w:t>
            </w:r>
          </w:p>
          <w:p w:rsidR="00776535" w:rsidRPr="0039222C" w:rsidRDefault="00776535" w:rsidP="00776535">
            <w:pPr>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popísať jednotlivé zmeny </w:t>
            </w:r>
          </w:p>
          <w:p w:rsidR="00776535" w:rsidRPr="0039222C" w:rsidRDefault="00776535" w:rsidP="00776535">
            <w:pPr>
              <w:spacing w:after="0"/>
              <w:rPr>
                <w:rFonts w:ascii="Arial" w:hAnsi="Arial" w:cs="Arial"/>
                <w:sz w:val="20"/>
                <w:szCs w:val="20"/>
              </w:rPr>
            </w:pPr>
            <w:r>
              <w:rPr>
                <w:rFonts w:ascii="Arial" w:hAnsi="Arial" w:cs="Arial"/>
                <w:sz w:val="20"/>
                <w:szCs w:val="20"/>
              </w:rPr>
              <w:t xml:space="preserve">štruktúry tkaniva obličiek  </w:t>
            </w:r>
            <w:r w:rsidRPr="0039222C">
              <w:rPr>
                <w:rFonts w:ascii="Arial" w:hAnsi="Arial" w:cs="Arial"/>
                <w:sz w:val="20"/>
                <w:szCs w:val="20"/>
              </w:rPr>
              <w:t>postihnutých zápalom</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Default="00776535" w:rsidP="00776535">
            <w:pPr>
              <w:tabs>
                <w:tab w:val="left" w:pos="291"/>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charakterizoval pod</w:t>
            </w:r>
            <w:r>
              <w:rPr>
                <w:rFonts w:ascii="Arial" w:hAnsi="Arial" w:cs="Arial"/>
                <w:sz w:val="20"/>
                <w:szCs w:val="20"/>
              </w:rPr>
              <w:t>statu vzniku glomerulonefritídy</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a pyelonefritídy</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 xml:space="preserve">-charakterizoval  príčiny </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zápalových ochorení obličiek</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-popísal zmeny  štruktúry</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tkaniva obličiek  postihnutých</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zápalom</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-porovnal skladbu tkaniva</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zdravej obličky a obličky</w:t>
            </w:r>
          </w:p>
          <w:p w:rsidR="00776535" w:rsidRPr="0039222C" w:rsidRDefault="00776535" w:rsidP="00776535">
            <w:pPr>
              <w:tabs>
                <w:tab w:val="left" w:pos="291"/>
              </w:tabs>
              <w:spacing w:after="0"/>
              <w:ind w:left="6"/>
              <w:jc w:val="both"/>
              <w:rPr>
                <w:rFonts w:ascii="Arial" w:hAnsi="Arial" w:cs="Arial"/>
                <w:sz w:val="20"/>
                <w:szCs w:val="20"/>
              </w:rPr>
            </w:pPr>
            <w:r w:rsidRPr="0039222C">
              <w:rPr>
                <w:rFonts w:ascii="Arial" w:hAnsi="Arial" w:cs="Arial"/>
                <w:sz w:val="20"/>
                <w:szCs w:val="20"/>
              </w:rPr>
              <w:t>zmenenej  nádorom</w:t>
            </w:r>
          </w:p>
          <w:p w:rsidR="00776535" w:rsidRPr="0039222C" w:rsidRDefault="00776535" w:rsidP="00776535">
            <w:pPr>
              <w:tabs>
                <w:tab w:val="left" w:pos="291"/>
              </w:tabs>
              <w:spacing w:after="0"/>
              <w:ind w:left="6"/>
              <w:rPr>
                <w:rFonts w:ascii="Arial" w:hAnsi="Arial" w:cs="Arial"/>
                <w:sz w:val="20"/>
                <w:szCs w:val="20"/>
              </w:rPr>
            </w:pPr>
            <w:r w:rsidRPr="0039222C">
              <w:rPr>
                <w:rFonts w:ascii="Arial" w:hAnsi="Arial" w:cs="Arial"/>
                <w:sz w:val="20"/>
                <w:szCs w:val="20"/>
              </w:rPr>
              <w:t>-vysvetlil význam transplantácie  obličky a úlohu transplantačného programu</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Ústna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Poruchy tráviacich ústrojov</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jc w:val="center"/>
              <w:rPr>
                <w:rFonts w:ascii="Arial" w:hAnsi="Arial" w:cs="Arial"/>
                <w:b/>
                <w:sz w:val="20"/>
                <w:szCs w:val="20"/>
              </w:rPr>
            </w:pPr>
            <w:r w:rsidRPr="0039222C">
              <w:rPr>
                <w:rFonts w:ascii="Arial" w:hAnsi="Arial" w:cs="Arial"/>
                <w:b/>
                <w:sz w:val="20"/>
                <w:szCs w:val="20"/>
              </w:rPr>
              <w:t>3</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vysvetliť základné pojmy v tematickom celku</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lastRenderedPageBreak/>
              <w:t>-</w:t>
            </w:r>
            <w:r w:rsidRPr="0039222C">
              <w:rPr>
                <w:rFonts w:ascii="Arial" w:hAnsi="Arial" w:cs="Arial"/>
                <w:sz w:val="20"/>
                <w:szCs w:val="20"/>
              </w:rPr>
              <w:t>charakterizovať jednotlivé chorobné stavy</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lastRenderedPageBreak/>
              <w:t>-</w:t>
            </w:r>
            <w:r w:rsidRPr="0039222C">
              <w:rPr>
                <w:rFonts w:ascii="Arial" w:hAnsi="Arial" w:cs="Arial"/>
                <w:sz w:val="20"/>
                <w:szCs w:val="20"/>
              </w:rPr>
              <w:t xml:space="preserve">vysvetlil základné pojmy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erózia, peptický vred</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lastRenderedPageBreak/>
              <w:t>-</w:t>
            </w:r>
            <w:r w:rsidRPr="0039222C">
              <w:rPr>
                <w:rFonts w:ascii="Arial" w:hAnsi="Arial" w:cs="Arial"/>
                <w:sz w:val="20"/>
                <w:szCs w:val="20"/>
              </w:rPr>
              <w:t xml:space="preserve">popísal sliznicu žalúdka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zmenenej eróziami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a peptickým vredom</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odlíšil štruktúru pečeňových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buniek u zdravého človeka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a zmenených cirhózou</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zmeny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žľazového tkaniva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pankreasu postihnutého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akútnym zápalom </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vymenoval zmeny na  hrubom</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čreve postihnutého nádorom</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lastRenderedPageBreak/>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lastRenderedPageBreak/>
              <w:t>Písomné skúšanie</w:t>
            </w: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lastRenderedPageBreak/>
              <w:t>Ústna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r w:rsidRPr="0039222C">
              <w:rPr>
                <w:rFonts w:ascii="Arial" w:hAnsi="Arial" w:cs="Arial"/>
                <w:sz w:val="20"/>
                <w:szCs w:val="20"/>
              </w:rPr>
              <w:lastRenderedPageBreak/>
              <w:t>Písomná odpoveď</w:t>
            </w: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lastRenderedPageBreak/>
              <w:t>Poruchy nervového systému</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2</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ind w:left="338" w:hanging="342"/>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ind w:left="342"/>
              <w:rPr>
                <w:rFonts w:ascii="Arial" w:hAnsi="Arial" w:cs="Arial"/>
                <w:color w:val="FF0000"/>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tabs>
                <w:tab w:val="left" w:pos="304"/>
              </w:tabs>
              <w:spacing w:after="0"/>
              <w:rPr>
                <w:rFonts w:ascii="Arial" w:hAnsi="Arial" w:cs="Arial"/>
                <w:sz w:val="20"/>
                <w:szCs w:val="20"/>
              </w:rPr>
            </w:pPr>
            <w:r w:rsidRPr="0039222C">
              <w:rPr>
                <w:rFonts w:ascii="Arial" w:hAnsi="Arial" w:cs="Arial"/>
                <w:sz w:val="20"/>
                <w:szCs w:val="20"/>
              </w:rPr>
              <w:t xml:space="preserve">-vysvetliť základné pojmy </w:t>
            </w:r>
          </w:p>
          <w:p w:rsidR="00776535" w:rsidRPr="0039222C" w:rsidRDefault="00776535" w:rsidP="00776535">
            <w:pPr>
              <w:tabs>
                <w:tab w:val="left" w:pos="304"/>
              </w:tabs>
              <w:spacing w:after="0"/>
              <w:ind w:left="164" w:hanging="164"/>
              <w:rPr>
                <w:rFonts w:ascii="Arial" w:hAnsi="Arial" w:cs="Arial"/>
                <w:sz w:val="20"/>
                <w:szCs w:val="20"/>
              </w:rPr>
            </w:pPr>
            <w:r w:rsidRPr="0039222C">
              <w:rPr>
                <w:rFonts w:ascii="Arial" w:hAnsi="Arial" w:cs="Arial"/>
                <w:sz w:val="20"/>
                <w:szCs w:val="20"/>
              </w:rPr>
              <w:t xml:space="preserve"> v tematickom celku</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-charakterizovať úrazy mozgu</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-charakterizovať ochorenie –</w:t>
            </w:r>
          </w:p>
          <w:p w:rsidR="00776535" w:rsidRPr="0039222C" w:rsidRDefault="00776535" w:rsidP="00776535">
            <w:pPr>
              <w:tabs>
                <w:tab w:val="left" w:pos="304"/>
              </w:tabs>
              <w:spacing w:after="0"/>
              <w:ind w:left="164" w:hanging="164"/>
              <w:rPr>
                <w:rFonts w:ascii="Arial" w:hAnsi="Arial" w:cs="Arial"/>
                <w:color w:val="FF0000"/>
                <w:sz w:val="20"/>
                <w:szCs w:val="20"/>
              </w:rPr>
            </w:pPr>
            <w:r w:rsidRPr="0039222C">
              <w:rPr>
                <w:rFonts w:ascii="Arial" w:hAnsi="Arial" w:cs="Arial"/>
                <w:sz w:val="20"/>
                <w:szCs w:val="20"/>
              </w:rPr>
              <w:t xml:space="preserve"> CMP</w:t>
            </w:r>
          </w:p>
          <w:p w:rsidR="00776535" w:rsidRPr="0039222C" w:rsidRDefault="00776535" w:rsidP="00776535">
            <w:pPr>
              <w:tabs>
                <w:tab w:val="left" w:pos="304"/>
              </w:tabs>
              <w:spacing w:after="0"/>
              <w:ind w:left="164" w:hanging="164"/>
              <w:rPr>
                <w:rFonts w:ascii="Arial" w:hAnsi="Arial" w:cs="Arial"/>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vysvetlil základné pojmy-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epidurálny hematóm,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subdurálny hematóm,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kontúzia, mozgová embólia</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-vymenoval príčiny podieľajúce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sa na úrazoch</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-odlíšil patofyziologické prejavy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pri úrazoch</w:t>
            </w:r>
          </w:p>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 xml:space="preserve">-charakterizoval ochorenie </w:t>
            </w:r>
            <w:r w:rsidRPr="0039222C">
              <w:rPr>
                <w:rFonts w:ascii="Arial" w:hAnsi="Arial" w:cs="Arial"/>
                <w:sz w:val="20"/>
                <w:szCs w:val="20"/>
              </w:rPr>
              <w:t>CMP</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popísal zmeny na cievach </w:t>
            </w:r>
          </w:p>
          <w:p w:rsidR="00776535" w:rsidRPr="00020449" w:rsidRDefault="00776535" w:rsidP="00776535">
            <w:pPr>
              <w:tabs>
                <w:tab w:val="left" w:pos="302"/>
              </w:tabs>
              <w:spacing w:after="0"/>
              <w:rPr>
                <w:rFonts w:ascii="Arial" w:hAnsi="Arial" w:cs="Arial"/>
                <w:i/>
                <w:color w:val="FF0000"/>
                <w:sz w:val="20"/>
                <w:szCs w:val="20"/>
              </w:rPr>
            </w:pPr>
            <w:r w:rsidRPr="0039222C">
              <w:rPr>
                <w:rFonts w:ascii="Arial" w:hAnsi="Arial" w:cs="Arial"/>
                <w:sz w:val="20"/>
                <w:szCs w:val="20"/>
              </w:rPr>
              <w:t>postihnutých</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t>Hormonálne poruchy</w:t>
            </w:r>
          </w:p>
        </w:tc>
        <w:tc>
          <w:tcPr>
            <w:tcW w:w="894" w:type="dxa"/>
            <w:tcBorders>
              <w:top w:val="single"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2</w:t>
            </w:r>
          </w:p>
        </w:tc>
        <w:tc>
          <w:tcPr>
            <w:tcW w:w="3260" w:type="dxa"/>
            <w:tcBorders>
              <w:top w:val="single"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tabs>
                <w:tab w:val="left" w:pos="304"/>
              </w:tabs>
              <w:spacing w:after="0"/>
              <w:ind w:left="164" w:hanging="164"/>
              <w:jc w:val="center"/>
              <w:rPr>
                <w:rFonts w:ascii="Arial" w:hAnsi="Arial" w:cs="Arial"/>
                <w:b/>
                <w:sz w:val="20"/>
                <w:szCs w:val="20"/>
              </w:rPr>
            </w:pPr>
            <w:r w:rsidRPr="0039222C">
              <w:rPr>
                <w:rFonts w:ascii="Arial" w:hAnsi="Arial" w:cs="Arial"/>
                <w:b/>
                <w:sz w:val="20"/>
                <w:szCs w:val="20"/>
              </w:rPr>
              <w:t>Žiak má:</w:t>
            </w:r>
          </w:p>
          <w:p w:rsidR="00776535" w:rsidRPr="0039222C" w:rsidRDefault="00776535" w:rsidP="00776535">
            <w:pPr>
              <w:tabs>
                <w:tab w:val="left" w:pos="304"/>
              </w:tabs>
              <w:spacing w:after="0"/>
              <w:ind w:left="164" w:hanging="164"/>
              <w:rPr>
                <w:rFonts w:ascii="Arial" w:hAnsi="Arial" w:cs="Arial"/>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2"/>
              </w:tabs>
              <w:spacing w:after="0"/>
              <w:ind w:left="6"/>
              <w:jc w:val="center"/>
              <w:rPr>
                <w:rFonts w:ascii="Arial" w:hAnsi="Arial" w:cs="Arial"/>
                <w:b/>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jednotlivé ochorenia na štítnej žľaze a Langerhansových ostrovčekov, hypofýzy a nadobličiek</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-definoval základné pojmy-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hyperfunkcia a hypofunkcia</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-charakterizoval ochorenia </w:t>
            </w:r>
          </w:p>
          <w:p w:rsidR="00776535" w:rsidRPr="0039222C" w:rsidRDefault="00776535" w:rsidP="00776535">
            <w:pPr>
              <w:tabs>
                <w:tab w:val="left" w:pos="302"/>
              </w:tabs>
              <w:spacing w:after="0"/>
              <w:rPr>
                <w:rFonts w:ascii="Arial" w:hAnsi="Arial" w:cs="Arial"/>
                <w:sz w:val="20"/>
                <w:szCs w:val="20"/>
              </w:rPr>
            </w:pPr>
            <w:r w:rsidRPr="0039222C">
              <w:rPr>
                <w:rFonts w:ascii="Arial" w:hAnsi="Arial" w:cs="Arial"/>
                <w:sz w:val="20"/>
                <w:szCs w:val="20"/>
              </w:rPr>
              <w:t xml:space="preserve"> hypofýzy a nadobličky</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-popísal zmeny na štítnej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žľaze pri uvedených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lastRenderedPageBreak/>
              <w:t>ochoreniach</w:t>
            </w:r>
          </w:p>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zmeny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v štruktúre  buniek </w:t>
            </w:r>
          </w:p>
          <w:p w:rsidR="00776535" w:rsidRPr="0039222C" w:rsidRDefault="00776535" w:rsidP="00776535">
            <w:pPr>
              <w:tabs>
                <w:tab w:val="left" w:pos="302"/>
              </w:tabs>
              <w:spacing w:after="0"/>
              <w:rPr>
                <w:rFonts w:ascii="Arial" w:hAnsi="Arial" w:cs="Arial"/>
                <w:sz w:val="20"/>
                <w:szCs w:val="20"/>
              </w:rPr>
            </w:pPr>
            <w:r w:rsidRPr="0039222C">
              <w:rPr>
                <w:rFonts w:ascii="Arial" w:hAnsi="Arial" w:cs="Arial"/>
                <w:sz w:val="20"/>
                <w:szCs w:val="20"/>
              </w:rPr>
              <w:t xml:space="preserve">Langerharsových </w:t>
            </w:r>
          </w:p>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 xml:space="preserve">ostrovčekov v pankrease, ktoré môžu byť jednou </w:t>
            </w:r>
            <w:r w:rsidRPr="0039222C">
              <w:rPr>
                <w:rFonts w:ascii="Arial" w:hAnsi="Arial" w:cs="Arial"/>
                <w:sz w:val="20"/>
                <w:szCs w:val="20"/>
              </w:rPr>
              <w:t>príčinou cukrovky</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rPr>
                <w:rFonts w:ascii="Arial" w:hAnsi="Arial" w:cs="Arial"/>
                <w:sz w:val="20"/>
                <w:szCs w:val="20"/>
              </w:rPr>
            </w:pPr>
            <w:r w:rsidRPr="0039222C">
              <w:rPr>
                <w:rFonts w:ascii="Arial" w:hAnsi="Arial" w:cs="Arial"/>
                <w:sz w:val="20"/>
                <w:szCs w:val="20"/>
              </w:rPr>
              <w:lastRenderedPageBreak/>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odpoveď</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spacing w:after="0"/>
              <w:rPr>
                <w:rFonts w:ascii="Arial" w:hAnsi="Arial" w:cs="Arial"/>
                <w:b/>
                <w:sz w:val="20"/>
                <w:szCs w:val="20"/>
              </w:rPr>
            </w:pPr>
            <w:r w:rsidRPr="0039222C">
              <w:rPr>
                <w:rFonts w:ascii="Arial" w:hAnsi="Arial" w:cs="Arial"/>
                <w:b/>
                <w:sz w:val="20"/>
                <w:szCs w:val="20"/>
              </w:rPr>
              <w:t>Poruchy mužských a ženských pohlavných orgánov a prsníka</w:t>
            </w:r>
          </w:p>
        </w:tc>
        <w:tc>
          <w:tcPr>
            <w:tcW w:w="894" w:type="dxa"/>
            <w:tcBorders>
              <w:top w:val="single"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2</w:t>
            </w:r>
          </w:p>
        </w:tc>
        <w:tc>
          <w:tcPr>
            <w:tcW w:w="3260" w:type="dxa"/>
            <w:tcBorders>
              <w:top w:val="single"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Žiak má:</w:t>
            </w:r>
          </w:p>
          <w:p w:rsidR="00776535" w:rsidRPr="0039222C" w:rsidRDefault="00776535" w:rsidP="00776535">
            <w:pPr>
              <w:tabs>
                <w:tab w:val="left" w:pos="3078"/>
              </w:tabs>
              <w:spacing w:after="0"/>
              <w:jc w:val="center"/>
              <w:rPr>
                <w:rFonts w:ascii="Arial" w:hAnsi="Arial" w:cs="Arial"/>
                <w:b/>
                <w:sz w:val="20"/>
                <w:szCs w:val="20"/>
              </w:rPr>
            </w:pP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2"/>
              </w:tabs>
              <w:spacing w:after="0"/>
              <w:ind w:left="6"/>
              <w:jc w:val="center"/>
              <w:rPr>
                <w:rFonts w:ascii="Arial" w:hAnsi="Arial" w:cs="Arial"/>
                <w:b/>
                <w:sz w:val="20"/>
                <w:szCs w:val="20"/>
              </w:rPr>
            </w:pPr>
            <w:r w:rsidRPr="0039222C">
              <w:rPr>
                <w:rFonts w:ascii="Arial" w:hAnsi="Arial" w:cs="Arial"/>
                <w:b/>
                <w:sz w:val="20"/>
                <w:szCs w:val="20"/>
              </w:rPr>
              <w:t>Žiak:</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b/>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tabs>
                <w:tab w:val="left" w:pos="304"/>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nádorové ochorenia prostaty</w:t>
            </w:r>
          </w:p>
          <w:p w:rsidR="00776535" w:rsidRPr="0039222C" w:rsidRDefault="00776535" w:rsidP="00776535">
            <w:pPr>
              <w:tabs>
                <w:tab w:val="left" w:pos="304"/>
              </w:tabs>
              <w:spacing w:after="0"/>
              <w:rPr>
                <w:rFonts w:ascii="Arial" w:hAnsi="Arial" w:cs="Arial"/>
                <w:sz w:val="20"/>
                <w:szCs w:val="20"/>
              </w:rPr>
            </w:pPr>
            <w:r>
              <w:rPr>
                <w:rFonts w:ascii="Arial" w:hAnsi="Arial" w:cs="Arial"/>
                <w:sz w:val="20"/>
                <w:szCs w:val="20"/>
              </w:rPr>
              <w:t>-charakterizovať zápalové ochorenia sliznice maternice</w:t>
            </w:r>
            <w:r w:rsidRPr="0039222C">
              <w:rPr>
                <w:rFonts w:ascii="Arial" w:hAnsi="Arial" w:cs="Arial"/>
                <w:sz w:val="20"/>
                <w:szCs w:val="20"/>
              </w:rPr>
              <w:t xml:space="preserve"> a vaječníkov</w:t>
            </w:r>
          </w:p>
          <w:p w:rsidR="00776535" w:rsidRPr="0039222C" w:rsidRDefault="00776535" w:rsidP="00776535">
            <w:pPr>
              <w:tabs>
                <w:tab w:val="left" w:pos="304"/>
              </w:tabs>
              <w:spacing w:after="0"/>
              <w:rPr>
                <w:rFonts w:ascii="Arial" w:hAnsi="Arial" w:cs="Arial"/>
                <w:sz w:val="20"/>
                <w:szCs w:val="20"/>
              </w:rPr>
            </w:pPr>
            <w:r>
              <w:rPr>
                <w:rFonts w:ascii="Arial" w:hAnsi="Arial" w:cs="Arial"/>
                <w:sz w:val="20"/>
                <w:szCs w:val="20"/>
              </w:rPr>
              <w:t xml:space="preserve">-popísať zmeny na prsníku zmenenom nádorovým </w:t>
            </w:r>
            <w:r w:rsidRPr="0039222C">
              <w:rPr>
                <w:rFonts w:ascii="Arial" w:hAnsi="Arial" w:cs="Arial"/>
                <w:sz w:val="20"/>
                <w:szCs w:val="20"/>
              </w:rPr>
              <w:t>procesom</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charakterizoval nádorové ochorenia prostaty</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popísal zápalové ochorenia sliznice maternice a vaječníkov</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špecifikoval zmeny na maternici a vaječníkov postihnutej nádorom </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popísal zmeny na pr</w:t>
            </w:r>
            <w:r>
              <w:rPr>
                <w:rFonts w:ascii="Arial" w:hAnsi="Arial" w:cs="Arial"/>
                <w:sz w:val="20"/>
                <w:szCs w:val="20"/>
              </w:rPr>
              <w:t>sníku zmenenom nádorovým proces</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odpoveď</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odpoveď</w:t>
            </w:r>
          </w:p>
        </w:tc>
      </w:tr>
      <w:tr w:rsidR="00776535" w:rsidRPr="0039222C" w:rsidTr="00776535">
        <w:trPr>
          <w:trHeight w:val="123"/>
        </w:trPr>
        <w:tc>
          <w:tcPr>
            <w:tcW w:w="2721"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rPr>
                <w:rFonts w:ascii="Arial" w:hAnsi="Arial" w:cs="Arial"/>
                <w:b/>
                <w:sz w:val="20"/>
                <w:szCs w:val="20"/>
              </w:rPr>
            </w:pPr>
            <w:r w:rsidRPr="0039222C">
              <w:rPr>
                <w:rFonts w:ascii="Arial" w:hAnsi="Arial" w:cs="Arial"/>
                <w:b/>
                <w:sz w:val="20"/>
                <w:szCs w:val="20"/>
              </w:rPr>
              <w:t>Poruchy vývoja-  malformácie</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776535" w:rsidRPr="0039222C" w:rsidRDefault="00776535" w:rsidP="00776535">
            <w:pPr>
              <w:tabs>
                <w:tab w:val="left" w:pos="3078"/>
              </w:tabs>
              <w:spacing w:after="0"/>
              <w:jc w:val="center"/>
              <w:rPr>
                <w:rFonts w:ascii="Arial" w:hAnsi="Arial" w:cs="Arial"/>
                <w:b/>
                <w:sz w:val="20"/>
                <w:szCs w:val="20"/>
              </w:rPr>
            </w:pPr>
            <w:r w:rsidRPr="0039222C">
              <w:rPr>
                <w:rFonts w:ascii="Arial" w:hAnsi="Arial" w:cs="Arial"/>
                <w:b/>
                <w:sz w:val="20"/>
                <w:szCs w:val="20"/>
              </w:rPr>
              <w:t>1</w:t>
            </w: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 má:</w:t>
            </w:r>
          </w:p>
        </w:tc>
        <w:tc>
          <w:tcPr>
            <w:tcW w:w="3310" w:type="dxa"/>
            <w:tcBorders>
              <w:top w:val="thinThickSmallGap" w:sz="12" w:space="0" w:color="auto"/>
              <w:left w:val="single" w:sz="12" w:space="0" w:color="auto"/>
              <w:bottom w:val="thinThickSmallGap" w:sz="12" w:space="0" w:color="auto"/>
              <w:right w:val="thinThickSmallGap" w:sz="12" w:space="0" w:color="auto"/>
            </w:tcBorders>
            <w:shd w:val="clear" w:color="auto" w:fill="CCFFFF"/>
          </w:tcPr>
          <w:p w:rsidR="00776535" w:rsidRPr="0039222C" w:rsidRDefault="00776535" w:rsidP="00776535">
            <w:pPr>
              <w:tabs>
                <w:tab w:val="left" w:pos="3078"/>
              </w:tabs>
              <w:spacing w:after="0"/>
              <w:jc w:val="center"/>
              <w:rPr>
                <w:rFonts w:ascii="Arial" w:hAnsi="Arial" w:cs="Arial"/>
                <w:sz w:val="20"/>
                <w:szCs w:val="20"/>
              </w:rPr>
            </w:pPr>
            <w:r w:rsidRPr="0039222C">
              <w:rPr>
                <w:rFonts w:ascii="Arial" w:hAnsi="Arial" w:cs="Arial"/>
                <w:b/>
                <w:sz w:val="20"/>
                <w:szCs w:val="20"/>
              </w:rPr>
              <w:t>Žiak:</w:t>
            </w:r>
          </w:p>
        </w:tc>
        <w:tc>
          <w:tcPr>
            <w:tcW w:w="16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c>
          <w:tcPr>
            <w:tcW w:w="179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76535" w:rsidRPr="0039222C" w:rsidRDefault="00776535" w:rsidP="00776535">
            <w:pPr>
              <w:spacing w:after="0"/>
              <w:rPr>
                <w:rFonts w:ascii="Arial" w:hAnsi="Arial" w:cs="Arial"/>
                <w:sz w:val="20"/>
                <w:szCs w:val="20"/>
              </w:rPr>
            </w:pPr>
          </w:p>
        </w:tc>
      </w:tr>
      <w:tr w:rsidR="00776535" w:rsidRPr="0039222C" w:rsidTr="00776535">
        <w:trPr>
          <w:trHeight w:val="123"/>
        </w:trPr>
        <w:tc>
          <w:tcPr>
            <w:tcW w:w="2721" w:type="dxa"/>
            <w:tcBorders>
              <w:top w:val="single" w:sz="12" w:space="0" w:color="auto"/>
              <w:left w:val="thinThickSmallGap" w:sz="12" w:space="0" w:color="auto"/>
              <w:bottom w:val="thinThickSmallGap" w:sz="12" w:space="0" w:color="auto"/>
              <w:right w:val="single" w:sz="12" w:space="0" w:color="auto"/>
            </w:tcBorders>
            <w:shd w:val="clear" w:color="auto" w:fill="auto"/>
            <w:vAlign w:val="center"/>
          </w:tcPr>
          <w:p w:rsidR="00776535" w:rsidRPr="0039222C" w:rsidRDefault="00776535" w:rsidP="00776535">
            <w:pPr>
              <w:spacing w:after="0"/>
              <w:rPr>
                <w:rFonts w:ascii="Arial" w:hAnsi="Arial" w:cs="Arial"/>
                <w:sz w:val="20"/>
                <w:szCs w:val="20"/>
              </w:rPr>
            </w:pPr>
          </w:p>
        </w:tc>
        <w:tc>
          <w:tcPr>
            <w:tcW w:w="894" w:type="dxa"/>
            <w:tcBorders>
              <w:top w:val="single" w:sz="12" w:space="0" w:color="auto"/>
              <w:left w:val="single" w:sz="12" w:space="0" w:color="auto"/>
              <w:bottom w:val="thinThickSmallGap" w:sz="12" w:space="0" w:color="auto"/>
              <w:right w:val="single" w:sz="12" w:space="0" w:color="auto"/>
            </w:tcBorders>
            <w:shd w:val="clear" w:color="auto" w:fill="auto"/>
            <w:vAlign w:val="center"/>
          </w:tcPr>
          <w:p w:rsidR="00776535" w:rsidRPr="0039222C" w:rsidRDefault="00776535" w:rsidP="00776535">
            <w:pPr>
              <w:tabs>
                <w:tab w:val="left" w:pos="3078"/>
              </w:tabs>
              <w:spacing w:after="0"/>
              <w:jc w:val="center"/>
              <w:rPr>
                <w:rFonts w:ascii="Arial" w:hAnsi="Arial" w:cs="Arial"/>
                <w:sz w:val="20"/>
                <w:szCs w:val="20"/>
              </w:rPr>
            </w:pPr>
          </w:p>
        </w:tc>
        <w:tc>
          <w:tcPr>
            <w:tcW w:w="3260" w:type="dxa"/>
            <w:tcBorders>
              <w:top w:val="single" w:sz="12" w:space="0" w:color="auto"/>
              <w:left w:val="single" w:sz="12" w:space="0" w:color="auto"/>
              <w:bottom w:val="thinThickSmallGap" w:sz="12" w:space="0" w:color="auto"/>
              <w:right w:val="single" w:sz="12" w:space="0" w:color="auto"/>
            </w:tcBorders>
            <w:shd w:val="clear" w:color="auto" w:fill="auto"/>
          </w:tcPr>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definovať malformácie</w:t>
            </w:r>
          </w:p>
          <w:p w:rsidR="00776535" w:rsidRPr="0039222C" w:rsidRDefault="00776535" w:rsidP="00776535">
            <w:pPr>
              <w:spacing w:after="0" w:line="240" w:lineRule="auto"/>
              <w:rPr>
                <w:rFonts w:ascii="Arial" w:hAnsi="Arial" w:cs="Arial"/>
                <w:sz w:val="20"/>
                <w:szCs w:val="20"/>
              </w:rPr>
            </w:pPr>
            <w:r>
              <w:rPr>
                <w:rFonts w:ascii="Arial" w:hAnsi="Arial" w:cs="Arial"/>
                <w:sz w:val="20"/>
                <w:szCs w:val="20"/>
              </w:rPr>
              <w:t>-</w:t>
            </w:r>
            <w:r w:rsidRPr="0039222C">
              <w:rPr>
                <w:rFonts w:ascii="Arial" w:hAnsi="Arial" w:cs="Arial"/>
                <w:sz w:val="20"/>
                <w:szCs w:val="20"/>
              </w:rPr>
              <w:t>charakterizovať najčastejšie vývinové chyby a chromozónové  aberácie</w:t>
            </w:r>
          </w:p>
        </w:tc>
        <w:tc>
          <w:tcPr>
            <w:tcW w:w="3310" w:type="dxa"/>
            <w:tcBorders>
              <w:top w:val="single" w:sz="12" w:space="0" w:color="auto"/>
              <w:left w:val="single" w:sz="12" w:space="0" w:color="auto"/>
              <w:bottom w:val="thinThickSmallGap" w:sz="12" w:space="0" w:color="auto"/>
              <w:right w:val="thinThickSmallGap" w:sz="12" w:space="0" w:color="auto"/>
            </w:tcBorders>
            <w:shd w:val="clear" w:color="auto" w:fill="auto"/>
          </w:tcPr>
          <w:p w:rsidR="00776535" w:rsidRPr="0039222C" w:rsidRDefault="00776535" w:rsidP="00776535">
            <w:pPr>
              <w:tabs>
                <w:tab w:val="left" w:pos="302"/>
              </w:tabs>
              <w:spacing w:after="0"/>
              <w:rPr>
                <w:rFonts w:ascii="Arial" w:hAnsi="Arial" w:cs="Arial"/>
                <w:sz w:val="20"/>
                <w:szCs w:val="20"/>
              </w:rPr>
            </w:pPr>
            <w:r>
              <w:rPr>
                <w:rFonts w:ascii="Arial" w:hAnsi="Arial" w:cs="Arial"/>
                <w:sz w:val="20"/>
                <w:szCs w:val="20"/>
              </w:rPr>
              <w:t>-</w:t>
            </w:r>
            <w:r w:rsidRPr="0039222C">
              <w:rPr>
                <w:rFonts w:ascii="Arial" w:hAnsi="Arial" w:cs="Arial"/>
                <w:sz w:val="20"/>
                <w:szCs w:val="20"/>
              </w:rPr>
              <w:t>definoval malformácie</w:t>
            </w:r>
          </w:p>
          <w:p w:rsidR="00776535" w:rsidRPr="0039222C" w:rsidRDefault="00776535" w:rsidP="00776535">
            <w:pPr>
              <w:tabs>
                <w:tab w:val="left" w:pos="302"/>
              </w:tabs>
              <w:spacing w:after="0"/>
              <w:ind w:left="6"/>
              <w:rPr>
                <w:rFonts w:ascii="Arial" w:hAnsi="Arial" w:cs="Arial"/>
                <w:sz w:val="20"/>
                <w:szCs w:val="20"/>
              </w:rPr>
            </w:pPr>
            <w:r>
              <w:rPr>
                <w:rFonts w:ascii="Arial" w:hAnsi="Arial" w:cs="Arial"/>
                <w:sz w:val="20"/>
                <w:szCs w:val="20"/>
              </w:rPr>
              <w:t>-</w:t>
            </w:r>
            <w:r w:rsidRPr="0039222C">
              <w:rPr>
                <w:rFonts w:ascii="Arial" w:hAnsi="Arial" w:cs="Arial"/>
                <w:sz w:val="20"/>
                <w:szCs w:val="20"/>
              </w:rPr>
              <w:t xml:space="preserve">charakterizoval  príčiny a typy </w:t>
            </w:r>
          </w:p>
          <w:p w:rsidR="00776535" w:rsidRPr="0039222C" w:rsidRDefault="00776535" w:rsidP="00776535">
            <w:pPr>
              <w:tabs>
                <w:tab w:val="left" w:pos="302"/>
              </w:tabs>
              <w:spacing w:after="0"/>
              <w:ind w:left="6"/>
              <w:rPr>
                <w:rFonts w:ascii="Arial" w:hAnsi="Arial" w:cs="Arial"/>
                <w:sz w:val="20"/>
                <w:szCs w:val="20"/>
              </w:rPr>
            </w:pPr>
            <w:r w:rsidRPr="0039222C">
              <w:rPr>
                <w:rFonts w:ascii="Arial" w:hAnsi="Arial" w:cs="Arial"/>
                <w:sz w:val="20"/>
                <w:szCs w:val="20"/>
              </w:rPr>
              <w:t xml:space="preserve">vývinových chýb, </w:t>
            </w:r>
          </w:p>
          <w:p w:rsidR="00776535" w:rsidRPr="0039222C" w:rsidRDefault="00776535" w:rsidP="00776535">
            <w:pPr>
              <w:tabs>
                <w:tab w:val="left" w:pos="302"/>
              </w:tabs>
              <w:spacing w:after="0"/>
              <w:rPr>
                <w:rFonts w:ascii="Arial" w:hAnsi="Arial" w:cs="Arial"/>
                <w:sz w:val="20"/>
                <w:szCs w:val="20"/>
              </w:rPr>
            </w:pPr>
            <w:r w:rsidRPr="0039222C">
              <w:rPr>
                <w:rFonts w:ascii="Arial" w:hAnsi="Arial" w:cs="Arial"/>
                <w:sz w:val="20"/>
                <w:szCs w:val="20"/>
              </w:rPr>
              <w:t>chromozomálne aberácie</w:t>
            </w:r>
          </w:p>
          <w:p w:rsidR="00776535" w:rsidRPr="0039222C" w:rsidRDefault="00776535" w:rsidP="00776535">
            <w:pPr>
              <w:tabs>
                <w:tab w:val="left" w:pos="291"/>
              </w:tabs>
              <w:spacing w:after="0"/>
              <w:rPr>
                <w:rFonts w:ascii="Arial" w:hAnsi="Arial" w:cs="Arial"/>
                <w:sz w:val="20"/>
                <w:szCs w:val="20"/>
              </w:rPr>
            </w:pPr>
            <w:r>
              <w:rPr>
                <w:rFonts w:ascii="Arial" w:hAnsi="Arial" w:cs="Arial"/>
                <w:sz w:val="20"/>
                <w:szCs w:val="20"/>
              </w:rPr>
              <w:t xml:space="preserve">-vymenoval najčastejšie </w:t>
            </w:r>
            <w:r w:rsidRPr="0039222C">
              <w:rPr>
                <w:rFonts w:ascii="Arial" w:hAnsi="Arial" w:cs="Arial"/>
                <w:sz w:val="20"/>
                <w:szCs w:val="20"/>
              </w:rPr>
              <w:t>faktory vyvolávajúce vývinové chyby</w:t>
            </w:r>
          </w:p>
        </w:tc>
        <w:tc>
          <w:tcPr>
            <w:tcW w:w="1606" w:type="dxa"/>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Frontálne ústne  skúšanie</w:t>
            </w: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Písomné skúšanie</w:t>
            </w:r>
          </w:p>
        </w:tc>
        <w:tc>
          <w:tcPr>
            <w:tcW w:w="1791" w:type="dxa"/>
            <w:gridSpan w:val="2"/>
            <w:tcBorders>
              <w:top w:val="single" w:sz="12" w:space="0" w:color="auto"/>
              <w:left w:val="thinThickSmallGap" w:sz="12" w:space="0" w:color="auto"/>
              <w:bottom w:val="thinThickSmallGap" w:sz="12" w:space="0" w:color="auto"/>
              <w:right w:val="thinThickSmallGap" w:sz="12" w:space="0" w:color="auto"/>
            </w:tcBorders>
            <w:shd w:val="clear" w:color="auto" w:fill="auto"/>
          </w:tcPr>
          <w:p w:rsidR="00776535" w:rsidRPr="0039222C" w:rsidRDefault="00776535" w:rsidP="00776535">
            <w:pPr>
              <w:spacing w:after="0"/>
              <w:rPr>
                <w:rFonts w:ascii="Arial" w:hAnsi="Arial" w:cs="Arial"/>
                <w:sz w:val="20"/>
                <w:szCs w:val="20"/>
              </w:rPr>
            </w:pPr>
            <w:r w:rsidRPr="0039222C">
              <w:rPr>
                <w:rFonts w:ascii="Arial" w:hAnsi="Arial" w:cs="Arial"/>
                <w:sz w:val="20"/>
                <w:szCs w:val="20"/>
              </w:rPr>
              <w:t>Ústne odpovede</w:t>
            </w:r>
          </w:p>
          <w:p w:rsidR="00776535" w:rsidRPr="0039222C" w:rsidRDefault="00776535" w:rsidP="00776535">
            <w:pPr>
              <w:spacing w:after="0"/>
              <w:rPr>
                <w:rFonts w:ascii="Arial" w:hAnsi="Arial" w:cs="Arial"/>
                <w:sz w:val="20"/>
                <w:szCs w:val="20"/>
              </w:rPr>
            </w:pPr>
          </w:p>
          <w:p w:rsidR="00776535" w:rsidRPr="0039222C" w:rsidRDefault="00776535" w:rsidP="00776535">
            <w:pPr>
              <w:spacing w:after="0"/>
              <w:rPr>
                <w:rFonts w:ascii="Arial" w:hAnsi="Arial" w:cs="Arial"/>
                <w:sz w:val="20"/>
                <w:szCs w:val="20"/>
              </w:rPr>
            </w:pPr>
            <w:r w:rsidRPr="0039222C">
              <w:rPr>
                <w:rFonts w:ascii="Arial" w:hAnsi="Arial" w:cs="Arial"/>
                <w:sz w:val="20"/>
                <w:szCs w:val="20"/>
              </w:rPr>
              <w:t>Písomná odpovede</w:t>
            </w:r>
          </w:p>
        </w:tc>
      </w:tr>
    </w:tbl>
    <w:p w:rsidR="003B3ADA" w:rsidRDefault="003B3ADA" w:rsidP="00D6604C">
      <w:pPr>
        <w:spacing w:after="0"/>
        <w:rPr>
          <w:rFonts w:ascii="Arial" w:hAnsi="Arial" w:cs="Arial"/>
          <w:sz w:val="20"/>
          <w:szCs w:val="20"/>
        </w:rPr>
      </w:pPr>
    </w:p>
    <w:p w:rsidR="000D544E" w:rsidRPr="0039222C" w:rsidRDefault="000D544E" w:rsidP="00D6604C">
      <w:pPr>
        <w:spacing w:after="0"/>
        <w:rPr>
          <w:rFonts w:ascii="Arial" w:hAnsi="Arial" w:cs="Arial"/>
          <w:sz w:val="20"/>
          <w:szCs w:val="20"/>
        </w:rPr>
      </w:pPr>
      <w:r w:rsidRPr="0039222C">
        <w:rPr>
          <w:rFonts w:ascii="Arial" w:hAnsi="Arial" w:cs="Arial"/>
          <w:sz w:val="20"/>
          <w:szCs w:val="20"/>
        </w:rPr>
        <w:t>Pri hodnotení  vyučujúci používa:</w:t>
      </w:r>
    </w:p>
    <w:p w:rsidR="000D544E" w:rsidRPr="0039222C" w:rsidRDefault="000D544E" w:rsidP="00D6604C">
      <w:pPr>
        <w:spacing w:after="0"/>
        <w:rPr>
          <w:rFonts w:ascii="Arial" w:hAnsi="Arial" w:cs="Arial"/>
          <w:sz w:val="20"/>
          <w:szCs w:val="20"/>
        </w:rPr>
      </w:pPr>
      <w:r w:rsidRPr="0039222C">
        <w:rPr>
          <w:rFonts w:ascii="Arial" w:hAnsi="Arial" w:cs="Arial"/>
          <w:sz w:val="20"/>
          <w:szCs w:val="20"/>
        </w:rPr>
        <w:t>a, všeobecné kritéria a klasifikáciu uvedenú v tomto ŠkVP</w:t>
      </w:r>
    </w:p>
    <w:p w:rsidR="000D544E" w:rsidRPr="0039222C" w:rsidRDefault="000D544E" w:rsidP="00D6604C">
      <w:pPr>
        <w:spacing w:after="0"/>
        <w:rPr>
          <w:rFonts w:ascii="Arial" w:hAnsi="Arial" w:cs="Arial"/>
          <w:sz w:val="20"/>
          <w:szCs w:val="20"/>
        </w:rPr>
      </w:pPr>
      <w:r w:rsidRPr="0039222C">
        <w:rPr>
          <w:rFonts w:ascii="Arial" w:hAnsi="Arial" w:cs="Arial"/>
          <w:sz w:val="20"/>
          <w:szCs w:val="20"/>
        </w:rPr>
        <w:t>b, Špecifické kritéria:--------------</w:t>
      </w:r>
    </w:p>
    <w:p w:rsidR="000B6692" w:rsidRDefault="000B6692" w:rsidP="00D6604C">
      <w:pPr>
        <w:sectPr w:rsidR="000B6692" w:rsidSect="00DA0C85">
          <w:pgSz w:w="16838" w:h="11906" w:orient="landscape"/>
          <w:pgMar w:top="1418" w:right="1418" w:bottom="1418"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717"/>
      </w:tblGrid>
      <w:tr w:rsidR="00B11BA6" w:rsidRPr="00B371BC" w:rsidTr="009C71E6">
        <w:trPr>
          <w:trHeight w:val="446"/>
        </w:trPr>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11BA6" w:rsidRPr="00B22F97" w:rsidRDefault="007A6248" w:rsidP="003354E8">
            <w:pPr>
              <w:spacing w:after="0"/>
              <w:rPr>
                <w:rFonts w:ascii="Arial" w:hAnsi="Arial" w:cs="Arial"/>
              </w:rPr>
            </w:pPr>
            <w:hyperlink w:anchor="_top" w:history="1">
              <w:r w:rsidR="00B11BA6" w:rsidRPr="00B22F97">
                <w:rPr>
                  <w:rStyle w:val="Hypertextovprepojenie"/>
                  <w:rFonts w:ascii="Arial" w:hAnsi="Arial" w:cs="Arial"/>
                  <w:b/>
                  <w:sz w:val="28"/>
                  <w14:textFill>
                    <w14:solidFill>
                      <w14:srgbClr w14:val="0000FF">
                        <w14:lumMod w14:val="75000"/>
                      </w14:srgbClr>
                    </w14:solidFill>
                  </w14:textFill>
                </w:rPr>
                <w:t>Názov predmetu</w:t>
              </w:r>
            </w:hyperlink>
          </w:p>
        </w:tc>
        <w:tc>
          <w:tcPr>
            <w:tcW w:w="471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11BA6" w:rsidRPr="009F2F44" w:rsidRDefault="00B11BA6" w:rsidP="003354E8">
            <w:pPr>
              <w:pStyle w:val="Nadpis2"/>
              <w:spacing w:before="0" w:after="0"/>
              <w:rPr>
                <w:lang w:val="sk-SK" w:eastAsia="sk-SK"/>
              </w:rPr>
            </w:pPr>
            <w:bookmarkStart w:id="142" w:name="_Preventívne_lekárstvo_1"/>
            <w:bookmarkStart w:id="143" w:name="_Preventívne_lekárstvo"/>
            <w:bookmarkStart w:id="144" w:name="_Toc24695520"/>
            <w:bookmarkEnd w:id="142"/>
            <w:bookmarkEnd w:id="143"/>
            <w:r w:rsidRPr="009F2F44">
              <w:rPr>
                <w:lang w:val="sk-SK" w:eastAsia="sk-SK"/>
              </w:rPr>
              <w:t>Preventívne lekárstvo</w:t>
            </w:r>
            <w:bookmarkEnd w:id="144"/>
          </w:p>
        </w:tc>
      </w:tr>
      <w:tr w:rsidR="009832E5" w:rsidRPr="00B371BC" w:rsidTr="009832E5">
        <w:trPr>
          <w:trHeight w:val="296"/>
        </w:trPr>
        <w:tc>
          <w:tcPr>
            <w:tcW w:w="4111" w:type="dxa"/>
            <w:tcBorders>
              <w:top w:val="thinThickSmallGap" w:sz="12" w:space="0" w:color="auto"/>
              <w:left w:val="thinThickSmallGap" w:sz="12" w:space="0" w:color="auto"/>
              <w:right w:val="thinThickSmallGap" w:sz="12" w:space="0" w:color="auto"/>
            </w:tcBorders>
            <w:shd w:val="clear" w:color="auto" w:fill="FFFF99"/>
          </w:tcPr>
          <w:p w:rsidR="009832E5" w:rsidRPr="00B371BC" w:rsidRDefault="009832E5" w:rsidP="009C71E6">
            <w:pPr>
              <w:spacing w:after="0"/>
              <w:rPr>
                <w:rFonts w:ascii="Arial" w:hAnsi="Arial" w:cs="Arial"/>
                <w:b/>
                <w:sz w:val="18"/>
                <w:szCs w:val="18"/>
              </w:rPr>
            </w:pPr>
            <w:r w:rsidRPr="00B371BC">
              <w:rPr>
                <w:rFonts w:ascii="Arial" w:hAnsi="Arial" w:cs="Arial"/>
                <w:b/>
                <w:sz w:val="18"/>
                <w:szCs w:val="18"/>
              </w:rPr>
              <w:t>Časový rozsah výučby</w:t>
            </w:r>
          </w:p>
        </w:tc>
        <w:tc>
          <w:tcPr>
            <w:tcW w:w="4717" w:type="dxa"/>
            <w:tcBorders>
              <w:top w:val="thinThickSmallGap" w:sz="12" w:space="0" w:color="auto"/>
              <w:left w:val="thinThickSmallGap" w:sz="12" w:space="0" w:color="auto"/>
              <w:right w:val="thinThickSmallGap" w:sz="12" w:space="0" w:color="auto"/>
            </w:tcBorders>
          </w:tcPr>
          <w:p w:rsidR="009832E5" w:rsidRPr="00B371BC" w:rsidRDefault="009832E5" w:rsidP="009832E5">
            <w:pPr>
              <w:spacing w:after="0"/>
              <w:rPr>
                <w:rFonts w:ascii="Arial" w:hAnsi="Arial" w:cs="Arial"/>
                <w:sz w:val="18"/>
                <w:szCs w:val="18"/>
              </w:rPr>
            </w:pPr>
            <w:r w:rsidRPr="00B371BC">
              <w:rPr>
                <w:rFonts w:ascii="Arial" w:hAnsi="Arial" w:cs="Arial"/>
                <w:sz w:val="18"/>
                <w:szCs w:val="18"/>
              </w:rPr>
              <w:t>1 hodina týždenne, spolu 3</w:t>
            </w:r>
            <w:r>
              <w:rPr>
                <w:rFonts w:ascii="Arial" w:hAnsi="Arial" w:cs="Arial"/>
                <w:sz w:val="18"/>
                <w:szCs w:val="18"/>
              </w:rPr>
              <w:t>0</w:t>
            </w:r>
            <w:r w:rsidRPr="00B371BC">
              <w:rPr>
                <w:rFonts w:ascii="Arial" w:hAnsi="Arial" w:cs="Arial"/>
                <w:sz w:val="18"/>
                <w:szCs w:val="18"/>
              </w:rPr>
              <w:t xml:space="preserve"> vyučovacích hodín</w:t>
            </w:r>
          </w:p>
        </w:tc>
      </w:tr>
      <w:tr w:rsidR="00B11BA6" w:rsidRPr="00B371BC" w:rsidTr="009C71E6">
        <w:trPr>
          <w:trHeight w:val="114"/>
        </w:trPr>
        <w:tc>
          <w:tcPr>
            <w:tcW w:w="4111" w:type="dxa"/>
            <w:tcBorders>
              <w:top w:val="thinThickSmallGap" w:sz="12" w:space="0" w:color="auto"/>
              <w:left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 xml:space="preserve">Ročník </w:t>
            </w:r>
          </w:p>
        </w:tc>
        <w:tc>
          <w:tcPr>
            <w:tcW w:w="4717" w:type="dxa"/>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Tretí</w:t>
            </w:r>
          </w:p>
        </w:tc>
      </w:tr>
      <w:tr w:rsidR="00B11BA6" w:rsidRPr="00B371BC" w:rsidTr="009C71E6">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Vyučovací jazyk</w:t>
            </w:r>
          </w:p>
        </w:tc>
        <w:tc>
          <w:tcPr>
            <w:tcW w:w="47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B11BA6" w:rsidRPr="00B371BC" w:rsidRDefault="009832E5" w:rsidP="009C71E6">
            <w:pPr>
              <w:spacing w:after="0"/>
              <w:jc w:val="both"/>
              <w:rPr>
                <w:rFonts w:ascii="Arial" w:hAnsi="Arial" w:cs="Arial"/>
                <w:sz w:val="18"/>
                <w:szCs w:val="18"/>
              </w:rPr>
            </w:pPr>
            <w:r>
              <w:rPr>
                <w:rFonts w:ascii="Arial" w:hAnsi="Arial" w:cs="Arial"/>
                <w:sz w:val="18"/>
                <w:szCs w:val="18"/>
              </w:rPr>
              <w:t>S</w:t>
            </w:r>
            <w:r w:rsidR="00B11BA6" w:rsidRPr="00B371BC">
              <w:rPr>
                <w:rFonts w:ascii="Arial" w:hAnsi="Arial" w:cs="Arial"/>
                <w:sz w:val="18"/>
                <w:szCs w:val="18"/>
              </w:rPr>
              <w:t>lovenský</w:t>
            </w:r>
            <w:r>
              <w:rPr>
                <w:rFonts w:ascii="Arial" w:hAnsi="Arial" w:cs="Arial"/>
                <w:sz w:val="18"/>
                <w:szCs w:val="18"/>
              </w:rPr>
              <w:t xml:space="preserve"> jazyk</w:t>
            </w:r>
          </w:p>
        </w:tc>
      </w:tr>
    </w:tbl>
    <w:p w:rsidR="00B11BA6" w:rsidRPr="00F66989" w:rsidRDefault="00B11BA6" w:rsidP="00B11BA6">
      <w:pPr>
        <w:jc w:val="both"/>
        <w:rPr>
          <w:rFonts w:ascii="Arial" w:hAnsi="Arial" w:cs="Arial"/>
          <w:b/>
          <w:sz w:val="20"/>
          <w:szCs w:val="20"/>
        </w:rPr>
      </w:pPr>
    </w:p>
    <w:p w:rsidR="00B11BA6" w:rsidRPr="00AC5165" w:rsidRDefault="00B11BA6" w:rsidP="00B11BA6">
      <w:pPr>
        <w:jc w:val="both"/>
        <w:rPr>
          <w:rFonts w:ascii="Arial" w:hAnsi="Arial" w:cs="Arial"/>
          <w:b/>
          <w:sz w:val="20"/>
          <w:szCs w:val="20"/>
        </w:rPr>
      </w:pPr>
      <w:r>
        <w:rPr>
          <w:rFonts w:ascii="Arial" w:hAnsi="Arial" w:cs="Arial"/>
          <w:b/>
          <w:sz w:val="20"/>
          <w:szCs w:val="20"/>
        </w:rPr>
        <w:t>Charakteristika predmetu</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Predmet preventívne lekárstvo na SZŠ v rámci štátneho programu ako súčasť odbornej zložky</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vzdelávania, vhodne vybranými poznatkami z mikrobiológie, alergológie, epidemiológie,</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sociálnej hygieny, prevencie sociálnych a civilizačných chorôb, hygieny životného prostredia,</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preventívneho pracovného lekárstva, hygieny výživy, hygieny detí a mládeže a ochrany pred</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ionizujúcim žiarením poskytuje žiakom ucelený systém prevencie. Poznanie významu</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prevencie umožňuje žiakom tvorivým myslením a konaním správne aplikovať poznatky</w:t>
      </w:r>
    </w:p>
    <w:p w:rsidR="00B11BA6" w:rsidRPr="00AC5165" w:rsidRDefault="00B11BA6" w:rsidP="00B11BA6">
      <w:pPr>
        <w:jc w:val="both"/>
        <w:rPr>
          <w:rFonts w:ascii="Arial" w:hAnsi="Arial" w:cs="Arial"/>
          <w:bCs/>
          <w:sz w:val="20"/>
          <w:szCs w:val="20"/>
        </w:rPr>
      </w:pPr>
      <w:r w:rsidRPr="00AC5165">
        <w:rPr>
          <w:rFonts w:ascii="Arial" w:hAnsi="Arial" w:cs="Arial"/>
          <w:sz w:val="20"/>
          <w:szCs w:val="20"/>
          <w:lang w:eastAsia="sk-SK"/>
        </w:rPr>
        <w:t>v praxi. Predmet poskytuje základy pre ďalšie odborné predmety.</w:t>
      </w:r>
    </w:p>
    <w:p w:rsidR="00B11BA6" w:rsidRPr="00AC5165" w:rsidRDefault="00B11BA6" w:rsidP="00B11BA6">
      <w:pPr>
        <w:jc w:val="both"/>
        <w:rPr>
          <w:rFonts w:ascii="Arial" w:hAnsi="Arial" w:cs="Arial"/>
          <w:b/>
          <w:sz w:val="20"/>
          <w:szCs w:val="20"/>
        </w:rPr>
      </w:pPr>
      <w:r>
        <w:rPr>
          <w:rFonts w:ascii="Arial" w:hAnsi="Arial" w:cs="Arial"/>
          <w:b/>
          <w:sz w:val="20"/>
          <w:szCs w:val="20"/>
        </w:rPr>
        <w:t>Cieľ predmetu</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Cieľom vyučovania preventívneho lekárstva je osvojenie si kľúčových kompetencií</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prostredníctvom obsahu učiva predmetu. Pochopiť a naučiť sa logicky vysvetliť jednotu</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organizmu v zdraví a chorobe. Uvedomiť si potrebu svojej aktívnej účasti na tvorbe a ochrane</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životného prostredia, svojho zdravia a zdravia spoločnosti. Spájať poznatky získané štúdiom</w:t>
      </w:r>
    </w:p>
    <w:p w:rsidR="00B11BA6" w:rsidRPr="00AC5165" w:rsidRDefault="00B11BA6" w:rsidP="00B11BA6">
      <w:pPr>
        <w:autoSpaceDE w:val="0"/>
        <w:autoSpaceDN w:val="0"/>
        <w:adjustRightInd w:val="0"/>
        <w:spacing w:after="0" w:line="240" w:lineRule="auto"/>
        <w:rPr>
          <w:rFonts w:ascii="Arial" w:hAnsi="Arial" w:cs="Arial"/>
          <w:sz w:val="20"/>
          <w:szCs w:val="20"/>
          <w:lang w:eastAsia="sk-SK"/>
        </w:rPr>
      </w:pPr>
      <w:r w:rsidRPr="00AC5165">
        <w:rPr>
          <w:rFonts w:ascii="Arial" w:hAnsi="Arial" w:cs="Arial"/>
          <w:sz w:val="20"/>
          <w:szCs w:val="20"/>
          <w:lang w:eastAsia="sk-SK"/>
        </w:rPr>
        <w:t>predmetu s poznatkami nadobudnutými v iných odborných predmetoch a využiť ich vo</w:t>
      </w:r>
    </w:p>
    <w:p w:rsidR="00B11BA6" w:rsidRPr="00AC5165" w:rsidRDefault="00B11BA6" w:rsidP="00B11BA6">
      <w:pPr>
        <w:jc w:val="both"/>
        <w:rPr>
          <w:rFonts w:ascii="Arial" w:hAnsi="Arial" w:cs="Arial"/>
          <w:sz w:val="20"/>
          <w:szCs w:val="20"/>
          <w:lang w:eastAsia="sk-SK"/>
        </w:rPr>
      </w:pPr>
      <w:r w:rsidRPr="00AC5165">
        <w:rPr>
          <w:rFonts w:ascii="Arial" w:hAnsi="Arial" w:cs="Arial"/>
          <w:sz w:val="20"/>
          <w:szCs w:val="20"/>
          <w:lang w:eastAsia="sk-SK"/>
        </w:rPr>
        <w:t>svojom ďalšom štúdiu a v povolaní.</w:t>
      </w:r>
    </w:p>
    <w:p w:rsidR="00B11BA6" w:rsidRDefault="00B11BA6" w:rsidP="00B11BA6">
      <w:pPr>
        <w:jc w:val="both"/>
        <w:rPr>
          <w:rFonts w:ascii="Arial" w:hAnsi="Arial" w:cs="Arial"/>
          <w:sz w:val="20"/>
          <w:szCs w:val="20"/>
        </w:rPr>
      </w:pPr>
    </w:p>
    <w:p w:rsidR="00B11BA6" w:rsidRDefault="00B11BA6" w:rsidP="00B11BA6">
      <w:pPr>
        <w:rPr>
          <w:rFonts w:ascii="Arial" w:hAnsi="Arial" w:cs="Arial"/>
          <w:b/>
          <w:color w:val="000000"/>
          <w:sz w:val="20"/>
          <w:szCs w:val="20"/>
        </w:rPr>
      </w:pPr>
      <w:r>
        <w:rPr>
          <w:rFonts w:ascii="Arial" w:hAnsi="Arial" w:cs="Arial"/>
          <w:b/>
          <w:color w:val="000000"/>
          <w:sz w:val="20"/>
          <w:szCs w:val="20"/>
        </w:rPr>
        <w:t>Prehľad výchovných a vzdelávacích stratégií</w:t>
      </w:r>
    </w:p>
    <w:p w:rsidR="00B11BA6" w:rsidRDefault="00B11BA6" w:rsidP="00B11BA6">
      <w:pPr>
        <w:rPr>
          <w:rFonts w:ascii="Arial" w:hAnsi="Arial" w:cs="Arial"/>
          <w:sz w:val="20"/>
        </w:rPr>
      </w:pPr>
      <w:r w:rsidRPr="00234A2B">
        <w:rPr>
          <w:rFonts w:ascii="Arial" w:hAnsi="Arial" w:cs="Arial"/>
          <w:sz w:val="20"/>
        </w:rPr>
        <w:t xml:space="preserve">Vo vyučovacom predmete </w:t>
      </w:r>
      <w:r>
        <w:rPr>
          <w:rFonts w:ascii="Arial" w:hAnsi="Arial" w:cs="Arial"/>
          <w:sz w:val="20"/>
        </w:rPr>
        <w:t>preventívne lekárstvo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B11BA6" w:rsidRPr="00BA424E" w:rsidRDefault="00B11BA6" w:rsidP="00B11BA6">
      <w:pPr>
        <w:jc w:val="both"/>
        <w:rPr>
          <w:rFonts w:ascii="Arial" w:hAnsi="Arial" w:cs="Arial"/>
          <w:sz w:val="20"/>
          <w:szCs w:val="20"/>
          <w:u w:val="single"/>
        </w:rPr>
      </w:pPr>
      <w:r>
        <w:rPr>
          <w:rFonts w:ascii="Arial" w:hAnsi="Arial" w:cs="Arial"/>
          <w:sz w:val="20"/>
          <w:szCs w:val="20"/>
          <w:u w:val="single"/>
        </w:rPr>
        <w:t>Proces kognitivizácie</w:t>
      </w:r>
    </w:p>
    <w:p w:rsidR="00B11BA6" w:rsidRDefault="00B11BA6" w:rsidP="00B11BA6">
      <w:pPr>
        <w:pStyle w:val="Zarkazkladnhotextu"/>
        <w:numPr>
          <w:ilvl w:val="0"/>
          <w:numId w:val="2"/>
        </w:numPr>
        <w:suppressAutoHyphens/>
        <w:spacing w:after="0"/>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B11BA6" w:rsidRPr="00234A2B" w:rsidRDefault="00B11BA6" w:rsidP="00B11BA6">
      <w:pPr>
        <w:pStyle w:val="Zarkazkladnhotextu"/>
        <w:numPr>
          <w:ilvl w:val="0"/>
          <w:numId w:val="2"/>
        </w:numPr>
        <w:suppressAutoHyphens/>
        <w:spacing w:after="0"/>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poskytnúť úlohy na získavanie a spracúvanie informácii s podporou IKT</w:t>
      </w:r>
    </w:p>
    <w:p w:rsidR="00B11BA6" w:rsidRDefault="00B11BA6" w:rsidP="00B11BA6">
      <w:pPr>
        <w:pStyle w:val="Zarkazkladnhotextu"/>
        <w:suppressAutoHyphens/>
        <w:spacing w:after="0"/>
        <w:rPr>
          <w:rFonts w:ascii="Arial" w:hAnsi="Arial" w:cs="Arial"/>
          <w:sz w:val="20"/>
        </w:rPr>
      </w:pPr>
    </w:p>
    <w:p w:rsidR="00B11BA6" w:rsidRDefault="00B11BA6" w:rsidP="00B11BA6">
      <w:pPr>
        <w:pStyle w:val="Zarkazkladnhotextu"/>
        <w:suppressAutoHyphens/>
        <w:spacing w:after="0"/>
        <w:rPr>
          <w:rFonts w:ascii="Arial" w:hAnsi="Arial" w:cs="Arial"/>
          <w:sz w:val="20"/>
          <w:u w:val="single"/>
        </w:rPr>
      </w:pPr>
      <w:r>
        <w:rPr>
          <w:rFonts w:ascii="Arial" w:hAnsi="Arial" w:cs="Arial"/>
          <w:sz w:val="20"/>
          <w:u w:val="single"/>
        </w:rPr>
        <w:t>Proces personalizácie</w:t>
      </w:r>
    </w:p>
    <w:p w:rsidR="00B11BA6" w:rsidRDefault="00B11BA6" w:rsidP="00B11BA6">
      <w:pPr>
        <w:pStyle w:val="Zarkazkladnhotextu"/>
        <w:suppressAutoHyphens/>
        <w:spacing w:after="0"/>
        <w:rPr>
          <w:rFonts w:ascii="Arial" w:hAnsi="Arial" w:cs="Arial"/>
          <w:sz w:val="20"/>
          <w:u w:val="single"/>
        </w:rPr>
      </w:pP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možnosť sebarealizácie žiaka – možnosť voľby, úloh tempa, postupu...</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možnosť navrhovať otázky</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rozvoj sebahodnotenia činností žiaka</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rozvoj osobného záujmu- učenie sa projektom</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rozvoj prezentačných schopností žiaka</w:t>
      </w:r>
    </w:p>
    <w:p w:rsidR="00B11BA6" w:rsidRDefault="00B11BA6" w:rsidP="00B11BA6">
      <w:pPr>
        <w:pStyle w:val="Zarkazkladnhotextu"/>
        <w:suppressAutoHyphens/>
        <w:spacing w:after="0"/>
        <w:rPr>
          <w:rFonts w:ascii="Arial" w:hAnsi="Arial" w:cs="Arial"/>
          <w:sz w:val="20"/>
          <w:u w:val="single"/>
        </w:rPr>
      </w:pPr>
    </w:p>
    <w:p w:rsidR="00B11BA6" w:rsidRDefault="00B11BA6" w:rsidP="00B11BA6">
      <w:pPr>
        <w:pStyle w:val="Zarkazkladnhotextu"/>
        <w:suppressAutoHyphens/>
        <w:spacing w:after="0"/>
        <w:rPr>
          <w:rFonts w:ascii="Arial" w:hAnsi="Arial" w:cs="Arial"/>
          <w:sz w:val="20"/>
          <w:u w:val="single"/>
        </w:rPr>
      </w:pPr>
    </w:p>
    <w:p w:rsidR="00B11BA6" w:rsidRDefault="00B11BA6" w:rsidP="00B11BA6">
      <w:pPr>
        <w:pStyle w:val="Zarkazkladnhotextu"/>
        <w:suppressAutoHyphens/>
        <w:spacing w:after="0"/>
        <w:rPr>
          <w:rFonts w:ascii="Arial" w:hAnsi="Arial" w:cs="Arial"/>
          <w:sz w:val="20"/>
          <w:u w:val="single"/>
        </w:rPr>
      </w:pPr>
      <w:r>
        <w:rPr>
          <w:rFonts w:ascii="Arial" w:hAnsi="Arial" w:cs="Arial"/>
          <w:sz w:val="20"/>
          <w:u w:val="single"/>
        </w:rPr>
        <w:t>Proces socializácie</w:t>
      </w:r>
    </w:p>
    <w:p w:rsidR="00B11BA6" w:rsidRDefault="00B11BA6" w:rsidP="00B11BA6">
      <w:pPr>
        <w:pStyle w:val="Zarkazkladnhotextu"/>
        <w:suppressAutoHyphens/>
        <w:spacing w:after="0"/>
        <w:rPr>
          <w:rFonts w:ascii="Arial" w:hAnsi="Arial" w:cs="Arial"/>
          <w:sz w:val="20"/>
          <w:u w:val="single"/>
        </w:rPr>
      </w:pP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uznať a oceniť prácu žiaka</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učiť sa vo dvojici alebo v skupine</w:t>
      </w:r>
    </w:p>
    <w:p w:rsidR="00B11BA6" w:rsidRDefault="00B11BA6" w:rsidP="00B11BA6">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spolupracovať</w:t>
      </w:r>
    </w:p>
    <w:p w:rsidR="00B11BA6" w:rsidRDefault="00B11BA6" w:rsidP="00B11BA6"/>
    <w:p w:rsidR="00B11BA6" w:rsidRPr="003F5F2C" w:rsidRDefault="00B11BA6" w:rsidP="00B11BA6">
      <w:pPr>
        <w:spacing w:after="0"/>
        <w:jc w:val="both"/>
        <w:rPr>
          <w:rFonts w:ascii="Arial" w:hAnsi="Arial" w:cs="Arial"/>
          <w:b/>
          <w:sz w:val="18"/>
          <w:szCs w:val="18"/>
        </w:rPr>
      </w:pPr>
      <w:r>
        <w:rPr>
          <w:rFonts w:ascii="Arial" w:hAnsi="Arial" w:cs="Arial"/>
          <w:b/>
          <w:sz w:val="18"/>
          <w:szCs w:val="18"/>
        </w:rPr>
        <w:t>S</w:t>
      </w:r>
      <w:r w:rsidRPr="003F5F2C">
        <w:rPr>
          <w:rFonts w:ascii="Arial" w:hAnsi="Arial" w:cs="Arial"/>
          <w:b/>
          <w:sz w:val="18"/>
          <w:szCs w:val="18"/>
        </w:rPr>
        <w:t>tratégia vyučovania</w:t>
      </w:r>
    </w:p>
    <w:p w:rsidR="00B11BA6" w:rsidRDefault="00B11BA6" w:rsidP="00B11BA6">
      <w:pPr>
        <w:spacing w:after="0"/>
        <w:jc w:val="both"/>
        <w:rPr>
          <w:rFonts w:ascii="Arial" w:hAnsi="Arial" w:cs="Arial"/>
          <w:sz w:val="18"/>
          <w:szCs w:val="18"/>
        </w:rPr>
      </w:pPr>
      <w:r w:rsidRPr="003F5F2C">
        <w:rPr>
          <w:rFonts w:ascii="Arial" w:hAnsi="Arial" w:cs="Arial"/>
          <w:sz w:val="18"/>
          <w:szCs w:val="18"/>
        </w:rPr>
        <w:t>Pri vyučovaní sa budú využívať nasledovné metódy a formy vyučovania</w:t>
      </w:r>
    </w:p>
    <w:p w:rsidR="00B11BA6" w:rsidRPr="003F5F2C" w:rsidRDefault="00B11BA6" w:rsidP="00B11BA6">
      <w:pPr>
        <w:spacing w:after="0"/>
        <w:jc w:val="both"/>
        <w:rPr>
          <w:rFonts w:ascii="Arial" w:hAnsi="Arial" w:cs="Arial"/>
          <w:sz w:val="18"/>
          <w:szCs w:val="18"/>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982"/>
        <w:gridCol w:w="2977"/>
        <w:gridCol w:w="2977"/>
      </w:tblGrid>
      <w:tr w:rsidR="00B11BA6" w:rsidRPr="00B371BC" w:rsidTr="009C71E6">
        <w:trPr>
          <w:trHeight w:val="148"/>
        </w:trPr>
        <w:tc>
          <w:tcPr>
            <w:tcW w:w="2982" w:type="dxa"/>
            <w:vMerge w:val="restart"/>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Názov tematického celku</w:t>
            </w:r>
          </w:p>
        </w:tc>
        <w:tc>
          <w:tcPr>
            <w:tcW w:w="5954" w:type="dxa"/>
            <w:gridSpan w:val="2"/>
            <w:shd w:val="clear" w:color="auto" w:fill="FFFF99"/>
          </w:tcPr>
          <w:p w:rsidR="00B11BA6" w:rsidRPr="00B371BC" w:rsidRDefault="00B11BA6" w:rsidP="009C71E6">
            <w:pPr>
              <w:spacing w:after="0"/>
              <w:jc w:val="center"/>
              <w:rPr>
                <w:rFonts w:ascii="Arial" w:hAnsi="Arial" w:cs="Arial"/>
                <w:b/>
                <w:sz w:val="18"/>
                <w:szCs w:val="18"/>
              </w:rPr>
            </w:pPr>
            <w:r w:rsidRPr="00B371BC">
              <w:rPr>
                <w:rFonts w:ascii="Arial" w:hAnsi="Arial" w:cs="Arial"/>
                <w:b/>
                <w:sz w:val="18"/>
                <w:szCs w:val="18"/>
              </w:rPr>
              <w:t>Stratégia vyučovania</w:t>
            </w:r>
          </w:p>
        </w:tc>
      </w:tr>
      <w:tr w:rsidR="00B11BA6" w:rsidRPr="00B371BC" w:rsidTr="009C71E6">
        <w:trPr>
          <w:trHeight w:val="272"/>
        </w:trPr>
        <w:tc>
          <w:tcPr>
            <w:tcW w:w="2982" w:type="dxa"/>
            <w:vMerge/>
            <w:shd w:val="clear" w:color="auto" w:fill="FFFF99"/>
          </w:tcPr>
          <w:p w:rsidR="00B11BA6" w:rsidRPr="00B371BC" w:rsidRDefault="00B11BA6" w:rsidP="009C71E6">
            <w:pPr>
              <w:spacing w:after="0"/>
              <w:rPr>
                <w:rFonts w:ascii="Arial" w:hAnsi="Arial" w:cs="Arial"/>
                <w:b/>
                <w:sz w:val="18"/>
                <w:szCs w:val="18"/>
              </w:rPr>
            </w:pPr>
          </w:p>
        </w:tc>
        <w:tc>
          <w:tcPr>
            <w:tcW w:w="2977" w:type="dxa"/>
            <w:shd w:val="clear" w:color="auto" w:fill="FFFF99"/>
          </w:tcPr>
          <w:p w:rsidR="00B11BA6" w:rsidRPr="00B371BC" w:rsidRDefault="00B11BA6" w:rsidP="009C71E6">
            <w:pPr>
              <w:spacing w:after="0"/>
              <w:jc w:val="center"/>
              <w:rPr>
                <w:rFonts w:ascii="Arial" w:hAnsi="Arial" w:cs="Arial"/>
                <w:b/>
                <w:sz w:val="18"/>
                <w:szCs w:val="18"/>
              </w:rPr>
            </w:pPr>
            <w:r w:rsidRPr="00B371BC">
              <w:rPr>
                <w:rFonts w:ascii="Arial" w:hAnsi="Arial" w:cs="Arial"/>
                <w:b/>
                <w:sz w:val="18"/>
                <w:szCs w:val="18"/>
              </w:rPr>
              <w:t xml:space="preserve">Metódy </w:t>
            </w:r>
          </w:p>
        </w:tc>
        <w:tc>
          <w:tcPr>
            <w:tcW w:w="2977" w:type="dxa"/>
            <w:shd w:val="clear" w:color="auto" w:fill="FFFF99"/>
          </w:tcPr>
          <w:p w:rsidR="00B11BA6" w:rsidRPr="00B371BC" w:rsidRDefault="00B11BA6" w:rsidP="009C71E6">
            <w:pPr>
              <w:spacing w:after="0"/>
              <w:jc w:val="center"/>
              <w:rPr>
                <w:rFonts w:ascii="Arial" w:hAnsi="Arial" w:cs="Arial"/>
                <w:b/>
                <w:sz w:val="18"/>
                <w:szCs w:val="18"/>
              </w:rPr>
            </w:pPr>
            <w:r w:rsidRPr="00B371BC">
              <w:rPr>
                <w:rFonts w:ascii="Arial" w:hAnsi="Arial" w:cs="Arial"/>
                <w:b/>
                <w:sz w:val="18"/>
                <w:szCs w:val="18"/>
              </w:rPr>
              <w:t>Formy práce</w:t>
            </w:r>
          </w:p>
        </w:tc>
      </w:tr>
      <w:tr w:rsidR="00B11BA6" w:rsidRPr="00B371BC" w:rsidTr="009C71E6">
        <w:tc>
          <w:tcPr>
            <w:tcW w:w="2982" w:type="dxa"/>
          </w:tcPr>
          <w:p w:rsidR="00B11BA6" w:rsidRPr="00B371BC" w:rsidRDefault="00B11BA6" w:rsidP="009C71E6">
            <w:pPr>
              <w:spacing w:after="0"/>
              <w:rPr>
                <w:rFonts w:ascii="Arial" w:hAnsi="Arial" w:cs="Arial"/>
                <w:sz w:val="18"/>
                <w:szCs w:val="18"/>
              </w:rPr>
            </w:pPr>
            <w:r w:rsidRPr="00B371BC">
              <w:rPr>
                <w:rFonts w:ascii="Arial" w:hAnsi="Arial" w:cs="Arial"/>
                <w:sz w:val="18"/>
                <w:szCs w:val="18"/>
              </w:rPr>
              <w:t xml:space="preserve">Preventívne lekárstvo – úvod </w:t>
            </w:r>
          </w:p>
        </w:tc>
        <w:tc>
          <w:tcPr>
            <w:tcW w:w="2977" w:type="dxa"/>
            <w:shd w:val="clear" w:color="auto" w:fill="auto"/>
          </w:tcPr>
          <w:p w:rsidR="00B11BA6" w:rsidRPr="00B371BC" w:rsidRDefault="00B11BA6" w:rsidP="009C71E6">
            <w:pPr>
              <w:spacing w:after="0" w:line="20" w:lineRule="atLeast"/>
              <w:jc w:val="both"/>
              <w:rPr>
                <w:rFonts w:ascii="Arial" w:hAnsi="Arial" w:cs="Arial"/>
                <w:sz w:val="18"/>
                <w:szCs w:val="18"/>
              </w:rPr>
            </w:pPr>
            <w:r w:rsidRPr="00B371BC">
              <w:rPr>
                <w:rFonts w:ascii="Arial" w:hAnsi="Arial" w:cs="Arial"/>
                <w:sz w:val="18"/>
                <w:szCs w:val="18"/>
              </w:rPr>
              <w:t xml:space="preserve">Informačno receptívna – výklad </w:t>
            </w:r>
          </w:p>
          <w:p w:rsidR="00B11BA6" w:rsidRPr="00B371BC" w:rsidRDefault="00B11BA6" w:rsidP="009C71E6">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tc>
        <w:tc>
          <w:tcPr>
            <w:tcW w:w="2977" w:type="dxa"/>
          </w:tcPr>
          <w:p w:rsidR="00B11BA6" w:rsidRPr="00B371BC" w:rsidRDefault="00B11BA6" w:rsidP="009C71E6">
            <w:pPr>
              <w:spacing w:after="0"/>
              <w:rPr>
                <w:rFonts w:ascii="Arial" w:hAnsi="Arial" w:cs="Arial"/>
                <w:sz w:val="18"/>
                <w:szCs w:val="18"/>
              </w:rPr>
            </w:pPr>
            <w:r w:rsidRPr="00B371BC">
              <w:rPr>
                <w:rFonts w:ascii="Arial" w:hAnsi="Arial" w:cs="Arial"/>
                <w:sz w:val="18"/>
                <w:szCs w:val="18"/>
              </w:rPr>
              <w:t xml:space="preserve">Frontálna výučba </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r w:rsidRPr="00F059D9">
              <w:rPr>
                <w:rFonts w:ascii="Arial" w:hAnsi="Arial" w:cs="Arial"/>
                <w:sz w:val="18"/>
                <w:szCs w:val="18"/>
              </w:rPr>
              <w:t>Mikrobiológia</w:t>
            </w:r>
          </w:p>
        </w:tc>
        <w:tc>
          <w:tcPr>
            <w:tcW w:w="2977" w:type="dxa"/>
            <w:vMerge w:val="restart"/>
            <w:shd w:val="clear" w:color="auto" w:fill="auto"/>
          </w:tcPr>
          <w:p w:rsidR="00B11BA6" w:rsidRPr="00F059D9" w:rsidRDefault="00B11BA6" w:rsidP="009C71E6">
            <w:pPr>
              <w:spacing w:after="0" w:line="20" w:lineRule="atLeast"/>
              <w:jc w:val="both"/>
              <w:rPr>
                <w:rFonts w:ascii="Arial" w:hAnsi="Arial" w:cs="Arial"/>
                <w:sz w:val="18"/>
                <w:szCs w:val="18"/>
              </w:rPr>
            </w:pPr>
          </w:p>
          <w:p w:rsidR="00B11BA6" w:rsidRPr="00F059D9" w:rsidRDefault="00B11BA6" w:rsidP="009C71E6">
            <w:pPr>
              <w:spacing w:after="0" w:line="20" w:lineRule="atLeast"/>
              <w:jc w:val="both"/>
              <w:rPr>
                <w:rFonts w:ascii="Arial" w:hAnsi="Arial" w:cs="Arial"/>
                <w:sz w:val="18"/>
                <w:szCs w:val="18"/>
              </w:rPr>
            </w:pPr>
            <w:r w:rsidRPr="00F059D9">
              <w:rPr>
                <w:rFonts w:ascii="Arial" w:hAnsi="Arial" w:cs="Arial"/>
                <w:sz w:val="18"/>
                <w:szCs w:val="18"/>
              </w:rPr>
              <w:t>Informačnoreceptívna -  výklad</w:t>
            </w:r>
          </w:p>
          <w:p w:rsidR="00B11BA6" w:rsidRPr="00F059D9" w:rsidRDefault="00B11BA6" w:rsidP="009C71E6">
            <w:pPr>
              <w:spacing w:after="0" w:line="20" w:lineRule="atLeast"/>
              <w:jc w:val="both"/>
              <w:rPr>
                <w:rFonts w:ascii="Arial" w:hAnsi="Arial" w:cs="Arial"/>
                <w:sz w:val="18"/>
                <w:szCs w:val="18"/>
              </w:rPr>
            </w:pPr>
            <w:r w:rsidRPr="00F059D9">
              <w:rPr>
                <w:rFonts w:ascii="Arial" w:hAnsi="Arial" w:cs="Arial"/>
                <w:sz w:val="18"/>
                <w:szCs w:val="18"/>
              </w:rPr>
              <w:t>Reproduktívna – riadený rozhovor</w:t>
            </w:r>
          </w:p>
          <w:p w:rsidR="00B11BA6" w:rsidRPr="00F059D9" w:rsidRDefault="00B11BA6" w:rsidP="009C71E6">
            <w:pPr>
              <w:spacing w:after="0" w:line="20" w:lineRule="atLeast"/>
              <w:jc w:val="both"/>
              <w:rPr>
                <w:rFonts w:ascii="Arial" w:hAnsi="Arial" w:cs="Arial"/>
                <w:sz w:val="18"/>
                <w:szCs w:val="18"/>
              </w:rPr>
            </w:pPr>
            <w:r w:rsidRPr="00F059D9">
              <w:rPr>
                <w:rFonts w:ascii="Arial" w:hAnsi="Arial" w:cs="Arial"/>
                <w:sz w:val="18"/>
                <w:szCs w:val="18"/>
              </w:rPr>
              <w:t>Heuristická - rozhovor, riešenie úloh</w:t>
            </w:r>
          </w:p>
          <w:p w:rsidR="00B11BA6" w:rsidRPr="00F059D9" w:rsidRDefault="00B11BA6" w:rsidP="009C71E6">
            <w:pPr>
              <w:spacing w:after="0" w:line="20" w:lineRule="atLeast"/>
              <w:jc w:val="both"/>
              <w:rPr>
                <w:rFonts w:ascii="Arial" w:hAnsi="Arial" w:cs="Arial"/>
                <w:sz w:val="18"/>
                <w:szCs w:val="18"/>
              </w:rPr>
            </w:pPr>
          </w:p>
          <w:p w:rsidR="00B11BA6" w:rsidRPr="00F059D9" w:rsidRDefault="00B11BA6" w:rsidP="009C71E6">
            <w:pPr>
              <w:spacing w:after="0" w:line="20" w:lineRule="atLeast"/>
              <w:jc w:val="both"/>
              <w:rPr>
                <w:rFonts w:ascii="Arial" w:hAnsi="Arial" w:cs="Arial"/>
                <w:sz w:val="18"/>
                <w:szCs w:val="18"/>
              </w:rPr>
            </w:pPr>
          </w:p>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výučba</w:t>
            </w:r>
          </w:p>
          <w:p w:rsidR="00B11BA6" w:rsidRPr="00F059D9" w:rsidRDefault="00B11BA6" w:rsidP="009C71E6">
            <w:pPr>
              <w:spacing w:after="0" w:line="0" w:lineRule="atLeast"/>
              <w:jc w:val="both"/>
              <w:rPr>
                <w:rFonts w:ascii="Arial" w:hAnsi="Arial" w:cs="Arial"/>
                <w:sz w:val="18"/>
                <w:szCs w:val="18"/>
              </w:rPr>
            </w:pPr>
            <w:r w:rsidRPr="00F059D9">
              <w:rPr>
                <w:rFonts w:ascii="Arial" w:hAnsi="Arial" w:cs="Arial"/>
                <w:sz w:val="18"/>
                <w:szCs w:val="18"/>
              </w:rPr>
              <w:t>Frontálna 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individuálna práca žiakov</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Skupinová práca žiakov</w:t>
            </w:r>
          </w:p>
          <w:p w:rsidR="00B11BA6" w:rsidRPr="00F059D9" w:rsidRDefault="00B11BA6" w:rsidP="009C71E6">
            <w:pPr>
              <w:spacing w:after="0"/>
              <w:rPr>
                <w:rFonts w:ascii="Arial" w:hAnsi="Arial" w:cs="Arial"/>
                <w:sz w:val="18"/>
                <w:szCs w:val="18"/>
              </w:rPr>
            </w:pPr>
            <w:r>
              <w:rPr>
                <w:rFonts w:ascii="Arial" w:hAnsi="Arial" w:cs="Arial"/>
                <w:sz w:val="18"/>
                <w:szCs w:val="18"/>
              </w:rPr>
              <w:t xml:space="preserve">Projektová práca </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Epidemiológia a imunológia</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výučba</w:t>
            </w:r>
          </w:p>
          <w:p w:rsidR="00B11BA6" w:rsidRPr="00F059D9" w:rsidRDefault="00B11BA6" w:rsidP="009C71E6">
            <w:pPr>
              <w:spacing w:after="0" w:line="0" w:lineRule="atLeast"/>
              <w:jc w:val="both"/>
              <w:rPr>
                <w:rFonts w:ascii="Arial" w:hAnsi="Arial" w:cs="Arial"/>
                <w:sz w:val="18"/>
                <w:szCs w:val="18"/>
              </w:rPr>
            </w:pPr>
            <w:r w:rsidRPr="00F059D9">
              <w:rPr>
                <w:rFonts w:ascii="Arial" w:hAnsi="Arial" w:cs="Arial"/>
                <w:sz w:val="18"/>
                <w:szCs w:val="18"/>
              </w:rPr>
              <w:t>Frontálna 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individuálna práca žiakov</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Skupinová práca žiakov</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Práca s knihou</w:t>
            </w:r>
          </w:p>
          <w:p w:rsidR="00B11BA6" w:rsidRPr="00F059D9" w:rsidRDefault="00B11BA6" w:rsidP="009C71E6">
            <w:pPr>
              <w:spacing w:after="0"/>
              <w:rPr>
                <w:rFonts w:ascii="Arial" w:hAnsi="Arial" w:cs="Arial"/>
                <w:sz w:val="18"/>
                <w:szCs w:val="18"/>
              </w:rPr>
            </w:pPr>
            <w:r>
              <w:rPr>
                <w:rFonts w:ascii="Arial" w:hAnsi="Arial" w:cs="Arial"/>
                <w:sz w:val="18"/>
                <w:szCs w:val="18"/>
              </w:rPr>
              <w:t>Exkurzia – RÚVZ v Lučenci</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Hygiena životného prostredia</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Frontálna výučba </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Práca s knihou</w:t>
            </w:r>
          </w:p>
          <w:p w:rsidR="00B11BA6" w:rsidRPr="00F059D9" w:rsidRDefault="00B11BA6" w:rsidP="009C71E6">
            <w:pPr>
              <w:spacing w:after="0"/>
              <w:rPr>
                <w:rFonts w:ascii="Arial" w:hAnsi="Arial" w:cs="Arial"/>
                <w:sz w:val="18"/>
                <w:szCs w:val="18"/>
              </w:rPr>
            </w:pPr>
            <w:r>
              <w:rPr>
                <w:rFonts w:ascii="Arial" w:hAnsi="Arial" w:cs="Arial"/>
                <w:sz w:val="18"/>
                <w:szCs w:val="18"/>
              </w:rPr>
              <w:t xml:space="preserve">Projektová práca </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Preventívne pracovné lekárstvo </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Frontálna výučba </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a individuálna výučba žiakov</w:t>
            </w:r>
          </w:p>
          <w:p w:rsidR="00B11BA6" w:rsidRPr="00F059D9" w:rsidRDefault="00B11BA6" w:rsidP="009C71E6">
            <w:pPr>
              <w:spacing w:after="0"/>
              <w:rPr>
                <w:rFonts w:ascii="Arial" w:hAnsi="Arial" w:cs="Arial"/>
                <w:sz w:val="18"/>
                <w:szCs w:val="18"/>
              </w:rPr>
            </w:pPr>
            <w:r>
              <w:rPr>
                <w:rFonts w:ascii="Arial" w:hAnsi="Arial" w:cs="Arial"/>
                <w:sz w:val="18"/>
                <w:szCs w:val="18"/>
              </w:rPr>
              <w:t xml:space="preserve">Práca s knihou </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Hygiena výživy </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výučba  a individuálna výučba žiakov</w:t>
            </w:r>
          </w:p>
          <w:p w:rsidR="00B11BA6" w:rsidRPr="00F059D9" w:rsidRDefault="00B11BA6" w:rsidP="009C71E6">
            <w:pPr>
              <w:spacing w:after="0"/>
              <w:rPr>
                <w:rFonts w:ascii="Arial" w:hAnsi="Arial" w:cs="Arial"/>
                <w:sz w:val="18"/>
                <w:szCs w:val="18"/>
              </w:rPr>
            </w:pPr>
            <w:r>
              <w:rPr>
                <w:rFonts w:ascii="Arial" w:hAnsi="Arial" w:cs="Arial"/>
                <w:sz w:val="18"/>
                <w:szCs w:val="18"/>
              </w:rPr>
              <w:t>Práca s knihou</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Hygiena detí a mládeže</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Pr>
                <w:rFonts w:ascii="Arial" w:hAnsi="Arial" w:cs="Arial"/>
                <w:sz w:val="18"/>
                <w:szCs w:val="18"/>
              </w:rPr>
              <w:t>Frontálna výučba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Skupinová práca žiakov</w:t>
            </w:r>
          </w:p>
          <w:p w:rsidR="00B11BA6" w:rsidRPr="00F059D9" w:rsidRDefault="00B11BA6" w:rsidP="009C71E6">
            <w:pPr>
              <w:spacing w:after="0"/>
              <w:rPr>
                <w:rFonts w:ascii="Arial" w:hAnsi="Arial" w:cs="Arial"/>
                <w:sz w:val="18"/>
                <w:szCs w:val="18"/>
              </w:rPr>
            </w:pPr>
            <w:r>
              <w:rPr>
                <w:rFonts w:ascii="Arial" w:hAnsi="Arial" w:cs="Arial"/>
                <w:sz w:val="18"/>
                <w:szCs w:val="18"/>
              </w:rPr>
              <w:t>Práca s knihou</w:t>
            </w: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Prevencia sociálnych a civilizačných ochorení</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Frontálna výučba </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a individuálna práca žiakov</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Skupinová práca </w:t>
            </w:r>
          </w:p>
          <w:p w:rsidR="00B11BA6" w:rsidRPr="00F059D9" w:rsidRDefault="00B11BA6" w:rsidP="009C71E6">
            <w:pPr>
              <w:spacing w:after="0"/>
              <w:rPr>
                <w:rFonts w:ascii="Arial" w:hAnsi="Arial" w:cs="Arial"/>
                <w:sz w:val="18"/>
                <w:szCs w:val="18"/>
              </w:rPr>
            </w:pPr>
          </w:p>
        </w:tc>
      </w:tr>
      <w:tr w:rsidR="00B11BA6" w:rsidRPr="00F059D9" w:rsidTr="009C71E6">
        <w:tc>
          <w:tcPr>
            <w:tcW w:w="2982"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Poškodenia ionizujúcim žiarením</w:t>
            </w:r>
          </w:p>
        </w:tc>
        <w:tc>
          <w:tcPr>
            <w:tcW w:w="2977" w:type="dxa"/>
            <w:vMerge/>
            <w:shd w:val="clear" w:color="auto" w:fill="auto"/>
          </w:tcPr>
          <w:p w:rsidR="00B11BA6" w:rsidRPr="00F059D9" w:rsidRDefault="00B11BA6" w:rsidP="009C71E6">
            <w:pPr>
              <w:spacing w:after="0"/>
              <w:rPr>
                <w:rFonts w:ascii="Arial" w:hAnsi="Arial" w:cs="Arial"/>
                <w:sz w:val="18"/>
                <w:szCs w:val="18"/>
              </w:rPr>
            </w:pPr>
          </w:p>
        </w:tc>
        <w:tc>
          <w:tcPr>
            <w:tcW w:w="2977" w:type="dxa"/>
          </w:tcPr>
          <w:p w:rsidR="00B11BA6" w:rsidRPr="00F059D9" w:rsidRDefault="00B11BA6" w:rsidP="009C71E6">
            <w:pPr>
              <w:spacing w:after="0"/>
              <w:rPr>
                <w:rFonts w:ascii="Arial" w:hAnsi="Arial" w:cs="Arial"/>
                <w:sz w:val="18"/>
                <w:szCs w:val="18"/>
              </w:rPr>
            </w:pPr>
            <w:r w:rsidRPr="00F059D9">
              <w:rPr>
                <w:rFonts w:ascii="Arial" w:hAnsi="Arial" w:cs="Arial"/>
                <w:sz w:val="18"/>
                <w:szCs w:val="18"/>
              </w:rPr>
              <w:t>Frontálna výučba</w:t>
            </w:r>
          </w:p>
          <w:p w:rsidR="00B11BA6" w:rsidRPr="00F059D9" w:rsidRDefault="00B11BA6" w:rsidP="009C71E6">
            <w:pPr>
              <w:spacing w:after="0"/>
              <w:rPr>
                <w:rFonts w:ascii="Arial" w:hAnsi="Arial" w:cs="Arial"/>
                <w:sz w:val="18"/>
                <w:szCs w:val="18"/>
              </w:rPr>
            </w:pPr>
            <w:r>
              <w:rPr>
                <w:rFonts w:ascii="Arial" w:hAnsi="Arial" w:cs="Arial"/>
                <w:sz w:val="18"/>
                <w:szCs w:val="18"/>
              </w:rPr>
              <w:t>Skupinová práca</w:t>
            </w:r>
          </w:p>
        </w:tc>
      </w:tr>
    </w:tbl>
    <w:p w:rsidR="00B11BA6" w:rsidRPr="00F059D9" w:rsidRDefault="00B11BA6" w:rsidP="00B11BA6">
      <w:pPr>
        <w:spacing w:after="0"/>
        <w:jc w:val="both"/>
        <w:rPr>
          <w:rFonts w:ascii="Arial" w:hAnsi="Arial" w:cs="Arial"/>
          <w:b/>
          <w:sz w:val="18"/>
          <w:szCs w:val="18"/>
        </w:rPr>
      </w:pPr>
    </w:p>
    <w:p w:rsidR="00B11BA6" w:rsidRPr="00F059D9" w:rsidRDefault="00B11BA6" w:rsidP="00B11BA6">
      <w:pPr>
        <w:spacing w:after="0"/>
        <w:jc w:val="both"/>
        <w:rPr>
          <w:rFonts w:ascii="Arial" w:hAnsi="Arial" w:cs="Arial"/>
          <w:b/>
          <w:sz w:val="18"/>
          <w:szCs w:val="18"/>
        </w:rPr>
      </w:pPr>
    </w:p>
    <w:p w:rsidR="00B11BA6" w:rsidRDefault="00B11BA6" w:rsidP="00B11BA6">
      <w:pPr>
        <w:spacing w:after="0"/>
        <w:jc w:val="both"/>
        <w:rPr>
          <w:rFonts w:ascii="Arial" w:hAnsi="Arial" w:cs="Arial"/>
          <w:b/>
          <w:sz w:val="18"/>
          <w:szCs w:val="18"/>
        </w:rPr>
      </w:pPr>
    </w:p>
    <w:p w:rsidR="00B11BA6" w:rsidRPr="003F5F2C" w:rsidRDefault="00B11BA6" w:rsidP="00B11BA6">
      <w:pPr>
        <w:spacing w:after="0"/>
        <w:jc w:val="both"/>
        <w:rPr>
          <w:rFonts w:ascii="Arial" w:hAnsi="Arial" w:cs="Arial"/>
          <w:b/>
          <w:sz w:val="18"/>
          <w:szCs w:val="18"/>
        </w:rPr>
      </w:pPr>
      <w:r w:rsidRPr="003F5F2C">
        <w:rPr>
          <w:rFonts w:ascii="Arial" w:hAnsi="Arial" w:cs="Arial"/>
          <w:b/>
          <w:sz w:val="18"/>
          <w:szCs w:val="18"/>
        </w:rPr>
        <w:t>Učebné zdroje</w:t>
      </w:r>
    </w:p>
    <w:p w:rsidR="00B11BA6" w:rsidRPr="003F5F2C" w:rsidRDefault="00B11BA6" w:rsidP="00B11BA6">
      <w:pPr>
        <w:spacing w:after="0"/>
        <w:jc w:val="both"/>
        <w:rPr>
          <w:rFonts w:ascii="Arial" w:hAnsi="Arial" w:cs="Arial"/>
          <w:sz w:val="18"/>
          <w:szCs w:val="18"/>
        </w:rPr>
      </w:pPr>
      <w:r w:rsidRPr="003F5F2C">
        <w:rPr>
          <w:rFonts w:ascii="Arial" w:hAnsi="Arial" w:cs="Arial"/>
          <w:sz w:val="18"/>
          <w:szCs w:val="18"/>
        </w:rPr>
        <w:t xml:space="preserve">Na podporou a aktiváciu vyučovania a učenia žiakov sa využijú nasledovné učebné zdroje: </w:t>
      </w:r>
    </w:p>
    <w:p w:rsidR="00B11BA6" w:rsidRPr="003F5F2C" w:rsidRDefault="00B11BA6" w:rsidP="00B11BA6">
      <w:pPr>
        <w:spacing w:after="0"/>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B11BA6" w:rsidRPr="00B371BC" w:rsidTr="009C71E6">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11BA6" w:rsidRPr="00B371BC" w:rsidRDefault="00B11BA6" w:rsidP="009C71E6">
            <w:pPr>
              <w:spacing w:after="0"/>
              <w:rPr>
                <w:rFonts w:ascii="Arial" w:hAnsi="Arial" w:cs="Arial"/>
                <w:b/>
                <w:sz w:val="18"/>
                <w:szCs w:val="18"/>
              </w:rPr>
            </w:pPr>
            <w:r w:rsidRPr="00B371BC">
              <w:rPr>
                <w:rFonts w:ascii="Arial" w:hAnsi="Arial" w:cs="Arial"/>
                <w:b/>
                <w:sz w:val="18"/>
                <w:szCs w:val="18"/>
              </w:rPr>
              <w:t>Ďalšie zdroje</w:t>
            </w:r>
          </w:p>
          <w:p w:rsidR="00B11BA6" w:rsidRPr="00B371BC" w:rsidRDefault="00B11BA6" w:rsidP="009C71E6">
            <w:pPr>
              <w:spacing w:after="0"/>
              <w:rPr>
                <w:rFonts w:ascii="Arial" w:hAnsi="Arial" w:cs="Arial"/>
                <w:sz w:val="18"/>
                <w:szCs w:val="18"/>
              </w:rPr>
            </w:pPr>
            <w:r w:rsidRPr="00B371BC">
              <w:rPr>
                <w:rFonts w:ascii="Arial" w:hAnsi="Arial" w:cs="Arial"/>
                <w:sz w:val="18"/>
                <w:szCs w:val="18"/>
              </w:rPr>
              <w:t>(internet, knižnica, ...</w:t>
            </w:r>
          </w:p>
        </w:tc>
      </w:tr>
      <w:tr w:rsidR="00B11BA6" w:rsidRPr="00F059D9" w:rsidTr="009C71E6">
        <w:tc>
          <w:tcPr>
            <w:tcW w:w="2044" w:type="dxa"/>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lastRenderedPageBreak/>
              <w:t>Preventívne lekárstvo - úvod</w:t>
            </w:r>
          </w:p>
        </w:tc>
        <w:tc>
          <w:tcPr>
            <w:tcW w:w="2451" w:type="dxa"/>
            <w:vMerge w:val="restart"/>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r w:rsidRPr="00F059D9">
              <w:rPr>
                <w:rFonts w:ascii="Arial" w:hAnsi="Arial" w:cs="Arial"/>
                <w:sz w:val="18"/>
                <w:szCs w:val="18"/>
              </w:rPr>
              <w:t>MudDr</w:t>
            </w:r>
            <w:r w:rsidR="00F34F23">
              <w:rPr>
                <w:rFonts w:ascii="Arial" w:hAnsi="Arial" w:cs="Arial"/>
                <w:sz w:val="18"/>
                <w:szCs w:val="18"/>
              </w:rPr>
              <w:t>. Rovný,I.</w:t>
            </w:r>
            <w:r w:rsidRPr="00F059D9">
              <w:rPr>
                <w:rFonts w:ascii="Arial" w:hAnsi="Arial" w:cs="Arial"/>
                <w:sz w:val="18"/>
                <w:szCs w:val="18"/>
              </w:rPr>
              <w:t>a kol.: Preventívne lekárstvo Vydavateľstvo Osveta , š.p., 1995 , Učebnica pre Stredné zdravotnícke  školy</w:t>
            </w:r>
          </w:p>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p>
        </w:tc>
        <w:tc>
          <w:tcPr>
            <w:tcW w:w="1497" w:type="dxa"/>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tc>
        <w:tc>
          <w:tcPr>
            <w:tcW w:w="1497" w:type="dxa"/>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top w:val="thinThickSmallGap" w:sz="12"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 </w:t>
            </w:r>
          </w:p>
        </w:tc>
      </w:tr>
      <w:tr w:rsidR="00B11BA6" w:rsidRPr="00F059D9" w:rsidTr="009C71E6">
        <w:tc>
          <w:tcPr>
            <w:tcW w:w="2044" w:type="dxa"/>
            <w:tcBorders>
              <w:top w:val="single" w:sz="4"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Mikrobiológia </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top w:val="single" w:sz="4"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tc>
        <w:tc>
          <w:tcPr>
            <w:tcW w:w="1497" w:type="dxa"/>
            <w:tcBorders>
              <w:top w:val="single" w:sz="4"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top w:val="single" w:sz="4" w:space="0" w:color="auto"/>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Internet </w:t>
            </w: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Epidemiológia a imunológia</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Videotechnika </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PC</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Očkovací kalendár</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Hygiena životného prostredia</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PC</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p w:rsidR="00B11BA6" w:rsidRPr="00F059D9" w:rsidRDefault="00B11BA6" w:rsidP="009C71E6">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Preventívne  pracovné lekárstvo </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meotar</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fólie</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Hygiena výživy </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Tabuľa </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PC</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Nutričné tabuľky</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Odborná knižnica</w:t>
            </w: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 xml:space="preserve">Hygiena detí a mládeže </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Videotechnika</w:t>
            </w:r>
          </w:p>
          <w:p w:rsidR="00B11BA6" w:rsidRPr="00F059D9" w:rsidRDefault="00B11BA6" w:rsidP="009C71E6">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p>
        </w:tc>
      </w:tr>
      <w:tr w:rsidR="00B11BA6" w:rsidRPr="00F059D9" w:rsidTr="009C71E6">
        <w:tc>
          <w:tcPr>
            <w:tcW w:w="2044"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Prevencia sociálnych a civilizačných chorôb</w:t>
            </w:r>
          </w:p>
        </w:tc>
        <w:tc>
          <w:tcPr>
            <w:tcW w:w="2451" w:type="dxa"/>
            <w:vMerge/>
            <w:tcBorders>
              <w:left w:val="thinThickSmallGap" w:sz="12" w:space="0" w:color="auto"/>
              <w:right w:val="thinThickSmallGap" w:sz="12" w:space="0" w:color="auto"/>
            </w:tcBorders>
          </w:tcPr>
          <w:p w:rsidR="00B11BA6" w:rsidRPr="00F059D9" w:rsidRDefault="00B11BA6" w:rsidP="009C71E6">
            <w:pPr>
              <w:spacing w:after="0"/>
              <w:jc w:val="center"/>
              <w:rPr>
                <w:rFonts w:ascii="Arial" w:hAnsi="Arial" w:cs="Arial"/>
                <w:b/>
                <w:sz w:val="16"/>
                <w:szCs w:val="16"/>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Tabuľa</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PC</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videotechnika</w:t>
            </w: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left w:val="thinThickSmall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Internet</w:t>
            </w:r>
          </w:p>
          <w:p w:rsidR="00B11BA6" w:rsidRPr="00F059D9" w:rsidRDefault="00B11BA6" w:rsidP="009C71E6">
            <w:pPr>
              <w:spacing w:after="0"/>
              <w:rPr>
                <w:rFonts w:ascii="Arial" w:hAnsi="Arial" w:cs="Arial"/>
                <w:sz w:val="18"/>
                <w:szCs w:val="18"/>
              </w:rPr>
            </w:pPr>
            <w:r w:rsidRPr="00F059D9">
              <w:rPr>
                <w:rFonts w:ascii="Arial" w:hAnsi="Arial" w:cs="Arial"/>
                <w:sz w:val="18"/>
                <w:szCs w:val="18"/>
              </w:rPr>
              <w:t>Odborná knižnica</w:t>
            </w:r>
          </w:p>
        </w:tc>
      </w:tr>
      <w:tr w:rsidR="00B11BA6" w:rsidRPr="00F059D9" w:rsidTr="009C71E6">
        <w:tc>
          <w:tcPr>
            <w:tcW w:w="2044" w:type="dxa"/>
            <w:tcBorders>
              <w:left w:val="thinThickSmallGap" w:sz="12" w:space="0" w:color="auto"/>
              <w:bottom w:val="thickThinMediumGap" w:sz="12" w:space="0" w:color="auto"/>
              <w:right w:val="thinThickSmallGap" w:sz="12" w:space="0" w:color="auto"/>
            </w:tcBorders>
          </w:tcPr>
          <w:p w:rsidR="00B11BA6" w:rsidRPr="00F059D9" w:rsidRDefault="00B11BA6" w:rsidP="009C71E6">
            <w:pPr>
              <w:spacing w:after="0"/>
              <w:rPr>
                <w:rFonts w:ascii="Arial" w:hAnsi="Arial" w:cs="Arial"/>
                <w:sz w:val="18"/>
                <w:szCs w:val="18"/>
              </w:rPr>
            </w:pPr>
            <w:r w:rsidRPr="00F059D9">
              <w:rPr>
                <w:rFonts w:ascii="Arial" w:hAnsi="Arial" w:cs="Arial"/>
                <w:sz w:val="18"/>
                <w:szCs w:val="18"/>
              </w:rPr>
              <w:t>Poškodenia ionizujúcim žiarením</w:t>
            </w:r>
          </w:p>
        </w:tc>
        <w:tc>
          <w:tcPr>
            <w:tcW w:w="2451" w:type="dxa"/>
            <w:vMerge/>
            <w:tcBorders>
              <w:left w:val="thinThickSmallGap" w:sz="12" w:space="0" w:color="auto"/>
              <w:bottom w:val="thickThinMediumGap" w:sz="12" w:space="0" w:color="auto"/>
              <w:right w:val="thinThickSmallGap" w:sz="12" w:space="0" w:color="auto"/>
            </w:tcBorders>
          </w:tcPr>
          <w:p w:rsidR="00B11BA6" w:rsidRPr="00F059D9" w:rsidRDefault="00B11BA6" w:rsidP="009C71E6">
            <w:pPr>
              <w:spacing w:after="0"/>
              <w:rPr>
                <w:rFonts w:ascii="Arial" w:hAnsi="Arial" w:cs="Arial"/>
                <w:sz w:val="14"/>
                <w:szCs w:val="18"/>
              </w:rPr>
            </w:pPr>
          </w:p>
        </w:tc>
        <w:tc>
          <w:tcPr>
            <w:tcW w:w="1497" w:type="dxa"/>
            <w:tcBorders>
              <w:left w:val="thinThickSmallGap" w:sz="12" w:space="0" w:color="auto"/>
              <w:bottom w:val="thickThinMediumGap" w:sz="12" w:space="0" w:color="auto"/>
              <w:right w:val="thinThickSmallGap" w:sz="12" w:space="0" w:color="auto"/>
            </w:tcBorders>
          </w:tcPr>
          <w:p w:rsidR="00B11BA6" w:rsidRDefault="00B11BA6" w:rsidP="009C71E6">
            <w:pPr>
              <w:spacing w:after="0"/>
              <w:rPr>
                <w:rFonts w:ascii="Arial" w:hAnsi="Arial" w:cs="Arial"/>
                <w:sz w:val="18"/>
                <w:szCs w:val="18"/>
              </w:rPr>
            </w:pPr>
            <w:r>
              <w:rPr>
                <w:rFonts w:ascii="Arial" w:hAnsi="Arial" w:cs="Arial"/>
                <w:sz w:val="18"/>
                <w:szCs w:val="18"/>
              </w:rPr>
              <w:t>Tabuľa</w:t>
            </w:r>
          </w:p>
          <w:p w:rsidR="00B11BA6" w:rsidRPr="00F059D9" w:rsidRDefault="00B11BA6" w:rsidP="009C71E6">
            <w:pPr>
              <w:spacing w:after="0"/>
              <w:rPr>
                <w:rFonts w:ascii="Arial" w:hAnsi="Arial" w:cs="Arial"/>
                <w:sz w:val="18"/>
                <w:szCs w:val="18"/>
              </w:rPr>
            </w:pPr>
            <w:r>
              <w:rPr>
                <w:rFonts w:ascii="Arial" w:hAnsi="Arial" w:cs="Arial"/>
                <w:sz w:val="18"/>
                <w:szCs w:val="18"/>
              </w:rPr>
              <w:t>PC</w:t>
            </w:r>
          </w:p>
          <w:p w:rsidR="00B11BA6" w:rsidRPr="00F059D9" w:rsidRDefault="00B11BA6" w:rsidP="009C71E6">
            <w:pPr>
              <w:spacing w:after="0"/>
              <w:rPr>
                <w:rFonts w:ascii="Arial" w:hAnsi="Arial" w:cs="Arial"/>
                <w:sz w:val="18"/>
                <w:szCs w:val="18"/>
              </w:rPr>
            </w:pPr>
          </w:p>
        </w:tc>
        <w:tc>
          <w:tcPr>
            <w:tcW w:w="1497" w:type="dxa"/>
            <w:tcBorders>
              <w:left w:val="thinThickSmallGap" w:sz="12" w:space="0" w:color="auto"/>
              <w:bottom w:val="thickThinMediumGap" w:sz="12" w:space="0" w:color="auto"/>
              <w:right w:val="thinThickSmallGap" w:sz="12" w:space="0" w:color="auto"/>
            </w:tcBorders>
          </w:tcPr>
          <w:p w:rsidR="00B11BA6" w:rsidRPr="00F059D9" w:rsidRDefault="00B11BA6" w:rsidP="009C71E6">
            <w:pPr>
              <w:spacing w:after="0"/>
              <w:rPr>
                <w:rFonts w:ascii="Arial" w:hAnsi="Arial" w:cs="Arial"/>
                <w:sz w:val="18"/>
                <w:szCs w:val="18"/>
              </w:rPr>
            </w:pPr>
          </w:p>
        </w:tc>
        <w:tc>
          <w:tcPr>
            <w:tcW w:w="1497" w:type="dxa"/>
            <w:tcBorders>
              <w:left w:val="thinThickSmallGap" w:sz="12" w:space="0" w:color="auto"/>
              <w:bottom w:val="thickThinMediumGap" w:sz="12" w:space="0" w:color="auto"/>
              <w:right w:val="thinThickSmallGap" w:sz="12" w:space="0" w:color="auto"/>
            </w:tcBorders>
          </w:tcPr>
          <w:p w:rsidR="00B11BA6" w:rsidRPr="00F059D9" w:rsidRDefault="00B11BA6" w:rsidP="009C71E6">
            <w:pPr>
              <w:spacing w:after="0"/>
              <w:rPr>
                <w:rFonts w:ascii="Arial" w:hAnsi="Arial" w:cs="Arial"/>
                <w:sz w:val="18"/>
                <w:szCs w:val="18"/>
              </w:rPr>
            </w:pPr>
          </w:p>
          <w:p w:rsidR="00B11BA6" w:rsidRPr="00F059D9" w:rsidRDefault="00B11BA6" w:rsidP="009C71E6">
            <w:pPr>
              <w:spacing w:after="0"/>
              <w:rPr>
                <w:rFonts w:ascii="Arial" w:hAnsi="Arial" w:cs="Arial"/>
                <w:sz w:val="18"/>
                <w:szCs w:val="18"/>
              </w:rPr>
            </w:pPr>
          </w:p>
        </w:tc>
      </w:tr>
    </w:tbl>
    <w:p w:rsidR="000B6692" w:rsidRDefault="000B6692" w:rsidP="00B11BA6">
      <w:pPr>
        <w:jc w:val="both"/>
        <w:rPr>
          <w:rFonts w:ascii="Arial" w:hAnsi="Arial" w:cs="Arial"/>
          <w:b/>
          <w:color w:val="C0C0C0"/>
          <w:sz w:val="20"/>
          <w:szCs w:val="20"/>
        </w:rPr>
        <w:sectPr w:rsidR="000B6692" w:rsidSect="00DA0C85">
          <w:pgSz w:w="11906" w:h="16838"/>
          <w:pgMar w:top="1418" w:right="1418" w:bottom="1418" w:left="1418" w:header="709" w:footer="709" w:gutter="0"/>
          <w:cols w:space="720"/>
          <w:docGrid w:linePitch="360"/>
        </w:sectPr>
      </w:pPr>
    </w:p>
    <w:tbl>
      <w:tblPr>
        <w:tblpPr w:leftFromText="141" w:rightFromText="141" w:vertAnchor="text" w:horzAnchor="margin" w:tblpX="-314" w:tblpY="-463"/>
        <w:tblW w:w="14151"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firstRow="1" w:lastRow="1" w:firstColumn="1" w:lastColumn="1" w:noHBand="0" w:noVBand="0"/>
      </w:tblPr>
      <w:tblGrid>
        <w:gridCol w:w="2694"/>
        <w:gridCol w:w="820"/>
        <w:gridCol w:w="3712"/>
        <w:gridCol w:w="3685"/>
        <w:gridCol w:w="1418"/>
        <w:gridCol w:w="1813"/>
        <w:gridCol w:w="9"/>
      </w:tblGrid>
      <w:tr w:rsidR="009832E5" w:rsidRPr="00B371BC" w:rsidTr="009832E5">
        <w:trPr>
          <w:gridAfter w:val="1"/>
          <w:wAfter w:w="9" w:type="dxa"/>
          <w:trHeight w:val="647"/>
        </w:trPr>
        <w:tc>
          <w:tcPr>
            <w:tcW w:w="14142" w:type="dxa"/>
            <w:gridSpan w:val="6"/>
            <w:shd w:val="clear" w:color="auto" w:fill="CCFFFF"/>
            <w:vAlign w:val="center"/>
          </w:tcPr>
          <w:p w:rsidR="009832E5" w:rsidRPr="006477DB" w:rsidRDefault="009832E5" w:rsidP="009832E5">
            <w:pPr>
              <w:spacing w:after="0"/>
              <w:rPr>
                <w:rFonts w:ascii="Arial" w:hAnsi="Arial" w:cs="Arial"/>
                <w:b/>
                <w:sz w:val="18"/>
              </w:rPr>
            </w:pPr>
            <w:r w:rsidRPr="00B371BC">
              <w:rPr>
                <w:rFonts w:ascii="Arial" w:hAnsi="Arial" w:cs="Arial"/>
                <w:b/>
                <w:sz w:val="20"/>
                <w:szCs w:val="20"/>
              </w:rPr>
              <w:lastRenderedPageBreak/>
              <w:t>ROZPIS  UČIVA PREDMETU</w:t>
            </w:r>
            <w:r w:rsidRPr="00B371BC">
              <w:rPr>
                <w:rFonts w:ascii="Arial" w:hAnsi="Arial" w:cs="Arial"/>
                <w:b/>
                <w:sz w:val="18"/>
                <w:szCs w:val="18"/>
              </w:rPr>
              <w:t xml:space="preserve">:  </w:t>
            </w:r>
            <w:r>
              <w:rPr>
                <w:rFonts w:ascii="Arial" w:hAnsi="Arial" w:cs="Arial"/>
                <w:b/>
                <w:sz w:val="28"/>
                <w:szCs w:val="28"/>
              </w:rPr>
              <w:t>Preventívne lekárstvo</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Pr>
                <w:rFonts w:ascii="Arial" w:hAnsi="Arial" w:cs="Arial"/>
                <w:b/>
                <w:sz w:val="20"/>
                <w:szCs w:val="20"/>
              </w:rPr>
              <w:t>tretí</w:t>
            </w:r>
            <w:r>
              <w:rPr>
                <w:rFonts w:ascii="Arial" w:hAnsi="Arial" w:cs="Arial"/>
                <w:b/>
                <w:sz w:val="24"/>
              </w:rPr>
              <w:t xml:space="preserve">                 1</w:t>
            </w:r>
            <w:r w:rsidRPr="00776535">
              <w:rPr>
                <w:rFonts w:ascii="Arial" w:hAnsi="Arial" w:cs="Arial"/>
                <w:b/>
                <w:sz w:val="24"/>
              </w:rPr>
              <w:t xml:space="preserve"> hodin</w:t>
            </w:r>
            <w:r>
              <w:rPr>
                <w:rFonts w:ascii="Arial" w:hAnsi="Arial" w:cs="Arial"/>
                <w:b/>
                <w:sz w:val="24"/>
              </w:rPr>
              <w:t>a</w:t>
            </w:r>
            <w:r w:rsidRPr="00776535">
              <w:rPr>
                <w:rFonts w:ascii="Arial" w:hAnsi="Arial" w:cs="Arial"/>
                <w:b/>
                <w:sz w:val="24"/>
              </w:rPr>
              <w:t xml:space="preserve"> týždenne, spolu </w:t>
            </w:r>
            <w:r>
              <w:rPr>
                <w:rFonts w:ascii="Arial" w:hAnsi="Arial" w:cs="Arial"/>
                <w:b/>
                <w:sz w:val="24"/>
              </w:rPr>
              <w:t>30</w:t>
            </w:r>
            <w:r w:rsidRPr="00776535">
              <w:rPr>
                <w:rFonts w:ascii="Arial" w:hAnsi="Arial" w:cs="Arial"/>
                <w:b/>
                <w:sz w:val="24"/>
              </w:rPr>
              <w:t xml:space="preserve"> vyučovacích hodín</w:t>
            </w:r>
          </w:p>
        </w:tc>
      </w:tr>
      <w:tr w:rsidR="009832E5" w:rsidRPr="00B371BC" w:rsidTr="009832E5">
        <w:trPr>
          <w:trHeight w:val="481"/>
        </w:trPr>
        <w:tc>
          <w:tcPr>
            <w:tcW w:w="2694" w:type="dxa"/>
            <w:shd w:val="clear" w:color="auto" w:fill="FFFF99"/>
          </w:tcPr>
          <w:p w:rsidR="009832E5" w:rsidRPr="00730072" w:rsidRDefault="009832E5" w:rsidP="009832E5">
            <w:pPr>
              <w:spacing w:after="0"/>
              <w:rPr>
                <w:rFonts w:ascii="Arial" w:hAnsi="Arial" w:cs="Arial"/>
                <w:b/>
                <w:sz w:val="20"/>
                <w:szCs w:val="20"/>
              </w:rPr>
            </w:pPr>
            <w:r w:rsidRPr="00730072">
              <w:rPr>
                <w:rFonts w:ascii="Arial" w:hAnsi="Arial" w:cs="Arial"/>
                <w:b/>
                <w:sz w:val="20"/>
                <w:szCs w:val="20"/>
              </w:rPr>
              <w:t>Názov tematického celku</w:t>
            </w:r>
          </w:p>
          <w:p w:rsidR="009832E5" w:rsidRPr="00730072" w:rsidRDefault="009832E5" w:rsidP="009832E5">
            <w:pPr>
              <w:spacing w:after="0"/>
              <w:rPr>
                <w:rFonts w:ascii="Arial" w:hAnsi="Arial" w:cs="Arial"/>
                <w:b/>
                <w:sz w:val="20"/>
                <w:szCs w:val="20"/>
              </w:rPr>
            </w:pPr>
            <w:r w:rsidRPr="00730072">
              <w:rPr>
                <w:rFonts w:ascii="Arial" w:hAnsi="Arial" w:cs="Arial"/>
                <w:b/>
                <w:sz w:val="20"/>
                <w:szCs w:val="20"/>
              </w:rPr>
              <w:t xml:space="preserve">Témy </w:t>
            </w:r>
          </w:p>
        </w:tc>
        <w:tc>
          <w:tcPr>
            <w:tcW w:w="820" w:type="dxa"/>
            <w:shd w:val="clear" w:color="auto" w:fill="FFFF99"/>
          </w:tcPr>
          <w:p w:rsidR="009832E5" w:rsidRPr="00953F7C" w:rsidRDefault="009832E5" w:rsidP="009832E5">
            <w:pPr>
              <w:spacing w:after="0"/>
              <w:jc w:val="center"/>
              <w:rPr>
                <w:rFonts w:ascii="Arial" w:hAnsi="Arial" w:cs="Arial"/>
                <w:b/>
                <w:sz w:val="16"/>
                <w:szCs w:val="16"/>
              </w:rPr>
            </w:pPr>
            <w:r w:rsidRPr="00953F7C">
              <w:rPr>
                <w:rFonts w:ascii="Arial" w:hAnsi="Arial" w:cs="Arial"/>
                <w:b/>
                <w:sz w:val="16"/>
                <w:szCs w:val="16"/>
              </w:rPr>
              <w:t>Hodiny</w:t>
            </w:r>
          </w:p>
          <w:p w:rsidR="009832E5" w:rsidRPr="00317CB6" w:rsidRDefault="009832E5" w:rsidP="009832E5">
            <w:pPr>
              <w:spacing w:after="0"/>
              <w:jc w:val="center"/>
              <w:rPr>
                <w:rFonts w:ascii="Arial" w:hAnsi="Arial" w:cs="Arial"/>
                <w:b/>
                <w:sz w:val="16"/>
                <w:szCs w:val="16"/>
              </w:rPr>
            </w:pPr>
          </w:p>
        </w:tc>
        <w:tc>
          <w:tcPr>
            <w:tcW w:w="3712" w:type="dxa"/>
            <w:shd w:val="clear" w:color="auto" w:fill="FFFF99"/>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Očakávané</w:t>
            </w:r>
          </w:p>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vzdelávacie výstupy</w:t>
            </w:r>
          </w:p>
        </w:tc>
        <w:tc>
          <w:tcPr>
            <w:tcW w:w="3685" w:type="dxa"/>
            <w:shd w:val="clear" w:color="auto" w:fill="FFFF99"/>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Kritériá hodnotenia vzdelávacích výstupov</w:t>
            </w:r>
          </w:p>
        </w:tc>
        <w:tc>
          <w:tcPr>
            <w:tcW w:w="1418" w:type="dxa"/>
            <w:shd w:val="clear" w:color="auto" w:fill="FFFF99"/>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Metódy hodnotenia</w:t>
            </w:r>
          </w:p>
        </w:tc>
        <w:tc>
          <w:tcPr>
            <w:tcW w:w="1822" w:type="dxa"/>
            <w:gridSpan w:val="2"/>
            <w:shd w:val="clear" w:color="auto" w:fill="FFFF99"/>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Prostriedky hodnotenia</w:t>
            </w:r>
          </w:p>
        </w:tc>
      </w:tr>
      <w:tr w:rsidR="009832E5" w:rsidRPr="00F059D9" w:rsidTr="009832E5">
        <w:trPr>
          <w:trHeight w:val="123"/>
        </w:trPr>
        <w:tc>
          <w:tcPr>
            <w:tcW w:w="2694" w:type="dxa"/>
            <w:shd w:val="clear" w:color="auto" w:fill="CCFFFF"/>
          </w:tcPr>
          <w:p w:rsidR="009832E5" w:rsidRPr="00730072" w:rsidRDefault="009832E5" w:rsidP="009832E5">
            <w:pPr>
              <w:spacing w:after="0"/>
              <w:rPr>
                <w:rFonts w:ascii="Arial" w:hAnsi="Arial" w:cs="Arial"/>
                <w:b/>
                <w:sz w:val="20"/>
                <w:szCs w:val="20"/>
              </w:rPr>
            </w:pPr>
            <w:r w:rsidRPr="00730072">
              <w:rPr>
                <w:rFonts w:ascii="Arial" w:hAnsi="Arial" w:cs="Arial"/>
                <w:b/>
                <w:sz w:val="20"/>
                <w:szCs w:val="20"/>
              </w:rPr>
              <w:t>Preventívne lekárstvo -úvod</w:t>
            </w:r>
          </w:p>
        </w:tc>
        <w:tc>
          <w:tcPr>
            <w:tcW w:w="820" w:type="dxa"/>
            <w:shd w:val="clear" w:color="auto" w:fill="CCFFFF"/>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1</w:t>
            </w:r>
          </w:p>
        </w:tc>
        <w:tc>
          <w:tcPr>
            <w:tcW w:w="3712" w:type="dxa"/>
            <w:shd w:val="clear" w:color="auto" w:fill="CCFFFF"/>
          </w:tcPr>
          <w:p w:rsidR="009832E5" w:rsidRPr="00730072" w:rsidRDefault="009832E5" w:rsidP="009832E5">
            <w:pPr>
              <w:spacing w:after="0"/>
              <w:jc w:val="both"/>
              <w:rPr>
                <w:rFonts w:ascii="Arial" w:hAnsi="Arial" w:cs="Arial"/>
                <w:b/>
                <w:sz w:val="20"/>
                <w:szCs w:val="20"/>
              </w:rPr>
            </w:pPr>
          </w:p>
          <w:p w:rsidR="009832E5" w:rsidRPr="00730072" w:rsidRDefault="009832E5" w:rsidP="009832E5">
            <w:pPr>
              <w:spacing w:after="0"/>
              <w:jc w:val="both"/>
              <w:rPr>
                <w:rFonts w:ascii="Arial" w:hAnsi="Arial" w:cs="Arial"/>
                <w:b/>
                <w:sz w:val="20"/>
                <w:szCs w:val="20"/>
              </w:rPr>
            </w:pPr>
            <w:r w:rsidRPr="00730072">
              <w:rPr>
                <w:rFonts w:ascii="Arial" w:hAnsi="Arial" w:cs="Arial"/>
                <w:b/>
                <w:sz w:val="20"/>
                <w:szCs w:val="20"/>
              </w:rPr>
              <w:t>Žiak má:</w:t>
            </w:r>
          </w:p>
        </w:tc>
        <w:tc>
          <w:tcPr>
            <w:tcW w:w="3685" w:type="dxa"/>
            <w:shd w:val="clear" w:color="auto" w:fill="CCFFFF"/>
          </w:tcPr>
          <w:p w:rsidR="009832E5" w:rsidRPr="00730072" w:rsidRDefault="009832E5" w:rsidP="009832E5">
            <w:pPr>
              <w:spacing w:after="0"/>
              <w:jc w:val="both"/>
              <w:rPr>
                <w:rFonts w:ascii="Arial" w:hAnsi="Arial" w:cs="Arial"/>
                <w:b/>
                <w:sz w:val="20"/>
                <w:szCs w:val="20"/>
              </w:rPr>
            </w:pPr>
          </w:p>
          <w:p w:rsidR="009832E5" w:rsidRPr="00730072" w:rsidRDefault="009832E5" w:rsidP="009832E5">
            <w:pPr>
              <w:spacing w:after="0"/>
              <w:jc w:val="both"/>
              <w:rPr>
                <w:rFonts w:ascii="Arial" w:hAnsi="Arial" w:cs="Arial"/>
                <w:b/>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tcPr>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820" w:type="dxa"/>
            <w:shd w:val="clear" w:color="auto" w:fill="auto"/>
          </w:tcPr>
          <w:p w:rsidR="009832E5" w:rsidRPr="00730072" w:rsidRDefault="009832E5" w:rsidP="009832E5">
            <w:pPr>
              <w:spacing w:after="0"/>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-opísať odbory Úradov verejného zdravotníctva , Úradov práce  a úlohy štátnej správy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ciele preventívneho lekárstva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pojem – prevencia , popísať jej ciele a  úlohy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rozdiel medzi pojmomrizikový faktor a príčina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zdôvodniť význam výskumov zameraných na zdravie populácie</w:t>
            </w:r>
          </w:p>
        </w:tc>
        <w:tc>
          <w:tcPr>
            <w:tcW w:w="3685"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charakterizoval odbory Úradov verejného zdravotníctva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opísal  funkcie Úradov práce a úlohy štátnej správy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charakterizoval všeobecne predmet PRL  a jeho  zameranie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vysvetlil rozdiel medzi pojmami rizikový faktor a príčina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vysvetli význam  výskumov zameraných na zdravie populácie</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Frontálne ústne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Písomné skúšanie</w:t>
            </w:r>
          </w:p>
          <w:p w:rsidR="009832E5" w:rsidRPr="00730072" w:rsidRDefault="009832E5" w:rsidP="009832E5">
            <w:pPr>
              <w:spacing w:after="0"/>
              <w:rPr>
                <w:rFonts w:ascii="Arial" w:hAnsi="Arial" w:cs="Arial"/>
                <w:sz w:val="20"/>
                <w:szCs w:val="20"/>
              </w:rPr>
            </w:pPr>
          </w:p>
        </w:tc>
        <w:tc>
          <w:tcPr>
            <w:tcW w:w="1822" w:type="dxa"/>
            <w:gridSpan w:val="2"/>
            <w:shd w:val="clear" w:color="auto" w:fill="auto"/>
          </w:tcPr>
          <w:p w:rsidR="009832E5" w:rsidRPr="00730072" w:rsidRDefault="009832E5" w:rsidP="009832E5">
            <w:pPr>
              <w:spacing w:after="0"/>
              <w:jc w:val="both"/>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jc w:val="both"/>
              <w:rPr>
                <w:rFonts w:ascii="Arial" w:hAnsi="Arial" w:cs="Arial"/>
                <w:sz w:val="20"/>
                <w:szCs w:val="20"/>
              </w:rPr>
            </w:pPr>
          </w:p>
          <w:p w:rsidR="009832E5" w:rsidRPr="00730072" w:rsidRDefault="009832E5" w:rsidP="009832E5">
            <w:pPr>
              <w:spacing w:after="0"/>
              <w:jc w:val="both"/>
              <w:rPr>
                <w:rFonts w:ascii="Arial" w:hAnsi="Arial" w:cs="Arial"/>
                <w:sz w:val="20"/>
                <w:szCs w:val="20"/>
              </w:rPr>
            </w:pPr>
            <w:r w:rsidRPr="00730072">
              <w:rPr>
                <w:rFonts w:ascii="Arial" w:hAnsi="Arial" w:cs="Arial"/>
                <w:sz w:val="20"/>
                <w:szCs w:val="20"/>
              </w:rPr>
              <w:t>Písomná odpoveď</w:t>
            </w:r>
          </w:p>
        </w:tc>
      </w:tr>
      <w:tr w:rsidR="009832E5" w:rsidRPr="00F059D9" w:rsidTr="009832E5">
        <w:trPr>
          <w:trHeight w:val="123"/>
        </w:trPr>
        <w:tc>
          <w:tcPr>
            <w:tcW w:w="2694" w:type="dxa"/>
            <w:shd w:val="clear" w:color="auto" w:fill="CCFFFF"/>
          </w:tcPr>
          <w:p w:rsidR="009832E5" w:rsidRPr="00730072" w:rsidRDefault="009832E5" w:rsidP="009832E5">
            <w:pPr>
              <w:spacing w:after="0"/>
              <w:rPr>
                <w:rFonts w:ascii="Arial" w:hAnsi="Arial" w:cs="Arial"/>
                <w:b/>
                <w:sz w:val="20"/>
                <w:szCs w:val="20"/>
              </w:rPr>
            </w:pPr>
            <w:r w:rsidRPr="00730072">
              <w:rPr>
                <w:rFonts w:ascii="Arial" w:hAnsi="Arial" w:cs="Arial"/>
                <w:b/>
                <w:sz w:val="20"/>
                <w:szCs w:val="20"/>
              </w:rPr>
              <w:t>Mikrobiológia</w:t>
            </w:r>
          </w:p>
        </w:tc>
        <w:tc>
          <w:tcPr>
            <w:tcW w:w="820" w:type="dxa"/>
            <w:shd w:val="clear" w:color="auto" w:fill="CCFFFF"/>
          </w:tcPr>
          <w:p w:rsidR="009832E5" w:rsidRPr="00730072" w:rsidRDefault="009832E5" w:rsidP="009832E5">
            <w:pPr>
              <w:spacing w:after="0"/>
              <w:jc w:val="center"/>
              <w:rPr>
                <w:rFonts w:ascii="Arial" w:hAnsi="Arial" w:cs="Arial"/>
                <w:b/>
                <w:sz w:val="20"/>
                <w:szCs w:val="20"/>
              </w:rPr>
            </w:pPr>
            <w:r w:rsidRPr="00730072">
              <w:rPr>
                <w:rFonts w:ascii="Arial" w:hAnsi="Arial" w:cs="Arial"/>
                <w:b/>
                <w:sz w:val="20"/>
                <w:szCs w:val="20"/>
              </w:rPr>
              <w:t>4</w:t>
            </w:r>
          </w:p>
        </w:tc>
        <w:tc>
          <w:tcPr>
            <w:tcW w:w="3712" w:type="dxa"/>
            <w:shd w:val="clear" w:color="auto" w:fill="CCFFFF"/>
            <w:vAlign w:val="center"/>
          </w:tcPr>
          <w:p w:rsidR="009832E5" w:rsidRPr="00730072" w:rsidRDefault="009832E5" w:rsidP="009832E5">
            <w:pPr>
              <w:tabs>
                <w:tab w:val="left" w:pos="3078"/>
              </w:tabs>
              <w:spacing w:after="0"/>
              <w:ind w:left="338" w:hanging="342"/>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2471"/>
        </w:trPr>
        <w:tc>
          <w:tcPr>
            <w:tcW w:w="2694" w:type="dxa"/>
            <w:shd w:val="clear" w:color="auto" w:fill="auto"/>
          </w:tcPr>
          <w:p w:rsidR="009832E5" w:rsidRPr="00730072" w:rsidRDefault="009832E5" w:rsidP="009832E5">
            <w:pPr>
              <w:spacing w:after="0"/>
              <w:jc w:val="both"/>
              <w:rPr>
                <w:rFonts w:ascii="Arial" w:hAnsi="Arial" w:cs="Arial"/>
                <w:sz w:val="20"/>
                <w:szCs w:val="20"/>
              </w:rPr>
            </w:pPr>
          </w:p>
        </w:tc>
        <w:tc>
          <w:tcPr>
            <w:tcW w:w="820" w:type="dxa"/>
            <w:shd w:val="clear" w:color="auto" w:fill="auto"/>
          </w:tcPr>
          <w:p w:rsidR="009832E5" w:rsidRPr="00730072" w:rsidRDefault="009832E5" w:rsidP="009832E5">
            <w:pPr>
              <w:spacing w:after="0"/>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charakterizovať odbor – mikrobiológia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popísať druhy a vlastnosti mikroorganizmov</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životné prejavy, rast a rozmnožovanie mikroorganizmov</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vysvetliť pojmy patogenita , vilurencia </w:t>
            </w:r>
          </w:p>
          <w:p w:rsidR="009832E5" w:rsidRPr="00730072" w:rsidRDefault="009832E5" w:rsidP="009832E5">
            <w:pPr>
              <w:spacing w:after="0"/>
              <w:rPr>
                <w:rFonts w:ascii="Arial" w:hAnsi="Arial" w:cs="Arial"/>
                <w:sz w:val="20"/>
                <w:szCs w:val="20"/>
              </w:rPr>
            </w:pPr>
          </w:p>
        </w:tc>
        <w:tc>
          <w:tcPr>
            <w:tcW w:w="3685"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charakterizoval mikrobiológiu ako vedný odbor</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vymenoval druhy mikroorganizmov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popísal   vlastnosti mikroorganizmov a ich fyziológiu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charakterizoval životné prejavy, rast a rozmnožovanie mikroorganizmov</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správne charakterizoval  pojmy patogenita , vilurencia </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Frontálne ústne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Ústne skúšanie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Písomné skúšanie</w:t>
            </w:r>
          </w:p>
        </w:tc>
        <w:tc>
          <w:tcPr>
            <w:tcW w:w="1822" w:type="dxa"/>
            <w:gridSpan w:val="2"/>
            <w:shd w:val="clear" w:color="auto" w:fill="auto"/>
          </w:tcPr>
          <w:p w:rsidR="009832E5" w:rsidRPr="00730072" w:rsidRDefault="009832E5" w:rsidP="009832E5">
            <w:pPr>
              <w:spacing w:after="0"/>
              <w:jc w:val="both"/>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Písomná odpoveď</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CCFFFF"/>
            <w:vAlign w:val="center"/>
          </w:tcPr>
          <w:p w:rsidR="009832E5" w:rsidRPr="00F34F23" w:rsidRDefault="009832E5" w:rsidP="009832E5">
            <w:pPr>
              <w:spacing w:after="0"/>
              <w:rPr>
                <w:rFonts w:ascii="Arial" w:hAnsi="Arial" w:cs="Arial"/>
                <w:b/>
                <w:bCs/>
                <w:sz w:val="20"/>
                <w:szCs w:val="20"/>
              </w:rPr>
            </w:pPr>
            <w:r>
              <w:rPr>
                <w:rFonts w:ascii="Arial" w:hAnsi="Arial" w:cs="Arial"/>
                <w:b/>
                <w:bCs/>
                <w:sz w:val="20"/>
                <w:szCs w:val="20"/>
              </w:rPr>
              <w:t>Epidemiológia a imunológia</w:t>
            </w:r>
          </w:p>
        </w:tc>
        <w:tc>
          <w:tcPr>
            <w:tcW w:w="820" w:type="dxa"/>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Pr>
                <w:rFonts w:ascii="Arial" w:hAnsi="Arial" w:cs="Arial"/>
                <w:b/>
                <w:sz w:val="20"/>
                <w:szCs w:val="20"/>
              </w:rPr>
              <w:t>9</w:t>
            </w:r>
          </w:p>
        </w:tc>
        <w:tc>
          <w:tcPr>
            <w:tcW w:w="3712"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odbor, jeho históriu, predmet  skúmania a metódy práce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-popísať proces nákazy ,jej formy, štádiá a následky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-vysvetliť spôsoby, podmienky, pôvodcov, rezervoáre šírenia nákazy a jej prenosu</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vnímavosť, odolnosť, popísať formy šírenia nákazy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-popísať preventívne, profylaktické a represívne protiepidemické opatrenia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pojem infekčná choroba a rozdelenie podľa spôsobu  a miesta vniknutia mikroorganizmov do tela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základné pojmy v imunológii</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imunizáciu a spôsoby realizácie imunizačného programu</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-opísať účinnosť očkovania- trvalú alebo dočasnú imunitu a určiť kontraindikácie imunizácie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-popísať a vysvetliť základy alergológie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vysvetliť pojmy antigén a protilátky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význam protilátok</w:t>
            </w:r>
          </w:p>
          <w:p w:rsidR="009832E5" w:rsidRPr="00730072" w:rsidRDefault="009832E5" w:rsidP="009832E5">
            <w:pPr>
              <w:spacing w:after="0"/>
              <w:rPr>
                <w:rFonts w:ascii="Arial" w:hAnsi="Arial" w:cs="Arial"/>
                <w:sz w:val="20"/>
                <w:szCs w:val="20"/>
              </w:rPr>
            </w:pPr>
          </w:p>
        </w:tc>
        <w:tc>
          <w:tcPr>
            <w:tcW w:w="3685" w:type="dxa"/>
            <w:shd w:val="clear" w:color="auto" w:fill="auto"/>
          </w:tcPr>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lastRenderedPageBreak/>
              <w:t xml:space="preserve">- správne charakterizoval  odbor , popísal jej stručnú históriu </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t xml:space="preserve">-popísal proces šírenia nákaz a ich prevenciu </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lastRenderedPageBreak/>
              <w:t xml:space="preserve">-vysvetlil význam  epidemiologickej metódy práce </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xml:space="preserve">- správne vysvetlil pojem – infekcia , vymenoval a popísal  jej formy a štádiá </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vymenoval pramene  pôvodcu nákazy</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xml:space="preserve">a podmienky  šírenia nákazy - popísal mechanizmy prenosu nákazy </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vymenoval  formy procesu šírenia nákazy v závislosti od intenzity či kvality výskytu</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správne vysvetlil rozdiel medzi pojmami vnímavosť a odolnosť</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xml:space="preserve">- vysvetlil význam  a vymenoval  najvýznamnejšie  preventívne, profylaktické , represívne  epidemiologické opatrenia </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xml:space="preserve">- vysvetlil pojem infekčná choroba </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uviedol  infekčné choroby podľa vstupnej  brány pôvodcov nákaz</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charakterizoval základné pojmy v imunológii</w:t>
            </w:r>
          </w:p>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 správne vysvetlil pojem imunizácia a charakterizoval spôsoby realizácie imunizačného programu</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opísal  trvalú a dočasnú imunitu a vymenoval kontraindikácie  imunizácie</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vysvetlil a popísal základy alergológie</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xml:space="preserve">- správne vysvetlil pojmy antigén a protilátky </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Frontálna skúšanie</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t>Ústne skúšanie</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Písomné skúšanie</w:t>
            </w: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 xml:space="preserve">Ústna odpoveď </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Neštandardizovaný didaktický test</w:t>
            </w:r>
          </w:p>
        </w:tc>
      </w:tr>
      <w:tr w:rsidR="009832E5" w:rsidRPr="00F059D9" w:rsidTr="009832E5">
        <w:trPr>
          <w:trHeight w:val="123"/>
        </w:trPr>
        <w:tc>
          <w:tcPr>
            <w:tcW w:w="2694" w:type="dxa"/>
            <w:shd w:val="clear" w:color="auto" w:fill="CCFFFF"/>
            <w:vAlign w:val="center"/>
          </w:tcPr>
          <w:p w:rsidR="009832E5" w:rsidRPr="00730072" w:rsidRDefault="009832E5" w:rsidP="009832E5">
            <w:pPr>
              <w:tabs>
                <w:tab w:val="left" w:pos="3078"/>
              </w:tabs>
              <w:spacing w:after="0"/>
              <w:rPr>
                <w:rFonts w:ascii="Arial" w:hAnsi="Arial" w:cs="Arial"/>
                <w:b/>
                <w:sz w:val="20"/>
                <w:szCs w:val="20"/>
              </w:rPr>
            </w:pPr>
            <w:r w:rsidRPr="00730072">
              <w:rPr>
                <w:rFonts w:ascii="Arial" w:hAnsi="Arial" w:cs="Arial"/>
                <w:b/>
                <w:sz w:val="20"/>
                <w:szCs w:val="20"/>
              </w:rPr>
              <w:lastRenderedPageBreak/>
              <w:t>Hygiena životného prostredia</w:t>
            </w:r>
          </w:p>
        </w:tc>
        <w:tc>
          <w:tcPr>
            <w:tcW w:w="820" w:type="dxa"/>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sidRPr="00730072">
              <w:rPr>
                <w:rFonts w:ascii="Arial" w:hAnsi="Arial" w:cs="Arial"/>
                <w:b/>
                <w:sz w:val="20"/>
                <w:szCs w:val="20"/>
              </w:rPr>
              <w:t>3</w:t>
            </w:r>
          </w:p>
        </w:tc>
        <w:tc>
          <w:tcPr>
            <w:tcW w:w="3712"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 </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i/>
                <w:iCs/>
                <w:sz w:val="20"/>
                <w:szCs w:val="20"/>
              </w:rPr>
            </w:pPr>
            <w:r w:rsidRPr="00730072">
              <w:rPr>
                <w:rFonts w:ascii="Arial" w:hAnsi="Arial" w:cs="Arial"/>
                <w:sz w:val="20"/>
                <w:szCs w:val="20"/>
              </w:rPr>
              <w:t xml:space="preserve">-charakterizovať vytváranie krajiny s vyváženými prírodnými a civilizačnými podmienkami života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-opísať náplň práce verejných zdravotníkov v oblasti hygieny životného prostredia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-vysvetliť rozdiel medzi ekológiou a enviromentálnym zdravím   </w:t>
            </w:r>
          </w:p>
          <w:p w:rsidR="009832E5" w:rsidRPr="00730072" w:rsidRDefault="009832E5" w:rsidP="009832E5">
            <w:pPr>
              <w:spacing w:after="0"/>
              <w:ind w:left="-4"/>
              <w:rPr>
                <w:rFonts w:ascii="Arial" w:hAnsi="Arial" w:cs="Arial"/>
                <w:sz w:val="20"/>
                <w:szCs w:val="20"/>
              </w:rPr>
            </w:pPr>
            <w:r w:rsidRPr="00730072">
              <w:rPr>
                <w:rFonts w:ascii="Arial" w:hAnsi="Arial" w:cs="Arial"/>
                <w:sz w:val="20"/>
                <w:szCs w:val="20"/>
              </w:rPr>
              <w:t>-opísať príčiny a následky znečisťovania ovzdušia, pôdy a vody - vznik smogu, kyslých dažďov a ich  škodlivé účinky</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3685" w:type="dxa"/>
            <w:shd w:val="clear" w:color="auto" w:fill="auto"/>
          </w:tcPr>
          <w:p w:rsidR="009832E5" w:rsidRPr="00730072" w:rsidRDefault="009832E5" w:rsidP="009832E5">
            <w:pPr>
              <w:tabs>
                <w:tab w:val="left" w:pos="302"/>
              </w:tabs>
              <w:spacing w:after="0"/>
              <w:rPr>
                <w:rFonts w:ascii="Arial" w:hAnsi="Arial" w:cs="Arial"/>
                <w:sz w:val="20"/>
                <w:szCs w:val="20"/>
              </w:rPr>
            </w:pPr>
            <w:r w:rsidRPr="00730072">
              <w:rPr>
                <w:rFonts w:ascii="Arial" w:hAnsi="Arial" w:cs="Arial"/>
                <w:sz w:val="20"/>
                <w:szCs w:val="20"/>
              </w:rPr>
              <w:t>-charakterizoval životné prostredie  a jeho vplyvy na ľudský organizmus</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t xml:space="preserve">-vymenoval  prírodné a sociálne podmienky ovplyvňujúce zdravie </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t>- charakterizoval náplň práce verejných zdravotníkov v oblasti hygieny životného prostredia</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t>- charakterizoval pojmy ekológia, enviromentálne zdravie, ovzdušie , voda a pôda</w:t>
            </w:r>
          </w:p>
          <w:p w:rsidR="009832E5" w:rsidRPr="00730072" w:rsidRDefault="009832E5" w:rsidP="009832E5">
            <w:pPr>
              <w:tabs>
                <w:tab w:val="left" w:pos="302"/>
              </w:tabs>
              <w:spacing w:after="0"/>
              <w:ind w:left="6"/>
              <w:rPr>
                <w:rFonts w:ascii="Arial" w:hAnsi="Arial" w:cs="Arial"/>
                <w:sz w:val="20"/>
                <w:szCs w:val="20"/>
              </w:rPr>
            </w:pPr>
            <w:r w:rsidRPr="00730072">
              <w:rPr>
                <w:rFonts w:ascii="Arial" w:hAnsi="Arial" w:cs="Arial"/>
                <w:sz w:val="20"/>
                <w:szCs w:val="20"/>
              </w:rPr>
              <w:t>-popísal príčiny a následky znečisťovania ovzdušia, pôdy a vody – vznik smogu, kyslých dažďov  a ich škodlivé účinky</w:t>
            </w:r>
          </w:p>
          <w:p w:rsidR="009832E5" w:rsidRDefault="009832E5" w:rsidP="009832E5">
            <w:pPr>
              <w:tabs>
                <w:tab w:val="left" w:pos="302"/>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vyme</w:t>
            </w:r>
            <w:r>
              <w:rPr>
                <w:rFonts w:ascii="Arial" w:hAnsi="Arial" w:cs="Arial"/>
                <w:sz w:val="20"/>
                <w:szCs w:val="20"/>
              </w:rPr>
              <w:t>noval  základné normy škodlivín</w:t>
            </w:r>
          </w:p>
          <w:p w:rsidR="009832E5" w:rsidRPr="00730072" w:rsidRDefault="009832E5" w:rsidP="009832E5">
            <w:pPr>
              <w:tabs>
                <w:tab w:val="left" w:pos="302"/>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osvojil si  základné opatrenia proti znečisteniu ovzdušia ,pôdy a vod</w:t>
            </w:r>
            <w:r>
              <w:rPr>
                <w:rFonts w:ascii="Arial" w:hAnsi="Arial" w:cs="Arial"/>
                <w:sz w:val="20"/>
                <w:szCs w:val="20"/>
              </w:rPr>
              <w:t xml:space="preserve">y </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Frontálne ústne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Ústne skúšanie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Písomné skúšanie</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Písomná odpoveď</w:t>
            </w:r>
          </w:p>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tcBorders>
              <w:top w:val="single" w:sz="4" w:space="0" w:color="auto"/>
            </w:tcBorders>
            <w:shd w:val="clear" w:color="auto" w:fill="CCFFFF"/>
            <w:vAlign w:val="center"/>
          </w:tcPr>
          <w:p w:rsidR="009832E5" w:rsidRPr="00730072" w:rsidRDefault="009832E5" w:rsidP="009832E5">
            <w:pPr>
              <w:tabs>
                <w:tab w:val="left" w:pos="3078"/>
              </w:tabs>
              <w:spacing w:after="0"/>
              <w:rPr>
                <w:rFonts w:ascii="Arial" w:hAnsi="Arial" w:cs="Arial"/>
                <w:b/>
                <w:sz w:val="20"/>
                <w:szCs w:val="20"/>
              </w:rPr>
            </w:pPr>
            <w:r w:rsidRPr="00730072">
              <w:rPr>
                <w:rFonts w:ascii="Arial" w:hAnsi="Arial" w:cs="Arial"/>
                <w:b/>
                <w:sz w:val="20"/>
                <w:szCs w:val="20"/>
              </w:rPr>
              <w:t>Preventívne a pracovné lekárstvo</w:t>
            </w:r>
          </w:p>
        </w:tc>
        <w:tc>
          <w:tcPr>
            <w:tcW w:w="820" w:type="dxa"/>
            <w:tcBorders>
              <w:top w:val="single" w:sz="4" w:space="0" w:color="auto"/>
            </w:tcBorders>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sidRPr="00730072">
              <w:rPr>
                <w:rFonts w:ascii="Arial" w:hAnsi="Arial" w:cs="Arial"/>
                <w:b/>
                <w:sz w:val="20"/>
                <w:szCs w:val="20"/>
              </w:rPr>
              <w:t>2</w:t>
            </w:r>
          </w:p>
        </w:tc>
        <w:tc>
          <w:tcPr>
            <w:tcW w:w="3712" w:type="dxa"/>
            <w:tcBorders>
              <w:top w:val="single" w:sz="4" w:space="0" w:color="auto"/>
            </w:tcBorders>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tcBorders>
              <w:top w:val="single" w:sz="4" w:space="0" w:color="auto"/>
            </w:tcBorders>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tcBorders>
              <w:top w:val="single" w:sz="4" w:space="0" w:color="auto"/>
            </w:tcBorders>
            <w:shd w:val="clear" w:color="auto" w:fill="CCFFFF"/>
          </w:tcPr>
          <w:p w:rsidR="009832E5" w:rsidRPr="00730072" w:rsidRDefault="009832E5" w:rsidP="009832E5">
            <w:pPr>
              <w:spacing w:after="0"/>
              <w:rPr>
                <w:rFonts w:ascii="Arial" w:hAnsi="Arial" w:cs="Arial"/>
                <w:sz w:val="20"/>
                <w:szCs w:val="20"/>
              </w:rPr>
            </w:pPr>
          </w:p>
        </w:tc>
        <w:tc>
          <w:tcPr>
            <w:tcW w:w="1822" w:type="dxa"/>
            <w:gridSpan w:val="2"/>
            <w:tcBorders>
              <w:top w:val="single" w:sz="4" w:space="0" w:color="auto"/>
            </w:tcBorders>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-vymenovať zásady ochrany zdravia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-definovať pojmy riziková práca, choroba z povolania, a pracovný úraz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faktory a následky pôsobenia škodlivých faktorov - profesionálne poškodenia zdravia.</w:t>
            </w:r>
          </w:p>
          <w:p w:rsidR="009832E5" w:rsidRPr="00730072" w:rsidRDefault="009832E5" w:rsidP="009832E5">
            <w:pPr>
              <w:pStyle w:val="Odsekzoznamu"/>
              <w:ind w:left="0"/>
              <w:rPr>
                <w:rFonts w:ascii="Arial" w:hAnsi="Arial" w:cs="Arial"/>
                <w:b/>
                <w:bCs/>
                <w:sz w:val="20"/>
                <w:szCs w:val="20"/>
              </w:rPr>
            </w:pPr>
            <w:r w:rsidRPr="00730072">
              <w:rPr>
                <w:rFonts w:ascii="Arial" w:hAnsi="Arial" w:cs="Arial"/>
                <w:sz w:val="20"/>
                <w:szCs w:val="20"/>
              </w:rPr>
              <w:t>-vymenovať a popísať jednotlivé preventívne opatrenia poškodenia zdravia pri práci.</w:t>
            </w:r>
          </w:p>
          <w:p w:rsidR="009832E5" w:rsidRPr="00730072" w:rsidRDefault="009832E5" w:rsidP="009832E5">
            <w:pPr>
              <w:spacing w:after="0"/>
              <w:rPr>
                <w:rFonts w:ascii="Arial" w:hAnsi="Arial" w:cs="Arial"/>
                <w:sz w:val="20"/>
                <w:szCs w:val="20"/>
              </w:rPr>
            </w:pPr>
          </w:p>
        </w:tc>
        <w:tc>
          <w:tcPr>
            <w:tcW w:w="3685" w:type="dxa"/>
            <w:shd w:val="clear" w:color="auto" w:fill="auto"/>
          </w:tcPr>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xml:space="preserve">- charakterizoval odbor </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xml:space="preserve">- popísal jeho  náplň a metódy práce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-definoval pojmy riziková práca, choroba z povolania, a pracovný úraz </w:t>
            </w:r>
          </w:p>
          <w:p w:rsidR="009832E5" w:rsidRPr="00730072" w:rsidRDefault="009832E5" w:rsidP="009832E5">
            <w:pPr>
              <w:tabs>
                <w:tab w:val="left" w:pos="291"/>
              </w:tabs>
              <w:spacing w:after="0"/>
              <w:rPr>
                <w:rFonts w:ascii="Arial" w:hAnsi="Arial" w:cs="Arial"/>
                <w:sz w:val="20"/>
                <w:szCs w:val="20"/>
              </w:rPr>
            </w:pPr>
            <w:r w:rsidRPr="00730072">
              <w:rPr>
                <w:rFonts w:ascii="Arial" w:hAnsi="Arial" w:cs="Arial"/>
                <w:sz w:val="20"/>
                <w:szCs w:val="20"/>
              </w:rPr>
              <w:t xml:space="preserve">- popísal  základné bezpečnostné predpisy na ochranu zdravia pracovníkov </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vysvetlil vzájomné pôsobenie rizikových faktorov životného  a pracovného prostredia a človeka</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t>- vysvetlil  faktory a následky pôsobenia škodlivých  faktorov – profesionálne poškodenie zdravia</w:t>
            </w:r>
          </w:p>
          <w:p w:rsidR="009832E5" w:rsidRPr="00730072" w:rsidRDefault="009832E5" w:rsidP="009832E5">
            <w:pPr>
              <w:tabs>
                <w:tab w:val="left" w:pos="291"/>
              </w:tabs>
              <w:spacing w:after="0"/>
              <w:ind w:left="6"/>
              <w:rPr>
                <w:rFonts w:ascii="Arial" w:hAnsi="Arial" w:cs="Arial"/>
                <w:sz w:val="20"/>
                <w:szCs w:val="20"/>
              </w:rPr>
            </w:pPr>
            <w:r w:rsidRPr="00730072">
              <w:rPr>
                <w:rFonts w:ascii="Arial" w:hAnsi="Arial" w:cs="Arial"/>
                <w:sz w:val="20"/>
                <w:szCs w:val="20"/>
              </w:rPr>
              <w:lastRenderedPageBreak/>
              <w:t>-oboznámil sa s ochra</w:t>
            </w:r>
            <w:r>
              <w:rPr>
                <w:rFonts w:ascii="Arial" w:hAnsi="Arial" w:cs="Arial"/>
                <w:sz w:val="20"/>
                <w:szCs w:val="20"/>
              </w:rPr>
              <w:t xml:space="preserve">nnými pracovnými prostriedkami </w:t>
            </w:r>
          </w:p>
        </w:tc>
        <w:tc>
          <w:tcPr>
            <w:tcW w:w="1418" w:type="dxa"/>
            <w:shd w:val="clear" w:color="auto" w:fill="auto"/>
          </w:tcPr>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r w:rsidRPr="00730072">
              <w:rPr>
                <w:rFonts w:ascii="Arial" w:hAnsi="Arial" w:cs="Arial"/>
                <w:sz w:val="20"/>
                <w:szCs w:val="20"/>
              </w:rPr>
              <w:t>Ústne frontálne skúšanie</w:t>
            </w:r>
          </w:p>
          <w:p w:rsidR="009832E5" w:rsidRPr="00730072" w:rsidRDefault="009832E5" w:rsidP="009832E5">
            <w:pPr>
              <w:spacing w:after="0"/>
              <w:rPr>
                <w:rFonts w:ascii="Arial" w:hAnsi="Arial" w:cs="Arial"/>
                <w:sz w:val="20"/>
                <w:szCs w:val="20"/>
              </w:rPr>
            </w:pP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CCFFFF"/>
            <w:vAlign w:val="center"/>
          </w:tcPr>
          <w:p w:rsidR="009832E5" w:rsidRPr="00730072" w:rsidRDefault="009832E5" w:rsidP="009832E5">
            <w:pPr>
              <w:tabs>
                <w:tab w:val="left" w:pos="3078"/>
              </w:tabs>
              <w:spacing w:after="0"/>
              <w:rPr>
                <w:rFonts w:ascii="Arial" w:hAnsi="Arial" w:cs="Arial"/>
                <w:b/>
                <w:sz w:val="20"/>
                <w:szCs w:val="20"/>
              </w:rPr>
            </w:pPr>
            <w:r w:rsidRPr="00730072">
              <w:rPr>
                <w:rFonts w:ascii="Arial" w:hAnsi="Arial" w:cs="Arial"/>
                <w:b/>
                <w:sz w:val="20"/>
                <w:szCs w:val="20"/>
              </w:rPr>
              <w:t>Hygiena výživy</w:t>
            </w:r>
          </w:p>
        </w:tc>
        <w:tc>
          <w:tcPr>
            <w:tcW w:w="820" w:type="dxa"/>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sidRPr="00730072">
              <w:rPr>
                <w:rFonts w:ascii="Arial" w:hAnsi="Arial" w:cs="Arial"/>
                <w:b/>
                <w:sz w:val="20"/>
                <w:szCs w:val="20"/>
              </w:rPr>
              <w:t>4</w:t>
            </w:r>
          </w:p>
        </w:tc>
        <w:tc>
          <w:tcPr>
            <w:tcW w:w="3712"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ind w:left="342"/>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ind w:left="-4"/>
              <w:rPr>
                <w:rFonts w:ascii="Arial" w:hAnsi="Arial" w:cs="Arial"/>
                <w:sz w:val="20"/>
                <w:szCs w:val="20"/>
              </w:rPr>
            </w:pPr>
            <w:r w:rsidRPr="00730072">
              <w:rPr>
                <w:rFonts w:ascii="Arial" w:hAnsi="Arial" w:cs="Arial"/>
                <w:sz w:val="20"/>
                <w:szCs w:val="20"/>
              </w:rPr>
              <w:t xml:space="preserve">-charakterizovať  racionálnu výživu </w:t>
            </w:r>
          </w:p>
          <w:p w:rsidR="009832E5" w:rsidRPr="00730072" w:rsidRDefault="009832E5" w:rsidP="009832E5">
            <w:pPr>
              <w:tabs>
                <w:tab w:val="left" w:pos="181"/>
              </w:tabs>
              <w:spacing w:after="0"/>
              <w:rPr>
                <w:rFonts w:ascii="Arial" w:hAnsi="Arial" w:cs="Arial"/>
                <w:sz w:val="20"/>
                <w:szCs w:val="20"/>
              </w:rPr>
            </w:pPr>
            <w:r w:rsidRPr="00730072">
              <w:rPr>
                <w:rFonts w:ascii="Arial" w:hAnsi="Arial" w:cs="Arial"/>
                <w:sz w:val="20"/>
                <w:szCs w:val="20"/>
              </w:rPr>
              <w:t>-vysloviť názor na súčasné trendy spracovania potravy a nápojov (farbivá, geneticky modifikované potraviny, spôsoby úpravy jedla,)</w:t>
            </w:r>
          </w:p>
          <w:p w:rsidR="009832E5" w:rsidRPr="00730072" w:rsidRDefault="009832E5" w:rsidP="009832E5">
            <w:pPr>
              <w:tabs>
                <w:tab w:val="left" w:pos="181"/>
              </w:tabs>
              <w:spacing w:after="0"/>
              <w:rPr>
                <w:rFonts w:ascii="Arial" w:hAnsi="Arial" w:cs="Arial"/>
                <w:sz w:val="20"/>
                <w:szCs w:val="20"/>
              </w:rPr>
            </w:pPr>
            <w:r w:rsidRPr="00730072">
              <w:rPr>
                <w:rFonts w:ascii="Arial" w:hAnsi="Arial" w:cs="Arial"/>
                <w:sz w:val="20"/>
                <w:szCs w:val="20"/>
              </w:rPr>
              <w:t>-vymenovať a zdôvodniť podmienky pre prácu s požívatinami</w:t>
            </w:r>
          </w:p>
          <w:p w:rsidR="009832E5" w:rsidRPr="00730072" w:rsidRDefault="009832E5" w:rsidP="009832E5">
            <w:pPr>
              <w:tabs>
                <w:tab w:val="left" w:pos="181"/>
              </w:tabs>
              <w:spacing w:after="0"/>
              <w:rPr>
                <w:rFonts w:ascii="Arial" w:hAnsi="Arial" w:cs="Arial"/>
                <w:sz w:val="20"/>
                <w:szCs w:val="20"/>
              </w:rPr>
            </w:pPr>
            <w:r w:rsidRPr="00730072">
              <w:rPr>
                <w:rFonts w:ascii="Arial" w:hAnsi="Arial" w:cs="Arial"/>
                <w:sz w:val="20"/>
                <w:szCs w:val="20"/>
              </w:rPr>
              <w:t xml:space="preserve">-vysvetliť pojem alimentárne ochorenia, prvotné a druhotné infikovanie poživatín. </w:t>
            </w:r>
          </w:p>
          <w:p w:rsidR="009832E5" w:rsidRPr="00730072" w:rsidRDefault="009832E5" w:rsidP="009832E5">
            <w:pPr>
              <w:tabs>
                <w:tab w:val="left" w:pos="181"/>
              </w:tabs>
              <w:spacing w:after="0"/>
              <w:rPr>
                <w:rFonts w:ascii="Arial" w:hAnsi="Arial" w:cs="Arial"/>
                <w:sz w:val="20"/>
                <w:szCs w:val="20"/>
              </w:rPr>
            </w:pPr>
            <w:r w:rsidRPr="00730072">
              <w:rPr>
                <w:rFonts w:ascii="Arial" w:hAnsi="Arial" w:cs="Arial"/>
                <w:sz w:val="20"/>
                <w:szCs w:val="20"/>
              </w:rPr>
              <w:t>-vysvetliť vznik toxínov v poživatinách, zamorenie jedmi a otravy.</w:t>
            </w:r>
          </w:p>
          <w:p w:rsidR="009832E5" w:rsidRPr="00730072" w:rsidRDefault="009832E5" w:rsidP="009832E5">
            <w:pPr>
              <w:tabs>
                <w:tab w:val="left" w:pos="181"/>
              </w:tabs>
              <w:spacing w:after="0"/>
              <w:rPr>
                <w:rFonts w:ascii="Arial" w:hAnsi="Arial" w:cs="Arial"/>
                <w:sz w:val="20"/>
                <w:szCs w:val="20"/>
              </w:rPr>
            </w:pPr>
            <w:r w:rsidRPr="00730072">
              <w:rPr>
                <w:rFonts w:ascii="Arial" w:hAnsi="Arial" w:cs="Arial"/>
                <w:sz w:val="20"/>
                <w:szCs w:val="20"/>
              </w:rPr>
              <w:t>-popísať najčastejšie alimentárne ochorenia a ich príznaky.</w:t>
            </w:r>
          </w:p>
          <w:p w:rsidR="009832E5" w:rsidRPr="00730072" w:rsidRDefault="009832E5" w:rsidP="009832E5">
            <w:pPr>
              <w:spacing w:after="0"/>
              <w:ind w:left="-4"/>
              <w:rPr>
                <w:rFonts w:ascii="Arial" w:hAnsi="Arial" w:cs="Arial"/>
                <w:sz w:val="20"/>
                <w:szCs w:val="20"/>
              </w:rPr>
            </w:pPr>
          </w:p>
        </w:tc>
        <w:tc>
          <w:tcPr>
            <w:tcW w:w="3685" w:type="dxa"/>
            <w:shd w:val="clear" w:color="auto" w:fill="auto"/>
          </w:tcPr>
          <w:p w:rsidR="009832E5" w:rsidRPr="00730072" w:rsidRDefault="009832E5" w:rsidP="009832E5">
            <w:pPr>
              <w:tabs>
                <w:tab w:val="left" w:pos="291"/>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definoval medicínsky odbor, vysvetlil jej náplň a ciele</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charakterizoval racionálnu výživu  a následky nesprávnej výživy</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vysvetlil pojem alimentárne nákazy a popísal prvotnú a druhotnú  nákazu potravinami</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vysvetlil vznik toxínov poživatinách , zamorenie jedmi a otravy</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popísal najčastejšie alimentárne ochorenia a ich príznaky</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vymenoval ochorenia , ktoré je potrebné hlásiť</w:t>
            </w:r>
          </w:p>
          <w:p w:rsidR="009832E5" w:rsidRPr="00730072" w:rsidRDefault="009832E5" w:rsidP="009832E5">
            <w:pPr>
              <w:tabs>
                <w:tab w:val="left" w:pos="302"/>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osvojil</w:t>
            </w:r>
            <w:r>
              <w:rPr>
                <w:rFonts w:ascii="Arial" w:hAnsi="Arial" w:cs="Arial"/>
                <w:sz w:val="20"/>
                <w:szCs w:val="20"/>
              </w:rPr>
              <w:t xml:space="preserve"> si základy hygienického minima</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Frontálna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Ústne skúšanie</w:t>
            </w: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Ústna odpoveď</w:t>
            </w:r>
          </w:p>
        </w:tc>
      </w:tr>
      <w:tr w:rsidR="009832E5" w:rsidRPr="00F059D9" w:rsidTr="009832E5">
        <w:trPr>
          <w:trHeight w:val="123"/>
        </w:trPr>
        <w:tc>
          <w:tcPr>
            <w:tcW w:w="2694" w:type="dxa"/>
            <w:shd w:val="clear" w:color="auto" w:fill="CCFFFF"/>
            <w:vAlign w:val="center"/>
          </w:tcPr>
          <w:p w:rsidR="009832E5" w:rsidRPr="00730072" w:rsidRDefault="009832E5" w:rsidP="009832E5">
            <w:pPr>
              <w:spacing w:after="0"/>
              <w:rPr>
                <w:rFonts w:ascii="Arial" w:hAnsi="Arial" w:cs="Arial"/>
                <w:b/>
                <w:sz w:val="20"/>
                <w:szCs w:val="20"/>
              </w:rPr>
            </w:pPr>
            <w:r w:rsidRPr="00730072">
              <w:rPr>
                <w:rFonts w:ascii="Arial" w:hAnsi="Arial" w:cs="Arial"/>
                <w:b/>
                <w:sz w:val="20"/>
                <w:szCs w:val="20"/>
              </w:rPr>
              <w:t>Hygiena detí a mládeže</w:t>
            </w:r>
          </w:p>
        </w:tc>
        <w:tc>
          <w:tcPr>
            <w:tcW w:w="820" w:type="dxa"/>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sidRPr="00730072">
              <w:rPr>
                <w:rFonts w:ascii="Arial" w:hAnsi="Arial" w:cs="Arial"/>
                <w:b/>
                <w:sz w:val="20"/>
                <w:szCs w:val="20"/>
              </w:rPr>
              <w:t>3</w:t>
            </w:r>
          </w:p>
        </w:tc>
        <w:tc>
          <w:tcPr>
            <w:tcW w:w="3712" w:type="dxa"/>
            <w:shd w:val="clear" w:color="auto" w:fill="CCFFFF"/>
            <w:vAlign w:val="center"/>
          </w:tcPr>
          <w:p w:rsidR="009832E5" w:rsidRPr="00730072" w:rsidRDefault="009832E5" w:rsidP="009832E5">
            <w:pPr>
              <w:tabs>
                <w:tab w:val="left" w:pos="3078"/>
              </w:tabs>
              <w:spacing w:after="0"/>
              <w:ind w:left="338" w:hanging="342"/>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vAlign w:val="center"/>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ind w:left="342"/>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-popísať vývoj a zdravie detí a mládeže vo vzťahu k životným a pracovným podmienkam.</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-zdôvodniť význam pohybovej aktivity deti a mládeže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-popísať riziká pri práci s počítačom</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-charakterizovať osobitosti prevádzky, predškolských zariadení a</w:t>
            </w:r>
            <w:r>
              <w:rPr>
                <w:rFonts w:ascii="Arial" w:hAnsi="Arial" w:cs="Arial"/>
                <w:sz w:val="20"/>
                <w:szCs w:val="20"/>
              </w:rPr>
              <w:t> škôl, vplyv učiteľov a rodičov</w:t>
            </w:r>
          </w:p>
        </w:tc>
        <w:tc>
          <w:tcPr>
            <w:tcW w:w="3685" w:type="dxa"/>
            <w:shd w:val="clear" w:color="auto" w:fill="auto"/>
          </w:tcPr>
          <w:p w:rsidR="009832E5" w:rsidRPr="00730072" w:rsidRDefault="009832E5" w:rsidP="009832E5">
            <w:pPr>
              <w:tabs>
                <w:tab w:val="left" w:pos="291"/>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 xml:space="preserve">vysvetlil  rast a vývin dieťaťa v jednotlivých vývinových obdobiach </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 xml:space="preserve">popísal vplyv životného a pracovného prostredia na zdravie </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 xml:space="preserve">uviedol faktory upevňujúce zdravie </w:t>
            </w:r>
          </w:p>
          <w:p w:rsidR="009832E5" w:rsidRPr="00730072" w:rsidRDefault="009832E5" w:rsidP="009832E5">
            <w:pPr>
              <w:tabs>
                <w:tab w:val="left" w:pos="302"/>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definoval optimálne podmienky  kolektívny</w:t>
            </w:r>
            <w:r>
              <w:rPr>
                <w:rFonts w:ascii="Arial" w:hAnsi="Arial" w:cs="Arial"/>
                <w:sz w:val="20"/>
                <w:szCs w:val="20"/>
              </w:rPr>
              <w:t>ch zariadení pre deti a mládež</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Frontálne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Ústne skúšanie</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Písomné skúšanie</w:t>
            </w: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Písomná odpoveď</w:t>
            </w:r>
          </w:p>
        </w:tc>
      </w:tr>
      <w:tr w:rsidR="009832E5" w:rsidRPr="00F059D9" w:rsidTr="009832E5">
        <w:trPr>
          <w:trHeight w:val="123"/>
        </w:trPr>
        <w:tc>
          <w:tcPr>
            <w:tcW w:w="2694" w:type="dxa"/>
            <w:shd w:val="clear" w:color="auto" w:fill="CCFFFF"/>
            <w:vAlign w:val="center"/>
          </w:tcPr>
          <w:p w:rsidR="009832E5" w:rsidRPr="00730072" w:rsidRDefault="009832E5" w:rsidP="009832E5">
            <w:pPr>
              <w:tabs>
                <w:tab w:val="left" w:pos="3078"/>
              </w:tabs>
              <w:spacing w:after="0"/>
              <w:rPr>
                <w:rFonts w:ascii="Arial" w:hAnsi="Arial" w:cs="Arial"/>
                <w:b/>
                <w:sz w:val="20"/>
                <w:szCs w:val="20"/>
              </w:rPr>
            </w:pPr>
            <w:r w:rsidRPr="00730072">
              <w:rPr>
                <w:rFonts w:ascii="Arial" w:hAnsi="Arial" w:cs="Arial"/>
                <w:b/>
                <w:sz w:val="20"/>
                <w:szCs w:val="20"/>
              </w:rPr>
              <w:t>Prevencia sociálnych a civilizačných ochorení</w:t>
            </w:r>
          </w:p>
        </w:tc>
        <w:tc>
          <w:tcPr>
            <w:tcW w:w="820" w:type="dxa"/>
            <w:shd w:val="clear" w:color="auto" w:fill="CCFFFF"/>
            <w:vAlign w:val="center"/>
          </w:tcPr>
          <w:p w:rsidR="009832E5" w:rsidRPr="00730072" w:rsidRDefault="009832E5" w:rsidP="009832E5">
            <w:pPr>
              <w:tabs>
                <w:tab w:val="left" w:pos="3078"/>
              </w:tabs>
              <w:spacing w:after="0"/>
              <w:jc w:val="center"/>
              <w:rPr>
                <w:rFonts w:ascii="Arial" w:hAnsi="Arial" w:cs="Arial"/>
                <w:b/>
                <w:sz w:val="20"/>
                <w:szCs w:val="20"/>
              </w:rPr>
            </w:pPr>
            <w:r w:rsidRPr="00730072">
              <w:rPr>
                <w:rFonts w:ascii="Arial" w:hAnsi="Arial" w:cs="Arial"/>
                <w:b/>
                <w:sz w:val="20"/>
                <w:szCs w:val="20"/>
              </w:rPr>
              <w:t>3</w:t>
            </w:r>
          </w:p>
        </w:tc>
        <w:tc>
          <w:tcPr>
            <w:tcW w:w="3712"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ind w:left="342"/>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pojem sociálna hygiena a psychická hygiena</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-vymenovať typy závislostí</w:t>
            </w:r>
          </w:p>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-opísať spôsoby prevencie závislostí</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príčiny vzniku civilizačných ochorení a zásady prevencie</w:t>
            </w:r>
          </w:p>
          <w:p w:rsidR="009832E5" w:rsidRPr="00730072" w:rsidRDefault="009832E5" w:rsidP="009832E5">
            <w:pPr>
              <w:spacing w:after="0"/>
              <w:ind w:left="-4"/>
              <w:rPr>
                <w:rFonts w:ascii="Arial" w:hAnsi="Arial" w:cs="Arial"/>
                <w:sz w:val="20"/>
                <w:szCs w:val="20"/>
              </w:rPr>
            </w:pPr>
          </w:p>
        </w:tc>
        <w:tc>
          <w:tcPr>
            <w:tcW w:w="3685" w:type="dxa"/>
            <w:shd w:val="clear" w:color="auto" w:fill="auto"/>
          </w:tcPr>
          <w:p w:rsidR="009832E5" w:rsidRPr="00730072" w:rsidRDefault="009832E5" w:rsidP="009832E5">
            <w:pPr>
              <w:tabs>
                <w:tab w:val="left" w:pos="302"/>
              </w:tabs>
              <w:spacing w:after="0"/>
              <w:rPr>
                <w:rFonts w:ascii="Arial" w:hAnsi="Arial" w:cs="Arial"/>
                <w:sz w:val="20"/>
                <w:szCs w:val="20"/>
              </w:rPr>
            </w:pPr>
            <w:r>
              <w:rPr>
                <w:rFonts w:ascii="Arial" w:hAnsi="Arial" w:cs="Arial"/>
                <w:sz w:val="20"/>
                <w:szCs w:val="20"/>
              </w:rPr>
              <w:lastRenderedPageBreak/>
              <w:t>-</w:t>
            </w:r>
            <w:r w:rsidRPr="00730072">
              <w:rPr>
                <w:rFonts w:ascii="Arial" w:hAnsi="Arial" w:cs="Arial"/>
                <w:sz w:val="20"/>
                <w:szCs w:val="20"/>
              </w:rPr>
              <w:t xml:space="preserve">vysvetlil  vplyv sociálneho postavenia človeka na zdravie </w:t>
            </w:r>
          </w:p>
          <w:p w:rsidR="009832E5" w:rsidRPr="00730072" w:rsidRDefault="009832E5" w:rsidP="009832E5">
            <w:pPr>
              <w:tabs>
                <w:tab w:val="left" w:pos="291"/>
              </w:tabs>
              <w:spacing w:after="0"/>
              <w:rPr>
                <w:rFonts w:ascii="Arial" w:hAnsi="Arial" w:cs="Arial"/>
                <w:sz w:val="20"/>
                <w:szCs w:val="20"/>
              </w:rPr>
            </w:pPr>
            <w:r>
              <w:rPr>
                <w:rFonts w:ascii="Arial" w:hAnsi="Arial" w:cs="Arial"/>
                <w:sz w:val="20"/>
                <w:szCs w:val="20"/>
              </w:rPr>
              <w:lastRenderedPageBreak/>
              <w:t>-</w:t>
            </w:r>
            <w:r w:rsidRPr="00730072">
              <w:rPr>
                <w:rFonts w:ascii="Arial" w:hAnsi="Arial" w:cs="Arial"/>
                <w:sz w:val="20"/>
                <w:szCs w:val="20"/>
              </w:rPr>
              <w:t xml:space="preserve">vysvetlil jednotlivé druhy závislostí, popísal účinky na ľudský organizmus , preventívne programy </w:t>
            </w:r>
          </w:p>
          <w:p w:rsidR="009832E5" w:rsidRPr="00730072" w:rsidRDefault="009832E5" w:rsidP="009832E5">
            <w:pPr>
              <w:tabs>
                <w:tab w:val="left" w:pos="302"/>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vysvetlil a vymenoval civilizačné ochorenia , bližšie špecifikoval choroby srdca a ciev , nádorové ochorenia , DM ,príčiny ich vzniku a zásady prevencie</w:t>
            </w:r>
          </w:p>
          <w:p w:rsidR="009832E5" w:rsidRPr="00730072" w:rsidRDefault="009832E5" w:rsidP="009832E5">
            <w:pPr>
              <w:tabs>
                <w:tab w:val="left" w:pos="291"/>
              </w:tabs>
              <w:spacing w:after="0"/>
              <w:ind w:left="6"/>
              <w:rPr>
                <w:rFonts w:ascii="Arial" w:hAnsi="Arial" w:cs="Arial"/>
                <w:sz w:val="20"/>
                <w:szCs w:val="20"/>
              </w:rPr>
            </w:pPr>
            <w:r>
              <w:rPr>
                <w:rFonts w:ascii="Arial" w:hAnsi="Arial" w:cs="Arial"/>
                <w:sz w:val="20"/>
                <w:szCs w:val="20"/>
              </w:rPr>
              <w:t>-</w:t>
            </w:r>
            <w:r w:rsidRPr="00730072">
              <w:rPr>
                <w:rFonts w:ascii="Arial" w:hAnsi="Arial" w:cs="Arial"/>
                <w:sz w:val="20"/>
                <w:szCs w:val="20"/>
              </w:rPr>
              <w:t>vymenoval základné príčiny úra</w:t>
            </w:r>
            <w:r>
              <w:rPr>
                <w:rFonts w:ascii="Arial" w:hAnsi="Arial" w:cs="Arial"/>
                <w:sz w:val="20"/>
                <w:szCs w:val="20"/>
              </w:rPr>
              <w:t xml:space="preserve">zovosti, preventívne opatrenia </w:t>
            </w: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 xml:space="preserve">Ústne frontálne skúšanie </w:t>
            </w: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p w:rsidR="009832E5" w:rsidRPr="00730072" w:rsidRDefault="009832E5" w:rsidP="009832E5">
            <w:pPr>
              <w:spacing w:after="0"/>
              <w:rPr>
                <w:rFonts w:ascii="Arial" w:hAnsi="Arial" w:cs="Arial"/>
                <w:sz w:val="20"/>
                <w:szCs w:val="20"/>
              </w:rPr>
            </w:pP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lastRenderedPageBreak/>
              <w:t>Ústna odpoveď</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Skupinová práca</w:t>
            </w:r>
          </w:p>
        </w:tc>
      </w:tr>
      <w:tr w:rsidR="009832E5" w:rsidRPr="00F059D9" w:rsidTr="009832E5">
        <w:trPr>
          <w:trHeight w:val="123"/>
        </w:trPr>
        <w:tc>
          <w:tcPr>
            <w:tcW w:w="2694" w:type="dxa"/>
            <w:shd w:val="clear" w:color="auto" w:fill="CCFFFF"/>
            <w:vAlign w:val="center"/>
          </w:tcPr>
          <w:p w:rsidR="009832E5" w:rsidRPr="00730072" w:rsidRDefault="009832E5" w:rsidP="009832E5">
            <w:pPr>
              <w:tabs>
                <w:tab w:val="left" w:pos="3078"/>
              </w:tabs>
              <w:spacing w:after="0"/>
              <w:rPr>
                <w:rFonts w:ascii="Arial" w:hAnsi="Arial" w:cs="Arial"/>
                <w:b/>
                <w:sz w:val="20"/>
                <w:szCs w:val="20"/>
              </w:rPr>
            </w:pPr>
            <w:r w:rsidRPr="00730072">
              <w:rPr>
                <w:rFonts w:ascii="Arial" w:hAnsi="Arial" w:cs="Arial"/>
                <w:b/>
                <w:sz w:val="20"/>
                <w:szCs w:val="20"/>
              </w:rPr>
              <w:t>Poškodenia ionizujúcim žiarením</w:t>
            </w:r>
          </w:p>
        </w:tc>
        <w:tc>
          <w:tcPr>
            <w:tcW w:w="820" w:type="dxa"/>
            <w:shd w:val="clear" w:color="auto" w:fill="CCFFFF"/>
            <w:vAlign w:val="center"/>
          </w:tcPr>
          <w:p w:rsidR="009832E5" w:rsidRPr="00730072" w:rsidRDefault="009832E5" w:rsidP="009832E5">
            <w:pPr>
              <w:tabs>
                <w:tab w:val="left" w:pos="3078"/>
              </w:tabs>
              <w:spacing w:before="240" w:after="0"/>
              <w:jc w:val="center"/>
              <w:rPr>
                <w:rFonts w:ascii="Arial" w:hAnsi="Arial" w:cs="Arial"/>
                <w:b/>
                <w:sz w:val="20"/>
                <w:szCs w:val="20"/>
              </w:rPr>
            </w:pPr>
            <w:r w:rsidRPr="00730072">
              <w:rPr>
                <w:rFonts w:ascii="Arial" w:hAnsi="Arial" w:cs="Arial"/>
                <w:b/>
                <w:sz w:val="20"/>
                <w:szCs w:val="20"/>
              </w:rPr>
              <w:t>2</w:t>
            </w:r>
          </w:p>
        </w:tc>
        <w:tc>
          <w:tcPr>
            <w:tcW w:w="3712"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 má:</w:t>
            </w:r>
          </w:p>
        </w:tc>
        <w:tc>
          <w:tcPr>
            <w:tcW w:w="3685" w:type="dxa"/>
            <w:shd w:val="clear" w:color="auto" w:fill="CCFFFF"/>
          </w:tcPr>
          <w:p w:rsidR="009832E5" w:rsidRPr="00730072" w:rsidRDefault="009832E5" w:rsidP="009832E5">
            <w:pPr>
              <w:tabs>
                <w:tab w:val="left" w:pos="3078"/>
              </w:tabs>
              <w:spacing w:after="0"/>
              <w:jc w:val="center"/>
              <w:rPr>
                <w:rFonts w:ascii="Arial" w:hAnsi="Arial" w:cs="Arial"/>
                <w:sz w:val="20"/>
                <w:szCs w:val="20"/>
              </w:rPr>
            </w:pPr>
            <w:r w:rsidRPr="00730072">
              <w:rPr>
                <w:rFonts w:ascii="Arial" w:hAnsi="Arial" w:cs="Arial"/>
                <w:b/>
                <w:sz w:val="20"/>
                <w:szCs w:val="20"/>
              </w:rPr>
              <w:t>Žiak:</w:t>
            </w:r>
          </w:p>
        </w:tc>
        <w:tc>
          <w:tcPr>
            <w:tcW w:w="1418" w:type="dxa"/>
            <w:shd w:val="clear" w:color="auto" w:fill="CCFFFF"/>
          </w:tcPr>
          <w:p w:rsidR="009832E5" w:rsidRPr="00730072" w:rsidRDefault="009832E5" w:rsidP="009832E5">
            <w:pPr>
              <w:spacing w:after="0"/>
              <w:rPr>
                <w:rFonts w:ascii="Arial" w:hAnsi="Arial" w:cs="Arial"/>
                <w:sz w:val="20"/>
                <w:szCs w:val="20"/>
              </w:rPr>
            </w:pPr>
          </w:p>
        </w:tc>
        <w:tc>
          <w:tcPr>
            <w:tcW w:w="1822" w:type="dxa"/>
            <w:gridSpan w:val="2"/>
            <w:shd w:val="clear" w:color="auto" w:fill="CCFFFF"/>
          </w:tcPr>
          <w:p w:rsidR="009832E5" w:rsidRPr="00730072" w:rsidRDefault="009832E5" w:rsidP="009832E5">
            <w:pPr>
              <w:spacing w:after="0"/>
              <w:rPr>
                <w:rFonts w:ascii="Arial" w:hAnsi="Arial" w:cs="Arial"/>
                <w:sz w:val="20"/>
                <w:szCs w:val="20"/>
              </w:rPr>
            </w:pPr>
          </w:p>
        </w:tc>
      </w:tr>
      <w:tr w:rsidR="009832E5" w:rsidRPr="00F059D9" w:rsidTr="009832E5">
        <w:trPr>
          <w:trHeight w:val="123"/>
        </w:trPr>
        <w:tc>
          <w:tcPr>
            <w:tcW w:w="2694" w:type="dxa"/>
            <w:shd w:val="clear" w:color="auto" w:fill="auto"/>
            <w:vAlign w:val="center"/>
          </w:tcPr>
          <w:p w:rsidR="009832E5" w:rsidRPr="00730072" w:rsidRDefault="009832E5" w:rsidP="009832E5">
            <w:pPr>
              <w:spacing w:after="0"/>
              <w:ind w:left="342"/>
              <w:rPr>
                <w:rFonts w:ascii="Arial" w:hAnsi="Arial" w:cs="Arial"/>
                <w:sz w:val="20"/>
                <w:szCs w:val="20"/>
              </w:rPr>
            </w:pPr>
          </w:p>
        </w:tc>
        <w:tc>
          <w:tcPr>
            <w:tcW w:w="820" w:type="dxa"/>
            <w:shd w:val="clear" w:color="auto" w:fill="auto"/>
            <w:vAlign w:val="center"/>
          </w:tcPr>
          <w:p w:rsidR="009832E5" w:rsidRPr="00730072" w:rsidRDefault="009832E5" w:rsidP="009832E5">
            <w:pPr>
              <w:tabs>
                <w:tab w:val="left" w:pos="3078"/>
              </w:tabs>
              <w:spacing w:after="0"/>
              <w:jc w:val="center"/>
              <w:rPr>
                <w:rFonts w:ascii="Arial" w:hAnsi="Arial" w:cs="Arial"/>
                <w:sz w:val="20"/>
                <w:szCs w:val="20"/>
              </w:rPr>
            </w:pPr>
          </w:p>
        </w:tc>
        <w:tc>
          <w:tcPr>
            <w:tcW w:w="3712" w:type="dxa"/>
            <w:shd w:val="clear" w:color="auto" w:fill="auto"/>
          </w:tcPr>
          <w:p w:rsidR="009832E5" w:rsidRPr="00730072" w:rsidRDefault="009832E5" w:rsidP="009832E5">
            <w:pPr>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popísať druhy ionizujúceho žiarenia a  účinky</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-vysvetliť účinky jednotlivých druhov žiarenia na organizmus</w:t>
            </w:r>
          </w:p>
          <w:p w:rsidR="009832E5" w:rsidRDefault="009832E5" w:rsidP="009832E5">
            <w:pPr>
              <w:spacing w:after="0"/>
              <w:rPr>
                <w:rFonts w:ascii="Arial" w:hAnsi="Arial" w:cs="Arial"/>
                <w:sz w:val="20"/>
                <w:szCs w:val="20"/>
              </w:rPr>
            </w:pPr>
            <w:r w:rsidRPr="00730072">
              <w:rPr>
                <w:rFonts w:ascii="Arial" w:hAnsi="Arial" w:cs="Arial"/>
                <w:sz w:val="20"/>
                <w:szCs w:val="20"/>
              </w:rPr>
              <w:t>-opísať spôsob och</w:t>
            </w:r>
            <w:r>
              <w:rPr>
                <w:rFonts w:ascii="Arial" w:hAnsi="Arial" w:cs="Arial"/>
                <w:sz w:val="20"/>
                <w:szCs w:val="20"/>
              </w:rPr>
              <w:t>rany  pred ionizujúcim žiarením</w:t>
            </w:r>
          </w:p>
          <w:p w:rsidR="009832E5" w:rsidRPr="00730072" w:rsidRDefault="009832E5" w:rsidP="009832E5">
            <w:pPr>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vysvetliť význam dodržiavania  jednotlivých zásad pri prevádzke pracovísk so zdrojmi</w:t>
            </w:r>
            <w:r>
              <w:rPr>
                <w:rFonts w:ascii="Arial" w:hAnsi="Arial" w:cs="Arial"/>
                <w:sz w:val="20"/>
                <w:szCs w:val="20"/>
              </w:rPr>
              <w:t xml:space="preserve"> ionizujúce  o žiarenia</w:t>
            </w:r>
          </w:p>
        </w:tc>
        <w:tc>
          <w:tcPr>
            <w:tcW w:w="3685" w:type="dxa"/>
            <w:shd w:val="clear" w:color="auto" w:fill="auto"/>
          </w:tcPr>
          <w:p w:rsidR="009832E5" w:rsidRDefault="009832E5" w:rsidP="009832E5">
            <w:pPr>
              <w:tabs>
                <w:tab w:val="left" w:pos="302"/>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charakterizoval druhy ionizujúceho žiar</w:t>
            </w:r>
            <w:r>
              <w:rPr>
                <w:rFonts w:ascii="Arial" w:hAnsi="Arial" w:cs="Arial"/>
                <w:sz w:val="20"/>
                <w:szCs w:val="20"/>
              </w:rPr>
              <w:t>enia a ich účinky na organizmus</w:t>
            </w:r>
          </w:p>
          <w:p w:rsidR="009832E5" w:rsidRPr="00730072" w:rsidRDefault="009832E5" w:rsidP="009832E5">
            <w:pPr>
              <w:tabs>
                <w:tab w:val="left" w:pos="302"/>
              </w:tabs>
              <w:spacing w:after="0"/>
              <w:rPr>
                <w:rFonts w:ascii="Arial" w:hAnsi="Arial" w:cs="Arial"/>
                <w:sz w:val="20"/>
                <w:szCs w:val="20"/>
              </w:rPr>
            </w:pPr>
            <w:r>
              <w:rPr>
                <w:rFonts w:ascii="Arial" w:hAnsi="Arial" w:cs="Arial"/>
                <w:sz w:val="20"/>
                <w:szCs w:val="20"/>
              </w:rPr>
              <w:t>-</w:t>
            </w:r>
            <w:r w:rsidRPr="00730072">
              <w:rPr>
                <w:rFonts w:ascii="Arial" w:hAnsi="Arial" w:cs="Arial"/>
                <w:sz w:val="20"/>
                <w:szCs w:val="20"/>
              </w:rPr>
              <w:t xml:space="preserve">charakterizoval dodržiavanie BOZP v  rizikových prevádzkach a pracoviskách so zdrojmi  ionizujúceho žiarenia </w:t>
            </w:r>
          </w:p>
          <w:p w:rsidR="009832E5" w:rsidRPr="00730072" w:rsidRDefault="009832E5" w:rsidP="009832E5">
            <w:pPr>
              <w:tabs>
                <w:tab w:val="left" w:pos="291"/>
              </w:tabs>
              <w:spacing w:after="0"/>
              <w:ind w:left="6"/>
              <w:rPr>
                <w:rFonts w:ascii="Arial" w:hAnsi="Arial" w:cs="Arial"/>
                <w:sz w:val="20"/>
                <w:szCs w:val="20"/>
              </w:rPr>
            </w:pPr>
          </w:p>
        </w:tc>
        <w:tc>
          <w:tcPr>
            <w:tcW w:w="1418" w:type="dxa"/>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Frontálne </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ústne skúšanie </w:t>
            </w:r>
          </w:p>
          <w:p w:rsidR="009832E5" w:rsidRPr="00730072" w:rsidRDefault="009832E5" w:rsidP="009832E5">
            <w:pPr>
              <w:spacing w:after="0"/>
              <w:rPr>
                <w:rFonts w:ascii="Arial" w:hAnsi="Arial" w:cs="Arial"/>
                <w:sz w:val="20"/>
                <w:szCs w:val="20"/>
              </w:rPr>
            </w:pPr>
          </w:p>
        </w:tc>
        <w:tc>
          <w:tcPr>
            <w:tcW w:w="1822" w:type="dxa"/>
            <w:gridSpan w:val="2"/>
            <w:shd w:val="clear" w:color="auto" w:fill="auto"/>
          </w:tcPr>
          <w:p w:rsidR="009832E5" w:rsidRPr="00730072" w:rsidRDefault="009832E5" w:rsidP="009832E5">
            <w:pPr>
              <w:spacing w:after="0"/>
              <w:rPr>
                <w:rFonts w:ascii="Arial" w:hAnsi="Arial" w:cs="Arial"/>
                <w:sz w:val="20"/>
                <w:szCs w:val="20"/>
              </w:rPr>
            </w:pPr>
            <w:r w:rsidRPr="00730072">
              <w:rPr>
                <w:rFonts w:ascii="Arial" w:hAnsi="Arial" w:cs="Arial"/>
                <w:sz w:val="20"/>
                <w:szCs w:val="20"/>
              </w:rPr>
              <w:t>Ústna odpoveď</w:t>
            </w:r>
          </w:p>
          <w:p w:rsidR="009832E5" w:rsidRPr="00730072" w:rsidRDefault="009832E5" w:rsidP="009832E5">
            <w:pPr>
              <w:spacing w:after="0"/>
              <w:rPr>
                <w:rFonts w:ascii="Arial" w:hAnsi="Arial" w:cs="Arial"/>
                <w:sz w:val="20"/>
                <w:szCs w:val="20"/>
              </w:rPr>
            </w:pPr>
            <w:r w:rsidRPr="00730072">
              <w:rPr>
                <w:rFonts w:ascii="Arial" w:hAnsi="Arial" w:cs="Arial"/>
                <w:sz w:val="20"/>
                <w:szCs w:val="20"/>
              </w:rPr>
              <w:t xml:space="preserve">Skupinová práca </w:t>
            </w:r>
          </w:p>
        </w:tc>
      </w:tr>
    </w:tbl>
    <w:p w:rsidR="00731B89" w:rsidRDefault="00731B89" w:rsidP="00C73722">
      <w:pPr>
        <w:spacing w:after="0"/>
        <w:rPr>
          <w:rFonts w:ascii="Arial" w:hAnsi="Arial" w:cs="Arial"/>
          <w:b/>
          <w:sz w:val="18"/>
          <w:szCs w:val="18"/>
        </w:rPr>
      </w:pPr>
    </w:p>
    <w:p w:rsidR="005A3A83" w:rsidRDefault="00B11BA6" w:rsidP="00C73722">
      <w:pPr>
        <w:spacing w:after="0"/>
        <w:rPr>
          <w:rFonts w:ascii="Arial" w:hAnsi="Arial" w:cs="Arial"/>
          <w:sz w:val="20"/>
          <w:szCs w:val="20"/>
        </w:rPr>
      </w:pPr>
      <w:r>
        <w:rPr>
          <w:rFonts w:ascii="Arial" w:hAnsi="Arial" w:cs="Arial"/>
          <w:b/>
          <w:sz w:val="18"/>
          <w:szCs w:val="18"/>
        </w:rPr>
        <w:t xml:space="preserve">Kritéria hodnotenia </w:t>
      </w:r>
      <w:r w:rsidR="00C73722">
        <w:rPr>
          <w:rFonts w:ascii="Arial" w:hAnsi="Arial" w:cs="Arial"/>
          <w:b/>
          <w:sz w:val="18"/>
          <w:szCs w:val="18"/>
        </w:rPr>
        <w:t xml:space="preserve">- </w:t>
      </w:r>
      <w:r>
        <w:rPr>
          <w:rFonts w:ascii="Arial" w:hAnsi="Arial" w:cs="Arial"/>
          <w:b/>
          <w:sz w:val="20"/>
          <w:szCs w:val="20"/>
        </w:rPr>
        <w:t>Všeobecné pokyny hodnotenia:</w:t>
      </w:r>
      <w:r w:rsidR="00C73722">
        <w:rPr>
          <w:rFonts w:ascii="Arial" w:hAnsi="Arial" w:cs="Arial"/>
          <w:b/>
          <w:sz w:val="20"/>
          <w:szCs w:val="20"/>
        </w:rPr>
        <w:t xml:space="preserve"> </w:t>
      </w:r>
      <w:r w:rsidRPr="00F059D9">
        <w:rPr>
          <w:rFonts w:ascii="Arial" w:hAnsi="Arial" w:cs="Arial"/>
          <w:sz w:val="20"/>
          <w:szCs w:val="20"/>
        </w:rPr>
        <w:t>Pri hodnotení  vyučujúci používa:</w:t>
      </w:r>
      <w:r w:rsidR="00C73722">
        <w:rPr>
          <w:rFonts w:ascii="Arial" w:hAnsi="Arial" w:cs="Arial"/>
          <w:sz w:val="20"/>
          <w:szCs w:val="20"/>
        </w:rPr>
        <w:t xml:space="preserve"> </w:t>
      </w:r>
      <w:r w:rsidRPr="00F059D9">
        <w:rPr>
          <w:rFonts w:ascii="Arial" w:hAnsi="Arial" w:cs="Arial"/>
          <w:sz w:val="20"/>
          <w:szCs w:val="20"/>
        </w:rPr>
        <w:t>a, všeobecné kritéria a klasifikáciu uvedenú v tomto ŠkVP</w:t>
      </w:r>
      <w:r w:rsidR="00C73722">
        <w:rPr>
          <w:rFonts w:ascii="Arial" w:hAnsi="Arial" w:cs="Arial"/>
          <w:sz w:val="20"/>
          <w:szCs w:val="20"/>
        </w:rPr>
        <w:t xml:space="preserve"> </w:t>
      </w:r>
      <w:r>
        <w:rPr>
          <w:rFonts w:ascii="Arial" w:hAnsi="Arial" w:cs="Arial"/>
          <w:sz w:val="20"/>
          <w:szCs w:val="20"/>
        </w:rPr>
        <w:t xml:space="preserve">b,Špecifické </w:t>
      </w:r>
      <w:r w:rsidRPr="00F059D9">
        <w:rPr>
          <w:rFonts w:ascii="Arial" w:hAnsi="Arial" w:cs="Arial"/>
          <w:sz w:val="20"/>
          <w:szCs w:val="20"/>
        </w:rPr>
        <w:t>kritéria:--------------</w:t>
      </w:r>
    </w:p>
    <w:p w:rsidR="000B6692" w:rsidRDefault="000B6692" w:rsidP="00B11BA6">
      <w:pPr>
        <w:rPr>
          <w:rFonts w:ascii="Arial" w:hAnsi="Arial" w:cs="Arial"/>
          <w:b/>
          <w:color w:val="C0C0C0"/>
          <w:sz w:val="20"/>
          <w:szCs w:val="20"/>
        </w:rPr>
        <w:sectPr w:rsidR="000B6692" w:rsidSect="00DA0C85">
          <w:pgSz w:w="16838" w:h="11906" w:orient="landscape"/>
          <w:pgMar w:top="1418" w:right="1418" w:bottom="1418"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476"/>
      </w:tblGrid>
      <w:tr w:rsidR="00C6128D" w:rsidTr="00DA0C85">
        <w:trPr>
          <w:trHeight w:val="446"/>
        </w:trPr>
        <w:tc>
          <w:tcPr>
            <w:tcW w:w="353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bookmarkStart w:id="145" w:name="_Toc528009764"/>
          <w:p w:rsidR="00C6128D" w:rsidRPr="00BD1B0A" w:rsidRDefault="00B22F97" w:rsidP="00DA0C85">
            <w:pPr>
              <w:rPr>
                <w:sz w:val="20"/>
              </w:rPr>
            </w:pPr>
            <w:r>
              <w:rPr>
                <w:rStyle w:val="Hypertextovprepojenie"/>
                <w:rFonts w:ascii="Arial" w:hAnsi="Arial" w:cs="Arial"/>
                <w:b/>
                <w:sz w:val="24"/>
                <w:szCs w:val="20"/>
              </w:rPr>
              <w:lastRenderedPageBreak/>
              <w:fldChar w:fldCharType="begin"/>
            </w:r>
            <w:r>
              <w:rPr>
                <w:rStyle w:val="Hypertextovprepojenie"/>
                <w:rFonts w:ascii="Arial" w:hAnsi="Arial" w:cs="Arial"/>
                <w:b/>
                <w:sz w:val="24"/>
                <w:szCs w:val="20"/>
              </w:rPr>
              <w:instrText xml:space="preserve"> HYPERLINK  \l "_top" </w:instrText>
            </w:r>
            <w:r>
              <w:rPr>
                <w:rStyle w:val="Hypertextovprepojenie"/>
                <w:rFonts w:ascii="Arial" w:hAnsi="Arial" w:cs="Arial"/>
                <w:b/>
                <w:sz w:val="24"/>
                <w:szCs w:val="20"/>
              </w:rPr>
              <w:fldChar w:fldCharType="separate"/>
            </w:r>
            <w:r w:rsidR="00C6128D" w:rsidRPr="00B22F97">
              <w:rPr>
                <w:rStyle w:val="Hypertextovprepojenie"/>
                <w:rFonts w:ascii="Arial" w:hAnsi="Arial" w:cs="Arial"/>
                <w:b/>
                <w:sz w:val="24"/>
                <w:szCs w:val="20"/>
              </w:rPr>
              <w:t>Názov predmetu</w:t>
            </w:r>
            <w:bookmarkEnd w:id="145"/>
            <w:r>
              <w:rPr>
                <w:rStyle w:val="Hypertextovprepojenie"/>
                <w:rFonts w:ascii="Arial" w:hAnsi="Arial" w:cs="Arial"/>
                <w:b/>
                <w:sz w:val="24"/>
                <w:szCs w:val="20"/>
              </w:rPr>
              <w:fldChar w:fldCharType="end"/>
            </w:r>
          </w:p>
        </w:tc>
        <w:tc>
          <w:tcPr>
            <w:tcW w:w="564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hideMark/>
          </w:tcPr>
          <w:p w:rsidR="00C6128D" w:rsidRPr="00B87D06" w:rsidRDefault="00C6128D" w:rsidP="00DA0C85">
            <w:pPr>
              <w:pStyle w:val="Nadpis2"/>
              <w:spacing w:before="0" w:after="0"/>
              <w:rPr>
                <w:lang w:val="sk-SK"/>
              </w:rPr>
            </w:pPr>
            <w:bookmarkStart w:id="146" w:name="_Organizácia_zdravotníctva"/>
            <w:bookmarkStart w:id="147" w:name="_Organizácia_zdravotníctva_1"/>
            <w:bookmarkStart w:id="148" w:name="_Toc528009765"/>
            <w:bookmarkStart w:id="149" w:name="_Toc24695521"/>
            <w:bookmarkEnd w:id="146"/>
            <w:bookmarkEnd w:id="147"/>
            <w:r w:rsidRPr="00BD1B0A">
              <w:t>Organizácia zdravotníctva</w:t>
            </w:r>
            <w:bookmarkEnd w:id="148"/>
            <w:r>
              <w:rPr>
                <w:lang w:val="sk-SK"/>
              </w:rPr>
              <w:t xml:space="preserve"> </w:t>
            </w:r>
            <w:r w:rsidRPr="00B87D06">
              <w:rPr>
                <w:lang w:val="sk-SK"/>
              </w:rPr>
              <w:t>a sociálnych služieb</w:t>
            </w:r>
            <w:bookmarkEnd w:id="149"/>
          </w:p>
        </w:tc>
      </w:tr>
      <w:tr w:rsidR="00A14AD3" w:rsidTr="00A14AD3">
        <w:trPr>
          <w:trHeight w:val="272"/>
        </w:trPr>
        <w:tc>
          <w:tcPr>
            <w:tcW w:w="353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14AD3" w:rsidRDefault="00A14AD3" w:rsidP="00DA0C85">
            <w:pPr>
              <w:rPr>
                <w:rFonts w:ascii="Arial" w:hAnsi="Arial" w:cs="Arial"/>
                <w:b/>
                <w:sz w:val="20"/>
                <w:szCs w:val="20"/>
              </w:rPr>
            </w:pPr>
            <w:r>
              <w:rPr>
                <w:rFonts w:ascii="Arial" w:hAnsi="Arial" w:cs="Arial"/>
                <w:b/>
                <w:sz w:val="20"/>
                <w:szCs w:val="20"/>
              </w:rPr>
              <w:t>Časový rozsah výučby</w:t>
            </w:r>
          </w:p>
        </w:tc>
        <w:tc>
          <w:tcPr>
            <w:tcW w:w="5647" w:type="dxa"/>
            <w:tcBorders>
              <w:top w:val="thinThickSmallGap" w:sz="12" w:space="0" w:color="auto"/>
              <w:left w:val="thinThickSmallGap" w:sz="12" w:space="0" w:color="auto"/>
              <w:right w:val="thinThickSmallGap" w:sz="12" w:space="0" w:color="auto"/>
            </w:tcBorders>
            <w:hideMark/>
          </w:tcPr>
          <w:p w:rsidR="00A14AD3" w:rsidRDefault="00A14AD3" w:rsidP="00C6128D">
            <w:pPr>
              <w:spacing w:after="0"/>
              <w:rPr>
                <w:rFonts w:ascii="Arial" w:hAnsi="Arial" w:cs="Arial"/>
                <w:sz w:val="20"/>
                <w:szCs w:val="20"/>
              </w:rPr>
            </w:pPr>
            <w:r>
              <w:rPr>
                <w:rFonts w:ascii="Arial" w:hAnsi="Arial" w:cs="Arial"/>
                <w:sz w:val="20"/>
                <w:szCs w:val="20"/>
              </w:rPr>
              <w:t>1 hodina týždenne, spolu 30 vyučovacích hodín</w:t>
            </w:r>
          </w:p>
          <w:p w:rsidR="00A14AD3" w:rsidRDefault="00A14AD3" w:rsidP="00C6128D">
            <w:pPr>
              <w:spacing w:after="0"/>
              <w:rPr>
                <w:rFonts w:ascii="Arial" w:hAnsi="Arial" w:cs="Arial"/>
                <w:sz w:val="20"/>
                <w:szCs w:val="20"/>
              </w:rPr>
            </w:pPr>
          </w:p>
        </w:tc>
      </w:tr>
      <w:tr w:rsidR="00C6128D" w:rsidTr="00DA0C85">
        <w:trPr>
          <w:trHeight w:val="114"/>
        </w:trPr>
        <w:tc>
          <w:tcPr>
            <w:tcW w:w="3531" w:type="dxa"/>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rsidR="00C6128D" w:rsidRDefault="00C6128D" w:rsidP="00C6128D">
            <w:pPr>
              <w:spacing w:after="0"/>
              <w:rPr>
                <w:rFonts w:ascii="Arial" w:hAnsi="Arial" w:cs="Arial"/>
                <w:b/>
                <w:sz w:val="20"/>
                <w:szCs w:val="20"/>
              </w:rPr>
            </w:pPr>
            <w:r>
              <w:rPr>
                <w:rFonts w:ascii="Arial" w:hAnsi="Arial" w:cs="Arial"/>
                <w:b/>
                <w:sz w:val="20"/>
                <w:szCs w:val="20"/>
              </w:rPr>
              <w:t xml:space="preserve">Ročník </w:t>
            </w:r>
          </w:p>
        </w:tc>
        <w:tc>
          <w:tcPr>
            <w:tcW w:w="5647" w:type="dxa"/>
            <w:tcBorders>
              <w:top w:val="thinThickSmallGap" w:sz="12" w:space="0" w:color="auto"/>
              <w:left w:val="thinThickSmallGap" w:sz="12" w:space="0" w:color="auto"/>
              <w:bottom w:val="single" w:sz="4" w:space="0" w:color="auto"/>
              <w:right w:val="thinThickSmallGap" w:sz="12" w:space="0" w:color="auto"/>
            </w:tcBorders>
            <w:hideMark/>
          </w:tcPr>
          <w:p w:rsidR="00C6128D" w:rsidRDefault="00A14AD3" w:rsidP="00C6128D">
            <w:pPr>
              <w:spacing w:after="0"/>
              <w:rPr>
                <w:rFonts w:ascii="Arial" w:hAnsi="Arial" w:cs="Arial"/>
                <w:sz w:val="20"/>
                <w:szCs w:val="20"/>
              </w:rPr>
            </w:pPr>
            <w:r>
              <w:rPr>
                <w:rFonts w:ascii="Arial" w:hAnsi="Arial" w:cs="Arial"/>
                <w:sz w:val="20"/>
                <w:szCs w:val="20"/>
              </w:rPr>
              <w:t>Tretí - denné štúdium</w:t>
            </w:r>
          </w:p>
        </w:tc>
      </w:tr>
      <w:tr w:rsidR="00C6128D" w:rsidTr="00DA0C85">
        <w:tc>
          <w:tcPr>
            <w:tcW w:w="353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C6128D">
            <w:pPr>
              <w:spacing w:after="0"/>
              <w:rPr>
                <w:rFonts w:ascii="Arial" w:hAnsi="Arial" w:cs="Arial"/>
                <w:b/>
                <w:sz w:val="20"/>
                <w:szCs w:val="20"/>
              </w:rPr>
            </w:pPr>
            <w:r>
              <w:rPr>
                <w:rFonts w:ascii="Arial" w:hAnsi="Arial" w:cs="Arial"/>
                <w:b/>
                <w:sz w:val="20"/>
                <w:szCs w:val="20"/>
              </w:rPr>
              <w:t>Vyučovací jazyk</w:t>
            </w:r>
          </w:p>
        </w:tc>
        <w:tc>
          <w:tcPr>
            <w:tcW w:w="5647" w:type="dxa"/>
            <w:tcBorders>
              <w:top w:val="thinThickSmallGap" w:sz="12" w:space="0" w:color="auto"/>
              <w:left w:val="thinThickSmallGap" w:sz="12" w:space="0" w:color="auto"/>
              <w:bottom w:val="thinThickSmallGap" w:sz="12" w:space="0" w:color="auto"/>
              <w:right w:val="thinThickSmallGap" w:sz="12" w:space="0" w:color="auto"/>
            </w:tcBorders>
            <w:hideMark/>
          </w:tcPr>
          <w:p w:rsidR="00C6128D" w:rsidRDefault="00C6128D" w:rsidP="00C6128D">
            <w:pPr>
              <w:spacing w:after="0"/>
              <w:jc w:val="both"/>
              <w:rPr>
                <w:rFonts w:ascii="Arial" w:hAnsi="Arial" w:cs="Arial"/>
                <w:sz w:val="20"/>
                <w:szCs w:val="20"/>
              </w:rPr>
            </w:pPr>
            <w:r>
              <w:rPr>
                <w:rFonts w:ascii="Arial" w:hAnsi="Arial" w:cs="Arial"/>
                <w:sz w:val="20"/>
                <w:szCs w:val="20"/>
              </w:rPr>
              <w:t>slovenský jazyk</w:t>
            </w:r>
          </w:p>
        </w:tc>
      </w:tr>
    </w:tbl>
    <w:p w:rsidR="00C6128D" w:rsidRDefault="00C6128D" w:rsidP="00C6128D">
      <w:pPr>
        <w:spacing w:before="120"/>
        <w:jc w:val="both"/>
        <w:rPr>
          <w:rFonts w:ascii="Arial" w:hAnsi="Arial" w:cs="Arial"/>
          <w:b/>
          <w:sz w:val="20"/>
          <w:szCs w:val="20"/>
        </w:rPr>
      </w:pPr>
      <w:r>
        <w:rPr>
          <w:rFonts w:ascii="Arial" w:hAnsi="Arial" w:cs="Arial"/>
          <w:b/>
          <w:sz w:val="20"/>
          <w:szCs w:val="20"/>
        </w:rPr>
        <w:t>Charakteristika predmetu</w:t>
      </w:r>
    </w:p>
    <w:p w:rsidR="00C6128D" w:rsidRDefault="00C6128D" w:rsidP="00C6128D">
      <w:pPr>
        <w:ind w:firstLine="426"/>
        <w:rPr>
          <w:rFonts w:ascii="Arial" w:hAnsi="Arial" w:cs="Arial"/>
          <w:sz w:val="20"/>
          <w:szCs w:val="20"/>
        </w:rPr>
      </w:pPr>
      <w:r>
        <w:rPr>
          <w:rFonts w:ascii="Arial" w:hAnsi="Arial" w:cs="Arial"/>
          <w:sz w:val="20"/>
          <w:szCs w:val="20"/>
        </w:rPr>
        <w:t xml:space="preserve">Predmet organizácia zdravotníctva </w:t>
      </w:r>
      <w:r w:rsidRPr="00B87D06">
        <w:rPr>
          <w:rFonts w:ascii="Arial" w:hAnsi="Arial" w:cs="Arial"/>
          <w:sz w:val="20"/>
          <w:szCs w:val="20"/>
        </w:rPr>
        <w:t xml:space="preserve">a sociálnych služieb </w:t>
      </w:r>
      <w:r>
        <w:rPr>
          <w:rFonts w:ascii="Arial" w:hAnsi="Arial" w:cs="Arial"/>
          <w:sz w:val="20"/>
          <w:szCs w:val="20"/>
        </w:rPr>
        <w:t xml:space="preserve">na SZŠ v rámci štátneho programu, ako súčasť odbornej zložky vzdelávania, poskytuje žiakom vhodne vybranými poznatkami o systéme zdravotnej starostlivosti, jej organizácii, financovaní a riadení didaktický systém poznatkov a ďalej ich orientuje v kategóriách zdravotníckych pracovníkov a ich organizovaní v stavovských a odborných spoločnostiach. </w:t>
      </w:r>
      <w:r w:rsidRPr="00B87D06">
        <w:rPr>
          <w:rFonts w:ascii="Arial" w:hAnsi="Arial" w:cs="Arial"/>
          <w:sz w:val="20"/>
          <w:szCs w:val="20"/>
        </w:rPr>
        <w:t>Predmet  poskytuje žiakom aj primeranú úroveň poznatkov zo sociológie, sociálnej práce a sociálnoprávnej starostlivosti, ktoré tvoria základ didaktického systému poznatkov pre oblasť sociálnej starostlivosti.</w:t>
      </w:r>
    </w:p>
    <w:p w:rsidR="00C6128D" w:rsidRDefault="00C6128D" w:rsidP="00C6128D">
      <w:pPr>
        <w:rPr>
          <w:rFonts w:ascii="Arial" w:hAnsi="Arial" w:cs="Arial"/>
          <w:sz w:val="20"/>
          <w:szCs w:val="20"/>
        </w:rPr>
      </w:pPr>
      <w:r>
        <w:rPr>
          <w:rFonts w:ascii="Arial" w:hAnsi="Arial" w:cs="Arial"/>
          <w:sz w:val="20"/>
          <w:szCs w:val="20"/>
        </w:rPr>
        <w:t xml:space="preserve">Realizovaním moderných foriem, prostriedkov a vyučovacích metód vyučovania sa vytvárajú podmienky pre formovanie a rozvíjanie logického a tvorivého myslenia a konania žiakov. Tvorivé myslenie umožňuje žiakom správne aplikovať poznatky pri riešení problémových úloh teoretického aj praktického charakteru. Predmet poskytuje základy nevyhnutné pre ďalšie odborné predmety a pre ďalšie vzdelávanie. Obsah výučby vychádza zo štátneho vzdelávacieho programu pre odborné vzdelávanie na stredných zdravotníckych školách. </w:t>
      </w:r>
    </w:p>
    <w:p w:rsidR="00C6128D" w:rsidRDefault="00C6128D" w:rsidP="00C6128D">
      <w:pPr>
        <w:spacing w:before="120"/>
        <w:jc w:val="both"/>
        <w:rPr>
          <w:rFonts w:ascii="Arial" w:hAnsi="Arial" w:cs="Arial"/>
          <w:sz w:val="20"/>
          <w:szCs w:val="20"/>
        </w:rPr>
      </w:pPr>
      <w:r>
        <w:rPr>
          <w:rFonts w:ascii="Arial" w:hAnsi="Arial" w:cs="Arial"/>
          <w:sz w:val="20"/>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C6128D" w:rsidRDefault="00C6128D" w:rsidP="00C6128D">
      <w:pPr>
        <w:spacing w:before="120"/>
        <w:jc w:val="both"/>
        <w:rPr>
          <w:rFonts w:ascii="Arial" w:hAnsi="Arial" w:cs="Arial"/>
          <w:color w:val="C0C0C0"/>
          <w:sz w:val="20"/>
          <w:szCs w:val="20"/>
        </w:rPr>
      </w:pPr>
      <w:r>
        <w:rPr>
          <w:rFonts w:ascii="Arial" w:hAnsi="Arial" w:cs="Arial"/>
          <w:sz w:val="20"/>
          <w:szCs w:val="20"/>
        </w:rPr>
        <w:t xml:space="preserve">Výučba bude prebiehať v bežnej triede. </w:t>
      </w:r>
    </w:p>
    <w:p w:rsidR="00C6128D" w:rsidRDefault="00C6128D" w:rsidP="00C6128D">
      <w:pPr>
        <w:spacing w:before="240"/>
        <w:jc w:val="both"/>
        <w:rPr>
          <w:rFonts w:ascii="Arial" w:hAnsi="Arial" w:cs="Arial"/>
          <w:b/>
          <w:sz w:val="20"/>
          <w:szCs w:val="20"/>
        </w:rPr>
      </w:pPr>
      <w:r>
        <w:rPr>
          <w:rFonts w:ascii="Arial" w:hAnsi="Arial" w:cs="Arial"/>
          <w:b/>
          <w:sz w:val="20"/>
          <w:szCs w:val="20"/>
        </w:rPr>
        <w:t>Ciele vyučovacieho predmetu</w:t>
      </w:r>
    </w:p>
    <w:p w:rsidR="00C6128D" w:rsidRPr="00E74B25" w:rsidRDefault="00C6128D" w:rsidP="00C6128D">
      <w:pPr>
        <w:spacing w:before="240"/>
        <w:jc w:val="both"/>
        <w:rPr>
          <w:rFonts w:ascii="Arial" w:hAnsi="Arial" w:cs="Arial"/>
          <w:sz w:val="20"/>
          <w:szCs w:val="20"/>
        </w:rPr>
      </w:pPr>
      <w:r w:rsidRPr="00E74B25">
        <w:rPr>
          <w:rFonts w:ascii="Arial" w:hAnsi="Arial" w:cs="Arial"/>
          <w:sz w:val="20"/>
          <w:szCs w:val="20"/>
        </w:rPr>
        <w:t>Cieľom vyučovania predmetu je prispieť k splneniu cieľov odborného vzdelávania a osvojeniu si kľúčových kompetencií. Žiaci majú opísať základné historické medzníky starostlivosti o zdravie, zdravotníctva, medicíny a ošetrovateľstva. Majú vedieť vysvetliť východiská starostlivosti o zdravie, medzinárodnej spolupráce a úloh štátu a rezortov, opísať prípravu a ďalšie vzdelávanie zdravotníckych pracovníkov, priblížiť systém zdravotného poistenia, získať vedomosti o právnych aspektoch zdravotnej starostlivosti, právach pacientov, právneho postavenia zdravotníckeho pracovníka. Majú preukázať poznatky o faktoch a zákonitostiach vnímania ľudí ako členov spoločnosti z hľadiska sociológie, sociálnoprávnej starostlivosti a sociálnej práce. Budú schopní aplikovať uvedené poznatky pri riešení konkrétnych úloh na úseku sociálnej starostlivosti o zdravotne postihnutých, starých ľudí a ľudí z marginalizovaných skupín.</w:t>
      </w:r>
    </w:p>
    <w:p w:rsidR="00C6128D" w:rsidRDefault="00C6128D" w:rsidP="00C6128D">
      <w:pPr>
        <w:spacing w:before="240"/>
        <w:jc w:val="both"/>
        <w:rPr>
          <w:rFonts w:ascii="Arial" w:hAnsi="Arial" w:cs="Arial"/>
          <w:sz w:val="20"/>
          <w:szCs w:val="20"/>
        </w:rPr>
      </w:pPr>
      <w:r w:rsidRPr="00E74B25">
        <w:rPr>
          <w:rFonts w:ascii="Arial" w:hAnsi="Arial" w:cs="Arial"/>
          <w:sz w:val="20"/>
          <w:szCs w:val="20"/>
        </w:rPr>
        <w:t>Naučiť sa pracovať so základnou odbornou terminológiou, osvojiť si schopnosť vyhľadávať odborné informácie v literatúre a informačných médiách, vhodne prezentovať odborné poznatky, analyzovať vybrané problémy, aplikovať poznatky pri riešení konkrétnych úloh rôznej zložitosti. Používať základné myšlienkové operácie na získavanie nových poznatkov, logicky spájať poznatky nadobudnuté štúdiom aj iných vedných odborov a využiť ich pri riešení problémových úloh.</w:t>
      </w:r>
    </w:p>
    <w:p w:rsidR="00C6128D" w:rsidRDefault="00C6128D" w:rsidP="00C6128D">
      <w:pPr>
        <w:spacing w:before="240"/>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Prehľad výchovných a vzdelávacích stratégií</w:t>
      </w:r>
      <w:r>
        <w:rPr>
          <w:rFonts w:ascii="Arial" w:hAnsi="Arial" w:cs="Arial"/>
          <w:sz w:val="20"/>
          <w:szCs w:val="20"/>
        </w:rPr>
        <w:t>:</w:t>
      </w:r>
    </w:p>
    <w:p w:rsidR="00C6128D" w:rsidRDefault="00C6128D" w:rsidP="00C6128D">
      <w:pPr>
        <w:rPr>
          <w:rFonts w:ascii="Arial" w:hAnsi="Arial" w:cs="Arial"/>
          <w:sz w:val="20"/>
        </w:rPr>
      </w:pPr>
      <w:r>
        <w:rPr>
          <w:rFonts w:ascii="Arial" w:hAnsi="Arial" w:cs="Arial"/>
          <w:sz w:val="20"/>
          <w:szCs w:val="20"/>
        </w:rPr>
        <w:t>Vo vyučovacom predmete Organizácia zdravotnej a sociálnej starostlivosti</w:t>
      </w:r>
      <w:r>
        <w:t xml:space="preserve"> </w:t>
      </w:r>
      <w:r>
        <w:rPr>
          <w:rFonts w:ascii="Arial" w:hAnsi="Arial" w:cs="Arial"/>
          <w:sz w:val="20"/>
        </w:rPr>
        <w:t xml:space="preserve">vytvárame podmienky pre rozvíjanie vyšších kognitívnych schopností žiakov prostredníctvom rozvoja ich kompetencií, </w:t>
      </w:r>
      <w:r>
        <w:rPr>
          <w:rFonts w:ascii="Arial" w:hAnsi="Arial" w:cs="Arial"/>
          <w:sz w:val="20"/>
        </w:rPr>
        <w:lastRenderedPageBreak/>
        <w:t xml:space="preserve">uplatňujeme výchovné a vzdelávacie stratégie, ktoré podporujú prechod od faktografického učenia k rozvoju kľúčových kompetencií. </w:t>
      </w:r>
    </w:p>
    <w:p w:rsidR="00C6128D" w:rsidRDefault="00C6128D" w:rsidP="00C6128D">
      <w:pPr>
        <w:spacing w:before="120"/>
        <w:jc w:val="both"/>
        <w:rPr>
          <w:rFonts w:ascii="Arial" w:hAnsi="Arial" w:cs="Arial"/>
          <w:sz w:val="20"/>
          <w:szCs w:val="20"/>
          <w:u w:val="single"/>
        </w:rPr>
      </w:pPr>
      <w:r>
        <w:rPr>
          <w:rFonts w:ascii="Arial" w:hAnsi="Arial" w:cs="Arial"/>
          <w:sz w:val="20"/>
          <w:szCs w:val="20"/>
          <w:u w:val="single"/>
        </w:rPr>
        <w:t>Proces kognitivizácie</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umožniť rozvoj poznávania žiaka úlohami na rozvoj všetkých poznávacích funkcií (Bloomova taxonómia) , rozvoj psychomotoriky,</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vyjadriť alebo formulovať (jednoznačne) problém, ktorý sa objaví pri vzdelávaní odborného predmetu,</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poskytnúť úlohy na získavanie a spracúvanie informácii s podporou IKT</w:t>
      </w:r>
    </w:p>
    <w:p w:rsidR="00C6128D" w:rsidRDefault="00C6128D" w:rsidP="00C6128D">
      <w:pPr>
        <w:suppressAutoHyphens/>
        <w:rPr>
          <w:rFonts w:ascii="Arial" w:hAnsi="Arial" w:cs="Arial"/>
          <w:sz w:val="20"/>
          <w:u w:val="single"/>
        </w:rPr>
      </w:pPr>
    </w:p>
    <w:p w:rsidR="00C6128D" w:rsidRDefault="00C6128D" w:rsidP="00C6128D">
      <w:pPr>
        <w:suppressAutoHyphens/>
        <w:ind w:left="283"/>
        <w:rPr>
          <w:rFonts w:ascii="Arial" w:hAnsi="Arial" w:cs="Arial"/>
          <w:sz w:val="20"/>
          <w:u w:val="single"/>
        </w:rPr>
      </w:pPr>
      <w:r>
        <w:rPr>
          <w:rFonts w:ascii="Arial" w:hAnsi="Arial" w:cs="Arial"/>
          <w:sz w:val="20"/>
          <w:u w:val="single"/>
        </w:rPr>
        <w:t>Proces personalizácie</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možnosť sebarealizácie žiaka – možnosť voľby, úloh tempa, postupu...</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možnosť navrhovať otázky</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možnosť zažiť úspech</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možnosť vyjadrovať nespokojnosť- argumentovať, konštruktívne kritizovať, vyjadriť negatívne emócie</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rozvoj sebahodnotenia činností žiaka</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rozvoj osobného záujmu- učenie sa projektom</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rozvoj orezentačných schopností žiaka</w:t>
      </w:r>
    </w:p>
    <w:p w:rsidR="00C6128D" w:rsidRDefault="00C6128D" w:rsidP="00C6128D">
      <w:pPr>
        <w:suppressAutoHyphens/>
        <w:ind w:left="283"/>
        <w:rPr>
          <w:rFonts w:ascii="Arial" w:hAnsi="Arial" w:cs="Arial"/>
          <w:sz w:val="20"/>
          <w:u w:val="single"/>
        </w:rPr>
      </w:pPr>
    </w:p>
    <w:p w:rsidR="00C6128D" w:rsidRDefault="00C6128D" w:rsidP="00C6128D">
      <w:pPr>
        <w:suppressAutoHyphens/>
        <w:ind w:left="283"/>
        <w:rPr>
          <w:rFonts w:ascii="Arial" w:hAnsi="Arial" w:cs="Arial"/>
          <w:sz w:val="20"/>
          <w:u w:val="single"/>
        </w:rPr>
      </w:pPr>
      <w:r>
        <w:rPr>
          <w:rFonts w:ascii="Arial" w:hAnsi="Arial" w:cs="Arial"/>
          <w:sz w:val="20"/>
          <w:u w:val="single"/>
        </w:rPr>
        <w:t>Proces socializácie</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rozvoj kooperácie a prosociálneho správania sa žiaka – poskytnúť spätnú väzbu</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uznať a oceniť prácu žiaka</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poskytnúť možnosť učiť sa vo dvojici alebo v skupine</w:t>
      </w:r>
    </w:p>
    <w:p w:rsidR="00C6128D" w:rsidRDefault="00C6128D" w:rsidP="00C6128D">
      <w:pPr>
        <w:numPr>
          <w:ilvl w:val="0"/>
          <w:numId w:val="2"/>
        </w:numPr>
        <w:suppressAutoHyphens/>
        <w:spacing w:after="0" w:line="240" w:lineRule="auto"/>
        <w:ind w:left="357" w:hanging="357"/>
        <w:jc w:val="both"/>
        <w:rPr>
          <w:rFonts w:ascii="Arial" w:hAnsi="Arial" w:cs="Arial"/>
          <w:sz w:val="20"/>
        </w:rPr>
      </w:pPr>
      <w:r>
        <w:rPr>
          <w:rFonts w:ascii="Arial" w:hAnsi="Arial" w:cs="Arial"/>
          <w:sz w:val="20"/>
        </w:rPr>
        <w:t>poskytnúť možnosť spolupracovať</w:t>
      </w:r>
    </w:p>
    <w:p w:rsidR="00C6128D" w:rsidRDefault="00C6128D" w:rsidP="00C6128D">
      <w:pPr>
        <w:spacing w:before="120"/>
        <w:jc w:val="both"/>
        <w:rPr>
          <w:rFonts w:ascii="Arial" w:hAnsi="Arial" w:cs="Arial"/>
          <w:b/>
          <w:sz w:val="18"/>
          <w:szCs w:val="18"/>
        </w:rPr>
      </w:pPr>
      <w:r>
        <w:rPr>
          <w:rFonts w:ascii="Arial" w:hAnsi="Arial" w:cs="Arial"/>
          <w:b/>
          <w:sz w:val="18"/>
          <w:szCs w:val="18"/>
        </w:rPr>
        <w:t>Stratégia vyučovania</w:t>
      </w:r>
    </w:p>
    <w:p w:rsidR="00C6128D" w:rsidRDefault="00C6128D" w:rsidP="00C6128D">
      <w:pPr>
        <w:spacing w:before="120"/>
        <w:jc w:val="both"/>
        <w:rPr>
          <w:rFonts w:ascii="Arial" w:hAnsi="Arial" w:cs="Arial"/>
          <w:sz w:val="18"/>
          <w:szCs w:val="18"/>
        </w:rPr>
      </w:pPr>
      <w:r>
        <w:rPr>
          <w:rFonts w:ascii="Arial" w:hAnsi="Arial" w:cs="Arial"/>
          <w:sz w:val="18"/>
          <w:szCs w:val="18"/>
        </w:rPr>
        <w:t>Pri vyučovaní sa budú využívať nasledovné metódy a formy vyučovania</w:t>
      </w:r>
    </w:p>
    <w:p w:rsidR="00C6128D" w:rsidRDefault="00C6128D" w:rsidP="00C6128D">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198"/>
      </w:tblGrid>
      <w:tr w:rsidR="00C6128D" w:rsidTr="00DA0C85">
        <w:trPr>
          <w:trHeight w:val="151"/>
        </w:trPr>
        <w:tc>
          <w:tcPr>
            <w:tcW w:w="898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hideMark/>
          </w:tcPr>
          <w:p w:rsidR="00C6128D" w:rsidRDefault="00C6128D" w:rsidP="00DA0C85">
            <w:pPr>
              <w:jc w:val="center"/>
              <w:rPr>
                <w:rFonts w:ascii="Arial" w:hAnsi="Arial" w:cs="Arial"/>
                <w:b/>
                <w:sz w:val="18"/>
                <w:szCs w:val="18"/>
              </w:rPr>
            </w:pPr>
            <w:r>
              <w:rPr>
                <w:rFonts w:ascii="Arial" w:hAnsi="Arial" w:cs="Arial"/>
                <w:b/>
                <w:sz w:val="18"/>
                <w:szCs w:val="18"/>
              </w:rPr>
              <w:t>Stratégia vyučovania</w:t>
            </w:r>
          </w:p>
        </w:tc>
      </w:tr>
      <w:tr w:rsidR="00C6128D" w:rsidTr="00DA0C85">
        <w:trPr>
          <w:trHeight w:val="278"/>
        </w:trPr>
        <w:tc>
          <w:tcPr>
            <w:tcW w:w="4790" w:type="dxa"/>
            <w:tcBorders>
              <w:top w:val="single" w:sz="12" w:space="0" w:color="auto"/>
              <w:left w:val="thinThickSmallGap" w:sz="12" w:space="0" w:color="auto"/>
              <w:bottom w:val="single" w:sz="4" w:space="0" w:color="auto"/>
              <w:right w:val="single" w:sz="12" w:space="0" w:color="auto"/>
            </w:tcBorders>
            <w:shd w:val="clear" w:color="auto" w:fill="FFFF99"/>
            <w:hideMark/>
          </w:tcPr>
          <w:p w:rsidR="00C6128D" w:rsidRDefault="00C6128D" w:rsidP="00DA0C85">
            <w:pPr>
              <w:jc w:val="center"/>
              <w:rPr>
                <w:rFonts w:ascii="Arial" w:hAnsi="Arial" w:cs="Arial"/>
                <w:b/>
                <w:sz w:val="18"/>
                <w:szCs w:val="18"/>
              </w:rPr>
            </w:pPr>
            <w:r>
              <w:rPr>
                <w:rFonts w:ascii="Arial" w:hAnsi="Arial" w:cs="Arial"/>
                <w:b/>
                <w:sz w:val="18"/>
                <w:szCs w:val="18"/>
              </w:rPr>
              <w:t xml:space="preserve">Metódy </w:t>
            </w:r>
          </w:p>
        </w:tc>
        <w:tc>
          <w:tcPr>
            <w:tcW w:w="4198" w:type="dxa"/>
            <w:tcBorders>
              <w:top w:val="single" w:sz="12" w:space="0" w:color="auto"/>
              <w:left w:val="single" w:sz="12" w:space="0" w:color="auto"/>
              <w:bottom w:val="thinThickSmallGap" w:sz="12" w:space="0" w:color="auto"/>
              <w:right w:val="thinThickSmallGap" w:sz="12" w:space="0" w:color="auto"/>
            </w:tcBorders>
            <w:shd w:val="clear" w:color="auto" w:fill="FFFF99"/>
            <w:hideMark/>
          </w:tcPr>
          <w:p w:rsidR="00C6128D" w:rsidRDefault="00C6128D" w:rsidP="00DA0C85">
            <w:pPr>
              <w:jc w:val="center"/>
              <w:rPr>
                <w:rFonts w:ascii="Arial" w:hAnsi="Arial" w:cs="Arial"/>
                <w:b/>
                <w:sz w:val="18"/>
                <w:szCs w:val="18"/>
              </w:rPr>
            </w:pPr>
            <w:r>
              <w:rPr>
                <w:rFonts w:ascii="Arial" w:hAnsi="Arial" w:cs="Arial"/>
                <w:b/>
                <w:sz w:val="18"/>
                <w:szCs w:val="18"/>
              </w:rPr>
              <w:t>Formy práce</w:t>
            </w:r>
          </w:p>
        </w:tc>
      </w:tr>
      <w:tr w:rsidR="00C6128D" w:rsidTr="00DA0C85">
        <w:trPr>
          <w:trHeight w:val="1064"/>
        </w:trPr>
        <w:tc>
          <w:tcPr>
            <w:tcW w:w="4790" w:type="dxa"/>
            <w:tcBorders>
              <w:top w:val="thinThickSmallGap" w:sz="12" w:space="0" w:color="auto"/>
              <w:left w:val="thinThickSmallGap" w:sz="12" w:space="0" w:color="auto"/>
              <w:bottom w:val="single" w:sz="4" w:space="0" w:color="auto"/>
              <w:right w:val="single" w:sz="12" w:space="0" w:color="auto"/>
            </w:tcBorders>
            <w:hideMark/>
          </w:tcPr>
          <w:p w:rsidR="00C6128D" w:rsidRDefault="00C6128D" w:rsidP="005B0FE6">
            <w:pPr>
              <w:spacing w:after="0" w:line="240" w:lineRule="auto"/>
              <w:jc w:val="both"/>
              <w:rPr>
                <w:rFonts w:ascii="Arial" w:hAnsi="Arial" w:cs="Arial"/>
                <w:sz w:val="18"/>
                <w:szCs w:val="18"/>
              </w:rPr>
            </w:pPr>
            <w:r>
              <w:rPr>
                <w:rFonts w:ascii="Arial" w:hAnsi="Arial" w:cs="Arial"/>
                <w:sz w:val="18"/>
                <w:szCs w:val="18"/>
              </w:rPr>
              <w:t>Informačnoreceptívna -  výklad</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Reproduktívna – riadený rozhovor</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Heuristická - rozhovor, riešenie úloh</w:t>
            </w:r>
          </w:p>
        </w:tc>
        <w:tc>
          <w:tcPr>
            <w:tcW w:w="4198" w:type="dxa"/>
            <w:tcBorders>
              <w:top w:val="single" w:sz="12" w:space="0" w:color="auto"/>
              <w:left w:val="single" w:sz="12" w:space="0" w:color="auto"/>
              <w:bottom w:val="single" w:sz="4" w:space="0" w:color="auto"/>
              <w:right w:val="thinThickSmallGap" w:sz="12" w:space="0" w:color="auto"/>
            </w:tcBorders>
          </w:tcPr>
          <w:p w:rsidR="00C6128D" w:rsidRDefault="00C6128D" w:rsidP="005B0FE6">
            <w:pPr>
              <w:spacing w:after="0" w:line="240" w:lineRule="auto"/>
              <w:rPr>
                <w:rFonts w:ascii="Arial" w:hAnsi="Arial" w:cs="Arial"/>
                <w:sz w:val="18"/>
                <w:szCs w:val="18"/>
              </w:rPr>
            </w:pPr>
            <w:r>
              <w:rPr>
                <w:rFonts w:ascii="Arial" w:hAnsi="Arial" w:cs="Arial"/>
                <w:sz w:val="18"/>
                <w:szCs w:val="18"/>
              </w:rPr>
              <w:t>Frontálna výučba</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Frontálna a</w:t>
            </w:r>
          </w:p>
          <w:p w:rsidR="00C6128D" w:rsidRDefault="00C6128D" w:rsidP="005B0FE6">
            <w:pPr>
              <w:spacing w:after="0" w:line="240" w:lineRule="auto"/>
              <w:rPr>
                <w:rFonts w:ascii="Arial" w:hAnsi="Arial" w:cs="Arial"/>
                <w:sz w:val="18"/>
                <w:szCs w:val="18"/>
              </w:rPr>
            </w:pPr>
            <w:r>
              <w:rPr>
                <w:rFonts w:ascii="Arial" w:hAnsi="Arial" w:cs="Arial"/>
                <w:sz w:val="18"/>
                <w:szCs w:val="18"/>
              </w:rPr>
              <w:t>individuálna práca žiakov</w:t>
            </w:r>
          </w:p>
          <w:p w:rsidR="00C6128D" w:rsidRDefault="00C6128D" w:rsidP="005B0FE6">
            <w:pPr>
              <w:spacing w:after="0" w:line="240" w:lineRule="auto"/>
              <w:rPr>
                <w:rFonts w:ascii="Arial" w:hAnsi="Arial" w:cs="Arial"/>
                <w:sz w:val="18"/>
                <w:szCs w:val="18"/>
              </w:rPr>
            </w:pPr>
          </w:p>
        </w:tc>
      </w:tr>
      <w:tr w:rsidR="00C6128D" w:rsidTr="00DA0C85">
        <w:trPr>
          <w:trHeight w:val="846"/>
        </w:trPr>
        <w:tc>
          <w:tcPr>
            <w:tcW w:w="4790" w:type="dxa"/>
            <w:tcBorders>
              <w:top w:val="single" w:sz="4" w:space="0" w:color="auto"/>
              <w:left w:val="thinThickSmallGap" w:sz="12" w:space="0" w:color="auto"/>
              <w:bottom w:val="single" w:sz="4" w:space="0" w:color="auto"/>
              <w:right w:val="single" w:sz="12" w:space="0" w:color="auto"/>
            </w:tcBorders>
            <w:hideMark/>
          </w:tcPr>
          <w:p w:rsidR="00C6128D" w:rsidRDefault="00C6128D" w:rsidP="005B0FE6">
            <w:pPr>
              <w:spacing w:after="0" w:line="240" w:lineRule="auto"/>
              <w:jc w:val="both"/>
              <w:rPr>
                <w:rFonts w:ascii="Arial" w:hAnsi="Arial" w:cs="Arial"/>
                <w:sz w:val="18"/>
                <w:szCs w:val="18"/>
              </w:rPr>
            </w:pPr>
            <w:r>
              <w:rPr>
                <w:rFonts w:ascii="Arial" w:hAnsi="Arial" w:cs="Arial"/>
                <w:sz w:val="18"/>
                <w:szCs w:val="18"/>
              </w:rPr>
              <w:t>Informačnoreceptívna -  výklad</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Reproduktívna – rozhovor</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Heuristická - rozhovor, riešenie úloh</w:t>
            </w:r>
          </w:p>
        </w:tc>
        <w:tc>
          <w:tcPr>
            <w:tcW w:w="4198" w:type="dxa"/>
            <w:tcBorders>
              <w:top w:val="single" w:sz="4" w:space="0" w:color="auto"/>
              <w:left w:val="single" w:sz="12" w:space="0" w:color="auto"/>
              <w:bottom w:val="single" w:sz="4" w:space="0" w:color="auto"/>
              <w:right w:val="thinThickSmallGap" w:sz="12" w:space="0" w:color="auto"/>
            </w:tcBorders>
            <w:hideMark/>
          </w:tcPr>
          <w:p w:rsidR="00C6128D" w:rsidRDefault="00C6128D" w:rsidP="005B0FE6">
            <w:pPr>
              <w:spacing w:after="0" w:line="240" w:lineRule="auto"/>
              <w:rPr>
                <w:rFonts w:ascii="Arial" w:hAnsi="Arial" w:cs="Arial"/>
                <w:sz w:val="18"/>
                <w:szCs w:val="18"/>
              </w:rPr>
            </w:pPr>
            <w:r>
              <w:rPr>
                <w:rFonts w:ascii="Arial" w:hAnsi="Arial" w:cs="Arial"/>
                <w:sz w:val="18"/>
                <w:szCs w:val="18"/>
              </w:rPr>
              <w:t>Frontálna výučba</w:t>
            </w:r>
          </w:p>
          <w:p w:rsidR="00C6128D" w:rsidRDefault="00C6128D" w:rsidP="005B0FE6">
            <w:pPr>
              <w:spacing w:after="0" w:line="240" w:lineRule="auto"/>
              <w:jc w:val="both"/>
              <w:rPr>
                <w:rFonts w:ascii="Arial" w:hAnsi="Arial" w:cs="Arial"/>
                <w:sz w:val="18"/>
                <w:szCs w:val="18"/>
              </w:rPr>
            </w:pPr>
            <w:r>
              <w:rPr>
                <w:rFonts w:ascii="Arial" w:hAnsi="Arial" w:cs="Arial"/>
                <w:sz w:val="18"/>
                <w:szCs w:val="18"/>
              </w:rPr>
              <w:t>Frontálna a</w:t>
            </w:r>
          </w:p>
          <w:p w:rsidR="00C6128D" w:rsidRDefault="00C6128D" w:rsidP="005B0FE6">
            <w:pPr>
              <w:spacing w:after="0" w:line="240" w:lineRule="auto"/>
              <w:rPr>
                <w:rFonts w:ascii="Arial" w:hAnsi="Arial" w:cs="Arial"/>
                <w:sz w:val="18"/>
                <w:szCs w:val="18"/>
              </w:rPr>
            </w:pPr>
            <w:r>
              <w:rPr>
                <w:rFonts w:ascii="Arial" w:hAnsi="Arial" w:cs="Arial"/>
                <w:sz w:val="18"/>
                <w:szCs w:val="18"/>
              </w:rPr>
              <w:t>individuálna práca žiakov</w:t>
            </w:r>
          </w:p>
          <w:p w:rsidR="00C6128D" w:rsidRDefault="00C6128D" w:rsidP="005B0FE6">
            <w:pPr>
              <w:spacing w:after="0" w:line="240" w:lineRule="auto"/>
              <w:rPr>
                <w:rFonts w:ascii="Arial" w:hAnsi="Arial" w:cs="Arial"/>
                <w:sz w:val="18"/>
                <w:szCs w:val="18"/>
              </w:rPr>
            </w:pPr>
            <w:r>
              <w:rPr>
                <w:rFonts w:ascii="Arial" w:hAnsi="Arial" w:cs="Arial"/>
                <w:sz w:val="18"/>
                <w:szCs w:val="18"/>
              </w:rPr>
              <w:t>Skupinová práca žiakov</w:t>
            </w:r>
          </w:p>
        </w:tc>
      </w:tr>
    </w:tbl>
    <w:p w:rsidR="005B0FE6" w:rsidRDefault="005B0FE6" w:rsidP="00C6128D">
      <w:pPr>
        <w:spacing w:before="120"/>
        <w:jc w:val="both"/>
        <w:rPr>
          <w:rFonts w:ascii="Arial" w:hAnsi="Arial" w:cs="Arial"/>
          <w:b/>
          <w:sz w:val="18"/>
          <w:szCs w:val="18"/>
        </w:rPr>
      </w:pPr>
    </w:p>
    <w:p w:rsidR="005B0FE6" w:rsidRDefault="005B0FE6" w:rsidP="00C6128D">
      <w:pPr>
        <w:spacing w:before="120"/>
        <w:jc w:val="both"/>
        <w:rPr>
          <w:rFonts w:ascii="Arial" w:hAnsi="Arial" w:cs="Arial"/>
          <w:b/>
          <w:sz w:val="18"/>
          <w:szCs w:val="18"/>
        </w:rPr>
      </w:pPr>
    </w:p>
    <w:p w:rsidR="00C6128D" w:rsidRDefault="00C6128D" w:rsidP="00C6128D">
      <w:pPr>
        <w:spacing w:before="120"/>
        <w:jc w:val="both"/>
        <w:rPr>
          <w:rFonts w:ascii="Arial" w:hAnsi="Arial" w:cs="Arial"/>
          <w:b/>
          <w:sz w:val="18"/>
          <w:szCs w:val="18"/>
        </w:rPr>
      </w:pPr>
      <w:r>
        <w:rPr>
          <w:rFonts w:ascii="Arial" w:hAnsi="Arial" w:cs="Arial"/>
          <w:b/>
          <w:sz w:val="18"/>
          <w:szCs w:val="18"/>
        </w:rPr>
        <w:t>Učebné zdroje</w:t>
      </w:r>
    </w:p>
    <w:p w:rsidR="00C6128D" w:rsidRDefault="00C6128D" w:rsidP="00C6128D">
      <w:pPr>
        <w:spacing w:before="120"/>
        <w:jc w:val="both"/>
        <w:rPr>
          <w:rFonts w:ascii="Arial" w:hAnsi="Arial" w:cs="Arial"/>
          <w:sz w:val="18"/>
          <w:szCs w:val="18"/>
        </w:rPr>
      </w:pPr>
      <w:r>
        <w:rPr>
          <w:rFonts w:ascii="Arial" w:hAnsi="Arial" w:cs="Arial"/>
          <w:sz w:val="18"/>
          <w:szCs w:val="18"/>
        </w:rPr>
        <w:t xml:space="preserve">Na podporou a aktiváciu vyučovania a učenia žiakov sa využijú nasledovné učebné zdroje: </w:t>
      </w:r>
    </w:p>
    <w:p w:rsidR="00C6128D" w:rsidRDefault="00C6128D" w:rsidP="00C6128D">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233"/>
        <w:gridCol w:w="1460"/>
        <w:gridCol w:w="1288"/>
        <w:gridCol w:w="1493"/>
      </w:tblGrid>
      <w:tr w:rsidR="00C6128D" w:rsidTr="00DA0C85">
        <w:tc>
          <w:tcPr>
            <w:tcW w:w="18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DA0C85">
            <w:pPr>
              <w:rPr>
                <w:rFonts w:ascii="Arial" w:hAnsi="Arial" w:cs="Arial"/>
                <w:b/>
                <w:sz w:val="18"/>
                <w:szCs w:val="18"/>
              </w:rPr>
            </w:pPr>
            <w:r>
              <w:rPr>
                <w:rFonts w:ascii="Arial" w:hAnsi="Arial" w:cs="Arial"/>
                <w:b/>
                <w:sz w:val="18"/>
                <w:szCs w:val="18"/>
              </w:rPr>
              <w:t>Názov tematickej oblasti</w:t>
            </w:r>
          </w:p>
        </w:tc>
        <w:tc>
          <w:tcPr>
            <w:tcW w:w="21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DA0C85">
            <w:pPr>
              <w:rPr>
                <w:rFonts w:ascii="Arial" w:hAnsi="Arial" w:cs="Arial"/>
                <w:b/>
                <w:sz w:val="18"/>
                <w:szCs w:val="18"/>
              </w:rPr>
            </w:pPr>
            <w:r>
              <w:rPr>
                <w:rFonts w:ascii="Arial" w:hAnsi="Arial" w:cs="Arial"/>
                <w:b/>
                <w:sz w:val="18"/>
                <w:szCs w:val="18"/>
              </w:rPr>
              <w:t>Odborná literatúra</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DA0C85">
            <w:pPr>
              <w:rPr>
                <w:rFonts w:ascii="Arial" w:hAnsi="Arial" w:cs="Arial"/>
                <w:b/>
                <w:sz w:val="18"/>
                <w:szCs w:val="18"/>
              </w:rPr>
            </w:pPr>
            <w:r>
              <w:rPr>
                <w:rFonts w:ascii="Arial" w:hAnsi="Arial" w:cs="Arial"/>
                <w:b/>
                <w:sz w:val="18"/>
                <w:szCs w:val="18"/>
              </w:rPr>
              <w:t>Didaktická technika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DA0C85">
            <w:pPr>
              <w:rPr>
                <w:rFonts w:ascii="Arial" w:hAnsi="Arial" w:cs="Arial"/>
                <w:b/>
                <w:sz w:val="18"/>
                <w:szCs w:val="18"/>
              </w:rPr>
            </w:pPr>
            <w:r>
              <w:rPr>
                <w:rFonts w:ascii="Arial" w:hAnsi="Arial" w:cs="Arial"/>
                <w:b/>
                <w:sz w:val="18"/>
                <w:szCs w:val="18"/>
              </w:rPr>
              <w:t>Materiálne výučbové prostriedky</w:t>
            </w:r>
          </w:p>
        </w:tc>
        <w:tc>
          <w:tcPr>
            <w:tcW w:w="216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C6128D" w:rsidRDefault="00C6128D" w:rsidP="00DA0C85">
            <w:pPr>
              <w:rPr>
                <w:rFonts w:ascii="Arial" w:hAnsi="Arial" w:cs="Arial"/>
                <w:b/>
                <w:sz w:val="18"/>
                <w:szCs w:val="18"/>
              </w:rPr>
            </w:pPr>
            <w:r>
              <w:rPr>
                <w:rFonts w:ascii="Arial" w:hAnsi="Arial" w:cs="Arial"/>
                <w:b/>
                <w:sz w:val="18"/>
                <w:szCs w:val="18"/>
              </w:rPr>
              <w:t>Ďalšie zdroje</w:t>
            </w:r>
          </w:p>
          <w:p w:rsidR="00C6128D" w:rsidRDefault="00C6128D" w:rsidP="00DA0C85">
            <w:pPr>
              <w:rPr>
                <w:rFonts w:ascii="Arial" w:hAnsi="Arial" w:cs="Arial"/>
                <w:sz w:val="18"/>
                <w:szCs w:val="18"/>
              </w:rPr>
            </w:pPr>
            <w:r>
              <w:rPr>
                <w:rFonts w:ascii="Arial" w:hAnsi="Arial" w:cs="Arial"/>
                <w:sz w:val="18"/>
                <w:szCs w:val="18"/>
              </w:rPr>
              <w:t>(internet, knižnica, ...</w:t>
            </w:r>
          </w:p>
        </w:tc>
      </w:tr>
      <w:tr w:rsidR="00C6128D" w:rsidTr="00DA0C85">
        <w:tc>
          <w:tcPr>
            <w:tcW w:w="1848" w:type="dxa"/>
            <w:tcBorders>
              <w:top w:val="thinThickSmallGap" w:sz="12" w:space="0" w:color="auto"/>
              <w:left w:val="thinThickSmallGap" w:sz="12" w:space="0" w:color="auto"/>
              <w:bottom w:val="single" w:sz="4" w:space="0" w:color="auto"/>
              <w:right w:val="thinThickSmallGap" w:sz="12" w:space="0" w:color="auto"/>
            </w:tcBorders>
            <w:hideMark/>
          </w:tcPr>
          <w:p w:rsidR="00C6128D" w:rsidRDefault="00C6128D" w:rsidP="005B0FE6">
            <w:pPr>
              <w:spacing w:after="0" w:line="240" w:lineRule="auto"/>
              <w:rPr>
                <w:b/>
                <w:bCs/>
                <w:sz w:val="20"/>
                <w:szCs w:val="20"/>
              </w:rPr>
            </w:pPr>
            <w:r>
              <w:rPr>
                <w:b/>
                <w:bCs/>
                <w:sz w:val="20"/>
                <w:szCs w:val="20"/>
              </w:rPr>
              <w:t>Vývoj starostlivosti o zdravie</w:t>
            </w:r>
          </w:p>
        </w:tc>
        <w:tc>
          <w:tcPr>
            <w:tcW w:w="2140" w:type="dxa"/>
            <w:vMerge w:val="restart"/>
            <w:tcBorders>
              <w:top w:val="thinThickSmallGap" w:sz="12" w:space="0" w:color="auto"/>
              <w:left w:val="thinThickSmallGap" w:sz="12" w:space="0" w:color="auto"/>
              <w:bottom w:val="single" w:sz="4" w:space="0" w:color="auto"/>
              <w:right w:val="thinThickSmallGap" w:sz="12" w:space="0" w:color="auto"/>
            </w:tcBorders>
            <w:vAlign w:val="center"/>
            <w:hideMark/>
          </w:tcPr>
          <w:p w:rsidR="00C6128D" w:rsidRDefault="00C6128D" w:rsidP="005B0FE6">
            <w:pPr>
              <w:spacing w:after="0" w:line="240" w:lineRule="auto"/>
              <w:jc w:val="center"/>
              <w:rPr>
                <w:rFonts w:ascii="Arial" w:hAnsi="Arial" w:cs="Arial"/>
                <w:sz w:val="18"/>
                <w:szCs w:val="18"/>
              </w:rPr>
            </w:pPr>
            <w:r>
              <w:rPr>
                <w:rFonts w:ascii="Arial" w:hAnsi="Arial" w:cs="Arial"/>
                <w:sz w:val="18"/>
                <w:szCs w:val="18"/>
              </w:rPr>
              <w:t>Organizácia zdravotníctva a sociálnej starostlivosti</w:t>
            </w:r>
          </w:p>
          <w:p w:rsidR="00C6128D" w:rsidRDefault="00C6128D" w:rsidP="005B0FE6">
            <w:pPr>
              <w:spacing w:after="0" w:line="240" w:lineRule="auto"/>
              <w:jc w:val="center"/>
              <w:rPr>
                <w:rFonts w:ascii="Arial" w:hAnsi="Arial" w:cs="Arial"/>
                <w:sz w:val="18"/>
                <w:szCs w:val="18"/>
              </w:rPr>
            </w:pPr>
            <w:r>
              <w:rPr>
                <w:rFonts w:ascii="Arial" w:hAnsi="Arial" w:cs="Arial"/>
                <w:sz w:val="18"/>
                <w:szCs w:val="18"/>
              </w:rPr>
              <w:t>Šagát, T. a kol Osveta 2003</w:t>
            </w:r>
          </w:p>
        </w:tc>
        <w:tc>
          <w:tcPr>
            <w:tcW w:w="1443" w:type="dxa"/>
            <w:vMerge w:val="restart"/>
            <w:tcBorders>
              <w:top w:val="thinThickSmallGap" w:sz="12" w:space="0" w:color="auto"/>
              <w:left w:val="thinThickSmallGap" w:sz="12" w:space="0" w:color="auto"/>
              <w:bottom w:val="single" w:sz="4" w:space="0" w:color="auto"/>
              <w:right w:val="thinThickSmallGap" w:sz="12" w:space="0" w:color="auto"/>
            </w:tcBorders>
            <w:vAlign w:val="center"/>
            <w:hideMark/>
          </w:tcPr>
          <w:p w:rsidR="00C6128D" w:rsidRDefault="00C6128D" w:rsidP="005B0FE6">
            <w:pPr>
              <w:spacing w:after="0" w:line="240" w:lineRule="auto"/>
              <w:jc w:val="center"/>
              <w:rPr>
                <w:rFonts w:ascii="Arial" w:hAnsi="Arial" w:cs="Arial"/>
                <w:sz w:val="18"/>
                <w:szCs w:val="18"/>
              </w:rPr>
            </w:pPr>
            <w:r>
              <w:rPr>
                <w:rFonts w:ascii="Arial" w:hAnsi="Arial" w:cs="Arial"/>
                <w:sz w:val="18"/>
                <w:szCs w:val="18"/>
              </w:rPr>
              <w:t>Dataprojektor</w:t>
            </w:r>
          </w:p>
          <w:p w:rsidR="00C6128D" w:rsidRDefault="00C6128D" w:rsidP="005B0FE6">
            <w:pPr>
              <w:spacing w:after="0" w:line="240" w:lineRule="auto"/>
              <w:jc w:val="center"/>
              <w:rPr>
                <w:rFonts w:ascii="Arial" w:hAnsi="Arial" w:cs="Arial"/>
                <w:sz w:val="18"/>
                <w:szCs w:val="18"/>
              </w:rPr>
            </w:pPr>
            <w:r>
              <w:rPr>
                <w:rFonts w:ascii="Arial" w:hAnsi="Arial" w:cs="Arial"/>
                <w:sz w:val="18"/>
                <w:szCs w:val="18"/>
              </w:rPr>
              <w:t>PC</w:t>
            </w:r>
          </w:p>
          <w:p w:rsidR="00C6128D" w:rsidRDefault="00C6128D" w:rsidP="005B0FE6">
            <w:pPr>
              <w:spacing w:after="0" w:line="240" w:lineRule="auto"/>
              <w:jc w:val="center"/>
              <w:rPr>
                <w:rFonts w:ascii="Arial" w:hAnsi="Arial" w:cs="Arial"/>
                <w:sz w:val="18"/>
                <w:szCs w:val="18"/>
              </w:rPr>
            </w:pPr>
            <w:r>
              <w:rPr>
                <w:rFonts w:ascii="Arial" w:hAnsi="Arial" w:cs="Arial"/>
                <w:sz w:val="18"/>
                <w:szCs w:val="18"/>
              </w:rPr>
              <w:t>Tabuľa</w:t>
            </w:r>
          </w:p>
        </w:tc>
        <w:tc>
          <w:tcPr>
            <w:tcW w:w="1417" w:type="dxa"/>
            <w:tcBorders>
              <w:top w:val="thinThickSmallGap" w:sz="12" w:space="0" w:color="auto"/>
              <w:left w:val="thinThickSmallGap" w:sz="12" w:space="0" w:color="auto"/>
              <w:bottom w:val="single" w:sz="4" w:space="0" w:color="auto"/>
              <w:right w:val="thinThickSmallGap" w:sz="12" w:space="0" w:color="auto"/>
            </w:tcBorders>
          </w:tcPr>
          <w:p w:rsidR="00C6128D" w:rsidRDefault="00C6128D" w:rsidP="005B0FE6">
            <w:pPr>
              <w:spacing w:after="0" w:line="240" w:lineRule="auto"/>
              <w:rPr>
                <w:rFonts w:ascii="Arial" w:hAnsi="Arial" w:cs="Arial"/>
                <w:color w:val="C0C0C0"/>
                <w:sz w:val="18"/>
                <w:szCs w:val="18"/>
              </w:rPr>
            </w:pPr>
          </w:p>
        </w:tc>
        <w:tc>
          <w:tcPr>
            <w:tcW w:w="2162" w:type="dxa"/>
            <w:vMerge w:val="restart"/>
            <w:tcBorders>
              <w:top w:val="thinThickSmallGap" w:sz="12" w:space="0" w:color="auto"/>
              <w:left w:val="thinThickSmallGap" w:sz="12" w:space="0" w:color="auto"/>
              <w:bottom w:val="single" w:sz="4" w:space="0" w:color="auto"/>
              <w:right w:val="thinThickSmallGap" w:sz="12" w:space="0" w:color="auto"/>
            </w:tcBorders>
            <w:vAlign w:val="center"/>
          </w:tcPr>
          <w:p w:rsidR="00C6128D" w:rsidRDefault="00C6128D" w:rsidP="005B0FE6">
            <w:pPr>
              <w:spacing w:after="0" w:line="240" w:lineRule="auto"/>
              <w:jc w:val="center"/>
              <w:rPr>
                <w:rFonts w:ascii="Arial" w:hAnsi="Arial" w:cs="Arial"/>
                <w:sz w:val="18"/>
                <w:szCs w:val="18"/>
              </w:rPr>
            </w:pPr>
            <w:r>
              <w:rPr>
                <w:rFonts w:ascii="Arial" w:hAnsi="Arial" w:cs="Arial"/>
                <w:sz w:val="18"/>
                <w:szCs w:val="18"/>
              </w:rPr>
              <w:t>Internet, platná legislatíva</w:t>
            </w:r>
          </w:p>
          <w:p w:rsidR="00C6128D" w:rsidRDefault="00C6128D" w:rsidP="005B0FE6">
            <w:pPr>
              <w:spacing w:after="0" w:line="240" w:lineRule="auto"/>
              <w:jc w:val="center"/>
              <w:rPr>
                <w:rFonts w:ascii="Arial" w:hAnsi="Arial" w:cs="Arial"/>
                <w:sz w:val="18"/>
                <w:szCs w:val="18"/>
              </w:rPr>
            </w:pPr>
          </w:p>
        </w:tc>
      </w:tr>
      <w:tr w:rsidR="00C6128D" w:rsidTr="00DA0C85">
        <w:tc>
          <w:tcPr>
            <w:tcW w:w="1848" w:type="dxa"/>
            <w:tcBorders>
              <w:top w:val="single" w:sz="4" w:space="0" w:color="auto"/>
              <w:left w:val="thinThickSmallGap" w:sz="12" w:space="0" w:color="auto"/>
              <w:bottom w:val="single" w:sz="4" w:space="0" w:color="auto"/>
              <w:right w:val="thinThickSmallGap" w:sz="12" w:space="0" w:color="auto"/>
            </w:tcBorders>
            <w:hideMark/>
          </w:tcPr>
          <w:p w:rsidR="00C6128D" w:rsidRDefault="00C6128D" w:rsidP="005B0FE6">
            <w:pPr>
              <w:spacing w:after="0" w:line="240" w:lineRule="auto"/>
              <w:rPr>
                <w:rFonts w:ascii="Arial" w:hAnsi="Arial" w:cs="Arial"/>
                <w:b/>
                <w:sz w:val="18"/>
                <w:szCs w:val="18"/>
              </w:rPr>
            </w:pPr>
            <w:r>
              <w:rPr>
                <w:rFonts w:ascii="Arial" w:hAnsi="Arial" w:cs="Arial"/>
                <w:b/>
                <w:sz w:val="18"/>
                <w:szCs w:val="18"/>
              </w:rPr>
              <w:t>Zdravotná starostlivosť</w:t>
            </w: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C6128D" w:rsidRDefault="00C6128D" w:rsidP="005B0FE6">
            <w:pPr>
              <w:spacing w:after="0" w:line="240" w:lineRule="auto"/>
              <w:rPr>
                <w:rFonts w:ascii="Arial" w:hAnsi="Arial" w:cs="Arial"/>
                <w:sz w:val="18"/>
                <w:szCs w:val="18"/>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C6128D" w:rsidRDefault="00C6128D" w:rsidP="005B0FE6">
            <w:pPr>
              <w:spacing w:after="0" w:line="240" w:lineRule="auto"/>
              <w:rPr>
                <w:rFonts w:ascii="Arial" w:hAnsi="Arial" w:cs="Arial"/>
                <w:sz w:val="18"/>
                <w:szCs w:val="18"/>
              </w:rPr>
            </w:pPr>
          </w:p>
        </w:tc>
        <w:tc>
          <w:tcPr>
            <w:tcW w:w="1417" w:type="dxa"/>
            <w:tcBorders>
              <w:top w:val="single" w:sz="4" w:space="0" w:color="auto"/>
              <w:left w:val="thinThickSmallGap" w:sz="12" w:space="0" w:color="auto"/>
              <w:bottom w:val="single" w:sz="4" w:space="0" w:color="auto"/>
              <w:right w:val="thinThickSmallGap" w:sz="12" w:space="0" w:color="auto"/>
            </w:tcBorders>
          </w:tcPr>
          <w:p w:rsidR="00C6128D" w:rsidRDefault="00C6128D" w:rsidP="005B0FE6">
            <w:pPr>
              <w:spacing w:after="0" w:line="240" w:lineRule="auto"/>
              <w:rPr>
                <w:rFonts w:ascii="Arial" w:hAnsi="Arial" w:cs="Arial"/>
                <w:color w:val="C0C0C0"/>
                <w:sz w:val="18"/>
                <w:szCs w:val="18"/>
              </w:rPr>
            </w:pPr>
          </w:p>
        </w:tc>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C6128D" w:rsidRDefault="00C6128D" w:rsidP="005B0FE6">
            <w:pPr>
              <w:spacing w:after="0" w:line="240" w:lineRule="auto"/>
              <w:rPr>
                <w:rFonts w:ascii="Arial" w:hAnsi="Arial" w:cs="Arial"/>
                <w:sz w:val="18"/>
                <w:szCs w:val="18"/>
              </w:rPr>
            </w:pPr>
          </w:p>
        </w:tc>
      </w:tr>
      <w:tr w:rsidR="00C6128D" w:rsidTr="00DA0C85">
        <w:tc>
          <w:tcPr>
            <w:tcW w:w="1848" w:type="dxa"/>
            <w:tcBorders>
              <w:top w:val="single" w:sz="4" w:space="0" w:color="auto"/>
              <w:left w:val="thinThickSmallGap" w:sz="12" w:space="0" w:color="auto"/>
              <w:bottom w:val="single" w:sz="4" w:space="0" w:color="auto"/>
              <w:right w:val="thinThickSmallGap" w:sz="12" w:space="0" w:color="auto"/>
            </w:tcBorders>
          </w:tcPr>
          <w:p w:rsidR="00C6128D" w:rsidRPr="00E74B25" w:rsidRDefault="00C6128D" w:rsidP="005B0FE6">
            <w:pPr>
              <w:spacing w:after="0" w:line="240" w:lineRule="auto"/>
              <w:rPr>
                <w:b/>
                <w:color w:val="C0C0C0"/>
                <w:sz w:val="20"/>
                <w:szCs w:val="20"/>
              </w:rPr>
            </w:pPr>
            <w:r w:rsidRPr="00E74B25">
              <w:rPr>
                <w:b/>
                <w:sz w:val="20"/>
                <w:szCs w:val="20"/>
              </w:rPr>
              <w:t>Sociológia</w:t>
            </w:r>
            <w:r>
              <w:rPr>
                <w:b/>
                <w:sz w:val="20"/>
                <w:szCs w:val="20"/>
              </w:rPr>
              <w:t xml:space="preserve"> a sociálna starostlivosť</w:t>
            </w:r>
          </w:p>
        </w:tc>
        <w:tc>
          <w:tcPr>
            <w:tcW w:w="0" w:type="auto"/>
            <w:tcBorders>
              <w:top w:val="thinThickSmallGap" w:sz="12" w:space="0" w:color="auto"/>
              <w:left w:val="thinThickSmallGap" w:sz="12" w:space="0" w:color="auto"/>
              <w:bottom w:val="single" w:sz="4" w:space="0" w:color="auto"/>
              <w:right w:val="thinThickSmallGap" w:sz="12" w:space="0" w:color="auto"/>
            </w:tcBorders>
          </w:tcPr>
          <w:p w:rsidR="00C6128D" w:rsidRPr="00E74B25" w:rsidRDefault="00C6128D" w:rsidP="005B0FE6">
            <w:pPr>
              <w:spacing w:after="0" w:line="240" w:lineRule="auto"/>
              <w:rPr>
                <w:rFonts w:ascii="Arial" w:hAnsi="Arial" w:cs="Arial"/>
                <w:color w:val="C0C0C0"/>
                <w:sz w:val="18"/>
                <w:szCs w:val="20"/>
              </w:rPr>
            </w:pPr>
            <w:r w:rsidRPr="00E74B25">
              <w:rPr>
                <w:rFonts w:ascii="Arial" w:hAnsi="Arial" w:cs="Arial"/>
                <w:sz w:val="18"/>
                <w:szCs w:val="20"/>
              </w:rPr>
              <w:t>Helena Draganova a kol. Sociálna starostlivosť. Osveta. Bratislava 2006</w:t>
            </w:r>
          </w:p>
        </w:tc>
        <w:tc>
          <w:tcPr>
            <w:tcW w:w="0" w:type="auto"/>
            <w:tcBorders>
              <w:top w:val="thinThickSmallGap" w:sz="12" w:space="0" w:color="auto"/>
              <w:left w:val="thinThickSmallGap" w:sz="12" w:space="0" w:color="auto"/>
              <w:bottom w:val="single" w:sz="4" w:space="0" w:color="auto"/>
              <w:right w:val="thinThickSmallGap" w:sz="12" w:space="0" w:color="auto"/>
            </w:tcBorders>
          </w:tcPr>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 xml:space="preserve">Dataprojektor </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PC</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Magnetická tabuľa</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Tabuľa</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 xml:space="preserve">Filpchart </w:t>
            </w:r>
          </w:p>
        </w:tc>
        <w:tc>
          <w:tcPr>
            <w:tcW w:w="1417" w:type="dxa"/>
            <w:tcBorders>
              <w:top w:val="single" w:sz="4" w:space="0" w:color="auto"/>
              <w:left w:val="thinThickSmallGap" w:sz="12" w:space="0" w:color="auto"/>
              <w:bottom w:val="single" w:sz="4" w:space="0" w:color="auto"/>
              <w:right w:val="thinThickSmallGap" w:sz="12" w:space="0" w:color="auto"/>
            </w:tcBorders>
          </w:tcPr>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Učebnica</w:t>
            </w:r>
          </w:p>
          <w:p w:rsidR="00C6128D" w:rsidRPr="00E74B25" w:rsidRDefault="00C6128D" w:rsidP="005B0FE6">
            <w:pPr>
              <w:spacing w:after="0" w:line="240" w:lineRule="auto"/>
              <w:rPr>
                <w:rFonts w:ascii="Arial" w:hAnsi="Arial" w:cs="Arial"/>
                <w:color w:val="C0C0C0"/>
                <w:sz w:val="18"/>
                <w:szCs w:val="20"/>
              </w:rPr>
            </w:pPr>
          </w:p>
        </w:tc>
        <w:tc>
          <w:tcPr>
            <w:tcW w:w="0" w:type="auto"/>
            <w:tcBorders>
              <w:top w:val="thinThickSmallGap" w:sz="12" w:space="0" w:color="auto"/>
              <w:left w:val="thinThickSmallGap" w:sz="12" w:space="0" w:color="auto"/>
              <w:bottom w:val="single" w:sz="4" w:space="0" w:color="auto"/>
              <w:right w:val="thinThickSmallGap" w:sz="12" w:space="0" w:color="auto"/>
            </w:tcBorders>
          </w:tcPr>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Internet</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CD</w:t>
            </w:r>
          </w:p>
          <w:p w:rsidR="00C6128D" w:rsidRPr="00E74B25" w:rsidRDefault="00C6128D" w:rsidP="005B0FE6">
            <w:pPr>
              <w:spacing w:after="0" w:line="240" w:lineRule="auto"/>
              <w:rPr>
                <w:rFonts w:ascii="Arial" w:hAnsi="Arial" w:cs="Arial"/>
                <w:sz w:val="18"/>
                <w:szCs w:val="20"/>
              </w:rPr>
            </w:pPr>
            <w:r w:rsidRPr="00E74B25">
              <w:rPr>
                <w:rFonts w:ascii="Arial" w:hAnsi="Arial" w:cs="Arial"/>
                <w:sz w:val="18"/>
                <w:szCs w:val="20"/>
              </w:rPr>
              <w:t>video</w:t>
            </w:r>
          </w:p>
          <w:p w:rsidR="00C6128D" w:rsidRPr="00E74B25" w:rsidRDefault="00C6128D" w:rsidP="005B0FE6">
            <w:pPr>
              <w:spacing w:after="0" w:line="240" w:lineRule="auto"/>
              <w:rPr>
                <w:rFonts w:ascii="Arial" w:hAnsi="Arial" w:cs="Arial"/>
                <w:color w:val="C0C0C0"/>
                <w:sz w:val="18"/>
                <w:szCs w:val="20"/>
              </w:rPr>
            </w:pPr>
          </w:p>
        </w:tc>
      </w:tr>
    </w:tbl>
    <w:p w:rsidR="00C6128D" w:rsidRDefault="00C6128D" w:rsidP="00C6128D">
      <w:pPr>
        <w:jc w:val="both"/>
        <w:rPr>
          <w:rFonts w:ascii="Arial" w:hAnsi="Arial" w:cs="Arial"/>
          <w:b/>
          <w:color w:val="C0C0C0"/>
          <w:sz w:val="20"/>
          <w:szCs w:val="20"/>
        </w:rPr>
      </w:pPr>
    </w:p>
    <w:p w:rsidR="00C6128D" w:rsidRDefault="00C6128D" w:rsidP="00C6128D">
      <w:pPr>
        <w:rPr>
          <w:rFonts w:ascii="Arial" w:hAnsi="Arial" w:cs="Arial"/>
          <w:b/>
          <w:color w:val="C0C0C0"/>
          <w:sz w:val="20"/>
          <w:szCs w:val="20"/>
        </w:rPr>
        <w:sectPr w:rsidR="00C6128D" w:rsidSect="00DA0C85">
          <w:pgSz w:w="11906" w:h="16838"/>
          <w:pgMar w:top="1418" w:right="1418" w:bottom="1418" w:left="1418" w:header="709" w:footer="709" w:gutter="0"/>
          <w:cols w:space="708"/>
        </w:sectPr>
      </w:pPr>
    </w:p>
    <w:p w:rsidR="00C6128D" w:rsidRDefault="00C6128D" w:rsidP="00A14AD3">
      <w:pPr>
        <w:spacing w:after="0"/>
        <w:rPr>
          <w:b/>
          <w:i/>
          <w:sz w:val="28"/>
          <w:szCs w:val="28"/>
        </w:rPr>
      </w:pPr>
      <w:r>
        <w:rPr>
          <w:b/>
          <w:i/>
          <w:sz w:val="28"/>
          <w:szCs w:val="28"/>
        </w:rPr>
        <w:lastRenderedPageBreak/>
        <w:t>ROČNÍK: TRETÍ</w:t>
      </w:r>
    </w:p>
    <w:tbl>
      <w:tblP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916"/>
        <w:gridCol w:w="3590"/>
        <w:gridCol w:w="3471"/>
        <w:gridCol w:w="1586"/>
        <w:gridCol w:w="1980"/>
      </w:tblGrid>
      <w:tr w:rsidR="00A14AD3" w:rsidTr="006B6E97">
        <w:trPr>
          <w:trHeight w:val="474"/>
        </w:trPr>
        <w:tc>
          <w:tcPr>
            <w:tcW w:w="13955"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hideMark/>
          </w:tcPr>
          <w:p w:rsidR="00A14AD3" w:rsidRDefault="00A14AD3" w:rsidP="00A14AD3">
            <w:pPr>
              <w:spacing w:after="0"/>
              <w:rPr>
                <w:rFonts w:ascii="Arial" w:hAnsi="Arial" w:cs="Arial"/>
                <w:b/>
                <w:sz w:val="24"/>
              </w:rPr>
            </w:pPr>
            <w:r w:rsidRPr="00B371BC">
              <w:rPr>
                <w:rFonts w:ascii="Arial" w:hAnsi="Arial" w:cs="Arial"/>
                <w:b/>
                <w:sz w:val="20"/>
                <w:szCs w:val="20"/>
              </w:rPr>
              <w:t>ROZPIS  UČIVA PREDMETU</w:t>
            </w:r>
            <w:r w:rsidRPr="00B371BC">
              <w:rPr>
                <w:rFonts w:ascii="Arial" w:hAnsi="Arial" w:cs="Arial"/>
                <w:b/>
                <w:sz w:val="18"/>
                <w:szCs w:val="18"/>
              </w:rPr>
              <w:t xml:space="preserve">:  </w:t>
            </w:r>
            <w:r w:rsidRPr="00A14AD3">
              <w:rPr>
                <w:rFonts w:ascii="Arial" w:hAnsi="Arial" w:cs="Arial"/>
                <w:b/>
                <w:sz w:val="24"/>
                <w:szCs w:val="28"/>
              </w:rPr>
              <w:t>Organizácia zdravotníctva a sociálnych služieb</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Pr>
                <w:rFonts w:ascii="Arial" w:hAnsi="Arial" w:cs="Arial"/>
                <w:b/>
                <w:sz w:val="20"/>
                <w:szCs w:val="20"/>
              </w:rPr>
              <w:t>tretí</w:t>
            </w:r>
            <w:r>
              <w:rPr>
                <w:rFonts w:ascii="Arial" w:hAnsi="Arial" w:cs="Arial"/>
                <w:b/>
                <w:sz w:val="24"/>
              </w:rPr>
              <w:t xml:space="preserve">       </w:t>
            </w:r>
          </w:p>
          <w:p w:rsidR="00A14AD3" w:rsidRPr="006477DB" w:rsidRDefault="00A14AD3" w:rsidP="00A14AD3">
            <w:pPr>
              <w:spacing w:after="0"/>
              <w:rPr>
                <w:rFonts w:ascii="Arial" w:hAnsi="Arial" w:cs="Arial"/>
                <w:b/>
                <w:sz w:val="18"/>
              </w:rPr>
            </w:pPr>
            <w:r>
              <w:rPr>
                <w:rFonts w:ascii="Arial" w:hAnsi="Arial" w:cs="Arial"/>
                <w:b/>
              </w:rPr>
              <w:t>1</w:t>
            </w:r>
            <w:r w:rsidRPr="00A14AD3">
              <w:rPr>
                <w:rFonts w:ascii="Arial" w:hAnsi="Arial" w:cs="Arial"/>
                <w:b/>
              </w:rPr>
              <w:t xml:space="preserve"> hodin</w:t>
            </w:r>
            <w:r>
              <w:rPr>
                <w:rFonts w:ascii="Arial" w:hAnsi="Arial" w:cs="Arial"/>
                <w:b/>
              </w:rPr>
              <w:t>a</w:t>
            </w:r>
            <w:r w:rsidRPr="00A14AD3">
              <w:rPr>
                <w:rFonts w:ascii="Arial" w:hAnsi="Arial" w:cs="Arial"/>
                <w:b/>
              </w:rPr>
              <w:t xml:space="preserve"> týždenne, spolu </w:t>
            </w:r>
            <w:r>
              <w:rPr>
                <w:rFonts w:ascii="Arial" w:hAnsi="Arial" w:cs="Arial"/>
                <w:b/>
              </w:rPr>
              <w:t>30</w:t>
            </w:r>
            <w:r w:rsidRPr="00A14AD3">
              <w:rPr>
                <w:rFonts w:ascii="Arial" w:hAnsi="Arial" w:cs="Arial"/>
                <w:b/>
              </w:rPr>
              <w:t xml:space="preserve"> vyučovacích hodín</w:t>
            </w:r>
          </w:p>
        </w:tc>
      </w:tr>
      <w:tr w:rsidR="00A14AD3" w:rsidTr="00A14AD3">
        <w:trPr>
          <w:trHeight w:val="481"/>
        </w:trPr>
        <w:tc>
          <w:tcPr>
            <w:tcW w:w="2412" w:type="dxa"/>
            <w:tcBorders>
              <w:top w:val="thinThickSmallGap" w:sz="12" w:space="0" w:color="auto"/>
              <w:left w:val="thinThickSmallGap" w:sz="12" w:space="0" w:color="auto"/>
              <w:bottom w:val="thinThickSmallGap" w:sz="12" w:space="0" w:color="auto"/>
              <w:right w:val="single" w:sz="12" w:space="0" w:color="auto"/>
            </w:tcBorders>
            <w:shd w:val="clear" w:color="auto" w:fill="FFFF99"/>
            <w:hideMark/>
          </w:tcPr>
          <w:p w:rsidR="00A14AD3" w:rsidRDefault="00A14AD3" w:rsidP="00A14AD3">
            <w:pPr>
              <w:rPr>
                <w:rFonts w:ascii="Arial" w:hAnsi="Arial" w:cs="Arial"/>
                <w:b/>
                <w:sz w:val="18"/>
                <w:szCs w:val="18"/>
              </w:rPr>
            </w:pPr>
            <w:r>
              <w:rPr>
                <w:rFonts w:ascii="Arial" w:hAnsi="Arial" w:cs="Arial"/>
                <w:b/>
                <w:sz w:val="18"/>
                <w:szCs w:val="18"/>
              </w:rPr>
              <w:t>Názov tematického celku</w:t>
            </w:r>
          </w:p>
          <w:p w:rsidR="00A14AD3" w:rsidRDefault="00A14AD3" w:rsidP="00A14AD3">
            <w:pPr>
              <w:rPr>
                <w:rFonts w:ascii="Arial" w:hAnsi="Arial" w:cs="Arial"/>
                <w:b/>
                <w:sz w:val="18"/>
                <w:szCs w:val="18"/>
              </w:rPr>
            </w:pPr>
            <w:r>
              <w:rPr>
                <w:rFonts w:ascii="Arial" w:hAnsi="Arial" w:cs="Arial"/>
                <w:b/>
                <w:sz w:val="18"/>
                <w:szCs w:val="18"/>
              </w:rPr>
              <w:t xml:space="preserve">Témy </w:t>
            </w:r>
          </w:p>
        </w:tc>
        <w:tc>
          <w:tcPr>
            <w:tcW w:w="916" w:type="dxa"/>
            <w:tcBorders>
              <w:top w:val="thinThickSmallGap" w:sz="12" w:space="0" w:color="auto"/>
              <w:left w:val="single" w:sz="12" w:space="0" w:color="auto"/>
              <w:bottom w:val="thinThickSmallGap" w:sz="12" w:space="0" w:color="auto"/>
              <w:right w:val="single" w:sz="12" w:space="0" w:color="auto"/>
            </w:tcBorders>
            <w:shd w:val="clear" w:color="auto" w:fill="FFFF99"/>
            <w:hideMark/>
          </w:tcPr>
          <w:p w:rsidR="00A14AD3" w:rsidRPr="00A14AD3" w:rsidRDefault="00A14AD3" w:rsidP="00A14AD3">
            <w:pPr>
              <w:jc w:val="center"/>
              <w:rPr>
                <w:rFonts w:ascii="Arial" w:hAnsi="Arial" w:cs="Arial"/>
                <w:b/>
                <w:sz w:val="20"/>
                <w:szCs w:val="16"/>
              </w:rPr>
            </w:pPr>
            <w:r w:rsidRPr="00A14AD3">
              <w:rPr>
                <w:rFonts w:ascii="Arial" w:hAnsi="Arial" w:cs="Arial"/>
                <w:b/>
                <w:sz w:val="20"/>
                <w:szCs w:val="16"/>
              </w:rPr>
              <w:t>Hodiny</w:t>
            </w:r>
          </w:p>
          <w:p w:rsidR="00A14AD3" w:rsidRDefault="00A14AD3" w:rsidP="00A14AD3">
            <w:pPr>
              <w:jc w:val="center"/>
              <w:rPr>
                <w:rFonts w:ascii="Arial" w:hAnsi="Arial" w:cs="Arial"/>
                <w:b/>
                <w:sz w:val="16"/>
                <w:szCs w:val="16"/>
              </w:rPr>
            </w:pPr>
          </w:p>
        </w:tc>
        <w:tc>
          <w:tcPr>
            <w:tcW w:w="3590" w:type="dxa"/>
            <w:tcBorders>
              <w:top w:val="thinThickSmallGap" w:sz="12" w:space="0" w:color="auto"/>
              <w:left w:val="single" w:sz="12" w:space="0" w:color="auto"/>
              <w:bottom w:val="thinThickSmallGap" w:sz="12" w:space="0" w:color="auto"/>
              <w:right w:val="single" w:sz="12" w:space="0" w:color="auto"/>
            </w:tcBorders>
            <w:shd w:val="clear" w:color="auto" w:fill="FFFF99"/>
            <w:hideMark/>
          </w:tcPr>
          <w:p w:rsidR="00A14AD3" w:rsidRDefault="00A14AD3" w:rsidP="00A14AD3">
            <w:pPr>
              <w:jc w:val="center"/>
              <w:rPr>
                <w:rFonts w:ascii="Arial" w:hAnsi="Arial" w:cs="Arial"/>
                <w:b/>
                <w:sz w:val="18"/>
                <w:szCs w:val="18"/>
              </w:rPr>
            </w:pPr>
            <w:r>
              <w:rPr>
                <w:rFonts w:ascii="Arial" w:hAnsi="Arial" w:cs="Arial"/>
                <w:b/>
                <w:sz w:val="18"/>
                <w:szCs w:val="18"/>
              </w:rPr>
              <w:t>Očakávané</w:t>
            </w:r>
          </w:p>
          <w:p w:rsidR="00A14AD3" w:rsidRDefault="00A14AD3" w:rsidP="00A14AD3">
            <w:pPr>
              <w:jc w:val="center"/>
              <w:rPr>
                <w:rFonts w:ascii="Arial" w:hAnsi="Arial" w:cs="Arial"/>
                <w:b/>
                <w:sz w:val="18"/>
                <w:szCs w:val="18"/>
              </w:rPr>
            </w:pPr>
            <w:r>
              <w:rPr>
                <w:rFonts w:ascii="Arial" w:hAnsi="Arial" w:cs="Arial"/>
                <w:b/>
                <w:sz w:val="18"/>
                <w:szCs w:val="18"/>
              </w:rPr>
              <w:t>vzdelávacie výstupy</w:t>
            </w:r>
          </w:p>
        </w:tc>
        <w:tc>
          <w:tcPr>
            <w:tcW w:w="3471" w:type="dxa"/>
            <w:tcBorders>
              <w:top w:val="thinThickSmallGap" w:sz="12" w:space="0" w:color="auto"/>
              <w:left w:val="single" w:sz="12" w:space="0" w:color="auto"/>
              <w:bottom w:val="thinThickSmallGap" w:sz="12" w:space="0" w:color="auto"/>
              <w:right w:val="single" w:sz="12" w:space="0" w:color="auto"/>
            </w:tcBorders>
            <w:shd w:val="clear" w:color="auto" w:fill="FFFF99"/>
            <w:hideMark/>
          </w:tcPr>
          <w:p w:rsidR="00A14AD3" w:rsidRDefault="00A14AD3" w:rsidP="00A14AD3">
            <w:pPr>
              <w:jc w:val="center"/>
              <w:rPr>
                <w:rFonts w:ascii="Arial" w:hAnsi="Arial" w:cs="Arial"/>
                <w:b/>
                <w:sz w:val="18"/>
                <w:szCs w:val="18"/>
              </w:rPr>
            </w:pPr>
            <w:r>
              <w:rPr>
                <w:rFonts w:ascii="Arial" w:hAnsi="Arial" w:cs="Arial"/>
                <w:b/>
                <w:sz w:val="18"/>
                <w:szCs w:val="18"/>
              </w:rPr>
              <w:t>Kritériá hodnotenia vzdelávacích výstupov</w:t>
            </w:r>
          </w:p>
        </w:tc>
        <w:tc>
          <w:tcPr>
            <w:tcW w:w="1586" w:type="dxa"/>
            <w:tcBorders>
              <w:top w:val="thinThickSmallGap" w:sz="12" w:space="0" w:color="auto"/>
              <w:left w:val="single" w:sz="12" w:space="0" w:color="auto"/>
              <w:bottom w:val="thinThickSmallGap" w:sz="12" w:space="0" w:color="auto"/>
              <w:right w:val="single" w:sz="12" w:space="0" w:color="auto"/>
            </w:tcBorders>
            <w:shd w:val="clear" w:color="auto" w:fill="FFFF99"/>
            <w:hideMark/>
          </w:tcPr>
          <w:p w:rsidR="00A14AD3" w:rsidRDefault="00A14AD3" w:rsidP="00A14AD3">
            <w:pPr>
              <w:jc w:val="center"/>
              <w:rPr>
                <w:rFonts w:ascii="Arial" w:hAnsi="Arial" w:cs="Arial"/>
                <w:b/>
                <w:sz w:val="18"/>
                <w:szCs w:val="18"/>
              </w:rPr>
            </w:pPr>
            <w:r>
              <w:rPr>
                <w:rFonts w:ascii="Arial" w:hAnsi="Arial" w:cs="Arial"/>
                <w:b/>
                <w:sz w:val="18"/>
                <w:szCs w:val="18"/>
              </w:rPr>
              <w:t>Metódy hodnotenia</w:t>
            </w:r>
          </w:p>
        </w:tc>
        <w:tc>
          <w:tcPr>
            <w:tcW w:w="1980" w:type="dxa"/>
            <w:tcBorders>
              <w:top w:val="thinThickSmallGap" w:sz="12" w:space="0" w:color="auto"/>
              <w:left w:val="single" w:sz="12" w:space="0" w:color="auto"/>
              <w:bottom w:val="thinThickSmallGap" w:sz="12" w:space="0" w:color="auto"/>
              <w:right w:val="thinThickSmallGap" w:sz="12" w:space="0" w:color="auto"/>
            </w:tcBorders>
            <w:shd w:val="clear" w:color="auto" w:fill="FFFF99"/>
            <w:hideMark/>
          </w:tcPr>
          <w:p w:rsidR="00A14AD3" w:rsidRDefault="00A14AD3" w:rsidP="00A14AD3">
            <w:pPr>
              <w:jc w:val="center"/>
              <w:rPr>
                <w:rFonts w:ascii="Arial" w:hAnsi="Arial" w:cs="Arial"/>
                <w:b/>
                <w:sz w:val="18"/>
                <w:szCs w:val="18"/>
              </w:rPr>
            </w:pPr>
            <w:r>
              <w:rPr>
                <w:rFonts w:ascii="Arial" w:hAnsi="Arial" w:cs="Arial"/>
                <w:b/>
                <w:sz w:val="18"/>
                <w:szCs w:val="18"/>
              </w:rPr>
              <w:t>Prostriedky hodnotenia</w:t>
            </w:r>
          </w:p>
        </w:tc>
      </w:tr>
      <w:tr w:rsidR="00A14AD3" w:rsidTr="00A14AD3">
        <w:trPr>
          <w:trHeight w:val="239"/>
        </w:trPr>
        <w:tc>
          <w:tcPr>
            <w:tcW w:w="2412" w:type="dxa"/>
            <w:tcBorders>
              <w:top w:val="thinThickSmallGap" w:sz="12" w:space="0" w:color="auto"/>
              <w:left w:val="thinThickSmallGap" w:sz="12" w:space="0" w:color="auto"/>
              <w:bottom w:val="single" w:sz="12" w:space="0" w:color="auto"/>
              <w:right w:val="single" w:sz="12" w:space="0" w:color="auto"/>
            </w:tcBorders>
            <w:shd w:val="clear" w:color="auto" w:fill="CCFFFF"/>
          </w:tcPr>
          <w:p w:rsidR="00A14AD3" w:rsidRDefault="00A14AD3" w:rsidP="00A14AD3">
            <w:pPr>
              <w:rPr>
                <w:rFonts w:ascii="Arial" w:hAnsi="Arial" w:cs="Arial"/>
                <w:b/>
                <w:sz w:val="18"/>
                <w:szCs w:val="18"/>
              </w:rPr>
            </w:pPr>
          </w:p>
        </w:tc>
        <w:tc>
          <w:tcPr>
            <w:tcW w:w="916" w:type="dxa"/>
            <w:tcBorders>
              <w:top w:val="thinThickSmallGap" w:sz="12" w:space="0" w:color="auto"/>
              <w:left w:val="single" w:sz="12" w:space="0" w:color="auto"/>
              <w:bottom w:val="single" w:sz="12" w:space="0" w:color="auto"/>
              <w:right w:val="single" w:sz="12" w:space="0" w:color="auto"/>
            </w:tcBorders>
            <w:shd w:val="clear" w:color="auto" w:fill="CCFFFF"/>
          </w:tcPr>
          <w:p w:rsidR="00A14AD3" w:rsidRDefault="00A14AD3" w:rsidP="00A14AD3">
            <w:pPr>
              <w:jc w:val="center"/>
              <w:rPr>
                <w:rFonts w:ascii="Arial" w:hAnsi="Arial" w:cs="Arial"/>
                <w:b/>
                <w:sz w:val="16"/>
                <w:szCs w:val="16"/>
              </w:rPr>
            </w:pPr>
            <w:r>
              <w:rPr>
                <w:rFonts w:ascii="Arial" w:hAnsi="Arial" w:cs="Arial"/>
                <w:b/>
                <w:sz w:val="16"/>
                <w:szCs w:val="16"/>
              </w:rPr>
              <w:t>3</w:t>
            </w:r>
            <w:r w:rsidR="00B357BD">
              <w:rPr>
                <w:rFonts w:ascii="Arial" w:hAnsi="Arial" w:cs="Arial"/>
                <w:b/>
                <w:sz w:val="16"/>
                <w:szCs w:val="16"/>
              </w:rPr>
              <w:t>0</w:t>
            </w:r>
          </w:p>
        </w:tc>
        <w:tc>
          <w:tcPr>
            <w:tcW w:w="3590" w:type="dxa"/>
            <w:tcBorders>
              <w:top w:val="single" w:sz="12" w:space="0" w:color="auto"/>
              <w:left w:val="single" w:sz="12" w:space="0" w:color="auto"/>
              <w:bottom w:val="single" w:sz="4" w:space="0" w:color="auto"/>
              <w:right w:val="single" w:sz="12" w:space="0" w:color="auto"/>
            </w:tcBorders>
            <w:shd w:val="clear" w:color="auto" w:fill="CCFFFF"/>
          </w:tcPr>
          <w:p w:rsidR="00A14AD3" w:rsidRDefault="00A14AD3" w:rsidP="00A14AD3">
            <w:pPr>
              <w:jc w:val="both"/>
              <w:rPr>
                <w:rFonts w:ascii="Arial" w:hAnsi="Arial" w:cs="Arial"/>
                <w:b/>
                <w:sz w:val="18"/>
                <w:szCs w:val="18"/>
              </w:rPr>
            </w:pPr>
            <w:r>
              <w:rPr>
                <w:rFonts w:ascii="Arial" w:hAnsi="Arial" w:cs="Arial"/>
                <w:b/>
                <w:sz w:val="18"/>
                <w:szCs w:val="18"/>
              </w:rPr>
              <w:t>Žiak má:</w:t>
            </w:r>
          </w:p>
        </w:tc>
        <w:tc>
          <w:tcPr>
            <w:tcW w:w="3471" w:type="dxa"/>
            <w:tcBorders>
              <w:top w:val="single" w:sz="12" w:space="0" w:color="auto"/>
              <w:left w:val="single" w:sz="12" w:space="0" w:color="auto"/>
              <w:bottom w:val="single" w:sz="4" w:space="0" w:color="auto"/>
              <w:right w:val="single" w:sz="12" w:space="0" w:color="auto"/>
            </w:tcBorders>
            <w:shd w:val="clear" w:color="auto" w:fill="CCFFFF"/>
          </w:tcPr>
          <w:p w:rsidR="00A14AD3" w:rsidRDefault="00A14AD3" w:rsidP="00A14AD3">
            <w:pPr>
              <w:jc w:val="both"/>
              <w:rPr>
                <w:rFonts w:ascii="Arial" w:hAnsi="Arial" w:cs="Arial"/>
                <w:b/>
                <w:sz w:val="18"/>
                <w:szCs w:val="18"/>
              </w:rPr>
            </w:pPr>
            <w:r>
              <w:rPr>
                <w:rFonts w:ascii="Arial" w:hAnsi="Arial" w:cs="Arial"/>
                <w:b/>
                <w:sz w:val="18"/>
                <w:szCs w:val="18"/>
              </w:rPr>
              <w:t>Žiak:</w:t>
            </w:r>
          </w:p>
        </w:tc>
        <w:tc>
          <w:tcPr>
            <w:tcW w:w="1586" w:type="dxa"/>
            <w:tcBorders>
              <w:top w:val="single" w:sz="12" w:space="0" w:color="auto"/>
              <w:left w:val="single" w:sz="12" w:space="0" w:color="auto"/>
              <w:bottom w:val="single" w:sz="4" w:space="0" w:color="auto"/>
              <w:right w:val="single" w:sz="12" w:space="0" w:color="auto"/>
            </w:tcBorders>
            <w:shd w:val="clear" w:color="auto" w:fill="CCFFFF"/>
          </w:tcPr>
          <w:p w:rsidR="00A14AD3" w:rsidRDefault="00A14AD3" w:rsidP="00A14AD3">
            <w:pPr>
              <w:rPr>
                <w:rFonts w:ascii="Arial" w:hAnsi="Arial" w:cs="Arial"/>
                <w:sz w:val="16"/>
                <w:szCs w:val="16"/>
              </w:rPr>
            </w:pPr>
          </w:p>
        </w:tc>
        <w:tc>
          <w:tcPr>
            <w:tcW w:w="1980" w:type="dxa"/>
            <w:tcBorders>
              <w:top w:val="single" w:sz="12" w:space="0" w:color="auto"/>
              <w:left w:val="single" w:sz="12" w:space="0" w:color="auto"/>
              <w:bottom w:val="single" w:sz="4" w:space="0" w:color="auto"/>
              <w:right w:val="thinThickSmallGap" w:sz="12" w:space="0" w:color="auto"/>
            </w:tcBorders>
            <w:shd w:val="clear" w:color="auto" w:fill="CCFFFF"/>
          </w:tcPr>
          <w:p w:rsidR="00A14AD3" w:rsidRDefault="00A14AD3" w:rsidP="00A14AD3">
            <w:pPr>
              <w:rPr>
                <w:rFonts w:ascii="Arial" w:hAnsi="Arial" w:cs="Arial"/>
                <w:sz w:val="16"/>
                <w:szCs w:val="16"/>
              </w:rPr>
            </w:pPr>
          </w:p>
        </w:tc>
      </w:tr>
      <w:tr w:rsidR="00A14AD3" w:rsidTr="00A14AD3">
        <w:trPr>
          <w:trHeight w:val="118"/>
        </w:trPr>
        <w:tc>
          <w:tcPr>
            <w:tcW w:w="2412" w:type="dxa"/>
            <w:tcBorders>
              <w:top w:val="single" w:sz="12" w:space="0" w:color="auto"/>
              <w:left w:val="thinThickSmallGap" w:sz="12" w:space="0" w:color="auto"/>
              <w:bottom w:val="single" w:sz="4" w:space="0" w:color="auto"/>
              <w:right w:val="single" w:sz="12" w:space="0" w:color="auto"/>
            </w:tcBorders>
            <w:hideMark/>
          </w:tcPr>
          <w:p w:rsidR="00A14AD3" w:rsidRPr="005B0FE6" w:rsidRDefault="00A14AD3" w:rsidP="00A14AD3">
            <w:pPr>
              <w:spacing w:after="0" w:line="240" w:lineRule="auto"/>
              <w:rPr>
                <w:b/>
                <w:bCs/>
                <w:sz w:val="16"/>
                <w:szCs w:val="16"/>
              </w:rPr>
            </w:pPr>
            <w:r w:rsidRPr="005B0FE6">
              <w:rPr>
                <w:b/>
                <w:bCs/>
                <w:sz w:val="16"/>
                <w:szCs w:val="16"/>
              </w:rPr>
              <w:t>Vývoj starostlivosti o zdravie</w:t>
            </w:r>
          </w:p>
        </w:tc>
        <w:tc>
          <w:tcPr>
            <w:tcW w:w="916" w:type="dxa"/>
            <w:tcBorders>
              <w:top w:val="single" w:sz="12"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3</w:t>
            </w:r>
          </w:p>
        </w:tc>
        <w:tc>
          <w:tcPr>
            <w:tcW w:w="3590" w:type="dxa"/>
            <w:tcBorders>
              <w:top w:val="single" w:sz="12" w:space="0" w:color="auto"/>
              <w:left w:val="single" w:sz="12" w:space="0" w:color="auto"/>
              <w:bottom w:val="single" w:sz="2" w:space="0" w:color="auto"/>
              <w:right w:val="single" w:sz="12" w:space="0" w:color="auto"/>
            </w:tcBorders>
            <w:hideMark/>
          </w:tcPr>
          <w:p w:rsidR="00A14AD3" w:rsidRPr="005B0FE6" w:rsidRDefault="00A14AD3" w:rsidP="00A14AD3">
            <w:pPr>
              <w:autoSpaceDE w:val="0"/>
              <w:autoSpaceDN w:val="0"/>
              <w:adjustRightInd w:val="0"/>
              <w:spacing w:after="0" w:line="240" w:lineRule="auto"/>
              <w:rPr>
                <w:rFonts w:ascii="Arial" w:eastAsia="SymbolMT" w:hAnsi="Arial" w:cs="Arial"/>
                <w:sz w:val="16"/>
                <w:szCs w:val="16"/>
              </w:rPr>
            </w:pPr>
            <w:r w:rsidRPr="005B0FE6">
              <w:rPr>
                <w:rFonts w:ascii="Arial" w:eastAsia="SymbolMT" w:hAnsi="Arial" w:cs="Arial"/>
                <w:sz w:val="16"/>
                <w:szCs w:val="16"/>
              </w:rPr>
              <w:t>definovať verejné zdravotníctvo, odlíšiť zdravotnú a sociálnu starostlivosť</w:t>
            </w:r>
          </w:p>
          <w:p w:rsidR="00A14AD3" w:rsidRPr="005B0FE6" w:rsidRDefault="00A14AD3" w:rsidP="00A14AD3">
            <w:pPr>
              <w:autoSpaceDE w:val="0"/>
              <w:autoSpaceDN w:val="0"/>
              <w:adjustRightInd w:val="0"/>
              <w:spacing w:after="0" w:line="240" w:lineRule="auto"/>
              <w:rPr>
                <w:rFonts w:ascii="Arial" w:eastAsia="SymbolMT" w:hAnsi="Arial" w:cs="Arial"/>
                <w:sz w:val="16"/>
                <w:szCs w:val="16"/>
              </w:rPr>
            </w:pPr>
            <w:r w:rsidRPr="005B0FE6">
              <w:rPr>
                <w:rFonts w:ascii="Arial" w:eastAsia="SymbolMT" w:hAnsi="Arial" w:cs="Arial"/>
                <w:sz w:val="16"/>
                <w:szCs w:val="16"/>
              </w:rPr>
              <w:t>charakterizovať jednotlivé obdobia dejín z pohľadu starostlivosti o zdravie</w:t>
            </w:r>
          </w:p>
          <w:p w:rsidR="00A14AD3" w:rsidRPr="005B0FE6" w:rsidRDefault="00A14AD3" w:rsidP="00A14AD3">
            <w:pPr>
              <w:autoSpaceDE w:val="0"/>
              <w:autoSpaceDN w:val="0"/>
              <w:adjustRightInd w:val="0"/>
              <w:spacing w:after="0" w:line="240" w:lineRule="auto"/>
              <w:rPr>
                <w:rFonts w:ascii="Arial" w:eastAsia="SymbolMT" w:hAnsi="Arial" w:cs="Arial"/>
                <w:sz w:val="16"/>
                <w:szCs w:val="16"/>
              </w:rPr>
            </w:pPr>
            <w:r w:rsidRPr="005B0FE6">
              <w:rPr>
                <w:rFonts w:ascii="Arial" w:eastAsia="SymbolMT" w:hAnsi="Arial" w:cs="Arial"/>
                <w:sz w:val="16"/>
                <w:szCs w:val="16"/>
              </w:rPr>
              <w:t>vymenovať a priblížiť významné osobnosti dejín starostlivosti o zdravie</w:t>
            </w:r>
          </w:p>
          <w:p w:rsidR="00A14AD3" w:rsidRPr="005B0FE6" w:rsidRDefault="00A14AD3" w:rsidP="00A14AD3">
            <w:pPr>
              <w:autoSpaceDE w:val="0"/>
              <w:autoSpaceDN w:val="0"/>
              <w:adjustRightInd w:val="0"/>
              <w:spacing w:after="0" w:line="240" w:lineRule="auto"/>
              <w:rPr>
                <w:rFonts w:ascii="Arial" w:eastAsia="SymbolMT" w:hAnsi="Arial" w:cs="Arial"/>
                <w:sz w:val="16"/>
                <w:szCs w:val="16"/>
              </w:rPr>
            </w:pPr>
            <w:r w:rsidRPr="005B0FE6">
              <w:rPr>
                <w:rFonts w:ascii="Arial" w:eastAsia="SymbolMT" w:hAnsi="Arial" w:cs="Arial"/>
                <w:sz w:val="16"/>
                <w:szCs w:val="16"/>
              </w:rPr>
              <w:t xml:space="preserve">poznať základné procesy prechodu verejného zdravotníctva z diktatúry do demokracie </w:t>
            </w:r>
          </w:p>
        </w:tc>
        <w:tc>
          <w:tcPr>
            <w:tcW w:w="3471" w:type="dxa"/>
            <w:tcBorders>
              <w:top w:val="single" w:sz="1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starovek, stredovek a novovek z pohľadu starostlivosti o zdravie, opísal prínos velikánov medicíny charakterizoval prvé, (pre vývoj ZS a na našom území rozhodujúce) legislatívne normy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Pomenoval oblasti spadajúce pod sociálnu starostlivosť, definoval verejné zdravotníctvo, vysvetlil pojmy decentralizácia, demonopolizácia, privatizácia</w:t>
            </w:r>
          </w:p>
        </w:tc>
        <w:tc>
          <w:tcPr>
            <w:tcW w:w="1586" w:type="dxa"/>
            <w:tcBorders>
              <w:top w:val="single" w:sz="1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frontálne a individuálne skúšanie</w:t>
            </w:r>
          </w:p>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p>
        </w:tc>
        <w:tc>
          <w:tcPr>
            <w:tcW w:w="1980" w:type="dxa"/>
            <w:tcBorders>
              <w:top w:val="single" w:sz="1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Ústne odpovede</w:t>
            </w:r>
          </w:p>
          <w:p w:rsidR="00A14AD3" w:rsidRDefault="00A14AD3" w:rsidP="00A14AD3">
            <w:pPr>
              <w:spacing w:before="120"/>
              <w:jc w:val="both"/>
              <w:rPr>
                <w:rFonts w:ascii="Arial" w:hAnsi="Arial" w:cs="Arial"/>
                <w:sz w:val="16"/>
                <w:szCs w:val="16"/>
              </w:rPr>
            </w:pPr>
            <w:r>
              <w:rPr>
                <w:rFonts w:ascii="Arial" w:hAnsi="Arial" w:cs="Arial"/>
                <w:sz w:val="16"/>
                <w:szCs w:val="16"/>
              </w:rPr>
              <w:t>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rFonts w:ascii="Arial" w:hAnsi="Arial" w:cs="Arial"/>
                <w:color w:val="C0C0C0"/>
                <w:sz w:val="16"/>
                <w:szCs w:val="16"/>
              </w:rPr>
            </w:pPr>
            <w:r w:rsidRPr="005B0FE6">
              <w:rPr>
                <w:b/>
                <w:bCs/>
                <w:sz w:val="16"/>
                <w:szCs w:val="16"/>
              </w:rPr>
              <w:t>Determinanty verejného zdravotníctva</w:t>
            </w:r>
            <w:r w:rsidRPr="005B0FE6">
              <w:rPr>
                <w:rFonts w:ascii="Arial" w:hAnsi="Arial" w:cs="Arial"/>
                <w:color w:val="C0C0C0"/>
                <w:sz w:val="16"/>
                <w:szCs w:val="16"/>
              </w:rPr>
              <w:t xml:space="preserve"> </w:t>
            </w:r>
          </w:p>
          <w:p w:rsidR="00A14AD3" w:rsidRPr="005B0FE6" w:rsidRDefault="00A14AD3" w:rsidP="00A14AD3">
            <w:pPr>
              <w:spacing w:after="0" w:line="240" w:lineRule="auto"/>
              <w:rPr>
                <w:rFonts w:ascii="Arial" w:hAnsi="Arial" w:cs="Arial"/>
                <w:color w:val="C0C0C0"/>
                <w:sz w:val="16"/>
                <w:szCs w:val="16"/>
              </w:rPr>
            </w:pP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4</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smerovanie zdravotnej politiky v súvislosti s voľbami a medzinárodnými záväzkami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poznať programy podpory zdravia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poznať čl. 15, 40 ústavy SR a základné zákony upravujúce zdravotnú starostlivosť v SR</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hlavné zdroje financovania zdravotníctva, a poznať jeho základné nákladové položky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základné pojmy charakterizujúce demografický vývoj, príčiny úmrtnosti, chorobnosti v SR</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rizikové faktory zdravia</w:t>
            </w:r>
          </w:p>
        </w:tc>
        <w:tc>
          <w:tcPr>
            <w:tcW w:w="3471"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vysvetlil podstatu faktorov determinujúcich ZS a  opísal politické, ekonomické, demografické charakteristiky podmieňujúce ZS definoval národný a medzinárodné  programy rozvoja zdravia, vymenoval základné legislatívne normy upravujúce poskytovanie ZS</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vedel vymenovať hlavné zdroje financovania a ich podiel</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 rozlíšil zdravotné poistenie od úrazového, sociálneho, - určil účel poistenia,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hlavné príčiny chorobnosti a úmrtnosti v SR a ich príčiny</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frontálne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Ústne odpovede</w:t>
            </w:r>
          </w:p>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Štátna zdravotná správa</w:t>
            </w:r>
          </w:p>
          <w:p w:rsidR="00A14AD3" w:rsidRPr="005B0FE6" w:rsidRDefault="00A14AD3" w:rsidP="00A14AD3">
            <w:pPr>
              <w:spacing w:after="0" w:line="240" w:lineRule="auto"/>
              <w:rPr>
                <w:rFonts w:ascii="Arial" w:hAnsi="Arial" w:cs="Arial"/>
                <w:sz w:val="16"/>
                <w:szCs w:val="16"/>
              </w:rPr>
            </w:pP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3</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definovať úlohy ministerstva zdravotníctva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úlohy ministerstvom riadených organizácií</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 vymedziť kompetencie prislúchajúce, samosprávnemu kraju a obci.  popísať úlohy úradu verejného zdravotníctva a regionálnych úradov verejného zdravotníctva</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určil kompetencie a úlohy MZSR,ÚVZSR, RÚVZ, určil zriaďovateľsko – riadiace kompetencie v ZS na príklade, </w:t>
            </w:r>
          </w:p>
          <w:p w:rsidR="00A14AD3" w:rsidRPr="005B0FE6" w:rsidRDefault="00A14AD3" w:rsidP="00A14AD3">
            <w:pPr>
              <w:spacing w:after="0" w:line="240" w:lineRule="auto"/>
              <w:rPr>
                <w:rFonts w:ascii="Arial" w:hAnsi="Arial" w:cs="Arial"/>
                <w:sz w:val="16"/>
                <w:szCs w:val="16"/>
              </w:rPr>
            </w:pP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frontálne skúšanie</w:t>
            </w:r>
          </w:p>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Ústne odpovede</w:t>
            </w:r>
          </w:p>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Systém zdravotnej starostlivosti</w:t>
            </w:r>
          </w:p>
          <w:p w:rsidR="00A14AD3" w:rsidRPr="005B0FE6" w:rsidRDefault="00A14AD3" w:rsidP="00A14AD3">
            <w:pPr>
              <w:spacing w:after="0" w:line="240" w:lineRule="auto"/>
              <w:rPr>
                <w:bCs/>
                <w:sz w:val="16"/>
                <w:szCs w:val="16"/>
              </w:rPr>
            </w:pPr>
            <w:r w:rsidRPr="005B0FE6">
              <w:rPr>
                <w:bCs/>
                <w:sz w:val="16"/>
                <w:szCs w:val="16"/>
              </w:rPr>
              <w:t>Zdravotnícke zariadenia</w:t>
            </w: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systém zdravotnej starostlivosti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druhy , formy zdravotnej  starostlivosti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 zdravotníckych zariadení</w:t>
            </w:r>
          </w:p>
        </w:tc>
        <w:tc>
          <w:tcPr>
            <w:tcW w:w="3471"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 xml:space="preserve">správne rozdelil druhy a formy ZS, vedel zaradiť typy poskytovateľov a charakterizovať formy starostlivosti – cieľ, </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skúšanie</w:t>
            </w:r>
          </w:p>
          <w:p w:rsidR="00A14AD3" w:rsidRDefault="00A14AD3" w:rsidP="00A14AD3">
            <w:pPr>
              <w:spacing w:before="120"/>
              <w:rPr>
                <w:rFonts w:ascii="Arial" w:hAnsi="Arial" w:cs="Arial"/>
                <w:sz w:val="16"/>
                <w:szCs w:val="16"/>
              </w:rPr>
            </w:pPr>
            <w:r>
              <w:rPr>
                <w:rFonts w:ascii="Arial" w:hAnsi="Arial" w:cs="Arial"/>
                <w:sz w:val="16"/>
                <w:szCs w:val="16"/>
              </w:rPr>
              <w:lastRenderedPageBreak/>
              <w:t>Písomné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lastRenderedPageBreak/>
              <w:t xml:space="preserve">Ústne odpovede </w:t>
            </w:r>
          </w:p>
          <w:p w:rsidR="00A14AD3" w:rsidRDefault="00A14AD3" w:rsidP="00A14AD3">
            <w:pPr>
              <w:spacing w:before="120"/>
              <w:rPr>
                <w:rFonts w:ascii="Arial" w:hAnsi="Arial" w:cs="Arial"/>
                <w:sz w:val="16"/>
                <w:szCs w:val="16"/>
              </w:rPr>
            </w:pPr>
            <w:r>
              <w:rPr>
                <w:rFonts w:ascii="Arial" w:hAnsi="Arial" w:cs="Arial"/>
                <w:sz w:val="16"/>
                <w:szCs w:val="16"/>
              </w:rPr>
              <w:lastRenderedPageBreak/>
              <w:t>Skupinová písomná práca</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hideMark/>
          </w:tcPr>
          <w:p w:rsidR="00A14AD3" w:rsidRPr="005B0FE6" w:rsidRDefault="00A14AD3" w:rsidP="00A14AD3">
            <w:pPr>
              <w:spacing w:after="0" w:line="240" w:lineRule="auto"/>
              <w:rPr>
                <w:b/>
                <w:bCs/>
                <w:sz w:val="16"/>
                <w:szCs w:val="16"/>
              </w:rPr>
            </w:pPr>
            <w:r w:rsidRPr="005B0FE6">
              <w:rPr>
                <w:b/>
                <w:bCs/>
                <w:sz w:val="16"/>
                <w:szCs w:val="16"/>
              </w:rPr>
              <w:lastRenderedPageBreak/>
              <w:t>Poskytovatelia zdravotnej starostlivosti</w:t>
            </w: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hideMark/>
          </w:tcPr>
          <w:p w:rsidR="00A14AD3" w:rsidRDefault="00A14AD3" w:rsidP="00A14AD3">
            <w:pPr>
              <w:spacing w:after="0" w:line="240" w:lineRule="auto"/>
              <w:rPr>
                <w:rFonts w:ascii="Arial" w:hAnsi="Arial" w:cs="Arial"/>
                <w:sz w:val="16"/>
                <w:szCs w:val="16"/>
              </w:rPr>
            </w:pPr>
            <w:r w:rsidRPr="005B0FE6">
              <w:rPr>
                <w:rFonts w:ascii="Arial" w:hAnsi="Arial" w:cs="Arial"/>
                <w:sz w:val="16"/>
                <w:szCs w:val="16"/>
              </w:rPr>
              <w:t>definovať verejnú a minimálnu sieť</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rozlíšiť druhy zdravotníckych zariadení</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príklady zariadení ambulantnej a ústavnej starostlivosti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vymedziť podmienky prevádzky zariadení na poskytovanie zdravotnej starostlivosti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reprodukovať povinnosti poskytovateľa zdravotnej starostlivosti</w:t>
            </w:r>
          </w:p>
        </w:tc>
        <w:tc>
          <w:tcPr>
            <w:tcW w:w="3471"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podmienky pre zaradenie do siete poskytovateľov ZS</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reprodukoval povinnosti poskytovateľa zdravotnej starostlivosti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správne zaradil jednotlivé zdravotnícke zariadenia v systéme a určil ich úlohy</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Pracovníci v zdravotníctve</w:t>
            </w:r>
          </w:p>
          <w:p w:rsidR="00A14AD3" w:rsidRPr="005B0FE6" w:rsidRDefault="00A14AD3" w:rsidP="00A14AD3">
            <w:pPr>
              <w:spacing w:after="0" w:line="240" w:lineRule="auto"/>
              <w:rPr>
                <w:rFonts w:ascii="Arial" w:hAnsi="Arial" w:cs="Arial"/>
                <w:color w:val="C0C0C0"/>
                <w:sz w:val="16"/>
                <w:szCs w:val="16"/>
              </w:rPr>
            </w:pP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rozlíšiť pracovníkov v zdravotníctve a zdravotníckych pracovníkov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podmienky na výkon zdravotníckeho povolania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pojmy kvalifikácia, špecializácia, kompetencia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jednotlivé povolania zdravotníckych pracovníkov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povinnosti zdravotníckych pracovníkov</w:t>
            </w:r>
          </w:p>
        </w:tc>
        <w:tc>
          <w:tcPr>
            <w:tcW w:w="3471"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jednotlivé kategórie, uviedol príklad, správne určil potrebnú úroveň vzdelania, možnosť poskytovania samostatnej zdr. starostlivosti, , určil regulované povolania,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povinnosti ZP, správne určil kompetencie zdr. asistenta</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skúšanie</w:t>
            </w:r>
          </w:p>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 xml:space="preserve">Ústne odpovede </w:t>
            </w:r>
          </w:p>
          <w:p w:rsidR="00A14AD3" w:rsidRDefault="00A14AD3" w:rsidP="00A14AD3">
            <w:pPr>
              <w:spacing w:before="120"/>
              <w:rPr>
                <w:rFonts w:ascii="Arial" w:hAnsi="Arial" w:cs="Arial"/>
                <w:sz w:val="16"/>
                <w:szCs w:val="16"/>
              </w:rPr>
            </w:pPr>
            <w:r>
              <w:rPr>
                <w:rFonts w:ascii="Arial" w:hAnsi="Arial" w:cs="Arial"/>
                <w:sz w:val="16"/>
                <w:szCs w:val="16"/>
              </w:rPr>
              <w:t>Písomná práca</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hideMark/>
          </w:tcPr>
          <w:p w:rsidR="00A14AD3" w:rsidRPr="005B0FE6" w:rsidRDefault="00A14AD3" w:rsidP="00A14AD3">
            <w:pPr>
              <w:spacing w:after="0" w:line="240" w:lineRule="auto"/>
              <w:rPr>
                <w:b/>
                <w:bCs/>
                <w:sz w:val="16"/>
                <w:szCs w:val="16"/>
              </w:rPr>
            </w:pPr>
            <w:r w:rsidRPr="005B0FE6">
              <w:rPr>
                <w:b/>
                <w:bCs/>
                <w:sz w:val="16"/>
                <w:szCs w:val="16"/>
              </w:rPr>
              <w:t>Stavovské organizácie</w:t>
            </w: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komory, určiť ich úlohy, poslanie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Vedieť vysvetliť význam a postup registrácie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Vedieť vysvetliť význam licencie</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vysvetlil poslanie a úlohy komôr ZP, registráciu odlíšil od členstva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určil povolania s licenciou</w:t>
            </w:r>
          </w:p>
          <w:p w:rsidR="00A14AD3" w:rsidRPr="005B0FE6" w:rsidRDefault="00A14AD3" w:rsidP="00A14AD3">
            <w:pPr>
              <w:spacing w:after="0" w:line="240" w:lineRule="auto"/>
              <w:rPr>
                <w:rFonts w:ascii="Arial" w:hAnsi="Arial" w:cs="Arial"/>
                <w:sz w:val="16"/>
                <w:szCs w:val="16"/>
              </w:rPr>
            </w:pP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Základné právne predpisy v zdravotníctve</w:t>
            </w:r>
          </w:p>
          <w:p w:rsidR="00A14AD3" w:rsidRPr="005B0FE6" w:rsidRDefault="00A14AD3" w:rsidP="00A14AD3">
            <w:pPr>
              <w:spacing w:after="0" w:line="240" w:lineRule="auto"/>
              <w:rPr>
                <w:rFonts w:ascii="Arial" w:hAnsi="Arial" w:cs="Arial"/>
                <w:color w:val="C0C0C0"/>
                <w:sz w:val="16"/>
                <w:szCs w:val="16"/>
              </w:rPr>
            </w:pPr>
          </w:p>
        </w:tc>
        <w:tc>
          <w:tcPr>
            <w:tcW w:w="916" w:type="dxa"/>
            <w:tcBorders>
              <w:top w:val="single" w:sz="4" w:space="0" w:color="auto"/>
              <w:left w:val="single" w:sz="12" w:space="0" w:color="auto"/>
              <w:bottom w:val="single" w:sz="4" w:space="0" w:color="auto"/>
              <w:right w:val="single" w:sz="12" w:space="0" w:color="auto"/>
            </w:tcBorders>
            <w:hideMark/>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preukázať vedomosti o právnych aspektoch  zdravotnej starostlivosti,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právach pacienta</w:t>
            </w:r>
          </w:p>
        </w:tc>
        <w:tc>
          <w:tcPr>
            <w:tcW w:w="3471" w:type="dxa"/>
            <w:tcBorders>
              <w:top w:val="single" w:sz="2" w:space="0" w:color="auto"/>
              <w:left w:val="single" w:sz="12" w:space="0" w:color="auto"/>
              <w:bottom w:val="single" w:sz="2" w:space="0" w:color="auto"/>
              <w:right w:val="single" w:sz="12" w:space="0" w:color="auto"/>
            </w:tcBorders>
            <w:hideMark/>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správne používal základné pojmy, určil základné legislatívne normy určujúce poskytovanie ZS, vymenoval základné povinnosti poskytovateľa, , práva a povinnosti prijímateľa ZS</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Úvod do sociológie.</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základné pojmy: spoločnosť, sociológia, predmet a úlohy sociológie,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vzťah sociológie k iným sociálnym vedám,</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členenie sociológie z hľadiska rôznorodosti jej predmetu,</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funkcie sociológie a</w:t>
            </w:r>
            <w:r>
              <w:rPr>
                <w:rFonts w:ascii="Arial" w:hAnsi="Arial" w:cs="Arial"/>
                <w:sz w:val="16"/>
                <w:szCs w:val="16"/>
              </w:rPr>
              <w:t xml:space="preserve"> uviesť ich obsah</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správne používal základné pojmy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vzťah sociológie k iným sociálnym vedám, vysvetlil členenie sociológie z hľadiska rôznorodosti jej predmetu,</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funkcie sociológie a ich obsah</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Človek a spoločnosť</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dve základné formy spoločnosti,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vzťah jedinca k sociálnemu svetu,</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sociálnu skupinu,</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delenie sociálnych skupín podľa rôznych kritérií,</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charakterizovať kultúrne vzorce správania a ich normatívne elementy,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popísať prejavy hostilného a prosociálneho správania,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úlohy, funkcie a mechanizmy socializácie</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 xml:space="preserve">opísal formy spoločnosti, Vysvetlil  spôsoby, ktorými spoločnosť formuje človeka, vysvetlil vzťah jedinca k spoločnosti,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sociálnu skupinu,</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rozdelil sociálne skupiny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charakterizovlť kultúrne vzorce správania a ich normatívne elementy,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popísal prejavy hostilného a prosociálneho správania,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úlohy, funkcie a mechanizmy socializácie</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lastRenderedPageBreak/>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lastRenderedPageBreak/>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Rodina a spoločnosť</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pojem rodina,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základné znaky (resp. funkcie) rodiny,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charakterizovať typy rodiny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pojem manželstvo,</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popísať životný cyklus rodiny,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Charakterizovať vývinové obdobia detstva, mladosti, dospelosti a staroby z hľadiska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sociológie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význam rodiny pre socializáciu dieťaťa</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správne používal pojem rodina,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základné znaky (resp. funkcie) rodiny,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charakterizoval typy rodiny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pojem manželstvo,</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popísal životný cyklus rodiny,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vývinové obdobia detstva, mladosti, dospelosti a staroby z hľadiska sociológie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vysvetlil význam rodiny pre socializáciu dieťaťa</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w:t>
            </w:r>
            <w:r>
              <w:rPr>
                <w:b/>
                <w:bCs/>
                <w:sz w:val="16"/>
                <w:szCs w:val="16"/>
              </w:rPr>
              <w:t>ystém sociálnej starostlivosti</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B357BD" w:rsidP="00A14AD3">
            <w:pPr>
              <w:spacing w:after="0" w:line="240" w:lineRule="auto"/>
              <w:jc w:val="center"/>
              <w:rPr>
                <w:rFonts w:ascii="Arial" w:hAnsi="Arial" w:cs="Arial"/>
                <w:sz w:val="16"/>
                <w:szCs w:val="16"/>
              </w:rPr>
            </w:pPr>
            <w:r>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základné pojmy tretí sektor, záchranná sociálna sieť, sociálna práca, sociálna pomoc</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pojmy objekt a subjekt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klasické metódy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zameranie a činnosť orgánov štátnej správy</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základné pojmy tretí sektor, záchranná sociálna sieť, sociálna práca, sociálna pomoc</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vysvetlil pojmy objekt a subjekt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klasické metódy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zameranie a činnosť orgánov štátnej správy</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Sociálna politika v SR</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definovať základné pojmy sociálnej politiky,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systém sociálneho zabezpečenia,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možnosti ochrany zraniteľných skupín obyvateľstva,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a opísať zariadenia sociálnej starostlivosti a ich zameranie a rozdelenie v sociálnom systéme.</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základné pojmy sociálnej politiky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systém sociálneho zabezpečenia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zraniteľné skupiny obyvateľstva,charakterizoval ich spôsob života, príčiny, následky a možnosti ich ochrany.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-Uviedol a opísal zariadenia sociálnej starostlivosti a ich zameranie, rozdelenie v sociálnom systéme</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Sociálna starostlivosť o zdravotne postihnutých ľudí</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B357BD" w:rsidP="00A14AD3">
            <w:pPr>
              <w:spacing w:after="0" w:line="240" w:lineRule="auto"/>
              <w:jc w:val="center"/>
              <w:rPr>
                <w:rFonts w:ascii="Arial" w:hAnsi="Arial" w:cs="Arial"/>
                <w:sz w:val="16"/>
                <w:szCs w:val="16"/>
              </w:rPr>
            </w:pPr>
            <w:r>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základnú legislatívu upravujúcu sociálnu starostlivosť o zdravotne postihnutých ľudí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zdravotné, telesné, mentálne a zmyslové postihnutie,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a opísať špeciálne pomôcky pre telesne a zdravotne postihnutých,</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sieť inštitúcií, ktoré poskytujú komplexnú starostlivosť postihnutým jedincom,</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diskutovať o možnostiach uplatnenia a potrebe integrácie zdravotne postihnutých ľudí,</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metódy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vysvetliť zameranie sociálneho a psychologického poradenstva,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formy sociálnych služieb pre zdravotne postihnutých.</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Vymenoval základnú legislatívu upravujúcu sociálnu starostlivosť o zdravotne postihnutých</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-Správne špecifikoval zrakové, sluchové, telesné a mentálne postihnutie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informačný kolobeh zmyslovo postihnutých</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-Vymenoval a opísal špeciálne pomôcky pre telesné a zdravotne postihnutých</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sieť inštitúcií, ktoré poskytujú komplexnú starostlivosť postihnutým jedincom</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lastRenderedPageBreak/>
              <w:t>-Diskutoval o možnostiach uplatnenia a potrebe integrácie zdravotne postihnutých ľudí</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metódy sociálnej práce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-Zdôvodniť rozdelenie sociálnej starostlivosti  na zdravotne a mentálne postihnutých</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-Vysvetlil  zameranie sociálneho a psychologického poradenstva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Uviedol formy sociálnych služieb pre zdravotne postihnutých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spoluprácu s komunitami a dobrovoľníkmi</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lastRenderedPageBreak/>
              <w:t>Písomné skúšanie</w:t>
            </w:r>
          </w:p>
          <w:p w:rsidR="00A14AD3" w:rsidRDefault="00A14AD3" w:rsidP="00A14AD3">
            <w:pPr>
              <w:spacing w:before="120"/>
              <w:rPr>
                <w:rFonts w:ascii="Arial" w:hAnsi="Arial" w:cs="Arial"/>
                <w:sz w:val="16"/>
                <w:szCs w:val="16"/>
              </w:rPr>
            </w:pPr>
            <w:r>
              <w:rPr>
                <w:rFonts w:ascii="Arial" w:hAnsi="Arial" w:cs="Arial"/>
                <w:sz w:val="16"/>
                <w:szCs w:val="16"/>
              </w:rPr>
              <w:t>Frontálne ústne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Sociálna starostlivosť o seniorov</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A14AD3" w:rsidP="00A14AD3">
            <w:pPr>
              <w:spacing w:after="0" w:line="240" w:lineRule="auto"/>
              <w:jc w:val="center"/>
              <w:rPr>
                <w:rFonts w:ascii="Arial" w:hAnsi="Arial" w:cs="Arial"/>
                <w:sz w:val="16"/>
                <w:szCs w:val="16"/>
              </w:rPr>
            </w:pPr>
            <w:r w:rsidRPr="005B0FE6">
              <w:rPr>
                <w:rFonts w:ascii="Arial" w:hAnsi="Arial" w:cs="Arial"/>
                <w:sz w:val="16"/>
                <w:szCs w:val="16"/>
              </w:rPr>
              <w:t>2</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problémy starých ľudí zo sociologického hľadiska,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sieť zariadení, v ktorých sa poskytuje sociálna starostlivosť seniorom (podporné a pri odkázanosti),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a charakterizovať etapy sociálnej práce u ťažko chorých seniorov,</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Definoval stárnutie, starobu, a vysvetlil problematiku staroby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-Vysvetlil problémy starých ľudí zo sociologického hľadiska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sieť zariadení, v ktorých sa poskytuje sociálna starostlivosť seniorom( podporné a pri odkázanosti)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-Zdôvodniť význam soc. starostlivosti o seniorov  v našom štáte</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možnosti skvalitnenia života seniorov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-Uviedol a charakterizoval etapy  so.j práce u ťažko chorých seniorov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-Poukázal na význam humanitárnych združení a organizácii pre seniorov</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rPr>
                <w:rFonts w:ascii="Arial" w:hAnsi="Arial" w:cs="Arial"/>
                <w:sz w:val="16"/>
                <w:szCs w:val="16"/>
              </w:rPr>
            </w:pPr>
            <w:r>
              <w:rPr>
                <w:rFonts w:ascii="Arial" w:hAnsi="Arial" w:cs="Arial"/>
                <w:sz w:val="16"/>
                <w:szCs w:val="16"/>
              </w:rPr>
              <w:t>Ústne skúšanie</w:t>
            </w:r>
          </w:p>
          <w:p w:rsidR="00A14AD3" w:rsidRDefault="00A14AD3" w:rsidP="00A14AD3">
            <w:pPr>
              <w:spacing w:before="120"/>
              <w:rPr>
                <w:rFonts w:ascii="Arial" w:hAnsi="Arial" w:cs="Arial"/>
                <w:sz w:val="16"/>
                <w:szCs w:val="16"/>
              </w:rPr>
            </w:pPr>
            <w:r>
              <w:rPr>
                <w:rFonts w:ascii="Arial" w:hAnsi="Arial" w:cs="Arial"/>
                <w:sz w:val="16"/>
                <w:szCs w:val="16"/>
              </w:rPr>
              <w:t>Písomné skúšanie</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 xml:space="preserve">Ústne odpovede </w:t>
            </w:r>
          </w:p>
          <w:p w:rsidR="00A14AD3" w:rsidRDefault="00A14AD3" w:rsidP="00A14AD3">
            <w:pPr>
              <w:spacing w:before="120"/>
              <w:rPr>
                <w:rFonts w:ascii="Arial" w:hAnsi="Arial" w:cs="Arial"/>
                <w:sz w:val="16"/>
                <w:szCs w:val="16"/>
              </w:rPr>
            </w:pPr>
            <w:r>
              <w:rPr>
                <w:rFonts w:ascii="Arial" w:hAnsi="Arial" w:cs="Arial"/>
                <w:sz w:val="16"/>
                <w:szCs w:val="16"/>
              </w:rPr>
              <w:t>Písomná práca</w:t>
            </w:r>
          </w:p>
          <w:p w:rsidR="00A14AD3" w:rsidRDefault="00A14AD3" w:rsidP="00A14AD3">
            <w:pPr>
              <w:spacing w:before="120"/>
              <w:rPr>
                <w:rFonts w:ascii="Arial" w:hAnsi="Arial" w:cs="Arial"/>
                <w:sz w:val="16"/>
                <w:szCs w:val="16"/>
              </w:rPr>
            </w:pPr>
          </w:p>
        </w:tc>
      </w:tr>
      <w:tr w:rsidR="00A14AD3" w:rsidTr="00A14AD3">
        <w:trPr>
          <w:trHeight w:val="118"/>
        </w:trPr>
        <w:tc>
          <w:tcPr>
            <w:tcW w:w="2412" w:type="dxa"/>
            <w:tcBorders>
              <w:top w:val="single" w:sz="4" w:space="0" w:color="auto"/>
              <w:left w:val="thinThickSmallGap" w:sz="12" w:space="0" w:color="auto"/>
              <w:bottom w:val="single" w:sz="4" w:space="0" w:color="auto"/>
              <w:right w:val="single" w:sz="12" w:space="0" w:color="auto"/>
            </w:tcBorders>
          </w:tcPr>
          <w:p w:rsidR="00A14AD3" w:rsidRPr="005B0FE6" w:rsidRDefault="00A14AD3" w:rsidP="00A14AD3">
            <w:pPr>
              <w:spacing w:after="0" w:line="240" w:lineRule="auto"/>
              <w:rPr>
                <w:b/>
                <w:bCs/>
                <w:sz w:val="16"/>
                <w:szCs w:val="16"/>
              </w:rPr>
            </w:pPr>
            <w:r w:rsidRPr="005B0FE6">
              <w:rPr>
                <w:b/>
                <w:bCs/>
                <w:sz w:val="16"/>
                <w:szCs w:val="16"/>
              </w:rPr>
              <w:t>Sociálna starostlivosť o marginalizované skupiny obyvateľov</w:t>
            </w:r>
          </w:p>
        </w:tc>
        <w:tc>
          <w:tcPr>
            <w:tcW w:w="916" w:type="dxa"/>
            <w:tcBorders>
              <w:top w:val="single" w:sz="4" w:space="0" w:color="auto"/>
              <w:left w:val="single" w:sz="12" w:space="0" w:color="auto"/>
              <w:bottom w:val="single" w:sz="4" w:space="0" w:color="auto"/>
              <w:right w:val="single" w:sz="12" w:space="0" w:color="auto"/>
            </w:tcBorders>
          </w:tcPr>
          <w:p w:rsidR="00A14AD3" w:rsidRPr="005B0FE6" w:rsidRDefault="00B357BD" w:rsidP="00A14AD3">
            <w:pPr>
              <w:spacing w:after="0" w:line="240" w:lineRule="auto"/>
              <w:jc w:val="center"/>
              <w:rPr>
                <w:rFonts w:ascii="Arial" w:hAnsi="Arial" w:cs="Arial"/>
                <w:sz w:val="16"/>
                <w:szCs w:val="16"/>
              </w:rPr>
            </w:pPr>
            <w:r>
              <w:rPr>
                <w:rFonts w:ascii="Arial" w:hAnsi="Arial" w:cs="Arial"/>
                <w:sz w:val="16"/>
                <w:szCs w:val="16"/>
              </w:rPr>
              <w:t>1</w:t>
            </w:r>
          </w:p>
        </w:tc>
        <w:tc>
          <w:tcPr>
            <w:tcW w:w="3590"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pojmy marginalizácia a marginalizované skupiny,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charakterizovať špecifické črty rómskeho etnika,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chronologicky opísať prístup a postoje majority ku Rómom od ich príchodu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do strednej Európy,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priority sociálnej pomoci rómskemu etniku v zmysle koncepcie vlády SR</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vysvetliť pojem bezdomovec,</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vymenovať rizikové faktory vzniku bezdomovectva,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popísať formy bezdomovectva,</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uviesť najčastejšie zdravotné problémy bezdomovcov,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opísať možnosti prevencie a sociálnej pomoci pre bezdomovcov.</w:t>
            </w:r>
          </w:p>
        </w:tc>
        <w:tc>
          <w:tcPr>
            <w:tcW w:w="3471" w:type="dxa"/>
            <w:tcBorders>
              <w:top w:val="single" w:sz="2" w:space="0" w:color="auto"/>
              <w:left w:val="single" w:sz="12" w:space="0" w:color="auto"/>
              <w:bottom w:val="single" w:sz="2" w:space="0" w:color="auto"/>
              <w:right w:val="single" w:sz="12" w:space="0" w:color="auto"/>
            </w:tcBorders>
          </w:tcPr>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 xml:space="preserve">Definoval pojem marginalizácia  a marginalizované skupiny    </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črty rómskeho etnika, prístup majority k etniku v SR a v Európe od príchodu Rómov</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-Chronologicky opísal prístup a postoje majority ku Rómom od ich príchodu do strednej Európy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perspektívy života Rómov v SR a formu pomoci</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-Vysvetlil pojem bezdomovec, príčiny bezdomovectva, vývin, formy, problémy, následky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-Opísal aktivity zamerané na pomoc bezdomovcom a súčasný stav problematiky</w:t>
            </w:r>
          </w:p>
          <w:p w:rsidR="00A14AD3" w:rsidRPr="005B0FE6" w:rsidRDefault="00A14AD3" w:rsidP="00A14AD3">
            <w:pPr>
              <w:spacing w:after="0" w:line="240" w:lineRule="auto"/>
              <w:rPr>
                <w:rFonts w:ascii="Arial" w:hAnsi="Arial" w:cs="Arial"/>
                <w:sz w:val="16"/>
                <w:szCs w:val="16"/>
              </w:rPr>
            </w:pPr>
            <w:r w:rsidRPr="005B0FE6">
              <w:rPr>
                <w:rFonts w:ascii="Arial" w:hAnsi="Arial" w:cs="Arial"/>
                <w:sz w:val="16"/>
                <w:szCs w:val="16"/>
              </w:rPr>
              <w:t>-Charakterizoval zdravotný stav bezdomovcov</w:t>
            </w:r>
          </w:p>
        </w:tc>
        <w:tc>
          <w:tcPr>
            <w:tcW w:w="1586" w:type="dxa"/>
            <w:tcBorders>
              <w:top w:val="single" w:sz="2" w:space="0" w:color="auto"/>
              <w:left w:val="single" w:sz="12" w:space="0" w:color="auto"/>
              <w:bottom w:val="single" w:sz="2" w:space="0" w:color="auto"/>
              <w:right w:val="single"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c>
          <w:tcPr>
            <w:tcW w:w="1980" w:type="dxa"/>
            <w:tcBorders>
              <w:top w:val="single" w:sz="2" w:space="0" w:color="auto"/>
              <w:left w:val="single" w:sz="12" w:space="0" w:color="auto"/>
              <w:bottom w:val="single" w:sz="2" w:space="0" w:color="auto"/>
              <w:right w:val="thinThickSmallGap" w:sz="12" w:space="0" w:color="auto"/>
            </w:tcBorders>
          </w:tcPr>
          <w:p w:rsidR="00A14AD3" w:rsidRDefault="00A14AD3" w:rsidP="00A14AD3">
            <w:pPr>
              <w:spacing w:before="120"/>
              <w:jc w:val="both"/>
              <w:rPr>
                <w:rFonts w:ascii="Arial" w:hAnsi="Arial" w:cs="Arial"/>
                <w:sz w:val="16"/>
                <w:szCs w:val="16"/>
              </w:rPr>
            </w:pPr>
            <w:r>
              <w:rPr>
                <w:rFonts w:ascii="Arial" w:hAnsi="Arial" w:cs="Arial"/>
                <w:sz w:val="16"/>
                <w:szCs w:val="16"/>
              </w:rPr>
              <w:t>Neštandardizovaný didaktický test</w:t>
            </w:r>
          </w:p>
          <w:p w:rsidR="00A14AD3" w:rsidRDefault="00A14AD3" w:rsidP="00A14AD3">
            <w:pPr>
              <w:spacing w:before="120"/>
              <w:rPr>
                <w:rFonts w:ascii="Arial" w:hAnsi="Arial" w:cs="Arial"/>
                <w:sz w:val="16"/>
                <w:szCs w:val="16"/>
              </w:rPr>
            </w:pPr>
          </w:p>
        </w:tc>
      </w:tr>
    </w:tbl>
    <w:p w:rsidR="00C6128D" w:rsidRDefault="00C6128D" w:rsidP="00A14AD3">
      <w:pPr>
        <w:spacing w:after="0"/>
        <w:jc w:val="both"/>
        <w:rPr>
          <w:rFonts w:ascii="Arial" w:hAnsi="Arial" w:cs="Arial"/>
          <w:b/>
          <w:color w:val="0000FF"/>
          <w:sz w:val="18"/>
          <w:szCs w:val="18"/>
        </w:rPr>
      </w:pPr>
      <w:r>
        <w:rPr>
          <w:rFonts w:ascii="Arial" w:hAnsi="Arial" w:cs="Arial"/>
          <w:b/>
          <w:color w:val="0000FF"/>
          <w:sz w:val="18"/>
          <w:szCs w:val="18"/>
        </w:rPr>
        <w:t>Kritériá hodnotenia:</w:t>
      </w:r>
    </w:p>
    <w:p w:rsidR="00C6128D" w:rsidRDefault="00C6128D" w:rsidP="00A14AD3">
      <w:pPr>
        <w:spacing w:after="0"/>
        <w:rPr>
          <w:rFonts w:ascii="Arial" w:hAnsi="Arial" w:cs="Arial"/>
          <w:b/>
          <w:sz w:val="20"/>
          <w:szCs w:val="20"/>
        </w:rPr>
      </w:pPr>
      <w:r>
        <w:rPr>
          <w:rFonts w:ascii="Arial" w:hAnsi="Arial" w:cs="Arial"/>
          <w:b/>
          <w:sz w:val="20"/>
          <w:szCs w:val="20"/>
        </w:rPr>
        <w:t>Všeobecné pokyny hodnotenia:</w:t>
      </w:r>
    </w:p>
    <w:p w:rsidR="00C6128D" w:rsidRDefault="00C6128D" w:rsidP="00A14AD3">
      <w:pPr>
        <w:spacing w:after="0"/>
        <w:rPr>
          <w:rFonts w:ascii="Arial" w:hAnsi="Arial" w:cs="Arial"/>
          <w:sz w:val="20"/>
          <w:szCs w:val="20"/>
        </w:rPr>
      </w:pPr>
      <w:r>
        <w:rPr>
          <w:rFonts w:ascii="Arial" w:hAnsi="Arial" w:cs="Arial"/>
          <w:sz w:val="20"/>
          <w:szCs w:val="20"/>
        </w:rPr>
        <w:t>Pri hodnotení  vyučujúci používa:</w:t>
      </w:r>
    </w:p>
    <w:p w:rsidR="00C6128D" w:rsidRDefault="00C6128D" w:rsidP="00A14AD3">
      <w:pPr>
        <w:spacing w:after="0"/>
        <w:rPr>
          <w:rFonts w:ascii="Arial" w:hAnsi="Arial" w:cs="Arial"/>
          <w:sz w:val="20"/>
          <w:szCs w:val="20"/>
        </w:rPr>
      </w:pPr>
      <w:r>
        <w:rPr>
          <w:rFonts w:ascii="Arial" w:hAnsi="Arial" w:cs="Arial"/>
          <w:sz w:val="20"/>
          <w:szCs w:val="20"/>
        </w:rPr>
        <w:lastRenderedPageBreak/>
        <w:t>a, všeobecné kritéria a klasifikáciu uvedenú v tomto ŠkVP</w:t>
      </w:r>
    </w:p>
    <w:p w:rsidR="00C6128D" w:rsidRDefault="00C6128D" w:rsidP="00A14AD3">
      <w:pPr>
        <w:spacing w:after="0"/>
        <w:rPr>
          <w:rFonts w:ascii="Arial" w:hAnsi="Arial" w:cs="Arial"/>
          <w:sz w:val="20"/>
          <w:szCs w:val="20"/>
        </w:rPr>
      </w:pPr>
      <w:r>
        <w:rPr>
          <w:rFonts w:ascii="Arial" w:hAnsi="Arial" w:cs="Arial"/>
          <w:sz w:val="20"/>
          <w:szCs w:val="20"/>
        </w:rPr>
        <w:t xml:space="preserve">b, Špecifické kritéria:---------- </w:t>
      </w:r>
    </w:p>
    <w:p w:rsidR="00C6128D" w:rsidRPr="00C50FDD" w:rsidRDefault="00C6128D" w:rsidP="00C6128D">
      <w:pPr>
        <w:spacing w:after="160" w:line="259" w:lineRule="auto"/>
        <w:rPr>
          <w:rFonts w:ascii="Arial" w:hAnsi="Arial" w:cs="Arial"/>
          <w:sz w:val="20"/>
          <w:szCs w:val="20"/>
        </w:rPr>
        <w:sectPr w:rsidR="00C6128D" w:rsidRPr="00C50FDD" w:rsidSect="00DA0C85">
          <w:pgSz w:w="16838" w:h="11906" w:orient="landscape"/>
          <w:pgMar w:top="1418" w:right="1418" w:bottom="1418" w:left="1418" w:header="709" w:footer="709" w:gutter="0"/>
          <w:cols w:space="708"/>
        </w:sectPr>
      </w:pPr>
    </w:p>
    <w:p w:rsidR="00241565" w:rsidRDefault="00241565" w:rsidP="00156D0E">
      <w:pPr>
        <w:spacing w:after="0" w:line="240" w:lineRule="auto"/>
        <w:rPr>
          <w:rFonts w:ascii="Times New Roman" w:eastAsia="Times New Roman" w:hAnsi="Times New Roman"/>
          <w:b/>
          <w:szCs w:val="24"/>
          <w:lang w:eastAsia="sk-SK"/>
        </w:rPr>
        <w:sectPr w:rsidR="00241565" w:rsidSect="00DA0C85">
          <w:type w:val="continuous"/>
          <w:pgSz w:w="16838" w:h="11906" w:orient="landscape"/>
          <w:pgMar w:top="1418" w:right="1418" w:bottom="1418" w:left="1418" w:header="709" w:footer="709" w:gutter="0"/>
          <w:cols w:num="3" w:space="708"/>
          <w:docGrid w:linePitch="360"/>
        </w:sectPr>
      </w:pPr>
    </w:p>
    <w:tbl>
      <w:tblPr>
        <w:tblW w:w="968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673"/>
      </w:tblGrid>
      <w:tr w:rsidR="009767B6" w:rsidRPr="00B371BC" w:rsidTr="00C73722">
        <w:trPr>
          <w:trHeight w:val="447"/>
        </w:trPr>
        <w:tc>
          <w:tcPr>
            <w:tcW w:w="401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9767B6" w:rsidRPr="00B22F97" w:rsidRDefault="007A6248" w:rsidP="00C73722">
            <w:pPr>
              <w:spacing w:after="0"/>
              <w:rPr>
                <w:rFonts w:ascii="Arial" w:hAnsi="Arial" w:cs="Arial"/>
                <w:b/>
              </w:rPr>
            </w:pPr>
            <w:hyperlink w:anchor="_top" w:history="1">
              <w:r w:rsidR="009767B6" w:rsidRPr="00B22F97">
                <w:rPr>
                  <w:rStyle w:val="Hypertextovprepojenie"/>
                  <w:rFonts w:ascii="Arial" w:hAnsi="Arial" w:cs="Arial"/>
                  <w:b/>
                  <w:sz w:val="24"/>
                  <w14:textFill>
                    <w14:solidFill>
                      <w14:srgbClr w14:val="0000FF">
                        <w14:lumMod w14:val="75000"/>
                      </w14:srgbClr>
                    </w14:solidFill>
                  </w14:textFill>
                </w:rPr>
                <w:t>Názov predmetu</w:t>
              </w:r>
            </w:hyperlink>
          </w:p>
        </w:tc>
        <w:tc>
          <w:tcPr>
            <w:tcW w:w="567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9767B6" w:rsidRPr="009F2F44" w:rsidRDefault="009767B6" w:rsidP="00C73722">
            <w:pPr>
              <w:pStyle w:val="Nadpis2"/>
              <w:spacing w:before="0" w:after="0"/>
              <w:rPr>
                <w:lang w:val="sk-SK"/>
              </w:rPr>
            </w:pPr>
            <w:bookmarkStart w:id="150" w:name="_Prvá_pomoc"/>
            <w:bookmarkStart w:id="151" w:name="_Toc24695522"/>
            <w:bookmarkEnd w:id="150"/>
            <w:r w:rsidRPr="009F2F44">
              <w:rPr>
                <w:lang w:val="sk-SK"/>
              </w:rPr>
              <w:t>Prvá pomoc</w:t>
            </w:r>
            <w:bookmarkEnd w:id="151"/>
          </w:p>
        </w:tc>
      </w:tr>
      <w:tr w:rsidR="006D26FC" w:rsidRPr="00B371BC" w:rsidTr="006D26FC">
        <w:trPr>
          <w:trHeight w:val="863"/>
        </w:trPr>
        <w:tc>
          <w:tcPr>
            <w:tcW w:w="4015" w:type="dxa"/>
            <w:tcBorders>
              <w:top w:val="thinThickSmallGap" w:sz="12" w:space="0" w:color="auto"/>
              <w:left w:val="thinThickSmallGap" w:sz="12" w:space="0" w:color="auto"/>
              <w:right w:val="thinThickSmallGap" w:sz="12" w:space="0" w:color="auto"/>
            </w:tcBorders>
            <w:shd w:val="clear" w:color="auto" w:fill="FFFF99"/>
          </w:tcPr>
          <w:p w:rsidR="006D26FC" w:rsidRPr="00B371BC" w:rsidRDefault="006D26FC" w:rsidP="004C291F">
            <w:pPr>
              <w:spacing w:after="0"/>
              <w:rPr>
                <w:rFonts w:ascii="Arial" w:hAnsi="Arial" w:cs="Arial"/>
                <w:b/>
                <w:sz w:val="20"/>
                <w:szCs w:val="20"/>
              </w:rPr>
            </w:pPr>
            <w:r w:rsidRPr="00504F01">
              <w:rPr>
                <w:rFonts w:ascii="Arial" w:hAnsi="Arial" w:cs="Arial"/>
                <w:b/>
                <w:sz w:val="20"/>
                <w:szCs w:val="20"/>
              </w:rPr>
              <w:t>Časový rozsah výučby</w:t>
            </w:r>
          </w:p>
        </w:tc>
        <w:tc>
          <w:tcPr>
            <w:tcW w:w="5673" w:type="dxa"/>
            <w:tcBorders>
              <w:top w:val="thinThickSmallGap" w:sz="12" w:space="0" w:color="auto"/>
              <w:left w:val="thinThickSmallGap" w:sz="12" w:space="0" w:color="auto"/>
              <w:right w:val="thinThickSmallGap" w:sz="12" w:space="0" w:color="auto"/>
            </w:tcBorders>
          </w:tcPr>
          <w:p w:rsidR="006D26FC" w:rsidRPr="00667114" w:rsidRDefault="006D26FC" w:rsidP="004C291F">
            <w:pPr>
              <w:spacing w:after="0"/>
              <w:rPr>
                <w:rFonts w:ascii="Arial" w:hAnsi="Arial" w:cs="Arial"/>
                <w:b/>
                <w:sz w:val="20"/>
                <w:szCs w:val="20"/>
                <w:u w:val="single"/>
              </w:rPr>
            </w:pPr>
            <w:r w:rsidRPr="00667114">
              <w:rPr>
                <w:rFonts w:ascii="Arial" w:hAnsi="Arial" w:cs="Arial"/>
                <w:b/>
                <w:sz w:val="20"/>
                <w:szCs w:val="20"/>
                <w:u w:val="single"/>
              </w:rPr>
              <w:t>Denné štúdium</w:t>
            </w:r>
          </w:p>
          <w:p w:rsidR="006D26FC" w:rsidRPr="00B371BC" w:rsidRDefault="006D26FC" w:rsidP="006118CB">
            <w:pPr>
              <w:spacing w:after="0"/>
              <w:rPr>
                <w:rFonts w:ascii="Arial" w:hAnsi="Arial" w:cs="Arial"/>
                <w:sz w:val="20"/>
                <w:szCs w:val="20"/>
              </w:rPr>
            </w:pPr>
            <w:r>
              <w:rPr>
                <w:rFonts w:ascii="Arial" w:hAnsi="Arial" w:cs="Arial"/>
                <w:sz w:val="20"/>
                <w:szCs w:val="20"/>
              </w:rPr>
              <w:t>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66</w:t>
            </w:r>
            <w:r w:rsidRPr="00DB3A56">
              <w:rPr>
                <w:rFonts w:ascii="Arial" w:hAnsi="Arial" w:cs="Arial"/>
                <w:sz w:val="20"/>
                <w:szCs w:val="20"/>
              </w:rPr>
              <w:t xml:space="preserve"> vyučovacích hodín</w:t>
            </w:r>
            <w:r>
              <w:rPr>
                <w:rFonts w:ascii="Arial" w:hAnsi="Arial" w:cs="Arial"/>
                <w:sz w:val="20"/>
                <w:szCs w:val="20"/>
              </w:rPr>
              <w:t xml:space="preserve"> (1 hodina cvičenie)</w:t>
            </w:r>
          </w:p>
        </w:tc>
      </w:tr>
      <w:tr w:rsidR="009767B6" w:rsidRPr="00B371BC" w:rsidTr="00C73722">
        <w:trPr>
          <w:trHeight w:val="114"/>
        </w:trPr>
        <w:tc>
          <w:tcPr>
            <w:tcW w:w="4015"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9767B6" w:rsidRPr="00B371BC" w:rsidRDefault="009767B6" w:rsidP="004C291F">
            <w:pPr>
              <w:spacing w:after="0"/>
              <w:rPr>
                <w:rFonts w:ascii="Arial" w:hAnsi="Arial" w:cs="Arial"/>
                <w:b/>
                <w:sz w:val="20"/>
                <w:szCs w:val="20"/>
              </w:rPr>
            </w:pPr>
            <w:r w:rsidRPr="00B371BC">
              <w:rPr>
                <w:rFonts w:ascii="Arial" w:hAnsi="Arial" w:cs="Arial"/>
                <w:b/>
                <w:sz w:val="20"/>
                <w:szCs w:val="20"/>
              </w:rPr>
              <w:t xml:space="preserve">Ročník </w:t>
            </w:r>
          </w:p>
        </w:tc>
        <w:tc>
          <w:tcPr>
            <w:tcW w:w="5673" w:type="dxa"/>
            <w:tcBorders>
              <w:top w:val="thinThickSmallGap" w:sz="12" w:space="0" w:color="auto"/>
              <w:left w:val="thinThickSmallGap" w:sz="12" w:space="0" w:color="auto"/>
              <w:bottom w:val="single" w:sz="4" w:space="0" w:color="auto"/>
              <w:right w:val="thinThickSmallGap" w:sz="12" w:space="0" w:color="auto"/>
            </w:tcBorders>
          </w:tcPr>
          <w:p w:rsidR="009767B6" w:rsidRPr="00B371BC" w:rsidRDefault="006D26FC" w:rsidP="004C291F">
            <w:pPr>
              <w:spacing w:after="0"/>
              <w:rPr>
                <w:rFonts w:ascii="Arial" w:hAnsi="Arial" w:cs="Arial"/>
                <w:sz w:val="20"/>
                <w:szCs w:val="20"/>
              </w:rPr>
            </w:pPr>
            <w:r>
              <w:rPr>
                <w:rFonts w:ascii="Arial" w:hAnsi="Arial" w:cs="Arial"/>
                <w:sz w:val="20"/>
                <w:szCs w:val="20"/>
              </w:rPr>
              <w:t>Druhý - denné štúdium</w:t>
            </w:r>
          </w:p>
        </w:tc>
      </w:tr>
      <w:tr w:rsidR="009767B6" w:rsidRPr="00B371BC" w:rsidTr="00C73722">
        <w:trPr>
          <w:trHeight w:val="257"/>
        </w:trPr>
        <w:tc>
          <w:tcPr>
            <w:tcW w:w="401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B371BC" w:rsidRDefault="009767B6" w:rsidP="004C291F">
            <w:pPr>
              <w:spacing w:after="0"/>
              <w:rPr>
                <w:rFonts w:ascii="Arial" w:hAnsi="Arial" w:cs="Arial"/>
                <w:b/>
                <w:sz w:val="20"/>
                <w:szCs w:val="20"/>
              </w:rPr>
            </w:pPr>
            <w:r w:rsidRPr="00B371BC">
              <w:rPr>
                <w:rFonts w:ascii="Arial" w:hAnsi="Arial" w:cs="Arial"/>
                <w:b/>
                <w:sz w:val="20"/>
                <w:szCs w:val="20"/>
              </w:rPr>
              <w:t>Vyučovací jazyk</w:t>
            </w:r>
          </w:p>
        </w:tc>
        <w:tc>
          <w:tcPr>
            <w:tcW w:w="5673" w:type="dxa"/>
            <w:tcBorders>
              <w:top w:val="thinThickSmallGap" w:sz="12" w:space="0" w:color="auto"/>
              <w:left w:val="thinThickSmallGap" w:sz="12" w:space="0" w:color="auto"/>
              <w:bottom w:val="thinThickSmallGap" w:sz="12" w:space="0" w:color="auto"/>
              <w:right w:val="thinThickSmallGap" w:sz="12" w:space="0" w:color="auto"/>
            </w:tcBorders>
          </w:tcPr>
          <w:p w:rsidR="009767B6" w:rsidRPr="00B371BC" w:rsidRDefault="006D26FC" w:rsidP="004C291F">
            <w:pPr>
              <w:spacing w:after="0"/>
              <w:jc w:val="both"/>
              <w:rPr>
                <w:rFonts w:ascii="Arial" w:hAnsi="Arial" w:cs="Arial"/>
                <w:sz w:val="20"/>
                <w:szCs w:val="20"/>
              </w:rPr>
            </w:pPr>
            <w:r>
              <w:rPr>
                <w:rFonts w:ascii="Arial" w:hAnsi="Arial" w:cs="Arial"/>
                <w:sz w:val="20"/>
                <w:szCs w:val="20"/>
              </w:rPr>
              <w:t>S</w:t>
            </w:r>
            <w:r w:rsidR="009767B6" w:rsidRPr="00B371BC">
              <w:rPr>
                <w:rFonts w:ascii="Arial" w:hAnsi="Arial" w:cs="Arial"/>
                <w:sz w:val="20"/>
                <w:szCs w:val="20"/>
              </w:rPr>
              <w:t>lovenský jazyk</w:t>
            </w:r>
          </w:p>
        </w:tc>
      </w:tr>
    </w:tbl>
    <w:p w:rsidR="009767B6" w:rsidRPr="000010CD" w:rsidRDefault="009767B6" w:rsidP="009767B6">
      <w:pPr>
        <w:jc w:val="center"/>
        <w:rPr>
          <w:rFonts w:ascii="Arial" w:hAnsi="Arial" w:cs="Arial"/>
          <w:b/>
          <w:sz w:val="18"/>
          <w:szCs w:val="18"/>
        </w:rPr>
      </w:pPr>
    </w:p>
    <w:p w:rsidR="009767B6" w:rsidRPr="00395037" w:rsidRDefault="009767B6" w:rsidP="009767B6">
      <w:pPr>
        <w:spacing w:after="0"/>
        <w:jc w:val="both"/>
        <w:rPr>
          <w:rFonts w:ascii="Arial" w:hAnsi="Arial" w:cs="Arial"/>
          <w:b/>
          <w:sz w:val="20"/>
          <w:szCs w:val="20"/>
        </w:rPr>
      </w:pPr>
      <w:r w:rsidRPr="00395037">
        <w:rPr>
          <w:rFonts w:ascii="Arial" w:hAnsi="Arial" w:cs="Arial"/>
          <w:b/>
          <w:sz w:val="20"/>
          <w:szCs w:val="20"/>
        </w:rPr>
        <w:t>Charakteristika predmetu</w:t>
      </w:r>
    </w:p>
    <w:p w:rsidR="009767B6" w:rsidRPr="00395037" w:rsidRDefault="009767B6" w:rsidP="009767B6">
      <w:pPr>
        <w:spacing w:after="0"/>
        <w:jc w:val="both"/>
        <w:rPr>
          <w:rFonts w:ascii="Arial" w:hAnsi="Arial" w:cs="Arial"/>
          <w:sz w:val="20"/>
          <w:szCs w:val="20"/>
        </w:rPr>
      </w:pPr>
      <w:r w:rsidRPr="00395037">
        <w:rPr>
          <w:rFonts w:ascii="Arial" w:hAnsi="Arial" w:cs="Arial"/>
          <w:sz w:val="20"/>
          <w:szCs w:val="20"/>
        </w:rPr>
        <w:t>Teoreticko – praktický predmet prvá pomoc, nadväzuje na poznatky z odborných predmetov (hlavne anatómia a fyziológia, základy ošetrovania a asistencie). Predmet poskytuje žiakom vedomosti, zručnosti a návyky nevyhnutné pre každého zdravotníckeho pracovníka, aby bol schopný v zmysle zákona poskytnúť kvalifikovanú prvú pomoc. Pri vyučovaní treba voliť najnovšie a najvhodnejšie metódy a formy práce. Aktivizujúce vyučovacie metódy musia mať jednoznačne prednosť pred faktografickými výkladmi. Vo vyučovacom procese  sa kladie dôraz na výučbu formou cvičení. Pri cvičeniach sa žiaci delia na skupiny. Praktické vyučovanie odporúčame realizovať aj podľa vzorov problémových situácií.</w:t>
      </w:r>
    </w:p>
    <w:p w:rsidR="009767B6" w:rsidRPr="00395037" w:rsidRDefault="009767B6" w:rsidP="009767B6">
      <w:pPr>
        <w:spacing w:after="0"/>
        <w:jc w:val="both"/>
        <w:rPr>
          <w:rFonts w:ascii="Arial" w:hAnsi="Arial" w:cs="Arial"/>
          <w:b/>
          <w:sz w:val="20"/>
          <w:szCs w:val="20"/>
        </w:rPr>
      </w:pPr>
      <w:r w:rsidRPr="00395037">
        <w:rPr>
          <w:rFonts w:ascii="Arial" w:hAnsi="Arial" w:cs="Arial"/>
          <w:b/>
          <w:sz w:val="20"/>
          <w:szCs w:val="20"/>
        </w:rPr>
        <w:t>Ciele vyučovacieho predmetu</w:t>
      </w:r>
    </w:p>
    <w:p w:rsidR="009767B6" w:rsidRPr="00395037" w:rsidRDefault="009767B6" w:rsidP="009767B6">
      <w:pPr>
        <w:spacing w:after="0"/>
        <w:jc w:val="both"/>
        <w:rPr>
          <w:rFonts w:ascii="Arial" w:hAnsi="Arial" w:cs="Arial"/>
          <w:strike/>
          <w:sz w:val="20"/>
          <w:szCs w:val="20"/>
        </w:rPr>
      </w:pPr>
      <w:r w:rsidRPr="00395037">
        <w:rPr>
          <w:rFonts w:ascii="Arial" w:hAnsi="Arial" w:cs="Arial"/>
          <w:sz w:val="20"/>
          <w:szCs w:val="20"/>
        </w:rPr>
        <w:t>Cieľom vyučovacieho predmetu je preukázať všeobecné poznatky o sústave, organizácii a právnych aspektoch neodkladnej zdravotnej starostlivosti. Žiaci majú ovládať celý reťazec neodkladnej zdravotnej starostlivosti od prvej pomoci na mieste náhlej príhody (v teréne, v nemocnici, v poliklinike, v ambulancii) až po začatie definitívnej  komplexnej liečby resuscitácie. Popísať príčiny, príznaky a prvú pomoc pri bezvedomí, krvácaní, šoku, popáleninách, najčastejších poraneniach a akútnych stavoch. Prakticky demonštrovať postup resuscitácie a opísať organizáciu a techniku prvej pomoci pri hromadnom postihnutí a katastrofách.</w:t>
      </w:r>
    </w:p>
    <w:p w:rsidR="009767B6" w:rsidRPr="00395037" w:rsidRDefault="009767B6" w:rsidP="009767B6">
      <w:pPr>
        <w:spacing w:after="0"/>
        <w:jc w:val="both"/>
        <w:rPr>
          <w:rFonts w:ascii="Arial" w:hAnsi="Arial" w:cs="Arial"/>
          <w:sz w:val="20"/>
          <w:szCs w:val="20"/>
        </w:rPr>
      </w:pPr>
      <w:r w:rsidRPr="00395037">
        <w:rPr>
          <w:rFonts w:ascii="Arial" w:hAnsi="Arial" w:cs="Arial"/>
          <w:b/>
          <w:sz w:val="20"/>
          <w:szCs w:val="20"/>
        </w:rPr>
        <w:t>Prehľad výchovných a vzdelávacích stratégií</w:t>
      </w:r>
    </w:p>
    <w:p w:rsidR="009767B6" w:rsidRPr="00395037" w:rsidRDefault="009767B6" w:rsidP="009767B6">
      <w:pPr>
        <w:spacing w:after="0"/>
        <w:jc w:val="both"/>
        <w:rPr>
          <w:rFonts w:ascii="Arial" w:hAnsi="Arial" w:cs="Arial"/>
          <w:sz w:val="20"/>
          <w:szCs w:val="20"/>
        </w:rPr>
      </w:pPr>
      <w:r w:rsidRPr="00395037">
        <w:rPr>
          <w:rFonts w:ascii="Arial" w:hAnsi="Arial" w:cs="Arial"/>
          <w:sz w:val="20"/>
          <w:szCs w:val="20"/>
        </w:rPr>
        <w:t>Vo vyučovacom predmete prvá pomoc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w:t>
      </w:r>
    </w:p>
    <w:p w:rsidR="009767B6" w:rsidRPr="00395037" w:rsidRDefault="009767B6" w:rsidP="009767B6">
      <w:pPr>
        <w:spacing w:after="0"/>
        <w:jc w:val="both"/>
        <w:rPr>
          <w:rFonts w:ascii="Arial" w:hAnsi="Arial" w:cs="Arial"/>
          <w:sz w:val="20"/>
          <w:szCs w:val="20"/>
        </w:rPr>
      </w:pPr>
    </w:p>
    <w:p w:rsidR="009767B6" w:rsidRPr="00395037" w:rsidRDefault="009767B6" w:rsidP="009767B6">
      <w:pPr>
        <w:spacing w:after="0"/>
        <w:jc w:val="both"/>
        <w:rPr>
          <w:rFonts w:ascii="Arial" w:hAnsi="Arial" w:cs="Arial"/>
          <w:sz w:val="20"/>
          <w:szCs w:val="20"/>
          <w:u w:val="single"/>
        </w:rPr>
      </w:pPr>
      <w:r w:rsidRPr="00395037">
        <w:rPr>
          <w:rFonts w:ascii="Arial" w:hAnsi="Arial" w:cs="Arial"/>
          <w:sz w:val="20"/>
          <w:szCs w:val="20"/>
          <w:u w:val="single"/>
        </w:rPr>
        <w:t>Proces kognitivizácie</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 xml:space="preserve">umožniť rozvoj poznávania žiaka úlohami na rozvoj všetkých poznávacích funkcií (Bloomova taxonómia) </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vyjadriť alebo formulovať (jednoznačne) problém, ktorý sa objaví pri vzdelávaní odborného predmetu,</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poskytnúť úlohy na získavanie a spracúvanie informácii s podporou IKT</w:t>
      </w:r>
    </w:p>
    <w:p w:rsidR="009767B6" w:rsidRPr="00395037" w:rsidRDefault="009767B6" w:rsidP="009767B6">
      <w:pPr>
        <w:pStyle w:val="Zarkazkladnhotextu"/>
        <w:suppressAutoHyphens/>
        <w:spacing w:after="0"/>
        <w:rPr>
          <w:rFonts w:ascii="Arial" w:hAnsi="Arial" w:cs="Arial"/>
          <w:sz w:val="20"/>
          <w:szCs w:val="20"/>
        </w:rPr>
      </w:pPr>
    </w:p>
    <w:p w:rsidR="009767B6" w:rsidRPr="00395037" w:rsidRDefault="009767B6" w:rsidP="009767B6">
      <w:pPr>
        <w:pStyle w:val="Zarkazkladnhotextu"/>
        <w:suppressAutoHyphens/>
        <w:spacing w:after="0"/>
        <w:rPr>
          <w:rFonts w:ascii="Arial" w:hAnsi="Arial" w:cs="Arial"/>
          <w:sz w:val="20"/>
          <w:szCs w:val="20"/>
          <w:u w:val="single"/>
        </w:rPr>
      </w:pPr>
      <w:r w:rsidRPr="00395037">
        <w:rPr>
          <w:rFonts w:ascii="Arial" w:hAnsi="Arial" w:cs="Arial"/>
          <w:sz w:val="20"/>
          <w:szCs w:val="20"/>
          <w:u w:val="single"/>
        </w:rPr>
        <w:t>Proces personalizácie</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možnosť sebarealizácie žiaka – možnosť voľby, úloh tempa, postupu...</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možnosť navrhovať otázky</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možnosť zažiť úspech</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možnosť vyjadrovať nespokojnosť- argumentovať, konštruktívne kritizovať, vyjadriť negatívne emócie</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rozvoj sebahodnotenia činností žiaka</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rozvoj osobného záujmu- učenie sa projektom</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rozvoj prezentačných schopností žiaka</w:t>
      </w:r>
    </w:p>
    <w:p w:rsidR="009767B6" w:rsidRPr="00395037" w:rsidRDefault="009767B6" w:rsidP="009767B6">
      <w:pPr>
        <w:pStyle w:val="Zarkazkladnhotextu"/>
        <w:suppressAutoHyphens/>
        <w:spacing w:after="0"/>
        <w:rPr>
          <w:rFonts w:ascii="Arial" w:hAnsi="Arial" w:cs="Arial"/>
          <w:sz w:val="20"/>
          <w:szCs w:val="20"/>
        </w:rPr>
      </w:pPr>
    </w:p>
    <w:p w:rsidR="009767B6" w:rsidRPr="00395037" w:rsidRDefault="009767B6" w:rsidP="009767B6">
      <w:pPr>
        <w:pStyle w:val="Zarkazkladnhotextu"/>
        <w:suppressAutoHyphens/>
        <w:spacing w:after="0"/>
        <w:rPr>
          <w:rFonts w:ascii="Arial" w:hAnsi="Arial" w:cs="Arial"/>
          <w:sz w:val="20"/>
          <w:szCs w:val="20"/>
          <w:u w:val="single"/>
        </w:rPr>
      </w:pPr>
      <w:r w:rsidRPr="00395037">
        <w:rPr>
          <w:rFonts w:ascii="Arial" w:hAnsi="Arial" w:cs="Arial"/>
          <w:sz w:val="20"/>
          <w:szCs w:val="20"/>
          <w:u w:val="single"/>
        </w:rPr>
        <w:t>Proces socializácie</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rozvoj kooperácie a prosociálneho správania sa žiaka – poskytnúť spätnú väzbu</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uznať a oceniť prácu žiaka</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lastRenderedPageBreak/>
        <w:t>poskytnúť možnosť učiť sa vo dvojici alebo v skupine</w:t>
      </w:r>
    </w:p>
    <w:p w:rsidR="009767B6" w:rsidRPr="00395037" w:rsidRDefault="009767B6" w:rsidP="008216C8">
      <w:pPr>
        <w:pStyle w:val="Zarkazkladnhotextu"/>
        <w:numPr>
          <w:ilvl w:val="0"/>
          <w:numId w:val="43"/>
        </w:numPr>
        <w:suppressAutoHyphens/>
        <w:spacing w:after="0"/>
        <w:jc w:val="both"/>
        <w:rPr>
          <w:rFonts w:ascii="Arial" w:hAnsi="Arial" w:cs="Arial"/>
          <w:sz w:val="20"/>
          <w:szCs w:val="20"/>
        </w:rPr>
      </w:pPr>
      <w:r w:rsidRPr="00395037">
        <w:rPr>
          <w:rFonts w:ascii="Arial" w:hAnsi="Arial" w:cs="Arial"/>
          <w:sz w:val="20"/>
          <w:szCs w:val="20"/>
        </w:rPr>
        <w:t>poskytnúť možnosť spolupracovať</w:t>
      </w:r>
    </w:p>
    <w:p w:rsidR="009767B6" w:rsidRPr="00395037" w:rsidRDefault="009767B6" w:rsidP="009767B6">
      <w:pPr>
        <w:pStyle w:val="Zarkazkladnhotextu"/>
        <w:suppressAutoHyphens/>
        <w:spacing w:after="0"/>
        <w:jc w:val="both"/>
        <w:rPr>
          <w:sz w:val="20"/>
          <w:szCs w:val="20"/>
        </w:rPr>
      </w:pPr>
    </w:p>
    <w:p w:rsidR="009767B6" w:rsidRPr="00395037" w:rsidRDefault="009767B6" w:rsidP="009767B6">
      <w:pPr>
        <w:spacing w:after="0"/>
        <w:jc w:val="both"/>
        <w:rPr>
          <w:rFonts w:ascii="Arial" w:hAnsi="Arial" w:cs="Arial"/>
          <w:b/>
          <w:sz w:val="20"/>
          <w:szCs w:val="20"/>
        </w:rPr>
      </w:pPr>
      <w:r w:rsidRPr="00395037">
        <w:rPr>
          <w:rFonts w:ascii="Arial" w:hAnsi="Arial" w:cs="Arial"/>
          <w:b/>
          <w:sz w:val="20"/>
          <w:szCs w:val="20"/>
        </w:rPr>
        <w:t>Stratégia vyučovania</w:t>
      </w:r>
    </w:p>
    <w:p w:rsidR="009767B6" w:rsidRPr="00395037" w:rsidRDefault="009767B6" w:rsidP="009767B6">
      <w:pPr>
        <w:spacing w:after="0"/>
        <w:jc w:val="both"/>
        <w:rPr>
          <w:rFonts w:ascii="Arial" w:hAnsi="Arial" w:cs="Arial"/>
          <w:sz w:val="20"/>
          <w:szCs w:val="20"/>
        </w:rPr>
      </w:pPr>
      <w:r w:rsidRPr="00395037">
        <w:rPr>
          <w:rFonts w:ascii="Arial" w:hAnsi="Arial" w:cs="Arial"/>
          <w:sz w:val="20"/>
          <w:szCs w:val="20"/>
        </w:rPr>
        <w:t>Pri vyučovaní sa budú využívať nasledovné metódy a formy vyučovania</w:t>
      </w:r>
    </w:p>
    <w:p w:rsidR="009767B6" w:rsidRPr="000010CD" w:rsidRDefault="009767B6" w:rsidP="009767B6">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221"/>
        <w:gridCol w:w="2845"/>
      </w:tblGrid>
      <w:tr w:rsidR="009767B6" w:rsidRPr="000010CD" w:rsidTr="004C291F">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Názov tematického celku</w:t>
            </w:r>
          </w:p>
        </w:tc>
        <w:tc>
          <w:tcPr>
            <w:tcW w:w="612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9767B6" w:rsidRPr="00395037" w:rsidRDefault="009767B6" w:rsidP="004C291F">
            <w:pPr>
              <w:spacing w:after="0"/>
              <w:jc w:val="center"/>
              <w:rPr>
                <w:rFonts w:ascii="Arial" w:hAnsi="Arial" w:cs="Arial"/>
                <w:b/>
                <w:sz w:val="20"/>
                <w:szCs w:val="20"/>
              </w:rPr>
            </w:pPr>
            <w:r w:rsidRPr="00395037">
              <w:rPr>
                <w:rFonts w:ascii="Arial" w:hAnsi="Arial" w:cs="Arial"/>
                <w:b/>
                <w:sz w:val="20"/>
                <w:szCs w:val="20"/>
              </w:rPr>
              <w:t>Stratégia vyučovania</w:t>
            </w:r>
          </w:p>
        </w:tc>
      </w:tr>
      <w:tr w:rsidR="009767B6" w:rsidRPr="000010CD" w:rsidTr="004C291F">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p>
        </w:tc>
        <w:tc>
          <w:tcPr>
            <w:tcW w:w="3246" w:type="dxa"/>
            <w:tcBorders>
              <w:top w:val="single" w:sz="12" w:space="0" w:color="auto"/>
              <w:left w:val="thinThickSmallGap" w:sz="12" w:space="0" w:color="auto"/>
              <w:right w:val="single" w:sz="12" w:space="0" w:color="auto"/>
            </w:tcBorders>
            <w:shd w:val="clear" w:color="auto" w:fill="FFFF99"/>
          </w:tcPr>
          <w:p w:rsidR="009767B6" w:rsidRPr="00395037" w:rsidRDefault="009767B6" w:rsidP="004C291F">
            <w:pPr>
              <w:spacing w:after="0"/>
              <w:jc w:val="center"/>
              <w:rPr>
                <w:rFonts w:ascii="Arial" w:hAnsi="Arial" w:cs="Arial"/>
                <w:b/>
                <w:sz w:val="20"/>
                <w:szCs w:val="20"/>
              </w:rPr>
            </w:pPr>
            <w:r w:rsidRPr="00395037">
              <w:rPr>
                <w:rFonts w:ascii="Arial" w:hAnsi="Arial" w:cs="Arial"/>
                <w:b/>
                <w:sz w:val="20"/>
                <w:szCs w:val="20"/>
              </w:rPr>
              <w:t xml:space="preserve">Metódy </w:t>
            </w:r>
          </w:p>
        </w:tc>
        <w:tc>
          <w:tcPr>
            <w:tcW w:w="2880" w:type="dxa"/>
            <w:tcBorders>
              <w:top w:val="single" w:sz="12" w:space="0" w:color="auto"/>
              <w:left w:val="single"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jc w:val="center"/>
              <w:rPr>
                <w:rFonts w:ascii="Arial" w:hAnsi="Arial" w:cs="Arial"/>
                <w:b/>
                <w:sz w:val="20"/>
                <w:szCs w:val="20"/>
              </w:rPr>
            </w:pPr>
            <w:r w:rsidRPr="00395037">
              <w:rPr>
                <w:rFonts w:ascii="Arial" w:hAnsi="Arial" w:cs="Arial"/>
                <w:b/>
                <w:sz w:val="20"/>
                <w:szCs w:val="20"/>
              </w:rPr>
              <w:t>Formy práce</w:t>
            </w:r>
          </w:p>
        </w:tc>
      </w:tr>
      <w:tr w:rsidR="009767B6" w:rsidRPr="000010CD" w:rsidTr="004C291F">
        <w:tc>
          <w:tcPr>
            <w:tcW w:w="2982" w:type="dxa"/>
            <w:tcBorders>
              <w:top w:val="thinThickSmallGap" w:sz="12" w:space="0" w:color="auto"/>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Všeobecné zásady prvej pomoci. Uvoľňovanie, polohovanie a odsun postihnutých</w:t>
            </w:r>
          </w:p>
        </w:tc>
        <w:tc>
          <w:tcPr>
            <w:tcW w:w="3246" w:type="dxa"/>
            <w:tcBorders>
              <w:top w:val="thinThickSmallGap" w:sz="12" w:space="0" w:color="auto"/>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Problémovovýkladová-problémový výklad, objasňovanie</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top w:val="single" w:sz="12" w:space="0" w:color="auto"/>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Práca s knihou</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127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Pr>
                <w:rFonts w:ascii="Arial" w:hAnsi="Arial" w:cs="Arial"/>
                <w:sz w:val="20"/>
                <w:szCs w:val="20"/>
              </w:rPr>
              <w:t>Bezvedomie a KP</w:t>
            </w:r>
            <w:r w:rsidRPr="00395037">
              <w:rPr>
                <w:rFonts w:ascii="Arial" w:hAnsi="Arial" w:cs="Arial"/>
                <w:sz w:val="20"/>
                <w:szCs w:val="20"/>
              </w:rPr>
              <w:t>R</w:t>
            </w: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16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Krvácanie</w:t>
            </w:r>
          </w:p>
          <w:p w:rsidR="009767B6" w:rsidRPr="00395037" w:rsidRDefault="009767B6" w:rsidP="004C291F">
            <w:pPr>
              <w:spacing w:after="0"/>
              <w:rPr>
                <w:rFonts w:ascii="Arial" w:hAnsi="Arial" w:cs="Arial"/>
                <w:sz w:val="20"/>
                <w:szCs w:val="20"/>
              </w:rPr>
            </w:pP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240"/>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Šok</w:t>
            </w:r>
          </w:p>
          <w:p w:rsidR="009767B6" w:rsidRPr="00395037" w:rsidRDefault="009767B6" w:rsidP="004C291F">
            <w:pPr>
              <w:spacing w:after="0"/>
              <w:rPr>
                <w:rFonts w:ascii="Arial" w:hAnsi="Arial" w:cs="Arial"/>
                <w:sz w:val="20"/>
                <w:szCs w:val="20"/>
              </w:rPr>
            </w:pP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Praktická – demonštrácia, nácvik a pre</w:t>
            </w:r>
            <w:r>
              <w:rPr>
                <w:rFonts w:ascii="Arial" w:hAnsi="Arial" w:cs="Arial"/>
                <w:sz w:val="20"/>
                <w:szCs w:val="20"/>
              </w:rPr>
              <w:t>cvičovanie  praktických zručností</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22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Otravy</w:t>
            </w:r>
          </w:p>
          <w:p w:rsidR="009767B6" w:rsidRPr="00395037" w:rsidRDefault="009767B6" w:rsidP="004C291F">
            <w:pPr>
              <w:spacing w:after="0"/>
              <w:rPr>
                <w:rFonts w:ascii="Arial" w:hAnsi="Arial" w:cs="Arial"/>
                <w:sz w:val="20"/>
                <w:szCs w:val="20"/>
              </w:rPr>
            </w:pP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Problémovovýkladová-problémový výklad, objasňovanie</w:t>
            </w:r>
          </w:p>
          <w:p w:rsidR="009767B6" w:rsidRPr="00395037" w:rsidRDefault="009767B6" w:rsidP="004C291F">
            <w:pPr>
              <w:spacing w:after="0"/>
              <w:rPr>
                <w:rFonts w:ascii="Arial" w:hAnsi="Arial" w:cs="Arial"/>
                <w:sz w:val="20"/>
                <w:szCs w:val="20"/>
              </w:rPr>
            </w:pP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Práca s knihou</w:t>
            </w:r>
          </w:p>
        </w:tc>
      </w:tr>
      <w:tr w:rsidR="009767B6" w:rsidRPr="000010CD" w:rsidTr="004C291F">
        <w:trPr>
          <w:trHeight w:val="22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Akútne stavy vyvolané fyzikálnymi a </w:t>
            </w:r>
            <w:r>
              <w:rPr>
                <w:rFonts w:ascii="Arial" w:hAnsi="Arial" w:cs="Arial"/>
                <w:sz w:val="20"/>
                <w:szCs w:val="20"/>
              </w:rPr>
              <w:t>chemickými</w:t>
            </w:r>
            <w:r w:rsidRPr="00395037">
              <w:rPr>
                <w:rFonts w:ascii="Arial" w:hAnsi="Arial" w:cs="Arial"/>
                <w:sz w:val="20"/>
                <w:szCs w:val="20"/>
              </w:rPr>
              <w:t xml:space="preserve"> vplyvmi</w:t>
            </w:r>
          </w:p>
          <w:p w:rsidR="009767B6" w:rsidRPr="00395037" w:rsidRDefault="009767B6" w:rsidP="004C291F">
            <w:pPr>
              <w:spacing w:after="0"/>
              <w:rPr>
                <w:rFonts w:ascii="Arial" w:hAnsi="Arial" w:cs="Arial"/>
                <w:sz w:val="20"/>
                <w:szCs w:val="20"/>
              </w:rPr>
            </w:pP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46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Úrazy elektrickým prúdom</w:t>
            </w: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46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lastRenderedPageBreak/>
              <w:t>Rany</w:t>
            </w: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rPr>
          <w:trHeight w:val="465"/>
        </w:trPr>
        <w:tc>
          <w:tcPr>
            <w:tcW w:w="2982"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Vybrané naliehavé stavy</w:t>
            </w:r>
          </w:p>
        </w:tc>
        <w:tc>
          <w:tcPr>
            <w:tcW w:w="3246" w:type="dxa"/>
            <w:tcBorders>
              <w:left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 problémový výklad, objasňovanie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Praktická – demonštrácia, nácvik a precvičovanie  praktických zručností  </w:t>
            </w:r>
          </w:p>
        </w:tc>
        <w:tc>
          <w:tcPr>
            <w:tcW w:w="2880" w:type="dxa"/>
            <w:tcBorders>
              <w:left w:val="single"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Demonštrácia a pozorovanie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Praktický výkon</w:t>
            </w:r>
          </w:p>
        </w:tc>
      </w:tr>
      <w:tr w:rsidR="009767B6" w:rsidRPr="000010CD" w:rsidTr="004C291F">
        <w:tc>
          <w:tcPr>
            <w:tcW w:w="2982" w:type="dxa"/>
            <w:tcBorders>
              <w:left w:val="thinThickSmallGap"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Prvá pomoc pri výnimočných situáciách</w:t>
            </w:r>
          </w:p>
        </w:tc>
        <w:tc>
          <w:tcPr>
            <w:tcW w:w="3246" w:type="dxa"/>
            <w:tcBorders>
              <w:left w:val="thinThickSmallGap" w:sz="12" w:space="0" w:color="auto"/>
              <w:bottom w:val="thinThickSmallGap" w:sz="12" w:space="0" w:color="auto"/>
              <w:right w:val="single" w:sz="12" w:space="0" w:color="auto"/>
            </w:tcBorders>
            <w:shd w:val="clear" w:color="auto" w:fill="auto"/>
          </w:tcPr>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Informačnoreceptívna -  výklad</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Reproduktívna – riadený rozhovor</w:t>
            </w:r>
          </w:p>
          <w:p w:rsidR="009767B6" w:rsidRPr="00395037" w:rsidRDefault="009767B6" w:rsidP="004C291F">
            <w:pPr>
              <w:spacing w:after="0" w:line="20" w:lineRule="atLeast"/>
              <w:jc w:val="both"/>
              <w:rPr>
                <w:rFonts w:ascii="Arial" w:hAnsi="Arial" w:cs="Arial"/>
                <w:sz w:val="20"/>
                <w:szCs w:val="20"/>
              </w:rPr>
            </w:pPr>
            <w:r w:rsidRPr="00395037">
              <w:rPr>
                <w:rFonts w:ascii="Arial" w:hAnsi="Arial" w:cs="Arial"/>
                <w:sz w:val="20"/>
                <w:szCs w:val="20"/>
              </w:rPr>
              <w:t>Problémovovýkladová-problémový výklad, objasňovanie</w:t>
            </w:r>
          </w:p>
        </w:tc>
        <w:tc>
          <w:tcPr>
            <w:tcW w:w="2880" w:type="dxa"/>
            <w:tcBorders>
              <w:left w:val="single"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 xml:space="preserve"> Frontálna výučba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Práca s knihou</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Individuálna práca žiakov</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Skupinová práca žiakov</w:t>
            </w:r>
          </w:p>
        </w:tc>
      </w:tr>
    </w:tbl>
    <w:p w:rsidR="009767B6" w:rsidRDefault="009767B6" w:rsidP="009767B6">
      <w:pPr>
        <w:jc w:val="both"/>
        <w:rPr>
          <w:rFonts w:ascii="Arial" w:hAnsi="Arial" w:cs="Arial"/>
          <w:b/>
          <w:sz w:val="18"/>
          <w:szCs w:val="18"/>
        </w:rPr>
      </w:pPr>
    </w:p>
    <w:p w:rsidR="009767B6" w:rsidRPr="000010CD" w:rsidRDefault="009767B6" w:rsidP="009767B6">
      <w:pPr>
        <w:spacing w:after="0"/>
        <w:jc w:val="both"/>
        <w:rPr>
          <w:rFonts w:ascii="Arial" w:hAnsi="Arial" w:cs="Arial"/>
          <w:b/>
          <w:sz w:val="18"/>
          <w:szCs w:val="18"/>
        </w:rPr>
      </w:pPr>
      <w:r w:rsidRPr="000010CD">
        <w:rPr>
          <w:rFonts w:ascii="Arial" w:hAnsi="Arial" w:cs="Arial"/>
          <w:b/>
          <w:sz w:val="18"/>
          <w:szCs w:val="18"/>
        </w:rPr>
        <w:t>Učebné zdroje</w:t>
      </w:r>
    </w:p>
    <w:p w:rsidR="009767B6" w:rsidRPr="00395037" w:rsidRDefault="009767B6" w:rsidP="009767B6">
      <w:pPr>
        <w:spacing w:after="0"/>
        <w:jc w:val="both"/>
        <w:rPr>
          <w:rFonts w:ascii="Arial" w:hAnsi="Arial" w:cs="Arial"/>
          <w:sz w:val="18"/>
          <w:szCs w:val="18"/>
        </w:rPr>
      </w:pPr>
      <w:r w:rsidRPr="000010CD">
        <w:rPr>
          <w:rFonts w:ascii="Arial" w:hAnsi="Arial" w:cs="Arial"/>
          <w:sz w:val="18"/>
          <w:szCs w:val="18"/>
        </w:rPr>
        <w:t>Na podporou a aktiváciu vyučovania a učenia žiakov sa vyu</w:t>
      </w:r>
      <w:r>
        <w:rPr>
          <w:rFonts w:ascii="Arial" w:hAnsi="Arial" w:cs="Arial"/>
          <w:sz w:val="18"/>
          <w:szCs w:val="18"/>
        </w:rPr>
        <w:t xml:space="preserve">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77"/>
        <w:gridCol w:w="1283"/>
        <w:gridCol w:w="1701"/>
        <w:gridCol w:w="1616"/>
      </w:tblGrid>
      <w:tr w:rsidR="009767B6" w:rsidRPr="000010CD" w:rsidTr="004C291F">
        <w:tc>
          <w:tcPr>
            <w:tcW w:w="25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Názov tematického celku</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Odborná literatúra</w:t>
            </w:r>
          </w:p>
        </w:tc>
        <w:tc>
          <w:tcPr>
            <w:tcW w:w="128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Didaktická technika</w:t>
            </w:r>
          </w:p>
        </w:tc>
        <w:tc>
          <w:tcPr>
            <w:tcW w:w="170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Materiálne výučbové prostriedky</w:t>
            </w:r>
          </w:p>
        </w:tc>
        <w:tc>
          <w:tcPr>
            <w:tcW w:w="161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9767B6" w:rsidRPr="00395037" w:rsidRDefault="009767B6" w:rsidP="004C291F">
            <w:pPr>
              <w:spacing w:after="0"/>
              <w:rPr>
                <w:rFonts w:ascii="Arial" w:hAnsi="Arial" w:cs="Arial"/>
                <w:b/>
                <w:sz w:val="20"/>
                <w:szCs w:val="20"/>
              </w:rPr>
            </w:pPr>
            <w:r w:rsidRPr="00395037">
              <w:rPr>
                <w:rFonts w:ascii="Arial" w:hAnsi="Arial" w:cs="Arial"/>
                <w:b/>
                <w:sz w:val="20"/>
                <w:szCs w:val="20"/>
              </w:rPr>
              <w:t>Ďalšie zdroje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(internet, knižnica, ...</w:t>
            </w:r>
          </w:p>
        </w:tc>
      </w:tr>
      <w:tr w:rsidR="009767B6" w:rsidRPr="000010CD" w:rsidTr="004C291F">
        <w:tc>
          <w:tcPr>
            <w:tcW w:w="2518" w:type="dxa"/>
            <w:tcBorders>
              <w:top w:val="thinThickSmallGap" w:sz="12" w:space="0" w:color="auto"/>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Všeobecné zásady prvej pomoci. Uvoľňovanie, polohovanie a odsun postihnutých</w:t>
            </w:r>
          </w:p>
        </w:tc>
        <w:tc>
          <w:tcPr>
            <w:tcW w:w="1977" w:type="dxa"/>
            <w:tcBorders>
              <w:top w:val="thinThickSmallGap" w:sz="12" w:space="0" w:color="auto"/>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top w:val="thinThickSmallGap" w:sz="12" w:space="0" w:color="auto"/>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r w:rsidRPr="00163E92">
              <w:rPr>
                <w:rFonts w:ascii="Arial" w:hAnsi="Arial" w:cs="Arial"/>
                <w:sz w:val="16"/>
                <w:szCs w:val="20"/>
              </w:rPr>
              <w:t>Videotechnika</w:t>
            </w:r>
          </w:p>
        </w:tc>
        <w:tc>
          <w:tcPr>
            <w:tcW w:w="1701" w:type="dxa"/>
            <w:tcBorders>
              <w:top w:val="thinThickSmallGap" w:sz="12" w:space="0" w:color="auto"/>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videokazeta</w:t>
            </w:r>
          </w:p>
        </w:tc>
        <w:tc>
          <w:tcPr>
            <w:tcW w:w="1616" w:type="dxa"/>
            <w:tcBorders>
              <w:top w:val="thinThickSmallGap" w:sz="12" w:space="0" w:color="auto"/>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p w:rsidR="009767B6" w:rsidRPr="00395037" w:rsidRDefault="009767B6" w:rsidP="004C291F">
            <w:pPr>
              <w:spacing w:after="0"/>
              <w:rPr>
                <w:rFonts w:ascii="Arial" w:hAnsi="Arial" w:cs="Arial"/>
                <w:sz w:val="20"/>
                <w:szCs w:val="20"/>
              </w:rPr>
            </w:pP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Pr>
                <w:rFonts w:ascii="Arial" w:hAnsi="Arial" w:cs="Arial"/>
                <w:sz w:val="20"/>
                <w:szCs w:val="20"/>
              </w:rPr>
              <w:t>Bezvedomie a KP</w:t>
            </w:r>
            <w:r w:rsidRPr="00395037">
              <w:rPr>
                <w:rFonts w:ascii="Arial" w:hAnsi="Arial" w:cs="Arial"/>
                <w:sz w:val="20"/>
                <w:szCs w:val="20"/>
              </w:rPr>
              <w:t>R</w:t>
            </w: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163E92" w:rsidRDefault="009767B6" w:rsidP="004C291F">
            <w:pPr>
              <w:spacing w:after="0"/>
              <w:rPr>
                <w:rFonts w:ascii="Arial" w:hAnsi="Arial" w:cs="Arial"/>
                <w:sz w:val="16"/>
                <w:szCs w:val="20"/>
              </w:rPr>
            </w:pPr>
            <w:r w:rsidRPr="00163E92">
              <w:rPr>
                <w:rFonts w:ascii="Arial" w:hAnsi="Arial" w:cs="Arial"/>
                <w:sz w:val="16"/>
                <w:szCs w:val="20"/>
              </w:rPr>
              <w:t>Dataprojektor</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PC</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figurína na KPR</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kardiopumpa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figurína na nácvik Heimlichovho manévru</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K.,Prvá pomoc v cestnej premávke</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Kelnárová. Z.,První pomoc I. 2007</w:t>
            </w: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Krvácanie</w:t>
            </w:r>
          </w:p>
          <w:p w:rsidR="009767B6" w:rsidRPr="00395037" w:rsidRDefault="009767B6" w:rsidP="004C291F">
            <w:pPr>
              <w:spacing w:after="0"/>
              <w:rPr>
                <w:rFonts w:ascii="Arial" w:hAnsi="Arial" w:cs="Arial"/>
                <w:sz w:val="20"/>
                <w:szCs w:val="20"/>
              </w:rPr>
            </w:pP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163E92" w:rsidRDefault="009767B6" w:rsidP="004C291F">
            <w:pPr>
              <w:spacing w:after="0"/>
              <w:rPr>
                <w:rFonts w:ascii="Arial" w:hAnsi="Arial" w:cs="Arial"/>
                <w:sz w:val="16"/>
                <w:szCs w:val="20"/>
              </w:rPr>
            </w:pPr>
            <w:r w:rsidRPr="00163E92">
              <w:rPr>
                <w:rFonts w:ascii="Arial" w:hAnsi="Arial" w:cs="Arial"/>
                <w:sz w:val="16"/>
                <w:szCs w:val="20"/>
              </w:rPr>
              <w:t>Dataprojektor</w:t>
            </w:r>
          </w:p>
          <w:p w:rsidR="009767B6" w:rsidRPr="00163E92" w:rsidRDefault="009767B6" w:rsidP="004C291F">
            <w:pPr>
              <w:spacing w:after="0"/>
              <w:rPr>
                <w:rFonts w:ascii="Arial" w:hAnsi="Arial" w:cs="Arial"/>
                <w:sz w:val="16"/>
                <w:szCs w:val="20"/>
              </w:rPr>
            </w:pPr>
            <w:r w:rsidRPr="00163E92">
              <w:rPr>
                <w:rFonts w:ascii="Arial" w:hAnsi="Arial" w:cs="Arial"/>
                <w:sz w:val="16"/>
                <w:szCs w:val="20"/>
              </w:rPr>
              <w:t xml:space="preserve">Videotechnika </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PC</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videokazeta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figurína s traumatickými poraneniami</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obväzový materiál</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Kelnárová. Z.,První pomoc I. 2007</w:t>
            </w: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Šok</w:t>
            </w:r>
          </w:p>
          <w:p w:rsidR="009767B6" w:rsidRPr="00395037" w:rsidRDefault="009767B6" w:rsidP="004C291F">
            <w:pPr>
              <w:spacing w:after="0"/>
              <w:rPr>
                <w:rFonts w:ascii="Arial" w:hAnsi="Arial" w:cs="Arial"/>
                <w:sz w:val="20"/>
                <w:szCs w:val="20"/>
              </w:rPr>
            </w:pP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r w:rsidRPr="00163E92">
              <w:rPr>
                <w:rFonts w:ascii="Arial" w:hAnsi="Arial" w:cs="Arial"/>
                <w:sz w:val="16"/>
                <w:szCs w:val="20"/>
              </w:rPr>
              <w:t>Videotechnika</w:t>
            </w: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videokazeta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obväzový materiál</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p w:rsidR="009767B6" w:rsidRPr="00395037" w:rsidRDefault="009767B6" w:rsidP="004C291F">
            <w:pPr>
              <w:spacing w:after="0"/>
              <w:rPr>
                <w:rFonts w:ascii="Arial" w:hAnsi="Arial" w:cs="Arial"/>
                <w:sz w:val="20"/>
                <w:szCs w:val="20"/>
              </w:rPr>
            </w:pP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Otravy</w:t>
            </w: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lastRenderedPageBreak/>
              <w:t>Akútne stavy vyvolané fyzikálnymi a </w:t>
            </w:r>
            <w:r>
              <w:rPr>
                <w:rFonts w:ascii="Arial" w:hAnsi="Arial" w:cs="Arial"/>
                <w:sz w:val="20"/>
                <w:szCs w:val="20"/>
              </w:rPr>
              <w:t>chemickým</w:t>
            </w:r>
            <w:r w:rsidRPr="00395037">
              <w:rPr>
                <w:rFonts w:ascii="Arial" w:hAnsi="Arial" w:cs="Arial"/>
                <w:sz w:val="20"/>
                <w:szCs w:val="20"/>
              </w:rPr>
              <w:t>i vplyvmi</w:t>
            </w:r>
          </w:p>
          <w:p w:rsidR="009767B6" w:rsidRPr="00395037" w:rsidRDefault="009767B6" w:rsidP="004C291F">
            <w:pPr>
              <w:spacing w:after="0"/>
              <w:rPr>
                <w:rFonts w:ascii="Arial" w:hAnsi="Arial" w:cs="Arial"/>
                <w:sz w:val="20"/>
                <w:szCs w:val="20"/>
              </w:rPr>
            </w:pP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obväzový materiál</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Úrazy elektrickým prúdom</w:t>
            </w: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figurína na KPR</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Internet</w:t>
            </w: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Rany</w:t>
            </w: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r w:rsidRPr="00163E92">
              <w:rPr>
                <w:rFonts w:ascii="Arial" w:hAnsi="Arial" w:cs="Arial"/>
                <w:sz w:val="16"/>
                <w:szCs w:val="20"/>
              </w:rPr>
              <w:t>Videotechnika</w:t>
            </w: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videokazeta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obväzový materiál</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celotelová figurína  s traumatickými poraneniami</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Kálik. K.,Život ohrozujúce stavy. 2008</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Kelnárová. Z.,První pomoc I. 2007</w:t>
            </w:r>
          </w:p>
        </w:tc>
      </w:tr>
      <w:tr w:rsidR="009767B6" w:rsidRPr="000010CD" w:rsidTr="004C291F">
        <w:tc>
          <w:tcPr>
            <w:tcW w:w="2518"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Vybrané naliehavé stavy</w:t>
            </w:r>
          </w:p>
        </w:tc>
        <w:tc>
          <w:tcPr>
            <w:tcW w:w="1977" w:type="dxa"/>
            <w:tcBorders>
              <w:left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r w:rsidRPr="00163E92">
              <w:rPr>
                <w:rFonts w:ascii="Arial" w:hAnsi="Arial" w:cs="Arial"/>
                <w:sz w:val="16"/>
                <w:szCs w:val="20"/>
              </w:rPr>
              <w:t>Videotechnika</w:t>
            </w:r>
          </w:p>
        </w:tc>
        <w:tc>
          <w:tcPr>
            <w:tcW w:w="1701"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videokazeta</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karimatky</w:t>
            </w:r>
          </w:p>
          <w:p w:rsidR="009767B6" w:rsidRPr="00395037" w:rsidRDefault="009767B6" w:rsidP="004C291F">
            <w:pPr>
              <w:spacing w:after="0"/>
              <w:rPr>
                <w:rFonts w:ascii="Arial" w:hAnsi="Arial" w:cs="Arial"/>
                <w:sz w:val="20"/>
                <w:szCs w:val="20"/>
              </w:rPr>
            </w:pPr>
            <w:r w:rsidRPr="00395037">
              <w:rPr>
                <w:rFonts w:ascii="Arial" w:hAnsi="Arial" w:cs="Arial"/>
                <w:sz w:val="20"/>
                <w:szCs w:val="20"/>
              </w:rPr>
              <w:t>figurína na KPR</w:t>
            </w:r>
          </w:p>
        </w:tc>
        <w:tc>
          <w:tcPr>
            <w:tcW w:w="1616" w:type="dxa"/>
            <w:tcBorders>
              <w:left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p>
        </w:tc>
      </w:tr>
      <w:tr w:rsidR="009767B6" w:rsidRPr="000010CD" w:rsidTr="004C291F">
        <w:tc>
          <w:tcPr>
            <w:tcW w:w="2518" w:type="dxa"/>
            <w:tcBorders>
              <w:left w:val="thinThickSmallGap"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Prvá pomoc pri výnimočných situáciách</w:t>
            </w:r>
          </w:p>
        </w:tc>
        <w:tc>
          <w:tcPr>
            <w:tcW w:w="1977" w:type="dxa"/>
            <w:tcBorders>
              <w:left w:val="thinThickSmallGap" w:sz="12" w:space="0" w:color="auto"/>
              <w:bottom w:val="thinThickSmallGap" w:sz="12" w:space="0" w:color="auto"/>
              <w:right w:val="thinThickSmallGap" w:sz="12" w:space="0" w:color="auto"/>
            </w:tcBorders>
          </w:tcPr>
          <w:p w:rsidR="009767B6" w:rsidRDefault="009767B6" w:rsidP="004C291F">
            <w:pPr>
              <w:spacing w:after="0"/>
              <w:rPr>
                <w:rFonts w:ascii="Arial" w:hAnsi="Arial" w:cs="Arial"/>
                <w:sz w:val="20"/>
                <w:szCs w:val="20"/>
              </w:rPr>
            </w:pPr>
            <w:r>
              <w:rPr>
                <w:rFonts w:ascii="Arial" w:hAnsi="Arial" w:cs="Arial"/>
                <w:sz w:val="20"/>
                <w:szCs w:val="20"/>
              </w:rPr>
              <w:t>Berec</w:t>
            </w:r>
            <w:r w:rsidR="00A05672">
              <w:rPr>
                <w:rFonts w:ascii="Arial" w:hAnsi="Arial" w:cs="Arial"/>
                <w:sz w:val="20"/>
                <w:szCs w:val="20"/>
              </w:rPr>
              <w:t>z</w:t>
            </w:r>
            <w:r>
              <w:rPr>
                <w:rFonts w:ascii="Arial" w:hAnsi="Arial" w:cs="Arial"/>
                <w:sz w:val="20"/>
                <w:szCs w:val="20"/>
              </w:rPr>
              <w:t>ová, L.</w:t>
            </w:r>
          </w:p>
          <w:p w:rsidR="009767B6" w:rsidRPr="00395037" w:rsidRDefault="009767B6" w:rsidP="004C291F">
            <w:pPr>
              <w:spacing w:after="0"/>
              <w:rPr>
                <w:rFonts w:ascii="Arial" w:hAnsi="Arial" w:cs="Arial"/>
                <w:sz w:val="20"/>
                <w:szCs w:val="20"/>
              </w:rPr>
            </w:pPr>
            <w:r>
              <w:rPr>
                <w:rFonts w:ascii="Arial" w:hAnsi="Arial" w:cs="Arial"/>
                <w:sz w:val="20"/>
                <w:szCs w:val="20"/>
              </w:rPr>
              <w:t>Osveta 2018</w:t>
            </w:r>
          </w:p>
        </w:tc>
        <w:tc>
          <w:tcPr>
            <w:tcW w:w="1283" w:type="dxa"/>
            <w:tcBorders>
              <w:left w:val="thinThickSmallGap"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r w:rsidRPr="00395037">
              <w:rPr>
                <w:rFonts w:ascii="Arial" w:hAnsi="Arial" w:cs="Arial"/>
                <w:sz w:val="20"/>
                <w:szCs w:val="20"/>
              </w:rPr>
              <w:t>Tabuľa</w:t>
            </w:r>
          </w:p>
          <w:p w:rsidR="009767B6" w:rsidRPr="00395037" w:rsidRDefault="009767B6" w:rsidP="004C291F">
            <w:pPr>
              <w:spacing w:after="0"/>
              <w:rPr>
                <w:rFonts w:ascii="Arial" w:hAnsi="Arial" w:cs="Arial"/>
                <w:sz w:val="20"/>
                <w:szCs w:val="20"/>
              </w:rPr>
            </w:pPr>
          </w:p>
        </w:tc>
        <w:tc>
          <w:tcPr>
            <w:tcW w:w="1701" w:type="dxa"/>
            <w:tcBorders>
              <w:left w:val="thinThickSmallGap"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p>
        </w:tc>
        <w:tc>
          <w:tcPr>
            <w:tcW w:w="1616" w:type="dxa"/>
            <w:tcBorders>
              <w:left w:val="thinThickSmallGap" w:sz="12" w:space="0" w:color="auto"/>
              <w:bottom w:val="thinThickSmallGap" w:sz="12" w:space="0" w:color="auto"/>
              <w:right w:val="thinThickSmallGap" w:sz="12" w:space="0" w:color="auto"/>
            </w:tcBorders>
          </w:tcPr>
          <w:p w:rsidR="009767B6" w:rsidRPr="00395037" w:rsidRDefault="009767B6" w:rsidP="004C291F">
            <w:pPr>
              <w:spacing w:after="0"/>
              <w:rPr>
                <w:rFonts w:ascii="Arial" w:hAnsi="Arial" w:cs="Arial"/>
                <w:sz w:val="20"/>
                <w:szCs w:val="20"/>
              </w:rPr>
            </w:pPr>
          </w:p>
        </w:tc>
      </w:tr>
    </w:tbl>
    <w:p w:rsidR="00A12F52" w:rsidRPr="000010CD" w:rsidRDefault="00A12F52" w:rsidP="00D6604C">
      <w:pPr>
        <w:rPr>
          <w:b/>
        </w:rPr>
      </w:pPr>
    </w:p>
    <w:p w:rsidR="00A12F52" w:rsidRPr="000010CD" w:rsidRDefault="00A12F52" w:rsidP="00D6604C">
      <w:pPr>
        <w:rPr>
          <w:b/>
        </w:rPr>
      </w:pPr>
    </w:p>
    <w:p w:rsidR="00A12F52" w:rsidRPr="000010CD" w:rsidRDefault="00A12F52" w:rsidP="00D6604C">
      <w:pPr>
        <w:rPr>
          <w:b/>
        </w:rPr>
        <w:sectPr w:rsidR="00A12F52" w:rsidRPr="000010CD" w:rsidSect="00DA0C85">
          <w:pgSz w:w="11906" w:h="16838"/>
          <w:pgMar w:top="1418" w:right="1418" w:bottom="1418" w:left="1418" w:header="709" w:footer="709" w:gutter="0"/>
          <w:cols w:space="708"/>
          <w:docGrid w:linePitch="360"/>
        </w:sectPr>
      </w:pPr>
    </w:p>
    <w:p w:rsidR="009767B6" w:rsidRPr="000010CD" w:rsidRDefault="009767B6" w:rsidP="009767B6">
      <w:pPr>
        <w:rPr>
          <w:b/>
          <w:i/>
          <w:sz w:val="28"/>
          <w:szCs w:val="28"/>
        </w:rPr>
      </w:pPr>
      <w:r w:rsidRPr="000010CD">
        <w:rPr>
          <w:b/>
          <w:i/>
          <w:sz w:val="28"/>
          <w:szCs w:val="28"/>
        </w:rPr>
        <w:lastRenderedPageBreak/>
        <w:t>ROČNÍK: DRUHÝ</w:t>
      </w: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917"/>
        <w:gridCol w:w="3260"/>
        <w:gridCol w:w="3548"/>
        <w:gridCol w:w="1369"/>
        <w:gridCol w:w="1970"/>
      </w:tblGrid>
      <w:tr w:rsidR="006D26FC" w:rsidRPr="000010CD" w:rsidTr="006B6E97">
        <w:trPr>
          <w:trHeight w:val="474"/>
        </w:trPr>
        <w:tc>
          <w:tcPr>
            <w:tcW w:w="13467"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6D26FC" w:rsidRPr="006477DB" w:rsidRDefault="006D26FC" w:rsidP="006D26FC">
            <w:pPr>
              <w:spacing w:after="0"/>
              <w:rPr>
                <w:rFonts w:ascii="Arial" w:hAnsi="Arial" w:cs="Arial"/>
                <w:b/>
                <w:sz w:val="18"/>
              </w:rPr>
            </w:pPr>
            <w:r w:rsidRPr="00B371BC">
              <w:rPr>
                <w:rFonts w:ascii="Arial" w:hAnsi="Arial" w:cs="Arial"/>
                <w:b/>
                <w:sz w:val="20"/>
                <w:szCs w:val="20"/>
              </w:rPr>
              <w:t>ROZPIS  UČIVA PREDMETU</w:t>
            </w:r>
            <w:r w:rsidRPr="00B371BC">
              <w:rPr>
                <w:rFonts w:ascii="Arial" w:hAnsi="Arial" w:cs="Arial"/>
                <w:b/>
                <w:sz w:val="18"/>
                <w:szCs w:val="18"/>
              </w:rPr>
              <w:t xml:space="preserve">:  </w:t>
            </w:r>
            <w:r>
              <w:rPr>
                <w:rFonts w:ascii="Arial" w:hAnsi="Arial" w:cs="Arial"/>
                <w:b/>
                <w:sz w:val="28"/>
                <w:szCs w:val="28"/>
              </w:rPr>
              <w:t>Prvá pomoc</w:t>
            </w:r>
            <w:r w:rsidRPr="00B371BC">
              <w:rPr>
                <w:rFonts w:ascii="Arial" w:hAnsi="Arial" w:cs="Arial"/>
                <w:b/>
                <w:sz w:val="18"/>
                <w:szCs w:val="18"/>
              </w:rPr>
              <w:t xml:space="preserve"> – </w:t>
            </w:r>
            <w:r>
              <w:rPr>
                <w:rFonts w:ascii="Arial" w:hAnsi="Arial" w:cs="Arial"/>
                <w:b/>
                <w:sz w:val="20"/>
                <w:szCs w:val="20"/>
              </w:rPr>
              <w:t>ROČNÍK:</w:t>
            </w:r>
            <w:r w:rsidRPr="00F059D9">
              <w:rPr>
                <w:rFonts w:ascii="Arial" w:hAnsi="Arial" w:cs="Arial"/>
                <w:b/>
                <w:sz w:val="20"/>
                <w:szCs w:val="20"/>
              </w:rPr>
              <w:t xml:space="preserve"> </w:t>
            </w:r>
            <w:r>
              <w:rPr>
                <w:rFonts w:ascii="Arial" w:hAnsi="Arial" w:cs="Arial"/>
                <w:b/>
                <w:sz w:val="20"/>
                <w:szCs w:val="20"/>
              </w:rPr>
              <w:t>druhý</w:t>
            </w:r>
            <w:r>
              <w:rPr>
                <w:rFonts w:ascii="Arial" w:hAnsi="Arial" w:cs="Arial"/>
                <w:b/>
                <w:sz w:val="24"/>
              </w:rPr>
              <w:t xml:space="preserve">                 </w:t>
            </w:r>
            <w:r w:rsidRPr="00776535">
              <w:rPr>
                <w:rFonts w:ascii="Arial" w:hAnsi="Arial" w:cs="Arial"/>
                <w:b/>
                <w:sz w:val="24"/>
              </w:rPr>
              <w:t>2 hodiny týždenne, spolu 66 vyučovacích hodín</w:t>
            </w:r>
          </w:p>
        </w:tc>
      </w:tr>
      <w:tr w:rsidR="006D26FC" w:rsidRPr="000010CD" w:rsidTr="006D26FC">
        <w:trPr>
          <w:trHeight w:val="481"/>
        </w:trPr>
        <w:tc>
          <w:tcPr>
            <w:tcW w:w="2403"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6D26FC" w:rsidRPr="000010CD" w:rsidRDefault="006D26FC" w:rsidP="006D26FC">
            <w:pPr>
              <w:spacing w:after="0"/>
              <w:rPr>
                <w:rFonts w:ascii="Arial" w:hAnsi="Arial" w:cs="Arial"/>
                <w:b/>
                <w:sz w:val="18"/>
                <w:szCs w:val="18"/>
              </w:rPr>
            </w:pPr>
            <w:r w:rsidRPr="000010CD">
              <w:rPr>
                <w:rFonts w:ascii="Arial" w:hAnsi="Arial" w:cs="Arial"/>
                <w:b/>
                <w:sz w:val="18"/>
                <w:szCs w:val="18"/>
              </w:rPr>
              <w:t>Názov tematického celku</w:t>
            </w:r>
          </w:p>
          <w:p w:rsidR="006D26FC" w:rsidRPr="000010CD" w:rsidRDefault="006D26FC" w:rsidP="006D26FC">
            <w:pPr>
              <w:spacing w:after="0"/>
              <w:rPr>
                <w:rFonts w:ascii="Arial" w:hAnsi="Arial" w:cs="Arial"/>
                <w:b/>
                <w:sz w:val="18"/>
                <w:szCs w:val="18"/>
              </w:rPr>
            </w:pPr>
            <w:r w:rsidRPr="000010CD">
              <w:rPr>
                <w:rFonts w:ascii="Arial" w:hAnsi="Arial" w:cs="Arial"/>
                <w:b/>
                <w:sz w:val="18"/>
                <w:szCs w:val="18"/>
              </w:rPr>
              <w:t xml:space="preserve">Témy </w:t>
            </w:r>
          </w:p>
        </w:tc>
        <w:tc>
          <w:tcPr>
            <w:tcW w:w="91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26FC" w:rsidRPr="006D26FC" w:rsidRDefault="006D26FC" w:rsidP="006D26FC">
            <w:pPr>
              <w:spacing w:after="0"/>
              <w:jc w:val="center"/>
              <w:rPr>
                <w:rFonts w:ascii="Arial" w:hAnsi="Arial" w:cs="Arial"/>
                <w:b/>
                <w:sz w:val="20"/>
                <w:szCs w:val="16"/>
              </w:rPr>
            </w:pPr>
            <w:r w:rsidRPr="006D26FC">
              <w:rPr>
                <w:rFonts w:ascii="Arial" w:hAnsi="Arial" w:cs="Arial"/>
                <w:b/>
                <w:sz w:val="20"/>
                <w:szCs w:val="16"/>
              </w:rPr>
              <w:t>Hodiny</w:t>
            </w:r>
          </w:p>
          <w:p w:rsidR="006D26FC" w:rsidRPr="00317CB6" w:rsidRDefault="006D26FC" w:rsidP="006D26FC">
            <w:pPr>
              <w:spacing w:after="0"/>
              <w:jc w:val="center"/>
              <w:rPr>
                <w:rFonts w:ascii="Arial" w:hAnsi="Arial" w:cs="Arial"/>
                <w:b/>
                <w:sz w:val="16"/>
                <w:szCs w:val="16"/>
              </w:rPr>
            </w:pPr>
          </w:p>
        </w:tc>
        <w:tc>
          <w:tcPr>
            <w:tcW w:w="326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26FC" w:rsidRPr="000F0FE8" w:rsidRDefault="006D26FC" w:rsidP="006D26FC">
            <w:pPr>
              <w:spacing w:after="0"/>
              <w:rPr>
                <w:rFonts w:ascii="Arial" w:hAnsi="Arial" w:cs="Arial"/>
                <w:b/>
                <w:sz w:val="20"/>
                <w:szCs w:val="20"/>
              </w:rPr>
            </w:pPr>
            <w:r w:rsidRPr="000F0FE8">
              <w:rPr>
                <w:rFonts w:ascii="Arial" w:hAnsi="Arial" w:cs="Arial"/>
                <w:b/>
                <w:sz w:val="20"/>
                <w:szCs w:val="20"/>
              </w:rPr>
              <w:t>Očakávané</w:t>
            </w:r>
          </w:p>
          <w:p w:rsidR="006D26FC" w:rsidRPr="000F0FE8" w:rsidRDefault="006D26FC" w:rsidP="006D26FC">
            <w:pPr>
              <w:spacing w:after="0"/>
              <w:rPr>
                <w:rFonts w:ascii="Arial" w:hAnsi="Arial" w:cs="Arial"/>
                <w:b/>
                <w:sz w:val="20"/>
                <w:szCs w:val="20"/>
              </w:rPr>
            </w:pPr>
            <w:r w:rsidRPr="000F0FE8">
              <w:rPr>
                <w:rFonts w:ascii="Arial" w:hAnsi="Arial" w:cs="Arial"/>
                <w:b/>
                <w:sz w:val="20"/>
                <w:szCs w:val="20"/>
              </w:rPr>
              <w:t>vzdelávacie výstupy</w:t>
            </w:r>
          </w:p>
          <w:p w:rsidR="006D26FC" w:rsidRPr="000F0FE8" w:rsidRDefault="006D26FC" w:rsidP="006D26FC">
            <w:pPr>
              <w:spacing w:after="0"/>
              <w:rPr>
                <w:rFonts w:ascii="Arial" w:hAnsi="Arial" w:cs="Arial"/>
                <w:b/>
                <w:sz w:val="20"/>
                <w:szCs w:val="20"/>
              </w:rPr>
            </w:pPr>
            <w:r w:rsidRPr="000F0FE8">
              <w:rPr>
                <w:rFonts w:ascii="Arial" w:hAnsi="Arial" w:cs="Arial"/>
                <w:b/>
                <w:sz w:val="20"/>
                <w:szCs w:val="20"/>
              </w:rPr>
              <w:t>Žiak má:</w:t>
            </w:r>
          </w:p>
        </w:tc>
        <w:tc>
          <w:tcPr>
            <w:tcW w:w="354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26FC" w:rsidRPr="000F0FE8" w:rsidRDefault="006D26FC" w:rsidP="006D26FC">
            <w:pPr>
              <w:spacing w:after="0"/>
              <w:rPr>
                <w:rFonts w:ascii="Arial" w:hAnsi="Arial" w:cs="Arial"/>
                <w:b/>
                <w:sz w:val="20"/>
                <w:szCs w:val="20"/>
              </w:rPr>
            </w:pPr>
            <w:r w:rsidRPr="000F0FE8">
              <w:rPr>
                <w:rFonts w:ascii="Arial" w:hAnsi="Arial" w:cs="Arial"/>
                <w:b/>
                <w:sz w:val="20"/>
                <w:szCs w:val="20"/>
              </w:rPr>
              <w:t>Kritériá hodnotenia vzdelávacích výstupov</w:t>
            </w:r>
          </w:p>
          <w:p w:rsidR="006D26FC" w:rsidRPr="000F0FE8" w:rsidRDefault="006D26FC" w:rsidP="006D26FC">
            <w:pPr>
              <w:spacing w:after="0"/>
              <w:rPr>
                <w:rFonts w:ascii="Arial" w:hAnsi="Arial" w:cs="Arial"/>
                <w:b/>
                <w:sz w:val="20"/>
                <w:szCs w:val="20"/>
              </w:rPr>
            </w:pPr>
            <w:r w:rsidRPr="000F0FE8">
              <w:rPr>
                <w:rFonts w:ascii="Arial" w:hAnsi="Arial" w:cs="Arial"/>
                <w:b/>
                <w:sz w:val="20"/>
                <w:szCs w:val="20"/>
              </w:rPr>
              <w:t>Žiak:</w:t>
            </w:r>
          </w:p>
        </w:tc>
        <w:tc>
          <w:tcPr>
            <w:tcW w:w="136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D26FC" w:rsidRPr="000F0FE8" w:rsidRDefault="006D26FC" w:rsidP="006D26FC">
            <w:pPr>
              <w:spacing w:after="0"/>
              <w:jc w:val="center"/>
              <w:rPr>
                <w:rFonts w:ascii="Arial" w:hAnsi="Arial" w:cs="Arial"/>
                <w:b/>
                <w:sz w:val="20"/>
                <w:szCs w:val="20"/>
              </w:rPr>
            </w:pPr>
            <w:r w:rsidRPr="000F0FE8">
              <w:rPr>
                <w:rFonts w:ascii="Arial" w:hAnsi="Arial" w:cs="Arial"/>
                <w:b/>
                <w:sz w:val="20"/>
                <w:szCs w:val="20"/>
              </w:rPr>
              <w:t>Metódy hodnotenia</w:t>
            </w:r>
          </w:p>
        </w:tc>
        <w:tc>
          <w:tcPr>
            <w:tcW w:w="197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6D26FC" w:rsidRPr="000F0FE8" w:rsidRDefault="006D26FC" w:rsidP="006D26FC">
            <w:pPr>
              <w:spacing w:after="0"/>
              <w:jc w:val="center"/>
              <w:rPr>
                <w:rFonts w:ascii="Arial" w:hAnsi="Arial" w:cs="Arial"/>
                <w:b/>
                <w:sz w:val="20"/>
                <w:szCs w:val="20"/>
              </w:rPr>
            </w:pPr>
            <w:r w:rsidRPr="000F0FE8">
              <w:rPr>
                <w:rFonts w:ascii="Arial" w:hAnsi="Arial" w:cs="Arial"/>
                <w:b/>
                <w:sz w:val="20"/>
                <w:szCs w:val="20"/>
              </w:rPr>
              <w:t>Prostriedky hodnotenia</w:t>
            </w:r>
          </w:p>
        </w:tc>
      </w:tr>
      <w:tr w:rsidR="006D26FC" w:rsidRPr="000010CD" w:rsidTr="006D26FC">
        <w:trPr>
          <w:trHeight w:val="118"/>
        </w:trPr>
        <w:tc>
          <w:tcPr>
            <w:tcW w:w="2403" w:type="dxa"/>
            <w:tcBorders>
              <w:top w:val="single" w:sz="12" w:space="0" w:color="auto"/>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sidRPr="00DF2560">
              <w:rPr>
                <w:rFonts w:ascii="Arial" w:hAnsi="Arial" w:cs="Arial"/>
                <w:b/>
                <w:sz w:val="20"/>
                <w:szCs w:val="18"/>
              </w:rPr>
              <w:t>Všeobecné zásady prvej pomoci. Uvoľňovanie, polohovanie a odsun postihnutých</w:t>
            </w:r>
          </w:p>
        </w:tc>
        <w:tc>
          <w:tcPr>
            <w:tcW w:w="917" w:type="dxa"/>
            <w:tcBorders>
              <w:top w:val="single" w:sz="12" w:space="0" w:color="auto"/>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5</w:t>
            </w:r>
          </w:p>
        </w:tc>
        <w:tc>
          <w:tcPr>
            <w:tcW w:w="3260" w:type="dxa"/>
            <w:tcBorders>
              <w:top w:val="single" w:sz="1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charakterizovať prvú pomoc</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určiť pri</w:t>
            </w:r>
            <w:r>
              <w:rPr>
                <w:rFonts w:ascii="Arial" w:hAnsi="Arial" w:cs="Arial"/>
                <w:sz w:val="20"/>
                <w:szCs w:val="20"/>
              </w:rPr>
              <w:t xml:space="preserve">ority pri poskytovaní   </w:t>
            </w:r>
            <w:r w:rsidRPr="000F0FE8">
              <w:rPr>
                <w:rFonts w:ascii="Arial" w:hAnsi="Arial" w:cs="Arial"/>
                <w:sz w:val="20"/>
                <w:szCs w:val="20"/>
              </w:rPr>
              <w:t>prvej pomoci</w:t>
            </w:r>
          </w:p>
          <w:p w:rsidR="006D26FC" w:rsidRPr="000F0FE8" w:rsidRDefault="006D26FC" w:rsidP="006D26FC">
            <w:pPr>
              <w:spacing w:after="0"/>
              <w:rPr>
                <w:rFonts w:ascii="Arial" w:hAnsi="Arial" w:cs="Arial"/>
                <w:sz w:val="20"/>
                <w:szCs w:val="20"/>
              </w:rPr>
            </w:pPr>
            <w:r>
              <w:rPr>
                <w:rFonts w:ascii="Arial" w:hAnsi="Arial" w:cs="Arial"/>
                <w:sz w:val="20"/>
                <w:szCs w:val="20"/>
              </w:rPr>
              <w:t xml:space="preserve">-demonštrovať postup pri   uvoľňovaní, polohovaní, </w:t>
            </w:r>
            <w:r w:rsidRPr="000F0FE8">
              <w:rPr>
                <w:rFonts w:ascii="Arial" w:hAnsi="Arial" w:cs="Arial"/>
                <w:sz w:val="20"/>
                <w:szCs w:val="20"/>
              </w:rPr>
              <w:t>odsune, transporte</w:t>
            </w:r>
          </w:p>
        </w:tc>
        <w:tc>
          <w:tcPr>
            <w:tcW w:w="3548" w:type="dxa"/>
            <w:tcBorders>
              <w:top w:val="single" w:sz="1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b/>
                <w:sz w:val="20"/>
                <w:szCs w:val="20"/>
              </w:rPr>
              <w:t>-</w:t>
            </w:r>
            <w:r w:rsidRPr="000F0FE8">
              <w:rPr>
                <w:rFonts w:ascii="Arial" w:hAnsi="Arial" w:cs="Arial"/>
                <w:sz w:val="20"/>
                <w:szCs w:val="20"/>
              </w:rPr>
              <w:t>správn</w:t>
            </w:r>
            <w:r>
              <w:rPr>
                <w:rFonts w:ascii="Arial" w:hAnsi="Arial" w:cs="Arial"/>
                <w:sz w:val="20"/>
                <w:szCs w:val="20"/>
              </w:rPr>
              <w:t>e definoval sústavu prvej pomoc</w:t>
            </w:r>
            <w:r w:rsidRPr="000F0FE8">
              <w:rPr>
                <w:rFonts w:ascii="Arial" w:hAnsi="Arial" w:cs="Arial"/>
                <w:sz w:val="20"/>
                <w:szCs w:val="20"/>
              </w:rPr>
              <w:t>i</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 logicky zdôvodnil postup pri poskytovaní prvej pomoci</w:t>
            </w:r>
          </w:p>
          <w:p w:rsidR="006D26FC" w:rsidRPr="000F0FE8" w:rsidRDefault="006D26FC" w:rsidP="006D26FC">
            <w:pPr>
              <w:spacing w:after="0"/>
              <w:rPr>
                <w:rFonts w:ascii="Arial" w:hAnsi="Arial" w:cs="Arial"/>
                <w:b/>
                <w:sz w:val="20"/>
                <w:szCs w:val="20"/>
              </w:rPr>
            </w:pPr>
            <w:r w:rsidRPr="000F0FE8">
              <w:rPr>
                <w:rFonts w:ascii="Arial" w:hAnsi="Arial" w:cs="Arial"/>
                <w:sz w:val="20"/>
                <w:szCs w:val="20"/>
              </w:rPr>
              <w:t>-demonštroval  základné polohy pre ošetrenie, pri uvoľňovaní, odsune a transporte postihnutých</w:t>
            </w:r>
          </w:p>
        </w:tc>
        <w:tc>
          <w:tcPr>
            <w:tcW w:w="1369" w:type="dxa"/>
            <w:tcBorders>
              <w:top w:val="single" w:sz="1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1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ústne odpovede</w:t>
            </w:r>
          </w:p>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Pr>
                <w:rFonts w:ascii="Arial" w:hAnsi="Arial" w:cs="Arial"/>
                <w:b/>
                <w:sz w:val="20"/>
                <w:szCs w:val="18"/>
              </w:rPr>
              <w:t>Bezvedomie a KP</w:t>
            </w:r>
            <w:r w:rsidRPr="00DF2560">
              <w:rPr>
                <w:rFonts w:ascii="Arial" w:hAnsi="Arial" w:cs="Arial"/>
                <w:b/>
                <w:sz w:val="20"/>
                <w:szCs w:val="18"/>
              </w:rPr>
              <w:t>R</w:t>
            </w:r>
          </w:p>
          <w:p w:rsidR="006D26FC" w:rsidRPr="00DF2560" w:rsidRDefault="006D26FC" w:rsidP="006D26FC">
            <w:pPr>
              <w:spacing w:after="0"/>
              <w:rPr>
                <w:rFonts w:ascii="Arial" w:hAnsi="Arial" w:cs="Arial"/>
                <w:b/>
                <w:sz w:val="20"/>
                <w:szCs w:val="18"/>
              </w:rPr>
            </w:pPr>
          </w:p>
          <w:p w:rsidR="006D26FC" w:rsidRPr="00DF2560" w:rsidRDefault="006D26FC" w:rsidP="006D26FC">
            <w:pPr>
              <w:spacing w:after="0"/>
              <w:rPr>
                <w:rFonts w:ascii="Arial" w:hAnsi="Arial" w:cs="Arial"/>
                <w:b/>
                <w:sz w:val="20"/>
                <w:szCs w:val="18"/>
              </w:rPr>
            </w:pP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18</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definovať bezvedomie</w:t>
            </w:r>
          </w:p>
          <w:p w:rsidR="006D26FC" w:rsidRPr="000F0FE8" w:rsidRDefault="006D26FC" w:rsidP="006D26FC">
            <w:pPr>
              <w:spacing w:after="0"/>
              <w:rPr>
                <w:rFonts w:ascii="Arial" w:hAnsi="Arial" w:cs="Arial"/>
                <w:sz w:val="20"/>
                <w:szCs w:val="20"/>
              </w:rPr>
            </w:pPr>
            <w:r>
              <w:rPr>
                <w:rFonts w:ascii="Arial" w:hAnsi="Arial" w:cs="Arial"/>
                <w:sz w:val="20"/>
                <w:szCs w:val="20"/>
              </w:rPr>
              <w:t xml:space="preserve">-demonštrovať zhodnotenie </w:t>
            </w:r>
            <w:r w:rsidRPr="000F0FE8">
              <w:rPr>
                <w:rFonts w:ascii="Arial" w:hAnsi="Arial" w:cs="Arial"/>
                <w:sz w:val="20"/>
                <w:szCs w:val="20"/>
              </w:rPr>
              <w:t>stavu vedomia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monitorovať základné vitálne funkcie</w:t>
            </w:r>
          </w:p>
          <w:p w:rsidR="006D26FC" w:rsidRPr="000F0FE8" w:rsidRDefault="006D26FC" w:rsidP="006D26FC">
            <w:pPr>
              <w:spacing w:after="0"/>
              <w:rPr>
                <w:rFonts w:ascii="Arial" w:hAnsi="Arial" w:cs="Arial"/>
                <w:sz w:val="20"/>
                <w:szCs w:val="20"/>
              </w:rPr>
            </w:pPr>
            <w:r>
              <w:rPr>
                <w:rFonts w:ascii="Arial" w:hAnsi="Arial" w:cs="Arial"/>
                <w:sz w:val="20"/>
                <w:szCs w:val="20"/>
              </w:rPr>
              <w:t xml:space="preserve">-posúdiť kvalitu dýchania </w:t>
            </w:r>
            <w:r w:rsidRPr="000F0FE8">
              <w:rPr>
                <w:rFonts w:ascii="Arial" w:hAnsi="Arial" w:cs="Arial"/>
                <w:sz w:val="20"/>
                <w:szCs w:val="20"/>
              </w:rPr>
              <w:t>a srdcovej činnosti</w:t>
            </w:r>
          </w:p>
          <w:p w:rsidR="006D26FC" w:rsidRDefault="006D26FC" w:rsidP="006D26FC">
            <w:pPr>
              <w:spacing w:after="0"/>
              <w:rPr>
                <w:rFonts w:ascii="Arial" w:hAnsi="Arial" w:cs="Arial"/>
                <w:sz w:val="20"/>
                <w:szCs w:val="20"/>
              </w:rPr>
            </w:pPr>
            <w:r>
              <w:rPr>
                <w:rFonts w:ascii="Arial" w:hAnsi="Arial" w:cs="Arial"/>
                <w:sz w:val="20"/>
                <w:szCs w:val="20"/>
              </w:rPr>
              <w:t xml:space="preserve">-rozpoznať poruchy vitálnych  </w:t>
            </w:r>
            <w:r w:rsidRPr="000F0FE8">
              <w:rPr>
                <w:rFonts w:ascii="Arial" w:hAnsi="Arial" w:cs="Arial"/>
                <w:sz w:val="20"/>
                <w:szCs w:val="20"/>
              </w:rPr>
              <w:t>funkcií</w:t>
            </w:r>
          </w:p>
          <w:p w:rsidR="006D26FC" w:rsidRPr="000F0FE8" w:rsidRDefault="006D26FC" w:rsidP="006D26FC">
            <w:pPr>
              <w:spacing w:after="0"/>
              <w:rPr>
                <w:rFonts w:ascii="Arial" w:hAnsi="Arial" w:cs="Arial"/>
                <w:sz w:val="20"/>
                <w:szCs w:val="20"/>
              </w:rPr>
            </w:pPr>
            <w:r>
              <w:rPr>
                <w:rFonts w:ascii="Arial" w:hAnsi="Arial" w:cs="Arial"/>
                <w:sz w:val="20"/>
                <w:szCs w:val="20"/>
              </w:rPr>
              <w:t xml:space="preserve">-demonštrovať umelé dýchanie pomocou rúška a ručného dýchacieho prístroja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výkony na udržanie priechodnosti horných dýchacích ciest</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demonštrovať Heimlichov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manéver a Gordonov úder</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demonštrovať na figuríne efektívnu kardiopulmonálnu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resuscitáciu u dospelého a dieťaťa</w:t>
            </w:r>
          </w:p>
        </w:tc>
        <w:tc>
          <w:tcPr>
            <w:tcW w:w="3548" w:type="dxa"/>
            <w:tcBorders>
              <w:top w:val="single" w:sz="2" w:space="0" w:color="auto"/>
              <w:left w:val="single" w:sz="12" w:space="0" w:color="auto"/>
              <w:bottom w:val="single" w:sz="2" w:space="0" w:color="auto"/>
              <w:right w:val="single" w:sz="12" w:space="0" w:color="auto"/>
            </w:tcBorders>
          </w:tcPr>
          <w:p w:rsidR="006D26FC" w:rsidRDefault="006D26FC" w:rsidP="006D26FC">
            <w:pPr>
              <w:spacing w:after="0"/>
              <w:rPr>
                <w:rFonts w:ascii="Arial" w:hAnsi="Arial" w:cs="Arial"/>
                <w:sz w:val="20"/>
                <w:szCs w:val="20"/>
              </w:rPr>
            </w:pPr>
            <w:r>
              <w:rPr>
                <w:rFonts w:ascii="Arial" w:hAnsi="Arial" w:cs="Arial"/>
                <w:sz w:val="20"/>
                <w:szCs w:val="20"/>
              </w:rPr>
              <w:lastRenderedPageBreak/>
              <w:t>-definoval vedomie a bezvedomie</w:t>
            </w:r>
          </w:p>
          <w:p w:rsidR="006D26FC" w:rsidRPr="000F0FE8" w:rsidRDefault="006D26FC" w:rsidP="006D26FC">
            <w:pPr>
              <w:spacing w:after="0"/>
              <w:rPr>
                <w:rFonts w:ascii="Arial" w:hAnsi="Arial" w:cs="Arial"/>
                <w:sz w:val="20"/>
                <w:szCs w:val="20"/>
              </w:rPr>
            </w:pPr>
            <w:r>
              <w:rPr>
                <w:rFonts w:ascii="Arial" w:hAnsi="Arial" w:cs="Arial"/>
                <w:sz w:val="20"/>
                <w:szCs w:val="20"/>
              </w:rPr>
              <w:t>-z</w:t>
            </w:r>
            <w:r w:rsidRPr="000F0FE8">
              <w:rPr>
                <w:rFonts w:ascii="Arial" w:hAnsi="Arial" w:cs="Arial"/>
                <w:sz w:val="20"/>
                <w:szCs w:val="20"/>
              </w:rPr>
              <w:t>hodnotil poruchy vedomia podľa GCS</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posúdil kvalitu dýchania a srdcovej činnosti</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zdôvodnil význam monitorovania fyziologických funkcií</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výkony na udržanie priechodnosti dýchacích ciest</w:t>
            </w:r>
          </w:p>
          <w:p w:rsidR="006D26FC" w:rsidRPr="000F0FE8" w:rsidRDefault="006D26FC" w:rsidP="006D26FC">
            <w:pPr>
              <w:spacing w:after="0"/>
              <w:rPr>
                <w:rFonts w:ascii="Arial" w:hAnsi="Arial" w:cs="Arial"/>
                <w:sz w:val="20"/>
                <w:szCs w:val="20"/>
              </w:rPr>
            </w:pPr>
            <w:r>
              <w:rPr>
                <w:rFonts w:ascii="Arial" w:hAnsi="Arial" w:cs="Arial"/>
                <w:sz w:val="20"/>
                <w:szCs w:val="20"/>
              </w:rPr>
              <w:t xml:space="preserve">demonštroval umelé dýchanie pomocou rúška a ručného dýchacieho prístroja </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na figuríne efektívnu kardiopulmonálnu resuscitáciu u dospelého a</w:t>
            </w:r>
            <w:r>
              <w:rPr>
                <w:rFonts w:ascii="Arial" w:hAnsi="Arial" w:cs="Arial"/>
                <w:sz w:val="20"/>
                <w:szCs w:val="20"/>
              </w:rPr>
              <w:t> </w:t>
            </w:r>
            <w:r w:rsidRPr="000F0FE8">
              <w:rPr>
                <w:rFonts w:ascii="Arial" w:hAnsi="Arial" w:cs="Arial"/>
                <w:sz w:val="20"/>
                <w:szCs w:val="20"/>
              </w:rPr>
              <w:t>dieťaťa</w:t>
            </w:r>
          </w:p>
          <w:p w:rsidR="006D26FC" w:rsidRPr="000F0FE8" w:rsidRDefault="006D26FC" w:rsidP="006D26FC">
            <w:pPr>
              <w:spacing w:after="0"/>
              <w:rPr>
                <w:rFonts w:ascii="Arial" w:hAnsi="Arial" w:cs="Arial"/>
                <w:sz w:val="20"/>
                <w:szCs w:val="20"/>
              </w:rPr>
            </w:pPr>
            <w:r>
              <w:rPr>
                <w:rFonts w:ascii="Arial" w:hAnsi="Arial" w:cs="Arial"/>
                <w:sz w:val="20"/>
                <w:szCs w:val="20"/>
              </w:rPr>
              <w:t>-správne manipuloval s defibrilátorom (AED)</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Heimlichov manéver a Gordonov úder</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ústne odpovede</w:t>
            </w:r>
          </w:p>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6"/>
              </w:rPr>
            </w:pPr>
            <w:r w:rsidRPr="00DF2560">
              <w:rPr>
                <w:rFonts w:ascii="Arial" w:hAnsi="Arial" w:cs="Arial"/>
                <w:b/>
                <w:sz w:val="20"/>
                <w:szCs w:val="18"/>
              </w:rPr>
              <w:t>Krvácanie</w:t>
            </w: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7</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charakterizovať jednotlivé druhy  krvácania podľa závažnosti</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rozoznať vonkajšie, vnútorné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krvácanie a krvácanie z prirodzených telových otvorov</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aplikáciu tlakových bodov</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demonštrovať prikladanie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tlakového obväzu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postup prvej pomoci pri jednotlivých druhoch krvácania</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rozdelil  druhy krvácania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vymenoval tlakové body na zastavenie vonkajšieho krvácania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preukázal schopnosť zhotoviť tlakový obväz</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správne uviedol použitie škrtidla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opísal príznaky a prvú pomoc pri vonkajšom krvácaní</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 krvácanie z prirodzených telových otvorov</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-rozoznal príznaky vnútorného krvácania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zorganizoval a poskytol prvú pomoc pri vnútornom krvácaní</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písomné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p w:rsidR="006D26FC" w:rsidRPr="000F0FE8" w:rsidRDefault="006D26FC" w:rsidP="006D26FC">
            <w:pPr>
              <w:spacing w:after="0"/>
              <w:jc w:val="both"/>
              <w:rPr>
                <w:rFonts w:ascii="Arial" w:hAnsi="Arial" w:cs="Arial"/>
                <w:sz w:val="20"/>
                <w:szCs w:val="20"/>
              </w:rPr>
            </w:pP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ústne odpovede</w:t>
            </w:r>
          </w:p>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neštandardizovaný didaktický test</w:t>
            </w:r>
          </w:p>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sidRPr="00DF2560">
              <w:rPr>
                <w:rFonts w:ascii="Arial" w:hAnsi="Arial" w:cs="Arial"/>
                <w:b/>
                <w:sz w:val="20"/>
                <w:szCs w:val="18"/>
              </w:rPr>
              <w:t>Šok</w:t>
            </w:r>
          </w:p>
          <w:p w:rsidR="006D26FC" w:rsidRPr="00DF2560" w:rsidRDefault="006D26FC" w:rsidP="006D26FC">
            <w:pPr>
              <w:spacing w:after="0"/>
              <w:rPr>
                <w:rFonts w:ascii="Arial" w:hAnsi="Arial" w:cs="Arial"/>
                <w:b/>
                <w:sz w:val="20"/>
                <w:szCs w:val="16"/>
              </w:rPr>
            </w:pP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4</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definovať šok a jeho fázy</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vymenovať stavy úrazového a neúrazového pôvodu vedúce k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rozpoznať príznaky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vymenovať a zdôvodniť príčinu subjektívnych a objektívnych príznakov rozvinutého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zdôvodniť význam jednotlivých protišokových  opatrení</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zvládnuť protišokové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opatrenia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prvú pomoc pri jednotlivých druhoch šoku</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definoval šok a jeho fázy</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-vymenoval stavy úrazového a neúrazového pôvodu vedúce k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vysvetlil príčiny a následky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popísal subjektívne a objektívne príznaky rozvinutého šoku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porovnal prvú pomoc u klienta v bezvedomí a pri vedomí</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zvládol protišokové opatrenia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protišokovú polohu</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-demonštroval prvú pomoc pri jednotlivých druhoch šoku</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 xml:space="preserve">ústne odpovede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6"/>
              </w:rPr>
            </w:pPr>
            <w:r w:rsidRPr="00DF2560">
              <w:rPr>
                <w:rFonts w:ascii="Arial" w:hAnsi="Arial" w:cs="Arial"/>
                <w:b/>
                <w:sz w:val="20"/>
                <w:szCs w:val="18"/>
              </w:rPr>
              <w:t>Otravy</w:t>
            </w: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4</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vymenovať druhy  a príčiny otráv</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charakterizovať príznaky jednotlivých druhov otráv</w:t>
            </w:r>
          </w:p>
          <w:p w:rsidR="006D26FC" w:rsidRPr="000F0FE8" w:rsidRDefault="006D26FC" w:rsidP="006D26FC">
            <w:pPr>
              <w:spacing w:after="0"/>
              <w:rPr>
                <w:rFonts w:ascii="Arial" w:hAnsi="Arial" w:cs="Arial"/>
                <w:sz w:val="20"/>
                <w:szCs w:val="20"/>
              </w:rPr>
            </w:pPr>
            <w:r>
              <w:rPr>
                <w:rFonts w:ascii="Arial" w:hAnsi="Arial" w:cs="Arial"/>
                <w:sz w:val="20"/>
                <w:szCs w:val="20"/>
              </w:rPr>
              <w:lastRenderedPageBreak/>
              <w:t>-</w:t>
            </w:r>
            <w:r w:rsidRPr="000F0FE8">
              <w:rPr>
                <w:rFonts w:ascii="Arial" w:hAnsi="Arial" w:cs="Arial"/>
                <w:sz w:val="20"/>
                <w:szCs w:val="20"/>
              </w:rPr>
              <w:t>opísať riziká vyplývajúce z intoxikácie a dôležitosť permanentného sledovania postihnutého</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demonštrovať prvú pomoc pri jednotlivých druhoch  </w:t>
            </w:r>
          </w:p>
          <w:p w:rsidR="006D26FC" w:rsidRDefault="006D26FC" w:rsidP="006D26FC">
            <w:pPr>
              <w:spacing w:after="0"/>
              <w:rPr>
                <w:rFonts w:ascii="Arial" w:hAnsi="Arial" w:cs="Arial"/>
                <w:sz w:val="20"/>
                <w:szCs w:val="20"/>
              </w:rPr>
            </w:pPr>
            <w:r>
              <w:rPr>
                <w:rFonts w:ascii="Arial" w:hAnsi="Arial" w:cs="Arial"/>
                <w:sz w:val="20"/>
                <w:szCs w:val="20"/>
              </w:rPr>
              <w:t>o</w:t>
            </w:r>
            <w:r w:rsidRPr="000F0FE8">
              <w:rPr>
                <w:rFonts w:ascii="Arial" w:hAnsi="Arial" w:cs="Arial"/>
                <w:sz w:val="20"/>
                <w:szCs w:val="20"/>
              </w:rPr>
              <w:t>tráv</w:t>
            </w:r>
          </w:p>
          <w:p w:rsidR="006D26FC" w:rsidRPr="000F0FE8" w:rsidRDefault="006D26FC" w:rsidP="006D26FC">
            <w:pPr>
              <w:spacing w:after="0"/>
              <w:rPr>
                <w:rFonts w:ascii="Arial" w:hAnsi="Arial" w:cs="Arial"/>
                <w:sz w:val="20"/>
                <w:szCs w:val="20"/>
              </w:rPr>
            </w:pPr>
            <w:r>
              <w:rPr>
                <w:rFonts w:ascii="Arial" w:hAnsi="Arial" w:cs="Arial"/>
                <w:sz w:val="20"/>
                <w:szCs w:val="20"/>
              </w:rPr>
              <w:t>-opísať opatrenia pri otravách</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-správne charakterizoval jednotlivé druhy otráv</w:t>
            </w:r>
          </w:p>
          <w:p w:rsidR="006D26FC" w:rsidRPr="000F0FE8" w:rsidRDefault="006D26FC" w:rsidP="006D26FC">
            <w:pPr>
              <w:spacing w:after="0"/>
              <w:rPr>
                <w:rFonts w:ascii="Arial" w:hAnsi="Arial" w:cs="Arial"/>
                <w:sz w:val="20"/>
                <w:szCs w:val="20"/>
              </w:rPr>
            </w:pPr>
            <w:r>
              <w:rPr>
                <w:rFonts w:ascii="Arial" w:hAnsi="Arial" w:cs="Arial"/>
                <w:sz w:val="20"/>
                <w:szCs w:val="20"/>
              </w:rPr>
              <w:lastRenderedPageBreak/>
              <w:t>-</w:t>
            </w:r>
            <w:r w:rsidRPr="000F0FE8">
              <w:rPr>
                <w:rFonts w:ascii="Arial" w:hAnsi="Arial" w:cs="Arial"/>
                <w:sz w:val="20"/>
                <w:szCs w:val="20"/>
              </w:rPr>
              <w:t>vymenoval najčastejšie príčiny akútnych  otráv</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-vymenoval príznaky jednotlivých druhov otráv</w:t>
            </w:r>
          </w:p>
          <w:p w:rsidR="006D26FC" w:rsidRPr="000F0FE8" w:rsidRDefault="006D26FC" w:rsidP="006D26FC">
            <w:pPr>
              <w:spacing w:after="0"/>
              <w:rPr>
                <w:rFonts w:ascii="Arial" w:hAnsi="Arial" w:cs="Arial"/>
                <w:sz w:val="20"/>
                <w:szCs w:val="20"/>
              </w:rPr>
            </w:pPr>
            <w:r>
              <w:rPr>
                <w:rFonts w:ascii="Arial" w:hAnsi="Arial" w:cs="Arial"/>
                <w:sz w:val="20"/>
                <w:szCs w:val="20"/>
              </w:rPr>
              <w:t>-vysvetlil čo je antido</w:t>
            </w:r>
            <w:r w:rsidRPr="000F0FE8">
              <w:rPr>
                <w:rFonts w:ascii="Arial" w:hAnsi="Arial" w:cs="Arial"/>
                <w:sz w:val="20"/>
                <w:szCs w:val="20"/>
              </w:rPr>
              <w:t>tum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vysvetlil rozdiel medzi PP pri akútnej otrave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u klienta pri vedomí a v bezvedomí</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-správne charakterizoval riziká vyplývajúce z intoxikácie a dôležitosť permanentného sledovania postihnutého</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-vymenoval dôvody, keď sa nesmie pri otravách vyvolávať vracanie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 xml:space="preserve">- demonštroval prvú pomoc pri jednotlivých druhoch  </w:t>
            </w:r>
          </w:p>
          <w:p w:rsidR="006D26FC" w:rsidRDefault="006D26FC" w:rsidP="006D26FC">
            <w:pPr>
              <w:spacing w:after="0"/>
              <w:rPr>
                <w:rFonts w:ascii="Arial" w:hAnsi="Arial" w:cs="Arial"/>
                <w:sz w:val="20"/>
                <w:szCs w:val="20"/>
              </w:rPr>
            </w:pPr>
            <w:r>
              <w:rPr>
                <w:rFonts w:ascii="Arial" w:hAnsi="Arial" w:cs="Arial"/>
                <w:sz w:val="20"/>
                <w:szCs w:val="20"/>
              </w:rPr>
              <w:t>o</w:t>
            </w:r>
            <w:r w:rsidRPr="000F0FE8">
              <w:rPr>
                <w:rFonts w:ascii="Arial" w:hAnsi="Arial" w:cs="Arial"/>
                <w:sz w:val="20"/>
                <w:szCs w:val="20"/>
              </w:rPr>
              <w:t>tráv</w:t>
            </w:r>
          </w:p>
          <w:p w:rsidR="006D26FC" w:rsidRPr="000F0FE8" w:rsidRDefault="006D26FC" w:rsidP="006D26FC">
            <w:pPr>
              <w:spacing w:after="0"/>
              <w:rPr>
                <w:rFonts w:ascii="Arial" w:hAnsi="Arial" w:cs="Arial"/>
                <w:sz w:val="20"/>
                <w:szCs w:val="20"/>
              </w:rPr>
            </w:pPr>
            <w:r>
              <w:rPr>
                <w:rFonts w:ascii="Arial" w:hAnsi="Arial" w:cs="Arial"/>
                <w:sz w:val="20"/>
                <w:szCs w:val="20"/>
              </w:rPr>
              <w:t>-opísal opatrenia pri otravách</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praktické skúšania</w:t>
            </w: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lastRenderedPageBreak/>
              <w:t xml:space="preserve">ústne odpovede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sidRPr="00DF2560">
              <w:rPr>
                <w:rFonts w:ascii="Arial" w:hAnsi="Arial" w:cs="Arial"/>
                <w:b/>
                <w:sz w:val="20"/>
                <w:szCs w:val="18"/>
              </w:rPr>
              <w:t>Akútne stavy vyvolané fyzikálnymi a chemickými vplyvmi</w:t>
            </w:r>
          </w:p>
          <w:p w:rsidR="006D26FC" w:rsidRPr="00DF2560" w:rsidRDefault="006D26FC" w:rsidP="006D26FC">
            <w:pPr>
              <w:spacing w:after="0"/>
              <w:rPr>
                <w:rFonts w:ascii="Arial" w:hAnsi="Arial" w:cs="Arial"/>
                <w:b/>
                <w:sz w:val="20"/>
                <w:szCs w:val="16"/>
              </w:rPr>
            </w:pP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4</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charakterizovať popálenia a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poleptania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určiť rozsah, stupeň</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popálenia a poleptania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popísať príznaky popálenia a poleptania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demonštrovať prvú pomoc pri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 xml:space="preserve">popálení a poleptaní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definovať stav prehriatia a podchladenia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prvú pomoc pri prehriatí , podchladení  a omrzlinách</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definoval popálenia, poleptania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určil rozsah a stupne  popálenia a poleptania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vymenoval príznaky popálenia a poleptania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posúdil vážnosť stavu postihnutého podľa rozsahu stupňa a lokalizácie popálenia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demonštroval prvú pomoc pri popálení a poleptaní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definoval stav prehriatia a podchladenia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zvládol prvú pomoc pri poleptaní kože, slizníc, oka</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prehriatí , podchladení  a omrzlinách</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 xml:space="preserve">ústne odpovede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sidRPr="00DF2560">
              <w:rPr>
                <w:rFonts w:ascii="Arial" w:hAnsi="Arial" w:cs="Arial"/>
                <w:b/>
                <w:sz w:val="20"/>
                <w:szCs w:val="18"/>
              </w:rPr>
              <w:lastRenderedPageBreak/>
              <w:t>Úrazy elektrickým prúdom</w:t>
            </w:r>
          </w:p>
          <w:p w:rsidR="006D26FC" w:rsidRPr="00DF2560" w:rsidRDefault="006D26FC" w:rsidP="006D26FC">
            <w:pPr>
              <w:spacing w:after="0"/>
              <w:rPr>
                <w:rFonts w:ascii="Arial" w:hAnsi="Arial" w:cs="Arial"/>
                <w:b/>
                <w:sz w:val="20"/>
                <w:szCs w:val="16"/>
              </w:rPr>
            </w:pP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6"/>
              </w:rPr>
            </w:pPr>
            <w:r w:rsidRPr="00DF2560">
              <w:rPr>
                <w:rFonts w:ascii="Arial" w:hAnsi="Arial" w:cs="Arial"/>
                <w:b/>
                <w:sz w:val="20"/>
                <w:szCs w:val="16"/>
              </w:rPr>
              <w:t xml:space="preserve">    2</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popísať účinky elektrického prúdu na ľudský organizmus</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vymenovať poškodenia organizmu spôsobené elektrickým prúdom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resuscitáciu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vysvetliť význam preventívnych opatrení v súvislosti s búrkou (účinky blesku)</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vysvetlil vplyv elektrického prúdu na ľudský organizmus</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vymenoval poškodenia organizmu spôsobené elektrickým prúdom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resuscitáciu pri tepelnom poranení elektrickým prúdom a bleskom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opísal preventívne opatrenia v súvislosti s poranením elektrickým prúdom a bleskom</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p>
          <w:p w:rsidR="006D26FC" w:rsidRPr="000F0FE8" w:rsidRDefault="006D26FC" w:rsidP="006D26FC">
            <w:pPr>
              <w:spacing w:after="0"/>
              <w:rPr>
                <w:rFonts w:ascii="Arial" w:hAnsi="Arial" w:cs="Arial"/>
                <w:sz w:val="20"/>
                <w:szCs w:val="20"/>
              </w:rPr>
            </w:pP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 xml:space="preserve">ústne odpovede </w:t>
            </w:r>
          </w:p>
          <w:p w:rsidR="006D26FC" w:rsidRPr="000F0FE8" w:rsidRDefault="006D26FC" w:rsidP="006D26FC">
            <w:pPr>
              <w:spacing w:after="0"/>
              <w:rPr>
                <w:rFonts w:ascii="Arial" w:hAnsi="Arial" w:cs="Arial"/>
                <w:sz w:val="20"/>
                <w:szCs w:val="20"/>
              </w:rPr>
            </w:pPr>
          </w:p>
          <w:p w:rsidR="006D26FC" w:rsidRPr="000F0FE8" w:rsidRDefault="006D26FC" w:rsidP="006D26FC">
            <w:pPr>
              <w:spacing w:after="0"/>
              <w:rPr>
                <w:rFonts w:ascii="Arial" w:hAnsi="Arial" w:cs="Arial"/>
                <w:sz w:val="20"/>
                <w:szCs w:val="20"/>
              </w:rPr>
            </w:pPr>
            <w:r w:rsidRPr="000F0FE8">
              <w:rPr>
                <w:rFonts w:ascii="Arial" w:hAnsi="Arial" w:cs="Arial"/>
                <w:sz w:val="20"/>
                <w:szCs w:val="20"/>
              </w:rPr>
              <w:t xml:space="preserve">demonštrácia </w:t>
            </w:r>
          </w:p>
        </w:tc>
      </w:tr>
      <w:tr w:rsidR="006D26FC" w:rsidRPr="000010CD" w:rsidTr="006D26FC">
        <w:trPr>
          <w:trHeight w:val="118"/>
        </w:trPr>
        <w:tc>
          <w:tcPr>
            <w:tcW w:w="2403" w:type="dxa"/>
            <w:tcBorders>
              <w:left w:val="thinThickSmallGap"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8"/>
              </w:rPr>
            </w:pPr>
            <w:r w:rsidRPr="00DF2560">
              <w:rPr>
                <w:rFonts w:ascii="Arial" w:hAnsi="Arial" w:cs="Arial"/>
                <w:b/>
                <w:sz w:val="20"/>
                <w:szCs w:val="18"/>
              </w:rPr>
              <w:t>Rany</w:t>
            </w:r>
          </w:p>
          <w:p w:rsidR="006D26FC" w:rsidRPr="00DF2560" w:rsidRDefault="006D26FC" w:rsidP="006D26FC">
            <w:pPr>
              <w:spacing w:after="0"/>
              <w:rPr>
                <w:rFonts w:ascii="Arial" w:hAnsi="Arial" w:cs="Arial"/>
                <w:b/>
                <w:sz w:val="20"/>
                <w:szCs w:val="16"/>
              </w:rPr>
            </w:pPr>
          </w:p>
        </w:tc>
        <w:tc>
          <w:tcPr>
            <w:tcW w:w="917" w:type="dxa"/>
            <w:tcBorders>
              <w:left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10</w:t>
            </w:r>
          </w:p>
        </w:tc>
        <w:tc>
          <w:tcPr>
            <w:tcW w:w="3260"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charakterizovať jednotlivé  druhy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popísať príčiny a následky vzniku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prvú pomoc pri ošetrení jednotlivých druhov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definovať druhy, príčiny a následky zlomenín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prvú pomoc pri jednotlivých druhoch zlomenín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charakterizovať druhy tlakových  poranení</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zvládnuť prvú pomoc pri tlakových poraneniach</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rozpoznať príčiny a následky poranení hrudníka, brucha, chrbtice a</w:t>
            </w:r>
            <w:r>
              <w:rPr>
                <w:rFonts w:ascii="Arial" w:hAnsi="Arial" w:cs="Arial"/>
                <w:sz w:val="20"/>
                <w:szCs w:val="20"/>
              </w:rPr>
              <w:t> </w:t>
            </w:r>
            <w:r w:rsidRPr="000F0FE8">
              <w:rPr>
                <w:rFonts w:ascii="Arial" w:hAnsi="Arial" w:cs="Arial"/>
                <w:sz w:val="20"/>
                <w:szCs w:val="20"/>
              </w:rPr>
              <w:t>hlavy</w:t>
            </w:r>
          </w:p>
          <w:p w:rsidR="006D26FC" w:rsidRPr="000F0FE8" w:rsidRDefault="006D26FC" w:rsidP="006D26FC">
            <w:pPr>
              <w:spacing w:after="0"/>
              <w:rPr>
                <w:rFonts w:ascii="Arial" w:hAnsi="Arial" w:cs="Arial"/>
                <w:sz w:val="20"/>
                <w:szCs w:val="20"/>
              </w:rPr>
            </w:pPr>
            <w:r>
              <w:rPr>
                <w:rFonts w:ascii="Arial" w:hAnsi="Arial" w:cs="Arial"/>
                <w:sz w:val="20"/>
                <w:szCs w:val="20"/>
              </w:rPr>
              <w:t>-popísať cudzie telesá a poranenia telových otvorov</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demonštrovať prvú pomoc pri jednotlivých druhoch poranení</w:t>
            </w:r>
          </w:p>
        </w:tc>
        <w:tc>
          <w:tcPr>
            <w:tcW w:w="3548"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rozlíšil jednotlivé druhy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opísal príčiny a následky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postup pri ošetrení malých poranení a ostatných rán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vysvetlil postup prvej pomoci pri stratovom poranení a cudzích telesách v telových otvoroch</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opísal prvú pomoc pri uštipnutí hadom, hmyzom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vysvetlil prvú pomoc pri pohryzení zvieratami</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definoval druhy príčiny a následky zlomenín</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porovnal príznaky otvorenej a zatvorenej zlomeniny</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 otvorenej a zatvorenej zlomenine</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vymenoval príznaky poranení kĺbov</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 vykĺbení a vytknutí</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 popísal druhy a prvú pomoc pri  tlakových poraneniach</w:t>
            </w:r>
          </w:p>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 logicky zdôvodnil príčiny a následky poranení hlavy, hrudníka, chrbtice, brucha</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 poranení hlavy a CNS, chrbtice a miechy, hrudníka a pľúc, brucha a vnútorných orgánov</w:t>
            </w:r>
          </w:p>
          <w:p w:rsidR="006D26FC" w:rsidRPr="000F0FE8" w:rsidRDefault="006D26FC" w:rsidP="006D26FC">
            <w:pPr>
              <w:spacing w:after="0"/>
              <w:rPr>
                <w:rFonts w:ascii="Arial" w:hAnsi="Arial" w:cs="Arial"/>
                <w:sz w:val="20"/>
                <w:szCs w:val="20"/>
              </w:rPr>
            </w:pPr>
            <w:r>
              <w:rPr>
                <w:rFonts w:ascii="Arial" w:hAnsi="Arial" w:cs="Arial"/>
                <w:sz w:val="20"/>
                <w:szCs w:val="20"/>
              </w:rPr>
              <w:t>-popísal cudzie telesá a poranenia telových otvorov</w:t>
            </w:r>
          </w:p>
        </w:tc>
        <w:tc>
          <w:tcPr>
            <w:tcW w:w="1369" w:type="dxa"/>
            <w:tcBorders>
              <w:top w:val="single" w:sz="2" w:space="0" w:color="auto"/>
              <w:left w:val="single" w:sz="12" w:space="0" w:color="auto"/>
              <w:bottom w:val="single" w:sz="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lastRenderedPageBreak/>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2" w:space="0" w:color="auto"/>
              <w:left w:val="single" w:sz="12" w:space="0" w:color="auto"/>
              <w:bottom w:val="single" w:sz="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ústne odpovede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praktický výkon</w:t>
            </w:r>
          </w:p>
        </w:tc>
      </w:tr>
      <w:tr w:rsidR="006D26FC" w:rsidRPr="000010CD" w:rsidTr="006D26FC">
        <w:trPr>
          <w:trHeight w:val="118"/>
        </w:trPr>
        <w:tc>
          <w:tcPr>
            <w:tcW w:w="2403" w:type="dxa"/>
            <w:tcBorders>
              <w:left w:val="thinThickSmallGap" w:sz="12" w:space="0" w:color="auto"/>
              <w:bottom w:val="single" w:sz="12" w:space="0" w:color="auto"/>
              <w:right w:val="single" w:sz="12" w:space="0" w:color="auto"/>
            </w:tcBorders>
            <w:shd w:val="clear" w:color="auto" w:fill="auto"/>
          </w:tcPr>
          <w:p w:rsidR="006D26FC" w:rsidRPr="00DF2560" w:rsidRDefault="006D26FC" w:rsidP="006D26FC">
            <w:pPr>
              <w:spacing w:after="0"/>
              <w:rPr>
                <w:rFonts w:ascii="Arial" w:hAnsi="Arial" w:cs="Arial"/>
                <w:b/>
                <w:sz w:val="20"/>
                <w:szCs w:val="16"/>
              </w:rPr>
            </w:pPr>
            <w:r w:rsidRPr="00DF2560">
              <w:rPr>
                <w:rFonts w:ascii="Arial" w:hAnsi="Arial" w:cs="Arial"/>
                <w:b/>
                <w:sz w:val="20"/>
                <w:szCs w:val="18"/>
              </w:rPr>
              <w:t>Vybrané naliehavé stavy</w:t>
            </w:r>
          </w:p>
        </w:tc>
        <w:tc>
          <w:tcPr>
            <w:tcW w:w="917" w:type="dxa"/>
            <w:tcBorders>
              <w:left w:val="single" w:sz="12" w:space="0" w:color="auto"/>
              <w:bottom w:val="single" w:sz="12" w:space="0" w:color="auto"/>
              <w:right w:val="single" w:sz="12" w:space="0" w:color="auto"/>
            </w:tcBorders>
            <w:shd w:val="clear" w:color="auto" w:fill="auto"/>
          </w:tcPr>
          <w:p w:rsidR="006D26FC" w:rsidRPr="00DF2560" w:rsidRDefault="006D26FC" w:rsidP="006D26FC">
            <w:pPr>
              <w:spacing w:after="0"/>
              <w:jc w:val="center"/>
              <w:rPr>
                <w:rFonts w:ascii="Arial" w:hAnsi="Arial" w:cs="Arial"/>
                <w:b/>
                <w:sz w:val="20"/>
                <w:szCs w:val="16"/>
              </w:rPr>
            </w:pPr>
            <w:r w:rsidRPr="00DF2560">
              <w:rPr>
                <w:rFonts w:ascii="Arial" w:hAnsi="Arial" w:cs="Arial"/>
                <w:b/>
                <w:sz w:val="20"/>
                <w:szCs w:val="16"/>
              </w:rPr>
              <w:t>10</w:t>
            </w:r>
          </w:p>
        </w:tc>
        <w:tc>
          <w:tcPr>
            <w:tcW w:w="3260" w:type="dxa"/>
            <w:tcBorders>
              <w:top w:val="single" w:sz="2" w:space="0" w:color="auto"/>
              <w:left w:val="single" w:sz="12" w:space="0" w:color="auto"/>
              <w:bottom w:val="single" w:sz="12" w:space="0" w:color="auto"/>
              <w:right w:val="thinThickSmallGap"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 xml:space="preserve">- definovať  príčiny, príznaky mdloby, demonštrovať poskytnutie prvej pomoci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 xml:space="preserve">- poznať príčiny jednotlivých druhov kŕčov spojených s bezvedomím  a vedomím </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-demonštr</w:t>
            </w:r>
            <w:r>
              <w:rPr>
                <w:rFonts w:ascii="Arial" w:hAnsi="Arial" w:cs="Arial"/>
                <w:sz w:val="20"/>
                <w:szCs w:val="20"/>
              </w:rPr>
              <w:t>ovať poskytnutie prvej pomoci</w:t>
            </w:r>
            <w:r w:rsidRPr="000F0FE8">
              <w:rPr>
                <w:rFonts w:ascii="Arial" w:hAnsi="Arial" w:cs="Arial"/>
                <w:sz w:val="20"/>
                <w:szCs w:val="20"/>
              </w:rPr>
              <w:t xml:space="preserve"> </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rozoznať príznaky hyper a hypoglykémie a opísať prvú pomoc</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popísať príznaky NCMP a opísať prvú pomoc</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zhodnotiť  príznaky predčasného a náhleho pôrodu, opísať prvú pomoc pri náhlom a predčasnom pôrode</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opísať príznaky a prvú pomoc pri vážnych psychických poruchách</w:t>
            </w:r>
          </w:p>
          <w:p w:rsidR="006D26FC" w:rsidRPr="000F0FE8" w:rsidRDefault="006D26FC" w:rsidP="006D26FC">
            <w:pPr>
              <w:spacing w:after="0"/>
              <w:rPr>
                <w:rFonts w:ascii="Arial" w:hAnsi="Arial" w:cs="Arial"/>
                <w:sz w:val="20"/>
                <w:szCs w:val="20"/>
              </w:rPr>
            </w:pPr>
            <w:r>
              <w:rPr>
                <w:rFonts w:ascii="Arial" w:hAnsi="Arial" w:cs="Arial"/>
                <w:sz w:val="20"/>
                <w:szCs w:val="20"/>
              </w:rPr>
              <w:t>-popísať príčiny a prvú pomoc pri akútnych, náhlych bolestiach</w:t>
            </w:r>
          </w:p>
          <w:p w:rsidR="006D26FC" w:rsidRPr="000F0FE8" w:rsidRDefault="006D26FC" w:rsidP="006D26FC">
            <w:pPr>
              <w:spacing w:after="0"/>
              <w:ind w:left="360"/>
              <w:rPr>
                <w:rFonts w:ascii="Arial" w:hAnsi="Arial" w:cs="Arial"/>
                <w:sz w:val="20"/>
                <w:szCs w:val="20"/>
              </w:rPr>
            </w:pPr>
          </w:p>
        </w:tc>
        <w:tc>
          <w:tcPr>
            <w:tcW w:w="3548" w:type="dxa"/>
            <w:tcBorders>
              <w:top w:val="single" w:sz="2" w:space="0" w:color="auto"/>
              <w:left w:val="thinThickSmallGap" w:sz="12" w:space="0" w:color="auto"/>
              <w:bottom w:val="single" w:sz="12" w:space="0" w:color="auto"/>
              <w:right w:val="single" w:sz="12" w:space="0" w:color="auto"/>
            </w:tcBorders>
          </w:tcPr>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definoval príčiny, príznaky mdloby</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správne vykonal prvú pomoc pri mdlobe</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poznal príčiny jednotlivých druhov kŕčov spojených s bezvedomím  a vedomím</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u klienta v bezvedomí a pri vedomí</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vymenoval príznaky hyperglykémie a hypoglykémie</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logicky zdôvodnil  prvú pomoc pri hyper a hypoglykémii</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popísal príznaky NCMP</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demonštroval prvú pomoc pri NCMP</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 xml:space="preserve">správne </w:t>
            </w:r>
            <w:r>
              <w:rPr>
                <w:rFonts w:ascii="Arial" w:hAnsi="Arial" w:cs="Arial"/>
                <w:sz w:val="20"/>
                <w:szCs w:val="20"/>
              </w:rPr>
              <w:t>roz</w:t>
            </w:r>
            <w:r w:rsidRPr="000F0FE8">
              <w:rPr>
                <w:rFonts w:ascii="Arial" w:hAnsi="Arial" w:cs="Arial"/>
                <w:sz w:val="20"/>
                <w:szCs w:val="20"/>
              </w:rPr>
              <w:t>poznal príznaky predčasného a náhleho pôrodu</w:t>
            </w:r>
          </w:p>
          <w:p w:rsidR="006D26FC" w:rsidRPr="000F0FE8"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opísal prvú pomoc pri náhlom a predčasnom pôrode</w:t>
            </w:r>
          </w:p>
          <w:p w:rsidR="006D26FC" w:rsidRDefault="006D26FC" w:rsidP="006D26FC">
            <w:pPr>
              <w:spacing w:after="0"/>
              <w:rPr>
                <w:rFonts w:ascii="Arial" w:hAnsi="Arial" w:cs="Arial"/>
                <w:sz w:val="20"/>
                <w:szCs w:val="20"/>
              </w:rPr>
            </w:pPr>
            <w:r>
              <w:rPr>
                <w:rFonts w:ascii="Arial" w:hAnsi="Arial" w:cs="Arial"/>
                <w:sz w:val="20"/>
                <w:szCs w:val="20"/>
              </w:rPr>
              <w:t>-</w:t>
            </w:r>
            <w:r w:rsidRPr="000F0FE8">
              <w:rPr>
                <w:rFonts w:ascii="Arial" w:hAnsi="Arial" w:cs="Arial"/>
                <w:sz w:val="20"/>
                <w:szCs w:val="20"/>
              </w:rPr>
              <w:t>správne zhodnotil príznaky vážnej psychickej poruchy a postup prvej pomoci</w:t>
            </w:r>
          </w:p>
          <w:p w:rsidR="006D26FC" w:rsidRPr="000F0FE8" w:rsidRDefault="006D26FC" w:rsidP="006D26FC">
            <w:pPr>
              <w:spacing w:after="0"/>
              <w:rPr>
                <w:rFonts w:ascii="Arial" w:hAnsi="Arial" w:cs="Arial"/>
                <w:sz w:val="20"/>
                <w:szCs w:val="20"/>
              </w:rPr>
            </w:pPr>
            <w:r>
              <w:rPr>
                <w:rFonts w:ascii="Arial" w:hAnsi="Arial" w:cs="Arial"/>
                <w:sz w:val="20"/>
                <w:szCs w:val="20"/>
              </w:rPr>
              <w:t>-popísal príčiny a prvú pomoc pri akútnych, náhlych bolestiach</w:t>
            </w:r>
          </w:p>
        </w:tc>
        <w:tc>
          <w:tcPr>
            <w:tcW w:w="1369" w:type="dxa"/>
            <w:tcBorders>
              <w:top w:val="single" w:sz="2" w:space="0" w:color="auto"/>
              <w:left w:val="single" w:sz="12" w:space="0" w:color="auto"/>
              <w:bottom w:val="single" w:sz="12" w:space="0" w:color="auto"/>
              <w:right w:val="single" w:sz="12" w:space="0" w:color="auto"/>
            </w:tcBorders>
          </w:tcPr>
          <w:p w:rsidR="006D26FC" w:rsidRPr="000F0FE8" w:rsidRDefault="006D26FC" w:rsidP="006D26FC">
            <w:pPr>
              <w:spacing w:after="0"/>
              <w:rPr>
                <w:rFonts w:ascii="Arial" w:hAnsi="Arial" w:cs="Arial"/>
                <w:sz w:val="20"/>
                <w:szCs w:val="20"/>
              </w:rPr>
            </w:pPr>
            <w:r w:rsidRPr="000F0FE8">
              <w:rPr>
                <w:rFonts w:ascii="Arial" w:hAnsi="Arial" w:cs="Arial"/>
                <w:sz w:val="20"/>
                <w:szCs w:val="20"/>
              </w:rPr>
              <w:t>ústne skúšanie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praktické skúšania</w:t>
            </w:r>
          </w:p>
        </w:tc>
        <w:tc>
          <w:tcPr>
            <w:tcW w:w="1970" w:type="dxa"/>
            <w:tcBorders>
              <w:top w:val="single" w:sz="2" w:space="0" w:color="auto"/>
              <w:left w:val="single" w:sz="12" w:space="0" w:color="auto"/>
              <w:bottom w:val="single" w:sz="12" w:space="0" w:color="auto"/>
              <w:right w:val="thinThickSmallGap" w:sz="12" w:space="0" w:color="auto"/>
            </w:tcBorders>
          </w:tcPr>
          <w:p w:rsidR="006D26FC" w:rsidRPr="000F0FE8" w:rsidRDefault="006D26FC" w:rsidP="006D26FC">
            <w:pPr>
              <w:spacing w:after="0"/>
              <w:jc w:val="both"/>
              <w:rPr>
                <w:rFonts w:ascii="Arial" w:hAnsi="Arial" w:cs="Arial"/>
                <w:sz w:val="20"/>
                <w:szCs w:val="20"/>
              </w:rPr>
            </w:pPr>
            <w:r w:rsidRPr="000F0FE8">
              <w:rPr>
                <w:rFonts w:ascii="Arial" w:hAnsi="Arial" w:cs="Arial"/>
                <w:sz w:val="20"/>
                <w:szCs w:val="20"/>
              </w:rPr>
              <w:t>ústne odpovede</w:t>
            </w:r>
          </w:p>
          <w:p w:rsidR="006D26FC" w:rsidRPr="000F0FE8" w:rsidRDefault="006D26FC" w:rsidP="006D26FC">
            <w:pPr>
              <w:spacing w:after="0"/>
              <w:rPr>
                <w:rFonts w:ascii="Arial" w:hAnsi="Arial" w:cs="Arial"/>
                <w:sz w:val="20"/>
                <w:szCs w:val="20"/>
              </w:rPr>
            </w:pPr>
            <w:r w:rsidRPr="000F0FE8">
              <w:rPr>
                <w:rFonts w:ascii="Arial" w:hAnsi="Arial" w:cs="Arial"/>
                <w:sz w:val="20"/>
                <w:szCs w:val="20"/>
              </w:rPr>
              <w:t>praktický výkon</w:t>
            </w:r>
          </w:p>
          <w:p w:rsidR="006D26FC" w:rsidRPr="000F0FE8" w:rsidRDefault="006D26FC" w:rsidP="006D26FC">
            <w:pPr>
              <w:spacing w:after="0"/>
              <w:rPr>
                <w:rFonts w:ascii="Arial" w:hAnsi="Arial" w:cs="Arial"/>
                <w:sz w:val="20"/>
                <w:szCs w:val="20"/>
              </w:rPr>
            </w:pPr>
          </w:p>
        </w:tc>
      </w:tr>
      <w:tr w:rsidR="006D26FC" w:rsidRPr="00241565" w:rsidTr="006D26FC">
        <w:trPr>
          <w:trHeight w:val="118"/>
        </w:trPr>
        <w:tc>
          <w:tcPr>
            <w:tcW w:w="2403" w:type="dxa"/>
            <w:tcBorders>
              <w:top w:val="single" w:sz="12" w:space="0" w:color="auto"/>
              <w:left w:val="thinThickSmallGap" w:sz="12" w:space="0" w:color="auto"/>
              <w:right w:val="single" w:sz="12" w:space="0" w:color="auto"/>
            </w:tcBorders>
            <w:shd w:val="clear" w:color="auto" w:fill="auto"/>
          </w:tcPr>
          <w:p w:rsidR="006D26FC" w:rsidRPr="00241565" w:rsidRDefault="006D26FC" w:rsidP="006D26FC">
            <w:pPr>
              <w:spacing w:after="0"/>
              <w:rPr>
                <w:rFonts w:ascii="Arial" w:hAnsi="Arial" w:cs="Arial"/>
                <w:b/>
                <w:sz w:val="18"/>
                <w:szCs w:val="16"/>
              </w:rPr>
            </w:pPr>
            <w:r w:rsidRPr="00241565">
              <w:rPr>
                <w:rFonts w:ascii="Arial" w:hAnsi="Arial" w:cs="Arial"/>
                <w:b/>
                <w:sz w:val="18"/>
                <w:szCs w:val="18"/>
              </w:rPr>
              <w:lastRenderedPageBreak/>
              <w:t>Prvá pomoc pri výnimočných situáciách</w:t>
            </w:r>
          </w:p>
        </w:tc>
        <w:tc>
          <w:tcPr>
            <w:tcW w:w="917" w:type="dxa"/>
            <w:tcBorders>
              <w:top w:val="single" w:sz="12" w:space="0" w:color="auto"/>
              <w:left w:val="single" w:sz="12" w:space="0" w:color="auto"/>
              <w:right w:val="single" w:sz="12" w:space="0" w:color="auto"/>
            </w:tcBorders>
            <w:shd w:val="clear" w:color="auto" w:fill="auto"/>
          </w:tcPr>
          <w:p w:rsidR="006D26FC" w:rsidRPr="00241565" w:rsidRDefault="006D26FC" w:rsidP="006D26FC">
            <w:pPr>
              <w:spacing w:after="0"/>
              <w:jc w:val="center"/>
              <w:rPr>
                <w:rFonts w:ascii="Arial" w:hAnsi="Arial" w:cs="Arial"/>
                <w:b/>
                <w:sz w:val="18"/>
                <w:szCs w:val="16"/>
              </w:rPr>
            </w:pPr>
            <w:r w:rsidRPr="00241565">
              <w:rPr>
                <w:rFonts w:ascii="Arial" w:hAnsi="Arial" w:cs="Arial"/>
                <w:b/>
                <w:sz w:val="18"/>
                <w:szCs w:val="16"/>
              </w:rPr>
              <w:t>2</w:t>
            </w:r>
          </w:p>
        </w:tc>
        <w:tc>
          <w:tcPr>
            <w:tcW w:w="3260" w:type="dxa"/>
            <w:tcBorders>
              <w:top w:val="single" w:sz="12" w:space="0" w:color="auto"/>
              <w:left w:val="single" w:sz="12" w:space="0" w:color="auto"/>
              <w:bottom w:val="single" w:sz="2" w:space="0" w:color="auto"/>
              <w:right w:val="single" w:sz="12" w:space="0" w:color="auto"/>
            </w:tcBorders>
          </w:tcPr>
          <w:p w:rsidR="006D26FC" w:rsidRDefault="006D26FC" w:rsidP="006D26FC">
            <w:pPr>
              <w:spacing w:after="0"/>
              <w:rPr>
                <w:rFonts w:ascii="Arial" w:hAnsi="Arial" w:cs="Arial"/>
                <w:sz w:val="18"/>
                <w:szCs w:val="20"/>
              </w:rPr>
            </w:pPr>
            <w:r w:rsidRPr="00241565">
              <w:rPr>
                <w:rFonts w:ascii="Arial" w:hAnsi="Arial" w:cs="Arial"/>
                <w:sz w:val="18"/>
                <w:szCs w:val="20"/>
              </w:rPr>
              <w:t>-</w:t>
            </w:r>
            <w:r>
              <w:rPr>
                <w:rFonts w:ascii="Arial" w:hAnsi="Arial" w:cs="Arial"/>
                <w:sz w:val="18"/>
                <w:szCs w:val="20"/>
              </w:rPr>
              <w:t>popísať organizáciu techniky prvej pomoci pri nehode s hromadným postihnutím osôb (NHPO)</w:t>
            </w:r>
          </w:p>
          <w:p w:rsidR="006D26FC" w:rsidRPr="00241565" w:rsidRDefault="006D26FC" w:rsidP="006D26FC">
            <w:pPr>
              <w:spacing w:after="0"/>
              <w:rPr>
                <w:rFonts w:ascii="Arial" w:hAnsi="Arial" w:cs="Arial"/>
                <w:sz w:val="18"/>
                <w:szCs w:val="20"/>
              </w:rPr>
            </w:pPr>
            <w:r>
              <w:rPr>
                <w:rFonts w:ascii="Arial" w:hAnsi="Arial" w:cs="Arial"/>
                <w:sz w:val="18"/>
                <w:szCs w:val="20"/>
              </w:rPr>
              <w:t>-</w:t>
            </w:r>
            <w:r w:rsidRPr="00241565">
              <w:rPr>
                <w:rFonts w:ascii="Arial" w:hAnsi="Arial" w:cs="Arial"/>
                <w:sz w:val="18"/>
                <w:szCs w:val="20"/>
              </w:rPr>
              <w:t xml:space="preserve">poznať druhy hromadných úrazových postihnutí </w:t>
            </w:r>
          </w:p>
          <w:p w:rsidR="006D26FC" w:rsidRPr="00241565" w:rsidRDefault="006D26FC" w:rsidP="006D26FC">
            <w:pPr>
              <w:spacing w:after="0"/>
              <w:rPr>
                <w:rFonts w:ascii="Arial" w:hAnsi="Arial" w:cs="Arial"/>
                <w:sz w:val="18"/>
                <w:szCs w:val="20"/>
              </w:rPr>
            </w:pPr>
            <w:r w:rsidRPr="00241565">
              <w:rPr>
                <w:rFonts w:ascii="Arial" w:hAnsi="Arial" w:cs="Arial"/>
                <w:sz w:val="18"/>
                <w:szCs w:val="20"/>
              </w:rPr>
              <w:t>- opísa</w:t>
            </w:r>
            <w:r>
              <w:rPr>
                <w:rFonts w:ascii="Arial" w:hAnsi="Arial" w:cs="Arial"/>
                <w:sz w:val="18"/>
                <w:szCs w:val="20"/>
              </w:rPr>
              <w:t>ť</w:t>
            </w:r>
            <w:r w:rsidRPr="00241565">
              <w:rPr>
                <w:rFonts w:ascii="Arial" w:hAnsi="Arial" w:cs="Arial"/>
                <w:sz w:val="18"/>
                <w:szCs w:val="20"/>
              </w:rPr>
              <w:t xml:space="preserve"> organizáciu prvej pomoci pri katastrofách, zasiahnutí zbraňami hromadného ničenia</w:t>
            </w:r>
          </w:p>
        </w:tc>
        <w:tc>
          <w:tcPr>
            <w:tcW w:w="3548" w:type="dxa"/>
            <w:tcBorders>
              <w:top w:val="single" w:sz="12" w:space="0" w:color="auto"/>
              <w:left w:val="single" w:sz="12" w:space="0" w:color="auto"/>
              <w:bottom w:val="single" w:sz="2" w:space="0" w:color="auto"/>
              <w:right w:val="single" w:sz="12" w:space="0" w:color="auto"/>
            </w:tcBorders>
          </w:tcPr>
          <w:p w:rsidR="006D26FC" w:rsidRDefault="006D26FC" w:rsidP="006D26FC">
            <w:pPr>
              <w:spacing w:after="0"/>
              <w:rPr>
                <w:rFonts w:ascii="Arial" w:hAnsi="Arial" w:cs="Arial"/>
                <w:sz w:val="18"/>
                <w:szCs w:val="20"/>
              </w:rPr>
            </w:pPr>
            <w:r w:rsidRPr="00241565">
              <w:rPr>
                <w:rFonts w:ascii="Arial" w:hAnsi="Arial" w:cs="Arial"/>
                <w:sz w:val="18"/>
                <w:szCs w:val="20"/>
              </w:rPr>
              <w:t>-</w:t>
            </w:r>
            <w:r>
              <w:rPr>
                <w:rFonts w:ascii="Arial" w:hAnsi="Arial" w:cs="Arial"/>
                <w:sz w:val="18"/>
                <w:szCs w:val="20"/>
              </w:rPr>
              <w:t>popísal organizáciu techniky prvej pomoci pri nehode s hromadným postihnutím osôb (NHPO)</w:t>
            </w:r>
          </w:p>
          <w:p w:rsidR="006D26FC" w:rsidRPr="00241565" w:rsidRDefault="006D26FC" w:rsidP="006D26FC">
            <w:pPr>
              <w:spacing w:after="0"/>
              <w:rPr>
                <w:rFonts w:ascii="Arial" w:hAnsi="Arial" w:cs="Arial"/>
                <w:sz w:val="18"/>
                <w:szCs w:val="20"/>
              </w:rPr>
            </w:pPr>
            <w:r>
              <w:rPr>
                <w:rFonts w:ascii="Arial" w:hAnsi="Arial" w:cs="Arial"/>
                <w:sz w:val="18"/>
                <w:szCs w:val="20"/>
              </w:rPr>
              <w:t>-</w:t>
            </w:r>
            <w:r w:rsidRPr="00241565">
              <w:rPr>
                <w:rFonts w:ascii="Arial" w:hAnsi="Arial" w:cs="Arial"/>
                <w:sz w:val="18"/>
                <w:szCs w:val="20"/>
              </w:rPr>
              <w:t>vymenoval druhy hromadných postihnutí ohrozujúcich život a zdravie</w:t>
            </w:r>
          </w:p>
          <w:p w:rsidR="006D26FC" w:rsidRPr="00241565" w:rsidRDefault="006D26FC" w:rsidP="006D26FC">
            <w:pPr>
              <w:spacing w:after="0"/>
              <w:rPr>
                <w:rFonts w:ascii="Arial" w:hAnsi="Arial" w:cs="Arial"/>
                <w:sz w:val="18"/>
                <w:szCs w:val="20"/>
              </w:rPr>
            </w:pPr>
            <w:r w:rsidRPr="00241565">
              <w:rPr>
                <w:rFonts w:ascii="Arial" w:hAnsi="Arial" w:cs="Arial"/>
                <w:sz w:val="18"/>
                <w:szCs w:val="20"/>
              </w:rPr>
              <w:t>-poznal jednotlivé zbrane hromadného ničenia</w:t>
            </w:r>
          </w:p>
          <w:p w:rsidR="006D26FC" w:rsidRPr="00241565" w:rsidRDefault="006D26FC" w:rsidP="006D26FC">
            <w:pPr>
              <w:spacing w:after="0"/>
              <w:rPr>
                <w:rFonts w:ascii="Arial" w:hAnsi="Arial" w:cs="Arial"/>
                <w:sz w:val="18"/>
                <w:szCs w:val="20"/>
              </w:rPr>
            </w:pPr>
            <w:r w:rsidRPr="00241565">
              <w:rPr>
                <w:rFonts w:ascii="Arial" w:hAnsi="Arial" w:cs="Arial"/>
                <w:sz w:val="18"/>
                <w:szCs w:val="20"/>
              </w:rPr>
              <w:t>-opísal organizáciu prvej pomoci pri katastrofách, zasiahnutí zbraňami hromadného ničenia</w:t>
            </w:r>
          </w:p>
        </w:tc>
        <w:tc>
          <w:tcPr>
            <w:tcW w:w="1369" w:type="dxa"/>
            <w:tcBorders>
              <w:top w:val="single" w:sz="12" w:space="0" w:color="auto"/>
              <w:left w:val="single" w:sz="12" w:space="0" w:color="auto"/>
              <w:bottom w:val="single" w:sz="2" w:space="0" w:color="auto"/>
              <w:right w:val="single" w:sz="12" w:space="0" w:color="auto"/>
            </w:tcBorders>
          </w:tcPr>
          <w:p w:rsidR="006D26FC" w:rsidRPr="00241565" w:rsidRDefault="006D26FC" w:rsidP="006D26FC">
            <w:pPr>
              <w:spacing w:after="0"/>
              <w:rPr>
                <w:rFonts w:ascii="Arial" w:hAnsi="Arial" w:cs="Arial"/>
                <w:sz w:val="18"/>
                <w:szCs w:val="20"/>
              </w:rPr>
            </w:pPr>
            <w:r w:rsidRPr="00241565">
              <w:rPr>
                <w:rFonts w:ascii="Arial" w:hAnsi="Arial" w:cs="Arial"/>
                <w:sz w:val="18"/>
                <w:szCs w:val="20"/>
              </w:rPr>
              <w:t>ústne skúšanie</w:t>
            </w:r>
          </w:p>
          <w:p w:rsidR="006D26FC" w:rsidRPr="00241565" w:rsidRDefault="006D26FC" w:rsidP="006D26FC">
            <w:pPr>
              <w:spacing w:after="0"/>
              <w:rPr>
                <w:rFonts w:ascii="Arial" w:hAnsi="Arial" w:cs="Arial"/>
                <w:sz w:val="18"/>
                <w:szCs w:val="20"/>
              </w:rPr>
            </w:pPr>
            <w:r w:rsidRPr="00241565">
              <w:rPr>
                <w:rFonts w:ascii="Arial" w:hAnsi="Arial" w:cs="Arial"/>
                <w:sz w:val="18"/>
                <w:szCs w:val="20"/>
              </w:rPr>
              <w:t>písomné skúšanie</w:t>
            </w:r>
          </w:p>
          <w:p w:rsidR="006D26FC" w:rsidRPr="00241565" w:rsidRDefault="006D26FC" w:rsidP="006D26FC">
            <w:pPr>
              <w:spacing w:after="0"/>
              <w:rPr>
                <w:rFonts w:ascii="Arial" w:hAnsi="Arial" w:cs="Arial"/>
                <w:sz w:val="18"/>
                <w:szCs w:val="20"/>
              </w:rPr>
            </w:pPr>
          </w:p>
        </w:tc>
        <w:tc>
          <w:tcPr>
            <w:tcW w:w="1970" w:type="dxa"/>
            <w:tcBorders>
              <w:top w:val="single" w:sz="12" w:space="0" w:color="auto"/>
              <w:left w:val="single" w:sz="12" w:space="0" w:color="auto"/>
              <w:bottom w:val="single" w:sz="2" w:space="0" w:color="auto"/>
              <w:right w:val="thinThickSmallGap" w:sz="12" w:space="0" w:color="auto"/>
            </w:tcBorders>
          </w:tcPr>
          <w:p w:rsidR="006D26FC" w:rsidRPr="00241565" w:rsidRDefault="006D26FC" w:rsidP="006D26FC">
            <w:pPr>
              <w:spacing w:after="0"/>
              <w:jc w:val="both"/>
              <w:rPr>
                <w:rFonts w:ascii="Arial" w:hAnsi="Arial" w:cs="Arial"/>
                <w:sz w:val="18"/>
                <w:szCs w:val="20"/>
              </w:rPr>
            </w:pPr>
            <w:r w:rsidRPr="00241565">
              <w:rPr>
                <w:rFonts w:ascii="Arial" w:hAnsi="Arial" w:cs="Arial"/>
                <w:sz w:val="18"/>
                <w:szCs w:val="20"/>
              </w:rPr>
              <w:t>ústne odpovede</w:t>
            </w:r>
          </w:p>
          <w:p w:rsidR="006D26FC" w:rsidRPr="00241565" w:rsidRDefault="006D26FC" w:rsidP="006D26FC">
            <w:pPr>
              <w:spacing w:after="0"/>
              <w:jc w:val="both"/>
              <w:rPr>
                <w:rFonts w:ascii="Arial" w:hAnsi="Arial" w:cs="Arial"/>
                <w:sz w:val="18"/>
                <w:szCs w:val="20"/>
              </w:rPr>
            </w:pPr>
            <w:r w:rsidRPr="00241565">
              <w:rPr>
                <w:rFonts w:ascii="Arial" w:hAnsi="Arial" w:cs="Arial"/>
                <w:sz w:val="18"/>
                <w:szCs w:val="20"/>
              </w:rPr>
              <w:t>neštandardizovaný didaktický test</w:t>
            </w:r>
          </w:p>
          <w:p w:rsidR="006D26FC" w:rsidRPr="00241565" w:rsidRDefault="006D26FC" w:rsidP="006D26FC">
            <w:pPr>
              <w:spacing w:after="0"/>
              <w:rPr>
                <w:rFonts w:ascii="Arial" w:hAnsi="Arial" w:cs="Arial"/>
                <w:sz w:val="18"/>
                <w:szCs w:val="20"/>
              </w:rPr>
            </w:pPr>
          </w:p>
        </w:tc>
      </w:tr>
    </w:tbl>
    <w:p w:rsidR="009767B6" w:rsidRPr="00241565" w:rsidRDefault="009767B6" w:rsidP="009767B6">
      <w:pPr>
        <w:spacing w:after="0"/>
        <w:jc w:val="both"/>
        <w:rPr>
          <w:rFonts w:ascii="Arial" w:hAnsi="Arial" w:cs="Arial"/>
          <w:b/>
          <w:sz w:val="16"/>
          <w:szCs w:val="18"/>
        </w:rPr>
      </w:pPr>
    </w:p>
    <w:p w:rsidR="009767B6" w:rsidRPr="000010CD" w:rsidRDefault="009767B6" w:rsidP="009767B6">
      <w:pPr>
        <w:spacing w:after="0"/>
        <w:jc w:val="both"/>
        <w:rPr>
          <w:rFonts w:ascii="Arial" w:hAnsi="Arial" w:cs="Arial"/>
          <w:b/>
          <w:sz w:val="18"/>
          <w:szCs w:val="18"/>
        </w:rPr>
      </w:pPr>
      <w:r w:rsidRPr="000010CD">
        <w:rPr>
          <w:rFonts w:ascii="Arial" w:hAnsi="Arial" w:cs="Arial"/>
          <w:b/>
          <w:sz w:val="18"/>
          <w:szCs w:val="18"/>
        </w:rPr>
        <w:t>Všeobecné pokyny hodnotenia:</w:t>
      </w:r>
    </w:p>
    <w:p w:rsidR="009767B6" w:rsidRPr="000010CD" w:rsidRDefault="009767B6" w:rsidP="009767B6">
      <w:pPr>
        <w:spacing w:after="0"/>
        <w:jc w:val="both"/>
        <w:rPr>
          <w:rFonts w:ascii="Arial" w:hAnsi="Arial" w:cs="Arial"/>
          <w:sz w:val="18"/>
          <w:szCs w:val="18"/>
        </w:rPr>
      </w:pPr>
      <w:r w:rsidRPr="000010CD">
        <w:rPr>
          <w:rFonts w:ascii="Arial" w:hAnsi="Arial" w:cs="Arial"/>
          <w:sz w:val="18"/>
          <w:szCs w:val="18"/>
        </w:rPr>
        <w:t>Pri hodnotení vyučujúci používa:</w:t>
      </w:r>
    </w:p>
    <w:p w:rsidR="009767B6" w:rsidRPr="000010CD" w:rsidRDefault="009767B6" w:rsidP="009767B6">
      <w:pPr>
        <w:spacing w:after="0"/>
        <w:jc w:val="both"/>
        <w:rPr>
          <w:rFonts w:ascii="Arial" w:hAnsi="Arial" w:cs="Arial"/>
          <w:sz w:val="18"/>
          <w:szCs w:val="18"/>
        </w:rPr>
      </w:pPr>
      <w:r w:rsidRPr="000010CD">
        <w:rPr>
          <w:rFonts w:ascii="Arial" w:hAnsi="Arial" w:cs="Arial"/>
          <w:sz w:val="18"/>
          <w:szCs w:val="18"/>
        </w:rPr>
        <w:t xml:space="preserve"> a, všeobecné kritéria a klasifikáciu uvedenú v tomto ŠkVP  </w:t>
      </w:r>
    </w:p>
    <w:p w:rsidR="00A12F52" w:rsidRPr="000010CD" w:rsidRDefault="009767B6" w:rsidP="009767B6">
      <w:pPr>
        <w:spacing w:after="0"/>
        <w:jc w:val="both"/>
        <w:rPr>
          <w:b/>
        </w:rPr>
      </w:pPr>
      <w:r>
        <w:rPr>
          <w:rFonts w:ascii="Arial" w:hAnsi="Arial" w:cs="Arial"/>
          <w:sz w:val="18"/>
          <w:szCs w:val="18"/>
        </w:rPr>
        <w:t xml:space="preserve"> </w:t>
      </w:r>
      <w:r w:rsidRPr="000010CD">
        <w:rPr>
          <w:rFonts w:ascii="Arial" w:hAnsi="Arial" w:cs="Arial"/>
          <w:sz w:val="18"/>
          <w:szCs w:val="18"/>
        </w:rPr>
        <w:t>b, špecifické kritéria -</w:t>
      </w:r>
      <w:r>
        <w:rPr>
          <w:rFonts w:ascii="Arial" w:hAnsi="Arial" w:cs="Arial"/>
          <w:sz w:val="18"/>
          <w:szCs w:val="18"/>
        </w:rPr>
        <w:t xml:space="preserve"> 0</w:t>
      </w:r>
    </w:p>
    <w:p w:rsidR="00241565" w:rsidRDefault="00241565" w:rsidP="00D6604C">
      <w:pPr>
        <w:ind w:right="-1417"/>
        <w:sectPr w:rsidR="00241565" w:rsidSect="00DA0C85">
          <w:pgSz w:w="16838" w:h="11906" w:orient="landscape"/>
          <w:pgMar w:top="1418" w:right="1418" w:bottom="1418" w:left="1418" w:header="709" w:footer="709" w:gutter="0"/>
          <w:cols w:space="708"/>
          <w:docGrid w:linePitch="360"/>
        </w:sectPr>
      </w:pPr>
    </w:p>
    <w:tbl>
      <w:tblPr>
        <w:tblpPr w:leftFromText="141" w:rightFromText="141"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205"/>
      </w:tblGrid>
      <w:tr w:rsidR="00241565" w:rsidRPr="00B371BC" w:rsidTr="00C73722">
        <w:trPr>
          <w:trHeight w:val="446"/>
        </w:trPr>
        <w:tc>
          <w:tcPr>
            <w:tcW w:w="28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bookmarkStart w:id="152" w:name="_Názov_predmetu"/>
          <w:bookmarkEnd w:id="152"/>
          <w:p w:rsidR="00241565" w:rsidRPr="00B22F97" w:rsidRDefault="00B22F97" w:rsidP="00731B89">
            <w:pPr>
              <w:rPr>
                <w:rFonts w:ascii="Arial" w:hAnsi="Arial" w:cs="Arial"/>
                <w:b/>
                <w:sz w:val="20"/>
              </w:rPr>
            </w:pPr>
            <w:r>
              <w:rPr>
                <w:rFonts w:ascii="Arial" w:hAnsi="Arial" w:cs="Arial"/>
                <w:b/>
                <w:sz w:val="24"/>
              </w:rPr>
              <w:lastRenderedPageBreak/>
              <w:fldChar w:fldCharType="begin"/>
            </w:r>
            <w:r>
              <w:rPr>
                <w:rFonts w:ascii="Arial" w:hAnsi="Arial" w:cs="Arial"/>
                <w:b/>
                <w:sz w:val="24"/>
              </w:rPr>
              <w:instrText xml:space="preserve"> HYPERLINK  \l "_top" </w:instrText>
            </w:r>
            <w:r>
              <w:rPr>
                <w:rFonts w:ascii="Arial" w:hAnsi="Arial" w:cs="Arial"/>
                <w:b/>
                <w:sz w:val="24"/>
              </w:rPr>
              <w:fldChar w:fldCharType="separate"/>
            </w:r>
            <w:r w:rsidR="00241565" w:rsidRPr="00B22F97">
              <w:rPr>
                <w:rStyle w:val="Hypertextovprepojenie"/>
                <w:rFonts w:ascii="Arial" w:hAnsi="Arial" w:cs="Arial"/>
                <w:b/>
                <w:sz w:val="24"/>
              </w:rPr>
              <w:t>Názov predmetu</w:t>
            </w:r>
            <w:r>
              <w:rPr>
                <w:rFonts w:ascii="Arial" w:hAnsi="Arial" w:cs="Arial"/>
                <w:b/>
                <w:sz w:val="24"/>
              </w:rPr>
              <w:fldChar w:fldCharType="end"/>
            </w:r>
          </w:p>
        </w:tc>
        <w:tc>
          <w:tcPr>
            <w:tcW w:w="62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241565" w:rsidRPr="009F2F44" w:rsidRDefault="00241565" w:rsidP="002E74A2">
            <w:pPr>
              <w:pStyle w:val="Nadpis2"/>
              <w:spacing w:before="0" w:after="0"/>
              <w:rPr>
                <w:lang w:val="sk-SK" w:eastAsia="sk-SK"/>
              </w:rPr>
            </w:pPr>
            <w:bookmarkStart w:id="153" w:name="_Psychológia,_pedagogika_a"/>
            <w:bookmarkStart w:id="154" w:name="_Toc24695523"/>
            <w:bookmarkEnd w:id="153"/>
            <w:r w:rsidRPr="00B22F97">
              <w:rPr>
                <w:lang w:val="sk-SK" w:eastAsia="sk-SK"/>
              </w:rPr>
              <w:t>Psychológia</w:t>
            </w:r>
            <w:r w:rsidRPr="00E11541">
              <w:rPr>
                <w:sz w:val="24"/>
                <w:lang w:val="sk-SK" w:eastAsia="sk-SK"/>
              </w:rPr>
              <w:t>, pedagogika a</w:t>
            </w:r>
            <w:r w:rsidR="00E11541" w:rsidRPr="00E11541">
              <w:rPr>
                <w:sz w:val="24"/>
                <w:lang w:val="sk-SK" w:eastAsia="sk-SK"/>
              </w:rPr>
              <w:t> </w:t>
            </w:r>
            <w:r w:rsidRPr="00E11541">
              <w:rPr>
                <w:sz w:val="24"/>
                <w:lang w:val="sk-SK" w:eastAsia="sk-SK"/>
              </w:rPr>
              <w:t>profesijná</w:t>
            </w:r>
            <w:r w:rsidR="00E11541" w:rsidRPr="00E11541">
              <w:rPr>
                <w:sz w:val="24"/>
                <w:lang w:val="sk-SK" w:eastAsia="sk-SK"/>
              </w:rPr>
              <w:t xml:space="preserve"> </w:t>
            </w:r>
            <w:r w:rsidRPr="00E11541">
              <w:rPr>
                <w:sz w:val="24"/>
                <w:lang w:val="sk-SK" w:eastAsia="sk-SK"/>
              </w:rPr>
              <w:t>komunikácia</w:t>
            </w:r>
            <w:bookmarkEnd w:id="154"/>
          </w:p>
        </w:tc>
      </w:tr>
      <w:tr w:rsidR="006D26FC" w:rsidRPr="00B371BC" w:rsidTr="006D26FC">
        <w:trPr>
          <w:trHeight w:val="1453"/>
        </w:trPr>
        <w:tc>
          <w:tcPr>
            <w:tcW w:w="2805" w:type="dxa"/>
            <w:tcBorders>
              <w:top w:val="thinThickSmallGap" w:sz="12" w:space="0" w:color="auto"/>
              <w:left w:val="thinThickSmallGap" w:sz="12" w:space="0" w:color="auto"/>
              <w:right w:val="thinThickSmallGap" w:sz="12" w:space="0" w:color="auto"/>
            </w:tcBorders>
            <w:shd w:val="clear" w:color="auto" w:fill="FFFF99"/>
          </w:tcPr>
          <w:p w:rsidR="006D26FC" w:rsidRPr="00B371BC" w:rsidRDefault="006D26FC" w:rsidP="00241565">
            <w:pPr>
              <w:spacing w:after="0"/>
              <w:rPr>
                <w:rFonts w:ascii="Arial" w:hAnsi="Arial" w:cs="Arial"/>
                <w:b/>
                <w:sz w:val="20"/>
                <w:szCs w:val="20"/>
              </w:rPr>
            </w:pPr>
            <w:r w:rsidRPr="00B371BC">
              <w:rPr>
                <w:rFonts w:ascii="Arial" w:hAnsi="Arial" w:cs="Arial"/>
                <w:b/>
                <w:sz w:val="20"/>
                <w:szCs w:val="20"/>
              </w:rPr>
              <w:t>Časový rozsah výučby</w:t>
            </w:r>
          </w:p>
        </w:tc>
        <w:tc>
          <w:tcPr>
            <w:tcW w:w="6205" w:type="dxa"/>
            <w:tcBorders>
              <w:top w:val="thinThickSmallGap" w:sz="12" w:space="0" w:color="auto"/>
              <w:left w:val="thinThickSmallGap" w:sz="12" w:space="0" w:color="auto"/>
              <w:right w:val="thinThickSmallGap" w:sz="12" w:space="0" w:color="auto"/>
            </w:tcBorders>
          </w:tcPr>
          <w:p w:rsidR="006D26FC" w:rsidRDefault="006D26FC" w:rsidP="00241565">
            <w:pPr>
              <w:spacing w:after="0"/>
              <w:rPr>
                <w:rFonts w:ascii="Arial" w:hAnsi="Arial" w:cs="Arial"/>
                <w:sz w:val="20"/>
                <w:szCs w:val="20"/>
              </w:rPr>
            </w:pPr>
            <w:r>
              <w:rPr>
                <w:rFonts w:ascii="Arial" w:hAnsi="Arial" w:cs="Arial"/>
                <w:sz w:val="20"/>
                <w:szCs w:val="20"/>
              </w:rPr>
              <w:t>2. roč: 1</w:t>
            </w:r>
            <w:r w:rsidRPr="00DB3A56">
              <w:rPr>
                <w:rFonts w:ascii="Arial" w:hAnsi="Arial" w:cs="Arial"/>
                <w:sz w:val="20"/>
                <w:szCs w:val="20"/>
              </w:rPr>
              <w:t xml:space="preserve"> hodin</w:t>
            </w:r>
            <w:r>
              <w:rPr>
                <w:rFonts w:ascii="Arial" w:hAnsi="Arial" w:cs="Arial"/>
                <w:sz w:val="20"/>
                <w:szCs w:val="20"/>
              </w:rPr>
              <w:t>a</w:t>
            </w:r>
            <w:r w:rsidRPr="00DB3A56">
              <w:rPr>
                <w:rFonts w:ascii="Arial" w:hAnsi="Arial" w:cs="Arial"/>
                <w:sz w:val="20"/>
                <w:szCs w:val="20"/>
              </w:rPr>
              <w:t xml:space="preserve"> týždenne, spolu </w:t>
            </w:r>
            <w:r>
              <w:rPr>
                <w:rFonts w:ascii="Arial" w:hAnsi="Arial" w:cs="Arial"/>
                <w:sz w:val="20"/>
                <w:szCs w:val="20"/>
              </w:rPr>
              <w:t>33</w:t>
            </w:r>
            <w:r w:rsidRPr="00DB3A56">
              <w:rPr>
                <w:rFonts w:ascii="Arial" w:hAnsi="Arial" w:cs="Arial"/>
                <w:sz w:val="20"/>
                <w:szCs w:val="20"/>
              </w:rPr>
              <w:t xml:space="preserve"> vyučovacích hodín</w:t>
            </w:r>
          </w:p>
          <w:p w:rsidR="006D26FC" w:rsidRDefault="006D26FC" w:rsidP="00241565">
            <w:pPr>
              <w:spacing w:after="0"/>
              <w:rPr>
                <w:rFonts w:ascii="Arial" w:hAnsi="Arial" w:cs="Arial"/>
                <w:sz w:val="20"/>
                <w:szCs w:val="20"/>
              </w:rPr>
            </w:pPr>
            <w:r>
              <w:rPr>
                <w:rFonts w:ascii="Arial" w:hAnsi="Arial" w:cs="Arial"/>
                <w:sz w:val="20"/>
                <w:szCs w:val="20"/>
              </w:rPr>
              <w:t>3.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60</w:t>
            </w:r>
            <w:r w:rsidRPr="00DB3A56">
              <w:rPr>
                <w:rFonts w:ascii="Arial" w:hAnsi="Arial" w:cs="Arial"/>
                <w:sz w:val="20"/>
                <w:szCs w:val="20"/>
              </w:rPr>
              <w:t xml:space="preserve"> vyučovacích hodín</w:t>
            </w:r>
            <w:r w:rsidRPr="00B371BC">
              <w:rPr>
                <w:rFonts w:ascii="Arial" w:hAnsi="Arial" w:cs="Arial"/>
                <w:sz w:val="20"/>
                <w:szCs w:val="20"/>
              </w:rPr>
              <w:t xml:space="preserve"> </w:t>
            </w:r>
            <w:r>
              <w:rPr>
                <w:rFonts w:ascii="Arial" w:hAnsi="Arial" w:cs="Arial"/>
                <w:sz w:val="20"/>
                <w:szCs w:val="20"/>
              </w:rPr>
              <w:t>( 30 hodín cvičení)</w:t>
            </w:r>
          </w:p>
          <w:p w:rsidR="006D26FC" w:rsidRPr="00B371BC" w:rsidRDefault="006D26FC" w:rsidP="006B6E97">
            <w:pPr>
              <w:spacing w:after="0"/>
              <w:rPr>
                <w:rFonts w:ascii="Arial" w:hAnsi="Arial" w:cs="Arial"/>
                <w:sz w:val="20"/>
                <w:szCs w:val="20"/>
              </w:rPr>
            </w:pPr>
            <w:r>
              <w:rPr>
                <w:rFonts w:ascii="Arial" w:hAnsi="Arial" w:cs="Arial"/>
                <w:sz w:val="20"/>
                <w:szCs w:val="20"/>
              </w:rPr>
              <w:t>4.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60</w:t>
            </w:r>
            <w:r w:rsidRPr="00DB3A56">
              <w:rPr>
                <w:rFonts w:ascii="Arial" w:hAnsi="Arial" w:cs="Arial"/>
                <w:sz w:val="20"/>
                <w:szCs w:val="20"/>
              </w:rPr>
              <w:t xml:space="preserve"> vyučovacích hodín</w:t>
            </w:r>
            <w:r w:rsidRPr="00B371BC">
              <w:rPr>
                <w:rFonts w:ascii="Arial" w:hAnsi="Arial" w:cs="Arial"/>
                <w:sz w:val="20"/>
                <w:szCs w:val="20"/>
              </w:rPr>
              <w:t xml:space="preserve"> </w:t>
            </w:r>
            <w:r>
              <w:rPr>
                <w:rFonts w:ascii="Arial" w:hAnsi="Arial" w:cs="Arial"/>
                <w:sz w:val="20"/>
                <w:szCs w:val="20"/>
              </w:rPr>
              <w:t>( 60 hodín cvičení)</w:t>
            </w:r>
          </w:p>
        </w:tc>
      </w:tr>
      <w:tr w:rsidR="00241565" w:rsidRPr="00B371BC" w:rsidTr="00C73722">
        <w:trPr>
          <w:trHeight w:val="114"/>
        </w:trPr>
        <w:tc>
          <w:tcPr>
            <w:tcW w:w="2805"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241565" w:rsidRPr="00B371BC" w:rsidRDefault="00241565" w:rsidP="00241565">
            <w:pPr>
              <w:spacing w:after="0"/>
              <w:rPr>
                <w:rFonts w:ascii="Arial" w:hAnsi="Arial" w:cs="Arial"/>
                <w:b/>
                <w:sz w:val="20"/>
                <w:szCs w:val="20"/>
              </w:rPr>
            </w:pPr>
            <w:r w:rsidRPr="00B371BC">
              <w:rPr>
                <w:rFonts w:ascii="Arial" w:hAnsi="Arial" w:cs="Arial"/>
                <w:b/>
                <w:sz w:val="20"/>
                <w:szCs w:val="20"/>
              </w:rPr>
              <w:t xml:space="preserve">Ročník </w:t>
            </w:r>
          </w:p>
        </w:tc>
        <w:tc>
          <w:tcPr>
            <w:tcW w:w="6205" w:type="dxa"/>
            <w:tcBorders>
              <w:top w:val="thinThickSmallGap" w:sz="12" w:space="0" w:color="auto"/>
              <w:left w:val="thinThickSmallGap" w:sz="12" w:space="0" w:color="auto"/>
              <w:bottom w:val="single" w:sz="4" w:space="0" w:color="auto"/>
              <w:right w:val="thinThickSmallGap" w:sz="12" w:space="0" w:color="auto"/>
            </w:tcBorders>
          </w:tcPr>
          <w:p w:rsidR="00241565" w:rsidRPr="00B371BC" w:rsidRDefault="00241565" w:rsidP="00241565">
            <w:pPr>
              <w:spacing w:after="0"/>
              <w:rPr>
                <w:rFonts w:ascii="Arial" w:hAnsi="Arial" w:cs="Arial"/>
                <w:sz w:val="20"/>
                <w:szCs w:val="20"/>
              </w:rPr>
            </w:pPr>
            <w:r>
              <w:rPr>
                <w:rFonts w:ascii="Arial" w:hAnsi="Arial" w:cs="Arial"/>
                <w:sz w:val="20"/>
                <w:szCs w:val="20"/>
              </w:rPr>
              <w:t>Druh</w:t>
            </w:r>
            <w:r w:rsidR="006D26FC">
              <w:rPr>
                <w:rFonts w:ascii="Arial" w:hAnsi="Arial" w:cs="Arial"/>
                <w:sz w:val="20"/>
                <w:szCs w:val="20"/>
              </w:rPr>
              <w:t xml:space="preserve">ý, Tretí, Štvrtý </w:t>
            </w:r>
          </w:p>
        </w:tc>
      </w:tr>
      <w:tr w:rsidR="00241565" w:rsidRPr="00B371BC" w:rsidTr="00C73722">
        <w:tc>
          <w:tcPr>
            <w:tcW w:w="28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41565" w:rsidRPr="00B371BC" w:rsidRDefault="00241565" w:rsidP="00241565">
            <w:pPr>
              <w:spacing w:after="0"/>
              <w:rPr>
                <w:rFonts w:ascii="Arial" w:hAnsi="Arial" w:cs="Arial"/>
                <w:b/>
                <w:sz w:val="20"/>
                <w:szCs w:val="20"/>
              </w:rPr>
            </w:pPr>
            <w:r w:rsidRPr="00B371BC">
              <w:rPr>
                <w:rFonts w:ascii="Arial" w:hAnsi="Arial" w:cs="Arial"/>
                <w:b/>
                <w:sz w:val="20"/>
                <w:szCs w:val="20"/>
              </w:rPr>
              <w:t>Vyučovací jazyk</w:t>
            </w:r>
          </w:p>
        </w:tc>
        <w:tc>
          <w:tcPr>
            <w:tcW w:w="6205" w:type="dxa"/>
            <w:tcBorders>
              <w:top w:val="thinThickSmallGap" w:sz="12" w:space="0" w:color="auto"/>
              <w:left w:val="thinThickSmallGap" w:sz="12" w:space="0" w:color="auto"/>
              <w:bottom w:val="thinThickSmallGap" w:sz="12" w:space="0" w:color="auto"/>
              <w:right w:val="thinThickSmallGap" w:sz="12" w:space="0" w:color="auto"/>
            </w:tcBorders>
          </w:tcPr>
          <w:p w:rsidR="00241565" w:rsidRPr="00B371BC" w:rsidRDefault="006D26FC" w:rsidP="00241565">
            <w:pPr>
              <w:spacing w:after="0"/>
              <w:jc w:val="both"/>
              <w:rPr>
                <w:rFonts w:ascii="Arial" w:hAnsi="Arial" w:cs="Arial"/>
                <w:sz w:val="20"/>
                <w:szCs w:val="20"/>
              </w:rPr>
            </w:pPr>
            <w:r>
              <w:rPr>
                <w:rFonts w:ascii="Arial" w:hAnsi="Arial" w:cs="Arial"/>
                <w:sz w:val="20"/>
                <w:szCs w:val="20"/>
              </w:rPr>
              <w:t>S</w:t>
            </w:r>
            <w:r w:rsidR="00241565" w:rsidRPr="00B371BC">
              <w:rPr>
                <w:rFonts w:ascii="Arial" w:hAnsi="Arial" w:cs="Arial"/>
                <w:sz w:val="20"/>
                <w:szCs w:val="20"/>
              </w:rPr>
              <w:t>lovenský jazyk</w:t>
            </w:r>
          </w:p>
        </w:tc>
      </w:tr>
    </w:tbl>
    <w:p w:rsidR="00A12F52" w:rsidRPr="003F5F2C" w:rsidRDefault="00A12F52" w:rsidP="00D6604C">
      <w:pPr>
        <w:rPr>
          <w:rFonts w:ascii="Arial" w:hAnsi="Arial" w:cs="Arial"/>
          <w:b/>
          <w:sz w:val="18"/>
          <w:szCs w:val="18"/>
        </w:rPr>
      </w:pPr>
    </w:p>
    <w:p w:rsidR="00A12F52" w:rsidRDefault="00A12F52" w:rsidP="00D6604C">
      <w:pPr>
        <w:jc w:val="both"/>
        <w:rPr>
          <w:rFonts w:ascii="Arial" w:hAnsi="Arial" w:cs="Arial"/>
          <w:b/>
          <w:sz w:val="20"/>
          <w:szCs w:val="20"/>
        </w:rPr>
      </w:pPr>
      <w:r w:rsidRPr="00F66989">
        <w:rPr>
          <w:rFonts w:ascii="Arial" w:hAnsi="Arial" w:cs="Arial"/>
          <w:b/>
          <w:sz w:val="20"/>
          <w:szCs w:val="20"/>
        </w:rPr>
        <w:t>Charakteristika predmetu</w:t>
      </w:r>
    </w:p>
    <w:p w:rsidR="00A12F52" w:rsidRPr="0028215F" w:rsidRDefault="00A12F52" w:rsidP="00D6604C">
      <w:pPr>
        <w:ind w:firstLine="708"/>
        <w:jc w:val="both"/>
        <w:rPr>
          <w:rFonts w:ascii="Arial" w:hAnsi="Arial" w:cs="Arial"/>
          <w:sz w:val="20"/>
          <w:szCs w:val="20"/>
        </w:rPr>
      </w:pPr>
      <w:r w:rsidRPr="0028215F">
        <w:rPr>
          <w:rFonts w:ascii="Arial" w:hAnsi="Arial" w:cs="Arial"/>
          <w:sz w:val="20"/>
          <w:szCs w:val="20"/>
        </w:rPr>
        <w:t>Obsah výučby vychádza zo štátneho vzdelávacieho programu pre odborné vzdelávanie na stredných zdravotníckych školách.</w:t>
      </w:r>
    </w:p>
    <w:p w:rsidR="00A12F52" w:rsidRDefault="00A12F52" w:rsidP="00D6604C">
      <w:pPr>
        <w:ind w:firstLine="708"/>
        <w:jc w:val="both"/>
        <w:rPr>
          <w:rFonts w:ascii="Arial" w:hAnsi="Arial" w:cs="Arial"/>
          <w:sz w:val="20"/>
          <w:szCs w:val="20"/>
        </w:rPr>
      </w:pPr>
      <w:r w:rsidRPr="004C2C94">
        <w:rPr>
          <w:rFonts w:ascii="Arial" w:hAnsi="Arial" w:cs="Arial"/>
          <w:sz w:val="20"/>
          <w:szCs w:val="20"/>
        </w:rPr>
        <w:t xml:space="preserve">Teoreticko- praktický predmet </w:t>
      </w:r>
      <w:r>
        <w:rPr>
          <w:rFonts w:ascii="Arial" w:hAnsi="Arial" w:cs="Arial"/>
          <w:sz w:val="20"/>
          <w:szCs w:val="20"/>
        </w:rPr>
        <w:t xml:space="preserve">psychológia, pedagogika a profesijná komunikácia spolupôsobí na formovanie osobnosti </w:t>
      </w:r>
      <w:r w:rsidR="002E74A2">
        <w:rPr>
          <w:rFonts w:ascii="Arial" w:hAnsi="Arial" w:cs="Arial"/>
          <w:sz w:val="20"/>
          <w:szCs w:val="20"/>
        </w:rPr>
        <w:t>praktickej sestry</w:t>
      </w:r>
      <w:r>
        <w:rPr>
          <w:rFonts w:ascii="Arial" w:hAnsi="Arial" w:cs="Arial"/>
          <w:sz w:val="20"/>
          <w:szCs w:val="20"/>
        </w:rPr>
        <w:t xml:space="preserve">. Je súčasťou odbornej zložky prípravy. Tvorí systém poznatkov pre poznanie základných psychologických javov a medziľudských vzťahov. Je koncipovaný vo vzťahu k profilu absolventa a potrieb praxe. Poskytuje pohľad o základných psychologických pojmoch, holistickom pohľade  na človeka ako bio-psycho-sociálno-spirituálnu bytosť v kontexte filozofie zdravia ako aj počas choroby. </w:t>
      </w:r>
    </w:p>
    <w:p w:rsidR="00A12F52" w:rsidRPr="00093F2A" w:rsidRDefault="00A12F52" w:rsidP="00D6604C">
      <w:pPr>
        <w:ind w:firstLine="708"/>
        <w:jc w:val="both"/>
        <w:rPr>
          <w:rFonts w:ascii="Arial" w:hAnsi="Arial" w:cs="Arial"/>
          <w:color w:val="FF0000"/>
          <w:sz w:val="20"/>
          <w:szCs w:val="20"/>
        </w:rPr>
      </w:pPr>
      <w:r>
        <w:rPr>
          <w:rFonts w:ascii="Arial" w:hAnsi="Arial" w:cs="Arial"/>
          <w:sz w:val="20"/>
          <w:szCs w:val="20"/>
        </w:rPr>
        <w:t>Poznatky z pedagogiky sú základom pre zdravotno-výchovnú činnosť orientovanú na podporu zdravia a prevenciu chrôb. Profesijná komunikácia poskytuje poznatky a zručnosti nevyhnutné v interpesonálnych  kontaktoch na širokej báze a v tímovej spolupráci. Využívaním klasických a alternatívnych vyučovacích metód sa vytvárajú optimálne podmienky pre rozvoj vzťahovo – postojových a intelektuálnych spôsobilostí žiakov.</w:t>
      </w:r>
    </w:p>
    <w:p w:rsidR="00A12F52" w:rsidRDefault="00093F2A" w:rsidP="00D6604C">
      <w:pPr>
        <w:jc w:val="both"/>
        <w:rPr>
          <w:rFonts w:ascii="Arial" w:hAnsi="Arial" w:cs="Arial"/>
          <w:b/>
          <w:sz w:val="20"/>
          <w:szCs w:val="20"/>
        </w:rPr>
      </w:pPr>
      <w:r>
        <w:rPr>
          <w:rFonts w:ascii="Arial" w:hAnsi="Arial" w:cs="Arial"/>
          <w:b/>
          <w:sz w:val="20"/>
          <w:szCs w:val="20"/>
        </w:rPr>
        <w:t>Ciele predmetu</w:t>
      </w:r>
    </w:p>
    <w:p w:rsidR="00A12F52" w:rsidRDefault="00A12F52" w:rsidP="00D6604C">
      <w:pPr>
        <w:ind w:firstLine="708"/>
        <w:jc w:val="both"/>
        <w:rPr>
          <w:rFonts w:ascii="Arial" w:hAnsi="Arial" w:cs="Arial"/>
          <w:sz w:val="20"/>
          <w:szCs w:val="20"/>
        </w:rPr>
      </w:pPr>
      <w:r>
        <w:rPr>
          <w:rFonts w:ascii="Arial" w:hAnsi="Arial" w:cs="Arial"/>
          <w:sz w:val="20"/>
          <w:szCs w:val="20"/>
        </w:rPr>
        <w:t xml:space="preserve">Partikulárne ciele predmetu sú formulované v zmysle hlavného cieľa vzdelávania ( odbornosť, profesionálne správanie a komunikácia, etickosť, morálka ). Jeho zameraním je, aby žiaci získali odborné vedomosti o kognitívnej, psychomotorickej a afektívnej zložke osobnosti, naučili sa prostredníctvom autognózie porozumieť prežívaniu, správaniu, konaniu a potrebám pacienta a osoby vyhľadávajúcej pomoc zdravotníckeho pracovníka, osvojili si základy prosociálneho, kooperatívneho a asertívneho správania, vedeli využívať poznatky, vedomosti a zručnosti v osobnom a pracovnom prostredí, získali návyky individuálne vyhľadávať informácie, naučili sa verejne vystupovať a upevňovať pozíciu povolania a stavovskej cti. </w:t>
      </w:r>
    </w:p>
    <w:p w:rsidR="00093F2A" w:rsidRPr="008C6BFB" w:rsidRDefault="00093F2A" w:rsidP="00D6604C">
      <w:pPr>
        <w:ind w:firstLine="708"/>
        <w:jc w:val="both"/>
        <w:rPr>
          <w:rFonts w:ascii="Arial" w:hAnsi="Arial" w:cs="Arial"/>
          <w:sz w:val="20"/>
          <w:szCs w:val="20"/>
        </w:rPr>
      </w:pPr>
    </w:p>
    <w:p w:rsidR="00A12F52" w:rsidRDefault="00A12F52" w:rsidP="00D6604C">
      <w:pPr>
        <w:rPr>
          <w:rFonts w:ascii="Arial" w:hAnsi="Arial" w:cs="Arial"/>
          <w:b/>
          <w:color w:val="000000"/>
          <w:sz w:val="20"/>
          <w:szCs w:val="20"/>
        </w:rPr>
      </w:pPr>
      <w:r>
        <w:rPr>
          <w:rFonts w:ascii="Arial" w:hAnsi="Arial" w:cs="Arial"/>
          <w:b/>
          <w:color w:val="000000"/>
          <w:sz w:val="20"/>
          <w:szCs w:val="20"/>
        </w:rPr>
        <w:t>Prehľad vých</w:t>
      </w:r>
      <w:r w:rsidR="00093F2A">
        <w:rPr>
          <w:rFonts w:ascii="Arial" w:hAnsi="Arial" w:cs="Arial"/>
          <w:b/>
          <w:color w:val="000000"/>
          <w:sz w:val="20"/>
          <w:szCs w:val="20"/>
        </w:rPr>
        <w:t>ovných a vzdelávacích stratégií</w:t>
      </w:r>
    </w:p>
    <w:p w:rsidR="00A12F52" w:rsidRDefault="00A12F52" w:rsidP="00731B89">
      <w:pPr>
        <w:ind w:firstLine="708"/>
        <w:jc w:val="both"/>
        <w:rPr>
          <w:rFonts w:ascii="Arial" w:hAnsi="Arial" w:cs="Arial"/>
          <w:sz w:val="20"/>
        </w:rPr>
      </w:pPr>
      <w:r>
        <w:rPr>
          <w:rFonts w:ascii="Arial" w:hAnsi="Arial" w:cs="Arial"/>
          <w:sz w:val="20"/>
        </w:rPr>
        <w:t xml:space="preserve">Vo vyučovacom predmete </w:t>
      </w:r>
      <w:r>
        <w:rPr>
          <w:rFonts w:ascii="Arial" w:hAnsi="Arial" w:cs="Arial"/>
          <w:sz w:val="20"/>
          <w:szCs w:val="20"/>
        </w:rPr>
        <w:t xml:space="preserve">psychológia, pedagogika a profesijná komunikácia </w:t>
      </w:r>
      <w:r>
        <w:rPr>
          <w:rFonts w:ascii="Arial" w:hAnsi="Arial" w:cs="Arial"/>
          <w:sz w:val="20"/>
        </w:rPr>
        <w:t>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w:t>
      </w:r>
    </w:p>
    <w:p w:rsidR="00A12F52" w:rsidRDefault="00A12F52" w:rsidP="00D6604C">
      <w:pPr>
        <w:jc w:val="both"/>
        <w:rPr>
          <w:rFonts w:ascii="Arial" w:hAnsi="Arial" w:cs="Arial"/>
          <w:sz w:val="20"/>
          <w:szCs w:val="20"/>
          <w:u w:val="single"/>
        </w:rPr>
      </w:pPr>
      <w:r>
        <w:rPr>
          <w:rFonts w:ascii="Arial" w:hAnsi="Arial" w:cs="Arial"/>
          <w:sz w:val="20"/>
          <w:szCs w:val="20"/>
          <w:u w:val="single"/>
        </w:rPr>
        <w:t>Proces kognitivizácie</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lastRenderedPageBreak/>
        <w:t>rozpoznávať problémy a vyhodnotiť situáciu v procese vzdelávania využívaním všetkých metód a prostriedkov, ktoré majú v danom okamihu k dispozícii, hľadať logické a optimálne riešenie, uplatňovať divergentný spôsob myslenia,</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 xml:space="preserve">poskytnúť úlohy na získavanie a spracúvanie informácii s podporou IKT. </w:t>
      </w:r>
    </w:p>
    <w:p w:rsidR="00A12F52" w:rsidRDefault="00A12F52" w:rsidP="00D6604C">
      <w:pPr>
        <w:pStyle w:val="Zarkazkladnhotextu"/>
        <w:suppressAutoHyphens/>
        <w:spacing w:after="0"/>
        <w:rPr>
          <w:rFonts w:ascii="Arial" w:hAnsi="Arial" w:cs="Arial"/>
          <w:sz w:val="20"/>
        </w:rPr>
      </w:pPr>
    </w:p>
    <w:p w:rsidR="00A12F52" w:rsidRDefault="00A12F52" w:rsidP="00D6604C">
      <w:pPr>
        <w:pStyle w:val="Zarkazkladnhotextu"/>
        <w:suppressAutoHyphens/>
        <w:spacing w:after="0"/>
        <w:rPr>
          <w:rFonts w:ascii="Arial" w:hAnsi="Arial" w:cs="Arial"/>
          <w:sz w:val="20"/>
        </w:rPr>
      </w:pPr>
    </w:p>
    <w:tbl>
      <w:tblPr>
        <w:tblpPr w:leftFromText="141" w:rightFromText="141" w:vertAnchor="text" w:horzAnchor="margin" w:tblpXSpec="center" w:tblpY="6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828"/>
        <w:gridCol w:w="3955"/>
        <w:gridCol w:w="2798"/>
      </w:tblGrid>
      <w:tr w:rsidR="00DE34FA" w:rsidRPr="00A557E9" w:rsidTr="00DE34FA">
        <w:trPr>
          <w:trHeight w:val="148"/>
        </w:trPr>
        <w:tc>
          <w:tcPr>
            <w:tcW w:w="839" w:type="dxa"/>
            <w:vMerge w:val="restart"/>
            <w:tcBorders>
              <w:top w:val="thinThickSmallGap" w:sz="12" w:space="0" w:color="auto"/>
              <w:left w:val="thinThickSmallGap" w:sz="12" w:space="0" w:color="auto"/>
              <w:right w:val="thinThickSmallGap" w:sz="12" w:space="0" w:color="auto"/>
            </w:tcBorders>
            <w:shd w:val="clear" w:color="auto" w:fill="FFFF99"/>
          </w:tcPr>
          <w:p w:rsidR="00DE34FA" w:rsidRPr="00093F2A" w:rsidRDefault="00DE34FA" w:rsidP="00DE34FA">
            <w:pPr>
              <w:spacing w:after="0"/>
              <w:jc w:val="center"/>
              <w:rPr>
                <w:rFonts w:ascii="Arial" w:hAnsi="Arial" w:cs="Arial"/>
                <w:b/>
                <w:sz w:val="20"/>
                <w:szCs w:val="20"/>
              </w:rPr>
            </w:pPr>
            <w:r w:rsidRPr="00093F2A">
              <w:rPr>
                <w:rFonts w:ascii="Arial" w:hAnsi="Arial" w:cs="Arial"/>
                <w:b/>
                <w:sz w:val="20"/>
                <w:szCs w:val="20"/>
              </w:rPr>
              <w:t>Porad.</w:t>
            </w:r>
          </w:p>
          <w:p w:rsidR="00DE34FA" w:rsidRPr="00093F2A" w:rsidRDefault="00DE34FA" w:rsidP="00DE34FA">
            <w:pPr>
              <w:spacing w:after="0"/>
              <w:jc w:val="center"/>
              <w:rPr>
                <w:rFonts w:ascii="Arial" w:hAnsi="Arial" w:cs="Arial"/>
                <w:b/>
                <w:sz w:val="20"/>
                <w:szCs w:val="20"/>
              </w:rPr>
            </w:pPr>
            <w:r w:rsidRPr="00093F2A">
              <w:rPr>
                <w:rFonts w:ascii="Arial" w:hAnsi="Arial" w:cs="Arial"/>
                <w:b/>
                <w:sz w:val="20"/>
                <w:szCs w:val="20"/>
              </w:rPr>
              <w:t>číslo</w:t>
            </w:r>
          </w:p>
        </w:tc>
        <w:tc>
          <w:tcPr>
            <w:tcW w:w="2828" w:type="dxa"/>
            <w:vMerge w:val="restart"/>
            <w:tcBorders>
              <w:top w:val="thinThickSmallGap" w:sz="12" w:space="0" w:color="auto"/>
              <w:left w:val="thinThickSmallGap" w:sz="12" w:space="0" w:color="auto"/>
              <w:right w:val="thinThickSmallGap" w:sz="12" w:space="0" w:color="auto"/>
            </w:tcBorders>
            <w:shd w:val="clear" w:color="auto" w:fill="FFFF99"/>
          </w:tcPr>
          <w:p w:rsidR="00DE34FA" w:rsidRPr="00093F2A" w:rsidRDefault="00DE34FA" w:rsidP="00DE34FA">
            <w:pPr>
              <w:spacing w:after="0"/>
              <w:rPr>
                <w:rFonts w:ascii="Arial" w:hAnsi="Arial" w:cs="Arial"/>
                <w:b/>
                <w:sz w:val="20"/>
                <w:szCs w:val="20"/>
              </w:rPr>
            </w:pPr>
            <w:r w:rsidRPr="00093F2A">
              <w:rPr>
                <w:rFonts w:ascii="Arial" w:hAnsi="Arial" w:cs="Arial"/>
                <w:b/>
                <w:sz w:val="20"/>
                <w:szCs w:val="20"/>
              </w:rPr>
              <w:t>Názov tematického celku</w:t>
            </w:r>
          </w:p>
        </w:tc>
        <w:tc>
          <w:tcPr>
            <w:tcW w:w="6753"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DE34FA" w:rsidRPr="00093F2A" w:rsidRDefault="00DE34FA" w:rsidP="00DE34FA">
            <w:pPr>
              <w:spacing w:after="0"/>
              <w:jc w:val="center"/>
              <w:rPr>
                <w:rFonts w:ascii="Arial" w:hAnsi="Arial" w:cs="Arial"/>
                <w:b/>
                <w:sz w:val="20"/>
                <w:szCs w:val="20"/>
              </w:rPr>
            </w:pPr>
            <w:r w:rsidRPr="00093F2A">
              <w:rPr>
                <w:rFonts w:ascii="Arial" w:hAnsi="Arial" w:cs="Arial"/>
                <w:b/>
                <w:sz w:val="20"/>
                <w:szCs w:val="20"/>
              </w:rPr>
              <w:t>Stratégia vyučovania</w:t>
            </w:r>
          </w:p>
        </w:tc>
      </w:tr>
      <w:tr w:rsidR="00DE34FA" w:rsidRPr="00A557E9" w:rsidTr="00DE34FA">
        <w:trPr>
          <w:trHeight w:val="272"/>
        </w:trPr>
        <w:tc>
          <w:tcPr>
            <w:tcW w:w="839" w:type="dxa"/>
            <w:vMerge/>
            <w:tcBorders>
              <w:left w:val="thinThickSmallGap" w:sz="12" w:space="0" w:color="auto"/>
              <w:bottom w:val="thinThickSmallGap" w:sz="12" w:space="0" w:color="auto"/>
              <w:right w:val="thinThickSmallGap" w:sz="12" w:space="0" w:color="auto"/>
            </w:tcBorders>
            <w:shd w:val="clear" w:color="auto" w:fill="FFFF99"/>
          </w:tcPr>
          <w:p w:rsidR="00DE34FA" w:rsidRPr="00093F2A" w:rsidRDefault="00DE34FA" w:rsidP="00DE34FA">
            <w:pPr>
              <w:spacing w:after="0"/>
              <w:rPr>
                <w:rFonts w:ascii="Arial" w:hAnsi="Arial" w:cs="Arial"/>
                <w:b/>
                <w:sz w:val="20"/>
                <w:szCs w:val="20"/>
              </w:rPr>
            </w:pPr>
          </w:p>
        </w:tc>
        <w:tc>
          <w:tcPr>
            <w:tcW w:w="2828" w:type="dxa"/>
            <w:vMerge/>
            <w:tcBorders>
              <w:left w:val="thinThickSmallGap" w:sz="12" w:space="0" w:color="auto"/>
              <w:bottom w:val="thinThickSmallGap" w:sz="12" w:space="0" w:color="auto"/>
              <w:right w:val="thinThickSmallGap" w:sz="12" w:space="0" w:color="auto"/>
            </w:tcBorders>
            <w:shd w:val="clear" w:color="auto" w:fill="FFFF99"/>
          </w:tcPr>
          <w:p w:rsidR="00DE34FA" w:rsidRPr="00093F2A" w:rsidRDefault="00DE34FA" w:rsidP="00DE34FA">
            <w:pPr>
              <w:spacing w:after="0"/>
              <w:rPr>
                <w:rFonts w:ascii="Arial" w:hAnsi="Arial" w:cs="Arial"/>
                <w:b/>
                <w:sz w:val="20"/>
                <w:szCs w:val="20"/>
              </w:rPr>
            </w:pPr>
          </w:p>
        </w:tc>
        <w:tc>
          <w:tcPr>
            <w:tcW w:w="3955" w:type="dxa"/>
            <w:tcBorders>
              <w:top w:val="single" w:sz="12" w:space="0" w:color="auto"/>
              <w:left w:val="thinThickSmallGap" w:sz="12" w:space="0" w:color="auto"/>
              <w:right w:val="single" w:sz="12" w:space="0" w:color="auto"/>
            </w:tcBorders>
            <w:shd w:val="clear" w:color="auto" w:fill="FFFF99"/>
          </w:tcPr>
          <w:p w:rsidR="00DE34FA" w:rsidRPr="00093F2A" w:rsidRDefault="00DE34FA" w:rsidP="00DE34FA">
            <w:pPr>
              <w:spacing w:after="0"/>
              <w:jc w:val="center"/>
              <w:rPr>
                <w:rFonts w:ascii="Arial" w:hAnsi="Arial" w:cs="Arial"/>
                <w:b/>
                <w:sz w:val="20"/>
                <w:szCs w:val="20"/>
              </w:rPr>
            </w:pPr>
            <w:r w:rsidRPr="00093F2A">
              <w:rPr>
                <w:rFonts w:ascii="Arial" w:hAnsi="Arial" w:cs="Arial"/>
                <w:b/>
                <w:sz w:val="20"/>
                <w:szCs w:val="20"/>
              </w:rPr>
              <w:t xml:space="preserve">Metódy </w:t>
            </w:r>
          </w:p>
        </w:tc>
        <w:tc>
          <w:tcPr>
            <w:tcW w:w="2798" w:type="dxa"/>
            <w:tcBorders>
              <w:top w:val="single" w:sz="12" w:space="0" w:color="auto"/>
              <w:left w:val="single" w:sz="12" w:space="0" w:color="auto"/>
              <w:bottom w:val="thinThickSmallGap" w:sz="12" w:space="0" w:color="auto"/>
              <w:right w:val="thinThickSmallGap" w:sz="12" w:space="0" w:color="auto"/>
            </w:tcBorders>
            <w:shd w:val="clear" w:color="auto" w:fill="FFFF99"/>
          </w:tcPr>
          <w:p w:rsidR="00DE34FA" w:rsidRPr="00093F2A" w:rsidRDefault="00DE34FA" w:rsidP="00DE34FA">
            <w:pPr>
              <w:spacing w:after="0"/>
              <w:jc w:val="center"/>
              <w:rPr>
                <w:rFonts w:ascii="Arial" w:hAnsi="Arial" w:cs="Arial"/>
                <w:b/>
                <w:sz w:val="20"/>
                <w:szCs w:val="20"/>
              </w:rPr>
            </w:pPr>
            <w:r w:rsidRPr="00093F2A">
              <w:rPr>
                <w:rFonts w:ascii="Arial" w:hAnsi="Arial" w:cs="Arial"/>
                <w:b/>
                <w:sz w:val="20"/>
                <w:szCs w:val="20"/>
              </w:rPr>
              <w:t>Formy práce</w:t>
            </w:r>
          </w:p>
        </w:tc>
      </w:tr>
      <w:tr w:rsidR="00DE34FA" w:rsidRPr="00A557E9" w:rsidTr="00DE34FA">
        <w:tc>
          <w:tcPr>
            <w:tcW w:w="839" w:type="dxa"/>
            <w:tcBorders>
              <w:top w:val="thinThickSmallGap" w:sz="12" w:space="0" w:color="auto"/>
              <w:left w:val="thinThickSmallGap" w:sz="12" w:space="0" w:color="auto"/>
              <w:right w:val="thinThickSmallGap" w:sz="12" w:space="0" w:color="auto"/>
            </w:tcBorders>
          </w:tcPr>
          <w:p w:rsidR="00DE34FA" w:rsidRPr="00093F2A" w:rsidRDefault="00DE34FA" w:rsidP="005F2323">
            <w:pPr>
              <w:spacing w:after="0"/>
              <w:jc w:val="center"/>
              <w:rPr>
                <w:rFonts w:ascii="Arial" w:hAnsi="Arial" w:cs="Arial"/>
                <w:sz w:val="20"/>
                <w:szCs w:val="20"/>
              </w:rPr>
            </w:pPr>
          </w:p>
          <w:p w:rsidR="00DE34FA" w:rsidRPr="00093F2A" w:rsidRDefault="00DE34FA" w:rsidP="005F2323">
            <w:pPr>
              <w:numPr>
                <w:ilvl w:val="0"/>
                <w:numId w:val="45"/>
              </w:numPr>
              <w:spacing w:after="0" w:line="240" w:lineRule="auto"/>
              <w:jc w:val="center"/>
              <w:rPr>
                <w:rFonts w:ascii="Arial" w:hAnsi="Arial" w:cs="Arial"/>
                <w:sz w:val="20"/>
                <w:szCs w:val="20"/>
              </w:rPr>
            </w:pPr>
          </w:p>
        </w:tc>
        <w:tc>
          <w:tcPr>
            <w:tcW w:w="2828" w:type="dxa"/>
            <w:tcBorders>
              <w:top w:val="thinThickSmallGap" w:sz="12" w:space="0" w:color="auto"/>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Psychológia ako vedná disciplína</w:t>
            </w:r>
          </w:p>
        </w:tc>
        <w:tc>
          <w:tcPr>
            <w:tcW w:w="3955" w:type="dxa"/>
            <w:tcBorders>
              <w:top w:val="thinThickSmallGap" w:sz="12" w:space="0" w:color="auto"/>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xml:space="preserve">- Problémový výklad </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Exploračná metóa</w:t>
            </w:r>
          </w:p>
        </w:tc>
        <w:tc>
          <w:tcPr>
            <w:tcW w:w="2798" w:type="dxa"/>
            <w:tcBorders>
              <w:top w:val="single" w:sz="12" w:space="0" w:color="auto"/>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Pr>
                <w:rFonts w:ascii="Arial" w:hAnsi="Arial" w:cs="Arial"/>
                <w:sz w:val="20"/>
                <w:szCs w:val="20"/>
              </w:rPr>
              <w:t>-</w:t>
            </w:r>
            <w:r w:rsidRPr="00093F2A">
              <w:rPr>
                <w:rFonts w:ascii="Arial" w:hAnsi="Arial" w:cs="Arial"/>
                <w:sz w:val="20"/>
                <w:szCs w:val="20"/>
              </w:rPr>
              <w:t>Frontálna výučba</w:t>
            </w:r>
          </w:p>
          <w:p w:rsidR="00DE34FA" w:rsidRDefault="00DE34FA" w:rsidP="00DE34FA">
            <w:pPr>
              <w:spacing w:after="0" w:line="0" w:lineRule="atLeast"/>
              <w:rPr>
                <w:rFonts w:ascii="Arial" w:hAnsi="Arial" w:cs="Arial"/>
                <w:sz w:val="20"/>
                <w:szCs w:val="20"/>
              </w:rPr>
            </w:pPr>
            <w:r>
              <w:rPr>
                <w:rFonts w:ascii="Arial" w:hAnsi="Arial" w:cs="Arial"/>
                <w:sz w:val="20"/>
                <w:szCs w:val="20"/>
              </w:rPr>
              <w:t>-</w:t>
            </w:r>
            <w:r w:rsidRPr="00093F2A">
              <w:rPr>
                <w:rFonts w:ascii="Arial" w:hAnsi="Arial" w:cs="Arial"/>
                <w:sz w:val="20"/>
                <w:szCs w:val="20"/>
              </w:rPr>
              <w:t>Frontálna a </w:t>
            </w:r>
            <w:r>
              <w:rPr>
                <w:rFonts w:ascii="Arial" w:hAnsi="Arial" w:cs="Arial"/>
                <w:sz w:val="20"/>
                <w:szCs w:val="20"/>
              </w:rPr>
              <w:t>i</w:t>
            </w:r>
            <w:r w:rsidRPr="00093F2A">
              <w:rPr>
                <w:rFonts w:ascii="Arial" w:hAnsi="Arial" w:cs="Arial"/>
                <w:sz w:val="20"/>
                <w:szCs w:val="20"/>
              </w:rPr>
              <w:t xml:space="preserve">ndividuálna </w:t>
            </w:r>
            <w:r>
              <w:rPr>
                <w:rFonts w:ascii="Arial" w:hAnsi="Arial" w:cs="Arial"/>
                <w:sz w:val="20"/>
                <w:szCs w:val="20"/>
              </w:rPr>
              <w:t xml:space="preserve">  </w:t>
            </w:r>
          </w:p>
          <w:p w:rsidR="00DE34FA" w:rsidRPr="00093F2A" w:rsidRDefault="00DE34FA" w:rsidP="00DE34FA">
            <w:pPr>
              <w:spacing w:after="0" w:line="0" w:lineRule="atLeast"/>
              <w:rPr>
                <w:rFonts w:ascii="Arial" w:hAnsi="Arial" w:cs="Arial"/>
                <w:sz w:val="20"/>
                <w:szCs w:val="20"/>
              </w:rPr>
            </w:pPr>
            <w:r>
              <w:rPr>
                <w:rFonts w:ascii="Arial" w:hAnsi="Arial" w:cs="Arial"/>
                <w:sz w:val="20"/>
                <w:szCs w:val="20"/>
              </w:rPr>
              <w:t xml:space="preserve"> </w:t>
            </w:r>
            <w:r w:rsidRPr="00093F2A">
              <w:rPr>
                <w:rFonts w:ascii="Arial" w:hAnsi="Arial" w:cs="Arial"/>
                <w:sz w:val="20"/>
                <w:szCs w:val="20"/>
              </w:rPr>
              <w:t>práca žiakov</w:t>
            </w:r>
          </w:p>
          <w:p w:rsidR="00DE34FA" w:rsidRPr="00093F2A" w:rsidRDefault="00DE34FA" w:rsidP="00DE34FA">
            <w:pPr>
              <w:spacing w:after="0"/>
              <w:rPr>
                <w:rFonts w:ascii="Arial" w:hAnsi="Arial" w:cs="Arial"/>
                <w:sz w:val="20"/>
                <w:szCs w:val="20"/>
              </w:rPr>
            </w:pPr>
            <w:r>
              <w:rPr>
                <w:rFonts w:ascii="Arial" w:hAnsi="Arial" w:cs="Arial"/>
                <w:sz w:val="20"/>
                <w:szCs w:val="20"/>
              </w:rPr>
              <w:t>-</w:t>
            </w:r>
            <w:r w:rsidRPr="00093F2A">
              <w:rPr>
                <w:rFonts w:ascii="Arial" w:hAnsi="Arial" w:cs="Arial"/>
                <w:sz w:val="20"/>
                <w:szCs w:val="20"/>
              </w:rPr>
              <w:t>Práca s knihou</w:t>
            </w:r>
          </w:p>
        </w:tc>
      </w:tr>
      <w:tr w:rsidR="00DE34FA" w:rsidRPr="00A557E9" w:rsidTr="00DE34FA">
        <w:tc>
          <w:tcPr>
            <w:tcW w:w="839" w:type="dxa"/>
            <w:tcBorders>
              <w:left w:val="thinThickSmallGap" w:sz="12" w:space="0" w:color="auto"/>
              <w:right w:val="thinThickSmallGap" w:sz="12" w:space="0" w:color="auto"/>
            </w:tcBorders>
          </w:tcPr>
          <w:p w:rsidR="00DE34FA" w:rsidRPr="00093F2A" w:rsidRDefault="00DE34FA" w:rsidP="005F2323">
            <w:pPr>
              <w:spacing w:after="0"/>
              <w:jc w:val="center"/>
              <w:rPr>
                <w:rFonts w:ascii="Arial" w:hAnsi="Arial" w:cs="Arial"/>
                <w:sz w:val="20"/>
                <w:szCs w:val="20"/>
              </w:rPr>
            </w:pPr>
          </w:p>
          <w:p w:rsidR="00DE34FA" w:rsidRPr="00093F2A" w:rsidRDefault="00DE34FA" w:rsidP="005F2323">
            <w:pPr>
              <w:numPr>
                <w:ilvl w:val="0"/>
                <w:numId w:val="45"/>
              </w:numPr>
              <w:spacing w:after="0" w:line="240" w:lineRule="auto"/>
              <w:jc w:val="center"/>
              <w:rPr>
                <w:rFonts w:ascii="Arial" w:hAnsi="Arial" w:cs="Arial"/>
                <w:sz w:val="20"/>
                <w:szCs w:val="20"/>
              </w:rPr>
            </w:pP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xml:space="preserve">Základy psychológie osobnosti </w:t>
            </w: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w:t>
            </w:r>
            <w:r>
              <w:rPr>
                <w:rFonts w:ascii="Arial" w:hAnsi="Arial" w:cs="Arial"/>
                <w:sz w:val="20"/>
                <w:szCs w:val="20"/>
              </w:rPr>
              <w:t xml:space="preserve"> Metóda opakovania demonštrácie</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Pr>
                <w:rFonts w:ascii="Arial" w:hAnsi="Arial" w:cs="Arial"/>
                <w:sz w:val="20"/>
                <w:szCs w:val="20"/>
              </w:rPr>
              <w:t>-</w:t>
            </w:r>
            <w:r w:rsidRPr="00093F2A">
              <w:rPr>
                <w:rFonts w:ascii="Arial" w:hAnsi="Arial" w:cs="Arial"/>
                <w:sz w:val="20"/>
                <w:szCs w:val="20"/>
              </w:rPr>
              <w:t>Frontálna výučba</w:t>
            </w:r>
          </w:p>
          <w:p w:rsidR="00DE34FA" w:rsidRPr="00093F2A" w:rsidRDefault="00DE34FA" w:rsidP="00DE34FA">
            <w:pPr>
              <w:spacing w:after="0"/>
              <w:rPr>
                <w:rFonts w:ascii="Arial" w:hAnsi="Arial" w:cs="Arial"/>
                <w:sz w:val="20"/>
                <w:szCs w:val="20"/>
              </w:rPr>
            </w:pPr>
            <w:r>
              <w:rPr>
                <w:rFonts w:ascii="Arial" w:hAnsi="Arial" w:cs="Arial"/>
                <w:sz w:val="20"/>
                <w:szCs w:val="20"/>
              </w:rPr>
              <w:t>-</w:t>
            </w:r>
            <w:r w:rsidRPr="00093F2A">
              <w:rPr>
                <w:rFonts w:ascii="Arial" w:hAnsi="Arial" w:cs="Arial"/>
                <w:sz w:val="20"/>
                <w:szCs w:val="20"/>
              </w:rPr>
              <w:t>Pozorovanie</w:t>
            </w:r>
          </w:p>
          <w:p w:rsidR="00DE34FA" w:rsidRPr="00093F2A" w:rsidRDefault="00DE34FA" w:rsidP="00DE34FA">
            <w:pPr>
              <w:spacing w:after="0"/>
              <w:rPr>
                <w:rFonts w:ascii="Arial" w:hAnsi="Arial" w:cs="Arial"/>
                <w:sz w:val="20"/>
                <w:szCs w:val="20"/>
              </w:rPr>
            </w:pPr>
            <w:r>
              <w:rPr>
                <w:rFonts w:ascii="Arial" w:hAnsi="Arial" w:cs="Arial"/>
                <w:sz w:val="20"/>
                <w:szCs w:val="20"/>
              </w:rPr>
              <w:t xml:space="preserve">-Demonštrácia </w:t>
            </w:r>
            <w:r w:rsidRPr="00093F2A">
              <w:rPr>
                <w:rFonts w:ascii="Arial" w:hAnsi="Arial" w:cs="Arial"/>
                <w:sz w:val="20"/>
                <w:szCs w:val="20"/>
              </w:rPr>
              <w:t>a pozorovanie</w:t>
            </w:r>
          </w:p>
        </w:tc>
      </w:tr>
      <w:tr w:rsidR="00DE34FA" w:rsidRPr="00A557E9" w:rsidTr="00DE34FA">
        <w:tc>
          <w:tcPr>
            <w:tcW w:w="839" w:type="dxa"/>
            <w:tcBorders>
              <w:left w:val="thinThickSmallGap" w:sz="12" w:space="0" w:color="auto"/>
              <w:right w:val="thinThickSmallGap" w:sz="12" w:space="0" w:color="auto"/>
            </w:tcBorders>
          </w:tcPr>
          <w:p w:rsidR="00DE34FA" w:rsidRPr="006414C7" w:rsidRDefault="005F2323" w:rsidP="005F2323">
            <w:pPr>
              <w:spacing w:after="0"/>
              <w:jc w:val="center"/>
              <w:rPr>
                <w:lang w:eastAsia="sk-SK"/>
              </w:rPr>
            </w:pPr>
            <w:r>
              <w:rPr>
                <w:lang w:eastAsia="sk-SK"/>
              </w:rPr>
              <w:t>3,</w:t>
            </w: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Základy vývinovej psychológie</w:t>
            </w: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opakovania demonštrácie</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Práca s knihou</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Skupinová práca žiakov</w:t>
            </w:r>
          </w:p>
        </w:tc>
      </w:tr>
      <w:tr w:rsidR="00DE34FA" w:rsidRPr="00A557E9" w:rsidTr="00DE34FA">
        <w:tc>
          <w:tcPr>
            <w:tcW w:w="839" w:type="dxa"/>
            <w:tcBorders>
              <w:left w:val="thinThickSmallGap" w:sz="12" w:space="0" w:color="auto"/>
              <w:right w:val="thinThickSmallGap" w:sz="12" w:space="0" w:color="auto"/>
            </w:tcBorders>
          </w:tcPr>
          <w:p w:rsidR="00DE34FA" w:rsidRPr="006414C7" w:rsidRDefault="005F2323" w:rsidP="005F2323">
            <w:pPr>
              <w:spacing w:after="0"/>
              <w:jc w:val="center"/>
              <w:rPr>
                <w:lang w:eastAsia="sk-SK"/>
              </w:rPr>
            </w:pPr>
            <w:r>
              <w:rPr>
                <w:lang w:eastAsia="sk-SK"/>
              </w:rPr>
              <w:t>4.</w:t>
            </w: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Základy sociálnej  psychológie</w:t>
            </w:r>
          </w:p>
          <w:p w:rsidR="00DE34FA" w:rsidRPr="00093F2A" w:rsidRDefault="00DE34FA" w:rsidP="00DE34FA">
            <w:pPr>
              <w:spacing w:after="0"/>
              <w:rPr>
                <w:rFonts w:ascii="Arial" w:hAnsi="Arial" w:cs="Arial"/>
                <w:sz w:val="20"/>
                <w:szCs w:val="20"/>
              </w:rPr>
            </w:pP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opakovania demonštrácie</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Skupinová práca žiakov</w:t>
            </w:r>
          </w:p>
        </w:tc>
      </w:tr>
      <w:tr w:rsidR="00DE34FA" w:rsidRPr="00A557E9" w:rsidTr="00DE34FA">
        <w:tc>
          <w:tcPr>
            <w:tcW w:w="839" w:type="dxa"/>
            <w:tcBorders>
              <w:left w:val="thinThickSmallGap" w:sz="12" w:space="0" w:color="auto"/>
              <w:right w:val="thinThickSmallGap" w:sz="12" w:space="0" w:color="auto"/>
            </w:tcBorders>
          </w:tcPr>
          <w:p w:rsidR="00DE34FA" w:rsidRPr="006414C7" w:rsidRDefault="005F2323" w:rsidP="005F2323">
            <w:pPr>
              <w:spacing w:after="0"/>
              <w:jc w:val="center"/>
              <w:rPr>
                <w:lang w:eastAsia="sk-SK"/>
              </w:rPr>
            </w:pPr>
            <w:r>
              <w:rPr>
                <w:lang w:eastAsia="sk-SK"/>
              </w:rPr>
              <w:t>5.</w:t>
            </w: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Sociálna komunikácia</w:t>
            </w: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opakovania demonštrácie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xml:space="preserve">- Problémový výklad </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Skupinová práca žiakov</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modelové vyučovanie</w:t>
            </w:r>
          </w:p>
          <w:p w:rsidR="00DE34FA" w:rsidRPr="00093F2A" w:rsidRDefault="00DE34FA" w:rsidP="00DE34FA">
            <w:pPr>
              <w:spacing w:after="0"/>
              <w:rPr>
                <w:rFonts w:ascii="Arial" w:hAnsi="Arial" w:cs="Arial"/>
                <w:sz w:val="20"/>
                <w:szCs w:val="20"/>
              </w:rPr>
            </w:pPr>
          </w:p>
        </w:tc>
      </w:tr>
      <w:tr w:rsidR="00DE34FA" w:rsidRPr="00A557E9" w:rsidTr="00DE34FA">
        <w:tc>
          <w:tcPr>
            <w:tcW w:w="839" w:type="dxa"/>
            <w:tcBorders>
              <w:left w:val="thinThickSmallGap" w:sz="12" w:space="0" w:color="auto"/>
              <w:right w:val="thinThickSmallGap" w:sz="12" w:space="0" w:color="auto"/>
            </w:tcBorders>
          </w:tcPr>
          <w:p w:rsidR="00DE34FA" w:rsidRPr="006414C7" w:rsidRDefault="005F2323" w:rsidP="005F2323">
            <w:pPr>
              <w:spacing w:after="0"/>
              <w:jc w:val="center"/>
              <w:rPr>
                <w:lang w:eastAsia="sk-SK"/>
              </w:rPr>
            </w:pPr>
            <w:r>
              <w:rPr>
                <w:lang w:eastAsia="sk-SK"/>
              </w:rPr>
              <w:t>6.</w:t>
            </w: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Profesijná komunikácia</w:t>
            </w: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opakovania demonštrácie</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Individuálna práca žiakov</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modelové vyučovanie</w:t>
            </w:r>
          </w:p>
          <w:p w:rsidR="00DE34FA" w:rsidRPr="00093F2A" w:rsidRDefault="00DE34FA" w:rsidP="00DE34FA">
            <w:pPr>
              <w:spacing w:after="0"/>
              <w:rPr>
                <w:rFonts w:ascii="Arial" w:hAnsi="Arial" w:cs="Arial"/>
                <w:sz w:val="20"/>
                <w:szCs w:val="20"/>
              </w:rPr>
            </w:pPr>
          </w:p>
        </w:tc>
      </w:tr>
      <w:tr w:rsidR="00DE34FA" w:rsidRPr="00A557E9" w:rsidTr="00DE34FA">
        <w:tc>
          <w:tcPr>
            <w:tcW w:w="839" w:type="dxa"/>
            <w:tcBorders>
              <w:left w:val="thinThickSmallGap" w:sz="12" w:space="0" w:color="auto"/>
              <w:right w:val="thinThickSmallGap" w:sz="12" w:space="0" w:color="auto"/>
            </w:tcBorders>
          </w:tcPr>
          <w:p w:rsidR="00DE34FA" w:rsidRPr="006414C7" w:rsidRDefault="005F2323" w:rsidP="005F2323">
            <w:pPr>
              <w:spacing w:after="0"/>
              <w:jc w:val="center"/>
              <w:rPr>
                <w:lang w:eastAsia="sk-SK"/>
              </w:rPr>
            </w:pPr>
            <w:r>
              <w:rPr>
                <w:lang w:eastAsia="sk-SK"/>
              </w:rPr>
              <w:t>7.</w:t>
            </w:r>
          </w:p>
        </w:tc>
        <w:tc>
          <w:tcPr>
            <w:tcW w:w="2828" w:type="dxa"/>
            <w:tcBorders>
              <w:left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xml:space="preserve">Základy zdravotníckej psychológie </w:t>
            </w:r>
          </w:p>
        </w:tc>
        <w:tc>
          <w:tcPr>
            <w:tcW w:w="3955" w:type="dxa"/>
            <w:tcBorders>
              <w:left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Metóda opakovania demonštrácie</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Problémový výklad</w:t>
            </w:r>
          </w:p>
        </w:tc>
        <w:tc>
          <w:tcPr>
            <w:tcW w:w="2798" w:type="dxa"/>
            <w:tcBorders>
              <w:left w:val="single"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Skupinová práca žiakov</w:t>
            </w:r>
          </w:p>
        </w:tc>
      </w:tr>
      <w:tr w:rsidR="00DE34FA" w:rsidRPr="00A557E9" w:rsidTr="00DE34FA">
        <w:tc>
          <w:tcPr>
            <w:tcW w:w="839" w:type="dxa"/>
            <w:tcBorders>
              <w:left w:val="thinThickSmallGap" w:sz="12" w:space="0" w:color="auto"/>
              <w:bottom w:val="thinThickSmallGap" w:sz="12" w:space="0" w:color="auto"/>
              <w:right w:val="thinThickSmallGap" w:sz="12" w:space="0" w:color="auto"/>
            </w:tcBorders>
          </w:tcPr>
          <w:p w:rsidR="00DE34FA" w:rsidRPr="00093F2A" w:rsidRDefault="005F2323" w:rsidP="005F2323">
            <w:r>
              <w:t>8.</w:t>
            </w:r>
          </w:p>
          <w:p w:rsidR="00DE34FA" w:rsidRPr="00093F2A" w:rsidRDefault="00DE34FA" w:rsidP="005F2323"/>
        </w:tc>
        <w:tc>
          <w:tcPr>
            <w:tcW w:w="2828" w:type="dxa"/>
            <w:tcBorders>
              <w:left w:val="thinThickSmallGap" w:sz="12" w:space="0" w:color="auto"/>
              <w:bottom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Zdravotná výchova</w:t>
            </w:r>
          </w:p>
        </w:tc>
        <w:tc>
          <w:tcPr>
            <w:tcW w:w="3955" w:type="dxa"/>
            <w:tcBorders>
              <w:left w:val="thinThickSmallGap" w:sz="12" w:space="0" w:color="auto"/>
              <w:bottom w:val="thinThickSmallGap" w:sz="12" w:space="0" w:color="auto"/>
              <w:right w:val="single" w:sz="12" w:space="0" w:color="auto"/>
            </w:tcBorders>
            <w:shd w:val="clear" w:color="auto" w:fill="auto"/>
          </w:tcPr>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Informačno-receptívna -  výklad</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Reproduktívna –riadený rozhovor</w:t>
            </w:r>
          </w:p>
          <w:p w:rsidR="00DE34FA" w:rsidRPr="00093F2A" w:rsidRDefault="00DE34FA" w:rsidP="00DE34FA">
            <w:pPr>
              <w:spacing w:after="0" w:line="20" w:lineRule="atLeast"/>
              <w:jc w:val="both"/>
              <w:rPr>
                <w:rFonts w:ascii="Arial" w:hAnsi="Arial" w:cs="Arial"/>
                <w:sz w:val="20"/>
                <w:szCs w:val="20"/>
              </w:rPr>
            </w:pPr>
            <w:r w:rsidRPr="00093F2A">
              <w:rPr>
                <w:rFonts w:ascii="Arial" w:hAnsi="Arial" w:cs="Arial"/>
                <w:sz w:val="20"/>
                <w:szCs w:val="20"/>
              </w:rPr>
              <w:t>- Heuristická – rozhovor, riešenie úloh</w:t>
            </w:r>
          </w:p>
        </w:tc>
        <w:tc>
          <w:tcPr>
            <w:tcW w:w="2798" w:type="dxa"/>
            <w:tcBorders>
              <w:left w:val="single" w:sz="12" w:space="0" w:color="auto"/>
              <w:bottom w:val="thinThickSmallGap" w:sz="12" w:space="0" w:color="auto"/>
              <w:right w:val="thinThickSmallGap" w:sz="12" w:space="0" w:color="auto"/>
            </w:tcBorders>
          </w:tcPr>
          <w:p w:rsidR="00DE34FA" w:rsidRPr="00093F2A" w:rsidRDefault="00DE34FA" w:rsidP="00DE34FA">
            <w:pPr>
              <w:spacing w:after="0"/>
              <w:rPr>
                <w:rFonts w:ascii="Arial" w:hAnsi="Arial" w:cs="Arial"/>
                <w:sz w:val="20"/>
                <w:szCs w:val="20"/>
              </w:rPr>
            </w:pPr>
            <w:r w:rsidRPr="00093F2A">
              <w:rPr>
                <w:rFonts w:ascii="Arial" w:hAnsi="Arial" w:cs="Arial"/>
                <w:sz w:val="20"/>
                <w:szCs w:val="20"/>
              </w:rPr>
              <w:t>- Frontálna výučba</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Demonštrácia a pozorovanie</w:t>
            </w:r>
          </w:p>
          <w:p w:rsidR="00DE34FA" w:rsidRPr="00093F2A" w:rsidRDefault="00DE34FA" w:rsidP="00DE34FA">
            <w:pPr>
              <w:spacing w:after="0"/>
              <w:rPr>
                <w:rFonts w:ascii="Arial" w:hAnsi="Arial" w:cs="Arial"/>
                <w:sz w:val="20"/>
                <w:szCs w:val="20"/>
              </w:rPr>
            </w:pPr>
            <w:r w:rsidRPr="00093F2A">
              <w:rPr>
                <w:rFonts w:ascii="Arial" w:hAnsi="Arial" w:cs="Arial"/>
                <w:sz w:val="20"/>
                <w:szCs w:val="20"/>
              </w:rPr>
              <w:t>- Individuálna práca žiakov</w:t>
            </w:r>
          </w:p>
        </w:tc>
      </w:tr>
    </w:tbl>
    <w:p w:rsidR="00DE34FA" w:rsidRDefault="00DE34FA" w:rsidP="00D6604C">
      <w:pPr>
        <w:pStyle w:val="Zarkazkladnhotextu"/>
        <w:suppressAutoHyphens/>
        <w:spacing w:after="0"/>
        <w:rPr>
          <w:rFonts w:ascii="Arial" w:hAnsi="Arial" w:cs="Arial"/>
          <w:sz w:val="20"/>
          <w:u w:val="single"/>
          <w:lang w:val="sk-SK"/>
        </w:rPr>
      </w:pPr>
    </w:p>
    <w:p w:rsidR="00A12F52" w:rsidRDefault="00A12F52" w:rsidP="00D6604C">
      <w:pPr>
        <w:pStyle w:val="Zarkazkladnhotextu"/>
        <w:suppressAutoHyphens/>
        <w:spacing w:after="0"/>
        <w:rPr>
          <w:rFonts w:ascii="Arial" w:hAnsi="Arial" w:cs="Arial"/>
          <w:sz w:val="20"/>
          <w:u w:val="single"/>
        </w:rPr>
      </w:pPr>
      <w:r>
        <w:rPr>
          <w:rFonts w:ascii="Arial" w:hAnsi="Arial" w:cs="Arial"/>
          <w:sz w:val="20"/>
          <w:u w:val="single"/>
        </w:rPr>
        <w:lastRenderedPageBreak/>
        <w:t>Proces personalizácie</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možnosť sebare</w:t>
      </w:r>
      <w:r w:rsidR="001E337F">
        <w:rPr>
          <w:rFonts w:ascii="Arial" w:hAnsi="Arial" w:cs="Arial"/>
          <w:sz w:val="20"/>
        </w:rPr>
        <w:t>alizácie žiaka – možnosť voľby</w:t>
      </w:r>
      <w:r w:rsidR="001E337F">
        <w:rPr>
          <w:rFonts w:ascii="Arial" w:hAnsi="Arial" w:cs="Arial"/>
          <w:sz w:val="20"/>
          <w:lang w:val="sk-SK"/>
        </w:rPr>
        <w:t xml:space="preserve"> </w:t>
      </w:r>
      <w:r>
        <w:rPr>
          <w:rFonts w:ascii="Arial" w:hAnsi="Arial" w:cs="Arial"/>
          <w:sz w:val="20"/>
        </w:rPr>
        <w:t>úloh</w:t>
      </w:r>
      <w:r w:rsidR="001E337F">
        <w:rPr>
          <w:rFonts w:ascii="Arial" w:hAnsi="Arial" w:cs="Arial"/>
          <w:sz w:val="20"/>
          <w:lang w:val="sk-SK"/>
        </w:rPr>
        <w:t>,</w:t>
      </w:r>
      <w:r>
        <w:rPr>
          <w:rFonts w:ascii="Arial" w:hAnsi="Arial" w:cs="Arial"/>
          <w:sz w:val="20"/>
        </w:rPr>
        <w:t xml:space="preserve"> tempa, postupu...</w:t>
      </w:r>
    </w:p>
    <w:p w:rsidR="00A12F52" w:rsidRPr="005C53DE"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možnosť navrhovať otázky,</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možnosť zažiť úspech,</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 xml:space="preserve">rozvoj sebahodnotenia činností žiaka, </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rozvoj osobného záujmu- učenie sa projektom,</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 xml:space="preserve">rozvoj prezentačných schopností žiaka. </w:t>
      </w:r>
    </w:p>
    <w:p w:rsidR="00A12F52" w:rsidRDefault="00A12F52" w:rsidP="00D6604C">
      <w:pPr>
        <w:pStyle w:val="Zarkazkladnhotextu"/>
        <w:suppressAutoHyphens/>
        <w:spacing w:after="0"/>
        <w:rPr>
          <w:rFonts w:ascii="Arial" w:hAnsi="Arial" w:cs="Arial"/>
          <w:sz w:val="20"/>
          <w:u w:val="single"/>
        </w:rPr>
      </w:pPr>
    </w:p>
    <w:p w:rsidR="00A12F52" w:rsidRDefault="00A12F52" w:rsidP="00D6604C">
      <w:pPr>
        <w:pStyle w:val="Zarkazkladnhotextu"/>
        <w:suppressAutoHyphens/>
        <w:spacing w:after="0"/>
        <w:rPr>
          <w:rFonts w:ascii="Arial" w:hAnsi="Arial" w:cs="Arial"/>
          <w:sz w:val="20"/>
          <w:u w:val="single"/>
        </w:rPr>
      </w:pPr>
      <w:r>
        <w:rPr>
          <w:rFonts w:ascii="Arial" w:hAnsi="Arial" w:cs="Arial"/>
          <w:sz w:val="20"/>
          <w:u w:val="single"/>
        </w:rPr>
        <w:t>Proces socializácie</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 xml:space="preserve">rozvoj kooperácie a prosociálneho správania sa žiaka – poskytnúť spätnú väzbu, </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 xml:space="preserve">uznať a oceniť prácu žiaka, </w:t>
      </w:r>
    </w:p>
    <w:p w:rsidR="00A12F52" w:rsidRDefault="00A12F52" w:rsidP="008216C8">
      <w:pPr>
        <w:pStyle w:val="Zarkazkladnhotextu"/>
        <w:numPr>
          <w:ilvl w:val="0"/>
          <w:numId w:val="44"/>
        </w:numPr>
        <w:suppressAutoHyphens/>
        <w:spacing w:after="0"/>
        <w:jc w:val="both"/>
        <w:rPr>
          <w:rFonts w:ascii="Arial" w:hAnsi="Arial" w:cs="Arial"/>
          <w:sz w:val="20"/>
        </w:rPr>
      </w:pPr>
      <w:r>
        <w:rPr>
          <w:rFonts w:ascii="Arial" w:hAnsi="Arial" w:cs="Arial"/>
          <w:sz w:val="20"/>
        </w:rPr>
        <w:t>poskytnúť možnosť učiť sa vo dvojici alebo v skupine,</w:t>
      </w:r>
    </w:p>
    <w:p w:rsidR="00A12F52" w:rsidRDefault="00A12F52" w:rsidP="008216C8">
      <w:pPr>
        <w:pStyle w:val="Zarkazkladnhotextu"/>
        <w:numPr>
          <w:ilvl w:val="0"/>
          <w:numId w:val="44"/>
        </w:numPr>
        <w:suppressAutoHyphens/>
        <w:spacing w:after="0"/>
        <w:ind w:left="357" w:hanging="357"/>
        <w:jc w:val="both"/>
        <w:rPr>
          <w:rFonts w:ascii="Arial" w:hAnsi="Arial" w:cs="Arial"/>
          <w:sz w:val="20"/>
        </w:rPr>
      </w:pPr>
      <w:r>
        <w:rPr>
          <w:rFonts w:ascii="Arial" w:hAnsi="Arial" w:cs="Arial"/>
          <w:sz w:val="20"/>
        </w:rPr>
        <w:t xml:space="preserve">poskytnúť možnosť spolupracovať. </w:t>
      </w:r>
    </w:p>
    <w:p w:rsidR="00241565" w:rsidRDefault="00241565" w:rsidP="00D6604C">
      <w:pPr>
        <w:spacing w:after="0"/>
        <w:jc w:val="both"/>
        <w:rPr>
          <w:rFonts w:ascii="Arial" w:hAnsi="Arial" w:cs="Arial"/>
          <w:b/>
          <w:sz w:val="18"/>
          <w:szCs w:val="18"/>
        </w:rPr>
      </w:pPr>
    </w:p>
    <w:p w:rsidR="00A12F52" w:rsidRDefault="00A12F52" w:rsidP="00D6604C">
      <w:pPr>
        <w:spacing w:after="0"/>
        <w:jc w:val="both"/>
        <w:rPr>
          <w:rFonts w:ascii="Arial" w:hAnsi="Arial" w:cs="Arial"/>
          <w:b/>
          <w:sz w:val="20"/>
          <w:szCs w:val="20"/>
        </w:rPr>
      </w:pPr>
      <w:r w:rsidRPr="00292C13">
        <w:rPr>
          <w:rFonts w:ascii="Arial" w:hAnsi="Arial" w:cs="Arial"/>
          <w:b/>
          <w:sz w:val="20"/>
          <w:szCs w:val="20"/>
        </w:rPr>
        <w:t>Stratégia vyučovania</w:t>
      </w:r>
    </w:p>
    <w:p w:rsidR="00093F2A" w:rsidRPr="00292C13" w:rsidRDefault="00093F2A" w:rsidP="00D6604C">
      <w:pPr>
        <w:spacing w:after="0"/>
        <w:jc w:val="both"/>
        <w:rPr>
          <w:rFonts w:ascii="Arial" w:hAnsi="Arial" w:cs="Arial"/>
          <w:b/>
          <w:sz w:val="20"/>
          <w:szCs w:val="20"/>
        </w:rPr>
      </w:pPr>
    </w:p>
    <w:p w:rsidR="00A12F52" w:rsidRDefault="00A12F52" w:rsidP="00D6604C">
      <w:pPr>
        <w:spacing w:after="0"/>
        <w:jc w:val="both"/>
        <w:rPr>
          <w:rFonts w:ascii="Arial" w:hAnsi="Arial" w:cs="Arial"/>
          <w:sz w:val="20"/>
          <w:szCs w:val="20"/>
        </w:rPr>
      </w:pPr>
      <w:r w:rsidRPr="00292C13">
        <w:rPr>
          <w:rFonts w:ascii="Arial" w:hAnsi="Arial" w:cs="Arial"/>
          <w:sz w:val="20"/>
          <w:szCs w:val="20"/>
        </w:rPr>
        <w:t>Pri vyučovaní sa budú využívať nasledovné metódy a</w:t>
      </w:r>
      <w:r>
        <w:rPr>
          <w:rFonts w:ascii="Arial" w:hAnsi="Arial" w:cs="Arial"/>
          <w:sz w:val="20"/>
          <w:szCs w:val="20"/>
        </w:rPr>
        <w:t> </w:t>
      </w:r>
      <w:r w:rsidRPr="00292C13">
        <w:rPr>
          <w:rFonts w:ascii="Arial" w:hAnsi="Arial" w:cs="Arial"/>
          <w:sz w:val="20"/>
          <w:szCs w:val="20"/>
        </w:rPr>
        <w:t>formy vyučovania</w:t>
      </w:r>
      <w:r>
        <w:rPr>
          <w:rFonts w:ascii="Arial" w:hAnsi="Arial" w:cs="Arial"/>
          <w:sz w:val="20"/>
          <w:szCs w:val="20"/>
        </w:rPr>
        <w:t>:</w:t>
      </w:r>
    </w:p>
    <w:p w:rsidR="00093F2A" w:rsidRPr="00093F2A" w:rsidRDefault="00093F2A" w:rsidP="00D6604C">
      <w:pPr>
        <w:spacing w:after="0"/>
        <w:jc w:val="both"/>
        <w:rPr>
          <w:rFonts w:ascii="Arial" w:hAnsi="Arial" w:cs="Arial"/>
          <w:sz w:val="20"/>
          <w:szCs w:val="20"/>
        </w:rPr>
      </w:pPr>
    </w:p>
    <w:p w:rsidR="00A12F52" w:rsidRDefault="00A12F52" w:rsidP="00D6604C">
      <w:pPr>
        <w:jc w:val="both"/>
        <w:rPr>
          <w:rFonts w:ascii="Arial" w:hAnsi="Arial" w:cs="Arial"/>
          <w:b/>
          <w:sz w:val="20"/>
          <w:szCs w:val="20"/>
        </w:rPr>
      </w:pPr>
    </w:p>
    <w:p w:rsidR="00A12F52" w:rsidRDefault="00A12F52" w:rsidP="00D6604C">
      <w:pPr>
        <w:spacing w:after="0"/>
        <w:jc w:val="both"/>
        <w:rPr>
          <w:rFonts w:ascii="Arial" w:hAnsi="Arial" w:cs="Arial"/>
          <w:b/>
          <w:sz w:val="20"/>
          <w:szCs w:val="20"/>
        </w:rPr>
      </w:pPr>
      <w:r w:rsidRPr="00077315">
        <w:rPr>
          <w:rFonts w:ascii="Arial" w:hAnsi="Arial" w:cs="Arial"/>
          <w:b/>
          <w:sz w:val="20"/>
          <w:szCs w:val="20"/>
        </w:rPr>
        <w:t>Učebné zdroje</w:t>
      </w:r>
    </w:p>
    <w:p w:rsidR="00A12F52" w:rsidRPr="00077315" w:rsidRDefault="00A12F52" w:rsidP="00D6604C">
      <w:pPr>
        <w:spacing w:after="0"/>
        <w:jc w:val="both"/>
        <w:rPr>
          <w:rFonts w:ascii="Arial" w:hAnsi="Arial" w:cs="Arial"/>
          <w:b/>
          <w:sz w:val="20"/>
          <w:szCs w:val="20"/>
        </w:rPr>
      </w:pPr>
    </w:p>
    <w:p w:rsidR="00A12F52" w:rsidRPr="00077315" w:rsidRDefault="00A12F52" w:rsidP="00D6604C">
      <w:pPr>
        <w:spacing w:after="0"/>
        <w:jc w:val="both"/>
        <w:rPr>
          <w:rFonts w:ascii="Arial" w:hAnsi="Arial" w:cs="Arial"/>
          <w:sz w:val="20"/>
          <w:szCs w:val="20"/>
        </w:rPr>
      </w:pPr>
      <w:r w:rsidRPr="00077315">
        <w:rPr>
          <w:rFonts w:ascii="Arial" w:hAnsi="Arial" w:cs="Arial"/>
          <w:sz w:val="20"/>
          <w:szCs w:val="20"/>
        </w:rPr>
        <w:t>Na podporou a</w:t>
      </w:r>
      <w:r>
        <w:rPr>
          <w:rFonts w:ascii="Arial" w:hAnsi="Arial" w:cs="Arial"/>
          <w:sz w:val="20"/>
          <w:szCs w:val="20"/>
        </w:rPr>
        <w:t> </w:t>
      </w:r>
      <w:r w:rsidRPr="00077315">
        <w:rPr>
          <w:rFonts w:ascii="Arial" w:hAnsi="Arial" w:cs="Arial"/>
          <w:sz w:val="20"/>
          <w:szCs w:val="20"/>
        </w:rPr>
        <w:t>aktiváciu vyučovania a</w:t>
      </w:r>
      <w:r>
        <w:rPr>
          <w:rFonts w:ascii="Arial" w:hAnsi="Arial" w:cs="Arial"/>
          <w:sz w:val="20"/>
          <w:szCs w:val="20"/>
        </w:rPr>
        <w:t> </w:t>
      </w:r>
      <w:r w:rsidRPr="00077315">
        <w:rPr>
          <w:rFonts w:ascii="Arial" w:hAnsi="Arial" w:cs="Arial"/>
          <w:sz w:val="20"/>
          <w:szCs w:val="20"/>
        </w:rPr>
        <w:t xml:space="preserve">učenia žiakov sa využijú nasledovné učebné zdroje: </w:t>
      </w:r>
    </w:p>
    <w:p w:rsidR="00A12F52" w:rsidRPr="003F5F2C" w:rsidRDefault="00A12F52" w:rsidP="00D6604C">
      <w:pPr>
        <w:jc w:val="both"/>
        <w:rPr>
          <w:rFonts w:ascii="Arial" w:hAnsi="Arial" w:cs="Arial"/>
          <w:b/>
          <w:sz w:val="18"/>
          <w:szCs w:val="1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465"/>
        <w:gridCol w:w="2739"/>
        <w:gridCol w:w="1417"/>
        <w:gridCol w:w="1306"/>
        <w:gridCol w:w="1539"/>
      </w:tblGrid>
      <w:tr w:rsidR="00A12F52" w:rsidRPr="00A557E9" w:rsidTr="00DE34FA">
        <w:trPr>
          <w:jc w:val="center"/>
        </w:trPr>
        <w:tc>
          <w:tcPr>
            <w:tcW w:w="95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jc w:val="center"/>
              <w:rPr>
                <w:rFonts w:ascii="Arial" w:hAnsi="Arial" w:cs="Arial"/>
                <w:b/>
                <w:sz w:val="20"/>
                <w:szCs w:val="20"/>
              </w:rPr>
            </w:pPr>
            <w:r w:rsidRPr="00F146F7">
              <w:rPr>
                <w:rFonts w:ascii="Arial" w:hAnsi="Arial" w:cs="Arial"/>
                <w:b/>
                <w:sz w:val="20"/>
                <w:szCs w:val="20"/>
              </w:rPr>
              <w:t>Porad.</w:t>
            </w:r>
          </w:p>
          <w:p w:rsidR="00A12F52" w:rsidRPr="00F146F7" w:rsidRDefault="00A12F52" w:rsidP="00D6604C">
            <w:pPr>
              <w:spacing w:after="0"/>
              <w:jc w:val="center"/>
              <w:rPr>
                <w:rFonts w:ascii="Arial" w:hAnsi="Arial" w:cs="Arial"/>
                <w:b/>
                <w:sz w:val="20"/>
                <w:szCs w:val="20"/>
              </w:rPr>
            </w:pPr>
            <w:r w:rsidRPr="00F146F7">
              <w:rPr>
                <w:rFonts w:ascii="Arial" w:hAnsi="Arial" w:cs="Arial"/>
                <w:b/>
                <w:sz w:val="20"/>
                <w:szCs w:val="20"/>
              </w:rPr>
              <w:t>číslo</w:t>
            </w:r>
          </w:p>
        </w:tc>
        <w:tc>
          <w:tcPr>
            <w:tcW w:w="2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rPr>
                <w:rFonts w:ascii="Arial" w:hAnsi="Arial" w:cs="Arial"/>
                <w:b/>
                <w:sz w:val="20"/>
                <w:szCs w:val="20"/>
              </w:rPr>
            </w:pPr>
            <w:r w:rsidRPr="00F146F7">
              <w:rPr>
                <w:rFonts w:ascii="Arial" w:hAnsi="Arial" w:cs="Arial"/>
                <w:b/>
                <w:sz w:val="20"/>
                <w:szCs w:val="20"/>
              </w:rPr>
              <w:t>Názov tematického celku</w:t>
            </w:r>
          </w:p>
        </w:tc>
        <w:tc>
          <w:tcPr>
            <w:tcW w:w="273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rPr>
                <w:rFonts w:ascii="Arial" w:hAnsi="Arial" w:cs="Arial"/>
                <w:b/>
                <w:sz w:val="20"/>
                <w:szCs w:val="20"/>
              </w:rPr>
            </w:pPr>
            <w:r w:rsidRPr="00F146F7">
              <w:rPr>
                <w:rFonts w:ascii="Arial" w:hAnsi="Arial" w:cs="Arial"/>
                <w:b/>
                <w:sz w:val="20"/>
                <w:szCs w:val="20"/>
              </w:rPr>
              <w:t>Odborná literatúra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rPr>
                <w:rFonts w:ascii="Arial" w:hAnsi="Arial" w:cs="Arial"/>
                <w:b/>
                <w:sz w:val="20"/>
                <w:szCs w:val="20"/>
              </w:rPr>
            </w:pPr>
            <w:r w:rsidRPr="00F146F7">
              <w:rPr>
                <w:rFonts w:ascii="Arial" w:hAnsi="Arial" w:cs="Arial"/>
                <w:b/>
                <w:sz w:val="20"/>
                <w:szCs w:val="20"/>
              </w:rPr>
              <w:t>Didaktická technika</w:t>
            </w:r>
          </w:p>
        </w:tc>
        <w:tc>
          <w:tcPr>
            <w:tcW w:w="130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rPr>
                <w:rFonts w:ascii="Arial" w:hAnsi="Arial" w:cs="Arial"/>
                <w:b/>
                <w:sz w:val="20"/>
                <w:szCs w:val="20"/>
              </w:rPr>
            </w:pPr>
            <w:r w:rsidRPr="00F146F7">
              <w:rPr>
                <w:rFonts w:ascii="Arial" w:hAnsi="Arial" w:cs="Arial"/>
                <w:b/>
                <w:sz w:val="20"/>
                <w:szCs w:val="20"/>
              </w:rPr>
              <w:t>Materiálne výučbové prostriedky</w:t>
            </w:r>
          </w:p>
        </w:tc>
        <w:tc>
          <w:tcPr>
            <w:tcW w:w="153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2F52" w:rsidRPr="00F146F7" w:rsidRDefault="00A12F52" w:rsidP="00D6604C">
            <w:pPr>
              <w:spacing w:after="0"/>
              <w:rPr>
                <w:rFonts w:ascii="Arial" w:hAnsi="Arial" w:cs="Arial"/>
                <w:b/>
                <w:sz w:val="20"/>
                <w:szCs w:val="20"/>
              </w:rPr>
            </w:pPr>
            <w:r w:rsidRPr="00F146F7">
              <w:rPr>
                <w:rFonts w:ascii="Arial" w:hAnsi="Arial" w:cs="Arial"/>
                <w:b/>
                <w:sz w:val="20"/>
                <w:szCs w:val="20"/>
              </w:rPr>
              <w:t>Ďalšie zdroje</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(internet, knižnica, ...</w:t>
            </w:r>
          </w:p>
        </w:tc>
      </w:tr>
      <w:tr w:rsidR="00A12F52" w:rsidRPr="00A557E9" w:rsidTr="00DE34FA">
        <w:trPr>
          <w:jc w:val="center"/>
        </w:trPr>
        <w:tc>
          <w:tcPr>
            <w:tcW w:w="954"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p>
          <w:p w:rsidR="00A12F52" w:rsidRPr="00F146F7" w:rsidRDefault="00A12F52" w:rsidP="008216C8">
            <w:pPr>
              <w:numPr>
                <w:ilvl w:val="0"/>
                <w:numId w:val="46"/>
              </w:numPr>
              <w:spacing w:after="0" w:line="240" w:lineRule="auto"/>
              <w:rPr>
                <w:rFonts w:ascii="Arial" w:hAnsi="Arial" w:cs="Arial"/>
                <w:sz w:val="20"/>
                <w:szCs w:val="20"/>
              </w:rPr>
            </w:pPr>
          </w:p>
        </w:tc>
        <w:tc>
          <w:tcPr>
            <w:tcW w:w="2465"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Psychológia ako vedná disciplína</w:t>
            </w:r>
          </w:p>
        </w:tc>
        <w:tc>
          <w:tcPr>
            <w:tcW w:w="2739"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A12F52" w:rsidRPr="00F146F7" w:rsidRDefault="00A12F52" w:rsidP="005D6C93">
            <w:pPr>
              <w:spacing w:after="0"/>
              <w:rPr>
                <w:rFonts w:ascii="Arial" w:hAnsi="Arial" w:cs="Arial"/>
                <w:sz w:val="20"/>
                <w:szCs w:val="20"/>
              </w:rPr>
            </w:pPr>
            <w:r w:rsidRPr="00F146F7">
              <w:rPr>
                <w:rFonts w:ascii="Arial" w:hAnsi="Arial" w:cs="Arial"/>
                <w:sz w:val="20"/>
                <w:szCs w:val="20"/>
              </w:rPr>
              <w:t>Štefanovič, J., Greisinger, J.: Psychológia, vyd. Osveta 198</w:t>
            </w:r>
            <w:r w:rsidR="005D6C93">
              <w:rPr>
                <w:rFonts w:ascii="Arial" w:hAnsi="Arial" w:cs="Arial"/>
                <w:sz w:val="20"/>
                <w:szCs w:val="20"/>
              </w:rPr>
              <w:t>7</w:t>
            </w:r>
          </w:p>
        </w:tc>
        <w:tc>
          <w:tcPr>
            <w:tcW w:w="1417"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 xml:space="preserve">Dataprojektor </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PC</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Tabuľa</w:t>
            </w:r>
          </w:p>
          <w:p w:rsidR="00A12F52" w:rsidRPr="00F146F7" w:rsidRDefault="00A12F52" w:rsidP="00D6604C">
            <w:pPr>
              <w:spacing w:after="0"/>
              <w:rPr>
                <w:rFonts w:ascii="Arial" w:hAnsi="Arial" w:cs="Arial"/>
                <w:sz w:val="20"/>
                <w:szCs w:val="20"/>
              </w:rPr>
            </w:pPr>
          </w:p>
          <w:p w:rsidR="00A12F52" w:rsidRPr="00F146F7" w:rsidRDefault="00A12F52" w:rsidP="00D6604C">
            <w:pPr>
              <w:spacing w:after="0"/>
              <w:rPr>
                <w:rFonts w:ascii="Arial" w:hAnsi="Arial" w:cs="Arial"/>
                <w:sz w:val="20"/>
                <w:szCs w:val="20"/>
              </w:rPr>
            </w:pPr>
          </w:p>
        </w:tc>
        <w:tc>
          <w:tcPr>
            <w:tcW w:w="1306"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color w:val="C0C0C0"/>
                <w:sz w:val="20"/>
                <w:szCs w:val="20"/>
              </w:rPr>
            </w:pPr>
          </w:p>
        </w:tc>
        <w:tc>
          <w:tcPr>
            <w:tcW w:w="1539" w:type="dxa"/>
            <w:tcBorders>
              <w:top w:val="thinThickSmallGap" w:sz="12" w:space="0" w:color="auto"/>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Internet</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Odborná knižnica</w:t>
            </w:r>
          </w:p>
        </w:tc>
      </w:tr>
      <w:tr w:rsidR="00A12F52" w:rsidRPr="00A557E9" w:rsidTr="00DE34FA">
        <w:trPr>
          <w:jc w:val="center"/>
        </w:trPr>
        <w:tc>
          <w:tcPr>
            <w:tcW w:w="954"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b/>
                <w:sz w:val="20"/>
                <w:szCs w:val="20"/>
              </w:rPr>
            </w:pPr>
          </w:p>
          <w:p w:rsidR="00A12F52" w:rsidRPr="00F146F7" w:rsidRDefault="00A12F52"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Základy psychológie osobnosti</w:t>
            </w:r>
          </w:p>
        </w:tc>
        <w:tc>
          <w:tcPr>
            <w:tcW w:w="2739"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A12F52" w:rsidRPr="00F146F7" w:rsidRDefault="00A12F52" w:rsidP="005D6C93">
            <w:pPr>
              <w:spacing w:after="0"/>
              <w:rPr>
                <w:rFonts w:ascii="Arial" w:hAnsi="Arial" w:cs="Arial"/>
                <w:sz w:val="20"/>
                <w:szCs w:val="20"/>
              </w:rPr>
            </w:pPr>
            <w:r w:rsidRPr="00F146F7">
              <w:rPr>
                <w:rFonts w:ascii="Arial" w:hAnsi="Arial" w:cs="Arial"/>
                <w:sz w:val="20"/>
                <w:szCs w:val="20"/>
              </w:rPr>
              <w:t>Štefanovič, J., Greisinger, J.: Psychológia, vyd. Osveta 198</w:t>
            </w:r>
            <w:r w:rsidR="005D6C93">
              <w:rPr>
                <w:rFonts w:ascii="Arial" w:hAnsi="Arial" w:cs="Arial"/>
                <w:sz w:val="20"/>
                <w:szCs w:val="20"/>
              </w:rPr>
              <w:t>7</w:t>
            </w:r>
          </w:p>
        </w:tc>
        <w:tc>
          <w:tcPr>
            <w:tcW w:w="1417"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 xml:space="preserve">Dataprojektor </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PC</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Tabuľa</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Meotar</w:t>
            </w:r>
          </w:p>
        </w:tc>
        <w:tc>
          <w:tcPr>
            <w:tcW w:w="1306"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color w:val="C0C0C0"/>
                <w:sz w:val="20"/>
                <w:szCs w:val="20"/>
              </w:rPr>
            </w:pPr>
          </w:p>
        </w:tc>
        <w:tc>
          <w:tcPr>
            <w:tcW w:w="1539" w:type="dxa"/>
            <w:tcBorders>
              <w:left w:val="thinThickSmallGap" w:sz="12" w:space="0" w:color="auto"/>
              <w:right w:val="thinThickSmallGap" w:sz="12" w:space="0" w:color="auto"/>
            </w:tcBorders>
          </w:tcPr>
          <w:p w:rsidR="00A12F52" w:rsidRPr="00F146F7" w:rsidRDefault="00A12F52" w:rsidP="00D6604C">
            <w:pPr>
              <w:spacing w:after="0"/>
              <w:rPr>
                <w:rFonts w:ascii="Arial" w:hAnsi="Arial" w:cs="Arial"/>
                <w:sz w:val="20"/>
                <w:szCs w:val="20"/>
              </w:rPr>
            </w:pPr>
            <w:r w:rsidRPr="00F146F7">
              <w:rPr>
                <w:rFonts w:ascii="Arial" w:hAnsi="Arial" w:cs="Arial"/>
                <w:sz w:val="20"/>
                <w:szCs w:val="20"/>
              </w:rPr>
              <w:t>Internet</w:t>
            </w:r>
          </w:p>
          <w:p w:rsidR="00A12F52" w:rsidRPr="00F146F7" w:rsidRDefault="00A12F52" w:rsidP="00D6604C">
            <w:pPr>
              <w:spacing w:after="0"/>
              <w:rPr>
                <w:rFonts w:ascii="Arial" w:hAnsi="Arial" w:cs="Arial"/>
                <w:sz w:val="20"/>
                <w:szCs w:val="20"/>
              </w:rPr>
            </w:pPr>
            <w:r w:rsidRPr="00F146F7">
              <w:rPr>
                <w:rFonts w:ascii="Arial" w:hAnsi="Arial" w:cs="Arial"/>
                <w:sz w:val="20"/>
                <w:szCs w:val="20"/>
              </w:rPr>
              <w:t>Odborná knižnica</w:t>
            </w:r>
          </w:p>
        </w:tc>
      </w:tr>
      <w:tr w:rsidR="00DE34FA" w:rsidRPr="00A557E9" w:rsidTr="00DE34FA">
        <w:trPr>
          <w:jc w:val="center"/>
        </w:trPr>
        <w:tc>
          <w:tcPr>
            <w:tcW w:w="954" w:type="dxa"/>
            <w:tcBorders>
              <w:left w:val="thinThickSmallGap" w:sz="12" w:space="0" w:color="auto"/>
              <w:right w:val="thinThickSmallGap" w:sz="12" w:space="0" w:color="auto"/>
            </w:tcBorders>
          </w:tcPr>
          <w:p w:rsidR="00DE34FA" w:rsidRPr="00F146F7" w:rsidRDefault="00DE34FA" w:rsidP="00D6604C">
            <w:pPr>
              <w:spacing w:after="0"/>
              <w:rPr>
                <w:rFonts w:ascii="Arial" w:hAnsi="Arial" w:cs="Arial"/>
                <w:b/>
                <w:sz w:val="20"/>
                <w:szCs w:val="20"/>
              </w:rPr>
            </w:pPr>
          </w:p>
          <w:p w:rsidR="00DE34FA" w:rsidRPr="00F146F7" w:rsidRDefault="00DE34FA"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Základy vývinovej psychológie</w:t>
            </w:r>
          </w:p>
        </w:tc>
        <w:tc>
          <w:tcPr>
            <w:tcW w:w="27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DE34FA" w:rsidRPr="00F146F7" w:rsidRDefault="00DE34FA" w:rsidP="005D6C93">
            <w:pPr>
              <w:spacing w:after="0"/>
              <w:rPr>
                <w:rFonts w:ascii="Arial" w:hAnsi="Arial" w:cs="Arial"/>
                <w:sz w:val="20"/>
                <w:szCs w:val="20"/>
              </w:rPr>
            </w:pPr>
            <w:r w:rsidRPr="00F146F7">
              <w:rPr>
                <w:rFonts w:ascii="Arial" w:hAnsi="Arial" w:cs="Arial"/>
                <w:sz w:val="20"/>
                <w:szCs w:val="20"/>
              </w:rPr>
              <w:t>Štefanovič, J., Greisinger, J.: Psychológia, vyd. Osveta 198</w:t>
            </w:r>
            <w:r w:rsidR="005D6C93">
              <w:rPr>
                <w:rFonts w:ascii="Arial" w:hAnsi="Arial" w:cs="Arial"/>
                <w:sz w:val="20"/>
                <w:szCs w:val="20"/>
              </w:rPr>
              <w:t>7</w:t>
            </w:r>
          </w:p>
        </w:tc>
        <w:tc>
          <w:tcPr>
            <w:tcW w:w="1417"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p>
        </w:tc>
        <w:tc>
          <w:tcPr>
            <w:tcW w:w="15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CD- pohybová sústava</w:t>
            </w:r>
          </w:p>
        </w:tc>
      </w:tr>
      <w:tr w:rsidR="00DE34FA" w:rsidRPr="00A557E9" w:rsidTr="00DE34FA">
        <w:trPr>
          <w:jc w:val="center"/>
        </w:trPr>
        <w:tc>
          <w:tcPr>
            <w:tcW w:w="954" w:type="dxa"/>
            <w:tcBorders>
              <w:left w:val="thinThickSmallGap" w:sz="12" w:space="0" w:color="auto"/>
              <w:right w:val="thinThickSmallGap" w:sz="12" w:space="0" w:color="auto"/>
            </w:tcBorders>
          </w:tcPr>
          <w:p w:rsidR="00DE34FA" w:rsidRPr="00F146F7" w:rsidRDefault="00DE34FA"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Základy sociálnej  psychológie</w:t>
            </w:r>
          </w:p>
          <w:p w:rsidR="00DE34FA" w:rsidRPr="00F146F7" w:rsidRDefault="00DE34FA" w:rsidP="00DE34FA">
            <w:pPr>
              <w:spacing w:after="0"/>
              <w:rPr>
                <w:rFonts w:ascii="Arial" w:hAnsi="Arial" w:cs="Arial"/>
                <w:sz w:val="20"/>
                <w:szCs w:val="20"/>
              </w:rPr>
            </w:pPr>
          </w:p>
        </w:tc>
        <w:tc>
          <w:tcPr>
            <w:tcW w:w="27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Šútovec J.  a kolektív: Psychológia a pedagogika, </w:t>
            </w:r>
            <w:r w:rsidRPr="00F146F7">
              <w:rPr>
                <w:rFonts w:ascii="Arial" w:hAnsi="Arial" w:cs="Arial"/>
                <w:sz w:val="20"/>
                <w:szCs w:val="20"/>
              </w:rPr>
              <w:lastRenderedPageBreak/>
              <w:t>Vydavateľstvo Osveta Martin 1994</w:t>
            </w:r>
          </w:p>
          <w:p w:rsidR="00DE34FA" w:rsidRPr="00F146F7" w:rsidRDefault="00DE34FA" w:rsidP="005D6C93">
            <w:pPr>
              <w:spacing w:after="0"/>
              <w:rPr>
                <w:rFonts w:ascii="Arial" w:hAnsi="Arial" w:cs="Arial"/>
                <w:sz w:val="20"/>
                <w:szCs w:val="20"/>
              </w:rPr>
            </w:pPr>
            <w:r w:rsidRPr="00F146F7">
              <w:rPr>
                <w:rFonts w:ascii="Arial" w:hAnsi="Arial" w:cs="Arial"/>
                <w:sz w:val="20"/>
                <w:szCs w:val="20"/>
              </w:rPr>
              <w:t>Štefanovič, J., Greisinger, J.: Psychológia, vyd. Osveta 198</w:t>
            </w:r>
            <w:r w:rsidR="005D6C93">
              <w:rPr>
                <w:rFonts w:ascii="Arial" w:hAnsi="Arial" w:cs="Arial"/>
                <w:sz w:val="20"/>
                <w:szCs w:val="20"/>
              </w:rPr>
              <w:t>7</w:t>
            </w:r>
          </w:p>
        </w:tc>
        <w:tc>
          <w:tcPr>
            <w:tcW w:w="1417"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lastRenderedPageBreak/>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color w:val="C0C0C0"/>
                <w:sz w:val="20"/>
                <w:szCs w:val="20"/>
              </w:rPr>
            </w:pPr>
          </w:p>
        </w:tc>
        <w:tc>
          <w:tcPr>
            <w:tcW w:w="15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tc>
      </w:tr>
      <w:tr w:rsidR="00DE34FA" w:rsidRPr="00A557E9" w:rsidTr="00DE34FA">
        <w:trPr>
          <w:jc w:val="center"/>
        </w:trPr>
        <w:tc>
          <w:tcPr>
            <w:tcW w:w="954" w:type="dxa"/>
            <w:tcBorders>
              <w:left w:val="thinThickSmallGap" w:sz="12" w:space="0" w:color="auto"/>
              <w:right w:val="thinThickSmallGap" w:sz="12" w:space="0" w:color="auto"/>
            </w:tcBorders>
          </w:tcPr>
          <w:p w:rsidR="00DE34FA" w:rsidRPr="00F146F7" w:rsidRDefault="00DE34FA"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Sociálna komunikácia</w:t>
            </w:r>
          </w:p>
        </w:tc>
        <w:tc>
          <w:tcPr>
            <w:tcW w:w="27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Škvareninová: Rečová komunikácia, SPN Bratislava 1994</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Kristová J: Komunikácia v OŠE, Osveta 2004</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Kristová J: Komunikácia – cvičenia, Osveta 2004</w:t>
            </w:r>
          </w:p>
        </w:tc>
        <w:tc>
          <w:tcPr>
            <w:tcW w:w="1417"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Testy neverbálnej kominikácie</w:t>
            </w:r>
          </w:p>
        </w:tc>
        <w:tc>
          <w:tcPr>
            <w:tcW w:w="15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tc>
      </w:tr>
      <w:tr w:rsidR="00DE34FA" w:rsidRPr="00A557E9" w:rsidTr="00DE34FA">
        <w:trPr>
          <w:jc w:val="center"/>
        </w:trPr>
        <w:tc>
          <w:tcPr>
            <w:tcW w:w="954" w:type="dxa"/>
            <w:tcBorders>
              <w:left w:val="thinThickSmallGap" w:sz="12" w:space="0" w:color="auto"/>
              <w:right w:val="thinThickSmallGap" w:sz="12" w:space="0" w:color="auto"/>
            </w:tcBorders>
          </w:tcPr>
          <w:p w:rsidR="00DE34FA" w:rsidRPr="00F146F7" w:rsidRDefault="00DE34FA"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Profesijná komunikácia</w:t>
            </w:r>
          </w:p>
        </w:tc>
        <w:tc>
          <w:tcPr>
            <w:tcW w:w="27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Kristová J: Komunikácia v OŠE, Osveta 2004</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Kristová J: Komunikácia – cvičenia, Osveta 2004</w:t>
            </w:r>
          </w:p>
        </w:tc>
        <w:tc>
          <w:tcPr>
            <w:tcW w:w="1417"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p>
        </w:tc>
        <w:tc>
          <w:tcPr>
            <w:tcW w:w="15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tc>
      </w:tr>
      <w:tr w:rsidR="00DE34FA" w:rsidRPr="00A557E9" w:rsidTr="00DE34FA">
        <w:trPr>
          <w:jc w:val="center"/>
        </w:trPr>
        <w:tc>
          <w:tcPr>
            <w:tcW w:w="954" w:type="dxa"/>
            <w:tcBorders>
              <w:left w:val="thinThickSmallGap" w:sz="12" w:space="0" w:color="auto"/>
              <w:right w:val="thinThickSmallGap" w:sz="12" w:space="0" w:color="auto"/>
            </w:tcBorders>
          </w:tcPr>
          <w:p w:rsidR="00DE34FA" w:rsidRPr="00F146F7" w:rsidRDefault="00DE34FA" w:rsidP="008216C8">
            <w:pPr>
              <w:numPr>
                <w:ilvl w:val="0"/>
                <w:numId w:val="46"/>
              </w:numPr>
              <w:spacing w:after="0" w:line="240" w:lineRule="auto"/>
              <w:rPr>
                <w:rFonts w:ascii="Arial" w:hAnsi="Arial" w:cs="Arial"/>
                <w:b/>
                <w:sz w:val="20"/>
                <w:szCs w:val="20"/>
              </w:rPr>
            </w:pPr>
          </w:p>
        </w:tc>
        <w:tc>
          <w:tcPr>
            <w:tcW w:w="2465"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Základy zdravotníckej psychológie</w:t>
            </w:r>
          </w:p>
        </w:tc>
        <w:tc>
          <w:tcPr>
            <w:tcW w:w="27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DE34FA" w:rsidRPr="00F146F7" w:rsidRDefault="00DE34FA" w:rsidP="00DE34FA">
            <w:pPr>
              <w:spacing w:after="0"/>
              <w:rPr>
                <w:rFonts w:ascii="Arial" w:hAnsi="Arial" w:cs="Arial"/>
                <w:sz w:val="20"/>
                <w:szCs w:val="20"/>
              </w:rPr>
            </w:pPr>
          </w:p>
        </w:tc>
        <w:tc>
          <w:tcPr>
            <w:tcW w:w="1417"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color w:val="C0C0C0"/>
                <w:sz w:val="20"/>
                <w:szCs w:val="20"/>
              </w:rPr>
            </w:pPr>
          </w:p>
        </w:tc>
        <w:tc>
          <w:tcPr>
            <w:tcW w:w="1539" w:type="dxa"/>
            <w:tcBorders>
              <w:left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tc>
      </w:tr>
      <w:tr w:rsidR="00DE34FA" w:rsidRPr="00A557E9" w:rsidTr="00DE34FA">
        <w:trPr>
          <w:jc w:val="center"/>
        </w:trPr>
        <w:tc>
          <w:tcPr>
            <w:tcW w:w="954" w:type="dxa"/>
            <w:tcBorders>
              <w:left w:val="thinThickSmallGap" w:sz="12" w:space="0" w:color="auto"/>
              <w:bottom w:val="thinThickSmallGap" w:sz="12" w:space="0" w:color="auto"/>
              <w:right w:val="thinThickSmallGap" w:sz="12" w:space="0" w:color="auto"/>
            </w:tcBorders>
          </w:tcPr>
          <w:p w:rsidR="00DE34FA" w:rsidRPr="00F146F7" w:rsidRDefault="00DE34FA" w:rsidP="00D6604C">
            <w:pPr>
              <w:spacing w:after="0"/>
              <w:rPr>
                <w:rFonts w:ascii="Arial" w:hAnsi="Arial" w:cs="Arial"/>
                <w:sz w:val="20"/>
                <w:szCs w:val="20"/>
              </w:rPr>
            </w:pPr>
          </w:p>
          <w:p w:rsidR="00DE34FA" w:rsidRPr="00F146F7" w:rsidRDefault="00DE34FA" w:rsidP="008216C8">
            <w:pPr>
              <w:numPr>
                <w:ilvl w:val="0"/>
                <w:numId w:val="46"/>
              </w:numPr>
              <w:spacing w:after="0" w:line="240" w:lineRule="auto"/>
              <w:rPr>
                <w:rFonts w:ascii="Arial" w:hAnsi="Arial" w:cs="Arial"/>
                <w:sz w:val="20"/>
                <w:szCs w:val="20"/>
              </w:rPr>
            </w:pPr>
          </w:p>
        </w:tc>
        <w:tc>
          <w:tcPr>
            <w:tcW w:w="2465" w:type="dxa"/>
            <w:tcBorders>
              <w:left w:val="thinThickSmallGap" w:sz="12" w:space="0" w:color="auto"/>
              <w:bottom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Zdravotná výchova</w:t>
            </w:r>
          </w:p>
        </w:tc>
        <w:tc>
          <w:tcPr>
            <w:tcW w:w="2739" w:type="dxa"/>
            <w:tcBorders>
              <w:left w:val="thinThickSmallGap" w:sz="12" w:space="0" w:color="auto"/>
              <w:bottom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Šútovec J. a kolektív: Psychológia a pedagogika, Vydavateľstvo Osveta Martin 1994</w:t>
            </w:r>
          </w:p>
          <w:p w:rsidR="00DE34FA" w:rsidRPr="00F146F7" w:rsidRDefault="00DE34FA" w:rsidP="00DE34FA">
            <w:pPr>
              <w:spacing w:after="0"/>
              <w:rPr>
                <w:rFonts w:ascii="Arial" w:hAnsi="Arial" w:cs="Arial"/>
                <w:sz w:val="20"/>
                <w:szCs w:val="20"/>
              </w:rPr>
            </w:pPr>
          </w:p>
        </w:tc>
        <w:tc>
          <w:tcPr>
            <w:tcW w:w="1417" w:type="dxa"/>
            <w:tcBorders>
              <w:left w:val="thinThickSmallGap" w:sz="12" w:space="0" w:color="auto"/>
              <w:bottom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 xml:space="preserve">Dataprojektor </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PC</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Tabuľa</w:t>
            </w:r>
          </w:p>
          <w:p w:rsidR="00DE34FA" w:rsidRPr="00F146F7" w:rsidRDefault="00DE34FA" w:rsidP="00DE34FA">
            <w:pPr>
              <w:spacing w:after="0"/>
              <w:rPr>
                <w:rFonts w:ascii="Arial" w:hAnsi="Arial" w:cs="Arial"/>
                <w:sz w:val="20"/>
                <w:szCs w:val="20"/>
              </w:rPr>
            </w:pPr>
          </w:p>
        </w:tc>
        <w:tc>
          <w:tcPr>
            <w:tcW w:w="1306" w:type="dxa"/>
            <w:tcBorders>
              <w:left w:val="thinThickSmallGap" w:sz="12" w:space="0" w:color="auto"/>
              <w:bottom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Výtvarný materiál</w:t>
            </w:r>
          </w:p>
        </w:tc>
        <w:tc>
          <w:tcPr>
            <w:tcW w:w="1539" w:type="dxa"/>
            <w:tcBorders>
              <w:left w:val="thinThickSmallGap" w:sz="12" w:space="0" w:color="auto"/>
              <w:bottom w:val="thinThickSmallGap" w:sz="12" w:space="0" w:color="auto"/>
              <w:right w:val="thinThickSmallGap" w:sz="12" w:space="0" w:color="auto"/>
            </w:tcBorders>
          </w:tcPr>
          <w:p w:rsidR="00DE34FA" w:rsidRPr="00F146F7" w:rsidRDefault="00DE34FA" w:rsidP="00DE34FA">
            <w:pPr>
              <w:spacing w:after="0"/>
              <w:rPr>
                <w:rFonts w:ascii="Arial" w:hAnsi="Arial" w:cs="Arial"/>
                <w:sz w:val="20"/>
                <w:szCs w:val="20"/>
              </w:rPr>
            </w:pPr>
            <w:r w:rsidRPr="00F146F7">
              <w:rPr>
                <w:rFonts w:ascii="Arial" w:hAnsi="Arial" w:cs="Arial"/>
                <w:sz w:val="20"/>
                <w:szCs w:val="20"/>
              </w:rPr>
              <w:t>Internet</w:t>
            </w:r>
          </w:p>
          <w:p w:rsidR="00DE34FA" w:rsidRPr="00F146F7" w:rsidRDefault="00DE34FA" w:rsidP="00DE34FA">
            <w:pPr>
              <w:spacing w:after="0"/>
              <w:rPr>
                <w:rFonts w:ascii="Arial" w:hAnsi="Arial" w:cs="Arial"/>
                <w:sz w:val="20"/>
                <w:szCs w:val="20"/>
              </w:rPr>
            </w:pPr>
            <w:r w:rsidRPr="00F146F7">
              <w:rPr>
                <w:rFonts w:ascii="Arial" w:hAnsi="Arial" w:cs="Arial"/>
                <w:sz w:val="20"/>
                <w:szCs w:val="20"/>
              </w:rPr>
              <w:t>Odborná knižnica</w:t>
            </w:r>
          </w:p>
        </w:tc>
      </w:tr>
    </w:tbl>
    <w:p w:rsidR="00A12F52" w:rsidRDefault="00A12F52" w:rsidP="00D6604C">
      <w:pPr>
        <w:rPr>
          <w:b/>
        </w:rPr>
        <w:sectPr w:rsidR="00A12F52" w:rsidSect="00DA0C85">
          <w:pgSz w:w="11906" w:h="16838"/>
          <w:pgMar w:top="1418" w:right="1418" w:bottom="1418" w:left="1418" w:header="709" w:footer="709" w:gutter="0"/>
          <w:cols w:space="708"/>
          <w:docGrid w:linePitch="360"/>
        </w:sectPr>
      </w:pPr>
    </w:p>
    <w:p w:rsidR="00A12F52" w:rsidRDefault="00A12F52" w:rsidP="00D6604C">
      <w:pPr>
        <w:rPr>
          <w:b/>
          <w:i/>
          <w:sz w:val="28"/>
          <w:szCs w:val="28"/>
        </w:rPr>
      </w:pPr>
      <w:r w:rsidRPr="001F4EF0">
        <w:rPr>
          <w:b/>
          <w:i/>
          <w:sz w:val="28"/>
          <w:szCs w:val="28"/>
        </w:rPr>
        <w:lastRenderedPageBreak/>
        <w:t xml:space="preserve">ROČNÍK: </w:t>
      </w:r>
      <w:r w:rsidR="00F146F7">
        <w:rPr>
          <w:b/>
          <w:i/>
          <w:sz w:val="28"/>
          <w:szCs w:val="28"/>
        </w:rPr>
        <w:t xml:space="preserve">DRUHÝ </w:t>
      </w:r>
    </w:p>
    <w:tbl>
      <w:tblPr>
        <w:tblpPr w:leftFromText="141" w:rightFromText="141" w:vertAnchor="text" w:horzAnchor="margin" w:tblpY="2"/>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1029"/>
        <w:gridCol w:w="3119"/>
        <w:gridCol w:w="3561"/>
        <w:gridCol w:w="1687"/>
        <w:gridCol w:w="1418"/>
      </w:tblGrid>
      <w:tr w:rsidR="006B6E97" w:rsidRPr="00A557E9" w:rsidTr="006B6E97">
        <w:trPr>
          <w:trHeight w:val="474"/>
        </w:trPr>
        <w:tc>
          <w:tcPr>
            <w:tcW w:w="13858"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6B6E97" w:rsidRPr="001915A1" w:rsidRDefault="006B6E97" w:rsidP="006B6E97">
            <w:pPr>
              <w:spacing w:after="0"/>
              <w:rPr>
                <w:rFonts w:ascii="Arial" w:hAnsi="Arial" w:cs="Arial"/>
                <w:b/>
                <w:sz w:val="24"/>
                <w:szCs w:val="24"/>
              </w:rPr>
            </w:pPr>
            <w:r w:rsidRPr="001915A1">
              <w:rPr>
                <w:rFonts w:ascii="Arial" w:hAnsi="Arial" w:cs="Arial"/>
                <w:b/>
                <w:sz w:val="24"/>
                <w:szCs w:val="24"/>
              </w:rPr>
              <w:t xml:space="preserve">ROZPIS  UČIVA PREDMETU:   </w:t>
            </w:r>
          </w:p>
          <w:p w:rsidR="006B6E97" w:rsidRPr="0019186C" w:rsidRDefault="006B6E97" w:rsidP="006B6E97">
            <w:pPr>
              <w:spacing w:after="0"/>
              <w:rPr>
                <w:rFonts w:ascii="Arial" w:hAnsi="Arial" w:cs="Arial"/>
                <w:b/>
                <w:sz w:val="18"/>
              </w:rPr>
            </w:pPr>
            <w:r w:rsidRPr="006B6E97">
              <w:rPr>
                <w:rFonts w:ascii="Arial" w:hAnsi="Arial" w:cs="Arial"/>
                <w:b/>
                <w:szCs w:val="24"/>
              </w:rPr>
              <w:t xml:space="preserve">Psychológia, pedagogika a profesijná komunikácia     </w:t>
            </w:r>
            <w:r>
              <w:rPr>
                <w:rFonts w:ascii="Arial" w:hAnsi="Arial" w:cs="Arial"/>
                <w:b/>
                <w:szCs w:val="24"/>
              </w:rPr>
              <w:t xml:space="preserve">                                                       </w:t>
            </w:r>
            <w:r>
              <w:rPr>
                <w:rFonts w:ascii="Arial" w:hAnsi="Arial" w:cs="Arial"/>
                <w:b/>
                <w:sz w:val="20"/>
                <w:szCs w:val="24"/>
              </w:rPr>
              <w:t>1</w:t>
            </w:r>
            <w:r w:rsidRPr="006B6E97">
              <w:rPr>
                <w:rFonts w:ascii="Arial" w:hAnsi="Arial" w:cs="Arial"/>
                <w:b/>
                <w:sz w:val="20"/>
                <w:szCs w:val="24"/>
              </w:rPr>
              <w:t xml:space="preserve"> hodin</w:t>
            </w:r>
            <w:r>
              <w:rPr>
                <w:rFonts w:ascii="Arial" w:hAnsi="Arial" w:cs="Arial"/>
                <w:b/>
                <w:sz w:val="20"/>
                <w:szCs w:val="24"/>
              </w:rPr>
              <w:t>a</w:t>
            </w:r>
            <w:r w:rsidRPr="006B6E97">
              <w:rPr>
                <w:rFonts w:ascii="Arial" w:hAnsi="Arial" w:cs="Arial"/>
                <w:b/>
                <w:sz w:val="20"/>
                <w:szCs w:val="24"/>
              </w:rPr>
              <w:t xml:space="preserve"> týždenne, spolu </w:t>
            </w:r>
            <w:r>
              <w:rPr>
                <w:rFonts w:ascii="Arial" w:hAnsi="Arial" w:cs="Arial"/>
                <w:b/>
                <w:sz w:val="20"/>
                <w:szCs w:val="24"/>
              </w:rPr>
              <w:t>33 vyučovacích hodín</w:t>
            </w:r>
          </w:p>
        </w:tc>
      </w:tr>
      <w:tr w:rsidR="006B6E97" w:rsidRPr="00A557E9" w:rsidTr="006B6E97">
        <w:trPr>
          <w:trHeight w:val="481"/>
        </w:trPr>
        <w:tc>
          <w:tcPr>
            <w:tcW w:w="304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6B6E97" w:rsidRPr="00F146F7" w:rsidRDefault="006B6E97" w:rsidP="00D6604C">
            <w:pPr>
              <w:spacing w:after="0"/>
              <w:rPr>
                <w:rFonts w:ascii="Arial" w:hAnsi="Arial" w:cs="Arial"/>
                <w:b/>
                <w:sz w:val="20"/>
                <w:szCs w:val="20"/>
              </w:rPr>
            </w:pPr>
            <w:r w:rsidRPr="00F146F7">
              <w:rPr>
                <w:rFonts w:ascii="Arial" w:hAnsi="Arial" w:cs="Arial"/>
                <w:b/>
                <w:sz w:val="20"/>
                <w:szCs w:val="20"/>
              </w:rPr>
              <w:t>Názov tematického celku</w:t>
            </w:r>
          </w:p>
          <w:p w:rsidR="006B6E97" w:rsidRPr="00F146F7" w:rsidRDefault="006B6E97" w:rsidP="00D6604C">
            <w:pPr>
              <w:spacing w:after="0"/>
              <w:rPr>
                <w:rFonts w:ascii="Arial" w:hAnsi="Arial" w:cs="Arial"/>
                <w:b/>
                <w:sz w:val="20"/>
                <w:szCs w:val="20"/>
              </w:rPr>
            </w:pPr>
            <w:r w:rsidRPr="00F146F7">
              <w:rPr>
                <w:rFonts w:ascii="Arial" w:hAnsi="Arial" w:cs="Arial"/>
                <w:b/>
                <w:sz w:val="20"/>
                <w:szCs w:val="20"/>
              </w:rPr>
              <w:t xml:space="preserve">Témy </w:t>
            </w:r>
          </w:p>
        </w:tc>
        <w:tc>
          <w:tcPr>
            <w:tcW w:w="102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B6E97" w:rsidRPr="006B6E97" w:rsidRDefault="006B6E97" w:rsidP="00DF2560">
            <w:pPr>
              <w:spacing w:after="0"/>
              <w:jc w:val="center"/>
              <w:rPr>
                <w:rFonts w:ascii="Arial" w:hAnsi="Arial" w:cs="Arial"/>
                <w:b/>
                <w:sz w:val="20"/>
                <w:szCs w:val="16"/>
              </w:rPr>
            </w:pPr>
            <w:r w:rsidRPr="006B6E97">
              <w:rPr>
                <w:rFonts w:ascii="Arial" w:hAnsi="Arial" w:cs="Arial"/>
                <w:b/>
                <w:sz w:val="20"/>
                <w:szCs w:val="16"/>
              </w:rPr>
              <w:t>Hodiny</w:t>
            </w:r>
          </w:p>
          <w:p w:rsidR="006B6E97" w:rsidRPr="00317CB6" w:rsidRDefault="006B6E97" w:rsidP="00DF2560">
            <w:pPr>
              <w:spacing w:after="0"/>
              <w:jc w:val="center"/>
              <w:rPr>
                <w:rFonts w:ascii="Arial" w:hAnsi="Arial" w:cs="Arial"/>
                <w:b/>
                <w:sz w:val="16"/>
                <w:szCs w:val="16"/>
              </w:rPr>
            </w:pPr>
          </w:p>
        </w:tc>
        <w:tc>
          <w:tcPr>
            <w:tcW w:w="311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B6E97" w:rsidRPr="00F146F7" w:rsidRDefault="006B6E97" w:rsidP="00D6604C">
            <w:pPr>
              <w:spacing w:after="0"/>
              <w:jc w:val="center"/>
              <w:rPr>
                <w:rFonts w:ascii="Arial" w:hAnsi="Arial" w:cs="Arial"/>
                <w:b/>
                <w:sz w:val="20"/>
                <w:szCs w:val="20"/>
              </w:rPr>
            </w:pPr>
            <w:r w:rsidRPr="00F146F7">
              <w:rPr>
                <w:rFonts w:ascii="Arial" w:hAnsi="Arial" w:cs="Arial"/>
                <w:b/>
                <w:sz w:val="20"/>
                <w:szCs w:val="20"/>
              </w:rPr>
              <w:t>Očakávané</w:t>
            </w:r>
          </w:p>
          <w:p w:rsidR="006B6E97" w:rsidRPr="00F146F7" w:rsidRDefault="006B6E97" w:rsidP="00D6604C">
            <w:pPr>
              <w:spacing w:after="0"/>
              <w:jc w:val="center"/>
              <w:rPr>
                <w:rFonts w:ascii="Arial" w:hAnsi="Arial" w:cs="Arial"/>
                <w:b/>
                <w:sz w:val="20"/>
                <w:szCs w:val="20"/>
              </w:rPr>
            </w:pPr>
            <w:r w:rsidRPr="00F146F7">
              <w:rPr>
                <w:rFonts w:ascii="Arial" w:hAnsi="Arial" w:cs="Arial"/>
                <w:b/>
                <w:sz w:val="20"/>
                <w:szCs w:val="20"/>
              </w:rPr>
              <w:t>vzdelávacie výstupy</w:t>
            </w:r>
          </w:p>
        </w:tc>
        <w:tc>
          <w:tcPr>
            <w:tcW w:w="356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B6E97" w:rsidRPr="00F146F7" w:rsidRDefault="006B6E97" w:rsidP="00D6604C">
            <w:pPr>
              <w:spacing w:after="0"/>
              <w:jc w:val="center"/>
              <w:rPr>
                <w:rFonts w:ascii="Arial" w:hAnsi="Arial" w:cs="Arial"/>
                <w:b/>
                <w:sz w:val="20"/>
                <w:szCs w:val="20"/>
              </w:rPr>
            </w:pPr>
            <w:r w:rsidRPr="00F146F7">
              <w:rPr>
                <w:rFonts w:ascii="Arial" w:hAnsi="Arial" w:cs="Arial"/>
                <w:b/>
                <w:sz w:val="20"/>
                <w:szCs w:val="20"/>
              </w:rPr>
              <w:t>Kritériá hodnotenia vzdelávacích výstupov</w:t>
            </w:r>
          </w:p>
        </w:tc>
        <w:tc>
          <w:tcPr>
            <w:tcW w:w="168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B6E97" w:rsidRPr="00A557E9" w:rsidRDefault="006B6E97" w:rsidP="00D6604C">
            <w:pPr>
              <w:spacing w:after="0"/>
              <w:jc w:val="center"/>
              <w:rPr>
                <w:rFonts w:ascii="Arial" w:hAnsi="Arial" w:cs="Arial"/>
                <w:b/>
                <w:sz w:val="18"/>
                <w:szCs w:val="18"/>
              </w:rPr>
            </w:pPr>
            <w:r w:rsidRPr="00A557E9">
              <w:rPr>
                <w:rFonts w:ascii="Arial" w:hAnsi="Arial" w:cs="Arial"/>
                <w:b/>
                <w:sz w:val="18"/>
                <w:szCs w:val="18"/>
              </w:rPr>
              <w:t>Metódy hodnotenia</w:t>
            </w:r>
          </w:p>
        </w:tc>
        <w:tc>
          <w:tcPr>
            <w:tcW w:w="1418"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6B6E97" w:rsidRPr="00A557E9" w:rsidRDefault="006B6E97" w:rsidP="00D6604C">
            <w:pPr>
              <w:spacing w:after="0"/>
              <w:jc w:val="center"/>
              <w:rPr>
                <w:rFonts w:ascii="Arial" w:hAnsi="Arial" w:cs="Arial"/>
                <w:b/>
                <w:sz w:val="18"/>
                <w:szCs w:val="18"/>
              </w:rPr>
            </w:pPr>
            <w:r w:rsidRPr="00A557E9">
              <w:rPr>
                <w:rFonts w:ascii="Arial" w:hAnsi="Arial" w:cs="Arial"/>
                <w:b/>
                <w:sz w:val="18"/>
                <w:szCs w:val="18"/>
              </w:rPr>
              <w:t>Prostriedky hodnotenia</w:t>
            </w:r>
          </w:p>
        </w:tc>
      </w:tr>
      <w:tr w:rsidR="006B6E97" w:rsidRPr="00A557E9" w:rsidTr="006B6E97">
        <w:trPr>
          <w:trHeight w:val="123"/>
        </w:trPr>
        <w:tc>
          <w:tcPr>
            <w:tcW w:w="304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6B6E97" w:rsidRPr="00F146F7" w:rsidRDefault="006B6E97" w:rsidP="00D6604C">
            <w:pPr>
              <w:tabs>
                <w:tab w:val="left" w:pos="3078"/>
              </w:tabs>
              <w:spacing w:after="0"/>
              <w:rPr>
                <w:rFonts w:ascii="Arial" w:hAnsi="Arial" w:cs="Arial"/>
                <w:b/>
                <w:sz w:val="20"/>
                <w:szCs w:val="20"/>
              </w:rPr>
            </w:pPr>
            <w:r w:rsidRPr="00F146F7">
              <w:rPr>
                <w:rFonts w:ascii="Arial" w:hAnsi="Arial" w:cs="Arial"/>
                <w:b/>
                <w:sz w:val="20"/>
                <w:szCs w:val="20"/>
              </w:rPr>
              <w:t>Psychológia ako vedná disciplína</w:t>
            </w:r>
          </w:p>
        </w:tc>
        <w:tc>
          <w:tcPr>
            <w:tcW w:w="1029"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6B6E97" w:rsidRPr="00F146F7" w:rsidRDefault="006B6E97" w:rsidP="00D6604C">
            <w:pPr>
              <w:tabs>
                <w:tab w:val="left" w:pos="3078"/>
              </w:tabs>
              <w:spacing w:after="0"/>
              <w:jc w:val="center"/>
              <w:rPr>
                <w:rFonts w:ascii="Arial" w:hAnsi="Arial" w:cs="Arial"/>
                <w:b/>
                <w:sz w:val="20"/>
                <w:szCs w:val="20"/>
              </w:rPr>
            </w:pPr>
            <w:r w:rsidRPr="00F146F7">
              <w:rPr>
                <w:rFonts w:ascii="Arial" w:hAnsi="Arial" w:cs="Arial"/>
                <w:b/>
                <w:sz w:val="20"/>
                <w:szCs w:val="20"/>
              </w:rPr>
              <w:t>8</w:t>
            </w:r>
          </w:p>
        </w:tc>
        <w:tc>
          <w:tcPr>
            <w:tcW w:w="3119" w:type="dxa"/>
            <w:tcBorders>
              <w:top w:val="thinThickSmallGap" w:sz="12" w:space="0" w:color="auto"/>
              <w:left w:val="single" w:sz="12" w:space="0" w:color="auto"/>
              <w:bottom w:val="single" w:sz="12" w:space="0" w:color="auto"/>
              <w:right w:val="single" w:sz="12" w:space="0" w:color="auto"/>
            </w:tcBorders>
            <w:shd w:val="clear" w:color="auto" w:fill="CCFFFF"/>
          </w:tcPr>
          <w:p w:rsidR="006B6E97" w:rsidRPr="00F146F7" w:rsidRDefault="006B6E97" w:rsidP="00D6604C">
            <w:pPr>
              <w:tabs>
                <w:tab w:val="left" w:pos="3078"/>
              </w:tabs>
              <w:spacing w:after="0"/>
              <w:jc w:val="center"/>
              <w:rPr>
                <w:rFonts w:ascii="Arial" w:hAnsi="Arial" w:cs="Arial"/>
                <w:sz w:val="20"/>
                <w:szCs w:val="20"/>
              </w:rPr>
            </w:pPr>
            <w:r w:rsidRPr="00F146F7">
              <w:rPr>
                <w:rFonts w:ascii="Arial" w:hAnsi="Arial" w:cs="Arial"/>
                <w:b/>
                <w:sz w:val="20"/>
                <w:szCs w:val="20"/>
              </w:rPr>
              <w:t>Žiak má:</w:t>
            </w:r>
          </w:p>
        </w:tc>
        <w:tc>
          <w:tcPr>
            <w:tcW w:w="3561" w:type="dxa"/>
            <w:tcBorders>
              <w:top w:val="thinThickSmallGap" w:sz="12" w:space="0" w:color="auto"/>
              <w:left w:val="single" w:sz="12" w:space="0" w:color="auto"/>
              <w:bottom w:val="single" w:sz="12" w:space="0" w:color="auto"/>
              <w:right w:val="single" w:sz="12" w:space="0" w:color="auto"/>
            </w:tcBorders>
            <w:shd w:val="clear" w:color="auto" w:fill="CCFFFF"/>
          </w:tcPr>
          <w:p w:rsidR="006B6E97" w:rsidRPr="00F146F7" w:rsidRDefault="006B6E97" w:rsidP="00D6604C">
            <w:pPr>
              <w:tabs>
                <w:tab w:val="left" w:pos="3078"/>
              </w:tabs>
              <w:spacing w:after="0"/>
              <w:jc w:val="center"/>
              <w:rPr>
                <w:rFonts w:ascii="Arial" w:hAnsi="Arial" w:cs="Arial"/>
                <w:sz w:val="20"/>
                <w:szCs w:val="20"/>
              </w:rPr>
            </w:pPr>
            <w:r w:rsidRPr="00F146F7">
              <w:rPr>
                <w:rFonts w:ascii="Arial" w:hAnsi="Arial" w:cs="Arial"/>
                <w:b/>
                <w:sz w:val="20"/>
                <w:szCs w:val="20"/>
              </w:rPr>
              <w:t>Žiak:</w:t>
            </w:r>
          </w:p>
        </w:tc>
        <w:tc>
          <w:tcPr>
            <w:tcW w:w="1687" w:type="dxa"/>
            <w:tcBorders>
              <w:top w:val="thinThickSmallGap" w:sz="12" w:space="0" w:color="auto"/>
              <w:left w:val="single" w:sz="12" w:space="0" w:color="auto"/>
              <w:bottom w:val="single" w:sz="12" w:space="0" w:color="auto"/>
              <w:right w:val="single" w:sz="12" w:space="0" w:color="auto"/>
            </w:tcBorders>
            <w:shd w:val="clear" w:color="auto" w:fill="CCFFFF"/>
          </w:tcPr>
          <w:p w:rsidR="006B6E97" w:rsidRPr="00A557E9" w:rsidRDefault="006B6E97" w:rsidP="00D6604C">
            <w:pPr>
              <w:spacing w:after="0"/>
              <w:rPr>
                <w:rFonts w:ascii="Arial" w:hAnsi="Arial" w:cs="Arial"/>
                <w:sz w:val="16"/>
                <w:szCs w:val="16"/>
              </w:rPr>
            </w:pP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CCFFFF"/>
          </w:tcPr>
          <w:p w:rsidR="006B6E97" w:rsidRPr="00A557E9" w:rsidRDefault="006B6E97" w:rsidP="00D6604C">
            <w:pPr>
              <w:spacing w:after="0"/>
              <w:rPr>
                <w:rFonts w:ascii="Arial" w:hAnsi="Arial" w:cs="Arial"/>
                <w:sz w:val="16"/>
                <w:szCs w:val="16"/>
              </w:rPr>
            </w:pPr>
          </w:p>
        </w:tc>
      </w:tr>
      <w:tr w:rsidR="006B6E97" w:rsidRPr="00A557E9" w:rsidTr="006B6E97">
        <w:trPr>
          <w:trHeight w:val="123"/>
        </w:trPr>
        <w:tc>
          <w:tcPr>
            <w:tcW w:w="304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B6E97" w:rsidRPr="00F146F7" w:rsidRDefault="006B6E97" w:rsidP="00D6604C">
            <w:pPr>
              <w:spacing w:after="0"/>
              <w:rPr>
                <w:rFonts w:ascii="Arial" w:hAnsi="Arial" w:cs="Arial"/>
                <w:sz w:val="20"/>
                <w:szCs w:val="20"/>
              </w:rPr>
            </w:pPr>
          </w:p>
        </w:tc>
        <w:tc>
          <w:tcPr>
            <w:tcW w:w="1029" w:type="dxa"/>
            <w:tcBorders>
              <w:top w:val="single" w:sz="12" w:space="0" w:color="auto"/>
              <w:left w:val="single" w:sz="12" w:space="0" w:color="auto"/>
              <w:bottom w:val="single" w:sz="12" w:space="0" w:color="auto"/>
              <w:right w:val="single" w:sz="12" w:space="0" w:color="auto"/>
            </w:tcBorders>
            <w:shd w:val="clear" w:color="auto" w:fill="auto"/>
            <w:vAlign w:val="center"/>
          </w:tcPr>
          <w:p w:rsidR="006B6E97" w:rsidRPr="00F146F7" w:rsidRDefault="006B6E97" w:rsidP="00D6604C">
            <w:pPr>
              <w:tabs>
                <w:tab w:val="left" w:pos="3078"/>
              </w:tabs>
              <w:spacing w:after="0"/>
              <w:jc w:val="center"/>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auto"/>
          </w:tcPr>
          <w:p w:rsidR="006B6E97" w:rsidRPr="00F146F7" w:rsidRDefault="006B6E97" w:rsidP="0082251A">
            <w:pPr>
              <w:spacing w:after="0"/>
              <w:rPr>
                <w:rFonts w:ascii="Arial" w:hAnsi="Arial" w:cs="Arial"/>
                <w:sz w:val="20"/>
                <w:szCs w:val="20"/>
              </w:rPr>
            </w:pPr>
            <w:r w:rsidRPr="00F146F7">
              <w:rPr>
                <w:rFonts w:ascii="Arial" w:hAnsi="Arial" w:cs="Arial"/>
                <w:sz w:val="20"/>
                <w:szCs w:val="20"/>
              </w:rPr>
              <w:t xml:space="preserve">-definovať psychológiu ako vedu, jej predmet a úlohy </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-vymenovať psychologické disciplíny</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-rozlíšiť metódy psychológie</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-zdôvodniť význam psychológie v živote človeka a v zdravotníckom povolaní</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-opísať biologické a sociálne determinanty psychiky</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-vysvetliť pojmy prežívanie a správanie, nevedomie a vedomie</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 opísať metódy poznávania osobnosti</w:t>
            </w:r>
          </w:p>
        </w:tc>
        <w:tc>
          <w:tcPr>
            <w:tcW w:w="3561" w:type="dxa"/>
            <w:tcBorders>
              <w:top w:val="single" w:sz="12" w:space="0" w:color="auto"/>
              <w:left w:val="single" w:sz="12" w:space="0" w:color="auto"/>
              <w:bottom w:val="single" w:sz="12" w:space="0" w:color="auto"/>
              <w:right w:val="single" w:sz="12" w:space="0" w:color="auto"/>
            </w:tcBorders>
            <w:shd w:val="clear" w:color="auto" w:fill="auto"/>
          </w:tcPr>
          <w:p w:rsidR="006B6E97" w:rsidRPr="00F146F7" w:rsidRDefault="006B6E97" w:rsidP="0082251A">
            <w:pPr>
              <w:spacing w:after="0"/>
              <w:rPr>
                <w:rFonts w:ascii="Arial" w:hAnsi="Arial" w:cs="Arial"/>
                <w:sz w:val="20"/>
                <w:szCs w:val="20"/>
              </w:rPr>
            </w:pPr>
            <w:r w:rsidRPr="00F146F7">
              <w:rPr>
                <w:rFonts w:ascii="Arial" w:hAnsi="Arial" w:cs="Arial"/>
                <w:sz w:val="20"/>
                <w:szCs w:val="20"/>
              </w:rPr>
              <w:t xml:space="preserve">-definoval psychológiu ako vedu, jej predmet a úlohy </w:t>
            </w:r>
          </w:p>
          <w:p w:rsidR="006B6E97" w:rsidRPr="00F146F7" w:rsidRDefault="006B6E97" w:rsidP="0082251A">
            <w:pPr>
              <w:spacing w:after="0"/>
              <w:ind w:left="-4"/>
              <w:rPr>
                <w:rFonts w:ascii="Arial" w:hAnsi="Arial" w:cs="Arial"/>
                <w:sz w:val="20"/>
                <w:szCs w:val="20"/>
              </w:rPr>
            </w:pPr>
            <w:r w:rsidRPr="00F146F7">
              <w:rPr>
                <w:rFonts w:ascii="Arial" w:hAnsi="Arial" w:cs="Arial"/>
                <w:sz w:val="20"/>
                <w:szCs w:val="20"/>
              </w:rPr>
              <w:t>- poznal základné, špeciálne a aplikované psychologické disciplíny</w:t>
            </w:r>
          </w:p>
          <w:p w:rsidR="006B6E97" w:rsidRPr="00F146F7" w:rsidRDefault="006B6E97" w:rsidP="0082251A">
            <w:pPr>
              <w:spacing w:after="0"/>
              <w:ind w:left="-4"/>
              <w:rPr>
                <w:rFonts w:ascii="Arial" w:hAnsi="Arial" w:cs="Arial"/>
                <w:sz w:val="20"/>
                <w:szCs w:val="20"/>
              </w:rPr>
            </w:pPr>
            <w:r w:rsidRPr="00F146F7">
              <w:rPr>
                <w:rFonts w:ascii="Arial" w:hAnsi="Arial" w:cs="Arial"/>
                <w:sz w:val="20"/>
                <w:szCs w:val="20"/>
              </w:rPr>
              <w:t>-opísal metódy psychológie</w:t>
            </w:r>
          </w:p>
          <w:p w:rsidR="006B6E97" w:rsidRPr="00F146F7" w:rsidRDefault="006B6E97" w:rsidP="0082251A">
            <w:pPr>
              <w:spacing w:after="0"/>
              <w:ind w:left="-4"/>
              <w:rPr>
                <w:rFonts w:ascii="Arial" w:hAnsi="Arial" w:cs="Arial"/>
                <w:sz w:val="20"/>
                <w:szCs w:val="20"/>
              </w:rPr>
            </w:pPr>
            <w:r w:rsidRPr="00F146F7">
              <w:rPr>
                <w:rFonts w:ascii="Arial" w:hAnsi="Arial" w:cs="Arial"/>
                <w:sz w:val="20"/>
                <w:szCs w:val="20"/>
              </w:rPr>
              <w:t>- na príklade zdôvodnil význam psychológie a pedagogiky v živote jedinca a v zdravotníckom povolaní</w:t>
            </w:r>
          </w:p>
          <w:p w:rsidR="006B6E97" w:rsidRPr="00F146F7" w:rsidRDefault="006B6E97" w:rsidP="0082251A">
            <w:pPr>
              <w:spacing w:after="0"/>
              <w:ind w:left="-4"/>
              <w:rPr>
                <w:rFonts w:ascii="Arial" w:hAnsi="Arial" w:cs="Arial"/>
                <w:sz w:val="20"/>
                <w:szCs w:val="20"/>
              </w:rPr>
            </w:pPr>
            <w:r w:rsidRPr="00F146F7">
              <w:rPr>
                <w:rFonts w:ascii="Arial" w:hAnsi="Arial" w:cs="Arial"/>
                <w:sz w:val="20"/>
                <w:szCs w:val="20"/>
              </w:rPr>
              <w:t>- charakterizoval biologické a sociálne determinanty ľudskej psychiky</w:t>
            </w:r>
          </w:p>
          <w:p w:rsidR="006B6E97" w:rsidRPr="00F146F7" w:rsidRDefault="006B6E97" w:rsidP="0082251A">
            <w:pPr>
              <w:spacing w:after="0"/>
              <w:rPr>
                <w:rFonts w:ascii="Arial" w:hAnsi="Arial" w:cs="Arial"/>
                <w:sz w:val="20"/>
                <w:szCs w:val="20"/>
              </w:rPr>
            </w:pPr>
            <w:r w:rsidRPr="00F146F7">
              <w:rPr>
                <w:rFonts w:ascii="Arial" w:hAnsi="Arial" w:cs="Arial"/>
                <w:sz w:val="20"/>
                <w:szCs w:val="20"/>
              </w:rPr>
              <w:t>-vysvetlil pojmy prežívanie a správanie, nevedomie a vedomie</w:t>
            </w:r>
          </w:p>
          <w:p w:rsidR="006B6E97" w:rsidRPr="00F146F7" w:rsidRDefault="006B6E97" w:rsidP="0082251A">
            <w:pPr>
              <w:spacing w:after="0"/>
              <w:ind w:left="-4"/>
              <w:rPr>
                <w:rFonts w:ascii="Arial" w:hAnsi="Arial" w:cs="Arial"/>
                <w:sz w:val="20"/>
                <w:szCs w:val="20"/>
              </w:rPr>
            </w:pPr>
            <w:r w:rsidRPr="00F146F7">
              <w:rPr>
                <w:rFonts w:ascii="Arial" w:hAnsi="Arial" w:cs="Arial"/>
                <w:sz w:val="20"/>
                <w:szCs w:val="20"/>
              </w:rPr>
              <w:t>- správne opísal metódy poznávania osobnosti</w:t>
            </w:r>
          </w:p>
        </w:tc>
        <w:tc>
          <w:tcPr>
            <w:tcW w:w="1687" w:type="dxa"/>
            <w:tcBorders>
              <w:top w:val="single" w:sz="12" w:space="0" w:color="auto"/>
              <w:left w:val="single" w:sz="12" w:space="0" w:color="auto"/>
              <w:bottom w:val="single" w:sz="12" w:space="0" w:color="auto"/>
              <w:right w:val="single" w:sz="12" w:space="0" w:color="auto"/>
            </w:tcBorders>
            <w:shd w:val="clear" w:color="auto" w:fill="auto"/>
          </w:tcPr>
          <w:p w:rsidR="006B6E97" w:rsidRPr="00A557E9" w:rsidRDefault="006B6E97" w:rsidP="00D6604C">
            <w:pPr>
              <w:spacing w:after="0"/>
              <w:rPr>
                <w:rFonts w:ascii="Arial" w:hAnsi="Arial" w:cs="Arial"/>
                <w:sz w:val="16"/>
                <w:szCs w:val="16"/>
              </w:rPr>
            </w:pPr>
            <w:r w:rsidRPr="00A557E9">
              <w:rPr>
                <w:rFonts w:ascii="Arial" w:hAnsi="Arial" w:cs="Arial"/>
                <w:sz w:val="16"/>
                <w:szCs w:val="16"/>
              </w:rPr>
              <w:t>Ústne frontálne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6B6E97" w:rsidRPr="00A557E9" w:rsidRDefault="006B6E97" w:rsidP="00D6604C">
            <w:pPr>
              <w:spacing w:after="0"/>
              <w:rPr>
                <w:rFonts w:ascii="Arial" w:hAnsi="Arial" w:cs="Arial"/>
                <w:sz w:val="16"/>
                <w:szCs w:val="16"/>
              </w:rPr>
            </w:pPr>
            <w:r w:rsidRPr="00A557E9">
              <w:rPr>
                <w:rFonts w:ascii="Arial" w:hAnsi="Arial" w:cs="Arial"/>
                <w:sz w:val="16"/>
                <w:szCs w:val="16"/>
              </w:rPr>
              <w:t>Ústne odpovede</w:t>
            </w:r>
          </w:p>
        </w:tc>
      </w:tr>
      <w:tr w:rsidR="006B6E97" w:rsidRPr="00A557E9" w:rsidTr="006B6E97">
        <w:trPr>
          <w:trHeight w:val="123"/>
        </w:trPr>
        <w:tc>
          <w:tcPr>
            <w:tcW w:w="3048"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B6E97" w:rsidRPr="00F146F7" w:rsidRDefault="006B6E97" w:rsidP="001F18AF">
            <w:pPr>
              <w:spacing w:after="0" w:line="240" w:lineRule="auto"/>
              <w:rPr>
                <w:rFonts w:ascii="Arial" w:hAnsi="Arial" w:cs="Arial"/>
                <w:b/>
                <w:sz w:val="20"/>
                <w:szCs w:val="20"/>
              </w:rPr>
            </w:pPr>
            <w:r w:rsidRPr="00F146F7">
              <w:rPr>
                <w:rFonts w:ascii="Arial" w:hAnsi="Arial" w:cs="Arial"/>
                <w:b/>
                <w:sz w:val="20"/>
                <w:szCs w:val="20"/>
              </w:rPr>
              <w:t xml:space="preserve">Základy psychológie osobnosti </w:t>
            </w:r>
          </w:p>
        </w:tc>
        <w:tc>
          <w:tcPr>
            <w:tcW w:w="1029" w:type="dxa"/>
            <w:tcBorders>
              <w:top w:val="single" w:sz="12" w:space="0" w:color="auto"/>
              <w:left w:val="single" w:sz="12" w:space="0" w:color="auto"/>
              <w:bottom w:val="single" w:sz="12" w:space="0" w:color="auto"/>
              <w:right w:val="single" w:sz="12" w:space="0" w:color="auto"/>
            </w:tcBorders>
            <w:shd w:val="clear" w:color="auto" w:fill="CCFFFF"/>
            <w:vAlign w:val="center"/>
          </w:tcPr>
          <w:p w:rsidR="006B6E97" w:rsidRPr="00F146F7" w:rsidRDefault="006B6E97" w:rsidP="001F18AF">
            <w:pPr>
              <w:tabs>
                <w:tab w:val="left" w:pos="3078"/>
              </w:tabs>
              <w:spacing w:after="0" w:line="240" w:lineRule="auto"/>
              <w:jc w:val="center"/>
              <w:rPr>
                <w:rFonts w:ascii="Arial" w:hAnsi="Arial" w:cs="Arial"/>
                <w:b/>
                <w:sz w:val="20"/>
                <w:szCs w:val="20"/>
              </w:rPr>
            </w:pPr>
            <w:r>
              <w:rPr>
                <w:rFonts w:ascii="Arial" w:hAnsi="Arial" w:cs="Arial"/>
                <w:b/>
                <w:sz w:val="20"/>
                <w:szCs w:val="20"/>
              </w:rPr>
              <w:t>25</w:t>
            </w:r>
          </w:p>
        </w:tc>
        <w:tc>
          <w:tcPr>
            <w:tcW w:w="3119" w:type="dxa"/>
            <w:tcBorders>
              <w:top w:val="single" w:sz="12" w:space="0" w:color="auto"/>
              <w:left w:val="single" w:sz="12" w:space="0" w:color="auto"/>
              <w:bottom w:val="single" w:sz="12" w:space="0" w:color="auto"/>
              <w:right w:val="single" w:sz="12" w:space="0" w:color="auto"/>
            </w:tcBorders>
            <w:shd w:val="clear" w:color="auto" w:fill="CCFFFF"/>
          </w:tcPr>
          <w:p w:rsidR="006B6E97" w:rsidRPr="00F146F7" w:rsidRDefault="006B6E97" w:rsidP="001F18AF">
            <w:pPr>
              <w:tabs>
                <w:tab w:val="left" w:pos="3078"/>
              </w:tabs>
              <w:spacing w:after="0" w:line="240" w:lineRule="auto"/>
              <w:jc w:val="center"/>
              <w:rPr>
                <w:rFonts w:ascii="Arial" w:hAnsi="Arial" w:cs="Arial"/>
                <w:sz w:val="20"/>
                <w:szCs w:val="20"/>
              </w:rPr>
            </w:pPr>
            <w:r w:rsidRPr="00F146F7">
              <w:rPr>
                <w:rFonts w:ascii="Arial" w:hAnsi="Arial" w:cs="Arial"/>
                <w:b/>
                <w:sz w:val="20"/>
                <w:szCs w:val="20"/>
              </w:rPr>
              <w:t>Žiak má:</w:t>
            </w:r>
          </w:p>
        </w:tc>
        <w:tc>
          <w:tcPr>
            <w:tcW w:w="3561" w:type="dxa"/>
            <w:tcBorders>
              <w:top w:val="single" w:sz="12" w:space="0" w:color="auto"/>
              <w:left w:val="single" w:sz="12" w:space="0" w:color="auto"/>
              <w:bottom w:val="single" w:sz="12" w:space="0" w:color="auto"/>
              <w:right w:val="single" w:sz="12" w:space="0" w:color="auto"/>
            </w:tcBorders>
            <w:shd w:val="clear" w:color="auto" w:fill="CCFFFF"/>
          </w:tcPr>
          <w:p w:rsidR="006B6E97" w:rsidRPr="00F146F7" w:rsidRDefault="006B6E97" w:rsidP="001F18AF">
            <w:pPr>
              <w:tabs>
                <w:tab w:val="left" w:pos="3078"/>
              </w:tabs>
              <w:spacing w:after="0" w:line="240" w:lineRule="auto"/>
              <w:jc w:val="center"/>
              <w:rPr>
                <w:rFonts w:ascii="Arial" w:hAnsi="Arial" w:cs="Arial"/>
                <w:sz w:val="20"/>
                <w:szCs w:val="20"/>
              </w:rPr>
            </w:pPr>
            <w:r w:rsidRPr="00F146F7">
              <w:rPr>
                <w:rFonts w:ascii="Arial" w:hAnsi="Arial" w:cs="Arial"/>
                <w:b/>
                <w:sz w:val="20"/>
                <w:szCs w:val="20"/>
              </w:rPr>
              <w:t>Žiak:</w:t>
            </w:r>
          </w:p>
        </w:tc>
        <w:tc>
          <w:tcPr>
            <w:tcW w:w="1687" w:type="dxa"/>
            <w:tcBorders>
              <w:top w:val="single" w:sz="12" w:space="0" w:color="auto"/>
              <w:left w:val="single" w:sz="12" w:space="0" w:color="auto"/>
              <w:bottom w:val="single" w:sz="12" w:space="0" w:color="auto"/>
              <w:right w:val="single" w:sz="12" w:space="0" w:color="auto"/>
            </w:tcBorders>
            <w:shd w:val="clear" w:color="auto" w:fill="CCFFFF"/>
          </w:tcPr>
          <w:p w:rsidR="006B6E97" w:rsidRPr="00A557E9" w:rsidRDefault="006B6E97" w:rsidP="001F18AF">
            <w:pPr>
              <w:spacing w:after="0" w:line="240" w:lineRule="auto"/>
              <w:rPr>
                <w:rFonts w:ascii="Arial" w:hAnsi="Arial" w:cs="Arial"/>
                <w:sz w:val="16"/>
                <w:szCs w:val="16"/>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6B6E97" w:rsidRPr="00A557E9" w:rsidRDefault="006B6E97" w:rsidP="001F18AF">
            <w:pPr>
              <w:spacing w:after="0" w:line="240" w:lineRule="auto"/>
              <w:rPr>
                <w:rFonts w:ascii="Arial" w:hAnsi="Arial" w:cs="Arial"/>
                <w:sz w:val="16"/>
                <w:szCs w:val="16"/>
              </w:rPr>
            </w:pPr>
          </w:p>
        </w:tc>
      </w:tr>
      <w:tr w:rsidR="006B6E97" w:rsidRPr="00A557E9" w:rsidTr="006B6E97">
        <w:trPr>
          <w:trHeight w:val="123"/>
        </w:trPr>
        <w:tc>
          <w:tcPr>
            <w:tcW w:w="3048"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6B6E97" w:rsidRPr="00F146F7" w:rsidRDefault="006B6E97" w:rsidP="00D6604C">
            <w:pPr>
              <w:spacing w:after="0"/>
              <w:rPr>
                <w:rFonts w:ascii="Arial" w:hAnsi="Arial" w:cs="Arial"/>
                <w:sz w:val="20"/>
                <w:szCs w:val="20"/>
              </w:rPr>
            </w:pPr>
          </w:p>
        </w:tc>
        <w:tc>
          <w:tcPr>
            <w:tcW w:w="1029" w:type="dxa"/>
            <w:tcBorders>
              <w:top w:val="single" w:sz="12" w:space="0" w:color="auto"/>
              <w:left w:val="single" w:sz="12" w:space="0" w:color="auto"/>
              <w:bottom w:val="single" w:sz="12" w:space="0" w:color="auto"/>
              <w:right w:val="single" w:sz="12" w:space="0" w:color="auto"/>
            </w:tcBorders>
            <w:shd w:val="clear" w:color="auto" w:fill="auto"/>
            <w:vAlign w:val="center"/>
          </w:tcPr>
          <w:p w:rsidR="006B6E97" w:rsidRPr="00F146F7" w:rsidRDefault="006B6E97" w:rsidP="00D6604C">
            <w:pPr>
              <w:tabs>
                <w:tab w:val="left" w:pos="3078"/>
              </w:tabs>
              <w:spacing w:after="0"/>
              <w:jc w:val="center"/>
              <w:rPr>
                <w:rFonts w:ascii="Arial" w:hAnsi="Arial" w:cs="Arial"/>
                <w:sz w:val="20"/>
                <w:szCs w:val="20"/>
              </w:rPr>
            </w:pPr>
          </w:p>
        </w:tc>
        <w:tc>
          <w:tcPr>
            <w:tcW w:w="3119" w:type="dxa"/>
            <w:tcBorders>
              <w:top w:val="single" w:sz="12" w:space="0" w:color="auto"/>
              <w:left w:val="single" w:sz="12" w:space="0" w:color="auto"/>
              <w:bottom w:val="single" w:sz="12" w:space="0" w:color="auto"/>
              <w:right w:val="single" w:sz="12" w:space="0" w:color="auto"/>
            </w:tcBorders>
            <w:shd w:val="clear" w:color="auto" w:fill="auto"/>
          </w:tcPr>
          <w:p w:rsidR="006B6E97" w:rsidRPr="00F146F7" w:rsidRDefault="006B6E97" w:rsidP="00D6604C">
            <w:pPr>
              <w:spacing w:after="0"/>
              <w:rPr>
                <w:rFonts w:ascii="Arial" w:hAnsi="Arial" w:cs="Arial"/>
                <w:i/>
                <w:iCs/>
                <w:sz w:val="20"/>
                <w:szCs w:val="20"/>
              </w:rPr>
            </w:pPr>
            <w:r>
              <w:rPr>
                <w:rFonts w:ascii="Arial" w:hAnsi="Arial" w:cs="Arial"/>
                <w:sz w:val="20"/>
                <w:szCs w:val="20"/>
              </w:rPr>
              <w:t>-</w:t>
            </w:r>
            <w:r w:rsidRPr="00F146F7">
              <w:rPr>
                <w:rFonts w:ascii="Arial" w:hAnsi="Arial" w:cs="Arial"/>
                <w:sz w:val="20"/>
                <w:szCs w:val="20"/>
              </w:rPr>
              <w:t>definovať osobnosť ako bio-psycho-sociálno-spirituálnu jednotu</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t>-vysvetliť holistický pohľad na človeka</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t>-vymedziť základné prvky štruktúry osobnosti</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lastRenderedPageBreak/>
              <w:t>-analyzovať vlastnosti osobnosti v jednotlivých kategóriách</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t>-rozlíšiť rozdiely medzi jednotlivými psychickými procesmi</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t>-definovať city, citové reakcie, stavy a vzťahy</w:t>
            </w:r>
          </w:p>
          <w:p w:rsidR="006B6E97" w:rsidRPr="00F146F7" w:rsidRDefault="006B6E97" w:rsidP="00D6604C">
            <w:pPr>
              <w:spacing w:after="0"/>
              <w:rPr>
                <w:rFonts w:ascii="Arial" w:hAnsi="Arial" w:cs="Arial"/>
                <w:i/>
                <w:iCs/>
                <w:sz w:val="20"/>
                <w:szCs w:val="20"/>
              </w:rPr>
            </w:pPr>
            <w:r w:rsidRPr="00F146F7">
              <w:rPr>
                <w:rFonts w:ascii="Arial" w:hAnsi="Arial" w:cs="Arial"/>
                <w:sz w:val="20"/>
                <w:szCs w:val="20"/>
              </w:rPr>
              <w:t xml:space="preserve">-charakterizovať osobnostné predpoklady zdravotníckeho pracovníka </w:t>
            </w:r>
          </w:p>
          <w:p w:rsidR="006B6E97" w:rsidRPr="00F146F7" w:rsidRDefault="006B6E97" w:rsidP="00D6604C">
            <w:pPr>
              <w:spacing w:after="0"/>
              <w:ind w:left="-4"/>
              <w:rPr>
                <w:rFonts w:ascii="Arial" w:hAnsi="Arial" w:cs="Arial"/>
                <w:sz w:val="20"/>
                <w:szCs w:val="20"/>
              </w:rPr>
            </w:pPr>
          </w:p>
          <w:p w:rsidR="006B6E97" w:rsidRPr="00F146F7" w:rsidRDefault="006B6E97" w:rsidP="00D6604C">
            <w:pPr>
              <w:spacing w:after="0"/>
              <w:ind w:left="-4"/>
              <w:rPr>
                <w:rFonts w:ascii="Arial" w:hAnsi="Arial" w:cs="Arial"/>
                <w:sz w:val="20"/>
                <w:szCs w:val="20"/>
              </w:rPr>
            </w:pPr>
          </w:p>
          <w:p w:rsidR="006B6E97" w:rsidRPr="00F146F7" w:rsidRDefault="006B6E97" w:rsidP="00D6604C">
            <w:pPr>
              <w:spacing w:after="0"/>
              <w:ind w:left="-4"/>
              <w:rPr>
                <w:rFonts w:ascii="Arial" w:hAnsi="Arial" w:cs="Arial"/>
                <w:sz w:val="20"/>
                <w:szCs w:val="20"/>
              </w:rPr>
            </w:pPr>
            <w:r w:rsidRPr="00F146F7">
              <w:rPr>
                <w:rFonts w:ascii="Arial" w:hAnsi="Arial" w:cs="Arial"/>
                <w:sz w:val="20"/>
                <w:szCs w:val="20"/>
              </w:rPr>
              <w:t xml:space="preserve"> </w:t>
            </w:r>
          </w:p>
        </w:tc>
        <w:tc>
          <w:tcPr>
            <w:tcW w:w="3561" w:type="dxa"/>
            <w:tcBorders>
              <w:top w:val="single" w:sz="12" w:space="0" w:color="auto"/>
              <w:left w:val="single" w:sz="12" w:space="0" w:color="auto"/>
              <w:bottom w:val="single" w:sz="12" w:space="0" w:color="auto"/>
              <w:right w:val="single" w:sz="12" w:space="0" w:color="auto"/>
            </w:tcBorders>
            <w:shd w:val="clear" w:color="auto" w:fill="auto"/>
          </w:tcPr>
          <w:p w:rsidR="006B6E97" w:rsidRPr="00F146F7" w:rsidRDefault="006B6E97" w:rsidP="00D6604C">
            <w:pPr>
              <w:spacing w:after="0"/>
              <w:rPr>
                <w:rFonts w:ascii="Arial" w:hAnsi="Arial" w:cs="Arial"/>
                <w:sz w:val="20"/>
                <w:szCs w:val="20"/>
              </w:rPr>
            </w:pPr>
            <w:r w:rsidRPr="00F146F7">
              <w:rPr>
                <w:rFonts w:ascii="Arial" w:hAnsi="Arial" w:cs="Arial"/>
                <w:sz w:val="20"/>
                <w:szCs w:val="20"/>
              </w:rPr>
              <w:lastRenderedPageBreak/>
              <w:t>-charakterizoval osobnosť ako bio-psycho-sociálno-spirituálnu jednotu</w:t>
            </w:r>
          </w:p>
          <w:p w:rsidR="006B6E97" w:rsidRPr="00F146F7" w:rsidRDefault="006B6E97" w:rsidP="00D6604C">
            <w:pPr>
              <w:spacing w:after="0"/>
              <w:ind w:left="-4"/>
              <w:rPr>
                <w:rFonts w:ascii="Arial" w:hAnsi="Arial" w:cs="Arial"/>
                <w:sz w:val="20"/>
                <w:szCs w:val="20"/>
              </w:rPr>
            </w:pPr>
            <w:r w:rsidRPr="00F146F7">
              <w:rPr>
                <w:rFonts w:ascii="Arial" w:hAnsi="Arial" w:cs="Arial"/>
                <w:sz w:val="20"/>
                <w:szCs w:val="20"/>
              </w:rPr>
              <w:t>- vedel vysvetliť princíp holistického pohľadu na človeka</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opísal štruktúru osobnosti</w:t>
            </w:r>
          </w:p>
          <w:p w:rsidR="006B6E97" w:rsidRPr="00F146F7" w:rsidRDefault="006B6E97" w:rsidP="00D6604C">
            <w:pPr>
              <w:spacing w:after="0"/>
              <w:jc w:val="both"/>
              <w:rPr>
                <w:rFonts w:ascii="Arial" w:hAnsi="Arial" w:cs="Arial"/>
                <w:i/>
                <w:iCs/>
                <w:sz w:val="20"/>
                <w:szCs w:val="20"/>
              </w:rPr>
            </w:pPr>
            <w:r w:rsidRPr="00F146F7">
              <w:rPr>
                <w:rFonts w:ascii="Arial" w:hAnsi="Arial" w:cs="Arial"/>
                <w:sz w:val="20"/>
                <w:szCs w:val="20"/>
              </w:rPr>
              <w:t>-analyzoval vlastnosti osobnosti v jednotlivých kategóriách</w:t>
            </w:r>
          </w:p>
          <w:p w:rsidR="006B6E97" w:rsidRPr="00F146F7" w:rsidRDefault="006B6E97" w:rsidP="00D6604C">
            <w:pPr>
              <w:spacing w:after="0"/>
              <w:rPr>
                <w:rFonts w:ascii="Arial" w:hAnsi="Arial" w:cs="Arial"/>
                <w:sz w:val="20"/>
                <w:szCs w:val="20"/>
              </w:rPr>
            </w:pPr>
            <w:r w:rsidRPr="00F146F7">
              <w:rPr>
                <w:rFonts w:ascii="Arial" w:hAnsi="Arial" w:cs="Arial"/>
                <w:sz w:val="20"/>
                <w:szCs w:val="20"/>
              </w:rPr>
              <w:lastRenderedPageBreak/>
              <w:t>- vysvetlil a definoval potreby, pudy, záujmy, ciele, hodnoty</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vysvetlil a definoval charakter, postoje, ideály</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poznal techniky sebapoznania</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vymenoval temperamentové typológie, určil ich hlavné charakteristiky</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správne priradil temperament k jednotlivým typom správania sa</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vysvetlil vplyv inteligencie na osobnosť jedinca</w:t>
            </w:r>
          </w:p>
          <w:p w:rsidR="006B6E97" w:rsidRPr="00F146F7" w:rsidRDefault="006B6E97" w:rsidP="00D6604C">
            <w:pPr>
              <w:spacing w:after="0"/>
              <w:rPr>
                <w:rFonts w:ascii="Arial" w:hAnsi="Arial" w:cs="Arial"/>
                <w:sz w:val="20"/>
                <w:szCs w:val="20"/>
              </w:rPr>
            </w:pPr>
            <w:r w:rsidRPr="00F146F7">
              <w:rPr>
                <w:rFonts w:ascii="Arial" w:hAnsi="Arial" w:cs="Arial"/>
                <w:sz w:val="20"/>
                <w:szCs w:val="20"/>
              </w:rPr>
              <w:t>- poznal inteligenčné pásmo</w:t>
            </w:r>
          </w:p>
          <w:p w:rsidR="006B6E97" w:rsidRPr="00F146F7" w:rsidRDefault="006B6E97" w:rsidP="00D6604C">
            <w:pPr>
              <w:spacing w:after="0"/>
              <w:jc w:val="both"/>
              <w:rPr>
                <w:rFonts w:ascii="Arial" w:hAnsi="Arial" w:cs="Arial"/>
                <w:i/>
                <w:iCs/>
                <w:sz w:val="20"/>
                <w:szCs w:val="20"/>
              </w:rPr>
            </w:pPr>
            <w:r w:rsidRPr="00F146F7">
              <w:rPr>
                <w:rFonts w:ascii="Arial" w:hAnsi="Arial" w:cs="Arial"/>
                <w:sz w:val="20"/>
                <w:szCs w:val="20"/>
              </w:rPr>
              <w:t>-rozlíšil rozdiely medzi jednotlivými psychickými procesmi</w:t>
            </w:r>
          </w:p>
          <w:p w:rsidR="006B6E97" w:rsidRDefault="006B6E97" w:rsidP="00D6604C">
            <w:pPr>
              <w:spacing w:after="0"/>
              <w:jc w:val="both"/>
              <w:rPr>
                <w:rFonts w:ascii="Arial" w:hAnsi="Arial" w:cs="Arial"/>
                <w:sz w:val="20"/>
                <w:szCs w:val="20"/>
              </w:rPr>
            </w:pPr>
            <w:r w:rsidRPr="00F146F7">
              <w:rPr>
                <w:rFonts w:ascii="Arial" w:hAnsi="Arial" w:cs="Arial"/>
                <w:sz w:val="20"/>
                <w:szCs w:val="20"/>
              </w:rPr>
              <w:t>-chrakterizoval city, citové reakcie, stavy a</w:t>
            </w:r>
            <w:r>
              <w:rPr>
                <w:rFonts w:ascii="Arial" w:hAnsi="Arial" w:cs="Arial"/>
                <w:sz w:val="20"/>
                <w:szCs w:val="20"/>
              </w:rPr>
              <w:t> </w:t>
            </w:r>
            <w:r w:rsidRPr="00F146F7">
              <w:rPr>
                <w:rFonts w:ascii="Arial" w:hAnsi="Arial" w:cs="Arial"/>
                <w:sz w:val="20"/>
                <w:szCs w:val="20"/>
              </w:rPr>
              <w:t>vzťahy</w:t>
            </w:r>
          </w:p>
          <w:p w:rsidR="006B6E97" w:rsidRPr="00F146F7" w:rsidRDefault="006B6E97" w:rsidP="00D6604C">
            <w:pPr>
              <w:spacing w:after="0"/>
              <w:jc w:val="both"/>
              <w:rPr>
                <w:rFonts w:ascii="Arial" w:hAnsi="Arial" w:cs="Arial"/>
                <w:sz w:val="20"/>
                <w:szCs w:val="20"/>
              </w:rPr>
            </w:pPr>
            <w:r>
              <w:rPr>
                <w:rFonts w:ascii="Arial" w:hAnsi="Arial" w:cs="Arial"/>
                <w:sz w:val="20"/>
                <w:szCs w:val="20"/>
              </w:rPr>
              <w:t>-klasifikoval city, poznal základné znaky citov</w:t>
            </w:r>
          </w:p>
          <w:p w:rsidR="006B6E97" w:rsidRPr="00F146F7" w:rsidRDefault="006B6E97" w:rsidP="00D6604C">
            <w:pPr>
              <w:spacing w:after="0"/>
              <w:ind w:left="-4"/>
              <w:rPr>
                <w:rFonts w:ascii="Arial" w:hAnsi="Arial" w:cs="Arial"/>
                <w:sz w:val="20"/>
                <w:szCs w:val="20"/>
              </w:rPr>
            </w:pPr>
            <w:r w:rsidRPr="00F146F7">
              <w:rPr>
                <w:rFonts w:ascii="Arial" w:hAnsi="Arial" w:cs="Arial"/>
                <w:sz w:val="20"/>
                <w:szCs w:val="20"/>
              </w:rPr>
              <w:t>- charakterizoval požiadavky na osobnosť zdravotníckeho pracovníka  po stránke výkonovej a vzťahovo – postojovej</w:t>
            </w:r>
          </w:p>
        </w:tc>
        <w:tc>
          <w:tcPr>
            <w:tcW w:w="1687" w:type="dxa"/>
            <w:tcBorders>
              <w:top w:val="single" w:sz="12" w:space="0" w:color="auto"/>
              <w:left w:val="single" w:sz="12" w:space="0" w:color="auto"/>
              <w:bottom w:val="single" w:sz="12" w:space="0" w:color="auto"/>
              <w:right w:val="single" w:sz="12" w:space="0" w:color="auto"/>
            </w:tcBorders>
            <w:shd w:val="clear" w:color="auto" w:fill="auto"/>
          </w:tcPr>
          <w:p w:rsidR="006B6E97" w:rsidRPr="00A557E9" w:rsidRDefault="006B6E97" w:rsidP="00D6604C">
            <w:pPr>
              <w:spacing w:after="0"/>
              <w:rPr>
                <w:rFonts w:ascii="Arial" w:hAnsi="Arial" w:cs="Arial"/>
                <w:sz w:val="16"/>
                <w:szCs w:val="16"/>
              </w:rPr>
            </w:pPr>
            <w:r w:rsidRPr="00A557E9">
              <w:rPr>
                <w:rFonts w:ascii="Arial" w:hAnsi="Arial" w:cs="Arial"/>
                <w:sz w:val="16"/>
                <w:szCs w:val="16"/>
              </w:rPr>
              <w:lastRenderedPageBreak/>
              <w:t>Ústne skúšanie</w:t>
            </w:r>
          </w:p>
          <w:p w:rsidR="006B6E97" w:rsidRPr="00A557E9" w:rsidRDefault="006B6E97" w:rsidP="00D6604C">
            <w:pPr>
              <w:spacing w:after="0"/>
              <w:rPr>
                <w:rFonts w:ascii="Arial" w:hAnsi="Arial" w:cs="Arial"/>
                <w:sz w:val="16"/>
                <w:szCs w:val="16"/>
              </w:rPr>
            </w:pPr>
            <w:r w:rsidRPr="00A557E9">
              <w:rPr>
                <w:rFonts w:ascii="Arial" w:hAnsi="Arial" w:cs="Arial"/>
                <w:sz w:val="16"/>
                <w:szCs w:val="16"/>
              </w:rPr>
              <w:t>Písomné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6B6E97" w:rsidRPr="00A557E9" w:rsidRDefault="006B6E97" w:rsidP="00D6604C">
            <w:pPr>
              <w:spacing w:after="0"/>
              <w:rPr>
                <w:rFonts w:ascii="Arial" w:hAnsi="Arial" w:cs="Arial"/>
                <w:sz w:val="16"/>
                <w:szCs w:val="16"/>
              </w:rPr>
            </w:pPr>
            <w:r w:rsidRPr="00A557E9">
              <w:rPr>
                <w:rFonts w:ascii="Arial" w:hAnsi="Arial" w:cs="Arial"/>
                <w:sz w:val="16"/>
                <w:szCs w:val="16"/>
              </w:rPr>
              <w:t>Ústne odpovede</w:t>
            </w:r>
          </w:p>
          <w:p w:rsidR="006B6E97" w:rsidRPr="00A557E9" w:rsidRDefault="006B6E97" w:rsidP="00D6604C">
            <w:pPr>
              <w:spacing w:after="0"/>
              <w:rPr>
                <w:rFonts w:ascii="Arial" w:hAnsi="Arial" w:cs="Arial"/>
                <w:sz w:val="16"/>
                <w:szCs w:val="16"/>
              </w:rPr>
            </w:pPr>
            <w:r w:rsidRPr="00A557E9">
              <w:rPr>
                <w:rFonts w:ascii="Arial" w:hAnsi="Arial" w:cs="Arial"/>
                <w:sz w:val="16"/>
                <w:szCs w:val="16"/>
              </w:rPr>
              <w:t xml:space="preserve">Neštardadizovaný didaktický test  </w:t>
            </w:r>
          </w:p>
        </w:tc>
      </w:tr>
    </w:tbl>
    <w:p w:rsidR="00A12F52" w:rsidRDefault="00A12F52" w:rsidP="00D6604C">
      <w:pPr>
        <w:rPr>
          <w:b/>
          <w:i/>
          <w:sz w:val="28"/>
          <w:szCs w:val="28"/>
        </w:rPr>
      </w:pPr>
    </w:p>
    <w:p w:rsidR="00A12F52" w:rsidRDefault="00A12F52" w:rsidP="00D6604C">
      <w:pPr>
        <w:rPr>
          <w:b/>
          <w:i/>
          <w:sz w:val="28"/>
          <w:szCs w:val="28"/>
        </w:rPr>
      </w:pPr>
    </w:p>
    <w:p w:rsidR="001915A1" w:rsidRDefault="001915A1" w:rsidP="00D6604C">
      <w:pPr>
        <w:rPr>
          <w:b/>
          <w:i/>
          <w:sz w:val="28"/>
          <w:szCs w:val="28"/>
        </w:rPr>
      </w:pPr>
    </w:p>
    <w:p w:rsidR="00057005" w:rsidRDefault="00057005" w:rsidP="00D6604C">
      <w:pPr>
        <w:rPr>
          <w:b/>
          <w:i/>
          <w:sz w:val="28"/>
          <w:szCs w:val="28"/>
        </w:rPr>
      </w:pPr>
    </w:p>
    <w:p w:rsidR="006B6E97" w:rsidRDefault="006B6E97" w:rsidP="00D6604C">
      <w:pPr>
        <w:rPr>
          <w:b/>
          <w:i/>
          <w:sz w:val="28"/>
          <w:szCs w:val="28"/>
        </w:rPr>
      </w:pPr>
    </w:p>
    <w:p w:rsidR="00A12F52" w:rsidRDefault="00A12F52" w:rsidP="00D6604C">
      <w:pPr>
        <w:rPr>
          <w:b/>
          <w:i/>
          <w:sz w:val="28"/>
          <w:szCs w:val="28"/>
        </w:rPr>
      </w:pPr>
      <w:r w:rsidRPr="001F4EF0">
        <w:rPr>
          <w:b/>
          <w:i/>
          <w:sz w:val="28"/>
          <w:szCs w:val="28"/>
        </w:rPr>
        <w:lastRenderedPageBreak/>
        <w:t xml:space="preserve">ROČNÍK: </w:t>
      </w:r>
      <w:r w:rsidR="001915A1">
        <w:rPr>
          <w:b/>
          <w:i/>
          <w:sz w:val="28"/>
          <w:szCs w:val="28"/>
        </w:rPr>
        <w:t>TRETÍ</w:t>
      </w:r>
    </w:p>
    <w:tbl>
      <w:tblPr>
        <w:tblpPr w:leftFromText="141" w:rightFromText="141" w:vertAnchor="text" w:horzAnchor="margin" w:tblpY="2"/>
        <w:tblW w:w="13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894"/>
        <w:gridCol w:w="3488"/>
        <w:gridCol w:w="3622"/>
        <w:gridCol w:w="1383"/>
        <w:gridCol w:w="1497"/>
      </w:tblGrid>
      <w:tr w:rsidR="00356C14" w:rsidRPr="00A557E9" w:rsidTr="00356C14">
        <w:trPr>
          <w:trHeight w:val="474"/>
        </w:trPr>
        <w:tc>
          <w:tcPr>
            <w:tcW w:w="13899"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356C14" w:rsidRPr="001915A1" w:rsidRDefault="00356C14" w:rsidP="00356C14">
            <w:pPr>
              <w:spacing w:after="0"/>
              <w:rPr>
                <w:rFonts w:ascii="Arial" w:hAnsi="Arial" w:cs="Arial"/>
                <w:b/>
                <w:sz w:val="24"/>
                <w:szCs w:val="24"/>
              </w:rPr>
            </w:pPr>
            <w:r w:rsidRPr="001915A1">
              <w:rPr>
                <w:rFonts w:ascii="Arial" w:hAnsi="Arial" w:cs="Arial"/>
                <w:b/>
                <w:sz w:val="24"/>
                <w:szCs w:val="24"/>
              </w:rPr>
              <w:t xml:space="preserve">ROZPIS  UČIVA PREDMETU:   </w:t>
            </w:r>
          </w:p>
          <w:p w:rsidR="00356C14" w:rsidRDefault="00356C14" w:rsidP="00356C14">
            <w:pPr>
              <w:spacing w:after="0"/>
              <w:rPr>
                <w:rFonts w:ascii="Arial" w:hAnsi="Arial" w:cs="Arial"/>
                <w:b/>
                <w:sz w:val="20"/>
                <w:szCs w:val="24"/>
              </w:rPr>
            </w:pPr>
            <w:r w:rsidRPr="006B6E97">
              <w:rPr>
                <w:rFonts w:ascii="Arial" w:hAnsi="Arial" w:cs="Arial"/>
                <w:b/>
                <w:szCs w:val="24"/>
              </w:rPr>
              <w:t xml:space="preserve">Psychológia, pedagogika a profesijná komunikácia     </w:t>
            </w:r>
            <w:r>
              <w:rPr>
                <w:rFonts w:ascii="Arial" w:hAnsi="Arial" w:cs="Arial"/>
                <w:b/>
                <w:szCs w:val="24"/>
              </w:rPr>
              <w:t xml:space="preserve">                                               </w:t>
            </w:r>
            <w:r>
              <w:rPr>
                <w:rFonts w:ascii="Arial" w:hAnsi="Arial" w:cs="Arial"/>
                <w:b/>
                <w:sz w:val="20"/>
                <w:szCs w:val="24"/>
              </w:rPr>
              <w:t xml:space="preserve">2 </w:t>
            </w:r>
            <w:r w:rsidRPr="006B6E97">
              <w:rPr>
                <w:rFonts w:ascii="Arial" w:hAnsi="Arial" w:cs="Arial"/>
                <w:b/>
                <w:sz w:val="20"/>
                <w:szCs w:val="24"/>
              </w:rPr>
              <w:t>hodin</w:t>
            </w:r>
            <w:r>
              <w:rPr>
                <w:rFonts w:ascii="Arial" w:hAnsi="Arial" w:cs="Arial"/>
                <w:b/>
                <w:sz w:val="20"/>
                <w:szCs w:val="24"/>
              </w:rPr>
              <w:t>y</w:t>
            </w:r>
            <w:r w:rsidRPr="006B6E97">
              <w:rPr>
                <w:rFonts w:ascii="Arial" w:hAnsi="Arial" w:cs="Arial"/>
                <w:b/>
                <w:sz w:val="20"/>
                <w:szCs w:val="24"/>
              </w:rPr>
              <w:t xml:space="preserve"> týždenne, spolu </w:t>
            </w:r>
            <w:r>
              <w:rPr>
                <w:rFonts w:ascii="Arial" w:hAnsi="Arial" w:cs="Arial"/>
                <w:b/>
                <w:sz w:val="20"/>
                <w:szCs w:val="24"/>
              </w:rPr>
              <w:t>60 vyučovacích hodín</w:t>
            </w:r>
          </w:p>
          <w:p w:rsidR="00356C14" w:rsidRPr="0019186C" w:rsidRDefault="00356C14" w:rsidP="00356C14">
            <w:pPr>
              <w:spacing w:after="0"/>
              <w:rPr>
                <w:rFonts w:ascii="Arial" w:hAnsi="Arial" w:cs="Arial"/>
                <w:b/>
                <w:sz w:val="18"/>
              </w:rPr>
            </w:pPr>
            <w:r w:rsidRPr="00356C14">
              <w:rPr>
                <w:rFonts w:ascii="Arial" w:hAnsi="Arial" w:cs="Arial"/>
                <w:b/>
                <w:sz w:val="20"/>
              </w:rPr>
              <w:t xml:space="preserve">                                                                                                                                                                          (30 hodín teória, 30 hodín cvičení)</w:t>
            </w:r>
          </w:p>
        </w:tc>
      </w:tr>
      <w:tr w:rsidR="00356C14" w:rsidRPr="00A557E9" w:rsidTr="00356C14">
        <w:trPr>
          <w:trHeight w:val="481"/>
        </w:trPr>
        <w:tc>
          <w:tcPr>
            <w:tcW w:w="301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56C14" w:rsidRPr="001915A1" w:rsidRDefault="00356C14" w:rsidP="00356C14">
            <w:pPr>
              <w:spacing w:after="0"/>
              <w:rPr>
                <w:rFonts w:ascii="Arial" w:hAnsi="Arial" w:cs="Arial"/>
                <w:b/>
                <w:sz w:val="20"/>
                <w:szCs w:val="20"/>
              </w:rPr>
            </w:pPr>
            <w:r w:rsidRPr="001915A1">
              <w:rPr>
                <w:rFonts w:ascii="Arial" w:hAnsi="Arial" w:cs="Arial"/>
                <w:b/>
                <w:sz w:val="20"/>
                <w:szCs w:val="20"/>
              </w:rPr>
              <w:t>Názov tematického celku</w:t>
            </w:r>
          </w:p>
          <w:p w:rsidR="00356C14" w:rsidRPr="001915A1" w:rsidRDefault="00356C14" w:rsidP="00356C14">
            <w:pPr>
              <w:spacing w:after="0"/>
              <w:rPr>
                <w:rFonts w:ascii="Arial" w:hAnsi="Arial" w:cs="Arial"/>
                <w:b/>
                <w:sz w:val="20"/>
                <w:szCs w:val="20"/>
              </w:rPr>
            </w:pPr>
            <w:r w:rsidRPr="001915A1">
              <w:rPr>
                <w:rFonts w:ascii="Arial" w:hAnsi="Arial" w:cs="Arial"/>
                <w:b/>
                <w:sz w:val="20"/>
                <w:szCs w:val="20"/>
              </w:rPr>
              <w:t xml:space="preserve">Témy </w:t>
            </w:r>
          </w:p>
        </w:tc>
        <w:tc>
          <w:tcPr>
            <w:tcW w:w="89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356C14" w:rsidRDefault="00356C14" w:rsidP="00356C14">
            <w:pPr>
              <w:spacing w:after="0"/>
              <w:jc w:val="center"/>
              <w:rPr>
                <w:rFonts w:ascii="Arial" w:hAnsi="Arial" w:cs="Arial"/>
                <w:b/>
                <w:sz w:val="20"/>
                <w:szCs w:val="16"/>
              </w:rPr>
            </w:pPr>
            <w:r w:rsidRPr="00356C14">
              <w:rPr>
                <w:rFonts w:ascii="Arial" w:hAnsi="Arial" w:cs="Arial"/>
                <w:b/>
                <w:sz w:val="20"/>
                <w:szCs w:val="16"/>
              </w:rPr>
              <w:t>Hodiny</w:t>
            </w:r>
          </w:p>
          <w:p w:rsidR="00356C14" w:rsidRPr="00317CB6" w:rsidRDefault="00356C14" w:rsidP="00356C14">
            <w:pPr>
              <w:spacing w:after="0"/>
              <w:jc w:val="center"/>
              <w:rPr>
                <w:rFonts w:ascii="Arial" w:hAnsi="Arial" w:cs="Arial"/>
                <w:b/>
                <w:sz w:val="16"/>
                <w:szCs w:val="16"/>
              </w:rPr>
            </w:pPr>
          </w:p>
        </w:tc>
        <w:tc>
          <w:tcPr>
            <w:tcW w:w="348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1915A1" w:rsidRDefault="00356C14" w:rsidP="00356C14">
            <w:pPr>
              <w:spacing w:after="0"/>
              <w:jc w:val="center"/>
              <w:rPr>
                <w:rFonts w:ascii="Arial" w:hAnsi="Arial" w:cs="Arial"/>
                <w:b/>
                <w:sz w:val="20"/>
                <w:szCs w:val="20"/>
              </w:rPr>
            </w:pPr>
            <w:r w:rsidRPr="001915A1">
              <w:rPr>
                <w:rFonts w:ascii="Arial" w:hAnsi="Arial" w:cs="Arial"/>
                <w:b/>
                <w:sz w:val="20"/>
                <w:szCs w:val="20"/>
              </w:rPr>
              <w:t>Očakávané</w:t>
            </w:r>
          </w:p>
          <w:p w:rsidR="00356C14" w:rsidRPr="001915A1" w:rsidRDefault="00356C14" w:rsidP="00356C14">
            <w:pPr>
              <w:spacing w:after="0"/>
              <w:jc w:val="center"/>
              <w:rPr>
                <w:rFonts w:ascii="Arial" w:hAnsi="Arial" w:cs="Arial"/>
                <w:b/>
                <w:sz w:val="20"/>
                <w:szCs w:val="20"/>
              </w:rPr>
            </w:pPr>
            <w:r w:rsidRPr="001915A1">
              <w:rPr>
                <w:rFonts w:ascii="Arial" w:hAnsi="Arial" w:cs="Arial"/>
                <w:b/>
                <w:sz w:val="20"/>
                <w:szCs w:val="20"/>
              </w:rPr>
              <w:t>vzdelávacie výstupy</w:t>
            </w:r>
          </w:p>
        </w:tc>
        <w:tc>
          <w:tcPr>
            <w:tcW w:w="362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1915A1" w:rsidRDefault="00356C14" w:rsidP="00356C14">
            <w:pPr>
              <w:spacing w:after="0"/>
              <w:jc w:val="center"/>
              <w:rPr>
                <w:rFonts w:ascii="Arial" w:hAnsi="Arial" w:cs="Arial"/>
                <w:b/>
                <w:sz w:val="20"/>
                <w:szCs w:val="20"/>
              </w:rPr>
            </w:pPr>
            <w:r w:rsidRPr="001915A1">
              <w:rPr>
                <w:rFonts w:ascii="Arial" w:hAnsi="Arial" w:cs="Arial"/>
                <w:b/>
                <w:sz w:val="20"/>
                <w:szCs w:val="20"/>
              </w:rPr>
              <w:t>Kritériá hodnotenia vzdelávacích výstupov</w:t>
            </w:r>
          </w:p>
        </w:tc>
        <w:tc>
          <w:tcPr>
            <w:tcW w:w="138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A557E9" w:rsidRDefault="00356C14" w:rsidP="00356C14">
            <w:pPr>
              <w:spacing w:after="0"/>
              <w:jc w:val="center"/>
              <w:rPr>
                <w:rFonts w:ascii="Arial" w:hAnsi="Arial" w:cs="Arial"/>
                <w:b/>
                <w:sz w:val="18"/>
                <w:szCs w:val="18"/>
              </w:rPr>
            </w:pPr>
            <w:r w:rsidRPr="00A557E9">
              <w:rPr>
                <w:rFonts w:ascii="Arial" w:hAnsi="Arial" w:cs="Arial"/>
                <w:b/>
                <w:sz w:val="18"/>
                <w:szCs w:val="18"/>
              </w:rPr>
              <w:t>Metódy hodnotenia</w:t>
            </w:r>
          </w:p>
        </w:tc>
        <w:tc>
          <w:tcPr>
            <w:tcW w:w="149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56C14" w:rsidRPr="00A557E9" w:rsidRDefault="00356C14" w:rsidP="00356C14">
            <w:pPr>
              <w:spacing w:after="0"/>
              <w:jc w:val="center"/>
              <w:rPr>
                <w:rFonts w:ascii="Arial" w:hAnsi="Arial" w:cs="Arial"/>
                <w:b/>
                <w:sz w:val="18"/>
                <w:szCs w:val="18"/>
              </w:rPr>
            </w:pPr>
            <w:r w:rsidRPr="00A557E9">
              <w:rPr>
                <w:rFonts w:ascii="Arial" w:hAnsi="Arial" w:cs="Arial"/>
                <w:b/>
                <w:sz w:val="18"/>
                <w:szCs w:val="18"/>
              </w:rPr>
              <w:t>Prostriedky hodnotenia</w:t>
            </w:r>
          </w:p>
        </w:tc>
      </w:tr>
      <w:tr w:rsidR="00356C14" w:rsidRPr="00A557E9" w:rsidTr="00356C14">
        <w:trPr>
          <w:trHeight w:val="123"/>
        </w:trPr>
        <w:tc>
          <w:tcPr>
            <w:tcW w:w="301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356C14" w:rsidRPr="00F146F7" w:rsidRDefault="00356C14" w:rsidP="00356C14">
            <w:pPr>
              <w:tabs>
                <w:tab w:val="left" w:pos="3078"/>
              </w:tabs>
              <w:spacing w:after="0" w:line="240" w:lineRule="auto"/>
              <w:rPr>
                <w:rFonts w:ascii="Arial" w:hAnsi="Arial" w:cs="Arial"/>
                <w:b/>
                <w:sz w:val="20"/>
                <w:szCs w:val="20"/>
              </w:rPr>
            </w:pPr>
            <w:r>
              <w:rPr>
                <w:rFonts w:ascii="Arial" w:hAnsi="Arial" w:cs="Arial"/>
                <w:b/>
                <w:sz w:val="20"/>
                <w:szCs w:val="20"/>
              </w:rPr>
              <w:t>Človek a sociálne prostredie</w:t>
            </w:r>
          </w:p>
        </w:tc>
        <w:tc>
          <w:tcPr>
            <w:tcW w:w="892"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56C14" w:rsidRPr="00F146F7" w:rsidRDefault="00356C14" w:rsidP="00356C14">
            <w:pPr>
              <w:tabs>
                <w:tab w:val="left" w:pos="3078"/>
              </w:tabs>
              <w:spacing w:after="0" w:line="240" w:lineRule="auto"/>
              <w:jc w:val="center"/>
              <w:rPr>
                <w:rFonts w:ascii="Arial" w:hAnsi="Arial" w:cs="Arial"/>
                <w:b/>
                <w:sz w:val="20"/>
                <w:szCs w:val="20"/>
              </w:rPr>
            </w:pPr>
            <w:r>
              <w:rPr>
                <w:rFonts w:ascii="Arial" w:hAnsi="Arial" w:cs="Arial"/>
                <w:b/>
                <w:sz w:val="20"/>
                <w:szCs w:val="20"/>
              </w:rPr>
              <w:t>10</w:t>
            </w:r>
          </w:p>
        </w:tc>
        <w:tc>
          <w:tcPr>
            <w:tcW w:w="3489"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F146F7" w:rsidRDefault="00356C14" w:rsidP="00356C14">
            <w:pPr>
              <w:tabs>
                <w:tab w:val="left" w:pos="3078"/>
              </w:tabs>
              <w:spacing w:after="0" w:line="240" w:lineRule="auto"/>
              <w:jc w:val="center"/>
              <w:rPr>
                <w:rFonts w:ascii="Arial" w:hAnsi="Arial" w:cs="Arial"/>
                <w:sz w:val="20"/>
                <w:szCs w:val="20"/>
              </w:rPr>
            </w:pPr>
            <w:r w:rsidRPr="00F146F7">
              <w:rPr>
                <w:rFonts w:ascii="Arial" w:hAnsi="Arial" w:cs="Arial"/>
                <w:b/>
                <w:sz w:val="20"/>
                <w:szCs w:val="20"/>
              </w:rPr>
              <w:t>Žiak má:</w:t>
            </w:r>
          </w:p>
        </w:tc>
        <w:tc>
          <w:tcPr>
            <w:tcW w:w="3623"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F146F7" w:rsidRDefault="00356C14" w:rsidP="00356C14">
            <w:pPr>
              <w:tabs>
                <w:tab w:val="left" w:pos="3078"/>
              </w:tabs>
              <w:spacing w:after="0" w:line="240" w:lineRule="auto"/>
              <w:jc w:val="center"/>
              <w:rPr>
                <w:rFonts w:ascii="Arial" w:hAnsi="Arial" w:cs="Arial"/>
                <w:sz w:val="20"/>
                <w:szCs w:val="20"/>
              </w:rPr>
            </w:pPr>
            <w:r w:rsidRPr="00F146F7">
              <w:rPr>
                <w:rFonts w:ascii="Arial" w:hAnsi="Arial" w:cs="Arial"/>
                <w:b/>
                <w:sz w:val="20"/>
                <w:szCs w:val="20"/>
              </w:rPr>
              <w:t>Žiak:</w:t>
            </w:r>
          </w:p>
        </w:tc>
        <w:tc>
          <w:tcPr>
            <w:tcW w:w="1383"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56C14" w:rsidRPr="00F146F7" w:rsidRDefault="00356C14" w:rsidP="00356C14">
            <w:pPr>
              <w:tabs>
                <w:tab w:val="left" w:pos="3078"/>
              </w:tabs>
              <w:spacing w:after="0" w:line="240" w:lineRule="auto"/>
              <w:rPr>
                <w:rFonts w:ascii="Arial" w:hAnsi="Arial" w:cs="Arial"/>
                <w:b/>
                <w:sz w:val="20"/>
                <w:szCs w:val="20"/>
              </w:rPr>
            </w:pPr>
          </w:p>
        </w:tc>
        <w:tc>
          <w:tcPr>
            <w:tcW w:w="1497" w:type="dxa"/>
            <w:tcBorders>
              <w:top w:val="thinThickSmallGap" w:sz="12" w:space="0" w:color="auto"/>
              <w:left w:val="single" w:sz="12" w:space="0" w:color="auto"/>
              <w:bottom w:val="single" w:sz="12" w:space="0" w:color="auto"/>
              <w:right w:val="thinThickSmallGap" w:sz="12" w:space="0" w:color="auto"/>
            </w:tcBorders>
            <w:shd w:val="clear" w:color="auto" w:fill="CCFFFF"/>
            <w:vAlign w:val="center"/>
          </w:tcPr>
          <w:p w:rsidR="00356C14" w:rsidRPr="00F146F7" w:rsidRDefault="00356C14" w:rsidP="00356C14">
            <w:pPr>
              <w:tabs>
                <w:tab w:val="left" w:pos="3078"/>
              </w:tabs>
              <w:spacing w:after="0" w:line="240" w:lineRule="auto"/>
              <w:jc w:val="center"/>
              <w:rPr>
                <w:rFonts w:ascii="Arial" w:hAnsi="Arial" w:cs="Arial"/>
                <w:b/>
                <w:sz w:val="20"/>
                <w:szCs w:val="20"/>
              </w:rPr>
            </w:pPr>
            <w:r>
              <w:rPr>
                <w:rFonts w:ascii="Arial" w:hAnsi="Arial" w:cs="Arial"/>
                <w:b/>
                <w:sz w:val="20"/>
                <w:szCs w:val="20"/>
              </w:rPr>
              <w:t>10</w:t>
            </w:r>
          </w:p>
        </w:tc>
      </w:tr>
      <w:tr w:rsidR="00356C14" w:rsidRPr="00A557E9" w:rsidTr="00356C14">
        <w:trPr>
          <w:trHeight w:val="123"/>
        </w:trPr>
        <w:tc>
          <w:tcPr>
            <w:tcW w:w="3015"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356C14" w:rsidRPr="00F146F7" w:rsidRDefault="00356C14" w:rsidP="00356C14">
            <w:pPr>
              <w:tabs>
                <w:tab w:val="left" w:pos="3078"/>
              </w:tabs>
              <w:spacing w:after="0" w:line="240" w:lineRule="auto"/>
              <w:rPr>
                <w:rFonts w:ascii="Arial" w:hAnsi="Arial" w:cs="Arial"/>
                <w:sz w:val="20"/>
                <w:szCs w:val="20"/>
              </w:rPr>
            </w:pPr>
          </w:p>
        </w:tc>
        <w:tc>
          <w:tcPr>
            <w:tcW w:w="892"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56C14" w:rsidRPr="00F146F7" w:rsidRDefault="00356C14" w:rsidP="00356C14">
            <w:pPr>
              <w:tabs>
                <w:tab w:val="left" w:pos="3078"/>
              </w:tabs>
              <w:spacing w:after="0" w:line="240" w:lineRule="auto"/>
              <w:rPr>
                <w:rFonts w:ascii="Arial" w:hAnsi="Arial" w:cs="Arial"/>
                <w:sz w:val="20"/>
                <w:szCs w:val="20"/>
              </w:rPr>
            </w:pPr>
          </w:p>
        </w:tc>
        <w:tc>
          <w:tcPr>
            <w:tcW w:w="3489"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56C14" w:rsidRPr="00F146F7" w:rsidRDefault="00356C14" w:rsidP="00356C14">
            <w:pPr>
              <w:spacing w:after="0"/>
              <w:jc w:val="both"/>
              <w:rPr>
                <w:rFonts w:ascii="Arial" w:hAnsi="Arial" w:cs="Arial"/>
                <w:i/>
                <w:iCs/>
                <w:sz w:val="20"/>
                <w:szCs w:val="20"/>
              </w:rPr>
            </w:pPr>
            <w:r>
              <w:rPr>
                <w:rFonts w:ascii="Arial" w:hAnsi="Arial" w:cs="Arial"/>
                <w:sz w:val="20"/>
                <w:szCs w:val="20"/>
              </w:rPr>
              <w:t>-</w:t>
            </w:r>
            <w:r w:rsidRPr="00F146F7">
              <w:rPr>
                <w:rFonts w:ascii="Arial" w:hAnsi="Arial" w:cs="Arial"/>
                <w:sz w:val="20"/>
                <w:szCs w:val="20"/>
              </w:rPr>
              <w:t xml:space="preserve">definovať základné pojmy socializácie </w:t>
            </w:r>
          </w:p>
          <w:p w:rsidR="00356C14" w:rsidRPr="00F146F7" w:rsidRDefault="00356C14" w:rsidP="00356C14">
            <w:pPr>
              <w:spacing w:after="0"/>
              <w:jc w:val="both"/>
              <w:rPr>
                <w:rFonts w:ascii="Arial" w:hAnsi="Arial" w:cs="Arial"/>
                <w:i/>
                <w:iCs/>
                <w:sz w:val="20"/>
                <w:szCs w:val="20"/>
              </w:rPr>
            </w:pPr>
            <w:r w:rsidRPr="00F146F7">
              <w:rPr>
                <w:rFonts w:ascii="Arial" w:hAnsi="Arial" w:cs="Arial"/>
                <w:sz w:val="20"/>
                <w:szCs w:val="20"/>
              </w:rPr>
              <w:t>-vysvetliť podstatu foriem sociálneho učenia</w:t>
            </w:r>
          </w:p>
          <w:p w:rsidR="00356C14" w:rsidRPr="00F146F7" w:rsidRDefault="00356C14" w:rsidP="00356C14">
            <w:pPr>
              <w:spacing w:after="0"/>
              <w:jc w:val="both"/>
              <w:rPr>
                <w:rFonts w:ascii="Arial" w:hAnsi="Arial" w:cs="Arial"/>
                <w:i/>
                <w:iCs/>
                <w:sz w:val="20"/>
                <w:szCs w:val="20"/>
              </w:rPr>
            </w:pPr>
            <w:r w:rsidRPr="00F146F7">
              <w:rPr>
                <w:rFonts w:ascii="Arial" w:hAnsi="Arial" w:cs="Arial"/>
                <w:sz w:val="20"/>
                <w:szCs w:val="20"/>
              </w:rPr>
              <w:t>-opísať vplyvy sociálneho prostredia a sociálnych skupín na jednotlivca</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opísať asertívne správanie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opísať princíp nenásilnej komunikácie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-preukázať schopnosť použiť nástroje nenásilnej komunikácie v reálnej situácii</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charakterizovať empatiu a sebaempatiu</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-preukázať schopnosť odlíšiť empatické a neempatické správanie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-opísať konflikt a príčiny</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-preukázať schopnosť použiť techniky nanásilnej komunikácie pri riešení konfliktu</w:t>
            </w:r>
          </w:p>
          <w:p w:rsidR="00356C14" w:rsidRPr="006B6E97" w:rsidRDefault="00356C14" w:rsidP="00356C14">
            <w:pPr>
              <w:pStyle w:val="Odsekzoznamu"/>
              <w:tabs>
                <w:tab w:val="left" w:pos="3078"/>
              </w:tabs>
              <w:ind w:left="356"/>
              <w:rPr>
                <w:rFonts w:ascii="Arial" w:hAnsi="Arial" w:cs="Arial"/>
                <w:sz w:val="20"/>
                <w:szCs w:val="20"/>
              </w:rPr>
            </w:pPr>
          </w:p>
          <w:p w:rsidR="00356C14" w:rsidRPr="00F146F7" w:rsidRDefault="00356C14" w:rsidP="00356C14">
            <w:pPr>
              <w:tabs>
                <w:tab w:val="left" w:pos="3078"/>
              </w:tabs>
              <w:spacing w:after="0"/>
              <w:rPr>
                <w:rFonts w:ascii="Arial" w:hAnsi="Arial" w:cs="Arial"/>
                <w:sz w:val="20"/>
                <w:szCs w:val="20"/>
              </w:rPr>
            </w:pPr>
          </w:p>
          <w:p w:rsidR="00356C14" w:rsidRDefault="00356C14" w:rsidP="00356C14">
            <w:pPr>
              <w:tabs>
                <w:tab w:val="left" w:pos="3078"/>
              </w:tabs>
              <w:spacing w:after="0"/>
              <w:rPr>
                <w:rFonts w:ascii="Arial" w:hAnsi="Arial" w:cs="Arial"/>
                <w:sz w:val="20"/>
                <w:szCs w:val="20"/>
              </w:rPr>
            </w:pPr>
          </w:p>
          <w:p w:rsidR="00356C14" w:rsidRDefault="00356C14" w:rsidP="00356C14">
            <w:pPr>
              <w:tabs>
                <w:tab w:val="left" w:pos="3078"/>
              </w:tabs>
              <w:spacing w:after="0"/>
              <w:rPr>
                <w:rFonts w:ascii="Arial" w:hAnsi="Arial" w:cs="Arial"/>
                <w:sz w:val="20"/>
                <w:szCs w:val="20"/>
              </w:rPr>
            </w:pPr>
          </w:p>
          <w:p w:rsidR="00356C14" w:rsidRDefault="00356C14" w:rsidP="00356C14">
            <w:pPr>
              <w:tabs>
                <w:tab w:val="left" w:pos="3078"/>
              </w:tabs>
              <w:spacing w:after="0"/>
              <w:rPr>
                <w:rFonts w:ascii="Arial" w:hAnsi="Arial" w:cs="Arial"/>
                <w:sz w:val="20"/>
                <w:szCs w:val="20"/>
              </w:rPr>
            </w:pPr>
          </w:p>
          <w:p w:rsidR="00356C14" w:rsidRDefault="00356C14" w:rsidP="00356C14">
            <w:pPr>
              <w:tabs>
                <w:tab w:val="left" w:pos="3078"/>
              </w:tabs>
              <w:spacing w:after="0"/>
              <w:rPr>
                <w:rFonts w:ascii="Arial" w:hAnsi="Arial" w:cs="Arial"/>
                <w:sz w:val="20"/>
                <w:szCs w:val="20"/>
              </w:rPr>
            </w:pPr>
          </w:p>
          <w:p w:rsidR="00356C14" w:rsidRPr="00F146F7" w:rsidRDefault="00356C14" w:rsidP="00356C14">
            <w:pPr>
              <w:tabs>
                <w:tab w:val="left" w:pos="3078"/>
              </w:tabs>
              <w:spacing w:after="0"/>
              <w:rPr>
                <w:rFonts w:ascii="Arial" w:hAnsi="Arial" w:cs="Arial"/>
                <w:sz w:val="20"/>
                <w:szCs w:val="20"/>
              </w:rPr>
            </w:pPr>
          </w:p>
          <w:p w:rsidR="00356C14" w:rsidRPr="00F146F7" w:rsidRDefault="00356C14" w:rsidP="00356C14">
            <w:pPr>
              <w:tabs>
                <w:tab w:val="left" w:pos="3078"/>
              </w:tabs>
              <w:spacing w:after="0"/>
              <w:rPr>
                <w:rFonts w:ascii="Arial" w:hAnsi="Arial" w:cs="Arial"/>
                <w:sz w:val="20"/>
                <w:szCs w:val="20"/>
              </w:rPr>
            </w:pPr>
          </w:p>
          <w:p w:rsidR="00356C14" w:rsidRPr="00F146F7" w:rsidRDefault="00356C14" w:rsidP="00356C14">
            <w:pPr>
              <w:tabs>
                <w:tab w:val="left" w:pos="3078"/>
              </w:tabs>
              <w:spacing w:after="0"/>
              <w:rPr>
                <w:rFonts w:ascii="Arial" w:hAnsi="Arial" w:cs="Arial"/>
                <w:sz w:val="20"/>
                <w:szCs w:val="20"/>
              </w:rPr>
            </w:pPr>
          </w:p>
        </w:tc>
        <w:tc>
          <w:tcPr>
            <w:tcW w:w="3623"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56C14" w:rsidRPr="00F146F7" w:rsidRDefault="00356C14" w:rsidP="00356C14">
            <w:pPr>
              <w:spacing w:after="0"/>
              <w:jc w:val="both"/>
              <w:rPr>
                <w:rFonts w:ascii="Arial" w:hAnsi="Arial" w:cs="Arial"/>
                <w:i/>
                <w:iCs/>
                <w:sz w:val="20"/>
                <w:szCs w:val="20"/>
              </w:rPr>
            </w:pPr>
            <w:r w:rsidRPr="00F146F7">
              <w:rPr>
                <w:rFonts w:ascii="Arial" w:hAnsi="Arial" w:cs="Arial"/>
                <w:sz w:val="20"/>
                <w:szCs w:val="20"/>
              </w:rPr>
              <w:lastRenderedPageBreak/>
              <w:t>definova</w:t>
            </w:r>
            <w:r>
              <w:rPr>
                <w:rFonts w:ascii="Arial" w:hAnsi="Arial" w:cs="Arial"/>
                <w:sz w:val="20"/>
                <w:szCs w:val="20"/>
              </w:rPr>
              <w:t>l</w:t>
            </w:r>
            <w:r w:rsidRPr="00F146F7">
              <w:rPr>
                <w:rFonts w:ascii="Arial" w:hAnsi="Arial" w:cs="Arial"/>
                <w:sz w:val="20"/>
                <w:szCs w:val="20"/>
              </w:rPr>
              <w:t xml:space="preserve"> základné pojmy socializácie </w:t>
            </w:r>
          </w:p>
          <w:p w:rsidR="00356C14" w:rsidRPr="00F146F7" w:rsidRDefault="00356C14" w:rsidP="00356C14">
            <w:pPr>
              <w:spacing w:after="0"/>
              <w:jc w:val="both"/>
              <w:rPr>
                <w:rFonts w:ascii="Arial" w:hAnsi="Arial" w:cs="Arial"/>
                <w:i/>
                <w:iCs/>
                <w:sz w:val="20"/>
                <w:szCs w:val="20"/>
              </w:rPr>
            </w:pPr>
            <w:r>
              <w:rPr>
                <w:rFonts w:ascii="Arial" w:hAnsi="Arial" w:cs="Arial"/>
                <w:sz w:val="20"/>
                <w:szCs w:val="20"/>
              </w:rPr>
              <w:t>-vysvetlil</w:t>
            </w:r>
            <w:r w:rsidRPr="00F146F7">
              <w:rPr>
                <w:rFonts w:ascii="Arial" w:hAnsi="Arial" w:cs="Arial"/>
                <w:sz w:val="20"/>
                <w:szCs w:val="20"/>
              </w:rPr>
              <w:t xml:space="preserve"> podstatu foriem sociálneho učenia</w:t>
            </w:r>
          </w:p>
          <w:p w:rsidR="00356C14" w:rsidRPr="00F146F7" w:rsidRDefault="00356C14" w:rsidP="00356C14">
            <w:pPr>
              <w:spacing w:after="0"/>
              <w:jc w:val="both"/>
              <w:rPr>
                <w:rFonts w:ascii="Arial" w:hAnsi="Arial" w:cs="Arial"/>
                <w:i/>
                <w:iCs/>
                <w:sz w:val="20"/>
                <w:szCs w:val="20"/>
              </w:rPr>
            </w:pPr>
            <w:r w:rsidRPr="00F146F7">
              <w:rPr>
                <w:rFonts w:ascii="Arial" w:hAnsi="Arial" w:cs="Arial"/>
                <w:sz w:val="20"/>
                <w:szCs w:val="20"/>
              </w:rPr>
              <w:t>-opísa</w:t>
            </w:r>
            <w:r>
              <w:rPr>
                <w:rFonts w:ascii="Arial" w:hAnsi="Arial" w:cs="Arial"/>
                <w:sz w:val="20"/>
                <w:szCs w:val="20"/>
              </w:rPr>
              <w:t>l</w:t>
            </w:r>
            <w:r w:rsidRPr="00F146F7">
              <w:rPr>
                <w:rFonts w:ascii="Arial" w:hAnsi="Arial" w:cs="Arial"/>
                <w:sz w:val="20"/>
                <w:szCs w:val="20"/>
              </w:rPr>
              <w:t xml:space="preserve"> vplyvy sociálneho prostredia a sociálnych skupín na jednotlivca</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opísal asertívne správanie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opísal princíp nenásilnej komunikácie (vedieť sa domáhať svojho, asertívne pristupovať ku kritike)</w:t>
            </w:r>
          </w:p>
          <w:p w:rsidR="00356C14" w:rsidRPr="001915A1" w:rsidRDefault="00356C14" w:rsidP="00356C14">
            <w:pPr>
              <w:tabs>
                <w:tab w:val="left" w:pos="3078"/>
              </w:tabs>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 xml:space="preserve"> správne vysvetlil postupy asertívnych princípov</w:t>
            </w:r>
            <w:r>
              <w:rPr>
                <w:rFonts w:ascii="Arial" w:hAnsi="Arial" w:cs="Arial"/>
                <w:sz w:val="20"/>
                <w:szCs w:val="20"/>
              </w:rPr>
              <w:t xml:space="preserve"> pri presadzovaní sa</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správne vysvetlil postup asertívneho prístupu na kritiku</w:t>
            </w:r>
          </w:p>
          <w:p w:rsidR="00356C14" w:rsidRDefault="00356C14" w:rsidP="00356C14">
            <w:pPr>
              <w:tabs>
                <w:tab w:val="left" w:pos="3078"/>
              </w:tabs>
              <w:spacing w:after="0"/>
              <w:rPr>
                <w:rFonts w:ascii="Arial" w:hAnsi="Arial" w:cs="Arial"/>
                <w:sz w:val="20"/>
                <w:szCs w:val="20"/>
              </w:rPr>
            </w:pPr>
            <w:r w:rsidRPr="001915A1">
              <w:rPr>
                <w:rFonts w:ascii="Arial" w:hAnsi="Arial" w:cs="Arial"/>
                <w:sz w:val="20"/>
                <w:szCs w:val="20"/>
              </w:rPr>
              <w:t>-demonštroval asertívne správanie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-preukázal schopnosť použiť nástroje nenásilnej komunikácie v reálnej situácii, poznal manipulačné techniky</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charakterizoval empatiu a sebaempatiu</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xml:space="preserve">-preukázal schopnosť odlíšiť empatické a neempatické správanie, </w:t>
            </w:r>
            <w:r>
              <w:rPr>
                <w:rFonts w:ascii="Arial" w:hAnsi="Arial" w:cs="Arial"/>
                <w:sz w:val="20"/>
                <w:szCs w:val="20"/>
              </w:rPr>
              <w:lastRenderedPageBreak/>
              <w:t>definoval činitele zvyšujúce a znižujúce empatiu</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-opísal konflikt a príčiny</w:t>
            </w:r>
          </w:p>
          <w:p w:rsidR="00356C14" w:rsidRPr="00F146F7" w:rsidRDefault="00356C14" w:rsidP="00356C14">
            <w:pPr>
              <w:tabs>
                <w:tab w:val="left" w:pos="3078"/>
              </w:tabs>
              <w:spacing w:after="0"/>
              <w:rPr>
                <w:rFonts w:ascii="Arial" w:hAnsi="Arial" w:cs="Arial"/>
                <w:sz w:val="20"/>
                <w:szCs w:val="20"/>
              </w:rPr>
            </w:pPr>
            <w:r>
              <w:rPr>
                <w:rFonts w:ascii="Arial" w:hAnsi="Arial" w:cs="Arial"/>
                <w:sz w:val="20"/>
                <w:szCs w:val="20"/>
              </w:rPr>
              <w:t>-preukázal schopnosť použiť techniky nanásilnej komunikácie pri riešení konfliktu</w:t>
            </w:r>
          </w:p>
        </w:tc>
        <w:tc>
          <w:tcPr>
            <w:tcW w:w="1383" w:type="dxa"/>
            <w:tcBorders>
              <w:top w:val="thinThickSmallGap" w:sz="12" w:space="0" w:color="auto"/>
              <w:left w:val="single" w:sz="12" w:space="0" w:color="auto"/>
              <w:bottom w:val="single" w:sz="12" w:space="0" w:color="auto"/>
              <w:right w:val="single"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lastRenderedPageBreak/>
              <w:t>Ústne skúšanie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 xml:space="preserve">Písomné skúšanie </w:t>
            </w:r>
          </w:p>
        </w:tc>
        <w:tc>
          <w:tcPr>
            <w:tcW w:w="1497" w:type="dxa"/>
            <w:tcBorders>
              <w:top w:val="thinThickSmallGap" w:sz="12" w:space="0" w:color="auto"/>
              <w:left w:val="single" w:sz="12" w:space="0" w:color="auto"/>
              <w:bottom w:val="single" w:sz="12" w:space="0" w:color="auto"/>
              <w:right w:val="thinThickSmallGap"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t>Ústne odpovede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Neštardadizovaný  didaktický test</w:t>
            </w:r>
          </w:p>
        </w:tc>
      </w:tr>
      <w:tr w:rsidR="00356C14" w:rsidRPr="00A557E9" w:rsidTr="00356C14">
        <w:trPr>
          <w:trHeight w:val="123"/>
        </w:trPr>
        <w:tc>
          <w:tcPr>
            <w:tcW w:w="301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line="240" w:lineRule="auto"/>
              <w:rPr>
                <w:rFonts w:ascii="Arial" w:hAnsi="Arial" w:cs="Arial"/>
                <w:b/>
                <w:sz w:val="20"/>
                <w:szCs w:val="20"/>
              </w:rPr>
            </w:pPr>
            <w:r w:rsidRPr="001915A1">
              <w:rPr>
                <w:rFonts w:ascii="Arial" w:hAnsi="Arial" w:cs="Arial"/>
                <w:b/>
                <w:sz w:val="20"/>
                <w:szCs w:val="20"/>
              </w:rPr>
              <w:t>Základy vývinovej psychológie</w:t>
            </w:r>
          </w:p>
        </w:tc>
        <w:tc>
          <w:tcPr>
            <w:tcW w:w="892"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jc w:val="center"/>
              <w:rPr>
                <w:rFonts w:ascii="Arial" w:hAnsi="Arial" w:cs="Arial"/>
                <w:b/>
                <w:sz w:val="20"/>
                <w:szCs w:val="20"/>
              </w:rPr>
            </w:pPr>
            <w:r w:rsidRPr="001915A1">
              <w:rPr>
                <w:rFonts w:ascii="Arial" w:hAnsi="Arial" w:cs="Arial"/>
                <w:b/>
                <w:sz w:val="20"/>
                <w:szCs w:val="20"/>
              </w:rPr>
              <w:t>2</w:t>
            </w:r>
            <w:r>
              <w:rPr>
                <w:rFonts w:ascii="Arial" w:hAnsi="Arial" w:cs="Arial"/>
                <w:b/>
                <w:sz w:val="20"/>
                <w:szCs w:val="20"/>
              </w:rPr>
              <w:t>0</w:t>
            </w:r>
          </w:p>
        </w:tc>
        <w:tc>
          <w:tcPr>
            <w:tcW w:w="3489"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sz w:val="20"/>
                <w:szCs w:val="20"/>
              </w:rPr>
            </w:pPr>
            <w:r w:rsidRPr="001915A1">
              <w:rPr>
                <w:rFonts w:ascii="Arial" w:hAnsi="Arial" w:cs="Arial"/>
                <w:b/>
                <w:sz w:val="20"/>
                <w:szCs w:val="20"/>
              </w:rPr>
              <w:t>Žiak má:</w:t>
            </w:r>
          </w:p>
        </w:tc>
        <w:tc>
          <w:tcPr>
            <w:tcW w:w="3623"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sz w:val="20"/>
                <w:szCs w:val="20"/>
              </w:rPr>
            </w:pPr>
            <w:r w:rsidRPr="001915A1">
              <w:rPr>
                <w:rFonts w:ascii="Arial" w:hAnsi="Arial" w:cs="Arial"/>
                <w:b/>
                <w:sz w:val="20"/>
                <w:szCs w:val="20"/>
              </w:rPr>
              <w:t>Žiak:</w:t>
            </w:r>
          </w:p>
        </w:tc>
        <w:tc>
          <w:tcPr>
            <w:tcW w:w="1383"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A557E9" w:rsidRDefault="00356C14" w:rsidP="00356C14">
            <w:pPr>
              <w:spacing w:after="0"/>
              <w:rPr>
                <w:rFonts w:ascii="Arial" w:hAnsi="Arial" w:cs="Arial"/>
                <w:sz w:val="16"/>
                <w:szCs w:val="16"/>
              </w:rPr>
            </w:pPr>
          </w:p>
        </w:tc>
        <w:tc>
          <w:tcPr>
            <w:tcW w:w="149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356C14" w:rsidRPr="00A557E9" w:rsidRDefault="00356C14" w:rsidP="00356C14">
            <w:pPr>
              <w:spacing w:after="0"/>
              <w:rPr>
                <w:rFonts w:ascii="Arial" w:hAnsi="Arial" w:cs="Arial"/>
                <w:sz w:val="16"/>
                <w:szCs w:val="16"/>
              </w:rPr>
            </w:pPr>
          </w:p>
        </w:tc>
      </w:tr>
      <w:tr w:rsidR="00356C14" w:rsidRPr="00A557E9" w:rsidTr="00356C14">
        <w:trPr>
          <w:trHeight w:val="123"/>
        </w:trPr>
        <w:tc>
          <w:tcPr>
            <w:tcW w:w="301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56C14" w:rsidRPr="001915A1" w:rsidRDefault="00356C14" w:rsidP="00356C14">
            <w:pPr>
              <w:spacing w:after="0"/>
              <w:rPr>
                <w:rFonts w:ascii="Arial" w:hAnsi="Arial" w:cs="Arial"/>
                <w:sz w:val="20"/>
                <w:szCs w:val="20"/>
              </w:rPr>
            </w:pPr>
          </w:p>
        </w:tc>
        <w:tc>
          <w:tcPr>
            <w:tcW w:w="892"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jc w:val="center"/>
              <w:rPr>
                <w:rFonts w:ascii="Arial" w:hAnsi="Arial" w:cs="Arial"/>
                <w:sz w:val="20"/>
                <w:szCs w:val="20"/>
              </w:rPr>
            </w:pPr>
          </w:p>
        </w:tc>
        <w:tc>
          <w:tcPr>
            <w:tcW w:w="3489" w:type="dxa"/>
            <w:tcBorders>
              <w:top w:val="single" w:sz="12" w:space="0" w:color="auto"/>
              <w:left w:val="single" w:sz="12" w:space="0" w:color="auto"/>
              <w:bottom w:val="single" w:sz="12" w:space="0" w:color="auto"/>
              <w:right w:val="single" w:sz="12" w:space="0" w:color="auto"/>
            </w:tcBorders>
            <w:shd w:val="clear" w:color="auto" w:fill="auto"/>
          </w:tcPr>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 xml:space="preserve">-definovať psychický vývin </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 charakterizovať štádiá životného cyklu</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-opísať prenatálne obdobie</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-vymedziť hlavné charakteristiky novorodeneckého obdobia</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 xml:space="preserve">-určiť rozdiely vo vývine dojčaťa a batoľaťa </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-opísať osobitosti obdobia predškolského veku</w:t>
            </w:r>
          </w:p>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-opísať špecifiká vývinu v období školského veku</w:t>
            </w:r>
          </w:p>
          <w:p w:rsidR="00356C14" w:rsidRPr="001915A1" w:rsidRDefault="00356C14" w:rsidP="00356C14">
            <w:pPr>
              <w:tabs>
                <w:tab w:val="left" w:pos="3078"/>
              </w:tabs>
              <w:spacing w:after="0"/>
              <w:rPr>
                <w:rFonts w:ascii="Arial" w:hAnsi="Arial" w:cs="Arial"/>
                <w:i/>
                <w:iCs/>
                <w:sz w:val="20"/>
                <w:szCs w:val="20"/>
              </w:rPr>
            </w:pPr>
            <w:r w:rsidRPr="001915A1">
              <w:rPr>
                <w:rFonts w:ascii="Arial" w:hAnsi="Arial" w:cs="Arial"/>
                <w:sz w:val="20"/>
                <w:szCs w:val="20"/>
              </w:rPr>
              <w:t>- načrtnúť špecifiká a výchovné problémy puberty a adolescencie</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 xml:space="preserve">-charakterizovať jednotlivé štádiá obdobia dospelosti </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-vymedziť hlavné problémy obdobia staroby</w:t>
            </w:r>
          </w:p>
        </w:tc>
        <w:tc>
          <w:tcPr>
            <w:tcW w:w="3623" w:type="dxa"/>
            <w:tcBorders>
              <w:top w:val="single" w:sz="12" w:space="0" w:color="auto"/>
              <w:left w:val="single" w:sz="12" w:space="0" w:color="auto"/>
              <w:bottom w:val="single" w:sz="12" w:space="0" w:color="auto"/>
              <w:right w:val="single" w:sz="12" w:space="0" w:color="auto"/>
            </w:tcBorders>
            <w:shd w:val="clear" w:color="auto" w:fill="auto"/>
          </w:tcPr>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 xml:space="preserve">-definoval psychický vývin </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vedel podľa vekového ohraničenia rozdeliť ľudský vek</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charakterizoval prenatálne obdobie, poznal alternatívne druhy pôrodov</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charakterizoval špecifiká novorodeneckého obdobia, dojčeneckého a batolivého obdobia</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 xml:space="preserve">-určil rozdiely vo vývine dojčaťa a batoľaťa </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-vysvetlil pojmy: 1.vzdor, 1. štrukturálna prestavba, komplex oživenia</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-vedel rozdeliť školský vek podľa časového ohraničenia</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xml:space="preserve">-charakterizoval špecifiká mladšieho školského veku </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opísal špecifické školské poruchy</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-charakterizoval obdobie puberty, poznal hlavné telesné a psychické zmeny v období 2. vzdoru a 2.  vytiahnutosti</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charakterizoval adolescenciu</w:t>
            </w:r>
          </w:p>
          <w:p w:rsidR="00356C14" w:rsidRPr="001915A1" w:rsidRDefault="00356C14" w:rsidP="00356C14">
            <w:pPr>
              <w:tabs>
                <w:tab w:val="left" w:pos="3078"/>
              </w:tabs>
              <w:spacing w:after="0"/>
              <w:rPr>
                <w:rFonts w:ascii="Arial" w:hAnsi="Arial" w:cs="Arial"/>
                <w:i/>
                <w:iCs/>
                <w:sz w:val="20"/>
                <w:szCs w:val="20"/>
              </w:rPr>
            </w:pPr>
            <w:r w:rsidRPr="001915A1">
              <w:rPr>
                <w:rFonts w:ascii="Arial" w:hAnsi="Arial" w:cs="Arial"/>
                <w:sz w:val="20"/>
                <w:szCs w:val="20"/>
              </w:rPr>
              <w:t>- opísal špecifiká a výchovné problémy puberty a adolescencie</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lastRenderedPageBreak/>
              <w:t>- vedel rozdeliť dospelý vek na etapy a charakterizoval ich</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poznal zmeny v procese starnutia a staroby</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-vymedzil hlavné problémy obdobia staroby</w:t>
            </w:r>
          </w:p>
        </w:tc>
        <w:tc>
          <w:tcPr>
            <w:tcW w:w="1383" w:type="dxa"/>
            <w:tcBorders>
              <w:top w:val="single" w:sz="12" w:space="0" w:color="auto"/>
              <w:left w:val="single" w:sz="12" w:space="0" w:color="auto"/>
              <w:bottom w:val="single" w:sz="12" w:space="0" w:color="auto"/>
              <w:right w:val="single"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lastRenderedPageBreak/>
              <w:t>Ústne frontálne skúšanie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 xml:space="preserve">Písomné skúšanie </w:t>
            </w:r>
          </w:p>
        </w:tc>
        <w:tc>
          <w:tcPr>
            <w:tcW w:w="1497" w:type="dxa"/>
            <w:tcBorders>
              <w:top w:val="single" w:sz="12" w:space="0" w:color="auto"/>
              <w:left w:val="single" w:sz="12" w:space="0" w:color="auto"/>
              <w:bottom w:val="single" w:sz="12" w:space="0" w:color="auto"/>
              <w:right w:val="thinThickSmallGap"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t>Ústne odpovede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 xml:space="preserve">Previerka </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 xml:space="preserve">Neštardadizovaný  didaktický test </w:t>
            </w:r>
          </w:p>
        </w:tc>
      </w:tr>
      <w:tr w:rsidR="00356C14" w:rsidRPr="00A557E9" w:rsidTr="00356C14">
        <w:trPr>
          <w:trHeight w:val="123"/>
        </w:trPr>
        <w:tc>
          <w:tcPr>
            <w:tcW w:w="301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rPr>
                <w:rFonts w:ascii="Arial" w:hAnsi="Arial" w:cs="Arial"/>
                <w:b/>
                <w:sz w:val="20"/>
                <w:szCs w:val="20"/>
              </w:rPr>
            </w:pPr>
            <w:r>
              <w:rPr>
                <w:rFonts w:ascii="Arial" w:hAnsi="Arial" w:cs="Arial"/>
                <w:b/>
                <w:sz w:val="20"/>
                <w:szCs w:val="20"/>
              </w:rPr>
              <w:t>Sociálna komunikácia</w:t>
            </w:r>
          </w:p>
        </w:tc>
        <w:tc>
          <w:tcPr>
            <w:tcW w:w="892" w:type="dxa"/>
            <w:tcBorders>
              <w:top w:val="single" w:sz="12" w:space="0" w:color="auto"/>
              <w:left w:val="single"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jc w:val="center"/>
              <w:rPr>
                <w:rFonts w:ascii="Arial" w:hAnsi="Arial" w:cs="Arial"/>
                <w:b/>
                <w:sz w:val="20"/>
                <w:szCs w:val="20"/>
              </w:rPr>
            </w:pPr>
            <w:r>
              <w:rPr>
                <w:rFonts w:ascii="Arial" w:hAnsi="Arial" w:cs="Arial"/>
                <w:b/>
                <w:sz w:val="20"/>
                <w:szCs w:val="20"/>
              </w:rPr>
              <w:t>20</w:t>
            </w:r>
          </w:p>
        </w:tc>
        <w:tc>
          <w:tcPr>
            <w:tcW w:w="3489" w:type="dxa"/>
            <w:tcBorders>
              <w:top w:val="single"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sz w:val="20"/>
                <w:szCs w:val="20"/>
              </w:rPr>
            </w:pPr>
            <w:r w:rsidRPr="001915A1">
              <w:rPr>
                <w:rFonts w:ascii="Arial" w:hAnsi="Arial" w:cs="Arial"/>
                <w:b/>
                <w:sz w:val="20"/>
                <w:szCs w:val="20"/>
              </w:rPr>
              <w:t>Žiak má:</w:t>
            </w:r>
          </w:p>
        </w:tc>
        <w:tc>
          <w:tcPr>
            <w:tcW w:w="3623" w:type="dxa"/>
            <w:tcBorders>
              <w:top w:val="single"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sz w:val="20"/>
                <w:szCs w:val="20"/>
              </w:rPr>
            </w:pPr>
            <w:r w:rsidRPr="001915A1">
              <w:rPr>
                <w:rFonts w:ascii="Arial" w:hAnsi="Arial" w:cs="Arial"/>
                <w:b/>
                <w:sz w:val="20"/>
                <w:szCs w:val="20"/>
              </w:rPr>
              <w:t>Žiak:</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rsidR="00356C14" w:rsidRPr="00A557E9" w:rsidRDefault="00356C14" w:rsidP="00356C14">
            <w:pPr>
              <w:spacing w:after="0"/>
              <w:rPr>
                <w:rFonts w:ascii="Arial" w:hAnsi="Arial" w:cs="Arial"/>
                <w:sz w:val="16"/>
                <w:szCs w:val="16"/>
              </w:rPr>
            </w:pPr>
          </w:p>
        </w:tc>
        <w:tc>
          <w:tcPr>
            <w:tcW w:w="1497" w:type="dxa"/>
            <w:tcBorders>
              <w:top w:val="single" w:sz="12" w:space="0" w:color="auto"/>
              <w:left w:val="single" w:sz="12" w:space="0" w:color="auto"/>
              <w:bottom w:val="single" w:sz="12" w:space="0" w:color="auto"/>
              <w:right w:val="thinThickSmallGap" w:sz="12" w:space="0" w:color="auto"/>
            </w:tcBorders>
            <w:shd w:val="clear" w:color="auto" w:fill="CCFFFF"/>
          </w:tcPr>
          <w:p w:rsidR="00356C14" w:rsidRPr="00A557E9" w:rsidRDefault="00356C14" w:rsidP="00356C14">
            <w:pPr>
              <w:spacing w:after="0"/>
              <w:rPr>
                <w:rFonts w:ascii="Arial" w:hAnsi="Arial" w:cs="Arial"/>
                <w:sz w:val="16"/>
                <w:szCs w:val="16"/>
              </w:rPr>
            </w:pPr>
          </w:p>
        </w:tc>
      </w:tr>
      <w:tr w:rsidR="00356C14" w:rsidRPr="00A557E9" w:rsidTr="00356C14">
        <w:trPr>
          <w:trHeight w:val="123"/>
        </w:trPr>
        <w:tc>
          <w:tcPr>
            <w:tcW w:w="301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rPr>
                <w:rFonts w:ascii="Arial" w:hAnsi="Arial" w:cs="Arial"/>
                <w:sz w:val="20"/>
                <w:szCs w:val="20"/>
              </w:rPr>
            </w:pPr>
          </w:p>
        </w:tc>
        <w:tc>
          <w:tcPr>
            <w:tcW w:w="892"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jc w:val="center"/>
              <w:rPr>
                <w:rFonts w:ascii="Arial" w:hAnsi="Arial" w:cs="Arial"/>
                <w:sz w:val="20"/>
                <w:szCs w:val="20"/>
              </w:rPr>
            </w:pPr>
          </w:p>
        </w:tc>
        <w:tc>
          <w:tcPr>
            <w:tcW w:w="3489"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-vysvetliť funkciu komunikácie v interpersonálnom styku</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formulovať pravidlá úspešnej verbálnej komunikácie</w:t>
            </w:r>
          </w:p>
          <w:p w:rsidR="00356C14" w:rsidRDefault="00356C14" w:rsidP="00356C14">
            <w:pPr>
              <w:spacing w:after="0"/>
              <w:jc w:val="both"/>
              <w:rPr>
                <w:rFonts w:ascii="Arial" w:hAnsi="Arial" w:cs="Arial"/>
                <w:sz w:val="20"/>
                <w:szCs w:val="20"/>
              </w:rPr>
            </w:pPr>
            <w:r>
              <w:rPr>
                <w:rFonts w:ascii="Arial" w:hAnsi="Arial" w:cs="Arial"/>
                <w:sz w:val="20"/>
                <w:szCs w:val="20"/>
              </w:rPr>
              <w:t>-monitorovať a dešifrovať význam neverbálnych signálov</w:t>
            </w:r>
          </w:p>
          <w:p w:rsidR="00356C14" w:rsidRDefault="00356C14" w:rsidP="00356C14">
            <w:pPr>
              <w:spacing w:after="0"/>
              <w:jc w:val="both"/>
              <w:rPr>
                <w:rFonts w:ascii="Arial" w:hAnsi="Arial" w:cs="Arial"/>
                <w:sz w:val="20"/>
                <w:szCs w:val="20"/>
              </w:rPr>
            </w:pPr>
            <w:r>
              <w:rPr>
                <w:rFonts w:ascii="Arial" w:hAnsi="Arial" w:cs="Arial"/>
                <w:sz w:val="20"/>
                <w:szCs w:val="20"/>
              </w:rPr>
              <w:t>-ovládať požiadavky na rečový prejav zdravotníckeho pracovníka</w:t>
            </w:r>
          </w:p>
          <w:p w:rsidR="00356C14" w:rsidRDefault="00356C14" w:rsidP="00356C14">
            <w:pPr>
              <w:spacing w:after="0"/>
              <w:jc w:val="both"/>
              <w:rPr>
                <w:rFonts w:ascii="Arial" w:hAnsi="Arial" w:cs="Arial"/>
                <w:sz w:val="20"/>
                <w:szCs w:val="20"/>
              </w:rPr>
            </w:pPr>
            <w:r>
              <w:rPr>
                <w:rFonts w:ascii="Arial" w:hAnsi="Arial" w:cs="Arial"/>
                <w:sz w:val="20"/>
                <w:szCs w:val="20"/>
              </w:rPr>
              <w:t>-rozlíšiť akustické prejavy reči</w:t>
            </w:r>
          </w:p>
          <w:p w:rsidR="00356C14" w:rsidRDefault="00356C14" w:rsidP="00356C14">
            <w:pPr>
              <w:spacing w:after="0"/>
              <w:jc w:val="both"/>
              <w:rPr>
                <w:rFonts w:ascii="Arial" w:hAnsi="Arial" w:cs="Arial"/>
                <w:sz w:val="20"/>
                <w:szCs w:val="20"/>
              </w:rPr>
            </w:pPr>
            <w:r>
              <w:rPr>
                <w:rFonts w:ascii="Arial" w:hAnsi="Arial" w:cs="Arial"/>
                <w:sz w:val="20"/>
                <w:szCs w:val="20"/>
              </w:rPr>
              <w:t>-preukázať empatický prístup k plačúcemu pacientovi</w:t>
            </w:r>
          </w:p>
          <w:p w:rsidR="00356C14" w:rsidRDefault="00356C14" w:rsidP="00356C14">
            <w:pPr>
              <w:spacing w:after="0"/>
              <w:jc w:val="both"/>
              <w:rPr>
                <w:rFonts w:ascii="Arial" w:hAnsi="Arial" w:cs="Arial"/>
                <w:sz w:val="20"/>
                <w:szCs w:val="20"/>
              </w:rPr>
            </w:pPr>
          </w:p>
          <w:p w:rsidR="00356C14" w:rsidRDefault="00356C14" w:rsidP="00356C14">
            <w:pPr>
              <w:spacing w:after="0"/>
              <w:jc w:val="both"/>
              <w:rPr>
                <w:rFonts w:ascii="Arial" w:hAnsi="Arial" w:cs="Arial"/>
                <w:sz w:val="20"/>
                <w:szCs w:val="20"/>
              </w:rPr>
            </w:pPr>
          </w:p>
          <w:p w:rsidR="00356C14" w:rsidRDefault="00356C14" w:rsidP="00356C14">
            <w:pPr>
              <w:spacing w:after="0"/>
              <w:jc w:val="both"/>
              <w:rPr>
                <w:rFonts w:ascii="Arial" w:hAnsi="Arial" w:cs="Arial"/>
                <w:sz w:val="20"/>
                <w:szCs w:val="20"/>
              </w:rPr>
            </w:pPr>
          </w:p>
          <w:p w:rsidR="00356C14" w:rsidRDefault="00356C14" w:rsidP="00356C14">
            <w:pPr>
              <w:spacing w:after="0"/>
              <w:jc w:val="both"/>
              <w:rPr>
                <w:rFonts w:ascii="Arial" w:hAnsi="Arial" w:cs="Arial"/>
                <w:sz w:val="20"/>
                <w:szCs w:val="20"/>
              </w:rPr>
            </w:pPr>
          </w:p>
          <w:p w:rsidR="00356C14" w:rsidRPr="001915A1" w:rsidRDefault="00356C14" w:rsidP="00356C14">
            <w:pPr>
              <w:spacing w:after="0"/>
              <w:jc w:val="both"/>
              <w:rPr>
                <w:rFonts w:ascii="Arial" w:hAnsi="Arial" w:cs="Arial"/>
                <w:i/>
                <w:iCs/>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tc>
        <w:tc>
          <w:tcPr>
            <w:tcW w:w="3623"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 xml:space="preserve">vysvetlil spôsoby a funkciu komunikácie </w:t>
            </w:r>
          </w:p>
          <w:p w:rsidR="00356C14" w:rsidRDefault="00356C14" w:rsidP="00356C14">
            <w:pPr>
              <w:tabs>
                <w:tab w:val="left" w:pos="3078"/>
              </w:tabs>
              <w:spacing w:after="0"/>
              <w:rPr>
                <w:rFonts w:ascii="Arial" w:hAnsi="Arial" w:cs="Arial"/>
                <w:sz w:val="20"/>
                <w:szCs w:val="20"/>
              </w:rPr>
            </w:pPr>
            <w:r w:rsidRPr="001915A1">
              <w:rPr>
                <w:rFonts w:ascii="Arial" w:hAnsi="Arial" w:cs="Arial"/>
                <w:sz w:val="20"/>
                <w:szCs w:val="20"/>
              </w:rPr>
              <w:t>- formuloval pravidlá úspešnej verbálnej komunikácie</w:t>
            </w:r>
            <w:r>
              <w:rPr>
                <w:rFonts w:ascii="Arial" w:hAnsi="Arial" w:cs="Arial"/>
                <w:sz w:val="20"/>
                <w:szCs w:val="20"/>
              </w:rPr>
              <w:t>, opísal štruktúru,druhy aj typy komunikácie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monitoroval a dešifroval význam neverbálnych signálov, poznal prvky neverbálnej komunikácie: mimika, proxemika, gestikulácia, haptika,kinezika, posturika, teritorialita</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-ovláda neverbálny signál: vzhľad a úprava zovňajšku</w:t>
            </w:r>
          </w:p>
          <w:p w:rsidR="00356C14" w:rsidRPr="001915A1" w:rsidRDefault="00356C14" w:rsidP="00356C14">
            <w:pPr>
              <w:tabs>
                <w:tab w:val="left" w:pos="3078"/>
              </w:tabs>
              <w:spacing w:after="0"/>
              <w:rPr>
                <w:rFonts w:ascii="Arial" w:hAnsi="Arial" w:cs="Arial"/>
                <w:sz w:val="20"/>
                <w:szCs w:val="20"/>
              </w:rPr>
            </w:pPr>
            <w:r>
              <w:rPr>
                <w:rFonts w:ascii="Arial" w:hAnsi="Arial" w:cs="Arial"/>
                <w:sz w:val="20"/>
                <w:szCs w:val="20"/>
              </w:rPr>
              <w:t xml:space="preserve">- rozlíšil akustické prejavy reči, </w:t>
            </w:r>
            <w:r w:rsidRPr="001915A1">
              <w:rPr>
                <w:rFonts w:ascii="Arial" w:hAnsi="Arial" w:cs="Arial"/>
                <w:sz w:val="20"/>
                <w:szCs w:val="20"/>
              </w:rPr>
              <w:t xml:space="preserve"> charakterizoval paralingvistické </w:t>
            </w:r>
            <w:r>
              <w:rPr>
                <w:rFonts w:ascii="Arial" w:hAnsi="Arial" w:cs="Arial"/>
                <w:sz w:val="20"/>
                <w:szCs w:val="20"/>
              </w:rPr>
              <w:t xml:space="preserve"> (extraslovné) </w:t>
            </w:r>
            <w:r w:rsidRPr="001915A1">
              <w:rPr>
                <w:rFonts w:ascii="Arial" w:hAnsi="Arial" w:cs="Arial"/>
                <w:sz w:val="20"/>
                <w:szCs w:val="20"/>
              </w:rPr>
              <w:t>aspekty reči</w:t>
            </w:r>
          </w:p>
          <w:p w:rsidR="00356C14" w:rsidRDefault="00356C14" w:rsidP="00356C14">
            <w:pPr>
              <w:spacing w:after="0"/>
              <w:jc w:val="both"/>
              <w:rPr>
                <w:rFonts w:ascii="Arial" w:hAnsi="Arial" w:cs="Arial"/>
                <w:sz w:val="20"/>
                <w:szCs w:val="20"/>
              </w:rPr>
            </w:pPr>
            <w:r w:rsidRPr="001915A1">
              <w:rPr>
                <w:rFonts w:ascii="Arial" w:hAnsi="Arial" w:cs="Arial"/>
                <w:sz w:val="20"/>
                <w:szCs w:val="20"/>
              </w:rPr>
              <w:t>-ovládal požiadavky na rečový prejav</w:t>
            </w:r>
          </w:p>
          <w:p w:rsidR="00356C14" w:rsidRPr="001915A1" w:rsidRDefault="00356C14" w:rsidP="00356C14">
            <w:pPr>
              <w:spacing w:after="0"/>
              <w:jc w:val="both"/>
              <w:rPr>
                <w:rFonts w:ascii="Arial" w:hAnsi="Arial" w:cs="Arial"/>
                <w:sz w:val="20"/>
                <w:szCs w:val="20"/>
              </w:rPr>
            </w:pPr>
            <w:r>
              <w:rPr>
                <w:rFonts w:ascii="Arial" w:hAnsi="Arial" w:cs="Arial"/>
                <w:sz w:val="20"/>
                <w:szCs w:val="20"/>
              </w:rPr>
              <w:t>-</w:t>
            </w:r>
            <w:r w:rsidRPr="001915A1">
              <w:rPr>
                <w:rFonts w:ascii="Arial" w:hAnsi="Arial" w:cs="Arial"/>
                <w:sz w:val="20"/>
                <w:szCs w:val="20"/>
              </w:rPr>
              <w:t>odstránil komunikačné zlozvyky v rozhovore</w:t>
            </w:r>
          </w:p>
          <w:p w:rsidR="00356C14" w:rsidRDefault="00356C14" w:rsidP="00356C14">
            <w:pPr>
              <w:tabs>
                <w:tab w:val="left" w:pos="3078"/>
              </w:tabs>
              <w:spacing w:after="0"/>
              <w:rPr>
                <w:rFonts w:ascii="Arial" w:hAnsi="Arial" w:cs="Arial"/>
                <w:sz w:val="20"/>
                <w:szCs w:val="20"/>
              </w:rPr>
            </w:pPr>
            <w:r>
              <w:rPr>
                <w:rFonts w:ascii="Arial" w:hAnsi="Arial" w:cs="Arial"/>
                <w:sz w:val="20"/>
                <w:szCs w:val="20"/>
              </w:rPr>
              <w:t>- preukázal empatický prístup k plačúcemu pacientovi, poznal funkciu a druhy plaču</w:t>
            </w:r>
          </w:p>
          <w:p w:rsidR="00356C14" w:rsidRPr="001915A1" w:rsidRDefault="00356C14" w:rsidP="00356C14">
            <w:pPr>
              <w:tabs>
                <w:tab w:val="left" w:pos="3078"/>
              </w:tabs>
              <w:spacing w:after="0"/>
              <w:rPr>
                <w:rFonts w:ascii="Arial" w:hAnsi="Arial" w:cs="Arial"/>
                <w:sz w:val="20"/>
                <w:szCs w:val="20"/>
              </w:rPr>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rsidR="00356C14" w:rsidRDefault="00356C14" w:rsidP="00356C14">
            <w:pPr>
              <w:spacing w:after="0"/>
              <w:rPr>
                <w:rFonts w:ascii="Arial" w:hAnsi="Arial" w:cs="Arial"/>
                <w:sz w:val="16"/>
                <w:szCs w:val="16"/>
              </w:rPr>
            </w:pPr>
            <w:r w:rsidRPr="00A557E9">
              <w:rPr>
                <w:rFonts w:ascii="Arial" w:hAnsi="Arial" w:cs="Arial"/>
                <w:sz w:val="16"/>
                <w:szCs w:val="16"/>
              </w:rPr>
              <w:t xml:space="preserve">Frontálne skúšanie </w:t>
            </w:r>
          </w:p>
          <w:p w:rsidR="00356C14" w:rsidRDefault="00356C14" w:rsidP="00356C14">
            <w:pPr>
              <w:spacing w:after="0"/>
              <w:rPr>
                <w:rFonts w:ascii="Arial" w:hAnsi="Arial" w:cs="Arial"/>
                <w:sz w:val="16"/>
                <w:szCs w:val="16"/>
              </w:rPr>
            </w:pPr>
            <w:r w:rsidRPr="00A557E9">
              <w:rPr>
                <w:rFonts w:ascii="Arial" w:hAnsi="Arial" w:cs="Arial"/>
                <w:sz w:val="16"/>
                <w:szCs w:val="16"/>
              </w:rPr>
              <w:t>Ústne skúšanie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Písomné skúšanie</w:t>
            </w:r>
          </w:p>
        </w:tc>
        <w:tc>
          <w:tcPr>
            <w:tcW w:w="1497" w:type="dxa"/>
            <w:tcBorders>
              <w:top w:val="single" w:sz="12" w:space="0" w:color="auto"/>
              <w:left w:val="single" w:sz="12" w:space="0" w:color="auto"/>
              <w:bottom w:val="single" w:sz="12" w:space="0" w:color="auto"/>
              <w:right w:val="thinThickSmallGap"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t>Ústne odpovede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Demonštrácie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Neštardadizovaný didaktický test</w:t>
            </w:r>
          </w:p>
          <w:p w:rsidR="00356C14" w:rsidRPr="00A557E9" w:rsidRDefault="00356C14" w:rsidP="00356C14">
            <w:pPr>
              <w:spacing w:after="0"/>
              <w:rPr>
                <w:rFonts w:ascii="Arial" w:hAnsi="Arial" w:cs="Arial"/>
                <w:sz w:val="16"/>
                <w:szCs w:val="16"/>
              </w:rPr>
            </w:pPr>
          </w:p>
        </w:tc>
      </w:tr>
      <w:tr w:rsidR="00356C14" w:rsidRPr="00A557E9" w:rsidTr="00356C14">
        <w:trPr>
          <w:trHeight w:val="123"/>
        </w:trPr>
        <w:tc>
          <w:tcPr>
            <w:tcW w:w="301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rPr>
                <w:rFonts w:ascii="Arial" w:hAnsi="Arial" w:cs="Arial"/>
                <w:b/>
                <w:sz w:val="20"/>
                <w:szCs w:val="20"/>
              </w:rPr>
            </w:pPr>
            <w:r>
              <w:rPr>
                <w:rFonts w:ascii="Arial" w:hAnsi="Arial" w:cs="Arial"/>
                <w:b/>
                <w:sz w:val="20"/>
                <w:szCs w:val="20"/>
              </w:rPr>
              <w:t>Zdravotná výchova</w:t>
            </w:r>
          </w:p>
        </w:tc>
        <w:tc>
          <w:tcPr>
            <w:tcW w:w="892" w:type="dxa"/>
            <w:tcBorders>
              <w:top w:val="single" w:sz="12" w:space="0" w:color="auto"/>
              <w:left w:val="single" w:sz="12" w:space="0" w:color="auto"/>
              <w:bottom w:val="single" w:sz="12" w:space="0" w:color="auto"/>
              <w:right w:val="single" w:sz="12" w:space="0" w:color="auto"/>
            </w:tcBorders>
            <w:shd w:val="clear" w:color="auto" w:fill="CCFFFF"/>
            <w:vAlign w:val="center"/>
          </w:tcPr>
          <w:p w:rsidR="00356C14" w:rsidRPr="001915A1" w:rsidRDefault="00356C14" w:rsidP="00356C14">
            <w:pPr>
              <w:tabs>
                <w:tab w:val="left" w:pos="3078"/>
              </w:tabs>
              <w:spacing w:after="0"/>
              <w:jc w:val="center"/>
              <w:rPr>
                <w:rFonts w:ascii="Arial" w:hAnsi="Arial" w:cs="Arial"/>
                <w:b/>
                <w:sz w:val="20"/>
                <w:szCs w:val="20"/>
              </w:rPr>
            </w:pPr>
            <w:r>
              <w:rPr>
                <w:rFonts w:ascii="Arial" w:hAnsi="Arial" w:cs="Arial"/>
                <w:b/>
                <w:sz w:val="20"/>
                <w:szCs w:val="20"/>
              </w:rPr>
              <w:t>10</w:t>
            </w:r>
          </w:p>
        </w:tc>
        <w:tc>
          <w:tcPr>
            <w:tcW w:w="3489" w:type="dxa"/>
            <w:tcBorders>
              <w:top w:val="single"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b/>
                <w:sz w:val="20"/>
                <w:szCs w:val="20"/>
              </w:rPr>
            </w:pPr>
            <w:r>
              <w:rPr>
                <w:rFonts w:ascii="Arial" w:hAnsi="Arial" w:cs="Arial"/>
                <w:b/>
                <w:sz w:val="20"/>
                <w:szCs w:val="20"/>
              </w:rPr>
              <w:t>Žiak má:</w:t>
            </w:r>
          </w:p>
        </w:tc>
        <w:tc>
          <w:tcPr>
            <w:tcW w:w="3623" w:type="dxa"/>
            <w:tcBorders>
              <w:top w:val="single" w:sz="12" w:space="0" w:color="auto"/>
              <w:left w:val="single" w:sz="12" w:space="0" w:color="auto"/>
              <w:bottom w:val="single" w:sz="12" w:space="0" w:color="auto"/>
              <w:right w:val="single" w:sz="12" w:space="0" w:color="auto"/>
            </w:tcBorders>
            <w:shd w:val="clear" w:color="auto" w:fill="CCFFFF"/>
          </w:tcPr>
          <w:p w:rsidR="00356C14" w:rsidRPr="001915A1" w:rsidRDefault="00356C14" w:rsidP="00356C14">
            <w:pPr>
              <w:tabs>
                <w:tab w:val="left" w:pos="3078"/>
              </w:tabs>
              <w:spacing w:after="0"/>
              <w:jc w:val="center"/>
              <w:rPr>
                <w:rFonts w:ascii="Arial" w:hAnsi="Arial" w:cs="Arial"/>
                <w:b/>
                <w:sz w:val="20"/>
                <w:szCs w:val="20"/>
              </w:rPr>
            </w:pPr>
            <w:r>
              <w:rPr>
                <w:rFonts w:ascii="Arial" w:hAnsi="Arial" w:cs="Arial"/>
                <w:b/>
                <w:sz w:val="20"/>
                <w:szCs w:val="20"/>
              </w:rPr>
              <w:t>Žiak:</w:t>
            </w:r>
          </w:p>
        </w:tc>
        <w:tc>
          <w:tcPr>
            <w:tcW w:w="1383" w:type="dxa"/>
            <w:tcBorders>
              <w:top w:val="single" w:sz="12" w:space="0" w:color="auto"/>
              <w:left w:val="single" w:sz="12" w:space="0" w:color="auto"/>
              <w:bottom w:val="single" w:sz="12" w:space="0" w:color="auto"/>
              <w:right w:val="single" w:sz="12" w:space="0" w:color="auto"/>
            </w:tcBorders>
            <w:shd w:val="clear" w:color="auto" w:fill="CCFFFF"/>
          </w:tcPr>
          <w:p w:rsidR="00356C14" w:rsidRPr="00A557E9" w:rsidRDefault="00356C14" w:rsidP="00356C14">
            <w:pPr>
              <w:spacing w:after="0"/>
              <w:rPr>
                <w:rFonts w:ascii="Arial" w:hAnsi="Arial" w:cs="Arial"/>
                <w:sz w:val="16"/>
                <w:szCs w:val="16"/>
              </w:rPr>
            </w:pPr>
          </w:p>
        </w:tc>
        <w:tc>
          <w:tcPr>
            <w:tcW w:w="1497" w:type="dxa"/>
            <w:tcBorders>
              <w:top w:val="single" w:sz="12" w:space="0" w:color="auto"/>
              <w:left w:val="single" w:sz="12" w:space="0" w:color="auto"/>
              <w:bottom w:val="single" w:sz="12" w:space="0" w:color="auto"/>
              <w:right w:val="thinThickSmallGap" w:sz="12" w:space="0" w:color="auto"/>
            </w:tcBorders>
            <w:shd w:val="clear" w:color="auto" w:fill="CCFFFF"/>
          </w:tcPr>
          <w:p w:rsidR="00356C14" w:rsidRPr="00A557E9" w:rsidRDefault="00356C14" w:rsidP="00356C14">
            <w:pPr>
              <w:spacing w:after="0"/>
              <w:rPr>
                <w:rFonts w:ascii="Arial" w:hAnsi="Arial" w:cs="Arial"/>
                <w:sz w:val="16"/>
                <w:szCs w:val="16"/>
              </w:rPr>
            </w:pPr>
          </w:p>
        </w:tc>
      </w:tr>
      <w:tr w:rsidR="00356C14" w:rsidRPr="00A557E9" w:rsidTr="00356C14">
        <w:trPr>
          <w:trHeight w:val="123"/>
        </w:trPr>
        <w:tc>
          <w:tcPr>
            <w:tcW w:w="3015" w:type="dxa"/>
            <w:tcBorders>
              <w:top w:val="single" w:sz="12" w:space="0" w:color="auto"/>
              <w:left w:val="thinThickSmallGap"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rPr>
                <w:rFonts w:ascii="Arial" w:hAnsi="Arial" w:cs="Arial"/>
                <w:b/>
                <w:sz w:val="20"/>
                <w:szCs w:val="20"/>
              </w:rPr>
            </w:pPr>
          </w:p>
        </w:tc>
        <w:tc>
          <w:tcPr>
            <w:tcW w:w="892"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tabs>
                <w:tab w:val="left" w:pos="3078"/>
              </w:tabs>
              <w:spacing w:after="0"/>
              <w:jc w:val="center"/>
              <w:rPr>
                <w:rFonts w:ascii="Arial" w:hAnsi="Arial" w:cs="Arial"/>
                <w:b/>
                <w:sz w:val="20"/>
                <w:szCs w:val="20"/>
              </w:rPr>
            </w:pPr>
          </w:p>
        </w:tc>
        <w:tc>
          <w:tcPr>
            <w:tcW w:w="3489"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-definovať predmet pedagogiky a jej ciele</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-definovať pojem edukácia</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-objasniť význam cieľa v edukačnom procese</w:t>
            </w:r>
          </w:p>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-zdôvodniť význam výchovy k zdraviu</w:t>
            </w:r>
          </w:p>
          <w:p w:rsidR="00356C14" w:rsidRPr="001915A1" w:rsidRDefault="00356C14" w:rsidP="00356C14">
            <w:pPr>
              <w:spacing w:after="0"/>
              <w:jc w:val="both"/>
              <w:rPr>
                <w:rFonts w:ascii="Arial" w:hAnsi="Arial" w:cs="Arial"/>
                <w:sz w:val="20"/>
                <w:szCs w:val="20"/>
              </w:rPr>
            </w:pPr>
            <w:r w:rsidRPr="001915A1">
              <w:rPr>
                <w:rFonts w:ascii="Arial" w:hAnsi="Arial" w:cs="Arial"/>
                <w:sz w:val="20"/>
                <w:szCs w:val="20"/>
              </w:rPr>
              <w:t>-opísať metódy, formy a prostriedky zdravotnej výchovy</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-verejne vystupovať, efektívne komunikovať a prezentovať svoju profesiu</w:t>
            </w:r>
          </w:p>
          <w:p w:rsidR="00356C14" w:rsidRPr="001915A1" w:rsidRDefault="00356C14" w:rsidP="00356C14">
            <w:pPr>
              <w:spacing w:after="0"/>
              <w:jc w:val="both"/>
              <w:rPr>
                <w:rFonts w:ascii="Arial" w:hAnsi="Arial" w:cs="Arial"/>
                <w:i/>
                <w:iCs/>
                <w:sz w:val="20"/>
                <w:szCs w:val="20"/>
              </w:rPr>
            </w:pPr>
            <w:r w:rsidRPr="001915A1">
              <w:rPr>
                <w:rFonts w:ascii="Arial" w:hAnsi="Arial" w:cs="Arial"/>
                <w:sz w:val="20"/>
                <w:szCs w:val="20"/>
              </w:rPr>
              <w:t>-navrhnúť  výchovné zamestnanie pre jednotlivé vekové  skupiny pacientov</w:t>
            </w: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p w:rsidR="00356C14" w:rsidRPr="001915A1" w:rsidRDefault="00356C14" w:rsidP="00356C14">
            <w:pPr>
              <w:tabs>
                <w:tab w:val="left" w:pos="3078"/>
              </w:tabs>
              <w:spacing w:after="0"/>
              <w:rPr>
                <w:rFonts w:ascii="Arial" w:hAnsi="Arial" w:cs="Arial"/>
                <w:sz w:val="20"/>
                <w:szCs w:val="20"/>
              </w:rPr>
            </w:pPr>
          </w:p>
        </w:tc>
        <w:tc>
          <w:tcPr>
            <w:tcW w:w="3623" w:type="dxa"/>
            <w:tcBorders>
              <w:top w:val="single"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356C14">
            <w:pPr>
              <w:spacing w:after="0"/>
              <w:jc w:val="both"/>
              <w:rPr>
                <w:rFonts w:ascii="Arial" w:hAnsi="Arial" w:cs="Arial"/>
                <w:sz w:val="20"/>
                <w:szCs w:val="20"/>
              </w:rPr>
            </w:pPr>
            <w:r>
              <w:rPr>
                <w:rFonts w:ascii="Arial" w:hAnsi="Arial" w:cs="Arial"/>
                <w:sz w:val="20"/>
                <w:szCs w:val="20"/>
              </w:rPr>
              <w:t>-definoval</w:t>
            </w:r>
            <w:r w:rsidRPr="001915A1">
              <w:rPr>
                <w:rFonts w:ascii="Arial" w:hAnsi="Arial" w:cs="Arial"/>
                <w:sz w:val="20"/>
                <w:szCs w:val="20"/>
              </w:rPr>
              <w:t xml:space="preserve"> predmet pedagogiky a jej ciele</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xml:space="preserve">-definoval pojem edukácia, výchova, vzdelávanie, vzdelanie, učenie </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-vysvetlil význam cieľa v edukačnom procese</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xml:space="preserve">-zdôvodnil význam výchovy k zdraviu </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-opísal  metódy, formy a prostriedky zdravotnej výchovy</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 navrhol spôsoby edukácie</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-verejne vystupoval, efektívne komunikoval a prezentoval svoju profesiu</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-stanovil ciele profesijného rozvoja vo vzťahu k potrebám výchovy k zdravému štýlu života</w:t>
            </w:r>
          </w:p>
          <w:p w:rsidR="00356C14" w:rsidRPr="001915A1" w:rsidRDefault="00356C14" w:rsidP="00356C14">
            <w:pPr>
              <w:tabs>
                <w:tab w:val="left" w:pos="3078"/>
              </w:tabs>
              <w:spacing w:after="0"/>
              <w:rPr>
                <w:rFonts w:ascii="Arial" w:hAnsi="Arial" w:cs="Arial"/>
                <w:sz w:val="20"/>
                <w:szCs w:val="20"/>
              </w:rPr>
            </w:pPr>
            <w:r w:rsidRPr="001915A1">
              <w:rPr>
                <w:rFonts w:ascii="Arial" w:hAnsi="Arial" w:cs="Arial"/>
                <w:sz w:val="20"/>
                <w:szCs w:val="20"/>
              </w:rPr>
              <w:t>-demonštroval výchovné zamestnanie pre jednotlivé vekové skupiny</w:t>
            </w:r>
            <w:r>
              <w:rPr>
                <w:rFonts w:ascii="Arial" w:hAnsi="Arial" w:cs="Arial"/>
                <w:sz w:val="20"/>
                <w:szCs w:val="20"/>
              </w:rPr>
              <w:t>, správne postupoval pri výbere činností ohľadom k veku</w:t>
            </w:r>
          </w:p>
        </w:tc>
        <w:tc>
          <w:tcPr>
            <w:tcW w:w="1383" w:type="dxa"/>
            <w:tcBorders>
              <w:top w:val="single" w:sz="12" w:space="0" w:color="auto"/>
              <w:left w:val="single" w:sz="12" w:space="0" w:color="auto"/>
              <w:bottom w:val="single" w:sz="12" w:space="0" w:color="auto"/>
              <w:right w:val="single"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t>Ústne skúšanie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Písomné skúšanie</w:t>
            </w:r>
          </w:p>
        </w:tc>
        <w:tc>
          <w:tcPr>
            <w:tcW w:w="1497" w:type="dxa"/>
            <w:tcBorders>
              <w:top w:val="single" w:sz="12" w:space="0" w:color="auto"/>
              <w:left w:val="single" w:sz="12" w:space="0" w:color="auto"/>
              <w:bottom w:val="single" w:sz="12" w:space="0" w:color="auto"/>
              <w:right w:val="thinThickSmallGap" w:sz="12" w:space="0" w:color="auto"/>
            </w:tcBorders>
            <w:shd w:val="clear" w:color="auto" w:fill="auto"/>
          </w:tcPr>
          <w:p w:rsidR="00356C14" w:rsidRPr="00A557E9" w:rsidRDefault="00356C14" w:rsidP="00356C14">
            <w:pPr>
              <w:spacing w:after="0"/>
              <w:rPr>
                <w:rFonts w:ascii="Arial" w:hAnsi="Arial" w:cs="Arial"/>
                <w:sz w:val="16"/>
                <w:szCs w:val="16"/>
              </w:rPr>
            </w:pPr>
            <w:r w:rsidRPr="00A557E9">
              <w:rPr>
                <w:rFonts w:ascii="Arial" w:hAnsi="Arial" w:cs="Arial"/>
                <w:sz w:val="16"/>
                <w:szCs w:val="16"/>
              </w:rPr>
              <w:t>Ústne odpovede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Demonštrácie</w:t>
            </w:r>
          </w:p>
          <w:p w:rsidR="00356C14" w:rsidRPr="00A557E9" w:rsidRDefault="00356C14" w:rsidP="00356C14">
            <w:pPr>
              <w:spacing w:after="0"/>
              <w:rPr>
                <w:rFonts w:ascii="Arial" w:hAnsi="Arial" w:cs="Arial"/>
                <w:sz w:val="16"/>
                <w:szCs w:val="16"/>
              </w:rPr>
            </w:pPr>
            <w:r w:rsidRPr="00A557E9">
              <w:rPr>
                <w:rFonts w:ascii="Arial" w:hAnsi="Arial" w:cs="Arial"/>
                <w:sz w:val="16"/>
                <w:szCs w:val="16"/>
              </w:rPr>
              <w:t>Neštardadizovaný didaktický test</w:t>
            </w:r>
          </w:p>
          <w:p w:rsidR="00356C14" w:rsidRPr="00A557E9" w:rsidRDefault="00356C14" w:rsidP="00356C14">
            <w:pPr>
              <w:spacing w:after="0"/>
              <w:rPr>
                <w:rFonts w:ascii="Arial" w:hAnsi="Arial" w:cs="Arial"/>
                <w:sz w:val="16"/>
                <w:szCs w:val="16"/>
              </w:rPr>
            </w:pPr>
          </w:p>
        </w:tc>
      </w:tr>
    </w:tbl>
    <w:p w:rsidR="00DF2560" w:rsidRDefault="00DF2560" w:rsidP="00D6604C">
      <w:pPr>
        <w:rPr>
          <w:b/>
          <w:i/>
          <w:sz w:val="28"/>
          <w:szCs w:val="28"/>
        </w:rPr>
      </w:pPr>
    </w:p>
    <w:p w:rsidR="00DF2560" w:rsidRDefault="00DF2560" w:rsidP="00D6604C">
      <w:pPr>
        <w:rPr>
          <w:b/>
          <w:i/>
          <w:sz w:val="28"/>
          <w:szCs w:val="28"/>
        </w:rPr>
      </w:pPr>
    </w:p>
    <w:p w:rsidR="00145F75" w:rsidRDefault="00145F75" w:rsidP="00D6604C">
      <w:pPr>
        <w:rPr>
          <w:b/>
          <w:i/>
          <w:sz w:val="28"/>
          <w:szCs w:val="28"/>
        </w:rPr>
      </w:pPr>
    </w:p>
    <w:p w:rsidR="00145F75" w:rsidRDefault="00145F75" w:rsidP="00D6604C">
      <w:pPr>
        <w:rPr>
          <w:b/>
          <w:i/>
          <w:sz w:val="28"/>
          <w:szCs w:val="28"/>
        </w:rPr>
      </w:pPr>
    </w:p>
    <w:p w:rsidR="00145F75" w:rsidRDefault="00145F75" w:rsidP="00D6604C">
      <w:pPr>
        <w:rPr>
          <w:b/>
          <w:i/>
          <w:sz w:val="28"/>
          <w:szCs w:val="28"/>
        </w:rPr>
      </w:pPr>
    </w:p>
    <w:p w:rsidR="00356C14" w:rsidRDefault="00356C14" w:rsidP="00D6604C">
      <w:pPr>
        <w:rPr>
          <w:b/>
          <w:i/>
          <w:sz w:val="28"/>
          <w:szCs w:val="28"/>
        </w:rPr>
      </w:pPr>
    </w:p>
    <w:p w:rsidR="001F18AF" w:rsidRDefault="001F18AF" w:rsidP="00D6604C">
      <w:pPr>
        <w:rPr>
          <w:b/>
          <w:i/>
          <w:sz w:val="28"/>
          <w:szCs w:val="28"/>
        </w:rPr>
      </w:pPr>
    </w:p>
    <w:p w:rsidR="00A12F52" w:rsidRDefault="00A12F52" w:rsidP="00356C14">
      <w:pPr>
        <w:spacing w:after="0"/>
        <w:rPr>
          <w:b/>
          <w:i/>
          <w:sz w:val="28"/>
          <w:szCs w:val="28"/>
        </w:rPr>
      </w:pPr>
      <w:r w:rsidRPr="001F4EF0">
        <w:rPr>
          <w:b/>
          <w:i/>
          <w:sz w:val="28"/>
          <w:szCs w:val="28"/>
        </w:rPr>
        <w:t xml:space="preserve">ROČNÍK: </w:t>
      </w:r>
      <w:r w:rsidR="001915A1">
        <w:rPr>
          <w:b/>
          <w:i/>
          <w:sz w:val="28"/>
          <w:szCs w:val="28"/>
        </w:rPr>
        <w:t>ŠTVRTÝ</w:t>
      </w:r>
    </w:p>
    <w:tbl>
      <w:tblPr>
        <w:tblpPr w:leftFromText="141" w:rightFromText="141" w:vertAnchor="text" w:horzAnchor="margin" w:tblpY="2"/>
        <w:tblW w:w="1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894"/>
        <w:gridCol w:w="3574"/>
        <w:gridCol w:w="3573"/>
        <w:gridCol w:w="1332"/>
        <w:gridCol w:w="1817"/>
      </w:tblGrid>
      <w:tr w:rsidR="00356C14" w:rsidRPr="00A557E9" w:rsidTr="00356C14">
        <w:trPr>
          <w:trHeight w:val="474"/>
        </w:trPr>
        <w:tc>
          <w:tcPr>
            <w:tcW w:w="14116"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356C14" w:rsidRPr="001915A1" w:rsidRDefault="00356C14" w:rsidP="00356C14">
            <w:pPr>
              <w:spacing w:after="0"/>
              <w:rPr>
                <w:rFonts w:ascii="Arial" w:hAnsi="Arial" w:cs="Arial"/>
                <w:b/>
                <w:sz w:val="24"/>
                <w:szCs w:val="24"/>
              </w:rPr>
            </w:pPr>
            <w:r w:rsidRPr="001915A1">
              <w:rPr>
                <w:rFonts w:ascii="Arial" w:hAnsi="Arial" w:cs="Arial"/>
                <w:b/>
                <w:sz w:val="24"/>
                <w:szCs w:val="24"/>
              </w:rPr>
              <w:t xml:space="preserve">ROZPIS  UČIVA PREDMETU:   </w:t>
            </w:r>
          </w:p>
          <w:p w:rsidR="00356C14" w:rsidRDefault="00356C14" w:rsidP="00356C14">
            <w:pPr>
              <w:spacing w:after="0"/>
              <w:rPr>
                <w:rFonts w:ascii="Arial" w:hAnsi="Arial" w:cs="Arial"/>
                <w:b/>
                <w:sz w:val="20"/>
                <w:szCs w:val="24"/>
              </w:rPr>
            </w:pPr>
            <w:r w:rsidRPr="006B6E97">
              <w:rPr>
                <w:rFonts w:ascii="Arial" w:hAnsi="Arial" w:cs="Arial"/>
                <w:b/>
                <w:szCs w:val="24"/>
              </w:rPr>
              <w:t xml:space="preserve">Psychológia, pedagogika a profesijná komunikácia     </w:t>
            </w:r>
            <w:r>
              <w:rPr>
                <w:rFonts w:ascii="Arial" w:hAnsi="Arial" w:cs="Arial"/>
                <w:b/>
                <w:szCs w:val="24"/>
              </w:rPr>
              <w:t xml:space="preserve">                                                   </w:t>
            </w:r>
            <w:r>
              <w:rPr>
                <w:rFonts w:ascii="Arial" w:hAnsi="Arial" w:cs="Arial"/>
                <w:b/>
                <w:sz w:val="20"/>
                <w:szCs w:val="24"/>
              </w:rPr>
              <w:t xml:space="preserve">2 </w:t>
            </w:r>
            <w:r w:rsidRPr="006B6E97">
              <w:rPr>
                <w:rFonts w:ascii="Arial" w:hAnsi="Arial" w:cs="Arial"/>
                <w:b/>
                <w:sz w:val="20"/>
                <w:szCs w:val="24"/>
              </w:rPr>
              <w:t>hodin</w:t>
            </w:r>
            <w:r>
              <w:rPr>
                <w:rFonts w:ascii="Arial" w:hAnsi="Arial" w:cs="Arial"/>
                <w:b/>
                <w:sz w:val="20"/>
                <w:szCs w:val="24"/>
              </w:rPr>
              <w:t>y</w:t>
            </w:r>
            <w:r w:rsidRPr="006B6E97">
              <w:rPr>
                <w:rFonts w:ascii="Arial" w:hAnsi="Arial" w:cs="Arial"/>
                <w:b/>
                <w:sz w:val="20"/>
                <w:szCs w:val="24"/>
              </w:rPr>
              <w:t xml:space="preserve"> týždenne, spolu </w:t>
            </w:r>
            <w:r>
              <w:rPr>
                <w:rFonts w:ascii="Arial" w:hAnsi="Arial" w:cs="Arial"/>
                <w:b/>
                <w:sz w:val="20"/>
                <w:szCs w:val="24"/>
              </w:rPr>
              <w:t>60 vyučovacích hodín</w:t>
            </w:r>
          </w:p>
          <w:p w:rsidR="00356C14" w:rsidRPr="008A3AB0" w:rsidRDefault="00356C14" w:rsidP="00356C14">
            <w:pPr>
              <w:spacing w:after="0"/>
              <w:rPr>
                <w:rFonts w:ascii="Arial" w:hAnsi="Arial" w:cs="Arial"/>
                <w:b/>
                <w:szCs w:val="24"/>
              </w:rPr>
            </w:pPr>
            <w:r w:rsidRPr="00356C14">
              <w:rPr>
                <w:rFonts w:ascii="Arial" w:hAnsi="Arial" w:cs="Arial"/>
                <w:b/>
                <w:sz w:val="20"/>
              </w:rPr>
              <w:t xml:space="preserve">                                                                                                                                                                          </w:t>
            </w:r>
            <w:r>
              <w:rPr>
                <w:rFonts w:ascii="Arial" w:hAnsi="Arial" w:cs="Arial"/>
                <w:b/>
                <w:sz w:val="20"/>
              </w:rPr>
              <w:t xml:space="preserve">                  </w:t>
            </w:r>
            <w:r w:rsidRPr="00356C14">
              <w:rPr>
                <w:rFonts w:ascii="Arial" w:hAnsi="Arial" w:cs="Arial"/>
                <w:b/>
                <w:sz w:val="20"/>
              </w:rPr>
              <w:t>(</w:t>
            </w:r>
            <w:r>
              <w:rPr>
                <w:rFonts w:ascii="Arial" w:hAnsi="Arial" w:cs="Arial"/>
                <w:b/>
                <w:sz w:val="20"/>
              </w:rPr>
              <w:t>60</w:t>
            </w:r>
            <w:r w:rsidRPr="00356C14">
              <w:rPr>
                <w:rFonts w:ascii="Arial" w:hAnsi="Arial" w:cs="Arial"/>
                <w:b/>
                <w:sz w:val="20"/>
              </w:rPr>
              <w:t xml:space="preserve"> hodín cvičení)</w:t>
            </w:r>
          </w:p>
        </w:tc>
      </w:tr>
      <w:tr w:rsidR="00356C14" w:rsidRPr="001915A1" w:rsidTr="00356C14">
        <w:trPr>
          <w:trHeight w:val="481"/>
        </w:trPr>
        <w:tc>
          <w:tcPr>
            <w:tcW w:w="292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56C14" w:rsidRPr="001915A1" w:rsidRDefault="00356C14" w:rsidP="00D6604C">
            <w:pPr>
              <w:spacing w:after="0"/>
              <w:rPr>
                <w:rFonts w:ascii="Arial" w:hAnsi="Arial" w:cs="Arial"/>
                <w:b/>
                <w:sz w:val="20"/>
                <w:szCs w:val="20"/>
              </w:rPr>
            </w:pPr>
            <w:r w:rsidRPr="001915A1">
              <w:rPr>
                <w:rFonts w:ascii="Arial" w:hAnsi="Arial" w:cs="Arial"/>
                <w:b/>
                <w:sz w:val="20"/>
                <w:szCs w:val="20"/>
              </w:rPr>
              <w:t>Názov tematického celku</w:t>
            </w:r>
          </w:p>
          <w:p w:rsidR="00356C14" w:rsidRPr="001915A1" w:rsidRDefault="00356C14" w:rsidP="00D6604C">
            <w:pPr>
              <w:spacing w:after="0"/>
              <w:rPr>
                <w:rFonts w:ascii="Arial" w:hAnsi="Arial" w:cs="Arial"/>
                <w:b/>
                <w:sz w:val="20"/>
                <w:szCs w:val="20"/>
              </w:rPr>
            </w:pPr>
            <w:r w:rsidRPr="001915A1">
              <w:rPr>
                <w:rFonts w:ascii="Arial" w:hAnsi="Arial" w:cs="Arial"/>
                <w:b/>
                <w:sz w:val="20"/>
                <w:szCs w:val="20"/>
              </w:rPr>
              <w:t xml:space="preserve">Témy </w:t>
            </w:r>
          </w:p>
        </w:tc>
        <w:tc>
          <w:tcPr>
            <w:tcW w:w="89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356C14" w:rsidRDefault="00356C14" w:rsidP="00DF2560">
            <w:pPr>
              <w:spacing w:after="0"/>
              <w:jc w:val="center"/>
              <w:rPr>
                <w:rFonts w:ascii="Arial" w:hAnsi="Arial" w:cs="Arial"/>
                <w:b/>
                <w:sz w:val="20"/>
                <w:szCs w:val="16"/>
              </w:rPr>
            </w:pPr>
            <w:r w:rsidRPr="00356C14">
              <w:rPr>
                <w:rFonts w:ascii="Arial" w:hAnsi="Arial" w:cs="Arial"/>
                <w:b/>
                <w:sz w:val="20"/>
                <w:szCs w:val="16"/>
              </w:rPr>
              <w:t>Hodiny</w:t>
            </w:r>
          </w:p>
          <w:p w:rsidR="00356C14" w:rsidRPr="00317CB6" w:rsidRDefault="00356C14" w:rsidP="00DF2560">
            <w:pPr>
              <w:spacing w:after="0"/>
              <w:jc w:val="center"/>
              <w:rPr>
                <w:rFonts w:ascii="Arial" w:hAnsi="Arial" w:cs="Arial"/>
                <w:b/>
                <w:sz w:val="16"/>
                <w:szCs w:val="16"/>
              </w:rPr>
            </w:pPr>
          </w:p>
        </w:tc>
        <w:tc>
          <w:tcPr>
            <w:tcW w:w="357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1915A1" w:rsidRDefault="00356C14" w:rsidP="00D6604C">
            <w:pPr>
              <w:spacing w:after="0"/>
              <w:jc w:val="center"/>
              <w:rPr>
                <w:rFonts w:ascii="Arial" w:hAnsi="Arial" w:cs="Arial"/>
                <w:b/>
                <w:sz w:val="20"/>
                <w:szCs w:val="20"/>
              </w:rPr>
            </w:pPr>
            <w:r w:rsidRPr="001915A1">
              <w:rPr>
                <w:rFonts w:ascii="Arial" w:hAnsi="Arial" w:cs="Arial"/>
                <w:b/>
                <w:sz w:val="20"/>
                <w:szCs w:val="20"/>
              </w:rPr>
              <w:t>Očakávané</w:t>
            </w:r>
          </w:p>
          <w:p w:rsidR="00356C14" w:rsidRPr="001915A1" w:rsidRDefault="00356C14" w:rsidP="00D6604C">
            <w:pPr>
              <w:spacing w:after="0"/>
              <w:jc w:val="center"/>
              <w:rPr>
                <w:rFonts w:ascii="Arial" w:hAnsi="Arial" w:cs="Arial"/>
                <w:b/>
                <w:sz w:val="20"/>
                <w:szCs w:val="20"/>
              </w:rPr>
            </w:pPr>
            <w:r w:rsidRPr="001915A1">
              <w:rPr>
                <w:rFonts w:ascii="Arial" w:hAnsi="Arial" w:cs="Arial"/>
                <w:b/>
                <w:sz w:val="20"/>
                <w:szCs w:val="20"/>
              </w:rPr>
              <w:t>vzdelávacie výstupy</w:t>
            </w:r>
          </w:p>
        </w:tc>
        <w:tc>
          <w:tcPr>
            <w:tcW w:w="357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1915A1" w:rsidRDefault="00356C14" w:rsidP="00D6604C">
            <w:pPr>
              <w:spacing w:after="0"/>
              <w:jc w:val="center"/>
              <w:rPr>
                <w:rFonts w:ascii="Arial" w:hAnsi="Arial" w:cs="Arial"/>
                <w:b/>
                <w:sz w:val="20"/>
                <w:szCs w:val="20"/>
              </w:rPr>
            </w:pPr>
            <w:r w:rsidRPr="001915A1">
              <w:rPr>
                <w:rFonts w:ascii="Arial" w:hAnsi="Arial" w:cs="Arial"/>
                <w:b/>
                <w:sz w:val="20"/>
                <w:szCs w:val="20"/>
              </w:rPr>
              <w:t>Kritériá hodnotenia vzdelávacích výstupov</w:t>
            </w:r>
          </w:p>
        </w:tc>
        <w:tc>
          <w:tcPr>
            <w:tcW w:w="133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56C14" w:rsidRPr="001915A1" w:rsidRDefault="00356C14" w:rsidP="00D6604C">
            <w:pPr>
              <w:spacing w:after="0"/>
              <w:jc w:val="center"/>
              <w:rPr>
                <w:rFonts w:ascii="Arial" w:hAnsi="Arial" w:cs="Arial"/>
                <w:b/>
                <w:sz w:val="20"/>
                <w:szCs w:val="20"/>
              </w:rPr>
            </w:pPr>
            <w:r w:rsidRPr="001915A1">
              <w:rPr>
                <w:rFonts w:ascii="Arial" w:hAnsi="Arial" w:cs="Arial"/>
                <w:b/>
                <w:sz w:val="20"/>
                <w:szCs w:val="20"/>
              </w:rPr>
              <w:t>Metódy hodnotenia</w:t>
            </w:r>
          </w:p>
        </w:tc>
        <w:tc>
          <w:tcPr>
            <w:tcW w:w="181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56C14" w:rsidRPr="001915A1" w:rsidRDefault="00356C14" w:rsidP="00D6604C">
            <w:pPr>
              <w:spacing w:after="0"/>
              <w:jc w:val="center"/>
              <w:rPr>
                <w:rFonts w:ascii="Arial" w:hAnsi="Arial" w:cs="Arial"/>
                <w:b/>
                <w:sz w:val="20"/>
                <w:szCs w:val="20"/>
              </w:rPr>
            </w:pPr>
            <w:r w:rsidRPr="001915A1">
              <w:rPr>
                <w:rFonts w:ascii="Arial" w:hAnsi="Arial" w:cs="Arial"/>
                <w:b/>
                <w:sz w:val="20"/>
                <w:szCs w:val="20"/>
              </w:rPr>
              <w:t>Prostriedky hodnotenia</w:t>
            </w:r>
          </w:p>
        </w:tc>
      </w:tr>
      <w:tr w:rsidR="00356C14" w:rsidRPr="001915A1" w:rsidTr="00356C14">
        <w:trPr>
          <w:trHeight w:val="123"/>
        </w:trPr>
        <w:tc>
          <w:tcPr>
            <w:tcW w:w="292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356C14" w:rsidRPr="00356C14" w:rsidRDefault="00356C14" w:rsidP="0041462B">
            <w:pPr>
              <w:tabs>
                <w:tab w:val="left" w:pos="3078"/>
              </w:tabs>
              <w:spacing w:after="0"/>
              <w:rPr>
                <w:rFonts w:ascii="Arial" w:hAnsi="Arial" w:cs="Arial"/>
                <w:b/>
                <w:sz w:val="18"/>
                <w:szCs w:val="20"/>
              </w:rPr>
            </w:pPr>
            <w:r w:rsidRPr="00356C14">
              <w:rPr>
                <w:rFonts w:ascii="Arial" w:hAnsi="Arial" w:cs="Arial"/>
                <w:b/>
                <w:sz w:val="18"/>
                <w:szCs w:val="20"/>
              </w:rPr>
              <w:t>Profesijná komunikácia</w:t>
            </w:r>
          </w:p>
        </w:tc>
        <w:tc>
          <w:tcPr>
            <w:tcW w:w="89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56C14" w:rsidRPr="00356C14" w:rsidRDefault="00356C14" w:rsidP="0041462B">
            <w:pPr>
              <w:tabs>
                <w:tab w:val="left" w:pos="3078"/>
              </w:tabs>
              <w:spacing w:after="0"/>
              <w:jc w:val="center"/>
              <w:rPr>
                <w:rFonts w:ascii="Arial" w:hAnsi="Arial" w:cs="Arial"/>
                <w:b/>
                <w:sz w:val="18"/>
                <w:szCs w:val="20"/>
              </w:rPr>
            </w:pPr>
            <w:r w:rsidRPr="00356C14">
              <w:rPr>
                <w:rFonts w:ascii="Arial" w:hAnsi="Arial" w:cs="Arial"/>
                <w:b/>
                <w:sz w:val="18"/>
                <w:szCs w:val="20"/>
              </w:rPr>
              <w:t>27</w:t>
            </w:r>
          </w:p>
        </w:tc>
        <w:tc>
          <w:tcPr>
            <w:tcW w:w="3575"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41462B">
            <w:pPr>
              <w:tabs>
                <w:tab w:val="left" w:pos="3078"/>
              </w:tabs>
              <w:spacing w:after="0"/>
              <w:jc w:val="center"/>
              <w:rPr>
                <w:rFonts w:ascii="Arial" w:hAnsi="Arial" w:cs="Arial"/>
                <w:sz w:val="18"/>
                <w:szCs w:val="20"/>
              </w:rPr>
            </w:pPr>
            <w:r w:rsidRPr="00356C14">
              <w:rPr>
                <w:rFonts w:ascii="Arial" w:hAnsi="Arial" w:cs="Arial"/>
                <w:b/>
                <w:sz w:val="18"/>
                <w:szCs w:val="20"/>
              </w:rPr>
              <w:t>Žiak má:</w:t>
            </w:r>
          </w:p>
        </w:tc>
        <w:tc>
          <w:tcPr>
            <w:tcW w:w="3574"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41462B">
            <w:pPr>
              <w:tabs>
                <w:tab w:val="left" w:pos="3078"/>
              </w:tabs>
              <w:spacing w:after="0"/>
              <w:jc w:val="center"/>
              <w:rPr>
                <w:rFonts w:ascii="Arial" w:hAnsi="Arial" w:cs="Arial"/>
                <w:sz w:val="18"/>
                <w:szCs w:val="20"/>
              </w:rPr>
            </w:pPr>
            <w:r w:rsidRPr="00356C14">
              <w:rPr>
                <w:rFonts w:ascii="Arial" w:hAnsi="Arial" w:cs="Arial"/>
                <w:b/>
                <w:sz w:val="18"/>
                <w:szCs w:val="20"/>
              </w:rPr>
              <w:t>Žiak:</w:t>
            </w:r>
          </w:p>
        </w:tc>
        <w:tc>
          <w:tcPr>
            <w:tcW w:w="1332"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41462B">
            <w:pPr>
              <w:spacing w:after="0"/>
              <w:rPr>
                <w:rFonts w:ascii="Arial" w:hAnsi="Arial" w:cs="Arial"/>
                <w:sz w:val="18"/>
                <w:szCs w:val="16"/>
              </w:rPr>
            </w:pPr>
          </w:p>
        </w:tc>
        <w:tc>
          <w:tcPr>
            <w:tcW w:w="181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356C14" w:rsidRPr="00356C14" w:rsidRDefault="00356C14" w:rsidP="0041462B">
            <w:pPr>
              <w:spacing w:after="0"/>
              <w:rPr>
                <w:rFonts w:ascii="Arial" w:hAnsi="Arial" w:cs="Arial"/>
                <w:sz w:val="18"/>
                <w:szCs w:val="16"/>
              </w:rPr>
            </w:pPr>
          </w:p>
        </w:tc>
      </w:tr>
      <w:tr w:rsidR="00356C14" w:rsidRPr="001915A1" w:rsidTr="00356C14">
        <w:trPr>
          <w:trHeight w:val="123"/>
        </w:trPr>
        <w:tc>
          <w:tcPr>
            <w:tcW w:w="2928"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356C14" w:rsidRPr="001915A1" w:rsidRDefault="00356C14" w:rsidP="00D6604C">
            <w:pPr>
              <w:tabs>
                <w:tab w:val="left" w:pos="3078"/>
              </w:tabs>
              <w:spacing w:after="0"/>
              <w:rPr>
                <w:rFonts w:ascii="Arial" w:hAnsi="Arial" w:cs="Arial"/>
                <w:b/>
                <w:sz w:val="20"/>
                <w:szCs w:val="20"/>
              </w:rPr>
            </w:pPr>
          </w:p>
        </w:tc>
        <w:tc>
          <w:tcPr>
            <w:tcW w:w="890"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56C14" w:rsidRPr="001915A1" w:rsidRDefault="00356C14" w:rsidP="00D6604C">
            <w:pPr>
              <w:tabs>
                <w:tab w:val="left" w:pos="3078"/>
              </w:tabs>
              <w:spacing w:after="0"/>
              <w:jc w:val="center"/>
              <w:rPr>
                <w:rFonts w:ascii="Arial" w:hAnsi="Arial" w:cs="Arial"/>
                <w:b/>
                <w:sz w:val="20"/>
                <w:szCs w:val="20"/>
              </w:rPr>
            </w:pPr>
          </w:p>
        </w:tc>
        <w:tc>
          <w:tcPr>
            <w:tcW w:w="3575" w:type="dxa"/>
            <w:tcBorders>
              <w:top w:val="thinThickSmallGap" w:sz="12" w:space="0" w:color="auto"/>
              <w:left w:val="single" w:sz="12" w:space="0" w:color="auto"/>
              <w:bottom w:val="single" w:sz="12" w:space="0" w:color="auto"/>
              <w:right w:val="single" w:sz="12" w:space="0" w:color="auto"/>
            </w:tcBorders>
            <w:shd w:val="clear" w:color="auto" w:fill="auto"/>
          </w:tcPr>
          <w:p w:rsidR="00356C14" w:rsidRPr="008C2F0F" w:rsidRDefault="00356C14" w:rsidP="0041462B">
            <w:pPr>
              <w:tabs>
                <w:tab w:val="left" w:pos="3078"/>
              </w:tabs>
              <w:spacing w:after="0"/>
              <w:rPr>
                <w:rFonts w:ascii="Arial" w:hAnsi="Arial" w:cs="Arial"/>
                <w:sz w:val="20"/>
                <w:szCs w:val="20"/>
              </w:rPr>
            </w:pPr>
            <w:r w:rsidRPr="008C2F0F">
              <w:rPr>
                <w:rFonts w:ascii="Arial" w:hAnsi="Arial" w:cs="Arial"/>
                <w:sz w:val="20"/>
                <w:szCs w:val="20"/>
              </w:rPr>
              <w:t>-preukázať komunikačné zručnosti</w:t>
            </w:r>
          </w:p>
          <w:p w:rsidR="00356C14" w:rsidRDefault="00356C14" w:rsidP="0041462B">
            <w:pPr>
              <w:tabs>
                <w:tab w:val="left" w:pos="3078"/>
              </w:tabs>
              <w:spacing w:after="0"/>
              <w:rPr>
                <w:rFonts w:ascii="Arial" w:hAnsi="Arial" w:cs="Arial"/>
                <w:sz w:val="20"/>
                <w:szCs w:val="20"/>
              </w:rPr>
            </w:pPr>
            <w:r w:rsidRPr="008C2F0F">
              <w:rPr>
                <w:rFonts w:ascii="Arial" w:hAnsi="Arial" w:cs="Arial"/>
                <w:sz w:val="20"/>
                <w:szCs w:val="20"/>
              </w:rPr>
              <w:t>-</w:t>
            </w:r>
            <w:r>
              <w:rPr>
                <w:rFonts w:ascii="Arial" w:hAnsi="Arial" w:cs="Arial"/>
                <w:sz w:val="20"/>
                <w:szCs w:val="20"/>
              </w:rPr>
              <w:t>posúdiť evalvačné a devalvačné komunikačné prvky</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-identifikovať komunikačné bariéry</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-osvojiť si techniku vedenia rozhovoru</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-opísať spôsoby účinnej komunikácie s pacientami s problémovým správaním</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-vymedziť špecifiká komunikácie s handicapovanými pacientmi</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-charakterizovať zásady komunikácie s detským pacientom</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-popísať prežívanie a správanie umierajúceho v jednotlivých štádiach umierania</w:t>
            </w:r>
          </w:p>
          <w:p w:rsidR="00356C14" w:rsidRDefault="00356C14" w:rsidP="0041462B">
            <w:pPr>
              <w:tabs>
                <w:tab w:val="left" w:pos="3078"/>
              </w:tabs>
              <w:spacing w:after="0"/>
              <w:rPr>
                <w:rFonts w:ascii="Arial" w:hAnsi="Arial" w:cs="Arial"/>
                <w:sz w:val="20"/>
                <w:szCs w:val="20"/>
              </w:rPr>
            </w:pPr>
            <w:r>
              <w:rPr>
                <w:rFonts w:ascii="Arial" w:hAnsi="Arial" w:cs="Arial"/>
                <w:sz w:val="20"/>
                <w:szCs w:val="20"/>
              </w:rPr>
              <w:t>-poukázať na osobitosti komunikácie so zomierajúcim a nevyliečiteľne chorým pacientom</w:t>
            </w:r>
          </w:p>
          <w:p w:rsidR="00356C14" w:rsidRPr="001915A1" w:rsidRDefault="00356C14" w:rsidP="0041462B">
            <w:pPr>
              <w:tabs>
                <w:tab w:val="left" w:pos="3078"/>
              </w:tabs>
              <w:spacing w:after="0"/>
              <w:rPr>
                <w:rFonts w:ascii="Arial" w:hAnsi="Arial" w:cs="Arial"/>
                <w:b/>
                <w:sz w:val="20"/>
                <w:szCs w:val="20"/>
              </w:rPr>
            </w:pPr>
            <w:r>
              <w:rPr>
                <w:rFonts w:ascii="Arial" w:hAnsi="Arial" w:cs="Arial"/>
                <w:sz w:val="20"/>
                <w:szCs w:val="20"/>
              </w:rPr>
              <w:t>- vymedziť prvky empatie v prístupe k pacientovi</w:t>
            </w:r>
          </w:p>
        </w:tc>
        <w:tc>
          <w:tcPr>
            <w:tcW w:w="3574" w:type="dxa"/>
            <w:tcBorders>
              <w:top w:val="thinThickSmallGap" w:sz="12" w:space="0" w:color="auto"/>
              <w:left w:val="single" w:sz="12" w:space="0" w:color="auto"/>
              <w:bottom w:val="single" w:sz="12" w:space="0" w:color="auto"/>
              <w:right w:val="single" w:sz="12" w:space="0" w:color="auto"/>
            </w:tcBorders>
            <w:shd w:val="clear" w:color="auto" w:fill="auto"/>
          </w:tcPr>
          <w:p w:rsidR="00356C14" w:rsidRPr="008C2F0F" w:rsidRDefault="00356C14" w:rsidP="008C2F0F">
            <w:pPr>
              <w:tabs>
                <w:tab w:val="left" w:pos="3078"/>
              </w:tabs>
              <w:spacing w:after="0"/>
              <w:rPr>
                <w:rFonts w:ascii="Arial" w:hAnsi="Arial" w:cs="Arial"/>
                <w:sz w:val="20"/>
                <w:szCs w:val="20"/>
              </w:rPr>
            </w:pPr>
            <w:r>
              <w:rPr>
                <w:rFonts w:ascii="Arial" w:hAnsi="Arial" w:cs="Arial"/>
                <w:sz w:val="20"/>
                <w:szCs w:val="20"/>
              </w:rPr>
              <w:t>-</w:t>
            </w:r>
            <w:r w:rsidRPr="008C2F0F">
              <w:rPr>
                <w:rFonts w:ascii="Arial" w:hAnsi="Arial" w:cs="Arial"/>
                <w:sz w:val="20"/>
                <w:szCs w:val="20"/>
              </w:rPr>
              <w:t>preukáza</w:t>
            </w:r>
            <w:r>
              <w:rPr>
                <w:rFonts w:ascii="Arial" w:hAnsi="Arial" w:cs="Arial"/>
                <w:sz w:val="20"/>
                <w:szCs w:val="20"/>
              </w:rPr>
              <w:t>l</w:t>
            </w:r>
            <w:r w:rsidRPr="008C2F0F">
              <w:rPr>
                <w:rFonts w:ascii="Arial" w:hAnsi="Arial" w:cs="Arial"/>
                <w:sz w:val="20"/>
                <w:szCs w:val="20"/>
              </w:rPr>
              <w:t xml:space="preserve"> komunikačné zručnosti</w:t>
            </w:r>
          </w:p>
          <w:p w:rsidR="00356C14" w:rsidRDefault="00356C14" w:rsidP="008C2F0F">
            <w:pPr>
              <w:tabs>
                <w:tab w:val="left" w:pos="3078"/>
              </w:tabs>
              <w:spacing w:after="0"/>
              <w:rPr>
                <w:rFonts w:ascii="Arial" w:hAnsi="Arial" w:cs="Arial"/>
                <w:sz w:val="20"/>
                <w:szCs w:val="20"/>
              </w:rPr>
            </w:pPr>
            <w:r w:rsidRPr="008C2F0F">
              <w:rPr>
                <w:rFonts w:ascii="Arial" w:hAnsi="Arial" w:cs="Arial"/>
                <w:sz w:val="20"/>
                <w:szCs w:val="20"/>
              </w:rPr>
              <w:t>-</w:t>
            </w:r>
            <w:r>
              <w:rPr>
                <w:rFonts w:ascii="Arial" w:hAnsi="Arial" w:cs="Arial"/>
                <w:sz w:val="20"/>
                <w:szCs w:val="20"/>
              </w:rPr>
              <w:t>porovnal evalvačné a devalvačné komunikačné prvky-identifikoval komunikačné bariéry</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 xml:space="preserve">-osvojil si techniku vedenia rozhovoru, </w:t>
            </w:r>
            <w:r w:rsidRPr="001915A1">
              <w:rPr>
                <w:rFonts w:ascii="Arial" w:hAnsi="Arial" w:cs="Arial"/>
                <w:sz w:val="20"/>
                <w:szCs w:val="20"/>
              </w:rPr>
              <w:t>vysvetlil podstatu uplatňovania princípov a zásad vedenia rozhovoru</w:t>
            </w:r>
            <w:r>
              <w:rPr>
                <w:rFonts w:ascii="Arial" w:hAnsi="Arial" w:cs="Arial"/>
                <w:sz w:val="20"/>
                <w:szCs w:val="20"/>
              </w:rPr>
              <w:t xml:space="preserve">, </w:t>
            </w:r>
            <w:r w:rsidRPr="001915A1">
              <w:rPr>
                <w:rFonts w:ascii="Arial" w:hAnsi="Arial" w:cs="Arial"/>
                <w:sz w:val="20"/>
                <w:szCs w:val="20"/>
              </w:rPr>
              <w:t>poznal komunikačné zásady uplatňované v rozhovore s pacientom</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-opísal spôsoby účinnej komunikácie s pacientami s problémovým správaním-</w:t>
            </w:r>
            <w:r w:rsidRPr="001915A1">
              <w:rPr>
                <w:rFonts w:ascii="Arial" w:hAnsi="Arial" w:cs="Arial"/>
                <w:sz w:val="20"/>
                <w:szCs w:val="20"/>
              </w:rPr>
              <w:t xml:space="preserve"> vymedzil špecifiká komunikácie s agresívnym, s depresívnym pacientom</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-vymedzil špecifiká komunikácie s handicapovanými pacientmi-</w:t>
            </w:r>
            <w:r w:rsidRPr="001915A1">
              <w:rPr>
                <w:rFonts w:ascii="Arial" w:hAnsi="Arial" w:cs="Arial"/>
                <w:sz w:val="20"/>
                <w:szCs w:val="20"/>
              </w:rPr>
              <w:t xml:space="preserve"> s pacientom sluchovo, zrakovo, telesne postihnutým</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-charakterizoval zásady komunikácie s detským pacientom</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lastRenderedPageBreak/>
              <w:t>-popísať prežívanie a správanie umierajúceho v jednotlivých štádiach umierania</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-poukázal na osobitosti komunikácie so zomierajúcim a nevyliečiteľne chorým pacientom</w:t>
            </w:r>
          </w:p>
          <w:p w:rsidR="00356C14" w:rsidRDefault="00356C14" w:rsidP="008C2F0F">
            <w:pPr>
              <w:tabs>
                <w:tab w:val="left" w:pos="3078"/>
              </w:tabs>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 xml:space="preserve"> preukázal prvky prosociálneho a kooperatívneho správania v komunikácii pri jednotlivých modelových situáciác</w:t>
            </w:r>
            <w:r>
              <w:rPr>
                <w:rFonts w:ascii="Arial" w:hAnsi="Arial" w:cs="Arial"/>
                <w:sz w:val="20"/>
                <w:szCs w:val="20"/>
              </w:rPr>
              <w:t>h</w:t>
            </w:r>
          </w:p>
          <w:p w:rsidR="00356C14" w:rsidRPr="001915A1" w:rsidRDefault="00356C14" w:rsidP="0041462B">
            <w:pPr>
              <w:tabs>
                <w:tab w:val="left" w:pos="3078"/>
              </w:tabs>
              <w:spacing w:after="0"/>
              <w:rPr>
                <w:rFonts w:ascii="Arial" w:hAnsi="Arial" w:cs="Arial"/>
                <w:b/>
                <w:sz w:val="20"/>
                <w:szCs w:val="20"/>
              </w:rPr>
            </w:pPr>
            <w:r>
              <w:rPr>
                <w:rFonts w:ascii="Arial" w:hAnsi="Arial" w:cs="Arial"/>
                <w:sz w:val="20"/>
                <w:szCs w:val="20"/>
              </w:rPr>
              <w:t>- vymedzil prvky empatie v prístupe k pacientovi</w:t>
            </w:r>
          </w:p>
        </w:tc>
        <w:tc>
          <w:tcPr>
            <w:tcW w:w="1332" w:type="dxa"/>
            <w:tcBorders>
              <w:top w:val="thinThickSmallGap" w:sz="12" w:space="0" w:color="auto"/>
              <w:left w:val="single" w:sz="12" w:space="0" w:color="auto"/>
              <w:bottom w:val="single" w:sz="12" w:space="0" w:color="auto"/>
              <w:right w:val="single" w:sz="12" w:space="0" w:color="auto"/>
            </w:tcBorders>
            <w:shd w:val="clear" w:color="auto" w:fill="auto"/>
          </w:tcPr>
          <w:p w:rsidR="00356C14" w:rsidRDefault="00356C14" w:rsidP="0041462B">
            <w:pPr>
              <w:spacing w:after="0"/>
              <w:rPr>
                <w:rFonts w:ascii="Arial" w:hAnsi="Arial" w:cs="Arial"/>
                <w:sz w:val="16"/>
                <w:szCs w:val="16"/>
              </w:rPr>
            </w:pPr>
            <w:r w:rsidRPr="00A557E9">
              <w:rPr>
                <w:rFonts w:ascii="Arial" w:hAnsi="Arial" w:cs="Arial"/>
                <w:sz w:val="16"/>
                <w:szCs w:val="16"/>
              </w:rPr>
              <w:lastRenderedPageBreak/>
              <w:t>Ústne skúšanie</w:t>
            </w:r>
          </w:p>
          <w:p w:rsidR="00356C14" w:rsidRPr="001915A1" w:rsidRDefault="00356C14" w:rsidP="0041462B">
            <w:pPr>
              <w:spacing w:after="0"/>
              <w:rPr>
                <w:rFonts w:ascii="Arial" w:hAnsi="Arial" w:cs="Arial"/>
                <w:sz w:val="20"/>
                <w:szCs w:val="20"/>
              </w:rPr>
            </w:pPr>
            <w:r>
              <w:rPr>
                <w:rFonts w:ascii="Arial" w:hAnsi="Arial" w:cs="Arial"/>
                <w:sz w:val="16"/>
                <w:szCs w:val="16"/>
              </w:rPr>
              <w:t>Písomné skúšanie</w:t>
            </w:r>
          </w:p>
        </w:tc>
        <w:tc>
          <w:tcPr>
            <w:tcW w:w="1817" w:type="dxa"/>
            <w:tcBorders>
              <w:top w:val="thinThickSmallGap" w:sz="12" w:space="0" w:color="auto"/>
              <w:left w:val="single" w:sz="12" w:space="0" w:color="auto"/>
              <w:bottom w:val="single" w:sz="12" w:space="0" w:color="auto"/>
              <w:right w:val="thinThickSmallGap" w:sz="12" w:space="0" w:color="auto"/>
            </w:tcBorders>
            <w:shd w:val="clear" w:color="auto" w:fill="auto"/>
          </w:tcPr>
          <w:p w:rsidR="00356C14" w:rsidRPr="00A557E9" w:rsidRDefault="00356C14" w:rsidP="0041462B">
            <w:pPr>
              <w:spacing w:after="0"/>
              <w:rPr>
                <w:rFonts w:ascii="Arial" w:hAnsi="Arial" w:cs="Arial"/>
                <w:sz w:val="16"/>
                <w:szCs w:val="16"/>
              </w:rPr>
            </w:pPr>
            <w:r w:rsidRPr="00A557E9">
              <w:rPr>
                <w:rFonts w:ascii="Arial" w:hAnsi="Arial" w:cs="Arial"/>
                <w:sz w:val="16"/>
                <w:szCs w:val="16"/>
              </w:rPr>
              <w:t>Ústne odpovede</w:t>
            </w:r>
          </w:p>
          <w:p w:rsidR="00356C14" w:rsidRPr="00A3258B" w:rsidRDefault="00356C14" w:rsidP="0041462B">
            <w:pPr>
              <w:spacing w:after="0"/>
              <w:rPr>
                <w:rFonts w:ascii="Arial" w:hAnsi="Arial" w:cs="Arial"/>
                <w:sz w:val="16"/>
                <w:szCs w:val="16"/>
              </w:rPr>
            </w:pPr>
            <w:r w:rsidRPr="00A3258B">
              <w:rPr>
                <w:rFonts w:ascii="Arial" w:hAnsi="Arial" w:cs="Arial"/>
                <w:sz w:val="16"/>
                <w:szCs w:val="16"/>
              </w:rPr>
              <w:t>Demonštrácie</w:t>
            </w:r>
          </w:p>
          <w:p w:rsidR="00356C14" w:rsidRPr="001915A1" w:rsidRDefault="00356C14" w:rsidP="0041462B">
            <w:pPr>
              <w:spacing w:after="0"/>
              <w:rPr>
                <w:rFonts w:ascii="Arial" w:hAnsi="Arial" w:cs="Arial"/>
                <w:sz w:val="20"/>
                <w:szCs w:val="20"/>
              </w:rPr>
            </w:pPr>
            <w:r w:rsidRPr="00A3258B">
              <w:rPr>
                <w:rFonts w:ascii="Arial" w:hAnsi="Arial" w:cs="Arial"/>
                <w:sz w:val="16"/>
                <w:szCs w:val="16"/>
              </w:rPr>
              <w:t>Neštardadizovaný didaktický tes</w:t>
            </w:r>
            <w:r>
              <w:rPr>
                <w:rFonts w:ascii="Arial" w:hAnsi="Arial" w:cs="Arial"/>
                <w:sz w:val="16"/>
                <w:szCs w:val="16"/>
              </w:rPr>
              <w:t>t</w:t>
            </w:r>
          </w:p>
        </w:tc>
      </w:tr>
      <w:tr w:rsidR="00356C14" w:rsidRPr="001915A1" w:rsidTr="00356C14">
        <w:trPr>
          <w:trHeight w:val="123"/>
        </w:trPr>
        <w:tc>
          <w:tcPr>
            <w:tcW w:w="292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356C14" w:rsidRPr="00356C14" w:rsidRDefault="00356C14" w:rsidP="00D6604C">
            <w:pPr>
              <w:tabs>
                <w:tab w:val="left" w:pos="3078"/>
              </w:tabs>
              <w:spacing w:after="0"/>
              <w:rPr>
                <w:rFonts w:ascii="Arial" w:hAnsi="Arial" w:cs="Arial"/>
                <w:b/>
                <w:sz w:val="18"/>
                <w:szCs w:val="20"/>
              </w:rPr>
            </w:pPr>
            <w:r w:rsidRPr="00356C14">
              <w:rPr>
                <w:rFonts w:ascii="Arial" w:hAnsi="Arial" w:cs="Arial"/>
                <w:b/>
                <w:sz w:val="18"/>
                <w:szCs w:val="20"/>
              </w:rPr>
              <w:t>Základy zdravotníckej psychológie</w:t>
            </w:r>
          </w:p>
          <w:p w:rsidR="00356C14" w:rsidRPr="00356C14" w:rsidRDefault="00356C14" w:rsidP="00D6604C">
            <w:pPr>
              <w:tabs>
                <w:tab w:val="left" w:pos="3078"/>
              </w:tabs>
              <w:spacing w:after="0"/>
              <w:rPr>
                <w:rFonts w:ascii="Arial" w:hAnsi="Arial" w:cs="Arial"/>
                <w:b/>
                <w:sz w:val="18"/>
                <w:szCs w:val="20"/>
              </w:rPr>
            </w:pPr>
            <w:r w:rsidRPr="00356C14">
              <w:rPr>
                <w:rFonts w:ascii="Arial" w:hAnsi="Arial" w:cs="Arial"/>
                <w:b/>
                <w:sz w:val="18"/>
                <w:szCs w:val="20"/>
              </w:rPr>
              <w:t xml:space="preserve">Základy duševnej hygieny, duševnézdravie a životospráva </w:t>
            </w:r>
          </w:p>
        </w:tc>
        <w:tc>
          <w:tcPr>
            <w:tcW w:w="89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356C14" w:rsidRPr="00356C14" w:rsidRDefault="00356C14" w:rsidP="00145F75">
            <w:pPr>
              <w:tabs>
                <w:tab w:val="left" w:pos="3078"/>
              </w:tabs>
              <w:spacing w:after="0"/>
              <w:jc w:val="center"/>
              <w:rPr>
                <w:rFonts w:ascii="Arial" w:hAnsi="Arial" w:cs="Arial"/>
                <w:b/>
                <w:sz w:val="18"/>
                <w:szCs w:val="20"/>
              </w:rPr>
            </w:pPr>
            <w:r w:rsidRPr="00356C14">
              <w:rPr>
                <w:rFonts w:ascii="Arial" w:hAnsi="Arial" w:cs="Arial"/>
                <w:b/>
                <w:sz w:val="18"/>
                <w:szCs w:val="20"/>
              </w:rPr>
              <w:t>33</w:t>
            </w:r>
          </w:p>
        </w:tc>
        <w:tc>
          <w:tcPr>
            <w:tcW w:w="3575"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D6604C">
            <w:pPr>
              <w:tabs>
                <w:tab w:val="left" w:pos="3078"/>
              </w:tabs>
              <w:spacing w:after="0"/>
              <w:jc w:val="center"/>
              <w:rPr>
                <w:rFonts w:ascii="Arial" w:hAnsi="Arial" w:cs="Arial"/>
                <w:sz w:val="18"/>
                <w:szCs w:val="20"/>
              </w:rPr>
            </w:pPr>
            <w:r w:rsidRPr="00356C14">
              <w:rPr>
                <w:rFonts w:ascii="Arial" w:hAnsi="Arial" w:cs="Arial"/>
                <w:b/>
                <w:sz w:val="18"/>
                <w:szCs w:val="20"/>
              </w:rPr>
              <w:t>Žiak má:</w:t>
            </w:r>
          </w:p>
        </w:tc>
        <w:tc>
          <w:tcPr>
            <w:tcW w:w="3574"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D6604C">
            <w:pPr>
              <w:tabs>
                <w:tab w:val="left" w:pos="3078"/>
              </w:tabs>
              <w:spacing w:after="0"/>
              <w:jc w:val="center"/>
              <w:rPr>
                <w:rFonts w:ascii="Arial" w:hAnsi="Arial" w:cs="Arial"/>
                <w:sz w:val="18"/>
                <w:szCs w:val="20"/>
              </w:rPr>
            </w:pPr>
            <w:r w:rsidRPr="00356C14">
              <w:rPr>
                <w:rFonts w:ascii="Arial" w:hAnsi="Arial" w:cs="Arial"/>
                <w:b/>
                <w:sz w:val="18"/>
                <w:szCs w:val="20"/>
              </w:rPr>
              <w:t>Žiak:</w:t>
            </w:r>
          </w:p>
        </w:tc>
        <w:tc>
          <w:tcPr>
            <w:tcW w:w="1332" w:type="dxa"/>
            <w:tcBorders>
              <w:top w:val="thinThickSmallGap" w:sz="12" w:space="0" w:color="auto"/>
              <w:left w:val="single" w:sz="12" w:space="0" w:color="auto"/>
              <w:bottom w:val="single" w:sz="12" w:space="0" w:color="auto"/>
              <w:right w:val="single" w:sz="12" w:space="0" w:color="auto"/>
            </w:tcBorders>
            <w:shd w:val="clear" w:color="auto" w:fill="CCFFFF"/>
          </w:tcPr>
          <w:p w:rsidR="00356C14" w:rsidRPr="00356C14" w:rsidRDefault="00356C14" w:rsidP="00D6604C">
            <w:pPr>
              <w:spacing w:after="0"/>
              <w:rPr>
                <w:rFonts w:ascii="Arial" w:hAnsi="Arial" w:cs="Arial"/>
                <w:sz w:val="18"/>
                <w:szCs w:val="20"/>
              </w:rPr>
            </w:pPr>
          </w:p>
        </w:tc>
        <w:tc>
          <w:tcPr>
            <w:tcW w:w="181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356C14" w:rsidRPr="00356C14" w:rsidRDefault="00356C14" w:rsidP="00D6604C">
            <w:pPr>
              <w:spacing w:after="0"/>
              <w:rPr>
                <w:rFonts w:ascii="Arial" w:hAnsi="Arial" w:cs="Arial"/>
                <w:sz w:val="18"/>
                <w:szCs w:val="20"/>
              </w:rPr>
            </w:pPr>
          </w:p>
        </w:tc>
      </w:tr>
      <w:tr w:rsidR="00356C14" w:rsidRPr="001915A1" w:rsidTr="00356C14">
        <w:trPr>
          <w:trHeight w:val="123"/>
        </w:trPr>
        <w:tc>
          <w:tcPr>
            <w:tcW w:w="2928"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356C14" w:rsidRPr="001915A1" w:rsidRDefault="00356C14" w:rsidP="00D6604C">
            <w:pPr>
              <w:tabs>
                <w:tab w:val="left" w:pos="3078"/>
              </w:tabs>
              <w:spacing w:after="0"/>
              <w:rPr>
                <w:rFonts w:ascii="Arial" w:hAnsi="Arial" w:cs="Arial"/>
                <w:b/>
                <w:sz w:val="20"/>
                <w:szCs w:val="20"/>
              </w:rPr>
            </w:pPr>
          </w:p>
        </w:tc>
        <w:tc>
          <w:tcPr>
            <w:tcW w:w="890"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356C14" w:rsidRDefault="00356C14" w:rsidP="00D6604C">
            <w:pPr>
              <w:tabs>
                <w:tab w:val="left" w:pos="3078"/>
              </w:tabs>
              <w:spacing w:after="0"/>
              <w:jc w:val="center"/>
              <w:rPr>
                <w:rFonts w:ascii="Arial" w:hAnsi="Arial" w:cs="Arial"/>
                <w:b/>
                <w:sz w:val="20"/>
                <w:szCs w:val="20"/>
              </w:rPr>
            </w:pPr>
          </w:p>
        </w:tc>
        <w:tc>
          <w:tcPr>
            <w:tcW w:w="3575" w:type="dxa"/>
            <w:tcBorders>
              <w:top w:val="thinThickSmallGap" w:sz="12" w:space="0" w:color="auto"/>
              <w:left w:val="single" w:sz="12" w:space="0" w:color="auto"/>
              <w:bottom w:val="single" w:sz="12" w:space="0" w:color="auto"/>
              <w:right w:val="single" w:sz="12" w:space="0" w:color="auto"/>
            </w:tcBorders>
            <w:shd w:val="clear" w:color="auto" w:fill="auto"/>
          </w:tcPr>
          <w:p w:rsidR="00356C14" w:rsidRDefault="00356C14" w:rsidP="00145F75">
            <w:pPr>
              <w:spacing w:after="0"/>
              <w:rPr>
                <w:rFonts w:ascii="Arial" w:hAnsi="Arial" w:cs="Arial"/>
                <w:sz w:val="20"/>
                <w:szCs w:val="20"/>
              </w:rPr>
            </w:pPr>
            <w:r w:rsidRPr="001915A1">
              <w:rPr>
                <w:rFonts w:ascii="Arial" w:hAnsi="Arial" w:cs="Arial"/>
                <w:sz w:val="20"/>
                <w:szCs w:val="20"/>
              </w:rPr>
              <w:t>-opísať predmet, ciele a oblasti zdravotníckej psychológie</w:t>
            </w:r>
          </w:p>
          <w:p w:rsidR="00356C14" w:rsidRDefault="00356C14" w:rsidP="00145F75">
            <w:pPr>
              <w:spacing w:after="0"/>
              <w:rPr>
                <w:rFonts w:ascii="Arial" w:hAnsi="Arial" w:cs="Arial"/>
                <w:sz w:val="20"/>
                <w:szCs w:val="20"/>
              </w:rPr>
            </w:pPr>
            <w:r>
              <w:rPr>
                <w:rFonts w:ascii="Arial" w:hAnsi="Arial" w:cs="Arial"/>
                <w:sz w:val="20"/>
                <w:szCs w:val="20"/>
              </w:rPr>
              <w:t>-oísať podstatu psychosomatických vzťahov</w:t>
            </w:r>
          </w:p>
          <w:p w:rsidR="00356C14" w:rsidRDefault="00356C14" w:rsidP="00145F75">
            <w:pPr>
              <w:spacing w:after="0"/>
              <w:rPr>
                <w:rFonts w:ascii="Arial" w:hAnsi="Arial" w:cs="Arial"/>
                <w:sz w:val="20"/>
                <w:szCs w:val="20"/>
              </w:rPr>
            </w:pPr>
            <w:r>
              <w:rPr>
                <w:rFonts w:ascii="Arial" w:hAnsi="Arial" w:cs="Arial"/>
                <w:sz w:val="20"/>
                <w:szCs w:val="20"/>
              </w:rPr>
              <w:t>-rozpoznať a odlíšiť psychosomatické a somatopsychické ochorenia</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definova</w:t>
            </w:r>
            <w:r>
              <w:rPr>
                <w:rFonts w:ascii="Arial" w:hAnsi="Arial" w:cs="Arial"/>
                <w:sz w:val="20"/>
                <w:szCs w:val="20"/>
              </w:rPr>
              <w:t>ť</w:t>
            </w:r>
            <w:r w:rsidRPr="001915A1">
              <w:rPr>
                <w:rFonts w:ascii="Arial" w:hAnsi="Arial" w:cs="Arial"/>
                <w:sz w:val="20"/>
                <w:szCs w:val="20"/>
              </w:rPr>
              <w:t xml:space="preserve"> stres</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pozna</w:t>
            </w:r>
            <w:r>
              <w:rPr>
                <w:rFonts w:ascii="Arial" w:hAnsi="Arial" w:cs="Arial"/>
                <w:sz w:val="20"/>
                <w:szCs w:val="20"/>
              </w:rPr>
              <w:t>ť</w:t>
            </w:r>
            <w:r w:rsidRPr="001915A1">
              <w:rPr>
                <w:rFonts w:ascii="Arial" w:hAnsi="Arial" w:cs="Arial"/>
                <w:sz w:val="20"/>
                <w:szCs w:val="20"/>
              </w:rPr>
              <w:t>l vonkajšie a vnútorné stresory</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vysvetli</w:t>
            </w:r>
            <w:r>
              <w:rPr>
                <w:rFonts w:ascii="Arial" w:hAnsi="Arial" w:cs="Arial"/>
                <w:sz w:val="20"/>
                <w:szCs w:val="20"/>
              </w:rPr>
              <w:t>ť</w:t>
            </w:r>
            <w:r w:rsidRPr="001915A1">
              <w:rPr>
                <w:rFonts w:ascii="Arial" w:hAnsi="Arial" w:cs="Arial"/>
                <w:sz w:val="20"/>
                <w:szCs w:val="20"/>
              </w:rPr>
              <w:t xml:space="preserve"> štádiá stresu</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správne vymenova</w:t>
            </w:r>
            <w:r>
              <w:rPr>
                <w:rFonts w:ascii="Arial" w:hAnsi="Arial" w:cs="Arial"/>
                <w:sz w:val="20"/>
                <w:szCs w:val="20"/>
              </w:rPr>
              <w:t>ť</w:t>
            </w:r>
            <w:r w:rsidRPr="001915A1">
              <w:rPr>
                <w:rFonts w:ascii="Arial" w:hAnsi="Arial" w:cs="Arial"/>
                <w:sz w:val="20"/>
                <w:szCs w:val="20"/>
              </w:rPr>
              <w:t xml:space="preserve"> prejavy stresu </w:t>
            </w:r>
          </w:p>
          <w:p w:rsidR="00356C14" w:rsidRDefault="00356C14" w:rsidP="00145F75">
            <w:pPr>
              <w:tabs>
                <w:tab w:val="left" w:pos="3078"/>
              </w:tabs>
              <w:spacing w:after="0"/>
              <w:rPr>
                <w:rFonts w:ascii="Arial" w:hAnsi="Arial" w:cs="Arial"/>
                <w:sz w:val="20"/>
                <w:szCs w:val="20"/>
              </w:rPr>
            </w:pPr>
            <w:r w:rsidRPr="001915A1">
              <w:rPr>
                <w:rFonts w:ascii="Arial" w:hAnsi="Arial" w:cs="Arial"/>
                <w:sz w:val="20"/>
                <w:szCs w:val="20"/>
              </w:rPr>
              <w:t>- charakterizova</w:t>
            </w:r>
            <w:r>
              <w:rPr>
                <w:rFonts w:ascii="Arial" w:hAnsi="Arial" w:cs="Arial"/>
                <w:sz w:val="20"/>
                <w:szCs w:val="20"/>
              </w:rPr>
              <w:t>ť</w:t>
            </w:r>
            <w:r w:rsidRPr="001915A1">
              <w:rPr>
                <w:rFonts w:ascii="Arial" w:hAnsi="Arial" w:cs="Arial"/>
                <w:sz w:val="20"/>
                <w:szCs w:val="20"/>
              </w:rPr>
              <w:t>l možnosti relaxačných techník</w:t>
            </w:r>
          </w:p>
          <w:p w:rsidR="00356C14" w:rsidRPr="001915A1" w:rsidRDefault="00356C14" w:rsidP="00145F75">
            <w:pPr>
              <w:tabs>
                <w:tab w:val="left" w:pos="3078"/>
              </w:tabs>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 xml:space="preserve"> rozpoznať negatívne stránky záťažových situácií</w:t>
            </w:r>
          </w:p>
          <w:p w:rsidR="00356C14" w:rsidRDefault="00356C14" w:rsidP="00145F75">
            <w:pPr>
              <w:spacing w:after="0"/>
              <w:rPr>
                <w:rFonts w:ascii="Arial" w:hAnsi="Arial" w:cs="Arial"/>
                <w:sz w:val="20"/>
                <w:szCs w:val="20"/>
              </w:rPr>
            </w:pPr>
            <w:r w:rsidRPr="001915A1">
              <w:rPr>
                <w:rFonts w:ascii="Arial" w:hAnsi="Arial" w:cs="Arial"/>
                <w:sz w:val="20"/>
                <w:szCs w:val="20"/>
              </w:rPr>
              <w:lastRenderedPageBreak/>
              <w:t>- vysvetlil bežné, zvolávacie, obranné a patologické mechanizmy psychickej adaptácie</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rozlíšiť jednotlivé aspekty autoplastického obrazu choroby</w:t>
            </w:r>
          </w:p>
          <w:p w:rsidR="00356C14" w:rsidRDefault="00356C14" w:rsidP="00145F75">
            <w:pPr>
              <w:spacing w:after="0"/>
              <w:rPr>
                <w:rFonts w:ascii="Arial" w:hAnsi="Arial" w:cs="Arial"/>
                <w:sz w:val="20"/>
                <w:szCs w:val="20"/>
              </w:rPr>
            </w:pPr>
            <w:r>
              <w:rPr>
                <w:rFonts w:ascii="Arial" w:hAnsi="Arial" w:cs="Arial"/>
                <w:sz w:val="20"/>
                <w:szCs w:val="20"/>
              </w:rPr>
              <w:t>-poukázať na špecifiká psychologického rpístupu k pacientovi s bolesťou</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popísa</w:t>
            </w:r>
            <w:r>
              <w:rPr>
                <w:rFonts w:ascii="Arial" w:hAnsi="Arial" w:cs="Arial"/>
                <w:sz w:val="20"/>
                <w:szCs w:val="20"/>
              </w:rPr>
              <w:t>ť</w:t>
            </w:r>
            <w:r w:rsidRPr="001915A1">
              <w:rPr>
                <w:rFonts w:ascii="Arial" w:hAnsi="Arial" w:cs="Arial"/>
                <w:sz w:val="20"/>
                <w:szCs w:val="20"/>
              </w:rPr>
              <w:t xml:space="preserve"> špecifiká psychologického prístupu k pacientovi so strachom a úzkosťou</w:t>
            </w:r>
          </w:p>
          <w:p w:rsidR="00356C14" w:rsidRDefault="00356C14" w:rsidP="00145F75">
            <w:pPr>
              <w:spacing w:after="0"/>
              <w:rPr>
                <w:rFonts w:ascii="Arial" w:hAnsi="Arial" w:cs="Arial"/>
                <w:sz w:val="20"/>
                <w:szCs w:val="20"/>
              </w:rPr>
            </w:pPr>
            <w:r>
              <w:rPr>
                <w:rFonts w:ascii="Arial" w:hAnsi="Arial" w:cs="Arial"/>
                <w:sz w:val="20"/>
                <w:szCs w:val="20"/>
              </w:rPr>
              <w:t>-poznať reakcie pacienta na chorobu, možný vzťah pacienta k chorobe</w:t>
            </w:r>
          </w:p>
          <w:p w:rsidR="00356C14" w:rsidRDefault="00356C14" w:rsidP="00145F75">
            <w:pPr>
              <w:spacing w:after="0"/>
              <w:rPr>
                <w:rFonts w:ascii="Arial" w:hAnsi="Arial" w:cs="Arial"/>
                <w:sz w:val="20"/>
                <w:szCs w:val="20"/>
              </w:rPr>
            </w:pPr>
            <w:r>
              <w:rPr>
                <w:rFonts w:ascii="Arial" w:hAnsi="Arial" w:cs="Arial"/>
                <w:sz w:val="20"/>
                <w:szCs w:val="20"/>
              </w:rPr>
              <w:t>-charakterizovať zásady psychologického prístupu k nevyliečiteľne chorým a zomierajúcim</w:t>
            </w:r>
          </w:p>
          <w:p w:rsidR="00356C14" w:rsidRDefault="00356C14" w:rsidP="00145F75">
            <w:pPr>
              <w:spacing w:after="0"/>
              <w:rPr>
                <w:rFonts w:ascii="Arial" w:hAnsi="Arial" w:cs="Arial"/>
                <w:sz w:val="20"/>
                <w:szCs w:val="20"/>
              </w:rPr>
            </w:pPr>
            <w:r w:rsidRPr="001915A1">
              <w:rPr>
                <w:rFonts w:ascii="Arial" w:hAnsi="Arial" w:cs="Arial"/>
                <w:sz w:val="20"/>
                <w:szCs w:val="20"/>
              </w:rPr>
              <w:t>-načrtnúť špecifiká prežívania choroby vzhľadom k veku, situačným faktorom</w:t>
            </w:r>
          </w:p>
          <w:p w:rsidR="00356C14" w:rsidRPr="001915A1" w:rsidRDefault="00356C14" w:rsidP="00145F75">
            <w:pPr>
              <w:tabs>
                <w:tab w:val="left" w:pos="3078"/>
              </w:tabs>
              <w:spacing w:after="0"/>
              <w:rPr>
                <w:rFonts w:ascii="Arial" w:hAnsi="Arial" w:cs="Arial"/>
                <w:sz w:val="20"/>
                <w:szCs w:val="20"/>
              </w:rPr>
            </w:pPr>
            <w:r>
              <w:rPr>
                <w:rFonts w:ascii="Arial" w:hAnsi="Arial" w:cs="Arial"/>
                <w:sz w:val="20"/>
                <w:szCs w:val="20"/>
              </w:rPr>
              <w:t xml:space="preserve">- určiť </w:t>
            </w:r>
            <w:r w:rsidRPr="001915A1">
              <w:rPr>
                <w:rFonts w:ascii="Arial" w:hAnsi="Arial" w:cs="Arial"/>
                <w:sz w:val="20"/>
                <w:szCs w:val="20"/>
              </w:rPr>
              <w:t>komunikáci</w:t>
            </w:r>
            <w:r>
              <w:rPr>
                <w:rFonts w:ascii="Arial" w:hAnsi="Arial" w:cs="Arial"/>
                <w:sz w:val="20"/>
                <w:szCs w:val="20"/>
              </w:rPr>
              <w:t>u</w:t>
            </w:r>
            <w:r w:rsidRPr="001915A1">
              <w:rPr>
                <w:rFonts w:ascii="Arial" w:hAnsi="Arial" w:cs="Arial"/>
                <w:sz w:val="20"/>
                <w:szCs w:val="20"/>
              </w:rPr>
              <w:t xml:space="preserve"> </w:t>
            </w:r>
            <w:r>
              <w:rPr>
                <w:rFonts w:ascii="Arial" w:hAnsi="Arial" w:cs="Arial"/>
                <w:sz w:val="20"/>
                <w:szCs w:val="20"/>
              </w:rPr>
              <w:t>s</w:t>
            </w:r>
            <w:r w:rsidRPr="001915A1">
              <w:rPr>
                <w:rFonts w:ascii="Arial" w:hAnsi="Arial" w:cs="Arial"/>
                <w:sz w:val="20"/>
                <w:szCs w:val="20"/>
              </w:rPr>
              <w:t> typologick</w:t>
            </w:r>
            <w:r>
              <w:rPr>
                <w:rFonts w:ascii="Arial" w:hAnsi="Arial" w:cs="Arial"/>
                <w:sz w:val="20"/>
                <w:szCs w:val="20"/>
              </w:rPr>
              <w:t>ou</w:t>
            </w:r>
            <w:r w:rsidRPr="001915A1">
              <w:rPr>
                <w:rFonts w:ascii="Arial" w:hAnsi="Arial" w:cs="Arial"/>
                <w:sz w:val="20"/>
                <w:szCs w:val="20"/>
              </w:rPr>
              <w:t xml:space="preserve"> črtou osobnosti zdravotníckeho pracovníka</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vymedziť faktory nemocničného p</w:t>
            </w:r>
            <w:r>
              <w:rPr>
                <w:rFonts w:ascii="Arial" w:hAnsi="Arial" w:cs="Arial"/>
                <w:sz w:val="20"/>
                <w:szCs w:val="20"/>
              </w:rPr>
              <w:t>rostredia ovplyvňujúce pacienta</w:t>
            </w:r>
          </w:p>
          <w:p w:rsidR="00356C14" w:rsidRDefault="00356C14" w:rsidP="00145F75">
            <w:pPr>
              <w:spacing w:after="0"/>
              <w:rPr>
                <w:rFonts w:ascii="Arial" w:hAnsi="Arial" w:cs="Arial"/>
                <w:sz w:val="20"/>
                <w:szCs w:val="20"/>
              </w:rPr>
            </w:pPr>
            <w:r w:rsidRPr="001915A1">
              <w:rPr>
                <w:rFonts w:ascii="Arial" w:hAnsi="Arial" w:cs="Arial"/>
                <w:sz w:val="20"/>
                <w:szCs w:val="20"/>
              </w:rPr>
              <w:t>-definovať pojem hospitalizácia, hospitalizmus, iatrogénia</w:t>
            </w:r>
          </w:p>
          <w:p w:rsidR="00356C14" w:rsidRDefault="00356C14" w:rsidP="00145F75">
            <w:pPr>
              <w:spacing w:after="0"/>
              <w:rPr>
                <w:rFonts w:ascii="Arial" w:hAnsi="Arial" w:cs="Arial"/>
                <w:sz w:val="20"/>
                <w:szCs w:val="20"/>
              </w:rPr>
            </w:pPr>
            <w:r w:rsidRPr="001915A1">
              <w:rPr>
                <w:rFonts w:ascii="Arial" w:hAnsi="Arial" w:cs="Arial"/>
                <w:sz w:val="20"/>
                <w:szCs w:val="20"/>
              </w:rPr>
              <w:t>-poznať aktivity na podporu duševného zdravia</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definovať zdravie, životosprávu a životný štýl</w:t>
            </w:r>
          </w:p>
          <w:p w:rsidR="00356C14" w:rsidRPr="001915A1" w:rsidRDefault="00356C14" w:rsidP="008A241C">
            <w:pPr>
              <w:tabs>
                <w:tab w:val="left" w:pos="3078"/>
              </w:tabs>
              <w:spacing w:after="0"/>
              <w:rPr>
                <w:rFonts w:ascii="Arial" w:hAnsi="Arial" w:cs="Arial"/>
                <w:b/>
                <w:sz w:val="20"/>
                <w:szCs w:val="20"/>
              </w:rPr>
            </w:pPr>
            <w:r w:rsidRPr="001915A1">
              <w:rPr>
                <w:rFonts w:ascii="Arial" w:hAnsi="Arial" w:cs="Arial"/>
                <w:sz w:val="20"/>
                <w:szCs w:val="20"/>
              </w:rPr>
              <w:t xml:space="preserve">- </w:t>
            </w:r>
            <w:r>
              <w:rPr>
                <w:rFonts w:ascii="Arial" w:hAnsi="Arial" w:cs="Arial"/>
                <w:sz w:val="20"/>
                <w:szCs w:val="20"/>
              </w:rPr>
              <w:t>poznať</w:t>
            </w:r>
            <w:r w:rsidRPr="001915A1">
              <w:rPr>
                <w:rFonts w:ascii="Arial" w:hAnsi="Arial" w:cs="Arial"/>
                <w:sz w:val="20"/>
                <w:szCs w:val="20"/>
              </w:rPr>
              <w:t xml:space="preserve"> aktivi</w:t>
            </w:r>
            <w:r>
              <w:rPr>
                <w:rFonts w:ascii="Arial" w:hAnsi="Arial" w:cs="Arial"/>
                <w:sz w:val="20"/>
                <w:szCs w:val="20"/>
              </w:rPr>
              <w:t>ty na podporu duševného zdravia</w:t>
            </w:r>
          </w:p>
        </w:tc>
        <w:tc>
          <w:tcPr>
            <w:tcW w:w="3574" w:type="dxa"/>
            <w:tcBorders>
              <w:top w:val="thinThickSmallGap" w:sz="12" w:space="0" w:color="auto"/>
              <w:left w:val="single" w:sz="12" w:space="0" w:color="auto"/>
              <w:bottom w:val="single" w:sz="12" w:space="0" w:color="auto"/>
              <w:right w:val="single" w:sz="12" w:space="0" w:color="auto"/>
            </w:tcBorders>
            <w:shd w:val="clear" w:color="auto" w:fill="auto"/>
          </w:tcPr>
          <w:p w:rsidR="00356C14" w:rsidRDefault="00356C14" w:rsidP="00145F75">
            <w:pPr>
              <w:spacing w:after="0"/>
              <w:rPr>
                <w:rFonts w:ascii="Arial" w:hAnsi="Arial" w:cs="Arial"/>
                <w:sz w:val="20"/>
                <w:szCs w:val="20"/>
              </w:rPr>
            </w:pPr>
            <w:r w:rsidRPr="001915A1">
              <w:rPr>
                <w:rFonts w:ascii="Arial" w:hAnsi="Arial" w:cs="Arial"/>
                <w:sz w:val="20"/>
                <w:szCs w:val="20"/>
              </w:rPr>
              <w:lastRenderedPageBreak/>
              <w:t>-opísal predmet, ciele a oblasti zdravotníckej psychológie</w:t>
            </w:r>
          </w:p>
          <w:p w:rsidR="00356C14" w:rsidRDefault="00356C14" w:rsidP="00907BF1">
            <w:pPr>
              <w:spacing w:after="0"/>
              <w:rPr>
                <w:rFonts w:ascii="Arial" w:hAnsi="Arial" w:cs="Arial"/>
                <w:sz w:val="20"/>
                <w:szCs w:val="20"/>
              </w:rPr>
            </w:pPr>
            <w:r>
              <w:rPr>
                <w:rFonts w:ascii="Arial" w:hAnsi="Arial" w:cs="Arial"/>
                <w:sz w:val="20"/>
                <w:szCs w:val="20"/>
              </w:rPr>
              <w:t>- oísal podstatu psychosomatických vzťahov</w:t>
            </w:r>
          </w:p>
          <w:p w:rsidR="00356C14" w:rsidRDefault="00356C14" w:rsidP="00145F75">
            <w:pPr>
              <w:spacing w:after="0"/>
              <w:rPr>
                <w:rFonts w:ascii="Arial" w:hAnsi="Arial" w:cs="Arial"/>
                <w:sz w:val="20"/>
                <w:szCs w:val="20"/>
              </w:rPr>
            </w:pPr>
            <w:r w:rsidRPr="001915A1">
              <w:rPr>
                <w:rFonts w:ascii="Arial" w:hAnsi="Arial" w:cs="Arial"/>
                <w:sz w:val="20"/>
                <w:szCs w:val="20"/>
              </w:rPr>
              <w:t>-charakterizoval somatopsychické a psychosomatické vzťahy</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definoval stres</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poznal vonkajšie a vnútorné stresory</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vysvetlil štádiá stresu</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xml:space="preserve">- správne vymenoval prejavy stresu </w:t>
            </w:r>
          </w:p>
          <w:p w:rsidR="00356C14" w:rsidRDefault="00356C14" w:rsidP="00145F75">
            <w:pPr>
              <w:tabs>
                <w:tab w:val="left" w:pos="3078"/>
              </w:tabs>
              <w:spacing w:after="0"/>
              <w:rPr>
                <w:rFonts w:ascii="Arial" w:hAnsi="Arial" w:cs="Arial"/>
                <w:sz w:val="20"/>
                <w:szCs w:val="20"/>
              </w:rPr>
            </w:pPr>
            <w:r w:rsidRPr="001915A1">
              <w:rPr>
                <w:rFonts w:ascii="Arial" w:hAnsi="Arial" w:cs="Arial"/>
                <w:sz w:val="20"/>
                <w:szCs w:val="20"/>
              </w:rPr>
              <w:t>- charakterizoval možnosti relaxačných techník</w:t>
            </w:r>
          </w:p>
          <w:p w:rsidR="00356C14" w:rsidRPr="001915A1" w:rsidRDefault="00356C14" w:rsidP="008A241C">
            <w:pPr>
              <w:spacing w:after="0"/>
              <w:rPr>
                <w:rFonts w:ascii="Arial" w:hAnsi="Arial" w:cs="Arial"/>
                <w:sz w:val="20"/>
                <w:szCs w:val="20"/>
              </w:rPr>
            </w:pPr>
            <w:r>
              <w:rPr>
                <w:rFonts w:ascii="Arial" w:hAnsi="Arial" w:cs="Arial"/>
                <w:sz w:val="20"/>
                <w:szCs w:val="20"/>
              </w:rPr>
              <w:t>- poznal riziká a dopad záťažových situácií</w:t>
            </w:r>
          </w:p>
          <w:p w:rsidR="00356C14" w:rsidRDefault="00356C14" w:rsidP="00145F75">
            <w:pPr>
              <w:spacing w:after="0"/>
              <w:rPr>
                <w:rFonts w:ascii="Arial" w:hAnsi="Arial" w:cs="Arial"/>
                <w:sz w:val="20"/>
                <w:szCs w:val="20"/>
              </w:rPr>
            </w:pPr>
            <w:r w:rsidRPr="001915A1">
              <w:rPr>
                <w:rFonts w:ascii="Arial" w:hAnsi="Arial" w:cs="Arial"/>
                <w:sz w:val="20"/>
                <w:szCs w:val="20"/>
              </w:rPr>
              <w:lastRenderedPageBreak/>
              <w:t>- vysvetlil bežné, zvolávacie, obranné a patologické mechanizmy psychickej adaptácie</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 xml:space="preserve"> popísal jednotlivé aspekty autoplastického obrazu choroby</w:t>
            </w:r>
          </w:p>
          <w:p w:rsidR="00356C14" w:rsidRDefault="00356C14" w:rsidP="00145F75">
            <w:pPr>
              <w:spacing w:after="0"/>
              <w:rPr>
                <w:rFonts w:ascii="Arial" w:hAnsi="Arial" w:cs="Arial"/>
                <w:sz w:val="20"/>
                <w:szCs w:val="20"/>
              </w:rPr>
            </w:pPr>
            <w:r>
              <w:rPr>
                <w:rFonts w:ascii="Arial" w:hAnsi="Arial" w:cs="Arial"/>
                <w:sz w:val="20"/>
                <w:szCs w:val="20"/>
              </w:rPr>
              <w:t>-poukázal na špecifiká psychologického rpístupu k pacientovi s bolesťou</w:t>
            </w:r>
          </w:p>
          <w:p w:rsidR="00356C14" w:rsidRDefault="00356C14" w:rsidP="00145F75">
            <w:pPr>
              <w:spacing w:after="0"/>
              <w:rPr>
                <w:rFonts w:ascii="Arial" w:hAnsi="Arial" w:cs="Arial"/>
                <w:sz w:val="20"/>
                <w:szCs w:val="20"/>
              </w:rPr>
            </w:pPr>
            <w:r w:rsidRPr="001915A1">
              <w:rPr>
                <w:rFonts w:ascii="Arial" w:hAnsi="Arial" w:cs="Arial"/>
                <w:sz w:val="20"/>
                <w:szCs w:val="20"/>
              </w:rPr>
              <w:t>-popísal špecifiká psychologického prístupu k pacientovi so strachom a úzkosťou</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charakterizoval účelové reakcie pacientov na chorobu</w:t>
            </w:r>
            <w:r>
              <w:rPr>
                <w:rFonts w:ascii="Arial" w:hAnsi="Arial" w:cs="Arial"/>
                <w:sz w:val="20"/>
                <w:szCs w:val="20"/>
              </w:rPr>
              <w:t>, poznal a opísal vzťahy pacienta k chorobe</w:t>
            </w:r>
          </w:p>
          <w:p w:rsidR="00356C14" w:rsidRDefault="00356C14" w:rsidP="00145F75">
            <w:pPr>
              <w:spacing w:after="0"/>
              <w:rPr>
                <w:rFonts w:ascii="Arial" w:hAnsi="Arial" w:cs="Arial"/>
                <w:sz w:val="20"/>
                <w:szCs w:val="20"/>
              </w:rPr>
            </w:pPr>
            <w:r>
              <w:rPr>
                <w:rFonts w:ascii="Arial" w:hAnsi="Arial" w:cs="Arial"/>
                <w:sz w:val="20"/>
                <w:szCs w:val="20"/>
              </w:rPr>
              <w:t>-charakterizoval zásady psychologického prístupu k nevyliečiteľne chorým a zomierajúcim</w:t>
            </w:r>
          </w:p>
          <w:p w:rsidR="00356C14" w:rsidRDefault="00356C14" w:rsidP="00145F75">
            <w:pPr>
              <w:spacing w:after="0"/>
              <w:rPr>
                <w:rFonts w:ascii="Arial" w:hAnsi="Arial" w:cs="Arial"/>
                <w:sz w:val="20"/>
                <w:szCs w:val="20"/>
              </w:rPr>
            </w:pPr>
            <w:r>
              <w:rPr>
                <w:rFonts w:ascii="Arial" w:hAnsi="Arial" w:cs="Arial"/>
                <w:sz w:val="20"/>
                <w:szCs w:val="20"/>
              </w:rPr>
              <w:t>-</w:t>
            </w:r>
            <w:r w:rsidRPr="001915A1">
              <w:rPr>
                <w:rFonts w:ascii="Arial" w:hAnsi="Arial" w:cs="Arial"/>
                <w:sz w:val="20"/>
                <w:szCs w:val="20"/>
              </w:rPr>
              <w:t>opísal špecifiká prežívania choroby vzhľadom k veku, situačným faktorom</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určil komunikáciou a typologickou črtou osobnosti zdravotníckeho pracovníka</w:t>
            </w:r>
          </w:p>
          <w:p w:rsidR="00356C14" w:rsidRDefault="00356C14" w:rsidP="00145F75">
            <w:pPr>
              <w:spacing w:after="0"/>
              <w:rPr>
                <w:rFonts w:ascii="Arial" w:hAnsi="Arial" w:cs="Arial"/>
                <w:sz w:val="20"/>
                <w:szCs w:val="20"/>
              </w:rPr>
            </w:pPr>
            <w:r w:rsidRPr="001915A1">
              <w:rPr>
                <w:rFonts w:ascii="Arial" w:hAnsi="Arial" w:cs="Arial"/>
                <w:sz w:val="20"/>
                <w:szCs w:val="20"/>
              </w:rPr>
              <w:t>-vymedzil faktory nemocničného prostredia ovplyvňujúce pacienta</w:t>
            </w:r>
          </w:p>
          <w:p w:rsidR="00356C14" w:rsidRDefault="00356C14" w:rsidP="00145F75">
            <w:pPr>
              <w:spacing w:after="0"/>
              <w:rPr>
                <w:rFonts w:ascii="Arial" w:hAnsi="Arial" w:cs="Arial"/>
                <w:sz w:val="20"/>
                <w:szCs w:val="20"/>
              </w:rPr>
            </w:pPr>
            <w:r w:rsidRPr="001915A1">
              <w:rPr>
                <w:rFonts w:ascii="Arial" w:hAnsi="Arial" w:cs="Arial"/>
                <w:sz w:val="20"/>
                <w:szCs w:val="20"/>
              </w:rPr>
              <w:t>-definoval pojem hospitalizácia, hospitalizmus, iatrogénia</w:t>
            </w:r>
          </w:p>
          <w:p w:rsidR="00356C14" w:rsidRDefault="00356C14" w:rsidP="00145F75">
            <w:pPr>
              <w:spacing w:after="0"/>
              <w:rPr>
                <w:rFonts w:ascii="Arial" w:hAnsi="Arial" w:cs="Arial"/>
                <w:sz w:val="20"/>
                <w:szCs w:val="20"/>
              </w:rPr>
            </w:pPr>
            <w:r w:rsidRPr="001915A1">
              <w:rPr>
                <w:rFonts w:ascii="Arial" w:hAnsi="Arial" w:cs="Arial"/>
                <w:sz w:val="20"/>
                <w:szCs w:val="20"/>
              </w:rPr>
              <w:t>- vymenoval aktivity na podporu duševného zdravia</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definoval zdravie, životosprávu a životný štýl</w:t>
            </w:r>
          </w:p>
          <w:p w:rsidR="00356C14" w:rsidRPr="001915A1" w:rsidRDefault="00356C14" w:rsidP="00145F75">
            <w:pPr>
              <w:tabs>
                <w:tab w:val="left" w:pos="3078"/>
              </w:tabs>
              <w:spacing w:after="0"/>
              <w:rPr>
                <w:rFonts w:ascii="Arial" w:hAnsi="Arial" w:cs="Arial"/>
                <w:sz w:val="20"/>
                <w:szCs w:val="20"/>
              </w:rPr>
            </w:pPr>
            <w:r w:rsidRPr="001915A1">
              <w:rPr>
                <w:rFonts w:ascii="Arial" w:hAnsi="Arial" w:cs="Arial"/>
                <w:sz w:val="20"/>
                <w:szCs w:val="20"/>
              </w:rPr>
              <w:t>- poznal zásady správnej životosprávy</w:t>
            </w:r>
          </w:p>
          <w:p w:rsidR="00356C14" w:rsidRPr="001915A1" w:rsidRDefault="00356C14" w:rsidP="00145F75">
            <w:pPr>
              <w:tabs>
                <w:tab w:val="left" w:pos="3078"/>
              </w:tabs>
              <w:spacing w:after="0"/>
              <w:rPr>
                <w:rFonts w:ascii="Arial" w:hAnsi="Arial" w:cs="Arial"/>
                <w:b/>
                <w:sz w:val="20"/>
                <w:szCs w:val="20"/>
              </w:rPr>
            </w:pPr>
            <w:r>
              <w:rPr>
                <w:rFonts w:ascii="Arial" w:hAnsi="Arial" w:cs="Arial"/>
                <w:sz w:val="20"/>
                <w:szCs w:val="20"/>
              </w:rPr>
              <w:lastRenderedPageBreak/>
              <w:t>- pozná projekty a aktivity na podporu duševného zdravia</w:t>
            </w:r>
          </w:p>
        </w:tc>
        <w:tc>
          <w:tcPr>
            <w:tcW w:w="1332" w:type="dxa"/>
            <w:tcBorders>
              <w:top w:val="thinThickSmallGap" w:sz="12" w:space="0" w:color="auto"/>
              <w:left w:val="single" w:sz="12" w:space="0" w:color="auto"/>
              <w:bottom w:val="single" w:sz="12" w:space="0" w:color="auto"/>
              <w:right w:val="single" w:sz="12" w:space="0" w:color="auto"/>
            </w:tcBorders>
            <w:shd w:val="clear" w:color="auto" w:fill="auto"/>
          </w:tcPr>
          <w:p w:rsidR="00356C14" w:rsidRPr="001915A1" w:rsidRDefault="00356C14" w:rsidP="00145F75">
            <w:pPr>
              <w:spacing w:after="0"/>
              <w:rPr>
                <w:rFonts w:ascii="Arial" w:hAnsi="Arial" w:cs="Arial"/>
                <w:sz w:val="20"/>
                <w:szCs w:val="20"/>
              </w:rPr>
            </w:pPr>
            <w:r w:rsidRPr="001915A1">
              <w:rPr>
                <w:rFonts w:ascii="Arial" w:hAnsi="Arial" w:cs="Arial"/>
                <w:sz w:val="20"/>
                <w:szCs w:val="20"/>
              </w:rPr>
              <w:lastRenderedPageBreak/>
              <w:t>Ústne skúšanie</w:t>
            </w:r>
          </w:p>
          <w:p w:rsidR="00356C14" w:rsidRPr="001915A1" w:rsidRDefault="00356C14" w:rsidP="00145F75">
            <w:pPr>
              <w:spacing w:after="0"/>
              <w:rPr>
                <w:rFonts w:ascii="Arial" w:hAnsi="Arial" w:cs="Arial"/>
                <w:sz w:val="20"/>
                <w:szCs w:val="20"/>
              </w:rPr>
            </w:pPr>
            <w:r w:rsidRPr="001915A1">
              <w:rPr>
                <w:rFonts w:ascii="Arial" w:hAnsi="Arial" w:cs="Arial"/>
                <w:sz w:val="20"/>
                <w:szCs w:val="20"/>
              </w:rPr>
              <w:t>Písomné skúšani</w:t>
            </w:r>
            <w:r>
              <w:rPr>
                <w:rFonts w:ascii="Arial" w:hAnsi="Arial" w:cs="Arial"/>
                <w:sz w:val="20"/>
                <w:szCs w:val="20"/>
              </w:rPr>
              <w:t>e</w:t>
            </w:r>
          </w:p>
        </w:tc>
        <w:tc>
          <w:tcPr>
            <w:tcW w:w="1817" w:type="dxa"/>
            <w:tcBorders>
              <w:top w:val="thinThickSmallGap" w:sz="12" w:space="0" w:color="auto"/>
              <w:left w:val="single" w:sz="12" w:space="0" w:color="auto"/>
              <w:bottom w:val="single" w:sz="12" w:space="0" w:color="auto"/>
              <w:right w:val="thinThickSmallGap" w:sz="12" w:space="0" w:color="auto"/>
            </w:tcBorders>
            <w:shd w:val="clear" w:color="auto" w:fill="auto"/>
          </w:tcPr>
          <w:p w:rsidR="00356C14" w:rsidRPr="001915A1" w:rsidRDefault="00356C14" w:rsidP="00145F75">
            <w:pPr>
              <w:spacing w:after="0"/>
              <w:rPr>
                <w:rFonts w:ascii="Arial" w:hAnsi="Arial" w:cs="Arial"/>
                <w:sz w:val="20"/>
                <w:szCs w:val="20"/>
              </w:rPr>
            </w:pPr>
            <w:r w:rsidRPr="001915A1">
              <w:rPr>
                <w:rFonts w:ascii="Arial" w:hAnsi="Arial" w:cs="Arial"/>
                <w:sz w:val="20"/>
                <w:szCs w:val="20"/>
              </w:rPr>
              <w:t>Ústne odpovede</w:t>
            </w:r>
          </w:p>
          <w:p w:rsidR="00356C14" w:rsidRPr="001915A1" w:rsidRDefault="00356C14" w:rsidP="00145F75">
            <w:pPr>
              <w:spacing w:after="0"/>
              <w:rPr>
                <w:rFonts w:ascii="Arial" w:hAnsi="Arial" w:cs="Arial"/>
                <w:sz w:val="20"/>
                <w:szCs w:val="20"/>
              </w:rPr>
            </w:pPr>
            <w:r w:rsidRPr="001915A1">
              <w:rPr>
                <w:rFonts w:ascii="Arial" w:hAnsi="Arial" w:cs="Arial"/>
                <w:sz w:val="20"/>
                <w:szCs w:val="20"/>
              </w:rPr>
              <w:t>Demonštrácie</w:t>
            </w:r>
          </w:p>
          <w:p w:rsidR="00356C14" w:rsidRPr="001915A1" w:rsidRDefault="00356C14" w:rsidP="00145F75">
            <w:pPr>
              <w:spacing w:after="0"/>
              <w:rPr>
                <w:rFonts w:ascii="Arial" w:hAnsi="Arial" w:cs="Arial"/>
                <w:sz w:val="20"/>
                <w:szCs w:val="20"/>
              </w:rPr>
            </w:pPr>
            <w:r w:rsidRPr="001915A1">
              <w:rPr>
                <w:rFonts w:ascii="Arial" w:hAnsi="Arial" w:cs="Arial"/>
                <w:sz w:val="20"/>
                <w:szCs w:val="20"/>
              </w:rPr>
              <w:t>Neštardadizovaný didaktický test</w:t>
            </w:r>
          </w:p>
        </w:tc>
      </w:tr>
    </w:tbl>
    <w:p w:rsidR="00A12F52" w:rsidRPr="001915A1" w:rsidRDefault="00A12F52" w:rsidP="001F18AF">
      <w:pPr>
        <w:spacing w:after="0" w:line="240" w:lineRule="auto"/>
        <w:jc w:val="both"/>
        <w:rPr>
          <w:rFonts w:ascii="Arial" w:hAnsi="Arial" w:cs="Arial"/>
          <w:b/>
          <w:sz w:val="20"/>
          <w:szCs w:val="20"/>
        </w:rPr>
      </w:pPr>
      <w:r w:rsidRPr="001915A1">
        <w:rPr>
          <w:rFonts w:ascii="Arial" w:hAnsi="Arial" w:cs="Arial"/>
          <w:b/>
          <w:sz w:val="20"/>
          <w:szCs w:val="20"/>
        </w:rPr>
        <w:lastRenderedPageBreak/>
        <w:t>Všeobecné pokyny hodnotenia:</w:t>
      </w:r>
    </w:p>
    <w:p w:rsidR="00A12F52" w:rsidRPr="001915A1" w:rsidRDefault="00A12F52" w:rsidP="001F18AF">
      <w:pPr>
        <w:spacing w:after="0" w:line="240" w:lineRule="auto"/>
        <w:jc w:val="both"/>
        <w:rPr>
          <w:rFonts w:ascii="Arial" w:hAnsi="Arial" w:cs="Arial"/>
          <w:b/>
          <w:sz w:val="20"/>
          <w:szCs w:val="20"/>
        </w:rPr>
      </w:pPr>
    </w:p>
    <w:p w:rsidR="00A12F52" w:rsidRPr="001915A1" w:rsidRDefault="00A12F52" w:rsidP="001F18AF">
      <w:pPr>
        <w:spacing w:after="0" w:line="240" w:lineRule="auto"/>
        <w:jc w:val="both"/>
        <w:rPr>
          <w:rFonts w:ascii="Arial" w:hAnsi="Arial" w:cs="Arial"/>
          <w:sz w:val="20"/>
          <w:szCs w:val="20"/>
        </w:rPr>
      </w:pPr>
      <w:r w:rsidRPr="001915A1">
        <w:rPr>
          <w:rFonts w:ascii="Arial" w:hAnsi="Arial" w:cs="Arial"/>
          <w:sz w:val="20"/>
          <w:szCs w:val="20"/>
        </w:rPr>
        <w:t>Pri hodnotení vyučujúci používa:</w:t>
      </w:r>
    </w:p>
    <w:p w:rsidR="00A12F52" w:rsidRPr="001915A1" w:rsidRDefault="00A12F52" w:rsidP="001F18AF">
      <w:pPr>
        <w:spacing w:after="0" w:line="240" w:lineRule="auto"/>
        <w:rPr>
          <w:rFonts w:ascii="Arial" w:hAnsi="Arial" w:cs="Arial"/>
          <w:sz w:val="20"/>
          <w:szCs w:val="20"/>
        </w:rPr>
      </w:pPr>
      <w:r w:rsidRPr="001915A1">
        <w:rPr>
          <w:rFonts w:ascii="Arial" w:hAnsi="Arial" w:cs="Arial"/>
          <w:sz w:val="20"/>
          <w:szCs w:val="20"/>
        </w:rPr>
        <w:t>a., všeobecné kritéria a klasifikáciu uvedenú v tomto ŠkVP</w:t>
      </w:r>
    </w:p>
    <w:p w:rsidR="00A12F52" w:rsidRDefault="003B77E0" w:rsidP="001F18AF">
      <w:pPr>
        <w:spacing w:after="0" w:line="240" w:lineRule="auto"/>
        <w:rPr>
          <w:rFonts w:ascii="Arial" w:hAnsi="Arial" w:cs="Arial"/>
          <w:sz w:val="20"/>
          <w:szCs w:val="20"/>
        </w:rPr>
      </w:pPr>
      <w:r>
        <w:rPr>
          <w:rFonts w:ascii="Arial" w:hAnsi="Arial" w:cs="Arial"/>
          <w:sz w:val="20"/>
          <w:szCs w:val="20"/>
        </w:rPr>
        <w:t xml:space="preserve">b., </w:t>
      </w:r>
      <w:r w:rsidR="00DF2560">
        <w:rPr>
          <w:rFonts w:ascii="Arial" w:hAnsi="Arial" w:cs="Arial"/>
          <w:sz w:val="20"/>
          <w:szCs w:val="20"/>
        </w:rPr>
        <w:t>špecifické kritéria:   –------</w:t>
      </w:r>
    </w:p>
    <w:p w:rsidR="00241565" w:rsidRDefault="00241565" w:rsidP="00D6604C">
      <w:pPr>
        <w:spacing w:after="0"/>
        <w:sectPr w:rsidR="00241565" w:rsidSect="00DA0C85">
          <w:pgSz w:w="16838" w:h="11906" w:orient="landscape"/>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5474"/>
      </w:tblGrid>
      <w:tr w:rsidR="008A3AB0" w:rsidRPr="00B371BC" w:rsidTr="00C73722">
        <w:trPr>
          <w:trHeight w:val="446"/>
        </w:trPr>
        <w:tc>
          <w:tcPr>
            <w:tcW w:w="342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8A3AB0" w:rsidRPr="00B22F97" w:rsidRDefault="007A6248" w:rsidP="00C73722">
            <w:pPr>
              <w:spacing w:after="0"/>
              <w:rPr>
                <w:b/>
                <w:sz w:val="20"/>
                <w:u w:val="single"/>
              </w:rPr>
            </w:pPr>
            <w:hyperlink w:anchor="_top" w:history="1">
              <w:r w:rsidR="008A3AB0" w:rsidRPr="00B22F97">
                <w:rPr>
                  <w:rStyle w:val="Hypertextovprepojenie"/>
                  <w:rFonts w:ascii="Arial" w:hAnsi="Arial" w:cs="Arial"/>
                  <w:b/>
                  <w:sz w:val="24"/>
                  <w:szCs w:val="20"/>
                  <w14:textFill>
                    <w14:solidFill>
                      <w14:srgbClr w14:val="0000FF">
                        <w14:lumMod w14:val="75000"/>
                      </w14:srgbClr>
                    </w14:solidFill>
                  </w14:textFill>
                </w:rPr>
                <w:t>Názov predmetu</w:t>
              </w:r>
            </w:hyperlink>
          </w:p>
        </w:tc>
        <w:tc>
          <w:tcPr>
            <w:tcW w:w="54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8A3AB0" w:rsidRPr="009F2F44" w:rsidRDefault="008A3AB0" w:rsidP="00C73722">
            <w:pPr>
              <w:pStyle w:val="Nadpis2"/>
              <w:spacing w:before="0" w:after="0"/>
              <w:rPr>
                <w:lang w:val="sk-SK" w:eastAsia="sk-SK"/>
              </w:rPr>
            </w:pPr>
            <w:bookmarkStart w:id="155" w:name="_Zdravotnícka_etika"/>
            <w:bookmarkStart w:id="156" w:name="_Toc24695524"/>
            <w:bookmarkEnd w:id="155"/>
            <w:r w:rsidRPr="009F2F44">
              <w:rPr>
                <w:lang w:val="sk-SK" w:eastAsia="sk-SK"/>
              </w:rPr>
              <w:t>Zdravotnícka etika</w:t>
            </w:r>
            <w:bookmarkEnd w:id="156"/>
          </w:p>
        </w:tc>
      </w:tr>
      <w:tr w:rsidR="00003F08" w:rsidRPr="00B371BC" w:rsidTr="00003F08">
        <w:trPr>
          <w:trHeight w:val="438"/>
        </w:trPr>
        <w:tc>
          <w:tcPr>
            <w:tcW w:w="3428" w:type="dxa"/>
            <w:tcBorders>
              <w:top w:val="thinThickSmallGap" w:sz="12" w:space="0" w:color="auto"/>
              <w:left w:val="thinThickSmallGap" w:sz="12" w:space="0" w:color="auto"/>
              <w:right w:val="thinThickSmallGap" w:sz="12" w:space="0" w:color="auto"/>
            </w:tcBorders>
            <w:shd w:val="clear" w:color="auto" w:fill="FFFF99"/>
          </w:tcPr>
          <w:p w:rsidR="00003F08" w:rsidRPr="00B371BC" w:rsidRDefault="00003F08" w:rsidP="008A3AB0">
            <w:pPr>
              <w:spacing w:after="0"/>
              <w:rPr>
                <w:rFonts w:ascii="Arial" w:hAnsi="Arial" w:cs="Arial"/>
                <w:b/>
                <w:sz w:val="20"/>
                <w:szCs w:val="20"/>
              </w:rPr>
            </w:pPr>
            <w:r w:rsidRPr="00B371BC">
              <w:rPr>
                <w:rFonts w:ascii="Arial" w:hAnsi="Arial" w:cs="Arial"/>
                <w:b/>
                <w:sz w:val="20"/>
                <w:szCs w:val="20"/>
              </w:rPr>
              <w:t>Časový rozsah výučby</w:t>
            </w:r>
          </w:p>
        </w:tc>
        <w:tc>
          <w:tcPr>
            <w:tcW w:w="5474" w:type="dxa"/>
            <w:tcBorders>
              <w:top w:val="thinThickSmallGap" w:sz="12" w:space="0" w:color="auto"/>
              <w:left w:val="thinThickSmallGap" w:sz="12" w:space="0" w:color="auto"/>
              <w:right w:val="thinThickSmallGap" w:sz="12" w:space="0" w:color="auto"/>
            </w:tcBorders>
          </w:tcPr>
          <w:p w:rsidR="00003F08" w:rsidRPr="008A3AB0" w:rsidRDefault="00003F08" w:rsidP="008A3AB0">
            <w:pPr>
              <w:spacing w:after="0"/>
              <w:rPr>
                <w:rFonts w:ascii="Arial" w:hAnsi="Arial" w:cs="Arial"/>
                <w:b/>
                <w:sz w:val="20"/>
                <w:szCs w:val="20"/>
                <w:u w:val="single"/>
              </w:rPr>
            </w:pPr>
            <w:r w:rsidRPr="00667114">
              <w:rPr>
                <w:rFonts w:ascii="Arial" w:hAnsi="Arial" w:cs="Arial"/>
                <w:b/>
                <w:sz w:val="20"/>
                <w:szCs w:val="20"/>
                <w:u w:val="single"/>
              </w:rPr>
              <w:t>Denné štúdium</w:t>
            </w:r>
          </w:p>
          <w:p w:rsidR="00003F08" w:rsidRPr="00B371BC" w:rsidRDefault="00003F08" w:rsidP="008A3AB0">
            <w:pPr>
              <w:spacing w:after="0"/>
              <w:rPr>
                <w:rFonts w:ascii="Arial" w:hAnsi="Arial" w:cs="Arial"/>
                <w:sz w:val="20"/>
                <w:szCs w:val="20"/>
              </w:rPr>
            </w:pPr>
            <w:r>
              <w:rPr>
                <w:rFonts w:ascii="Arial" w:hAnsi="Arial" w:cs="Arial"/>
                <w:sz w:val="20"/>
                <w:szCs w:val="20"/>
              </w:rPr>
              <w:t>1</w:t>
            </w:r>
            <w:r w:rsidRPr="00DB3A56">
              <w:rPr>
                <w:rFonts w:ascii="Arial" w:hAnsi="Arial" w:cs="Arial"/>
                <w:sz w:val="20"/>
                <w:szCs w:val="20"/>
              </w:rPr>
              <w:t xml:space="preserve"> hodin</w:t>
            </w:r>
            <w:r>
              <w:rPr>
                <w:rFonts w:ascii="Arial" w:hAnsi="Arial" w:cs="Arial"/>
                <w:sz w:val="20"/>
                <w:szCs w:val="20"/>
              </w:rPr>
              <w:t>a</w:t>
            </w:r>
            <w:r w:rsidRPr="00DB3A56">
              <w:rPr>
                <w:rFonts w:ascii="Arial" w:hAnsi="Arial" w:cs="Arial"/>
                <w:sz w:val="20"/>
                <w:szCs w:val="20"/>
              </w:rPr>
              <w:t xml:space="preserve"> týždenne, spolu </w:t>
            </w:r>
            <w:r>
              <w:rPr>
                <w:rFonts w:ascii="Arial" w:hAnsi="Arial" w:cs="Arial"/>
                <w:sz w:val="20"/>
                <w:szCs w:val="20"/>
              </w:rPr>
              <w:t>30</w:t>
            </w:r>
            <w:r w:rsidRPr="00DB3A56">
              <w:rPr>
                <w:rFonts w:ascii="Arial" w:hAnsi="Arial" w:cs="Arial"/>
                <w:sz w:val="20"/>
                <w:szCs w:val="20"/>
              </w:rPr>
              <w:t xml:space="preserve"> vyučovacích hodín</w:t>
            </w:r>
          </w:p>
        </w:tc>
      </w:tr>
      <w:tr w:rsidR="008A3AB0" w:rsidRPr="00B371BC" w:rsidTr="00C73722">
        <w:trPr>
          <w:trHeight w:val="114"/>
        </w:trPr>
        <w:tc>
          <w:tcPr>
            <w:tcW w:w="342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8A3AB0" w:rsidRPr="00B371BC" w:rsidRDefault="008A3AB0" w:rsidP="008A3AB0">
            <w:pPr>
              <w:spacing w:after="0"/>
              <w:rPr>
                <w:rFonts w:ascii="Arial" w:hAnsi="Arial" w:cs="Arial"/>
                <w:b/>
                <w:sz w:val="20"/>
                <w:szCs w:val="20"/>
              </w:rPr>
            </w:pPr>
            <w:r w:rsidRPr="00B371BC">
              <w:rPr>
                <w:rFonts w:ascii="Arial" w:hAnsi="Arial" w:cs="Arial"/>
                <w:b/>
                <w:sz w:val="20"/>
                <w:szCs w:val="20"/>
              </w:rPr>
              <w:t xml:space="preserve">Ročník </w:t>
            </w:r>
          </w:p>
        </w:tc>
        <w:tc>
          <w:tcPr>
            <w:tcW w:w="5474" w:type="dxa"/>
            <w:tcBorders>
              <w:top w:val="thinThickSmallGap" w:sz="12" w:space="0" w:color="auto"/>
              <w:left w:val="thinThickSmallGap" w:sz="12" w:space="0" w:color="auto"/>
              <w:bottom w:val="single" w:sz="4" w:space="0" w:color="auto"/>
              <w:right w:val="thinThickSmallGap" w:sz="12" w:space="0" w:color="auto"/>
            </w:tcBorders>
          </w:tcPr>
          <w:p w:rsidR="008A3AB0" w:rsidRPr="00B371BC" w:rsidRDefault="00AE1441" w:rsidP="008A3AB0">
            <w:pPr>
              <w:spacing w:after="0"/>
              <w:rPr>
                <w:rFonts w:ascii="Arial" w:hAnsi="Arial" w:cs="Arial"/>
                <w:sz w:val="20"/>
                <w:szCs w:val="20"/>
              </w:rPr>
            </w:pPr>
            <w:r>
              <w:rPr>
                <w:rFonts w:ascii="Arial" w:hAnsi="Arial" w:cs="Arial"/>
                <w:sz w:val="20"/>
                <w:szCs w:val="20"/>
              </w:rPr>
              <w:t>Tretí</w:t>
            </w:r>
          </w:p>
        </w:tc>
      </w:tr>
      <w:tr w:rsidR="008A3AB0" w:rsidRPr="00B371BC" w:rsidTr="00C73722">
        <w:tc>
          <w:tcPr>
            <w:tcW w:w="342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3AB0" w:rsidRPr="00B371BC" w:rsidRDefault="008A3AB0" w:rsidP="008A3AB0">
            <w:pPr>
              <w:spacing w:after="0"/>
              <w:rPr>
                <w:rFonts w:ascii="Arial" w:hAnsi="Arial" w:cs="Arial"/>
                <w:b/>
                <w:sz w:val="20"/>
                <w:szCs w:val="20"/>
              </w:rPr>
            </w:pPr>
            <w:r w:rsidRPr="00B371BC">
              <w:rPr>
                <w:rFonts w:ascii="Arial" w:hAnsi="Arial" w:cs="Arial"/>
                <w:b/>
                <w:sz w:val="20"/>
                <w:szCs w:val="20"/>
              </w:rPr>
              <w:t>Vyučovací jazyk</w:t>
            </w:r>
          </w:p>
        </w:tc>
        <w:tc>
          <w:tcPr>
            <w:tcW w:w="5474" w:type="dxa"/>
            <w:tcBorders>
              <w:top w:val="thinThickSmallGap" w:sz="12" w:space="0" w:color="auto"/>
              <w:left w:val="thinThickSmallGap" w:sz="12" w:space="0" w:color="auto"/>
              <w:bottom w:val="thinThickSmallGap" w:sz="12" w:space="0" w:color="auto"/>
              <w:right w:val="thinThickSmallGap" w:sz="12" w:space="0" w:color="auto"/>
            </w:tcBorders>
          </w:tcPr>
          <w:p w:rsidR="008A3AB0" w:rsidRPr="00B371BC" w:rsidRDefault="00003F08" w:rsidP="008A3AB0">
            <w:pPr>
              <w:spacing w:after="0"/>
              <w:jc w:val="both"/>
              <w:rPr>
                <w:rFonts w:ascii="Arial" w:hAnsi="Arial" w:cs="Arial"/>
                <w:sz w:val="20"/>
                <w:szCs w:val="20"/>
              </w:rPr>
            </w:pPr>
            <w:r>
              <w:rPr>
                <w:rFonts w:ascii="Arial" w:hAnsi="Arial" w:cs="Arial"/>
                <w:sz w:val="20"/>
                <w:szCs w:val="20"/>
              </w:rPr>
              <w:t>S</w:t>
            </w:r>
            <w:r w:rsidR="008A3AB0" w:rsidRPr="00B371BC">
              <w:rPr>
                <w:rFonts w:ascii="Arial" w:hAnsi="Arial" w:cs="Arial"/>
                <w:sz w:val="20"/>
                <w:szCs w:val="20"/>
              </w:rPr>
              <w:t>lovenský jazyk</w:t>
            </w:r>
          </w:p>
        </w:tc>
      </w:tr>
    </w:tbl>
    <w:p w:rsidR="008A6855" w:rsidRPr="00A3217A" w:rsidRDefault="008A6855" w:rsidP="00D6604C">
      <w:pPr>
        <w:jc w:val="both"/>
        <w:rPr>
          <w:rFonts w:ascii="Arial" w:hAnsi="Arial" w:cs="Arial"/>
          <w:sz w:val="20"/>
          <w:szCs w:val="20"/>
        </w:rPr>
      </w:pPr>
    </w:p>
    <w:p w:rsidR="008A6855" w:rsidRPr="00723923" w:rsidRDefault="008A6855" w:rsidP="00D6604C">
      <w:pPr>
        <w:spacing w:after="0"/>
        <w:jc w:val="both"/>
        <w:rPr>
          <w:rFonts w:ascii="Arial" w:hAnsi="Arial" w:cs="Arial"/>
          <w:b/>
          <w:bCs/>
          <w:sz w:val="20"/>
          <w:szCs w:val="20"/>
        </w:rPr>
      </w:pPr>
      <w:r w:rsidRPr="00723923">
        <w:rPr>
          <w:rFonts w:ascii="Arial" w:hAnsi="Arial" w:cs="Arial"/>
          <w:b/>
          <w:bCs/>
          <w:sz w:val="20"/>
          <w:szCs w:val="20"/>
        </w:rPr>
        <w:t>Charakteristika predmetu</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Predmet zdravotnícka etika na SZŠ v rámci štátneho programu ako súčasť odbornej zložky vzdelávania poskytuje žiakom všeobecné  poznatky o vývine morálky a etiky,  základných princípoch  zdravotníckej etiky. Predmet približuje žiakom aktuálne témy súčasnej bioetiky s dôrazom na humanizáciu ošetrovateľskej starostlivosti. Využívaním moderných foriem a vyučovacích metód vo vyučovacom procese sa vytvárajú podmienky na formovanie úcty  k ľudskému životu a zdraviu, etických názorov  a postojov  žiakov. Predmet poskytuje nevyhnutné základy zdravotníckej morálky, etických princípov a  prosociálneho správania, ktoré sú determinované praktickou potrebou absolventov vzhľadom na  charakter ich práce. Zdravotnícka etika poskytuje základy aj pre ďalšie odborné predmety i pre ďalšie vzdelávanie v oblasti zdravotníctva.</w:t>
      </w:r>
    </w:p>
    <w:p w:rsidR="008A6855" w:rsidRPr="00723923" w:rsidRDefault="008A6855" w:rsidP="00D6604C">
      <w:pPr>
        <w:spacing w:after="0"/>
        <w:jc w:val="both"/>
        <w:rPr>
          <w:rFonts w:ascii="Arial" w:hAnsi="Arial" w:cs="Arial"/>
          <w:b/>
          <w:bCs/>
          <w:sz w:val="20"/>
          <w:szCs w:val="20"/>
        </w:rPr>
      </w:pPr>
      <w:r w:rsidRPr="00723923">
        <w:rPr>
          <w:rFonts w:ascii="Arial" w:hAnsi="Arial" w:cs="Arial"/>
          <w:b/>
          <w:bCs/>
          <w:sz w:val="20"/>
          <w:szCs w:val="20"/>
        </w:rPr>
        <w:t xml:space="preserve"> </w:t>
      </w:r>
    </w:p>
    <w:p w:rsidR="008A6855" w:rsidRPr="00723923" w:rsidRDefault="00723923" w:rsidP="00D6604C">
      <w:pPr>
        <w:spacing w:after="0"/>
        <w:jc w:val="both"/>
        <w:rPr>
          <w:rFonts w:ascii="Arial" w:hAnsi="Arial" w:cs="Arial"/>
          <w:b/>
          <w:bCs/>
          <w:sz w:val="20"/>
          <w:szCs w:val="20"/>
        </w:rPr>
      </w:pPr>
      <w:r w:rsidRPr="00723923">
        <w:rPr>
          <w:rFonts w:ascii="Arial" w:hAnsi="Arial" w:cs="Arial"/>
          <w:b/>
          <w:bCs/>
          <w:sz w:val="20"/>
          <w:szCs w:val="20"/>
        </w:rPr>
        <w:t>Ciele predmetu</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 xml:space="preserve">Cieľom vyučovania zdravotníckej etiky je v maximálne možnej miere prispieť k splneniu cieľov odborného vzdelávania a osvojeniu si kľúčových kompetencií prostredníctvom obsahu učiva zdravotníckej etiky. Žiaci sa majú naučiť pracovať so základnou terminológiou, osvojiť si schopnosť vyhľadávať odborné informácie v literatúre a informačných médiách, prezentovať odborné poznatky, analyzovať vybrané problémy, aplikovať poznatky pri riešení konkrétnych úloh rôznej zložitosti. Mali by preukázať všeobecné poznatky o historickom vývine morálky a etiky, jej základných  princípoch v  nadväznosti na zdravotnícku a ošetrovateľskú etiku. Preukázať schopnosť analyzovať a identifikovať špecifické problémy v práci </w:t>
      </w:r>
      <w:r w:rsidR="00D63B9B">
        <w:rPr>
          <w:rFonts w:ascii="Arial" w:hAnsi="Arial" w:cs="Arial"/>
          <w:sz w:val="20"/>
          <w:szCs w:val="20"/>
        </w:rPr>
        <w:t>praktickej sestry</w:t>
      </w:r>
      <w:r w:rsidRPr="00723923">
        <w:rPr>
          <w:rFonts w:ascii="Arial" w:hAnsi="Arial" w:cs="Arial"/>
          <w:sz w:val="20"/>
          <w:szCs w:val="20"/>
        </w:rPr>
        <w:t>, vedieť využiť získané vedomosti  a aplikovať ich v praxi pri ošetrovateľskej starostlivosti v prospech  pacientov.</w:t>
      </w:r>
    </w:p>
    <w:p w:rsidR="008A6855" w:rsidRPr="00723923" w:rsidRDefault="008A6855" w:rsidP="00D6604C">
      <w:pPr>
        <w:spacing w:after="0"/>
        <w:jc w:val="both"/>
        <w:rPr>
          <w:rFonts w:ascii="Arial" w:hAnsi="Arial" w:cs="Arial"/>
          <w:sz w:val="20"/>
          <w:szCs w:val="20"/>
        </w:rPr>
      </w:pPr>
    </w:p>
    <w:p w:rsidR="008A6855" w:rsidRPr="00723923" w:rsidRDefault="008A6855" w:rsidP="00D6604C">
      <w:pPr>
        <w:spacing w:after="0"/>
        <w:jc w:val="both"/>
        <w:rPr>
          <w:rFonts w:ascii="Arial" w:hAnsi="Arial" w:cs="Arial"/>
          <w:b/>
          <w:color w:val="000000"/>
          <w:sz w:val="20"/>
          <w:szCs w:val="20"/>
        </w:rPr>
      </w:pPr>
      <w:r w:rsidRPr="00723923">
        <w:rPr>
          <w:rFonts w:ascii="Arial" w:hAnsi="Arial" w:cs="Arial"/>
          <w:b/>
          <w:color w:val="000000"/>
          <w:sz w:val="20"/>
          <w:szCs w:val="20"/>
        </w:rPr>
        <w:t>Prehľad výchovných a vzdelávacích stratégií</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Vo vyučovacom predmete zdravotnícka etika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8A6855" w:rsidRPr="00723923" w:rsidRDefault="008A6855" w:rsidP="00D6604C">
      <w:pPr>
        <w:spacing w:after="0"/>
        <w:jc w:val="both"/>
        <w:rPr>
          <w:rFonts w:ascii="Arial" w:hAnsi="Arial" w:cs="Arial"/>
          <w:sz w:val="20"/>
          <w:szCs w:val="20"/>
        </w:rPr>
      </w:pPr>
    </w:p>
    <w:p w:rsidR="008A6855" w:rsidRPr="00723923" w:rsidRDefault="008A6855" w:rsidP="00D6604C">
      <w:pPr>
        <w:spacing w:after="0"/>
        <w:jc w:val="both"/>
        <w:rPr>
          <w:rFonts w:ascii="Arial" w:hAnsi="Arial" w:cs="Arial"/>
          <w:sz w:val="20"/>
          <w:szCs w:val="20"/>
          <w:u w:val="single"/>
        </w:rPr>
      </w:pPr>
      <w:r w:rsidRPr="00723923">
        <w:rPr>
          <w:rFonts w:ascii="Arial" w:hAnsi="Arial" w:cs="Arial"/>
          <w:sz w:val="20"/>
          <w:szCs w:val="20"/>
          <w:u w:val="single"/>
        </w:rPr>
        <w:t>Proces kognitivizácie</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 xml:space="preserve">umožniť rozvoj poznávania žiaka úlohami na rozvoj všetkých poznávacích funkcií (Bloomova taxonómia) </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vyjadriť alebo formulovať (jednoznačne) problém, ktorý sa objaví pri vzdelávaní odborného predmetu,</w:t>
      </w:r>
    </w:p>
    <w:p w:rsidR="008A6855"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poskytnúť úlohy na získavanie a spracúvanie informácii s podporou IKT</w:t>
      </w:r>
    </w:p>
    <w:p w:rsidR="00723923" w:rsidRPr="00723923" w:rsidRDefault="00723923" w:rsidP="00D6604C">
      <w:pPr>
        <w:pStyle w:val="Zarkazkladnhotextu"/>
        <w:suppressAutoHyphens/>
        <w:spacing w:after="0"/>
        <w:ind w:left="360"/>
        <w:jc w:val="both"/>
        <w:rPr>
          <w:rFonts w:ascii="Arial" w:hAnsi="Arial" w:cs="Arial"/>
          <w:sz w:val="20"/>
          <w:szCs w:val="20"/>
        </w:rPr>
      </w:pPr>
    </w:p>
    <w:p w:rsidR="008A6855" w:rsidRPr="00723923" w:rsidRDefault="008A6855" w:rsidP="00D6604C">
      <w:pPr>
        <w:pStyle w:val="Zarkazkladnhotextu"/>
        <w:suppressAutoHyphens/>
        <w:spacing w:after="0"/>
        <w:rPr>
          <w:rFonts w:ascii="Arial" w:hAnsi="Arial" w:cs="Arial"/>
          <w:sz w:val="20"/>
          <w:szCs w:val="20"/>
          <w:u w:val="single"/>
        </w:rPr>
      </w:pPr>
      <w:r w:rsidRPr="00723923">
        <w:rPr>
          <w:rFonts w:ascii="Arial" w:hAnsi="Arial" w:cs="Arial"/>
          <w:sz w:val="20"/>
          <w:szCs w:val="20"/>
          <w:u w:val="single"/>
        </w:rPr>
        <w:t>Proces personalizácie</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možnosť sebar</w:t>
      </w:r>
      <w:r w:rsidR="007073F8">
        <w:rPr>
          <w:rFonts w:ascii="Arial" w:hAnsi="Arial" w:cs="Arial"/>
          <w:sz w:val="20"/>
          <w:szCs w:val="20"/>
        </w:rPr>
        <w:t>ealizácie žiaka – možnosť voľby</w:t>
      </w:r>
      <w:r w:rsidRPr="00723923">
        <w:rPr>
          <w:rFonts w:ascii="Arial" w:hAnsi="Arial" w:cs="Arial"/>
          <w:sz w:val="20"/>
          <w:szCs w:val="20"/>
        </w:rPr>
        <w:t xml:space="preserve"> úloh</w:t>
      </w:r>
      <w:r w:rsidR="007073F8">
        <w:rPr>
          <w:rFonts w:ascii="Arial" w:hAnsi="Arial" w:cs="Arial"/>
          <w:sz w:val="20"/>
          <w:szCs w:val="20"/>
          <w:lang w:val="sk-SK"/>
        </w:rPr>
        <w:t>,</w:t>
      </w:r>
      <w:r w:rsidRPr="00723923">
        <w:rPr>
          <w:rFonts w:ascii="Arial" w:hAnsi="Arial" w:cs="Arial"/>
          <w:sz w:val="20"/>
          <w:szCs w:val="20"/>
        </w:rPr>
        <w:t xml:space="preserve"> tempa, postupu...</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možnosť navrhovať otázky</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možnosť zažiť úspech</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možnosť vyjadrovať nespokojnosť- argumentovať, konštruktívne kritizovať, vyjadriť negatívne emócie</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rozvoj sebahodnotenia činností žiaka</w:t>
      </w:r>
    </w:p>
    <w:p w:rsidR="008A6855" w:rsidRPr="00723923"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t>rozvoj osobného záujmu- učenie sa projektom</w:t>
      </w:r>
    </w:p>
    <w:p w:rsidR="008A6855" w:rsidRDefault="008A6855" w:rsidP="008216C8">
      <w:pPr>
        <w:pStyle w:val="Zarkazkladnhotextu"/>
        <w:numPr>
          <w:ilvl w:val="0"/>
          <w:numId w:val="47"/>
        </w:numPr>
        <w:suppressAutoHyphens/>
        <w:spacing w:after="0"/>
        <w:jc w:val="both"/>
        <w:rPr>
          <w:rFonts w:ascii="Arial" w:hAnsi="Arial" w:cs="Arial"/>
          <w:sz w:val="20"/>
          <w:szCs w:val="20"/>
        </w:rPr>
      </w:pPr>
      <w:r w:rsidRPr="00723923">
        <w:rPr>
          <w:rFonts w:ascii="Arial" w:hAnsi="Arial" w:cs="Arial"/>
          <w:sz w:val="20"/>
          <w:szCs w:val="20"/>
        </w:rPr>
        <w:lastRenderedPageBreak/>
        <w:t>rozvoj prezentačných schopností žiaka</w:t>
      </w:r>
    </w:p>
    <w:p w:rsidR="00723923" w:rsidRPr="00723923" w:rsidRDefault="00723923" w:rsidP="00D6604C">
      <w:pPr>
        <w:pStyle w:val="Zarkazkladnhotextu"/>
        <w:suppressAutoHyphens/>
        <w:spacing w:after="0"/>
        <w:ind w:left="360"/>
        <w:jc w:val="both"/>
        <w:rPr>
          <w:rFonts w:ascii="Arial" w:hAnsi="Arial" w:cs="Arial"/>
          <w:sz w:val="20"/>
          <w:szCs w:val="20"/>
        </w:rPr>
      </w:pPr>
    </w:p>
    <w:p w:rsidR="008A6855" w:rsidRDefault="008A6855" w:rsidP="00D6604C">
      <w:pPr>
        <w:pStyle w:val="Zarkazkladnhotextu"/>
        <w:suppressAutoHyphens/>
        <w:spacing w:after="0"/>
        <w:rPr>
          <w:rFonts w:ascii="Arial" w:hAnsi="Arial" w:cs="Arial"/>
          <w:sz w:val="20"/>
          <w:szCs w:val="20"/>
          <w:u w:val="single"/>
          <w:lang w:val="sk-SK"/>
        </w:rPr>
      </w:pPr>
      <w:r w:rsidRPr="00723923">
        <w:rPr>
          <w:rFonts w:ascii="Arial" w:hAnsi="Arial" w:cs="Arial"/>
          <w:sz w:val="20"/>
          <w:szCs w:val="20"/>
          <w:u w:val="single"/>
        </w:rPr>
        <w:t>Proces socializácie</w:t>
      </w:r>
    </w:p>
    <w:p w:rsidR="008A3AB0" w:rsidRDefault="008A3AB0" w:rsidP="00D6604C">
      <w:pPr>
        <w:pStyle w:val="Zarkazkladnhotextu"/>
        <w:suppressAutoHyphens/>
        <w:spacing w:after="0"/>
        <w:rPr>
          <w:rFonts w:ascii="Arial" w:hAnsi="Arial" w:cs="Arial"/>
          <w:sz w:val="20"/>
          <w:szCs w:val="20"/>
          <w:u w:val="single"/>
          <w:lang w:val="sk-SK"/>
        </w:rPr>
      </w:pPr>
    </w:p>
    <w:p w:rsidR="008A3AB0" w:rsidRPr="00723923" w:rsidRDefault="008A3AB0" w:rsidP="008216C8">
      <w:pPr>
        <w:pStyle w:val="Zarkazkladnhotextu"/>
        <w:numPr>
          <w:ilvl w:val="0"/>
          <w:numId w:val="47"/>
        </w:numPr>
        <w:suppressAutoHyphens/>
        <w:spacing w:after="0"/>
        <w:ind w:left="426" w:hanging="426"/>
        <w:jc w:val="both"/>
        <w:rPr>
          <w:rFonts w:ascii="Arial" w:hAnsi="Arial" w:cs="Arial"/>
          <w:sz w:val="20"/>
          <w:szCs w:val="20"/>
        </w:rPr>
      </w:pPr>
      <w:r w:rsidRPr="00723923">
        <w:rPr>
          <w:rFonts w:ascii="Arial" w:hAnsi="Arial" w:cs="Arial"/>
          <w:sz w:val="20"/>
          <w:szCs w:val="20"/>
        </w:rPr>
        <w:t>rozvoj kooperácie a prosociálneho správania sa žiaka – poskytnúť spätnú väzbu</w:t>
      </w:r>
    </w:p>
    <w:p w:rsidR="008A3AB0" w:rsidRPr="005F7E22" w:rsidRDefault="008A3AB0" w:rsidP="008216C8">
      <w:pPr>
        <w:pStyle w:val="Zarkazkladnhotextu"/>
        <w:numPr>
          <w:ilvl w:val="0"/>
          <w:numId w:val="47"/>
        </w:numPr>
        <w:suppressAutoHyphens/>
        <w:spacing w:after="0"/>
        <w:ind w:left="426" w:hanging="426"/>
        <w:jc w:val="both"/>
        <w:rPr>
          <w:rFonts w:ascii="Arial" w:hAnsi="Arial" w:cs="Arial"/>
          <w:sz w:val="20"/>
          <w:szCs w:val="20"/>
        </w:rPr>
      </w:pPr>
      <w:r w:rsidRPr="00723923">
        <w:rPr>
          <w:rFonts w:ascii="Arial" w:hAnsi="Arial" w:cs="Arial"/>
          <w:sz w:val="20"/>
          <w:szCs w:val="20"/>
        </w:rPr>
        <w:t>uznať a oceniť prácu žiaka</w:t>
      </w:r>
    </w:p>
    <w:p w:rsidR="005F7E22" w:rsidRPr="00723923" w:rsidRDefault="005F7E22" w:rsidP="008216C8">
      <w:pPr>
        <w:pStyle w:val="Zarkazkladnhotextu"/>
        <w:numPr>
          <w:ilvl w:val="0"/>
          <w:numId w:val="47"/>
        </w:numPr>
        <w:suppressAutoHyphens/>
        <w:spacing w:after="0"/>
        <w:ind w:left="426" w:hanging="426"/>
        <w:jc w:val="both"/>
        <w:rPr>
          <w:rFonts w:ascii="Arial" w:hAnsi="Arial" w:cs="Arial"/>
          <w:sz w:val="20"/>
          <w:szCs w:val="20"/>
        </w:rPr>
      </w:pPr>
      <w:r w:rsidRPr="00723923">
        <w:rPr>
          <w:rFonts w:ascii="Arial" w:hAnsi="Arial" w:cs="Arial"/>
          <w:sz w:val="20"/>
          <w:szCs w:val="20"/>
        </w:rPr>
        <w:t xml:space="preserve">poskytnúť možnosť učiť sa vo dvojici alebo v skupine, </w:t>
      </w:r>
    </w:p>
    <w:p w:rsidR="005F7E22" w:rsidRPr="00723923" w:rsidRDefault="005F7E22" w:rsidP="008216C8">
      <w:pPr>
        <w:pStyle w:val="Zarkazkladnhotextu"/>
        <w:numPr>
          <w:ilvl w:val="0"/>
          <w:numId w:val="47"/>
        </w:numPr>
        <w:suppressAutoHyphens/>
        <w:spacing w:after="0"/>
        <w:ind w:left="426" w:hanging="426"/>
        <w:jc w:val="both"/>
        <w:rPr>
          <w:rFonts w:ascii="Arial" w:hAnsi="Arial" w:cs="Arial"/>
          <w:sz w:val="20"/>
          <w:szCs w:val="20"/>
        </w:rPr>
      </w:pPr>
      <w:r w:rsidRPr="00723923">
        <w:rPr>
          <w:rFonts w:ascii="Arial" w:hAnsi="Arial" w:cs="Arial"/>
          <w:sz w:val="20"/>
          <w:szCs w:val="20"/>
        </w:rPr>
        <w:t>poskytnúť možnosť spolupracovať</w:t>
      </w:r>
    </w:p>
    <w:p w:rsidR="005F7E22" w:rsidRDefault="005F7E22" w:rsidP="005F7E22">
      <w:pPr>
        <w:pStyle w:val="Zarkazkladnhotextu"/>
        <w:suppressAutoHyphens/>
        <w:spacing w:after="0"/>
        <w:jc w:val="both"/>
        <w:rPr>
          <w:rFonts w:ascii="Arial" w:hAnsi="Arial" w:cs="Arial"/>
          <w:sz w:val="20"/>
          <w:szCs w:val="20"/>
          <w:lang w:val="sk-SK"/>
        </w:rPr>
      </w:pPr>
    </w:p>
    <w:tbl>
      <w:tblPr>
        <w:tblpPr w:leftFromText="141" w:rightFromText="141" w:vertAnchor="page" w:horzAnchor="margin"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3391"/>
        <w:gridCol w:w="2934"/>
      </w:tblGrid>
      <w:tr w:rsidR="005F7E22" w:rsidRPr="00723923" w:rsidTr="005F7E22">
        <w:trPr>
          <w:trHeight w:val="148"/>
        </w:trPr>
        <w:tc>
          <w:tcPr>
            <w:tcW w:w="2808"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F7E22" w:rsidRPr="00723923" w:rsidRDefault="005F7E22" w:rsidP="005F7E22">
            <w:pPr>
              <w:spacing w:after="0"/>
              <w:rPr>
                <w:rFonts w:ascii="Arial" w:hAnsi="Arial" w:cs="Arial"/>
                <w:b/>
                <w:sz w:val="20"/>
                <w:szCs w:val="20"/>
              </w:rPr>
            </w:pPr>
            <w:r w:rsidRPr="00723923">
              <w:rPr>
                <w:rFonts w:ascii="Arial" w:hAnsi="Arial" w:cs="Arial"/>
                <w:b/>
                <w:sz w:val="20"/>
                <w:szCs w:val="20"/>
              </w:rPr>
              <w:t>Názov tematického celku</w:t>
            </w:r>
          </w:p>
        </w:tc>
        <w:tc>
          <w:tcPr>
            <w:tcW w:w="666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5F7E22" w:rsidRPr="00723923" w:rsidRDefault="005F7E22" w:rsidP="005F7E22">
            <w:pPr>
              <w:spacing w:after="0"/>
              <w:jc w:val="center"/>
              <w:rPr>
                <w:rFonts w:ascii="Arial" w:hAnsi="Arial" w:cs="Arial"/>
                <w:b/>
                <w:sz w:val="20"/>
                <w:szCs w:val="20"/>
              </w:rPr>
            </w:pPr>
            <w:r w:rsidRPr="00723923">
              <w:rPr>
                <w:rFonts w:ascii="Arial" w:hAnsi="Arial" w:cs="Arial"/>
                <w:b/>
                <w:sz w:val="20"/>
                <w:szCs w:val="20"/>
              </w:rPr>
              <w:t>Stratégia vyučovania</w:t>
            </w:r>
          </w:p>
        </w:tc>
      </w:tr>
      <w:tr w:rsidR="005F7E22" w:rsidRPr="00723923" w:rsidTr="005F7E22">
        <w:trPr>
          <w:trHeight w:val="272"/>
        </w:trPr>
        <w:tc>
          <w:tcPr>
            <w:tcW w:w="2808"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5F7E22" w:rsidRPr="00723923" w:rsidRDefault="005F7E22" w:rsidP="005F7E22">
            <w:pPr>
              <w:spacing w:after="0"/>
              <w:rPr>
                <w:rFonts w:ascii="Arial" w:hAnsi="Arial" w:cs="Arial"/>
                <w:b/>
                <w:sz w:val="20"/>
                <w:szCs w:val="20"/>
              </w:rPr>
            </w:pPr>
          </w:p>
        </w:tc>
        <w:tc>
          <w:tcPr>
            <w:tcW w:w="3537" w:type="dxa"/>
            <w:tcBorders>
              <w:top w:val="single" w:sz="12" w:space="0" w:color="auto"/>
              <w:left w:val="thinThickSmallGap" w:sz="12" w:space="0" w:color="auto"/>
              <w:bottom w:val="single" w:sz="4" w:space="0" w:color="auto"/>
              <w:right w:val="single" w:sz="12" w:space="0" w:color="auto"/>
            </w:tcBorders>
            <w:shd w:val="clear" w:color="auto" w:fill="FFFF99"/>
          </w:tcPr>
          <w:p w:rsidR="005F7E22" w:rsidRPr="00723923" w:rsidRDefault="005F7E22" w:rsidP="005F7E22">
            <w:pPr>
              <w:spacing w:after="0"/>
              <w:jc w:val="center"/>
              <w:rPr>
                <w:rFonts w:ascii="Arial" w:hAnsi="Arial" w:cs="Arial"/>
                <w:b/>
                <w:sz w:val="20"/>
                <w:szCs w:val="20"/>
              </w:rPr>
            </w:pPr>
            <w:r w:rsidRPr="00723923">
              <w:rPr>
                <w:rFonts w:ascii="Arial" w:hAnsi="Arial" w:cs="Arial"/>
                <w:b/>
                <w:sz w:val="20"/>
                <w:szCs w:val="20"/>
              </w:rPr>
              <w:t>Metódy</w:t>
            </w:r>
          </w:p>
        </w:tc>
        <w:tc>
          <w:tcPr>
            <w:tcW w:w="3123" w:type="dxa"/>
            <w:tcBorders>
              <w:top w:val="single" w:sz="12" w:space="0" w:color="auto"/>
              <w:left w:val="single" w:sz="12" w:space="0" w:color="auto"/>
              <w:bottom w:val="thinThickSmallGap" w:sz="12" w:space="0" w:color="auto"/>
              <w:right w:val="thinThickSmallGap" w:sz="12" w:space="0" w:color="auto"/>
            </w:tcBorders>
            <w:shd w:val="clear" w:color="auto" w:fill="FFFF99"/>
          </w:tcPr>
          <w:p w:rsidR="005F7E22" w:rsidRPr="00723923" w:rsidRDefault="005F7E22" w:rsidP="005F7E22">
            <w:pPr>
              <w:spacing w:after="0"/>
              <w:jc w:val="center"/>
              <w:rPr>
                <w:rFonts w:ascii="Arial" w:hAnsi="Arial" w:cs="Arial"/>
                <w:b/>
                <w:sz w:val="20"/>
                <w:szCs w:val="20"/>
              </w:rPr>
            </w:pPr>
            <w:r w:rsidRPr="00723923">
              <w:rPr>
                <w:rFonts w:ascii="Arial" w:hAnsi="Arial" w:cs="Arial"/>
                <w:b/>
                <w:sz w:val="20"/>
                <w:szCs w:val="20"/>
              </w:rPr>
              <w:t>Formy práce</w:t>
            </w:r>
          </w:p>
        </w:tc>
      </w:tr>
      <w:tr w:rsidR="005F7E22" w:rsidRPr="00723923" w:rsidTr="005F7E22">
        <w:tc>
          <w:tcPr>
            <w:tcW w:w="2808" w:type="dxa"/>
            <w:tcBorders>
              <w:top w:val="thinThickSmallGap" w:sz="12"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Etika ako vedná disciplína</w:t>
            </w:r>
          </w:p>
        </w:tc>
        <w:tc>
          <w:tcPr>
            <w:tcW w:w="3537" w:type="dxa"/>
            <w:tcBorders>
              <w:top w:val="thinThickSmallGap" w:sz="12" w:space="0" w:color="auto"/>
              <w:left w:val="thinThickSmallGap" w:sz="12" w:space="0" w:color="auto"/>
              <w:bottom w:val="single" w:sz="4" w:space="0" w:color="auto"/>
              <w:right w:val="single" w:sz="12" w:space="0" w:color="auto"/>
            </w:tcBorders>
          </w:tcPr>
          <w:p w:rsidR="00F218F2"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12"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p>
          <w:p w:rsidR="005F7E22" w:rsidRPr="00723923" w:rsidRDefault="005F7E22" w:rsidP="005F7E22">
            <w:pPr>
              <w:spacing w:after="0"/>
              <w:rPr>
                <w:rFonts w:ascii="Arial" w:hAnsi="Arial" w:cs="Arial"/>
                <w:sz w:val="20"/>
                <w:szCs w:val="20"/>
              </w:rPr>
            </w:pPr>
          </w:p>
        </w:tc>
      </w:tr>
      <w:tr w:rsidR="005F7E22" w:rsidRPr="00723923" w:rsidTr="005F7E22">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Ľudské práva</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Práca s knihou</w:t>
            </w:r>
          </w:p>
          <w:p w:rsidR="005F7E22" w:rsidRPr="00723923" w:rsidRDefault="005F7E22" w:rsidP="005F7E22">
            <w:pPr>
              <w:spacing w:after="0"/>
              <w:rPr>
                <w:rFonts w:ascii="Arial" w:hAnsi="Arial" w:cs="Arial"/>
                <w:sz w:val="20"/>
                <w:szCs w:val="20"/>
              </w:rPr>
            </w:pPr>
          </w:p>
        </w:tc>
      </w:tr>
      <w:tr w:rsidR="005F7E22" w:rsidRPr="00723923" w:rsidTr="005F7E22">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Zdravotnícka etika</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Práca s knihou</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Projektová výučba</w:t>
            </w:r>
          </w:p>
        </w:tc>
      </w:tr>
      <w:tr w:rsidR="005F7E22" w:rsidRPr="00723923" w:rsidTr="005F7E22">
        <w:trPr>
          <w:trHeight w:val="1642"/>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Náboženská etika, dekalóg</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p>
        </w:tc>
      </w:tr>
      <w:tr w:rsidR="005F7E22" w:rsidRPr="00723923" w:rsidTr="005F7E22">
        <w:trPr>
          <w:trHeight w:val="1035"/>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Etické aspekty ošetrovateľstva</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p>
        </w:tc>
      </w:tr>
      <w:tr w:rsidR="005F7E22" w:rsidRPr="00723923" w:rsidTr="005F7E22">
        <w:trPr>
          <w:trHeight w:val="705"/>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Vybrané etické problémy v niektorých medicínskych odboroch</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Výskumná–samostatné riešenie problému</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Práca s knihou</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Skupinová práca žiakov</w:t>
            </w:r>
          </w:p>
        </w:tc>
      </w:tr>
      <w:tr w:rsidR="005F7E22" w:rsidRPr="00723923" w:rsidTr="005F7E22">
        <w:trPr>
          <w:trHeight w:val="765"/>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lastRenderedPageBreak/>
              <w:t>Etické aspekty biomedicínskeho výskumu</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Práca s knihou</w:t>
            </w:r>
          </w:p>
          <w:p w:rsidR="005F7E22" w:rsidRPr="00723923" w:rsidRDefault="005F7E22" w:rsidP="005F7E22">
            <w:pPr>
              <w:spacing w:after="0"/>
              <w:rPr>
                <w:rFonts w:ascii="Arial" w:hAnsi="Arial" w:cs="Arial"/>
                <w:sz w:val="20"/>
                <w:szCs w:val="20"/>
              </w:rPr>
            </w:pPr>
          </w:p>
        </w:tc>
      </w:tr>
      <w:tr w:rsidR="005F7E22" w:rsidRPr="00723923" w:rsidTr="005F7E22">
        <w:trPr>
          <w:trHeight w:val="1341"/>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Vznik a poslanie etických komisií</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p>
        </w:tc>
      </w:tr>
      <w:tr w:rsidR="005F7E22" w:rsidRPr="00723923" w:rsidTr="005F7E22">
        <w:trPr>
          <w:trHeight w:val="1341"/>
        </w:trPr>
        <w:tc>
          <w:tcPr>
            <w:tcW w:w="2808" w:type="dxa"/>
            <w:tcBorders>
              <w:top w:val="single" w:sz="4" w:space="0" w:color="auto"/>
              <w:left w:val="thinThickSmallGap" w:sz="12" w:space="0" w:color="auto"/>
              <w:bottom w:val="single" w:sz="4" w:space="0" w:color="auto"/>
              <w:right w:val="thinThickSmallGap" w:sz="12" w:space="0" w:color="auto"/>
            </w:tcBorders>
          </w:tcPr>
          <w:p w:rsidR="005F7E22" w:rsidRPr="00723923" w:rsidRDefault="007073F8" w:rsidP="00D63B9B">
            <w:pPr>
              <w:spacing w:after="0"/>
              <w:rPr>
                <w:rFonts w:ascii="Arial" w:hAnsi="Arial" w:cs="Arial"/>
                <w:sz w:val="20"/>
                <w:szCs w:val="20"/>
              </w:rPr>
            </w:pPr>
            <w:r w:rsidRPr="007073F8">
              <w:rPr>
                <w:rFonts w:ascii="Arial" w:hAnsi="Arial" w:cs="Arial"/>
                <w:sz w:val="18"/>
                <w:szCs w:val="20"/>
              </w:rPr>
              <w:t xml:space="preserve">Uplatňovanie princípov etiky v praxi </w:t>
            </w:r>
          </w:p>
        </w:tc>
        <w:tc>
          <w:tcPr>
            <w:tcW w:w="3537" w:type="dxa"/>
            <w:tcBorders>
              <w:top w:val="single" w:sz="4" w:space="0" w:color="auto"/>
              <w:left w:val="thinThickSmallGap" w:sz="12" w:space="0" w:color="auto"/>
              <w:bottom w:val="single" w:sz="4" w:space="0" w:color="auto"/>
              <w:right w:val="single" w:sz="12" w:space="0" w:color="auto"/>
            </w:tcBorders>
          </w:tcPr>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Informačnoreceptívna -  výklad</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Reproduktívna – riadený rozhovor</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Problémovovýkladová- problémový výklad, objasňovanie</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Heuristická - rozhovor, beseda, diskusia</w:t>
            </w:r>
          </w:p>
          <w:p w:rsidR="005F7E22" w:rsidRPr="00723923" w:rsidRDefault="005F7E22" w:rsidP="005F7E22">
            <w:pPr>
              <w:spacing w:after="0" w:line="20" w:lineRule="atLeast"/>
              <w:rPr>
                <w:rFonts w:ascii="Arial" w:hAnsi="Arial" w:cs="Arial"/>
                <w:sz w:val="20"/>
                <w:szCs w:val="20"/>
              </w:rPr>
            </w:pPr>
            <w:r w:rsidRPr="00723923">
              <w:rPr>
                <w:rFonts w:ascii="Arial" w:hAnsi="Arial" w:cs="Arial"/>
                <w:sz w:val="20"/>
                <w:szCs w:val="20"/>
              </w:rPr>
              <w:t>Výskumná–samostatné riešenie problému</w:t>
            </w:r>
          </w:p>
        </w:tc>
        <w:tc>
          <w:tcPr>
            <w:tcW w:w="3123" w:type="dxa"/>
            <w:tcBorders>
              <w:top w:val="single" w:sz="4" w:space="0" w:color="auto"/>
              <w:left w:val="single" w:sz="12" w:space="0" w:color="auto"/>
              <w:bottom w:val="single" w:sz="4" w:space="0" w:color="auto"/>
              <w:right w:val="thinThickSmallGap" w:sz="12" w:space="0" w:color="auto"/>
            </w:tcBorders>
          </w:tcPr>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Frontálna a individuálna práca žiakov</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Práca s knihou</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Projektová výučba</w:t>
            </w:r>
          </w:p>
          <w:p w:rsidR="005F7E22" w:rsidRPr="00723923" w:rsidRDefault="005F7E22" w:rsidP="005F7E22">
            <w:pPr>
              <w:spacing w:after="0"/>
              <w:rPr>
                <w:rFonts w:ascii="Arial" w:hAnsi="Arial" w:cs="Arial"/>
                <w:sz w:val="20"/>
                <w:szCs w:val="20"/>
              </w:rPr>
            </w:pPr>
            <w:r w:rsidRPr="00723923">
              <w:rPr>
                <w:rFonts w:ascii="Arial" w:hAnsi="Arial" w:cs="Arial"/>
                <w:sz w:val="20"/>
                <w:szCs w:val="20"/>
              </w:rPr>
              <w:t>Skupinová práca žiakov</w:t>
            </w:r>
          </w:p>
        </w:tc>
      </w:tr>
    </w:tbl>
    <w:p w:rsidR="008A3AB0" w:rsidRPr="005F7E22" w:rsidRDefault="008A3AB0" w:rsidP="005F7E22">
      <w:pPr>
        <w:pStyle w:val="Zarkazkladnhotextu"/>
        <w:suppressAutoHyphens/>
        <w:spacing w:after="0"/>
        <w:ind w:left="0"/>
        <w:rPr>
          <w:rFonts w:ascii="Arial" w:hAnsi="Arial" w:cs="Arial"/>
          <w:sz w:val="20"/>
          <w:szCs w:val="20"/>
          <w:u w:val="single"/>
          <w:lang w:val="sk-SK"/>
        </w:rPr>
      </w:pPr>
    </w:p>
    <w:p w:rsidR="008A6855" w:rsidRPr="00723923" w:rsidRDefault="008A6855" w:rsidP="00D6604C">
      <w:pPr>
        <w:pStyle w:val="Zarkazkladnhotextu"/>
        <w:suppressAutoHyphens/>
        <w:spacing w:after="0"/>
        <w:rPr>
          <w:rFonts w:ascii="Arial" w:hAnsi="Arial" w:cs="Arial"/>
          <w:sz w:val="20"/>
          <w:szCs w:val="20"/>
        </w:rPr>
      </w:pPr>
    </w:p>
    <w:p w:rsidR="008A6855" w:rsidRPr="00723923" w:rsidRDefault="008A6855" w:rsidP="00D6604C">
      <w:pPr>
        <w:spacing w:after="0"/>
        <w:rPr>
          <w:rFonts w:ascii="Arial" w:hAnsi="Arial" w:cs="Arial"/>
          <w:b/>
          <w:sz w:val="20"/>
          <w:szCs w:val="20"/>
        </w:rPr>
      </w:pPr>
      <w:r w:rsidRPr="00723923">
        <w:rPr>
          <w:rFonts w:ascii="Arial" w:hAnsi="Arial" w:cs="Arial"/>
          <w:b/>
          <w:sz w:val="20"/>
          <w:szCs w:val="20"/>
        </w:rPr>
        <w:t>Učebné zdroje:</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Na podporu a aktiváciu vyučovania a učenia žiakov sa využívajú nasledovné učebné zdroje:</w:t>
      </w:r>
    </w:p>
    <w:p w:rsidR="008A6855" w:rsidRPr="00723923" w:rsidRDefault="008A6855" w:rsidP="00D6604C">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09"/>
        <w:gridCol w:w="1492"/>
        <w:gridCol w:w="1454"/>
        <w:gridCol w:w="1886"/>
      </w:tblGrid>
      <w:tr w:rsidR="008A6855" w:rsidRPr="00723923" w:rsidTr="00F218F2">
        <w:tc>
          <w:tcPr>
            <w:tcW w:w="201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6855" w:rsidRPr="00723923" w:rsidRDefault="008A6855" w:rsidP="00D6604C">
            <w:pPr>
              <w:spacing w:after="0"/>
              <w:jc w:val="both"/>
              <w:rPr>
                <w:rFonts w:ascii="Arial" w:hAnsi="Arial" w:cs="Arial"/>
                <w:b/>
                <w:sz w:val="20"/>
                <w:szCs w:val="20"/>
              </w:rPr>
            </w:pPr>
            <w:r w:rsidRPr="00723923">
              <w:rPr>
                <w:rFonts w:ascii="Arial" w:hAnsi="Arial" w:cs="Arial"/>
                <w:b/>
                <w:sz w:val="20"/>
                <w:szCs w:val="20"/>
              </w:rPr>
              <w:t>Názov tematického celku</w:t>
            </w:r>
          </w:p>
        </w:tc>
        <w:tc>
          <w:tcPr>
            <w:tcW w:w="235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6855" w:rsidRPr="00723923" w:rsidRDefault="008A6855" w:rsidP="00D6604C">
            <w:pPr>
              <w:spacing w:after="0"/>
              <w:jc w:val="both"/>
              <w:rPr>
                <w:rFonts w:ascii="Arial" w:hAnsi="Arial" w:cs="Arial"/>
                <w:b/>
                <w:sz w:val="20"/>
                <w:szCs w:val="20"/>
              </w:rPr>
            </w:pPr>
            <w:r w:rsidRPr="00723923">
              <w:rPr>
                <w:rFonts w:ascii="Arial" w:hAnsi="Arial" w:cs="Arial"/>
                <w:b/>
                <w:sz w:val="20"/>
                <w:szCs w:val="20"/>
              </w:rPr>
              <w:t>Odborná literatúra</w:t>
            </w:r>
          </w:p>
        </w:tc>
        <w:tc>
          <w:tcPr>
            <w:tcW w:w="149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6855" w:rsidRPr="00723923" w:rsidRDefault="008A6855" w:rsidP="00D6604C">
            <w:pPr>
              <w:spacing w:after="0"/>
              <w:jc w:val="both"/>
              <w:rPr>
                <w:rFonts w:ascii="Arial" w:hAnsi="Arial" w:cs="Arial"/>
                <w:b/>
                <w:sz w:val="20"/>
                <w:szCs w:val="20"/>
              </w:rPr>
            </w:pPr>
            <w:r w:rsidRPr="00723923">
              <w:rPr>
                <w:rFonts w:ascii="Arial" w:hAnsi="Arial" w:cs="Arial"/>
                <w:b/>
                <w:sz w:val="20"/>
                <w:szCs w:val="20"/>
              </w:rPr>
              <w:t>Didaktická technika</w:t>
            </w:r>
          </w:p>
        </w:tc>
        <w:tc>
          <w:tcPr>
            <w:tcW w:w="1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6855" w:rsidRPr="00723923" w:rsidRDefault="008A6855" w:rsidP="00D6604C">
            <w:pPr>
              <w:spacing w:after="0"/>
              <w:jc w:val="both"/>
              <w:rPr>
                <w:rFonts w:ascii="Arial" w:hAnsi="Arial" w:cs="Arial"/>
                <w:b/>
                <w:sz w:val="20"/>
                <w:szCs w:val="20"/>
              </w:rPr>
            </w:pPr>
            <w:r w:rsidRPr="00723923">
              <w:rPr>
                <w:rFonts w:ascii="Arial" w:hAnsi="Arial" w:cs="Arial"/>
                <w:b/>
                <w:sz w:val="20"/>
                <w:szCs w:val="20"/>
              </w:rPr>
              <w:t>Materiálne výučbové prostriedky</w:t>
            </w:r>
          </w:p>
        </w:tc>
        <w:tc>
          <w:tcPr>
            <w:tcW w:w="19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8A6855" w:rsidRPr="00723923" w:rsidRDefault="008A6855" w:rsidP="00D6604C">
            <w:pPr>
              <w:spacing w:after="0"/>
              <w:jc w:val="both"/>
              <w:rPr>
                <w:rFonts w:ascii="Arial" w:hAnsi="Arial" w:cs="Arial"/>
                <w:b/>
                <w:sz w:val="20"/>
                <w:szCs w:val="20"/>
              </w:rPr>
            </w:pPr>
            <w:r w:rsidRPr="00723923">
              <w:rPr>
                <w:rFonts w:ascii="Arial" w:hAnsi="Arial" w:cs="Arial"/>
                <w:b/>
                <w:sz w:val="20"/>
                <w:szCs w:val="20"/>
              </w:rPr>
              <w:t>Ďalšie zdroje</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(internet, knižnica, ...</w:t>
            </w:r>
          </w:p>
        </w:tc>
      </w:tr>
      <w:tr w:rsidR="008A6855" w:rsidRPr="00723923" w:rsidTr="00F218F2">
        <w:tc>
          <w:tcPr>
            <w:tcW w:w="2014" w:type="dxa"/>
            <w:tcBorders>
              <w:top w:val="thinThickSmallGap" w:sz="12"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Etika ako vedná disciplína</w:t>
            </w:r>
          </w:p>
        </w:tc>
        <w:tc>
          <w:tcPr>
            <w:tcW w:w="2355" w:type="dxa"/>
            <w:tcBorders>
              <w:top w:val="thinThickSmallGap" w:sz="12"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Kopecká</w:t>
            </w:r>
            <w:r w:rsidR="00F218F2">
              <w:rPr>
                <w:rFonts w:ascii="Arial" w:hAnsi="Arial" w:cs="Arial"/>
                <w:sz w:val="20"/>
                <w:szCs w:val="20"/>
              </w:rPr>
              <w:t>,</w:t>
            </w:r>
            <w:r w:rsidRPr="00723923">
              <w:rPr>
                <w:rFonts w:ascii="Arial" w:hAnsi="Arial" w:cs="Arial"/>
                <w:sz w:val="20"/>
                <w:szCs w:val="20"/>
              </w:rPr>
              <w:t xml:space="preserve"> K.</w:t>
            </w:r>
            <w:r w:rsidR="00F218F2">
              <w:rPr>
                <w:rFonts w:ascii="Arial" w:hAnsi="Arial" w:cs="Arial"/>
                <w:sz w:val="20"/>
                <w:szCs w:val="20"/>
              </w:rPr>
              <w:t>, Korcová, M.a kol.</w:t>
            </w:r>
            <w:r w:rsidRPr="00723923">
              <w:rPr>
                <w:rFonts w:ascii="Arial" w:hAnsi="Arial" w:cs="Arial"/>
                <w:sz w:val="20"/>
                <w:szCs w:val="20"/>
              </w:rPr>
              <w:t xml:space="preserve"> Zdravotnícka etika Osveta Martin 2008</w:t>
            </w:r>
          </w:p>
          <w:p w:rsidR="008A6855" w:rsidRPr="00723923" w:rsidRDefault="008A6855" w:rsidP="00D6604C">
            <w:pPr>
              <w:spacing w:after="0"/>
              <w:rPr>
                <w:rFonts w:ascii="Arial" w:hAnsi="Arial" w:cs="Arial"/>
                <w:sz w:val="20"/>
                <w:szCs w:val="20"/>
              </w:rPr>
            </w:pPr>
          </w:p>
        </w:tc>
        <w:tc>
          <w:tcPr>
            <w:tcW w:w="1495" w:type="dxa"/>
            <w:tcBorders>
              <w:top w:val="thinThickSmallGap" w:sz="12"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 xml:space="preserve">Dataprojektor </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Tabuľa</w:t>
            </w:r>
          </w:p>
          <w:p w:rsidR="008A6855" w:rsidRPr="00723923" w:rsidRDefault="008A6855" w:rsidP="00D6604C">
            <w:pPr>
              <w:spacing w:after="0"/>
              <w:jc w:val="both"/>
              <w:rPr>
                <w:rFonts w:ascii="Arial" w:hAnsi="Arial" w:cs="Arial"/>
                <w:sz w:val="20"/>
                <w:szCs w:val="20"/>
              </w:rPr>
            </w:pPr>
          </w:p>
        </w:tc>
        <w:tc>
          <w:tcPr>
            <w:tcW w:w="1480" w:type="dxa"/>
            <w:tcBorders>
              <w:top w:val="thinThickSmallGap" w:sz="12"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color w:val="C0C0C0"/>
                <w:sz w:val="20"/>
                <w:szCs w:val="20"/>
              </w:rPr>
            </w:pPr>
          </w:p>
          <w:p w:rsidR="008A6855" w:rsidRPr="00723923" w:rsidRDefault="008A6855" w:rsidP="00D6604C">
            <w:pPr>
              <w:spacing w:after="0"/>
              <w:jc w:val="both"/>
              <w:rPr>
                <w:rFonts w:ascii="Arial" w:hAnsi="Arial" w:cs="Arial"/>
                <w:color w:val="C0C0C0"/>
                <w:sz w:val="20"/>
                <w:szCs w:val="20"/>
              </w:rPr>
            </w:pPr>
          </w:p>
          <w:p w:rsidR="008A6855" w:rsidRPr="00723923" w:rsidRDefault="008A6855" w:rsidP="00D6604C">
            <w:pPr>
              <w:spacing w:after="0"/>
              <w:jc w:val="both"/>
              <w:rPr>
                <w:rFonts w:ascii="Arial" w:hAnsi="Arial" w:cs="Arial"/>
                <w:sz w:val="20"/>
                <w:szCs w:val="20"/>
              </w:rPr>
            </w:pPr>
          </w:p>
        </w:tc>
        <w:tc>
          <w:tcPr>
            <w:tcW w:w="1942" w:type="dxa"/>
            <w:tcBorders>
              <w:top w:val="thinThickSmallGap" w:sz="12"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Internet</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I Vajda.: Etika Enigma 1993</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Miedzgová J.: Základy etiky SPN Bratislava 2003</w:t>
            </w:r>
          </w:p>
        </w:tc>
      </w:tr>
      <w:tr w:rsidR="00F218F2" w:rsidRPr="00723923" w:rsidTr="00F218F2">
        <w:tc>
          <w:tcPr>
            <w:tcW w:w="2014"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Ľudské práva</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Default="00F218F2">
            <w:r w:rsidRPr="00D96E59">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 xml:space="preserve">Dataprojektor </w:t>
            </w:r>
          </w:p>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Tabuľa</w:t>
            </w:r>
          </w:p>
          <w:p w:rsidR="00F218F2" w:rsidRPr="00723923" w:rsidRDefault="00F218F2" w:rsidP="00D6604C">
            <w:pPr>
              <w:spacing w:after="0"/>
              <w:jc w:val="both"/>
              <w:rPr>
                <w:rFonts w:ascii="Arial" w:hAnsi="Arial" w:cs="Arial"/>
                <w:sz w:val="20"/>
                <w:szCs w:val="20"/>
              </w:rPr>
            </w:pPr>
          </w:p>
        </w:tc>
        <w:tc>
          <w:tcPr>
            <w:tcW w:w="1480"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color w:val="C0C0C0"/>
                <w:sz w:val="20"/>
                <w:szCs w:val="20"/>
              </w:rPr>
            </w:pPr>
          </w:p>
          <w:p w:rsidR="00F218F2" w:rsidRPr="00723923" w:rsidRDefault="00F218F2"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Nemčeková M.: Práva pacientov</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Iris 2000</w:t>
            </w:r>
          </w:p>
          <w:p w:rsidR="00F218F2" w:rsidRPr="00723923" w:rsidRDefault="00F218F2" w:rsidP="00D6604C">
            <w:pPr>
              <w:spacing w:after="0"/>
              <w:rPr>
                <w:rFonts w:ascii="Arial" w:hAnsi="Arial" w:cs="Arial"/>
                <w:sz w:val="20"/>
                <w:szCs w:val="20"/>
              </w:rPr>
            </w:pPr>
          </w:p>
          <w:p w:rsidR="00F218F2" w:rsidRPr="00723923" w:rsidRDefault="00F218F2" w:rsidP="00D6604C">
            <w:pPr>
              <w:spacing w:after="0"/>
              <w:rPr>
                <w:rFonts w:ascii="Arial" w:hAnsi="Arial" w:cs="Arial"/>
                <w:sz w:val="20"/>
                <w:szCs w:val="20"/>
              </w:rPr>
            </w:pPr>
          </w:p>
        </w:tc>
      </w:tr>
      <w:tr w:rsidR="00F218F2" w:rsidRPr="00723923" w:rsidTr="00F218F2">
        <w:trPr>
          <w:trHeight w:val="870"/>
        </w:trPr>
        <w:tc>
          <w:tcPr>
            <w:tcW w:w="2014"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Zdravotnícka etika</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Default="00F218F2">
            <w:r w:rsidRPr="00D96E59">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 xml:space="preserve">Dataprojektor </w:t>
            </w:r>
          </w:p>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Tabuľa</w:t>
            </w:r>
          </w:p>
          <w:p w:rsidR="00F218F2" w:rsidRPr="00723923" w:rsidRDefault="00F218F2" w:rsidP="00D6604C">
            <w:pPr>
              <w:spacing w:after="0"/>
              <w:jc w:val="both"/>
              <w:rPr>
                <w:rFonts w:ascii="Arial" w:hAnsi="Arial" w:cs="Arial"/>
                <w:sz w:val="20"/>
                <w:szCs w:val="20"/>
              </w:rPr>
            </w:pPr>
          </w:p>
        </w:tc>
        <w:tc>
          <w:tcPr>
            <w:tcW w:w="1480"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p>
          <w:p w:rsidR="00F218F2" w:rsidRPr="00723923" w:rsidRDefault="00F218F2" w:rsidP="00D6604C">
            <w:pPr>
              <w:spacing w:after="0"/>
              <w:jc w:val="both"/>
              <w:rPr>
                <w:rFonts w:ascii="Arial" w:hAnsi="Arial" w:cs="Arial"/>
                <w:sz w:val="20"/>
                <w:szCs w:val="20"/>
              </w:rPr>
            </w:pPr>
          </w:p>
          <w:p w:rsidR="00F218F2" w:rsidRPr="00723923" w:rsidRDefault="00F218F2" w:rsidP="00D6604C">
            <w:pPr>
              <w:spacing w:after="0"/>
              <w:jc w:val="both"/>
              <w:rPr>
                <w:rFonts w:ascii="Arial" w:hAnsi="Arial" w:cs="Arial"/>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Glasa J. Šoltés L: Ošetrovateľská etika 1 Osveta Martin1998</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Pollard E.: Eutanaze ano či ne? Dita 1996</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SOČ:</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Absolventská práca: – Problém eutanázie u pacienta v bezvedomí</w:t>
            </w:r>
          </w:p>
        </w:tc>
      </w:tr>
      <w:tr w:rsidR="00F218F2" w:rsidRPr="00723923" w:rsidTr="00F218F2">
        <w:trPr>
          <w:trHeight w:val="1190"/>
        </w:trPr>
        <w:tc>
          <w:tcPr>
            <w:tcW w:w="2014"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lastRenderedPageBreak/>
              <w:t>Náboženská etika, dekalóg</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Default="00F218F2">
            <w:r w:rsidRPr="007B26DB">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Dataprojektor</w:t>
            </w:r>
          </w:p>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Tabuľa</w:t>
            </w:r>
          </w:p>
        </w:tc>
        <w:tc>
          <w:tcPr>
            <w:tcW w:w="1480"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color w:val="C0C0C0"/>
                <w:sz w:val="20"/>
                <w:szCs w:val="20"/>
              </w:rPr>
            </w:pPr>
          </w:p>
          <w:p w:rsidR="00F218F2" w:rsidRPr="00723923" w:rsidRDefault="00F218F2"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p w:rsidR="00F218F2" w:rsidRPr="00723923" w:rsidRDefault="00F218F2" w:rsidP="00D6604C">
            <w:pPr>
              <w:spacing w:after="0"/>
              <w:rPr>
                <w:rFonts w:ascii="Arial" w:hAnsi="Arial" w:cs="Arial"/>
                <w:sz w:val="20"/>
                <w:szCs w:val="20"/>
              </w:rPr>
            </w:pPr>
            <w:r>
              <w:rPr>
                <w:rFonts w:ascii="Arial" w:hAnsi="Arial" w:cs="Arial"/>
                <w:sz w:val="20"/>
                <w:szCs w:val="20"/>
              </w:rPr>
              <w:t>Knižnica</w:t>
            </w:r>
          </w:p>
        </w:tc>
      </w:tr>
      <w:tr w:rsidR="00F218F2" w:rsidRPr="00723923" w:rsidTr="00F218F2">
        <w:tc>
          <w:tcPr>
            <w:tcW w:w="2014"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Etické aspekty ošetrovateľstva</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Default="00F218F2">
            <w:r w:rsidRPr="007B26DB">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Tabuľa</w:t>
            </w:r>
          </w:p>
        </w:tc>
        <w:tc>
          <w:tcPr>
            <w:tcW w:w="1480"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Glasa J. Šoltés L: Ošetrovateľská etika 1 Osveta Martin1998</w:t>
            </w:r>
          </w:p>
          <w:p w:rsidR="00F218F2" w:rsidRPr="00723923" w:rsidRDefault="00F218F2" w:rsidP="00D6604C">
            <w:pPr>
              <w:spacing w:after="0"/>
              <w:rPr>
                <w:rFonts w:ascii="Arial" w:hAnsi="Arial" w:cs="Arial"/>
                <w:sz w:val="20"/>
                <w:szCs w:val="20"/>
              </w:rPr>
            </w:pPr>
            <w:r w:rsidRPr="00723923">
              <w:rPr>
                <w:rFonts w:ascii="Arial" w:hAnsi="Arial" w:cs="Arial"/>
                <w:sz w:val="20"/>
                <w:szCs w:val="20"/>
              </w:rPr>
              <w:t>Kristová J.: Komunikácia cvičenia Osveta Martin 2004</w:t>
            </w:r>
          </w:p>
        </w:tc>
      </w:tr>
      <w:tr w:rsidR="008A6855" w:rsidRPr="00723923" w:rsidTr="00F218F2">
        <w:tc>
          <w:tcPr>
            <w:tcW w:w="2014"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Vybrané etické problémy v niektorých medicínskych odboroch</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F218F2">
            <w:pPr>
              <w:spacing w:after="0"/>
              <w:rPr>
                <w:rFonts w:ascii="Arial" w:hAnsi="Arial" w:cs="Arial"/>
                <w:sz w:val="20"/>
                <w:szCs w:val="20"/>
              </w:rPr>
            </w:pPr>
            <w:r w:rsidRPr="00723923">
              <w:rPr>
                <w:rFonts w:ascii="Arial" w:hAnsi="Arial" w:cs="Arial"/>
                <w:sz w:val="20"/>
                <w:szCs w:val="20"/>
              </w:rPr>
              <w:t>Kopecká</w:t>
            </w:r>
            <w:r>
              <w:rPr>
                <w:rFonts w:ascii="Arial" w:hAnsi="Arial" w:cs="Arial"/>
                <w:sz w:val="20"/>
                <w:szCs w:val="20"/>
              </w:rPr>
              <w:t>,</w:t>
            </w:r>
            <w:r w:rsidRPr="00723923">
              <w:rPr>
                <w:rFonts w:ascii="Arial" w:hAnsi="Arial" w:cs="Arial"/>
                <w:sz w:val="20"/>
                <w:szCs w:val="20"/>
              </w:rPr>
              <w:t xml:space="preserve"> K.</w:t>
            </w:r>
            <w:r>
              <w:rPr>
                <w:rFonts w:ascii="Arial" w:hAnsi="Arial" w:cs="Arial"/>
                <w:sz w:val="20"/>
                <w:szCs w:val="20"/>
              </w:rPr>
              <w:t>, Korcová, M.a kol.</w:t>
            </w:r>
            <w:r w:rsidRPr="00723923">
              <w:rPr>
                <w:rFonts w:ascii="Arial" w:hAnsi="Arial" w:cs="Arial"/>
                <w:sz w:val="20"/>
                <w:szCs w:val="20"/>
              </w:rPr>
              <w:t xml:space="preserve"> Zdravotnícka etika Osveta Martin 2008</w:t>
            </w:r>
          </w:p>
          <w:p w:rsidR="008A6855" w:rsidRPr="00723923" w:rsidRDefault="008A6855" w:rsidP="00D6604C">
            <w:pPr>
              <w:spacing w:after="0"/>
              <w:rPr>
                <w:rFonts w:ascii="Arial" w:hAnsi="Arial" w:cs="Arial"/>
                <w:sz w:val="20"/>
                <w:szCs w:val="20"/>
              </w:rPr>
            </w:pPr>
          </w:p>
        </w:tc>
        <w:tc>
          <w:tcPr>
            <w:tcW w:w="1495"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Videotechnika</w:t>
            </w:r>
          </w:p>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Tabuľa</w:t>
            </w:r>
          </w:p>
          <w:p w:rsidR="008A6855" w:rsidRPr="00723923" w:rsidRDefault="008A6855" w:rsidP="00D6604C">
            <w:pPr>
              <w:spacing w:after="0"/>
              <w:jc w:val="both"/>
              <w:rPr>
                <w:rFonts w:ascii="Arial" w:hAnsi="Arial" w:cs="Arial"/>
                <w:sz w:val="20"/>
                <w:szCs w:val="20"/>
              </w:rPr>
            </w:pPr>
          </w:p>
        </w:tc>
        <w:tc>
          <w:tcPr>
            <w:tcW w:w="1480"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Internet</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CD -  Omyly tradičnej</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morálky</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SOĆ – práce žiakov</w:t>
            </w:r>
          </w:p>
        </w:tc>
      </w:tr>
      <w:tr w:rsidR="008A6855" w:rsidRPr="00723923" w:rsidTr="00F218F2">
        <w:tc>
          <w:tcPr>
            <w:tcW w:w="2014"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Etické aspekty biomedicínskeho výskumu</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F218F2">
            <w:pPr>
              <w:spacing w:after="0"/>
              <w:rPr>
                <w:rFonts w:ascii="Arial" w:hAnsi="Arial" w:cs="Arial"/>
                <w:sz w:val="20"/>
                <w:szCs w:val="20"/>
              </w:rPr>
            </w:pPr>
            <w:r w:rsidRPr="00723923">
              <w:rPr>
                <w:rFonts w:ascii="Arial" w:hAnsi="Arial" w:cs="Arial"/>
                <w:sz w:val="20"/>
                <w:szCs w:val="20"/>
              </w:rPr>
              <w:t>Kopecká</w:t>
            </w:r>
            <w:r>
              <w:rPr>
                <w:rFonts w:ascii="Arial" w:hAnsi="Arial" w:cs="Arial"/>
                <w:sz w:val="20"/>
                <w:szCs w:val="20"/>
              </w:rPr>
              <w:t>,</w:t>
            </w:r>
            <w:r w:rsidRPr="00723923">
              <w:rPr>
                <w:rFonts w:ascii="Arial" w:hAnsi="Arial" w:cs="Arial"/>
                <w:sz w:val="20"/>
                <w:szCs w:val="20"/>
              </w:rPr>
              <w:t xml:space="preserve"> K.</w:t>
            </w:r>
            <w:r>
              <w:rPr>
                <w:rFonts w:ascii="Arial" w:hAnsi="Arial" w:cs="Arial"/>
                <w:sz w:val="20"/>
                <w:szCs w:val="20"/>
              </w:rPr>
              <w:t>, Korcová, M.a kol.</w:t>
            </w:r>
            <w:r w:rsidRPr="00723923">
              <w:rPr>
                <w:rFonts w:ascii="Arial" w:hAnsi="Arial" w:cs="Arial"/>
                <w:sz w:val="20"/>
                <w:szCs w:val="20"/>
              </w:rPr>
              <w:t xml:space="preserve"> Zdravotnícka etika Osveta Martin 2008</w:t>
            </w:r>
          </w:p>
          <w:p w:rsidR="008A6855" w:rsidRPr="00723923" w:rsidRDefault="008A6855" w:rsidP="00D6604C">
            <w:pPr>
              <w:spacing w:after="0"/>
              <w:rPr>
                <w:rFonts w:ascii="Arial" w:hAnsi="Arial" w:cs="Arial"/>
                <w:sz w:val="20"/>
                <w:szCs w:val="20"/>
              </w:rPr>
            </w:pPr>
          </w:p>
          <w:p w:rsidR="008A6855" w:rsidRPr="00723923" w:rsidRDefault="008A6855" w:rsidP="00D6604C">
            <w:pPr>
              <w:spacing w:after="0"/>
              <w:rPr>
                <w:rFonts w:ascii="Arial" w:hAnsi="Arial" w:cs="Arial"/>
                <w:sz w:val="20"/>
                <w:szCs w:val="20"/>
              </w:rPr>
            </w:pPr>
          </w:p>
        </w:tc>
        <w:tc>
          <w:tcPr>
            <w:tcW w:w="1495"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sz w:val="20"/>
                <w:szCs w:val="20"/>
              </w:rPr>
            </w:pPr>
            <w:r w:rsidRPr="00723923">
              <w:rPr>
                <w:rFonts w:ascii="Arial" w:hAnsi="Arial" w:cs="Arial"/>
                <w:sz w:val="20"/>
                <w:szCs w:val="20"/>
              </w:rPr>
              <w:t>Tabuľa</w:t>
            </w:r>
          </w:p>
          <w:p w:rsidR="008A6855" w:rsidRPr="00723923" w:rsidRDefault="008A6855" w:rsidP="00D6604C">
            <w:pPr>
              <w:spacing w:after="0"/>
              <w:jc w:val="both"/>
              <w:rPr>
                <w:rFonts w:ascii="Arial" w:hAnsi="Arial" w:cs="Arial"/>
                <w:sz w:val="20"/>
                <w:szCs w:val="20"/>
              </w:rPr>
            </w:pPr>
          </w:p>
        </w:tc>
        <w:tc>
          <w:tcPr>
            <w:tcW w:w="1480"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8A6855" w:rsidRPr="00723923" w:rsidRDefault="008A6855" w:rsidP="00D6604C">
            <w:pPr>
              <w:spacing w:after="0"/>
              <w:rPr>
                <w:rFonts w:ascii="Arial" w:hAnsi="Arial" w:cs="Arial"/>
                <w:sz w:val="20"/>
                <w:szCs w:val="20"/>
              </w:rPr>
            </w:pPr>
            <w:r w:rsidRPr="00723923">
              <w:rPr>
                <w:rFonts w:ascii="Arial" w:hAnsi="Arial" w:cs="Arial"/>
                <w:sz w:val="20"/>
                <w:szCs w:val="20"/>
              </w:rPr>
              <w:t>Internet</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SOČ: práce žiakov</w:t>
            </w:r>
          </w:p>
          <w:p w:rsidR="008A6855" w:rsidRPr="00723923" w:rsidRDefault="008A6855" w:rsidP="00D6604C">
            <w:pPr>
              <w:spacing w:after="0"/>
              <w:rPr>
                <w:rFonts w:ascii="Arial" w:hAnsi="Arial" w:cs="Arial"/>
                <w:sz w:val="20"/>
                <w:szCs w:val="20"/>
              </w:rPr>
            </w:pPr>
            <w:r w:rsidRPr="00723923">
              <w:rPr>
                <w:rFonts w:ascii="Arial" w:hAnsi="Arial" w:cs="Arial"/>
                <w:sz w:val="20"/>
                <w:szCs w:val="20"/>
              </w:rPr>
              <w:t>Glasa J. Šoltés L: Ošetrovateľská etika 1 Osveta Martin1998</w:t>
            </w:r>
          </w:p>
        </w:tc>
      </w:tr>
      <w:tr w:rsidR="00F218F2" w:rsidRPr="00723923" w:rsidTr="00F218F2">
        <w:tc>
          <w:tcPr>
            <w:tcW w:w="2014"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Vznik a poslanie etických komisií</w:t>
            </w:r>
          </w:p>
        </w:tc>
        <w:tc>
          <w:tcPr>
            <w:tcW w:w="2355" w:type="dxa"/>
            <w:tcBorders>
              <w:top w:val="single" w:sz="4" w:space="0" w:color="auto"/>
              <w:left w:val="thinThickSmallGap" w:sz="12" w:space="0" w:color="auto"/>
              <w:bottom w:val="single" w:sz="4" w:space="0" w:color="auto"/>
              <w:right w:val="thinThickSmallGap" w:sz="12" w:space="0" w:color="auto"/>
            </w:tcBorders>
          </w:tcPr>
          <w:p w:rsidR="00F218F2" w:rsidRDefault="00F218F2">
            <w:r w:rsidRPr="00481668">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Dataprojektor</w:t>
            </w:r>
          </w:p>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Tabuľa</w:t>
            </w:r>
          </w:p>
        </w:tc>
        <w:tc>
          <w:tcPr>
            <w:tcW w:w="1480"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single" w:sz="4"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tc>
      </w:tr>
      <w:tr w:rsidR="00F218F2" w:rsidRPr="00723923" w:rsidTr="00F218F2">
        <w:tc>
          <w:tcPr>
            <w:tcW w:w="2014" w:type="dxa"/>
            <w:tcBorders>
              <w:top w:val="single" w:sz="4" w:space="0" w:color="auto"/>
              <w:left w:val="thinThickSmallGap" w:sz="12" w:space="0" w:color="auto"/>
              <w:bottom w:val="thinThickSmallGap" w:sz="12" w:space="0" w:color="auto"/>
              <w:right w:val="thinThickSmallGap" w:sz="12" w:space="0" w:color="auto"/>
            </w:tcBorders>
          </w:tcPr>
          <w:p w:rsidR="00F218F2" w:rsidRPr="00723923" w:rsidRDefault="00F218F2" w:rsidP="00D63B9B">
            <w:pPr>
              <w:spacing w:after="0"/>
              <w:rPr>
                <w:rFonts w:ascii="Arial" w:hAnsi="Arial" w:cs="Arial"/>
                <w:sz w:val="20"/>
                <w:szCs w:val="20"/>
              </w:rPr>
            </w:pPr>
            <w:r w:rsidRPr="007073F8">
              <w:rPr>
                <w:rFonts w:ascii="Arial" w:hAnsi="Arial" w:cs="Arial"/>
                <w:sz w:val="18"/>
                <w:szCs w:val="20"/>
              </w:rPr>
              <w:t xml:space="preserve">Uplatňovanie princípov etiky v praxi </w:t>
            </w:r>
          </w:p>
        </w:tc>
        <w:tc>
          <w:tcPr>
            <w:tcW w:w="2355" w:type="dxa"/>
            <w:tcBorders>
              <w:top w:val="single" w:sz="4" w:space="0" w:color="auto"/>
              <w:left w:val="thinThickSmallGap" w:sz="12" w:space="0" w:color="auto"/>
              <w:bottom w:val="thinThickSmallGap" w:sz="12" w:space="0" w:color="auto"/>
              <w:right w:val="thinThickSmallGap" w:sz="12" w:space="0" w:color="auto"/>
            </w:tcBorders>
          </w:tcPr>
          <w:p w:rsidR="00F218F2" w:rsidRDefault="00F218F2">
            <w:r w:rsidRPr="00481668">
              <w:rPr>
                <w:rFonts w:ascii="Arial" w:hAnsi="Arial" w:cs="Arial"/>
                <w:sz w:val="20"/>
                <w:szCs w:val="20"/>
              </w:rPr>
              <w:t>Kopecká, K., Korcová, M.a kol. Zdravotnícka etika Osveta Martin 2008</w:t>
            </w:r>
          </w:p>
        </w:tc>
        <w:tc>
          <w:tcPr>
            <w:tcW w:w="1495" w:type="dxa"/>
            <w:tcBorders>
              <w:top w:val="single" w:sz="4" w:space="0" w:color="auto"/>
              <w:left w:val="thinThickSmallGap" w:sz="12" w:space="0" w:color="auto"/>
              <w:bottom w:val="thinThickSmallGap" w:sz="12" w:space="0" w:color="auto"/>
              <w:right w:val="thinThickSmallGap" w:sz="12" w:space="0" w:color="auto"/>
            </w:tcBorders>
          </w:tcPr>
          <w:p w:rsidR="00F218F2" w:rsidRPr="00723923" w:rsidRDefault="00F218F2" w:rsidP="00D6604C">
            <w:pPr>
              <w:spacing w:after="0"/>
              <w:jc w:val="both"/>
              <w:rPr>
                <w:rFonts w:ascii="Arial" w:hAnsi="Arial" w:cs="Arial"/>
                <w:sz w:val="20"/>
                <w:szCs w:val="20"/>
              </w:rPr>
            </w:pPr>
            <w:r w:rsidRPr="00723923">
              <w:rPr>
                <w:rFonts w:ascii="Arial" w:hAnsi="Arial" w:cs="Arial"/>
                <w:sz w:val="20"/>
                <w:szCs w:val="20"/>
              </w:rPr>
              <w:t>Dataprojektor</w:t>
            </w:r>
          </w:p>
          <w:p w:rsidR="00F218F2" w:rsidRPr="00723923" w:rsidRDefault="00F218F2" w:rsidP="00D6604C">
            <w:pPr>
              <w:spacing w:after="0"/>
              <w:jc w:val="both"/>
              <w:rPr>
                <w:rFonts w:ascii="Arial" w:hAnsi="Arial" w:cs="Arial"/>
                <w:sz w:val="20"/>
                <w:szCs w:val="20"/>
              </w:rPr>
            </w:pPr>
            <w:r>
              <w:rPr>
                <w:rFonts w:ascii="Arial" w:hAnsi="Arial" w:cs="Arial"/>
                <w:sz w:val="20"/>
                <w:szCs w:val="20"/>
              </w:rPr>
              <w:t>Tabuľa</w:t>
            </w:r>
          </w:p>
        </w:tc>
        <w:tc>
          <w:tcPr>
            <w:tcW w:w="1480" w:type="dxa"/>
            <w:tcBorders>
              <w:top w:val="single" w:sz="4" w:space="0" w:color="auto"/>
              <w:left w:val="thinThickSmallGap" w:sz="12" w:space="0" w:color="auto"/>
              <w:bottom w:val="thinThickSmallGap" w:sz="12" w:space="0" w:color="auto"/>
              <w:right w:val="thinThickSmallGap" w:sz="12" w:space="0" w:color="auto"/>
            </w:tcBorders>
          </w:tcPr>
          <w:p w:rsidR="00F218F2" w:rsidRPr="00723923" w:rsidRDefault="00F218F2" w:rsidP="00D6604C">
            <w:pPr>
              <w:spacing w:after="0"/>
              <w:jc w:val="both"/>
              <w:rPr>
                <w:rFonts w:ascii="Arial" w:hAnsi="Arial" w:cs="Arial"/>
                <w:color w:val="C0C0C0"/>
                <w:sz w:val="20"/>
                <w:szCs w:val="20"/>
              </w:rPr>
            </w:pPr>
          </w:p>
        </w:tc>
        <w:tc>
          <w:tcPr>
            <w:tcW w:w="1942" w:type="dxa"/>
            <w:tcBorders>
              <w:top w:val="single" w:sz="4" w:space="0" w:color="auto"/>
              <w:left w:val="thinThickSmallGap" w:sz="12" w:space="0" w:color="auto"/>
              <w:bottom w:val="thinThickSmallGap" w:sz="12" w:space="0" w:color="auto"/>
              <w:right w:val="thinThickSmallGap" w:sz="12" w:space="0" w:color="auto"/>
            </w:tcBorders>
          </w:tcPr>
          <w:p w:rsidR="00F218F2" w:rsidRPr="00723923" w:rsidRDefault="00F218F2" w:rsidP="00D6604C">
            <w:pPr>
              <w:spacing w:after="0"/>
              <w:rPr>
                <w:rFonts w:ascii="Arial" w:hAnsi="Arial" w:cs="Arial"/>
                <w:sz w:val="20"/>
                <w:szCs w:val="20"/>
              </w:rPr>
            </w:pPr>
            <w:r w:rsidRPr="00723923">
              <w:rPr>
                <w:rFonts w:ascii="Arial" w:hAnsi="Arial" w:cs="Arial"/>
                <w:sz w:val="20"/>
                <w:szCs w:val="20"/>
              </w:rPr>
              <w:t>Internet</w:t>
            </w:r>
          </w:p>
        </w:tc>
      </w:tr>
    </w:tbl>
    <w:p w:rsidR="008A6855" w:rsidRDefault="008A6855" w:rsidP="00D6604C">
      <w:pPr>
        <w:rPr>
          <w:b/>
        </w:rPr>
      </w:pPr>
    </w:p>
    <w:p w:rsidR="00241565" w:rsidRDefault="00241565" w:rsidP="00D6604C">
      <w:pPr>
        <w:rPr>
          <w:b/>
        </w:rPr>
        <w:sectPr w:rsidR="00241565" w:rsidSect="00DA0C85">
          <w:footerReference w:type="first" r:id="rId18"/>
          <w:pgSz w:w="11906" w:h="16838"/>
          <w:pgMar w:top="1418" w:right="1418" w:bottom="1418" w:left="1418" w:header="709" w:footer="709" w:gutter="0"/>
          <w:cols w:space="708"/>
          <w:docGrid w:linePitch="360"/>
        </w:sectPr>
      </w:pPr>
    </w:p>
    <w:tbl>
      <w:tblPr>
        <w:tblpPr w:leftFromText="141" w:rightFromText="141" w:vertAnchor="text" w:horzAnchor="margin" w:tblpX="-597" w:tblpY="-46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903"/>
        <w:gridCol w:w="4424"/>
        <w:gridCol w:w="3846"/>
        <w:gridCol w:w="1373"/>
        <w:gridCol w:w="1074"/>
        <w:gridCol w:w="53"/>
      </w:tblGrid>
      <w:tr w:rsidR="00003F08" w:rsidRPr="00B371BC" w:rsidTr="00003F08">
        <w:trPr>
          <w:trHeight w:val="571"/>
        </w:trPr>
        <w:tc>
          <w:tcPr>
            <w:tcW w:w="14142" w:type="dxa"/>
            <w:gridSpan w:val="7"/>
            <w:tcBorders>
              <w:top w:val="thinThickSmallGap" w:sz="12" w:space="0" w:color="auto"/>
              <w:left w:val="thinThickSmallGap" w:sz="12" w:space="0" w:color="auto"/>
              <w:bottom w:val="thinThickSmallGap" w:sz="12" w:space="0" w:color="auto"/>
              <w:right w:val="thinThickSmallGap" w:sz="12" w:space="0" w:color="auto"/>
            </w:tcBorders>
            <w:vAlign w:val="center"/>
          </w:tcPr>
          <w:p w:rsidR="00003F08" w:rsidRPr="001915A1" w:rsidRDefault="00003F08" w:rsidP="00003F08">
            <w:pPr>
              <w:spacing w:after="0"/>
              <w:rPr>
                <w:rFonts w:ascii="Arial" w:hAnsi="Arial" w:cs="Arial"/>
                <w:b/>
                <w:sz w:val="24"/>
                <w:szCs w:val="24"/>
              </w:rPr>
            </w:pPr>
            <w:r w:rsidRPr="001915A1">
              <w:rPr>
                <w:rFonts w:ascii="Arial" w:hAnsi="Arial" w:cs="Arial"/>
                <w:b/>
                <w:sz w:val="24"/>
                <w:szCs w:val="24"/>
              </w:rPr>
              <w:lastRenderedPageBreak/>
              <w:t xml:space="preserve">ROZPIS  UČIVA PREDMETU:   </w:t>
            </w:r>
            <w:r>
              <w:rPr>
                <w:rFonts w:ascii="Arial" w:hAnsi="Arial" w:cs="Arial"/>
                <w:b/>
                <w:sz w:val="24"/>
                <w:szCs w:val="24"/>
              </w:rPr>
              <w:t xml:space="preserve">                                                                                 Ročník: tretí</w:t>
            </w:r>
          </w:p>
          <w:p w:rsidR="00003F08" w:rsidRPr="0019186C" w:rsidRDefault="00003F08" w:rsidP="00003F08">
            <w:pPr>
              <w:spacing w:after="0"/>
              <w:rPr>
                <w:rFonts w:ascii="Arial" w:hAnsi="Arial" w:cs="Arial"/>
                <w:b/>
                <w:sz w:val="18"/>
              </w:rPr>
            </w:pPr>
            <w:r>
              <w:rPr>
                <w:rFonts w:ascii="Arial" w:hAnsi="Arial" w:cs="Arial"/>
                <w:b/>
                <w:szCs w:val="24"/>
              </w:rPr>
              <w:t xml:space="preserve">Zdravotnícka etika                                                                                                                 </w:t>
            </w:r>
            <w:r>
              <w:rPr>
                <w:rFonts w:ascii="Arial" w:hAnsi="Arial" w:cs="Arial"/>
                <w:b/>
                <w:sz w:val="20"/>
                <w:szCs w:val="24"/>
              </w:rPr>
              <w:t>1</w:t>
            </w:r>
            <w:r w:rsidRPr="006B6E97">
              <w:rPr>
                <w:rFonts w:ascii="Arial" w:hAnsi="Arial" w:cs="Arial"/>
                <w:b/>
                <w:sz w:val="20"/>
                <w:szCs w:val="24"/>
              </w:rPr>
              <w:t xml:space="preserve"> hodin</w:t>
            </w:r>
            <w:r>
              <w:rPr>
                <w:rFonts w:ascii="Arial" w:hAnsi="Arial" w:cs="Arial"/>
                <w:b/>
                <w:sz w:val="20"/>
                <w:szCs w:val="24"/>
              </w:rPr>
              <w:t>a</w:t>
            </w:r>
            <w:r w:rsidRPr="006B6E97">
              <w:rPr>
                <w:rFonts w:ascii="Arial" w:hAnsi="Arial" w:cs="Arial"/>
                <w:b/>
                <w:sz w:val="20"/>
                <w:szCs w:val="24"/>
              </w:rPr>
              <w:t xml:space="preserve"> týždenne, spolu </w:t>
            </w:r>
            <w:r>
              <w:rPr>
                <w:rFonts w:ascii="Arial" w:hAnsi="Arial" w:cs="Arial"/>
                <w:b/>
                <w:sz w:val="20"/>
                <w:szCs w:val="24"/>
              </w:rPr>
              <w:t>30 vyučovacích hodín</w:t>
            </w:r>
          </w:p>
        </w:tc>
      </w:tr>
      <w:tr w:rsidR="00003F08" w:rsidRPr="00B371BC" w:rsidTr="00003F08">
        <w:trPr>
          <w:gridAfter w:val="1"/>
          <w:wAfter w:w="53" w:type="dxa"/>
          <w:trHeight w:val="416"/>
        </w:trPr>
        <w:tc>
          <w:tcPr>
            <w:tcW w:w="2469"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Názov tematického celku</w:t>
            </w:r>
          </w:p>
          <w:p w:rsidR="00003F08" w:rsidRPr="00723923" w:rsidRDefault="00003F08" w:rsidP="00003F08">
            <w:pPr>
              <w:spacing w:after="0"/>
              <w:rPr>
                <w:rFonts w:ascii="Arial" w:hAnsi="Arial" w:cs="Arial"/>
                <w:b/>
                <w:sz w:val="20"/>
                <w:szCs w:val="20"/>
              </w:rPr>
            </w:pPr>
            <w:r w:rsidRPr="00723923">
              <w:rPr>
                <w:rFonts w:ascii="Arial" w:hAnsi="Arial" w:cs="Arial"/>
                <w:b/>
                <w:sz w:val="20"/>
                <w:szCs w:val="20"/>
              </w:rPr>
              <w:t>Témy</w:t>
            </w:r>
          </w:p>
        </w:tc>
        <w:tc>
          <w:tcPr>
            <w:tcW w:w="90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3F08" w:rsidRPr="00742809" w:rsidRDefault="00003F08" w:rsidP="00003F08">
            <w:pPr>
              <w:spacing w:after="0"/>
              <w:jc w:val="center"/>
              <w:rPr>
                <w:rFonts w:ascii="Arial" w:hAnsi="Arial" w:cs="Arial"/>
                <w:b/>
                <w:sz w:val="20"/>
                <w:szCs w:val="16"/>
              </w:rPr>
            </w:pPr>
            <w:r w:rsidRPr="00742809">
              <w:rPr>
                <w:rFonts w:ascii="Arial" w:hAnsi="Arial" w:cs="Arial"/>
                <w:b/>
                <w:sz w:val="20"/>
                <w:szCs w:val="16"/>
              </w:rPr>
              <w:t>Hodiny</w:t>
            </w:r>
          </w:p>
          <w:p w:rsidR="00003F08" w:rsidRPr="00317CB6" w:rsidRDefault="00003F08" w:rsidP="00003F08">
            <w:pPr>
              <w:spacing w:after="0"/>
              <w:jc w:val="center"/>
              <w:rPr>
                <w:rFonts w:ascii="Arial" w:hAnsi="Arial" w:cs="Arial"/>
                <w:b/>
                <w:sz w:val="16"/>
                <w:szCs w:val="16"/>
              </w:rPr>
            </w:pPr>
          </w:p>
        </w:tc>
        <w:tc>
          <w:tcPr>
            <w:tcW w:w="442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Očakávané</w:t>
            </w:r>
          </w:p>
          <w:p w:rsidR="00003F08" w:rsidRPr="00723923" w:rsidRDefault="00003F08" w:rsidP="00003F08">
            <w:pPr>
              <w:spacing w:after="0"/>
              <w:rPr>
                <w:rFonts w:ascii="Arial" w:hAnsi="Arial" w:cs="Arial"/>
                <w:b/>
                <w:sz w:val="20"/>
                <w:szCs w:val="20"/>
              </w:rPr>
            </w:pPr>
            <w:r w:rsidRPr="00723923">
              <w:rPr>
                <w:rFonts w:ascii="Arial" w:hAnsi="Arial" w:cs="Arial"/>
                <w:b/>
                <w:sz w:val="20"/>
                <w:szCs w:val="20"/>
              </w:rPr>
              <w:t>vzdelávacie výstupy</w:t>
            </w:r>
          </w:p>
          <w:p w:rsidR="00003F08" w:rsidRPr="00723923" w:rsidRDefault="00003F08" w:rsidP="00003F08">
            <w:pPr>
              <w:spacing w:after="0"/>
              <w:rPr>
                <w:rFonts w:ascii="Arial" w:hAnsi="Arial" w:cs="Arial"/>
                <w:b/>
                <w:sz w:val="20"/>
                <w:szCs w:val="20"/>
              </w:rPr>
            </w:pPr>
          </w:p>
        </w:tc>
        <w:tc>
          <w:tcPr>
            <w:tcW w:w="384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Kritériá hodnotenia vzdelávacích výstupov</w:t>
            </w:r>
          </w:p>
          <w:p w:rsidR="00003F08" w:rsidRPr="00723923" w:rsidRDefault="00003F08" w:rsidP="00003F08">
            <w:pPr>
              <w:spacing w:after="0"/>
              <w:rPr>
                <w:rFonts w:ascii="Arial" w:hAnsi="Arial" w:cs="Arial"/>
                <w:b/>
                <w:sz w:val="20"/>
                <w:szCs w:val="20"/>
              </w:rPr>
            </w:pPr>
          </w:p>
        </w:tc>
        <w:tc>
          <w:tcPr>
            <w:tcW w:w="137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Metódy hodnotenia</w:t>
            </w:r>
          </w:p>
        </w:tc>
        <w:tc>
          <w:tcPr>
            <w:tcW w:w="1074"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Prostriedky hodnotenia</w:t>
            </w:r>
          </w:p>
        </w:tc>
      </w:tr>
      <w:tr w:rsidR="00003F08" w:rsidRPr="00B371BC" w:rsidTr="00003F08">
        <w:trPr>
          <w:gridAfter w:val="1"/>
          <w:wAfter w:w="53" w:type="dxa"/>
          <w:trHeight w:val="106"/>
        </w:trPr>
        <w:tc>
          <w:tcPr>
            <w:tcW w:w="2469"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b/>
                <w:sz w:val="20"/>
                <w:szCs w:val="20"/>
              </w:rPr>
            </w:pPr>
            <w:r w:rsidRPr="00723923">
              <w:rPr>
                <w:rFonts w:ascii="Arial" w:hAnsi="Arial" w:cs="Arial"/>
                <w:b/>
                <w:sz w:val="20"/>
                <w:szCs w:val="20"/>
              </w:rPr>
              <w:t>Etika ako vedná disciplína</w:t>
            </w:r>
          </w:p>
        </w:tc>
        <w:tc>
          <w:tcPr>
            <w:tcW w:w="903"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jc w:val="center"/>
              <w:rPr>
                <w:rFonts w:ascii="Arial" w:hAnsi="Arial" w:cs="Arial"/>
                <w:b/>
                <w:sz w:val="20"/>
                <w:szCs w:val="20"/>
              </w:rPr>
            </w:pPr>
            <w:r w:rsidRPr="00723923">
              <w:rPr>
                <w:rFonts w:ascii="Arial" w:hAnsi="Arial" w:cs="Arial"/>
                <w:b/>
                <w:sz w:val="20"/>
                <w:szCs w:val="20"/>
              </w:rPr>
              <w:t>3</w:t>
            </w:r>
          </w:p>
        </w:tc>
        <w:tc>
          <w:tcPr>
            <w:tcW w:w="4424" w:type="dxa"/>
            <w:tcBorders>
              <w:top w:val="thinThickSmallGap" w:sz="12" w:space="0" w:color="auto"/>
              <w:left w:val="single" w:sz="12" w:space="0" w:color="auto"/>
              <w:bottom w:val="single" w:sz="12" w:space="0" w:color="auto"/>
              <w:right w:val="single" w:sz="12" w:space="0" w:color="auto"/>
            </w:tcBorders>
            <w:shd w:val="clear" w:color="auto" w:fill="CCFFFF"/>
          </w:tcPr>
          <w:p w:rsidR="00003F08" w:rsidRPr="00723923" w:rsidRDefault="00003F08" w:rsidP="00003F08">
            <w:pPr>
              <w:tabs>
                <w:tab w:val="left" w:pos="3078"/>
              </w:tabs>
              <w:spacing w:after="0"/>
              <w:rPr>
                <w:rFonts w:ascii="Arial" w:hAnsi="Arial" w:cs="Arial"/>
                <w:sz w:val="20"/>
                <w:szCs w:val="20"/>
              </w:rPr>
            </w:pPr>
            <w:r w:rsidRPr="00723923">
              <w:rPr>
                <w:rFonts w:ascii="Arial" w:hAnsi="Arial" w:cs="Arial"/>
                <w:b/>
                <w:sz w:val="20"/>
                <w:szCs w:val="20"/>
              </w:rPr>
              <w:t>Žiak má:</w:t>
            </w:r>
          </w:p>
        </w:tc>
        <w:tc>
          <w:tcPr>
            <w:tcW w:w="3846" w:type="dxa"/>
            <w:tcBorders>
              <w:top w:val="thinThickSmallGap" w:sz="12" w:space="0" w:color="auto"/>
              <w:left w:val="single" w:sz="12" w:space="0" w:color="auto"/>
              <w:bottom w:val="single" w:sz="12" w:space="0" w:color="auto"/>
              <w:right w:val="thinThickSmallGap" w:sz="12" w:space="0" w:color="auto"/>
            </w:tcBorders>
            <w:shd w:val="clear" w:color="auto" w:fill="CCFFFF"/>
          </w:tcPr>
          <w:p w:rsidR="00003F08" w:rsidRPr="00723923" w:rsidRDefault="00003F08" w:rsidP="00003F08">
            <w:pPr>
              <w:tabs>
                <w:tab w:val="left" w:pos="3078"/>
              </w:tabs>
              <w:spacing w:after="0"/>
              <w:rPr>
                <w:rFonts w:ascii="Arial" w:hAnsi="Arial" w:cs="Arial"/>
                <w:sz w:val="20"/>
                <w:szCs w:val="20"/>
              </w:rPr>
            </w:pPr>
            <w:r w:rsidRPr="00723923">
              <w:rPr>
                <w:rFonts w:ascii="Arial" w:hAnsi="Arial" w:cs="Arial"/>
                <w:b/>
                <w:sz w:val="20"/>
                <w:szCs w:val="20"/>
              </w:rPr>
              <w:t>Žiak:</w:t>
            </w:r>
          </w:p>
        </w:tc>
        <w:tc>
          <w:tcPr>
            <w:tcW w:w="1373"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b/>
                <w:sz w:val="20"/>
                <w:szCs w:val="20"/>
              </w:rPr>
            </w:pPr>
          </w:p>
        </w:tc>
        <w:tc>
          <w:tcPr>
            <w:tcW w:w="4424" w:type="dxa"/>
            <w:tcBorders>
              <w:top w:val="single" w:sz="12" w:space="0" w:color="auto"/>
              <w:left w:val="single" w:sz="12" w:space="0" w:color="auto"/>
              <w:bottom w:val="single" w:sz="12" w:space="0" w:color="auto"/>
              <w:right w:val="single" w:sz="12" w:space="0" w:color="auto"/>
            </w:tcBorders>
          </w:tcPr>
          <w:p w:rsidR="00003F08" w:rsidRPr="00723923" w:rsidRDefault="00003F08" w:rsidP="00AE1441">
            <w:pPr>
              <w:spacing w:after="0"/>
              <w:ind w:left="-4"/>
              <w:rPr>
                <w:rFonts w:ascii="Arial" w:hAnsi="Arial" w:cs="Arial"/>
                <w:sz w:val="20"/>
                <w:szCs w:val="20"/>
              </w:rPr>
            </w:pPr>
            <w:r w:rsidRPr="00723923">
              <w:rPr>
                <w:rFonts w:ascii="Arial" w:hAnsi="Arial" w:cs="Arial"/>
                <w:sz w:val="20"/>
                <w:szCs w:val="20"/>
              </w:rPr>
              <w:t>-poznať význam pojmov- etika, morálka, etiketa, moralizovanie,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-poznať druhy etiky</w:t>
            </w:r>
          </w:p>
        </w:tc>
        <w:tc>
          <w:tcPr>
            <w:tcW w:w="3846" w:type="dxa"/>
            <w:tcBorders>
              <w:top w:val="single" w:sz="12" w:space="0" w:color="auto"/>
              <w:left w:val="single" w:sz="12" w:space="0" w:color="auto"/>
              <w:bottom w:val="single" w:sz="12" w:space="0" w:color="auto"/>
              <w:right w:val="thinThickSmallGap" w:sz="12" w:space="0" w:color="auto"/>
            </w:tcBorders>
          </w:tcPr>
          <w:p w:rsidR="00003F08" w:rsidRPr="00723923" w:rsidRDefault="00003F08" w:rsidP="00003F08">
            <w:pPr>
              <w:tabs>
                <w:tab w:val="left" w:pos="291"/>
              </w:tabs>
              <w:spacing w:after="0"/>
              <w:rPr>
                <w:rFonts w:ascii="Arial" w:hAnsi="Arial" w:cs="Arial"/>
                <w:sz w:val="20"/>
                <w:szCs w:val="20"/>
              </w:rPr>
            </w:pPr>
            <w:r w:rsidRPr="00723923">
              <w:rPr>
                <w:rFonts w:ascii="Arial" w:hAnsi="Arial" w:cs="Arial"/>
                <w:sz w:val="20"/>
                <w:szCs w:val="20"/>
              </w:rPr>
              <w:t>-vysvetlil pojmy etika, etiketa, moralizovanie,</w:t>
            </w:r>
          </w:p>
          <w:p w:rsidR="00003F08" w:rsidRPr="00723923" w:rsidRDefault="00003F08" w:rsidP="00003F08">
            <w:pPr>
              <w:tabs>
                <w:tab w:val="left" w:pos="291"/>
              </w:tabs>
              <w:spacing w:after="0"/>
              <w:rPr>
                <w:rFonts w:ascii="Arial" w:hAnsi="Arial" w:cs="Arial"/>
                <w:sz w:val="20"/>
                <w:szCs w:val="20"/>
              </w:rPr>
            </w:pPr>
            <w:r w:rsidRPr="00723923">
              <w:rPr>
                <w:rFonts w:ascii="Arial" w:hAnsi="Arial" w:cs="Arial"/>
                <w:sz w:val="20"/>
                <w:szCs w:val="20"/>
              </w:rPr>
              <w:t>morálka</w:t>
            </w:r>
          </w:p>
          <w:p w:rsidR="00003F08" w:rsidRPr="00723923" w:rsidRDefault="00003F08" w:rsidP="00003F08">
            <w:pPr>
              <w:tabs>
                <w:tab w:val="left" w:pos="291"/>
              </w:tabs>
              <w:spacing w:after="0"/>
              <w:rPr>
                <w:rFonts w:ascii="Arial" w:hAnsi="Arial" w:cs="Arial"/>
                <w:sz w:val="20"/>
                <w:szCs w:val="20"/>
              </w:rPr>
            </w:pPr>
            <w:r w:rsidRPr="00723923">
              <w:rPr>
                <w:rFonts w:ascii="Arial" w:hAnsi="Arial" w:cs="Arial"/>
                <w:sz w:val="20"/>
                <w:szCs w:val="20"/>
              </w:rPr>
              <w:t>-popísal druhy etiky</w:t>
            </w:r>
          </w:p>
        </w:tc>
        <w:tc>
          <w:tcPr>
            <w:tcW w:w="1373"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Pr>
                <w:rFonts w:ascii="Arial" w:hAnsi="Arial" w:cs="Arial"/>
                <w:sz w:val="20"/>
                <w:szCs w:val="20"/>
              </w:rPr>
              <w:t>Ústne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single" w:sz="12" w:space="0" w:color="auto"/>
              <w:left w:val="thinThickSmallGap" w:sz="12" w:space="0" w:color="auto"/>
              <w:bottom w:val="single" w:sz="12" w:space="0" w:color="auto"/>
              <w:right w:val="thinThickSmallGap" w:sz="12" w:space="0" w:color="auto"/>
            </w:tcBorders>
          </w:tcPr>
          <w:p w:rsidR="00003F08" w:rsidRPr="00AE1441" w:rsidRDefault="00003F08" w:rsidP="00003F08">
            <w:pPr>
              <w:spacing w:after="0"/>
              <w:rPr>
                <w:rFonts w:ascii="Arial" w:hAnsi="Arial" w:cs="Arial"/>
                <w:sz w:val="18"/>
                <w:szCs w:val="20"/>
              </w:rPr>
            </w:pPr>
            <w:r w:rsidRPr="00AE1441">
              <w:rPr>
                <w:rFonts w:ascii="Arial" w:hAnsi="Arial" w:cs="Arial"/>
                <w:sz w:val="18"/>
                <w:szCs w:val="20"/>
              </w:rPr>
              <w:t>Ústne odpovede</w:t>
            </w: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723923" w:rsidRDefault="00003F08" w:rsidP="00003F08">
            <w:pPr>
              <w:spacing w:after="0"/>
              <w:rPr>
                <w:rFonts w:ascii="Arial" w:hAnsi="Arial" w:cs="Arial"/>
                <w:sz w:val="20"/>
                <w:szCs w:val="20"/>
              </w:rPr>
            </w:pPr>
            <w:r w:rsidRPr="00AE1441">
              <w:rPr>
                <w:rFonts w:ascii="Arial" w:hAnsi="Arial" w:cs="Arial"/>
                <w:sz w:val="18"/>
                <w:szCs w:val="20"/>
              </w:rPr>
              <w:t>Písomná práca</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b/>
                <w:sz w:val="20"/>
                <w:szCs w:val="20"/>
              </w:rPr>
            </w:pPr>
            <w:r w:rsidRPr="00723923">
              <w:rPr>
                <w:rFonts w:ascii="Arial" w:hAnsi="Arial" w:cs="Arial"/>
                <w:b/>
                <w:sz w:val="20"/>
                <w:szCs w:val="20"/>
              </w:rPr>
              <w:t>Ľudské práva</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jc w:val="center"/>
              <w:rPr>
                <w:rFonts w:ascii="Arial" w:hAnsi="Arial" w:cs="Arial"/>
                <w:b/>
                <w:sz w:val="20"/>
                <w:szCs w:val="20"/>
              </w:rPr>
            </w:pPr>
            <w:r w:rsidRPr="00723923">
              <w:rPr>
                <w:rFonts w:ascii="Arial" w:hAnsi="Arial" w:cs="Arial"/>
                <w:b/>
                <w:sz w:val="20"/>
                <w:szCs w:val="20"/>
              </w:rPr>
              <w:t>4</w:t>
            </w:r>
          </w:p>
        </w:tc>
        <w:tc>
          <w:tcPr>
            <w:tcW w:w="4424"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single" w:sz="12" w:space="0" w:color="auto"/>
              <w:right w:val="single"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-poznať univerzálne štandardy ľudských práv</w:t>
            </w:r>
          </w:p>
          <w:p w:rsidR="00AE1441" w:rsidRPr="00723923" w:rsidRDefault="00003F08" w:rsidP="00AE1441">
            <w:pPr>
              <w:spacing w:after="0"/>
              <w:ind w:left="-4"/>
              <w:rPr>
                <w:rFonts w:ascii="Arial" w:hAnsi="Arial" w:cs="Arial"/>
                <w:sz w:val="20"/>
                <w:szCs w:val="20"/>
              </w:rPr>
            </w:pPr>
            <w:r w:rsidRPr="00723923">
              <w:rPr>
                <w:rFonts w:ascii="Arial" w:hAnsi="Arial" w:cs="Arial"/>
                <w:sz w:val="20"/>
                <w:szCs w:val="20"/>
              </w:rPr>
              <w:t>-uviesť východiskové dokumenty pre zostavenie práv pacienta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-popísať Chartu ľudských práv a dokument Dohovor o právach dieťaťa,Charta práv pacienta</w:t>
            </w:r>
          </w:p>
          <w:p w:rsidR="00003F08" w:rsidRPr="00723923" w:rsidRDefault="00003F08" w:rsidP="00003F08">
            <w:pPr>
              <w:spacing w:after="0"/>
              <w:ind w:left="-4"/>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tcPr>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-vysvetlil pojem ľudská dôstojnosť</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-popísal Chartu ľudských práv</w:t>
            </w:r>
            <w:r>
              <w:rPr>
                <w:rFonts w:ascii="Arial" w:hAnsi="Arial" w:cs="Arial"/>
                <w:sz w:val="20"/>
                <w:szCs w:val="20"/>
              </w:rPr>
              <w:t xml:space="preserve"> a definoval jednotlivé ľudské práva</w:t>
            </w:r>
          </w:p>
          <w:p w:rsidR="00003F08" w:rsidRPr="00723923" w:rsidRDefault="00003F08" w:rsidP="00003F08">
            <w:pPr>
              <w:tabs>
                <w:tab w:val="left" w:pos="302"/>
              </w:tabs>
              <w:spacing w:after="0"/>
              <w:rPr>
                <w:rFonts w:ascii="Arial" w:hAnsi="Arial" w:cs="Arial"/>
                <w:sz w:val="20"/>
                <w:szCs w:val="20"/>
              </w:rPr>
            </w:pPr>
            <w:r w:rsidRPr="00723923">
              <w:rPr>
                <w:rFonts w:ascii="Arial" w:hAnsi="Arial" w:cs="Arial"/>
                <w:sz w:val="20"/>
                <w:szCs w:val="20"/>
              </w:rPr>
              <w:t>-vymenoval dokumenty z ktorých sa vychádzalo pri koncipovaní práv pacienta</w:t>
            </w:r>
            <w:r w:rsidR="00AE1441">
              <w:rPr>
                <w:rFonts w:ascii="Arial" w:hAnsi="Arial" w:cs="Arial"/>
                <w:sz w:val="20"/>
                <w:szCs w:val="20"/>
              </w:rPr>
              <w:t xml:space="preserve"> /ústava/</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-popísal dokument Dohovor o právach dieťaťa</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-popísal dokument Charta práv pacientov</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-charakterizoval práva vybraných skupín pacientov</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-vymenoval práva hospitalizovaného dieťaťa</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-popísal dôsledky z nedodržania práv pacienta pri</w:t>
            </w:r>
            <w:r>
              <w:rPr>
                <w:rFonts w:ascii="Arial" w:hAnsi="Arial" w:cs="Arial"/>
                <w:sz w:val="20"/>
                <w:szCs w:val="20"/>
              </w:rPr>
              <w:t xml:space="preserve"> </w:t>
            </w:r>
            <w:r w:rsidRPr="00723923">
              <w:rPr>
                <w:rFonts w:ascii="Arial" w:hAnsi="Arial" w:cs="Arial"/>
                <w:sz w:val="20"/>
                <w:szCs w:val="20"/>
              </w:rPr>
              <w:t>poskytovaní zdrav.starostlivosti</w:t>
            </w:r>
          </w:p>
        </w:tc>
        <w:tc>
          <w:tcPr>
            <w:tcW w:w="1373"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single" w:sz="12" w:space="0" w:color="auto"/>
              <w:left w:val="thinThickSmallGap" w:sz="12" w:space="0" w:color="auto"/>
              <w:bottom w:val="single" w:sz="12" w:space="0" w:color="auto"/>
              <w:right w:val="thinThickSmallGap" w:sz="12" w:space="0" w:color="auto"/>
            </w:tcBorders>
          </w:tcPr>
          <w:p w:rsidR="00003F08" w:rsidRPr="00AE1441" w:rsidRDefault="00003F08" w:rsidP="00003F08">
            <w:pPr>
              <w:spacing w:after="0"/>
              <w:rPr>
                <w:rFonts w:ascii="Arial" w:hAnsi="Arial" w:cs="Arial"/>
                <w:sz w:val="18"/>
                <w:szCs w:val="20"/>
              </w:rPr>
            </w:pPr>
            <w:r w:rsidRPr="00AE1441">
              <w:rPr>
                <w:rFonts w:ascii="Arial" w:hAnsi="Arial" w:cs="Arial"/>
                <w:sz w:val="18"/>
                <w:szCs w:val="20"/>
              </w:rPr>
              <w:t>Ústne odpovede</w:t>
            </w: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AE1441" w:rsidRDefault="00003F08" w:rsidP="00003F08">
            <w:pPr>
              <w:spacing w:after="0"/>
              <w:rPr>
                <w:rFonts w:ascii="Arial" w:hAnsi="Arial" w:cs="Arial"/>
                <w:sz w:val="18"/>
                <w:szCs w:val="20"/>
              </w:rPr>
            </w:pPr>
          </w:p>
          <w:p w:rsidR="00003F08" w:rsidRPr="00723923" w:rsidRDefault="00003F08" w:rsidP="00003F08">
            <w:pPr>
              <w:spacing w:after="0"/>
              <w:rPr>
                <w:rFonts w:ascii="Arial" w:hAnsi="Arial" w:cs="Arial"/>
                <w:sz w:val="20"/>
                <w:szCs w:val="20"/>
              </w:rPr>
            </w:pPr>
            <w:r w:rsidRPr="00AE1441">
              <w:rPr>
                <w:rFonts w:ascii="Arial" w:hAnsi="Arial" w:cs="Arial"/>
                <w:sz w:val="18"/>
                <w:szCs w:val="20"/>
              </w:rPr>
              <w:t>Písomná práca</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Zdravotnícka etika</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jc w:val="center"/>
              <w:rPr>
                <w:rFonts w:ascii="Arial" w:hAnsi="Arial" w:cs="Arial"/>
                <w:b/>
                <w:sz w:val="20"/>
                <w:szCs w:val="20"/>
              </w:rPr>
            </w:pPr>
            <w:r>
              <w:rPr>
                <w:rFonts w:ascii="Arial" w:hAnsi="Arial" w:cs="Arial"/>
                <w:b/>
                <w:sz w:val="20"/>
                <w:szCs w:val="20"/>
              </w:rPr>
              <w:t>4</w:t>
            </w:r>
          </w:p>
        </w:tc>
        <w:tc>
          <w:tcPr>
            <w:tcW w:w="4424"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ind w:left="338" w:hanging="342"/>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2465"/>
        </w:trPr>
        <w:tc>
          <w:tcPr>
            <w:tcW w:w="2469" w:type="dxa"/>
            <w:tcBorders>
              <w:top w:val="single" w:sz="12" w:space="0" w:color="auto"/>
              <w:left w:val="thinThickSmallGap" w:sz="12" w:space="0" w:color="auto"/>
              <w:bottom w:val="single"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single" w:sz="12" w:space="0" w:color="auto"/>
              <w:right w:val="single"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-charakterizovať začiatky zdravotníckej etiky, jej hlavných predstaviteľov</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-vysvetliť základné pojmy zdravotníckej etiky</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-vysvetliť rozdiel medzi bioetikou,zdravotníckou, medicínskou a ošetrovateľskou etikou</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-vysvetliť význam deontologických kódexov</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-vymenovať a opísať jednotlivé princípy zdravotníckej etiky</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 xml:space="preserve">-popísať morálne problémy pri výkone povolania </w:t>
            </w:r>
            <w:r>
              <w:rPr>
                <w:rFonts w:ascii="Arial" w:hAnsi="Arial" w:cs="Arial"/>
                <w:sz w:val="20"/>
                <w:szCs w:val="20"/>
              </w:rPr>
              <w:t>praktická sestra</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-porovna</w:t>
            </w:r>
            <w:r>
              <w:rPr>
                <w:rFonts w:ascii="Arial" w:hAnsi="Arial" w:cs="Arial"/>
                <w:sz w:val="20"/>
                <w:szCs w:val="20"/>
              </w:rPr>
              <w:t>ť vzťah etiky, bioetiky a práva</w:t>
            </w:r>
          </w:p>
        </w:tc>
        <w:tc>
          <w:tcPr>
            <w:tcW w:w="3846" w:type="dxa"/>
            <w:tcBorders>
              <w:top w:val="single" w:sz="12" w:space="0" w:color="auto"/>
              <w:left w:val="single" w:sz="12" w:space="0" w:color="auto"/>
              <w:bottom w:val="single" w:sz="12" w:space="0" w:color="auto"/>
              <w:right w:val="thinThickSmallGap" w:sz="12" w:space="0" w:color="auto"/>
            </w:tcBorders>
          </w:tcPr>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-popísal historický vývoj   medicínskej a ošetrovateľskej etiky</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-vymenoval predstaviteľov medicínskej etiky v jednotlivých vývojových obdobiach</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-vysvetlil pojmy bioetika, deontológia,zdravotnícka, me</w:t>
            </w:r>
            <w:r>
              <w:rPr>
                <w:rFonts w:ascii="Arial" w:hAnsi="Arial" w:cs="Arial"/>
                <w:sz w:val="20"/>
                <w:szCs w:val="20"/>
              </w:rPr>
              <w:t>dicínska a ošetrovateľská etika</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 xml:space="preserve">-vysvetlil </w:t>
            </w:r>
            <w:r>
              <w:rPr>
                <w:rFonts w:ascii="Arial" w:hAnsi="Arial" w:cs="Arial"/>
                <w:sz w:val="20"/>
                <w:szCs w:val="20"/>
              </w:rPr>
              <w:t>význam</w:t>
            </w:r>
            <w:r w:rsidRPr="00723923">
              <w:rPr>
                <w:rFonts w:ascii="Arial" w:hAnsi="Arial" w:cs="Arial"/>
                <w:sz w:val="20"/>
                <w:szCs w:val="20"/>
              </w:rPr>
              <w:t xml:space="preserve"> deontologick</w:t>
            </w:r>
            <w:r>
              <w:rPr>
                <w:rFonts w:ascii="Arial" w:hAnsi="Arial" w:cs="Arial"/>
                <w:sz w:val="20"/>
                <w:szCs w:val="20"/>
              </w:rPr>
              <w:t>ých</w:t>
            </w:r>
            <w:r w:rsidRPr="00723923">
              <w:rPr>
                <w:rFonts w:ascii="Arial" w:hAnsi="Arial" w:cs="Arial"/>
                <w:sz w:val="20"/>
                <w:szCs w:val="20"/>
              </w:rPr>
              <w:t xml:space="preserve"> kódex</w:t>
            </w:r>
            <w:r>
              <w:rPr>
                <w:rFonts w:ascii="Arial" w:hAnsi="Arial" w:cs="Arial"/>
                <w:sz w:val="20"/>
                <w:szCs w:val="20"/>
              </w:rPr>
              <w:t>ov</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-vymenoval a popísal základné princípy zdravotníckej etiky(beneficiencia, princíp nonmaleficiencie,spravodlivosti,autonómie,informovaný súhlas)</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 xml:space="preserve">-popísal morálne problémy pri výkone povolania </w:t>
            </w:r>
            <w:r>
              <w:rPr>
                <w:rFonts w:ascii="Arial" w:hAnsi="Arial" w:cs="Arial"/>
                <w:sz w:val="20"/>
                <w:szCs w:val="20"/>
              </w:rPr>
              <w:t>praktická sestra</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-vysvetlil vzťah etiky, bioetiky a práva</w:t>
            </w:r>
          </w:p>
          <w:p w:rsidR="00003F08" w:rsidRPr="00723923" w:rsidRDefault="00003F08" w:rsidP="00003F08">
            <w:pPr>
              <w:tabs>
                <w:tab w:val="left" w:pos="302"/>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Písomná práca</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b/>
                <w:sz w:val="20"/>
                <w:szCs w:val="20"/>
              </w:rPr>
            </w:pPr>
            <w:r w:rsidRPr="00723923">
              <w:rPr>
                <w:rFonts w:ascii="Arial" w:hAnsi="Arial" w:cs="Arial"/>
                <w:b/>
                <w:sz w:val="20"/>
                <w:szCs w:val="20"/>
              </w:rPr>
              <w:t>Náboženská etika, dekalóg</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jc w:val="center"/>
              <w:rPr>
                <w:rFonts w:ascii="Arial" w:hAnsi="Arial" w:cs="Arial"/>
                <w:b/>
                <w:sz w:val="20"/>
                <w:szCs w:val="20"/>
              </w:rPr>
            </w:pPr>
            <w:r w:rsidRPr="00723923">
              <w:rPr>
                <w:rFonts w:ascii="Arial" w:hAnsi="Arial" w:cs="Arial"/>
                <w:b/>
                <w:sz w:val="20"/>
                <w:szCs w:val="20"/>
              </w:rPr>
              <w:t>2</w:t>
            </w:r>
          </w:p>
        </w:tc>
        <w:tc>
          <w:tcPr>
            <w:tcW w:w="4424" w:type="dxa"/>
            <w:tcBorders>
              <w:top w:val="single" w:sz="12" w:space="0" w:color="auto"/>
              <w:left w:val="single" w:sz="12" w:space="0" w:color="auto"/>
              <w:bottom w:val="single" w:sz="12" w:space="0" w:color="auto"/>
              <w:right w:val="single" w:sz="12" w:space="0" w:color="auto"/>
            </w:tcBorders>
            <w:shd w:val="clear" w:color="auto" w:fill="CCFFFF"/>
          </w:tcPr>
          <w:p w:rsidR="00003F08" w:rsidRPr="00723923" w:rsidRDefault="00003F08" w:rsidP="00003F08">
            <w:pPr>
              <w:tabs>
                <w:tab w:val="left" w:pos="3078"/>
              </w:tabs>
              <w:spacing w:after="0"/>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tcPr>
          <w:p w:rsidR="00003F08" w:rsidRPr="00723923" w:rsidRDefault="00003F08" w:rsidP="00003F08">
            <w:pPr>
              <w:tabs>
                <w:tab w:val="left" w:pos="3078"/>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single" w:sz="12" w:space="0" w:color="auto"/>
              <w:right w:val="single"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-vysvetliť pojem náboženská etika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-charakterizovať jednotlivé svetové náboženstvá</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-charakterizovať „dobro“ z pohľadu jednotlivých náboženstiev</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-popísať dekalóg a princíp kresťanskej lásky</w:t>
            </w:r>
          </w:p>
        </w:tc>
        <w:tc>
          <w:tcPr>
            <w:tcW w:w="3846" w:type="dxa"/>
            <w:tcBorders>
              <w:top w:val="single" w:sz="12" w:space="0" w:color="auto"/>
              <w:left w:val="single" w:sz="12" w:space="0" w:color="auto"/>
              <w:bottom w:val="single" w:sz="12" w:space="0" w:color="auto"/>
              <w:right w:val="thinThickSmallGap" w:sz="12" w:space="0" w:color="auto"/>
            </w:tcBorders>
          </w:tcPr>
          <w:p w:rsidR="00003F08" w:rsidRPr="00723923" w:rsidRDefault="00003F08" w:rsidP="00003F08">
            <w:pPr>
              <w:tabs>
                <w:tab w:val="left" w:pos="291"/>
              </w:tabs>
              <w:spacing w:after="0"/>
              <w:ind w:left="6"/>
              <w:rPr>
                <w:rFonts w:ascii="Arial" w:hAnsi="Arial" w:cs="Arial"/>
                <w:sz w:val="20"/>
                <w:szCs w:val="20"/>
              </w:rPr>
            </w:pPr>
            <w:r w:rsidRPr="00723923">
              <w:rPr>
                <w:rFonts w:ascii="Arial" w:hAnsi="Arial" w:cs="Arial"/>
                <w:sz w:val="20"/>
                <w:szCs w:val="20"/>
              </w:rPr>
              <w:t>-vysvetlil pojmy náboženská etika, náboženský pluralizmus, sekta, morálny relativizmus, dekalóg</w:t>
            </w:r>
          </w:p>
          <w:p w:rsidR="00003F08" w:rsidRPr="00723923" w:rsidRDefault="00003F08" w:rsidP="00003F08">
            <w:pPr>
              <w:tabs>
                <w:tab w:val="left" w:pos="291"/>
              </w:tabs>
              <w:spacing w:after="0"/>
              <w:ind w:left="6"/>
              <w:rPr>
                <w:rFonts w:ascii="Arial" w:hAnsi="Arial" w:cs="Arial"/>
                <w:sz w:val="20"/>
                <w:szCs w:val="20"/>
              </w:rPr>
            </w:pPr>
            <w:r w:rsidRPr="00723923">
              <w:rPr>
                <w:rFonts w:ascii="Arial" w:hAnsi="Arial" w:cs="Arial"/>
                <w:sz w:val="20"/>
                <w:szCs w:val="20"/>
              </w:rPr>
              <w:t>-charakterizoval jednotlivé náboženstva z pohľadu poskytovania zdravotnej starostlivosti</w:t>
            </w:r>
          </w:p>
          <w:p w:rsidR="00003F08" w:rsidRDefault="00003F08" w:rsidP="00003F08">
            <w:pPr>
              <w:tabs>
                <w:tab w:val="left" w:pos="291"/>
              </w:tabs>
              <w:spacing w:after="0"/>
              <w:ind w:left="6"/>
              <w:rPr>
                <w:rFonts w:ascii="Arial" w:hAnsi="Arial" w:cs="Arial"/>
                <w:sz w:val="20"/>
                <w:szCs w:val="20"/>
              </w:rPr>
            </w:pPr>
            <w:r w:rsidRPr="00723923">
              <w:rPr>
                <w:rFonts w:ascii="Arial" w:hAnsi="Arial" w:cs="Arial"/>
                <w:sz w:val="20"/>
                <w:szCs w:val="20"/>
              </w:rPr>
              <w:t>-objasnil základné normy kresťanskej morálky – biblický dekalóg</w:t>
            </w:r>
          </w:p>
          <w:p w:rsidR="00003F08" w:rsidRPr="00723923" w:rsidRDefault="00003F08" w:rsidP="00003F08">
            <w:pPr>
              <w:tabs>
                <w:tab w:val="left" w:pos="291"/>
              </w:tabs>
              <w:spacing w:after="0"/>
              <w:ind w:left="6"/>
              <w:rPr>
                <w:rFonts w:ascii="Arial" w:hAnsi="Arial" w:cs="Arial"/>
                <w:sz w:val="20"/>
                <w:szCs w:val="20"/>
              </w:rPr>
            </w:pPr>
            <w:r>
              <w:rPr>
                <w:rFonts w:ascii="Arial" w:hAnsi="Arial" w:cs="Arial"/>
                <w:sz w:val="20"/>
                <w:szCs w:val="20"/>
              </w:rPr>
              <w:t>-vyzdvihol hodnotu každého ľudského života</w:t>
            </w:r>
          </w:p>
        </w:tc>
        <w:tc>
          <w:tcPr>
            <w:tcW w:w="1373"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tc>
        <w:tc>
          <w:tcPr>
            <w:tcW w:w="1074"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Písomná práca</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b/>
                <w:sz w:val="20"/>
                <w:szCs w:val="20"/>
              </w:rPr>
            </w:pPr>
            <w:r>
              <w:rPr>
                <w:rFonts w:ascii="Arial" w:hAnsi="Arial" w:cs="Arial"/>
                <w:b/>
                <w:sz w:val="20"/>
                <w:szCs w:val="20"/>
              </w:rPr>
              <w:t>Etické aspekty ošetrovateľstva</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AE1441" w:rsidP="00003F08">
            <w:pPr>
              <w:tabs>
                <w:tab w:val="left" w:pos="3078"/>
              </w:tabs>
              <w:spacing w:after="0"/>
              <w:jc w:val="center"/>
              <w:rPr>
                <w:rFonts w:ascii="Arial" w:hAnsi="Arial" w:cs="Arial"/>
                <w:b/>
                <w:sz w:val="20"/>
                <w:szCs w:val="20"/>
              </w:rPr>
            </w:pPr>
            <w:r>
              <w:rPr>
                <w:rFonts w:ascii="Arial" w:hAnsi="Arial" w:cs="Arial"/>
                <w:b/>
                <w:sz w:val="20"/>
                <w:szCs w:val="20"/>
              </w:rPr>
              <w:t>4</w:t>
            </w:r>
          </w:p>
        </w:tc>
        <w:tc>
          <w:tcPr>
            <w:tcW w:w="4424"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highlight w:val="cyan"/>
              </w:rPr>
            </w:pPr>
          </w:p>
        </w:tc>
        <w:tc>
          <w:tcPr>
            <w:tcW w:w="4424" w:type="dxa"/>
            <w:tcBorders>
              <w:top w:val="single" w:sz="12" w:space="0" w:color="auto"/>
              <w:left w:val="single" w:sz="12" w:space="0" w:color="auto"/>
              <w:bottom w:val="single" w:sz="12" w:space="0" w:color="auto"/>
              <w:right w:val="single"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-definovať pojem hodnota, étos povolania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w:t>
            </w:r>
            <w:r>
              <w:rPr>
                <w:rFonts w:ascii="Arial" w:hAnsi="Arial" w:cs="Arial"/>
                <w:sz w:val="20"/>
                <w:szCs w:val="20"/>
              </w:rPr>
              <w:t>vymedziť</w:t>
            </w:r>
            <w:r w:rsidRPr="00723923">
              <w:rPr>
                <w:rFonts w:ascii="Arial" w:hAnsi="Arial" w:cs="Arial"/>
                <w:sz w:val="20"/>
                <w:szCs w:val="20"/>
              </w:rPr>
              <w:t xml:space="preserve"> a popísať hierarchiu hodnôt v ošetrovateľstve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-vyvodiť a vysvetliť komplex požiadaviek na osobnosť zdravotníckeho </w:t>
            </w:r>
            <w:r>
              <w:rPr>
                <w:rFonts w:ascii="Arial" w:hAnsi="Arial" w:cs="Arial"/>
                <w:sz w:val="20"/>
                <w:szCs w:val="20"/>
              </w:rPr>
              <w:t>pracovníka</w:t>
            </w:r>
          </w:p>
          <w:p w:rsidR="00003F08" w:rsidRDefault="00003F08" w:rsidP="00003F08">
            <w:pPr>
              <w:spacing w:after="0"/>
              <w:ind w:left="-4"/>
              <w:rPr>
                <w:rFonts w:ascii="Arial" w:hAnsi="Arial" w:cs="Arial"/>
                <w:sz w:val="20"/>
                <w:szCs w:val="20"/>
              </w:rPr>
            </w:pPr>
            <w:r w:rsidRPr="00723923">
              <w:rPr>
                <w:rFonts w:ascii="Arial" w:hAnsi="Arial" w:cs="Arial"/>
                <w:sz w:val="20"/>
                <w:szCs w:val="20"/>
              </w:rPr>
              <w:t>-vysvetliť kódex sestry</w:t>
            </w:r>
            <w:r>
              <w:rPr>
                <w:rFonts w:ascii="Arial" w:hAnsi="Arial" w:cs="Arial"/>
                <w:sz w:val="20"/>
                <w:szCs w:val="20"/>
              </w:rPr>
              <w:t xml:space="preserve"> a praktickej sestry</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-vymedziť konkrétne etické princípy správania zdravotníckeho </w:t>
            </w:r>
            <w:r>
              <w:rPr>
                <w:rFonts w:ascii="Arial" w:hAnsi="Arial" w:cs="Arial"/>
                <w:sz w:val="20"/>
                <w:szCs w:val="20"/>
              </w:rPr>
              <w:t>pracovníka-sestry</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-preukázať schopnosť interpersonálnych zručnosti v komunikácii</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-vysvetliť pojem informovaný súhlas s ošetrovateľskými výkonmi</w:t>
            </w:r>
          </w:p>
        </w:tc>
        <w:tc>
          <w:tcPr>
            <w:tcW w:w="3846" w:type="dxa"/>
            <w:tcBorders>
              <w:top w:val="single" w:sz="12" w:space="0" w:color="auto"/>
              <w:left w:val="single" w:sz="12" w:space="0" w:color="auto"/>
              <w:bottom w:val="single" w:sz="12" w:space="0" w:color="auto"/>
              <w:right w:val="thinThickSmallGap"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-vysvetlil pojem hodnota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zostavil hodnotový rebríček</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-uviedol požiadavky, ktoré sa kladú na osobnosť </w:t>
            </w:r>
            <w:r>
              <w:rPr>
                <w:rFonts w:ascii="Arial" w:hAnsi="Arial" w:cs="Arial"/>
                <w:sz w:val="20"/>
                <w:szCs w:val="20"/>
              </w:rPr>
              <w:t>zdravotníckeho pracovníka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-vymenoval a vysvetlil  body etického </w:t>
            </w:r>
            <w:r>
              <w:rPr>
                <w:rFonts w:ascii="Arial" w:hAnsi="Arial" w:cs="Arial"/>
                <w:sz w:val="20"/>
                <w:szCs w:val="20"/>
              </w:rPr>
              <w:t>kódexu sestry a praktickej sestry</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-charakterizoval podstatu, prvky a praktické aspekty informovaného súhlasu – opísal pozitívny a negatívny reverz, konflikt, kódex </w:t>
            </w:r>
            <w:r>
              <w:rPr>
                <w:rFonts w:ascii="Arial" w:hAnsi="Arial" w:cs="Arial"/>
                <w:sz w:val="20"/>
                <w:szCs w:val="20"/>
              </w:rPr>
              <w:t>sestry</w:t>
            </w:r>
          </w:p>
          <w:p w:rsidR="00003F08" w:rsidRPr="00723923" w:rsidRDefault="00003F08" w:rsidP="00003F08">
            <w:pPr>
              <w:spacing w:after="0"/>
              <w:ind w:left="-4"/>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tc>
        <w:tc>
          <w:tcPr>
            <w:tcW w:w="1074" w:type="dxa"/>
            <w:tcBorders>
              <w:top w:val="single" w:sz="12" w:space="0" w:color="auto"/>
              <w:left w:val="thinThickSmallGap" w:sz="12" w:space="0" w:color="auto"/>
              <w:bottom w:val="single"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Neštandardizovaný</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didaktický test</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b/>
                <w:sz w:val="20"/>
                <w:szCs w:val="20"/>
              </w:rPr>
            </w:pPr>
            <w:r w:rsidRPr="00723923">
              <w:rPr>
                <w:rFonts w:ascii="Arial" w:hAnsi="Arial" w:cs="Arial"/>
                <w:b/>
                <w:sz w:val="20"/>
                <w:szCs w:val="20"/>
              </w:rPr>
              <w:t>Vybrané etické problémy v </w:t>
            </w:r>
            <w:r>
              <w:rPr>
                <w:rFonts w:ascii="Arial" w:hAnsi="Arial" w:cs="Arial"/>
                <w:b/>
                <w:sz w:val="20"/>
                <w:szCs w:val="20"/>
              </w:rPr>
              <w:t>niektorých medicínskych odboroch</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jc w:val="center"/>
              <w:rPr>
                <w:rFonts w:ascii="Arial" w:hAnsi="Arial" w:cs="Arial"/>
                <w:b/>
                <w:sz w:val="20"/>
                <w:szCs w:val="20"/>
              </w:rPr>
            </w:pPr>
            <w:r>
              <w:rPr>
                <w:rFonts w:ascii="Arial" w:hAnsi="Arial" w:cs="Arial"/>
                <w:b/>
                <w:sz w:val="20"/>
                <w:szCs w:val="20"/>
              </w:rPr>
              <w:t>8</w:t>
            </w:r>
          </w:p>
        </w:tc>
        <w:tc>
          <w:tcPr>
            <w:tcW w:w="4424"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FFFFFF"/>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single" w:sz="12" w:space="0" w:color="auto"/>
              <w:right w:val="single" w:sz="12" w:space="0" w:color="auto"/>
            </w:tcBorders>
            <w:shd w:val="clear" w:color="auto" w:fill="FFFFFF"/>
            <w:vAlign w:val="center"/>
          </w:tcPr>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single" w:sz="12" w:space="0" w:color="auto"/>
              <w:right w:val="single" w:sz="12" w:space="0" w:color="auto"/>
            </w:tcBorders>
            <w:shd w:val="clear" w:color="auto" w:fill="FFFFFF"/>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-identifikovať najčastejšie etické problémy vyskytujúce sa v jednotlivých medicínskych odboroch</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-vysvetliť význam dodržiavania etických noriem v základných  medicínskych odboroch</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-charakterizovať odbor z pohľadu etiky a profesie zdravotníckeho pracovníka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-analyzovať opísané etické normy a z nich vyplývajúce etické problémy</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-objasniť vzťah medzi eutanáziou a eschatológiou</w:t>
            </w:r>
          </w:p>
        </w:tc>
        <w:tc>
          <w:tcPr>
            <w:tcW w:w="3846" w:type="dxa"/>
            <w:tcBorders>
              <w:top w:val="single" w:sz="12" w:space="0" w:color="auto"/>
              <w:left w:val="single" w:sz="12" w:space="0" w:color="auto"/>
              <w:bottom w:val="single" w:sz="12" w:space="0" w:color="auto"/>
              <w:right w:val="thinThickSmallGap" w:sz="12" w:space="0" w:color="auto"/>
            </w:tcBorders>
            <w:shd w:val="clear" w:color="auto" w:fill="FFFFFF"/>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-uviedol zásady poskytovania informácií – kto, koho, obsah a spôsob</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-opísal etické aspekty v chirurgii</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-vysvetlil pojmy-paternalizmus, lége artis, non lége artis, vitium artis,ošetrovateľské štandardy</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-opísal etické aspekty v gynekológi a pôrodníctve -</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etický aspekt umelého potratu, sterilizácie, oplodnenia v skúmavke, umelej inseminácie, anonymného pôrodu</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-opísal etické aspekty v pediatrii a neonatológii</w:t>
            </w:r>
          </w:p>
          <w:p w:rsidR="00003F08" w:rsidRPr="00723923" w:rsidRDefault="00003F08" w:rsidP="00003F08">
            <w:pPr>
              <w:spacing w:after="0"/>
              <w:rPr>
                <w:rFonts w:ascii="Arial" w:hAnsi="Arial" w:cs="Arial"/>
                <w:sz w:val="20"/>
                <w:szCs w:val="20"/>
              </w:rPr>
            </w:pPr>
            <w:r w:rsidRPr="00723923">
              <w:rPr>
                <w:rFonts w:ascii="Arial" w:hAnsi="Arial" w:cs="Arial"/>
                <w:sz w:val="20"/>
                <w:szCs w:val="20"/>
              </w:rPr>
              <w:lastRenderedPageBreak/>
              <w:t>-opísal etické aspekty v geriatrii a hospicovej starostlivosti -  týranie, zneužívanie, zanedbávanie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-opísal etické aspekty vo vnútornom lekárstve – darcovstvo a transplantácia orgánov</w:t>
            </w:r>
            <w:r>
              <w:rPr>
                <w:rFonts w:ascii="Arial" w:hAnsi="Arial" w:cs="Arial"/>
                <w:sz w:val="20"/>
                <w:szCs w:val="20"/>
              </w:rPr>
              <w:t>, dialýza, transfúzia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-opísal etické aspekty v psychiatrii</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-opísal etické as</w:t>
            </w:r>
            <w:r>
              <w:rPr>
                <w:rFonts w:ascii="Arial" w:hAnsi="Arial" w:cs="Arial"/>
                <w:sz w:val="20"/>
                <w:szCs w:val="20"/>
              </w:rPr>
              <w:t>pekty poskytovania prvej pomoci a zdravotnej výchovy</w:t>
            </w:r>
          </w:p>
          <w:p w:rsidR="00003F08" w:rsidRPr="00723923" w:rsidRDefault="00003F08" w:rsidP="00003F08">
            <w:pPr>
              <w:spacing w:after="0"/>
              <w:rPr>
                <w:rFonts w:ascii="Arial" w:hAnsi="Arial" w:cs="Arial"/>
                <w:sz w:val="20"/>
                <w:szCs w:val="20"/>
              </w:rPr>
            </w:pPr>
            <w:r>
              <w:rPr>
                <w:rFonts w:ascii="Arial" w:hAnsi="Arial" w:cs="Arial"/>
                <w:sz w:val="20"/>
                <w:szCs w:val="20"/>
              </w:rPr>
              <w:t>-</w:t>
            </w:r>
            <w:r w:rsidRPr="00723923">
              <w:rPr>
                <w:rFonts w:ascii="Arial" w:hAnsi="Arial" w:cs="Arial"/>
                <w:sz w:val="20"/>
                <w:szCs w:val="20"/>
              </w:rPr>
              <w:t>vysvetlil  pojmy eutanázia a eschatológia,</w:t>
            </w: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FFFFFF"/>
          </w:tcPr>
          <w:p w:rsidR="00003F08" w:rsidRPr="00723923" w:rsidRDefault="00003F08" w:rsidP="00003F08">
            <w:pPr>
              <w:spacing w:after="0"/>
              <w:rPr>
                <w:rFonts w:ascii="Arial" w:hAnsi="Arial" w:cs="Arial"/>
                <w:sz w:val="20"/>
                <w:szCs w:val="20"/>
              </w:rPr>
            </w:pPr>
            <w:r w:rsidRPr="00723923">
              <w:rPr>
                <w:rFonts w:ascii="Arial" w:hAnsi="Arial" w:cs="Arial"/>
                <w:sz w:val="20"/>
                <w:szCs w:val="20"/>
              </w:rPr>
              <w:lastRenderedPageBreak/>
              <w:t>Frontálne ústne skúšanie</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auto"/>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Písomná práca</w:t>
            </w: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3F08" w:rsidRPr="00723923" w:rsidRDefault="00003F08" w:rsidP="00003F08">
            <w:pPr>
              <w:spacing w:after="0"/>
              <w:rPr>
                <w:rFonts w:ascii="Arial" w:hAnsi="Arial" w:cs="Arial"/>
                <w:b/>
                <w:sz w:val="20"/>
                <w:szCs w:val="20"/>
              </w:rPr>
            </w:pPr>
            <w:r w:rsidRPr="00723923">
              <w:rPr>
                <w:rFonts w:ascii="Arial" w:hAnsi="Arial" w:cs="Arial"/>
                <w:b/>
                <w:sz w:val="20"/>
                <w:szCs w:val="20"/>
              </w:rPr>
              <w:t>Etické aspekty biomedicínskeho výskumu</w:t>
            </w:r>
          </w:p>
        </w:tc>
        <w:tc>
          <w:tcPr>
            <w:tcW w:w="903" w:type="dxa"/>
            <w:tcBorders>
              <w:top w:val="single" w:sz="12" w:space="0" w:color="auto"/>
              <w:left w:val="single" w:sz="12" w:space="0" w:color="auto"/>
              <w:bottom w:val="single" w:sz="12" w:space="0" w:color="auto"/>
              <w:right w:val="single" w:sz="12" w:space="0" w:color="auto"/>
            </w:tcBorders>
            <w:shd w:val="clear" w:color="auto" w:fill="CCFFFF"/>
            <w:vAlign w:val="center"/>
          </w:tcPr>
          <w:p w:rsidR="00003F08" w:rsidRPr="00723923" w:rsidRDefault="00AE1441" w:rsidP="00003F08">
            <w:pPr>
              <w:tabs>
                <w:tab w:val="left" w:pos="3078"/>
              </w:tabs>
              <w:spacing w:after="0"/>
              <w:jc w:val="center"/>
              <w:rPr>
                <w:rFonts w:ascii="Arial" w:hAnsi="Arial" w:cs="Arial"/>
                <w:b/>
                <w:sz w:val="20"/>
                <w:szCs w:val="20"/>
              </w:rPr>
            </w:pPr>
            <w:r>
              <w:rPr>
                <w:rFonts w:ascii="Arial" w:hAnsi="Arial" w:cs="Arial"/>
                <w:b/>
                <w:sz w:val="20"/>
                <w:szCs w:val="20"/>
              </w:rPr>
              <w:t>2</w:t>
            </w:r>
          </w:p>
        </w:tc>
        <w:tc>
          <w:tcPr>
            <w:tcW w:w="4424" w:type="dxa"/>
            <w:tcBorders>
              <w:top w:val="single" w:sz="12" w:space="0" w:color="auto"/>
              <w:left w:val="single" w:sz="12" w:space="0" w:color="auto"/>
              <w:bottom w:val="single" w:sz="12" w:space="0" w:color="auto"/>
              <w:right w:val="single" w:sz="12" w:space="0" w:color="auto"/>
            </w:tcBorders>
            <w:shd w:val="clear" w:color="auto" w:fill="CCFFFF"/>
          </w:tcPr>
          <w:p w:rsidR="00003F08" w:rsidRPr="00723923" w:rsidRDefault="00003F08" w:rsidP="00003F08">
            <w:pPr>
              <w:spacing w:after="0"/>
              <w:ind w:left="-4"/>
              <w:rPr>
                <w:rFonts w:ascii="Arial" w:hAnsi="Arial" w:cs="Arial"/>
                <w:sz w:val="20"/>
                <w:szCs w:val="20"/>
              </w:rPr>
            </w:pPr>
          </w:p>
        </w:tc>
        <w:tc>
          <w:tcPr>
            <w:tcW w:w="3846" w:type="dxa"/>
            <w:tcBorders>
              <w:top w:val="single" w:sz="12" w:space="0" w:color="auto"/>
              <w:left w:val="single" w:sz="12" w:space="0" w:color="auto"/>
              <w:bottom w:val="single" w:sz="12" w:space="0" w:color="auto"/>
              <w:right w:val="thinThickSmallGap" w:sz="12" w:space="0" w:color="auto"/>
            </w:tcBorders>
            <w:shd w:val="clear" w:color="auto" w:fill="CCFFFF"/>
          </w:tcPr>
          <w:p w:rsidR="00003F08" w:rsidRPr="00723923" w:rsidRDefault="00003F08" w:rsidP="00003F08">
            <w:pPr>
              <w:spacing w:after="0"/>
              <w:ind w:left="-4"/>
              <w:rPr>
                <w:rFonts w:ascii="Arial" w:hAnsi="Arial" w:cs="Arial"/>
                <w:sz w:val="20"/>
                <w:szCs w:val="20"/>
              </w:rPr>
            </w:pPr>
          </w:p>
        </w:tc>
        <w:tc>
          <w:tcPr>
            <w:tcW w:w="1373"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single" w:sz="12" w:space="0" w:color="auto"/>
              <w:left w:val="thinThickSmallGap" w:sz="12" w:space="0" w:color="auto"/>
              <w:bottom w:val="single"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thinThickSmallGap"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thinThickSmallGap"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thinThickSmallGap" w:sz="12" w:space="0" w:color="auto"/>
              <w:right w:val="single"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-definovať pojmy biomedicínskeho výskumu, klinický výskum, ľudské subjekty</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-uviesť vzťah medzi terapeutickým a neterapeutickým výskumom</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-vymenovať a opísať druhy a základné metódy biomedicínskeho výskumu</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-vymenovať a opísať medzinárodné dokumenty pre oblasť biomedicínského výskumu</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-popísať etické zásady pri pokusoch na zvieratách</w:t>
            </w:r>
          </w:p>
        </w:tc>
        <w:tc>
          <w:tcPr>
            <w:tcW w:w="3846" w:type="dxa"/>
            <w:tcBorders>
              <w:top w:val="single" w:sz="12" w:space="0" w:color="auto"/>
              <w:left w:val="single" w:sz="12" w:space="0" w:color="auto"/>
              <w:bottom w:val="thinThickSmallGap"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-definoval biomedicínsky výskum,  klinický výskum,</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ľudský subjekt výskumu</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-porovnal terapeutický a neterapeutický výskum</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-vymenoval metódy biomedicínskeho výskumu</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-správne charakterizoval metódy pozorovanie a pokus</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-vymenoval medzinárodné dokumenty pre oblasť biomedicínskeho výskumu</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-popísal Norimberský kódex</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-vymenoval etické zásady pri pokusoch na zvieratách</w:t>
            </w:r>
          </w:p>
        </w:tc>
        <w:tc>
          <w:tcPr>
            <w:tcW w:w="1373" w:type="dxa"/>
            <w:tcBorders>
              <w:top w:val="single" w:sz="12" w:space="0" w:color="auto"/>
              <w:left w:val="thinThickSmallGap" w:sz="12" w:space="0" w:color="auto"/>
              <w:bottom w:val="thinThickSmallGap"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single" w:sz="12" w:space="0" w:color="auto"/>
              <w:left w:val="thinThickSmallGap" w:sz="12" w:space="0" w:color="auto"/>
              <w:bottom w:val="thinThickSmallGap"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Písomná práca</w:t>
            </w:r>
          </w:p>
        </w:tc>
      </w:tr>
      <w:tr w:rsidR="00003F08" w:rsidRPr="00B371BC" w:rsidTr="00003F08">
        <w:trPr>
          <w:gridAfter w:val="1"/>
          <w:wAfter w:w="53" w:type="dxa"/>
          <w:trHeight w:val="106"/>
        </w:trPr>
        <w:tc>
          <w:tcPr>
            <w:tcW w:w="246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03F08" w:rsidRPr="00723923" w:rsidRDefault="00003F08" w:rsidP="00003F08">
            <w:pPr>
              <w:tabs>
                <w:tab w:val="left" w:pos="3078"/>
              </w:tabs>
              <w:spacing w:after="0" w:line="240" w:lineRule="auto"/>
              <w:rPr>
                <w:rFonts w:ascii="Arial" w:hAnsi="Arial" w:cs="Arial"/>
                <w:b/>
                <w:sz w:val="20"/>
                <w:szCs w:val="20"/>
              </w:rPr>
            </w:pPr>
            <w:r w:rsidRPr="00723923">
              <w:rPr>
                <w:rFonts w:ascii="Arial" w:hAnsi="Arial" w:cs="Arial"/>
                <w:b/>
                <w:sz w:val="20"/>
                <w:szCs w:val="20"/>
              </w:rPr>
              <w:t>Vznik a poslanie etických komisií</w:t>
            </w:r>
          </w:p>
        </w:tc>
        <w:tc>
          <w:tcPr>
            <w:tcW w:w="90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03F08" w:rsidRPr="00723923" w:rsidRDefault="00003F08" w:rsidP="00003F08">
            <w:pPr>
              <w:tabs>
                <w:tab w:val="left" w:pos="3078"/>
              </w:tabs>
              <w:spacing w:after="0" w:line="240" w:lineRule="auto"/>
              <w:jc w:val="center"/>
              <w:rPr>
                <w:rFonts w:ascii="Arial" w:hAnsi="Arial" w:cs="Arial"/>
                <w:b/>
                <w:sz w:val="20"/>
                <w:szCs w:val="20"/>
              </w:rPr>
            </w:pPr>
            <w:r w:rsidRPr="00723923">
              <w:rPr>
                <w:rFonts w:ascii="Arial" w:hAnsi="Arial" w:cs="Arial"/>
                <w:b/>
                <w:sz w:val="20"/>
                <w:szCs w:val="20"/>
              </w:rPr>
              <w:t>1</w:t>
            </w:r>
          </w:p>
        </w:tc>
        <w:tc>
          <w:tcPr>
            <w:tcW w:w="442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03F08" w:rsidRPr="00723923" w:rsidRDefault="00003F08" w:rsidP="00003F08">
            <w:pPr>
              <w:tabs>
                <w:tab w:val="left" w:pos="3078"/>
              </w:tabs>
              <w:spacing w:after="0" w:line="240" w:lineRule="auto"/>
              <w:rPr>
                <w:rFonts w:ascii="Arial" w:hAnsi="Arial" w:cs="Arial"/>
                <w:sz w:val="20"/>
                <w:szCs w:val="20"/>
              </w:rPr>
            </w:pPr>
          </w:p>
        </w:tc>
        <w:tc>
          <w:tcPr>
            <w:tcW w:w="3846"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line="240" w:lineRule="auto"/>
              <w:rPr>
                <w:rFonts w:ascii="Arial" w:hAnsi="Arial" w:cs="Arial"/>
                <w:sz w:val="20"/>
                <w:szCs w:val="20"/>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03F08" w:rsidRPr="00723923" w:rsidRDefault="00003F08" w:rsidP="00003F08">
            <w:pPr>
              <w:spacing w:after="0" w:line="240" w:lineRule="auto"/>
              <w:rPr>
                <w:rFonts w:ascii="Arial" w:hAnsi="Arial" w:cs="Arial"/>
                <w:sz w:val="20"/>
                <w:szCs w:val="20"/>
              </w:rPr>
            </w:pPr>
          </w:p>
        </w:tc>
        <w:tc>
          <w:tcPr>
            <w:tcW w:w="10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03F08" w:rsidRPr="00723923" w:rsidRDefault="00003F08" w:rsidP="00003F08">
            <w:pPr>
              <w:spacing w:after="0" w:line="240" w:lineRule="auto"/>
              <w:rPr>
                <w:rFonts w:ascii="Arial" w:hAnsi="Arial" w:cs="Arial"/>
                <w:sz w:val="20"/>
                <w:szCs w:val="20"/>
              </w:rPr>
            </w:pPr>
          </w:p>
        </w:tc>
      </w:tr>
      <w:tr w:rsidR="00003F08" w:rsidRPr="00B371BC" w:rsidTr="00003F08">
        <w:trPr>
          <w:gridAfter w:val="1"/>
          <w:wAfter w:w="53" w:type="dxa"/>
          <w:trHeight w:val="106"/>
        </w:trPr>
        <w:tc>
          <w:tcPr>
            <w:tcW w:w="2469" w:type="dxa"/>
            <w:tcBorders>
              <w:top w:val="single" w:sz="12" w:space="0" w:color="auto"/>
              <w:left w:val="thinThickSmallGap" w:sz="12" w:space="0" w:color="auto"/>
              <w:bottom w:val="thinThickSmallGap" w:sz="12" w:space="0" w:color="auto"/>
              <w:right w:val="single" w:sz="12" w:space="0" w:color="auto"/>
            </w:tcBorders>
            <w:vAlign w:val="center"/>
          </w:tcPr>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tc>
        <w:tc>
          <w:tcPr>
            <w:tcW w:w="903" w:type="dxa"/>
            <w:tcBorders>
              <w:top w:val="single" w:sz="12" w:space="0" w:color="auto"/>
              <w:left w:val="single" w:sz="12" w:space="0" w:color="auto"/>
              <w:bottom w:val="thinThickSmallGap" w:sz="12" w:space="0" w:color="auto"/>
              <w:right w:val="single" w:sz="12" w:space="0" w:color="auto"/>
            </w:tcBorders>
            <w:vAlign w:val="center"/>
          </w:tcPr>
          <w:p w:rsidR="00003F08" w:rsidRPr="00723923" w:rsidRDefault="00003F08" w:rsidP="00003F08">
            <w:pPr>
              <w:tabs>
                <w:tab w:val="left" w:pos="3078"/>
              </w:tabs>
              <w:spacing w:after="0"/>
              <w:rPr>
                <w:rFonts w:ascii="Arial" w:hAnsi="Arial" w:cs="Arial"/>
                <w:sz w:val="20"/>
                <w:szCs w:val="20"/>
              </w:rPr>
            </w:pPr>
          </w:p>
        </w:tc>
        <w:tc>
          <w:tcPr>
            <w:tcW w:w="4424" w:type="dxa"/>
            <w:tcBorders>
              <w:top w:val="single" w:sz="12" w:space="0" w:color="auto"/>
              <w:left w:val="single" w:sz="12" w:space="0" w:color="auto"/>
              <w:bottom w:val="thinThickSmallGap" w:sz="12" w:space="0" w:color="auto"/>
              <w:right w:val="single"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-vysvetliť pojem etická komisia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-vymenovať typy a popísať poslanie etických komisií</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lastRenderedPageBreak/>
              <w:t>-popísať zloženie etickej komisie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 xml:space="preserve">-charakterizovať náplň </w:t>
            </w:r>
            <w:r>
              <w:rPr>
                <w:rFonts w:ascii="Arial" w:hAnsi="Arial" w:cs="Arial"/>
                <w:sz w:val="20"/>
                <w:szCs w:val="20"/>
              </w:rPr>
              <w:t xml:space="preserve">práce </w:t>
            </w:r>
            <w:r w:rsidRPr="00723923">
              <w:rPr>
                <w:rFonts w:ascii="Arial" w:hAnsi="Arial" w:cs="Arial"/>
                <w:sz w:val="20"/>
                <w:szCs w:val="20"/>
              </w:rPr>
              <w:t>etickej komisie</w:t>
            </w:r>
          </w:p>
        </w:tc>
        <w:tc>
          <w:tcPr>
            <w:tcW w:w="3846" w:type="dxa"/>
            <w:tcBorders>
              <w:top w:val="single" w:sz="12" w:space="0" w:color="auto"/>
              <w:left w:val="single" w:sz="12" w:space="0" w:color="auto"/>
              <w:bottom w:val="thinThickSmallGap" w:sz="12" w:space="0" w:color="auto"/>
              <w:right w:val="thinThickSmallGap" w:sz="12" w:space="0" w:color="auto"/>
            </w:tcBorders>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lastRenderedPageBreak/>
              <w:t>-vysvetlil pojem etická komisia,etický problém,etická analýza</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-vymenoval typy etických komisií</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lastRenderedPageBreak/>
              <w:t>-popísal poslanie miestnej,regionálnej a centrálnej etickej komisie</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-vysvetlil „ Smernicu pre zriaďovanie a činnosť EK v rezorte MZ SR“</w:t>
            </w:r>
          </w:p>
        </w:tc>
        <w:tc>
          <w:tcPr>
            <w:tcW w:w="1373" w:type="dxa"/>
            <w:tcBorders>
              <w:top w:val="single" w:sz="12" w:space="0" w:color="auto"/>
              <w:left w:val="thinThickSmallGap" w:sz="12" w:space="0" w:color="auto"/>
              <w:bottom w:val="thinThickSmallGap"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lastRenderedPageBreak/>
              <w:t>Ústne skúšanie</w:t>
            </w:r>
          </w:p>
        </w:tc>
        <w:tc>
          <w:tcPr>
            <w:tcW w:w="1074" w:type="dxa"/>
            <w:tcBorders>
              <w:top w:val="single" w:sz="12" w:space="0" w:color="auto"/>
              <w:left w:val="thinThickSmallGap" w:sz="12" w:space="0" w:color="auto"/>
              <w:bottom w:val="thinThickSmallGap" w:sz="12" w:space="0" w:color="auto"/>
              <w:right w:val="thinThickSmallGap" w:sz="12" w:space="0" w:color="auto"/>
            </w:tcBorders>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odpovede</w:t>
            </w:r>
          </w:p>
        </w:tc>
      </w:tr>
      <w:tr w:rsidR="00003F08" w:rsidRPr="00B371BC" w:rsidTr="00003F08">
        <w:trPr>
          <w:gridAfter w:val="1"/>
          <w:wAfter w:w="53" w:type="dxa"/>
          <w:trHeight w:val="106"/>
        </w:trPr>
        <w:tc>
          <w:tcPr>
            <w:tcW w:w="2469" w:type="dxa"/>
            <w:tcBorders>
              <w:top w:val="thinThickSmallGap" w:sz="12" w:space="0" w:color="auto"/>
              <w:left w:val="thinThickSmallGap" w:sz="12" w:space="0" w:color="auto"/>
              <w:bottom w:val="thinThickSmallGap" w:sz="12" w:space="0" w:color="auto"/>
              <w:right w:val="single" w:sz="12" w:space="0" w:color="auto"/>
            </w:tcBorders>
            <w:shd w:val="clear" w:color="auto" w:fill="CCFFFF"/>
            <w:vAlign w:val="center"/>
          </w:tcPr>
          <w:p w:rsidR="00003F08" w:rsidRPr="00723923" w:rsidRDefault="00003F08" w:rsidP="00AE1441">
            <w:pPr>
              <w:spacing w:after="0"/>
              <w:rPr>
                <w:rFonts w:ascii="Arial" w:hAnsi="Arial" w:cs="Arial"/>
                <w:b/>
                <w:sz w:val="20"/>
                <w:szCs w:val="20"/>
              </w:rPr>
            </w:pPr>
            <w:r w:rsidRPr="00723923">
              <w:rPr>
                <w:rFonts w:ascii="Arial" w:hAnsi="Arial" w:cs="Arial"/>
                <w:b/>
                <w:sz w:val="20"/>
                <w:szCs w:val="20"/>
              </w:rPr>
              <w:t>Uplatňovanie princí</w:t>
            </w:r>
            <w:r>
              <w:rPr>
                <w:rFonts w:ascii="Arial" w:hAnsi="Arial" w:cs="Arial"/>
                <w:b/>
                <w:sz w:val="20"/>
                <w:szCs w:val="20"/>
              </w:rPr>
              <w:t xml:space="preserve">pov etiky v praxi </w:t>
            </w:r>
            <w:r w:rsidR="00AE1441">
              <w:rPr>
                <w:rFonts w:ascii="Arial" w:hAnsi="Arial" w:cs="Arial"/>
                <w:b/>
                <w:sz w:val="20"/>
                <w:szCs w:val="20"/>
              </w:rPr>
              <w:t>praktickej sestry</w:t>
            </w:r>
          </w:p>
        </w:tc>
        <w:tc>
          <w:tcPr>
            <w:tcW w:w="903"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03F08" w:rsidRPr="00723923" w:rsidRDefault="00AE1441" w:rsidP="00003F08">
            <w:pPr>
              <w:tabs>
                <w:tab w:val="left" w:pos="3078"/>
              </w:tabs>
              <w:spacing w:after="0"/>
              <w:jc w:val="center"/>
              <w:rPr>
                <w:rFonts w:ascii="Arial" w:hAnsi="Arial" w:cs="Arial"/>
                <w:b/>
                <w:sz w:val="20"/>
                <w:szCs w:val="20"/>
              </w:rPr>
            </w:pPr>
            <w:r>
              <w:rPr>
                <w:rFonts w:ascii="Arial" w:hAnsi="Arial" w:cs="Arial"/>
                <w:b/>
                <w:sz w:val="20"/>
                <w:szCs w:val="20"/>
              </w:rPr>
              <w:t>2</w:t>
            </w:r>
          </w:p>
        </w:tc>
        <w:tc>
          <w:tcPr>
            <w:tcW w:w="4424"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003F08" w:rsidRPr="00723923" w:rsidRDefault="00003F08" w:rsidP="00003F08">
            <w:pPr>
              <w:tabs>
                <w:tab w:val="left" w:pos="3078"/>
              </w:tabs>
              <w:spacing w:after="0"/>
              <w:ind w:left="338" w:hanging="342"/>
              <w:rPr>
                <w:rFonts w:ascii="Arial" w:hAnsi="Arial" w:cs="Arial"/>
                <w:sz w:val="20"/>
                <w:szCs w:val="20"/>
              </w:rPr>
            </w:pPr>
          </w:p>
        </w:tc>
        <w:tc>
          <w:tcPr>
            <w:tcW w:w="3846" w:type="dxa"/>
            <w:tcBorders>
              <w:top w:val="thinThickSmallGap" w:sz="12" w:space="0" w:color="auto"/>
              <w:left w:val="single" w:sz="12" w:space="0" w:color="auto"/>
              <w:bottom w:val="thinThickSmallGap" w:sz="12" w:space="0" w:color="auto"/>
              <w:right w:val="thinThickSmallGap" w:sz="12" w:space="0" w:color="auto"/>
            </w:tcBorders>
            <w:shd w:val="clear" w:color="auto" w:fill="CCFFFF"/>
            <w:vAlign w:val="center"/>
          </w:tcPr>
          <w:p w:rsidR="00003F08" w:rsidRPr="00723923" w:rsidRDefault="00003F08" w:rsidP="00003F08">
            <w:pPr>
              <w:tabs>
                <w:tab w:val="left" w:pos="3078"/>
              </w:tabs>
              <w:spacing w:after="0"/>
              <w:rPr>
                <w:rFonts w:ascii="Arial" w:hAnsi="Arial" w:cs="Arial"/>
                <w:sz w:val="20"/>
                <w:szCs w:val="20"/>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c>
          <w:tcPr>
            <w:tcW w:w="107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03F08" w:rsidRPr="00723923" w:rsidRDefault="00003F08" w:rsidP="00003F08">
            <w:pPr>
              <w:spacing w:after="0"/>
              <w:rPr>
                <w:rFonts w:ascii="Arial" w:hAnsi="Arial" w:cs="Arial"/>
                <w:sz w:val="20"/>
                <w:szCs w:val="20"/>
              </w:rPr>
            </w:pPr>
          </w:p>
        </w:tc>
      </w:tr>
      <w:tr w:rsidR="00003F08" w:rsidRPr="00B371BC" w:rsidTr="00003F08">
        <w:trPr>
          <w:gridAfter w:val="1"/>
          <w:wAfter w:w="53" w:type="dxa"/>
          <w:trHeight w:val="106"/>
        </w:trPr>
        <w:tc>
          <w:tcPr>
            <w:tcW w:w="2469" w:type="dxa"/>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003F08" w:rsidRPr="00723923" w:rsidRDefault="00003F08" w:rsidP="00003F08">
            <w:pPr>
              <w:spacing w:after="0"/>
              <w:rPr>
                <w:rFonts w:ascii="Arial" w:hAnsi="Arial" w:cs="Arial"/>
                <w:b/>
                <w:sz w:val="20"/>
                <w:szCs w:val="20"/>
              </w:rPr>
            </w:pPr>
          </w:p>
        </w:tc>
        <w:tc>
          <w:tcPr>
            <w:tcW w:w="903"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003F08" w:rsidRPr="00723923" w:rsidRDefault="00003F08" w:rsidP="00003F08">
            <w:pPr>
              <w:tabs>
                <w:tab w:val="left" w:pos="3078"/>
              </w:tabs>
              <w:spacing w:after="0"/>
              <w:rPr>
                <w:rFonts w:ascii="Arial" w:hAnsi="Arial" w:cs="Arial"/>
                <w:b/>
                <w:sz w:val="20"/>
                <w:szCs w:val="20"/>
              </w:rPr>
            </w:pPr>
          </w:p>
        </w:tc>
        <w:tc>
          <w:tcPr>
            <w:tcW w:w="4424" w:type="dxa"/>
            <w:tcBorders>
              <w:top w:val="thinThickSmallGap" w:sz="12" w:space="0" w:color="auto"/>
              <w:left w:val="single" w:sz="12" w:space="0" w:color="auto"/>
              <w:bottom w:val="thinThickSmallGap" w:sz="12" w:space="0" w:color="auto"/>
              <w:right w:val="single" w:sz="12" w:space="0" w:color="auto"/>
            </w:tcBorders>
            <w:shd w:val="clear" w:color="auto" w:fill="auto"/>
            <w:vAlign w:val="center"/>
          </w:tcPr>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-identifikovať špecifický etický problém v kazuistike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-rozlišovať etické a neetické správanie v kazuistike</w:t>
            </w:r>
          </w:p>
          <w:p w:rsidR="00003F08" w:rsidRPr="00723923" w:rsidRDefault="00003F08" w:rsidP="00003F08">
            <w:pPr>
              <w:spacing w:after="0"/>
              <w:ind w:left="-4"/>
              <w:rPr>
                <w:rFonts w:ascii="Arial" w:hAnsi="Arial" w:cs="Arial"/>
                <w:sz w:val="20"/>
                <w:szCs w:val="20"/>
              </w:rPr>
            </w:pPr>
            <w:r w:rsidRPr="00723923">
              <w:rPr>
                <w:rFonts w:ascii="Arial" w:hAnsi="Arial" w:cs="Arial"/>
                <w:sz w:val="20"/>
                <w:szCs w:val="20"/>
              </w:rPr>
              <w:t>-diskutovať o probléme, aplikovať etické princípy v diskusii</w:t>
            </w:r>
          </w:p>
          <w:p w:rsidR="00003F08" w:rsidRPr="00723923" w:rsidRDefault="00003F08" w:rsidP="00003F08">
            <w:pPr>
              <w:tabs>
                <w:tab w:val="left" w:pos="3078"/>
              </w:tabs>
              <w:spacing w:after="0"/>
              <w:ind w:left="338" w:hanging="342"/>
              <w:rPr>
                <w:rFonts w:ascii="Arial" w:hAnsi="Arial" w:cs="Arial"/>
                <w:sz w:val="20"/>
                <w:szCs w:val="20"/>
              </w:rPr>
            </w:pPr>
            <w:r w:rsidRPr="00723923">
              <w:rPr>
                <w:rFonts w:ascii="Arial" w:hAnsi="Arial" w:cs="Arial"/>
                <w:sz w:val="20"/>
                <w:szCs w:val="20"/>
              </w:rPr>
              <w:t>-navrhnúť spôsob riešenia etického problému</w:t>
            </w:r>
          </w:p>
        </w:tc>
        <w:tc>
          <w:tcPr>
            <w:tcW w:w="3846" w:type="dxa"/>
            <w:tcBorders>
              <w:top w:val="thinThickSmallGap" w:sz="12" w:space="0" w:color="auto"/>
              <w:left w:val="single" w:sz="12" w:space="0" w:color="auto"/>
              <w:bottom w:val="thinThickSmallGap" w:sz="12" w:space="0" w:color="auto"/>
              <w:right w:val="thinThickSmallGap" w:sz="12" w:space="0" w:color="auto"/>
            </w:tcBorders>
            <w:shd w:val="clear" w:color="auto" w:fill="auto"/>
            <w:vAlign w:val="center"/>
          </w:tcPr>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-pomenoval etický problém v kazuistike</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-diskutoval o etickom a neetickom správaní sa aktérov v kazuistike</w:t>
            </w:r>
          </w:p>
          <w:p w:rsidR="00003F08" w:rsidRPr="00723923" w:rsidRDefault="00003F08" w:rsidP="00003F08">
            <w:pPr>
              <w:tabs>
                <w:tab w:val="left" w:pos="302"/>
              </w:tabs>
              <w:spacing w:after="0"/>
              <w:ind w:left="6"/>
              <w:rPr>
                <w:rFonts w:ascii="Arial" w:hAnsi="Arial" w:cs="Arial"/>
                <w:sz w:val="20"/>
                <w:szCs w:val="20"/>
              </w:rPr>
            </w:pPr>
            <w:r w:rsidRPr="00723923">
              <w:rPr>
                <w:rFonts w:ascii="Arial" w:hAnsi="Arial" w:cs="Arial"/>
                <w:sz w:val="20"/>
                <w:szCs w:val="20"/>
              </w:rPr>
              <w:t>-navrhol spôsob riešenia danej situácie</w:t>
            </w:r>
          </w:p>
          <w:p w:rsidR="00003F08" w:rsidRPr="00723923" w:rsidRDefault="00003F08" w:rsidP="00003F08">
            <w:pPr>
              <w:tabs>
                <w:tab w:val="left" w:pos="3078"/>
              </w:tabs>
              <w:spacing w:after="0"/>
              <w:rPr>
                <w:rFonts w:ascii="Arial" w:hAnsi="Arial" w:cs="Arial"/>
                <w:sz w:val="20"/>
                <w:szCs w:val="20"/>
              </w:rPr>
            </w:pPr>
            <w:r w:rsidRPr="00723923">
              <w:rPr>
                <w:rFonts w:ascii="Arial" w:hAnsi="Arial" w:cs="Arial"/>
                <w:sz w:val="20"/>
                <w:szCs w:val="20"/>
              </w:rPr>
              <w:t>-uviedol pozitívnu a negatívnu skúsenosť zo zdravotníckeho prostredia</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03F08" w:rsidRPr="00723923" w:rsidRDefault="00003F08" w:rsidP="00003F08">
            <w:pPr>
              <w:spacing w:after="0"/>
              <w:rPr>
                <w:rFonts w:ascii="Arial" w:hAnsi="Arial" w:cs="Arial"/>
                <w:sz w:val="20"/>
                <w:szCs w:val="20"/>
              </w:rPr>
            </w:pPr>
            <w:r w:rsidRPr="00723923">
              <w:rPr>
                <w:rFonts w:ascii="Arial" w:hAnsi="Arial" w:cs="Arial"/>
                <w:sz w:val="20"/>
                <w:szCs w:val="20"/>
              </w:rPr>
              <w:t>Ústne skúšanie</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Písomné skúšanie</w:t>
            </w:r>
          </w:p>
        </w:tc>
        <w:tc>
          <w:tcPr>
            <w:tcW w:w="107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03F08" w:rsidRPr="00723923" w:rsidRDefault="00003F08" w:rsidP="00003F08">
            <w:pPr>
              <w:spacing w:after="0"/>
              <w:rPr>
                <w:rFonts w:ascii="Arial" w:hAnsi="Arial" w:cs="Arial"/>
                <w:sz w:val="20"/>
                <w:szCs w:val="20"/>
              </w:rPr>
            </w:pPr>
            <w:r w:rsidRPr="00723923">
              <w:rPr>
                <w:rFonts w:ascii="Arial" w:hAnsi="Arial" w:cs="Arial"/>
                <w:sz w:val="20"/>
                <w:szCs w:val="20"/>
              </w:rPr>
              <w:t>Skupinová práca</w:t>
            </w: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p>
          <w:p w:rsidR="00003F08" w:rsidRPr="00723923" w:rsidRDefault="00003F08" w:rsidP="00003F08">
            <w:pPr>
              <w:spacing w:after="0"/>
              <w:rPr>
                <w:rFonts w:ascii="Arial" w:hAnsi="Arial" w:cs="Arial"/>
                <w:sz w:val="20"/>
                <w:szCs w:val="20"/>
              </w:rPr>
            </w:pPr>
            <w:r w:rsidRPr="00723923">
              <w:rPr>
                <w:rFonts w:ascii="Arial" w:hAnsi="Arial" w:cs="Arial"/>
                <w:sz w:val="20"/>
                <w:szCs w:val="20"/>
              </w:rPr>
              <w:t>Neštandardizovaný</w:t>
            </w:r>
          </w:p>
          <w:p w:rsidR="00003F08" w:rsidRPr="00723923" w:rsidRDefault="00003F08" w:rsidP="00003F08">
            <w:pPr>
              <w:spacing w:after="0"/>
              <w:rPr>
                <w:rFonts w:ascii="Arial" w:hAnsi="Arial" w:cs="Arial"/>
                <w:sz w:val="20"/>
                <w:szCs w:val="20"/>
              </w:rPr>
            </w:pPr>
            <w:r w:rsidRPr="00723923">
              <w:rPr>
                <w:rFonts w:ascii="Arial" w:hAnsi="Arial" w:cs="Arial"/>
                <w:sz w:val="20"/>
                <w:szCs w:val="20"/>
              </w:rPr>
              <w:t>didaktický test</w:t>
            </w:r>
          </w:p>
        </w:tc>
      </w:tr>
    </w:tbl>
    <w:p w:rsidR="00250AE1" w:rsidRDefault="00250AE1"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F773D" w:rsidRDefault="009F773D" w:rsidP="00F218F2">
      <w:pPr>
        <w:spacing w:after="0"/>
        <w:rPr>
          <w:rFonts w:ascii="Arial" w:hAnsi="Arial" w:cs="Arial"/>
          <w:sz w:val="18"/>
          <w:szCs w:val="18"/>
        </w:rPr>
      </w:pPr>
    </w:p>
    <w:p w:rsidR="009B42EE" w:rsidRDefault="008A6855" w:rsidP="00F218F2">
      <w:pPr>
        <w:spacing w:after="0"/>
        <w:rPr>
          <w:rFonts w:ascii="Arial" w:hAnsi="Arial" w:cs="Arial"/>
          <w:sz w:val="18"/>
          <w:szCs w:val="18"/>
        </w:rPr>
      </w:pPr>
      <w:r>
        <w:rPr>
          <w:rFonts w:ascii="Arial" w:hAnsi="Arial" w:cs="Arial"/>
          <w:sz w:val="18"/>
          <w:szCs w:val="18"/>
        </w:rPr>
        <w:t>Pri hodnotení vyučujúci používa</w:t>
      </w:r>
      <w:r w:rsidR="009B42EE">
        <w:rPr>
          <w:rFonts w:ascii="Arial" w:hAnsi="Arial" w:cs="Arial"/>
          <w:sz w:val="18"/>
          <w:szCs w:val="18"/>
        </w:rPr>
        <w:t>:</w:t>
      </w:r>
    </w:p>
    <w:p w:rsidR="008A6855" w:rsidRDefault="008A6855" w:rsidP="00F218F2">
      <w:pPr>
        <w:spacing w:after="0"/>
        <w:rPr>
          <w:rFonts w:ascii="Arial" w:hAnsi="Arial" w:cs="Arial"/>
          <w:sz w:val="18"/>
          <w:szCs w:val="18"/>
        </w:rPr>
      </w:pPr>
      <w:r>
        <w:rPr>
          <w:rFonts w:ascii="Arial" w:hAnsi="Arial" w:cs="Arial"/>
          <w:sz w:val="18"/>
          <w:szCs w:val="18"/>
        </w:rPr>
        <w:t>a, všeobecné kritéria a klasifikáciu uvedenú v tomto ŠkVP</w:t>
      </w:r>
    </w:p>
    <w:p w:rsidR="00241565" w:rsidRDefault="008A6855" w:rsidP="00F532F2">
      <w:pPr>
        <w:spacing w:after="0"/>
        <w:rPr>
          <w:rFonts w:ascii="Arial" w:hAnsi="Arial" w:cs="Arial"/>
          <w:sz w:val="18"/>
          <w:szCs w:val="18"/>
        </w:rPr>
      </w:pPr>
      <w:r>
        <w:rPr>
          <w:rFonts w:ascii="Arial" w:hAnsi="Arial" w:cs="Arial"/>
          <w:sz w:val="18"/>
          <w:szCs w:val="18"/>
        </w:rPr>
        <w:t xml:space="preserve">b, špecifické kritéria </w:t>
      </w:r>
      <w:r w:rsidR="00241565">
        <w:rPr>
          <w:rFonts w:ascii="Arial" w:hAnsi="Arial" w:cs="Arial"/>
          <w:sz w:val="18"/>
          <w:szCs w:val="18"/>
        </w:rPr>
        <w:t>–</w:t>
      </w:r>
      <w:r>
        <w:rPr>
          <w:rFonts w:ascii="Arial" w:hAnsi="Arial" w:cs="Arial"/>
          <w:sz w:val="18"/>
          <w:szCs w:val="18"/>
        </w:rPr>
        <w:t xml:space="preserve"> 0</w:t>
      </w:r>
    </w:p>
    <w:p w:rsidR="00CA036C" w:rsidRDefault="00CA036C" w:rsidP="00F532F2">
      <w:pPr>
        <w:spacing w:after="0"/>
        <w:rPr>
          <w:rFonts w:ascii="Arial" w:hAnsi="Arial" w:cs="Arial"/>
          <w:sz w:val="18"/>
          <w:szCs w:val="18"/>
        </w:rPr>
      </w:pPr>
    </w:p>
    <w:p w:rsidR="00CA036C" w:rsidRDefault="00CA036C" w:rsidP="00F532F2">
      <w:pPr>
        <w:spacing w:after="0"/>
        <w:rPr>
          <w:rFonts w:ascii="Arial" w:hAnsi="Arial" w:cs="Arial"/>
          <w:sz w:val="18"/>
          <w:szCs w:val="18"/>
        </w:rPr>
      </w:pPr>
    </w:p>
    <w:p w:rsidR="00CA036C" w:rsidRDefault="00CA036C" w:rsidP="00CA036C">
      <w:pPr>
        <w:pStyle w:val="Nadpis1"/>
      </w:pPr>
    </w:p>
    <w:p w:rsidR="00CA036C" w:rsidRDefault="00CA036C" w:rsidP="00CA036C">
      <w:pPr>
        <w:rPr>
          <w:lang w:val="cs-CZ" w:eastAsia="x-none" w:bidi="bn-IN"/>
        </w:rPr>
      </w:pPr>
    </w:p>
    <w:p w:rsidR="00CA036C" w:rsidRDefault="00CA036C" w:rsidP="00CA036C">
      <w:pPr>
        <w:pStyle w:val="Nadpis1"/>
        <w:sectPr w:rsidR="00CA036C" w:rsidSect="00DA0C85">
          <w:footerReference w:type="first" r:id="rId19"/>
          <w:pgSz w:w="16838" w:h="11906" w:orient="landscape"/>
          <w:pgMar w:top="1418" w:right="1418" w:bottom="1418" w:left="1418" w:header="709" w:footer="709" w:gutter="0"/>
          <w:cols w:space="708"/>
          <w:docGrid w:linePitch="360"/>
        </w:sectPr>
      </w:pPr>
    </w:p>
    <w:p w:rsidR="00CB22AB" w:rsidRPr="00225B1F" w:rsidRDefault="00CB22AB" w:rsidP="00CB22AB">
      <w:pPr>
        <w:pStyle w:val="Zkladntext3"/>
        <w:rPr>
          <w:b/>
          <w:bCs/>
          <w:color w:val="FF0000"/>
          <w:sz w:val="24"/>
          <w:szCs w:val="24"/>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CB22AB" w:rsidRPr="00B371BC" w:rsidTr="00CB22AB">
        <w:trPr>
          <w:trHeight w:val="446"/>
          <w:jc w:val="center"/>
        </w:trPr>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B22AB" w:rsidRPr="00B371BC" w:rsidRDefault="007A6248" w:rsidP="009C1F83">
            <w:pPr>
              <w:rPr>
                <w:rFonts w:ascii="Arial" w:hAnsi="Arial" w:cs="Arial"/>
                <w:b/>
                <w:sz w:val="20"/>
                <w:szCs w:val="20"/>
              </w:rPr>
            </w:pPr>
            <w:hyperlink w:anchor="_top" w:history="1">
              <w:r w:rsidR="00CB22AB" w:rsidRPr="00E11541">
                <w:rPr>
                  <w:rStyle w:val="Hypertextovprepojenie"/>
                  <w:rFonts w:ascii="Arial" w:hAnsi="Arial" w:cs="Arial"/>
                  <w:b/>
                  <w:sz w:val="24"/>
                  <w:szCs w:val="20"/>
                </w:rPr>
                <w:t>Názov predmetu</w:t>
              </w:r>
            </w:hyperlink>
          </w:p>
        </w:tc>
        <w:tc>
          <w:tcPr>
            <w:tcW w:w="56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B22AB" w:rsidRPr="00B22F97" w:rsidRDefault="00CB22AB" w:rsidP="00D5243E">
            <w:pPr>
              <w:pStyle w:val="Nadpis2"/>
            </w:pPr>
            <w:bookmarkStart w:id="157" w:name="_Zdravie_a_klinika"/>
            <w:bookmarkStart w:id="158" w:name="_Toc24695525"/>
            <w:bookmarkEnd w:id="157"/>
            <w:r w:rsidRPr="00B22F97">
              <w:t>Zdravie a klinika chorôb</w:t>
            </w:r>
            <w:bookmarkEnd w:id="158"/>
            <w:r w:rsidRPr="00B22F97">
              <w:t xml:space="preserve"> </w:t>
            </w:r>
            <w:hyperlink w:anchor="_Revidovanie_učebných_osnov" w:history="1">
              <w:r w:rsidRPr="00B22F97">
                <w:rPr>
                  <w:rStyle w:val="Hypertextovprepojenie"/>
                  <w:rFonts w:cs="Arial"/>
                  <w:b w:val="0"/>
                </w:rPr>
                <w:t xml:space="preserve">        </w:t>
              </w:r>
            </w:hyperlink>
          </w:p>
        </w:tc>
      </w:tr>
      <w:tr w:rsidR="00337979" w:rsidRPr="00B371BC" w:rsidTr="00337979">
        <w:trPr>
          <w:trHeight w:val="1413"/>
          <w:jc w:val="center"/>
        </w:trPr>
        <w:tc>
          <w:tcPr>
            <w:tcW w:w="3544" w:type="dxa"/>
            <w:tcBorders>
              <w:top w:val="thinThickSmallGap" w:sz="12" w:space="0" w:color="auto"/>
              <w:left w:val="thinThickSmallGap" w:sz="12" w:space="0" w:color="auto"/>
              <w:right w:val="thinThickSmallGap" w:sz="12" w:space="0" w:color="auto"/>
            </w:tcBorders>
            <w:shd w:val="clear" w:color="auto" w:fill="FFFF99"/>
          </w:tcPr>
          <w:p w:rsidR="00337979" w:rsidRPr="00B371BC" w:rsidRDefault="00337979" w:rsidP="009C1F83">
            <w:pPr>
              <w:spacing w:after="0"/>
              <w:rPr>
                <w:rFonts w:ascii="Arial" w:hAnsi="Arial" w:cs="Arial"/>
                <w:b/>
                <w:sz w:val="20"/>
                <w:szCs w:val="20"/>
              </w:rPr>
            </w:pPr>
            <w:r w:rsidRPr="00B371BC">
              <w:rPr>
                <w:rFonts w:ascii="Arial" w:hAnsi="Arial" w:cs="Arial"/>
                <w:b/>
                <w:sz w:val="20"/>
                <w:szCs w:val="20"/>
              </w:rPr>
              <w:t>Časový rozsah výučby</w:t>
            </w:r>
          </w:p>
        </w:tc>
        <w:tc>
          <w:tcPr>
            <w:tcW w:w="5670" w:type="dxa"/>
            <w:tcBorders>
              <w:top w:val="thinThickSmallGap" w:sz="12" w:space="0" w:color="auto"/>
              <w:left w:val="thinThickSmallGap" w:sz="12" w:space="0" w:color="auto"/>
              <w:right w:val="thinThickSmallGap" w:sz="12" w:space="0" w:color="auto"/>
            </w:tcBorders>
          </w:tcPr>
          <w:p w:rsidR="00337979" w:rsidRPr="00667114" w:rsidRDefault="00337979" w:rsidP="009C1F83">
            <w:pPr>
              <w:spacing w:after="0"/>
              <w:rPr>
                <w:rFonts w:ascii="Arial" w:hAnsi="Arial" w:cs="Arial"/>
                <w:b/>
                <w:sz w:val="20"/>
                <w:szCs w:val="20"/>
                <w:u w:val="single"/>
              </w:rPr>
            </w:pPr>
            <w:r w:rsidRPr="00667114">
              <w:rPr>
                <w:rFonts w:ascii="Arial" w:hAnsi="Arial" w:cs="Arial"/>
                <w:b/>
                <w:sz w:val="20"/>
                <w:szCs w:val="20"/>
                <w:u w:val="single"/>
              </w:rPr>
              <w:t>Denné štúdium</w:t>
            </w:r>
          </w:p>
          <w:p w:rsidR="00337979" w:rsidRDefault="00337979" w:rsidP="009C1F83">
            <w:pPr>
              <w:spacing w:after="0"/>
              <w:rPr>
                <w:rFonts w:ascii="Arial" w:hAnsi="Arial" w:cs="Arial"/>
                <w:sz w:val="20"/>
                <w:szCs w:val="20"/>
              </w:rPr>
            </w:pPr>
            <w:r>
              <w:rPr>
                <w:rFonts w:ascii="Arial" w:hAnsi="Arial" w:cs="Arial"/>
                <w:sz w:val="20"/>
                <w:szCs w:val="20"/>
              </w:rPr>
              <w:t>1. roč: 1</w:t>
            </w:r>
            <w:r w:rsidRPr="00DB3A56">
              <w:rPr>
                <w:rFonts w:ascii="Arial" w:hAnsi="Arial" w:cs="Arial"/>
                <w:sz w:val="20"/>
                <w:szCs w:val="20"/>
              </w:rPr>
              <w:t xml:space="preserve"> hodin</w:t>
            </w:r>
            <w:r>
              <w:rPr>
                <w:rFonts w:ascii="Arial" w:hAnsi="Arial" w:cs="Arial"/>
                <w:sz w:val="20"/>
                <w:szCs w:val="20"/>
              </w:rPr>
              <w:t>a</w:t>
            </w:r>
            <w:r w:rsidRPr="00DB3A56">
              <w:rPr>
                <w:rFonts w:ascii="Arial" w:hAnsi="Arial" w:cs="Arial"/>
                <w:sz w:val="20"/>
                <w:szCs w:val="20"/>
              </w:rPr>
              <w:t xml:space="preserve"> týždenne, spolu </w:t>
            </w:r>
            <w:r>
              <w:rPr>
                <w:rFonts w:ascii="Arial" w:hAnsi="Arial" w:cs="Arial"/>
                <w:sz w:val="20"/>
                <w:szCs w:val="20"/>
              </w:rPr>
              <w:t>33</w:t>
            </w:r>
            <w:r w:rsidRPr="00DB3A56">
              <w:rPr>
                <w:rFonts w:ascii="Arial" w:hAnsi="Arial" w:cs="Arial"/>
                <w:sz w:val="20"/>
                <w:szCs w:val="20"/>
              </w:rPr>
              <w:t xml:space="preserve"> vyučovacích hodín</w:t>
            </w:r>
            <w:r w:rsidR="00630727">
              <w:rPr>
                <w:rFonts w:ascii="Arial" w:hAnsi="Arial" w:cs="Arial"/>
                <w:sz w:val="20"/>
                <w:szCs w:val="20"/>
              </w:rPr>
              <w:t xml:space="preserve"> – delená hodina</w:t>
            </w:r>
          </w:p>
          <w:p w:rsidR="00337979" w:rsidRPr="00B371BC" w:rsidRDefault="00337979" w:rsidP="009C1F83">
            <w:pPr>
              <w:spacing w:after="0"/>
              <w:rPr>
                <w:rFonts w:ascii="Arial" w:hAnsi="Arial" w:cs="Arial"/>
                <w:sz w:val="20"/>
                <w:szCs w:val="20"/>
              </w:rPr>
            </w:pPr>
            <w:r>
              <w:rPr>
                <w:rFonts w:ascii="Arial" w:hAnsi="Arial" w:cs="Arial"/>
                <w:sz w:val="20"/>
                <w:szCs w:val="20"/>
              </w:rPr>
              <w:t>2.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66</w:t>
            </w:r>
            <w:r w:rsidRPr="00DB3A56">
              <w:rPr>
                <w:rFonts w:ascii="Arial" w:hAnsi="Arial" w:cs="Arial"/>
                <w:sz w:val="20"/>
                <w:szCs w:val="20"/>
              </w:rPr>
              <w:t xml:space="preserve"> vyučovacích hodín</w:t>
            </w:r>
          </w:p>
          <w:p w:rsidR="00337979" w:rsidRDefault="00337979" w:rsidP="009C1F83">
            <w:pPr>
              <w:spacing w:after="0"/>
              <w:rPr>
                <w:rFonts w:ascii="Arial" w:hAnsi="Arial" w:cs="Arial"/>
                <w:sz w:val="20"/>
                <w:szCs w:val="20"/>
              </w:rPr>
            </w:pPr>
            <w:r>
              <w:rPr>
                <w:rFonts w:ascii="Arial" w:hAnsi="Arial" w:cs="Arial"/>
                <w:sz w:val="20"/>
                <w:szCs w:val="20"/>
              </w:rPr>
              <w:t>3. roč: 2</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60</w:t>
            </w:r>
            <w:r w:rsidRPr="00DB3A56">
              <w:rPr>
                <w:rFonts w:ascii="Arial" w:hAnsi="Arial" w:cs="Arial"/>
                <w:sz w:val="20"/>
                <w:szCs w:val="20"/>
              </w:rPr>
              <w:t xml:space="preserve"> vyučovacích hodín</w:t>
            </w:r>
          </w:p>
          <w:p w:rsidR="00337979" w:rsidRPr="00B371BC" w:rsidRDefault="00337979" w:rsidP="009C1F83">
            <w:pPr>
              <w:spacing w:after="0"/>
              <w:rPr>
                <w:rFonts w:ascii="Arial" w:hAnsi="Arial" w:cs="Arial"/>
                <w:sz w:val="20"/>
                <w:szCs w:val="20"/>
              </w:rPr>
            </w:pPr>
            <w:r>
              <w:rPr>
                <w:rFonts w:ascii="Arial" w:hAnsi="Arial" w:cs="Arial"/>
                <w:sz w:val="20"/>
                <w:szCs w:val="20"/>
              </w:rPr>
              <w:t>4. roč: 3</w:t>
            </w:r>
            <w:r w:rsidRPr="00DB3A56">
              <w:rPr>
                <w:rFonts w:ascii="Arial" w:hAnsi="Arial" w:cs="Arial"/>
                <w:sz w:val="20"/>
                <w:szCs w:val="20"/>
              </w:rPr>
              <w:t xml:space="preserve"> hodin</w:t>
            </w:r>
            <w:r>
              <w:rPr>
                <w:rFonts w:ascii="Arial" w:hAnsi="Arial" w:cs="Arial"/>
                <w:sz w:val="20"/>
                <w:szCs w:val="20"/>
              </w:rPr>
              <w:t>y</w:t>
            </w:r>
            <w:r w:rsidRPr="00DB3A56">
              <w:rPr>
                <w:rFonts w:ascii="Arial" w:hAnsi="Arial" w:cs="Arial"/>
                <w:sz w:val="20"/>
                <w:szCs w:val="20"/>
              </w:rPr>
              <w:t xml:space="preserve"> týždenne, spolu </w:t>
            </w:r>
            <w:r>
              <w:rPr>
                <w:rFonts w:ascii="Arial" w:hAnsi="Arial" w:cs="Arial"/>
                <w:sz w:val="20"/>
                <w:szCs w:val="20"/>
              </w:rPr>
              <w:t>90</w:t>
            </w:r>
            <w:r w:rsidRPr="00DB3A56">
              <w:rPr>
                <w:rFonts w:ascii="Arial" w:hAnsi="Arial" w:cs="Arial"/>
                <w:sz w:val="20"/>
                <w:szCs w:val="20"/>
              </w:rPr>
              <w:t xml:space="preserve"> vyučovacích hodín</w:t>
            </w:r>
          </w:p>
        </w:tc>
      </w:tr>
      <w:tr w:rsidR="00CB22AB" w:rsidRPr="00B371BC" w:rsidTr="00CB22AB">
        <w:trPr>
          <w:trHeight w:val="114"/>
          <w:jc w:val="center"/>
        </w:trPr>
        <w:tc>
          <w:tcPr>
            <w:tcW w:w="3544"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20"/>
                <w:szCs w:val="20"/>
              </w:rPr>
            </w:pPr>
            <w:r w:rsidRPr="00B371BC">
              <w:rPr>
                <w:rFonts w:ascii="Arial" w:hAnsi="Arial" w:cs="Arial"/>
                <w:b/>
                <w:sz w:val="20"/>
                <w:szCs w:val="20"/>
              </w:rPr>
              <w:t xml:space="preserve">Ročník </w:t>
            </w:r>
          </w:p>
        </w:tc>
        <w:tc>
          <w:tcPr>
            <w:tcW w:w="5670" w:type="dxa"/>
            <w:tcBorders>
              <w:top w:val="thinThickSmallGap" w:sz="12" w:space="0" w:color="auto"/>
              <w:left w:val="thinThickSmallGap" w:sz="12" w:space="0" w:color="auto"/>
              <w:bottom w:val="single" w:sz="4" w:space="0" w:color="auto"/>
              <w:right w:val="thinThickSmallGap" w:sz="12" w:space="0" w:color="auto"/>
            </w:tcBorders>
          </w:tcPr>
          <w:p w:rsidR="00CB22AB" w:rsidRPr="00B371BC" w:rsidRDefault="00CB22AB" w:rsidP="009C1F83">
            <w:pPr>
              <w:spacing w:after="0"/>
              <w:rPr>
                <w:rFonts w:ascii="Arial" w:hAnsi="Arial" w:cs="Arial"/>
                <w:sz w:val="20"/>
                <w:szCs w:val="20"/>
              </w:rPr>
            </w:pPr>
            <w:r w:rsidRPr="00DB3A56">
              <w:rPr>
                <w:rFonts w:ascii="Arial" w:hAnsi="Arial" w:cs="Arial"/>
                <w:sz w:val="20"/>
                <w:szCs w:val="20"/>
              </w:rPr>
              <w:t>Prvý</w:t>
            </w:r>
            <w:r>
              <w:rPr>
                <w:rFonts w:ascii="Arial" w:hAnsi="Arial" w:cs="Arial"/>
                <w:sz w:val="20"/>
                <w:szCs w:val="20"/>
              </w:rPr>
              <w:t>, druhý, tretí, štvrtý - denné štúdium</w:t>
            </w:r>
          </w:p>
        </w:tc>
      </w:tr>
      <w:tr w:rsidR="00CB22AB" w:rsidRPr="00B371BC" w:rsidTr="00CB22AB">
        <w:trPr>
          <w:jc w:val="center"/>
        </w:trPr>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20"/>
                <w:szCs w:val="20"/>
              </w:rPr>
            </w:pPr>
            <w:r w:rsidRPr="00B371BC">
              <w:rPr>
                <w:rFonts w:ascii="Arial" w:hAnsi="Arial" w:cs="Arial"/>
                <w:b/>
                <w:sz w:val="20"/>
                <w:szCs w:val="20"/>
              </w:rPr>
              <w:t>Vyučovací jazyk</w:t>
            </w:r>
          </w:p>
        </w:tc>
        <w:tc>
          <w:tcPr>
            <w:tcW w:w="5670"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jc w:val="both"/>
              <w:rPr>
                <w:rFonts w:ascii="Arial" w:hAnsi="Arial" w:cs="Arial"/>
                <w:sz w:val="20"/>
                <w:szCs w:val="20"/>
              </w:rPr>
            </w:pPr>
            <w:r w:rsidRPr="00B371BC">
              <w:rPr>
                <w:rFonts w:ascii="Arial" w:hAnsi="Arial" w:cs="Arial"/>
                <w:sz w:val="20"/>
                <w:szCs w:val="20"/>
              </w:rPr>
              <w:t>slovenský jazyk</w:t>
            </w:r>
          </w:p>
        </w:tc>
      </w:tr>
    </w:tbl>
    <w:p w:rsidR="00CB22AB" w:rsidRPr="005F7E22" w:rsidRDefault="00CB22AB" w:rsidP="00CB22AB">
      <w:pPr>
        <w:pStyle w:val="Zkladntext3"/>
        <w:rPr>
          <w:b/>
          <w:bCs/>
          <w:color w:val="000000"/>
          <w:sz w:val="24"/>
          <w:szCs w:val="24"/>
          <w:lang w:val="sk-SK"/>
        </w:rPr>
      </w:pPr>
    </w:p>
    <w:p w:rsidR="00CB22AB" w:rsidRPr="008A6855" w:rsidRDefault="00CB22AB" w:rsidP="00CB22AB">
      <w:pPr>
        <w:pStyle w:val="Zkladntext3"/>
        <w:spacing w:after="0"/>
        <w:rPr>
          <w:rFonts w:ascii="Arial" w:hAnsi="Arial" w:cs="Arial"/>
          <w:b/>
          <w:bCs/>
          <w:color w:val="000000"/>
          <w:sz w:val="20"/>
          <w:szCs w:val="20"/>
        </w:rPr>
      </w:pPr>
      <w:r w:rsidRPr="008A6855">
        <w:rPr>
          <w:rFonts w:ascii="Arial" w:hAnsi="Arial" w:cs="Arial"/>
          <w:b/>
          <w:bCs/>
          <w:color w:val="000000"/>
          <w:sz w:val="20"/>
          <w:szCs w:val="20"/>
        </w:rPr>
        <w:t>CHARAKTERISTIKA PREDMETU</w:t>
      </w:r>
    </w:p>
    <w:p w:rsidR="00CB22AB" w:rsidRPr="008A6855" w:rsidRDefault="00CB22AB" w:rsidP="00CB22AB">
      <w:pPr>
        <w:spacing w:after="0"/>
        <w:rPr>
          <w:rFonts w:ascii="Arial" w:hAnsi="Arial" w:cs="Arial"/>
          <w:color w:val="000000"/>
          <w:sz w:val="20"/>
          <w:szCs w:val="20"/>
        </w:rPr>
      </w:pPr>
      <w:r w:rsidRPr="008A6855">
        <w:rPr>
          <w:rFonts w:ascii="Arial" w:hAnsi="Arial" w:cs="Arial"/>
          <w:color w:val="000000"/>
          <w:sz w:val="20"/>
          <w:szCs w:val="20"/>
        </w:rPr>
        <w:t>Obsah výučby vychádza zo štátneho vzdelávacieho programu pre odborné vzdelávanie na stredných zdravotníckych školách.</w:t>
      </w:r>
    </w:p>
    <w:p w:rsidR="00CB22AB" w:rsidRPr="000440C1" w:rsidRDefault="00CB22AB" w:rsidP="00CB22AB">
      <w:pPr>
        <w:pStyle w:val="Zkladntext3"/>
        <w:spacing w:after="0"/>
        <w:jc w:val="both"/>
        <w:rPr>
          <w:rFonts w:ascii="Arial" w:hAnsi="Arial" w:cs="Arial"/>
          <w:sz w:val="20"/>
          <w:szCs w:val="20"/>
        </w:rPr>
      </w:pPr>
      <w:r w:rsidRPr="008A6855">
        <w:rPr>
          <w:rFonts w:ascii="Arial" w:hAnsi="Arial" w:cs="Arial"/>
          <w:color w:val="000000"/>
          <w:sz w:val="20"/>
          <w:szCs w:val="20"/>
        </w:rPr>
        <w:t>Predmet zdravie a klinika chorôb, ako súčasť odbornej zložky vzdelávania, poskytuje žiakom systém poznatkov o zdraví a jeho význame pre jedinca a celú spoločnosť, o faktoroch ovplyvňujúcich zdravie</w:t>
      </w:r>
      <w:r w:rsidRPr="000440C1">
        <w:rPr>
          <w:rFonts w:ascii="Arial" w:hAnsi="Arial" w:cs="Arial"/>
          <w:sz w:val="20"/>
          <w:szCs w:val="20"/>
        </w:rPr>
        <w:t>, význame prevencie. Poskytuje základy poznatkov o príčinách, príznakoch a prejavoch ochorení jednotlivých systémov ľudského organizmu s dôrazom na špecifiká u detí  a starých ľudí. Zameriava sa na poskytnutie základných  informácií o diagnostických a liečebných postupoch, liečbe a prevencii. Predmet poskytuje poznatky nevyhnutné pre formovanie a rozvíjanie logického a tvorivého myslenia v ďalších odborných predmetoch a pre ďalšie vzdelávanie.</w:t>
      </w:r>
    </w:p>
    <w:p w:rsidR="00CB22AB" w:rsidRDefault="00CB22AB" w:rsidP="00CB22AB">
      <w:pPr>
        <w:pStyle w:val="Zkladntext3"/>
        <w:spacing w:after="0"/>
        <w:rPr>
          <w:rFonts w:ascii="Arial" w:hAnsi="Arial" w:cs="Arial"/>
          <w:b/>
          <w:bCs/>
          <w:sz w:val="20"/>
          <w:szCs w:val="20"/>
        </w:rPr>
      </w:pPr>
    </w:p>
    <w:p w:rsidR="00CB22AB" w:rsidRPr="000440C1" w:rsidRDefault="00CB22AB" w:rsidP="00CB22AB">
      <w:pPr>
        <w:pStyle w:val="Zkladntext3"/>
        <w:spacing w:after="0"/>
        <w:rPr>
          <w:rFonts w:ascii="Arial" w:hAnsi="Arial" w:cs="Arial"/>
          <w:b/>
          <w:bCs/>
          <w:sz w:val="20"/>
          <w:szCs w:val="20"/>
        </w:rPr>
      </w:pPr>
    </w:p>
    <w:p w:rsidR="00CB22AB" w:rsidRPr="000440C1" w:rsidRDefault="00CB22AB" w:rsidP="00CB22AB">
      <w:pPr>
        <w:pStyle w:val="Zkladntext3"/>
        <w:spacing w:after="0"/>
        <w:rPr>
          <w:rFonts w:ascii="Arial" w:hAnsi="Arial" w:cs="Arial"/>
          <w:b/>
          <w:bCs/>
          <w:sz w:val="20"/>
          <w:szCs w:val="20"/>
        </w:rPr>
      </w:pPr>
      <w:r w:rsidRPr="000440C1">
        <w:rPr>
          <w:rFonts w:ascii="Arial" w:hAnsi="Arial" w:cs="Arial"/>
          <w:b/>
          <w:bCs/>
          <w:sz w:val="20"/>
          <w:szCs w:val="20"/>
        </w:rPr>
        <w:t>CIELE PREDMETU</w:t>
      </w:r>
    </w:p>
    <w:p w:rsidR="00CB22AB" w:rsidRDefault="00CB22AB" w:rsidP="00CB22AB">
      <w:pPr>
        <w:pStyle w:val="Zkladntext3"/>
        <w:spacing w:after="0"/>
        <w:jc w:val="both"/>
        <w:rPr>
          <w:rFonts w:ascii="Arial" w:hAnsi="Arial" w:cs="Arial"/>
          <w:sz w:val="20"/>
          <w:szCs w:val="20"/>
        </w:rPr>
      </w:pPr>
      <w:r w:rsidRPr="000440C1">
        <w:rPr>
          <w:rFonts w:ascii="Arial" w:hAnsi="Arial" w:cs="Arial"/>
          <w:sz w:val="20"/>
          <w:szCs w:val="20"/>
        </w:rPr>
        <w:t>Cieľom vyučovania zdravia a kliniky chorôb je definovať súčasnú koncepciu zdravia, jeho zachovani</w:t>
      </w:r>
      <w:r>
        <w:rPr>
          <w:rFonts w:ascii="Arial" w:hAnsi="Arial" w:cs="Arial"/>
          <w:sz w:val="20"/>
          <w:szCs w:val="20"/>
        </w:rPr>
        <w:t xml:space="preserve">e, udržovanie a obnovu. </w:t>
      </w:r>
      <w:r w:rsidRPr="008A6855">
        <w:rPr>
          <w:rFonts w:ascii="Arial" w:hAnsi="Arial" w:cs="Arial"/>
          <w:color w:val="000000"/>
          <w:sz w:val="20"/>
          <w:szCs w:val="20"/>
        </w:rPr>
        <w:t>Žiaci</w:t>
      </w:r>
      <w:r w:rsidRPr="000440C1">
        <w:rPr>
          <w:rFonts w:ascii="Arial" w:hAnsi="Arial" w:cs="Arial"/>
          <w:sz w:val="20"/>
          <w:szCs w:val="20"/>
        </w:rPr>
        <w:t xml:space="preserve"> si majú osvojiť komplexný pohľad na význam zdravia pre jedinca, rodinu, štát a celú ľudskú spoločnosť. Mali by preukázať poznatky o zdraví a jeho rizikách v jednotlivých vývinových obdobiach človeka, zdôvodniť význam rodiny pre zachovanie zdravia jej členov. Vedieť reprodukovať poznatky z histórie medicíny, vysvetliť príčiny, priebeh a štádiá choroby. Preukázať základné poznatky o ochoreniach, chybách a úrazoch jednotlivých systémov, stavov a vekových období, zvlášť detí a starých ľudí.</w:t>
      </w:r>
    </w:p>
    <w:p w:rsidR="00CB22AB" w:rsidRPr="00071B1B" w:rsidRDefault="00F0013E" w:rsidP="00071B1B">
      <w:pPr>
        <w:jc w:val="both"/>
        <w:rPr>
          <w:rFonts w:ascii="Arial" w:hAnsi="Arial" w:cs="Arial"/>
          <w:sz w:val="20"/>
          <w:szCs w:val="20"/>
        </w:rPr>
      </w:pPr>
      <w:r w:rsidRPr="00071B1B">
        <w:rPr>
          <w:rFonts w:ascii="Arial" w:hAnsi="Arial" w:cs="Arial"/>
          <w:sz w:val="20"/>
          <w:szCs w:val="20"/>
        </w:rPr>
        <w:t xml:space="preserve">V 1. ročníku v rámci delenej extra hodiny sa venovať rozvíjaniu čitateľskej gramotnosti a zručností (technika čítania, plynulé hlasné čítanie, čítanie s porozumením, informatívne čítanie veku primeraných textov rozličného žánru). Žiaci si osvoja rôzne stratégie získavania, spracovania a využitia informácií (schopnosť vyhľadávania, zisťovania a spracovania základných i špecifických informácií z textov – rôzne odborné články). Paralelným cieľom </w:t>
      </w:r>
      <w:r w:rsidR="00071B1B" w:rsidRPr="00071B1B">
        <w:rPr>
          <w:rFonts w:ascii="Arial" w:hAnsi="Arial" w:cs="Arial"/>
          <w:sz w:val="20"/>
          <w:szCs w:val="20"/>
        </w:rPr>
        <w:t>bude</w:t>
      </w:r>
      <w:r w:rsidRPr="00071B1B">
        <w:rPr>
          <w:rFonts w:ascii="Arial" w:hAnsi="Arial" w:cs="Arial"/>
          <w:sz w:val="20"/>
          <w:szCs w:val="20"/>
        </w:rPr>
        <w:t xml:space="preserve"> rozvoj IKT zručností – vyhľadávanie informácií, tvorba prezentácií, práca s E-Beam tabuľou, vypĺňanie elektronických testov. </w:t>
      </w:r>
    </w:p>
    <w:p w:rsidR="00CB22AB" w:rsidRPr="000440C1" w:rsidRDefault="00CB22AB" w:rsidP="00CB22AB">
      <w:pPr>
        <w:spacing w:after="0"/>
        <w:jc w:val="both"/>
        <w:rPr>
          <w:rFonts w:ascii="Arial" w:hAnsi="Arial" w:cs="Arial"/>
          <w:sz w:val="20"/>
          <w:szCs w:val="20"/>
        </w:rPr>
      </w:pPr>
      <w:r w:rsidRPr="000440C1">
        <w:rPr>
          <w:rFonts w:ascii="Arial" w:hAnsi="Arial" w:cs="Arial"/>
          <w:b/>
          <w:sz w:val="20"/>
          <w:szCs w:val="20"/>
        </w:rPr>
        <w:t>Prehľad výchovných a vzdelávacích stratégií</w:t>
      </w:r>
      <w:r w:rsidRPr="000440C1">
        <w:rPr>
          <w:rFonts w:ascii="Arial" w:hAnsi="Arial" w:cs="Arial"/>
          <w:sz w:val="20"/>
          <w:szCs w:val="20"/>
        </w:rPr>
        <w:t>:</w:t>
      </w:r>
    </w:p>
    <w:p w:rsidR="00CB22AB" w:rsidRPr="000440C1" w:rsidRDefault="00CB22AB" w:rsidP="00CB22AB">
      <w:pPr>
        <w:pStyle w:val="Zarkazkladnhotextu"/>
        <w:suppressAutoHyphens/>
        <w:spacing w:after="0"/>
        <w:rPr>
          <w:rFonts w:ascii="Arial" w:hAnsi="Arial" w:cs="Arial"/>
          <w:sz w:val="20"/>
          <w:szCs w:val="20"/>
        </w:rPr>
      </w:pPr>
      <w:r w:rsidRPr="000440C1">
        <w:rPr>
          <w:rFonts w:ascii="Arial" w:hAnsi="Arial" w:cs="Arial"/>
          <w:sz w:val="20"/>
          <w:szCs w:val="20"/>
        </w:rPr>
        <w:t>Vo vyučovacom predmete zdravie a klinika chorôb využívame pre utváranie a rozvíjanie nasledujúcich kľúčových kompetencií výchovné a vzdelávacie stratégie, ktoré žiakom umožňujú:</w:t>
      </w:r>
    </w:p>
    <w:p w:rsidR="00CB22AB" w:rsidRPr="000440C1" w:rsidRDefault="00CB22AB" w:rsidP="00CB22AB">
      <w:pPr>
        <w:spacing w:after="0"/>
        <w:jc w:val="both"/>
        <w:rPr>
          <w:rFonts w:ascii="Arial" w:hAnsi="Arial" w:cs="Arial"/>
          <w:i/>
          <w:sz w:val="20"/>
          <w:szCs w:val="20"/>
          <w:u w:val="single"/>
        </w:rPr>
      </w:pPr>
      <w:r w:rsidRPr="000440C1">
        <w:rPr>
          <w:rFonts w:ascii="Arial" w:hAnsi="Arial" w:cs="Arial"/>
          <w:i/>
          <w:sz w:val="20"/>
          <w:szCs w:val="20"/>
          <w:u w:val="single"/>
        </w:rPr>
        <w:t>Komunikatívne a sociálne interakčné spôsobilosti</w:t>
      </w:r>
    </w:p>
    <w:p w:rsidR="00CB22AB" w:rsidRPr="000440C1" w:rsidRDefault="00CB22AB" w:rsidP="003F25D1">
      <w:pPr>
        <w:pStyle w:val="Zarkazkladnhotextu"/>
        <w:numPr>
          <w:ilvl w:val="0"/>
          <w:numId w:val="140"/>
        </w:numPr>
        <w:tabs>
          <w:tab w:val="clear" w:pos="360"/>
          <w:tab w:val="num" w:pos="540"/>
        </w:tabs>
        <w:suppressAutoHyphens/>
        <w:spacing w:after="0"/>
        <w:ind w:left="540" w:hanging="540"/>
        <w:jc w:val="both"/>
        <w:rPr>
          <w:rFonts w:ascii="Arial" w:hAnsi="Arial" w:cs="Arial"/>
          <w:sz w:val="20"/>
          <w:szCs w:val="20"/>
        </w:rPr>
      </w:pPr>
      <w:r w:rsidRPr="000440C1">
        <w:rPr>
          <w:rFonts w:ascii="Arial" w:hAnsi="Arial" w:cs="Arial"/>
          <w:sz w:val="20"/>
          <w:szCs w:val="20"/>
        </w:rPr>
        <w:t>Sprostredkovať informácie vhodným spôsobom (video, text, hovorené slovo, diagram) tak, aby každý každému porozumel,</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 xml:space="preserve">vyjadriť alebo formulovať (jednoznačne) vlastný názor a záver, </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kriticky hodnotiť informácie (časopis, internet),</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správne interpretovať získané fakty, vyvodzovať z nich závery a dôsledky.</w:t>
      </w:r>
    </w:p>
    <w:p w:rsidR="00CB22AB" w:rsidRPr="000440C1" w:rsidRDefault="00CB22AB" w:rsidP="00CB22AB">
      <w:pPr>
        <w:spacing w:after="0"/>
        <w:jc w:val="both"/>
        <w:rPr>
          <w:rFonts w:ascii="Arial" w:hAnsi="Arial" w:cs="Arial"/>
          <w:i/>
          <w:sz w:val="20"/>
          <w:szCs w:val="20"/>
          <w:u w:val="single"/>
        </w:rPr>
      </w:pPr>
      <w:r w:rsidRPr="000440C1">
        <w:rPr>
          <w:rFonts w:ascii="Arial" w:hAnsi="Arial" w:cs="Arial"/>
          <w:i/>
          <w:sz w:val="20"/>
          <w:szCs w:val="20"/>
          <w:u w:val="single"/>
        </w:rPr>
        <w:t>Interpersonálne a intrapersonálne spôsobilosti</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rozvíjať prácu v kolektíve, v družnej a priateľskej atmosfére,</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osvojiť si pocit zodpovednosti za seba a spoluzodpovednosti za prácu v kolektíve,</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hodnotiť a rešpektovať svoju vlastnú prácu a prácu druhých.</w:t>
      </w:r>
    </w:p>
    <w:p w:rsidR="00CB22AB" w:rsidRPr="000440C1" w:rsidRDefault="00CB22AB" w:rsidP="00CB22AB">
      <w:pPr>
        <w:spacing w:after="0"/>
        <w:jc w:val="both"/>
        <w:rPr>
          <w:rFonts w:ascii="Arial" w:hAnsi="Arial" w:cs="Arial"/>
          <w:i/>
          <w:sz w:val="20"/>
          <w:szCs w:val="20"/>
          <w:u w:val="single"/>
        </w:rPr>
      </w:pPr>
      <w:r w:rsidRPr="000440C1">
        <w:rPr>
          <w:rFonts w:ascii="Arial" w:hAnsi="Arial" w:cs="Arial"/>
          <w:i/>
          <w:sz w:val="20"/>
          <w:szCs w:val="20"/>
          <w:u w:val="single"/>
        </w:rPr>
        <w:t>Schopnosti riešiť problémy</w:t>
      </w:r>
    </w:p>
    <w:p w:rsidR="00CB22AB" w:rsidRPr="000440C1" w:rsidRDefault="00CB22AB" w:rsidP="003F25D1">
      <w:pPr>
        <w:pStyle w:val="Zarkazkladnhotextu"/>
        <w:numPr>
          <w:ilvl w:val="0"/>
          <w:numId w:val="140"/>
        </w:numPr>
        <w:tabs>
          <w:tab w:val="clear" w:pos="360"/>
          <w:tab w:val="num" w:pos="540"/>
        </w:tabs>
        <w:suppressAutoHyphens/>
        <w:spacing w:after="0"/>
        <w:ind w:left="540" w:hanging="540"/>
        <w:jc w:val="both"/>
        <w:rPr>
          <w:rFonts w:ascii="Arial" w:hAnsi="Arial" w:cs="Arial"/>
          <w:sz w:val="20"/>
          <w:szCs w:val="20"/>
        </w:rPr>
      </w:pPr>
      <w:r w:rsidRPr="000440C1">
        <w:rPr>
          <w:rFonts w:ascii="Arial" w:hAnsi="Arial" w:cs="Arial"/>
          <w:sz w:val="20"/>
          <w:szCs w:val="20"/>
        </w:rPr>
        <w:t xml:space="preserve">rozpoznávať problémy v priebehu vzdelávania s využívaním  metód a prostriedkov, ktoré majú v danom okamihu k dispozícii (pozorovanie) </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vyjadriť alebo formulovať (jednoznačne) problém, ktorý sa objaví pri ich odbornom vzdelávaní v predmete zdravie a klinika chorôb,</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hľadať, navrhovať alebo používať ďalšie metódy, informácie alebo nástroje, ktoré by mohli prispieť k riešeniu daného problému, pokiaľ doteraz používané metódy, informácie a prostriedky neviedli k cieľu,</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lastRenderedPageBreak/>
        <w:t>posudzovať riešenie daného problému z hľadiska jeho správnosti, jednoznačnosti alebo efektívnosti a na základe týchto hľadísk prípadne porovnávať aj  rôzne riešenia daného problému,</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korigovať nesprávne riešenia problému,</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 xml:space="preserve">používať osvojené metódy riešenia problémov aj v iných oblastiach vzdelávania žiakov, pokiaľ sú dané metódy v týchto oblastiach aplikovateľné. </w:t>
      </w:r>
    </w:p>
    <w:p w:rsidR="00CB22AB" w:rsidRPr="000440C1" w:rsidRDefault="00CB22AB" w:rsidP="00CB22AB">
      <w:pPr>
        <w:spacing w:after="0"/>
        <w:jc w:val="both"/>
        <w:rPr>
          <w:rFonts w:ascii="Arial" w:hAnsi="Arial" w:cs="Arial"/>
          <w:i/>
          <w:sz w:val="20"/>
          <w:szCs w:val="20"/>
          <w:u w:val="single"/>
        </w:rPr>
      </w:pPr>
      <w:r w:rsidRPr="000440C1">
        <w:rPr>
          <w:rFonts w:ascii="Arial" w:hAnsi="Arial" w:cs="Arial"/>
          <w:i/>
          <w:sz w:val="20"/>
          <w:szCs w:val="20"/>
          <w:u w:val="single"/>
        </w:rPr>
        <w:t>Spôsobilosti využívať informačné technológie</w:t>
      </w:r>
    </w:p>
    <w:p w:rsidR="00CB22AB" w:rsidRPr="000440C1" w:rsidRDefault="00CB22AB" w:rsidP="003F25D1">
      <w:pPr>
        <w:pStyle w:val="Zarkazkladnhotextu"/>
        <w:numPr>
          <w:ilvl w:val="0"/>
          <w:numId w:val="140"/>
        </w:numPr>
        <w:tabs>
          <w:tab w:val="clear" w:pos="360"/>
          <w:tab w:val="num" w:pos="540"/>
        </w:tabs>
        <w:suppressAutoHyphens/>
        <w:spacing w:after="0"/>
        <w:ind w:left="540" w:hanging="540"/>
        <w:jc w:val="both"/>
        <w:rPr>
          <w:rFonts w:ascii="Arial" w:hAnsi="Arial" w:cs="Arial"/>
          <w:sz w:val="20"/>
          <w:szCs w:val="20"/>
        </w:rPr>
      </w:pPr>
      <w:r w:rsidRPr="000440C1">
        <w:rPr>
          <w:rFonts w:ascii="Arial" w:hAnsi="Arial" w:cs="Arial"/>
          <w:sz w:val="20"/>
          <w:szCs w:val="20"/>
        </w:rPr>
        <w:t>získavať informácie v priebehu ich odborného vzdelávania využívaním všetkých metód a prostriedkov, ktoré majú v danom okamihu k dispozícii,</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zhromažďovať, triediť, posudzovať a využívať informácie, ktoré by mohli prispieť k riešeniu daného problému alebo osvojiť si nové poznatky.</w:t>
      </w:r>
    </w:p>
    <w:p w:rsidR="00CB22AB" w:rsidRPr="000440C1" w:rsidRDefault="00CB22AB" w:rsidP="00CB22AB">
      <w:pPr>
        <w:spacing w:after="0"/>
        <w:jc w:val="both"/>
        <w:rPr>
          <w:rFonts w:ascii="Arial" w:hAnsi="Arial" w:cs="Arial"/>
          <w:i/>
          <w:sz w:val="20"/>
          <w:szCs w:val="20"/>
          <w:u w:val="single"/>
        </w:rPr>
      </w:pPr>
      <w:r w:rsidRPr="000440C1">
        <w:rPr>
          <w:rFonts w:ascii="Arial" w:hAnsi="Arial" w:cs="Arial"/>
          <w:i/>
          <w:sz w:val="20"/>
          <w:szCs w:val="20"/>
          <w:u w:val="single"/>
        </w:rPr>
        <w:t>Spôsobilosť byť demokratickým občanom</w:t>
      </w:r>
    </w:p>
    <w:p w:rsidR="00CB22AB" w:rsidRPr="000440C1" w:rsidRDefault="00CB22AB" w:rsidP="003F25D1">
      <w:pPr>
        <w:pStyle w:val="Zarkazkladnhotextu"/>
        <w:numPr>
          <w:ilvl w:val="0"/>
          <w:numId w:val="140"/>
        </w:numPr>
        <w:tabs>
          <w:tab w:val="clear" w:pos="360"/>
          <w:tab w:val="num" w:pos="540"/>
        </w:tabs>
        <w:suppressAutoHyphens/>
        <w:spacing w:after="0"/>
        <w:ind w:left="540" w:hanging="540"/>
        <w:jc w:val="both"/>
        <w:rPr>
          <w:rFonts w:ascii="Arial" w:hAnsi="Arial" w:cs="Arial"/>
          <w:sz w:val="20"/>
          <w:szCs w:val="20"/>
        </w:rPr>
      </w:pPr>
      <w:r w:rsidRPr="000440C1">
        <w:rPr>
          <w:rFonts w:ascii="Arial" w:hAnsi="Arial" w:cs="Arial"/>
          <w:sz w:val="20"/>
          <w:szCs w:val="20"/>
        </w:rPr>
        <w:t>formulovať a prezentovať svoje postoje v priebehu ich odborného vzdelávania využívaním všetkých metód a prostriedkov, ktoré majú v danom okamihu k dispozícii,</w:t>
      </w:r>
    </w:p>
    <w:p w:rsidR="00CB22AB" w:rsidRPr="000440C1" w:rsidRDefault="00CB22AB" w:rsidP="003F25D1">
      <w:pPr>
        <w:pStyle w:val="Zarkazkladnhotextu"/>
        <w:numPr>
          <w:ilvl w:val="0"/>
          <w:numId w:val="140"/>
        </w:numPr>
        <w:tabs>
          <w:tab w:val="clear" w:pos="360"/>
          <w:tab w:val="num" w:pos="540"/>
        </w:tabs>
        <w:suppressAutoHyphens/>
        <w:spacing w:after="0"/>
        <w:ind w:left="539" w:hanging="539"/>
        <w:jc w:val="both"/>
        <w:rPr>
          <w:rFonts w:ascii="Arial" w:hAnsi="Arial" w:cs="Arial"/>
          <w:sz w:val="20"/>
          <w:szCs w:val="20"/>
        </w:rPr>
      </w:pPr>
      <w:r w:rsidRPr="000440C1">
        <w:rPr>
          <w:rFonts w:ascii="Arial" w:hAnsi="Arial" w:cs="Arial"/>
          <w:sz w:val="20"/>
          <w:szCs w:val="20"/>
        </w:rPr>
        <w:t xml:space="preserve">preukázať vlastnú zodpovednosť za zverené veci, za svoje vlastné správanie sa, zdravie a spoluzodpovednosť za životné prostredie alebo stav spoločnosti ako celku. </w:t>
      </w:r>
    </w:p>
    <w:p w:rsidR="00CB22AB" w:rsidRPr="000440C1" w:rsidRDefault="00CB22AB" w:rsidP="00CB22AB">
      <w:pPr>
        <w:jc w:val="both"/>
        <w:rPr>
          <w:rFonts w:ascii="Arial" w:hAnsi="Arial" w:cs="Arial"/>
          <w:b/>
          <w:sz w:val="20"/>
          <w:szCs w:val="20"/>
        </w:rPr>
      </w:pPr>
    </w:p>
    <w:p w:rsidR="00CB22AB" w:rsidRPr="000440C1" w:rsidRDefault="00CB22AB" w:rsidP="00CB22AB">
      <w:pPr>
        <w:jc w:val="both"/>
        <w:rPr>
          <w:rFonts w:ascii="Arial" w:hAnsi="Arial" w:cs="Arial"/>
          <w:b/>
          <w:sz w:val="20"/>
          <w:szCs w:val="20"/>
        </w:rPr>
      </w:pPr>
      <w:r w:rsidRPr="000440C1">
        <w:rPr>
          <w:rFonts w:ascii="Arial" w:hAnsi="Arial" w:cs="Arial"/>
          <w:b/>
          <w:sz w:val="20"/>
          <w:szCs w:val="20"/>
        </w:rPr>
        <w:t>Stratégia vyučovania</w:t>
      </w:r>
    </w:p>
    <w:p w:rsidR="00CB22AB" w:rsidRPr="000440C1" w:rsidRDefault="00CB22AB" w:rsidP="00CB22AB">
      <w:pPr>
        <w:jc w:val="both"/>
        <w:rPr>
          <w:rFonts w:ascii="Arial" w:hAnsi="Arial" w:cs="Arial"/>
          <w:sz w:val="20"/>
          <w:szCs w:val="20"/>
        </w:rPr>
      </w:pPr>
      <w:r w:rsidRPr="000440C1">
        <w:rPr>
          <w:rFonts w:ascii="Arial" w:hAnsi="Arial" w:cs="Arial"/>
          <w:sz w:val="20"/>
          <w:szCs w:val="20"/>
        </w:rPr>
        <w:t>Pri vyučovaní sa budú využívať nasledovné metódy a formy vyučovania</w:t>
      </w:r>
    </w:p>
    <w:p w:rsidR="00CB22AB" w:rsidRPr="003F5F2C" w:rsidRDefault="00CB22AB" w:rsidP="00CB22AB">
      <w:pPr>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CB22AB" w:rsidRPr="00B371BC" w:rsidTr="009C1F83">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sidRPr="00B371BC">
              <w:rPr>
                <w:rFonts w:ascii="Arial" w:hAnsi="Arial" w:cs="Arial"/>
                <w:b/>
                <w:sz w:val="18"/>
                <w:szCs w:val="18"/>
              </w:rPr>
              <w:t>Názov tematického celku</w:t>
            </w:r>
          </w:p>
          <w:p w:rsidR="00CB22AB" w:rsidRPr="00B371BC" w:rsidRDefault="00CB22AB" w:rsidP="009C1F83">
            <w:pPr>
              <w:spacing w:after="0"/>
              <w:rPr>
                <w:rFonts w:ascii="Arial" w:hAnsi="Arial" w:cs="Arial"/>
                <w:b/>
                <w:sz w:val="18"/>
                <w:szCs w:val="18"/>
              </w:rPr>
            </w:pPr>
            <w:r>
              <w:rPr>
                <w:rFonts w:ascii="Arial" w:hAnsi="Arial" w:cs="Arial"/>
                <w:b/>
                <w:sz w:val="18"/>
                <w:szCs w:val="18"/>
              </w:rPr>
              <w:t>Prvý ročník</w:t>
            </w:r>
          </w:p>
        </w:tc>
        <w:tc>
          <w:tcPr>
            <w:tcW w:w="595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jc w:val="center"/>
              <w:rPr>
                <w:rFonts w:ascii="Arial" w:hAnsi="Arial" w:cs="Arial"/>
                <w:b/>
                <w:sz w:val="18"/>
                <w:szCs w:val="18"/>
              </w:rPr>
            </w:pPr>
            <w:r w:rsidRPr="00B371BC">
              <w:rPr>
                <w:rFonts w:ascii="Arial" w:hAnsi="Arial" w:cs="Arial"/>
                <w:b/>
                <w:sz w:val="18"/>
                <w:szCs w:val="18"/>
              </w:rPr>
              <w:t>Stratégia vyučovania</w:t>
            </w:r>
          </w:p>
        </w:tc>
      </w:tr>
      <w:tr w:rsidR="00CB22AB" w:rsidRPr="00B371BC" w:rsidTr="009C1F83">
        <w:trPr>
          <w:trHeight w:val="272"/>
        </w:trPr>
        <w:tc>
          <w:tcPr>
            <w:tcW w:w="298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B22AB" w:rsidRPr="00B371BC" w:rsidRDefault="00CB22AB" w:rsidP="009C1F83">
            <w:pPr>
              <w:spacing w:after="0"/>
              <w:jc w:val="center"/>
              <w:rPr>
                <w:rFonts w:ascii="Arial" w:hAnsi="Arial" w:cs="Arial"/>
                <w:b/>
                <w:sz w:val="18"/>
                <w:szCs w:val="18"/>
              </w:rPr>
            </w:pPr>
            <w:r w:rsidRPr="00B371BC">
              <w:rPr>
                <w:rFonts w:ascii="Arial" w:hAnsi="Arial" w:cs="Arial"/>
                <w:b/>
                <w:sz w:val="18"/>
                <w:szCs w:val="18"/>
              </w:rPr>
              <w:t xml:space="preserve">Metódy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jc w:val="center"/>
              <w:rPr>
                <w:rFonts w:ascii="Arial" w:hAnsi="Arial" w:cs="Arial"/>
                <w:b/>
                <w:sz w:val="18"/>
                <w:szCs w:val="18"/>
              </w:rPr>
            </w:pPr>
            <w:r w:rsidRPr="00B371BC">
              <w:rPr>
                <w:rFonts w:ascii="Arial" w:hAnsi="Arial" w:cs="Arial"/>
                <w:b/>
                <w:sz w:val="18"/>
                <w:szCs w:val="18"/>
              </w:rPr>
              <w:t>Formy práce</w:t>
            </w:r>
          </w:p>
        </w:tc>
      </w:tr>
      <w:tr w:rsidR="00CB22AB" w:rsidRPr="00B371BC" w:rsidTr="009C1F83">
        <w:trPr>
          <w:trHeight w:val="22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 xml:space="preserve">Zdravie       </w:t>
            </w:r>
          </w:p>
          <w:p w:rsidR="00CB22AB" w:rsidRPr="00B371BC" w:rsidRDefault="00CB22AB" w:rsidP="009C1F83">
            <w:pPr>
              <w:spacing w:after="0"/>
              <w:rPr>
                <w:rFonts w:ascii="Arial" w:hAnsi="Arial" w:cs="Arial"/>
                <w:sz w:val="18"/>
                <w:szCs w:val="18"/>
              </w:rPr>
            </w:pPr>
          </w:p>
          <w:p w:rsidR="00CB22AB" w:rsidRPr="00B371BC" w:rsidRDefault="00CB22AB" w:rsidP="009C1F83">
            <w:pPr>
              <w:spacing w:after="0"/>
              <w:rPr>
                <w:rFonts w:ascii="Arial" w:hAnsi="Arial" w:cs="Arial"/>
                <w:sz w:val="18"/>
                <w:szCs w:val="18"/>
              </w:rPr>
            </w:pPr>
          </w:p>
          <w:p w:rsidR="00CB22AB" w:rsidRPr="00B371BC" w:rsidRDefault="00CB22AB" w:rsidP="009C1F83">
            <w:pPr>
              <w:spacing w:after="0"/>
              <w:rPr>
                <w:rFonts w:ascii="Arial" w:hAnsi="Arial" w:cs="Arial"/>
                <w:sz w:val="18"/>
                <w:szCs w:val="18"/>
              </w:rPr>
            </w:pPr>
          </w:p>
          <w:p w:rsidR="00CB22AB" w:rsidRPr="00B371BC" w:rsidRDefault="00CB22AB" w:rsidP="009C1F83">
            <w:pPr>
              <w:spacing w:after="0"/>
              <w:rPr>
                <w:rFonts w:ascii="Arial" w:hAnsi="Arial" w:cs="Arial"/>
                <w:color w:val="C0C0C0"/>
                <w:sz w:val="18"/>
                <w:szCs w:val="18"/>
              </w:rPr>
            </w:pPr>
            <w:r w:rsidRPr="00B371BC">
              <w:rPr>
                <w:rFonts w:ascii="Arial" w:hAnsi="Arial" w:cs="Arial"/>
                <w:sz w:val="18"/>
                <w:szCs w:val="18"/>
              </w:rPr>
              <w:t xml:space="preserve">                     </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9C1F83">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240"/>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Modely zdravia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34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Zdravotný stav a zdravotné návyky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28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Zdravotné uvedomenie</w:t>
            </w:r>
          </w:p>
          <w:p w:rsidR="00CB22AB" w:rsidRPr="00B371BC"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Zdravie z hľadiska rastu a vývinu človeka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52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p>
          <w:p w:rsidR="00CB22AB" w:rsidRPr="00B371BC" w:rsidRDefault="00CB22AB" w:rsidP="009C1F83">
            <w:pPr>
              <w:spacing w:after="0"/>
              <w:rPr>
                <w:rFonts w:ascii="Arial" w:hAnsi="Arial" w:cs="Arial"/>
                <w:sz w:val="18"/>
                <w:szCs w:val="18"/>
              </w:rPr>
            </w:pPr>
            <w:r w:rsidRPr="00B371BC">
              <w:rPr>
                <w:rFonts w:ascii="Arial" w:hAnsi="Arial" w:cs="Arial"/>
                <w:sz w:val="18"/>
                <w:szCs w:val="18"/>
              </w:rPr>
              <w:t>Zdravie a rodina</w:t>
            </w:r>
          </w:p>
          <w:p w:rsidR="00CB22AB" w:rsidRPr="00B371BC"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lastRenderedPageBreak/>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lastRenderedPageBreak/>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lastRenderedPageBreak/>
              <w:t>Práca s IKT</w:t>
            </w:r>
          </w:p>
        </w:tc>
      </w:tr>
      <w:tr w:rsidR="00CB22AB" w:rsidRPr="00B371BC" w:rsidTr="009C1F83">
        <w:trPr>
          <w:trHeight w:val="240"/>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lastRenderedPageBreak/>
              <w:t>Medicína a jej odbory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B371BC"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p>
          <w:p w:rsidR="00CB22AB" w:rsidRPr="00B371BC" w:rsidRDefault="00CB22AB" w:rsidP="009C1F83">
            <w:pPr>
              <w:spacing w:after="0"/>
              <w:rPr>
                <w:rFonts w:ascii="Arial" w:hAnsi="Arial" w:cs="Arial"/>
                <w:sz w:val="18"/>
                <w:szCs w:val="18"/>
              </w:rPr>
            </w:pPr>
            <w:r w:rsidRPr="00B371BC">
              <w:rPr>
                <w:rFonts w:ascii="Arial" w:hAnsi="Arial" w:cs="Arial"/>
                <w:sz w:val="18"/>
                <w:szCs w:val="18"/>
              </w:rPr>
              <w:t>Choroba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Informačnoreceptívna -  výklad</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Reproduktívna – riadený rozhovor</w:t>
            </w:r>
          </w:p>
          <w:p w:rsidR="00CB22AB" w:rsidRPr="00B371BC" w:rsidRDefault="00CB22AB" w:rsidP="009C1F83">
            <w:pPr>
              <w:spacing w:after="0" w:line="20" w:lineRule="atLeast"/>
              <w:jc w:val="both"/>
              <w:rPr>
                <w:rFonts w:ascii="Arial" w:hAnsi="Arial" w:cs="Arial"/>
                <w:sz w:val="18"/>
                <w:szCs w:val="18"/>
              </w:rPr>
            </w:pPr>
            <w:r w:rsidRPr="00B371BC">
              <w:rPr>
                <w:rFonts w:ascii="Arial" w:hAnsi="Arial" w:cs="Arial"/>
                <w:sz w:val="18"/>
                <w:szCs w:val="18"/>
              </w:rPr>
              <w:t>Heuristická - rozhovor, riešenie úloh</w:t>
            </w:r>
          </w:p>
          <w:p w:rsidR="00F0013E" w:rsidRPr="00F0013E" w:rsidRDefault="00F0013E" w:rsidP="00F0013E">
            <w:pPr>
              <w:spacing w:after="0" w:line="20" w:lineRule="atLeast"/>
              <w:jc w:val="both"/>
              <w:rPr>
                <w:rFonts w:ascii="Arial" w:hAnsi="Arial" w:cs="Arial"/>
                <w:b/>
                <w:sz w:val="18"/>
                <w:szCs w:val="18"/>
              </w:rPr>
            </w:pPr>
            <w:r>
              <w:rPr>
                <w:rStyle w:val="Vrazn"/>
                <w:rFonts w:ascii="Arial" w:hAnsi="Arial" w:cs="Arial"/>
                <w:b w:val="0"/>
                <w:sz w:val="18"/>
                <w:szCs w:val="18"/>
              </w:rPr>
              <w:t xml:space="preserve">Metódy </w:t>
            </w:r>
            <w:r w:rsidRPr="00F0013E">
              <w:rPr>
                <w:rStyle w:val="Vrazn"/>
                <w:rFonts w:ascii="Arial" w:hAnsi="Arial" w:cs="Arial"/>
                <w:b w:val="0"/>
                <w:sz w:val="18"/>
                <w:szCs w:val="18"/>
              </w:rPr>
              <w:t>samostatnej a autodidaktickej práce</w:t>
            </w:r>
          </w:p>
          <w:p w:rsidR="00CB22AB" w:rsidRPr="00B371BC"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Frontálna výučba</w:t>
            </w:r>
          </w:p>
          <w:p w:rsidR="00CB22AB" w:rsidRPr="00B371BC" w:rsidRDefault="00CB22AB" w:rsidP="009C1F83">
            <w:pPr>
              <w:spacing w:after="0" w:line="0" w:lineRule="atLeast"/>
              <w:jc w:val="both"/>
              <w:rPr>
                <w:rFonts w:ascii="Arial" w:hAnsi="Arial" w:cs="Arial"/>
                <w:sz w:val="18"/>
                <w:szCs w:val="18"/>
              </w:rPr>
            </w:pPr>
            <w:r w:rsidRPr="00B371BC">
              <w:rPr>
                <w:rFonts w:ascii="Arial" w:hAnsi="Arial" w:cs="Arial"/>
                <w:sz w:val="18"/>
                <w:szCs w:val="18"/>
              </w:rPr>
              <w:t>Frontálna 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individuálna práca žiakov</w:t>
            </w:r>
          </w:p>
          <w:p w:rsidR="00CB22AB" w:rsidRDefault="00CB22AB" w:rsidP="009C1F83">
            <w:pPr>
              <w:spacing w:after="0"/>
              <w:rPr>
                <w:rFonts w:ascii="Arial" w:hAnsi="Arial" w:cs="Arial"/>
                <w:sz w:val="18"/>
                <w:szCs w:val="18"/>
              </w:rPr>
            </w:pPr>
            <w:r w:rsidRPr="00B371BC">
              <w:rPr>
                <w:rFonts w:ascii="Arial" w:hAnsi="Arial" w:cs="Arial"/>
                <w:sz w:val="18"/>
                <w:szCs w:val="18"/>
              </w:rPr>
              <w:t>Skupinová práca žiakov</w:t>
            </w:r>
          </w:p>
          <w:p w:rsidR="00CB22AB" w:rsidRDefault="00CB22AB" w:rsidP="009C1F83">
            <w:pPr>
              <w:spacing w:after="0"/>
              <w:rPr>
                <w:rFonts w:ascii="Arial" w:hAnsi="Arial" w:cs="Arial"/>
                <w:sz w:val="18"/>
                <w:szCs w:val="18"/>
              </w:rPr>
            </w:pPr>
            <w:r w:rsidRPr="00B371BC">
              <w:rPr>
                <w:rFonts w:ascii="Arial" w:hAnsi="Arial" w:cs="Arial"/>
                <w:sz w:val="18"/>
                <w:szCs w:val="18"/>
              </w:rPr>
              <w:t>Práca s</w:t>
            </w:r>
            <w:r w:rsidR="00F0013E">
              <w:rPr>
                <w:rFonts w:ascii="Arial" w:hAnsi="Arial" w:cs="Arial"/>
                <w:sz w:val="18"/>
                <w:szCs w:val="18"/>
              </w:rPr>
              <w:t> </w:t>
            </w:r>
            <w:r w:rsidRPr="00B371BC">
              <w:rPr>
                <w:rFonts w:ascii="Arial" w:hAnsi="Arial" w:cs="Arial"/>
                <w:sz w:val="18"/>
                <w:szCs w:val="18"/>
              </w:rPr>
              <w:t>knihou</w:t>
            </w:r>
          </w:p>
          <w:p w:rsidR="00F0013E" w:rsidRPr="00B371BC" w:rsidRDefault="00F0013E" w:rsidP="009C1F83">
            <w:pPr>
              <w:spacing w:after="0"/>
              <w:rPr>
                <w:rFonts w:ascii="Arial" w:hAnsi="Arial" w:cs="Arial"/>
                <w:sz w:val="18"/>
                <w:szCs w:val="18"/>
              </w:rPr>
            </w:pPr>
            <w:r>
              <w:rPr>
                <w:rFonts w:ascii="Arial" w:hAnsi="Arial" w:cs="Arial"/>
                <w:sz w:val="18"/>
                <w:szCs w:val="18"/>
              </w:rPr>
              <w:t>Práca s IKT</w:t>
            </w:r>
          </w:p>
        </w:tc>
      </w:tr>
      <w:tr w:rsidR="00CB22AB" w:rsidRPr="00543171" w:rsidTr="009C1F83">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sidRPr="00543171">
              <w:rPr>
                <w:rFonts w:ascii="Arial" w:hAnsi="Arial" w:cs="Arial"/>
                <w:b/>
                <w:sz w:val="18"/>
                <w:szCs w:val="18"/>
              </w:rPr>
              <w:t>Názov tematického celku</w:t>
            </w:r>
          </w:p>
          <w:p w:rsidR="00CB22AB" w:rsidRPr="00543171" w:rsidRDefault="00CB22AB" w:rsidP="009C1F83">
            <w:pPr>
              <w:spacing w:after="0"/>
              <w:rPr>
                <w:rFonts w:ascii="Arial" w:hAnsi="Arial" w:cs="Arial"/>
                <w:b/>
                <w:sz w:val="18"/>
                <w:szCs w:val="18"/>
              </w:rPr>
            </w:pPr>
            <w:r>
              <w:rPr>
                <w:rFonts w:ascii="Arial" w:hAnsi="Arial" w:cs="Arial"/>
                <w:b/>
                <w:sz w:val="18"/>
                <w:szCs w:val="18"/>
              </w:rPr>
              <w:t>Druhý ročník</w:t>
            </w:r>
          </w:p>
        </w:tc>
        <w:tc>
          <w:tcPr>
            <w:tcW w:w="595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543171" w:rsidRDefault="00CB22AB" w:rsidP="009C1F83">
            <w:pPr>
              <w:spacing w:after="0"/>
              <w:rPr>
                <w:rFonts w:ascii="Arial" w:hAnsi="Arial" w:cs="Arial"/>
                <w:b/>
                <w:sz w:val="18"/>
                <w:szCs w:val="18"/>
              </w:rPr>
            </w:pPr>
            <w:r>
              <w:rPr>
                <w:rFonts w:ascii="Arial" w:hAnsi="Arial" w:cs="Arial"/>
                <w:b/>
                <w:sz w:val="18"/>
                <w:szCs w:val="18"/>
              </w:rPr>
              <w:t xml:space="preserve">                                       </w:t>
            </w:r>
            <w:r w:rsidRPr="00543171">
              <w:rPr>
                <w:rFonts w:ascii="Arial" w:hAnsi="Arial" w:cs="Arial"/>
                <w:b/>
                <w:sz w:val="18"/>
                <w:szCs w:val="18"/>
              </w:rPr>
              <w:t>Stratégia vyučovania</w:t>
            </w:r>
          </w:p>
        </w:tc>
      </w:tr>
      <w:tr w:rsidR="00CB22AB" w:rsidRPr="00543171" w:rsidTr="009C1F83">
        <w:trPr>
          <w:trHeight w:val="272"/>
        </w:trPr>
        <w:tc>
          <w:tcPr>
            <w:tcW w:w="298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543171" w:rsidRDefault="00CB22AB" w:rsidP="009C1F83">
            <w:pPr>
              <w:spacing w:after="0"/>
              <w:rPr>
                <w:rFonts w:ascii="Arial" w:hAnsi="Arial" w:cs="Arial"/>
                <w:b/>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B22AB" w:rsidRPr="00543171" w:rsidRDefault="00CB22AB" w:rsidP="009C1F83">
            <w:pPr>
              <w:spacing w:after="0"/>
              <w:jc w:val="center"/>
              <w:rPr>
                <w:rFonts w:ascii="Arial" w:hAnsi="Arial" w:cs="Arial"/>
                <w:b/>
                <w:sz w:val="18"/>
                <w:szCs w:val="18"/>
              </w:rPr>
            </w:pPr>
            <w:r w:rsidRPr="00543171">
              <w:rPr>
                <w:rFonts w:ascii="Arial" w:hAnsi="Arial" w:cs="Arial"/>
                <w:b/>
                <w:sz w:val="18"/>
                <w:szCs w:val="18"/>
              </w:rPr>
              <w:t xml:space="preserve">Metódy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B22AB" w:rsidRPr="00543171" w:rsidRDefault="00CB22AB" w:rsidP="009C1F83">
            <w:pPr>
              <w:spacing w:after="0"/>
              <w:jc w:val="center"/>
              <w:rPr>
                <w:rFonts w:ascii="Arial" w:hAnsi="Arial" w:cs="Arial"/>
                <w:b/>
                <w:sz w:val="18"/>
                <w:szCs w:val="18"/>
              </w:rPr>
            </w:pPr>
            <w:r w:rsidRPr="00543171">
              <w:rPr>
                <w:rFonts w:ascii="Arial" w:hAnsi="Arial" w:cs="Arial"/>
                <w:b/>
                <w:sz w:val="18"/>
                <w:szCs w:val="18"/>
              </w:rPr>
              <w:t>Formy práce</w:t>
            </w:r>
          </w:p>
        </w:tc>
      </w:tr>
      <w:tr w:rsidR="00CB22AB" w:rsidRPr="00543171" w:rsidTr="009C1F83">
        <w:trPr>
          <w:trHeight w:val="22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Vyšetrovacie a liečebné postupy</w:t>
            </w:r>
          </w:p>
          <w:p w:rsidR="00CB22AB" w:rsidRPr="00543171" w:rsidRDefault="00CB22AB" w:rsidP="009C1F83">
            <w:pPr>
              <w:spacing w:after="0"/>
              <w:rPr>
                <w:rFonts w:ascii="Arial" w:hAnsi="Arial" w:cs="Arial"/>
                <w:sz w:val="18"/>
                <w:szCs w:val="18"/>
              </w:rPr>
            </w:pPr>
          </w:p>
          <w:p w:rsidR="00CB22AB" w:rsidRPr="00543171" w:rsidRDefault="00CB22AB" w:rsidP="009C1F83">
            <w:pPr>
              <w:spacing w:after="0"/>
              <w:rPr>
                <w:rFonts w:ascii="Arial" w:hAnsi="Arial" w:cs="Arial"/>
                <w:sz w:val="18"/>
                <w:szCs w:val="18"/>
              </w:rPr>
            </w:pPr>
          </w:p>
          <w:p w:rsidR="00CB22AB" w:rsidRPr="00543171" w:rsidRDefault="00CB22AB" w:rsidP="009C1F83">
            <w:pPr>
              <w:spacing w:after="0"/>
              <w:rPr>
                <w:rFonts w:ascii="Arial" w:hAnsi="Arial" w:cs="Arial"/>
                <w:sz w:val="18"/>
                <w:szCs w:val="18"/>
              </w:rPr>
            </w:pPr>
          </w:p>
          <w:p w:rsidR="00CB22AB" w:rsidRPr="00543171" w:rsidRDefault="00CB22AB" w:rsidP="009C1F83">
            <w:pPr>
              <w:spacing w:after="0"/>
              <w:rPr>
                <w:rFonts w:ascii="Arial" w:hAnsi="Arial" w:cs="Arial"/>
                <w:color w:val="C0C0C0"/>
                <w:sz w:val="18"/>
                <w:szCs w:val="18"/>
              </w:rPr>
            </w:pPr>
            <w:r w:rsidRPr="00543171">
              <w:rPr>
                <w:rFonts w:ascii="Arial" w:hAnsi="Arial" w:cs="Arial"/>
                <w:sz w:val="18"/>
                <w:szCs w:val="18"/>
              </w:rPr>
              <w:t xml:space="preserve">                     </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543171" w:rsidTr="009C1F83">
        <w:trPr>
          <w:trHeight w:val="240"/>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Ochorenia dýchacieho systému</w:t>
            </w:r>
          </w:p>
          <w:p w:rsidR="00CB22AB" w:rsidRPr="00543171"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543171" w:rsidTr="009C1F83">
        <w:trPr>
          <w:trHeight w:val="34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Ochorenia srdcovo – cievneho systému</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543171" w:rsidTr="009C1F83">
        <w:trPr>
          <w:trHeight w:val="28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Ochorenia tráviaceho systému</w:t>
            </w:r>
          </w:p>
          <w:p w:rsidR="00CB22AB" w:rsidRPr="00543171"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543171"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Poruchy látkovej premeny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sidRPr="002D71AE">
              <w:rPr>
                <w:rFonts w:ascii="Arial" w:hAnsi="Arial" w:cs="Arial"/>
                <w:b/>
                <w:sz w:val="18"/>
                <w:szCs w:val="18"/>
              </w:rPr>
              <w:t>Názov tematického celku</w:t>
            </w:r>
          </w:p>
          <w:p w:rsidR="00CB22AB" w:rsidRPr="002D71AE" w:rsidRDefault="00CB22AB" w:rsidP="009C1F83">
            <w:pPr>
              <w:spacing w:after="0"/>
              <w:rPr>
                <w:rFonts w:ascii="Arial" w:hAnsi="Arial" w:cs="Arial"/>
                <w:b/>
                <w:sz w:val="18"/>
                <w:szCs w:val="18"/>
              </w:rPr>
            </w:pPr>
            <w:r>
              <w:rPr>
                <w:rFonts w:ascii="Arial" w:hAnsi="Arial" w:cs="Arial"/>
                <w:b/>
                <w:sz w:val="18"/>
                <w:szCs w:val="18"/>
              </w:rPr>
              <w:t>Tretí ročník</w:t>
            </w:r>
          </w:p>
        </w:tc>
        <w:tc>
          <w:tcPr>
            <w:tcW w:w="595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Stratégia vyučovania</w:t>
            </w:r>
          </w:p>
        </w:tc>
      </w:tr>
      <w:tr w:rsidR="00CB22AB" w:rsidRPr="002D71AE" w:rsidTr="009C1F83">
        <w:trPr>
          <w:trHeight w:val="272"/>
        </w:trPr>
        <w:tc>
          <w:tcPr>
            <w:tcW w:w="298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rPr>
                <w:rFonts w:ascii="Arial" w:hAnsi="Arial" w:cs="Arial"/>
                <w:b/>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 xml:space="preserve">Metódy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Formy práce</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Ochorenia obličiek a močových ciest</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p w:rsidR="00CB22AB" w:rsidRPr="002D71AE" w:rsidRDefault="00CB22AB" w:rsidP="009C1F83">
            <w:pPr>
              <w:spacing w:after="0"/>
              <w:rPr>
                <w:rFonts w:ascii="Arial" w:hAnsi="Arial" w:cs="Arial"/>
                <w:sz w:val="18"/>
                <w:szCs w:val="18"/>
              </w:rPr>
            </w:pPr>
            <w:r w:rsidRPr="002D71AE">
              <w:rPr>
                <w:rFonts w:ascii="Arial" w:hAnsi="Arial" w:cs="Arial"/>
                <w:sz w:val="18"/>
                <w:szCs w:val="18"/>
              </w:rPr>
              <w:t>Poruchy žliaz s vnútornou sekréciou</w:t>
            </w:r>
          </w:p>
          <w:p w:rsidR="00CB22AB" w:rsidRPr="002D71AE"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Pr>
                <w:rFonts w:ascii="Arial" w:hAnsi="Arial" w:cs="Arial"/>
                <w:sz w:val="18"/>
                <w:szCs w:val="18"/>
              </w:rPr>
              <w:t>Práca s knihou</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krvi a krvotvorby</w:t>
            </w:r>
          </w:p>
          <w:p w:rsidR="00CB22AB" w:rsidRPr="002D71AE" w:rsidRDefault="00CB22AB" w:rsidP="009C1F83">
            <w:pPr>
              <w:spacing w:after="0"/>
              <w:rPr>
                <w:rFonts w:ascii="Arial" w:hAnsi="Arial" w:cs="Arial"/>
                <w:sz w:val="18"/>
                <w:szCs w:val="18"/>
              </w:rPr>
            </w:pPr>
          </w:p>
          <w:p w:rsidR="00CB22AB" w:rsidRPr="002D71AE" w:rsidRDefault="00CB22AB" w:rsidP="009C1F83">
            <w:pPr>
              <w:spacing w:after="0"/>
              <w:rPr>
                <w:rFonts w:ascii="Arial" w:hAnsi="Arial" w:cs="Arial"/>
                <w:sz w:val="18"/>
                <w:szCs w:val="18"/>
              </w:rPr>
            </w:pPr>
          </w:p>
          <w:p w:rsidR="00CB22AB" w:rsidRPr="002D71AE" w:rsidRDefault="00CB22AB" w:rsidP="009C1F83">
            <w:pPr>
              <w:spacing w:after="0"/>
              <w:rPr>
                <w:rFonts w:ascii="Arial" w:hAnsi="Arial" w:cs="Arial"/>
                <w:sz w:val="18"/>
                <w:szCs w:val="18"/>
              </w:rPr>
            </w:pPr>
          </w:p>
          <w:p w:rsidR="00CB22AB" w:rsidRPr="002D71AE"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p>
          <w:p w:rsidR="00CB22AB" w:rsidRPr="00543171" w:rsidRDefault="00CB22AB" w:rsidP="009C1F83">
            <w:pPr>
              <w:spacing w:after="0"/>
              <w:rPr>
                <w:rFonts w:ascii="Arial" w:hAnsi="Arial" w:cs="Arial"/>
                <w:sz w:val="18"/>
                <w:szCs w:val="18"/>
              </w:rPr>
            </w:pPr>
            <w:r>
              <w:rPr>
                <w:rFonts w:ascii="Arial" w:hAnsi="Arial" w:cs="Arial"/>
                <w:sz w:val="18"/>
                <w:szCs w:val="18"/>
              </w:rPr>
              <w:t>Tehotenstvo a materstvo</w:t>
            </w:r>
          </w:p>
          <w:p w:rsidR="00CB22AB" w:rsidRPr="00543171"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Pr>
                <w:rFonts w:ascii="Arial" w:hAnsi="Arial" w:cs="Arial"/>
                <w:sz w:val="18"/>
                <w:szCs w:val="18"/>
              </w:rPr>
              <w:t>Práca s knihou</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Fyziológia a patológia novorodeneckého obdobia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2D71AE" w:rsidTr="009C1F83">
        <w:trPr>
          <w:trHeight w:val="40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Pr>
                <w:rFonts w:ascii="Arial" w:hAnsi="Arial" w:cs="Arial"/>
                <w:sz w:val="18"/>
                <w:szCs w:val="18"/>
              </w:rPr>
              <w:t>Ochorenia reprodukčných orgánov</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tabs>
                <w:tab w:val="left" w:pos="1725"/>
              </w:tabs>
              <w:spacing w:after="0"/>
              <w:rPr>
                <w:rFonts w:ascii="Arial" w:hAnsi="Arial" w:cs="Arial"/>
                <w:sz w:val="18"/>
                <w:szCs w:val="18"/>
              </w:rPr>
            </w:pPr>
            <w:r w:rsidRPr="002D71AE">
              <w:rPr>
                <w:rFonts w:ascii="Arial" w:hAnsi="Arial" w:cs="Arial"/>
                <w:sz w:val="18"/>
                <w:szCs w:val="18"/>
              </w:rPr>
              <w:t>Práca s knihou</w:t>
            </w:r>
            <w:r>
              <w:rPr>
                <w:rFonts w:ascii="Arial" w:hAnsi="Arial" w:cs="Arial"/>
                <w:sz w:val="18"/>
                <w:szCs w:val="18"/>
              </w:rPr>
              <w:tab/>
            </w:r>
          </w:p>
        </w:tc>
      </w:tr>
      <w:tr w:rsidR="00CB22AB" w:rsidRPr="002D71AE" w:rsidTr="009C1F83">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sidRPr="002D71AE">
              <w:rPr>
                <w:rFonts w:ascii="Arial" w:hAnsi="Arial" w:cs="Arial"/>
                <w:b/>
                <w:sz w:val="18"/>
                <w:szCs w:val="18"/>
              </w:rPr>
              <w:t>Názov tematického celku</w:t>
            </w:r>
          </w:p>
          <w:p w:rsidR="00CB22AB" w:rsidRPr="002D71AE" w:rsidRDefault="00CB22AB" w:rsidP="009C1F83">
            <w:pPr>
              <w:spacing w:after="0"/>
              <w:rPr>
                <w:rFonts w:ascii="Arial" w:hAnsi="Arial" w:cs="Arial"/>
                <w:b/>
                <w:sz w:val="18"/>
                <w:szCs w:val="18"/>
              </w:rPr>
            </w:pPr>
            <w:r>
              <w:rPr>
                <w:rFonts w:ascii="Arial" w:hAnsi="Arial" w:cs="Arial"/>
                <w:b/>
                <w:sz w:val="18"/>
                <w:szCs w:val="18"/>
              </w:rPr>
              <w:t>Štvrtý ročník</w:t>
            </w:r>
          </w:p>
        </w:tc>
        <w:tc>
          <w:tcPr>
            <w:tcW w:w="595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Stratégia vyučovania</w:t>
            </w:r>
          </w:p>
        </w:tc>
      </w:tr>
      <w:tr w:rsidR="00CB22AB" w:rsidRPr="002D71AE" w:rsidTr="009C1F83">
        <w:trPr>
          <w:trHeight w:val="272"/>
        </w:trPr>
        <w:tc>
          <w:tcPr>
            <w:tcW w:w="298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rPr>
                <w:rFonts w:ascii="Arial" w:hAnsi="Arial" w:cs="Arial"/>
                <w:b/>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 xml:space="preserve">Metódy </w:t>
            </w:r>
          </w:p>
        </w:tc>
        <w:tc>
          <w:tcPr>
            <w:tcW w:w="297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B22AB" w:rsidRPr="002D71AE" w:rsidRDefault="00CB22AB" w:rsidP="009C1F83">
            <w:pPr>
              <w:spacing w:after="0"/>
              <w:jc w:val="center"/>
              <w:rPr>
                <w:rFonts w:ascii="Arial" w:hAnsi="Arial" w:cs="Arial"/>
                <w:b/>
                <w:sz w:val="18"/>
                <w:szCs w:val="18"/>
              </w:rPr>
            </w:pPr>
            <w:r w:rsidRPr="002D71AE">
              <w:rPr>
                <w:rFonts w:ascii="Arial" w:hAnsi="Arial" w:cs="Arial"/>
                <w:b/>
                <w:sz w:val="18"/>
                <w:szCs w:val="18"/>
              </w:rPr>
              <w:t>Formy práce</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p>
          <w:p w:rsidR="00CB22AB" w:rsidRPr="00543171" w:rsidRDefault="00CB22AB" w:rsidP="009C1F83">
            <w:pPr>
              <w:spacing w:after="0"/>
              <w:rPr>
                <w:rFonts w:ascii="Arial" w:hAnsi="Arial" w:cs="Arial"/>
                <w:sz w:val="18"/>
                <w:szCs w:val="18"/>
              </w:rPr>
            </w:pPr>
            <w:r>
              <w:rPr>
                <w:rFonts w:ascii="Arial" w:hAnsi="Arial" w:cs="Arial"/>
                <w:sz w:val="18"/>
                <w:szCs w:val="18"/>
              </w:rPr>
              <w:t>Poruchy vnútorného prostredia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line="0" w:lineRule="atLeast"/>
              <w:jc w:val="both"/>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a poruchy nervového systému</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pohybového systému</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a poruchy zmyslových orgánov</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Pr>
                <w:rFonts w:ascii="Arial" w:hAnsi="Arial" w:cs="Arial"/>
                <w:sz w:val="18"/>
                <w:szCs w:val="18"/>
              </w:rPr>
              <w:t>Imunoalteračné ochorenia</w:t>
            </w:r>
          </w:p>
          <w:p w:rsidR="00CB22AB" w:rsidRPr="00543171" w:rsidRDefault="00CB22AB" w:rsidP="009C1F83">
            <w:pPr>
              <w:spacing w:after="0"/>
              <w:rPr>
                <w:rFonts w:ascii="Arial" w:hAnsi="Arial"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Informačnoreceptívna -  výklad</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Reproduktívna – riadený rozhovor</w:t>
            </w:r>
          </w:p>
          <w:p w:rsidR="00CB22AB" w:rsidRPr="00543171" w:rsidRDefault="00CB22AB" w:rsidP="009C1F83">
            <w:pPr>
              <w:spacing w:after="0" w:line="20" w:lineRule="atLeast"/>
              <w:jc w:val="both"/>
              <w:rPr>
                <w:rFonts w:ascii="Arial" w:hAnsi="Arial" w:cs="Arial"/>
                <w:sz w:val="18"/>
                <w:szCs w:val="18"/>
              </w:rPr>
            </w:pPr>
            <w:r w:rsidRPr="00543171">
              <w:rPr>
                <w:rFonts w:ascii="Arial" w:hAnsi="Arial" w:cs="Arial"/>
                <w:sz w:val="18"/>
                <w:szCs w:val="18"/>
              </w:rPr>
              <w:t>Heuristická - rozhovor, riešenie úloh</w:t>
            </w:r>
          </w:p>
          <w:p w:rsidR="00CB22AB" w:rsidRPr="00543171"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výučba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Frontálna a</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individuálna práca žiakov</w:t>
            </w:r>
          </w:p>
          <w:p w:rsidR="00CB22AB" w:rsidRPr="00543171" w:rsidRDefault="00CB22AB" w:rsidP="009C1F83">
            <w:pPr>
              <w:spacing w:after="0"/>
              <w:rPr>
                <w:rFonts w:ascii="Arial" w:hAnsi="Arial" w:cs="Arial"/>
                <w:sz w:val="18"/>
                <w:szCs w:val="18"/>
              </w:rPr>
            </w:pPr>
            <w:r w:rsidRPr="00543171">
              <w:rPr>
                <w:rFonts w:ascii="Arial" w:hAnsi="Arial" w:cs="Arial"/>
                <w:sz w:val="18"/>
                <w:szCs w:val="18"/>
              </w:rPr>
              <w:t>Skupinová práca žiakov</w:t>
            </w:r>
          </w:p>
          <w:p w:rsidR="00CB22AB" w:rsidRPr="00543171" w:rsidRDefault="00CB22AB" w:rsidP="009C1F83">
            <w:pPr>
              <w:spacing w:after="0"/>
              <w:rPr>
                <w:rFonts w:ascii="Arial" w:hAnsi="Arial" w:cs="Arial"/>
                <w:sz w:val="18"/>
                <w:szCs w:val="18"/>
              </w:rPr>
            </w:pPr>
            <w:r>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Infekčné ochorenia</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Psychicky chorí a závislí na návykových látkach</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line="0" w:lineRule="atLeast"/>
              <w:jc w:val="both"/>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r w:rsidR="00CB22AB" w:rsidRPr="002D71AE" w:rsidTr="009C1F83">
        <w:trPr>
          <w:trHeight w:val="555"/>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Náhle stavy</w:t>
            </w:r>
          </w:p>
        </w:tc>
        <w:tc>
          <w:tcPr>
            <w:tcW w:w="2977" w:type="dxa"/>
            <w:tcBorders>
              <w:top w:val="thinThickSmallGap" w:sz="12" w:space="0" w:color="auto"/>
              <w:left w:val="thinThickSmallGap" w:sz="12" w:space="0" w:color="auto"/>
              <w:bottom w:val="thinThickSmallGap" w:sz="12" w:space="0" w:color="auto"/>
              <w:right w:val="single" w:sz="12" w:space="0" w:color="auto"/>
            </w:tcBorders>
            <w:shd w:val="clear" w:color="auto" w:fill="auto"/>
          </w:tcPr>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Informačnoreceptívna -  výklad</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Reproduktívna – riadený rozhovor</w:t>
            </w:r>
          </w:p>
          <w:p w:rsidR="00CB22AB" w:rsidRPr="002D71AE" w:rsidRDefault="00CB22AB" w:rsidP="009C1F83">
            <w:pPr>
              <w:spacing w:after="0" w:line="20" w:lineRule="atLeast"/>
              <w:jc w:val="both"/>
              <w:rPr>
                <w:rFonts w:ascii="Arial" w:hAnsi="Arial" w:cs="Arial"/>
                <w:sz w:val="18"/>
                <w:szCs w:val="18"/>
              </w:rPr>
            </w:pPr>
            <w:r w:rsidRPr="002D71AE">
              <w:rPr>
                <w:rFonts w:ascii="Arial" w:hAnsi="Arial" w:cs="Arial"/>
                <w:sz w:val="18"/>
                <w:szCs w:val="18"/>
              </w:rPr>
              <w:t>Heuristická - rozhovor, riešenie úloh</w:t>
            </w:r>
          </w:p>
          <w:p w:rsidR="00CB22AB" w:rsidRPr="002D71AE" w:rsidRDefault="00CB22AB" w:rsidP="009C1F83">
            <w:pPr>
              <w:spacing w:after="0" w:line="20" w:lineRule="atLeast"/>
              <w:jc w:val="both"/>
              <w:rPr>
                <w:rFonts w:ascii="Arial" w:hAnsi="Arial" w:cs="Arial"/>
                <w:sz w:val="18"/>
                <w:szCs w:val="18"/>
              </w:rPr>
            </w:pPr>
          </w:p>
        </w:tc>
        <w:tc>
          <w:tcPr>
            <w:tcW w:w="2977" w:type="dxa"/>
            <w:tcBorders>
              <w:top w:val="thinThickSmallGap" w:sz="12" w:space="0" w:color="auto"/>
              <w:left w:val="single" w:sz="12" w:space="0" w:color="auto"/>
              <w:bottom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výučba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Frontálna 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individuálna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Skupinová práca žiakov</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Práca s knihou</w:t>
            </w:r>
          </w:p>
        </w:tc>
      </w:tr>
    </w:tbl>
    <w:p w:rsidR="00CB22AB" w:rsidRDefault="00CB22AB" w:rsidP="00CB22AB">
      <w:pPr>
        <w:jc w:val="both"/>
        <w:rPr>
          <w:rFonts w:ascii="Arial" w:hAnsi="Arial" w:cs="Arial"/>
          <w:b/>
        </w:rPr>
      </w:pPr>
    </w:p>
    <w:p w:rsidR="00CB22AB" w:rsidRPr="000440C1" w:rsidRDefault="00CB22AB" w:rsidP="00CB22AB">
      <w:pPr>
        <w:spacing w:after="0"/>
        <w:jc w:val="both"/>
        <w:rPr>
          <w:rFonts w:ascii="Arial" w:hAnsi="Arial" w:cs="Arial"/>
          <w:b/>
          <w:sz w:val="20"/>
          <w:szCs w:val="20"/>
        </w:rPr>
      </w:pPr>
      <w:r w:rsidRPr="000440C1">
        <w:rPr>
          <w:rFonts w:ascii="Arial" w:hAnsi="Arial" w:cs="Arial"/>
          <w:b/>
          <w:sz w:val="20"/>
          <w:szCs w:val="20"/>
        </w:rPr>
        <w:lastRenderedPageBreak/>
        <w:t>Učebné zdroje</w:t>
      </w:r>
    </w:p>
    <w:p w:rsidR="00CB22AB" w:rsidRPr="000440C1" w:rsidRDefault="00CB22AB" w:rsidP="00CB22AB">
      <w:pPr>
        <w:spacing w:after="0"/>
        <w:jc w:val="both"/>
        <w:rPr>
          <w:rFonts w:ascii="Arial" w:hAnsi="Arial" w:cs="Arial"/>
          <w:sz w:val="20"/>
          <w:szCs w:val="20"/>
        </w:rPr>
      </w:pPr>
      <w:r w:rsidRPr="000440C1">
        <w:rPr>
          <w:rFonts w:ascii="Arial" w:hAnsi="Arial" w:cs="Arial"/>
          <w:sz w:val="20"/>
          <w:szCs w:val="20"/>
        </w:rPr>
        <w:t xml:space="preserve">Na podporou a aktiváciu vyučovania a učenia žiakov sa využijú nasledovné učebné zdroje: </w:t>
      </w:r>
    </w:p>
    <w:p w:rsidR="00CB22AB" w:rsidRPr="000440C1" w:rsidRDefault="00CB22AB" w:rsidP="00CB22AB">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CB22AB" w:rsidRPr="00B371BC" w:rsidTr="009C1F8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sidRPr="00B371BC">
              <w:rPr>
                <w:rFonts w:ascii="Arial" w:hAnsi="Arial" w:cs="Arial"/>
                <w:b/>
                <w:sz w:val="18"/>
                <w:szCs w:val="18"/>
              </w:rPr>
              <w:t>Názov tematického celku</w:t>
            </w:r>
          </w:p>
          <w:p w:rsidR="00CB22AB" w:rsidRPr="00B371BC" w:rsidRDefault="00CB22AB" w:rsidP="009C1F83">
            <w:pPr>
              <w:spacing w:after="0"/>
              <w:rPr>
                <w:rFonts w:ascii="Arial" w:hAnsi="Arial" w:cs="Arial"/>
                <w:b/>
                <w:sz w:val="18"/>
                <w:szCs w:val="18"/>
              </w:rPr>
            </w:pPr>
            <w:r>
              <w:rPr>
                <w:rFonts w:ascii="Arial" w:hAnsi="Arial" w:cs="Arial"/>
                <w:b/>
                <w:sz w:val="18"/>
                <w:szCs w:val="18"/>
              </w:rPr>
              <w:t>Prvý ročník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18"/>
                <w:szCs w:val="18"/>
              </w:rPr>
            </w:pPr>
            <w:r w:rsidRPr="00B371BC">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18"/>
                <w:szCs w:val="18"/>
              </w:rPr>
            </w:pPr>
            <w:r w:rsidRPr="00B371BC">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18"/>
                <w:szCs w:val="18"/>
              </w:rPr>
            </w:pPr>
            <w:r w:rsidRPr="00B371BC">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B371BC" w:rsidRDefault="00CB22AB" w:rsidP="009C1F83">
            <w:pPr>
              <w:spacing w:after="0"/>
              <w:rPr>
                <w:rFonts w:ascii="Arial" w:hAnsi="Arial" w:cs="Arial"/>
                <w:b/>
                <w:sz w:val="18"/>
                <w:szCs w:val="18"/>
              </w:rPr>
            </w:pPr>
            <w:r w:rsidRPr="00B371BC">
              <w:rPr>
                <w:rFonts w:ascii="Arial" w:hAnsi="Arial" w:cs="Arial"/>
                <w:b/>
                <w:sz w:val="18"/>
                <w:szCs w:val="18"/>
              </w:rPr>
              <w:t>Ďalšie zdroje</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(internet, knižnica, ...</w:t>
            </w:r>
          </w:p>
        </w:tc>
      </w:tr>
      <w:tr w:rsidR="00CB22AB" w:rsidRPr="00B371BC" w:rsidTr="009C1F83">
        <w:trPr>
          <w:trHeight w:val="278"/>
        </w:trPr>
        <w:tc>
          <w:tcPr>
            <w:tcW w:w="2044" w:type="dxa"/>
            <w:tcBorders>
              <w:top w:val="thinThickSmallGap" w:sz="12" w:space="0" w:color="auto"/>
              <w:left w:val="thinThickSmallGap" w:sz="12" w:space="0" w:color="auto"/>
              <w:right w:val="thinThickSmallGap" w:sz="12" w:space="0" w:color="auto"/>
            </w:tcBorders>
          </w:tcPr>
          <w:p w:rsidR="00CB22AB" w:rsidRPr="00B26F2A" w:rsidRDefault="00CB22AB" w:rsidP="009C1F83">
            <w:pPr>
              <w:spacing w:after="0"/>
              <w:rPr>
                <w:rFonts w:ascii="Arial" w:hAnsi="Arial" w:cs="Arial"/>
                <w:sz w:val="18"/>
                <w:szCs w:val="18"/>
              </w:rPr>
            </w:pPr>
            <w:r>
              <w:rPr>
                <w:rFonts w:ascii="Arial" w:hAnsi="Arial" w:cs="Arial"/>
                <w:sz w:val="18"/>
                <w:szCs w:val="18"/>
              </w:rPr>
              <w:t xml:space="preserve">Zdravie   </w:t>
            </w:r>
          </w:p>
        </w:tc>
        <w:tc>
          <w:tcPr>
            <w:tcW w:w="2451" w:type="dxa"/>
            <w:vMerge w:val="restart"/>
            <w:tcBorders>
              <w:top w:val="thinThickSmallGap" w:sz="12" w:space="0" w:color="auto"/>
              <w:left w:val="thinThickSmallGap" w:sz="12" w:space="0" w:color="auto"/>
              <w:right w:val="thinThickSmallGap" w:sz="12" w:space="0" w:color="auto"/>
            </w:tcBorders>
          </w:tcPr>
          <w:p w:rsidR="00CB22AB" w:rsidRPr="00B371BC" w:rsidRDefault="00CB22AB" w:rsidP="009C1F83">
            <w:pPr>
              <w:spacing w:after="0"/>
              <w:rPr>
                <w:rFonts w:ascii="Arial" w:hAnsi="Arial" w:cs="Arial"/>
                <w:color w:val="C0C0C0"/>
                <w:sz w:val="14"/>
                <w:szCs w:val="18"/>
              </w:rPr>
            </w:pPr>
            <w:r w:rsidRPr="00B371BC">
              <w:rPr>
                <w:rFonts w:ascii="Arial" w:hAnsi="Arial" w:cs="Arial"/>
                <w:sz w:val="18"/>
                <w:szCs w:val="18"/>
              </w:rPr>
              <w:t>Kopecká, K. , Kopecký, P.: Zdravie a klinika chorôb. Osveta Martin 200</w:t>
            </w:r>
            <w:r>
              <w:rPr>
                <w:rFonts w:ascii="Arial" w:hAnsi="Arial" w:cs="Arial"/>
                <w:sz w:val="18"/>
                <w:szCs w:val="18"/>
              </w:rPr>
              <w:t>3</w:t>
            </w:r>
          </w:p>
          <w:p w:rsidR="00CB22AB" w:rsidRPr="00B371BC" w:rsidRDefault="00CB22AB" w:rsidP="009C1F83">
            <w:pPr>
              <w:spacing w:after="0"/>
              <w:rPr>
                <w:rFonts w:ascii="Arial" w:hAnsi="Arial" w:cs="Arial"/>
                <w:color w:val="C0C0C0"/>
                <w:sz w:val="14"/>
                <w:szCs w:val="18"/>
              </w:rPr>
            </w:pPr>
          </w:p>
        </w:tc>
        <w:tc>
          <w:tcPr>
            <w:tcW w:w="1497" w:type="dxa"/>
            <w:vMerge w:val="restart"/>
            <w:tcBorders>
              <w:top w:val="thinThickSmallGap" w:sz="12" w:space="0" w:color="auto"/>
              <w:left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 xml:space="preserve">Dataprojektor </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PC</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Magnetická tabuľa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Tabuľa</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Videotechnika</w:t>
            </w:r>
          </w:p>
          <w:p w:rsidR="00CB22AB" w:rsidRDefault="00CB22AB" w:rsidP="009C1F83">
            <w:pPr>
              <w:spacing w:after="0"/>
              <w:rPr>
                <w:rFonts w:ascii="Arial" w:hAnsi="Arial" w:cs="Arial"/>
                <w:sz w:val="18"/>
                <w:szCs w:val="18"/>
              </w:rPr>
            </w:pPr>
            <w:r w:rsidRPr="00B371BC">
              <w:rPr>
                <w:rFonts w:ascii="Arial" w:hAnsi="Arial" w:cs="Arial"/>
                <w:sz w:val="18"/>
                <w:szCs w:val="18"/>
              </w:rPr>
              <w:t>DVD prehrávač</w:t>
            </w:r>
          </w:p>
          <w:p w:rsidR="00F0013E" w:rsidRDefault="00F0013E" w:rsidP="009C1F83">
            <w:pPr>
              <w:spacing w:after="0"/>
              <w:rPr>
                <w:rFonts w:ascii="Arial" w:hAnsi="Arial" w:cs="Arial"/>
                <w:sz w:val="18"/>
                <w:szCs w:val="18"/>
              </w:rPr>
            </w:pPr>
            <w:r>
              <w:rPr>
                <w:rFonts w:ascii="Arial" w:hAnsi="Arial" w:cs="Arial"/>
                <w:sz w:val="18"/>
                <w:szCs w:val="18"/>
              </w:rPr>
              <w:t>Tablet</w:t>
            </w:r>
          </w:p>
          <w:p w:rsidR="00F0013E" w:rsidRPr="00B371BC" w:rsidRDefault="00F0013E" w:rsidP="009C1F83">
            <w:pPr>
              <w:spacing w:after="0"/>
              <w:rPr>
                <w:rFonts w:ascii="Arial" w:hAnsi="Arial" w:cs="Arial"/>
                <w:sz w:val="18"/>
                <w:szCs w:val="18"/>
              </w:rPr>
            </w:pPr>
            <w:r>
              <w:rPr>
                <w:rFonts w:ascii="Arial" w:hAnsi="Arial" w:cs="Arial"/>
                <w:sz w:val="18"/>
                <w:szCs w:val="18"/>
              </w:rPr>
              <w:t>E-Beam tabuľa</w:t>
            </w:r>
          </w:p>
        </w:tc>
        <w:tc>
          <w:tcPr>
            <w:tcW w:w="1497" w:type="dxa"/>
            <w:vMerge w:val="restart"/>
            <w:tcBorders>
              <w:top w:val="thinThickSmallGap" w:sz="12" w:space="0" w:color="auto"/>
              <w:left w:val="thinThickSmallGap" w:sz="12" w:space="0" w:color="auto"/>
              <w:right w:val="thinThickSmallGap" w:sz="12" w:space="0" w:color="auto"/>
            </w:tcBorders>
          </w:tcPr>
          <w:p w:rsidR="00CB22AB" w:rsidRPr="00B371BC" w:rsidRDefault="00CB22AB" w:rsidP="009C1F83">
            <w:pPr>
              <w:spacing w:after="0"/>
              <w:rPr>
                <w:rFonts w:ascii="Arial" w:hAnsi="Arial" w:cs="Arial"/>
                <w:color w:val="C0C0C0"/>
                <w:sz w:val="18"/>
                <w:szCs w:val="18"/>
              </w:rPr>
            </w:pPr>
          </w:p>
          <w:p w:rsidR="00CB22AB" w:rsidRPr="00732658" w:rsidRDefault="00CB22AB" w:rsidP="009C1F83">
            <w:pPr>
              <w:spacing w:after="0"/>
              <w:rPr>
                <w:rFonts w:ascii="Arial" w:hAnsi="Arial" w:cs="Arial"/>
                <w:sz w:val="18"/>
                <w:szCs w:val="18"/>
              </w:rPr>
            </w:pPr>
            <w:r w:rsidRPr="00732658">
              <w:rPr>
                <w:rFonts w:ascii="Arial" w:hAnsi="Arial" w:cs="Arial"/>
                <w:sz w:val="18"/>
                <w:szCs w:val="18"/>
              </w:rPr>
              <w:t>Učebnica</w:t>
            </w:r>
          </w:p>
          <w:p w:rsidR="00CB22AB" w:rsidRPr="00732658" w:rsidRDefault="00CB22AB" w:rsidP="009C1F83">
            <w:pPr>
              <w:spacing w:after="0"/>
              <w:rPr>
                <w:rFonts w:ascii="Arial" w:hAnsi="Arial" w:cs="Arial"/>
                <w:sz w:val="18"/>
                <w:szCs w:val="18"/>
              </w:rPr>
            </w:pPr>
            <w:r w:rsidRPr="00732658">
              <w:rPr>
                <w:rFonts w:ascii="Arial" w:hAnsi="Arial" w:cs="Arial"/>
                <w:sz w:val="18"/>
                <w:szCs w:val="18"/>
              </w:rPr>
              <w:t>Obrazy</w:t>
            </w:r>
          </w:p>
          <w:p w:rsidR="00CB22AB" w:rsidRPr="000440C1" w:rsidRDefault="00CB22AB" w:rsidP="009C1F83">
            <w:pPr>
              <w:spacing w:after="0"/>
              <w:rPr>
                <w:rFonts w:ascii="Arial" w:hAnsi="Arial" w:cs="Arial"/>
                <w:sz w:val="18"/>
                <w:szCs w:val="18"/>
              </w:rPr>
            </w:pPr>
            <w:r w:rsidRPr="000440C1">
              <w:rPr>
                <w:rFonts w:ascii="Arial" w:hAnsi="Arial" w:cs="Arial"/>
                <w:sz w:val="18"/>
                <w:szCs w:val="18"/>
              </w:rPr>
              <w:t xml:space="preserve"> </w:t>
            </w:r>
          </w:p>
          <w:p w:rsidR="00CB22AB" w:rsidRPr="00B371BC" w:rsidRDefault="00CB22AB" w:rsidP="009C1F83">
            <w:pPr>
              <w:spacing w:after="0"/>
              <w:rPr>
                <w:rFonts w:ascii="Arial" w:hAnsi="Arial" w:cs="Arial"/>
                <w:color w:val="C0C0C0"/>
                <w:sz w:val="18"/>
                <w:szCs w:val="18"/>
              </w:rPr>
            </w:pPr>
          </w:p>
        </w:tc>
        <w:tc>
          <w:tcPr>
            <w:tcW w:w="1497" w:type="dxa"/>
            <w:vMerge w:val="restart"/>
            <w:tcBorders>
              <w:top w:val="thinThickSmallGap" w:sz="12" w:space="0" w:color="auto"/>
              <w:left w:val="thinThickSmallGap" w:sz="12" w:space="0" w:color="auto"/>
              <w:right w:val="thinThickSmallGap" w:sz="12" w:space="0" w:color="auto"/>
            </w:tcBorders>
          </w:tcPr>
          <w:p w:rsidR="00CB22AB" w:rsidRPr="00B371BC" w:rsidRDefault="00CB22AB" w:rsidP="009C1F83">
            <w:pPr>
              <w:spacing w:after="0"/>
              <w:rPr>
                <w:rFonts w:ascii="Arial" w:hAnsi="Arial" w:cs="Arial"/>
                <w:sz w:val="18"/>
                <w:szCs w:val="18"/>
              </w:rPr>
            </w:pPr>
            <w:r w:rsidRPr="00B371BC">
              <w:rPr>
                <w:rFonts w:ascii="Arial" w:hAnsi="Arial" w:cs="Arial"/>
                <w:sz w:val="18"/>
                <w:szCs w:val="18"/>
              </w:rPr>
              <w:t xml:space="preserve">Internet </w:t>
            </w:r>
          </w:p>
          <w:p w:rsidR="00CB22AB" w:rsidRPr="00B371BC" w:rsidRDefault="00CB22AB" w:rsidP="009C1F83">
            <w:pPr>
              <w:spacing w:after="0"/>
              <w:rPr>
                <w:rFonts w:ascii="Arial" w:hAnsi="Arial" w:cs="Arial"/>
                <w:sz w:val="18"/>
                <w:szCs w:val="18"/>
              </w:rPr>
            </w:pPr>
            <w:r w:rsidRPr="00B371BC">
              <w:rPr>
                <w:rFonts w:ascii="Arial" w:hAnsi="Arial" w:cs="Arial"/>
                <w:sz w:val="18"/>
                <w:szCs w:val="18"/>
              </w:rPr>
              <w:t>Knižnica</w:t>
            </w:r>
          </w:p>
          <w:p w:rsidR="00CB22AB" w:rsidRPr="00B371BC" w:rsidRDefault="00CB22AB" w:rsidP="009C1F83">
            <w:pPr>
              <w:spacing w:after="0"/>
              <w:rPr>
                <w:rFonts w:ascii="Arial" w:hAnsi="Arial" w:cs="Arial"/>
                <w:sz w:val="18"/>
                <w:szCs w:val="18"/>
              </w:rPr>
            </w:pPr>
            <w:r w:rsidRPr="00732658">
              <w:rPr>
                <w:rFonts w:ascii="Arial" w:hAnsi="Arial" w:cs="Arial"/>
                <w:sz w:val="18"/>
                <w:szCs w:val="18"/>
              </w:rPr>
              <w:t>Kozierová, B., Erbová, G., Olivierová, R. Osveta Martin 1995</w:t>
            </w:r>
          </w:p>
        </w:tc>
      </w:tr>
      <w:tr w:rsidR="00CB22AB" w:rsidRPr="00732658" w:rsidTr="009C1F83">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Modely zdravia</w:t>
            </w:r>
          </w:p>
        </w:tc>
        <w:tc>
          <w:tcPr>
            <w:tcW w:w="2451" w:type="dxa"/>
            <w:vMerge/>
            <w:tcBorders>
              <w:left w:val="thinThickSmallGap" w:sz="12" w:space="0" w:color="auto"/>
              <w:right w:val="thinThickSmallGap" w:sz="12" w:space="0" w:color="auto"/>
            </w:tcBorders>
          </w:tcPr>
          <w:p w:rsidR="00CB22AB" w:rsidRPr="000440C1"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0440C1"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Zdravotný stav a zdravotné návyky</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Zdravotné uvedomenie</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Zdravie z hľadiska rastu a</w:t>
            </w:r>
            <w:r w:rsidR="00A07564">
              <w:rPr>
                <w:rFonts w:ascii="Arial" w:hAnsi="Arial" w:cs="Arial"/>
                <w:sz w:val="18"/>
                <w:szCs w:val="18"/>
              </w:rPr>
              <w:t> </w:t>
            </w:r>
            <w:r>
              <w:rPr>
                <w:rFonts w:ascii="Arial" w:hAnsi="Arial" w:cs="Arial"/>
                <w:sz w:val="18"/>
                <w:szCs w:val="18"/>
              </w:rPr>
              <w:t>vývinu</w:t>
            </w:r>
            <w:r w:rsidR="00A07564">
              <w:rPr>
                <w:rFonts w:ascii="Arial" w:hAnsi="Arial" w:cs="Arial"/>
                <w:sz w:val="18"/>
                <w:szCs w:val="18"/>
              </w:rPr>
              <w:t xml:space="preserve"> človeka</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Zdravie a rodina</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Medicína a jej odbory</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Choroba</w:t>
            </w:r>
          </w:p>
        </w:tc>
        <w:tc>
          <w:tcPr>
            <w:tcW w:w="2451"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Default="00CB22AB" w:rsidP="009C1F83">
            <w:pPr>
              <w:spacing w:after="0"/>
              <w:rPr>
                <w:rFonts w:ascii="Arial" w:hAnsi="Arial" w:cs="Arial"/>
                <w:b/>
                <w:sz w:val="18"/>
                <w:szCs w:val="18"/>
              </w:rPr>
            </w:pPr>
            <w:r>
              <w:rPr>
                <w:rFonts w:ascii="Arial" w:hAnsi="Arial" w:cs="Arial"/>
                <w:b/>
                <w:sz w:val="18"/>
                <w:szCs w:val="18"/>
              </w:rPr>
              <w:t>N</w:t>
            </w:r>
            <w:r w:rsidRPr="00732658">
              <w:rPr>
                <w:rFonts w:ascii="Arial" w:hAnsi="Arial" w:cs="Arial"/>
                <w:b/>
                <w:sz w:val="18"/>
                <w:szCs w:val="18"/>
              </w:rPr>
              <w:t>ázov tematického celku</w:t>
            </w:r>
          </w:p>
          <w:p w:rsidR="00CB22AB" w:rsidRPr="00732658" w:rsidRDefault="00CB22AB" w:rsidP="009C1F83">
            <w:pPr>
              <w:spacing w:after="0"/>
              <w:rPr>
                <w:rFonts w:ascii="Arial" w:hAnsi="Arial" w:cs="Arial"/>
                <w:b/>
                <w:sz w:val="18"/>
                <w:szCs w:val="18"/>
              </w:rPr>
            </w:pPr>
            <w:r>
              <w:rPr>
                <w:rFonts w:ascii="Arial" w:hAnsi="Arial" w:cs="Arial"/>
                <w:b/>
                <w:sz w:val="18"/>
                <w:szCs w:val="18"/>
              </w:rPr>
              <w:t>Druhý ročník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732658" w:rsidRDefault="00CB22AB" w:rsidP="009C1F83">
            <w:pPr>
              <w:spacing w:after="0"/>
              <w:rPr>
                <w:rFonts w:ascii="Arial" w:hAnsi="Arial" w:cs="Arial"/>
                <w:b/>
                <w:sz w:val="18"/>
                <w:szCs w:val="18"/>
              </w:rPr>
            </w:pPr>
            <w:r w:rsidRPr="00732658">
              <w:rPr>
                <w:rFonts w:ascii="Arial" w:hAnsi="Arial"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732658" w:rsidRDefault="00CB22AB" w:rsidP="009C1F83">
            <w:pPr>
              <w:spacing w:after="0"/>
              <w:rPr>
                <w:rFonts w:ascii="Arial" w:hAnsi="Arial" w:cs="Arial"/>
                <w:b/>
                <w:sz w:val="18"/>
                <w:szCs w:val="18"/>
              </w:rPr>
            </w:pPr>
            <w:r w:rsidRPr="00732658">
              <w:rPr>
                <w:rFonts w:ascii="Arial" w:hAnsi="Arial"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732658" w:rsidRDefault="00CB22AB" w:rsidP="009C1F83">
            <w:pPr>
              <w:spacing w:after="0"/>
              <w:rPr>
                <w:rFonts w:ascii="Arial" w:hAnsi="Arial" w:cs="Arial"/>
                <w:b/>
                <w:sz w:val="18"/>
                <w:szCs w:val="18"/>
              </w:rPr>
            </w:pPr>
            <w:r w:rsidRPr="00732658">
              <w:rPr>
                <w:rFonts w:ascii="Arial" w:hAnsi="Arial"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B22AB" w:rsidRPr="00732658" w:rsidRDefault="00CB22AB" w:rsidP="009C1F83">
            <w:pPr>
              <w:spacing w:after="0"/>
              <w:rPr>
                <w:rFonts w:ascii="Arial" w:hAnsi="Arial" w:cs="Arial"/>
                <w:b/>
                <w:sz w:val="18"/>
                <w:szCs w:val="18"/>
              </w:rPr>
            </w:pPr>
            <w:r w:rsidRPr="00732658">
              <w:rPr>
                <w:rFonts w:ascii="Arial" w:hAnsi="Arial" w:cs="Arial"/>
                <w:b/>
                <w:sz w:val="18"/>
                <w:szCs w:val="18"/>
              </w:rPr>
              <w:t>Ďalšie zdroje</w:t>
            </w:r>
          </w:p>
          <w:p w:rsidR="00CB22AB" w:rsidRPr="00732658" w:rsidRDefault="00CB22AB" w:rsidP="009C1F83">
            <w:pPr>
              <w:spacing w:after="0"/>
              <w:rPr>
                <w:rFonts w:ascii="Arial" w:hAnsi="Arial" w:cs="Arial"/>
                <w:sz w:val="18"/>
                <w:szCs w:val="18"/>
              </w:rPr>
            </w:pPr>
            <w:r w:rsidRPr="00732658">
              <w:rPr>
                <w:rFonts w:ascii="Arial" w:hAnsi="Arial" w:cs="Arial"/>
                <w:sz w:val="18"/>
                <w:szCs w:val="18"/>
              </w:rPr>
              <w:t>(internet, knižnica, ...</w:t>
            </w:r>
          </w:p>
        </w:tc>
      </w:tr>
      <w:tr w:rsidR="00CB22AB" w:rsidRPr="00732658" w:rsidTr="009C1F83">
        <w:trPr>
          <w:trHeight w:val="618"/>
        </w:trPr>
        <w:tc>
          <w:tcPr>
            <w:tcW w:w="2044" w:type="dxa"/>
            <w:tcBorders>
              <w:top w:val="thinThickSmallGap" w:sz="12"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Vyšetrovacie a liečebné postupy</w:t>
            </w:r>
          </w:p>
        </w:tc>
        <w:tc>
          <w:tcPr>
            <w:tcW w:w="2451" w:type="dxa"/>
            <w:vMerge w:val="restart"/>
            <w:tcBorders>
              <w:top w:val="thinThickSmallGap" w:sz="12" w:space="0" w:color="auto"/>
              <w:left w:val="thinThickSmallGap" w:sz="12" w:space="0" w:color="auto"/>
              <w:right w:val="thinThickSmallGap" w:sz="12" w:space="0" w:color="auto"/>
            </w:tcBorders>
          </w:tcPr>
          <w:p w:rsidR="00CB22AB" w:rsidRPr="00732658" w:rsidRDefault="00CB22AB" w:rsidP="009C1F83">
            <w:pPr>
              <w:spacing w:after="0"/>
              <w:rPr>
                <w:rFonts w:ascii="Arial" w:hAnsi="Arial" w:cs="Arial"/>
                <w:color w:val="C0C0C0"/>
                <w:sz w:val="14"/>
                <w:szCs w:val="18"/>
              </w:rPr>
            </w:pPr>
            <w:r w:rsidRPr="00732658">
              <w:rPr>
                <w:rFonts w:ascii="Arial" w:hAnsi="Arial" w:cs="Arial"/>
                <w:sz w:val="18"/>
                <w:szCs w:val="18"/>
              </w:rPr>
              <w:t>Kopecká, K. , Kopecký, P.: Zdravie a klinika chorôb. Osveta Martin 2003</w:t>
            </w:r>
          </w:p>
        </w:tc>
        <w:tc>
          <w:tcPr>
            <w:tcW w:w="1497" w:type="dxa"/>
            <w:vMerge w:val="restart"/>
            <w:tcBorders>
              <w:top w:val="thinThickSmallGap" w:sz="12" w:space="0" w:color="auto"/>
              <w:left w:val="thinThickSmallGap" w:sz="12" w:space="0" w:color="auto"/>
              <w:right w:val="thinThickSmallGap" w:sz="12" w:space="0" w:color="auto"/>
            </w:tcBorders>
          </w:tcPr>
          <w:p w:rsidR="00CB22AB" w:rsidRDefault="00CB22AB" w:rsidP="009C1F83">
            <w:pPr>
              <w:spacing w:after="0"/>
              <w:rPr>
                <w:rFonts w:ascii="Arial" w:hAnsi="Arial" w:cs="Arial"/>
                <w:sz w:val="18"/>
                <w:szCs w:val="18"/>
              </w:rPr>
            </w:pPr>
            <w:r w:rsidRPr="00732658">
              <w:rPr>
                <w:rFonts w:ascii="Arial" w:hAnsi="Arial" w:cs="Arial"/>
                <w:sz w:val="18"/>
                <w:szCs w:val="18"/>
              </w:rPr>
              <w:t>Tabuľa</w:t>
            </w:r>
          </w:p>
          <w:p w:rsidR="00CB22AB" w:rsidRDefault="00CB22AB" w:rsidP="009C1F83">
            <w:pPr>
              <w:spacing w:after="0"/>
              <w:rPr>
                <w:rFonts w:ascii="Arial" w:hAnsi="Arial" w:cs="Arial"/>
                <w:sz w:val="18"/>
                <w:szCs w:val="18"/>
              </w:rPr>
            </w:pPr>
            <w:r>
              <w:rPr>
                <w:rFonts w:ascii="Arial" w:hAnsi="Arial" w:cs="Arial"/>
                <w:sz w:val="18"/>
                <w:szCs w:val="18"/>
              </w:rPr>
              <w:t>Dataprojektor</w:t>
            </w:r>
          </w:p>
          <w:p w:rsidR="00CB22AB" w:rsidRDefault="00CB22AB" w:rsidP="009C1F83">
            <w:pPr>
              <w:spacing w:after="0"/>
              <w:rPr>
                <w:rFonts w:ascii="Arial" w:hAnsi="Arial" w:cs="Arial"/>
                <w:sz w:val="18"/>
                <w:szCs w:val="18"/>
              </w:rPr>
            </w:pPr>
            <w:r>
              <w:rPr>
                <w:rFonts w:ascii="Arial" w:hAnsi="Arial" w:cs="Arial"/>
                <w:sz w:val="18"/>
                <w:szCs w:val="18"/>
              </w:rPr>
              <w:t>PC</w:t>
            </w:r>
          </w:p>
          <w:p w:rsidR="00CB22AB" w:rsidRPr="00732658" w:rsidRDefault="00CB22AB" w:rsidP="009C1F83">
            <w:pPr>
              <w:spacing w:after="0"/>
              <w:rPr>
                <w:rFonts w:ascii="Arial" w:hAnsi="Arial" w:cs="Arial"/>
                <w:sz w:val="18"/>
                <w:szCs w:val="18"/>
              </w:rPr>
            </w:pPr>
          </w:p>
        </w:tc>
        <w:tc>
          <w:tcPr>
            <w:tcW w:w="1497" w:type="dxa"/>
            <w:vMerge w:val="restart"/>
            <w:tcBorders>
              <w:top w:val="thinThickSmallGap" w:sz="12" w:space="0" w:color="auto"/>
              <w:left w:val="thinThickSmallGap" w:sz="12" w:space="0" w:color="auto"/>
              <w:right w:val="thinThickSmallGap" w:sz="12" w:space="0" w:color="auto"/>
            </w:tcBorders>
          </w:tcPr>
          <w:p w:rsidR="00CB22AB" w:rsidRDefault="00CB22AB" w:rsidP="009C1F83">
            <w:pPr>
              <w:spacing w:after="0"/>
              <w:rPr>
                <w:rFonts w:ascii="Arial" w:hAnsi="Arial" w:cs="Arial"/>
                <w:color w:val="C0C0C0"/>
                <w:sz w:val="18"/>
                <w:szCs w:val="18"/>
              </w:rPr>
            </w:pPr>
            <w:r w:rsidRPr="00732658">
              <w:rPr>
                <w:rFonts w:ascii="Arial" w:hAnsi="Arial" w:cs="Arial"/>
                <w:sz w:val="18"/>
                <w:szCs w:val="18"/>
              </w:rPr>
              <w:t>Učebnica</w:t>
            </w:r>
            <w:r w:rsidRPr="00732658">
              <w:rPr>
                <w:rFonts w:ascii="Arial" w:hAnsi="Arial" w:cs="Arial"/>
                <w:color w:val="C0C0C0"/>
                <w:sz w:val="18"/>
                <w:szCs w:val="18"/>
              </w:rPr>
              <w:t xml:space="preserve"> </w:t>
            </w:r>
          </w:p>
          <w:p w:rsidR="00CB22AB" w:rsidRDefault="00CB22AB" w:rsidP="009C1F83">
            <w:pPr>
              <w:spacing w:after="0"/>
              <w:rPr>
                <w:rFonts w:ascii="Arial" w:hAnsi="Arial" w:cs="Arial"/>
                <w:sz w:val="18"/>
                <w:szCs w:val="18"/>
              </w:rPr>
            </w:pPr>
            <w:r w:rsidRPr="008311C3">
              <w:rPr>
                <w:rFonts w:ascii="Arial" w:hAnsi="Arial" w:cs="Arial"/>
                <w:sz w:val="18"/>
                <w:szCs w:val="18"/>
              </w:rPr>
              <w:t>Makety</w:t>
            </w:r>
          </w:p>
          <w:p w:rsidR="00CB22AB" w:rsidRDefault="00CB22AB" w:rsidP="009C1F83">
            <w:pPr>
              <w:spacing w:after="0"/>
              <w:rPr>
                <w:rFonts w:ascii="Arial" w:hAnsi="Arial" w:cs="Arial"/>
                <w:sz w:val="18"/>
                <w:szCs w:val="18"/>
              </w:rPr>
            </w:pPr>
            <w:r>
              <w:rPr>
                <w:rFonts w:ascii="Arial" w:hAnsi="Arial" w:cs="Arial"/>
                <w:sz w:val="18"/>
                <w:szCs w:val="18"/>
              </w:rPr>
              <w:t>Obrazy</w:t>
            </w:r>
          </w:p>
          <w:p w:rsidR="00CB22AB" w:rsidRPr="00732658" w:rsidRDefault="00CB22AB" w:rsidP="009C1F83">
            <w:pPr>
              <w:spacing w:after="0"/>
              <w:rPr>
                <w:rFonts w:ascii="Arial" w:hAnsi="Arial" w:cs="Arial"/>
                <w:color w:val="C0C0C0"/>
                <w:sz w:val="18"/>
                <w:szCs w:val="18"/>
              </w:rPr>
            </w:pPr>
          </w:p>
          <w:p w:rsidR="00CB22AB" w:rsidRPr="00732658" w:rsidRDefault="00CB22AB" w:rsidP="009C1F83">
            <w:pPr>
              <w:spacing w:after="0"/>
              <w:rPr>
                <w:rFonts w:ascii="Arial" w:hAnsi="Arial" w:cs="Arial"/>
                <w:color w:val="C0C0C0"/>
                <w:sz w:val="18"/>
                <w:szCs w:val="18"/>
              </w:rPr>
            </w:pPr>
          </w:p>
        </w:tc>
        <w:tc>
          <w:tcPr>
            <w:tcW w:w="1497" w:type="dxa"/>
            <w:vMerge w:val="restart"/>
            <w:tcBorders>
              <w:top w:val="thinThickSmallGap" w:sz="12" w:space="0" w:color="auto"/>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r w:rsidRPr="00732658">
              <w:rPr>
                <w:rFonts w:ascii="Arial" w:hAnsi="Arial" w:cs="Arial"/>
                <w:sz w:val="18"/>
                <w:szCs w:val="18"/>
              </w:rPr>
              <w:t xml:space="preserve">Internet </w:t>
            </w:r>
          </w:p>
          <w:p w:rsidR="00CB22AB" w:rsidRPr="00732658" w:rsidRDefault="00CB22AB" w:rsidP="009C1F83">
            <w:pPr>
              <w:spacing w:after="0"/>
              <w:rPr>
                <w:rFonts w:ascii="Arial" w:hAnsi="Arial" w:cs="Arial"/>
                <w:sz w:val="18"/>
                <w:szCs w:val="18"/>
              </w:rPr>
            </w:pPr>
            <w:r w:rsidRPr="00732658">
              <w:rPr>
                <w:rFonts w:ascii="Arial" w:hAnsi="Arial" w:cs="Arial"/>
                <w:sz w:val="18"/>
                <w:szCs w:val="18"/>
              </w:rPr>
              <w:t>Knižnica</w:t>
            </w:r>
          </w:p>
          <w:p w:rsidR="00CB22AB" w:rsidRPr="00732658" w:rsidRDefault="00CB22AB" w:rsidP="009C1F83">
            <w:pPr>
              <w:spacing w:after="0"/>
              <w:rPr>
                <w:rFonts w:ascii="Arial" w:hAnsi="Arial" w:cs="Arial"/>
                <w:sz w:val="18"/>
                <w:szCs w:val="18"/>
              </w:rPr>
            </w:pPr>
            <w:r w:rsidRPr="00732658">
              <w:rPr>
                <w:rFonts w:ascii="Arial" w:hAnsi="Arial" w:cs="Arial"/>
                <w:sz w:val="18"/>
                <w:szCs w:val="18"/>
              </w:rPr>
              <w:t>Kozierová, B., Erbová, G., Olivierová, R. Osveta Martin 1995</w:t>
            </w:r>
          </w:p>
        </w:tc>
      </w:tr>
      <w:tr w:rsidR="00CB22AB" w:rsidRPr="00732658" w:rsidTr="009C1F83">
        <w:trPr>
          <w:trHeight w:val="564"/>
        </w:trPr>
        <w:tc>
          <w:tcPr>
            <w:tcW w:w="2044" w:type="dxa"/>
            <w:tcBorders>
              <w:top w:val="single" w:sz="4"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Ochorenia dýchacieho systému</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rPr>
          <w:trHeight w:val="300"/>
        </w:trPr>
        <w:tc>
          <w:tcPr>
            <w:tcW w:w="2044" w:type="dxa"/>
            <w:tcBorders>
              <w:top w:val="single" w:sz="4"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sidRPr="00732658">
              <w:rPr>
                <w:rFonts w:ascii="Arial" w:hAnsi="Arial" w:cs="Arial"/>
                <w:sz w:val="18"/>
                <w:szCs w:val="18"/>
              </w:rPr>
              <w:t>Ochorenia srdcovo – cievneho systému</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rPr>
          <w:trHeight w:val="487"/>
        </w:trPr>
        <w:tc>
          <w:tcPr>
            <w:tcW w:w="2044" w:type="dxa"/>
            <w:tcBorders>
              <w:top w:val="single" w:sz="4" w:space="0" w:color="auto"/>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r>
              <w:rPr>
                <w:rFonts w:ascii="Arial" w:hAnsi="Arial" w:cs="Arial"/>
                <w:sz w:val="18"/>
                <w:szCs w:val="18"/>
              </w:rPr>
              <w:t>Ochorenia tráviaceho systému</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732658" w:rsidTr="009C1F83">
        <w:trPr>
          <w:trHeight w:val="481"/>
        </w:trPr>
        <w:tc>
          <w:tcPr>
            <w:tcW w:w="2044" w:type="dxa"/>
            <w:tcBorders>
              <w:top w:val="single" w:sz="4" w:space="0" w:color="auto"/>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Poruchy látkovej premeny</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2D71AE" w:rsidTr="009C1F83">
        <w:trPr>
          <w:trHeight w:val="210"/>
        </w:trPr>
        <w:tc>
          <w:tcPr>
            <w:tcW w:w="2044"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Názov tematického celku</w:t>
            </w:r>
          </w:p>
          <w:p w:rsidR="00CB22AB" w:rsidRPr="006059EE" w:rsidRDefault="00CB22AB" w:rsidP="009C1F83">
            <w:pPr>
              <w:spacing w:after="0"/>
              <w:rPr>
                <w:rFonts w:ascii="Arial" w:hAnsi="Arial" w:cs="Arial"/>
                <w:b/>
                <w:sz w:val="18"/>
                <w:szCs w:val="18"/>
              </w:rPr>
            </w:pPr>
            <w:r w:rsidRPr="006059EE">
              <w:rPr>
                <w:rFonts w:ascii="Arial" w:hAnsi="Arial" w:cs="Arial"/>
                <w:b/>
                <w:sz w:val="18"/>
                <w:szCs w:val="18"/>
              </w:rPr>
              <w:t>Tretí ročník</w:t>
            </w:r>
          </w:p>
        </w:tc>
        <w:tc>
          <w:tcPr>
            <w:tcW w:w="2451"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Odborná literatúra</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Didaktická technika</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Materiálne výučbové prostriedky</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Ďalšie zdroje</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(internet, knižnica, ...</w:t>
            </w:r>
          </w:p>
        </w:tc>
      </w:tr>
      <w:tr w:rsidR="00CB22AB" w:rsidRPr="002D71AE" w:rsidTr="00A07564">
        <w:trPr>
          <w:trHeight w:val="210"/>
        </w:trPr>
        <w:tc>
          <w:tcPr>
            <w:tcW w:w="2044" w:type="dxa"/>
            <w:tcBorders>
              <w:top w:val="doub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543171" w:rsidRDefault="00CB22AB" w:rsidP="009C1F83">
            <w:pPr>
              <w:spacing w:after="0"/>
              <w:rPr>
                <w:rFonts w:ascii="Arial" w:hAnsi="Arial" w:cs="Arial"/>
                <w:sz w:val="18"/>
                <w:szCs w:val="18"/>
              </w:rPr>
            </w:pPr>
            <w:r>
              <w:rPr>
                <w:rFonts w:ascii="Arial" w:hAnsi="Arial" w:cs="Arial"/>
                <w:sz w:val="18"/>
                <w:szCs w:val="18"/>
              </w:rPr>
              <w:t>Ochorenia obličiek a močových ciest</w:t>
            </w:r>
          </w:p>
        </w:tc>
        <w:tc>
          <w:tcPr>
            <w:tcW w:w="2451" w:type="dxa"/>
            <w:vMerge w:val="restart"/>
            <w:tcBorders>
              <w:top w:val="double" w:sz="4" w:space="0" w:color="auto"/>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r w:rsidRPr="00732658">
              <w:rPr>
                <w:rFonts w:ascii="Arial" w:hAnsi="Arial" w:cs="Arial"/>
                <w:sz w:val="18"/>
                <w:szCs w:val="18"/>
              </w:rPr>
              <w:t>Kopecká, K. , Kopecký, P.: Zdravie a klinika chorôb. Osveta Martin 2003</w:t>
            </w:r>
          </w:p>
        </w:tc>
        <w:tc>
          <w:tcPr>
            <w:tcW w:w="1497" w:type="dxa"/>
            <w:vMerge w:val="restart"/>
            <w:tcBorders>
              <w:top w:val="double" w:sz="4" w:space="0" w:color="auto"/>
              <w:left w:val="thinThickSmallGap" w:sz="12" w:space="0" w:color="auto"/>
              <w:right w:val="thinThickSmallGap" w:sz="12" w:space="0" w:color="auto"/>
            </w:tcBorders>
          </w:tcPr>
          <w:p w:rsidR="00CB22AB" w:rsidRDefault="00CB22AB" w:rsidP="009C1F83">
            <w:pPr>
              <w:spacing w:after="0"/>
              <w:rPr>
                <w:rFonts w:ascii="Arial" w:hAnsi="Arial" w:cs="Arial"/>
                <w:sz w:val="18"/>
                <w:szCs w:val="18"/>
              </w:rPr>
            </w:pPr>
            <w:r w:rsidRPr="00732658">
              <w:rPr>
                <w:rFonts w:ascii="Arial" w:hAnsi="Arial" w:cs="Arial"/>
                <w:sz w:val="18"/>
                <w:szCs w:val="18"/>
              </w:rPr>
              <w:t xml:space="preserve">Tabuľa  </w:t>
            </w:r>
          </w:p>
          <w:p w:rsidR="00CB22AB" w:rsidRDefault="00CB22AB" w:rsidP="009C1F83">
            <w:pPr>
              <w:spacing w:after="0"/>
              <w:rPr>
                <w:rFonts w:ascii="Arial" w:hAnsi="Arial" w:cs="Arial"/>
                <w:sz w:val="18"/>
                <w:szCs w:val="18"/>
              </w:rPr>
            </w:pPr>
            <w:r>
              <w:rPr>
                <w:rFonts w:ascii="Arial" w:hAnsi="Arial" w:cs="Arial"/>
                <w:sz w:val="18"/>
                <w:szCs w:val="18"/>
              </w:rPr>
              <w:t>Dataprojektor</w:t>
            </w:r>
          </w:p>
          <w:p w:rsidR="00CB22AB" w:rsidRDefault="00CB22AB" w:rsidP="009C1F83">
            <w:pPr>
              <w:spacing w:after="0"/>
              <w:rPr>
                <w:rFonts w:ascii="Arial" w:hAnsi="Arial" w:cs="Arial"/>
                <w:sz w:val="18"/>
                <w:szCs w:val="18"/>
              </w:rPr>
            </w:pPr>
            <w:r>
              <w:rPr>
                <w:rFonts w:ascii="Arial" w:hAnsi="Arial" w:cs="Arial"/>
                <w:sz w:val="18"/>
                <w:szCs w:val="18"/>
              </w:rPr>
              <w:t>PC</w:t>
            </w:r>
          </w:p>
          <w:p w:rsidR="00CB22AB" w:rsidRPr="00732658" w:rsidRDefault="00CB22AB" w:rsidP="009C1F83">
            <w:pPr>
              <w:spacing w:after="0"/>
              <w:rPr>
                <w:rFonts w:ascii="Arial" w:hAnsi="Arial" w:cs="Arial"/>
                <w:sz w:val="18"/>
                <w:szCs w:val="18"/>
              </w:rPr>
            </w:pPr>
          </w:p>
          <w:p w:rsidR="00CB22AB" w:rsidRPr="00732658" w:rsidRDefault="00CB22AB" w:rsidP="009C1F83">
            <w:pPr>
              <w:spacing w:after="0"/>
              <w:rPr>
                <w:rFonts w:ascii="Arial" w:hAnsi="Arial" w:cs="Arial"/>
                <w:sz w:val="18"/>
                <w:szCs w:val="18"/>
              </w:rPr>
            </w:pPr>
          </w:p>
        </w:tc>
        <w:tc>
          <w:tcPr>
            <w:tcW w:w="1497" w:type="dxa"/>
            <w:vMerge w:val="restart"/>
            <w:tcBorders>
              <w:top w:val="double" w:sz="4" w:space="0" w:color="auto"/>
              <w:left w:val="thinThickSmallGap" w:sz="12" w:space="0" w:color="auto"/>
              <w:right w:val="thinThickSmallGap" w:sz="12" w:space="0" w:color="auto"/>
            </w:tcBorders>
          </w:tcPr>
          <w:p w:rsidR="00CB22AB" w:rsidRDefault="00CB22AB" w:rsidP="009C1F83">
            <w:pPr>
              <w:spacing w:after="0"/>
              <w:rPr>
                <w:rFonts w:ascii="Arial" w:hAnsi="Arial" w:cs="Arial"/>
                <w:color w:val="C0C0C0"/>
                <w:sz w:val="18"/>
                <w:szCs w:val="18"/>
              </w:rPr>
            </w:pPr>
            <w:r w:rsidRPr="00732658">
              <w:rPr>
                <w:rFonts w:ascii="Arial" w:hAnsi="Arial" w:cs="Arial"/>
                <w:sz w:val="18"/>
                <w:szCs w:val="18"/>
              </w:rPr>
              <w:t>Učebnica</w:t>
            </w:r>
            <w:r w:rsidRPr="00732658">
              <w:rPr>
                <w:rFonts w:ascii="Arial" w:hAnsi="Arial" w:cs="Arial"/>
                <w:color w:val="C0C0C0"/>
                <w:sz w:val="18"/>
                <w:szCs w:val="18"/>
              </w:rPr>
              <w:t xml:space="preserve"> </w:t>
            </w:r>
          </w:p>
          <w:p w:rsidR="00CB22AB" w:rsidRDefault="00CB22AB" w:rsidP="009C1F83">
            <w:pPr>
              <w:spacing w:after="0"/>
              <w:rPr>
                <w:rFonts w:ascii="Arial" w:hAnsi="Arial" w:cs="Arial"/>
                <w:sz w:val="18"/>
                <w:szCs w:val="18"/>
              </w:rPr>
            </w:pPr>
            <w:r w:rsidRPr="008311C3">
              <w:rPr>
                <w:rFonts w:ascii="Arial" w:hAnsi="Arial" w:cs="Arial"/>
                <w:sz w:val="18"/>
                <w:szCs w:val="18"/>
              </w:rPr>
              <w:t>Makety</w:t>
            </w:r>
          </w:p>
          <w:p w:rsidR="00CB22AB" w:rsidRDefault="00CB22AB" w:rsidP="009C1F83">
            <w:pPr>
              <w:spacing w:after="0"/>
              <w:rPr>
                <w:rFonts w:ascii="Arial" w:hAnsi="Arial" w:cs="Arial"/>
                <w:sz w:val="18"/>
                <w:szCs w:val="18"/>
              </w:rPr>
            </w:pPr>
            <w:r>
              <w:rPr>
                <w:rFonts w:ascii="Arial" w:hAnsi="Arial" w:cs="Arial"/>
                <w:sz w:val="18"/>
                <w:szCs w:val="18"/>
              </w:rPr>
              <w:t>Obrazy</w:t>
            </w:r>
          </w:p>
          <w:p w:rsidR="00CB22AB" w:rsidRPr="00732658" w:rsidRDefault="00CB22AB" w:rsidP="009C1F83">
            <w:pPr>
              <w:spacing w:after="0"/>
              <w:rPr>
                <w:rFonts w:ascii="Arial" w:hAnsi="Arial" w:cs="Arial"/>
                <w:sz w:val="18"/>
                <w:szCs w:val="18"/>
              </w:rPr>
            </w:pPr>
          </w:p>
        </w:tc>
        <w:tc>
          <w:tcPr>
            <w:tcW w:w="1497" w:type="dxa"/>
            <w:vMerge w:val="restart"/>
            <w:tcBorders>
              <w:top w:val="double" w:sz="4" w:space="0" w:color="auto"/>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r w:rsidRPr="00732658">
              <w:rPr>
                <w:rFonts w:ascii="Arial" w:hAnsi="Arial" w:cs="Arial"/>
                <w:sz w:val="18"/>
                <w:szCs w:val="18"/>
              </w:rPr>
              <w:t xml:space="preserve">Internet </w:t>
            </w:r>
          </w:p>
          <w:p w:rsidR="00CB22AB" w:rsidRPr="00732658" w:rsidRDefault="00CB22AB" w:rsidP="009C1F83">
            <w:pPr>
              <w:spacing w:after="0"/>
              <w:rPr>
                <w:rFonts w:ascii="Arial" w:hAnsi="Arial" w:cs="Arial"/>
                <w:sz w:val="18"/>
                <w:szCs w:val="18"/>
              </w:rPr>
            </w:pPr>
            <w:r w:rsidRPr="00732658">
              <w:rPr>
                <w:rFonts w:ascii="Arial" w:hAnsi="Arial" w:cs="Arial"/>
                <w:sz w:val="18"/>
                <w:szCs w:val="18"/>
              </w:rPr>
              <w:t>Knižnica Kozierová, B., Erbová, G., Olivierová, R. Osveta Martin 1995</w:t>
            </w:r>
          </w:p>
        </w:tc>
      </w:tr>
      <w:tr w:rsidR="00CB22AB" w:rsidRPr="002D71AE" w:rsidTr="00A07564">
        <w:trPr>
          <w:trHeight w:val="210"/>
        </w:trPr>
        <w:tc>
          <w:tcPr>
            <w:tcW w:w="2044" w:type="dxa"/>
            <w:tcBorders>
              <w:top w:val="doub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2D71AE" w:rsidRDefault="00CB22AB" w:rsidP="009C1F83">
            <w:pPr>
              <w:spacing w:after="0"/>
              <w:rPr>
                <w:rFonts w:ascii="Arial" w:hAnsi="Arial" w:cs="Arial"/>
                <w:sz w:val="18"/>
                <w:szCs w:val="18"/>
              </w:rPr>
            </w:pPr>
            <w:r w:rsidRPr="002D71AE">
              <w:rPr>
                <w:rFonts w:ascii="Arial" w:hAnsi="Arial" w:cs="Arial"/>
                <w:sz w:val="18"/>
                <w:szCs w:val="18"/>
              </w:rPr>
              <w:t>Poru</w:t>
            </w:r>
            <w:r>
              <w:rPr>
                <w:rFonts w:ascii="Arial" w:hAnsi="Arial" w:cs="Arial"/>
                <w:sz w:val="18"/>
                <w:szCs w:val="18"/>
              </w:rPr>
              <w:t>chy žliaz s vnútornou sekréciou</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doub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2D71AE" w:rsidRDefault="00CB22AB" w:rsidP="009C1F83">
            <w:pPr>
              <w:spacing w:after="0"/>
              <w:rPr>
                <w:rFonts w:ascii="Arial" w:hAnsi="Arial" w:cs="Arial"/>
                <w:sz w:val="18"/>
                <w:szCs w:val="18"/>
              </w:rPr>
            </w:pPr>
            <w:r>
              <w:rPr>
                <w:rFonts w:ascii="Arial" w:hAnsi="Arial" w:cs="Arial"/>
                <w:sz w:val="18"/>
                <w:szCs w:val="18"/>
              </w:rPr>
              <w:t>Ochorenia krvi a krvotvorby</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doub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543171" w:rsidRDefault="00CB22AB" w:rsidP="009C1F83">
            <w:pPr>
              <w:spacing w:after="0"/>
              <w:rPr>
                <w:rFonts w:ascii="Arial" w:hAnsi="Arial" w:cs="Arial"/>
                <w:sz w:val="18"/>
                <w:szCs w:val="18"/>
              </w:rPr>
            </w:pPr>
            <w:r>
              <w:rPr>
                <w:rFonts w:ascii="Arial" w:hAnsi="Arial" w:cs="Arial"/>
                <w:sz w:val="18"/>
                <w:szCs w:val="18"/>
              </w:rPr>
              <w:t>Tehotenstvo a materstvo</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543171" w:rsidRDefault="00CB22AB" w:rsidP="009C1F83">
            <w:pPr>
              <w:spacing w:after="0"/>
              <w:rPr>
                <w:rFonts w:ascii="Arial" w:hAnsi="Arial" w:cs="Arial"/>
                <w:sz w:val="18"/>
                <w:szCs w:val="18"/>
              </w:rPr>
            </w:pPr>
            <w:r>
              <w:rPr>
                <w:rFonts w:ascii="Arial" w:hAnsi="Arial" w:cs="Arial"/>
                <w:sz w:val="18"/>
                <w:szCs w:val="18"/>
              </w:rPr>
              <w:t>Fyziológia a patológia novorodeneckého obdobia</w:t>
            </w:r>
          </w:p>
        </w:tc>
        <w:tc>
          <w:tcPr>
            <w:tcW w:w="2451"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732658"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FFFFFF" w:themeFill="background1"/>
          </w:tcPr>
          <w:p w:rsidR="00CB22AB" w:rsidRPr="002D71AE" w:rsidRDefault="00CB22AB" w:rsidP="009C1F83">
            <w:pPr>
              <w:spacing w:after="0"/>
              <w:rPr>
                <w:rFonts w:ascii="Arial" w:hAnsi="Arial" w:cs="Arial"/>
                <w:sz w:val="18"/>
                <w:szCs w:val="18"/>
              </w:rPr>
            </w:pPr>
            <w:r>
              <w:rPr>
                <w:rFonts w:ascii="Arial" w:hAnsi="Arial" w:cs="Arial"/>
                <w:sz w:val="18"/>
                <w:szCs w:val="18"/>
              </w:rPr>
              <w:t>Ochorenia reprodukčných orgánov</w:t>
            </w:r>
          </w:p>
        </w:tc>
        <w:tc>
          <w:tcPr>
            <w:tcW w:w="2451" w:type="dxa"/>
            <w:vMerge/>
            <w:tcBorders>
              <w:left w:val="thinThickSmallGap" w:sz="12" w:space="0" w:color="auto"/>
              <w:bottom w:val="single" w:sz="4"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9C1F83">
        <w:trPr>
          <w:trHeight w:val="210"/>
        </w:trPr>
        <w:tc>
          <w:tcPr>
            <w:tcW w:w="2044"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Názov tematického celku</w:t>
            </w:r>
          </w:p>
          <w:p w:rsidR="00CB22AB" w:rsidRPr="006059EE" w:rsidRDefault="00CB22AB" w:rsidP="009C1F83">
            <w:pPr>
              <w:spacing w:after="0"/>
              <w:rPr>
                <w:rFonts w:ascii="Arial" w:hAnsi="Arial" w:cs="Arial"/>
                <w:b/>
                <w:sz w:val="18"/>
                <w:szCs w:val="18"/>
              </w:rPr>
            </w:pPr>
            <w:r w:rsidRPr="006059EE">
              <w:rPr>
                <w:rFonts w:ascii="Arial" w:hAnsi="Arial" w:cs="Arial"/>
                <w:b/>
                <w:sz w:val="18"/>
                <w:szCs w:val="18"/>
              </w:rPr>
              <w:t>Štvrtý ročník</w:t>
            </w:r>
          </w:p>
        </w:tc>
        <w:tc>
          <w:tcPr>
            <w:tcW w:w="2451"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Odborná literatúra</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Didaktická technika</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Materiálne výučbové prostriedky</w:t>
            </w:r>
          </w:p>
        </w:tc>
        <w:tc>
          <w:tcPr>
            <w:tcW w:w="1497" w:type="dxa"/>
            <w:tcBorders>
              <w:top w:val="double" w:sz="4" w:space="0" w:color="auto"/>
              <w:left w:val="thinThickSmallGap" w:sz="12" w:space="0" w:color="auto"/>
              <w:bottom w:val="double" w:sz="4" w:space="0" w:color="auto"/>
              <w:right w:val="thinThickSmallGap" w:sz="12" w:space="0" w:color="auto"/>
            </w:tcBorders>
            <w:shd w:val="clear" w:color="auto" w:fill="FFFF99"/>
          </w:tcPr>
          <w:p w:rsidR="00CB22AB" w:rsidRPr="006059EE" w:rsidRDefault="00CB22AB" w:rsidP="009C1F83">
            <w:pPr>
              <w:spacing w:after="0"/>
              <w:rPr>
                <w:rFonts w:ascii="Arial" w:hAnsi="Arial" w:cs="Arial"/>
                <w:b/>
                <w:sz w:val="18"/>
                <w:szCs w:val="18"/>
              </w:rPr>
            </w:pPr>
            <w:r w:rsidRPr="006059EE">
              <w:rPr>
                <w:rFonts w:ascii="Arial" w:hAnsi="Arial" w:cs="Arial"/>
                <w:b/>
                <w:sz w:val="18"/>
                <w:szCs w:val="18"/>
              </w:rPr>
              <w:t>Ďalšie zdroje</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(internet, knižnica, ...</w:t>
            </w:r>
          </w:p>
        </w:tc>
      </w:tr>
      <w:tr w:rsidR="00CB22AB" w:rsidRPr="002D71AE" w:rsidTr="00A07564">
        <w:trPr>
          <w:trHeight w:val="544"/>
        </w:trPr>
        <w:tc>
          <w:tcPr>
            <w:tcW w:w="2044" w:type="dxa"/>
            <w:tcBorders>
              <w:top w:val="double" w:sz="4" w:space="0" w:color="auto"/>
              <w:left w:val="thinThickSmallGap" w:sz="12" w:space="0" w:color="auto"/>
              <w:bottom w:val="single" w:sz="4" w:space="0" w:color="auto"/>
              <w:right w:val="thinThickSmallGap" w:sz="12" w:space="0" w:color="auto"/>
            </w:tcBorders>
            <w:shd w:val="clear" w:color="auto" w:fill="auto"/>
          </w:tcPr>
          <w:p w:rsidR="00CB22AB" w:rsidRPr="00543171" w:rsidRDefault="00CB22AB" w:rsidP="009C1F83">
            <w:pPr>
              <w:spacing w:after="0"/>
              <w:rPr>
                <w:rFonts w:ascii="Arial" w:hAnsi="Arial" w:cs="Arial"/>
                <w:sz w:val="18"/>
                <w:szCs w:val="18"/>
              </w:rPr>
            </w:pPr>
            <w:r>
              <w:rPr>
                <w:rFonts w:ascii="Arial" w:hAnsi="Arial" w:cs="Arial"/>
                <w:sz w:val="18"/>
                <w:szCs w:val="18"/>
              </w:rPr>
              <w:t>Poruchy vnútorného prostredia</w:t>
            </w:r>
          </w:p>
        </w:tc>
        <w:tc>
          <w:tcPr>
            <w:tcW w:w="2451" w:type="dxa"/>
            <w:vMerge w:val="restart"/>
            <w:tcBorders>
              <w:top w:val="double" w:sz="4" w:space="0" w:color="auto"/>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r w:rsidRPr="002D71AE">
              <w:rPr>
                <w:rFonts w:ascii="Arial" w:hAnsi="Arial" w:cs="Arial"/>
                <w:sz w:val="18"/>
                <w:szCs w:val="18"/>
              </w:rPr>
              <w:t>Kopecká, K. , Kopecký, P.: Zdravie a klinika chorôb. Osveta Martin 2003</w:t>
            </w:r>
          </w:p>
        </w:tc>
        <w:tc>
          <w:tcPr>
            <w:tcW w:w="1497" w:type="dxa"/>
            <w:vMerge w:val="restart"/>
            <w:tcBorders>
              <w:top w:val="double" w:sz="4" w:space="0" w:color="auto"/>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t xml:space="preserve">Tabuľa   </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 xml:space="preserve">Dataprojektor </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PC</w:t>
            </w:r>
          </w:p>
          <w:p w:rsidR="00CB22AB" w:rsidRPr="002D71AE" w:rsidRDefault="00CB22AB" w:rsidP="009C1F83">
            <w:pPr>
              <w:spacing w:after="0"/>
              <w:rPr>
                <w:rFonts w:ascii="Arial" w:hAnsi="Arial" w:cs="Arial"/>
                <w:sz w:val="18"/>
                <w:szCs w:val="18"/>
              </w:rPr>
            </w:pPr>
          </w:p>
        </w:tc>
        <w:tc>
          <w:tcPr>
            <w:tcW w:w="1497" w:type="dxa"/>
            <w:vMerge w:val="restart"/>
            <w:tcBorders>
              <w:top w:val="double" w:sz="4" w:space="0" w:color="auto"/>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r w:rsidRPr="002D71AE">
              <w:rPr>
                <w:rFonts w:ascii="Arial" w:hAnsi="Arial" w:cs="Arial"/>
                <w:sz w:val="18"/>
                <w:szCs w:val="18"/>
              </w:rPr>
              <w:t>Učebnica</w:t>
            </w:r>
            <w:r w:rsidRPr="003E0A89">
              <w:rPr>
                <w:rFonts w:ascii="Arial" w:hAnsi="Arial" w:cs="Arial"/>
                <w:sz w:val="18"/>
                <w:szCs w:val="18"/>
              </w:rPr>
              <w:t xml:space="preserve"> </w:t>
            </w:r>
          </w:p>
          <w:p w:rsidR="00CB22AB" w:rsidRPr="003E0A89" w:rsidRDefault="00CB22AB" w:rsidP="009C1F83">
            <w:pPr>
              <w:spacing w:after="0"/>
              <w:rPr>
                <w:rFonts w:ascii="Arial" w:hAnsi="Arial" w:cs="Arial"/>
                <w:sz w:val="18"/>
                <w:szCs w:val="18"/>
              </w:rPr>
            </w:pPr>
            <w:r w:rsidRPr="003E0A89">
              <w:rPr>
                <w:rFonts w:ascii="Arial" w:hAnsi="Arial" w:cs="Arial"/>
                <w:sz w:val="18"/>
                <w:szCs w:val="18"/>
              </w:rPr>
              <w:t>Makety</w:t>
            </w:r>
          </w:p>
          <w:p w:rsidR="00CB22AB" w:rsidRPr="003E0A89" w:rsidRDefault="00CB22AB" w:rsidP="009C1F83">
            <w:pPr>
              <w:spacing w:after="0"/>
              <w:rPr>
                <w:rFonts w:ascii="Arial" w:hAnsi="Arial" w:cs="Arial"/>
                <w:sz w:val="18"/>
                <w:szCs w:val="18"/>
              </w:rPr>
            </w:pPr>
            <w:r w:rsidRPr="003E0A89">
              <w:rPr>
                <w:rFonts w:ascii="Arial" w:hAnsi="Arial" w:cs="Arial"/>
                <w:sz w:val="18"/>
                <w:szCs w:val="18"/>
              </w:rPr>
              <w:t>Obrazy</w:t>
            </w:r>
          </w:p>
          <w:p w:rsidR="00CB22AB" w:rsidRPr="003E0A89" w:rsidRDefault="00CB22AB" w:rsidP="009C1F83">
            <w:pPr>
              <w:spacing w:after="0"/>
              <w:rPr>
                <w:rFonts w:ascii="Arial" w:hAnsi="Arial" w:cs="Arial"/>
                <w:sz w:val="18"/>
                <w:szCs w:val="18"/>
              </w:rPr>
            </w:pPr>
            <w:r w:rsidRPr="003E0A89">
              <w:rPr>
                <w:rFonts w:ascii="Arial" w:hAnsi="Arial" w:cs="Arial"/>
                <w:sz w:val="18"/>
                <w:szCs w:val="18"/>
              </w:rPr>
              <w:lastRenderedPageBreak/>
              <w:t>Trojrozmerné pomôcky</w:t>
            </w:r>
          </w:p>
          <w:p w:rsidR="00CB22AB" w:rsidRPr="003E0A89" w:rsidRDefault="00CB22AB" w:rsidP="009C1F83">
            <w:pPr>
              <w:spacing w:after="0"/>
              <w:rPr>
                <w:rFonts w:ascii="Arial" w:hAnsi="Arial" w:cs="Arial"/>
                <w:sz w:val="18"/>
                <w:szCs w:val="18"/>
              </w:rPr>
            </w:pPr>
            <w:r w:rsidRPr="003E0A89">
              <w:rPr>
                <w:rFonts w:ascii="Arial" w:hAnsi="Arial" w:cs="Arial"/>
                <w:sz w:val="18"/>
                <w:szCs w:val="18"/>
              </w:rPr>
              <w:t>Resuscitačný model</w:t>
            </w:r>
          </w:p>
        </w:tc>
        <w:tc>
          <w:tcPr>
            <w:tcW w:w="1497" w:type="dxa"/>
            <w:vMerge w:val="restart"/>
            <w:tcBorders>
              <w:top w:val="double" w:sz="4" w:space="0" w:color="auto"/>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r w:rsidRPr="002D71AE">
              <w:rPr>
                <w:rFonts w:ascii="Arial" w:hAnsi="Arial" w:cs="Arial"/>
                <w:sz w:val="18"/>
                <w:szCs w:val="18"/>
              </w:rPr>
              <w:lastRenderedPageBreak/>
              <w:t xml:space="preserve">Internet </w:t>
            </w:r>
          </w:p>
          <w:p w:rsidR="00CB22AB" w:rsidRDefault="00CB22AB" w:rsidP="009C1F83">
            <w:pPr>
              <w:spacing w:after="0"/>
              <w:rPr>
                <w:rFonts w:ascii="Arial" w:hAnsi="Arial" w:cs="Arial"/>
                <w:sz w:val="18"/>
                <w:szCs w:val="18"/>
              </w:rPr>
            </w:pPr>
            <w:r w:rsidRPr="002D71AE">
              <w:rPr>
                <w:rFonts w:ascii="Arial" w:hAnsi="Arial" w:cs="Arial"/>
                <w:sz w:val="18"/>
                <w:szCs w:val="18"/>
              </w:rPr>
              <w:t>Knižnica</w:t>
            </w:r>
          </w:p>
          <w:p w:rsidR="00CB22AB" w:rsidRPr="002D71AE" w:rsidRDefault="00CB22AB" w:rsidP="009C1F83">
            <w:pPr>
              <w:spacing w:after="0"/>
              <w:rPr>
                <w:rFonts w:ascii="Arial" w:hAnsi="Arial" w:cs="Arial"/>
                <w:sz w:val="18"/>
                <w:szCs w:val="18"/>
              </w:rPr>
            </w:pPr>
            <w:r w:rsidRPr="002D71AE">
              <w:rPr>
                <w:rFonts w:ascii="Arial" w:hAnsi="Arial" w:cs="Arial"/>
                <w:sz w:val="18"/>
                <w:szCs w:val="18"/>
              </w:rPr>
              <w:t xml:space="preserve">Kozierová, B., Erbová, G., </w:t>
            </w:r>
            <w:r w:rsidRPr="002D71AE">
              <w:rPr>
                <w:rFonts w:ascii="Arial" w:hAnsi="Arial" w:cs="Arial"/>
                <w:sz w:val="18"/>
                <w:szCs w:val="18"/>
              </w:rPr>
              <w:lastRenderedPageBreak/>
              <w:t>Olivierová, R. Osveta Martin 1995</w:t>
            </w: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a poruchy nervového systému</w:t>
            </w:r>
          </w:p>
        </w:tc>
        <w:tc>
          <w:tcPr>
            <w:tcW w:w="2451"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lastRenderedPageBreak/>
              <w:t>Ochorenia pohybového systému</w:t>
            </w:r>
          </w:p>
        </w:tc>
        <w:tc>
          <w:tcPr>
            <w:tcW w:w="2451"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t>Ochorenia a poruchy zmyslových orgánov</w:t>
            </w:r>
          </w:p>
        </w:tc>
        <w:tc>
          <w:tcPr>
            <w:tcW w:w="2451"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8311C3"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522"/>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543171" w:rsidRDefault="00CB22AB" w:rsidP="009C1F83">
            <w:pPr>
              <w:spacing w:after="0"/>
              <w:rPr>
                <w:rFonts w:ascii="Arial" w:hAnsi="Arial" w:cs="Arial"/>
                <w:sz w:val="18"/>
                <w:szCs w:val="18"/>
              </w:rPr>
            </w:pPr>
            <w:r>
              <w:rPr>
                <w:rFonts w:ascii="Arial" w:hAnsi="Arial" w:cs="Arial"/>
                <w:sz w:val="18"/>
                <w:szCs w:val="18"/>
              </w:rPr>
              <w:t>Imunoalteračné ochorenia</w:t>
            </w:r>
          </w:p>
        </w:tc>
        <w:tc>
          <w:tcPr>
            <w:tcW w:w="2451"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t>Infekčné ochorenia</w:t>
            </w:r>
          </w:p>
        </w:tc>
        <w:tc>
          <w:tcPr>
            <w:tcW w:w="2451"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t>Psychicky chorí a závislí na návykových látkach</w:t>
            </w:r>
          </w:p>
        </w:tc>
        <w:tc>
          <w:tcPr>
            <w:tcW w:w="2451"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3E0A89" w:rsidRDefault="00CB22AB" w:rsidP="009C1F83">
            <w:pPr>
              <w:spacing w:after="0"/>
              <w:rPr>
                <w:rFonts w:ascii="Arial" w:hAnsi="Arial" w:cs="Arial"/>
                <w:sz w:val="18"/>
                <w:szCs w:val="18"/>
              </w:rPr>
            </w:pPr>
          </w:p>
        </w:tc>
        <w:tc>
          <w:tcPr>
            <w:tcW w:w="1497" w:type="dxa"/>
            <w:vMerge/>
            <w:tcBorders>
              <w:left w:val="thinThickSmallGap" w:sz="12" w:space="0" w:color="auto"/>
              <w:right w:val="thinThickSmallGap" w:sz="12" w:space="0" w:color="auto"/>
            </w:tcBorders>
          </w:tcPr>
          <w:p w:rsidR="00CB22AB" w:rsidRPr="002D71AE" w:rsidRDefault="00CB22AB" w:rsidP="009C1F83">
            <w:pPr>
              <w:spacing w:after="0"/>
              <w:rPr>
                <w:rFonts w:ascii="Arial" w:hAnsi="Arial" w:cs="Arial"/>
                <w:sz w:val="18"/>
                <w:szCs w:val="18"/>
              </w:rPr>
            </w:pPr>
          </w:p>
        </w:tc>
      </w:tr>
      <w:tr w:rsidR="00CB22AB" w:rsidRPr="002D71AE" w:rsidTr="00A07564">
        <w:trPr>
          <w:trHeight w:val="210"/>
        </w:trPr>
        <w:tc>
          <w:tcPr>
            <w:tcW w:w="2044" w:type="dxa"/>
            <w:tcBorders>
              <w:top w:val="single" w:sz="4" w:space="0" w:color="auto"/>
              <w:left w:val="thinThickSmallGap" w:sz="12" w:space="0" w:color="auto"/>
              <w:bottom w:val="single" w:sz="4" w:space="0" w:color="auto"/>
              <w:right w:val="thinThickSmallGap" w:sz="12" w:space="0" w:color="auto"/>
            </w:tcBorders>
            <w:shd w:val="clear" w:color="auto" w:fill="auto"/>
          </w:tcPr>
          <w:p w:rsidR="00CB22AB" w:rsidRPr="002D71AE" w:rsidRDefault="00CB22AB" w:rsidP="009C1F83">
            <w:pPr>
              <w:spacing w:after="0"/>
              <w:rPr>
                <w:rFonts w:ascii="Arial" w:hAnsi="Arial" w:cs="Arial"/>
                <w:sz w:val="18"/>
                <w:szCs w:val="18"/>
              </w:rPr>
            </w:pPr>
            <w:r w:rsidRPr="002D71AE">
              <w:rPr>
                <w:rFonts w:ascii="Arial" w:hAnsi="Arial" w:cs="Arial"/>
                <w:sz w:val="18"/>
                <w:szCs w:val="18"/>
              </w:rPr>
              <w:t>Náhle stavy</w:t>
            </w:r>
          </w:p>
        </w:tc>
        <w:tc>
          <w:tcPr>
            <w:tcW w:w="2451"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c>
          <w:tcPr>
            <w:tcW w:w="1497" w:type="dxa"/>
            <w:vMerge/>
            <w:tcBorders>
              <w:left w:val="thinThickSmallGap" w:sz="12" w:space="0" w:color="auto"/>
              <w:bottom w:val="single" w:sz="4" w:space="0" w:color="auto"/>
              <w:right w:val="thinThickSmallGap" w:sz="12" w:space="0" w:color="auto"/>
            </w:tcBorders>
          </w:tcPr>
          <w:p w:rsidR="00CB22AB" w:rsidRPr="002D71AE" w:rsidRDefault="00CB22AB" w:rsidP="009C1F83">
            <w:pPr>
              <w:spacing w:after="0"/>
              <w:rPr>
                <w:rFonts w:ascii="Arial" w:hAnsi="Arial" w:cs="Arial"/>
                <w:sz w:val="18"/>
                <w:szCs w:val="18"/>
              </w:rPr>
            </w:pPr>
          </w:p>
        </w:tc>
      </w:tr>
    </w:tbl>
    <w:p w:rsidR="00CB22AB" w:rsidRDefault="00CB22AB" w:rsidP="00CB22AB">
      <w:pPr>
        <w:rPr>
          <w:rFonts w:ascii="Arial" w:hAnsi="Arial" w:cs="Arial"/>
          <w:b/>
          <w:i/>
        </w:rPr>
        <w:sectPr w:rsidR="00CB22AB" w:rsidSect="00DA0C85">
          <w:pgSz w:w="11906" w:h="16838"/>
          <w:pgMar w:top="720" w:right="720" w:bottom="720" w:left="720" w:header="709" w:footer="709" w:gutter="0"/>
          <w:cols w:space="708"/>
          <w:docGrid w:linePitch="360"/>
        </w:sectPr>
      </w:pPr>
    </w:p>
    <w:p w:rsidR="00CB22AB" w:rsidRPr="000952CF" w:rsidRDefault="00CB22AB" w:rsidP="00CB22AB">
      <w:pPr>
        <w:rPr>
          <w:rFonts w:ascii="Arial" w:hAnsi="Arial" w:cs="Arial"/>
          <w:b/>
          <w:i/>
        </w:rPr>
      </w:pP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3827"/>
        <w:gridCol w:w="3969"/>
        <w:gridCol w:w="1417"/>
        <w:gridCol w:w="1418"/>
      </w:tblGrid>
      <w:tr w:rsidR="00742809" w:rsidTr="00742809">
        <w:trPr>
          <w:cantSplit/>
          <w:trHeight w:val="720"/>
        </w:trPr>
        <w:tc>
          <w:tcPr>
            <w:tcW w:w="14317"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742809" w:rsidRPr="001915A1" w:rsidRDefault="00742809" w:rsidP="00742809">
            <w:pPr>
              <w:spacing w:after="0" w:line="240" w:lineRule="auto"/>
              <w:rPr>
                <w:rFonts w:ascii="Arial" w:hAnsi="Arial" w:cs="Arial"/>
                <w:b/>
                <w:sz w:val="24"/>
                <w:szCs w:val="24"/>
              </w:rPr>
            </w:pPr>
            <w:r w:rsidRPr="001915A1">
              <w:rPr>
                <w:rFonts w:ascii="Arial" w:hAnsi="Arial" w:cs="Arial"/>
                <w:b/>
                <w:sz w:val="24"/>
                <w:szCs w:val="24"/>
              </w:rPr>
              <w:t xml:space="preserve">ROZPIS  UČIVA PREDMETU:   </w:t>
            </w:r>
            <w:r>
              <w:rPr>
                <w:rFonts w:ascii="Arial" w:hAnsi="Arial" w:cs="Arial"/>
                <w:b/>
                <w:sz w:val="24"/>
                <w:szCs w:val="24"/>
              </w:rPr>
              <w:t xml:space="preserve">                                                                                 Ročník: prvý</w:t>
            </w:r>
          </w:p>
          <w:p w:rsidR="00F0013E" w:rsidRDefault="00742809" w:rsidP="00742809">
            <w:pPr>
              <w:spacing w:after="0" w:line="240" w:lineRule="auto"/>
              <w:rPr>
                <w:rFonts w:ascii="Arial" w:hAnsi="Arial" w:cs="Arial"/>
                <w:b/>
                <w:sz w:val="20"/>
                <w:szCs w:val="24"/>
              </w:rPr>
            </w:pPr>
            <w:r>
              <w:rPr>
                <w:rFonts w:ascii="Arial" w:hAnsi="Arial" w:cs="Arial"/>
                <w:b/>
                <w:szCs w:val="24"/>
              </w:rPr>
              <w:t xml:space="preserve">Zdravie a klinika chorôb                                                                                                        </w:t>
            </w:r>
            <w:r>
              <w:rPr>
                <w:rFonts w:ascii="Arial" w:hAnsi="Arial" w:cs="Arial"/>
                <w:b/>
                <w:sz w:val="20"/>
                <w:szCs w:val="24"/>
              </w:rPr>
              <w:t>1</w:t>
            </w:r>
            <w:r w:rsidRPr="006B6E97">
              <w:rPr>
                <w:rFonts w:ascii="Arial" w:hAnsi="Arial" w:cs="Arial"/>
                <w:b/>
                <w:sz w:val="20"/>
                <w:szCs w:val="24"/>
              </w:rPr>
              <w:t xml:space="preserve"> hodin</w:t>
            </w:r>
            <w:r>
              <w:rPr>
                <w:rFonts w:ascii="Arial" w:hAnsi="Arial" w:cs="Arial"/>
                <w:b/>
                <w:sz w:val="20"/>
                <w:szCs w:val="24"/>
              </w:rPr>
              <w:t>a</w:t>
            </w:r>
            <w:r w:rsidRPr="006B6E97">
              <w:rPr>
                <w:rFonts w:ascii="Arial" w:hAnsi="Arial" w:cs="Arial"/>
                <w:b/>
                <w:sz w:val="20"/>
                <w:szCs w:val="24"/>
              </w:rPr>
              <w:t xml:space="preserve"> týždenne, spolu </w:t>
            </w:r>
            <w:r>
              <w:rPr>
                <w:rFonts w:ascii="Arial" w:hAnsi="Arial" w:cs="Arial"/>
                <w:b/>
                <w:sz w:val="20"/>
                <w:szCs w:val="24"/>
              </w:rPr>
              <w:t>33 vyučovacích hodín</w:t>
            </w:r>
            <w:r w:rsidR="00F0013E">
              <w:rPr>
                <w:rFonts w:ascii="Arial" w:hAnsi="Arial" w:cs="Arial"/>
                <w:b/>
                <w:sz w:val="20"/>
                <w:szCs w:val="24"/>
              </w:rPr>
              <w:t xml:space="preserve"> –     </w:t>
            </w:r>
          </w:p>
          <w:p w:rsidR="00742809" w:rsidRPr="0019186C" w:rsidRDefault="00F0013E" w:rsidP="00742809">
            <w:pPr>
              <w:spacing w:after="0" w:line="240" w:lineRule="auto"/>
              <w:rPr>
                <w:rFonts w:ascii="Arial" w:hAnsi="Arial" w:cs="Arial"/>
                <w:b/>
                <w:sz w:val="18"/>
              </w:rPr>
            </w:pPr>
            <w:r>
              <w:rPr>
                <w:rFonts w:ascii="Arial" w:hAnsi="Arial" w:cs="Arial"/>
                <w:b/>
                <w:sz w:val="20"/>
                <w:szCs w:val="24"/>
              </w:rPr>
              <w:t xml:space="preserve">                                                                                                                                                                delená hodina</w:t>
            </w:r>
          </w:p>
        </w:tc>
      </w:tr>
      <w:tr w:rsidR="00742809" w:rsidTr="00742809">
        <w:trPr>
          <w:cantSplit/>
          <w:trHeight w:val="937"/>
        </w:trPr>
        <w:tc>
          <w:tcPr>
            <w:tcW w:w="269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spacing w:after="0"/>
              <w:jc w:val="center"/>
              <w:rPr>
                <w:rFonts w:ascii="Arial" w:eastAsia="Times New Roman" w:hAnsi="Arial" w:cs="Arial"/>
                <w:b/>
                <w:color w:val="000000"/>
                <w:sz w:val="20"/>
                <w:szCs w:val="20"/>
              </w:rPr>
            </w:pPr>
            <w:r w:rsidRPr="002201E8">
              <w:rPr>
                <w:rFonts w:ascii="Arial" w:eastAsia="Times New Roman" w:hAnsi="Arial" w:cs="Arial"/>
                <w:b/>
                <w:color w:val="000000"/>
                <w:sz w:val="20"/>
                <w:szCs w:val="20"/>
              </w:rPr>
              <w:t>Názov tematického celku</w:t>
            </w:r>
          </w:p>
          <w:p w:rsidR="00742809" w:rsidRPr="002201E8" w:rsidRDefault="00742809" w:rsidP="00742809">
            <w:pPr>
              <w:spacing w:after="0"/>
              <w:jc w:val="center"/>
              <w:rPr>
                <w:rFonts w:ascii="Times New Roman" w:eastAsia="Times New Roman" w:hAnsi="Times New Roman"/>
                <w:color w:val="000000"/>
                <w:sz w:val="20"/>
                <w:szCs w:val="20"/>
              </w:rPr>
            </w:pPr>
            <w:r w:rsidRPr="002201E8">
              <w:rPr>
                <w:rFonts w:ascii="Arial" w:eastAsia="Times New Roman" w:hAnsi="Arial" w:cs="Arial"/>
                <w:b/>
                <w:color w:val="000000"/>
                <w:sz w:val="20"/>
                <w:szCs w:val="20"/>
              </w:rPr>
              <w:t>Témy</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42809" w:rsidRDefault="00742809" w:rsidP="00742809">
            <w:pPr>
              <w:spacing w:after="0"/>
              <w:jc w:val="center"/>
              <w:rPr>
                <w:rFonts w:ascii="Arial" w:hAnsi="Arial" w:cs="Arial"/>
                <w:b/>
                <w:sz w:val="20"/>
                <w:szCs w:val="16"/>
              </w:rPr>
            </w:pPr>
          </w:p>
          <w:p w:rsidR="00742809" w:rsidRPr="00742809" w:rsidRDefault="00742809" w:rsidP="00742809">
            <w:pPr>
              <w:spacing w:after="0"/>
              <w:jc w:val="center"/>
              <w:rPr>
                <w:rFonts w:ascii="Arial" w:hAnsi="Arial" w:cs="Arial"/>
                <w:b/>
                <w:sz w:val="20"/>
                <w:szCs w:val="16"/>
              </w:rPr>
            </w:pPr>
            <w:r w:rsidRPr="00742809">
              <w:rPr>
                <w:rFonts w:ascii="Arial" w:hAnsi="Arial" w:cs="Arial"/>
                <w:b/>
                <w:sz w:val="20"/>
                <w:szCs w:val="16"/>
              </w:rPr>
              <w:t>Hodiny</w:t>
            </w:r>
          </w:p>
          <w:p w:rsidR="00742809" w:rsidRPr="00317CB6" w:rsidRDefault="00742809" w:rsidP="00742809">
            <w:pPr>
              <w:spacing w:after="0"/>
              <w:jc w:val="center"/>
              <w:rPr>
                <w:rFonts w:ascii="Arial" w:hAnsi="Arial" w:cs="Arial"/>
                <w:b/>
                <w:sz w:val="16"/>
                <w:szCs w:val="16"/>
              </w:rPr>
            </w:pPr>
          </w:p>
        </w:tc>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spacing w:after="0"/>
              <w:jc w:val="center"/>
              <w:rPr>
                <w:rFonts w:ascii="Arial" w:eastAsia="Times New Roman" w:hAnsi="Arial" w:cs="Arial"/>
                <w:b/>
                <w:color w:val="000000"/>
                <w:sz w:val="20"/>
                <w:szCs w:val="20"/>
              </w:rPr>
            </w:pPr>
            <w:r w:rsidRPr="002201E8">
              <w:rPr>
                <w:rFonts w:ascii="Arial" w:eastAsia="Times New Roman" w:hAnsi="Arial" w:cs="Arial"/>
                <w:b/>
                <w:color w:val="000000"/>
                <w:sz w:val="20"/>
                <w:szCs w:val="20"/>
              </w:rPr>
              <w:t>Očakávané</w:t>
            </w:r>
          </w:p>
          <w:p w:rsidR="00742809" w:rsidRPr="002201E8" w:rsidRDefault="00742809" w:rsidP="00742809">
            <w:pPr>
              <w:spacing w:after="0"/>
              <w:jc w:val="center"/>
              <w:rPr>
                <w:rFonts w:ascii="Times New Roman" w:eastAsia="Times New Roman" w:hAnsi="Times New Roman"/>
                <w:color w:val="000000"/>
                <w:sz w:val="20"/>
                <w:szCs w:val="20"/>
              </w:rPr>
            </w:pPr>
            <w:r w:rsidRPr="002201E8">
              <w:rPr>
                <w:rFonts w:ascii="Arial" w:eastAsia="Times New Roman" w:hAnsi="Arial" w:cs="Arial"/>
                <w:b/>
                <w:color w:val="000000"/>
                <w:sz w:val="20"/>
                <w:szCs w:val="20"/>
              </w:rPr>
              <w:t>vzdelávacie výstupy</w:t>
            </w:r>
          </w:p>
        </w:tc>
        <w:tc>
          <w:tcPr>
            <w:tcW w:w="396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spacing w:after="0"/>
              <w:jc w:val="center"/>
              <w:rPr>
                <w:rFonts w:ascii="Times New Roman" w:eastAsia="Times New Roman" w:hAnsi="Times New Roman"/>
                <w:color w:val="000000"/>
                <w:sz w:val="20"/>
                <w:szCs w:val="20"/>
              </w:rPr>
            </w:pPr>
            <w:r w:rsidRPr="002201E8">
              <w:rPr>
                <w:rFonts w:ascii="Arial" w:eastAsia="Times New Roman" w:hAnsi="Arial" w:cs="Arial"/>
                <w:b/>
                <w:color w:val="000000"/>
                <w:sz w:val="20"/>
                <w:szCs w:val="20"/>
              </w:rPr>
              <w:t>Kritériá hodnotenia vzdelávacích výstupov</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spacing w:after="0"/>
              <w:jc w:val="center"/>
              <w:rPr>
                <w:rFonts w:ascii="Times New Roman" w:eastAsia="Times New Roman" w:hAnsi="Times New Roman"/>
                <w:color w:val="000000"/>
                <w:sz w:val="20"/>
                <w:szCs w:val="20"/>
              </w:rPr>
            </w:pPr>
            <w:r w:rsidRPr="002201E8">
              <w:rPr>
                <w:rFonts w:ascii="Arial" w:eastAsia="Times New Roman" w:hAnsi="Arial" w:cs="Arial"/>
                <w:b/>
                <w:color w:val="000000"/>
                <w:sz w:val="20"/>
                <w:szCs w:val="20"/>
              </w:rPr>
              <w:t>Metódy hodnotenia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spacing w:after="0"/>
              <w:jc w:val="center"/>
              <w:rPr>
                <w:rFonts w:ascii="Times New Roman" w:eastAsia="Times New Roman" w:hAnsi="Times New Roman"/>
                <w:color w:val="000000"/>
                <w:sz w:val="20"/>
                <w:szCs w:val="20"/>
              </w:rPr>
            </w:pPr>
            <w:r w:rsidRPr="002201E8">
              <w:rPr>
                <w:rFonts w:ascii="Arial" w:eastAsia="Times New Roman" w:hAnsi="Arial" w:cs="Arial"/>
                <w:b/>
                <w:color w:val="000000"/>
                <w:sz w:val="20"/>
                <w:szCs w:val="20"/>
              </w:rPr>
              <w:t>Prostriedky hodnotenia</w:t>
            </w:r>
          </w:p>
        </w:tc>
      </w:tr>
      <w:tr w:rsidR="00742809" w:rsidTr="00742809">
        <w:tc>
          <w:tcPr>
            <w:tcW w:w="2694" w:type="dxa"/>
            <w:tcBorders>
              <w:top w:val="thinThickSmallGap"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 xml:space="preserve">1. Zdravie        </w:t>
            </w:r>
          </w:p>
        </w:tc>
        <w:tc>
          <w:tcPr>
            <w:tcW w:w="992"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2</w:t>
            </w:r>
          </w:p>
        </w:tc>
        <w:tc>
          <w:tcPr>
            <w:tcW w:w="382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before="120" w:after="0"/>
              <w:rPr>
                <w:rFonts w:ascii="Arial" w:eastAsia="Times New Roman" w:hAnsi="Arial" w:cs="Arial"/>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 xml:space="preserve">Definovať zdravie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-Vysvetliť význam zdravia pre jedinca a spoločnosť </w:t>
            </w:r>
          </w:p>
          <w:p w:rsidR="00742809" w:rsidRPr="002201E8" w:rsidRDefault="00742809" w:rsidP="00742809">
            <w:pPr>
              <w:spacing w:after="0"/>
              <w:rPr>
                <w:rFonts w:ascii="Arial" w:eastAsia="Times New Roman" w:hAnsi="Arial" w:cs="Arial"/>
                <w:color w:val="FF0000"/>
                <w:sz w:val="20"/>
                <w:szCs w:val="20"/>
              </w:rPr>
            </w:pPr>
            <w:r w:rsidRPr="002201E8">
              <w:rPr>
                <w:rFonts w:ascii="Arial" w:eastAsia="Times New Roman" w:hAnsi="Arial" w:cs="Arial"/>
                <w:color w:val="000000"/>
                <w:sz w:val="20"/>
                <w:szCs w:val="20"/>
              </w:rPr>
              <w:t>-Objasniť vzťah medzi zdravím a spoločnosťou</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sz w:val="20"/>
                <w:szCs w:val="20"/>
              </w:rPr>
              <w:t>-Vyjadriť názory na zdravie</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Definoval pojmy choroba, zdravie, jedinec, spoločnosť</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-Správne definoval zdravie a súčasnú koncepciu zdravia</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-Vysvetlil význam zdravia pre jedinca a</w:t>
            </w:r>
            <w:r>
              <w:rPr>
                <w:rFonts w:ascii="Arial" w:eastAsia="Times New Roman" w:hAnsi="Arial" w:cs="Arial"/>
                <w:sz w:val="20"/>
                <w:szCs w:val="20"/>
              </w:rPr>
              <w:t> </w:t>
            </w:r>
            <w:r w:rsidRPr="002201E8">
              <w:rPr>
                <w:rFonts w:ascii="Arial" w:eastAsia="Times New Roman" w:hAnsi="Arial" w:cs="Arial"/>
                <w:sz w:val="20"/>
                <w:szCs w:val="20"/>
              </w:rPr>
              <w:t>spoločnosť</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sz w:val="20"/>
                <w:szCs w:val="20"/>
              </w:rPr>
              <w:t>-Objasnil vzťah medzi zdravím a spoločnosťou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-Vyjadril vlastné názory na zdravie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742809" w:rsidRDefault="00742809" w:rsidP="00742809">
            <w:pPr>
              <w:spacing w:after="0"/>
              <w:jc w:val="center"/>
              <w:rPr>
                <w:rFonts w:ascii="Arial" w:eastAsia="Times New Roman" w:hAnsi="Arial" w:cs="Arial"/>
                <w:sz w:val="20"/>
                <w:szCs w:val="20"/>
              </w:rPr>
            </w:pPr>
            <w:r>
              <w:rPr>
                <w:rFonts w:ascii="Arial" w:eastAsia="Times New Roman" w:hAnsi="Arial" w:cs="Arial"/>
                <w:sz w:val="20"/>
                <w:szCs w:val="20"/>
              </w:rPr>
              <w:t>Písomné skúšanie</w:t>
            </w:r>
          </w:p>
          <w:p w:rsidR="00F0013E" w:rsidRPr="002201E8" w:rsidRDefault="00F0013E" w:rsidP="00742809">
            <w:pPr>
              <w:spacing w:after="0"/>
              <w:jc w:val="center"/>
              <w:rPr>
                <w:rFonts w:ascii="Arial" w:eastAsia="Times New Roman" w:hAnsi="Arial" w:cs="Arial"/>
                <w:sz w:val="20"/>
                <w:szCs w:val="20"/>
              </w:rPr>
            </w:pPr>
            <w:r>
              <w:rPr>
                <w:rFonts w:ascii="Arial" w:eastAsia="Times New Roman" w:hAnsi="Arial" w:cs="Arial"/>
                <w:sz w:val="20"/>
                <w:szCs w:val="20"/>
              </w:rPr>
              <w:t>Elektronické testy</w:t>
            </w:r>
          </w:p>
          <w:p w:rsidR="00742809" w:rsidRPr="002201E8" w:rsidRDefault="00742809" w:rsidP="00742809">
            <w:pPr>
              <w:spacing w:after="0"/>
              <w:jc w:val="center"/>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after="0"/>
              <w:jc w:val="center"/>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b/>
                <w:sz w:val="20"/>
                <w:szCs w:val="20"/>
              </w:rPr>
              <w:t>2. Modely zdravia</w:t>
            </w:r>
          </w:p>
        </w:tc>
        <w:tc>
          <w:tcPr>
            <w:tcW w:w="992" w:type="dxa"/>
            <w:tcBorders>
              <w:top w:val="single"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2</w:t>
            </w:r>
          </w:p>
        </w:tc>
        <w:tc>
          <w:tcPr>
            <w:tcW w:w="3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rPr>
          <w:trHeight w:val="1860"/>
        </w:trPr>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before="120" w:after="0"/>
              <w:rPr>
                <w:rFonts w:ascii="Arial" w:eastAsia="Times New Roman" w:hAnsi="Arial" w:cs="Arial"/>
                <w:color w:val="C0C0C0"/>
                <w:sz w:val="20"/>
                <w:szCs w:val="20"/>
              </w:rPr>
            </w:pPr>
            <w:r w:rsidRPr="002201E8">
              <w:rPr>
                <w:rFonts w:ascii="Arial" w:eastAsia="Times New Roman" w:hAnsi="Arial" w:cs="Arial"/>
                <w:color w:val="000000"/>
                <w:sz w:val="20"/>
                <w:szCs w:val="20"/>
              </w:rPr>
              <w:t xml:space="preserve">-Vysvetliť podstatu jednotlivých modelov                                                                </w:t>
            </w:r>
            <w:r w:rsidRPr="002201E8">
              <w:rPr>
                <w:rFonts w:ascii="Arial" w:eastAsia="Times New Roman" w:hAnsi="Arial" w:cs="Arial"/>
                <w:color w:val="C0C0C0"/>
                <w:sz w:val="20"/>
                <w:szCs w:val="20"/>
              </w:rPr>
              <w:t xml:space="preserve">                                 </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sz w:val="20"/>
                <w:szCs w:val="20"/>
              </w:rPr>
              <w:t>-Špecifikovať najpoužívanejší model v praxi</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sz w:val="20"/>
                <w:szCs w:val="20"/>
              </w:rPr>
              <w:t>-Popísať najprijateľnejší model pre prax</w:t>
            </w:r>
          </w:p>
          <w:p w:rsidR="00742809" w:rsidRPr="002201E8" w:rsidRDefault="00742809" w:rsidP="00742809">
            <w:pPr>
              <w:spacing w:after="0"/>
              <w:ind w:right="-73"/>
              <w:rPr>
                <w:rFonts w:ascii="Arial" w:eastAsia="Times New Roman" w:hAnsi="Arial" w:cs="Arial"/>
                <w:color w:val="C0C0C0"/>
                <w:sz w:val="20"/>
                <w:szCs w:val="20"/>
              </w:rPr>
            </w:pPr>
            <w:r w:rsidRPr="002201E8">
              <w:rPr>
                <w:rFonts w:ascii="Arial" w:eastAsia="Times New Roman" w:hAnsi="Arial" w:cs="Arial"/>
                <w:sz w:val="20"/>
                <w:szCs w:val="20"/>
              </w:rPr>
              <w:t xml:space="preserve"> </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-Def</w:t>
            </w:r>
            <w:r>
              <w:rPr>
                <w:rFonts w:ascii="Arial" w:eastAsia="Times New Roman" w:hAnsi="Arial" w:cs="Arial"/>
                <w:sz w:val="20"/>
                <w:szCs w:val="20"/>
              </w:rPr>
              <w:t xml:space="preserve">inoval základné modely zdravia - </w:t>
            </w:r>
            <w:r w:rsidRPr="002201E8">
              <w:rPr>
                <w:rFonts w:ascii="Arial" w:eastAsia="Times New Roman" w:hAnsi="Arial" w:cs="Arial"/>
                <w:sz w:val="20"/>
                <w:szCs w:val="20"/>
              </w:rPr>
              <w:t xml:space="preserve">komplexne </w:t>
            </w:r>
          </w:p>
          <w:p w:rsidR="00742809" w:rsidRPr="002201E8" w:rsidRDefault="00742809" w:rsidP="00742809">
            <w:pPr>
              <w:pStyle w:val="Bezriadkovania"/>
              <w:rPr>
                <w:rFonts w:ascii="Arial" w:eastAsia="Times New Roman" w:hAnsi="Arial" w:cs="Arial"/>
                <w:sz w:val="20"/>
                <w:szCs w:val="20"/>
              </w:rPr>
            </w:pPr>
            <w:r>
              <w:rPr>
                <w:rFonts w:ascii="Arial" w:eastAsia="Times New Roman" w:hAnsi="Arial" w:cs="Arial"/>
                <w:sz w:val="20"/>
                <w:szCs w:val="20"/>
              </w:rPr>
              <w:t>- Definoval pojmy – adaptácia, prostredie jednotlivca</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-Špecifikoval najpoužívanejší model zdravia</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 xml:space="preserve">-Popísal najprijateľnejší model pre prax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-Prezentoval správne názory na zdravie vo vzťahu k jednotlivcovi, rodine, štátu a celej spoločnosti</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742809" w:rsidRPr="002201E8" w:rsidRDefault="00742809" w:rsidP="00742809">
            <w:pPr>
              <w:spacing w:after="0"/>
              <w:jc w:val="center"/>
              <w:rPr>
                <w:rFonts w:ascii="Arial" w:eastAsia="Times New Roman" w:hAnsi="Arial" w:cs="Arial"/>
                <w:sz w:val="20"/>
                <w:szCs w:val="20"/>
              </w:rPr>
            </w:pPr>
          </w:p>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F0013E" w:rsidRPr="002201E8" w:rsidRDefault="00F0013E" w:rsidP="00F0013E">
            <w:pPr>
              <w:spacing w:after="0"/>
              <w:jc w:val="center"/>
              <w:rPr>
                <w:rFonts w:ascii="Arial" w:eastAsia="Times New Roman" w:hAnsi="Arial" w:cs="Arial"/>
                <w:sz w:val="20"/>
                <w:szCs w:val="20"/>
              </w:rPr>
            </w:pPr>
            <w:r>
              <w:rPr>
                <w:rFonts w:ascii="Arial" w:eastAsia="Times New Roman" w:hAnsi="Arial" w:cs="Arial"/>
                <w:sz w:val="20"/>
                <w:szCs w:val="20"/>
              </w:rPr>
              <w:t>Elektronické testy</w:t>
            </w:r>
          </w:p>
          <w:p w:rsidR="00F0013E" w:rsidRPr="002201E8" w:rsidRDefault="00F0013E" w:rsidP="00742809">
            <w:pPr>
              <w:spacing w:after="0"/>
              <w:jc w:val="center"/>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ind w:right="-108"/>
              <w:rPr>
                <w:rFonts w:ascii="Arial" w:eastAsia="Times New Roman" w:hAnsi="Arial" w:cs="Arial"/>
                <w:sz w:val="20"/>
                <w:szCs w:val="20"/>
              </w:rPr>
            </w:pPr>
            <w:r w:rsidRPr="002201E8">
              <w:rPr>
                <w:rFonts w:ascii="Arial" w:eastAsia="Times New Roman" w:hAnsi="Arial" w:cs="Arial"/>
                <w:b/>
                <w:sz w:val="20"/>
                <w:szCs w:val="20"/>
              </w:rPr>
              <w:t>3. Zdravotný stav a zdravotné návyky</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3</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rPr>
          <w:trHeight w:val="1479"/>
        </w:trPr>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before="120"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vzťah medzi zdravotným stavom a zdravotnými návykmi</w:t>
            </w:r>
          </w:p>
          <w:p w:rsidR="00742809" w:rsidRPr="002201E8" w:rsidRDefault="00742809" w:rsidP="00742809">
            <w:pPr>
              <w:tabs>
                <w:tab w:val="left" w:pos="2108"/>
              </w:tabs>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-Špecifikovať faktory ovplyvňujúce zdravotný stav</w:t>
            </w:r>
          </w:p>
          <w:p w:rsidR="00742809" w:rsidRPr="002201E8" w:rsidRDefault="00742809" w:rsidP="00742809">
            <w:pPr>
              <w:tabs>
                <w:tab w:val="left" w:pos="2108"/>
              </w:tabs>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zdravotné návyky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lastRenderedPageBreak/>
              <w:t>-Vysvetliť vplyv návykov na organizmus</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lastRenderedPageBreak/>
              <w:t>-Objasnil vzťah medzi zdravotným stavom a zdravotnými návykmi</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 xml:space="preserve">-Špecifikoval </w:t>
            </w:r>
            <w:r>
              <w:rPr>
                <w:rFonts w:ascii="Arial" w:eastAsia="Times New Roman" w:hAnsi="Arial" w:cs="Arial"/>
                <w:sz w:val="20"/>
                <w:szCs w:val="20"/>
              </w:rPr>
              <w:t xml:space="preserve">pôsobiace </w:t>
            </w:r>
            <w:r w:rsidRPr="002201E8">
              <w:rPr>
                <w:rFonts w:ascii="Arial" w:eastAsia="Times New Roman" w:hAnsi="Arial" w:cs="Arial"/>
                <w:sz w:val="20"/>
                <w:szCs w:val="20"/>
              </w:rPr>
              <w:t>faktory ovplyvňujúce zdravotný stav</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-Popísal zdravotné návyky</w:t>
            </w:r>
          </w:p>
          <w:p w:rsidR="00742809" w:rsidRPr="002201E8" w:rsidRDefault="00742809" w:rsidP="00742809">
            <w:pPr>
              <w:pStyle w:val="Bezriadkovania"/>
              <w:ind w:right="-108"/>
              <w:rPr>
                <w:rFonts w:ascii="Arial" w:eastAsia="Times New Roman" w:hAnsi="Arial" w:cs="Arial"/>
                <w:sz w:val="20"/>
                <w:szCs w:val="20"/>
              </w:rPr>
            </w:pPr>
            <w:r w:rsidRPr="002201E8">
              <w:rPr>
                <w:rFonts w:ascii="Arial" w:eastAsia="Times New Roman" w:hAnsi="Arial" w:cs="Arial"/>
                <w:sz w:val="20"/>
                <w:szCs w:val="20"/>
              </w:rPr>
              <w:t>-Vysvetlil vplyv návykov na organizmus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Frontálne 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Skupinová práca</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b/>
                <w:sz w:val="20"/>
                <w:szCs w:val="20"/>
              </w:rPr>
              <w:t xml:space="preserve">4. Zdravotné uvedomenie             </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3</w:t>
            </w:r>
          </w:p>
        </w:tc>
        <w:tc>
          <w:tcPr>
            <w:tcW w:w="3827" w:type="dxa"/>
            <w:tcBorders>
              <w:top w:val="single"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vAlign w:val="center"/>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Definovať zdravotnú výchovu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model postoja k zdraviu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celosvetovú ochranu zdravia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oblasti záujmu NPPZ SR</w:t>
            </w:r>
          </w:p>
          <w:p w:rsidR="00742809" w:rsidRPr="002201E8" w:rsidRDefault="00742809" w:rsidP="00742809">
            <w:pPr>
              <w:spacing w:after="0"/>
              <w:ind w:right="-250"/>
              <w:rPr>
                <w:rFonts w:ascii="Arial" w:eastAsia="Times New Roman" w:hAnsi="Arial" w:cs="Arial"/>
                <w:sz w:val="20"/>
                <w:szCs w:val="20"/>
              </w:rPr>
            </w:pPr>
            <w:r w:rsidRPr="002201E8">
              <w:rPr>
                <w:rFonts w:ascii="Arial" w:eastAsia="Times New Roman" w:hAnsi="Arial" w:cs="Arial"/>
                <w:color w:val="000000"/>
                <w:sz w:val="20"/>
                <w:szCs w:val="20"/>
              </w:rPr>
              <w:t>-Špecifikovať úlohy jedinca, spoločnosti, zdravotníkov pri ochrane, podpore a udržiavaní zdravia</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-Definoval zdravotnú výchovu</w:t>
            </w:r>
            <w:r>
              <w:rPr>
                <w:rFonts w:ascii="Arial" w:eastAsia="Times New Roman" w:hAnsi="Arial" w:cs="Arial"/>
                <w:sz w:val="20"/>
                <w:szCs w:val="20"/>
              </w:rPr>
              <w:t>, zdravotné uvedomenie</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-Objasnil model postoja k zdraviu</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-Vysvetlil  celosvetovú ochranu zdravia</w:t>
            </w:r>
          </w:p>
          <w:p w:rsidR="00742809" w:rsidRPr="002201E8" w:rsidRDefault="00742809" w:rsidP="00742809">
            <w:pPr>
              <w:pStyle w:val="Bezriadkovania"/>
              <w:ind w:right="-108"/>
              <w:rPr>
                <w:rFonts w:ascii="Arial" w:eastAsia="Times New Roman" w:hAnsi="Arial" w:cs="Arial"/>
                <w:sz w:val="20"/>
                <w:szCs w:val="20"/>
              </w:rPr>
            </w:pPr>
            <w:r w:rsidRPr="002201E8">
              <w:rPr>
                <w:rFonts w:ascii="Arial" w:eastAsia="Times New Roman" w:hAnsi="Arial" w:cs="Arial"/>
                <w:sz w:val="20"/>
                <w:szCs w:val="20"/>
              </w:rPr>
              <w:t>-Charakterizoval Svetovú zdravotnícku organizáciu (WHO)</w:t>
            </w:r>
          </w:p>
          <w:p w:rsidR="00742809" w:rsidRDefault="00742809" w:rsidP="00742809">
            <w:pPr>
              <w:pStyle w:val="Bezriadkovania"/>
              <w:ind w:right="-249"/>
              <w:rPr>
                <w:rFonts w:ascii="Arial" w:eastAsia="Times New Roman" w:hAnsi="Arial" w:cs="Arial"/>
                <w:sz w:val="20"/>
                <w:szCs w:val="20"/>
              </w:rPr>
            </w:pPr>
            <w:r w:rsidRPr="002201E8">
              <w:rPr>
                <w:rFonts w:ascii="Arial" w:eastAsia="Times New Roman" w:hAnsi="Arial" w:cs="Arial"/>
                <w:sz w:val="20"/>
                <w:szCs w:val="20"/>
              </w:rPr>
              <w:t>-Charakterizoval oblasti záujmu NPPZ SR</w:t>
            </w:r>
          </w:p>
          <w:p w:rsidR="00742809" w:rsidRPr="002201E8" w:rsidRDefault="00742809" w:rsidP="00742809">
            <w:pPr>
              <w:pStyle w:val="Bezriadkovania"/>
              <w:ind w:right="-249"/>
              <w:rPr>
                <w:rFonts w:ascii="Arial" w:eastAsia="Times New Roman" w:hAnsi="Arial" w:cs="Arial"/>
                <w:sz w:val="20"/>
                <w:szCs w:val="20"/>
              </w:rPr>
            </w:pPr>
            <w:r>
              <w:rPr>
                <w:rFonts w:ascii="Arial" w:eastAsia="Times New Roman" w:hAnsi="Arial" w:cs="Arial"/>
                <w:sz w:val="20"/>
                <w:szCs w:val="20"/>
              </w:rPr>
              <w:t>- Popísal národný program podpory zdravia</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-Špecifikoval význam plnenia úloh jedinca, spoločnosti a zdravotníkov pri ochrane, podpore a udržiavaní zdravia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Ústna odpoveď</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Didaktický test</w:t>
            </w: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5. Zdravie z hľadiska rastu a vývinu človeka</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ind w:right="-108"/>
              <w:jc w:val="center"/>
              <w:rPr>
                <w:rFonts w:ascii="Arial" w:eastAsia="Times New Roman" w:hAnsi="Arial" w:cs="Arial"/>
                <w:b/>
                <w:sz w:val="20"/>
                <w:szCs w:val="20"/>
              </w:rPr>
            </w:pPr>
            <w:r w:rsidRPr="002201E8">
              <w:rPr>
                <w:rFonts w:ascii="Arial" w:eastAsia="Times New Roman" w:hAnsi="Arial" w:cs="Arial"/>
                <w:b/>
                <w:sz w:val="20"/>
                <w:szCs w:val="20"/>
              </w:rPr>
              <w:t>1</w:t>
            </w:r>
            <w:r w:rsidR="006411DA">
              <w:rPr>
                <w:rFonts w:ascii="Arial" w:eastAsia="Times New Roman" w:hAnsi="Arial" w:cs="Arial"/>
                <w:b/>
                <w:sz w:val="20"/>
                <w:szCs w:val="20"/>
              </w:rPr>
              <w:t>0</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-Definovať rast, vývin, zrenie</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základné princípy rastu a vývinu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typy podľa temperamentu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osobitosti jednotlivých vývinových období z hľadiska ochrany, udržiavania a podpory zdravia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špecifiká dospievania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-Diskutovať o rizikách, ktoré ohrozujú zdravie dospievajúcich</w:t>
            </w:r>
          </w:p>
          <w:p w:rsidR="00742809" w:rsidRPr="002201E8" w:rsidRDefault="00742809" w:rsidP="00742809">
            <w:pPr>
              <w:spacing w:after="0"/>
              <w:rPr>
                <w:rFonts w:ascii="Arial" w:eastAsia="Times New Roman" w:hAnsi="Arial" w:cs="Arial"/>
                <w:color w:val="C0C0C0"/>
                <w:sz w:val="20"/>
                <w:szCs w:val="20"/>
              </w:rPr>
            </w:pP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ind w:right="-250"/>
              <w:rPr>
                <w:rFonts w:ascii="Arial" w:eastAsia="Times New Roman" w:hAnsi="Arial" w:cs="Arial"/>
                <w:sz w:val="20"/>
                <w:szCs w:val="20"/>
              </w:rPr>
            </w:pPr>
            <w:r w:rsidRPr="002201E8">
              <w:rPr>
                <w:rFonts w:ascii="Arial" w:eastAsia="Times New Roman" w:hAnsi="Arial" w:cs="Arial"/>
                <w:sz w:val="20"/>
                <w:szCs w:val="20"/>
              </w:rPr>
              <w:t>-D</w:t>
            </w:r>
            <w:r>
              <w:rPr>
                <w:rFonts w:ascii="Arial" w:eastAsia="Times New Roman" w:hAnsi="Arial" w:cs="Arial"/>
                <w:sz w:val="20"/>
                <w:szCs w:val="20"/>
              </w:rPr>
              <w:t>efinoval rast, vývin a zrenie</w:t>
            </w:r>
          </w:p>
          <w:p w:rsidR="00742809" w:rsidRPr="002201E8" w:rsidRDefault="00742809" w:rsidP="00742809">
            <w:pPr>
              <w:spacing w:after="0"/>
              <w:ind w:right="-249"/>
              <w:rPr>
                <w:rFonts w:ascii="Arial" w:eastAsia="Times New Roman" w:hAnsi="Arial" w:cs="Arial"/>
                <w:sz w:val="20"/>
                <w:szCs w:val="20"/>
              </w:rPr>
            </w:pPr>
            <w:r w:rsidRPr="002201E8">
              <w:rPr>
                <w:rFonts w:ascii="Arial" w:eastAsia="Times New Roman" w:hAnsi="Arial" w:cs="Arial"/>
                <w:sz w:val="20"/>
                <w:szCs w:val="20"/>
              </w:rPr>
              <w:t>-Objasnil základné princípy rastu a vývinu</w:t>
            </w:r>
          </w:p>
          <w:p w:rsidR="00742809" w:rsidRPr="002201E8" w:rsidRDefault="00742809" w:rsidP="00742809">
            <w:pPr>
              <w:spacing w:after="0"/>
              <w:ind w:right="-391"/>
              <w:rPr>
                <w:rFonts w:ascii="Arial" w:eastAsia="Times New Roman" w:hAnsi="Arial" w:cs="Arial"/>
                <w:sz w:val="20"/>
                <w:szCs w:val="20"/>
              </w:rPr>
            </w:pPr>
            <w:r w:rsidRPr="002201E8">
              <w:rPr>
                <w:rFonts w:ascii="Arial" w:eastAsia="Times New Roman" w:hAnsi="Arial" w:cs="Arial"/>
                <w:sz w:val="20"/>
                <w:szCs w:val="20"/>
              </w:rPr>
              <w:t>-Opísal typy človeka podľa temperamentu a somatotypu</w:t>
            </w:r>
          </w:p>
          <w:p w:rsidR="00742809" w:rsidRPr="002201E8" w:rsidRDefault="00742809" w:rsidP="00742809">
            <w:pPr>
              <w:spacing w:after="0"/>
              <w:ind w:right="-249"/>
              <w:rPr>
                <w:rFonts w:ascii="Arial" w:eastAsia="Times New Roman" w:hAnsi="Arial" w:cs="Arial"/>
                <w:sz w:val="20"/>
                <w:szCs w:val="20"/>
              </w:rPr>
            </w:pPr>
            <w:r w:rsidRPr="002201E8">
              <w:rPr>
                <w:rFonts w:ascii="Arial" w:eastAsia="Times New Roman" w:hAnsi="Arial" w:cs="Arial"/>
                <w:sz w:val="20"/>
                <w:szCs w:val="20"/>
              </w:rPr>
              <w:t>-Charakterizoval osobitosti novorodeneckého, dojčenského, batolivého, predškolského a školského obdobia z hľadiska ochrany, udržiavania a podpory zdravia</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špecifiká dospievania</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xml:space="preserve">-Diskutoval o rizikách, ktoré ohrozujú dospievajúcich </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Popísal poruchy zdravotného stavu počas dospievania</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-Rozdelil dospelý vek</w:t>
            </w:r>
          </w:p>
          <w:p w:rsidR="00742809" w:rsidRPr="002201E8" w:rsidRDefault="00742809" w:rsidP="00742809">
            <w:pPr>
              <w:spacing w:after="0"/>
              <w:ind w:right="-250"/>
              <w:rPr>
                <w:rFonts w:ascii="Arial" w:eastAsia="Times New Roman" w:hAnsi="Arial" w:cs="Arial"/>
                <w:sz w:val="20"/>
                <w:szCs w:val="20"/>
              </w:rPr>
            </w:pPr>
            <w:r w:rsidRPr="002201E8">
              <w:rPr>
                <w:rFonts w:ascii="Arial" w:eastAsia="Times New Roman" w:hAnsi="Arial" w:cs="Arial"/>
                <w:sz w:val="20"/>
                <w:szCs w:val="20"/>
              </w:rPr>
              <w:t>-Definoval pojmy geriatria a gerontológia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F0013E" w:rsidRPr="002201E8" w:rsidRDefault="00F0013E" w:rsidP="00F0013E">
            <w:pPr>
              <w:spacing w:after="0"/>
              <w:jc w:val="center"/>
              <w:rPr>
                <w:rFonts w:ascii="Arial" w:eastAsia="Times New Roman" w:hAnsi="Arial" w:cs="Arial"/>
                <w:sz w:val="20"/>
                <w:szCs w:val="20"/>
              </w:rPr>
            </w:pPr>
            <w:r>
              <w:rPr>
                <w:rFonts w:ascii="Arial" w:eastAsia="Times New Roman" w:hAnsi="Arial" w:cs="Arial"/>
                <w:sz w:val="20"/>
                <w:szCs w:val="20"/>
              </w:rPr>
              <w:t>Elektronické testy</w:t>
            </w:r>
          </w:p>
          <w:p w:rsidR="00F0013E" w:rsidRPr="002201E8" w:rsidRDefault="00F0013E" w:rsidP="00742809">
            <w:pPr>
              <w:spacing w:after="0"/>
              <w:jc w:val="center"/>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jc w:val="center"/>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b/>
                <w:sz w:val="20"/>
                <w:szCs w:val="20"/>
              </w:rPr>
              <w:t xml:space="preserve">6. Zdravie </w:t>
            </w:r>
            <w:r w:rsidRPr="002201E8">
              <w:rPr>
                <w:rFonts w:ascii="Arial" w:eastAsia="Times New Roman" w:hAnsi="Arial" w:cs="Arial"/>
                <w:b/>
                <w:color w:val="000000"/>
                <w:sz w:val="20"/>
                <w:szCs w:val="20"/>
              </w:rPr>
              <w:t>a rodina</w:t>
            </w:r>
            <w:r w:rsidRPr="002201E8">
              <w:rPr>
                <w:rFonts w:ascii="Arial" w:eastAsia="Times New Roman" w:hAnsi="Arial" w:cs="Arial"/>
                <w:b/>
                <w:color w:val="FF0000"/>
                <w:sz w:val="20"/>
                <w:szCs w:val="20"/>
              </w:rPr>
              <w:t xml:space="preserve">                          </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6411DA" w:rsidP="00742809">
            <w:pPr>
              <w:spacing w:after="0"/>
              <w:jc w:val="center"/>
              <w:rPr>
                <w:rFonts w:ascii="Arial" w:eastAsia="Times New Roman" w:hAnsi="Arial" w:cs="Arial"/>
                <w:b/>
                <w:sz w:val="20"/>
                <w:szCs w:val="20"/>
              </w:rPr>
            </w:pPr>
            <w:r>
              <w:rPr>
                <w:rFonts w:ascii="Arial" w:eastAsia="Times New Roman" w:hAnsi="Arial" w:cs="Arial"/>
                <w:b/>
                <w:sz w:val="20"/>
                <w:szCs w:val="20"/>
              </w:rPr>
              <w:t>3</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jc w:val="center"/>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w:t>
            </w:r>
            <w:r>
              <w:rPr>
                <w:rFonts w:ascii="Arial" w:eastAsia="Times New Roman" w:hAnsi="Arial" w:cs="Arial"/>
                <w:sz w:val="20"/>
                <w:szCs w:val="20"/>
              </w:rPr>
              <w:t xml:space="preserve"> </w:t>
            </w:r>
            <w:r w:rsidRPr="002201E8">
              <w:rPr>
                <w:rFonts w:ascii="Arial" w:eastAsia="Times New Roman" w:hAnsi="Arial" w:cs="Arial"/>
                <w:sz w:val="20"/>
                <w:szCs w:val="20"/>
              </w:rPr>
              <w:t xml:space="preserve">Definovať rodinu </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P</w:t>
            </w:r>
            <w:r w:rsidRPr="002201E8">
              <w:rPr>
                <w:rFonts w:ascii="Arial" w:eastAsia="Times New Roman" w:hAnsi="Arial" w:cs="Arial"/>
                <w:color w:val="000000"/>
                <w:sz w:val="20"/>
                <w:szCs w:val="20"/>
              </w:rPr>
              <w:t>opísať jednotlivé typy rodín</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Pr>
                <w:rFonts w:ascii="Arial" w:eastAsia="Times New Roman" w:hAnsi="Arial" w:cs="Arial"/>
                <w:color w:val="000000"/>
                <w:sz w:val="20"/>
                <w:szCs w:val="20"/>
              </w:rPr>
              <w:t xml:space="preserve"> O</w:t>
            </w:r>
            <w:r w:rsidRPr="002201E8">
              <w:rPr>
                <w:rFonts w:ascii="Arial" w:eastAsia="Times New Roman" w:hAnsi="Arial" w:cs="Arial"/>
                <w:color w:val="000000"/>
                <w:sz w:val="20"/>
                <w:szCs w:val="20"/>
              </w:rPr>
              <w:t xml:space="preserve">bjasniť faktory vplývajúce na zdravie rodiny </w:t>
            </w:r>
          </w:p>
          <w:p w:rsidR="00742809" w:rsidRPr="002201E8" w:rsidRDefault="00742809" w:rsidP="00742809">
            <w:pPr>
              <w:spacing w:after="0"/>
              <w:rPr>
                <w:rFonts w:ascii="Arial" w:eastAsia="Times New Roman" w:hAnsi="Arial" w:cs="Arial"/>
                <w:color w:val="FF0000"/>
                <w:sz w:val="20"/>
                <w:szCs w:val="20"/>
              </w:rPr>
            </w:pPr>
            <w:r>
              <w:rPr>
                <w:rFonts w:ascii="Arial" w:eastAsia="Times New Roman" w:hAnsi="Arial" w:cs="Arial"/>
                <w:color w:val="000000"/>
                <w:sz w:val="20"/>
                <w:szCs w:val="20"/>
              </w:rPr>
              <w:t>-V</w:t>
            </w:r>
            <w:r w:rsidRPr="002201E8">
              <w:rPr>
                <w:rFonts w:ascii="Arial" w:eastAsia="Times New Roman" w:hAnsi="Arial" w:cs="Arial"/>
                <w:color w:val="000000"/>
                <w:sz w:val="20"/>
                <w:szCs w:val="20"/>
              </w:rPr>
              <w:t>ysvetliť potrebu starostlivosti o seba</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-Definoval rodinu</w:t>
            </w:r>
            <w:r>
              <w:rPr>
                <w:rFonts w:ascii="Arial" w:eastAsia="Times New Roman" w:hAnsi="Arial" w:cs="Arial"/>
                <w:sz w:val="20"/>
                <w:szCs w:val="20"/>
              </w:rPr>
              <w:t>, rodičov – ich funkciu</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-Popísal jednotlivé typy rodín</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-Zdôvodnil význam rodiny pre zachovanie zdravia jej členov</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-Objasnil faktory vplývajúce na zdravie rodiny</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-Vysvetlil potrebu starostlivosti o seba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Ústna odpoveď</w:t>
            </w:r>
          </w:p>
        </w:tc>
      </w:tr>
      <w:tr w:rsidR="00742809" w:rsidTr="00742809">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 xml:space="preserve">7. Medicína a jej odbory                     </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6411DA" w:rsidP="00742809">
            <w:pPr>
              <w:spacing w:after="0"/>
              <w:jc w:val="center"/>
              <w:rPr>
                <w:rFonts w:ascii="Arial" w:eastAsia="Times New Roman" w:hAnsi="Arial" w:cs="Arial"/>
                <w:b/>
                <w:sz w:val="20"/>
                <w:szCs w:val="20"/>
              </w:rPr>
            </w:pPr>
            <w:r>
              <w:rPr>
                <w:rFonts w:ascii="Arial" w:eastAsia="Times New Roman" w:hAnsi="Arial" w:cs="Arial"/>
                <w:b/>
                <w:sz w:val="20"/>
                <w:szCs w:val="20"/>
              </w:rPr>
              <w:t>5</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rPr>
          <w:trHeight w:val="814"/>
        </w:trPr>
        <w:tc>
          <w:tcPr>
            <w:tcW w:w="2694"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Popísať</w:t>
            </w:r>
            <w:r w:rsidRPr="002201E8">
              <w:rPr>
                <w:rFonts w:ascii="Arial" w:eastAsia="Times New Roman" w:hAnsi="Arial" w:cs="Arial"/>
                <w:sz w:val="20"/>
                <w:szCs w:val="20"/>
              </w:rPr>
              <w:t xml:space="preserve"> históriu medicíny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-Charakterizovať rozvoj medicíny v Čechách a na Slovensku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Objasniť vývoj univerzít v Čechách a na Slovensku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historické osobnosti svetovej medicíny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osobnosti českej a slovenskej medicíny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popísať koncepcie jednotlivých odborov medicíny</w:t>
            </w:r>
          </w:p>
          <w:p w:rsidR="00742809" w:rsidRPr="002201E8" w:rsidRDefault="00742809" w:rsidP="00742809">
            <w:pPr>
              <w:spacing w:after="0"/>
              <w:rPr>
                <w:rFonts w:ascii="Arial" w:eastAsia="Times New Roman" w:hAnsi="Arial" w:cs="Arial"/>
                <w:color w:val="C0C0C0"/>
                <w:sz w:val="20"/>
                <w:szCs w:val="20"/>
              </w:rPr>
            </w:pP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pStyle w:val="Bezriadkovania"/>
              <w:ind w:right="-674"/>
              <w:rPr>
                <w:rFonts w:ascii="Arial" w:eastAsia="Times New Roman" w:hAnsi="Arial" w:cs="Arial"/>
                <w:sz w:val="20"/>
                <w:szCs w:val="20"/>
              </w:rPr>
            </w:pPr>
            <w:r w:rsidRPr="002201E8">
              <w:rPr>
                <w:rFonts w:ascii="Arial" w:eastAsia="Times New Roman" w:hAnsi="Arial" w:cs="Arial"/>
                <w:sz w:val="20"/>
                <w:szCs w:val="20"/>
              </w:rPr>
              <w:t>-Reprodukoval poznatky z histórie medicíny</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-Charakterizoval rozvoj medicíny v Čechách a na Slovensku</w:t>
            </w:r>
            <w:r>
              <w:rPr>
                <w:rFonts w:ascii="Arial" w:eastAsia="Times New Roman" w:hAnsi="Arial" w:cs="Arial"/>
                <w:sz w:val="20"/>
                <w:szCs w:val="20"/>
              </w:rPr>
              <w:t>, a vo svete</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-Objasnil vývoj univerzít v Čechách a na Slovensku</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-Vymenoval  historické osobnosti  svetovej medicíny</w:t>
            </w:r>
            <w:r>
              <w:rPr>
                <w:rFonts w:ascii="Arial" w:eastAsia="Times New Roman" w:hAnsi="Arial" w:cs="Arial"/>
                <w:sz w:val="20"/>
                <w:szCs w:val="20"/>
              </w:rPr>
              <w:t xml:space="preserve"> (Hippokrates, Purkyně)</w:t>
            </w:r>
          </w:p>
          <w:p w:rsidR="00742809" w:rsidRPr="002201E8" w:rsidRDefault="00742809" w:rsidP="00742809">
            <w:pPr>
              <w:pStyle w:val="Bezriadkovania"/>
              <w:rPr>
                <w:rFonts w:ascii="Arial" w:eastAsia="Times New Roman" w:hAnsi="Arial" w:cs="Arial"/>
                <w:sz w:val="20"/>
                <w:szCs w:val="20"/>
              </w:rPr>
            </w:pPr>
            <w:r>
              <w:rPr>
                <w:rFonts w:ascii="Arial" w:eastAsia="Times New Roman" w:hAnsi="Arial" w:cs="Arial"/>
                <w:sz w:val="20"/>
                <w:szCs w:val="20"/>
              </w:rPr>
              <w:t>-</w:t>
            </w:r>
            <w:r w:rsidRPr="002201E8">
              <w:rPr>
                <w:rFonts w:ascii="Arial" w:eastAsia="Times New Roman" w:hAnsi="Arial" w:cs="Arial"/>
                <w:sz w:val="20"/>
                <w:szCs w:val="20"/>
              </w:rPr>
              <w:t>Vymenoval  historické osobnosti  českej a slovenskej medicíny</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-Charakterizoval základné medicínske odbory</w:t>
            </w:r>
          </w:p>
          <w:p w:rsidR="00742809" w:rsidRPr="002201E8" w:rsidRDefault="00742809" w:rsidP="00742809">
            <w:pPr>
              <w:pStyle w:val="Bezriadkovania"/>
              <w:rPr>
                <w:rFonts w:ascii="Arial" w:eastAsia="Times New Roman" w:hAnsi="Arial" w:cs="Arial"/>
                <w:color w:val="C0C0C0"/>
                <w:sz w:val="20"/>
                <w:szCs w:val="20"/>
              </w:rPr>
            </w:pPr>
            <w:r w:rsidRPr="002201E8">
              <w:rPr>
                <w:rFonts w:ascii="Arial" w:eastAsia="Times New Roman" w:hAnsi="Arial" w:cs="Arial"/>
                <w:sz w:val="20"/>
                <w:szCs w:val="20"/>
              </w:rPr>
              <w:t xml:space="preserve">-Popísal  koncepcie jednotlivých odborov medicíny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F0013E" w:rsidRPr="002201E8" w:rsidRDefault="00F0013E" w:rsidP="00F0013E">
            <w:pPr>
              <w:spacing w:after="0"/>
              <w:jc w:val="center"/>
              <w:rPr>
                <w:rFonts w:ascii="Arial" w:eastAsia="Times New Roman" w:hAnsi="Arial" w:cs="Arial"/>
                <w:sz w:val="20"/>
                <w:szCs w:val="20"/>
              </w:rPr>
            </w:pPr>
            <w:r>
              <w:rPr>
                <w:rFonts w:ascii="Arial" w:eastAsia="Times New Roman" w:hAnsi="Arial" w:cs="Arial"/>
                <w:sz w:val="20"/>
                <w:szCs w:val="20"/>
              </w:rPr>
              <w:t>Elektronické testy</w:t>
            </w:r>
          </w:p>
          <w:p w:rsidR="00F0013E" w:rsidRPr="002201E8" w:rsidRDefault="00F0013E" w:rsidP="00742809">
            <w:pPr>
              <w:spacing w:after="0"/>
              <w:jc w:val="center"/>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jc w:val="center"/>
              <w:rPr>
                <w:rFonts w:ascii="Arial" w:eastAsia="Times New Roman" w:hAnsi="Arial" w:cs="Arial"/>
                <w:sz w:val="20"/>
                <w:szCs w:val="20"/>
              </w:rPr>
            </w:pPr>
          </w:p>
        </w:tc>
      </w:tr>
      <w:tr w:rsidR="00742809" w:rsidTr="00742809">
        <w:trPr>
          <w:trHeight w:val="159"/>
        </w:trPr>
        <w:tc>
          <w:tcPr>
            <w:tcW w:w="2694"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b/>
                <w:sz w:val="20"/>
                <w:szCs w:val="20"/>
              </w:rPr>
              <w:t xml:space="preserve">8. Choroba                               </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6411DA" w:rsidP="00742809">
            <w:pPr>
              <w:spacing w:after="0"/>
              <w:jc w:val="center"/>
              <w:rPr>
                <w:rFonts w:ascii="Arial" w:eastAsia="Times New Roman" w:hAnsi="Arial" w:cs="Arial"/>
                <w:b/>
                <w:sz w:val="20"/>
                <w:szCs w:val="20"/>
              </w:rPr>
            </w:pPr>
            <w:r>
              <w:rPr>
                <w:rFonts w:ascii="Arial" w:eastAsia="Times New Roman" w:hAnsi="Arial" w:cs="Arial"/>
                <w:b/>
                <w:sz w:val="20"/>
                <w:szCs w:val="20"/>
              </w:rPr>
              <w:t>5</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969"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94" w:type="dxa"/>
            <w:tcBorders>
              <w:top w:val="single" w:sz="12" w:space="0" w:color="auto"/>
              <w:left w:val="thinThickSmallGap" w:sz="12" w:space="0" w:color="auto"/>
              <w:bottom w:val="thinThickSmallGap"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992" w:type="dxa"/>
            <w:tcBorders>
              <w:top w:val="single" w:sz="12" w:space="0" w:color="auto"/>
              <w:left w:val="single" w:sz="12" w:space="0" w:color="auto"/>
              <w:bottom w:val="thinThickSmallGap"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3827" w:type="dxa"/>
            <w:tcBorders>
              <w:top w:val="single" w:sz="12" w:space="0" w:color="auto"/>
              <w:left w:val="single" w:sz="12" w:space="0" w:color="auto"/>
              <w:bottom w:val="thinThickSmallGap"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bCs/>
                <w:i/>
                <w:iCs/>
                <w:color w:val="000000"/>
                <w:sz w:val="20"/>
                <w:szCs w:val="20"/>
              </w:rPr>
            </w:pPr>
            <w:r w:rsidRPr="002201E8">
              <w:rPr>
                <w:rFonts w:ascii="Arial" w:eastAsia="Times New Roman" w:hAnsi="Arial" w:cs="Arial"/>
                <w:color w:val="000000"/>
                <w:sz w:val="20"/>
                <w:szCs w:val="20"/>
              </w:rPr>
              <w:t>-Definovať chorobu, nevoľnosť, nemoc</w:t>
            </w:r>
          </w:p>
          <w:p w:rsidR="00742809" w:rsidRPr="002201E8"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-Objasniť spojitosť medzi zdravím a chorobou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príčiny choroby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priebeh choroby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štádiá choroby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individuálnu reakciu na chorobu a hospitalizáciu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úlohu chorého pri uzdravovaní</w:t>
            </w:r>
          </w:p>
        </w:tc>
        <w:tc>
          <w:tcPr>
            <w:tcW w:w="3969" w:type="dxa"/>
            <w:tcBorders>
              <w:top w:val="single" w:sz="12" w:space="0" w:color="auto"/>
              <w:left w:val="single" w:sz="12" w:space="0" w:color="auto"/>
              <w:bottom w:val="thinThickSmallGap" w:sz="12" w:space="0" w:color="auto"/>
              <w:right w:val="single" w:sz="12" w:space="0" w:color="auto"/>
            </w:tcBorders>
            <w:shd w:val="clear" w:color="auto" w:fill="auto"/>
          </w:tcPr>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-Definoval chorobu, nevoľnosť, nemoc</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-Objasnil spojitosť medzi zdravím a chorobou</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-Charakterizoval príčiny choroby</w:t>
            </w:r>
            <w:r>
              <w:rPr>
                <w:rFonts w:ascii="Arial" w:eastAsia="Times New Roman" w:hAnsi="Arial" w:cs="Arial"/>
                <w:sz w:val="20"/>
                <w:szCs w:val="20"/>
              </w:rPr>
              <w:t xml:space="preserve"> </w:t>
            </w:r>
          </w:p>
          <w:p w:rsidR="00742809" w:rsidRPr="002201E8" w:rsidRDefault="00742809" w:rsidP="00742809">
            <w:pPr>
              <w:pStyle w:val="Bezriadkovania"/>
              <w:ind w:right="-250"/>
              <w:rPr>
                <w:rFonts w:ascii="Arial" w:eastAsia="Times New Roman" w:hAnsi="Arial" w:cs="Arial"/>
                <w:sz w:val="20"/>
                <w:szCs w:val="20"/>
              </w:rPr>
            </w:pPr>
            <w:r w:rsidRPr="002201E8">
              <w:rPr>
                <w:rFonts w:ascii="Arial" w:eastAsia="Times New Roman" w:hAnsi="Arial" w:cs="Arial"/>
                <w:sz w:val="20"/>
                <w:szCs w:val="20"/>
              </w:rPr>
              <w:t>-Popísal akútny a chronický priebeh choroby</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 xml:space="preserve">-Popísal </w:t>
            </w:r>
            <w:r>
              <w:rPr>
                <w:rFonts w:ascii="Arial" w:eastAsia="Times New Roman" w:hAnsi="Arial" w:cs="Arial"/>
                <w:sz w:val="20"/>
                <w:szCs w:val="20"/>
              </w:rPr>
              <w:t>etiológiu, priebeh a štádiá choroby</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-Vysvetlil individuálnu reakciu na chorobu a hospitalizáciu</w:t>
            </w:r>
          </w:p>
          <w:p w:rsidR="00742809" w:rsidRPr="002201E8" w:rsidRDefault="00742809" w:rsidP="00742809">
            <w:pPr>
              <w:pStyle w:val="Bezriadkovania"/>
              <w:rPr>
                <w:rFonts w:ascii="Arial" w:eastAsia="Times New Roman" w:hAnsi="Arial" w:cs="Arial"/>
                <w:sz w:val="20"/>
                <w:szCs w:val="20"/>
              </w:rPr>
            </w:pPr>
            <w:r w:rsidRPr="002201E8">
              <w:rPr>
                <w:rFonts w:ascii="Arial" w:eastAsia="Times New Roman" w:hAnsi="Arial" w:cs="Arial"/>
                <w:sz w:val="20"/>
                <w:szCs w:val="20"/>
              </w:rPr>
              <w:t>-Vysvetlil úlohu chorého  pri uzdravovaní</w:t>
            </w:r>
          </w:p>
        </w:tc>
        <w:tc>
          <w:tcPr>
            <w:tcW w:w="1417" w:type="dxa"/>
            <w:tcBorders>
              <w:top w:val="single" w:sz="12" w:space="0" w:color="auto"/>
              <w:left w:val="single" w:sz="12" w:space="0" w:color="auto"/>
              <w:bottom w:val="thinThickSmallGap" w:sz="12" w:space="0" w:color="auto"/>
              <w:right w:val="single" w:sz="12" w:space="0" w:color="auto"/>
            </w:tcBorders>
            <w:shd w:val="clear" w:color="auto" w:fill="auto"/>
          </w:tcPr>
          <w:p w:rsidR="00742809"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w:t>
            </w: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skúšanie</w:t>
            </w:r>
          </w:p>
        </w:tc>
        <w:tc>
          <w:tcPr>
            <w:tcW w:w="1418" w:type="dxa"/>
            <w:tcBorders>
              <w:top w:val="single" w:sz="12" w:space="0" w:color="auto"/>
              <w:left w:val="single" w:sz="12" w:space="0" w:color="auto"/>
              <w:bottom w:val="thinThickSmallGap"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p>
        </w:tc>
      </w:tr>
    </w:tbl>
    <w:p w:rsidR="00CB22AB" w:rsidRDefault="00CB22AB" w:rsidP="00CB22AB">
      <w:pPr>
        <w:outlineLvl w:val="0"/>
        <w:rPr>
          <w:b/>
          <w:i/>
          <w:sz w:val="28"/>
          <w:szCs w:val="28"/>
        </w:rPr>
      </w:pPr>
    </w:p>
    <w:p w:rsidR="00CB22AB" w:rsidRDefault="00CB22AB" w:rsidP="00CB22AB">
      <w:pPr>
        <w:outlineLvl w:val="0"/>
        <w:rPr>
          <w:b/>
          <w:i/>
          <w:sz w:val="28"/>
          <w:szCs w:val="28"/>
        </w:rPr>
      </w:pPr>
    </w:p>
    <w:p w:rsidR="00CB22AB" w:rsidRDefault="00CB22AB" w:rsidP="00CB22AB">
      <w:pPr>
        <w:outlineLvl w:val="0"/>
        <w:rPr>
          <w:b/>
          <w:i/>
          <w:sz w:val="28"/>
          <w:szCs w:val="28"/>
        </w:rPr>
      </w:pPr>
    </w:p>
    <w:p w:rsidR="00CB22AB" w:rsidRPr="00E11541" w:rsidRDefault="00CB22AB" w:rsidP="00E11541">
      <w:pPr>
        <w:rPr>
          <w:b/>
          <w:i/>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010"/>
        <w:gridCol w:w="4110"/>
        <w:gridCol w:w="3686"/>
        <w:gridCol w:w="1417"/>
        <w:gridCol w:w="1419"/>
      </w:tblGrid>
      <w:tr w:rsidR="00742809" w:rsidTr="00742809">
        <w:tc>
          <w:tcPr>
            <w:tcW w:w="14318"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742809" w:rsidRPr="001915A1" w:rsidRDefault="00742809" w:rsidP="00742809">
            <w:pPr>
              <w:spacing w:after="0"/>
              <w:rPr>
                <w:rFonts w:ascii="Arial" w:hAnsi="Arial" w:cs="Arial"/>
                <w:b/>
                <w:sz w:val="24"/>
                <w:szCs w:val="24"/>
              </w:rPr>
            </w:pPr>
            <w:r w:rsidRPr="001915A1">
              <w:rPr>
                <w:rFonts w:ascii="Arial" w:hAnsi="Arial" w:cs="Arial"/>
                <w:b/>
                <w:sz w:val="24"/>
                <w:szCs w:val="24"/>
              </w:rPr>
              <w:t xml:space="preserve">ROZPIS  UČIVA PREDMETU:   </w:t>
            </w:r>
            <w:r>
              <w:rPr>
                <w:rFonts w:ascii="Arial" w:hAnsi="Arial" w:cs="Arial"/>
                <w:b/>
                <w:sz w:val="24"/>
                <w:szCs w:val="24"/>
              </w:rPr>
              <w:t xml:space="preserve">                                                                                 Ročník: druhý</w:t>
            </w:r>
          </w:p>
          <w:p w:rsidR="00742809" w:rsidRPr="0019186C" w:rsidRDefault="00742809" w:rsidP="00742809">
            <w:pPr>
              <w:spacing w:after="0"/>
              <w:rPr>
                <w:rFonts w:ascii="Arial" w:hAnsi="Arial" w:cs="Arial"/>
                <w:b/>
                <w:sz w:val="18"/>
              </w:rPr>
            </w:pPr>
            <w:r>
              <w:rPr>
                <w:rFonts w:ascii="Arial" w:hAnsi="Arial" w:cs="Arial"/>
                <w:b/>
                <w:szCs w:val="24"/>
              </w:rPr>
              <w:t xml:space="preserve">Zdravie a klinika chorôb                                                                                                        </w:t>
            </w:r>
            <w:r>
              <w:rPr>
                <w:rFonts w:ascii="Arial" w:hAnsi="Arial" w:cs="Arial"/>
                <w:b/>
                <w:sz w:val="20"/>
                <w:szCs w:val="24"/>
              </w:rPr>
              <w:t>2</w:t>
            </w:r>
            <w:r w:rsidRPr="006B6E97">
              <w:rPr>
                <w:rFonts w:ascii="Arial" w:hAnsi="Arial" w:cs="Arial"/>
                <w:b/>
                <w:sz w:val="20"/>
                <w:szCs w:val="24"/>
              </w:rPr>
              <w:t xml:space="preserve"> hodin</w:t>
            </w:r>
            <w:r>
              <w:rPr>
                <w:rFonts w:ascii="Arial" w:hAnsi="Arial" w:cs="Arial"/>
                <w:b/>
                <w:sz w:val="20"/>
                <w:szCs w:val="24"/>
              </w:rPr>
              <w:t>y</w:t>
            </w:r>
            <w:r w:rsidRPr="006B6E97">
              <w:rPr>
                <w:rFonts w:ascii="Arial" w:hAnsi="Arial" w:cs="Arial"/>
                <w:b/>
                <w:sz w:val="20"/>
                <w:szCs w:val="24"/>
              </w:rPr>
              <w:t xml:space="preserve"> týždenne, spolu </w:t>
            </w:r>
            <w:r>
              <w:rPr>
                <w:rFonts w:ascii="Arial" w:hAnsi="Arial" w:cs="Arial"/>
                <w:b/>
                <w:sz w:val="20"/>
                <w:szCs w:val="24"/>
              </w:rPr>
              <w:t>66 vyučovacích hodín</w:t>
            </w:r>
          </w:p>
        </w:tc>
      </w:tr>
      <w:tr w:rsidR="00742809" w:rsidTr="00742809">
        <w:trPr>
          <w:cantSplit/>
          <w:trHeight w:val="954"/>
        </w:trPr>
        <w:tc>
          <w:tcPr>
            <w:tcW w:w="26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b/>
                <w:sz w:val="20"/>
                <w:szCs w:val="20"/>
              </w:rPr>
            </w:pPr>
            <w:r w:rsidRPr="002201E8">
              <w:rPr>
                <w:rFonts w:ascii="Arial" w:eastAsia="Times New Roman" w:hAnsi="Arial" w:cs="Arial"/>
                <w:b/>
                <w:sz w:val="20"/>
                <w:szCs w:val="20"/>
              </w:rPr>
              <w:t>Názov tematického celku</w:t>
            </w:r>
          </w:p>
          <w:p w:rsidR="00742809" w:rsidRPr="002201E8" w:rsidRDefault="00742809" w:rsidP="00742809">
            <w:pPr>
              <w:jc w:val="center"/>
              <w:rPr>
                <w:rFonts w:ascii="Arial" w:eastAsia="Times New Roman" w:hAnsi="Arial" w:cs="Arial"/>
                <w:sz w:val="20"/>
                <w:szCs w:val="20"/>
              </w:rPr>
            </w:pPr>
            <w:r w:rsidRPr="002201E8">
              <w:rPr>
                <w:rFonts w:ascii="Arial" w:eastAsia="Times New Roman" w:hAnsi="Arial" w:cs="Arial"/>
                <w:b/>
                <w:sz w:val="20"/>
                <w:szCs w:val="20"/>
              </w:rPr>
              <w:t>Témy</w:t>
            </w:r>
          </w:p>
        </w:tc>
        <w:tc>
          <w:tcPr>
            <w:tcW w:w="10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42809" w:rsidRDefault="00742809" w:rsidP="00742809">
            <w:pPr>
              <w:spacing w:after="0"/>
              <w:jc w:val="center"/>
              <w:rPr>
                <w:rFonts w:ascii="Arial" w:hAnsi="Arial" w:cs="Arial"/>
                <w:b/>
                <w:sz w:val="20"/>
                <w:szCs w:val="16"/>
              </w:rPr>
            </w:pPr>
          </w:p>
          <w:p w:rsidR="00742809" w:rsidRPr="00742809" w:rsidRDefault="00742809" w:rsidP="00742809">
            <w:pPr>
              <w:spacing w:after="0"/>
              <w:jc w:val="center"/>
              <w:rPr>
                <w:rFonts w:ascii="Arial" w:hAnsi="Arial" w:cs="Arial"/>
                <w:b/>
                <w:sz w:val="16"/>
                <w:szCs w:val="16"/>
              </w:rPr>
            </w:pPr>
            <w:r w:rsidRPr="00742809">
              <w:rPr>
                <w:rFonts w:ascii="Arial" w:hAnsi="Arial" w:cs="Arial"/>
                <w:b/>
                <w:sz w:val="20"/>
                <w:szCs w:val="16"/>
              </w:rPr>
              <w:t>Hodiny</w:t>
            </w:r>
          </w:p>
          <w:p w:rsidR="00742809" w:rsidRPr="00317CB6" w:rsidRDefault="00742809" w:rsidP="00742809">
            <w:pPr>
              <w:spacing w:after="0"/>
              <w:jc w:val="center"/>
              <w:rPr>
                <w:rFonts w:ascii="Arial" w:hAnsi="Arial" w:cs="Arial"/>
                <w:b/>
                <w:sz w:val="16"/>
                <w:szCs w:val="16"/>
              </w:rPr>
            </w:pPr>
          </w:p>
        </w:tc>
        <w:tc>
          <w:tcPr>
            <w:tcW w:w="411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b/>
                <w:color w:val="000000"/>
                <w:sz w:val="20"/>
                <w:szCs w:val="20"/>
              </w:rPr>
            </w:pPr>
            <w:r w:rsidRPr="002201E8">
              <w:rPr>
                <w:rFonts w:ascii="Arial" w:eastAsia="Times New Roman" w:hAnsi="Arial" w:cs="Arial"/>
                <w:b/>
                <w:color w:val="000000"/>
                <w:sz w:val="20"/>
                <w:szCs w:val="20"/>
              </w:rPr>
              <w:t>Očakávané</w:t>
            </w:r>
          </w:p>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vzdelávacie výstupy</w:t>
            </w:r>
          </w:p>
        </w:tc>
        <w:tc>
          <w:tcPr>
            <w:tcW w:w="368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Kritériá hodnotenia vzdelávacích výstupov</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Metódy hodnotenia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Prostriedky hodnotenia</w:t>
            </w:r>
          </w:p>
        </w:tc>
      </w:tr>
      <w:tr w:rsidR="00742809" w:rsidTr="00742809">
        <w:tc>
          <w:tcPr>
            <w:tcW w:w="2676" w:type="dxa"/>
            <w:tcBorders>
              <w:top w:val="thinThickSmallGap"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ind w:right="-126"/>
              <w:rPr>
                <w:rFonts w:ascii="Arial" w:eastAsia="Times New Roman" w:hAnsi="Arial" w:cs="Arial"/>
                <w:b/>
                <w:sz w:val="20"/>
                <w:szCs w:val="20"/>
              </w:rPr>
            </w:pPr>
            <w:r w:rsidRPr="002201E8">
              <w:rPr>
                <w:rFonts w:ascii="Arial" w:eastAsia="Times New Roman" w:hAnsi="Arial" w:cs="Arial"/>
                <w:b/>
                <w:sz w:val="20"/>
                <w:szCs w:val="20"/>
              </w:rPr>
              <w:t>9. Vyšetrovacie a liečebné postupy</w:t>
            </w:r>
          </w:p>
        </w:tc>
        <w:tc>
          <w:tcPr>
            <w:tcW w:w="1010" w:type="dxa"/>
            <w:tcBorders>
              <w:top w:val="thinThickSmallGap"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Pr>
                <w:rFonts w:ascii="Arial" w:eastAsia="Times New Roman" w:hAnsi="Arial" w:cs="Arial"/>
                <w:b/>
                <w:sz w:val="20"/>
                <w:szCs w:val="20"/>
              </w:rPr>
              <w:t>10</w:t>
            </w:r>
          </w:p>
        </w:tc>
        <w:tc>
          <w:tcPr>
            <w:tcW w:w="4110" w:type="dxa"/>
            <w:tcBorders>
              <w:top w:val="thinThickSmallGap"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686" w:type="dxa"/>
            <w:tcBorders>
              <w:top w:val="thinThickSmallGap"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10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bCs/>
                <w:color w:val="000000"/>
                <w:sz w:val="20"/>
                <w:szCs w:val="20"/>
              </w:rPr>
            </w:pPr>
            <w:r w:rsidRPr="002201E8">
              <w:rPr>
                <w:rFonts w:ascii="Arial" w:eastAsia="Times New Roman" w:hAnsi="Arial" w:cs="Arial"/>
                <w:color w:val="000000"/>
                <w:sz w:val="20"/>
                <w:szCs w:val="20"/>
              </w:rPr>
              <w:t xml:space="preserve">-Vymenovať príznaky ochorení </w:t>
            </w:r>
          </w:p>
          <w:p w:rsidR="00742809" w:rsidRPr="002201E8" w:rsidRDefault="00742809" w:rsidP="00742809">
            <w:pPr>
              <w:spacing w:after="0"/>
              <w:rPr>
                <w:rFonts w:ascii="Arial" w:eastAsia="Times New Roman" w:hAnsi="Arial" w:cs="Arial"/>
                <w:b/>
                <w:bCs/>
                <w:color w:val="000000"/>
                <w:sz w:val="20"/>
                <w:szCs w:val="20"/>
              </w:rPr>
            </w:pPr>
            <w:r w:rsidRPr="002201E8">
              <w:rPr>
                <w:rFonts w:ascii="Arial" w:eastAsia="Times New Roman" w:hAnsi="Arial" w:cs="Arial"/>
                <w:color w:val="000000"/>
                <w:sz w:val="20"/>
                <w:szCs w:val="20"/>
              </w:rPr>
              <w:t xml:space="preserve">-Objasniť rozdiel medzi subjektívnymi a objektívnymi príznakmi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-Vysvetliť  pojmy osobnosť chorého, anamnéza, objektívny nález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referenčné hodnoty základných laboratórnych vyšetrení</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-Reprodukovať  vyšetrovacie postupy používané v medicíne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-Špecifikovať druhy liečby vo všeobecnosti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techniku transfúzie</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popísať liečbu krvou a krvnými derivátmi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-Načrtnúť  výhody inhalačnej terapie</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-Interpretovať rehabilitačnú terapiu pri ochoreniach jednotlivých systémov</w:t>
            </w:r>
          </w:p>
          <w:p w:rsidR="00742809" w:rsidRPr="002201E8" w:rsidRDefault="00742809" w:rsidP="00742809">
            <w:pPr>
              <w:spacing w:after="0"/>
              <w:rPr>
                <w:rFonts w:ascii="Arial" w:eastAsia="Times New Roman" w:hAnsi="Arial" w:cs="Arial"/>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-Správne vymenoval subjektívne a objektívne príznaky ochorení</w:t>
            </w:r>
            <w:r>
              <w:rPr>
                <w:rFonts w:ascii="Arial" w:eastAsia="Times New Roman" w:hAnsi="Arial" w:cs="Arial"/>
                <w:sz w:val="20"/>
                <w:szCs w:val="20"/>
              </w:rPr>
              <w:t xml:space="preserve"> (symptóm, syndróm)</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-Objasnil rozdiel medzi subjektívnymi a objektívnymi príznakmi</w:t>
            </w:r>
            <w:r>
              <w:rPr>
                <w:rFonts w:ascii="Arial" w:eastAsia="Times New Roman" w:hAnsi="Arial" w:cs="Arial"/>
                <w:sz w:val="20"/>
                <w:szCs w:val="20"/>
              </w:rPr>
              <w:t xml:space="preserve"> (bolesť, smäd, poruchy spánku, palpitácie, nevoľnosť, závrat, svrbenie, pyróza, dýchavica, inkontinencia moču a stolice, meteorizmus, krvácanie)</w:t>
            </w:r>
          </w:p>
          <w:p w:rsidR="00742809" w:rsidRPr="002201E8" w:rsidRDefault="00742809" w:rsidP="00742809">
            <w:pPr>
              <w:tabs>
                <w:tab w:val="left" w:pos="4145"/>
              </w:tabs>
              <w:spacing w:after="0"/>
              <w:rPr>
                <w:rFonts w:ascii="Arial" w:eastAsia="Times New Roman" w:hAnsi="Arial" w:cs="Arial"/>
                <w:sz w:val="20"/>
                <w:szCs w:val="20"/>
              </w:rPr>
            </w:pPr>
            <w:r w:rsidRPr="002201E8">
              <w:rPr>
                <w:rFonts w:ascii="Arial" w:eastAsia="Times New Roman" w:hAnsi="Arial" w:cs="Arial"/>
                <w:sz w:val="20"/>
                <w:szCs w:val="20"/>
              </w:rPr>
              <w:t>-Vysvetlil pojmy osobnosť chorého, anamnézu a objektívny nález</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-Vysvetlil pojem prognóza</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-Vymenoval referenčné hodnoty základných laboratórnych vyšetrení</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-Reprodukoval  vyšetrovacie postupy používané v</w:t>
            </w:r>
            <w:r>
              <w:rPr>
                <w:rFonts w:ascii="Arial" w:eastAsia="Times New Roman" w:hAnsi="Arial" w:cs="Arial"/>
                <w:sz w:val="20"/>
                <w:szCs w:val="20"/>
              </w:rPr>
              <w:t> </w:t>
            </w:r>
            <w:r w:rsidRPr="002201E8">
              <w:rPr>
                <w:rFonts w:ascii="Arial" w:eastAsia="Times New Roman" w:hAnsi="Arial" w:cs="Arial"/>
                <w:sz w:val="20"/>
                <w:szCs w:val="20"/>
              </w:rPr>
              <w:t>medicíne</w:t>
            </w:r>
            <w:r>
              <w:rPr>
                <w:rFonts w:ascii="Arial" w:eastAsia="Times New Roman" w:hAnsi="Arial" w:cs="Arial"/>
                <w:sz w:val="20"/>
                <w:szCs w:val="20"/>
              </w:rPr>
              <w:t xml:space="preserve"> (základné vyšetrenia, konzervatívna a operačná liečba)</w:t>
            </w:r>
            <w:r w:rsidRPr="002201E8">
              <w:rPr>
                <w:rFonts w:ascii="Arial" w:eastAsia="Times New Roman" w:hAnsi="Arial" w:cs="Arial"/>
                <w:sz w:val="20"/>
                <w:szCs w:val="20"/>
              </w:rPr>
              <w:t xml:space="preserve">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-Správne popísal rozdiely medzi kon</w:t>
            </w:r>
            <w:r>
              <w:rPr>
                <w:rFonts w:ascii="Arial" w:eastAsia="Times New Roman" w:hAnsi="Arial" w:cs="Arial"/>
                <w:sz w:val="20"/>
                <w:szCs w:val="20"/>
              </w:rPr>
              <w:t>zervatívnou a operačnou liečbou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postup pri fyzikálnom vyšetrení</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xml:space="preserve">-Vymenoval druhy laboratórnych vyšetrení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-Vymenoval röntgenologické vyšetrovacie metódy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-Správne popísal elektrografické metódy a vyšetrenie ultrazvukom</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jednotlivé liečebné postupy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-Stručne charakterizoval farmaceutické liečebné postupy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-Stručne popísal liečbu krvou a krvnými derivátmi</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-Stručne popísal kyslíkovú a inhalačnú liečbu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-Vysvetlil význam dietoterapie</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-Stručne popísal liečebnú rehabilitáciu</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Popísal fyzikálnu liečbu, balneoterapiu a rehabilitáciu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frontálne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w:t>
            </w: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tabs>
                <w:tab w:val="left" w:pos="2586"/>
              </w:tabs>
              <w:spacing w:after="0"/>
              <w:ind w:right="-268"/>
              <w:rPr>
                <w:rFonts w:ascii="Arial" w:eastAsia="Times New Roman" w:hAnsi="Arial" w:cs="Arial"/>
                <w:b/>
                <w:sz w:val="20"/>
                <w:szCs w:val="20"/>
              </w:rPr>
            </w:pPr>
            <w:r w:rsidRPr="002201E8">
              <w:rPr>
                <w:rFonts w:ascii="Arial" w:eastAsia="Times New Roman" w:hAnsi="Arial" w:cs="Arial"/>
                <w:b/>
                <w:sz w:val="20"/>
                <w:szCs w:val="20"/>
              </w:rPr>
              <w:t xml:space="preserve">10. Ochorenia dýchacieho  </w:t>
            </w:r>
          </w:p>
          <w:p w:rsidR="00742809" w:rsidRPr="002201E8" w:rsidRDefault="00742809" w:rsidP="00742809">
            <w:pPr>
              <w:tabs>
                <w:tab w:val="left" w:pos="2586"/>
              </w:tabs>
              <w:spacing w:after="0"/>
              <w:ind w:right="-268"/>
              <w:rPr>
                <w:rFonts w:ascii="Arial" w:eastAsia="Times New Roman" w:hAnsi="Arial" w:cs="Arial"/>
                <w:sz w:val="20"/>
                <w:szCs w:val="20"/>
              </w:rPr>
            </w:pPr>
            <w:r w:rsidRPr="002201E8">
              <w:rPr>
                <w:rFonts w:ascii="Arial" w:eastAsia="Times New Roman" w:hAnsi="Arial" w:cs="Arial"/>
                <w:b/>
                <w:sz w:val="20"/>
                <w:szCs w:val="20"/>
              </w:rPr>
              <w:t>systému</w:t>
            </w:r>
          </w:p>
        </w:tc>
        <w:tc>
          <w:tcPr>
            <w:tcW w:w="10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14</w:t>
            </w:r>
          </w:p>
        </w:tc>
        <w:tc>
          <w:tcPr>
            <w:tcW w:w="41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686"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10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color w:val="000000"/>
                <w:sz w:val="20"/>
                <w:szCs w:val="20"/>
              </w:rPr>
              <w:t>-Popísať</w:t>
            </w:r>
            <w:r w:rsidRPr="002201E8">
              <w:rPr>
                <w:rFonts w:ascii="Arial" w:eastAsia="Times New Roman" w:hAnsi="Arial" w:cs="Arial"/>
                <w:color w:val="FF0000"/>
                <w:sz w:val="20"/>
                <w:szCs w:val="20"/>
              </w:rPr>
              <w:t xml:space="preserve"> </w:t>
            </w:r>
            <w:r w:rsidRPr="002201E8">
              <w:rPr>
                <w:rFonts w:ascii="Arial" w:eastAsia="Times New Roman" w:hAnsi="Arial" w:cs="Arial"/>
                <w:sz w:val="20"/>
                <w:szCs w:val="20"/>
              </w:rPr>
              <w:t>anatómiu a fyziológiu dýchacieho systému</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-Vysvetliť príčiny, priebeh, príznaky a liečbu ochorení dýchacieho systému</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-Preukázať základné poznatky o diagnostických a liečebných metódach</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Vymenovať farmakoterapiu pri jednotlivých ochoreniach</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-Rozdeliť akútne a chronické choroby dýchacích ciest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-Definovať angíny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-Rozdeliť zápaly dolných dýchacích ciest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-Popísať klinický obraz akútnej a chronickej bronchitídy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-Charakterizovať zápaly pľúc, pneumónie</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-Charakterizovať bronchiálnu astmu</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-Popísať embóliu do pľúc</w:t>
            </w:r>
            <w:r>
              <w:rPr>
                <w:rFonts w:ascii="Arial" w:eastAsia="Times New Roman" w:hAnsi="Arial" w:cs="Arial"/>
                <w:sz w:val="20"/>
                <w:szCs w:val="20"/>
              </w:rPr>
              <w:t>nice</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-Popísať TBC pľúc</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-Rozdeliť nádory pľúc</w:t>
            </w:r>
          </w:p>
          <w:p w:rsidR="00742809" w:rsidRPr="002201E8" w:rsidRDefault="00742809" w:rsidP="00742809">
            <w:pPr>
              <w:spacing w:after="0"/>
              <w:rPr>
                <w:rFonts w:ascii="Arial" w:eastAsia="Times New Roman" w:hAnsi="Arial" w:cs="Arial"/>
                <w:b/>
                <w:sz w:val="20"/>
                <w:szCs w:val="20"/>
              </w:rPr>
            </w:pPr>
            <w:r>
              <w:rPr>
                <w:rFonts w:ascii="Arial" w:eastAsia="Times New Roman" w:hAnsi="Arial" w:cs="Arial"/>
                <w:sz w:val="20"/>
                <w:szCs w:val="20"/>
              </w:rPr>
              <w:t>-Definovať pleuritídu, cystickú fibrózu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-Vedieť usporiadať ochorenia dýchacieho systému u detí podľa závažnosti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-Reprodukovať osobitosti ochorení  dýchacích ciest u geriatrických pacientov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-Uviesť základné postupy prevencie ochorení dýchacích ciest</w:t>
            </w:r>
          </w:p>
          <w:p w:rsidR="00742809" w:rsidRPr="002201E8" w:rsidRDefault="00742809" w:rsidP="00742809">
            <w:pPr>
              <w:spacing w:after="0"/>
              <w:rPr>
                <w:rFonts w:ascii="Arial" w:eastAsia="Times New Roman" w:hAnsi="Arial" w:cs="Arial"/>
                <w:b/>
                <w:color w:val="000000"/>
                <w:sz w:val="20"/>
                <w:szCs w:val="20"/>
              </w:rPr>
            </w:pPr>
          </w:p>
          <w:p w:rsidR="00742809" w:rsidRPr="002201E8" w:rsidRDefault="00742809" w:rsidP="00742809">
            <w:pPr>
              <w:spacing w:after="0"/>
              <w:rPr>
                <w:rFonts w:ascii="Arial" w:eastAsia="Times New Roman" w:hAnsi="Arial" w:cs="Arial"/>
                <w:color w:val="C0C0C0"/>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-Popísal anatómiu a fyziológiu dýchacieho systému</w:t>
            </w:r>
            <w:r>
              <w:rPr>
                <w:rFonts w:ascii="Arial" w:eastAsia="Times New Roman" w:hAnsi="Arial" w:cs="Arial"/>
                <w:sz w:val="20"/>
                <w:szCs w:val="20"/>
              </w:rPr>
              <w:t xml:space="preserve"> (dýchanie, dýchacie cesty, mechanika dýchania)</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-Vysvetlil príčiny, priebeh ochorení dýchacieho systému</w:t>
            </w:r>
            <w:r>
              <w:rPr>
                <w:rFonts w:ascii="Arial" w:eastAsia="Times New Roman" w:hAnsi="Arial" w:cs="Arial"/>
                <w:sz w:val="20"/>
                <w:szCs w:val="20"/>
              </w:rPr>
              <w:t xml:space="preserve"> </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-Vysvetlil  príznaky ochorení dýchacieho systému</w:t>
            </w:r>
            <w:r>
              <w:rPr>
                <w:rFonts w:ascii="Arial" w:eastAsia="Times New Roman" w:hAnsi="Arial" w:cs="Arial"/>
                <w:sz w:val="20"/>
                <w:szCs w:val="20"/>
              </w:rPr>
              <w:t xml:space="preserve"> (kašeľ, krvácanie z pľúc, dýchavica, cyanóza)</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-Preukázal základné poznatky o diagnostických a liečebných metódach</w:t>
            </w:r>
            <w:r>
              <w:rPr>
                <w:rFonts w:ascii="Arial" w:eastAsia="Times New Roman" w:hAnsi="Arial" w:cs="Arial"/>
                <w:sz w:val="20"/>
                <w:szCs w:val="20"/>
              </w:rPr>
              <w:t xml:space="preserve"> (skiaskopia, skiagrafia, tomografia, scintigrafia pľúc, funkčné vyšetrenie pľúc)</w:t>
            </w:r>
          </w:p>
          <w:p w:rsidR="00742809" w:rsidRPr="00312BE3" w:rsidRDefault="00742809" w:rsidP="00742809">
            <w:pPr>
              <w:spacing w:after="0"/>
              <w:rPr>
                <w:rFonts w:ascii="Arial" w:eastAsia="Times New Roman" w:hAnsi="Arial" w:cs="Arial"/>
                <w:sz w:val="20"/>
                <w:szCs w:val="20"/>
              </w:rPr>
            </w:pPr>
            <w:r>
              <w:rPr>
                <w:rFonts w:ascii="Arial" w:eastAsia="Times New Roman" w:hAnsi="Arial" w:cs="Arial"/>
                <w:sz w:val="20"/>
                <w:szCs w:val="20"/>
              </w:rPr>
              <w:t>- Vymenoval farmakoterapiu pri jednotlivých ochoreniach</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-Správne rozdelil akútne a chronické choroby horných  dýchacích ciest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w:t>
            </w:r>
            <w:r w:rsidRPr="002201E8">
              <w:rPr>
                <w:rFonts w:ascii="Arial" w:eastAsia="Times New Roman" w:hAnsi="Arial" w:cs="Arial"/>
                <w:sz w:val="20"/>
                <w:szCs w:val="20"/>
              </w:rPr>
              <w:t>Definoval angíny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-Rozdelil zápaly dolných dýchacích ciest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-Objasnil rozdiel v klinickom obraze pri akútnej a chronickej bronchitíde</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-Vysvetlil príčiny, priebeh a liečbu pneumónie</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Vysvetlil príčiny, klinický obraz a liečbu bronchiálnej astmy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embóliu do pľúcnice, infarkt pľúc</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TBC pľúc</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-Rozdelil nádory pľúc</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-Definoval pleuritídu</w:t>
            </w:r>
            <w:r>
              <w:rPr>
                <w:rFonts w:ascii="Arial" w:eastAsia="Times New Roman" w:hAnsi="Arial" w:cs="Arial"/>
                <w:sz w:val="20"/>
                <w:szCs w:val="20"/>
              </w:rPr>
              <w:t xml:space="preserve"> a cystickú fibrózu</w:t>
            </w:r>
            <w:r w:rsidRPr="002201E8">
              <w:rPr>
                <w:rFonts w:ascii="Arial" w:eastAsia="Times New Roman" w:hAnsi="Arial" w:cs="Arial"/>
                <w:sz w:val="20"/>
                <w:szCs w:val="20"/>
              </w:rPr>
              <w:t xml:space="preserve">, klinický obraz a liečbu </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 xml:space="preserve">-Vedel usporiadať ochorenia dýchacieho systému u detí podľa závažnosti     </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-Popísal   osobitosti ochorení dýchacích ciest u geriatrických pacientov</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-Uviedol základné postupy prevencie ochorení dýchacích ciest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Frontálne 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jc w:val="center"/>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b/>
                <w:sz w:val="20"/>
                <w:szCs w:val="20"/>
              </w:rPr>
              <w:t>11. Ochorenia srdcovo – cievneho systému</w:t>
            </w:r>
          </w:p>
        </w:tc>
        <w:tc>
          <w:tcPr>
            <w:tcW w:w="10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Pr>
                <w:rFonts w:ascii="Arial" w:eastAsia="Times New Roman" w:hAnsi="Arial" w:cs="Arial"/>
                <w:b/>
                <w:sz w:val="20"/>
                <w:szCs w:val="20"/>
              </w:rPr>
              <w:t>16</w:t>
            </w:r>
          </w:p>
        </w:tc>
        <w:tc>
          <w:tcPr>
            <w:tcW w:w="41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686"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10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Popísať anatómiu a fyziológiu krvného obehu a srdca</w:t>
            </w:r>
          </w:p>
          <w:p w:rsidR="00742809" w:rsidRPr="002201E8" w:rsidRDefault="00742809" w:rsidP="00742809">
            <w:pPr>
              <w:spacing w:after="0"/>
              <w:rPr>
                <w:rFonts w:ascii="Arial" w:eastAsia="Times New Roman" w:hAnsi="Arial" w:cs="Arial"/>
                <w:b/>
                <w:color w:val="000000"/>
                <w:sz w:val="20"/>
                <w:szCs w:val="20"/>
              </w:rPr>
            </w:pPr>
            <w:r w:rsidRPr="002201E8">
              <w:rPr>
                <w:rFonts w:ascii="Arial" w:eastAsia="Times New Roman" w:hAnsi="Arial" w:cs="Arial"/>
                <w:color w:val="000000"/>
                <w:sz w:val="20"/>
                <w:szCs w:val="20"/>
              </w:rPr>
              <w:t>-Popísať hlavné príznaky srdcového zlyhávania a ochorení srdca a ciev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poruchy rytmu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ICHS, zápalové ochorenia srdca, chlopňové chyby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-Vysvetliť príčiny, príznaky a klinický priebeh infarktu myokardu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poruchy krvného tlaku, vznik a príznaky aterosklerózy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vyšetrovacie a liečebné metódy</w:t>
            </w:r>
            <w:r>
              <w:rPr>
                <w:rFonts w:ascii="Arial" w:eastAsia="Times New Roman" w:hAnsi="Arial" w:cs="Arial"/>
                <w:color w:val="000000"/>
                <w:sz w:val="20"/>
                <w:szCs w:val="20"/>
              </w:rPr>
              <w:t xml:space="preserve"> (kardiochirurgia)</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 Vymenovať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-Rozdeliť choroby tepien a žíl</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-Vymenovať ochorenia  špecifické pre detský vek a gerontov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cieľ a význam celonárodného programu MOST</w:t>
            </w:r>
          </w:p>
          <w:p w:rsidR="00742809" w:rsidRPr="002201E8" w:rsidRDefault="00742809" w:rsidP="00742809">
            <w:pPr>
              <w:spacing w:after="0"/>
              <w:rPr>
                <w:rFonts w:ascii="Arial" w:eastAsia="Times New Roman" w:hAnsi="Arial" w:cs="Arial"/>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A07564"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 xml:space="preserve">-Popísal anatómiu a fyziológiu krvného obehu a srdca </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hlavné príznaky srdcového zlyhávania a jeho liečbu</w:t>
            </w:r>
            <w:r>
              <w:rPr>
                <w:rFonts w:ascii="Arial" w:eastAsia="Times New Roman" w:hAnsi="Arial" w:cs="Arial"/>
                <w:sz w:val="20"/>
                <w:szCs w:val="20"/>
              </w:rPr>
              <w:t xml:space="preserve">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-Vymenoval poruchy srdcového rytmu</w:t>
            </w:r>
            <w:r>
              <w:rPr>
                <w:rFonts w:ascii="Arial" w:eastAsia="Times New Roman" w:hAnsi="Arial" w:cs="Arial"/>
                <w:sz w:val="20"/>
                <w:szCs w:val="20"/>
              </w:rPr>
              <w:t xml:space="preserve"> (arytmie, dysrytmie)</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 xml:space="preserve">-Objasnil </w:t>
            </w:r>
            <w:r>
              <w:rPr>
                <w:rFonts w:ascii="Arial" w:eastAsia="Times New Roman" w:hAnsi="Arial" w:cs="Arial"/>
                <w:sz w:val="20"/>
                <w:szCs w:val="20"/>
              </w:rPr>
              <w:t>ICHS, zápalové ochorenia srdca, chlopňové chyby</w:t>
            </w:r>
            <w:r w:rsidRPr="002201E8">
              <w:rPr>
                <w:rFonts w:ascii="Arial" w:eastAsia="Times New Roman" w:hAnsi="Arial" w:cs="Arial"/>
                <w:sz w:val="20"/>
                <w:szCs w:val="20"/>
              </w:rPr>
              <w:t xml:space="preserve"> </w:t>
            </w:r>
            <w:r>
              <w:rPr>
                <w:rFonts w:ascii="Arial" w:eastAsia="Times New Roman" w:hAnsi="Arial" w:cs="Arial"/>
                <w:sz w:val="20"/>
                <w:szCs w:val="20"/>
              </w:rPr>
              <w:t xml:space="preserve">- </w:t>
            </w:r>
            <w:r w:rsidRPr="002201E8">
              <w:rPr>
                <w:rFonts w:ascii="Arial" w:eastAsia="Times New Roman" w:hAnsi="Arial" w:cs="Arial"/>
                <w:sz w:val="20"/>
                <w:szCs w:val="20"/>
              </w:rPr>
              <w:t>stenózu a insuficienciu chlopní</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-Vysvetlil príčiny, príznaky a klinický priebeh infarktu srdca</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-Objasnil poruchy krvného tlaku</w:t>
            </w:r>
            <w:r>
              <w:rPr>
                <w:rFonts w:ascii="Arial" w:eastAsia="Times New Roman" w:hAnsi="Arial" w:cs="Arial"/>
                <w:sz w:val="20"/>
                <w:szCs w:val="20"/>
              </w:rPr>
              <w:t xml:space="preserve"> (hypotenzia, hypertenzia)</w:t>
            </w:r>
            <w:r w:rsidRPr="002201E8">
              <w:rPr>
                <w:rFonts w:ascii="Arial" w:eastAsia="Times New Roman" w:hAnsi="Arial" w:cs="Arial"/>
                <w:sz w:val="20"/>
                <w:szCs w:val="20"/>
              </w:rPr>
              <w:t xml:space="preserve">, vznik a príznaky aterosklerózy </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xml:space="preserve">-Objasnil zápalové ochorenia srdca – myokarditída, endokartitída, perikarditída </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-Vymenoval  základné vyšetrovacie a liečebné metódy</w:t>
            </w:r>
            <w:r>
              <w:rPr>
                <w:rFonts w:ascii="Arial" w:eastAsia="Times New Roman" w:hAnsi="Arial" w:cs="Arial"/>
                <w:sz w:val="20"/>
                <w:szCs w:val="20"/>
              </w:rPr>
              <w:t xml:space="preserve"> (kardiochirurgia)</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-Vymenoval farmakoterapiu pri jednotlivých ochoreniach</w:t>
            </w:r>
          </w:p>
          <w:p w:rsidR="00742809" w:rsidRPr="002201E8" w:rsidRDefault="00742809" w:rsidP="00742809">
            <w:pPr>
              <w:spacing w:after="0"/>
              <w:rPr>
                <w:rFonts w:ascii="Arial" w:eastAsia="Times New Roman" w:hAnsi="Arial" w:cs="Arial"/>
                <w:b/>
                <w:sz w:val="20"/>
                <w:szCs w:val="20"/>
              </w:rPr>
            </w:pPr>
            <w:r w:rsidRPr="002201E8">
              <w:rPr>
                <w:rFonts w:ascii="Arial" w:eastAsia="Times New Roman" w:hAnsi="Arial" w:cs="Arial"/>
                <w:sz w:val="20"/>
                <w:szCs w:val="20"/>
              </w:rPr>
              <w:t>-Rozdelil choroby tepien a žíl</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-Vymenoval špecifiká ochorení srdca a ciev u detí a starých ľudí</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sz w:val="20"/>
                <w:szCs w:val="20"/>
              </w:rPr>
              <w:t xml:space="preserve">-Opísal cieľ a význam celonárodného </w:t>
            </w:r>
            <w:r>
              <w:rPr>
                <w:rFonts w:ascii="Arial" w:eastAsia="Times New Roman" w:hAnsi="Arial" w:cs="Arial"/>
                <w:sz w:val="20"/>
                <w:szCs w:val="20"/>
              </w:rPr>
              <w:t xml:space="preserve">preventívneho </w:t>
            </w:r>
            <w:r w:rsidRPr="002201E8">
              <w:rPr>
                <w:rFonts w:ascii="Arial" w:eastAsia="Times New Roman" w:hAnsi="Arial" w:cs="Arial"/>
                <w:sz w:val="20"/>
                <w:szCs w:val="20"/>
              </w:rPr>
              <w:t>programu MOST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before="120" w:after="0"/>
              <w:jc w:val="center"/>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12. Ochorenia tráviaceho systému</w:t>
            </w:r>
          </w:p>
        </w:tc>
        <w:tc>
          <w:tcPr>
            <w:tcW w:w="10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sidRPr="002201E8">
              <w:rPr>
                <w:rFonts w:ascii="Arial" w:eastAsia="Times New Roman" w:hAnsi="Arial" w:cs="Arial"/>
                <w:b/>
                <w:sz w:val="20"/>
                <w:szCs w:val="20"/>
              </w:rPr>
              <w:t>14</w:t>
            </w:r>
          </w:p>
        </w:tc>
        <w:tc>
          <w:tcPr>
            <w:tcW w:w="41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686"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10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Popísať anatómiu a fyziológiu tráviaceho systému</w:t>
            </w:r>
          </w:p>
          <w:p w:rsidR="00742809" w:rsidRPr="002201E8" w:rsidRDefault="00742809" w:rsidP="00742809">
            <w:pPr>
              <w:spacing w:after="0"/>
              <w:ind w:right="-108"/>
              <w:rPr>
                <w:rFonts w:ascii="Arial" w:eastAsia="Times New Roman" w:hAnsi="Arial" w:cs="Arial"/>
                <w:color w:val="000000"/>
                <w:sz w:val="20"/>
                <w:szCs w:val="20"/>
              </w:rPr>
            </w:pPr>
            <w:r w:rsidRPr="002201E8">
              <w:rPr>
                <w:rFonts w:ascii="Arial" w:eastAsia="Times New Roman" w:hAnsi="Arial" w:cs="Arial"/>
                <w:color w:val="000000"/>
                <w:sz w:val="20"/>
                <w:szCs w:val="20"/>
              </w:rPr>
              <w:t>-Opísať príznaky ochorení tráviaceho systému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sidR="00B24B62">
              <w:rPr>
                <w:rFonts w:ascii="Arial" w:eastAsia="Times New Roman" w:hAnsi="Arial" w:cs="Arial"/>
                <w:color w:val="000000"/>
                <w:sz w:val="20"/>
                <w:szCs w:val="20"/>
              </w:rPr>
              <w:t xml:space="preserve">Vymenovať a opísať </w:t>
            </w:r>
            <w:r w:rsidRPr="002201E8">
              <w:rPr>
                <w:rFonts w:ascii="Arial" w:eastAsia="Times New Roman" w:hAnsi="Arial" w:cs="Arial"/>
                <w:color w:val="000000"/>
                <w:sz w:val="20"/>
                <w:szCs w:val="20"/>
              </w:rPr>
              <w:t xml:space="preserve">  vyšetrovacie a liečebné metódy</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-Poznať základné ochorenia tráviaceho systému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-Rozoznať špecifiká náhleho stavu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ochorenia špecifické pre detský vek a gerontov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-Opísať výživu detí v jednotlivých vekových obdobiach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špecifiká výživy gerontov</w:t>
            </w:r>
            <w:r>
              <w:rPr>
                <w:rFonts w:ascii="Arial" w:eastAsia="Times New Roman" w:hAnsi="Arial" w:cs="Arial"/>
                <w:color w:val="000000"/>
                <w:sz w:val="20"/>
                <w:szCs w:val="20"/>
              </w:rPr>
              <w:t xml:space="preserve"> </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color w:val="000000"/>
                <w:sz w:val="20"/>
                <w:szCs w:val="20"/>
              </w:rPr>
              <w:t>-Definovať  preventívne opatrenia vzniku ochorení tráviaceho systému</w:t>
            </w:r>
            <w:r w:rsidRPr="002201E8">
              <w:rPr>
                <w:rFonts w:ascii="Arial" w:eastAsia="Times New Roman" w:hAnsi="Arial" w:cs="Arial"/>
                <w:sz w:val="20"/>
                <w:szCs w:val="20"/>
              </w:rPr>
              <w:t xml:space="preserve"> </w:t>
            </w:r>
          </w:p>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anatómiu a fyziológiu tráviaceho systému</w:t>
            </w:r>
            <w:r>
              <w:rPr>
                <w:rFonts w:ascii="Arial" w:eastAsia="Times New Roman" w:hAnsi="Arial" w:cs="Arial"/>
                <w:color w:val="000000"/>
                <w:sz w:val="20"/>
                <w:szCs w:val="20"/>
              </w:rPr>
              <w:t xml:space="preserve">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-Ovládal všeobecné príznaky ochorení tráviaceho systému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sidR="00B24B62">
              <w:rPr>
                <w:rFonts w:ascii="Arial" w:eastAsia="Times New Roman" w:hAnsi="Arial" w:cs="Arial"/>
                <w:color w:val="000000"/>
                <w:sz w:val="20"/>
                <w:szCs w:val="20"/>
              </w:rPr>
              <w:t>Vymenoval a opísal</w:t>
            </w:r>
            <w:r w:rsidRPr="002201E8">
              <w:rPr>
                <w:rFonts w:ascii="Arial" w:eastAsia="Times New Roman" w:hAnsi="Arial" w:cs="Arial"/>
                <w:color w:val="000000"/>
                <w:sz w:val="20"/>
                <w:szCs w:val="20"/>
              </w:rPr>
              <w:t xml:space="preserve"> vyšetrovacie a liečebné metódy </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-Vymenoval farmakoterapiu pri jednotlivých ochoreniach</w:t>
            </w:r>
          </w:p>
          <w:p w:rsidR="00742809" w:rsidRPr="00B24B62" w:rsidRDefault="00742809" w:rsidP="00B24B62">
            <w:pPr>
              <w:spacing w:after="0"/>
              <w:rPr>
                <w:rFonts w:ascii="Arial" w:eastAsia="Times New Roman" w:hAnsi="Arial" w:cs="Arial"/>
                <w:sz w:val="20"/>
                <w:szCs w:val="20"/>
              </w:rPr>
            </w:pPr>
            <w:r w:rsidRPr="002201E8">
              <w:rPr>
                <w:rFonts w:ascii="Arial" w:eastAsia="Times New Roman" w:hAnsi="Arial" w:cs="Arial"/>
                <w:sz w:val="20"/>
                <w:szCs w:val="20"/>
              </w:rPr>
              <w:t>-Poznal základ</w:t>
            </w:r>
            <w:r w:rsidR="00B24B62">
              <w:rPr>
                <w:rFonts w:ascii="Arial" w:eastAsia="Times New Roman" w:hAnsi="Arial" w:cs="Arial"/>
                <w:sz w:val="20"/>
                <w:szCs w:val="20"/>
              </w:rPr>
              <w:t>né ochorenia tráviaceho systému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w:t>
            </w:r>
            <w:r>
              <w:rPr>
                <w:rFonts w:ascii="Arial" w:eastAsia="Times New Roman" w:hAnsi="Arial" w:cs="Arial"/>
                <w:color w:val="000000"/>
                <w:sz w:val="20"/>
                <w:szCs w:val="20"/>
              </w:rPr>
              <w:t xml:space="preserve">izoval špecifiká náhleho stavu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ochorenia špecifické pre detský vek  a gerontov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-Opísal výživu detí v jednotlivých vekových obdobiach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špecifiká výživy gerontov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-Definoval  preventívne opatrenia vzniku ochorení tráviaceho systému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before="120" w:after="0"/>
              <w:jc w:val="center"/>
              <w:rPr>
                <w:rFonts w:ascii="Arial" w:eastAsia="Times New Roman" w:hAnsi="Arial" w:cs="Arial"/>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CCFFFF"/>
          </w:tcPr>
          <w:p w:rsidR="00742809" w:rsidRPr="002201E8" w:rsidRDefault="00742809" w:rsidP="00742809">
            <w:pPr>
              <w:spacing w:after="0"/>
              <w:ind w:right="-250"/>
              <w:rPr>
                <w:rFonts w:ascii="Arial" w:eastAsia="Times New Roman" w:hAnsi="Arial" w:cs="Arial"/>
                <w:color w:val="C0C0C0"/>
                <w:sz w:val="20"/>
                <w:szCs w:val="20"/>
              </w:rPr>
            </w:pPr>
            <w:r>
              <w:rPr>
                <w:rFonts w:ascii="Arial" w:eastAsia="Times New Roman" w:hAnsi="Arial" w:cs="Arial"/>
                <w:b/>
                <w:sz w:val="20"/>
                <w:szCs w:val="20"/>
              </w:rPr>
              <w:t>13</w:t>
            </w:r>
            <w:r w:rsidRPr="002201E8">
              <w:rPr>
                <w:rFonts w:ascii="Arial" w:eastAsia="Times New Roman" w:hAnsi="Arial" w:cs="Arial"/>
                <w:b/>
                <w:sz w:val="20"/>
                <w:szCs w:val="20"/>
              </w:rPr>
              <w:t>.Poruchy látkovej premeny</w:t>
            </w:r>
          </w:p>
        </w:tc>
        <w:tc>
          <w:tcPr>
            <w:tcW w:w="10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ind w:right="-108"/>
              <w:jc w:val="center"/>
              <w:rPr>
                <w:rFonts w:ascii="Arial" w:eastAsia="Times New Roman" w:hAnsi="Arial" w:cs="Arial"/>
                <w:b/>
                <w:i/>
                <w:sz w:val="20"/>
                <w:szCs w:val="20"/>
              </w:rPr>
            </w:pPr>
            <w:r w:rsidRPr="002201E8">
              <w:rPr>
                <w:rFonts w:ascii="Arial" w:eastAsia="Times New Roman" w:hAnsi="Arial" w:cs="Arial"/>
                <w:b/>
                <w:sz w:val="20"/>
                <w:szCs w:val="20"/>
              </w:rPr>
              <w:t>12</w:t>
            </w:r>
          </w:p>
        </w:tc>
        <w:tc>
          <w:tcPr>
            <w:tcW w:w="4110"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686"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r>
      <w:tr w:rsidR="00742809" w:rsidTr="00742809">
        <w:tc>
          <w:tcPr>
            <w:tcW w:w="2676" w:type="dxa"/>
            <w:tcBorders>
              <w:top w:val="single" w:sz="12" w:space="0" w:color="auto"/>
              <w:left w:val="thinThickSmallGap"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10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4110"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Pr="002201E8">
              <w:rPr>
                <w:rFonts w:ascii="Arial" w:eastAsia="Times New Roman" w:hAnsi="Arial" w:cs="Arial"/>
                <w:color w:val="000000"/>
                <w:sz w:val="20"/>
                <w:szCs w:val="20"/>
              </w:rPr>
              <w:t xml:space="preserve">Zadefinovať jednotlivé druhy ochorení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príčiny porúch látkovej premeny</w:t>
            </w:r>
          </w:p>
          <w:p w:rsidR="00742809" w:rsidRPr="002201E8" w:rsidRDefault="00742809" w:rsidP="00742809">
            <w:pPr>
              <w:spacing w:after="0"/>
              <w:ind w:right="-108"/>
              <w:rPr>
                <w:rFonts w:ascii="Arial" w:eastAsia="Times New Roman" w:hAnsi="Arial" w:cs="Arial"/>
                <w:color w:val="000000"/>
                <w:sz w:val="20"/>
                <w:szCs w:val="20"/>
              </w:rPr>
            </w:pPr>
            <w:r w:rsidRPr="002201E8">
              <w:rPr>
                <w:rFonts w:ascii="Arial" w:eastAsia="Times New Roman" w:hAnsi="Arial" w:cs="Arial"/>
                <w:color w:val="000000"/>
                <w:sz w:val="20"/>
                <w:szCs w:val="20"/>
              </w:rPr>
              <w:t>-Popísať klinický obraz porúch látkovej premeny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-Charakterizovať komplikácie jednotlivých ochorení</w:t>
            </w:r>
          </w:p>
          <w:p w:rsidR="00CC75BE" w:rsidRDefault="00CC75BE"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Vymenovať špecifiká porúch látkovej premeny u detí a starých ľudí</w:t>
            </w:r>
          </w:p>
          <w:p w:rsidR="00CC75BE" w:rsidRDefault="00CC75BE"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Vymenovať vyšetrovacie metódy jednotlivých ochorení</w:t>
            </w:r>
          </w:p>
          <w:p w:rsidR="00CC75BE" w:rsidRDefault="00CC75BE" w:rsidP="00CC75BE">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spôsoby liečby porúch látkovej premeny</w:t>
            </w:r>
            <w:r w:rsidR="002A1415">
              <w:rPr>
                <w:rFonts w:ascii="Arial" w:eastAsia="Times New Roman" w:hAnsi="Arial" w:cs="Arial"/>
                <w:color w:val="000000"/>
                <w:sz w:val="20"/>
                <w:szCs w:val="20"/>
              </w:rPr>
              <w:t xml:space="preserve"> (konzervatívne, chirurgické)</w:t>
            </w:r>
          </w:p>
          <w:p w:rsidR="00CC75BE" w:rsidRPr="002201E8" w:rsidRDefault="00CC75BE" w:rsidP="00CC75BE">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CC75BE" w:rsidRDefault="00CC75BE" w:rsidP="00CC75BE">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význam preventívnych opatrení vzniku jednotlivých porúch látkovej premeny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riziká pri obezite, prevenciu a liečbu obezity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poruchu metabolizmu lipidov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príčiny, príznaky, klinický obraz a liečbu dny – arthritis uratica</w:t>
            </w:r>
          </w:p>
          <w:p w:rsidR="00742809" w:rsidRPr="002201E8" w:rsidRDefault="00742809" w:rsidP="00742809">
            <w:pPr>
              <w:spacing w:after="0"/>
              <w:rPr>
                <w:rFonts w:ascii="Arial" w:eastAsia="Times New Roman" w:hAnsi="Arial" w:cs="Arial"/>
                <w:color w:val="000000"/>
                <w:sz w:val="20"/>
                <w:szCs w:val="20"/>
              </w:rPr>
            </w:pPr>
          </w:p>
        </w:tc>
        <w:tc>
          <w:tcPr>
            <w:tcW w:w="3686"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1952DF"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00742809">
              <w:rPr>
                <w:rFonts w:ascii="Arial" w:eastAsia="Times New Roman" w:hAnsi="Arial" w:cs="Arial"/>
                <w:color w:val="000000"/>
                <w:sz w:val="20"/>
                <w:szCs w:val="20"/>
              </w:rPr>
              <w:t>-</w:t>
            </w:r>
            <w:r w:rsidR="00742809" w:rsidRPr="002201E8">
              <w:rPr>
                <w:rFonts w:ascii="Arial" w:eastAsia="Times New Roman" w:hAnsi="Arial" w:cs="Arial"/>
                <w:color w:val="000000"/>
                <w:sz w:val="20"/>
                <w:szCs w:val="20"/>
              </w:rPr>
              <w:t>Zadefinoval jednotlivé druhy ochorení látkovej premeny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príčiny porúch látkovej premeny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-Popísal príčiny, príznaky, klinický obraz a liečbu cukrovky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akútne a neskoré komplikácie cukrovky</w:t>
            </w:r>
            <w:r>
              <w:rPr>
                <w:rFonts w:ascii="Arial" w:eastAsia="Times New Roman" w:hAnsi="Arial" w:cs="Arial"/>
                <w:color w:val="000000"/>
                <w:sz w:val="20"/>
                <w:szCs w:val="20"/>
              </w:rPr>
              <w:t xml:space="preserve"> (diabetická kóma)</w:t>
            </w:r>
          </w:p>
          <w:p w:rsidR="00CC75BE" w:rsidRDefault="00CC75BE"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Vymenoval špecifiká porúch látkovej premeny u detí a starých ľudí</w:t>
            </w:r>
          </w:p>
          <w:p w:rsidR="00CC75BE" w:rsidRDefault="00CC75BE" w:rsidP="00CC75BE">
            <w:pPr>
              <w:spacing w:after="0"/>
              <w:rPr>
                <w:rFonts w:ascii="Arial" w:eastAsia="Times New Roman" w:hAnsi="Arial" w:cs="Arial"/>
                <w:color w:val="000000"/>
                <w:sz w:val="20"/>
                <w:szCs w:val="20"/>
              </w:rPr>
            </w:pPr>
            <w:r>
              <w:rPr>
                <w:rFonts w:ascii="Arial" w:eastAsia="Times New Roman" w:hAnsi="Arial" w:cs="Arial"/>
                <w:color w:val="000000"/>
                <w:sz w:val="20"/>
                <w:szCs w:val="20"/>
              </w:rPr>
              <w:t>- Vymenoval vyšetrovacie metódy jednotlivých ochorení</w:t>
            </w:r>
          </w:p>
          <w:p w:rsidR="00CC75BE" w:rsidRDefault="00CC75BE" w:rsidP="00CC75BE">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spôsoby liečby porúch látkovej premeny</w:t>
            </w:r>
            <w:r w:rsidR="002A1415">
              <w:rPr>
                <w:rFonts w:ascii="Arial" w:eastAsia="Times New Roman" w:hAnsi="Arial" w:cs="Arial"/>
                <w:color w:val="000000"/>
                <w:sz w:val="20"/>
                <w:szCs w:val="20"/>
              </w:rPr>
              <w:t xml:space="preserve"> (konzervatívne, chirurgické)</w:t>
            </w:r>
          </w:p>
          <w:p w:rsidR="00CC75BE" w:rsidRPr="002201E8" w:rsidRDefault="00CC75BE" w:rsidP="00CC75BE">
            <w:pPr>
              <w:spacing w:after="0"/>
              <w:rPr>
                <w:rFonts w:ascii="Arial" w:eastAsia="Times New Roman" w:hAnsi="Arial" w:cs="Arial"/>
                <w:color w:val="000000"/>
                <w:sz w:val="20"/>
                <w:szCs w:val="20"/>
              </w:rPr>
            </w:pPr>
            <w:r>
              <w:rPr>
                <w:rFonts w:ascii="Arial" w:eastAsia="Times New Roman" w:hAnsi="Arial" w:cs="Arial"/>
                <w:sz w:val="20"/>
                <w:szCs w:val="20"/>
              </w:rPr>
              <w:t>-Vymenoval farmakoterapiu pri jednotlivých ochoreniach (anorektiká)</w:t>
            </w:r>
          </w:p>
          <w:p w:rsidR="00CC75BE" w:rsidRDefault="00CC75BE" w:rsidP="00CC75BE">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 Vysvetlil význam preventívnych </w:t>
            </w:r>
          </w:p>
          <w:p w:rsidR="00CC75BE" w:rsidRDefault="00CC75BE"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opatrení vzniku jednotlivých porúch látkovej premeny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riziká pri obezite, prevenciu a liečbu obezity</w:t>
            </w:r>
            <w:r>
              <w:rPr>
                <w:rFonts w:ascii="Arial" w:eastAsia="Times New Roman" w:hAnsi="Arial" w:cs="Arial"/>
                <w:color w:val="000000"/>
                <w:sz w:val="20"/>
                <w:szCs w:val="20"/>
              </w:rPr>
              <w:t xml:space="preserve"> (BMI)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poruchu metabolizmu lipidov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príčiny, príznaky, klinický obraz a liečbu dny – arthritis uratica</w:t>
            </w:r>
          </w:p>
          <w:p w:rsidR="00CC75BE" w:rsidRPr="002201E8" w:rsidRDefault="00CC75BE" w:rsidP="00CC75BE">
            <w:pPr>
              <w:spacing w:after="0"/>
              <w:rPr>
                <w:rFonts w:ascii="Arial" w:eastAsia="Times New Roman" w:hAnsi="Arial" w:cs="Arial"/>
                <w:b/>
                <w:i/>
                <w:sz w:val="20"/>
                <w:szCs w:val="20"/>
              </w:rPr>
            </w:pPr>
          </w:p>
          <w:p w:rsidR="00742809" w:rsidRPr="002201E8" w:rsidRDefault="00742809" w:rsidP="00742809">
            <w:pPr>
              <w:spacing w:after="0"/>
              <w:ind w:right="-250"/>
              <w:rPr>
                <w:rFonts w:ascii="Arial" w:eastAsia="Times New Roman" w:hAnsi="Arial" w:cs="Arial"/>
                <w:b/>
                <w:i/>
                <w:sz w:val="20"/>
                <w:szCs w:val="20"/>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frontálne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lastRenderedPageBreak/>
              <w:t>Frontálne 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 xml:space="preserve">Neštandardizovaný </w:t>
            </w:r>
            <w:r w:rsidRPr="002201E8">
              <w:rPr>
                <w:rFonts w:ascii="Arial" w:eastAsia="Times New Roman" w:hAnsi="Arial" w:cs="Arial"/>
                <w:sz w:val="20"/>
                <w:szCs w:val="20"/>
              </w:rPr>
              <w:lastRenderedPageBreak/>
              <w:t>didaktický test</w:t>
            </w:r>
          </w:p>
          <w:p w:rsidR="00742809" w:rsidRPr="002201E8" w:rsidRDefault="00742809" w:rsidP="00742809">
            <w:pPr>
              <w:spacing w:before="120" w:after="0"/>
              <w:jc w:val="center"/>
              <w:rPr>
                <w:rFonts w:ascii="Arial" w:eastAsia="Times New Roman" w:hAnsi="Arial" w:cs="Arial"/>
                <w:sz w:val="20"/>
                <w:szCs w:val="20"/>
              </w:rPr>
            </w:pPr>
          </w:p>
        </w:tc>
      </w:tr>
    </w:tbl>
    <w:p w:rsidR="00CB22AB" w:rsidRDefault="00CB22AB" w:rsidP="00CB22AB"/>
    <w:p w:rsidR="00CB22AB" w:rsidRDefault="00CB22AB" w:rsidP="00CB22AB">
      <w:pPr>
        <w:rPr>
          <w:b/>
          <w:i/>
          <w:sz w:val="28"/>
          <w:szCs w:val="28"/>
        </w:rPr>
      </w:pPr>
    </w:p>
    <w:p w:rsidR="002A1415" w:rsidRDefault="002A1415" w:rsidP="00CB22AB">
      <w:pPr>
        <w:rPr>
          <w:b/>
          <w:i/>
          <w:sz w:val="28"/>
          <w:szCs w:val="28"/>
        </w:rPr>
      </w:pPr>
    </w:p>
    <w:p w:rsidR="002A1415" w:rsidRDefault="002A1415" w:rsidP="00CB22AB">
      <w:pPr>
        <w:rPr>
          <w:b/>
          <w:i/>
          <w:sz w:val="28"/>
          <w:szCs w:val="28"/>
        </w:rPr>
      </w:pPr>
    </w:p>
    <w:p w:rsidR="002A1415" w:rsidRDefault="002A1415" w:rsidP="00CB22AB">
      <w:pPr>
        <w:rPr>
          <w:b/>
          <w:i/>
          <w:sz w:val="28"/>
          <w:szCs w:val="28"/>
        </w:rPr>
      </w:pPr>
    </w:p>
    <w:p w:rsidR="00A07564" w:rsidRDefault="00A07564" w:rsidP="00CB22AB">
      <w:pPr>
        <w:rPr>
          <w:b/>
          <w:i/>
          <w:sz w:val="28"/>
          <w:szCs w:val="28"/>
        </w:rPr>
      </w:pPr>
    </w:p>
    <w:tbl>
      <w:tblPr>
        <w:tblW w:w="14459" w:type="dxa"/>
        <w:tblInd w:w="-176"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4A0" w:firstRow="1" w:lastRow="0" w:firstColumn="1" w:lastColumn="0" w:noHBand="0" w:noVBand="1"/>
      </w:tblPr>
      <w:tblGrid>
        <w:gridCol w:w="2694"/>
        <w:gridCol w:w="1134"/>
        <w:gridCol w:w="3969"/>
        <w:gridCol w:w="3827"/>
        <w:gridCol w:w="1417"/>
        <w:gridCol w:w="1418"/>
      </w:tblGrid>
      <w:tr w:rsidR="00742809" w:rsidTr="00742809">
        <w:tc>
          <w:tcPr>
            <w:tcW w:w="14459" w:type="dxa"/>
            <w:gridSpan w:val="6"/>
            <w:tcBorders>
              <w:top w:val="thinThickSmallGap" w:sz="12" w:space="0" w:color="auto"/>
              <w:bottom w:val="thinThickSmallGap" w:sz="12" w:space="0" w:color="auto"/>
            </w:tcBorders>
            <w:shd w:val="clear" w:color="auto" w:fill="auto"/>
            <w:vAlign w:val="center"/>
          </w:tcPr>
          <w:p w:rsidR="00742809" w:rsidRPr="001915A1" w:rsidRDefault="00742809" w:rsidP="00742809">
            <w:pPr>
              <w:spacing w:after="0"/>
              <w:rPr>
                <w:rFonts w:ascii="Arial" w:hAnsi="Arial" w:cs="Arial"/>
                <w:b/>
                <w:sz w:val="24"/>
                <w:szCs w:val="24"/>
              </w:rPr>
            </w:pPr>
            <w:r w:rsidRPr="001915A1">
              <w:rPr>
                <w:rFonts w:ascii="Arial" w:hAnsi="Arial" w:cs="Arial"/>
                <w:b/>
                <w:sz w:val="24"/>
                <w:szCs w:val="24"/>
              </w:rPr>
              <w:t xml:space="preserve">ROZPIS  UČIVA PREDMETU:   </w:t>
            </w:r>
            <w:r>
              <w:rPr>
                <w:rFonts w:ascii="Arial" w:hAnsi="Arial" w:cs="Arial"/>
                <w:b/>
                <w:sz w:val="24"/>
                <w:szCs w:val="24"/>
              </w:rPr>
              <w:t xml:space="preserve">                                                                                 Ročník: tretí</w:t>
            </w:r>
          </w:p>
          <w:p w:rsidR="00742809" w:rsidRPr="0019186C" w:rsidRDefault="00742809" w:rsidP="00742809">
            <w:pPr>
              <w:spacing w:after="0"/>
              <w:rPr>
                <w:rFonts w:ascii="Arial" w:hAnsi="Arial" w:cs="Arial"/>
                <w:b/>
                <w:sz w:val="18"/>
              </w:rPr>
            </w:pPr>
            <w:r>
              <w:rPr>
                <w:rFonts w:ascii="Arial" w:hAnsi="Arial" w:cs="Arial"/>
                <w:b/>
                <w:szCs w:val="24"/>
              </w:rPr>
              <w:t xml:space="preserve">Zdravie a klinika chorôb                                                                                                        </w:t>
            </w:r>
            <w:r>
              <w:rPr>
                <w:rFonts w:ascii="Arial" w:hAnsi="Arial" w:cs="Arial"/>
                <w:b/>
                <w:sz w:val="20"/>
                <w:szCs w:val="24"/>
              </w:rPr>
              <w:t>2</w:t>
            </w:r>
            <w:r w:rsidRPr="006B6E97">
              <w:rPr>
                <w:rFonts w:ascii="Arial" w:hAnsi="Arial" w:cs="Arial"/>
                <w:b/>
                <w:sz w:val="20"/>
                <w:szCs w:val="24"/>
              </w:rPr>
              <w:t xml:space="preserve"> hodin</w:t>
            </w:r>
            <w:r>
              <w:rPr>
                <w:rFonts w:ascii="Arial" w:hAnsi="Arial" w:cs="Arial"/>
                <w:b/>
                <w:sz w:val="20"/>
                <w:szCs w:val="24"/>
              </w:rPr>
              <w:t>y</w:t>
            </w:r>
            <w:r w:rsidRPr="006B6E97">
              <w:rPr>
                <w:rFonts w:ascii="Arial" w:hAnsi="Arial" w:cs="Arial"/>
                <w:b/>
                <w:sz w:val="20"/>
                <w:szCs w:val="24"/>
              </w:rPr>
              <w:t xml:space="preserve"> týždenne, spolu </w:t>
            </w:r>
            <w:r>
              <w:rPr>
                <w:rFonts w:ascii="Arial" w:hAnsi="Arial" w:cs="Arial"/>
                <w:b/>
                <w:sz w:val="20"/>
                <w:szCs w:val="24"/>
              </w:rPr>
              <w:t>60 vyučovacích hodín</w:t>
            </w:r>
          </w:p>
        </w:tc>
      </w:tr>
      <w:tr w:rsidR="00742809" w:rsidTr="00337979">
        <w:trPr>
          <w:cantSplit/>
          <w:trHeight w:val="1043"/>
        </w:trPr>
        <w:tc>
          <w:tcPr>
            <w:tcW w:w="2694" w:type="dxa"/>
            <w:tcBorders>
              <w:top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b/>
                <w:sz w:val="20"/>
                <w:szCs w:val="20"/>
              </w:rPr>
            </w:pPr>
            <w:r w:rsidRPr="002201E8">
              <w:rPr>
                <w:rFonts w:ascii="Arial" w:eastAsia="Times New Roman" w:hAnsi="Arial" w:cs="Arial"/>
                <w:b/>
                <w:sz w:val="20"/>
                <w:szCs w:val="20"/>
              </w:rPr>
              <w:t>Názov tematického celku</w:t>
            </w:r>
          </w:p>
          <w:p w:rsidR="00742809" w:rsidRPr="002201E8" w:rsidRDefault="00742809" w:rsidP="00742809">
            <w:pPr>
              <w:jc w:val="center"/>
              <w:rPr>
                <w:rFonts w:ascii="Arial" w:eastAsia="Times New Roman" w:hAnsi="Arial" w:cs="Arial"/>
                <w:sz w:val="20"/>
                <w:szCs w:val="20"/>
              </w:rPr>
            </w:pPr>
            <w:r w:rsidRPr="002201E8">
              <w:rPr>
                <w:rFonts w:ascii="Arial" w:eastAsia="Times New Roman" w:hAnsi="Arial" w:cs="Arial"/>
                <w:b/>
                <w:sz w:val="20"/>
                <w:szCs w:val="20"/>
              </w:rPr>
              <w:t>Témy</w:t>
            </w:r>
          </w:p>
        </w:tc>
        <w:tc>
          <w:tcPr>
            <w:tcW w:w="113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42809" w:rsidRDefault="00742809" w:rsidP="00742809">
            <w:pPr>
              <w:spacing w:after="0"/>
              <w:jc w:val="center"/>
              <w:rPr>
                <w:rFonts w:ascii="Arial" w:hAnsi="Arial" w:cs="Arial"/>
                <w:b/>
                <w:sz w:val="18"/>
                <w:szCs w:val="16"/>
                <w:u w:val="single"/>
              </w:rPr>
            </w:pPr>
          </w:p>
          <w:p w:rsidR="00742809" w:rsidRPr="00BE0C8F" w:rsidRDefault="00742809" w:rsidP="00742809">
            <w:pPr>
              <w:spacing w:after="0"/>
              <w:jc w:val="center"/>
              <w:rPr>
                <w:rFonts w:ascii="Arial" w:hAnsi="Arial" w:cs="Arial"/>
                <w:b/>
                <w:sz w:val="16"/>
                <w:szCs w:val="16"/>
              </w:rPr>
            </w:pPr>
            <w:r w:rsidRPr="00BE0C8F">
              <w:rPr>
                <w:rFonts w:ascii="Arial" w:hAnsi="Arial" w:cs="Arial"/>
                <w:b/>
                <w:sz w:val="18"/>
                <w:szCs w:val="16"/>
              </w:rPr>
              <w:t>Hodiny</w:t>
            </w:r>
          </w:p>
          <w:p w:rsidR="00742809" w:rsidRDefault="00742809" w:rsidP="00742809">
            <w:pPr>
              <w:spacing w:after="0"/>
              <w:jc w:val="center"/>
              <w:rPr>
                <w:rFonts w:ascii="Arial" w:hAnsi="Arial" w:cs="Arial"/>
                <w:b/>
                <w:sz w:val="16"/>
                <w:szCs w:val="16"/>
              </w:rPr>
            </w:pPr>
          </w:p>
          <w:p w:rsidR="00742809" w:rsidRPr="00317CB6" w:rsidRDefault="00742809" w:rsidP="00742809">
            <w:pPr>
              <w:spacing w:after="0"/>
              <w:jc w:val="center"/>
              <w:rPr>
                <w:rFonts w:ascii="Arial" w:hAnsi="Arial" w:cs="Arial"/>
                <w:b/>
                <w:sz w:val="16"/>
                <w:szCs w:val="16"/>
              </w:rPr>
            </w:pPr>
          </w:p>
        </w:tc>
        <w:tc>
          <w:tcPr>
            <w:tcW w:w="396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b/>
                <w:color w:val="000000"/>
                <w:sz w:val="20"/>
                <w:szCs w:val="20"/>
              </w:rPr>
            </w:pPr>
            <w:r w:rsidRPr="002201E8">
              <w:rPr>
                <w:rFonts w:ascii="Arial" w:eastAsia="Times New Roman" w:hAnsi="Arial" w:cs="Arial"/>
                <w:b/>
                <w:color w:val="000000"/>
                <w:sz w:val="20"/>
                <w:szCs w:val="20"/>
              </w:rPr>
              <w:t>Očakávané</w:t>
            </w:r>
          </w:p>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vzdelávacie výstupy</w:t>
            </w:r>
          </w:p>
        </w:tc>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Kritériá hodnotenia vzdelávacích výstupov</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Metódy hodnotenia</w:t>
            </w:r>
          </w:p>
        </w:tc>
        <w:tc>
          <w:tcPr>
            <w:tcW w:w="1418" w:type="dxa"/>
            <w:tcBorders>
              <w:top w:val="thinThickSmallGap" w:sz="12" w:space="0" w:color="auto"/>
              <w:left w:val="thinThickSmallGap" w:sz="12" w:space="0" w:color="auto"/>
              <w:bottom w:val="thinThickSmallGap" w:sz="12" w:space="0" w:color="auto"/>
            </w:tcBorders>
            <w:shd w:val="clear" w:color="auto" w:fill="FFFF99"/>
            <w:vAlign w:val="center"/>
          </w:tcPr>
          <w:p w:rsidR="00742809" w:rsidRPr="002201E8" w:rsidRDefault="00742809" w:rsidP="00742809">
            <w:pPr>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Prostriedky hodnotenia</w:t>
            </w:r>
          </w:p>
        </w:tc>
      </w:tr>
      <w:tr w:rsidR="00742809" w:rsidTr="00337979">
        <w:tc>
          <w:tcPr>
            <w:tcW w:w="2694" w:type="dxa"/>
            <w:tcBorders>
              <w:top w:val="thinThickSmallGap" w:sz="12" w:space="0" w:color="auto"/>
            </w:tcBorders>
            <w:shd w:val="clear" w:color="auto" w:fill="CCFFFF"/>
          </w:tcPr>
          <w:p w:rsidR="00742809" w:rsidRPr="002201E8" w:rsidRDefault="00742809" w:rsidP="00742809">
            <w:pPr>
              <w:tabs>
                <w:tab w:val="left" w:pos="2728"/>
              </w:tabs>
              <w:spacing w:after="0"/>
              <w:ind w:right="-268"/>
              <w:rPr>
                <w:rFonts w:ascii="Arial" w:eastAsia="Times New Roman" w:hAnsi="Arial" w:cs="Arial"/>
                <w:color w:val="C0C0C0"/>
                <w:sz w:val="20"/>
                <w:szCs w:val="20"/>
              </w:rPr>
            </w:pPr>
            <w:r>
              <w:rPr>
                <w:rFonts w:ascii="Arial" w:eastAsia="Times New Roman" w:hAnsi="Arial" w:cs="Arial"/>
                <w:b/>
                <w:sz w:val="20"/>
                <w:szCs w:val="20"/>
              </w:rPr>
              <w:t>14</w:t>
            </w:r>
            <w:r w:rsidRPr="002201E8">
              <w:rPr>
                <w:rFonts w:ascii="Arial" w:eastAsia="Times New Roman" w:hAnsi="Arial" w:cs="Arial"/>
                <w:b/>
                <w:sz w:val="20"/>
                <w:szCs w:val="20"/>
              </w:rPr>
              <w:t>. Ochorenia obličiek  a močových ciest</w:t>
            </w:r>
          </w:p>
        </w:tc>
        <w:tc>
          <w:tcPr>
            <w:tcW w:w="1134" w:type="dxa"/>
            <w:tcBorders>
              <w:top w:val="thinThickSmallGap"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Pr>
                <w:rFonts w:ascii="Arial" w:eastAsia="Times New Roman" w:hAnsi="Arial" w:cs="Arial"/>
                <w:b/>
                <w:sz w:val="20"/>
                <w:szCs w:val="20"/>
              </w:rPr>
              <w:t>11</w:t>
            </w:r>
          </w:p>
        </w:tc>
        <w:tc>
          <w:tcPr>
            <w:tcW w:w="3969"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c>
          <w:tcPr>
            <w:tcW w:w="1418"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p>
        </w:tc>
      </w:tr>
      <w:tr w:rsidR="00742809" w:rsidTr="00337979">
        <w:tc>
          <w:tcPr>
            <w:tcW w:w="2694"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1134"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sz w:val="20"/>
                <w:szCs w:val="20"/>
              </w:rPr>
            </w:pPr>
          </w:p>
        </w:tc>
        <w:tc>
          <w:tcPr>
            <w:tcW w:w="3969"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anatómiu a fyziológiu močovo – pohlavného systému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akútne a chronické ochorenia obličiek a močových ciest</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ochorenia urogenitálneho systému, ich príznaky a príčiny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sidR="00BE0C8F">
              <w:rPr>
                <w:rFonts w:ascii="Arial" w:eastAsia="Times New Roman" w:hAnsi="Arial" w:cs="Arial"/>
                <w:color w:val="000000"/>
                <w:sz w:val="20"/>
                <w:szCs w:val="20"/>
              </w:rPr>
              <w:t xml:space="preserve">Opísať </w:t>
            </w:r>
            <w:r w:rsidRPr="002201E8">
              <w:rPr>
                <w:rFonts w:ascii="Arial" w:eastAsia="Times New Roman" w:hAnsi="Arial" w:cs="Arial"/>
                <w:color w:val="000000"/>
                <w:sz w:val="20"/>
                <w:szCs w:val="20"/>
              </w:rPr>
              <w:t xml:space="preserve">jednotlivé diagnostické a terapeutické </w:t>
            </w:r>
            <w:r>
              <w:rPr>
                <w:rFonts w:ascii="Arial" w:eastAsia="Times New Roman" w:hAnsi="Arial" w:cs="Arial"/>
                <w:color w:val="000000"/>
                <w:sz w:val="20"/>
                <w:szCs w:val="20"/>
              </w:rPr>
              <w:t>metódy</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-Objasniť poranenia , nádory a chyby močových ciest a</w:t>
            </w:r>
            <w:r w:rsidR="00BE0C8F">
              <w:rPr>
                <w:rFonts w:ascii="Arial" w:eastAsia="Times New Roman" w:hAnsi="Arial" w:cs="Arial"/>
                <w:color w:val="000000"/>
                <w:sz w:val="20"/>
                <w:szCs w:val="20"/>
              </w:rPr>
              <w:t> </w:t>
            </w:r>
            <w:r w:rsidRPr="002201E8">
              <w:rPr>
                <w:rFonts w:ascii="Arial" w:eastAsia="Times New Roman" w:hAnsi="Arial" w:cs="Arial"/>
                <w:color w:val="000000"/>
                <w:sz w:val="20"/>
                <w:szCs w:val="20"/>
              </w:rPr>
              <w:t>obličiek</w:t>
            </w:r>
          </w:p>
          <w:p w:rsidR="00BE0C8F" w:rsidRPr="002201E8" w:rsidRDefault="00BE0C8F"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-Oísať prevenciu nefrolithiázy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-Rozoznať špecifiká náhleho stavu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význam pitného režimu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režim dialyzovaného pacienta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osobitosti ochorení močovo- pohlavného systému u detí a starých ľudí</w:t>
            </w:r>
          </w:p>
          <w:p w:rsidR="00742809" w:rsidRPr="002201E8" w:rsidRDefault="00742809" w:rsidP="00742809">
            <w:pPr>
              <w:spacing w:after="0"/>
              <w:rPr>
                <w:rFonts w:ascii="Arial" w:eastAsia="Times New Roman" w:hAnsi="Arial" w:cs="Arial"/>
                <w:sz w:val="20"/>
                <w:szCs w:val="20"/>
              </w:rPr>
            </w:pPr>
          </w:p>
        </w:tc>
        <w:tc>
          <w:tcPr>
            <w:tcW w:w="3827"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-Správne opísal anatómiu a fyziológiu močovo – pohlavného systému</w:t>
            </w:r>
            <w:r>
              <w:rPr>
                <w:rFonts w:ascii="Arial" w:eastAsia="Times New Roman" w:hAnsi="Arial" w:cs="Arial"/>
                <w:color w:val="000000"/>
                <w:sz w:val="20"/>
                <w:szCs w:val="20"/>
              </w:rPr>
              <w:t xml:space="preserve"> (močové cesty)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-Vymenoval akútne a chronické ochorenia </w:t>
            </w:r>
            <w:r w:rsidR="00BE0C8F">
              <w:rPr>
                <w:rFonts w:ascii="Arial" w:eastAsia="Times New Roman" w:hAnsi="Arial" w:cs="Arial"/>
                <w:color w:val="000000"/>
                <w:sz w:val="20"/>
                <w:szCs w:val="20"/>
              </w:rPr>
              <w:t>obličiek a močových ciest</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-Vymenoval ochorenia urogenitálneho systému, ich príznaky a príčiny </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sidR="00BE0C8F">
              <w:rPr>
                <w:rFonts w:ascii="Arial" w:eastAsia="Times New Roman" w:hAnsi="Arial" w:cs="Arial"/>
                <w:color w:val="000000"/>
                <w:sz w:val="20"/>
                <w:szCs w:val="20"/>
              </w:rPr>
              <w:t xml:space="preserve">Opísal </w:t>
            </w:r>
            <w:r w:rsidRPr="002201E8">
              <w:rPr>
                <w:rFonts w:ascii="Arial" w:eastAsia="Times New Roman" w:hAnsi="Arial" w:cs="Arial"/>
                <w:color w:val="000000"/>
                <w:sz w:val="20"/>
                <w:szCs w:val="20"/>
              </w:rPr>
              <w:t>liečebné a diagnostické metódy</w:t>
            </w:r>
            <w:r>
              <w:rPr>
                <w:rFonts w:ascii="Arial" w:eastAsia="Times New Roman" w:hAnsi="Arial" w:cs="Arial"/>
                <w:color w:val="000000"/>
                <w:sz w:val="20"/>
                <w:szCs w:val="20"/>
              </w:rPr>
              <w:t xml:space="preserve"> (skríning novorodencov, transplantácia obličiek)</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-Vymenoval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pojem nefrotický syndróm</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zlyhanie obličiek a</w:t>
            </w:r>
            <w:r>
              <w:rPr>
                <w:rFonts w:ascii="Arial" w:eastAsia="Times New Roman" w:hAnsi="Arial" w:cs="Arial"/>
                <w:color w:val="000000"/>
                <w:sz w:val="20"/>
                <w:szCs w:val="20"/>
              </w:rPr>
              <w:t> </w:t>
            </w:r>
            <w:r w:rsidRPr="002201E8">
              <w:rPr>
                <w:rFonts w:ascii="Arial" w:eastAsia="Times New Roman" w:hAnsi="Arial" w:cs="Arial"/>
                <w:color w:val="000000"/>
                <w:sz w:val="20"/>
                <w:szCs w:val="20"/>
              </w:rPr>
              <w:t>liečbu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režim dialyzovaného pacienta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princípy dialy</w:t>
            </w:r>
            <w:r>
              <w:rPr>
                <w:rFonts w:ascii="Arial" w:eastAsia="Times New Roman" w:hAnsi="Arial" w:cs="Arial"/>
                <w:color w:val="000000"/>
                <w:sz w:val="20"/>
                <w:szCs w:val="20"/>
              </w:rPr>
              <w:t>začnej a transplantačnej liečby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-Objasnil poranenia , nádory a chyby močových ciest a obličiek</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-Rozoznal špecifiká náhleho stavu pri ochoreniach močovo-pohlavného systému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klinický obraz, diagnostiku a liečbu akútnej a chronickej glomerulonefritídy</w:t>
            </w:r>
            <w:r>
              <w:rPr>
                <w:rFonts w:ascii="Arial" w:eastAsia="Times New Roman" w:hAnsi="Arial" w:cs="Arial"/>
                <w:color w:val="000000"/>
                <w:sz w:val="20"/>
                <w:szCs w:val="20"/>
              </w:rPr>
              <w:t>, pyelonefritédy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-Opísal prevenciu nefrolitiázy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význam pitného režimu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-Charakterizoval osobitosti ochorení močovo – pohlavného systému u detí a starých ľudí</w:t>
            </w:r>
          </w:p>
        </w:tc>
        <w:tc>
          <w:tcPr>
            <w:tcW w:w="1417"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frontálne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tc>
        <w:tc>
          <w:tcPr>
            <w:tcW w:w="1418"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xml:space="preserve">      </w:t>
            </w:r>
          </w:p>
          <w:p w:rsidR="00742809" w:rsidRPr="002201E8" w:rsidRDefault="00742809" w:rsidP="00742809">
            <w:pPr>
              <w:spacing w:after="0"/>
              <w:jc w:val="center"/>
              <w:rPr>
                <w:rFonts w:ascii="Arial" w:eastAsia="Times New Roman" w:hAnsi="Arial" w:cs="Arial"/>
                <w:sz w:val="20"/>
                <w:szCs w:val="20"/>
              </w:rPr>
            </w:pPr>
          </w:p>
        </w:tc>
      </w:tr>
      <w:tr w:rsidR="00742809" w:rsidTr="00337979">
        <w:tc>
          <w:tcPr>
            <w:tcW w:w="2694" w:type="dxa"/>
            <w:tcBorders>
              <w:top w:val="thinThickSmallGap" w:sz="12" w:space="0" w:color="auto"/>
            </w:tcBorders>
            <w:shd w:val="clear" w:color="auto" w:fill="CCFFFF"/>
          </w:tcPr>
          <w:p w:rsidR="00742809" w:rsidRPr="002201E8" w:rsidRDefault="00742809" w:rsidP="00742809">
            <w:pPr>
              <w:spacing w:after="0"/>
              <w:ind w:right="-250"/>
              <w:rPr>
                <w:rFonts w:ascii="Arial" w:eastAsia="Times New Roman" w:hAnsi="Arial" w:cs="Arial"/>
                <w:color w:val="C0C0C0"/>
                <w:sz w:val="20"/>
                <w:szCs w:val="20"/>
              </w:rPr>
            </w:pPr>
            <w:r>
              <w:rPr>
                <w:rFonts w:ascii="Arial" w:eastAsia="Times New Roman" w:hAnsi="Arial" w:cs="Arial"/>
                <w:b/>
                <w:sz w:val="20"/>
                <w:szCs w:val="20"/>
              </w:rPr>
              <w:t>15</w:t>
            </w:r>
            <w:r w:rsidRPr="002201E8">
              <w:rPr>
                <w:rFonts w:ascii="Arial" w:eastAsia="Times New Roman" w:hAnsi="Arial" w:cs="Arial"/>
                <w:b/>
                <w:sz w:val="20"/>
                <w:szCs w:val="20"/>
              </w:rPr>
              <w:t>. Poruchy žliaz s vnútornou sekréciou</w:t>
            </w:r>
          </w:p>
        </w:tc>
        <w:tc>
          <w:tcPr>
            <w:tcW w:w="1134" w:type="dxa"/>
            <w:tcBorders>
              <w:top w:val="thinThickSmallGap" w:sz="12" w:space="0" w:color="auto"/>
            </w:tcBorders>
            <w:shd w:val="clear" w:color="auto" w:fill="CCFFFF"/>
          </w:tcPr>
          <w:p w:rsidR="00742809" w:rsidRPr="002201E8" w:rsidRDefault="00742809" w:rsidP="00742809">
            <w:pPr>
              <w:spacing w:after="0"/>
              <w:ind w:right="-108"/>
              <w:jc w:val="center"/>
              <w:rPr>
                <w:rFonts w:ascii="Arial" w:eastAsia="Times New Roman" w:hAnsi="Arial" w:cs="Arial"/>
                <w:b/>
                <w:i/>
                <w:sz w:val="20"/>
                <w:szCs w:val="20"/>
              </w:rPr>
            </w:pPr>
            <w:r>
              <w:rPr>
                <w:rFonts w:ascii="Arial" w:eastAsia="Times New Roman" w:hAnsi="Arial" w:cs="Arial"/>
                <w:b/>
                <w:sz w:val="20"/>
                <w:szCs w:val="20"/>
              </w:rPr>
              <w:t>11</w:t>
            </w:r>
          </w:p>
        </w:tc>
        <w:tc>
          <w:tcPr>
            <w:tcW w:w="3969"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c>
          <w:tcPr>
            <w:tcW w:w="1418"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r>
      <w:tr w:rsidR="00742809" w:rsidTr="00337979">
        <w:tc>
          <w:tcPr>
            <w:tcW w:w="2694"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1134"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3969"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-Rozdeliť žľazy s vnútornou sekréciou</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-Opísať mechanizmus účinku hormónov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pojmy hyper.a hypofunkcia endokrinnej žľazy, dysfunkcia žľazy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vyšetrovacie metódy</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742809" w:rsidRPr="00354574"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-Pochopiť podstatu a osobitosti jednotlivých ochorení žliaz s vnútornou sekréciou </w:t>
            </w:r>
            <w:r>
              <w:rPr>
                <w:rFonts w:ascii="Arial" w:eastAsia="Times New Roman" w:hAnsi="Arial" w:cs="Arial"/>
                <w:color w:val="000000"/>
                <w:sz w:val="20"/>
                <w:szCs w:val="20"/>
              </w:rPr>
              <w:t xml:space="preserve">(aj </w:t>
            </w:r>
            <w:r w:rsidRPr="002201E8">
              <w:rPr>
                <w:rFonts w:ascii="Arial" w:eastAsia="Times New Roman" w:hAnsi="Arial" w:cs="Arial"/>
                <w:color w:val="000000"/>
                <w:sz w:val="20"/>
                <w:szCs w:val="20"/>
              </w:rPr>
              <w:t>u detí a starých ľudí</w:t>
            </w:r>
            <w:r>
              <w:rPr>
                <w:rFonts w:ascii="Arial" w:eastAsia="Times New Roman" w:hAnsi="Arial" w:cs="Arial"/>
                <w:color w:val="000000"/>
                <w:sz w:val="20"/>
                <w:szCs w:val="20"/>
              </w:rPr>
              <w:t>), význam prevencie</w:t>
            </w:r>
          </w:p>
        </w:tc>
        <w:tc>
          <w:tcPr>
            <w:tcW w:w="3827"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-Rozdelil žľazy s vnútornou sekréciou </w:t>
            </w:r>
            <w:r>
              <w:rPr>
                <w:rFonts w:ascii="Arial" w:eastAsia="Times New Roman" w:hAnsi="Arial" w:cs="Arial"/>
                <w:color w:val="000000"/>
                <w:sz w:val="20"/>
                <w:szCs w:val="20"/>
              </w:rPr>
              <w:t>(endokrinné žľazy, hormóny)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mechanizmus účinku hormónov</w:t>
            </w:r>
            <w:r w:rsidR="00BE0C8F">
              <w:rPr>
                <w:rFonts w:ascii="Arial" w:eastAsia="Times New Roman" w:hAnsi="Arial" w:cs="Arial"/>
                <w:color w:val="000000"/>
                <w:sz w:val="20"/>
                <w:szCs w:val="20"/>
              </w:rPr>
              <w:t>- princíp spätnej väzby</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Vysvetlil</w:t>
            </w:r>
            <w:r w:rsidRPr="002201E8">
              <w:rPr>
                <w:rFonts w:ascii="Arial" w:eastAsia="Times New Roman" w:hAnsi="Arial" w:cs="Arial"/>
                <w:color w:val="000000"/>
                <w:sz w:val="20"/>
                <w:szCs w:val="20"/>
              </w:rPr>
              <w:t xml:space="preserve"> pojmy hyper.a hypofunkcia endo</w:t>
            </w:r>
            <w:r>
              <w:rPr>
                <w:rFonts w:ascii="Arial" w:eastAsia="Times New Roman" w:hAnsi="Arial" w:cs="Arial"/>
                <w:color w:val="000000"/>
                <w:sz w:val="20"/>
                <w:szCs w:val="20"/>
              </w:rPr>
              <w:t>krinnej žľazy, dysfunkcia žľazy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choroby štítnej žľazy</w:t>
            </w:r>
            <w:r>
              <w:rPr>
                <w:rFonts w:ascii="Arial" w:eastAsia="Times New Roman" w:hAnsi="Arial" w:cs="Arial"/>
                <w:color w:val="000000"/>
                <w:sz w:val="20"/>
                <w:szCs w:val="20"/>
              </w:rPr>
              <w:t xml:space="preserve"> (struma, mixedém, </w:t>
            </w:r>
            <w:r w:rsidRPr="002201E8">
              <w:rPr>
                <w:rFonts w:ascii="Arial" w:eastAsia="Times New Roman" w:hAnsi="Arial" w:cs="Arial"/>
                <w:color w:val="000000"/>
                <w:sz w:val="20"/>
                <w:szCs w:val="20"/>
              </w:rPr>
              <w:t>hypotyreóza</w:t>
            </w:r>
            <w:r>
              <w:rPr>
                <w:rFonts w:ascii="Arial" w:eastAsia="Times New Roman" w:hAnsi="Arial" w:cs="Arial"/>
                <w:color w:val="000000"/>
                <w:sz w:val="20"/>
                <w:szCs w:val="20"/>
              </w:rPr>
              <w:t xml:space="preserve">, </w:t>
            </w:r>
            <w:r w:rsidRPr="002201E8">
              <w:rPr>
                <w:rFonts w:ascii="Arial" w:eastAsia="Times New Roman" w:hAnsi="Arial" w:cs="Arial"/>
                <w:color w:val="000000"/>
                <w:sz w:val="20"/>
                <w:szCs w:val="20"/>
              </w:rPr>
              <w:t>hypertyreóza, tyreotoxikóza</w:t>
            </w:r>
            <w:r>
              <w:rPr>
                <w:rFonts w:ascii="Arial" w:eastAsia="Times New Roman" w:hAnsi="Arial" w:cs="Arial"/>
                <w:color w:val="000000"/>
                <w:sz w:val="20"/>
                <w:szCs w:val="20"/>
              </w:rPr>
              <w:t>)</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choroby prištítnych žliaz</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choroby nadobličiek</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choroby gonád u mužov a žien</w:t>
            </w:r>
          </w:p>
          <w:p w:rsidR="00742809"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-Charakterizoval vyšetrovacie</w:t>
            </w:r>
            <w:r w:rsidRPr="002201E8">
              <w:rPr>
                <w:rFonts w:ascii="Arial" w:eastAsia="Times New Roman" w:hAnsi="Arial" w:cs="Arial"/>
                <w:color w:val="000000"/>
                <w:sz w:val="20"/>
                <w:szCs w:val="20"/>
              </w:rPr>
              <w:t xml:space="preserve"> metód</w:t>
            </w:r>
            <w:r>
              <w:rPr>
                <w:rFonts w:ascii="Arial" w:eastAsia="Times New Roman" w:hAnsi="Arial" w:cs="Arial"/>
                <w:color w:val="000000"/>
                <w:sz w:val="20"/>
                <w:szCs w:val="20"/>
              </w:rPr>
              <w:t>y</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-Vymenoval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-Pochopil podstatu a o</w:t>
            </w:r>
            <w:r>
              <w:rPr>
                <w:rFonts w:ascii="Arial" w:eastAsia="Times New Roman" w:hAnsi="Arial" w:cs="Arial"/>
                <w:color w:val="000000"/>
                <w:sz w:val="20"/>
                <w:szCs w:val="20"/>
              </w:rPr>
              <w:t xml:space="preserve">sobitosti jednotlivých ochorení (aj </w:t>
            </w:r>
            <w:r w:rsidRPr="002201E8">
              <w:rPr>
                <w:rFonts w:ascii="Arial" w:eastAsia="Times New Roman" w:hAnsi="Arial" w:cs="Arial"/>
                <w:color w:val="000000"/>
                <w:sz w:val="20"/>
                <w:szCs w:val="20"/>
              </w:rPr>
              <w:t>u detí a starých ľudí</w:t>
            </w:r>
            <w:r>
              <w:rPr>
                <w:rFonts w:ascii="Arial" w:eastAsia="Times New Roman" w:hAnsi="Arial" w:cs="Arial"/>
                <w:color w:val="000000"/>
                <w:sz w:val="20"/>
                <w:szCs w:val="20"/>
              </w:rPr>
              <w:t>), význam prevencie</w:t>
            </w:r>
          </w:p>
        </w:tc>
        <w:tc>
          <w:tcPr>
            <w:tcW w:w="1417"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before="120" w:after="0"/>
              <w:jc w:val="center"/>
              <w:rPr>
                <w:rFonts w:ascii="Arial" w:eastAsia="Times New Roman" w:hAnsi="Arial" w:cs="Arial"/>
                <w:sz w:val="20"/>
                <w:szCs w:val="20"/>
              </w:rPr>
            </w:pPr>
          </w:p>
        </w:tc>
        <w:tc>
          <w:tcPr>
            <w:tcW w:w="1418"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zovaný didaktický test</w:t>
            </w:r>
          </w:p>
        </w:tc>
      </w:tr>
      <w:tr w:rsidR="00742809" w:rsidTr="00337979">
        <w:tc>
          <w:tcPr>
            <w:tcW w:w="2694"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b/>
                <w:color w:val="000000"/>
                <w:sz w:val="20"/>
                <w:szCs w:val="20"/>
              </w:rPr>
            </w:pPr>
            <w:r>
              <w:rPr>
                <w:rFonts w:ascii="Arial" w:eastAsia="Times New Roman" w:hAnsi="Arial" w:cs="Arial"/>
                <w:b/>
                <w:color w:val="000000"/>
                <w:sz w:val="20"/>
                <w:szCs w:val="20"/>
              </w:rPr>
              <w:t>16</w:t>
            </w:r>
            <w:r w:rsidRPr="002201E8">
              <w:rPr>
                <w:rFonts w:ascii="Arial" w:eastAsia="Times New Roman" w:hAnsi="Arial" w:cs="Arial"/>
                <w:b/>
                <w:color w:val="000000"/>
                <w:sz w:val="20"/>
                <w:szCs w:val="20"/>
              </w:rPr>
              <w:t xml:space="preserve">. </w:t>
            </w:r>
            <w:r w:rsidRPr="002201E8">
              <w:rPr>
                <w:rFonts w:ascii="Arial" w:eastAsia="Times New Roman" w:hAnsi="Arial" w:cs="Arial"/>
                <w:b/>
                <w:sz w:val="20"/>
                <w:szCs w:val="20"/>
              </w:rPr>
              <w:t>Ochorenia krvi a krvotvorby</w:t>
            </w:r>
          </w:p>
        </w:tc>
        <w:tc>
          <w:tcPr>
            <w:tcW w:w="1134" w:type="dxa"/>
            <w:tcBorders>
              <w:top w:val="thinThickSmallGap"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Pr>
                <w:rFonts w:ascii="Arial" w:eastAsia="Times New Roman" w:hAnsi="Arial" w:cs="Arial"/>
                <w:b/>
                <w:sz w:val="20"/>
                <w:szCs w:val="20"/>
              </w:rPr>
              <w:t>9</w:t>
            </w:r>
          </w:p>
        </w:tc>
        <w:tc>
          <w:tcPr>
            <w:tcW w:w="3969"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tcBorders>
            <w:shd w:val="clear" w:color="auto" w:fill="CCFFFF"/>
          </w:tcPr>
          <w:p w:rsidR="00742809" w:rsidRPr="002201E8" w:rsidRDefault="00742809" w:rsidP="00742809">
            <w:pPr>
              <w:spacing w:after="0"/>
              <w:rPr>
                <w:rFonts w:ascii="Times New Roman" w:eastAsia="Times New Roman" w:hAnsi="Times New Roman"/>
              </w:rPr>
            </w:pPr>
          </w:p>
        </w:tc>
        <w:tc>
          <w:tcPr>
            <w:tcW w:w="1418" w:type="dxa"/>
            <w:tcBorders>
              <w:top w:val="thinThickSmallGap" w:sz="12" w:space="0" w:color="auto"/>
            </w:tcBorders>
            <w:shd w:val="clear" w:color="auto" w:fill="CCFFFF"/>
          </w:tcPr>
          <w:p w:rsidR="00742809" w:rsidRPr="002201E8" w:rsidRDefault="00742809" w:rsidP="00742809">
            <w:pPr>
              <w:spacing w:after="0"/>
              <w:rPr>
                <w:rFonts w:ascii="Times New Roman" w:eastAsia="Times New Roman" w:hAnsi="Times New Roman"/>
              </w:rPr>
            </w:pPr>
          </w:p>
        </w:tc>
      </w:tr>
      <w:tr w:rsidR="00742809" w:rsidTr="00337979">
        <w:tc>
          <w:tcPr>
            <w:tcW w:w="2694" w:type="dxa"/>
            <w:tcBorders>
              <w:top w:val="thinThickSmallGap" w:sz="12" w:space="0" w:color="auto"/>
            </w:tcBorders>
            <w:shd w:val="clear" w:color="auto" w:fill="auto"/>
          </w:tcPr>
          <w:p w:rsidR="00742809" w:rsidRPr="002201E8" w:rsidRDefault="00742809" w:rsidP="00742809">
            <w:pPr>
              <w:spacing w:after="0"/>
              <w:rPr>
                <w:rFonts w:ascii="Times New Roman" w:eastAsia="Times New Roman" w:hAnsi="Times New Roman"/>
                <w:sz w:val="20"/>
                <w:szCs w:val="20"/>
              </w:rPr>
            </w:pPr>
          </w:p>
        </w:tc>
        <w:tc>
          <w:tcPr>
            <w:tcW w:w="1134" w:type="dxa"/>
            <w:tcBorders>
              <w:top w:val="thinThickSmallGap" w:sz="12" w:space="0" w:color="auto"/>
            </w:tcBorders>
            <w:shd w:val="clear" w:color="auto" w:fill="auto"/>
          </w:tcPr>
          <w:p w:rsidR="00742809" w:rsidRPr="002201E8" w:rsidRDefault="00742809" w:rsidP="00742809">
            <w:pPr>
              <w:spacing w:after="0"/>
              <w:jc w:val="center"/>
              <w:rPr>
                <w:rFonts w:ascii="Times New Roman" w:eastAsia="Times New Roman" w:hAnsi="Times New Roman"/>
                <w:sz w:val="20"/>
                <w:szCs w:val="20"/>
              </w:rPr>
            </w:pPr>
          </w:p>
        </w:tc>
        <w:tc>
          <w:tcPr>
            <w:tcW w:w="3969"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-Definovať krv a krvné elementy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klinické prejavy chorôb krvi</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 Vymenovať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-Určiť rozdelenie chorôb krvi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-Popísať jednotlivé  vyšetrovacie metódy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ochorenia bielej a červenej krvnej zložky a krvácavé stavy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-Objasniť rozdiel medzi akútnymi a chronickými chorobami krvi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špecifiká prejavov chorôb u detí a starých ľudí</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-Poznať liečebné postupy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-Uviesť význam prevencie chorôb krvi</w:t>
            </w:r>
          </w:p>
        </w:tc>
        <w:tc>
          <w:tcPr>
            <w:tcW w:w="3827" w:type="dxa"/>
            <w:tcBorders>
              <w:top w:val="thinThickSmallGap"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-Definoval krv a krvné elementy</w:t>
            </w:r>
            <w:r>
              <w:rPr>
                <w:rFonts w:ascii="Arial" w:eastAsia="Times New Roman" w:hAnsi="Arial" w:cs="Arial"/>
                <w:color w:val="000000"/>
                <w:sz w:val="20"/>
                <w:szCs w:val="20"/>
              </w:rPr>
              <w:t xml:space="preserve"> (červené a biele krvinky, krvné doštičky)</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klinické prejavy chorôb krvi</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-Vymenoval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-Správne určil rozdelenie chorôb krvi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jednotlivé  vyšetrovacie metódy</w:t>
            </w:r>
          </w:p>
          <w:p w:rsidR="00742809" w:rsidRPr="002201E8" w:rsidRDefault="00742809" w:rsidP="00742809">
            <w:pPr>
              <w:spacing w:after="0"/>
              <w:ind w:right="-391"/>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-Charakterizoval ochorenia bielej a  červenej krvnej zložky a krvácavé stavy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jednotlivé druhy anémií, klinický obraz a liečbu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leukémie, klinický obraz a liečbu</w:t>
            </w:r>
          </w:p>
          <w:p w:rsidR="00742809" w:rsidRPr="002201E8"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-Objasnil rozdiel medzi akútnymi a chronickými chorobami krvi</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krvácavé stavy, klinický obraz a liečbu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špecifiká prejavov chorôb krvi u detí a starých ľudí</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-Poznal liečebné postupy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-Uviedol význam prevencie chorôb krvi</w:t>
            </w:r>
          </w:p>
        </w:tc>
        <w:tc>
          <w:tcPr>
            <w:tcW w:w="1417"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Písomné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thinThickSmallGap"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Skupinová práca</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p>
        </w:tc>
      </w:tr>
      <w:tr w:rsidR="00742809" w:rsidTr="00337979">
        <w:tc>
          <w:tcPr>
            <w:tcW w:w="2694" w:type="dxa"/>
            <w:tcBorders>
              <w:top w:val="thinThickSmallGap" w:sz="12" w:space="0" w:color="auto"/>
            </w:tcBorders>
            <w:shd w:val="clear" w:color="auto" w:fill="CCFFFF"/>
          </w:tcPr>
          <w:p w:rsidR="00742809" w:rsidRDefault="00742809" w:rsidP="00742809">
            <w:pPr>
              <w:spacing w:after="0"/>
              <w:ind w:right="-343"/>
              <w:rPr>
                <w:rFonts w:ascii="Arial" w:eastAsia="Times New Roman" w:hAnsi="Arial" w:cs="Arial"/>
                <w:b/>
                <w:sz w:val="20"/>
                <w:szCs w:val="20"/>
              </w:rPr>
            </w:pPr>
            <w:r>
              <w:rPr>
                <w:rFonts w:ascii="Arial" w:eastAsia="Times New Roman" w:hAnsi="Arial" w:cs="Arial"/>
                <w:b/>
                <w:sz w:val="20"/>
                <w:szCs w:val="20"/>
              </w:rPr>
              <w:t>17</w:t>
            </w:r>
            <w:r w:rsidRPr="002201E8">
              <w:rPr>
                <w:rFonts w:ascii="Arial" w:eastAsia="Times New Roman" w:hAnsi="Arial" w:cs="Arial"/>
                <w:b/>
                <w:sz w:val="20"/>
                <w:szCs w:val="20"/>
              </w:rPr>
              <w:t xml:space="preserve">.Tehotenstvo a </w:t>
            </w:r>
          </w:p>
          <w:p w:rsidR="00742809" w:rsidRPr="002201E8" w:rsidRDefault="00742809" w:rsidP="00742809">
            <w:pPr>
              <w:spacing w:after="0"/>
              <w:ind w:right="-343"/>
              <w:rPr>
                <w:rFonts w:ascii="Arial" w:eastAsia="Times New Roman" w:hAnsi="Arial" w:cs="Arial"/>
                <w:color w:val="C0C0C0"/>
                <w:sz w:val="20"/>
                <w:szCs w:val="20"/>
              </w:rPr>
            </w:pPr>
            <w:r w:rsidRPr="002201E8">
              <w:rPr>
                <w:rFonts w:ascii="Arial" w:eastAsia="Times New Roman" w:hAnsi="Arial" w:cs="Arial"/>
                <w:b/>
                <w:sz w:val="20"/>
                <w:szCs w:val="20"/>
              </w:rPr>
              <w:t>materstvo</w:t>
            </w:r>
          </w:p>
        </w:tc>
        <w:tc>
          <w:tcPr>
            <w:tcW w:w="1134" w:type="dxa"/>
            <w:tcBorders>
              <w:top w:val="thinThickSmallGap" w:sz="12" w:space="0" w:color="auto"/>
            </w:tcBorders>
            <w:shd w:val="clear" w:color="auto" w:fill="CCFFFF"/>
          </w:tcPr>
          <w:p w:rsidR="00742809" w:rsidRPr="002201E8" w:rsidRDefault="00742809" w:rsidP="00742809">
            <w:pPr>
              <w:spacing w:after="0"/>
              <w:ind w:right="-108"/>
              <w:jc w:val="center"/>
              <w:rPr>
                <w:rFonts w:ascii="Arial" w:eastAsia="Times New Roman" w:hAnsi="Arial" w:cs="Arial"/>
                <w:b/>
                <w:i/>
                <w:sz w:val="20"/>
                <w:szCs w:val="20"/>
              </w:rPr>
            </w:pPr>
            <w:r w:rsidRPr="002201E8">
              <w:rPr>
                <w:rFonts w:ascii="Arial" w:eastAsia="Times New Roman" w:hAnsi="Arial" w:cs="Arial"/>
                <w:b/>
                <w:sz w:val="20"/>
                <w:szCs w:val="20"/>
              </w:rPr>
              <w:t>1</w:t>
            </w:r>
            <w:r>
              <w:rPr>
                <w:rFonts w:ascii="Arial" w:eastAsia="Times New Roman" w:hAnsi="Arial" w:cs="Arial"/>
                <w:b/>
                <w:sz w:val="20"/>
                <w:szCs w:val="20"/>
              </w:rPr>
              <w:t>1</w:t>
            </w:r>
          </w:p>
        </w:tc>
        <w:tc>
          <w:tcPr>
            <w:tcW w:w="3969"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c>
          <w:tcPr>
            <w:tcW w:w="1418" w:type="dxa"/>
            <w:tcBorders>
              <w:top w:val="thinThickSmallGap"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r>
      <w:tr w:rsidR="00742809" w:rsidTr="00337979">
        <w:tc>
          <w:tcPr>
            <w:tcW w:w="2694" w:type="dxa"/>
            <w:tcBorders>
              <w:bottom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1134" w:type="dxa"/>
            <w:tcBorders>
              <w:bottom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3969" w:type="dxa"/>
            <w:tcBorders>
              <w:bottom w:val="single" w:sz="12" w:space="0" w:color="auto"/>
            </w:tcBorders>
            <w:shd w:val="clear" w:color="auto" w:fill="auto"/>
          </w:tcPr>
          <w:p w:rsidR="00742809" w:rsidRPr="006414C7" w:rsidRDefault="00742809" w:rsidP="00742809">
            <w:pPr>
              <w:pStyle w:val="Zkladntext3"/>
              <w:spacing w:after="0"/>
              <w:rPr>
                <w:rFonts w:ascii="Arial" w:hAnsi="Arial" w:cs="Arial"/>
                <w:color w:val="000000"/>
                <w:sz w:val="20"/>
                <w:szCs w:val="20"/>
                <w:lang w:val="sk-SK" w:eastAsia="sk-SK"/>
              </w:rPr>
            </w:pPr>
            <w:r w:rsidRPr="006414C7">
              <w:rPr>
                <w:rFonts w:ascii="Arial" w:hAnsi="Arial" w:cs="Arial"/>
                <w:color w:val="000000"/>
                <w:sz w:val="20"/>
                <w:szCs w:val="20"/>
                <w:lang w:val="sk-SK" w:eastAsia="sk-SK"/>
              </w:rPr>
              <w:t xml:space="preserve">-Definovať oplodnenie, vývoj </w:t>
            </w:r>
            <w:r w:rsidR="00932887">
              <w:rPr>
                <w:rFonts w:ascii="Arial" w:hAnsi="Arial" w:cs="Arial"/>
                <w:color w:val="000000"/>
                <w:sz w:val="20"/>
                <w:szCs w:val="20"/>
                <w:lang w:val="sk-SK" w:eastAsia="sk-SK"/>
              </w:rPr>
              <w:t>jedinca v prenatálnom období</w:t>
            </w:r>
          </w:p>
          <w:p w:rsidR="00742809" w:rsidRPr="006414C7" w:rsidRDefault="00742809" w:rsidP="00742809">
            <w:pPr>
              <w:pStyle w:val="Zkladntext3"/>
              <w:spacing w:after="0"/>
              <w:rPr>
                <w:rFonts w:ascii="Arial" w:hAnsi="Arial" w:cs="Arial"/>
                <w:color w:val="000000"/>
                <w:sz w:val="20"/>
                <w:szCs w:val="20"/>
                <w:lang w:val="sk-SK" w:eastAsia="sk-SK"/>
              </w:rPr>
            </w:pPr>
            <w:r w:rsidRPr="006414C7">
              <w:rPr>
                <w:rFonts w:ascii="Arial" w:hAnsi="Arial" w:cs="Arial"/>
                <w:color w:val="000000"/>
                <w:sz w:val="20"/>
                <w:szCs w:val="20"/>
                <w:lang w:val="sk-SK" w:eastAsia="sk-SK"/>
              </w:rPr>
              <w:t>-Vymedziť dĺžku trvania gravidity</w:t>
            </w:r>
          </w:p>
          <w:p w:rsidR="00742809" w:rsidRPr="006414C7" w:rsidRDefault="00742809" w:rsidP="00742809">
            <w:pPr>
              <w:pStyle w:val="Zkladntext3"/>
              <w:spacing w:after="0"/>
              <w:rPr>
                <w:rFonts w:ascii="Arial" w:hAnsi="Arial" w:cs="Arial"/>
                <w:color w:val="000000"/>
                <w:sz w:val="20"/>
                <w:szCs w:val="20"/>
                <w:lang w:val="sk-SK" w:eastAsia="sk-SK"/>
              </w:rPr>
            </w:pPr>
            <w:r w:rsidRPr="006414C7">
              <w:rPr>
                <w:rFonts w:ascii="Arial" w:hAnsi="Arial" w:cs="Arial"/>
                <w:color w:val="000000"/>
                <w:sz w:val="20"/>
                <w:szCs w:val="20"/>
                <w:lang w:val="sk-SK" w:eastAsia="sk-SK"/>
              </w:rPr>
              <w:t>-Opísať stavbu a funkciu placenty</w:t>
            </w:r>
          </w:p>
          <w:p w:rsidR="00742809" w:rsidRPr="006414C7" w:rsidRDefault="00742809" w:rsidP="00742809">
            <w:pPr>
              <w:pStyle w:val="Zkladntext3"/>
              <w:spacing w:after="0"/>
              <w:rPr>
                <w:rFonts w:ascii="Arial" w:hAnsi="Arial" w:cs="Arial"/>
                <w:color w:val="000000"/>
                <w:sz w:val="20"/>
                <w:szCs w:val="20"/>
                <w:lang w:val="sk-SK" w:eastAsia="sk-SK"/>
              </w:rPr>
            </w:pPr>
            <w:r>
              <w:rPr>
                <w:rFonts w:ascii="Arial" w:hAnsi="Arial" w:cs="Arial"/>
                <w:color w:val="000000"/>
                <w:sz w:val="20"/>
                <w:szCs w:val="20"/>
                <w:lang w:val="sk-SK" w:eastAsia="sk-SK"/>
              </w:rPr>
              <w:t>-Určiť termín pôrodu</w:t>
            </w:r>
          </w:p>
          <w:p w:rsidR="00742809" w:rsidRPr="006414C7" w:rsidRDefault="00742809" w:rsidP="00742809">
            <w:pPr>
              <w:pStyle w:val="Zkladntext3"/>
              <w:spacing w:after="0"/>
              <w:rPr>
                <w:rFonts w:ascii="Arial" w:hAnsi="Arial" w:cs="Arial"/>
                <w:color w:val="000000"/>
                <w:sz w:val="20"/>
                <w:szCs w:val="20"/>
                <w:lang w:val="sk-SK" w:eastAsia="sk-SK"/>
              </w:rPr>
            </w:pPr>
            <w:r w:rsidRPr="006414C7">
              <w:rPr>
                <w:rFonts w:ascii="Arial" w:hAnsi="Arial" w:cs="Arial"/>
                <w:color w:val="000000"/>
                <w:sz w:val="20"/>
                <w:szCs w:val="20"/>
                <w:lang w:val="sk-SK" w:eastAsia="sk-SK"/>
              </w:rPr>
              <w:t>- Označiť zmeny v organizme ženy v tehotenstve</w:t>
            </w:r>
          </w:p>
          <w:p w:rsidR="00742809" w:rsidRPr="006414C7" w:rsidRDefault="00742809" w:rsidP="00742809">
            <w:pPr>
              <w:pStyle w:val="Zkladntext3"/>
              <w:tabs>
                <w:tab w:val="left" w:pos="4008"/>
              </w:tabs>
              <w:spacing w:after="0"/>
              <w:rPr>
                <w:rFonts w:ascii="Arial" w:hAnsi="Arial" w:cs="Arial"/>
                <w:color w:val="000000"/>
                <w:sz w:val="20"/>
                <w:szCs w:val="20"/>
                <w:lang w:val="sk-SK" w:eastAsia="sk-SK"/>
              </w:rPr>
            </w:pPr>
            <w:r w:rsidRPr="006414C7">
              <w:rPr>
                <w:rFonts w:ascii="Arial" w:hAnsi="Arial" w:cs="Arial"/>
                <w:color w:val="000000"/>
                <w:sz w:val="20"/>
                <w:szCs w:val="20"/>
                <w:lang w:val="sk-SK" w:eastAsia="sk-SK"/>
              </w:rPr>
              <w:t>-Popísať prenatálnu starostlivosť a dispenzarizáciu tehotných žie</w:t>
            </w:r>
            <w:r>
              <w:rPr>
                <w:rFonts w:ascii="Arial" w:hAnsi="Arial" w:cs="Arial"/>
                <w:color w:val="000000"/>
                <w:sz w:val="20"/>
                <w:szCs w:val="20"/>
                <w:lang w:val="sk-SK" w:eastAsia="sk-SK"/>
              </w:rPr>
              <w:t>n</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-Vysvetliť patologické tehotenstvo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priebeh fyziologického pôrodu, pôrodné doby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starostlivosť o šestonedieľku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význam výchovy k materstvu a rodičovstvu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-Uviesť jednotlivé formy a spôsoby antikoncepcie</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932887">
              <w:rPr>
                <w:rFonts w:ascii="Arial" w:eastAsia="Times New Roman" w:hAnsi="Arial" w:cs="Arial"/>
                <w:color w:val="000000"/>
                <w:sz w:val="20"/>
                <w:szCs w:val="20"/>
              </w:rPr>
              <w:t>charakterizovať princípy</w:t>
            </w:r>
            <w:r>
              <w:rPr>
                <w:rFonts w:ascii="Arial" w:eastAsia="Times New Roman" w:hAnsi="Arial" w:cs="Arial"/>
                <w:color w:val="000000"/>
                <w:sz w:val="20"/>
                <w:szCs w:val="20"/>
              </w:rPr>
              <w:t xml:space="preserve"> plánovaného rodičovstva, opísať najčastejšie príčiny neplodnosti a jej prevenciu</w:t>
            </w:r>
          </w:p>
          <w:p w:rsidR="00742809" w:rsidRPr="002201E8" w:rsidRDefault="00742809" w:rsidP="00742809">
            <w:pPr>
              <w:spacing w:after="0"/>
              <w:ind w:left="360"/>
              <w:rPr>
                <w:rFonts w:ascii="Arial" w:eastAsia="Times New Roman" w:hAnsi="Arial" w:cs="Arial"/>
                <w:sz w:val="20"/>
                <w:szCs w:val="20"/>
              </w:rPr>
            </w:pPr>
          </w:p>
        </w:tc>
        <w:tc>
          <w:tcPr>
            <w:tcW w:w="3827" w:type="dxa"/>
            <w:tcBorders>
              <w:bottom w:val="single" w:sz="12" w:space="0" w:color="auto"/>
            </w:tcBorders>
            <w:shd w:val="clear" w:color="auto" w:fill="auto"/>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xml:space="preserve">-Správne definoval oplodnenie, vývoj </w:t>
            </w:r>
            <w:r w:rsidR="00932887">
              <w:rPr>
                <w:rFonts w:ascii="Arial" w:eastAsia="Times New Roman" w:hAnsi="Arial" w:cs="Arial"/>
                <w:sz w:val="20"/>
                <w:szCs w:val="20"/>
              </w:rPr>
              <w:t>jdinca v prenatálnom období</w:t>
            </w:r>
            <w:r>
              <w:rPr>
                <w:rFonts w:ascii="Arial" w:eastAsia="Times New Roman" w:hAnsi="Arial" w:cs="Arial"/>
                <w:sz w:val="20"/>
                <w:szCs w:val="20"/>
              </w:rPr>
              <w:t xml:space="preserve"> (</w:t>
            </w:r>
            <w:r w:rsidR="00932887">
              <w:rPr>
                <w:rFonts w:ascii="Arial" w:eastAsia="Times New Roman" w:hAnsi="Arial" w:cs="Arial"/>
                <w:sz w:val="20"/>
                <w:szCs w:val="20"/>
              </w:rPr>
              <w:t>zárodok,</w:t>
            </w:r>
            <w:r>
              <w:rPr>
                <w:rFonts w:ascii="Arial" w:eastAsia="Times New Roman" w:hAnsi="Arial" w:cs="Arial"/>
                <w:sz w:val="20"/>
                <w:szCs w:val="20"/>
              </w:rPr>
              <w:t xml:space="preserve">embryo, </w:t>
            </w:r>
            <w:r w:rsidR="00932887">
              <w:rPr>
                <w:rFonts w:ascii="Arial" w:eastAsia="Times New Roman" w:hAnsi="Arial" w:cs="Arial"/>
                <w:sz w:val="20"/>
                <w:szCs w:val="20"/>
              </w:rPr>
              <w:t>plod</w:t>
            </w:r>
            <w:r>
              <w:rPr>
                <w:rFonts w:ascii="Arial" w:eastAsia="Times New Roman" w:hAnsi="Arial" w:cs="Arial"/>
                <w:sz w:val="20"/>
                <w:szCs w:val="20"/>
              </w:rPr>
              <w:t>)</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-Opísal stavbu a funkciu placenty</w:t>
            </w:r>
          </w:p>
          <w:p w:rsidR="00742809" w:rsidRDefault="00742809" w:rsidP="00742809">
            <w:pPr>
              <w:spacing w:after="0"/>
              <w:ind w:right="-185"/>
              <w:rPr>
                <w:rFonts w:ascii="Arial" w:eastAsia="Times New Roman" w:hAnsi="Arial" w:cs="Arial"/>
                <w:sz w:val="20"/>
                <w:szCs w:val="20"/>
              </w:rPr>
            </w:pPr>
            <w:r w:rsidRPr="002201E8">
              <w:rPr>
                <w:rFonts w:ascii="Arial" w:eastAsia="Times New Roman" w:hAnsi="Arial" w:cs="Arial"/>
                <w:sz w:val="20"/>
                <w:szCs w:val="20"/>
              </w:rPr>
              <w:t>-Určil dĺžku trvania gravidity a termín pôrodu</w:t>
            </w:r>
          </w:p>
          <w:p w:rsidR="00932887" w:rsidRPr="002201E8" w:rsidRDefault="00932887" w:rsidP="00742809">
            <w:pPr>
              <w:spacing w:after="0"/>
              <w:ind w:right="-185"/>
              <w:rPr>
                <w:rFonts w:ascii="Arial" w:eastAsia="Times New Roman" w:hAnsi="Arial" w:cs="Arial"/>
                <w:sz w:val="20"/>
                <w:szCs w:val="20"/>
              </w:rPr>
            </w:pPr>
            <w:r>
              <w:rPr>
                <w:rFonts w:ascii="Arial" w:eastAsia="Times New Roman" w:hAnsi="Arial" w:cs="Arial"/>
                <w:sz w:val="20"/>
                <w:szCs w:val="20"/>
              </w:rPr>
              <w:t xml:space="preserve">- </w:t>
            </w:r>
            <w:r>
              <w:rPr>
                <w:rFonts w:ascii="Arial" w:hAnsi="Arial" w:cs="Arial"/>
                <w:color w:val="000000"/>
                <w:sz w:val="20"/>
                <w:szCs w:val="20"/>
                <w:lang w:eastAsia="sk-SK"/>
              </w:rPr>
              <w:t>Vymenoval</w:t>
            </w:r>
            <w:r w:rsidRPr="006414C7">
              <w:rPr>
                <w:rFonts w:ascii="Arial" w:hAnsi="Arial" w:cs="Arial"/>
                <w:color w:val="000000"/>
                <w:sz w:val="20"/>
                <w:szCs w:val="20"/>
                <w:lang w:eastAsia="sk-SK"/>
              </w:rPr>
              <w:t xml:space="preserve"> zmeny v organizme ženy v tehotenstve</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-Objasnil najčastejšie príčiny poruchy trvania tehotnosti</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klinický priebeh tehotnosti</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-Vymenoval najčastejšie ochorenia v priebehu tehotnosti</w:t>
            </w:r>
            <w:r>
              <w:rPr>
                <w:rFonts w:ascii="Arial" w:eastAsia="Times New Roman" w:hAnsi="Arial" w:cs="Arial"/>
                <w:sz w:val="20"/>
                <w:szCs w:val="20"/>
              </w:rPr>
              <w:t xml:space="preserve"> (gestózy)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-Popísal prenatálnu starostlivosť a dispenzarizáciu tehotných žien</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 xml:space="preserve">-Vysvetlil  </w:t>
            </w:r>
            <w:r w:rsidRPr="002201E8">
              <w:rPr>
                <w:rFonts w:ascii="Arial" w:eastAsia="Times New Roman" w:hAnsi="Arial" w:cs="Arial"/>
                <w:sz w:val="20"/>
                <w:szCs w:val="20"/>
              </w:rPr>
              <w:t xml:space="preserve">patologické tehotenstvo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-Opísal priebeh fyziologického pôrodu a jednotlivé pôrodné doby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 xml:space="preserve"> -</w:t>
            </w:r>
            <w:r w:rsidRPr="002201E8">
              <w:rPr>
                <w:rFonts w:ascii="Arial" w:eastAsia="Times New Roman" w:hAnsi="Arial" w:cs="Arial"/>
                <w:color w:val="000000"/>
                <w:sz w:val="20"/>
                <w:szCs w:val="20"/>
              </w:rPr>
              <w:t>Opísal</w:t>
            </w:r>
            <w:r w:rsidRPr="002201E8">
              <w:rPr>
                <w:rFonts w:ascii="Arial" w:eastAsia="Times New Roman" w:hAnsi="Arial" w:cs="Arial"/>
                <w:sz w:val="20"/>
                <w:szCs w:val="20"/>
              </w:rPr>
              <w:t xml:space="preserve"> starostlivosť o šestonedieľku                                                                                  </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lastRenderedPageBreak/>
              <w:t>-Vysvetlil  význam výchovy k materstvu a rodičovstvu</w:t>
            </w:r>
          </w:p>
          <w:p w:rsidR="00742809" w:rsidRDefault="00742809" w:rsidP="00742809">
            <w:pPr>
              <w:spacing w:after="0"/>
              <w:rPr>
                <w:rFonts w:ascii="Arial" w:eastAsia="Times New Roman" w:hAnsi="Arial" w:cs="Arial"/>
                <w:sz w:val="20"/>
                <w:szCs w:val="20"/>
              </w:rPr>
            </w:pPr>
            <w:r w:rsidRPr="002201E8">
              <w:rPr>
                <w:rFonts w:ascii="Arial" w:eastAsia="Times New Roman" w:hAnsi="Arial" w:cs="Arial"/>
                <w:sz w:val="20"/>
                <w:szCs w:val="20"/>
              </w:rPr>
              <w:t>-Uviedol jednotlivé formy a spôsoby antikoncepcie</w:t>
            </w:r>
          </w:p>
          <w:p w:rsidR="00742809" w:rsidRPr="002201E8" w:rsidRDefault="00742809" w:rsidP="00742809">
            <w:pPr>
              <w:spacing w:after="0"/>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color w:val="000000"/>
                <w:sz w:val="20"/>
                <w:szCs w:val="20"/>
              </w:rPr>
              <w:t>poznal význam plánovaného rodičovstva, charakterizoval jeho princípy, opísal najčastejšie príčiny neplodnosti a jej prevenciu</w:t>
            </w:r>
          </w:p>
        </w:tc>
        <w:tc>
          <w:tcPr>
            <w:tcW w:w="1417" w:type="dxa"/>
            <w:tcBorders>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ústne skúšanie</w:t>
            </w:r>
          </w:p>
        </w:tc>
        <w:tc>
          <w:tcPr>
            <w:tcW w:w="1418" w:type="dxa"/>
            <w:tcBorders>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Ústna odpoveď</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before="120" w:after="0"/>
              <w:jc w:val="center"/>
              <w:rPr>
                <w:rFonts w:ascii="Arial" w:eastAsia="Times New Roman" w:hAnsi="Arial" w:cs="Arial"/>
                <w:sz w:val="20"/>
                <w:szCs w:val="20"/>
              </w:rPr>
            </w:pPr>
          </w:p>
        </w:tc>
      </w:tr>
      <w:tr w:rsidR="00742809" w:rsidTr="00337979">
        <w:tc>
          <w:tcPr>
            <w:tcW w:w="2694" w:type="dxa"/>
            <w:tcBorders>
              <w:top w:val="single" w:sz="12" w:space="0" w:color="auto"/>
              <w:bottom w:val="single" w:sz="12" w:space="0" w:color="auto"/>
            </w:tcBorders>
            <w:shd w:val="clear" w:color="auto" w:fill="CCFFFF"/>
          </w:tcPr>
          <w:p w:rsidR="00742809" w:rsidRPr="002201E8" w:rsidRDefault="00742809" w:rsidP="00742809">
            <w:pPr>
              <w:spacing w:after="0"/>
              <w:ind w:right="-250"/>
              <w:rPr>
                <w:rFonts w:ascii="Arial" w:eastAsia="Times New Roman" w:hAnsi="Arial" w:cs="Arial"/>
                <w:b/>
                <w:i/>
                <w:sz w:val="20"/>
                <w:szCs w:val="20"/>
              </w:rPr>
            </w:pPr>
            <w:r>
              <w:rPr>
                <w:rFonts w:ascii="Arial" w:eastAsia="Times New Roman" w:hAnsi="Arial" w:cs="Arial"/>
                <w:b/>
                <w:sz w:val="20"/>
                <w:szCs w:val="20"/>
              </w:rPr>
              <w:t>18</w:t>
            </w:r>
            <w:r w:rsidRPr="002201E8">
              <w:rPr>
                <w:rFonts w:ascii="Arial" w:eastAsia="Times New Roman" w:hAnsi="Arial" w:cs="Arial"/>
                <w:b/>
                <w:sz w:val="20"/>
                <w:szCs w:val="20"/>
              </w:rPr>
              <w:t>. Fyziológia a patológia novorodeneckého obdobia</w:t>
            </w:r>
          </w:p>
        </w:tc>
        <w:tc>
          <w:tcPr>
            <w:tcW w:w="1134" w:type="dxa"/>
            <w:tcBorders>
              <w:top w:val="single" w:sz="12" w:space="0" w:color="auto"/>
              <w:bottom w:val="single" w:sz="12" w:space="0" w:color="auto"/>
            </w:tcBorders>
            <w:shd w:val="clear" w:color="auto" w:fill="CCFFFF"/>
          </w:tcPr>
          <w:p w:rsidR="00742809" w:rsidRPr="002201E8" w:rsidRDefault="00742809" w:rsidP="00742809">
            <w:pPr>
              <w:spacing w:after="0"/>
              <w:ind w:right="-108"/>
              <w:jc w:val="center"/>
              <w:rPr>
                <w:rFonts w:ascii="Arial" w:eastAsia="Times New Roman" w:hAnsi="Arial" w:cs="Arial"/>
                <w:b/>
                <w:i/>
                <w:sz w:val="20"/>
                <w:szCs w:val="20"/>
              </w:rPr>
            </w:pPr>
            <w:r w:rsidRPr="002201E8">
              <w:rPr>
                <w:rFonts w:ascii="Arial" w:eastAsia="Times New Roman" w:hAnsi="Arial" w:cs="Arial"/>
                <w:b/>
                <w:sz w:val="20"/>
                <w:szCs w:val="20"/>
              </w:rPr>
              <w:t>1</w:t>
            </w:r>
            <w:r>
              <w:rPr>
                <w:rFonts w:ascii="Arial" w:eastAsia="Times New Roman" w:hAnsi="Arial" w:cs="Arial"/>
                <w:b/>
                <w:sz w:val="20"/>
                <w:szCs w:val="20"/>
              </w:rPr>
              <w:t>1</w:t>
            </w:r>
          </w:p>
        </w:tc>
        <w:tc>
          <w:tcPr>
            <w:tcW w:w="3969" w:type="dxa"/>
            <w:tcBorders>
              <w:top w:val="single" w:sz="12" w:space="0" w:color="auto"/>
              <w:bottom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bottom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bottom w:val="single"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c>
          <w:tcPr>
            <w:tcW w:w="1418" w:type="dxa"/>
            <w:tcBorders>
              <w:top w:val="single" w:sz="12" w:space="0" w:color="auto"/>
              <w:bottom w:val="single" w:sz="12" w:space="0" w:color="auto"/>
            </w:tcBorders>
            <w:shd w:val="clear" w:color="auto" w:fill="CCFFFF"/>
          </w:tcPr>
          <w:p w:rsidR="00742809" w:rsidRPr="002201E8" w:rsidRDefault="00742809" w:rsidP="00742809">
            <w:pPr>
              <w:spacing w:after="0"/>
              <w:rPr>
                <w:rFonts w:ascii="Arial" w:eastAsia="Times New Roman" w:hAnsi="Arial" w:cs="Arial"/>
                <w:b/>
                <w:i/>
                <w:sz w:val="20"/>
                <w:szCs w:val="20"/>
              </w:rPr>
            </w:pPr>
          </w:p>
        </w:tc>
      </w:tr>
      <w:tr w:rsidR="00742809" w:rsidTr="00337979">
        <w:tc>
          <w:tcPr>
            <w:tcW w:w="2694" w:type="dxa"/>
            <w:tcBorders>
              <w:top w:val="single" w:sz="12" w:space="0" w:color="auto"/>
              <w:bottom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1134" w:type="dxa"/>
            <w:tcBorders>
              <w:top w:val="single" w:sz="12" w:space="0" w:color="auto"/>
              <w:bottom w:val="single" w:sz="12" w:space="0" w:color="auto"/>
            </w:tcBorders>
            <w:shd w:val="clear" w:color="auto" w:fill="auto"/>
          </w:tcPr>
          <w:p w:rsidR="00742809" w:rsidRPr="002201E8" w:rsidRDefault="00742809" w:rsidP="00742809">
            <w:pPr>
              <w:spacing w:after="0"/>
              <w:rPr>
                <w:rFonts w:ascii="Arial" w:eastAsia="Times New Roman" w:hAnsi="Arial" w:cs="Arial"/>
                <w:b/>
                <w:i/>
                <w:sz w:val="20"/>
                <w:szCs w:val="20"/>
              </w:rPr>
            </w:pPr>
          </w:p>
        </w:tc>
        <w:tc>
          <w:tcPr>
            <w:tcW w:w="3969" w:type="dxa"/>
            <w:tcBorders>
              <w:top w:val="single" w:sz="12" w:space="0" w:color="auto"/>
              <w:bottom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-Definovať zdravého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-Vymedziť hodnotenie stavu novorodenca podľa Apgarovej</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prvé ošetrenie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patologického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w:t>
            </w:r>
            <w:r w:rsidR="000E34FC">
              <w:rPr>
                <w:rFonts w:ascii="Arial" w:eastAsia="Times New Roman" w:hAnsi="Arial" w:cs="Arial"/>
                <w:color w:val="000000"/>
                <w:sz w:val="20"/>
                <w:szCs w:val="20"/>
              </w:rPr>
              <w:t>Vysvtliť</w:t>
            </w:r>
            <w:r w:rsidRPr="002201E8">
              <w:rPr>
                <w:rFonts w:ascii="Arial" w:eastAsia="Times New Roman" w:hAnsi="Arial" w:cs="Arial"/>
                <w:color w:val="000000"/>
                <w:sz w:val="20"/>
                <w:szCs w:val="20"/>
              </w:rPr>
              <w:t xml:space="preserve"> význam screeningového vyšetrenia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w:t>
            </w:r>
            <w:r>
              <w:rPr>
                <w:rFonts w:ascii="Arial" w:eastAsia="Times New Roman" w:hAnsi="Arial" w:cs="Arial"/>
                <w:color w:val="000000"/>
                <w:sz w:val="20"/>
                <w:szCs w:val="20"/>
              </w:rPr>
              <w:t>ovať najčastejšie vrodené chyby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konzervatívne a chirurgické liečebné postupy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význam prevencie rizikových faktorov novorodeneckého obdobia</w:t>
            </w:r>
          </w:p>
          <w:p w:rsidR="00742809" w:rsidRPr="002201E8"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-Objasniť rozdiel medzi prirodzenou a umelou výživou novorodenca  </w:t>
            </w:r>
          </w:p>
          <w:p w:rsidR="00742809" w:rsidRPr="002201E8" w:rsidRDefault="00742809" w:rsidP="00742809">
            <w:pPr>
              <w:spacing w:after="0"/>
              <w:rPr>
                <w:rFonts w:ascii="Arial" w:eastAsia="Times New Roman" w:hAnsi="Arial" w:cs="Arial"/>
                <w:color w:val="C0C0C0"/>
                <w:sz w:val="20"/>
                <w:szCs w:val="20"/>
              </w:rPr>
            </w:pPr>
            <w:r w:rsidRPr="002201E8">
              <w:rPr>
                <w:rFonts w:ascii="Arial" w:eastAsia="Times New Roman" w:hAnsi="Arial" w:cs="Arial"/>
                <w:color w:val="000000"/>
                <w:sz w:val="20"/>
                <w:szCs w:val="20"/>
              </w:rPr>
              <w:t>-Opísať význam dojčenia</w:t>
            </w:r>
          </w:p>
          <w:p w:rsidR="00742809" w:rsidRPr="002201E8" w:rsidRDefault="00742809" w:rsidP="00742809">
            <w:pPr>
              <w:spacing w:after="0"/>
              <w:rPr>
                <w:rFonts w:ascii="Arial" w:eastAsia="Times New Roman" w:hAnsi="Arial" w:cs="Arial"/>
                <w:b/>
                <w:i/>
                <w:sz w:val="20"/>
                <w:szCs w:val="20"/>
              </w:rPr>
            </w:pPr>
          </w:p>
        </w:tc>
        <w:tc>
          <w:tcPr>
            <w:tcW w:w="3827" w:type="dxa"/>
            <w:tcBorders>
              <w:top w:val="single" w:sz="12" w:space="0" w:color="auto"/>
              <w:bottom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-Správne definoval zdravého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-Vymedzil hodnotenie stavu novorodenca podľa Apgarovej</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prvé ošetrenie novorodenca</w:t>
            </w:r>
            <w:r>
              <w:rPr>
                <w:rFonts w:ascii="Arial" w:eastAsia="Times New Roman" w:hAnsi="Arial" w:cs="Arial"/>
                <w:color w:val="000000"/>
                <w:sz w:val="20"/>
                <w:szCs w:val="20"/>
              </w:rPr>
              <w:t xml:space="preserve"> </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color w:val="000000"/>
                <w:sz w:val="20"/>
                <w:szCs w:val="20"/>
              </w:rPr>
              <w:t>- Opísal novorodenca – zrelý donosený, nedonosený, rizikový, s vrodenými chybami, pôrodnými poraneniami, asfyktický, so žltačkou, s infekciou</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patologického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-Poznal význam screeningového vyšetrenia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najčastejšie vrodené chyby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-Zdôvodnil riziko pôrodných poranení, asfyxie, žltačky a infekcie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riziká u novorodenca s nízkou pôrodnou hmotnosťou</w:t>
            </w:r>
          </w:p>
          <w:p w:rsidR="00742809" w:rsidRPr="002201E8"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konzervatívne a chirurgické liečebné postupy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význam prevencie rizikových faktorov novorodeneckého obdobia</w:t>
            </w:r>
          </w:p>
          <w:p w:rsidR="00742809"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-Objasnil rozdiel medzi prirodzenou a </w:t>
            </w:r>
          </w:p>
          <w:p w:rsidR="00742809" w:rsidRPr="002201E8" w:rsidRDefault="00742809" w:rsidP="00742809">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umelou výživou novorodenca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-Opísal význam dojčenia  </w:t>
            </w:r>
          </w:p>
        </w:tc>
        <w:tc>
          <w:tcPr>
            <w:tcW w:w="1417" w:type="dxa"/>
            <w:tcBorders>
              <w:top w:val="single" w:sz="12" w:space="0" w:color="auto"/>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ústne skúšanie</w:t>
            </w:r>
          </w:p>
        </w:tc>
        <w:tc>
          <w:tcPr>
            <w:tcW w:w="1418" w:type="dxa"/>
            <w:tcBorders>
              <w:top w:val="single" w:sz="12" w:space="0" w:color="auto"/>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Ústna odpoveď</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tc>
      </w:tr>
      <w:tr w:rsidR="00742809" w:rsidTr="00337979">
        <w:tc>
          <w:tcPr>
            <w:tcW w:w="2694" w:type="dxa"/>
            <w:tcBorders>
              <w:top w:val="single" w:sz="12" w:space="0" w:color="auto"/>
            </w:tcBorders>
            <w:shd w:val="clear" w:color="auto" w:fill="CCFFFF"/>
          </w:tcPr>
          <w:p w:rsidR="00742809" w:rsidRPr="002201E8" w:rsidRDefault="00742809" w:rsidP="00742809">
            <w:pPr>
              <w:spacing w:after="0"/>
              <w:ind w:right="-398"/>
              <w:rPr>
                <w:rFonts w:ascii="Arial" w:eastAsia="Times New Roman" w:hAnsi="Arial" w:cs="Arial"/>
                <w:b/>
                <w:color w:val="000000"/>
                <w:sz w:val="20"/>
                <w:szCs w:val="20"/>
              </w:rPr>
            </w:pPr>
            <w:r>
              <w:rPr>
                <w:rFonts w:ascii="Arial" w:eastAsia="Times New Roman" w:hAnsi="Arial" w:cs="Arial"/>
                <w:b/>
                <w:color w:val="000000"/>
                <w:sz w:val="20"/>
                <w:szCs w:val="20"/>
              </w:rPr>
              <w:t>19</w:t>
            </w:r>
            <w:r w:rsidRPr="002201E8">
              <w:rPr>
                <w:rFonts w:ascii="Arial" w:eastAsia="Times New Roman" w:hAnsi="Arial" w:cs="Arial"/>
                <w:b/>
                <w:color w:val="000000"/>
                <w:sz w:val="20"/>
                <w:szCs w:val="20"/>
              </w:rPr>
              <w:t>.  Ochorenia reprodukčných orgánov</w:t>
            </w:r>
          </w:p>
        </w:tc>
        <w:tc>
          <w:tcPr>
            <w:tcW w:w="1134" w:type="dxa"/>
            <w:tcBorders>
              <w:top w:val="single" w:sz="12" w:space="0" w:color="auto"/>
            </w:tcBorders>
            <w:shd w:val="clear" w:color="auto" w:fill="CCFFFF"/>
          </w:tcPr>
          <w:p w:rsidR="00742809" w:rsidRPr="002201E8" w:rsidRDefault="00742809" w:rsidP="00742809">
            <w:pPr>
              <w:spacing w:after="0"/>
              <w:jc w:val="center"/>
              <w:rPr>
                <w:rFonts w:ascii="Arial" w:eastAsia="Times New Roman" w:hAnsi="Arial" w:cs="Arial"/>
                <w:b/>
                <w:sz w:val="20"/>
                <w:szCs w:val="20"/>
              </w:rPr>
            </w:pPr>
            <w:r>
              <w:rPr>
                <w:rFonts w:ascii="Arial" w:eastAsia="Times New Roman" w:hAnsi="Arial" w:cs="Arial"/>
                <w:b/>
                <w:sz w:val="20"/>
                <w:szCs w:val="20"/>
              </w:rPr>
              <w:t>7</w:t>
            </w:r>
          </w:p>
        </w:tc>
        <w:tc>
          <w:tcPr>
            <w:tcW w:w="3969" w:type="dxa"/>
            <w:tcBorders>
              <w:top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tcBorders>
            <w:shd w:val="clear" w:color="auto" w:fill="CCFFFF"/>
          </w:tcPr>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tcBorders>
            <w:shd w:val="clear" w:color="auto" w:fill="CCFFFF"/>
          </w:tcPr>
          <w:p w:rsidR="00742809" w:rsidRPr="002201E8" w:rsidRDefault="00742809" w:rsidP="00742809">
            <w:pPr>
              <w:spacing w:after="0"/>
              <w:rPr>
                <w:rFonts w:ascii="Times New Roman" w:eastAsia="Times New Roman" w:hAnsi="Times New Roman"/>
              </w:rPr>
            </w:pPr>
          </w:p>
        </w:tc>
        <w:tc>
          <w:tcPr>
            <w:tcW w:w="1418" w:type="dxa"/>
            <w:tcBorders>
              <w:top w:val="single" w:sz="12" w:space="0" w:color="auto"/>
            </w:tcBorders>
            <w:shd w:val="clear" w:color="auto" w:fill="CCFFFF"/>
          </w:tcPr>
          <w:p w:rsidR="00742809" w:rsidRPr="002201E8" w:rsidRDefault="00742809" w:rsidP="00742809">
            <w:pPr>
              <w:spacing w:after="0"/>
              <w:rPr>
                <w:rFonts w:ascii="Times New Roman" w:eastAsia="Times New Roman" w:hAnsi="Times New Roman"/>
              </w:rPr>
            </w:pPr>
          </w:p>
        </w:tc>
      </w:tr>
      <w:tr w:rsidR="00742809" w:rsidTr="00337979">
        <w:tc>
          <w:tcPr>
            <w:tcW w:w="2694" w:type="dxa"/>
            <w:tcBorders>
              <w:bottom w:val="single" w:sz="12" w:space="0" w:color="auto"/>
            </w:tcBorders>
            <w:shd w:val="clear" w:color="auto" w:fill="auto"/>
          </w:tcPr>
          <w:p w:rsidR="00742809" w:rsidRPr="002201E8" w:rsidRDefault="00742809" w:rsidP="00742809">
            <w:pPr>
              <w:spacing w:after="0"/>
              <w:rPr>
                <w:rFonts w:ascii="Times New Roman" w:eastAsia="Times New Roman" w:hAnsi="Times New Roman"/>
                <w:sz w:val="20"/>
                <w:szCs w:val="20"/>
              </w:rPr>
            </w:pPr>
          </w:p>
        </w:tc>
        <w:tc>
          <w:tcPr>
            <w:tcW w:w="1134" w:type="dxa"/>
            <w:tcBorders>
              <w:bottom w:val="single" w:sz="12" w:space="0" w:color="auto"/>
            </w:tcBorders>
            <w:shd w:val="clear" w:color="auto" w:fill="auto"/>
          </w:tcPr>
          <w:p w:rsidR="00742809" w:rsidRPr="002201E8" w:rsidRDefault="00742809" w:rsidP="00742809">
            <w:pPr>
              <w:spacing w:after="0"/>
              <w:jc w:val="center"/>
              <w:rPr>
                <w:rFonts w:ascii="Times New Roman" w:eastAsia="Times New Roman" w:hAnsi="Times New Roman"/>
                <w:sz w:val="20"/>
                <w:szCs w:val="20"/>
              </w:rPr>
            </w:pPr>
          </w:p>
        </w:tc>
        <w:tc>
          <w:tcPr>
            <w:tcW w:w="3969" w:type="dxa"/>
            <w:tcBorders>
              <w:bottom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-Definovať ochorenia reprodukčných orgánov u žien a mužov </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rozdiely pohlavného vývinu ženy a muža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príčiny, prejavy a</w:t>
            </w:r>
            <w:r>
              <w:rPr>
                <w:rFonts w:ascii="Arial" w:eastAsia="Times New Roman" w:hAnsi="Arial" w:cs="Arial"/>
                <w:color w:val="000000"/>
                <w:sz w:val="20"/>
                <w:szCs w:val="20"/>
              </w:rPr>
              <w:t> </w:t>
            </w:r>
            <w:r w:rsidRPr="002201E8">
              <w:rPr>
                <w:rFonts w:ascii="Arial" w:eastAsia="Times New Roman" w:hAnsi="Arial" w:cs="Arial"/>
                <w:color w:val="000000"/>
                <w:sz w:val="20"/>
                <w:szCs w:val="20"/>
              </w:rPr>
              <w:t>príznaky</w:t>
            </w:r>
            <w:r>
              <w:rPr>
                <w:rFonts w:ascii="Arial" w:eastAsia="Times New Roman" w:hAnsi="Arial" w:cs="Arial"/>
                <w:color w:val="000000"/>
                <w:sz w:val="20"/>
                <w:szCs w:val="20"/>
              </w:rPr>
              <w:t xml:space="preserve"> ochorení reprodukčných orgánov</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-Rozdeliť gynekologické ochorenia</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vyšetrovacie metódy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komplexnú liečbu reprodukčných orgánov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charakterizovať pohlavné choroby</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w:t>
            </w:r>
            <w:r w:rsidRPr="002201E8">
              <w:rPr>
                <w:rFonts w:ascii="Arial" w:eastAsia="Times New Roman" w:hAnsi="Arial" w:cs="Arial"/>
                <w:sz w:val="20"/>
                <w:szCs w:val="20"/>
              </w:rPr>
              <w:t>Stanoviť  špecifiká  ochorení reprodukčných orgánov  u detí a starých ľudí</w:t>
            </w:r>
          </w:p>
          <w:p w:rsidR="00742809" w:rsidRPr="002201E8" w:rsidRDefault="00742809" w:rsidP="00742809">
            <w:pPr>
              <w:spacing w:after="0"/>
              <w:rPr>
                <w:rFonts w:ascii="Times New Roman" w:eastAsia="Times New Roman" w:hAnsi="Times New Roman"/>
                <w:sz w:val="20"/>
                <w:szCs w:val="20"/>
              </w:rPr>
            </w:pPr>
            <w:r w:rsidRPr="002201E8">
              <w:rPr>
                <w:rFonts w:ascii="Arial" w:eastAsia="Times New Roman" w:hAnsi="Arial" w:cs="Arial"/>
                <w:color w:val="000000"/>
                <w:sz w:val="20"/>
                <w:szCs w:val="20"/>
              </w:rPr>
              <w:t xml:space="preserve">-Zdôvodniť význam prevencie  </w:t>
            </w:r>
          </w:p>
        </w:tc>
        <w:tc>
          <w:tcPr>
            <w:tcW w:w="3827" w:type="dxa"/>
            <w:tcBorders>
              <w:bottom w:val="single" w:sz="12" w:space="0" w:color="auto"/>
            </w:tcBorders>
            <w:shd w:val="clear" w:color="auto" w:fill="auto"/>
          </w:tcPr>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-Definoval ochorenia reprodukčnej sústavy u</w:t>
            </w:r>
            <w:r>
              <w:rPr>
                <w:rFonts w:ascii="Arial" w:eastAsia="Times New Roman" w:hAnsi="Arial" w:cs="Arial"/>
                <w:color w:val="000000"/>
                <w:sz w:val="20"/>
                <w:szCs w:val="20"/>
              </w:rPr>
              <w:t> </w:t>
            </w:r>
            <w:r w:rsidRPr="002201E8">
              <w:rPr>
                <w:rFonts w:ascii="Arial" w:eastAsia="Times New Roman" w:hAnsi="Arial" w:cs="Arial"/>
                <w:color w:val="000000"/>
                <w:sz w:val="20"/>
                <w:szCs w:val="20"/>
              </w:rPr>
              <w:t>ženy</w:t>
            </w:r>
            <w:r>
              <w:rPr>
                <w:rFonts w:ascii="Arial" w:eastAsia="Times New Roman" w:hAnsi="Arial" w:cs="Arial"/>
                <w:color w:val="000000"/>
                <w:sz w:val="20"/>
                <w:szCs w:val="20"/>
              </w:rPr>
              <w:t xml:space="preserve"> (gynekologické ochorenia, pohlavné choroby)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Charakterizoval rozdiely pohlavného vývinu ženy a muža</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príčiny, prejavy a príznaky ochorení mužských pohlavných orgánov</w:t>
            </w:r>
          </w:p>
          <w:p w:rsidR="00742809" w:rsidRDefault="00742809" w:rsidP="00742809">
            <w:pPr>
              <w:spacing w:after="0"/>
              <w:ind w:right="-414"/>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-Rozdelil zápaly a nádory mužského </w:t>
            </w:r>
          </w:p>
          <w:p w:rsidR="00742809" w:rsidRPr="002201E8" w:rsidRDefault="00742809" w:rsidP="00742809">
            <w:pPr>
              <w:spacing w:after="0"/>
              <w:ind w:right="-414"/>
              <w:rPr>
                <w:rFonts w:ascii="Arial" w:eastAsia="Times New Roman" w:hAnsi="Arial" w:cs="Arial"/>
                <w:color w:val="000000"/>
                <w:sz w:val="20"/>
                <w:szCs w:val="20"/>
              </w:rPr>
            </w:pPr>
            <w:r w:rsidRPr="002201E8">
              <w:rPr>
                <w:rFonts w:ascii="Arial" w:eastAsia="Times New Roman" w:hAnsi="Arial" w:cs="Arial"/>
                <w:color w:val="000000"/>
                <w:sz w:val="20"/>
                <w:szCs w:val="20"/>
              </w:rPr>
              <w:t>genitálu</w:t>
            </w:r>
          </w:p>
          <w:p w:rsidR="00742809"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-Správne rozdelil gynekologické ochorenia</w:t>
            </w:r>
          </w:p>
          <w:p w:rsidR="00742809" w:rsidRPr="002201E8" w:rsidRDefault="00742809" w:rsidP="00742809">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príčiny, prejavy a príznaky ochorení ženských pohlavných orgánov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-Rozdelil zápaly a nádory rodidiel</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jednotlivé vyšetrovacie metódy</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-Opísal komplexnú liečbu reprodukčných orgánov</w:t>
            </w:r>
          </w:p>
          <w:p w:rsidR="00742809" w:rsidRPr="002201E8" w:rsidRDefault="00742809" w:rsidP="00742809">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charakterizoval pohlavné choroby</w:t>
            </w:r>
          </w:p>
          <w:p w:rsidR="00742809" w:rsidRPr="002201E8" w:rsidRDefault="00742809" w:rsidP="00742809">
            <w:pPr>
              <w:spacing w:after="0"/>
              <w:ind w:right="-414"/>
              <w:rPr>
                <w:rFonts w:ascii="Arial" w:eastAsia="Times New Roman" w:hAnsi="Arial" w:cs="Arial"/>
                <w:sz w:val="20"/>
                <w:szCs w:val="20"/>
              </w:rPr>
            </w:pPr>
            <w:r w:rsidRPr="002201E8">
              <w:rPr>
                <w:rFonts w:ascii="Arial" w:eastAsia="Times New Roman" w:hAnsi="Arial" w:cs="Arial"/>
                <w:sz w:val="20"/>
                <w:szCs w:val="20"/>
              </w:rPr>
              <w:t>-Stanovil  špecifiká  ochorení reprodukčných orgánov  u detí a starých ľudí</w:t>
            </w:r>
          </w:p>
          <w:p w:rsidR="00742809" w:rsidRPr="002201E8" w:rsidRDefault="00742809" w:rsidP="00742809">
            <w:pPr>
              <w:spacing w:after="0"/>
              <w:rPr>
                <w:rFonts w:ascii="Arial" w:eastAsia="Times New Roman" w:hAnsi="Arial" w:cs="Arial"/>
                <w:sz w:val="20"/>
                <w:szCs w:val="20"/>
              </w:rPr>
            </w:pPr>
            <w:r w:rsidRPr="002201E8">
              <w:rPr>
                <w:rFonts w:ascii="Arial" w:eastAsia="Times New Roman" w:hAnsi="Arial" w:cs="Arial"/>
                <w:color w:val="000000"/>
                <w:sz w:val="20"/>
                <w:szCs w:val="20"/>
              </w:rPr>
              <w:t>-Zdôvodnil význam prevencie</w:t>
            </w:r>
          </w:p>
        </w:tc>
        <w:tc>
          <w:tcPr>
            <w:tcW w:w="1417" w:type="dxa"/>
            <w:tcBorders>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bottom w:val="single" w:sz="12" w:space="0" w:color="auto"/>
            </w:tcBorders>
            <w:shd w:val="clear" w:color="auto" w:fill="auto"/>
          </w:tcPr>
          <w:p w:rsidR="00742809" w:rsidRPr="002201E8" w:rsidRDefault="00742809" w:rsidP="00742809">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742809" w:rsidRPr="002201E8" w:rsidRDefault="00742809" w:rsidP="00742809">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742809" w:rsidRPr="002201E8" w:rsidRDefault="00742809" w:rsidP="00742809">
            <w:pPr>
              <w:spacing w:after="0"/>
              <w:jc w:val="center"/>
              <w:rPr>
                <w:rFonts w:ascii="Arial" w:eastAsia="Times New Roman" w:hAnsi="Arial" w:cs="Arial"/>
                <w:sz w:val="20"/>
                <w:szCs w:val="20"/>
              </w:rPr>
            </w:pPr>
          </w:p>
          <w:p w:rsidR="00742809" w:rsidRPr="002201E8" w:rsidRDefault="00742809" w:rsidP="00742809">
            <w:pPr>
              <w:spacing w:after="0"/>
              <w:jc w:val="center"/>
              <w:rPr>
                <w:rFonts w:ascii="Arial" w:eastAsia="Times New Roman" w:hAnsi="Arial" w:cs="Arial"/>
                <w:sz w:val="20"/>
                <w:szCs w:val="20"/>
              </w:rPr>
            </w:pPr>
          </w:p>
        </w:tc>
      </w:tr>
    </w:tbl>
    <w:p w:rsidR="00CB22AB" w:rsidRDefault="00CB22AB" w:rsidP="00CB22AB">
      <w:pPr>
        <w:rPr>
          <w:b/>
          <w:i/>
          <w:sz w:val="28"/>
          <w:szCs w:val="28"/>
        </w:rPr>
      </w:pPr>
    </w:p>
    <w:p w:rsidR="009C1F83" w:rsidRDefault="009C1F83" w:rsidP="00CB22AB">
      <w:pPr>
        <w:rPr>
          <w:b/>
          <w:i/>
          <w:sz w:val="28"/>
          <w:szCs w:val="28"/>
        </w:rPr>
      </w:pPr>
    </w:p>
    <w:p w:rsidR="009C1F83" w:rsidRDefault="009C1F83" w:rsidP="00CB22AB">
      <w:pPr>
        <w:rPr>
          <w:b/>
          <w:i/>
          <w:sz w:val="28"/>
          <w:szCs w:val="28"/>
        </w:rPr>
      </w:pPr>
    </w:p>
    <w:p w:rsidR="009C1F83" w:rsidRDefault="009C1F83" w:rsidP="00CB22AB">
      <w:pPr>
        <w:rPr>
          <w:b/>
          <w:i/>
          <w:sz w:val="28"/>
          <w:szCs w:val="28"/>
        </w:rPr>
      </w:pPr>
    </w:p>
    <w:p w:rsidR="009C1F83" w:rsidRDefault="009C1F83" w:rsidP="00CB22AB">
      <w:pPr>
        <w:rPr>
          <w:b/>
          <w:i/>
          <w:sz w:val="28"/>
          <w:szCs w:val="28"/>
        </w:rPr>
      </w:pPr>
    </w:p>
    <w:p w:rsidR="009C1F83" w:rsidRDefault="009C1F83" w:rsidP="00CB22AB">
      <w:pPr>
        <w:rPr>
          <w:b/>
          <w:i/>
          <w:sz w:val="28"/>
          <w:szCs w:val="28"/>
        </w:rPr>
      </w:pPr>
    </w:p>
    <w:p w:rsidR="009C1F83" w:rsidRDefault="009C1F83" w:rsidP="00CB22AB">
      <w:pPr>
        <w:rPr>
          <w:b/>
          <w:i/>
          <w:sz w:val="28"/>
          <w:szCs w:val="28"/>
        </w:rPr>
      </w:pPr>
    </w:p>
    <w:p w:rsidR="00CB22AB" w:rsidRPr="001F4EF0" w:rsidRDefault="00CB22AB" w:rsidP="00CB22AB">
      <w:pPr>
        <w:rPr>
          <w:b/>
          <w:i/>
          <w:sz w:val="28"/>
          <w:szCs w:val="28"/>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946"/>
        <w:gridCol w:w="4111"/>
        <w:gridCol w:w="3827"/>
        <w:gridCol w:w="1417"/>
        <w:gridCol w:w="1418"/>
      </w:tblGrid>
      <w:tr w:rsidR="00B41CC4" w:rsidTr="00C75419">
        <w:tc>
          <w:tcPr>
            <w:tcW w:w="14318"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B41CC4" w:rsidRPr="001915A1" w:rsidRDefault="00B41CC4" w:rsidP="00B41CC4">
            <w:pPr>
              <w:spacing w:after="0"/>
              <w:rPr>
                <w:rFonts w:ascii="Arial" w:hAnsi="Arial" w:cs="Arial"/>
                <w:b/>
                <w:sz w:val="24"/>
                <w:szCs w:val="24"/>
              </w:rPr>
            </w:pPr>
            <w:r w:rsidRPr="001915A1">
              <w:rPr>
                <w:rFonts w:ascii="Arial" w:hAnsi="Arial" w:cs="Arial"/>
                <w:b/>
                <w:sz w:val="24"/>
                <w:szCs w:val="24"/>
              </w:rPr>
              <w:t xml:space="preserve">ROZPIS  UČIVA PREDMETU:   </w:t>
            </w:r>
            <w:r>
              <w:rPr>
                <w:rFonts w:ascii="Arial" w:hAnsi="Arial" w:cs="Arial"/>
                <w:b/>
                <w:sz w:val="24"/>
                <w:szCs w:val="24"/>
              </w:rPr>
              <w:t xml:space="preserve">                                                                                 Ročník: štvrtý</w:t>
            </w:r>
          </w:p>
          <w:p w:rsidR="00B41CC4" w:rsidRPr="0019186C" w:rsidRDefault="00B41CC4" w:rsidP="00B41CC4">
            <w:pPr>
              <w:spacing w:after="0"/>
              <w:rPr>
                <w:rFonts w:ascii="Arial" w:hAnsi="Arial" w:cs="Arial"/>
                <w:b/>
                <w:sz w:val="18"/>
              </w:rPr>
            </w:pPr>
            <w:r>
              <w:rPr>
                <w:rFonts w:ascii="Arial" w:hAnsi="Arial" w:cs="Arial"/>
                <w:b/>
                <w:szCs w:val="24"/>
              </w:rPr>
              <w:t xml:space="preserve">Zdravie a klinika chorôb                                                                                                        </w:t>
            </w:r>
            <w:r>
              <w:rPr>
                <w:rFonts w:ascii="Arial" w:hAnsi="Arial" w:cs="Arial"/>
                <w:b/>
                <w:sz w:val="20"/>
                <w:szCs w:val="24"/>
              </w:rPr>
              <w:t>3</w:t>
            </w:r>
            <w:r w:rsidRPr="006B6E97">
              <w:rPr>
                <w:rFonts w:ascii="Arial" w:hAnsi="Arial" w:cs="Arial"/>
                <w:b/>
                <w:sz w:val="20"/>
                <w:szCs w:val="24"/>
              </w:rPr>
              <w:t xml:space="preserve"> hodin</w:t>
            </w:r>
            <w:r>
              <w:rPr>
                <w:rFonts w:ascii="Arial" w:hAnsi="Arial" w:cs="Arial"/>
                <w:b/>
                <w:sz w:val="20"/>
                <w:szCs w:val="24"/>
              </w:rPr>
              <w:t>y</w:t>
            </w:r>
            <w:r w:rsidRPr="006B6E97">
              <w:rPr>
                <w:rFonts w:ascii="Arial" w:hAnsi="Arial" w:cs="Arial"/>
                <w:b/>
                <w:sz w:val="20"/>
                <w:szCs w:val="24"/>
              </w:rPr>
              <w:t xml:space="preserve"> týždenne, spolu </w:t>
            </w:r>
            <w:r>
              <w:rPr>
                <w:rFonts w:ascii="Arial" w:hAnsi="Arial" w:cs="Arial"/>
                <w:b/>
                <w:sz w:val="20"/>
                <w:szCs w:val="24"/>
              </w:rPr>
              <w:t>90 vyučovacích hodín</w:t>
            </w:r>
          </w:p>
        </w:tc>
      </w:tr>
      <w:tr w:rsidR="00B41CC4" w:rsidTr="00B41CC4">
        <w:trPr>
          <w:cantSplit/>
          <w:trHeight w:val="1134"/>
        </w:trPr>
        <w:tc>
          <w:tcPr>
            <w:tcW w:w="259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1CC4" w:rsidRPr="002201E8" w:rsidRDefault="00B41CC4" w:rsidP="00514931">
            <w:pPr>
              <w:spacing w:after="0"/>
              <w:jc w:val="center"/>
              <w:rPr>
                <w:rFonts w:ascii="Arial" w:eastAsia="Times New Roman" w:hAnsi="Arial" w:cs="Arial"/>
                <w:b/>
                <w:sz w:val="20"/>
                <w:szCs w:val="20"/>
              </w:rPr>
            </w:pPr>
            <w:r w:rsidRPr="002201E8">
              <w:rPr>
                <w:rFonts w:ascii="Arial" w:eastAsia="Times New Roman" w:hAnsi="Arial" w:cs="Arial"/>
                <w:b/>
                <w:sz w:val="20"/>
                <w:szCs w:val="20"/>
              </w:rPr>
              <w:t>Názov tematického celku</w:t>
            </w:r>
          </w:p>
          <w:p w:rsidR="00B41CC4" w:rsidRPr="002201E8" w:rsidRDefault="00B41CC4" w:rsidP="00514931">
            <w:pPr>
              <w:spacing w:after="0"/>
              <w:jc w:val="center"/>
              <w:rPr>
                <w:rFonts w:ascii="Arial" w:eastAsia="Times New Roman" w:hAnsi="Arial" w:cs="Arial"/>
                <w:sz w:val="20"/>
                <w:szCs w:val="20"/>
              </w:rPr>
            </w:pPr>
            <w:r w:rsidRPr="002201E8">
              <w:rPr>
                <w:rFonts w:ascii="Arial" w:eastAsia="Times New Roman" w:hAnsi="Arial" w:cs="Arial"/>
                <w:b/>
                <w:sz w:val="20"/>
                <w:szCs w:val="20"/>
              </w:rPr>
              <w:t>Témy</w:t>
            </w:r>
          </w:p>
        </w:tc>
        <w:tc>
          <w:tcPr>
            <w:tcW w:w="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14931" w:rsidRDefault="00514931" w:rsidP="00514931">
            <w:pPr>
              <w:spacing w:after="0"/>
              <w:jc w:val="center"/>
              <w:rPr>
                <w:rFonts w:ascii="Arial" w:hAnsi="Arial" w:cs="Arial"/>
                <w:b/>
                <w:sz w:val="18"/>
                <w:szCs w:val="16"/>
              </w:rPr>
            </w:pPr>
          </w:p>
          <w:p w:rsidR="00514931" w:rsidRDefault="00514931" w:rsidP="00514931">
            <w:pPr>
              <w:spacing w:after="0"/>
              <w:jc w:val="center"/>
              <w:rPr>
                <w:rFonts w:ascii="Arial" w:hAnsi="Arial" w:cs="Arial"/>
                <w:b/>
                <w:sz w:val="18"/>
                <w:szCs w:val="16"/>
              </w:rPr>
            </w:pPr>
          </w:p>
          <w:p w:rsidR="00B41CC4" w:rsidRPr="00B41CC4" w:rsidRDefault="00B41CC4" w:rsidP="00514931">
            <w:pPr>
              <w:spacing w:after="0"/>
              <w:jc w:val="center"/>
              <w:rPr>
                <w:rFonts w:ascii="Arial" w:hAnsi="Arial" w:cs="Arial"/>
                <w:b/>
                <w:sz w:val="18"/>
                <w:szCs w:val="16"/>
              </w:rPr>
            </w:pPr>
            <w:r w:rsidRPr="00B41CC4">
              <w:rPr>
                <w:rFonts w:ascii="Arial" w:hAnsi="Arial" w:cs="Arial"/>
                <w:b/>
                <w:sz w:val="18"/>
                <w:szCs w:val="16"/>
              </w:rPr>
              <w:t>Hodiny</w:t>
            </w:r>
          </w:p>
          <w:p w:rsidR="00B41CC4" w:rsidRPr="00317CB6" w:rsidRDefault="00B41CC4" w:rsidP="00514931">
            <w:pPr>
              <w:spacing w:after="0"/>
              <w:jc w:val="center"/>
              <w:rPr>
                <w:rFonts w:ascii="Arial" w:hAnsi="Arial" w:cs="Arial"/>
                <w:b/>
                <w:sz w:val="16"/>
                <w:szCs w:val="16"/>
              </w:rPr>
            </w:pPr>
          </w:p>
        </w:tc>
        <w:tc>
          <w:tcPr>
            <w:tcW w:w="411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1CC4" w:rsidRPr="002201E8" w:rsidRDefault="00B41CC4" w:rsidP="00514931">
            <w:pPr>
              <w:spacing w:after="0"/>
              <w:jc w:val="center"/>
              <w:rPr>
                <w:rFonts w:ascii="Arial" w:eastAsia="Times New Roman" w:hAnsi="Arial" w:cs="Arial"/>
                <w:b/>
                <w:color w:val="000000"/>
                <w:sz w:val="20"/>
                <w:szCs w:val="20"/>
              </w:rPr>
            </w:pPr>
            <w:r w:rsidRPr="002201E8">
              <w:rPr>
                <w:rFonts w:ascii="Arial" w:eastAsia="Times New Roman" w:hAnsi="Arial" w:cs="Arial"/>
                <w:b/>
                <w:color w:val="000000"/>
                <w:sz w:val="20"/>
                <w:szCs w:val="20"/>
              </w:rPr>
              <w:t>Očakávané</w:t>
            </w:r>
          </w:p>
          <w:p w:rsidR="00B41CC4" w:rsidRPr="002201E8" w:rsidRDefault="00B41CC4" w:rsidP="00514931">
            <w:pPr>
              <w:spacing w:after="0"/>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vzdelávacie výstupy</w:t>
            </w:r>
          </w:p>
        </w:tc>
        <w:tc>
          <w:tcPr>
            <w:tcW w:w="382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1CC4" w:rsidRPr="002201E8" w:rsidRDefault="00B41CC4" w:rsidP="00514931">
            <w:pPr>
              <w:spacing w:after="0"/>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Kritériá hodnotenia vzdelávacích výstupov</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1CC4" w:rsidRPr="002201E8" w:rsidRDefault="00B41CC4" w:rsidP="00514931">
            <w:pPr>
              <w:spacing w:after="0"/>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Metódy hodnotenia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B41CC4" w:rsidRPr="002201E8" w:rsidRDefault="00B41CC4" w:rsidP="00514931">
            <w:pPr>
              <w:spacing w:after="0"/>
              <w:jc w:val="center"/>
              <w:rPr>
                <w:rFonts w:ascii="Arial" w:eastAsia="Times New Roman" w:hAnsi="Arial" w:cs="Arial"/>
                <w:color w:val="000000"/>
                <w:sz w:val="20"/>
                <w:szCs w:val="20"/>
              </w:rPr>
            </w:pPr>
            <w:r w:rsidRPr="002201E8">
              <w:rPr>
                <w:rFonts w:ascii="Arial" w:eastAsia="Times New Roman" w:hAnsi="Arial" w:cs="Arial"/>
                <w:b/>
                <w:color w:val="000000"/>
                <w:sz w:val="20"/>
                <w:szCs w:val="20"/>
              </w:rPr>
              <w:t>Prostriedky hodnotenia</w:t>
            </w:r>
          </w:p>
        </w:tc>
      </w:tr>
      <w:tr w:rsidR="00B41CC4" w:rsidTr="00B41CC4">
        <w:tc>
          <w:tcPr>
            <w:tcW w:w="2599" w:type="dxa"/>
            <w:tcBorders>
              <w:top w:val="thinThickSmallGap"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sz w:val="20"/>
                <w:szCs w:val="20"/>
              </w:rPr>
            </w:pPr>
            <w:r>
              <w:rPr>
                <w:rFonts w:ascii="Arial" w:eastAsia="Times New Roman" w:hAnsi="Arial" w:cs="Arial"/>
                <w:b/>
                <w:sz w:val="20"/>
                <w:szCs w:val="20"/>
              </w:rPr>
              <w:t>20</w:t>
            </w:r>
            <w:r w:rsidRPr="002201E8">
              <w:rPr>
                <w:rFonts w:ascii="Arial" w:eastAsia="Times New Roman" w:hAnsi="Arial" w:cs="Arial"/>
                <w:b/>
                <w:sz w:val="20"/>
                <w:szCs w:val="20"/>
              </w:rPr>
              <w:t>. Poruchy vnútorného prostredia</w:t>
            </w:r>
          </w:p>
        </w:tc>
        <w:tc>
          <w:tcPr>
            <w:tcW w:w="946"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Arial" w:eastAsia="Times New Roman" w:hAnsi="Arial" w:cs="Arial"/>
                <w:b/>
                <w:sz w:val="20"/>
                <w:szCs w:val="20"/>
              </w:rPr>
            </w:pPr>
            <w:r>
              <w:rPr>
                <w:rFonts w:ascii="Arial" w:eastAsia="Times New Roman" w:hAnsi="Arial" w:cs="Arial"/>
                <w:b/>
                <w:sz w:val="20"/>
                <w:szCs w:val="20"/>
              </w:rPr>
              <w:t>8</w:t>
            </w:r>
          </w:p>
        </w:tc>
        <w:tc>
          <w:tcPr>
            <w:tcW w:w="4111"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p>
        </w:tc>
      </w:tr>
      <w:tr w:rsidR="00B41CC4" w:rsidTr="00B41CC4">
        <w:tc>
          <w:tcPr>
            <w:tcW w:w="2599" w:type="dxa"/>
            <w:tcBorders>
              <w:top w:val="thinThickSmallGap"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sz w:val="20"/>
                <w:szCs w:val="20"/>
              </w:rPr>
            </w:pPr>
          </w:p>
        </w:tc>
        <w:tc>
          <w:tcPr>
            <w:tcW w:w="946" w:type="dxa"/>
            <w:tcBorders>
              <w:top w:val="thinThickSmallGap"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sz w:val="20"/>
                <w:szCs w:val="20"/>
              </w:rPr>
            </w:pPr>
          </w:p>
        </w:tc>
        <w:tc>
          <w:tcPr>
            <w:tcW w:w="4111" w:type="dxa"/>
            <w:tcBorders>
              <w:top w:val="thinThickSmallGap"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vnútorné prostredie</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podstatu ochorenia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-Rozpoznať príznaky ochorenia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-Vymenovať diagnostické a liečebné postupy</w:t>
            </w:r>
          </w:p>
          <w:p w:rsidR="00B41CC4" w:rsidRPr="002201E8" w:rsidRDefault="00B41CC4" w:rsidP="00B41CC4">
            <w:pPr>
              <w:spacing w:after="0"/>
              <w:rPr>
                <w:rFonts w:ascii="Arial" w:eastAsia="Times New Roman" w:hAnsi="Arial" w:cs="Arial"/>
                <w:strike/>
                <w:color w:val="000000"/>
                <w:sz w:val="20"/>
                <w:szCs w:val="20"/>
              </w:rPr>
            </w:pPr>
            <w:r w:rsidRPr="002201E8">
              <w:rPr>
                <w:rFonts w:ascii="Arial" w:eastAsia="Times New Roman" w:hAnsi="Arial" w:cs="Arial"/>
                <w:color w:val="000000"/>
                <w:sz w:val="20"/>
                <w:szCs w:val="20"/>
              </w:rPr>
              <w:t xml:space="preserve">-Popísať klinický obraz a liečebné postupy pri jednotlivých poruchách vnútorného prostredia </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color w:val="000000"/>
                <w:sz w:val="20"/>
                <w:szCs w:val="20"/>
              </w:rPr>
              <w:t>-Ovládať preventívne opatrenia</w:t>
            </w:r>
          </w:p>
        </w:tc>
        <w:tc>
          <w:tcPr>
            <w:tcW w:w="3827" w:type="dxa"/>
            <w:tcBorders>
              <w:top w:val="thinThickSmallGap"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vnútorné prostredie z patofyziologického hľadiska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-Vysvetlil podstatu ochorenia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-Rozpoznal najdôležitejšie príznaky porúch vnútorného prostredia</w:t>
            </w:r>
          </w:p>
          <w:p w:rsidR="00B41CC4" w:rsidRPr="002201E8" w:rsidRDefault="00B41CC4" w:rsidP="00B41CC4">
            <w:pPr>
              <w:spacing w:after="0"/>
              <w:ind w:right="-25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-Vymenoval vyšetrovacie a liečebné postupy </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-Definoval pojem acidobázická rovnováha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metabolické poruchy acidobázickej rovnováhy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-Charakterizoval respiračné poruchy acidobázickej rovnováhy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-Popísal klinický obraz a liečebné postupy pri jednotlivých poruchách vnútorného prostredia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-Ovládal preventívne opatrenia</w:t>
            </w:r>
          </w:p>
        </w:tc>
        <w:tc>
          <w:tcPr>
            <w:tcW w:w="1417" w:type="dxa"/>
            <w:tcBorders>
              <w:top w:val="thinThickSmallGap"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B41CC4" w:rsidRPr="002201E8" w:rsidRDefault="00B41CC4" w:rsidP="00B41CC4">
            <w:pPr>
              <w:spacing w:before="120" w:after="0"/>
              <w:jc w:val="center"/>
              <w:rPr>
                <w:rFonts w:ascii="Arial" w:eastAsia="Times New Roman" w:hAnsi="Arial" w:cs="Arial"/>
                <w:sz w:val="20"/>
                <w:szCs w:val="20"/>
              </w:rPr>
            </w:pPr>
          </w:p>
        </w:tc>
      </w:tr>
      <w:tr w:rsidR="00B41CC4" w:rsidTr="00B41CC4">
        <w:tc>
          <w:tcPr>
            <w:tcW w:w="2599" w:type="dxa"/>
            <w:tcBorders>
              <w:top w:val="thinThickSmallGap"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color w:val="000000"/>
                <w:sz w:val="20"/>
                <w:szCs w:val="20"/>
              </w:rPr>
            </w:pPr>
            <w:r>
              <w:rPr>
                <w:rFonts w:ascii="Arial" w:eastAsia="Times New Roman" w:hAnsi="Arial" w:cs="Arial"/>
                <w:b/>
                <w:color w:val="000000"/>
                <w:sz w:val="20"/>
                <w:szCs w:val="20"/>
              </w:rPr>
              <w:t>21</w:t>
            </w:r>
            <w:r w:rsidRPr="002201E8">
              <w:rPr>
                <w:rFonts w:ascii="Arial" w:eastAsia="Times New Roman" w:hAnsi="Arial" w:cs="Arial"/>
                <w:b/>
                <w:color w:val="000000"/>
                <w:sz w:val="20"/>
                <w:szCs w:val="20"/>
              </w:rPr>
              <w:t>.  Ochorenia a poruchy nervového systému</w:t>
            </w:r>
          </w:p>
        </w:tc>
        <w:tc>
          <w:tcPr>
            <w:tcW w:w="946"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Arial" w:eastAsia="Times New Roman" w:hAnsi="Arial" w:cs="Arial"/>
                <w:b/>
                <w:sz w:val="20"/>
                <w:szCs w:val="20"/>
              </w:rPr>
            </w:pPr>
            <w:r>
              <w:rPr>
                <w:rFonts w:ascii="Arial" w:eastAsia="Times New Roman" w:hAnsi="Arial" w:cs="Arial"/>
                <w:b/>
                <w:sz w:val="20"/>
                <w:szCs w:val="20"/>
              </w:rPr>
              <w:t>16</w:t>
            </w:r>
          </w:p>
        </w:tc>
        <w:tc>
          <w:tcPr>
            <w:tcW w:w="4111"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thinThickSmallGap"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Times New Roman" w:eastAsia="Times New Roman" w:hAnsi="Times New Roman"/>
              </w:rPr>
            </w:pPr>
          </w:p>
        </w:tc>
        <w:tc>
          <w:tcPr>
            <w:tcW w:w="1418" w:type="dxa"/>
            <w:tcBorders>
              <w:top w:val="thinThickSmallGap"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Times New Roman" w:eastAsia="Times New Roman" w:hAnsi="Times New Roman"/>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Times New Roman" w:eastAsia="Times New Roman" w:hAnsi="Times New Roman"/>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 xml:space="preserve"> Opísať anatómiu a fyziológiu </w:t>
            </w:r>
            <w:r>
              <w:rPr>
                <w:rFonts w:ascii="Arial" w:eastAsia="Times New Roman" w:hAnsi="Arial" w:cs="Arial"/>
                <w:color w:val="000000"/>
                <w:sz w:val="20"/>
                <w:szCs w:val="20"/>
              </w:rPr>
              <w:t>nervového systému</w:t>
            </w:r>
          </w:p>
          <w:p w:rsidR="00B41CC4" w:rsidRPr="002201E8" w:rsidRDefault="00B41CC4" w:rsidP="00B41CC4">
            <w:pPr>
              <w:spacing w:after="0"/>
              <w:rPr>
                <w:rFonts w:ascii="Arial" w:eastAsia="Times New Roman" w:hAnsi="Arial" w:cs="Arial"/>
                <w:color w:val="000000"/>
                <w:sz w:val="20"/>
                <w:szCs w:val="20"/>
              </w:rPr>
            </w:pPr>
            <w:r>
              <w:rPr>
                <w:rFonts w:ascii="Arial" w:eastAsia="Times New Roman" w:hAnsi="Arial" w:cs="Arial"/>
                <w:sz w:val="20"/>
                <w:szCs w:val="20"/>
              </w:rPr>
              <w:lastRenderedPageBreak/>
              <w:t xml:space="preserve">- </w:t>
            </w:r>
            <w:r w:rsidRPr="002201E8">
              <w:rPr>
                <w:rFonts w:ascii="Arial" w:eastAsia="Times New Roman" w:hAnsi="Arial" w:cs="Arial"/>
                <w:color w:val="000000"/>
                <w:sz w:val="20"/>
                <w:szCs w:val="20"/>
              </w:rPr>
              <w:t>Pomenovať príčiny ochorení a porúch nervového systému</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-Opísať prejavy ochorení a porúch nervového systému </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príznaky pri jednotlivých ochoreniach a poruchách</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následky úrazov na činnosť nervového systému</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jednotlivé vyšetrovacie metódy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-Opísať  liečebné postupy konzervatívne a chirurgické</w:t>
            </w:r>
          </w:p>
          <w:p w:rsidR="00B41CC4" w:rsidRPr="0084099C" w:rsidRDefault="00B41CC4" w:rsidP="00B41CC4">
            <w:pPr>
              <w:spacing w:after="0"/>
              <w:rPr>
                <w:rFonts w:ascii="Arial" w:eastAsia="Times New Roman" w:hAnsi="Arial" w:cs="Arial"/>
                <w:color w:val="000000"/>
                <w:sz w:val="20"/>
                <w:szCs w:val="20"/>
              </w:rPr>
            </w:pPr>
            <w:r>
              <w:rPr>
                <w:rFonts w:ascii="Arial" w:eastAsia="Times New Roman" w:hAnsi="Arial" w:cs="Arial"/>
                <w:color w:val="000000"/>
                <w:sz w:val="20"/>
                <w:szCs w:val="20"/>
              </w:rPr>
              <w:t>-C</w:t>
            </w:r>
            <w:r w:rsidRPr="002201E8">
              <w:rPr>
                <w:rFonts w:ascii="Arial" w:eastAsia="Times New Roman" w:hAnsi="Arial" w:cs="Arial"/>
                <w:color w:val="000000"/>
                <w:sz w:val="20"/>
                <w:szCs w:val="20"/>
              </w:rPr>
              <w:t>harakterizovať ochorenia nervového systému</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-Správne rozdeliť</w:t>
            </w:r>
            <w:r w:rsidRPr="002201E8">
              <w:rPr>
                <w:rFonts w:ascii="Arial" w:eastAsia="Times New Roman" w:hAnsi="Arial" w:cs="Arial"/>
                <w:sz w:val="20"/>
                <w:szCs w:val="20"/>
              </w:rPr>
              <w:t xml:space="preserve"> choroby a úrazy miechy</w:t>
            </w:r>
            <w:r>
              <w:rPr>
                <w:rFonts w:ascii="Arial" w:eastAsia="Times New Roman" w:hAnsi="Arial" w:cs="Arial"/>
                <w:sz w:val="20"/>
                <w:szCs w:val="20"/>
              </w:rPr>
              <w:t xml:space="preserve"> a mozgu</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w:t>
            </w:r>
            <w:r>
              <w:rPr>
                <w:rFonts w:ascii="Arial" w:eastAsia="Times New Roman" w:hAnsi="Arial" w:cs="Arial"/>
                <w:sz w:val="20"/>
                <w:szCs w:val="20"/>
              </w:rPr>
              <w:t>Vysvetliť následky úrazov na činnosť NS</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-Označiť špecifiká ochorení a porúch nervového systému u detí a starých ľudí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-Vymedziť význam prevencie chorôb a porúch nervového systému</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Default="00B41CC4" w:rsidP="00B41CC4">
            <w:pPr>
              <w:spacing w:after="0"/>
              <w:rPr>
                <w:rFonts w:ascii="Arial" w:eastAsia="Times New Roman" w:hAnsi="Arial" w:cs="Arial"/>
                <w:sz w:val="20"/>
                <w:szCs w:val="20"/>
              </w:rPr>
            </w:pPr>
            <w:r>
              <w:rPr>
                <w:rFonts w:ascii="Arial" w:eastAsia="Times New Roman" w:hAnsi="Arial" w:cs="Arial"/>
                <w:color w:val="000000"/>
                <w:sz w:val="20"/>
                <w:szCs w:val="20"/>
              </w:rPr>
              <w:lastRenderedPageBreak/>
              <w:t>- Opísal</w:t>
            </w:r>
            <w:r w:rsidRPr="002201E8">
              <w:rPr>
                <w:rFonts w:ascii="Arial" w:eastAsia="Times New Roman" w:hAnsi="Arial" w:cs="Arial"/>
                <w:color w:val="000000"/>
                <w:sz w:val="20"/>
                <w:szCs w:val="20"/>
              </w:rPr>
              <w:t xml:space="preserve"> anatómiu a fyziológiu </w:t>
            </w:r>
            <w:r>
              <w:rPr>
                <w:rFonts w:ascii="Arial" w:eastAsia="Times New Roman" w:hAnsi="Arial" w:cs="Arial"/>
                <w:color w:val="000000"/>
                <w:sz w:val="20"/>
                <w:szCs w:val="20"/>
              </w:rPr>
              <w:t>NS (nerv, mozog, miecha)</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lastRenderedPageBreak/>
              <w:t>-Pomenoval príčiny ochorení a porúch nervového systému</w:t>
            </w:r>
          </w:p>
          <w:p w:rsidR="00B41CC4" w:rsidRPr="002201E8" w:rsidRDefault="00B41CC4" w:rsidP="00B41CC4">
            <w:pPr>
              <w:spacing w:after="0"/>
              <w:ind w:right="-391"/>
              <w:rPr>
                <w:rFonts w:ascii="Arial" w:eastAsia="Times New Roman" w:hAnsi="Arial" w:cs="Arial"/>
                <w:sz w:val="20"/>
                <w:szCs w:val="20"/>
              </w:rPr>
            </w:pPr>
            <w:r w:rsidRPr="002201E8">
              <w:rPr>
                <w:rFonts w:ascii="Arial" w:eastAsia="Times New Roman" w:hAnsi="Arial" w:cs="Arial"/>
                <w:sz w:val="20"/>
                <w:szCs w:val="20"/>
              </w:rPr>
              <w:t>-Opísal prejavy ochorení a porúch nervového systému</w:t>
            </w:r>
          </w:p>
          <w:p w:rsidR="00B41CC4" w:rsidRPr="002201E8" w:rsidRDefault="00B41CC4" w:rsidP="00B41CC4">
            <w:pPr>
              <w:spacing w:after="0"/>
              <w:ind w:right="-391"/>
              <w:rPr>
                <w:rFonts w:ascii="Arial" w:eastAsia="Times New Roman" w:hAnsi="Arial" w:cs="Arial"/>
                <w:color w:val="FF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Popísal príznaky pri jednotlivých ochoreniach a poruchách</w:t>
            </w:r>
          </w:p>
          <w:p w:rsidR="00B41CC4" w:rsidRPr="002201E8" w:rsidRDefault="00B41CC4" w:rsidP="00B41CC4">
            <w:pPr>
              <w:spacing w:after="0"/>
              <w:rPr>
                <w:rFonts w:ascii="Arial" w:eastAsia="Times New Roman" w:hAnsi="Arial" w:cs="Arial"/>
                <w:color w:val="FF0000"/>
                <w:sz w:val="20"/>
                <w:szCs w:val="20"/>
              </w:rPr>
            </w:pPr>
            <w:r w:rsidRPr="002201E8">
              <w:rPr>
                <w:rFonts w:ascii="Arial" w:eastAsia="Times New Roman" w:hAnsi="Arial" w:cs="Arial"/>
                <w:sz w:val="20"/>
                <w:szCs w:val="20"/>
              </w:rPr>
              <w:t>-Vysvetliť následky úrazov na činnosť nervového systému</w:t>
            </w:r>
          </w:p>
          <w:p w:rsidR="00B41CC4" w:rsidRPr="002201E8" w:rsidRDefault="00B41CC4" w:rsidP="00B41CC4">
            <w:pPr>
              <w:spacing w:after="0"/>
              <w:ind w:right="-250"/>
              <w:rPr>
                <w:rFonts w:ascii="Arial" w:eastAsia="Times New Roman" w:hAnsi="Arial" w:cs="Arial"/>
                <w:sz w:val="20"/>
                <w:szCs w:val="20"/>
              </w:rPr>
            </w:pPr>
            <w:r w:rsidRPr="002201E8">
              <w:rPr>
                <w:rFonts w:ascii="Arial" w:eastAsia="Times New Roman" w:hAnsi="Arial" w:cs="Arial"/>
                <w:sz w:val="20"/>
                <w:szCs w:val="20"/>
              </w:rPr>
              <w:t>-Vysvetlil pojmy: svalový tonus, atrofia svalu, plégia (paréza), kontraktúra, hyperkinézy</w:t>
            </w:r>
            <w:r>
              <w:rPr>
                <w:rFonts w:ascii="Arial" w:eastAsia="Times New Roman" w:hAnsi="Arial" w:cs="Arial"/>
                <w:sz w:val="20"/>
                <w:szCs w:val="20"/>
              </w:rPr>
              <w:t>, meningitída</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-Charakterizoval jednotlivé vyšetrovacie metódy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-Opísal liečebné postupy konzervatívne a chirurgické</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-Stručne charakterizoval neuroinfekcie a zápalové ochorenia nervového systému</w:t>
            </w:r>
          </w:p>
          <w:p w:rsidR="00B41CC4" w:rsidRDefault="00B41CC4" w:rsidP="00B41CC4">
            <w:pPr>
              <w:spacing w:after="0"/>
              <w:ind w:right="-391"/>
              <w:rPr>
                <w:rFonts w:ascii="Arial" w:eastAsia="Times New Roman" w:hAnsi="Arial" w:cs="Arial"/>
                <w:sz w:val="20"/>
                <w:szCs w:val="20"/>
              </w:rPr>
            </w:pPr>
            <w:r w:rsidRPr="002201E8">
              <w:rPr>
                <w:rFonts w:ascii="Arial" w:eastAsia="Times New Roman" w:hAnsi="Arial" w:cs="Arial"/>
                <w:sz w:val="20"/>
                <w:szCs w:val="20"/>
              </w:rPr>
              <w:t xml:space="preserve">-Charakterizoval cievne choroby </w:t>
            </w:r>
          </w:p>
          <w:p w:rsidR="00B41CC4" w:rsidRPr="002201E8" w:rsidRDefault="00B41CC4" w:rsidP="00B41CC4">
            <w:pPr>
              <w:spacing w:after="0"/>
              <w:ind w:right="-391"/>
              <w:rPr>
                <w:rFonts w:ascii="Arial" w:eastAsia="Times New Roman" w:hAnsi="Arial" w:cs="Arial"/>
                <w:sz w:val="20"/>
                <w:szCs w:val="20"/>
              </w:rPr>
            </w:pPr>
            <w:r w:rsidRPr="002201E8">
              <w:rPr>
                <w:rFonts w:ascii="Arial" w:eastAsia="Times New Roman" w:hAnsi="Arial" w:cs="Arial"/>
                <w:sz w:val="20"/>
                <w:szCs w:val="20"/>
              </w:rPr>
              <w:t>centrálneho nervového systému</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-Popísal roztrúsenú mo</w:t>
            </w:r>
            <w:r>
              <w:rPr>
                <w:rFonts w:ascii="Arial" w:eastAsia="Times New Roman" w:hAnsi="Arial" w:cs="Arial"/>
                <w:sz w:val="20"/>
                <w:szCs w:val="20"/>
              </w:rPr>
              <w:t>zgovomiechovú sklerózu a Parkins</w:t>
            </w:r>
            <w:r w:rsidRPr="002201E8">
              <w:rPr>
                <w:rFonts w:ascii="Arial" w:eastAsia="Times New Roman" w:hAnsi="Arial" w:cs="Arial"/>
                <w:sz w:val="20"/>
                <w:szCs w:val="20"/>
              </w:rPr>
              <w:t>onovu chorobu</w:t>
            </w:r>
          </w:p>
          <w:p w:rsidR="00B41CC4" w:rsidRPr="002201E8" w:rsidRDefault="00B41CC4" w:rsidP="00B41CC4">
            <w:pPr>
              <w:tabs>
                <w:tab w:val="left" w:pos="4145"/>
              </w:tabs>
              <w:spacing w:after="0"/>
              <w:ind w:right="-250"/>
              <w:rPr>
                <w:rFonts w:ascii="Arial" w:eastAsia="Times New Roman" w:hAnsi="Arial" w:cs="Arial"/>
                <w:sz w:val="20"/>
                <w:szCs w:val="20"/>
              </w:rPr>
            </w:pPr>
            <w:r w:rsidRPr="002201E8">
              <w:rPr>
                <w:rFonts w:ascii="Arial" w:eastAsia="Times New Roman" w:hAnsi="Arial" w:cs="Arial"/>
                <w:sz w:val="20"/>
                <w:szCs w:val="20"/>
              </w:rPr>
              <w:t>-Charakterizoval klinický obraz a liečbu záchvatovitých nervových chorôb - epilepsia, narkolepsia</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-Správne rozdelil choroby a úrazy miechy</w:t>
            </w:r>
            <w:r>
              <w:rPr>
                <w:rFonts w:ascii="Arial" w:eastAsia="Times New Roman" w:hAnsi="Arial" w:cs="Arial"/>
                <w:sz w:val="20"/>
                <w:szCs w:val="20"/>
              </w:rPr>
              <w:t xml:space="preserve"> a mozgu</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w:t>
            </w:r>
            <w:r>
              <w:rPr>
                <w:rFonts w:ascii="Arial" w:eastAsia="Times New Roman" w:hAnsi="Arial" w:cs="Arial"/>
                <w:sz w:val="20"/>
                <w:szCs w:val="20"/>
              </w:rPr>
              <w:t>Vysvetlil následky úrazov na činnosť NS</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-Označil špecifiká ochorení a porúch nervového systému u detí a starých ľudí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-Vymedzil význam primárnej a sekundárnej prevencie chorôb a porúch nervového systému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Písomné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lastRenderedPageBreak/>
              <w:t>Frontálne ústne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Didaktický test</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odpovede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color w:val="C0C0C0"/>
                <w:sz w:val="20"/>
                <w:szCs w:val="20"/>
              </w:rPr>
            </w:pPr>
            <w:r>
              <w:rPr>
                <w:rFonts w:ascii="Arial" w:eastAsia="Times New Roman" w:hAnsi="Arial" w:cs="Arial"/>
                <w:b/>
                <w:sz w:val="20"/>
                <w:szCs w:val="20"/>
              </w:rPr>
              <w:lastRenderedPageBreak/>
              <w:t>22</w:t>
            </w:r>
            <w:r w:rsidRPr="002201E8">
              <w:rPr>
                <w:rFonts w:ascii="Arial" w:eastAsia="Times New Roman" w:hAnsi="Arial" w:cs="Arial"/>
                <w:b/>
                <w:sz w:val="20"/>
                <w:szCs w:val="20"/>
              </w:rPr>
              <w:t>. Ochorenia pohybového systému</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ind w:right="-108"/>
              <w:jc w:val="center"/>
              <w:rPr>
                <w:rFonts w:ascii="Arial" w:eastAsia="Times New Roman" w:hAnsi="Arial" w:cs="Arial"/>
                <w:b/>
                <w:sz w:val="20"/>
                <w:szCs w:val="20"/>
              </w:rPr>
            </w:pPr>
            <w:r>
              <w:rPr>
                <w:rFonts w:ascii="Arial" w:eastAsia="Times New Roman" w:hAnsi="Arial" w:cs="Arial"/>
                <w:b/>
                <w:sz w:val="20"/>
                <w:szCs w:val="20"/>
              </w:rPr>
              <w:t>14</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i/>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Arial" w:eastAsia="Times New Roman" w:hAnsi="Arial" w:cs="Arial"/>
                <w:b/>
                <w:i/>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b/>
                <w:i/>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b/>
                <w:i/>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 xml:space="preserve">Rozdeliť choroby pohybového systému </w:t>
            </w:r>
          </w:p>
          <w:p w:rsidR="00B41CC4"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-Určiť prízna</w:t>
            </w:r>
            <w:r>
              <w:rPr>
                <w:rFonts w:ascii="Arial" w:eastAsia="Times New Roman" w:hAnsi="Arial" w:cs="Arial"/>
                <w:color w:val="000000"/>
                <w:sz w:val="20"/>
                <w:szCs w:val="20"/>
              </w:rPr>
              <w:t xml:space="preserve">ky zápalových a degeneratívnych </w:t>
            </w:r>
            <w:r w:rsidRPr="002201E8">
              <w:rPr>
                <w:rFonts w:ascii="Arial" w:eastAsia="Times New Roman" w:hAnsi="Arial" w:cs="Arial"/>
                <w:color w:val="000000"/>
                <w:sz w:val="20"/>
                <w:szCs w:val="20"/>
              </w:rPr>
              <w:t>ochorení pohybového systému</w:t>
            </w:r>
          </w:p>
          <w:p w:rsidR="00514931" w:rsidRPr="002201E8" w:rsidRDefault="00514931" w:rsidP="00B41CC4">
            <w:pPr>
              <w:spacing w:after="0"/>
              <w:rPr>
                <w:rFonts w:ascii="Arial" w:eastAsia="Times New Roman" w:hAnsi="Arial" w:cs="Arial"/>
                <w:color w:val="000000"/>
                <w:sz w:val="20"/>
                <w:szCs w:val="20"/>
              </w:rPr>
            </w:pPr>
            <w:r>
              <w:rPr>
                <w:rFonts w:ascii="Arial" w:eastAsia="Times New Roman" w:hAnsi="Arial" w:cs="Arial"/>
                <w:color w:val="000000"/>
                <w:sz w:val="20"/>
                <w:szCs w:val="20"/>
              </w:rPr>
              <w:t>- Vymenovať špecifiká ochorení a porúch NS u detí a starých ľudí</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jednotlivé vyšetrovacie metódy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príčiny jednotlivých ochorení</w:t>
            </w:r>
          </w:p>
          <w:p w:rsidR="00B41CC4"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-Charakterizovať spôsoby liečby</w:t>
            </w:r>
          </w:p>
          <w:p w:rsidR="00B41CC4" w:rsidRPr="002201E8" w:rsidRDefault="00B41CC4" w:rsidP="00B41CC4">
            <w:pPr>
              <w:spacing w:after="0"/>
              <w:rPr>
                <w:rFonts w:ascii="Arial" w:eastAsia="Times New Roman" w:hAnsi="Arial" w:cs="Arial"/>
                <w:color w:val="000000"/>
                <w:sz w:val="20"/>
                <w:szCs w:val="20"/>
              </w:rPr>
            </w:pPr>
            <w:r>
              <w:rPr>
                <w:rFonts w:ascii="Arial" w:eastAsia="Times New Roman" w:hAnsi="Arial" w:cs="Arial"/>
                <w:sz w:val="20"/>
                <w:szCs w:val="20"/>
              </w:rPr>
              <w:t>-Vymenovať farmakoterapiu pri jednotlivých ochoreniach</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zápalové a degeneratívne choroby chrbtice</w:t>
            </w:r>
            <w:r>
              <w:rPr>
                <w:rFonts w:ascii="Arial" w:eastAsia="Times New Roman" w:hAnsi="Arial" w:cs="Arial"/>
                <w:color w:val="000000"/>
                <w:sz w:val="20"/>
                <w:szCs w:val="20"/>
              </w:rPr>
              <w:t>, kĺbov</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-Definovať metabolicky podmienené choroby kostí</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-Popísať ochorenia pohybového systému traumatického pôvodu</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 xml:space="preserve">-Vymenovať preventívne opatrenia vzniku ochorení pohybového systému </w:t>
            </w:r>
          </w:p>
          <w:p w:rsidR="00B41CC4" w:rsidRPr="002201E8" w:rsidRDefault="00B41CC4" w:rsidP="00B41CC4">
            <w:pPr>
              <w:spacing w:after="0"/>
              <w:rPr>
                <w:rFonts w:ascii="Arial" w:eastAsia="Times New Roman" w:hAnsi="Arial" w:cs="Arial"/>
                <w:b/>
                <w:sz w:val="20"/>
                <w:szCs w:val="20"/>
              </w:rPr>
            </w:pPr>
            <w:r w:rsidRPr="002201E8">
              <w:rPr>
                <w:rFonts w:ascii="Arial" w:eastAsia="Times New Roman" w:hAnsi="Arial" w:cs="Arial"/>
                <w:color w:val="000000"/>
                <w:sz w:val="20"/>
                <w:szCs w:val="20"/>
              </w:rPr>
              <w:t>-Opísať osobitosti ochorení pohybového systému u detí a starých ľudí</w:t>
            </w:r>
            <w:r w:rsidRPr="002201E8">
              <w:rPr>
                <w:rFonts w:ascii="Arial" w:eastAsia="Times New Roman" w:hAnsi="Arial" w:cs="Arial"/>
                <w:sz w:val="20"/>
                <w:szCs w:val="20"/>
              </w:rPr>
              <w:t xml:space="preserve"> </w:t>
            </w:r>
            <w:r w:rsidRPr="002201E8">
              <w:rPr>
                <w:rFonts w:ascii="Arial" w:eastAsia="Times New Roman" w:hAnsi="Arial" w:cs="Arial"/>
                <w:b/>
                <w:sz w:val="20"/>
                <w:szCs w:val="20"/>
              </w:rPr>
              <w:t xml:space="preserve"> </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w:t>
            </w:r>
            <w:r>
              <w:rPr>
                <w:rFonts w:ascii="Arial" w:eastAsia="Times New Roman" w:hAnsi="Arial" w:cs="Arial"/>
                <w:sz w:val="20"/>
                <w:szCs w:val="20"/>
              </w:rPr>
              <w:t>R</w:t>
            </w:r>
            <w:r w:rsidRPr="00526966">
              <w:rPr>
                <w:rFonts w:ascii="Arial" w:eastAsia="Times New Roman" w:hAnsi="Arial" w:cs="Arial"/>
                <w:sz w:val="20"/>
                <w:szCs w:val="20"/>
              </w:rPr>
              <w:t>ozdelil choroby pohybového systému</w:t>
            </w:r>
          </w:p>
          <w:p w:rsidR="00B41CC4" w:rsidRDefault="00B41CC4" w:rsidP="00B41CC4">
            <w:pPr>
              <w:spacing w:after="0"/>
              <w:ind w:right="-250"/>
              <w:rPr>
                <w:rFonts w:ascii="Arial" w:eastAsia="Times New Roman" w:hAnsi="Arial" w:cs="Arial"/>
                <w:sz w:val="20"/>
                <w:szCs w:val="20"/>
              </w:rPr>
            </w:pPr>
            <w:r w:rsidRPr="00526966">
              <w:rPr>
                <w:rFonts w:ascii="Arial" w:eastAsia="Times New Roman" w:hAnsi="Arial" w:cs="Arial"/>
                <w:sz w:val="20"/>
                <w:szCs w:val="20"/>
              </w:rPr>
              <w:t>-Určil  príznaky zápalových a degeneratívnych ochorení pohybového systému</w:t>
            </w:r>
            <w:r>
              <w:rPr>
                <w:rFonts w:ascii="Arial" w:eastAsia="Times New Roman" w:hAnsi="Arial" w:cs="Arial"/>
                <w:sz w:val="20"/>
                <w:szCs w:val="20"/>
              </w:rPr>
              <w:t xml:space="preserve"> (zápal kĺbov, degenerácia kĺbov, mäkké štruktúry a skelet poranenia)</w:t>
            </w:r>
          </w:p>
          <w:p w:rsidR="00514931" w:rsidRPr="00526966" w:rsidRDefault="00514931" w:rsidP="00B41CC4">
            <w:pPr>
              <w:spacing w:after="0"/>
              <w:ind w:right="-250"/>
              <w:rPr>
                <w:rFonts w:ascii="Arial" w:eastAsia="Times New Roman" w:hAnsi="Arial" w:cs="Arial"/>
                <w:sz w:val="20"/>
                <w:szCs w:val="20"/>
              </w:rPr>
            </w:pPr>
            <w:r>
              <w:rPr>
                <w:rFonts w:ascii="Arial" w:eastAsia="Times New Roman" w:hAnsi="Arial" w:cs="Arial"/>
                <w:color w:val="000000"/>
                <w:sz w:val="20"/>
                <w:szCs w:val="20"/>
              </w:rPr>
              <w:t>- Vymenoval špecifiká ochorení a porúch NS u detí a starých ľudí</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-Prehľadne popísal jednotlivé vyšetrovacie metódy</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-Vysvetlil príčiny jednotlivých ochorení</w:t>
            </w:r>
          </w:p>
          <w:p w:rsidR="00B41CC4"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 xml:space="preserve">-Charakterizoval spôsoby </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-Vymenoval farmakoterapiu pri jednotlivých ochoreniach</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-Popísal zápalové ochorenia kĺbov</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-Popísal klinický obraz a liečbu osteoartrózy</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-Popísal zápalové a degeneratívne choroby chrbtice</w:t>
            </w:r>
          </w:p>
          <w:p w:rsidR="00B41CC4" w:rsidRDefault="00B41CC4" w:rsidP="00B41CC4">
            <w:pPr>
              <w:spacing w:after="0"/>
              <w:ind w:right="-391"/>
              <w:rPr>
                <w:rFonts w:ascii="Arial" w:eastAsia="Times New Roman" w:hAnsi="Arial" w:cs="Arial"/>
                <w:sz w:val="20"/>
                <w:szCs w:val="20"/>
              </w:rPr>
            </w:pPr>
            <w:r w:rsidRPr="00526966">
              <w:rPr>
                <w:rFonts w:ascii="Arial" w:eastAsia="Times New Roman" w:hAnsi="Arial" w:cs="Arial"/>
                <w:sz w:val="20"/>
                <w:szCs w:val="20"/>
              </w:rPr>
              <w:t xml:space="preserve">-Definoval metabolicky podmienené </w:t>
            </w:r>
          </w:p>
          <w:p w:rsidR="00B41CC4" w:rsidRPr="00526966" w:rsidRDefault="00B41CC4" w:rsidP="00B41CC4">
            <w:pPr>
              <w:spacing w:after="0"/>
              <w:ind w:right="-391"/>
              <w:rPr>
                <w:rFonts w:ascii="Arial" w:eastAsia="Times New Roman" w:hAnsi="Arial" w:cs="Arial"/>
                <w:sz w:val="20"/>
                <w:szCs w:val="20"/>
              </w:rPr>
            </w:pPr>
            <w:r w:rsidRPr="00526966">
              <w:rPr>
                <w:rFonts w:ascii="Arial" w:eastAsia="Times New Roman" w:hAnsi="Arial" w:cs="Arial"/>
                <w:sz w:val="20"/>
                <w:szCs w:val="20"/>
              </w:rPr>
              <w:t>choroby kostí</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-Definoval</w:t>
            </w:r>
            <w:r>
              <w:rPr>
                <w:rFonts w:ascii="Arial" w:eastAsia="Times New Roman" w:hAnsi="Arial" w:cs="Arial"/>
                <w:sz w:val="20"/>
                <w:szCs w:val="20"/>
              </w:rPr>
              <w:t xml:space="preserve"> osteoporózu a osteomaláciu</w:t>
            </w:r>
          </w:p>
          <w:p w:rsidR="00B41CC4" w:rsidRDefault="00B41CC4" w:rsidP="00B41CC4">
            <w:pPr>
              <w:spacing w:after="0"/>
              <w:ind w:right="-391"/>
              <w:rPr>
                <w:rFonts w:ascii="Arial" w:eastAsia="Times New Roman" w:hAnsi="Arial" w:cs="Arial"/>
                <w:sz w:val="20"/>
                <w:szCs w:val="20"/>
              </w:rPr>
            </w:pPr>
            <w:r w:rsidRPr="00526966">
              <w:rPr>
                <w:rFonts w:ascii="Arial" w:eastAsia="Times New Roman" w:hAnsi="Arial" w:cs="Arial"/>
                <w:sz w:val="20"/>
                <w:szCs w:val="20"/>
              </w:rPr>
              <w:t xml:space="preserve">-Vymenoval systémové choroby </w:t>
            </w:r>
          </w:p>
          <w:p w:rsidR="00B41CC4" w:rsidRPr="00526966" w:rsidRDefault="00B41CC4" w:rsidP="00B41CC4">
            <w:pPr>
              <w:spacing w:after="0"/>
              <w:ind w:right="-391"/>
              <w:rPr>
                <w:rFonts w:ascii="Arial" w:eastAsia="Times New Roman" w:hAnsi="Arial" w:cs="Arial"/>
                <w:sz w:val="20"/>
                <w:szCs w:val="20"/>
              </w:rPr>
            </w:pPr>
            <w:r w:rsidRPr="00526966">
              <w:rPr>
                <w:rFonts w:ascii="Arial" w:eastAsia="Times New Roman" w:hAnsi="Arial" w:cs="Arial"/>
                <w:sz w:val="20"/>
                <w:szCs w:val="20"/>
              </w:rPr>
              <w:t>spojivového tkaniva</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-Stručne popísal ochorenia pohybového systému traumatického pôvodu</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-Popísal liečbu zlomenín</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w:t>
            </w:r>
            <w:r w:rsidRPr="00526966">
              <w:rPr>
                <w:rFonts w:ascii="Arial" w:eastAsia="Times New Roman" w:hAnsi="Arial" w:cs="Arial"/>
                <w:color w:val="FF0000"/>
                <w:sz w:val="20"/>
                <w:szCs w:val="20"/>
              </w:rPr>
              <w:t xml:space="preserve"> </w:t>
            </w:r>
            <w:r w:rsidRPr="00526966">
              <w:rPr>
                <w:rFonts w:ascii="Arial" w:eastAsia="Times New Roman" w:hAnsi="Arial" w:cs="Arial"/>
                <w:color w:val="000000"/>
                <w:sz w:val="20"/>
                <w:szCs w:val="20"/>
              </w:rPr>
              <w:t>Vymenoval preventívne opatrenia vzniku ochorení pohybového systému</w:t>
            </w:r>
          </w:p>
          <w:p w:rsidR="00B41CC4" w:rsidRPr="00526966" w:rsidRDefault="00B41CC4" w:rsidP="00B41CC4">
            <w:pPr>
              <w:spacing w:after="0"/>
              <w:rPr>
                <w:rFonts w:ascii="Arial" w:eastAsia="Times New Roman" w:hAnsi="Arial" w:cs="Arial"/>
                <w:sz w:val="20"/>
                <w:szCs w:val="20"/>
              </w:rPr>
            </w:pPr>
            <w:r w:rsidRPr="00526966">
              <w:rPr>
                <w:rFonts w:ascii="Arial" w:eastAsia="Times New Roman" w:hAnsi="Arial" w:cs="Arial"/>
                <w:sz w:val="20"/>
                <w:szCs w:val="20"/>
              </w:rPr>
              <w:t xml:space="preserve">-Opísal osobitosti ochorení pohybového systému u detí a starých ľudí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Ústne frontálne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B41CC4" w:rsidRPr="002201E8" w:rsidRDefault="00B41CC4" w:rsidP="00B41CC4">
            <w:pPr>
              <w:spacing w:before="120"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color w:val="000000"/>
                <w:sz w:val="20"/>
                <w:szCs w:val="20"/>
              </w:rPr>
            </w:pPr>
            <w:r>
              <w:rPr>
                <w:rFonts w:ascii="Arial" w:eastAsia="Times New Roman" w:hAnsi="Arial" w:cs="Arial"/>
                <w:b/>
                <w:color w:val="000000"/>
                <w:sz w:val="20"/>
                <w:szCs w:val="20"/>
              </w:rPr>
              <w:t>23</w:t>
            </w:r>
            <w:r w:rsidRPr="002201E8">
              <w:rPr>
                <w:rFonts w:ascii="Arial" w:eastAsia="Times New Roman" w:hAnsi="Arial" w:cs="Arial"/>
                <w:b/>
                <w:color w:val="000000"/>
                <w:sz w:val="20"/>
                <w:szCs w:val="20"/>
              </w:rPr>
              <w:t xml:space="preserve">. Ochorenia a poruchy zmyslových orgánov </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Arial" w:eastAsia="Times New Roman" w:hAnsi="Arial" w:cs="Arial"/>
                <w:b/>
                <w:sz w:val="20"/>
                <w:szCs w:val="20"/>
              </w:rPr>
            </w:pPr>
            <w:r w:rsidRPr="002201E8">
              <w:rPr>
                <w:rFonts w:ascii="Arial" w:eastAsia="Times New Roman" w:hAnsi="Arial" w:cs="Arial"/>
                <w:b/>
                <w:sz w:val="20"/>
                <w:szCs w:val="20"/>
              </w:rPr>
              <w:t>10</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Times New Roman" w:eastAsia="Times New Roman" w:hAnsi="Times New Roman"/>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Times New Roman" w:eastAsia="Times New Roman" w:hAnsi="Times New Roman"/>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Times New Roman" w:eastAsia="Times New Roman" w:hAnsi="Times New Roman"/>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-Vysvetliť funkciu jednotlivých zmyslových orgánov</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-Pomenovať príčiny ochorení jednotlivých zmyslových orgánov</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-Opísať prejavy ochorení a poranení očí, uší a kože</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-Definovať vyšetrovacie metódy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-Uviesť konzervatívne a chirurgické liečebné postupy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-Rozoznať špecifiká ochorení a porúch  zmyslových orgánov u detí a starých ľudí</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-Stanoviť význam prevencie ochorení, porúch a úrazov zmyslových orgánov</w:t>
            </w:r>
          </w:p>
          <w:p w:rsidR="00B41CC4" w:rsidRPr="002201E8" w:rsidRDefault="00B41CC4" w:rsidP="00B41CC4">
            <w:pPr>
              <w:spacing w:after="0"/>
              <w:rPr>
                <w:rFonts w:ascii="Times New Roman" w:eastAsia="Times New Roman" w:hAnsi="Times New Roman"/>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-Vysvetlil funkciu jednotlivých zmyslových orgánov</w:t>
            </w:r>
            <w:r>
              <w:rPr>
                <w:rFonts w:ascii="Arial" w:eastAsia="Times New Roman" w:hAnsi="Arial" w:cs="Arial"/>
                <w:color w:val="000000"/>
                <w:sz w:val="20"/>
                <w:szCs w:val="20"/>
              </w:rPr>
              <w:t xml:space="preserve"> (oko, ucho, koža)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-Pomenoval príčiny ochorení jednotlivých zmyslových orgánov</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lastRenderedPageBreak/>
              <w:t>-Opísal prejavy ochorení a poranení kože, očí a uší</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charakterizoval choroby nosa a prínosových dutín</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najčastejšie choroby ucha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-Vymenoval najčastejšie choroby kože</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-Stručne charakterizoval choroby oka</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-Definoval jednotlivé vyšetrovacie metódy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sz w:val="20"/>
                <w:szCs w:val="20"/>
              </w:rPr>
              <w:t xml:space="preserve"> </w:t>
            </w:r>
            <w:r w:rsidRPr="002201E8">
              <w:rPr>
                <w:rFonts w:ascii="Arial" w:eastAsia="Times New Roman" w:hAnsi="Arial" w:cs="Arial"/>
                <w:color w:val="000000"/>
                <w:sz w:val="20"/>
                <w:szCs w:val="20"/>
              </w:rPr>
              <w:t>-Uviedol konzervatívne a chirurgické liečebné  postupy</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-Rozoznal špecifiká ochorení a porúch zmyslových orgánov u detí a starých ľudí</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color w:val="000000"/>
                <w:sz w:val="20"/>
                <w:szCs w:val="20"/>
              </w:rPr>
              <w:t>-Stanovil význam prevencie ochorení, porúch a úrazov zmyslových orgánov</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frontálne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Písomné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Ústne odpovede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Didaktický test</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ind w:right="-250"/>
              <w:rPr>
                <w:rFonts w:ascii="Arial" w:eastAsia="Times New Roman" w:hAnsi="Arial" w:cs="Arial"/>
                <w:b/>
                <w:color w:val="000000"/>
                <w:sz w:val="20"/>
                <w:szCs w:val="20"/>
              </w:rPr>
            </w:pPr>
            <w:r>
              <w:rPr>
                <w:rFonts w:ascii="Arial" w:eastAsia="Times New Roman" w:hAnsi="Arial" w:cs="Arial"/>
                <w:b/>
                <w:color w:val="000000"/>
                <w:sz w:val="20"/>
                <w:szCs w:val="20"/>
              </w:rPr>
              <w:lastRenderedPageBreak/>
              <w:t>24</w:t>
            </w:r>
            <w:r w:rsidRPr="002201E8">
              <w:rPr>
                <w:rFonts w:ascii="Arial" w:eastAsia="Times New Roman" w:hAnsi="Arial" w:cs="Arial"/>
                <w:b/>
                <w:color w:val="000000"/>
                <w:sz w:val="20"/>
                <w:szCs w:val="20"/>
              </w:rPr>
              <w:t xml:space="preserve">.  </w:t>
            </w:r>
            <w:r w:rsidRPr="002201E8">
              <w:rPr>
                <w:rFonts w:ascii="Arial" w:eastAsia="Times New Roman" w:hAnsi="Arial" w:cs="Arial"/>
                <w:b/>
                <w:sz w:val="20"/>
                <w:szCs w:val="20"/>
              </w:rPr>
              <w:t>Imunoalteračné ochorenia</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Arial" w:eastAsia="Times New Roman" w:hAnsi="Arial" w:cs="Arial"/>
                <w:b/>
                <w:sz w:val="20"/>
                <w:szCs w:val="20"/>
              </w:rPr>
            </w:pPr>
            <w:r w:rsidRPr="002201E8">
              <w:rPr>
                <w:rFonts w:ascii="Arial" w:eastAsia="Times New Roman" w:hAnsi="Arial" w:cs="Arial"/>
                <w:b/>
                <w:sz w:val="20"/>
                <w:szCs w:val="20"/>
              </w:rPr>
              <w:t>8</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i/>
                <w:sz w:val="20"/>
                <w:szCs w:val="20"/>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Arial" w:eastAsia="Times New Roman" w:hAnsi="Arial" w:cs="Arial"/>
                <w:b/>
                <w:i/>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b/>
                <w:i/>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b/>
                <w:i/>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-Vysvetliť podstatu prirodzenej a získanej imunity</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-Popísať príčiny imunoalteračných ochorení</w:t>
            </w:r>
          </w:p>
          <w:p w:rsidR="00514931" w:rsidRPr="002201E8" w:rsidRDefault="00514931" w:rsidP="00B41CC4">
            <w:pPr>
              <w:spacing w:after="0"/>
              <w:rPr>
                <w:rFonts w:ascii="Arial" w:eastAsia="Times New Roman" w:hAnsi="Arial" w:cs="Arial"/>
                <w:sz w:val="20"/>
                <w:szCs w:val="20"/>
              </w:rPr>
            </w:pPr>
            <w:r>
              <w:rPr>
                <w:rFonts w:ascii="Arial" w:eastAsia="Times New Roman" w:hAnsi="Arial" w:cs="Arial"/>
                <w:sz w:val="20"/>
                <w:szCs w:val="20"/>
              </w:rPr>
              <w:t>- Vymenovať špecifiká porúch imunity u detí a starých ľudí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-Vysvetliť klinický priebeh imunoalteračných ochorení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-Charakterizovať spôsoby liečby jednotlivých ochorení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-Popísať možnosti prevencie imunoalteračných ochorení</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-Rozdeliť spôsoby imunizácie</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-Charakterizovať pojmy imunizácia, imunosupresia</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-Vysvetlil podstatu prirodzenej a získanej imunity</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 Charakterizoval pojmy – imunitný systém, bunková a látková imunita</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-Popísal príčiny imunoalteračných ochorení</w:t>
            </w:r>
          </w:p>
          <w:p w:rsidR="00514931" w:rsidRDefault="00514931" w:rsidP="00B41CC4">
            <w:pPr>
              <w:spacing w:after="0"/>
              <w:rPr>
                <w:rFonts w:ascii="Arial" w:eastAsia="Times New Roman" w:hAnsi="Arial" w:cs="Arial"/>
                <w:sz w:val="20"/>
                <w:szCs w:val="20"/>
              </w:rPr>
            </w:pPr>
            <w:r>
              <w:rPr>
                <w:rFonts w:ascii="Arial" w:eastAsia="Times New Roman" w:hAnsi="Arial" w:cs="Arial"/>
                <w:sz w:val="20"/>
                <w:szCs w:val="20"/>
              </w:rPr>
              <w:t>- Vymenoval špecifiká porúch imunity u detí a starých ľudí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-Uviedol</w:t>
            </w:r>
            <w:r>
              <w:rPr>
                <w:rFonts w:ascii="Arial" w:eastAsia="Times New Roman" w:hAnsi="Arial" w:cs="Arial"/>
                <w:sz w:val="20"/>
                <w:szCs w:val="20"/>
              </w:rPr>
              <w:t xml:space="preserve"> jednotlivé vyšetrovacie metódy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-Charakterizoval typy imunodeficitov</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-Definoval syndróm získanej imunitnej nedostatočnosti (AIDS)</w:t>
            </w:r>
            <w:r>
              <w:rPr>
                <w:rFonts w:ascii="Arial" w:eastAsia="Times New Roman" w:hAnsi="Arial" w:cs="Arial"/>
                <w:sz w:val="20"/>
                <w:szCs w:val="20"/>
              </w:rPr>
              <w:t>, vírus HIV</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-Popísal klinický obraz, prevenciu a možnosti liečby AIDS</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 xml:space="preserve">-Vysvetlil pojem alergia </w:t>
            </w:r>
            <w:r>
              <w:rPr>
                <w:rFonts w:ascii="Arial" w:eastAsia="Times New Roman" w:hAnsi="Arial" w:cs="Arial"/>
                <w:sz w:val="20"/>
                <w:szCs w:val="20"/>
              </w:rPr>
              <w:t xml:space="preserve">, alergén </w:t>
            </w:r>
            <w:r w:rsidRPr="002201E8">
              <w:rPr>
                <w:rFonts w:ascii="Arial" w:eastAsia="Times New Roman" w:hAnsi="Arial" w:cs="Arial"/>
                <w:sz w:val="20"/>
                <w:szCs w:val="20"/>
              </w:rPr>
              <w:t>a anafylaktický šok</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-Vymenoval najčastejšie ochorenia na alergickom podklade</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lastRenderedPageBreak/>
              <w:t>-Charakterizoval choroby spôsobené autoimunitou</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-Popísal možnosti prevencie imunoalteračných ochorení</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-Vymenoval spôsoby imunoterapie</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-Charakterizoval pojmy imunizácia, imunosupresia</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-Rozdelil spôsoby imunizácie</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-Objasnil rozdiel medzi aktívnou a pasívnou imunizáciou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lastRenderedPageBreak/>
              <w:t>Písomné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Frontálne ústne skúšanie</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Didaktický test</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color w:val="000000"/>
                <w:sz w:val="20"/>
                <w:szCs w:val="20"/>
              </w:rPr>
            </w:pPr>
            <w:r w:rsidRPr="002201E8">
              <w:rPr>
                <w:rFonts w:ascii="Arial" w:eastAsia="Times New Roman" w:hAnsi="Arial" w:cs="Arial"/>
                <w:b/>
                <w:color w:val="000000"/>
                <w:sz w:val="20"/>
                <w:szCs w:val="20"/>
              </w:rPr>
              <w:t>25. Infekčné ochorenia</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Arial" w:eastAsia="Times New Roman" w:hAnsi="Arial" w:cs="Arial"/>
                <w:b/>
                <w:sz w:val="20"/>
                <w:szCs w:val="20"/>
              </w:rPr>
            </w:pPr>
            <w:r>
              <w:rPr>
                <w:rFonts w:ascii="Arial" w:eastAsia="Times New Roman" w:hAnsi="Arial" w:cs="Arial"/>
                <w:b/>
                <w:sz w:val="20"/>
                <w:szCs w:val="20"/>
              </w:rPr>
              <w:t>12</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Times New Roman" w:eastAsia="Times New Roman" w:hAnsi="Times New Roman"/>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Times New Roman" w:eastAsia="Times New Roman" w:hAnsi="Times New Roman"/>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Times New Roman" w:eastAsia="Times New Roman" w:hAnsi="Times New Roman"/>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-Definovať infekčné ochorenia</w:t>
            </w:r>
            <w:r>
              <w:rPr>
                <w:rFonts w:ascii="Arial" w:eastAsia="Times New Roman" w:hAnsi="Arial" w:cs="Arial"/>
                <w:sz w:val="20"/>
                <w:szCs w:val="20"/>
              </w:rPr>
              <w:t xml:space="preserve"> a základné pojmy </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-Charakterizovať infekčné ochorenia podľa cesty prenosu nákazy</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-Opísať príčiny infekčných ochorení</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-Vysvetliť inkubačnú dobu</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 xml:space="preserve">-Určiť druhy imunity </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-Rozoznať  klinický obraz infekčných chorôb</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-Uviesť vyšetrovacie metódy</w:t>
            </w:r>
          </w:p>
          <w:p w:rsidR="00B41CC4" w:rsidRPr="002201E8" w:rsidRDefault="00B41CC4" w:rsidP="00B41CC4">
            <w:pPr>
              <w:pStyle w:val="Bezriadkovania"/>
              <w:rPr>
                <w:rFonts w:ascii="Arial" w:eastAsia="Times New Roman" w:hAnsi="Arial" w:cs="Arial"/>
                <w:sz w:val="20"/>
                <w:szCs w:val="20"/>
              </w:rPr>
            </w:pPr>
            <w:r>
              <w:rPr>
                <w:rFonts w:ascii="Arial" w:eastAsia="Times New Roman" w:hAnsi="Arial" w:cs="Arial"/>
                <w:sz w:val="20"/>
                <w:szCs w:val="20"/>
              </w:rPr>
              <w:t>-Vymedziť  liečebné postupy</w:t>
            </w:r>
          </w:p>
          <w:p w:rsidR="00B41CC4" w:rsidRPr="002201E8" w:rsidRDefault="00B41CC4" w:rsidP="00B41CC4">
            <w:pPr>
              <w:pStyle w:val="Bezriadkovania"/>
              <w:rPr>
                <w:rFonts w:ascii="Arial" w:eastAsia="Times New Roman" w:hAnsi="Arial" w:cs="Arial"/>
                <w:sz w:val="20"/>
                <w:szCs w:val="20"/>
              </w:rPr>
            </w:pPr>
            <w:r w:rsidRPr="002201E8">
              <w:rPr>
                <w:rFonts w:ascii="Arial" w:eastAsia="Times New Roman" w:hAnsi="Arial" w:cs="Arial"/>
                <w:sz w:val="20"/>
                <w:szCs w:val="20"/>
              </w:rPr>
              <w:t>-Stanoviť špecifiká infekčných ochorení u detí a starých ľudí</w:t>
            </w:r>
          </w:p>
          <w:p w:rsidR="00B41CC4" w:rsidRPr="002201E8" w:rsidRDefault="00B41CC4" w:rsidP="00B41CC4">
            <w:pPr>
              <w:spacing w:after="0"/>
              <w:rPr>
                <w:rFonts w:ascii="Times New Roman" w:eastAsia="Times New Roman" w:hAnsi="Times New Roman"/>
                <w:sz w:val="20"/>
                <w:szCs w:val="20"/>
              </w:rPr>
            </w:pPr>
            <w:r w:rsidRPr="002201E8">
              <w:rPr>
                <w:rFonts w:ascii="Arial" w:eastAsia="Times New Roman" w:hAnsi="Arial" w:cs="Arial"/>
                <w:sz w:val="20"/>
                <w:szCs w:val="20"/>
              </w:rPr>
              <w:t>-Vysvetliť  význam prevencie infekčných ochorení</w:t>
            </w: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-Správne definoval infekčné ochorenia</w:t>
            </w:r>
            <w:r>
              <w:rPr>
                <w:rFonts w:ascii="Arial" w:eastAsia="Times New Roman" w:hAnsi="Arial" w:cs="Arial"/>
                <w:sz w:val="20"/>
                <w:szCs w:val="20"/>
              </w:rPr>
              <w:t>, infekcia, nákaza, imunita</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-Charakterizoval infekčné ochorenia podľa cesty prenosu nákazy</w:t>
            </w:r>
            <w:r>
              <w:rPr>
                <w:rFonts w:ascii="Arial" w:eastAsia="Times New Roman" w:hAnsi="Arial" w:cs="Arial"/>
                <w:sz w:val="20"/>
                <w:szCs w:val="20"/>
              </w:rPr>
              <w:t xml:space="preserve"> (respiračné, alimentárne, prenášané hmyzom, kliešťami, antropozoonózy)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-Opísal príčiny infekčných ochorení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-Vysvetlil inkubačnú dobu</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-Určil  druhy imunity a očkovací kalendár</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-Rozoznal klinický obraz infekčných chorôb</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-Správne rozdelil infekčné choroby vyvolané vírusmi, baktériami, prenášané hmyzom a kliešťami</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-Stručne</w:t>
            </w:r>
            <w:r>
              <w:rPr>
                <w:rFonts w:ascii="Arial" w:eastAsia="Times New Roman" w:hAnsi="Arial" w:cs="Arial"/>
                <w:sz w:val="20"/>
                <w:szCs w:val="20"/>
              </w:rPr>
              <w:t xml:space="preserve"> charakterizoval antropozoonózy</w:t>
            </w:r>
          </w:p>
          <w:p w:rsidR="00B41CC4" w:rsidRDefault="00B41CC4" w:rsidP="00B41CC4">
            <w:pPr>
              <w:spacing w:after="0"/>
              <w:ind w:right="-391"/>
              <w:rPr>
                <w:rFonts w:ascii="Arial" w:eastAsia="Times New Roman" w:hAnsi="Arial" w:cs="Arial"/>
                <w:sz w:val="20"/>
                <w:szCs w:val="20"/>
              </w:rPr>
            </w:pPr>
            <w:r w:rsidRPr="002201E8">
              <w:rPr>
                <w:rFonts w:ascii="Arial" w:eastAsia="Times New Roman" w:hAnsi="Arial" w:cs="Arial"/>
                <w:sz w:val="20"/>
                <w:szCs w:val="20"/>
              </w:rPr>
              <w:t>-Uviedol  vyšetrovacie metódy a</w:t>
            </w:r>
          </w:p>
          <w:p w:rsidR="00B41CC4" w:rsidRPr="002201E8" w:rsidRDefault="00B41CC4" w:rsidP="00B41CC4">
            <w:pPr>
              <w:spacing w:after="0"/>
              <w:ind w:right="-391"/>
              <w:rPr>
                <w:rFonts w:ascii="Arial" w:eastAsia="Times New Roman" w:hAnsi="Arial" w:cs="Arial"/>
                <w:sz w:val="20"/>
                <w:szCs w:val="20"/>
              </w:rPr>
            </w:pPr>
            <w:r w:rsidRPr="002201E8">
              <w:rPr>
                <w:rFonts w:ascii="Arial" w:eastAsia="Times New Roman" w:hAnsi="Arial" w:cs="Arial"/>
                <w:sz w:val="20"/>
                <w:szCs w:val="20"/>
              </w:rPr>
              <w:t> diagnostické postupy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-Správne vymedzil liečebné postupy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-Stanovil  špecifiká infekčných ochorení u detí a starých ľudí</w:t>
            </w:r>
          </w:p>
          <w:p w:rsidR="00B41CC4" w:rsidRPr="00213B97"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-Vysvetlil význam prevencie infekčných ochorení</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b/>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B41CC4" w:rsidRPr="002201E8" w:rsidRDefault="00B41CC4" w:rsidP="00B41CC4">
            <w:pPr>
              <w:spacing w:before="120" w:after="0"/>
              <w:jc w:val="center"/>
              <w:rPr>
                <w:rFonts w:ascii="Arial" w:eastAsia="Times New Roman" w:hAnsi="Arial" w:cs="Arial"/>
                <w:sz w:val="20"/>
                <w:szCs w:val="20"/>
              </w:rPr>
            </w:pPr>
          </w:p>
          <w:p w:rsidR="00B41CC4" w:rsidRPr="002201E8" w:rsidRDefault="00B41CC4" w:rsidP="00B41CC4">
            <w:pPr>
              <w:spacing w:before="120"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color w:val="000000"/>
                <w:sz w:val="20"/>
                <w:szCs w:val="20"/>
              </w:rPr>
            </w:pPr>
            <w:r w:rsidRPr="002201E8">
              <w:rPr>
                <w:rFonts w:ascii="Arial" w:eastAsia="Times New Roman" w:hAnsi="Arial" w:cs="Arial"/>
                <w:b/>
                <w:color w:val="000000"/>
                <w:sz w:val="20"/>
                <w:szCs w:val="20"/>
              </w:rPr>
              <w:lastRenderedPageBreak/>
              <w:t xml:space="preserve">26. Psychicky chorí a závislí na návykových látkach </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Times New Roman" w:eastAsia="Times New Roman" w:hAnsi="Times New Roman"/>
                <w:sz w:val="20"/>
                <w:szCs w:val="20"/>
              </w:rPr>
            </w:pPr>
            <w:r>
              <w:rPr>
                <w:rFonts w:ascii="Arial" w:eastAsia="Times New Roman" w:hAnsi="Arial" w:cs="Arial"/>
                <w:b/>
                <w:sz w:val="20"/>
                <w:szCs w:val="20"/>
              </w:rPr>
              <w:t>8</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Times New Roman" w:eastAsia="Times New Roman" w:hAnsi="Times New Roman"/>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Times New Roman" w:eastAsia="Times New Roman" w:hAnsi="Times New Roman"/>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sz w:val="20"/>
                <w:szCs w:val="20"/>
              </w:rPr>
            </w:pPr>
          </w:p>
        </w:tc>
        <w:tc>
          <w:tcPr>
            <w:tcW w:w="946"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Times New Roman" w:eastAsia="Times New Roman" w:hAnsi="Times New Roman"/>
                <w:sz w:val="20"/>
                <w:szCs w:val="20"/>
              </w:rPr>
            </w:pPr>
          </w:p>
        </w:tc>
        <w:tc>
          <w:tcPr>
            <w:tcW w:w="4111" w:type="dxa"/>
            <w:tcBorders>
              <w:top w:val="single" w:sz="12" w:space="0" w:color="auto"/>
              <w:left w:val="single" w:sz="12" w:space="0" w:color="auto"/>
              <w:bottom w:val="single" w:sz="12" w:space="0" w:color="auto"/>
              <w:right w:val="single" w:sz="12" w:space="0" w:color="auto"/>
            </w:tcBorders>
            <w:shd w:val="clear" w:color="auto" w:fill="auto"/>
          </w:tcPr>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 xml:space="preserve">-Definovať </w:t>
            </w:r>
            <w:r>
              <w:rPr>
                <w:rFonts w:ascii="Arial" w:eastAsia="Times New Roman" w:hAnsi="Arial" w:cs="Arial"/>
                <w:sz w:val="20"/>
                <w:szCs w:val="20"/>
              </w:rPr>
              <w:t xml:space="preserve">základné pojmy </w:t>
            </w:r>
          </w:p>
          <w:p w:rsidR="00B41CC4" w:rsidRPr="002201E8" w:rsidRDefault="00B41CC4" w:rsidP="00B41CC4">
            <w:pPr>
              <w:spacing w:after="0"/>
              <w:rPr>
                <w:rFonts w:ascii="Arial" w:eastAsia="Times New Roman" w:hAnsi="Arial" w:cs="Arial"/>
                <w:color w:val="000000"/>
                <w:sz w:val="20"/>
                <w:szCs w:val="20"/>
              </w:rPr>
            </w:pPr>
            <w:r w:rsidRPr="002201E8">
              <w:rPr>
                <w:rFonts w:ascii="Arial" w:eastAsia="Times New Roman" w:hAnsi="Arial" w:cs="Arial"/>
                <w:sz w:val="20"/>
                <w:szCs w:val="20"/>
              </w:rPr>
              <w:t>-</w:t>
            </w:r>
            <w:r w:rsidRPr="002201E8">
              <w:rPr>
                <w:rFonts w:ascii="Arial" w:eastAsia="Times New Roman" w:hAnsi="Arial" w:cs="Arial"/>
                <w:color w:val="000000"/>
                <w:sz w:val="20"/>
                <w:szCs w:val="20"/>
              </w:rPr>
              <w:t>Určiť príčiny vzniku duševných chorôb</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color w:val="000000"/>
                <w:sz w:val="20"/>
                <w:szCs w:val="20"/>
              </w:rPr>
              <w:t>-Rozoznať</w:t>
            </w:r>
            <w:r w:rsidRPr="002201E8">
              <w:rPr>
                <w:rFonts w:ascii="Arial" w:eastAsia="Times New Roman" w:hAnsi="Arial" w:cs="Arial"/>
                <w:sz w:val="20"/>
                <w:szCs w:val="20"/>
              </w:rPr>
              <w:t xml:space="preserve"> príznaky duševných chorôb</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 Vymenovať organické psychotické ochorenia a psychózy, neurotické poruchy a poruchy osobnosti</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 Charakterizovať návyky a návykové látky</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 xml:space="preserve">-Popísať jednotlivé vyšetrovacie metódy </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-Vymenovať farmakoterapiu pri jednotlivých ochoreniach</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-Opísať liečebné postupy</w:t>
            </w:r>
          </w:p>
          <w:p w:rsidR="00B41CC4" w:rsidRPr="002201E8" w:rsidRDefault="00B41CC4" w:rsidP="00B41CC4">
            <w:pPr>
              <w:spacing w:after="0"/>
              <w:ind w:right="-250"/>
              <w:rPr>
                <w:rFonts w:ascii="Arial" w:eastAsia="Times New Roman" w:hAnsi="Arial" w:cs="Arial"/>
                <w:sz w:val="20"/>
                <w:szCs w:val="20"/>
              </w:rPr>
            </w:pPr>
            <w:r w:rsidRPr="002201E8">
              <w:rPr>
                <w:rFonts w:ascii="Arial" w:eastAsia="Times New Roman" w:hAnsi="Arial" w:cs="Arial"/>
                <w:sz w:val="20"/>
                <w:szCs w:val="20"/>
              </w:rPr>
              <w:t>- Objasniť význam prevencie duševných chorôb a závislostí</w:t>
            </w:r>
          </w:p>
          <w:p w:rsidR="00B41CC4" w:rsidRPr="002201E8" w:rsidRDefault="00B41CC4" w:rsidP="00B41CC4">
            <w:pPr>
              <w:spacing w:after="0"/>
              <w:ind w:right="-250"/>
              <w:rPr>
                <w:rFonts w:ascii="Arial" w:eastAsia="Times New Roman" w:hAnsi="Arial" w:cs="Arial"/>
                <w:sz w:val="20"/>
                <w:szCs w:val="20"/>
              </w:rPr>
            </w:pPr>
            <w:r w:rsidRPr="002201E8">
              <w:rPr>
                <w:rFonts w:ascii="Arial" w:eastAsia="Times New Roman" w:hAnsi="Arial" w:cs="Arial"/>
                <w:sz w:val="20"/>
                <w:szCs w:val="20"/>
              </w:rPr>
              <w:t>-Stručne charakterizovať špecifiká psychických  chorôb  u detí a starých ľudí</w:t>
            </w:r>
          </w:p>
          <w:p w:rsidR="00B41CC4" w:rsidRPr="002201E8" w:rsidRDefault="00B41CC4" w:rsidP="00B41CC4">
            <w:pPr>
              <w:spacing w:before="120" w:after="0"/>
              <w:rPr>
                <w:rFonts w:ascii="Arial" w:eastAsia="Times New Roman" w:hAnsi="Arial" w:cs="Arial"/>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-Definoval</w:t>
            </w:r>
            <w:r>
              <w:rPr>
                <w:rFonts w:ascii="Arial" w:eastAsia="Times New Roman" w:hAnsi="Arial" w:cs="Arial"/>
                <w:sz w:val="20"/>
                <w:szCs w:val="20"/>
              </w:rPr>
              <w:t xml:space="preserve"> základné pojmy </w:t>
            </w:r>
            <w:r w:rsidRPr="002201E8">
              <w:rPr>
                <w:rFonts w:ascii="Arial" w:eastAsia="Times New Roman" w:hAnsi="Arial" w:cs="Arial"/>
                <w:sz w:val="20"/>
                <w:szCs w:val="20"/>
              </w:rPr>
              <w:t xml:space="preserve"> </w:t>
            </w:r>
            <w:r>
              <w:rPr>
                <w:rFonts w:ascii="Arial" w:eastAsia="Times New Roman" w:hAnsi="Arial" w:cs="Arial"/>
                <w:sz w:val="20"/>
                <w:szCs w:val="20"/>
              </w:rPr>
              <w:t>- duševná choroba, závislosť, návyková látka, prevencia</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-Určil príčiny vzniku duševných chorôb</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-Rozoznal príznaky duševných chorôb</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-Vymenoval organické psychotické  ochorenia a psychózy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-Vymenoval neurotické poruchy a poruchy osobnosti</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-Charakterizoval návyky a návykové látky – náruživé fajčenie, alkoholizmus a drogová závislosť</w:t>
            </w:r>
          </w:p>
          <w:p w:rsidR="00B41CC4"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-Popísal jednotlivé vyšetrovacie metódy v</w:t>
            </w:r>
            <w:r>
              <w:rPr>
                <w:rFonts w:ascii="Arial" w:eastAsia="Times New Roman" w:hAnsi="Arial" w:cs="Arial"/>
                <w:sz w:val="20"/>
                <w:szCs w:val="20"/>
              </w:rPr>
              <w:t> </w:t>
            </w:r>
            <w:r w:rsidRPr="002201E8">
              <w:rPr>
                <w:rFonts w:ascii="Arial" w:eastAsia="Times New Roman" w:hAnsi="Arial" w:cs="Arial"/>
                <w:sz w:val="20"/>
                <w:szCs w:val="20"/>
              </w:rPr>
              <w:t>psychiatrii</w:t>
            </w:r>
          </w:p>
          <w:p w:rsidR="00B41CC4" w:rsidRPr="002201E8" w:rsidRDefault="00B41CC4" w:rsidP="00B41CC4">
            <w:pPr>
              <w:spacing w:after="0"/>
              <w:rPr>
                <w:rFonts w:ascii="Arial" w:eastAsia="Times New Roman" w:hAnsi="Arial" w:cs="Arial"/>
                <w:sz w:val="20"/>
                <w:szCs w:val="20"/>
              </w:rPr>
            </w:pPr>
            <w:r>
              <w:rPr>
                <w:rFonts w:ascii="Arial" w:eastAsia="Times New Roman" w:hAnsi="Arial" w:cs="Arial"/>
                <w:sz w:val="20"/>
                <w:szCs w:val="20"/>
              </w:rPr>
              <w:t>-Vymenoval farmakoterapiu pri jednotlivých ochoreniach</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-Opísal liečebné postupy</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-Objasnil význam prevencie duševných chorôb a závislostí</w:t>
            </w:r>
          </w:p>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sz w:val="20"/>
                <w:szCs w:val="20"/>
              </w:rPr>
              <w:t>-Stručne charakterizoval špecifiká psychických  chorôb  u detí a starých ľudí</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Písomné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Frontálne skúšanie</w:t>
            </w:r>
          </w:p>
          <w:p w:rsidR="00B41CC4" w:rsidRPr="002201E8" w:rsidRDefault="00B41CC4" w:rsidP="00B41CC4">
            <w:pPr>
              <w:spacing w:after="0"/>
              <w:jc w:val="center"/>
              <w:rPr>
                <w:rFonts w:ascii="Arial" w:eastAsia="Times New Roman" w:hAnsi="Arial" w:cs="Arial"/>
                <w:sz w:val="20"/>
                <w:szCs w:val="20"/>
              </w:rPr>
            </w:pPr>
          </w:p>
          <w:p w:rsidR="00B41CC4" w:rsidRPr="002201E8" w:rsidRDefault="00B41CC4" w:rsidP="00B41CC4">
            <w:pPr>
              <w:spacing w:after="0"/>
              <w:jc w:val="center"/>
              <w:rPr>
                <w:rFonts w:ascii="Arial" w:eastAsia="Times New Roman" w:hAnsi="Arial" w:cs="Arial"/>
                <w:b/>
                <w:sz w:val="20"/>
                <w:szCs w:val="20"/>
              </w:rPr>
            </w:pPr>
            <w:r w:rsidRPr="002201E8">
              <w:rPr>
                <w:rFonts w:ascii="Arial" w:eastAsia="Times New Roman" w:hAnsi="Arial" w:cs="Arial"/>
                <w:sz w:val="20"/>
                <w:szCs w:val="20"/>
              </w:rPr>
              <w:t>Ústne skúšanie</w:t>
            </w:r>
          </w:p>
        </w:tc>
        <w:tc>
          <w:tcPr>
            <w:tcW w:w="1418" w:type="dxa"/>
            <w:tcBorders>
              <w:top w:val="single" w:sz="12" w:space="0" w:color="auto"/>
              <w:left w:val="single" w:sz="12" w:space="0" w:color="auto"/>
              <w:bottom w:val="single" w:sz="12" w:space="0" w:color="auto"/>
              <w:right w:val="thinThickSmallGap" w:sz="12" w:space="0" w:color="auto"/>
            </w:tcBorders>
            <w:shd w:val="clear" w:color="auto" w:fill="auto"/>
          </w:tcPr>
          <w:p w:rsidR="00B41CC4" w:rsidRPr="002201E8" w:rsidRDefault="00B41CC4" w:rsidP="00B41CC4">
            <w:pPr>
              <w:spacing w:after="0"/>
              <w:jc w:val="center"/>
              <w:rPr>
                <w:rFonts w:ascii="Arial" w:eastAsia="Times New Roman" w:hAnsi="Arial" w:cs="Arial"/>
                <w:sz w:val="20"/>
                <w:szCs w:val="20"/>
              </w:rPr>
            </w:pPr>
            <w:r w:rsidRPr="002201E8">
              <w:rPr>
                <w:rFonts w:ascii="Arial" w:eastAsia="Times New Roman" w:hAnsi="Arial" w:cs="Arial"/>
                <w:sz w:val="20"/>
                <w:szCs w:val="20"/>
              </w:rPr>
              <w:t>Neštandardizovaný didaktický test</w:t>
            </w:r>
          </w:p>
          <w:p w:rsidR="00B41CC4" w:rsidRPr="002201E8" w:rsidRDefault="00B41CC4" w:rsidP="00B41CC4">
            <w:pPr>
              <w:spacing w:before="120" w:after="0"/>
              <w:jc w:val="center"/>
              <w:rPr>
                <w:rFonts w:ascii="Arial" w:eastAsia="Times New Roman" w:hAnsi="Arial" w:cs="Arial"/>
                <w:sz w:val="20"/>
                <w:szCs w:val="20"/>
              </w:rPr>
            </w:pPr>
            <w:r w:rsidRPr="002201E8">
              <w:rPr>
                <w:rFonts w:ascii="Arial" w:eastAsia="Times New Roman" w:hAnsi="Arial" w:cs="Arial"/>
                <w:sz w:val="20"/>
                <w:szCs w:val="20"/>
              </w:rPr>
              <w:t>Ústne odpovede</w:t>
            </w:r>
          </w:p>
          <w:p w:rsidR="00B41CC4" w:rsidRPr="002201E8" w:rsidRDefault="00B41CC4" w:rsidP="00B41CC4">
            <w:pPr>
              <w:spacing w:before="120" w:after="0"/>
              <w:jc w:val="center"/>
              <w:rPr>
                <w:rFonts w:ascii="Arial" w:eastAsia="Times New Roman" w:hAnsi="Arial" w:cs="Arial"/>
                <w:sz w:val="20"/>
                <w:szCs w:val="20"/>
              </w:rPr>
            </w:pPr>
          </w:p>
          <w:p w:rsidR="00B41CC4" w:rsidRPr="002201E8" w:rsidRDefault="00B41CC4" w:rsidP="00B41CC4">
            <w:pPr>
              <w:spacing w:before="120" w:after="0"/>
              <w:jc w:val="center"/>
              <w:rPr>
                <w:rFonts w:ascii="Arial" w:eastAsia="Times New Roman" w:hAnsi="Arial" w:cs="Arial"/>
                <w:sz w:val="20"/>
                <w:szCs w:val="20"/>
              </w:rPr>
            </w:pPr>
          </w:p>
          <w:p w:rsidR="00B41CC4" w:rsidRPr="002201E8" w:rsidRDefault="00B41CC4" w:rsidP="00B41CC4">
            <w:pPr>
              <w:spacing w:before="120" w:after="0"/>
              <w:jc w:val="center"/>
              <w:rPr>
                <w:rFonts w:ascii="Arial" w:eastAsia="Times New Roman" w:hAnsi="Arial" w:cs="Arial"/>
                <w:sz w:val="20"/>
                <w:szCs w:val="20"/>
              </w:rPr>
            </w:pPr>
          </w:p>
        </w:tc>
      </w:tr>
      <w:tr w:rsidR="00B41CC4" w:rsidTr="00B41CC4">
        <w:tc>
          <w:tcPr>
            <w:tcW w:w="2599" w:type="dxa"/>
            <w:tcBorders>
              <w:top w:val="single" w:sz="12" w:space="0" w:color="auto"/>
              <w:left w:val="thinThickSmallGap"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b/>
                <w:color w:val="000000"/>
                <w:sz w:val="20"/>
                <w:szCs w:val="20"/>
              </w:rPr>
            </w:pPr>
            <w:r w:rsidRPr="002201E8">
              <w:rPr>
                <w:rFonts w:ascii="Arial" w:eastAsia="Times New Roman" w:hAnsi="Arial" w:cs="Arial"/>
                <w:b/>
                <w:color w:val="000000"/>
                <w:sz w:val="20"/>
                <w:szCs w:val="20"/>
              </w:rPr>
              <w:t>27. Náhle stavy</w:t>
            </w:r>
          </w:p>
        </w:tc>
        <w:tc>
          <w:tcPr>
            <w:tcW w:w="946"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jc w:val="center"/>
              <w:rPr>
                <w:rFonts w:ascii="Times New Roman" w:eastAsia="Times New Roman" w:hAnsi="Times New Roman"/>
                <w:sz w:val="20"/>
                <w:szCs w:val="20"/>
              </w:rPr>
            </w:pPr>
            <w:r>
              <w:rPr>
                <w:rFonts w:ascii="Arial" w:eastAsia="Times New Roman" w:hAnsi="Arial" w:cs="Arial"/>
                <w:b/>
                <w:sz w:val="20"/>
                <w:szCs w:val="20"/>
              </w:rPr>
              <w:t>14</w:t>
            </w:r>
          </w:p>
        </w:tc>
        <w:tc>
          <w:tcPr>
            <w:tcW w:w="4111"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 má:</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Arial" w:eastAsia="Times New Roman" w:hAnsi="Arial" w:cs="Arial"/>
                <w:sz w:val="20"/>
                <w:szCs w:val="20"/>
              </w:rPr>
            </w:pPr>
            <w:r w:rsidRPr="002201E8">
              <w:rPr>
                <w:rFonts w:ascii="Arial" w:eastAsia="Times New Roman" w:hAnsi="Arial" w:cs="Arial"/>
                <w:b/>
                <w:sz w:val="20"/>
                <w:szCs w:val="20"/>
              </w:rPr>
              <w:t>Žiak:</w:t>
            </w:r>
          </w:p>
        </w:tc>
        <w:tc>
          <w:tcPr>
            <w:tcW w:w="1417" w:type="dxa"/>
            <w:tcBorders>
              <w:top w:val="single" w:sz="12" w:space="0" w:color="auto"/>
              <w:left w:val="single" w:sz="12" w:space="0" w:color="auto"/>
              <w:bottom w:val="single" w:sz="12" w:space="0" w:color="auto"/>
              <w:right w:val="single" w:sz="12" w:space="0" w:color="auto"/>
            </w:tcBorders>
            <w:shd w:val="clear" w:color="auto" w:fill="CCFFFF"/>
          </w:tcPr>
          <w:p w:rsidR="00B41CC4" w:rsidRPr="002201E8" w:rsidRDefault="00B41CC4" w:rsidP="00B41CC4">
            <w:pPr>
              <w:spacing w:after="0"/>
              <w:rPr>
                <w:rFonts w:ascii="Times New Roman" w:eastAsia="Times New Roman" w:hAnsi="Times New Roman"/>
              </w:rPr>
            </w:pPr>
          </w:p>
        </w:tc>
        <w:tc>
          <w:tcPr>
            <w:tcW w:w="1418" w:type="dxa"/>
            <w:tcBorders>
              <w:top w:val="single" w:sz="12" w:space="0" w:color="auto"/>
              <w:left w:val="single" w:sz="12" w:space="0" w:color="auto"/>
              <w:bottom w:val="single" w:sz="12" w:space="0" w:color="auto"/>
              <w:right w:val="thinThickSmallGap" w:sz="12" w:space="0" w:color="auto"/>
            </w:tcBorders>
            <w:shd w:val="clear" w:color="auto" w:fill="CCFFFF"/>
          </w:tcPr>
          <w:p w:rsidR="00B41CC4" w:rsidRPr="002201E8" w:rsidRDefault="00B41CC4" w:rsidP="00B41CC4">
            <w:pPr>
              <w:spacing w:after="0"/>
              <w:rPr>
                <w:rFonts w:ascii="Times New Roman" w:eastAsia="Times New Roman" w:hAnsi="Times New Roman"/>
              </w:rPr>
            </w:pPr>
          </w:p>
        </w:tc>
      </w:tr>
      <w:tr w:rsidR="00B41CC4" w:rsidTr="00B41CC4">
        <w:tc>
          <w:tcPr>
            <w:tcW w:w="2599" w:type="dxa"/>
            <w:tcBorders>
              <w:top w:val="single" w:sz="12" w:space="0" w:color="auto"/>
              <w:left w:val="thinThickSmallGap" w:sz="12" w:space="0" w:color="auto"/>
              <w:bottom w:val="thinThickSmallGap"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rPr>
            </w:pPr>
          </w:p>
        </w:tc>
        <w:tc>
          <w:tcPr>
            <w:tcW w:w="946" w:type="dxa"/>
            <w:tcBorders>
              <w:top w:val="single" w:sz="12" w:space="0" w:color="auto"/>
              <w:left w:val="single" w:sz="12" w:space="0" w:color="auto"/>
              <w:bottom w:val="thinThickSmallGap" w:sz="12" w:space="0" w:color="auto"/>
              <w:right w:val="single" w:sz="12" w:space="0" w:color="auto"/>
            </w:tcBorders>
            <w:shd w:val="clear" w:color="auto" w:fill="auto"/>
          </w:tcPr>
          <w:p w:rsidR="00B41CC4" w:rsidRPr="002201E8" w:rsidRDefault="00B41CC4" w:rsidP="00B41CC4">
            <w:pPr>
              <w:spacing w:after="0"/>
              <w:rPr>
                <w:rFonts w:ascii="Times New Roman" w:eastAsia="Times New Roman" w:hAnsi="Times New Roman"/>
              </w:rPr>
            </w:pPr>
          </w:p>
        </w:tc>
        <w:tc>
          <w:tcPr>
            <w:tcW w:w="4111" w:type="dxa"/>
            <w:tcBorders>
              <w:top w:val="single" w:sz="12" w:space="0" w:color="auto"/>
              <w:left w:val="single" w:sz="12" w:space="0" w:color="auto"/>
              <w:bottom w:val="thinThickSmallGap" w:sz="12" w:space="0" w:color="auto"/>
              <w:right w:val="single" w:sz="12" w:space="0" w:color="auto"/>
            </w:tcBorders>
            <w:shd w:val="clear" w:color="auto" w:fill="auto"/>
          </w:tcPr>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-Definovať pojem náhle stavy</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 xml:space="preserve">-Vymenovať príznaky, príčiny </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-Definovať výkony zachraňujúce život</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-Vysvetliť podstatu náhlych stavoch ohrozujúcich život (v gravidite, vo vnútornom lekárstve, chirurgii, neurológii)</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-Opísať postup úkonov prvej pomoci</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 xml:space="preserve">-Objasniť význam prevencie </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 Zhrnúť a popísať liečbu</w:t>
            </w:r>
          </w:p>
          <w:p w:rsidR="00B41CC4" w:rsidRPr="00514931" w:rsidRDefault="00B41CC4" w:rsidP="00B41CC4">
            <w:pPr>
              <w:spacing w:after="0"/>
              <w:rPr>
                <w:rFonts w:ascii="Arial" w:eastAsia="Times New Roman" w:hAnsi="Arial" w:cs="Arial"/>
                <w:sz w:val="18"/>
                <w:szCs w:val="20"/>
              </w:rPr>
            </w:pPr>
          </w:p>
        </w:tc>
        <w:tc>
          <w:tcPr>
            <w:tcW w:w="3827" w:type="dxa"/>
            <w:tcBorders>
              <w:top w:val="single" w:sz="12" w:space="0" w:color="auto"/>
              <w:left w:val="single" w:sz="12" w:space="0" w:color="auto"/>
              <w:bottom w:val="thinThickSmallGap" w:sz="12" w:space="0" w:color="auto"/>
              <w:right w:val="single" w:sz="12" w:space="0" w:color="auto"/>
            </w:tcBorders>
            <w:shd w:val="clear" w:color="auto" w:fill="auto"/>
          </w:tcPr>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-Správne definoval pojem náhle stavy</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-Vymenoval príznaky a príčiny náhlych stavov</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-Definoval výkony zachraňujúce život</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-Vysvetlil podstatu náhlych stavov ohrozujúcich život (v gravidite, vo vnútornom lekárstve, chirurgii, neurológii)</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-Rozdelil náhle brušné príhody</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-Rozdelil náhle príhody v gynekológii a v gravidite</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-Charakterizoval stavy bezvedomia</w:t>
            </w:r>
          </w:p>
          <w:p w:rsidR="00B41CC4" w:rsidRPr="00514931" w:rsidRDefault="00B41CC4" w:rsidP="00B41CC4">
            <w:pPr>
              <w:spacing w:after="0"/>
              <w:ind w:right="-108"/>
              <w:rPr>
                <w:rFonts w:ascii="Arial" w:eastAsia="Times New Roman" w:hAnsi="Arial" w:cs="Arial"/>
                <w:sz w:val="18"/>
                <w:szCs w:val="20"/>
              </w:rPr>
            </w:pPr>
            <w:r w:rsidRPr="00514931">
              <w:rPr>
                <w:rFonts w:ascii="Arial" w:eastAsia="Times New Roman" w:hAnsi="Arial" w:cs="Arial"/>
                <w:sz w:val="18"/>
                <w:szCs w:val="20"/>
              </w:rPr>
              <w:lastRenderedPageBreak/>
              <w:t>-Rozdelil náhle príhody vo vnútornom lekárstve</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-Definoval otravy – intoxikácie</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-Opísal postup úkonov prvej pomoci</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-Demonštroval prvú pomoc (KPR)</w:t>
            </w:r>
          </w:p>
          <w:p w:rsidR="00B41CC4" w:rsidRPr="00514931" w:rsidRDefault="00B41CC4" w:rsidP="00B41CC4">
            <w:pPr>
              <w:spacing w:after="0"/>
              <w:rPr>
                <w:rFonts w:ascii="Arial" w:eastAsia="Times New Roman" w:hAnsi="Arial" w:cs="Arial"/>
                <w:sz w:val="18"/>
                <w:szCs w:val="20"/>
              </w:rPr>
            </w:pPr>
            <w:r w:rsidRPr="00514931">
              <w:rPr>
                <w:rFonts w:ascii="Arial" w:eastAsia="Times New Roman" w:hAnsi="Arial" w:cs="Arial"/>
                <w:sz w:val="18"/>
                <w:szCs w:val="20"/>
              </w:rPr>
              <w:t xml:space="preserve">-Objasnil význam prevencie  </w:t>
            </w:r>
          </w:p>
          <w:p w:rsidR="00B41CC4" w:rsidRPr="00514931" w:rsidRDefault="00B41CC4" w:rsidP="00B41CC4">
            <w:pPr>
              <w:pStyle w:val="Bezriadkovania"/>
              <w:rPr>
                <w:rFonts w:ascii="Arial" w:eastAsia="Times New Roman" w:hAnsi="Arial" w:cs="Arial"/>
                <w:sz w:val="18"/>
                <w:szCs w:val="20"/>
              </w:rPr>
            </w:pPr>
            <w:r w:rsidRPr="00514931">
              <w:rPr>
                <w:rFonts w:ascii="Arial" w:eastAsia="Times New Roman" w:hAnsi="Arial" w:cs="Arial"/>
                <w:sz w:val="18"/>
                <w:szCs w:val="20"/>
              </w:rPr>
              <w:t>- Zhrnul a popísal liečbu</w:t>
            </w:r>
          </w:p>
        </w:tc>
        <w:tc>
          <w:tcPr>
            <w:tcW w:w="1417" w:type="dxa"/>
            <w:tcBorders>
              <w:top w:val="single" w:sz="12" w:space="0" w:color="auto"/>
              <w:left w:val="single" w:sz="12" w:space="0" w:color="auto"/>
              <w:bottom w:val="thinThickSmallGap" w:sz="12" w:space="0" w:color="auto"/>
              <w:right w:val="single" w:sz="12" w:space="0" w:color="auto"/>
            </w:tcBorders>
            <w:shd w:val="clear" w:color="auto" w:fill="auto"/>
          </w:tcPr>
          <w:p w:rsidR="00B41CC4" w:rsidRPr="00514931" w:rsidRDefault="00B41CC4" w:rsidP="00B41CC4">
            <w:pPr>
              <w:spacing w:after="0"/>
              <w:jc w:val="center"/>
              <w:rPr>
                <w:rFonts w:ascii="Arial" w:eastAsia="Times New Roman" w:hAnsi="Arial" w:cs="Arial"/>
                <w:sz w:val="18"/>
                <w:szCs w:val="20"/>
              </w:rPr>
            </w:pPr>
            <w:r w:rsidRPr="00514931">
              <w:rPr>
                <w:rFonts w:ascii="Arial" w:eastAsia="Times New Roman" w:hAnsi="Arial" w:cs="Arial"/>
                <w:sz w:val="18"/>
                <w:szCs w:val="20"/>
              </w:rPr>
              <w:lastRenderedPageBreak/>
              <w:t>Ústne frontálne skúšanie</w:t>
            </w:r>
          </w:p>
          <w:p w:rsidR="00B41CC4" w:rsidRPr="00514931" w:rsidRDefault="00B41CC4" w:rsidP="00B41CC4">
            <w:pPr>
              <w:spacing w:after="0"/>
              <w:jc w:val="center"/>
              <w:rPr>
                <w:rFonts w:ascii="Arial" w:eastAsia="Times New Roman" w:hAnsi="Arial" w:cs="Arial"/>
                <w:sz w:val="18"/>
                <w:szCs w:val="20"/>
              </w:rPr>
            </w:pPr>
          </w:p>
          <w:p w:rsidR="00B41CC4" w:rsidRPr="00514931" w:rsidRDefault="00B41CC4" w:rsidP="00B41CC4">
            <w:pPr>
              <w:spacing w:after="0"/>
              <w:jc w:val="center"/>
              <w:rPr>
                <w:rFonts w:ascii="Arial" w:eastAsia="Times New Roman" w:hAnsi="Arial" w:cs="Arial"/>
                <w:sz w:val="18"/>
                <w:szCs w:val="20"/>
              </w:rPr>
            </w:pPr>
            <w:r w:rsidRPr="00514931">
              <w:rPr>
                <w:rFonts w:ascii="Arial" w:eastAsia="Times New Roman" w:hAnsi="Arial" w:cs="Arial"/>
                <w:sz w:val="18"/>
                <w:szCs w:val="20"/>
              </w:rPr>
              <w:t>Písomné skúšanie</w:t>
            </w:r>
          </w:p>
          <w:p w:rsidR="00B41CC4" w:rsidRPr="00514931" w:rsidRDefault="00B41CC4" w:rsidP="00B41CC4">
            <w:pPr>
              <w:spacing w:after="0"/>
              <w:jc w:val="center"/>
              <w:rPr>
                <w:rFonts w:ascii="Arial" w:eastAsia="Times New Roman" w:hAnsi="Arial" w:cs="Arial"/>
                <w:sz w:val="18"/>
                <w:szCs w:val="20"/>
              </w:rPr>
            </w:pPr>
          </w:p>
          <w:p w:rsidR="00B41CC4" w:rsidRPr="00514931" w:rsidRDefault="00B41CC4" w:rsidP="00B41CC4">
            <w:pPr>
              <w:spacing w:after="0"/>
              <w:jc w:val="center"/>
              <w:rPr>
                <w:rFonts w:ascii="Arial" w:eastAsia="Times New Roman" w:hAnsi="Arial" w:cs="Arial"/>
                <w:sz w:val="18"/>
                <w:szCs w:val="20"/>
              </w:rPr>
            </w:pPr>
            <w:r w:rsidRPr="00514931">
              <w:rPr>
                <w:rFonts w:ascii="Arial" w:eastAsia="Times New Roman" w:hAnsi="Arial" w:cs="Arial"/>
                <w:sz w:val="18"/>
                <w:szCs w:val="20"/>
              </w:rPr>
              <w:t>Ústne skúšanie</w:t>
            </w:r>
          </w:p>
        </w:tc>
        <w:tc>
          <w:tcPr>
            <w:tcW w:w="1418" w:type="dxa"/>
            <w:tcBorders>
              <w:top w:val="single" w:sz="12" w:space="0" w:color="auto"/>
              <w:left w:val="single" w:sz="12" w:space="0" w:color="auto"/>
              <w:bottom w:val="thinThickSmallGap" w:sz="12" w:space="0" w:color="auto"/>
              <w:right w:val="thinThickSmallGap" w:sz="12" w:space="0" w:color="auto"/>
            </w:tcBorders>
            <w:shd w:val="clear" w:color="auto" w:fill="auto"/>
          </w:tcPr>
          <w:p w:rsidR="00B41CC4" w:rsidRPr="00514931" w:rsidRDefault="00B41CC4" w:rsidP="00B41CC4">
            <w:pPr>
              <w:spacing w:after="0"/>
              <w:jc w:val="center"/>
              <w:rPr>
                <w:rFonts w:ascii="Arial" w:eastAsia="Times New Roman" w:hAnsi="Arial" w:cs="Arial"/>
                <w:sz w:val="18"/>
                <w:szCs w:val="20"/>
              </w:rPr>
            </w:pPr>
            <w:r w:rsidRPr="00514931">
              <w:rPr>
                <w:rFonts w:ascii="Arial" w:eastAsia="Times New Roman" w:hAnsi="Arial" w:cs="Arial"/>
                <w:sz w:val="18"/>
                <w:szCs w:val="20"/>
              </w:rPr>
              <w:t>Ústne odpovede</w:t>
            </w:r>
          </w:p>
          <w:p w:rsidR="00B41CC4" w:rsidRPr="00514931" w:rsidRDefault="00B41CC4" w:rsidP="00B41CC4">
            <w:pPr>
              <w:spacing w:before="120" w:after="0"/>
              <w:jc w:val="center"/>
              <w:rPr>
                <w:rFonts w:ascii="Arial" w:eastAsia="Times New Roman" w:hAnsi="Arial" w:cs="Arial"/>
                <w:sz w:val="18"/>
                <w:szCs w:val="20"/>
              </w:rPr>
            </w:pPr>
            <w:r w:rsidRPr="00514931">
              <w:rPr>
                <w:rFonts w:ascii="Arial" w:eastAsia="Times New Roman" w:hAnsi="Arial" w:cs="Arial"/>
                <w:sz w:val="18"/>
                <w:szCs w:val="20"/>
              </w:rPr>
              <w:t>Didaktický test</w:t>
            </w:r>
          </w:p>
          <w:p w:rsidR="00B41CC4" w:rsidRPr="00514931" w:rsidRDefault="00B41CC4" w:rsidP="00B41CC4">
            <w:pPr>
              <w:spacing w:before="120" w:after="0"/>
              <w:jc w:val="center"/>
              <w:rPr>
                <w:rFonts w:ascii="Arial" w:eastAsia="Times New Roman" w:hAnsi="Arial" w:cs="Arial"/>
                <w:sz w:val="18"/>
                <w:szCs w:val="20"/>
              </w:rPr>
            </w:pPr>
            <w:r w:rsidRPr="00514931">
              <w:rPr>
                <w:rFonts w:ascii="Arial" w:eastAsia="Times New Roman" w:hAnsi="Arial" w:cs="Arial"/>
                <w:sz w:val="18"/>
                <w:szCs w:val="20"/>
              </w:rPr>
              <w:t>Ústne odpovede</w:t>
            </w:r>
          </w:p>
        </w:tc>
      </w:tr>
    </w:tbl>
    <w:p w:rsidR="00CB22AB" w:rsidRPr="00043DD8" w:rsidRDefault="00CB22AB" w:rsidP="00CB22AB">
      <w:pPr>
        <w:spacing w:after="0"/>
        <w:rPr>
          <w:rFonts w:ascii="Arial" w:hAnsi="Arial" w:cs="Arial"/>
          <w:b/>
          <w:sz w:val="20"/>
          <w:szCs w:val="20"/>
        </w:rPr>
      </w:pPr>
      <w:r w:rsidRPr="00043DD8">
        <w:rPr>
          <w:rFonts w:ascii="Arial" w:hAnsi="Arial" w:cs="Arial"/>
          <w:b/>
          <w:sz w:val="20"/>
          <w:szCs w:val="20"/>
        </w:rPr>
        <w:t xml:space="preserve">Všeobecné pokyny hodnotenia:         </w:t>
      </w:r>
    </w:p>
    <w:p w:rsidR="00CB22AB" w:rsidRDefault="00CB22AB" w:rsidP="00CB22AB">
      <w:pPr>
        <w:spacing w:after="0" w:line="240" w:lineRule="auto"/>
        <w:rPr>
          <w:rFonts w:ascii="Arial" w:hAnsi="Arial" w:cs="Arial"/>
          <w:sz w:val="20"/>
          <w:szCs w:val="20"/>
        </w:rPr>
      </w:pPr>
      <w:r w:rsidRPr="00E53522">
        <w:rPr>
          <w:rFonts w:ascii="Arial" w:hAnsi="Arial" w:cs="Arial"/>
          <w:sz w:val="20"/>
          <w:szCs w:val="20"/>
        </w:rPr>
        <w:t xml:space="preserve">Pri hodnotení vyučujúci používa : </w:t>
      </w:r>
    </w:p>
    <w:p w:rsidR="00CB22AB" w:rsidRDefault="00CB22AB" w:rsidP="00CB22AB">
      <w:pPr>
        <w:spacing w:after="0" w:line="240" w:lineRule="auto"/>
        <w:rPr>
          <w:rFonts w:ascii="Arial" w:hAnsi="Arial" w:cs="Arial"/>
          <w:sz w:val="20"/>
          <w:szCs w:val="20"/>
        </w:rPr>
      </w:pPr>
      <w:r w:rsidRPr="00E53522">
        <w:rPr>
          <w:rFonts w:ascii="Arial" w:hAnsi="Arial" w:cs="Arial"/>
          <w:sz w:val="20"/>
          <w:szCs w:val="20"/>
        </w:rPr>
        <w:t xml:space="preserve">a)  všeobecné kritéria a klasifikáciu uvedenú v tomto ŠkVP,   </w:t>
      </w:r>
    </w:p>
    <w:p w:rsidR="009C1F83" w:rsidRDefault="00CB22AB" w:rsidP="00CB22AB">
      <w:pPr>
        <w:spacing w:after="0" w:line="240" w:lineRule="auto"/>
        <w:rPr>
          <w:rFonts w:ascii="Arial" w:hAnsi="Arial" w:cs="Arial"/>
          <w:sz w:val="20"/>
          <w:szCs w:val="20"/>
        </w:rPr>
        <w:sectPr w:rsidR="009C1F83" w:rsidSect="00DA0C85">
          <w:pgSz w:w="16838" w:h="11906" w:orient="landscape"/>
          <w:pgMar w:top="720" w:right="720" w:bottom="720" w:left="720" w:header="709" w:footer="709" w:gutter="0"/>
          <w:cols w:space="708"/>
          <w:docGrid w:linePitch="360"/>
        </w:sectPr>
      </w:pPr>
      <w:r w:rsidRPr="00E53522">
        <w:rPr>
          <w:rFonts w:ascii="Arial" w:hAnsi="Arial" w:cs="Arial"/>
          <w:sz w:val="20"/>
          <w:szCs w:val="20"/>
        </w:rPr>
        <w:t>b) Špecifické kritéria : ––––––</w:t>
      </w:r>
    </w:p>
    <w:p w:rsidR="00DA0C85" w:rsidRDefault="00DA0C85" w:rsidP="00DA0C85">
      <w:pPr>
        <w:spacing w:after="0" w:line="240" w:lineRule="auto"/>
        <w:rPr>
          <w:b/>
          <w:color w:val="1F497D"/>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552DF7" w:rsidRPr="00B371BC" w:rsidTr="00C75419">
        <w:trPr>
          <w:trHeight w:val="446"/>
        </w:trPr>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52DF7" w:rsidRPr="001D4A36" w:rsidRDefault="007A6248" w:rsidP="00C75419">
            <w:pPr>
              <w:spacing w:after="0" w:line="240" w:lineRule="auto"/>
              <w:rPr>
                <w:rFonts w:ascii="Arial" w:hAnsi="Arial" w:cs="Arial"/>
                <w:b/>
                <w:sz w:val="20"/>
                <w:szCs w:val="20"/>
              </w:rPr>
            </w:pPr>
            <w:hyperlink w:anchor="_top" w:history="1">
              <w:r w:rsidR="00552DF7" w:rsidRPr="001D4A36">
                <w:rPr>
                  <w:rStyle w:val="Hypertextovprepojenie"/>
                  <w:rFonts w:ascii="Arial" w:hAnsi="Arial" w:cs="Arial"/>
                  <w:b/>
                  <w:sz w:val="24"/>
                  <w:szCs w:val="20"/>
                </w:rPr>
                <w:t>Názov predmetu</w:t>
              </w:r>
            </w:hyperlink>
          </w:p>
        </w:tc>
        <w:tc>
          <w:tcPr>
            <w:tcW w:w="56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52DF7" w:rsidRPr="00FE5E96" w:rsidRDefault="00552DF7" w:rsidP="00C75419">
            <w:pPr>
              <w:pStyle w:val="Nadpis2"/>
              <w:spacing w:before="0"/>
            </w:pPr>
            <w:bookmarkStart w:id="159" w:name="_Základy_ošetrovania_a_1"/>
            <w:bookmarkStart w:id="160" w:name="_Základy_ošetrovania_a"/>
            <w:bookmarkStart w:id="161" w:name="_Toc24695526"/>
            <w:bookmarkEnd w:id="159"/>
            <w:bookmarkEnd w:id="160"/>
            <w:r w:rsidRPr="00FE5E96">
              <w:t>Ošetrovateľstvo</w:t>
            </w:r>
            <w:bookmarkEnd w:id="161"/>
          </w:p>
        </w:tc>
      </w:tr>
      <w:tr w:rsidR="00552DF7" w:rsidRPr="00B371BC" w:rsidTr="00C75419">
        <w:trPr>
          <w:trHeight w:val="1110"/>
        </w:trPr>
        <w:tc>
          <w:tcPr>
            <w:tcW w:w="3544" w:type="dxa"/>
            <w:tcBorders>
              <w:top w:val="thinThickSmallGap" w:sz="12" w:space="0" w:color="auto"/>
              <w:left w:val="thinThickSmallGap" w:sz="12" w:space="0" w:color="auto"/>
              <w:right w:val="thinThickSmallGap" w:sz="12" w:space="0" w:color="auto"/>
            </w:tcBorders>
            <w:shd w:val="clear" w:color="auto" w:fill="FFFF99"/>
          </w:tcPr>
          <w:p w:rsidR="00552DF7" w:rsidRPr="00B371BC" w:rsidRDefault="00552DF7" w:rsidP="00C75419">
            <w:pPr>
              <w:spacing w:after="0" w:line="240" w:lineRule="auto"/>
              <w:rPr>
                <w:rFonts w:ascii="Arial" w:hAnsi="Arial" w:cs="Arial"/>
                <w:b/>
                <w:sz w:val="20"/>
                <w:szCs w:val="20"/>
              </w:rPr>
            </w:pPr>
            <w:r w:rsidRPr="00B371BC">
              <w:rPr>
                <w:rFonts w:ascii="Arial" w:hAnsi="Arial" w:cs="Arial"/>
                <w:b/>
                <w:sz w:val="20"/>
                <w:szCs w:val="20"/>
              </w:rPr>
              <w:t>Časový rozsah výučby</w:t>
            </w:r>
          </w:p>
        </w:tc>
        <w:tc>
          <w:tcPr>
            <w:tcW w:w="5670" w:type="dxa"/>
            <w:tcBorders>
              <w:top w:val="thinThickSmallGap" w:sz="12" w:space="0" w:color="auto"/>
              <w:left w:val="thinThickSmallGap" w:sz="12" w:space="0" w:color="auto"/>
              <w:bottom w:val="single" w:sz="4" w:space="0" w:color="auto"/>
              <w:right w:val="thinThickSmallGap" w:sz="12" w:space="0" w:color="auto"/>
            </w:tcBorders>
          </w:tcPr>
          <w:p w:rsidR="00552DF7" w:rsidRPr="00667114" w:rsidRDefault="00552DF7" w:rsidP="00C75419">
            <w:pPr>
              <w:spacing w:after="0" w:line="240" w:lineRule="auto"/>
              <w:rPr>
                <w:rFonts w:ascii="Arial" w:hAnsi="Arial" w:cs="Arial"/>
                <w:b/>
                <w:sz w:val="20"/>
                <w:szCs w:val="20"/>
                <w:u w:val="single"/>
              </w:rPr>
            </w:pPr>
            <w:r w:rsidRPr="00667114">
              <w:rPr>
                <w:rFonts w:ascii="Arial" w:hAnsi="Arial" w:cs="Arial"/>
                <w:b/>
                <w:sz w:val="20"/>
                <w:szCs w:val="20"/>
                <w:u w:val="single"/>
              </w:rPr>
              <w:t>Denné štúdium</w:t>
            </w:r>
          </w:p>
          <w:p w:rsidR="00552DF7" w:rsidRDefault="00552DF7" w:rsidP="00C75419">
            <w:pPr>
              <w:spacing w:after="0" w:line="240" w:lineRule="auto"/>
              <w:rPr>
                <w:rFonts w:ascii="Arial" w:hAnsi="Arial" w:cs="Arial"/>
                <w:sz w:val="20"/>
                <w:szCs w:val="20"/>
              </w:rPr>
            </w:pPr>
            <w:r>
              <w:rPr>
                <w:rFonts w:ascii="Arial" w:hAnsi="Arial" w:cs="Arial"/>
                <w:sz w:val="20"/>
                <w:szCs w:val="20"/>
              </w:rPr>
              <w:t xml:space="preserve">1. roč: 2 hodiny týždenne, spolu 66 </w:t>
            </w:r>
            <w:r w:rsidRPr="00091BF4">
              <w:rPr>
                <w:rFonts w:ascii="Arial" w:hAnsi="Arial" w:cs="Arial"/>
                <w:sz w:val="20"/>
                <w:szCs w:val="20"/>
              </w:rPr>
              <w:t>vyučovacích hodín</w:t>
            </w:r>
          </w:p>
          <w:p w:rsidR="00552DF7" w:rsidRPr="00910BF2" w:rsidRDefault="00552DF7" w:rsidP="00C75419">
            <w:pPr>
              <w:spacing w:after="0" w:line="240" w:lineRule="auto"/>
              <w:rPr>
                <w:rFonts w:ascii="Arial" w:hAnsi="Arial" w:cs="Arial"/>
                <w:sz w:val="20"/>
                <w:szCs w:val="20"/>
              </w:rPr>
            </w:pPr>
            <w:r>
              <w:rPr>
                <w:rFonts w:ascii="Arial" w:hAnsi="Arial" w:cs="Arial"/>
                <w:sz w:val="20"/>
                <w:szCs w:val="20"/>
              </w:rPr>
              <w:t>2. roč: 2</w:t>
            </w:r>
            <w:r w:rsidRPr="00910BF2">
              <w:rPr>
                <w:rFonts w:ascii="Arial" w:hAnsi="Arial" w:cs="Arial"/>
                <w:sz w:val="20"/>
                <w:szCs w:val="20"/>
              </w:rPr>
              <w:t xml:space="preserve"> hodiny týždenne, spolu </w:t>
            </w:r>
            <w:r>
              <w:rPr>
                <w:rFonts w:ascii="Arial" w:hAnsi="Arial" w:cs="Arial"/>
                <w:sz w:val="20"/>
                <w:szCs w:val="20"/>
              </w:rPr>
              <w:t xml:space="preserve">66 </w:t>
            </w:r>
            <w:r w:rsidRPr="00910BF2">
              <w:rPr>
                <w:rFonts w:ascii="Arial" w:hAnsi="Arial" w:cs="Arial"/>
                <w:sz w:val="20"/>
                <w:szCs w:val="20"/>
              </w:rPr>
              <w:t>vyučovacích hodín</w:t>
            </w:r>
          </w:p>
          <w:p w:rsidR="00552DF7" w:rsidRDefault="00552DF7" w:rsidP="00C75419">
            <w:pPr>
              <w:spacing w:after="0" w:line="240" w:lineRule="auto"/>
              <w:rPr>
                <w:rFonts w:ascii="Arial" w:hAnsi="Arial" w:cs="Arial"/>
                <w:sz w:val="20"/>
                <w:szCs w:val="20"/>
              </w:rPr>
            </w:pPr>
            <w:r>
              <w:rPr>
                <w:rFonts w:ascii="Arial" w:hAnsi="Arial" w:cs="Arial"/>
                <w:sz w:val="20"/>
                <w:szCs w:val="20"/>
              </w:rPr>
              <w:t>3. roč: 2 hodiny</w:t>
            </w:r>
            <w:r w:rsidRPr="00910BF2">
              <w:rPr>
                <w:rFonts w:ascii="Arial" w:hAnsi="Arial" w:cs="Arial"/>
                <w:sz w:val="20"/>
                <w:szCs w:val="20"/>
              </w:rPr>
              <w:t xml:space="preserve"> týždenne, spolu </w:t>
            </w:r>
            <w:r>
              <w:rPr>
                <w:rFonts w:ascii="Arial" w:hAnsi="Arial" w:cs="Arial"/>
                <w:sz w:val="20"/>
                <w:szCs w:val="20"/>
              </w:rPr>
              <w:t xml:space="preserve">60 </w:t>
            </w:r>
            <w:r w:rsidRPr="00910BF2">
              <w:rPr>
                <w:rFonts w:ascii="Arial" w:hAnsi="Arial" w:cs="Arial"/>
                <w:sz w:val="20"/>
                <w:szCs w:val="20"/>
              </w:rPr>
              <w:t>vyučovacích</w:t>
            </w:r>
            <w:r w:rsidRPr="00091BF4">
              <w:rPr>
                <w:rFonts w:ascii="Arial" w:hAnsi="Arial" w:cs="Arial"/>
                <w:sz w:val="20"/>
                <w:szCs w:val="20"/>
              </w:rPr>
              <w:t xml:space="preserve"> hodín</w:t>
            </w:r>
          </w:p>
          <w:p w:rsidR="00552DF7" w:rsidRPr="00B371BC" w:rsidRDefault="00552DF7" w:rsidP="00C75419">
            <w:pPr>
              <w:spacing w:after="0" w:line="240" w:lineRule="auto"/>
              <w:rPr>
                <w:rFonts w:ascii="Arial" w:hAnsi="Arial" w:cs="Arial"/>
                <w:sz w:val="20"/>
                <w:szCs w:val="20"/>
              </w:rPr>
            </w:pPr>
            <w:r>
              <w:rPr>
                <w:rFonts w:ascii="Arial" w:hAnsi="Arial" w:cs="Arial"/>
                <w:sz w:val="20"/>
                <w:szCs w:val="20"/>
              </w:rPr>
              <w:t>4. roč: 2 hodiny týždenne, spolu 60</w:t>
            </w:r>
            <w:r w:rsidRPr="00091BF4">
              <w:rPr>
                <w:rFonts w:ascii="Arial" w:hAnsi="Arial" w:cs="Arial"/>
                <w:sz w:val="20"/>
                <w:szCs w:val="20"/>
              </w:rPr>
              <w:t xml:space="preserve"> vyučovacích hodín</w:t>
            </w:r>
          </w:p>
        </w:tc>
      </w:tr>
      <w:tr w:rsidR="00552DF7" w:rsidRPr="00B371BC" w:rsidTr="00C75419">
        <w:trPr>
          <w:trHeight w:val="114"/>
        </w:trPr>
        <w:tc>
          <w:tcPr>
            <w:tcW w:w="3544"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552DF7" w:rsidRPr="00B371BC" w:rsidRDefault="00552DF7" w:rsidP="00C75419">
            <w:pPr>
              <w:spacing w:after="0" w:line="240" w:lineRule="auto"/>
              <w:rPr>
                <w:rFonts w:ascii="Arial" w:hAnsi="Arial" w:cs="Arial"/>
                <w:b/>
                <w:sz w:val="20"/>
                <w:szCs w:val="20"/>
              </w:rPr>
            </w:pPr>
            <w:r w:rsidRPr="00B371BC">
              <w:rPr>
                <w:rFonts w:ascii="Arial" w:hAnsi="Arial" w:cs="Arial"/>
                <w:b/>
                <w:sz w:val="20"/>
                <w:szCs w:val="20"/>
              </w:rPr>
              <w:t xml:space="preserve">Ročník </w:t>
            </w:r>
          </w:p>
        </w:tc>
        <w:tc>
          <w:tcPr>
            <w:tcW w:w="5670" w:type="dxa"/>
            <w:tcBorders>
              <w:top w:val="thinThickSmallGap" w:sz="12" w:space="0" w:color="auto"/>
              <w:left w:val="thinThickSmallGap" w:sz="12" w:space="0" w:color="auto"/>
              <w:bottom w:val="single" w:sz="4" w:space="0" w:color="auto"/>
              <w:right w:val="thinThickSmallGap" w:sz="12" w:space="0" w:color="auto"/>
            </w:tcBorders>
          </w:tcPr>
          <w:p w:rsidR="00552DF7" w:rsidRPr="00B371BC" w:rsidRDefault="00552DF7" w:rsidP="00C75419">
            <w:pPr>
              <w:spacing w:after="0" w:line="240" w:lineRule="auto"/>
              <w:rPr>
                <w:rFonts w:ascii="Arial" w:hAnsi="Arial" w:cs="Arial"/>
                <w:sz w:val="20"/>
                <w:szCs w:val="20"/>
              </w:rPr>
            </w:pPr>
            <w:r w:rsidRPr="00DB3A56">
              <w:rPr>
                <w:rFonts w:ascii="Arial" w:hAnsi="Arial" w:cs="Arial"/>
                <w:sz w:val="20"/>
                <w:szCs w:val="20"/>
              </w:rPr>
              <w:t>Prvý</w:t>
            </w:r>
            <w:r>
              <w:rPr>
                <w:rFonts w:ascii="Arial" w:hAnsi="Arial" w:cs="Arial"/>
                <w:sz w:val="20"/>
                <w:szCs w:val="20"/>
              </w:rPr>
              <w:t xml:space="preserve">, druhý, tretí, štvrtý </w:t>
            </w:r>
          </w:p>
        </w:tc>
      </w:tr>
      <w:tr w:rsidR="00552DF7" w:rsidRPr="00B371BC" w:rsidTr="00C75419">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52DF7" w:rsidRPr="00B371BC" w:rsidRDefault="00552DF7" w:rsidP="00C75419">
            <w:pPr>
              <w:spacing w:after="0" w:line="240" w:lineRule="auto"/>
              <w:rPr>
                <w:rFonts w:ascii="Arial" w:hAnsi="Arial" w:cs="Arial"/>
                <w:b/>
                <w:sz w:val="20"/>
                <w:szCs w:val="20"/>
              </w:rPr>
            </w:pPr>
            <w:r w:rsidRPr="00B371BC">
              <w:rPr>
                <w:rFonts w:ascii="Arial" w:hAnsi="Arial" w:cs="Arial"/>
                <w:b/>
                <w:sz w:val="20"/>
                <w:szCs w:val="20"/>
              </w:rPr>
              <w:t>Vyučovací jazyk</w:t>
            </w:r>
          </w:p>
        </w:tc>
        <w:tc>
          <w:tcPr>
            <w:tcW w:w="5670" w:type="dxa"/>
            <w:tcBorders>
              <w:top w:val="thinThickSmallGap" w:sz="12" w:space="0" w:color="auto"/>
              <w:left w:val="thinThickSmallGap" w:sz="12" w:space="0" w:color="auto"/>
              <w:bottom w:val="thinThickSmallGap" w:sz="12" w:space="0" w:color="auto"/>
              <w:right w:val="thinThickSmallGap" w:sz="12" w:space="0" w:color="auto"/>
            </w:tcBorders>
          </w:tcPr>
          <w:p w:rsidR="00552DF7" w:rsidRPr="00B371BC" w:rsidRDefault="00552DF7" w:rsidP="00C75419">
            <w:pPr>
              <w:spacing w:after="0" w:line="240" w:lineRule="auto"/>
              <w:rPr>
                <w:rFonts w:ascii="Arial" w:hAnsi="Arial" w:cs="Arial"/>
                <w:sz w:val="20"/>
                <w:szCs w:val="20"/>
              </w:rPr>
            </w:pPr>
            <w:r>
              <w:rPr>
                <w:rFonts w:ascii="Arial" w:hAnsi="Arial" w:cs="Arial"/>
                <w:sz w:val="20"/>
                <w:szCs w:val="20"/>
              </w:rPr>
              <w:t>S</w:t>
            </w:r>
            <w:r w:rsidRPr="00B371BC">
              <w:rPr>
                <w:rFonts w:ascii="Arial" w:hAnsi="Arial" w:cs="Arial"/>
                <w:sz w:val="20"/>
                <w:szCs w:val="20"/>
              </w:rPr>
              <w:t>lovenský jazyk</w:t>
            </w:r>
          </w:p>
        </w:tc>
      </w:tr>
    </w:tbl>
    <w:p w:rsidR="00552DF7" w:rsidRDefault="00552DF7" w:rsidP="00552DF7">
      <w:pPr>
        <w:spacing w:after="0" w:line="240" w:lineRule="auto"/>
        <w:jc w:val="both"/>
        <w:rPr>
          <w:rFonts w:ascii="Arial" w:hAnsi="Arial" w:cs="Arial"/>
          <w:b/>
          <w:sz w:val="20"/>
          <w:szCs w:val="20"/>
        </w:rPr>
      </w:pPr>
    </w:p>
    <w:p w:rsidR="00552DF7" w:rsidRPr="00626439" w:rsidRDefault="00552DF7" w:rsidP="00552DF7">
      <w:pPr>
        <w:spacing w:line="240" w:lineRule="auto"/>
        <w:jc w:val="both"/>
        <w:rPr>
          <w:rFonts w:ascii="Arial" w:hAnsi="Arial" w:cs="Arial"/>
          <w:sz w:val="20"/>
          <w:szCs w:val="20"/>
        </w:rPr>
      </w:pPr>
      <w:r w:rsidRPr="00626439">
        <w:rPr>
          <w:rFonts w:ascii="Arial" w:hAnsi="Arial" w:cs="Arial"/>
          <w:b/>
          <w:sz w:val="20"/>
          <w:szCs w:val="20"/>
        </w:rPr>
        <w:t>Charakteristika predmetu</w:t>
      </w:r>
      <w:r w:rsidRPr="00626439">
        <w:rPr>
          <w:rFonts w:ascii="Arial" w:hAnsi="Arial" w:cs="Arial"/>
          <w:sz w:val="20"/>
          <w:szCs w:val="20"/>
        </w:rPr>
        <w:t xml:space="preserve"> </w:t>
      </w:r>
    </w:p>
    <w:p w:rsidR="00552DF7" w:rsidRPr="003C7AC4" w:rsidRDefault="00552DF7" w:rsidP="00552DF7">
      <w:pPr>
        <w:spacing w:line="240" w:lineRule="auto"/>
        <w:jc w:val="both"/>
        <w:rPr>
          <w:rFonts w:ascii="Arial" w:hAnsi="Arial" w:cs="Arial"/>
          <w:b/>
          <w:bCs/>
          <w:sz w:val="20"/>
          <w:szCs w:val="20"/>
        </w:rPr>
      </w:pPr>
      <w:r w:rsidRPr="00626439">
        <w:rPr>
          <w:rFonts w:ascii="Arial" w:hAnsi="Arial" w:cs="Arial"/>
          <w:sz w:val="20"/>
          <w:szCs w:val="20"/>
        </w:rPr>
        <w:t xml:space="preserve">Predmet ošetrovateľstvo je v rámci štátneho vzdelávacieho programu ako súčasť odbornej zložky vzdelávania, ktorý poskytuje teoretické poznatky o ošetrovaní chorých v zdravotníckych zariadeniach. Teoreticko-praktický predmet ošetrovateľstvo pôsobí na formovanie osobnosti  praktickej sestry. Je koncipovaný vo vzťahu k profilu absolventa a potrebám praxe. Predmet je súčasťou odbornej zložky prípravy, tvorí systém  poznatkov pre poznanie základných pojmov a východísk v ošetrovateľstve a multidisciplinárnu  spoluprácu. </w:t>
      </w:r>
    </w:p>
    <w:p w:rsidR="00552DF7" w:rsidRPr="00626439" w:rsidRDefault="00552DF7" w:rsidP="00552DF7">
      <w:pPr>
        <w:spacing w:after="0" w:line="240" w:lineRule="auto"/>
        <w:jc w:val="both"/>
        <w:rPr>
          <w:rFonts w:ascii="Arial" w:hAnsi="Arial" w:cs="Arial"/>
          <w:b/>
          <w:sz w:val="20"/>
          <w:szCs w:val="20"/>
        </w:rPr>
      </w:pPr>
      <w:r w:rsidRPr="00626439">
        <w:rPr>
          <w:rFonts w:ascii="Arial" w:hAnsi="Arial" w:cs="Arial"/>
          <w:b/>
          <w:sz w:val="20"/>
          <w:szCs w:val="20"/>
        </w:rPr>
        <w:t>Ciele predmetu</w:t>
      </w:r>
    </w:p>
    <w:p w:rsidR="00552DF7" w:rsidRPr="00626439" w:rsidRDefault="00552DF7" w:rsidP="00552DF7">
      <w:pPr>
        <w:spacing w:after="0" w:line="240" w:lineRule="auto"/>
        <w:jc w:val="both"/>
        <w:rPr>
          <w:rFonts w:ascii="Arial" w:hAnsi="Arial" w:cs="Arial"/>
          <w:sz w:val="20"/>
          <w:szCs w:val="20"/>
        </w:rPr>
      </w:pPr>
      <w:r w:rsidRPr="00626439">
        <w:rPr>
          <w:rFonts w:ascii="Arial" w:hAnsi="Arial" w:cs="Arial"/>
          <w:sz w:val="20"/>
          <w:szCs w:val="20"/>
        </w:rPr>
        <w:t xml:space="preserve">Cieľom vyučovania ošetrovateľstva  je vytvoriť u žiaka  teoretickú bázu vedomostí a praktických zručností nevyhnutných pre  realizáciu ošetrovateľských techník a uspokojovanie  bio-psycho-sociálnych a spirituálnych potrieb pacienta. Predmet poskytuje holistický pohľad na človeka ako biopsychosociálnu a spirituálnu bytosť  v kontexte filozofie zdravia. Žiak má vedieť definovať ošetrovateľský proces a jeho fázy v logickom  slede, má popísať  úlohy pri participácii na procese v súlade s kompetenciami a svoje povinnosti v jednotlivých fázach ošetrovateľského procesu, najmä pri realizácii ošetrovateľských intervencií v kooperácii s ostatnými členmi multidisciplinárneho ošetrovateľského tímu. Získané vedomosti a zručnosti si ďalej žiak upevňuje  v prirodzených podmienkach v zdravotníckych zariadeniach pod odborným vedením pedagógov s požadovanou odbornou spôsobilosťou. </w:t>
      </w:r>
    </w:p>
    <w:p w:rsidR="00552DF7" w:rsidRDefault="00552DF7" w:rsidP="00552DF7">
      <w:pPr>
        <w:spacing w:after="0" w:line="240" w:lineRule="auto"/>
        <w:rPr>
          <w:rFonts w:ascii="Arial" w:hAnsi="Arial" w:cs="Arial"/>
          <w:b/>
          <w:color w:val="000000"/>
          <w:sz w:val="20"/>
          <w:szCs w:val="20"/>
        </w:rPr>
      </w:pPr>
    </w:p>
    <w:p w:rsidR="00552DF7" w:rsidRDefault="00552DF7" w:rsidP="00552DF7">
      <w:pPr>
        <w:spacing w:after="0" w:line="240" w:lineRule="auto"/>
        <w:rPr>
          <w:rFonts w:ascii="Arial" w:hAnsi="Arial" w:cs="Arial"/>
          <w:b/>
          <w:color w:val="000000"/>
          <w:sz w:val="20"/>
          <w:szCs w:val="20"/>
        </w:rPr>
      </w:pPr>
      <w:r>
        <w:rPr>
          <w:rFonts w:ascii="Arial" w:hAnsi="Arial" w:cs="Arial"/>
          <w:b/>
          <w:color w:val="000000"/>
          <w:sz w:val="20"/>
          <w:szCs w:val="20"/>
        </w:rPr>
        <w:t>Prehľad výchovných a vzdelávacích stratégií</w:t>
      </w:r>
    </w:p>
    <w:p w:rsidR="00552DF7" w:rsidRDefault="00552DF7" w:rsidP="00552DF7">
      <w:pPr>
        <w:spacing w:after="0" w:line="240" w:lineRule="auto"/>
        <w:jc w:val="both"/>
        <w:rPr>
          <w:rFonts w:ascii="Arial" w:hAnsi="Arial" w:cs="Arial"/>
          <w:sz w:val="20"/>
        </w:rPr>
      </w:pPr>
      <w:r w:rsidRPr="00234A2B">
        <w:rPr>
          <w:rFonts w:ascii="Arial" w:hAnsi="Arial" w:cs="Arial"/>
          <w:sz w:val="20"/>
        </w:rPr>
        <w:t xml:space="preserve">Vo vyučovacom predmete </w:t>
      </w:r>
      <w:r>
        <w:rPr>
          <w:rFonts w:ascii="Arial" w:hAnsi="Arial" w:cs="Arial"/>
          <w:sz w:val="20"/>
          <w:szCs w:val="20"/>
        </w:rPr>
        <w:t>ošetrovateľstvo</w:t>
      </w:r>
      <w:r w:rsidRPr="006A0B81">
        <w:rPr>
          <w:rFonts w:ascii="Arial" w:hAnsi="Arial" w:cs="Arial"/>
          <w:sz w:val="20"/>
          <w:szCs w:val="20"/>
        </w:rPr>
        <w:t xml:space="preserve">  </w:t>
      </w:r>
      <w:r>
        <w:rPr>
          <w:rFonts w:ascii="Arial" w:hAnsi="Arial" w:cs="Arial"/>
          <w:sz w:val="20"/>
        </w:rPr>
        <w:t>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552DF7" w:rsidRDefault="00552DF7" w:rsidP="00552DF7">
      <w:pPr>
        <w:spacing w:after="0" w:line="240" w:lineRule="auto"/>
        <w:jc w:val="both"/>
        <w:rPr>
          <w:rFonts w:ascii="Arial" w:hAnsi="Arial" w:cs="Arial"/>
          <w:sz w:val="20"/>
          <w:szCs w:val="20"/>
          <w:u w:val="single"/>
        </w:rPr>
      </w:pPr>
    </w:p>
    <w:p w:rsidR="00552DF7" w:rsidRPr="00BA424E" w:rsidRDefault="00552DF7" w:rsidP="00552DF7">
      <w:pPr>
        <w:spacing w:after="0" w:line="240" w:lineRule="auto"/>
        <w:jc w:val="both"/>
        <w:rPr>
          <w:rFonts w:ascii="Arial" w:hAnsi="Arial" w:cs="Arial"/>
          <w:sz w:val="20"/>
          <w:szCs w:val="20"/>
          <w:u w:val="single"/>
        </w:rPr>
      </w:pPr>
      <w:r>
        <w:rPr>
          <w:rFonts w:ascii="Arial" w:hAnsi="Arial" w:cs="Arial"/>
          <w:sz w:val="20"/>
          <w:szCs w:val="20"/>
          <w:u w:val="single"/>
        </w:rPr>
        <w:t>Proces kognitivizácie</w:t>
      </w:r>
    </w:p>
    <w:p w:rsidR="00552DF7" w:rsidRDefault="00552DF7" w:rsidP="00552DF7">
      <w:pPr>
        <w:pStyle w:val="Zarkazkladnhotextu"/>
        <w:numPr>
          <w:ilvl w:val="0"/>
          <w:numId w:val="2"/>
        </w:numPr>
        <w:suppressAutoHyphens/>
        <w:spacing w:after="0"/>
        <w:ind w:left="357" w:hanging="357"/>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552DF7" w:rsidRDefault="00552DF7" w:rsidP="00552DF7">
      <w:pPr>
        <w:pStyle w:val="Zarkazkladnhotextu"/>
        <w:numPr>
          <w:ilvl w:val="0"/>
          <w:numId w:val="2"/>
        </w:numPr>
        <w:suppressAutoHyphens/>
        <w:spacing w:after="0"/>
        <w:ind w:left="357" w:hanging="357"/>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552DF7" w:rsidRPr="00234A2B" w:rsidRDefault="00552DF7" w:rsidP="00552DF7">
      <w:pPr>
        <w:pStyle w:val="Zarkazkladnhotextu"/>
        <w:numPr>
          <w:ilvl w:val="0"/>
          <w:numId w:val="2"/>
        </w:numPr>
        <w:suppressAutoHyphens/>
        <w:spacing w:after="0"/>
        <w:ind w:left="357" w:hanging="357"/>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552DF7" w:rsidRPr="00335F96" w:rsidRDefault="00552DF7" w:rsidP="00552DF7">
      <w:pPr>
        <w:pStyle w:val="Zarkazkladnhotextu"/>
        <w:numPr>
          <w:ilvl w:val="0"/>
          <w:numId w:val="2"/>
        </w:numPr>
        <w:suppressAutoHyphens/>
        <w:spacing w:after="0"/>
        <w:ind w:left="357" w:hanging="357"/>
        <w:jc w:val="both"/>
        <w:rPr>
          <w:rFonts w:ascii="Arial" w:hAnsi="Arial" w:cs="Arial"/>
          <w:sz w:val="20"/>
        </w:rPr>
      </w:pPr>
      <w:r>
        <w:rPr>
          <w:rFonts w:ascii="Arial" w:hAnsi="Arial" w:cs="Arial"/>
          <w:sz w:val="20"/>
        </w:rPr>
        <w:t>poskytnúť úlohy na získavanie a spracúvanie informácii s podporou IKT</w:t>
      </w:r>
    </w:p>
    <w:p w:rsidR="00552DF7" w:rsidRDefault="00552DF7" w:rsidP="00552DF7">
      <w:pPr>
        <w:pStyle w:val="Zarkazkladnhotextu"/>
        <w:suppressAutoHyphens/>
        <w:spacing w:after="0"/>
        <w:rPr>
          <w:rFonts w:ascii="Arial" w:hAnsi="Arial" w:cs="Arial"/>
          <w:sz w:val="20"/>
          <w:u w:val="single"/>
        </w:rPr>
      </w:pPr>
    </w:p>
    <w:p w:rsidR="00552DF7" w:rsidRDefault="00552DF7" w:rsidP="00552DF7">
      <w:pPr>
        <w:pStyle w:val="Zarkazkladnhotextu"/>
        <w:suppressAutoHyphens/>
        <w:spacing w:after="0"/>
        <w:rPr>
          <w:rFonts w:ascii="Arial" w:hAnsi="Arial" w:cs="Arial"/>
          <w:sz w:val="20"/>
          <w:u w:val="single"/>
        </w:rPr>
      </w:pPr>
      <w:r>
        <w:rPr>
          <w:rFonts w:ascii="Arial" w:hAnsi="Arial" w:cs="Arial"/>
          <w:sz w:val="20"/>
          <w:u w:val="single"/>
        </w:rPr>
        <w:t>Proces personalizácie</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možnosť sebarealizácie žiaka – možnosť voľby úloh, tempa, postupu...</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možnosť navrhovať otázky</w:t>
      </w:r>
    </w:p>
    <w:p w:rsidR="00552DF7" w:rsidRPr="00234A2B"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možnosť zažiť úspech</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rozvoj sebahodnotenia činností žiaka</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rozvoj osobného záujmu- učenie sa projektom</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rozvoj orientačných schopností žiaka</w:t>
      </w:r>
    </w:p>
    <w:p w:rsidR="00552DF7" w:rsidRDefault="00552DF7" w:rsidP="00552DF7">
      <w:pPr>
        <w:pStyle w:val="Zarkazkladnhotextu"/>
        <w:suppressAutoHyphens/>
        <w:spacing w:after="0"/>
        <w:rPr>
          <w:rFonts w:ascii="Arial" w:hAnsi="Arial" w:cs="Arial"/>
          <w:sz w:val="20"/>
          <w:u w:val="single"/>
        </w:rPr>
      </w:pPr>
    </w:p>
    <w:p w:rsidR="00552DF7" w:rsidRDefault="00552DF7" w:rsidP="00552DF7">
      <w:pPr>
        <w:pStyle w:val="Zarkazkladnhotextu"/>
        <w:suppressAutoHyphens/>
        <w:spacing w:after="0"/>
        <w:rPr>
          <w:rFonts w:ascii="Arial" w:hAnsi="Arial" w:cs="Arial"/>
          <w:sz w:val="20"/>
          <w:u w:val="single"/>
        </w:rPr>
      </w:pPr>
      <w:r>
        <w:rPr>
          <w:rFonts w:ascii="Arial" w:hAnsi="Arial" w:cs="Arial"/>
          <w:sz w:val="20"/>
          <w:u w:val="single"/>
        </w:rPr>
        <w:t>Proces socializácie</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uznať a oceniť prácu žiaka</w:t>
      </w:r>
    </w:p>
    <w:p w:rsidR="00552DF7"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učiť sa vo dvojici alebo v skupine</w:t>
      </w:r>
    </w:p>
    <w:p w:rsidR="00552DF7" w:rsidRPr="00531C50" w:rsidRDefault="00552DF7" w:rsidP="00552DF7">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spolupracovať</w:t>
      </w:r>
    </w:p>
    <w:p w:rsidR="00552DF7" w:rsidRDefault="00552DF7" w:rsidP="00552DF7">
      <w:pPr>
        <w:spacing w:after="0" w:line="240" w:lineRule="auto"/>
        <w:jc w:val="both"/>
        <w:rPr>
          <w:rFonts w:ascii="Arial" w:hAnsi="Arial" w:cs="Arial"/>
          <w:b/>
          <w:sz w:val="20"/>
          <w:szCs w:val="20"/>
        </w:rPr>
      </w:pPr>
    </w:p>
    <w:p w:rsidR="00552DF7" w:rsidRPr="006A0B81" w:rsidRDefault="00552DF7" w:rsidP="00552DF7">
      <w:pPr>
        <w:spacing w:after="0" w:line="240" w:lineRule="auto"/>
        <w:jc w:val="both"/>
        <w:rPr>
          <w:rFonts w:ascii="Arial" w:hAnsi="Arial" w:cs="Arial"/>
          <w:b/>
          <w:sz w:val="20"/>
          <w:szCs w:val="20"/>
        </w:rPr>
      </w:pPr>
      <w:r w:rsidRPr="006A0B81">
        <w:rPr>
          <w:rFonts w:ascii="Arial" w:hAnsi="Arial" w:cs="Arial"/>
          <w:b/>
          <w:sz w:val="20"/>
          <w:szCs w:val="20"/>
        </w:rPr>
        <w:t>Stratégia vyučovania</w:t>
      </w:r>
    </w:p>
    <w:p w:rsidR="00552DF7" w:rsidRPr="00335F96" w:rsidRDefault="00552DF7" w:rsidP="00552DF7">
      <w:pPr>
        <w:spacing w:after="0" w:line="240" w:lineRule="auto"/>
        <w:jc w:val="both"/>
        <w:rPr>
          <w:rFonts w:ascii="Arial" w:hAnsi="Arial" w:cs="Arial"/>
          <w:sz w:val="20"/>
          <w:szCs w:val="20"/>
        </w:rPr>
      </w:pPr>
      <w:r w:rsidRPr="006A0B81">
        <w:rPr>
          <w:rFonts w:ascii="Arial" w:hAnsi="Arial" w:cs="Arial"/>
          <w:sz w:val="20"/>
          <w:szCs w:val="20"/>
        </w:rPr>
        <w:t>Pri vyučovaní sa budú využívať nasle</w:t>
      </w:r>
      <w:r>
        <w:rPr>
          <w:rFonts w:ascii="Arial" w:hAnsi="Arial" w:cs="Arial"/>
          <w:sz w:val="20"/>
          <w:szCs w:val="20"/>
        </w:rPr>
        <w:t>dovné metódy a formy vyučovania</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5069"/>
        <w:gridCol w:w="1957"/>
        <w:gridCol w:w="1986"/>
      </w:tblGrid>
      <w:tr w:rsidR="00552DF7" w:rsidRPr="00091BF4" w:rsidTr="00C75419">
        <w:trPr>
          <w:trHeight w:val="148"/>
        </w:trPr>
        <w:tc>
          <w:tcPr>
            <w:tcW w:w="5069" w:type="dxa"/>
            <w:vMerge w:val="restart"/>
            <w:shd w:val="clear" w:color="auto" w:fill="FFFF99"/>
          </w:tcPr>
          <w:p w:rsidR="00552DF7" w:rsidRPr="00091BF4" w:rsidRDefault="00552DF7" w:rsidP="00C75419">
            <w:pPr>
              <w:spacing w:after="0" w:line="240" w:lineRule="auto"/>
              <w:rPr>
                <w:rFonts w:ascii="Arial" w:hAnsi="Arial" w:cs="Arial"/>
                <w:b/>
                <w:sz w:val="18"/>
                <w:szCs w:val="18"/>
              </w:rPr>
            </w:pPr>
            <w:r w:rsidRPr="00091BF4">
              <w:rPr>
                <w:rFonts w:ascii="Arial" w:hAnsi="Arial" w:cs="Arial"/>
                <w:b/>
                <w:sz w:val="18"/>
                <w:szCs w:val="18"/>
              </w:rPr>
              <w:t>Názov tematického celku</w:t>
            </w:r>
          </w:p>
        </w:tc>
        <w:tc>
          <w:tcPr>
            <w:tcW w:w="3943" w:type="dxa"/>
            <w:gridSpan w:val="2"/>
            <w:shd w:val="clear" w:color="auto" w:fill="FFFF99"/>
          </w:tcPr>
          <w:p w:rsidR="00552DF7" w:rsidRPr="00091BF4" w:rsidRDefault="00552DF7" w:rsidP="00C75419">
            <w:pPr>
              <w:spacing w:after="0" w:line="240" w:lineRule="auto"/>
              <w:jc w:val="center"/>
              <w:rPr>
                <w:rFonts w:ascii="Arial" w:hAnsi="Arial" w:cs="Arial"/>
                <w:b/>
                <w:sz w:val="18"/>
                <w:szCs w:val="18"/>
              </w:rPr>
            </w:pPr>
            <w:r w:rsidRPr="00091BF4">
              <w:rPr>
                <w:rFonts w:ascii="Arial" w:hAnsi="Arial" w:cs="Arial"/>
                <w:b/>
                <w:sz w:val="18"/>
                <w:szCs w:val="18"/>
              </w:rPr>
              <w:t>Stratégia vyučovania</w:t>
            </w:r>
          </w:p>
        </w:tc>
      </w:tr>
      <w:tr w:rsidR="00552DF7" w:rsidRPr="00091BF4" w:rsidTr="00C75419">
        <w:trPr>
          <w:trHeight w:val="272"/>
        </w:trPr>
        <w:tc>
          <w:tcPr>
            <w:tcW w:w="5069" w:type="dxa"/>
            <w:vMerge/>
            <w:shd w:val="clear" w:color="auto" w:fill="FFFF99"/>
          </w:tcPr>
          <w:p w:rsidR="00552DF7" w:rsidRPr="00091BF4" w:rsidRDefault="00552DF7" w:rsidP="00C75419">
            <w:pPr>
              <w:spacing w:after="0" w:line="240" w:lineRule="auto"/>
              <w:rPr>
                <w:rFonts w:ascii="Arial" w:hAnsi="Arial" w:cs="Arial"/>
                <w:b/>
                <w:sz w:val="18"/>
                <w:szCs w:val="18"/>
              </w:rPr>
            </w:pPr>
          </w:p>
        </w:tc>
        <w:tc>
          <w:tcPr>
            <w:tcW w:w="1957" w:type="dxa"/>
            <w:shd w:val="clear" w:color="auto" w:fill="FFFF99"/>
          </w:tcPr>
          <w:p w:rsidR="00552DF7" w:rsidRPr="00091BF4" w:rsidRDefault="00552DF7" w:rsidP="00C75419">
            <w:pPr>
              <w:spacing w:after="0" w:line="240" w:lineRule="auto"/>
              <w:jc w:val="center"/>
              <w:rPr>
                <w:rFonts w:ascii="Arial" w:hAnsi="Arial" w:cs="Arial"/>
                <w:b/>
                <w:sz w:val="18"/>
                <w:szCs w:val="18"/>
              </w:rPr>
            </w:pPr>
            <w:r w:rsidRPr="00091BF4">
              <w:rPr>
                <w:rFonts w:ascii="Arial" w:hAnsi="Arial" w:cs="Arial"/>
                <w:b/>
                <w:sz w:val="18"/>
                <w:szCs w:val="18"/>
              </w:rPr>
              <w:t xml:space="preserve">Metódy </w:t>
            </w:r>
          </w:p>
        </w:tc>
        <w:tc>
          <w:tcPr>
            <w:tcW w:w="1986" w:type="dxa"/>
            <w:shd w:val="clear" w:color="auto" w:fill="FFFF99"/>
          </w:tcPr>
          <w:p w:rsidR="00552DF7" w:rsidRPr="00091BF4" w:rsidRDefault="00552DF7" w:rsidP="00C75419">
            <w:pPr>
              <w:spacing w:after="0" w:line="240" w:lineRule="auto"/>
              <w:jc w:val="center"/>
              <w:rPr>
                <w:rFonts w:ascii="Arial" w:hAnsi="Arial" w:cs="Arial"/>
                <w:b/>
                <w:sz w:val="18"/>
                <w:szCs w:val="18"/>
              </w:rPr>
            </w:pPr>
            <w:r w:rsidRPr="00091BF4">
              <w:rPr>
                <w:rFonts w:ascii="Arial" w:hAnsi="Arial" w:cs="Arial"/>
                <w:b/>
                <w:sz w:val="18"/>
                <w:szCs w:val="18"/>
              </w:rPr>
              <w:t>Formy práce</w:t>
            </w: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História ošetrovateľstva</w:t>
            </w:r>
          </w:p>
        </w:tc>
        <w:tc>
          <w:tcPr>
            <w:tcW w:w="1957" w:type="dxa"/>
            <w:vMerge w:val="restart"/>
            <w:shd w:val="clear" w:color="auto" w:fill="auto"/>
          </w:tcPr>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Pr>
                <w:rFonts w:ascii="Arial" w:hAnsi="Arial" w:cs="Arial"/>
                <w:sz w:val="18"/>
                <w:szCs w:val="18"/>
              </w:rPr>
              <w:t xml:space="preserve">- </w:t>
            </w:r>
            <w:r w:rsidRPr="00091BF4">
              <w:rPr>
                <w:rFonts w:ascii="Arial" w:hAnsi="Arial" w:cs="Arial"/>
                <w:sz w:val="18"/>
                <w:szCs w:val="18"/>
              </w:rPr>
              <w:t xml:space="preserve"> Výkladovo-ilustratívna </w:t>
            </w:r>
            <w:r>
              <w:rPr>
                <w:rFonts w:ascii="Arial" w:hAnsi="Arial" w:cs="Arial"/>
                <w:sz w:val="18"/>
                <w:szCs w:val="18"/>
              </w:rPr>
              <w:t>–</w:t>
            </w:r>
            <w:r w:rsidRPr="00091BF4">
              <w:rPr>
                <w:rFonts w:ascii="Arial" w:hAnsi="Arial" w:cs="Arial"/>
                <w:sz w:val="18"/>
                <w:szCs w:val="18"/>
              </w:rPr>
              <w:t>výklad</w:t>
            </w: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Pr>
                <w:rFonts w:ascii="Arial" w:hAnsi="Arial" w:cs="Arial"/>
                <w:sz w:val="18"/>
                <w:szCs w:val="18"/>
              </w:rPr>
              <w:t xml:space="preserve">- </w:t>
            </w:r>
            <w:r w:rsidRPr="00091BF4">
              <w:rPr>
                <w:rFonts w:ascii="Arial" w:hAnsi="Arial" w:cs="Arial"/>
                <w:sz w:val="18"/>
                <w:szCs w:val="18"/>
              </w:rPr>
              <w:t xml:space="preserve">Informačnoreceptívna - výklad </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Reproduktívna – rozhovor</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Heuristická - rozhovor, riešenie úloh</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Metóda demonštrácie</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Metóda opakovania demonštrácie</w:t>
            </w: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Problémovo výkladová</w:t>
            </w: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Heuristická – brainstorming</w:t>
            </w: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Pr="00091BF4" w:rsidRDefault="00552DF7" w:rsidP="00C75419">
            <w:pPr>
              <w:spacing w:after="0" w:line="240" w:lineRule="auto"/>
              <w:rPr>
                <w:rFonts w:ascii="Arial" w:hAnsi="Arial" w:cs="Arial"/>
                <w:sz w:val="18"/>
                <w:szCs w:val="18"/>
              </w:rPr>
            </w:pPr>
          </w:p>
        </w:tc>
        <w:tc>
          <w:tcPr>
            <w:tcW w:w="1986" w:type="dxa"/>
            <w:vMerge w:val="restart"/>
          </w:tcPr>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Pr>
                <w:rFonts w:ascii="Arial" w:hAnsi="Arial" w:cs="Arial"/>
                <w:sz w:val="18"/>
                <w:szCs w:val="18"/>
              </w:rPr>
              <w:t>-</w:t>
            </w:r>
            <w:r w:rsidRPr="00091BF4">
              <w:rPr>
                <w:rFonts w:ascii="Arial" w:hAnsi="Arial" w:cs="Arial"/>
                <w:sz w:val="18"/>
                <w:szCs w:val="18"/>
              </w:rPr>
              <w:t xml:space="preserve"> Frontálna výučba</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Pr>
                <w:rFonts w:ascii="Arial" w:hAnsi="Arial" w:cs="Arial"/>
                <w:sz w:val="18"/>
                <w:szCs w:val="18"/>
              </w:rPr>
              <w:t>- Frontálna a i</w:t>
            </w:r>
            <w:r w:rsidRPr="00091BF4">
              <w:rPr>
                <w:rFonts w:ascii="Arial" w:hAnsi="Arial" w:cs="Arial"/>
                <w:sz w:val="18"/>
                <w:szCs w:val="18"/>
              </w:rPr>
              <w:t xml:space="preserve">ndividuálna práca </w:t>
            </w: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žiakov</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Skupinová práca žiakov</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Práca s</w:t>
            </w:r>
            <w:r>
              <w:rPr>
                <w:rFonts w:ascii="Arial" w:hAnsi="Arial" w:cs="Arial"/>
                <w:sz w:val="18"/>
                <w:szCs w:val="18"/>
              </w:rPr>
              <w:t> </w:t>
            </w:r>
            <w:r w:rsidRPr="00091BF4">
              <w:rPr>
                <w:rFonts w:ascii="Arial" w:hAnsi="Arial" w:cs="Arial"/>
                <w:sz w:val="18"/>
                <w:szCs w:val="18"/>
              </w:rPr>
              <w:t>knihou</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r w:rsidRPr="00091BF4">
              <w:rPr>
                <w:rFonts w:ascii="Arial" w:hAnsi="Arial" w:cs="Arial"/>
                <w:sz w:val="18"/>
                <w:szCs w:val="18"/>
              </w:rPr>
              <w:t>- Frontálna výučba</w:t>
            </w:r>
          </w:p>
          <w:p w:rsidR="00552DF7" w:rsidRPr="00091BF4"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Ošetrovacia jednotka</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Organizácie práce zdravotníckeho tímu</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Starostlivosť o</w:t>
            </w:r>
            <w:r>
              <w:rPr>
                <w:rFonts w:ascii="Arial" w:hAnsi="Arial" w:cs="Arial"/>
                <w:b/>
                <w:sz w:val="18"/>
                <w:szCs w:val="18"/>
              </w:rPr>
              <w:t> </w:t>
            </w:r>
            <w:r w:rsidRPr="00335F96">
              <w:rPr>
                <w:rFonts w:ascii="Arial" w:hAnsi="Arial" w:cs="Arial"/>
                <w:b/>
                <w:sz w:val="18"/>
                <w:szCs w:val="18"/>
              </w:rPr>
              <w:t>pomôcky</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Príjem chorého do nemocnice</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Vizita</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Hygienická starostlivosť o chorého</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Výživa v zdraví a chorobe</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Organizácia práce v nemocniciach, ambulanciách a</w:t>
            </w:r>
            <w:r>
              <w:rPr>
                <w:rFonts w:ascii="Arial" w:hAnsi="Arial" w:cs="Arial"/>
                <w:b/>
                <w:sz w:val="18"/>
                <w:szCs w:val="18"/>
              </w:rPr>
              <w:t> iných druhoch zdravotnej starostlivosti</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Vyprázdňovanie chorých</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Sledovanie  a záznam fyziologických funkcii</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Podávanie liečiv per os dospelým a deťom</w:t>
            </w:r>
          </w:p>
        </w:tc>
        <w:tc>
          <w:tcPr>
            <w:tcW w:w="1957" w:type="dxa"/>
            <w:vMerge/>
            <w:shd w:val="clear" w:color="auto" w:fill="auto"/>
          </w:tcPr>
          <w:p w:rsidR="00552DF7" w:rsidRPr="00091BF4" w:rsidRDefault="00552DF7" w:rsidP="00C75419">
            <w:pPr>
              <w:spacing w:after="0" w:line="240" w:lineRule="auto"/>
              <w:rPr>
                <w:rFonts w:ascii="Arial" w:hAnsi="Arial" w:cs="Arial"/>
                <w:b/>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 xml:space="preserve">Aplikácia liečiv cez dýchacie cesty </w:t>
            </w:r>
          </w:p>
        </w:tc>
        <w:tc>
          <w:tcPr>
            <w:tcW w:w="1957" w:type="dxa"/>
            <w:vMerge/>
            <w:shd w:val="clear" w:color="auto" w:fill="auto"/>
          </w:tcPr>
          <w:p w:rsidR="00552DF7" w:rsidRPr="00091BF4" w:rsidRDefault="00552DF7" w:rsidP="00C75419">
            <w:pPr>
              <w:spacing w:after="0" w:line="240" w:lineRule="auto"/>
              <w:rPr>
                <w:rFonts w:ascii="Arial" w:hAnsi="Arial" w:cs="Arial"/>
                <w:b/>
                <w:sz w:val="18"/>
                <w:szCs w:val="18"/>
              </w:rPr>
            </w:pPr>
          </w:p>
        </w:tc>
        <w:tc>
          <w:tcPr>
            <w:tcW w:w="1986" w:type="dxa"/>
            <w:vMerge/>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Aplikácia liečiv cez kožu a telové dutiny</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color w:val="000000" w:themeColor="text1"/>
                <w:sz w:val="18"/>
                <w:szCs w:val="18"/>
              </w:rPr>
              <w:t>Potreby jedinca v zdraví a chorobe</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Aplikácia injekcií</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Prevencia komplikácií z imobility</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Odber biologického materiálu na vyšetrenie</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Preväzy rán</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091BF4"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Starostlivosť o umierajúceho a mŕtve telo</w:t>
            </w:r>
          </w:p>
        </w:tc>
        <w:tc>
          <w:tcPr>
            <w:tcW w:w="1957" w:type="dxa"/>
            <w:vMerge/>
            <w:shd w:val="clear" w:color="auto" w:fill="auto"/>
          </w:tcPr>
          <w:p w:rsidR="00552DF7" w:rsidRPr="00091BF4" w:rsidRDefault="00552DF7" w:rsidP="00C75419">
            <w:pPr>
              <w:spacing w:after="0" w:line="240" w:lineRule="auto"/>
              <w:rPr>
                <w:rFonts w:ascii="Arial" w:hAnsi="Arial" w:cs="Arial"/>
                <w:sz w:val="18"/>
                <w:szCs w:val="18"/>
              </w:rPr>
            </w:pPr>
          </w:p>
        </w:tc>
        <w:tc>
          <w:tcPr>
            <w:tcW w:w="1986" w:type="dxa"/>
            <w:vMerge/>
            <w:shd w:val="clear" w:color="auto" w:fill="auto"/>
          </w:tcPr>
          <w:p w:rsidR="00552DF7" w:rsidRPr="00091BF4"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 xml:space="preserve">Psychosociálne aspekty ošetrovateľskej starostlivosti </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Základy ošetrovateľského procesu a úloha praktickej sestry</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7C0E2A" w:rsidRDefault="00552DF7" w:rsidP="00C75419">
            <w:pPr>
              <w:spacing w:after="0" w:line="240" w:lineRule="auto"/>
              <w:rPr>
                <w:rFonts w:ascii="Arial" w:hAnsi="Arial" w:cs="Arial"/>
                <w:b/>
                <w:color w:val="000000" w:themeColor="text1"/>
                <w:sz w:val="18"/>
                <w:szCs w:val="18"/>
              </w:rPr>
            </w:pPr>
            <w:r w:rsidRPr="007C0E2A">
              <w:rPr>
                <w:rFonts w:ascii="Arial" w:hAnsi="Arial" w:cs="Arial"/>
                <w:b/>
                <w:color w:val="000000" w:themeColor="text1"/>
                <w:sz w:val="18"/>
                <w:szCs w:val="18"/>
              </w:rPr>
              <w:t xml:space="preserve">Asistencia pri diagnostických a terapeutických postupoch </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7C0E2A" w:rsidRDefault="00552DF7" w:rsidP="00C75419">
            <w:pPr>
              <w:spacing w:after="0" w:line="240" w:lineRule="auto"/>
              <w:rPr>
                <w:rFonts w:ascii="Arial" w:hAnsi="Arial" w:cs="Arial"/>
                <w:b/>
                <w:sz w:val="18"/>
                <w:szCs w:val="18"/>
              </w:rPr>
            </w:pPr>
            <w:r w:rsidRPr="007C0E2A">
              <w:rPr>
                <w:rFonts w:ascii="Arial" w:hAnsi="Arial" w:cs="Arial"/>
                <w:b/>
                <w:sz w:val="18"/>
                <w:szCs w:val="18"/>
              </w:rPr>
              <w:t>Uspokojovanie bio-psycho-sociálnych potrieb v rámci perioperačnej starostlivosti</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Uspokojovanie bio-psycho-sociálnych potrieb pri/s vybraných/vybranými ochoreniami:</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dýchacieho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srdcovo-cievneho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tráviaceho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vylučovacieho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nervového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metabolického a endokrínneho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pohybového systému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krvi a krvotvorby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zmyslových organov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2"/>
              </w:numPr>
              <w:spacing w:after="0" w:line="240" w:lineRule="auto"/>
              <w:rPr>
                <w:rFonts w:ascii="Arial" w:hAnsi="Arial" w:cs="Arial"/>
                <w:b/>
                <w:sz w:val="18"/>
                <w:szCs w:val="18"/>
              </w:rPr>
            </w:pPr>
            <w:r w:rsidRPr="00335F96">
              <w:rPr>
                <w:rFonts w:ascii="Arial" w:hAnsi="Arial" w:cs="Arial"/>
                <w:b/>
                <w:sz w:val="18"/>
                <w:szCs w:val="18"/>
              </w:rPr>
              <w:t>infekčných ochoreniach v rámci oše. star.</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1"/>
              </w:numPr>
              <w:spacing w:after="0" w:line="240" w:lineRule="auto"/>
              <w:rPr>
                <w:rFonts w:ascii="Arial" w:hAnsi="Arial" w:cs="Arial"/>
                <w:b/>
                <w:sz w:val="18"/>
                <w:szCs w:val="18"/>
              </w:rPr>
            </w:pPr>
            <w:r w:rsidRPr="00335F96">
              <w:rPr>
                <w:rFonts w:ascii="Arial" w:hAnsi="Arial" w:cs="Arial"/>
                <w:b/>
                <w:sz w:val="18"/>
                <w:szCs w:val="18"/>
              </w:rPr>
              <w:t>ps</w:t>
            </w:r>
            <w:r>
              <w:rPr>
                <w:rFonts w:ascii="Arial" w:hAnsi="Arial" w:cs="Arial"/>
                <w:b/>
                <w:sz w:val="18"/>
                <w:szCs w:val="18"/>
              </w:rPr>
              <w:t>ychické ochorenia v rámci oše. s</w:t>
            </w:r>
            <w:r w:rsidRPr="00335F96">
              <w:rPr>
                <w:rFonts w:ascii="Arial" w:hAnsi="Arial" w:cs="Arial"/>
                <w:b/>
                <w:sz w:val="18"/>
                <w:szCs w:val="18"/>
              </w:rPr>
              <w:t xml:space="preserve">tar. </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35F96" w:rsidRDefault="00552DF7" w:rsidP="00552DF7">
            <w:pPr>
              <w:numPr>
                <w:ilvl w:val="0"/>
                <w:numId w:val="141"/>
              </w:numPr>
              <w:spacing w:after="0" w:line="240" w:lineRule="auto"/>
              <w:rPr>
                <w:rFonts w:ascii="Arial" w:hAnsi="Arial" w:cs="Arial"/>
                <w:b/>
                <w:sz w:val="18"/>
                <w:szCs w:val="18"/>
              </w:rPr>
            </w:pPr>
            <w:r>
              <w:rPr>
                <w:rFonts w:ascii="Arial" w:hAnsi="Arial" w:cs="Arial"/>
                <w:b/>
                <w:sz w:val="18"/>
                <w:szCs w:val="18"/>
              </w:rPr>
              <w:t xml:space="preserve">u onkologických </w:t>
            </w:r>
            <w:r w:rsidRPr="00335F96">
              <w:rPr>
                <w:rFonts w:ascii="Arial" w:hAnsi="Arial" w:cs="Arial"/>
                <w:b/>
                <w:sz w:val="18"/>
                <w:szCs w:val="18"/>
              </w:rPr>
              <w:t>pacientov po chemoterapii a rádioterapii</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F2437" w:rsidRDefault="00552DF7" w:rsidP="00552DF7">
            <w:pPr>
              <w:pStyle w:val="Odsekzoznamu"/>
              <w:numPr>
                <w:ilvl w:val="0"/>
                <w:numId w:val="141"/>
              </w:numPr>
              <w:rPr>
                <w:rFonts w:ascii="Arial" w:hAnsi="Arial" w:cs="Arial"/>
                <w:b/>
                <w:sz w:val="18"/>
                <w:szCs w:val="18"/>
              </w:rPr>
            </w:pPr>
            <w:r w:rsidRPr="003F2437">
              <w:rPr>
                <w:rFonts w:ascii="Arial" w:hAnsi="Arial" w:cs="Arial"/>
                <w:b/>
                <w:sz w:val="18"/>
                <w:szCs w:val="18"/>
              </w:rPr>
              <w:t xml:space="preserve"> u žien v prenatálnom období a počas šestonedelia v rámci oše. starostlivosti</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5069" w:type="dxa"/>
            <w:shd w:val="clear" w:color="auto" w:fill="FFFFFF"/>
          </w:tcPr>
          <w:p w:rsidR="00552DF7" w:rsidRPr="003F2437" w:rsidRDefault="00552DF7" w:rsidP="00552DF7">
            <w:pPr>
              <w:pStyle w:val="Odsekzoznamu"/>
              <w:numPr>
                <w:ilvl w:val="0"/>
                <w:numId w:val="141"/>
              </w:numPr>
              <w:rPr>
                <w:rFonts w:ascii="Arial" w:hAnsi="Arial" w:cs="Arial"/>
                <w:b/>
                <w:sz w:val="18"/>
                <w:szCs w:val="18"/>
              </w:rPr>
            </w:pPr>
            <w:r w:rsidRPr="00335F96">
              <w:rPr>
                <w:rFonts w:ascii="Arial" w:hAnsi="Arial" w:cs="Arial"/>
                <w:b/>
                <w:sz w:val="18"/>
                <w:szCs w:val="18"/>
              </w:rPr>
              <w:t xml:space="preserve">u nevyliečiteľne </w:t>
            </w:r>
            <w:r>
              <w:rPr>
                <w:rFonts w:ascii="Arial" w:hAnsi="Arial" w:cs="Arial"/>
                <w:b/>
                <w:sz w:val="18"/>
                <w:szCs w:val="18"/>
              </w:rPr>
              <w:t>chorého a umierajúceho pacienta</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295"/>
        </w:trPr>
        <w:tc>
          <w:tcPr>
            <w:tcW w:w="5069" w:type="dxa"/>
            <w:shd w:val="clear" w:color="auto" w:fill="FFFFFF"/>
          </w:tcPr>
          <w:p w:rsidR="00552DF7" w:rsidRPr="003F2437" w:rsidRDefault="00552DF7" w:rsidP="00552DF7">
            <w:pPr>
              <w:pStyle w:val="Odsekzoznamu"/>
              <w:numPr>
                <w:ilvl w:val="0"/>
                <w:numId w:val="141"/>
              </w:numPr>
              <w:rPr>
                <w:rFonts w:ascii="Arial" w:hAnsi="Arial" w:cs="Arial"/>
                <w:b/>
                <w:sz w:val="18"/>
                <w:szCs w:val="18"/>
              </w:rPr>
            </w:pPr>
            <w:r w:rsidRPr="003F2437">
              <w:rPr>
                <w:rFonts w:ascii="Arial" w:hAnsi="Arial" w:cs="Arial"/>
                <w:b/>
                <w:sz w:val="18"/>
                <w:szCs w:val="18"/>
              </w:rPr>
              <w:t>o detského a geriatrického pacienta</w:t>
            </w:r>
          </w:p>
        </w:tc>
        <w:tc>
          <w:tcPr>
            <w:tcW w:w="1957"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986" w:type="dxa"/>
            <w:vMerge/>
            <w:shd w:val="clear" w:color="auto" w:fill="auto"/>
          </w:tcPr>
          <w:p w:rsidR="00552DF7" w:rsidRPr="00317CB6" w:rsidRDefault="00552DF7" w:rsidP="00C75419">
            <w:pPr>
              <w:spacing w:after="0" w:line="240" w:lineRule="auto"/>
              <w:rPr>
                <w:rFonts w:ascii="Arial" w:hAnsi="Arial" w:cs="Arial"/>
                <w:sz w:val="18"/>
                <w:szCs w:val="18"/>
              </w:rPr>
            </w:pPr>
          </w:p>
        </w:tc>
      </w:tr>
    </w:tbl>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p w:rsidR="00552DF7" w:rsidRPr="00317CB6" w:rsidRDefault="00552DF7" w:rsidP="00552DF7">
      <w:pPr>
        <w:spacing w:after="0" w:line="240" w:lineRule="auto"/>
        <w:jc w:val="both"/>
        <w:rPr>
          <w:rFonts w:ascii="Arial" w:hAnsi="Arial" w:cs="Arial"/>
          <w:b/>
          <w:sz w:val="20"/>
          <w:szCs w:val="20"/>
        </w:rPr>
      </w:pPr>
      <w:r w:rsidRPr="00317CB6">
        <w:rPr>
          <w:rFonts w:ascii="Arial" w:hAnsi="Arial" w:cs="Arial"/>
          <w:b/>
          <w:sz w:val="20"/>
          <w:szCs w:val="20"/>
        </w:rPr>
        <w:lastRenderedPageBreak/>
        <w:t>Učebné zdroje</w:t>
      </w:r>
    </w:p>
    <w:p w:rsidR="00552DF7" w:rsidRPr="00392386" w:rsidRDefault="00552DF7" w:rsidP="00552DF7">
      <w:pPr>
        <w:spacing w:after="0" w:line="240" w:lineRule="auto"/>
        <w:jc w:val="both"/>
        <w:rPr>
          <w:rFonts w:ascii="Arial" w:hAnsi="Arial" w:cs="Arial"/>
          <w:sz w:val="20"/>
          <w:szCs w:val="20"/>
        </w:rPr>
      </w:pPr>
      <w:r w:rsidRPr="00317CB6">
        <w:rPr>
          <w:rFonts w:ascii="Arial" w:hAnsi="Arial" w:cs="Arial"/>
          <w:sz w:val="20"/>
          <w:szCs w:val="20"/>
        </w:rPr>
        <w:t>Na podporou a aktiváciu vyučovania a učenia žiakov sa vyu</w:t>
      </w:r>
      <w:r>
        <w:rPr>
          <w:rFonts w:ascii="Arial" w:hAnsi="Arial" w:cs="Arial"/>
          <w:sz w:val="20"/>
          <w:szCs w:val="20"/>
        </w:rPr>
        <w:t xml:space="preserve">žijú nasledovné učebné zdroje: </w:t>
      </w:r>
    </w:p>
    <w:tbl>
      <w:tblPr>
        <w:tblW w:w="10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2947"/>
        <w:gridCol w:w="1556"/>
        <w:gridCol w:w="1417"/>
        <w:gridCol w:w="2693"/>
        <w:gridCol w:w="1507"/>
      </w:tblGrid>
      <w:tr w:rsidR="00552DF7" w:rsidRPr="00317CB6" w:rsidTr="00C75419">
        <w:tc>
          <w:tcPr>
            <w:tcW w:w="2947" w:type="dxa"/>
            <w:shd w:val="clear" w:color="auto" w:fill="FFFF99"/>
          </w:tcPr>
          <w:p w:rsidR="00552DF7" w:rsidRPr="00317CB6" w:rsidRDefault="00552DF7" w:rsidP="00C75419">
            <w:pPr>
              <w:spacing w:after="0" w:line="240" w:lineRule="auto"/>
              <w:rPr>
                <w:rFonts w:ascii="Arial" w:hAnsi="Arial" w:cs="Arial"/>
                <w:b/>
                <w:sz w:val="18"/>
                <w:szCs w:val="18"/>
              </w:rPr>
            </w:pPr>
            <w:r w:rsidRPr="00317CB6">
              <w:rPr>
                <w:rFonts w:ascii="Arial" w:hAnsi="Arial" w:cs="Arial"/>
                <w:b/>
                <w:sz w:val="18"/>
                <w:szCs w:val="18"/>
              </w:rPr>
              <w:t>Názov tematického celku</w:t>
            </w:r>
          </w:p>
        </w:tc>
        <w:tc>
          <w:tcPr>
            <w:tcW w:w="1556" w:type="dxa"/>
            <w:shd w:val="clear" w:color="auto" w:fill="FFFF99"/>
          </w:tcPr>
          <w:p w:rsidR="00552DF7" w:rsidRPr="00317CB6" w:rsidRDefault="00552DF7" w:rsidP="00C75419">
            <w:pPr>
              <w:spacing w:after="0" w:line="240" w:lineRule="auto"/>
              <w:rPr>
                <w:rFonts w:ascii="Arial" w:hAnsi="Arial" w:cs="Arial"/>
                <w:b/>
                <w:sz w:val="18"/>
                <w:szCs w:val="18"/>
              </w:rPr>
            </w:pPr>
            <w:r w:rsidRPr="00317CB6">
              <w:rPr>
                <w:rFonts w:ascii="Arial" w:hAnsi="Arial" w:cs="Arial"/>
                <w:b/>
                <w:sz w:val="18"/>
                <w:szCs w:val="18"/>
              </w:rPr>
              <w:t>Odborná literatúra</w:t>
            </w:r>
          </w:p>
        </w:tc>
        <w:tc>
          <w:tcPr>
            <w:tcW w:w="1417" w:type="dxa"/>
            <w:shd w:val="clear" w:color="auto" w:fill="FFFF99"/>
          </w:tcPr>
          <w:p w:rsidR="00552DF7" w:rsidRPr="00317CB6" w:rsidRDefault="00552DF7" w:rsidP="00C75419">
            <w:pPr>
              <w:spacing w:after="0" w:line="240" w:lineRule="auto"/>
              <w:rPr>
                <w:rFonts w:ascii="Arial" w:hAnsi="Arial" w:cs="Arial"/>
                <w:b/>
                <w:sz w:val="18"/>
                <w:szCs w:val="18"/>
              </w:rPr>
            </w:pPr>
            <w:r w:rsidRPr="00317CB6">
              <w:rPr>
                <w:rFonts w:ascii="Arial" w:hAnsi="Arial" w:cs="Arial"/>
                <w:b/>
                <w:sz w:val="18"/>
                <w:szCs w:val="18"/>
              </w:rPr>
              <w:t>Didaktická technika</w:t>
            </w:r>
          </w:p>
        </w:tc>
        <w:tc>
          <w:tcPr>
            <w:tcW w:w="2693" w:type="dxa"/>
            <w:shd w:val="clear" w:color="auto" w:fill="FFFF99"/>
          </w:tcPr>
          <w:p w:rsidR="00552DF7" w:rsidRPr="00317CB6" w:rsidRDefault="00552DF7" w:rsidP="00C75419">
            <w:pPr>
              <w:spacing w:after="0" w:line="240" w:lineRule="auto"/>
              <w:rPr>
                <w:rFonts w:ascii="Arial" w:hAnsi="Arial" w:cs="Arial"/>
                <w:b/>
                <w:sz w:val="18"/>
                <w:szCs w:val="18"/>
              </w:rPr>
            </w:pPr>
            <w:r w:rsidRPr="00317CB6">
              <w:rPr>
                <w:rFonts w:ascii="Arial" w:hAnsi="Arial" w:cs="Arial"/>
                <w:b/>
                <w:sz w:val="18"/>
                <w:szCs w:val="18"/>
              </w:rPr>
              <w:t>Materiálne výučbové prostriedky</w:t>
            </w:r>
          </w:p>
        </w:tc>
        <w:tc>
          <w:tcPr>
            <w:tcW w:w="1507" w:type="dxa"/>
            <w:shd w:val="clear" w:color="auto" w:fill="FFFF99"/>
          </w:tcPr>
          <w:p w:rsidR="00552DF7" w:rsidRPr="00317CB6" w:rsidRDefault="00552DF7" w:rsidP="00C75419">
            <w:pPr>
              <w:spacing w:after="0" w:line="240" w:lineRule="auto"/>
              <w:rPr>
                <w:rFonts w:ascii="Arial" w:hAnsi="Arial" w:cs="Arial"/>
                <w:b/>
                <w:sz w:val="18"/>
                <w:szCs w:val="18"/>
              </w:rPr>
            </w:pPr>
            <w:r w:rsidRPr="00317CB6">
              <w:rPr>
                <w:rFonts w:ascii="Arial" w:hAnsi="Arial" w:cs="Arial"/>
                <w:b/>
                <w:sz w:val="18"/>
                <w:szCs w:val="18"/>
              </w:rPr>
              <w:t>Ďalšie zdroje</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(internet, knižnica, ...)</w:t>
            </w:r>
          </w:p>
        </w:tc>
      </w:tr>
      <w:tr w:rsidR="00552DF7" w:rsidRPr="00317CB6" w:rsidTr="00C75419">
        <w:trPr>
          <w:trHeight w:val="20"/>
        </w:trPr>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História ošetrovateľstva</w:t>
            </w:r>
          </w:p>
        </w:tc>
        <w:tc>
          <w:tcPr>
            <w:tcW w:w="1556" w:type="dxa"/>
            <w:vMerge w:val="restart"/>
            <w:shd w:val="clear" w:color="auto" w:fill="auto"/>
          </w:tcPr>
          <w:p w:rsidR="00552DF7" w:rsidRDefault="00552DF7" w:rsidP="00C75419">
            <w:pPr>
              <w:spacing w:after="0" w:line="240" w:lineRule="auto"/>
              <w:rPr>
                <w:rFonts w:ascii="Arial" w:hAnsi="Arial" w:cs="Arial"/>
                <w:sz w:val="18"/>
                <w:szCs w:val="18"/>
              </w:rPr>
            </w:pPr>
            <w:r>
              <w:rPr>
                <w:rFonts w:ascii="Arial" w:hAnsi="Arial" w:cs="Arial"/>
                <w:sz w:val="18"/>
                <w:szCs w:val="18"/>
              </w:rPr>
              <w:t>Krišková, A. a kol. Ošetrovateľské techniky, Osveta Martin 2001</w:t>
            </w:r>
          </w:p>
          <w:p w:rsidR="00552DF7"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Kontrová Ľ., Kristová J. a kol.: Základy ošetrovania a asistencie. Osveta Martin 2006</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Sládečková R. a kol.</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Základy ošetrovania a asistencie II.</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 xml:space="preserve">Osveta Martin </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2007</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r>
              <w:rPr>
                <w:rFonts w:ascii="Arial" w:hAnsi="Arial" w:cs="Arial"/>
                <w:sz w:val="18"/>
                <w:szCs w:val="18"/>
              </w:rPr>
              <w:t>Roháčová, M. Pracovné listy, Osveta Martin 2018</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tc>
        <w:tc>
          <w:tcPr>
            <w:tcW w:w="1417" w:type="dxa"/>
            <w:vMerge w:val="restart"/>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 xml:space="preserve">Dataprojektor </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PC</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Videotechnika</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Tabuľa</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Interaktívna tabuľa</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 obrazová predloha, kronika školy</w:t>
            </w:r>
          </w:p>
        </w:tc>
        <w:tc>
          <w:tcPr>
            <w:tcW w:w="1507" w:type="dxa"/>
            <w:vMerge w:val="restart"/>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Kozierová B. a kol.: Ošetrovateľstvo 1,2. Osveta Martin 1995</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 xml:space="preserve">Internet </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Odborná knižnica</w:t>
            </w: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Ošetrovacia jednotka</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 l</w:t>
            </w:r>
            <w:r w:rsidRPr="00317CB6">
              <w:rPr>
                <w:rFonts w:ascii="Arial" w:hAnsi="Arial" w:cs="Arial"/>
                <w:sz w:val="18"/>
                <w:szCs w:val="18"/>
              </w:rPr>
              <w:t>egislatívna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Organizácie práce zdravotníckeho tímu</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 o</w:t>
            </w:r>
            <w:r w:rsidRPr="00317CB6">
              <w:rPr>
                <w:rFonts w:ascii="Arial" w:hAnsi="Arial" w:cs="Arial"/>
                <w:sz w:val="18"/>
                <w:szCs w:val="18"/>
              </w:rPr>
              <w:t>brazové predlohy</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Legislatívna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Starostlivosť o</w:t>
            </w:r>
            <w:r>
              <w:rPr>
                <w:rFonts w:ascii="Arial" w:hAnsi="Arial" w:cs="Arial"/>
                <w:b/>
                <w:sz w:val="18"/>
                <w:szCs w:val="18"/>
              </w:rPr>
              <w:t> </w:t>
            </w:r>
            <w:r w:rsidRPr="00335F96">
              <w:rPr>
                <w:rFonts w:ascii="Arial" w:hAnsi="Arial" w:cs="Arial"/>
                <w:b/>
                <w:sz w:val="18"/>
                <w:szCs w:val="18"/>
              </w:rPr>
              <w:t>pomôcky</w:t>
            </w:r>
            <w:r>
              <w:rPr>
                <w:rFonts w:ascii="Arial" w:hAnsi="Arial" w:cs="Arial"/>
                <w:b/>
                <w:sz w:val="18"/>
                <w:szCs w:val="18"/>
              </w:rPr>
              <w:t xml:space="preserve"> </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Obrazové predlohy, prezentácia,</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legislatívna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Príjem chorého do nemocnice</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Obrazové predlohy, prezentácia,</w:t>
            </w:r>
          </w:p>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legislatívna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23"/>
        </w:trPr>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Vizita</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Hygienická starostlivosť o chorých</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Ošetrovateľská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Pr>
                <w:rFonts w:ascii="Arial" w:hAnsi="Arial" w:cs="Arial"/>
                <w:b/>
                <w:sz w:val="18"/>
                <w:szCs w:val="18"/>
              </w:rPr>
              <w:t>Výživa v zdraví a chorobe</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Obrazové predlohy, 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tabs>
                <w:tab w:val="left" w:pos="3078"/>
              </w:tabs>
              <w:spacing w:after="0" w:line="240" w:lineRule="auto"/>
              <w:rPr>
                <w:rFonts w:ascii="Arial" w:hAnsi="Arial" w:cs="Arial"/>
                <w:b/>
                <w:sz w:val="18"/>
                <w:szCs w:val="18"/>
              </w:rPr>
            </w:pPr>
            <w:r w:rsidRPr="00335F96">
              <w:rPr>
                <w:rFonts w:ascii="Arial" w:hAnsi="Arial" w:cs="Arial"/>
                <w:b/>
                <w:sz w:val="18"/>
                <w:szCs w:val="18"/>
              </w:rPr>
              <w:t>Organizácia práce v nemocniciach, ambulanciách a</w:t>
            </w:r>
            <w:r>
              <w:rPr>
                <w:rFonts w:ascii="Arial" w:hAnsi="Arial" w:cs="Arial"/>
                <w:b/>
                <w:sz w:val="18"/>
                <w:szCs w:val="18"/>
              </w:rPr>
              <w:t> iných druhoch zdravotnej starostlivosti</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 l</w:t>
            </w:r>
            <w:r w:rsidRPr="00317CB6">
              <w:rPr>
                <w:rFonts w:ascii="Arial" w:hAnsi="Arial" w:cs="Arial"/>
                <w:sz w:val="18"/>
                <w:szCs w:val="18"/>
              </w:rPr>
              <w:t>egislatívna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220"/>
        </w:trPr>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Vyprázdňovanie chorých</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Obrazové predlohy, 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 xml:space="preserve">Sledovanie </w:t>
            </w:r>
            <w:r>
              <w:rPr>
                <w:rFonts w:ascii="Arial" w:hAnsi="Arial" w:cs="Arial"/>
                <w:b/>
                <w:sz w:val="18"/>
                <w:szCs w:val="18"/>
              </w:rPr>
              <w:t xml:space="preserve"> a záznam fyziologických funkcií</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 xml:space="preserve">Obrazové </w:t>
            </w:r>
            <w:r>
              <w:rPr>
                <w:rFonts w:ascii="Arial" w:hAnsi="Arial" w:cs="Arial"/>
                <w:sz w:val="18"/>
                <w:szCs w:val="18"/>
              </w:rPr>
              <w:t xml:space="preserve"> </w:t>
            </w:r>
            <w:r w:rsidRPr="00317CB6">
              <w:rPr>
                <w:rFonts w:ascii="Arial" w:hAnsi="Arial" w:cs="Arial"/>
                <w:sz w:val="18"/>
                <w:szCs w:val="18"/>
              </w:rPr>
              <w:t xml:space="preserve">predlohy, </w:t>
            </w:r>
            <w:r>
              <w:rPr>
                <w:rFonts w:ascii="Arial" w:hAnsi="Arial" w:cs="Arial"/>
                <w:sz w:val="18"/>
                <w:szCs w:val="18"/>
              </w:rPr>
              <w:t xml:space="preserve">video, </w:t>
            </w: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Podávanie liečiv per os dospelým a</w:t>
            </w:r>
            <w:r>
              <w:rPr>
                <w:rFonts w:ascii="Arial" w:hAnsi="Arial" w:cs="Arial"/>
                <w:b/>
                <w:sz w:val="18"/>
                <w:szCs w:val="18"/>
              </w:rPr>
              <w:t> </w:t>
            </w:r>
            <w:r w:rsidRPr="00335F96">
              <w:rPr>
                <w:rFonts w:ascii="Arial" w:hAnsi="Arial" w:cs="Arial"/>
                <w:b/>
                <w:sz w:val="18"/>
                <w:szCs w:val="18"/>
              </w:rPr>
              <w:t>deťom</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 video</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 xml:space="preserve">Aplikácia liečiv cez dýchacie cesty </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Aplikácia liečiv cez kožu a telové dutiny</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O</w:t>
            </w:r>
            <w:r w:rsidRPr="00317CB6">
              <w:rPr>
                <w:rFonts w:ascii="Arial" w:hAnsi="Arial" w:cs="Arial"/>
                <w:sz w:val="18"/>
                <w:szCs w:val="18"/>
              </w:rPr>
              <w:t>šetrovateľská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Potreby jedinca v zdraví a </w:t>
            </w:r>
            <w:r w:rsidRPr="00335F96">
              <w:rPr>
                <w:rFonts w:ascii="Arial" w:hAnsi="Arial" w:cs="Arial"/>
                <w:b/>
                <w:sz w:val="18"/>
                <w:szCs w:val="18"/>
              </w:rPr>
              <w:t>chorobe</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O</w:t>
            </w:r>
            <w:r w:rsidRPr="00317CB6">
              <w:rPr>
                <w:rFonts w:ascii="Arial" w:hAnsi="Arial" w:cs="Arial"/>
                <w:sz w:val="18"/>
                <w:szCs w:val="18"/>
              </w:rPr>
              <w:t>šetrovateľská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Aplikácia injekcií</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O</w:t>
            </w:r>
            <w:r w:rsidRPr="00317CB6">
              <w:rPr>
                <w:rFonts w:ascii="Arial" w:hAnsi="Arial" w:cs="Arial"/>
                <w:sz w:val="18"/>
                <w:szCs w:val="18"/>
              </w:rPr>
              <w:t>šetrovateľská dokumentácia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Prevencia komplikácií z imobility</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Default="00552DF7" w:rsidP="00C75419">
            <w:pPr>
              <w:spacing w:after="0" w:line="240" w:lineRule="auto"/>
              <w:rPr>
                <w:rFonts w:ascii="Arial" w:hAnsi="Arial" w:cs="Arial"/>
                <w:sz w:val="18"/>
                <w:szCs w:val="18"/>
              </w:rPr>
            </w:pPr>
            <w:r>
              <w:rPr>
                <w:rFonts w:ascii="Arial" w:hAnsi="Arial" w:cs="Arial"/>
                <w:sz w:val="18"/>
                <w:szCs w:val="18"/>
              </w:rPr>
              <w:t>Prezentácia, video</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Odber biologického materiálu na vyšetrenie</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 xml:space="preserve">Sprievodné lístky, </w:t>
            </w:r>
            <w:r>
              <w:rPr>
                <w:rFonts w:ascii="Arial" w:hAnsi="Arial" w:cs="Arial"/>
                <w:sz w:val="18"/>
                <w:szCs w:val="18"/>
              </w:rPr>
              <w:t>video, dokumentácia, 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Preväzy rán</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L</w:t>
            </w:r>
            <w:r w:rsidRPr="00317CB6">
              <w:rPr>
                <w:rFonts w:ascii="Arial" w:hAnsi="Arial" w:cs="Arial"/>
                <w:sz w:val="18"/>
                <w:szCs w:val="18"/>
              </w:rPr>
              <w:t>egislatívna dokumentácia</w:t>
            </w:r>
            <w:r>
              <w:rPr>
                <w:rFonts w:ascii="Arial" w:hAnsi="Arial" w:cs="Arial"/>
                <w:sz w:val="18"/>
                <w:szCs w:val="18"/>
              </w:rPr>
              <w:t xml:space="preserve"> </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131"/>
        </w:trPr>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Starostlivosť o umierajúceho a mŕtve telo</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131"/>
        </w:trPr>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Psychosociálne aspekty ošetrovateľskej starostlivosti</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Oše. dokumentácia, legislatívna dokumentácia, pomôcky</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205"/>
        </w:trPr>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Pr>
                <w:rFonts w:ascii="Arial" w:hAnsi="Arial" w:cs="Arial"/>
                <w:b/>
                <w:sz w:val="18"/>
                <w:szCs w:val="18"/>
              </w:rPr>
              <w:t>Základy ošetrovateľského procesu a úlohy praktickej sestry</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Pr>
                <w:rFonts w:ascii="Arial" w:hAnsi="Arial" w:cs="Arial"/>
                <w:sz w:val="18"/>
                <w:szCs w:val="18"/>
              </w:rPr>
              <w:t>Prezentácia , Záznam praktickej sestry</w:t>
            </w:r>
            <w:r w:rsidRPr="00317CB6">
              <w:rPr>
                <w:rFonts w:ascii="Arial" w:hAnsi="Arial" w:cs="Arial"/>
                <w:sz w:val="18"/>
                <w:szCs w:val="18"/>
              </w:rPr>
              <w:t>, NANDA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27"/>
        </w:trPr>
        <w:tc>
          <w:tcPr>
            <w:tcW w:w="2947" w:type="dxa"/>
            <w:shd w:val="clear" w:color="auto" w:fill="FFFFFF"/>
          </w:tcPr>
          <w:p w:rsidR="00552DF7" w:rsidRPr="006269D8" w:rsidRDefault="00552DF7" w:rsidP="00C75419">
            <w:pPr>
              <w:spacing w:after="0" w:line="240" w:lineRule="auto"/>
              <w:rPr>
                <w:rFonts w:ascii="Arial" w:hAnsi="Arial" w:cs="Arial"/>
                <w:b/>
                <w:sz w:val="18"/>
                <w:szCs w:val="18"/>
              </w:rPr>
            </w:pPr>
            <w:r w:rsidRPr="006269D8">
              <w:rPr>
                <w:rFonts w:ascii="Arial" w:hAnsi="Arial" w:cs="Arial"/>
                <w:b/>
                <w:color w:val="000000" w:themeColor="text1"/>
                <w:sz w:val="18"/>
                <w:szCs w:val="18"/>
              </w:rPr>
              <w:t xml:space="preserve">Asistencia pri diagnostických a terapeutických postupoch </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27"/>
        </w:trPr>
        <w:tc>
          <w:tcPr>
            <w:tcW w:w="2947" w:type="dxa"/>
            <w:shd w:val="clear" w:color="auto" w:fill="FFFFFF"/>
          </w:tcPr>
          <w:p w:rsidR="00552DF7" w:rsidRPr="006269D8" w:rsidRDefault="00552DF7" w:rsidP="00C75419">
            <w:pPr>
              <w:spacing w:after="0" w:line="240" w:lineRule="auto"/>
              <w:rPr>
                <w:rFonts w:ascii="Arial" w:hAnsi="Arial" w:cs="Arial"/>
                <w:b/>
                <w:color w:val="000000" w:themeColor="text1"/>
                <w:sz w:val="18"/>
                <w:szCs w:val="18"/>
              </w:rPr>
            </w:pPr>
            <w:r w:rsidRPr="006269D8">
              <w:rPr>
                <w:rFonts w:ascii="Arial" w:hAnsi="Arial" w:cs="Arial"/>
                <w:b/>
                <w:color w:val="000000" w:themeColor="text1"/>
                <w:sz w:val="18"/>
                <w:szCs w:val="18"/>
              </w:rPr>
              <w:t>Asistencia pri uspokojovaní bio-psycho-sociálnych potrieb v rámci perioperačnej starostlivosti</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27"/>
        </w:trPr>
        <w:tc>
          <w:tcPr>
            <w:tcW w:w="2947" w:type="dxa"/>
            <w:shd w:val="clear" w:color="auto" w:fill="FFFFFF"/>
          </w:tcPr>
          <w:p w:rsidR="00552DF7" w:rsidRPr="00335F96" w:rsidRDefault="00552DF7" w:rsidP="00C75419">
            <w:pPr>
              <w:spacing w:after="0" w:line="240" w:lineRule="auto"/>
              <w:rPr>
                <w:rFonts w:ascii="Arial" w:hAnsi="Arial" w:cs="Arial"/>
                <w:b/>
                <w:sz w:val="18"/>
                <w:szCs w:val="18"/>
              </w:rPr>
            </w:pPr>
            <w:r w:rsidRPr="00335F96">
              <w:rPr>
                <w:rFonts w:ascii="Arial" w:hAnsi="Arial" w:cs="Arial"/>
                <w:b/>
                <w:sz w:val="18"/>
                <w:szCs w:val="18"/>
              </w:rPr>
              <w:t xml:space="preserve">Uspokojovanie bio-psycho-sociálnych potrieb pri vybraných ochoreniach: </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val="restart"/>
          </w:tcPr>
          <w:p w:rsidR="00552DF7" w:rsidRPr="00317CB6" w:rsidRDefault="00552DF7" w:rsidP="00C75419">
            <w:pPr>
              <w:spacing w:after="0" w:line="240" w:lineRule="auto"/>
              <w:rPr>
                <w:rFonts w:ascii="Arial" w:hAnsi="Arial" w:cs="Arial"/>
                <w:sz w:val="18"/>
                <w:szCs w:val="18"/>
              </w:rPr>
            </w:pPr>
            <w:r w:rsidRPr="00317CB6">
              <w:rPr>
                <w:rFonts w:ascii="Arial" w:hAnsi="Arial" w:cs="Arial"/>
                <w:sz w:val="18"/>
                <w:szCs w:val="18"/>
              </w:rPr>
              <w:t>Prezentácia</w:t>
            </w: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542"/>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lastRenderedPageBreak/>
              <w:t>dýchacieho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419"/>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srdcovo-cievneho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529"/>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tráviaceho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55"/>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vylučovacieho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37"/>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nervového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62"/>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metabolického a endokrínneho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596"/>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pohybového systému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350"/>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krvi a krvotvorby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285"/>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zmyslových orgánov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402"/>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infekčných ochoreniach v rámci oše. star.</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402"/>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sidRPr="00335F96">
              <w:rPr>
                <w:rFonts w:ascii="Arial" w:hAnsi="Arial" w:cs="Arial"/>
                <w:b/>
                <w:sz w:val="18"/>
                <w:szCs w:val="18"/>
              </w:rPr>
              <w:t xml:space="preserve">psychické ochorenia v rámci oše. star. </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402"/>
        </w:trPr>
        <w:tc>
          <w:tcPr>
            <w:tcW w:w="2947" w:type="dxa"/>
            <w:shd w:val="clear" w:color="auto" w:fill="FFFFFF"/>
          </w:tcPr>
          <w:p w:rsidR="00552DF7" w:rsidRPr="00335F96" w:rsidRDefault="00552DF7" w:rsidP="00552DF7">
            <w:pPr>
              <w:numPr>
                <w:ilvl w:val="0"/>
                <w:numId w:val="141"/>
              </w:numPr>
              <w:tabs>
                <w:tab w:val="clear" w:pos="720"/>
                <w:tab w:val="num" w:pos="360"/>
              </w:tabs>
              <w:spacing w:after="0" w:line="240" w:lineRule="auto"/>
              <w:ind w:left="360"/>
              <w:rPr>
                <w:rFonts w:ascii="Arial" w:hAnsi="Arial" w:cs="Arial"/>
                <w:b/>
                <w:sz w:val="18"/>
                <w:szCs w:val="18"/>
              </w:rPr>
            </w:pPr>
            <w:r>
              <w:rPr>
                <w:rFonts w:ascii="Arial" w:hAnsi="Arial" w:cs="Arial"/>
                <w:b/>
                <w:sz w:val="18"/>
                <w:szCs w:val="18"/>
              </w:rPr>
              <w:t>u onkologických pacientov po chemot</w:t>
            </w:r>
            <w:r w:rsidRPr="00335F96">
              <w:rPr>
                <w:rFonts w:ascii="Arial" w:hAnsi="Arial" w:cs="Arial"/>
                <w:b/>
                <w:sz w:val="18"/>
                <w:szCs w:val="18"/>
              </w:rPr>
              <w:t>erapii a</w:t>
            </w:r>
            <w:r>
              <w:rPr>
                <w:rFonts w:ascii="Arial" w:hAnsi="Arial" w:cs="Arial"/>
                <w:b/>
                <w:sz w:val="18"/>
                <w:szCs w:val="18"/>
              </w:rPr>
              <w:t> rádiot</w:t>
            </w:r>
            <w:r w:rsidRPr="00335F96">
              <w:rPr>
                <w:rFonts w:ascii="Arial" w:hAnsi="Arial" w:cs="Arial"/>
                <w:b/>
                <w:sz w:val="18"/>
                <w:szCs w:val="18"/>
              </w:rPr>
              <w:t>erapii</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674"/>
        </w:trPr>
        <w:tc>
          <w:tcPr>
            <w:tcW w:w="2947" w:type="dxa"/>
            <w:shd w:val="clear" w:color="auto" w:fill="FFFFFF"/>
          </w:tcPr>
          <w:p w:rsidR="00552DF7" w:rsidRPr="003F2437" w:rsidRDefault="00552DF7" w:rsidP="00552DF7">
            <w:pPr>
              <w:pStyle w:val="Odsekzoznamu"/>
              <w:numPr>
                <w:ilvl w:val="0"/>
                <w:numId w:val="141"/>
              </w:numPr>
              <w:tabs>
                <w:tab w:val="clear" w:pos="720"/>
                <w:tab w:val="num" w:pos="282"/>
              </w:tabs>
              <w:ind w:left="282" w:hanging="282"/>
              <w:rPr>
                <w:rFonts w:ascii="Arial" w:hAnsi="Arial" w:cs="Arial"/>
                <w:b/>
                <w:sz w:val="18"/>
                <w:szCs w:val="18"/>
              </w:rPr>
            </w:pPr>
            <w:r w:rsidRPr="003F2437">
              <w:rPr>
                <w:rFonts w:ascii="Arial" w:hAnsi="Arial" w:cs="Arial"/>
                <w:b/>
                <w:sz w:val="18"/>
                <w:szCs w:val="18"/>
              </w:rPr>
              <w:t xml:space="preserve"> u žien v prenatálnom období a počas šestonedelia v rámci oše. starostlivosti</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468"/>
        </w:trPr>
        <w:tc>
          <w:tcPr>
            <w:tcW w:w="2947" w:type="dxa"/>
            <w:shd w:val="clear" w:color="auto" w:fill="FFFFFF"/>
          </w:tcPr>
          <w:p w:rsidR="00552DF7" w:rsidRPr="003F2437" w:rsidRDefault="00552DF7" w:rsidP="00552DF7">
            <w:pPr>
              <w:pStyle w:val="Odsekzoznamu"/>
              <w:numPr>
                <w:ilvl w:val="0"/>
                <w:numId w:val="141"/>
              </w:numPr>
              <w:ind w:left="282" w:hanging="282"/>
              <w:rPr>
                <w:rFonts w:ascii="Arial" w:hAnsi="Arial" w:cs="Arial"/>
                <w:b/>
                <w:sz w:val="18"/>
                <w:szCs w:val="18"/>
              </w:rPr>
            </w:pPr>
            <w:r w:rsidRPr="00335F96">
              <w:rPr>
                <w:rFonts w:ascii="Arial" w:hAnsi="Arial" w:cs="Arial"/>
                <w:b/>
                <w:sz w:val="18"/>
                <w:szCs w:val="18"/>
              </w:rPr>
              <w:t xml:space="preserve">u nevyliečiteľne </w:t>
            </w:r>
            <w:r>
              <w:rPr>
                <w:rFonts w:ascii="Arial" w:hAnsi="Arial" w:cs="Arial"/>
                <w:b/>
                <w:sz w:val="18"/>
                <w:szCs w:val="18"/>
              </w:rPr>
              <w:t>chorého a umierajúceho pacienta</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r w:rsidR="00552DF7" w:rsidRPr="00317CB6" w:rsidTr="00C75419">
        <w:trPr>
          <w:trHeight w:val="517"/>
        </w:trPr>
        <w:tc>
          <w:tcPr>
            <w:tcW w:w="2947" w:type="dxa"/>
            <w:shd w:val="clear" w:color="auto" w:fill="FFFFFF"/>
          </w:tcPr>
          <w:p w:rsidR="00552DF7" w:rsidRPr="003F2437" w:rsidRDefault="00552DF7" w:rsidP="00552DF7">
            <w:pPr>
              <w:pStyle w:val="Odsekzoznamu"/>
              <w:numPr>
                <w:ilvl w:val="0"/>
                <w:numId w:val="141"/>
              </w:numPr>
              <w:ind w:left="282" w:hanging="282"/>
              <w:rPr>
                <w:rFonts w:ascii="Arial" w:hAnsi="Arial" w:cs="Arial"/>
                <w:b/>
                <w:sz w:val="18"/>
                <w:szCs w:val="18"/>
              </w:rPr>
            </w:pPr>
            <w:r w:rsidRPr="003F2437">
              <w:rPr>
                <w:rFonts w:ascii="Arial" w:hAnsi="Arial" w:cs="Arial"/>
                <w:b/>
                <w:sz w:val="18"/>
                <w:szCs w:val="18"/>
              </w:rPr>
              <w:t>o detského a geriatrického pacienta</w:t>
            </w:r>
          </w:p>
        </w:tc>
        <w:tc>
          <w:tcPr>
            <w:tcW w:w="1556" w:type="dxa"/>
            <w:vMerge/>
            <w:shd w:val="clear" w:color="auto" w:fill="auto"/>
          </w:tcPr>
          <w:p w:rsidR="00552DF7" w:rsidRPr="00317CB6" w:rsidRDefault="00552DF7" w:rsidP="00C75419">
            <w:pPr>
              <w:spacing w:after="0" w:line="240" w:lineRule="auto"/>
              <w:rPr>
                <w:rFonts w:ascii="Arial" w:hAnsi="Arial" w:cs="Arial"/>
                <w:sz w:val="18"/>
                <w:szCs w:val="18"/>
              </w:rPr>
            </w:pPr>
          </w:p>
        </w:tc>
        <w:tc>
          <w:tcPr>
            <w:tcW w:w="1417" w:type="dxa"/>
            <w:vMerge/>
          </w:tcPr>
          <w:p w:rsidR="00552DF7" w:rsidRPr="00317CB6" w:rsidRDefault="00552DF7" w:rsidP="00C75419">
            <w:pPr>
              <w:spacing w:after="0" w:line="240" w:lineRule="auto"/>
              <w:rPr>
                <w:rFonts w:ascii="Arial" w:hAnsi="Arial" w:cs="Arial"/>
                <w:sz w:val="18"/>
                <w:szCs w:val="18"/>
              </w:rPr>
            </w:pPr>
          </w:p>
        </w:tc>
        <w:tc>
          <w:tcPr>
            <w:tcW w:w="2693" w:type="dxa"/>
            <w:vMerge/>
          </w:tcPr>
          <w:p w:rsidR="00552DF7" w:rsidRPr="00317CB6" w:rsidRDefault="00552DF7" w:rsidP="00C75419">
            <w:pPr>
              <w:spacing w:after="0" w:line="240" w:lineRule="auto"/>
              <w:rPr>
                <w:rFonts w:ascii="Arial" w:hAnsi="Arial" w:cs="Arial"/>
                <w:sz w:val="18"/>
                <w:szCs w:val="18"/>
              </w:rPr>
            </w:pPr>
          </w:p>
        </w:tc>
        <w:tc>
          <w:tcPr>
            <w:tcW w:w="1507" w:type="dxa"/>
            <w:vMerge/>
          </w:tcPr>
          <w:p w:rsidR="00552DF7" w:rsidRPr="00317CB6" w:rsidRDefault="00552DF7" w:rsidP="00C75419">
            <w:pPr>
              <w:spacing w:after="0" w:line="240" w:lineRule="auto"/>
              <w:rPr>
                <w:rFonts w:ascii="Arial" w:hAnsi="Arial" w:cs="Arial"/>
                <w:sz w:val="18"/>
                <w:szCs w:val="18"/>
              </w:rPr>
            </w:pPr>
          </w:p>
        </w:tc>
      </w:tr>
    </w:tbl>
    <w:p w:rsidR="00552DF7" w:rsidRDefault="00552DF7" w:rsidP="00552DF7"/>
    <w:p w:rsidR="00552DF7" w:rsidRDefault="00552DF7" w:rsidP="00552DF7"/>
    <w:p w:rsidR="00552DF7" w:rsidRDefault="00552DF7" w:rsidP="00552DF7"/>
    <w:p w:rsidR="00552DF7" w:rsidRDefault="00552DF7" w:rsidP="00552DF7"/>
    <w:p w:rsidR="00552DF7" w:rsidRDefault="00552DF7" w:rsidP="00552DF7">
      <w:pPr>
        <w:spacing w:after="160" w:line="259" w:lineRule="auto"/>
        <w:sectPr w:rsidR="00552DF7" w:rsidSect="00C75419">
          <w:pgSz w:w="11906" w:h="16838"/>
          <w:pgMar w:top="720" w:right="720" w:bottom="720" w:left="720" w:header="708" w:footer="708" w:gutter="0"/>
          <w:cols w:space="708"/>
          <w:docGrid w:linePitch="360"/>
        </w:sectPr>
      </w:pPr>
    </w:p>
    <w:tbl>
      <w:tblPr>
        <w:tblpPr w:leftFromText="141" w:rightFromText="141" w:vertAnchor="text" w:horzAnchor="margin" w:tblpXSpec="center" w:tblpY="-697"/>
        <w:tblW w:w="15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70"/>
        <w:gridCol w:w="1018"/>
        <w:gridCol w:w="3051"/>
        <w:gridCol w:w="5667"/>
        <w:gridCol w:w="1162"/>
        <w:gridCol w:w="1663"/>
      </w:tblGrid>
      <w:tr w:rsidR="00552DF7" w:rsidRPr="00317CB6" w:rsidTr="00C75419">
        <w:trPr>
          <w:trHeight w:val="570"/>
        </w:trPr>
        <w:tc>
          <w:tcPr>
            <w:tcW w:w="6539" w:type="dxa"/>
            <w:gridSpan w:val="3"/>
            <w:shd w:val="clear" w:color="auto" w:fill="auto"/>
          </w:tcPr>
          <w:p w:rsidR="00552DF7" w:rsidRPr="00317CB6" w:rsidRDefault="00552DF7" w:rsidP="00C75419">
            <w:pPr>
              <w:spacing w:after="0" w:line="240" w:lineRule="auto"/>
              <w:rPr>
                <w:rFonts w:ascii="Arial" w:hAnsi="Arial" w:cs="Arial"/>
                <w:b/>
              </w:rPr>
            </w:pPr>
            <w:r w:rsidRPr="00317CB6">
              <w:rPr>
                <w:rFonts w:ascii="Arial" w:hAnsi="Arial" w:cs="Arial"/>
                <w:b/>
              </w:rPr>
              <w:lastRenderedPageBreak/>
              <w:t xml:space="preserve">ROZPIS  UČIVA PREDMETU:   </w:t>
            </w:r>
            <w:r>
              <w:rPr>
                <w:rFonts w:ascii="Arial" w:hAnsi="Arial" w:cs="Arial"/>
                <w:b/>
              </w:rPr>
              <w:t>Ošetrovateľstvo</w:t>
            </w:r>
          </w:p>
          <w:p w:rsidR="00552DF7" w:rsidRPr="00317CB6" w:rsidRDefault="00552DF7" w:rsidP="00C75419">
            <w:pPr>
              <w:spacing w:after="0" w:line="240" w:lineRule="auto"/>
              <w:rPr>
                <w:rFonts w:ascii="Arial" w:hAnsi="Arial" w:cs="Arial"/>
                <w:b/>
                <w:sz w:val="16"/>
                <w:szCs w:val="16"/>
              </w:rPr>
            </w:pPr>
            <w:r w:rsidRPr="00317CB6">
              <w:rPr>
                <w:rFonts w:ascii="Arial" w:hAnsi="Arial" w:cs="Arial"/>
                <w:b/>
              </w:rPr>
              <w:t>ROČNÍK: prvý</w:t>
            </w:r>
          </w:p>
        </w:tc>
        <w:tc>
          <w:tcPr>
            <w:tcW w:w="8492" w:type="dxa"/>
            <w:gridSpan w:val="3"/>
            <w:shd w:val="clear" w:color="auto" w:fill="auto"/>
          </w:tcPr>
          <w:p w:rsidR="00552DF7" w:rsidRPr="00317CB6" w:rsidRDefault="00552DF7"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rPr>
              <w:t xml:space="preserve"> 2 hodiny týždenne, spolu 66</w:t>
            </w:r>
            <w:r w:rsidRPr="00317CB6">
              <w:rPr>
                <w:rFonts w:ascii="Arial" w:hAnsi="Arial" w:cs="Arial"/>
                <w:b/>
              </w:rPr>
              <w:t xml:space="preserve"> vyučovacích hodín</w:t>
            </w:r>
          </w:p>
        </w:tc>
      </w:tr>
      <w:tr w:rsidR="00552DF7" w:rsidRPr="00317CB6" w:rsidTr="00C75419">
        <w:trPr>
          <w:trHeight w:val="570"/>
        </w:trPr>
        <w:tc>
          <w:tcPr>
            <w:tcW w:w="2470"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Témy</w:t>
            </w:r>
          </w:p>
        </w:tc>
        <w:tc>
          <w:tcPr>
            <w:tcW w:w="1018" w:type="dxa"/>
            <w:shd w:val="clear" w:color="auto" w:fill="FFFF99"/>
          </w:tcPr>
          <w:p w:rsidR="00552DF7" w:rsidRDefault="00552DF7" w:rsidP="00C75419">
            <w:pPr>
              <w:spacing w:after="0" w:line="240" w:lineRule="auto"/>
              <w:rPr>
                <w:rFonts w:ascii="Arial" w:hAnsi="Arial" w:cs="Arial"/>
                <w:b/>
                <w:sz w:val="16"/>
                <w:szCs w:val="16"/>
              </w:rPr>
            </w:pPr>
            <w:r w:rsidRPr="00317CB6">
              <w:rPr>
                <w:rFonts w:ascii="Arial" w:hAnsi="Arial" w:cs="Arial"/>
                <w:b/>
                <w:sz w:val="16"/>
                <w:szCs w:val="16"/>
              </w:rPr>
              <w:t>Hodiny</w:t>
            </w:r>
          </w:p>
          <w:p w:rsidR="00552DF7"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r>
              <w:rPr>
                <w:rFonts w:ascii="Arial" w:hAnsi="Arial" w:cs="Arial"/>
                <w:b/>
                <w:sz w:val="16"/>
                <w:szCs w:val="16"/>
              </w:rPr>
              <w:t>denné</w:t>
            </w:r>
          </w:p>
        </w:tc>
        <w:tc>
          <w:tcPr>
            <w:tcW w:w="3051"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Očakávané</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vzdelávacie výstupy</w:t>
            </w:r>
          </w:p>
        </w:tc>
        <w:tc>
          <w:tcPr>
            <w:tcW w:w="5667"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Kritériá hodnotenia vzdelávacích výstupov</w:t>
            </w:r>
          </w:p>
        </w:tc>
        <w:tc>
          <w:tcPr>
            <w:tcW w:w="1162"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Metódy hodnotenia</w:t>
            </w:r>
          </w:p>
        </w:tc>
        <w:tc>
          <w:tcPr>
            <w:tcW w:w="1663"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Prostriedky hodnotenia</w:t>
            </w:r>
          </w:p>
        </w:tc>
      </w:tr>
      <w:tr w:rsidR="00552DF7" w:rsidRPr="00317CB6" w:rsidTr="00552DF7">
        <w:trPr>
          <w:trHeight w:val="146"/>
        </w:trPr>
        <w:tc>
          <w:tcPr>
            <w:tcW w:w="2470" w:type="dxa"/>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História ošetrovateľstva</w:t>
            </w:r>
          </w:p>
        </w:tc>
        <w:tc>
          <w:tcPr>
            <w:tcW w:w="1018" w:type="dxa"/>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7</w:t>
            </w:r>
          </w:p>
        </w:tc>
        <w:tc>
          <w:tcPr>
            <w:tcW w:w="3051" w:type="dxa"/>
            <w:shd w:val="clear" w:color="auto" w:fill="CCFFFF"/>
          </w:tcPr>
          <w:p w:rsidR="00552DF7" w:rsidRPr="00317CB6" w:rsidRDefault="00552DF7"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 má:</w:t>
            </w:r>
          </w:p>
        </w:tc>
        <w:tc>
          <w:tcPr>
            <w:tcW w:w="5667" w:type="dxa"/>
            <w:shd w:val="clear" w:color="auto" w:fill="CCFFFF"/>
          </w:tcPr>
          <w:p w:rsidR="00552DF7" w:rsidRPr="00317CB6" w:rsidRDefault="00552DF7"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cantSplit/>
          <w:trHeight w:val="1344"/>
        </w:trPr>
        <w:tc>
          <w:tcPr>
            <w:tcW w:w="2470" w:type="dxa"/>
            <w:shd w:val="clear" w:color="auto" w:fill="auto"/>
          </w:tcPr>
          <w:p w:rsidR="00552DF7" w:rsidRPr="00317CB6" w:rsidRDefault="00552DF7" w:rsidP="00C75419">
            <w:pPr>
              <w:spacing w:after="0" w:line="240" w:lineRule="auto"/>
              <w:ind w:left="57"/>
              <w:rPr>
                <w:rFonts w:ascii="Arial" w:hAnsi="Arial" w:cs="Arial"/>
                <w:sz w:val="16"/>
                <w:szCs w:val="16"/>
              </w:rPr>
            </w:pPr>
          </w:p>
        </w:tc>
        <w:tc>
          <w:tcPr>
            <w:tcW w:w="1018" w:type="dxa"/>
            <w:shd w:val="clear" w:color="auto" w:fill="auto"/>
          </w:tcPr>
          <w:p w:rsidR="00552DF7" w:rsidRPr="00317CB6" w:rsidRDefault="00552DF7" w:rsidP="00C75419">
            <w:pPr>
              <w:tabs>
                <w:tab w:val="left" w:pos="3078"/>
              </w:tabs>
              <w:spacing w:after="0" w:line="240" w:lineRule="auto"/>
              <w:rPr>
                <w:rFonts w:ascii="Arial" w:hAnsi="Arial" w:cs="Arial"/>
                <w:b/>
                <w:sz w:val="16"/>
                <w:szCs w:val="16"/>
              </w:rPr>
            </w:pPr>
          </w:p>
        </w:tc>
        <w:tc>
          <w:tcPr>
            <w:tcW w:w="3051"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Charakterizovať pojem a význam ošetrovateľstva ako vedy</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Opísať históriu vývinu ošetrovateľstva ako vedy a zmeny v zdravotníctve a školstve po roku 1989</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 Vymenovať osobnosti, ktoré sa zaslúžili o rozvoj </w:t>
            </w:r>
            <w:r>
              <w:rPr>
                <w:rFonts w:ascii="Arial" w:hAnsi="Arial" w:cs="Arial"/>
                <w:sz w:val="16"/>
                <w:szCs w:val="16"/>
              </w:rPr>
              <w:t xml:space="preserve">profesionálneho </w:t>
            </w:r>
            <w:r w:rsidRPr="00317CB6">
              <w:rPr>
                <w:rFonts w:ascii="Arial" w:hAnsi="Arial" w:cs="Arial"/>
                <w:sz w:val="16"/>
                <w:szCs w:val="16"/>
              </w:rPr>
              <w:t>ošetrovateľstva</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Charakterizovať</w:t>
            </w:r>
            <w:r>
              <w:rPr>
                <w:rFonts w:ascii="Arial" w:hAnsi="Arial" w:cs="Arial"/>
                <w:sz w:val="16"/>
                <w:szCs w:val="16"/>
              </w:rPr>
              <w:t xml:space="preserve"> historický vývoj školy - </w:t>
            </w:r>
            <w:r w:rsidRPr="00317CB6">
              <w:rPr>
                <w:rFonts w:ascii="Arial" w:hAnsi="Arial" w:cs="Arial"/>
                <w:sz w:val="16"/>
                <w:szCs w:val="16"/>
              </w:rPr>
              <w:t>SZŠ Lučenec</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Opísať vzdelávanie ošetrovateľského personálu v 21. storočí</w:t>
            </w:r>
          </w:p>
        </w:tc>
        <w:tc>
          <w:tcPr>
            <w:tcW w:w="5667"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Definoval ošetrovateľstvo ako vednú disciplínu</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Charakterizoval historické obdobia ošetrovateľstva</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Opísal začiatky profesionálneho ošetrovateľstva vo svete a na Slovensku</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Porovnal historické obdobia ošetrovateľstva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Vymenoval osobnosti, ktoré sa zaslúžili o rozvoj profesionálneho ošetrovateľstva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Charakterizoval život a prácu F. Nightingaleovej</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Opísal vývoj zmien v zdravotníctve, ošetrovateľstve a v zdravotníckom školstve po roku 1989 na Slovensku</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Charakterizoval historický vývoj našej školy – SZŠ Lučenec</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Opísal vzdelávanie ošetrovateľského personálu v 21. storočí</w:t>
            </w: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552DF7">
        <w:trPr>
          <w:trHeight w:val="456"/>
        </w:trPr>
        <w:tc>
          <w:tcPr>
            <w:tcW w:w="2470" w:type="dxa"/>
            <w:tcBorders>
              <w:bottom w:val="single" w:sz="12" w:space="0" w:color="auto"/>
            </w:tcBorders>
            <w:shd w:val="clear" w:color="auto" w:fill="CCFFFF"/>
          </w:tcPr>
          <w:p w:rsidR="00552DF7" w:rsidRDefault="00552DF7" w:rsidP="00C75419">
            <w:pPr>
              <w:spacing w:after="0" w:line="240" w:lineRule="auto"/>
              <w:rPr>
                <w:rFonts w:ascii="Arial" w:hAnsi="Arial" w:cs="Arial"/>
                <w:b/>
                <w:sz w:val="16"/>
                <w:szCs w:val="16"/>
              </w:rPr>
            </w:pPr>
            <w:r>
              <w:rPr>
                <w:rFonts w:ascii="Arial" w:hAnsi="Arial" w:cs="Arial"/>
                <w:b/>
                <w:sz w:val="16"/>
                <w:szCs w:val="16"/>
              </w:rPr>
              <w:t>Ošetrovacia jednotka</w:t>
            </w:r>
          </w:p>
        </w:tc>
        <w:tc>
          <w:tcPr>
            <w:tcW w:w="1018" w:type="dxa"/>
            <w:tcBorders>
              <w:bottom w:val="single" w:sz="12" w:space="0" w:color="auto"/>
            </w:tcBorders>
            <w:shd w:val="clear" w:color="auto" w:fill="CCFFFF"/>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6</w:t>
            </w:r>
          </w:p>
        </w:tc>
        <w:tc>
          <w:tcPr>
            <w:tcW w:w="3051" w:type="dxa"/>
            <w:tcBorders>
              <w:bottom w:val="single" w:sz="12" w:space="0" w:color="auto"/>
            </w:tcBorders>
            <w:shd w:val="clear" w:color="auto" w:fill="CCFFFF"/>
          </w:tcPr>
          <w:p w:rsidR="00552DF7" w:rsidRPr="00317CB6" w:rsidRDefault="00552DF7" w:rsidP="00C75419">
            <w:pPr>
              <w:tabs>
                <w:tab w:val="left" w:pos="3078"/>
              </w:tabs>
              <w:spacing w:after="0" w:line="240" w:lineRule="auto"/>
              <w:ind w:left="338" w:hanging="342"/>
              <w:rPr>
                <w:rFonts w:ascii="Arial" w:hAnsi="Arial" w:cs="Arial"/>
                <w:b/>
                <w:sz w:val="16"/>
                <w:szCs w:val="16"/>
              </w:rPr>
            </w:pPr>
            <w:r>
              <w:rPr>
                <w:rFonts w:ascii="Arial" w:hAnsi="Arial" w:cs="Arial"/>
                <w:b/>
                <w:sz w:val="16"/>
                <w:szCs w:val="16"/>
              </w:rPr>
              <w:t>Žiak má:</w:t>
            </w:r>
          </w:p>
        </w:tc>
        <w:tc>
          <w:tcPr>
            <w:tcW w:w="5667" w:type="dxa"/>
            <w:tcBorders>
              <w:bottom w:val="single" w:sz="12" w:space="0" w:color="auto"/>
            </w:tcBorders>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w:t>
            </w:r>
          </w:p>
        </w:tc>
        <w:tc>
          <w:tcPr>
            <w:tcW w:w="1162"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56"/>
        </w:trPr>
        <w:tc>
          <w:tcPr>
            <w:tcW w:w="2470" w:type="dxa"/>
            <w:tcBorders>
              <w:bottom w:val="single" w:sz="12" w:space="0" w:color="auto"/>
            </w:tcBorders>
            <w:shd w:val="clear" w:color="auto" w:fill="FFFFFF" w:themeFill="background1"/>
          </w:tcPr>
          <w:p w:rsidR="00552DF7" w:rsidRDefault="00552DF7" w:rsidP="00C75419">
            <w:pPr>
              <w:spacing w:after="0" w:line="240" w:lineRule="auto"/>
              <w:rPr>
                <w:rFonts w:ascii="Arial" w:hAnsi="Arial" w:cs="Arial"/>
                <w:b/>
                <w:sz w:val="16"/>
                <w:szCs w:val="16"/>
              </w:rPr>
            </w:pPr>
          </w:p>
        </w:tc>
        <w:tc>
          <w:tcPr>
            <w:tcW w:w="1018" w:type="dxa"/>
            <w:tcBorders>
              <w:bottom w:val="single" w:sz="12" w:space="0" w:color="auto"/>
            </w:tcBorders>
            <w:shd w:val="clear" w:color="auto" w:fill="FFFFFF" w:themeFill="background1"/>
          </w:tcPr>
          <w:p w:rsidR="00552DF7" w:rsidRDefault="00552DF7" w:rsidP="00C75419">
            <w:pPr>
              <w:tabs>
                <w:tab w:val="left" w:pos="3078"/>
              </w:tabs>
              <w:spacing w:after="0" w:line="240" w:lineRule="auto"/>
              <w:jc w:val="center"/>
              <w:rPr>
                <w:rFonts w:ascii="Arial" w:hAnsi="Arial" w:cs="Arial"/>
                <w:b/>
                <w:sz w:val="16"/>
                <w:szCs w:val="16"/>
              </w:rPr>
            </w:pPr>
          </w:p>
        </w:tc>
        <w:tc>
          <w:tcPr>
            <w:tcW w:w="3051"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Charakterizovať zdravotnú starostlivosť podľa legislatívnych predpisov</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Charakterizovať zdravotnícke zariadenia</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Opísať organizačnú štruktúru zdravotníckych zariaden</w:t>
            </w:r>
            <w:r>
              <w:rPr>
                <w:rFonts w:ascii="Arial" w:hAnsi="Arial" w:cs="Arial"/>
                <w:sz w:val="16"/>
                <w:szCs w:val="16"/>
              </w:rPr>
              <w:t>í</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Opísať </w:t>
            </w:r>
            <w:r w:rsidRPr="00317CB6">
              <w:rPr>
                <w:rFonts w:ascii="Arial" w:hAnsi="Arial" w:cs="Arial"/>
                <w:sz w:val="16"/>
                <w:szCs w:val="16"/>
              </w:rPr>
              <w:t>ošet</w:t>
            </w:r>
            <w:r>
              <w:rPr>
                <w:rFonts w:ascii="Arial" w:hAnsi="Arial" w:cs="Arial"/>
                <w:sz w:val="16"/>
                <w:szCs w:val="16"/>
              </w:rPr>
              <w:t>rovateľskú jednotku – typy, stavebné časti a vybavenie</w:t>
            </w:r>
          </w:p>
          <w:p w:rsidR="00552DF7" w:rsidRDefault="00552DF7" w:rsidP="00C75419">
            <w:pPr>
              <w:spacing w:after="0" w:line="240" w:lineRule="auto"/>
              <w:rPr>
                <w:rFonts w:ascii="Arial" w:hAnsi="Arial" w:cs="Arial"/>
                <w:sz w:val="16"/>
                <w:szCs w:val="16"/>
              </w:rPr>
            </w:pPr>
            <w:r>
              <w:rPr>
                <w:rFonts w:ascii="Arial" w:hAnsi="Arial" w:cs="Arial"/>
                <w:sz w:val="16"/>
                <w:szCs w:val="16"/>
              </w:rPr>
              <w:t xml:space="preserve">- Vysvetliť význam činnosti </w:t>
            </w:r>
            <w:r w:rsidRPr="00317CB6">
              <w:rPr>
                <w:rFonts w:ascii="Arial" w:hAnsi="Arial" w:cs="Arial"/>
                <w:sz w:val="16"/>
                <w:szCs w:val="16"/>
              </w:rPr>
              <w:t>inventárneho oddelenia</w:t>
            </w:r>
          </w:p>
          <w:p w:rsidR="00552DF7" w:rsidRDefault="00552DF7" w:rsidP="00C75419">
            <w:pPr>
              <w:spacing w:after="0" w:line="240" w:lineRule="auto"/>
              <w:rPr>
                <w:rFonts w:ascii="Arial" w:hAnsi="Arial" w:cs="Arial"/>
                <w:sz w:val="16"/>
                <w:szCs w:val="16"/>
              </w:rPr>
            </w:pPr>
            <w:r>
              <w:rPr>
                <w:rFonts w:ascii="Arial" w:hAnsi="Arial" w:cs="Arial"/>
                <w:sz w:val="16"/>
                <w:szCs w:val="16"/>
              </w:rPr>
              <w:t>- Vysvetliť systém evidencie a kontroly inventáru</w:t>
            </w:r>
          </w:p>
          <w:p w:rsidR="00552DF7" w:rsidRPr="00760EBE" w:rsidRDefault="00552DF7" w:rsidP="00C75419">
            <w:pPr>
              <w:spacing w:after="0" w:line="240" w:lineRule="auto"/>
              <w:rPr>
                <w:rFonts w:ascii="Arial" w:hAnsi="Arial" w:cs="Arial"/>
                <w:sz w:val="16"/>
                <w:szCs w:val="16"/>
              </w:rPr>
            </w:pPr>
            <w:r>
              <w:rPr>
                <w:rFonts w:ascii="Arial" w:hAnsi="Arial" w:cs="Arial"/>
                <w:sz w:val="16"/>
                <w:szCs w:val="16"/>
              </w:rPr>
              <w:t xml:space="preserve">- Zdôvodniť význam mimoriadnej pozornosti pri manipulácii s čistou a požitou bielizňou  </w:t>
            </w:r>
            <w:r w:rsidRPr="00317CB6">
              <w:rPr>
                <w:rFonts w:ascii="Arial" w:hAnsi="Arial" w:cs="Arial"/>
                <w:sz w:val="16"/>
                <w:szCs w:val="16"/>
              </w:rPr>
              <w:t xml:space="preserve">so zameraním na ošetrovaciu jednotku </w:t>
            </w:r>
          </w:p>
        </w:tc>
        <w:tc>
          <w:tcPr>
            <w:tcW w:w="5667"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Rozdelil zdr</w:t>
            </w:r>
            <w:r>
              <w:rPr>
                <w:rFonts w:ascii="Arial" w:hAnsi="Arial" w:cs="Arial"/>
                <w:sz w:val="16"/>
                <w:szCs w:val="16"/>
              </w:rPr>
              <w:t>avotnú</w:t>
            </w:r>
            <w:r w:rsidRPr="00317CB6">
              <w:rPr>
                <w:rFonts w:ascii="Arial" w:hAnsi="Arial" w:cs="Arial"/>
                <w:sz w:val="16"/>
                <w:szCs w:val="16"/>
              </w:rPr>
              <w:t xml:space="preserve"> starostlivosť podľa legislatívnych predpisov</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Vymenoval zariadenia ambulantnej a ústavnej zdrav</w:t>
            </w:r>
            <w:r>
              <w:rPr>
                <w:rFonts w:ascii="Arial" w:hAnsi="Arial" w:cs="Arial"/>
                <w:sz w:val="16"/>
                <w:szCs w:val="16"/>
              </w:rPr>
              <w:t xml:space="preserve">otnej starostlivosti </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Opísal ošetrovaciu jednotku – typy, stavebné časti a vybavenie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Vymenoval vybavenie izby pacienta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Vymenoval komplementy ošetrovacej jednotky a ich účel</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Vysvetlil význam činnosti inventárneho oddelenia</w:t>
            </w:r>
            <w:r>
              <w:rPr>
                <w:rFonts w:ascii="Arial" w:hAnsi="Arial" w:cs="Arial"/>
                <w:sz w:val="16"/>
                <w:szCs w:val="16"/>
              </w:rPr>
              <w:t xml:space="preserve"> (rozdelenie inventáru)</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Charakterizoval hospodárenie s inventárom oddelenia</w:t>
            </w:r>
            <w:r>
              <w:rPr>
                <w:rFonts w:ascii="Arial" w:hAnsi="Arial" w:cs="Arial"/>
                <w:sz w:val="16"/>
                <w:szCs w:val="16"/>
              </w:rPr>
              <w:t xml:space="preserve"> a bielizňou</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Opísal zásady hospodárenia s inventárom</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xml:space="preserve">- Vysvetlil systém evidencie a kontroly inventáru        </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Zdôvodnil význam mimoriadnej pozornosti pri manipulácii s čistou a použitou bielizňou</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-Zdôvodnil význam udržiavania čistoty a poriadku na ošetrovacej jednotke</w:t>
            </w:r>
          </w:p>
          <w:p w:rsidR="00552DF7" w:rsidRPr="00317CB6" w:rsidRDefault="00552DF7" w:rsidP="00C75419">
            <w:pPr>
              <w:tabs>
                <w:tab w:val="left" w:pos="288"/>
              </w:tabs>
              <w:spacing w:after="0" w:line="240" w:lineRule="auto"/>
              <w:rPr>
                <w:rFonts w:ascii="Arial" w:hAnsi="Arial" w:cs="Arial"/>
                <w:b/>
                <w:sz w:val="16"/>
                <w:szCs w:val="16"/>
              </w:rPr>
            </w:pPr>
          </w:p>
        </w:tc>
        <w:tc>
          <w:tcPr>
            <w:tcW w:w="1162"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663"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552DF7">
        <w:trPr>
          <w:trHeight w:val="456"/>
        </w:trPr>
        <w:tc>
          <w:tcPr>
            <w:tcW w:w="2470" w:type="dxa"/>
            <w:tcBorders>
              <w:bottom w:val="single" w:sz="12" w:space="0" w:color="auto"/>
            </w:tcBorders>
            <w:shd w:val="clear" w:color="auto" w:fill="CCFFFF"/>
          </w:tcPr>
          <w:p w:rsidR="00552DF7" w:rsidRPr="001E374A" w:rsidRDefault="00552DF7" w:rsidP="00C75419">
            <w:pPr>
              <w:spacing w:after="0" w:line="240" w:lineRule="auto"/>
              <w:rPr>
                <w:rFonts w:ascii="Arial" w:hAnsi="Arial" w:cs="Arial"/>
                <w:b/>
                <w:sz w:val="16"/>
                <w:szCs w:val="16"/>
              </w:rPr>
            </w:pPr>
            <w:r>
              <w:rPr>
                <w:rFonts w:ascii="Arial" w:hAnsi="Arial" w:cs="Arial"/>
                <w:b/>
                <w:sz w:val="16"/>
                <w:szCs w:val="16"/>
              </w:rPr>
              <w:t>Organizácie práce zdravotníckeho tímu</w:t>
            </w:r>
          </w:p>
        </w:tc>
        <w:tc>
          <w:tcPr>
            <w:tcW w:w="1018"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4</w:t>
            </w:r>
          </w:p>
        </w:tc>
        <w:tc>
          <w:tcPr>
            <w:tcW w:w="3051" w:type="dxa"/>
            <w:tcBorders>
              <w:bottom w:val="single" w:sz="12" w:space="0" w:color="auto"/>
            </w:tcBorders>
            <w:shd w:val="clear" w:color="auto" w:fill="CCFFFF"/>
          </w:tcPr>
          <w:p w:rsidR="00552DF7" w:rsidRPr="00317CB6" w:rsidRDefault="00552DF7" w:rsidP="00C75419">
            <w:pPr>
              <w:tabs>
                <w:tab w:val="left" w:pos="3078"/>
              </w:tabs>
              <w:spacing w:after="0" w:line="240" w:lineRule="auto"/>
              <w:ind w:left="338" w:hanging="342"/>
              <w:rPr>
                <w:rFonts w:ascii="Arial" w:hAnsi="Arial" w:cs="Arial"/>
                <w:sz w:val="16"/>
                <w:szCs w:val="16"/>
                <w:highlight w:val="cyan"/>
              </w:rPr>
            </w:pPr>
            <w:r w:rsidRPr="00317CB6">
              <w:rPr>
                <w:rFonts w:ascii="Arial" w:hAnsi="Arial" w:cs="Arial"/>
                <w:b/>
                <w:sz w:val="16"/>
                <w:szCs w:val="16"/>
              </w:rPr>
              <w:t>Žiak má:</w:t>
            </w:r>
          </w:p>
        </w:tc>
        <w:tc>
          <w:tcPr>
            <w:tcW w:w="5667" w:type="dxa"/>
            <w:tcBorders>
              <w:bottom w:val="single" w:sz="12" w:space="0" w:color="auto"/>
            </w:tcBorders>
            <w:shd w:val="clear" w:color="auto" w:fill="CCFFFF"/>
          </w:tcPr>
          <w:p w:rsidR="00552DF7" w:rsidRPr="00317CB6" w:rsidRDefault="00552DF7"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62"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56"/>
        </w:trPr>
        <w:tc>
          <w:tcPr>
            <w:tcW w:w="2470" w:type="dxa"/>
            <w:shd w:val="clear" w:color="auto" w:fill="auto"/>
          </w:tcPr>
          <w:p w:rsidR="00552DF7" w:rsidRPr="001E374A" w:rsidRDefault="00552DF7" w:rsidP="00C75419">
            <w:pPr>
              <w:spacing w:after="0" w:line="240" w:lineRule="auto"/>
              <w:rPr>
                <w:rFonts w:ascii="Arial" w:hAnsi="Arial" w:cs="Arial"/>
                <w:b/>
                <w:sz w:val="16"/>
                <w:szCs w:val="16"/>
              </w:rPr>
            </w:pPr>
          </w:p>
        </w:tc>
        <w:tc>
          <w:tcPr>
            <w:tcW w:w="1018" w:type="dxa"/>
            <w:shd w:val="clear" w:color="auto" w:fill="auto"/>
          </w:tcPr>
          <w:p w:rsidR="00552DF7" w:rsidRDefault="00552DF7" w:rsidP="00C75419">
            <w:pPr>
              <w:tabs>
                <w:tab w:val="left" w:pos="3078"/>
              </w:tabs>
              <w:spacing w:after="0" w:line="240" w:lineRule="auto"/>
              <w:rPr>
                <w:rFonts w:ascii="Arial" w:hAnsi="Arial" w:cs="Arial"/>
                <w:b/>
                <w:sz w:val="16"/>
                <w:szCs w:val="16"/>
              </w:rPr>
            </w:pPr>
          </w:p>
        </w:tc>
        <w:tc>
          <w:tcPr>
            <w:tcW w:w="3051" w:type="dxa"/>
            <w:shd w:val="clear" w:color="auto" w:fill="auto"/>
          </w:tcPr>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Definovať štruktúru zdravotníckeho a ošetrovateľského tímu</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Definovať  postavenie praktickej sestry v ošetrovateľskom tíme</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Vysvetliť proces  zabezpečenia nepretržitej prevádzky na ošetrovacej jednotke</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Vysvetliť pracovnú náplň práce praktickej sestry v dopoludňajšej, popoludňajšej a nočnej službe</w:t>
            </w:r>
          </w:p>
          <w:p w:rsidR="00552DF7" w:rsidRPr="00317CB6" w:rsidRDefault="00552DF7" w:rsidP="00C75419">
            <w:pPr>
              <w:spacing w:after="0" w:line="240" w:lineRule="auto"/>
              <w:rPr>
                <w:rFonts w:ascii="Arial" w:hAnsi="Arial" w:cs="Arial"/>
                <w:sz w:val="16"/>
                <w:szCs w:val="16"/>
              </w:rPr>
            </w:pPr>
          </w:p>
        </w:tc>
        <w:tc>
          <w:tcPr>
            <w:tcW w:w="5667" w:type="dxa"/>
            <w:shd w:val="clear" w:color="auto" w:fill="auto"/>
          </w:tcPr>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Definoval štruktúru zdravotníckeho a ošetrovateľského tímu a jeho ciele</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Opísal organizačnú štruktúru zdravotní</w:t>
            </w:r>
            <w:r>
              <w:rPr>
                <w:rFonts w:ascii="Arial" w:hAnsi="Arial" w:cs="Arial"/>
                <w:sz w:val="16"/>
                <w:szCs w:val="16"/>
              </w:rPr>
              <w:t>c</w:t>
            </w:r>
            <w:r w:rsidRPr="00317CB6">
              <w:rPr>
                <w:rFonts w:ascii="Arial" w:hAnsi="Arial" w:cs="Arial"/>
                <w:sz w:val="16"/>
                <w:szCs w:val="16"/>
              </w:rPr>
              <w:t>kych zariadení</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Definoval postavenie praktickej sestry v ošetrovateľskom tíme</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Opísal kompetencie  zdravotníckych pracovníkov</w:t>
            </w:r>
          </w:p>
          <w:p w:rsidR="00552DF7" w:rsidRPr="00317CB6" w:rsidRDefault="00552DF7" w:rsidP="00C75419">
            <w:pPr>
              <w:spacing w:after="0" w:line="240" w:lineRule="auto"/>
              <w:ind w:left="12"/>
              <w:rPr>
                <w:rFonts w:ascii="Arial" w:hAnsi="Arial" w:cs="Arial"/>
                <w:sz w:val="16"/>
                <w:szCs w:val="16"/>
              </w:rPr>
            </w:pPr>
            <w:r w:rsidRPr="00317CB6">
              <w:rPr>
                <w:rFonts w:ascii="Arial" w:hAnsi="Arial" w:cs="Arial"/>
                <w:sz w:val="16"/>
                <w:szCs w:val="16"/>
              </w:rPr>
              <w:t>- Vymenoval členov manažmentu a zdravotníckych</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xml:space="preserve">pracovníkov zdravotníckeho zariadenia                      </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Vysvetlil proces zabezpečenia nepretržitej prevádzky na ošetrovacej jednotke</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Vysvetlil pracovnú náplň práce praktickej sestry  v dopoludňajšej, popoludňajšej a nočnej službe</w:t>
            </w:r>
          </w:p>
          <w:p w:rsidR="00552DF7" w:rsidRPr="00317CB6" w:rsidRDefault="00552DF7" w:rsidP="00C75419">
            <w:pPr>
              <w:spacing w:after="0" w:line="240" w:lineRule="auto"/>
              <w:rPr>
                <w:rFonts w:ascii="Arial" w:hAnsi="Arial" w:cs="Arial"/>
                <w:sz w:val="16"/>
                <w:szCs w:val="16"/>
              </w:rPr>
            </w:pP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552DF7">
        <w:trPr>
          <w:trHeight w:val="456"/>
        </w:trPr>
        <w:tc>
          <w:tcPr>
            <w:tcW w:w="2470" w:type="dxa"/>
            <w:shd w:val="clear" w:color="auto" w:fill="CCFFFF"/>
          </w:tcPr>
          <w:p w:rsidR="00552DF7" w:rsidRPr="00E93B24"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Starostlivosť o pomôcky</w:t>
            </w:r>
          </w:p>
        </w:tc>
        <w:tc>
          <w:tcPr>
            <w:tcW w:w="1018" w:type="dxa"/>
            <w:shd w:val="clear" w:color="auto" w:fill="CCFFFF"/>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3</w:t>
            </w:r>
          </w:p>
        </w:tc>
        <w:tc>
          <w:tcPr>
            <w:tcW w:w="3051" w:type="dxa"/>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 má:</w:t>
            </w:r>
          </w:p>
        </w:tc>
        <w:tc>
          <w:tcPr>
            <w:tcW w:w="5667" w:type="dxa"/>
            <w:shd w:val="clear" w:color="auto" w:fill="CCFFFF"/>
          </w:tcPr>
          <w:p w:rsidR="00552DF7"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w:t>
            </w: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56"/>
        </w:trPr>
        <w:tc>
          <w:tcPr>
            <w:tcW w:w="2470" w:type="dxa"/>
            <w:shd w:val="clear" w:color="auto" w:fill="FFFFFF" w:themeFill="background1"/>
          </w:tcPr>
          <w:p w:rsidR="00552DF7" w:rsidRPr="001E374A" w:rsidRDefault="00552DF7" w:rsidP="00C75419">
            <w:pPr>
              <w:spacing w:after="0" w:line="240" w:lineRule="auto"/>
              <w:rPr>
                <w:rFonts w:ascii="Arial" w:hAnsi="Arial" w:cs="Arial"/>
                <w:b/>
                <w:sz w:val="16"/>
                <w:szCs w:val="16"/>
              </w:rPr>
            </w:pPr>
          </w:p>
        </w:tc>
        <w:tc>
          <w:tcPr>
            <w:tcW w:w="1018" w:type="dxa"/>
            <w:shd w:val="clear" w:color="auto" w:fill="FFFFFF" w:themeFill="background1"/>
          </w:tcPr>
          <w:p w:rsidR="00552DF7" w:rsidRDefault="00552DF7" w:rsidP="00C75419">
            <w:pPr>
              <w:tabs>
                <w:tab w:val="left" w:pos="3078"/>
              </w:tabs>
              <w:spacing w:after="0" w:line="240" w:lineRule="auto"/>
              <w:jc w:val="center"/>
              <w:rPr>
                <w:rFonts w:ascii="Arial" w:hAnsi="Arial" w:cs="Arial"/>
                <w:b/>
                <w:sz w:val="16"/>
                <w:szCs w:val="16"/>
              </w:rPr>
            </w:pPr>
          </w:p>
        </w:tc>
        <w:tc>
          <w:tcPr>
            <w:tcW w:w="3051" w:type="dxa"/>
            <w:shd w:val="clear" w:color="auto" w:fill="FFFFFF" w:themeFill="background1"/>
          </w:tcPr>
          <w:p w:rsidR="00552DF7" w:rsidRDefault="00552DF7" w:rsidP="00C75419">
            <w:pPr>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Definovať pojem nozokomiálne nákazy a jej druhy, asepsa, antisepsa, kontaminácia, dezinfekcia, sterilizácia</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Uviesť prevenciu nozokomiálnych nákaz</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Opísať hygienicko- epidemiologický režim</w:t>
            </w:r>
            <w:r>
              <w:rPr>
                <w:rFonts w:ascii="Arial" w:hAnsi="Arial" w:cs="Arial"/>
                <w:sz w:val="16"/>
                <w:szCs w:val="16"/>
              </w:rPr>
              <w:t xml:space="preserve"> a bariérové ošetrovacie techniky</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Opísať manipuláciu s bielizňou</w:t>
            </w:r>
          </w:p>
          <w:p w:rsidR="00552DF7" w:rsidRPr="004943B5" w:rsidRDefault="00552DF7" w:rsidP="00C75419">
            <w:pPr>
              <w:tabs>
                <w:tab w:val="left" w:pos="3078"/>
              </w:tabs>
              <w:spacing w:after="0" w:line="240" w:lineRule="auto"/>
              <w:rPr>
                <w:rFonts w:ascii="Arial" w:hAnsi="Arial" w:cs="Arial"/>
                <w:sz w:val="16"/>
                <w:szCs w:val="16"/>
              </w:rPr>
            </w:pPr>
            <w:r w:rsidRPr="004943B5">
              <w:rPr>
                <w:rFonts w:ascii="Arial" w:hAnsi="Arial" w:cs="Arial"/>
                <w:sz w:val="16"/>
                <w:szCs w:val="16"/>
              </w:rPr>
              <w:t>- Zdôvodniť správnu hygienu a dezinfe</w:t>
            </w:r>
            <w:r>
              <w:rPr>
                <w:rFonts w:ascii="Arial" w:hAnsi="Arial" w:cs="Arial"/>
                <w:sz w:val="16"/>
                <w:szCs w:val="16"/>
              </w:rPr>
              <w:t>k</w:t>
            </w:r>
            <w:r w:rsidRPr="004943B5">
              <w:rPr>
                <w:rFonts w:ascii="Arial" w:hAnsi="Arial" w:cs="Arial"/>
                <w:sz w:val="16"/>
                <w:szCs w:val="16"/>
              </w:rPr>
              <w:t>ciu rúk</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Uviesť zásady manipulácie  so zdravotníckym odpado</w:t>
            </w:r>
            <w:r>
              <w:rPr>
                <w:rFonts w:ascii="Arial" w:hAnsi="Arial" w:cs="Arial"/>
                <w:sz w:val="16"/>
                <w:szCs w:val="16"/>
              </w:rPr>
              <w:t>m</w:t>
            </w:r>
          </w:p>
          <w:p w:rsidR="00552DF7" w:rsidRDefault="00552DF7" w:rsidP="00C75419">
            <w:pPr>
              <w:spacing w:after="0" w:line="240" w:lineRule="auto"/>
              <w:rPr>
                <w:rFonts w:ascii="Arial" w:hAnsi="Arial" w:cs="Arial"/>
                <w:sz w:val="16"/>
                <w:szCs w:val="16"/>
              </w:rPr>
            </w:pPr>
            <w:r>
              <w:rPr>
                <w:rFonts w:ascii="Arial" w:hAnsi="Arial" w:cs="Arial"/>
                <w:sz w:val="16"/>
                <w:szCs w:val="16"/>
              </w:rPr>
              <w:t>-Opísať čistiacu miestnosť a zdôvodniť jej význam na OJ</w:t>
            </w:r>
          </w:p>
          <w:p w:rsidR="00552DF7" w:rsidRPr="00BE67C7" w:rsidRDefault="00552DF7" w:rsidP="00C75419">
            <w:pPr>
              <w:spacing w:after="0" w:line="240" w:lineRule="auto"/>
              <w:rPr>
                <w:rFonts w:ascii="Arial" w:hAnsi="Arial" w:cs="Arial"/>
                <w:sz w:val="16"/>
                <w:szCs w:val="16"/>
              </w:rPr>
            </w:pPr>
            <w:r>
              <w:rPr>
                <w:rFonts w:ascii="Arial" w:hAnsi="Arial" w:cs="Arial"/>
                <w:sz w:val="16"/>
                <w:szCs w:val="16"/>
              </w:rPr>
              <w:t>- Opísať pracovisko centrálnej sterilizácie</w:t>
            </w:r>
          </w:p>
        </w:tc>
        <w:tc>
          <w:tcPr>
            <w:tcW w:w="5667" w:type="dxa"/>
            <w:shd w:val="clear" w:color="auto" w:fill="FFFFFF" w:themeFill="background1"/>
          </w:tcPr>
          <w:p w:rsidR="00552DF7"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Defi</w:t>
            </w:r>
            <w:r>
              <w:rPr>
                <w:rFonts w:ascii="Arial" w:hAnsi="Arial" w:cs="Arial"/>
                <w:sz w:val="16"/>
                <w:szCs w:val="16"/>
              </w:rPr>
              <w:t>noval pojmy -    nozokomiálne nákazy a jej druhy, asepsa, antisepsa, kontaminácia, dekontaminácia, dezinfekcia, sterilizácia</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hygienicko- epidemiologický režim</w:t>
            </w:r>
            <w:r>
              <w:rPr>
                <w:rFonts w:ascii="Arial" w:hAnsi="Arial" w:cs="Arial"/>
                <w:sz w:val="16"/>
                <w:szCs w:val="16"/>
              </w:rPr>
              <w:t xml:space="preserve"> a bariérové ošetrovacie techniky</w:t>
            </w:r>
          </w:p>
          <w:p w:rsidR="00552DF7" w:rsidRDefault="00552DF7" w:rsidP="00C75419">
            <w:pPr>
              <w:tabs>
                <w:tab w:val="left" w:pos="302"/>
              </w:tabs>
              <w:spacing w:after="0" w:line="240" w:lineRule="auto"/>
              <w:rPr>
                <w:rFonts w:ascii="Arial" w:hAnsi="Arial" w:cs="Arial"/>
                <w:sz w:val="16"/>
                <w:szCs w:val="16"/>
              </w:rPr>
            </w:pPr>
            <w:r>
              <w:rPr>
                <w:rFonts w:ascii="Arial" w:hAnsi="Arial" w:cs="Arial"/>
                <w:sz w:val="16"/>
                <w:szCs w:val="16"/>
              </w:rPr>
              <w:t>- Opísal manipuláciu s bielizňou (ochranné pracovné podmienky)</w:t>
            </w:r>
          </w:p>
          <w:p w:rsidR="00552DF7" w:rsidRPr="00317CB6" w:rsidRDefault="00552DF7" w:rsidP="00C75419">
            <w:pPr>
              <w:tabs>
                <w:tab w:val="left" w:pos="302"/>
              </w:tabs>
              <w:spacing w:after="0" w:line="240" w:lineRule="auto"/>
              <w:rPr>
                <w:rFonts w:ascii="Arial" w:hAnsi="Arial" w:cs="Arial"/>
                <w:sz w:val="16"/>
                <w:szCs w:val="16"/>
              </w:rPr>
            </w:pPr>
            <w:r>
              <w:rPr>
                <w:rFonts w:ascii="Arial" w:hAnsi="Arial" w:cs="Arial"/>
                <w:sz w:val="16"/>
                <w:szCs w:val="16"/>
              </w:rPr>
              <w:t>- Zdôvodnil správnu hygienu a dezinfekciu rúk – hygienická starostlivosť o ruky</w:t>
            </w:r>
          </w:p>
          <w:p w:rsidR="00552DF7"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Vysv</w:t>
            </w:r>
            <w:r>
              <w:rPr>
                <w:rFonts w:ascii="Arial" w:hAnsi="Arial" w:cs="Arial"/>
                <w:sz w:val="16"/>
                <w:szCs w:val="16"/>
              </w:rPr>
              <w:t>etlil spôsob manipulácie so zdravotníckym</w:t>
            </w:r>
            <w:r w:rsidRPr="00317CB6">
              <w:rPr>
                <w:rFonts w:ascii="Arial" w:hAnsi="Arial" w:cs="Arial"/>
                <w:sz w:val="16"/>
                <w:szCs w:val="16"/>
              </w:rPr>
              <w:t xml:space="preserve"> odpadom, ich delenie a</w:t>
            </w:r>
            <w:r>
              <w:rPr>
                <w:rFonts w:ascii="Arial" w:hAnsi="Arial" w:cs="Arial"/>
                <w:sz w:val="16"/>
                <w:szCs w:val="16"/>
              </w:rPr>
              <w:t> </w:t>
            </w:r>
            <w:r w:rsidRPr="00317CB6">
              <w:rPr>
                <w:rFonts w:ascii="Arial" w:hAnsi="Arial" w:cs="Arial"/>
                <w:sz w:val="16"/>
                <w:szCs w:val="16"/>
              </w:rPr>
              <w:t>likvidáciu</w:t>
            </w:r>
            <w:r>
              <w:rPr>
                <w:rFonts w:ascii="Arial" w:hAnsi="Arial" w:cs="Arial"/>
                <w:sz w:val="16"/>
                <w:szCs w:val="16"/>
              </w:rPr>
              <w:t xml:space="preserve"> </w:t>
            </w:r>
          </w:p>
          <w:p w:rsidR="00552DF7" w:rsidRPr="00317CB6" w:rsidRDefault="00552DF7" w:rsidP="00C75419">
            <w:pPr>
              <w:tabs>
                <w:tab w:val="left" w:pos="302"/>
              </w:tabs>
              <w:spacing w:after="0" w:line="240" w:lineRule="auto"/>
              <w:rPr>
                <w:rFonts w:ascii="Arial" w:hAnsi="Arial" w:cs="Arial"/>
                <w:sz w:val="16"/>
                <w:szCs w:val="16"/>
              </w:rPr>
            </w:pPr>
            <w:r>
              <w:rPr>
                <w:rFonts w:ascii="Arial" w:hAnsi="Arial" w:cs="Arial"/>
                <w:sz w:val="16"/>
                <w:szCs w:val="16"/>
              </w:rPr>
              <w:t>-Zdôvodnil bezpečné používanie a nakladanie s ostrými predmetmi a kontaminovanými odpadmi</w:t>
            </w:r>
          </w:p>
          <w:p w:rsidR="00552DF7" w:rsidRDefault="00552DF7" w:rsidP="00C75419">
            <w:pPr>
              <w:tabs>
                <w:tab w:val="left" w:pos="3078"/>
              </w:tabs>
              <w:spacing w:after="0" w:line="240" w:lineRule="auto"/>
              <w:rPr>
                <w:rFonts w:ascii="Arial" w:hAnsi="Arial" w:cs="Arial"/>
                <w:sz w:val="16"/>
                <w:szCs w:val="16"/>
              </w:rPr>
            </w:pPr>
            <w:r>
              <w:rPr>
                <w:rFonts w:ascii="Arial" w:hAnsi="Arial" w:cs="Arial"/>
                <w:b/>
                <w:sz w:val="16"/>
                <w:szCs w:val="16"/>
              </w:rPr>
              <w:t xml:space="preserve">- </w:t>
            </w:r>
            <w:r w:rsidRPr="00ED40A9">
              <w:rPr>
                <w:rFonts w:ascii="Arial" w:hAnsi="Arial" w:cs="Arial"/>
                <w:sz w:val="16"/>
                <w:szCs w:val="16"/>
              </w:rPr>
              <w:t>Poznal protiepidemiologický režim v zdravotníckych zariadeniach</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Opísať čistiacu miestnosť a zdôvodniť jej význam na OJ</w:t>
            </w:r>
          </w:p>
          <w:p w:rsidR="00552DF7" w:rsidRDefault="00552DF7" w:rsidP="00C75419">
            <w:pPr>
              <w:tabs>
                <w:tab w:val="left" w:pos="3078"/>
              </w:tabs>
              <w:spacing w:after="0" w:line="240" w:lineRule="auto"/>
              <w:rPr>
                <w:rFonts w:ascii="Arial" w:hAnsi="Arial" w:cs="Arial"/>
                <w:b/>
                <w:sz w:val="16"/>
                <w:szCs w:val="16"/>
              </w:rPr>
            </w:pPr>
            <w:r>
              <w:rPr>
                <w:rFonts w:ascii="Arial" w:hAnsi="Arial" w:cs="Arial"/>
                <w:sz w:val="16"/>
                <w:szCs w:val="16"/>
              </w:rPr>
              <w:t>- Opísal pracovisko centrálnej sterilizácie</w:t>
            </w:r>
          </w:p>
        </w:tc>
        <w:tc>
          <w:tcPr>
            <w:tcW w:w="1162" w:type="dxa"/>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w:t>
            </w:r>
            <w:r>
              <w:rPr>
                <w:rFonts w:ascii="Arial" w:hAnsi="Arial" w:cs="Arial"/>
                <w:sz w:val="16"/>
                <w:szCs w:val="16"/>
              </w:rPr>
              <w:t>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552DF7">
        <w:trPr>
          <w:trHeight w:val="356"/>
        </w:trPr>
        <w:tc>
          <w:tcPr>
            <w:tcW w:w="2470" w:type="dxa"/>
            <w:shd w:val="clear" w:color="auto" w:fill="CCFFFF"/>
          </w:tcPr>
          <w:p w:rsidR="00552DF7" w:rsidRPr="001E374A" w:rsidRDefault="00552DF7" w:rsidP="00C75419">
            <w:pPr>
              <w:spacing w:after="0" w:line="240" w:lineRule="auto"/>
              <w:rPr>
                <w:rFonts w:ascii="Arial" w:hAnsi="Arial" w:cs="Arial"/>
                <w:b/>
                <w:sz w:val="16"/>
                <w:szCs w:val="16"/>
              </w:rPr>
            </w:pPr>
            <w:r>
              <w:rPr>
                <w:rFonts w:ascii="Arial" w:hAnsi="Arial" w:cs="Arial"/>
                <w:b/>
                <w:sz w:val="16"/>
                <w:szCs w:val="16"/>
              </w:rPr>
              <w:t>Príjem chorého do nemocnice</w:t>
            </w:r>
          </w:p>
        </w:tc>
        <w:tc>
          <w:tcPr>
            <w:tcW w:w="1018" w:type="dxa"/>
            <w:shd w:val="clear" w:color="auto" w:fill="CCFFFF"/>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11</w:t>
            </w:r>
          </w:p>
        </w:tc>
        <w:tc>
          <w:tcPr>
            <w:tcW w:w="3051" w:type="dxa"/>
            <w:shd w:val="clear" w:color="auto" w:fill="CCFFFF"/>
          </w:tcPr>
          <w:p w:rsidR="00552DF7" w:rsidRPr="00317CB6" w:rsidRDefault="00552DF7" w:rsidP="00C75419">
            <w:pPr>
              <w:spacing w:after="0" w:line="240" w:lineRule="auto"/>
              <w:rPr>
                <w:rFonts w:ascii="Arial" w:hAnsi="Arial" w:cs="Arial"/>
                <w:sz w:val="16"/>
                <w:szCs w:val="16"/>
              </w:rPr>
            </w:pPr>
            <w:r w:rsidRPr="00317CB6">
              <w:rPr>
                <w:rFonts w:ascii="Arial" w:hAnsi="Arial" w:cs="Arial"/>
                <w:b/>
                <w:sz w:val="16"/>
                <w:szCs w:val="16"/>
              </w:rPr>
              <w:t>Žiak má:</w:t>
            </w:r>
          </w:p>
        </w:tc>
        <w:tc>
          <w:tcPr>
            <w:tcW w:w="5667" w:type="dxa"/>
            <w:shd w:val="clear" w:color="auto" w:fill="CCFFFF"/>
          </w:tcPr>
          <w:p w:rsidR="00552DF7" w:rsidRPr="00317CB6" w:rsidRDefault="00552DF7" w:rsidP="00C75419">
            <w:pPr>
              <w:spacing w:after="0" w:line="240" w:lineRule="auto"/>
              <w:rPr>
                <w:rFonts w:ascii="Arial" w:hAnsi="Arial" w:cs="Arial"/>
                <w:sz w:val="16"/>
                <w:szCs w:val="16"/>
              </w:rPr>
            </w:pPr>
            <w:r>
              <w:rPr>
                <w:rFonts w:ascii="Arial" w:hAnsi="Arial" w:cs="Arial"/>
                <w:b/>
                <w:sz w:val="16"/>
                <w:szCs w:val="16"/>
              </w:rPr>
              <w:t>Žiak</w:t>
            </w:r>
            <w:r w:rsidRPr="00317CB6">
              <w:rPr>
                <w:rFonts w:ascii="Arial" w:hAnsi="Arial" w:cs="Arial"/>
                <w:b/>
                <w:sz w:val="16"/>
                <w:szCs w:val="16"/>
              </w:rPr>
              <w:t>:</w:t>
            </w: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638"/>
        </w:trPr>
        <w:tc>
          <w:tcPr>
            <w:tcW w:w="2470" w:type="dxa"/>
            <w:shd w:val="clear" w:color="auto" w:fill="FFFFFF" w:themeFill="background1"/>
          </w:tcPr>
          <w:p w:rsidR="00552DF7" w:rsidRPr="00E93B24" w:rsidRDefault="00552DF7" w:rsidP="00C75419">
            <w:pPr>
              <w:tabs>
                <w:tab w:val="left" w:pos="3078"/>
              </w:tabs>
              <w:spacing w:after="0" w:line="240" w:lineRule="auto"/>
              <w:rPr>
                <w:rFonts w:ascii="Arial" w:hAnsi="Arial" w:cs="Arial"/>
                <w:b/>
                <w:sz w:val="16"/>
                <w:szCs w:val="16"/>
              </w:rPr>
            </w:pPr>
          </w:p>
        </w:tc>
        <w:tc>
          <w:tcPr>
            <w:tcW w:w="1018" w:type="dxa"/>
            <w:shd w:val="clear" w:color="auto" w:fill="FFFFFF" w:themeFill="background1"/>
          </w:tcPr>
          <w:p w:rsidR="00552DF7" w:rsidRDefault="00552DF7" w:rsidP="00C75419">
            <w:pPr>
              <w:tabs>
                <w:tab w:val="left" w:pos="3078"/>
              </w:tabs>
              <w:spacing w:after="0" w:line="240" w:lineRule="auto"/>
              <w:jc w:val="center"/>
              <w:rPr>
                <w:rFonts w:ascii="Arial" w:hAnsi="Arial" w:cs="Arial"/>
                <w:b/>
                <w:sz w:val="16"/>
                <w:szCs w:val="16"/>
              </w:rPr>
            </w:pPr>
          </w:p>
        </w:tc>
        <w:tc>
          <w:tcPr>
            <w:tcW w:w="3051" w:type="dxa"/>
            <w:shd w:val="clear" w:color="auto" w:fill="FFFFFF" w:themeFill="background1"/>
          </w:tcPr>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Charakterizovať organizáciu pobytu pacienta v</w:t>
            </w:r>
            <w:r>
              <w:rPr>
                <w:rFonts w:ascii="Arial" w:hAnsi="Arial" w:cs="Arial"/>
                <w:sz w:val="16"/>
                <w:szCs w:val="16"/>
              </w:rPr>
              <w:t> </w:t>
            </w:r>
            <w:r w:rsidRPr="00317CB6">
              <w:rPr>
                <w:rFonts w:ascii="Arial" w:hAnsi="Arial" w:cs="Arial"/>
                <w:sz w:val="16"/>
                <w:szCs w:val="16"/>
              </w:rPr>
              <w:t>nemocnici</w:t>
            </w:r>
          </w:p>
          <w:p w:rsidR="00552DF7" w:rsidRDefault="00552DF7" w:rsidP="00C75419">
            <w:pPr>
              <w:spacing w:after="0" w:line="240" w:lineRule="auto"/>
              <w:rPr>
                <w:rFonts w:ascii="Arial" w:hAnsi="Arial" w:cs="Arial"/>
                <w:sz w:val="16"/>
                <w:szCs w:val="16"/>
              </w:rPr>
            </w:pPr>
            <w:r>
              <w:rPr>
                <w:rFonts w:ascii="Arial" w:hAnsi="Arial" w:cs="Arial"/>
                <w:sz w:val="16"/>
                <w:szCs w:val="16"/>
              </w:rPr>
              <w:t>- Opísať základné činnosti spojené s príjmom, preložením a prepustením pacienta</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xml:space="preserve">- Vysvetliť </w:t>
            </w:r>
            <w:r w:rsidRPr="00317CB6">
              <w:rPr>
                <w:rFonts w:ascii="Arial" w:hAnsi="Arial" w:cs="Arial"/>
                <w:sz w:val="16"/>
                <w:szCs w:val="16"/>
              </w:rPr>
              <w:t>rozdiel me</w:t>
            </w:r>
            <w:r>
              <w:rPr>
                <w:rFonts w:ascii="Arial" w:hAnsi="Arial" w:cs="Arial"/>
                <w:sz w:val="16"/>
                <w:szCs w:val="16"/>
              </w:rPr>
              <w:t>dzi liečebným režimom, ochranno–</w:t>
            </w:r>
            <w:r w:rsidRPr="00317CB6">
              <w:rPr>
                <w:rFonts w:ascii="Arial" w:hAnsi="Arial" w:cs="Arial"/>
                <w:sz w:val="16"/>
                <w:szCs w:val="16"/>
              </w:rPr>
              <w:t>liečebným režimom, vnútorným a domácim poriadkom</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xml:space="preserve">- Vysvetliť špecifiká hospitalizácie marginalizovaných skupín a iných menšín, a zvláštnosti príjmu u detí </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Definovať práva pacientov a Chartu práv detí</w:t>
            </w:r>
          </w:p>
          <w:p w:rsidR="00552DF7" w:rsidRPr="00EA0D82" w:rsidRDefault="00552DF7" w:rsidP="00C75419">
            <w:pPr>
              <w:spacing w:after="0" w:line="240" w:lineRule="auto"/>
              <w:rPr>
                <w:rFonts w:ascii="Arial" w:hAnsi="Arial" w:cs="Arial"/>
                <w:sz w:val="16"/>
                <w:szCs w:val="16"/>
              </w:rPr>
            </w:pPr>
            <w:r>
              <w:rPr>
                <w:rFonts w:ascii="Arial" w:hAnsi="Arial" w:cs="Arial"/>
                <w:sz w:val="16"/>
                <w:szCs w:val="16"/>
              </w:rPr>
              <w:t>- Opísať Nemocničný informačný systém (NIS)</w:t>
            </w:r>
          </w:p>
        </w:tc>
        <w:tc>
          <w:tcPr>
            <w:tcW w:w="5667" w:type="dxa"/>
            <w:shd w:val="clear" w:color="auto" w:fill="FFFFFF" w:themeFill="background1"/>
          </w:tcPr>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organizáciu pobytu v zdravotníckom  zariadení</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w:t>
            </w:r>
            <w:r>
              <w:rPr>
                <w:rFonts w:ascii="Arial" w:hAnsi="Arial" w:cs="Arial"/>
                <w:sz w:val="16"/>
                <w:szCs w:val="16"/>
              </w:rPr>
              <w:t xml:space="preserve"> Definoval pojem hospitalizácia, príjem, preklad, prepustenie</w:t>
            </w:r>
          </w:p>
          <w:p w:rsidR="00552DF7"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základné činnosti spojené s príjmom, preložením a prepustením pacienta</w:t>
            </w:r>
          </w:p>
          <w:p w:rsidR="00552DF7" w:rsidRPr="00317CB6" w:rsidRDefault="00552DF7" w:rsidP="00C75419">
            <w:pPr>
              <w:tabs>
                <w:tab w:val="left" w:pos="302"/>
              </w:tabs>
              <w:spacing w:after="0" w:line="240" w:lineRule="auto"/>
              <w:rPr>
                <w:rFonts w:ascii="Arial" w:hAnsi="Arial" w:cs="Arial"/>
                <w:sz w:val="16"/>
                <w:szCs w:val="16"/>
              </w:rPr>
            </w:pPr>
            <w:r>
              <w:rPr>
                <w:rFonts w:ascii="Arial" w:hAnsi="Arial" w:cs="Arial"/>
                <w:sz w:val="16"/>
                <w:szCs w:val="16"/>
              </w:rPr>
              <w:t>- Opísal špecifiká urgentného príjmu</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Vysvetlil reakcie pacienta na hospitalizáciu</w:t>
            </w:r>
          </w:p>
          <w:p w:rsidR="00552DF7"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 Vysvetlil rozdiel me</w:t>
            </w:r>
            <w:r>
              <w:rPr>
                <w:rFonts w:ascii="Arial" w:hAnsi="Arial" w:cs="Arial"/>
                <w:sz w:val="16"/>
                <w:szCs w:val="16"/>
              </w:rPr>
              <w:t>dzi liečebným režimom, ochranno–</w:t>
            </w:r>
            <w:r w:rsidRPr="00317CB6">
              <w:rPr>
                <w:rFonts w:ascii="Arial" w:hAnsi="Arial" w:cs="Arial"/>
                <w:sz w:val="16"/>
                <w:szCs w:val="16"/>
              </w:rPr>
              <w:t>liečebným režimom, vnútorným a domácim poriadkom</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Vysvetlil špecifiká hospitalizácie marginalizovaných skupín a iných menšín</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Vysvetlil zvláštnosti príjmu detí</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Definoval chartu práv pacientov a detí</w:t>
            </w:r>
          </w:p>
          <w:p w:rsidR="00552DF7" w:rsidRDefault="00552DF7" w:rsidP="00C75419">
            <w:pPr>
              <w:spacing w:after="0" w:line="240" w:lineRule="auto"/>
              <w:rPr>
                <w:rFonts w:ascii="Arial" w:hAnsi="Arial" w:cs="Arial"/>
                <w:sz w:val="16"/>
                <w:szCs w:val="16"/>
              </w:rPr>
            </w:pPr>
            <w:r>
              <w:rPr>
                <w:rFonts w:ascii="Arial" w:hAnsi="Arial" w:cs="Arial"/>
                <w:sz w:val="16"/>
                <w:szCs w:val="16"/>
              </w:rPr>
              <w:t>- Opísal význam a výhody Nemocničného informačného systému (NIS)</w:t>
            </w:r>
          </w:p>
          <w:p w:rsidR="00552DF7"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 xml:space="preserve"> </w:t>
            </w:r>
          </w:p>
          <w:p w:rsidR="00552DF7" w:rsidRDefault="00552DF7" w:rsidP="00C75419">
            <w:pPr>
              <w:tabs>
                <w:tab w:val="left" w:pos="3078"/>
              </w:tabs>
              <w:spacing w:after="0" w:line="240" w:lineRule="auto"/>
              <w:rPr>
                <w:rFonts w:ascii="Arial" w:hAnsi="Arial" w:cs="Arial"/>
                <w:b/>
                <w:sz w:val="16"/>
                <w:szCs w:val="16"/>
              </w:rPr>
            </w:pPr>
          </w:p>
        </w:tc>
        <w:tc>
          <w:tcPr>
            <w:tcW w:w="1162" w:type="dxa"/>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552DF7">
        <w:trPr>
          <w:trHeight w:val="447"/>
        </w:trPr>
        <w:tc>
          <w:tcPr>
            <w:tcW w:w="2470" w:type="dxa"/>
            <w:shd w:val="clear" w:color="auto" w:fill="CCFFFF"/>
          </w:tcPr>
          <w:p w:rsidR="00552DF7" w:rsidRPr="0015225B" w:rsidRDefault="00552DF7" w:rsidP="00C75419">
            <w:pPr>
              <w:rPr>
                <w:b/>
                <w:sz w:val="20"/>
                <w:szCs w:val="20"/>
              </w:rPr>
            </w:pPr>
            <w:r>
              <w:rPr>
                <w:b/>
                <w:sz w:val="20"/>
                <w:szCs w:val="20"/>
              </w:rPr>
              <w:t>Vizita</w:t>
            </w:r>
          </w:p>
        </w:tc>
        <w:tc>
          <w:tcPr>
            <w:tcW w:w="1018" w:type="dxa"/>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3</w:t>
            </w:r>
          </w:p>
        </w:tc>
        <w:tc>
          <w:tcPr>
            <w:tcW w:w="3051" w:type="dxa"/>
            <w:shd w:val="clear" w:color="auto" w:fill="CCFFFF"/>
          </w:tcPr>
          <w:p w:rsidR="00552DF7" w:rsidRPr="006F0A30" w:rsidRDefault="00552DF7" w:rsidP="00C75419">
            <w:pPr>
              <w:tabs>
                <w:tab w:val="left" w:pos="302"/>
              </w:tabs>
              <w:spacing w:after="0" w:line="240" w:lineRule="auto"/>
              <w:rPr>
                <w:rFonts w:ascii="Arial" w:hAnsi="Arial" w:cs="Arial"/>
                <w:b/>
                <w:sz w:val="16"/>
                <w:szCs w:val="16"/>
              </w:rPr>
            </w:pPr>
            <w:r w:rsidRPr="006F0A30">
              <w:rPr>
                <w:rFonts w:ascii="Arial" w:hAnsi="Arial" w:cs="Arial"/>
                <w:b/>
                <w:sz w:val="16"/>
                <w:szCs w:val="16"/>
              </w:rPr>
              <w:t>Žiak má:</w:t>
            </w:r>
          </w:p>
        </w:tc>
        <w:tc>
          <w:tcPr>
            <w:tcW w:w="5667" w:type="dxa"/>
            <w:shd w:val="clear" w:color="auto" w:fill="CCFFFF"/>
          </w:tcPr>
          <w:p w:rsidR="00552DF7" w:rsidRPr="006F0A30" w:rsidRDefault="00552DF7" w:rsidP="00C75419">
            <w:pPr>
              <w:spacing w:after="0" w:line="240" w:lineRule="auto"/>
              <w:rPr>
                <w:rFonts w:ascii="Arial" w:hAnsi="Arial" w:cs="Arial"/>
                <w:b/>
                <w:sz w:val="16"/>
                <w:szCs w:val="16"/>
              </w:rPr>
            </w:pPr>
            <w:r w:rsidRPr="006F0A30">
              <w:rPr>
                <w:rFonts w:ascii="Arial" w:hAnsi="Arial" w:cs="Arial"/>
                <w:b/>
                <w:sz w:val="16"/>
                <w:szCs w:val="16"/>
              </w:rPr>
              <w:t>Žiak:</w:t>
            </w:r>
          </w:p>
        </w:tc>
        <w:tc>
          <w:tcPr>
            <w:tcW w:w="1162" w:type="dxa"/>
            <w:shd w:val="clear" w:color="auto" w:fill="CCFFFF"/>
          </w:tcPr>
          <w:p w:rsidR="00552DF7" w:rsidRPr="006F0A30" w:rsidRDefault="00552DF7" w:rsidP="00C75419">
            <w:pPr>
              <w:jc w:val="center"/>
              <w:rPr>
                <w:b/>
              </w:rPr>
            </w:pPr>
          </w:p>
        </w:tc>
        <w:tc>
          <w:tcPr>
            <w:tcW w:w="1663" w:type="dxa"/>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p>
        </w:tc>
      </w:tr>
      <w:tr w:rsidR="00552DF7" w:rsidRPr="00317CB6" w:rsidTr="00C75419">
        <w:trPr>
          <w:trHeight w:val="829"/>
        </w:trPr>
        <w:tc>
          <w:tcPr>
            <w:tcW w:w="2470" w:type="dxa"/>
            <w:shd w:val="clear" w:color="auto" w:fill="auto"/>
          </w:tcPr>
          <w:p w:rsidR="00552DF7" w:rsidRPr="00317CB6" w:rsidRDefault="00552DF7" w:rsidP="00C75419">
            <w:pPr>
              <w:spacing w:after="0" w:line="240" w:lineRule="auto"/>
              <w:ind w:left="-57"/>
              <w:jc w:val="center"/>
              <w:rPr>
                <w:rFonts w:ascii="Arial" w:hAnsi="Arial" w:cs="Arial"/>
                <w:sz w:val="16"/>
                <w:szCs w:val="16"/>
              </w:rPr>
            </w:pPr>
          </w:p>
        </w:tc>
        <w:tc>
          <w:tcPr>
            <w:tcW w:w="1018" w:type="dxa"/>
            <w:shd w:val="clear" w:color="auto" w:fill="auto"/>
          </w:tcPr>
          <w:p w:rsidR="00552DF7" w:rsidRPr="00317CB6" w:rsidRDefault="00552DF7" w:rsidP="00C75419">
            <w:pPr>
              <w:tabs>
                <w:tab w:val="left" w:pos="3078"/>
              </w:tabs>
              <w:spacing w:after="0" w:line="240" w:lineRule="auto"/>
              <w:rPr>
                <w:rFonts w:ascii="Arial" w:hAnsi="Arial" w:cs="Arial"/>
                <w:b/>
                <w:sz w:val="16"/>
                <w:szCs w:val="16"/>
              </w:rPr>
            </w:pPr>
          </w:p>
        </w:tc>
        <w:tc>
          <w:tcPr>
            <w:tcW w:w="3051" w:type="dxa"/>
            <w:shd w:val="clear" w:color="auto" w:fill="auto"/>
          </w:tcPr>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Defino</w:t>
            </w:r>
            <w:r w:rsidRPr="00564479">
              <w:rPr>
                <w:rFonts w:ascii="Arial" w:hAnsi="Arial" w:cs="Arial"/>
                <w:sz w:val="16"/>
                <w:szCs w:val="16"/>
              </w:rPr>
              <w:t>vať  pojem vizita,</w:t>
            </w:r>
            <w:r>
              <w:rPr>
                <w:rFonts w:ascii="Arial" w:hAnsi="Arial" w:cs="Arial"/>
                <w:sz w:val="16"/>
                <w:szCs w:val="16"/>
              </w:rPr>
              <w:t xml:space="preserve"> jej význam,</w:t>
            </w:r>
            <w:r w:rsidRPr="00564479">
              <w:rPr>
                <w:rFonts w:ascii="Arial" w:hAnsi="Arial" w:cs="Arial"/>
                <w:sz w:val="16"/>
                <w:szCs w:val="16"/>
              </w:rPr>
              <w:t xml:space="preserve"> účel</w:t>
            </w:r>
            <w:r>
              <w:rPr>
                <w:rFonts w:ascii="Arial" w:hAnsi="Arial" w:cs="Arial"/>
                <w:sz w:val="16"/>
                <w:szCs w:val="16"/>
              </w:rPr>
              <w:t xml:space="preserve">, formy, etické aspekty </w:t>
            </w:r>
            <w:r w:rsidRPr="00564479">
              <w:rPr>
                <w:rFonts w:ascii="Arial" w:hAnsi="Arial" w:cs="Arial"/>
                <w:sz w:val="16"/>
                <w:szCs w:val="16"/>
              </w:rPr>
              <w:t xml:space="preserve"> a špecifiká u</w:t>
            </w:r>
            <w:r>
              <w:rPr>
                <w:rFonts w:ascii="Arial" w:hAnsi="Arial" w:cs="Arial"/>
                <w:sz w:val="16"/>
                <w:szCs w:val="16"/>
              </w:rPr>
              <w:t> </w:t>
            </w:r>
            <w:r w:rsidRPr="00564479">
              <w:rPr>
                <w:rFonts w:ascii="Arial" w:hAnsi="Arial" w:cs="Arial"/>
                <w:sz w:val="16"/>
                <w:szCs w:val="16"/>
              </w:rPr>
              <w:t>detí</w:t>
            </w:r>
          </w:p>
          <w:p w:rsidR="00552DF7" w:rsidRPr="00564479" w:rsidRDefault="00552DF7" w:rsidP="00C75419">
            <w:pPr>
              <w:tabs>
                <w:tab w:val="num" w:pos="3788"/>
              </w:tabs>
              <w:spacing w:after="0" w:line="240" w:lineRule="auto"/>
              <w:rPr>
                <w:rFonts w:ascii="Arial" w:hAnsi="Arial" w:cs="Arial"/>
                <w:sz w:val="16"/>
                <w:szCs w:val="16"/>
              </w:rPr>
            </w:pPr>
            <w:r w:rsidRPr="00564479">
              <w:rPr>
                <w:rFonts w:ascii="Arial" w:hAnsi="Arial" w:cs="Arial"/>
                <w:sz w:val="16"/>
                <w:szCs w:val="16"/>
              </w:rPr>
              <w:t xml:space="preserve">- Vymenovať kompetencie vzhľadom </w:t>
            </w:r>
            <w:r>
              <w:rPr>
                <w:rFonts w:ascii="Arial" w:hAnsi="Arial" w:cs="Arial"/>
                <w:sz w:val="16"/>
                <w:szCs w:val="16"/>
              </w:rPr>
              <w:t>k sesterskej a lekárskej vizite</w:t>
            </w:r>
          </w:p>
          <w:p w:rsidR="00552DF7" w:rsidRDefault="00552DF7" w:rsidP="00C75419">
            <w:pPr>
              <w:tabs>
                <w:tab w:val="left" w:pos="302"/>
              </w:tabs>
              <w:spacing w:after="0" w:line="240" w:lineRule="auto"/>
              <w:rPr>
                <w:rFonts w:ascii="Arial" w:hAnsi="Arial" w:cs="Arial"/>
                <w:sz w:val="16"/>
                <w:szCs w:val="16"/>
              </w:rPr>
            </w:pPr>
            <w:r>
              <w:rPr>
                <w:rFonts w:ascii="Arial" w:hAnsi="Arial" w:cs="Arial"/>
                <w:sz w:val="16"/>
                <w:szCs w:val="16"/>
              </w:rPr>
              <w:t xml:space="preserve">- Opísať organizáciu práce počas a </w:t>
            </w:r>
            <w:r w:rsidRPr="00564479">
              <w:rPr>
                <w:rFonts w:ascii="Arial" w:hAnsi="Arial" w:cs="Arial"/>
                <w:sz w:val="16"/>
                <w:szCs w:val="16"/>
              </w:rPr>
              <w:t>po skončení</w:t>
            </w:r>
            <w:r>
              <w:rPr>
                <w:rFonts w:ascii="Arial" w:hAnsi="Arial" w:cs="Arial"/>
                <w:sz w:val="16"/>
                <w:szCs w:val="16"/>
              </w:rPr>
              <w:t xml:space="preserve"> vizity</w:t>
            </w:r>
          </w:p>
        </w:tc>
        <w:tc>
          <w:tcPr>
            <w:tcW w:w="5667" w:type="dxa"/>
            <w:shd w:val="clear" w:color="auto" w:fill="auto"/>
          </w:tcPr>
          <w:p w:rsidR="00552DF7" w:rsidRDefault="00552DF7" w:rsidP="00C75419">
            <w:pPr>
              <w:spacing w:after="0" w:line="240" w:lineRule="auto"/>
              <w:rPr>
                <w:rFonts w:ascii="Arial" w:hAnsi="Arial" w:cs="Arial"/>
                <w:sz w:val="16"/>
                <w:szCs w:val="16"/>
              </w:rPr>
            </w:pPr>
            <w:r w:rsidRPr="00564479">
              <w:rPr>
                <w:rFonts w:ascii="Arial" w:hAnsi="Arial" w:cs="Arial"/>
                <w:sz w:val="16"/>
                <w:szCs w:val="16"/>
              </w:rPr>
              <w:t xml:space="preserve">- Definoval </w:t>
            </w:r>
            <w:r>
              <w:rPr>
                <w:rFonts w:ascii="Arial" w:hAnsi="Arial" w:cs="Arial"/>
                <w:sz w:val="16"/>
                <w:szCs w:val="16"/>
              </w:rPr>
              <w:t xml:space="preserve">pojem vizita, jej význam,  účel, formy a etické  aspekty  </w:t>
            </w:r>
          </w:p>
          <w:p w:rsidR="00552DF7" w:rsidRPr="00564479" w:rsidRDefault="00552DF7" w:rsidP="00C75419">
            <w:pPr>
              <w:spacing w:after="0" w:line="240" w:lineRule="auto"/>
              <w:rPr>
                <w:rFonts w:ascii="Arial" w:hAnsi="Arial" w:cs="Arial"/>
                <w:sz w:val="16"/>
                <w:szCs w:val="16"/>
              </w:rPr>
            </w:pPr>
            <w:r>
              <w:rPr>
                <w:rFonts w:ascii="Arial" w:hAnsi="Arial" w:cs="Arial"/>
                <w:sz w:val="16"/>
                <w:szCs w:val="16"/>
              </w:rPr>
              <w:t xml:space="preserve">- </w:t>
            </w:r>
            <w:r w:rsidRPr="00564479">
              <w:rPr>
                <w:rFonts w:ascii="Arial" w:hAnsi="Arial" w:cs="Arial"/>
                <w:sz w:val="16"/>
                <w:szCs w:val="16"/>
              </w:rPr>
              <w:t xml:space="preserve">Vymenoval kompetencie vzhľadom </w:t>
            </w:r>
            <w:r>
              <w:rPr>
                <w:rFonts w:ascii="Arial" w:hAnsi="Arial" w:cs="Arial"/>
                <w:sz w:val="16"/>
                <w:szCs w:val="16"/>
              </w:rPr>
              <w:t>k sesterskej a lekárskej vizite</w:t>
            </w:r>
          </w:p>
          <w:p w:rsidR="00552DF7" w:rsidRPr="00564479" w:rsidRDefault="00552DF7" w:rsidP="00C75419">
            <w:pPr>
              <w:spacing w:after="0" w:line="240" w:lineRule="auto"/>
              <w:rPr>
                <w:rFonts w:ascii="Arial" w:hAnsi="Arial" w:cs="Arial"/>
                <w:sz w:val="16"/>
                <w:szCs w:val="16"/>
              </w:rPr>
            </w:pPr>
            <w:r>
              <w:rPr>
                <w:rFonts w:ascii="Arial" w:hAnsi="Arial" w:cs="Arial"/>
                <w:sz w:val="16"/>
                <w:szCs w:val="16"/>
              </w:rPr>
              <w:t>- Opísal</w:t>
            </w:r>
            <w:r w:rsidRPr="00564479">
              <w:rPr>
                <w:rFonts w:ascii="Arial" w:hAnsi="Arial" w:cs="Arial"/>
                <w:sz w:val="16"/>
                <w:szCs w:val="16"/>
              </w:rPr>
              <w:t xml:space="preserve"> prípravu pacienta (bio-psycho-soc.) na vizitu,</w:t>
            </w:r>
            <w:r>
              <w:rPr>
                <w:rFonts w:ascii="Arial" w:hAnsi="Arial" w:cs="Arial"/>
                <w:sz w:val="16"/>
                <w:szCs w:val="16"/>
              </w:rPr>
              <w:t xml:space="preserve"> prípravu pomôcok a prostredia,</w:t>
            </w:r>
            <w:r w:rsidRPr="00564479">
              <w:rPr>
                <w:rFonts w:ascii="Arial" w:hAnsi="Arial" w:cs="Arial"/>
                <w:sz w:val="16"/>
                <w:szCs w:val="16"/>
              </w:rPr>
              <w:t> ukončenie výkonu a špecifiká u detí</w:t>
            </w:r>
          </w:p>
          <w:p w:rsidR="00552DF7" w:rsidRDefault="00552DF7" w:rsidP="00C75419">
            <w:pPr>
              <w:spacing w:after="0" w:line="240" w:lineRule="auto"/>
              <w:rPr>
                <w:rFonts w:ascii="Arial" w:hAnsi="Arial" w:cs="Arial"/>
                <w:sz w:val="16"/>
                <w:szCs w:val="16"/>
              </w:rPr>
            </w:pPr>
            <w:r w:rsidRPr="00564479">
              <w:rPr>
                <w:rFonts w:ascii="Arial" w:hAnsi="Arial" w:cs="Arial"/>
                <w:sz w:val="16"/>
                <w:szCs w:val="16"/>
              </w:rPr>
              <w:t>- Opísal organizáciu práce po</w:t>
            </w:r>
            <w:r>
              <w:rPr>
                <w:rFonts w:ascii="Arial" w:hAnsi="Arial" w:cs="Arial"/>
                <w:sz w:val="16"/>
                <w:szCs w:val="16"/>
              </w:rPr>
              <w:t>čas a po</w:t>
            </w:r>
            <w:r w:rsidRPr="00564479">
              <w:rPr>
                <w:rFonts w:ascii="Arial" w:hAnsi="Arial" w:cs="Arial"/>
                <w:sz w:val="16"/>
                <w:szCs w:val="16"/>
              </w:rPr>
              <w:t xml:space="preserve"> skončení sesterskej vizity</w:t>
            </w: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w:t>
            </w:r>
            <w:r>
              <w:rPr>
                <w:rFonts w:ascii="Arial" w:hAnsi="Arial" w:cs="Arial"/>
                <w:sz w:val="16"/>
                <w:szCs w:val="16"/>
              </w:rPr>
              <w:t>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tc>
      </w:tr>
      <w:tr w:rsidR="00552DF7" w:rsidRPr="00317CB6" w:rsidTr="00552DF7">
        <w:trPr>
          <w:trHeight w:val="448"/>
        </w:trPr>
        <w:tc>
          <w:tcPr>
            <w:tcW w:w="2470" w:type="dxa"/>
            <w:shd w:val="clear" w:color="auto" w:fill="CCFFFF"/>
          </w:tcPr>
          <w:p w:rsidR="00552DF7"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 xml:space="preserve">Hygienická starostlivosť </w:t>
            </w:r>
          </w:p>
        </w:tc>
        <w:tc>
          <w:tcPr>
            <w:tcW w:w="1018" w:type="dxa"/>
            <w:shd w:val="clear" w:color="auto" w:fill="CCFFFF"/>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3</w:t>
            </w:r>
          </w:p>
        </w:tc>
        <w:tc>
          <w:tcPr>
            <w:tcW w:w="3051" w:type="dxa"/>
            <w:shd w:val="clear" w:color="auto" w:fill="CCFFFF"/>
          </w:tcPr>
          <w:p w:rsidR="00552DF7" w:rsidRPr="006F0A30" w:rsidRDefault="00552DF7" w:rsidP="00C75419">
            <w:pPr>
              <w:tabs>
                <w:tab w:val="left" w:pos="302"/>
              </w:tabs>
              <w:spacing w:after="0" w:line="240" w:lineRule="auto"/>
              <w:rPr>
                <w:rFonts w:ascii="Arial" w:hAnsi="Arial" w:cs="Arial"/>
                <w:b/>
                <w:sz w:val="16"/>
                <w:szCs w:val="16"/>
              </w:rPr>
            </w:pPr>
            <w:r w:rsidRPr="006F0A30">
              <w:rPr>
                <w:rFonts w:ascii="Arial" w:hAnsi="Arial" w:cs="Arial"/>
                <w:b/>
                <w:sz w:val="16"/>
                <w:szCs w:val="16"/>
              </w:rPr>
              <w:t>Žiak má:</w:t>
            </w:r>
          </w:p>
        </w:tc>
        <w:tc>
          <w:tcPr>
            <w:tcW w:w="5667" w:type="dxa"/>
            <w:shd w:val="clear" w:color="auto" w:fill="CCFFFF"/>
          </w:tcPr>
          <w:p w:rsidR="00552DF7" w:rsidRPr="006F0A30" w:rsidRDefault="00552DF7" w:rsidP="00C75419">
            <w:pPr>
              <w:spacing w:after="0" w:line="240" w:lineRule="auto"/>
              <w:rPr>
                <w:rFonts w:ascii="Arial" w:hAnsi="Arial" w:cs="Arial"/>
                <w:b/>
                <w:sz w:val="16"/>
                <w:szCs w:val="16"/>
              </w:rPr>
            </w:pPr>
            <w:r w:rsidRPr="006F0A30">
              <w:rPr>
                <w:rFonts w:ascii="Arial" w:hAnsi="Arial" w:cs="Arial"/>
                <w:b/>
                <w:sz w:val="16"/>
                <w:szCs w:val="16"/>
              </w:rPr>
              <w:t>Žiak:</w:t>
            </w: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48"/>
        </w:trPr>
        <w:tc>
          <w:tcPr>
            <w:tcW w:w="2470" w:type="dxa"/>
            <w:shd w:val="clear" w:color="auto" w:fill="auto"/>
          </w:tcPr>
          <w:p w:rsidR="00552DF7" w:rsidRDefault="00552DF7" w:rsidP="00C75419">
            <w:pPr>
              <w:tabs>
                <w:tab w:val="left" w:pos="3078"/>
              </w:tabs>
              <w:spacing w:after="0" w:line="240" w:lineRule="auto"/>
              <w:rPr>
                <w:rFonts w:ascii="Arial" w:hAnsi="Arial" w:cs="Arial"/>
                <w:b/>
                <w:sz w:val="16"/>
                <w:szCs w:val="16"/>
              </w:rPr>
            </w:pPr>
          </w:p>
        </w:tc>
        <w:tc>
          <w:tcPr>
            <w:tcW w:w="1018" w:type="dxa"/>
            <w:shd w:val="clear" w:color="auto" w:fill="auto"/>
          </w:tcPr>
          <w:p w:rsidR="00552DF7" w:rsidRDefault="00552DF7" w:rsidP="00C75419">
            <w:pPr>
              <w:tabs>
                <w:tab w:val="left" w:pos="3078"/>
              </w:tabs>
              <w:spacing w:after="0" w:line="240" w:lineRule="auto"/>
              <w:jc w:val="center"/>
              <w:rPr>
                <w:rFonts w:ascii="Arial" w:hAnsi="Arial" w:cs="Arial"/>
                <w:b/>
                <w:sz w:val="16"/>
                <w:szCs w:val="16"/>
              </w:rPr>
            </w:pPr>
          </w:p>
        </w:tc>
        <w:tc>
          <w:tcPr>
            <w:tcW w:w="3051" w:type="dxa"/>
            <w:shd w:val="clear" w:color="auto" w:fill="auto"/>
          </w:tcPr>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Charakterizovať  osobnú hygienu</w:t>
            </w:r>
          </w:p>
          <w:p w:rsidR="00552DF7" w:rsidRDefault="00552DF7" w:rsidP="00C75419">
            <w:pPr>
              <w:spacing w:after="0" w:line="240" w:lineRule="auto"/>
              <w:rPr>
                <w:rFonts w:ascii="Arial" w:hAnsi="Arial" w:cs="Arial"/>
                <w:sz w:val="16"/>
                <w:szCs w:val="16"/>
              </w:rPr>
            </w:pPr>
            <w:r>
              <w:rPr>
                <w:rFonts w:ascii="Arial" w:hAnsi="Arial" w:cs="Arial"/>
                <w:sz w:val="16"/>
                <w:szCs w:val="16"/>
              </w:rPr>
              <w:t>- Opísať hygienickú starostlivosť</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Konkretizovať postup zisťovania sebestačnosti pacienta v dodržiavaní </w:t>
            </w:r>
            <w:r>
              <w:rPr>
                <w:rFonts w:ascii="Arial" w:hAnsi="Arial" w:cs="Arial"/>
                <w:sz w:val="16"/>
                <w:szCs w:val="16"/>
              </w:rPr>
              <w:lastRenderedPageBreak/>
              <w:t xml:space="preserve">hygieny a navrhnúť činnosti na podporu sebestačnosti </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Opísať</w:t>
            </w:r>
            <w:r w:rsidRPr="00317CB6">
              <w:rPr>
                <w:rFonts w:ascii="Arial" w:hAnsi="Arial" w:cs="Arial"/>
                <w:sz w:val="16"/>
                <w:szCs w:val="16"/>
              </w:rPr>
              <w:t xml:space="preserve"> podporu sebestačnosti</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Opísať </w:t>
            </w:r>
            <w:r w:rsidRPr="00317CB6">
              <w:rPr>
                <w:rFonts w:ascii="Arial" w:hAnsi="Arial" w:cs="Arial"/>
                <w:sz w:val="16"/>
                <w:szCs w:val="16"/>
              </w:rPr>
              <w:t>starostlivosť o osobnú a posteľnú bielizeň chorého</w:t>
            </w:r>
          </w:p>
          <w:p w:rsidR="00552DF7" w:rsidRPr="003342C0" w:rsidRDefault="00552DF7" w:rsidP="00C75419">
            <w:pPr>
              <w:spacing w:after="0" w:line="240" w:lineRule="auto"/>
              <w:rPr>
                <w:rFonts w:ascii="Arial" w:hAnsi="Arial" w:cs="Arial"/>
                <w:sz w:val="16"/>
                <w:szCs w:val="16"/>
              </w:rPr>
            </w:pPr>
            <w:r w:rsidRPr="003342C0">
              <w:rPr>
                <w:rFonts w:ascii="Arial" w:hAnsi="Arial" w:cs="Arial"/>
                <w:sz w:val="16"/>
                <w:szCs w:val="16"/>
              </w:rPr>
              <w:t>- Zhodnotiť stav kože</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xml:space="preserve">- Opísať a </w:t>
            </w:r>
            <w:r w:rsidRPr="003342C0">
              <w:rPr>
                <w:rFonts w:ascii="Arial" w:hAnsi="Arial" w:cs="Arial"/>
                <w:sz w:val="16"/>
                <w:szCs w:val="16"/>
              </w:rPr>
              <w:t xml:space="preserve"> zdôvodniť </w:t>
            </w:r>
            <w:r>
              <w:rPr>
                <w:rFonts w:ascii="Arial" w:hAnsi="Arial" w:cs="Arial"/>
                <w:sz w:val="16"/>
                <w:szCs w:val="16"/>
              </w:rPr>
              <w:t xml:space="preserve">kúpeľ </w:t>
            </w:r>
            <w:r w:rsidRPr="003342C0">
              <w:rPr>
                <w:rFonts w:ascii="Arial" w:hAnsi="Arial" w:cs="Arial"/>
                <w:sz w:val="16"/>
                <w:szCs w:val="16"/>
              </w:rPr>
              <w:t xml:space="preserve"> dojčaťa a batoľaťa </w:t>
            </w:r>
          </w:p>
        </w:tc>
        <w:tc>
          <w:tcPr>
            <w:tcW w:w="5667"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 xml:space="preserve">- Zdôvodnil význam starostlivosti o osobnú hygienu   </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Opísal druhy a zásady  hygienickej starostlivosti</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 Opísal  hygienickú starostlivosť o pacienta v závislosti od zdravotného stavu a stupňa pohyblivosti </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Konkretizoval  zisťovanie sebestačnosti pacienta pri hygiene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 Navrhol činnosti na podporu sebestačnosti</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Opísal </w:t>
            </w:r>
            <w:r w:rsidRPr="00317CB6">
              <w:rPr>
                <w:rFonts w:ascii="Arial" w:hAnsi="Arial" w:cs="Arial"/>
                <w:sz w:val="16"/>
                <w:szCs w:val="16"/>
              </w:rPr>
              <w:t>starostlivosť o osobnú a posteľnú bielizeň chorého</w:t>
            </w:r>
          </w:p>
          <w:p w:rsidR="00552DF7" w:rsidRDefault="00552DF7" w:rsidP="00C75419">
            <w:pPr>
              <w:spacing w:after="0" w:line="240" w:lineRule="auto"/>
              <w:rPr>
                <w:rFonts w:ascii="Arial" w:hAnsi="Arial" w:cs="Arial"/>
                <w:sz w:val="16"/>
                <w:szCs w:val="16"/>
              </w:rPr>
            </w:pPr>
            <w:r>
              <w:rPr>
                <w:rFonts w:ascii="Arial" w:hAnsi="Arial" w:cs="Arial"/>
                <w:sz w:val="16"/>
                <w:szCs w:val="16"/>
              </w:rPr>
              <w:t>- Opísal hygienickú starostlivosť</w:t>
            </w:r>
            <w:r w:rsidRPr="00317CB6">
              <w:rPr>
                <w:rFonts w:ascii="Arial" w:hAnsi="Arial" w:cs="Arial"/>
                <w:sz w:val="16"/>
                <w:szCs w:val="16"/>
              </w:rPr>
              <w:t xml:space="preserve"> o ruky pacienta, úpravu nechtov, česanie, umývanie vlasov,  </w:t>
            </w:r>
            <w:r>
              <w:rPr>
                <w:rFonts w:ascii="Arial" w:hAnsi="Arial" w:cs="Arial"/>
                <w:sz w:val="16"/>
                <w:szCs w:val="16"/>
              </w:rPr>
              <w:t xml:space="preserve">odšivovanie, </w:t>
            </w:r>
            <w:r w:rsidRPr="00317CB6">
              <w:rPr>
                <w:rFonts w:ascii="Arial" w:hAnsi="Arial" w:cs="Arial"/>
                <w:sz w:val="16"/>
                <w:szCs w:val="16"/>
              </w:rPr>
              <w:t>o dutinu ústnu- zdravú dutinu ústnu, osobitná starostlivosť o dutinu ústnu a starostlivosť o zubnú protézu</w:t>
            </w:r>
            <w:r>
              <w:rPr>
                <w:rFonts w:ascii="Arial" w:hAnsi="Arial" w:cs="Arial"/>
                <w:sz w:val="16"/>
                <w:szCs w:val="16"/>
              </w:rPr>
              <w:t xml:space="preserve">, </w:t>
            </w:r>
            <w:r w:rsidRPr="00317CB6">
              <w:rPr>
                <w:rFonts w:ascii="Arial" w:hAnsi="Arial" w:cs="Arial"/>
                <w:sz w:val="16"/>
                <w:szCs w:val="16"/>
              </w:rPr>
              <w:t>ranné a večerné umývanie,  holenie, holenie operačného poľa</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Opísal špecifiká hygienickej starostlivosti o pacienta s inkontinenciou moča a</w:t>
            </w:r>
            <w:r>
              <w:rPr>
                <w:rFonts w:ascii="Arial" w:hAnsi="Arial" w:cs="Arial"/>
                <w:sz w:val="16"/>
                <w:szCs w:val="16"/>
              </w:rPr>
              <w:t> </w:t>
            </w:r>
            <w:r w:rsidRPr="00317CB6">
              <w:rPr>
                <w:rFonts w:ascii="Arial" w:hAnsi="Arial" w:cs="Arial"/>
                <w:sz w:val="16"/>
                <w:szCs w:val="16"/>
              </w:rPr>
              <w:t>stolice</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Opísal a  zdôvodnil</w:t>
            </w:r>
            <w:r w:rsidRPr="003342C0">
              <w:rPr>
                <w:rFonts w:ascii="Arial" w:hAnsi="Arial" w:cs="Arial"/>
                <w:sz w:val="16"/>
                <w:szCs w:val="16"/>
              </w:rPr>
              <w:t xml:space="preserve"> </w:t>
            </w:r>
            <w:r>
              <w:rPr>
                <w:rFonts w:ascii="Arial" w:hAnsi="Arial" w:cs="Arial"/>
                <w:sz w:val="16"/>
                <w:szCs w:val="16"/>
              </w:rPr>
              <w:t xml:space="preserve">kúpeľ </w:t>
            </w:r>
            <w:r w:rsidRPr="003342C0">
              <w:rPr>
                <w:rFonts w:ascii="Arial" w:hAnsi="Arial" w:cs="Arial"/>
                <w:sz w:val="16"/>
                <w:szCs w:val="16"/>
              </w:rPr>
              <w:t xml:space="preserve"> dojčaťa a batoľaťa</w:t>
            </w: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p>
        </w:tc>
      </w:tr>
      <w:tr w:rsidR="00552DF7" w:rsidRPr="00317CB6" w:rsidTr="00552DF7">
        <w:trPr>
          <w:trHeight w:val="448"/>
        </w:trPr>
        <w:tc>
          <w:tcPr>
            <w:tcW w:w="2470" w:type="dxa"/>
            <w:shd w:val="clear" w:color="auto" w:fill="CCFFFF"/>
          </w:tcPr>
          <w:p w:rsidR="00552DF7" w:rsidRPr="00E93B24"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Výživa v zdraví a chorobe</w:t>
            </w:r>
          </w:p>
        </w:tc>
        <w:tc>
          <w:tcPr>
            <w:tcW w:w="1018" w:type="dxa"/>
            <w:shd w:val="clear" w:color="auto" w:fill="CCFFFF"/>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6</w:t>
            </w:r>
          </w:p>
        </w:tc>
        <w:tc>
          <w:tcPr>
            <w:tcW w:w="3051" w:type="dxa"/>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Žiak má:</w:t>
            </w:r>
          </w:p>
        </w:tc>
        <w:tc>
          <w:tcPr>
            <w:tcW w:w="5667" w:type="dxa"/>
            <w:shd w:val="clear" w:color="auto" w:fill="CCFFFF"/>
          </w:tcPr>
          <w:p w:rsidR="00552DF7"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Žiak má:</w:t>
            </w: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829"/>
        </w:trPr>
        <w:tc>
          <w:tcPr>
            <w:tcW w:w="2470" w:type="dxa"/>
            <w:shd w:val="clear" w:color="auto" w:fill="auto"/>
          </w:tcPr>
          <w:p w:rsidR="00552DF7" w:rsidRPr="00E93B24" w:rsidRDefault="00552DF7" w:rsidP="00C75419">
            <w:pPr>
              <w:tabs>
                <w:tab w:val="left" w:pos="3078"/>
              </w:tabs>
              <w:spacing w:after="0" w:line="240" w:lineRule="auto"/>
              <w:rPr>
                <w:rFonts w:ascii="Arial" w:hAnsi="Arial" w:cs="Arial"/>
                <w:b/>
                <w:sz w:val="16"/>
                <w:szCs w:val="16"/>
              </w:rPr>
            </w:pPr>
          </w:p>
        </w:tc>
        <w:tc>
          <w:tcPr>
            <w:tcW w:w="1018" w:type="dxa"/>
            <w:shd w:val="clear" w:color="auto" w:fill="auto"/>
          </w:tcPr>
          <w:p w:rsidR="00552DF7" w:rsidRDefault="00552DF7" w:rsidP="00C75419">
            <w:pPr>
              <w:tabs>
                <w:tab w:val="left" w:pos="3078"/>
              </w:tabs>
              <w:spacing w:after="0" w:line="240" w:lineRule="auto"/>
              <w:jc w:val="center"/>
              <w:rPr>
                <w:rFonts w:ascii="Arial" w:hAnsi="Arial" w:cs="Arial"/>
                <w:b/>
                <w:sz w:val="16"/>
                <w:szCs w:val="16"/>
              </w:rPr>
            </w:pPr>
          </w:p>
        </w:tc>
        <w:tc>
          <w:tcPr>
            <w:tcW w:w="3051" w:type="dxa"/>
            <w:shd w:val="clear" w:color="auto" w:fill="auto"/>
          </w:tcPr>
          <w:p w:rsidR="00552DF7" w:rsidRDefault="00552DF7" w:rsidP="00C75419">
            <w:pPr>
              <w:spacing w:after="0" w:line="240" w:lineRule="auto"/>
              <w:rPr>
                <w:rFonts w:ascii="Arial" w:hAnsi="Arial" w:cs="Arial"/>
                <w:sz w:val="16"/>
                <w:szCs w:val="16"/>
              </w:rPr>
            </w:pPr>
            <w:r>
              <w:rPr>
                <w:rFonts w:ascii="Arial" w:hAnsi="Arial" w:cs="Arial"/>
                <w:sz w:val="16"/>
                <w:szCs w:val="16"/>
              </w:rPr>
              <w:t>- Definovať zdravú výživu</w:t>
            </w:r>
          </w:p>
          <w:p w:rsidR="00552DF7" w:rsidRDefault="00552DF7" w:rsidP="00C75419">
            <w:pPr>
              <w:spacing w:after="0" w:line="240" w:lineRule="auto"/>
              <w:rPr>
                <w:rFonts w:ascii="Arial" w:hAnsi="Arial" w:cs="Arial"/>
                <w:sz w:val="16"/>
                <w:szCs w:val="16"/>
              </w:rPr>
            </w:pPr>
            <w:r>
              <w:rPr>
                <w:rFonts w:ascii="Arial" w:hAnsi="Arial" w:cs="Arial"/>
                <w:sz w:val="16"/>
                <w:szCs w:val="16"/>
              </w:rPr>
              <w:t>- Vymenovať alternatívne prístupy k výžive</w:t>
            </w:r>
          </w:p>
          <w:p w:rsidR="00552DF7" w:rsidRDefault="00552DF7" w:rsidP="00C75419">
            <w:pPr>
              <w:spacing w:after="0" w:line="240" w:lineRule="auto"/>
              <w:rPr>
                <w:rFonts w:ascii="Arial" w:hAnsi="Arial" w:cs="Arial"/>
                <w:sz w:val="16"/>
                <w:szCs w:val="16"/>
              </w:rPr>
            </w:pPr>
            <w:r>
              <w:rPr>
                <w:rFonts w:ascii="Arial" w:hAnsi="Arial" w:cs="Arial"/>
                <w:sz w:val="16"/>
                <w:szCs w:val="16"/>
              </w:rPr>
              <w:t>- Vymenovať jednotlivé druhy diét</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xml:space="preserve">- Opísať </w:t>
            </w:r>
            <w:r>
              <w:rPr>
                <w:rFonts w:ascii="Arial" w:hAnsi="Arial" w:cs="Arial"/>
                <w:sz w:val="16"/>
                <w:szCs w:val="16"/>
              </w:rPr>
              <w:t xml:space="preserve">a zdôvodniť </w:t>
            </w:r>
            <w:r w:rsidRPr="00317CB6">
              <w:rPr>
                <w:rFonts w:ascii="Arial" w:hAnsi="Arial" w:cs="Arial"/>
                <w:sz w:val="16"/>
                <w:szCs w:val="16"/>
              </w:rPr>
              <w:t>spôsoby stravovania pacientov s</w:t>
            </w:r>
            <w:r>
              <w:rPr>
                <w:rFonts w:ascii="Arial" w:hAnsi="Arial" w:cs="Arial"/>
                <w:sz w:val="16"/>
                <w:szCs w:val="16"/>
              </w:rPr>
              <w:t> </w:t>
            </w:r>
            <w:r w:rsidRPr="00317CB6">
              <w:rPr>
                <w:rFonts w:ascii="Arial" w:hAnsi="Arial" w:cs="Arial"/>
                <w:sz w:val="16"/>
                <w:szCs w:val="16"/>
              </w:rPr>
              <w:t>ohľadom na úroveň sebestačnosti</w:t>
            </w:r>
            <w:r>
              <w:rPr>
                <w:rFonts w:ascii="Arial" w:hAnsi="Arial" w:cs="Arial"/>
                <w:sz w:val="16"/>
                <w:szCs w:val="16"/>
              </w:rPr>
              <w:t xml:space="preserve"> a pohybový režim</w:t>
            </w:r>
          </w:p>
          <w:p w:rsidR="00552DF7" w:rsidRPr="00223609" w:rsidRDefault="00552DF7" w:rsidP="00C75419">
            <w:pPr>
              <w:spacing w:after="0" w:line="240" w:lineRule="auto"/>
              <w:rPr>
                <w:rFonts w:ascii="Arial" w:hAnsi="Arial" w:cs="Arial"/>
                <w:sz w:val="16"/>
                <w:szCs w:val="16"/>
              </w:rPr>
            </w:pPr>
            <w:r w:rsidRPr="00317CB6">
              <w:rPr>
                <w:rFonts w:ascii="Arial" w:hAnsi="Arial" w:cs="Arial"/>
                <w:sz w:val="16"/>
                <w:szCs w:val="16"/>
              </w:rPr>
              <w:t>- Charakterizovať prirodzenú a</w:t>
            </w:r>
            <w:r>
              <w:rPr>
                <w:rFonts w:ascii="Arial" w:hAnsi="Arial" w:cs="Arial"/>
                <w:sz w:val="16"/>
                <w:szCs w:val="16"/>
              </w:rPr>
              <w:t> </w:t>
            </w:r>
            <w:r w:rsidRPr="00317CB6">
              <w:rPr>
                <w:rFonts w:ascii="Arial" w:hAnsi="Arial" w:cs="Arial"/>
                <w:sz w:val="16"/>
                <w:szCs w:val="16"/>
              </w:rPr>
              <w:t>umelú výži</w:t>
            </w:r>
            <w:r>
              <w:rPr>
                <w:rFonts w:ascii="Arial" w:hAnsi="Arial" w:cs="Arial"/>
                <w:sz w:val="16"/>
                <w:szCs w:val="16"/>
              </w:rPr>
              <w:t>vu detí</w:t>
            </w:r>
          </w:p>
        </w:tc>
        <w:tc>
          <w:tcPr>
            <w:tcW w:w="5667" w:type="dxa"/>
            <w:shd w:val="clear" w:color="auto" w:fill="auto"/>
          </w:tcPr>
          <w:p w:rsidR="00552DF7" w:rsidRDefault="00552DF7" w:rsidP="00C75419">
            <w:pPr>
              <w:spacing w:after="0" w:line="240" w:lineRule="auto"/>
              <w:rPr>
                <w:rFonts w:ascii="Arial" w:hAnsi="Arial" w:cs="Arial"/>
                <w:sz w:val="16"/>
                <w:szCs w:val="16"/>
              </w:rPr>
            </w:pPr>
            <w:r>
              <w:rPr>
                <w:rFonts w:ascii="Arial" w:hAnsi="Arial" w:cs="Arial"/>
                <w:sz w:val="16"/>
                <w:szCs w:val="16"/>
              </w:rPr>
              <w:t>- Definoval zdravú výživu (základy zdravej výživy, faktory ovplyvňujúce výživu)</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Vymenoval alternatívne prístupy k výžive</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Definoval pojem diéta a</w:t>
            </w:r>
            <w:r>
              <w:rPr>
                <w:rFonts w:ascii="Arial" w:hAnsi="Arial" w:cs="Arial"/>
                <w:sz w:val="16"/>
                <w:szCs w:val="16"/>
              </w:rPr>
              <w:t> </w:t>
            </w:r>
            <w:r w:rsidRPr="00317CB6">
              <w:rPr>
                <w:rFonts w:ascii="Arial" w:hAnsi="Arial" w:cs="Arial"/>
                <w:sz w:val="16"/>
                <w:szCs w:val="16"/>
              </w:rPr>
              <w:t>diétny systém</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Charakterizoval diéty uvedené v</w:t>
            </w:r>
            <w:r>
              <w:rPr>
                <w:rFonts w:ascii="Arial" w:hAnsi="Arial" w:cs="Arial"/>
                <w:sz w:val="16"/>
                <w:szCs w:val="16"/>
              </w:rPr>
              <w:t> </w:t>
            </w:r>
            <w:r w:rsidRPr="00317CB6">
              <w:rPr>
                <w:rFonts w:ascii="Arial" w:hAnsi="Arial" w:cs="Arial"/>
                <w:sz w:val="16"/>
                <w:szCs w:val="16"/>
              </w:rPr>
              <w:t>jednotnom diétnom systéme (ochorenia, vhodné a</w:t>
            </w:r>
            <w:r>
              <w:rPr>
                <w:rFonts w:ascii="Arial" w:hAnsi="Arial" w:cs="Arial"/>
                <w:sz w:val="16"/>
                <w:szCs w:val="16"/>
              </w:rPr>
              <w:t> </w:t>
            </w:r>
            <w:r w:rsidRPr="00317CB6">
              <w:rPr>
                <w:rFonts w:ascii="Arial" w:hAnsi="Arial" w:cs="Arial"/>
                <w:sz w:val="16"/>
                <w:szCs w:val="16"/>
              </w:rPr>
              <w:t>nevhodné potraviny...)</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xml:space="preserve">- Opísal a zdôvodnil </w:t>
            </w:r>
            <w:r w:rsidRPr="00317CB6">
              <w:rPr>
                <w:rFonts w:ascii="Arial" w:hAnsi="Arial" w:cs="Arial"/>
                <w:sz w:val="16"/>
                <w:szCs w:val="16"/>
              </w:rPr>
              <w:t>postup zisťovania sebestačnosti pacienta v</w:t>
            </w:r>
            <w:r>
              <w:rPr>
                <w:rFonts w:ascii="Arial" w:hAnsi="Arial" w:cs="Arial"/>
                <w:sz w:val="16"/>
                <w:szCs w:val="16"/>
              </w:rPr>
              <w:t> príjme stravy s ohľadom na úroveň sebestačnosti a pohybový režim</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Definoval pojmy prirodzená a</w:t>
            </w:r>
            <w:r>
              <w:rPr>
                <w:rFonts w:ascii="Arial" w:hAnsi="Arial" w:cs="Arial"/>
                <w:sz w:val="16"/>
                <w:szCs w:val="16"/>
              </w:rPr>
              <w:t> </w:t>
            </w:r>
            <w:r w:rsidRPr="00317CB6">
              <w:rPr>
                <w:rFonts w:ascii="Arial" w:hAnsi="Arial" w:cs="Arial"/>
                <w:sz w:val="16"/>
                <w:szCs w:val="16"/>
              </w:rPr>
              <w:t>umelá výživa detí</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Porovnal prirodzenú výživu materským mliekom a</w:t>
            </w:r>
            <w:r>
              <w:rPr>
                <w:rFonts w:ascii="Arial" w:hAnsi="Arial" w:cs="Arial"/>
                <w:sz w:val="16"/>
                <w:szCs w:val="16"/>
              </w:rPr>
              <w:t> </w:t>
            </w:r>
            <w:r w:rsidRPr="00317CB6">
              <w:rPr>
                <w:rFonts w:ascii="Arial" w:hAnsi="Arial" w:cs="Arial"/>
                <w:sz w:val="16"/>
                <w:szCs w:val="16"/>
              </w:rPr>
              <w:t>umelú mliečnu</w:t>
            </w:r>
            <w:r>
              <w:rPr>
                <w:rFonts w:ascii="Arial" w:hAnsi="Arial" w:cs="Arial"/>
                <w:sz w:val="16"/>
                <w:szCs w:val="16"/>
              </w:rPr>
              <w:t xml:space="preserve"> </w:t>
            </w:r>
            <w:r w:rsidRPr="00317CB6">
              <w:rPr>
                <w:rFonts w:ascii="Arial" w:hAnsi="Arial" w:cs="Arial"/>
                <w:sz w:val="16"/>
                <w:szCs w:val="16"/>
              </w:rPr>
              <w:t>výživu</w:t>
            </w:r>
          </w:p>
          <w:p w:rsidR="00552DF7" w:rsidRPr="00317CB6" w:rsidRDefault="00552DF7"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stravu dojčiat</w:t>
            </w:r>
          </w:p>
          <w:p w:rsidR="00552DF7" w:rsidRPr="0089511A" w:rsidRDefault="00552DF7" w:rsidP="00C75419">
            <w:pPr>
              <w:tabs>
                <w:tab w:val="left" w:pos="302"/>
              </w:tabs>
              <w:spacing w:after="0" w:line="240" w:lineRule="auto"/>
              <w:rPr>
                <w:rFonts w:ascii="Arial" w:hAnsi="Arial" w:cs="Arial"/>
                <w:sz w:val="16"/>
                <w:szCs w:val="16"/>
              </w:rPr>
            </w:pPr>
            <w:r>
              <w:rPr>
                <w:rFonts w:ascii="Arial" w:hAnsi="Arial" w:cs="Arial"/>
                <w:sz w:val="16"/>
                <w:szCs w:val="16"/>
              </w:rPr>
              <w:t>- Opísal dodržiavanie pitného režimu u dospelých a detí, s podávaním liečebných čajov</w:t>
            </w: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w:t>
            </w:r>
            <w:r>
              <w:rPr>
                <w:rFonts w:ascii="Arial" w:hAnsi="Arial" w:cs="Arial"/>
                <w:sz w:val="16"/>
                <w:szCs w:val="16"/>
              </w:rPr>
              <w:t>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tc>
      </w:tr>
      <w:tr w:rsidR="00552DF7" w:rsidRPr="00317CB6" w:rsidTr="00552DF7">
        <w:trPr>
          <w:trHeight w:val="829"/>
        </w:trPr>
        <w:tc>
          <w:tcPr>
            <w:tcW w:w="2470" w:type="dxa"/>
            <w:shd w:val="clear" w:color="auto" w:fill="CCFFFF"/>
          </w:tcPr>
          <w:p w:rsidR="00552DF7" w:rsidRPr="00E93B24" w:rsidRDefault="00552DF7" w:rsidP="00C75419">
            <w:pPr>
              <w:tabs>
                <w:tab w:val="left" w:pos="3078"/>
              </w:tabs>
              <w:spacing w:after="0" w:line="240" w:lineRule="auto"/>
              <w:rPr>
                <w:rFonts w:ascii="Arial" w:hAnsi="Arial" w:cs="Arial"/>
                <w:b/>
                <w:sz w:val="16"/>
                <w:szCs w:val="16"/>
              </w:rPr>
            </w:pPr>
            <w:r w:rsidRPr="00E93B24">
              <w:rPr>
                <w:rFonts w:ascii="Arial" w:hAnsi="Arial" w:cs="Arial"/>
                <w:b/>
                <w:sz w:val="16"/>
                <w:szCs w:val="16"/>
              </w:rPr>
              <w:t>Organizácia práce v nemocniciac</w:t>
            </w:r>
            <w:r>
              <w:rPr>
                <w:rFonts w:ascii="Arial" w:hAnsi="Arial" w:cs="Arial"/>
                <w:b/>
                <w:sz w:val="16"/>
                <w:szCs w:val="16"/>
              </w:rPr>
              <w:t>h, ambulanciách a iných druhoch zdravotnej starostlivosti.</w:t>
            </w:r>
          </w:p>
        </w:tc>
        <w:tc>
          <w:tcPr>
            <w:tcW w:w="1018" w:type="dxa"/>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23</w:t>
            </w:r>
          </w:p>
        </w:tc>
        <w:tc>
          <w:tcPr>
            <w:tcW w:w="3051" w:type="dxa"/>
            <w:shd w:val="clear" w:color="auto" w:fill="CCFFFF"/>
          </w:tcPr>
          <w:p w:rsidR="00552DF7"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Žiak má:</w:t>
            </w:r>
          </w:p>
          <w:p w:rsidR="00552DF7" w:rsidRPr="00317CB6" w:rsidRDefault="00552DF7" w:rsidP="00C75419">
            <w:pPr>
              <w:tabs>
                <w:tab w:val="left" w:pos="3078"/>
              </w:tabs>
              <w:spacing w:after="0" w:line="240" w:lineRule="auto"/>
              <w:rPr>
                <w:rFonts w:ascii="Arial" w:hAnsi="Arial" w:cs="Arial"/>
                <w:sz w:val="16"/>
                <w:szCs w:val="16"/>
                <w:highlight w:val="cyan"/>
              </w:rPr>
            </w:pPr>
          </w:p>
        </w:tc>
        <w:tc>
          <w:tcPr>
            <w:tcW w:w="5667" w:type="dxa"/>
            <w:shd w:val="clear" w:color="auto" w:fill="CCFFFF"/>
          </w:tcPr>
          <w:p w:rsidR="00552DF7"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w:t>
            </w:r>
            <w:r w:rsidRPr="00317CB6">
              <w:rPr>
                <w:rFonts w:ascii="Arial" w:hAnsi="Arial" w:cs="Arial"/>
                <w:b/>
                <w:sz w:val="16"/>
                <w:szCs w:val="16"/>
              </w:rPr>
              <w:t>:</w:t>
            </w:r>
          </w:p>
          <w:p w:rsidR="00552DF7" w:rsidRPr="00317CB6" w:rsidRDefault="00552DF7" w:rsidP="00C75419">
            <w:pPr>
              <w:tabs>
                <w:tab w:val="left" w:pos="3078"/>
              </w:tabs>
              <w:spacing w:after="0" w:line="240" w:lineRule="auto"/>
              <w:rPr>
                <w:rFonts w:ascii="Arial" w:hAnsi="Arial" w:cs="Arial"/>
                <w:sz w:val="16"/>
                <w:szCs w:val="16"/>
              </w:rPr>
            </w:pPr>
          </w:p>
        </w:tc>
        <w:tc>
          <w:tcPr>
            <w:tcW w:w="1162" w:type="dxa"/>
            <w:shd w:val="clear" w:color="auto" w:fill="CCFFFF"/>
          </w:tcPr>
          <w:p w:rsidR="00552DF7" w:rsidRPr="00317CB6" w:rsidRDefault="00552DF7" w:rsidP="00C75419">
            <w:pPr>
              <w:spacing w:after="0" w:line="240" w:lineRule="auto"/>
              <w:rPr>
                <w:rFonts w:ascii="Arial" w:hAnsi="Arial" w:cs="Arial"/>
                <w:sz w:val="16"/>
                <w:szCs w:val="16"/>
              </w:rPr>
            </w:pPr>
          </w:p>
        </w:tc>
        <w:tc>
          <w:tcPr>
            <w:tcW w:w="1663"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980"/>
        </w:trPr>
        <w:tc>
          <w:tcPr>
            <w:tcW w:w="2470" w:type="dxa"/>
            <w:shd w:val="clear" w:color="auto" w:fill="auto"/>
          </w:tcPr>
          <w:p w:rsidR="00552DF7" w:rsidRPr="00317CB6" w:rsidRDefault="00552DF7" w:rsidP="00C75419">
            <w:pPr>
              <w:tabs>
                <w:tab w:val="left" w:pos="3078"/>
              </w:tabs>
              <w:spacing w:after="0" w:line="240" w:lineRule="auto"/>
              <w:rPr>
                <w:rFonts w:ascii="Arial" w:hAnsi="Arial" w:cs="Arial"/>
                <w:b/>
                <w:sz w:val="16"/>
                <w:szCs w:val="16"/>
              </w:rPr>
            </w:pPr>
          </w:p>
        </w:tc>
        <w:tc>
          <w:tcPr>
            <w:tcW w:w="1018" w:type="dxa"/>
            <w:shd w:val="clear" w:color="auto" w:fill="auto"/>
          </w:tcPr>
          <w:p w:rsidR="00552DF7" w:rsidRPr="00317CB6" w:rsidRDefault="00552DF7" w:rsidP="00C75419">
            <w:pPr>
              <w:tabs>
                <w:tab w:val="left" w:pos="3078"/>
              </w:tabs>
              <w:spacing w:after="0" w:line="240" w:lineRule="auto"/>
              <w:rPr>
                <w:rFonts w:ascii="Arial" w:hAnsi="Arial" w:cs="Arial"/>
                <w:sz w:val="16"/>
                <w:szCs w:val="16"/>
              </w:rPr>
            </w:pPr>
          </w:p>
        </w:tc>
        <w:tc>
          <w:tcPr>
            <w:tcW w:w="3051"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w:t>
            </w:r>
            <w:r>
              <w:rPr>
                <w:rFonts w:ascii="Arial" w:hAnsi="Arial" w:cs="Arial"/>
                <w:sz w:val="16"/>
                <w:szCs w:val="16"/>
              </w:rPr>
              <w:t xml:space="preserve"> Defino</w:t>
            </w:r>
            <w:r w:rsidRPr="00317CB6">
              <w:rPr>
                <w:rFonts w:ascii="Arial" w:hAnsi="Arial" w:cs="Arial"/>
                <w:sz w:val="16"/>
                <w:szCs w:val="16"/>
              </w:rPr>
              <w:t>vať ošetrovateľskú starostlivosť</w:t>
            </w:r>
          </w:p>
          <w:p w:rsidR="00552DF7" w:rsidRDefault="00552DF7" w:rsidP="00C75419">
            <w:pPr>
              <w:spacing w:after="0" w:line="240" w:lineRule="auto"/>
              <w:rPr>
                <w:rFonts w:ascii="Arial" w:hAnsi="Arial" w:cs="Arial"/>
                <w:sz w:val="16"/>
                <w:szCs w:val="16"/>
              </w:rPr>
            </w:pPr>
            <w:r>
              <w:rPr>
                <w:rFonts w:ascii="Arial" w:hAnsi="Arial" w:cs="Arial"/>
                <w:sz w:val="16"/>
                <w:szCs w:val="16"/>
              </w:rPr>
              <w:t>- Vymenovať druhy</w:t>
            </w:r>
            <w:r w:rsidRPr="00317CB6">
              <w:rPr>
                <w:rFonts w:ascii="Arial" w:hAnsi="Arial" w:cs="Arial"/>
                <w:sz w:val="16"/>
                <w:szCs w:val="16"/>
              </w:rPr>
              <w:t xml:space="preserve"> , formy a metódy ošetrovateľskej starostlivosti                                                       </w:t>
            </w:r>
            <w:r>
              <w:rPr>
                <w:rFonts w:ascii="Arial" w:hAnsi="Arial" w:cs="Arial"/>
                <w:sz w:val="16"/>
                <w:szCs w:val="16"/>
              </w:rPr>
              <w:t xml:space="preserve">                - Definovať ošetrovateľský</w:t>
            </w:r>
            <w:r w:rsidRPr="00317CB6">
              <w:rPr>
                <w:rFonts w:ascii="Arial" w:hAnsi="Arial" w:cs="Arial"/>
                <w:sz w:val="16"/>
                <w:szCs w:val="16"/>
              </w:rPr>
              <w:t xml:space="preserve"> proces a holizmus </w:t>
            </w:r>
          </w:p>
          <w:p w:rsidR="00552DF7" w:rsidRDefault="00552DF7" w:rsidP="00C75419">
            <w:pPr>
              <w:spacing w:after="0" w:line="240" w:lineRule="auto"/>
              <w:rPr>
                <w:rFonts w:ascii="Arial" w:hAnsi="Arial" w:cs="Arial"/>
                <w:sz w:val="16"/>
                <w:szCs w:val="16"/>
              </w:rPr>
            </w:pPr>
            <w:r>
              <w:rPr>
                <w:rFonts w:ascii="Arial" w:hAnsi="Arial" w:cs="Arial"/>
                <w:sz w:val="16"/>
                <w:szCs w:val="16"/>
              </w:rPr>
              <w:t>- Charakterizovať rozsah praxe zdravotníckeho pracovníka</w:t>
            </w:r>
            <w:r w:rsidRPr="00317CB6">
              <w:rPr>
                <w:rFonts w:ascii="Arial" w:hAnsi="Arial" w:cs="Arial"/>
                <w:sz w:val="16"/>
                <w:szCs w:val="16"/>
              </w:rPr>
              <w:t xml:space="preserve">                                </w:t>
            </w:r>
            <w:r>
              <w:rPr>
                <w:rFonts w:ascii="Arial" w:hAnsi="Arial" w:cs="Arial"/>
                <w:sz w:val="16"/>
                <w:szCs w:val="16"/>
              </w:rPr>
              <w:t xml:space="preserve">- </w:t>
            </w:r>
            <w:r w:rsidRPr="00317CB6">
              <w:rPr>
                <w:rFonts w:ascii="Arial" w:hAnsi="Arial" w:cs="Arial"/>
                <w:sz w:val="16"/>
                <w:szCs w:val="16"/>
              </w:rPr>
              <w:t xml:space="preserve">Opísať náplň  základných a špecializačných </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odborov, základnú charakteristiku č</w:t>
            </w:r>
            <w:r>
              <w:rPr>
                <w:rFonts w:ascii="Arial" w:hAnsi="Arial" w:cs="Arial"/>
                <w:sz w:val="16"/>
                <w:szCs w:val="16"/>
              </w:rPr>
              <w:t>lenenia a vybavenia oddelenia</w:t>
            </w:r>
          </w:p>
          <w:p w:rsidR="00552DF7" w:rsidRDefault="00552DF7" w:rsidP="00C75419">
            <w:pPr>
              <w:spacing w:after="0" w:line="240" w:lineRule="auto"/>
              <w:rPr>
                <w:rFonts w:ascii="Arial" w:hAnsi="Arial" w:cs="Arial"/>
                <w:sz w:val="16"/>
                <w:szCs w:val="16"/>
              </w:rPr>
            </w:pPr>
            <w:r>
              <w:rPr>
                <w:rFonts w:ascii="Arial" w:hAnsi="Arial" w:cs="Arial"/>
                <w:sz w:val="16"/>
                <w:szCs w:val="16"/>
              </w:rPr>
              <w:t>- Charakterizovať</w:t>
            </w:r>
            <w:r w:rsidRPr="00317CB6">
              <w:rPr>
                <w:rFonts w:ascii="Arial" w:hAnsi="Arial" w:cs="Arial"/>
                <w:sz w:val="16"/>
                <w:szCs w:val="16"/>
              </w:rPr>
              <w:t xml:space="preserve"> domovy ošetrovateľskej starostlivosti, zariadenia soc</w:t>
            </w:r>
            <w:r>
              <w:rPr>
                <w:rFonts w:ascii="Arial" w:hAnsi="Arial" w:cs="Arial"/>
                <w:sz w:val="16"/>
                <w:szCs w:val="16"/>
              </w:rPr>
              <w:t>i</w:t>
            </w:r>
            <w:r w:rsidRPr="00317CB6">
              <w:rPr>
                <w:rFonts w:ascii="Arial" w:hAnsi="Arial" w:cs="Arial"/>
                <w:sz w:val="16"/>
                <w:szCs w:val="16"/>
              </w:rPr>
              <w:t xml:space="preserve">álnych služieb  a ADOS  </w:t>
            </w:r>
          </w:p>
          <w:p w:rsidR="00552DF7" w:rsidRDefault="00552DF7" w:rsidP="00C75419">
            <w:pPr>
              <w:spacing w:after="0" w:line="240" w:lineRule="auto"/>
              <w:rPr>
                <w:rFonts w:ascii="Arial" w:hAnsi="Arial" w:cs="Arial"/>
                <w:sz w:val="16"/>
                <w:szCs w:val="16"/>
              </w:rPr>
            </w:pPr>
            <w:r>
              <w:rPr>
                <w:rFonts w:ascii="Arial" w:hAnsi="Arial" w:cs="Arial"/>
                <w:sz w:val="16"/>
                <w:szCs w:val="16"/>
              </w:rPr>
              <w:t>- Opísať náplň práce a vybavenie  v domoch</w:t>
            </w:r>
            <w:r w:rsidRPr="00317CB6">
              <w:rPr>
                <w:rFonts w:ascii="Arial" w:hAnsi="Arial" w:cs="Arial"/>
                <w:sz w:val="16"/>
                <w:szCs w:val="16"/>
              </w:rPr>
              <w:t xml:space="preserve"> ošetrovateľskej starostlivosti,</w:t>
            </w:r>
            <w:r>
              <w:rPr>
                <w:rFonts w:ascii="Arial" w:hAnsi="Arial" w:cs="Arial"/>
                <w:sz w:val="16"/>
                <w:szCs w:val="16"/>
              </w:rPr>
              <w:t xml:space="preserve"> ambulantnej starostlivosti a </w:t>
            </w:r>
            <w:r w:rsidRPr="00317CB6">
              <w:rPr>
                <w:rFonts w:ascii="Arial" w:hAnsi="Arial" w:cs="Arial"/>
                <w:sz w:val="16"/>
                <w:szCs w:val="16"/>
              </w:rPr>
              <w:t xml:space="preserve"> zariadení sociálnych služieb a</w:t>
            </w:r>
            <w:r>
              <w:rPr>
                <w:rFonts w:ascii="Arial" w:hAnsi="Arial" w:cs="Arial"/>
                <w:sz w:val="16"/>
                <w:szCs w:val="16"/>
              </w:rPr>
              <w:t> </w:t>
            </w:r>
            <w:r w:rsidRPr="00317CB6">
              <w:rPr>
                <w:rFonts w:ascii="Arial" w:hAnsi="Arial" w:cs="Arial"/>
                <w:sz w:val="16"/>
                <w:szCs w:val="16"/>
              </w:rPr>
              <w:t>ADOS</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Zdôvodniť výhody a nevýhody domácej ošetrovateľskej starostlivosti</w:t>
            </w:r>
          </w:p>
        </w:tc>
        <w:tc>
          <w:tcPr>
            <w:tcW w:w="5667"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Definoval </w:t>
            </w:r>
            <w:r w:rsidRPr="00317CB6">
              <w:rPr>
                <w:rFonts w:ascii="Arial" w:hAnsi="Arial" w:cs="Arial"/>
                <w:sz w:val="16"/>
                <w:szCs w:val="16"/>
              </w:rPr>
              <w:t>ošetrovateľskú starostlivosť</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Vymenoval druhy</w:t>
            </w:r>
            <w:r w:rsidRPr="00317CB6">
              <w:rPr>
                <w:rFonts w:ascii="Arial" w:hAnsi="Arial" w:cs="Arial"/>
                <w:sz w:val="16"/>
                <w:szCs w:val="16"/>
              </w:rPr>
              <w:t xml:space="preserve"> , formy a metódy ošetrovateľskej starostlivosti                                                       </w:t>
            </w:r>
            <w:r>
              <w:rPr>
                <w:rFonts w:ascii="Arial" w:hAnsi="Arial" w:cs="Arial"/>
                <w:sz w:val="16"/>
                <w:szCs w:val="16"/>
              </w:rPr>
              <w:t xml:space="preserve">                - Definoval ošetrovateľský</w:t>
            </w:r>
            <w:r w:rsidRPr="00317CB6">
              <w:rPr>
                <w:rFonts w:ascii="Arial" w:hAnsi="Arial" w:cs="Arial"/>
                <w:sz w:val="16"/>
                <w:szCs w:val="16"/>
              </w:rPr>
              <w:t xml:space="preserve"> proces a holizmus                               </w:t>
            </w:r>
          </w:p>
          <w:p w:rsidR="00552DF7" w:rsidRDefault="00552DF7" w:rsidP="00C75419">
            <w:pPr>
              <w:tabs>
                <w:tab w:val="left" w:pos="288"/>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Opísal obsahovú náplň, organizáciu práce,  základnú charakteristiku členenia a vybavenia základných</w:t>
            </w:r>
            <w:r>
              <w:rPr>
                <w:rFonts w:ascii="Arial" w:hAnsi="Arial" w:cs="Arial"/>
                <w:sz w:val="16"/>
                <w:szCs w:val="16"/>
              </w:rPr>
              <w:t xml:space="preserve"> oddelení </w:t>
            </w:r>
            <w:r w:rsidRPr="00317CB6">
              <w:rPr>
                <w:rFonts w:ascii="Arial" w:hAnsi="Arial" w:cs="Arial"/>
                <w:sz w:val="16"/>
                <w:szCs w:val="16"/>
              </w:rPr>
              <w:t xml:space="preserve"> (interné, chirurgické, detské </w:t>
            </w:r>
          </w:p>
          <w:p w:rsidR="00552DF7" w:rsidRPr="00317CB6"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a gynekologicko-pôrodnícke oddelenie) a  špecializačných odborov (OAIM, očné, krčné, kožné, infekčné, onkologické a psychiatrické oddelenie)</w:t>
            </w:r>
          </w:p>
          <w:p w:rsidR="00552DF7"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 - Charakterizoval domovy ošetrovateľskej starostlivosti, zariadenia soc</w:t>
            </w:r>
            <w:r>
              <w:rPr>
                <w:rFonts w:ascii="Arial" w:hAnsi="Arial" w:cs="Arial"/>
                <w:sz w:val="16"/>
                <w:szCs w:val="16"/>
              </w:rPr>
              <w:t>i</w:t>
            </w:r>
            <w:r w:rsidRPr="00317CB6">
              <w:rPr>
                <w:rFonts w:ascii="Arial" w:hAnsi="Arial" w:cs="Arial"/>
                <w:sz w:val="16"/>
                <w:szCs w:val="16"/>
              </w:rPr>
              <w:t xml:space="preserve">álnych služieb  a ADOS  </w:t>
            </w:r>
          </w:p>
          <w:p w:rsidR="00552DF7"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 xml:space="preserve"> - Opísal náplň práce  a vybavenie v domovoch ošetrovateľskej starostlivosti, v</w:t>
            </w:r>
            <w:r>
              <w:rPr>
                <w:rFonts w:ascii="Arial" w:hAnsi="Arial" w:cs="Arial"/>
                <w:sz w:val="16"/>
                <w:szCs w:val="16"/>
              </w:rPr>
              <w:t> </w:t>
            </w:r>
            <w:r w:rsidRPr="00317CB6">
              <w:rPr>
                <w:rFonts w:ascii="Arial" w:hAnsi="Arial" w:cs="Arial"/>
                <w:sz w:val="16"/>
                <w:szCs w:val="16"/>
              </w:rPr>
              <w:t>zariadeniach</w:t>
            </w:r>
            <w:r>
              <w:rPr>
                <w:rFonts w:ascii="Arial" w:hAnsi="Arial" w:cs="Arial"/>
                <w:sz w:val="16"/>
                <w:szCs w:val="16"/>
              </w:rPr>
              <w:t xml:space="preserve"> </w:t>
            </w:r>
            <w:r w:rsidRPr="00317CB6">
              <w:rPr>
                <w:rFonts w:ascii="Arial" w:hAnsi="Arial" w:cs="Arial"/>
                <w:sz w:val="16"/>
                <w:szCs w:val="16"/>
              </w:rPr>
              <w:t xml:space="preserve">sociálnych služieb a v ADOS                                       </w:t>
            </w:r>
          </w:p>
          <w:p w:rsidR="00552DF7" w:rsidRDefault="00552DF7" w:rsidP="00C75419">
            <w:pPr>
              <w:tabs>
                <w:tab w:val="left" w:pos="288"/>
              </w:tabs>
              <w:spacing w:after="0" w:line="240" w:lineRule="auto"/>
              <w:rPr>
                <w:rFonts w:ascii="Arial" w:hAnsi="Arial" w:cs="Arial"/>
                <w:sz w:val="16"/>
                <w:szCs w:val="16"/>
              </w:rPr>
            </w:pPr>
            <w:r w:rsidRPr="00317CB6">
              <w:rPr>
                <w:rFonts w:ascii="Arial" w:hAnsi="Arial" w:cs="Arial"/>
                <w:sz w:val="16"/>
                <w:szCs w:val="16"/>
              </w:rPr>
              <w:t>- Zdôvodnil výhody a nevýhody domácej ošetrovateľskej starostlivosti</w:t>
            </w:r>
          </w:p>
          <w:p w:rsidR="00552DF7" w:rsidRPr="00317CB6" w:rsidRDefault="00552DF7" w:rsidP="00C75419">
            <w:pPr>
              <w:tabs>
                <w:tab w:val="left" w:pos="288"/>
              </w:tabs>
              <w:spacing w:after="0" w:line="240" w:lineRule="auto"/>
              <w:rPr>
                <w:rFonts w:ascii="Arial" w:hAnsi="Arial" w:cs="Arial"/>
                <w:sz w:val="16"/>
                <w:szCs w:val="16"/>
              </w:rPr>
            </w:pPr>
            <w:r>
              <w:rPr>
                <w:rFonts w:ascii="Arial" w:hAnsi="Arial" w:cs="Arial"/>
                <w:sz w:val="16"/>
                <w:szCs w:val="16"/>
              </w:rPr>
              <w:t>- Opísal náplň práce v ambulantnej zdravotnej starostlivosti</w:t>
            </w:r>
          </w:p>
        </w:tc>
        <w:tc>
          <w:tcPr>
            <w:tcW w:w="1162"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663"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bl>
    <w:tbl>
      <w:tblPr>
        <w:tblpPr w:leftFromText="141" w:rightFromText="141" w:vertAnchor="text" w:horzAnchor="margin" w:tblpXSpec="center" w:tblpY="-597"/>
        <w:tblW w:w="15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993"/>
        <w:gridCol w:w="3969"/>
        <w:gridCol w:w="4820"/>
        <w:gridCol w:w="1418"/>
        <w:gridCol w:w="1701"/>
      </w:tblGrid>
      <w:tr w:rsidR="00552DF7" w:rsidRPr="00317CB6" w:rsidTr="00C75419">
        <w:trPr>
          <w:trHeight w:val="481"/>
        </w:trPr>
        <w:tc>
          <w:tcPr>
            <w:tcW w:w="7338" w:type="dxa"/>
            <w:gridSpan w:val="3"/>
            <w:shd w:val="clear" w:color="auto" w:fill="auto"/>
          </w:tcPr>
          <w:p w:rsidR="00552DF7" w:rsidRDefault="00552DF7" w:rsidP="00C75419">
            <w:pPr>
              <w:spacing w:after="0" w:line="240" w:lineRule="auto"/>
              <w:rPr>
                <w:rFonts w:ascii="Arial" w:hAnsi="Arial" w:cs="Arial"/>
                <w:b/>
              </w:rPr>
            </w:pPr>
            <w:r w:rsidRPr="00317CB6">
              <w:rPr>
                <w:rFonts w:ascii="Arial" w:hAnsi="Arial" w:cs="Arial"/>
                <w:b/>
              </w:rPr>
              <w:lastRenderedPageBreak/>
              <w:t xml:space="preserve">ROZPIS  UČIVA PREDMETU:   </w:t>
            </w:r>
            <w:r>
              <w:rPr>
                <w:rFonts w:ascii="Arial" w:hAnsi="Arial" w:cs="Arial"/>
                <w:b/>
              </w:rPr>
              <w:t xml:space="preserve"> Ošetrovateľstvo</w:t>
            </w:r>
          </w:p>
          <w:p w:rsidR="00552DF7" w:rsidRPr="00846FAA" w:rsidRDefault="00552DF7" w:rsidP="00C75419">
            <w:pPr>
              <w:spacing w:after="0" w:line="240" w:lineRule="auto"/>
              <w:rPr>
                <w:rFonts w:ascii="Arial" w:hAnsi="Arial" w:cs="Arial"/>
                <w:b/>
              </w:rPr>
            </w:pPr>
            <w:r w:rsidRPr="00317CB6">
              <w:rPr>
                <w:rFonts w:ascii="Arial" w:hAnsi="Arial" w:cs="Arial"/>
                <w:b/>
              </w:rPr>
              <w:t>ROČNÍK: druhý</w:t>
            </w:r>
          </w:p>
        </w:tc>
        <w:tc>
          <w:tcPr>
            <w:tcW w:w="7939" w:type="dxa"/>
            <w:gridSpan w:val="3"/>
            <w:shd w:val="clear" w:color="auto" w:fill="auto"/>
          </w:tcPr>
          <w:p w:rsidR="00552DF7" w:rsidRPr="00317CB6" w:rsidRDefault="00552DF7"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rPr>
              <w:t xml:space="preserve"> 2 hodiny týždenne, spolu 66</w:t>
            </w:r>
            <w:r w:rsidRPr="00317CB6">
              <w:rPr>
                <w:rFonts w:ascii="Arial" w:hAnsi="Arial" w:cs="Arial"/>
                <w:b/>
              </w:rPr>
              <w:t xml:space="preserve"> vyučovacích hodín</w:t>
            </w:r>
          </w:p>
        </w:tc>
      </w:tr>
      <w:tr w:rsidR="00552DF7" w:rsidRPr="00317CB6" w:rsidTr="00C75419">
        <w:trPr>
          <w:trHeight w:val="481"/>
        </w:trPr>
        <w:tc>
          <w:tcPr>
            <w:tcW w:w="2376"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Témy </w:t>
            </w:r>
          </w:p>
        </w:tc>
        <w:tc>
          <w:tcPr>
            <w:tcW w:w="993" w:type="dxa"/>
            <w:shd w:val="clear" w:color="auto" w:fill="FFFF99"/>
          </w:tcPr>
          <w:p w:rsidR="00552DF7"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552DF7" w:rsidRDefault="00552DF7" w:rsidP="00C75419">
            <w:pPr>
              <w:spacing w:after="0" w:line="240" w:lineRule="auto"/>
              <w:jc w:val="center"/>
              <w:rPr>
                <w:rFonts w:ascii="Arial" w:hAnsi="Arial" w:cs="Arial"/>
                <w:b/>
                <w:sz w:val="16"/>
                <w:szCs w:val="16"/>
              </w:rPr>
            </w:pPr>
          </w:p>
          <w:p w:rsidR="00552DF7" w:rsidRPr="00317CB6" w:rsidRDefault="00552DF7" w:rsidP="00C75419">
            <w:pPr>
              <w:spacing w:after="0" w:line="240" w:lineRule="auto"/>
              <w:jc w:val="center"/>
              <w:rPr>
                <w:rFonts w:ascii="Arial" w:hAnsi="Arial" w:cs="Arial"/>
                <w:b/>
                <w:sz w:val="16"/>
                <w:szCs w:val="16"/>
              </w:rPr>
            </w:pPr>
            <w:r>
              <w:rPr>
                <w:rFonts w:ascii="Arial" w:hAnsi="Arial" w:cs="Arial"/>
                <w:b/>
                <w:sz w:val="16"/>
                <w:szCs w:val="16"/>
              </w:rPr>
              <w:t>denné</w:t>
            </w:r>
          </w:p>
        </w:tc>
        <w:tc>
          <w:tcPr>
            <w:tcW w:w="3969"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Očakávané</w:t>
            </w:r>
          </w:p>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vzdelávacie výstupy</w:t>
            </w:r>
          </w:p>
        </w:tc>
        <w:tc>
          <w:tcPr>
            <w:tcW w:w="4820"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Kritériá hodnotenia vzdelávacích výstupov</w:t>
            </w:r>
          </w:p>
        </w:tc>
        <w:tc>
          <w:tcPr>
            <w:tcW w:w="1418"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Metódy hodnotenia</w:t>
            </w:r>
          </w:p>
        </w:tc>
        <w:tc>
          <w:tcPr>
            <w:tcW w:w="1701"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Prostriedky hodnotenia</w:t>
            </w:r>
          </w:p>
        </w:tc>
      </w:tr>
      <w:tr w:rsidR="00552DF7" w:rsidRPr="00317CB6" w:rsidTr="00B964C9">
        <w:trPr>
          <w:trHeight w:val="278"/>
        </w:trPr>
        <w:tc>
          <w:tcPr>
            <w:tcW w:w="2376" w:type="dxa"/>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Vyprázdňovanie chorých</w:t>
            </w:r>
          </w:p>
        </w:tc>
        <w:tc>
          <w:tcPr>
            <w:tcW w:w="993" w:type="dxa"/>
            <w:shd w:val="clear" w:color="auto" w:fill="CCFFFF"/>
            <w:vAlign w:val="center"/>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7</w:t>
            </w:r>
          </w:p>
        </w:tc>
        <w:tc>
          <w:tcPr>
            <w:tcW w:w="3969" w:type="dxa"/>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260"/>
        </w:trPr>
        <w:tc>
          <w:tcPr>
            <w:tcW w:w="2376" w:type="dxa"/>
            <w:tcBorders>
              <w:bottom w:val="single" w:sz="12" w:space="0" w:color="auto"/>
            </w:tcBorders>
            <w:shd w:val="clear" w:color="auto" w:fill="auto"/>
          </w:tcPr>
          <w:p w:rsidR="00552DF7" w:rsidRPr="00317CB6" w:rsidRDefault="00552DF7" w:rsidP="00C75419">
            <w:pPr>
              <w:tabs>
                <w:tab w:val="left" w:pos="3078"/>
              </w:tabs>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552DF7" w:rsidRDefault="00552DF7" w:rsidP="00C75419">
            <w:pPr>
              <w:tabs>
                <w:tab w:val="num" w:pos="176"/>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Definovať základné pojmy – fyziologické vyprázdňovanie moču a stolice</w:t>
            </w:r>
          </w:p>
          <w:p w:rsidR="00552DF7" w:rsidRDefault="00552DF7" w:rsidP="00C75419">
            <w:pPr>
              <w:tabs>
                <w:tab w:val="num" w:pos="176"/>
              </w:tabs>
              <w:spacing w:after="0" w:line="240" w:lineRule="auto"/>
              <w:rPr>
                <w:rFonts w:ascii="Arial" w:hAnsi="Arial" w:cs="Arial"/>
                <w:sz w:val="16"/>
                <w:szCs w:val="16"/>
              </w:rPr>
            </w:pPr>
            <w:r>
              <w:rPr>
                <w:rFonts w:ascii="Arial" w:hAnsi="Arial" w:cs="Arial"/>
                <w:sz w:val="16"/>
                <w:szCs w:val="16"/>
              </w:rPr>
              <w:t>-Vymenovať</w:t>
            </w:r>
            <w:r w:rsidRPr="00317CB6">
              <w:rPr>
                <w:rFonts w:ascii="Arial" w:hAnsi="Arial" w:cs="Arial"/>
                <w:sz w:val="16"/>
                <w:szCs w:val="16"/>
              </w:rPr>
              <w:t xml:space="preserve"> faktory ovplyvňujúce vyprázdňovanie moču a</w:t>
            </w:r>
            <w:r>
              <w:rPr>
                <w:rFonts w:ascii="Arial" w:hAnsi="Arial" w:cs="Arial"/>
                <w:sz w:val="16"/>
                <w:szCs w:val="16"/>
              </w:rPr>
              <w:t> stolice</w:t>
            </w:r>
          </w:p>
          <w:p w:rsidR="00552DF7" w:rsidRPr="00317CB6" w:rsidRDefault="00552DF7" w:rsidP="00C75419">
            <w:pPr>
              <w:tabs>
                <w:tab w:val="num" w:pos="176"/>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 xml:space="preserve">Opísať fyziologické a patologické nálezy moču a stolice </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 V</w:t>
            </w:r>
            <w:r>
              <w:rPr>
                <w:rFonts w:ascii="Arial" w:hAnsi="Arial" w:cs="Arial"/>
                <w:sz w:val="16"/>
                <w:szCs w:val="16"/>
              </w:rPr>
              <w:t>ymenovať</w:t>
            </w:r>
            <w:r w:rsidRPr="00317CB6">
              <w:rPr>
                <w:rFonts w:ascii="Arial" w:hAnsi="Arial" w:cs="Arial"/>
                <w:sz w:val="16"/>
                <w:szCs w:val="16"/>
              </w:rPr>
              <w:t xml:space="preserve"> poruchy vylučovania moču  </w:t>
            </w:r>
            <w:r>
              <w:rPr>
                <w:rFonts w:ascii="Arial" w:hAnsi="Arial" w:cs="Arial"/>
                <w:sz w:val="16"/>
                <w:szCs w:val="16"/>
              </w:rPr>
              <w:t>a stolice</w:t>
            </w:r>
          </w:p>
          <w:p w:rsidR="00552DF7" w:rsidRPr="00B50D42" w:rsidRDefault="00552DF7" w:rsidP="00C75419">
            <w:pPr>
              <w:spacing w:after="0" w:line="240" w:lineRule="auto"/>
              <w:rPr>
                <w:rFonts w:ascii="Arial" w:hAnsi="Arial" w:cs="Arial"/>
                <w:sz w:val="16"/>
                <w:szCs w:val="16"/>
              </w:rPr>
            </w:pPr>
            <w:r>
              <w:rPr>
                <w:rFonts w:ascii="Arial" w:hAnsi="Arial" w:cs="Arial"/>
                <w:sz w:val="16"/>
                <w:szCs w:val="16"/>
              </w:rPr>
              <w:t>- Zdôvodniť</w:t>
            </w:r>
            <w:r w:rsidRPr="00317CB6">
              <w:rPr>
                <w:rFonts w:ascii="Arial" w:hAnsi="Arial" w:cs="Arial"/>
                <w:sz w:val="16"/>
                <w:szCs w:val="16"/>
              </w:rPr>
              <w:t xml:space="preserve"> význam pravidelného vylučovania stolice  </w:t>
            </w:r>
            <w:r>
              <w:rPr>
                <w:rFonts w:ascii="Arial" w:hAnsi="Arial" w:cs="Arial"/>
                <w:sz w:val="16"/>
                <w:szCs w:val="16"/>
              </w:rPr>
              <w:t xml:space="preserve">a moču </w:t>
            </w:r>
          </w:p>
        </w:tc>
        <w:tc>
          <w:tcPr>
            <w:tcW w:w="4820" w:type="dxa"/>
            <w:tcBorders>
              <w:bottom w:val="single" w:sz="12" w:space="0" w:color="auto"/>
            </w:tcBorders>
            <w:shd w:val="clear" w:color="auto" w:fill="auto"/>
          </w:tcPr>
          <w:p w:rsidR="00552DF7" w:rsidRDefault="00552DF7" w:rsidP="00C75419">
            <w:pPr>
              <w:tabs>
                <w:tab w:val="num" w:pos="176"/>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Definoval základné pojmy – fyziologické vyprázdňovanie moču a stolice (mikcia)</w:t>
            </w:r>
          </w:p>
          <w:p w:rsidR="00552DF7" w:rsidRPr="007C0E2A" w:rsidRDefault="00552DF7" w:rsidP="00C75419">
            <w:pPr>
              <w:tabs>
                <w:tab w:val="num" w:pos="561"/>
              </w:tabs>
              <w:spacing w:after="0" w:line="240" w:lineRule="auto"/>
              <w:rPr>
                <w:rFonts w:ascii="Arial" w:hAnsi="Arial" w:cs="Arial"/>
                <w:sz w:val="16"/>
                <w:szCs w:val="16"/>
              </w:rPr>
            </w:pPr>
            <w:r w:rsidRPr="007C0E2A">
              <w:rPr>
                <w:rFonts w:ascii="Arial" w:hAnsi="Arial" w:cs="Arial"/>
                <w:sz w:val="16"/>
                <w:szCs w:val="16"/>
              </w:rPr>
              <w:t>- Vymenoval faktory ovplyvňujúce vylučovanie moču a stolice</w:t>
            </w:r>
          </w:p>
          <w:p w:rsidR="00552DF7" w:rsidRPr="007C0E2A" w:rsidRDefault="00552DF7" w:rsidP="00C75419">
            <w:pPr>
              <w:tabs>
                <w:tab w:val="num" w:pos="885"/>
              </w:tabs>
              <w:spacing w:after="0" w:line="240" w:lineRule="auto"/>
              <w:rPr>
                <w:rFonts w:ascii="Arial" w:hAnsi="Arial" w:cs="Arial"/>
                <w:sz w:val="16"/>
                <w:szCs w:val="16"/>
              </w:rPr>
            </w:pPr>
            <w:r w:rsidRPr="007C0E2A">
              <w:rPr>
                <w:rFonts w:ascii="Arial" w:hAnsi="Arial" w:cs="Arial"/>
                <w:sz w:val="16"/>
                <w:szCs w:val="16"/>
              </w:rPr>
              <w:t>- Opísal fyziologické a patologické nálezy na farbe a množstve moču</w:t>
            </w:r>
            <w:r>
              <w:rPr>
                <w:rFonts w:ascii="Arial" w:hAnsi="Arial" w:cs="Arial"/>
                <w:sz w:val="16"/>
                <w:szCs w:val="16"/>
              </w:rPr>
              <w:t xml:space="preserve"> (prímesy)</w:t>
            </w:r>
          </w:p>
          <w:p w:rsidR="00552DF7" w:rsidRPr="007C0E2A" w:rsidRDefault="00552DF7" w:rsidP="00C75419">
            <w:pPr>
              <w:tabs>
                <w:tab w:val="num" w:pos="561"/>
              </w:tabs>
              <w:spacing w:after="0" w:line="240" w:lineRule="auto"/>
              <w:rPr>
                <w:rFonts w:ascii="Arial" w:hAnsi="Arial" w:cs="Arial"/>
                <w:sz w:val="16"/>
                <w:szCs w:val="16"/>
              </w:rPr>
            </w:pPr>
            <w:r w:rsidRPr="007C0E2A">
              <w:rPr>
                <w:rFonts w:ascii="Arial" w:hAnsi="Arial" w:cs="Arial"/>
                <w:sz w:val="16"/>
                <w:szCs w:val="16"/>
              </w:rPr>
              <w:t>- Vymenovať poruchy vylučovania moču a</w:t>
            </w:r>
            <w:r>
              <w:rPr>
                <w:rFonts w:ascii="Arial" w:hAnsi="Arial" w:cs="Arial"/>
                <w:sz w:val="16"/>
                <w:szCs w:val="16"/>
              </w:rPr>
              <w:t> </w:t>
            </w:r>
            <w:r w:rsidRPr="007C0E2A">
              <w:rPr>
                <w:rFonts w:ascii="Arial" w:hAnsi="Arial" w:cs="Arial"/>
                <w:sz w:val="16"/>
                <w:szCs w:val="16"/>
              </w:rPr>
              <w:t>stolice</w:t>
            </w:r>
            <w:r>
              <w:rPr>
                <w:rFonts w:ascii="Arial" w:hAnsi="Arial" w:cs="Arial"/>
                <w:sz w:val="16"/>
                <w:szCs w:val="16"/>
              </w:rPr>
              <w:t xml:space="preserve"> ( meléna, enterorágia,a cholická stolica, dysúria, anúria, oligúria, polyúria...)</w:t>
            </w:r>
          </w:p>
          <w:p w:rsidR="00552DF7" w:rsidRPr="007C0E2A" w:rsidRDefault="00552DF7" w:rsidP="00C75419">
            <w:pPr>
              <w:spacing w:after="0" w:line="240" w:lineRule="auto"/>
              <w:rPr>
                <w:rFonts w:ascii="Arial" w:hAnsi="Arial" w:cs="Arial"/>
                <w:sz w:val="16"/>
                <w:szCs w:val="16"/>
              </w:rPr>
            </w:pPr>
            <w:r w:rsidRPr="007C0E2A">
              <w:rPr>
                <w:rFonts w:ascii="Arial" w:hAnsi="Arial" w:cs="Arial"/>
                <w:sz w:val="16"/>
                <w:szCs w:val="16"/>
              </w:rPr>
              <w:t>- Zdôvodnil význam pravidelné</w:t>
            </w:r>
            <w:r>
              <w:rPr>
                <w:rFonts w:ascii="Arial" w:hAnsi="Arial" w:cs="Arial"/>
                <w:sz w:val="16"/>
                <w:szCs w:val="16"/>
              </w:rPr>
              <w:t xml:space="preserve">ho vylučovania stolice  a moču </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tc>
      </w:tr>
      <w:tr w:rsidR="00552DF7" w:rsidRPr="00317CB6" w:rsidTr="00B964C9">
        <w:trPr>
          <w:trHeight w:val="448"/>
        </w:trPr>
        <w:tc>
          <w:tcPr>
            <w:tcW w:w="2376"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Sledovanie a záznam fyziologických funkcií</w:t>
            </w:r>
          </w:p>
        </w:tc>
        <w:tc>
          <w:tcPr>
            <w:tcW w:w="993" w:type="dxa"/>
            <w:tcBorders>
              <w:bottom w:val="single" w:sz="12" w:space="0" w:color="auto"/>
            </w:tcBorders>
            <w:shd w:val="clear" w:color="auto" w:fill="CCFFFF"/>
            <w:vAlign w:val="center"/>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7</w:t>
            </w:r>
          </w:p>
        </w:tc>
        <w:tc>
          <w:tcPr>
            <w:tcW w:w="3969"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48"/>
        </w:trPr>
        <w:tc>
          <w:tcPr>
            <w:tcW w:w="2376"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552DF7"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552DF7"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Definovať a vymenovať fyziologické  funkcie</w:t>
            </w:r>
          </w:p>
          <w:p w:rsidR="00552DF7"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faktory ovplyvňujúce fyziologické funkcie</w:t>
            </w:r>
          </w:p>
          <w:p w:rsidR="00552DF7" w:rsidRPr="00A44925"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Vymedziť fyziologické a patologické hodnoty  TT, TK, P, D</w:t>
            </w:r>
          </w:p>
          <w:p w:rsidR="00552DF7" w:rsidRPr="00A44925" w:rsidRDefault="00552DF7" w:rsidP="00C75419">
            <w:pPr>
              <w:tabs>
                <w:tab w:val="num" w:pos="885"/>
              </w:tabs>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Char</w:t>
            </w:r>
            <w:r>
              <w:rPr>
                <w:rFonts w:ascii="Arial" w:hAnsi="Arial" w:cs="Arial"/>
                <w:color w:val="000000" w:themeColor="text1"/>
                <w:sz w:val="16"/>
                <w:szCs w:val="16"/>
              </w:rPr>
              <w:t xml:space="preserve">akterizovať  poruchy  </w:t>
            </w:r>
            <w:r w:rsidRPr="00A44925">
              <w:rPr>
                <w:rFonts w:ascii="Arial" w:hAnsi="Arial" w:cs="Arial"/>
                <w:color w:val="000000" w:themeColor="text1"/>
                <w:sz w:val="16"/>
                <w:szCs w:val="16"/>
              </w:rPr>
              <w:t>a hodnotenie vedomia</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xml:space="preserve">- </w:t>
            </w:r>
            <w:r>
              <w:rPr>
                <w:rFonts w:ascii="Arial" w:hAnsi="Arial" w:cs="Arial"/>
                <w:color w:val="000000" w:themeColor="text1"/>
                <w:sz w:val="16"/>
                <w:szCs w:val="16"/>
              </w:rPr>
              <w:t xml:space="preserve"> Vysvetliť  význam </w:t>
            </w:r>
            <w:r w:rsidRPr="00A44925">
              <w:rPr>
                <w:rFonts w:ascii="Arial" w:hAnsi="Arial" w:cs="Arial"/>
                <w:color w:val="000000" w:themeColor="text1"/>
                <w:sz w:val="16"/>
                <w:szCs w:val="16"/>
              </w:rPr>
              <w:t xml:space="preserve">EKG záznamu </w:t>
            </w:r>
          </w:p>
        </w:tc>
        <w:tc>
          <w:tcPr>
            <w:tcW w:w="4820" w:type="dxa"/>
            <w:tcBorders>
              <w:bottom w:val="single" w:sz="12" w:space="0" w:color="auto"/>
            </w:tcBorders>
            <w:shd w:val="clear" w:color="auto" w:fill="auto"/>
          </w:tcPr>
          <w:p w:rsidR="00552DF7"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xml:space="preserve">- Definoval </w:t>
            </w:r>
            <w:r>
              <w:rPr>
                <w:rFonts w:ascii="Arial" w:hAnsi="Arial" w:cs="Arial"/>
                <w:color w:val="000000" w:themeColor="text1"/>
                <w:sz w:val="16"/>
                <w:szCs w:val="16"/>
              </w:rPr>
              <w:t xml:space="preserve"> fyziologické funkcie  - </w:t>
            </w:r>
            <w:r w:rsidRPr="00A44925">
              <w:rPr>
                <w:rFonts w:ascii="Arial" w:hAnsi="Arial" w:cs="Arial"/>
                <w:color w:val="000000" w:themeColor="text1"/>
                <w:sz w:val="16"/>
                <w:szCs w:val="16"/>
              </w:rPr>
              <w:t>TT, TK, P, D, vedomie</w:t>
            </w:r>
          </w:p>
          <w:p w:rsidR="00552DF7" w:rsidRPr="00A44925"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Vysvetlil význam posudzovania fyziologických funkcií</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Opísal faktory ovplyvňujúce  D, P, TK a TT</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Opísal poruchy dýchania (rýc</w:t>
            </w:r>
            <w:r>
              <w:rPr>
                <w:rFonts w:ascii="Arial" w:hAnsi="Arial" w:cs="Arial"/>
                <w:color w:val="000000" w:themeColor="text1"/>
                <w:sz w:val="16"/>
                <w:szCs w:val="16"/>
              </w:rPr>
              <w:t>hlosť, pravidelnosť, kvalita, hĺ</w:t>
            </w:r>
            <w:r w:rsidRPr="00A44925">
              <w:rPr>
                <w:rFonts w:ascii="Arial" w:hAnsi="Arial" w:cs="Arial"/>
                <w:color w:val="000000" w:themeColor="text1"/>
                <w:sz w:val="16"/>
                <w:szCs w:val="16"/>
              </w:rPr>
              <w:t>bka)</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Vymedzil fyziologické a patologické hodnoty TK , P, TT</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Charakterizoval</w:t>
            </w:r>
            <w:r>
              <w:rPr>
                <w:rFonts w:ascii="Arial" w:hAnsi="Arial" w:cs="Arial"/>
                <w:color w:val="000000" w:themeColor="text1"/>
                <w:sz w:val="16"/>
                <w:szCs w:val="16"/>
              </w:rPr>
              <w:t xml:space="preserve"> kvantitatívne a kvalitatívne</w:t>
            </w:r>
            <w:r w:rsidRPr="00A44925">
              <w:rPr>
                <w:rFonts w:ascii="Arial" w:hAnsi="Arial" w:cs="Arial"/>
                <w:color w:val="000000" w:themeColor="text1"/>
                <w:sz w:val="16"/>
                <w:szCs w:val="16"/>
              </w:rPr>
              <w:t xml:space="preserve"> poruchy a hodnotenie vedomia</w:t>
            </w:r>
            <w:r>
              <w:rPr>
                <w:rFonts w:ascii="Arial" w:hAnsi="Arial" w:cs="Arial"/>
                <w:color w:val="000000" w:themeColor="text1"/>
                <w:sz w:val="16"/>
                <w:szCs w:val="16"/>
              </w:rPr>
              <w:t xml:space="preserve"> podľa Glaskow koma skore</w:t>
            </w:r>
          </w:p>
          <w:p w:rsidR="00552DF7" w:rsidRPr="00A44925" w:rsidRDefault="00552DF7"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xml:space="preserve">- </w:t>
            </w:r>
            <w:r>
              <w:rPr>
                <w:rFonts w:ascii="Arial" w:hAnsi="Arial" w:cs="Arial"/>
                <w:color w:val="000000" w:themeColor="text1"/>
                <w:sz w:val="16"/>
                <w:szCs w:val="16"/>
              </w:rPr>
              <w:t xml:space="preserve">Vysvetlil význam </w:t>
            </w:r>
            <w:r w:rsidRPr="00A44925">
              <w:rPr>
                <w:rFonts w:ascii="Arial" w:hAnsi="Arial" w:cs="Arial"/>
                <w:color w:val="000000" w:themeColor="text1"/>
                <w:sz w:val="16"/>
                <w:szCs w:val="16"/>
              </w:rPr>
              <w:t xml:space="preserve"> EKG záznam</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tc>
      </w:tr>
      <w:tr w:rsidR="00552DF7" w:rsidRPr="00317CB6" w:rsidTr="00B964C9">
        <w:trPr>
          <w:trHeight w:val="505"/>
        </w:trPr>
        <w:tc>
          <w:tcPr>
            <w:tcW w:w="2376" w:type="dxa"/>
            <w:tcBorders>
              <w:bottom w:val="single" w:sz="12" w:space="0" w:color="auto"/>
            </w:tcBorders>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sidRPr="00317CB6">
              <w:rPr>
                <w:rFonts w:ascii="Arial" w:hAnsi="Arial" w:cs="Arial"/>
                <w:b/>
                <w:sz w:val="16"/>
                <w:szCs w:val="16"/>
              </w:rPr>
              <w:t>Podávanie liečiv per os dospelým a deťom</w:t>
            </w:r>
          </w:p>
        </w:tc>
        <w:tc>
          <w:tcPr>
            <w:tcW w:w="993"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6</w:t>
            </w:r>
          </w:p>
        </w:tc>
        <w:tc>
          <w:tcPr>
            <w:tcW w:w="3969"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505"/>
        </w:trPr>
        <w:tc>
          <w:tcPr>
            <w:tcW w:w="2376"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552DF7"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Charakterizovať pojem  liek, liečivo, pomocná látka, liekopis, recept,</w:t>
            </w:r>
            <w:r>
              <w:rPr>
                <w:rFonts w:ascii="Arial" w:hAnsi="Arial" w:cs="Arial"/>
                <w:sz w:val="16"/>
                <w:szCs w:val="16"/>
              </w:rPr>
              <w:t xml:space="preserve"> expiračný čas,</w:t>
            </w:r>
            <w:r w:rsidRPr="00317CB6">
              <w:rPr>
                <w:rFonts w:ascii="Arial" w:hAnsi="Arial" w:cs="Arial"/>
                <w:sz w:val="16"/>
                <w:szCs w:val="16"/>
              </w:rPr>
              <w:t xml:space="preserve"> rozdiel medzi špecialitou a magistralitou</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Vymenovať formy liekov slovenským a latinským výrazom</w:t>
            </w:r>
          </w:p>
          <w:p w:rsidR="00552DF7"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Opísať prejavy alergických reakcií na podané lieky</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Opísať spôsoby podávania liekov</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Charakterizovať spôsob uchovávania a uskladnenia liekov </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Opísať význam, účinky liečivých čajov v liečbe</w:t>
            </w:r>
            <w:r>
              <w:rPr>
                <w:rFonts w:ascii="Arial" w:hAnsi="Arial" w:cs="Arial"/>
                <w:sz w:val="16"/>
                <w:szCs w:val="16"/>
              </w:rPr>
              <w:t xml:space="preserve"> a spôsoboch </w:t>
            </w:r>
            <w:r w:rsidRPr="00317CB6">
              <w:rPr>
                <w:rFonts w:ascii="Arial" w:hAnsi="Arial" w:cs="Arial"/>
                <w:sz w:val="16"/>
                <w:szCs w:val="16"/>
              </w:rPr>
              <w:t xml:space="preserve"> prípravy</w:t>
            </w:r>
          </w:p>
          <w:p w:rsidR="00552DF7"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Charakterizovať špecifiká podávania </w:t>
            </w:r>
            <w:r>
              <w:rPr>
                <w:rFonts w:ascii="Arial" w:hAnsi="Arial" w:cs="Arial"/>
                <w:sz w:val="16"/>
                <w:szCs w:val="16"/>
              </w:rPr>
              <w:t xml:space="preserve">liekov podľa indikačných skupín </w:t>
            </w:r>
          </w:p>
          <w:p w:rsidR="00552DF7" w:rsidRDefault="00552DF7" w:rsidP="00C75419">
            <w:pPr>
              <w:tabs>
                <w:tab w:val="left" w:pos="176"/>
                <w:tab w:val="left" w:pos="3078"/>
              </w:tabs>
              <w:spacing w:after="0" w:line="240" w:lineRule="auto"/>
              <w:rPr>
                <w:rFonts w:ascii="Arial" w:hAnsi="Arial" w:cs="Arial"/>
                <w:sz w:val="16"/>
                <w:szCs w:val="16"/>
              </w:rPr>
            </w:pPr>
            <w:r w:rsidRPr="00317CB6">
              <w:rPr>
                <w:rFonts w:ascii="Arial" w:hAnsi="Arial" w:cs="Arial"/>
                <w:sz w:val="16"/>
                <w:szCs w:val="16"/>
              </w:rPr>
              <w:t>- Opísať spôsoby uchovávania a evidencie opiátov na oddelení</w:t>
            </w:r>
          </w:p>
          <w:p w:rsidR="00552DF7" w:rsidRPr="00317CB6" w:rsidRDefault="00552DF7" w:rsidP="00C75419">
            <w:pPr>
              <w:tabs>
                <w:tab w:val="left" w:pos="176"/>
                <w:tab w:val="left" w:pos="3078"/>
              </w:tabs>
              <w:spacing w:after="0" w:line="240" w:lineRule="auto"/>
              <w:rPr>
                <w:rFonts w:ascii="Arial" w:hAnsi="Arial" w:cs="Arial"/>
                <w:b/>
                <w:sz w:val="16"/>
                <w:szCs w:val="16"/>
              </w:rPr>
            </w:pPr>
            <w:r>
              <w:rPr>
                <w:rFonts w:ascii="Arial" w:hAnsi="Arial" w:cs="Arial"/>
                <w:sz w:val="16"/>
                <w:szCs w:val="16"/>
              </w:rPr>
              <w:t>- Špecifikovať osobitosti asistencie pri podávaní liekov per os dojčatám a batoľatám</w:t>
            </w:r>
          </w:p>
        </w:tc>
        <w:tc>
          <w:tcPr>
            <w:tcW w:w="4820" w:type="dxa"/>
            <w:tcBorders>
              <w:bottom w:val="single" w:sz="12" w:space="0" w:color="auto"/>
            </w:tcBorders>
            <w:shd w:val="clear" w:color="auto" w:fill="auto"/>
          </w:tcPr>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Charakterizoval</w:t>
            </w:r>
            <w:r w:rsidRPr="00317CB6">
              <w:rPr>
                <w:rFonts w:ascii="Arial" w:hAnsi="Arial" w:cs="Arial"/>
                <w:sz w:val="16"/>
                <w:szCs w:val="16"/>
              </w:rPr>
              <w:t xml:space="preserve"> pojem  liek, liečivo, pomocná látka, liekopis, recept,</w:t>
            </w:r>
            <w:r>
              <w:rPr>
                <w:rFonts w:ascii="Arial" w:hAnsi="Arial" w:cs="Arial"/>
                <w:sz w:val="16"/>
                <w:szCs w:val="16"/>
              </w:rPr>
              <w:t xml:space="preserve"> expiračný čas,</w:t>
            </w:r>
            <w:r w:rsidRPr="00317CB6">
              <w:rPr>
                <w:rFonts w:ascii="Arial" w:hAnsi="Arial" w:cs="Arial"/>
                <w:sz w:val="16"/>
                <w:szCs w:val="16"/>
              </w:rPr>
              <w:t xml:space="preserve"> rozdiel medzi špecialitou a magistralitou</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Vymenoval </w:t>
            </w:r>
            <w:r w:rsidRPr="00317CB6">
              <w:rPr>
                <w:rFonts w:ascii="Arial" w:hAnsi="Arial" w:cs="Arial"/>
                <w:sz w:val="16"/>
                <w:szCs w:val="16"/>
              </w:rPr>
              <w:t xml:space="preserve"> formy liekov slovenským a latinským výrazom</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Opísal </w:t>
            </w:r>
            <w:r w:rsidRPr="00317CB6">
              <w:rPr>
                <w:rFonts w:ascii="Arial" w:hAnsi="Arial" w:cs="Arial"/>
                <w:sz w:val="16"/>
                <w:szCs w:val="16"/>
              </w:rPr>
              <w:t>prejavy alergických reakcií na podané lieky</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Opísal spôsoby podávania liekov</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Charakterizoval </w:t>
            </w:r>
            <w:r w:rsidRPr="00317CB6">
              <w:rPr>
                <w:rFonts w:ascii="Arial" w:hAnsi="Arial" w:cs="Arial"/>
                <w:sz w:val="16"/>
                <w:szCs w:val="16"/>
              </w:rPr>
              <w:t xml:space="preserve"> spôsob uchovávania a uskladnenia liekov </w:t>
            </w:r>
            <w:r>
              <w:rPr>
                <w:rFonts w:ascii="Arial" w:hAnsi="Arial" w:cs="Arial"/>
                <w:sz w:val="16"/>
                <w:szCs w:val="16"/>
              </w:rPr>
              <w:t xml:space="preserve"> na oddelení</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Opísal</w:t>
            </w:r>
            <w:r w:rsidRPr="00317CB6">
              <w:rPr>
                <w:rFonts w:ascii="Arial" w:hAnsi="Arial" w:cs="Arial"/>
                <w:sz w:val="16"/>
                <w:szCs w:val="16"/>
              </w:rPr>
              <w:t xml:space="preserve"> význam, účinky liečivých čajov v liečbe</w:t>
            </w:r>
            <w:r>
              <w:rPr>
                <w:rFonts w:ascii="Arial" w:hAnsi="Arial" w:cs="Arial"/>
                <w:sz w:val="16"/>
                <w:szCs w:val="16"/>
              </w:rPr>
              <w:t xml:space="preserve"> a spôsoboch </w:t>
            </w:r>
            <w:r w:rsidRPr="00317CB6">
              <w:rPr>
                <w:rFonts w:ascii="Arial" w:hAnsi="Arial" w:cs="Arial"/>
                <w:sz w:val="16"/>
                <w:szCs w:val="16"/>
              </w:rPr>
              <w:t xml:space="preserve"> prípravy</w:t>
            </w:r>
          </w:p>
          <w:p w:rsidR="00552DF7"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Charakte</w:t>
            </w:r>
            <w:r>
              <w:rPr>
                <w:rFonts w:ascii="Arial" w:hAnsi="Arial" w:cs="Arial"/>
                <w:sz w:val="16"/>
                <w:szCs w:val="16"/>
              </w:rPr>
              <w:t xml:space="preserve">rizoval </w:t>
            </w:r>
            <w:r w:rsidRPr="00317CB6">
              <w:rPr>
                <w:rFonts w:ascii="Arial" w:hAnsi="Arial" w:cs="Arial"/>
                <w:sz w:val="16"/>
                <w:szCs w:val="16"/>
              </w:rPr>
              <w:t xml:space="preserve"> špecifiká podávania </w:t>
            </w:r>
            <w:r>
              <w:rPr>
                <w:rFonts w:ascii="Arial" w:hAnsi="Arial" w:cs="Arial"/>
                <w:sz w:val="16"/>
                <w:szCs w:val="16"/>
              </w:rPr>
              <w:t xml:space="preserve">liekov podľa indikačných skupín </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Opísa</w:t>
            </w:r>
            <w:r>
              <w:rPr>
                <w:rFonts w:ascii="Arial" w:hAnsi="Arial" w:cs="Arial"/>
                <w:sz w:val="16"/>
                <w:szCs w:val="16"/>
              </w:rPr>
              <w:t>l</w:t>
            </w:r>
            <w:r w:rsidRPr="00317CB6">
              <w:rPr>
                <w:rFonts w:ascii="Arial" w:hAnsi="Arial" w:cs="Arial"/>
                <w:sz w:val="16"/>
                <w:szCs w:val="16"/>
              </w:rPr>
              <w:t xml:space="preserve"> spôsoby uchovávania a evidencie opiátov na oddelení</w:t>
            </w:r>
          </w:p>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sz w:val="16"/>
                <w:szCs w:val="16"/>
              </w:rPr>
              <w:t>-  Špecifikoval osobitosti asistencie pri podávaní liekov per os dojčatám a batoľatám</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B964C9">
        <w:trPr>
          <w:trHeight w:val="505"/>
        </w:trPr>
        <w:tc>
          <w:tcPr>
            <w:tcW w:w="2376"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Aplikácia liečiv cez dýchacie cesty</w:t>
            </w:r>
          </w:p>
        </w:tc>
        <w:tc>
          <w:tcPr>
            <w:tcW w:w="993"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3</w:t>
            </w:r>
          </w:p>
        </w:tc>
        <w:tc>
          <w:tcPr>
            <w:tcW w:w="3969"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b/>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505"/>
        </w:trPr>
        <w:tc>
          <w:tcPr>
            <w:tcW w:w="2376"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FFFFFF" w:themeFill="background1"/>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3969" w:type="dxa"/>
            <w:tcBorders>
              <w:bottom w:val="single" w:sz="12" w:space="0" w:color="auto"/>
            </w:tcBorders>
            <w:shd w:val="clear" w:color="auto" w:fill="FFFFFF" w:themeFill="background1"/>
          </w:tcPr>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Definovať inhaláciu a jej druhy</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Špecifikovať účinky inhalačných liečivých látok</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Vymenovať stavy pacienta</w:t>
            </w:r>
            <w:r>
              <w:rPr>
                <w:rFonts w:ascii="Arial" w:hAnsi="Arial" w:cs="Arial"/>
                <w:color w:val="000000" w:themeColor="text1"/>
                <w:sz w:val="16"/>
                <w:szCs w:val="16"/>
              </w:rPr>
              <w:t xml:space="preserve"> vyžadujúce kyslíkovú </w:t>
            </w:r>
            <w:r w:rsidRPr="00EF7441">
              <w:rPr>
                <w:rFonts w:ascii="Arial" w:hAnsi="Arial" w:cs="Arial"/>
                <w:color w:val="000000" w:themeColor="text1"/>
                <w:sz w:val="16"/>
                <w:szCs w:val="16"/>
              </w:rPr>
              <w:t>liečbu</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lastRenderedPageBreak/>
              <w:t>- Vymenovať bezpečnostné opatrenia a zásady manipulácie s kyslíkovou fľašou</w:t>
            </w:r>
          </w:p>
          <w:p w:rsidR="00552DF7" w:rsidRDefault="00552DF7"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Vymenovať aplikátory kyslíka</w:t>
            </w:r>
          </w:p>
          <w:p w:rsidR="00552DF7"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Špecifikovať osobitosti podávania kyslíka jednotlivými druhmi aplikátorov</w:t>
            </w:r>
          </w:p>
          <w:p w:rsidR="00552DF7"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-Špecifikovať aplikáciu inhalácie a kyslíka u detí</w:t>
            </w:r>
          </w:p>
          <w:p w:rsidR="00552DF7" w:rsidRPr="007C25DE"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Opísať význam a spôsoby odsávania horných dýchacích ciest u dospelých a detí </w:t>
            </w:r>
          </w:p>
        </w:tc>
        <w:tc>
          <w:tcPr>
            <w:tcW w:w="4820" w:type="dxa"/>
            <w:tcBorders>
              <w:bottom w:val="single" w:sz="12" w:space="0" w:color="auto"/>
            </w:tcBorders>
            <w:shd w:val="clear" w:color="auto" w:fill="FFFFFF" w:themeFill="background1"/>
          </w:tcPr>
          <w:p w:rsidR="00552DF7"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 Definoval</w:t>
            </w:r>
            <w:r w:rsidRPr="00EF7441">
              <w:rPr>
                <w:rFonts w:ascii="Arial" w:hAnsi="Arial" w:cs="Arial"/>
                <w:color w:val="000000" w:themeColor="text1"/>
                <w:sz w:val="16"/>
                <w:szCs w:val="16"/>
              </w:rPr>
              <w:t xml:space="preserve"> inhaláciu a jej druhy</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Opísal spôsoby aplikácie inhalácie pomocou inhalátora, príručného dávkovacieho inhalátora a dávkovača kapsuly</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Špecifikoval</w:t>
            </w:r>
            <w:r w:rsidRPr="00EF7441">
              <w:rPr>
                <w:rFonts w:ascii="Arial" w:hAnsi="Arial" w:cs="Arial"/>
                <w:color w:val="000000" w:themeColor="text1"/>
                <w:sz w:val="16"/>
                <w:szCs w:val="16"/>
              </w:rPr>
              <w:t xml:space="preserve"> účinky inhalačných liečivých látok</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 Vymenoval</w:t>
            </w:r>
            <w:r w:rsidRPr="00EF7441">
              <w:rPr>
                <w:rFonts w:ascii="Arial" w:hAnsi="Arial" w:cs="Arial"/>
                <w:color w:val="000000" w:themeColor="text1"/>
                <w:sz w:val="16"/>
                <w:szCs w:val="16"/>
              </w:rPr>
              <w:t xml:space="preserve"> stavy pacienta</w:t>
            </w:r>
            <w:r>
              <w:rPr>
                <w:rFonts w:ascii="Arial" w:hAnsi="Arial" w:cs="Arial"/>
                <w:color w:val="000000" w:themeColor="text1"/>
                <w:sz w:val="16"/>
                <w:szCs w:val="16"/>
              </w:rPr>
              <w:t>. vyžadujúce kyslíkovú</w:t>
            </w:r>
            <w:r w:rsidRPr="00EF7441">
              <w:rPr>
                <w:rFonts w:ascii="Arial" w:hAnsi="Arial" w:cs="Arial"/>
                <w:color w:val="000000" w:themeColor="text1"/>
                <w:sz w:val="16"/>
                <w:szCs w:val="16"/>
              </w:rPr>
              <w:t xml:space="preserve"> liečbu</w:t>
            </w:r>
          </w:p>
          <w:p w:rsidR="00552DF7" w:rsidRPr="00EF7441"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Vymenoval</w:t>
            </w:r>
            <w:r w:rsidRPr="00EF7441">
              <w:rPr>
                <w:rFonts w:ascii="Arial" w:hAnsi="Arial" w:cs="Arial"/>
                <w:color w:val="000000" w:themeColor="text1"/>
                <w:sz w:val="16"/>
                <w:szCs w:val="16"/>
              </w:rPr>
              <w:t xml:space="preserve"> bezpečnostné opatrenia a zásady manipulácie s kyslíkovou fľašou</w:t>
            </w:r>
            <w:r>
              <w:rPr>
                <w:rFonts w:ascii="Arial" w:hAnsi="Arial" w:cs="Arial"/>
                <w:color w:val="000000" w:themeColor="text1"/>
                <w:sz w:val="16"/>
                <w:szCs w:val="16"/>
              </w:rPr>
              <w:t xml:space="preserve"> (kyslíková fľaša, redukčný ventil, centrálny rozvod kyslíka)</w:t>
            </w:r>
          </w:p>
          <w:p w:rsidR="00552DF7" w:rsidRDefault="00552DF7"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Vymenoval</w:t>
            </w:r>
            <w:r w:rsidRPr="00EF7441">
              <w:rPr>
                <w:rFonts w:ascii="Arial" w:hAnsi="Arial" w:cs="Arial"/>
                <w:color w:val="000000" w:themeColor="text1"/>
                <w:sz w:val="16"/>
                <w:szCs w:val="16"/>
              </w:rPr>
              <w:t xml:space="preserve"> aplikátory kyslíka</w:t>
            </w:r>
          </w:p>
          <w:p w:rsidR="00552DF7" w:rsidRDefault="00552DF7" w:rsidP="00C75419">
            <w:pPr>
              <w:tabs>
                <w:tab w:val="left" w:pos="3078"/>
              </w:tabs>
              <w:spacing w:after="0" w:line="240" w:lineRule="auto"/>
              <w:rPr>
                <w:rFonts w:ascii="Arial" w:hAnsi="Arial" w:cs="Arial"/>
                <w:color w:val="000000" w:themeColor="text1"/>
                <w:sz w:val="16"/>
                <w:szCs w:val="16"/>
              </w:rPr>
            </w:pPr>
            <w:r>
              <w:rPr>
                <w:rFonts w:ascii="Arial" w:hAnsi="Arial" w:cs="Arial"/>
                <w:color w:val="000000" w:themeColor="text1"/>
                <w:sz w:val="16"/>
                <w:szCs w:val="16"/>
              </w:rPr>
              <w:t>- Špecifikoval osobitosti podávania kyslíka jednotlivými druhmi aplikátorov</w:t>
            </w:r>
          </w:p>
          <w:p w:rsidR="00552DF7" w:rsidRDefault="00552DF7" w:rsidP="00C75419">
            <w:pPr>
              <w:tabs>
                <w:tab w:val="left" w:pos="3078"/>
              </w:tabs>
              <w:spacing w:after="0" w:line="240" w:lineRule="auto"/>
              <w:rPr>
                <w:rFonts w:ascii="Arial" w:hAnsi="Arial" w:cs="Arial"/>
                <w:color w:val="000000" w:themeColor="text1"/>
                <w:sz w:val="16"/>
                <w:szCs w:val="16"/>
              </w:rPr>
            </w:pPr>
            <w:r>
              <w:rPr>
                <w:rFonts w:ascii="Arial" w:hAnsi="Arial" w:cs="Arial"/>
                <w:color w:val="000000" w:themeColor="text1"/>
                <w:sz w:val="16"/>
                <w:szCs w:val="16"/>
              </w:rPr>
              <w:t>-Špecifikoval aplikáciu inhalácie a kyslíka u detí</w:t>
            </w:r>
          </w:p>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color w:val="000000" w:themeColor="text1"/>
                <w:sz w:val="16"/>
                <w:szCs w:val="16"/>
              </w:rPr>
              <w:t>- Opísal význam a spôsoby odsávania horných dýchacích ciest u dospelých a detí</w:t>
            </w:r>
          </w:p>
        </w:tc>
        <w:tc>
          <w:tcPr>
            <w:tcW w:w="1418"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praktické skúšanie</w:t>
            </w:r>
          </w:p>
        </w:tc>
        <w:tc>
          <w:tcPr>
            <w:tcW w:w="1701" w:type="dxa"/>
            <w:tcBorders>
              <w:bottom w:val="single" w:sz="12" w:space="0" w:color="auto"/>
            </w:tcBorders>
            <w:shd w:val="clear" w:color="auto" w:fill="FFFFFF" w:themeFill="background1"/>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lastRenderedPageBreak/>
              <w:t>ústna odpoveď</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previerka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241860">
              <w:rPr>
                <w:rFonts w:ascii="Arial" w:hAnsi="Arial" w:cs="Arial"/>
                <w:sz w:val="16"/>
                <w:szCs w:val="16"/>
              </w:rPr>
              <w:lastRenderedPageBreak/>
              <w:t>domáca úloha</w:t>
            </w:r>
          </w:p>
        </w:tc>
      </w:tr>
      <w:tr w:rsidR="00552DF7" w:rsidRPr="00317CB6" w:rsidTr="00B964C9">
        <w:trPr>
          <w:trHeight w:val="505"/>
        </w:trPr>
        <w:tc>
          <w:tcPr>
            <w:tcW w:w="2376"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lastRenderedPageBreak/>
              <w:t>Aplikácia liečiv cez kožu a telové dutiny</w:t>
            </w:r>
          </w:p>
        </w:tc>
        <w:tc>
          <w:tcPr>
            <w:tcW w:w="993"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2</w:t>
            </w:r>
          </w:p>
        </w:tc>
        <w:tc>
          <w:tcPr>
            <w:tcW w:w="3969"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505"/>
        </w:trPr>
        <w:tc>
          <w:tcPr>
            <w:tcW w:w="2376"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552DF7"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552DF7"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Vymenovať formy liekov aplikovaných n</w:t>
            </w:r>
            <w:r>
              <w:rPr>
                <w:rFonts w:ascii="Arial" w:hAnsi="Arial" w:cs="Arial"/>
                <w:sz w:val="16"/>
                <w:szCs w:val="16"/>
              </w:rPr>
              <w:t xml:space="preserve">a kožu </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Vymenovať a zdôvodniť zásady aplikácie liekov na kožu </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Vymenovať  formy a účinky liekov aplikovaných do konečníka</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Vymenovať formy liekov aplikovaných </w:t>
            </w:r>
            <w:r w:rsidRPr="00317CB6">
              <w:rPr>
                <w:rFonts w:ascii="Arial" w:hAnsi="Arial" w:cs="Arial"/>
                <w:sz w:val="16"/>
                <w:szCs w:val="16"/>
              </w:rPr>
              <w:t xml:space="preserve">na sliznicu nosa, do ucha a do oka </w:t>
            </w:r>
          </w:p>
          <w:p w:rsidR="00552DF7" w:rsidRPr="00C401DC" w:rsidRDefault="00552DF7" w:rsidP="00C75419">
            <w:pPr>
              <w:tabs>
                <w:tab w:val="num" w:pos="3788"/>
              </w:tabs>
              <w:spacing w:after="0" w:line="240" w:lineRule="auto"/>
              <w:rPr>
                <w:rFonts w:ascii="Arial" w:hAnsi="Arial" w:cs="Arial"/>
                <w:sz w:val="16"/>
                <w:szCs w:val="16"/>
              </w:rPr>
            </w:pPr>
            <w:r>
              <w:rPr>
                <w:rFonts w:ascii="Arial" w:hAnsi="Arial" w:cs="Arial"/>
                <w:sz w:val="16"/>
                <w:szCs w:val="16"/>
              </w:rPr>
              <w:t>- Špecifikovať osobitosti aplikácie liekov do nosa, oka a ucha dojčatám, batoľatám a deťom</w:t>
            </w:r>
          </w:p>
        </w:tc>
        <w:tc>
          <w:tcPr>
            <w:tcW w:w="4820" w:type="dxa"/>
            <w:tcBorders>
              <w:bottom w:val="single" w:sz="12" w:space="0" w:color="auto"/>
            </w:tcBorders>
            <w:shd w:val="clear" w:color="auto" w:fill="auto"/>
          </w:tcPr>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Vymenoval</w:t>
            </w:r>
            <w:r w:rsidRPr="00317CB6">
              <w:rPr>
                <w:rFonts w:ascii="Arial" w:hAnsi="Arial" w:cs="Arial"/>
                <w:sz w:val="16"/>
                <w:szCs w:val="16"/>
              </w:rPr>
              <w:t xml:space="preserve"> formy liekov aplikovaných n</w:t>
            </w:r>
            <w:r>
              <w:rPr>
                <w:rFonts w:ascii="Arial" w:hAnsi="Arial" w:cs="Arial"/>
                <w:sz w:val="16"/>
                <w:szCs w:val="16"/>
              </w:rPr>
              <w:t>a kožu  (masť, krém, pasta, tekutý púder, zásyp)</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Vymenoval a zdôvodnil zásady aplikácie liekov na kožu </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Vymenoval  formy a účinky liekov aplikovaných do konečníka (čapík, masti)</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Vymenoval formy liekov aplikovaných </w:t>
            </w:r>
            <w:r w:rsidRPr="00317CB6">
              <w:rPr>
                <w:rFonts w:ascii="Arial" w:hAnsi="Arial" w:cs="Arial"/>
                <w:sz w:val="16"/>
                <w:szCs w:val="16"/>
              </w:rPr>
              <w:t xml:space="preserve">na sliznicu nosa, do ucha a do oka </w:t>
            </w:r>
            <w:r>
              <w:rPr>
                <w:rFonts w:ascii="Arial" w:hAnsi="Arial" w:cs="Arial"/>
                <w:sz w:val="16"/>
                <w:szCs w:val="16"/>
              </w:rPr>
              <w:t>(kvapky, spreje, masti)</w:t>
            </w:r>
          </w:p>
          <w:p w:rsidR="00552DF7" w:rsidRPr="00C401DC" w:rsidRDefault="00552DF7" w:rsidP="00C75419">
            <w:pPr>
              <w:tabs>
                <w:tab w:val="num" w:pos="3788"/>
              </w:tabs>
              <w:spacing w:after="0" w:line="240" w:lineRule="auto"/>
              <w:rPr>
                <w:rFonts w:ascii="Arial" w:hAnsi="Arial" w:cs="Arial"/>
                <w:sz w:val="16"/>
                <w:szCs w:val="16"/>
              </w:rPr>
            </w:pPr>
            <w:r>
              <w:rPr>
                <w:rFonts w:ascii="Arial" w:hAnsi="Arial" w:cs="Arial"/>
                <w:sz w:val="16"/>
                <w:szCs w:val="16"/>
              </w:rPr>
              <w:t>- Špecifikoval osobitosti aplikácie liekov do nosa, oka a ucha dojčatám, batoľatám a deťom</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tcBorders>
              <w:bottom w:val="single" w:sz="12" w:space="0" w:color="auto"/>
            </w:tcBorders>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ústna odpoveď</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previerka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241860">
              <w:rPr>
                <w:rFonts w:ascii="Arial" w:hAnsi="Arial" w:cs="Arial"/>
                <w:sz w:val="16"/>
                <w:szCs w:val="16"/>
              </w:rPr>
              <w:t>domáca úloha</w:t>
            </w:r>
          </w:p>
        </w:tc>
      </w:tr>
      <w:tr w:rsidR="00552DF7" w:rsidRPr="00317CB6" w:rsidTr="00B964C9">
        <w:trPr>
          <w:trHeight w:val="538"/>
        </w:trPr>
        <w:tc>
          <w:tcPr>
            <w:tcW w:w="2376" w:type="dxa"/>
            <w:tcBorders>
              <w:bottom w:val="single" w:sz="12" w:space="0" w:color="auto"/>
            </w:tcBorders>
            <w:shd w:val="clear" w:color="auto" w:fill="CCFFFF"/>
          </w:tcPr>
          <w:p w:rsidR="00552DF7" w:rsidRPr="006749DE" w:rsidRDefault="00552DF7" w:rsidP="00C75419">
            <w:pPr>
              <w:spacing w:after="0" w:line="240" w:lineRule="auto"/>
              <w:rPr>
                <w:rFonts w:ascii="Arial" w:hAnsi="Arial" w:cs="Arial"/>
                <w:b/>
                <w:sz w:val="16"/>
                <w:szCs w:val="16"/>
              </w:rPr>
            </w:pPr>
            <w:r w:rsidRPr="006749DE">
              <w:rPr>
                <w:rFonts w:ascii="Arial" w:hAnsi="Arial" w:cs="Arial"/>
                <w:b/>
                <w:sz w:val="16"/>
                <w:szCs w:val="16"/>
              </w:rPr>
              <w:t>Potreby</w:t>
            </w:r>
            <w:r>
              <w:rPr>
                <w:rFonts w:ascii="Arial" w:hAnsi="Arial" w:cs="Arial"/>
                <w:b/>
                <w:sz w:val="16"/>
                <w:szCs w:val="16"/>
              </w:rPr>
              <w:t xml:space="preserve"> </w:t>
            </w:r>
            <w:r>
              <w:rPr>
                <w:rFonts w:ascii="Arial" w:hAnsi="Arial" w:cs="Arial"/>
                <w:b/>
                <w:sz w:val="18"/>
                <w:szCs w:val="18"/>
              </w:rPr>
              <w:t xml:space="preserve"> </w:t>
            </w:r>
            <w:r w:rsidRPr="007141EF">
              <w:rPr>
                <w:rFonts w:ascii="Arial" w:hAnsi="Arial" w:cs="Arial"/>
                <w:b/>
                <w:sz w:val="16"/>
                <w:szCs w:val="16"/>
              </w:rPr>
              <w:t>jedinca v zdraví a chorobe</w:t>
            </w:r>
          </w:p>
        </w:tc>
        <w:tc>
          <w:tcPr>
            <w:tcW w:w="993" w:type="dxa"/>
            <w:tcBorders>
              <w:bottom w:val="single" w:sz="12" w:space="0" w:color="auto"/>
            </w:tcBorders>
            <w:shd w:val="clear" w:color="auto" w:fill="CCFFFF"/>
            <w:vAlign w:val="center"/>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20</w:t>
            </w:r>
          </w:p>
        </w:tc>
        <w:tc>
          <w:tcPr>
            <w:tcW w:w="3969" w:type="dxa"/>
            <w:tcBorders>
              <w:bottom w:val="single" w:sz="12" w:space="0" w:color="auto"/>
            </w:tcBorders>
            <w:shd w:val="clear" w:color="auto" w:fill="CCFFFF"/>
          </w:tcPr>
          <w:p w:rsidR="00552DF7" w:rsidRPr="00BF01A4" w:rsidRDefault="00552DF7"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 má:</w:t>
            </w:r>
          </w:p>
        </w:tc>
        <w:tc>
          <w:tcPr>
            <w:tcW w:w="4820" w:type="dxa"/>
            <w:tcBorders>
              <w:bottom w:val="single" w:sz="12" w:space="0" w:color="auto"/>
            </w:tcBorders>
            <w:shd w:val="clear" w:color="auto" w:fill="CCFFFF"/>
          </w:tcPr>
          <w:p w:rsidR="00552DF7" w:rsidRPr="00BF01A4" w:rsidRDefault="00552DF7"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w:t>
            </w:r>
          </w:p>
        </w:tc>
        <w:tc>
          <w:tcPr>
            <w:tcW w:w="1418" w:type="dxa"/>
            <w:tcBorders>
              <w:bottom w:val="single" w:sz="12" w:space="0" w:color="auto"/>
            </w:tcBorders>
            <w:shd w:val="clear" w:color="auto" w:fill="CCFFFF"/>
          </w:tcPr>
          <w:p w:rsidR="00552DF7" w:rsidRPr="00BF01A4" w:rsidRDefault="00552DF7" w:rsidP="00C75419">
            <w:pPr>
              <w:spacing w:after="0" w:line="240" w:lineRule="auto"/>
              <w:rPr>
                <w:rFonts w:ascii="Arial" w:hAnsi="Arial" w:cs="Arial"/>
                <w:sz w:val="16"/>
                <w:szCs w:val="16"/>
                <w:highlight w:val="yellow"/>
              </w:rPr>
            </w:pPr>
          </w:p>
        </w:tc>
        <w:tc>
          <w:tcPr>
            <w:tcW w:w="1701" w:type="dxa"/>
            <w:tcBorders>
              <w:bottom w:val="single" w:sz="12" w:space="0" w:color="auto"/>
            </w:tcBorders>
            <w:shd w:val="clear" w:color="auto" w:fill="CCFFFF"/>
          </w:tcPr>
          <w:p w:rsidR="00552DF7" w:rsidRPr="00BF01A4" w:rsidRDefault="00552DF7" w:rsidP="00C75419">
            <w:pPr>
              <w:spacing w:after="0" w:line="240" w:lineRule="auto"/>
              <w:rPr>
                <w:rFonts w:ascii="Arial" w:hAnsi="Arial" w:cs="Arial"/>
                <w:sz w:val="16"/>
                <w:szCs w:val="16"/>
                <w:highlight w:val="yellow"/>
              </w:rPr>
            </w:pPr>
          </w:p>
        </w:tc>
      </w:tr>
      <w:tr w:rsidR="00552DF7" w:rsidRPr="00317CB6" w:rsidTr="00C75419">
        <w:trPr>
          <w:trHeight w:val="538"/>
        </w:trPr>
        <w:tc>
          <w:tcPr>
            <w:tcW w:w="2376" w:type="dxa"/>
            <w:tcBorders>
              <w:bottom w:val="single" w:sz="12" w:space="0" w:color="auto"/>
            </w:tcBorders>
            <w:shd w:val="clear" w:color="auto" w:fill="auto"/>
          </w:tcPr>
          <w:p w:rsidR="00552DF7" w:rsidRPr="00DF728E" w:rsidRDefault="00552DF7" w:rsidP="00C75419">
            <w:pPr>
              <w:spacing w:after="0" w:line="240" w:lineRule="auto"/>
              <w:rPr>
                <w:rFonts w:ascii="Arial" w:hAnsi="Arial" w:cs="Arial"/>
                <w:b/>
                <w:sz w:val="20"/>
                <w:szCs w:val="20"/>
              </w:rPr>
            </w:pPr>
          </w:p>
        </w:tc>
        <w:tc>
          <w:tcPr>
            <w:tcW w:w="993" w:type="dxa"/>
            <w:tcBorders>
              <w:bottom w:val="single" w:sz="12" w:space="0" w:color="auto"/>
            </w:tcBorders>
            <w:shd w:val="clear" w:color="auto" w:fill="auto"/>
            <w:vAlign w:val="center"/>
          </w:tcPr>
          <w:p w:rsidR="00552DF7"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552DF7" w:rsidRDefault="00552DF7" w:rsidP="00C75419">
            <w:pPr>
              <w:tabs>
                <w:tab w:val="left" w:pos="34"/>
                <w:tab w:val="left" w:pos="176"/>
                <w:tab w:val="left" w:pos="3078"/>
              </w:tabs>
              <w:spacing w:after="0" w:line="240" w:lineRule="auto"/>
              <w:rPr>
                <w:rFonts w:ascii="Arial" w:hAnsi="Arial" w:cs="Arial"/>
                <w:sz w:val="16"/>
                <w:szCs w:val="16"/>
              </w:rPr>
            </w:pPr>
            <w:r>
              <w:rPr>
                <w:rFonts w:ascii="Arial" w:hAnsi="Arial" w:cs="Arial"/>
                <w:sz w:val="16"/>
                <w:szCs w:val="16"/>
              </w:rPr>
              <w:t xml:space="preserve">- Vymenovať kompetencie </w:t>
            </w:r>
            <w:r w:rsidRPr="00317CB6">
              <w:rPr>
                <w:rFonts w:ascii="Arial" w:hAnsi="Arial" w:cs="Arial"/>
                <w:sz w:val="16"/>
                <w:szCs w:val="16"/>
              </w:rPr>
              <w:t xml:space="preserve"> </w:t>
            </w:r>
            <w:r>
              <w:rPr>
                <w:rFonts w:ascii="Arial" w:hAnsi="Arial" w:cs="Arial"/>
                <w:sz w:val="16"/>
                <w:szCs w:val="16"/>
              </w:rPr>
              <w:t xml:space="preserve"> praktickej sestry </w:t>
            </w:r>
            <w:r w:rsidRPr="00317CB6">
              <w:rPr>
                <w:rFonts w:ascii="Arial" w:hAnsi="Arial" w:cs="Arial"/>
                <w:sz w:val="16"/>
                <w:szCs w:val="16"/>
              </w:rPr>
              <w:t xml:space="preserve">vzhľadom na uspokojovanie potrieb pacienta                         </w:t>
            </w:r>
          </w:p>
          <w:p w:rsidR="00552DF7"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Definovať a rozdeliť ľudské potreby</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Vysvetlil delenie potrieb podľa A. H. Maslowova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Vymenovať faktory ovplyvňujúce uspokojovanie potrieb u pacienta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Vysvetliť pojem</w:t>
            </w:r>
            <w:r>
              <w:rPr>
                <w:rFonts w:ascii="Arial" w:hAnsi="Arial" w:cs="Arial"/>
                <w:sz w:val="16"/>
                <w:szCs w:val="16"/>
              </w:rPr>
              <w:t xml:space="preserve"> holizmus a </w:t>
            </w:r>
            <w:r w:rsidRPr="00317CB6">
              <w:rPr>
                <w:rFonts w:ascii="Arial" w:hAnsi="Arial" w:cs="Arial"/>
                <w:sz w:val="16"/>
                <w:szCs w:val="16"/>
              </w:rPr>
              <w:t xml:space="preserve"> holistický prístup k pacientovi pri poskytovaní starostlivosti</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Vysvetliť význam identifikácie potrieb u pacienta </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Konkretizovať postup zisťovania sebestačnosti  pacienta v uspokojovaní jeho</w:t>
            </w:r>
            <w:r>
              <w:rPr>
                <w:rFonts w:ascii="Arial" w:hAnsi="Arial" w:cs="Arial"/>
                <w:sz w:val="16"/>
                <w:szCs w:val="16"/>
              </w:rPr>
              <w:t xml:space="preserve"> </w:t>
            </w:r>
            <w:r w:rsidRPr="00317CB6">
              <w:rPr>
                <w:rFonts w:ascii="Arial" w:hAnsi="Arial" w:cs="Arial"/>
                <w:sz w:val="16"/>
                <w:szCs w:val="16"/>
              </w:rPr>
              <w:t xml:space="preserve">potrieb </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Navrhnúť činnosti na podporu  sebestačnosti</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Opísať spôsob uspokojovania potreby hygieny, spánku a odpočinku, prijímania potravy, vylučovania st</w:t>
            </w:r>
            <w:r>
              <w:rPr>
                <w:rFonts w:ascii="Arial" w:hAnsi="Arial" w:cs="Arial"/>
                <w:sz w:val="16"/>
                <w:szCs w:val="16"/>
              </w:rPr>
              <w:t xml:space="preserve">olice a moču, uspokojenie psychických </w:t>
            </w:r>
            <w:r w:rsidRPr="00317CB6">
              <w:rPr>
                <w:rFonts w:ascii="Arial" w:hAnsi="Arial" w:cs="Arial"/>
                <w:sz w:val="16"/>
                <w:szCs w:val="16"/>
              </w:rPr>
              <w:t xml:space="preserve"> potrieb, potreb</w:t>
            </w:r>
            <w:r>
              <w:rPr>
                <w:rFonts w:ascii="Arial" w:hAnsi="Arial" w:cs="Arial"/>
                <w:sz w:val="16"/>
                <w:szCs w:val="16"/>
              </w:rPr>
              <w:t>y bezpečia a istoty, eliminácie strachu a úzkosti, potreby</w:t>
            </w:r>
            <w:r w:rsidRPr="00317CB6">
              <w:rPr>
                <w:rFonts w:ascii="Arial" w:hAnsi="Arial" w:cs="Arial"/>
                <w:sz w:val="16"/>
                <w:szCs w:val="16"/>
              </w:rPr>
              <w:t xml:space="preserve"> sociálneho kontaktu, info</w:t>
            </w:r>
            <w:r>
              <w:rPr>
                <w:rFonts w:ascii="Arial" w:hAnsi="Arial" w:cs="Arial"/>
                <w:sz w:val="16"/>
                <w:szCs w:val="16"/>
              </w:rPr>
              <w:t>rmácií, kultúrnych a duchovných potrieb</w:t>
            </w:r>
          </w:p>
        </w:tc>
        <w:tc>
          <w:tcPr>
            <w:tcW w:w="4820" w:type="dxa"/>
            <w:tcBorders>
              <w:bottom w:val="single" w:sz="12" w:space="0" w:color="auto"/>
            </w:tcBorders>
            <w:shd w:val="clear" w:color="auto" w:fill="auto"/>
          </w:tcPr>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Pr>
                <w:rFonts w:ascii="Arial" w:hAnsi="Arial" w:cs="Arial"/>
                <w:sz w:val="16"/>
                <w:szCs w:val="16"/>
              </w:rPr>
              <w:t xml:space="preserve">- Vymenoval kompetencie </w:t>
            </w:r>
            <w:r w:rsidRPr="00317CB6">
              <w:rPr>
                <w:rFonts w:ascii="Arial" w:hAnsi="Arial" w:cs="Arial"/>
                <w:sz w:val="16"/>
                <w:szCs w:val="16"/>
              </w:rPr>
              <w:t>vzhľadom na uspokojovanie potrieb pacienta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Definoval a rozdelil  ľudské potreby</w:t>
            </w:r>
            <w:r>
              <w:rPr>
                <w:rFonts w:ascii="Arial" w:hAnsi="Arial" w:cs="Arial"/>
                <w:sz w:val="16"/>
                <w:szCs w:val="16"/>
              </w:rPr>
              <w:t xml:space="preserve"> ( primárne a sekundárne potreby)</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Vysvetlil delenie potrieb podľa A. H. Maslowova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Vymenoval faktory ovplyvňujúce uspokojovanie potrieb u pacienta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Vysvetlil pojem</w:t>
            </w:r>
            <w:r>
              <w:rPr>
                <w:rFonts w:ascii="Arial" w:hAnsi="Arial" w:cs="Arial"/>
                <w:sz w:val="16"/>
                <w:szCs w:val="16"/>
              </w:rPr>
              <w:t xml:space="preserve"> holizmus a </w:t>
            </w:r>
            <w:r w:rsidRPr="00317CB6">
              <w:rPr>
                <w:rFonts w:ascii="Arial" w:hAnsi="Arial" w:cs="Arial"/>
                <w:sz w:val="16"/>
                <w:szCs w:val="16"/>
              </w:rPr>
              <w:t xml:space="preserve"> holistický prístup k pacientovi pri poskytovaní starostlivosti</w:t>
            </w:r>
          </w:p>
          <w:p w:rsidR="00552DF7"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Vysvetlil význam identifikácie potrieb u</w:t>
            </w:r>
            <w:r>
              <w:rPr>
                <w:rFonts w:ascii="Arial" w:hAnsi="Arial" w:cs="Arial"/>
                <w:sz w:val="16"/>
                <w:szCs w:val="16"/>
              </w:rPr>
              <w:t> </w:t>
            </w:r>
            <w:r w:rsidRPr="00317CB6">
              <w:rPr>
                <w:rFonts w:ascii="Arial" w:hAnsi="Arial" w:cs="Arial"/>
                <w:sz w:val="16"/>
                <w:szCs w:val="16"/>
              </w:rPr>
              <w:t>pacienta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Pr>
                <w:rFonts w:ascii="Arial" w:hAnsi="Arial" w:cs="Arial"/>
                <w:sz w:val="16"/>
                <w:szCs w:val="16"/>
              </w:rPr>
              <w:t>-Charakterizoval biopsychosociálnu jednotu organizmu a kvalitu života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Konkretizoval  postup zisťovania sebestačnosti pacienta v uspokojovaní jeho potrieb a</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Navrhol činnosti na podporu sebestačnosti</w:t>
            </w:r>
          </w:p>
          <w:p w:rsidR="00552DF7" w:rsidRPr="00317CB6" w:rsidRDefault="00552DF7" w:rsidP="00C75419">
            <w:pPr>
              <w:tabs>
                <w:tab w:val="left" w:pos="34"/>
                <w:tab w:val="left" w:pos="176"/>
                <w:tab w:val="left" w:pos="3078"/>
              </w:tabs>
              <w:spacing w:after="0" w:line="240" w:lineRule="auto"/>
              <w:rPr>
                <w:rFonts w:ascii="Arial" w:hAnsi="Arial" w:cs="Arial"/>
                <w:sz w:val="16"/>
                <w:szCs w:val="16"/>
              </w:rPr>
            </w:pPr>
            <w:r w:rsidRPr="00317CB6">
              <w:rPr>
                <w:rFonts w:ascii="Arial" w:hAnsi="Arial" w:cs="Arial"/>
                <w:sz w:val="16"/>
                <w:szCs w:val="16"/>
              </w:rPr>
              <w:t>- Opísal spôsob uspokojovania potreby hygieny, spánku a odpočinku, prijímania potravy, vylučovania stolice a moču, uspokojenie psych. potrieb, potreb</w:t>
            </w:r>
            <w:r>
              <w:rPr>
                <w:rFonts w:ascii="Arial" w:hAnsi="Arial" w:cs="Arial"/>
                <w:sz w:val="16"/>
                <w:szCs w:val="16"/>
              </w:rPr>
              <w:t xml:space="preserve">y bezpečia a istoty, eliminácie strachu a úzkosti, potreby </w:t>
            </w:r>
            <w:r w:rsidRPr="00317CB6">
              <w:rPr>
                <w:rFonts w:ascii="Arial" w:hAnsi="Arial" w:cs="Arial"/>
                <w:sz w:val="16"/>
                <w:szCs w:val="16"/>
              </w:rPr>
              <w:t>sociálneho kontaktu, informácií, k</w:t>
            </w:r>
            <w:r>
              <w:rPr>
                <w:rFonts w:ascii="Arial" w:hAnsi="Arial" w:cs="Arial"/>
                <w:sz w:val="16"/>
                <w:szCs w:val="16"/>
              </w:rPr>
              <w:t>ultúrnych a duchovných  potrieb</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538"/>
        </w:trPr>
        <w:tc>
          <w:tcPr>
            <w:tcW w:w="2376" w:type="dxa"/>
            <w:tcBorders>
              <w:bottom w:val="single" w:sz="12" w:space="0" w:color="auto"/>
            </w:tcBorders>
            <w:shd w:val="clear" w:color="auto" w:fill="CCFFFF"/>
          </w:tcPr>
          <w:p w:rsidR="00552DF7" w:rsidRPr="00BF01A4" w:rsidRDefault="00552DF7" w:rsidP="00C75419">
            <w:pPr>
              <w:spacing w:after="0" w:line="240" w:lineRule="auto"/>
              <w:rPr>
                <w:rFonts w:ascii="Arial" w:hAnsi="Arial" w:cs="Arial"/>
                <w:b/>
                <w:sz w:val="16"/>
                <w:szCs w:val="16"/>
              </w:rPr>
            </w:pPr>
            <w:r w:rsidRPr="00BF01A4">
              <w:rPr>
                <w:rFonts w:ascii="Arial" w:hAnsi="Arial" w:cs="Arial"/>
                <w:b/>
                <w:sz w:val="16"/>
                <w:szCs w:val="16"/>
              </w:rPr>
              <w:t>Aplikácia injekcií</w:t>
            </w:r>
          </w:p>
        </w:tc>
        <w:tc>
          <w:tcPr>
            <w:tcW w:w="993" w:type="dxa"/>
            <w:tcBorders>
              <w:bottom w:val="single" w:sz="12" w:space="0" w:color="auto"/>
            </w:tcBorders>
            <w:shd w:val="clear" w:color="auto" w:fill="CCFFFF"/>
            <w:vAlign w:val="center"/>
          </w:tcPr>
          <w:p w:rsidR="00552DF7" w:rsidRPr="00974A33"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8</w:t>
            </w:r>
          </w:p>
        </w:tc>
        <w:tc>
          <w:tcPr>
            <w:tcW w:w="3969" w:type="dxa"/>
            <w:tcBorders>
              <w:bottom w:val="single" w:sz="12" w:space="0" w:color="auto"/>
            </w:tcBorders>
            <w:shd w:val="clear" w:color="auto" w:fill="CCFFFF"/>
          </w:tcPr>
          <w:p w:rsidR="00552DF7" w:rsidRPr="00BF01A4" w:rsidRDefault="00552DF7"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 má:</w:t>
            </w:r>
          </w:p>
        </w:tc>
        <w:tc>
          <w:tcPr>
            <w:tcW w:w="4820" w:type="dxa"/>
            <w:tcBorders>
              <w:bottom w:val="single" w:sz="12" w:space="0" w:color="auto"/>
            </w:tcBorders>
            <w:shd w:val="clear" w:color="auto" w:fill="CCFFFF"/>
          </w:tcPr>
          <w:p w:rsidR="00552DF7" w:rsidRPr="00BF01A4" w:rsidRDefault="00552DF7"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w:t>
            </w:r>
          </w:p>
        </w:tc>
        <w:tc>
          <w:tcPr>
            <w:tcW w:w="1418" w:type="dxa"/>
            <w:tcBorders>
              <w:bottom w:val="single" w:sz="12" w:space="0" w:color="auto"/>
            </w:tcBorders>
            <w:shd w:val="clear" w:color="auto" w:fill="CCFFFF"/>
          </w:tcPr>
          <w:p w:rsidR="00552DF7" w:rsidRPr="00BF01A4" w:rsidRDefault="00552DF7" w:rsidP="00C75419">
            <w:pPr>
              <w:spacing w:after="0" w:line="240" w:lineRule="auto"/>
              <w:rPr>
                <w:rFonts w:ascii="Arial" w:hAnsi="Arial" w:cs="Arial"/>
                <w:sz w:val="16"/>
                <w:szCs w:val="16"/>
                <w:highlight w:val="yellow"/>
              </w:rPr>
            </w:pPr>
          </w:p>
        </w:tc>
        <w:tc>
          <w:tcPr>
            <w:tcW w:w="1701" w:type="dxa"/>
            <w:tcBorders>
              <w:bottom w:val="single" w:sz="12" w:space="0" w:color="auto"/>
            </w:tcBorders>
            <w:shd w:val="clear" w:color="auto" w:fill="CCFFFF"/>
          </w:tcPr>
          <w:p w:rsidR="00552DF7" w:rsidRPr="00BF01A4" w:rsidRDefault="00552DF7" w:rsidP="00C75419">
            <w:pPr>
              <w:spacing w:after="0" w:line="240" w:lineRule="auto"/>
              <w:rPr>
                <w:rFonts w:ascii="Arial" w:hAnsi="Arial" w:cs="Arial"/>
                <w:sz w:val="16"/>
                <w:szCs w:val="16"/>
                <w:highlight w:val="yellow"/>
              </w:rPr>
            </w:pPr>
          </w:p>
        </w:tc>
      </w:tr>
      <w:tr w:rsidR="00552DF7" w:rsidRPr="00317CB6" w:rsidTr="00C75419">
        <w:trPr>
          <w:trHeight w:val="538"/>
        </w:trPr>
        <w:tc>
          <w:tcPr>
            <w:tcW w:w="2376" w:type="dxa"/>
            <w:tcBorders>
              <w:bottom w:val="single" w:sz="12" w:space="0" w:color="auto"/>
            </w:tcBorders>
            <w:shd w:val="clear" w:color="auto" w:fill="FFFFFF" w:themeFill="background1"/>
          </w:tcPr>
          <w:p w:rsidR="00552DF7" w:rsidRPr="00BF01A4"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FFFFFF" w:themeFill="background1"/>
            <w:vAlign w:val="center"/>
          </w:tcPr>
          <w:p w:rsidR="00552DF7" w:rsidRDefault="00552DF7"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FFFFFF" w:themeFill="background1"/>
          </w:tcPr>
          <w:p w:rsidR="00552DF7" w:rsidRPr="00317CB6" w:rsidRDefault="00552DF7" w:rsidP="00C75419">
            <w:pPr>
              <w:tabs>
                <w:tab w:val="left" w:pos="176"/>
              </w:tabs>
              <w:spacing w:after="0" w:line="240" w:lineRule="auto"/>
              <w:rPr>
                <w:rFonts w:ascii="Arial" w:hAnsi="Arial" w:cs="Arial"/>
                <w:sz w:val="16"/>
                <w:szCs w:val="16"/>
              </w:rPr>
            </w:pPr>
            <w:r w:rsidRPr="00317CB6">
              <w:rPr>
                <w:rFonts w:ascii="Arial" w:hAnsi="Arial" w:cs="Arial"/>
                <w:sz w:val="16"/>
                <w:szCs w:val="16"/>
              </w:rPr>
              <w:t>- Vymenovať spôsoby aplikácie injekcií v závislosti  od miesta  aplikácie</w:t>
            </w:r>
          </w:p>
          <w:p w:rsidR="00552DF7" w:rsidRPr="00317CB6" w:rsidRDefault="00552DF7" w:rsidP="00C75419">
            <w:pPr>
              <w:tabs>
                <w:tab w:val="left" w:pos="176"/>
              </w:tabs>
              <w:spacing w:after="0" w:line="240" w:lineRule="auto"/>
              <w:rPr>
                <w:rFonts w:ascii="Arial" w:hAnsi="Arial" w:cs="Arial"/>
                <w:sz w:val="16"/>
                <w:szCs w:val="16"/>
              </w:rPr>
            </w:pPr>
            <w:r>
              <w:rPr>
                <w:rFonts w:ascii="Arial" w:hAnsi="Arial" w:cs="Arial"/>
                <w:sz w:val="16"/>
                <w:szCs w:val="16"/>
              </w:rPr>
              <w:lastRenderedPageBreak/>
              <w:t xml:space="preserve">- Špecifikovať </w:t>
            </w:r>
            <w:r w:rsidRPr="00317CB6">
              <w:rPr>
                <w:rFonts w:ascii="Arial" w:hAnsi="Arial" w:cs="Arial"/>
                <w:sz w:val="16"/>
                <w:szCs w:val="16"/>
              </w:rPr>
              <w:t>druhy antikoagulancií a osobitosti ich podávania</w:t>
            </w:r>
          </w:p>
          <w:p w:rsidR="00552DF7" w:rsidRDefault="00552DF7" w:rsidP="00C75419">
            <w:pPr>
              <w:tabs>
                <w:tab w:val="left" w:pos="176"/>
              </w:tabs>
              <w:spacing w:after="0" w:line="240" w:lineRule="auto"/>
              <w:rPr>
                <w:rFonts w:ascii="Arial" w:hAnsi="Arial" w:cs="Arial"/>
                <w:sz w:val="16"/>
                <w:szCs w:val="16"/>
              </w:rPr>
            </w:pPr>
            <w:r>
              <w:rPr>
                <w:rFonts w:ascii="Arial" w:hAnsi="Arial" w:cs="Arial"/>
                <w:sz w:val="16"/>
                <w:szCs w:val="16"/>
              </w:rPr>
              <w:t>- Špecifikovať</w:t>
            </w:r>
            <w:r w:rsidRPr="00317CB6">
              <w:rPr>
                <w:rFonts w:ascii="Arial" w:hAnsi="Arial" w:cs="Arial"/>
                <w:sz w:val="16"/>
                <w:szCs w:val="16"/>
              </w:rPr>
              <w:t xml:space="preserve"> druhy inzulínu </w:t>
            </w:r>
            <w:r>
              <w:rPr>
                <w:rFonts w:ascii="Arial" w:hAnsi="Arial" w:cs="Arial"/>
                <w:sz w:val="16"/>
                <w:szCs w:val="16"/>
              </w:rPr>
              <w:t>a osobitosti jeho podávania</w:t>
            </w:r>
            <w:r w:rsidRPr="00317CB6">
              <w:rPr>
                <w:rFonts w:ascii="Arial" w:hAnsi="Arial" w:cs="Arial"/>
                <w:sz w:val="16"/>
                <w:szCs w:val="16"/>
              </w:rPr>
              <w:t xml:space="preserve">     </w:t>
            </w:r>
          </w:p>
          <w:p w:rsidR="00552DF7" w:rsidRDefault="00552DF7" w:rsidP="00C75419">
            <w:pPr>
              <w:tabs>
                <w:tab w:val="left" w:pos="176"/>
              </w:tabs>
              <w:spacing w:after="0" w:line="240" w:lineRule="auto"/>
              <w:rPr>
                <w:rFonts w:ascii="Arial" w:hAnsi="Arial" w:cs="Arial"/>
                <w:sz w:val="16"/>
                <w:szCs w:val="16"/>
              </w:rPr>
            </w:pPr>
            <w:r>
              <w:rPr>
                <w:rFonts w:ascii="Arial" w:hAnsi="Arial" w:cs="Arial"/>
                <w:sz w:val="16"/>
                <w:szCs w:val="16"/>
              </w:rPr>
              <w:t>- Konkretizovať postup zisťovania sebestačnosti pacienta v aplikácii inzulínu a navrhnúť činnosti na podporu sebestačnosti</w:t>
            </w:r>
            <w:r w:rsidRPr="00317CB6">
              <w:rPr>
                <w:rFonts w:ascii="Arial" w:hAnsi="Arial" w:cs="Arial"/>
                <w:sz w:val="16"/>
                <w:szCs w:val="16"/>
              </w:rPr>
              <w:t xml:space="preserve">                                                </w:t>
            </w:r>
          </w:p>
          <w:p w:rsidR="00552DF7" w:rsidRDefault="00552DF7" w:rsidP="00C75419">
            <w:pPr>
              <w:shd w:val="clear" w:color="auto" w:fill="FFFFFF" w:themeFill="background1"/>
              <w:tabs>
                <w:tab w:val="left" w:pos="3078"/>
              </w:tabs>
              <w:spacing w:after="0" w:line="240" w:lineRule="auto"/>
              <w:rPr>
                <w:rFonts w:ascii="Arial" w:hAnsi="Arial" w:cs="Arial"/>
                <w:sz w:val="16"/>
                <w:szCs w:val="16"/>
              </w:rPr>
            </w:pPr>
            <w:r w:rsidRPr="00017A20">
              <w:rPr>
                <w:rFonts w:ascii="Arial" w:hAnsi="Arial" w:cs="Arial"/>
                <w:sz w:val="16"/>
                <w:szCs w:val="16"/>
              </w:rPr>
              <w:t>- Opísať osobitosti aplikácie  injekcií u detí</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Definovať pojmy infúzia, transfúzia a darcovstvo krvi</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Špecifikovať jednotlivé druhy infúzií</w:t>
            </w:r>
          </w:p>
          <w:p w:rsidR="00552DF7" w:rsidRPr="00632567" w:rsidRDefault="00552DF7" w:rsidP="00C75419">
            <w:pPr>
              <w:tabs>
                <w:tab w:val="left" w:pos="3078"/>
              </w:tabs>
              <w:spacing w:after="0" w:line="240" w:lineRule="auto"/>
              <w:rPr>
                <w:rFonts w:ascii="Arial" w:hAnsi="Arial" w:cs="Arial"/>
                <w:sz w:val="16"/>
                <w:szCs w:val="16"/>
              </w:rPr>
            </w:pPr>
            <w:r>
              <w:rPr>
                <w:rFonts w:ascii="Arial" w:hAnsi="Arial" w:cs="Arial"/>
                <w:b/>
                <w:sz w:val="16"/>
                <w:szCs w:val="16"/>
              </w:rPr>
              <w:t xml:space="preserve">- </w:t>
            </w:r>
            <w:r>
              <w:rPr>
                <w:rFonts w:ascii="Arial" w:hAnsi="Arial" w:cs="Arial"/>
                <w:sz w:val="16"/>
                <w:szCs w:val="16"/>
              </w:rPr>
              <w:t>Opísať starostlivosť o pacienta pri podávaní transfúzie</w:t>
            </w:r>
          </w:p>
        </w:tc>
        <w:tc>
          <w:tcPr>
            <w:tcW w:w="4820" w:type="dxa"/>
            <w:tcBorders>
              <w:bottom w:val="single" w:sz="12" w:space="0" w:color="auto"/>
            </w:tcBorders>
            <w:shd w:val="clear" w:color="auto" w:fill="FFFFFF" w:themeFill="background1"/>
          </w:tcPr>
          <w:p w:rsidR="00552DF7" w:rsidRPr="00317CB6" w:rsidRDefault="00552DF7" w:rsidP="00C75419">
            <w:pPr>
              <w:tabs>
                <w:tab w:val="left" w:pos="176"/>
              </w:tabs>
              <w:spacing w:after="0" w:line="240" w:lineRule="auto"/>
              <w:rPr>
                <w:rFonts w:ascii="Arial" w:hAnsi="Arial" w:cs="Arial"/>
                <w:sz w:val="16"/>
                <w:szCs w:val="16"/>
              </w:rPr>
            </w:pPr>
            <w:r>
              <w:rPr>
                <w:rFonts w:ascii="Arial" w:hAnsi="Arial" w:cs="Arial"/>
                <w:sz w:val="16"/>
                <w:szCs w:val="16"/>
              </w:rPr>
              <w:lastRenderedPageBreak/>
              <w:t xml:space="preserve">- Vymenoval </w:t>
            </w:r>
            <w:r w:rsidRPr="00317CB6">
              <w:rPr>
                <w:rFonts w:ascii="Arial" w:hAnsi="Arial" w:cs="Arial"/>
                <w:sz w:val="16"/>
                <w:szCs w:val="16"/>
              </w:rPr>
              <w:t xml:space="preserve"> spôsoby aplikácie injekcií v závislosti  od miesta  aplikácie</w:t>
            </w:r>
            <w:r>
              <w:rPr>
                <w:rFonts w:ascii="Arial" w:hAnsi="Arial" w:cs="Arial"/>
                <w:sz w:val="16"/>
                <w:szCs w:val="16"/>
              </w:rPr>
              <w:t xml:space="preserve"> (intrakutánne, intradermálne, subcutánne, intramuskulárne, intravenózne, intraarteriálne)</w:t>
            </w:r>
          </w:p>
          <w:p w:rsidR="00552DF7" w:rsidRPr="00317CB6" w:rsidRDefault="00552DF7" w:rsidP="00C75419">
            <w:pPr>
              <w:tabs>
                <w:tab w:val="left" w:pos="176"/>
              </w:tabs>
              <w:spacing w:after="0" w:line="240" w:lineRule="auto"/>
              <w:rPr>
                <w:rFonts w:ascii="Arial" w:hAnsi="Arial" w:cs="Arial"/>
                <w:sz w:val="16"/>
                <w:szCs w:val="16"/>
              </w:rPr>
            </w:pPr>
            <w:r>
              <w:rPr>
                <w:rFonts w:ascii="Arial" w:hAnsi="Arial" w:cs="Arial"/>
                <w:sz w:val="16"/>
                <w:szCs w:val="16"/>
              </w:rPr>
              <w:lastRenderedPageBreak/>
              <w:t xml:space="preserve">- Špecifikoval </w:t>
            </w:r>
            <w:r w:rsidRPr="00317CB6">
              <w:rPr>
                <w:rFonts w:ascii="Arial" w:hAnsi="Arial" w:cs="Arial"/>
                <w:sz w:val="16"/>
                <w:szCs w:val="16"/>
              </w:rPr>
              <w:t>druhy antikoagulancií a osobitosti ich podávania</w:t>
            </w:r>
            <w:r>
              <w:rPr>
                <w:rFonts w:ascii="Arial" w:hAnsi="Arial" w:cs="Arial"/>
                <w:sz w:val="16"/>
                <w:szCs w:val="16"/>
              </w:rPr>
              <w:t xml:space="preserve"> (druhy injekčných striekačiek a ihiel)</w:t>
            </w:r>
          </w:p>
          <w:p w:rsidR="00552DF7" w:rsidRDefault="00552DF7" w:rsidP="00C75419">
            <w:pPr>
              <w:tabs>
                <w:tab w:val="left" w:pos="176"/>
              </w:tabs>
              <w:spacing w:after="0" w:line="240" w:lineRule="auto"/>
              <w:rPr>
                <w:rFonts w:ascii="Arial" w:hAnsi="Arial" w:cs="Arial"/>
                <w:sz w:val="16"/>
                <w:szCs w:val="16"/>
              </w:rPr>
            </w:pPr>
            <w:r>
              <w:rPr>
                <w:rFonts w:ascii="Arial" w:hAnsi="Arial" w:cs="Arial"/>
                <w:sz w:val="16"/>
                <w:szCs w:val="16"/>
              </w:rPr>
              <w:t xml:space="preserve">- Špecifikoval </w:t>
            </w:r>
            <w:r w:rsidRPr="00317CB6">
              <w:rPr>
                <w:rFonts w:ascii="Arial" w:hAnsi="Arial" w:cs="Arial"/>
                <w:sz w:val="16"/>
                <w:szCs w:val="16"/>
              </w:rPr>
              <w:t xml:space="preserve">druhy inzulínu a osobitosti jeho podávania          </w:t>
            </w:r>
          </w:p>
          <w:p w:rsidR="00552DF7" w:rsidRDefault="00552DF7" w:rsidP="00C75419">
            <w:pPr>
              <w:tabs>
                <w:tab w:val="left" w:pos="176"/>
              </w:tabs>
              <w:spacing w:after="0" w:line="240" w:lineRule="auto"/>
              <w:rPr>
                <w:rFonts w:ascii="Arial" w:hAnsi="Arial" w:cs="Arial"/>
                <w:sz w:val="16"/>
                <w:szCs w:val="16"/>
              </w:rPr>
            </w:pPr>
            <w:r>
              <w:rPr>
                <w:rFonts w:ascii="Arial" w:hAnsi="Arial" w:cs="Arial"/>
                <w:sz w:val="16"/>
                <w:szCs w:val="16"/>
              </w:rPr>
              <w:t>- Konkretizoval postup zisťovania sebestačnosti pacienta v aplikácii inzulínu a navrhnúť činnosti na podporu sebestačnosti</w:t>
            </w:r>
            <w:r w:rsidRPr="00317CB6">
              <w:rPr>
                <w:rFonts w:ascii="Arial" w:hAnsi="Arial" w:cs="Arial"/>
                <w:sz w:val="16"/>
                <w:szCs w:val="16"/>
              </w:rPr>
              <w:t xml:space="preserve">                                                </w:t>
            </w:r>
          </w:p>
          <w:p w:rsidR="00552DF7" w:rsidRDefault="00552DF7" w:rsidP="00C75419">
            <w:pPr>
              <w:shd w:val="clear" w:color="auto" w:fill="FFFFFF" w:themeFill="background1"/>
              <w:tabs>
                <w:tab w:val="left" w:pos="3078"/>
              </w:tabs>
              <w:spacing w:after="0" w:line="240" w:lineRule="auto"/>
              <w:rPr>
                <w:rFonts w:ascii="Arial" w:hAnsi="Arial" w:cs="Arial"/>
                <w:sz w:val="16"/>
                <w:szCs w:val="16"/>
              </w:rPr>
            </w:pPr>
            <w:r>
              <w:rPr>
                <w:rFonts w:ascii="Arial" w:hAnsi="Arial" w:cs="Arial"/>
                <w:sz w:val="16"/>
                <w:szCs w:val="16"/>
              </w:rPr>
              <w:t>- Opísal</w:t>
            </w:r>
            <w:r w:rsidRPr="00017A20">
              <w:rPr>
                <w:rFonts w:ascii="Arial" w:hAnsi="Arial" w:cs="Arial"/>
                <w:sz w:val="16"/>
                <w:szCs w:val="16"/>
              </w:rPr>
              <w:t xml:space="preserve"> osobitosti aplikácie  injekcií u detí</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Definoval pojmy infúzia, transfúzia a darcovstvo krvi</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Špecifikoval  jednotlivé druhy infúzií</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Opísal dôvody podávania transfúzie</w:t>
            </w:r>
          </w:p>
          <w:p w:rsidR="00552DF7" w:rsidRDefault="00552DF7" w:rsidP="00C75419">
            <w:pPr>
              <w:tabs>
                <w:tab w:val="left" w:pos="3078"/>
              </w:tabs>
              <w:spacing w:after="0" w:line="240" w:lineRule="auto"/>
              <w:rPr>
                <w:rFonts w:ascii="Arial" w:hAnsi="Arial" w:cs="Arial"/>
                <w:sz w:val="16"/>
                <w:szCs w:val="16"/>
              </w:rPr>
            </w:pPr>
            <w:r>
              <w:rPr>
                <w:rFonts w:ascii="Arial" w:hAnsi="Arial" w:cs="Arial"/>
                <w:b/>
                <w:sz w:val="16"/>
                <w:szCs w:val="16"/>
              </w:rPr>
              <w:t xml:space="preserve">- </w:t>
            </w:r>
            <w:r>
              <w:rPr>
                <w:rFonts w:ascii="Arial" w:hAnsi="Arial" w:cs="Arial"/>
                <w:sz w:val="16"/>
                <w:szCs w:val="16"/>
              </w:rPr>
              <w:t>Opísal starostlivosť o pacienta pred, počas a po transfúzii</w:t>
            </w:r>
          </w:p>
          <w:p w:rsidR="00552DF7" w:rsidRPr="00BF01A4" w:rsidRDefault="00552DF7" w:rsidP="00C75419">
            <w:pPr>
              <w:tabs>
                <w:tab w:val="left" w:pos="3078"/>
              </w:tabs>
              <w:spacing w:after="0" w:line="240" w:lineRule="auto"/>
              <w:rPr>
                <w:rFonts w:ascii="Arial" w:hAnsi="Arial" w:cs="Arial"/>
                <w:b/>
                <w:sz w:val="16"/>
                <w:szCs w:val="16"/>
              </w:rPr>
            </w:pPr>
            <w:r>
              <w:rPr>
                <w:rFonts w:ascii="Arial" w:hAnsi="Arial" w:cs="Arial"/>
                <w:sz w:val="16"/>
                <w:szCs w:val="16"/>
              </w:rPr>
              <w:t>- Opísal možné potransfúzne reakcie</w:t>
            </w:r>
          </w:p>
        </w:tc>
        <w:tc>
          <w:tcPr>
            <w:tcW w:w="1418"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552DF7" w:rsidRPr="00BF01A4" w:rsidRDefault="00552DF7" w:rsidP="00C75419">
            <w:pPr>
              <w:spacing w:after="0" w:line="240" w:lineRule="auto"/>
              <w:rPr>
                <w:rFonts w:ascii="Arial" w:hAnsi="Arial" w:cs="Arial"/>
                <w:sz w:val="16"/>
                <w:szCs w:val="16"/>
                <w:highlight w:val="yellow"/>
              </w:rPr>
            </w:pPr>
            <w:r w:rsidRPr="00317CB6">
              <w:rPr>
                <w:rFonts w:ascii="Arial" w:hAnsi="Arial" w:cs="Arial"/>
                <w:sz w:val="16"/>
                <w:szCs w:val="16"/>
              </w:rPr>
              <w:lastRenderedPageBreak/>
              <w:t>ústne frontálne skúšanie</w:t>
            </w:r>
          </w:p>
        </w:tc>
        <w:tc>
          <w:tcPr>
            <w:tcW w:w="1701" w:type="dxa"/>
            <w:tcBorders>
              <w:bottom w:val="single" w:sz="12" w:space="0" w:color="auto"/>
            </w:tcBorders>
            <w:shd w:val="clear" w:color="auto" w:fill="FFFFFF" w:themeFill="background1"/>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neštandardizovaný didaktický test</w:t>
            </w:r>
          </w:p>
          <w:p w:rsidR="00552DF7" w:rsidRPr="00BF01A4" w:rsidRDefault="00552DF7" w:rsidP="00C75419">
            <w:pPr>
              <w:spacing w:after="0" w:line="240" w:lineRule="auto"/>
              <w:rPr>
                <w:rFonts w:ascii="Arial" w:hAnsi="Arial" w:cs="Arial"/>
                <w:sz w:val="16"/>
                <w:szCs w:val="16"/>
                <w:highlight w:val="yellow"/>
              </w:rPr>
            </w:pPr>
            <w:r w:rsidRPr="00317CB6">
              <w:rPr>
                <w:rFonts w:ascii="Arial" w:hAnsi="Arial" w:cs="Arial"/>
                <w:sz w:val="16"/>
                <w:szCs w:val="16"/>
              </w:rPr>
              <w:t>domáca úloha</w:t>
            </w:r>
          </w:p>
        </w:tc>
      </w:tr>
      <w:tr w:rsidR="00552DF7" w:rsidRPr="00317CB6" w:rsidTr="00B964C9">
        <w:trPr>
          <w:trHeight w:val="123"/>
        </w:trPr>
        <w:tc>
          <w:tcPr>
            <w:tcW w:w="2376"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lastRenderedPageBreak/>
              <w:t>Prevencia komplikácií z</w:t>
            </w:r>
            <w:r>
              <w:rPr>
                <w:rFonts w:ascii="Arial" w:hAnsi="Arial" w:cs="Arial"/>
                <w:b/>
                <w:sz w:val="16"/>
                <w:szCs w:val="16"/>
              </w:rPr>
              <w:t> </w:t>
            </w:r>
            <w:r w:rsidRPr="00317CB6">
              <w:rPr>
                <w:rFonts w:ascii="Arial" w:hAnsi="Arial" w:cs="Arial"/>
                <w:b/>
                <w:sz w:val="16"/>
                <w:szCs w:val="16"/>
              </w:rPr>
              <w:t>imobility</w:t>
            </w:r>
          </w:p>
        </w:tc>
        <w:tc>
          <w:tcPr>
            <w:tcW w:w="993" w:type="dxa"/>
            <w:tcBorders>
              <w:bottom w:val="single" w:sz="12" w:space="0" w:color="auto"/>
            </w:tcBorders>
            <w:shd w:val="clear" w:color="auto" w:fill="CCFFFF"/>
            <w:vAlign w:val="center"/>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13</w:t>
            </w:r>
          </w:p>
        </w:tc>
        <w:tc>
          <w:tcPr>
            <w:tcW w:w="3969" w:type="dxa"/>
            <w:tcBorders>
              <w:bottom w:val="single" w:sz="12" w:space="0" w:color="auto"/>
            </w:tcBorders>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123"/>
        </w:trPr>
        <w:tc>
          <w:tcPr>
            <w:tcW w:w="2376"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p w:rsidR="00552DF7" w:rsidRPr="00317CB6" w:rsidRDefault="00552DF7" w:rsidP="00C75419">
            <w:pPr>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552DF7" w:rsidRPr="00317CB6" w:rsidRDefault="00552DF7" w:rsidP="00C75419">
            <w:pPr>
              <w:tabs>
                <w:tab w:val="left" w:pos="3078"/>
              </w:tabs>
              <w:spacing w:after="0" w:line="240" w:lineRule="auto"/>
              <w:jc w:val="center"/>
              <w:rPr>
                <w:rFonts w:ascii="Arial" w:hAnsi="Arial" w:cs="Arial"/>
                <w:b/>
                <w:sz w:val="18"/>
                <w:szCs w:val="16"/>
              </w:rPr>
            </w:pPr>
          </w:p>
        </w:tc>
        <w:tc>
          <w:tcPr>
            <w:tcW w:w="3969" w:type="dxa"/>
            <w:tcBorders>
              <w:bottom w:val="single" w:sz="12" w:space="0" w:color="auto"/>
            </w:tcBorders>
            <w:shd w:val="clear" w:color="auto" w:fill="auto"/>
          </w:tcPr>
          <w:p w:rsidR="00552DF7" w:rsidRPr="00317CB6" w:rsidRDefault="00552DF7" w:rsidP="00C75419">
            <w:pPr>
              <w:tabs>
                <w:tab w:val="left" w:pos="176"/>
                <w:tab w:val="num" w:pos="3788"/>
              </w:tabs>
              <w:spacing w:after="0" w:line="240" w:lineRule="auto"/>
              <w:rPr>
                <w:rFonts w:ascii="Arial" w:hAnsi="Arial" w:cs="Arial"/>
                <w:sz w:val="16"/>
                <w:szCs w:val="16"/>
              </w:rPr>
            </w:pPr>
            <w:r>
              <w:rPr>
                <w:rFonts w:ascii="Arial" w:hAnsi="Arial" w:cs="Arial"/>
                <w:sz w:val="16"/>
                <w:szCs w:val="16"/>
              </w:rPr>
              <w:t>- Definovať imobilizačný syndróm</w:t>
            </w:r>
            <w:r w:rsidRPr="00317CB6">
              <w:rPr>
                <w:rFonts w:ascii="Arial" w:hAnsi="Arial" w:cs="Arial"/>
                <w:sz w:val="16"/>
                <w:szCs w:val="16"/>
              </w:rPr>
              <w:t xml:space="preserve"> a stupne pohybovej schopnosti</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Vymenovať zmeny na kostro- svalovom, srdcovocievnom, dýchacom, tráviacom, vylučovacom, kožnom a nervovom systéme</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-Opísať a zdôvodniť preventívne činnosti zabraňujúce vznik </w:t>
            </w:r>
            <w:r w:rsidRPr="00317CB6">
              <w:rPr>
                <w:rFonts w:ascii="Arial" w:hAnsi="Arial" w:cs="Arial"/>
                <w:sz w:val="16"/>
                <w:szCs w:val="16"/>
              </w:rPr>
              <w:t>komplikácií z imobility na jednotlivých systémoch</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Konkretizovať postup zisťovania sebestačnosti príbuzných v star</w:t>
            </w:r>
            <w:r>
              <w:rPr>
                <w:rFonts w:ascii="Arial" w:hAnsi="Arial" w:cs="Arial"/>
                <w:sz w:val="16"/>
                <w:szCs w:val="16"/>
              </w:rPr>
              <w:t>ostlivosti</w:t>
            </w:r>
            <w:r w:rsidRPr="00317CB6">
              <w:rPr>
                <w:rFonts w:ascii="Arial" w:hAnsi="Arial" w:cs="Arial"/>
                <w:sz w:val="16"/>
                <w:szCs w:val="16"/>
              </w:rPr>
              <w:t xml:space="preserve"> o imobilného </w:t>
            </w:r>
            <w:r>
              <w:rPr>
                <w:rFonts w:ascii="Arial" w:hAnsi="Arial" w:cs="Arial"/>
                <w:sz w:val="16"/>
                <w:szCs w:val="16"/>
              </w:rPr>
              <w:t>pacienta a navrhnúť činnosti na podporu sebestačnosti</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Opísať špecifiká imobilizačného syndrómu u detských a geriatrických pacientov</w:t>
            </w:r>
            <w:r>
              <w:rPr>
                <w:rFonts w:ascii="Arial" w:hAnsi="Arial" w:cs="Arial"/>
                <w:sz w:val="16"/>
                <w:szCs w:val="16"/>
              </w:rPr>
              <w:t xml:space="preserve"> </w:t>
            </w:r>
          </w:p>
        </w:tc>
        <w:tc>
          <w:tcPr>
            <w:tcW w:w="4820" w:type="dxa"/>
            <w:tcBorders>
              <w:bottom w:val="single" w:sz="12" w:space="0" w:color="auto"/>
            </w:tcBorders>
            <w:shd w:val="clear" w:color="auto" w:fill="auto"/>
          </w:tcPr>
          <w:p w:rsidR="00552DF7" w:rsidRPr="00317CB6" w:rsidRDefault="00552DF7" w:rsidP="00C75419">
            <w:pPr>
              <w:tabs>
                <w:tab w:val="left" w:pos="176"/>
                <w:tab w:val="num" w:pos="3788"/>
              </w:tabs>
              <w:spacing w:after="0" w:line="240" w:lineRule="auto"/>
              <w:rPr>
                <w:rFonts w:ascii="Arial" w:hAnsi="Arial" w:cs="Arial"/>
                <w:sz w:val="16"/>
                <w:szCs w:val="16"/>
              </w:rPr>
            </w:pPr>
            <w:r>
              <w:rPr>
                <w:rFonts w:ascii="Arial" w:hAnsi="Arial" w:cs="Arial"/>
                <w:sz w:val="16"/>
                <w:szCs w:val="16"/>
              </w:rPr>
              <w:t>- Definoval imobilizačný syndróm</w:t>
            </w:r>
            <w:r w:rsidRPr="00317CB6">
              <w:rPr>
                <w:rFonts w:ascii="Arial" w:hAnsi="Arial" w:cs="Arial"/>
                <w:sz w:val="16"/>
                <w:szCs w:val="16"/>
              </w:rPr>
              <w:t xml:space="preserve"> a stupne pohybovej schopnosti</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 Vymenoval </w:t>
            </w:r>
            <w:r w:rsidRPr="00317CB6">
              <w:rPr>
                <w:rFonts w:ascii="Arial" w:hAnsi="Arial" w:cs="Arial"/>
                <w:sz w:val="16"/>
                <w:szCs w:val="16"/>
              </w:rPr>
              <w:t xml:space="preserve"> zmeny na kostro- svalovom, srdcovocievnom, dýchacom, tráviacom, vylučovacom, kožnom a nervovom systéme</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Opísal pojmy zaparenina, dekubit, predilekčné miesta</w:t>
            </w:r>
          </w:p>
          <w:p w:rsidR="00552DF7" w:rsidRDefault="00552DF7" w:rsidP="00C75419">
            <w:pPr>
              <w:tabs>
                <w:tab w:val="num" w:pos="3788"/>
              </w:tabs>
              <w:spacing w:after="0" w:line="240" w:lineRule="auto"/>
              <w:rPr>
                <w:rFonts w:ascii="Arial" w:hAnsi="Arial" w:cs="Arial"/>
                <w:sz w:val="16"/>
                <w:szCs w:val="16"/>
              </w:rPr>
            </w:pPr>
            <w:r>
              <w:rPr>
                <w:rFonts w:ascii="Arial" w:hAnsi="Arial" w:cs="Arial"/>
                <w:sz w:val="16"/>
                <w:szCs w:val="16"/>
              </w:rPr>
              <w:t xml:space="preserve">-Opísal  a zdôvodnil preventívne činnosti zabraňujúce vznik </w:t>
            </w:r>
            <w:r w:rsidRPr="00317CB6">
              <w:rPr>
                <w:rFonts w:ascii="Arial" w:hAnsi="Arial" w:cs="Arial"/>
                <w:sz w:val="16"/>
                <w:szCs w:val="16"/>
              </w:rPr>
              <w:t>komplikácií z imobility na jednotlivých systémoch</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Charakterizoval polohovací režim, vetikalizáciu pacienta (nácvik sedu, stoja a chôdze) a realizovanie dýchacích cvičení</w:t>
            </w:r>
          </w:p>
          <w:p w:rsidR="00552DF7" w:rsidRPr="00317CB6" w:rsidRDefault="00552DF7" w:rsidP="00C75419">
            <w:pPr>
              <w:tabs>
                <w:tab w:val="num" w:pos="3788"/>
              </w:tabs>
              <w:spacing w:after="0" w:line="240" w:lineRule="auto"/>
              <w:rPr>
                <w:rFonts w:ascii="Arial" w:hAnsi="Arial" w:cs="Arial"/>
                <w:sz w:val="16"/>
                <w:szCs w:val="16"/>
              </w:rPr>
            </w:pPr>
            <w:r>
              <w:rPr>
                <w:rFonts w:ascii="Arial" w:hAnsi="Arial" w:cs="Arial"/>
                <w:sz w:val="16"/>
                <w:szCs w:val="16"/>
              </w:rPr>
              <w:t>- Konkretizoval</w:t>
            </w:r>
            <w:r w:rsidRPr="00317CB6">
              <w:rPr>
                <w:rFonts w:ascii="Arial" w:hAnsi="Arial" w:cs="Arial"/>
                <w:sz w:val="16"/>
                <w:szCs w:val="16"/>
              </w:rPr>
              <w:t xml:space="preserve"> postup zisťovania sebestačnosti príbuzných v star</w:t>
            </w:r>
            <w:r>
              <w:rPr>
                <w:rFonts w:ascii="Arial" w:hAnsi="Arial" w:cs="Arial"/>
                <w:sz w:val="16"/>
                <w:szCs w:val="16"/>
              </w:rPr>
              <w:t>ostlivosti</w:t>
            </w:r>
            <w:r w:rsidRPr="00317CB6">
              <w:rPr>
                <w:rFonts w:ascii="Arial" w:hAnsi="Arial" w:cs="Arial"/>
                <w:sz w:val="16"/>
                <w:szCs w:val="16"/>
              </w:rPr>
              <w:t xml:space="preserve"> o imobilného </w:t>
            </w:r>
            <w:r>
              <w:rPr>
                <w:rFonts w:ascii="Arial" w:hAnsi="Arial" w:cs="Arial"/>
                <w:sz w:val="16"/>
                <w:szCs w:val="16"/>
              </w:rPr>
              <w:t>pacienta a navrhnúť činnosti na podporu sebestačnosti</w:t>
            </w:r>
          </w:p>
          <w:p w:rsidR="00552DF7" w:rsidRPr="00317CB6" w:rsidRDefault="00552DF7" w:rsidP="00C75419">
            <w:pPr>
              <w:tabs>
                <w:tab w:val="num" w:pos="3788"/>
              </w:tabs>
              <w:spacing w:after="0" w:line="240" w:lineRule="auto"/>
              <w:rPr>
                <w:rFonts w:ascii="Arial" w:hAnsi="Arial" w:cs="Arial"/>
                <w:sz w:val="16"/>
                <w:szCs w:val="16"/>
              </w:rPr>
            </w:pPr>
            <w:r w:rsidRPr="00317CB6">
              <w:rPr>
                <w:rFonts w:ascii="Arial" w:hAnsi="Arial" w:cs="Arial"/>
                <w:sz w:val="16"/>
                <w:szCs w:val="16"/>
              </w:rPr>
              <w:t>- Opísa</w:t>
            </w:r>
            <w:r>
              <w:rPr>
                <w:rFonts w:ascii="Arial" w:hAnsi="Arial" w:cs="Arial"/>
                <w:sz w:val="16"/>
                <w:szCs w:val="16"/>
              </w:rPr>
              <w:t>l</w:t>
            </w:r>
            <w:r w:rsidRPr="00317CB6">
              <w:rPr>
                <w:rFonts w:ascii="Arial" w:hAnsi="Arial" w:cs="Arial"/>
                <w:sz w:val="16"/>
                <w:szCs w:val="16"/>
              </w:rPr>
              <w:t xml:space="preserve"> špecifiká imobilizačného syndrómu u detských a geriatrických pacientov</w:t>
            </w:r>
          </w:p>
        </w:tc>
        <w:tc>
          <w:tcPr>
            <w:tcW w:w="14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tc>
      </w:tr>
    </w:tbl>
    <w:p w:rsidR="00552DF7" w:rsidRPr="00317CB6" w:rsidRDefault="00552DF7" w:rsidP="00552DF7">
      <w:pPr>
        <w:spacing w:after="0" w:line="240" w:lineRule="auto"/>
        <w:jc w:val="both"/>
        <w:rPr>
          <w:rFonts w:ascii="Arial" w:hAnsi="Arial" w:cs="Arial"/>
          <w:b/>
          <w:sz w:val="20"/>
          <w:szCs w:val="20"/>
        </w:rPr>
      </w:pPr>
    </w:p>
    <w:p w:rsidR="00552DF7" w:rsidRDefault="00552DF7" w:rsidP="00552DF7">
      <w:pPr>
        <w:spacing w:after="0" w:line="240" w:lineRule="auto"/>
        <w:jc w:val="both"/>
        <w:rPr>
          <w:rFonts w:ascii="Arial" w:hAnsi="Arial" w:cs="Arial"/>
          <w:b/>
          <w:sz w:val="20"/>
          <w:szCs w:val="20"/>
        </w:rPr>
      </w:pPr>
    </w:p>
    <w:tbl>
      <w:tblPr>
        <w:tblpPr w:leftFromText="141" w:rightFromText="141" w:vertAnchor="text" w:horzAnchor="margin" w:tblpXSpec="center" w:tblpY="-580"/>
        <w:tblW w:w="15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851"/>
        <w:gridCol w:w="3544"/>
        <w:gridCol w:w="5245"/>
        <w:gridCol w:w="1418"/>
        <w:gridCol w:w="1701"/>
      </w:tblGrid>
      <w:tr w:rsidR="00552DF7" w:rsidRPr="00317CB6" w:rsidTr="00C75419">
        <w:trPr>
          <w:trHeight w:val="481"/>
        </w:trPr>
        <w:tc>
          <w:tcPr>
            <w:tcW w:w="6913" w:type="dxa"/>
            <w:gridSpan w:val="3"/>
            <w:shd w:val="clear" w:color="auto" w:fill="auto"/>
          </w:tcPr>
          <w:p w:rsidR="00552DF7" w:rsidRPr="00317CB6" w:rsidRDefault="00552DF7" w:rsidP="00C75419">
            <w:pPr>
              <w:spacing w:after="0" w:line="240" w:lineRule="auto"/>
              <w:rPr>
                <w:rFonts w:ascii="Arial" w:hAnsi="Arial" w:cs="Arial"/>
                <w:b/>
              </w:rPr>
            </w:pPr>
            <w:r w:rsidRPr="00317CB6">
              <w:rPr>
                <w:rFonts w:ascii="Arial" w:hAnsi="Arial" w:cs="Arial"/>
                <w:b/>
              </w:rPr>
              <w:lastRenderedPageBreak/>
              <w:t xml:space="preserve">ROZPIS  UČIVA PREDMETU:   </w:t>
            </w:r>
            <w:r>
              <w:rPr>
                <w:rFonts w:ascii="Arial" w:hAnsi="Arial" w:cs="Arial"/>
                <w:b/>
              </w:rPr>
              <w:t xml:space="preserve"> Ošetrovateľstvo</w:t>
            </w:r>
          </w:p>
          <w:p w:rsidR="00552DF7" w:rsidRPr="00317CB6" w:rsidRDefault="00552DF7" w:rsidP="00C75419">
            <w:pPr>
              <w:spacing w:after="0" w:line="240" w:lineRule="auto"/>
              <w:rPr>
                <w:rFonts w:ascii="Arial" w:hAnsi="Arial" w:cs="Arial"/>
                <w:b/>
                <w:sz w:val="16"/>
                <w:szCs w:val="16"/>
              </w:rPr>
            </w:pPr>
            <w:r>
              <w:rPr>
                <w:rFonts w:ascii="Arial" w:hAnsi="Arial" w:cs="Arial"/>
                <w:b/>
              </w:rPr>
              <w:t>ROČ</w:t>
            </w:r>
            <w:r w:rsidRPr="00317CB6">
              <w:rPr>
                <w:rFonts w:ascii="Arial" w:hAnsi="Arial" w:cs="Arial"/>
                <w:b/>
              </w:rPr>
              <w:t>NÍK: tretí</w:t>
            </w:r>
          </w:p>
        </w:tc>
        <w:tc>
          <w:tcPr>
            <w:tcW w:w="8364" w:type="dxa"/>
            <w:gridSpan w:val="3"/>
            <w:shd w:val="clear" w:color="auto" w:fill="auto"/>
          </w:tcPr>
          <w:p w:rsidR="00552DF7" w:rsidRPr="00317CB6" w:rsidRDefault="00552DF7"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rPr>
              <w:t xml:space="preserve"> 2 hodiny týždenne, spolu 60 </w:t>
            </w:r>
            <w:r w:rsidRPr="00317CB6">
              <w:rPr>
                <w:rFonts w:ascii="Arial" w:hAnsi="Arial" w:cs="Arial"/>
                <w:b/>
              </w:rPr>
              <w:t>vyučovacích hodín</w:t>
            </w:r>
          </w:p>
        </w:tc>
      </w:tr>
      <w:tr w:rsidR="00552DF7" w:rsidRPr="00317CB6" w:rsidTr="00C75419">
        <w:trPr>
          <w:trHeight w:val="481"/>
        </w:trPr>
        <w:tc>
          <w:tcPr>
            <w:tcW w:w="2518"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Témy </w:t>
            </w:r>
          </w:p>
        </w:tc>
        <w:tc>
          <w:tcPr>
            <w:tcW w:w="851" w:type="dxa"/>
            <w:shd w:val="clear" w:color="auto" w:fill="FFFF99"/>
          </w:tcPr>
          <w:p w:rsidR="00552DF7"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552DF7" w:rsidRDefault="00552DF7" w:rsidP="00C75419">
            <w:pPr>
              <w:spacing w:after="0" w:line="240" w:lineRule="auto"/>
              <w:jc w:val="center"/>
              <w:rPr>
                <w:rFonts w:ascii="Arial" w:hAnsi="Arial" w:cs="Arial"/>
                <w:b/>
                <w:sz w:val="16"/>
                <w:szCs w:val="16"/>
              </w:rPr>
            </w:pPr>
          </w:p>
          <w:p w:rsidR="00552DF7" w:rsidRPr="00317CB6" w:rsidRDefault="00552DF7" w:rsidP="00C75419">
            <w:pPr>
              <w:spacing w:after="0" w:line="240" w:lineRule="auto"/>
              <w:jc w:val="center"/>
              <w:rPr>
                <w:rFonts w:ascii="Arial" w:hAnsi="Arial" w:cs="Arial"/>
                <w:b/>
                <w:sz w:val="16"/>
                <w:szCs w:val="16"/>
              </w:rPr>
            </w:pPr>
            <w:r>
              <w:rPr>
                <w:rFonts w:ascii="Arial" w:hAnsi="Arial" w:cs="Arial"/>
                <w:b/>
                <w:sz w:val="16"/>
                <w:szCs w:val="16"/>
              </w:rPr>
              <w:t>denné</w:t>
            </w:r>
          </w:p>
        </w:tc>
        <w:tc>
          <w:tcPr>
            <w:tcW w:w="3544"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Očakávané</w:t>
            </w:r>
          </w:p>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vzdelávacie výstupy</w:t>
            </w:r>
          </w:p>
        </w:tc>
        <w:tc>
          <w:tcPr>
            <w:tcW w:w="5245"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Kritériá hodnotenia vzdelávacích výstupov</w:t>
            </w:r>
          </w:p>
        </w:tc>
        <w:tc>
          <w:tcPr>
            <w:tcW w:w="1418"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Metódy hodnotenia</w:t>
            </w:r>
          </w:p>
        </w:tc>
        <w:tc>
          <w:tcPr>
            <w:tcW w:w="1701"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Prostriedky hodnotenia</w:t>
            </w:r>
          </w:p>
        </w:tc>
      </w:tr>
      <w:tr w:rsidR="00552DF7" w:rsidRPr="00317CB6" w:rsidTr="00B964C9">
        <w:trPr>
          <w:trHeight w:val="260"/>
        </w:trPr>
        <w:tc>
          <w:tcPr>
            <w:tcW w:w="25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Odber biologického materiálu na vyšetrenie</w:t>
            </w:r>
          </w:p>
        </w:tc>
        <w:tc>
          <w:tcPr>
            <w:tcW w:w="851"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8</w:t>
            </w:r>
          </w:p>
        </w:tc>
        <w:tc>
          <w:tcPr>
            <w:tcW w:w="3544" w:type="dxa"/>
            <w:tcBorders>
              <w:bottom w:val="single" w:sz="12" w:space="0" w:color="auto"/>
            </w:tcBorders>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260"/>
        </w:trPr>
        <w:tc>
          <w:tcPr>
            <w:tcW w:w="2518" w:type="dxa"/>
            <w:shd w:val="clear" w:color="auto" w:fill="auto"/>
          </w:tcPr>
          <w:p w:rsidR="00552DF7" w:rsidRPr="00BF01A4" w:rsidRDefault="00552DF7" w:rsidP="00C75419">
            <w:pPr>
              <w:spacing w:after="0" w:line="240" w:lineRule="auto"/>
              <w:rPr>
                <w:rFonts w:ascii="Arial" w:hAnsi="Arial" w:cs="Arial"/>
                <w:sz w:val="16"/>
                <w:szCs w:val="16"/>
              </w:rPr>
            </w:pPr>
          </w:p>
        </w:tc>
        <w:tc>
          <w:tcPr>
            <w:tcW w:w="851" w:type="dxa"/>
            <w:shd w:val="clear" w:color="auto" w:fill="auto"/>
            <w:vAlign w:val="center"/>
          </w:tcPr>
          <w:p w:rsidR="00552DF7" w:rsidRPr="00BF01A4" w:rsidRDefault="00552DF7" w:rsidP="00C75419">
            <w:pPr>
              <w:tabs>
                <w:tab w:val="left" w:pos="3078"/>
              </w:tabs>
              <w:spacing w:after="0" w:line="240" w:lineRule="auto"/>
              <w:jc w:val="center"/>
              <w:rPr>
                <w:rFonts w:ascii="Arial" w:hAnsi="Arial" w:cs="Arial"/>
                <w:sz w:val="16"/>
                <w:szCs w:val="16"/>
              </w:rPr>
            </w:pPr>
          </w:p>
        </w:tc>
        <w:tc>
          <w:tcPr>
            <w:tcW w:w="3544" w:type="dxa"/>
            <w:shd w:val="clear" w:color="auto" w:fill="auto"/>
          </w:tcPr>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Definovať pojem biologický materiál</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w:t>
            </w:r>
            <w:r>
              <w:rPr>
                <w:rFonts w:ascii="Arial" w:hAnsi="Arial" w:cs="Arial"/>
                <w:color w:val="000000" w:themeColor="text1"/>
                <w:sz w:val="16"/>
                <w:szCs w:val="16"/>
              </w:rPr>
              <w:t xml:space="preserve"> Vymenovať druhy vyšetrení biologického</w:t>
            </w:r>
            <w:r w:rsidRPr="00BF01A4">
              <w:rPr>
                <w:rFonts w:ascii="Arial" w:hAnsi="Arial" w:cs="Arial"/>
                <w:color w:val="000000" w:themeColor="text1"/>
                <w:sz w:val="16"/>
                <w:szCs w:val="16"/>
              </w:rPr>
              <w:t xml:space="preserve"> materiálu</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Vysvetliť zásady asistencie pri odberoch materiálu na vyšetrenie </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Opísať  spôsob objednávania vyšetrení biologického materiálu a </w:t>
            </w:r>
            <w:r>
              <w:rPr>
                <w:rFonts w:ascii="Arial" w:hAnsi="Arial" w:cs="Arial"/>
                <w:color w:val="000000" w:themeColor="text1"/>
                <w:sz w:val="16"/>
                <w:szCs w:val="16"/>
              </w:rPr>
              <w:t xml:space="preserve">administratívne činnosti </w:t>
            </w:r>
            <w:r w:rsidRPr="00BF01A4">
              <w:rPr>
                <w:rFonts w:ascii="Arial" w:hAnsi="Arial" w:cs="Arial"/>
                <w:color w:val="000000" w:themeColor="text1"/>
                <w:sz w:val="16"/>
                <w:szCs w:val="16"/>
              </w:rPr>
              <w:t xml:space="preserve"> pri zakladaní výsledkov vyšetrení </w:t>
            </w:r>
          </w:p>
          <w:p w:rsidR="00552DF7" w:rsidRPr="00BF01A4" w:rsidRDefault="00552DF7"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w:t>
            </w:r>
            <w:r>
              <w:rPr>
                <w:rFonts w:ascii="Arial" w:hAnsi="Arial" w:cs="Arial"/>
                <w:color w:val="000000" w:themeColor="text1"/>
                <w:sz w:val="16"/>
                <w:szCs w:val="16"/>
              </w:rPr>
              <w:t>Vysvetliť špecifiká prípravy a asistencie sestre pri odbere biologického materiálu u dojčiat a batoliat</w:t>
            </w:r>
          </w:p>
        </w:tc>
        <w:tc>
          <w:tcPr>
            <w:tcW w:w="5245" w:type="dxa"/>
            <w:shd w:val="clear" w:color="auto" w:fill="auto"/>
          </w:tcPr>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Definoval pojem biologický materiál</w:t>
            </w:r>
            <w:r>
              <w:rPr>
                <w:rFonts w:ascii="Arial" w:hAnsi="Arial" w:cs="Arial"/>
                <w:color w:val="000000" w:themeColor="text1"/>
                <w:sz w:val="16"/>
                <w:szCs w:val="16"/>
              </w:rPr>
              <w:t xml:space="preserve"> </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Vymenoval druhy vyšetrení biol. materiálu</w:t>
            </w:r>
            <w:r>
              <w:rPr>
                <w:rFonts w:ascii="Arial" w:hAnsi="Arial" w:cs="Arial"/>
                <w:color w:val="000000" w:themeColor="text1"/>
                <w:sz w:val="16"/>
                <w:szCs w:val="16"/>
              </w:rPr>
              <w:t xml:space="preserve"> (odber krvi na biochemické, serologické, hematologické vyšetrenie, mikrobiologické, moču na biochemické vyšetrenie a orientačné chcemické vyšetrenie moču vrátane kvantitatívnych vyšetrení , odber stolice na biochemické, parazitologické a bakteriologické vyšetrenie, spúta, výterov z telových dutín a rán, žalúdočného obsahu) </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Vysvetlil zásady  asistencie pri odberoch materiálu na vyšetrenie</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Opísal spôsob objednávania vyšetrení biologického materiá</w:t>
            </w:r>
            <w:r>
              <w:rPr>
                <w:rFonts w:ascii="Arial" w:hAnsi="Arial" w:cs="Arial"/>
                <w:color w:val="000000" w:themeColor="text1"/>
                <w:sz w:val="16"/>
                <w:szCs w:val="16"/>
              </w:rPr>
              <w:t xml:space="preserve">lu a administratívne činnosti </w:t>
            </w:r>
            <w:r w:rsidRPr="00BF01A4">
              <w:rPr>
                <w:rFonts w:ascii="Arial" w:hAnsi="Arial" w:cs="Arial"/>
                <w:color w:val="000000" w:themeColor="text1"/>
                <w:sz w:val="16"/>
                <w:szCs w:val="16"/>
              </w:rPr>
              <w:t xml:space="preserve"> pri zakladaní výsledkov vyšetrení </w:t>
            </w:r>
          </w:p>
          <w:p w:rsidR="00552DF7" w:rsidRDefault="00552DF7"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w:t>
            </w:r>
            <w:r>
              <w:rPr>
                <w:rFonts w:ascii="Arial" w:hAnsi="Arial" w:cs="Arial"/>
                <w:color w:val="000000" w:themeColor="text1"/>
                <w:sz w:val="16"/>
                <w:szCs w:val="16"/>
              </w:rPr>
              <w:t>Vysvetlil špecifiká prípravy a asistencie sestre pri odbere biologického materiálu u dojčiat a batoliat</w:t>
            </w:r>
          </w:p>
          <w:p w:rsidR="00552DF7" w:rsidRPr="00BF01A4" w:rsidRDefault="00552DF7" w:rsidP="00C75419">
            <w:pPr>
              <w:tabs>
                <w:tab w:val="left" w:pos="176"/>
              </w:tabs>
              <w:spacing w:after="0" w:line="240" w:lineRule="auto"/>
              <w:rPr>
                <w:rFonts w:ascii="Arial" w:hAnsi="Arial" w:cs="Arial"/>
                <w:color w:val="000000" w:themeColor="text1"/>
                <w:sz w:val="16"/>
                <w:szCs w:val="16"/>
              </w:rPr>
            </w:pPr>
            <w:r>
              <w:rPr>
                <w:rFonts w:ascii="Arial" w:hAnsi="Arial" w:cs="Arial"/>
                <w:color w:val="000000" w:themeColor="text1"/>
                <w:sz w:val="16"/>
                <w:szCs w:val="16"/>
              </w:rPr>
              <w:t>- Vysvetlil pojem CITO a používanie ochranných pomôcok pri odbere</w:t>
            </w:r>
          </w:p>
        </w:tc>
        <w:tc>
          <w:tcPr>
            <w:tcW w:w="1418" w:type="dxa"/>
            <w:shd w:val="clear" w:color="auto" w:fill="auto"/>
          </w:tcPr>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písomné skúšanie,</w:t>
            </w:r>
          </w:p>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ústne frontálne skúšanie,</w:t>
            </w:r>
          </w:p>
          <w:p w:rsidR="00552DF7" w:rsidRPr="00BF01A4" w:rsidRDefault="00552DF7" w:rsidP="00C75419">
            <w:pPr>
              <w:spacing w:after="0" w:line="240" w:lineRule="auto"/>
              <w:rPr>
                <w:rFonts w:ascii="Arial" w:hAnsi="Arial" w:cs="Arial"/>
                <w:sz w:val="16"/>
                <w:szCs w:val="16"/>
              </w:rPr>
            </w:pPr>
          </w:p>
        </w:tc>
        <w:tc>
          <w:tcPr>
            <w:tcW w:w="1701" w:type="dxa"/>
            <w:shd w:val="clear" w:color="auto" w:fill="auto"/>
          </w:tcPr>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ústna odpoveď</w:t>
            </w:r>
          </w:p>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previerka</w:t>
            </w:r>
          </w:p>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neštandardizovaný didaktický test</w:t>
            </w:r>
          </w:p>
          <w:p w:rsidR="00552DF7" w:rsidRPr="00BF01A4" w:rsidRDefault="00552DF7" w:rsidP="00C75419">
            <w:pPr>
              <w:spacing w:after="0" w:line="240" w:lineRule="auto"/>
              <w:rPr>
                <w:rFonts w:ascii="Arial" w:hAnsi="Arial" w:cs="Arial"/>
                <w:sz w:val="16"/>
                <w:szCs w:val="16"/>
              </w:rPr>
            </w:pPr>
            <w:r w:rsidRPr="00BF01A4">
              <w:rPr>
                <w:rFonts w:ascii="Arial" w:hAnsi="Arial" w:cs="Arial"/>
                <w:sz w:val="16"/>
                <w:szCs w:val="16"/>
              </w:rPr>
              <w:t xml:space="preserve">domáca úloha </w:t>
            </w:r>
          </w:p>
        </w:tc>
      </w:tr>
      <w:tr w:rsidR="00552DF7" w:rsidRPr="00317CB6" w:rsidTr="00B964C9">
        <w:trPr>
          <w:trHeight w:val="260"/>
        </w:trPr>
        <w:tc>
          <w:tcPr>
            <w:tcW w:w="2518" w:type="dxa"/>
            <w:tcBorders>
              <w:bottom w:val="single" w:sz="12" w:space="0" w:color="auto"/>
            </w:tcBorders>
            <w:shd w:val="clear" w:color="auto" w:fill="CCFFFF"/>
          </w:tcPr>
          <w:p w:rsidR="00552DF7" w:rsidRPr="00E93B24" w:rsidRDefault="00552DF7" w:rsidP="00C75419">
            <w:pPr>
              <w:spacing w:after="0" w:line="240" w:lineRule="auto"/>
              <w:rPr>
                <w:rFonts w:ascii="Arial" w:hAnsi="Arial" w:cs="Arial"/>
                <w:b/>
                <w:sz w:val="16"/>
                <w:szCs w:val="16"/>
                <w:highlight w:val="cyan"/>
              </w:rPr>
            </w:pPr>
            <w:r w:rsidRPr="00E93B24">
              <w:rPr>
                <w:rFonts w:ascii="Arial" w:hAnsi="Arial" w:cs="Arial"/>
                <w:b/>
                <w:sz w:val="16"/>
                <w:szCs w:val="16"/>
                <w:highlight w:val="cyan"/>
              </w:rPr>
              <w:t>Preväzy rán</w:t>
            </w:r>
          </w:p>
        </w:tc>
        <w:tc>
          <w:tcPr>
            <w:tcW w:w="851" w:type="dxa"/>
            <w:tcBorders>
              <w:bottom w:val="single" w:sz="12" w:space="0" w:color="auto"/>
            </w:tcBorders>
            <w:shd w:val="clear" w:color="auto" w:fill="CCFFFF"/>
          </w:tcPr>
          <w:p w:rsidR="00552DF7" w:rsidRPr="00E93B24" w:rsidRDefault="00552DF7" w:rsidP="00C75419">
            <w:pPr>
              <w:tabs>
                <w:tab w:val="left" w:pos="3078"/>
              </w:tabs>
              <w:spacing w:after="0" w:line="240" w:lineRule="auto"/>
              <w:jc w:val="center"/>
              <w:rPr>
                <w:rFonts w:ascii="Arial" w:hAnsi="Arial" w:cs="Arial"/>
                <w:b/>
                <w:sz w:val="18"/>
                <w:szCs w:val="16"/>
                <w:highlight w:val="cyan"/>
              </w:rPr>
            </w:pPr>
            <w:r>
              <w:rPr>
                <w:rFonts w:ascii="Arial" w:hAnsi="Arial" w:cs="Arial"/>
                <w:b/>
                <w:sz w:val="18"/>
                <w:szCs w:val="16"/>
                <w:highlight w:val="cyan"/>
              </w:rPr>
              <w:t>6</w:t>
            </w:r>
          </w:p>
        </w:tc>
        <w:tc>
          <w:tcPr>
            <w:tcW w:w="3544" w:type="dxa"/>
            <w:tcBorders>
              <w:bottom w:val="single" w:sz="12" w:space="0" w:color="auto"/>
            </w:tcBorders>
            <w:shd w:val="clear" w:color="auto" w:fill="CCFFFF"/>
          </w:tcPr>
          <w:p w:rsidR="00552DF7" w:rsidRPr="00E93B24" w:rsidRDefault="00552DF7" w:rsidP="00C75419">
            <w:pPr>
              <w:tabs>
                <w:tab w:val="left" w:pos="176"/>
                <w:tab w:val="left" w:pos="3078"/>
              </w:tabs>
              <w:spacing w:after="0" w:line="240" w:lineRule="auto"/>
              <w:rPr>
                <w:rFonts w:ascii="Arial" w:hAnsi="Arial" w:cs="Arial"/>
                <w:sz w:val="16"/>
                <w:szCs w:val="16"/>
                <w:highlight w:val="cyan"/>
              </w:rPr>
            </w:pPr>
            <w:r w:rsidRPr="00E93B24">
              <w:rPr>
                <w:rFonts w:ascii="Arial" w:hAnsi="Arial" w:cs="Arial"/>
                <w:b/>
                <w:sz w:val="16"/>
                <w:szCs w:val="16"/>
                <w:highlight w:val="cyan"/>
              </w:rPr>
              <w:t xml:space="preserve">                        Žiak má:</w:t>
            </w:r>
          </w:p>
        </w:tc>
        <w:tc>
          <w:tcPr>
            <w:tcW w:w="5245" w:type="dxa"/>
            <w:tcBorders>
              <w:bottom w:val="single" w:sz="12" w:space="0" w:color="auto"/>
            </w:tcBorders>
            <w:shd w:val="clear" w:color="auto" w:fill="CCFFFF"/>
          </w:tcPr>
          <w:p w:rsidR="00552DF7" w:rsidRPr="00E93B24" w:rsidRDefault="00552DF7" w:rsidP="00C75419">
            <w:pPr>
              <w:tabs>
                <w:tab w:val="left" w:pos="302"/>
              </w:tabs>
              <w:spacing w:after="0" w:line="240" w:lineRule="auto"/>
              <w:rPr>
                <w:rFonts w:ascii="Arial" w:hAnsi="Arial" w:cs="Arial"/>
                <w:sz w:val="16"/>
                <w:szCs w:val="16"/>
                <w:highlight w:val="cyan"/>
              </w:rPr>
            </w:pPr>
            <w:r w:rsidRPr="00E93B24">
              <w:rPr>
                <w:rFonts w:ascii="Arial" w:hAnsi="Arial" w:cs="Arial"/>
                <w:b/>
                <w:sz w:val="16"/>
                <w:szCs w:val="16"/>
                <w:highlight w:val="cyan"/>
              </w:rPr>
              <w:t>Žiak:</w:t>
            </w:r>
          </w:p>
        </w:tc>
        <w:tc>
          <w:tcPr>
            <w:tcW w:w="1418" w:type="dxa"/>
            <w:tcBorders>
              <w:bottom w:val="single" w:sz="12" w:space="0" w:color="auto"/>
            </w:tcBorders>
            <w:shd w:val="clear" w:color="auto" w:fill="CCFFFF"/>
          </w:tcPr>
          <w:p w:rsidR="00552DF7" w:rsidRPr="00E93B24" w:rsidRDefault="00552DF7" w:rsidP="00C75419">
            <w:pPr>
              <w:spacing w:after="0" w:line="240" w:lineRule="auto"/>
              <w:rPr>
                <w:rFonts w:ascii="Arial" w:hAnsi="Arial" w:cs="Arial"/>
                <w:sz w:val="16"/>
                <w:szCs w:val="16"/>
                <w:highlight w:val="cyan"/>
              </w:rPr>
            </w:pPr>
          </w:p>
        </w:tc>
        <w:tc>
          <w:tcPr>
            <w:tcW w:w="1701" w:type="dxa"/>
            <w:tcBorders>
              <w:bottom w:val="single" w:sz="12" w:space="0" w:color="auto"/>
            </w:tcBorders>
            <w:shd w:val="clear" w:color="auto" w:fill="CCFFFF"/>
          </w:tcPr>
          <w:p w:rsidR="00552DF7" w:rsidRPr="00E93B24" w:rsidRDefault="00552DF7" w:rsidP="00C75419">
            <w:pPr>
              <w:spacing w:after="0" w:line="240" w:lineRule="auto"/>
              <w:rPr>
                <w:rFonts w:ascii="Arial" w:hAnsi="Arial" w:cs="Arial"/>
                <w:sz w:val="16"/>
                <w:szCs w:val="16"/>
                <w:highlight w:val="cyan"/>
              </w:rPr>
            </w:pPr>
          </w:p>
        </w:tc>
      </w:tr>
      <w:tr w:rsidR="00552DF7" w:rsidRPr="00317CB6" w:rsidTr="00C75419">
        <w:trPr>
          <w:trHeight w:val="1213"/>
        </w:trPr>
        <w:tc>
          <w:tcPr>
            <w:tcW w:w="2518" w:type="dxa"/>
            <w:tcBorders>
              <w:bottom w:val="single" w:sz="12" w:space="0" w:color="auto"/>
            </w:tcBorders>
            <w:shd w:val="clear" w:color="auto" w:fill="auto"/>
          </w:tcPr>
          <w:p w:rsidR="00552DF7" w:rsidRPr="00564479" w:rsidRDefault="00552DF7" w:rsidP="00C75419">
            <w:pPr>
              <w:spacing w:after="0" w:line="240" w:lineRule="auto"/>
              <w:rPr>
                <w:rFonts w:ascii="Arial" w:hAnsi="Arial" w:cs="Arial"/>
                <w:b/>
                <w:sz w:val="16"/>
                <w:szCs w:val="16"/>
              </w:rPr>
            </w:pPr>
          </w:p>
        </w:tc>
        <w:tc>
          <w:tcPr>
            <w:tcW w:w="851" w:type="dxa"/>
            <w:tcBorders>
              <w:bottom w:val="single" w:sz="12" w:space="0" w:color="auto"/>
            </w:tcBorders>
            <w:shd w:val="clear" w:color="auto" w:fill="auto"/>
          </w:tcPr>
          <w:p w:rsidR="00552DF7" w:rsidRPr="00564479" w:rsidRDefault="00552DF7" w:rsidP="00C75419">
            <w:pPr>
              <w:tabs>
                <w:tab w:val="left" w:pos="3078"/>
              </w:tabs>
              <w:spacing w:after="0" w:line="240" w:lineRule="auto"/>
              <w:rPr>
                <w:rFonts w:ascii="Arial" w:hAnsi="Arial" w:cs="Arial"/>
                <w:sz w:val="16"/>
                <w:szCs w:val="16"/>
              </w:rPr>
            </w:pPr>
          </w:p>
        </w:tc>
        <w:tc>
          <w:tcPr>
            <w:tcW w:w="3544" w:type="dxa"/>
            <w:tcBorders>
              <w:bottom w:val="single" w:sz="12" w:space="0" w:color="auto"/>
            </w:tcBorders>
            <w:shd w:val="clear" w:color="auto" w:fill="auto"/>
          </w:tcPr>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 Definovať pojmy: preväz rany, aseptická a septická rana, nozokomiálna nákaza</w:t>
            </w:r>
          </w:p>
          <w:p w:rsidR="00552DF7" w:rsidRDefault="00552DF7" w:rsidP="00C75419">
            <w:pPr>
              <w:spacing w:after="0" w:line="240" w:lineRule="auto"/>
              <w:rPr>
                <w:rFonts w:ascii="Arial" w:hAnsi="Arial" w:cs="Arial"/>
                <w:sz w:val="16"/>
                <w:szCs w:val="16"/>
              </w:rPr>
            </w:pPr>
            <w:r w:rsidRPr="00564479">
              <w:rPr>
                <w:rFonts w:ascii="Arial" w:hAnsi="Arial" w:cs="Arial"/>
                <w:sz w:val="16"/>
                <w:szCs w:val="16"/>
              </w:rPr>
              <w:t>- Vymenovať význam a druhy drenážnych systémov</w:t>
            </w:r>
          </w:p>
          <w:p w:rsidR="00552DF7" w:rsidRPr="00BF01A4"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w:t>
            </w:r>
            <w:r w:rsidRPr="00BF01A4">
              <w:rPr>
                <w:rFonts w:ascii="Arial" w:hAnsi="Arial" w:cs="Arial"/>
                <w:color w:val="000000" w:themeColor="text1"/>
                <w:sz w:val="16"/>
                <w:szCs w:val="16"/>
              </w:rPr>
              <w:t xml:space="preserve"> </w:t>
            </w:r>
            <w:r>
              <w:rPr>
                <w:rFonts w:ascii="Arial" w:hAnsi="Arial" w:cs="Arial"/>
                <w:color w:val="000000" w:themeColor="text1"/>
                <w:sz w:val="16"/>
                <w:szCs w:val="16"/>
              </w:rPr>
              <w:t>V</w:t>
            </w:r>
            <w:r w:rsidRPr="00BF01A4">
              <w:rPr>
                <w:rFonts w:ascii="Arial" w:hAnsi="Arial" w:cs="Arial"/>
                <w:color w:val="000000" w:themeColor="text1"/>
                <w:sz w:val="16"/>
                <w:szCs w:val="16"/>
              </w:rPr>
              <w:t>ymenovať druhy punkcií</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Charakterizovať ošetrovateľské činnosti u pacienta pred, počas a po punkciách</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Posúdiť úroveň sebestačnosti pacienta</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Opísať oblasti edukácie pacienta pred a po punkcii</w:t>
            </w:r>
          </w:p>
          <w:p w:rsidR="00552DF7" w:rsidRPr="00564479" w:rsidRDefault="00552DF7" w:rsidP="00C75419">
            <w:pPr>
              <w:spacing w:after="0" w:line="240" w:lineRule="auto"/>
              <w:rPr>
                <w:rFonts w:ascii="Arial" w:hAnsi="Arial" w:cs="Arial"/>
                <w:sz w:val="16"/>
                <w:szCs w:val="16"/>
              </w:rPr>
            </w:pPr>
            <w:r>
              <w:rPr>
                <w:rFonts w:ascii="Arial" w:hAnsi="Arial" w:cs="Arial"/>
                <w:color w:val="000000" w:themeColor="text1"/>
                <w:sz w:val="16"/>
                <w:szCs w:val="16"/>
              </w:rPr>
              <w:t>- Opísať osobitosti ošetrovateľskej</w:t>
            </w:r>
            <w:r w:rsidRPr="00BF01A4">
              <w:rPr>
                <w:rFonts w:ascii="Arial" w:hAnsi="Arial" w:cs="Arial"/>
                <w:color w:val="000000" w:themeColor="text1"/>
                <w:sz w:val="16"/>
                <w:szCs w:val="16"/>
              </w:rPr>
              <w:t xml:space="preserve"> starostlivosti u detí pri punkcii</w:t>
            </w:r>
          </w:p>
        </w:tc>
        <w:tc>
          <w:tcPr>
            <w:tcW w:w="5245" w:type="dxa"/>
            <w:tcBorders>
              <w:bottom w:val="single" w:sz="12" w:space="0" w:color="auto"/>
            </w:tcBorders>
            <w:shd w:val="clear" w:color="auto" w:fill="auto"/>
          </w:tcPr>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 Definoval pojmy: preväz rany, aseptická a septická rana, nozokomiálna nákaza</w:t>
            </w:r>
          </w:p>
          <w:p w:rsidR="00552DF7" w:rsidRDefault="00552DF7" w:rsidP="00C75419">
            <w:pPr>
              <w:spacing w:after="0" w:line="240" w:lineRule="auto"/>
              <w:rPr>
                <w:rFonts w:ascii="Arial" w:hAnsi="Arial" w:cs="Arial"/>
                <w:sz w:val="16"/>
                <w:szCs w:val="16"/>
              </w:rPr>
            </w:pPr>
            <w:r w:rsidRPr="00564479">
              <w:rPr>
                <w:rFonts w:ascii="Arial" w:hAnsi="Arial" w:cs="Arial"/>
                <w:sz w:val="16"/>
                <w:szCs w:val="16"/>
              </w:rPr>
              <w:t>- Vymenoval význam a druhy drenážnych systémov</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Vymenoval druhy punkcií</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Charakterizoval ošetrovateľské činnosti u pacienta pred, počas a po punkciách</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Posúdil úroveň sebestačnosti pacienta</w:t>
            </w:r>
          </w:p>
          <w:p w:rsidR="00552DF7" w:rsidRPr="00BF01A4" w:rsidRDefault="00552DF7"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Opísal oblasti edukácie pacienta pred a po punkcii</w:t>
            </w:r>
          </w:p>
          <w:p w:rsidR="00552DF7" w:rsidRPr="00BF01A4"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Opísal osobitosti ošetrovateľskej </w:t>
            </w:r>
            <w:r w:rsidRPr="00BF01A4">
              <w:rPr>
                <w:rFonts w:ascii="Arial" w:hAnsi="Arial" w:cs="Arial"/>
                <w:color w:val="000000" w:themeColor="text1"/>
                <w:sz w:val="16"/>
                <w:szCs w:val="16"/>
              </w:rPr>
              <w:t xml:space="preserve"> starostlivosti u detí pri punkcii</w:t>
            </w:r>
          </w:p>
          <w:p w:rsidR="00552DF7" w:rsidRPr="00564479" w:rsidRDefault="00552DF7" w:rsidP="00C75419">
            <w:pPr>
              <w:spacing w:after="0" w:line="240" w:lineRule="auto"/>
              <w:rPr>
                <w:rFonts w:ascii="Arial" w:hAnsi="Arial" w:cs="Arial"/>
                <w:sz w:val="16"/>
                <w:szCs w:val="16"/>
              </w:rPr>
            </w:pPr>
          </w:p>
        </w:tc>
        <w:tc>
          <w:tcPr>
            <w:tcW w:w="1418" w:type="dxa"/>
            <w:tcBorders>
              <w:bottom w:val="single" w:sz="12" w:space="0" w:color="auto"/>
            </w:tcBorders>
            <w:shd w:val="clear" w:color="auto" w:fill="auto"/>
          </w:tcPr>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písomné skúšanie,</w:t>
            </w:r>
          </w:p>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ústne frontálne skúšanie,</w:t>
            </w:r>
          </w:p>
          <w:p w:rsidR="00552DF7" w:rsidRPr="00564479"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auto"/>
          </w:tcPr>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ústna odpoveď</w:t>
            </w:r>
          </w:p>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previerka</w:t>
            </w:r>
          </w:p>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neštandardizovaný didaktický test</w:t>
            </w:r>
          </w:p>
          <w:p w:rsidR="00552DF7" w:rsidRPr="00564479" w:rsidRDefault="00552DF7" w:rsidP="00C75419">
            <w:pPr>
              <w:spacing w:after="0" w:line="240" w:lineRule="auto"/>
              <w:rPr>
                <w:rFonts w:ascii="Arial" w:hAnsi="Arial" w:cs="Arial"/>
                <w:sz w:val="16"/>
                <w:szCs w:val="16"/>
              </w:rPr>
            </w:pPr>
            <w:r w:rsidRPr="00564479">
              <w:rPr>
                <w:rFonts w:ascii="Arial" w:hAnsi="Arial" w:cs="Arial"/>
                <w:sz w:val="16"/>
                <w:szCs w:val="16"/>
              </w:rPr>
              <w:t xml:space="preserve">domáca úloha </w:t>
            </w:r>
          </w:p>
          <w:p w:rsidR="00552DF7" w:rsidRPr="00564479" w:rsidRDefault="00552DF7" w:rsidP="00C75419">
            <w:pPr>
              <w:spacing w:after="0" w:line="240" w:lineRule="auto"/>
              <w:rPr>
                <w:rFonts w:ascii="Arial" w:hAnsi="Arial" w:cs="Arial"/>
                <w:sz w:val="16"/>
                <w:szCs w:val="16"/>
              </w:rPr>
            </w:pPr>
          </w:p>
          <w:p w:rsidR="00552DF7" w:rsidRPr="00564479" w:rsidRDefault="00552DF7" w:rsidP="00C75419">
            <w:pPr>
              <w:spacing w:after="0" w:line="240" w:lineRule="auto"/>
              <w:rPr>
                <w:rFonts w:ascii="Arial" w:hAnsi="Arial" w:cs="Arial"/>
                <w:sz w:val="16"/>
                <w:szCs w:val="16"/>
              </w:rPr>
            </w:pPr>
          </w:p>
        </w:tc>
      </w:tr>
      <w:tr w:rsidR="00552DF7" w:rsidRPr="00317CB6" w:rsidTr="00B964C9">
        <w:trPr>
          <w:trHeight w:val="260"/>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Starostlivosť o umierajúceho a mŕtve telo</w:t>
            </w:r>
          </w:p>
        </w:tc>
        <w:tc>
          <w:tcPr>
            <w:tcW w:w="851" w:type="dxa"/>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4</w:t>
            </w:r>
          </w:p>
        </w:tc>
        <w:tc>
          <w:tcPr>
            <w:tcW w:w="3544" w:type="dxa"/>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260"/>
        </w:trPr>
        <w:tc>
          <w:tcPr>
            <w:tcW w:w="2518" w:type="dxa"/>
            <w:shd w:val="clear" w:color="auto" w:fill="auto"/>
          </w:tcPr>
          <w:p w:rsidR="00552DF7" w:rsidRPr="00317CB6" w:rsidRDefault="00552DF7" w:rsidP="00C75419">
            <w:pPr>
              <w:spacing w:after="0" w:line="240" w:lineRule="auto"/>
              <w:rPr>
                <w:rFonts w:ascii="Arial" w:hAnsi="Arial" w:cs="Arial"/>
                <w:b/>
                <w:sz w:val="16"/>
                <w:szCs w:val="16"/>
              </w:rPr>
            </w:pPr>
          </w:p>
        </w:tc>
        <w:tc>
          <w:tcPr>
            <w:tcW w:w="851" w:type="dxa"/>
            <w:shd w:val="clear" w:color="auto" w:fill="auto"/>
            <w:vAlign w:val="center"/>
          </w:tcPr>
          <w:p w:rsidR="00552DF7" w:rsidRDefault="00552DF7" w:rsidP="00C75419">
            <w:pPr>
              <w:tabs>
                <w:tab w:val="left" w:pos="3078"/>
              </w:tabs>
              <w:spacing w:after="0" w:line="240" w:lineRule="auto"/>
              <w:jc w:val="center"/>
              <w:rPr>
                <w:rFonts w:ascii="Arial" w:hAnsi="Arial" w:cs="Arial"/>
                <w:b/>
                <w:sz w:val="18"/>
                <w:szCs w:val="16"/>
              </w:rPr>
            </w:pPr>
          </w:p>
        </w:tc>
        <w:tc>
          <w:tcPr>
            <w:tcW w:w="3544" w:type="dxa"/>
            <w:shd w:val="clear" w:color="auto" w:fill="auto"/>
          </w:tcPr>
          <w:p w:rsidR="00552DF7" w:rsidRPr="00D92FC9" w:rsidRDefault="00552DF7" w:rsidP="00C75419">
            <w:pPr>
              <w:tabs>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základnú starostlivosť  o umierajúceho pacienta</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Opísať isté a neisté známky smrti</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Opísať správny postup starostlivosti o mŕtve telo</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Vysvetliť pojem pozostalosť a spôsob manipulácie s ňou</w:t>
            </w:r>
          </w:p>
        </w:tc>
        <w:tc>
          <w:tcPr>
            <w:tcW w:w="5245" w:type="dxa"/>
            <w:shd w:val="clear" w:color="auto" w:fill="auto"/>
          </w:tcPr>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xml:space="preserve">- Opísal etický aspekt  starostlivosti o umierajúceho pacienta </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Opísal základnú starostlivosť o umierajúceho pacienta</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Opísal isté a neisté známky smrti</w:t>
            </w:r>
          </w:p>
          <w:p w:rsidR="00552DF7" w:rsidRPr="00D92FC9" w:rsidRDefault="00552DF7"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Opísal správny postup starostlivosti o mŕtve telo</w:t>
            </w:r>
          </w:p>
          <w:p w:rsidR="00552DF7" w:rsidRPr="00D92FC9" w:rsidRDefault="00552DF7" w:rsidP="00C75419">
            <w:pPr>
              <w:tabs>
                <w:tab w:val="left" w:pos="176"/>
              </w:tabs>
              <w:spacing w:after="0" w:line="240" w:lineRule="auto"/>
              <w:rPr>
                <w:rFonts w:ascii="Arial" w:hAnsi="Arial" w:cs="Arial"/>
                <w:b/>
                <w:color w:val="000000" w:themeColor="text1"/>
                <w:sz w:val="16"/>
                <w:szCs w:val="16"/>
              </w:rPr>
            </w:pPr>
            <w:r w:rsidRPr="00D92FC9">
              <w:rPr>
                <w:rFonts w:ascii="Arial" w:hAnsi="Arial" w:cs="Arial"/>
                <w:color w:val="000000" w:themeColor="text1"/>
                <w:sz w:val="16"/>
                <w:szCs w:val="16"/>
              </w:rPr>
              <w:t>- Vysvetlil pojem pozostalosť a spôsob manipulácie s ňou</w:t>
            </w:r>
          </w:p>
          <w:p w:rsidR="00552DF7" w:rsidRPr="00D92FC9" w:rsidRDefault="00552DF7" w:rsidP="00C75419">
            <w:pPr>
              <w:tabs>
                <w:tab w:val="left" w:pos="3078"/>
              </w:tabs>
              <w:spacing w:after="0" w:line="240" w:lineRule="auto"/>
              <w:jc w:val="center"/>
              <w:rPr>
                <w:rFonts w:ascii="Arial" w:hAnsi="Arial" w:cs="Arial"/>
                <w:b/>
                <w:color w:val="000000" w:themeColor="text1"/>
                <w:sz w:val="16"/>
                <w:szCs w:val="16"/>
              </w:rPr>
            </w:pPr>
          </w:p>
        </w:tc>
        <w:tc>
          <w:tcPr>
            <w:tcW w:w="1418"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tc>
        <w:tc>
          <w:tcPr>
            <w:tcW w:w="1701"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w:t>
            </w:r>
          </w:p>
        </w:tc>
      </w:tr>
      <w:tr w:rsidR="00552DF7" w:rsidRPr="00317CB6" w:rsidTr="00B964C9">
        <w:trPr>
          <w:trHeight w:val="448"/>
        </w:trPr>
        <w:tc>
          <w:tcPr>
            <w:tcW w:w="25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highlight w:val="red"/>
              </w:rPr>
            </w:pPr>
            <w:r w:rsidRPr="00317CB6">
              <w:rPr>
                <w:rFonts w:ascii="Arial" w:hAnsi="Arial" w:cs="Arial"/>
                <w:b/>
                <w:sz w:val="16"/>
                <w:szCs w:val="16"/>
              </w:rPr>
              <w:t>Psychosociálne aspekty ošetrovateľskej starostlivosti</w:t>
            </w:r>
          </w:p>
        </w:tc>
        <w:tc>
          <w:tcPr>
            <w:tcW w:w="851" w:type="dxa"/>
            <w:tcBorders>
              <w:bottom w:val="single" w:sz="12" w:space="0" w:color="auto"/>
            </w:tcBorders>
            <w:shd w:val="clear" w:color="auto" w:fill="CCFFFF"/>
            <w:vAlign w:val="center"/>
          </w:tcPr>
          <w:p w:rsidR="00552DF7" w:rsidRPr="00317CB6"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4</w:t>
            </w:r>
          </w:p>
        </w:tc>
        <w:tc>
          <w:tcPr>
            <w:tcW w:w="3544"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123"/>
        </w:trPr>
        <w:tc>
          <w:tcPr>
            <w:tcW w:w="2518" w:type="dxa"/>
            <w:shd w:val="clear" w:color="auto" w:fill="auto"/>
          </w:tcPr>
          <w:p w:rsidR="00552DF7" w:rsidRPr="00317CB6" w:rsidRDefault="00552DF7" w:rsidP="00C75419">
            <w:pPr>
              <w:spacing w:after="0" w:line="240" w:lineRule="auto"/>
              <w:rPr>
                <w:rFonts w:ascii="Arial" w:hAnsi="Arial" w:cs="Arial"/>
                <w:b/>
                <w:sz w:val="16"/>
                <w:szCs w:val="16"/>
              </w:rPr>
            </w:pPr>
          </w:p>
        </w:tc>
        <w:tc>
          <w:tcPr>
            <w:tcW w:w="851" w:type="dxa"/>
            <w:shd w:val="clear" w:color="auto" w:fill="auto"/>
            <w:vAlign w:val="center"/>
          </w:tcPr>
          <w:p w:rsidR="00552DF7" w:rsidRPr="00317CB6" w:rsidRDefault="00552DF7" w:rsidP="00C75419">
            <w:pPr>
              <w:tabs>
                <w:tab w:val="left" w:pos="3078"/>
              </w:tabs>
              <w:spacing w:after="0" w:line="240" w:lineRule="auto"/>
              <w:jc w:val="center"/>
              <w:rPr>
                <w:rFonts w:ascii="Arial" w:hAnsi="Arial" w:cs="Arial"/>
                <w:sz w:val="16"/>
                <w:szCs w:val="16"/>
              </w:rPr>
            </w:pPr>
          </w:p>
        </w:tc>
        <w:tc>
          <w:tcPr>
            <w:tcW w:w="3544" w:type="dxa"/>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Vysvetliť význam získavania informácií</w:t>
            </w:r>
            <w:r>
              <w:rPr>
                <w:rFonts w:ascii="Arial" w:hAnsi="Arial" w:cs="Arial"/>
                <w:sz w:val="16"/>
                <w:szCs w:val="16"/>
              </w:rPr>
              <w:t xml:space="preserve"> o pacientovi</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Vymenovať informačné zdroje, obsahové zameranie informácií</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xml:space="preserve">- Vymenovať  </w:t>
            </w:r>
            <w:r>
              <w:rPr>
                <w:rFonts w:ascii="Arial" w:hAnsi="Arial" w:cs="Arial"/>
                <w:sz w:val="16"/>
                <w:szCs w:val="16"/>
              </w:rPr>
              <w:t xml:space="preserve"> a zdôvodniť </w:t>
            </w:r>
            <w:r w:rsidRPr="00241860">
              <w:rPr>
                <w:rFonts w:ascii="Arial" w:hAnsi="Arial" w:cs="Arial"/>
                <w:sz w:val="16"/>
                <w:szCs w:val="16"/>
              </w:rPr>
              <w:t>zásady pozorovania</w:t>
            </w:r>
          </w:p>
          <w:p w:rsidR="00552DF7" w:rsidRPr="00241860" w:rsidRDefault="00552DF7" w:rsidP="00C75419">
            <w:pPr>
              <w:spacing w:after="0" w:line="240" w:lineRule="auto"/>
              <w:rPr>
                <w:rFonts w:ascii="Arial" w:hAnsi="Arial" w:cs="Arial"/>
                <w:sz w:val="16"/>
                <w:szCs w:val="16"/>
              </w:rPr>
            </w:pPr>
            <w:r>
              <w:rPr>
                <w:rFonts w:ascii="Arial" w:hAnsi="Arial" w:cs="Arial"/>
                <w:sz w:val="16"/>
                <w:szCs w:val="16"/>
              </w:rPr>
              <w:lastRenderedPageBreak/>
              <w:t>- Vymenovať</w:t>
            </w:r>
            <w:r w:rsidRPr="00241860">
              <w:rPr>
                <w:rFonts w:ascii="Arial" w:hAnsi="Arial" w:cs="Arial"/>
                <w:sz w:val="16"/>
                <w:szCs w:val="16"/>
              </w:rPr>
              <w:t xml:space="preserve"> zameranie pozorovania telesného, psyc</w:t>
            </w:r>
            <w:r>
              <w:rPr>
                <w:rFonts w:ascii="Arial" w:hAnsi="Arial" w:cs="Arial"/>
                <w:sz w:val="16"/>
                <w:szCs w:val="16"/>
              </w:rPr>
              <w:t>h</w:t>
            </w:r>
            <w:r w:rsidRPr="00241860">
              <w:rPr>
                <w:rFonts w:ascii="Arial" w:hAnsi="Arial" w:cs="Arial"/>
                <w:sz w:val="16"/>
                <w:szCs w:val="16"/>
              </w:rPr>
              <w:t>ického, sociálneho stavu  a spirituálnej orientácie pacienta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Vysvetliť spôsoby a význam pozorovania sebestačnosti  pacienta v denných aktivitách</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Preukázať scho</w:t>
            </w:r>
            <w:r>
              <w:rPr>
                <w:rFonts w:ascii="Arial" w:hAnsi="Arial" w:cs="Arial"/>
                <w:sz w:val="16"/>
                <w:szCs w:val="16"/>
              </w:rPr>
              <w:t>p</w:t>
            </w:r>
            <w:r w:rsidRPr="00241860">
              <w:rPr>
                <w:rFonts w:ascii="Arial" w:hAnsi="Arial" w:cs="Arial"/>
                <w:sz w:val="16"/>
                <w:szCs w:val="16"/>
              </w:rPr>
              <w:t xml:space="preserve">nosť zhotoviť záznam o zistených  informáciách  </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Op</w:t>
            </w:r>
            <w:r>
              <w:rPr>
                <w:rFonts w:ascii="Arial" w:hAnsi="Arial" w:cs="Arial"/>
                <w:sz w:val="16"/>
                <w:szCs w:val="16"/>
              </w:rPr>
              <w:t>ísať špecifiká pozorovania detí</w:t>
            </w:r>
          </w:p>
          <w:p w:rsidR="00552DF7" w:rsidRPr="00241860" w:rsidRDefault="00552DF7" w:rsidP="00C75419">
            <w:pPr>
              <w:spacing w:after="0" w:line="240" w:lineRule="auto"/>
              <w:rPr>
                <w:rFonts w:ascii="Arial" w:hAnsi="Arial" w:cs="Arial"/>
                <w:sz w:val="16"/>
                <w:szCs w:val="16"/>
              </w:rPr>
            </w:pPr>
          </w:p>
        </w:tc>
        <w:tc>
          <w:tcPr>
            <w:tcW w:w="5245" w:type="dxa"/>
            <w:shd w:val="clear" w:color="auto" w:fill="auto"/>
          </w:tcPr>
          <w:p w:rsidR="00552DF7" w:rsidRPr="00241860" w:rsidRDefault="00552DF7" w:rsidP="00C75419">
            <w:pPr>
              <w:spacing w:after="0" w:line="240" w:lineRule="auto"/>
              <w:rPr>
                <w:rFonts w:ascii="Arial" w:hAnsi="Arial" w:cs="Arial"/>
                <w:sz w:val="16"/>
                <w:szCs w:val="16"/>
              </w:rPr>
            </w:pPr>
            <w:r>
              <w:rPr>
                <w:rFonts w:ascii="Arial" w:hAnsi="Arial" w:cs="Arial"/>
                <w:sz w:val="16"/>
                <w:szCs w:val="16"/>
              </w:rPr>
              <w:lastRenderedPageBreak/>
              <w:t>-  Vymenoval kompetencie</w:t>
            </w:r>
            <w:r w:rsidRPr="00241860">
              <w:rPr>
                <w:rFonts w:ascii="Arial" w:hAnsi="Arial" w:cs="Arial"/>
                <w:sz w:val="16"/>
                <w:szCs w:val="16"/>
              </w:rPr>
              <w:t xml:space="preserve"> vzhľadom na</w:t>
            </w:r>
            <w:r>
              <w:rPr>
                <w:rFonts w:ascii="Arial" w:hAnsi="Arial" w:cs="Arial"/>
                <w:sz w:val="16"/>
                <w:szCs w:val="16"/>
              </w:rPr>
              <w:t xml:space="preserve"> </w:t>
            </w:r>
            <w:r w:rsidRPr="00241860">
              <w:rPr>
                <w:rFonts w:ascii="Arial" w:hAnsi="Arial" w:cs="Arial"/>
                <w:sz w:val="16"/>
                <w:szCs w:val="16"/>
              </w:rPr>
              <w:t>zber informácií o pacientovi</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Vysvetlil význam získavania informácií</w:t>
            </w:r>
            <w:r>
              <w:rPr>
                <w:rFonts w:ascii="Arial" w:hAnsi="Arial" w:cs="Arial"/>
                <w:sz w:val="16"/>
                <w:szCs w:val="16"/>
              </w:rPr>
              <w:t xml:space="preserve"> o pacientovi</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Vymenoval informačné zdroje, obsahové zameranie informácií</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Definoval metódu pozorovania, zložky plánu  pozorovania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Vymenoval zásady pozorovania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Zdôvodnil zásady pozorovania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Vymenoval zameranie pozorovania telesného, psyc</w:t>
            </w:r>
            <w:r>
              <w:rPr>
                <w:rFonts w:ascii="Arial" w:hAnsi="Arial" w:cs="Arial"/>
                <w:sz w:val="16"/>
                <w:szCs w:val="16"/>
              </w:rPr>
              <w:t>h</w:t>
            </w:r>
            <w:r w:rsidRPr="00241860">
              <w:rPr>
                <w:rFonts w:ascii="Arial" w:hAnsi="Arial" w:cs="Arial"/>
                <w:sz w:val="16"/>
                <w:szCs w:val="16"/>
              </w:rPr>
              <w:t>ického, sociálneho stavu  a spirituálnej orientácie pacienta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lastRenderedPageBreak/>
              <w:t>- Vysvetlil spôsoby a význam pozorovania  sebestačnosti pacienta v denných aktivitách</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 Preukázal schopnosť záznamu zistených informácií o chorých</w:t>
            </w:r>
          </w:p>
          <w:p w:rsidR="00552DF7" w:rsidRPr="00A40EE4" w:rsidRDefault="00552DF7" w:rsidP="00C75419">
            <w:pPr>
              <w:spacing w:after="0" w:line="240" w:lineRule="auto"/>
              <w:rPr>
                <w:rFonts w:ascii="Arial" w:hAnsi="Arial" w:cs="Arial"/>
                <w:sz w:val="16"/>
                <w:szCs w:val="16"/>
              </w:rPr>
            </w:pPr>
            <w:r w:rsidRPr="00241860">
              <w:rPr>
                <w:rFonts w:ascii="Arial" w:hAnsi="Arial" w:cs="Arial"/>
                <w:sz w:val="16"/>
                <w:szCs w:val="16"/>
              </w:rPr>
              <w:t>- Opísal špecifiká pozorovania detí</w:t>
            </w:r>
          </w:p>
        </w:tc>
        <w:tc>
          <w:tcPr>
            <w:tcW w:w="1418" w:type="dxa"/>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lastRenderedPageBreak/>
              <w:t>písomné skúšanie,</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ústne frontálne skúšanie,</w:t>
            </w:r>
          </w:p>
          <w:p w:rsidR="00552DF7" w:rsidRPr="00241860" w:rsidRDefault="00552DF7" w:rsidP="00C75419">
            <w:pPr>
              <w:spacing w:after="0" w:line="240" w:lineRule="auto"/>
              <w:rPr>
                <w:rFonts w:ascii="Arial" w:hAnsi="Arial" w:cs="Arial"/>
                <w:sz w:val="16"/>
                <w:szCs w:val="16"/>
              </w:rPr>
            </w:pPr>
          </w:p>
        </w:tc>
        <w:tc>
          <w:tcPr>
            <w:tcW w:w="1701" w:type="dxa"/>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ústna odpoveď</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previerka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neštandardizovaný didaktický test</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domáca úloha</w:t>
            </w:r>
          </w:p>
        </w:tc>
      </w:tr>
      <w:tr w:rsidR="00552DF7" w:rsidRPr="00317CB6" w:rsidTr="00B964C9">
        <w:trPr>
          <w:trHeight w:val="123"/>
        </w:trPr>
        <w:tc>
          <w:tcPr>
            <w:tcW w:w="2518" w:type="dxa"/>
            <w:shd w:val="clear" w:color="auto" w:fill="CCFFFF"/>
          </w:tcPr>
          <w:p w:rsidR="00552DF7" w:rsidRPr="00E93B24"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Základy ošetrovateľského procesu a úloha praktickej sestry</w:t>
            </w:r>
          </w:p>
        </w:tc>
        <w:tc>
          <w:tcPr>
            <w:tcW w:w="851" w:type="dxa"/>
            <w:shd w:val="clear" w:color="auto" w:fill="CCFFFF"/>
            <w:vAlign w:val="center"/>
          </w:tcPr>
          <w:p w:rsidR="00552DF7"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8</w:t>
            </w:r>
          </w:p>
        </w:tc>
        <w:tc>
          <w:tcPr>
            <w:tcW w:w="3544" w:type="dxa"/>
            <w:shd w:val="clear" w:color="auto" w:fill="CCFFFF"/>
          </w:tcPr>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 má:</w:t>
            </w:r>
          </w:p>
        </w:tc>
        <w:tc>
          <w:tcPr>
            <w:tcW w:w="5245" w:type="dxa"/>
            <w:shd w:val="clear" w:color="auto" w:fill="CCFFFF"/>
          </w:tcPr>
          <w:p w:rsidR="00552DF7" w:rsidRDefault="00552DF7" w:rsidP="00C75419">
            <w:pPr>
              <w:tabs>
                <w:tab w:val="left" w:pos="3078"/>
              </w:tabs>
              <w:spacing w:after="0" w:line="240" w:lineRule="auto"/>
              <w:rPr>
                <w:rFonts w:ascii="Arial" w:hAnsi="Arial" w:cs="Arial"/>
                <w:b/>
                <w:sz w:val="16"/>
                <w:szCs w:val="16"/>
              </w:rPr>
            </w:pPr>
            <w:r>
              <w:rPr>
                <w:rFonts w:ascii="Arial" w:hAnsi="Arial" w:cs="Arial"/>
                <w:b/>
                <w:sz w:val="16"/>
                <w:szCs w:val="16"/>
              </w:rPr>
              <w:t>Žiak:</w:t>
            </w:r>
          </w:p>
        </w:tc>
        <w:tc>
          <w:tcPr>
            <w:tcW w:w="1418" w:type="dxa"/>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123"/>
        </w:trPr>
        <w:tc>
          <w:tcPr>
            <w:tcW w:w="2518" w:type="dxa"/>
            <w:shd w:val="clear" w:color="auto" w:fill="auto"/>
          </w:tcPr>
          <w:p w:rsidR="00552DF7" w:rsidRPr="00317CB6" w:rsidRDefault="00552DF7" w:rsidP="00C75419">
            <w:pPr>
              <w:spacing w:after="0" w:line="240" w:lineRule="auto"/>
              <w:rPr>
                <w:rFonts w:ascii="Arial" w:hAnsi="Arial" w:cs="Arial"/>
                <w:b/>
                <w:sz w:val="16"/>
                <w:szCs w:val="16"/>
              </w:rPr>
            </w:pPr>
          </w:p>
        </w:tc>
        <w:tc>
          <w:tcPr>
            <w:tcW w:w="851" w:type="dxa"/>
            <w:shd w:val="clear" w:color="auto" w:fill="auto"/>
            <w:vAlign w:val="center"/>
          </w:tcPr>
          <w:p w:rsidR="00552DF7" w:rsidRPr="00317CB6" w:rsidRDefault="00552DF7" w:rsidP="00C75419">
            <w:pPr>
              <w:tabs>
                <w:tab w:val="left" w:pos="3078"/>
              </w:tabs>
              <w:spacing w:after="0" w:line="240" w:lineRule="auto"/>
              <w:jc w:val="center"/>
              <w:rPr>
                <w:rFonts w:ascii="Arial" w:hAnsi="Arial" w:cs="Arial"/>
                <w:sz w:val="16"/>
                <w:szCs w:val="16"/>
              </w:rPr>
            </w:pPr>
          </w:p>
        </w:tc>
        <w:tc>
          <w:tcPr>
            <w:tcW w:w="3544" w:type="dxa"/>
            <w:shd w:val="clear" w:color="auto" w:fill="auto"/>
          </w:tcPr>
          <w:p w:rsidR="00552DF7" w:rsidRDefault="00552DF7" w:rsidP="00C75419">
            <w:pPr>
              <w:spacing w:after="0" w:line="240" w:lineRule="auto"/>
              <w:rPr>
                <w:rFonts w:ascii="Arial" w:hAnsi="Arial" w:cs="Arial"/>
                <w:sz w:val="16"/>
                <w:szCs w:val="16"/>
              </w:rPr>
            </w:pPr>
            <w:r w:rsidRPr="00317CB6">
              <w:rPr>
                <w:rFonts w:ascii="Arial" w:hAnsi="Arial" w:cs="Arial"/>
                <w:sz w:val="16"/>
                <w:szCs w:val="16"/>
              </w:rPr>
              <w:t>- Charakterizovať ošetrovateľskú starostlivosť</w:t>
            </w:r>
            <w:r>
              <w:rPr>
                <w:rFonts w:ascii="Arial" w:hAnsi="Arial" w:cs="Arial"/>
                <w:sz w:val="16"/>
                <w:szCs w:val="16"/>
              </w:rPr>
              <w:t xml:space="preserve"> </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Definovať metódu ošetrovateľského procesu a jeho manažment</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xml:space="preserve">- Opísať </w:t>
            </w:r>
            <w:r>
              <w:rPr>
                <w:rFonts w:ascii="Arial" w:hAnsi="Arial" w:cs="Arial"/>
                <w:sz w:val="16"/>
                <w:szCs w:val="16"/>
              </w:rPr>
              <w:t>fázy a výhody ošetrovateľského procesu</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Vymenovať kroky ošetrovateľského procesu v správnom poradí</w:t>
            </w:r>
            <w:r w:rsidRPr="00317CB6">
              <w:rPr>
                <w:rFonts w:ascii="Arial" w:hAnsi="Arial" w:cs="Arial"/>
                <w:sz w:val="16"/>
                <w:szCs w:val="16"/>
              </w:rPr>
              <w:t xml:space="preserve">                               </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 Odôvodniť narušené potreby a zadefinovať prioritné ošetrovateľské problémy</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Uviesť súčasti dokumentácie k ošetrovateľskému procesu</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Vymenovať najbežnejšie ošetrovateľské diagnózy</w:t>
            </w:r>
          </w:p>
          <w:p w:rsidR="00552DF7" w:rsidRPr="00317CB6" w:rsidRDefault="00552DF7" w:rsidP="00C75419">
            <w:pPr>
              <w:tabs>
                <w:tab w:val="left" w:pos="3078"/>
              </w:tabs>
              <w:spacing w:after="0" w:line="240" w:lineRule="auto"/>
              <w:rPr>
                <w:rFonts w:ascii="Arial" w:hAnsi="Arial" w:cs="Arial"/>
                <w:b/>
                <w:sz w:val="16"/>
                <w:szCs w:val="16"/>
              </w:rPr>
            </w:pPr>
            <w:r>
              <w:rPr>
                <w:rFonts w:ascii="Arial" w:hAnsi="Arial" w:cs="Arial"/>
                <w:sz w:val="16"/>
                <w:szCs w:val="16"/>
              </w:rPr>
              <w:t>- Pochopiť úlohu praktickej sestry v ošetrovateľskom procese</w:t>
            </w:r>
          </w:p>
        </w:tc>
        <w:tc>
          <w:tcPr>
            <w:tcW w:w="5245" w:type="dxa"/>
            <w:shd w:val="clear" w:color="auto" w:fill="auto"/>
          </w:tcPr>
          <w:p w:rsidR="00552DF7" w:rsidRDefault="00552DF7" w:rsidP="00C75419">
            <w:pPr>
              <w:spacing w:after="0" w:line="240" w:lineRule="auto"/>
              <w:rPr>
                <w:rFonts w:ascii="Arial" w:hAnsi="Arial" w:cs="Arial"/>
                <w:sz w:val="16"/>
                <w:szCs w:val="16"/>
              </w:rPr>
            </w:pPr>
            <w:r>
              <w:rPr>
                <w:rFonts w:ascii="Arial" w:hAnsi="Arial" w:cs="Arial"/>
                <w:sz w:val="16"/>
                <w:szCs w:val="16"/>
              </w:rPr>
              <w:t xml:space="preserve">- Charakterizoval </w:t>
            </w:r>
            <w:r w:rsidRPr="00317CB6">
              <w:rPr>
                <w:rFonts w:ascii="Arial" w:hAnsi="Arial" w:cs="Arial"/>
                <w:sz w:val="16"/>
                <w:szCs w:val="16"/>
              </w:rPr>
              <w:t>ošetrovateľskú starostlivosť</w:t>
            </w:r>
            <w:r>
              <w:rPr>
                <w:rFonts w:ascii="Arial" w:hAnsi="Arial" w:cs="Arial"/>
                <w:sz w:val="16"/>
                <w:szCs w:val="16"/>
              </w:rPr>
              <w:t xml:space="preserve"> </w:t>
            </w:r>
          </w:p>
          <w:p w:rsidR="00552DF7" w:rsidRDefault="00552DF7" w:rsidP="00C75419">
            <w:pPr>
              <w:spacing w:after="0" w:line="240" w:lineRule="auto"/>
              <w:rPr>
                <w:rFonts w:ascii="Arial" w:hAnsi="Arial" w:cs="Arial"/>
                <w:sz w:val="16"/>
                <w:szCs w:val="16"/>
              </w:rPr>
            </w:pPr>
            <w:r>
              <w:rPr>
                <w:rFonts w:ascii="Arial" w:hAnsi="Arial" w:cs="Arial"/>
                <w:sz w:val="16"/>
                <w:szCs w:val="16"/>
              </w:rPr>
              <w:t>- Charakterizoval základné potreby, delenie potrieb</w:t>
            </w:r>
          </w:p>
          <w:p w:rsidR="00552DF7" w:rsidRPr="00317CB6" w:rsidRDefault="00552DF7" w:rsidP="00C75419">
            <w:pPr>
              <w:spacing w:after="0" w:line="240" w:lineRule="auto"/>
              <w:rPr>
                <w:rFonts w:ascii="Arial" w:hAnsi="Arial" w:cs="Arial"/>
                <w:sz w:val="16"/>
                <w:szCs w:val="16"/>
              </w:rPr>
            </w:pPr>
            <w:r>
              <w:rPr>
                <w:rFonts w:ascii="Arial" w:hAnsi="Arial" w:cs="Arial"/>
                <w:sz w:val="16"/>
                <w:szCs w:val="16"/>
              </w:rPr>
              <w:t>- Definoval  metódu ošetrovateľského procesu a jeho manažment</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Opísal fázy a výhody ošetrovateľského procesu</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Vymenoval  kroky ošetrovateľského procesu v správnom poradí</w:t>
            </w:r>
            <w:r w:rsidRPr="00317CB6">
              <w:rPr>
                <w:rFonts w:ascii="Arial" w:hAnsi="Arial" w:cs="Arial"/>
                <w:sz w:val="16"/>
                <w:szCs w:val="16"/>
              </w:rPr>
              <w:t xml:space="preserve">                               </w:t>
            </w:r>
          </w:p>
          <w:p w:rsidR="00552DF7" w:rsidRDefault="00552DF7" w:rsidP="00C75419">
            <w:pPr>
              <w:tabs>
                <w:tab w:val="left" w:pos="307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 Odôvodnil narušené potreby a zadefinoval prioritné ošetrovateľské problémy</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Uviedol súčasti dokumentácie k ošetrovateľskému procesu</w:t>
            </w:r>
          </w:p>
          <w:p w:rsidR="00552DF7" w:rsidRDefault="00552DF7" w:rsidP="00C75419">
            <w:pPr>
              <w:tabs>
                <w:tab w:val="left" w:pos="3078"/>
              </w:tabs>
              <w:spacing w:after="0" w:line="240" w:lineRule="auto"/>
              <w:rPr>
                <w:rFonts w:ascii="Arial" w:hAnsi="Arial" w:cs="Arial"/>
                <w:sz w:val="16"/>
                <w:szCs w:val="16"/>
              </w:rPr>
            </w:pPr>
            <w:r>
              <w:rPr>
                <w:rFonts w:ascii="Arial" w:hAnsi="Arial" w:cs="Arial"/>
                <w:sz w:val="16"/>
                <w:szCs w:val="16"/>
              </w:rPr>
              <w:t>- Vymenoval  najbežnejšie ošetrovateľské diagnózy</w:t>
            </w:r>
          </w:p>
          <w:p w:rsidR="00552DF7" w:rsidRDefault="00552DF7" w:rsidP="00C75419">
            <w:pPr>
              <w:tabs>
                <w:tab w:val="left" w:pos="288"/>
              </w:tabs>
              <w:spacing w:after="0" w:line="240" w:lineRule="auto"/>
              <w:rPr>
                <w:rFonts w:ascii="Arial" w:hAnsi="Arial" w:cs="Arial"/>
                <w:b/>
                <w:sz w:val="16"/>
                <w:szCs w:val="16"/>
              </w:rPr>
            </w:pPr>
            <w:r>
              <w:rPr>
                <w:rFonts w:ascii="Arial" w:hAnsi="Arial" w:cs="Arial"/>
                <w:sz w:val="16"/>
                <w:szCs w:val="16"/>
              </w:rPr>
              <w:t>- Pochopil  úlohu praktickej sestry v ošetrovateľskom procese</w:t>
            </w:r>
          </w:p>
        </w:tc>
        <w:tc>
          <w:tcPr>
            <w:tcW w:w="1418" w:type="dxa"/>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písomné skúšanie,</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p>
        </w:tc>
        <w:tc>
          <w:tcPr>
            <w:tcW w:w="1701" w:type="dxa"/>
            <w:shd w:val="clear" w:color="auto" w:fill="auto"/>
          </w:tcPr>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ústna odpoveď</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previerka</w:t>
            </w:r>
          </w:p>
          <w:p w:rsidR="00552DF7" w:rsidRPr="00241860" w:rsidRDefault="00552DF7" w:rsidP="00C75419">
            <w:pPr>
              <w:spacing w:after="0" w:line="240" w:lineRule="auto"/>
              <w:rPr>
                <w:rFonts w:ascii="Arial" w:hAnsi="Arial" w:cs="Arial"/>
                <w:sz w:val="16"/>
                <w:szCs w:val="16"/>
              </w:rPr>
            </w:pPr>
            <w:r w:rsidRPr="00241860">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241860">
              <w:rPr>
                <w:rFonts w:ascii="Arial" w:hAnsi="Arial" w:cs="Arial"/>
                <w:sz w:val="16"/>
                <w:szCs w:val="16"/>
              </w:rPr>
              <w:t>domáca úloha</w:t>
            </w:r>
          </w:p>
        </w:tc>
      </w:tr>
      <w:tr w:rsidR="00552DF7" w:rsidRPr="00317CB6" w:rsidTr="00B964C9">
        <w:trPr>
          <w:trHeight w:val="402"/>
        </w:trPr>
        <w:tc>
          <w:tcPr>
            <w:tcW w:w="2518" w:type="dxa"/>
            <w:shd w:val="clear" w:color="auto" w:fill="CCFFFF"/>
          </w:tcPr>
          <w:p w:rsidR="00552DF7" w:rsidRPr="0087536B" w:rsidRDefault="00552DF7" w:rsidP="00C75419">
            <w:pPr>
              <w:spacing w:after="0"/>
              <w:rPr>
                <w:rFonts w:ascii="Arial" w:hAnsi="Arial" w:cs="Arial"/>
                <w:b/>
                <w:color w:val="000000" w:themeColor="text1"/>
                <w:sz w:val="16"/>
                <w:szCs w:val="16"/>
              </w:rPr>
            </w:pPr>
            <w:r w:rsidRPr="0087536B">
              <w:rPr>
                <w:rFonts w:ascii="Arial" w:hAnsi="Arial" w:cs="Arial"/>
                <w:b/>
                <w:color w:val="000000" w:themeColor="text1"/>
                <w:sz w:val="16"/>
                <w:szCs w:val="16"/>
              </w:rPr>
              <w:t xml:space="preserve">Asistencia pri diagnostických a terapeutických postupoch </w:t>
            </w:r>
          </w:p>
        </w:tc>
        <w:tc>
          <w:tcPr>
            <w:tcW w:w="851" w:type="dxa"/>
            <w:shd w:val="clear" w:color="auto" w:fill="CCFFFF"/>
            <w:vAlign w:val="center"/>
          </w:tcPr>
          <w:p w:rsidR="00552DF7" w:rsidRPr="0087536B" w:rsidRDefault="00552DF7" w:rsidP="00C75419">
            <w:pPr>
              <w:tabs>
                <w:tab w:val="left" w:pos="3078"/>
              </w:tabs>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5</w:t>
            </w:r>
          </w:p>
        </w:tc>
        <w:tc>
          <w:tcPr>
            <w:tcW w:w="3544" w:type="dxa"/>
            <w:shd w:val="clear" w:color="auto" w:fill="CCFFFF"/>
          </w:tcPr>
          <w:p w:rsidR="00552DF7" w:rsidRPr="0087536B" w:rsidRDefault="00552DF7" w:rsidP="00C75419">
            <w:pPr>
              <w:tabs>
                <w:tab w:val="left" w:pos="3078"/>
              </w:tabs>
              <w:spacing w:after="0" w:line="240" w:lineRule="auto"/>
              <w:jc w:val="center"/>
              <w:rPr>
                <w:rFonts w:ascii="Arial" w:hAnsi="Arial" w:cs="Arial"/>
                <w:color w:val="000000" w:themeColor="text1"/>
                <w:sz w:val="16"/>
                <w:szCs w:val="16"/>
                <w:highlight w:val="cyan"/>
              </w:rPr>
            </w:pPr>
            <w:r w:rsidRPr="0087536B">
              <w:rPr>
                <w:rFonts w:ascii="Arial" w:hAnsi="Arial" w:cs="Arial"/>
                <w:b/>
                <w:color w:val="000000" w:themeColor="text1"/>
                <w:sz w:val="16"/>
                <w:szCs w:val="16"/>
              </w:rPr>
              <w:t>Žiak má:</w:t>
            </w:r>
          </w:p>
        </w:tc>
        <w:tc>
          <w:tcPr>
            <w:tcW w:w="5245" w:type="dxa"/>
            <w:shd w:val="clear" w:color="auto" w:fill="CCFFFF"/>
          </w:tcPr>
          <w:p w:rsidR="00552DF7" w:rsidRPr="0087536B" w:rsidRDefault="00552DF7" w:rsidP="00C75419">
            <w:pPr>
              <w:tabs>
                <w:tab w:val="left" w:pos="3078"/>
              </w:tabs>
              <w:spacing w:after="0" w:line="240" w:lineRule="auto"/>
              <w:jc w:val="center"/>
              <w:rPr>
                <w:rFonts w:ascii="Arial" w:hAnsi="Arial" w:cs="Arial"/>
                <w:color w:val="000000" w:themeColor="text1"/>
                <w:sz w:val="16"/>
                <w:szCs w:val="16"/>
              </w:rPr>
            </w:pPr>
            <w:r w:rsidRPr="0087536B">
              <w:rPr>
                <w:rFonts w:ascii="Arial" w:hAnsi="Arial" w:cs="Arial"/>
                <w:b/>
                <w:color w:val="000000" w:themeColor="text1"/>
                <w:sz w:val="16"/>
                <w:szCs w:val="16"/>
              </w:rPr>
              <w:t>Žiak:</w:t>
            </w:r>
          </w:p>
        </w:tc>
        <w:tc>
          <w:tcPr>
            <w:tcW w:w="1418" w:type="dxa"/>
            <w:shd w:val="clear" w:color="auto" w:fill="CCFFFF"/>
          </w:tcPr>
          <w:p w:rsidR="00552DF7" w:rsidRPr="0087536B" w:rsidRDefault="00552DF7" w:rsidP="00C75419">
            <w:pPr>
              <w:spacing w:after="0" w:line="240" w:lineRule="auto"/>
              <w:rPr>
                <w:rFonts w:ascii="Arial" w:hAnsi="Arial" w:cs="Arial"/>
                <w:color w:val="000000" w:themeColor="text1"/>
                <w:sz w:val="16"/>
                <w:szCs w:val="16"/>
              </w:rPr>
            </w:pPr>
          </w:p>
        </w:tc>
        <w:tc>
          <w:tcPr>
            <w:tcW w:w="1701" w:type="dxa"/>
            <w:shd w:val="clear" w:color="auto" w:fill="CCFFFF"/>
          </w:tcPr>
          <w:p w:rsidR="00552DF7" w:rsidRPr="0087536B" w:rsidRDefault="00552DF7" w:rsidP="00C75419">
            <w:pPr>
              <w:spacing w:after="0" w:line="240" w:lineRule="auto"/>
              <w:rPr>
                <w:rFonts w:ascii="Arial" w:hAnsi="Arial" w:cs="Arial"/>
                <w:color w:val="000000" w:themeColor="text1"/>
                <w:sz w:val="16"/>
                <w:szCs w:val="16"/>
              </w:rPr>
            </w:pPr>
          </w:p>
        </w:tc>
      </w:tr>
      <w:tr w:rsidR="00552DF7" w:rsidRPr="00317CB6" w:rsidTr="00C75419">
        <w:trPr>
          <w:trHeight w:val="402"/>
        </w:trPr>
        <w:tc>
          <w:tcPr>
            <w:tcW w:w="2518" w:type="dxa"/>
            <w:shd w:val="clear" w:color="auto" w:fill="auto"/>
          </w:tcPr>
          <w:p w:rsidR="00552DF7" w:rsidRPr="00B25B30" w:rsidRDefault="00552DF7" w:rsidP="00C75419">
            <w:pPr>
              <w:spacing w:after="0" w:line="240" w:lineRule="auto"/>
              <w:rPr>
                <w:rFonts w:ascii="Arial" w:hAnsi="Arial" w:cs="Arial"/>
                <w:b/>
                <w:color w:val="000000" w:themeColor="text1"/>
                <w:sz w:val="16"/>
                <w:szCs w:val="16"/>
                <w:highlight w:val="yellow"/>
              </w:rPr>
            </w:pPr>
          </w:p>
        </w:tc>
        <w:tc>
          <w:tcPr>
            <w:tcW w:w="851" w:type="dxa"/>
            <w:shd w:val="clear" w:color="auto" w:fill="auto"/>
            <w:vAlign w:val="center"/>
          </w:tcPr>
          <w:p w:rsidR="00552DF7" w:rsidRPr="00B25B30" w:rsidRDefault="00552DF7" w:rsidP="00C75419">
            <w:pPr>
              <w:tabs>
                <w:tab w:val="left" w:pos="3078"/>
              </w:tabs>
              <w:spacing w:after="0" w:line="240" w:lineRule="auto"/>
              <w:jc w:val="center"/>
              <w:rPr>
                <w:rFonts w:ascii="Arial" w:hAnsi="Arial" w:cs="Arial"/>
                <w:b/>
                <w:color w:val="000000" w:themeColor="text1"/>
                <w:sz w:val="18"/>
                <w:szCs w:val="16"/>
                <w:highlight w:val="yellow"/>
              </w:rPr>
            </w:pPr>
          </w:p>
        </w:tc>
        <w:tc>
          <w:tcPr>
            <w:tcW w:w="3544" w:type="dxa"/>
            <w:shd w:val="clear" w:color="auto" w:fill="auto"/>
          </w:tcPr>
          <w:p w:rsidR="00552DF7" w:rsidRDefault="00552DF7" w:rsidP="00C75419">
            <w:pPr>
              <w:pStyle w:val="Odsekzoznamu"/>
              <w:tabs>
                <w:tab w:val="left" w:pos="3078"/>
              </w:tabs>
              <w:ind w:left="0"/>
              <w:rPr>
                <w:rFonts w:ascii="Arial" w:hAnsi="Arial" w:cs="Arial"/>
                <w:color w:val="000000" w:themeColor="text1"/>
                <w:sz w:val="16"/>
                <w:szCs w:val="16"/>
              </w:rPr>
            </w:pPr>
            <w:r w:rsidRPr="00AB3E8A">
              <w:rPr>
                <w:rFonts w:ascii="Arial" w:hAnsi="Arial" w:cs="Arial"/>
                <w:color w:val="000000" w:themeColor="text1"/>
                <w:sz w:val="16"/>
                <w:szCs w:val="16"/>
              </w:rPr>
              <w:t xml:space="preserve">- </w:t>
            </w:r>
            <w:r>
              <w:rPr>
                <w:rFonts w:ascii="Arial" w:hAnsi="Arial" w:cs="Arial"/>
                <w:color w:val="000000" w:themeColor="text1"/>
                <w:sz w:val="16"/>
                <w:szCs w:val="16"/>
              </w:rPr>
              <w:t xml:space="preserve">Vymenovať základné diagnostické a terapeutické postupy v zdravotníctve </w:t>
            </w:r>
          </w:p>
          <w:p w:rsidR="00552DF7" w:rsidRPr="00AB3E8A" w:rsidRDefault="00552DF7" w:rsidP="00C75419">
            <w:pPr>
              <w:pStyle w:val="Odsekzoznamu"/>
              <w:tabs>
                <w:tab w:val="left" w:pos="3078"/>
              </w:tabs>
              <w:ind w:left="0"/>
              <w:rPr>
                <w:rFonts w:ascii="Arial" w:hAnsi="Arial" w:cs="Arial"/>
                <w:color w:val="000000" w:themeColor="text1"/>
                <w:sz w:val="16"/>
                <w:szCs w:val="16"/>
              </w:rPr>
            </w:pPr>
            <w:r>
              <w:rPr>
                <w:rFonts w:ascii="Arial" w:hAnsi="Arial" w:cs="Arial"/>
                <w:color w:val="000000" w:themeColor="text1"/>
                <w:sz w:val="16"/>
                <w:szCs w:val="16"/>
              </w:rPr>
              <w:t xml:space="preserve">- </w:t>
            </w:r>
            <w:r w:rsidRPr="00AB3E8A">
              <w:rPr>
                <w:rFonts w:ascii="Arial" w:hAnsi="Arial" w:cs="Arial"/>
                <w:color w:val="000000" w:themeColor="text1"/>
                <w:sz w:val="16"/>
                <w:szCs w:val="16"/>
              </w:rPr>
              <w:t>Vymenovať druhy endoskopických vyšetrení</w:t>
            </w:r>
          </w:p>
          <w:p w:rsidR="00552DF7" w:rsidRPr="00AB3E8A" w:rsidRDefault="00552DF7" w:rsidP="00C75419">
            <w:pPr>
              <w:pStyle w:val="Odsekzoznamu"/>
              <w:tabs>
                <w:tab w:val="left" w:pos="3078"/>
              </w:tabs>
              <w:ind w:left="0"/>
              <w:rPr>
                <w:rFonts w:ascii="Arial" w:hAnsi="Arial" w:cs="Arial"/>
                <w:color w:val="000000" w:themeColor="text1"/>
                <w:sz w:val="16"/>
                <w:szCs w:val="16"/>
              </w:rPr>
            </w:pPr>
            <w:r w:rsidRPr="00AB3E8A">
              <w:rPr>
                <w:rFonts w:ascii="Arial" w:hAnsi="Arial" w:cs="Arial"/>
                <w:color w:val="000000" w:themeColor="text1"/>
                <w:sz w:val="16"/>
                <w:szCs w:val="16"/>
              </w:rPr>
              <w:t>- Charakterizovať ošetrovateľské činnosti u pacienta pred, počas a po endoskopických vyšetreniach</w:t>
            </w:r>
          </w:p>
          <w:p w:rsidR="00552DF7" w:rsidRPr="00AB3E8A" w:rsidRDefault="00552DF7" w:rsidP="00C75419">
            <w:pPr>
              <w:tabs>
                <w:tab w:val="left" w:pos="0"/>
                <w:tab w:val="left" w:pos="176"/>
                <w:tab w:val="left" w:pos="3078"/>
              </w:tabs>
              <w:spacing w:after="0"/>
              <w:rPr>
                <w:rFonts w:ascii="Arial" w:hAnsi="Arial" w:cs="Arial"/>
                <w:color w:val="000000" w:themeColor="text1"/>
                <w:sz w:val="16"/>
                <w:szCs w:val="16"/>
              </w:rPr>
            </w:pPr>
            <w:r w:rsidRPr="00AB3E8A">
              <w:rPr>
                <w:rFonts w:ascii="Arial" w:hAnsi="Arial" w:cs="Arial"/>
                <w:color w:val="000000" w:themeColor="text1"/>
                <w:sz w:val="16"/>
                <w:szCs w:val="16"/>
              </w:rPr>
              <w:t xml:space="preserve">- Posúdiť úroveň sebestačnosti pacienta                                           </w:t>
            </w:r>
          </w:p>
          <w:p w:rsidR="00552DF7" w:rsidRPr="00AB3E8A" w:rsidRDefault="00552DF7" w:rsidP="00C75419">
            <w:pPr>
              <w:tabs>
                <w:tab w:val="left" w:pos="0"/>
                <w:tab w:val="left" w:pos="176"/>
                <w:tab w:val="left" w:pos="3078"/>
              </w:tabs>
              <w:spacing w:after="0"/>
              <w:rPr>
                <w:rFonts w:ascii="Arial" w:hAnsi="Arial" w:cs="Arial"/>
                <w:color w:val="000000" w:themeColor="text1"/>
                <w:sz w:val="16"/>
                <w:szCs w:val="16"/>
              </w:rPr>
            </w:pPr>
            <w:r w:rsidRPr="00AB3E8A">
              <w:rPr>
                <w:rFonts w:ascii="Arial" w:hAnsi="Arial" w:cs="Arial"/>
                <w:color w:val="000000" w:themeColor="text1"/>
                <w:sz w:val="16"/>
                <w:szCs w:val="16"/>
              </w:rPr>
              <w:t>- Opísať oblasti edukácie pacienta pred a po vyšetrení</w:t>
            </w:r>
          </w:p>
          <w:p w:rsidR="00552DF7" w:rsidRPr="00AB3E8A" w:rsidRDefault="00552DF7" w:rsidP="00C75419">
            <w:pPr>
              <w:tabs>
                <w:tab w:val="left" w:pos="176"/>
                <w:tab w:val="left" w:pos="3078"/>
              </w:tabs>
              <w:spacing w:after="0"/>
              <w:rPr>
                <w:rFonts w:ascii="Arial" w:hAnsi="Arial" w:cs="Arial"/>
                <w:color w:val="000000" w:themeColor="text1"/>
                <w:sz w:val="16"/>
                <w:szCs w:val="16"/>
              </w:rPr>
            </w:pPr>
            <w:r w:rsidRPr="00AB3E8A">
              <w:rPr>
                <w:rFonts w:ascii="Arial" w:hAnsi="Arial" w:cs="Arial"/>
                <w:color w:val="000000" w:themeColor="text1"/>
                <w:sz w:val="16"/>
                <w:szCs w:val="16"/>
              </w:rPr>
              <w:t>- Opísať osobitosti ošetrovateľskej  starostlivosti u detí pri jednotlivých vyšetreniach</w:t>
            </w:r>
          </w:p>
        </w:tc>
        <w:tc>
          <w:tcPr>
            <w:tcW w:w="5245" w:type="dxa"/>
            <w:shd w:val="clear" w:color="auto" w:fill="auto"/>
          </w:tcPr>
          <w:p w:rsidR="00552DF7" w:rsidRDefault="00552DF7" w:rsidP="00C75419">
            <w:pPr>
              <w:pStyle w:val="Odsekzoznamu"/>
              <w:tabs>
                <w:tab w:val="left" w:pos="3078"/>
              </w:tabs>
              <w:ind w:left="0"/>
              <w:rPr>
                <w:rFonts w:ascii="Arial" w:hAnsi="Arial" w:cs="Arial"/>
                <w:color w:val="000000" w:themeColor="text1"/>
                <w:sz w:val="16"/>
                <w:szCs w:val="16"/>
              </w:rPr>
            </w:pPr>
            <w:r>
              <w:rPr>
                <w:rFonts w:ascii="Arial" w:hAnsi="Arial" w:cs="Arial"/>
                <w:color w:val="000000" w:themeColor="text1"/>
                <w:sz w:val="16"/>
                <w:szCs w:val="16"/>
              </w:rPr>
              <w:t>-</w:t>
            </w:r>
            <w:r w:rsidRPr="00AB3E8A">
              <w:rPr>
                <w:rFonts w:ascii="Arial" w:hAnsi="Arial" w:cs="Arial"/>
                <w:color w:val="000000" w:themeColor="text1"/>
                <w:sz w:val="16"/>
                <w:szCs w:val="16"/>
              </w:rPr>
              <w:t xml:space="preserve"> </w:t>
            </w:r>
            <w:r>
              <w:rPr>
                <w:rFonts w:ascii="Arial" w:hAnsi="Arial" w:cs="Arial"/>
                <w:color w:val="000000" w:themeColor="text1"/>
                <w:sz w:val="16"/>
                <w:szCs w:val="16"/>
              </w:rPr>
              <w:t xml:space="preserve">Vymenoval základné diagnostické a terapeutické postupy v zdravotníctve </w:t>
            </w:r>
          </w:p>
          <w:p w:rsidR="00552DF7" w:rsidRPr="00AB3E8A" w:rsidRDefault="00552DF7" w:rsidP="00C75419">
            <w:pPr>
              <w:pStyle w:val="Odsekzoznamu"/>
              <w:tabs>
                <w:tab w:val="left" w:pos="3078"/>
              </w:tabs>
              <w:ind w:left="0"/>
              <w:rPr>
                <w:rFonts w:ascii="Arial" w:hAnsi="Arial" w:cs="Arial"/>
                <w:color w:val="000000" w:themeColor="text1"/>
                <w:sz w:val="16"/>
                <w:szCs w:val="16"/>
              </w:rPr>
            </w:pPr>
            <w:r>
              <w:rPr>
                <w:rFonts w:ascii="Arial" w:hAnsi="Arial" w:cs="Arial"/>
                <w:color w:val="000000" w:themeColor="text1"/>
                <w:sz w:val="16"/>
                <w:szCs w:val="16"/>
              </w:rPr>
              <w:t xml:space="preserve">- </w:t>
            </w:r>
            <w:r w:rsidRPr="00AB3E8A">
              <w:rPr>
                <w:rFonts w:ascii="Arial" w:hAnsi="Arial" w:cs="Arial"/>
                <w:color w:val="000000" w:themeColor="text1"/>
                <w:sz w:val="16"/>
                <w:szCs w:val="16"/>
              </w:rPr>
              <w:t>Vymenoval druhy endoskopických vyšetrení</w:t>
            </w:r>
          </w:p>
          <w:p w:rsidR="00552DF7" w:rsidRPr="00AB3E8A" w:rsidRDefault="00552DF7" w:rsidP="00C75419">
            <w:pPr>
              <w:pStyle w:val="Odsekzoznamu"/>
              <w:tabs>
                <w:tab w:val="left" w:pos="3078"/>
              </w:tabs>
              <w:ind w:left="0"/>
              <w:rPr>
                <w:rFonts w:ascii="Arial" w:hAnsi="Arial" w:cs="Arial"/>
                <w:color w:val="000000" w:themeColor="text1"/>
                <w:sz w:val="16"/>
                <w:szCs w:val="16"/>
              </w:rPr>
            </w:pPr>
            <w:r w:rsidRPr="00AB3E8A">
              <w:rPr>
                <w:rFonts w:ascii="Arial" w:hAnsi="Arial" w:cs="Arial"/>
                <w:color w:val="000000" w:themeColor="text1"/>
                <w:sz w:val="16"/>
                <w:szCs w:val="16"/>
              </w:rPr>
              <w:t>- Charakterizoval ošetrovateľské činnosti u pacienta pred, počas a po endoskopických vyšetreniach</w:t>
            </w:r>
          </w:p>
          <w:p w:rsidR="00552DF7" w:rsidRPr="00AB3E8A" w:rsidRDefault="00552DF7" w:rsidP="00C75419">
            <w:pPr>
              <w:tabs>
                <w:tab w:val="left" w:pos="0"/>
                <w:tab w:val="left" w:pos="176"/>
                <w:tab w:val="left" w:pos="3078"/>
              </w:tabs>
              <w:spacing w:after="0"/>
              <w:rPr>
                <w:rFonts w:ascii="Arial" w:hAnsi="Arial" w:cs="Arial"/>
                <w:color w:val="000000" w:themeColor="text1"/>
                <w:sz w:val="16"/>
                <w:szCs w:val="16"/>
              </w:rPr>
            </w:pPr>
            <w:r w:rsidRPr="00AB3E8A">
              <w:rPr>
                <w:rFonts w:ascii="Arial" w:hAnsi="Arial" w:cs="Arial"/>
                <w:color w:val="000000" w:themeColor="text1"/>
                <w:sz w:val="16"/>
                <w:szCs w:val="16"/>
              </w:rPr>
              <w:t>- Posúdil úroveň sebestačnosti pac.</w:t>
            </w:r>
          </w:p>
          <w:p w:rsidR="00552DF7" w:rsidRPr="00AB3E8A" w:rsidRDefault="00552DF7" w:rsidP="00C75419">
            <w:pPr>
              <w:tabs>
                <w:tab w:val="left" w:pos="3078"/>
              </w:tabs>
              <w:spacing w:after="0"/>
              <w:rPr>
                <w:rFonts w:ascii="Arial" w:hAnsi="Arial" w:cs="Arial"/>
                <w:color w:val="000000" w:themeColor="text1"/>
                <w:sz w:val="16"/>
                <w:szCs w:val="16"/>
              </w:rPr>
            </w:pPr>
            <w:r w:rsidRPr="00AB3E8A">
              <w:rPr>
                <w:rFonts w:ascii="Arial" w:hAnsi="Arial" w:cs="Arial"/>
                <w:color w:val="000000" w:themeColor="text1"/>
                <w:sz w:val="16"/>
                <w:szCs w:val="16"/>
              </w:rPr>
              <w:t>- Vymenoval oblasti edukácie pac. pred  a po vyšetrení                                                                       - Opísal osobitosti  ošetrovateľskej  starostlivosti u detí pri jednotlivých vyšetreniach</w:t>
            </w:r>
          </w:p>
          <w:p w:rsidR="00552DF7" w:rsidRPr="00AB3E8A" w:rsidRDefault="00552DF7" w:rsidP="00C75419">
            <w:pPr>
              <w:spacing w:after="0" w:line="240" w:lineRule="auto"/>
              <w:rPr>
                <w:rFonts w:ascii="Arial" w:hAnsi="Arial" w:cs="Arial"/>
                <w:b/>
                <w:color w:val="000000" w:themeColor="text1"/>
                <w:sz w:val="16"/>
                <w:szCs w:val="16"/>
              </w:rPr>
            </w:pPr>
          </w:p>
        </w:tc>
        <w:tc>
          <w:tcPr>
            <w:tcW w:w="1418" w:type="dxa"/>
            <w:shd w:val="clear" w:color="auto" w:fill="auto"/>
          </w:tcPr>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písomné skúšanie,</w:t>
            </w:r>
          </w:p>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ústne frontálne skúšanie,</w:t>
            </w:r>
          </w:p>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praktické skúšanie</w:t>
            </w:r>
          </w:p>
        </w:tc>
        <w:tc>
          <w:tcPr>
            <w:tcW w:w="1701" w:type="dxa"/>
            <w:shd w:val="clear" w:color="auto" w:fill="auto"/>
          </w:tcPr>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ústna odpoveď</w:t>
            </w:r>
          </w:p>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previerka</w:t>
            </w:r>
          </w:p>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neštandardizovaný didaktický test</w:t>
            </w:r>
          </w:p>
          <w:p w:rsidR="00552DF7" w:rsidRPr="00AB3E8A" w:rsidRDefault="00552DF7" w:rsidP="00C75419">
            <w:pPr>
              <w:spacing w:after="0"/>
              <w:rPr>
                <w:rFonts w:ascii="Arial" w:hAnsi="Arial" w:cs="Arial"/>
                <w:color w:val="000000" w:themeColor="text1"/>
                <w:sz w:val="16"/>
                <w:szCs w:val="16"/>
              </w:rPr>
            </w:pPr>
            <w:r w:rsidRPr="00AB3E8A">
              <w:rPr>
                <w:rFonts w:ascii="Arial" w:hAnsi="Arial" w:cs="Arial"/>
                <w:color w:val="000000" w:themeColor="text1"/>
                <w:sz w:val="16"/>
                <w:szCs w:val="16"/>
              </w:rPr>
              <w:t>domáca úloha praktické cvičenie</w:t>
            </w:r>
          </w:p>
          <w:p w:rsidR="00552DF7" w:rsidRPr="00AB3E8A" w:rsidRDefault="00552DF7" w:rsidP="00C75419">
            <w:pPr>
              <w:spacing w:after="0"/>
              <w:rPr>
                <w:rFonts w:ascii="Arial" w:hAnsi="Arial" w:cs="Arial"/>
                <w:color w:val="000000" w:themeColor="text1"/>
                <w:sz w:val="16"/>
                <w:szCs w:val="16"/>
              </w:rPr>
            </w:pPr>
          </w:p>
        </w:tc>
      </w:tr>
      <w:tr w:rsidR="00552DF7" w:rsidRPr="00317CB6" w:rsidTr="00B964C9">
        <w:trPr>
          <w:trHeight w:val="402"/>
        </w:trPr>
        <w:tc>
          <w:tcPr>
            <w:tcW w:w="25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b/>
                <w:sz w:val="16"/>
                <w:szCs w:val="16"/>
                <w:highlight w:val="yellow"/>
              </w:rPr>
            </w:pPr>
            <w:r w:rsidRPr="00317CB6">
              <w:rPr>
                <w:rFonts w:ascii="Arial" w:hAnsi="Arial" w:cs="Arial"/>
                <w:b/>
                <w:sz w:val="16"/>
                <w:szCs w:val="16"/>
              </w:rPr>
              <w:t>Uspokojovanie bio – psyc</w:t>
            </w:r>
            <w:r>
              <w:rPr>
                <w:rFonts w:ascii="Arial" w:hAnsi="Arial" w:cs="Arial"/>
                <w:b/>
                <w:sz w:val="16"/>
                <w:szCs w:val="16"/>
              </w:rPr>
              <w:t>ho-sociálnych potrieb v rámci p</w:t>
            </w:r>
            <w:r w:rsidRPr="00317CB6">
              <w:rPr>
                <w:rFonts w:ascii="Arial" w:hAnsi="Arial" w:cs="Arial"/>
                <w:b/>
                <w:sz w:val="16"/>
                <w:szCs w:val="16"/>
              </w:rPr>
              <w:t>erioperačnej starostlivosti</w:t>
            </w:r>
          </w:p>
        </w:tc>
        <w:tc>
          <w:tcPr>
            <w:tcW w:w="851"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3</w:t>
            </w:r>
          </w:p>
        </w:tc>
        <w:tc>
          <w:tcPr>
            <w:tcW w:w="3544" w:type="dxa"/>
            <w:tcBorders>
              <w:bottom w:val="single" w:sz="12" w:space="0" w:color="auto"/>
            </w:tcBorders>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402"/>
        </w:trPr>
        <w:tc>
          <w:tcPr>
            <w:tcW w:w="2518" w:type="dxa"/>
            <w:shd w:val="clear" w:color="auto" w:fill="auto"/>
          </w:tcPr>
          <w:p w:rsidR="00552DF7" w:rsidRPr="00241860" w:rsidRDefault="00552DF7" w:rsidP="00C75419">
            <w:pPr>
              <w:spacing w:after="0" w:line="240" w:lineRule="auto"/>
              <w:rPr>
                <w:rFonts w:ascii="Arial" w:hAnsi="Arial" w:cs="Arial"/>
                <w:b/>
                <w:sz w:val="16"/>
                <w:szCs w:val="16"/>
              </w:rPr>
            </w:pPr>
          </w:p>
        </w:tc>
        <w:tc>
          <w:tcPr>
            <w:tcW w:w="851" w:type="dxa"/>
            <w:shd w:val="clear" w:color="auto" w:fill="auto"/>
            <w:vAlign w:val="center"/>
          </w:tcPr>
          <w:p w:rsidR="00552DF7" w:rsidRPr="00241860" w:rsidRDefault="00552DF7" w:rsidP="00C75419">
            <w:pPr>
              <w:tabs>
                <w:tab w:val="left" w:pos="3078"/>
              </w:tabs>
              <w:spacing w:after="0" w:line="240" w:lineRule="auto"/>
              <w:jc w:val="center"/>
              <w:rPr>
                <w:rFonts w:ascii="Arial" w:hAnsi="Arial" w:cs="Arial"/>
                <w:b/>
                <w:sz w:val="18"/>
                <w:szCs w:val="16"/>
              </w:rPr>
            </w:pPr>
          </w:p>
        </w:tc>
        <w:tc>
          <w:tcPr>
            <w:tcW w:w="3544" w:type="dxa"/>
            <w:shd w:val="clear" w:color="auto" w:fill="auto"/>
          </w:tcPr>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Vymenovať druhy perioperačnej starostlivosti</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Opísať organizáciu perioperačnej starostlivosti</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Charakterizovať ošetrovateľské činnosti u pacienta v rámci perioperačnej starostlivosti</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Posúdiť úroveň sebestačnosti pac.</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lastRenderedPageBreak/>
              <w:t>- Opí</w:t>
            </w:r>
            <w:r>
              <w:rPr>
                <w:rFonts w:ascii="Arial" w:hAnsi="Arial" w:cs="Arial"/>
                <w:sz w:val="16"/>
                <w:szCs w:val="16"/>
              </w:rPr>
              <w:t>sať povinnosti praktickej sestry v jednotlivých fázach ošetrovateľského</w:t>
            </w:r>
            <w:r w:rsidRPr="00317CB6">
              <w:rPr>
                <w:rFonts w:ascii="Arial" w:hAnsi="Arial" w:cs="Arial"/>
                <w:sz w:val="16"/>
                <w:szCs w:val="16"/>
              </w:rPr>
              <w:t xml:space="preserve"> procesu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Zdôvodniť </w:t>
            </w:r>
            <w:r>
              <w:rPr>
                <w:rFonts w:ascii="Arial" w:hAnsi="Arial" w:cs="Arial"/>
                <w:color w:val="000000" w:themeColor="text1"/>
                <w:sz w:val="16"/>
                <w:szCs w:val="16"/>
              </w:rPr>
              <w:t xml:space="preserve"> ošetrovateľské</w:t>
            </w:r>
            <w:r>
              <w:rPr>
                <w:rFonts w:ascii="Arial" w:hAnsi="Arial" w:cs="Arial"/>
                <w:sz w:val="16"/>
                <w:szCs w:val="16"/>
              </w:rPr>
              <w:t xml:space="preserve"> činností, </w:t>
            </w:r>
            <w:r w:rsidRPr="00317CB6">
              <w:rPr>
                <w:rFonts w:ascii="Arial" w:hAnsi="Arial" w:cs="Arial"/>
                <w:sz w:val="16"/>
                <w:szCs w:val="16"/>
              </w:rPr>
              <w:t xml:space="preserve"> ktorými sa  predchádza narušeniu potrieb alebo  sa  uspokojujú narušené potreby  pacienta v perioperačnej starostlivosti     </w:t>
            </w:r>
            <w:r>
              <w:rPr>
                <w:rFonts w:ascii="Arial" w:hAnsi="Arial" w:cs="Arial"/>
                <w:sz w:val="16"/>
                <w:szCs w:val="16"/>
              </w:rPr>
              <w:t xml:space="preserve">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Opísať oblasti edukácie pacienta </w:t>
            </w:r>
            <w:r w:rsidRPr="00317CB6">
              <w:rPr>
                <w:rFonts w:ascii="Arial" w:hAnsi="Arial" w:cs="Arial"/>
                <w:sz w:val="16"/>
                <w:szCs w:val="16"/>
              </w:rPr>
              <w:t>pred a po operácii</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Opísať osobitosti</w:t>
            </w:r>
            <w:r>
              <w:rPr>
                <w:rFonts w:ascii="Arial" w:hAnsi="Arial" w:cs="Arial"/>
                <w:sz w:val="16"/>
                <w:szCs w:val="16"/>
              </w:rPr>
              <w:t xml:space="preserve"> </w:t>
            </w:r>
            <w:r>
              <w:rPr>
                <w:rFonts w:ascii="Arial" w:hAnsi="Arial" w:cs="Arial"/>
                <w:color w:val="000000" w:themeColor="text1"/>
                <w:sz w:val="16"/>
                <w:szCs w:val="16"/>
              </w:rPr>
              <w:t xml:space="preserve"> ošetrovateľskej</w:t>
            </w:r>
            <w:r w:rsidRPr="00317CB6">
              <w:rPr>
                <w:rFonts w:ascii="Arial" w:hAnsi="Arial" w:cs="Arial"/>
                <w:sz w:val="16"/>
                <w:szCs w:val="16"/>
              </w:rPr>
              <w:t xml:space="preserve"> starostlivosti u detí</w:t>
            </w:r>
          </w:p>
        </w:tc>
        <w:tc>
          <w:tcPr>
            <w:tcW w:w="5245" w:type="dxa"/>
            <w:shd w:val="clear" w:color="auto" w:fill="auto"/>
          </w:tcPr>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lastRenderedPageBreak/>
              <w:t>- Opísal dlhodobú, krátkodobú a bezprostrednú predoperačnú prípravu</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Opísal bezprostrednú a následnú pooperačnú starostlivosť</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Opísal organizáciu perioperačnej starostlivosti</w:t>
            </w:r>
          </w:p>
          <w:p w:rsidR="00552DF7" w:rsidRPr="00317CB6" w:rsidRDefault="00552DF7" w:rsidP="00C75419">
            <w:pPr>
              <w:pStyle w:val="Odsekzoznamu"/>
              <w:tabs>
                <w:tab w:val="left" w:pos="3078"/>
              </w:tabs>
              <w:ind w:left="0"/>
              <w:rPr>
                <w:rFonts w:ascii="Arial" w:hAnsi="Arial" w:cs="Arial"/>
                <w:sz w:val="16"/>
                <w:szCs w:val="16"/>
              </w:rPr>
            </w:pPr>
            <w:r w:rsidRPr="00317CB6">
              <w:rPr>
                <w:rFonts w:ascii="Arial" w:hAnsi="Arial" w:cs="Arial"/>
                <w:sz w:val="16"/>
                <w:szCs w:val="16"/>
              </w:rPr>
              <w:t>- Charakterizoval ošetrovateľské činnosti u pacienta v rámci perioperačnej starostlivosti</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P</w:t>
            </w:r>
            <w:r>
              <w:rPr>
                <w:rFonts w:ascii="Arial" w:hAnsi="Arial" w:cs="Arial"/>
                <w:sz w:val="16"/>
                <w:szCs w:val="16"/>
              </w:rPr>
              <w:t>osúdil úroveň sebestačnosti pacienta</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lastRenderedPageBreak/>
              <w:t>- Opísal povinnosti  praktickej sestry v jednotlivých fázach</w:t>
            </w:r>
            <w:r>
              <w:rPr>
                <w:rFonts w:ascii="Arial" w:hAnsi="Arial" w:cs="Arial"/>
                <w:color w:val="000000" w:themeColor="text1"/>
                <w:sz w:val="16"/>
                <w:szCs w:val="16"/>
              </w:rPr>
              <w:t xml:space="preserve"> ošetrovateľského</w:t>
            </w:r>
            <w:r>
              <w:rPr>
                <w:rFonts w:ascii="Arial" w:hAnsi="Arial" w:cs="Arial"/>
                <w:sz w:val="16"/>
                <w:szCs w:val="16"/>
              </w:rPr>
              <w:t xml:space="preserve"> </w:t>
            </w:r>
            <w:r w:rsidRPr="00317CB6">
              <w:rPr>
                <w:rFonts w:ascii="Arial" w:hAnsi="Arial" w:cs="Arial"/>
                <w:sz w:val="16"/>
                <w:szCs w:val="16"/>
              </w:rPr>
              <w:t xml:space="preserve"> procesu</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Zdôvodnil</w:t>
            </w:r>
            <w:r>
              <w:rPr>
                <w:rFonts w:ascii="Arial" w:hAnsi="Arial" w:cs="Arial"/>
                <w:sz w:val="16"/>
                <w:szCs w:val="16"/>
              </w:rPr>
              <w:t xml:space="preserve"> </w:t>
            </w:r>
            <w:r>
              <w:rPr>
                <w:rFonts w:ascii="Arial" w:hAnsi="Arial" w:cs="Arial"/>
                <w:color w:val="000000" w:themeColor="text1"/>
                <w:sz w:val="16"/>
                <w:szCs w:val="16"/>
              </w:rPr>
              <w:t xml:space="preserve">ošetrovateľské </w:t>
            </w:r>
            <w:r w:rsidRPr="00317CB6">
              <w:rPr>
                <w:rFonts w:ascii="Arial" w:hAnsi="Arial" w:cs="Arial"/>
                <w:sz w:val="16"/>
                <w:szCs w:val="16"/>
              </w:rPr>
              <w:t>činnosti, ktorými sa predchádza narušeniu potrieb alebo  sa  uspokojujú narušené potreby  pacienta v perioperačnej  starostlivosti</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Vymenoval oblasti edukácie pac. pred  a po operácii                                   - Opísal oblasti edukácie pac. pred  a po operácii                                          - Opísal osobitosti</w:t>
            </w:r>
            <w:r>
              <w:rPr>
                <w:rFonts w:ascii="Arial" w:hAnsi="Arial" w:cs="Arial"/>
                <w:sz w:val="16"/>
                <w:szCs w:val="16"/>
              </w:rPr>
              <w:t xml:space="preserve"> </w:t>
            </w:r>
            <w:r>
              <w:rPr>
                <w:rFonts w:ascii="Arial" w:hAnsi="Arial" w:cs="Arial"/>
                <w:color w:val="000000" w:themeColor="text1"/>
                <w:sz w:val="16"/>
                <w:szCs w:val="16"/>
              </w:rPr>
              <w:t xml:space="preserve"> ošetrovateľskej</w:t>
            </w:r>
            <w:r w:rsidRPr="00317CB6">
              <w:rPr>
                <w:rFonts w:ascii="Arial" w:hAnsi="Arial" w:cs="Arial"/>
                <w:sz w:val="16"/>
                <w:szCs w:val="16"/>
              </w:rPr>
              <w:t xml:space="preserve"> starostlivosti u detí</w:t>
            </w:r>
          </w:p>
        </w:tc>
        <w:tc>
          <w:tcPr>
            <w:tcW w:w="1418"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4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lastRenderedPageBreak/>
              <w:t>Uspokojovanie bio – psycho-sociálnych potrieb pri/s vybraných/vybranými:</w:t>
            </w:r>
          </w:p>
        </w:tc>
        <w:tc>
          <w:tcPr>
            <w:tcW w:w="851" w:type="dxa"/>
            <w:tcBorders>
              <w:bottom w:val="single" w:sz="12" w:space="0" w:color="auto"/>
            </w:tcBorders>
            <w:shd w:val="clear" w:color="auto" w:fill="CCFFFF"/>
            <w:vAlign w:val="center"/>
          </w:tcPr>
          <w:p w:rsidR="00552DF7" w:rsidRPr="008859CA" w:rsidRDefault="00552DF7" w:rsidP="00C75419">
            <w:pPr>
              <w:tabs>
                <w:tab w:val="left" w:pos="3078"/>
              </w:tabs>
              <w:spacing w:after="0" w:line="240" w:lineRule="auto"/>
              <w:jc w:val="center"/>
              <w:rPr>
                <w:rFonts w:ascii="Arial" w:hAnsi="Arial" w:cs="Arial"/>
                <w:b/>
                <w:sz w:val="16"/>
                <w:szCs w:val="16"/>
              </w:rPr>
            </w:pPr>
            <w:r>
              <w:rPr>
                <w:rFonts w:ascii="Arial" w:hAnsi="Arial" w:cs="Arial"/>
                <w:b/>
                <w:sz w:val="16"/>
                <w:szCs w:val="16"/>
              </w:rPr>
              <w:t>22</w:t>
            </w:r>
          </w:p>
        </w:tc>
        <w:tc>
          <w:tcPr>
            <w:tcW w:w="3544" w:type="dxa"/>
            <w:tcBorders>
              <w:bottom w:val="single" w:sz="12" w:space="0" w:color="auto"/>
            </w:tcBorders>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rPr>
            </w:pPr>
            <w:r w:rsidRPr="00317CB6">
              <w:rPr>
                <w:rFonts w:ascii="Arial" w:hAnsi="Arial" w:cs="Arial"/>
                <w:b/>
                <w:sz w:val="16"/>
                <w:szCs w:val="16"/>
              </w:rPr>
              <w:t>Žiak má:</w:t>
            </w:r>
          </w:p>
        </w:tc>
        <w:tc>
          <w:tcPr>
            <w:tcW w:w="5245"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61"/>
        </w:trPr>
        <w:tc>
          <w:tcPr>
            <w:tcW w:w="2518" w:type="dxa"/>
            <w:shd w:val="clear" w:color="auto" w:fill="CCFFFF"/>
          </w:tcPr>
          <w:p w:rsidR="00552DF7" w:rsidRPr="00317CB6" w:rsidRDefault="00552DF7" w:rsidP="00552DF7">
            <w:pPr>
              <w:numPr>
                <w:ilvl w:val="0"/>
                <w:numId w:val="143"/>
              </w:numPr>
              <w:spacing w:after="0" w:line="240" w:lineRule="auto"/>
              <w:ind w:left="284" w:hanging="284"/>
              <w:rPr>
                <w:rFonts w:ascii="Arial" w:hAnsi="Arial" w:cs="Arial"/>
                <w:b/>
                <w:sz w:val="16"/>
                <w:szCs w:val="16"/>
              </w:rPr>
            </w:pPr>
            <w:r w:rsidRPr="00317CB6">
              <w:rPr>
                <w:rFonts w:ascii="Arial" w:hAnsi="Arial" w:cs="Arial"/>
                <w:b/>
                <w:sz w:val="16"/>
                <w:szCs w:val="16"/>
              </w:rPr>
              <w:t>och.  dýchacieho systému v rámci oše. star.</w:t>
            </w:r>
          </w:p>
        </w:tc>
        <w:tc>
          <w:tcPr>
            <w:tcW w:w="851" w:type="dxa"/>
            <w:vMerge w:val="restart"/>
            <w:shd w:val="clear" w:color="auto" w:fill="auto"/>
            <w:vAlign w:val="center"/>
          </w:tcPr>
          <w:p w:rsidR="00552DF7" w:rsidRPr="00241860" w:rsidRDefault="00552DF7" w:rsidP="00C75419">
            <w:pPr>
              <w:tabs>
                <w:tab w:val="left" w:pos="3078"/>
              </w:tabs>
              <w:spacing w:after="0" w:line="240" w:lineRule="auto"/>
              <w:jc w:val="center"/>
              <w:rPr>
                <w:rFonts w:ascii="Arial" w:hAnsi="Arial" w:cs="Arial"/>
                <w:b/>
                <w:sz w:val="18"/>
                <w:szCs w:val="16"/>
              </w:rPr>
            </w:pPr>
          </w:p>
        </w:tc>
        <w:tc>
          <w:tcPr>
            <w:tcW w:w="3544" w:type="dxa"/>
            <w:vMerge w:val="restart"/>
            <w:shd w:val="clear" w:color="auto" w:fill="auto"/>
          </w:tcPr>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anatómiu a fyziológiu jednotlivých systémov</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príznaky jednotlivých ochorení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zariadenia poskytujúce ambul</w:t>
            </w:r>
            <w:r>
              <w:rPr>
                <w:rFonts w:ascii="Arial" w:hAnsi="Arial" w:cs="Arial"/>
                <w:color w:val="000000" w:themeColor="text1"/>
                <w:sz w:val="16"/>
                <w:szCs w:val="16"/>
              </w:rPr>
              <w:t xml:space="preserve">antnú  a ústavnú zdravotnú starostlivosť pacientom </w:t>
            </w:r>
            <w:r w:rsidRPr="0087536B">
              <w:rPr>
                <w:rFonts w:ascii="Arial" w:hAnsi="Arial" w:cs="Arial"/>
                <w:color w:val="000000" w:themeColor="text1"/>
                <w:sz w:val="16"/>
                <w:szCs w:val="16"/>
              </w:rPr>
              <w:t>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w:t>
            </w:r>
            <w:r>
              <w:rPr>
                <w:rFonts w:ascii="Arial" w:hAnsi="Arial" w:cs="Arial"/>
                <w:color w:val="000000" w:themeColor="text1"/>
                <w:sz w:val="16"/>
                <w:szCs w:val="16"/>
              </w:rPr>
              <w:t>písať organizáciu príjmu na oddelení</w:t>
            </w:r>
            <w:r w:rsidRPr="0087536B">
              <w:rPr>
                <w:rFonts w:ascii="Arial" w:hAnsi="Arial" w:cs="Arial"/>
                <w:color w:val="000000" w:themeColor="text1"/>
                <w:sz w:val="16"/>
                <w:szCs w:val="16"/>
              </w:rPr>
              <w:t xml:space="preserve"> a jeho personálne obsadenie</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xml:space="preserve">- Vymenovať  vyšetrenia lekárskeho diagnostického plánu a vysvetliť ich podstatu a priebeh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Opísať prípravu pacienta a pomôcok na vyšetrenie, mieru spolupráce členov ošetrovateľského tímu na zabezpečení vyšetrenia</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Opísať smerovanie liečby (</w:t>
            </w:r>
            <w:r>
              <w:rPr>
                <w:rFonts w:ascii="Arial" w:hAnsi="Arial" w:cs="Arial"/>
                <w:color w:val="000000" w:themeColor="text1"/>
                <w:sz w:val="16"/>
                <w:szCs w:val="16"/>
              </w:rPr>
              <w:t>farmakoterapia) a povinnosti praktickej sestry</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-Opísať fázy oše</w:t>
            </w:r>
            <w:r>
              <w:rPr>
                <w:rFonts w:ascii="Arial" w:hAnsi="Arial" w:cs="Arial"/>
                <w:color w:val="000000" w:themeColor="text1"/>
                <w:sz w:val="16"/>
                <w:szCs w:val="16"/>
              </w:rPr>
              <w:t xml:space="preserve">trovateľského </w:t>
            </w:r>
            <w:r w:rsidRPr="0087536B">
              <w:rPr>
                <w:rFonts w:ascii="Arial" w:hAnsi="Arial" w:cs="Arial"/>
                <w:color w:val="000000" w:themeColor="text1"/>
                <w:sz w:val="16"/>
                <w:szCs w:val="16"/>
              </w:rPr>
              <w:t xml:space="preserve"> procesu a špeci</w:t>
            </w:r>
            <w:r>
              <w:rPr>
                <w:rFonts w:ascii="Arial" w:hAnsi="Arial" w:cs="Arial"/>
                <w:color w:val="000000" w:themeColor="text1"/>
                <w:sz w:val="16"/>
                <w:szCs w:val="16"/>
              </w:rPr>
              <w:t>fické povinnosti praktickej sestry</w:t>
            </w:r>
            <w:r w:rsidRPr="0087536B">
              <w:rPr>
                <w:rFonts w:ascii="Arial" w:hAnsi="Arial" w:cs="Arial"/>
                <w:color w:val="000000" w:themeColor="text1"/>
                <w:sz w:val="16"/>
                <w:szCs w:val="16"/>
              </w:rPr>
              <w:t xml:space="preserve"> v jeho jednotlivých fázach</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Preukázať schopnosť posúdiť sebestačnosť pacienta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Vymenovať a zdôvodniť výber a realizáciu ošetrovateľských </w:t>
            </w:r>
            <w:r w:rsidRPr="0087536B">
              <w:rPr>
                <w:rFonts w:ascii="Arial" w:hAnsi="Arial" w:cs="Arial"/>
                <w:color w:val="000000" w:themeColor="text1"/>
                <w:sz w:val="16"/>
                <w:szCs w:val="16"/>
              </w:rPr>
              <w:t xml:space="preserve"> činnosti, ktorými sa predchádza narušeniu potrieb alebo  sa  uspokojujú narušené potreby  pacienta s vybraným ochorením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oblasti edukácie pac. po prepustení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Navrhnúť konkrétnu zdravotno – výchovnú činnosť  pacienta s vybraním ochorením</w:t>
            </w:r>
          </w:p>
          <w:p w:rsidR="00552DF7" w:rsidRPr="0087536B" w:rsidRDefault="00552DF7" w:rsidP="00C75419">
            <w:pPr>
              <w:spacing w:after="0" w:line="240" w:lineRule="auto"/>
              <w:rPr>
                <w:rFonts w:ascii="Arial" w:hAnsi="Arial" w:cs="Arial"/>
                <w:color w:val="000000" w:themeColor="text1"/>
                <w:sz w:val="16"/>
                <w:szCs w:val="16"/>
              </w:rPr>
            </w:pPr>
          </w:p>
        </w:tc>
        <w:tc>
          <w:tcPr>
            <w:tcW w:w="5245" w:type="dxa"/>
            <w:vMerge w:val="restart"/>
            <w:shd w:val="clear" w:color="auto" w:fill="auto"/>
          </w:tcPr>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anatómiu a fyziológiu jednotlivých systémov</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príznaky jednotlivých ochorení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zariadenia poskytujúce ambulantnú  a ústavnú zdr</w:t>
            </w:r>
            <w:r>
              <w:rPr>
                <w:rFonts w:ascii="Arial" w:hAnsi="Arial" w:cs="Arial"/>
                <w:color w:val="000000" w:themeColor="text1"/>
                <w:sz w:val="16"/>
                <w:szCs w:val="16"/>
              </w:rPr>
              <w:t xml:space="preserve">avotnú starostlivosť </w:t>
            </w:r>
            <w:r w:rsidRPr="0087536B">
              <w:rPr>
                <w:rFonts w:ascii="Arial" w:hAnsi="Arial" w:cs="Arial"/>
                <w:color w:val="000000" w:themeColor="text1"/>
                <w:sz w:val="16"/>
                <w:szCs w:val="16"/>
              </w:rPr>
              <w:t> pacientom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w:t>
            </w:r>
            <w:r>
              <w:rPr>
                <w:rFonts w:ascii="Arial" w:hAnsi="Arial" w:cs="Arial"/>
                <w:color w:val="000000" w:themeColor="text1"/>
                <w:sz w:val="16"/>
                <w:szCs w:val="16"/>
              </w:rPr>
              <w:t xml:space="preserve">ísal organizáciu príjmu na oddelení, manažment starostlivosti  </w:t>
            </w:r>
            <w:r w:rsidRPr="0087536B">
              <w:rPr>
                <w:rFonts w:ascii="Arial" w:hAnsi="Arial" w:cs="Arial"/>
                <w:color w:val="000000" w:themeColor="text1"/>
                <w:sz w:val="16"/>
                <w:szCs w:val="16"/>
              </w:rPr>
              <w:t>a jeho personálne obsadenie</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xml:space="preserve">- Vymenoval vyšetrenia lekárskeho </w:t>
            </w:r>
            <w:r>
              <w:rPr>
                <w:rFonts w:ascii="Arial" w:hAnsi="Arial" w:cs="Arial"/>
                <w:color w:val="000000" w:themeColor="text1"/>
                <w:sz w:val="16"/>
                <w:szCs w:val="16"/>
              </w:rPr>
              <w:t xml:space="preserve">a </w:t>
            </w:r>
            <w:r w:rsidRPr="0087536B">
              <w:rPr>
                <w:rFonts w:ascii="Arial" w:hAnsi="Arial" w:cs="Arial"/>
                <w:color w:val="000000" w:themeColor="text1"/>
                <w:sz w:val="16"/>
                <w:szCs w:val="16"/>
              </w:rPr>
              <w:t xml:space="preserve">diagnostického plánu a vysvetlil ich podstatu a priebeh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Opísal prípravu pacienta a pomôcok na vyšetrenie, mieru spolupráce členov ošetrovateľského tímu na zabezpečení vyšetrenia</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Opísal smerovanie liečby (</w:t>
            </w:r>
            <w:r>
              <w:rPr>
                <w:rFonts w:ascii="Arial" w:hAnsi="Arial" w:cs="Arial"/>
                <w:color w:val="000000" w:themeColor="text1"/>
                <w:sz w:val="16"/>
                <w:szCs w:val="16"/>
              </w:rPr>
              <w:t>farmakoterapia) a povinnosti praktickej sestry</w:t>
            </w:r>
          </w:p>
          <w:p w:rsidR="00552DF7"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Opísal fázy ošetrovateľského </w:t>
            </w:r>
            <w:r w:rsidRPr="0087536B">
              <w:rPr>
                <w:rFonts w:ascii="Arial" w:hAnsi="Arial" w:cs="Arial"/>
                <w:color w:val="000000" w:themeColor="text1"/>
                <w:sz w:val="16"/>
                <w:szCs w:val="16"/>
              </w:rPr>
              <w:t xml:space="preserve"> pro</w:t>
            </w:r>
            <w:r>
              <w:rPr>
                <w:rFonts w:ascii="Arial" w:hAnsi="Arial" w:cs="Arial"/>
                <w:color w:val="000000" w:themeColor="text1"/>
                <w:sz w:val="16"/>
                <w:szCs w:val="16"/>
              </w:rPr>
              <w:t xml:space="preserve">cesu a špecifické povinnosti praktickej sestry </w:t>
            </w:r>
            <w:r w:rsidRPr="0087536B">
              <w:rPr>
                <w:rFonts w:ascii="Arial" w:hAnsi="Arial" w:cs="Arial"/>
                <w:color w:val="000000" w:themeColor="text1"/>
                <w:sz w:val="16"/>
                <w:szCs w:val="16"/>
              </w:rPr>
              <w:t>v jeho jednotlivých fázach</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Opísal ošetrovateľský plán a povinnosti praktickej sestry</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Preukázal schopnosť posúdiť sebestačnosť pacienta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Vymenoval  a zdôvodnil výber a realizáciu ošetrovateľských </w:t>
            </w:r>
            <w:r w:rsidRPr="0087536B">
              <w:rPr>
                <w:rFonts w:ascii="Arial" w:hAnsi="Arial" w:cs="Arial"/>
                <w:color w:val="000000" w:themeColor="text1"/>
                <w:sz w:val="16"/>
                <w:szCs w:val="16"/>
              </w:rPr>
              <w:t xml:space="preserve">činnosti, ktorými sa predchádza narušeniu potrieb  alebo  sa  uspokojujú narušené potreby  pacienta s vybraným ochorením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oblasti edukácie pac. po prepustení</w:t>
            </w:r>
            <w:r>
              <w:rPr>
                <w:rFonts w:ascii="Arial" w:hAnsi="Arial" w:cs="Arial"/>
                <w:color w:val="000000" w:themeColor="text1"/>
                <w:sz w:val="16"/>
                <w:szCs w:val="16"/>
              </w:rPr>
              <w:t xml:space="preserve"> do domácej liečby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Navrhol konkrétnu zdravotno – výchovnú činnosť  pacienta s vybraním ochorením</w:t>
            </w:r>
          </w:p>
          <w:p w:rsidR="00552DF7" w:rsidRPr="0087536B" w:rsidRDefault="00552DF7"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Opísal špecifiká ošetrovateľskej starostlivosti ti o </w:t>
            </w:r>
            <w:r w:rsidRPr="0087536B">
              <w:rPr>
                <w:rFonts w:ascii="Arial" w:hAnsi="Arial" w:cs="Arial"/>
                <w:color w:val="000000" w:themeColor="text1"/>
                <w:sz w:val="16"/>
                <w:szCs w:val="16"/>
              </w:rPr>
              <w:t>det</w:t>
            </w:r>
            <w:r>
              <w:rPr>
                <w:rFonts w:ascii="Arial" w:hAnsi="Arial" w:cs="Arial"/>
                <w:color w:val="000000" w:themeColor="text1"/>
                <w:sz w:val="16"/>
                <w:szCs w:val="16"/>
              </w:rPr>
              <w:t>ského, geriatrického, dlhodobo chorého a imobilného pacienta</w:t>
            </w:r>
          </w:p>
        </w:tc>
        <w:tc>
          <w:tcPr>
            <w:tcW w:w="1418" w:type="dxa"/>
            <w:vMerge w:val="restart"/>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Pr="00241860" w:rsidRDefault="00552DF7"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vMerge w:val="restart"/>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552DF7" w:rsidRPr="00241860" w:rsidRDefault="00552DF7" w:rsidP="00C75419">
            <w:pPr>
              <w:spacing w:after="0" w:line="240" w:lineRule="auto"/>
              <w:rPr>
                <w:rFonts w:ascii="Arial" w:hAnsi="Arial" w:cs="Arial"/>
                <w:sz w:val="16"/>
                <w:szCs w:val="16"/>
              </w:rPr>
            </w:pPr>
          </w:p>
        </w:tc>
      </w:tr>
      <w:tr w:rsidR="00552DF7" w:rsidRPr="00317CB6" w:rsidTr="00B964C9">
        <w:trPr>
          <w:trHeight w:val="685"/>
        </w:trPr>
        <w:tc>
          <w:tcPr>
            <w:tcW w:w="2518" w:type="dxa"/>
            <w:shd w:val="clear" w:color="auto" w:fill="CCFFFF"/>
          </w:tcPr>
          <w:p w:rsidR="00552DF7" w:rsidRPr="00317CB6" w:rsidRDefault="00552DF7" w:rsidP="00552DF7">
            <w:pPr>
              <w:numPr>
                <w:ilvl w:val="0"/>
                <w:numId w:val="143"/>
              </w:numPr>
              <w:spacing w:after="0" w:line="240" w:lineRule="auto"/>
              <w:ind w:left="284" w:hanging="284"/>
              <w:rPr>
                <w:rFonts w:ascii="Arial" w:hAnsi="Arial" w:cs="Arial"/>
                <w:b/>
                <w:sz w:val="16"/>
                <w:szCs w:val="16"/>
              </w:rPr>
            </w:pPr>
            <w:r w:rsidRPr="00317CB6">
              <w:rPr>
                <w:rFonts w:ascii="Arial" w:hAnsi="Arial" w:cs="Arial"/>
                <w:b/>
                <w:sz w:val="16"/>
                <w:szCs w:val="16"/>
              </w:rPr>
              <w:t>och. srdcovocievneho  systému v rámci oše. star.</w:t>
            </w:r>
          </w:p>
        </w:tc>
        <w:tc>
          <w:tcPr>
            <w:tcW w:w="851" w:type="dxa"/>
            <w:vMerge/>
            <w:shd w:val="clear" w:color="auto" w:fill="auto"/>
            <w:vAlign w:val="center"/>
          </w:tcPr>
          <w:p w:rsidR="00552DF7" w:rsidRPr="00241860" w:rsidRDefault="00552DF7" w:rsidP="00C75419">
            <w:pPr>
              <w:tabs>
                <w:tab w:val="left" w:pos="3078"/>
              </w:tabs>
              <w:spacing w:after="0" w:line="240" w:lineRule="auto"/>
              <w:jc w:val="center"/>
              <w:rPr>
                <w:rFonts w:ascii="Arial" w:hAnsi="Arial" w:cs="Arial"/>
                <w:b/>
                <w:sz w:val="18"/>
                <w:szCs w:val="16"/>
              </w:rPr>
            </w:pPr>
          </w:p>
        </w:tc>
        <w:tc>
          <w:tcPr>
            <w:tcW w:w="3544" w:type="dxa"/>
            <w:vMerge/>
            <w:shd w:val="clear" w:color="auto" w:fill="auto"/>
          </w:tcPr>
          <w:p w:rsidR="00552DF7" w:rsidRDefault="00552DF7" w:rsidP="00C75419">
            <w:pPr>
              <w:tabs>
                <w:tab w:val="left" w:pos="0"/>
                <w:tab w:val="left" w:pos="176"/>
                <w:tab w:val="left" w:pos="3078"/>
              </w:tabs>
              <w:spacing w:after="0"/>
              <w:rPr>
                <w:rFonts w:ascii="Arial" w:hAnsi="Arial" w:cs="Arial"/>
                <w:color w:val="FF0000"/>
                <w:sz w:val="16"/>
                <w:szCs w:val="16"/>
              </w:rPr>
            </w:pPr>
          </w:p>
        </w:tc>
        <w:tc>
          <w:tcPr>
            <w:tcW w:w="5245" w:type="dxa"/>
            <w:vMerge/>
            <w:shd w:val="clear" w:color="auto" w:fill="auto"/>
          </w:tcPr>
          <w:p w:rsidR="00552DF7" w:rsidRDefault="00552DF7" w:rsidP="00C75419">
            <w:pPr>
              <w:tabs>
                <w:tab w:val="left" w:pos="0"/>
                <w:tab w:val="left" w:pos="176"/>
                <w:tab w:val="left" w:pos="3078"/>
              </w:tabs>
              <w:spacing w:after="0"/>
              <w:rPr>
                <w:rFonts w:ascii="Arial" w:hAnsi="Arial" w:cs="Arial"/>
                <w:color w:val="FF0000"/>
                <w:sz w:val="16"/>
                <w:szCs w:val="16"/>
              </w:rPr>
            </w:pPr>
          </w:p>
        </w:tc>
        <w:tc>
          <w:tcPr>
            <w:tcW w:w="1418" w:type="dxa"/>
            <w:vMerge/>
            <w:shd w:val="clear" w:color="auto" w:fill="auto"/>
          </w:tcPr>
          <w:p w:rsidR="00552DF7" w:rsidRPr="00317CB6" w:rsidRDefault="00552DF7" w:rsidP="00C75419">
            <w:pPr>
              <w:spacing w:after="0" w:line="240" w:lineRule="auto"/>
              <w:rPr>
                <w:rFonts w:ascii="Arial" w:hAnsi="Arial" w:cs="Arial"/>
                <w:sz w:val="16"/>
                <w:szCs w:val="16"/>
              </w:rPr>
            </w:pPr>
          </w:p>
        </w:tc>
        <w:tc>
          <w:tcPr>
            <w:tcW w:w="1701" w:type="dxa"/>
            <w:vMerge/>
            <w:shd w:val="clear" w:color="auto" w:fill="auto"/>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2390"/>
        </w:trPr>
        <w:tc>
          <w:tcPr>
            <w:tcW w:w="2518" w:type="dxa"/>
            <w:shd w:val="clear" w:color="auto" w:fill="CCFFFF"/>
          </w:tcPr>
          <w:p w:rsidR="00552DF7" w:rsidRPr="00317CB6" w:rsidRDefault="00552DF7" w:rsidP="00552DF7">
            <w:pPr>
              <w:numPr>
                <w:ilvl w:val="0"/>
                <w:numId w:val="143"/>
              </w:numPr>
              <w:spacing w:after="0" w:line="240" w:lineRule="auto"/>
              <w:ind w:left="284" w:hanging="284"/>
              <w:rPr>
                <w:rFonts w:ascii="Arial" w:hAnsi="Arial" w:cs="Arial"/>
                <w:b/>
                <w:sz w:val="16"/>
                <w:szCs w:val="16"/>
              </w:rPr>
            </w:pPr>
            <w:r w:rsidRPr="00317CB6">
              <w:rPr>
                <w:rFonts w:ascii="Arial" w:hAnsi="Arial" w:cs="Arial"/>
                <w:b/>
                <w:sz w:val="16"/>
                <w:szCs w:val="16"/>
              </w:rPr>
              <w:t>och. tráviaceho systému v rámci oše. star.</w:t>
            </w:r>
          </w:p>
        </w:tc>
        <w:tc>
          <w:tcPr>
            <w:tcW w:w="851" w:type="dxa"/>
            <w:vMerge/>
            <w:shd w:val="clear" w:color="auto" w:fill="auto"/>
            <w:vAlign w:val="center"/>
          </w:tcPr>
          <w:p w:rsidR="00552DF7" w:rsidRPr="00241860" w:rsidRDefault="00552DF7" w:rsidP="00C75419">
            <w:pPr>
              <w:tabs>
                <w:tab w:val="left" w:pos="3078"/>
              </w:tabs>
              <w:spacing w:after="0" w:line="240" w:lineRule="auto"/>
              <w:jc w:val="center"/>
              <w:rPr>
                <w:rFonts w:ascii="Arial" w:hAnsi="Arial" w:cs="Arial"/>
                <w:b/>
                <w:sz w:val="18"/>
                <w:szCs w:val="16"/>
              </w:rPr>
            </w:pPr>
          </w:p>
        </w:tc>
        <w:tc>
          <w:tcPr>
            <w:tcW w:w="3544" w:type="dxa"/>
            <w:vMerge/>
            <w:shd w:val="clear" w:color="auto" w:fill="auto"/>
          </w:tcPr>
          <w:p w:rsidR="00552DF7" w:rsidRDefault="00552DF7" w:rsidP="00C75419">
            <w:pPr>
              <w:tabs>
                <w:tab w:val="left" w:pos="0"/>
                <w:tab w:val="left" w:pos="176"/>
                <w:tab w:val="left" w:pos="3078"/>
              </w:tabs>
              <w:spacing w:after="0"/>
              <w:rPr>
                <w:rFonts w:ascii="Arial" w:hAnsi="Arial" w:cs="Arial"/>
                <w:color w:val="FF0000"/>
                <w:sz w:val="16"/>
                <w:szCs w:val="16"/>
              </w:rPr>
            </w:pPr>
          </w:p>
        </w:tc>
        <w:tc>
          <w:tcPr>
            <w:tcW w:w="5245" w:type="dxa"/>
            <w:vMerge/>
            <w:shd w:val="clear" w:color="auto" w:fill="auto"/>
          </w:tcPr>
          <w:p w:rsidR="00552DF7" w:rsidRDefault="00552DF7" w:rsidP="00C75419">
            <w:pPr>
              <w:tabs>
                <w:tab w:val="left" w:pos="0"/>
                <w:tab w:val="left" w:pos="176"/>
                <w:tab w:val="left" w:pos="3078"/>
              </w:tabs>
              <w:spacing w:after="0"/>
              <w:rPr>
                <w:rFonts w:ascii="Arial" w:hAnsi="Arial" w:cs="Arial"/>
                <w:color w:val="FF0000"/>
                <w:sz w:val="16"/>
                <w:szCs w:val="16"/>
              </w:rPr>
            </w:pPr>
          </w:p>
        </w:tc>
        <w:tc>
          <w:tcPr>
            <w:tcW w:w="1418" w:type="dxa"/>
            <w:vMerge/>
            <w:shd w:val="clear" w:color="auto" w:fill="auto"/>
          </w:tcPr>
          <w:p w:rsidR="00552DF7" w:rsidRPr="00317CB6" w:rsidRDefault="00552DF7" w:rsidP="00C75419">
            <w:pPr>
              <w:spacing w:after="0" w:line="240" w:lineRule="auto"/>
              <w:rPr>
                <w:rFonts w:ascii="Arial" w:hAnsi="Arial" w:cs="Arial"/>
                <w:sz w:val="16"/>
                <w:szCs w:val="16"/>
              </w:rPr>
            </w:pPr>
          </w:p>
        </w:tc>
        <w:tc>
          <w:tcPr>
            <w:tcW w:w="1701" w:type="dxa"/>
            <w:vMerge/>
            <w:shd w:val="clear" w:color="auto" w:fill="auto"/>
          </w:tcPr>
          <w:p w:rsidR="00552DF7" w:rsidRPr="00317CB6" w:rsidRDefault="00552DF7" w:rsidP="00C75419">
            <w:pPr>
              <w:spacing w:after="0" w:line="240" w:lineRule="auto"/>
              <w:rPr>
                <w:rFonts w:ascii="Arial" w:hAnsi="Arial" w:cs="Arial"/>
                <w:sz w:val="16"/>
                <w:szCs w:val="16"/>
              </w:rPr>
            </w:pPr>
          </w:p>
        </w:tc>
      </w:tr>
    </w:tbl>
    <w:p w:rsidR="00552DF7" w:rsidRDefault="00552DF7" w:rsidP="00552DF7">
      <w:pPr>
        <w:spacing w:after="0" w:line="240" w:lineRule="auto"/>
        <w:rPr>
          <w:rFonts w:ascii="Arial" w:hAnsi="Arial" w:cs="Arial"/>
          <w:color w:val="000000" w:themeColor="text1"/>
          <w:sz w:val="16"/>
          <w:szCs w:val="16"/>
        </w:rPr>
      </w:pPr>
    </w:p>
    <w:tbl>
      <w:tblPr>
        <w:tblpPr w:leftFromText="141" w:rightFromText="141" w:vertAnchor="text" w:horzAnchor="margin" w:tblpXSpec="center" w:tblpY="-350"/>
        <w:tblW w:w="15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851"/>
        <w:gridCol w:w="4111"/>
        <w:gridCol w:w="4819"/>
        <w:gridCol w:w="1418"/>
        <w:gridCol w:w="1843"/>
      </w:tblGrid>
      <w:tr w:rsidR="00552DF7" w:rsidRPr="00317CB6" w:rsidTr="00C75419">
        <w:trPr>
          <w:trHeight w:val="481"/>
        </w:trPr>
        <w:tc>
          <w:tcPr>
            <w:tcW w:w="7480" w:type="dxa"/>
            <w:gridSpan w:val="3"/>
            <w:shd w:val="clear" w:color="auto" w:fill="auto"/>
          </w:tcPr>
          <w:p w:rsidR="00552DF7" w:rsidRPr="00317CB6" w:rsidRDefault="00552DF7" w:rsidP="00C75419">
            <w:pPr>
              <w:spacing w:after="0" w:line="240" w:lineRule="auto"/>
              <w:rPr>
                <w:rFonts w:ascii="Arial" w:hAnsi="Arial" w:cs="Arial"/>
                <w:b/>
              </w:rPr>
            </w:pPr>
            <w:r w:rsidRPr="00317CB6">
              <w:rPr>
                <w:rFonts w:ascii="Arial" w:hAnsi="Arial" w:cs="Arial"/>
                <w:b/>
              </w:rPr>
              <w:lastRenderedPageBreak/>
              <w:t xml:space="preserve">ROZPIS  UČIVA PREDMETU:   </w:t>
            </w:r>
            <w:r>
              <w:rPr>
                <w:rFonts w:ascii="Arial" w:hAnsi="Arial" w:cs="Arial"/>
                <w:b/>
              </w:rPr>
              <w:t xml:space="preserve"> Ošetrovateľstvo</w:t>
            </w:r>
          </w:p>
          <w:p w:rsidR="00552DF7" w:rsidRPr="00317CB6" w:rsidRDefault="00552DF7" w:rsidP="00C75419">
            <w:pPr>
              <w:spacing w:after="0" w:line="240" w:lineRule="auto"/>
              <w:rPr>
                <w:rFonts w:ascii="Arial" w:hAnsi="Arial" w:cs="Arial"/>
                <w:b/>
                <w:sz w:val="16"/>
                <w:szCs w:val="16"/>
              </w:rPr>
            </w:pPr>
            <w:r>
              <w:rPr>
                <w:rFonts w:ascii="Arial" w:hAnsi="Arial" w:cs="Arial"/>
                <w:b/>
              </w:rPr>
              <w:t>ROČ</w:t>
            </w:r>
            <w:r w:rsidRPr="00317CB6">
              <w:rPr>
                <w:rFonts w:ascii="Arial" w:hAnsi="Arial" w:cs="Arial"/>
                <w:b/>
              </w:rPr>
              <w:t xml:space="preserve">NÍK: </w:t>
            </w:r>
            <w:r>
              <w:rPr>
                <w:rFonts w:ascii="Arial" w:hAnsi="Arial" w:cs="Arial"/>
                <w:b/>
              </w:rPr>
              <w:t>štvrtý</w:t>
            </w:r>
          </w:p>
        </w:tc>
        <w:tc>
          <w:tcPr>
            <w:tcW w:w="8080" w:type="dxa"/>
            <w:gridSpan w:val="3"/>
            <w:shd w:val="clear" w:color="auto" w:fill="auto"/>
          </w:tcPr>
          <w:p w:rsidR="00552DF7" w:rsidRPr="00317CB6" w:rsidRDefault="00552DF7"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sz w:val="18"/>
              </w:rPr>
              <w:t xml:space="preserve">  </w:t>
            </w:r>
            <w:r>
              <w:rPr>
                <w:rFonts w:ascii="Arial" w:hAnsi="Arial" w:cs="Arial"/>
                <w:b/>
              </w:rPr>
              <w:t>2 hodiny</w:t>
            </w:r>
            <w:r w:rsidRPr="00317CB6">
              <w:rPr>
                <w:rFonts w:ascii="Arial" w:hAnsi="Arial" w:cs="Arial"/>
                <w:b/>
              </w:rPr>
              <w:t xml:space="preserve"> týždenne, spolu 60 vyučovacích hodín</w:t>
            </w:r>
          </w:p>
        </w:tc>
      </w:tr>
      <w:tr w:rsidR="00552DF7" w:rsidRPr="00317CB6" w:rsidTr="00C75419">
        <w:trPr>
          <w:trHeight w:val="481"/>
        </w:trPr>
        <w:tc>
          <w:tcPr>
            <w:tcW w:w="2518" w:type="dxa"/>
            <w:shd w:val="clear" w:color="auto" w:fill="FFFF99"/>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Témy </w:t>
            </w:r>
          </w:p>
        </w:tc>
        <w:tc>
          <w:tcPr>
            <w:tcW w:w="851" w:type="dxa"/>
            <w:shd w:val="clear" w:color="auto" w:fill="FFFF99"/>
          </w:tcPr>
          <w:p w:rsidR="00552DF7"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552DF7" w:rsidRDefault="00552DF7" w:rsidP="00C75419">
            <w:pPr>
              <w:spacing w:after="0" w:line="240" w:lineRule="auto"/>
              <w:jc w:val="center"/>
              <w:rPr>
                <w:rFonts w:ascii="Arial" w:hAnsi="Arial" w:cs="Arial"/>
                <w:b/>
                <w:sz w:val="16"/>
                <w:szCs w:val="16"/>
              </w:rPr>
            </w:pPr>
          </w:p>
          <w:p w:rsidR="00552DF7" w:rsidRPr="00317CB6" w:rsidRDefault="00552DF7" w:rsidP="00C75419">
            <w:pPr>
              <w:spacing w:after="0" w:line="240" w:lineRule="auto"/>
              <w:jc w:val="center"/>
              <w:rPr>
                <w:rFonts w:ascii="Arial" w:hAnsi="Arial" w:cs="Arial"/>
                <w:b/>
                <w:sz w:val="16"/>
                <w:szCs w:val="16"/>
              </w:rPr>
            </w:pPr>
            <w:r>
              <w:rPr>
                <w:rFonts w:ascii="Arial" w:hAnsi="Arial" w:cs="Arial"/>
                <w:b/>
                <w:sz w:val="16"/>
                <w:szCs w:val="16"/>
              </w:rPr>
              <w:t>denné</w:t>
            </w:r>
          </w:p>
        </w:tc>
        <w:tc>
          <w:tcPr>
            <w:tcW w:w="4111"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Očakávané</w:t>
            </w:r>
          </w:p>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vzdelávacie výstupy</w:t>
            </w:r>
          </w:p>
        </w:tc>
        <w:tc>
          <w:tcPr>
            <w:tcW w:w="4819"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Kritériá hodnotenia vzdelávacích výstupov</w:t>
            </w:r>
          </w:p>
        </w:tc>
        <w:tc>
          <w:tcPr>
            <w:tcW w:w="1418"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Metódy hodnotenia</w:t>
            </w:r>
          </w:p>
        </w:tc>
        <w:tc>
          <w:tcPr>
            <w:tcW w:w="1843" w:type="dxa"/>
            <w:shd w:val="clear" w:color="auto" w:fill="FFFF99"/>
          </w:tcPr>
          <w:p w:rsidR="00552DF7" w:rsidRPr="00317CB6" w:rsidRDefault="00552DF7" w:rsidP="00C75419">
            <w:pPr>
              <w:spacing w:after="0" w:line="240" w:lineRule="auto"/>
              <w:jc w:val="center"/>
              <w:rPr>
                <w:rFonts w:ascii="Arial" w:hAnsi="Arial" w:cs="Arial"/>
                <w:b/>
                <w:sz w:val="16"/>
                <w:szCs w:val="16"/>
              </w:rPr>
            </w:pPr>
            <w:r w:rsidRPr="00317CB6">
              <w:rPr>
                <w:rFonts w:ascii="Arial" w:hAnsi="Arial" w:cs="Arial"/>
                <w:b/>
                <w:sz w:val="16"/>
                <w:szCs w:val="16"/>
              </w:rPr>
              <w:t>Prostriedky hodnotenia</w:t>
            </w: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Uspokojovanie bio – psycho-sociálnych potrieb pri/s vybraných/vybranými:</w:t>
            </w:r>
          </w:p>
        </w:tc>
        <w:tc>
          <w:tcPr>
            <w:tcW w:w="851" w:type="dxa"/>
            <w:tcBorders>
              <w:bottom w:val="single" w:sz="12" w:space="0" w:color="auto"/>
            </w:tcBorders>
            <w:shd w:val="clear" w:color="auto" w:fill="CC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r>
              <w:rPr>
                <w:rFonts w:ascii="Arial" w:hAnsi="Arial" w:cs="Arial"/>
                <w:b/>
                <w:sz w:val="18"/>
                <w:szCs w:val="16"/>
              </w:rPr>
              <w:t>60</w:t>
            </w:r>
          </w:p>
        </w:tc>
        <w:tc>
          <w:tcPr>
            <w:tcW w:w="4111" w:type="dxa"/>
            <w:tcBorders>
              <w:bottom w:val="single" w:sz="12" w:space="0" w:color="auto"/>
            </w:tcBorders>
            <w:shd w:val="clear" w:color="auto" w:fill="CCFFFF"/>
          </w:tcPr>
          <w:p w:rsidR="00552DF7" w:rsidRPr="00317CB6" w:rsidRDefault="00552DF7" w:rsidP="00C75419">
            <w:pPr>
              <w:tabs>
                <w:tab w:val="left" w:pos="176"/>
                <w:tab w:val="left" w:pos="3078"/>
              </w:tabs>
              <w:spacing w:after="0" w:line="240" w:lineRule="auto"/>
              <w:jc w:val="center"/>
              <w:rPr>
                <w:rFonts w:ascii="Arial" w:hAnsi="Arial" w:cs="Arial"/>
                <w:sz w:val="16"/>
                <w:szCs w:val="16"/>
              </w:rPr>
            </w:pPr>
            <w:r w:rsidRPr="00317CB6">
              <w:rPr>
                <w:rFonts w:ascii="Arial" w:hAnsi="Arial" w:cs="Arial"/>
                <w:b/>
                <w:sz w:val="16"/>
                <w:szCs w:val="16"/>
              </w:rPr>
              <w:t>Žiak má:</w:t>
            </w:r>
          </w:p>
        </w:tc>
        <w:tc>
          <w:tcPr>
            <w:tcW w:w="4819" w:type="dxa"/>
            <w:tcBorders>
              <w:bottom w:val="single" w:sz="12" w:space="0" w:color="auto"/>
            </w:tcBorders>
            <w:shd w:val="clear" w:color="auto" w:fill="CCFFFF"/>
          </w:tcPr>
          <w:p w:rsidR="00552DF7" w:rsidRPr="00317CB6" w:rsidRDefault="00552DF7"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c>
          <w:tcPr>
            <w:tcW w:w="1843" w:type="dxa"/>
            <w:tcBorders>
              <w:bottom w:val="single" w:sz="12" w:space="0" w:color="auto"/>
            </w:tcBorders>
            <w:shd w:val="clear" w:color="auto" w:fill="CC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58"/>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vylučovacieho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systému v rámci oše.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star.</w:t>
            </w:r>
          </w:p>
        </w:tc>
        <w:tc>
          <w:tcPr>
            <w:tcW w:w="851" w:type="dxa"/>
            <w:vMerge w:val="restart"/>
            <w:shd w:val="clear" w:color="auto" w:fill="auto"/>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val="restart"/>
            <w:shd w:val="clear" w:color="auto" w:fill="auto"/>
          </w:tcPr>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anatómiu a fyziológiu jednotlivých systémov</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príznaky jednotlivých ochorení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zariadenia poskytujúce ambul</w:t>
            </w:r>
            <w:r>
              <w:rPr>
                <w:rFonts w:ascii="Arial" w:hAnsi="Arial" w:cs="Arial"/>
                <w:color w:val="000000" w:themeColor="text1"/>
                <w:sz w:val="16"/>
                <w:szCs w:val="16"/>
              </w:rPr>
              <w:t xml:space="preserve">antnú  a ústavnú zdravotnú starostlivosť pacientom </w:t>
            </w:r>
            <w:r w:rsidRPr="0087536B">
              <w:rPr>
                <w:rFonts w:ascii="Arial" w:hAnsi="Arial" w:cs="Arial"/>
                <w:color w:val="000000" w:themeColor="text1"/>
                <w:sz w:val="16"/>
                <w:szCs w:val="16"/>
              </w:rPr>
              <w:t>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w:t>
            </w:r>
            <w:r>
              <w:rPr>
                <w:rFonts w:ascii="Arial" w:hAnsi="Arial" w:cs="Arial"/>
                <w:color w:val="000000" w:themeColor="text1"/>
                <w:sz w:val="16"/>
                <w:szCs w:val="16"/>
              </w:rPr>
              <w:t>písať organizáciu príjmu na oddelení</w:t>
            </w:r>
            <w:r w:rsidRPr="0087536B">
              <w:rPr>
                <w:rFonts w:ascii="Arial" w:hAnsi="Arial" w:cs="Arial"/>
                <w:color w:val="000000" w:themeColor="text1"/>
                <w:sz w:val="16"/>
                <w:szCs w:val="16"/>
              </w:rPr>
              <w:t xml:space="preserve"> a jeho personálne obsadenie</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xml:space="preserve">- Vymenovať  vyšetrenia lekárskeho diagnostického plánu a vysvetliť ich podstatu a priebeh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Opísať prípravu pacienta a pomôcok na vyšetrenie, mieru spolupráce členov ošetrovateľského tímu na zabezpečení vyšetrenia</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Opísať smerovanie liečby (</w:t>
            </w:r>
            <w:r>
              <w:rPr>
                <w:rFonts w:ascii="Arial" w:hAnsi="Arial" w:cs="Arial"/>
                <w:color w:val="000000" w:themeColor="text1"/>
                <w:sz w:val="16"/>
                <w:szCs w:val="16"/>
              </w:rPr>
              <w:t>farmakoterapia) a povinnosti praktickej sestry</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-Opísať fázy oše</w:t>
            </w:r>
            <w:r>
              <w:rPr>
                <w:rFonts w:ascii="Arial" w:hAnsi="Arial" w:cs="Arial"/>
                <w:color w:val="000000" w:themeColor="text1"/>
                <w:sz w:val="16"/>
                <w:szCs w:val="16"/>
              </w:rPr>
              <w:t xml:space="preserve">trovateľského </w:t>
            </w:r>
            <w:r w:rsidRPr="0087536B">
              <w:rPr>
                <w:rFonts w:ascii="Arial" w:hAnsi="Arial" w:cs="Arial"/>
                <w:color w:val="000000" w:themeColor="text1"/>
                <w:sz w:val="16"/>
                <w:szCs w:val="16"/>
              </w:rPr>
              <w:t xml:space="preserve"> procesu a špeci</w:t>
            </w:r>
            <w:r>
              <w:rPr>
                <w:rFonts w:ascii="Arial" w:hAnsi="Arial" w:cs="Arial"/>
                <w:color w:val="000000" w:themeColor="text1"/>
                <w:sz w:val="16"/>
                <w:szCs w:val="16"/>
              </w:rPr>
              <w:t>fické povinnosti praktickej sestry</w:t>
            </w:r>
            <w:r w:rsidRPr="0087536B">
              <w:rPr>
                <w:rFonts w:ascii="Arial" w:hAnsi="Arial" w:cs="Arial"/>
                <w:color w:val="000000" w:themeColor="text1"/>
                <w:sz w:val="16"/>
                <w:szCs w:val="16"/>
              </w:rPr>
              <w:t xml:space="preserve"> v jeho jednotlivých fázach</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Preukázať schopnosť posúdiť sebestačnosť pacienta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Vymenovať a zdôvodniť výber a realizáciu ošetrovateľských </w:t>
            </w:r>
            <w:r w:rsidRPr="0087536B">
              <w:rPr>
                <w:rFonts w:ascii="Arial" w:hAnsi="Arial" w:cs="Arial"/>
                <w:color w:val="000000" w:themeColor="text1"/>
                <w:sz w:val="16"/>
                <w:szCs w:val="16"/>
              </w:rPr>
              <w:t xml:space="preserve"> činnosti, ktorými sa predchádza narušeniu potrieb alebo  sa  uspokojujú narušené potreby  pacienta s vybraným ochorením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Vymenovať oblasti edukácie pac. po prepustení</w:t>
            </w:r>
          </w:p>
          <w:p w:rsidR="00552DF7"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Navrhnúť konkrétnu zdravotno – výchovnú činnosť  pacienta s vybraním ochorením</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Vymenovať zariadenia  poskytu</w:t>
            </w:r>
            <w:r>
              <w:rPr>
                <w:rFonts w:ascii="Arial" w:hAnsi="Arial" w:cs="Arial"/>
                <w:sz w:val="16"/>
                <w:szCs w:val="16"/>
              </w:rPr>
              <w:t xml:space="preserve">júce ambulantnú a ústavnú starostlivosť </w:t>
            </w:r>
            <w:r w:rsidRPr="00317CB6">
              <w:rPr>
                <w:rFonts w:ascii="Arial" w:hAnsi="Arial" w:cs="Arial"/>
                <w:sz w:val="16"/>
                <w:szCs w:val="16"/>
              </w:rPr>
              <w:t>o ženu v prenatálnom období  a  počas šestonedelia</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Opísať organizáciu príjmu na odd. a jeho personálne obsadenie</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w:t>
            </w:r>
            <w:r w:rsidRPr="00317CB6">
              <w:rPr>
                <w:rFonts w:ascii="Arial" w:hAnsi="Arial" w:cs="Arial"/>
                <w:sz w:val="16"/>
                <w:szCs w:val="16"/>
              </w:rPr>
              <w:t>Vymenovať vyšetrenia lekárskeho diagnostického plánu a</w:t>
            </w:r>
            <w:r>
              <w:rPr>
                <w:rFonts w:ascii="Arial" w:hAnsi="Arial" w:cs="Arial"/>
                <w:sz w:val="16"/>
                <w:szCs w:val="16"/>
              </w:rPr>
              <w:t xml:space="preserve"> vysvetliť </w:t>
            </w:r>
            <w:r w:rsidRPr="00317CB6">
              <w:rPr>
                <w:rFonts w:ascii="Arial" w:hAnsi="Arial" w:cs="Arial"/>
                <w:sz w:val="16"/>
                <w:szCs w:val="16"/>
              </w:rPr>
              <w:t xml:space="preserve">ich podstatu a priebeh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Opísať  prípravu ženy a pomôcok na vyšetrenie, mieru spolupráce členov ošetrovateľského tímu na zabezpečení vyšetrenia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Opísať sm</w:t>
            </w:r>
            <w:r>
              <w:rPr>
                <w:rFonts w:ascii="Arial" w:hAnsi="Arial" w:cs="Arial"/>
                <w:sz w:val="16"/>
                <w:szCs w:val="16"/>
              </w:rPr>
              <w:t>erovanie liečby a povinnosti praktickej sestry</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Opísať fázy ošetrovateľského </w:t>
            </w:r>
            <w:r w:rsidRPr="00317CB6">
              <w:rPr>
                <w:rFonts w:ascii="Arial" w:hAnsi="Arial" w:cs="Arial"/>
                <w:sz w:val="16"/>
                <w:szCs w:val="16"/>
              </w:rPr>
              <w:t xml:space="preserve">procesu </w:t>
            </w:r>
            <w:r>
              <w:rPr>
                <w:rFonts w:ascii="Arial" w:hAnsi="Arial" w:cs="Arial"/>
                <w:sz w:val="16"/>
                <w:szCs w:val="16"/>
              </w:rPr>
              <w:t>a špecifické povinnosti praktickej sestry</w:t>
            </w:r>
            <w:r w:rsidRPr="00317CB6">
              <w:rPr>
                <w:rFonts w:ascii="Arial" w:hAnsi="Arial" w:cs="Arial"/>
                <w:sz w:val="16"/>
                <w:szCs w:val="16"/>
              </w:rPr>
              <w:t xml:space="preserve"> v jeho jednotlivých fázach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lastRenderedPageBreak/>
              <w:t>- Preukázať schopnosť posúdiť sebestačnosť ženy v prenatálnom období a počas šestonedelia</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Vymenovať </w:t>
            </w:r>
            <w:r>
              <w:rPr>
                <w:rFonts w:ascii="Arial" w:hAnsi="Arial" w:cs="Arial"/>
                <w:sz w:val="16"/>
                <w:szCs w:val="16"/>
              </w:rPr>
              <w:t>a zdôvodnil výber a realizáciu ošetrovateľských</w:t>
            </w:r>
            <w:r w:rsidRPr="00317CB6">
              <w:rPr>
                <w:rFonts w:ascii="Arial" w:hAnsi="Arial" w:cs="Arial"/>
                <w:sz w:val="16"/>
                <w:szCs w:val="16"/>
              </w:rPr>
              <w:t xml:space="preserve"> činnosti, ktorými sa predchádza narušeniu potrieb</w:t>
            </w:r>
            <w:r>
              <w:rPr>
                <w:rFonts w:ascii="Arial" w:hAnsi="Arial" w:cs="Arial"/>
                <w:sz w:val="16"/>
                <w:szCs w:val="16"/>
              </w:rPr>
              <w:t xml:space="preserve"> </w:t>
            </w:r>
            <w:r w:rsidRPr="00317CB6">
              <w:rPr>
                <w:rFonts w:ascii="Arial" w:hAnsi="Arial" w:cs="Arial"/>
                <w:sz w:val="16"/>
                <w:szCs w:val="16"/>
              </w:rPr>
              <w:t xml:space="preserve"> alebo  sa uspokojujú narušené potreby ženy v prenatálnom období a  počas šestonedelia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 Vymenovať oblasti edukácie ženy v prenatálnom období a  počas šestonedelia</w:t>
            </w:r>
          </w:p>
          <w:p w:rsidR="00552DF7" w:rsidRPr="003414D2" w:rsidRDefault="00552DF7" w:rsidP="00C75419">
            <w:pPr>
              <w:tabs>
                <w:tab w:val="left" w:pos="0"/>
                <w:tab w:val="left" w:pos="176"/>
                <w:tab w:val="left" w:pos="3078"/>
              </w:tabs>
              <w:spacing w:after="0"/>
              <w:rPr>
                <w:rFonts w:ascii="Arial" w:hAnsi="Arial" w:cs="Arial"/>
                <w:color w:val="000000" w:themeColor="text1"/>
                <w:sz w:val="16"/>
                <w:szCs w:val="16"/>
              </w:rPr>
            </w:pPr>
            <w:r w:rsidRPr="00317CB6">
              <w:rPr>
                <w:rFonts w:ascii="Arial" w:hAnsi="Arial" w:cs="Arial"/>
                <w:sz w:val="16"/>
                <w:szCs w:val="16"/>
              </w:rPr>
              <w:t>- Navrhnúť edukáciu ženy v prenatálnom období a  počas šestonedelia</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Vymenovať zariadenia poskytujúce ambul</w:t>
            </w:r>
            <w:r>
              <w:rPr>
                <w:rFonts w:ascii="Arial" w:hAnsi="Arial" w:cs="Arial"/>
                <w:sz w:val="16"/>
                <w:szCs w:val="16"/>
              </w:rPr>
              <w:t>antnú  a ústavnú zdravotnú starostlivosť</w:t>
            </w:r>
            <w:r w:rsidRPr="00317CB6">
              <w:rPr>
                <w:rFonts w:ascii="Arial" w:hAnsi="Arial" w:cs="Arial"/>
                <w:sz w:val="16"/>
                <w:szCs w:val="16"/>
              </w:rPr>
              <w:t xml:space="preserve">  pacientom v terminálnom štádiu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Opísať organizáciu príjmu na odd. a jeho personálne obsadenie</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Opísať sm</w:t>
            </w:r>
            <w:r>
              <w:rPr>
                <w:rFonts w:ascii="Arial" w:hAnsi="Arial" w:cs="Arial"/>
                <w:sz w:val="16"/>
                <w:szCs w:val="16"/>
              </w:rPr>
              <w:t>erovanie liečby a povinnosti praktickej sestry</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Opísať fázy ošetrovateľského </w:t>
            </w:r>
            <w:r w:rsidRPr="00317CB6">
              <w:rPr>
                <w:rFonts w:ascii="Arial" w:hAnsi="Arial" w:cs="Arial"/>
                <w:sz w:val="16"/>
                <w:szCs w:val="16"/>
              </w:rPr>
              <w:t xml:space="preserve"> pro</w:t>
            </w:r>
            <w:r>
              <w:rPr>
                <w:rFonts w:ascii="Arial" w:hAnsi="Arial" w:cs="Arial"/>
                <w:sz w:val="16"/>
                <w:szCs w:val="16"/>
              </w:rPr>
              <w:t xml:space="preserve">cesu a špecifické povinnosti praktickej sestry </w:t>
            </w:r>
            <w:r w:rsidRPr="00317CB6">
              <w:rPr>
                <w:rFonts w:ascii="Arial" w:hAnsi="Arial" w:cs="Arial"/>
                <w:sz w:val="16"/>
                <w:szCs w:val="16"/>
              </w:rPr>
              <w:t>v jeho jednotlivých fázach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Preukázať schopnosť posúdiť sebestačnosť nevyliečiteľne chorého a umierajúceho pacienta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Vymenovať </w:t>
            </w:r>
            <w:r>
              <w:rPr>
                <w:rFonts w:ascii="Arial" w:hAnsi="Arial" w:cs="Arial"/>
                <w:sz w:val="16"/>
                <w:szCs w:val="16"/>
              </w:rPr>
              <w:t xml:space="preserve"> a zdôvodniť výber a realizáciu ošetrovateľských </w:t>
            </w:r>
            <w:r w:rsidRPr="00317CB6">
              <w:rPr>
                <w:rFonts w:ascii="Arial" w:hAnsi="Arial" w:cs="Arial"/>
                <w:sz w:val="16"/>
                <w:szCs w:val="16"/>
              </w:rPr>
              <w:t xml:space="preserve">činnosti, ktorými sa predchádza narušeniu potrieb alebo  sa uspokojujú narušené potreby nevyliečiteľne chorého a umierajúceho  pacienta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Vymenovať oblasti edukácie nevyliečiteľne chorého a umierajúceho pacienta a príbuzných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Navrhnúť edukáciu  nevyliečiteľne chorého a umierajúceho pacienta a príbuzných</w:t>
            </w:r>
          </w:p>
          <w:p w:rsidR="00552DF7" w:rsidRPr="0087536B" w:rsidRDefault="00552DF7" w:rsidP="00C75419">
            <w:pPr>
              <w:tabs>
                <w:tab w:val="left" w:pos="0"/>
                <w:tab w:val="left" w:pos="176"/>
                <w:tab w:val="left" w:pos="3078"/>
              </w:tabs>
              <w:spacing w:after="0" w:line="240" w:lineRule="auto"/>
              <w:rPr>
                <w:rFonts w:ascii="Arial" w:hAnsi="Arial" w:cs="Arial"/>
                <w:color w:val="000000" w:themeColor="text1"/>
                <w:sz w:val="16"/>
                <w:szCs w:val="16"/>
              </w:rPr>
            </w:pPr>
            <w:r>
              <w:rPr>
                <w:rFonts w:ascii="Arial" w:hAnsi="Arial" w:cs="Arial"/>
                <w:sz w:val="16"/>
                <w:szCs w:val="16"/>
              </w:rPr>
              <w:t xml:space="preserve">- Opísať osobitosti ošetrovateľskej  </w:t>
            </w:r>
            <w:r w:rsidRPr="00317CB6">
              <w:rPr>
                <w:rFonts w:ascii="Arial" w:hAnsi="Arial" w:cs="Arial"/>
                <w:sz w:val="16"/>
                <w:szCs w:val="16"/>
              </w:rPr>
              <w:t>starostlivosti u nevyliečiteľne chorých a umierajúcich detí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w:t>
            </w:r>
            <w:r w:rsidRPr="0087536B">
              <w:rPr>
                <w:rFonts w:ascii="Arial" w:hAnsi="Arial" w:cs="Arial"/>
                <w:color w:val="000000" w:themeColor="text1"/>
                <w:sz w:val="16"/>
                <w:szCs w:val="16"/>
              </w:rPr>
              <w:t>Vymenovať zariadenia poskytujúce ambul</w:t>
            </w:r>
            <w:r>
              <w:rPr>
                <w:rFonts w:ascii="Arial" w:hAnsi="Arial" w:cs="Arial"/>
                <w:color w:val="000000" w:themeColor="text1"/>
                <w:sz w:val="16"/>
                <w:szCs w:val="16"/>
              </w:rPr>
              <w:t xml:space="preserve">antnú  a ústavnú zdravotnú starostlivosť pacientom </w:t>
            </w:r>
            <w:r w:rsidRPr="0087536B">
              <w:rPr>
                <w:rFonts w:ascii="Arial" w:hAnsi="Arial" w:cs="Arial"/>
                <w:color w:val="000000" w:themeColor="text1"/>
                <w:sz w:val="16"/>
                <w:szCs w:val="16"/>
              </w:rPr>
              <w:t>s vybraným ochorením</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w:t>
            </w:r>
            <w:r w:rsidRPr="00317CB6">
              <w:rPr>
                <w:rFonts w:ascii="Arial" w:hAnsi="Arial" w:cs="Arial"/>
                <w:sz w:val="16"/>
                <w:szCs w:val="16"/>
              </w:rPr>
              <w:t>Opísať organizáciu príjmu na odd. a jeho personálne obsadenie</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Opísať sm</w:t>
            </w:r>
            <w:r>
              <w:rPr>
                <w:rFonts w:ascii="Arial" w:hAnsi="Arial" w:cs="Arial"/>
                <w:sz w:val="16"/>
                <w:szCs w:val="16"/>
              </w:rPr>
              <w:t>erovanie liečby a povinnosti praktickej sestry</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w:t>
            </w:r>
            <w:r w:rsidRPr="00317CB6">
              <w:rPr>
                <w:rFonts w:ascii="Arial" w:hAnsi="Arial" w:cs="Arial"/>
                <w:sz w:val="16"/>
                <w:szCs w:val="16"/>
              </w:rPr>
              <w:t xml:space="preserve">Vymenovať oblasti edukácie </w:t>
            </w:r>
            <w:r>
              <w:rPr>
                <w:rFonts w:ascii="Arial" w:hAnsi="Arial" w:cs="Arial"/>
                <w:sz w:val="16"/>
                <w:szCs w:val="16"/>
              </w:rPr>
              <w:t>detského a geriatrického pacienta</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Navrhnúť edukáciu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Opísať osobitosti ošetrovateľskej  </w:t>
            </w:r>
            <w:r w:rsidRPr="00317CB6">
              <w:rPr>
                <w:rFonts w:ascii="Arial" w:hAnsi="Arial" w:cs="Arial"/>
                <w:sz w:val="16"/>
                <w:szCs w:val="16"/>
              </w:rPr>
              <w:t xml:space="preserve">starostlivosti </w:t>
            </w:r>
            <w:r>
              <w:rPr>
                <w:rFonts w:ascii="Arial" w:hAnsi="Arial" w:cs="Arial"/>
                <w:sz w:val="16"/>
                <w:szCs w:val="16"/>
              </w:rPr>
              <w:t>o deti a geriatrických pacientov</w:t>
            </w:r>
          </w:p>
          <w:p w:rsidR="00552DF7" w:rsidRPr="0087536B" w:rsidRDefault="00552DF7" w:rsidP="00C75419">
            <w:pPr>
              <w:tabs>
                <w:tab w:val="left" w:pos="176"/>
                <w:tab w:val="left" w:pos="3078"/>
              </w:tabs>
              <w:spacing w:after="0" w:line="240" w:lineRule="auto"/>
              <w:jc w:val="center"/>
              <w:rPr>
                <w:rFonts w:ascii="Arial" w:hAnsi="Arial" w:cs="Arial"/>
                <w:color w:val="000000" w:themeColor="text1"/>
                <w:sz w:val="16"/>
                <w:szCs w:val="16"/>
              </w:rPr>
            </w:pPr>
          </w:p>
        </w:tc>
        <w:tc>
          <w:tcPr>
            <w:tcW w:w="4819" w:type="dxa"/>
            <w:vMerge w:val="restart"/>
            <w:shd w:val="clear" w:color="auto" w:fill="auto"/>
          </w:tcPr>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lastRenderedPageBreak/>
              <w:t>- Vymenoval anatómiu a fyziológiu jednotlivých systémov</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príznaky jednotlivých ochorení</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zariadenia poskytujúce ambulantnú  a ústavnú zdr</w:t>
            </w:r>
            <w:r>
              <w:rPr>
                <w:rFonts w:ascii="Arial" w:hAnsi="Arial" w:cs="Arial"/>
                <w:color w:val="000000" w:themeColor="text1"/>
                <w:sz w:val="16"/>
                <w:szCs w:val="16"/>
              </w:rPr>
              <w:t xml:space="preserve">avotnú starostlivosť </w:t>
            </w:r>
            <w:r w:rsidRPr="0087536B">
              <w:rPr>
                <w:rFonts w:ascii="Arial" w:hAnsi="Arial" w:cs="Arial"/>
                <w:color w:val="000000" w:themeColor="text1"/>
                <w:sz w:val="16"/>
                <w:szCs w:val="16"/>
              </w:rPr>
              <w:t> pacientom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w:t>
            </w:r>
            <w:r>
              <w:rPr>
                <w:rFonts w:ascii="Arial" w:hAnsi="Arial" w:cs="Arial"/>
                <w:color w:val="000000" w:themeColor="text1"/>
                <w:sz w:val="16"/>
                <w:szCs w:val="16"/>
              </w:rPr>
              <w:t xml:space="preserve">ísal organizáciu príjmu na oddelení, manažment starostlivosti  </w:t>
            </w:r>
            <w:r w:rsidRPr="0087536B">
              <w:rPr>
                <w:rFonts w:ascii="Arial" w:hAnsi="Arial" w:cs="Arial"/>
                <w:color w:val="000000" w:themeColor="text1"/>
                <w:sz w:val="16"/>
                <w:szCs w:val="16"/>
              </w:rPr>
              <w:t>a jeho personálne obsadenie</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xml:space="preserve">- Vymenoval vyšetrenia lekárskeho </w:t>
            </w:r>
            <w:r>
              <w:rPr>
                <w:rFonts w:ascii="Arial" w:hAnsi="Arial" w:cs="Arial"/>
                <w:color w:val="000000" w:themeColor="text1"/>
                <w:sz w:val="16"/>
                <w:szCs w:val="16"/>
              </w:rPr>
              <w:t xml:space="preserve">a </w:t>
            </w:r>
            <w:r w:rsidRPr="0087536B">
              <w:rPr>
                <w:rFonts w:ascii="Arial" w:hAnsi="Arial" w:cs="Arial"/>
                <w:color w:val="000000" w:themeColor="text1"/>
                <w:sz w:val="16"/>
                <w:szCs w:val="16"/>
              </w:rPr>
              <w:t xml:space="preserve">diagnostického plánu a vysvetlil ich podstatu a priebeh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Opísal prípravu pacienta a pomôcok na vyšetrenie, mieru spolupráce členov ošetrovateľského tímu na zabezpečení vyšetrenia</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Opísal smerovanie liečby (</w:t>
            </w:r>
            <w:r>
              <w:rPr>
                <w:rFonts w:ascii="Arial" w:hAnsi="Arial" w:cs="Arial"/>
                <w:color w:val="000000" w:themeColor="text1"/>
                <w:sz w:val="16"/>
                <w:szCs w:val="16"/>
              </w:rPr>
              <w:t>farmakoterapia) a povinnosti praktickej sestry</w:t>
            </w:r>
          </w:p>
          <w:p w:rsidR="00552DF7"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Opísal fázy ošetrovateľského </w:t>
            </w:r>
            <w:r w:rsidRPr="0087536B">
              <w:rPr>
                <w:rFonts w:ascii="Arial" w:hAnsi="Arial" w:cs="Arial"/>
                <w:color w:val="000000" w:themeColor="text1"/>
                <w:sz w:val="16"/>
                <w:szCs w:val="16"/>
              </w:rPr>
              <w:t xml:space="preserve"> pro</w:t>
            </w:r>
            <w:r>
              <w:rPr>
                <w:rFonts w:ascii="Arial" w:hAnsi="Arial" w:cs="Arial"/>
                <w:color w:val="000000" w:themeColor="text1"/>
                <w:sz w:val="16"/>
                <w:szCs w:val="16"/>
              </w:rPr>
              <w:t xml:space="preserve">cesu a špecifické povinnosti praktickej sestry </w:t>
            </w:r>
            <w:r w:rsidRPr="0087536B">
              <w:rPr>
                <w:rFonts w:ascii="Arial" w:hAnsi="Arial" w:cs="Arial"/>
                <w:color w:val="000000" w:themeColor="text1"/>
                <w:sz w:val="16"/>
                <w:szCs w:val="16"/>
              </w:rPr>
              <w:t>v jeho jednotlivých fázach</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Opísal ošetrovateľský plán a povinnosti praktickej sestry</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Preukázal schopnosť posúdiť sebestačnosť pacienta s vybraným ochorením</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Pr>
                <w:rFonts w:ascii="Arial" w:hAnsi="Arial" w:cs="Arial"/>
                <w:color w:val="000000" w:themeColor="text1"/>
                <w:sz w:val="16"/>
                <w:szCs w:val="16"/>
              </w:rPr>
              <w:t xml:space="preserve">- Vymenoval  a zdôvodnil výber a realizáciu ošetrovateľských </w:t>
            </w:r>
            <w:r w:rsidRPr="0087536B">
              <w:rPr>
                <w:rFonts w:ascii="Arial" w:hAnsi="Arial" w:cs="Arial"/>
                <w:color w:val="000000" w:themeColor="text1"/>
                <w:sz w:val="16"/>
                <w:szCs w:val="16"/>
              </w:rPr>
              <w:t xml:space="preserve">činnosti, ktorými sa predchádza narušeniu potrieb  alebo  sa  uspokojujú narušené potreby  pacienta s vybraným ochorením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Vymenoval oblasti edukácie pac. po prepustení</w:t>
            </w:r>
            <w:r>
              <w:rPr>
                <w:rFonts w:ascii="Arial" w:hAnsi="Arial" w:cs="Arial"/>
                <w:color w:val="000000" w:themeColor="text1"/>
                <w:sz w:val="16"/>
                <w:szCs w:val="16"/>
              </w:rPr>
              <w:t xml:space="preserve"> do domácej liečby </w:t>
            </w:r>
          </w:p>
          <w:p w:rsidR="00552DF7" w:rsidRPr="0087536B" w:rsidRDefault="00552DF7" w:rsidP="00C75419">
            <w:pPr>
              <w:tabs>
                <w:tab w:val="left" w:pos="0"/>
                <w:tab w:val="left" w:pos="176"/>
                <w:tab w:val="left" w:pos="3078"/>
              </w:tabs>
              <w:spacing w:after="0"/>
              <w:rPr>
                <w:rFonts w:ascii="Arial" w:hAnsi="Arial" w:cs="Arial"/>
                <w:color w:val="000000" w:themeColor="text1"/>
                <w:sz w:val="16"/>
                <w:szCs w:val="16"/>
              </w:rPr>
            </w:pPr>
            <w:r w:rsidRPr="0087536B">
              <w:rPr>
                <w:rFonts w:ascii="Arial" w:hAnsi="Arial" w:cs="Arial"/>
                <w:color w:val="000000" w:themeColor="text1"/>
                <w:sz w:val="16"/>
                <w:szCs w:val="16"/>
              </w:rPr>
              <w:t>- Navrhol konkrétnu zdravotno – výchovnú činnosť  pacienta s vybraním ochorením</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color w:val="000000" w:themeColor="text1"/>
                <w:sz w:val="16"/>
                <w:szCs w:val="16"/>
              </w:rPr>
              <w:t>- Opísal špecifiká ošetrovateľskej starostlivosti ti o </w:t>
            </w:r>
            <w:r w:rsidRPr="0087536B">
              <w:rPr>
                <w:rFonts w:ascii="Arial" w:hAnsi="Arial" w:cs="Arial"/>
                <w:color w:val="000000" w:themeColor="text1"/>
                <w:sz w:val="16"/>
                <w:szCs w:val="16"/>
              </w:rPr>
              <w:t>det</w:t>
            </w:r>
            <w:r>
              <w:rPr>
                <w:rFonts w:ascii="Arial" w:hAnsi="Arial" w:cs="Arial"/>
                <w:color w:val="000000" w:themeColor="text1"/>
                <w:sz w:val="16"/>
                <w:szCs w:val="16"/>
              </w:rPr>
              <w:t>ského, geriatrického, dlhodobo chorého a imobilného pacienta</w:t>
            </w:r>
            <w:r w:rsidRPr="00317CB6">
              <w:rPr>
                <w:rFonts w:ascii="Arial" w:hAnsi="Arial" w:cs="Arial"/>
                <w:sz w:val="16"/>
                <w:szCs w:val="16"/>
              </w:rPr>
              <w:t xml:space="preserve"> </w:t>
            </w:r>
            <w:r>
              <w:rPr>
                <w:rFonts w:ascii="Arial" w:hAnsi="Arial" w:cs="Arial"/>
                <w:sz w:val="16"/>
                <w:szCs w:val="16"/>
              </w:rPr>
              <w:t>--</w:t>
            </w:r>
            <w:r w:rsidRPr="00317CB6">
              <w:rPr>
                <w:rFonts w:ascii="Arial" w:hAnsi="Arial" w:cs="Arial"/>
                <w:sz w:val="16"/>
                <w:szCs w:val="16"/>
              </w:rPr>
              <w:t>Vymenoval zariadenia  poskytu</w:t>
            </w:r>
            <w:r>
              <w:rPr>
                <w:rFonts w:ascii="Arial" w:hAnsi="Arial" w:cs="Arial"/>
                <w:sz w:val="16"/>
                <w:szCs w:val="16"/>
              </w:rPr>
              <w:t>júce  ambulantnú a ústavnú starostlivosť</w:t>
            </w:r>
            <w:r w:rsidRPr="00317CB6">
              <w:rPr>
                <w:rFonts w:ascii="Arial" w:hAnsi="Arial" w:cs="Arial"/>
                <w:sz w:val="16"/>
                <w:szCs w:val="16"/>
              </w:rPr>
              <w:t xml:space="preserve"> o ženu v prenatálnom období a  počas šestonedelia                                                 - Opísal organizáciu príjmu na odd. a jeho personálne obsadenie</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Vymenoval vyšetrenia lekárskeho diagnostického plánu a vysvetlil ich podstatu a priebeh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Opísal prípravu ženy a pomôcok na vyšetrenie, mieru spolupráce členov ošetrovateľského tímu na zabezpečení vyšetrenia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Opísal sme</w:t>
            </w:r>
            <w:r>
              <w:rPr>
                <w:rFonts w:ascii="Arial" w:hAnsi="Arial" w:cs="Arial"/>
                <w:sz w:val="16"/>
                <w:szCs w:val="16"/>
              </w:rPr>
              <w:t>rovanie liečby a povinnosti praktickej sestry</w:t>
            </w:r>
            <w:r w:rsidRPr="00317CB6">
              <w:rPr>
                <w:rFonts w:ascii="Arial" w:hAnsi="Arial" w:cs="Arial"/>
                <w:sz w:val="16"/>
                <w:szCs w:val="16"/>
              </w:rPr>
              <w:t xml:space="preserve">                                       </w:t>
            </w:r>
            <w:r>
              <w:rPr>
                <w:rFonts w:ascii="Arial" w:hAnsi="Arial" w:cs="Arial"/>
                <w:sz w:val="16"/>
                <w:szCs w:val="16"/>
              </w:rPr>
              <w:t xml:space="preserve">             - Opísal fázy ošetrovateľského </w:t>
            </w:r>
            <w:r w:rsidRPr="00317CB6">
              <w:rPr>
                <w:rFonts w:ascii="Arial" w:hAnsi="Arial" w:cs="Arial"/>
                <w:sz w:val="16"/>
                <w:szCs w:val="16"/>
              </w:rPr>
              <w:t>procesu a špecifické povinnosti ZA v jeho jednotlivých fázach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lastRenderedPageBreak/>
              <w:t>- Preukázal schopnosť posúdiť sebestačnosť ženy v prenatálnom období a  počas šestonedelia</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Vymenoval a zdôvodnil výber a realizáciu ošetrovateľských</w:t>
            </w:r>
            <w:r w:rsidRPr="00317CB6">
              <w:rPr>
                <w:rFonts w:ascii="Arial" w:hAnsi="Arial" w:cs="Arial"/>
                <w:sz w:val="16"/>
                <w:szCs w:val="16"/>
              </w:rPr>
              <w:t xml:space="preserve"> činnosti, ktorými sa predchádza narušeniu potrieb alebo  sa  uspokojujú narušené potreby  ženy v prenatálnom období a  počas šestonedelia                                                                                                    - Vymenoval oblasti edukácie ženy v prenatálnom období a  počas šestonedelia</w:t>
            </w:r>
          </w:p>
          <w:p w:rsidR="00552DF7" w:rsidRPr="003414D2"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Navrhol edukáciu ženy v prenatálnom období a  počas šestonedel</w:t>
            </w:r>
            <w:r>
              <w:rPr>
                <w:rFonts w:ascii="Arial" w:hAnsi="Arial" w:cs="Arial"/>
                <w:sz w:val="16"/>
                <w:szCs w:val="16"/>
              </w:rPr>
              <w:t>ia</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Vymenoval zariadenia poskytujúce ambula</w:t>
            </w:r>
            <w:r>
              <w:rPr>
                <w:rFonts w:ascii="Arial" w:hAnsi="Arial" w:cs="Arial"/>
                <w:sz w:val="16"/>
                <w:szCs w:val="16"/>
              </w:rPr>
              <w:t xml:space="preserve">ntnú  a ústavnú zdravotnú starostlivosť </w:t>
            </w:r>
            <w:r w:rsidRPr="00317CB6">
              <w:rPr>
                <w:rFonts w:ascii="Arial" w:hAnsi="Arial" w:cs="Arial"/>
                <w:sz w:val="16"/>
                <w:szCs w:val="16"/>
              </w:rPr>
              <w:t>pacientom v terminálnom štádiu</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Opísal organizáciu príjmu na odd. a jeho personálne obsadenie                - Opísal sm</w:t>
            </w:r>
            <w:r>
              <w:rPr>
                <w:rFonts w:ascii="Arial" w:hAnsi="Arial" w:cs="Arial"/>
                <w:sz w:val="16"/>
                <w:szCs w:val="16"/>
              </w:rPr>
              <w:t>erovanie liečby a povinnosti praktickej sestry</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w:t>
            </w:r>
            <w:r>
              <w:rPr>
                <w:rFonts w:ascii="Arial" w:hAnsi="Arial" w:cs="Arial"/>
                <w:sz w:val="16"/>
                <w:szCs w:val="16"/>
              </w:rPr>
              <w:t xml:space="preserve">písal fázy ošetrovateľského </w:t>
            </w:r>
            <w:r w:rsidRPr="00317CB6">
              <w:rPr>
                <w:rFonts w:ascii="Arial" w:hAnsi="Arial" w:cs="Arial"/>
                <w:sz w:val="16"/>
                <w:szCs w:val="16"/>
              </w:rPr>
              <w:t>pr</w:t>
            </w:r>
            <w:r>
              <w:rPr>
                <w:rFonts w:ascii="Arial" w:hAnsi="Arial" w:cs="Arial"/>
                <w:sz w:val="16"/>
                <w:szCs w:val="16"/>
              </w:rPr>
              <w:t>ocesu a špecifické povinnosti praktickej sestry</w:t>
            </w:r>
            <w:r w:rsidRPr="00317CB6">
              <w:rPr>
                <w:rFonts w:ascii="Arial" w:hAnsi="Arial" w:cs="Arial"/>
                <w:sz w:val="16"/>
                <w:szCs w:val="16"/>
              </w:rPr>
              <w:t xml:space="preserve"> v jeho jednotlivých fázach</w:t>
            </w:r>
          </w:p>
          <w:p w:rsidR="00552DF7"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xml:space="preserve">- Preukázal schopnosť posúdiť sebestačnosť nevyliečiteľne chorého a umierajúceho pacienta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Vymenoval a zdôvodnil výber a realizáciu ošetrovateľských</w:t>
            </w:r>
            <w:r w:rsidRPr="00317CB6">
              <w:rPr>
                <w:rFonts w:ascii="Arial" w:hAnsi="Arial" w:cs="Arial"/>
                <w:sz w:val="16"/>
                <w:szCs w:val="16"/>
              </w:rPr>
              <w:t xml:space="preserve"> činnosti, ktorými sa predchádza narušeniu potrieb alebo  sa  uspokojujú narušené potreby  nevyliečiteľne chorého a umierajúceho  pacienta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Vymenoval oblasti edukácie nevyliečiteľne chorého a umierajúceho pacienta a príbuzných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Navrhol edukáciu  nevyliečiteľne chorého a umierajúceho pacienta a príbuzných</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sidRPr="00317CB6">
              <w:rPr>
                <w:rFonts w:ascii="Arial" w:hAnsi="Arial" w:cs="Arial"/>
                <w:sz w:val="16"/>
                <w:szCs w:val="16"/>
              </w:rPr>
              <w:t>- Opísal osobitost</w:t>
            </w:r>
            <w:r>
              <w:rPr>
                <w:rFonts w:ascii="Arial" w:hAnsi="Arial" w:cs="Arial"/>
                <w:sz w:val="16"/>
                <w:szCs w:val="16"/>
              </w:rPr>
              <w:t xml:space="preserve">i ošetrovateľskej </w:t>
            </w:r>
            <w:r w:rsidRPr="00317CB6">
              <w:rPr>
                <w:rFonts w:ascii="Arial" w:hAnsi="Arial" w:cs="Arial"/>
                <w:sz w:val="16"/>
                <w:szCs w:val="16"/>
              </w:rPr>
              <w:t xml:space="preserve"> starostlivosti u nevyliečiteľne chorých a umierajúcich detí</w:t>
            </w:r>
          </w:p>
          <w:p w:rsidR="00552DF7" w:rsidRPr="00784FA2" w:rsidRDefault="00552DF7" w:rsidP="00C75419">
            <w:pPr>
              <w:tabs>
                <w:tab w:val="left" w:pos="0"/>
                <w:tab w:val="left" w:pos="176"/>
                <w:tab w:val="left" w:pos="3078"/>
              </w:tabs>
              <w:spacing w:after="0" w:line="240" w:lineRule="auto"/>
              <w:rPr>
                <w:rFonts w:ascii="Arial" w:hAnsi="Arial" w:cs="Arial"/>
                <w:color w:val="000000" w:themeColor="text1"/>
                <w:sz w:val="16"/>
                <w:szCs w:val="16"/>
              </w:rPr>
            </w:pPr>
            <w:r>
              <w:rPr>
                <w:rFonts w:ascii="Arial" w:hAnsi="Arial" w:cs="Arial"/>
                <w:color w:val="000000" w:themeColor="text1"/>
                <w:sz w:val="16"/>
                <w:szCs w:val="16"/>
              </w:rPr>
              <w:t>-</w:t>
            </w:r>
            <w:r w:rsidRPr="00784FA2">
              <w:rPr>
                <w:rFonts w:ascii="Arial" w:hAnsi="Arial" w:cs="Arial"/>
                <w:color w:val="000000" w:themeColor="text1"/>
                <w:sz w:val="16"/>
                <w:szCs w:val="16"/>
              </w:rPr>
              <w:t>Vymenoval zariadenia poskytujúce ambulantnú  a ústavnú zdravotnú starostlivosť pacientom s vybraným ochorením</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-Opísal</w:t>
            </w:r>
            <w:r w:rsidRPr="00317CB6">
              <w:rPr>
                <w:rFonts w:ascii="Arial" w:hAnsi="Arial" w:cs="Arial"/>
                <w:sz w:val="16"/>
                <w:szCs w:val="16"/>
              </w:rPr>
              <w:t xml:space="preserve"> organizáciu príjmu na odd. a jeho personálne obsadenie</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Opísal</w:t>
            </w:r>
            <w:r w:rsidRPr="00317CB6">
              <w:rPr>
                <w:rFonts w:ascii="Arial" w:hAnsi="Arial" w:cs="Arial"/>
                <w:sz w:val="16"/>
                <w:szCs w:val="16"/>
              </w:rPr>
              <w:t xml:space="preserve"> sm</w:t>
            </w:r>
            <w:r>
              <w:rPr>
                <w:rFonts w:ascii="Arial" w:hAnsi="Arial" w:cs="Arial"/>
                <w:sz w:val="16"/>
                <w:szCs w:val="16"/>
              </w:rPr>
              <w:t>erovanie liečby a povinnosti praktickej sestry</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-Vymenoval</w:t>
            </w:r>
            <w:r w:rsidRPr="00317CB6">
              <w:rPr>
                <w:rFonts w:ascii="Arial" w:hAnsi="Arial" w:cs="Arial"/>
                <w:sz w:val="16"/>
                <w:szCs w:val="16"/>
              </w:rPr>
              <w:t xml:space="preserve"> oblasti edukácie </w:t>
            </w:r>
            <w:r>
              <w:rPr>
                <w:rFonts w:ascii="Arial" w:hAnsi="Arial" w:cs="Arial"/>
                <w:sz w:val="16"/>
                <w:szCs w:val="16"/>
              </w:rPr>
              <w:t>detského a geriatrického pacienta</w:t>
            </w:r>
          </w:p>
          <w:p w:rsidR="00552DF7"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Navrhnol</w:t>
            </w:r>
            <w:r w:rsidRPr="00317CB6">
              <w:rPr>
                <w:rFonts w:ascii="Arial" w:hAnsi="Arial" w:cs="Arial"/>
                <w:sz w:val="16"/>
                <w:szCs w:val="16"/>
              </w:rPr>
              <w:t xml:space="preserve"> edukáciu  </w:t>
            </w:r>
          </w:p>
          <w:p w:rsidR="00552DF7" w:rsidRPr="00317CB6" w:rsidRDefault="00552DF7" w:rsidP="00C75419">
            <w:pPr>
              <w:tabs>
                <w:tab w:val="left" w:pos="0"/>
                <w:tab w:val="left" w:pos="176"/>
                <w:tab w:val="left" w:pos="3078"/>
              </w:tabs>
              <w:spacing w:after="0" w:line="240" w:lineRule="auto"/>
              <w:rPr>
                <w:rFonts w:ascii="Arial" w:hAnsi="Arial" w:cs="Arial"/>
                <w:sz w:val="16"/>
                <w:szCs w:val="16"/>
              </w:rPr>
            </w:pPr>
            <w:r>
              <w:rPr>
                <w:rFonts w:ascii="Arial" w:hAnsi="Arial" w:cs="Arial"/>
                <w:sz w:val="16"/>
                <w:szCs w:val="16"/>
              </w:rPr>
              <w:t xml:space="preserve">- Opísal osobitosti ošetrovateľskej  </w:t>
            </w:r>
            <w:r w:rsidRPr="00317CB6">
              <w:rPr>
                <w:rFonts w:ascii="Arial" w:hAnsi="Arial" w:cs="Arial"/>
                <w:sz w:val="16"/>
                <w:szCs w:val="16"/>
              </w:rPr>
              <w:t xml:space="preserve">starostlivosti </w:t>
            </w:r>
            <w:r>
              <w:rPr>
                <w:rFonts w:ascii="Arial" w:hAnsi="Arial" w:cs="Arial"/>
                <w:sz w:val="16"/>
                <w:szCs w:val="16"/>
              </w:rPr>
              <w:t>o deti a geriatrických pacientov</w:t>
            </w:r>
          </w:p>
          <w:p w:rsidR="00552DF7" w:rsidRPr="0087536B" w:rsidRDefault="00552DF7" w:rsidP="00C75419">
            <w:pPr>
              <w:tabs>
                <w:tab w:val="left" w:pos="3078"/>
              </w:tabs>
              <w:spacing w:after="0" w:line="240" w:lineRule="auto"/>
              <w:jc w:val="center"/>
              <w:rPr>
                <w:rFonts w:ascii="Arial" w:hAnsi="Arial" w:cs="Arial"/>
                <w:color w:val="000000" w:themeColor="text1"/>
                <w:sz w:val="16"/>
                <w:szCs w:val="16"/>
              </w:rPr>
            </w:pPr>
          </w:p>
        </w:tc>
        <w:tc>
          <w:tcPr>
            <w:tcW w:w="1418" w:type="dxa"/>
            <w:vMerge w:val="restart"/>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552DF7" w:rsidRDefault="00552DF7" w:rsidP="00C75419">
            <w:pPr>
              <w:spacing w:after="0" w:line="240" w:lineRule="auto"/>
              <w:rPr>
                <w:rFonts w:ascii="Arial" w:hAnsi="Arial" w:cs="Arial"/>
                <w:sz w:val="16"/>
                <w:szCs w:val="16"/>
              </w:rPr>
            </w:pPr>
            <w:r w:rsidRPr="00317CB6">
              <w:rPr>
                <w:rFonts w:ascii="Arial" w:hAnsi="Arial" w:cs="Arial"/>
                <w:sz w:val="16"/>
                <w:szCs w:val="16"/>
              </w:rPr>
              <w:t>praktické skúšanie</w:t>
            </w:r>
          </w:p>
          <w:p w:rsidR="00552DF7" w:rsidRDefault="00552DF7" w:rsidP="00C75419">
            <w:pPr>
              <w:spacing w:after="0" w:line="240" w:lineRule="auto"/>
              <w:rPr>
                <w:rFonts w:ascii="Arial" w:hAnsi="Arial" w:cs="Arial"/>
                <w:sz w:val="16"/>
                <w:szCs w:val="16"/>
              </w:rPr>
            </w:pPr>
          </w:p>
          <w:p w:rsidR="00552DF7" w:rsidRDefault="00552DF7" w:rsidP="00C75419">
            <w:pPr>
              <w:spacing w:after="0" w:line="240" w:lineRule="auto"/>
              <w:rPr>
                <w:rFonts w:ascii="Arial" w:hAnsi="Arial" w:cs="Arial"/>
                <w:sz w:val="16"/>
                <w:szCs w:val="16"/>
              </w:rPr>
            </w:pPr>
          </w:p>
          <w:p w:rsidR="00552DF7" w:rsidRDefault="00552DF7" w:rsidP="00C75419">
            <w:pPr>
              <w:spacing w:after="0" w:line="240" w:lineRule="auto"/>
              <w:rPr>
                <w:rFonts w:ascii="Arial" w:hAnsi="Arial" w:cs="Arial"/>
                <w:sz w:val="16"/>
                <w:szCs w:val="16"/>
              </w:rPr>
            </w:pPr>
          </w:p>
          <w:p w:rsidR="00552DF7" w:rsidRDefault="00552DF7" w:rsidP="00C75419">
            <w:pPr>
              <w:spacing w:after="0" w:line="240" w:lineRule="auto"/>
              <w:rPr>
                <w:rFonts w:ascii="Arial" w:hAnsi="Arial" w:cs="Arial"/>
                <w:sz w:val="16"/>
                <w:szCs w:val="16"/>
              </w:rPr>
            </w:pPr>
          </w:p>
          <w:p w:rsidR="00552DF7" w:rsidRPr="00317CB6" w:rsidRDefault="00552DF7" w:rsidP="00C75419">
            <w:pPr>
              <w:spacing w:after="0" w:line="240" w:lineRule="auto"/>
              <w:rPr>
                <w:rFonts w:ascii="Arial" w:hAnsi="Arial" w:cs="Arial"/>
                <w:sz w:val="16"/>
                <w:szCs w:val="16"/>
              </w:rPr>
            </w:pPr>
          </w:p>
        </w:tc>
        <w:tc>
          <w:tcPr>
            <w:tcW w:w="1843" w:type="dxa"/>
            <w:vMerge w:val="restart"/>
            <w:shd w:val="clear" w:color="auto" w:fill="auto"/>
          </w:tcPr>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ústna odpoveď</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previerka</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552DF7" w:rsidRPr="00317CB6" w:rsidRDefault="00552DF7" w:rsidP="00C75419">
            <w:pPr>
              <w:spacing w:after="0" w:line="240" w:lineRule="auto"/>
              <w:rPr>
                <w:rFonts w:ascii="Arial" w:hAnsi="Arial" w:cs="Arial"/>
                <w:sz w:val="16"/>
                <w:szCs w:val="16"/>
              </w:rPr>
            </w:pPr>
            <w:r w:rsidRPr="00317CB6">
              <w:rPr>
                <w:rFonts w:ascii="Arial" w:hAnsi="Arial" w:cs="Arial"/>
                <w:sz w:val="16"/>
                <w:szCs w:val="16"/>
              </w:rPr>
              <w:t xml:space="preserve">domáca úloha </w:t>
            </w:r>
          </w:p>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nervového  systému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v rámci oše. star.</w:t>
            </w:r>
          </w:p>
        </w:tc>
        <w:tc>
          <w:tcPr>
            <w:tcW w:w="851" w:type="dxa"/>
            <w:vMerge/>
            <w:shd w:val="clear" w:color="auto" w:fill="FBD4B4"/>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FBD4B4"/>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FBD4B4"/>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FBD4B4"/>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FBD4B4"/>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metabolického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a endokrínneho  systému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v rámci oše. star.</w:t>
            </w:r>
          </w:p>
        </w:tc>
        <w:tc>
          <w:tcPr>
            <w:tcW w:w="851" w:type="dxa"/>
            <w:vMerge/>
            <w:shd w:val="clear" w:color="auto" w:fill="FBD4B4"/>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FBD4B4"/>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FBD4B4"/>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FBD4B4"/>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FBD4B4"/>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pohybového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systému v rámci oše. star.</w:t>
            </w:r>
          </w:p>
        </w:tc>
        <w:tc>
          <w:tcPr>
            <w:tcW w:w="851" w:type="dxa"/>
            <w:vMerge/>
            <w:shd w:val="clear" w:color="auto" w:fill="FBD4B4"/>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FBD4B4"/>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FBD4B4"/>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FBD4B4"/>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FBD4B4"/>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krvi a krvotvorby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v rámci oše. star.</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och. zmyslových orgánov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v rámci oše. star.</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451"/>
        </w:trPr>
        <w:tc>
          <w:tcPr>
            <w:tcW w:w="2518" w:type="dxa"/>
            <w:shd w:val="clear" w:color="auto" w:fill="CCFFFF"/>
          </w:tcPr>
          <w:p w:rsidR="00552DF7" w:rsidRPr="00121A35" w:rsidRDefault="00552DF7" w:rsidP="00C75419">
            <w:pPr>
              <w:rPr>
                <w:rFonts w:ascii="Arial" w:hAnsi="Arial" w:cs="Arial"/>
                <w:b/>
                <w:sz w:val="16"/>
                <w:szCs w:val="16"/>
              </w:rPr>
            </w:pPr>
            <w:r w:rsidRPr="00121A35">
              <w:rPr>
                <w:rFonts w:ascii="Arial" w:hAnsi="Arial" w:cs="Arial"/>
                <w:b/>
                <w:sz w:val="16"/>
                <w:szCs w:val="16"/>
              </w:rPr>
              <w:t xml:space="preserve">infekčných ochorení v rámci oše. star. </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529"/>
        </w:trPr>
        <w:tc>
          <w:tcPr>
            <w:tcW w:w="2518" w:type="dxa"/>
            <w:shd w:val="clear" w:color="auto" w:fill="CCFFFF"/>
          </w:tcPr>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 xml:space="preserve">-     psychickými och. v rámci </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oše. star.</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414D2" w:rsidRDefault="00552DF7" w:rsidP="00552DF7">
            <w:pPr>
              <w:pStyle w:val="Odsekzoznamu"/>
              <w:numPr>
                <w:ilvl w:val="0"/>
                <w:numId w:val="143"/>
              </w:numPr>
              <w:ind w:left="164" w:hanging="142"/>
              <w:rPr>
                <w:rFonts w:ascii="Arial" w:hAnsi="Arial" w:cs="Arial"/>
                <w:b/>
                <w:sz w:val="16"/>
                <w:szCs w:val="16"/>
              </w:rPr>
            </w:pPr>
            <w:r w:rsidRPr="003414D2">
              <w:rPr>
                <w:rFonts w:ascii="Arial" w:hAnsi="Arial" w:cs="Arial"/>
                <w:b/>
                <w:sz w:val="16"/>
                <w:szCs w:val="16"/>
              </w:rPr>
              <w:t>u onkologických pacientov po chemoterapii a</w:t>
            </w:r>
          </w:p>
          <w:p w:rsidR="00552DF7" w:rsidRPr="00317CB6" w:rsidRDefault="00552DF7" w:rsidP="00C75419">
            <w:pPr>
              <w:spacing w:after="0" w:line="240" w:lineRule="auto"/>
              <w:rPr>
                <w:rFonts w:ascii="Arial" w:hAnsi="Arial" w:cs="Arial"/>
                <w:b/>
                <w:sz w:val="16"/>
                <w:szCs w:val="16"/>
              </w:rPr>
            </w:pPr>
            <w:r w:rsidRPr="00317CB6">
              <w:rPr>
                <w:rFonts w:ascii="Arial" w:hAnsi="Arial" w:cs="Arial"/>
                <w:b/>
                <w:sz w:val="16"/>
                <w:szCs w:val="16"/>
              </w:rPr>
              <w:t>rádioterapii</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tcBorders>
              <w:bottom w:val="single" w:sz="12" w:space="0" w:color="auto"/>
            </w:tcBorders>
            <w:shd w:val="clear" w:color="auto" w:fill="CCFFFF"/>
          </w:tcPr>
          <w:p w:rsidR="00552DF7" w:rsidRPr="003414D2" w:rsidRDefault="00552DF7" w:rsidP="00552DF7">
            <w:pPr>
              <w:pStyle w:val="Odsekzoznamu"/>
              <w:numPr>
                <w:ilvl w:val="0"/>
                <w:numId w:val="141"/>
              </w:numPr>
              <w:tabs>
                <w:tab w:val="clear" w:pos="720"/>
                <w:tab w:val="num" w:pos="282"/>
              </w:tabs>
              <w:ind w:left="282" w:hanging="282"/>
              <w:rPr>
                <w:rFonts w:ascii="Arial" w:hAnsi="Arial" w:cs="Arial"/>
                <w:b/>
                <w:sz w:val="16"/>
                <w:szCs w:val="16"/>
              </w:rPr>
            </w:pPr>
            <w:r w:rsidRPr="003414D2">
              <w:rPr>
                <w:rFonts w:ascii="Arial" w:hAnsi="Arial" w:cs="Arial"/>
                <w:b/>
                <w:sz w:val="16"/>
                <w:szCs w:val="16"/>
              </w:rPr>
              <w:t xml:space="preserve"> u žien v prenatálnom období a počas šestonedelia v rámci oše. starostlivosti</w:t>
            </w:r>
          </w:p>
        </w:tc>
        <w:tc>
          <w:tcPr>
            <w:tcW w:w="851" w:type="dxa"/>
            <w:vMerge/>
            <w:shd w:val="clear" w:color="auto" w:fill="66FFFF"/>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602"/>
        </w:trPr>
        <w:tc>
          <w:tcPr>
            <w:tcW w:w="2518" w:type="dxa"/>
            <w:shd w:val="clear" w:color="auto" w:fill="CCFFFF"/>
          </w:tcPr>
          <w:p w:rsidR="00552DF7" w:rsidRPr="003414D2" w:rsidRDefault="00552DF7" w:rsidP="00552DF7">
            <w:pPr>
              <w:pStyle w:val="Odsekzoznamu"/>
              <w:numPr>
                <w:ilvl w:val="0"/>
                <w:numId w:val="141"/>
              </w:numPr>
              <w:tabs>
                <w:tab w:val="num" w:pos="282"/>
              </w:tabs>
              <w:ind w:left="282" w:hanging="282"/>
              <w:rPr>
                <w:rFonts w:ascii="Arial" w:hAnsi="Arial" w:cs="Arial"/>
                <w:b/>
                <w:sz w:val="16"/>
                <w:szCs w:val="16"/>
              </w:rPr>
            </w:pPr>
            <w:r w:rsidRPr="003414D2">
              <w:rPr>
                <w:rFonts w:ascii="Arial" w:hAnsi="Arial" w:cs="Arial"/>
                <w:b/>
                <w:sz w:val="16"/>
                <w:szCs w:val="16"/>
              </w:rPr>
              <w:t>u nevyliečiteľne chorého a umierajúceho pacienta</w:t>
            </w:r>
          </w:p>
        </w:tc>
        <w:tc>
          <w:tcPr>
            <w:tcW w:w="851" w:type="dxa"/>
            <w:vMerge/>
            <w:shd w:val="clear" w:color="auto" w:fill="auto"/>
            <w:vAlign w:val="center"/>
          </w:tcPr>
          <w:p w:rsidR="00552DF7" w:rsidRPr="007C2D7D" w:rsidRDefault="00552DF7" w:rsidP="00C75419">
            <w:pPr>
              <w:tabs>
                <w:tab w:val="left" w:pos="3078"/>
              </w:tabs>
              <w:spacing w:after="0" w:line="240" w:lineRule="auto"/>
              <w:jc w:val="center"/>
              <w:rPr>
                <w:rFonts w:ascii="Arial" w:hAnsi="Arial" w:cs="Arial"/>
                <w:b/>
                <w:sz w:val="18"/>
                <w:szCs w:val="16"/>
              </w:rPr>
            </w:pPr>
          </w:p>
        </w:tc>
        <w:tc>
          <w:tcPr>
            <w:tcW w:w="4111" w:type="dxa"/>
            <w:vMerge/>
            <w:shd w:val="clear" w:color="auto" w:fill="auto"/>
          </w:tcPr>
          <w:p w:rsidR="00552DF7" w:rsidRPr="00317CB6" w:rsidRDefault="00552DF7" w:rsidP="00C75419">
            <w:pPr>
              <w:tabs>
                <w:tab w:val="left" w:pos="176"/>
                <w:tab w:val="left" w:pos="3078"/>
              </w:tabs>
              <w:spacing w:after="0" w:line="240" w:lineRule="auto"/>
              <w:jc w:val="center"/>
              <w:rPr>
                <w:rFonts w:ascii="Arial" w:hAnsi="Arial" w:cs="Arial"/>
                <w:sz w:val="16"/>
                <w:szCs w:val="16"/>
              </w:rPr>
            </w:pPr>
          </w:p>
        </w:tc>
        <w:tc>
          <w:tcPr>
            <w:tcW w:w="4819" w:type="dxa"/>
            <w:vMerge/>
            <w:shd w:val="clear" w:color="auto" w:fill="auto"/>
          </w:tcPr>
          <w:p w:rsidR="00552DF7" w:rsidRPr="00317CB6" w:rsidRDefault="00552DF7" w:rsidP="00C75419">
            <w:pPr>
              <w:tabs>
                <w:tab w:val="left" w:pos="3078"/>
              </w:tabs>
              <w:spacing w:after="0" w:line="240" w:lineRule="auto"/>
              <w:jc w:val="center"/>
              <w:rPr>
                <w:rFonts w:ascii="Arial" w:hAnsi="Arial" w:cs="Arial"/>
                <w:sz w:val="16"/>
                <w:szCs w:val="16"/>
              </w:rPr>
            </w:pPr>
          </w:p>
        </w:tc>
        <w:tc>
          <w:tcPr>
            <w:tcW w:w="1418" w:type="dxa"/>
            <w:vMerge/>
            <w:shd w:val="clear" w:color="auto" w:fill="auto"/>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auto"/>
          </w:tcPr>
          <w:p w:rsidR="00552DF7" w:rsidRPr="00317CB6" w:rsidRDefault="00552DF7" w:rsidP="00C75419">
            <w:pPr>
              <w:spacing w:after="0" w:line="240" w:lineRule="auto"/>
              <w:rPr>
                <w:rFonts w:ascii="Arial" w:hAnsi="Arial" w:cs="Arial"/>
                <w:sz w:val="16"/>
                <w:szCs w:val="16"/>
              </w:rPr>
            </w:pPr>
          </w:p>
        </w:tc>
      </w:tr>
      <w:tr w:rsidR="00552DF7" w:rsidRPr="00317CB6" w:rsidTr="00B964C9">
        <w:trPr>
          <w:trHeight w:val="123"/>
        </w:trPr>
        <w:tc>
          <w:tcPr>
            <w:tcW w:w="2518" w:type="dxa"/>
            <w:tcBorders>
              <w:bottom w:val="single" w:sz="12" w:space="0" w:color="auto"/>
            </w:tcBorders>
            <w:shd w:val="clear" w:color="auto" w:fill="CCFFFF"/>
          </w:tcPr>
          <w:p w:rsidR="00552DF7" w:rsidRPr="003414D2" w:rsidRDefault="00552DF7" w:rsidP="00552DF7">
            <w:pPr>
              <w:pStyle w:val="Odsekzoznamu"/>
              <w:numPr>
                <w:ilvl w:val="0"/>
                <w:numId w:val="141"/>
              </w:numPr>
              <w:tabs>
                <w:tab w:val="num" w:pos="282"/>
              </w:tabs>
              <w:ind w:left="282" w:hanging="282"/>
              <w:rPr>
                <w:rFonts w:ascii="Arial" w:hAnsi="Arial" w:cs="Arial"/>
                <w:b/>
                <w:sz w:val="16"/>
                <w:szCs w:val="16"/>
              </w:rPr>
            </w:pPr>
            <w:r w:rsidRPr="003414D2">
              <w:rPr>
                <w:rFonts w:ascii="Arial" w:hAnsi="Arial" w:cs="Arial"/>
                <w:b/>
                <w:sz w:val="16"/>
                <w:szCs w:val="16"/>
              </w:rPr>
              <w:t>o detského a geriatrického pacienta</w:t>
            </w:r>
          </w:p>
        </w:tc>
        <w:tc>
          <w:tcPr>
            <w:tcW w:w="851" w:type="dxa"/>
            <w:vMerge/>
            <w:shd w:val="clear" w:color="auto" w:fill="66FFFF"/>
            <w:vAlign w:val="center"/>
          </w:tcPr>
          <w:p w:rsidR="00552DF7" w:rsidRPr="007251D6" w:rsidRDefault="00552DF7" w:rsidP="00C75419">
            <w:pPr>
              <w:tabs>
                <w:tab w:val="left" w:pos="3078"/>
              </w:tabs>
              <w:spacing w:after="0" w:line="240" w:lineRule="auto"/>
              <w:jc w:val="center"/>
              <w:rPr>
                <w:rFonts w:ascii="Arial" w:hAnsi="Arial" w:cs="Arial"/>
                <w:b/>
                <w:sz w:val="18"/>
                <w:szCs w:val="18"/>
              </w:rPr>
            </w:pPr>
          </w:p>
        </w:tc>
        <w:tc>
          <w:tcPr>
            <w:tcW w:w="4111" w:type="dxa"/>
            <w:vMerge/>
            <w:shd w:val="clear" w:color="auto" w:fill="66FFFF"/>
          </w:tcPr>
          <w:p w:rsidR="00552DF7" w:rsidRPr="00317CB6" w:rsidRDefault="00552DF7" w:rsidP="00C75419">
            <w:pPr>
              <w:tabs>
                <w:tab w:val="left" w:pos="176"/>
                <w:tab w:val="left" w:pos="3078"/>
              </w:tabs>
              <w:spacing w:after="0" w:line="240" w:lineRule="auto"/>
              <w:jc w:val="center"/>
              <w:rPr>
                <w:rFonts w:ascii="Arial" w:hAnsi="Arial" w:cs="Arial"/>
                <w:b/>
                <w:sz w:val="16"/>
                <w:szCs w:val="16"/>
              </w:rPr>
            </w:pPr>
          </w:p>
        </w:tc>
        <w:tc>
          <w:tcPr>
            <w:tcW w:w="4819" w:type="dxa"/>
            <w:vMerge/>
            <w:shd w:val="clear" w:color="auto" w:fill="66FFFF"/>
          </w:tcPr>
          <w:p w:rsidR="00552DF7" w:rsidRPr="00317CB6" w:rsidRDefault="00552DF7" w:rsidP="00C75419">
            <w:pPr>
              <w:tabs>
                <w:tab w:val="left" w:pos="3078"/>
              </w:tabs>
              <w:spacing w:after="0" w:line="240" w:lineRule="auto"/>
              <w:jc w:val="center"/>
              <w:rPr>
                <w:rFonts w:ascii="Arial" w:hAnsi="Arial" w:cs="Arial"/>
                <w:b/>
                <w:sz w:val="16"/>
                <w:szCs w:val="16"/>
              </w:rPr>
            </w:pPr>
          </w:p>
        </w:tc>
        <w:tc>
          <w:tcPr>
            <w:tcW w:w="1418" w:type="dxa"/>
            <w:vMerge/>
            <w:shd w:val="clear" w:color="auto" w:fill="66FFFF"/>
          </w:tcPr>
          <w:p w:rsidR="00552DF7" w:rsidRPr="00317CB6" w:rsidRDefault="00552DF7" w:rsidP="00C75419">
            <w:pPr>
              <w:spacing w:after="0" w:line="240" w:lineRule="auto"/>
              <w:rPr>
                <w:rFonts w:ascii="Arial" w:hAnsi="Arial" w:cs="Arial"/>
                <w:sz w:val="16"/>
                <w:szCs w:val="16"/>
              </w:rPr>
            </w:pPr>
          </w:p>
        </w:tc>
        <w:tc>
          <w:tcPr>
            <w:tcW w:w="1843" w:type="dxa"/>
            <w:vMerge/>
            <w:shd w:val="clear" w:color="auto" w:fill="66FFFF"/>
          </w:tcPr>
          <w:p w:rsidR="00552DF7" w:rsidRPr="00317CB6" w:rsidRDefault="00552DF7" w:rsidP="00C75419">
            <w:pPr>
              <w:spacing w:after="0" w:line="240" w:lineRule="auto"/>
              <w:rPr>
                <w:rFonts w:ascii="Arial" w:hAnsi="Arial" w:cs="Arial"/>
                <w:sz w:val="16"/>
                <w:szCs w:val="16"/>
              </w:rPr>
            </w:pPr>
          </w:p>
        </w:tc>
      </w:tr>
      <w:tr w:rsidR="00552DF7" w:rsidRPr="00317CB6" w:rsidTr="00C75419">
        <w:trPr>
          <w:trHeight w:val="337"/>
        </w:trPr>
        <w:tc>
          <w:tcPr>
            <w:tcW w:w="2518" w:type="dxa"/>
            <w:tcBorders>
              <w:bottom w:val="single" w:sz="12" w:space="0" w:color="auto"/>
            </w:tcBorders>
            <w:shd w:val="clear" w:color="auto" w:fill="auto"/>
          </w:tcPr>
          <w:p w:rsidR="00552DF7" w:rsidRPr="00317CB6" w:rsidRDefault="00552DF7" w:rsidP="00C75419">
            <w:pPr>
              <w:spacing w:after="0" w:line="240" w:lineRule="auto"/>
              <w:rPr>
                <w:rFonts w:ascii="Arial" w:hAnsi="Arial" w:cs="Arial"/>
                <w:b/>
                <w:sz w:val="16"/>
                <w:szCs w:val="16"/>
              </w:rPr>
            </w:pPr>
          </w:p>
        </w:tc>
        <w:tc>
          <w:tcPr>
            <w:tcW w:w="851" w:type="dxa"/>
            <w:vMerge/>
            <w:tcBorders>
              <w:bottom w:val="single" w:sz="12" w:space="0" w:color="auto"/>
            </w:tcBorders>
            <w:shd w:val="clear" w:color="auto" w:fill="auto"/>
            <w:vAlign w:val="center"/>
          </w:tcPr>
          <w:p w:rsidR="00552DF7" w:rsidRPr="00317CB6" w:rsidRDefault="00552DF7" w:rsidP="00C75419">
            <w:pPr>
              <w:tabs>
                <w:tab w:val="left" w:pos="3078"/>
              </w:tabs>
              <w:spacing w:after="0" w:line="240" w:lineRule="auto"/>
              <w:jc w:val="center"/>
              <w:rPr>
                <w:rFonts w:ascii="Arial" w:hAnsi="Arial" w:cs="Arial"/>
                <w:sz w:val="16"/>
                <w:szCs w:val="16"/>
              </w:rPr>
            </w:pPr>
          </w:p>
        </w:tc>
        <w:tc>
          <w:tcPr>
            <w:tcW w:w="4111" w:type="dxa"/>
            <w:vMerge/>
            <w:tcBorders>
              <w:bottom w:val="single" w:sz="12" w:space="0" w:color="auto"/>
            </w:tcBorders>
            <w:shd w:val="clear" w:color="auto" w:fill="auto"/>
          </w:tcPr>
          <w:p w:rsidR="00552DF7" w:rsidRPr="00317CB6" w:rsidRDefault="00552DF7" w:rsidP="00C75419">
            <w:pPr>
              <w:tabs>
                <w:tab w:val="left" w:pos="176"/>
                <w:tab w:val="left" w:pos="3078"/>
              </w:tabs>
              <w:spacing w:after="0" w:line="240" w:lineRule="auto"/>
              <w:jc w:val="center"/>
              <w:rPr>
                <w:rFonts w:ascii="Arial" w:hAnsi="Arial" w:cs="Arial"/>
                <w:sz w:val="16"/>
                <w:szCs w:val="16"/>
              </w:rPr>
            </w:pPr>
          </w:p>
        </w:tc>
        <w:tc>
          <w:tcPr>
            <w:tcW w:w="4819" w:type="dxa"/>
            <w:vMerge/>
            <w:tcBorders>
              <w:bottom w:val="single" w:sz="12" w:space="0" w:color="auto"/>
            </w:tcBorders>
            <w:shd w:val="clear" w:color="auto" w:fill="auto"/>
          </w:tcPr>
          <w:p w:rsidR="00552DF7" w:rsidRPr="00317CB6" w:rsidRDefault="00552DF7" w:rsidP="00C75419">
            <w:pPr>
              <w:tabs>
                <w:tab w:val="left" w:pos="3078"/>
              </w:tabs>
              <w:spacing w:after="0" w:line="240" w:lineRule="auto"/>
              <w:jc w:val="center"/>
              <w:rPr>
                <w:rFonts w:ascii="Arial" w:hAnsi="Arial" w:cs="Arial"/>
                <w:sz w:val="16"/>
                <w:szCs w:val="16"/>
              </w:rPr>
            </w:pPr>
          </w:p>
        </w:tc>
        <w:tc>
          <w:tcPr>
            <w:tcW w:w="1418" w:type="dxa"/>
            <w:vMerge/>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p>
        </w:tc>
        <w:tc>
          <w:tcPr>
            <w:tcW w:w="1843" w:type="dxa"/>
            <w:vMerge/>
            <w:tcBorders>
              <w:bottom w:val="single" w:sz="12" w:space="0" w:color="auto"/>
            </w:tcBorders>
            <w:shd w:val="clear" w:color="auto" w:fill="auto"/>
          </w:tcPr>
          <w:p w:rsidR="00552DF7" w:rsidRPr="00317CB6" w:rsidRDefault="00552DF7" w:rsidP="00C75419">
            <w:pPr>
              <w:spacing w:after="0" w:line="240" w:lineRule="auto"/>
              <w:rPr>
                <w:rFonts w:ascii="Arial" w:hAnsi="Arial" w:cs="Arial"/>
                <w:sz w:val="16"/>
                <w:szCs w:val="16"/>
              </w:rPr>
            </w:pPr>
          </w:p>
        </w:tc>
      </w:tr>
    </w:tbl>
    <w:p w:rsidR="00552DF7" w:rsidRPr="00317CB6" w:rsidRDefault="00552DF7" w:rsidP="00552DF7">
      <w:pPr>
        <w:spacing w:after="0" w:line="240" w:lineRule="auto"/>
        <w:rPr>
          <w:rFonts w:ascii="Arial" w:hAnsi="Arial" w:cs="Arial"/>
          <w:b/>
          <w:sz w:val="18"/>
          <w:szCs w:val="18"/>
        </w:rPr>
      </w:pPr>
      <w:r w:rsidRPr="00317CB6">
        <w:rPr>
          <w:rFonts w:ascii="Arial" w:hAnsi="Arial" w:cs="Arial"/>
          <w:b/>
          <w:sz w:val="18"/>
          <w:szCs w:val="18"/>
        </w:rPr>
        <w:t>Všeobecné pokyny hodnotenia:</w:t>
      </w:r>
    </w:p>
    <w:p w:rsidR="00552DF7" w:rsidRPr="00317CB6" w:rsidRDefault="00552DF7" w:rsidP="00552DF7">
      <w:pPr>
        <w:spacing w:after="0" w:line="240" w:lineRule="auto"/>
        <w:rPr>
          <w:rFonts w:ascii="Arial" w:hAnsi="Arial" w:cs="Arial"/>
          <w:sz w:val="18"/>
          <w:szCs w:val="18"/>
        </w:rPr>
      </w:pPr>
      <w:r w:rsidRPr="00317CB6">
        <w:rPr>
          <w:rFonts w:ascii="Arial" w:hAnsi="Arial" w:cs="Arial"/>
          <w:sz w:val="18"/>
          <w:szCs w:val="18"/>
        </w:rPr>
        <w:t>Pri hodnotení vyučujúci používa :</w:t>
      </w:r>
    </w:p>
    <w:p w:rsidR="00552DF7" w:rsidRPr="00317CB6" w:rsidRDefault="00552DF7" w:rsidP="00552DF7">
      <w:pPr>
        <w:spacing w:after="0" w:line="240" w:lineRule="auto"/>
        <w:rPr>
          <w:rFonts w:ascii="Arial" w:hAnsi="Arial" w:cs="Arial"/>
          <w:sz w:val="18"/>
          <w:szCs w:val="18"/>
        </w:rPr>
      </w:pPr>
      <w:r>
        <w:rPr>
          <w:rFonts w:ascii="Arial" w:hAnsi="Arial" w:cs="Arial"/>
          <w:sz w:val="18"/>
          <w:szCs w:val="18"/>
        </w:rPr>
        <w:t>Všeobecné kritériá</w:t>
      </w:r>
      <w:r w:rsidRPr="00317CB6">
        <w:rPr>
          <w:rFonts w:ascii="Arial" w:hAnsi="Arial" w:cs="Arial"/>
          <w:sz w:val="18"/>
          <w:szCs w:val="18"/>
        </w:rPr>
        <w:t xml:space="preserve"> a klasifikáciu uvedenú v tomto ŠkVP.</w:t>
      </w:r>
    </w:p>
    <w:p w:rsidR="00552DF7" w:rsidRDefault="00552DF7" w:rsidP="00552DF7">
      <w:pPr>
        <w:sectPr w:rsidR="00552DF7" w:rsidSect="00C75419">
          <w:headerReference w:type="default" r:id="rId20"/>
          <w:footerReference w:type="default" r:id="rId21"/>
          <w:pgSz w:w="16838" w:h="11906" w:orient="landscape"/>
          <w:pgMar w:top="720" w:right="720" w:bottom="720" w:left="720" w:header="708" w:footer="708" w:gutter="0"/>
          <w:cols w:space="708"/>
          <w:docGrid w:linePitch="360"/>
        </w:sectPr>
      </w:pPr>
      <w:r w:rsidRPr="00317CB6">
        <w:rPr>
          <w:rFonts w:ascii="Arial" w:hAnsi="Arial" w:cs="Arial"/>
          <w:sz w:val="18"/>
          <w:szCs w:val="18"/>
        </w:rPr>
        <w:t>Špecifické kritéri</w:t>
      </w:r>
      <w:r w:rsidR="00C75419">
        <w:rPr>
          <w:rFonts w:ascii="Arial" w:hAnsi="Arial" w:cs="Arial"/>
          <w:sz w:val="18"/>
          <w:szCs w:val="18"/>
        </w:rPr>
        <w:t>á: -----------</w:t>
      </w:r>
    </w:p>
    <w:p w:rsidR="00DA0C85" w:rsidRDefault="00DA0C85" w:rsidP="00DA0C85">
      <w:pPr>
        <w:spacing w:after="0" w:line="240" w:lineRule="auto"/>
        <w:rPr>
          <w:b/>
          <w:color w:val="1F497D"/>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C75419" w:rsidRPr="00B371BC" w:rsidTr="00C75419">
        <w:trPr>
          <w:trHeight w:val="446"/>
        </w:trPr>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75419" w:rsidRPr="00842BAF" w:rsidRDefault="007A6248" w:rsidP="00C75419">
            <w:pPr>
              <w:spacing w:after="0" w:line="240" w:lineRule="auto"/>
              <w:rPr>
                <w:rFonts w:ascii="Arial" w:hAnsi="Arial" w:cs="Arial"/>
                <w:b/>
                <w:sz w:val="20"/>
                <w:szCs w:val="20"/>
                <w:u w:val="single"/>
              </w:rPr>
            </w:pPr>
            <w:hyperlink w:anchor="_top" w:history="1">
              <w:r w:rsidR="00C75419" w:rsidRPr="00842BAF">
                <w:rPr>
                  <w:rStyle w:val="Hypertextovprepojenie"/>
                  <w:rFonts w:cs="Arial"/>
                  <w:b/>
                  <w:sz w:val="24"/>
                  <w:szCs w:val="20"/>
                  <w14:textFill>
                    <w14:solidFill>
                      <w14:srgbClr w14:val="0000FF">
                        <w14:lumMod w14:val="75000"/>
                      </w14:srgbClr>
                    </w14:solidFill>
                  </w14:textFill>
                </w:rPr>
                <w:t>Názov predmetu</w:t>
              </w:r>
            </w:hyperlink>
          </w:p>
        </w:tc>
        <w:tc>
          <w:tcPr>
            <w:tcW w:w="56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C75419" w:rsidRPr="006414C7" w:rsidRDefault="00C75419" w:rsidP="00C75419">
            <w:pPr>
              <w:pStyle w:val="Nadpis2"/>
              <w:spacing w:before="0"/>
            </w:pPr>
            <w:bookmarkStart w:id="162" w:name="_Toc24695527"/>
            <w:r>
              <w:t>Ošetrovateľské techniky</w:t>
            </w:r>
            <w:bookmarkEnd w:id="162"/>
          </w:p>
        </w:tc>
      </w:tr>
      <w:tr w:rsidR="00C75419" w:rsidRPr="00B371BC" w:rsidTr="00C75419">
        <w:trPr>
          <w:trHeight w:val="1110"/>
        </w:trPr>
        <w:tc>
          <w:tcPr>
            <w:tcW w:w="3544" w:type="dxa"/>
            <w:tcBorders>
              <w:top w:val="thinThickSmallGap" w:sz="12" w:space="0" w:color="auto"/>
              <w:left w:val="thinThickSmallGap" w:sz="12" w:space="0" w:color="auto"/>
              <w:right w:val="thinThickSmallGap" w:sz="12" w:space="0" w:color="auto"/>
            </w:tcBorders>
            <w:shd w:val="clear" w:color="auto" w:fill="FFFF99"/>
          </w:tcPr>
          <w:p w:rsidR="00C75419" w:rsidRPr="00B371BC" w:rsidRDefault="00C75419" w:rsidP="00C75419">
            <w:pPr>
              <w:spacing w:after="0" w:line="240" w:lineRule="auto"/>
              <w:rPr>
                <w:rFonts w:ascii="Arial" w:hAnsi="Arial" w:cs="Arial"/>
                <w:b/>
                <w:sz w:val="20"/>
                <w:szCs w:val="20"/>
              </w:rPr>
            </w:pPr>
            <w:r w:rsidRPr="00B371BC">
              <w:rPr>
                <w:rFonts w:ascii="Arial" w:hAnsi="Arial" w:cs="Arial"/>
                <w:b/>
                <w:sz w:val="20"/>
                <w:szCs w:val="20"/>
              </w:rPr>
              <w:t>Časový rozsah výučby</w:t>
            </w:r>
          </w:p>
        </w:tc>
        <w:tc>
          <w:tcPr>
            <w:tcW w:w="5670" w:type="dxa"/>
            <w:tcBorders>
              <w:top w:val="thinThickSmallGap" w:sz="12" w:space="0" w:color="auto"/>
              <w:left w:val="thinThickSmallGap" w:sz="12" w:space="0" w:color="auto"/>
              <w:bottom w:val="single" w:sz="4" w:space="0" w:color="auto"/>
              <w:right w:val="thinThickSmallGap" w:sz="12" w:space="0" w:color="auto"/>
            </w:tcBorders>
          </w:tcPr>
          <w:p w:rsidR="00C75419" w:rsidRPr="00667114" w:rsidRDefault="00C75419" w:rsidP="00C75419">
            <w:pPr>
              <w:spacing w:after="0" w:line="240" w:lineRule="auto"/>
              <w:rPr>
                <w:rFonts w:ascii="Arial" w:hAnsi="Arial" w:cs="Arial"/>
                <w:b/>
                <w:sz w:val="20"/>
                <w:szCs w:val="20"/>
                <w:u w:val="single"/>
              </w:rPr>
            </w:pPr>
            <w:r w:rsidRPr="00667114">
              <w:rPr>
                <w:rFonts w:ascii="Arial" w:hAnsi="Arial" w:cs="Arial"/>
                <w:b/>
                <w:sz w:val="20"/>
                <w:szCs w:val="20"/>
                <w:u w:val="single"/>
              </w:rPr>
              <w:t>Denné štúdium</w:t>
            </w:r>
          </w:p>
          <w:p w:rsidR="00C75419" w:rsidRDefault="00C75419" w:rsidP="00C75419">
            <w:pPr>
              <w:spacing w:after="0" w:line="240" w:lineRule="auto"/>
              <w:rPr>
                <w:rFonts w:ascii="Arial" w:hAnsi="Arial" w:cs="Arial"/>
                <w:sz w:val="20"/>
                <w:szCs w:val="20"/>
              </w:rPr>
            </w:pPr>
            <w:r>
              <w:rPr>
                <w:rFonts w:ascii="Arial" w:hAnsi="Arial" w:cs="Arial"/>
                <w:sz w:val="20"/>
                <w:szCs w:val="20"/>
              </w:rPr>
              <w:t>1. roč: 4 hodiny týždenne, spolu 132</w:t>
            </w:r>
            <w:r w:rsidRPr="00091BF4">
              <w:rPr>
                <w:rFonts w:ascii="Arial" w:hAnsi="Arial" w:cs="Arial"/>
                <w:sz w:val="20"/>
                <w:szCs w:val="20"/>
              </w:rPr>
              <w:t xml:space="preserve"> vyučovacích hodín</w:t>
            </w:r>
          </w:p>
          <w:p w:rsidR="00C75419" w:rsidRPr="00910BF2" w:rsidRDefault="00C75419" w:rsidP="00C75419">
            <w:pPr>
              <w:spacing w:after="0" w:line="240" w:lineRule="auto"/>
              <w:rPr>
                <w:rFonts w:ascii="Arial" w:hAnsi="Arial" w:cs="Arial"/>
                <w:sz w:val="20"/>
                <w:szCs w:val="20"/>
              </w:rPr>
            </w:pPr>
            <w:r>
              <w:rPr>
                <w:rFonts w:ascii="Arial" w:hAnsi="Arial" w:cs="Arial"/>
                <w:sz w:val="20"/>
                <w:szCs w:val="20"/>
              </w:rPr>
              <w:t>2. roč: 4</w:t>
            </w:r>
            <w:r w:rsidRPr="00910BF2">
              <w:rPr>
                <w:rFonts w:ascii="Arial" w:hAnsi="Arial" w:cs="Arial"/>
                <w:sz w:val="20"/>
                <w:szCs w:val="20"/>
              </w:rPr>
              <w:t xml:space="preserve"> hodiny týždenne, spolu </w:t>
            </w:r>
            <w:r>
              <w:rPr>
                <w:rFonts w:ascii="Arial" w:hAnsi="Arial" w:cs="Arial"/>
                <w:sz w:val="20"/>
                <w:szCs w:val="20"/>
              </w:rPr>
              <w:t xml:space="preserve">132 </w:t>
            </w:r>
            <w:r w:rsidRPr="00910BF2">
              <w:rPr>
                <w:rFonts w:ascii="Arial" w:hAnsi="Arial" w:cs="Arial"/>
                <w:sz w:val="20"/>
                <w:szCs w:val="20"/>
              </w:rPr>
              <w:t>vyučovacích hodín</w:t>
            </w:r>
          </w:p>
          <w:p w:rsidR="00C75419" w:rsidRPr="00B371BC" w:rsidRDefault="00C75419" w:rsidP="00C75419">
            <w:pPr>
              <w:spacing w:after="0" w:line="240" w:lineRule="auto"/>
              <w:rPr>
                <w:rFonts w:ascii="Arial" w:hAnsi="Arial" w:cs="Arial"/>
                <w:sz w:val="20"/>
                <w:szCs w:val="20"/>
              </w:rPr>
            </w:pPr>
            <w:r>
              <w:rPr>
                <w:rFonts w:ascii="Arial" w:hAnsi="Arial" w:cs="Arial"/>
                <w:sz w:val="20"/>
                <w:szCs w:val="20"/>
              </w:rPr>
              <w:t>3. roč: 2 hodiny</w:t>
            </w:r>
            <w:r w:rsidRPr="00910BF2">
              <w:rPr>
                <w:rFonts w:ascii="Arial" w:hAnsi="Arial" w:cs="Arial"/>
                <w:sz w:val="20"/>
                <w:szCs w:val="20"/>
              </w:rPr>
              <w:t xml:space="preserve"> týždenne, spolu </w:t>
            </w:r>
            <w:r>
              <w:rPr>
                <w:rFonts w:ascii="Arial" w:hAnsi="Arial" w:cs="Arial"/>
                <w:sz w:val="20"/>
                <w:szCs w:val="20"/>
              </w:rPr>
              <w:t xml:space="preserve">34 </w:t>
            </w:r>
            <w:r w:rsidRPr="00910BF2">
              <w:rPr>
                <w:rFonts w:ascii="Arial" w:hAnsi="Arial" w:cs="Arial"/>
                <w:sz w:val="20"/>
                <w:szCs w:val="20"/>
              </w:rPr>
              <w:t>vyučovacích</w:t>
            </w:r>
            <w:r w:rsidRPr="00091BF4">
              <w:rPr>
                <w:rFonts w:ascii="Arial" w:hAnsi="Arial" w:cs="Arial"/>
                <w:sz w:val="20"/>
                <w:szCs w:val="20"/>
              </w:rPr>
              <w:t xml:space="preserve"> hodín</w:t>
            </w:r>
          </w:p>
        </w:tc>
      </w:tr>
      <w:tr w:rsidR="00C75419" w:rsidRPr="00B371BC" w:rsidTr="00C75419">
        <w:trPr>
          <w:trHeight w:val="114"/>
        </w:trPr>
        <w:tc>
          <w:tcPr>
            <w:tcW w:w="3544"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C75419" w:rsidRPr="00B371BC" w:rsidRDefault="00C75419" w:rsidP="00C75419">
            <w:pPr>
              <w:spacing w:after="0" w:line="240" w:lineRule="auto"/>
              <w:rPr>
                <w:rFonts w:ascii="Arial" w:hAnsi="Arial" w:cs="Arial"/>
                <w:b/>
                <w:sz w:val="20"/>
                <w:szCs w:val="20"/>
              </w:rPr>
            </w:pPr>
            <w:r w:rsidRPr="00B371BC">
              <w:rPr>
                <w:rFonts w:ascii="Arial" w:hAnsi="Arial" w:cs="Arial"/>
                <w:b/>
                <w:sz w:val="20"/>
                <w:szCs w:val="20"/>
              </w:rPr>
              <w:t xml:space="preserve">Ročník </w:t>
            </w:r>
          </w:p>
        </w:tc>
        <w:tc>
          <w:tcPr>
            <w:tcW w:w="5670" w:type="dxa"/>
            <w:tcBorders>
              <w:top w:val="thinThickSmallGap" w:sz="12" w:space="0" w:color="auto"/>
              <w:left w:val="thinThickSmallGap" w:sz="12" w:space="0" w:color="auto"/>
              <w:bottom w:val="single" w:sz="4" w:space="0" w:color="auto"/>
              <w:right w:val="thinThickSmallGap" w:sz="12" w:space="0" w:color="auto"/>
            </w:tcBorders>
          </w:tcPr>
          <w:p w:rsidR="00C75419" w:rsidRPr="00B371BC" w:rsidRDefault="00C75419" w:rsidP="00C75419">
            <w:pPr>
              <w:spacing w:after="0" w:line="240" w:lineRule="auto"/>
              <w:rPr>
                <w:rFonts w:ascii="Arial" w:hAnsi="Arial" w:cs="Arial"/>
                <w:sz w:val="20"/>
                <w:szCs w:val="20"/>
              </w:rPr>
            </w:pPr>
            <w:r w:rsidRPr="00DB3A56">
              <w:rPr>
                <w:rFonts w:ascii="Arial" w:hAnsi="Arial" w:cs="Arial"/>
                <w:sz w:val="20"/>
                <w:szCs w:val="20"/>
              </w:rPr>
              <w:t>Prvý</w:t>
            </w:r>
            <w:r>
              <w:rPr>
                <w:rFonts w:ascii="Arial" w:hAnsi="Arial" w:cs="Arial"/>
                <w:sz w:val="20"/>
                <w:szCs w:val="20"/>
              </w:rPr>
              <w:t>, druhý, tretí - denné štúdium</w:t>
            </w:r>
          </w:p>
        </w:tc>
      </w:tr>
      <w:tr w:rsidR="00C75419" w:rsidRPr="00B371BC" w:rsidTr="00C75419">
        <w:tc>
          <w:tcPr>
            <w:tcW w:w="35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C75419" w:rsidRPr="00B371BC" w:rsidRDefault="00C75419" w:rsidP="00C75419">
            <w:pPr>
              <w:spacing w:after="0" w:line="240" w:lineRule="auto"/>
              <w:rPr>
                <w:rFonts w:ascii="Arial" w:hAnsi="Arial" w:cs="Arial"/>
                <w:b/>
                <w:sz w:val="20"/>
                <w:szCs w:val="20"/>
              </w:rPr>
            </w:pPr>
            <w:r w:rsidRPr="00B371BC">
              <w:rPr>
                <w:rFonts w:ascii="Arial" w:hAnsi="Arial" w:cs="Arial"/>
                <w:b/>
                <w:sz w:val="20"/>
                <w:szCs w:val="20"/>
              </w:rPr>
              <w:t>Vyučovací jazyk</w:t>
            </w:r>
          </w:p>
        </w:tc>
        <w:tc>
          <w:tcPr>
            <w:tcW w:w="5670" w:type="dxa"/>
            <w:tcBorders>
              <w:top w:val="thinThickSmallGap" w:sz="12" w:space="0" w:color="auto"/>
              <w:left w:val="thinThickSmallGap" w:sz="12" w:space="0" w:color="auto"/>
              <w:bottom w:val="thinThickSmallGap" w:sz="12" w:space="0" w:color="auto"/>
              <w:right w:val="thinThickSmallGap" w:sz="12" w:space="0" w:color="auto"/>
            </w:tcBorders>
          </w:tcPr>
          <w:p w:rsidR="00C75419" w:rsidRPr="00B371BC" w:rsidRDefault="00842BAF" w:rsidP="00C75419">
            <w:pPr>
              <w:spacing w:after="0" w:line="240" w:lineRule="auto"/>
              <w:rPr>
                <w:rFonts w:ascii="Arial" w:hAnsi="Arial" w:cs="Arial"/>
                <w:sz w:val="20"/>
                <w:szCs w:val="20"/>
              </w:rPr>
            </w:pPr>
            <w:r>
              <w:rPr>
                <w:rFonts w:ascii="Arial" w:hAnsi="Arial" w:cs="Arial"/>
                <w:sz w:val="20"/>
                <w:szCs w:val="20"/>
              </w:rPr>
              <w:t>S</w:t>
            </w:r>
            <w:r w:rsidR="00C75419" w:rsidRPr="00B371BC">
              <w:rPr>
                <w:rFonts w:ascii="Arial" w:hAnsi="Arial" w:cs="Arial"/>
                <w:sz w:val="20"/>
                <w:szCs w:val="20"/>
              </w:rPr>
              <w:t>lovenský jazyk</w:t>
            </w:r>
          </w:p>
        </w:tc>
      </w:tr>
    </w:tbl>
    <w:p w:rsidR="00C75419" w:rsidRDefault="00C75419" w:rsidP="00C75419">
      <w:pPr>
        <w:spacing w:after="0" w:line="240" w:lineRule="auto"/>
        <w:jc w:val="both"/>
        <w:rPr>
          <w:rFonts w:ascii="Arial" w:hAnsi="Arial" w:cs="Arial"/>
          <w:b/>
          <w:sz w:val="20"/>
          <w:szCs w:val="20"/>
        </w:rPr>
      </w:pPr>
    </w:p>
    <w:p w:rsidR="00C75419" w:rsidRPr="00477BEE" w:rsidRDefault="00C75419" w:rsidP="00C75419">
      <w:pPr>
        <w:spacing w:after="0" w:line="240" w:lineRule="auto"/>
        <w:jc w:val="both"/>
        <w:rPr>
          <w:rFonts w:ascii="Arial" w:eastAsia="Times New Roman" w:hAnsi="Arial" w:cs="Arial"/>
          <w:b/>
          <w:bCs/>
          <w:sz w:val="20"/>
          <w:szCs w:val="20"/>
          <w:lang w:eastAsia="sk-SK"/>
        </w:rPr>
      </w:pPr>
      <w:r>
        <w:rPr>
          <w:rFonts w:ascii="Arial" w:eastAsia="Times New Roman" w:hAnsi="Arial" w:cs="Arial"/>
          <w:b/>
          <w:bCs/>
          <w:color w:val="000000"/>
          <w:sz w:val="20"/>
          <w:szCs w:val="20"/>
          <w:lang w:eastAsia="sk-SK"/>
        </w:rPr>
        <w:t>Charakteristika predmetu:</w:t>
      </w:r>
    </w:p>
    <w:p w:rsidR="00C75419" w:rsidRPr="00477BEE" w:rsidRDefault="00C75419" w:rsidP="00C75419">
      <w:pPr>
        <w:spacing w:after="0" w:line="240" w:lineRule="auto"/>
        <w:jc w:val="both"/>
        <w:rPr>
          <w:rFonts w:ascii="Arial" w:eastAsia="Times New Roman" w:hAnsi="Arial" w:cs="Arial"/>
          <w:sz w:val="20"/>
          <w:szCs w:val="20"/>
          <w:lang w:eastAsia="sk-SK"/>
        </w:rPr>
      </w:pPr>
      <w:r w:rsidRPr="00477BEE">
        <w:rPr>
          <w:rFonts w:ascii="Arial" w:eastAsia="Times New Roman" w:hAnsi="Arial" w:cs="Arial"/>
          <w:color w:val="000000"/>
          <w:sz w:val="20"/>
          <w:szCs w:val="20"/>
          <w:lang w:eastAsia="sk-SK"/>
        </w:rPr>
        <w:t>Predmet ošetrovateľské techniky, ako súčasť odbornej zložky vzdelávania, dáva možnosť osvojiť si praktické ošetrovateľské zručnosti v ošetrovaní chorých v zdravotníckych zariadeniach v rámci cvičení v laboratórnych podmienkach školy. Manuálne zručnosti pochopené v širších ošetrovateľských súvislostiach poskytuje v úzkom prepojení s predmetom Ošetrovateľstvo, ktorý tvorí teoretickú základňu pre pochopenie a správny nácvik ošetrovateľských techník v kontexte bezpečnej aplikácie starostlivosti  do ošetrovateľskej praxe.</w:t>
      </w:r>
    </w:p>
    <w:p w:rsidR="00C75419" w:rsidRPr="00477BEE" w:rsidRDefault="00C75419" w:rsidP="00C75419">
      <w:pPr>
        <w:spacing w:after="0" w:line="240" w:lineRule="auto"/>
        <w:jc w:val="both"/>
        <w:rPr>
          <w:rFonts w:ascii="Arial" w:eastAsia="Times New Roman" w:hAnsi="Arial" w:cs="Arial"/>
          <w:b/>
          <w:bCs/>
          <w:color w:val="000000"/>
          <w:sz w:val="20"/>
          <w:szCs w:val="20"/>
          <w:lang w:eastAsia="sk-SK"/>
        </w:rPr>
      </w:pPr>
    </w:p>
    <w:p w:rsidR="00C75419" w:rsidRPr="00477BEE" w:rsidRDefault="00C75419" w:rsidP="00C75419">
      <w:pPr>
        <w:spacing w:after="0" w:line="240" w:lineRule="auto"/>
        <w:jc w:val="both"/>
        <w:rPr>
          <w:rFonts w:ascii="Arial" w:eastAsia="Times New Roman" w:hAnsi="Arial" w:cs="Arial"/>
          <w:b/>
          <w:bCs/>
          <w:sz w:val="20"/>
          <w:szCs w:val="20"/>
          <w:lang w:eastAsia="sk-SK"/>
        </w:rPr>
      </w:pPr>
      <w:r>
        <w:rPr>
          <w:rFonts w:ascii="Arial" w:eastAsia="Times New Roman" w:hAnsi="Arial" w:cs="Arial"/>
          <w:b/>
          <w:bCs/>
          <w:color w:val="000000"/>
          <w:sz w:val="20"/>
          <w:szCs w:val="20"/>
          <w:lang w:eastAsia="sk-SK"/>
        </w:rPr>
        <w:t>Ciele predmetu</w:t>
      </w:r>
      <w:r w:rsidRPr="00477BEE">
        <w:rPr>
          <w:rFonts w:ascii="Arial" w:eastAsia="Times New Roman" w:hAnsi="Arial" w:cs="Arial"/>
          <w:b/>
          <w:bCs/>
          <w:color w:val="000000"/>
          <w:sz w:val="20"/>
          <w:szCs w:val="20"/>
          <w:lang w:eastAsia="sk-SK"/>
        </w:rPr>
        <w:t>:</w:t>
      </w:r>
    </w:p>
    <w:p w:rsidR="00C75419" w:rsidRPr="00477BEE" w:rsidRDefault="00C75419" w:rsidP="00C75419">
      <w:pPr>
        <w:spacing w:after="0" w:line="240" w:lineRule="auto"/>
        <w:jc w:val="both"/>
        <w:rPr>
          <w:rFonts w:ascii="Arial" w:eastAsia="Times New Roman" w:hAnsi="Arial" w:cs="Arial"/>
          <w:strike/>
          <w:sz w:val="20"/>
          <w:szCs w:val="20"/>
          <w:lang w:eastAsia="sk-SK"/>
        </w:rPr>
      </w:pPr>
      <w:r w:rsidRPr="00477BEE">
        <w:rPr>
          <w:rFonts w:ascii="Arial" w:eastAsia="Times New Roman" w:hAnsi="Arial" w:cs="Arial"/>
          <w:color w:val="000000"/>
          <w:sz w:val="20"/>
          <w:szCs w:val="20"/>
          <w:lang w:eastAsia="sk-SK"/>
        </w:rPr>
        <w:t>Cieľom vyučovania predmetu ošetrovateľské techniky  je vytvoriť u žiaka  bázu praktických zručností nevyhnutných pre realizáciu ošetrovateľských výkonov a uspokojovanie  bio-psycho-sociálnych a spirituálnych potrieb pacienta v nevyhnutnej kombinácii s teoretickými vedomosťami. Žiak, ktorý je schopný predvídať narušenie  potreby pacienta, je schopný uspokojiť pacientove narušené potreby v kooperácii s členmi ošetrovateľského tímu. Získané vedomosti a zručnosti si ďalej žiak upevňuje v prirodzených podmienkach v zdravotníckych zariadeniach pod odborným vedením pedagógov s príslušnou odbornou spôsobilosťou .</w:t>
      </w:r>
      <w:r w:rsidRPr="00477BEE">
        <w:rPr>
          <w:rFonts w:ascii="Arial" w:eastAsia="Times New Roman" w:hAnsi="Arial" w:cs="Arial"/>
          <w:strike/>
          <w:color w:val="000000"/>
          <w:sz w:val="20"/>
          <w:szCs w:val="20"/>
          <w:lang w:eastAsia="sk-SK"/>
        </w:rPr>
        <w:t xml:space="preserve"> </w:t>
      </w:r>
    </w:p>
    <w:p w:rsidR="00C75419" w:rsidRDefault="00C75419" w:rsidP="00C75419">
      <w:pPr>
        <w:spacing w:after="0" w:line="240" w:lineRule="auto"/>
        <w:rPr>
          <w:rFonts w:ascii="Arial" w:hAnsi="Arial" w:cs="Arial"/>
          <w:b/>
          <w:color w:val="000000"/>
          <w:sz w:val="20"/>
          <w:szCs w:val="20"/>
        </w:rPr>
      </w:pPr>
    </w:p>
    <w:p w:rsidR="00C75419" w:rsidRDefault="00C75419" w:rsidP="00C75419">
      <w:pPr>
        <w:spacing w:after="0" w:line="240" w:lineRule="auto"/>
        <w:rPr>
          <w:rFonts w:ascii="Arial" w:hAnsi="Arial" w:cs="Arial"/>
          <w:b/>
          <w:color w:val="000000"/>
          <w:sz w:val="20"/>
          <w:szCs w:val="20"/>
        </w:rPr>
      </w:pPr>
      <w:r>
        <w:rPr>
          <w:rFonts w:ascii="Arial" w:hAnsi="Arial" w:cs="Arial"/>
          <w:b/>
          <w:color w:val="000000"/>
          <w:sz w:val="20"/>
          <w:szCs w:val="20"/>
        </w:rPr>
        <w:t>Prehľad výchovných a vzdelávacích stratégií</w:t>
      </w:r>
    </w:p>
    <w:p w:rsidR="00C75419" w:rsidRDefault="00C75419" w:rsidP="00C75419">
      <w:pPr>
        <w:spacing w:after="0" w:line="240" w:lineRule="auto"/>
        <w:jc w:val="both"/>
        <w:rPr>
          <w:rFonts w:ascii="Arial" w:hAnsi="Arial" w:cs="Arial"/>
          <w:sz w:val="20"/>
        </w:rPr>
      </w:pPr>
      <w:r w:rsidRPr="00234A2B">
        <w:rPr>
          <w:rFonts w:ascii="Arial" w:hAnsi="Arial" w:cs="Arial"/>
          <w:sz w:val="20"/>
        </w:rPr>
        <w:t xml:space="preserve">Vo vyučovacom predmete </w:t>
      </w:r>
      <w:r>
        <w:rPr>
          <w:rFonts w:ascii="Arial" w:hAnsi="Arial" w:cs="Arial"/>
          <w:sz w:val="20"/>
          <w:szCs w:val="20"/>
        </w:rPr>
        <w:t>ošetrovateľské techniky</w:t>
      </w:r>
      <w:r w:rsidRPr="006A0B81">
        <w:rPr>
          <w:rFonts w:ascii="Arial" w:hAnsi="Arial" w:cs="Arial"/>
          <w:sz w:val="20"/>
          <w:szCs w:val="20"/>
        </w:rPr>
        <w:t xml:space="preserve">  </w:t>
      </w:r>
      <w:r>
        <w:rPr>
          <w:rFonts w:ascii="Arial" w:hAnsi="Arial" w:cs="Arial"/>
          <w:sz w:val="20"/>
        </w:rPr>
        <w:t>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C75419" w:rsidRDefault="00C75419" w:rsidP="00C75419">
      <w:pPr>
        <w:spacing w:after="0" w:line="240" w:lineRule="auto"/>
        <w:jc w:val="both"/>
        <w:rPr>
          <w:rFonts w:ascii="Arial" w:hAnsi="Arial" w:cs="Arial"/>
          <w:sz w:val="20"/>
          <w:szCs w:val="20"/>
          <w:u w:val="single"/>
        </w:rPr>
      </w:pPr>
    </w:p>
    <w:p w:rsidR="00C75419" w:rsidRPr="00BA424E" w:rsidRDefault="00C75419" w:rsidP="00C75419">
      <w:pPr>
        <w:spacing w:after="0" w:line="240" w:lineRule="auto"/>
        <w:jc w:val="both"/>
        <w:rPr>
          <w:rFonts w:ascii="Arial" w:hAnsi="Arial" w:cs="Arial"/>
          <w:sz w:val="20"/>
          <w:szCs w:val="20"/>
          <w:u w:val="single"/>
        </w:rPr>
      </w:pPr>
      <w:r>
        <w:rPr>
          <w:rFonts w:ascii="Arial" w:hAnsi="Arial" w:cs="Arial"/>
          <w:sz w:val="20"/>
          <w:szCs w:val="20"/>
          <w:u w:val="single"/>
        </w:rPr>
        <w:t>Proces kognitivizácie</w:t>
      </w:r>
    </w:p>
    <w:p w:rsidR="00C75419" w:rsidRDefault="00C75419" w:rsidP="00C75419">
      <w:pPr>
        <w:pStyle w:val="Zarkazkladnhotextu"/>
        <w:numPr>
          <w:ilvl w:val="0"/>
          <w:numId w:val="2"/>
        </w:numPr>
        <w:suppressAutoHyphens/>
        <w:spacing w:after="0"/>
        <w:ind w:left="357" w:hanging="357"/>
        <w:jc w:val="both"/>
        <w:rPr>
          <w:rFonts w:ascii="Arial" w:hAnsi="Arial" w:cs="Arial"/>
          <w:sz w:val="20"/>
        </w:rPr>
      </w:pPr>
      <w:r w:rsidRPr="00234A2B">
        <w:rPr>
          <w:rFonts w:ascii="Arial" w:hAnsi="Arial" w:cs="Arial"/>
          <w:sz w:val="20"/>
        </w:rPr>
        <w:t xml:space="preserve">rozpoznávať problémy </w:t>
      </w:r>
      <w:r>
        <w:rPr>
          <w:rFonts w:ascii="Arial" w:hAnsi="Arial" w:cs="Arial"/>
          <w:sz w:val="20"/>
        </w:rPr>
        <w:t>a vyhodnotiť situáciu v procese</w:t>
      </w:r>
      <w:r w:rsidRPr="00234A2B">
        <w:rPr>
          <w:rFonts w:ascii="Arial" w:hAnsi="Arial" w:cs="Arial"/>
          <w:sz w:val="20"/>
        </w:rPr>
        <w:t xml:space="preserve"> vzdelávania využívaním všetkých metód a prostriedkov, ktoré maj</w:t>
      </w:r>
      <w:r>
        <w:rPr>
          <w:rFonts w:ascii="Arial" w:hAnsi="Arial" w:cs="Arial"/>
          <w:sz w:val="20"/>
        </w:rPr>
        <w:t>ú v danom okamihu k dispozícii</w:t>
      </w:r>
      <w:r w:rsidRPr="00234A2B">
        <w:rPr>
          <w:rFonts w:ascii="Arial" w:hAnsi="Arial" w:cs="Arial"/>
          <w:sz w:val="20"/>
        </w:rPr>
        <w:t>,</w:t>
      </w:r>
      <w:r>
        <w:rPr>
          <w:rFonts w:ascii="Arial" w:hAnsi="Arial" w:cs="Arial"/>
          <w:sz w:val="20"/>
        </w:rPr>
        <w:t xml:space="preserve"> hľadať logické a optimálne riešenie, uplatňovať divergentný spôsob myslenia,</w:t>
      </w:r>
    </w:p>
    <w:p w:rsidR="00C75419" w:rsidRDefault="00C75419" w:rsidP="00C75419">
      <w:pPr>
        <w:pStyle w:val="Zarkazkladnhotextu"/>
        <w:numPr>
          <w:ilvl w:val="0"/>
          <w:numId w:val="2"/>
        </w:numPr>
        <w:suppressAutoHyphens/>
        <w:spacing w:after="0"/>
        <w:ind w:left="357" w:hanging="357"/>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C75419" w:rsidRPr="00234A2B" w:rsidRDefault="00C75419" w:rsidP="00C75419">
      <w:pPr>
        <w:pStyle w:val="Zarkazkladnhotextu"/>
        <w:numPr>
          <w:ilvl w:val="0"/>
          <w:numId w:val="2"/>
        </w:numPr>
        <w:suppressAutoHyphens/>
        <w:spacing w:after="0"/>
        <w:ind w:left="357" w:hanging="357"/>
        <w:jc w:val="both"/>
        <w:rPr>
          <w:rFonts w:ascii="Arial" w:hAnsi="Arial" w:cs="Arial"/>
          <w:sz w:val="20"/>
        </w:rPr>
      </w:pPr>
      <w:r w:rsidRPr="00234A2B">
        <w:rPr>
          <w:rFonts w:ascii="Arial" w:hAnsi="Arial" w:cs="Arial"/>
          <w:sz w:val="20"/>
        </w:rPr>
        <w:t>vyjadriť alebo formulovať (jednoznačne) problém, ktorý sa objaví pri vzdelávaní</w:t>
      </w:r>
      <w:r>
        <w:rPr>
          <w:rFonts w:ascii="Arial" w:hAnsi="Arial" w:cs="Arial"/>
          <w:sz w:val="20"/>
        </w:rPr>
        <w:t xml:space="preserve"> odborného predmetu</w:t>
      </w:r>
      <w:r w:rsidRPr="00234A2B">
        <w:rPr>
          <w:rFonts w:ascii="Arial" w:hAnsi="Arial" w:cs="Arial"/>
          <w:sz w:val="20"/>
        </w:rPr>
        <w:t>,</w:t>
      </w:r>
    </w:p>
    <w:p w:rsidR="00C75419" w:rsidRPr="00335F96" w:rsidRDefault="00C75419" w:rsidP="00C75419">
      <w:pPr>
        <w:pStyle w:val="Zarkazkladnhotextu"/>
        <w:numPr>
          <w:ilvl w:val="0"/>
          <w:numId w:val="2"/>
        </w:numPr>
        <w:suppressAutoHyphens/>
        <w:spacing w:after="0"/>
        <w:ind w:left="357" w:hanging="357"/>
        <w:jc w:val="both"/>
        <w:rPr>
          <w:rFonts w:ascii="Arial" w:hAnsi="Arial" w:cs="Arial"/>
          <w:sz w:val="20"/>
        </w:rPr>
      </w:pPr>
      <w:r>
        <w:rPr>
          <w:rFonts w:ascii="Arial" w:hAnsi="Arial" w:cs="Arial"/>
          <w:sz w:val="20"/>
        </w:rPr>
        <w:t>poskytnúť úlohy na získavanie a spracúvanie informácii s podporou IKT</w:t>
      </w:r>
    </w:p>
    <w:p w:rsidR="00C75419" w:rsidRDefault="00C75419" w:rsidP="00C75419">
      <w:pPr>
        <w:pStyle w:val="Zarkazkladnhotextu"/>
        <w:suppressAutoHyphens/>
        <w:spacing w:after="0"/>
        <w:rPr>
          <w:rFonts w:ascii="Arial" w:hAnsi="Arial" w:cs="Arial"/>
          <w:sz w:val="20"/>
          <w:u w:val="single"/>
        </w:rPr>
      </w:pPr>
    </w:p>
    <w:p w:rsidR="00C75419" w:rsidRDefault="00C75419" w:rsidP="00C75419">
      <w:pPr>
        <w:pStyle w:val="Zarkazkladnhotextu"/>
        <w:suppressAutoHyphens/>
        <w:spacing w:after="0"/>
        <w:rPr>
          <w:rFonts w:ascii="Arial" w:hAnsi="Arial" w:cs="Arial"/>
          <w:sz w:val="20"/>
          <w:u w:val="single"/>
        </w:rPr>
      </w:pPr>
      <w:r>
        <w:rPr>
          <w:rFonts w:ascii="Arial" w:hAnsi="Arial" w:cs="Arial"/>
          <w:sz w:val="20"/>
          <w:u w:val="single"/>
        </w:rPr>
        <w:t>Proces personalizácie</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možnosť sebarealizácie žiaka – možnosť voľby úloh, tempa, postupu...</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možnosť navrhovať otázky</w:t>
      </w:r>
    </w:p>
    <w:p w:rsidR="00C75419" w:rsidRPr="00234A2B"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možnosť zažiť úspech</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možnosť vyjadrovať nespokojnosť- argumentovať, konštruktívne kritizovať, vyjadriť negatívne emócie</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rozvoj sebahodnotenia činností žiaka</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rozvoj osobného záujmu- učenie sa projektom</w:t>
      </w:r>
    </w:p>
    <w:p w:rsidR="00C75419" w:rsidRPr="00081F6C"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rozvoj orientačných schopností žiaka</w:t>
      </w:r>
    </w:p>
    <w:p w:rsidR="00C75419" w:rsidRDefault="00C75419" w:rsidP="00C75419">
      <w:pPr>
        <w:pStyle w:val="Zarkazkladnhotextu"/>
        <w:suppressAutoHyphens/>
        <w:spacing w:after="0"/>
        <w:rPr>
          <w:rFonts w:ascii="Arial" w:hAnsi="Arial" w:cs="Arial"/>
          <w:sz w:val="20"/>
          <w:u w:val="single"/>
        </w:rPr>
      </w:pPr>
      <w:r>
        <w:rPr>
          <w:rFonts w:ascii="Arial" w:hAnsi="Arial" w:cs="Arial"/>
          <w:sz w:val="20"/>
          <w:u w:val="single"/>
        </w:rPr>
        <w:t>Proces socializácie</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uznať a oceniť prácu žiaka</w:t>
      </w:r>
    </w:p>
    <w:p w:rsidR="00C75419"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učiť sa vo dvojici alebo v skupine</w:t>
      </w:r>
    </w:p>
    <w:p w:rsidR="00C75419" w:rsidRPr="00531C50" w:rsidRDefault="00C75419" w:rsidP="00C75419">
      <w:pPr>
        <w:pStyle w:val="Zarkazkladnhotextu"/>
        <w:numPr>
          <w:ilvl w:val="0"/>
          <w:numId w:val="2"/>
        </w:numPr>
        <w:suppressAutoHyphens/>
        <w:spacing w:after="0"/>
        <w:jc w:val="both"/>
        <w:rPr>
          <w:rFonts w:ascii="Arial" w:hAnsi="Arial" w:cs="Arial"/>
          <w:sz w:val="20"/>
        </w:rPr>
      </w:pPr>
      <w:r>
        <w:rPr>
          <w:rFonts w:ascii="Arial" w:hAnsi="Arial" w:cs="Arial"/>
          <w:sz w:val="20"/>
        </w:rPr>
        <w:t>poskytnúť možnosť spolupracovať</w:t>
      </w:r>
    </w:p>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Pr="006A0B81" w:rsidRDefault="00C75419" w:rsidP="00C75419">
      <w:pPr>
        <w:spacing w:after="0" w:line="240" w:lineRule="auto"/>
        <w:jc w:val="both"/>
        <w:rPr>
          <w:rFonts w:ascii="Arial" w:hAnsi="Arial" w:cs="Arial"/>
          <w:b/>
          <w:sz w:val="20"/>
          <w:szCs w:val="20"/>
        </w:rPr>
      </w:pPr>
      <w:r w:rsidRPr="006A0B81">
        <w:rPr>
          <w:rFonts w:ascii="Arial" w:hAnsi="Arial" w:cs="Arial"/>
          <w:b/>
          <w:sz w:val="20"/>
          <w:szCs w:val="20"/>
        </w:rPr>
        <w:lastRenderedPageBreak/>
        <w:t>Stratégia vyučovania</w:t>
      </w:r>
    </w:p>
    <w:p w:rsidR="00C75419" w:rsidRPr="00335F96" w:rsidRDefault="00C75419" w:rsidP="00C75419">
      <w:pPr>
        <w:spacing w:after="0" w:line="240" w:lineRule="auto"/>
        <w:jc w:val="both"/>
        <w:rPr>
          <w:rFonts w:ascii="Arial" w:hAnsi="Arial" w:cs="Arial"/>
          <w:sz w:val="20"/>
          <w:szCs w:val="20"/>
        </w:rPr>
      </w:pPr>
      <w:r w:rsidRPr="006A0B81">
        <w:rPr>
          <w:rFonts w:ascii="Arial" w:hAnsi="Arial" w:cs="Arial"/>
          <w:sz w:val="20"/>
          <w:szCs w:val="20"/>
        </w:rPr>
        <w:t>Pri vyučovaní sa budú využívať nasle</w:t>
      </w:r>
      <w:r>
        <w:rPr>
          <w:rFonts w:ascii="Arial" w:hAnsi="Arial" w:cs="Arial"/>
          <w:sz w:val="20"/>
          <w:szCs w:val="20"/>
        </w:rPr>
        <w:t>dovné metódy a formy vyučovania</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5059"/>
        <w:gridCol w:w="2282"/>
        <w:gridCol w:w="1671"/>
      </w:tblGrid>
      <w:tr w:rsidR="00C75419" w:rsidRPr="00091BF4" w:rsidTr="00C75419">
        <w:trPr>
          <w:trHeight w:val="148"/>
        </w:trPr>
        <w:tc>
          <w:tcPr>
            <w:tcW w:w="5059" w:type="dxa"/>
            <w:vMerge w:val="restart"/>
            <w:shd w:val="clear" w:color="auto" w:fill="FFFF99"/>
          </w:tcPr>
          <w:p w:rsidR="00C75419" w:rsidRPr="00091BF4" w:rsidRDefault="00C75419" w:rsidP="00C75419">
            <w:pPr>
              <w:spacing w:after="0" w:line="240" w:lineRule="auto"/>
              <w:rPr>
                <w:rFonts w:ascii="Arial" w:hAnsi="Arial" w:cs="Arial"/>
                <w:b/>
                <w:sz w:val="18"/>
                <w:szCs w:val="18"/>
              </w:rPr>
            </w:pPr>
            <w:r w:rsidRPr="00091BF4">
              <w:rPr>
                <w:rFonts w:ascii="Arial" w:hAnsi="Arial" w:cs="Arial"/>
                <w:b/>
                <w:sz w:val="18"/>
                <w:szCs w:val="18"/>
              </w:rPr>
              <w:t>Názov tematického celku</w:t>
            </w:r>
          </w:p>
        </w:tc>
        <w:tc>
          <w:tcPr>
            <w:tcW w:w="3953" w:type="dxa"/>
            <w:gridSpan w:val="2"/>
            <w:shd w:val="clear" w:color="auto" w:fill="FFFF99"/>
          </w:tcPr>
          <w:p w:rsidR="00C75419" w:rsidRPr="00091BF4" w:rsidRDefault="00C75419" w:rsidP="00C75419">
            <w:pPr>
              <w:spacing w:after="0" w:line="240" w:lineRule="auto"/>
              <w:jc w:val="center"/>
              <w:rPr>
                <w:rFonts w:ascii="Arial" w:hAnsi="Arial" w:cs="Arial"/>
                <w:b/>
                <w:sz w:val="18"/>
                <w:szCs w:val="18"/>
              </w:rPr>
            </w:pPr>
            <w:r w:rsidRPr="00091BF4">
              <w:rPr>
                <w:rFonts w:ascii="Arial" w:hAnsi="Arial" w:cs="Arial"/>
                <w:b/>
                <w:sz w:val="18"/>
                <w:szCs w:val="18"/>
              </w:rPr>
              <w:t>Stratégia vyučovania</w:t>
            </w:r>
          </w:p>
        </w:tc>
      </w:tr>
      <w:tr w:rsidR="00C75419" w:rsidRPr="00091BF4" w:rsidTr="00C75419">
        <w:trPr>
          <w:trHeight w:val="272"/>
        </w:trPr>
        <w:tc>
          <w:tcPr>
            <w:tcW w:w="5059" w:type="dxa"/>
            <w:vMerge/>
            <w:shd w:val="clear" w:color="auto" w:fill="FFFF99"/>
          </w:tcPr>
          <w:p w:rsidR="00C75419" w:rsidRPr="00091BF4" w:rsidRDefault="00C75419" w:rsidP="00C75419">
            <w:pPr>
              <w:spacing w:after="0" w:line="240" w:lineRule="auto"/>
              <w:rPr>
                <w:rFonts w:ascii="Arial" w:hAnsi="Arial" w:cs="Arial"/>
                <w:b/>
                <w:sz w:val="18"/>
                <w:szCs w:val="18"/>
              </w:rPr>
            </w:pPr>
          </w:p>
        </w:tc>
        <w:tc>
          <w:tcPr>
            <w:tcW w:w="2282" w:type="dxa"/>
            <w:shd w:val="clear" w:color="auto" w:fill="FFFF99"/>
          </w:tcPr>
          <w:p w:rsidR="00C75419" w:rsidRPr="00091BF4" w:rsidRDefault="00C75419" w:rsidP="00C75419">
            <w:pPr>
              <w:spacing w:after="0" w:line="240" w:lineRule="auto"/>
              <w:jc w:val="center"/>
              <w:rPr>
                <w:rFonts w:ascii="Arial" w:hAnsi="Arial" w:cs="Arial"/>
                <w:b/>
                <w:sz w:val="18"/>
                <w:szCs w:val="18"/>
              </w:rPr>
            </w:pPr>
            <w:r w:rsidRPr="00091BF4">
              <w:rPr>
                <w:rFonts w:ascii="Arial" w:hAnsi="Arial" w:cs="Arial"/>
                <w:b/>
                <w:sz w:val="18"/>
                <w:szCs w:val="18"/>
              </w:rPr>
              <w:t xml:space="preserve">Metódy </w:t>
            </w:r>
          </w:p>
        </w:tc>
        <w:tc>
          <w:tcPr>
            <w:tcW w:w="1671" w:type="dxa"/>
            <w:shd w:val="clear" w:color="auto" w:fill="FFFF99"/>
          </w:tcPr>
          <w:p w:rsidR="00C75419" w:rsidRPr="00091BF4" w:rsidRDefault="00C75419" w:rsidP="00C75419">
            <w:pPr>
              <w:spacing w:after="0" w:line="240" w:lineRule="auto"/>
              <w:jc w:val="center"/>
              <w:rPr>
                <w:rFonts w:ascii="Arial" w:hAnsi="Arial" w:cs="Arial"/>
                <w:b/>
                <w:sz w:val="18"/>
                <w:szCs w:val="18"/>
              </w:rPr>
            </w:pPr>
            <w:r w:rsidRPr="00091BF4">
              <w:rPr>
                <w:rFonts w:ascii="Arial" w:hAnsi="Arial" w:cs="Arial"/>
                <w:b/>
                <w:sz w:val="18"/>
                <w:szCs w:val="18"/>
              </w:rPr>
              <w:t>Formy práce</w:t>
            </w:r>
          </w:p>
        </w:tc>
      </w:tr>
      <w:tr w:rsidR="00C75419" w:rsidRPr="00091BF4" w:rsidTr="00C75419">
        <w:trPr>
          <w:trHeight w:val="140"/>
        </w:trPr>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Úvod</w:t>
            </w:r>
          </w:p>
        </w:tc>
        <w:tc>
          <w:tcPr>
            <w:tcW w:w="2282" w:type="dxa"/>
            <w:vMerge w:val="restart"/>
            <w:shd w:val="clear" w:color="auto" w:fill="auto"/>
          </w:tcPr>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Pr>
                <w:rFonts w:ascii="Arial" w:hAnsi="Arial" w:cs="Arial"/>
                <w:sz w:val="18"/>
                <w:szCs w:val="18"/>
              </w:rPr>
              <w:t xml:space="preserve">- </w:t>
            </w:r>
            <w:r w:rsidRPr="00091BF4">
              <w:rPr>
                <w:rFonts w:ascii="Arial" w:hAnsi="Arial" w:cs="Arial"/>
                <w:sz w:val="18"/>
                <w:szCs w:val="18"/>
              </w:rPr>
              <w:t xml:space="preserve"> Výkladovo-ilustratívna </w:t>
            </w:r>
          </w:p>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Pr>
                <w:rFonts w:ascii="Arial" w:hAnsi="Arial" w:cs="Arial"/>
                <w:sz w:val="18"/>
                <w:szCs w:val="18"/>
              </w:rPr>
              <w:t xml:space="preserve">- Informačnoreceptívna - </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Reproduktívna – rozhovor</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Heuristická - rozhovor, riešenie úloh</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Metóda demonštrácie</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Metóda opakovania demonštrácie</w:t>
            </w:r>
          </w:p>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Problémovo výkladová</w:t>
            </w:r>
          </w:p>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Heuristická – brainstorming</w:t>
            </w:r>
          </w:p>
          <w:p w:rsidR="00C75419" w:rsidRPr="00091BF4" w:rsidRDefault="00C75419" w:rsidP="00C75419">
            <w:pPr>
              <w:spacing w:after="0" w:line="240" w:lineRule="auto"/>
              <w:rPr>
                <w:rFonts w:ascii="Arial" w:hAnsi="Arial" w:cs="Arial"/>
                <w:sz w:val="18"/>
                <w:szCs w:val="18"/>
              </w:rPr>
            </w:pPr>
          </w:p>
        </w:tc>
        <w:tc>
          <w:tcPr>
            <w:tcW w:w="1671" w:type="dxa"/>
            <w:vMerge w:val="restart"/>
          </w:tcPr>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Pr>
                <w:rFonts w:ascii="Arial" w:hAnsi="Arial" w:cs="Arial"/>
                <w:sz w:val="18"/>
                <w:szCs w:val="18"/>
              </w:rPr>
              <w:t>-</w:t>
            </w:r>
            <w:r w:rsidRPr="00091BF4">
              <w:rPr>
                <w:rFonts w:ascii="Arial" w:hAnsi="Arial" w:cs="Arial"/>
                <w:sz w:val="18"/>
                <w:szCs w:val="18"/>
              </w:rPr>
              <w:t xml:space="preserve"> Frontálna výučba</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Pr>
                <w:rFonts w:ascii="Arial" w:hAnsi="Arial" w:cs="Arial"/>
                <w:sz w:val="18"/>
                <w:szCs w:val="18"/>
              </w:rPr>
              <w:t>- Frontálna a i</w:t>
            </w:r>
            <w:r w:rsidRPr="00091BF4">
              <w:rPr>
                <w:rFonts w:ascii="Arial" w:hAnsi="Arial" w:cs="Arial"/>
                <w:sz w:val="18"/>
                <w:szCs w:val="18"/>
              </w:rPr>
              <w:t xml:space="preserve">ndividuálna práca </w:t>
            </w: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žiakov</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Skupinová práca žiakov</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Práca s</w:t>
            </w:r>
            <w:r>
              <w:rPr>
                <w:rFonts w:ascii="Arial" w:hAnsi="Arial" w:cs="Arial"/>
                <w:sz w:val="18"/>
                <w:szCs w:val="18"/>
              </w:rPr>
              <w:t> </w:t>
            </w:r>
            <w:r w:rsidRPr="00091BF4">
              <w:rPr>
                <w:rFonts w:ascii="Arial" w:hAnsi="Arial" w:cs="Arial"/>
                <w:sz w:val="18"/>
                <w:szCs w:val="18"/>
              </w:rPr>
              <w:t>knihou</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r w:rsidRPr="00091BF4">
              <w:rPr>
                <w:rFonts w:ascii="Arial" w:hAnsi="Arial" w:cs="Arial"/>
                <w:sz w:val="18"/>
                <w:szCs w:val="18"/>
              </w:rPr>
              <w:t>- Demonštrácia a</w:t>
            </w:r>
            <w:r>
              <w:rPr>
                <w:rFonts w:ascii="Arial" w:hAnsi="Arial" w:cs="Arial"/>
                <w:sz w:val="18"/>
                <w:szCs w:val="18"/>
              </w:rPr>
              <w:t> </w:t>
            </w:r>
            <w:r w:rsidRPr="00091BF4">
              <w:rPr>
                <w:rFonts w:ascii="Arial" w:hAnsi="Arial" w:cs="Arial"/>
                <w:sz w:val="18"/>
                <w:szCs w:val="18"/>
              </w:rPr>
              <w:t>pozorovanie</w:t>
            </w: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p>
          <w:p w:rsidR="00C75419" w:rsidRPr="00091BF4" w:rsidRDefault="00C75419" w:rsidP="00C75419">
            <w:pPr>
              <w:spacing w:after="0" w:line="240" w:lineRule="auto"/>
              <w:rPr>
                <w:rFonts w:ascii="Arial" w:hAnsi="Arial" w:cs="Arial"/>
                <w:sz w:val="18"/>
                <w:szCs w:val="18"/>
              </w:rPr>
            </w:pPr>
          </w:p>
          <w:p w:rsidR="00C75419" w:rsidRPr="00091BF4" w:rsidRDefault="00C75419" w:rsidP="00C75419">
            <w:pPr>
              <w:spacing w:after="0" w:line="240" w:lineRule="auto"/>
              <w:rPr>
                <w:rFonts w:ascii="Arial" w:hAnsi="Arial" w:cs="Arial"/>
                <w:sz w:val="18"/>
                <w:szCs w:val="18"/>
              </w:rPr>
            </w:pPr>
          </w:p>
          <w:p w:rsidR="00C75419" w:rsidRPr="00091BF4"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p>
          <w:p w:rsidR="00C75419" w:rsidRDefault="00C75419" w:rsidP="00C75419">
            <w:pPr>
              <w:spacing w:after="0" w:line="240" w:lineRule="auto"/>
              <w:rPr>
                <w:rFonts w:ascii="Arial" w:hAnsi="Arial" w:cs="Arial"/>
                <w:sz w:val="18"/>
                <w:szCs w:val="18"/>
              </w:rPr>
            </w:pPr>
          </w:p>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sidRPr="00335F96">
              <w:rPr>
                <w:rFonts w:ascii="Arial" w:hAnsi="Arial" w:cs="Arial"/>
                <w:b/>
                <w:sz w:val="18"/>
                <w:szCs w:val="18"/>
              </w:rPr>
              <w:t>Obväzový materiál a obväzová technika</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sidRPr="00335F96">
              <w:rPr>
                <w:rFonts w:ascii="Arial" w:hAnsi="Arial" w:cs="Arial"/>
                <w:b/>
                <w:sz w:val="18"/>
                <w:szCs w:val="18"/>
              </w:rPr>
              <w:t>Starostlivosť o</w:t>
            </w:r>
            <w:r>
              <w:rPr>
                <w:rFonts w:ascii="Arial" w:hAnsi="Arial" w:cs="Arial"/>
                <w:b/>
                <w:sz w:val="18"/>
                <w:szCs w:val="18"/>
              </w:rPr>
              <w:t> </w:t>
            </w:r>
            <w:r w:rsidRPr="00335F96">
              <w:rPr>
                <w:rFonts w:ascii="Arial" w:hAnsi="Arial" w:cs="Arial"/>
                <w:b/>
                <w:sz w:val="18"/>
                <w:szCs w:val="18"/>
              </w:rPr>
              <w:t>pomôcky</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Ošetrovacia jednotka</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Starostlivosť o posteľ a polohovanie pacienta</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Hygienická starostlivosť o pacienta</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Podávanie jedla pacientom</w:t>
            </w:r>
          </w:p>
        </w:tc>
        <w:tc>
          <w:tcPr>
            <w:tcW w:w="2282" w:type="dxa"/>
            <w:vMerge/>
            <w:shd w:val="clear" w:color="auto" w:fill="auto"/>
          </w:tcPr>
          <w:p w:rsidR="00C75419" w:rsidRPr="00091BF4" w:rsidRDefault="00C75419" w:rsidP="00C75419">
            <w:pPr>
              <w:spacing w:after="0" w:line="240" w:lineRule="auto"/>
              <w:rPr>
                <w:rFonts w:ascii="Arial" w:hAnsi="Arial" w:cs="Arial"/>
                <w:b/>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sidRPr="00335F96">
              <w:rPr>
                <w:rFonts w:ascii="Arial" w:hAnsi="Arial" w:cs="Arial"/>
                <w:b/>
                <w:sz w:val="18"/>
                <w:szCs w:val="18"/>
              </w:rPr>
              <w:t>Vyprázdňovanie chorých</w:t>
            </w:r>
          </w:p>
        </w:tc>
        <w:tc>
          <w:tcPr>
            <w:tcW w:w="2282" w:type="dxa"/>
            <w:vMerge/>
            <w:shd w:val="clear" w:color="auto" w:fill="auto"/>
          </w:tcPr>
          <w:p w:rsidR="00C75419" w:rsidRPr="00091BF4" w:rsidRDefault="00C75419" w:rsidP="00C75419">
            <w:pPr>
              <w:spacing w:after="0" w:line="240" w:lineRule="auto"/>
              <w:rPr>
                <w:rFonts w:ascii="Arial" w:hAnsi="Arial" w:cs="Arial"/>
                <w:b/>
                <w:sz w:val="18"/>
                <w:szCs w:val="18"/>
              </w:rPr>
            </w:pPr>
          </w:p>
        </w:tc>
        <w:tc>
          <w:tcPr>
            <w:tcW w:w="1671" w:type="dxa"/>
            <w:vMerge/>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 xml:space="preserve">Sledovanie </w:t>
            </w:r>
            <w:r>
              <w:rPr>
                <w:rFonts w:ascii="Arial" w:hAnsi="Arial" w:cs="Arial"/>
                <w:b/>
                <w:sz w:val="18"/>
                <w:szCs w:val="18"/>
              </w:rPr>
              <w:t xml:space="preserve"> a záznam fyziologických funkcií</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shd w:val="clear" w:color="auto" w:fill="auto"/>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Podávanie liečiv per os dospelým a deťom</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shd w:val="clear" w:color="auto" w:fill="auto"/>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 xml:space="preserve">Aplikácia liečiv cez dýchacie cesty </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shd w:val="clear" w:color="auto" w:fill="auto"/>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Aplikácia liečiv cez kožu a telové dutiny</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shd w:val="clear" w:color="auto" w:fill="auto"/>
          </w:tcPr>
          <w:p w:rsidR="00C75419" w:rsidRPr="00091BF4" w:rsidRDefault="00C75419" w:rsidP="00C75419">
            <w:pPr>
              <w:spacing w:after="0" w:line="240" w:lineRule="auto"/>
              <w:rPr>
                <w:rFonts w:ascii="Arial" w:hAnsi="Arial" w:cs="Arial"/>
                <w:sz w:val="18"/>
                <w:szCs w:val="18"/>
              </w:rPr>
            </w:pPr>
          </w:p>
        </w:tc>
      </w:tr>
      <w:tr w:rsidR="00C75419" w:rsidRPr="00091BF4"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Aplikácia tepla chladu a svetla</w:t>
            </w:r>
          </w:p>
        </w:tc>
        <w:tc>
          <w:tcPr>
            <w:tcW w:w="2282" w:type="dxa"/>
            <w:vMerge/>
            <w:shd w:val="clear" w:color="auto" w:fill="auto"/>
          </w:tcPr>
          <w:p w:rsidR="00C75419" w:rsidRPr="00091BF4" w:rsidRDefault="00C75419" w:rsidP="00C75419">
            <w:pPr>
              <w:spacing w:after="0" w:line="240" w:lineRule="auto"/>
              <w:rPr>
                <w:rFonts w:ascii="Arial" w:hAnsi="Arial" w:cs="Arial"/>
                <w:sz w:val="18"/>
                <w:szCs w:val="18"/>
              </w:rPr>
            </w:pPr>
          </w:p>
        </w:tc>
        <w:tc>
          <w:tcPr>
            <w:tcW w:w="1671" w:type="dxa"/>
            <w:vMerge/>
            <w:shd w:val="clear" w:color="auto" w:fill="auto"/>
          </w:tcPr>
          <w:p w:rsidR="00C75419" w:rsidRPr="00091BF4" w:rsidRDefault="00C75419" w:rsidP="00C75419">
            <w:pPr>
              <w:spacing w:after="0" w:line="240" w:lineRule="auto"/>
              <w:rPr>
                <w:rFonts w:ascii="Arial" w:hAnsi="Arial" w:cs="Arial"/>
                <w:sz w:val="18"/>
                <w:szCs w:val="18"/>
              </w:rPr>
            </w:pPr>
          </w:p>
        </w:tc>
      </w:tr>
      <w:tr w:rsidR="00C75419" w:rsidRPr="00317CB6"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 xml:space="preserve">Aplikácia injekcií </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Prevencia komplikácií z imobility</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Odber biologického materiálu na vyšetrenie</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Preväzy rán</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205"/>
        </w:trPr>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Starostlivosť o mŕtve telo</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505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Psychosociálne aspekty ošetrovateľskej starostlivosti</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5059" w:type="dxa"/>
            <w:tcBorders>
              <w:bottom w:val="thinThickSmallGap" w:sz="12" w:space="0" w:color="auto"/>
            </w:tcBorders>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 xml:space="preserve">Základy ošetrovateľského procesu a úloha praktickej sestry </w:t>
            </w:r>
          </w:p>
        </w:tc>
        <w:tc>
          <w:tcPr>
            <w:tcW w:w="2282"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671" w:type="dxa"/>
            <w:vMerge/>
            <w:shd w:val="clear" w:color="auto" w:fill="auto"/>
          </w:tcPr>
          <w:p w:rsidR="00C75419" w:rsidRPr="00317CB6" w:rsidRDefault="00C75419" w:rsidP="00C75419">
            <w:pPr>
              <w:spacing w:after="0" w:line="240" w:lineRule="auto"/>
              <w:rPr>
                <w:rFonts w:ascii="Arial" w:hAnsi="Arial" w:cs="Arial"/>
                <w:sz w:val="18"/>
                <w:szCs w:val="18"/>
              </w:rPr>
            </w:pPr>
          </w:p>
        </w:tc>
      </w:tr>
    </w:tbl>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jc w:val="both"/>
        <w:rPr>
          <w:rFonts w:ascii="Arial" w:hAnsi="Arial" w:cs="Arial"/>
          <w:b/>
          <w:sz w:val="20"/>
          <w:szCs w:val="20"/>
        </w:rPr>
      </w:pPr>
    </w:p>
    <w:p w:rsidR="00C75419" w:rsidRPr="00317CB6" w:rsidRDefault="00C75419" w:rsidP="00C75419">
      <w:pPr>
        <w:spacing w:after="0" w:line="240" w:lineRule="auto"/>
        <w:jc w:val="both"/>
        <w:rPr>
          <w:rFonts w:ascii="Arial" w:hAnsi="Arial" w:cs="Arial"/>
          <w:b/>
          <w:sz w:val="20"/>
          <w:szCs w:val="20"/>
        </w:rPr>
      </w:pPr>
      <w:r w:rsidRPr="00317CB6">
        <w:rPr>
          <w:rFonts w:ascii="Arial" w:hAnsi="Arial" w:cs="Arial"/>
          <w:b/>
          <w:sz w:val="20"/>
          <w:szCs w:val="20"/>
        </w:rPr>
        <w:t>Učebné zdroje</w:t>
      </w:r>
    </w:p>
    <w:p w:rsidR="00C75419" w:rsidRPr="00392386" w:rsidRDefault="00C75419" w:rsidP="00C75419">
      <w:pPr>
        <w:spacing w:after="0" w:line="240" w:lineRule="auto"/>
        <w:jc w:val="both"/>
        <w:rPr>
          <w:rFonts w:ascii="Arial" w:hAnsi="Arial" w:cs="Arial"/>
          <w:sz w:val="20"/>
          <w:szCs w:val="20"/>
        </w:rPr>
      </w:pPr>
      <w:r w:rsidRPr="00317CB6">
        <w:rPr>
          <w:rFonts w:ascii="Arial" w:hAnsi="Arial" w:cs="Arial"/>
          <w:sz w:val="20"/>
          <w:szCs w:val="20"/>
        </w:rPr>
        <w:t>Na podporou a aktiváciu vyučovania a učenia žiakov sa vyu</w:t>
      </w:r>
      <w:r>
        <w:rPr>
          <w:rFonts w:ascii="Arial" w:hAnsi="Arial" w:cs="Arial"/>
          <w:sz w:val="20"/>
          <w:szCs w:val="20"/>
        </w:rPr>
        <w:t xml:space="preserve">žijú nasledovné učebné zdroje: </w:t>
      </w:r>
    </w:p>
    <w:tbl>
      <w:tblPr>
        <w:tblW w:w="10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3089"/>
        <w:gridCol w:w="1414"/>
        <w:gridCol w:w="1417"/>
        <w:gridCol w:w="2835"/>
        <w:gridCol w:w="1365"/>
      </w:tblGrid>
      <w:tr w:rsidR="00C75419" w:rsidRPr="00317CB6" w:rsidTr="00C75419">
        <w:tc>
          <w:tcPr>
            <w:tcW w:w="3089" w:type="dxa"/>
            <w:shd w:val="clear" w:color="auto" w:fill="FFFF99"/>
          </w:tcPr>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Názov tematického celku</w:t>
            </w:r>
          </w:p>
        </w:tc>
        <w:tc>
          <w:tcPr>
            <w:tcW w:w="1414" w:type="dxa"/>
            <w:shd w:val="clear" w:color="auto" w:fill="FFFF99"/>
          </w:tcPr>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Odborná literatúra</w:t>
            </w:r>
          </w:p>
        </w:tc>
        <w:tc>
          <w:tcPr>
            <w:tcW w:w="1417" w:type="dxa"/>
            <w:shd w:val="clear" w:color="auto" w:fill="FFFF99"/>
          </w:tcPr>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Didaktická technika</w:t>
            </w:r>
          </w:p>
        </w:tc>
        <w:tc>
          <w:tcPr>
            <w:tcW w:w="2835" w:type="dxa"/>
            <w:shd w:val="clear" w:color="auto" w:fill="FFFF99"/>
          </w:tcPr>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Materiálne výučbové prostriedky</w:t>
            </w:r>
          </w:p>
        </w:tc>
        <w:tc>
          <w:tcPr>
            <w:tcW w:w="1365" w:type="dxa"/>
            <w:shd w:val="clear" w:color="auto" w:fill="FFFF99"/>
          </w:tcPr>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Ďalšie zdroje</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(internet, knižnica, ...)</w:t>
            </w:r>
          </w:p>
        </w:tc>
      </w:tr>
      <w:tr w:rsidR="00C75419" w:rsidRPr="00317CB6" w:rsidTr="00C75419">
        <w:trPr>
          <w:trHeight w:val="363"/>
        </w:trPr>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Úvod</w:t>
            </w:r>
          </w:p>
        </w:tc>
        <w:tc>
          <w:tcPr>
            <w:tcW w:w="1414" w:type="dxa"/>
            <w:vMerge w:val="restart"/>
            <w:shd w:val="clear" w:color="auto" w:fill="auto"/>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Kontrová Ľ., Kristová J. a kol.: Základy ošetrovania a asistencie. Osveta Martin 2006</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Sládečková R. a kol.</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Základy ošetrovania a asistencie II.</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 xml:space="preserve">Osveta Martin </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2007</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Krišková A. a kol.:Ošetrovateľské techniky.Osveta Martin 2001</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tc>
        <w:tc>
          <w:tcPr>
            <w:tcW w:w="1417" w:type="dxa"/>
            <w:vMerge w:val="restart"/>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lastRenderedPageBreak/>
              <w:t xml:space="preserve">Dataprojektor </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PC</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Videotechnika</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Tabuľa</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Interaktívna tabuľa</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CF04C4">
              <w:rPr>
                <w:rFonts w:ascii="Arial" w:hAnsi="Arial" w:cs="Arial"/>
                <w:sz w:val="18"/>
                <w:szCs w:val="18"/>
              </w:rPr>
              <w:lastRenderedPageBreak/>
              <w:t>Legislatívna dokumentácia</w:t>
            </w:r>
          </w:p>
        </w:tc>
        <w:tc>
          <w:tcPr>
            <w:tcW w:w="1365" w:type="dxa"/>
            <w:vMerge w:val="restart"/>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Kozierová B. a kol.: Ošetrovateľstvo 1,2. Osveta Martin 1995</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 xml:space="preserve">Internet </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Odborná knižnica</w:t>
            </w: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Obväzový materiál a obväzová technika</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Obväzový materiál</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Obrazové predlohy</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Kniha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323"/>
        </w:trPr>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sidRPr="00335F96">
              <w:rPr>
                <w:rFonts w:ascii="Arial" w:hAnsi="Arial" w:cs="Arial"/>
                <w:b/>
                <w:sz w:val="18"/>
                <w:szCs w:val="18"/>
              </w:rPr>
              <w:t>Starostlivosť o</w:t>
            </w:r>
            <w:r>
              <w:rPr>
                <w:rFonts w:ascii="Arial" w:hAnsi="Arial" w:cs="Arial"/>
                <w:b/>
                <w:sz w:val="18"/>
                <w:szCs w:val="18"/>
              </w:rPr>
              <w:t> </w:t>
            </w:r>
            <w:r w:rsidRPr="00335F96">
              <w:rPr>
                <w:rFonts w:ascii="Arial" w:hAnsi="Arial" w:cs="Arial"/>
                <w:b/>
                <w:sz w:val="18"/>
                <w:szCs w:val="18"/>
              </w:rPr>
              <w:t>pomôcky</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Zdravotnícke pomôcky</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Dezinfekčné roztoky</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Laboratórne sklo</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Obrazové predlohy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323"/>
        </w:trPr>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Ošetrovacia jednotka</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D503CB" w:rsidRDefault="00C75419" w:rsidP="00C75419">
            <w:pPr>
              <w:spacing w:after="0" w:line="240" w:lineRule="auto"/>
              <w:rPr>
                <w:rFonts w:ascii="Arial" w:hAnsi="Arial" w:cs="Arial"/>
                <w:color w:val="FF0000"/>
                <w:sz w:val="18"/>
                <w:szCs w:val="18"/>
                <w:highlight w:val="yellow"/>
              </w:rPr>
            </w:pPr>
            <w:r w:rsidRPr="00CF04C4">
              <w:rPr>
                <w:rFonts w:ascii="Arial" w:hAnsi="Arial" w:cs="Arial"/>
                <w:sz w:val="18"/>
                <w:szCs w:val="18"/>
              </w:rPr>
              <w:t>Exkurzia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Starostlivosť o posteľ a polohovanie pacienta</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Posteľná bielizeň</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Postele</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Pomôcky doplňujúce posteľ</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Obrazové predlohy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Hygienická starostlivosť o chorého</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Model pacienta, hygienické pomôcky, posteľná bielizeň,</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osobná bielizeň,</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kompenzačné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Podávanie jedla pacientom</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Pomôcky na stolovanie</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Detské fľaše</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Ochranné a kompenzačné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tabs>
                <w:tab w:val="left" w:pos="3078"/>
              </w:tabs>
              <w:spacing w:after="0" w:line="240" w:lineRule="auto"/>
              <w:rPr>
                <w:rFonts w:ascii="Arial" w:hAnsi="Arial" w:cs="Arial"/>
                <w:b/>
                <w:sz w:val="18"/>
                <w:szCs w:val="18"/>
              </w:rPr>
            </w:pPr>
            <w:r>
              <w:rPr>
                <w:rFonts w:ascii="Arial" w:hAnsi="Arial" w:cs="Arial"/>
                <w:b/>
                <w:sz w:val="18"/>
                <w:szCs w:val="18"/>
              </w:rPr>
              <w:t>Vyprázdňovanie chorých</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Hygienické pomôcky, pomôcky na vyprázdňovanie</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220"/>
        </w:trPr>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 xml:space="preserve">Sledovanie </w:t>
            </w:r>
            <w:r>
              <w:rPr>
                <w:rFonts w:ascii="Arial" w:hAnsi="Arial" w:cs="Arial"/>
                <w:b/>
                <w:sz w:val="18"/>
                <w:szCs w:val="18"/>
              </w:rPr>
              <w:t xml:space="preserve"> a záznam fyziologických funkcií</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Pomôcky a prístroje na meranie FF, oše. dokumentácia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lastRenderedPageBreak/>
              <w:t>Podávanie liečiv per os dospelým a</w:t>
            </w:r>
            <w:r>
              <w:rPr>
                <w:rFonts w:ascii="Arial" w:hAnsi="Arial" w:cs="Arial"/>
                <w:b/>
                <w:sz w:val="18"/>
                <w:szCs w:val="18"/>
              </w:rPr>
              <w:t> </w:t>
            </w:r>
            <w:r w:rsidRPr="00335F96">
              <w:rPr>
                <w:rFonts w:ascii="Arial" w:hAnsi="Arial" w:cs="Arial"/>
                <w:b/>
                <w:sz w:val="18"/>
                <w:szCs w:val="18"/>
              </w:rPr>
              <w:t>deťom</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Podnos s liekmi, ošetrovateľská dokumentácia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 xml:space="preserve">Aplikácia liečiv cez dýchacie cesty </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Podnos s liekmi, inhalátory, kyslíková fľaša, ošetrovateľská dokumentácia</w:t>
            </w:r>
            <w:r>
              <w:rPr>
                <w:rFonts w:ascii="Arial" w:hAnsi="Arial" w:cs="Arial"/>
                <w:sz w:val="18"/>
                <w:szCs w:val="18"/>
              </w:rPr>
              <w:t>, odsávačka,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Aplikácia liečiv cez kožu a telové dutiny</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Podnos s liekmi, ošetrovateľská dokumentácia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 xml:space="preserve">Aplikácia tepla, </w:t>
            </w:r>
            <w:r w:rsidRPr="00335F96">
              <w:rPr>
                <w:rFonts w:ascii="Arial" w:hAnsi="Arial" w:cs="Arial"/>
                <w:b/>
                <w:sz w:val="18"/>
                <w:szCs w:val="18"/>
              </w:rPr>
              <w:t>chladu</w:t>
            </w:r>
            <w:r>
              <w:rPr>
                <w:rFonts w:ascii="Arial" w:hAnsi="Arial" w:cs="Arial"/>
                <w:b/>
                <w:sz w:val="18"/>
                <w:szCs w:val="18"/>
              </w:rPr>
              <w:t xml:space="preserve"> a svetla</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Pr>
                <w:rFonts w:ascii="Arial" w:hAnsi="Arial" w:cs="Arial"/>
                <w:sz w:val="18"/>
                <w:szCs w:val="18"/>
              </w:rPr>
              <w:t xml:space="preserve">Aplikátory tepla, </w:t>
            </w:r>
            <w:r w:rsidRPr="00317CB6">
              <w:rPr>
                <w:rFonts w:ascii="Arial" w:hAnsi="Arial" w:cs="Arial"/>
                <w:sz w:val="18"/>
                <w:szCs w:val="18"/>
              </w:rPr>
              <w:t>chladu</w:t>
            </w:r>
            <w:r>
              <w:rPr>
                <w:rFonts w:ascii="Arial" w:hAnsi="Arial" w:cs="Arial"/>
                <w:sz w:val="18"/>
                <w:szCs w:val="18"/>
              </w:rPr>
              <w:t xml:space="preserve"> a svetla</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17CB6" w:rsidRDefault="00C75419" w:rsidP="00C75419">
            <w:pPr>
              <w:spacing w:after="0" w:line="240" w:lineRule="auto"/>
              <w:rPr>
                <w:rFonts w:ascii="Arial" w:hAnsi="Arial" w:cs="Arial"/>
                <w:sz w:val="18"/>
                <w:szCs w:val="18"/>
              </w:rPr>
            </w:pPr>
            <w:r>
              <w:rPr>
                <w:rFonts w:ascii="Arial" w:hAnsi="Arial" w:cs="Arial"/>
                <w:b/>
                <w:sz w:val="18"/>
                <w:szCs w:val="18"/>
              </w:rPr>
              <w:t>Aplikácia injekcií</w:t>
            </w:r>
            <w:r w:rsidRPr="00335F96">
              <w:rPr>
                <w:rFonts w:ascii="Arial" w:hAnsi="Arial" w:cs="Arial"/>
                <w:b/>
                <w:sz w:val="18"/>
                <w:szCs w:val="18"/>
              </w:rPr>
              <w:t xml:space="preserve"> </w:t>
            </w:r>
          </w:p>
          <w:p w:rsidR="00C75419" w:rsidRPr="00335F96" w:rsidRDefault="00C75419" w:rsidP="00C75419">
            <w:pPr>
              <w:spacing w:after="0" w:line="240" w:lineRule="auto"/>
              <w:rPr>
                <w:rFonts w:ascii="Arial" w:hAnsi="Arial" w:cs="Arial"/>
                <w:b/>
                <w:sz w:val="18"/>
                <w:szCs w:val="18"/>
              </w:rPr>
            </w:pP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 xml:space="preserve">Lieky na inj. aplikáciu, pomôcky </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sidRPr="00335F96">
              <w:rPr>
                <w:rFonts w:ascii="Arial" w:hAnsi="Arial" w:cs="Arial"/>
                <w:b/>
                <w:sz w:val="18"/>
                <w:szCs w:val="18"/>
              </w:rPr>
              <w:t>Prevencia komplikácií z imobility</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Prezentácia, kompenzačné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131"/>
        </w:trPr>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Odber biologického materiálu na vyšetrenie</w:t>
            </w:r>
            <w:r w:rsidRPr="00335F96">
              <w:rPr>
                <w:rFonts w:ascii="Arial" w:hAnsi="Arial" w:cs="Arial"/>
                <w:b/>
                <w:sz w:val="18"/>
                <w:szCs w:val="18"/>
              </w:rPr>
              <w:t xml:space="preserve"> </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Sprievodné lístky, nádoby na odber,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131"/>
        </w:trPr>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Preväzy rán</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Default="00C75419" w:rsidP="00C75419">
            <w:pPr>
              <w:spacing w:after="0" w:line="240" w:lineRule="auto"/>
              <w:rPr>
                <w:rFonts w:ascii="Arial" w:hAnsi="Arial" w:cs="Arial"/>
                <w:sz w:val="18"/>
                <w:szCs w:val="18"/>
              </w:rPr>
            </w:pPr>
            <w:r>
              <w:rPr>
                <w:rFonts w:ascii="Arial" w:hAnsi="Arial" w:cs="Arial"/>
                <w:sz w:val="18"/>
                <w:szCs w:val="18"/>
              </w:rPr>
              <w:t>Pomôcky na preväz rany</w:t>
            </w:r>
          </w:p>
          <w:p w:rsidR="00C75419" w:rsidRDefault="00C75419" w:rsidP="00C75419">
            <w:pPr>
              <w:spacing w:after="0" w:line="240" w:lineRule="auto"/>
              <w:rPr>
                <w:rFonts w:ascii="Arial" w:hAnsi="Arial" w:cs="Arial"/>
                <w:sz w:val="18"/>
                <w:szCs w:val="18"/>
              </w:rPr>
            </w:pPr>
            <w:r>
              <w:rPr>
                <w:rFonts w:ascii="Arial" w:hAnsi="Arial" w:cs="Arial"/>
                <w:sz w:val="18"/>
                <w:szCs w:val="18"/>
              </w:rPr>
              <w:t>Chirurgické inštrumentárium</w:t>
            </w:r>
          </w:p>
          <w:p w:rsidR="00C75419" w:rsidRPr="00317CB6" w:rsidRDefault="00C75419" w:rsidP="00C75419">
            <w:pPr>
              <w:spacing w:after="0" w:line="240" w:lineRule="auto"/>
              <w:rPr>
                <w:rFonts w:ascii="Arial" w:hAnsi="Arial" w:cs="Arial"/>
                <w:sz w:val="18"/>
                <w:szCs w:val="18"/>
              </w:rPr>
            </w:pPr>
            <w:r>
              <w:rPr>
                <w:rFonts w:ascii="Arial" w:hAnsi="Arial" w:cs="Arial"/>
                <w:sz w:val="18"/>
                <w:szCs w:val="18"/>
              </w:rPr>
              <w:t>Preväzový stolík</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205"/>
        </w:trPr>
        <w:tc>
          <w:tcPr>
            <w:tcW w:w="3089" w:type="dxa"/>
            <w:shd w:val="clear" w:color="auto" w:fill="FFFFFF"/>
          </w:tcPr>
          <w:p w:rsidR="00C75419" w:rsidRPr="00335F96" w:rsidRDefault="00C75419" w:rsidP="00C75419">
            <w:pPr>
              <w:spacing w:after="0" w:line="240" w:lineRule="auto"/>
              <w:rPr>
                <w:rFonts w:ascii="Arial" w:hAnsi="Arial" w:cs="Arial"/>
                <w:b/>
                <w:sz w:val="18"/>
                <w:szCs w:val="18"/>
              </w:rPr>
            </w:pPr>
            <w:r>
              <w:rPr>
                <w:rFonts w:ascii="Arial" w:hAnsi="Arial" w:cs="Arial"/>
                <w:b/>
                <w:sz w:val="18"/>
                <w:szCs w:val="18"/>
              </w:rPr>
              <w:t>Starostlivosť o</w:t>
            </w:r>
            <w:r w:rsidRPr="00335F96">
              <w:rPr>
                <w:rFonts w:ascii="Arial" w:hAnsi="Arial" w:cs="Arial"/>
                <w:b/>
                <w:sz w:val="18"/>
                <w:szCs w:val="18"/>
              </w:rPr>
              <w:t> mŕtve telo</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Oše. dokumentácia, legislatívna dokumentácia, pomôcky</w:t>
            </w:r>
          </w:p>
        </w:tc>
        <w:tc>
          <w:tcPr>
            <w:tcW w:w="1365" w:type="dxa"/>
            <w:vMerge/>
          </w:tcPr>
          <w:p w:rsidR="00C75419" w:rsidRPr="00317CB6" w:rsidRDefault="00C75419" w:rsidP="00C75419">
            <w:pPr>
              <w:spacing w:after="0" w:line="240" w:lineRule="auto"/>
              <w:rPr>
                <w:rFonts w:ascii="Arial" w:hAnsi="Arial" w:cs="Arial"/>
                <w:sz w:val="18"/>
                <w:szCs w:val="18"/>
              </w:rPr>
            </w:pPr>
          </w:p>
        </w:tc>
      </w:tr>
      <w:tr w:rsidR="00C75419" w:rsidRPr="00317CB6" w:rsidTr="00C75419">
        <w:trPr>
          <w:trHeight w:val="339"/>
        </w:trPr>
        <w:tc>
          <w:tcPr>
            <w:tcW w:w="3089" w:type="dxa"/>
            <w:tcBorders>
              <w:bottom w:val="thinThickSmallGap" w:sz="12" w:space="0" w:color="auto"/>
            </w:tcBorders>
            <w:shd w:val="clear" w:color="auto" w:fill="FFFFFF"/>
          </w:tcPr>
          <w:p w:rsidR="00C75419" w:rsidRDefault="00C75419" w:rsidP="00C75419">
            <w:pPr>
              <w:spacing w:after="0" w:line="240" w:lineRule="auto"/>
              <w:rPr>
                <w:rFonts w:ascii="Arial" w:hAnsi="Arial" w:cs="Arial"/>
                <w:b/>
                <w:sz w:val="18"/>
                <w:szCs w:val="18"/>
              </w:rPr>
            </w:pPr>
            <w:r>
              <w:rPr>
                <w:rFonts w:ascii="Arial" w:hAnsi="Arial" w:cs="Arial"/>
                <w:b/>
                <w:sz w:val="18"/>
                <w:szCs w:val="18"/>
              </w:rPr>
              <w:t>Základy ošetrovateľského procesu a úloha praktickej sestry</w:t>
            </w:r>
          </w:p>
        </w:tc>
        <w:tc>
          <w:tcPr>
            <w:tcW w:w="1414" w:type="dxa"/>
            <w:vMerge/>
            <w:shd w:val="clear" w:color="auto" w:fill="auto"/>
          </w:tcPr>
          <w:p w:rsidR="00C75419" w:rsidRPr="00317CB6" w:rsidRDefault="00C75419" w:rsidP="00C75419">
            <w:pPr>
              <w:spacing w:after="0" w:line="240" w:lineRule="auto"/>
              <w:rPr>
                <w:rFonts w:ascii="Arial" w:hAnsi="Arial" w:cs="Arial"/>
                <w:sz w:val="18"/>
                <w:szCs w:val="18"/>
              </w:rPr>
            </w:pPr>
          </w:p>
        </w:tc>
        <w:tc>
          <w:tcPr>
            <w:tcW w:w="1417" w:type="dxa"/>
            <w:vMerge/>
          </w:tcPr>
          <w:p w:rsidR="00C75419" w:rsidRPr="00317CB6" w:rsidRDefault="00C75419" w:rsidP="00C75419">
            <w:pPr>
              <w:spacing w:after="0" w:line="240" w:lineRule="auto"/>
              <w:rPr>
                <w:rFonts w:ascii="Arial" w:hAnsi="Arial" w:cs="Arial"/>
                <w:sz w:val="18"/>
                <w:szCs w:val="18"/>
              </w:rPr>
            </w:pPr>
          </w:p>
        </w:tc>
        <w:tc>
          <w:tcPr>
            <w:tcW w:w="2835" w:type="dxa"/>
          </w:tcPr>
          <w:p w:rsidR="00C75419" w:rsidRPr="00317CB6" w:rsidRDefault="00C75419" w:rsidP="00C75419">
            <w:pPr>
              <w:spacing w:after="0" w:line="240" w:lineRule="auto"/>
              <w:rPr>
                <w:rFonts w:ascii="Arial" w:hAnsi="Arial" w:cs="Arial"/>
                <w:sz w:val="18"/>
                <w:szCs w:val="18"/>
              </w:rPr>
            </w:pPr>
            <w:r>
              <w:rPr>
                <w:rFonts w:ascii="Arial" w:hAnsi="Arial" w:cs="Arial"/>
                <w:sz w:val="18"/>
                <w:szCs w:val="18"/>
              </w:rPr>
              <w:t>Ošetrovateľský záznam,</w:t>
            </w:r>
            <w:r w:rsidRPr="00317CB6">
              <w:rPr>
                <w:rFonts w:ascii="Arial" w:hAnsi="Arial" w:cs="Arial"/>
                <w:sz w:val="18"/>
                <w:szCs w:val="18"/>
              </w:rPr>
              <w:t xml:space="preserve"> NANDA, legislatívna dokumentácia</w:t>
            </w:r>
            <w:r>
              <w:rPr>
                <w:rFonts w:ascii="Arial" w:hAnsi="Arial" w:cs="Arial"/>
                <w:sz w:val="18"/>
                <w:szCs w:val="18"/>
              </w:rPr>
              <w:t>, kazuistika</w:t>
            </w:r>
          </w:p>
        </w:tc>
        <w:tc>
          <w:tcPr>
            <w:tcW w:w="1365" w:type="dxa"/>
            <w:vMerge/>
          </w:tcPr>
          <w:p w:rsidR="00C75419" w:rsidRPr="00317CB6" w:rsidRDefault="00C75419" w:rsidP="00C75419">
            <w:pPr>
              <w:spacing w:after="0" w:line="240" w:lineRule="auto"/>
              <w:rPr>
                <w:rFonts w:ascii="Arial" w:hAnsi="Arial" w:cs="Arial"/>
                <w:sz w:val="18"/>
                <w:szCs w:val="18"/>
              </w:rPr>
            </w:pPr>
          </w:p>
        </w:tc>
      </w:tr>
    </w:tbl>
    <w:p w:rsidR="00C75419" w:rsidRDefault="00C75419" w:rsidP="00C75419"/>
    <w:p w:rsidR="00C75419" w:rsidRDefault="00C75419" w:rsidP="00C75419">
      <w:pPr>
        <w:spacing w:after="160" w:line="259" w:lineRule="auto"/>
      </w:pPr>
    </w:p>
    <w:p w:rsidR="00C75419" w:rsidRDefault="00C75419" w:rsidP="00C75419">
      <w:pPr>
        <w:spacing w:after="160" w:line="259" w:lineRule="auto"/>
      </w:pPr>
    </w:p>
    <w:p w:rsidR="00C75419" w:rsidRDefault="00C75419" w:rsidP="00C75419">
      <w:pPr>
        <w:spacing w:after="160" w:line="259" w:lineRule="auto"/>
      </w:pPr>
    </w:p>
    <w:p w:rsidR="00C75419" w:rsidRDefault="00C75419" w:rsidP="00C75419">
      <w:pPr>
        <w:spacing w:after="160" w:line="259" w:lineRule="auto"/>
        <w:sectPr w:rsidR="00C75419" w:rsidSect="00C75419">
          <w:pgSz w:w="11906" w:h="16838"/>
          <w:pgMar w:top="720" w:right="720" w:bottom="720" w:left="720" w:header="708" w:footer="708" w:gutter="0"/>
          <w:cols w:space="708"/>
          <w:docGrid w:linePitch="360"/>
        </w:sectPr>
      </w:pPr>
    </w:p>
    <w:tbl>
      <w:tblPr>
        <w:tblpPr w:leftFromText="141" w:rightFromText="141" w:vertAnchor="text" w:horzAnchor="margin" w:tblpXSpec="center" w:tblpY="-697"/>
        <w:tblW w:w="14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0"/>
        <w:gridCol w:w="992"/>
        <w:gridCol w:w="3969"/>
        <w:gridCol w:w="4693"/>
        <w:gridCol w:w="1134"/>
        <w:gridCol w:w="1621"/>
      </w:tblGrid>
      <w:tr w:rsidR="00C75419" w:rsidRPr="00317CB6" w:rsidTr="00C75419">
        <w:trPr>
          <w:trHeight w:val="481"/>
        </w:trPr>
        <w:tc>
          <w:tcPr>
            <w:tcW w:w="7371" w:type="dxa"/>
            <w:gridSpan w:val="3"/>
            <w:shd w:val="clear" w:color="auto" w:fill="auto"/>
          </w:tcPr>
          <w:p w:rsidR="00C75419" w:rsidRPr="00317CB6" w:rsidRDefault="00C75419" w:rsidP="00C75419">
            <w:pPr>
              <w:spacing w:after="0" w:line="240" w:lineRule="auto"/>
              <w:rPr>
                <w:rFonts w:ascii="Arial" w:hAnsi="Arial" w:cs="Arial"/>
                <w:b/>
                <w:sz w:val="16"/>
                <w:szCs w:val="16"/>
              </w:rPr>
            </w:pPr>
          </w:p>
          <w:p w:rsidR="00C75419" w:rsidRPr="00317CB6" w:rsidRDefault="00C75419" w:rsidP="00C75419">
            <w:pPr>
              <w:spacing w:after="0" w:line="240" w:lineRule="auto"/>
              <w:rPr>
                <w:rFonts w:ascii="Arial" w:hAnsi="Arial" w:cs="Arial"/>
                <w:b/>
              </w:rPr>
            </w:pPr>
            <w:r w:rsidRPr="00317CB6">
              <w:rPr>
                <w:rFonts w:ascii="Arial" w:hAnsi="Arial" w:cs="Arial"/>
                <w:b/>
              </w:rPr>
              <w:t xml:space="preserve">ROZPIS  UČIVA PREDMETU:   </w:t>
            </w:r>
            <w:r>
              <w:rPr>
                <w:rFonts w:ascii="Arial" w:hAnsi="Arial" w:cs="Arial"/>
                <w:b/>
              </w:rPr>
              <w:t>Ošetrovateľské techniky</w:t>
            </w:r>
          </w:p>
          <w:p w:rsidR="00C75419" w:rsidRPr="00317CB6" w:rsidRDefault="00C75419" w:rsidP="00C75419">
            <w:pPr>
              <w:spacing w:after="0" w:line="240" w:lineRule="auto"/>
              <w:rPr>
                <w:rFonts w:ascii="Arial" w:hAnsi="Arial" w:cs="Arial"/>
                <w:b/>
                <w:sz w:val="16"/>
                <w:szCs w:val="16"/>
              </w:rPr>
            </w:pPr>
            <w:r w:rsidRPr="00317CB6">
              <w:rPr>
                <w:rFonts w:ascii="Arial" w:hAnsi="Arial" w:cs="Arial"/>
                <w:b/>
              </w:rPr>
              <w:t>ROČNÍK: prvý</w:t>
            </w:r>
          </w:p>
        </w:tc>
        <w:tc>
          <w:tcPr>
            <w:tcW w:w="7448" w:type="dxa"/>
            <w:gridSpan w:val="3"/>
            <w:shd w:val="clear" w:color="auto" w:fill="auto"/>
          </w:tcPr>
          <w:p w:rsidR="00C75419" w:rsidRPr="00317CB6" w:rsidRDefault="00C75419"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sz w:val="18"/>
              </w:rPr>
              <w:t xml:space="preserve"> </w:t>
            </w:r>
            <w:r>
              <w:rPr>
                <w:rFonts w:ascii="Arial" w:hAnsi="Arial" w:cs="Arial"/>
                <w:b/>
              </w:rPr>
              <w:t>4 hodiny týždenne, spolu 132</w:t>
            </w:r>
            <w:r w:rsidRPr="00317CB6">
              <w:rPr>
                <w:rFonts w:ascii="Arial" w:hAnsi="Arial" w:cs="Arial"/>
                <w:b/>
              </w:rPr>
              <w:t xml:space="preserve"> vyučovacích hodín</w:t>
            </w:r>
          </w:p>
        </w:tc>
      </w:tr>
      <w:tr w:rsidR="00C75419" w:rsidRPr="00317CB6" w:rsidTr="00C75419">
        <w:trPr>
          <w:trHeight w:val="481"/>
        </w:trPr>
        <w:tc>
          <w:tcPr>
            <w:tcW w:w="2410"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Témy</w:t>
            </w:r>
          </w:p>
        </w:tc>
        <w:tc>
          <w:tcPr>
            <w:tcW w:w="992" w:type="dxa"/>
            <w:shd w:val="clear" w:color="auto" w:fill="FFFF99"/>
          </w:tcPr>
          <w:p w:rsidR="00C75419" w:rsidRDefault="00C75419" w:rsidP="00C75419">
            <w:pPr>
              <w:spacing w:after="0" w:line="240" w:lineRule="auto"/>
              <w:rPr>
                <w:rFonts w:ascii="Arial" w:hAnsi="Arial" w:cs="Arial"/>
                <w:b/>
                <w:sz w:val="16"/>
                <w:szCs w:val="16"/>
              </w:rPr>
            </w:pPr>
          </w:p>
          <w:p w:rsidR="00C75419"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C75419" w:rsidRPr="00317CB6" w:rsidRDefault="00C75419" w:rsidP="00C75419">
            <w:pPr>
              <w:spacing w:after="0" w:line="240" w:lineRule="auto"/>
              <w:rPr>
                <w:rFonts w:ascii="Arial" w:hAnsi="Arial" w:cs="Arial"/>
                <w:b/>
                <w:sz w:val="16"/>
                <w:szCs w:val="16"/>
              </w:rPr>
            </w:pPr>
          </w:p>
        </w:tc>
        <w:tc>
          <w:tcPr>
            <w:tcW w:w="3969"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Očakávané</w:t>
            </w:r>
          </w:p>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vzdelávacie výstupy</w:t>
            </w:r>
          </w:p>
        </w:tc>
        <w:tc>
          <w:tcPr>
            <w:tcW w:w="4693"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Kritériá hodnotenia vzdelávacích výstupov</w:t>
            </w:r>
          </w:p>
        </w:tc>
        <w:tc>
          <w:tcPr>
            <w:tcW w:w="1134"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Metódy hodnotenia</w:t>
            </w:r>
          </w:p>
        </w:tc>
        <w:tc>
          <w:tcPr>
            <w:tcW w:w="1621"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Prostriedky hodnotenia</w:t>
            </w:r>
          </w:p>
        </w:tc>
      </w:tr>
      <w:tr w:rsidR="00C75419" w:rsidRPr="00317CB6" w:rsidTr="00C75419">
        <w:trPr>
          <w:trHeight w:val="50"/>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Pr>
                <w:rFonts w:ascii="Arial" w:hAnsi="Arial" w:cs="Arial"/>
                <w:b/>
                <w:sz w:val="16"/>
                <w:szCs w:val="16"/>
              </w:rPr>
              <w:t>Úvod</w:t>
            </w:r>
          </w:p>
        </w:tc>
        <w:tc>
          <w:tcPr>
            <w:tcW w:w="992" w:type="dxa"/>
            <w:shd w:val="clear" w:color="auto" w:fill="CCFFFF"/>
          </w:tcPr>
          <w:p w:rsidR="00C75419" w:rsidRPr="007C2D7D"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1</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650"/>
        </w:trPr>
        <w:tc>
          <w:tcPr>
            <w:tcW w:w="2410" w:type="dxa"/>
            <w:shd w:val="clear" w:color="auto" w:fill="auto"/>
          </w:tcPr>
          <w:p w:rsidR="00C75419" w:rsidRPr="00317CB6" w:rsidRDefault="00C75419" w:rsidP="00C75419">
            <w:pPr>
              <w:spacing w:after="0" w:line="240" w:lineRule="auto"/>
              <w:rPr>
                <w:rFonts w:ascii="Arial" w:hAnsi="Arial" w:cs="Arial"/>
                <w:sz w:val="16"/>
                <w:szCs w:val="16"/>
              </w:rPr>
            </w:pPr>
          </w:p>
        </w:tc>
        <w:tc>
          <w:tcPr>
            <w:tcW w:w="992" w:type="dxa"/>
            <w:shd w:val="clear" w:color="auto" w:fill="auto"/>
          </w:tcPr>
          <w:p w:rsidR="00C75419" w:rsidRPr="00317CB6" w:rsidRDefault="00C75419" w:rsidP="00C75419">
            <w:pPr>
              <w:tabs>
                <w:tab w:val="left" w:pos="3078"/>
              </w:tabs>
              <w:spacing w:after="0" w:line="240" w:lineRule="auto"/>
              <w:rPr>
                <w:rFonts w:ascii="Arial" w:hAnsi="Arial" w:cs="Arial"/>
                <w:b/>
                <w:sz w:val="16"/>
                <w:szCs w:val="16"/>
              </w:rPr>
            </w:pPr>
          </w:p>
        </w:tc>
        <w:tc>
          <w:tcPr>
            <w:tcW w:w="3969" w:type="dxa"/>
            <w:shd w:val="clear" w:color="auto" w:fill="auto"/>
          </w:tcPr>
          <w:p w:rsidR="00C75419" w:rsidRDefault="00C75419" w:rsidP="00C75419">
            <w:pPr>
              <w:spacing w:after="0" w:line="240" w:lineRule="auto"/>
              <w:rPr>
                <w:rFonts w:ascii="Arial" w:hAnsi="Arial" w:cs="Arial"/>
                <w:sz w:val="16"/>
                <w:szCs w:val="16"/>
              </w:rPr>
            </w:pPr>
            <w:r>
              <w:rPr>
                <w:rFonts w:ascii="Arial" w:hAnsi="Arial" w:cs="Arial"/>
                <w:sz w:val="16"/>
                <w:szCs w:val="16"/>
              </w:rPr>
              <w:t xml:space="preserve">-Dodržiavať zásady bezpečnosti a ochrany zdravia pri práci </w:t>
            </w:r>
          </w:p>
          <w:p w:rsidR="00C75419" w:rsidRDefault="00C75419" w:rsidP="00C75419">
            <w:pPr>
              <w:spacing w:after="0" w:line="240" w:lineRule="auto"/>
              <w:rPr>
                <w:rFonts w:ascii="Arial" w:hAnsi="Arial" w:cs="Arial"/>
                <w:sz w:val="16"/>
                <w:szCs w:val="16"/>
              </w:rPr>
            </w:pPr>
            <w:r>
              <w:rPr>
                <w:rFonts w:ascii="Arial" w:hAnsi="Arial" w:cs="Arial"/>
                <w:sz w:val="16"/>
                <w:szCs w:val="16"/>
              </w:rPr>
              <w:t>- Vysvetliť zásady bezpečnosti a ochrany zdravia pri práci</w:t>
            </w:r>
            <w:r w:rsidRPr="00317CB6">
              <w:rPr>
                <w:rFonts w:ascii="Arial" w:hAnsi="Arial" w:cs="Arial"/>
                <w:sz w:val="16"/>
                <w:szCs w:val="16"/>
              </w:rPr>
              <w:t xml:space="preserve">    </w:t>
            </w:r>
          </w:p>
          <w:p w:rsidR="00C75419" w:rsidRPr="00317CB6" w:rsidRDefault="00C75419" w:rsidP="00C75419">
            <w:pPr>
              <w:spacing w:after="0" w:line="240" w:lineRule="auto"/>
              <w:rPr>
                <w:rFonts w:ascii="Arial" w:hAnsi="Arial" w:cs="Arial"/>
                <w:sz w:val="16"/>
                <w:szCs w:val="16"/>
              </w:rPr>
            </w:pPr>
          </w:p>
        </w:tc>
        <w:tc>
          <w:tcPr>
            <w:tcW w:w="4693" w:type="dxa"/>
            <w:shd w:val="clear" w:color="auto" w:fill="auto"/>
          </w:tcPr>
          <w:p w:rsidR="00C75419" w:rsidRDefault="00C75419" w:rsidP="00C75419">
            <w:pPr>
              <w:spacing w:after="0" w:line="240" w:lineRule="auto"/>
              <w:rPr>
                <w:rFonts w:ascii="Arial" w:hAnsi="Arial" w:cs="Arial"/>
                <w:sz w:val="16"/>
                <w:szCs w:val="16"/>
              </w:rPr>
            </w:pPr>
            <w:r>
              <w:rPr>
                <w:rFonts w:ascii="Arial" w:hAnsi="Arial" w:cs="Arial"/>
                <w:sz w:val="16"/>
                <w:szCs w:val="16"/>
              </w:rPr>
              <w:t>- Vymenoval zásady bezpečnosti a ochrany zdravia pri práci</w:t>
            </w:r>
            <w:r w:rsidRPr="00317CB6">
              <w:rPr>
                <w:rFonts w:ascii="Arial" w:hAnsi="Arial" w:cs="Arial"/>
                <w:sz w:val="16"/>
                <w:szCs w:val="16"/>
              </w:rPr>
              <w:t xml:space="preserve">   </w:t>
            </w:r>
            <w:r>
              <w:rPr>
                <w:rFonts w:ascii="Arial" w:hAnsi="Arial" w:cs="Arial"/>
                <w:sz w:val="16"/>
                <w:szCs w:val="16"/>
              </w:rPr>
              <w:t xml:space="preserve"> v odborných učebniach </w:t>
            </w:r>
          </w:p>
          <w:p w:rsidR="00C75419" w:rsidRDefault="00C75419" w:rsidP="00C75419">
            <w:pPr>
              <w:spacing w:after="0" w:line="240" w:lineRule="auto"/>
              <w:rPr>
                <w:rFonts w:ascii="Arial" w:hAnsi="Arial" w:cs="Arial"/>
                <w:sz w:val="16"/>
                <w:szCs w:val="16"/>
              </w:rPr>
            </w:pPr>
            <w:r>
              <w:rPr>
                <w:rFonts w:ascii="Arial" w:hAnsi="Arial" w:cs="Arial"/>
                <w:sz w:val="16"/>
                <w:szCs w:val="16"/>
              </w:rPr>
              <w:t>- Opísal postup pri poskytnutí prvej pomoci</w:t>
            </w:r>
            <w:r w:rsidRPr="00317CB6">
              <w:rPr>
                <w:rFonts w:ascii="Arial" w:hAnsi="Arial" w:cs="Arial"/>
                <w:sz w:val="16"/>
                <w:szCs w:val="16"/>
              </w:rPr>
              <w:t xml:space="preserve"> </w:t>
            </w:r>
            <w:r>
              <w:rPr>
                <w:rFonts w:ascii="Arial" w:hAnsi="Arial" w:cs="Arial"/>
                <w:sz w:val="16"/>
                <w:szCs w:val="16"/>
              </w:rPr>
              <w:t>v prípade poškodenia zdravia pri nedodržaní BOZP</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Opísal zásady hygieny a fyziológie práce a protipožiarnej ochrany</w:t>
            </w:r>
          </w:p>
        </w:tc>
        <w:tc>
          <w:tcPr>
            <w:tcW w:w="1134" w:type="dxa"/>
            <w:shd w:val="clear" w:color="auto" w:fill="auto"/>
          </w:tcPr>
          <w:p w:rsidR="00C75419" w:rsidRPr="00850652" w:rsidRDefault="00C75419" w:rsidP="00C75419">
            <w:pPr>
              <w:spacing w:after="0" w:line="240" w:lineRule="auto"/>
              <w:rPr>
                <w:rFonts w:ascii="Arial" w:hAnsi="Arial" w:cs="Arial"/>
                <w:sz w:val="16"/>
                <w:szCs w:val="16"/>
                <w:highlight w:val="yellow"/>
              </w:rPr>
            </w:pPr>
          </w:p>
        </w:tc>
        <w:tc>
          <w:tcPr>
            <w:tcW w:w="1621" w:type="dxa"/>
            <w:shd w:val="clear" w:color="auto" w:fill="auto"/>
          </w:tcPr>
          <w:p w:rsidR="00C75419" w:rsidRPr="00850652" w:rsidRDefault="00C75419" w:rsidP="00C75419">
            <w:pPr>
              <w:spacing w:after="0" w:line="240" w:lineRule="auto"/>
              <w:rPr>
                <w:rFonts w:ascii="Arial" w:hAnsi="Arial" w:cs="Arial"/>
                <w:sz w:val="16"/>
                <w:szCs w:val="16"/>
                <w:highlight w:val="yellow"/>
              </w:rPr>
            </w:pPr>
          </w:p>
        </w:tc>
      </w:tr>
      <w:tr w:rsidR="00C75419" w:rsidRPr="00317CB6" w:rsidTr="00C75419">
        <w:trPr>
          <w:trHeight w:val="402"/>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t>Obväzový materiál a obväzová technika</w:t>
            </w:r>
          </w:p>
        </w:tc>
        <w:tc>
          <w:tcPr>
            <w:tcW w:w="992" w:type="dxa"/>
            <w:shd w:val="clear" w:color="auto" w:fill="CCFFFF"/>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27</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2664"/>
        </w:trPr>
        <w:tc>
          <w:tcPr>
            <w:tcW w:w="2410" w:type="dxa"/>
            <w:shd w:val="clear" w:color="auto" w:fill="auto"/>
          </w:tcPr>
          <w:p w:rsidR="00C75419" w:rsidRPr="00317CB6" w:rsidRDefault="00C75419" w:rsidP="00C75419">
            <w:pPr>
              <w:spacing w:after="0" w:line="240" w:lineRule="auto"/>
              <w:ind w:left="-18"/>
              <w:rPr>
                <w:rFonts w:ascii="Arial" w:hAnsi="Arial" w:cs="Arial"/>
                <w:sz w:val="16"/>
                <w:szCs w:val="16"/>
              </w:rPr>
            </w:pPr>
          </w:p>
        </w:tc>
        <w:tc>
          <w:tcPr>
            <w:tcW w:w="992" w:type="dxa"/>
            <w:shd w:val="clear" w:color="auto" w:fill="auto"/>
          </w:tcPr>
          <w:p w:rsidR="00C75419" w:rsidRPr="00317CB6" w:rsidRDefault="00C75419" w:rsidP="00C75419">
            <w:pPr>
              <w:tabs>
                <w:tab w:val="left" w:pos="3078"/>
              </w:tabs>
              <w:spacing w:after="0" w:line="240" w:lineRule="auto"/>
              <w:rPr>
                <w:rFonts w:ascii="Arial" w:hAnsi="Arial" w:cs="Arial"/>
                <w:b/>
                <w:sz w:val="16"/>
                <w:szCs w:val="16"/>
              </w:rPr>
            </w:pPr>
          </w:p>
        </w:tc>
        <w:tc>
          <w:tcPr>
            <w:tcW w:w="3969" w:type="dxa"/>
            <w:shd w:val="clear" w:color="auto" w:fill="auto"/>
          </w:tcPr>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Vymenovať druhy  obväzového materiálu  a</w:t>
            </w:r>
            <w:r>
              <w:rPr>
                <w:rFonts w:ascii="Arial" w:hAnsi="Arial" w:cs="Arial"/>
                <w:sz w:val="16"/>
                <w:szCs w:val="16"/>
              </w:rPr>
              <w:t> </w:t>
            </w:r>
            <w:r w:rsidRPr="00317CB6">
              <w:rPr>
                <w:rFonts w:ascii="Arial" w:hAnsi="Arial" w:cs="Arial"/>
                <w:sz w:val="16"/>
                <w:szCs w:val="16"/>
              </w:rPr>
              <w:t>typy obväzov</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Rozlíšiť obväz, ovínadlo, obvin</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Zhotoviť obväzový materiál a</w:t>
            </w:r>
            <w:r>
              <w:rPr>
                <w:rFonts w:ascii="Arial" w:hAnsi="Arial" w:cs="Arial"/>
                <w:sz w:val="16"/>
                <w:szCs w:val="16"/>
              </w:rPr>
              <w:t> </w:t>
            </w:r>
            <w:r w:rsidRPr="00317CB6">
              <w:rPr>
                <w:rFonts w:ascii="Arial" w:hAnsi="Arial" w:cs="Arial"/>
                <w:sz w:val="16"/>
                <w:szCs w:val="16"/>
              </w:rPr>
              <w:t>obväzy jednotlivých častí tela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Vymenovať zásady  zhotovovania obväzov</w:t>
            </w:r>
          </w:p>
          <w:p w:rsidR="00C75419" w:rsidRDefault="00C75419" w:rsidP="00C75419">
            <w:pPr>
              <w:spacing w:after="0" w:line="240" w:lineRule="auto"/>
              <w:rPr>
                <w:rFonts w:ascii="Arial" w:hAnsi="Arial" w:cs="Arial"/>
                <w:sz w:val="16"/>
                <w:szCs w:val="16"/>
              </w:rPr>
            </w:pPr>
            <w:r>
              <w:rPr>
                <w:rFonts w:ascii="Arial" w:hAnsi="Arial" w:cs="Arial"/>
                <w:sz w:val="16"/>
                <w:szCs w:val="16"/>
              </w:rPr>
              <w:t>- Zdôvodniť</w:t>
            </w:r>
            <w:r w:rsidRPr="00317CB6">
              <w:rPr>
                <w:rFonts w:ascii="Arial" w:hAnsi="Arial" w:cs="Arial"/>
                <w:sz w:val="16"/>
                <w:szCs w:val="16"/>
              </w:rPr>
              <w:t xml:space="preserve"> zásady zhotovovania obväzov</w:t>
            </w:r>
          </w:p>
          <w:p w:rsidR="00C75419" w:rsidRDefault="00C75419" w:rsidP="00C75419">
            <w:pPr>
              <w:spacing w:after="0" w:line="240" w:lineRule="auto"/>
              <w:rPr>
                <w:rFonts w:ascii="Arial" w:hAnsi="Arial" w:cs="Arial"/>
                <w:sz w:val="16"/>
                <w:szCs w:val="16"/>
              </w:rPr>
            </w:pPr>
            <w:r>
              <w:rPr>
                <w:rFonts w:ascii="Arial" w:hAnsi="Arial" w:cs="Arial"/>
                <w:sz w:val="16"/>
                <w:szCs w:val="16"/>
              </w:rPr>
              <w:t xml:space="preserve">-Demonštrovať </w:t>
            </w:r>
            <w:r w:rsidRPr="00317CB6">
              <w:rPr>
                <w:rFonts w:ascii="Arial" w:hAnsi="Arial" w:cs="Arial"/>
                <w:sz w:val="16"/>
                <w:szCs w:val="16"/>
              </w:rPr>
              <w:t>prípravu pacienta (bio-psycho- sociálnu)  na zhotovenie obväzu, prípravu obväzového materiálu a</w:t>
            </w:r>
            <w:r>
              <w:rPr>
                <w:rFonts w:ascii="Arial" w:hAnsi="Arial" w:cs="Arial"/>
                <w:sz w:val="16"/>
                <w:szCs w:val="16"/>
              </w:rPr>
              <w:t> </w:t>
            </w:r>
            <w:r w:rsidRPr="00317CB6">
              <w:rPr>
                <w:rFonts w:ascii="Arial" w:hAnsi="Arial" w:cs="Arial"/>
                <w:sz w:val="16"/>
                <w:szCs w:val="16"/>
              </w:rPr>
              <w:t>pomôcok, prostredia, realizáciu a</w:t>
            </w:r>
            <w:r>
              <w:rPr>
                <w:rFonts w:ascii="Arial" w:hAnsi="Arial" w:cs="Arial"/>
                <w:sz w:val="16"/>
                <w:szCs w:val="16"/>
              </w:rPr>
              <w:t> </w:t>
            </w:r>
            <w:r w:rsidRPr="00317CB6">
              <w:rPr>
                <w:rFonts w:ascii="Arial" w:hAnsi="Arial" w:cs="Arial"/>
                <w:sz w:val="16"/>
                <w:szCs w:val="16"/>
              </w:rPr>
              <w:t>ukončenie výkonu</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-Zhotoviť</w:t>
            </w:r>
            <w:r w:rsidRPr="00317CB6">
              <w:rPr>
                <w:rFonts w:ascii="Arial" w:hAnsi="Arial" w:cs="Arial"/>
                <w:sz w:val="16"/>
                <w:szCs w:val="16"/>
              </w:rPr>
              <w:t xml:space="preserve"> šatk</w:t>
            </w:r>
            <w:r>
              <w:rPr>
                <w:rFonts w:ascii="Arial" w:hAnsi="Arial" w:cs="Arial"/>
                <w:sz w:val="16"/>
                <w:szCs w:val="16"/>
              </w:rPr>
              <w:t xml:space="preserve">ové,  prakové, náplasťové obväzy </w:t>
            </w:r>
            <w:r w:rsidRPr="00317CB6">
              <w:rPr>
                <w:rFonts w:ascii="Arial" w:hAnsi="Arial" w:cs="Arial"/>
                <w:sz w:val="16"/>
                <w:szCs w:val="16"/>
              </w:rPr>
              <w:t>a</w:t>
            </w:r>
            <w:r>
              <w:rPr>
                <w:rFonts w:ascii="Arial" w:hAnsi="Arial" w:cs="Arial"/>
                <w:sz w:val="16"/>
                <w:szCs w:val="16"/>
              </w:rPr>
              <w:t> </w:t>
            </w:r>
            <w:r w:rsidRPr="00317CB6">
              <w:rPr>
                <w:rFonts w:ascii="Arial" w:hAnsi="Arial" w:cs="Arial"/>
                <w:sz w:val="16"/>
                <w:szCs w:val="16"/>
              </w:rPr>
              <w:t>obväzy z</w:t>
            </w:r>
            <w:r>
              <w:rPr>
                <w:rFonts w:ascii="Arial" w:hAnsi="Arial" w:cs="Arial"/>
                <w:sz w:val="16"/>
                <w:szCs w:val="16"/>
              </w:rPr>
              <w:t> </w:t>
            </w:r>
            <w:r w:rsidRPr="00317CB6">
              <w:rPr>
                <w:rFonts w:ascii="Arial" w:hAnsi="Arial" w:cs="Arial"/>
                <w:sz w:val="16"/>
                <w:szCs w:val="16"/>
              </w:rPr>
              <w:t>pružnej sieťoviny</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Zhotoviť</w:t>
            </w:r>
            <w:r w:rsidRPr="00317CB6">
              <w:rPr>
                <w:rFonts w:ascii="Arial" w:hAnsi="Arial" w:cs="Arial"/>
                <w:sz w:val="16"/>
                <w:szCs w:val="16"/>
              </w:rPr>
              <w:t xml:space="preserve"> ovínadlové obväzy všetkých častí tela</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Zhotoviť</w:t>
            </w:r>
            <w:r w:rsidRPr="00317CB6">
              <w:rPr>
                <w:rFonts w:ascii="Arial" w:hAnsi="Arial" w:cs="Arial"/>
                <w:sz w:val="16"/>
                <w:szCs w:val="16"/>
              </w:rPr>
              <w:t xml:space="preserve"> bandáž horných a</w:t>
            </w:r>
            <w:r>
              <w:rPr>
                <w:rFonts w:ascii="Arial" w:hAnsi="Arial" w:cs="Arial"/>
                <w:sz w:val="16"/>
                <w:szCs w:val="16"/>
              </w:rPr>
              <w:t> </w:t>
            </w:r>
            <w:r w:rsidRPr="00317CB6">
              <w:rPr>
                <w:rFonts w:ascii="Arial" w:hAnsi="Arial" w:cs="Arial"/>
                <w:sz w:val="16"/>
                <w:szCs w:val="16"/>
              </w:rPr>
              <w:t xml:space="preserve">dolných končatín </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Zdôvodniť</w:t>
            </w:r>
            <w:r w:rsidRPr="00317CB6">
              <w:rPr>
                <w:rFonts w:ascii="Arial" w:hAnsi="Arial" w:cs="Arial"/>
                <w:sz w:val="16"/>
                <w:szCs w:val="16"/>
              </w:rPr>
              <w:t xml:space="preserve"> bandáž horných a</w:t>
            </w:r>
            <w:r>
              <w:rPr>
                <w:rFonts w:ascii="Arial" w:hAnsi="Arial" w:cs="Arial"/>
                <w:sz w:val="16"/>
                <w:szCs w:val="16"/>
              </w:rPr>
              <w:t> </w:t>
            </w:r>
            <w:r w:rsidRPr="00317CB6">
              <w:rPr>
                <w:rFonts w:ascii="Arial" w:hAnsi="Arial" w:cs="Arial"/>
                <w:sz w:val="16"/>
                <w:szCs w:val="16"/>
              </w:rPr>
              <w:t>dolných končatín</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Prejaviť schopnosť asistovať</w:t>
            </w:r>
            <w:r w:rsidRPr="00317CB6">
              <w:rPr>
                <w:rFonts w:ascii="Arial" w:hAnsi="Arial" w:cs="Arial"/>
                <w:sz w:val="16"/>
                <w:szCs w:val="16"/>
              </w:rPr>
              <w:t xml:space="preserve"> pri prikladaní  sadrových, škrobových a</w:t>
            </w:r>
            <w:r>
              <w:rPr>
                <w:rFonts w:ascii="Arial" w:hAnsi="Arial" w:cs="Arial"/>
                <w:sz w:val="16"/>
                <w:szCs w:val="16"/>
              </w:rPr>
              <w:t> </w:t>
            </w:r>
            <w:r w:rsidRPr="00317CB6">
              <w:rPr>
                <w:rFonts w:ascii="Arial" w:hAnsi="Arial" w:cs="Arial"/>
                <w:sz w:val="16"/>
                <w:szCs w:val="16"/>
              </w:rPr>
              <w:t>imobilizačných obväzov</w:t>
            </w:r>
          </w:p>
        </w:tc>
        <w:tc>
          <w:tcPr>
            <w:tcW w:w="4693" w:type="dxa"/>
            <w:shd w:val="clear" w:color="auto" w:fill="auto"/>
          </w:tcPr>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w:t>
            </w:r>
            <w:r w:rsidRPr="00317CB6">
              <w:rPr>
                <w:rFonts w:ascii="Arial" w:hAnsi="Arial" w:cs="Arial"/>
                <w:sz w:val="16"/>
                <w:szCs w:val="16"/>
              </w:rPr>
              <w:t>Charakterizoval jednotlivé druhy obväzového materiálu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Uviedol typy obväzov</w:t>
            </w:r>
            <w:r>
              <w:rPr>
                <w:rFonts w:ascii="Arial" w:hAnsi="Arial" w:cs="Arial"/>
                <w:sz w:val="16"/>
                <w:szCs w:val="16"/>
              </w:rPr>
              <w:t>, rozlíšil obväz, ovínadlo, obvin</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Vymenoval zásady zhotovovania obväzov</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Zdôvodnil zásady zhotovovania obväzov</w:t>
            </w:r>
          </w:p>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Demonštroval prípravu pacienta (bio-psycho- sociálnu)  na zhotovenie obväzu, prípravu obväzového materiálu a</w:t>
            </w:r>
            <w:r>
              <w:rPr>
                <w:rFonts w:ascii="Arial" w:hAnsi="Arial" w:cs="Arial"/>
                <w:sz w:val="16"/>
                <w:szCs w:val="16"/>
              </w:rPr>
              <w:t> </w:t>
            </w:r>
            <w:r w:rsidRPr="00317CB6">
              <w:rPr>
                <w:rFonts w:ascii="Arial" w:hAnsi="Arial" w:cs="Arial"/>
                <w:sz w:val="16"/>
                <w:szCs w:val="16"/>
              </w:rPr>
              <w:t>pomôcok, prostredia, realizáciu a</w:t>
            </w:r>
            <w:r>
              <w:rPr>
                <w:rFonts w:ascii="Arial" w:hAnsi="Arial" w:cs="Arial"/>
                <w:sz w:val="16"/>
                <w:szCs w:val="16"/>
              </w:rPr>
              <w:t> </w:t>
            </w:r>
            <w:r w:rsidRPr="00317CB6">
              <w:rPr>
                <w:rFonts w:ascii="Arial" w:hAnsi="Arial" w:cs="Arial"/>
                <w:sz w:val="16"/>
                <w:szCs w:val="16"/>
              </w:rPr>
              <w:t>ukončenie výkonu</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Demonštroval prípravu pomôcok z vaty a mulu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Zhotovil šatk</w:t>
            </w:r>
            <w:r>
              <w:rPr>
                <w:rFonts w:ascii="Arial" w:hAnsi="Arial" w:cs="Arial"/>
                <w:sz w:val="16"/>
                <w:szCs w:val="16"/>
              </w:rPr>
              <w:t xml:space="preserve">ové,  prakové, náplasťové obväzy </w:t>
            </w:r>
            <w:r w:rsidRPr="00317CB6">
              <w:rPr>
                <w:rFonts w:ascii="Arial" w:hAnsi="Arial" w:cs="Arial"/>
                <w:sz w:val="16"/>
                <w:szCs w:val="16"/>
              </w:rPr>
              <w:t>a</w:t>
            </w:r>
            <w:r>
              <w:rPr>
                <w:rFonts w:ascii="Arial" w:hAnsi="Arial" w:cs="Arial"/>
                <w:sz w:val="16"/>
                <w:szCs w:val="16"/>
              </w:rPr>
              <w:t> </w:t>
            </w:r>
            <w:r w:rsidRPr="00317CB6">
              <w:rPr>
                <w:rFonts w:ascii="Arial" w:hAnsi="Arial" w:cs="Arial"/>
                <w:sz w:val="16"/>
                <w:szCs w:val="16"/>
              </w:rPr>
              <w:t>obväzy z</w:t>
            </w:r>
            <w:r>
              <w:rPr>
                <w:rFonts w:ascii="Arial" w:hAnsi="Arial" w:cs="Arial"/>
                <w:sz w:val="16"/>
                <w:szCs w:val="16"/>
              </w:rPr>
              <w:t> </w:t>
            </w:r>
            <w:r w:rsidRPr="00317CB6">
              <w:rPr>
                <w:rFonts w:ascii="Arial" w:hAnsi="Arial" w:cs="Arial"/>
                <w:sz w:val="16"/>
                <w:szCs w:val="16"/>
              </w:rPr>
              <w:t>pružnej sieťoviny</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Zhotovil ovínadlové obväzy všetkých častí tela</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Zhotovil bandáž horných a</w:t>
            </w:r>
            <w:r>
              <w:rPr>
                <w:rFonts w:ascii="Arial" w:hAnsi="Arial" w:cs="Arial"/>
                <w:sz w:val="16"/>
                <w:szCs w:val="16"/>
              </w:rPr>
              <w:t> </w:t>
            </w:r>
            <w:r w:rsidRPr="00317CB6">
              <w:rPr>
                <w:rFonts w:ascii="Arial" w:hAnsi="Arial" w:cs="Arial"/>
                <w:sz w:val="16"/>
                <w:szCs w:val="16"/>
              </w:rPr>
              <w:t xml:space="preserve">dolných končatín </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Zdôvodnil bandáž horných a</w:t>
            </w:r>
            <w:r>
              <w:rPr>
                <w:rFonts w:ascii="Arial" w:hAnsi="Arial" w:cs="Arial"/>
                <w:sz w:val="16"/>
                <w:szCs w:val="16"/>
              </w:rPr>
              <w:t> </w:t>
            </w:r>
            <w:r w:rsidRPr="00317CB6">
              <w:rPr>
                <w:rFonts w:ascii="Arial" w:hAnsi="Arial" w:cs="Arial"/>
                <w:sz w:val="16"/>
                <w:szCs w:val="16"/>
              </w:rPr>
              <w:t>dolných končatín</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Prejavil</w:t>
            </w:r>
            <w:r w:rsidRPr="00317CB6">
              <w:rPr>
                <w:rFonts w:ascii="Arial" w:hAnsi="Arial" w:cs="Arial"/>
                <w:sz w:val="16"/>
                <w:szCs w:val="16"/>
              </w:rPr>
              <w:t xml:space="preserve"> schopnosť asistencie pri prikladaní sadrových, škrobových a</w:t>
            </w:r>
            <w:r>
              <w:rPr>
                <w:rFonts w:ascii="Arial" w:hAnsi="Arial" w:cs="Arial"/>
                <w:sz w:val="16"/>
                <w:szCs w:val="16"/>
              </w:rPr>
              <w:t> </w:t>
            </w:r>
            <w:r w:rsidRPr="00317CB6">
              <w:rPr>
                <w:rFonts w:ascii="Arial" w:hAnsi="Arial" w:cs="Arial"/>
                <w:sz w:val="16"/>
                <w:szCs w:val="16"/>
              </w:rPr>
              <w:t>imobilizačných obväzov</w:t>
            </w:r>
          </w:p>
        </w:tc>
        <w:tc>
          <w:tcPr>
            <w:tcW w:w="1134"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62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351"/>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t>Starostlivosť o</w:t>
            </w:r>
            <w:r>
              <w:rPr>
                <w:rFonts w:ascii="Arial" w:hAnsi="Arial" w:cs="Arial"/>
                <w:b/>
                <w:sz w:val="16"/>
                <w:szCs w:val="16"/>
              </w:rPr>
              <w:t> </w:t>
            </w:r>
            <w:r w:rsidRPr="00317CB6">
              <w:rPr>
                <w:rFonts w:ascii="Arial" w:hAnsi="Arial" w:cs="Arial"/>
                <w:b/>
                <w:sz w:val="16"/>
                <w:szCs w:val="16"/>
              </w:rPr>
              <w:t>pomôcky</w:t>
            </w:r>
          </w:p>
        </w:tc>
        <w:tc>
          <w:tcPr>
            <w:tcW w:w="992" w:type="dxa"/>
            <w:shd w:val="clear" w:color="auto" w:fill="CCFFFF"/>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16</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677"/>
        </w:trPr>
        <w:tc>
          <w:tcPr>
            <w:tcW w:w="2410"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p>
        </w:tc>
        <w:tc>
          <w:tcPr>
            <w:tcW w:w="992" w:type="dxa"/>
            <w:tcBorders>
              <w:bottom w:val="single" w:sz="12" w:space="0" w:color="auto"/>
            </w:tcBorders>
            <w:shd w:val="clear" w:color="auto" w:fill="auto"/>
          </w:tcPr>
          <w:p w:rsidR="00C75419" w:rsidRPr="00317CB6" w:rsidRDefault="00C75419" w:rsidP="00C75419">
            <w:pPr>
              <w:tabs>
                <w:tab w:val="left" w:pos="3078"/>
              </w:tabs>
              <w:spacing w:after="0" w:line="240" w:lineRule="auto"/>
              <w:rPr>
                <w:rFonts w:ascii="Arial" w:hAnsi="Arial" w:cs="Arial"/>
                <w:sz w:val="16"/>
                <w:szCs w:val="16"/>
              </w:rPr>
            </w:pPr>
          </w:p>
        </w:tc>
        <w:tc>
          <w:tcPr>
            <w:tcW w:w="3969" w:type="dxa"/>
            <w:tcBorders>
              <w:bottom w:val="single" w:sz="12" w:space="0" w:color="auto"/>
            </w:tcBorders>
            <w:shd w:val="clear" w:color="auto" w:fill="auto"/>
          </w:tcPr>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w:t>
            </w:r>
            <w:r w:rsidRPr="00317CB6">
              <w:rPr>
                <w:rFonts w:ascii="Arial" w:hAnsi="Arial" w:cs="Arial"/>
                <w:sz w:val="16"/>
                <w:szCs w:val="16"/>
              </w:rPr>
              <w:t xml:space="preserve"> </w:t>
            </w:r>
            <w:r>
              <w:rPr>
                <w:rFonts w:ascii="Arial" w:hAnsi="Arial" w:cs="Arial"/>
                <w:sz w:val="16"/>
                <w:szCs w:val="16"/>
              </w:rPr>
              <w:t xml:space="preserve">Definovať </w:t>
            </w:r>
            <w:r w:rsidRPr="00317CB6">
              <w:rPr>
                <w:rFonts w:ascii="Arial" w:hAnsi="Arial" w:cs="Arial"/>
                <w:sz w:val="16"/>
                <w:szCs w:val="16"/>
              </w:rPr>
              <w:t>pojmy asepsa, antisepsa, dekontaminácia, dezinfekcia a sterilizácia, expozičný čas</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Vymenovať druhy zdravotníckych pomôcok</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Charakterizovať postup dekontaminácie  a jej jednotlivé kroky</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Vysvetliť proces mechanickej očisty, dezinfekcie a</w:t>
            </w:r>
            <w:r>
              <w:rPr>
                <w:rFonts w:ascii="Arial" w:hAnsi="Arial" w:cs="Arial"/>
                <w:sz w:val="16"/>
                <w:szCs w:val="16"/>
              </w:rPr>
              <w:t> </w:t>
            </w:r>
            <w:r w:rsidRPr="00317CB6">
              <w:rPr>
                <w:rFonts w:ascii="Arial" w:hAnsi="Arial" w:cs="Arial"/>
                <w:sz w:val="16"/>
                <w:szCs w:val="16"/>
              </w:rPr>
              <w:t>sterilizácie</w:t>
            </w:r>
          </w:p>
          <w:p w:rsidR="00C75419" w:rsidRDefault="00C75419" w:rsidP="00C75419">
            <w:pPr>
              <w:tabs>
                <w:tab w:val="left" w:pos="302"/>
              </w:tabs>
              <w:spacing w:after="0" w:line="240" w:lineRule="auto"/>
              <w:rPr>
                <w:rFonts w:ascii="Arial" w:hAnsi="Arial" w:cs="Arial"/>
                <w:sz w:val="16"/>
                <w:szCs w:val="16"/>
              </w:rPr>
            </w:pPr>
            <w:r>
              <w:rPr>
                <w:rFonts w:ascii="Arial" w:hAnsi="Arial" w:cs="Arial"/>
                <w:sz w:val="16"/>
                <w:szCs w:val="16"/>
              </w:rPr>
              <w:t>- Opísať</w:t>
            </w:r>
            <w:r w:rsidRPr="00317CB6">
              <w:rPr>
                <w:rFonts w:ascii="Arial" w:hAnsi="Arial" w:cs="Arial"/>
                <w:sz w:val="16"/>
                <w:szCs w:val="16"/>
              </w:rPr>
              <w:t xml:space="preserve"> druhy, účinky a postup pri riedení dezinfekčných prostriedkov</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prípravu pomôcok a konkrétneho dezinfekčného roztoku, samotnú dezinfekciu vybra</w:t>
            </w:r>
            <w:r>
              <w:rPr>
                <w:rFonts w:ascii="Arial" w:hAnsi="Arial" w:cs="Arial"/>
                <w:sz w:val="16"/>
                <w:szCs w:val="16"/>
              </w:rPr>
              <w:t>nej  pomôcky a ukončenie výkonu</w:t>
            </w:r>
          </w:p>
          <w:p w:rsidR="00C75419" w:rsidRPr="00317CB6" w:rsidRDefault="00C75419" w:rsidP="00C75419">
            <w:pPr>
              <w:tabs>
                <w:tab w:val="left" w:pos="302"/>
              </w:tabs>
              <w:spacing w:after="0" w:line="240" w:lineRule="auto"/>
              <w:rPr>
                <w:rFonts w:ascii="Arial" w:hAnsi="Arial" w:cs="Arial"/>
                <w:sz w:val="16"/>
                <w:szCs w:val="16"/>
              </w:rPr>
            </w:pPr>
          </w:p>
          <w:p w:rsidR="00C75419" w:rsidRPr="00317CB6" w:rsidRDefault="00C75419" w:rsidP="00C75419">
            <w:pPr>
              <w:spacing w:after="0" w:line="240" w:lineRule="auto"/>
              <w:rPr>
                <w:rFonts w:ascii="Arial" w:hAnsi="Arial" w:cs="Arial"/>
                <w:sz w:val="16"/>
                <w:szCs w:val="16"/>
              </w:rPr>
            </w:pP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Opísať organizáciu práce na odd. centrálnej sterilizácie</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xml:space="preserve">- Demonštrovať </w:t>
            </w:r>
            <w:r w:rsidRPr="00317CB6">
              <w:rPr>
                <w:rFonts w:ascii="Arial" w:hAnsi="Arial" w:cs="Arial"/>
                <w:sz w:val="16"/>
                <w:szCs w:val="16"/>
              </w:rPr>
              <w:t>prípravu pomôcok a zdrav. materiálu na sterilizáciu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lastRenderedPageBreak/>
              <w:t>- Pomenovať predložené základné chirurgické inštrumentárium</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Demonštrovať</w:t>
            </w:r>
            <w:r w:rsidRPr="00317CB6">
              <w:rPr>
                <w:rFonts w:ascii="Arial" w:hAnsi="Arial" w:cs="Arial"/>
                <w:sz w:val="16"/>
                <w:szCs w:val="16"/>
              </w:rPr>
              <w:t xml:space="preserve"> prípravu pomôcok a manipuláciu so sterilnými nástrojmi,</w:t>
            </w:r>
            <w:r>
              <w:rPr>
                <w:rFonts w:ascii="Arial" w:hAnsi="Arial" w:cs="Arial"/>
                <w:sz w:val="16"/>
                <w:szCs w:val="16"/>
              </w:rPr>
              <w:t xml:space="preserve"> </w:t>
            </w:r>
            <w:r w:rsidRPr="00317CB6">
              <w:rPr>
                <w:rFonts w:ascii="Arial" w:hAnsi="Arial" w:cs="Arial"/>
                <w:sz w:val="16"/>
                <w:szCs w:val="16"/>
              </w:rPr>
              <w:t>sterilným obväzovým materiálom a sterilnými ruka</w:t>
            </w:r>
            <w:r>
              <w:rPr>
                <w:rFonts w:ascii="Arial" w:hAnsi="Arial" w:cs="Arial"/>
                <w:sz w:val="16"/>
                <w:szCs w:val="16"/>
              </w:rPr>
              <w:t>vicami</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Absolvovať odbornú exkurziu na oddelení centrálnej sterilizácie</w:t>
            </w:r>
          </w:p>
        </w:tc>
        <w:tc>
          <w:tcPr>
            <w:tcW w:w="4693" w:type="dxa"/>
            <w:tcBorders>
              <w:bottom w:val="single" w:sz="12" w:space="0" w:color="auto"/>
            </w:tcBorders>
            <w:shd w:val="clear" w:color="auto" w:fill="auto"/>
          </w:tcPr>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lastRenderedPageBreak/>
              <w:t>- Definoval pojmy asepsa, antisepsa, dekontaminácia, dezinfekcia a sterilizácia, expozičný čas</w:t>
            </w:r>
            <w:r>
              <w:rPr>
                <w:rFonts w:ascii="Arial" w:hAnsi="Arial" w:cs="Arial"/>
                <w:sz w:val="16"/>
                <w:szCs w:val="16"/>
              </w:rPr>
              <w:t>, preddezinfekcia, mechanická očista</w:t>
            </w:r>
          </w:p>
          <w:p w:rsidR="00C75419" w:rsidRDefault="00C75419" w:rsidP="00C75419">
            <w:pPr>
              <w:tabs>
                <w:tab w:val="left" w:pos="302"/>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Opísal hygienicko- epidemiologický režim</w:t>
            </w:r>
            <w:r>
              <w:rPr>
                <w:rFonts w:ascii="Arial" w:hAnsi="Arial" w:cs="Arial"/>
                <w:sz w:val="16"/>
                <w:szCs w:val="16"/>
              </w:rPr>
              <w:t xml:space="preserve">  oddelenia</w:t>
            </w:r>
          </w:p>
          <w:p w:rsidR="00C75419" w:rsidRDefault="00C75419" w:rsidP="00C75419">
            <w:pPr>
              <w:tabs>
                <w:tab w:val="left" w:pos="302"/>
              </w:tabs>
              <w:spacing w:after="0" w:line="240" w:lineRule="auto"/>
              <w:rPr>
                <w:rFonts w:ascii="Arial" w:hAnsi="Arial" w:cs="Arial"/>
                <w:sz w:val="16"/>
                <w:szCs w:val="16"/>
              </w:rPr>
            </w:pPr>
            <w:r>
              <w:rPr>
                <w:rFonts w:ascii="Arial" w:hAnsi="Arial" w:cs="Arial"/>
                <w:sz w:val="16"/>
                <w:szCs w:val="16"/>
              </w:rPr>
              <w:t>- Opísal manipuláciu s bielizňou (ochranné pracovné podmienky)</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Vymenoval nozokomiálne nákazy a možnosti ich prevencie</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Vymenoval druhy pomôcok používaných v zdravotníckych zariadeniach podľa trvania času používania a podľa druhu materiálu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Vysvetlil druhy a spôsoby dezinfekcie</w:t>
            </w:r>
          </w:p>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druhy, účinky a postup pri riedení dezinfekčných prostriedkov</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Opísal čistiacu miestnosť a zdôvodnil jej význam na ošetrovacej jednotke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Demonštroval prípravu pomôcok a konkrétneho dezinfekčného roztoku, samotnú dezinfekciu vybra</w:t>
            </w:r>
            <w:r>
              <w:rPr>
                <w:rFonts w:ascii="Arial" w:hAnsi="Arial" w:cs="Arial"/>
                <w:sz w:val="16"/>
                <w:szCs w:val="16"/>
              </w:rPr>
              <w:t>nej  pomôcky a ukončenie výkonu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druhy a spôsoby sterilizácie a sterilizačný cyklus</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pracovisko centrálnej sterilizácie</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lastRenderedPageBreak/>
              <w:t>- Pomenoval predložené základné chirurgické inštrumentárium</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Demonštroval prípravu pomôcok a zdrav. materiálu na sterilizáciu</w:t>
            </w:r>
          </w:p>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Demonštroval  prípravu pomôcok a manipuláciu so sterilnými nástrojmi, sterilným obväzovým materiálom a sterilnými rukavicami</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Opísal pracovisko centrálnej sterilizácie</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w:t>
            </w:r>
            <w:r w:rsidRPr="00317CB6">
              <w:rPr>
                <w:rFonts w:ascii="Arial" w:hAnsi="Arial" w:cs="Arial"/>
                <w:sz w:val="16"/>
                <w:szCs w:val="16"/>
              </w:rPr>
              <w:t>Absolvoval odbornú exkurziu  na oddelení centrálnej sterilizácie</w:t>
            </w:r>
          </w:p>
        </w:tc>
        <w:tc>
          <w:tcPr>
            <w:tcW w:w="1134"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621"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343"/>
        </w:trPr>
        <w:tc>
          <w:tcPr>
            <w:tcW w:w="2410"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r>
              <w:rPr>
                <w:rFonts w:ascii="Arial" w:hAnsi="Arial" w:cs="Arial"/>
                <w:b/>
                <w:sz w:val="16"/>
                <w:szCs w:val="16"/>
              </w:rPr>
              <w:t>Ošetrovacia jednotka</w:t>
            </w:r>
          </w:p>
        </w:tc>
        <w:tc>
          <w:tcPr>
            <w:tcW w:w="992" w:type="dxa"/>
            <w:tcBorders>
              <w:bottom w:val="single" w:sz="12" w:space="0" w:color="auto"/>
            </w:tcBorders>
            <w:shd w:val="clear" w:color="auto" w:fill="CCFFFF"/>
          </w:tcPr>
          <w:p w:rsidR="00C75419" w:rsidRPr="00034EA7" w:rsidRDefault="00C75419" w:rsidP="00C75419">
            <w:pPr>
              <w:tabs>
                <w:tab w:val="left" w:pos="3078"/>
              </w:tabs>
              <w:spacing w:after="0" w:line="240" w:lineRule="auto"/>
              <w:jc w:val="center"/>
              <w:rPr>
                <w:rFonts w:ascii="Arial" w:hAnsi="Arial" w:cs="Arial"/>
                <w:b/>
                <w:sz w:val="16"/>
                <w:szCs w:val="16"/>
              </w:rPr>
            </w:pPr>
            <w:r w:rsidRPr="00034EA7">
              <w:rPr>
                <w:rFonts w:ascii="Arial" w:hAnsi="Arial" w:cs="Arial"/>
                <w:b/>
                <w:sz w:val="16"/>
                <w:szCs w:val="16"/>
              </w:rPr>
              <w:t>2</w:t>
            </w:r>
          </w:p>
        </w:tc>
        <w:tc>
          <w:tcPr>
            <w:tcW w:w="3969" w:type="dxa"/>
            <w:tcBorders>
              <w:bottom w:val="single" w:sz="12" w:space="0" w:color="auto"/>
            </w:tcBorders>
            <w:shd w:val="clear" w:color="auto" w:fill="CCFFFF"/>
          </w:tcPr>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b/>
                <w:sz w:val="16"/>
                <w:szCs w:val="16"/>
              </w:rPr>
              <w:t>Žiak má:</w:t>
            </w:r>
          </w:p>
        </w:tc>
        <w:tc>
          <w:tcPr>
            <w:tcW w:w="4693" w:type="dxa"/>
            <w:tcBorders>
              <w:bottom w:val="single" w:sz="12" w:space="0" w:color="auto"/>
            </w:tcBorders>
            <w:shd w:val="clear" w:color="auto" w:fill="CCFFFF"/>
          </w:tcPr>
          <w:p w:rsidR="00C75419" w:rsidRDefault="00C75419" w:rsidP="00C75419">
            <w:pPr>
              <w:tabs>
                <w:tab w:val="left" w:pos="302"/>
              </w:tabs>
              <w:spacing w:after="0" w:line="240" w:lineRule="auto"/>
              <w:rPr>
                <w:rFonts w:ascii="Arial" w:hAnsi="Arial" w:cs="Arial"/>
                <w:sz w:val="16"/>
                <w:szCs w:val="16"/>
              </w:rPr>
            </w:pPr>
            <w:r w:rsidRPr="00317CB6">
              <w:rPr>
                <w:rFonts w:ascii="Arial" w:hAnsi="Arial" w:cs="Arial"/>
                <w:b/>
                <w:sz w:val="16"/>
                <w:szCs w:val="16"/>
              </w:rPr>
              <w:t>Žiak:</w:t>
            </w:r>
          </w:p>
        </w:tc>
        <w:tc>
          <w:tcPr>
            <w:tcW w:w="1134"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440"/>
        </w:trPr>
        <w:tc>
          <w:tcPr>
            <w:tcW w:w="2410"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p>
        </w:tc>
        <w:tc>
          <w:tcPr>
            <w:tcW w:w="992" w:type="dxa"/>
            <w:tcBorders>
              <w:bottom w:val="single" w:sz="12" w:space="0" w:color="auto"/>
            </w:tcBorders>
            <w:shd w:val="clear" w:color="auto" w:fill="auto"/>
          </w:tcPr>
          <w:p w:rsidR="00C75419" w:rsidRPr="00317CB6" w:rsidRDefault="00C75419" w:rsidP="00C75419">
            <w:pPr>
              <w:tabs>
                <w:tab w:val="left" w:pos="3078"/>
              </w:tabs>
              <w:spacing w:after="0" w:line="240" w:lineRule="auto"/>
              <w:rPr>
                <w:rFonts w:ascii="Arial" w:hAnsi="Arial" w:cs="Arial"/>
                <w:sz w:val="16"/>
                <w:szCs w:val="16"/>
              </w:rPr>
            </w:pPr>
          </w:p>
        </w:tc>
        <w:tc>
          <w:tcPr>
            <w:tcW w:w="3969" w:type="dxa"/>
            <w:tcBorders>
              <w:bottom w:val="single" w:sz="12" w:space="0" w:color="auto"/>
            </w:tcBorders>
            <w:shd w:val="clear" w:color="auto" w:fill="auto"/>
          </w:tcPr>
          <w:p w:rsidR="00C75419" w:rsidRDefault="00C75419" w:rsidP="00C75419">
            <w:pPr>
              <w:spacing w:after="0" w:line="240" w:lineRule="auto"/>
              <w:rPr>
                <w:rFonts w:ascii="Arial" w:hAnsi="Arial" w:cs="Arial"/>
                <w:sz w:val="16"/>
                <w:szCs w:val="16"/>
              </w:rPr>
            </w:pPr>
            <w:r w:rsidRPr="00D752ED">
              <w:rPr>
                <w:rFonts w:ascii="Arial" w:hAnsi="Arial" w:cs="Arial"/>
                <w:sz w:val="16"/>
                <w:szCs w:val="16"/>
              </w:rPr>
              <w:t>- Absolvovať odbornú exkurziu v prirodzených podmienkach so zam</w:t>
            </w:r>
            <w:r>
              <w:rPr>
                <w:rFonts w:ascii="Arial" w:hAnsi="Arial" w:cs="Arial"/>
                <w:sz w:val="16"/>
                <w:szCs w:val="16"/>
              </w:rPr>
              <w:t xml:space="preserve">eraním na ošetrovaciu jednotku </w:t>
            </w:r>
          </w:p>
        </w:tc>
        <w:tc>
          <w:tcPr>
            <w:tcW w:w="4693" w:type="dxa"/>
            <w:tcBorders>
              <w:bottom w:val="single" w:sz="12" w:space="0" w:color="auto"/>
            </w:tcBorders>
            <w:shd w:val="clear" w:color="auto" w:fill="auto"/>
          </w:tcPr>
          <w:p w:rsidR="00C75419" w:rsidRDefault="00C75419" w:rsidP="00C75419">
            <w:pPr>
              <w:tabs>
                <w:tab w:val="left" w:pos="302"/>
              </w:tabs>
              <w:spacing w:after="0" w:line="240" w:lineRule="auto"/>
              <w:rPr>
                <w:rFonts w:ascii="Arial" w:hAnsi="Arial" w:cs="Arial"/>
                <w:sz w:val="16"/>
                <w:szCs w:val="16"/>
              </w:rPr>
            </w:pPr>
            <w:r w:rsidRPr="00D752ED">
              <w:rPr>
                <w:rFonts w:ascii="Arial" w:hAnsi="Arial" w:cs="Arial"/>
                <w:sz w:val="16"/>
                <w:szCs w:val="16"/>
              </w:rPr>
              <w:t>- Absolvoval odbornú exkurziu  v prirodzených podmienkach so zameraním na ošetrovaciu jednotku</w:t>
            </w:r>
            <w:r>
              <w:rPr>
                <w:rFonts w:ascii="Arial" w:hAnsi="Arial" w:cs="Arial"/>
                <w:sz w:val="16"/>
                <w:szCs w:val="16"/>
              </w:rPr>
              <w:t xml:space="preserve"> </w:t>
            </w:r>
          </w:p>
        </w:tc>
        <w:tc>
          <w:tcPr>
            <w:tcW w:w="1134"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p>
        </w:tc>
        <w:tc>
          <w:tcPr>
            <w:tcW w:w="1621"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496"/>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t>Starostlivosť o</w:t>
            </w:r>
            <w:r>
              <w:rPr>
                <w:rFonts w:ascii="Arial" w:hAnsi="Arial" w:cs="Arial"/>
                <w:b/>
                <w:sz w:val="16"/>
                <w:szCs w:val="16"/>
              </w:rPr>
              <w:t> </w:t>
            </w:r>
            <w:r w:rsidRPr="00317CB6">
              <w:rPr>
                <w:rFonts w:ascii="Arial" w:hAnsi="Arial" w:cs="Arial"/>
                <w:b/>
                <w:sz w:val="16"/>
                <w:szCs w:val="16"/>
              </w:rPr>
              <w:t>posteľ a polohovanie pacienta</w:t>
            </w:r>
          </w:p>
        </w:tc>
        <w:tc>
          <w:tcPr>
            <w:tcW w:w="992" w:type="dxa"/>
            <w:shd w:val="clear" w:color="auto" w:fill="CCFFFF"/>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28</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677"/>
        </w:trPr>
        <w:tc>
          <w:tcPr>
            <w:tcW w:w="2410" w:type="dxa"/>
            <w:shd w:val="clear" w:color="auto" w:fill="auto"/>
          </w:tcPr>
          <w:p w:rsidR="00C75419" w:rsidRPr="00317CB6" w:rsidRDefault="00C75419" w:rsidP="00C75419">
            <w:pPr>
              <w:spacing w:after="0" w:line="240" w:lineRule="auto"/>
              <w:rPr>
                <w:rFonts w:ascii="Arial" w:hAnsi="Arial" w:cs="Arial"/>
                <w:b/>
                <w:sz w:val="16"/>
                <w:szCs w:val="16"/>
              </w:rPr>
            </w:pPr>
          </w:p>
        </w:tc>
        <w:tc>
          <w:tcPr>
            <w:tcW w:w="992" w:type="dxa"/>
            <w:shd w:val="clear" w:color="auto" w:fill="auto"/>
          </w:tcPr>
          <w:p w:rsidR="00C75419" w:rsidRPr="00317CB6" w:rsidRDefault="00C75419" w:rsidP="00C75419">
            <w:pPr>
              <w:tabs>
                <w:tab w:val="left" w:pos="3078"/>
              </w:tabs>
              <w:spacing w:after="0" w:line="240" w:lineRule="auto"/>
              <w:rPr>
                <w:rFonts w:ascii="Arial" w:hAnsi="Arial" w:cs="Arial"/>
                <w:sz w:val="16"/>
                <w:szCs w:val="16"/>
              </w:rPr>
            </w:pPr>
          </w:p>
        </w:tc>
        <w:tc>
          <w:tcPr>
            <w:tcW w:w="3969" w:type="dxa"/>
            <w:shd w:val="clear" w:color="auto" w:fill="auto"/>
          </w:tcPr>
          <w:p w:rsidR="00C75419" w:rsidRDefault="00C75419" w:rsidP="00C75419">
            <w:pPr>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Opísať</w:t>
            </w:r>
            <w:r w:rsidRPr="00317CB6">
              <w:rPr>
                <w:rFonts w:ascii="Arial" w:hAnsi="Arial" w:cs="Arial"/>
                <w:sz w:val="16"/>
                <w:szCs w:val="16"/>
              </w:rPr>
              <w:t xml:space="preserve"> základné typy postelí pre dospelých a detských pacientov</w:t>
            </w:r>
          </w:p>
          <w:p w:rsidR="00C75419" w:rsidRDefault="00C75419" w:rsidP="00C75419">
            <w:pPr>
              <w:tabs>
                <w:tab w:val="left" w:pos="291"/>
              </w:tabs>
              <w:spacing w:after="0" w:line="240" w:lineRule="auto"/>
              <w:rPr>
                <w:rFonts w:ascii="Arial" w:hAnsi="Arial" w:cs="Arial"/>
                <w:sz w:val="16"/>
                <w:szCs w:val="16"/>
              </w:rPr>
            </w:pPr>
            <w:r>
              <w:rPr>
                <w:rFonts w:ascii="Arial" w:hAnsi="Arial" w:cs="Arial"/>
                <w:sz w:val="16"/>
                <w:szCs w:val="16"/>
              </w:rPr>
              <w:t>- Zdôvodniť</w:t>
            </w:r>
            <w:r w:rsidRPr="00317CB6">
              <w:rPr>
                <w:rFonts w:ascii="Arial" w:hAnsi="Arial" w:cs="Arial"/>
                <w:sz w:val="16"/>
                <w:szCs w:val="16"/>
              </w:rPr>
              <w:t xml:space="preserve"> význam dodržiavania zásad pri úprave postele, manipulácii s čistou a špinavou bie</w:t>
            </w:r>
            <w:r>
              <w:rPr>
                <w:rFonts w:ascii="Arial" w:hAnsi="Arial" w:cs="Arial"/>
                <w:sz w:val="16"/>
                <w:szCs w:val="16"/>
              </w:rPr>
              <w:t>lizňou a zásady jej uskladnenia</w:t>
            </w:r>
          </w:p>
          <w:p w:rsidR="00C75419" w:rsidRPr="00317CB6" w:rsidRDefault="00C75419" w:rsidP="00C75419">
            <w:pPr>
              <w:tabs>
                <w:tab w:val="left" w:pos="291"/>
              </w:tabs>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úpravu prázdnej postele pre dospelého a detského pacienta                                   </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Demonštrovať úpravu</w:t>
            </w:r>
            <w:r>
              <w:rPr>
                <w:rFonts w:ascii="Arial" w:hAnsi="Arial" w:cs="Arial"/>
                <w:sz w:val="16"/>
                <w:szCs w:val="16"/>
              </w:rPr>
              <w:t xml:space="preserve"> a starostlivosť o posteľ po prepustení pacienta</w:t>
            </w:r>
          </w:p>
          <w:p w:rsidR="00C75419" w:rsidRPr="00317CB6" w:rsidRDefault="00C75419" w:rsidP="00C75419">
            <w:pPr>
              <w:tabs>
                <w:tab w:val="left" w:pos="291"/>
              </w:tabs>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prípravu imobilného pacienta (bio-psycho- sociálnu) na úpravu postele, prípravu pomôcok, realizáciu a ukončenie výkonu              </w:t>
            </w:r>
          </w:p>
          <w:p w:rsidR="00C75419" w:rsidRDefault="00C75419" w:rsidP="00C75419">
            <w:pPr>
              <w:spacing w:after="0" w:line="240" w:lineRule="auto"/>
              <w:rPr>
                <w:rFonts w:ascii="Arial" w:hAnsi="Arial" w:cs="Arial"/>
                <w:sz w:val="16"/>
                <w:szCs w:val="16"/>
              </w:rPr>
            </w:pPr>
            <w:r>
              <w:rPr>
                <w:rFonts w:ascii="Arial" w:hAnsi="Arial" w:cs="Arial"/>
                <w:sz w:val="16"/>
                <w:szCs w:val="16"/>
              </w:rPr>
              <w:t>- Vymenovať</w:t>
            </w:r>
            <w:r w:rsidRPr="00317CB6">
              <w:rPr>
                <w:rFonts w:ascii="Arial" w:hAnsi="Arial" w:cs="Arial"/>
                <w:sz w:val="16"/>
                <w:szCs w:val="16"/>
              </w:rPr>
              <w:t xml:space="preserve"> pomôcky doplňujúce posteľ</w:t>
            </w:r>
            <w:r>
              <w:rPr>
                <w:rFonts w:ascii="Arial" w:hAnsi="Arial" w:cs="Arial"/>
                <w:sz w:val="16"/>
                <w:szCs w:val="16"/>
              </w:rPr>
              <w:t xml:space="preserve"> a zdôvodniť ich význam</w:t>
            </w:r>
          </w:p>
          <w:p w:rsidR="00C75419" w:rsidRDefault="00C75419" w:rsidP="00C75419">
            <w:pPr>
              <w:tabs>
                <w:tab w:val="left" w:pos="291"/>
              </w:tabs>
              <w:spacing w:after="0" w:line="240" w:lineRule="auto"/>
              <w:rPr>
                <w:rFonts w:ascii="Arial" w:hAnsi="Arial" w:cs="Arial"/>
                <w:sz w:val="16"/>
                <w:szCs w:val="16"/>
              </w:rPr>
            </w:pPr>
            <w:r>
              <w:rPr>
                <w:rFonts w:ascii="Arial" w:hAnsi="Arial" w:cs="Arial"/>
                <w:sz w:val="16"/>
                <w:szCs w:val="16"/>
              </w:rPr>
              <w:t>- Opísať pomôcky uľahčujúce komunikáciu so sestrou</w:t>
            </w:r>
          </w:p>
          <w:p w:rsidR="00C75419" w:rsidRDefault="00C75419" w:rsidP="00C75419">
            <w:pPr>
              <w:tabs>
                <w:tab w:val="left" w:pos="291"/>
              </w:tabs>
              <w:spacing w:after="0" w:line="240" w:lineRule="auto"/>
              <w:rPr>
                <w:rFonts w:ascii="Arial" w:hAnsi="Arial" w:cs="Arial"/>
                <w:sz w:val="16"/>
                <w:szCs w:val="16"/>
              </w:rPr>
            </w:pPr>
            <w:r>
              <w:rPr>
                <w:rFonts w:ascii="Arial" w:hAnsi="Arial" w:cs="Arial"/>
                <w:sz w:val="16"/>
                <w:szCs w:val="16"/>
              </w:rPr>
              <w:t>- Vymenovať pomôcky uľahčujúce presun, pohyb a manipuláciu s imobilným pacientom</w:t>
            </w:r>
          </w:p>
          <w:p w:rsidR="00C75419" w:rsidRPr="00FC72AE" w:rsidRDefault="00C75419" w:rsidP="00C75419">
            <w:pPr>
              <w:tabs>
                <w:tab w:val="left" w:pos="291"/>
              </w:tabs>
              <w:spacing w:after="0" w:line="240" w:lineRule="auto"/>
              <w:rPr>
                <w:rFonts w:ascii="Arial" w:hAnsi="Arial" w:cs="Arial"/>
                <w:strike/>
                <w:sz w:val="16"/>
                <w:szCs w:val="16"/>
              </w:rPr>
            </w:pPr>
            <w:r>
              <w:rPr>
                <w:rFonts w:ascii="Arial" w:hAnsi="Arial" w:cs="Arial"/>
                <w:sz w:val="16"/>
                <w:szCs w:val="16"/>
              </w:rPr>
              <w:t>- Demonštrovať techniky zmeny polôh pacienta na posteli</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Uviesť diagnostické a liečebné polohy</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Vysvetliť výz</w:t>
            </w:r>
            <w:r>
              <w:rPr>
                <w:rFonts w:ascii="Arial" w:hAnsi="Arial" w:cs="Arial"/>
                <w:sz w:val="16"/>
                <w:szCs w:val="16"/>
              </w:rPr>
              <w:t>nam polohovania</w:t>
            </w:r>
            <w:r w:rsidRPr="00317CB6">
              <w:rPr>
                <w:rFonts w:ascii="Arial" w:hAnsi="Arial" w:cs="Arial"/>
                <w:sz w:val="16"/>
                <w:szCs w:val="16"/>
              </w:rPr>
              <w:t xml:space="preserve"> pacienta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Demonštrovať polohovanie pacienta</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Demonštrovať správnu manipuláciu s bielizňou a pomôckami doplňujúcimi posteľ</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Demonštrovať techniky zmeny polôh pacienta na posteli</w:t>
            </w:r>
          </w:p>
        </w:tc>
        <w:tc>
          <w:tcPr>
            <w:tcW w:w="4693" w:type="dxa"/>
            <w:shd w:val="clear" w:color="auto" w:fill="auto"/>
          </w:tcPr>
          <w:p w:rsidR="00C75419"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xml:space="preserve">- Opísal základné typy postelí pre dospelých a detských pacientov </w:t>
            </w:r>
            <w:r>
              <w:rPr>
                <w:rFonts w:ascii="Arial" w:hAnsi="Arial" w:cs="Arial"/>
                <w:sz w:val="16"/>
                <w:szCs w:val="16"/>
              </w:rPr>
              <w:t>(štandartné a špeciálne nemocničné postele)</w:t>
            </w:r>
          </w:p>
          <w:p w:rsidR="00C75419"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Zdôvodnil význam dodržiavania zásad pri úprave postele, manipulácii s čistou a špinavou bie</w:t>
            </w:r>
            <w:r>
              <w:rPr>
                <w:rFonts w:ascii="Arial" w:hAnsi="Arial" w:cs="Arial"/>
                <w:sz w:val="16"/>
                <w:szCs w:val="16"/>
              </w:rPr>
              <w:t>lizňou a zásady jej uskladnenia</w:t>
            </w:r>
          </w:p>
          <w:p w:rsidR="00C75419"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xml:space="preserve">- Demonštroval úpravu prázdnej postele pre dospelého a detského pacienta </w:t>
            </w:r>
          </w:p>
          <w:p w:rsidR="00C75419" w:rsidRPr="00317CB6" w:rsidRDefault="00C75419" w:rsidP="00C75419">
            <w:pPr>
              <w:tabs>
                <w:tab w:val="left" w:pos="291"/>
              </w:tabs>
              <w:spacing w:after="0" w:line="240" w:lineRule="auto"/>
              <w:rPr>
                <w:rFonts w:ascii="Arial" w:hAnsi="Arial" w:cs="Arial"/>
                <w:sz w:val="16"/>
                <w:szCs w:val="16"/>
              </w:rPr>
            </w:pPr>
            <w:r>
              <w:rPr>
                <w:rFonts w:ascii="Arial" w:hAnsi="Arial" w:cs="Arial"/>
                <w:sz w:val="16"/>
                <w:szCs w:val="16"/>
              </w:rPr>
              <w:t xml:space="preserve"> -Demonštroval úpravu a starostlivosť o posteľ po prepustení pacienta</w:t>
            </w:r>
            <w:r w:rsidRPr="00317CB6">
              <w:rPr>
                <w:rFonts w:ascii="Arial" w:hAnsi="Arial" w:cs="Arial"/>
                <w:sz w:val="16"/>
                <w:szCs w:val="16"/>
              </w:rPr>
              <w:t xml:space="preserve">                                  </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Vymenoval pomôcky doplňujúce posteľ</w:t>
            </w:r>
            <w:r>
              <w:rPr>
                <w:rFonts w:ascii="Arial" w:hAnsi="Arial" w:cs="Arial"/>
                <w:sz w:val="16"/>
                <w:szCs w:val="16"/>
              </w:rPr>
              <w:t xml:space="preserve"> a zdôvodnil ich význam</w:t>
            </w:r>
          </w:p>
          <w:p w:rsidR="00C75419"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Demonštroval správnu manipuláciu s</w:t>
            </w:r>
            <w:r>
              <w:rPr>
                <w:rFonts w:ascii="Arial" w:hAnsi="Arial" w:cs="Arial"/>
                <w:sz w:val="16"/>
                <w:szCs w:val="16"/>
              </w:rPr>
              <w:t xml:space="preserve"> pomôckami </w:t>
            </w:r>
            <w:r w:rsidRPr="00317CB6">
              <w:rPr>
                <w:rFonts w:ascii="Arial" w:hAnsi="Arial" w:cs="Arial"/>
                <w:sz w:val="16"/>
                <w:szCs w:val="16"/>
              </w:rPr>
              <w:t>doplňujúcimi posteľ</w:t>
            </w:r>
          </w:p>
          <w:p w:rsidR="00C75419" w:rsidRDefault="00C75419" w:rsidP="00C75419">
            <w:pPr>
              <w:tabs>
                <w:tab w:val="left" w:pos="291"/>
              </w:tabs>
              <w:spacing w:after="0" w:line="240" w:lineRule="auto"/>
              <w:rPr>
                <w:rFonts w:ascii="Arial" w:hAnsi="Arial" w:cs="Arial"/>
                <w:sz w:val="16"/>
                <w:szCs w:val="16"/>
              </w:rPr>
            </w:pPr>
            <w:r>
              <w:rPr>
                <w:rFonts w:ascii="Arial" w:hAnsi="Arial" w:cs="Arial"/>
                <w:sz w:val="16"/>
                <w:szCs w:val="16"/>
              </w:rPr>
              <w:t>- Demonštroval správnu manipuláciu s pomôckami na úpravu polohy, s pomôckami znižujúcimi tlak na jednotlivé časti tela, s pomôckami zabezpečujúcim pred pádom</w:t>
            </w:r>
          </w:p>
          <w:p w:rsidR="00C75419" w:rsidRDefault="00C75419" w:rsidP="00C75419">
            <w:pPr>
              <w:tabs>
                <w:tab w:val="left" w:pos="291"/>
              </w:tabs>
              <w:spacing w:after="0" w:line="240" w:lineRule="auto"/>
              <w:rPr>
                <w:rFonts w:ascii="Arial" w:hAnsi="Arial" w:cs="Arial"/>
                <w:sz w:val="16"/>
                <w:szCs w:val="16"/>
              </w:rPr>
            </w:pPr>
            <w:r>
              <w:rPr>
                <w:rFonts w:ascii="Arial" w:hAnsi="Arial" w:cs="Arial"/>
                <w:sz w:val="16"/>
                <w:szCs w:val="16"/>
              </w:rPr>
              <w:t>- Opísal pomôcky uľahčujúce komunikáciu so sestrou</w:t>
            </w:r>
          </w:p>
          <w:p w:rsidR="00C75419" w:rsidRPr="00FC72AE" w:rsidRDefault="00C75419" w:rsidP="00C75419">
            <w:pPr>
              <w:tabs>
                <w:tab w:val="left" w:pos="291"/>
              </w:tabs>
              <w:spacing w:after="0" w:line="240" w:lineRule="auto"/>
              <w:rPr>
                <w:rFonts w:ascii="Arial" w:hAnsi="Arial" w:cs="Arial"/>
                <w:sz w:val="16"/>
                <w:szCs w:val="16"/>
              </w:rPr>
            </w:pPr>
            <w:r>
              <w:rPr>
                <w:rFonts w:ascii="Arial" w:hAnsi="Arial" w:cs="Arial"/>
                <w:sz w:val="16"/>
                <w:szCs w:val="16"/>
              </w:rPr>
              <w:t>- Vymenoval pomôcky uľahčujúce presun, pohyb a manipuláciu s imobilným pacientom</w:t>
            </w:r>
          </w:p>
          <w:p w:rsidR="00C75419"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xml:space="preserve">-  Demonštroval prípravu imobilného pacienta (bio-psycho- sociálnu) na úpravu postele, prípravu pomôcok, realizáciu a ukončenie výkonu              </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Dodržal zásady úpravy postele a manipulácie s posteľnou bielizňou</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Vymenoval diagnostické a liečebné polohy</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Zdôvodnil význam diagnostických a liečebných polôh</w:t>
            </w:r>
          </w:p>
          <w:p w:rsidR="00C75419" w:rsidRPr="00317CB6" w:rsidRDefault="00C75419" w:rsidP="00C75419">
            <w:pPr>
              <w:tabs>
                <w:tab w:val="left" w:pos="291"/>
                <w:tab w:val="num" w:pos="1440"/>
              </w:tabs>
              <w:spacing w:after="0" w:line="240" w:lineRule="auto"/>
              <w:rPr>
                <w:rFonts w:ascii="Arial" w:hAnsi="Arial" w:cs="Arial"/>
                <w:sz w:val="16"/>
                <w:szCs w:val="16"/>
              </w:rPr>
            </w:pPr>
            <w:r w:rsidRPr="00317CB6">
              <w:rPr>
                <w:rFonts w:ascii="Arial" w:hAnsi="Arial" w:cs="Arial"/>
                <w:sz w:val="16"/>
                <w:szCs w:val="16"/>
              </w:rPr>
              <w:t>- Demonštroval diagnostické a liečebné polohy</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Zdôvodnil význam zmeny polohy pacienta</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Navrhol plán polohovania pacienta s rôznym stupňom mobility</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Demonštroval techniky zmeny polôh pacienta na posteli</w:t>
            </w:r>
          </w:p>
        </w:tc>
        <w:tc>
          <w:tcPr>
            <w:tcW w:w="1134"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62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123"/>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Pr>
                <w:rFonts w:ascii="Arial" w:hAnsi="Arial" w:cs="Arial"/>
                <w:b/>
                <w:sz w:val="16"/>
                <w:szCs w:val="16"/>
              </w:rPr>
              <w:t>Hygienická starostlivosť o </w:t>
            </w:r>
            <w:r w:rsidRPr="00317CB6">
              <w:rPr>
                <w:rFonts w:ascii="Arial" w:hAnsi="Arial" w:cs="Arial"/>
                <w:b/>
                <w:sz w:val="16"/>
                <w:szCs w:val="16"/>
              </w:rPr>
              <w:t>chorého</w:t>
            </w:r>
          </w:p>
        </w:tc>
        <w:tc>
          <w:tcPr>
            <w:tcW w:w="992" w:type="dxa"/>
            <w:shd w:val="clear" w:color="auto" w:fill="CCFFFF"/>
          </w:tcPr>
          <w:p w:rsidR="00C75419" w:rsidRPr="007C2D7D"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36</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highlight w:val="cyan"/>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6"/>
        </w:trPr>
        <w:tc>
          <w:tcPr>
            <w:tcW w:w="2410"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p>
        </w:tc>
        <w:tc>
          <w:tcPr>
            <w:tcW w:w="992" w:type="dxa"/>
            <w:tcBorders>
              <w:bottom w:val="single" w:sz="12" w:space="0" w:color="auto"/>
            </w:tcBorders>
            <w:shd w:val="clear" w:color="auto" w:fill="auto"/>
          </w:tcPr>
          <w:p w:rsidR="00C75419" w:rsidRPr="00317CB6" w:rsidRDefault="00C75419" w:rsidP="00C75419">
            <w:pPr>
              <w:tabs>
                <w:tab w:val="left" w:pos="3078"/>
              </w:tabs>
              <w:spacing w:after="0" w:line="240" w:lineRule="auto"/>
              <w:rPr>
                <w:rFonts w:ascii="Arial" w:hAnsi="Arial" w:cs="Arial"/>
                <w:sz w:val="16"/>
                <w:szCs w:val="16"/>
              </w:rPr>
            </w:pPr>
          </w:p>
        </w:tc>
        <w:tc>
          <w:tcPr>
            <w:tcW w:w="3969"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Pr>
                <w:rFonts w:ascii="Arial" w:hAnsi="Arial" w:cs="Arial"/>
                <w:sz w:val="16"/>
                <w:szCs w:val="16"/>
              </w:rPr>
              <w:t xml:space="preserve">- Konkretizovať postup zisťovania sebestačnosti pacienta v dodržiavaní hygieny a navrhnúť činnosti na podporu sebestačnosti </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 Demonštrovať podporu sebestačnosti</w:t>
            </w:r>
          </w:p>
          <w:p w:rsidR="00C75419" w:rsidRDefault="00C75419" w:rsidP="00C75419">
            <w:pPr>
              <w:spacing w:after="0" w:line="240" w:lineRule="auto"/>
              <w:rPr>
                <w:rFonts w:ascii="Arial" w:hAnsi="Arial" w:cs="Arial"/>
                <w:sz w:val="16"/>
                <w:szCs w:val="16"/>
              </w:rPr>
            </w:pPr>
            <w:r>
              <w:rPr>
                <w:rFonts w:ascii="Arial" w:hAnsi="Arial" w:cs="Arial"/>
                <w:sz w:val="16"/>
                <w:szCs w:val="16"/>
              </w:rPr>
              <w:t>- Opísať a d</w:t>
            </w:r>
            <w:r w:rsidRPr="00317CB6">
              <w:rPr>
                <w:rFonts w:ascii="Arial" w:hAnsi="Arial" w:cs="Arial"/>
                <w:sz w:val="16"/>
                <w:szCs w:val="16"/>
              </w:rPr>
              <w:t>emonštrovať vykonanie hygienickej starostli</w:t>
            </w:r>
            <w:r>
              <w:rPr>
                <w:rFonts w:ascii="Arial" w:hAnsi="Arial" w:cs="Arial"/>
                <w:sz w:val="16"/>
                <w:szCs w:val="16"/>
              </w:rPr>
              <w:t xml:space="preserve">vosti (ranná a večerná toaleta, celkový kúpeľ) </w:t>
            </w:r>
            <w:r w:rsidRPr="00317CB6">
              <w:rPr>
                <w:rFonts w:ascii="Arial" w:hAnsi="Arial" w:cs="Arial"/>
                <w:sz w:val="16"/>
                <w:szCs w:val="16"/>
              </w:rPr>
              <w:t>dospelého pacienta, s ohľa</w:t>
            </w:r>
            <w:r>
              <w:rPr>
                <w:rFonts w:ascii="Arial" w:hAnsi="Arial" w:cs="Arial"/>
                <w:sz w:val="16"/>
                <w:szCs w:val="16"/>
              </w:rPr>
              <w:t xml:space="preserve">dom na zdravotný stav a stupeň </w:t>
            </w:r>
            <w:r w:rsidRPr="00317CB6">
              <w:rPr>
                <w:rFonts w:ascii="Arial" w:hAnsi="Arial" w:cs="Arial"/>
                <w:sz w:val="16"/>
                <w:szCs w:val="16"/>
              </w:rPr>
              <w:t xml:space="preserve"> sebestačnosti</w:t>
            </w:r>
          </w:p>
          <w:p w:rsidR="00C75419" w:rsidRDefault="00C75419" w:rsidP="00C75419">
            <w:pPr>
              <w:spacing w:after="0" w:line="240" w:lineRule="auto"/>
              <w:rPr>
                <w:rFonts w:ascii="Arial" w:hAnsi="Arial" w:cs="Arial"/>
                <w:sz w:val="16"/>
                <w:szCs w:val="16"/>
              </w:rPr>
            </w:pPr>
            <w:r>
              <w:rPr>
                <w:rFonts w:ascii="Arial" w:hAnsi="Arial" w:cs="Arial"/>
                <w:sz w:val="16"/>
                <w:szCs w:val="16"/>
              </w:rPr>
              <w:t>- Opísať a demonštrovať</w:t>
            </w:r>
            <w:r w:rsidRPr="00317CB6">
              <w:rPr>
                <w:rFonts w:ascii="Arial" w:hAnsi="Arial" w:cs="Arial"/>
                <w:sz w:val="16"/>
                <w:szCs w:val="16"/>
              </w:rPr>
              <w:t xml:space="preserve"> prípravu pacienta na holenie, holenie operačného poľa,  prípravu pomôcok, realizá</w:t>
            </w:r>
            <w:r>
              <w:rPr>
                <w:rFonts w:ascii="Arial" w:hAnsi="Arial" w:cs="Arial"/>
                <w:sz w:val="16"/>
                <w:szCs w:val="16"/>
              </w:rPr>
              <w:t>ciu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Opísať a demonštrovať</w:t>
            </w:r>
            <w:r w:rsidRPr="00317CB6">
              <w:rPr>
                <w:rFonts w:ascii="Arial" w:hAnsi="Arial" w:cs="Arial"/>
                <w:sz w:val="16"/>
                <w:szCs w:val="16"/>
              </w:rPr>
              <w:t xml:space="preserve"> starostlivosť o osobnú a posteľnú bielizeň chorého</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Špecifikovať hygienickú starostlivosť o  inkontinentného pacienta</w:t>
            </w:r>
          </w:p>
          <w:p w:rsidR="00C75419" w:rsidRPr="003342C0" w:rsidRDefault="00C75419" w:rsidP="00C75419">
            <w:pPr>
              <w:spacing w:after="0" w:line="240" w:lineRule="auto"/>
              <w:rPr>
                <w:rFonts w:ascii="Arial" w:hAnsi="Arial" w:cs="Arial"/>
                <w:sz w:val="16"/>
                <w:szCs w:val="16"/>
              </w:rPr>
            </w:pPr>
            <w:r w:rsidRPr="003342C0">
              <w:rPr>
                <w:rFonts w:ascii="Arial" w:hAnsi="Arial" w:cs="Arial"/>
                <w:sz w:val="16"/>
                <w:szCs w:val="16"/>
              </w:rPr>
              <w:t>- Zhodnotiť stav kože</w:t>
            </w:r>
          </w:p>
          <w:p w:rsidR="00C75419" w:rsidRPr="003342C0" w:rsidRDefault="00C75419" w:rsidP="00C75419">
            <w:pPr>
              <w:spacing w:after="0" w:line="240" w:lineRule="auto"/>
              <w:rPr>
                <w:rFonts w:ascii="Arial" w:hAnsi="Arial" w:cs="Arial"/>
                <w:sz w:val="16"/>
                <w:szCs w:val="16"/>
              </w:rPr>
            </w:pPr>
            <w:r w:rsidRPr="003342C0">
              <w:rPr>
                <w:rFonts w:ascii="Arial" w:hAnsi="Arial" w:cs="Arial"/>
                <w:sz w:val="16"/>
                <w:szCs w:val="16"/>
              </w:rPr>
              <w:t>- D</w:t>
            </w:r>
            <w:r>
              <w:rPr>
                <w:rFonts w:ascii="Arial" w:hAnsi="Arial" w:cs="Arial"/>
                <w:sz w:val="16"/>
                <w:szCs w:val="16"/>
              </w:rPr>
              <w:t>emonštrovať starostlivosť o pacienta</w:t>
            </w:r>
            <w:r w:rsidRPr="003342C0">
              <w:rPr>
                <w:rFonts w:ascii="Arial" w:hAnsi="Arial" w:cs="Arial"/>
                <w:sz w:val="16"/>
                <w:szCs w:val="16"/>
              </w:rPr>
              <w:t xml:space="preserve"> s dekubitmi a intertrigom</w:t>
            </w:r>
          </w:p>
          <w:p w:rsidR="00C75419" w:rsidRPr="003342C0" w:rsidRDefault="00C75419" w:rsidP="00C75419">
            <w:pPr>
              <w:spacing w:after="0" w:line="240" w:lineRule="auto"/>
              <w:rPr>
                <w:rFonts w:ascii="Arial" w:hAnsi="Arial" w:cs="Arial"/>
                <w:sz w:val="16"/>
                <w:szCs w:val="16"/>
              </w:rPr>
            </w:pPr>
            <w:r w:rsidRPr="003342C0">
              <w:rPr>
                <w:rFonts w:ascii="Arial" w:hAnsi="Arial" w:cs="Arial"/>
                <w:sz w:val="16"/>
                <w:szCs w:val="16"/>
              </w:rPr>
              <w:t>- Opísať, zdôvodniť a demonštrovať prípravu dojčaťa a batoľaťa na vykonanie celkového kúpeľa</w:t>
            </w:r>
          </w:p>
          <w:p w:rsidR="00C75419" w:rsidRPr="003342C0" w:rsidRDefault="00C75419" w:rsidP="00C75419">
            <w:pPr>
              <w:spacing w:after="0" w:line="240" w:lineRule="auto"/>
              <w:rPr>
                <w:rFonts w:ascii="Arial" w:hAnsi="Arial" w:cs="Arial"/>
                <w:sz w:val="16"/>
                <w:szCs w:val="16"/>
              </w:rPr>
            </w:pPr>
            <w:r w:rsidRPr="003342C0">
              <w:rPr>
                <w:rFonts w:ascii="Arial" w:hAnsi="Arial" w:cs="Arial"/>
                <w:sz w:val="16"/>
                <w:szCs w:val="16"/>
              </w:rPr>
              <w:t>- Demonštrovať prípravu  dospelého pacienta a dieťaťa (okrem novorodenca) na meranie obvodov, výšky a hmotnosti, prípravu pomôcok, realizáciu a ukončenie výkonu</w:t>
            </w:r>
          </w:p>
          <w:p w:rsidR="00C75419" w:rsidRPr="00317CB6" w:rsidRDefault="00C75419" w:rsidP="00C75419">
            <w:pPr>
              <w:spacing w:after="0" w:line="240" w:lineRule="auto"/>
              <w:rPr>
                <w:rFonts w:ascii="Arial" w:hAnsi="Arial" w:cs="Arial"/>
                <w:sz w:val="16"/>
                <w:szCs w:val="16"/>
              </w:rPr>
            </w:pPr>
          </w:p>
        </w:tc>
        <w:tc>
          <w:tcPr>
            <w:tcW w:w="4693"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 Konkretizoval  zisťovanie sebestačnosti pacienta pri hygiene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Navrhol činnosti na podporu sebestačnosti</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 xml:space="preserve">- </w:t>
            </w:r>
            <w:r>
              <w:rPr>
                <w:rFonts w:ascii="Arial" w:hAnsi="Arial" w:cs="Arial"/>
                <w:sz w:val="16"/>
                <w:szCs w:val="16"/>
              </w:rPr>
              <w:t>Opísal a d</w:t>
            </w:r>
            <w:r w:rsidRPr="00317CB6">
              <w:rPr>
                <w:rFonts w:ascii="Arial" w:hAnsi="Arial" w:cs="Arial"/>
                <w:sz w:val="16"/>
                <w:szCs w:val="16"/>
              </w:rPr>
              <w:t>emonštroval starostlivosť o osobnú a posteľnú bielizeň chorého</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Opísal a d</w:t>
            </w:r>
            <w:r w:rsidRPr="00317CB6">
              <w:rPr>
                <w:rFonts w:ascii="Arial" w:hAnsi="Arial" w:cs="Arial"/>
                <w:sz w:val="16"/>
                <w:szCs w:val="16"/>
              </w:rPr>
              <w:t xml:space="preserve">emonštroval prípravu pacienta (bio-psycho-soc.) na vykonanie hygienickej starostlivosti o ruky pacienta, úpravu nechtov, česanie, umývanie vlasov,  </w:t>
            </w:r>
            <w:r>
              <w:rPr>
                <w:rFonts w:ascii="Arial" w:hAnsi="Arial" w:cs="Arial"/>
                <w:sz w:val="16"/>
                <w:szCs w:val="16"/>
              </w:rPr>
              <w:t xml:space="preserve">odšivovanie, </w:t>
            </w:r>
            <w:r w:rsidRPr="00317CB6">
              <w:rPr>
                <w:rFonts w:ascii="Arial" w:hAnsi="Arial" w:cs="Arial"/>
                <w:sz w:val="16"/>
                <w:szCs w:val="16"/>
              </w:rPr>
              <w:t>prípravu pomôcok, realizáciu a ukončenie výkonu podľa druhu hygienickej starostlivosti</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Opísal a d</w:t>
            </w:r>
            <w:r w:rsidRPr="00317CB6">
              <w:rPr>
                <w:rFonts w:ascii="Arial" w:hAnsi="Arial" w:cs="Arial"/>
                <w:sz w:val="16"/>
                <w:szCs w:val="16"/>
              </w:rPr>
              <w:t xml:space="preserve">emonštroval prípravu pacienta </w:t>
            </w:r>
            <w:r>
              <w:rPr>
                <w:rFonts w:ascii="Arial" w:hAnsi="Arial" w:cs="Arial"/>
                <w:sz w:val="16"/>
                <w:szCs w:val="16"/>
              </w:rPr>
              <w:t xml:space="preserve">na </w:t>
            </w:r>
            <w:r w:rsidRPr="00317CB6">
              <w:rPr>
                <w:rFonts w:ascii="Arial" w:hAnsi="Arial" w:cs="Arial"/>
                <w:sz w:val="16"/>
                <w:szCs w:val="16"/>
              </w:rPr>
              <w:t>hygienickú starostlivosť o dutinu ústnu- zdravú dutinu ústnu, osobitná starostlivosť o dutinu ústnu a starostlivosť o zubnú protézu, prípravu pomôcok, realizáciu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Opísal a d</w:t>
            </w:r>
            <w:r w:rsidRPr="00317CB6">
              <w:rPr>
                <w:rFonts w:ascii="Arial" w:hAnsi="Arial" w:cs="Arial"/>
                <w:sz w:val="16"/>
                <w:szCs w:val="16"/>
              </w:rPr>
              <w:t xml:space="preserve">emonštroval prípravu pacienta </w:t>
            </w:r>
            <w:r>
              <w:rPr>
                <w:rFonts w:ascii="Arial" w:hAnsi="Arial" w:cs="Arial"/>
                <w:sz w:val="16"/>
                <w:szCs w:val="16"/>
              </w:rPr>
              <w:t xml:space="preserve">na </w:t>
            </w:r>
            <w:r w:rsidRPr="00317CB6">
              <w:rPr>
                <w:rFonts w:ascii="Arial" w:hAnsi="Arial" w:cs="Arial"/>
                <w:sz w:val="16"/>
                <w:szCs w:val="16"/>
              </w:rPr>
              <w:t>hygienickú starostlivosť-  ranné a večerné umývanie,  prípravu pomôcok, realizáciu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w:t>
            </w:r>
            <w:r w:rsidRPr="00317CB6">
              <w:rPr>
                <w:rFonts w:ascii="Arial" w:hAnsi="Arial" w:cs="Arial"/>
                <w:sz w:val="16"/>
                <w:szCs w:val="16"/>
              </w:rPr>
              <w:t>emonštroval prípravu pacienta  (b</w:t>
            </w:r>
            <w:r>
              <w:rPr>
                <w:rFonts w:ascii="Arial" w:hAnsi="Arial" w:cs="Arial"/>
                <w:sz w:val="16"/>
                <w:szCs w:val="16"/>
              </w:rPr>
              <w:t>io-psycho-soc.) na vykonanie cel</w:t>
            </w:r>
            <w:r w:rsidRPr="00317CB6">
              <w:rPr>
                <w:rFonts w:ascii="Arial" w:hAnsi="Arial" w:cs="Arial"/>
                <w:sz w:val="16"/>
                <w:szCs w:val="16"/>
              </w:rPr>
              <w:t>kového kúpeľa, prípravu pomôcok, realizáciu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Opísal a d</w:t>
            </w:r>
            <w:r w:rsidRPr="00317CB6">
              <w:rPr>
                <w:rFonts w:ascii="Arial" w:hAnsi="Arial" w:cs="Arial"/>
                <w:sz w:val="16"/>
                <w:szCs w:val="16"/>
              </w:rPr>
              <w:t>emonštroval prípravu pacienta na holenie, holenie operačného poľa,  prípravu pomôcok, realizáciu a ukončenie výkonu</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Opísal špecifiká hygienickej starostlivosti o pacienta s inkontinenciou moča a stolice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xml:space="preserve">- Demonštroval prípravu inkontinentného pacienta na vykonanie hygienickej starostlivosti, prípravu pomôcok, realizáciu a ukončenie výkonu </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Zhodnotil stav kože</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Demonštroval starostlivosť o pac. s dekubitmi a</w:t>
            </w:r>
            <w:r>
              <w:rPr>
                <w:rFonts w:ascii="Arial" w:hAnsi="Arial" w:cs="Arial"/>
                <w:sz w:val="16"/>
                <w:szCs w:val="16"/>
              </w:rPr>
              <w:t> </w:t>
            </w:r>
            <w:r w:rsidRPr="00317CB6">
              <w:rPr>
                <w:rFonts w:ascii="Arial" w:hAnsi="Arial" w:cs="Arial"/>
                <w:sz w:val="16"/>
                <w:szCs w:val="16"/>
              </w:rPr>
              <w:t>intertrigom</w:t>
            </w:r>
          </w:p>
          <w:p w:rsidR="00C75419" w:rsidRDefault="00C75419" w:rsidP="00C75419">
            <w:pPr>
              <w:spacing w:after="0" w:line="240" w:lineRule="auto"/>
              <w:rPr>
                <w:rFonts w:ascii="Arial" w:hAnsi="Arial" w:cs="Arial"/>
                <w:sz w:val="16"/>
                <w:szCs w:val="16"/>
              </w:rPr>
            </w:pPr>
            <w:r>
              <w:rPr>
                <w:rFonts w:ascii="Arial" w:hAnsi="Arial" w:cs="Arial"/>
                <w:sz w:val="16"/>
                <w:szCs w:val="16"/>
              </w:rPr>
              <w:t>-  Opísal, zdôvodnil a demonštroval prípravu (bio-psycho-soc.) dojčaťa a batoľaťa na vykonanie celkového kúpeľa, prípravu pomôcok, realizáciu a ukončenie výkonu</w:t>
            </w:r>
          </w:p>
          <w:p w:rsidR="00C75419" w:rsidRPr="00AA25D6" w:rsidRDefault="00C75419" w:rsidP="00C75419">
            <w:pPr>
              <w:spacing w:after="0" w:line="240" w:lineRule="auto"/>
              <w:rPr>
                <w:rFonts w:ascii="Arial" w:hAnsi="Arial" w:cs="Arial"/>
                <w:sz w:val="16"/>
                <w:szCs w:val="16"/>
              </w:rPr>
            </w:pPr>
            <w:r w:rsidRPr="00AA25D6">
              <w:rPr>
                <w:rFonts w:ascii="Arial" w:hAnsi="Arial" w:cs="Arial"/>
                <w:sz w:val="16"/>
                <w:szCs w:val="16"/>
              </w:rPr>
              <w:t>- Demonštroval prípravu  dospelého pacienta a dieťaťa (okrem novorodenca) na meranie obvodov, výšky a hmotnosti, prípravu pomôcok, realizáciu a ukončenie výkonu</w:t>
            </w:r>
          </w:p>
          <w:p w:rsidR="00C75419" w:rsidRPr="00317CB6" w:rsidRDefault="00C75419" w:rsidP="00C75419">
            <w:pPr>
              <w:spacing w:after="0" w:line="240" w:lineRule="auto"/>
              <w:rPr>
                <w:rFonts w:ascii="Arial" w:hAnsi="Arial" w:cs="Arial"/>
                <w:sz w:val="16"/>
                <w:szCs w:val="16"/>
              </w:rPr>
            </w:pPr>
            <w:r w:rsidRPr="00AA25D6">
              <w:rPr>
                <w:rFonts w:ascii="Arial" w:hAnsi="Arial" w:cs="Arial"/>
                <w:sz w:val="16"/>
                <w:szCs w:val="16"/>
              </w:rPr>
              <w:t xml:space="preserve"> - Demonštroval prípravu dieťaťa okrem novorodenca (bio-psycho-soc.) na vykonanie hygienickej starostlivosti, prebaľovanie, prípravu pomôcok, realizáciu a ukončenie výkonu</w:t>
            </w:r>
          </w:p>
          <w:p w:rsidR="00C75419" w:rsidRPr="00317CB6" w:rsidRDefault="00C75419" w:rsidP="00C75419">
            <w:pPr>
              <w:spacing w:after="0" w:line="240" w:lineRule="auto"/>
              <w:rPr>
                <w:rFonts w:ascii="Arial" w:hAnsi="Arial" w:cs="Arial"/>
                <w:sz w:val="16"/>
                <w:szCs w:val="16"/>
              </w:rPr>
            </w:pPr>
          </w:p>
        </w:tc>
        <w:tc>
          <w:tcPr>
            <w:tcW w:w="1134"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621"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C75419" w:rsidRPr="00317CB6" w:rsidRDefault="00C75419" w:rsidP="00C75419">
            <w:pPr>
              <w:spacing w:after="0" w:line="240" w:lineRule="auto"/>
              <w:rPr>
                <w:rFonts w:ascii="Arial" w:hAnsi="Arial" w:cs="Arial"/>
                <w:sz w:val="16"/>
                <w:szCs w:val="16"/>
              </w:rPr>
            </w:pPr>
          </w:p>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6"/>
        </w:trPr>
        <w:tc>
          <w:tcPr>
            <w:tcW w:w="2410"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lastRenderedPageBreak/>
              <w:t>Podávanie jedla pacientom</w:t>
            </w:r>
          </w:p>
        </w:tc>
        <w:tc>
          <w:tcPr>
            <w:tcW w:w="992" w:type="dxa"/>
            <w:shd w:val="clear" w:color="auto" w:fill="CCFFFF"/>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22</w:t>
            </w:r>
          </w:p>
        </w:tc>
        <w:tc>
          <w:tcPr>
            <w:tcW w:w="3969" w:type="dxa"/>
            <w:shd w:val="clear" w:color="auto" w:fill="CCFFFF"/>
          </w:tcPr>
          <w:p w:rsidR="00C75419" w:rsidRPr="00317CB6" w:rsidRDefault="00C75419" w:rsidP="00C75419">
            <w:pPr>
              <w:tabs>
                <w:tab w:val="left" w:pos="3078"/>
              </w:tabs>
              <w:spacing w:after="0" w:line="240" w:lineRule="auto"/>
              <w:rPr>
                <w:rFonts w:ascii="Arial" w:hAnsi="Arial" w:cs="Arial"/>
                <w:sz w:val="16"/>
                <w:szCs w:val="16"/>
                <w:highlight w:val="cyan"/>
              </w:rPr>
            </w:pPr>
            <w:r w:rsidRPr="00317CB6">
              <w:rPr>
                <w:rFonts w:ascii="Arial" w:hAnsi="Arial" w:cs="Arial"/>
                <w:b/>
                <w:sz w:val="16"/>
                <w:szCs w:val="16"/>
              </w:rPr>
              <w:t>Žiak má:</w:t>
            </w:r>
          </w:p>
        </w:tc>
        <w:tc>
          <w:tcPr>
            <w:tcW w:w="4693" w:type="dxa"/>
            <w:shd w:val="clear" w:color="auto" w:fill="CCFFFF"/>
          </w:tcPr>
          <w:p w:rsidR="00C75419" w:rsidRPr="00317CB6" w:rsidRDefault="00C75419" w:rsidP="00C75419">
            <w:pPr>
              <w:tabs>
                <w:tab w:val="left" w:pos="3078"/>
              </w:tabs>
              <w:spacing w:after="0" w:line="240" w:lineRule="auto"/>
              <w:rPr>
                <w:rFonts w:ascii="Arial" w:hAnsi="Arial" w:cs="Arial"/>
                <w:sz w:val="16"/>
                <w:szCs w:val="16"/>
              </w:rPr>
            </w:pPr>
            <w:r w:rsidRPr="00317CB6">
              <w:rPr>
                <w:rFonts w:ascii="Arial" w:hAnsi="Arial" w:cs="Arial"/>
                <w:b/>
                <w:sz w:val="16"/>
                <w:szCs w:val="16"/>
              </w:rPr>
              <w:t>Žiak:</w:t>
            </w:r>
          </w:p>
        </w:tc>
        <w:tc>
          <w:tcPr>
            <w:tcW w:w="1134" w:type="dxa"/>
            <w:shd w:val="clear" w:color="auto" w:fill="CCFFFF"/>
          </w:tcPr>
          <w:p w:rsidR="00C75419" w:rsidRPr="00317CB6" w:rsidRDefault="00C75419" w:rsidP="00C75419">
            <w:pPr>
              <w:spacing w:after="0" w:line="240" w:lineRule="auto"/>
              <w:rPr>
                <w:rFonts w:ascii="Arial" w:hAnsi="Arial" w:cs="Arial"/>
                <w:sz w:val="16"/>
                <w:szCs w:val="16"/>
              </w:rPr>
            </w:pPr>
          </w:p>
        </w:tc>
        <w:tc>
          <w:tcPr>
            <w:tcW w:w="162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6"/>
        </w:trPr>
        <w:tc>
          <w:tcPr>
            <w:tcW w:w="2410" w:type="dxa"/>
            <w:shd w:val="clear" w:color="auto" w:fill="auto"/>
          </w:tcPr>
          <w:p w:rsidR="00C75419" w:rsidRPr="00317CB6" w:rsidRDefault="00C75419" w:rsidP="00C75419">
            <w:pPr>
              <w:spacing w:after="0" w:line="240" w:lineRule="auto"/>
              <w:ind w:left="-57"/>
              <w:jc w:val="center"/>
              <w:rPr>
                <w:rFonts w:ascii="Arial" w:hAnsi="Arial" w:cs="Arial"/>
                <w:sz w:val="16"/>
                <w:szCs w:val="16"/>
              </w:rPr>
            </w:pPr>
          </w:p>
        </w:tc>
        <w:tc>
          <w:tcPr>
            <w:tcW w:w="992" w:type="dxa"/>
            <w:shd w:val="clear" w:color="auto" w:fill="auto"/>
          </w:tcPr>
          <w:p w:rsidR="00C75419" w:rsidRPr="00317CB6" w:rsidRDefault="00C75419" w:rsidP="00C75419">
            <w:pPr>
              <w:tabs>
                <w:tab w:val="left" w:pos="3078"/>
              </w:tabs>
              <w:spacing w:after="0" w:line="240" w:lineRule="auto"/>
              <w:rPr>
                <w:rFonts w:ascii="Arial" w:hAnsi="Arial" w:cs="Arial"/>
                <w:b/>
                <w:sz w:val="16"/>
                <w:szCs w:val="16"/>
              </w:rPr>
            </w:pPr>
          </w:p>
        </w:tc>
        <w:tc>
          <w:tcPr>
            <w:tcW w:w="3969" w:type="dxa"/>
            <w:shd w:val="clear" w:color="auto" w:fill="auto"/>
          </w:tcPr>
          <w:p w:rsidR="00C75419" w:rsidRPr="00317CB6" w:rsidRDefault="00C75419" w:rsidP="00C75419">
            <w:pPr>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Opísať organizáciu stravovania v</w:t>
            </w:r>
            <w:r>
              <w:rPr>
                <w:rFonts w:ascii="Arial" w:hAnsi="Arial" w:cs="Arial"/>
                <w:sz w:val="16"/>
                <w:szCs w:val="16"/>
              </w:rPr>
              <w:t> </w:t>
            </w:r>
            <w:r w:rsidRPr="00317CB6">
              <w:rPr>
                <w:rFonts w:ascii="Arial" w:hAnsi="Arial" w:cs="Arial"/>
                <w:sz w:val="16"/>
                <w:szCs w:val="16"/>
              </w:rPr>
              <w:t>nemocnici</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xml:space="preserve">- Opísať </w:t>
            </w:r>
            <w:r>
              <w:rPr>
                <w:rFonts w:ascii="Arial" w:hAnsi="Arial" w:cs="Arial"/>
                <w:sz w:val="16"/>
                <w:szCs w:val="16"/>
              </w:rPr>
              <w:t xml:space="preserve">a zdôvodniť </w:t>
            </w:r>
            <w:r w:rsidRPr="00317CB6">
              <w:rPr>
                <w:rFonts w:ascii="Arial" w:hAnsi="Arial" w:cs="Arial"/>
                <w:sz w:val="16"/>
                <w:szCs w:val="16"/>
              </w:rPr>
              <w:t>spôsoby stravovania pacientov s</w:t>
            </w:r>
            <w:r>
              <w:rPr>
                <w:rFonts w:ascii="Arial" w:hAnsi="Arial" w:cs="Arial"/>
                <w:sz w:val="16"/>
                <w:szCs w:val="16"/>
              </w:rPr>
              <w:t> </w:t>
            </w:r>
            <w:r w:rsidRPr="00317CB6">
              <w:rPr>
                <w:rFonts w:ascii="Arial" w:hAnsi="Arial" w:cs="Arial"/>
                <w:sz w:val="16"/>
                <w:szCs w:val="16"/>
              </w:rPr>
              <w:t>ohľadom na úroveň sebestačnosti</w:t>
            </w:r>
            <w:r>
              <w:rPr>
                <w:rFonts w:ascii="Arial" w:hAnsi="Arial" w:cs="Arial"/>
                <w:sz w:val="16"/>
                <w:szCs w:val="16"/>
              </w:rPr>
              <w:t xml:space="preserve"> a pohybový režim</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xml:space="preserve">-Vymenovať a zdôvodniť zásady podávania stravy </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Demonštrovať záznam o</w:t>
            </w:r>
            <w:r>
              <w:rPr>
                <w:rFonts w:ascii="Arial" w:hAnsi="Arial" w:cs="Arial"/>
                <w:sz w:val="16"/>
                <w:szCs w:val="16"/>
              </w:rPr>
              <w:t> </w:t>
            </w:r>
            <w:r w:rsidRPr="00317CB6">
              <w:rPr>
                <w:rFonts w:ascii="Arial" w:hAnsi="Arial" w:cs="Arial"/>
                <w:sz w:val="16"/>
                <w:szCs w:val="16"/>
              </w:rPr>
              <w:t>príjme tekutín a</w:t>
            </w:r>
            <w:r>
              <w:rPr>
                <w:rFonts w:ascii="Arial" w:hAnsi="Arial" w:cs="Arial"/>
                <w:sz w:val="16"/>
                <w:szCs w:val="16"/>
              </w:rPr>
              <w:t> </w:t>
            </w:r>
            <w:r w:rsidRPr="00317CB6">
              <w:rPr>
                <w:rFonts w:ascii="Arial" w:hAnsi="Arial" w:cs="Arial"/>
                <w:sz w:val="16"/>
                <w:szCs w:val="16"/>
              </w:rPr>
              <w:t>stravy</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Vymenovať alternatívne spôsoby výživy</w:t>
            </w:r>
          </w:p>
          <w:p w:rsidR="00C75419" w:rsidRPr="00317CB6" w:rsidRDefault="00C75419" w:rsidP="00C75419">
            <w:pPr>
              <w:shd w:val="clear" w:color="auto" w:fill="FFFFFF"/>
              <w:tabs>
                <w:tab w:val="left" w:pos="302"/>
              </w:tabs>
              <w:spacing w:after="0" w:line="240" w:lineRule="auto"/>
              <w:rPr>
                <w:rFonts w:ascii="Arial" w:hAnsi="Arial" w:cs="Arial"/>
                <w:sz w:val="16"/>
                <w:szCs w:val="16"/>
              </w:rPr>
            </w:pPr>
            <w:r>
              <w:rPr>
                <w:rFonts w:ascii="Arial" w:hAnsi="Arial" w:cs="Arial"/>
                <w:sz w:val="16"/>
                <w:szCs w:val="16"/>
              </w:rPr>
              <w:t>- Demonštrovať</w:t>
            </w:r>
            <w:r w:rsidRPr="00335F96">
              <w:rPr>
                <w:rFonts w:ascii="Arial" w:hAnsi="Arial" w:cs="Arial"/>
                <w:sz w:val="16"/>
                <w:szCs w:val="16"/>
              </w:rPr>
              <w:t xml:space="preserve"> prípravu pacienta (bio-psycho-sociálnu) na zavedenie NGS, prípravu pomôcok, asistenciu sestre</w:t>
            </w:r>
            <w:r>
              <w:rPr>
                <w:rFonts w:ascii="Arial" w:hAnsi="Arial" w:cs="Arial"/>
                <w:sz w:val="16"/>
                <w:szCs w:val="16"/>
              </w:rPr>
              <w:t>/lekárovi</w:t>
            </w:r>
            <w:r w:rsidRPr="00335F96">
              <w:rPr>
                <w:rFonts w:ascii="Arial" w:hAnsi="Arial" w:cs="Arial"/>
                <w:sz w:val="16"/>
                <w:szCs w:val="16"/>
              </w:rPr>
              <w:t xml:space="preserve"> pri zavádzaní NGS , realizáciu výkonu pri podávaní stravy a </w:t>
            </w:r>
            <w:r>
              <w:rPr>
                <w:rFonts w:ascii="Arial" w:hAnsi="Arial" w:cs="Arial"/>
                <w:sz w:val="16"/>
                <w:szCs w:val="16"/>
              </w:rPr>
              <w:t>ukončenie výkonu</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 Demonštrovať podávanie stravy u</w:t>
            </w:r>
            <w:r>
              <w:rPr>
                <w:rFonts w:ascii="Arial" w:hAnsi="Arial" w:cs="Arial"/>
                <w:sz w:val="16"/>
                <w:szCs w:val="16"/>
              </w:rPr>
              <w:t> </w:t>
            </w:r>
            <w:r w:rsidRPr="00317CB6">
              <w:rPr>
                <w:rFonts w:ascii="Arial" w:hAnsi="Arial" w:cs="Arial"/>
                <w:sz w:val="16"/>
                <w:szCs w:val="16"/>
              </w:rPr>
              <w:t>dojčaťa</w:t>
            </w:r>
          </w:p>
        </w:tc>
        <w:tc>
          <w:tcPr>
            <w:tcW w:w="4693" w:type="dxa"/>
            <w:shd w:val="clear" w:color="auto" w:fill="auto"/>
          </w:tcPr>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lastRenderedPageBreak/>
              <w:t>-</w:t>
            </w:r>
            <w:r w:rsidRPr="00317CB6">
              <w:rPr>
                <w:rFonts w:ascii="Arial" w:hAnsi="Arial" w:cs="Arial"/>
                <w:sz w:val="16"/>
                <w:szCs w:val="16"/>
              </w:rPr>
              <w:t>Opísal spôsob objednávania a</w:t>
            </w:r>
            <w:r>
              <w:rPr>
                <w:rFonts w:ascii="Arial" w:hAnsi="Arial" w:cs="Arial"/>
                <w:sz w:val="16"/>
                <w:szCs w:val="16"/>
              </w:rPr>
              <w:t> </w:t>
            </w:r>
            <w:r w:rsidRPr="00317CB6">
              <w:rPr>
                <w:rFonts w:ascii="Arial" w:hAnsi="Arial" w:cs="Arial"/>
                <w:sz w:val="16"/>
                <w:szCs w:val="16"/>
              </w:rPr>
              <w:t>prepravy stravy</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xml:space="preserve">- Vymenoval </w:t>
            </w:r>
            <w:r>
              <w:rPr>
                <w:rFonts w:ascii="Arial" w:hAnsi="Arial" w:cs="Arial"/>
                <w:sz w:val="16"/>
                <w:szCs w:val="16"/>
              </w:rPr>
              <w:t>spôsoby podávania stravy (enterálna a parenterálna výživa)</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Vymenoval  a z</w:t>
            </w:r>
            <w:r w:rsidRPr="00317CB6">
              <w:rPr>
                <w:rFonts w:ascii="Arial" w:hAnsi="Arial" w:cs="Arial"/>
                <w:sz w:val="16"/>
                <w:szCs w:val="16"/>
              </w:rPr>
              <w:t>dôvodnil zásady podávania stravy</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Demonštroval prípravu pacienta (bio-psycho-sociálnu) na podávanie stravy, prípravu pomôcok, realizáciu a</w:t>
            </w:r>
            <w:r>
              <w:rPr>
                <w:rFonts w:ascii="Arial" w:hAnsi="Arial" w:cs="Arial"/>
                <w:sz w:val="16"/>
                <w:szCs w:val="16"/>
              </w:rPr>
              <w:t> </w:t>
            </w:r>
            <w:r w:rsidRPr="00317CB6">
              <w:rPr>
                <w:rFonts w:ascii="Arial" w:hAnsi="Arial" w:cs="Arial"/>
                <w:sz w:val="16"/>
                <w:szCs w:val="16"/>
              </w:rPr>
              <w:t>ukončenie výkonu</w:t>
            </w:r>
          </w:p>
          <w:p w:rsidR="00C75419" w:rsidRDefault="00C75419" w:rsidP="00C75419">
            <w:pPr>
              <w:tabs>
                <w:tab w:val="left" w:pos="302"/>
              </w:tabs>
              <w:spacing w:after="0" w:line="240" w:lineRule="auto"/>
              <w:rPr>
                <w:rFonts w:ascii="Arial" w:hAnsi="Arial" w:cs="Arial"/>
                <w:sz w:val="16"/>
                <w:szCs w:val="16"/>
              </w:rPr>
            </w:pPr>
            <w:r>
              <w:rPr>
                <w:rFonts w:ascii="Arial" w:hAnsi="Arial" w:cs="Arial"/>
                <w:sz w:val="16"/>
                <w:szCs w:val="16"/>
              </w:rPr>
              <w:t xml:space="preserve">- Opísal a zdôvodnil </w:t>
            </w:r>
            <w:r w:rsidRPr="00317CB6">
              <w:rPr>
                <w:rFonts w:ascii="Arial" w:hAnsi="Arial" w:cs="Arial"/>
                <w:sz w:val="16"/>
                <w:szCs w:val="16"/>
              </w:rPr>
              <w:t>postup zisťovania sebestačnosti pacienta v</w:t>
            </w:r>
            <w:r>
              <w:rPr>
                <w:rFonts w:ascii="Arial" w:hAnsi="Arial" w:cs="Arial"/>
                <w:sz w:val="16"/>
                <w:szCs w:val="16"/>
              </w:rPr>
              <w:t xml:space="preserve"> príjme stravy s ohľadom na úroveň sebestačnosti a pohybový režim </w:t>
            </w:r>
            <w:r w:rsidRPr="00317CB6">
              <w:rPr>
                <w:rFonts w:ascii="Arial" w:hAnsi="Arial" w:cs="Arial"/>
                <w:sz w:val="16"/>
                <w:szCs w:val="16"/>
              </w:rPr>
              <w:t>a</w:t>
            </w:r>
            <w:r>
              <w:rPr>
                <w:rFonts w:ascii="Arial" w:hAnsi="Arial" w:cs="Arial"/>
                <w:sz w:val="16"/>
                <w:szCs w:val="16"/>
              </w:rPr>
              <w:t> </w:t>
            </w:r>
          </w:p>
          <w:p w:rsidR="00C75419" w:rsidRPr="00317CB6" w:rsidRDefault="00C75419" w:rsidP="00C75419">
            <w:pPr>
              <w:tabs>
                <w:tab w:val="left" w:pos="302"/>
              </w:tabs>
              <w:spacing w:after="0" w:line="240" w:lineRule="auto"/>
              <w:rPr>
                <w:rFonts w:ascii="Arial" w:hAnsi="Arial" w:cs="Arial"/>
                <w:sz w:val="16"/>
                <w:szCs w:val="16"/>
              </w:rPr>
            </w:pPr>
            <w:r>
              <w:rPr>
                <w:rFonts w:ascii="Arial" w:hAnsi="Arial" w:cs="Arial"/>
                <w:sz w:val="16"/>
                <w:szCs w:val="16"/>
              </w:rPr>
              <w:t xml:space="preserve">- Konkretizoval </w:t>
            </w:r>
            <w:r w:rsidRPr="00317CB6">
              <w:rPr>
                <w:rFonts w:ascii="Arial" w:hAnsi="Arial" w:cs="Arial"/>
                <w:sz w:val="16"/>
                <w:szCs w:val="16"/>
              </w:rPr>
              <w:t>opatrenia na podporu sebestačnosti</w:t>
            </w:r>
            <w:r>
              <w:rPr>
                <w:rFonts w:ascii="Arial" w:hAnsi="Arial" w:cs="Arial"/>
                <w:sz w:val="16"/>
                <w:szCs w:val="16"/>
              </w:rPr>
              <w:t xml:space="preserve"> v oblasti výživy</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lastRenderedPageBreak/>
              <w:t>- Opísal spôsob evidencie príjmu tekutín a</w:t>
            </w:r>
            <w:r>
              <w:rPr>
                <w:rFonts w:ascii="Arial" w:hAnsi="Arial" w:cs="Arial"/>
                <w:sz w:val="16"/>
                <w:szCs w:val="16"/>
              </w:rPr>
              <w:t> </w:t>
            </w:r>
            <w:r w:rsidRPr="00317CB6">
              <w:rPr>
                <w:rFonts w:ascii="Arial" w:hAnsi="Arial" w:cs="Arial"/>
                <w:sz w:val="16"/>
                <w:szCs w:val="16"/>
              </w:rPr>
              <w:t>potravy u</w:t>
            </w:r>
            <w:r>
              <w:rPr>
                <w:rFonts w:ascii="Arial" w:hAnsi="Arial" w:cs="Arial"/>
                <w:sz w:val="16"/>
                <w:szCs w:val="16"/>
              </w:rPr>
              <w:t> </w:t>
            </w:r>
            <w:r w:rsidRPr="00317CB6">
              <w:rPr>
                <w:rFonts w:ascii="Arial" w:hAnsi="Arial" w:cs="Arial"/>
                <w:sz w:val="16"/>
                <w:szCs w:val="16"/>
              </w:rPr>
              <w:t>pacienta</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Uviedol príklad denného záznamu</w:t>
            </w:r>
            <w:r>
              <w:rPr>
                <w:rFonts w:ascii="Arial" w:hAnsi="Arial" w:cs="Arial"/>
                <w:sz w:val="16"/>
                <w:szCs w:val="16"/>
              </w:rPr>
              <w:t xml:space="preserve"> </w:t>
            </w:r>
            <w:r w:rsidRPr="00317CB6">
              <w:rPr>
                <w:rFonts w:ascii="Arial" w:hAnsi="Arial" w:cs="Arial"/>
                <w:sz w:val="16"/>
                <w:szCs w:val="16"/>
              </w:rPr>
              <w:t>príjmu tekutín a</w:t>
            </w:r>
            <w:r>
              <w:rPr>
                <w:rFonts w:ascii="Arial" w:hAnsi="Arial" w:cs="Arial"/>
                <w:sz w:val="16"/>
                <w:szCs w:val="16"/>
              </w:rPr>
              <w:t> </w:t>
            </w:r>
            <w:r w:rsidRPr="00317CB6">
              <w:rPr>
                <w:rFonts w:ascii="Arial" w:hAnsi="Arial" w:cs="Arial"/>
                <w:sz w:val="16"/>
                <w:szCs w:val="16"/>
              </w:rPr>
              <w:t>potravy (pitný režim, bilancia tekutín)</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Opísal špecifiká výživy starých, dlhodobo chorých a</w:t>
            </w:r>
            <w:r>
              <w:rPr>
                <w:rFonts w:ascii="Arial" w:hAnsi="Arial" w:cs="Arial"/>
                <w:sz w:val="16"/>
                <w:szCs w:val="16"/>
              </w:rPr>
              <w:t> imobilných pacientov</w:t>
            </w:r>
          </w:p>
          <w:p w:rsidR="00C75419" w:rsidRPr="00317CB6" w:rsidRDefault="00C75419" w:rsidP="00C75419">
            <w:pPr>
              <w:shd w:val="clear" w:color="auto" w:fill="FFFFFF"/>
              <w:tabs>
                <w:tab w:val="left" w:pos="302"/>
              </w:tabs>
              <w:spacing w:after="0" w:line="240" w:lineRule="auto"/>
              <w:rPr>
                <w:rFonts w:ascii="Arial" w:hAnsi="Arial" w:cs="Arial"/>
                <w:sz w:val="16"/>
                <w:szCs w:val="16"/>
              </w:rPr>
            </w:pPr>
            <w:r w:rsidRPr="00AA25D6">
              <w:rPr>
                <w:rFonts w:ascii="Arial" w:hAnsi="Arial" w:cs="Arial"/>
                <w:sz w:val="16"/>
                <w:szCs w:val="16"/>
              </w:rPr>
              <w:t>- Demonštroval prípravu pacienta (bio-psycho-sociálnu) na zavedenie NGS, prípravu pomôcok, asistenciu sestre/lekárovi pri zavádzaní NGS, realizáciu výkonu pri podávaní stravy a ukončenie výkonu</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Opísal stravu dojčiat</w:t>
            </w:r>
          </w:p>
          <w:p w:rsidR="00C75419" w:rsidRPr="00317CB6" w:rsidRDefault="00C75419" w:rsidP="00C75419">
            <w:pPr>
              <w:tabs>
                <w:tab w:val="left" w:pos="302"/>
              </w:tabs>
              <w:spacing w:after="0" w:line="240" w:lineRule="auto"/>
              <w:rPr>
                <w:rFonts w:ascii="Arial" w:hAnsi="Arial" w:cs="Arial"/>
                <w:sz w:val="16"/>
                <w:szCs w:val="16"/>
              </w:rPr>
            </w:pPr>
            <w:r w:rsidRPr="00317CB6">
              <w:rPr>
                <w:rFonts w:ascii="Arial" w:hAnsi="Arial" w:cs="Arial"/>
                <w:sz w:val="16"/>
                <w:szCs w:val="16"/>
              </w:rPr>
              <w:t>- Vymenoval zásady prípravy a</w:t>
            </w:r>
            <w:r>
              <w:rPr>
                <w:rFonts w:ascii="Arial" w:hAnsi="Arial" w:cs="Arial"/>
                <w:sz w:val="16"/>
                <w:szCs w:val="16"/>
              </w:rPr>
              <w:t> </w:t>
            </w:r>
            <w:r w:rsidRPr="00317CB6">
              <w:rPr>
                <w:rFonts w:ascii="Arial" w:hAnsi="Arial" w:cs="Arial"/>
                <w:sz w:val="16"/>
                <w:szCs w:val="16"/>
              </w:rPr>
              <w:t>kŕmenia dojčaťa</w:t>
            </w:r>
            <w:r>
              <w:rPr>
                <w:rFonts w:ascii="Arial" w:hAnsi="Arial" w:cs="Arial"/>
                <w:sz w:val="16"/>
                <w:szCs w:val="16"/>
              </w:rPr>
              <w:t xml:space="preserve"> a význam materského mlieka</w:t>
            </w:r>
          </w:p>
          <w:p w:rsidR="00C75419" w:rsidRPr="00317CB6" w:rsidRDefault="00C75419" w:rsidP="00C75419">
            <w:pPr>
              <w:tabs>
                <w:tab w:val="left" w:pos="291"/>
              </w:tabs>
              <w:spacing w:after="0" w:line="240" w:lineRule="auto"/>
              <w:rPr>
                <w:rFonts w:ascii="Arial" w:hAnsi="Arial" w:cs="Arial"/>
                <w:sz w:val="16"/>
                <w:szCs w:val="16"/>
              </w:rPr>
            </w:pPr>
            <w:r w:rsidRPr="00317CB6">
              <w:rPr>
                <w:rFonts w:ascii="Arial" w:hAnsi="Arial" w:cs="Arial"/>
                <w:sz w:val="16"/>
                <w:szCs w:val="16"/>
              </w:rPr>
              <w:t>- Demonštroval prípravu dieťaťa (bio-psycho-sociálnu) na kŕmenie fľaškou alebo lyžičkou, prípravu pomôcok, realizáciu a</w:t>
            </w:r>
            <w:r>
              <w:rPr>
                <w:rFonts w:ascii="Arial" w:hAnsi="Arial" w:cs="Arial"/>
                <w:sz w:val="16"/>
                <w:szCs w:val="16"/>
              </w:rPr>
              <w:t> </w:t>
            </w:r>
            <w:r w:rsidRPr="00317CB6">
              <w:rPr>
                <w:rFonts w:ascii="Arial" w:hAnsi="Arial" w:cs="Arial"/>
                <w:sz w:val="16"/>
                <w:szCs w:val="16"/>
              </w:rPr>
              <w:t>ukončenie výkonu</w:t>
            </w:r>
          </w:p>
        </w:tc>
        <w:tc>
          <w:tcPr>
            <w:tcW w:w="1134"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62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bl>
    <w:p w:rsidR="00C75419" w:rsidRDefault="00C75419" w:rsidP="00C75419"/>
    <w:tbl>
      <w:tblPr>
        <w:tblpPr w:leftFromText="141" w:rightFromText="141" w:vertAnchor="text" w:horzAnchor="margin" w:tblpXSpec="center" w:tblpY="-597"/>
        <w:tblW w:w="15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76"/>
        <w:gridCol w:w="993"/>
        <w:gridCol w:w="3969"/>
        <w:gridCol w:w="4820"/>
        <w:gridCol w:w="1418"/>
        <w:gridCol w:w="1701"/>
      </w:tblGrid>
      <w:tr w:rsidR="00C75419" w:rsidRPr="00317CB6" w:rsidTr="00C75419">
        <w:trPr>
          <w:trHeight w:val="481"/>
        </w:trPr>
        <w:tc>
          <w:tcPr>
            <w:tcW w:w="7338" w:type="dxa"/>
            <w:gridSpan w:val="3"/>
            <w:shd w:val="clear" w:color="auto" w:fill="auto"/>
          </w:tcPr>
          <w:p w:rsidR="00C75419" w:rsidRPr="00317CB6" w:rsidRDefault="00C75419" w:rsidP="00C75419">
            <w:pPr>
              <w:spacing w:after="0" w:line="240" w:lineRule="auto"/>
              <w:rPr>
                <w:rFonts w:ascii="Arial" w:hAnsi="Arial" w:cs="Arial"/>
                <w:b/>
              </w:rPr>
            </w:pPr>
            <w:r w:rsidRPr="00317CB6">
              <w:rPr>
                <w:rFonts w:ascii="Arial" w:hAnsi="Arial" w:cs="Arial"/>
                <w:b/>
              </w:rPr>
              <w:lastRenderedPageBreak/>
              <w:t>ROZPIS  UČIVA P</w:t>
            </w:r>
            <w:r>
              <w:rPr>
                <w:rFonts w:ascii="Arial" w:hAnsi="Arial" w:cs="Arial"/>
                <w:b/>
              </w:rPr>
              <w:t>REDMETU:   Ošetrovateľské techniky</w:t>
            </w:r>
          </w:p>
          <w:p w:rsidR="00C75419" w:rsidRPr="00317CB6" w:rsidRDefault="00C75419" w:rsidP="00C75419">
            <w:pPr>
              <w:spacing w:after="0" w:line="240" w:lineRule="auto"/>
              <w:rPr>
                <w:rFonts w:ascii="Arial" w:hAnsi="Arial" w:cs="Arial"/>
                <w:b/>
                <w:sz w:val="16"/>
                <w:szCs w:val="16"/>
              </w:rPr>
            </w:pPr>
            <w:r w:rsidRPr="00317CB6">
              <w:rPr>
                <w:rFonts w:ascii="Arial" w:hAnsi="Arial" w:cs="Arial"/>
                <w:b/>
              </w:rPr>
              <w:t>ROČNÍK: druhý</w:t>
            </w:r>
          </w:p>
        </w:tc>
        <w:tc>
          <w:tcPr>
            <w:tcW w:w="7939" w:type="dxa"/>
            <w:gridSpan w:val="3"/>
            <w:shd w:val="clear" w:color="auto" w:fill="auto"/>
          </w:tcPr>
          <w:p w:rsidR="00C75419" w:rsidRPr="00317CB6" w:rsidRDefault="00C75419"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rPr>
              <w:t xml:space="preserve">4 </w:t>
            </w:r>
            <w:r w:rsidRPr="00317CB6">
              <w:rPr>
                <w:rFonts w:ascii="Arial" w:hAnsi="Arial" w:cs="Arial"/>
                <w:b/>
              </w:rPr>
              <w:t xml:space="preserve">hodiny  týždenne, spolu </w:t>
            </w:r>
            <w:r>
              <w:rPr>
                <w:rFonts w:ascii="Arial" w:hAnsi="Arial" w:cs="Arial"/>
                <w:b/>
              </w:rPr>
              <w:t>132</w:t>
            </w:r>
            <w:r w:rsidRPr="00317CB6">
              <w:rPr>
                <w:rFonts w:ascii="Arial" w:hAnsi="Arial" w:cs="Arial"/>
                <w:b/>
              </w:rPr>
              <w:t xml:space="preserve"> vyučovacích hodín</w:t>
            </w:r>
          </w:p>
        </w:tc>
      </w:tr>
      <w:tr w:rsidR="00C75419" w:rsidRPr="00317CB6" w:rsidTr="00C75419">
        <w:trPr>
          <w:trHeight w:val="481"/>
        </w:trPr>
        <w:tc>
          <w:tcPr>
            <w:tcW w:w="2376"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 xml:space="preserve">Témy </w:t>
            </w:r>
          </w:p>
        </w:tc>
        <w:tc>
          <w:tcPr>
            <w:tcW w:w="993" w:type="dxa"/>
            <w:shd w:val="clear" w:color="auto" w:fill="FFFF99"/>
          </w:tcPr>
          <w:p w:rsidR="00C75419"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C75419" w:rsidRPr="00317CB6" w:rsidRDefault="00C75419" w:rsidP="00C75419">
            <w:pPr>
              <w:spacing w:after="0" w:line="240" w:lineRule="auto"/>
              <w:jc w:val="center"/>
              <w:rPr>
                <w:rFonts w:ascii="Arial" w:hAnsi="Arial" w:cs="Arial"/>
                <w:b/>
                <w:sz w:val="16"/>
                <w:szCs w:val="16"/>
              </w:rPr>
            </w:pPr>
            <w:r>
              <w:rPr>
                <w:rFonts w:ascii="Arial" w:hAnsi="Arial" w:cs="Arial"/>
                <w:b/>
                <w:sz w:val="16"/>
                <w:szCs w:val="16"/>
              </w:rPr>
              <w:t>denné</w:t>
            </w:r>
          </w:p>
        </w:tc>
        <w:tc>
          <w:tcPr>
            <w:tcW w:w="3969"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Očakávané</w:t>
            </w:r>
          </w:p>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vzdelávacie výstupy</w:t>
            </w:r>
          </w:p>
        </w:tc>
        <w:tc>
          <w:tcPr>
            <w:tcW w:w="4820"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Kritériá hodnotenia vzdelávacích výstupov</w:t>
            </w:r>
          </w:p>
        </w:tc>
        <w:tc>
          <w:tcPr>
            <w:tcW w:w="1418"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Metódy hodnotenia</w:t>
            </w:r>
          </w:p>
        </w:tc>
        <w:tc>
          <w:tcPr>
            <w:tcW w:w="1701"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Prostriedky hodnotenia</w:t>
            </w:r>
          </w:p>
        </w:tc>
      </w:tr>
      <w:tr w:rsidR="00C75419" w:rsidRPr="00317CB6" w:rsidTr="00C75419">
        <w:trPr>
          <w:trHeight w:val="278"/>
        </w:trPr>
        <w:tc>
          <w:tcPr>
            <w:tcW w:w="2376" w:type="dxa"/>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t>Vyprázdňovanie chorých</w:t>
            </w:r>
          </w:p>
        </w:tc>
        <w:tc>
          <w:tcPr>
            <w:tcW w:w="993" w:type="dxa"/>
            <w:shd w:val="clear" w:color="auto" w:fill="CCFFFF"/>
            <w:vAlign w:val="center"/>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20</w:t>
            </w:r>
          </w:p>
        </w:tc>
        <w:tc>
          <w:tcPr>
            <w:tcW w:w="3969"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260"/>
        </w:trPr>
        <w:tc>
          <w:tcPr>
            <w:tcW w:w="2376" w:type="dxa"/>
            <w:tcBorders>
              <w:bottom w:val="single" w:sz="12" w:space="0" w:color="auto"/>
            </w:tcBorders>
            <w:shd w:val="clear" w:color="auto" w:fill="auto"/>
          </w:tcPr>
          <w:p w:rsidR="00C75419" w:rsidRPr="00317CB6" w:rsidRDefault="00C75419" w:rsidP="00C75419">
            <w:pPr>
              <w:tabs>
                <w:tab w:val="left" w:pos="3078"/>
              </w:tabs>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C75419" w:rsidRPr="00317CB6" w:rsidRDefault="00C75419"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C75419" w:rsidRDefault="00C75419" w:rsidP="00C75419">
            <w:pPr>
              <w:tabs>
                <w:tab w:val="num" w:pos="176"/>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 Definovať základné pojmy – fyziologické vyprázdňovanie moču a stolice</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Definovať</w:t>
            </w:r>
            <w:r w:rsidRPr="00317CB6">
              <w:rPr>
                <w:rFonts w:ascii="Arial" w:hAnsi="Arial" w:cs="Arial"/>
                <w:sz w:val="16"/>
                <w:szCs w:val="16"/>
              </w:rPr>
              <w:t xml:space="preserve"> pojem klyzma</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xml:space="preserve">- Demonštrovať </w:t>
            </w:r>
            <w:r w:rsidRPr="00317CB6">
              <w:rPr>
                <w:rFonts w:ascii="Arial" w:hAnsi="Arial" w:cs="Arial"/>
                <w:sz w:val="16"/>
                <w:szCs w:val="16"/>
              </w:rPr>
              <w:t>prípravu pacienta (bio-psycho-soc.) na vykonanie klyzmy, prípravu pomôcok, realizáciu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Definovať</w:t>
            </w:r>
            <w:r w:rsidRPr="00317CB6">
              <w:rPr>
                <w:rFonts w:ascii="Arial" w:hAnsi="Arial" w:cs="Arial"/>
                <w:sz w:val="16"/>
                <w:szCs w:val="16"/>
              </w:rPr>
              <w:t xml:space="preserve"> pojem kolostómia</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xml:space="preserve">- Demonštrovať </w:t>
            </w:r>
            <w:r w:rsidRPr="00317CB6">
              <w:rPr>
                <w:rFonts w:ascii="Arial" w:hAnsi="Arial" w:cs="Arial"/>
                <w:sz w:val="16"/>
                <w:szCs w:val="16"/>
              </w:rPr>
              <w:t>prípravu pacienta nesebestačného v starostlivosti o kolostómiu (bio-psycho- soc.) na vyprázdnenie (výmenu) zberného vrecka, alebo očistenie zhojenej- staršej  kolostómie od stolice, prípravu pomôcok, realizáciu a ukončenie výkonu</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Uviesť význam cievkovania a zavedenia PK</w:t>
            </w:r>
          </w:p>
          <w:p w:rsidR="00C75419" w:rsidRDefault="00C75419" w:rsidP="00C75419">
            <w:pPr>
              <w:spacing w:after="0" w:line="240" w:lineRule="auto"/>
              <w:rPr>
                <w:rFonts w:ascii="Arial" w:hAnsi="Arial" w:cs="Arial"/>
                <w:sz w:val="16"/>
                <w:szCs w:val="16"/>
              </w:rPr>
            </w:pPr>
            <w:r>
              <w:rPr>
                <w:rFonts w:ascii="Arial" w:hAnsi="Arial" w:cs="Arial"/>
                <w:sz w:val="16"/>
                <w:szCs w:val="16"/>
              </w:rPr>
              <w:t>- Rozoznať</w:t>
            </w:r>
            <w:r w:rsidRPr="00317CB6">
              <w:rPr>
                <w:rFonts w:ascii="Arial" w:hAnsi="Arial" w:cs="Arial"/>
                <w:sz w:val="16"/>
                <w:szCs w:val="16"/>
              </w:rPr>
              <w:t xml:space="preserve"> jednotlivé typy cievok</w:t>
            </w:r>
          </w:p>
          <w:p w:rsidR="00C75419" w:rsidRDefault="00C75419" w:rsidP="00C75419">
            <w:pPr>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prípravu pacienta (bio-psycho-soc.)  na cievkovanie, zavádzanie PK, prípravu pomôcok, spoluprácu so sestrou/lekárom pri výkone a ukončenie výkonu</w:t>
            </w:r>
          </w:p>
          <w:p w:rsidR="00C75419" w:rsidRDefault="00C75419" w:rsidP="00C75419">
            <w:pPr>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starostlivosť o PK </w:t>
            </w:r>
            <w:r>
              <w:rPr>
                <w:rFonts w:ascii="Arial" w:hAnsi="Arial" w:cs="Arial"/>
                <w:sz w:val="16"/>
                <w:szCs w:val="16"/>
              </w:rPr>
              <w:t xml:space="preserve">- </w:t>
            </w:r>
            <w:r w:rsidRPr="00317CB6">
              <w:rPr>
                <w:rFonts w:ascii="Arial" w:hAnsi="Arial" w:cs="Arial"/>
                <w:sz w:val="16"/>
                <w:szCs w:val="16"/>
              </w:rPr>
              <w:t>prípravu pomôcok, pacienta</w:t>
            </w:r>
            <w:r>
              <w:rPr>
                <w:rFonts w:ascii="Arial" w:hAnsi="Arial" w:cs="Arial"/>
                <w:sz w:val="16"/>
                <w:szCs w:val="16"/>
              </w:rPr>
              <w:t>,</w:t>
            </w:r>
            <w:r w:rsidRPr="00317CB6">
              <w:rPr>
                <w:rFonts w:ascii="Arial" w:hAnsi="Arial" w:cs="Arial"/>
                <w:sz w:val="16"/>
                <w:szCs w:val="16"/>
              </w:rPr>
              <w:t xml:space="preserve"> realizáciu a ukončenie výkonu</w:t>
            </w:r>
            <w:r>
              <w:rPr>
                <w:rFonts w:ascii="Arial" w:hAnsi="Arial" w:cs="Arial"/>
                <w:sz w:val="16"/>
                <w:szCs w:val="16"/>
              </w:rPr>
              <w:t xml:space="preserve"> -  starostlivosť a výmenu</w:t>
            </w:r>
            <w:r w:rsidRPr="00317CB6">
              <w:rPr>
                <w:rFonts w:ascii="Arial" w:hAnsi="Arial" w:cs="Arial"/>
                <w:sz w:val="16"/>
                <w:szCs w:val="16"/>
              </w:rPr>
              <w:t xml:space="preserve"> zberného vrecka, </w:t>
            </w:r>
            <w:r>
              <w:rPr>
                <w:rFonts w:ascii="Arial" w:hAnsi="Arial" w:cs="Arial"/>
                <w:sz w:val="16"/>
                <w:szCs w:val="16"/>
              </w:rPr>
              <w:t>odstránenie PK a starostlivosť o pacienta po výkone</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prípravu pacienta (bio-psycho-soc.)  na </w:t>
            </w:r>
            <w:r>
              <w:rPr>
                <w:rFonts w:ascii="Arial" w:hAnsi="Arial" w:cs="Arial"/>
                <w:sz w:val="16"/>
                <w:szCs w:val="16"/>
              </w:rPr>
              <w:t>zber moču a meranie mernej hmotnosti moču</w:t>
            </w:r>
            <w:r w:rsidRPr="00317CB6">
              <w:rPr>
                <w:rFonts w:ascii="Arial" w:hAnsi="Arial" w:cs="Arial"/>
                <w:sz w:val="16"/>
                <w:szCs w:val="16"/>
              </w:rPr>
              <w:t xml:space="preserve">, prípravu pomôcok, </w:t>
            </w:r>
            <w:r>
              <w:rPr>
                <w:rFonts w:ascii="Arial" w:hAnsi="Arial" w:cs="Arial"/>
                <w:sz w:val="16"/>
                <w:szCs w:val="16"/>
              </w:rPr>
              <w:t>realizáciu</w:t>
            </w:r>
            <w:r w:rsidRPr="00317CB6">
              <w:rPr>
                <w:rFonts w:ascii="Arial" w:hAnsi="Arial" w:cs="Arial"/>
                <w:sz w:val="16"/>
                <w:szCs w:val="16"/>
              </w:rPr>
              <w:t xml:space="preserve"> a ukončenie výkonu</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xml:space="preserve">- Konkretizovať postup zisťovania a podpory sebestačnosti pri vyprázdňovaní moču a </w:t>
            </w:r>
          </w:p>
          <w:p w:rsidR="00C75419" w:rsidRDefault="00C75419" w:rsidP="00C75419">
            <w:pPr>
              <w:spacing w:after="0" w:line="240" w:lineRule="auto"/>
              <w:rPr>
                <w:rFonts w:ascii="Arial" w:hAnsi="Arial" w:cs="Arial"/>
                <w:sz w:val="16"/>
                <w:szCs w:val="16"/>
              </w:rPr>
            </w:pPr>
            <w:r>
              <w:rPr>
                <w:rFonts w:ascii="Arial" w:hAnsi="Arial" w:cs="Arial"/>
                <w:sz w:val="16"/>
                <w:szCs w:val="16"/>
              </w:rPr>
              <w:t>s</w:t>
            </w:r>
            <w:r w:rsidRPr="00317CB6">
              <w:rPr>
                <w:rFonts w:ascii="Arial" w:hAnsi="Arial" w:cs="Arial"/>
                <w:sz w:val="16"/>
                <w:szCs w:val="16"/>
              </w:rPr>
              <w:t>tolice</w:t>
            </w:r>
          </w:p>
          <w:p w:rsidR="00C75419" w:rsidRDefault="00C75419" w:rsidP="00C75419">
            <w:pPr>
              <w:spacing w:after="0"/>
              <w:rPr>
                <w:rFonts w:ascii="Arial" w:hAnsi="Arial" w:cs="Arial"/>
                <w:sz w:val="16"/>
                <w:szCs w:val="16"/>
              </w:rPr>
            </w:pPr>
            <w:r>
              <w:rPr>
                <w:rFonts w:ascii="Arial" w:hAnsi="Arial" w:cs="Arial"/>
                <w:sz w:val="16"/>
                <w:szCs w:val="16"/>
              </w:rPr>
              <w:t xml:space="preserve">- </w:t>
            </w:r>
            <w:r w:rsidRPr="007C0E2A">
              <w:rPr>
                <w:rFonts w:ascii="Arial" w:hAnsi="Arial" w:cs="Arial"/>
                <w:sz w:val="16"/>
                <w:szCs w:val="16"/>
              </w:rPr>
              <w:t>Demonštrovať prípravu pacienta (bio-psycho-sociálnu) na výplach močového mechúra prípravu pomôcok, spolupracovať so sestro</w:t>
            </w:r>
            <w:r>
              <w:rPr>
                <w:rFonts w:ascii="Arial" w:hAnsi="Arial" w:cs="Arial"/>
                <w:sz w:val="16"/>
                <w:szCs w:val="16"/>
              </w:rPr>
              <w:t>u pri výkone a ukončenie výkonu</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Demonštrovať prípravu dieťaťa (bio-psycho-soc) na zachytávanie moču, prípravu pomôcok, realizáciu a ukončenie výkonu</w:t>
            </w:r>
          </w:p>
          <w:p w:rsidR="00C75419" w:rsidRPr="00B50D42" w:rsidRDefault="00C75419" w:rsidP="00C75419">
            <w:pPr>
              <w:spacing w:after="0" w:line="240" w:lineRule="auto"/>
              <w:rPr>
                <w:rFonts w:ascii="Arial" w:hAnsi="Arial" w:cs="Arial"/>
                <w:sz w:val="16"/>
                <w:szCs w:val="16"/>
              </w:rPr>
            </w:pPr>
            <w:r w:rsidRPr="00317CB6">
              <w:rPr>
                <w:rFonts w:ascii="Arial" w:hAnsi="Arial" w:cs="Arial"/>
                <w:sz w:val="16"/>
                <w:szCs w:val="16"/>
              </w:rPr>
              <w:t>- Demonštrovať zápis údajov o nameraných hodnotách do dokumentácie</w:t>
            </w:r>
          </w:p>
        </w:tc>
        <w:tc>
          <w:tcPr>
            <w:tcW w:w="4820" w:type="dxa"/>
            <w:tcBorders>
              <w:bottom w:val="single" w:sz="12" w:space="0" w:color="auto"/>
            </w:tcBorders>
            <w:shd w:val="clear" w:color="auto" w:fill="auto"/>
          </w:tcPr>
          <w:p w:rsidR="00C75419" w:rsidRDefault="00C75419" w:rsidP="00C75419">
            <w:pPr>
              <w:tabs>
                <w:tab w:val="num" w:pos="176"/>
              </w:tabs>
              <w:spacing w:after="0" w:line="240" w:lineRule="auto"/>
              <w:rPr>
                <w:rFonts w:ascii="Arial" w:hAnsi="Arial" w:cs="Arial"/>
                <w:sz w:val="16"/>
                <w:szCs w:val="16"/>
              </w:rPr>
            </w:pPr>
            <w:r w:rsidRPr="007C0E2A">
              <w:rPr>
                <w:rFonts w:ascii="Arial" w:hAnsi="Arial" w:cs="Arial"/>
                <w:sz w:val="16"/>
                <w:szCs w:val="16"/>
              </w:rPr>
              <w:t xml:space="preserve">- </w:t>
            </w:r>
            <w:r>
              <w:rPr>
                <w:rFonts w:ascii="Arial" w:hAnsi="Arial" w:cs="Arial"/>
                <w:sz w:val="16"/>
                <w:szCs w:val="16"/>
              </w:rPr>
              <w:t xml:space="preserve"> Definoval základné pojmy – fyziologické vyprázdňovanie moču a stolice, poruchy  (diuréza, zápcha, hnačka)</w:t>
            </w:r>
          </w:p>
          <w:p w:rsidR="00C75419" w:rsidRPr="007C0E2A" w:rsidRDefault="00C75419" w:rsidP="00C75419">
            <w:pPr>
              <w:spacing w:after="0" w:line="240" w:lineRule="auto"/>
              <w:rPr>
                <w:rFonts w:ascii="Arial" w:hAnsi="Arial" w:cs="Arial"/>
                <w:sz w:val="16"/>
                <w:szCs w:val="16"/>
              </w:rPr>
            </w:pPr>
            <w:r>
              <w:rPr>
                <w:rFonts w:ascii="Arial" w:hAnsi="Arial" w:cs="Arial"/>
                <w:sz w:val="16"/>
                <w:szCs w:val="16"/>
              </w:rPr>
              <w:t xml:space="preserve">- </w:t>
            </w:r>
            <w:r w:rsidRPr="007C0E2A">
              <w:rPr>
                <w:rFonts w:ascii="Arial" w:hAnsi="Arial" w:cs="Arial"/>
                <w:sz w:val="16"/>
                <w:szCs w:val="16"/>
              </w:rPr>
              <w:t>Definoval pojem klyzma</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Rozdelil klyzmy podľa účelu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prípravu pacienta (bio-psycho-soc.) na vykonanie klyzmy, prípravu pomôcok, realizáciu a ukončenie výkonu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Definoval pojem kolostómia</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prípravu pacienta nesebestačného v starostlivosti o kolostómiu (bio-psycho- soc.) na vyprázdnenie (výmenu) zberného vrecka, alebo očistenie zhojenej- staršej  kolostómie od stolice, prípravu pomôcok, realizáciu a ukončenie výkonu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Zdôvodnil význam cievkovania a zavedenia PK</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Rozoznal jednotlivé typy cievok</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prípravu pacienta (bio-psycho-soc.)  na cievkovanie, zavádzanie PK, prípravu pomôcok, spoluprácu so sestrou/lekárom pri výkone a ukončenie výkonu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starostlivosť o PK- prípravu pomôcok, pacienta, realizáciu a ukončenie výkonu -  starostlivosť a výmenu zberného vrecka, odstránenie PK a starostlivosť o pacienta po výkone</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prípravu pacienta (bio-psycho-soc.)  na zber moču a meranie mernej hmotnosti moču, prípravu pomôcok, realizáciu a ukončenie výkonu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Konkretizoval postup zisťovania sebestačnosti pacienta pri vyprázdňovaní moču  a stolice</w:t>
            </w:r>
          </w:p>
          <w:p w:rsidR="00C75419" w:rsidRPr="007C0E2A" w:rsidRDefault="00C75419" w:rsidP="00C75419">
            <w:pPr>
              <w:spacing w:after="0"/>
              <w:rPr>
                <w:rFonts w:ascii="Arial" w:hAnsi="Arial" w:cs="Arial"/>
                <w:sz w:val="16"/>
                <w:szCs w:val="16"/>
              </w:rPr>
            </w:pPr>
            <w:r>
              <w:rPr>
                <w:rFonts w:ascii="Arial" w:hAnsi="Arial" w:cs="Arial"/>
                <w:sz w:val="16"/>
                <w:szCs w:val="16"/>
              </w:rPr>
              <w:t>-Demonštroval</w:t>
            </w:r>
            <w:r w:rsidRPr="007C0E2A">
              <w:rPr>
                <w:rFonts w:ascii="Arial" w:hAnsi="Arial" w:cs="Arial"/>
                <w:sz w:val="16"/>
                <w:szCs w:val="16"/>
              </w:rPr>
              <w:t xml:space="preserve"> prípravu pacienta (bio-psycho-sociálnu) na výplach močového mechúra prípravu pomôcok, spolupracovať so sestrou pri výkone a ukončenie výkonu</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Navrhol činnosti na podporu sebestačnosti</w:t>
            </w:r>
          </w:p>
          <w:p w:rsidR="00C75419" w:rsidRPr="007C0E2A" w:rsidRDefault="00C75419" w:rsidP="00C75419">
            <w:pPr>
              <w:spacing w:after="0" w:line="240" w:lineRule="auto"/>
              <w:rPr>
                <w:rFonts w:ascii="Arial" w:hAnsi="Arial" w:cs="Arial"/>
                <w:sz w:val="16"/>
                <w:szCs w:val="16"/>
              </w:rPr>
            </w:pPr>
            <w:r w:rsidRPr="007C0E2A">
              <w:rPr>
                <w:rFonts w:ascii="Arial" w:hAnsi="Arial" w:cs="Arial"/>
                <w:sz w:val="16"/>
                <w:szCs w:val="16"/>
              </w:rPr>
              <w:t>- Demonštroval prípravu dieťaťa (bio-psycho-soc) na zachytávanie moču, prípravu pomôcok, realizáciu a ukončenie výkonu</w:t>
            </w:r>
          </w:p>
          <w:p w:rsidR="00C75419" w:rsidRPr="007C0E2A" w:rsidRDefault="00C75419" w:rsidP="00C75419">
            <w:pPr>
              <w:tabs>
                <w:tab w:val="num" w:pos="561"/>
              </w:tabs>
              <w:spacing w:after="0" w:line="240" w:lineRule="auto"/>
              <w:rPr>
                <w:rFonts w:ascii="Arial" w:hAnsi="Arial" w:cs="Arial"/>
                <w:sz w:val="16"/>
                <w:szCs w:val="16"/>
              </w:rPr>
            </w:pPr>
            <w:r w:rsidRPr="007C0E2A">
              <w:rPr>
                <w:rFonts w:ascii="Arial" w:hAnsi="Arial" w:cs="Arial"/>
                <w:sz w:val="16"/>
                <w:szCs w:val="16"/>
              </w:rPr>
              <w:t>- Demonštroval zápis údajov o nameraných hodnotách do dokumentácie</w:t>
            </w:r>
          </w:p>
          <w:p w:rsidR="00C75419" w:rsidRPr="007C0E2A" w:rsidRDefault="00C75419" w:rsidP="00C75419">
            <w:pPr>
              <w:tabs>
                <w:tab w:val="num" w:pos="561"/>
              </w:tabs>
              <w:spacing w:after="0" w:line="240" w:lineRule="auto"/>
              <w:rPr>
                <w:rFonts w:ascii="Arial" w:hAnsi="Arial" w:cs="Arial"/>
                <w:sz w:val="16"/>
                <w:szCs w:val="16"/>
              </w:rPr>
            </w:pPr>
          </w:p>
        </w:tc>
        <w:tc>
          <w:tcPr>
            <w:tcW w:w="1418"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448"/>
        </w:trPr>
        <w:tc>
          <w:tcPr>
            <w:tcW w:w="2376"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Sledovanie a záznam fyziologických funkcií</w:t>
            </w:r>
          </w:p>
        </w:tc>
        <w:tc>
          <w:tcPr>
            <w:tcW w:w="993" w:type="dxa"/>
            <w:tcBorders>
              <w:bottom w:val="single" w:sz="12" w:space="0" w:color="auto"/>
            </w:tcBorders>
            <w:shd w:val="clear" w:color="auto" w:fill="CCFFFF"/>
            <w:vAlign w:val="center"/>
          </w:tcPr>
          <w:p w:rsidR="00C75419" w:rsidRPr="00317CB6"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20</w:t>
            </w:r>
          </w:p>
        </w:tc>
        <w:tc>
          <w:tcPr>
            <w:tcW w:w="3969" w:type="dxa"/>
            <w:tcBorders>
              <w:bottom w:val="single" w:sz="12" w:space="0" w:color="auto"/>
            </w:tcBorders>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448"/>
        </w:trPr>
        <w:tc>
          <w:tcPr>
            <w:tcW w:w="2376"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b/>
                <w:sz w:val="16"/>
                <w:szCs w:val="16"/>
              </w:rPr>
            </w:pPr>
          </w:p>
        </w:tc>
        <w:tc>
          <w:tcPr>
            <w:tcW w:w="993" w:type="dxa"/>
            <w:tcBorders>
              <w:bottom w:val="single" w:sz="12" w:space="0" w:color="auto"/>
            </w:tcBorders>
            <w:shd w:val="clear" w:color="auto" w:fill="auto"/>
            <w:vAlign w:val="center"/>
          </w:tcPr>
          <w:p w:rsidR="00C75419" w:rsidRDefault="00C75419" w:rsidP="00C75419">
            <w:pPr>
              <w:tabs>
                <w:tab w:val="left" w:pos="3078"/>
              </w:tabs>
              <w:spacing w:after="0" w:line="240" w:lineRule="auto"/>
              <w:jc w:val="center"/>
              <w:rPr>
                <w:rFonts w:ascii="Arial" w:hAnsi="Arial" w:cs="Arial"/>
                <w:b/>
                <w:sz w:val="16"/>
                <w:szCs w:val="16"/>
              </w:rPr>
            </w:pPr>
          </w:p>
        </w:tc>
        <w:tc>
          <w:tcPr>
            <w:tcW w:w="3969" w:type="dxa"/>
            <w:tcBorders>
              <w:bottom w:val="single" w:sz="12" w:space="0" w:color="auto"/>
            </w:tcBorders>
            <w:shd w:val="clear" w:color="auto" w:fill="auto"/>
          </w:tcPr>
          <w:p w:rsidR="00C75419" w:rsidRDefault="00C75419"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Demonštrovať meranie FF u dospelého a</w:t>
            </w:r>
            <w:r>
              <w:rPr>
                <w:rFonts w:ascii="Arial" w:hAnsi="Arial" w:cs="Arial"/>
                <w:color w:val="000000" w:themeColor="text1"/>
                <w:sz w:val="16"/>
                <w:szCs w:val="16"/>
              </w:rPr>
              <w:t> </w:t>
            </w:r>
            <w:r w:rsidRPr="00A44925">
              <w:rPr>
                <w:rFonts w:ascii="Arial" w:hAnsi="Arial" w:cs="Arial"/>
                <w:color w:val="000000" w:themeColor="text1"/>
                <w:sz w:val="16"/>
                <w:szCs w:val="16"/>
              </w:rPr>
              <w:t>dieťaťa</w:t>
            </w:r>
          </w:p>
          <w:p w:rsidR="00C75419"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Rozlíšiť viaceré druhy teplomerov a demonštrovať ich použitie</w:t>
            </w:r>
          </w:p>
          <w:p w:rsidR="00C75419"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prípravu pacienta (bio – psycho-soc.) na meranie TT, P, TK, D, prípravu pomôcok, realizáciu a ukončenie výkonu</w:t>
            </w:r>
          </w:p>
          <w:p w:rsidR="00C75419" w:rsidRPr="00A44925"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špecifiká merania TT, TK, D, P  u detí</w:t>
            </w:r>
          </w:p>
          <w:p w:rsidR="00C75419" w:rsidRPr="00A44925" w:rsidRDefault="00C75419"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Zdôvodniť  význam dodržiavania zásad pri meraní TT, D, P, TK</w:t>
            </w:r>
          </w:p>
          <w:p w:rsidR="00C75419" w:rsidRDefault="00C75419" w:rsidP="00C75419">
            <w:pPr>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lastRenderedPageBreak/>
              <w:t>- Demonštrovať</w:t>
            </w:r>
            <w:r>
              <w:rPr>
                <w:rFonts w:ascii="Arial" w:hAnsi="Arial" w:cs="Arial"/>
                <w:color w:val="000000" w:themeColor="text1"/>
                <w:sz w:val="16"/>
                <w:szCs w:val="16"/>
              </w:rPr>
              <w:t xml:space="preserve"> prípravu pacienta na </w:t>
            </w:r>
            <w:r w:rsidRPr="00A44925">
              <w:rPr>
                <w:rFonts w:ascii="Arial" w:hAnsi="Arial" w:cs="Arial"/>
                <w:color w:val="000000" w:themeColor="text1"/>
                <w:sz w:val="16"/>
                <w:szCs w:val="16"/>
              </w:rPr>
              <w:t xml:space="preserve"> zhotovovanie EKG záznamu</w:t>
            </w:r>
            <w:r>
              <w:rPr>
                <w:rFonts w:ascii="Arial" w:hAnsi="Arial" w:cs="Arial"/>
                <w:color w:val="000000" w:themeColor="text1"/>
                <w:sz w:val="16"/>
                <w:szCs w:val="16"/>
              </w:rPr>
              <w:t>, prípravu pomôcok, realizáciu a ukončenie výkonu</w:t>
            </w:r>
            <w:r w:rsidRPr="00A44925">
              <w:rPr>
                <w:rFonts w:ascii="Arial" w:hAnsi="Arial" w:cs="Arial"/>
                <w:color w:val="000000" w:themeColor="text1"/>
                <w:sz w:val="16"/>
                <w:szCs w:val="16"/>
              </w:rPr>
              <w:t xml:space="preserve"> </w:t>
            </w:r>
          </w:p>
          <w:p w:rsidR="00C75419"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Popísať a ukázať správne miesta naloženie zvodov</w:t>
            </w:r>
          </w:p>
          <w:p w:rsidR="00C75419" w:rsidRPr="00A44925"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w:t>
            </w:r>
            <w:r w:rsidRPr="00A44925">
              <w:rPr>
                <w:rFonts w:ascii="Arial" w:hAnsi="Arial" w:cs="Arial"/>
                <w:color w:val="000000" w:themeColor="text1"/>
                <w:sz w:val="16"/>
                <w:szCs w:val="16"/>
              </w:rPr>
              <w:t>Demonštrovať  zápis údajov o nameraný</w:t>
            </w:r>
            <w:r>
              <w:rPr>
                <w:rFonts w:ascii="Arial" w:hAnsi="Arial" w:cs="Arial"/>
                <w:color w:val="000000" w:themeColor="text1"/>
                <w:sz w:val="16"/>
                <w:szCs w:val="16"/>
              </w:rPr>
              <w:t>ch hodnotách FF do dokumentácie</w:t>
            </w:r>
          </w:p>
          <w:p w:rsidR="00C75419" w:rsidRPr="00A44925" w:rsidRDefault="00C75419" w:rsidP="00C75419">
            <w:pPr>
              <w:tabs>
                <w:tab w:val="num" w:pos="885"/>
              </w:tabs>
              <w:spacing w:after="0" w:line="240" w:lineRule="auto"/>
              <w:rPr>
                <w:rFonts w:ascii="Arial" w:hAnsi="Arial" w:cs="Arial"/>
                <w:color w:val="000000" w:themeColor="text1"/>
                <w:sz w:val="16"/>
                <w:szCs w:val="16"/>
              </w:rPr>
            </w:pPr>
            <w:r w:rsidRPr="00A44925">
              <w:rPr>
                <w:rFonts w:ascii="Arial" w:hAnsi="Arial" w:cs="Arial"/>
                <w:color w:val="000000" w:themeColor="text1"/>
                <w:sz w:val="16"/>
                <w:szCs w:val="16"/>
              </w:rPr>
              <w:t>- Absolvovať odbornú exkurziu so zameraním na merani</w:t>
            </w:r>
            <w:r>
              <w:rPr>
                <w:rFonts w:ascii="Arial" w:hAnsi="Arial" w:cs="Arial"/>
                <w:color w:val="000000" w:themeColor="text1"/>
                <w:sz w:val="16"/>
                <w:szCs w:val="16"/>
              </w:rPr>
              <w:t>e FF v prirodzených podmienkach</w:t>
            </w:r>
          </w:p>
        </w:tc>
        <w:tc>
          <w:tcPr>
            <w:tcW w:w="4820" w:type="dxa"/>
            <w:tcBorders>
              <w:bottom w:val="single" w:sz="12" w:space="0" w:color="auto"/>
            </w:tcBorders>
            <w:shd w:val="clear" w:color="auto" w:fill="auto"/>
          </w:tcPr>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lastRenderedPageBreak/>
              <w:t>- Demonštroval manipuláciu s jednotlivými druhmi teplomerov</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Lokalizoval miesta merania TT, P a TK</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Demonštroval prípravu pacienta (bio-psycho-soc.), prípravu pomôcok na meranie TT (v axile, inguine, v ústach, v uchu, konečníku, pošve), D, P, TK  realizáciu a ukončenie výkonu</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Opísal poruchy dýchania (rýchlosť, pravidelnosť, kvalita, hĺbka)</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Vykonal záznam TK, P, D, TT</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Opísal špecifiká merania TK, P, D, TT  u detí</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Demonštroval ošetrovanie dieťaťa s horúčkou</w:t>
            </w:r>
          </w:p>
          <w:p w:rsidR="00C75419"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lastRenderedPageBreak/>
              <w:t>- Demonštroval prípravu pacienta na EKG záznam, prípravu pomôcok, realizáciu a ukončenie výkonu</w:t>
            </w:r>
          </w:p>
          <w:p w:rsidR="00C75419" w:rsidRPr="001E1D85"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Popísal a ukázal správne naloženie zvodov</w:t>
            </w:r>
          </w:p>
          <w:p w:rsidR="00C75419" w:rsidRPr="001E1D8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xml:space="preserve">- Demonštroval zápis údajov o nameraných hodnotách do dokumentácie         </w:t>
            </w:r>
          </w:p>
          <w:p w:rsidR="00C75419" w:rsidRPr="00A44925" w:rsidRDefault="00C75419" w:rsidP="00C75419">
            <w:pPr>
              <w:spacing w:after="0" w:line="240" w:lineRule="auto"/>
              <w:rPr>
                <w:rFonts w:ascii="Arial" w:hAnsi="Arial" w:cs="Arial"/>
                <w:color w:val="000000" w:themeColor="text1"/>
                <w:sz w:val="16"/>
                <w:szCs w:val="16"/>
              </w:rPr>
            </w:pPr>
            <w:r w:rsidRPr="001E1D85">
              <w:rPr>
                <w:rFonts w:ascii="Arial" w:hAnsi="Arial" w:cs="Arial"/>
                <w:color w:val="000000" w:themeColor="text1"/>
                <w:sz w:val="16"/>
                <w:szCs w:val="16"/>
              </w:rPr>
              <w:t>- Absolvoval odbornú exkurziu  so zameraním na meranie FF v prirodzených podmienkach</w:t>
            </w:r>
          </w:p>
        </w:tc>
        <w:tc>
          <w:tcPr>
            <w:tcW w:w="1418"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lastRenderedPageBreak/>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tcBorders>
              <w:bottom w:val="single" w:sz="12" w:space="0" w:color="auto"/>
            </w:tcBorders>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123"/>
        </w:trPr>
        <w:tc>
          <w:tcPr>
            <w:tcW w:w="2376" w:type="dxa"/>
            <w:tcBorders>
              <w:bottom w:val="single" w:sz="12" w:space="0" w:color="auto"/>
            </w:tcBorders>
            <w:shd w:val="clear" w:color="auto" w:fill="CCFFFF"/>
          </w:tcPr>
          <w:p w:rsidR="00C75419" w:rsidRPr="00317CB6" w:rsidRDefault="00C75419" w:rsidP="00C75419">
            <w:pPr>
              <w:tabs>
                <w:tab w:val="left" w:pos="3078"/>
              </w:tabs>
              <w:spacing w:after="0" w:line="240" w:lineRule="auto"/>
              <w:rPr>
                <w:rFonts w:ascii="Arial" w:hAnsi="Arial" w:cs="Arial"/>
                <w:b/>
                <w:sz w:val="16"/>
                <w:szCs w:val="16"/>
              </w:rPr>
            </w:pPr>
            <w:r w:rsidRPr="00317CB6">
              <w:rPr>
                <w:rFonts w:ascii="Arial" w:hAnsi="Arial" w:cs="Arial"/>
                <w:b/>
                <w:sz w:val="16"/>
                <w:szCs w:val="16"/>
              </w:rPr>
              <w:t>Podávanie liečiv per os dospelým a deťom</w:t>
            </w:r>
          </w:p>
        </w:tc>
        <w:tc>
          <w:tcPr>
            <w:tcW w:w="993" w:type="dxa"/>
            <w:tcBorders>
              <w:bottom w:val="single" w:sz="12" w:space="0" w:color="auto"/>
            </w:tcBorders>
            <w:shd w:val="clear" w:color="auto" w:fill="CCFFFF"/>
            <w:vAlign w:val="center"/>
          </w:tcPr>
          <w:p w:rsidR="00C75419" w:rsidRPr="007C2D7D"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14</w:t>
            </w:r>
          </w:p>
        </w:tc>
        <w:tc>
          <w:tcPr>
            <w:tcW w:w="3969" w:type="dxa"/>
            <w:tcBorders>
              <w:bottom w:val="single" w:sz="12" w:space="0" w:color="auto"/>
            </w:tcBorders>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tcBorders>
              <w:bottom w:val="single" w:sz="12" w:space="0" w:color="auto"/>
            </w:tcBorders>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123"/>
        </w:trPr>
        <w:tc>
          <w:tcPr>
            <w:tcW w:w="2376" w:type="dxa"/>
            <w:shd w:val="clear" w:color="auto" w:fill="auto"/>
          </w:tcPr>
          <w:p w:rsidR="00C75419" w:rsidRPr="00317CB6" w:rsidRDefault="00C75419" w:rsidP="00C75419">
            <w:pPr>
              <w:tabs>
                <w:tab w:val="left" w:pos="3078"/>
              </w:tabs>
              <w:spacing w:after="0" w:line="240" w:lineRule="auto"/>
              <w:rPr>
                <w:rFonts w:ascii="Arial" w:hAnsi="Arial" w:cs="Arial"/>
                <w:b/>
                <w:sz w:val="16"/>
                <w:szCs w:val="16"/>
              </w:rPr>
            </w:pPr>
          </w:p>
        </w:tc>
        <w:tc>
          <w:tcPr>
            <w:tcW w:w="993" w:type="dxa"/>
            <w:shd w:val="clear" w:color="auto" w:fill="auto"/>
            <w:vAlign w:val="center"/>
          </w:tcPr>
          <w:p w:rsidR="00C75419" w:rsidRDefault="00C75419" w:rsidP="00C75419">
            <w:pPr>
              <w:tabs>
                <w:tab w:val="left" w:pos="3078"/>
              </w:tabs>
              <w:spacing w:after="0" w:line="240" w:lineRule="auto"/>
              <w:jc w:val="center"/>
              <w:rPr>
                <w:rFonts w:ascii="Arial" w:hAnsi="Arial" w:cs="Arial"/>
                <w:b/>
                <w:sz w:val="16"/>
                <w:szCs w:val="16"/>
              </w:rPr>
            </w:pPr>
          </w:p>
        </w:tc>
        <w:tc>
          <w:tcPr>
            <w:tcW w:w="3969" w:type="dxa"/>
            <w:shd w:val="clear" w:color="auto" w:fill="auto"/>
          </w:tcPr>
          <w:p w:rsidR="00C75419" w:rsidRDefault="00C75419" w:rsidP="00C75419">
            <w:pPr>
              <w:tabs>
                <w:tab w:val="num" w:pos="3788"/>
              </w:tabs>
              <w:spacing w:after="0" w:line="240" w:lineRule="auto"/>
              <w:rPr>
                <w:rFonts w:ascii="Arial" w:hAnsi="Arial" w:cs="Arial"/>
                <w:sz w:val="16"/>
                <w:szCs w:val="16"/>
              </w:rPr>
            </w:pPr>
            <w:r>
              <w:rPr>
                <w:rFonts w:ascii="Arial" w:hAnsi="Arial" w:cs="Arial"/>
                <w:sz w:val="16"/>
                <w:szCs w:val="16"/>
              </w:rPr>
              <w:t>- Poznať základné formy liekov</w:t>
            </w:r>
          </w:p>
          <w:p w:rsidR="00C75419" w:rsidRPr="00317CB6" w:rsidRDefault="00C75419" w:rsidP="00C75419">
            <w:pPr>
              <w:tabs>
                <w:tab w:val="num" w:pos="3788"/>
              </w:tabs>
              <w:spacing w:after="0" w:line="240" w:lineRule="auto"/>
              <w:rPr>
                <w:rFonts w:ascii="Arial" w:hAnsi="Arial" w:cs="Arial"/>
                <w:sz w:val="16"/>
                <w:szCs w:val="16"/>
              </w:rPr>
            </w:pPr>
            <w:r>
              <w:rPr>
                <w:rFonts w:ascii="Arial" w:hAnsi="Arial" w:cs="Arial"/>
                <w:sz w:val="16"/>
                <w:szCs w:val="16"/>
              </w:rPr>
              <w:t>- Konkretizovať postup zisťovania sebestačnosti pacienta</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Navrhnúť činnosti na podporu sebestačnosti v príjme liekov per os</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Demonštrovať prípravu pacienta na podávanie liekov per os</w:t>
            </w:r>
            <w:r>
              <w:rPr>
                <w:rFonts w:ascii="Arial" w:hAnsi="Arial" w:cs="Arial"/>
                <w:sz w:val="16"/>
                <w:szCs w:val="16"/>
              </w:rPr>
              <w:t>,</w:t>
            </w:r>
            <w:r w:rsidRPr="00317CB6">
              <w:rPr>
                <w:rFonts w:ascii="Arial" w:hAnsi="Arial" w:cs="Arial"/>
                <w:sz w:val="16"/>
                <w:szCs w:val="16"/>
              </w:rPr>
              <w:t xml:space="preserve"> prípravu pomôcok, </w:t>
            </w:r>
            <w:r w:rsidRPr="00D92FC9">
              <w:rPr>
                <w:rFonts w:ascii="Arial" w:hAnsi="Arial" w:cs="Arial"/>
                <w:color w:val="000000" w:themeColor="text1"/>
                <w:sz w:val="16"/>
                <w:szCs w:val="16"/>
              </w:rPr>
              <w:t xml:space="preserve">realizácia a ukončenie </w:t>
            </w:r>
            <w:r w:rsidRPr="00317CB6">
              <w:rPr>
                <w:rFonts w:ascii="Arial" w:hAnsi="Arial" w:cs="Arial"/>
                <w:sz w:val="16"/>
                <w:szCs w:val="16"/>
              </w:rPr>
              <w:t>výkonu</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Špecifikovať osobitosti asistencie pri podávaní liekov per os dojčatám a batoľatám</w:t>
            </w:r>
          </w:p>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Charakterizovať špecifiká podávania </w:t>
            </w:r>
            <w:r>
              <w:rPr>
                <w:rFonts w:ascii="Arial" w:hAnsi="Arial" w:cs="Arial"/>
                <w:sz w:val="16"/>
                <w:szCs w:val="16"/>
              </w:rPr>
              <w:t xml:space="preserve">liekov podľa indikačných skupín </w:t>
            </w:r>
          </w:p>
          <w:p w:rsidR="00C75419" w:rsidRDefault="00C75419" w:rsidP="00C75419">
            <w:pPr>
              <w:tabs>
                <w:tab w:val="num" w:pos="3788"/>
              </w:tabs>
              <w:spacing w:after="0" w:line="240" w:lineRule="auto"/>
              <w:rPr>
                <w:rFonts w:ascii="Arial" w:hAnsi="Arial" w:cs="Arial"/>
                <w:sz w:val="16"/>
                <w:szCs w:val="16"/>
              </w:rPr>
            </w:pPr>
            <w:r>
              <w:rPr>
                <w:rFonts w:ascii="Arial" w:hAnsi="Arial" w:cs="Arial"/>
                <w:sz w:val="16"/>
                <w:szCs w:val="16"/>
              </w:rPr>
              <w:t>-Špecifikovať osobitosti pri podávaní antibiotík a opiátov</w:t>
            </w:r>
          </w:p>
          <w:p w:rsidR="00C75419" w:rsidRPr="00317CB6" w:rsidRDefault="00C75419" w:rsidP="00C75419">
            <w:pPr>
              <w:tabs>
                <w:tab w:val="num" w:pos="3788"/>
              </w:tabs>
              <w:spacing w:after="0" w:line="240" w:lineRule="auto"/>
              <w:rPr>
                <w:rFonts w:ascii="Arial" w:hAnsi="Arial" w:cs="Arial"/>
                <w:sz w:val="16"/>
                <w:szCs w:val="16"/>
              </w:rPr>
            </w:pPr>
          </w:p>
        </w:tc>
        <w:tc>
          <w:tcPr>
            <w:tcW w:w="4820" w:type="dxa"/>
            <w:shd w:val="clear" w:color="auto" w:fill="auto"/>
          </w:tcPr>
          <w:p w:rsidR="00C75419" w:rsidRDefault="00C75419" w:rsidP="00C75419">
            <w:pPr>
              <w:spacing w:after="0" w:line="240" w:lineRule="auto"/>
              <w:rPr>
                <w:rFonts w:ascii="Arial" w:hAnsi="Arial" w:cs="Arial"/>
                <w:sz w:val="16"/>
                <w:szCs w:val="16"/>
              </w:rPr>
            </w:pPr>
            <w:r>
              <w:rPr>
                <w:rFonts w:ascii="Arial" w:hAnsi="Arial" w:cs="Arial"/>
                <w:sz w:val="16"/>
                <w:szCs w:val="16"/>
              </w:rPr>
              <w:t>-  Poznal základné formy liekov</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Konkretizoval</w:t>
            </w:r>
            <w:r w:rsidRPr="00317CB6">
              <w:rPr>
                <w:rFonts w:ascii="Arial" w:hAnsi="Arial" w:cs="Arial"/>
                <w:sz w:val="16"/>
                <w:szCs w:val="16"/>
              </w:rPr>
              <w:t xml:space="preserve"> postup  zisťovania sebestačnosti pacienta v príjme liekov per os</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Navrhol činnosti na podporu sebestačnosti v prijme liekov per os</w:t>
            </w:r>
          </w:p>
          <w:p w:rsidR="00C75419" w:rsidRPr="00D92FC9" w:rsidRDefault="00C75419" w:rsidP="00C75419">
            <w:pPr>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Demonštroval prípravu pacienta (bio-psycho-soc.)  na podávanie liekov per os, prípravu pomôcok, realizáciu a ukončenie výkonu</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 Špecifikoval osobitosti asistencie pri podávaní liekov per os dojčatám a batoľatám</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 Charakterizoval špecifiká podávani</w:t>
            </w:r>
            <w:r>
              <w:rPr>
                <w:rFonts w:ascii="Arial" w:hAnsi="Arial" w:cs="Arial"/>
                <w:sz w:val="16"/>
                <w:szCs w:val="16"/>
              </w:rPr>
              <w:t>a liekov podľa indikačných skupín</w:t>
            </w:r>
            <w:r w:rsidRPr="00317CB6">
              <w:rPr>
                <w:rFonts w:ascii="Arial" w:hAnsi="Arial" w:cs="Arial"/>
                <w:sz w:val="16"/>
                <w:szCs w:val="16"/>
              </w:rPr>
              <w:t xml:space="preserve"> </w:t>
            </w:r>
          </w:p>
          <w:p w:rsidR="00C75419" w:rsidRDefault="00C75419" w:rsidP="00C75419">
            <w:pPr>
              <w:spacing w:after="0" w:line="240" w:lineRule="auto"/>
              <w:rPr>
                <w:rFonts w:ascii="Arial" w:hAnsi="Arial" w:cs="Arial"/>
                <w:sz w:val="16"/>
                <w:szCs w:val="16"/>
              </w:rPr>
            </w:pPr>
            <w:r>
              <w:rPr>
                <w:rFonts w:ascii="Arial" w:hAnsi="Arial" w:cs="Arial"/>
                <w:sz w:val="16"/>
                <w:szCs w:val="16"/>
              </w:rPr>
              <w:t>- Špecifikoval osobitosti pri podávaní antibiotík a opiátov</w:t>
            </w:r>
          </w:p>
          <w:p w:rsidR="00C75419" w:rsidRDefault="00C75419" w:rsidP="00C75419">
            <w:pPr>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Preukázal zručnosť v odčítavaní expirácie liekov</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 Vykonal záznam o podávaných liečivách</w:t>
            </w:r>
          </w:p>
        </w:tc>
        <w:tc>
          <w:tcPr>
            <w:tcW w:w="1418"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tc>
      </w:tr>
      <w:tr w:rsidR="00C75419" w:rsidRPr="00317CB6" w:rsidTr="00C75419">
        <w:trPr>
          <w:trHeight w:val="548"/>
        </w:trPr>
        <w:tc>
          <w:tcPr>
            <w:tcW w:w="2376" w:type="dxa"/>
            <w:shd w:val="clear" w:color="auto" w:fill="CCFFFF"/>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Aplikácia liečiv cez dýchacie cesty</w:t>
            </w:r>
          </w:p>
        </w:tc>
        <w:tc>
          <w:tcPr>
            <w:tcW w:w="993" w:type="dxa"/>
            <w:shd w:val="clear" w:color="auto" w:fill="CCFFFF"/>
            <w:vAlign w:val="center"/>
          </w:tcPr>
          <w:p w:rsidR="00C75419" w:rsidRPr="007C2D7D"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12</w:t>
            </w:r>
          </w:p>
        </w:tc>
        <w:tc>
          <w:tcPr>
            <w:tcW w:w="3969"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48"/>
        </w:trPr>
        <w:tc>
          <w:tcPr>
            <w:tcW w:w="2376" w:type="dxa"/>
            <w:shd w:val="clear" w:color="auto" w:fill="FFFFFF" w:themeFill="background1"/>
          </w:tcPr>
          <w:p w:rsidR="00C75419" w:rsidRPr="00317CB6" w:rsidRDefault="00C75419" w:rsidP="00C75419">
            <w:pPr>
              <w:spacing w:after="0" w:line="240" w:lineRule="auto"/>
              <w:rPr>
                <w:rFonts w:ascii="Arial" w:hAnsi="Arial" w:cs="Arial"/>
                <w:b/>
                <w:sz w:val="16"/>
                <w:szCs w:val="16"/>
              </w:rPr>
            </w:pPr>
          </w:p>
        </w:tc>
        <w:tc>
          <w:tcPr>
            <w:tcW w:w="993" w:type="dxa"/>
            <w:shd w:val="clear" w:color="auto" w:fill="FFFFFF" w:themeFill="background1"/>
            <w:vAlign w:val="center"/>
          </w:tcPr>
          <w:p w:rsidR="00C75419" w:rsidRDefault="00C75419" w:rsidP="00C75419">
            <w:pPr>
              <w:tabs>
                <w:tab w:val="left" w:pos="3078"/>
              </w:tabs>
              <w:spacing w:after="0" w:line="240" w:lineRule="auto"/>
              <w:jc w:val="center"/>
              <w:rPr>
                <w:rFonts w:ascii="Arial" w:hAnsi="Arial" w:cs="Arial"/>
                <w:b/>
                <w:sz w:val="18"/>
                <w:szCs w:val="16"/>
              </w:rPr>
            </w:pPr>
          </w:p>
        </w:tc>
        <w:tc>
          <w:tcPr>
            <w:tcW w:w="3969" w:type="dxa"/>
            <w:shd w:val="clear" w:color="auto" w:fill="FFFFFF" w:themeFill="background1"/>
          </w:tcPr>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Definovať</w:t>
            </w:r>
            <w:r w:rsidRPr="00EF7441">
              <w:rPr>
                <w:rFonts w:ascii="Arial" w:hAnsi="Arial" w:cs="Arial"/>
                <w:color w:val="000000" w:themeColor="text1"/>
                <w:sz w:val="16"/>
                <w:szCs w:val="16"/>
              </w:rPr>
              <w:t xml:space="preserve"> inhaláciu a jej druhy</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spôsoby aplikácie inhalácie pomocou inhalátora, príručného dávkovacieho inhalátora a dávkovača kapsuly</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Demonštrovať prípravu pacienta na podávanie inhalácie, prípravu pomôcok, realizáciu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Vymenovať bezpečnostné opatrenia a zásady manipulácie s kyslíkovou fľašou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Špecifikovať výhody a nevýhody podávania kyslíka prostredníctvom kyslíkovej fľaš</w:t>
            </w:r>
            <w:r>
              <w:rPr>
                <w:rFonts w:ascii="Arial" w:hAnsi="Arial" w:cs="Arial"/>
                <w:color w:val="000000" w:themeColor="text1"/>
                <w:sz w:val="16"/>
                <w:szCs w:val="16"/>
              </w:rPr>
              <w:t>e a centrálneho rozvodu kyslíka</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Demonštrovať prípravu pacienta na podávanie kyslíka, príprava pomôcok, realizáciu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Vymenovať spôsoby odsávania sekrétov z HCD</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Špecifikovať odsávanie sekrétov z HCD u osoby s nezaistenými a zaistenými DC</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Demonštrovať prípravu pacienta (bio-psycho-soc.)na odsávanie sekrétov z HCD u osoby s nezaistenými DC, prípravu pomôcok, realizáciu,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xml:space="preserve">-  Demonštrovať  prípravu pacienta (bio-psycho-soc.)na odsávanie sekrétov z HCD u osoby </w:t>
            </w:r>
            <w:r w:rsidRPr="00EF7441">
              <w:rPr>
                <w:rFonts w:ascii="Arial" w:hAnsi="Arial" w:cs="Arial"/>
                <w:color w:val="000000" w:themeColor="text1"/>
                <w:sz w:val="16"/>
                <w:szCs w:val="16"/>
              </w:rPr>
              <w:lastRenderedPageBreak/>
              <w:t>so zaistenými DC, prípravu pomôcok, asistenciu sestre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Opísať špecifiká aplikácie inhalácie a kyslíka u detí</w:t>
            </w:r>
          </w:p>
        </w:tc>
        <w:tc>
          <w:tcPr>
            <w:tcW w:w="4820" w:type="dxa"/>
            <w:shd w:val="clear" w:color="auto" w:fill="FFFFFF" w:themeFill="background1"/>
          </w:tcPr>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 Definoval</w:t>
            </w:r>
            <w:r w:rsidRPr="00EF7441">
              <w:rPr>
                <w:rFonts w:ascii="Arial" w:hAnsi="Arial" w:cs="Arial"/>
                <w:color w:val="000000" w:themeColor="text1"/>
                <w:sz w:val="16"/>
                <w:szCs w:val="16"/>
              </w:rPr>
              <w:t xml:space="preserve"> inhaláciu a jej druhy</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Opísal spôsoby aplikácie inhalácie pomocou inhalátora, príručného dávkovacieho inhalátora a dávkovača kapsuly</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Demonštroval prípravu pacienta (bio-psycho-soc.)  na podávanie inhalácie, prípravu pomôcok, realizáciu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Vymenoval bezpečnostné opatrenia a zásady manipulácie s kyslíkovou fľašou</w:t>
            </w:r>
            <w:r>
              <w:rPr>
                <w:rFonts w:ascii="Arial" w:hAnsi="Arial" w:cs="Arial"/>
                <w:color w:val="000000" w:themeColor="text1"/>
                <w:sz w:val="16"/>
                <w:szCs w:val="16"/>
              </w:rPr>
              <w:t xml:space="preserve"> (redukčný ventil)</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Špecifikoval výhody a nevýhody podávania kyslíka prostredníctvom kyslíkovej fľaš</w:t>
            </w:r>
            <w:r>
              <w:rPr>
                <w:rFonts w:ascii="Arial" w:hAnsi="Arial" w:cs="Arial"/>
                <w:color w:val="000000" w:themeColor="text1"/>
                <w:sz w:val="16"/>
                <w:szCs w:val="16"/>
              </w:rPr>
              <w:t>e a centrálneho rozvodu kyslíka</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Demonštroval prípravu pacienta (bio-psycho- soc.) na podávanie kyslíka, prípravu pomôcok, realizácia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Vymenoval spôsoby odsávania sekrétov z HCD-</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Š</w:t>
            </w:r>
            <w:r w:rsidRPr="00EF7441">
              <w:rPr>
                <w:rFonts w:ascii="Arial" w:hAnsi="Arial" w:cs="Arial"/>
                <w:color w:val="000000" w:themeColor="text1"/>
                <w:sz w:val="16"/>
                <w:szCs w:val="16"/>
              </w:rPr>
              <w:t>pecifikoval odsávanie sekrétov z HCD u osoby s nezaistenými a zaistenými DC</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Demonštroval prípravu pacienta (bio-psycho-soc.)na odsávanie sekrétov z HCD u osoby s nezaistenými DC, prípravu pomôcok, realizáciu,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Demonštroval prípravu pacienta (bio-psycho-soc.)na odsávanie sekrétov z HCD u osoby so zaistenými DC, prípravu pomôcok, asistenciu sestre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EF7441">
              <w:rPr>
                <w:rFonts w:ascii="Arial" w:hAnsi="Arial" w:cs="Arial"/>
                <w:color w:val="000000" w:themeColor="text1"/>
                <w:sz w:val="16"/>
                <w:szCs w:val="16"/>
              </w:rPr>
              <w:t>- Opísal špecifiká aplikácie inhalácie a kyslíka u detí</w:t>
            </w:r>
          </w:p>
          <w:p w:rsidR="00C75419" w:rsidRPr="00EF7441" w:rsidRDefault="00C75419" w:rsidP="00C75419">
            <w:pPr>
              <w:spacing w:after="0" w:line="240" w:lineRule="auto"/>
              <w:ind w:left="176"/>
              <w:rPr>
                <w:rFonts w:ascii="Arial" w:hAnsi="Arial" w:cs="Arial"/>
                <w:color w:val="000000" w:themeColor="text1"/>
                <w:sz w:val="16"/>
                <w:szCs w:val="16"/>
              </w:rPr>
            </w:pPr>
          </w:p>
        </w:tc>
        <w:tc>
          <w:tcPr>
            <w:tcW w:w="1418" w:type="dxa"/>
            <w:shd w:val="clear" w:color="auto" w:fill="FFFFFF" w:themeFill="background1"/>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FFFFFF" w:themeFill="background1"/>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48"/>
        </w:trPr>
        <w:tc>
          <w:tcPr>
            <w:tcW w:w="2376" w:type="dxa"/>
            <w:shd w:val="clear" w:color="auto" w:fill="CCFFFF"/>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Aplikácia liečiv cez kožu a telové dutiny</w:t>
            </w:r>
          </w:p>
        </w:tc>
        <w:tc>
          <w:tcPr>
            <w:tcW w:w="993" w:type="dxa"/>
            <w:shd w:val="clear" w:color="auto" w:fill="CCFFFF"/>
            <w:vAlign w:val="center"/>
          </w:tcPr>
          <w:p w:rsidR="00C75419" w:rsidRPr="007C2D7D"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12</w:t>
            </w:r>
          </w:p>
        </w:tc>
        <w:tc>
          <w:tcPr>
            <w:tcW w:w="3969"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4820"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398"/>
        </w:trPr>
        <w:tc>
          <w:tcPr>
            <w:tcW w:w="2376" w:type="dxa"/>
            <w:shd w:val="clear" w:color="auto" w:fill="auto"/>
          </w:tcPr>
          <w:p w:rsidR="00C75419" w:rsidRPr="00317CB6" w:rsidRDefault="00C75419" w:rsidP="00C75419">
            <w:pPr>
              <w:spacing w:after="0" w:line="240" w:lineRule="auto"/>
              <w:rPr>
                <w:rFonts w:ascii="Arial" w:hAnsi="Arial" w:cs="Arial"/>
                <w:b/>
                <w:sz w:val="16"/>
                <w:szCs w:val="16"/>
              </w:rPr>
            </w:pPr>
          </w:p>
        </w:tc>
        <w:tc>
          <w:tcPr>
            <w:tcW w:w="993" w:type="dxa"/>
            <w:shd w:val="clear" w:color="auto" w:fill="auto"/>
            <w:vAlign w:val="center"/>
          </w:tcPr>
          <w:p w:rsidR="00C75419" w:rsidRPr="00317CB6" w:rsidRDefault="00C75419" w:rsidP="00C75419">
            <w:pPr>
              <w:tabs>
                <w:tab w:val="left" w:pos="3078"/>
              </w:tabs>
              <w:spacing w:after="0" w:line="240" w:lineRule="auto"/>
              <w:jc w:val="center"/>
              <w:rPr>
                <w:rFonts w:ascii="Arial" w:hAnsi="Arial" w:cs="Arial"/>
                <w:b/>
                <w:sz w:val="16"/>
                <w:szCs w:val="16"/>
              </w:rPr>
            </w:pPr>
          </w:p>
        </w:tc>
        <w:tc>
          <w:tcPr>
            <w:tcW w:w="3969" w:type="dxa"/>
            <w:shd w:val="clear" w:color="auto" w:fill="auto"/>
          </w:tcPr>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Charakterizovať formy liekov podávaných cez kožu a do telových dutín</w:t>
            </w:r>
          </w:p>
          <w:p w:rsidR="00C75419" w:rsidRPr="00317CB6" w:rsidRDefault="00C75419" w:rsidP="00C75419">
            <w:pPr>
              <w:tabs>
                <w:tab w:val="num" w:pos="3788"/>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Demonštrovať prípravu pacienta na aplikáciu liekov na kožu, prípravu pomôcok, realizáciu, a ukončenie výkonu</w:t>
            </w:r>
          </w:p>
          <w:p w:rsidR="00C75419" w:rsidRDefault="00C75419" w:rsidP="00C75419">
            <w:pPr>
              <w:tabs>
                <w:tab w:val="num" w:pos="3788"/>
              </w:tabs>
              <w:spacing w:after="0" w:line="240" w:lineRule="auto"/>
              <w:rPr>
                <w:rFonts w:ascii="Arial" w:hAnsi="Arial" w:cs="Arial"/>
                <w:sz w:val="16"/>
                <w:szCs w:val="16"/>
              </w:rPr>
            </w:pPr>
            <w:r>
              <w:rPr>
                <w:rFonts w:ascii="Arial" w:hAnsi="Arial" w:cs="Arial"/>
                <w:sz w:val="16"/>
                <w:szCs w:val="16"/>
              </w:rPr>
              <w:t>- Demonštrovať</w:t>
            </w:r>
            <w:r w:rsidRPr="00317CB6">
              <w:rPr>
                <w:rFonts w:ascii="Arial" w:hAnsi="Arial" w:cs="Arial"/>
                <w:sz w:val="16"/>
                <w:szCs w:val="16"/>
              </w:rPr>
              <w:t xml:space="preserve"> prípravu pacienta (bio-psycho-soc.) na aplikáciu </w:t>
            </w:r>
            <w:r>
              <w:rPr>
                <w:rFonts w:ascii="Arial" w:hAnsi="Arial" w:cs="Arial"/>
                <w:sz w:val="16"/>
                <w:szCs w:val="16"/>
              </w:rPr>
              <w:t xml:space="preserve">liekov do konečníka, </w:t>
            </w:r>
            <w:r w:rsidRPr="00317CB6">
              <w:rPr>
                <w:rFonts w:ascii="Arial" w:hAnsi="Arial" w:cs="Arial"/>
                <w:sz w:val="16"/>
                <w:szCs w:val="16"/>
              </w:rPr>
              <w:t>na sliznicu nosa, do ucha a do oka, prípravu pomôcok, realizáciu a ukončenie výkonu</w:t>
            </w:r>
          </w:p>
          <w:p w:rsidR="00C75419" w:rsidRPr="00317CB6" w:rsidRDefault="00C75419" w:rsidP="00C75419">
            <w:pPr>
              <w:tabs>
                <w:tab w:val="num" w:pos="3788"/>
              </w:tabs>
              <w:spacing w:after="0" w:line="240" w:lineRule="auto"/>
              <w:rPr>
                <w:rFonts w:ascii="Arial" w:hAnsi="Arial" w:cs="Arial"/>
                <w:sz w:val="16"/>
                <w:szCs w:val="16"/>
              </w:rPr>
            </w:pPr>
            <w:r w:rsidRPr="0073253E">
              <w:rPr>
                <w:rFonts w:ascii="Arial" w:hAnsi="Arial" w:cs="Arial"/>
                <w:sz w:val="16"/>
                <w:szCs w:val="16"/>
              </w:rPr>
              <w:t>- Demonštrovať prípravu p</w:t>
            </w:r>
            <w:r>
              <w:rPr>
                <w:rFonts w:ascii="Arial" w:hAnsi="Arial" w:cs="Arial"/>
                <w:sz w:val="16"/>
                <w:szCs w:val="16"/>
              </w:rPr>
              <w:t xml:space="preserve">acienta (bio-psycho-soc.) na podávanie celkového a čiastočného liečivého kúpeľa, </w:t>
            </w:r>
            <w:r w:rsidRPr="0073253E">
              <w:rPr>
                <w:rFonts w:ascii="Arial" w:hAnsi="Arial" w:cs="Arial"/>
                <w:sz w:val="16"/>
                <w:szCs w:val="16"/>
              </w:rPr>
              <w:t>prípravu pomôcok, realizáciu a ukončenie výkonu</w:t>
            </w:r>
          </w:p>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Demonštrovať prípravu pacienta, pomôcok na kloktanie, realizáciu, ukončenie výkonu         </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 Špecifikovať osobitosti aplikácie liekov na kožu , do konečníka, na sliznicu nosa, do ucha a do oka dojčatám, batoľatám a</w:t>
            </w:r>
            <w:r>
              <w:rPr>
                <w:rFonts w:ascii="Arial" w:hAnsi="Arial" w:cs="Arial"/>
                <w:sz w:val="16"/>
                <w:szCs w:val="16"/>
              </w:rPr>
              <w:t> </w:t>
            </w:r>
            <w:r w:rsidRPr="00317CB6">
              <w:rPr>
                <w:rFonts w:ascii="Arial" w:hAnsi="Arial" w:cs="Arial"/>
                <w:sz w:val="16"/>
                <w:szCs w:val="16"/>
              </w:rPr>
              <w:t>deťom</w:t>
            </w:r>
          </w:p>
        </w:tc>
        <w:tc>
          <w:tcPr>
            <w:tcW w:w="4820" w:type="dxa"/>
            <w:shd w:val="clear" w:color="auto" w:fill="auto"/>
          </w:tcPr>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w:t>
            </w:r>
            <w:r>
              <w:rPr>
                <w:rFonts w:ascii="Arial" w:hAnsi="Arial" w:cs="Arial"/>
                <w:sz w:val="16"/>
                <w:szCs w:val="16"/>
              </w:rPr>
              <w:t xml:space="preserve"> Charakterizoval formy liekov podávaných cez kožu a do telových dutín (maste, krémy, zásypy, kvapky, čapík, spreje, pasta)</w:t>
            </w:r>
          </w:p>
          <w:p w:rsidR="00C75419" w:rsidRPr="00317CB6" w:rsidRDefault="00C75419" w:rsidP="00C75419">
            <w:pPr>
              <w:tabs>
                <w:tab w:val="num" w:pos="3788"/>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 xml:space="preserve">Demonštroval prípravu pacienta (bio-psycho-soc.) na aplikáciu liekov na kožu </w:t>
            </w:r>
            <w:r>
              <w:rPr>
                <w:rFonts w:ascii="Arial" w:hAnsi="Arial" w:cs="Arial"/>
                <w:sz w:val="16"/>
                <w:szCs w:val="16"/>
              </w:rPr>
              <w:t xml:space="preserve">, prípravu pomôcok, realizáciu </w:t>
            </w:r>
            <w:r w:rsidRPr="00317CB6">
              <w:rPr>
                <w:rFonts w:ascii="Arial" w:hAnsi="Arial" w:cs="Arial"/>
                <w:sz w:val="16"/>
                <w:szCs w:val="16"/>
              </w:rPr>
              <w:t>a ukončenie výkonu</w:t>
            </w:r>
          </w:p>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Demonštroval prípravu pacienta (bio-psycho-soc.) na aplikáciu </w:t>
            </w:r>
            <w:r>
              <w:rPr>
                <w:rFonts w:ascii="Arial" w:hAnsi="Arial" w:cs="Arial"/>
                <w:sz w:val="16"/>
                <w:szCs w:val="16"/>
              </w:rPr>
              <w:t xml:space="preserve">liekov do konečníka, </w:t>
            </w:r>
            <w:r w:rsidRPr="00317CB6">
              <w:rPr>
                <w:rFonts w:ascii="Arial" w:hAnsi="Arial" w:cs="Arial"/>
                <w:sz w:val="16"/>
                <w:szCs w:val="16"/>
              </w:rPr>
              <w:t>na sliznicu nosa, do ucha a do oka, prípravu pomôcok, realizáciu</w:t>
            </w:r>
            <w:r>
              <w:rPr>
                <w:rFonts w:ascii="Arial" w:hAnsi="Arial" w:cs="Arial"/>
                <w:sz w:val="16"/>
                <w:szCs w:val="16"/>
              </w:rPr>
              <w:t xml:space="preserve"> </w:t>
            </w:r>
            <w:r w:rsidRPr="00317CB6">
              <w:rPr>
                <w:rFonts w:ascii="Arial" w:hAnsi="Arial" w:cs="Arial"/>
                <w:sz w:val="16"/>
                <w:szCs w:val="16"/>
              </w:rPr>
              <w:t>a ukončenie výkonu</w:t>
            </w:r>
          </w:p>
          <w:p w:rsidR="00C75419" w:rsidRPr="00317CB6" w:rsidRDefault="00C75419" w:rsidP="00C75419">
            <w:pPr>
              <w:tabs>
                <w:tab w:val="num" w:pos="3788"/>
              </w:tabs>
              <w:spacing w:after="0" w:line="240" w:lineRule="auto"/>
              <w:rPr>
                <w:rFonts w:ascii="Arial" w:hAnsi="Arial" w:cs="Arial"/>
                <w:sz w:val="16"/>
                <w:szCs w:val="16"/>
              </w:rPr>
            </w:pPr>
            <w:r>
              <w:rPr>
                <w:rFonts w:ascii="Arial" w:hAnsi="Arial" w:cs="Arial"/>
                <w:sz w:val="16"/>
                <w:szCs w:val="16"/>
              </w:rPr>
              <w:t xml:space="preserve">- Demonštroval </w:t>
            </w:r>
            <w:r w:rsidRPr="0073253E">
              <w:rPr>
                <w:rFonts w:ascii="Arial" w:hAnsi="Arial" w:cs="Arial"/>
                <w:sz w:val="16"/>
                <w:szCs w:val="16"/>
              </w:rPr>
              <w:t>prípravu p</w:t>
            </w:r>
            <w:r>
              <w:rPr>
                <w:rFonts w:ascii="Arial" w:hAnsi="Arial" w:cs="Arial"/>
                <w:sz w:val="16"/>
                <w:szCs w:val="16"/>
              </w:rPr>
              <w:t xml:space="preserve">acienta (bio-psycho-soc.) na podávanie celkového a čiastočného liečivého kúpeľa, </w:t>
            </w:r>
            <w:r w:rsidRPr="0073253E">
              <w:rPr>
                <w:rFonts w:ascii="Arial" w:hAnsi="Arial" w:cs="Arial"/>
                <w:sz w:val="16"/>
                <w:szCs w:val="16"/>
              </w:rPr>
              <w:t>prípravu pomôcok, realizáciu a ukončenie výkonu</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Demonštroval prípravu pacienta, pomôcok na kloktanie, realizáciu a ukončenie výkonu</w:t>
            </w:r>
          </w:p>
          <w:p w:rsidR="00C75419" w:rsidRPr="00317CB6"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 xml:space="preserve">- Špecifikoval osobitosti aplikácie liekov  na kožu, </w:t>
            </w:r>
            <w:r>
              <w:rPr>
                <w:rFonts w:ascii="Arial" w:hAnsi="Arial" w:cs="Arial"/>
                <w:sz w:val="16"/>
                <w:szCs w:val="16"/>
              </w:rPr>
              <w:t xml:space="preserve">do konečníka </w:t>
            </w:r>
            <w:r w:rsidRPr="00317CB6">
              <w:rPr>
                <w:rFonts w:ascii="Arial" w:hAnsi="Arial" w:cs="Arial"/>
                <w:sz w:val="16"/>
                <w:szCs w:val="16"/>
              </w:rPr>
              <w:t xml:space="preserve">na sliznicu nosa, do ucha a do </w:t>
            </w:r>
            <w:r>
              <w:rPr>
                <w:rFonts w:ascii="Arial" w:hAnsi="Arial" w:cs="Arial"/>
                <w:sz w:val="16"/>
                <w:szCs w:val="16"/>
              </w:rPr>
              <w:t>oka dojčatám, batoľatám a deťom</w:t>
            </w:r>
          </w:p>
        </w:tc>
        <w:tc>
          <w:tcPr>
            <w:tcW w:w="1418"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8"/>
        </w:trPr>
        <w:tc>
          <w:tcPr>
            <w:tcW w:w="2376" w:type="dxa"/>
            <w:shd w:val="clear" w:color="auto" w:fill="CCFFFF"/>
          </w:tcPr>
          <w:p w:rsidR="00C75419" w:rsidRPr="00317CB6" w:rsidRDefault="00C75419" w:rsidP="00C75419">
            <w:pPr>
              <w:spacing w:after="0" w:line="240" w:lineRule="auto"/>
              <w:rPr>
                <w:rFonts w:ascii="Arial" w:hAnsi="Arial" w:cs="Arial"/>
                <w:b/>
                <w:sz w:val="16"/>
                <w:szCs w:val="16"/>
              </w:rPr>
            </w:pPr>
            <w:r>
              <w:rPr>
                <w:rFonts w:ascii="Arial" w:hAnsi="Arial" w:cs="Arial"/>
                <w:b/>
                <w:sz w:val="16"/>
                <w:szCs w:val="16"/>
              </w:rPr>
              <w:t xml:space="preserve">Aplikácia tepla, </w:t>
            </w:r>
            <w:r w:rsidRPr="00317CB6">
              <w:rPr>
                <w:rFonts w:ascii="Arial" w:hAnsi="Arial" w:cs="Arial"/>
                <w:b/>
                <w:sz w:val="16"/>
                <w:szCs w:val="16"/>
              </w:rPr>
              <w:t>chladu</w:t>
            </w:r>
            <w:r>
              <w:rPr>
                <w:rFonts w:ascii="Arial" w:hAnsi="Arial" w:cs="Arial"/>
                <w:b/>
                <w:sz w:val="16"/>
                <w:szCs w:val="16"/>
              </w:rPr>
              <w:t xml:space="preserve"> a svetla</w:t>
            </w:r>
          </w:p>
        </w:tc>
        <w:tc>
          <w:tcPr>
            <w:tcW w:w="993" w:type="dxa"/>
            <w:shd w:val="clear" w:color="auto" w:fill="CCFFFF"/>
            <w:vAlign w:val="center"/>
          </w:tcPr>
          <w:p w:rsidR="00C75419"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6</w:t>
            </w:r>
          </w:p>
        </w:tc>
        <w:tc>
          <w:tcPr>
            <w:tcW w:w="3969" w:type="dxa"/>
            <w:shd w:val="clear" w:color="auto" w:fill="CCFFFF"/>
          </w:tcPr>
          <w:p w:rsidR="00C75419" w:rsidRDefault="00C75419" w:rsidP="00C75419">
            <w:pPr>
              <w:tabs>
                <w:tab w:val="num" w:pos="885"/>
                <w:tab w:val="num" w:pos="3788"/>
              </w:tabs>
              <w:spacing w:after="0" w:line="240" w:lineRule="auto"/>
              <w:jc w:val="center"/>
              <w:rPr>
                <w:rFonts w:ascii="Arial" w:hAnsi="Arial" w:cs="Arial"/>
                <w:color w:val="000000" w:themeColor="text1"/>
                <w:sz w:val="16"/>
                <w:szCs w:val="16"/>
              </w:rPr>
            </w:pPr>
            <w:r w:rsidRPr="00BF01A4">
              <w:rPr>
                <w:rFonts w:ascii="Arial" w:hAnsi="Arial" w:cs="Arial"/>
                <w:b/>
                <w:sz w:val="16"/>
                <w:szCs w:val="16"/>
              </w:rPr>
              <w:t>Žiak má:</w:t>
            </w:r>
          </w:p>
        </w:tc>
        <w:tc>
          <w:tcPr>
            <w:tcW w:w="4820" w:type="dxa"/>
            <w:shd w:val="clear" w:color="auto" w:fill="CCFFFF"/>
          </w:tcPr>
          <w:p w:rsidR="00C75419" w:rsidRPr="00EF7441" w:rsidRDefault="00C75419" w:rsidP="00C75419">
            <w:pPr>
              <w:tabs>
                <w:tab w:val="num" w:pos="885"/>
                <w:tab w:val="num" w:pos="3788"/>
              </w:tabs>
              <w:spacing w:after="0" w:line="240" w:lineRule="auto"/>
              <w:jc w:val="center"/>
              <w:rPr>
                <w:rFonts w:ascii="Arial" w:hAnsi="Arial" w:cs="Arial"/>
                <w:color w:val="000000" w:themeColor="text1"/>
                <w:sz w:val="16"/>
                <w:szCs w:val="16"/>
              </w:rPr>
            </w:pPr>
            <w:r w:rsidRPr="00BF01A4">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8"/>
        </w:trPr>
        <w:tc>
          <w:tcPr>
            <w:tcW w:w="2376" w:type="dxa"/>
            <w:shd w:val="clear" w:color="auto" w:fill="auto"/>
          </w:tcPr>
          <w:p w:rsidR="00C75419" w:rsidRPr="00317CB6" w:rsidRDefault="00C75419" w:rsidP="00C75419">
            <w:pPr>
              <w:spacing w:after="0" w:line="240" w:lineRule="auto"/>
              <w:rPr>
                <w:rFonts w:ascii="Arial" w:hAnsi="Arial" w:cs="Arial"/>
                <w:b/>
                <w:sz w:val="16"/>
                <w:szCs w:val="16"/>
              </w:rPr>
            </w:pPr>
          </w:p>
        </w:tc>
        <w:tc>
          <w:tcPr>
            <w:tcW w:w="993" w:type="dxa"/>
            <w:shd w:val="clear" w:color="auto" w:fill="auto"/>
            <w:vAlign w:val="center"/>
          </w:tcPr>
          <w:p w:rsidR="00C75419" w:rsidRDefault="00C75419" w:rsidP="00C75419">
            <w:pPr>
              <w:tabs>
                <w:tab w:val="left" w:pos="3078"/>
              </w:tabs>
              <w:spacing w:after="0" w:line="240" w:lineRule="auto"/>
              <w:jc w:val="center"/>
              <w:rPr>
                <w:rFonts w:ascii="Arial" w:hAnsi="Arial" w:cs="Arial"/>
                <w:b/>
                <w:sz w:val="18"/>
                <w:szCs w:val="16"/>
              </w:rPr>
            </w:pPr>
          </w:p>
        </w:tc>
        <w:tc>
          <w:tcPr>
            <w:tcW w:w="3969" w:type="dxa"/>
            <w:shd w:val="clear" w:color="auto" w:fill="auto"/>
          </w:tcPr>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Opísať účinky tepla a chladu na organizmus</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-Vymenovať druhy aplikácie tepla a chladu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Vymenovať prostriedky na aplikáciu tepla    a chladu,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Demonštrovať prípravu pacienta na  aplikáciu tepla a chladu,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w:t>
            </w:r>
            <w:r w:rsidRPr="00DB57F4">
              <w:rPr>
                <w:rFonts w:ascii="Arial" w:hAnsi="Arial" w:cs="Arial"/>
                <w:color w:val="000000" w:themeColor="text1"/>
                <w:sz w:val="16"/>
                <w:szCs w:val="16"/>
              </w:rPr>
              <w:t xml:space="preserve">Opísať </w:t>
            </w:r>
            <w:r>
              <w:rPr>
                <w:rFonts w:ascii="Arial" w:hAnsi="Arial" w:cs="Arial"/>
                <w:color w:val="000000" w:themeColor="text1"/>
                <w:sz w:val="16"/>
                <w:szCs w:val="16"/>
              </w:rPr>
              <w:t>Priessnitzov obklad</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Demonštrovať prípravu pacienta (bio – psycho-sociálnu) na aplikáciu svetla za pomoci bioptronovej lampy,  prípravu pomôcok, realizáciu a ukončenie výkonu</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Opísať špecifiká aplikácie tepla a chladu u detí</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p>
          <w:p w:rsidR="00C75419" w:rsidRDefault="00C75419" w:rsidP="00C75419">
            <w:pPr>
              <w:tabs>
                <w:tab w:val="num" w:pos="885"/>
                <w:tab w:val="num" w:pos="3788"/>
              </w:tabs>
              <w:spacing w:after="0" w:line="240" w:lineRule="auto"/>
              <w:rPr>
                <w:rFonts w:ascii="Arial" w:hAnsi="Arial" w:cs="Arial"/>
                <w:color w:val="000000" w:themeColor="text1"/>
                <w:sz w:val="16"/>
                <w:szCs w:val="16"/>
              </w:rPr>
            </w:pPr>
          </w:p>
          <w:p w:rsidR="00C75419" w:rsidRDefault="00C75419" w:rsidP="00C75419">
            <w:pPr>
              <w:tabs>
                <w:tab w:val="num" w:pos="885"/>
                <w:tab w:val="num" w:pos="3788"/>
              </w:tabs>
              <w:spacing w:after="0" w:line="240" w:lineRule="auto"/>
              <w:rPr>
                <w:rFonts w:ascii="Arial" w:hAnsi="Arial" w:cs="Arial"/>
                <w:color w:val="000000" w:themeColor="text1"/>
                <w:sz w:val="16"/>
                <w:szCs w:val="16"/>
              </w:rPr>
            </w:pPr>
          </w:p>
          <w:p w:rsidR="00C75419" w:rsidRDefault="00C75419" w:rsidP="00C75419">
            <w:pPr>
              <w:tabs>
                <w:tab w:val="num" w:pos="885"/>
                <w:tab w:val="num" w:pos="3788"/>
              </w:tabs>
              <w:spacing w:after="0" w:line="240" w:lineRule="auto"/>
              <w:rPr>
                <w:rFonts w:ascii="Arial" w:hAnsi="Arial" w:cs="Arial"/>
                <w:color w:val="000000" w:themeColor="text1"/>
                <w:sz w:val="16"/>
                <w:szCs w:val="16"/>
              </w:rPr>
            </w:pPr>
          </w:p>
        </w:tc>
        <w:tc>
          <w:tcPr>
            <w:tcW w:w="4820" w:type="dxa"/>
            <w:shd w:val="clear" w:color="auto" w:fill="auto"/>
          </w:tcPr>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Opísal účinky tepla a chladu na organizmus</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xml:space="preserve">- </w:t>
            </w:r>
            <w:r>
              <w:rPr>
                <w:rFonts w:ascii="Arial" w:hAnsi="Arial" w:cs="Arial"/>
                <w:color w:val="000000" w:themeColor="text1"/>
                <w:sz w:val="16"/>
                <w:szCs w:val="16"/>
              </w:rPr>
              <w:t xml:space="preserve"> Opísal spôsoby aplikácie tepla – kúpeľ, liečivý sedací kúpeľ, suchý teplý obklad a aplikácie chladu – ochladzovanie, chcladné obklady – zábaly, dráždivé obklady</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w:t>
            </w:r>
            <w:r w:rsidRPr="00DB57F4">
              <w:rPr>
                <w:rFonts w:ascii="Arial" w:hAnsi="Arial" w:cs="Arial"/>
                <w:color w:val="000000" w:themeColor="text1"/>
                <w:sz w:val="16"/>
                <w:szCs w:val="16"/>
              </w:rPr>
              <w:t xml:space="preserve"> Vymenova</w:t>
            </w:r>
            <w:r>
              <w:rPr>
                <w:rFonts w:ascii="Arial" w:hAnsi="Arial" w:cs="Arial"/>
                <w:color w:val="000000" w:themeColor="text1"/>
                <w:sz w:val="16"/>
                <w:szCs w:val="16"/>
              </w:rPr>
              <w:t>l prostriedky na aplikáciu tepla</w:t>
            </w:r>
            <w:r w:rsidRPr="00DB57F4">
              <w:rPr>
                <w:rFonts w:ascii="Arial" w:hAnsi="Arial" w:cs="Arial"/>
                <w:color w:val="000000" w:themeColor="text1"/>
                <w:sz w:val="16"/>
                <w:szCs w:val="16"/>
              </w:rPr>
              <w:t xml:space="preserve"> a chladu </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Demonštroval prípravu  pac.(bio-psycho-soc.) na čiastočný teplý a sedací kúpeľ,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Demonštroval prípravu  pac.(bio-psycho-soc.) na aplikáciu chladu ochladzovaním,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Demonštroval prípravu  pacienta (bio-psycho-soc.) na aplikáciu teplých suchých a chladných suchých obkladov,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Demonštroval prípravu  pacienta (bio-psycho-soc.) na podávanie chladných a dráždivých obkladov, prípravu pomôcok, realizáciu a ukončenie výkonu</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xml:space="preserve">- Opísal </w:t>
            </w:r>
            <w:r>
              <w:rPr>
                <w:rFonts w:ascii="Arial" w:hAnsi="Arial" w:cs="Arial"/>
                <w:color w:val="000000" w:themeColor="text1"/>
                <w:sz w:val="16"/>
                <w:szCs w:val="16"/>
              </w:rPr>
              <w:t>Priessnitzov obklad</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Demonštroval prípravu pacienta (bio – psycho-sociálnu) na aplikáciu svetla za pomoci bioptronovej lampy,  prípravu pomôcok, realizáciu a ukončenie výkonu</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Opísal špecifiká aplikácie tepla a chladu u detí</w:t>
            </w:r>
          </w:p>
        </w:tc>
        <w:tc>
          <w:tcPr>
            <w:tcW w:w="1418" w:type="dxa"/>
            <w:shd w:val="clear" w:color="auto" w:fill="auto"/>
          </w:tcPr>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písomné skúšanie,</w:t>
            </w:r>
          </w:p>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DB57F4">
              <w:rPr>
                <w:rFonts w:ascii="Arial" w:hAnsi="Arial" w:cs="Arial"/>
                <w:sz w:val="16"/>
                <w:szCs w:val="16"/>
              </w:rPr>
              <w:t>praktické skúšanie</w:t>
            </w:r>
          </w:p>
        </w:tc>
        <w:tc>
          <w:tcPr>
            <w:tcW w:w="1701" w:type="dxa"/>
            <w:shd w:val="clear" w:color="auto" w:fill="auto"/>
          </w:tcPr>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ústna odpoveď</w:t>
            </w:r>
          </w:p>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previerka</w:t>
            </w:r>
          </w:p>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DB57F4">
              <w:rPr>
                <w:rFonts w:ascii="Arial" w:hAnsi="Arial" w:cs="Arial"/>
                <w:sz w:val="16"/>
                <w:szCs w:val="16"/>
              </w:rPr>
              <w:t>domáca úloha praktické cvičenie</w:t>
            </w:r>
          </w:p>
        </w:tc>
      </w:tr>
      <w:tr w:rsidR="00C75419" w:rsidRPr="00317CB6" w:rsidTr="00C75419">
        <w:trPr>
          <w:trHeight w:val="538"/>
        </w:trPr>
        <w:tc>
          <w:tcPr>
            <w:tcW w:w="2376" w:type="dxa"/>
            <w:shd w:val="clear" w:color="auto" w:fill="CCFFFF"/>
          </w:tcPr>
          <w:p w:rsidR="00C75419" w:rsidRPr="00BF01A4" w:rsidRDefault="00C75419" w:rsidP="00C75419">
            <w:pPr>
              <w:spacing w:after="0" w:line="240" w:lineRule="auto"/>
              <w:rPr>
                <w:rFonts w:ascii="Arial" w:hAnsi="Arial" w:cs="Arial"/>
                <w:b/>
                <w:sz w:val="16"/>
                <w:szCs w:val="16"/>
              </w:rPr>
            </w:pPr>
            <w:r w:rsidRPr="00BF01A4">
              <w:rPr>
                <w:rFonts w:ascii="Arial" w:hAnsi="Arial" w:cs="Arial"/>
                <w:b/>
                <w:sz w:val="16"/>
                <w:szCs w:val="16"/>
              </w:rPr>
              <w:t>Aplikácia injekcií</w:t>
            </w:r>
          </w:p>
        </w:tc>
        <w:tc>
          <w:tcPr>
            <w:tcW w:w="993" w:type="dxa"/>
            <w:shd w:val="clear" w:color="auto" w:fill="CCFFFF"/>
            <w:vAlign w:val="center"/>
          </w:tcPr>
          <w:p w:rsidR="00C75419" w:rsidRPr="00BF01A4"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34</w:t>
            </w:r>
          </w:p>
        </w:tc>
        <w:tc>
          <w:tcPr>
            <w:tcW w:w="3969" w:type="dxa"/>
            <w:shd w:val="clear" w:color="auto" w:fill="CCFFFF"/>
          </w:tcPr>
          <w:p w:rsidR="00C75419" w:rsidRPr="00BF01A4" w:rsidRDefault="00C75419"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 má:</w:t>
            </w:r>
          </w:p>
        </w:tc>
        <w:tc>
          <w:tcPr>
            <w:tcW w:w="4820" w:type="dxa"/>
            <w:shd w:val="clear" w:color="auto" w:fill="CCFFFF"/>
          </w:tcPr>
          <w:p w:rsidR="00C75419" w:rsidRPr="00BF01A4" w:rsidRDefault="00C75419" w:rsidP="00C75419">
            <w:pPr>
              <w:tabs>
                <w:tab w:val="left" w:pos="3078"/>
              </w:tabs>
              <w:spacing w:after="0" w:line="240" w:lineRule="auto"/>
              <w:jc w:val="center"/>
              <w:rPr>
                <w:rFonts w:ascii="Arial" w:hAnsi="Arial" w:cs="Arial"/>
                <w:sz w:val="16"/>
                <w:szCs w:val="16"/>
              </w:rPr>
            </w:pPr>
            <w:r w:rsidRPr="00BF01A4">
              <w:rPr>
                <w:rFonts w:ascii="Arial" w:hAnsi="Arial" w:cs="Arial"/>
                <w:b/>
                <w:sz w:val="16"/>
                <w:szCs w:val="16"/>
              </w:rPr>
              <w:t>Žiak:</w:t>
            </w:r>
          </w:p>
        </w:tc>
        <w:tc>
          <w:tcPr>
            <w:tcW w:w="1418" w:type="dxa"/>
            <w:shd w:val="clear" w:color="auto" w:fill="CCFFFF"/>
          </w:tcPr>
          <w:p w:rsidR="00C75419" w:rsidRPr="00BF01A4" w:rsidRDefault="00C75419" w:rsidP="00C75419">
            <w:pPr>
              <w:spacing w:after="0" w:line="240" w:lineRule="auto"/>
              <w:rPr>
                <w:rFonts w:ascii="Arial" w:hAnsi="Arial" w:cs="Arial"/>
                <w:sz w:val="16"/>
                <w:szCs w:val="16"/>
                <w:highlight w:val="yellow"/>
              </w:rPr>
            </w:pPr>
          </w:p>
        </w:tc>
        <w:tc>
          <w:tcPr>
            <w:tcW w:w="1701" w:type="dxa"/>
            <w:shd w:val="clear" w:color="auto" w:fill="CCFFFF"/>
          </w:tcPr>
          <w:p w:rsidR="00C75419" w:rsidRPr="00BF01A4" w:rsidRDefault="00C75419" w:rsidP="00C75419">
            <w:pPr>
              <w:spacing w:after="0" w:line="240" w:lineRule="auto"/>
              <w:rPr>
                <w:rFonts w:ascii="Arial" w:hAnsi="Arial" w:cs="Arial"/>
                <w:sz w:val="16"/>
                <w:szCs w:val="16"/>
                <w:highlight w:val="yellow"/>
              </w:rPr>
            </w:pPr>
          </w:p>
        </w:tc>
      </w:tr>
      <w:tr w:rsidR="00C75419" w:rsidRPr="00317CB6" w:rsidTr="00C75419">
        <w:trPr>
          <w:trHeight w:val="538"/>
        </w:trPr>
        <w:tc>
          <w:tcPr>
            <w:tcW w:w="2376" w:type="dxa"/>
            <w:shd w:val="clear" w:color="auto" w:fill="FFFFFF" w:themeFill="background1"/>
          </w:tcPr>
          <w:p w:rsidR="00C75419" w:rsidRPr="00BF01A4" w:rsidRDefault="00C75419" w:rsidP="00C75419">
            <w:pPr>
              <w:spacing w:after="0" w:line="240" w:lineRule="auto"/>
              <w:rPr>
                <w:rFonts w:ascii="Arial" w:hAnsi="Arial" w:cs="Arial"/>
                <w:b/>
                <w:sz w:val="16"/>
                <w:szCs w:val="16"/>
              </w:rPr>
            </w:pPr>
          </w:p>
        </w:tc>
        <w:tc>
          <w:tcPr>
            <w:tcW w:w="993" w:type="dxa"/>
            <w:shd w:val="clear" w:color="auto" w:fill="FFFFFF" w:themeFill="background1"/>
            <w:vAlign w:val="center"/>
          </w:tcPr>
          <w:p w:rsidR="00C75419" w:rsidRDefault="00C75419" w:rsidP="00C75419">
            <w:pPr>
              <w:tabs>
                <w:tab w:val="left" w:pos="3078"/>
              </w:tabs>
              <w:spacing w:after="0" w:line="240" w:lineRule="auto"/>
              <w:jc w:val="center"/>
              <w:rPr>
                <w:rFonts w:ascii="Arial" w:hAnsi="Arial" w:cs="Arial"/>
                <w:b/>
                <w:sz w:val="18"/>
                <w:szCs w:val="16"/>
              </w:rPr>
            </w:pPr>
          </w:p>
        </w:tc>
        <w:tc>
          <w:tcPr>
            <w:tcW w:w="3969" w:type="dxa"/>
            <w:shd w:val="clear" w:color="auto" w:fill="FFFFFF" w:themeFill="background1"/>
          </w:tcPr>
          <w:p w:rsidR="00C75419" w:rsidRDefault="00C75419" w:rsidP="00C75419">
            <w:pPr>
              <w:tabs>
                <w:tab w:val="left" w:pos="176"/>
              </w:tabs>
              <w:spacing w:after="0" w:line="240" w:lineRule="auto"/>
              <w:rPr>
                <w:rFonts w:ascii="Arial" w:hAnsi="Arial" w:cs="Arial"/>
                <w:sz w:val="16"/>
                <w:szCs w:val="16"/>
              </w:rPr>
            </w:pPr>
            <w:r>
              <w:rPr>
                <w:rFonts w:ascii="Arial" w:hAnsi="Arial" w:cs="Arial"/>
                <w:sz w:val="16"/>
                <w:szCs w:val="16"/>
              </w:rPr>
              <w:t xml:space="preserve">- Opísať pojmy striekačka, ihla </w:t>
            </w:r>
          </w:p>
          <w:p w:rsidR="00C75419" w:rsidRDefault="00C75419" w:rsidP="00C75419">
            <w:pPr>
              <w:tabs>
                <w:tab w:val="left" w:pos="176"/>
              </w:tabs>
              <w:spacing w:after="0" w:line="240" w:lineRule="auto"/>
              <w:rPr>
                <w:rFonts w:ascii="Arial" w:hAnsi="Arial" w:cs="Arial"/>
                <w:sz w:val="16"/>
                <w:szCs w:val="16"/>
              </w:rPr>
            </w:pPr>
            <w:r>
              <w:rPr>
                <w:rFonts w:ascii="Arial" w:hAnsi="Arial" w:cs="Arial"/>
                <w:sz w:val="16"/>
                <w:szCs w:val="16"/>
              </w:rPr>
              <w:t>- Vymenovať druhy striekačiek a ihiel</w:t>
            </w:r>
          </w:p>
          <w:p w:rsidR="00C75419" w:rsidRPr="00317CB6"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xml:space="preserve">- Demonštrovať prípravu pacienta  (bio-psycho-soc.) na </w:t>
            </w:r>
            <w:r>
              <w:rPr>
                <w:rFonts w:ascii="Arial" w:hAnsi="Arial" w:cs="Arial"/>
                <w:sz w:val="16"/>
                <w:szCs w:val="16"/>
              </w:rPr>
              <w:t>aplikáciu subkutánnej  injekcie, intramuskulárnej injekcie</w:t>
            </w:r>
            <w:r w:rsidRPr="00317CB6">
              <w:rPr>
                <w:rFonts w:ascii="Arial" w:hAnsi="Arial" w:cs="Arial"/>
                <w:sz w:val="16"/>
                <w:szCs w:val="16"/>
              </w:rPr>
              <w:t>–prípravu pomôcok, realizáciu a ukončenie výkonu</w:t>
            </w:r>
          </w:p>
          <w:p w:rsidR="00C75419" w:rsidRPr="00317CB6"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Zhodnotiť ú</w:t>
            </w:r>
            <w:r>
              <w:rPr>
                <w:rFonts w:ascii="Arial" w:hAnsi="Arial" w:cs="Arial"/>
                <w:sz w:val="16"/>
                <w:szCs w:val="16"/>
              </w:rPr>
              <w:t>roveň sebestačnosti  pac. v aplikácii</w:t>
            </w:r>
            <w:r w:rsidRPr="00317CB6">
              <w:rPr>
                <w:rFonts w:ascii="Arial" w:hAnsi="Arial" w:cs="Arial"/>
                <w:sz w:val="16"/>
                <w:szCs w:val="16"/>
              </w:rPr>
              <w:t xml:space="preserve"> inzulínu a navrhnúť činnosti na podporu sebestačnosti</w:t>
            </w:r>
          </w:p>
          <w:p w:rsidR="00C75419" w:rsidRPr="00317CB6"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Demonštr</w:t>
            </w:r>
            <w:r>
              <w:rPr>
                <w:rFonts w:ascii="Arial" w:hAnsi="Arial" w:cs="Arial"/>
                <w:sz w:val="16"/>
                <w:szCs w:val="16"/>
              </w:rPr>
              <w:t>ovať  prípravu pacienta na aplikáciu venóznej injekcie</w:t>
            </w:r>
            <w:r w:rsidRPr="00317CB6">
              <w:rPr>
                <w:rFonts w:ascii="Arial" w:hAnsi="Arial" w:cs="Arial"/>
                <w:sz w:val="16"/>
                <w:szCs w:val="16"/>
              </w:rPr>
              <w:t>, infúzie, prípravu pomôcok, asistenciu sestre</w:t>
            </w:r>
            <w:r>
              <w:rPr>
                <w:rFonts w:ascii="Arial" w:hAnsi="Arial" w:cs="Arial"/>
                <w:sz w:val="16"/>
                <w:szCs w:val="16"/>
              </w:rPr>
              <w:t>/lekárovi</w:t>
            </w:r>
            <w:r w:rsidRPr="00317CB6">
              <w:rPr>
                <w:rFonts w:ascii="Arial" w:hAnsi="Arial" w:cs="Arial"/>
                <w:sz w:val="16"/>
                <w:szCs w:val="16"/>
              </w:rPr>
              <w:t xml:space="preserve"> a ukončenie výkonu</w:t>
            </w:r>
          </w:p>
          <w:p w:rsidR="00C75419" w:rsidRPr="00D92FC9" w:rsidRDefault="00C75419" w:rsidP="00C75419">
            <w:pPr>
              <w:tabs>
                <w:tab w:val="left" w:pos="176"/>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Demonštrovať starostlivosť o intravenóznu kanylu</w:t>
            </w:r>
          </w:p>
          <w:p w:rsidR="00C75419" w:rsidRDefault="00C75419" w:rsidP="00C75419">
            <w:pPr>
              <w:tabs>
                <w:tab w:val="num" w:pos="3788"/>
              </w:tabs>
              <w:spacing w:after="0" w:line="240" w:lineRule="auto"/>
              <w:rPr>
                <w:rFonts w:ascii="Arial" w:hAnsi="Arial" w:cs="Arial"/>
                <w:sz w:val="16"/>
                <w:szCs w:val="16"/>
              </w:rPr>
            </w:pPr>
            <w:r w:rsidRPr="00317CB6">
              <w:rPr>
                <w:rFonts w:ascii="Arial" w:hAnsi="Arial" w:cs="Arial"/>
                <w:sz w:val="16"/>
                <w:szCs w:val="16"/>
              </w:rPr>
              <w:t>-</w:t>
            </w:r>
            <w:r>
              <w:rPr>
                <w:rFonts w:ascii="Arial" w:hAnsi="Arial" w:cs="Arial"/>
                <w:sz w:val="16"/>
                <w:szCs w:val="16"/>
              </w:rPr>
              <w:t xml:space="preserve"> Opísať osobitosti aplikácie injekcií</w:t>
            </w:r>
            <w:r w:rsidRPr="00317CB6">
              <w:rPr>
                <w:rFonts w:ascii="Arial" w:hAnsi="Arial" w:cs="Arial"/>
                <w:sz w:val="16"/>
                <w:szCs w:val="16"/>
              </w:rPr>
              <w:t xml:space="preserve"> u</w:t>
            </w:r>
            <w:r>
              <w:rPr>
                <w:rFonts w:ascii="Arial" w:hAnsi="Arial" w:cs="Arial"/>
                <w:sz w:val="16"/>
                <w:szCs w:val="16"/>
              </w:rPr>
              <w:t> </w:t>
            </w:r>
            <w:r w:rsidRPr="00317CB6">
              <w:rPr>
                <w:rFonts w:ascii="Arial" w:hAnsi="Arial" w:cs="Arial"/>
                <w:sz w:val="16"/>
                <w:szCs w:val="16"/>
              </w:rPr>
              <w:t>detí</w:t>
            </w:r>
          </w:p>
          <w:p w:rsidR="00C75419" w:rsidRPr="00317CB6" w:rsidRDefault="00C75419" w:rsidP="00C75419">
            <w:pPr>
              <w:tabs>
                <w:tab w:val="num" w:pos="3788"/>
              </w:tabs>
              <w:spacing w:after="0" w:line="240" w:lineRule="auto"/>
              <w:rPr>
                <w:rFonts w:ascii="Arial" w:hAnsi="Arial" w:cs="Arial"/>
                <w:sz w:val="16"/>
                <w:szCs w:val="16"/>
              </w:rPr>
            </w:pPr>
            <w:r>
              <w:rPr>
                <w:rFonts w:ascii="Arial" w:hAnsi="Arial" w:cs="Arial"/>
                <w:sz w:val="16"/>
                <w:szCs w:val="16"/>
              </w:rPr>
              <w:t>- Demonštrovať prípravu pomôcok na TRF</w:t>
            </w:r>
          </w:p>
        </w:tc>
        <w:tc>
          <w:tcPr>
            <w:tcW w:w="4820" w:type="dxa"/>
            <w:shd w:val="clear" w:color="auto" w:fill="FFFFFF" w:themeFill="background1"/>
          </w:tcPr>
          <w:p w:rsidR="00C75419" w:rsidRDefault="00C75419" w:rsidP="00C75419">
            <w:pPr>
              <w:tabs>
                <w:tab w:val="left" w:pos="176"/>
              </w:tabs>
              <w:spacing w:after="0" w:line="240" w:lineRule="auto"/>
              <w:rPr>
                <w:rFonts w:ascii="Arial" w:hAnsi="Arial" w:cs="Arial"/>
                <w:sz w:val="16"/>
                <w:szCs w:val="16"/>
              </w:rPr>
            </w:pPr>
            <w:r>
              <w:rPr>
                <w:rFonts w:ascii="Arial" w:hAnsi="Arial" w:cs="Arial"/>
                <w:sz w:val="16"/>
                <w:szCs w:val="16"/>
              </w:rPr>
              <w:t xml:space="preserve">- Opísal pojmy striekačka, ihla </w:t>
            </w:r>
          </w:p>
          <w:p w:rsidR="00C75419" w:rsidRPr="00317CB6" w:rsidRDefault="00C75419" w:rsidP="00C75419">
            <w:pPr>
              <w:tabs>
                <w:tab w:val="left" w:pos="176"/>
              </w:tabs>
              <w:spacing w:after="0" w:line="240" w:lineRule="auto"/>
              <w:rPr>
                <w:rFonts w:ascii="Arial" w:hAnsi="Arial" w:cs="Arial"/>
                <w:sz w:val="16"/>
                <w:szCs w:val="16"/>
              </w:rPr>
            </w:pPr>
            <w:r>
              <w:rPr>
                <w:rFonts w:ascii="Arial" w:hAnsi="Arial" w:cs="Arial"/>
                <w:sz w:val="16"/>
                <w:szCs w:val="16"/>
              </w:rPr>
              <w:t>- Vymenoval druhy striekačiek a ihiel</w:t>
            </w:r>
          </w:p>
          <w:p w:rsidR="00C75419" w:rsidRPr="00317CB6"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Demonštroval prípravu pacienta  (bio-psycho-soc.) na aplikáciu subkutánnej  injekcie</w:t>
            </w:r>
            <w:r>
              <w:rPr>
                <w:rFonts w:ascii="Arial" w:hAnsi="Arial" w:cs="Arial"/>
                <w:sz w:val="16"/>
                <w:szCs w:val="16"/>
              </w:rPr>
              <w:t xml:space="preserve">, intramuskulárnej injekcie, </w:t>
            </w:r>
            <w:r w:rsidRPr="00317CB6">
              <w:rPr>
                <w:rFonts w:ascii="Arial" w:hAnsi="Arial" w:cs="Arial"/>
                <w:sz w:val="16"/>
                <w:szCs w:val="16"/>
              </w:rPr>
              <w:t>prípravu pomôcok, realizáciu a ukončenie výkonu</w:t>
            </w:r>
          </w:p>
          <w:p w:rsidR="00C75419"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xml:space="preserve">- Konkretizoval postup zisťovania sebestačnosti pac. v apl. inzulínu </w:t>
            </w:r>
            <w:r>
              <w:rPr>
                <w:rFonts w:ascii="Arial" w:hAnsi="Arial" w:cs="Arial"/>
                <w:sz w:val="16"/>
                <w:szCs w:val="16"/>
              </w:rPr>
              <w:t>a heparínu</w:t>
            </w:r>
          </w:p>
          <w:p w:rsidR="00C75419" w:rsidRPr="00317CB6" w:rsidRDefault="00C75419" w:rsidP="00C75419">
            <w:pPr>
              <w:tabs>
                <w:tab w:val="left" w:pos="176"/>
              </w:tabs>
              <w:spacing w:after="0" w:line="240" w:lineRule="auto"/>
              <w:rPr>
                <w:rFonts w:ascii="Arial" w:hAnsi="Arial" w:cs="Arial"/>
                <w:sz w:val="16"/>
                <w:szCs w:val="16"/>
              </w:rPr>
            </w:pPr>
            <w:r>
              <w:rPr>
                <w:rFonts w:ascii="Arial" w:hAnsi="Arial" w:cs="Arial"/>
                <w:sz w:val="16"/>
                <w:szCs w:val="16"/>
              </w:rPr>
              <w:t xml:space="preserve">- </w:t>
            </w:r>
            <w:r w:rsidRPr="00317CB6">
              <w:rPr>
                <w:rFonts w:ascii="Arial" w:hAnsi="Arial" w:cs="Arial"/>
                <w:sz w:val="16"/>
                <w:szCs w:val="16"/>
              </w:rPr>
              <w:t>Navrhol činnosti na  podporu sebestačnosti</w:t>
            </w:r>
          </w:p>
          <w:p w:rsidR="00C75419" w:rsidRPr="001F2A69" w:rsidRDefault="00C75419" w:rsidP="00C75419">
            <w:pPr>
              <w:tabs>
                <w:tab w:val="left" w:pos="176"/>
              </w:tabs>
              <w:spacing w:after="0" w:line="240" w:lineRule="auto"/>
              <w:rPr>
                <w:rFonts w:ascii="Arial" w:hAnsi="Arial" w:cs="Arial"/>
                <w:sz w:val="16"/>
                <w:szCs w:val="16"/>
              </w:rPr>
            </w:pPr>
            <w:r w:rsidRPr="00317CB6">
              <w:rPr>
                <w:rFonts w:ascii="Arial" w:hAnsi="Arial" w:cs="Arial"/>
                <w:sz w:val="16"/>
                <w:szCs w:val="16"/>
              </w:rPr>
              <w:t>- Demonštroval prípravu pacienta (bio-psycho-soc.) na aplikáciu venóznej injekcie, infúzie,  prípravu pomôcok, asistenciu sestre</w:t>
            </w:r>
            <w:r>
              <w:rPr>
                <w:rFonts w:ascii="Arial" w:hAnsi="Arial" w:cs="Arial"/>
                <w:sz w:val="16"/>
                <w:szCs w:val="16"/>
              </w:rPr>
              <w:t>/lekárovi a ukončenie výkonu</w:t>
            </w:r>
          </w:p>
          <w:p w:rsidR="00C75419" w:rsidRPr="00D92FC9" w:rsidRDefault="00C75419" w:rsidP="00C75419">
            <w:pPr>
              <w:tabs>
                <w:tab w:val="left" w:pos="176"/>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Demonštroval starostlivosť o intravenóznu kanylu</w:t>
            </w:r>
          </w:p>
          <w:p w:rsidR="00C75419" w:rsidRDefault="00C75419" w:rsidP="00C75419">
            <w:pPr>
              <w:tabs>
                <w:tab w:val="left" w:pos="176"/>
              </w:tabs>
              <w:spacing w:after="0" w:line="240" w:lineRule="auto"/>
              <w:rPr>
                <w:rFonts w:ascii="Arial" w:hAnsi="Arial" w:cs="Arial"/>
                <w:sz w:val="16"/>
                <w:szCs w:val="16"/>
              </w:rPr>
            </w:pPr>
            <w:r w:rsidRPr="00D92FC9">
              <w:rPr>
                <w:rFonts w:ascii="Arial" w:hAnsi="Arial" w:cs="Arial"/>
                <w:color w:val="000000" w:themeColor="text1"/>
                <w:sz w:val="16"/>
                <w:szCs w:val="16"/>
              </w:rPr>
              <w:t xml:space="preserve">- Opísal </w:t>
            </w:r>
            <w:r>
              <w:rPr>
                <w:rFonts w:ascii="Arial" w:hAnsi="Arial" w:cs="Arial"/>
                <w:sz w:val="16"/>
                <w:szCs w:val="16"/>
              </w:rPr>
              <w:t>osobitosti aplikácie injekcií</w:t>
            </w:r>
            <w:r w:rsidRPr="00317CB6">
              <w:rPr>
                <w:rFonts w:ascii="Arial" w:hAnsi="Arial" w:cs="Arial"/>
                <w:sz w:val="16"/>
                <w:szCs w:val="16"/>
              </w:rPr>
              <w:t xml:space="preserve"> u</w:t>
            </w:r>
            <w:r>
              <w:rPr>
                <w:rFonts w:ascii="Arial" w:hAnsi="Arial" w:cs="Arial"/>
                <w:sz w:val="16"/>
                <w:szCs w:val="16"/>
              </w:rPr>
              <w:t> </w:t>
            </w:r>
            <w:r w:rsidRPr="00317CB6">
              <w:rPr>
                <w:rFonts w:ascii="Arial" w:hAnsi="Arial" w:cs="Arial"/>
                <w:sz w:val="16"/>
                <w:szCs w:val="16"/>
              </w:rPr>
              <w:t>detí</w:t>
            </w:r>
          </w:p>
          <w:p w:rsidR="00C75419" w:rsidRPr="00317CB6" w:rsidRDefault="00C75419" w:rsidP="00C75419">
            <w:pPr>
              <w:tabs>
                <w:tab w:val="left" w:pos="176"/>
              </w:tabs>
              <w:spacing w:after="0" w:line="240" w:lineRule="auto"/>
              <w:rPr>
                <w:rFonts w:ascii="Arial" w:hAnsi="Arial" w:cs="Arial"/>
                <w:sz w:val="16"/>
                <w:szCs w:val="16"/>
              </w:rPr>
            </w:pPr>
            <w:r>
              <w:rPr>
                <w:rFonts w:ascii="Arial" w:hAnsi="Arial" w:cs="Arial"/>
                <w:sz w:val="16"/>
                <w:szCs w:val="16"/>
              </w:rPr>
              <w:t>-  Demonštroval prípravu pomôcok na TRF</w:t>
            </w:r>
          </w:p>
        </w:tc>
        <w:tc>
          <w:tcPr>
            <w:tcW w:w="1418" w:type="dxa"/>
            <w:shd w:val="clear" w:color="auto" w:fill="FFFFFF" w:themeFill="background1"/>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FFFFFF" w:themeFill="background1"/>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domáca úloha praktické cvičenie</w:t>
            </w:r>
          </w:p>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538"/>
        </w:trPr>
        <w:tc>
          <w:tcPr>
            <w:tcW w:w="2376" w:type="dxa"/>
            <w:shd w:val="clear" w:color="auto" w:fill="CCFFFF"/>
          </w:tcPr>
          <w:p w:rsidR="00C75419" w:rsidRPr="00317CB6" w:rsidRDefault="00C75419" w:rsidP="00C75419">
            <w:pPr>
              <w:spacing w:after="0" w:line="240" w:lineRule="auto"/>
              <w:rPr>
                <w:rFonts w:ascii="Arial" w:hAnsi="Arial" w:cs="Arial"/>
                <w:b/>
                <w:sz w:val="16"/>
                <w:szCs w:val="16"/>
              </w:rPr>
            </w:pPr>
            <w:r w:rsidRPr="00DB57F4">
              <w:rPr>
                <w:rFonts w:ascii="Arial" w:hAnsi="Arial" w:cs="Arial"/>
                <w:b/>
                <w:sz w:val="16"/>
                <w:szCs w:val="16"/>
              </w:rPr>
              <w:t>Prevencia komplikácií z imobility</w:t>
            </w:r>
          </w:p>
        </w:tc>
        <w:tc>
          <w:tcPr>
            <w:tcW w:w="993" w:type="dxa"/>
            <w:shd w:val="clear" w:color="auto" w:fill="CCFFFF"/>
            <w:vAlign w:val="center"/>
          </w:tcPr>
          <w:p w:rsidR="00C75419"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14</w:t>
            </w:r>
          </w:p>
        </w:tc>
        <w:tc>
          <w:tcPr>
            <w:tcW w:w="3969" w:type="dxa"/>
            <w:shd w:val="clear" w:color="auto" w:fill="CCFFFF"/>
          </w:tcPr>
          <w:p w:rsidR="00C75419" w:rsidRDefault="00C75419" w:rsidP="00C75419">
            <w:pPr>
              <w:tabs>
                <w:tab w:val="num" w:pos="885"/>
                <w:tab w:val="num" w:pos="3788"/>
              </w:tabs>
              <w:spacing w:after="0" w:line="240" w:lineRule="auto"/>
              <w:jc w:val="center"/>
              <w:rPr>
                <w:rFonts w:ascii="Arial" w:hAnsi="Arial" w:cs="Arial"/>
                <w:color w:val="000000" w:themeColor="text1"/>
                <w:sz w:val="16"/>
                <w:szCs w:val="16"/>
              </w:rPr>
            </w:pPr>
            <w:r w:rsidRPr="00BF01A4">
              <w:rPr>
                <w:rFonts w:ascii="Arial" w:hAnsi="Arial" w:cs="Arial"/>
                <w:b/>
                <w:sz w:val="16"/>
                <w:szCs w:val="16"/>
              </w:rPr>
              <w:t>Žiak má:</w:t>
            </w:r>
          </w:p>
        </w:tc>
        <w:tc>
          <w:tcPr>
            <w:tcW w:w="4820" w:type="dxa"/>
            <w:shd w:val="clear" w:color="auto" w:fill="CCFFFF"/>
          </w:tcPr>
          <w:p w:rsidR="00C75419" w:rsidRPr="00EF7441" w:rsidRDefault="00C75419" w:rsidP="00C75419">
            <w:pPr>
              <w:tabs>
                <w:tab w:val="num" w:pos="885"/>
                <w:tab w:val="num" w:pos="3788"/>
              </w:tabs>
              <w:spacing w:after="0" w:line="240" w:lineRule="auto"/>
              <w:jc w:val="center"/>
              <w:rPr>
                <w:rFonts w:ascii="Arial" w:hAnsi="Arial" w:cs="Arial"/>
                <w:color w:val="000000" w:themeColor="text1"/>
                <w:sz w:val="16"/>
                <w:szCs w:val="16"/>
              </w:rPr>
            </w:pPr>
            <w:r w:rsidRPr="00BF01A4">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2795"/>
        </w:trPr>
        <w:tc>
          <w:tcPr>
            <w:tcW w:w="2376" w:type="dxa"/>
            <w:shd w:val="clear" w:color="auto" w:fill="auto"/>
          </w:tcPr>
          <w:p w:rsidR="00C75419" w:rsidRPr="00317CB6" w:rsidRDefault="00C75419" w:rsidP="00C75419">
            <w:pPr>
              <w:spacing w:after="0" w:line="240" w:lineRule="auto"/>
              <w:rPr>
                <w:rFonts w:ascii="Arial" w:hAnsi="Arial" w:cs="Arial"/>
                <w:b/>
                <w:sz w:val="16"/>
                <w:szCs w:val="16"/>
              </w:rPr>
            </w:pPr>
          </w:p>
        </w:tc>
        <w:tc>
          <w:tcPr>
            <w:tcW w:w="993" w:type="dxa"/>
            <w:shd w:val="clear" w:color="auto" w:fill="auto"/>
            <w:vAlign w:val="center"/>
          </w:tcPr>
          <w:p w:rsidR="00C75419" w:rsidRDefault="00C75419" w:rsidP="00C75419">
            <w:pPr>
              <w:tabs>
                <w:tab w:val="left" w:pos="3078"/>
              </w:tabs>
              <w:spacing w:after="0" w:line="240" w:lineRule="auto"/>
              <w:jc w:val="center"/>
              <w:rPr>
                <w:rFonts w:ascii="Arial" w:hAnsi="Arial" w:cs="Arial"/>
                <w:b/>
                <w:sz w:val="18"/>
                <w:szCs w:val="16"/>
              </w:rPr>
            </w:pPr>
          </w:p>
        </w:tc>
        <w:tc>
          <w:tcPr>
            <w:tcW w:w="3969" w:type="dxa"/>
            <w:shd w:val="clear" w:color="auto" w:fill="auto"/>
          </w:tcPr>
          <w:p w:rsidR="00C75419" w:rsidRDefault="00C75419" w:rsidP="00C75419">
            <w:pPr>
              <w:tabs>
                <w:tab w:val="left" w:pos="176"/>
                <w:tab w:val="num" w:pos="3788"/>
              </w:tabs>
              <w:spacing w:after="0" w:line="240" w:lineRule="auto"/>
              <w:rPr>
                <w:rFonts w:ascii="Arial" w:hAnsi="Arial" w:cs="Arial"/>
                <w:sz w:val="16"/>
                <w:szCs w:val="16"/>
              </w:rPr>
            </w:pPr>
            <w:r>
              <w:rPr>
                <w:rFonts w:ascii="Arial" w:hAnsi="Arial" w:cs="Arial"/>
                <w:color w:val="000000" w:themeColor="text1"/>
                <w:sz w:val="16"/>
                <w:szCs w:val="16"/>
              </w:rPr>
              <w:t xml:space="preserve">- </w:t>
            </w:r>
            <w:r>
              <w:rPr>
                <w:rFonts w:ascii="Arial" w:hAnsi="Arial" w:cs="Arial"/>
                <w:sz w:val="16"/>
                <w:szCs w:val="16"/>
              </w:rPr>
              <w:t xml:space="preserve"> Definovať imobilizačný syndróm</w:t>
            </w:r>
            <w:r w:rsidRPr="00317CB6">
              <w:rPr>
                <w:rFonts w:ascii="Arial" w:hAnsi="Arial" w:cs="Arial"/>
                <w:sz w:val="16"/>
                <w:szCs w:val="16"/>
              </w:rPr>
              <w:t xml:space="preserve"> </w:t>
            </w:r>
            <w:r w:rsidRPr="007C54C6">
              <w:rPr>
                <w:rFonts w:ascii="Arial" w:hAnsi="Arial" w:cs="Arial"/>
                <w:sz w:val="16"/>
                <w:szCs w:val="16"/>
              </w:rPr>
              <w:t>, dekubit, zaparenina, predilekčné miesta</w:t>
            </w:r>
            <w:r>
              <w:rPr>
                <w:rFonts w:ascii="Arial" w:hAnsi="Arial" w:cs="Arial"/>
                <w:sz w:val="16"/>
                <w:szCs w:val="16"/>
              </w:rPr>
              <w:t>, polohovací režim</w:t>
            </w:r>
          </w:p>
          <w:p w:rsidR="00C75419" w:rsidRPr="007C54C6" w:rsidRDefault="00C75419" w:rsidP="00C75419">
            <w:pPr>
              <w:tabs>
                <w:tab w:val="left" w:pos="176"/>
                <w:tab w:val="num" w:pos="3788"/>
              </w:tabs>
              <w:spacing w:after="0" w:line="240" w:lineRule="auto"/>
              <w:rPr>
                <w:rFonts w:ascii="Arial" w:hAnsi="Arial" w:cs="Arial"/>
                <w:sz w:val="16"/>
                <w:szCs w:val="16"/>
              </w:rPr>
            </w:pPr>
            <w:r>
              <w:rPr>
                <w:rFonts w:ascii="Arial" w:hAnsi="Arial" w:cs="Arial"/>
                <w:sz w:val="16"/>
                <w:szCs w:val="16"/>
              </w:rPr>
              <w:t>- Definovať špecifiká imobilizačného syndrómu u detských a geriatrických pacientov</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správne preventívne polohovanie pacienta na zabránenie komlikácií z imobility na pohybovom systéme</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nácvik a výchovu k sebestačnosti</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polohovanie pacienta po ACMP, OP brušnej dutiny a totálnej endoprotéze</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cievnu gymnastiku ako preventívne opatrenie z imobility na KVS systéme</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dychové cvičenia ako prevenciu komplikácií na dýchacom systéme</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Opísať zamestnávanie ako prevenciu psychosociálnych komplikácií u imobilného pacienta</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Opísať špecifiká bazálnej stimulácie</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Charakterizovať prvky konceptu bazálnej stimulácie</w:t>
            </w:r>
          </w:p>
        </w:tc>
        <w:tc>
          <w:tcPr>
            <w:tcW w:w="4820" w:type="dxa"/>
            <w:shd w:val="clear" w:color="auto" w:fill="auto"/>
          </w:tcPr>
          <w:p w:rsidR="00C75419" w:rsidRDefault="00C75419" w:rsidP="00C75419">
            <w:pPr>
              <w:tabs>
                <w:tab w:val="left" w:pos="176"/>
                <w:tab w:val="num" w:pos="3788"/>
              </w:tabs>
              <w:spacing w:after="0" w:line="240" w:lineRule="auto"/>
              <w:rPr>
                <w:rFonts w:ascii="Arial" w:hAnsi="Arial" w:cs="Arial"/>
                <w:sz w:val="16"/>
                <w:szCs w:val="16"/>
              </w:rPr>
            </w:pPr>
            <w:r>
              <w:rPr>
                <w:rFonts w:ascii="Arial" w:hAnsi="Arial" w:cs="Arial"/>
                <w:color w:val="000000" w:themeColor="text1"/>
                <w:sz w:val="16"/>
                <w:szCs w:val="16"/>
              </w:rPr>
              <w:t xml:space="preserve">- </w:t>
            </w:r>
            <w:r w:rsidRPr="007C54C6">
              <w:rPr>
                <w:rFonts w:ascii="Arial" w:hAnsi="Arial" w:cs="Arial"/>
                <w:sz w:val="16"/>
                <w:szCs w:val="16"/>
              </w:rPr>
              <w:t>Definoval imobilizačný syndróm, dekubit, zaparenina, predilekčné miesta</w:t>
            </w:r>
          </w:p>
          <w:p w:rsidR="00C75419" w:rsidRPr="007C54C6" w:rsidRDefault="00C75419" w:rsidP="00C75419">
            <w:pPr>
              <w:tabs>
                <w:tab w:val="left" w:pos="176"/>
                <w:tab w:val="num" w:pos="3788"/>
              </w:tabs>
              <w:spacing w:after="0" w:line="240" w:lineRule="auto"/>
              <w:rPr>
                <w:rFonts w:ascii="Arial" w:hAnsi="Arial" w:cs="Arial"/>
                <w:sz w:val="16"/>
                <w:szCs w:val="16"/>
              </w:rPr>
            </w:pPr>
            <w:r>
              <w:rPr>
                <w:rFonts w:ascii="Arial" w:hAnsi="Arial" w:cs="Arial"/>
                <w:sz w:val="16"/>
                <w:szCs w:val="16"/>
              </w:rPr>
              <w:t>- Opísal špecifiká imobilizačného syndrómu u detských a geriatrických pacientov</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xml:space="preserve"> </w:t>
            </w:r>
            <w:r>
              <w:rPr>
                <w:rFonts w:ascii="Arial" w:hAnsi="Arial" w:cs="Arial"/>
                <w:color w:val="000000" w:themeColor="text1"/>
                <w:sz w:val="16"/>
                <w:szCs w:val="16"/>
              </w:rPr>
              <w:t>-</w:t>
            </w:r>
            <w:r w:rsidRPr="00DB57F4">
              <w:rPr>
                <w:rFonts w:ascii="Arial" w:hAnsi="Arial" w:cs="Arial"/>
                <w:color w:val="000000" w:themeColor="text1"/>
                <w:sz w:val="16"/>
                <w:szCs w:val="16"/>
              </w:rPr>
              <w:t xml:space="preserve">Demonštroval správne polohovanie pacienta, dychové a kondičné cvičenia, nácvik sedu, stoja a chôdze </w:t>
            </w:r>
            <w:r>
              <w:rPr>
                <w:rFonts w:ascii="Arial" w:hAnsi="Arial" w:cs="Arial"/>
                <w:color w:val="000000" w:themeColor="text1"/>
                <w:sz w:val="16"/>
                <w:szCs w:val="16"/>
              </w:rPr>
              <w:t xml:space="preserve">(vertikalizáciu) </w:t>
            </w:r>
            <w:r w:rsidRPr="00DB57F4">
              <w:rPr>
                <w:rFonts w:ascii="Arial" w:hAnsi="Arial" w:cs="Arial"/>
                <w:color w:val="000000" w:themeColor="text1"/>
                <w:sz w:val="16"/>
                <w:szCs w:val="16"/>
              </w:rPr>
              <w:t>a používanie pomôcok zabraňujúcich vzniku komplikácií z imobility</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xml:space="preserve">- Konkretizoval postup zisťovania  sebestačnosti príbuzných v starostlivosť o imobilného </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Demonštroval polohovanie pacinta po ACMP, OP brušnej dutiny a totálnej endoprotéze</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sidRPr="00DB57F4">
              <w:rPr>
                <w:rFonts w:ascii="Arial" w:hAnsi="Arial" w:cs="Arial"/>
                <w:color w:val="000000" w:themeColor="text1"/>
                <w:sz w:val="16"/>
                <w:szCs w:val="16"/>
              </w:rPr>
              <w:t>- Navrhol činnosti na podporu sebestačnosti</w:t>
            </w:r>
          </w:p>
          <w:p w:rsidR="00C75419"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Navrhol polohovací režim</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Demonštroval dychové cvičenia ako prevenciu komplikácií na dýchacom systéme</w:t>
            </w:r>
          </w:p>
          <w:p w:rsidR="00C75419" w:rsidRPr="00DB57F4"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Opísal zamestnávanie ako prevenciu psychosociálnych komplikácií u imobilného pacienta</w:t>
            </w:r>
          </w:p>
          <w:p w:rsidR="00C75419" w:rsidRPr="00EF7441" w:rsidRDefault="00C75419" w:rsidP="00C75419">
            <w:pPr>
              <w:tabs>
                <w:tab w:val="num" w:pos="885"/>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O</w:t>
            </w:r>
            <w:r w:rsidRPr="00DB57F4">
              <w:rPr>
                <w:rFonts w:ascii="Arial" w:hAnsi="Arial" w:cs="Arial"/>
                <w:color w:val="000000" w:themeColor="text1"/>
                <w:sz w:val="16"/>
                <w:szCs w:val="16"/>
              </w:rPr>
              <w:t>písal a navrhol možnosti bazálnej sti</w:t>
            </w:r>
            <w:r>
              <w:rPr>
                <w:rFonts w:ascii="Arial" w:hAnsi="Arial" w:cs="Arial"/>
                <w:color w:val="000000" w:themeColor="text1"/>
                <w:sz w:val="16"/>
                <w:szCs w:val="16"/>
              </w:rPr>
              <w:t>mulácie pri ošetrovaní pacienta</w:t>
            </w:r>
          </w:p>
        </w:tc>
        <w:tc>
          <w:tcPr>
            <w:tcW w:w="1418"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praktické skúšanie</w:t>
            </w:r>
          </w:p>
        </w:tc>
        <w:tc>
          <w:tcPr>
            <w:tcW w:w="1701" w:type="dxa"/>
            <w:shd w:val="clear" w:color="auto" w:fill="auto"/>
          </w:tcPr>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ústna odpoveď</w:t>
            </w:r>
          </w:p>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previerka</w:t>
            </w:r>
          </w:p>
          <w:p w:rsidR="00C75419" w:rsidRPr="00DB57F4" w:rsidRDefault="00C75419" w:rsidP="00C75419">
            <w:pPr>
              <w:spacing w:after="0" w:line="240" w:lineRule="auto"/>
              <w:rPr>
                <w:rFonts w:ascii="Arial" w:hAnsi="Arial" w:cs="Arial"/>
                <w:sz w:val="16"/>
                <w:szCs w:val="16"/>
              </w:rPr>
            </w:pPr>
            <w:r w:rsidRPr="00DB57F4">
              <w:rPr>
                <w:rFonts w:ascii="Arial" w:hAnsi="Arial" w:cs="Arial"/>
                <w:sz w:val="16"/>
                <w:szCs w:val="16"/>
              </w:rPr>
              <w:t>neštandardizovaný didaktický test</w:t>
            </w:r>
          </w:p>
          <w:p w:rsidR="00C75419" w:rsidRPr="00317CB6" w:rsidRDefault="00C75419" w:rsidP="00C75419">
            <w:pPr>
              <w:spacing w:after="0" w:line="240" w:lineRule="auto"/>
              <w:rPr>
                <w:rFonts w:ascii="Arial" w:hAnsi="Arial" w:cs="Arial"/>
                <w:sz w:val="16"/>
                <w:szCs w:val="16"/>
              </w:rPr>
            </w:pPr>
            <w:r w:rsidRPr="00DB57F4">
              <w:rPr>
                <w:rFonts w:ascii="Arial" w:hAnsi="Arial" w:cs="Arial"/>
                <w:sz w:val="16"/>
                <w:szCs w:val="16"/>
              </w:rPr>
              <w:t>domáca úloha praktické cvičenie</w:t>
            </w:r>
          </w:p>
        </w:tc>
      </w:tr>
    </w:tbl>
    <w:p w:rsidR="00C75419" w:rsidRPr="00317CB6" w:rsidRDefault="00C75419" w:rsidP="00C75419">
      <w:pPr>
        <w:spacing w:after="0" w:line="240" w:lineRule="auto"/>
        <w:jc w:val="both"/>
        <w:rPr>
          <w:rFonts w:ascii="Arial" w:hAnsi="Arial" w:cs="Arial"/>
          <w:b/>
          <w:sz w:val="20"/>
          <w:szCs w:val="20"/>
        </w:rPr>
      </w:pPr>
    </w:p>
    <w:tbl>
      <w:tblPr>
        <w:tblpPr w:leftFromText="141" w:rightFromText="141" w:vertAnchor="text" w:horzAnchor="margin" w:tblpXSpec="center" w:tblpY="-580"/>
        <w:tblW w:w="152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851"/>
        <w:gridCol w:w="3544"/>
        <w:gridCol w:w="5245"/>
        <w:gridCol w:w="1418"/>
        <w:gridCol w:w="1701"/>
      </w:tblGrid>
      <w:tr w:rsidR="00C75419" w:rsidRPr="00317CB6" w:rsidTr="00C75419">
        <w:trPr>
          <w:trHeight w:val="481"/>
        </w:trPr>
        <w:tc>
          <w:tcPr>
            <w:tcW w:w="6913" w:type="dxa"/>
            <w:gridSpan w:val="3"/>
            <w:shd w:val="clear" w:color="auto" w:fill="auto"/>
          </w:tcPr>
          <w:p w:rsidR="00C75419" w:rsidRPr="00317CB6" w:rsidRDefault="00C75419" w:rsidP="00C75419">
            <w:pPr>
              <w:spacing w:after="0" w:line="240" w:lineRule="auto"/>
              <w:rPr>
                <w:rFonts w:ascii="Arial" w:hAnsi="Arial" w:cs="Arial"/>
                <w:b/>
              </w:rPr>
            </w:pPr>
            <w:r w:rsidRPr="00317CB6">
              <w:rPr>
                <w:rFonts w:ascii="Arial" w:hAnsi="Arial" w:cs="Arial"/>
                <w:b/>
              </w:rPr>
              <w:lastRenderedPageBreak/>
              <w:t>ROZPIS  UČIVA P</w:t>
            </w:r>
            <w:r>
              <w:rPr>
                <w:rFonts w:ascii="Arial" w:hAnsi="Arial" w:cs="Arial"/>
                <w:b/>
              </w:rPr>
              <w:t>REDMETU:   Ošetrovateľské techniky</w:t>
            </w:r>
          </w:p>
          <w:p w:rsidR="00C75419" w:rsidRPr="00317CB6" w:rsidRDefault="00C75419" w:rsidP="00C75419">
            <w:pPr>
              <w:spacing w:after="0" w:line="240" w:lineRule="auto"/>
              <w:rPr>
                <w:rFonts w:ascii="Arial" w:hAnsi="Arial" w:cs="Arial"/>
                <w:b/>
                <w:sz w:val="16"/>
                <w:szCs w:val="16"/>
              </w:rPr>
            </w:pPr>
            <w:r>
              <w:rPr>
                <w:rFonts w:ascii="Arial" w:hAnsi="Arial" w:cs="Arial"/>
                <w:b/>
              </w:rPr>
              <w:t>ROČ</w:t>
            </w:r>
            <w:r w:rsidRPr="00317CB6">
              <w:rPr>
                <w:rFonts w:ascii="Arial" w:hAnsi="Arial" w:cs="Arial"/>
                <w:b/>
              </w:rPr>
              <w:t>NÍK: tretí</w:t>
            </w:r>
          </w:p>
        </w:tc>
        <w:tc>
          <w:tcPr>
            <w:tcW w:w="8364" w:type="dxa"/>
            <w:gridSpan w:val="3"/>
            <w:shd w:val="clear" w:color="auto" w:fill="auto"/>
          </w:tcPr>
          <w:p w:rsidR="00C75419" w:rsidRPr="00317CB6" w:rsidRDefault="00C75419" w:rsidP="00C75419">
            <w:pPr>
              <w:spacing w:after="0" w:line="240" w:lineRule="auto"/>
              <w:rPr>
                <w:rFonts w:ascii="Arial" w:hAnsi="Arial" w:cs="Arial"/>
                <w:b/>
                <w:sz w:val="16"/>
                <w:szCs w:val="16"/>
              </w:rPr>
            </w:pPr>
            <w:r>
              <w:rPr>
                <w:rFonts w:ascii="Arial" w:hAnsi="Arial" w:cs="Arial"/>
                <w:b/>
              </w:rPr>
              <w:t>Denné štúdium</w:t>
            </w:r>
            <w:r w:rsidRPr="00F40415">
              <w:rPr>
                <w:rFonts w:ascii="Arial" w:hAnsi="Arial" w:cs="Arial"/>
                <w:b/>
                <w:sz w:val="18"/>
              </w:rPr>
              <w:t>:</w:t>
            </w:r>
            <w:r>
              <w:rPr>
                <w:rFonts w:ascii="Arial" w:hAnsi="Arial" w:cs="Arial"/>
                <w:b/>
              </w:rPr>
              <w:t xml:space="preserve"> 2 hodiny týždenne, spolu 34 </w:t>
            </w:r>
            <w:r w:rsidRPr="00317CB6">
              <w:rPr>
                <w:rFonts w:ascii="Arial" w:hAnsi="Arial" w:cs="Arial"/>
                <w:b/>
              </w:rPr>
              <w:t>vyučovacích hodín</w:t>
            </w:r>
            <w:r>
              <w:rPr>
                <w:rFonts w:ascii="Arial" w:hAnsi="Arial" w:cs="Arial"/>
                <w:b/>
              </w:rPr>
              <w:t xml:space="preserve"> – 1. polrok</w:t>
            </w:r>
          </w:p>
        </w:tc>
      </w:tr>
      <w:tr w:rsidR="00C75419" w:rsidRPr="00317CB6" w:rsidTr="00C75419">
        <w:trPr>
          <w:trHeight w:val="481"/>
        </w:trPr>
        <w:tc>
          <w:tcPr>
            <w:tcW w:w="2518" w:type="dxa"/>
            <w:shd w:val="clear" w:color="auto" w:fill="FFFF99"/>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Názov tematického celku</w:t>
            </w:r>
          </w:p>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 xml:space="preserve">Témy </w:t>
            </w:r>
          </w:p>
        </w:tc>
        <w:tc>
          <w:tcPr>
            <w:tcW w:w="851" w:type="dxa"/>
            <w:shd w:val="clear" w:color="auto" w:fill="FFFF99"/>
          </w:tcPr>
          <w:p w:rsidR="00C75419"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Hodiny</w:t>
            </w:r>
          </w:p>
          <w:p w:rsidR="00C75419" w:rsidRPr="00317CB6" w:rsidRDefault="00C75419" w:rsidP="00C75419">
            <w:pPr>
              <w:spacing w:after="0" w:line="240" w:lineRule="auto"/>
              <w:jc w:val="center"/>
              <w:rPr>
                <w:rFonts w:ascii="Arial" w:hAnsi="Arial" w:cs="Arial"/>
                <w:b/>
                <w:sz w:val="16"/>
                <w:szCs w:val="16"/>
              </w:rPr>
            </w:pPr>
            <w:r>
              <w:rPr>
                <w:rFonts w:ascii="Arial" w:hAnsi="Arial" w:cs="Arial"/>
                <w:b/>
                <w:sz w:val="16"/>
                <w:szCs w:val="16"/>
              </w:rPr>
              <w:t>denné</w:t>
            </w:r>
          </w:p>
        </w:tc>
        <w:tc>
          <w:tcPr>
            <w:tcW w:w="3544"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Očakávané</w:t>
            </w:r>
          </w:p>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vzdelávacie výstupy</w:t>
            </w:r>
          </w:p>
        </w:tc>
        <w:tc>
          <w:tcPr>
            <w:tcW w:w="5245"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Kritériá hodnotenia vzdelávacích výstupov</w:t>
            </w:r>
          </w:p>
        </w:tc>
        <w:tc>
          <w:tcPr>
            <w:tcW w:w="1418"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Metódy hodnotenia</w:t>
            </w:r>
          </w:p>
        </w:tc>
        <w:tc>
          <w:tcPr>
            <w:tcW w:w="1701" w:type="dxa"/>
            <w:shd w:val="clear" w:color="auto" w:fill="FFFF99"/>
          </w:tcPr>
          <w:p w:rsidR="00C75419" w:rsidRPr="00317CB6" w:rsidRDefault="00C75419" w:rsidP="00C75419">
            <w:pPr>
              <w:spacing w:after="0" w:line="240" w:lineRule="auto"/>
              <w:jc w:val="center"/>
              <w:rPr>
                <w:rFonts w:ascii="Arial" w:hAnsi="Arial" w:cs="Arial"/>
                <w:b/>
                <w:sz w:val="16"/>
                <w:szCs w:val="16"/>
              </w:rPr>
            </w:pPr>
            <w:r w:rsidRPr="00317CB6">
              <w:rPr>
                <w:rFonts w:ascii="Arial" w:hAnsi="Arial" w:cs="Arial"/>
                <w:b/>
                <w:sz w:val="16"/>
                <w:szCs w:val="16"/>
              </w:rPr>
              <w:t>Prostriedky hodnotenia</w:t>
            </w:r>
          </w:p>
        </w:tc>
      </w:tr>
      <w:tr w:rsidR="00C75419" w:rsidRPr="00317CB6" w:rsidTr="001308B3">
        <w:trPr>
          <w:trHeight w:val="260"/>
        </w:trPr>
        <w:tc>
          <w:tcPr>
            <w:tcW w:w="2518"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Odber biologického materiálu na vyšetrenie</w:t>
            </w:r>
          </w:p>
        </w:tc>
        <w:tc>
          <w:tcPr>
            <w:tcW w:w="851" w:type="dxa"/>
            <w:tcBorders>
              <w:bottom w:val="single" w:sz="12" w:space="0" w:color="auto"/>
            </w:tcBorders>
            <w:shd w:val="clear" w:color="auto" w:fill="CCFFFF"/>
            <w:vAlign w:val="center"/>
          </w:tcPr>
          <w:p w:rsidR="00C75419" w:rsidRPr="007C2D7D"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22</w:t>
            </w:r>
          </w:p>
        </w:tc>
        <w:tc>
          <w:tcPr>
            <w:tcW w:w="3544" w:type="dxa"/>
            <w:tcBorders>
              <w:bottom w:val="single" w:sz="12" w:space="0" w:color="auto"/>
            </w:tcBorders>
            <w:shd w:val="clear" w:color="auto" w:fill="CCFFFF"/>
          </w:tcPr>
          <w:p w:rsidR="00C75419" w:rsidRPr="00317CB6" w:rsidRDefault="00C75419"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tcBorders>
              <w:bottom w:val="single" w:sz="12" w:space="0" w:color="auto"/>
            </w:tcBorders>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tcBorders>
              <w:bottom w:val="single" w:sz="12" w:space="0" w:color="auto"/>
            </w:tcBorders>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260"/>
        </w:trPr>
        <w:tc>
          <w:tcPr>
            <w:tcW w:w="2518" w:type="dxa"/>
            <w:shd w:val="clear" w:color="auto" w:fill="auto"/>
          </w:tcPr>
          <w:p w:rsidR="00C75419" w:rsidRPr="00BF01A4" w:rsidRDefault="00C75419" w:rsidP="00C75419">
            <w:pPr>
              <w:spacing w:after="0" w:line="240" w:lineRule="auto"/>
              <w:rPr>
                <w:rFonts w:ascii="Arial" w:hAnsi="Arial" w:cs="Arial"/>
                <w:sz w:val="16"/>
                <w:szCs w:val="16"/>
              </w:rPr>
            </w:pPr>
          </w:p>
        </w:tc>
        <w:tc>
          <w:tcPr>
            <w:tcW w:w="851" w:type="dxa"/>
            <w:shd w:val="clear" w:color="auto" w:fill="auto"/>
            <w:vAlign w:val="center"/>
          </w:tcPr>
          <w:p w:rsidR="00C75419" w:rsidRPr="00BF01A4" w:rsidRDefault="00C75419" w:rsidP="00C75419">
            <w:pPr>
              <w:tabs>
                <w:tab w:val="left" w:pos="3078"/>
              </w:tabs>
              <w:spacing w:after="0" w:line="240" w:lineRule="auto"/>
              <w:jc w:val="center"/>
              <w:rPr>
                <w:rFonts w:ascii="Arial" w:hAnsi="Arial" w:cs="Arial"/>
                <w:sz w:val="16"/>
                <w:szCs w:val="16"/>
              </w:rPr>
            </w:pPr>
          </w:p>
        </w:tc>
        <w:tc>
          <w:tcPr>
            <w:tcW w:w="3544" w:type="dxa"/>
            <w:shd w:val="clear" w:color="auto" w:fill="auto"/>
          </w:tcPr>
          <w:p w:rsidR="00C75419"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Charakterizovať  pojmy – biologický materiál, druhy, spôsoby odberu a možnosti vyšetrenia</w:t>
            </w:r>
          </w:p>
          <w:p w:rsidR="00C75419" w:rsidRPr="00BF01A4"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prípravu pomôcok, sprievodných lístkov podľa druhu odberu</w:t>
            </w:r>
          </w:p>
          <w:p w:rsidR="00C75419" w:rsidRPr="00BF01A4" w:rsidRDefault="00C75419"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Demonštrovať prípravu pacienta (bio- psycho- soc.) na odber moču, sto</w:t>
            </w:r>
            <w:r>
              <w:rPr>
                <w:rFonts w:ascii="Arial" w:hAnsi="Arial" w:cs="Arial"/>
                <w:color w:val="000000" w:themeColor="text1"/>
                <w:sz w:val="16"/>
                <w:szCs w:val="16"/>
              </w:rPr>
              <w:t>lice, kapilárnej krvi na GP a ABR, venóznej krvi</w:t>
            </w:r>
            <w:r w:rsidRPr="00BF01A4">
              <w:rPr>
                <w:rFonts w:ascii="Arial" w:hAnsi="Arial" w:cs="Arial"/>
                <w:color w:val="000000" w:themeColor="text1"/>
                <w:sz w:val="16"/>
                <w:szCs w:val="16"/>
              </w:rPr>
              <w:t>, spúta, sterov</w:t>
            </w:r>
            <w:r>
              <w:rPr>
                <w:rFonts w:ascii="Arial" w:hAnsi="Arial" w:cs="Arial"/>
                <w:color w:val="000000" w:themeColor="text1"/>
                <w:sz w:val="16"/>
                <w:szCs w:val="16"/>
              </w:rPr>
              <w:t xml:space="preserve"> z telových dutín a rán na jednotlivé druhy vyšetrení, </w:t>
            </w:r>
            <w:r w:rsidRPr="00BF01A4">
              <w:rPr>
                <w:rFonts w:ascii="Arial" w:hAnsi="Arial" w:cs="Arial"/>
                <w:color w:val="000000" w:themeColor="text1"/>
                <w:sz w:val="16"/>
                <w:szCs w:val="16"/>
              </w:rPr>
              <w:t xml:space="preserve"> prípravu pomôcok, realizáciu odberu a ukončenie výkonu</w:t>
            </w:r>
          </w:p>
          <w:p w:rsidR="00C75419" w:rsidRPr="00BF01A4" w:rsidRDefault="00C75419"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Demonštrovať prípravu pacienta (bio- psycho- soc.) </w:t>
            </w:r>
            <w:r>
              <w:rPr>
                <w:rFonts w:ascii="Arial" w:hAnsi="Arial" w:cs="Arial"/>
                <w:color w:val="000000" w:themeColor="text1"/>
                <w:sz w:val="16"/>
                <w:szCs w:val="16"/>
              </w:rPr>
              <w:t xml:space="preserve">na odber </w:t>
            </w:r>
            <w:r w:rsidRPr="00BF01A4">
              <w:rPr>
                <w:rFonts w:ascii="Arial" w:hAnsi="Arial" w:cs="Arial"/>
                <w:color w:val="000000" w:themeColor="text1"/>
                <w:sz w:val="16"/>
                <w:szCs w:val="16"/>
              </w:rPr>
              <w:t>žalúdočného obsahu pri výplachu žalúdka,  prípravu pomôcok, realizáciu a ukončenie výkonu</w:t>
            </w:r>
          </w:p>
          <w:p w:rsidR="00C75419" w:rsidRPr="00BF01A4" w:rsidRDefault="00C75419"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Demonštrovať prípravu dieťaťa (bio- psycho- soc.) pri odbere biologického materiálu, prípravu pomôcok, realizáciu/asistenc</w:t>
            </w:r>
            <w:r>
              <w:rPr>
                <w:rFonts w:ascii="Arial" w:hAnsi="Arial" w:cs="Arial"/>
                <w:color w:val="000000" w:themeColor="text1"/>
                <w:sz w:val="16"/>
                <w:szCs w:val="16"/>
              </w:rPr>
              <w:t>iu lekárovi  a ukončenie výkonu</w:t>
            </w:r>
          </w:p>
        </w:tc>
        <w:tc>
          <w:tcPr>
            <w:tcW w:w="5245" w:type="dxa"/>
            <w:shd w:val="clear" w:color="auto" w:fill="auto"/>
          </w:tcPr>
          <w:p w:rsidR="00C75419"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Charakterizoval pojmy – biologický materiál, druhy, spôsoby odberu a možnosti vyšetrenia</w:t>
            </w:r>
          </w:p>
          <w:p w:rsidR="00C75419" w:rsidRPr="00BF01A4"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Demonštroval prípravu pomôcok, sprievodných lístkov podľa druhu odberu</w:t>
            </w:r>
          </w:p>
          <w:p w:rsidR="00C75419" w:rsidRPr="00BF01A4" w:rsidRDefault="00C75419"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Demonštroval prípravu pacienta (bio- psycho- soc.) na odber moču, stolice, kapilárnej</w:t>
            </w:r>
            <w:r>
              <w:rPr>
                <w:rFonts w:ascii="Arial" w:hAnsi="Arial" w:cs="Arial"/>
                <w:color w:val="000000" w:themeColor="text1"/>
                <w:sz w:val="16"/>
                <w:szCs w:val="16"/>
              </w:rPr>
              <w:t xml:space="preserve"> krvi na GP a ABR, </w:t>
            </w:r>
            <w:r w:rsidRPr="00BF01A4">
              <w:rPr>
                <w:rFonts w:ascii="Arial" w:hAnsi="Arial" w:cs="Arial"/>
                <w:color w:val="000000" w:themeColor="text1"/>
                <w:sz w:val="16"/>
                <w:szCs w:val="16"/>
              </w:rPr>
              <w:t>venóznej krvi, spúta, sterov z telových dutín a</w:t>
            </w:r>
            <w:r>
              <w:rPr>
                <w:rFonts w:ascii="Arial" w:hAnsi="Arial" w:cs="Arial"/>
                <w:color w:val="000000" w:themeColor="text1"/>
                <w:sz w:val="16"/>
                <w:szCs w:val="16"/>
              </w:rPr>
              <w:t> </w:t>
            </w:r>
            <w:r w:rsidRPr="00BF01A4">
              <w:rPr>
                <w:rFonts w:ascii="Arial" w:hAnsi="Arial" w:cs="Arial"/>
                <w:color w:val="000000" w:themeColor="text1"/>
                <w:sz w:val="16"/>
                <w:szCs w:val="16"/>
              </w:rPr>
              <w:t>rán</w:t>
            </w:r>
            <w:r>
              <w:rPr>
                <w:rFonts w:ascii="Arial" w:hAnsi="Arial" w:cs="Arial"/>
                <w:color w:val="000000" w:themeColor="text1"/>
                <w:sz w:val="16"/>
                <w:szCs w:val="16"/>
              </w:rPr>
              <w:t xml:space="preserve"> na jednotlivé druhy vyšetrení</w:t>
            </w:r>
            <w:r w:rsidRPr="00BF01A4">
              <w:rPr>
                <w:rFonts w:ascii="Arial" w:hAnsi="Arial" w:cs="Arial"/>
                <w:color w:val="000000" w:themeColor="text1"/>
                <w:sz w:val="16"/>
                <w:szCs w:val="16"/>
              </w:rPr>
              <w:t>, prípravu pomôcok, realizáciu odberu a ukončenie výkonu</w:t>
            </w:r>
          </w:p>
          <w:p w:rsidR="00C75419" w:rsidRPr="00BF01A4" w:rsidRDefault="00C75419" w:rsidP="00C75419">
            <w:pPr>
              <w:tabs>
                <w:tab w:val="left" w:pos="176"/>
              </w:tabs>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Demonštroval prípravu pacienta (bio- psycho- soc.) </w:t>
            </w:r>
            <w:r>
              <w:rPr>
                <w:rFonts w:ascii="Arial" w:hAnsi="Arial" w:cs="Arial"/>
                <w:color w:val="000000" w:themeColor="text1"/>
                <w:sz w:val="16"/>
                <w:szCs w:val="16"/>
              </w:rPr>
              <w:t xml:space="preserve">na odber </w:t>
            </w:r>
            <w:r w:rsidRPr="00BF01A4">
              <w:rPr>
                <w:rFonts w:ascii="Arial" w:hAnsi="Arial" w:cs="Arial"/>
                <w:color w:val="000000" w:themeColor="text1"/>
                <w:sz w:val="16"/>
                <w:szCs w:val="16"/>
              </w:rPr>
              <w:t xml:space="preserve">žalúdočného obsahu pri výplachu žalúdka,  prípravu pomôcok, </w:t>
            </w:r>
            <w:r>
              <w:rPr>
                <w:rFonts w:ascii="Arial" w:hAnsi="Arial" w:cs="Arial"/>
                <w:color w:val="000000" w:themeColor="text1"/>
                <w:sz w:val="16"/>
                <w:szCs w:val="16"/>
              </w:rPr>
              <w:t>asistenciu sestre/lekárovi</w:t>
            </w:r>
            <w:r w:rsidRPr="00BF01A4">
              <w:rPr>
                <w:rFonts w:ascii="Arial" w:hAnsi="Arial" w:cs="Arial"/>
                <w:color w:val="000000" w:themeColor="text1"/>
                <w:sz w:val="16"/>
                <w:szCs w:val="16"/>
              </w:rPr>
              <w:t xml:space="preserve"> a ukončenie výkonu</w:t>
            </w:r>
          </w:p>
          <w:p w:rsidR="00C75419" w:rsidRDefault="00C75419" w:rsidP="00C75419">
            <w:pPr>
              <w:spacing w:after="0" w:line="240" w:lineRule="auto"/>
              <w:rPr>
                <w:rFonts w:ascii="Arial" w:hAnsi="Arial" w:cs="Arial"/>
                <w:color w:val="000000" w:themeColor="text1"/>
                <w:sz w:val="16"/>
                <w:szCs w:val="16"/>
              </w:rPr>
            </w:pPr>
            <w:r w:rsidRPr="00BF01A4">
              <w:rPr>
                <w:rFonts w:ascii="Arial" w:hAnsi="Arial" w:cs="Arial"/>
                <w:color w:val="000000" w:themeColor="text1"/>
                <w:sz w:val="16"/>
                <w:szCs w:val="16"/>
              </w:rPr>
              <w:t xml:space="preserve">- Demonštroval prípravu dieťaťa (bio- psycho- soc.) pri odbere biologického materiálu, prípravu pomôcok, realizáciu/asistenciu lekárovi  a ukončenie výkonu </w:t>
            </w:r>
          </w:p>
          <w:p w:rsidR="00C75419" w:rsidRPr="00BF01A4" w:rsidRDefault="00C75419" w:rsidP="00C75419">
            <w:pPr>
              <w:spacing w:after="0" w:line="240" w:lineRule="auto"/>
              <w:rPr>
                <w:rFonts w:ascii="Arial" w:hAnsi="Arial" w:cs="Arial"/>
                <w:color w:val="000000" w:themeColor="text1"/>
                <w:sz w:val="16"/>
                <w:szCs w:val="16"/>
              </w:rPr>
            </w:pPr>
            <w:r>
              <w:rPr>
                <w:rFonts w:ascii="Arial" w:hAnsi="Arial" w:cs="Arial"/>
                <w:color w:val="000000" w:themeColor="text1"/>
                <w:sz w:val="16"/>
                <w:szCs w:val="16"/>
              </w:rPr>
              <w:t>- Demonštrovať používanie ochranných pomôcok pri odbere biologického materiálu</w:t>
            </w:r>
          </w:p>
          <w:p w:rsidR="00C75419" w:rsidRPr="00BF01A4" w:rsidRDefault="00C75419" w:rsidP="00C75419">
            <w:pPr>
              <w:spacing w:after="0" w:line="240" w:lineRule="auto"/>
              <w:rPr>
                <w:rFonts w:ascii="Arial" w:hAnsi="Arial" w:cs="Arial"/>
                <w:color w:val="000000" w:themeColor="text1"/>
                <w:sz w:val="16"/>
                <w:szCs w:val="16"/>
              </w:rPr>
            </w:pPr>
          </w:p>
        </w:tc>
        <w:tc>
          <w:tcPr>
            <w:tcW w:w="1418" w:type="dxa"/>
            <w:shd w:val="clear" w:color="auto" w:fill="auto"/>
          </w:tcPr>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písomné skúšanie,</w:t>
            </w:r>
          </w:p>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ústne frontálne skúšanie,</w:t>
            </w:r>
          </w:p>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praktické skúšanie</w:t>
            </w:r>
          </w:p>
        </w:tc>
        <w:tc>
          <w:tcPr>
            <w:tcW w:w="1701" w:type="dxa"/>
            <w:shd w:val="clear" w:color="auto" w:fill="auto"/>
          </w:tcPr>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ústna odpoveď</w:t>
            </w:r>
          </w:p>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previerka</w:t>
            </w:r>
          </w:p>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neštandardizovaný didaktický test</w:t>
            </w:r>
          </w:p>
          <w:p w:rsidR="00C75419" w:rsidRPr="00BF01A4" w:rsidRDefault="00C75419" w:rsidP="00C75419">
            <w:pPr>
              <w:spacing w:after="0" w:line="240" w:lineRule="auto"/>
              <w:rPr>
                <w:rFonts w:ascii="Arial" w:hAnsi="Arial" w:cs="Arial"/>
                <w:sz w:val="16"/>
                <w:szCs w:val="16"/>
              </w:rPr>
            </w:pPr>
            <w:r w:rsidRPr="00BF01A4">
              <w:rPr>
                <w:rFonts w:ascii="Arial" w:hAnsi="Arial" w:cs="Arial"/>
                <w:sz w:val="16"/>
                <w:szCs w:val="16"/>
              </w:rPr>
              <w:t>domáca úloha praktické cvičenie</w:t>
            </w:r>
          </w:p>
          <w:p w:rsidR="00C75419" w:rsidRPr="00BF01A4" w:rsidRDefault="00C75419" w:rsidP="00C75419">
            <w:pPr>
              <w:spacing w:after="0" w:line="240" w:lineRule="auto"/>
              <w:rPr>
                <w:rFonts w:ascii="Arial" w:hAnsi="Arial" w:cs="Arial"/>
                <w:sz w:val="16"/>
                <w:szCs w:val="16"/>
              </w:rPr>
            </w:pPr>
          </w:p>
        </w:tc>
      </w:tr>
      <w:tr w:rsidR="00C75419" w:rsidRPr="00317CB6" w:rsidTr="001308B3">
        <w:trPr>
          <w:trHeight w:val="260"/>
        </w:trPr>
        <w:tc>
          <w:tcPr>
            <w:tcW w:w="2518" w:type="dxa"/>
            <w:tcBorders>
              <w:bottom w:val="single" w:sz="12" w:space="0" w:color="auto"/>
            </w:tcBorders>
            <w:shd w:val="clear" w:color="auto" w:fill="CCFFFF"/>
          </w:tcPr>
          <w:p w:rsidR="00C75419" w:rsidRPr="00E93B24" w:rsidRDefault="00C75419" w:rsidP="00C75419">
            <w:pPr>
              <w:spacing w:after="0" w:line="240" w:lineRule="auto"/>
              <w:rPr>
                <w:rFonts w:ascii="Arial" w:hAnsi="Arial" w:cs="Arial"/>
                <w:b/>
                <w:sz w:val="16"/>
                <w:szCs w:val="16"/>
                <w:highlight w:val="cyan"/>
              </w:rPr>
            </w:pPr>
            <w:r w:rsidRPr="00E93B24">
              <w:rPr>
                <w:rFonts w:ascii="Arial" w:hAnsi="Arial" w:cs="Arial"/>
                <w:b/>
                <w:sz w:val="16"/>
                <w:szCs w:val="16"/>
                <w:highlight w:val="cyan"/>
              </w:rPr>
              <w:t>Preväzy rán</w:t>
            </w:r>
          </w:p>
        </w:tc>
        <w:tc>
          <w:tcPr>
            <w:tcW w:w="851" w:type="dxa"/>
            <w:tcBorders>
              <w:bottom w:val="single" w:sz="12" w:space="0" w:color="auto"/>
            </w:tcBorders>
            <w:shd w:val="clear" w:color="auto" w:fill="CCFFFF"/>
          </w:tcPr>
          <w:p w:rsidR="00C75419" w:rsidRPr="00E93B24" w:rsidRDefault="00C75419" w:rsidP="00C75419">
            <w:pPr>
              <w:tabs>
                <w:tab w:val="left" w:pos="3078"/>
              </w:tabs>
              <w:spacing w:after="0" w:line="240" w:lineRule="auto"/>
              <w:jc w:val="center"/>
              <w:rPr>
                <w:rFonts w:ascii="Arial" w:hAnsi="Arial" w:cs="Arial"/>
                <w:b/>
                <w:sz w:val="18"/>
                <w:szCs w:val="16"/>
                <w:highlight w:val="cyan"/>
              </w:rPr>
            </w:pPr>
            <w:r>
              <w:rPr>
                <w:rFonts w:ascii="Arial" w:hAnsi="Arial" w:cs="Arial"/>
                <w:b/>
                <w:sz w:val="18"/>
                <w:szCs w:val="16"/>
                <w:highlight w:val="cyan"/>
              </w:rPr>
              <w:t>6</w:t>
            </w:r>
          </w:p>
        </w:tc>
        <w:tc>
          <w:tcPr>
            <w:tcW w:w="3544" w:type="dxa"/>
            <w:tcBorders>
              <w:bottom w:val="single" w:sz="12" w:space="0" w:color="auto"/>
            </w:tcBorders>
            <w:shd w:val="clear" w:color="auto" w:fill="CCFFFF"/>
          </w:tcPr>
          <w:p w:rsidR="00C75419" w:rsidRPr="00E93B24" w:rsidRDefault="00C75419" w:rsidP="00C75419">
            <w:pPr>
              <w:tabs>
                <w:tab w:val="left" w:pos="176"/>
                <w:tab w:val="left" w:pos="3078"/>
              </w:tabs>
              <w:spacing w:after="0" w:line="240" w:lineRule="auto"/>
              <w:rPr>
                <w:rFonts w:ascii="Arial" w:hAnsi="Arial" w:cs="Arial"/>
                <w:sz w:val="16"/>
                <w:szCs w:val="16"/>
                <w:highlight w:val="cyan"/>
              </w:rPr>
            </w:pPr>
            <w:r w:rsidRPr="00E93B24">
              <w:rPr>
                <w:rFonts w:ascii="Arial" w:hAnsi="Arial" w:cs="Arial"/>
                <w:b/>
                <w:sz w:val="16"/>
                <w:szCs w:val="16"/>
                <w:highlight w:val="cyan"/>
              </w:rPr>
              <w:t xml:space="preserve">                        Žiak má:</w:t>
            </w:r>
          </w:p>
        </w:tc>
        <w:tc>
          <w:tcPr>
            <w:tcW w:w="5245" w:type="dxa"/>
            <w:tcBorders>
              <w:bottom w:val="single" w:sz="12" w:space="0" w:color="auto"/>
            </w:tcBorders>
            <w:shd w:val="clear" w:color="auto" w:fill="CCFFFF"/>
          </w:tcPr>
          <w:p w:rsidR="00C75419" w:rsidRPr="00E93B24" w:rsidRDefault="00C75419" w:rsidP="00C75419">
            <w:pPr>
              <w:tabs>
                <w:tab w:val="left" w:pos="302"/>
              </w:tabs>
              <w:spacing w:after="0" w:line="240" w:lineRule="auto"/>
              <w:rPr>
                <w:rFonts w:ascii="Arial" w:hAnsi="Arial" w:cs="Arial"/>
                <w:sz w:val="16"/>
                <w:szCs w:val="16"/>
                <w:highlight w:val="cyan"/>
              </w:rPr>
            </w:pPr>
            <w:r w:rsidRPr="00E93B24">
              <w:rPr>
                <w:rFonts w:ascii="Arial" w:hAnsi="Arial" w:cs="Arial"/>
                <w:b/>
                <w:sz w:val="16"/>
                <w:szCs w:val="16"/>
                <w:highlight w:val="cyan"/>
              </w:rPr>
              <w:t>Žiak:</w:t>
            </w:r>
          </w:p>
        </w:tc>
        <w:tc>
          <w:tcPr>
            <w:tcW w:w="1418" w:type="dxa"/>
            <w:tcBorders>
              <w:bottom w:val="single" w:sz="12" w:space="0" w:color="auto"/>
            </w:tcBorders>
            <w:shd w:val="clear" w:color="auto" w:fill="CCFFFF"/>
          </w:tcPr>
          <w:p w:rsidR="00C75419" w:rsidRPr="00E93B24" w:rsidRDefault="00C75419" w:rsidP="00C75419">
            <w:pPr>
              <w:spacing w:after="0" w:line="240" w:lineRule="auto"/>
              <w:rPr>
                <w:rFonts w:ascii="Arial" w:hAnsi="Arial" w:cs="Arial"/>
                <w:sz w:val="16"/>
                <w:szCs w:val="16"/>
                <w:highlight w:val="cyan"/>
              </w:rPr>
            </w:pPr>
          </w:p>
        </w:tc>
        <w:tc>
          <w:tcPr>
            <w:tcW w:w="1701" w:type="dxa"/>
            <w:tcBorders>
              <w:bottom w:val="single" w:sz="12" w:space="0" w:color="auto"/>
            </w:tcBorders>
            <w:shd w:val="clear" w:color="auto" w:fill="CCFFFF"/>
          </w:tcPr>
          <w:p w:rsidR="00C75419" w:rsidRPr="00E93B24" w:rsidRDefault="00C75419" w:rsidP="00C75419">
            <w:pPr>
              <w:spacing w:after="0" w:line="240" w:lineRule="auto"/>
              <w:rPr>
                <w:rFonts w:ascii="Arial" w:hAnsi="Arial" w:cs="Arial"/>
                <w:sz w:val="16"/>
                <w:szCs w:val="16"/>
                <w:highlight w:val="cyan"/>
              </w:rPr>
            </w:pPr>
          </w:p>
        </w:tc>
      </w:tr>
      <w:tr w:rsidR="00C75419" w:rsidRPr="00317CB6" w:rsidTr="00C75419">
        <w:trPr>
          <w:trHeight w:val="260"/>
        </w:trPr>
        <w:tc>
          <w:tcPr>
            <w:tcW w:w="2518" w:type="dxa"/>
            <w:tcBorders>
              <w:bottom w:val="single" w:sz="12" w:space="0" w:color="auto"/>
            </w:tcBorders>
            <w:shd w:val="clear" w:color="auto" w:fill="auto"/>
          </w:tcPr>
          <w:p w:rsidR="00C75419" w:rsidRPr="00564479" w:rsidRDefault="00C75419" w:rsidP="00C75419">
            <w:pPr>
              <w:spacing w:after="0" w:line="240" w:lineRule="auto"/>
              <w:rPr>
                <w:rFonts w:ascii="Arial" w:hAnsi="Arial" w:cs="Arial"/>
                <w:b/>
                <w:sz w:val="16"/>
                <w:szCs w:val="16"/>
              </w:rPr>
            </w:pPr>
          </w:p>
        </w:tc>
        <w:tc>
          <w:tcPr>
            <w:tcW w:w="851" w:type="dxa"/>
            <w:tcBorders>
              <w:bottom w:val="single" w:sz="12" w:space="0" w:color="auto"/>
            </w:tcBorders>
            <w:shd w:val="clear" w:color="auto" w:fill="auto"/>
          </w:tcPr>
          <w:p w:rsidR="00C75419" w:rsidRPr="00564479" w:rsidRDefault="00C75419" w:rsidP="00C75419">
            <w:pPr>
              <w:tabs>
                <w:tab w:val="left" w:pos="3078"/>
              </w:tabs>
              <w:spacing w:after="0" w:line="240" w:lineRule="auto"/>
              <w:rPr>
                <w:rFonts w:ascii="Arial" w:hAnsi="Arial" w:cs="Arial"/>
                <w:sz w:val="16"/>
                <w:szCs w:val="16"/>
              </w:rPr>
            </w:pPr>
          </w:p>
        </w:tc>
        <w:tc>
          <w:tcPr>
            <w:tcW w:w="3544" w:type="dxa"/>
            <w:tcBorders>
              <w:bottom w:val="single" w:sz="12" w:space="0" w:color="auto"/>
            </w:tcBorders>
            <w:shd w:val="clear" w:color="auto" w:fill="auto"/>
          </w:tcPr>
          <w:p w:rsidR="00C75419" w:rsidRDefault="00C75419" w:rsidP="00C75419">
            <w:pPr>
              <w:spacing w:after="0" w:line="240" w:lineRule="auto"/>
              <w:rPr>
                <w:rFonts w:ascii="Arial" w:hAnsi="Arial" w:cs="Arial"/>
                <w:sz w:val="16"/>
                <w:szCs w:val="16"/>
              </w:rPr>
            </w:pPr>
            <w:r w:rsidRPr="00564479">
              <w:rPr>
                <w:rFonts w:ascii="Arial" w:hAnsi="Arial" w:cs="Arial"/>
                <w:sz w:val="16"/>
                <w:szCs w:val="16"/>
              </w:rPr>
              <w:t xml:space="preserve">- Definovať pojmy: preväz rany, aseptická a septická rana, </w:t>
            </w:r>
            <w:r>
              <w:rPr>
                <w:rFonts w:ascii="Arial" w:hAnsi="Arial" w:cs="Arial"/>
                <w:sz w:val="16"/>
                <w:szCs w:val="16"/>
              </w:rPr>
              <w:t xml:space="preserve">sterilita, </w:t>
            </w:r>
            <w:r w:rsidRPr="00564479">
              <w:rPr>
                <w:rFonts w:ascii="Arial" w:hAnsi="Arial" w:cs="Arial"/>
                <w:sz w:val="16"/>
                <w:szCs w:val="16"/>
              </w:rPr>
              <w:t>nozokomiálna nákaza</w:t>
            </w:r>
          </w:p>
          <w:p w:rsidR="00C75419" w:rsidRPr="00564479" w:rsidRDefault="00C75419" w:rsidP="00C75419">
            <w:pPr>
              <w:spacing w:after="0" w:line="240" w:lineRule="auto"/>
              <w:rPr>
                <w:rFonts w:ascii="Arial" w:hAnsi="Arial" w:cs="Arial"/>
                <w:sz w:val="16"/>
                <w:szCs w:val="16"/>
              </w:rPr>
            </w:pPr>
            <w:r>
              <w:rPr>
                <w:rFonts w:ascii="Arial" w:hAnsi="Arial" w:cs="Arial"/>
                <w:sz w:val="16"/>
                <w:szCs w:val="16"/>
              </w:rPr>
              <w:t>- Pomenovať základné chirurgické inštrumentárium</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Demonštrovať prípravu pac.</w:t>
            </w:r>
            <w:r>
              <w:rPr>
                <w:rFonts w:ascii="Arial" w:hAnsi="Arial" w:cs="Arial"/>
                <w:sz w:val="16"/>
                <w:szCs w:val="16"/>
              </w:rPr>
              <w:t xml:space="preserve">( bio-psycho-sociálnu ) </w:t>
            </w:r>
            <w:r w:rsidRPr="00564479">
              <w:rPr>
                <w:rFonts w:ascii="Arial" w:hAnsi="Arial" w:cs="Arial"/>
                <w:sz w:val="16"/>
                <w:szCs w:val="16"/>
              </w:rPr>
              <w:t xml:space="preserve"> na preväz aseptickej rany, prípravu pomôcok, realizáciu a ukončenie výkonu</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Demonštrovať prípravu pac.</w:t>
            </w:r>
            <w:r>
              <w:rPr>
                <w:rFonts w:ascii="Arial" w:hAnsi="Arial" w:cs="Arial"/>
                <w:sz w:val="16"/>
                <w:szCs w:val="16"/>
              </w:rPr>
              <w:t xml:space="preserve">( bio-psycho-sociálnu ) </w:t>
            </w:r>
            <w:r w:rsidRPr="00564479">
              <w:rPr>
                <w:rFonts w:ascii="Arial" w:hAnsi="Arial" w:cs="Arial"/>
                <w:sz w:val="16"/>
                <w:szCs w:val="16"/>
              </w:rPr>
              <w:t xml:space="preserve"> na preväz septickej rany, prípravu pomôcok, asistenciu sestre/lekárovi a ukončenie výkonu</w:t>
            </w:r>
          </w:p>
          <w:p w:rsidR="00C7541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Demonštrovať prípravu sterilného stolíka na realizáciu malých chirurgických výkonov</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w:t>
            </w:r>
            <w:r>
              <w:rPr>
                <w:rFonts w:ascii="Arial" w:hAnsi="Arial" w:cs="Arial"/>
                <w:sz w:val="16"/>
                <w:szCs w:val="16"/>
              </w:rPr>
              <w:t xml:space="preserve"> </w:t>
            </w:r>
            <w:r w:rsidRPr="00564479">
              <w:rPr>
                <w:rFonts w:ascii="Arial" w:hAnsi="Arial" w:cs="Arial"/>
                <w:sz w:val="16"/>
                <w:szCs w:val="16"/>
              </w:rPr>
              <w:t xml:space="preserve"> </w:t>
            </w:r>
            <w:r>
              <w:rPr>
                <w:rFonts w:ascii="Arial" w:hAnsi="Arial" w:cs="Arial"/>
                <w:sz w:val="16"/>
                <w:szCs w:val="16"/>
              </w:rPr>
              <w:t>Demonštrovať</w:t>
            </w:r>
            <w:r w:rsidRPr="00564479">
              <w:rPr>
                <w:rFonts w:ascii="Arial" w:hAnsi="Arial" w:cs="Arial"/>
                <w:sz w:val="16"/>
                <w:szCs w:val="16"/>
              </w:rPr>
              <w:t xml:space="preserve"> prípravu pacienta (bio-psycho-soc.) na malý chirurgický výkon, príprava pomôcok, </w:t>
            </w:r>
            <w:r>
              <w:rPr>
                <w:rFonts w:ascii="Arial" w:hAnsi="Arial" w:cs="Arial"/>
                <w:sz w:val="16"/>
                <w:szCs w:val="16"/>
              </w:rPr>
              <w:t>asistencia sestre/lekárovi</w:t>
            </w:r>
            <w:r w:rsidRPr="00564479">
              <w:rPr>
                <w:rFonts w:ascii="Arial" w:hAnsi="Arial" w:cs="Arial"/>
                <w:sz w:val="16"/>
                <w:szCs w:val="16"/>
              </w:rPr>
              <w:t xml:space="preserve"> </w:t>
            </w:r>
            <w:r>
              <w:rPr>
                <w:rFonts w:ascii="Arial" w:hAnsi="Arial" w:cs="Arial"/>
                <w:sz w:val="16"/>
                <w:szCs w:val="16"/>
              </w:rPr>
              <w:t xml:space="preserve">pri výkone </w:t>
            </w:r>
            <w:r w:rsidRPr="00564479">
              <w:rPr>
                <w:rFonts w:ascii="Arial" w:hAnsi="Arial" w:cs="Arial"/>
                <w:sz w:val="16"/>
                <w:szCs w:val="16"/>
              </w:rPr>
              <w:t>a ukončenie výkonu</w:t>
            </w:r>
          </w:p>
          <w:p w:rsidR="00C75419" w:rsidRPr="00564479" w:rsidRDefault="00C75419" w:rsidP="00C75419">
            <w:pPr>
              <w:tabs>
                <w:tab w:val="left" w:pos="176"/>
              </w:tabs>
              <w:spacing w:after="0" w:line="240" w:lineRule="auto"/>
              <w:rPr>
                <w:rFonts w:ascii="Arial" w:hAnsi="Arial" w:cs="Arial"/>
                <w:sz w:val="16"/>
                <w:szCs w:val="16"/>
              </w:rPr>
            </w:pPr>
            <w:r>
              <w:rPr>
                <w:rFonts w:ascii="Arial" w:hAnsi="Arial" w:cs="Arial"/>
                <w:sz w:val="16"/>
                <w:szCs w:val="16"/>
              </w:rPr>
              <w:t>- Vymenovať význam a druhy drenážnych systémov</w:t>
            </w:r>
          </w:p>
          <w:p w:rsidR="00C7541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Demonštrovať prípravu pac. na výmenu zbernej nádoby drenážneho systému prípr</w:t>
            </w:r>
            <w:r>
              <w:rPr>
                <w:rFonts w:ascii="Arial" w:hAnsi="Arial" w:cs="Arial"/>
                <w:sz w:val="16"/>
                <w:szCs w:val="16"/>
              </w:rPr>
              <w:t>avu pomôcok,</w:t>
            </w:r>
            <w:r w:rsidRPr="00564479">
              <w:rPr>
                <w:rFonts w:ascii="Arial" w:hAnsi="Arial" w:cs="Arial"/>
                <w:sz w:val="16"/>
                <w:szCs w:val="16"/>
              </w:rPr>
              <w:t> ukončenie výkonu</w:t>
            </w:r>
          </w:p>
          <w:p w:rsidR="00C75419" w:rsidRDefault="00C75419" w:rsidP="00C75419">
            <w:pPr>
              <w:tabs>
                <w:tab w:val="left" w:pos="176"/>
              </w:tabs>
              <w:spacing w:after="0" w:line="240" w:lineRule="auto"/>
              <w:rPr>
                <w:rFonts w:ascii="Arial" w:hAnsi="Arial" w:cs="Arial"/>
                <w:sz w:val="16"/>
                <w:szCs w:val="16"/>
              </w:rPr>
            </w:pPr>
            <w:r>
              <w:rPr>
                <w:rFonts w:ascii="Arial" w:hAnsi="Arial" w:cs="Arial"/>
                <w:sz w:val="16"/>
                <w:szCs w:val="16"/>
              </w:rPr>
              <w:t>- Definovať druhy punkcií</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w:t>
            </w:r>
            <w:r>
              <w:rPr>
                <w:rFonts w:ascii="Arial" w:hAnsi="Arial" w:cs="Arial"/>
                <w:sz w:val="16"/>
                <w:szCs w:val="16"/>
              </w:rPr>
              <w:t>trovať prípravu pacienta na punkcie</w:t>
            </w:r>
            <w:r w:rsidRPr="00564479">
              <w:rPr>
                <w:rFonts w:ascii="Arial" w:hAnsi="Arial" w:cs="Arial"/>
                <w:sz w:val="16"/>
                <w:szCs w:val="16"/>
              </w:rPr>
              <w:t xml:space="preserve"> prípravu pomôcok, asistenciu sestre</w:t>
            </w:r>
            <w:r>
              <w:rPr>
                <w:rFonts w:ascii="Arial" w:hAnsi="Arial" w:cs="Arial"/>
                <w:sz w:val="16"/>
                <w:szCs w:val="16"/>
              </w:rPr>
              <w:t>/lekárovi</w:t>
            </w:r>
            <w:r w:rsidRPr="00564479">
              <w:rPr>
                <w:rFonts w:ascii="Arial" w:hAnsi="Arial" w:cs="Arial"/>
                <w:sz w:val="16"/>
                <w:szCs w:val="16"/>
              </w:rPr>
              <w:t xml:space="preserve"> a ukončenie výkonu</w:t>
            </w:r>
          </w:p>
        </w:tc>
        <w:tc>
          <w:tcPr>
            <w:tcW w:w="5245" w:type="dxa"/>
            <w:tcBorders>
              <w:bottom w:val="single" w:sz="12" w:space="0" w:color="auto"/>
            </w:tcBorders>
            <w:shd w:val="clear" w:color="auto" w:fill="auto"/>
          </w:tcPr>
          <w:p w:rsidR="00C75419" w:rsidRDefault="00C75419" w:rsidP="00C75419">
            <w:pPr>
              <w:spacing w:after="0" w:line="240" w:lineRule="auto"/>
              <w:rPr>
                <w:rFonts w:ascii="Arial" w:hAnsi="Arial" w:cs="Arial"/>
                <w:sz w:val="16"/>
                <w:szCs w:val="16"/>
              </w:rPr>
            </w:pPr>
            <w:r>
              <w:rPr>
                <w:rFonts w:ascii="Arial" w:hAnsi="Arial" w:cs="Arial"/>
                <w:sz w:val="16"/>
                <w:szCs w:val="16"/>
              </w:rPr>
              <w:t xml:space="preserve">- </w:t>
            </w:r>
            <w:r w:rsidRPr="00564479">
              <w:rPr>
                <w:rFonts w:ascii="Arial" w:hAnsi="Arial" w:cs="Arial"/>
                <w:sz w:val="16"/>
                <w:szCs w:val="16"/>
              </w:rPr>
              <w:t>Definoval pojmy: preväz rany, aseptická a septická rana,</w:t>
            </w:r>
            <w:r>
              <w:rPr>
                <w:rFonts w:ascii="Arial" w:hAnsi="Arial" w:cs="Arial"/>
                <w:sz w:val="16"/>
                <w:szCs w:val="16"/>
              </w:rPr>
              <w:t xml:space="preserve"> typy operačných rán vzhľadom na hojenie, sterilita, </w:t>
            </w:r>
            <w:r w:rsidRPr="00564479">
              <w:rPr>
                <w:rFonts w:ascii="Arial" w:hAnsi="Arial" w:cs="Arial"/>
                <w:sz w:val="16"/>
                <w:szCs w:val="16"/>
              </w:rPr>
              <w:t xml:space="preserve"> nozokomiálna nákaza</w:t>
            </w:r>
          </w:p>
          <w:p w:rsidR="00C75419" w:rsidRPr="00564479" w:rsidRDefault="00C75419" w:rsidP="00C75419">
            <w:pPr>
              <w:spacing w:after="0" w:line="240" w:lineRule="auto"/>
              <w:rPr>
                <w:rFonts w:ascii="Arial" w:hAnsi="Arial" w:cs="Arial"/>
                <w:sz w:val="16"/>
                <w:szCs w:val="16"/>
              </w:rPr>
            </w:pPr>
            <w:r>
              <w:rPr>
                <w:rFonts w:ascii="Arial" w:hAnsi="Arial" w:cs="Arial"/>
                <w:sz w:val="16"/>
                <w:szCs w:val="16"/>
              </w:rPr>
              <w:t>- Pomenoval predložené základné chirurgické inštrumentárium</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Demonštroval prípravu pacienta (bio-psycho-soc.) na preväz aseptickej rany, prípravu pomôcok, realizáciu a ukončenie výkonu</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Demonštroval prípravu pacienta (bio-psycho-soc.) na preväz septickej rany, prípravu pomôcok, asistenciu ses</w:t>
            </w:r>
            <w:r>
              <w:rPr>
                <w:rFonts w:ascii="Arial" w:hAnsi="Arial" w:cs="Arial"/>
                <w:sz w:val="16"/>
                <w:szCs w:val="16"/>
              </w:rPr>
              <w:t>tre/lekárovi a ukončenie výkonu</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Demonštroval prípravu sterilného stolíka na malý chirurgický výkon</w:t>
            </w:r>
            <w:r>
              <w:rPr>
                <w:rFonts w:ascii="Arial" w:hAnsi="Arial" w:cs="Arial"/>
                <w:sz w:val="16"/>
                <w:szCs w:val="16"/>
              </w:rPr>
              <w:t xml:space="preserve"> (sutúra, ablácia)</w:t>
            </w:r>
            <w:r w:rsidRPr="00564479">
              <w:rPr>
                <w:rFonts w:ascii="Arial" w:hAnsi="Arial" w:cs="Arial"/>
                <w:sz w:val="16"/>
                <w:szCs w:val="16"/>
              </w:rPr>
              <w:t>, prípravu pomôcok</w:t>
            </w:r>
            <w:r>
              <w:rPr>
                <w:rFonts w:ascii="Arial" w:hAnsi="Arial" w:cs="Arial"/>
                <w:sz w:val="16"/>
                <w:szCs w:val="16"/>
              </w:rPr>
              <w:t xml:space="preserve"> a starostlivosť o pomôcky a stolík po výkone</w:t>
            </w:r>
          </w:p>
          <w:p w:rsidR="00C75419" w:rsidRPr="0056447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xml:space="preserve">- Demonštroval prípravu pacienta (bio-psycho-soc.) na malý chirurgický výkon, príprava pomôcok, </w:t>
            </w:r>
            <w:r>
              <w:rPr>
                <w:rFonts w:ascii="Arial" w:hAnsi="Arial" w:cs="Arial"/>
                <w:sz w:val="16"/>
                <w:szCs w:val="16"/>
              </w:rPr>
              <w:t>asistencia sestre/lekárovi</w:t>
            </w:r>
            <w:r w:rsidRPr="00564479">
              <w:rPr>
                <w:rFonts w:ascii="Arial" w:hAnsi="Arial" w:cs="Arial"/>
                <w:sz w:val="16"/>
                <w:szCs w:val="16"/>
              </w:rPr>
              <w:t xml:space="preserve"> </w:t>
            </w:r>
            <w:r>
              <w:rPr>
                <w:rFonts w:ascii="Arial" w:hAnsi="Arial" w:cs="Arial"/>
                <w:sz w:val="16"/>
                <w:szCs w:val="16"/>
              </w:rPr>
              <w:t xml:space="preserve">pri výkone </w:t>
            </w:r>
            <w:r w:rsidRPr="00564479">
              <w:rPr>
                <w:rFonts w:ascii="Arial" w:hAnsi="Arial" w:cs="Arial"/>
                <w:sz w:val="16"/>
                <w:szCs w:val="16"/>
              </w:rPr>
              <w:t>a ukončenie výkonu</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 Vymenoval význam a druhy drenážnych systémov</w:t>
            </w:r>
          </w:p>
          <w:p w:rsidR="00C75419" w:rsidRDefault="00C75419" w:rsidP="00C75419">
            <w:pPr>
              <w:tabs>
                <w:tab w:val="num" w:pos="3788"/>
              </w:tabs>
              <w:spacing w:after="0" w:line="240" w:lineRule="auto"/>
              <w:rPr>
                <w:rFonts w:ascii="Arial" w:hAnsi="Arial" w:cs="Arial"/>
                <w:sz w:val="16"/>
                <w:szCs w:val="16"/>
              </w:rPr>
            </w:pPr>
            <w:r w:rsidRPr="00564479">
              <w:rPr>
                <w:rFonts w:ascii="Arial" w:hAnsi="Arial" w:cs="Arial"/>
                <w:sz w:val="16"/>
                <w:szCs w:val="16"/>
              </w:rPr>
              <w:t>- Demonštroval prípravu pacienta (bio-psycho-soc.) na výmenu zbernej nádoby drenážneho systému, prípravu pomôcok, realizácia a ukončenie výkonu</w:t>
            </w:r>
          </w:p>
          <w:p w:rsidR="00C75419" w:rsidRDefault="00C75419" w:rsidP="00C75419">
            <w:pPr>
              <w:tabs>
                <w:tab w:val="num" w:pos="3788"/>
              </w:tabs>
              <w:spacing w:after="0" w:line="240" w:lineRule="auto"/>
              <w:rPr>
                <w:rFonts w:ascii="Arial" w:hAnsi="Arial" w:cs="Arial"/>
                <w:sz w:val="16"/>
                <w:szCs w:val="16"/>
              </w:rPr>
            </w:pPr>
            <w:r>
              <w:rPr>
                <w:rFonts w:ascii="Arial" w:hAnsi="Arial" w:cs="Arial"/>
                <w:sz w:val="16"/>
                <w:szCs w:val="16"/>
              </w:rPr>
              <w:t>- Definoval punkcie, jednotlivé druhy punkcií</w:t>
            </w:r>
          </w:p>
          <w:p w:rsidR="00C75419" w:rsidRDefault="00C75419" w:rsidP="00C75419">
            <w:pPr>
              <w:tabs>
                <w:tab w:val="left" w:pos="176"/>
              </w:tabs>
              <w:spacing w:after="0" w:line="240" w:lineRule="auto"/>
              <w:rPr>
                <w:rFonts w:ascii="Arial" w:hAnsi="Arial" w:cs="Arial"/>
                <w:sz w:val="16"/>
                <w:szCs w:val="16"/>
              </w:rPr>
            </w:pPr>
            <w:r w:rsidRPr="00564479">
              <w:rPr>
                <w:rFonts w:ascii="Arial" w:hAnsi="Arial" w:cs="Arial"/>
                <w:sz w:val="16"/>
                <w:szCs w:val="16"/>
              </w:rPr>
              <w:t>- Demonš</w:t>
            </w:r>
            <w:r>
              <w:rPr>
                <w:rFonts w:ascii="Arial" w:hAnsi="Arial" w:cs="Arial"/>
                <w:sz w:val="16"/>
                <w:szCs w:val="16"/>
              </w:rPr>
              <w:t>troval prípravu pacienta na punkcie,</w:t>
            </w:r>
            <w:r w:rsidRPr="00564479">
              <w:rPr>
                <w:rFonts w:ascii="Arial" w:hAnsi="Arial" w:cs="Arial"/>
                <w:sz w:val="16"/>
                <w:szCs w:val="16"/>
              </w:rPr>
              <w:t xml:space="preserve"> prípravu pomôcok, asistenciu sestre</w:t>
            </w:r>
            <w:r>
              <w:rPr>
                <w:rFonts w:ascii="Arial" w:hAnsi="Arial" w:cs="Arial"/>
                <w:sz w:val="16"/>
                <w:szCs w:val="16"/>
              </w:rPr>
              <w:t>/lekárovi</w:t>
            </w:r>
            <w:r w:rsidRPr="00564479">
              <w:rPr>
                <w:rFonts w:ascii="Arial" w:hAnsi="Arial" w:cs="Arial"/>
                <w:sz w:val="16"/>
                <w:szCs w:val="16"/>
              </w:rPr>
              <w:t xml:space="preserve"> a ukončenie výkonu</w:t>
            </w:r>
          </w:p>
          <w:p w:rsidR="00C75419" w:rsidRPr="00564479" w:rsidRDefault="00C75419" w:rsidP="00C75419">
            <w:pPr>
              <w:tabs>
                <w:tab w:val="num" w:pos="3788"/>
              </w:tabs>
              <w:spacing w:after="0" w:line="240" w:lineRule="auto"/>
              <w:rPr>
                <w:rFonts w:ascii="Arial" w:hAnsi="Arial" w:cs="Arial"/>
                <w:sz w:val="16"/>
                <w:szCs w:val="16"/>
              </w:rPr>
            </w:pPr>
          </w:p>
        </w:tc>
        <w:tc>
          <w:tcPr>
            <w:tcW w:w="1418" w:type="dxa"/>
            <w:tcBorders>
              <w:bottom w:val="single" w:sz="12" w:space="0" w:color="auto"/>
            </w:tcBorders>
            <w:shd w:val="clear" w:color="auto" w:fill="auto"/>
          </w:tcPr>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písomné skúšanie,</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ústne frontálne skúšanie,</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praktické skúšanie</w:t>
            </w:r>
          </w:p>
        </w:tc>
        <w:tc>
          <w:tcPr>
            <w:tcW w:w="1701" w:type="dxa"/>
            <w:tcBorders>
              <w:bottom w:val="single" w:sz="12" w:space="0" w:color="auto"/>
            </w:tcBorders>
            <w:shd w:val="clear" w:color="auto" w:fill="auto"/>
          </w:tcPr>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ústna odpoveď</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previerka</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neštandardizovaný didaktický test</w:t>
            </w:r>
          </w:p>
          <w:p w:rsidR="00C75419" w:rsidRPr="00564479" w:rsidRDefault="00C75419" w:rsidP="00C75419">
            <w:pPr>
              <w:spacing w:after="0" w:line="240" w:lineRule="auto"/>
              <w:rPr>
                <w:rFonts w:ascii="Arial" w:hAnsi="Arial" w:cs="Arial"/>
                <w:sz w:val="16"/>
                <w:szCs w:val="16"/>
              </w:rPr>
            </w:pPr>
            <w:r w:rsidRPr="00564479">
              <w:rPr>
                <w:rFonts w:ascii="Arial" w:hAnsi="Arial" w:cs="Arial"/>
                <w:sz w:val="16"/>
                <w:szCs w:val="16"/>
              </w:rPr>
              <w:t>domáca úloha praktické cvičenie</w:t>
            </w:r>
          </w:p>
          <w:p w:rsidR="00C75419" w:rsidRPr="00564479" w:rsidRDefault="00C75419" w:rsidP="00C75419">
            <w:pPr>
              <w:spacing w:after="0" w:line="240" w:lineRule="auto"/>
              <w:rPr>
                <w:rFonts w:ascii="Arial" w:hAnsi="Arial" w:cs="Arial"/>
                <w:sz w:val="16"/>
                <w:szCs w:val="16"/>
              </w:rPr>
            </w:pPr>
          </w:p>
          <w:p w:rsidR="00C75419" w:rsidRPr="00564479" w:rsidRDefault="00C75419" w:rsidP="00C75419">
            <w:pPr>
              <w:spacing w:after="0" w:line="240" w:lineRule="auto"/>
              <w:rPr>
                <w:rFonts w:ascii="Arial" w:hAnsi="Arial" w:cs="Arial"/>
                <w:sz w:val="16"/>
                <w:szCs w:val="16"/>
              </w:rPr>
            </w:pPr>
          </w:p>
          <w:p w:rsidR="00C75419" w:rsidRPr="00564479" w:rsidRDefault="00C75419" w:rsidP="00C75419">
            <w:pPr>
              <w:spacing w:after="0" w:line="240" w:lineRule="auto"/>
              <w:rPr>
                <w:rFonts w:ascii="Arial" w:hAnsi="Arial" w:cs="Arial"/>
                <w:sz w:val="16"/>
                <w:szCs w:val="16"/>
              </w:rPr>
            </w:pPr>
          </w:p>
          <w:p w:rsidR="00C75419" w:rsidRPr="00564479" w:rsidRDefault="00C75419" w:rsidP="00C75419">
            <w:pPr>
              <w:spacing w:after="0" w:line="240" w:lineRule="auto"/>
              <w:rPr>
                <w:rFonts w:ascii="Arial" w:hAnsi="Arial" w:cs="Arial"/>
                <w:sz w:val="16"/>
                <w:szCs w:val="16"/>
              </w:rPr>
            </w:pPr>
          </w:p>
        </w:tc>
      </w:tr>
      <w:tr w:rsidR="00C75419" w:rsidRPr="00317CB6" w:rsidTr="001308B3">
        <w:trPr>
          <w:trHeight w:val="260"/>
        </w:trPr>
        <w:tc>
          <w:tcPr>
            <w:tcW w:w="2518" w:type="dxa"/>
            <w:shd w:val="clear" w:color="auto" w:fill="CCFFFF"/>
          </w:tcPr>
          <w:p w:rsidR="00C75419" w:rsidRPr="00317CB6" w:rsidRDefault="00C75419" w:rsidP="00C75419">
            <w:pPr>
              <w:spacing w:after="0" w:line="240" w:lineRule="auto"/>
              <w:rPr>
                <w:rFonts w:ascii="Arial" w:hAnsi="Arial" w:cs="Arial"/>
                <w:b/>
                <w:sz w:val="16"/>
                <w:szCs w:val="16"/>
              </w:rPr>
            </w:pPr>
            <w:r w:rsidRPr="00317CB6">
              <w:rPr>
                <w:rFonts w:ascii="Arial" w:hAnsi="Arial" w:cs="Arial"/>
                <w:b/>
                <w:sz w:val="16"/>
                <w:szCs w:val="16"/>
              </w:rPr>
              <w:t>Starostlivosť o umierajúceho a mŕtve telo</w:t>
            </w:r>
          </w:p>
        </w:tc>
        <w:tc>
          <w:tcPr>
            <w:tcW w:w="851" w:type="dxa"/>
            <w:shd w:val="clear" w:color="auto" w:fill="CCFFFF"/>
            <w:vAlign w:val="center"/>
          </w:tcPr>
          <w:p w:rsidR="00C75419" w:rsidRPr="007C2D7D" w:rsidRDefault="00C75419" w:rsidP="00C75419">
            <w:pPr>
              <w:tabs>
                <w:tab w:val="left" w:pos="3078"/>
              </w:tabs>
              <w:spacing w:after="0" w:line="240" w:lineRule="auto"/>
              <w:jc w:val="center"/>
              <w:rPr>
                <w:rFonts w:ascii="Arial" w:hAnsi="Arial" w:cs="Arial"/>
                <w:b/>
                <w:sz w:val="18"/>
                <w:szCs w:val="16"/>
              </w:rPr>
            </w:pPr>
            <w:r>
              <w:rPr>
                <w:rFonts w:ascii="Arial" w:hAnsi="Arial" w:cs="Arial"/>
                <w:b/>
                <w:sz w:val="18"/>
                <w:szCs w:val="16"/>
              </w:rPr>
              <w:t>2</w:t>
            </w:r>
          </w:p>
        </w:tc>
        <w:tc>
          <w:tcPr>
            <w:tcW w:w="3544" w:type="dxa"/>
            <w:shd w:val="clear" w:color="auto" w:fill="CCFFFF"/>
          </w:tcPr>
          <w:p w:rsidR="00C75419" w:rsidRPr="00317CB6" w:rsidRDefault="00C75419" w:rsidP="00C75419">
            <w:pPr>
              <w:tabs>
                <w:tab w:val="left" w:pos="176"/>
                <w:tab w:val="left" w:pos="3078"/>
              </w:tabs>
              <w:spacing w:after="0" w:line="240" w:lineRule="auto"/>
              <w:jc w:val="center"/>
              <w:rPr>
                <w:rFonts w:ascii="Arial" w:hAnsi="Arial" w:cs="Arial"/>
                <w:sz w:val="16"/>
                <w:szCs w:val="16"/>
                <w:highlight w:val="cyan"/>
              </w:rPr>
            </w:pPr>
            <w:r w:rsidRPr="00317CB6">
              <w:rPr>
                <w:rFonts w:ascii="Arial" w:hAnsi="Arial" w:cs="Arial"/>
                <w:b/>
                <w:sz w:val="16"/>
                <w:szCs w:val="16"/>
              </w:rPr>
              <w:t>Žiak má:</w:t>
            </w:r>
          </w:p>
        </w:tc>
        <w:tc>
          <w:tcPr>
            <w:tcW w:w="5245" w:type="dxa"/>
            <w:shd w:val="clear" w:color="auto" w:fill="CCFFFF"/>
          </w:tcPr>
          <w:p w:rsidR="00C75419" w:rsidRPr="00317CB6" w:rsidRDefault="00C75419" w:rsidP="00C75419">
            <w:pPr>
              <w:tabs>
                <w:tab w:val="left" w:pos="3078"/>
              </w:tabs>
              <w:spacing w:after="0" w:line="240" w:lineRule="auto"/>
              <w:jc w:val="center"/>
              <w:rPr>
                <w:rFonts w:ascii="Arial" w:hAnsi="Arial" w:cs="Arial"/>
                <w:sz w:val="16"/>
                <w:szCs w:val="16"/>
              </w:rPr>
            </w:pPr>
            <w:r w:rsidRPr="00317CB6">
              <w:rPr>
                <w:rFonts w:ascii="Arial" w:hAnsi="Arial" w:cs="Arial"/>
                <w:b/>
                <w:sz w:val="16"/>
                <w:szCs w:val="16"/>
              </w:rPr>
              <w:t>Žiak:</w:t>
            </w:r>
          </w:p>
        </w:tc>
        <w:tc>
          <w:tcPr>
            <w:tcW w:w="1418" w:type="dxa"/>
            <w:shd w:val="clear" w:color="auto" w:fill="CCFFFF"/>
          </w:tcPr>
          <w:p w:rsidR="00C75419" w:rsidRPr="00317CB6" w:rsidRDefault="00C75419" w:rsidP="00C75419">
            <w:pPr>
              <w:spacing w:after="0" w:line="240" w:lineRule="auto"/>
              <w:rPr>
                <w:rFonts w:ascii="Arial" w:hAnsi="Arial" w:cs="Arial"/>
                <w:sz w:val="16"/>
                <w:szCs w:val="16"/>
              </w:rPr>
            </w:pPr>
          </w:p>
        </w:tc>
        <w:tc>
          <w:tcPr>
            <w:tcW w:w="1701" w:type="dxa"/>
            <w:shd w:val="clear" w:color="auto" w:fill="CCFFFF"/>
          </w:tcPr>
          <w:p w:rsidR="00C75419" w:rsidRPr="00317CB6" w:rsidRDefault="00C75419" w:rsidP="00C75419">
            <w:pPr>
              <w:spacing w:after="0" w:line="240" w:lineRule="auto"/>
              <w:rPr>
                <w:rFonts w:ascii="Arial" w:hAnsi="Arial" w:cs="Arial"/>
                <w:sz w:val="16"/>
                <w:szCs w:val="16"/>
              </w:rPr>
            </w:pPr>
          </w:p>
        </w:tc>
      </w:tr>
      <w:tr w:rsidR="00C75419" w:rsidRPr="00317CB6" w:rsidTr="00C75419">
        <w:trPr>
          <w:trHeight w:val="260"/>
        </w:trPr>
        <w:tc>
          <w:tcPr>
            <w:tcW w:w="2518" w:type="dxa"/>
            <w:shd w:val="clear" w:color="auto" w:fill="auto"/>
          </w:tcPr>
          <w:p w:rsidR="00C75419" w:rsidRPr="00317CB6" w:rsidRDefault="00C75419" w:rsidP="00C75419">
            <w:pPr>
              <w:spacing w:after="0" w:line="240" w:lineRule="auto"/>
              <w:rPr>
                <w:rFonts w:ascii="Arial" w:hAnsi="Arial" w:cs="Arial"/>
                <w:b/>
                <w:sz w:val="16"/>
                <w:szCs w:val="16"/>
              </w:rPr>
            </w:pPr>
          </w:p>
        </w:tc>
        <w:tc>
          <w:tcPr>
            <w:tcW w:w="851" w:type="dxa"/>
            <w:shd w:val="clear" w:color="auto" w:fill="auto"/>
            <w:vAlign w:val="center"/>
          </w:tcPr>
          <w:p w:rsidR="00C75419" w:rsidRDefault="00C75419" w:rsidP="00C75419">
            <w:pPr>
              <w:tabs>
                <w:tab w:val="left" w:pos="3078"/>
              </w:tabs>
              <w:spacing w:after="0" w:line="240" w:lineRule="auto"/>
              <w:jc w:val="center"/>
              <w:rPr>
                <w:rFonts w:ascii="Arial" w:hAnsi="Arial" w:cs="Arial"/>
                <w:b/>
                <w:sz w:val="18"/>
                <w:szCs w:val="16"/>
              </w:rPr>
            </w:pPr>
          </w:p>
        </w:tc>
        <w:tc>
          <w:tcPr>
            <w:tcW w:w="3544" w:type="dxa"/>
            <w:shd w:val="clear" w:color="auto" w:fill="auto"/>
          </w:tcPr>
          <w:p w:rsidR="00C75419" w:rsidRPr="00D92FC9" w:rsidRDefault="00C75419" w:rsidP="00C75419">
            <w:pPr>
              <w:tabs>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w:t>
            </w:r>
            <w:r w:rsidRPr="00D92FC9">
              <w:rPr>
                <w:rFonts w:ascii="Arial" w:hAnsi="Arial" w:cs="Arial"/>
                <w:color w:val="000000" w:themeColor="text1"/>
                <w:sz w:val="16"/>
                <w:szCs w:val="16"/>
              </w:rPr>
              <w:t>Opísať správny postup starostlivosti o mŕtve telo</w:t>
            </w:r>
          </w:p>
          <w:p w:rsidR="00C75419" w:rsidRPr="00D92FC9" w:rsidRDefault="00C75419" w:rsidP="00C75419">
            <w:pPr>
              <w:tabs>
                <w:tab w:val="left" w:pos="176"/>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Demonštrovať prípravu pomôcok, realizáciu a ukončenie výkonu pri starostlivosti o mŕtve telo</w:t>
            </w:r>
          </w:p>
          <w:p w:rsidR="00C75419" w:rsidRPr="00D92FC9" w:rsidRDefault="00C75419" w:rsidP="00C75419">
            <w:pPr>
              <w:tabs>
                <w:tab w:val="num" w:pos="3788"/>
              </w:tabs>
              <w:spacing w:after="0" w:line="240" w:lineRule="auto"/>
              <w:rPr>
                <w:rFonts w:ascii="Arial" w:hAnsi="Arial" w:cs="Arial"/>
                <w:color w:val="000000" w:themeColor="text1"/>
                <w:sz w:val="16"/>
                <w:szCs w:val="16"/>
              </w:rPr>
            </w:pPr>
            <w:r w:rsidRPr="00D92FC9">
              <w:rPr>
                <w:rFonts w:ascii="Arial" w:hAnsi="Arial" w:cs="Arial"/>
                <w:color w:val="000000" w:themeColor="text1"/>
                <w:sz w:val="16"/>
                <w:szCs w:val="16"/>
              </w:rPr>
              <w:t>- Vysvetliť pojem pozostalosť a spôsob manipulácie s ňou</w:t>
            </w:r>
          </w:p>
        </w:tc>
        <w:tc>
          <w:tcPr>
            <w:tcW w:w="5245" w:type="dxa"/>
            <w:shd w:val="clear" w:color="auto" w:fill="auto"/>
          </w:tcPr>
          <w:p w:rsidR="00C75419" w:rsidRPr="00D92FC9" w:rsidRDefault="00C75419" w:rsidP="00C75419">
            <w:pPr>
              <w:tabs>
                <w:tab w:val="num" w:pos="3788"/>
              </w:tabs>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 </w:t>
            </w:r>
            <w:r w:rsidRPr="00D92FC9">
              <w:rPr>
                <w:rFonts w:ascii="Arial" w:hAnsi="Arial" w:cs="Arial"/>
                <w:color w:val="000000" w:themeColor="text1"/>
                <w:sz w:val="16"/>
                <w:szCs w:val="16"/>
              </w:rPr>
              <w:t>Opísal správny postup starostlivosti o mŕtve telo</w:t>
            </w:r>
            <w:r>
              <w:rPr>
                <w:rFonts w:ascii="Arial" w:hAnsi="Arial" w:cs="Arial"/>
                <w:color w:val="000000" w:themeColor="text1"/>
                <w:sz w:val="16"/>
                <w:szCs w:val="16"/>
              </w:rPr>
              <w:t xml:space="preserve"> s dodržaním empatie</w:t>
            </w:r>
          </w:p>
          <w:p w:rsidR="00C75419" w:rsidRPr="00D92FC9" w:rsidRDefault="00C75419" w:rsidP="00C75419">
            <w:pPr>
              <w:tabs>
                <w:tab w:val="left" w:pos="176"/>
              </w:tabs>
              <w:spacing w:after="0" w:line="240" w:lineRule="auto"/>
              <w:rPr>
                <w:rFonts w:ascii="Arial" w:hAnsi="Arial" w:cs="Arial"/>
                <w:b/>
                <w:color w:val="000000" w:themeColor="text1"/>
                <w:sz w:val="16"/>
                <w:szCs w:val="16"/>
              </w:rPr>
            </w:pPr>
            <w:r w:rsidRPr="00D92FC9">
              <w:rPr>
                <w:rFonts w:ascii="Arial" w:hAnsi="Arial" w:cs="Arial"/>
                <w:color w:val="000000" w:themeColor="text1"/>
                <w:sz w:val="16"/>
                <w:szCs w:val="16"/>
              </w:rPr>
              <w:t>- Demonštroval prípravu pomôcok, realizáciu a ukončenie výkonu pri starostlivosti o mŕtve telo                                                                           - Vysvetlil pojem pozostalosť a spôsob manipulácie s ňou</w:t>
            </w:r>
          </w:p>
          <w:p w:rsidR="00C75419" w:rsidRPr="00D92FC9" w:rsidRDefault="00C75419" w:rsidP="00C75419">
            <w:pPr>
              <w:tabs>
                <w:tab w:val="left" w:pos="3078"/>
              </w:tabs>
              <w:spacing w:after="0" w:line="240" w:lineRule="auto"/>
              <w:jc w:val="center"/>
              <w:rPr>
                <w:rFonts w:ascii="Arial" w:hAnsi="Arial" w:cs="Arial"/>
                <w:b/>
                <w:color w:val="000000" w:themeColor="text1"/>
                <w:sz w:val="16"/>
                <w:szCs w:val="16"/>
              </w:rPr>
            </w:pPr>
          </w:p>
        </w:tc>
        <w:tc>
          <w:tcPr>
            <w:tcW w:w="1418"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písomné skúšanie,</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ústne frontálne skúšanie,</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praktické skúšanie</w:t>
            </w:r>
          </w:p>
        </w:tc>
        <w:tc>
          <w:tcPr>
            <w:tcW w:w="1701" w:type="dxa"/>
            <w:shd w:val="clear" w:color="auto" w:fill="auto"/>
          </w:tcPr>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ústna odpoveď</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previerka</w:t>
            </w:r>
          </w:p>
          <w:p w:rsidR="00C75419" w:rsidRPr="00317CB6" w:rsidRDefault="00C75419" w:rsidP="00C75419">
            <w:pPr>
              <w:spacing w:after="0" w:line="240" w:lineRule="auto"/>
              <w:rPr>
                <w:rFonts w:ascii="Arial" w:hAnsi="Arial" w:cs="Arial"/>
                <w:sz w:val="16"/>
                <w:szCs w:val="16"/>
              </w:rPr>
            </w:pPr>
            <w:r w:rsidRPr="00317CB6">
              <w:rPr>
                <w:rFonts w:ascii="Arial" w:hAnsi="Arial" w:cs="Arial"/>
                <w:sz w:val="16"/>
                <w:szCs w:val="16"/>
              </w:rPr>
              <w:t>neštandardizovaný didaktický test</w:t>
            </w:r>
          </w:p>
          <w:p w:rsidR="00C75419" w:rsidRDefault="00C75419" w:rsidP="00C75419">
            <w:pPr>
              <w:spacing w:after="0" w:line="240" w:lineRule="auto"/>
              <w:rPr>
                <w:rFonts w:ascii="Arial" w:hAnsi="Arial" w:cs="Arial"/>
                <w:sz w:val="16"/>
                <w:szCs w:val="16"/>
              </w:rPr>
            </w:pPr>
            <w:r w:rsidRPr="00317CB6">
              <w:rPr>
                <w:rFonts w:ascii="Arial" w:hAnsi="Arial" w:cs="Arial"/>
                <w:sz w:val="16"/>
                <w:szCs w:val="16"/>
              </w:rPr>
              <w:t>domáca úloha</w:t>
            </w:r>
          </w:p>
          <w:p w:rsidR="00C75419" w:rsidRPr="00317CB6" w:rsidRDefault="00C75419" w:rsidP="00C75419">
            <w:pPr>
              <w:spacing w:after="0" w:line="240" w:lineRule="auto"/>
              <w:rPr>
                <w:rFonts w:ascii="Arial" w:hAnsi="Arial" w:cs="Arial"/>
                <w:sz w:val="16"/>
                <w:szCs w:val="16"/>
              </w:rPr>
            </w:pPr>
            <w:r>
              <w:rPr>
                <w:rFonts w:ascii="Arial" w:hAnsi="Arial" w:cs="Arial"/>
                <w:sz w:val="16"/>
                <w:szCs w:val="16"/>
              </w:rPr>
              <w:t>praktické cvičenie</w:t>
            </w:r>
          </w:p>
        </w:tc>
      </w:tr>
      <w:tr w:rsidR="00C75419" w:rsidRPr="00317CB6" w:rsidTr="001308B3">
        <w:trPr>
          <w:trHeight w:val="260"/>
        </w:trPr>
        <w:tc>
          <w:tcPr>
            <w:tcW w:w="2518" w:type="dxa"/>
            <w:shd w:val="clear" w:color="auto" w:fill="CCFFFF"/>
          </w:tcPr>
          <w:p w:rsidR="00C75419" w:rsidRPr="00BB20DF" w:rsidRDefault="00C75419" w:rsidP="00C75419">
            <w:pPr>
              <w:spacing w:after="0" w:line="240" w:lineRule="auto"/>
              <w:rPr>
                <w:rFonts w:ascii="Arial" w:hAnsi="Arial" w:cs="Arial"/>
                <w:b/>
                <w:sz w:val="16"/>
                <w:szCs w:val="16"/>
                <w:highlight w:val="red"/>
              </w:rPr>
            </w:pPr>
            <w:r>
              <w:rPr>
                <w:rFonts w:ascii="Arial" w:hAnsi="Arial" w:cs="Arial"/>
                <w:b/>
                <w:sz w:val="16"/>
                <w:szCs w:val="16"/>
              </w:rPr>
              <w:t>Základy ošetrovateľského procesu a úloha praktickej sestry</w:t>
            </w:r>
          </w:p>
        </w:tc>
        <w:tc>
          <w:tcPr>
            <w:tcW w:w="851" w:type="dxa"/>
            <w:shd w:val="clear" w:color="auto" w:fill="CCFFFF"/>
            <w:vAlign w:val="center"/>
          </w:tcPr>
          <w:p w:rsidR="00C75419" w:rsidRPr="00BB20DF" w:rsidRDefault="00C75419" w:rsidP="00C75419">
            <w:pPr>
              <w:tabs>
                <w:tab w:val="left" w:pos="3078"/>
              </w:tabs>
              <w:spacing w:after="0" w:line="240" w:lineRule="auto"/>
              <w:jc w:val="center"/>
              <w:rPr>
                <w:rFonts w:ascii="Arial" w:hAnsi="Arial" w:cs="Arial"/>
                <w:b/>
                <w:sz w:val="16"/>
                <w:szCs w:val="16"/>
              </w:rPr>
            </w:pPr>
            <w:r>
              <w:rPr>
                <w:rFonts w:ascii="Arial" w:hAnsi="Arial" w:cs="Arial"/>
                <w:b/>
                <w:sz w:val="16"/>
                <w:szCs w:val="16"/>
              </w:rPr>
              <w:t>4</w:t>
            </w:r>
          </w:p>
        </w:tc>
        <w:tc>
          <w:tcPr>
            <w:tcW w:w="3544" w:type="dxa"/>
            <w:shd w:val="clear" w:color="auto" w:fill="CCFFFF"/>
          </w:tcPr>
          <w:p w:rsidR="00C75419" w:rsidRPr="00BB20DF" w:rsidRDefault="00C75419" w:rsidP="00C75419">
            <w:pPr>
              <w:tabs>
                <w:tab w:val="left" w:pos="3078"/>
              </w:tabs>
              <w:spacing w:after="0" w:line="240" w:lineRule="auto"/>
              <w:jc w:val="center"/>
              <w:rPr>
                <w:rFonts w:ascii="Arial" w:hAnsi="Arial" w:cs="Arial"/>
                <w:sz w:val="16"/>
                <w:szCs w:val="16"/>
                <w:highlight w:val="cyan"/>
              </w:rPr>
            </w:pPr>
            <w:r w:rsidRPr="00BB20DF">
              <w:rPr>
                <w:rFonts w:ascii="Arial" w:hAnsi="Arial" w:cs="Arial"/>
                <w:b/>
                <w:sz w:val="16"/>
                <w:szCs w:val="16"/>
              </w:rPr>
              <w:t>Žiak má:</w:t>
            </w:r>
          </w:p>
        </w:tc>
        <w:tc>
          <w:tcPr>
            <w:tcW w:w="5245" w:type="dxa"/>
            <w:shd w:val="clear" w:color="auto" w:fill="CCFFFF"/>
          </w:tcPr>
          <w:p w:rsidR="00C75419" w:rsidRPr="00BB20DF" w:rsidRDefault="00C75419" w:rsidP="00C75419">
            <w:pPr>
              <w:tabs>
                <w:tab w:val="left" w:pos="3078"/>
              </w:tabs>
              <w:spacing w:after="0" w:line="240" w:lineRule="auto"/>
              <w:jc w:val="center"/>
              <w:rPr>
                <w:rFonts w:ascii="Arial" w:hAnsi="Arial" w:cs="Arial"/>
                <w:sz w:val="16"/>
                <w:szCs w:val="16"/>
              </w:rPr>
            </w:pPr>
            <w:r w:rsidRPr="00BB20DF">
              <w:rPr>
                <w:rFonts w:ascii="Arial" w:hAnsi="Arial" w:cs="Arial"/>
                <w:b/>
                <w:sz w:val="16"/>
                <w:szCs w:val="16"/>
              </w:rPr>
              <w:t>Žiak:</w:t>
            </w:r>
          </w:p>
        </w:tc>
        <w:tc>
          <w:tcPr>
            <w:tcW w:w="1418" w:type="dxa"/>
            <w:shd w:val="clear" w:color="auto" w:fill="CCFFFF"/>
          </w:tcPr>
          <w:p w:rsidR="00C75419" w:rsidRPr="00BB20DF" w:rsidRDefault="00C75419" w:rsidP="00C75419">
            <w:pPr>
              <w:spacing w:after="0" w:line="240" w:lineRule="auto"/>
              <w:rPr>
                <w:rFonts w:ascii="Arial" w:hAnsi="Arial" w:cs="Arial"/>
                <w:sz w:val="16"/>
                <w:szCs w:val="16"/>
              </w:rPr>
            </w:pPr>
          </w:p>
        </w:tc>
        <w:tc>
          <w:tcPr>
            <w:tcW w:w="1701" w:type="dxa"/>
            <w:shd w:val="clear" w:color="auto" w:fill="CCFFFF"/>
          </w:tcPr>
          <w:p w:rsidR="00C75419" w:rsidRPr="00BB20DF" w:rsidRDefault="00C75419" w:rsidP="00C75419">
            <w:pPr>
              <w:spacing w:after="0" w:line="240" w:lineRule="auto"/>
              <w:rPr>
                <w:rFonts w:ascii="Arial" w:hAnsi="Arial" w:cs="Arial"/>
                <w:sz w:val="16"/>
                <w:szCs w:val="16"/>
              </w:rPr>
            </w:pPr>
          </w:p>
        </w:tc>
      </w:tr>
      <w:tr w:rsidR="00C75419" w:rsidRPr="00317CB6" w:rsidTr="00C75419">
        <w:trPr>
          <w:trHeight w:val="260"/>
        </w:trPr>
        <w:tc>
          <w:tcPr>
            <w:tcW w:w="2518" w:type="dxa"/>
            <w:shd w:val="clear" w:color="auto" w:fill="auto"/>
          </w:tcPr>
          <w:p w:rsidR="00C75419" w:rsidRPr="00BB20DF" w:rsidRDefault="00C75419" w:rsidP="00C75419">
            <w:pPr>
              <w:spacing w:after="0" w:line="240" w:lineRule="auto"/>
              <w:rPr>
                <w:rFonts w:ascii="Arial" w:hAnsi="Arial" w:cs="Arial"/>
                <w:b/>
                <w:sz w:val="16"/>
                <w:szCs w:val="16"/>
              </w:rPr>
            </w:pPr>
          </w:p>
        </w:tc>
        <w:tc>
          <w:tcPr>
            <w:tcW w:w="851" w:type="dxa"/>
            <w:shd w:val="clear" w:color="auto" w:fill="auto"/>
            <w:vAlign w:val="center"/>
          </w:tcPr>
          <w:p w:rsidR="00C75419" w:rsidRPr="00BB20DF" w:rsidRDefault="00C75419" w:rsidP="00C75419">
            <w:pPr>
              <w:tabs>
                <w:tab w:val="left" w:pos="3078"/>
              </w:tabs>
              <w:spacing w:after="0" w:line="240" w:lineRule="auto"/>
              <w:jc w:val="center"/>
              <w:rPr>
                <w:rFonts w:ascii="Arial" w:hAnsi="Arial" w:cs="Arial"/>
                <w:b/>
                <w:sz w:val="18"/>
                <w:szCs w:val="16"/>
              </w:rPr>
            </w:pPr>
          </w:p>
        </w:tc>
        <w:tc>
          <w:tcPr>
            <w:tcW w:w="3544" w:type="dxa"/>
            <w:shd w:val="clear" w:color="auto" w:fill="auto"/>
          </w:tcPr>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 Definovať metódu ošetrovateľského procesu a jeho manažment</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Opísať fázy a výhody ošetrovateľského procesu</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xml:space="preserve">- Vymenovať kroky ošetrovateľského procesu v správnom poradí                               </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Odôvodniť narušené potre</w:t>
            </w:r>
            <w:r>
              <w:rPr>
                <w:rFonts w:ascii="Arial" w:hAnsi="Arial" w:cs="Arial"/>
                <w:sz w:val="16"/>
                <w:szCs w:val="16"/>
              </w:rPr>
              <w:t xml:space="preserve">by a zadefinoval prioritné ošetrovateľské </w:t>
            </w:r>
            <w:r w:rsidRPr="00BB20DF">
              <w:rPr>
                <w:rFonts w:ascii="Arial" w:hAnsi="Arial" w:cs="Arial"/>
                <w:sz w:val="16"/>
                <w:szCs w:val="16"/>
              </w:rPr>
              <w:t>problémy</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Demonštrovať vedenie</w:t>
            </w:r>
            <w:r>
              <w:rPr>
                <w:rFonts w:ascii="Arial" w:hAnsi="Arial" w:cs="Arial"/>
                <w:sz w:val="16"/>
                <w:szCs w:val="16"/>
              </w:rPr>
              <w:t xml:space="preserve"> dokumentácie k ošetrovateľskému </w:t>
            </w:r>
            <w:r w:rsidRPr="00BB20DF">
              <w:rPr>
                <w:rFonts w:ascii="Arial" w:hAnsi="Arial" w:cs="Arial"/>
                <w:sz w:val="16"/>
                <w:szCs w:val="16"/>
              </w:rPr>
              <w:t>procesu</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Vymenovať najbežnejš</w:t>
            </w:r>
            <w:r>
              <w:rPr>
                <w:rFonts w:ascii="Arial" w:hAnsi="Arial" w:cs="Arial"/>
                <w:sz w:val="16"/>
                <w:szCs w:val="16"/>
              </w:rPr>
              <w:t xml:space="preserve">ie ošetrovateľské </w:t>
            </w:r>
            <w:r w:rsidRPr="00BB20DF">
              <w:rPr>
                <w:rFonts w:ascii="Arial" w:hAnsi="Arial" w:cs="Arial"/>
                <w:sz w:val="16"/>
                <w:szCs w:val="16"/>
              </w:rPr>
              <w:t xml:space="preserve"> diagnózy</w:t>
            </w:r>
          </w:p>
          <w:p w:rsidR="00C75419" w:rsidRPr="00BB20DF" w:rsidRDefault="00C75419" w:rsidP="00C75419">
            <w:pPr>
              <w:spacing w:after="0" w:line="240" w:lineRule="auto"/>
              <w:rPr>
                <w:rFonts w:ascii="Arial" w:hAnsi="Arial" w:cs="Arial"/>
                <w:sz w:val="16"/>
                <w:szCs w:val="16"/>
                <w:highlight w:val="yellow"/>
              </w:rPr>
            </w:pPr>
            <w:r>
              <w:rPr>
                <w:rFonts w:ascii="Arial" w:hAnsi="Arial" w:cs="Arial"/>
                <w:sz w:val="16"/>
                <w:szCs w:val="16"/>
              </w:rPr>
              <w:t xml:space="preserve">- Pochopiť úlohy v ošetrovateľskom </w:t>
            </w:r>
            <w:r w:rsidRPr="00BB20DF">
              <w:rPr>
                <w:rFonts w:ascii="Arial" w:hAnsi="Arial" w:cs="Arial"/>
                <w:sz w:val="16"/>
                <w:szCs w:val="16"/>
              </w:rPr>
              <w:t xml:space="preserve"> procese</w:t>
            </w:r>
          </w:p>
        </w:tc>
        <w:tc>
          <w:tcPr>
            <w:tcW w:w="5245" w:type="dxa"/>
            <w:shd w:val="clear" w:color="auto" w:fill="auto"/>
          </w:tcPr>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 Definoval metódu ošetrovateľského procesu a jeho manažment</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Opísal fázy a výhody ošetrovateľského procesu</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xml:space="preserve">- </w:t>
            </w:r>
            <w:r>
              <w:rPr>
                <w:rFonts w:ascii="Arial" w:hAnsi="Arial" w:cs="Arial"/>
                <w:sz w:val="16"/>
                <w:szCs w:val="16"/>
              </w:rPr>
              <w:t>Vymenovať</w:t>
            </w:r>
            <w:r w:rsidRPr="00BB20DF">
              <w:rPr>
                <w:rFonts w:ascii="Arial" w:hAnsi="Arial" w:cs="Arial"/>
                <w:sz w:val="16"/>
                <w:szCs w:val="16"/>
              </w:rPr>
              <w:t xml:space="preserve"> kroky ošetrovateľského procesu v správnom poradí                               </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Odôvodniť narušené potre</w:t>
            </w:r>
            <w:r>
              <w:rPr>
                <w:rFonts w:ascii="Arial" w:hAnsi="Arial" w:cs="Arial"/>
                <w:sz w:val="16"/>
                <w:szCs w:val="16"/>
              </w:rPr>
              <w:t xml:space="preserve">by a zadefinoval prioritné ošetrovateľské </w:t>
            </w:r>
            <w:r w:rsidRPr="00BB20DF">
              <w:rPr>
                <w:rFonts w:ascii="Arial" w:hAnsi="Arial" w:cs="Arial"/>
                <w:sz w:val="16"/>
                <w:szCs w:val="16"/>
              </w:rPr>
              <w:t>problémy</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Demonštr</w:t>
            </w:r>
            <w:r>
              <w:rPr>
                <w:rFonts w:ascii="Arial" w:hAnsi="Arial" w:cs="Arial"/>
                <w:sz w:val="16"/>
                <w:szCs w:val="16"/>
              </w:rPr>
              <w:t>oval vedenie dokumentácie k ošetrovateľskému</w:t>
            </w:r>
            <w:r w:rsidRPr="00BB20DF">
              <w:rPr>
                <w:rFonts w:ascii="Arial" w:hAnsi="Arial" w:cs="Arial"/>
                <w:sz w:val="16"/>
                <w:szCs w:val="16"/>
              </w:rPr>
              <w:t xml:space="preserve"> procesu</w:t>
            </w:r>
          </w:p>
          <w:p w:rsidR="00C75419" w:rsidRPr="00BB20DF" w:rsidRDefault="00C75419" w:rsidP="00C75419">
            <w:pPr>
              <w:tabs>
                <w:tab w:val="left" w:pos="3078"/>
              </w:tabs>
              <w:spacing w:after="0" w:line="240" w:lineRule="auto"/>
              <w:rPr>
                <w:rFonts w:ascii="Arial" w:hAnsi="Arial" w:cs="Arial"/>
                <w:sz w:val="16"/>
                <w:szCs w:val="16"/>
              </w:rPr>
            </w:pPr>
            <w:r w:rsidRPr="00BB20DF">
              <w:rPr>
                <w:rFonts w:ascii="Arial" w:hAnsi="Arial" w:cs="Arial"/>
                <w:sz w:val="16"/>
                <w:szCs w:val="16"/>
              </w:rPr>
              <w:t>- Prakticky vyhotovil záznam ošetrovateľského procesu</w:t>
            </w:r>
          </w:p>
          <w:p w:rsidR="00C75419" w:rsidRPr="00BB20DF" w:rsidRDefault="00C75419" w:rsidP="00C75419">
            <w:pPr>
              <w:tabs>
                <w:tab w:val="left" w:pos="3078"/>
              </w:tabs>
              <w:spacing w:after="0" w:line="240" w:lineRule="auto"/>
              <w:rPr>
                <w:rFonts w:ascii="Arial" w:hAnsi="Arial" w:cs="Arial"/>
                <w:sz w:val="16"/>
                <w:szCs w:val="16"/>
              </w:rPr>
            </w:pPr>
            <w:r>
              <w:rPr>
                <w:rFonts w:ascii="Arial" w:hAnsi="Arial" w:cs="Arial"/>
                <w:sz w:val="16"/>
                <w:szCs w:val="16"/>
              </w:rPr>
              <w:t xml:space="preserve">- Vymenoval najbežnejšie ošetrovateľské </w:t>
            </w:r>
            <w:r w:rsidRPr="00BB20DF">
              <w:rPr>
                <w:rFonts w:ascii="Arial" w:hAnsi="Arial" w:cs="Arial"/>
                <w:sz w:val="16"/>
                <w:szCs w:val="16"/>
              </w:rPr>
              <w:t>diagnózy</w:t>
            </w:r>
          </w:p>
          <w:p w:rsidR="00C75419" w:rsidRPr="00BB20DF" w:rsidRDefault="00C75419" w:rsidP="00C75419">
            <w:pPr>
              <w:tabs>
                <w:tab w:val="left" w:pos="3078"/>
              </w:tabs>
              <w:spacing w:after="0" w:line="240" w:lineRule="auto"/>
              <w:rPr>
                <w:rFonts w:ascii="Arial" w:hAnsi="Arial" w:cs="Arial"/>
                <w:b/>
                <w:sz w:val="16"/>
                <w:szCs w:val="16"/>
                <w:highlight w:val="yellow"/>
              </w:rPr>
            </w:pPr>
            <w:r>
              <w:rPr>
                <w:rFonts w:ascii="Arial" w:hAnsi="Arial" w:cs="Arial"/>
                <w:sz w:val="16"/>
                <w:szCs w:val="16"/>
              </w:rPr>
              <w:t xml:space="preserve">- Pochopil úlohy v ošetrovateľskom </w:t>
            </w:r>
            <w:r w:rsidRPr="00BB20DF">
              <w:rPr>
                <w:rFonts w:ascii="Arial" w:hAnsi="Arial" w:cs="Arial"/>
                <w:sz w:val="16"/>
                <w:szCs w:val="16"/>
              </w:rPr>
              <w:t>procese</w:t>
            </w:r>
          </w:p>
        </w:tc>
        <w:tc>
          <w:tcPr>
            <w:tcW w:w="1418" w:type="dxa"/>
            <w:shd w:val="clear" w:color="auto" w:fill="auto"/>
          </w:tcPr>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písomné skúšanie,</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ústne frontálne skúšanie,</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praktické skúšanie</w:t>
            </w:r>
          </w:p>
          <w:p w:rsidR="00C75419" w:rsidRPr="00BB20DF" w:rsidRDefault="00C75419" w:rsidP="00C75419">
            <w:pPr>
              <w:spacing w:after="0" w:line="240" w:lineRule="auto"/>
              <w:rPr>
                <w:rFonts w:ascii="Arial" w:hAnsi="Arial" w:cs="Arial"/>
                <w:sz w:val="16"/>
                <w:szCs w:val="16"/>
              </w:rPr>
            </w:pPr>
          </w:p>
        </w:tc>
        <w:tc>
          <w:tcPr>
            <w:tcW w:w="1701" w:type="dxa"/>
            <w:shd w:val="clear" w:color="auto" w:fill="auto"/>
          </w:tcPr>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ústna odpoveď</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previerka</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neštandardizovaný didaktický test</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domáca úloha</w:t>
            </w:r>
          </w:p>
          <w:p w:rsidR="00C75419" w:rsidRPr="00BB20DF" w:rsidRDefault="00C75419" w:rsidP="00C75419">
            <w:pPr>
              <w:spacing w:after="0" w:line="240" w:lineRule="auto"/>
              <w:rPr>
                <w:rFonts w:ascii="Arial" w:hAnsi="Arial" w:cs="Arial"/>
                <w:sz w:val="16"/>
                <w:szCs w:val="16"/>
              </w:rPr>
            </w:pPr>
            <w:r w:rsidRPr="00BB20DF">
              <w:rPr>
                <w:rFonts w:ascii="Arial" w:hAnsi="Arial" w:cs="Arial"/>
                <w:sz w:val="16"/>
                <w:szCs w:val="16"/>
              </w:rPr>
              <w:t>praktické cvičenie - kazuistika</w:t>
            </w:r>
          </w:p>
        </w:tc>
      </w:tr>
    </w:tbl>
    <w:p w:rsidR="00C75419" w:rsidRDefault="00C75419" w:rsidP="00C75419">
      <w:pPr>
        <w:spacing w:after="0" w:line="240" w:lineRule="auto"/>
        <w:jc w:val="both"/>
        <w:rPr>
          <w:rFonts w:ascii="Arial" w:hAnsi="Arial" w:cs="Arial"/>
          <w:b/>
          <w:sz w:val="20"/>
          <w:szCs w:val="20"/>
        </w:rPr>
      </w:pPr>
    </w:p>
    <w:p w:rsidR="00C75419" w:rsidRDefault="00C75419" w:rsidP="00C75419">
      <w:pPr>
        <w:spacing w:after="0" w:line="240" w:lineRule="auto"/>
        <w:rPr>
          <w:rFonts w:ascii="Arial" w:hAnsi="Arial" w:cs="Arial"/>
          <w:b/>
          <w:sz w:val="18"/>
          <w:szCs w:val="18"/>
        </w:rPr>
      </w:pPr>
    </w:p>
    <w:p w:rsidR="00C75419" w:rsidRDefault="00C75419" w:rsidP="00C75419">
      <w:pPr>
        <w:spacing w:after="0" w:line="240" w:lineRule="auto"/>
        <w:rPr>
          <w:rFonts w:ascii="Arial" w:hAnsi="Arial" w:cs="Arial"/>
          <w:b/>
          <w:sz w:val="18"/>
          <w:szCs w:val="18"/>
        </w:rPr>
      </w:pPr>
    </w:p>
    <w:p w:rsidR="00C75419" w:rsidRPr="00317CB6" w:rsidRDefault="00C75419" w:rsidP="00C75419">
      <w:pPr>
        <w:spacing w:after="0" w:line="240" w:lineRule="auto"/>
        <w:rPr>
          <w:rFonts w:ascii="Arial" w:hAnsi="Arial" w:cs="Arial"/>
          <w:b/>
          <w:sz w:val="18"/>
          <w:szCs w:val="18"/>
        </w:rPr>
      </w:pPr>
      <w:r w:rsidRPr="00317CB6">
        <w:rPr>
          <w:rFonts w:ascii="Arial" w:hAnsi="Arial" w:cs="Arial"/>
          <w:b/>
          <w:sz w:val="18"/>
          <w:szCs w:val="18"/>
        </w:rPr>
        <w:t>Všeobecné pokyny hodnotenia:</w:t>
      </w:r>
    </w:p>
    <w:p w:rsidR="00C75419" w:rsidRPr="00317CB6" w:rsidRDefault="00C75419" w:rsidP="00C75419">
      <w:pPr>
        <w:spacing w:after="0" w:line="240" w:lineRule="auto"/>
        <w:rPr>
          <w:rFonts w:ascii="Arial" w:hAnsi="Arial" w:cs="Arial"/>
          <w:sz w:val="18"/>
          <w:szCs w:val="18"/>
        </w:rPr>
      </w:pPr>
      <w:r w:rsidRPr="00317CB6">
        <w:rPr>
          <w:rFonts w:ascii="Arial" w:hAnsi="Arial" w:cs="Arial"/>
          <w:sz w:val="18"/>
          <w:szCs w:val="18"/>
        </w:rPr>
        <w:t>Pri hodnotení vyučujúci používa :</w:t>
      </w:r>
    </w:p>
    <w:p w:rsidR="00C75419" w:rsidRPr="00317CB6" w:rsidRDefault="00C75419" w:rsidP="00C75419">
      <w:pPr>
        <w:spacing w:after="0" w:line="240" w:lineRule="auto"/>
        <w:rPr>
          <w:rFonts w:ascii="Arial" w:hAnsi="Arial" w:cs="Arial"/>
          <w:sz w:val="18"/>
          <w:szCs w:val="18"/>
        </w:rPr>
      </w:pPr>
      <w:r>
        <w:rPr>
          <w:rFonts w:ascii="Arial" w:hAnsi="Arial" w:cs="Arial"/>
          <w:sz w:val="18"/>
          <w:szCs w:val="18"/>
        </w:rPr>
        <w:t>Všeobecné kritériá</w:t>
      </w:r>
      <w:r w:rsidRPr="00317CB6">
        <w:rPr>
          <w:rFonts w:ascii="Arial" w:hAnsi="Arial" w:cs="Arial"/>
          <w:sz w:val="18"/>
          <w:szCs w:val="18"/>
        </w:rPr>
        <w:t xml:space="preserve"> a klasifikáciu uvedenú v tomto ŠkVP.</w:t>
      </w:r>
    </w:p>
    <w:p w:rsidR="00DA0C85" w:rsidRDefault="00C75419" w:rsidP="00C75419">
      <w:r w:rsidRPr="00317CB6">
        <w:rPr>
          <w:rFonts w:ascii="Arial" w:hAnsi="Arial" w:cs="Arial"/>
          <w:sz w:val="18"/>
          <w:szCs w:val="18"/>
        </w:rPr>
        <w:t>Špecifické kritéri</w:t>
      </w:r>
      <w:r>
        <w:rPr>
          <w:rFonts w:ascii="Arial" w:hAnsi="Arial" w:cs="Arial"/>
          <w:sz w:val="18"/>
          <w:szCs w:val="18"/>
        </w:rPr>
        <w:t>á: ---------------</w:t>
      </w:r>
    </w:p>
    <w:p w:rsidR="00DA0C85" w:rsidRDefault="00DA0C85" w:rsidP="00DA0C85"/>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CB22AB" w:rsidRDefault="00CB22AB" w:rsidP="00CB22AB">
      <w:pPr>
        <w:spacing w:after="0" w:line="240" w:lineRule="auto"/>
        <w:rPr>
          <w:rFonts w:ascii="Arial" w:hAnsi="Arial" w:cs="Arial"/>
          <w:sz w:val="20"/>
          <w:szCs w:val="20"/>
        </w:rPr>
      </w:pPr>
    </w:p>
    <w:p w:rsidR="001B3CDD" w:rsidRDefault="001B3CDD" w:rsidP="00525868">
      <w:pPr>
        <w:pStyle w:val="Zkladntext3"/>
        <w:rPr>
          <w:b/>
          <w:bCs/>
          <w:color w:val="FF0000"/>
          <w:sz w:val="24"/>
          <w:szCs w:val="24"/>
          <w:lang w:val="sk-SK"/>
        </w:rPr>
      </w:pPr>
    </w:p>
    <w:p w:rsidR="00AA16F9" w:rsidRDefault="00AA16F9" w:rsidP="00525868">
      <w:pPr>
        <w:pStyle w:val="Zkladntext3"/>
        <w:rPr>
          <w:b/>
          <w:bCs/>
          <w:color w:val="FF0000"/>
          <w:sz w:val="24"/>
          <w:szCs w:val="24"/>
          <w:lang w:val="sk-SK"/>
        </w:rPr>
        <w:sectPr w:rsidR="00AA16F9" w:rsidSect="00AA16F9">
          <w:headerReference w:type="default" r:id="rId22"/>
          <w:footerReference w:type="default" r:id="rId23"/>
          <w:pgSz w:w="16838" w:h="11906" w:orient="landscape"/>
          <w:pgMar w:top="720" w:right="720" w:bottom="720" w:left="720" w:header="709" w:footer="709" w:gutter="0"/>
          <w:cols w:space="708"/>
          <w:docGrid w:linePitch="360"/>
        </w:sectPr>
      </w:pPr>
    </w:p>
    <w:p w:rsidR="00AA16F9" w:rsidRPr="00B160FE" w:rsidRDefault="00AA16F9" w:rsidP="00AA16F9">
      <w:pPr>
        <w:spacing w:after="0" w:line="240" w:lineRule="auto"/>
        <w:rPr>
          <w:b/>
          <w:color w:val="244061"/>
        </w:rPr>
      </w:pPr>
    </w:p>
    <w:p w:rsidR="00AA16F9" w:rsidRDefault="00AA16F9" w:rsidP="00AA16F9">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5479"/>
      </w:tblGrid>
      <w:tr w:rsidR="00AA16F9" w:rsidRPr="00B371BC" w:rsidTr="003D4BFE">
        <w:trPr>
          <w:trHeight w:val="446"/>
        </w:trPr>
        <w:tc>
          <w:tcPr>
            <w:tcW w:w="353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A16F9" w:rsidRPr="0003586B" w:rsidRDefault="007A6248" w:rsidP="00AE0BE1">
            <w:pPr>
              <w:rPr>
                <w:rFonts w:ascii="Arial" w:hAnsi="Arial" w:cs="Arial"/>
                <w:b/>
                <w:sz w:val="20"/>
                <w:szCs w:val="20"/>
                <w:u w:val="single"/>
              </w:rPr>
            </w:pPr>
            <w:hyperlink w:anchor="_top" w:history="1">
              <w:r w:rsidR="00AA16F9" w:rsidRPr="0003586B">
                <w:rPr>
                  <w:rStyle w:val="Hypertextovprepojenie"/>
                  <w:rFonts w:ascii="Arial" w:hAnsi="Arial" w:cs="Arial"/>
                  <w:b/>
                  <w:sz w:val="24"/>
                  <w:szCs w:val="20"/>
                  <w14:textFill>
                    <w14:solidFill>
                      <w14:srgbClr w14:val="0000FF">
                        <w14:lumMod w14:val="75000"/>
                      </w14:srgbClr>
                    </w14:solidFill>
                  </w14:textFill>
                </w:rPr>
                <w:t>Názov predmetu</w:t>
              </w:r>
            </w:hyperlink>
          </w:p>
        </w:tc>
        <w:tc>
          <w:tcPr>
            <w:tcW w:w="5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A16F9" w:rsidRPr="006414C7" w:rsidRDefault="00AA16F9" w:rsidP="006858EE">
            <w:pPr>
              <w:pStyle w:val="Nadpis2"/>
              <w:spacing w:before="0" w:line="240" w:lineRule="auto"/>
            </w:pPr>
            <w:bookmarkStart w:id="163" w:name="_Administratíva_a_zdravotnícka"/>
            <w:bookmarkStart w:id="164" w:name="_Toc24695528"/>
            <w:bookmarkEnd w:id="163"/>
            <w:r>
              <w:t>Administratíva a zdravotnícka dokumentácia</w:t>
            </w:r>
            <w:bookmarkEnd w:id="164"/>
          </w:p>
        </w:tc>
      </w:tr>
      <w:tr w:rsidR="003D4BFE" w:rsidRPr="00B371BC" w:rsidTr="003D4BFE">
        <w:trPr>
          <w:trHeight w:val="818"/>
        </w:trPr>
        <w:tc>
          <w:tcPr>
            <w:tcW w:w="3530" w:type="dxa"/>
            <w:tcBorders>
              <w:top w:val="thinThickSmallGap" w:sz="12" w:space="0" w:color="auto"/>
              <w:left w:val="thinThickSmallGap" w:sz="12" w:space="0" w:color="auto"/>
              <w:right w:val="thinThickSmallGap" w:sz="12" w:space="0" w:color="auto"/>
            </w:tcBorders>
            <w:shd w:val="clear" w:color="auto" w:fill="FFFF99"/>
          </w:tcPr>
          <w:p w:rsidR="003D4BFE" w:rsidRPr="00B371BC" w:rsidRDefault="003D4BFE" w:rsidP="00AE0BE1">
            <w:pPr>
              <w:spacing w:after="0"/>
              <w:rPr>
                <w:rFonts w:ascii="Arial" w:hAnsi="Arial" w:cs="Arial"/>
                <w:b/>
                <w:sz w:val="20"/>
                <w:szCs w:val="20"/>
              </w:rPr>
            </w:pPr>
            <w:r w:rsidRPr="00B371BC">
              <w:rPr>
                <w:rFonts w:ascii="Arial" w:hAnsi="Arial" w:cs="Arial"/>
                <w:b/>
                <w:sz w:val="20"/>
                <w:szCs w:val="20"/>
              </w:rPr>
              <w:t>Časový rozsah výučby</w:t>
            </w:r>
          </w:p>
        </w:tc>
        <w:tc>
          <w:tcPr>
            <w:tcW w:w="5648" w:type="dxa"/>
            <w:tcBorders>
              <w:top w:val="thinThickSmallGap" w:sz="12" w:space="0" w:color="auto"/>
              <w:left w:val="thinThickSmallGap" w:sz="12" w:space="0" w:color="auto"/>
              <w:right w:val="thinThickSmallGap" w:sz="12" w:space="0" w:color="auto"/>
            </w:tcBorders>
          </w:tcPr>
          <w:p w:rsidR="003D4BFE" w:rsidRPr="002D2B87" w:rsidRDefault="003D4BFE" w:rsidP="00AE0BE1">
            <w:pPr>
              <w:spacing w:after="0"/>
              <w:rPr>
                <w:rFonts w:ascii="Arial" w:hAnsi="Arial" w:cs="Arial"/>
                <w:b/>
                <w:sz w:val="20"/>
                <w:szCs w:val="20"/>
                <w:u w:val="single"/>
              </w:rPr>
            </w:pPr>
            <w:r w:rsidRPr="002D2B87">
              <w:rPr>
                <w:rFonts w:ascii="Arial" w:hAnsi="Arial" w:cs="Arial"/>
                <w:b/>
                <w:sz w:val="20"/>
                <w:szCs w:val="20"/>
                <w:u w:val="single"/>
              </w:rPr>
              <w:t>Denné štúdium</w:t>
            </w:r>
          </w:p>
          <w:p w:rsidR="003D4BFE" w:rsidRPr="002D2B87" w:rsidRDefault="003D4BFE" w:rsidP="00AE0BE1">
            <w:pPr>
              <w:spacing w:after="0"/>
              <w:rPr>
                <w:rFonts w:ascii="Arial" w:hAnsi="Arial" w:cs="Arial"/>
                <w:sz w:val="20"/>
                <w:szCs w:val="20"/>
              </w:rPr>
            </w:pPr>
            <w:r>
              <w:rPr>
                <w:rFonts w:ascii="Arial" w:hAnsi="Arial" w:cs="Arial"/>
                <w:sz w:val="20"/>
                <w:szCs w:val="20"/>
              </w:rPr>
              <w:t>2</w:t>
            </w:r>
            <w:r w:rsidRPr="002D2B87">
              <w:rPr>
                <w:rFonts w:ascii="Arial" w:hAnsi="Arial" w:cs="Arial"/>
                <w:sz w:val="20"/>
                <w:szCs w:val="20"/>
              </w:rPr>
              <w:t xml:space="preserve">. roč: </w:t>
            </w:r>
            <w:r w:rsidR="00AA445D">
              <w:rPr>
                <w:rFonts w:ascii="Arial" w:hAnsi="Arial" w:cs="Arial"/>
                <w:sz w:val="20"/>
                <w:szCs w:val="20"/>
              </w:rPr>
              <w:t>2</w:t>
            </w:r>
            <w:r w:rsidRPr="002D2B87">
              <w:rPr>
                <w:rFonts w:ascii="Arial" w:hAnsi="Arial" w:cs="Arial"/>
                <w:sz w:val="20"/>
                <w:szCs w:val="20"/>
              </w:rPr>
              <w:t xml:space="preserve"> hodina týždenne, spolu </w:t>
            </w:r>
            <w:r w:rsidR="00AA445D">
              <w:rPr>
                <w:rFonts w:ascii="Arial" w:hAnsi="Arial" w:cs="Arial"/>
                <w:sz w:val="20"/>
                <w:szCs w:val="20"/>
              </w:rPr>
              <w:t>66</w:t>
            </w:r>
            <w:r w:rsidRPr="002D2B87">
              <w:rPr>
                <w:rFonts w:ascii="Arial" w:hAnsi="Arial" w:cs="Arial"/>
                <w:sz w:val="20"/>
                <w:szCs w:val="20"/>
              </w:rPr>
              <w:t xml:space="preserve"> vyučovacích hodín</w:t>
            </w:r>
          </w:p>
          <w:p w:rsidR="003D4BFE" w:rsidRPr="002D2B87" w:rsidRDefault="003D4BFE" w:rsidP="00AA445D">
            <w:pPr>
              <w:spacing w:after="0"/>
              <w:rPr>
                <w:rFonts w:ascii="Arial" w:hAnsi="Arial" w:cs="Arial"/>
                <w:sz w:val="20"/>
                <w:szCs w:val="20"/>
              </w:rPr>
            </w:pPr>
            <w:r w:rsidRPr="002D2B87">
              <w:rPr>
                <w:rFonts w:ascii="Arial" w:hAnsi="Arial" w:cs="Arial"/>
                <w:sz w:val="20"/>
                <w:szCs w:val="20"/>
              </w:rPr>
              <w:t xml:space="preserve">( z toho </w:t>
            </w:r>
            <w:r w:rsidR="00AA445D">
              <w:rPr>
                <w:rFonts w:ascii="Arial" w:hAnsi="Arial" w:cs="Arial"/>
                <w:sz w:val="20"/>
                <w:szCs w:val="20"/>
              </w:rPr>
              <w:t>66</w:t>
            </w:r>
            <w:r w:rsidRPr="002D2B87">
              <w:rPr>
                <w:rFonts w:ascii="Arial" w:hAnsi="Arial" w:cs="Arial"/>
                <w:sz w:val="20"/>
                <w:szCs w:val="20"/>
              </w:rPr>
              <w:t xml:space="preserve"> hodín cvičení)</w:t>
            </w:r>
            <w:r>
              <w:rPr>
                <w:rFonts w:ascii="Arial" w:hAnsi="Arial" w:cs="Arial"/>
                <w:sz w:val="20"/>
                <w:szCs w:val="20"/>
              </w:rPr>
              <w:t xml:space="preserve"> </w:t>
            </w:r>
          </w:p>
        </w:tc>
      </w:tr>
      <w:tr w:rsidR="00AA16F9" w:rsidRPr="00B371BC" w:rsidTr="003D4BFE">
        <w:trPr>
          <w:trHeight w:val="114"/>
        </w:trPr>
        <w:tc>
          <w:tcPr>
            <w:tcW w:w="353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A16F9" w:rsidRPr="00B371BC" w:rsidRDefault="00AA16F9" w:rsidP="00AE0BE1">
            <w:pPr>
              <w:spacing w:after="0"/>
              <w:rPr>
                <w:rFonts w:ascii="Arial" w:hAnsi="Arial" w:cs="Arial"/>
                <w:b/>
                <w:sz w:val="20"/>
                <w:szCs w:val="20"/>
              </w:rPr>
            </w:pPr>
            <w:r w:rsidRPr="00B371BC">
              <w:rPr>
                <w:rFonts w:ascii="Arial" w:hAnsi="Arial" w:cs="Arial"/>
                <w:b/>
                <w:sz w:val="20"/>
                <w:szCs w:val="20"/>
              </w:rPr>
              <w:t xml:space="preserve">Ročník </w:t>
            </w:r>
          </w:p>
        </w:tc>
        <w:tc>
          <w:tcPr>
            <w:tcW w:w="5648" w:type="dxa"/>
            <w:tcBorders>
              <w:top w:val="thinThickSmallGap" w:sz="12" w:space="0" w:color="auto"/>
              <w:left w:val="thinThickSmallGap" w:sz="12" w:space="0" w:color="auto"/>
              <w:bottom w:val="single" w:sz="4" w:space="0" w:color="auto"/>
              <w:right w:val="thinThickSmallGap" w:sz="12" w:space="0" w:color="auto"/>
            </w:tcBorders>
          </w:tcPr>
          <w:p w:rsidR="00AA16F9" w:rsidRPr="00B371BC" w:rsidRDefault="003D4BFE" w:rsidP="00AE0BE1">
            <w:pPr>
              <w:spacing w:after="0"/>
              <w:rPr>
                <w:rFonts w:ascii="Arial" w:hAnsi="Arial" w:cs="Arial"/>
                <w:sz w:val="20"/>
                <w:szCs w:val="20"/>
              </w:rPr>
            </w:pPr>
            <w:r>
              <w:rPr>
                <w:rFonts w:ascii="Arial" w:hAnsi="Arial" w:cs="Arial"/>
                <w:sz w:val="20"/>
                <w:szCs w:val="20"/>
              </w:rPr>
              <w:t xml:space="preserve">Druhý </w:t>
            </w:r>
          </w:p>
        </w:tc>
      </w:tr>
      <w:tr w:rsidR="00AA16F9" w:rsidRPr="00B371BC" w:rsidTr="003D4BFE">
        <w:tc>
          <w:tcPr>
            <w:tcW w:w="353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B371BC" w:rsidRDefault="00AA16F9" w:rsidP="00AE0BE1">
            <w:pPr>
              <w:spacing w:after="0"/>
              <w:rPr>
                <w:rFonts w:ascii="Arial" w:hAnsi="Arial" w:cs="Arial"/>
                <w:b/>
                <w:sz w:val="20"/>
                <w:szCs w:val="20"/>
              </w:rPr>
            </w:pPr>
            <w:r w:rsidRPr="00B371BC">
              <w:rPr>
                <w:rFonts w:ascii="Arial" w:hAnsi="Arial" w:cs="Arial"/>
                <w:b/>
                <w:sz w:val="20"/>
                <w:szCs w:val="20"/>
              </w:rPr>
              <w:t>Vyučovací jazyk</w:t>
            </w:r>
          </w:p>
        </w:tc>
        <w:tc>
          <w:tcPr>
            <w:tcW w:w="5648" w:type="dxa"/>
            <w:tcBorders>
              <w:top w:val="thinThickSmallGap" w:sz="12" w:space="0" w:color="auto"/>
              <w:left w:val="thinThickSmallGap" w:sz="12" w:space="0" w:color="auto"/>
              <w:bottom w:val="thinThickSmallGap" w:sz="12" w:space="0" w:color="auto"/>
              <w:right w:val="thinThickSmallGap" w:sz="12" w:space="0" w:color="auto"/>
            </w:tcBorders>
          </w:tcPr>
          <w:p w:rsidR="00AA16F9" w:rsidRPr="00B371BC" w:rsidRDefault="003D4BFE" w:rsidP="00AE0BE1">
            <w:pPr>
              <w:spacing w:after="0"/>
              <w:jc w:val="both"/>
              <w:rPr>
                <w:rFonts w:ascii="Arial" w:hAnsi="Arial" w:cs="Arial"/>
                <w:sz w:val="20"/>
                <w:szCs w:val="20"/>
              </w:rPr>
            </w:pPr>
            <w:r>
              <w:rPr>
                <w:rFonts w:ascii="Arial" w:hAnsi="Arial" w:cs="Arial"/>
                <w:sz w:val="20"/>
                <w:szCs w:val="20"/>
              </w:rPr>
              <w:t>S</w:t>
            </w:r>
            <w:r w:rsidR="00AA16F9" w:rsidRPr="00B371BC">
              <w:rPr>
                <w:rFonts w:ascii="Arial" w:hAnsi="Arial" w:cs="Arial"/>
                <w:sz w:val="20"/>
                <w:szCs w:val="20"/>
              </w:rPr>
              <w:t>lovenský jazyk</w:t>
            </w:r>
          </w:p>
        </w:tc>
      </w:tr>
    </w:tbl>
    <w:p w:rsidR="00AA16F9" w:rsidRPr="004A557A" w:rsidRDefault="00AA16F9" w:rsidP="00AA16F9">
      <w:pPr>
        <w:spacing w:after="0"/>
        <w:rPr>
          <w:sz w:val="20"/>
          <w:szCs w:val="20"/>
        </w:rPr>
      </w:pPr>
    </w:p>
    <w:p w:rsidR="00AA16F9" w:rsidRPr="00E1368C" w:rsidRDefault="00AA16F9" w:rsidP="00AA16F9">
      <w:pPr>
        <w:spacing w:after="0"/>
        <w:jc w:val="both"/>
        <w:rPr>
          <w:rFonts w:ascii="Arial" w:hAnsi="Arial" w:cs="Arial"/>
          <w:b/>
          <w:bCs/>
          <w:sz w:val="20"/>
          <w:szCs w:val="20"/>
        </w:rPr>
      </w:pPr>
      <w:r w:rsidRPr="00E1368C">
        <w:rPr>
          <w:rFonts w:ascii="Arial" w:hAnsi="Arial" w:cs="Arial"/>
          <w:b/>
          <w:bCs/>
          <w:sz w:val="20"/>
          <w:szCs w:val="20"/>
        </w:rPr>
        <w:t>CHARAKTERISTIKA UČEBNÉHO PREDMETU</w:t>
      </w:r>
    </w:p>
    <w:p w:rsidR="00AA16F9" w:rsidRPr="00E1368C" w:rsidRDefault="00AA16F9" w:rsidP="00AA16F9">
      <w:pPr>
        <w:spacing w:after="0"/>
        <w:ind w:firstLine="708"/>
        <w:jc w:val="both"/>
        <w:rPr>
          <w:rFonts w:ascii="Arial" w:hAnsi="Arial" w:cs="Arial"/>
          <w:sz w:val="20"/>
          <w:szCs w:val="20"/>
        </w:rPr>
      </w:pPr>
    </w:p>
    <w:p w:rsidR="00AA16F9" w:rsidRPr="00E1368C" w:rsidRDefault="00AA16F9" w:rsidP="00AA16F9">
      <w:pPr>
        <w:spacing w:after="0"/>
        <w:ind w:firstLine="708"/>
        <w:jc w:val="both"/>
        <w:rPr>
          <w:rFonts w:ascii="Arial" w:hAnsi="Arial" w:cs="Arial"/>
          <w:sz w:val="20"/>
          <w:szCs w:val="20"/>
        </w:rPr>
      </w:pPr>
      <w:r w:rsidRPr="00E1368C">
        <w:rPr>
          <w:rFonts w:ascii="Arial" w:hAnsi="Arial" w:cs="Arial"/>
          <w:sz w:val="20"/>
          <w:szCs w:val="20"/>
        </w:rPr>
        <w:t>Predmet administratíva a zdravotnícka dokumentácia n</w:t>
      </w:r>
      <w:r>
        <w:rPr>
          <w:rFonts w:ascii="Arial" w:hAnsi="Arial" w:cs="Arial"/>
          <w:sz w:val="20"/>
          <w:szCs w:val="20"/>
        </w:rPr>
        <w:t>a SZŠ v rámci štátneho vzdeláva</w:t>
      </w:r>
      <w:r w:rsidRPr="00E1368C">
        <w:rPr>
          <w:rFonts w:ascii="Arial" w:hAnsi="Arial" w:cs="Arial"/>
          <w:sz w:val="20"/>
          <w:szCs w:val="20"/>
        </w:rPr>
        <w:t>cieho programu, ako súčasť odbornej zložky vzdelávania poskytuje teoretické poznatky a praktické zručnosti v spracovávaní a vedení administratívy vo všeobecnej rovine, ako aj vo vedení dokumentácie v zdravotníctve.</w:t>
      </w:r>
    </w:p>
    <w:p w:rsidR="00AA16F9" w:rsidRPr="00E1368C" w:rsidRDefault="00AA16F9" w:rsidP="00AA16F9">
      <w:pPr>
        <w:spacing w:after="0"/>
        <w:jc w:val="both"/>
        <w:rPr>
          <w:rFonts w:ascii="Arial" w:hAnsi="Arial" w:cs="Arial"/>
          <w:sz w:val="20"/>
          <w:szCs w:val="20"/>
        </w:rPr>
      </w:pPr>
      <w:r w:rsidRPr="00E1368C">
        <w:rPr>
          <w:rFonts w:ascii="Arial" w:hAnsi="Arial" w:cs="Arial"/>
          <w:sz w:val="20"/>
          <w:szCs w:val="20"/>
        </w:rPr>
        <w:t>Obsah predmetu zabezpečuje absolventovi študijného odboru získať kľúčové kompetencie, ktoré využije jednak v profesijnej rovine a tiež v osobnom živote.</w:t>
      </w:r>
    </w:p>
    <w:p w:rsidR="00AA16F9" w:rsidRPr="00E1368C" w:rsidRDefault="00AA16F9" w:rsidP="00AA16F9">
      <w:pPr>
        <w:spacing w:after="0"/>
        <w:jc w:val="both"/>
        <w:rPr>
          <w:rFonts w:ascii="Arial" w:hAnsi="Arial" w:cs="Arial"/>
          <w:sz w:val="20"/>
          <w:szCs w:val="20"/>
        </w:rPr>
      </w:pPr>
      <w:r w:rsidRPr="00E1368C">
        <w:rPr>
          <w:rFonts w:ascii="Arial" w:hAnsi="Arial" w:cs="Arial"/>
          <w:sz w:val="20"/>
          <w:szCs w:val="20"/>
        </w:rPr>
        <w:t>Výrazne využíva medzipredmetové vzťahy – poznatky a zručnosti žiakov z informatiky, matematiky a slovenského jazyka. Elektronizácia administratívy značne uľahčuje manipuláciu s ňou, ale len v prípade zručností v práci s informačno-komunikačnými technológiami. Zároveň je nutné aktívne vyhľadávať platnú legislatívu pre vedenie a archivovanie dokumentácie.</w:t>
      </w:r>
    </w:p>
    <w:p w:rsidR="00AA16F9" w:rsidRPr="00E1368C" w:rsidRDefault="00AA16F9" w:rsidP="00AA16F9">
      <w:pPr>
        <w:spacing w:after="0"/>
        <w:jc w:val="both"/>
        <w:rPr>
          <w:rFonts w:ascii="Arial" w:hAnsi="Arial" w:cs="Arial"/>
          <w:b/>
          <w:bCs/>
          <w:sz w:val="20"/>
          <w:szCs w:val="20"/>
        </w:rPr>
      </w:pPr>
    </w:p>
    <w:p w:rsidR="00B60D42" w:rsidRPr="00E1368C" w:rsidRDefault="00B60D42" w:rsidP="00B60D42">
      <w:pPr>
        <w:spacing w:after="0"/>
        <w:jc w:val="both"/>
        <w:rPr>
          <w:rFonts w:ascii="Arial" w:hAnsi="Arial" w:cs="Arial"/>
          <w:b/>
          <w:bCs/>
          <w:sz w:val="20"/>
          <w:szCs w:val="20"/>
        </w:rPr>
      </w:pPr>
    </w:p>
    <w:p w:rsidR="00B60D42" w:rsidRPr="00E1368C" w:rsidRDefault="00B60D42" w:rsidP="00B60D42">
      <w:pPr>
        <w:spacing w:after="0"/>
        <w:jc w:val="both"/>
        <w:rPr>
          <w:rFonts w:ascii="Arial" w:hAnsi="Arial" w:cs="Arial"/>
          <w:b/>
          <w:bCs/>
          <w:sz w:val="20"/>
          <w:szCs w:val="20"/>
        </w:rPr>
      </w:pPr>
      <w:r>
        <w:rPr>
          <w:rFonts w:ascii="Arial" w:hAnsi="Arial" w:cs="Arial"/>
          <w:b/>
          <w:bCs/>
          <w:sz w:val="20"/>
          <w:szCs w:val="20"/>
        </w:rPr>
        <w:t>CIELE UČ</w:t>
      </w:r>
      <w:r w:rsidRPr="00E1368C">
        <w:rPr>
          <w:rFonts w:ascii="Arial" w:hAnsi="Arial" w:cs="Arial"/>
          <w:b/>
          <w:bCs/>
          <w:sz w:val="20"/>
          <w:szCs w:val="20"/>
        </w:rPr>
        <w:t>EBNÉHO PREDMETU</w:t>
      </w:r>
    </w:p>
    <w:p w:rsidR="00B60D42" w:rsidRPr="00E1368C" w:rsidRDefault="00B60D42" w:rsidP="00B60D42">
      <w:pPr>
        <w:spacing w:after="0"/>
        <w:jc w:val="both"/>
        <w:rPr>
          <w:rFonts w:ascii="Arial" w:hAnsi="Arial" w:cs="Arial"/>
          <w:b/>
          <w:bCs/>
          <w:sz w:val="20"/>
          <w:szCs w:val="20"/>
        </w:rPr>
      </w:pPr>
    </w:p>
    <w:p w:rsidR="002F5A76" w:rsidRPr="00B60D42" w:rsidRDefault="00AA16F9" w:rsidP="005276A6">
      <w:pPr>
        <w:spacing w:after="0"/>
        <w:jc w:val="both"/>
        <w:rPr>
          <w:rFonts w:ascii="Arial" w:hAnsi="Arial" w:cs="Arial"/>
          <w:sz w:val="20"/>
          <w:szCs w:val="20"/>
        </w:rPr>
      </w:pPr>
      <w:r w:rsidRPr="00E1368C">
        <w:rPr>
          <w:rFonts w:ascii="Arial" w:hAnsi="Arial" w:cs="Arial"/>
          <w:sz w:val="20"/>
          <w:szCs w:val="20"/>
        </w:rPr>
        <w:t xml:space="preserve">Cieľom výučby predmetu administratíva a zdravotnícka dokumentácia je, aby absolvent vedel aplikovať vedomosti a zručnosti z informatiky </w:t>
      </w:r>
      <w:r w:rsidR="00B60D42" w:rsidRPr="00E1368C">
        <w:rPr>
          <w:rFonts w:ascii="Arial" w:hAnsi="Arial" w:cs="Arial"/>
          <w:sz w:val="20"/>
          <w:szCs w:val="20"/>
        </w:rPr>
        <w:t xml:space="preserve">v administratívnych prácach </w:t>
      </w:r>
      <w:r w:rsidR="00B60D42">
        <w:rPr>
          <w:rFonts w:ascii="Arial" w:hAnsi="Arial" w:cs="Arial"/>
          <w:sz w:val="20"/>
          <w:szCs w:val="20"/>
        </w:rPr>
        <w:t xml:space="preserve">vo všeobecnej rovine, ako aj </w:t>
      </w:r>
      <w:r w:rsidR="00B60D42" w:rsidRPr="00E1368C">
        <w:rPr>
          <w:rFonts w:ascii="Arial" w:hAnsi="Arial" w:cs="Arial"/>
          <w:sz w:val="20"/>
          <w:szCs w:val="20"/>
        </w:rPr>
        <w:t> vo ve</w:t>
      </w:r>
      <w:r w:rsidR="00B60D42">
        <w:rPr>
          <w:rFonts w:ascii="Arial" w:hAnsi="Arial" w:cs="Arial"/>
          <w:sz w:val="20"/>
          <w:szCs w:val="20"/>
        </w:rPr>
        <w:t>dení zdravotníckej dokumentácie.</w:t>
      </w:r>
      <w:r w:rsidRPr="00E1368C">
        <w:rPr>
          <w:rFonts w:ascii="Arial" w:hAnsi="Arial" w:cs="Arial"/>
          <w:sz w:val="20"/>
          <w:szCs w:val="20"/>
        </w:rPr>
        <w:t>, vedel pripraviť podklady pre archiváciu, vykonať inventarizáciu majetku a zdokumentovať ju</w:t>
      </w:r>
      <w:r w:rsidR="00B60D42">
        <w:rPr>
          <w:rFonts w:ascii="Arial" w:hAnsi="Arial" w:cs="Arial"/>
          <w:sz w:val="20"/>
          <w:szCs w:val="20"/>
        </w:rPr>
        <w:t>.</w:t>
      </w:r>
      <w:r w:rsidR="005276A6">
        <w:rPr>
          <w:rFonts w:ascii="Arial" w:hAnsi="Arial" w:cs="Arial"/>
          <w:sz w:val="20"/>
          <w:szCs w:val="20"/>
        </w:rPr>
        <w:t xml:space="preserve"> </w:t>
      </w:r>
      <w:r w:rsidR="00B60D42">
        <w:rPr>
          <w:rFonts w:ascii="Arial" w:hAnsi="Arial" w:cs="Arial"/>
          <w:sz w:val="20"/>
          <w:szCs w:val="20"/>
        </w:rPr>
        <w:t>V</w:t>
      </w:r>
      <w:r w:rsidR="002F5A76" w:rsidRPr="005276A6">
        <w:rPr>
          <w:rFonts w:ascii="Arial" w:hAnsi="Arial" w:cs="Arial"/>
          <w:sz w:val="20"/>
          <w:szCs w:val="20"/>
        </w:rPr>
        <w:t>yužíva</w:t>
      </w:r>
      <w:r w:rsidR="00B60D42">
        <w:rPr>
          <w:rFonts w:ascii="Arial" w:hAnsi="Arial" w:cs="Arial"/>
          <w:sz w:val="20"/>
          <w:szCs w:val="20"/>
        </w:rPr>
        <w:t>ním</w:t>
      </w:r>
      <w:r w:rsidR="002F5A76" w:rsidRPr="005276A6">
        <w:rPr>
          <w:rFonts w:ascii="Arial" w:hAnsi="Arial" w:cs="Arial"/>
          <w:sz w:val="20"/>
          <w:szCs w:val="20"/>
        </w:rPr>
        <w:t xml:space="preserve"> medzipredmetov</w:t>
      </w:r>
      <w:r w:rsidR="00B60D42">
        <w:rPr>
          <w:rFonts w:ascii="Arial" w:hAnsi="Arial" w:cs="Arial"/>
          <w:sz w:val="20"/>
          <w:szCs w:val="20"/>
        </w:rPr>
        <w:t>ývh</w:t>
      </w:r>
      <w:r w:rsidR="002F5A76" w:rsidRPr="005276A6">
        <w:rPr>
          <w:rFonts w:ascii="Arial" w:hAnsi="Arial" w:cs="Arial"/>
          <w:sz w:val="20"/>
          <w:szCs w:val="20"/>
        </w:rPr>
        <w:t xml:space="preserve"> vzťah</w:t>
      </w:r>
      <w:r w:rsidR="00B60D42">
        <w:rPr>
          <w:rFonts w:ascii="Arial" w:hAnsi="Arial" w:cs="Arial"/>
          <w:sz w:val="20"/>
          <w:szCs w:val="20"/>
        </w:rPr>
        <w:t>ov</w:t>
      </w:r>
      <w:r w:rsidR="002F5A76" w:rsidRPr="005276A6">
        <w:rPr>
          <w:rFonts w:ascii="Arial" w:hAnsi="Arial" w:cs="Arial"/>
          <w:sz w:val="20"/>
          <w:szCs w:val="20"/>
        </w:rPr>
        <w:t xml:space="preserve"> </w:t>
      </w:r>
      <w:r w:rsidR="00B60D42">
        <w:rPr>
          <w:rFonts w:ascii="Arial" w:hAnsi="Arial" w:cs="Arial"/>
          <w:sz w:val="20"/>
          <w:szCs w:val="20"/>
        </w:rPr>
        <w:t xml:space="preserve">bude </w:t>
      </w:r>
      <w:r w:rsidR="002F5A76" w:rsidRPr="005276A6">
        <w:rPr>
          <w:rFonts w:ascii="Arial" w:hAnsi="Arial" w:cs="Arial"/>
          <w:sz w:val="20"/>
          <w:szCs w:val="20"/>
        </w:rPr>
        <w:t>prispieva</w:t>
      </w:r>
      <w:r w:rsidR="00B60D42">
        <w:rPr>
          <w:rFonts w:ascii="Arial" w:hAnsi="Arial" w:cs="Arial"/>
          <w:sz w:val="20"/>
          <w:szCs w:val="20"/>
        </w:rPr>
        <w:t>ť</w:t>
      </w:r>
      <w:r w:rsidR="002F5A76" w:rsidRPr="005276A6">
        <w:rPr>
          <w:rFonts w:ascii="Arial" w:hAnsi="Arial" w:cs="Arial"/>
          <w:sz w:val="20"/>
          <w:szCs w:val="20"/>
        </w:rPr>
        <w:t xml:space="preserve"> k podpore a k zvýšeniu čitateľskej, matematickej a aj finančnej gramotnosti. </w:t>
      </w:r>
      <w:r w:rsidR="005276A6">
        <w:rPr>
          <w:rFonts w:ascii="Arial" w:hAnsi="Arial" w:cs="Arial"/>
          <w:sz w:val="20"/>
          <w:szCs w:val="20"/>
        </w:rPr>
        <w:t>Pridané</w:t>
      </w:r>
      <w:r w:rsidR="002F5A76" w:rsidRPr="005276A6">
        <w:rPr>
          <w:rFonts w:ascii="Arial" w:hAnsi="Arial" w:cs="Arial"/>
          <w:sz w:val="20"/>
          <w:szCs w:val="20"/>
        </w:rPr>
        <w:t xml:space="preserve"> témy – Platobný styk,  Zamestnanecké písomnosti, Úradné písomnosti a Organizácia písomného styku sa zamer</w:t>
      </w:r>
      <w:r w:rsidR="005276A6">
        <w:rPr>
          <w:rFonts w:ascii="Arial" w:hAnsi="Arial" w:cs="Arial"/>
          <w:sz w:val="20"/>
          <w:szCs w:val="20"/>
        </w:rPr>
        <w:t>ajú</w:t>
      </w:r>
      <w:r w:rsidR="002F5A76" w:rsidRPr="005276A6">
        <w:rPr>
          <w:rFonts w:ascii="Arial" w:hAnsi="Arial" w:cs="Arial"/>
          <w:sz w:val="20"/>
          <w:szCs w:val="20"/>
        </w:rPr>
        <w:t xml:space="preserve"> na obsahový a výkonový štandard týchto prierezových tém, čím</w:t>
      </w:r>
      <w:r w:rsidR="005276A6">
        <w:rPr>
          <w:rFonts w:ascii="Arial" w:hAnsi="Arial" w:cs="Arial"/>
          <w:sz w:val="20"/>
          <w:szCs w:val="20"/>
        </w:rPr>
        <w:t xml:space="preserve"> sa </w:t>
      </w:r>
      <w:r w:rsidR="002F5A76" w:rsidRPr="005276A6">
        <w:rPr>
          <w:rFonts w:ascii="Arial" w:hAnsi="Arial" w:cs="Arial"/>
          <w:sz w:val="20"/>
          <w:szCs w:val="20"/>
        </w:rPr>
        <w:t xml:space="preserve"> bude rozvíjať najmä čitateľsk</w:t>
      </w:r>
      <w:r w:rsidR="005276A6">
        <w:rPr>
          <w:rFonts w:ascii="Arial" w:hAnsi="Arial" w:cs="Arial"/>
          <w:sz w:val="20"/>
          <w:szCs w:val="20"/>
        </w:rPr>
        <w:t>á</w:t>
      </w:r>
      <w:r w:rsidR="002F5A76" w:rsidRPr="005276A6">
        <w:rPr>
          <w:rFonts w:ascii="Arial" w:hAnsi="Arial" w:cs="Arial"/>
          <w:sz w:val="20"/>
          <w:szCs w:val="20"/>
        </w:rPr>
        <w:t xml:space="preserve"> a finančn</w:t>
      </w:r>
      <w:r w:rsidR="005276A6">
        <w:rPr>
          <w:rFonts w:ascii="Arial" w:hAnsi="Arial" w:cs="Arial"/>
          <w:sz w:val="20"/>
          <w:szCs w:val="20"/>
        </w:rPr>
        <w:t>á</w:t>
      </w:r>
      <w:r w:rsidR="002F5A76" w:rsidRPr="005276A6">
        <w:rPr>
          <w:rFonts w:ascii="Arial" w:hAnsi="Arial" w:cs="Arial"/>
          <w:sz w:val="20"/>
          <w:szCs w:val="20"/>
        </w:rPr>
        <w:t xml:space="preserve"> gramotnosť. Tematický celok Platobný styk spolu so Zamestnaneckými písomnosťami </w:t>
      </w:r>
      <w:r w:rsidR="005276A6">
        <w:rPr>
          <w:rFonts w:ascii="Arial" w:hAnsi="Arial" w:cs="Arial"/>
          <w:sz w:val="20"/>
          <w:szCs w:val="20"/>
        </w:rPr>
        <w:t xml:space="preserve">je </w:t>
      </w:r>
      <w:r w:rsidR="002F5A76" w:rsidRPr="005276A6">
        <w:rPr>
          <w:rFonts w:ascii="Arial" w:hAnsi="Arial" w:cs="Arial"/>
          <w:sz w:val="20"/>
          <w:szCs w:val="20"/>
        </w:rPr>
        <w:t xml:space="preserve">vhodný základ rozvoja finančnej gramotnosti žiaka a je predpokladom jednoduchšieho štartu  do pracovného života po ukončení stredoškolského vzdelávania.  Na rozvoj matematickej gramotnosti </w:t>
      </w:r>
      <w:r w:rsidR="005276A6">
        <w:rPr>
          <w:rFonts w:ascii="Arial" w:hAnsi="Arial" w:cs="Arial"/>
          <w:sz w:val="20"/>
          <w:szCs w:val="20"/>
        </w:rPr>
        <w:t xml:space="preserve">sa </w:t>
      </w:r>
      <w:r w:rsidR="002F5A76" w:rsidRPr="005276A6">
        <w:rPr>
          <w:rFonts w:ascii="Arial" w:hAnsi="Arial" w:cs="Arial"/>
          <w:sz w:val="20"/>
          <w:szCs w:val="20"/>
        </w:rPr>
        <w:t xml:space="preserve">využije tematický celok Tvorba a prezentácia ročníkových prác s podporou informačno–komunikačných technológií. Pri jednotlivých tematických celkoch </w:t>
      </w:r>
      <w:r w:rsidR="005276A6">
        <w:rPr>
          <w:rFonts w:ascii="Arial" w:hAnsi="Arial" w:cs="Arial"/>
          <w:sz w:val="20"/>
          <w:szCs w:val="20"/>
        </w:rPr>
        <w:t xml:space="preserve">sa </w:t>
      </w:r>
      <w:r w:rsidR="002F5A76" w:rsidRPr="005276A6">
        <w:rPr>
          <w:rFonts w:ascii="Arial" w:hAnsi="Arial" w:cs="Arial"/>
          <w:sz w:val="20"/>
          <w:szCs w:val="20"/>
        </w:rPr>
        <w:t xml:space="preserve">mieni klásť dôraz na rozvoj IKT zručností – bezhotovostný platobný styk, internetbanking, zhotovovanie objednávok, faktúr, vyhľadávanie možných pracovných pozícií, koncipovanie žiadostí do zamestnania, </w:t>
      </w:r>
      <w:r w:rsidR="005276A6">
        <w:rPr>
          <w:rFonts w:ascii="Arial" w:hAnsi="Arial" w:cs="Arial"/>
          <w:sz w:val="20"/>
          <w:szCs w:val="20"/>
        </w:rPr>
        <w:t xml:space="preserve">životopisu, ročníkových prác... </w:t>
      </w:r>
      <w:r w:rsidR="002F5A76" w:rsidRPr="005276A6">
        <w:rPr>
          <w:rFonts w:ascii="Arial" w:hAnsi="Arial" w:cs="Arial"/>
          <w:sz w:val="20"/>
          <w:szCs w:val="20"/>
        </w:rPr>
        <w:t xml:space="preserve">Hlavným cieľom predmetu bude, aby absolvent  získané vedomosti a zručnosti vedel využiť v osobnom a aj pracovnom živote, aby sa vedel uplatniť na trhu práce.  </w:t>
      </w:r>
    </w:p>
    <w:p w:rsidR="00AA16F9" w:rsidRDefault="00AA16F9" w:rsidP="00AA16F9">
      <w:pPr>
        <w:spacing w:after="0"/>
        <w:jc w:val="both"/>
        <w:rPr>
          <w:rFonts w:ascii="Arial" w:hAnsi="Arial" w:cs="Arial"/>
          <w:sz w:val="20"/>
          <w:szCs w:val="20"/>
        </w:rPr>
      </w:pPr>
      <w:r w:rsidRPr="00E1368C">
        <w:rPr>
          <w:rFonts w:ascii="Arial" w:hAnsi="Arial" w:cs="Arial"/>
          <w:sz w:val="20"/>
          <w:szCs w:val="20"/>
        </w:rPr>
        <w:t xml:space="preserve"> </w:t>
      </w:r>
    </w:p>
    <w:p w:rsidR="005276A6" w:rsidRPr="00E1368C" w:rsidRDefault="005276A6" w:rsidP="00AA16F9">
      <w:pPr>
        <w:spacing w:after="0"/>
        <w:jc w:val="both"/>
        <w:rPr>
          <w:rFonts w:ascii="Arial" w:hAnsi="Arial" w:cs="Arial"/>
          <w:sz w:val="20"/>
          <w:szCs w:val="20"/>
        </w:rPr>
      </w:pPr>
    </w:p>
    <w:p w:rsidR="00AA16F9" w:rsidRPr="00E1368C" w:rsidRDefault="00AA16F9" w:rsidP="00AA16F9">
      <w:pPr>
        <w:spacing w:after="0"/>
        <w:rPr>
          <w:rFonts w:ascii="Arial" w:hAnsi="Arial" w:cs="Arial"/>
          <w:color w:val="000000"/>
          <w:sz w:val="20"/>
          <w:szCs w:val="20"/>
        </w:rPr>
      </w:pPr>
    </w:p>
    <w:p w:rsidR="00AA16F9" w:rsidRPr="00E1368C" w:rsidRDefault="00AA16F9" w:rsidP="00AA16F9">
      <w:pPr>
        <w:spacing w:after="0"/>
        <w:rPr>
          <w:rFonts w:ascii="Arial" w:hAnsi="Arial" w:cs="Arial"/>
          <w:b/>
          <w:color w:val="000000"/>
          <w:sz w:val="20"/>
          <w:szCs w:val="20"/>
        </w:rPr>
      </w:pPr>
      <w:r w:rsidRPr="00E1368C">
        <w:rPr>
          <w:rFonts w:ascii="Arial" w:hAnsi="Arial" w:cs="Arial"/>
          <w:b/>
          <w:color w:val="000000"/>
          <w:sz w:val="20"/>
          <w:szCs w:val="20"/>
        </w:rPr>
        <w:t>Prehľad výchovných a vzdelávacích stratégií</w:t>
      </w:r>
    </w:p>
    <w:p w:rsidR="00AA16F9" w:rsidRPr="00E1368C" w:rsidRDefault="00AA16F9" w:rsidP="00AA16F9">
      <w:pPr>
        <w:spacing w:after="0"/>
        <w:jc w:val="both"/>
        <w:rPr>
          <w:rFonts w:ascii="Arial" w:hAnsi="Arial" w:cs="Arial"/>
          <w:sz w:val="20"/>
          <w:szCs w:val="20"/>
        </w:rPr>
      </w:pPr>
      <w:r w:rsidRPr="00E1368C">
        <w:rPr>
          <w:rFonts w:ascii="Arial" w:hAnsi="Arial" w:cs="Arial"/>
          <w:sz w:val="20"/>
          <w:szCs w:val="20"/>
        </w:rPr>
        <w:t>Vo vyučovacom predmete administratíva a zdravotnícka dokumentácia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 .</w:t>
      </w:r>
    </w:p>
    <w:p w:rsidR="00AA16F9" w:rsidRPr="00E1368C" w:rsidRDefault="00AA16F9" w:rsidP="00AA16F9">
      <w:pPr>
        <w:spacing w:after="0"/>
        <w:rPr>
          <w:rFonts w:ascii="Arial" w:hAnsi="Arial" w:cs="Arial"/>
          <w:sz w:val="20"/>
          <w:szCs w:val="20"/>
        </w:rPr>
      </w:pPr>
    </w:p>
    <w:p w:rsidR="00AA16F9" w:rsidRPr="00E1368C" w:rsidRDefault="00AA16F9" w:rsidP="00AA16F9">
      <w:pPr>
        <w:spacing w:after="0"/>
        <w:jc w:val="both"/>
        <w:rPr>
          <w:rFonts w:ascii="Arial" w:hAnsi="Arial" w:cs="Arial"/>
          <w:sz w:val="20"/>
          <w:szCs w:val="20"/>
          <w:u w:val="single"/>
        </w:rPr>
      </w:pPr>
      <w:r w:rsidRPr="00E1368C">
        <w:rPr>
          <w:rFonts w:ascii="Arial" w:hAnsi="Arial" w:cs="Arial"/>
          <w:sz w:val="20"/>
          <w:szCs w:val="20"/>
          <w:u w:val="single"/>
        </w:rPr>
        <w:t>Proces kognitivizácie</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umožniť rozvoj poznávania žiaka úlohami na rozvoj všetkých poznávacích funkcií (Bloomova taxonómia) , rozvoj psychomotoriky,</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vyjadriť alebo formulovať (jednoznačne) problém, ktorý sa objaví pri vzdelávaní odborného predmetu,</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poskytnúť úlohy na získavanie a spracúvanie informácii s podporou IKT</w:t>
      </w:r>
    </w:p>
    <w:p w:rsidR="00AA16F9" w:rsidRPr="00E1368C" w:rsidRDefault="00AA16F9" w:rsidP="00AA16F9">
      <w:pPr>
        <w:pStyle w:val="Zarkazkladnhotextu"/>
        <w:suppressAutoHyphens/>
        <w:spacing w:after="0"/>
        <w:rPr>
          <w:rFonts w:ascii="Arial" w:hAnsi="Arial" w:cs="Arial"/>
          <w:sz w:val="20"/>
          <w:szCs w:val="20"/>
        </w:rPr>
      </w:pPr>
    </w:p>
    <w:p w:rsidR="00AA16F9" w:rsidRDefault="00AA16F9" w:rsidP="00AA16F9">
      <w:pPr>
        <w:pStyle w:val="Zarkazkladnhotextu"/>
        <w:suppressAutoHyphens/>
        <w:spacing w:after="0"/>
        <w:rPr>
          <w:rFonts w:ascii="Arial" w:hAnsi="Arial" w:cs="Arial"/>
          <w:sz w:val="20"/>
          <w:szCs w:val="20"/>
          <w:u w:val="single"/>
        </w:rPr>
      </w:pPr>
    </w:p>
    <w:p w:rsidR="00AA16F9" w:rsidRPr="00E1368C" w:rsidRDefault="00AA16F9" w:rsidP="00AA16F9">
      <w:pPr>
        <w:pStyle w:val="Zarkazkladnhotextu"/>
        <w:suppressAutoHyphens/>
        <w:spacing w:after="0"/>
        <w:rPr>
          <w:rFonts w:ascii="Arial" w:hAnsi="Arial" w:cs="Arial"/>
          <w:sz w:val="20"/>
          <w:szCs w:val="20"/>
          <w:u w:val="single"/>
        </w:rPr>
      </w:pPr>
      <w:r w:rsidRPr="00E1368C">
        <w:rPr>
          <w:rFonts w:ascii="Arial" w:hAnsi="Arial" w:cs="Arial"/>
          <w:sz w:val="20"/>
          <w:szCs w:val="20"/>
          <w:u w:val="single"/>
        </w:rPr>
        <w:t>Proces personalizácie</w:t>
      </w:r>
    </w:p>
    <w:p w:rsidR="00AA16F9" w:rsidRPr="00E1368C" w:rsidRDefault="00AA16F9" w:rsidP="00AA16F9">
      <w:pPr>
        <w:pStyle w:val="Zarkazkladnhotextu"/>
        <w:suppressAutoHyphens/>
        <w:spacing w:after="0"/>
        <w:rPr>
          <w:rFonts w:ascii="Arial" w:hAnsi="Arial" w:cs="Arial"/>
          <w:sz w:val="20"/>
          <w:szCs w:val="20"/>
          <w:u w:val="single"/>
        </w:rPr>
      </w:pP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možnosť sebarealizácie žiaka – možnosť voľby, úloh tempa, postupu...</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možnosť navrhovať otázky</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možnosť zažiť úspech</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možnosť vyjadrovať nespokojnosť - argumentovať, konštruktívne kritizovať, vyjadriť negatívne emócie</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rozvoj sebahodnotenia činností žiaka</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rozvoj osobného záujmu- učenie sa projektom</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rozvoj reprezentačných schopností žiaka</w:t>
      </w:r>
    </w:p>
    <w:p w:rsidR="00AA16F9" w:rsidRPr="00E1368C" w:rsidRDefault="00AA16F9" w:rsidP="00AA16F9">
      <w:pPr>
        <w:pStyle w:val="Zarkazkladnhotextu"/>
        <w:suppressAutoHyphens/>
        <w:spacing w:after="0"/>
        <w:ind w:left="0"/>
        <w:rPr>
          <w:rFonts w:ascii="Arial" w:hAnsi="Arial" w:cs="Arial"/>
          <w:sz w:val="20"/>
          <w:szCs w:val="20"/>
          <w:u w:val="single"/>
        </w:rPr>
      </w:pPr>
    </w:p>
    <w:p w:rsidR="00AA16F9" w:rsidRPr="00E1368C" w:rsidRDefault="00AA16F9" w:rsidP="00AA16F9">
      <w:pPr>
        <w:pStyle w:val="Zarkazkladnhotextu"/>
        <w:suppressAutoHyphens/>
        <w:spacing w:after="0"/>
        <w:rPr>
          <w:rFonts w:ascii="Arial" w:hAnsi="Arial" w:cs="Arial"/>
          <w:sz w:val="20"/>
          <w:szCs w:val="20"/>
          <w:u w:val="single"/>
        </w:rPr>
      </w:pPr>
      <w:r w:rsidRPr="00E1368C">
        <w:rPr>
          <w:rFonts w:ascii="Arial" w:hAnsi="Arial" w:cs="Arial"/>
          <w:sz w:val="20"/>
          <w:szCs w:val="20"/>
          <w:u w:val="single"/>
        </w:rPr>
        <w:t>Proces socializácie</w:t>
      </w:r>
    </w:p>
    <w:p w:rsidR="00AA16F9" w:rsidRPr="00E1368C" w:rsidRDefault="00AA16F9" w:rsidP="00AA16F9">
      <w:pPr>
        <w:pStyle w:val="Zarkazkladnhotextu"/>
        <w:suppressAutoHyphens/>
        <w:spacing w:after="0"/>
        <w:rPr>
          <w:rFonts w:ascii="Arial" w:hAnsi="Arial" w:cs="Arial"/>
          <w:sz w:val="20"/>
          <w:szCs w:val="20"/>
          <w:u w:val="single"/>
        </w:rPr>
      </w:pP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rozvoj kooperácie a prosociálneho správania sa žiaka – poskytnúť spätnú väzbu</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uznať a oceniť prácu žiaka</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poskytnúť možnosť učiť sa vo dvojici alebo v skupine</w:t>
      </w:r>
    </w:p>
    <w:p w:rsidR="00AA16F9" w:rsidRPr="00E1368C" w:rsidRDefault="00AA16F9" w:rsidP="00AA16F9">
      <w:pPr>
        <w:pStyle w:val="Zarkazkladnhotextu"/>
        <w:numPr>
          <w:ilvl w:val="0"/>
          <w:numId w:val="2"/>
        </w:numPr>
        <w:suppressAutoHyphens/>
        <w:spacing w:after="0"/>
        <w:jc w:val="both"/>
        <w:rPr>
          <w:rFonts w:ascii="Arial" w:hAnsi="Arial" w:cs="Arial"/>
          <w:sz w:val="20"/>
          <w:szCs w:val="20"/>
        </w:rPr>
      </w:pPr>
      <w:r w:rsidRPr="00E1368C">
        <w:rPr>
          <w:rFonts w:ascii="Arial" w:hAnsi="Arial" w:cs="Arial"/>
          <w:sz w:val="20"/>
          <w:szCs w:val="20"/>
        </w:rPr>
        <w:t>poskytnúť možnosť spolupracovať</w:t>
      </w:r>
    </w:p>
    <w:p w:rsidR="00AA16F9" w:rsidRPr="00E1368C" w:rsidRDefault="00AA16F9" w:rsidP="00AA16F9">
      <w:pPr>
        <w:spacing w:after="0"/>
        <w:jc w:val="both"/>
        <w:rPr>
          <w:rFonts w:ascii="Arial" w:hAnsi="Arial" w:cs="Arial"/>
          <w:b/>
          <w:sz w:val="20"/>
          <w:szCs w:val="20"/>
        </w:rPr>
      </w:pPr>
      <w:r w:rsidRPr="00E1368C">
        <w:rPr>
          <w:rFonts w:ascii="Arial" w:hAnsi="Arial" w:cs="Arial"/>
          <w:b/>
          <w:sz w:val="20"/>
          <w:szCs w:val="20"/>
        </w:rPr>
        <w:t>Stratégia vyučovania</w:t>
      </w:r>
    </w:p>
    <w:p w:rsidR="00AA16F9" w:rsidRPr="003D4BFE" w:rsidRDefault="00AA16F9" w:rsidP="003D4BFE">
      <w:pPr>
        <w:spacing w:after="0"/>
        <w:jc w:val="both"/>
        <w:rPr>
          <w:rFonts w:ascii="Arial" w:hAnsi="Arial" w:cs="Arial"/>
          <w:sz w:val="20"/>
          <w:szCs w:val="20"/>
        </w:rPr>
      </w:pPr>
      <w:r w:rsidRPr="00E1368C">
        <w:rPr>
          <w:rFonts w:ascii="Arial" w:hAnsi="Arial" w:cs="Arial"/>
          <w:sz w:val="20"/>
          <w:szCs w:val="20"/>
        </w:rPr>
        <w:t>Pri vyučovaní sa budú využívať nasle</w:t>
      </w:r>
      <w:r w:rsidR="003D4BFE">
        <w:rPr>
          <w:rFonts w:ascii="Arial" w:hAnsi="Arial" w:cs="Arial"/>
          <w:sz w:val="20"/>
          <w:szCs w:val="20"/>
        </w:rPr>
        <w:t>dovné metódy a formy vyučovania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3544"/>
      </w:tblGrid>
      <w:tr w:rsidR="00AA16F9" w:rsidRPr="004A557A" w:rsidTr="00AE0BE1">
        <w:trPr>
          <w:trHeight w:val="148"/>
        </w:trPr>
        <w:tc>
          <w:tcPr>
            <w:tcW w:w="3085" w:type="dxa"/>
            <w:vMerge w:val="restart"/>
            <w:tcBorders>
              <w:top w:val="thinThickSmallGap" w:sz="12" w:space="0" w:color="auto"/>
              <w:left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20"/>
                <w:szCs w:val="20"/>
              </w:rPr>
            </w:pPr>
            <w:r w:rsidRPr="00E1368C">
              <w:rPr>
                <w:rFonts w:ascii="Arial" w:hAnsi="Arial" w:cs="Arial"/>
                <w:b/>
                <w:sz w:val="20"/>
                <w:szCs w:val="20"/>
              </w:rPr>
              <w:t>Názov tematického celku</w:t>
            </w:r>
          </w:p>
        </w:tc>
        <w:tc>
          <w:tcPr>
            <w:tcW w:w="6946"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AA16F9" w:rsidRPr="00E1368C" w:rsidRDefault="00AA16F9" w:rsidP="00AE0BE1">
            <w:pPr>
              <w:spacing w:after="0"/>
              <w:jc w:val="center"/>
              <w:rPr>
                <w:rFonts w:ascii="Arial" w:hAnsi="Arial" w:cs="Arial"/>
                <w:b/>
                <w:sz w:val="20"/>
                <w:szCs w:val="20"/>
              </w:rPr>
            </w:pPr>
            <w:r w:rsidRPr="00E1368C">
              <w:rPr>
                <w:rFonts w:ascii="Arial" w:hAnsi="Arial" w:cs="Arial"/>
                <w:b/>
                <w:sz w:val="20"/>
                <w:szCs w:val="20"/>
              </w:rPr>
              <w:t>Stratégia vyučovania</w:t>
            </w:r>
          </w:p>
        </w:tc>
      </w:tr>
      <w:tr w:rsidR="00AA16F9" w:rsidRPr="004A557A" w:rsidTr="00AE0BE1">
        <w:trPr>
          <w:trHeight w:val="272"/>
        </w:trPr>
        <w:tc>
          <w:tcPr>
            <w:tcW w:w="3085" w:type="dxa"/>
            <w:vMerge/>
            <w:tcBorders>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20"/>
                <w:szCs w:val="20"/>
              </w:rPr>
            </w:pPr>
          </w:p>
        </w:tc>
        <w:tc>
          <w:tcPr>
            <w:tcW w:w="3402" w:type="dxa"/>
            <w:tcBorders>
              <w:top w:val="single" w:sz="12" w:space="0" w:color="auto"/>
              <w:left w:val="thinThickSmallGap" w:sz="12" w:space="0" w:color="auto"/>
              <w:right w:val="single" w:sz="12" w:space="0" w:color="auto"/>
            </w:tcBorders>
            <w:shd w:val="clear" w:color="auto" w:fill="FFFF99"/>
          </w:tcPr>
          <w:p w:rsidR="00AA16F9" w:rsidRPr="00E1368C" w:rsidRDefault="00AA16F9" w:rsidP="00AE0BE1">
            <w:pPr>
              <w:spacing w:after="0"/>
              <w:jc w:val="center"/>
              <w:rPr>
                <w:rFonts w:ascii="Arial" w:hAnsi="Arial" w:cs="Arial"/>
                <w:b/>
                <w:sz w:val="20"/>
                <w:szCs w:val="20"/>
              </w:rPr>
            </w:pPr>
            <w:r w:rsidRPr="00E1368C">
              <w:rPr>
                <w:rFonts w:ascii="Arial" w:hAnsi="Arial" w:cs="Arial"/>
                <w:b/>
                <w:sz w:val="20"/>
                <w:szCs w:val="20"/>
              </w:rPr>
              <w:t xml:space="preserve">Metódy </w:t>
            </w:r>
          </w:p>
        </w:tc>
        <w:tc>
          <w:tcPr>
            <w:tcW w:w="3544" w:type="dxa"/>
            <w:tcBorders>
              <w:top w:val="single" w:sz="12" w:space="0" w:color="auto"/>
              <w:left w:val="single"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jc w:val="center"/>
              <w:rPr>
                <w:rFonts w:ascii="Arial" w:hAnsi="Arial" w:cs="Arial"/>
                <w:b/>
                <w:sz w:val="20"/>
                <w:szCs w:val="20"/>
              </w:rPr>
            </w:pPr>
            <w:r w:rsidRPr="00E1368C">
              <w:rPr>
                <w:rFonts w:ascii="Arial" w:hAnsi="Arial" w:cs="Arial"/>
                <w:b/>
                <w:sz w:val="20"/>
                <w:szCs w:val="20"/>
              </w:rPr>
              <w:t>Formy práce</w:t>
            </w:r>
          </w:p>
        </w:tc>
      </w:tr>
      <w:tr w:rsidR="00AA16F9" w:rsidRPr="004A557A" w:rsidTr="00AE0BE1">
        <w:tc>
          <w:tcPr>
            <w:tcW w:w="3085" w:type="dxa"/>
            <w:tcBorders>
              <w:top w:val="thinThickSmallGap" w:sz="12" w:space="0" w:color="auto"/>
              <w:left w:val="thinThickSmallGap" w:sz="12" w:space="0" w:color="auto"/>
              <w:right w:val="thinThickSmallGap" w:sz="12" w:space="0" w:color="auto"/>
            </w:tcBorders>
            <w:shd w:val="clear" w:color="auto" w:fill="FFFF66"/>
          </w:tcPr>
          <w:p w:rsidR="00AA16F9" w:rsidRPr="00E1368C" w:rsidRDefault="00AA16F9" w:rsidP="00AE0BE1">
            <w:pPr>
              <w:spacing w:after="0"/>
              <w:rPr>
                <w:rFonts w:ascii="Arial" w:hAnsi="Arial" w:cs="Arial"/>
                <w:b/>
                <w:sz w:val="20"/>
                <w:szCs w:val="20"/>
              </w:rPr>
            </w:pPr>
            <w:r>
              <w:rPr>
                <w:rFonts w:ascii="Arial" w:hAnsi="Arial" w:cs="Arial"/>
                <w:b/>
                <w:sz w:val="20"/>
                <w:szCs w:val="20"/>
              </w:rPr>
              <w:t>2</w:t>
            </w:r>
            <w:r w:rsidR="00143D21">
              <w:rPr>
                <w:rFonts w:ascii="Arial" w:hAnsi="Arial" w:cs="Arial"/>
                <w:b/>
                <w:sz w:val="20"/>
                <w:szCs w:val="20"/>
              </w:rPr>
              <w:t xml:space="preserve"> .ročník 2</w:t>
            </w:r>
            <w:r w:rsidRPr="00E1368C">
              <w:rPr>
                <w:rFonts w:ascii="Arial" w:hAnsi="Arial" w:cs="Arial"/>
                <w:b/>
                <w:sz w:val="20"/>
                <w:szCs w:val="20"/>
              </w:rPr>
              <w:t xml:space="preserve"> hod</w:t>
            </w:r>
            <w:r w:rsidR="00143D21">
              <w:rPr>
                <w:rFonts w:ascii="Arial" w:hAnsi="Arial" w:cs="Arial"/>
                <w:b/>
                <w:sz w:val="20"/>
                <w:szCs w:val="20"/>
              </w:rPr>
              <w:t>. 66</w:t>
            </w:r>
            <w:r>
              <w:rPr>
                <w:rFonts w:ascii="Arial" w:hAnsi="Arial" w:cs="Arial"/>
                <w:b/>
                <w:sz w:val="20"/>
                <w:szCs w:val="20"/>
              </w:rPr>
              <w:t xml:space="preserve"> hodín cvi</w:t>
            </w:r>
          </w:p>
        </w:tc>
        <w:tc>
          <w:tcPr>
            <w:tcW w:w="3402" w:type="dxa"/>
            <w:tcBorders>
              <w:top w:val="thinThickSmallGap" w:sz="12" w:space="0" w:color="auto"/>
              <w:left w:val="thinThickSmallGap" w:sz="12" w:space="0" w:color="auto"/>
              <w:right w:val="single" w:sz="12" w:space="0" w:color="auto"/>
            </w:tcBorders>
            <w:shd w:val="clear" w:color="auto" w:fill="FFFF66"/>
          </w:tcPr>
          <w:p w:rsidR="00AA16F9" w:rsidRPr="00E1368C" w:rsidRDefault="00AA16F9" w:rsidP="00AE0BE1">
            <w:pPr>
              <w:spacing w:after="0" w:line="20" w:lineRule="atLeast"/>
              <w:jc w:val="both"/>
              <w:rPr>
                <w:rFonts w:ascii="Arial" w:hAnsi="Arial" w:cs="Arial"/>
                <w:sz w:val="20"/>
                <w:szCs w:val="20"/>
              </w:rPr>
            </w:pPr>
          </w:p>
        </w:tc>
        <w:tc>
          <w:tcPr>
            <w:tcW w:w="3544" w:type="dxa"/>
            <w:tcBorders>
              <w:top w:val="single" w:sz="12" w:space="0" w:color="auto"/>
              <w:left w:val="single" w:sz="12" w:space="0" w:color="auto"/>
              <w:right w:val="thinThickSmallGap" w:sz="12" w:space="0" w:color="auto"/>
            </w:tcBorders>
            <w:shd w:val="clear" w:color="auto" w:fill="FFFF66"/>
          </w:tcPr>
          <w:p w:rsidR="00AA16F9" w:rsidRPr="00E1368C" w:rsidRDefault="00AA16F9" w:rsidP="00AE0BE1">
            <w:pPr>
              <w:spacing w:after="0"/>
              <w:rPr>
                <w:rFonts w:ascii="Arial" w:hAnsi="Arial" w:cs="Arial"/>
                <w:sz w:val="20"/>
                <w:szCs w:val="20"/>
              </w:rPr>
            </w:pPr>
          </w:p>
        </w:tc>
      </w:tr>
      <w:tr w:rsidR="00DF7920" w:rsidRPr="004A557A" w:rsidTr="00AE0BE1">
        <w:trPr>
          <w:trHeight w:val="541"/>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sz w:val="20"/>
                <w:szCs w:val="20"/>
              </w:rPr>
            </w:pPr>
            <w:r w:rsidRPr="00E1368C">
              <w:rPr>
                <w:rFonts w:ascii="Arial" w:hAnsi="Arial" w:cs="Arial"/>
                <w:b/>
                <w:sz w:val="20"/>
                <w:szCs w:val="20"/>
              </w:rPr>
              <w:t xml:space="preserve">Organizácia písomného styku </w:t>
            </w:r>
          </w:p>
        </w:tc>
        <w:tc>
          <w:tcPr>
            <w:tcW w:w="3402" w:type="dxa"/>
            <w:vMerge w:val="restart"/>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Informačno-receptívna -  výklad</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Reproduktívna – rozhovor</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H</w:t>
            </w:r>
            <w:r>
              <w:rPr>
                <w:rFonts w:ascii="Arial" w:hAnsi="Arial" w:cs="Arial"/>
                <w:sz w:val="20"/>
                <w:szCs w:val="20"/>
              </w:rPr>
              <w:t xml:space="preserve">euristická - rozhovor, riešenie </w:t>
            </w:r>
            <w:r w:rsidRPr="00E1368C">
              <w:rPr>
                <w:rFonts w:ascii="Arial" w:hAnsi="Arial" w:cs="Arial"/>
                <w:sz w:val="20"/>
                <w:szCs w:val="20"/>
              </w:rPr>
              <w:t>úloh</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Metóda demonštrácie</w:t>
            </w:r>
          </w:p>
          <w:p w:rsidR="00DF7920" w:rsidRDefault="00DF7920" w:rsidP="002F5A76">
            <w:pPr>
              <w:spacing w:after="0" w:line="20" w:lineRule="atLeast"/>
              <w:rPr>
                <w:rFonts w:ascii="Arial" w:hAnsi="Arial" w:cs="Arial"/>
                <w:sz w:val="20"/>
                <w:szCs w:val="20"/>
              </w:rPr>
            </w:pPr>
            <w:r w:rsidRPr="00E1368C">
              <w:rPr>
                <w:rFonts w:ascii="Arial" w:hAnsi="Arial" w:cs="Arial"/>
                <w:sz w:val="20"/>
                <w:szCs w:val="20"/>
              </w:rPr>
              <w:t>- Metóda opakovania demonštrácie</w:t>
            </w:r>
          </w:p>
          <w:p w:rsidR="00DF7920" w:rsidRPr="00E1368C" w:rsidRDefault="00DF7920" w:rsidP="002F5A76">
            <w:pPr>
              <w:spacing w:after="0" w:line="20" w:lineRule="atLeast"/>
              <w:rPr>
                <w:rFonts w:ascii="Arial" w:hAnsi="Arial" w:cs="Arial"/>
                <w:sz w:val="20"/>
                <w:szCs w:val="20"/>
              </w:rPr>
            </w:pPr>
            <w:r>
              <w:rPr>
                <w:rFonts w:ascii="Arial" w:hAnsi="Arial" w:cs="Arial"/>
                <w:sz w:val="20"/>
                <w:szCs w:val="20"/>
              </w:rPr>
              <w:t>- Problémový výklad</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Informačno-receptívna -  výklad</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Reproduktívna – rozhovor</w:t>
            </w:r>
          </w:p>
          <w:p w:rsidR="00DF7920" w:rsidRPr="00E1368C" w:rsidRDefault="00DF7920" w:rsidP="002F5A76">
            <w:pPr>
              <w:spacing w:after="0" w:line="20" w:lineRule="atLeast"/>
              <w:rPr>
                <w:rFonts w:ascii="Arial" w:hAnsi="Arial" w:cs="Arial"/>
                <w:sz w:val="20"/>
                <w:szCs w:val="20"/>
              </w:rPr>
            </w:pPr>
            <w:r w:rsidRPr="00E1368C">
              <w:rPr>
                <w:rFonts w:ascii="Arial" w:hAnsi="Arial" w:cs="Arial"/>
                <w:sz w:val="20"/>
                <w:szCs w:val="20"/>
              </w:rPr>
              <w:t>- Heuristická - rozhovor, riešenie úloh</w:t>
            </w:r>
          </w:p>
          <w:p w:rsidR="00DF7920" w:rsidRPr="00E1368C" w:rsidRDefault="00DF7920" w:rsidP="002F5A76">
            <w:pPr>
              <w:spacing w:after="0" w:line="20" w:lineRule="atLeast"/>
              <w:rPr>
                <w:rFonts w:ascii="Arial" w:hAnsi="Arial" w:cs="Arial"/>
                <w:sz w:val="20"/>
                <w:szCs w:val="20"/>
              </w:rPr>
            </w:pPr>
          </w:p>
        </w:tc>
        <w:tc>
          <w:tcPr>
            <w:tcW w:w="3544" w:type="dxa"/>
            <w:vMerge w:val="restart"/>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r w:rsidRPr="00E1368C">
              <w:rPr>
                <w:rFonts w:ascii="Arial" w:hAnsi="Arial" w:cs="Arial"/>
                <w:sz w:val="20"/>
                <w:szCs w:val="20"/>
              </w:rPr>
              <w:t>- Frontálna výučba</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 Frontálna a Individuálna práca žiakov</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 Práca s knihou a s predpísanými tlačivami</w:t>
            </w:r>
          </w:p>
          <w:p w:rsidR="00DF7920" w:rsidRDefault="00DF7920" w:rsidP="002F5A76">
            <w:pPr>
              <w:spacing w:after="0"/>
              <w:rPr>
                <w:rFonts w:ascii="Arial" w:hAnsi="Arial" w:cs="Arial"/>
                <w:sz w:val="20"/>
                <w:szCs w:val="20"/>
              </w:rPr>
            </w:pPr>
            <w:r w:rsidRPr="00E1368C">
              <w:rPr>
                <w:rFonts w:ascii="Arial" w:hAnsi="Arial" w:cs="Arial"/>
                <w:sz w:val="20"/>
                <w:szCs w:val="20"/>
              </w:rPr>
              <w:t>- Práca s</w:t>
            </w:r>
            <w:r>
              <w:rPr>
                <w:rFonts w:ascii="Arial" w:hAnsi="Arial" w:cs="Arial"/>
                <w:sz w:val="20"/>
                <w:szCs w:val="20"/>
              </w:rPr>
              <w:t> </w:t>
            </w:r>
            <w:r w:rsidRPr="00E1368C">
              <w:rPr>
                <w:rFonts w:ascii="Arial" w:hAnsi="Arial" w:cs="Arial"/>
                <w:sz w:val="20"/>
                <w:szCs w:val="20"/>
              </w:rPr>
              <w:t>PC</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 Demonštrácia a pozorovanie</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Frontálna výučba</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 Frontálna a Individuálna práca žiakov</w:t>
            </w:r>
          </w:p>
          <w:p w:rsidR="00DF7920" w:rsidRPr="00E1368C" w:rsidRDefault="00DF7920" w:rsidP="002F5A76">
            <w:pPr>
              <w:spacing w:after="0"/>
              <w:rPr>
                <w:rFonts w:ascii="Arial" w:hAnsi="Arial" w:cs="Arial"/>
                <w:sz w:val="20"/>
                <w:szCs w:val="20"/>
              </w:rPr>
            </w:pPr>
            <w:r w:rsidRPr="00E1368C">
              <w:rPr>
                <w:rFonts w:ascii="Arial" w:hAnsi="Arial" w:cs="Arial"/>
                <w:sz w:val="20"/>
                <w:szCs w:val="20"/>
              </w:rPr>
              <w:t>- Práca s knihou a s predpísanými tlačivami</w:t>
            </w:r>
          </w:p>
          <w:p w:rsidR="00DF7920" w:rsidRPr="00E1368C" w:rsidRDefault="00DF7920" w:rsidP="002F5A76">
            <w:pPr>
              <w:spacing w:after="0"/>
              <w:rPr>
                <w:rFonts w:ascii="Arial" w:hAnsi="Arial" w:cs="Arial"/>
                <w:sz w:val="20"/>
                <w:szCs w:val="20"/>
              </w:rPr>
            </w:pPr>
          </w:p>
        </w:tc>
      </w:tr>
      <w:tr w:rsidR="00DF7920" w:rsidRPr="004A557A" w:rsidTr="00AE0BE1">
        <w:trPr>
          <w:trHeight w:val="541"/>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sz w:val="20"/>
                <w:szCs w:val="20"/>
              </w:rPr>
            </w:pPr>
            <w:r w:rsidRPr="00E1368C">
              <w:rPr>
                <w:rFonts w:ascii="Arial" w:hAnsi="Arial" w:cs="Arial"/>
                <w:b/>
                <w:bCs/>
                <w:sz w:val="20"/>
                <w:szCs w:val="20"/>
              </w:rPr>
              <w:t>Platobný styk</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rPr>
          <w:trHeight w:val="541"/>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t>Písom</w:t>
            </w:r>
            <w:r>
              <w:rPr>
                <w:rFonts w:ascii="Arial" w:hAnsi="Arial" w:cs="Arial"/>
                <w:b/>
                <w:sz w:val="20"/>
                <w:szCs w:val="20"/>
              </w:rPr>
              <w:t>nosti v oblasti nákupu a predaja</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rPr>
          <w:trHeight w:val="1401"/>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bCs/>
                <w:sz w:val="20"/>
                <w:szCs w:val="20"/>
              </w:rPr>
              <w:t>Administrácia a dokumentácia pri chorobách z povolania a chorobách, ktoré podliehajú hláseniam a depistáži</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rPr>
          <w:trHeight w:val="571"/>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t>Tvorba a prezentácia ročníkových prác</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rPr>
          <w:trHeight w:val="834"/>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t>Prvotné doklady ošetrených a hospitalizovaných pacientov</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rPr>
          <w:trHeight w:val="564"/>
        </w:trPr>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t>Príprava žiadaniek na vyšetrenia</w:t>
            </w:r>
            <w:r w:rsidRPr="00E1368C">
              <w:rPr>
                <w:rFonts w:ascii="Arial" w:hAnsi="Arial" w:cs="Arial"/>
                <w:b/>
                <w:bCs/>
                <w:sz w:val="20"/>
                <w:szCs w:val="20"/>
              </w:rPr>
              <w:t xml:space="preserve"> </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t>Archivácia a skartácia</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sidRPr="00E1368C">
              <w:rPr>
                <w:rFonts w:ascii="Arial" w:hAnsi="Arial" w:cs="Arial"/>
                <w:b/>
                <w:sz w:val="20"/>
                <w:szCs w:val="20"/>
              </w:rPr>
              <w:lastRenderedPageBreak/>
              <w:t>Administrácia a dokumentácia v starostlivosti o inventár na pracovisku</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c>
          <w:tcPr>
            <w:tcW w:w="3085" w:type="dxa"/>
            <w:tcBorders>
              <w:left w:val="thinThickSmallGap" w:sz="12" w:space="0" w:color="auto"/>
              <w:right w:val="thinThickSmallGap" w:sz="12" w:space="0" w:color="auto"/>
            </w:tcBorders>
          </w:tcPr>
          <w:p w:rsidR="00DF7920" w:rsidRDefault="00DF7920" w:rsidP="002F5A76">
            <w:pPr>
              <w:spacing w:after="0"/>
              <w:rPr>
                <w:rFonts w:ascii="Arial" w:hAnsi="Arial" w:cs="Arial"/>
                <w:b/>
                <w:sz w:val="20"/>
                <w:szCs w:val="20"/>
              </w:rPr>
            </w:pPr>
            <w:r>
              <w:rPr>
                <w:rFonts w:ascii="Arial" w:hAnsi="Arial" w:cs="Arial"/>
                <w:b/>
                <w:sz w:val="20"/>
                <w:szCs w:val="20"/>
              </w:rPr>
              <w:t>Úradné písomnosti</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r w:rsidR="00DF7920" w:rsidRPr="004A557A" w:rsidTr="00AE0BE1">
        <w:tc>
          <w:tcPr>
            <w:tcW w:w="3085" w:type="dxa"/>
            <w:tcBorders>
              <w:left w:val="thinThickSmallGap" w:sz="12" w:space="0" w:color="auto"/>
              <w:right w:val="thinThickSmallGap" w:sz="12" w:space="0" w:color="auto"/>
            </w:tcBorders>
          </w:tcPr>
          <w:p w:rsidR="00DF7920" w:rsidRPr="00E1368C" w:rsidRDefault="00DF7920" w:rsidP="002F5A76">
            <w:pPr>
              <w:spacing w:after="0"/>
              <w:rPr>
                <w:rFonts w:ascii="Arial" w:hAnsi="Arial" w:cs="Arial"/>
                <w:b/>
                <w:sz w:val="20"/>
                <w:szCs w:val="20"/>
              </w:rPr>
            </w:pPr>
            <w:r>
              <w:rPr>
                <w:rFonts w:ascii="Arial" w:hAnsi="Arial" w:cs="Arial"/>
                <w:b/>
                <w:sz w:val="20"/>
                <w:szCs w:val="20"/>
              </w:rPr>
              <w:t>Zamestnanecké písomnosti</w:t>
            </w:r>
          </w:p>
        </w:tc>
        <w:tc>
          <w:tcPr>
            <w:tcW w:w="3402" w:type="dxa"/>
            <w:vMerge/>
            <w:tcBorders>
              <w:left w:val="thinThickSmallGap" w:sz="12" w:space="0" w:color="auto"/>
              <w:right w:val="single" w:sz="12" w:space="0" w:color="auto"/>
            </w:tcBorders>
            <w:shd w:val="clear" w:color="auto" w:fill="auto"/>
          </w:tcPr>
          <w:p w:rsidR="00DF7920" w:rsidRPr="00E1368C" w:rsidRDefault="00DF7920" w:rsidP="002F5A76">
            <w:pPr>
              <w:spacing w:after="0" w:line="20" w:lineRule="atLeast"/>
              <w:rPr>
                <w:rFonts w:ascii="Arial" w:hAnsi="Arial" w:cs="Arial"/>
                <w:sz w:val="20"/>
                <w:szCs w:val="20"/>
              </w:rPr>
            </w:pPr>
          </w:p>
        </w:tc>
        <w:tc>
          <w:tcPr>
            <w:tcW w:w="3544" w:type="dxa"/>
            <w:vMerge/>
            <w:tcBorders>
              <w:left w:val="single" w:sz="12" w:space="0" w:color="auto"/>
              <w:right w:val="thinThickSmallGap" w:sz="12" w:space="0" w:color="auto"/>
            </w:tcBorders>
          </w:tcPr>
          <w:p w:rsidR="00DF7920" w:rsidRPr="00E1368C" w:rsidRDefault="00DF7920" w:rsidP="002F5A76">
            <w:pPr>
              <w:spacing w:after="0"/>
              <w:rPr>
                <w:rFonts w:ascii="Arial" w:hAnsi="Arial" w:cs="Arial"/>
                <w:sz w:val="20"/>
                <w:szCs w:val="20"/>
              </w:rPr>
            </w:pPr>
          </w:p>
        </w:tc>
      </w:tr>
    </w:tbl>
    <w:p w:rsidR="00AA16F9" w:rsidRPr="00E1368C" w:rsidRDefault="00AA16F9" w:rsidP="00AA16F9">
      <w:pPr>
        <w:spacing w:after="0"/>
        <w:jc w:val="both"/>
        <w:rPr>
          <w:rFonts w:ascii="Arial" w:hAnsi="Arial" w:cs="Arial"/>
          <w:b/>
          <w:sz w:val="20"/>
          <w:szCs w:val="20"/>
        </w:rPr>
      </w:pPr>
      <w:r w:rsidRPr="00E1368C">
        <w:rPr>
          <w:rFonts w:ascii="Arial" w:hAnsi="Arial" w:cs="Arial"/>
          <w:b/>
          <w:sz w:val="20"/>
          <w:szCs w:val="20"/>
        </w:rPr>
        <w:t>Učebné zdroje</w:t>
      </w:r>
    </w:p>
    <w:p w:rsidR="00AA16F9" w:rsidRPr="00F11D7E" w:rsidRDefault="00AA16F9" w:rsidP="00AA16F9">
      <w:pPr>
        <w:spacing w:after="0"/>
        <w:jc w:val="both"/>
        <w:rPr>
          <w:rFonts w:ascii="Arial" w:hAnsi="Arial" w:cs="Arial"/>
          <w:sz w:val="20"/>
          <w:szCs w:val="20"/>
        </w:rPr>
      </w:pPr>
      <w:r w:rsidRPr="00E1368C">
        <w:rPr>
          <w:rFonts w:ascii="Arial" w:hAnsi="Arial" w:cs="Arial"/>
          <w:sz w:val="20"/>
          <w:szCs w:val="20"/>
        </w:rPr>
        <w:t xml:space="preserve">Na podporou a aktiváciu vyučovania a učenia žiakov sa využijú nasledovné učebné zdroje: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75"/>
        <w:gridCol w:w="1360"/>
        <w:gridCol w:w="2552"/>
        <w:gridCol w:w="2409"/>
      </w:tblGrid>
      <w:tr w:rsidR="00AA16F9" w:rsidRPr="004A557A" w:rsidTr="00AE0BE1">
        <w:tc>
          <w:tcPr>
            <w:tcW w:w="19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18"/>
                <w:szCs w:val="18"/>
              </w:rPr>
            </w:pPr>
            <w:r w:rsidRPr="00E1368C">
              <w:rPr>
                <w:rFonts w:ascii="Arial" w:hAnsi="Arial" w:cs="Arial"/>
                <w:b/>
                <w:sz w:val="18"/>
                <w:szCs w:val="18"/>
              </w:rPr>
              <w:t>Názov tematického celku</w:t>
            </w:r>
          </w:p>
        </w:tc>
        <w:tc>
          <w:tcPr>
            <w:tcW w:w="14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18"/>
                <w:szCs w:val="18"/>
              </w:rPr>
            </w:pPr>
            <w:r w:rsidRPr="00E1368C">
              <w:rPr>
                <w:rFonts w:ascii="Arial" w:hAnsi="Arial" w:cs="Arial"/>
                <w:b/>
                <w:sz w:val="18"/>
                <w:szCs w:val="18"/>
              </w:rPr>
              <w:t>Odborná literatúra</w:t>
            </w:r>
          </w:p>
        </w:tc>
        <w:tc>
          <w:tcPr>
            <w:tcW w:w="13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18"/>
                <w:szCs w:val="18"/>
              </w:rPr>
            </w:pPr>
            <w:r w:rsidRPr="00E1368C">
              <w:rPr>
                <w:rFonts w:ascii="Arial" w:hAnsi="Arial" w:cs="Arial"/>
                <w:b/>
                <w:sz w:val="18"/>
                <w:szCs w:val="18"/>
              </w:rPr>
              <w:t>Didaktická technika</w:t>
            </w:r>
          </w:p>
        </w:tc>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18"/>
                <w:szCs w:val="18"/>
              </w:rPr>
            </w:pPr>
            <w:r w:rsidRPr="00E1368C">
              <w:rPr>
                <w:rFonts w:ascii="Arial" w:hAnsi="Arial" w:cs="Arial"/>
                <w:b/>
                <w:sz w:val="18"/>
                <w:szCs w:val="18"/>
              </w:rPr>
              <w:t>Materiálne výučbové prostriedky</w:t>
            </w: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16F9" w:rsidRPr="00E1368C" w:rsidRDefault="00AA16F9" w:rsidP="00AE0BE1">
            <w:pPr>
              <w:spacing w:after="0"/>
              <w:rPr>
                <w:rFonts w:ascii="Arial" w:hAnsi="Arial" w:cs="Arial"/>
                <w:b/>
                <w:sz w:val="18"/>
                <w:szCs w:val="18"/>
              </w:rPr>
            </w:pPr>
            <w:r w:rsidRPr="00E1368C">
              <w:rPr>
                <w:rFonts w:ascii="Arial" w:hAnsi="Arial" w:cs="Arial"/>
                <w:b/>
                <w:sz w:val="18"/>
                <w:szCs w:val="18"/>
              </w:rPr>
              <w:t>Ďalšie zdroje</w:t>
            </w:r>
          </w:p>
          <w:p w:rsidR="00AA16F9" w:rsidRPr="00E1368C" w:rsidRDefault="00AA16F9" w:rsidP="00AE0BE1">
            <w:pPr>
              <w:spacing w:after="0"/>
              <w:rPr>
                <w:rFonts w:ascii="Arial" w:hAnsi="Arial" w:cs="Arial"/>
                <w:sz w:val="18"/>
                <w:szCs w:val="18"/>
              </w:rPr>
            </w:pPr>
            <w:r w:rsidRPr="00E1368C">
              <w:rPr>
                <w:rFonts w:ascii="Arial" w:hAnsi="Arial" w:cs="Arial"/>
                <w:sz w:val="18"/>
                <w:szCs w:val="18"/>
              </w:rPr>
              <w:t>(internet, knižnica, ...</w:t>
            </w:r>
          </w:p>
        </w:tc>
      </w:tr>
      <w:tr w:rsidR="00AA16F9" w:rsidRPr="004A557A" w:rsidTr="00AE0BE1">
        <w:tc>
          <w:tcPr>
            <w:tcW w:w="19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66"/>
          </w:tcPr>
          <w:p w:rsidR="00AA16F9" w:rsidRPr="00E1368C" w:rsidRDefault="00AA16F9" w:rsidP="00143D21">
            <w:pPr>
              <w:spacing w:after="0"/>
              <w:rPr>
                <w:rFonts w:ascii="Arial" w:hAnsi="Arial" w:cs="Arial"/>
                <w:b/>
                <w:sz w:val="18"/>
                <w:szCs w:val="18"/>
              </w:rPr>
            </w:pPr>
            <w:r w:rsidRPr="00E1368C">
              <w:rPr>
                <w:rFonts w:ascii="Arial" w:hAnsi="Arial" w:cs="Arial"/>
                <w:b/>
                <w:sz w:val="18"/>
                <w:szCs w:val="18"/>
              </w:rPr>
              <w:t xml:space="preserve">2.ročník </w:t>
            </w:r>
            <w:r w:rsidR="00143D21">
              <w:rPr>
                <w:rFonts w:ascii="Arial" w:hAnsi="Arial" w:cs="Arial"/>
                <w:b/>
                <w:sz w:val="18"/>
                <w:szCs w:val="18"/>
              </w:rPr>
              <w:t>2</w:t>
            </w:r>
            <w:r w:rsidRPr="00E1368C">
              <w:rPr>
                <w:rFonts w:ascii="Arial" w:hAnsi="Arial" w:cs="Arial"/>
                <w:b/>
                <w:sz w:val="18"/>
                <w:szCs w:val="18"/>
              </w:rPr>
              <w:t xml:space="preserve"> hod</w:t>
            </w:r>
            <w:r>
              <w:rPr>
                <w:rFonts w:ascii="Arial" w:hAnsi="Arial" w:cs="Arial"/>
                <w:b/>
                <w:sz w:val="18"/>
                <w:szCs w:val="18"/>
              </w:rPr>
              <w:t>.</w:t>
            </w:r>
            <w:r w:rsidRPr="00E1368C">
              <w:rPr>
                <w:rFonts w:ascii="Arial" w:hAnsi="Arial" w:cs="Arial"/>
                <w:b/>
                <w:sz w:val="18"/>
                <w:szCs w:val="18"/>
              </w:rPr>
              <w:t xml:space="preserve"> </w:t>
            </w:r>
            <w:r w:rsidR="00143D21">
              <w:rPr>
                <w:rFonts w:ascii="Arial" w:hAnsi="Arial" w:cs="Arial"/>
                <w:b/>
                <w:sz w:val="18"/>
                <w:szCs w:val="18"/>
              </w:rPr>
              <w:t>66</w:t>
            </w:r>
            <w:r w:rsidRPr="00E1368C">
              <w:rPr>
                <w:rFonts w:ascii="Arial" w:hAnsi="Arial" w:cs="Arial"/>
                <w:b/>
                <w:sz w:val="18"/>
                <w:szCs w:val="18"/>
              </w:rPr>
              <w:t xml:space="preserve"> hodín cvičenia</w:t>
            </w:r>
          </w:p>
        </w:tc>
        <w:tc>
          <w:tcPr>
            <w:tcW w:w="14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66"/>
          </w:tcPr>
          <w:p w:rsidR="00AA16F9" w:rsidRPr="00E1368C" w:rsidRDefault="00AA16F9" w:rsidP="00AE0BE1">
            <w:pPr>
              <w:spacing w:after="0" w:line="20" w:lineRule="atLeast"/>
              <w:jc w:val="both"/>
              <w:rPr>
                <w:rFonts w:ascii="Arial" w:hAnsi="Arial" w:cs="Arial"/>
                <w:sz w:val="18"/>
                <w:szCs w:val="18"/>
              </w:rPr>
            </w:pPr>
          </w:p>
        </w:tc>
        <w:tc>
          <w:tcPr>
            <w:tcW w:w="13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66"/>
          </w:tcPr>
          <w:p w:rsidR="00AA16F9" w:rsidRPr="00E1368C" w:rsidRDefault="00AA16F9" w:rsidP="00AE0BE1">
            <w:pPr>
              <w:spacing w:after="0"/>
              <w:rPr>
                <w:rFonts w:ascii="Arial" w:hAnsi="Arial" w:cs="Arial"/>
                <w:sz w:val="18"/>
                <w:szCs w:val="18"/>
              </w:rPr>
            </w:pPr>
          </w:p>
        </w:tc>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66"/>
          </w:tcPr>
          <w:p w:rsidR="00AA16F9" w:rsidRPr="00E1368C" w:rsidRDefault="00AA16F9" w:rsidP="00AE0BE1">
            <w:pPr>
              <w:spacing w:after="0"/>
              <w:rPr>
                <w:rFonts w:ascii="Arial" w:hAnsi="Arial" w:cs="Arial"/>
                <w:sz w:val="18"/>
                <w:szCs w:val="18"/>
              </w:rPr>
            </w:pPr>
          </w:p>
        </w:tc>
        <w:tc>
          <w:tcPr>
            <w:tcW w:w="24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66"/>
          </w:tcPr>
          <w:p w:rsidR="00AA16F9" w:rsidRPr="00E1368C" w:rsidRDefault="00AA16F9" w:rsidP="00AE0BE1">
            <w:pPr>
              <w:spacing w:after="0"/>
              <w:rPr>
                <w:rFonts w:ascii="Arial" w:hAnsi="Arial" w:cs="Arial"/>
                <w:sz w:val="18"/>
                <w:szCs w:val="18"/>
              </w:rPr>
            </w:pPr>
          </w:p>
        </w:tc>
      </w:tr>
      <w:tr w:rsidR="00DF7920" w:rsidRPr="004A557A" w:rsidTr="00AE0BE1">
        <w:tc>
          <w:tcPr>
            <w:tcW w:w="1951"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20"/>
                <w:szCs w:val="20"/>
              </w:rPr>
            </w:pPr>
            <w:r w:rsidRPr="00E1368C">
              <w:rPr>
                <w:rFonts w:ascii="Arial" w:hAnsi="Arial" w:cs="Arial"/>
                <w:b/>
                <w:sz w:val="20"/>
                <w:szCs w:val="20"/>
              </w:rPr>
              <w:t xml:space="preserve">Organizácia písomného styku </w:t>
            </w:r>
          </w:p>
        </w:tc>
        <w:tc>
          <w:tcPr>
            <w:tcW w:w="1475" w:type="dxa"/>
            <w:vMerge w:val="restart"/>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Garová, M., Valentová, I., Gara, K. Administratíva a zdravotnícka</w:t>
            </w:r>
          </w:p>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dokumentácia, Martin: Osveta 2003</w:t>
            </w:r>
          </w:p>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Príručka Stapro</w:t>
            </w:r>
          </w:p>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k NIS MEDEA</w:t>
            </w:r>
          </w:p>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Manuál MEDEA pre sestry</w:t>
            </w:r>
          </w:p>
          <w:p w:rsidR="00DF7920" w:rsidRPr="00E1368C" w:rsidRDefault="00DF7920" w:rsidP="00DF7920">
            <w:pPr>
              <w:spacing w:after="0"/>
              <w:rPr>
                <w:rFonts w:ascii="Arial" w:hAnsi="Arial" w:cs="Arial"/>
                <w:snapToGrid w:val="0"/>
                <w:sz w:val="18"/>
                <w:szCs w:val="18"/>
              </w:rPr>
            </w:pPr>
            <w:r w:rsidRPr="00E1368C">
              <w:rPr>
                <w:rFonts w:ascii="Arial" w:hAnsi="Arial" w:cs="Arial"/>
                <w:snapToGrid w:val="0"/>
                <w:sz w:val="18"/>
                <w:szCs w:val="18"/>
              </w:rPr>
              <w:t>Manuál MEDEA pre lekárov</w:t>
            </w:r>
          </w:p>
        </w:tc>
        <w:tc>
          <w:tcPr>
            <w:tcW w:w="1360" w:type="dxa"/>
            <w:vMerge w:val="restart"/>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Dataprojektor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PC</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Tabuľa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Interaktívna tabuľa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tabuľa</w:t>
            </w:r>
          </w:p>
          <w:p w:rsidR="00DF7920" w:rsidRDefault="00DF7920" w:rsidP="00DF7920">
            <w:pPr>
              <w:spacing w:after="0"/>
              <w:rPr>
                <w:rFonts w:ascii="Arial" w:hAnsi="Arial" w:cs="Arial"/>
                <w:sz w:val="18"/>
                <w:szCs w:val="18"/>
              </w:rPr>
            </w:pPr>
            <w:r w:rsidRPr="00E1368C">
              <w:rPr>
                <w:rFonts w:ascii="Arial" w:hAnsi="Arial" w:cs="Arial"/>
                <w:sz w:val="18"/>
                <w:szCs w:val="18"/>
              </w:rPr>
              <w:t>Tlačiareň</w:t>
            </w:r>
          </w:p>
          <w:p w:rsidR="00DF7920" w:rsidRPr="00E1368C" w:rsidRDefault="00DF7920" w:rsidP="00DF7920">
            <w:pPr>
              <w:spacing w:after="0"/>
              <w:rPr>
                <w:rFonts w:ascii="Arial" w:hAnsi="Arial" w:cs="Arial"/>
                <w:sz w:val="18"/>
                <w:szCs w:val="18"/>
              </w:rPr>
            </w:pPr>
            <w:r>
              <w:rPr>
                <w:rFonts w:ascii="Arial" w:hAnsi="Arial" w:cs="Arial"/>
                <w:sz w:val="18"/>
                <w:szCs w:val="18"/>
              </w:rPr>
              <w:t>Tablet</w:t>
            </w:r>
          </w:p>
          <w:p w:rsidR="00DF7920" w:rsidRPr="00E1368C" w:rsidRDefault="00DF7920" w:rsidP="00DF7920">
            <w:pPr>
              <w:spacing w:after="0"/>
              <w:rPr>
                <w:rFonts w:ascii="Arial" w:hAnsi="Arial" w:cs="Arial"/>
                <w:sz w:val="18"/>
                <w:szCs w:val="18"/>
              </w:rPr>
            </w:pPr>
          </w:p>
          <w:p w:rsidR="00DF7920" w:rsidRPr="00E1368C" w:rsidRDefault="00DF7920" w:rsidP="00DF7920">
            <w:pPr>
              <w:spacing w:after="0"/>
              <w:rPr>
                <w:rFonts w:ascii="Arial" w:hAnsi="Arial" w:cs="Arial"/>
                <w:sz w:val="18"/>
                <w:szCs w:val="18"/>
              </w:rPr>
            </w:pPr>
          </w:p>
        </w:tc>
        <w:tc>
          <w:tcPr>
            <w:tcW w:w="2552"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Kniha došlej a odoslanej pošty, pokynový lístok</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Podací denník</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Registratúrny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Poriadok</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Pozvánka, zápisnica, prezenčná listina</w:t>
            </w:r>
          </w:p>
          <w:p w:rsidR="00DF7920" w:rsidRPr="00E1368C" w:rsidRDefault="00DF7920" w:rsidP="00DF7920">
            <w:pPr>
              <w:spacing w:after="0"/>
              <w:rPr>
                <w:rFonts w:ascii="Arial" w:hAnsi="Arial" w:cs="Arial"/>
                <w:sz w:val="18"/>
                <w:szCs w:val="18"/>
              </w:rPr>
            </w:pPr>
          </w:p>
        </w:tc>
        <w:tc>
          <w:tcPr>
            <w:tcW w:w="2409" w:type="dxa"/>
            <w:tcBorders>
              <w:top w:val="thinThickSmallGap" w:sz="12" w:space="0" w:color="auto"/>
              <w:left w:val="thinThickSmallGap" w:sz="12" w:space="0" w:color="auto"/>
              <w:right w:val="thinThickSmallGap" w:sz="12" w:space="0" w:color="auto"/>
            </w:tcBorders>
          </w:tcPr>
          <w:p w:rsidR="00DF7920" w:rsidRPr="00E1368C" w:rsidRDefault="007A6248" w:rsidP="00DF7920">
            <w:pPr>
              <w:spacing w:after="0"/>
              <w:rPr>
                <w:rFonts w:ascii="Arial" w:hAnsi="Arial" w:cs="Arial"/>
                <w:sz w:val="18"/>
                <w:szCs w:val="18"/>
              </w:rPr>
            </w:pPr>
            <w:hyperlink r:id="rId24" w:history="1">
              <w:r w:rsidR="00DF7920" w:rsidRPr="00E1368C">
                <w:rPr>
                  <w:rStyle w:val="Hypertextovprepojenie"/>
                  <w:rFonts w:ascii="Arial" w:hAnsi="Arial" w:cs="Arial"/>
                  <w:sz w:val="18"/>
                  <w:szCs w:val="18"/>
                </w:rPr>
                <w:t>www.infomek.sk</w:t>
              </w:r>
            </w:hyperlink>
          </w:p>
          <w:p w:rsidR="00DF7920" w:rsidRPr="00E1368C" w:rsidRDefault="007A6248" w:rsidP="00DF7920">
            <w:pPr>
              <w:spacing w:after="0"/>
              <w:rPr>
                <w:rFonts w:ascii="Arial" w:hAnsi="Arial" w:cs="Arial"/>
                <w:sz w:val="18"/>
                <w:szCs w:val="18"/>
              </w:rPr>
            </w:pPr>
            <w:hyperlink r:id="rId25" w:history="1">
              <w:r w:rsidR="00DF7920" w:rsidRPr="00E1368C">
                <w:rPr>
                  <w:rStyle w:val="Hypertextovprepojenie"/>
                  <w:rFonts w:ascii="Arial" w:hAnsi="Arial" w:cs="Arial"/>
                  <w:sz w:val="18"/>
                  <w:szCs w:val="18"/>
                </w:rPr>
                <w:t>www.spisy.sk</w:t>
              </w:r>
            </w:hyperlink>
          </w:p>
          <w:p w:rsidR="00DF7920" w:rsidRPr="00E1368C" w:rsidRDefault="00DF7920" w:rsidP="00DF7920">
            <w:pPr>
              <w:spacing w:after="0"/>
              <w:rPr>
                <w:rFonts w:ascii="Arial" w:hAnsi="Arial" w:cs="Arial"/>
                <w:sz w:val="18"/>
                <w:szCs w:val="18"/>
              </w:rPr>
            </w:pPr>
            <w:r w:rsidRPr="00E1368C">
              <w:rPr>
                <w:rFonts w:ascii="Arial" w:hAnsi="Arial" w:cs="Arial"/>
                <w:sz w:val="18"/>
                <w:szCs w:val="18"/>
              </w:rPr>
              <w:t>www.spektra-archiv.sk</w:t>
            </w:r>
          </w:p>
        </w:tc>
      </w:tr>
      <w:tr w:rsidR="00DF7920" w:rsidRPr="004A557A" w:rsidTr="00DF7920">
        <w:tc>
          <w:tcPr>
            <w:tcW w:w="1951"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20"/>
                <w:szCs w:val="20"/>
              </w:rPr>
            </w:pPr>
            <w:r w:rsidRPr="00E1368C">
              <w:rPr>
                <w:rFonts w:ascii="Arial" w:hAnsi="Arial" w:cs="Arial"/>
                <w:b/>
                <w:bCs/>
                <w:sz w:val="20"/>
                <w:szCs w:val="20"/>
              </w:rPr>
              <w:t>Platobný styk</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napToGrid w:val="0"/>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Pokladničná kniha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Príjmový  pokladničný doklad</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Výdavkový pokladničný doklad</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Poštový peňažný preukaz (rôzne typy)</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Príkaz na úhradu – všetky druhy</w:t>
            </w:r>
          </w:p>
          <w:p w:rsidR="00DF7920" w:rsidRPr="00E1368C" w:rsidRDefault="00DF7920" w:rsidP="00DF7920">
            <w:pPr>
              <w:spacing w:after="0"/>
              <w:rPr>
                <w:rFonts w:ascii="Arial" w:hAnsi="Arial" w:cs="Arial"/>
                <w:sz w:val="18"/>
                <w:szCs w:val="18"/>
              </w:rPr>
            </w:pPr>
          </w:p>
        </w:tc>
        <w:tc>
          <w:tcPr>
            <w:tcW w:w="2409"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Kynkl,J., Horvát, D. Formuláre a predtlače na nácvik obchodnej korešpodencie a sekretárskych písomností, Mladé letá 2003</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Sehnalová, J. Administratíva a korešpondencia 2. časť, Banská Bystrica: Metodické centrum 2001</w:t>
            </w:r>
          </w:p>
          <w:p w:rsidR="00DF7920" w:rsidRPr="00E1368C" w:rsidRDefault="007A6248" w:rsidP="00DF7920">
            <w:pPr>
              <w:spacing w:after="0"/>
              <w:rPr>
                <w:rFonts w:ascii="Arial" w:hAnsi="Arial" w:cs="Arial"/>
                <w:sz w:val="18"/>
                <w:szCs w:val="18"/>
              </w:rPr>
            </w:pPr>
            <w:hyperlink r:id="rId26" w:history="1">
              <w:r w:rsidR="00DF7920" w:rsidRPr="00E1368C">
                <w:rPr>
                  <w:rStyle w:val="Hypertextovprepojenie"/>
                  <w:rFonts w:ascii="Arial" w:hAnsi="Arial" w:cs="Arial"/>
                  <w:sz w:val="18"/>
                  <w:szCs w:val="18"/>
                </w:rPr>
                <w:t>www.nbc.sk</w:t>
              </w:r>
            </w:hyperlink>
          </w:p>
          <w:p w:rsidR="00DF7920" w:rsidRPr="00E1368C" w:rsidRDefault="007A6248" w:rsidP="00DF7920">
            <w:pPr>
              <w:spacing w:after="0"/>
              <w:rPr>
                <w:rFonts w:ascii="Arial" w:hAnsi="Arial" w:cs="Arial"/>
                <w:sz w:val="18"/>
                <w:szCs w:val="18"/>
              </w:rPr>
            </w:pPr>
            <w:hyperlink r:id="rId27" w:history="1">
              <w:r w:rsidR="00DF7920" w:rsidRPr="00E1368C">
                <w:rPr>
                  <w:rStyle w:val="Hypertextovprepojenie"/>
                  <w:rFonts w:ascii="Arial" w:hAnsi="Arial" w:cs="Arial"/>
                  <w:sz w:val="18"/>
                  <w:szCs w:val="18"/>
                </w:rPr>
                <w:t>www.portal.gov.sk</w:t>
              </w:r>
            </w:hyperlink>
          </w:p>
          <w:p w:rsidR="00DF7920" w:rsidRPr="00E1368C" w:rsidRDefault="00DF7920" w:rsidP="00DF7920">
            <w:pPr>
              <w:spacing w:after="0"/>
              <w:rPr>
                <w:rFonts w:ascii="Arial" w:hAnsi="Arial" w:cs="Arial"/>
                <w:sz w:val="18"/>
                <w:szCs w:val="18"/>
              </w:rPr>
            </w:pPr>
            <w:r w:rsidRPr="00E1368C">
              <w:rPr>
                <w:rFonts w:ascii="Arial" w:hAnsi="Arial" w:cs="Arial"/>
                <w:sz w:val="18"/>
                <w:szCs w:val="18"/>
              </w:rPr>
              <w:t>www.nczisk.sk</w:t>
            </w:r>
          </w:p>
        </w:tc>
      </w:tr>
      <w:tr w:rsidR="00DF7920" w:rsidRPr="004A557A" w:rsidTr="00DF7920">
        <w:tc>
          <w:tcPr>
            <w:tcW w:w="1951"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b/>
                <w:sz w:val="20"/>
                <w:szCs w:val="20"/>
              </w:rPr>
              <w:t>Písom</w:t>
            </w:r>
            <w:r>
              <w:rPr>
                <w:rFonts w:ascii="Arial" w:hAnsi="Arial" w:cs="Arial"/>
                <w:b/>
                <w:sz w:val="20"/>
                <w:szCs w:val="20"/>
              </w:rPr>
              <w:t>nosti v oblasti nákupu a predaja</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napToGrid w:val="0"/>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Vzorová ponuka, dopyt, reklamácia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Objednávky,  Faktúra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Dodací list, Upomienka, Urgencia, Reklamácia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Objednávky liekov a zdravotníckeho materiálu</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Objednávka – zabezpečenie servisu a opráv zdravotníckej techniky</w:t>
            </w:r>
          </w:p>
        </w:tc>
        <w:tc>
          <w:tcPr>
            <w:tcW w:w="2409" w:type="dxa"/>
            <w:tcBorders>
              <w:top w:val="thinThickSmallGap" w:sz="12" w:space="0" w:color="auto"/>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Kynkl,J., Horvát, D. Formuláre a predtlače na nácvik obchodnej korešpodencie a sekretárskych písomností, Mladé letá 2003</w:t>
            </w:r>
          </w:p>
          <w:p w:rsidR="00DF7920" w:rsidRPr="00E1368C" w:rsidRDefault="007A6248" w:rsidP="00DF7920">
            <w:pPr>
              <w:spacing w:after="0"/>
              <w:rPr>
                <w:rFonts w:ascii="Arial" w:hAnsi="Arial" w:cs="Arial"/>
                <w:sz w:val="18"/>
                <w:szCs w:val="18"/>
              </w:rPr>
            </w:pPr>
            <w:hyperlink r:id="rId28" w:history="1">
              <w:r w:rsidR="00DF7920" w:rsidRPr="00E1368C">
                <w:rPr>
                  <w:rStyle w:val="Hypertextovprepojenie"/>
                  <w:rFonts w:cs="Arial"/>
                  <w:sz w:val="18"/>
                  <w:szCs w:val="18"/>
                </w:rPr>
                <w:t>www.portal.gov.sk</w:t>
              </w:r>
            </w:hyperlink>
          </w:p>
          <w:p w:rsidR="00DF7920" w:rsidRPr="00E1368C" w:rsidRDefault="00DF7920" w:rsidP="00DF7920">
            <w:pPr>
              <w:spacing w:after="0"/>
              <w:rPr>
                <w:rFonts w:ascii="Arial" w:hAnsi="Arial" w:cs="Arial"/>
                <w:sz w:val="18"/>
                <w:szCs w:val="18"/>
              </w:rPr>
            </w:pP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b/>
                <w:bCs/>
                <w:sz w:val="18"/>
                <w:szCs w:val="18"/>
              </w:rPr>
              <w:t>Administrácia a dokumentácia pri chorobách z povolania a chorobách, ktoré podliehajú hláseniam a depistáži</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Tlačivá týkajúce sa chorôb pod</w:t>
            </w:r>
            <w:r>
              <w:rPr>
                <w:rFonts w:ascii="Arial" w:hAnsi="Arial" w:cs="Arial"/>
                <w:sz w:val="18"/>
                <w:szCs w:val="18"/>
              </w:rPr>
              <w:t>liehajúcich povinnému hláseniu,</w:t>
            </w:r>
            <w:r w:rsidRPr="00E1368C">
              <w:rPr>
                <w:rFonts w:ascii="Arial" w:hAnsi="Arial" w:cs="Arial"/>
                <w:sz w:val="18"/>
                <w:szCs w:val="18"/>
              </w:rPr>
              <w:t xml:space="preserve"> list o prehliadke mŕtveho</w:t>
            </w:r>
            <w:r>
              <w:rPr>
                <w:rFonts w:ascii="Arial" w:hAnsi="Arial" w:cs="Arial"/>
                <w:sz w:val="18"/>
                <w:szCs w:val="18"/>
              </w:rPr>
              <w:t xml:space="preserve"> a štatistické hlásenie o úmrtí, očkovací kalendár, </w:t>
            </w:r>
            <w:r w:rsidRPr="00E1368C">
              <w:rPr>
                <w:rFonts w:ascii="Arial" w:hAnsi="Arial" w:cs="Arial"/>
                <w:sz w:val="18"/>
                <w:szCs w:val="18"/>
              </w:rPr>
              <w:t>Tlačivá týkajúce sa chorôb z povolania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Štatistické hlásenia – hlásenie o narodení, SON, SOR</w:t>
            </w:r>
          </w:p>
        </w:tc>
        <w:tc>
          <w:tcPr>
            <w:tcW w:w="2409"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Style w:val="CitciaHTML"/>
                <w:rFonts w:ascii="Arial" w:hAnsi="Arial" w:cs="Arial"/>
                <w:sz w:val="18"/>
                <w:szCs w:val="18"/>
              </w:rPr>
              <w:t>www.solen.sk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b/>
                <w:sz w:val="18"/>
                <w:szCs w:val="18"/>
              </w:rPr>
            </w:pPr>
            <w:r w:rsidRPr="00E1368C">
              <w:rPr>
                <w:rFonts w:ascii="Arial" w:hAnsi="Arial" w:cs="Arial"/>
                <w:b/>
                <w:sz w:val="18"/>
                <w:szCs w:val="18"/>
              </w:rPr>
              <w:lastRenderedPageBreak/>
              <w:t>Tvorba a prezentácia ročníkových prác</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napToGrid w:val="0"/>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Vzorové práce SOČ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Vzorová osnova práce</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Vzorový zoznam použitej literatúry</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Vzorové tabuľky, grafy</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Vzorová obhajoba práce – Power Point prezentácia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Konzultanský posudok</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Oponenský posudok</w:t>
            </w:r>
          </w:p>
        </w:tc>
        <w:tc>
          <w:tcPr>
            <w:tcW w:w="2409" w:type="dxa"/>
            <w:tcBorders>
              <w:left w:val="thinThickSmallGap" w:sz="12" w:space="0" w:color="auto"/>
              <w:right w:val="thinThickSmallGap" w:sz="12" w:space="0" w:color="auto"/>
            </w:tcBorders>
          </w:tcPr>
          <w:p w:rsidR="00DF7920" w:rsidRPr="00E1368C" w:rsidRDefault="00DF7920" w:rsidP="00DF7920">
            <w:pPr>
              <w:spacing w:after="0"/>
              <w:rPr>
                <w:rStyle w:val="CitciaHTML"/>
                <w:rFonts w:ascii="Arial" w:hAnsi="Arial" w:cs="Arial"/>
                <w:i w:val="0"/>
                <w:sz w:val="18"/>
                <w:szCs w:val="18"/>
              </w:rPr>
            </w:pPr>
            <w:r w:rsidRPr="00E1368C">
              <w:rPr>
                <w:rStyle w:val="CitciaHTML"/>
                <w:rFonts w:ascii="Arial" w:hAnsi="Arial" w:cs="Arial"/>
                <w:sz w:val="18"/>
                <w:szCs w:val="18"/>
              </w:rPr>
              <w:t>www.</w:t>
            </w:r>
            <w:r w:rsidRPr="00E1368C">
              <w:rPr>
                <w:rStyle w:val="CitciaHTML"/>
                <w:rFonts w:ascii="Arial" w:hAnsi="Arial" w:cs="Arial"/>
                <w:bCs/>
                <w:sz w:val="18"/>
                <w:szCs w:val="18"/>
              </w:rPr>
              <w:t>soc</w:t>
            </w:r>
            <w:r w:rsidRPr="00E1368C">
              <w:rPr>
                <w:rStyle w:val="CitciaHTML"/>
                <w:rFonts w:ascii="Arial" w:hAnsi="Arial" w:cs="Arial"/>
                <w:sz w:val="18"/>
                <w:szCs w:val="18"/>
              </w:rPr>
              <w:t>.vadium.sk/</w:t>
            </w:r>
            <w:r w:rsidRPr="00E1368C">
              <w:rPr>
                <w:rFonts w:ascii="Arial" w:hAnsi="Arial" w:cs="Arial"/>
                <w:sz w:val="18"/>
                <w:szCs w:val="18"/>
              </w:rPr>
              <w:t>‎</w:t>
            </w:r>
          </w:p>
          <w:p w:rsidR="00DF7920" w:rsidRPr="00E1368C" w:rsidRDefault="007A6248" w:rsidP="00DF7920">
            <w:pPr>
              <w:spacing w:after="0"/>
              <w:rPr>
                <w:rStyle w:val="CitciaHTML"/>
                <w:rFonts w:ascii="Arial" w:hAnsi="Arial" w:cs="Arial"/>
                <w:i w:val="0"/>
                <w:sz w:val="18"/>
                <w:szCs w:val="18"/>
              </w:rPr>
            </w:pPr>
            <w:hyperlink r:id="rId29" w:history="1">
              <w:r w:rsidR="00DF7920" w:rsidRPr="00E1368C">
                <w:rPr>
                  <w:rStyle w:val="Hypertextovprepojenie"/>
                  <w:rFonts w:cs="Arial"/>
                  <w:sz w:val="18"/>
                  <w:szCs w:val="18"/>
                </w:rPr>
                <w:t>www.siov.sk</w:t>
              </w:r>
            </w:hyperlink>
          </w:p>
          <w:p w:rsidR="00DF7920" w:rsidRPr="00E1368C" w:rsidRDefault="007A6248" w:rsidP="00DF7920">
            <w:pPr>
              <w:spacing w:after="0"/>
              <w:rPr>
                <w:rStyle w:val="CitciaHTML"/>
                <w:rFonts w:ascii="Arial" w:hAnsi="Arial" w:cs="Arial"/>
                <w:i w:val="0"/>
                <w:sz w:val="18"/>
                <w:szCs w:val="18"/>
              </w:rPr>
            </w:pPr>
            <w:hyperlink r:id="rId30" w:history="1">
              <w:r w:rsidR="00DF7920" w:rsidRPr="00E1368C">
                <w:rPr>
                  <w:rStyle w:val="Hypertextovprepojenie"/>
                  <w:rFonts w:cs="Arial"/>
                  <w:sz w:val="18"/>
                  <w:szCs w:val="18"/>
                </w:rPr>
                <w:t>www.nczisk.sk</w:t>
              </w:r>
            </w:hyperlink>
          </w:p>
          <w:p w:rsidR="00DF7920" w:rsidRPr="00E1368C" w:rsidRDefault="00DF7920" w:rsidP="00DF7920">
            <w:pPr>
              <w:spacing w:after="0"/>
              <w:rPr>
                <w:rFonts w:ascii="Arial" w:hAnsi="Arial" w:cs="Arial"/>
                <w:sz w:val="18"/>
                <w:szCs w:val="18"/>
              </w:rPr>
            </w:pPr>
            <w:r w:rsidRPr="00E1368C">
              <w:rPr>
                <w:rStyle w:val="bc"/>
                <w:rFonts w:ascii="Arial" w:hAnsi="Arial" w:cs="Arial"/>
                <w:iCs/>
                <w:sz w:val="18"/>
                <w:szCs w:val="18"/>
              </w:rPr>
              <w:t>www.portal.statistics.sk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b/>
                <w:sz w:val="18"/>
                <w:szCs w:val="18"/>
              </w:rPr>
              <w:t>Prvotné doklady ošetrených a hospitalizovaných pacientov</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Default="00DF7920" w:rsidP="00DF7920">
            <w:pPr>
              <w:spacing w:after="0"/>
              <w:rPr>
                <w:rFonts w:ascii="Arial" w:hAnsi="Arial" w:cs="Arial"/>
                <w:sz w:val="18"/>
                <w:szCs w:val="18"/>
              </w:rPr>
            </w:pPr>
            <w:r w:rsidRPr="00E1368C">
              <w:rPr>
                <w:rFonts w:ascii="Arial" w:hAnsi="Arial" w:cs="Arial"/>
                <w:sz w:val="18"/>
                <w:szCs w:val="18"/>
              </w:rPr>
              <w:t>Zdravotnícka dokumentácia (chorobopis, pôrodopis, dekurz, teplotná tabuľka, ošetrovateľská dokumentácia, hlásenia, PN, prijímací lístok, informovaný súhlas, preukaz na dopravu osoby zo zdravotných dôvodov, predpis stravy pre oddelenie, dodatočné hlásenie zmien počtu diét, stavový zošit, hlásenie služieb, Kartička na označenie mŕtveho, Štatistické hlásenie o úmrtí a List o prehliadke mŕtveho) PC Program MEDEA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Objednávky liekov a zdravotníckeho materiálu</w:t>
            </w:r>
          </w:p>
        </w:tc>
        <w:tc>
          <w:tcPr>
            <w:tcW w:w="2409" w:type="dxa"/>
            <w:tcBorders>
              <w:left w:val="thinThickSmallGap" w:sz="12" w:space="0" w:color="auto"/>
              <w:right w:val="thinThickSmallGap" w:sz="12" w:space="0" w:color="auto"/>
            </w:tcBorders>
          </w:tcPr>
          <w:p w:rsidR="00DF7920" w:rsidRPr="00E1368C" w:rsidRDefault="007A6248" w:rsidP="00DF7920">
            <w:pPr>
              <w:spacing w:after="0"/>
              <w:rPr>
                <w:rStyle w:val="CitciaHTML"/>
                <w:rFonts w:ascii="Arial" w:hAnsi="Arial" w:cs="Arial"/>
                <w:sz w:val="18"/>
                <w:szCs w:val="18"/>
              </w:rPr>
            </w:pPr>
            <w:hyperlink r:id="rId31" w:history="1">
              <w:r w:rsidR="00DF7920" w:rsidRPr="00E1368C">
                <w:rPr>
                  <w:rStyle w:val="Hypertextovprepojenie"/>
                  <w:rFonts w:cs="Arial"/>
                  <w:sz w:val="18"/>
                  <w:szCs w:val="18"/>
                </w:rPr>
                <w:t>www.health.gov.sk</w:t>
              </w:r>
            </w:hyperlink>
          </w:p>
          <w:p w:rsidR="00DF7920" w:rsidRPr="00E1368C" w:rsidRDefault="007A6248" w:rsidP="00DF7920">
            <w:pPr>
              <w:spacing w:after="0"/>
              <w:rPr>
                <w:rStyle w:val="CitciaHTML"/>
                <w:rFonts w:ascii="Arial" w:hAnsi="Arial" w:cs="Arial"/>
                <w:sz w:val="18"/>
                <w:szCs w:val="18"/>
              </w:rPr>
            </w:pPr>
            <w:hyperlink r:id="rId32" w:history="1">
              <w:r w:rsidR="00DF7920" w:rsidRPr="00E1368C">
                <w:rPr>
                  <w:rStyle w:val="Hypertextovprepojenie"/>
                  <w:rFonts w:cs="Arial"/>
                  <w:sz w:val="18"/>
                  <w:szCs w:val="18"/>
                </w:rPr>
                <w:t>www.novezdravotnictvo.sk</w:t>
              </w:r>
            </w:hyperlink>
          </w:p>
          <w:p w:rsidR="00DF7920" w:rsidRPr="00E1368C" w:rsidRDefault="007A6248" w:rsidP="00DF7920">
            <w:pPr>
              <w:spacing w:after="0"/>
              <w:rPr>
                <w:rStyle w:val="CitciaHTML"/>
                <w:rFonts w:ascii="Arial" w:hAnsi="Arial" w:cs="Arial"/>
                <w:sz w:val="18"/>
                <w:szCs w:val="18"/>
              </w:rPr>
            </w:pPr>
            <w:hyperlink r:id="rId33" w:history="1">
              <w:r w:rsidR="00DF7920" w:rsidRPr="00E1368C">
                <w:rPr>
                  <w:rStyle w:val="Hypertextovprepojenie"/>
                  <w:rFonts w:cs="Arial"/>
                  <w:sz w:val="18"/>
                  <w:szCs w:val="18"/>
                </w:rPr>
                <w:t>www.udzs.sk</w:t>
              </w:r>
            </w:hyperlink>
          </w:p>
          <w:p w:rsidR="00DF7920" w:rsidRPr="00E1368C" w:rsidRDefault="007A6248" w:rsidP="00DF7920">
            <w:pPr>
              <w:spacing w:after="0"/>
              <w:rPr>
                <w:rStyle w:val="CitciaHTML"/>
                <w:rFonts w:ascii="Arial" w:hAnsi="Arial" w:cs="Arial"/>
                <w:sz w:val="18"/>
                <w:szCs w:val="18"/>
              </w:rPr>
            </w:pPr>
            <w:hyperlink r:id="rId34" w:history="1">
              <w:r w:rsidR="00DF7920" w:rsidRPr="00E1368C">
                <w:rPr>
                  <w:rStyle w:val="Hypertextovprepojenie"/>
                  <w:rFonts w:cs="Arial"/>
                  <w:sz w:val="18"/>
                  <w:szCs w:val="18"/>
                </w:rPr>
                <w:t>www.solen.sk</w:t>
              </w:r>
            </w:hyperlink>
          </w:p>
          <w:p w:rsidR="00DF7920" w:rsidRPr="00E1368C" w:rsidRDefault="007A6248" w:rsidP="00DF7920">
            <w:pPr>
              <w:spacing w:after="0"/>
              <w:rPr>
                <w:rFonts w:ascii="Arial" w:hAnsi="Arial" w:cs="Arial"/>
                <w:sz w:val="18"/>
                <w:szCs w:val="18"/>
              </w:rPr>
            </w:pPr>
            <w:hyperlink r:id="rId35" w:history="1">
              <w:r w:rsidR="00DF7920" w:rsidRPr="00E1368C">
                <w:rPr>
                  <w:rStyle w:val="Hypertextovprepojenie"/>
                  <w:rFonts w:cs="Arial"/>
                  <w:sz w:val="18"/>
                  <w:szCs w:val="18"/>
                </w:rPr>
                <w:t>www.zzz.sk</w:t>
              </w:r>
            </w:hyperlink>
          </w:p>
          <w:p w:rsidR="00DF7920" w:rsidRPr="00E1368C" w:rsidRDefault="007A6248" w:rsidP="00DF7920">
            <w:pPr>
              <w:spacing w:after="0"/>
              <w:rPr>
                <w:rStyle w:val="CitciaHTML"/>
                <w:rFonts w:ascii="Arial" w:hAnsi="Arial" w:cs="Arial"/>
                <w:sz w:val="18"/>
                <w:szCs w:val="18"/>
              </w:rPr>
            </w:pPr>
            <w:hyperlink r:id="rId36" w:history="1">
              <w:r w:rsidR="00DF7920" w:rsidRPr="00E1368C">
                <w:rPr>
                  <w:rStyle w:val="Hypertextovprepojenie"/>
                  <w:rFonts w:cs="Arial"/>
                  <w:sz w:val="18"/>
                  <w:szCs w:val="18"/>
                </w:rPr>
                <w:t>www.stapro.cz</w:t>
              </w:r>
            </w:hyperlink>
          </w:p>
          <w:p w:rsidR="00DF7920" w:rsidRPr="00E1368C" w:rsidRDefault="00DF7920" w:rsidP="00DF7920">
            <w:pPr>
              <w:spacing w:after="0"/>
              <w:rPr>
                <w:rFonts w:ascii="Arial" w:hAnsi="Arial" w:cs="Arial"/>
                <w:sz w:val="18"/>
                <w:szCs w:val="18"/>
              </w:rPr>
            </w:pPr>
            <w:r w:rsidRPr="00E1368C">
              <w:rPr>
                <w:rStyle w:val="CitciaHTML"/>
                <w:rFonts w:ascii="Arial" w:hAnsi="Arial" w:cs="Arial"/>
                <w:sz w:val="18"/>
                <w:szCs w:val="18"/>
              </w:rPr>
              <w:t>www.nczisk.sk</w:t>
            </w:r>
            <w:r w:rsidRPr="00E1368C">
              <w:rPr>
                <w:rFonts w:ascii="Arial" w:hAnsi="Arial" w:cs="Arial"/>
                <w:sz w:val="18"/>
                <w:szCs w:val="18"/>
              </w:rPr>
              <w:t xml:space="preserve"> www.nczisk.sk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jc w:val="both"/>
              <w:rPr>
                <w:rFonts w:ascii="Arial" w:hAnsi="Arial" w:cs="Arial"/>
                <w:b/>
                <w:sz w:val="18"/>
                <w:szCs w:val="18"/>
              </w:rPr>
            </w:pPr>
            <w:r w:rsidRPr="00E1368C">
              <w:rPr>
                <w:rFonts w:ascii="Arial" w:hAnsi="Arial" w:cs="Arial"/>
                <w:b/>
                <w:sz w:val="18"/>
                <w:szCs w:val="18"/>
              </w:rPr>
              <w:t>Príprava žiadaniek na vyšetrenia</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Žiadanky na vyšetrenia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a prepravu biologického materiálu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Žiadanky na</w:t>
            </w:r>
            <w:r>
              <w:rPr>
                <w:rFonts w:ascii="Arial" w:hAnsi="Arial" w:cs="Arial"/>
                <w:sz w:val="18"/>
                <w:szCs w:val="18"/>
              </w:rPr>
              <w:t xml:space="preserve"> diagnostické vyšetrenia na rtg, SONO, CT...</w:t>
            </w:r>
          </w:p>
        </w:tc>
        <w:tc>
          <w:tcPr>
            <w:tcW w:w="2409" w:type="dxa"/>
            <w:tcBorders>
              <w:left w:val="thinThickSmallGap" w:sz="12" w:space="0" w:color="auto"/>
              <w:right w:val="thinThickSmallGap" w:sz="12" w:space="0" w:color="auto"/>
            </w:tcBorders>
          </w:tcPr>
          <w:p w:rsidR="00DF7920" w:rsidRPr="00E1368C" w:rsidRDefault="007A6248" w:rsidP="00DF7920">
            <w:pPr>
              <w:spacing w:after="0"/>
              <w:rPr>
                <w:rStyle w:val="CitciaHTML"/>
                <w:rFonts w:ascii="Arial" w:hAnsi="Arial" w:cs="Arial"/>
                <w:i w:val="0"/>
                <w:sz w:val="18"/>
                <w:szCs w:val="18"/>
              </w:rPr>
            </w:pPr>
            <w:hyperlink r:id="rId37" w:history="1">
              <w:r w:rsidR="00DF7920" w:rsidRPr="00E1368C">
                <w:rPr>
                  <w:rStyle w:val="Hypertextovprepojenie"/>
                  <w:rFonts w:cs="Arial"/>
                  <w:sz w:val="18"/>
                  <w:szCs w:val="18"/>
                </w:rPr>
                <w:t>www.icz.sk</w:t>
              </w:r>
            </w:hyperlink>
          </w:p>
          <w:p w:rsidR="00DF7920" w:rsidRPr="00E1368C" w:rsidRDefault="007A6248" w:rsidP="00DF7920">
            <w:pPr>
              <w:spacing w:after="0"/>
              <w:rPr>
                <w:rStyle w:val="CitciaHTML"/>
                <w:rFonts w:ascii="Arial" w:hAnsi="Arial" w:cs="Arial"/>
                <w:i w:val="0"/>
                <w:sz w:val="18"/>
                <w:szCs w:val="18"/>
              </w:rPr>
            </w:pPr>
            <w:hyperlink r:id="rId38" w:history="1">
              <w:r w:rsidR="00DF7920" w:rsidRPr="00E1368C">
                <w:rPr>
                  <w:rStyle w:val="Hypertextovprepojenie"/>
                  <w:rFonts w:cs="Arial"/>
                  <w:sz w:val="18"/>
                  <w:szCs w:val="18"/>
                </w:rPr>
                <w:t>www.hpl.sk</w:t>
              </w:r>
            </w:hyperlink>
          </w:p>
          <w:p w:rsidR="00DF7920" w:rsidRPr="00E1368C" w:rsidRDefault="007A6248" w:rsidP="00DF7920">
            <w:pPr>
              <w:spacing w:after="0"/>
              <w:rPr>
                <w:rFonts w:ascii="Arial" w:hAnsi="Arial" w:cs="Arial"/>
                <w:sz w:val="18"/>
                <w:szCs w:val="18"/>
              </w:rPr>
            </w:pPr>
            <w:hyperlink r:id="rId39" w:history="1">
              <w:r w:rsidR="00DF7920" w:rsidRPr="00E1368C">
                <w:rPr>
                  <w:rStyle w:val="Hypertextovprepojenie"/>
                  <w:rFonts w:cs="Arial"/>
                  <w:sz w:val="18"/>
                  <w:szCs w:val="18"/>
                </w:rPr>
                <w:t>http://www.synlab.sk/labus_biochemia</w:t>
              </w:r>
            </w:hyperlink>
            <w:r w:rsidR="00DF7920" w:rsidRPr="00E1368C">
              <w:rPr>
                <w:rFonts w:ascii="Arial" w:hAnsi="Arial" w:cs="Arial"/>
                <w:sz w:val="18"/>
                <w:szCs w:val="18"/>
              </w:rPr>
              <w:t>.</w:t>
            </w:r>
          </w:p>
          <w:p w:rsidR="00DF7920" w:rsidRPr="009C73BF" w:rsidRDefault="007A6248" w:rsidP="00DF7920">
            <w:pPr>
              <w:spacing w:after="0"/>
              <w:rPr>
                <w:rFonts w:ascii="Arial" w:hAnsi="Arial" w:cs="Arial"/>
                <w:iCs/>
                <w:sz w:val="18"/>
                <w:szCs w:val="18"/>
              </w:rPr>
            </w:pPr>
            <w:hyperlink r:id="rId40" w:history="1">
              <w:r w:rsidR="00DF7920" w:rsidRPr="00E1368C">
                <w:rPr>
                  <w:rStyle w:val="Hypertextovprepojenie"/>
                  <w:rFonts w:cs="Arial"/>
                  <w:sz w:val="18"/>
                  <w:szCs w:val="18"/>
                </w:rPr>
                <w:t>www.nspbr.sk/doc/okl/ziadanka_</w:t>
              </w:r>
            </w:hyperlink>
            <w:r w:rsidR="00DF7920" w:rsidRPr="00E1368C">
              <w:rPr>
                <w:rStyle w:val="CitciaHTML"/>
                <w:rFonts w:ascii="Arial" w:hAnsi="Arial" w:cs="Arial"/>
                <w:sz w:val="18"/>
                <w:szCs w:val="18"/>
              </w:rPr>
              <w:t>biochemia20090601</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b/>
                <w:sz w:val="18"/>
                <w:szCs w:val="18"/>
              </w:rPr>
            </w:pPr>
            <w:r w:rsidRPr="00E1368C">
              <w:rPr>
                <w:rFonts w:ascii="Arial" w:hAnsi="Arial" w:cs="Arial"/>
                <w:b/>
                <w:sz w:val="18"/>
                <w:szCs w:val="18"/>
              </w:rPr>
              <w:t>Archivácia a skartácia</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Archivačné zoznamy</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Inventúrny súpis, miestne zoznamy</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Návrh na skartáciu</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Vyraďovací protokol</w:t>
            </w:r>
          </w:p>
        </w:tc>
        <w:tc>
          <w:tcPr>
            <w:tcW w:w="2409" w:type="dxa"/>
            <w:tcBorders>
              <w:left w:val="thinThickSmallGap" w:sz="12" w:space="0" w:color="auto"/>
              <w:right w:val="thinThickSmallGap" w:sz="12" w:space="0" w:color="auto"/>
            </w:tcBorders>
          </w:tcPr>
          <w:p w:rsidR="00DF7920" w:rsidRPr="00E1368C" w:rsidRDefault="00DF7920" w:rsidP="00DF7920">
            <w:pPr>
              <w:spacing w:after="0"/>
              <w:rPr>
                <w:rStyle w:val="CitciaHTML"/>
                <w:rFonts w:ascii="Arial" w:hAnsi="Arial" w:cs="Arial"/>
                <w:i w:val="0"/>
                <w:sz w:val="18"/>
                <w:szCs w:val="18"/>
              </w:rPr>
            </w:pPr>
            <w:r w:rsidRPr="00E1368C">
              <w:rPr>
                <w:rStyle w:val="CitciaHTML"/>
                <w:rFonts w:ascii="Arial" w:hAnsi="Arial" w:cs="Arial"/>
                <w:sz w:val="18"/>
                <w:szCs w:val="18"/>
              </w:rPr>
              <w:t>www.civil.gov.sk</w:t>
            </w:r>
          </w:p>
          <w:p w:rsidR="00DF7920" w:rsidRPr="00E1368C" w:rsidRDefault="00DF7920" w:rsidP="00DF7920">
            <w:pPr>
              <w:spacing w:after="0"/>
              <w:rPr>
                <w:rStyle w:val="CitciaHTML"/>
                <w:rFonts w:ascii="Arial" w:hAnsi="Arial" w:cs="Arial"/>
                <w:i w:val="0"/>
                <w:sz w:val="18"/>
                <w:szCs w:val="18"/>
              </w:rPr>
            </w:pPr>
            <w:r w:rsidRPr="00E1368C">
              <w:rPr>
                <w:rStyle w:val="CitciaHTML"/>
                <w:rFonts w:ascii="Arial" w:hAnsi="Arial" w:cs="Arial"/>
                <w:sz w:val="18"/>
                <w:szCs w:val="18"/>
              </w:rPr>
              <w:t>www.spisy.sk</w:t>
            </w:r>
          </w:p>
          <w:p w:rsidR="00DF7920" w:rsidRPr="00E1368C" w:rsidRDefault="00DF7920" w:rsidP="00DF7920">
            <w:pPr>
              <w:spacing w:after="0"/>
              <w:rPr>
                <w:rStyle w:val="CitciaHTML"/>
                <w:rFonts w:ascii="Arial" w:hAnsi="Arial" w:cs="Arial"/>
                <w:i w:val="0"/>
                <w:sz w:val="18"/>
                <w:szCs w:val="18"/>
              </w:rPr>
            </w:pPr>
            <w:r w:rsidRPr="00E1368C">
              <w:rPr>
                <w:rStyle w:val="CitciaHTML"/>
                <w:rFonts w:ascii="Arial" w:hAnsi="Arial" w:cs="Arial"/>
                <w:sz w:val="18"/>
                <w:szCs w:val="18"/>
              </w:rPr>
              <w:t>www.porada.sk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b/>
                <w:sz w:val="18"/>
                <w:szCs w:val="18"/>
              </w:rPr>
            </w:pPr>
            <w:r w:rsidRPr="00E1368C">
              <w:rPr>
                <w:rFonts w:ascii="Arial" w:hAnsi="Arial" w:cs="Arial"/>
                <w:b/>
                <w:sz w:val="18"/>
                <w:szCs w:val="18"/>
              </w:rPr>
              <w:t>Administrácia a dokumentácia v starostlivosti o inventár na pracovisku</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Tlačivá k evidencii, inventárna kniha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Vzorové tlačivá pre</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evidenciu majetku</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Inventúrny súpis</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Inventárna karta</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Skladová karta zásob</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Druhová karta zásob</w:t>
            </w:r>
          </w:p>
        </w:tc>
        <w:tc>
          <w:tcPr>
            <w:tcW w:w="2409"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i/>
                <w:sz w:val="18"/>
                <w:szCs w:val="18"/>
              </w:rPr>
            </w:pPr>
            <w:r w:rsidRPr="00E1368C">
              <w:rPr>
                <w:rStyle w:val="CitciaHTML"/>
                <w:rFonts w:ascii="Arial" w:hAnsi="Arial" w:cs="Arial"/>
                <w:sz w:val="18"/>
                <w:szCs w:val="18"/>
              </w:rPr>
              <w:t>www.health.gov.sk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b/>
                <w:sz w:val="18"/>
                <w:szCs w:val="18"/>
              </w:rPr>
            </w:pPr>
            <w:r>
              <w:rPr>
                <w:rFonts w:ascii="Arial" w:hAnsi="Arial" w:cs="Arial"/>
                <w:b/>
                <w:sz w:val="18"/>
                <w:szCs w:val="18"/>
              </w:rPr>
              <w:t>Úradné písomnosti</w:t>
            </w:r>
          </w:p>
        </w:tc>
        <w:tc>
          <w:tcPr>
            <w:tcW w:w="1475" w:type="dxa"/>
            <w:vMerge w:val="restart"/>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val="restart"/>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STN norma 01 69 10</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Všetky druhy obálok</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Vzorový osobný list</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Vzorový úradný list</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Vzorová žiadosť</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Vzorový životopis</w:t>
            </w:r>
          </w:p>
        </w:tc>
        <w:tc>
          <w:tcPr>
            <w:tcW w:w="2409"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www.profesia.sk</w:t>
            </w:r>
          </w:p>
          <w:p w:rsidR="00DF7920" w:rsidRPr="00E1368C" w:rsidRDefault="007A6248" w:rsidP="00DF7920">
            <w:pPr>
              <w:spacing w:after="0"/>
              <w:rPr>
                <w:rFonts w:ascii="Arial" w:hAnsi="Arial" w:cs="Arial"/>
                <w:sz w:val="18"/>
                <w:szCs w:val="18"/>
              </w:rPr>
            </w:pPr>
            <w:hyperlink r:id="rId41" w:history="1">
              <w:r w:rsidR="00DF7920" w:rsidRPr="00E1368C">
                <w:rPr>
                  <w:rStyle w:val="Hypertextovprepojenie"/>
                  <w:rFonts w:ascii="Arial" w:hAnsi="Arial" w:cs="Arial"/>
                  <w:sz w:val="18"/>
                  <w:szCs w:val="18"/>
                </w:rPr>
                <w:t>www.e-zivotopis.sk</w:t>
              </w:r>
            </w:hyperlink>
          </w:p>
          <w:p w:rsidR="00DF7920" w:rsidRPr="00E1368C" w:rsidRDefault="007A6248" w:rsidP="00DF7920">
            <w:pPr>
              <w:spacing w:after="0"/>
              <w:rPr>
                <w:rFonts w:ascii="Arial" w:hAnsi="Arial" w:cs="Arial"/>
                <w:sz w:val="18"/>
                <w:szCs w:val="18"/>
              </w:rPr>
            </w:pPr>
            <w:hyperlink r:id="rId42" w:history="1">
              <w:r w:rsidR="00DF7920" w:rsidRPr="00E1368C">
                <w:rPr>
                  <w:rStyle w:val="Hypertextovprepojenie"/>
                  <w:rFonts w:ascii="Arial" w:hAnsi="Arial" w:cs="Arial"/>
                  <w:sz w:val="18"/>
                  <w:szCs w:val="18"/>
                </w:rPr>
                <w:t>www.pracanadosah.sk</w:t>
              </w:r>
            </w:hyperlink>
          </w:p>
          <w:p w:rsidR="00DF7920" w:rsidRPr="00DE2330" w:rsidRDefault="00DF7920" w:rsidP="00DF7920">
            <w:pPr>
              <w:spacing w:after="0"/>
              <w:rPr>
                <w:rStyle w:val="CitciaHTML"/>
                <w:rFonts w:ascii="Arial" w:hAnsi="Arial" w:cs="Arial"/>
                <w:i w:val="0"/>
                <w:iCs w:val="0"/>
                <w:sz w:val="18"/>
                <w:szCs w:val="18"/>
              </w:rPr>
            </w:pPr>
            <w:r w:rsidRPr="00E1368C">
              <w:rPr>
                <w:rFonts w:ascii="Arial" w:hAnsi="Arial" w:cs="Arial"/>
                <w:sz w:val="18"/>
                <w:szCs w:val="18"/>
              </w:rPr>
              <w:t>www.porada.sk</w:t>
            </w:r>
          </w:p>
        </w:tc>
      </w:tr>
      <w:tr w:rsidR="00DF7920" w:rsidRPr="004A557A" w:rsidTr="00AE0BE1">
        <w:tc>
          <w:tcPr>
            <w:tcW w:w="1951"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b/>
                <w:sz w:val="18"/>
                <w:szCs w:val="18"/>
              </w:rPr>
            </w:pPr>
            <w:r>
              <w:rPr>
                <w:rFonts w:ascii="Arial" w:hAnsi="Arial" w:cs="Arial"/>
                <w:b/>
                <w:sz w:val="18"/>
                <w:szCs w:val="18"/>
              </w:rPr>
              <w:t xml:space="preserve">Zamestnanecké písomnosti </w:t>
            </w:r>
          </w:p>
        </w:tc>
        <w:tc>
          <w:tcPr>
            <w:tcW w:w="1475"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1360" w:type="dxa"/>
            <w:vMerge/>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p>
        </w:tc>
        <w:tc>
          <w:tcPr>
            <w:tcW w:w="2552"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t>Vzorové ponuky zamestnania, pracovná zmluva, dohoda o vykonaní práce</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 xml:space="preserve">Osobný dotazník </w:t>
            </w:r>
          </w:p>
          <w:p w:rsidR="00DF7920" w:rsidRPr="00E1368C" w:rsidRDefault="00DF7920" w:rsidP="00DF7920">
            <w:pPr>
              <w:spacing w:after="0"/>
              <w:rPr>
                <w:rFonts w:ascii="Arial" w:hAnsi="Arial" w:cs="Arial"/>
                <w:sz w:val="18"/>
                <w:szCs w:val="18"/>
              </w:rPr>
            </w:pPr>
            <w:r w:rsidRPr="00E1368C">
              <w:rPr>
                <w:rFonts w:ascii="Arial" w:hAnsi="Arial" w:cs="Arial"/>
                <w:sz w:val="18"/>
                <w:szCs w:val="18"/>
              </w:rPr>
              <w:lastRenderedPageBreak/>
              <w:t>Vzorová žiadosť</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Vzorový životopis</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Dohoda o ukončení pracovného pomeru</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Dochádzkový list, kniha príchodov a odchodov</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žiadanka o dovolenku</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Doklady pri neprítomnosti práce</w:t>
            </w:r>
          </w:p>
          <w:p w:rsidR="00DF7920" w:rsidRPr="00E1368C" w:rsidRDefault="00DF7920" w:rsidP="00DF7920">
            <w:pPr>
              <w:spacing w:after="0"/>
              <w:rPr>
                <w:rFonts w:ascii="Arial" w:hAnsi="Arial" w:cs="Arial"/>
                <w:sz w:val="18"/>
                <w:szCs w:val="18"/>
              </w:rPr>
            </w:pPr>
            <w:r w:rsidRPr="00E1368C">
              <w:rPr>
                <w:rFonts w:ascii="Arial" w:hAnsi="Arial" w:cs="Arial"/>
                <w:sz w:val="18"/>
                <w:szCs w:val="18"/>
              </w:rPr>
              <w:t>Cestovný príkaz</w:t>
            </w:r>
            <w:r w:rsidRPr="00E1368C">
              <w:rPr>
                <w:rFonts w:ascii="Arial" w:hAnsi="Arial" w:cs="Arial"/>
                <w:sz w:val="18"/>
                <w:szCs w:val="18"/>
              </w:rPr>
              <w:tab/>
            </w:r>
          </w:p>
        </w:tc>
        <w:tc>
          <w:tcPr>
            <w:tcW w:w="2409" w:type="dxa"/>
            <w:tcBorders>
              <w:left w:val="thinThickSmallGap" w:sz="12" w:space="0" w:color="auto"/>
              <w:right w:val="thinThickSmallGap" w:sz="12" w:space="0" w:color="auto"/>
            </w:tcBorders>
          </w:tcPr>
          <w:p w:rsidR="00DF7920" w:rsidRPr="00E1368C" w:rsidRDefault="00DF7920" w:rsidP="00DF7920">
            <w:pPr>
              <w:spacing w:after="0"/>
              <w:rPr>
                <w:rFonts w:ascii="Arial" w:hAnsi="Arial" w:cs="Arial"/>
                <w:sz w:val="18"/>
                <w:szCs w:val="18"/>
              </w:rPr>
            </w:pPr>
            <w:r w:rsidRPr="00E1368C">
              <w:rPr>
                <w:rFonts w:ascii="Arial" w:hAnsi="Arial" w:cs="Arial"/>
                <w:sz w:val="18"/>
                <w:szCs w:val="18"/>
              </w:rPr>
              <w:lastRenderedPageBreak/>
              <w:t>www.profesia.sk</w:t>
            </w:r>
          </w:p>
          <w:p w:rsidR="00DF7920" w:rsidRPr="00E1368C" w:rsidRDefault="007A6248" w:rsidP="00DF7920">
            <w:pPr>
              <w:spacing w:after="0"/>
              <w:rPr>
                <w:rFonts w:ascii="Arial" w:hAnsi="Arial" w:cs="Arial"/>
                <w:sz w:val="18"/>
                <w:szCs w:val="18"/>
              </w:rPr>
            </w:pPr>
            <w:hyperlink r:id="rId43" w:history="1">
              <w:r w:rsidR="00DF7920" w:rsidRPr="00E1368C">
                <w:rPr>
                  <w:rStyle w:val="Hypertextovprepojenie"/>
                  <w:rFonts w:ascii="Arial" w:hAnsi="Arial" w:cs="Arial"/>
                  <w:sz w:val="18"/>
                  <w:szCs w:val="18"/>
                </w:rPr>
                <w:t>www.e-zivotopis.sk</w:t>
              </w:r>
            </w:hyperlink>
          </w:p>
          <w:p w:rsidR="00DF7920" w:rsidRPr="00E1368C" w:rsidRDefault="007A6248" w:rsidP="00DF7920">
            <w:pPr>
              <w:spacing w:after="0"/>
              <w:rPr>
                <w:rFonts w:ascii="Arial" w:hAnsi="Arial" w:cs="Arial"/>
                <w:sz w:val="18"/>
                <w:szCs w:val="18"/>
              </w:rPr>
            </w:pPr>
            <w:hyperlink r:id="rId44" w:history="1">
              <w:r w:rsidR="00DF7920" w:rsidRPr="00E1368C">
                <w:rPr>
                  <w:rStyle w:val="Hypertextovprepojenie"/>
                  <w:rFonts w:ascii="Arial" w:hAnsi="Arial" w:cs="Arial"/>
                  <w:sz w:val="18"/>
                  <w:szCs w:val="18"/>
                </w:rPr>
                <w:t>www.pracanadosah.sk</w:t>
              </w:r>
            </w:hyperlink>
          </w:p>
          <w:p w:rsidR="00DF7920" w:rsidRPr="00E1368C" w:rsidRDefault="007A6248" w:rsidP="00DF7920">
            <w:pPr>
              <w:spacing w:after="0"/>
              <w:rPr>
                <w:rFonts w:ascii="Arial" w:hAnsi="Arial" w:cs="Arial"/>
                <w:sz w:val="18"/>
                <w:szCs w:val="18"/>
              </w:rPr>
            </w:pPr>
            <w:hyperlink r:id="rId45" w:history="1">
              <w:r w:rsidR="00DF7920" w:rsidRPr="00E1368C">
                <w:rPr>
                  <w:rStyle w:val="Hypertextovprepojenie"/>
                  <w:rFonts w:ascii="Arial" w:hAnsi="Arial" w:cs="Arial"/>
                  <w:sz w:val="18"/>
                  <w:szCs w:val="18"/>
                </w:rPr>
                <w:t>www.epi.sk</w:t>
              </w:r>
            </w:hyperlink>
          </w:p>
          <w:p w:rsidR="00DF7920" w:rsidRPr="00E1368C" w:rsidRDefault="00DF7920" w:rsidP="00DF7920">
            <w:pPr>
              <w:spacing w:after="0"/>
              <w:rPr>
                <w:rFonts w:ascii="Arial" w:hAnsi="Arial" w:cs="Arial"/>
                <w:sz w:val="18"/>
                <w:szCs w:val="18"/>
              </w:rPr>
            </w:pPr>
            <w:r w:rsidRPr="00E1368C">
              <w:rPr>
                <w:rFonts w:ascii="Arial" w:hAnsi="Arial" w:cs="Arial"/>
                <w:sz w:val="18"/>
                <w:szCs w:val="18"/>
              </w:rPr>
              <w:t>www.porada.sk</w:t>
            </w:r>
          </w:p>
          <w:p w:rsidR="00DF7920" w:rsidRPr="00E1368C" w:rsidRDefault="00DF7920" w:rsidP="00DF7920">
            <w:pPr>
              <w:spacing w:after="0"/>
              <w:rPr>
                <w:rStyle w:val="CitciaHTML"/>
                <w:rFonts w:ascii="Arial" w:hAnsi="Arial" w:cs="Arial"/>
                <w:i w:val="0"/>
                <w:sz w:val="18"/>
                <w:szCs w:val="18"/>
              </w:rPr>
            </w:pPr>
          </w:p>
        </w:tc>
      </w:tr>
    </w:tbl>
    <w:p w:rsidR="00AA16F9" w:rsidRDefault="00AA16F9" w:rsidP="00AA16F9">
      <w:pPr>
        <w:jc w:val="both"/>
        <w:rPr>
          <w:b/>
          <w:color w:val="C0C0C0"/>
          <w:sz w:val="20"/>
          <w:szCs w:val="20"/>
        </w:rPr>
        <w:sectPr w:rsidR="00AA16F9" w:rsidSect="00AA16F9">
          <w:footerReference w:type="first" r:id="rId46"/>
          <w:pgSz w:w="11906" w:h="16838"/>
          <w:pgMar w:top="1418" w:right="1418" w:bottom="1418" w:left="1418" w:header="709" w:footer="709" w:gutter="0"/>
          <w:cols w:space="708"/>
          <w:docGrid w:linePitch="360"/>
        </w:sectPr>
      </w:pPr>
    </w:p>
    <w:tbl>
      <w:tblPr>
        <w:tblpPr w:leftFromText="141" w:rightFromText="141" w:vertAnchor="text" w:horzAnchor="margin" w:tblpY="-430"/>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851"/>
        <w:gridCol w:w="3824"/>
        <w:gridCol w:w="3969"/>
        <w:gridCol w:w="1275"/>
        <w:gridCol w:w="1418"/>
      </w:tblGrid>
      <w:tr w:rsidR="003D4BFE" w:rsidRPr="004A557A" w:rsidTr="00DF7920">
        <w:trPr>
          <w:trHeight w:val="509"/>
        </w:trPr>
        <w:tc>
          <w:tcPr>
            <w:tcW w:w="14284"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3D4BFE" w:rsidRDefault="003D4BFE" w:rsidP="003D4BFE">
            <w:pPr>
              <w:spacing w:after="0"/>
              <w:rPr>
                <w:rFonts w:ascii="Arial" w:hAnsi="Arial" w:cs="Arial"/>
                <w:b/>
                <w:sz w:val="24"/>
                <w:szCs w:val="24"/>
              </w:rPr>
            </w:pPr>
            <w:r w:rsidRPr="001915A1">
              <w:rPr>
                <w:rFonts w:ascii="Arial" w:hAnsi="Arial" w:cs="Arial"/>
                <w:b/>
                <w:sz w:val="24"/>
                <w:szCs w:val="24"/>
              </w:rPr>
              <w:lastRenderedPageBreak/>
              <w:t xml:space="preserve">ROZPIS  UČIVA PREDMETU:  </w:t>
            </w:r>
            <w:r>
              <w:rPr>
                <w:rFonts w:ascii="Arial" w:hAnsi="Arial" w:cs="Arial"/>
                <w:b/>
                <w:sz w:val="24"/>
                <w:szCs w:val="24"/>
              </w:rPr>
              <w:t>Administratíva a zdravotnícka dokumentácia</w:t>
            </w:r>
            <w:r w:rsidRPr="001915A1">
              <w:rPr>
                <w:rFonts w:ascii="Arial" w:hAnsi="Arial" w:cs="Arial"/>
                <w:b/>
                <w:sz w:val="24"/>
                <w:szCs w:val="24"/>
              </w:rPr>
              <w:t xml:space="preserve"> </w:t>
            </w:r>
            <w:r>
              <w:rPr>
                <w:rFonts w:ascii="Arial" w:hAnsi="Arial" w:cs="Arial"/>
                <w:b/>
                <w:sz w:val="24"/>
                <w:szCs w:val="24"/>
              </w:rPr>
              <w:t xml:space="preserve">                                                                                 </w:t>
            </w:r>
          </w:p>
          <w:p w:rsidR="00A426CA" w:rsidRDefault="003D4BFE" w:rsidP="00AA445D">
            <w:pPr>
              <w:spacing w:after="0"/>
              <w:rPr>
                <w:rFonts w:ascii="Arial" w:hAnsi="Arial" w:cs="Arial"/>
                <w:b/>
                <w:szCs w:val="24"/>
              </w:rPr>
            </w:pPr>
            <w:r>
              <w:rPr>
                <w:rFonts w:ascii="Arial" w:hAnsi="Arial" w:cs="Arial"/>
                <w:b/>
                <w:sz w:val="24"/>
                <w:szCs w:val="24"/>
              </w:rPr>
              <w:t xml:space="preserve">Ročník:druhý                                                                                                                </w:t>
            </w:r>
            <w:r w:rsidR="00AA445D">
              <w:rPr>
                <w:rFonts w:ascii="Arial" w:hAnsi="Arial" w:cs="Arial"/>
                <w:b/>
                <w:szCs w:val="24"/>
              </w:rPr>
              <w:t>2</w:t>
            </w:r>
            <w:r w:rsidRPr="003D4BFE">
              <w:rPr>
                <w:rFonts w:ascii="Arial" w:hAnsi="Arial" w:cs="Arial"/>
                <w:b/>
                <w:szCs w:val="24"/>
              </w:rPr>
              <w:t xml:space="preserve"> hodina týždenne, spolu </w:t>
            </w:r>
            <w:r w:rsidR="00AA445D">
              <w:rPr>
                <w:rFonts w:ascii="Arial" w:hAnsi="Arial" w:cs="Arial"/>
                <w:b/>
                <w:szCs w:val="24"/>
              </w:rPr>
              <w:t>66</w:t>
            </w:r>
            <w:r w:rsidRPr="003D4BFE">
              <w:rPr>
                <w:rFonts w:ascii="Arial" w:hAnsi="Arial" w:cs="Arial"/>
                <w:b/>
                <w:szCs w:val="24"/>
              </w:rPr>
              <w:t xml:space="preserve"> vyučovacích hodín</w:t>
            </w:r>
            <w:r w:rsidR="00A426CA">
              <w:rPr>
                <w:rFonts w:ascii="Arial" w:hAnsi="Arial" w:cs="Arial"/>
                <w:b/>
                <w:szCs w:val="24"/>
              </w:rPr>
              <w:t xml:space="preserve"> </w:t>
            </w:r>
          </w:p>
          <w:p w:rsidR="003D4BFE" w:rsidRPr="003D4BFE" w:rsidRDefault="00A426CA" w:rsidP="00AA445D">
            <w:pPr>
              <w:spacing w:after="0"/>
              <w:rPr>
                <w:rFonts w:ascii="Arial" w:hAnsi="Arial" w:cs="Arial"/>
                <w:b/>
                <w:sz w:val="24"/>
                <w:szCs w:val="24"/>
              </w:rPr>
            </w:pPr>
            <w:r>
              <w:rPr>
                <w:rFonts w:ascii="Arial" w:hAnsi="Arial" w:cs="Arial"/>
                <w:b/>
                <w:szCs w:val="24"/>
              </w:rPr>
              <w:t xml:space="preserve">                                                                                                                                                   - cvičenie</w:t>
            </w:r>
          </w:p>
        </w:tc>
      </w:tr>
      <w:tr w:rsidR="003D4BFE" w:rsidRPr="00E1368C" w:rsidTr="003D4BFE">
        <w:trPr>
          <w:trHeight w:val="500"/>
        </w:trPr>
        <w:tc>
          <w:tcPr>
            <w:tcW w:w="294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D4BFE" w:rsidRPr="00BC1738" w:rsidRDefault="003D4BFE" w:rsidP="00BC1738">
            <w:pPr>
              <w:spacing w:after="0"/>
              <w:rPr>
                <w:b/>
                <w:lang w:eastAsia="sk-SK"/>
              </w:rPr>
            </w:pPr>
            <w:r w:rsidRPr="00BC1738">
              <w:rPr>
                <w:b/>
                <w:lang w:eastAsia="sk-SK"/>
              </w:rPr>
              <w:t>Názov tematického celku</w:t>
            </w:r>
          </w:p>
          <w:p w:rsidR="003D4BFE" w:rsidRPr="00E1368C" w:rsidRDefault="003D4BFE" w:rsidP="00BC1738">
            <w:pPr>
              <w:spacing w:after="0"/>
            </w:pPr>
            <w:r w:rsidRPr="00BC1738">
              <w:rPr>
                <w:b/>
              </w:rPr>
              <w:t>Témy</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D4BFE" w:rsidRPr="00FE14F0" w:rsidRDefault="003D4BFE" w:rsidP="00AE0BE1">
            <w:pPr>
              <w:spacing w:after="0"/>
              <w:jc w:val="center"/>
              <w:rPr>
                <w:rFonts w:ascii="Arial" w:hAnsi="Arial" w:cs="Arial"/>
                <w:b/>
                <w:sz w:val="16"/>
                <w:szCs w:val="16"/>
                <w:u w:val="single"/>
              </w:rPr>
            </w:pPr>
            <w:r w:rsidRPr="00FE14F0">
              <w:rPr>
                <w:rFonts w:ascii="Arial" w:hAnsi="Arial" w:cs="Arial"/>
                <w:b/>
                <w:sz w:val="16"/>
                <w:szCs w:val="16"/>
                <w:u w:val="single"/>
              </w:rPr>
              <w:t>Hodiny</w:t>
            </w:r>
          </w:p>
          <w:p w:rsidR="003D4BFE" w:rsidRPr="00317CB6" w:rsidRDefault="003D4BFE" w:rsidP="00AE0BE1">
            <w:pPr>
              <w:spacing w:after="0"/>
              <w:jc w:val="center"/>
              <w:rPr>
                <w:rFonts w:ascii="Arial" w:hAnsi="Arial" w:cs="Arial"/>
                <w:b/>
                <w:sz w:val="16"/>
                <w:szCs w:val="16"/>
              </w:rPr>
            </w:pPr>
            <w:r>
              <w:rPr>
                <w:rFonts w:ascii="Arial" w:hAnsi="Arial" w:cs="Arial"/>
                <w:b/>
                <w:sz w:val="16"/>
                <w:szCs w:val="16"/>
              </w:rPr>
              <w:t>Denné štúdium</w:t>
            </w:r>
          </w:p>
        </w:tc>
        <w:tc>
          <w:tcPr>
            <w:tcW w:w="382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D4BFE" w:rsidRPr="00E1368C" w:rsidRDefault="003D4BFE" w:rsidP="00AE0BE1">
            <w:pPr>
              <w:spacing w:after="0"/>
              <w:jc w:val="center"/>
              <w:rPr>
                <w:rFonts w:ascii="Arial" w:hAnsi="Arial" w:cs="Arial"/>
                <w:b/>
                <w:sz w:val="20"/>
                <w:szCs w:val="20"/>
              </w:rPr>
            </w:pPr>
            <w:r w:rsidRPr="00E1368C">
              <w:rPr>
                <w:rFonts w:ascii="Arial" w:hAnsi="Arial" w:cs="Arial"/>
                <w:b/>
                <w:sz w:val="20"/>
                <w:szCs w:val="20"/>
              </w:rPr>
              <w:t>Očakávané</w:t>
            </w:r>
          </w:p>
          <w:p w:rsidR="003D4BFE" w:rsidRPr="00E1368C" w:rsidRDefault="003D4BFE" w:rsidP="00AE0BE1">
            <w:pPr>
              <w:spacing w:after="0"/>
              <w:jc w:val="center"/>
              <w:rPr>
                <w:rFonts w:ascii="Arial" w:hAnsi="Arial" w:cs="Arial"/>
                <w:b/>
                <w:sz w:val="20"/>
                <w:szCs w:val="20"/>
              </w:rPr>
            </w:pPr>
            <w:r w:rsidRPr="00E1368C">
              <w:rPr>
                <w:rFonts w:ascii="Arial" w:hAnsi="Arial" w:cs="Arial"/>
                <w:b/>
                <w:sz w:val="20"/>
                <w:szCs w:val="20"/>
              </w:rPr>
              <w:t>vzdelávacie výstupy</w:t>
            </w:r>
          </w:p>
        </w:tc>
        <w:tc>
          <w:tcPr>
            <w:tcW w:w="396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D4BFE" w:rsidRPr="00E1368C" w:rsidRDefault="003D4BFE" w:rsidP="00AE0BE1">
            <w:pPr>
              <w:spacing w:after="0"/>
              <w:jc w:val="center"/>
              <w:rPr>
                <w:rFonts w:ascii="Arial" w:hAnsi="Arial" w:cs="Arial"/>
                <w:b/>
                <w:sz w:val="20"/>
                <w:szCs w:val="20"/>
              </w:rPr>
            </w:pPr>
            <w:r w:rsidRPr="00E1368C">
              <w:rPr>
                <w:rFonts w:ascii="Arial" w:hAnsi="Arial" w:cs="Arial"/>
                <w:b/>
                <w:sz w:val="20"/>
                <w:szCs w:val="20"/>
              </w:rPr>
              <w:t>Kritériá hodnotenia vzdelávacích výstupov</w:t>
            </w:r>
          </w:p>
        </w:tc>
        <w:tc>
          <w:tcPr>
            <w:tcW w:w="127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D4BFE" w:rsidRPr="00CB4293" w:rsidRDefault="003D4BFE" w:rsidP="00AE0BE1">
            <w:pPr>
              <w:spacing w:after="0"/>
              <w:jc w:val="center"/>
              <w:rPr>
                <w:rFonts w:ascii="Arial" w:hAnsi="Arial" w:cs="Arial"/>
                <w:b/>
                <w:sz w:val="18"/>
                <w:szCs w:val="18"/>
              </w:rPr>
            </w:pPr>
            <w:r w:rsidRPr="00CB4293">
              <w:rPr>
                <w:rFonts w:ascii="Arial" w:hAnsi="Arial" w:cs="Arial"/>
                <w:b/>
                <w:sz w:val="18"/>
                <w:szCs w:val="18"/>
              </w:rPr>
              <w:t>Metódy hodnotenia</w:t>
            </w:r>
          </w:p>
        </w:tc>
        <w:tc>
          <w:tcPr>
            <w:tcW w:w="1418"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D4BFE" w:rsidRPr="00CB4293" w:rsidRDefault="003D4BFE" w:rsidP="00AE0BE1">
            <w:pPr>
              <w:spacing w:after="0"/>
              <w:jc w:val="center"/>
              <w:rPr>
                <w:rFonts w:ascii="Arial" w:hAnsi="Arial" w:cs="Arial"/>
                <w:b/>
                <w:sz w:val="18"/>
                <w:szCs w:val="18"/>
              </w:rPr>
            </w:pPr>
            <w:r w:rsidRPr="00CB4293">
              <w:rPr>
                <w:rFonts w:ascii="Arial" w:hAnsi="Arial" w:cs="Arial"/>
                <w:b/>
                <w:sz w:val="18"/>
                <w:szCs w:val="18"/>
              </w:rPr>
              <w:t>Prostriedky hodnotenia</w:t>
            </w:r>
          </w:p>
        </w:tc>
      </w:tr>
      <w:tr w:rsidR="00DF7920" w:rsidRPr="00E1368C" w:rsidTr="003D4BFE">
        <w:trPr>
          <w:trHeight w:val="123"/>
        </w:trPr>
        <w:tc>
          <w:tcPr>
            <w:tcW w:w="2947"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DF7920" w:rsidRPr="00E1368C" w:rsidRDefault="00DF7920" w:rsidP="00DF7920">
            <w:pPr>
              <w:spacing w:after="0"/>
              <w:rPr>
                <w:rFonts w:ascii="Arial" w:hAnsi="Arial" w:cs="Arial"/>
                <w:b/>
                <w:sz w:val="20"/>
                <w:szCs w:val="20"/>
              </w:rPr>
            </w:pPr>
            <w:r>
              <w:rPr>
                <w:rFonts w:ascii="Arial" w:hAnsi="Arial" w:cs="Arial"/>
                <w:b/>
                <w:sz w:val="20"/>
                <w:szCs w:val="20"/>
              </w:rPr>
              <w:t xml:space="preserve">Organizácia písomného styku </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DF7920" w:rsidRDefault="005276A6" w:rsidP="00DF7920">
            <w:pPr>
              <w:tabs>
                <w:tab w:val="left" w:pos="3078"/>
              </w:tabs>
              <w:spacing w:after="0"/>
              <w:jc w:val="center"/>
              <w:rPr>
                <w:rFonts w:ascii="Arial" w:hAnsi="Arial" w:cs="Arial"/>
                <w:b/>
                <w:sz w:val="20"/>
                <w:szCs w:val="20"/>
              </w:rPr>
            </w:pPr>
            <w:r>
              <w:rPr>
                <w:rFonts w:ascii="Arial" w:hAnsi="Arial" w:cs="Arial"/>
                <w:b/>
                <w:sz w:val="20"/>
                <w:szCs w:val="20"/>
              </w:rPr>
              <w:t>3</w:t>
            </w:r>
          </w:p>
        </w:tc>
        <w:tc>
          <w:tcPr>
            <w:tcW w:w="3824" w:type="dxa"/>
            <w:tcBorders>
              <w:top w:val="thinThickSmallGap" w:sz="12" w:space="0" w:color="auto"/>
              <w:left w:val="single" w:sz="12" w:space="0" w:color="auto"/>
              <w:bottom w:val="single" w:sz="12" w:space="0" w:color="auto"/>
              <w:right w:val="single" w:sz="12" w:space="0" w:color="auto"/>
            </w:tcBorders>
            <w:shd w:val="clear" w:color="auto" w:fill="CCFFFF"/>
          </w:tcPr>
          <w:p w:rsidR="00DF7920" w:rsidRPr="00E1368C" w:rsidRDefault="00DF7920" w:rsidP="00DF7920">
            <w:pPr>
              <w:spacing w:after="0"/>
              <w:rPr>
                <w:rFonts w:ascii="Arial" w:hAnsi="Arial" w:cs="Arial"/>
                <w:b/>
                <w:sz w:val="20"/>
                <w:szCs w:val="20"/>
              </w:rPr>
            </w:pPr>
            <w:r w:rsidRPr="00E1368C">
              <w:rPr>
                <w:rFonts w:ascii="Arial" w:hAnsi="Arial" w:cs="Arial"/>
                <w:b/>
                <w:sz w:val="20"/>
                <w:szCs w:val="20"/>
              </w:rPr>
              <w:t>Žiak má:</w:t>
            </w:r>
          </w:p>
        </w:tc>
        <w:tc>
          <w:tcPr>
            <w:tcW w:w="3969" w:type="dxa"/>
            <w:tcBorders>
              <w:top w:val="thinThickSmallGap" w:sz="12" w:space="0" w:color="auto"/>
              <w:left w:val="single" w:sz="12" w:space="0" w:color="auto"/>
              <w:bottom w:val="single" w:sz="12" w:space="0" w:color="auto"/>
              <w:right w:val="thinThickSmallGap" w:sz="12" w:space="0" w:color="auto"/>
            </w:tcBorders>
            <w:shd w:val="clear" w:color="auto" w:fill="CCFFFF"/>
          </w:tcPr>
          <w:p w:rsidR="00DF7920" w:rsidRPr="00E1368C" w:rsidRDefault="00DF7920" w:rsidP="00DF7920">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DF7920" w:rsidRPr="00E1368C" w:rsidRDefault="00DF7920" w:rsidP="00DF7920">
            <w:pPr>
              <w:spacing w:after="0"/>
              <w:rPr>
                <w:rFonts w:ascii="Arial" w:hAnsi="Arial" w:cs="Arial"/>
                <w:sz w:val="20"/>
                <w:szCs w:val="20"/>
              </w:rPr>
            </w:pP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DF7920" w:rsidRPr="00E1368C" w:rsidRDefault="00DF7920" w:rsidP="00DF7920">
            <w:pPr>
              <w:spacing w:after="0"/>
              <w:rPr>
                <w:rFonts w:ascii="Arial" w:hAnsi="Arial" w:cs="Arial"/>
                <w:sz w:val="20"/>
                <w:szCs w:val="20"/>
              </w:rPr>
            </w:pPr>
          </w:p>
        </w:tc>
      </w:tr>
      <w:tr w:rsidR="00DF7920" w:rsidRPr="00E1368C" w:rsidTr="00DF7920">
        <w:trPr>
          <w:trHeight w:val="123"/>
        </w:trPr>
        <w:tc>
          <w:tcPr>
            <w:tcW w:w="2947"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DF7920" w:rsidRPr="00E1368C" w:rsidRDefault="00DF7920" w:rsidP="00DF7920">
            <w:pPr>
              <w:spacing w:after="0"/>
              <w:rPr>
                <w:rFonts w:ascii="Arial" w:hAnsi="Arial" w:cs="Arial"/>
                <w:b/>
                <w:sz w:val="20"/>
                <w:szCs w:val="20"/>
              </w:rPr>
            </w:pPr>
          </w:p>
        </w:tc>
        <w:tc>
          <w:tcPr>
            <w:tcW w:w="851"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DF7920" w:rsidRDefault="00DF7920" w:rsidP="00DF7920">
            <w:pPr>
              <w:tabs>
                <w:tab w:val="left" w:pos="3078"/>
              </w:tabs>
              <w:spacing w:after="0"/>
              <w:jc w:val="center"/>
              <w:rPr>
                <w:rFonts w:ascii="Arial" w:hAnsi="Arial" w:cs="Arial"/>
                <w:b/>
                <w:sz w:val="20"/>
                <w:szCs w:val="20"/>
              </w:rPr>
            </w:pPr>
          </w:p>
        </w:tc>
        <w:tc>
          <w:tcPr>
            <w:tcW w:w="3824" w:type="dxa"/>
            <w:tcBorders>
              <w:top w:val="thinThickSmallGap" w:sz="12" w:space="0" w:color="auto"/>
              <w:left w:val="single" w:sz="12" w:space="0" w:color="auto"/>
              <w:bottom w:val="single" w:sz="12" w:space="0" w:color="auto"/>
              <w:right w:val="single" w:sz="12" w:space="0" w:color="auto"/>
            </w:tcBorders>
            <w:shd w:val="clear" w:color="auto" w:fill="auto"/>
          </w:tcPr>
          <w:p w:rsidR="00DF7920" w:rsidRPr="00E1368C" w:rsidRDefault="00DF7920" w:rsidP="00DF7920">
            <w:pPr>
              <w:numPr>
                <w:ilvl w:val="0"/>
                <w:numId w:val="144"/>
              </w:numPr>
              <w:spacing w:after="0" w:line="240" w:lineRule="auto"/>
              <w:rPr>
                <w:rFonts w:ascii="Arial" w:hAnsi="Arial" w:cs="Arial"/>
                <w:sz w:val="20"/>
                <w:szCs w:val="20"/>
              </w:rPr>
            </w:pPr>
            <w:r w:rsidRPr="00E1368C">
              <w:rPr>
                <w:rFonts w:ascii="Arial" w:hAnsi="Arial" w:cs="Arial"/>
                <w:sz w:val="20"/>
                <w:szCs w:val="20"/>
              </w:rPr>
              <w:t xml:space="preserve">Charakterizovať základné rozdelenie písomností </w:t>
            </w:r>
          </w:p>
          <w:p w:rsidR="00DF7920" w:rsidRPr="00E1368C" w:rsidRDefault="00DF7920" w:rsidP="00DF7920">
            <w:pPr>
              <w:numPr>
                <w:ilvl w:val="0"/>
                <w:numId w:val="144"/>
              </w:numPr>
              <w:spacing w:after="0" w:line="240" w:lineRule="auto"/>
              <w:rPr>
                <w:rFonts w:ascii="Arial" w:hAnsi="Arial" w:cs="Arial"/>
                <w:sz w:val="20"/>
                <w:szCs w:val="20"/>
              </w:rPr>
            </w:pPr>
            <w:r w:rsidRPr="00E1368C">
              <w:rPr>
                <w:rFonts w:ascii="Arial" w:hAnsi="Arial" w:cs="Arial"/>
                <w:sz w:val="20"/>
                <w:szCs w:val="20"/>
              </w:rPr>
              <w:t>Popísať styk s ostatnými pracoviskami v organizácii</w:t>
            </w:r>
          </w:p>
          <w:p w:rsidR="00DF7920" w:rsidRPr="00E1368C" w:rsidRDefault="00DF7920" w:rsidP="00DF7920">
            <w:pPr>
              <w:numPr>
                <w:ilvl w:val="0"/>
                <w:numId w:val="149"/>
              </w:numPr>
              <w:spacing w:after="0" w:line="240" w:lineRule="auto"/>
              <w:rPr>
                <w:rFonts w:ascii="Arial" w:hAnsi="Arial" w:cs="Arial"/>
                <w:sz w:val="20"/>
                <w:szCs w:val="20"/>
              </w:rPr>
            </w:pPr>
            <w:r w:rsidRPr="00E1368C">
              <w:rPr>
                <w:rFonts w:ascii="Arial" w:hAnsi="Arial" w:cs="Arial"/>
                <w:sz w:val="20"/>
                <w:szCs w:val="20"/>
              </w:rPr>
              <w:t>Prakticky vyhotoviť jednotlivé vnútropodnikové písomnosti</w:t>
            </w:r>
          </w:p>
          <w:p w:rsidR="00DF7920" w:rsidRPr="00E1368C" w:rsidRDefault="00DF7920" w:rsidP="00DF7920">
            <w:pPr>
              <w:tabs>
                <w:tab w:val="left" w:pos="342"/>
                <w:tab w:val="left" w:pos="3078"/>
              </w:tabs>
              <w:spacing w:after="0" w:line="240" w:lineRule="auto"/>
              <w:rPr>
                <w:rFonts w:ascii="Arial" w:hAnsi="Arial" w:cs="Arial"/>
                <w:sz w:val="20"/>
                <w:szCs w:val="20"/>
              </w:rPr>
            </w:pPr>
          </w:p>
        </w:tc>
        <w:tc>
          <w:tcPr>
            <w:tcW w:w="3969" w:type="dxa"/>
            <w:tcBorders>
              <w:top w:val="thinThickSmallGap" w:sz="12" w:space="0" w:color="auto"/>
              <w:left w:val="single" w:sz="12" w:space="0" w:color="auto"/>
              <w:bottom w:val="single" w:sz="12" w:space="0" w:color="auto"/>
              <w:right w:val="thinThickSmallGap" w:sz="12" w:space="0" w:color="auto"/>
            </w:tcBorders>
            <w:shd w:val="clear" w:color="auto" w:fill="auto"/>
          </w:tcPr>
          <w:p w:rsidR="00DF7920" w:rsidRPr="005276A6" w:rsidRDefault="00DF7920" w:rsidP="005276A6">
            <w:pPr>
              <w:numPr>
                <w:ilvl w:val="0"/>
                <w:numId w:val="145"/>
              </w:numPr>
              <w:spacing w:after="0" w:line="240" w:lineRule="auto"/>
              <w:rPr>
                <w:rFonts w:ascii="Arial" w:hAnsi="Arial" w:cs="Arial"/>
                <w:sz w:val="20"/>
                <w:szCs w:val="20"/>
              </w:rPr>
            </w:pPr>
            <w:r w:rsidRPr="00E1368C">
              <w:rPr>
                <w:rFonts w:ascii="Arial" w:hAnsi="Arial" w:cs="Arial"/>
                <w:sz w:val="20"/>
                <w:szCs w:val="20"/>
              </w:rPr>
              <w:t>Charakterizoval základné rozdelenie písomností</w:t>
            </w:r>
          </w:p>
          <w:p w:rsidR="00DF7920" w:rsidRPr="00E1368C" w:rsidRDefault="00DF7920" w:rsidP="00DF7920">
            <w:pPr>
              <w:numPr>
                <w:ilvl w:val="0"/>
                <w:numId w:val="145"/>
              </w:numPr>
              <w:tabs>
                <w:tab w:val="left" w:pos="291"/>
              </w:tabs>
              <w:spacing w:after="0" w:line="240" w:lineRule="auto"/>
              <w:rPr>
                <w:rFonts w:ascii="Arial" w:hAnsi="Arial" w:cs="Arial"/>
                <w:sz w:val="20"/>
                <w:szCs w:val="20"/>
              </w:rPr>
            </w:pPr>
            <w:r w:rsidRPr="00E1368C">
              <w:rPr>
                <w:rFonts w:ascii="Arial" w:hAnsi="Arial" w:cs="Arial"/>
                <w:sz w:val="20"/>
                <w:szCs w:val="20"/>
              </w:rPr>
              <w:t>Popísal  druhy obchodných a úradných písomností</w:t>
            </w:r>
          </w:p>
          <w:p w:rsidR="00DF7920" w:rsidRPr="00E1368C" w:rsidRDefault="00DF7920" w:rsidP="00AB444A">
            <w:pPr>
              <w:numPr>
                <w:ilvl w:val="0"/>
                <w:numId w:val="165"/>
              </w:numPr>
              <w:tabs>
                <w:tab w:val="left" w:pos="302"/>
              </w:tabs>
              <w:spacing w:after="0" w:line="240" w:lineRule="auto"/>
              <w:rPr>
                <w:rFonts w:ascii="Arial" w:hAnsi="Arial" w:cs="Arial"/>
                <w:sz w:val="20"/>
                <w:szCs w:val="20"/>
              </w:rPr>
            </w:pPr>
            <w:r w:rsidRPr="00E1368C">
              <w:rPr>
                <w:rFonts w:ascii="Arial" w:hAnsi="Arial" w:cs="Arial"/>
                <w:sz w:val="20"/>
                <w:szCs w:val="20"/>
              </w:rPr>
              <w:t>Popísal styk s ostatnými pracoviskami v organizácii</w:t>
            </w:r>
          </w:p>
          <w:p w:rsidR="00DF7920" w:rsidRPr="00E1368C" w:rsidRDefault="00DF7920" w:rsidP="00AB444A">
            <w:pPr>
              <w:numPr>
                <w:ilvl w:val="0"/>
                <w:numId w:val="165"/>
              </w:numPr>
              <w:tabs>
                <w:tab w:val="left" w:pos="302"/>
              </w:tabs>
              <w:spacing w:after="0" w:line="240" w:lineRule="auto"/>
              <w:rPr>
                <w:rFonts w:ascii="Arial" w:hAnsi="Arial" w:cs="Arial"/>
                <w:sz w:val="20"/>
                <w:szCs w:val="20"/>
              </w:rPr>
            </w:pPr>
            <w:r w:rsidRPr="00E1368C">
              <w:rPr>
                <w:rFonts w:ascii="Arial" w:hAnsi="Arial" w:cs="Arial"/>
                <w:sz w:val="20"/>
                <w:szCs w:val="20"/>
              </w:rPr>
              <w:t xml:space="preserve">Uviedol príklad </w:t>
            </w:r>
            <w:r>
              <w:rPr>
                <w:rFonts w:ascii="Arial" w:hAnsi="Arial" w:cs="Arial"/>
                <w:sz w:val="20"/>
                <w:szCs w:val="20"/>
              </w:rPr>
              <w:t>k jednotlivým druhom</w:t>
            </w:r>
            <w:r w:rsidRPr="00E1368C">
              <w:rPr>
                <w:rFonts w:ascii="Arial" w:hAnsi="Arial" w:cs="Arial"/>
                <w:sz w:val="20"/>
                <w:szCs w:val="20"/>
              </w:rPr>
              <w:t xml:space="preserve"> písomností</w:t>
            </w:r>
          </w:p>
          <w:p w:rsidR="00DF7920" w:rsidRPr="00E1368C" w:rsidRDefault="00DF7920" w:rsidP="00AB444A">
            <w:pPr>
              <w:numPr>
                <w:ilvl w:val="0"/>
                <w:numId w:val="165"/>
              </w:numPr>
              <w:tabs>
                <w:tab w:val="left" w:pos="302"/>
              </w:tabs>
              <w:spacing w:after="0" w:line="240" w:lineRule="auto"/>
              <w:rPr>
                <w:rFonts w:ascii="Arial" w:hAnsi="Arial" w:cs="Arial"/>
                <w:sz w:val="20"/>
                <w:szCs w:val="20"/>
              </w:rPr>
            </w:pPr>
            <w:r>
              <w:rPr>
                <w:rFonts w:ascii="Arial" w:hAnsi="Arial" w:cs="Arial"/>
                <w:sz w:val="20"/>
                <w:szCs w:val="20"/>
              </w:rPr>
              <w:t>Prakticky vyhotovil</w:t>
            </w:r>
            <w:r w:rsidRPr="00E1368C">
              <w:rPr>
                <w:rFonts w:ascii="Arial" w:hAnsi="Arial" w:cs="Arial"/>
                <w:sz w:val="20"/>
                <w:szCs w:val="20"/>
              </w:rPr>
              <w:t xml:space="preserve"> pozvánku, prezenčnú listinu</w:t>
            </w:r>
          </w:p>
        </w:tc>
        <w:tc>
          <w:tcPr>
            <w:tcW w:w="1275" w:type="dxa"/>
            <w:tcBorders>
              <w:top w:val="thinThickSmallGap" w:sz="12" w:space="0" w:color="auto"/>
              <w:left w:val="thinThickSmallGap" w:sz="12" w:space="0" w:color="auto"/>
              <w:bottom w:val="single" w:sz="12" w:space="0" w:color="auto"/>
              <w:right w:val="thinThickSmallGap" w:sz="12" w:space="0" w:color="auto"/>
            </w:tcBorders>
            <w:shd w:val="clear" w:color="auto" w:fill="auto"/>
          </w:tcPr>
          <w:p w:rsidR="00DF7920" w:rsidRPr="00E1368C" w:rsidRDefault="00DF7920" w:rsidP="00DF7920">
            <w:pPr>
              <w:spacing w:after="0" w:line="240" w:lineRule="auto"/>
              <w:rPr>
                <w:rFonts w:ascii="Arial" w:hAnsi="Arial" w:cs="Arial"/>
                <w:sz w:val="20"/>
                <w:szCs w:val="20"/>
              </w:rPr>
            </w:pPr>
            <w:r w:rsidRPr="00E1368C">
              <w:rPr>
                <w:rFonts w:ascii="Arial" w:hAnsi="Arial" w:cs="Arial"/>
                <w:sz w:val="20"/>
                <w:szCs w:val="20"/>
              </w:rPr>
              <w:t>Ústne skúšanie</w:t>
            </w:r>
          </w:p>
          <w:p w:rsidR="00DF7920" w:rsidRPr="00E1368C" w:rsidRDefault="00DF7920" w:rsidP="00DF7920">
            <w:pPr>
              <w:spacing w:after="0" w:line="240" w:lineRule="auto"/>
              <w:rPr>
                <w:rFonts w:ascii="Arial" w:hAnsi="Arial" w:cs="Arial"/>
                <w:sz w:val="20"/>
                <w:szCs w:val="20"/>
              </w:rPr>
            </w:pPr>
            <w:r w:rsidRPr="00E1368C">
              <w:rPr>
                <w:rFonts w:ascii="Arial" w:hAnsi="Arial" w:cs="Arial"/>
                <w:sz w:val="20"/>
                <w:szCs w:val="20"/>
              </w:rPr>
              <w:t>Písomné skúšanie</w:t>
            </w:r>
          </w:p>
          <w:p w:rsidR="00DF7920" w:rsidRPr="00E1368C" w:rsidRDefault="00DF7920" w:rsidP="00DF7920">
            <w:pPr>
              <w:spacing w:after="0" w:line="240" w:lineRule="auto"/>
              <w:rPr>
                <w:rFonts w:ascii="Arial" w:hAnsi="Arial" w:cs="Arial"/>
                <w:color w:val="FFFFFF"/>
                <w:sz w:val="20"/>
                <w:szCs w:val="20"/>
              </w:rPr>
            </w:pP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auto"/>
          </w:tcPr>
          <w:p w:rsidR="00DF7920" w:rsidRPr="00E1368C" w:rsidRDefault="00DF7920" w:rsidP="00DF7920">
            <w:pPr>
              <w:spacing w:after="0" w:line="240" w:lineRule="auto"/>
              <w:rPr>
                <w:rFonts w:ascii="Arial" w:hAnsi="Arial" w:cs="Arial"/>
                <w:color w:val="FFFFFF"/>
                <w:sz w:val="20"/>
                <w:szCs w:val="20"/>
              </w:rPr>
            </w:pPr>
            <w:r w:rsidRPr="00E1368C">
              <w:rPr>
                <w:rFonts w:ascii="Arial" w:hAnsi="Arial" w:cs="Arial"/>
                <w:sz w:val="20"/>
                <w:szCs w:val="20"/>
              </w:rPr>
              <w:t>Skupinová písomná práca na PC</w:t>
            </w:r>
          </w:p>
        </w:tc>
      </w:tr>
      <w:tr w:rsidR="00A426CA" w:rsidRPr="00E1368C" w:rsidTr="003D4BFE">
        <w:trPr>
          <w:trHeight w:val="123"/>
        </w:trPr>
        <w:tc>
          <w:tcPr>
            <w:tcW w:w="2947"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A426CA" w:rsidRPr="00E1368C" w:rsidRDefault="00A426CA" w:rsidP="00A426CA">
            <w:pPr>
              <w:spacing w:after="0"/>
              <w:rPr>
                <w:rFonts w:ascii="Arial" w:hAnsi="Arial" w:cs="Arial"/>
                <w:b/>
                <w:sz w:val="20"/>
                <w:szCs w:val="20"/>
              </w:rPr>
            </w:pPr>
            <w:r>
              <w:rPr>
                <w:rFonts w:ascii="Arial" w:hAnsi="Arial" w:cs="Arial"/>
                <w:b/>
                <w:sz w:val="20"/>
                <w:szCs w:val="20"/>
              </w:rPr>
              <w:t xml:space="preserve">Platobný styk </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A426CA" w:rsidRDefault="005276A6" w:rsidP="00A426CA">
            <w:pPr>
              <w:tabs>
                <w:tab w:val="left" w:pos="3078"/>
              </w:tabs>
              <w:spacing w:after="0"/>
              <w:jc w:val="center"/>
              <w:rPr>
                <w:rFonts w:ascii="Arial" w:hAnsi="Arial" w:cs="Arial"/>
                <w:b/>
                <w:sz w:val="20"/>
                <w:szCs w:val="20"/>
              </w:rPr>
            </w:pPr>
            <w:r>
              <w:rPr>
                <w:rFonts w:ascii="Arial" w:hAnsi="Arial" w:cs="Arial"/>
                <w:b/>
                <w:sz w:val="20"/>
                <w:szCs w:val="20"/>
              </w:rPr>
              <w:t>5</w:t>
            </w:r>
          </w:p>
        </w:tc>
        <w:tc>
          <w:tcPr>
            <w:tcW w:w="3824" w:type="dxa"/>
            <w:tcBorders>
              <w:top w:val="thinThickSmallGap"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spacing w:after="0"/>
              <w:rPr>
                <w:rFonts w:ascii="Arial" w:hAnsi="Arial" w:cs="Arial"/>
                <w:b/>
                <w:sz w:val="20"/>
                <w:szCs w:val="20"/>
              </w:rPr>
            </w:pPr>
            <w:r w:rsidRPr="00E1368C">
              <w:rPr>
                <w:rFonts w:ascii="Arial" w:hAnsi="Arial" w:cs="Arial"/>
                <w:b/>
                <w:sz w:val="20"/>
                <w:szCs w:val="20"/>
              </w:rPr>
              <w:t>Žiak má:</w:t>
            </w:r>
          </w:p>
        </w:tc>
        <w:tc>
          <w:tcPr>
            <w:tcW w:w="3969" w:type="dxa"/>
            <w:tcBorders>
              <w:top w:val="thinThickSmallGap"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A426CA">
        <w:trPr>
          <w:trHeight w:val="123"/>
        </w:trPr>
        <w:tc>
          <w:tcPr>
            <w:tcW w:w="2947" w:type="dxa"/>
            <w:tcBorders>
              <w:top w:val="thinThickSmallGap" w:sz="12" w:space="0" w:color="auto"/>
              <w:left w:val="thinThickSmallGap" w:sz="12" w:space="0" w:color="auto"/>
              <w:bottom w:val="single" w:sz="12" w:space="0" w:color="auto"/>
              <w:right w:val="single" w:sz="12" w:space="0" w:color="auto"/>
            </w:tcBorders>
            <w:shd w:val="clear" w:color="auto" w:fill="auto"/>
            <w:vAlign w:val="center"/>
          </w:tcPr>
          <w:p w:rsidR="00A426CA" w:rsidRPr="00E1368C" w:rsidRDefault="00A426CA" w:rsidP="00A426CA">
            <w:pPr>
              <w:spacing w:after="0"/>
              <w:rPr>
                <w:rFonts w:ascii="Arial" w:hAnsi="Arial" w:cs="Arial"/>
                <w:b/>
                <w:sz w:val="20"/>
                <w:szCs w:val="20"/>
              </w:rPr>
            </w:pPr>
          </w:p>
        </w:tc>
        <w:tc>
          <w:tcPr>
            <w:tcW w:w="851" w:type="dxa"/>
            <w:tcBorders>
              <w:top w:val="thinThickSmallGap" w:sz="12" w:space="0" w:color="auto"/>
              <w:left w:val="single" w:sz="12" w:space="0" w:color="auto"/>
              <w:bottom w:val="single" w:sz="12" w:space="0" w:color="auto"/>
              <w:right w:val="single" w:sz="12" w:space="0" w:color="auto"/>
            </w:tcBorders>
            <w:shd w:val="clear" w:color="auto" w:fill="auto"/>
            <w:vAlign w:val="center"/>
          </w:tcPr>
          <w:p w:rsidR="00A426CA" w:rsidRDefault="00A426CA" w:rsidP="00A426CA">
            <w:pPr>
              <w:tabs>
                <w:tab w:val="left" w:pos="3078"/>
              </w:tabs>
              <w:spacing w:after="0"/>
              <w:jc w:val="center"/>
              <w:rPr>
                <w:rFonts w:ascii="Arial" w:hAnsi="Arial" w:cs="Arial"/>
                <w:b/>
                <w:sz w:val="20"/>
                <w:szCs w:val="20"/>
              </w:rPr>
            </w:pPr>
          </w:p>
        </w:tc>
        <w:tc>
          <w:tcPr>
            <w:tcW w:w="3824" w:type="dxa"/>
            <w:tcBorders>
              <w:top w:val="thinThickSmallGap" w:sz="12" w:space="0" w:color="auto"/>
              <w:left w:val="single" w:sz="12" w:space="0" w:color="auto"/>
              <w:bottom w:val="single" w:sz="12" w:space="0" w:color="auto"/>
              <w:right w:val="single" w:sz="12" w:space="0" w:color="auto"/>
            </w:tcBorders>
            <w:shd w:val="clear" w:color="auto" w:fill="auto"/>
          </w:tcPr>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Definovať platobný styk a jeho druhy</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Popísať jednotlivé tlačivá platobného styku</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Poznať spôsob vedenia pokladničnej knihy</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Prakticky vyhotoviť príjmový a výdavkový pokladničný doklad, príkaz na úhradu, hromadný príkaz na úhradu, poštové šeky</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Definovať úhradu a inkaso</w:t>
            </w:r>
          </w:p>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t>Oboznámiť sa s novými formami bankovníctva – Homebanking a Internetbanking</w:t>
            </w:r>
          </w:p>
        </w:tc>
        <w:tc>
          <w:tcPr>
            <w:tcW w:w="3969" w:type="dxa"/>
            <w:tcBorders>
              <w:top w:val="thinThickSmallGap" w:sz="12" w:space="0" w:color="auto"/>
              <w:left w:val="single" w:sz="12" w:space="0" w:color="auto"/>
              <w:bottom w:val="single" w:sz="12" w:space="0" w:color="auto"/>
              <w:right w:val="thinThickSmallGap" w:sz="12" w:space="0" w:color="auto"/>
            </w:tcBorders>
            <w:shd w:val="clear" w:color="auto" w:fill="auto"/>
          </w:tcPr>
          <w:p w:rsidR="00A426CA" w:rsidRPr="00E1368C" w:rsidRDefault="00A426CA" w:rsidP="00A426CA">
            <w:pPr>
              <w:spacing w:after="0" w:line="240" w:lineRule="auto"/>
              <w:rPr>
                <w:rFonts w:ascii="Arial" w:hAnsi="Arial" w:cs="Arial"/>
                <w:sz w:val="20"/>
                <w:szCs w:val="20"/>
              </w:rPr>
            </w:pPr>
            <w:r w:rsidRPr="00E1368C">
              <w:rPr>
                <w:rFonts w:ascii="Arial" w:hAnsi="Arial" w:cs="Arial"/>
                <w:b/>
                <w:sz w:val="20"/>
                <w:szCs w:val="20"/>
              </w:rPr>
              <w:t>-</w:t>
            </w:r>
            <w:r w:rsidRPr="00E1368C">
              <w:rPr>
                <w:rFonts w:ascii="Arial" w:hAnsi="Arial" w:cs="Arial"/>
                <w:sz w:val="20"/>
                <w:szCs w:val="20"/>
              </w:rPr>
              <w:t xml:space="preserve"> Charakterizoval platobný styk na hotovostný a bezhotovostný</w:t>
            </w:r>
          </w:p>
          <w:p w:rsidR="00A426CA" w:rsidRPr="00E1368C" w:rsidRDefault="00A426CA" w:rsidP="00A426CA">
            <w:pPr>
              <w:numPr>
                <w:ilvl w:val="0"/>
                <w:numId w:val="146"/>
              </w:numPr>
              <w:spacing w:after="0" w:line="240" w:lineRule="auto"/>
              <w:rPr>
                <w:rFonts w:ascii="Arial" w:hAnsi="Arial" w:cs="Arial"/>
                <w:sz w:val="20"/>
                <w:szCs w:val="20"/>
              </w:rPr>
            </w:pPr>
            <w:r w:rsidRPr="00E1368C">
              <w:rPr>
                <w:rFonts w:ascii="Arial" w:hAnsi="Arial" w:cs="Arial"/>
                <w:sz w:val="20"/>
                <w:szCs w:val="20"/>
              </w:rPr>
              <w:t>Správne popísal jednotlivé tlačivá platobného styku</w:t>
            </w:r>
          </w:p>
          <w:p w:rsidR="00A426CA" w:rsidRPr="00E1368C" w:rsidRDefault="00A426CA" w:rsidP="00A426CA">
            <w:pPr>
              <w:numPr>
                <w:ilvl w:val="0"/>
                <w:numId w:val="146"/>
              </w:numPr>
              <w:spacing w:after="0" w:line="240" w:lineRule="auto"/>
              <w:rPr>
                <w:rFonts w:ascii="Arial" w:hAnsi="Arial" w:cs="Arial"/>
                <w:sz w:val="20"/>
                <w:szCs w:val="20"/>
              </w:rPr>
            </w:pPr>
            <w:r w:rsidRPr="00E1368C">
              <w:rPr>
                <w:rFonts w:ascii="Arial" w:hAnsi="Arial" w:cs="Arial"/>
                <w:sz w:val="20"/>
                <w:szCs w:val="20"/>
              </w:rPr>
              <w:t>Poznal spôsob vedenia pokladničnej knihy</w:t>
            </w:r>
          </w:p>
          <w:p w:rsidR="00A426CA" w:rsidRPr="00E1368C" w:rsidRDefault="00A426CA" w:rsidP="00A426CA">
            <w:pPr>
              <w:numPr>
                <w:ilvl w:val="0"/>
                <w:numId w:val="146"/>
              </w:numPr>
              <w:spacing w:after="0" w:line="240" w:lineRule="auto"/>
              <w:rPr>
                <w:rFonts w:ascii="Arial" w:hAnsi="Arial" w:cs="Arial"/>
                <w:sz w:val="20"/>
                <w:szCs w:val="20"/>
              </w:rPr>
            </w:pPr>
            <w:r w:rsidRPr="00E1368C">
              <w:rPr>
                <w:rFonts w:ascii="Arial" w:hAnsi="Arial" w:cs="Arial"/>
                <w:sz w:val="20"/>
                <w:szCs w:val="20"/>
              </w:rPr>
              <w:t>Vypísal príjmový a výdavkový pokladničný doklad</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Vypísal príkaz na úhradu, hromadný príkaz na úhradu a poštové šeky</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Definoval úhradu a inkaso</w:t>
            </w:r>
          </w:p>
          <w:p w:rsidR="00A426CA" w:rsidRPr="0071686E" w:rsidRDefault="00A426CA" w:rsidP="00AB444A">
            <w:pPr>
              <w:numPr>
                <w:ilvl w:val="0"/>
                <w:numId w:val="165"/>
              </w:numPr>
              <w:tabs>
                <w:tab w:val="left" w:pos="302"/>
              </w:tabs>
              <w:spacing w:after="0" w:line="240" w:lineRule="auto"/>
              <w:rPr>
                <w:rFonts w:ascii="Arial" w:hAnsi="Arial" w:cs="Arial"/>
                <w:sz w:val="20"/>
                <w:szCs w:val="20"/>
              </w:rPr>
            </w:pPr>
            <w:r w:rsidRPr="00E1368C">
              <w:rPr>
                <w:rFonts w:ascii="Arial" w:hAnsi="Arial" w:cs="Arial"/>
                <w:sz w:val="20"/>
                <w:szCs w:val="20"/>
              </w:rPr>
              <w:t>Popísal Homebanking a Internetbanking</w:t>
            </w:r>
          </w:p>
        </w:tc>
        <w:tc>
          <w:tcPr>
            <w:tcW w:w="1275" w:type="dxa"/>
            <w:tcBorders>
              <w:top w:val="thinThickSmallGap" w:sz="12" w:space="0" w:color="auto"/>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frontálne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skúšanie</w:t>
            </w: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Skupinová písomná práca</w:t>
            </w:r>
          </w:p>
        </w:tc>
      </w:tr>
      <w:tr w:rsidR="00A426CA" w:rsidRPr="00E1368C" w:rsidTr="003D4BFE">
        <w:trPr>
          <w:trHeight w:val="123"/>
        </w:trPr>
        <w:tc>
          <w:tcPr>
            <w:tcW w:w="2947"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A426CA" w:rsidRPr="00E1368C" w:rsidRDefault="00A426CA" w:rsidP="00A426CA">
            <w:pPr>
              <w:spacing w:after="0"/>
              <w:rPr>
                <w:rFonts w:ascii="Arial" w:hAnsi="Arial" w:cs="Arial"/>
                <w:b/>
                <w:bCs/>
                <w:sz w:val="20"/>
                <w:szCs w:val="20"/>
              </w:rPr>
            </w:pPr>
            <w:r w:rsidRPr="00E1368C">
              <w:rPr>
                <w:rFonts w:ascii="Arial" w:hAnsi="Arial" w:cs="Arial"/>
                <w:b/>
                <w:sz w:val="20"/>
                <w:szCs w:val="20"/>
              </w:rPr>
              <w:t>Písomností z oblasti nákupu a predaja</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A426CA" w:rsidRPr="00E1368C" w:rsidRDefault="005276A6" w:rsidP="00A426CA">
            <w:pPr>
              <w:tabs>
                <w:tab w:val="left" w:pos="3078"/>
              </w:tabs>
              <w:spacing w:after="0"/>
              <w:jc w:val="center"/>
              <w:rPr>
                <w:rFonts w:ascii="Arial" w:hAnsi="Arial" w:cs="Arial"/>
                <w:b/>
                <w:sz w:val="20"/>
                <w:szCs w:val="20"/>
              </w:rPr>
            </w:pPr>
            <w:r>
              <w:rPr>
                <w:rFonts w:ascii="Arial" w:hAnsi="Arial" w:cs="Arial"/>
                <w:b/>
                <w:sz w:val="20"/>
                <w:szCs w:val="20"/>
              </w:rPr>
              <w:t>8</w:t>
            </w:r>
          </w:p>
        </w:tc>
        <w:tc>
          <w:tcPr>
            <w:tcW w:w="3824" w:type="dxa"/>
            <w:tcBorders>
              <w:top w:val="thinThickSmallGap"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spacing w:after="0"/>
              <w:rPr>
                <w:rFonts w:ascii="Arial" w:hAnsi="Arial" w:cs="Arial"/>
                <w:b/>
                <w:sz w:val="20"/>
                <w:szCs w:val="20"/>
              </w:rPr>
            </w:pPr>
            <w:r w:rsidRPr="00E1368C">
              <w:rPr>
                <w:rFonts w:ascii="Arial" w:hAnsi="Arial" w:cs="Arial"/>
                <w:b/>
                <w:sz w:val="20"/>
                <w:szCs w:val="20"/>
              </w:rPr>
              <w:t>Žiak má:</w:t>
            </w:r>
          </w:p>
        </w:tc>
        <w:tc>
          <w:tcPr>
            <w:tcW w:w="3969" w:type="dxa"/>
            <w:tcBorders>
              <w:top w:val="thinThickSmallGap"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947" w:type="dxa"/>
            <w:tcBorders>
              <w:top w:val="single" w:sz="12" w:space="0" w:color="auto"/>
              <w:left w:val="thinThickSmallGap" w:sz="12" w:space="0" w:color="auto"/>
              <w:bottom w:val="single" w:sz="12" w:space="0" w:color="auto"/>
              <w:right w:val="single" w:sz="12" w:space="0" w:color="auto"/>
            </w:tcBorders>
            <w:shd w:val="clear" w:color="auto" w:fill="auto"/>
          </w:tcPr>
          <w:p w:rsidR="00A426CA" w:rsidRPr="00E1368C" w:rsidRDefault="00A426CA" w:rsidP="00A426CA">
            <w:pPr>
              <w:tabs>
                <w:tab w:val="left" w:pos="3078"/>
              </w:tabs>
              <w:spacing w:after="0"/>
              <w:rPr>
                <w:rFonts w:ascii="Arial" w:hAnsi="Arial" w:cs="Arial"/>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rsidR="00A426CA" w:rsidRPr="00E1368C" w:rsidRDefault="00A426CA" w:rsidP="00A426CA">
            <w:pPr>
              <w:tabs>
                <w:tab w:val="left" w:pos="3078"/>
              </w:tabs>
              <w:spacing w:after="0"/>
              <w:jc w:val="center"/>
              <w:rPr>
                <w:rFonts w:ascii="Arial" w:hAnsi="Arial" w:cs="Arial"/>
                <w:b/>
                <w:sz w:val="20"/>
                <w:szCs w:val="20"/>
              </w:rPr>
            </w:pPr>
          </w:p>
        </w:tc>
        <w:tc>
          <w:tcPr>
            <w:tcW w:w="3824" w:type="dxa"/>
            <w:tcBorders>
              <w:top w:val="single" w:sz="12" w:space="0" w:color="auto"/>
              <w:left w:val="single" w:sz="12" w:space="0" w:color="auto"/>
              <w:bottom w:val="single" w:sz="12" w:space="0" w:color="auto"/>
              <w:right w:val="single" w:sz="12" w:space="0" w:color="auto"/>
            </w:tcBorders>
            <w:shd w:val="clear" w:color="auto" w:fill="auto"/>
          </w:tcPr>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t>Charakterizovať úradné písomností</w:t>
            </w:r>
          </w:p>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lastRenderedPageBreak/>
              <w:t>Ovládať formálnu úpravu úradného a obchodného listu formátu A4</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Pr>
                <w:rFonts w:ascii="Arial" w:hAnsi="Arial" w:cs="Arial"/>
                <w:sz w:val="20"/>
                <w:szCs w:val="20"/>
              </w:rPr>
              <w:t>Charakterizovať</w:t>
            </w:r>
            <w:r w:rsidRPr="00E1368C">
              <w:rPr>
                <w:rFonts w:ascii="Arial" w:hAnsi="Arial" w:cs="Arial"/>
                <w:sz w:val="20"/>
                <w:szCs w:val="20"/>
              </w:rPr>
              <w:t xml:space="preserve"> písomností v oblasti nákupu a predaja</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 xml:space="preserve">Charakterizovať náležitostí písomností pri neplnení kúpnej zmluvy </w:t>
            </w:r>
          </w:p>
          <w:p w:rsidR="00A426CA"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Prakticky vyhotoviť dopyt, ponuku, objednávku, urgenciu, faktúru, reklamáciu a</w:t>
            </w:r>
            <w:r>
              <w:rPr>
                <w:rFonts w:ascii="Arial" w:hAnsi="Arial" w:cs="Arial"/>
                <w:sz w:val="20"/>
                <w:szCs w:val="20"/>
              </w:rPr>
              <w:t> </w:t>
            </w:r>
            <w:r w:rsidRPr="00E1368C">
              <w:rPr>
                <w:rFonts w:ascii="Arial" w:hAnsi="Arial" w:cs="Arial"/>
                <w:sz w:val="20"/>
                <w:szCs w:val="20"/>
              </w:rPr>
              <w:t>upomienku</w:t>
            </w:r>
          </w:p>
          <w:p w:rsidR="00A426CA" w:rsidRPr="00E1368C" w:rsidRDefault="00A426CA" w:rsidP="00A426CA">
            <w:pPr>
              <w:numPr>
                <w:ilvl w:val="0"/>
                <w:numId w:val="146"/>
              </w:numPr>
              <w:tabs>
                <w:tab w:val="left" w:pos="3078"/>
              </w:tabs>
              <w:spacing w:after="0" w:line="240" w:lineRule="auto"/>
              <w:rPr>
                <w:rFonts w:ascii="Arial" w:hAnsi="Arial" w:cs="Arial"/>
                <w:sz w:val="20"/>
                <w:szCs w:val="20"/>
              </w:rPr>
            </w:pPr>
            <w:r>
              <w:rPr>
                <w:rFonts w:ascii="Arial" w:hAnsi="Arial" w:cs="Arial"/>
                <w:sz w:val="20"/>
                <w:szCs w:val="20"/>
              </w:rPr>
              <w:t>Poznať objednávky liekov a zdravotníckych pomôcok</w:t>
            </w:r>
          </w:p>
          <w:p w:rsidR="00A426CA"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 xml:space="preserve">Poznať význam týchto písomností a ich uplatnenie v praxi </w:t>
            </w:r>
          </w:p>
          <w:p w:rsidR="00A426CA" w:rsidRPr="00E353D2" w:rsidRDefault="00A426CA" w:rsidP="00A426CA">
            <w:pPr>
              <w:numPr>
                <w:ilvl w:val="0"/>
                <w:numId w:val="146"/>
              </w:numPr>
              <w:tabs>
                <w:tab w:val="left" w:pos="3078"/>
              </w:tabs>
              <w:spacing w:after="0" w:line="240" w:lineRule="auto"/>
              <w:rPr>
                <w:rFonts w:ascii="Arial" w:hAnsi="Arial" w:cs="Arial"/>
                <w:sz w:val="20"/>
                <w:szCs w:val="20"/>
              </w:rPr>
            </w:pPr>
            <w:r w:rsidRPr="00E353D2">
              <w:rPr>
                <w:rFonts w:ascii="Arial" w:hAnsi="Arial" w:cs="Arial"/>
                <w:sz w:val="20"/>
                <w:szCs w:val="20"/>
              </w:rPr>
              <w:t>Charakterizo</w:t>
            </w:r>
            <w:r>
              <w:rPr>
                <w:rFonts w:ascii="Arial" w:hAnsi="Arial" w:cs="Arial"/>
                <w:sz w:val="20"/>
                <w:szCs w:val="20"/>
              </w:rPr>
              <w:t>vať</w:t>
            </w:r>
            <w:r w:rsidRPr="00E353D2">
              <w:rPr>
                <w:rFonts w:ascii="Arial" w:hAnsi="Arial" w:cs="Arial"/>
                <w:sz w:val="20"/>
                <w:szCs w:val="20"/>
              </w:rPr>
              <w:t xml:space="preserve"> objednávku na zabezpečenie servisu a opráv zdravotníckej techniky a zabezpečenie bielizne</w:t>
            </w:r>
          </w:p>
        </w:tc>
        <w:tc>
          <w:tcPr>
            <w:tcW w:w="3969" w:type="dxa"/>
            <w:tcBorders>
              <w:top w:val="single" w:sz="12" w:space="0" w:color="auto"/>
              <w:left w:val="single" w:sz="12" w:space="0" w:color="auto"/>
              <w:bottom w:val="single" w:sz="12" w:space="0" w:color="auto"/>
              <w:right w:val="thinThickSmallGap" w:sz="12" w:space="0" w:color="auto"/>
            </w:tcBorders>
            <w:shd w:val="clear" w:color="auto" w:fill="auto"/>
            <w:vAlign w:val="center"/>
          </w:tcPr>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lastRenderedPageBreak/>
              <w:t>Vymenoval a popísal zásady a druhy úradných písomností</w:t>
            </w:r>
          </w:p>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lastRenderedPageBreak/>
              <w:t xml:space="preserve">Opísal stavbu </w:t>
            </w:r>
            <w:r>
              <w:rPr>
                <w:rFonts w:ascii="Arial" w:hAnsi="Arial" w:cs="Arial"/>
                <w:sz w:val="20"/>
                <w:szCs w:val="20"/>
              </w:rPr>
              <w:t>úradného listu</w:t>
            </w:r>
            <w:r w:rsidRPr="00E1368C">
              <w:rPr>
                <w:rFonts w:ascii="Arial" w:hAnsi="Arial" w:cs="Arial"/>
                <w:sz w:val="20"/>
                <w:szCs w:val="20"/>
              </w:rPr>
              <w:t xml:space="preserve"> </w:t>
            </w:r>
          </w:p>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t>Aplikoval pravidlá písania STN normy 01 69 1</w:t>
            </w:r>
            <w:r>
              <w:rPr>
                <w:rFonts w:ascii="Arial" w:hAnsi="Arial" w:cs="Arial"/>
                <w:sz w:val="20"/>
                <w:szCs w:val="20"/>
              </w:rPr>
              <w:t>0</w:t>
            </w:r>
            <w:r w:rsidRPr="00E1368C">
              <w:rPr>
                <w:rFonts w:ascii="Arial" w:hAnsi="Arial" w:cs="Arial"/>
                <w:sz w:val="20"/>
                <w:szCs w:val="20"/>
              </w:rPr>
              <w:t xml:space="preserve"> </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Charakterizoval ponuku a dopyt </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Opísal význam objednávky, faktúry, dodacieho listu </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Opísal význam </w:t>
            </w:r>
            <w:r>
              <w:rPr>
                <w:rFonts w:ascii="Arial" w:hAnsi="Arial" w:cs="Arial"/>
                <w:sz w:val="20"/>
                <w:szCs w:val="20"/>
              </w:rPr>
              <w:t xml:space="preserve">upomienky, urgencie a reklamácie </w:t>
            </w:r>
          </w:p>
          <w:p w:rsidR="00A426CA" w:rsidRPr="0071686E" w:rsidRDefault="00A426CA" w:rsidP="00A426CA">
            <w:pPr>
              <w:numPr>
                <w:ilvl w:val="0"/>
                <w:numId w:val="146"/>
              </w:numPr>
              <w:tabs>
                <w:tab w:val="left" w:pos="3078"/>
              </w:tabs>
              <w:spacing w:after="0" w:line="240" w:lineRule="auto"/>
              <w:rPr>
                <w:rFonts w:ascii="Arial" w:hAnsi="Arial" w:cs="Arial"/>
                <w:sz w:val="20"/>
                <w:szCs w:val="20"/>
              </w:rPr>
            </w:pPr>
            <w:r w:rsidRPr="00E1368C">
              <w:rPr>
                <w:rFonts w:ascii="Arial" w:hAnsi="Arial" w:cs="Arial"/>
                <w:sz w:val="20"/>
                <w:szCs w:val="20"/>
              </w:rPr>
              <w:t xml:space="preserve">Popísal náležitosti písomností pri neplnení kúpnej zmluvy </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Prakticky vyhotovil dopyt, ponuku, objednávku, urgenciu, faktúru, reklamáciu a upomienku s využitím STN normy 01 69 10</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Vymenoval náležitosti a druhy objednávok zdravotníckeho a spotrebného materiálu</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Prakt</w:t>
            </w:r>
            <w:r>
              <w:rPr>
                <w:rFonts w:ascii="Arial" w:hAnsi="Arial" w:cs="Arial"/>
                <w:sz w:val="20"/>
                <w:szCs w:val="20"/>
              </w:rPr>
              <w:t>icky vyhotovil objednávky</w:t>
            </w:r>
            <w:r w:rsidRPr="00E1368C">
              <w:rPr>
                <w:rFonts w:ascii="Arial" w:hAnsi="Arial" w:cs="Arial"/>
                <w:sz w:val="20"/>
                <w:szCs w:val="20"/>
              </w:rPr>
              <w:t xml:space="preserve"> zdravotníckeho</w:t>
            </w:r>
            <w:r>
              <w:rPr>
                <w:rFonts w:ascii="Arial" w:hAnsi="Arial" w:cs="Arial"/>
                <w:sz w:val="20"/>
                <w:szCs w:val="20"/>
              </w:rPr>
              <w:t xml:space="preserve"> a spotrebného</w:t>
            </w:r>
            <w:r w:rsidRPr="00E1368C">
              <w:rPr>
                <w:rFonts w:ascii="Arial" w:hAnsi="Arial" w:cs="Arial"/>
                <w:sz w:val="20"/>
                <w:szCs w:val="20"/>
              </w:rPr>
              <w:t xml:space="preserve"> materiálu na predpísané tlačivo</w:t>
            </w:r>
          </w:p>
          <w:p w:rsidR="00A426CA" w:rsidRPr="00242D58"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Charakterizoval objednávku na zabezpečenie servisu a opráv zdravotníckej techniky</w:t>
            </w:r>
            <w:r>
              <w:rPr>
                <w:rFonts w:ascii="Arial" w:hAnsi="Arial" w:cs="Arial"/>
                <w:sz w:val="20"/>
                <w:szCs w:val="20"/>
              </w:rPr>
              <w:t xml:space="preserve"> a zabezpečenie bielizne</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Ústne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Písomné skúšanie</w:t>
            </w:r>
          </w:p>
          <w:p w:rsidR="00A426CA" w:rsidRPr="00E1368C" w:rsidRDefault="00A426CA" w:rsidP="00A426CA">
            <w:pPr>
              <w:spacing w:after="0" w:line="240" w:lineRule="auto"/>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Skupinová písomná práca</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Neštandarizovaný didaktický test</w:t>
            </w:r>
          </w:p>
        </w:tc>
      </w:tr>
      <w:tr w:rsidR="00A426CA" w:rsidRPr="00E1368C" w:rsidTr="003D4BFE">
        <w:trPr>
          <w:trHeight w:val="123"/>
        </w:trPr>
        <w:tc>
          <w:tcPr>
            <w:tcW w:w="2947"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A426CA" w:rsidRPr="00E1368C" w:rsidRDefault="00A426CA" w:rsidP="00A426CA">
            <w:pPr>
              <w:spacing w:after="0"/>
              <w:rPr>
                <w:rFonts w:ascii="Arial" w:hAnsi="Arial" w:cs="Arial"/>
                <w:b/>
                <w:sz w:val="20"/>
                <w:szCs w:val="20"/>
              </w:rPr>
            </w:pPr>
            <w:r w:rsidRPr="00E1368C">
              <w:rPr>
                <w:rFonts w:ascii="Arial" w:hAnsi="Arial" w:cs="Arial"/>
                <w:b/>
                <w:bCs/>
                <w:sz w:val="20"/>
                <w:szCs w:val="20"/>
              </w:rPr>
              <w:lastRenderedPageBreak/>
              <w:t>Administrácia a dokumentácia pri chorobách z povolania a chorobách, ktoré podliehajú hláseniam a depistáži</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before="240" w:after="0"/>
              <w:jc w:val="center"/>
              <w:rPr>
                <w:rFonts w:ascii="Arial" w:hAnsi="Arial" w:cs="Arial"/>
                <w:b/>
                <w:sz w:val="20"/>
                <w:szCs w:val="20"/>
              </w:rPr>
            </w:pPr>
            <w:r>
              <w:rPr>
                <w:rFonts w:ascii="Arial" w:hAnsi="Arial" w:cs="Arial"/>
                <w:b/>
                <w:sz w:val="20"/>
                <w:szCs w:val="20"/>
              </w:rPr>
              <w:t>5</w:t>
            </w:r>
          </w:p>
        </w:tc>
        <w:tc>
          <w:tcPr>
            <w:tcW w:w="3824"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tabs>
                <w:tab w:val="left" w:pos="3078"/>
              </w:tabs>
              <w:spacing w:after="0"/>
              <w:ind w:left="338" w:hanging="342"/>
              <w:rPr>
                <w:rFonts w:ascii="Arial" w:hAnsi="Arial" w:cs="Arial"/>
                <w:b/>
                <w:sz w:val="20"/>
                <w:szCs w:val="20"/>
              </w:rPr>
            </w:pPr>
            <w:r w:rsidRPr="00E1368C">
              <w:rPr>
                <w:rFonts w:ascii="Arial" w:hAnsi="Arial" w:cs="Arial"/>
                <w:b/>
                <w:sz w:val="20"/>
                <w:szCs w:val="20"/>
              </w:rPr>
              <w:t>Žiak má:</w:t>
            </w:r>
          </w:p>
        </w:tc>
        <w:tc>
          <w:tcPr>
            <w:tcW w:w="3969"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numPr>
                <w:ilvl w:val="0"/>
                <w:numId w:val="147"/>
              </w:numPr>
              <w:tabs>
                <w:tab w:val="left" w:pos="3078"/>
              </w:tabs>
              <w:spacing w:after="0" w:line="240" w:lineRule="auto"/>
              <w:rPr>
                <w:rFonts w:ascii="Arial" w:hAnsi="Arial" w:cs="Arial"/>
                <w:b/>
                <w:sz w:val="20"/>
                <w:szCs w:val="20"/>
              </w:rPr>
            </w:pPr>
            <w:r w:rsidRPr="00E1368C">
              <w:rPr>
                <w:rFonts w:ascii="Arial" w:hAnsi="Arial" w:cs="Arial"/>
                <w:b/>
                <w:sz w:val="20"/>
                <w:szCs w:val="20"/>
              </w:rPr>
              <w:t>Žiak:</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947" w:type="dxa"/>
            <w:tcBorders>
              <w:top w:val="single" w:sz="12" w:space="0" w:color="auto"/>
              <w:left w:val="thinThickSmallGap" w:sz="12" w:space="0" w:color="auto"/>
              <w:bottom w:val="single" w:sz="12" w:space="0" w:color="auto"/>
              <w:right w:val="single" w:sz="12" w:space="0" w:color="auto"/>
            </w:tcBorders>
            <w:shd w:val="clear" w:color="auto" w:fill="FFFFFF" w:themeFill="background1"/>
          </w:tcPr>
          <w:p w:rsidR="00A426CA" w:rsidRPr="00E1368C" w:rsidRDefault="00A426CA" w:rsidP="00A426CA">
            <w:pPr>
              <w:spacing w:after="0"/>
              <w:jc w:val="both"/>
              <w:rPr>
                <w:rFonts w:ascii="Arial" w:hAnsi="Arial" w:cs="Arial"/>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426CA" w:rsidRDefault="00A426CA" w:rsidP="00A426CA">
            <w:pPr>
              <w:tabs>
                <w:tab w:val="left" w:pos="3078"/>
              </w:tabs>
              <w:spacing w:after="0"/>
              <w:jc w:val="center"/>
              <w:rPr>
                <w:rFonts w:ascii="Arial" w:hAnsi="Arial" w:cs="Arial"/>
                <w:b/>
                <w:sz w:val="20"/>
                <w:szCs w:val="20"/>
              </w:rPr>
            </w:pPr>
          </w:p>
        </w:tc>
        <w:tc>
          <w:tcPr>
            <w:tcW w:w="3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426CA" w:rsidRPr="00E1368C"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 xml:space="preserve">Definovať hlásenia a štatistické spracovania pre matriku a NCZI </w:t>
            </w:r>
            <w:r>
              <w:rPr>
                <w:rFonts w:ascii="Arial" w:hAnsi="Arial" w:cs="Arial"/>
                <w:sz w:val="20"/>
                <w:szCs w:val="20"/>
              </w:rPr>
              <w:t xml:space="preserve">, hlásenie o narodení </w:t>
            </w:r>
          </w:p>
          <w:p w:rsidR="00A426CA" w:rsidRPr="00E1368C"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Vysvetliť význam vedenia dokumentácie pri narodení dieťaťa</w:t>
            </w:r>
            <w:r>
              <w:rPr>
                <w:rFonts w:ascii="Arial" w:hAnsi="Arial" w:cs="Arial"/>
                <w:sz w:val="20"/>
                <w:szCs w:val="20"/>
              </w:rPr>
              <w:t xml:space="preserve"> SON, SOR </w:t>
            </w:r>
          </w:p>
          <w:p w:rsidR="00A426CA"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lastRenderedPageBreak/>
              <w:t>Vysvetliť význam vedenia dokumentácie pri chorobách z povolania a chorobách podliehajúcim hláseniam</w:t>
            </w:r>
            <w:r>
              <w:rPr>
                <w:rFonts w:ascii="Arial" w:hAnsi="Arial" w:cs="Arial"/>
                <w:sz w:val="20"/>
                <w:szCs w:val="20"/>
              </w:rPr>
              <w:t xml:space="preserve"> (priemyselnej otravy, zhubné nádory, prenosnej choroby)</w:t>
            </w:r>
          </w:p>
          <w:p w:rsidR="00A426CA" w:rsidRPr="00E1368C" w:rsidRDefault="00A426CA" w:rsidP="00A426CA">
            <w:pPr>
              <w:tabs>
                <w:tab w:val="left" w:pos="3078"/>
              </w:tabs>
              <w:spacing w:after="0" w:line="240" w:lineRule="auto"/>
              <w:rPr>
                <w:rFonts w:ascii="Arial" w:hAnsi="Arial" w:cs="Arial"/>
                <w:sz w:val="20"/>
                <w:szCs w:val="20"/>
              </w:rPr>
            </w:pPr>
            <w:r>
              <w:rPr>
                <w:rFonts w:ascii="Arial" w:hAnsi="Arial" w:cs="Arial"/>
                <w:sz w:val="20"/>
                <w:szCs w:val="20"/>
              </w:rPr>
              <w:t xml:space="preserve">- </w:t>
            </w:r>
            <w:r w:rsidRPr="00E1368C">
              <w:rPr>
                <w:rFonts w:ascii="Arial" w:hAnsi="Arial" w:cs="Arial"/>
                <w:sz w:val="20"/>
                <w:szCs w:val="20"/>
              </w:rPr>
              <w:t>Definovať pojem depistáž</w:t>
            </w:r>
            <w:r>
              <w:rPr>
                <w:rFonts w:ascii="Arial" w:hAnsi="Arial" w:cs="Arial"/>
                <w:sz w:val="20"/>
                <w:szCs w:val="20"/>
              </w:rPr>
              <w:t>, očkovací kalendár</w:t>
            </w:r>
          </w:p>
          <w:p w:rsidR="00A426CA" w:rsidRPr="00E1368C" w:rsidRDefault="00A426CA" w:rsidP="00A426CA">
            <w:pPr>
              <w:spacing w:after="0" w:line="240" w:lineRule="auto"/>
              <w:rPr>
                <w:rFonts w:ascii="Arial" w:hAnsi="Arial" w:cs="Arial"/>
                <w:sz w:val="20"/>
                <w:szCs w:val="20"/>
              </w:rPr>
            </w:pPr>
          </w:p>
        </w:tc>
        <w:tc>
          <w:tcPr>
            <w:tcW w:w="3969"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A426CA" w:rsidRPr="00E1368C" w:rsidRDefault="00A426CA" w:rsidP="00A426CA">
            <w:pPr>
              <w:tabs>
                <w:tab w:val="left" w:pos="291"/>
              </w:tabs>
              <w:spacing w:after="0" w:line="240" w:lineRule="auto"/>
              <w:rPr>
                <w:rFonts w:ascii="Arial" w:hAnsi="Arial" w:cs="Arial"/>
                <w:sz w:val="20"/>
                <w:szCs w:val="20"/>
              </w:rPr>
            </w:pPr>
            <w:r w:rsidRPr="00E1368C">
              <w:rPr>
                <w:rFonts w:ascii="Arial" w:hAnsi="Arial" w:cs="Arial"/>
                <w:sz w:val="20"/>
                <w:szCs w:val="20"/>
              </w:rPr>
              <w:lastRenderedPageBreak/>
              <w:t>-Vedel určiť činnosti matriky a NCZI</w:t>
            </w:r>
          </w:p>
          <w:p w:rsidR="00A426CA" w:rsidRPr="00E1368C" w:rsidRDefault="00A426CA" w:rsidP="00A426CA">
            <w:pPr>
              <w:numPr>
                <w:ilvl w:val="0"/>
                <w:numId w:val="146"/>
              </w:numPr>
              <w:spacing w:after="0" w:line="240" w:lineRule="auto"/>
              <w:rPr>
                <w:rFonts w:ascii="Arial" w:hAnsi="Arial" w:cs="Arial"/>
                <w:sz w:val="20"/>
                <w:szCs w:val="20"/>
              </w:rPr>
            </w:pPr>
            <w:r w:rsidRPr="00E1368C">
              <w:rPr>
                <w:rFonts w:ascii="Arial" w:hAnsi="Arial" w:cs="Arial"/>
                <w:sz w:val="20"/>
                <w:szCs w:val="20"/>
              </w:rPr>
              <w:t xml:space="preserve">Správne popísal náležitosti tlačív </w:t>
            </w:r>
            <w:r>
              <w:rPr>
                <w:rFonts w:ascii="Arial" w:hAnsi="Arial" w:cs="Arial"/>
                <w:sz w:val="20"/>
                <w:szCs w:val="20"/>
              </w:rPr>
              <w:t xml:space="preserve">– povinného hlásenia pri narodení dieťaťa - </w:t>
            </w:r>
            <w:r w:rsidRPr="00E1368C">
              <w:rPr>
                <w:rFonts w:ascii="Arial" w:hAnsi="Arial" w:cs="Arial"/>
                <w:sz w:val="20"/>
                <w:szCs w:val="20"/>
              </w:rPr>
              <w:t xml:space="preserve"> hlásenia o narodení, SON,SOR </w:t>
            </w:r>
          </w:p>
          <w:p w:rsidR="00A426CA" w:rsidRPr="00E1368C" w:rsidRDefault="00A426CA" w:rsidP="00A426CA">
            <w:pPr>
              <w:numPr>
                <w:ilvl w:val="0"/>
                <w:numId w:val="146"/>
              </w:numPr>
              <w:spacing w:after="0" w:line="240" w:lineRule="auto"/>
              <w:rPr>
                <w:rFonts w:ascii="Arial" w:hAnsi="Arial" w:cs="Arial"/>
                <w:sz w:val="20"/>
                <w:szCs w:val="20"/>
              </w:rPr>
            </w:pPr>
            <w:r>
              <w:rPr>
                <w:rFonts w:ascii="Arial" w:hAnsi="Arial" w:cs="Arial"/>
                <w:sz w:val="20"/>
                <w:szCs w:val="20"/>
              </w:rPr>
              <w:t xml:space="preserve">Vysvetlil význam povinného hlásenia </w:t>
            </w:r>
            <w:r w:rsidRPr="00E1368C">
              <w:rPr>
                <w:rFonts w:ascii="Arial" w:hAnsi="Arial" w:cs="Arial"/>
                <w:sz w:val="20"/>
                <w:szCs w:val="20"/>
              </w:rPr>
              <w:t xml:space="preserve"> choroby z povolania a</w:t>
            </w:r>
            <w:r>
              <w:rPr>
                <w:rFonts w:ascii="Arial" w:hAnsi="Arial" w:cs="Arial"/>
                <w:sz w:val="20"/>
                <w:szCs w:val="20"/>
              </w:rPr>
              <w:t> </w:t>
            </w:r>
            <w:r w:rsidRPr="00E1368C">
              <w:rPr>
                <w:rFonts w:ascii="Arial" w:hAnsi="Arial" w:cs="Arial"/>
                <w:sz w:val="20"/>
                <w:szCs w:val="20"/>
              </w:rPr>
              <w:t>chor</w:t>
            </w:r>
            <w:r>
              <w:rPr>
                <w:rFonts w:ascii="Arial" w:hAnsi="Arial" w:cs="Arial"/>
                <w:sz w:val="20"/>
                <w:szCs w:val="20"/>
              </w:rPr>
              <w:t xml:space="preserve">ôb </w:t>
            </w:r>
            <w:r w:rsidRPr="00E1368C">
              <w:rPr>
                <w:rFonts w:ascii="Arial" w:hAnsi="Arial" w:cs="Arial"/>
                <w:sz w:val="20"/>
                <w:szCs w:val="20"/>
              </w:rPr>
              <w:t xml:space="preserve"> podliehajúc</w:t>
            </w:r>
            <w:r>
              <w:rPr>
                <w:rFonts w:ascii="Arial" w:hAnsi="Arial" w:cs="Arial"/>
                <w:sz w:val="20"/>
                <w:szCs w:val="20"/>
              </w:rPr>
              <w:t>im</w:t>
            </w:r>
            <w:r w:rsidRPr="00E1368C">
              <w:rPr>
                <w:rFonts w:ascii="Arial" w:hAnsi="Arial" w:cs="Arial"/>
                <w:sz w:val="20"/>
                <w:szCs w:val="20"/>
              </w:rPr>
              <w:t xml:space="preserve"> hláseniam</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lastRenderedPageBreak/>
              <w:t xml:space="preserve">Popísal jednotlivé druhy tlačív pri chorobách podliehajúcim hláseniam </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Vysvetlil podstatu náležitosti Hlásenia choroby z povolania a priemyselnej otravy</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Popísal a odlíšil Hlásenie zhubného nádoru a Kontrolné hlásenie zhubného nádoru </w:t>
            </w:r>
          </w:p>
          <w:p w:rsidR="00A426CA"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Opísal Hlásenie </w:t>
            </w:r>
            <w:r>
              <w:rPr>
                <w:rFonts w:ascii="Arial" w:hAnsi="Arial" w:cs="Arial"/>
                <w:sz w:val="20"/>
                <w:szCs w:val="20"/>
              </w:rPr>
              <w:t xml:space="preserve">prenosnej a </w:t>
            </w:r>
            <w:r w:rsidRPr="00E1368C">
              <w:rPr>
                <w:rFonts w:ascii="Arial" w:hAnsi="Arial" w:cs="Arial"/>
                <w:sz w:val="20"/>
                <w:szCs w:val="20"/>
              </w:rPr>
              <w:t>pohlavnej choroby</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Pr>
                <w:rFonts w:ascii="Arial" w:hAnsi="Arial" w:cs="Arial"/>
                <w:sz w:val="20"/>
                <w:szCs w:val="20"/>
              </w:rPr>
              <w:t>Opísal zoznam chorôb z povolania – stanovený právnym predpisom</w:t>
            </w:r>
          </w:p>
          <w:p w:rsidR="00A426CA" w:rsidRPr="00E1368C" w:rsidRDefault="00A426CA" w:rsidP="00A426CA">
            <w:pPr>
              <w:numPr>
                <w:ilvl w:val="0"/>
                <w:numId w:val="146"/>
              </w:numPr>
              <w:tabs>
                <w:tab w:val="left" w:pos="302"/>
              </w:tabs>
              <w:spacing w:after="0" w:line="240" w:lineRule="auto"/>
              <w:rPr>
                <w:rFonts w:ascii="Arial" w:hAnsi="Arial" w:cs="Arial"/>
                <w:sz w:val="20"/>
                <w:szCs w:val="20"/>
              </w:rPr>
            </w:pPr>
            <w:r w:rsidRPr="00E1368C">
              <w:rPr>
                <w:rFonts w:ascii="Arial" w:hAnsi="Arial" w:cs="Arial"/>
                <w:sz w:val="20"/>
                <w:szCs w:val="20"/>
              </w:rPr>
              <w:t xml:space="preserve">Definoval pojem depistáž </w:t>
            </w:r>
            <w:r>
              <w:rPr>
                <w:rFonts w:ascii="Arial" w:hAnsi="Arial" w:cs="Arial"/>
                <w:sz w:val="20"/>
                <w:szCs w:val="20"/>
              </w:rPr>
              <w:t xml:space="preserve">, očkovací </w:t>
            </w:r>
          </w:p>
          <w:p w:rsidR="00A426CA" w:rsidRPr="00E1368C" w:rsidRDefault="00A426CA" w:rsidP="00A426CA">
            <w:pPr>
              <w:tabs>
                <w:tab w:val="left" w:pos="302"/>
              </w:tabs>
              <w:spacing w:after="0" w:line="240" w:lineRule="auto"/>
              <w:rPr>
                <w:rFonts w:ascii="Arial" w:hAnsi="Arial" w:cs="Arial"/>
                <w:sz w:val="20"/>
                <w:szCs w:val="20"/>
              </w:rPr>
            </w:pPr>
            <w:r w:rsidRPr="00E1368C">
              <w:rPr>
                <w:rFonts w:ascii="Arial" w:hAnsi="Arial" w:cs="Arial"/>
                <w:sz w:val="20"/>
                <w:szCs w:val="20"/>
              </w:rPr>
              <w:t>kalendár, povinnosť pri očkovaní</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Ústne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Písomné skúšanie</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Neštandarizovaný didaktický test</w:t>
            </w:r>
          </w:p>
          <w:p w:rsidR="00A426CA" w:rsidRPr="00E1368C" w:rsidRDefault="00A426CA" w:rsidP="00A426CA">
            <w:pPr>
              <w:spacing w:after="0" w:line="240" w:lineRule="auto"/>
              <w:rPr>
                <w:rFonts w:ascii="Arial" w:hAnsi="Arial" w:cs="Arial"/>
                <w:sz w:val="20"/>
                <w:szCs w:val="20"/>
              </w:rPr>
            </w:pPr>
          </w:p>
        </w:tc>
      </w:tr>
      <w:tr w:rsidR="00A426CA" w:rsidRPr="00E1368C" w:rsidTr="003D4BFE">
        <w:trPr>
          <w:trHeight w:val="123"/>
        </w:trPr>
        <w:tc>
          <w:tcPr>
            <w:tcW w:w="2947" w:type="dxa"/>
            <w:tcBorders>
              <w:top w:val="single" w:sz="12" w:space="0" w:color="auto"/>
              <w:left w:val="thinThickSmallGap" w:sz="12" w:space="0" w:color="auto"/>
              <w:bottom w:val="single" w:sz="12" w:space="0" w:color="auto"/>
              <w:right w:val="single" w:sz="12" w:space="0" w:color="auto"/>
            </w:tcBorders>
            <w:shd w:val="clear" w:color="auto" w:fill="CCFFFF"/>
          </w:tcPr>
          <w:p w:rsidR="00A426CA" w:rsidRPr="00E1368C" w:rsidRDefault="00A426CA" w:rsidP="00A426CA">
            <w:pPr>
              <w:spacing w:after="0"/>
              <w:jc w:val="both"/>
              <w:rPr>
                <w:rFonts w:ascii="Arial" w:hAnsi="Arial" w:cs="Arial"/>
                <w:b/>
                <w:sz w:val="20"/>
                <w:szCs w:val="20"/>
              </w:rPr>
            </w:pPr>
            <w:r w:rsidRPr="00E1368C">
              <w:rPr>
                <w:rFonts w:ascii="Arial" w:hAnsi="Arial" w:cs="Arial"/>
                <w:b/>
                <w:sz w:val="20"/>
                <w:szCs w:val="20"/>
              </w:rPr>
              <w:t>Tvorba a prezentácia ročníkových prác</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after="0"/>
              <w:jc w:val="center"/>
              <w:rPr>
                <w:rFonts w:ascii="Arial" w:hAnsi="Arial" w:cs="Arial"/>
                <w:b/>
                <w:sz w:val="20"/>
                <w:szCs w:val="20"/>
              </w:rPr>
            </w:pPr>
            <w:r>
              <w:rPr>
                <w:rFonts w:ascii="Arial" w:hAnsi="Arial" w:cs="Arial"/>
                <w:b/>
                <w:sz w:val="20"/>
                <w:szCs w:val="20"/>
              </w:rPr>
              <w:t>8</w:t>
            </w:r>
          </w:p>
        </w:tc>
        <w:tc>
          <w:tcPr>
            <w:tcW w:w="3824"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tabs>
                <w:tab w:val="left" w:pos="3078"/>
              </w:tabs>
              <w:spacing w:after="0"/>
              <w:ind w:left="338" w:hanging="342"/>
              <w:rPr>
                <w:rFonts w:ascii="Arial" w:hAnsi="Arial" w:cs="Arial"/>
                <w:b/>
                <w:sz w:val="20"/>
                <w:szCs w:val="20"/>
              </w:rPr>
            </w:pPr>
            <w:r w:rsidRPr="00E1368C">
              <w:rPr>
                <w:rFonts w:ascii="Arial" w:hAnsi="Arial" w:cs="Arial"/>
                <w:b/>
                <w:sz w:val="20"/>
                <w:szCs w:val="20"/>
              </w:rPr>
              <w:t>Žiak má:</w:t>
            </w:r>
          </w:p>
        </w:tc>
        <w:tc>
          <w:tcPr>
            <w:tcW w:w="3969"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947" w:type="dxa"/>
            <w:tcBorders>
              <w:top w:val="nil"/>
              <w:left w:val="thinThickSmallGap" w:sz="12" w:space="0" w:color="auto"/>
              <w:bottom w:val="single" w:sz="12" w:space="0" w:color="auto"/>
              <w:right w:val="single" w:sz="12" w:space="0" w:color="auto"/>
            </w:tcBorders>
            <w:shd w:val="clear" w:color="auto" w:fill="auto"/>
          </w:tcPr>
          <w:p w:rsidR="00A426CA" w:rsidRPr="00E1368C" w:rsidRDefault="00A426CA" w:rsidP="00A426CA">
            <w:pPr>
              <w:tabs>
                <w:tab w:val="left" w:pos="3078"/>
              </w:tabs>
              <w:spacing w:after="0"/>
              <w:rPr>
                <w:rFonts w:ascii="Arial" w:hAnsi="Arial" w:cs="Arial"/>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A426CA" w:rsidRPr="00E1368C" w:rsidRDefault="00A426CA" w:rsidP="00A426CA">
            <w:pPr>
              <w:tabs>
                <w:tab w:val="left" w:pos="3078"/>
              </w:tabs>
              <w:spacing w:after="0"/>
              <w:rPr>
                <w:rFonts w:ascii="Arial" w:hAnsi="Arial" w:cs="Arial"/>
                <w:b/>
                <w:sz w:val="20"/>
                <w:szCs w:val="20"/>
              </w:rPr>
            </w:pPr>
          </w:p>
        </w:tc>
        <w:tc>
          <w:tcPr>
            <w:tcW w:w="3824" w:type="dxa"/>
            <w:tcBorders>
              <w:top w:val="nil"/>
              <w:left w:val="single" w:sz="12" w:space="0" w:color="auto"/>
              <w:bottom w:val="single" w:sz="12" w:space="0" w:color="auto"/>
              <w:right w:val="single" w:sz="12" w:space="0" w:color="auto"/>
            </w:tcBorders>
            <w:shd w:val="clear" w:color="auto" w:fill="auto"/>
          </w:tcPr>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 xml:space="preserve">Vymenovať jednotlivé druhy stredoškolských prác a stručne ich charakterizovať </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Opísať etapy prípravy písomnej práce</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Oboznámiť sa so štruktúrou stredoškolských prác</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Formulovať požiadavky na formálnu stránku práce</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Charakterizovať jednotlivé časti práce</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Vysvetliť oprávnenú a neoprávnenú prácu s informačnými zdrojmi</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Zostaviť zoznam použitej literatúry</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Preukázať schopnosť použitia metód empirického výskumu</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Vytvoriť zo získaných dát tabuľku a graf</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Opísať požiadavky na obhajobu a prezentáciu práce</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Vymenovať a zdôvodniť kritéria hodnotenia písomnej práce</w:t>
            </w:r>
          </w:p>
        </w:tc>
        <w:tc>
          <w:tcPr>
            <w:tcW w:w="3969" w:type="dxa"/>
            <w:tcBorders>
              <w:top w:val="nil"/>
              <w:left w:val="single" w:sz="12" w:space="0" w:color="auto"/>
              <w:bottom w:val="single" w:sz="12" w:space="0" w:color="auto"/>
              <w:right w:val="thinThickSmallGap" w:sz="12" w:space="0" w:color="auto"/>
            </w:tcBorders>
            <w:shd w:val="clear" w:color="auto" w:fill="auto"/>
          </w:tcPr>
          <w:p w:rsidR="00A426CA" w:rsidRPr="00E1368C" w:rsidRDefault="00A426CA" w:rsidP="00A426CA">
            <w:pPr>
              <w:numPr>
                <w:ilvl w:val="0"/>
                <w:numId w:val="147"/>
              </w:numPr>
              <w:tabs>
                <w:tab w:val="left" w:pos="302"/>
              </w:tabs>
              <w:spacing w:after="0" w:line="240" w:lineRule="auto"/>
              <w:rPr>
                <w:rFonts w:ascii="Arial" w:hAnsi="Arial" w:cs="Arial"/>
                <w:sz w:val="20"/>
                <w:szCs w:val="20"/>
              </w:rPr>
            </w:pPr>
            <w:r>
              <w:rPr>
                <w:rFonts w:ascii="Arial" w:hAnsi="Arial" w:cs="Arial"/>
                <w:sz w:val="20"/>
                <w:szCs w:val="20"/>
              </w:rPr>
              <w:t>Vymenoval jednotlivé odbory</w:t>
            </w:r>
            <w:r w:rsidRPr="00E1368C">
              <w:rPr>
                <w:rFonts w:ascii="Arial" w:hAnsi="Arial" w:cs="Arial"/>
                <w:sz w:val="20"/>
                <w:szCs w:val="20"/>
              </w:rPr>
              <w:t xml:space="preserve"> pri písaní stredoškolských prác</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Opísal etapy písania ročníkovej práce</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Vysvetlil náležitosti štruktúry ročníkovej práce</w:t>
            </w:r>
            <w:r>
              <w:rPr>
                <w:rFonts w:ascii="Arial" w:hAnsi="Arial" w:cs="Arial"/>
                <w:sz w:val="20"/>
                <w:szCs w:val="20"/>
              </w:rPr>
              <w:t xml:space="preserve"> (rozsah práce, obal, titulný list, čestné prehlásenie, poďakovanie, obsah, zoznam skratiek a symbolov, ciele práce, číslo strany, kapitola, podkapitola, diskusia, záver, zhrnutie – anotácia, resumé, citácia, zoznam použitej literatúry, prílohy)</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Prakticky vyhotovil osnovu stredoškolskej práce</w:t>
            </w:r>
            <w:r>
              <w:rPr>
                <w:rFonts w:ascii="Arial" w:hAnsi="Arial" w:cs="Arial"/>
                <w:sz w:val="20"/>
                <w:szCs w:val="20"/>
              </w:rPr>
              <w:t xml:space="preserve"> </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Vymenoval požiadavky na formálnu úpravu práce</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Charakterizoval jednotlivé časti práce</w:t>
            </w:r>
            <w:r>
              <w:rPr>
                <w:rFonts w:ascii="Arial" w:hAnsi="Arial" w:cs="Arial"/>
                <w:sz w:val="20"/>
                <w:szCs w:val="20"/>
              </w:rPr>
              <w:t xml:space="preserve"> – predná časť práce, jadro práce, prílohy</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Vysvetlil prácu s informačnými zdrojmi</w:t>
            </w:r>
            <w:r>
              <w:rPr>
                <w:rFonts w:ascii="Arial" w:hAnsi="Arial" w:cs="Arial"/>
                <w:sz w:val="20"/>
                <w:szCs w:val="20"/>
              </w:rPr>
              <w:t xml:space="preserve"> – citačná norma, registre publikačných prác, neoprávnená práca s informačnými zdrojmi, autorská etiketa</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lastRenderedPageBreak/>
              <w:t>Prakticky zostavil zoznam použitej literatúry</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Vymenoval metódy empirického výskumu</w:t>
            </w:r>
            <w:r>
              <w:rPr>
                <w:rFonts w:ascii="Arial" w:hAnsi="Arial" w:cs="Arial"/>
                <w:sz w:val="20"/>
                <w:szCs w:val="20"/>
              </w:rPr>
              <w:t xml:space="preserve"> (pozorovanie, dotazník, rozhovor, kazuistika, obsahová analýza dokumentu, experiment)</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Prakticky vyhotovil tabuľku a graf</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Opísal požiadavky na obhajobu ročníkovej práce</w:t>
            </w:r>
            <w:r>
              <w:rPr>
                <w:rFonts w:ascii="Arial" w:hAnsi="Arial" w:cs="Arial"/>
                <w:sz w:val="20"/>
                <w:szCs w:val="20"/>
              </w:rPr>
              <w:t xml:space="preserve"> </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Opísal kritéria pri tvorbe prezentácii na obhajobe práce</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Charakterizoval kritéria hodnotenia písomnej práce</w:t>
            </w:r>
            <w:r>
              <w:rPr>
                <w:rFonts w:ascii="Arial" w:hAnsi="Arial" w:cs="Arial"/>
                <w:sz w:val="20"/>
                <w:szCs w:val="20"/>
              </w:rPr>
              <w:t xml:space="preserve"> (konzultantský a oponentský posudok)</w:t>
            </w:r>
          </w:p>
        </w:tc>
        <w:tc>
          <w:tcPr>
            <w:tcW w:w="1275" w:type="dxa"/>
            <w:tcBorders>
              <w:top w:val="nil"/>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rPr>
                <w:rFonts w:ascii="Arial" w:hAnsi="Arial" w:cs="Arial"/>
                <w:sz w:val="20"/>
                <w:szCs w:val="20"/>
              </w:rPr>
            </w:pPr>
            <w:r w:rsidRPr="00E1368C">
              <w:rPr>
                <w:rFonts w:ascii="Arial" w:hAnsi="Arial" w:cs="Arial"/>
                <w:sz w:val="20"/>
                <w:szCs w:val="20"/>
              </w:rPr>
              <w:lastRenderedPageBreak/>
              <w:t>Ústne skúšanie</w:t>
            </w:r>
          </w:p>
          <w:p w:rsidR="00A426CA" w:rsidRPr="00E1368C" w:rsidRDefault="00A426CA" w:rsidP="00A426CA">
            <w:pPr>
              <w:spacing w:after="0"/>
              <w:rPr>
                <w:rFonts w:ascii="Arial" w:hAnsi="Arial" w:cs="Arial"/>
                <w:sz w:val="20"/>
                <w:szCs w:val="20"/>
              </w:rPr>
            </w:pPr>
            <w:r w:rsidRPr="00E1368C">
              <w:rPr>
                <w:rFonts w:ascii="Arial" w:hAnsi="Arial" w:cs="Arial"/>
                <w:sz w:val="20"/>
                <w:szCs w:val="20"/>
              </w:rPr>
              <w:t>Písomné skúšanie</w:t>
            </w:r>
          </w:p>
        </w:tc>
        <w:tc>
          <w:tcPr>
            <w:tcW w:w="1418" w:type="dxa"/>
            <w:tcBorders>
              <w:top w:val="nil"/>
              <w:left w:val="thinThickSmallGap" w:sz="12" w:space="0" w:color="auto"/>
              <w:bottom w:val="single" w:sz="12" w:space="0" w:color="auto"/>
              <w:right w:val="thinThickSmallGap" w:sz="12" w:space="0" w:color="auto"/>
            </w:tcBorders>
            <w:shd w:val="clear" w:color="auto" w:fill="auto"/>
          </w:tcPr>
          <w:p w:rsidR="00A426CA" w:rsidRPr="00E1368C" w:rsidRDefault="00A426CA" w:rsidP="00A426CA">
            <w:pPr>
              <w:spacing w:after="0"/>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rPr>
                <w:rFonts w:ascii="Arial" w:hAnsi="Arial" w:cs="Arial"/>
                <w:sz w:val="20"/>
                <w:szCs w:val="20"/>
              </w:rPr>
            </w:pPr>
            <w:r w:rsidRPr="00E1368C">
              <w:rPr>
                <w:rFonts w:ascii="Arial" w:hAnsi="Arial" w:cs="Arial"/>
                <w:sz w:val="20"/>
                <w:szCs w:val="20"/>
              </w:rPr>
              <w:t>Neštandarizovaný Didaktický test</w:t>
            </w:r>
          </w:p>
          <w:p w:rsidR="00A426CA" w:rsidRPr="00E1368C" w:rsidRDefault="00A426CA" w:rsidP="00A426CA">
            <w:pPr>
              <w:spacing w:after="0"/>
              <w:rPr>
                <w:rFonts w:ascii="Arial" w:hAnsi="Arial" w:cs="Arial"/>
                <w:sz w:val="20"/>
                <w:szCs w:val="20"/>
              </w:rPr>
            </w:pPr>
          </w:p>
        </w:tc>
      </w:tr>
      <w:tr w:rsidR="00A426CA" w:rsidRPr="00E1368C" w:rsidTr="003D4BFE">
        <w:trPr>
          <w:trHeight w:val="344"/>
        </w:trPr>
        <w:tc>
          <w:tcPr>
            <w:tcW w:w="2947"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Prvotné doklady ošetrených a hospitalizovaných pacientov</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A426CA" w:rsidP="005276A6">
            <w:pPr>
              <w:tabs>
                <w:tab w:val="left" w:pos="3078"/>
              </w:tabs>
              <w:spacing w:after="0"/>
              <w:jc w:val="center"/>
              <w:rPr>
                <w:rFonts w:ascii="Arial" w:hAnsi="Arial" w:cs="Arial"/>
                <w:b/>
                <w:sz w:val="20"/>
                <w:szCs w:val="20"/>
              </w:rPr>
            </w:pPr>
            <w:r>
              <w:rPr>
                <w:rFonts w:ascii="Arial" w:hAnsi="Arial" w:cs="Arial"/>
                <w:b/>
                <w:sz w:val="20"/>
                <w:szCs w:val="20"/>
              </w:rPr>
              <w:t>1</w:t>
            </w:r>
            <w:r w:rsidR="005276A6">
              <w:rPr>
                <w:rFonts w:ascii="Arial" w:hAnsi="Arial" w:cs="Arial"/>
                <w:b/>
                <w:sz w:val="20"/>
                <w:szCs w:val="20"/>
              </w:rPr>
              <w:t>6</w:t>
            </w:r>
          </w:p>
        </w:tc>
        <w:tc>
          <w:tcPr>
            <w:tcW w:w="3824"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 má:</w:t>
            </w:r>
          </w:p>
        </w:tc>
        <w:tc>
          <w:tcPr>
            <w:tcW w:w="3969"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344"/>
        </w:trPr>
        <w:tc>
          <w:tcPr>
            <w:tcW w:w="2947" w:type="dxa"/>
            <w:tcBorders>
              <w:top w:val="single" w:sz="12" w:space="0" w:color="auto"/>
              <w:left w:val="thinThickSmallGap" w:sz="12" w:space="0" w:color="auto"/>
              <w:bottom w:val="single" w:sz="12" w:space="0" w:color="auto"/>
              <w:right w:val="single" w:sz="12" w:space="0" w:color="auto"/>
            </w:tcBorders>
            <w:shd w:val="clear" w:color="auto" w:fill="FFFFFF" w:themeFill="background1"/>
            <w:vAlign w:val="center"/>
          </w:tcPr>
          <w:p w:rsidR="00A426CA" w:rsidRPr="00E1368C" w:rsidRDefault="00A426CA" w:rsidP="00A426CA">
            <w:pPr>
              <w:tabs>
                <w:tab w:val="left" w:pos="3078"/>
              </w:tabs>
              <w:spacing w:after="0"/>
              <w:rPr>
                <w:rFonts w:ascii="Arial" w:hAnsi="Arial" w:cs="Arial"/>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426CA" w:rsidRDefault="00A426CA" w:rsidP="00A426CA">
            <w:pPr>
              <w:tabs>
                <w:tab w:val="left" w:pos="3078"/>
              </w:tabs>
              <w:spacing w:after="0"/>
              <w:jc w:val="center"/>
              <w:rPr>
                <w:rFonts w:ascii="Arial" w:hAnsi="Arial" w:cs="Arial"/>
                <w:b/>
                <w:sz w:val="20"/>
                <w:szCs w:val="20"/>
              </w:rPr>
            </w:pPr>
          </w:p>
        </w:tc>
        <w:tc>
          <w:tcPr>
            <w:tcW w:w="3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426CA"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xml:space="preserve">-  </w:t>
            </w:r>
            <w:r>
              <w:rPr>
                <w:rFonts w:ascii="Arial" w:hAnsi="Arial" w:cs="Arial"/>
                <w:sz w:val="20"/>
                <w:szCs w:val="20"/>
              </w:rPr>
              <w:t>Vysvetliť význam ochrany osobných údajov fyzickej osoby pri vedení zdravotnej dokumentácie</w:t>
            </w:r>
          </w:p>
          <w:p w:rsidR="00A426CA" w:rsidRPr="00E1368C" w:rsidRDefault="00A426CA" w:rsidP="00A426CA">
            <w:pPr>
              <w:tabs>
                <w:tab w:val="left" w:pos="3078"/>
              </w:tabs>
              <w:spacing w:after="0" w:line="240" w:lineRule="auto"/>
              <w:rPr>
                <w:rFonts w:ascii="Arial" w:hAnsi="Arial" w:cs="Arial"/>
                <w:sz w:val="20"/>
                <w:szCs w:val="20"/>
              </w:rPr>
            </w:pPr>
            <w:r>
              <w:rPr>
                <w:rFonts w:ascii="Arial" w:hAnsi="Arial" w:cs="Arial"/>
                <w:sz w:val="20"/>
                <w:szCs w:val="20"/>
              </w:rPr>
              <w:t xml:space="preserve">- </w:t>
            </w:r>
            <w:r w:rsidRPr="00E1368C">
              <w:rPr>
                <w:rFonts w:ascii="Arial" w:hAnsi="Arial" w:cs="Arial"/>
                <w:sz w:val="20"/>
                <w:szCs w:val="20"/>
              </w:rPr>
              <w:t>Oboznámiť sa so Zákonom 576/2004 Z. z. o zdravotnej starostlivosti</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Vysvetliť význam a dôležitosť vedenia zdravotníckej dokumentácie</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Popísať administratívu pri prijatí, prepustení, preložení a úmrtí pacienta  na nemocničnom oddelení</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xml:space="preserve">- Charakterizovať administratívu oddelenia centrálneho príjmu </w:t>
            </w:r>
          </w:p>
          <w:p w:rsidR="00A426CA" w:rsidRPr="00E1368C" w:rsidRDefault="00A426CA" w:rsidP="00A426CA">
            <w:pPr>
              <w:numPr>
                <w:ilvl w:val="0"/>
                <w:numId w:val="144"/>
              </w:numPr>
              <w:spacing w:after="0" w:line="240" w:lineRule="auto"/>
              <w:rPr>
                <w:rFonts w:ascii="Arial" w:hAnsi="Arial" w:cs="Arial"/>
                <w:sz w:val="20"/>
                <w:szCs w:val="20"/>
              </w:rPr>
            </w:pPr>
            <w:r w:rsidRPr="00E1368C">
              <w:rPr>
                <w:rFonts w:ascii="Arial" w:hAnsi="Arial" w:cs="Arial"/>
                <w:sz w:val="20"/>
                <w:szCs w:val="20"/>
              </w:rPr>
              <w:t>Vedieť popísať Nemocničný Informačný systém (NIS)</w:t>
            </w:r>
          </w:p>
          <w:p w:rsidR="00A426CA" w:rsidRPr="00E1368C" w:rsidRDefault="00A426CA" w:rsidP="00A426CA">
            <w:pPr>
              <w:numPr>
                <w:ilvl w:val="0"/>
                <w:numId w:val="144"/>
              </w:numPr>
              <w:spacing w:after="0" w:line="240" w:lineRule="auto"/>
              <w:rPr>
                <w:rFonts w:ascii="Arial" w:hAnsi="Arial" w:cs="Arial"/>
                <w:sz w:val="20"/>
                <w:szCs w:val="20"/>
              </w:rPr>
            </w:pPr>
            <w:r w:rsidRPr="00E1368C">
              <w:rPr>
                <w:rFonts w:ascii="Arial" w:hAnsi="Arial" w:cs="Arial"/>
                <w:sz w:val="20"/>
                <w:szCs w:val="20"/>
              </w:rPr>
              <w:t>Charakterizovať NIS MEDEA</w:t>
            </w:r>
          </w:p>
          <w:p w:rsidR="00A426CA" w:rsidRDefault="00A426CA" w:rsidP="00A426CA">
            <w:pPr>
              <w:numPr>
                <w:ilvl w:val="0"/>
                <w:numId w:val="144"/>
              </w:numPr>
              <w:spacing w:after="0" w:line="240" w:lineRule="auto"/>
              <w:rPr>
                <w:rFonts w:ascii="Arial" w:hAnsi="Arial" w:cs="Arial"/>
                <w:sz w:val="20"/>
                <w:szCs w:val="20"/>
              </w:rPr>
            </w:pPr>
            <w:r w:rsidRPr="00E1368C">
              <w:rPr>
                <w:rFonts w:ascii="Arial" w:hAnsi="Arial" w:cs="Arial"/>
                <w:sz w:val="20"/>
                <w:szCs w:val="20"/>
              </w:rPr>
              <w:t>Vedieť cez NIS MEDEA prijať, preložiť a prepustiť pacienta</w:t>
            </w:r>
          </w:p>
          <w:p w:rsidR="00A426CA" w:rsidRPr="007B57D8" w:rsidRDefault="00A426CA" w:rsidP="00A426CA">
            <w:pPr>
              <w:spacing w:after="0" w:line="240" w:lineRule="auto"/>
              <w:rPr>
                <w:rFonts w:ascii="Arial" w:hAnsi="Arial" w:cs="Arial"/>
                <w:sz w:val="20"/>
                <w:szCs w:val="20"/>
              </w:rPr>
            </w:pPr>
          </w:p>
        </w:tc>
        <w:tc>
          <w:tcPr>
            <w:tcW w:w="3969"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A426CA"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Popísal náležitosti Zákona č. 576/2004 Z. z. o zdravotnej starostlivosti</w:t>
            </w:r>
          </w:p>
          <w:p w:rsidR="00A426CA"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Opísal obsah a rozsah zdravotnej dokumentácie</w:t>
            </w:r>
            <w:r>
              <w:rPr>
                <w:rFonts w:ascii="Arial" w:hAnsi="Arial" w:cs="Arial"/>
                <w:sz w:val="20"/>
                <w:szCs w:val="20"/>
              </w:rPr>
              <w:t xml:space="preserve"> a </w:t>
            </w:r>
            <w:r w:rsidRPr="00840FA3">
              <w:rPr>
                <w:rFonts w:ascii="Arial" w:hAnsi="Arial" w:cs="Arial"/>
                <w:sz w:val="20"/>
                <w:szCs w:val="20"/>
              </w:rPr>
              <w:t xml:space="preserve">obsah zákona o ochrane osobných údajoch </w:t>
            </w:r>
            <w:r>
              <w:rPr>
                <w:rFonts w:ascii="Arial" w:hAnsi="Arial" w:cs="Arial"/>
                <w:sz w:val="20"/>
                <w:szCs w:val="20"/>
              </w:rPr>
              <w:t xml:space="preserve">( Nariadenie Európskeho parlamentu a Rady EÚ) č. 2016/679 o ochrane fyzických osôb pri spracovaní osobných údajov a voľnom pohybe takýchto údajov). </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Vysvetlil význam a dôležitosť vedenia zdravotnej dokumentácie</w:t>
            </w:r>
          </w:p>
          <w:p w:rsidR="00A426CA" w:rsidRPr="00E1368C" w:rsidRDefault="00A426CA" w:rsidP="00A426CA">
            <w:pPr>
              <w:tabs>
                <w:tab w:val="left" w:pos="3078"/>
              </w:tabs>
              <w:spacing w:after="0" w:line="240" w:lineRule="auto"/>
              <w:rPr>
                <w:rFonts w:ascii="Arial" w:hAnsi="Arial" w:cs="Arial"/>
                <w:sz w:val="20"/>
                <w:szCs w:val="20"/>
              </w:rPr>
            </w:pPr>
            <w:r>
              <w:rPr>
                <w:rFonts w:ascii="Arial" w:hAnsi="Arial" w:cs="Arial"/>
                <w:sz w:val="20"/>
                <w:szCs w:val="20"/>
              </w:rPr>
              <w:t xml:space="preserve">-  Odlíšil lekársku </w:t>
            </w:r>
            <w:r w:rsidRPr="00E1368C">
              <w:rPr>
                <w:rFonts w:ascii="Arial" w:hAnsi="Arial" w:cs="Arial"/>
                <w:sz w:val="20"/>
                <w:szCs w:val="20"/>
              </w:rPr>
              <w:t>a ošetrovateľskú dokumentáciu</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Charakterizoval lekársk</w:t>
            </w:r>
            <w:r>
              <w:rPr>
                <w:rFonts w:ascii="Arial" w:hAnsi="Arial" w:cs="Arial"/>
                <w:sz w:val="20"/>
                <w:szCs w:val="20"/>
              </w:rPr>
              <w:t xml:space="preserve">u </w:t>
            </w:r>
            <w:r w:rsidRPr="00E1368C">
              <w:rPr>
                <w:rFonts w:ascii="Arial" w:hAnsi="Arial" w:cs="Arial"/>
                <w:sz w:val="20"/>
                <w:szCs w:val="20"/>
              </w:rPr>
              <w:t>dokumentáci</w:t>
            </w:r>
            <w:r>
              <w:rPr>
                <w:rFonts w:ascii="Arial" w:hAnsi="Arial" w:cs="Arial"/>
                <w:sz w:val="20"/>
                <w:szCs w:val="20"/>
              </w:rPr>
              <w:t>u</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Popísal ošetrovateľsk</w:t>
            </w:r>
            <w:r>
              <w:rPr>
                <w:rFonts w:ascii="Arial" w:hAnsi="Arial" w:cs="Arial"/>
                <w:sz w:val="20"/>
                <w:szCs w:val="20"/>
              </w:rPr>
              <w:t>ú</w:t>
            </w:r>
            <w:r w:rsidRPr="00E1368C">
              <w:rPr>
                <w:rFonts w:ascii="Arial" w:hAnsi="Arial" w:cs="Arial"/>
                <w:sz w:val="20"/>
                <w:szCs w:val="20"/>
              </w:rPr>
              <w:t xml:space="preserve"> dokumentáci</w:t>
            </w:r>
            <w:r>
              <w:rPr>
                <w:rFonts w:ascii="Arial" w:hAnsi="Arial" w:cs="Arial"/>
                <w:sz w:val="20"/>
                <w:szCs w:val="20"/>
              </w:rPr>
              <w:t>u</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Poznal spôsob  vedenia dokumentácie pri prijatí, prepustení, preložení a smrti pacienta</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t xml:space="preserve">-  Charakterizoval administratívu oddelenia centrálneho príjmu </w:t>
            </w:r>
          </w:p>
          <w:p w:rsidR="00A426CA" w:rsidRPr="00E1368C" w:rsidRDefault="00A426CA" w:rsidP="00A426CA">
            <w:pPr>
              <w:tabs>
                <w:tab w:val="left" w:pos="3078"/>
              </w:tabs>
              <w:spacing w:after="0" w:line="240" w:lineRule="auto"/>
              <w:rPr>
                <w:rFonts w:ascii="Arial" w:hAnsi="Arial" w:cs="Arial"/>
                <w:sz w:val="20"/>
                <w:szCs w:val="20"/>
              </w:rPr>
            </w:pPr>
            <w:r w:rsidRPr="00E1368C">
              <w:rPr>
                <w:rFonts w:ascii="Arial" w:hAnsi="Arial" w:cs="Arial"/>
                <w:sz w:val="20"/>
                <w:szCs w:val="20"/>
              </w:rPr>
              <w:lastRenderedPageBreak/>
              <w:t>-  Prakticky vyhotovil písomnosti pri prijatí pacienta – teplotná tabuľka, dekurz, výmenný lístok, informovaný súhlas, Hlásenie počtu chorých, Predpis stravy pre oddelenie, Dodatočné hlásenie zmien počtu diét, laboratórny list</w:t>
            </w:r>
            <w:r>
              <w:rPr>
                <w:rFonts w:ascii="Arial" w:hAnsi="Arial" w:cs="Arial"/>
                <w:sz w:val="20"/>
                <w:szCs w:val="20"/>
              </w:rPr>
              <w:t>, bilančný list tekutín, Potvrdenie o pracovnej neschopnosti, Sčítací lístok, Doklad o uschovaných veciach)</w:t>
            </w:r>
          </w:p>
          <w:p w:rsidR="00A426CA" w:rsidRPr="00E1368C" w:rsidRDefault="00A426CA" w:rsidP="00A426CA">
            <w:pPr>
              <w:tabs>
                <w:tab w:val="left" w:pos="3078"/>
              </w:tabs>
              <w:spacing w:after="0" w:line="240" w:lineRule="auto"/>
              <w:rPr>
                <w:rFonts w:ascii="Arial" w:hAnsi="Arial" w:cs="Arial"/>
                <w:sz w:val="20"/>
                <w:szCs w:val="20"/>
              </w:rPr>
            </w:pPr>
            <w:r>
              <w:rPr>
                <w:rFonts w:ascii="Arial" w:hAnsi="Arial" w:cs="Arial"/>
                <w:sz w:val="20"/>
                <w:szCs w:val="20"/>
              </w:rPr>
              <w:t>-  P</w:t>
            </w:r>
            <w:r w:rsidRPr="00E1368C">
              <w:rPr>
                <w:rFonts w:ascii="Arial" w:hAnsi="Arial" w:cs="Arial"/>
                <w:sz w:val="20"/>
                <w:szCs w:val="20"/>
              </w:rPr>
              <w:t xml:space="preserve">rakticky vyhotovil písomnosti pri úmrtí pacienta </w:t>
            </w:r>
            <w:r>
              <w:rPr>
                <w:rFonts w:ascii="Arial" w:hAnsi="Arial" w:cs="Arial"/>
                <w:sz w:val="20"/>
                <w:szCs w:val="20"/>
              </w:rPr>
              <w:t>(</w:t>
            </w:r>
            <w:r w:rsidRPr="00E1368C">
              <w:rPr>
                <w:rFonts w:ascii="Arial" w:hAnsi="Arial" w:cs="Arial"/>
                <w:sz w:val="20"/>
                <w:szCs w:val="20"/>
              </w:rPr>
              <w:t>Kartička na označenie mŕtveho</w:t>
            </w:r>
            <w:r>
              <w:rPr>
                <w:rFonts w:ascii="Arial" w:hAnsi="Arial" w:cs="Arial"/>
                <w:sz w:val="20"/>
                <w:szCs w:val="20"/>
              </w:rPr>
              <w:t>, List o prehliadke mŕtveho a štatistické hlásenie o úmrtí)</w:t>
            </w:r>
          </w:p>
          <w:p w:rsidR="00A426CA" w:rsidRPr="00E1368C" w:rsidRDefault="00A426CA" w:rsidP="00A426CA">
            <w:pPr>
              <w:numPr>
                <w:ilvl w:val="0"/>
                <w:numId w:val="145"/>
              </w:numPr>
              <w:tabs>
                <w:tab w:val="left" w:pos="3078"/>
              </w:tabs>
              <w:spacing w:after="0" w:line="240" w:lineRule="auto"/>
              <w:rPr>
                <w:rFonts w:ascii="Arial" w:hAnsi="Arial" w:cs="Arial"/>
                <w:sz w:val="20"/>
                <w:szCs w:val="20"/>
              </w:rPr>
            </w:pPr>
            <w:r w:rsidRPr="00E1368C">
              <w:rPr>
                <w:rFonts w:ascii="Arial" w:hAnsi="Arial" w:cs="Arial"/>
                <w:sz w:val="20"/>
                <w:szCs w:val="20"/>
              </w:rPr>
              <w:t>Charakterizoval Informačný systém oddelenia</w:t>
            </w:r>
          </w:p>
          <w:p w:rsidR="00A426CA" w:rsidRPr="00E1368C" w:rsidRDefault="00A426CA" w:rsidP="00A426CA">
            <w:pPr>
              <w:numPr>
                <w:ilvl w:val="0"/>
                <w:numId w:val="145"/>
              </w:numPr>
              <w:tabs>
                <w:tab w:val="left" w:pos="3078"/>
              </w:tabs>
              <w:spacing w:after="0" w:line="240" w:lineRule="auto"/>
              <w:rPr>
                <w:rFonts w:ascii="Arial" w:hAnsi="Arial" w:cs="Arial"/>
                <w:sz w:val="20"/>
                <w:szCs w:val="20"/>
              </w:rPr>
            </w:pPr>
            <w:r w:rsidRPr="00E1368C">
              <w:rPr>
                <w:rFonts w:ascii="Arial" w:hAnsi="Arial" w:cs="Arial"/>
                <w:sz w:val="20"/>
                <w:szCs w:val="20"/>
              </w:rPr>
              <w:t>Opísal význam a výhody NIS</w:t>
            </w:r>
          </w:p>
          <w:p w:rsidR="00A426CA" w:rsidRPr="00E1368C" w:rsidRDefault="00A426CA" w:rsidP="00A426CA">
            <w:pPr>
              <w:numPr>
                <w:ilvl w:val="0"/>
                <w:numId w:val="145"/>
              </w:numPr>
              <w:spacing w:after="0" w:line="240" w:lineRule="auto"/>
              <w:rPr>
                <w:rFonts w:ascii="Arial" w:hAnsi="Arial" w:cs="Arial"/>
                <w:sz w:val="20"/>
                <w:szCs w:val="20"/>
              </w:rPr>
            </w:pPr>
            <w:r w:rsidRPr="00E1368C">
              <w:rPr>
                <w:rFonts w:ascii="Arial" w:hAnsi="Arial" w:cs="Arial"/>
                <w:sz w:val="20"/>
                <w:szCs w:val="20"/>
              </w:rPr>
              <w:t xml:space="preserve">Vedel vysvetliť základný princíp práce s NIS MEDEA </w:t>
            </w:r>
          </w:p>
          <w:p w:rsidR="00A426CA" w:rsidRPr="007B57D8" w:rsidRDefault="00A426CA" w:rsidP="00A426CA">
            <w:pPr>
              <w:numPr>
                <w:ilvl w:val="0"/>
                <w:numId w:val="145"/>
              </w:numPr>
              <w:tabs>
                <w:tab w:val="left" w:pos="291"/>
                <w:tab w:val="left" w:pos="3078"/>
              </w:tabs>
              <w:spacing w:after="0" w:line="240" w:lineRule="auto"/>
              <w:rPr>
                <w:rFonts w:ascii="Arial" w:hAnsi="Arial" w:cs="Arial"/>
                <w:sz w:val="20"/>
                <w:szCs w:val="20"/>
              </w:rPr>
            </w:pPr>
            <w:r w:rsidRPr="00E1368C">
              <w:rPr>
                <w:rFonts w:ascii="Arial" w:hAnsi="Arial" w:cs="Arial"/>
                <w:sz w:val="20"/>
                <w:szCs w:val="20"/>
              </w:rPr>
              <w:t xml:space="preserve">Vedel cez NIS MEDEA na PC prijať, preložiť a prepustiť pacienta  </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Ústne frontálne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Písomné skúšanie Písomné skúšanie – Práca na PC</w:t>
            </w: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Skupinová písomná práca</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Neštandarizovaný didaktický test</w:t>
            </w:r>
          </w:p>
        </w:tc>
      </w:tr>
      <w:tr w:rsidR="00A426CA" w:rsidRPr="00E1368C" w:rsidTr="003D4BFE">
        <w:trPr>
          <w:trHeight w:val="344"/>
        </w:trPr>
        <w:tc>
          <w:tcPr>
            <w:tcW w:w="2947"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Príprava žiadaniek na vyšetrenia</w:t>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5276A6" w:rsidP="00A426CA">
            <w:pPr>
              <w:tabs>
                <w:tab w:val="left" w:pos="3078"/>
              </w:tabs>
              <w:spacing w:after="0"/>
              <w:jc w:val="center"/>
              <w:rPr>
                <w:rFonts w:ascii="Arial" w:hAnsi="Arial" w:cs="Arial"/>
                <w:b/>
                <w:sz w:val="20"/>
                <w:szCs w:val="20"/>
              </w:rPr>
            </w:pPr>
            <w:r>
              <w:rPr>
                <w:rFonts w:ascii="Arial" w:hAnsi="Arial" w:cs="Arial"/>
                <w:b/>
                <w:sz w:val="20"/>
                <w:szCs w:val="20"/>
              </w:rPr>
              <w:t>4</w:t>
            </w:r>
          </w:p>
        </w:tc>
        <w:tc>
          <w:tcPr>
            <w:tcW w:w="3824"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 má:</w:t>
            </w:r>
          </w:p>
        </w:tc>
        <w:tc>
          <w:tcPr>
            <w:tcW w:w="3969"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947" w:type="dxa"/>
            <w:tcBorders>
              <w:top w:val="single" w:sz="12" w:space="0" w:color="auto"/>
              <w:left w:val="thinThickSmallGap" w:sz="12" w:space="0" w:color="auto"/>
              <w:bottom w:val="single" w:sz="12" w:space="0" w:color="auto"/>
              <w:right w:val="single" w:sz="12" w:space="0" w:color="auto"/>
            </w:tcBorders>
            <w:shd w:val="clear" w:color="auto" w:fill="auto"/>
          </w:tcPr>
          <w:p w:rsidR="00A426CA" w:rsidRPr="00E1368C" w:rsidRDefault="00A426CA" w:rsidP="00A426CA">
            <w:pPr>
              <w:tabs>
                <w:tab w:val="left" w:pos="3078"/>
              </w:tabs>
              <w:spacing w:after="0"/>
              <w:rPr>
                <w:rFonts w:ascii="Arial" w:hAnsi="Arial" w:cs="Arial"/>
                <w:b/>
                <w:sz w:val="20"/>
                <w:szCs w:val="20"/>
              </w:rPr>
            </w:pPr>
          </w:p>
          <w:p w:rsidR="00A426CA" w:rsidRPr="00E1368C" w:rsidRDefault="00A426CA" w:rsidP="00A426CA">
            <w:pPr>
              <w:tabs>
                <w:tab w:val="left" w:pos="3078"/>
              </w:tabs>
              <w:spacing w:after="0"/>
              <w:rPr>
                <w:rFonts w:ascii="Arial" w:hAnsi="Arial" w:cs="Arial"/>
                <w:b/>
                <w:sz w:val="20"/>
                <w:szCs w:val="20"/>
              </w:rPr>
            </w:pPr>
          </w:p>
        </w:tc>
        <w:tc>
          <w:tcPr>
            <w:tcW w:w="85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426CA" w:rsidRPr="00E1368C" w:rsidRDefault="00A426CA" w:rsidP="00A426CA">
            <w:pPr>
              <w:tabs>
                <w:tab w:val="left" w:pos="3078"/>
              </w:tabs>
              <w:spacing w:after="0"/>
              <w:jc w:val="center"/>
              <w:rPr>
                <w:rFonts w:ascii="Arial" w:hAnsi="Arial" w:cs="Arial"/>
                <w:b/>
                <w:sz w:val="20"/>
                <w:szCs w:val="20"/>
              </w:rPr>
            </w:pPr>
          </w:p>
          <w:p w:rsidR="00A426CA" w:rsidRPr="00E1368C" w:rsidRDefault="00A426CA" w:rsidP="00A426CA">
            <w:pPr>
              <w:tabs>
                <w:tab w:val="left" w:pos="3078"/>
              </w:tabs>
              <w:spacing w:after="0"/>
              <w:jc w:val="center"/>
              <w:rPr>
                <w:rFonts w:ascii="Arial" w:hAnsi="Arial" w:cs="Arial"/>
                <w:b/>
                <w:sz w:val="20"/>
                <w:szCs w:val="20"/>
              </w:rPr>
            </w:pPr>
          </w:p>
        </w:tc>
        <w:tc>
          <w:tcPr>
            <w:tcW w:w="3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426CA" w:rsidRPr="00840FA3"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Opísať obsah a rozsah zdravotnej dokumentácie</w:t>
            </w:r>
            <w:r>
              <w:rPr>
                <w:rFonts w:ascii="Arial" w:hAnsi="Arial" w:cs="Arial"/>
                <w:sz w:val="20"/>
                <w:szCs w:val="20"/>
              </w:rPr>
              <w:t xml:space="preserve">, </w:t>
            </w:r>
            <w:r w:rsidRPr="00840FA3">
              <w:rPr>
                <w:rFonts w:ascii="Arial" w:hAnsi="Arial" w:cs="Arial"/>
                <w:sz w:val="20"/>
                <w:szCs w:val="20"/>
              </w:rPr>
              <w:t xml:space="preserve">obsah zákona o ochrane osobných údajoch </w:t>
            </w:r>
            <w:r>
              <w:rPr>
                <w:rFonts w:ascii="Arial" w:hAnsi="Arial" w:cs="Arial"/>
                <w:sz w:val="20"/>
                <w:szCs w:val="20"/>
              </w:rPr>
              <w:t xml:space="preserve">( Nariadenie Európskeho parlamentu a Rady EÚ) č. 2016/679 o ochrane fyzických osôb pri spracovaní osobných údajov a voľnom pohybe takýchto údajov). </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Vymenovať zásady triedenia a transportu biologického materiálu do jednotlivých laboratórií</w:t>
            </w:r>
          </w:p>
          <w:p w:rsidR="00A426CA" w:rsidRPr="00E1368C" w:rsidRDefault="00A426CA" w:rsidP="00A426CA">
            <w:pPr>
              <w:numPr>
                <w:ilvl w:val="0"/>
                <w:numId w:val="144"/>
              </w:numPr>
              <w:spacing w:after="0" w:line="240" w:lineRule="auto"/>
              <w:rPr>
                <w:rFonts w:ascii="Arial" w:hAnsi="Arial" w:cs="Arial"/>
                <w:sz w:val="20"/>
                <w:szCs w:val="20"/>
              </w:rPr>
            </w:pPr>
            <w:r w:rsidRPr="00E1368C">
              <w:rPr>
                <w:rFonts w:ascii="Arial" w:hAnsi="Arial" w:cs="Arial"/>
                <w:sz w:val="20"/>
                <w:szCs w:val="20"/>
              </w:rPr>
              <w:t>Demonštrovať vyplnenie  žiadanky do jednotlivých laboratórií</w:t>
            </w:r>
          </w:p>
          <w:p w:rsidR="00A426CA" w:rsidRPr="00840FA3" w:rsidRDefault="00A426CA" w:rsidP="00A426CA">
            <w:pPr>
              <w:numPr>
                <w:ilvl w:val="0"/>
                <w:numId w:val="144"/>
              </w:numPr>
              <w:spacing w:after="0" w:line="240" w:lineRule="auto"/>
              <w:rPr>
                <w:rFonts w:ascii="Arial" w:hAnsi="Arial" w:cs="Arial"/>
                <w:sz w:val="20"/>
                <w:szCs w:val="20"/>
              </w:rPr>
            </w:pPr>
            <w:r w:rsidRPr="00E1368C">
              <w:rPr>
                <w:rFonts w:ascii="Arial" w:hAnsi="Arial" w:cs="Arial"/>
                <w:sz w:val="20"/>
                <w:szCs w:val="20"/>
              </w:rPr>
              <w:t>Opísať žiadanky na vyšetrenia</w:t>
            </w:r>
            <w:r>
              <w:rPr>
                <w:rFonts w:ascii="Arial" w:hAnsi="Arial" w:cs="Arial"/>
                <w:sz w:val="20"/>
                <w:szCs w:val="20"/>
              </w:rPr>
              <w:t xml:space="preserve"> a </w:t>
            </w:r>
            <w:r w:rsidRPr="00840FA3">
              <w:rPr>
                <w:rFonts w:ascii="Arial" w:hAnsi="Arial" w:cs="Arial"/>
                <w:sz w:val="20"/>
                <w:szCs w:val="20"/>
              </w:rPr>
              <w:t xml:space="preserve"> zásady triedenia lekárskych nálezov a výsledkov</w:t>
            </w:r>
          </w:p>
        </w:tc>
        <w:tc>
          <w:tcPr>
            <w:tcW w:w="3969"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A426CA"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Opísal obsah a rozsah zdravotnej dokumentácie</w:t>
            </w:r>
            <w:r>
              <w:rPr>
                <w:rFonts w:ascii="Arial" w:hAnsi="Arial" w:cs="Arial"/>
                <w:sz w:val="20"/>
                <w:szCs w:val="20"/>
              </w:rPr>
              <w:t xml:space="preserve"> a </w:t>
            </w:r>
            <w:r w:rsidRPr="00840FA3">
              <w:rPr>
                <w:rFonts w:ascii="Arial" w:hAnsi="Arial" w:cs="Arial"/>
                <w:sz w:val="20"/>
                <w:szCs w:val="20"/>
              </w:rPr>
              <w:t xml:space="preserve">obsah zákona o ochrane osobných údajoch </w:t>
            </w:r>
            <w:r>
              <w:rPr>
                <w:rFonts w:ascii="Arial" w:hAnsi="Arial" w:cs="Arial"/>
                <w:sz w:val="20"/>
                <w:szCs w:val="20"/>
              </w:rPr>
              <w:t xml:space="preserve">( Nariadenie Európskeho parlamentu a Rady EÚ) č. 2016/679 o ochrane fyzických osôb pri spracovaní osobných údajov a voľnom pohybe takýchto údajov). </w:t>
            </w:r>
          </w:p>
          <w:p w:rsidR="00A426CA" w:rsidRPr="00840FA3" w:rsidRDefault="00A426CA" w:rsidP="00A426CA">
            <w:pPr>
              <w:numPr>
                <w:ilvl w:val="0"/>
                <w:numId w:val="148"/>
              </w:numPr>
              <w:spacing w:after="0" w:line="240" w:lineRule="auto"/>
              <w:rPr>
                <w:rFonts w:ascii="Arial" w:hAnsi="Arial" w:cs="Arial"/>
                <w:sz w:val="20"/>
                <w:szCs w:val="20"/>
              </w:rPr>
            </w:pPr>
            <w:r w:rsidRPr="00840FA3">
              <w:rPr>
                <w:rFonts w:ascii="Arial" w:hAnsi="Arial" w:cs="Arial"/>
                <w:sz w:val="20"/>
                <w:szCs w:val="20"/>
              </w:rPr>
              <w:t>Vymenoval  zásady triedenia a transportu biologického materiálu do jednotlivých laboratórií</w:t>
            </w:r>
            <w:r>
              <w:rPr>
                <w:rFonts w:ascii="Arial" w:hAnsi="Arial" w:cs="Arial"/>
                <w:sz w:val="20"/>
                <w:szCs w:val="20"/>
              </w:rPr>
              <w:t xml:space="preserve"> a p</w:t>
            </w:r>
            <w:r w:rsidRPr="00840FA3">
              <w:rPr>
                <w:rFonts w:ascii="Arial" w:hAnsi="Arial" w:cs="Arial"/>
                <w:sz w:val="20"/>
                <w:szCs w:val="20"/>
              </w:rPr>
              <w:t xml:space="preserve">rakticky vyhotovil žiadanky do biochemického, hematologického a mikrobiologického laboratória </w:t>
            </w:r>
          </w:p>
          <w:p w:rsidR="00A426CA" w:rsidRDefault="00A426CA" w:rsidP="00A426CA">
            <w:pPr>
              <w:numPr>
                <w:ilvl w:val="0"/>
                <w:numId w:val="147"/>
              </w:numPr>
              <w:tabs>
                <w:tab w:val="left" w:pos="3078"/>
              </w:tabs>
              <w:spacing w:after="0" w:line="240" w:lineRule="auto"/>
              <w:rPr>
                <w:rFonts w:ascii="Arial" w:hAnsi="Arial" w:cs="Arial"/>
                <w:sz w:val="20"/>
                <w:szCs w:val="20"/>
              </w:rPr>
            </w:pPr>
            <w:r w:rsidRPr="00E1368C">
              <w:rPr>
                <w:rFonts w:ascii="Arial" w:hAnsi="Arial" w:cs="Arial"/>
                <w:sz w:val="20"/>
                <w:szCs w:val="20"/>
              </w:rPr>
              <w:t xml:space="preserve">Opísal žiadanky na </w:t>
            </w:r>
            <w:r>
              <w:rPr>
                <w:rFonts w:ascii="Arial" w:hAnsi="Arial" w:cs="Arial"/>
                <w:sz w:val="20"/>
                <w:szCs w:val="20"/>
              </w:rPr>
              <w:t xml:space="preserve">diagnostické </w:t>
            </w:r>
            <w:r w:rsidRPr="00E1368C">
              <w:rPr>
                <w:rFonts w:ascii="Arial" w:hAnsi="Arial" w:cs="Arial"/>
                <w:sz w:val="20"/>
                <w:szCs w:val="20"/>
              </w:rPr>
              <w:t xml:space="preserve"> vyšetrenia – RTG, SONO, CT, MRI</w:t>
            </w:r>
          </w:p>
          <w:p w:rsidR="00A426CA" w:rsidRPr="00840FA3" w:rsidRDefault="00A426CA" w:rsidP="00A426CA">
            <w:pPr>
              <w:numPr>
                <w:ilvl w:val="0"/>
                <w:numId w:val="147"/>
              </w:numPr>
              <w:tabs>
                <w:tab w:val="left" w:pos="3078"/>
              </w:tabs>
              <w:spacing w:after="0" w:line="240" w:lineRule="auto"/>
              <w:rPr>
                <w:rFonts w:ascii="Arial" w:hAnsi="Arial" w:cs="Arial"/>
                <w:sz w:val="20"/>
                <w:szCs w:val="20"/>
              </w:rPr>
            </w:pPr>
            <w:r>
              <w:rPr>
                <w:rFonts w:ascii="Arial" w:hAnsi="Arial" w:cs="Arial"/>
                <w:sz w:val="20"/>
                <w:szCs w:val="20"/>
              </w:rPr>
              <w:lastRenderedPageBreak/>
              <w:t>P</w:t>
            </w:r>
            <w:r w:rsidRPr="00840FA3">
              <w:rPr>
                <w:rFonts w:ascii="Arial" w:hAnsi="Arial" w:cs="Arial"/>
                <w:sz w:val="20"/>
                <w:szCs w:val="20"/>
              </w:rPr>
              <w:t>reukázal schopnosť triedenia žiadaniek a výsledkov vyšetrení</w:t>
            </w:r>
          </w:p>
        </w:tc>
        <w:tc>
          <w:tcPr>
            <w:tcW w:w="1275"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Pr>
                <w:rFonts w:ascii="Arial" w:hAnsi="Arial" w:cs="Arial"/>
                <w:sz w:val="20"/>
                <w:szCs w:val="20"/>
              </w:rPr>
              <w:lastRenderedPageBreak/>
              <w:t>Ú</w:t>
            </w:r>
            <w:r w:rsidRPr="00E1368C">
              <w:rPr>
                <w:rFonts w:ascii="Arial" w:hAnsi="Arial" w:cs="Arial"/>
                <w:sz w:val="20"/>
                <w:szCs w:val="20"/>
              </w:rPr>
              <w:t>stne frontálne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skúšanie</w:t>
            </w:r>
          </w:p>
          <w:p w:rsidR="00A426CA" w:rsidRPr="00E1368C" w:rsidRDefault="00A426CA" w:rsidP="00A426CA">
            <w:pPr>
              <w:spacing w:after="0" w:line="240" w:lineRule="auto"/>
              <w:rPr>
                <w:rFonts w:ascii="Arial" w:hAnsi="Arial" w:cs="Arial"/>
                <w:sz w:val="20"/>
                <w:szCs w:val="20"/>
              </w:rPr>
            </w:pPr>
          </w:p>
        </w:tc>
        <w:tc>
          <w:tcPr>
            <w:tcW w:w="141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Skupinová písomná práca</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Neštandardizovaný didaktický test</w:t>
            </w:r>
          </w:p>
          <w:p w:rsidR="00A426CA" w:rsidRPr="00E1368C" w:rsidRDefault="00A426CA" w:rsidP="00A426CA">
            <w:pPr>
              <w:spacing w:after="0" w:line="240" w:lineRule="auto"/>
              <w:rPr>
                <w:rFonts w:ascii="Arial" w:hAnsi="Arial" w:cs="Arial"/>
                <w:sz w:val="20"/>
                <w:szCs w:val="20"/>
              </w:rPr>
            </w:pPr>
          </w:p>
        </w:tc>
      </w:tr>
    </w:tbl>
    <w:tbl>
      <w:tblPr>
        <w:tblpPr w:leftFromText="141" w:rightFromText="141" w:vertAnchor="text" w:horzAnchor="margin" w:tblpY="-1117"/>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868"/>
        <w:gridCol w:w="3827"/>
        <w:gridCol w:w="3687"/>
        <w:gridCol w:w="1558"/>
        <w:gridCol w:w="1511"/>
      </w:tblGrid>
      <w:tr w:rsidR="003D4BFE" w:rsidRPr="00E1368C" w:rsidTr="00DF7920">
        <w:trPr>
          <w:trHeight w:val="123"/>
        </w:trPr>
        <w:tc>
          <w:tcPr>
            <w:tcW w:w="2896" w:type="dxa"/>
            <w:tcBorders>
              <w:top w:val="thinThickSmallGap" w:sz="12" w:space="0" w:color="auto"/>
              <w:left w:val="thinThickSmallGap" w:sz="12" w:space="0" w:color="auto"/>
              <w:bottom w:val="thinThickSmallGap" w:sz="12" w:space="0" w:color="auto"/>
              <w:right w:val="single" w:sz="12" w:space="0" w:color="auto"/>
            </w:tcBorders>
            <w:shd w:val="clear" w:color="auto" w:fill="CCFFFF"/>
          </w:tcPr>
          <w:p w:rsidR="003D4BFE" w:rsidRPr="00E1368C" w:rsidRDefault="003D4BFE" w:rsidP="003D4BFE">
            <w:pPr>
              <w:spacing w:after="0"/>
              <w:rPr>
                <w:rFonts w:ascii="Arial" w:hAnsi="Arial" w:cs="Arial"/>
                <w:b/>
                <w:sz w:val="20"/>
                <w:szCs w:val="20"/>
              </w:rPr>
            </w:pPr>
            <w:r w:rsidRPr="00E1368C">
              <w:rPr>
                <w:rFonts w:ascii="Arial" w:hAnsi="Arial" w:cs="Arial"/>
                <w:b/>
                <w:sz w:val="20"/>
                <w:szCs w:val="20"/>
              </w:rPr>
              <w:lastRenderedPageBreak/>
              <w:t>Archivácia a skartácia</w:t>
            </w:r>
          </w:p>
        </w:tc>
        <w:tc>
          <w:tcPr>
            <w:tcW w:w="868" w:type="dxa"/>
            <w:tcBorders>
              <w:top w:val="thinThickSmallGap" w:sz="12" w:space="0" w:color="auto"/>
              <w:left w:val="single" w:sz="12" w:space="0" w:color="auto"/>
              <w:bottom w:val="thinThickSmallGap" w:sz="12" w:space="0" w:color="auto"/>
              <w:right w:val="single" w:sz="12" w:space="0" w:color="auto"/>
            </w:tcBorders>
            <w:shd w:val="clear" w:color="auto" w:fill="CCFFFF"/>
            <w:vAlign w:val="center"/>
          </w:tcPr>
          <w:p w:rsidR="003D4BFE" w:rsidRPr="00E1368C" w:rsidRDefault="005276A6" w:rsidP="003D4BFE">
            <w:pPr>
              <w:tabs>
                <w:tab w:val="left" w:pos="3078"/>
              </w:tabs>
              <w:spacing w:after="0"/>
              <w:jc w:val="center"/>
              <w:rPr>
                <w:rFonts w:ascii="Arial" w:hAnsi="Arial" w:cs="Arial"/>
                <w:b/>
                <w:sz w:val="20"/>
                <w:szCs w:val="20"/>
              </w:rPr>
            </w:pPr>
            <w:r>
              <w:rPr>
                <w:rFonts w:ascii="Arial" w:hAnsi="Arial" w:cs="Arial"/>
                <w:b/>
                <w:sz w:val="20"/>
                <w:szCs w:val="20"/>
              </w:rPr>
              <w:t>4</w:t>
            </w:r>
          </w:p>
        </w:tc>
        <w:tc>
          <w:tcPr>
            <w:tcW w:w="3827" w:type="dxa"/>
            <w:tcBorders>
              <w:top w:val="thinThickSmallGap" w:sz="12" w:space="0" w:color="auto"/>
              <w:left w:val="single" w:sz="12" w:space="0" w:color="auto"/>
              <w:bottom w:val="single" w:sz="12" w:space="0" w:color="auto"/>
              <w:right w:val="single" w:sz="12" w:space="0" w:color="auto"/>
            </w:tcBorders>
            <w:shd w:val="clear" w:color="auto" w:fill="CCFFFF"/>
          </w:tcPr>
          <w:p w:rsidR="003D4BFE" w:rsidRPr="00E1368C" w:rsidRDefault="003D4BFE" w:rsidP="003D4BFE">
            <w:pPr>
              <w:spacing w:after="0"/>
              <w:rPr>
                <w:rFonts w:ascii="Arial" w:hAnsi="Arial" w:cs="Arial"/>
                <w:sz w:val="20"/>
                <w:szCs w:val="20"/>
              </w:rPr>
            </w:pPr>
            <w:r w:rsidRPr="00E1368C">
              <w:rPr>
                <w:rFonts w:ascii="Arial" w:hAnsi="Arial" w:cs="Arial"/>
                <w:b/>
                <w:sz w:val="20"/>
                <w:szCs w:val="20"/>
              </w:rPr>
              <w:t>Žiak má:</w:t>
            </w:r>
          </w:p>
        </w:tc>
        <w:tc>
          <w:tcPr>
            <w:tcW w:w="3687" w:type="dxa"/>
            <w:tcBorders>
              <w:top w:val="thinThickSmallGap" w:sz="12" w:space="0" w:color="auto"/>
              <w:left w:val="single" w:sz="12" w:space="0" w:color="auto"/>
              <w:bottom w:val="single" w:sz="12" w:space="0" w:color="auto"/>
              <w:right w:val="thinThickSmallGap" w:sz="12" w:space="0" w:color="auto"/>
            </w:tcBorders>
            <w:shd w:val="clear" w:color="auto" w:fill="CCFFFF"/>
          </w:tcPr>
          <w:p w:rsidR="003D4BFE" w:rsidRPr="00E1368C" w:rsidRDefault="003D4BFE" w:rsidP="003D4BFE">
            <w:pPr>
              <w:tabs>
                <w:tab w:val="left" w:pos="302"/>
              </w:tabs>
              <w:spacing w:after="0"/>
              <w:rPr>
                <w:rFonts w:ascii="Arial" w:hAnsi="Arial" w:cs="Arial"/>
                <w:sz w:val="20"/>
                <w:szCs w:val="20"/>
              </w:rPr>
            </w:pPr>
            <w:r w:rsidRPr="00E1368C">
              <w:rPr>
                <w:rFonts w:ascii="Arial" w:hAnsi="Arial" w:cs="Arial"/>
                <w:b/>
                <w:sz w:val="20"/>
                <w:szCs w:val="20"/>
              </w:rPr>
              <w:t>Žiak:</w:t>
            </w:r>
          </w:p>
        </w:tc>
        <w:tc>
          <w:tcPr>
            <w:tcW w:w="1558"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3D4BFE" w:rsidRPr="00E1368C" w:rsidRDefault="003D4BFE" w:rsidP="003D4BFE">
            <w:pPr>
              <w:spacing w:after="0"/>
              <w:rPr>
                <w:rFonts w:ascii="Arial" w:hAnsi="Arial" w:cs="Arial"/>
                <w:sz w:val="20"/>
                <w:szCs w:val="20"/>
              </w:rPr>
            </w:pPr>
          </w:p>
        </w:tc>
        <w:tc>
          <w:tcPr>
            <w:tcW w:w="1511" w:type="dxa"/>
            <w:tcBorders>
              <w:top w:val="thinThickSmallGap" w:sz="12" w:space="0" w:color="auto"/>
              <w:left w:val="thinThickSmallGap" w:sz="12" w:space="0" w:color="auto"/>
              <w:bottom w:val="single" w:sz="12" w:space="0" w:color="auto"/>
              <w:right w:val="thinThickSmallGap" w:sz="12" w:space="0" w:color="auto"/>
            </w:tcBorders>
            <w:shd w:val="clear" w:color="auto" w:fill="CCFFFF"/>
          </w:tcPr>
          <w:p w:rsidR="003D4BFE" w:rsidRPr="00E1368C" w:rsidRDefault="003D4BFE" w:rsidP="003D4BFE">
            <w:pPr>
              <w:spacing w:after="0"/>
              <w:rPr>
                <w:rFonts w:ascii="Arial" w:hAnsi="Arial" w:cs="Arial"/>
                <w:sz w:val="20"/>
                <w:szCs w:val="20"/>
              </w:rPr>
            </w:pPr>
          </w:p>
        </w:tc>
      </w:tr>
      <w:tr w:rsidR="003D4BFE" w:rsidRPr="00E1368C" w:rsidTr="00DF7920">
        <w:trPr>
          <w:trHeight w:val="123"/>
        </w:trPr>
        <w:tc>
          <w:tcPr>
            <w:tcW w:w="2896" w:type="dxa"/>
            <w:tcBorders>
              <w:top w:val="thinThickSmallGap" w:sz="12" w:space="0" w:color="auto"/>
              <w:left w:val="thinThickSmallGap" w:sz="12" w:space="0" w:color="auto"/>
              <w:bottom w:val="single" w:sz="4" w:space="0" w:color="auto"/>
              <w:right w:val="single" w:sz="12" w:space="0" w:color="auto"/>
            </w:tcBorders>
            <w:shd w:val="clear" w:color="auto" w:fill="auto"/>
          </w:tcPr>
          <w:p w:rsidR="003D4BFE" w:rsidRPr="003D4BFE" w:rsidRDefault="003D4BFE" w:rsidP="003D4BFE">
            <w:pPr>
              <w:spacing w:after="0"/>
              <w:rPr>
                <w:rFonts w:ascii="Arial" w:hAnsi="Arial" w:cs="Arial"/>
                <w:b/>
                <w:sz w:val="18"/>
                <w:szCs w:val="20"/>
              </w:rPr>
            </w:pPr>
          </w:p>
        </w:tc>
        <w:tc>
          <w:tcPr>
            <w:tcW w:w="868" w:type="dxa"/>
            <w:tcBorders>
              <w:top w:val="thinThickSmallGap" w:sz="12" w:space="0" w:color="auto"/>
              <w:left w:val="single" w:sz="12" w:space="0" w:color="auto"/>
              <w:bottom w:val="single" w:sz="12" w:space="0" w:color="auto"/>
              <w:right w:val="single" w:sz="4" w:space="0" w:color="auto"/>
            </w:tcBorders>
            <w:shd w:val="clear" w:color="auto" w:fill="auto"/>
            <w:vAlign w:val="center"/>
          </w:tcPr>
          <w:p w:rsidR="003D4BFE" w:rsidRPr="003D4BFE" w:rsidRDefault="003D4BFE" w:rsidP="003D4BFE">
            <w:pPr>
              <w:tabs>
                <w:tab w:val="left" w:pos="3078"/>
              </w:tabs>
              <w:spacing w:after="0"/>
              <w:rPr>
                <w:rFonts w:ascii="Arial" w:hAnsi="Arial" w:cs="Arial"/>
                <w:b/>
                <w:sz w:val="18"/>
                <w:szCs w:val="20"/>
              </w:rPr>
            </w:pPr>
          </w:p>
        </w:tc>
        <w:tc>
          <w:tcPr>
            <w:tcW w:w="3827" w:type="dxa"/>
            <w:tcBorders>
              <w:top w:val="thinThickSmallGap" w:sz="12" w:space="0" w:color="auto"/>
              <w:left w:val="single" w:sz="4" w:space="0" w:color="auto"/>
              <w:bottom w:val="single" w:sz="12" w:space="0" w:color="auto"/>
              <w:right w:val="single" w:sz="12" w:space="0" w:color="auto"/>
            </w:tcBorders>
            <w:shd w:val="clear" w:color="auto" w:fill="FFFFFF" w:themeFill="background1"/>
          </w:tcPr>
          <w:p w:rsidR="003D4BFE" w:rsidRPr="003D4BFE" w:rsidRDefault="003D4BFE" w:rsidP="003D4BFE">
            <w:pPr>
              <w:numPr>
                <w:ilvl w:val="0"/>
                <w:numId w:val="148"/>
              </w:numPr>
              <w:spacing w:after="0" w:line="240" w:lineRule="auto"/>
              <w:rPr>
                <w:rFonts w:ascii="Arial" w:hAnsi="Arial" w:cs="Arial"/>
                <w:sz w:val="18"/>
                <w:szCs w:val="20"/>
              </w:rPr>
            </w:pPr>
            <w:r w:rsidRPr="003D4BFE">
              <w:rPr>
                <w:rFonts w:ascii="Arial" w:hAnsi="Arial" w:cs="Arial"/>
                <w:sz w:val="18"/>
                <w:szCs w:val="20"/>
              </w:rPr>
              <w:t>Oboznámiť sa s legislatívou, ktorá hovorí o archivácii zdravotnej dokumentácie</w:t>
            </w:r>
          </w:p>
          <w:p w:rsidR="003D4BFE" w:rsidRPr="003D4BFE" w:rsidRDefault="003D4BFE" w:rsidP="003D4BFE">
            <w:pPr>
              <w:numPr>
                <w:ilvl w:val="0"/>
                <w:numId w:val="148"/>
              </w:numPr>
              <w:spacing w:after="0" w:line="240" w:lineRule="auto"/>
              <w:rPr>
                <w:rFonts w:ascii="Arial" w:hAnsi="Arial" w:cs="Arial"/>
                <w:sz w:val="18"/>
                <w:szCs w:val="20"/>
              </w:rPr>
            </w:pPr>
            <w:r w:rsidRPr="003D4BFE">
              <w:rPr>
                <w:rFonts w:ascii="Arial" w:hAnsi="Arial" w:cs="Arial"/>
                <w:sz w:val="18"/>
                <w:szCs w:val="20"/>
              </w:rPr>
              <w:t>Poznať náplň práce dokumentačného pracovníka</w:t>
            </w:r>
          </w:p>
          <w:p w:rsidR="003D4BFE" w:rsidRPr="003D4BFE" w:rsidRDefault="003D4BFE" w:rsidP="003D4BFE">
            <w:pPr>
              <w:numPr>
                <w:ilvl w:val="0"/>
                <w:numId w:val="148"/>
              </w:numPr>
              <w:spacing w:after="0" w:line="240" w:lineRule="auto"/>
              <w:rPr>
                <w:rFonts w:ascii="Arial" w:hAnsi="Arial" w:cs="Arial"/>
                <w:sz w:val="18"/>
                <w:szCs w:val="20"/>
              </w:rPr>
            </w:pPr>
            <w:r w:rsidRPr="003D4BFE">
              <w:rPr>
                <w:rFonts w:ascii="Arial" w:hAnsi="Arial" w:cs="Arial"/>
                <w:sz w:val="18"/>
                <w:szCs w:val="20"/>
              </w:rPr>
              <w:t>Poznať zmysel archivácie chorobopisov</w:t>
            </w:r>
          </w:p>
          <w:p w:rsidR="003D4BFE" w:rsidRPr="003D4BFE" w:rsidRDefault="003D4BFE" w:rsidP="003D4BFE">
            <w:pPr>
              <w:numPr>
                <w:ilvl w:val="0"/>
                <w:numId w:val="148"/>
              </w:numPr>
              <w:spacing w:after="0" w:line="240" w:lineRule="auto"/>
              <w:rPr>
                <w:rFonts w:ascii="Arial" w:hAnsi="Arial" w:cs="Arial"/>
                <w:sz w:val="18"/>
                <w:szCs w:val="20"/>
              </w:rPr>
            </w:pPr>
            <w:r w:rsidRPr="003D4BFE">
              <w:rPr>
                <w:rFonts w:ascii="Arial" w:hAnsi="Arial" w:cs="Arial"/>
                <w:sz w:val="18"/>
                <w:szCs w:val="20"/>
              </w:rPr>
              <w:t xml:space="preserve">Definovať pojem skartácia , význam skartácie  </w:t>
            </w:r>
          </w:p>
          <w:p w:rsidR="003D4BFE" w:rsidRPr="003D4BFE" w:rsidRDefault="003D4BFE" w:rsidP="003D4BFE">
            <w:pPr>
              <w:numPr>
                <w:ilvl w:val="0"/>
                <w:numId w:val="148"/>
              </w:numPr>
              <w:spacing w:after="0" w:line="240" w:lineRule="auto"/>
              <w:rPr>
                <w:rFonts w:ascii="Arial" w:hAnsi="Arial" w:cs="Arial"/>
                <w:sz w:val="18"/>
                <w:szCs w:val="20"/>
              </w:rPr>
            </w:pPr>
            <w:r w:rsidRPr="003D4BFE">
              <w:rPr>
                <w:rFonts w:ascii="Arial" w:hAnsi="Arial" w:cs="Arial"/>
                <w:sz w:val="18"/>
                <w:szCs w:val="20"/>
              </w:rPr>
              <w:t>Oboznámiť sa so skartačnými znakmi</w:t>
            </w:r>
          </w:p>
        </w:tc>
        <w:tc>
          <w:tcPr>
            <w:tcW w:w="3687" w:type="dxa"/>
            <w:tcBorders>
              <w:top w:val="thinThickSmallGap" w:sz="12" w:space="0" w:color="auto"/>
              <w:left w:val="single" w:sz="12" w:space="0" w:color="auto"/>
              <w:bottom w:val="single" w:sz="12" w:space="0" w:color="auto"/>
              <w:right w:val="thinThickSmallGap" w:sz="12" w:space="0" w:color="auto"/>
            </w:tcBorders>
            <w:shd w:val="clear" w:color="auto" w:fill="FFFFFF" w:themeFill="background1"/>
          </w:tcPr>
          <w:p w:rsidR="003D4BFE" w:rsidRPr="003D4BFE" w:rsidRDefault="003D4BFE" w:rsidP="003D4BFE">
            <w:pPr>
              <w:tabs>
                <w:tab w:val="left" w:pos="3078"/>
              </w:tabs>
              <w:spacing w:after="0" w:line="240" w:lineRule="auto"/>
              <w:rPr>
                <w:rFonts w:ascii="Arial" w:hAnsi="Arial" w:cs="Arial"/>
                <w:sz w:val="18"/>
                <w:szCs w:val="20"/>
              </w:rPr>
            </w:pPr>
            <w:r w:rsidRPr="003D4BFE">
              <w:rPr>
                <w:rFonts w:ascii="Arial" w:hAnsi="Arial" w:cs="Arial"/>
                <w:sz w:val="18"/>
                <w:szCs w:val="20"/>
              </w:rPr>
              <w:t>-  Popísal náležitosti Zákona č. 395/2002 Z. z. o archívoch a registratúrach a  vysvetlil význam a dôležitosť archivácie v zdravotníctve</w:t>
            </w:r>
          </w:p>
          <w:p w:rsidR="003D4BFE" w:rsidRPr="003D4BFE" w:rsidRDefault="003D4BFE" w:rsidP="003D4BFE">
            <w:pPr>
              <w:tabs>
                <w:tab w:val="left" w:pos="3078"/>
              </w:tabs>
              <w:spacing w:after="0" w:line="240" w:lineRule="auto"/>
              <w:rPr>
                <w:rFonts w:ascii="Arial" w:hAnsi="Arial" w:cs="Arial"/>
                <w:sz w:val="18"/>
                <w:szCs w:val="20"/>
              </w:rPr>
            </w:pPr>
            <w:r w:rsidRPr="003D4BFE">
              <w:rPr>
                <w:rFonts w:ascii="Arial" w:hAnsi="Arial" w:cs="Arial"/>
                <w:sz w:val="18"/>
                <w:szCs w:val="20"/>
              </w:rPr>
              <w:t>- Definoval pojmy – registratúra, registratúrne stredisko, registratúrny poriadok</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Charakterizoval náplň dokumentačného pracovníka</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Popísal archiváciu a pohyb chorobopisu na oddelení – indexovanie chrobopisov a pôrodopisov</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Vysvetlil pojem a význam skartácie</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Vysvetlil možnosti vypožičania a nazerania do spisov</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Poznal úschovnú lehotu zdravotníckej dokumentácie</w:t>
            </w:r>
          </w:p>
          <w:p w:rsidR="003D4BFE" w:rsidRPr="003D4BFE" w:rsidRDefault="003D4BFE" w:rsidP="003D4BFE">
            <w:pPr>
              <w:numPr>
                <w:ilvl w:val="0"/>
                <w:numId w:val="147"/>
              </w:numPr>
              <w:tabs>
                <w:tab w:val="left" w:pos="302"/>
              </w:tabs>
              <w:spacing w:after="0" w:line="240" w:lineRule="auto"/>
              <w:rPr>
                <w:rFonts w:ascii="Arial" w:hAnsi="Arial" w:cs="Arial"/>
                <w:sz w:val="18"/>
                <w:szCs w:val="20"/>
              </w:rPr>
            </w:pPr>
            <w:r w:rsidRPr="003D4BFE">
              <w:rPr>
                <w:rFonts w:ascii="Arial" w:hAnsi="Arial" w:cs="Arial"/>
                <w:sz w:val="18"/>
                <w:szCs w:val="20"/>
              </w:rPr>
              <w:t>Vymenoval  jednotlivé druhy skartačných znakov</w:t>
            </w:r>
          </w:p>
        </w:tc>
        <w:tc>
          <w:tcPr>
            <w:tcW w:w="1558" w:type="dxa"/>
            <w:tcBorders>
              <w:top w:val="thinThickSmallGap" w:sz="12" w:space="0" w:color="auto"/>
              <w:left w:val="thinThickSmallGap" w:sz="12" w:space="0" w:color="auto"/>
              <w:bottom w:val="single" w:sz="12" w:space="0" w:color="auto"/>
              <w:right w:val="thinThickSmallGap" w:sz="12" w:space="0" w:color="auto"/>
            </w:tcBorders>
            <w:shd w:val="clear" w:color="auto" w:fill="FFFFFF" w:themeFill="background1"/>
          </w:tcPr>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Ústne skúšanie</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Písomné skúšanie</w:t>
            </w:r>
          </w:p>
        </w:tc>
        <w:tc>
          <w:tcPr>
            <w:tcW w:w="1511" w:type="dxa"/>
            <w:tcBorders>
              <w:top w:val="thinThickSmallGap" w:sz="12" w:space="0" w:color="auto"/>
              <w:left w:val="thinThickSmallGap" w:sz="12" w:space="0" w:color="auto"/>
              <w:bottom w:val="single" w:sz="12" w:space="0" w:color="auto"/>
              <w:right w:val="thinThickSmallGap" w:sz="12" w:space="0" w:color="auto"/>
            </w:tcBorders>
            <w:shd w:val="clear" w:color="auto" w:fill="FFFFFF" w:themeFill="background1"/>
          </w:tcPr>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Ústne odpovede</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Skupinová písomná práca</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Neštandarizovaný didaktický test</w:t>
            </w:r>
          </w:p>
        </w:tc>
      </w:tr>
      <w:tr w:rsidR="003D4BFE" w:rsidRPr="00E1368C" w:rsidTr="00DF7920">
        <w:trPr>
          <w:trHeight w:val="123"/>
        </w:trPr>
        <w:tc>
          <w:tcPr>
            <w:tcW w:w="2896" w:type="dxa"/>
            <w:tcBorders>
              <w:top w:val="single" w:sz="4" w:space="0" w:color="auto"/>
              <w:left w:val="thinThickSmallGap" w:sz="12" w:space="0" w:color="auto"/>
              <w:bottom w:val="single" w:sz="12" w:space="0" w:color="auto"/>
              <w:right w:val="single" w:sz="12" w:space="0" w:color="auto"/>
            </w:tcBorders>
            <w:shd w:val="clear" w:color="auto" w:fill="CCFFFF"/>
          </w:tcPr>
          <w:p w:rsidR="00A426CA" w:rsidRDefault="003D4BFE" w:rsidP="003D4BFE">
            <w:pPr>
              <w:spacing w:after="0"/>
              <w:rPr>
                <w:rFonts w:ascii="Arial" w:hAnsi="Arial" w:cs="Arial"/>
                <w:b/>
                <w:sz w:val="20"/>
                <w:szCs w:val="20"/>
              </w:rPr>
            </w:pPr>
            <w:r w:rsidRPr="00E1368C">
              <w:rPr>
                <w:rFonts w:ascii="Arial" w:hAnsi="Arial" w:cs="Arial"/>
                <w:b/>
                <w:sz w:val="20"/>
                <w:szCs w:val="20"/>
              </w:rPr>
              <w:t xml:space="preserve">Administrácia a dokumentácia </w:t>
            </w:r>
          </w:p>
          <w:p w:rsidR="003D4BFE" w:rsidRPr="00E1368C" w:rsidRDefault="003D4BFE" w:rsidP="003D4BFE">
            <w:pPr>
              <w:spacing w:after="0"/>
              <w:rPr>
                <w:rFonts w:ascii="Arial" w:hAnsi="Arial" w:cs="Arial"/>
                <w:b/>
                <w:sz w:val="20"/>
                <w:szCs w:val="20"/>
              </w:rPr>
            </w:pPr>
            <w:r w:rsidRPr="00E1368C">
              <w:rPr>
                <w:rFonts w:ascii="Arial" w:hAnsi="Arial" w:cs="Arial"/>
                <w:b/>
                <w:sz w:val="20"/>
                <w:szCs w:val="20"/>
              </w:rPr>
              <w:t>v starostlivosti o inventár na pracovisku</w:t>
            </w:r>
          </w:p>
        </w:tc>
        <w:tc>
          <w:tcPr>
            <w:tcW w:w="868" w:type="dxa"/>
            <w:tcBorders>
              <w:top w:val="single" w:sz="12" w:space="0" w:color="auto"/>
              <w:left w:val="single" w:sz="12" w:space="0" w:color="auto"/>
              <w:bottom w:val="single" w:sz="12" w:space="0" w:color="auto"/>
              <w:right w:val="single" w:sz="12" w:space="0" w:color="auto"/>
            </w:tcBorders>
            <w:shd w:val="clear" w:color="auto" w:fill="CCFFFF"/>
            <w:vAlign w:val="center"/>
          </w:tcPr>
          <w:p w:rsidR="003D4BFE" w:rsidRPr="00E1368C" w:rsidRDefault="005276A6" w:rsidP="003D4BFE">
            <w:pPr>
              <w:tabs>
                <w:tab w:val="left" w:pos="3078"/>
              </w:tabs>
              <w:spacing w:after="0"/>
              <w:jc w:val="center"/>
              <w:rPr>
                <w:rFonts w:ascii="Arial" w:hAnsi="Arial" w:cs="Arial"/>
                <w:b/>
                <w:sz w:val="20"/>
                <w:szCs w:val="20"/>
              </w:rPr>
            </w:pPr>
            <w:r>
              <w:rPr>
                <w:rFonts w:ascii="Arial" w:hAnsi="Arial" w:cs="Arial"/>
                <w:b/>
                <w:sz w:val="20"/>
                <w:szCs w:val="20"/>
              </w:rPr>
              <w:t>4</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3D4BFE" w:rsidRPr="00E1368C" w:rsidRDefault="003D4BFE" w:rsidP="003D4BFE">
            <w:pPr>
              <w:spacing w:after="0"/>
              <w:rPr>
                <w:rFonts w:ascii="Arial" w:hAnsi="Arial" w:cs="Arial"/>
                <w:sz w:val="20"/>
                <w:szCs w:val="20"/>
              </w:rPr>
            </w:pPr>
            <w:r w:rsidRPr="00E1368C">
              <w:rPr>
                <w:rFonts w:ascii="Arial" w:hAnsi="Arial" w:cs="Arial"/>
                <w:b/>
                <w:sz w:val="20"/>
                <w:szCs w:val="20"/>
              </w:rPr>
              <w:t>Žiak má:</w:t>
            </w:r>
          </w:p>
        </w:tc>
        <w:tc>
          <w:tcPr>
            <w:tcW w:w="3687" w:type="dxa"/>
            <w:tcBorders>
              <w:top w:val="single" w:sz="12" w:space="0" w:color="auto"/>
              <w:left w:val="single" w:sz="12" w:space="0" w:color="auto"/>
              <w:bottom w:val="single" w:sz="12" w:space="0" w:color="auto"/>
              <w:right w:val="thinThickSmallGap" w:sz="12" w:space="0" w:color="auto"/>
            </w:tcBorders>
            <w:shd w:val="clear" w:color="auto" w:fill="CCFFFF"/>
          </w:tcPr>
          <w:p w:rsidR="003D4BFE" w:rsidRPr="00E1368C" w:rsidRDefault="003D4BFE" w:rsidP="003D4BFE">
            <w:pPr>
              <w:tabs>
                <w:tab w:val="left" w:pos="302"/>
              </w:tabs>
              <w:spacing w:after="0"/>
              <w:rPr>
                <w:rFonts w:ascii="Arial" w:hAnsi="Arial" w:cs="Arial"/>
                <w:sz w:val="20"/>
                <w:szCs w:val="20"/>
              </w:rPr>
            </w:pPr>
            <w:r w:rsidRPr="00E1368C">
              <w:rPr>
                <w:rFonts w:ascii="Arial" w:hAnsi="Arial" w:cs="Arial"/>
                <w:b/>
                <w:sz w:val="20"/>
                <w:szCs w:val="20"/>
              </w:rPr>
              <w:t>Žiak:</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D4BFE" w:rsidRPr="00E1368C" w:rsidRDefault="003D4BFE" w:rsidP="003D4BFE">
            <w:pPr>
              <w:spacing w:after="0"/>
              <w:rPr>
                <w:rFonts w:ascii="Arial" w:hAnsi="Arial" w:cs="Arial"/>
                <w:sz w:val="20"/>
                <w:szCs w:val="20"/>
              </w:rPr>
            </w:pP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3D4BFE" w:rsidRPr="00E1368C" w:rsidRDefault="003D4BFE" w:rsidP="003D4BFE">
            <w:pPr>
              <w:spacing w:after="0"/>
              <w:rPr>
                <w:rFonts w:ascii="Arial" w:hAnsi="Arial" w:cs="Arial"/>
                <w:sz w:val="20"/>
                <w:szCs w:val="20"/>
              </w:rPr>
            </w:pPr>
          </w:p>
        </w:tc>
      </w:tr>
      <w:tr w:rsidR="003D4BFE" w:rsidRPr="00E1368C" w:rsidTr="003D4BFE">
        <w:trPr>
          <w:trHeight w:val="123"/>
        </w:trPr>
        <w:tc>
          <w:tcPr>
            <w:tcW w:w="2896" w:type="dxa"/>
            <w:tcBorders>
              <w:top w:val="single" w:sz="12" w:space="0" w:color="auto"/>
              <w:left w:val="thinThickSmallGap" w:sz="12" w:space="0" w:color="auto"/>
              <w:bottom w:val="single" w:sz="12" w:space="0" w:color="auto"/>
              <w:right w:val="single" w:sz="12" w:space="0" w:color="auto"/>
            </w:tcBorders>
            <w:shd w:val="clear" w:color="auto" w:fill="FFFFFF" w:themeFill="background1"/>
          </w:tcPr>
          <w:p w:rsidR="003D4BFE" w:rsidRPr="00E1368C" w:rsidRDefault="003D4BFE" w:rsidP="003D4BFE">
            <w:pPr>
              <w:spacing w:after="0"/>
              <w:rPr>
                <w:rFonts w:ascii="Arial" w:hAnsi="Arial" w:cs="Arial"/>
                <w:b/>
                <w:sz w:val="20"/>
                <w:szCs w:val="20"/>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D4BFE" w:rsidRPr="00E1368C" w:rsidRDefault="003D4BFE" w:rsidP="003D4BFE">
            <w:pPr>
              <w:tabs>
                <w:tab w:val="left" w:pos="3078"/>
              </w:tabs>
              <w:spacing w:after="0"/>
              <w:jc w:val="center"/>
              <w:rPr>
                <w:rFonts w:ascii="Arial" w:hAnsi="Arial" w:cs="Arial"/>
                <w:b/>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D4BFE" w:rsidRPr="00E11AAA" w:rsidRDefault="003D4BFE" w:rsidP="003D4BFE">
            <w:pPr>
              <w:numPr>
                <w:ilvl w:val="0"/>
                <w:numId w:val="148"/>
              </w:numPr>
              <w:spacing w:after="0" w:line="240" w:lineRule="auto"/>
              <w:rPr>
                <w:rFonts w:ascii="Arial" w:hAnsi="Arial" w:cs="Arial"/>
                <w:sz w:val="20"/>
                <w:szCs w:val="20"/>
              </w:rPr>
            </w:pPr>
            <w:r w:rsidRPr="00E1368C">
              <w:rPr>
                <w:rFonts w:ascii="Arial" w:hAnsi="Arial" w:cs="Arial"/>
                <w:sz w:val="20"/>
                <w:szCs w:val="20"/>
              </w:rPr>
              <w:t>Vysvetliť význam evidencie inventára na oddelení</w:t>
            </w:r>
            <w:r>
              <w:rPr>
                <w:rFonts w:ascii="Arial" w:hAnsi="Arial" w:cs="Arial"/>
                <w:sz w:val="20"/>
                <w:szCs w:val="20"/>
              </w:rPr>
              <w:t xml:space="preserve"> a </w:t>
            </w:r>
            <w:r w:rsidRPr="00E11AAA">
              <w:rPr>
                <w:rFonts w:ascii="Arial" w:hAnsi="Arial" w:cs="Arial"/>
                <w:sz w:val="20"/>
                <w:szCs w:val="20"/>
              </w:rPr>
              <w:t xml:space="preserve"> rozdiel medzi inventúrou a inventarizáciou </w:t>
            </w:r>
            <w:r>
              <w:rPr>
                <w:rFonts w:ascii="Arial" w:hAnsi="Arial" w:cs="Arial"/>
                <w:sz w:val="20"/>
                <w:szCs w:val="20"/>
              </w:rPr>
              <w:t>, inventarizačný  rozdiel (manko, prebytok)</w:t>
            </w:r>
          </w:p>
          <w:p w:rsidR="003D4BFE" w:rsidRPr="00E1368C" w:rsidRDefault="003D4BFE" w:rsidP="003D4BFE">
            <w:pPr>
              <w:numPr>
                <w:ilvl w:val="0"/>
                <w:numId w:val="148"/>
              </w:numPr>
              <w:spacing w:after="0" w:line="240" w:lineRule="auto"/>
              <w:rPr>
                <w:rFonts w:ascii="Arial" w:hAnsi="Arial" w:cs="Arial"/>
                <w:sz w:val="20"/>
                <w:szCs w:val="20"/>
              </w:rPr>
            </w:pPr>
            <w:r w:rsidRPr="00E1368C">
              <w:rPr>
                <w:rFonts w:ascii="Arial" w:hAnsi="Arial" w:cs="Arial"/>
                <w:sz w:val="20"/>
                <w:szCs w:val="20"/>
              </w:rPr>
              <w:t>Definovať pojem hmotná zodpovednosť</w:t>
            </w:r>
          </w:p>
          <w:p w:rsidR="003D4BFE" w:rsidRPr="00E1368C" w:rsidRDefault="003D4BFE" w:rsidP="003D4BFE">
            <w:pPr>
              <w:numPr>
                <w:ilvl w:val="0"/>
                <w:numId w:val="148"/>
              </w:numPr>
              <w:spacing w:after="0" w:line="240" w:lineRule="auto"/>
              <w:rPr>
                <w:rFonts w:ascii="Arial" w:hAnsi="Arial" w:cs="Arial"/>
                <w:b/>
                <w:sz w:val="20"/>
                <w:szCs w:val="20"/>
              </w:rPr>
            </w:pPr>
            <w:r w:rsidRPr="00E1368C">
              <w:rPr>
                <w:rFonts w:ascii="Arial" w:hAnsi="Arial" w:cs="Arial"/>
                <w:sz w:val="20"/>
                <w:szCs w:val="20"/>
              </w:rPr>
              <w:t>Poznať príčiny vyradenia majetku z</w:t>
            </w:r>
            <w:r>
              <w:rPr>
                <w:rFonts w:ascii="Arial" w:hAnsi="Arial" w:cs="Arial"/>
                <w:sz w:val="20"/>
                <w:szCs w:val="20"/>
              </w:rPr>
              <w:t> </w:t>
            </w:r>
            <w:r w:rsidRPr="00E1368C">
              <w:rPr>
                <w:rFonts w:ascii="Arial" w:hAnsi="Arial" w:cs="Arial"/>
                <w:sz w:val="20"/>
                <w:szCs w:val="20"/>
              </w:rPr>
              <w:t>evidencie</w:t>
            </w:r>
            <w:r>
              <w:rPr>
                <w:rFonts w:ascii="Arial" w:hAnsi="Arial" w:cs="Arial"/>
                <w:sz w:val="20"/>
                <w:szCs w:val="20"/>
              </w:rPr>
              <w:t xml:space="preserve"> organizácie</w:t>
            </w:r>
          </w:p>
        </w:tc>
        <w:tc>
          <w:tcPr>
            <w:tcW w:w="3687"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3D4BFE" w:rsidRDefault="003D4BFE" w:rsidP="003D4BFE">
            <w:pPr>
              <w:numPr>
                <w:ilvl w:val="0"/>
                <w:numId w:val="148"/>
              </w:numPr>
              <w:spacing w:after="0" w:line="240" w:lineRule="auto"/>
              <w:rPr>
                <w:rFonts w:ascii="Arial" w:hAnsi="Arial" w:cs="Arial"/>
                <w:sz w:val="20"/>
                <w:szCs w:val="20"/>
              </w:rPr>
            </w:pPr>
            <w:r w:rsidRPr="00E1368C">
              <w:rPr>
                <w:rFonts w:ascii="Arial" w:hAnsi="Arial" w:cs="Arial"/>
                <w:sz w:val="20"/>
                <w:szCs w:val="20"/>
              </w:rPr>
              <w:t xml:space="preserve"> Vysvetlil význam a dôležitosť evidencie inventára na oddelení</w:t>
            </w:r>
            <w:r>
              <w:rPr>
                <w:rFonts w:ascii="Arial" w:hAnsi="Arial" w:cs="Arial"/>
                <w:sz w:val="20"/>
                <w:szCs w:val="20"/>
              </w:rPr>
              <w:t xml:space="preserve"> a o</w:t>
            </w:r>
            <w:r w:rsidRPr="00E1368C">
              <w:rPr>
                <w:rFonts w:ascii="Arial" w:hAnsi="Arial" w:cs="Arial"/>
                <w:sz w:val="20"/>
                <w:szCs w:val="20"/>
              </w:rPr>
              <w:t>dlíšil inventúru od inventarizácie</w:t>
            </w:r>
            <w:r>
              <w:rPr>
                <w:rFonts w:ascii="Arial" w:hAnsi="Arial" w:cs="Arial"/>
                <w:sz w:val="20"/>
                <w:szCs w:val="20"/>
              </w:rPr>
              <w:t>,</w:t>
            </w:r>
          </w:p>
          <w:p w:rsidR="003D4BFE" w:rsidRDefault="003D4BFE" w:rsidP="003D4BFE">
            <w:pPr>
              <w:numPr>
                <w:ilvl w:val="0"/>
                <w:numId w:val="148"/>
              </w:numPr>
              <w:spacing w:after="0" w:line="240" w:lineRule="auto"/>
              <w:rPr>
                <w:rFonts w:ascii="Arial" w:hAnsi="Arial" w:cs="Arial"/>
                <w:sz w:val="20"/>
                <w:szCs w:val="20"/>
              </w:rPr>
            </w:pPr>
            <w:r w:rsidRPr="00844BE4">
              <w:rPr>
                <w:rFonts w:ascii="Arial" w:hAnsi="Arial" w:cs="Arial"/>
                <w:sz w:val="20"/>
                <w:szCs w:val="20"/>
              </w:rPr>
              <w:t>Vysvetlil inventarizačný  rozdiel (manko, prebytok)</w:t>
            </w:r>
            <w:r>
              <w:rPr>
                <w:rFonts w:ascii="Arial" w:hAnsi="Arial" w:cs="Arial"/>
                <w:sz w:val="20"/>
                <w:szCs w:val="20"/>
              </w:rPr>
              <w:t>, inventarizačné karty majetku, evidenčné číslo</w:t>
            </w:r>
          </w:p>
          <w:p w:rsidR="003D4BFE" w:rsidRPr="00844BE4" w:rsidRDefault="003D4BFE" w:rsidP="003D4BFE">
            <w:pPr>
              <w:numPr>
                <w:ilvl w:val="0"/>
                <w:numId w:val="148"/>
              </w:numPr>
              <w:spacing w:after="0" w:line="240" w:lineRule="auto"/>
              <w:rPr>
                <w:rFonts w:ascii="Arial" w:hAnsi="Arial" w:cs="Arial"/>
                <w:sz w:val="20"/>
                <w:szCs w:val="20"/>
              </w:rPr>
            </w:pPr>
            <w:r w:rsidRPr="00844BE4">
              <w:rPr>
                <w:rFonts w:ascii="Arial" w:hAnsi="Arial" w:cs="Arial"/>
                <w:sz w:val="20"/>
                <w:szCs w:val="20"/>
              </w:rPr>
              <w:t xml:space="preserve"> Definoval hmotnú zodpovednosť  -  osobnú a kolektívnu hmotnú zodpovednosť</w:t>
            </w:r>
          </w:p>
          <w:p w:rsidR="003D4BFE" w:rsidRPr="00E1368C" w:rsidRDefault="003D4BFE" w:rsidP="003D4BFE">
            <w:pPr>
              <w:tabs>
                <w:tab w:val="left" w:pos="3078"/>
              </w:tabs>
              <w:spacing w:after="0" w:line="240" w:lineRule="auto"/>
              <w:rPr>
                <w:rFonts w:ascii="Arial" w:hAnsi="Arial" w:cs="Arial"/>
                <w:sz w:val="20"/>
                <w:szCs w:val="20"/>
              </w:rPr>
            </w:pPr>
            <w:r w:rsidRPr="00E1368C">
              <w:rPr>
                <w:rFonts w:ascii="Arial" w:hAnsi="Arial" w:cs="Arial"/>
                <w:sz w:val="20"/>
                <w:szCs w:val="20"/>
              </w:rPr>
              <w:t>-  Popísal likvidáciu a obstarávanie majetku</w:t>
            </w:r>
          </w:p>
          <w:p w:rsidR="003D4BFE" w:rsidRPr="00E1368C" w:rsidRDefault="003D4BFE" w:rsidP="003D4BFE">
            <w:pPr>
              <w:tabs>
                <w:tab w:val="left" w:pos="3078"/>
              </w:tabs>
              <w:spacing w:after="0" w:line="240" w:lineRule="auto"/>
              <w:rPr>
                <w:rFonts w:ascii="Arial" w:hAnsi="Arial" w:cs="Arial"/>
                <w:sz w:val="20"/>
                <w:szCs w:val="20"/>
              </w:rPr>
            </w:pPr>
            <w:r w:rsidRPr="00E1368C">
              <w:rPr>
                <w:rFonts w:ascii="Arial" w:hAnsi="Arial" w:cs="Arial"/>
                <w:sz w:val="20"/>
                <w:szCs w:val="20"/>
              </w:rPr>
              <w:t>-Poznal príčiny vyradenia majetku z</w:t>
            </w:r>
            <w:r>
              <w:rPr>
                <w:rFonts w:ascii="Arial" w:hAnsi="Arial" w:cs="Arial"/>
                <w:sz w:val="20"/>
                <w:szCs w:val="20"/>
              </w:rPr>
              <w:t> </w:t>
            </w:r>
            <w:r w:rsidRPr="00E1368C">
              <w:rPr>
                <w:rFonts w:ascii="Arial" w:hAnsi="Arial" w:cs="Arial"/>
                <w:sz w:val="20"/>
                <w:szCs w:val="20"/>
              </w:rPr>
              <w:t>evidencie</w:t>
            </w:r>
            <w:r>
              <w:rPr>
                <w:rFonts w:ascii="Arial" w:hAnsi="Arial" w:cs="Arial"/>
                <w:sz w:val="20"/>
                <w:szCs w:val="20"/>
              </w:rPr>
              <w:t xml:space="preserve"> organizácie </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Ústne skúšanie</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Písomné skúšanie</w:t>
            </w: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Ústne odpovede</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Skupinová písomná práca</w:t>
            </w:r>
          </w:p>
          <w:p w:rsidR="003D4BFE" w:rsidRPr="00E1368C" w:rsidRDefault="003D4BFE" w:rsidP="003D4BFE">
            <w:pPr>
              <w:spacing w:after="0" w:line="240" w:lineRule="auto"/>
              <w:rPr>
                <w:rFonts w:ascii="Arial" w:hAnsi="Arial" w:cs="Arial"/>
                <w:sz w:val="20"/>
                <w:szCs w:val="20"/>
              </w:rPr>
            </w:pPr>
            <w:r w:rsidRPr="00E1368C">
              <w:rPr>
                <w:rFonts w:ascii="Arial" w:hAnsi="Arial" w:cs="Arial"/>
                <w:sz w:val="20"/>
                <w:szCs w:val="20"/>
              </w:rPr>
              <w:t>Neštandarizovaný didaktický test</w:t>
            </w:r>
          </w:p>
        </w:tc>
      </w:tr>
      <w:tr w:rsidR="00A426CA" w:rsidRPr="00E1368C" w:rsidTr="00A426CA">
        <w:trPr>
          <w:trHeight w:val="197"/>
        </w:trPr>
        <w:tc>
          <w:tcPr>
            <w:tcW w:w="2896" w:type="dxa"/>
            <w:tcBorders>
              <w:top w:val="single" w:sz="12" w:space="0" w:color="auto"/>
              <w:left w:val="thinThickSmallGap" w:sz="12" w:space="0" w:color="auto"/>
              <w:bottom w:val="single" w:sz="12" w:space="0" w:color="auto"/>
              <w:right w:val="single" w:sz="12" w:space="0" w:color="auto"/>
            </w:tcBorders>
            <w:shd w:val="clear" w:color="auto" w:fill="CCFFFF"/>
          </w:tcPr>
          <w:p w:rsidR="00A426CA" w:rsidRPr="00E1368C" w:rsidRDefault="00A426CA" w:rsidP="00A426CA">
            <w:pPr>
              <w:spacing w:after="0"/>
              <w:rPr>
                <w:rFonts w:ascii="Arial" w:hAnsi="Arial" w:cs="Arial"/>
                <w:b/>
                <w:sz w:val="20"/>
                <w:szCs w:val="20"/>
              </w:rPr>
            </w:pPr>
            <w:r>
              <w:rPr>
                <w:rFonts w:ascii="Arial" w:hAnsi="Arial" w:cs="Arial"/>
                <w:b/>
                <w:sz w:val="20"/>
                <w:szCs w:val="20"/>
              </w:rPr>
              <w:t>Úradné písomnosti</w:t>
            </w:r>
          </w:p>
        </w:tc>
        <w:tc>
          <w:tcPr>
            <w:tcW w:w="868"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after="0"/>
              <w:jc w:val="center"/>
              <w:rPr>
                <w:rFonts w:ascii="Arial" w:hAnsi="Arial" w:cs="Arial"/>
                <w:b/>
                <w:sz w:val="20"/>
                <w:szCs w:val="20"/>
              </w:rPr>
            </w:pPr>
            <w:r>
              <w:rPr>
                <w:rFonts w:ascii="Arial" w:hAnsi="Arial" w:cs="Arial"/>
                <w:b/>
                <w:sz w:val="20"/>
                <w:szCs w:val="20"/>
              </w:rPr>
              <w:t>4</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 má:</w:t>
            </w:r>
          </w:p>
        </w:tc>
        <w:tc>
          <w:tcPr>
            <w:tcW w:w="3687"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3078"/>
              </w:tabs>
              <w:spacing w:after="0"/>
              <w:rPr>
                <w:rFonts w:ascii="Arial" w:hAnsi="Arial" w:cs="Arial"/>
                <w:b/>
                <w:sz w:val="20"/>
                <w:szCs w:val="20"/>
              </w:rPr>
            </w:pPr>
            <w:r w:rsidRPr="00E1368C">
              <w:rPr>
                <w:rFonts w:ascii="Arial" w:hAnsi="Arial" w:cs="Arial"/>
                <w:b/>
                <w:sz w:val="20"/>
                <w:szCs w:val="20"/>
              </w:rPr>
              <w:t>Žiak:</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896" w:type="dxa"/>
            <w:tcBorders>
              <w:top w:val="single" w:sz="12" w:space="0" w:color="auto"/>
              <w:left w:val="thinThickSmallGap" w:sz="12" w:space="0" w:color="auto"/>
              <w:bottom w:val="single" w:sz="12" w:space="0" w:color="auto"/>
              <w:right w:val="single" w:sz="12" w:space="0" w:color="auto"/>
            </w:tcBorders>
            <w:shd w:val="clear" w:color="auto" w:fill="FFFFFF" w:themeFill="background1"/>
          </w:tcPr>
          <w:p w:rsidR="00A426CA" w:rsidRPr="00E1368C" w:rsidRDefault="00A426CA" w:rsidP="00A426CA">
            <w:pPr>
              <w:spacing w:after="0"/>
              <w:rPr>
                <w:rFonts w:ascii="Arial" w:hAnsi="Arial" w:cs="Arial"/>
                <w:b/>
                <w:sz w:val="20"/>
                <w:szCs w:val="20"/>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426CA" w:rsidRPr="00E1368C" w:rsidRDefault="00A426CA" w:rsidP="00A426CA">
            <w:pPr>
              <w:tabs>
                <w:tab w:val="left" w:pos="3078"/>
              </w:tabs>
              <w:spacing w:after="0"/>
              <w:jc w:val="center"/>
              <w:rPr>
                <w:rFonts w:ascii="Arial" w:hAnsi="Arial" w:cs="Arial"/>
                <w:b/>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t>Ovládať formálnu úpravu žiadostí, sťažností občanov a štruktúrovaného životopisu</w:t>
            </w:r>
          </w:p>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t>Prakticky vyhotoviť žiadosť a sťažnosť občana</w:t>
            </w:r>
          </w:p>
          <w:p w:rsidR="00A426CA" w:rsidRPr="00E1368C"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lastRenderedPageBreak/>
              <w:t xml:space="preserve">Charakterizovať štruktúru životopisu </w:t>
            </w:r>
          </w:p>
          <w:p w:rsidR="00A426CA" w:rsidRPr="00E1368C" w:rsidRDefault="00A426CA" w:rsidP="00A426CA">
            <w:pPr>
              <w:numPr>
                <w:ilvl w:val="0"/>
                <w:numId w:val="149"/>
              </w:numPr>
              <w:spacing w:after="0" w:line="240" w:lineRule="auto"/>
              <w:rPr>
                <w:rFonts w:ascii="Arial" w:hAnsi="Arial" w:cs="Arial"/>
                <w:sz w:val="20"/>
                <w:szCs w:val="20"/>
              </w:rPr>
            </w:pPr>
            <w:r w:rsidRPr="00E1368C">
              <w:rPr>
                <w:rFonts w:ascii="Arial" w:hAnsi="Arial" w:cs="Arial"/>
                <w:sz w:val="20"/>
                <w:szCs w:val="20"/>
              </w:rPr>
              <w:t>Prakticky vyhotoviť žiadosť do zamestnania a životopis</w:t>
            </w:r>
          </w:p>
        </w:tc>
        <w:tc>
          <w:tcPr>
            <w:tcW w:w="3687"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lastRenderedPageBreak/>
              <w:t xml:space="preserve">  Aplikoval pravidlá písania STN normy 01 69 10 pri skoncipovaní žiadosti a sťažnosti</w:t>
            </w:r>
          </w:p>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t>Prakticky vyhotovil žiadosť a sťažnosť</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Pr>
                <w:rFonts w:ascii="Arial" w:hAnsi="Arial" w:cs="Arial"/>
                <w:sz w:val="20"/>
                <w:szCs w:val="20"/>
              </w:rPr>
              <w:lastRenderedPageBreak/>
              <w:t>Prakticky vyhotovil</w:t>
            </w:r>
            <w:r w:rsidRPr="00E1368C">
              <w:rPr>
                <w:rFonts w:ascii="Arial" w:hAnsi="Arial" w:cs="Arial"/>
                <w:sz w:val="20"/>
                <w:szCs w:val="20"/>
              </w:rPr>
              <w:t xml:space="preserve">  žiadosť o prijatie do pracovného pomeru</w:t>
            </w:r>
          </w:p>
          <w:p w:rsidR="00A426CA" w:rsidRPr="00E1368C" w:rsidRDefault="00A426CA" w:rsidP="00A426CA">
            <w:pPr>
              <w:numPr>
                <w:ilvl w:val="0"/>
                <w:numId w:val="147"/>
              </w:numPr>
              <w:tabs>
                <w:tab w:val="left" w:pos="291"/>
              </w:tabs>
              <w:spacing w:after="0" w:line="240" w:lineRule="auto"/>
              <w:rPr>
                <w:rFonts w:ascii="Arial" w:hAnsi="Arial" w:cs="Arial"/>
                <w:sz w:val="20"/>
                <w:szCs w:val="20"/>
              </w:rPr>
            </w:pPr>
            <w:r w:rsidRPr="00E1368C">
              <w:rPr>
                <w:rFonts w:ascii="Arial" w:hAnsi="Arial" w:cs="Arial"/>
                <w:sz w:val="20"/>
                <w:szCs w:val="20"/>
              </w:rPr>
              <w:t>Prakticky vyhotovil životopis</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lastRenderedPageBreak/>
              <w:t>Ústne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Písomné skúšanie</w:t>
            </w: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 xml:space="preserve">Neštandarizovaný didaktický test </w:t>
            </w:r>
          </w:p>
          <w:p w:rsidR="00A426CA" w:rsidRPr="00E1368C" w:rsidRDefault="00A426CA" w:rsidP="00A426CA">
            <w:pPr>
              <w:spacing w:after="0" w:line="240" w:lineRule="auto"/>
              <w:rPr>
                <w:rFonts w:ascii="Arial" w:hAnsi="Arial" w:cs="Arial"/>
                <w:sz w:val="20"/>
                <w:szCs w:val="20"/>
              </w:rPr>
            </w:pPr>
          </w:p>
        </w:tc>
      </w:tr>
      <w:tr w:rsidR="00A426CA" w:rsidRPr="00E1368C" w:rsidTr="00A426CA">
        <w:trPr>
          <w:trHeight w:val="123"/>
        </w:trPr>
        <w:tc>
          <w:tcPr>
            <w:tcW w:w="2896" w:type="dxa"/>
            <w:tcBorders>
              <w:top w:val="single" w:sz="12" w:space="0" w:color="auto"/>
              <w:left w:val="thinThickSmallGap" w:sz="12" w:space="0" w:color="auto"/>
              <w:bottom w:val="single" w:sz="12" w:space="0" w:color="auto"/>
              <w:right w:val="single" w:sz="12" w:space="0" w:color="auto"/>
            </w:tcBorders>
            <w:shd w:val="clear" w:color="auto" w:fill="CCFFFF"/>
          </w:tcPr>
          <w:p w:rsidR="00A426CA" w:rsidRPr="00E1368C" w:rsidRDefault="00A426CA" w:rsidP="00A426CA">
            <w:pPr>
              <w:spacing w:after="0"/>
              <w:rPr>
                <w:rFonts w:ascii="Arial" w:hAnsi="Arial" w:cs="Arial"/>
                <w:b/>
                <w:sz w:val="20"/>
                <w:szCs w:val="20"/>
              </w:rPr>
            </w:pPr>
            <w:r>
              <w:rPr>
                <w:rFonts w:ascii="Arial" w:hAnsi="Arial" w:cs="Arial"/>
                <w:b/>
                <w:sz w:val="20"/>
                <w:szCs w:val="20"/>
              </w:rPr>
              <w:lastRenderedPageBreak/>
              <w:t>Zamestnanecké písomnosti</w:t>
            </w:r>
          </w:p>
        </w:tc>
        <w:tc>
          <w:tcPr>
            <w:tcW w:w="868" w:type="dxa"/>
            <w:tcBorders>
              <w:top w:val="single" w:sz="12" w:space="0" w:color="auto"/>
              <w:left w:val="single" w:sz="12" w:space="0" w:color="auto"/>
              <w:bottom w:val="single" w:sz="12" w:space="0" w:color="auto"/>
              <w:right w:val="single" w:sz="12" w:space="0" w:color="auto"/>
            </w:tcBorders>
            <w:shd w:val="clear" w:color="auto" w:fill="CCFFFF"/>
            <w:vAlign w:val="center"/>
          </w:tcPr>
          <w:p w:rsidR="00A426CA" w:rsidRPr="00E1368C" w:rsidRDefault="00A426CA" w:rsidP="00A426CA">
            <w:pPr>
              <w:tabs>
                <w:tab w:val="left" w:pos="3078"/>
              </w:tabs>
              <w:spacing w:after="0"/>
              <w:jc w:val="center"/>
              <w:rPr>
                <w:rFonts w:ascii="Arial" w:hAnsi="Arial" w:cs="Arial"/>
                <w:b/>
                <w:sz w:val="20"/>
                <w:szCs w:val="20"/>
              </w:rPr>
            </w:pPr>
            <w:r>
              <w:rPr>
                <w:rFonts w:ascii="Arial" w:hAnsi="Arial" w:cs="Arial"/>
                <w:b/>
                <w:sz w:val="20"/>
                <w:szCs w:val="20"/>
              </w:rPr>
              <w:t>5</w:t>
            </w:r>
          </w:p>
        </w:tc>
        <w:tc>
          <w:tcPr>
            <w:tcW w:w="3827" w:type="dxa"/>
            <w:tcBorders>
              <w:top w:val="single" w:sz="12" w:space="0" w:color="auto"/>
              <w:left w:val="single" w:sz="12" w:space="0" w:color="auto"/>
              <w:bottom w:val="single" w:sz="12" w:space="0" w:color="auto"/>
              <w:right w:val="single" w:sz="12" w:space="0" w:color="auto"/>
            </w:tcBorders>
            <w:shd w:val="clear" w:color="auto" w:fill="CCFFFF"/>
          </w:tcPr>
          <w:p w:rsidR="00A426CA" w:rsidRPr="00E1368C" w:rsidRDefault="00A426CA" w:rsidP="00A426CA">
            <w:pPr>
              <w:spacing w:after="0"/>
              <w:rPr>
                <w:rFonts w:ascii="Arial" w:hAnsi="Arial" w:cs="Arial"/>
                <w:sz w:val="20"/>
                <w:szCs w:val="20"/>
              </w:rPr>
            </w:pPr>
            <w:r w:rsidRPr="00E1368C">
              <w:rPr>
                <w:rFonts w:ascii="Arial" w:hAnsi="Arial" w:cs="Arial"/>
                <w:b/>
                <w:sz w:val="20"/>
                <w:szCs w:val="20"/>
              </w:rPr>
              <w:t>Žiak má:</w:t>
            </w:r>
          </w:p>
        </w:tc>
        <w:tc>
          <w:tcPr>
            <w:tcW w:w="3687" w:type="dxa"/>
            <w:tcBorders>
              <w:top w:val="single" w:sz="12" w:space="0" w:color="auto"/>
              <w:left w:val="single" w:sz="12" w:space="0" w:color="auto"/>
              <w:bottom w:val="single" w:sz="12" w:space="0" w:color="auto"/>
              <w:right w:val="thinThickSmallGap" w:sz="12" w:space="0" w:color="auto"/>
            </w:tcBorders>
            <w:shd w:val="clear" w:color="auto" w:fill="CCFFFF"/>
          </w:tcPr>
          <w:p w:rsidR="00A426CA" w:rsidRPr="00E1368C" w:rsidRDefault="00A426CA" w:rsidP="00A426CA">
            <w:pPr>
              <w:tabs>
                <w:tab w:val="left" w:pos="291"/>
              </w:tabs>
              <w:spacing w:after="0"/>
              <w:rPr>
                <w:rFonts w:ascii="Arial" w:hAnsi="Arial" w:cs="Arial"/>
                <w:sz w:val="20"/>
                <w:szCs w:val="20"/>
              </w:rPr>
            </w:pPr>
            <w:r w:rsidRPr="00E1368C">
              <w:rPr>
                <w:rFonts w:ascii="Arial" w:hAnsi="Arial" w:cs="Arial"/>
                <w:b/>
                <w:sz w:val="20"/>
                <w:szCs w:val="20"/>
              </w:rPr>
              <w:t>Žiak:</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CCFFFF"/>
          </w:tcPr>
          <w:p w:rsidR="00A426CA" w:rsidRPr="00E1368C" w:rsidRDefault="00A426CA" w:rsidP="00A426CA">
            <w:pPr>
              <w:spacing w:after="0"/>
              <w:rPr>
                <w:rFonts w:ascii="Arial" w:hAnsi="Arial" w:cs="Arial"/>
                <w:sz w:val="20"/>
                <w:szCs w:val="20"/>
              </w:rPr>
            </w:pPr>
          </w:p>
        </w:tc>
      </w:tr>
      <w:tr w:rsidR="00A426CA" w:rsidRPr="00E1368C" w:rsidTr="003D4BFE">
        <w:trPr>
          <w:trHeight w:val="123"/>
        </w:trPr>
        <w:tc>
          <w:tcPr>
            <w:tcW w:w="2896" w:type="dxa"/>
            <w:tcBorders>
              <w:top w:val="single" w:sz="12" w:space="0" w:color="auto"/>
              <w:left w:val="thinThickSmallGap" w:sz="12" w:space="0" w:color="auto"/>
              <w:bottom w:val="single" w:sz="12" w:space="0" w:color="auto"/>
              <w:right w:val="single" w:sz="12" w:space="0" w:color="auto"/>
            </w:tcBorders>
            <w:shd w:val="clear" w:color="auto" w:fill="FFFFFF" w:themeFill="background1"/>
          </w:tcPr>
          <w:p w:rsidR="00A426CA" w:rsidRPr="00E1368C" w:rsidRDefault="00A426CA" w:rsidP="00A426CA">
            <w:pPr>
              <w:spacing w:after="0"/>
              <w:rPr>
                <w:rFonts w:ascii="Arial" w:hAnsi="Arial" w:cs="Arial"/>
                <w:b/>
                <w:sz w:val="20"/>
                <w:szCs w:val="20"/>
              </w:rPr>
            </w:pPr>
          </w:p>
        </w:tc>
        <w:tc>
          <w:tcPr>
            <w:tcW w:w="8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426CA" w:rsidRPr="00E1368C" w:rsidRDefault="00A426CA" w:rsidP="00A426CA">
            <w:pPr>
              <w:tabs>
                <w:tab w:val="left" w:pos="3078"/>
              </w:tabs>
              <w:spacing w:after="0"/>
              <w:jc w:val="center"/>
              <w:rPr>
                <w:rFonts w:ascii="Arial" w:hAnsi="Arial" w:cs="Arial"/>
                <w:b/>
                <w:sz w:val="20"/>
                <w:szCs w:val="20"/>
              </w:rPr>
            </w:pPr>
          </w:p>
        </w:tc>
        <w:tc>
          <w:tcPr>
            <w:tcW w:w="382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426CA" w:rsidRPr="00E1368C" w:rsidRDefault="00A426CA" w:rsidP="00A426CA">
            <w:pPr>
              <w:numPr>
                <w:ilvl w:val="0"/>
                <w:numId w:val="148"/>
              </w:numPr>
              <w:spacing w:after="0" w:line="240" w:lineRule="auto"/>
              <w:rPr>
                <w:rFonts w:ascii="Arial" w:hAnsi="Arial" w:cs="Arial"/>
                <w:sz w:val="20"/>
                <w:szCs w:val="20"/>
              </w:rPr>
            </w:pPr>
            <w:r w:rsidRPr="00E1368C">
              <w:rPr>
                <w:rFonts w:ascii="Arial" w:hAnsi="Arial" w:cs="Arial"/>
                <w:sz w:val="20"/>
                <w:szCs w:val="20"/>
              </w:rPr>
              <w:t>Vysvetliť účel jednotlivých zamestnaneckých písomností</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Vedieť popísať evidenciu pracovných ciest a pracovného času</w:t>
            </w:r>
          </w:p>
          <w:p w:rsidR="00A426CA" w:rsidRPr="00E1368C" w:rsidRDefault="00A426CA" w:rsidP="00A426CA">
            <w:pPr>
              <w:numPr>
                <w:ilvl w:val="0"/>
                <w:numId w:val="148"/>
              </w:numPr>
              <w:tabs>
                <w:tab w:val="num" w:pos="1440"/>
              </w:tabs>
              <w:spacing w:after="0" w:line="240" w:lineRule="auto"/>
              <w:rPr>
                <w:rFonts w:ascii="Arial" w:hAnsi="Arial" w:cs="Arial"/>
                <w:sz w:val="20"/>
                <w:szCs w:val="20"/>
              </w:rPr>
            </w:pPr>
            <w:r w:rsidRPr="00E1368C">
              <w:rPr>
                <w:rFonts w:ascii="Arial" w:hAnsi="Arial" w:cs="Arial"/>
                <w:sz w:val="20"/>
                <w:szCs w:val="20"/>
              </w:rPr>
              <w:t>Prakticky vyhotoviť jednotlivé zamestnanecké písomnosti</w:t>
            </w:r>
          </w:p>
          <w:p w:rsidR="00A426CA" w:rsidRPr="00E1368C" w:rsidRDefault="00A426CA" w:rsidP="00A426CA">
            <w:pPr>
              <w:spacing w:after="0" w:line="240" w:lineRule="auto"/>
              <w:rPr>
                <w:rFonts w:ascii="Arial" w:hAnsi="Arial" w:cs="Arial"/>
                <w:sz w:val="20"/>
                <w:szCs w:val="20"/>
              </w:rPr>
            </w:pPr>
          </w:p>
        </w:tc>
        <w:tc>
          <w:tcPr>
            <w:tcW w:w="3687" w:type="dxa"/>
            <w:tcBorders>
              <w:top w:val="single" w:sz="12" w:space="0" w:color="auto"/>
              <w:left w:val="single" w:sz="12" w:space="0" w:color="auto"/>
              <w:bottom w:val="single" w:sz="12" w:space="0" w:color="auto"/>
              <w:right w:val="thinThickSmallGap" w:sz="12" w:space="0" w:color="auto"/>
            </w:tcBorders>
            <w:shd w:val="clear" w:color="auto" w:fill="FFFFFF" w:themeFill="background1"/>
          </w:tcPr>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Charakterizoval písomností pri vzniku a zániku pracovného pomeru</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Vysvetlil náležitosti pracovnej zmluvy, vznik pracovného pomeru</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Vymenoval  spôsoby ukončenia pracovného pomeru</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Popísal evidenciu pracovných ciest a pracovného času</w:t>
            </w:r>
          </w:p>
          <w:p w:rsidR="00A426CA" w:rsidRPr="00E1368C" w:rsidRDefault="00A426CA" w:rsidP="00A426CA">
            <w:pPr>
              <w:numPr>
                <w:ilvl w:val="0"/>
                <w:numId w:val="147"/>
              </w:numPr>
              <w:tabs>
                <w:tab w:val="left" w:pos="302"/>
              </w:tabs>
              <w:spacing w:after="0" w:line="240" w:lineRule="auto"/>
              <w:rPr>
                <w:rFonts w:ascii="Arial" w:hAnsi="Arial" w:cs="Arial"/>
                <w:sz w:val="20"/>
                <w:szCs w:val="20"/>
              </w:rPr>
            </w:pPr>
            <w:r w:rsidRPr="00E1368C">
              <w:rPr>
                <w:rFonts w:ascii="Arial" w:hAnsi="Arial" w:cs="Arial"/>
                <w:sz w:val="20"/>
                <w:szCs w:val="20"/>
              </w:rPr>
              <w:t>Prakticky vypísal dovolenkový lístok, cestovný príkaz, dochádzkový list</w:t>
            </w:r>
          </w:p>
        </w:tc>
        <w:tc>
          <w:tcPr>
            <w:tcW w:w="1558"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skúšanie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Písomné skúšanie</w:t>
            </w:r>
          </w:p>
        </w:tc>
        <w:tc>
          <w:tcPr>
            <w:tcW w:w="1511" w:type="dxa"/>
            <w:tcBorders>
              <w:top w:val="single" w:sz="12" w:space="0" w:color="auto"/>
              <w:left w:val="thinThickSmallGap" w:sz="12" w:space="0" w:color="auto"/>
              <w:bottom w:val="single" w:sz="12" w:space="0" w:color="auto"/>
              <w:right w:val="thinThickSmallGap" w:sz="12" w:space="0" w:color="auto"/>
            </w:tcBorders>
            <w:shd w:val="clear" w:color="auto" w:fill="FFFFFF" w:themeFill="background1"/>
          </w:tcPr>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Ústne odpovede</w:t>
            </w:r>
          </w:p>
          <w:p w:rsidR="00A426CA" w:rsidRPr="00E1368C" w:rsidRDefault="00A426CA" w:rsidP="00A426CA">
            <w:pPr>
              <w:spacing w:after="0" w:line="240" w:lineRule="auto"/>
              <w:rPr>
                <w:rFonts w:ascii="Arial" w:hAnsi="Arial" w:cs="Arial"/>
                <w:sz w:val="20"/>
                <w:szCs w:val="20"/>
              </w:rPr>
            </w:pPr>
            <w:r w:rsidRPr="00E1368C">
              <w:rPr>
                <w:rFonts w:ascii="Arial" w:hAnsi="Arial" w:cs="Arial"/>
                <w:sz w:val="20"/>
                <w:szCs w:val="20"/>
              </w:rPr>
              <w:t>Neštandarizovaný Didaktický test</w:t>
            </w:r>
          </w:p>
          <w:p w:rsidR="00A426CA" w:rsidRPr="00E1368C" w:rsidRDefault="00A426CA" w:rsidP="00A426CA">
            <w:pPr>
              <w:spacing w:after="0" w:line="240" w:lineRule="auto"/>
              <w:rPr>
                <w:rFonts w:ascii="Arial" w:hAnsi="Arial" w:cs="Arial"/>
                <w:sz w:val="20"/>
                <w:szCs w:val="20"/>
              </w:rPr>
            </w:pPr>
          </w:p>
        </w:tc>
      </w:tr>
    </w:tbl>
    <w:p w:rsidR="00AA16F9" w:rsidRPr="00E1368C" w:rsidRDefault="00AA16F9" w:rsidP="00AA16F9">
      <w:pPr>
        <w:spacing w:after="0"/>
        <w:rPr>
          <w:rFonts w:ascii="Arial" w:hAnsi="Arial" w:cs="Arial"/>
          <w:b/>
          <w:sz w:val="20"/>
          <w:szCs w:val="20"/>
        </w:rPr>
      </w:pPr>
      <w:r w:rsidRPr="00E1368C">
        <w:rPr>
          <w:rFonts w:ascii="Arial" w:hAnsi="Arial" w:cs="Arial"/>
          <w:b/>
          <w:sz w:val="20"/>
          <w:szCs w:val="20"/>
        </w:rPr>
        <w:t>Všeobecné pokyny hodnotenia:</w:t>
      </w:r>
    </w:p>
    <w:p w:rsidR="00AA16F9" w:rsidRPr="00E1368C" w:rsidRDefault="00AA16F9" w:rsidP="00AA16F9">
      <w:pPr>
        <w:spacing w:after="0"/>
        <w:rPr>
          <w:rFonts w:ascii="Arial" w:hAnsi="Arial" w:cs="Arial"/>
          <w:sz w:val="20"/>
          <w:szCs w:val="20"/>
        </w:rPr>
      </w:pPr>
      <w:r w:rsidRPr="00E1368C">
        <w:rPr>
          <w:rFonts w:ascii="Arial" w:hAnsi="Arial" w:cs="Arial"/>
          <w:sz w:val="20"/>
          <w:szCs w:val="20"/>
        </w:rPr>
        <w:t>Pr</w:t>
      </w:r>
      <w:r>
        <w:rPr>
          <w:rFonts w:ascii="Arial" w:hAnsi="Arial" w:cs="Arial"/>
          <w:sz w:val="20"/>
          <w:szCs w:val="20"/>
        </w:rPr>
        <w:t>i hodnotení vyučujúci používa :</w:t>
      </w:r>
    </w:p>
    <w:p w:rsidR="00AA16F9" w:rsidRPr="00E1368C" w:rsidRDefault="00AA16F9" w:rsidP="00AA16F9">
      <w:pPr>
        <w:numPr>
          <w:ilvl w:val="3"/>
          <w:numId w:val="48"/>
        </w:numPr>
        <w:spacing w:after="0" w:line="240" w:lineRule="auto"/>
        <w:rPr>
          <w:rFonts w:ascii="Arial" w:hAnsi="Arial" w:cs="Arial"/>
          <w:sz w:val="20"/>
          <w:szCs w:val="20"/>
        </w:rPr>
      </w:pPr>
      <w:r w:rsidRPr="00E1368C">
        <w:rPr>
          <w:rFonts w:ascii="Arial" w:hAnsi="Arial" w:cs="Arial"/>
          <w:sz w:val="20"/>
          <w:szCs w:val="20"/>
        </w:rPr>
        <w:t>všeobecné kritéria a klasifikáciu uvedenú v tomto ŠkVP.</w:t>
      </w:r>
    </w:p>
    <w:p w:rsidR="009C650A" w:rsidRPr="003D4BFE" w:rsidRDefault="00AA16F9" w:rsidP="003D4BFE">
      <w:pPr>
        <w:numPr>
          <w:ilvl w:val="3"/>
          <w:numId w:val="48"/>
        </w:numPr>
        <w:spacing w:after="0" w:line="240" w:lineRule="auto"/>
        <w:rPr>
          <w:rFonts w:ascii="Arial" w:hAnsi="Arial" w:cs="Arial"/>
          <w:sz w:val="20"/>
          <w:szCs w:val="20"/>
        </w:rPr>
      </w:pPr>
      <w:r w:rsidRPr="009C650A">
        <w:rPr>
          <w:rFonts w:ascii="Arial" w:hAnsi="Arial" w:cs="Arial"/>
          <w:sz w:val="20"/>
          <w:szCs w:val="20"/>
        </w:rPr>
        <w:t>Špecifické kritéria :  –––––</w:t>
      </w:r>
    </w:p>
    <w:p w:rsidR="009C650A" w:rsidRDefault="009C650A" w:rsidP="009C650A">
      <w:pPr>
        <w:spacing w:after="0" w:line="240" w:lineRule="auto"/>
        <w:ind w:left="2880"/>
        <w:rPr>
          <w:rFonts w:ascii="Arial" w:hAnsi="Arial" w:cs="Arial"/>
          <w:sz w:val="20"/>
          <w:szCs w:val="20"/>
        </w:rPr>
      </w:pPr>
    </w:p>
    <w:p w:rsidR="009C650A" w:rsidRDefault="009C650A" w:rsidP="009C650A">
      <w:pPr>
        <w:spacing w:after="0" w:line="240" w:lineRule="auto"/>
        <w:rPr>
          <w:rFonts w:ascii="Arial" w:hAnsi="Arial" w:cs="Arial"/>
          <w:sz w:val="20"/>
          <w:szCs w:val="20"/>
        </w:rPr>
        <w:sectPr w:rsidR="009C650A" w:rsidSect="00AA16F9">
          <w:pgSz w:w="16838" w:h="11906" w:orient="landscape"/>
          <w:pgMar w:top="1418" w:right="1418" w:bottom="1418" w:left="1418" w:header="709" w:footer="709" w:gutter="0"/>
          <w:cols w:space="708"/>
          <w:docGrid w:linePitch="360"/>
        </w:sectPr>
      </w:pPr>
    </w:p>
    <w:tbl>
      <w:tblPr>
        <w:tblW w:w="9214" w:type="dxa"/>
        <w:tblInd w:w="108" w:type="dxa"/>
        <w:tblCellMar>
          <w:left w:w="10" w:type="dxa"/>
          <w:right w:w="10" w:type="dxa"/>
        </w:tblCellMar>
        <w:tblLook w:val="04A0" w:firstRow="1" w:lastRow="0" w:firstColumn="1" w:lastColumn="0" w:noHBand="0" w:noVBand="1"/>
      </w:tblPr>
      <w:tblGrid>
        <w:gridCol w:w="3119"/>
        <w:gridCol w:w="6095"/>
      </w:tblGrid>
      <w:tr w:rsidR="00E22EF8" w:rsidTr="00EE5732">
        <w:trPr>
          <w:trHeight w:val="446"/>
        </w:trPr>
        <w:tc>
          <w:tcPr>
            <w:tcW w:w="3119" w:type="dxa"/>
            <w:tcBorders>
              <w:top w:val="double" w:sz="6" w:space="0" w:color="000000"/>
              <w:left w:val="double" w:sz="6" w:space="0" w:color="000000"/>
              <w:bottom w:val="double" w:sz="6" w:space="0" w:color="000000"/>
              <w:right w:val="double" w:sz="6" w:space="0" w:color="000000"/>
            </w:tcBorders>
            <w:shd w:val="clear" w:color="auto" w:fill="CCFFFF"/>
            <w:tcMar>
              <w:top w:w="0" w:type="dxa"/>
              <w:left w:w="108" w:type="dxa"/>
              <w:bottom w:w="0" w:type="dxa"/>
              <w:right w:w="108" w:type="dxa"/>
            </w:tcMar>
          </w:tcPr>
          <w:p w:rsidR="00E22EF8" w:rsidRPr="0003586B" w:rsidRDefault="007A6248" w:rsidP="00EE5732">
            <w:pPr>
              <w:rPr>
                <w:rFonts w:ascii="Arial" w:hAnsi="Arial" w:cs="Arial"/>
                <w:b/>
                <w:sz w:val="24"/>
                <w:szCs w:val="24"/>
                <w:u w:val="single"/>
              </w:rPr>
            </w:pPr>
            <w:hyperlink w:anchor="_top" w:history="1">
              <w:r w:rsidR="00E22EF8" w:rsidRPr="0003586B">
                <w:rPr>
                  <w:rStyle w:val="Hypertextovprepojenie"/>
                  <w:rFonts w:ascii="Arial" w:hAnsi="Arial" w:cs="Arial"/>
                  <w:b/>
                  <w:sz w:val="24"/>
                  <w:szCs w:val="24"/>
                  <w14:textFill>
                    <w14:solidFill>
                      <w14:srgbClr w14:val="0000FF">
                        <w14:lumMod w14:val="75000"/>
                      </w14:srgbClr>
                    </w14:solidFill>
                  </w14:textFill>
                </w:rPr>
                <w:t>Názov predmetu</w:t>
              </w:r>
            </w:hyperlink>
          </w:p>
        </w:tc>
        <w:tc>
          <w:tcPr>
            <w:tcW w:w="6095" w:type="dxa"/>
            <w:tcBorders>
              <w:top w:val="double" w:sz="6" w:space="0" w:color="000000"/>
              <w:left w:val="double" w:sz="6" w:space="0" w:color="000000"/>
              <w:bottom w:val="double" w:sz="6" w:space="0" w:color="000000"/>
              <w:right w:val="double" w:sz="6" w:space="0" w:color="000000"/>
            </w:tcBorders>
            <w:shd w:val="clear" w:color="auto" w:fill="CCFFFF"/>
            <w:tcMar>
              <w:top w:w="0" w:type="dxa"/>
              <w:left w:w="108" w:type="dxa"/>
              <w:bottom w:w="0" w:type="dxa"/>
              <w:right w:w="108" w:type="dxa"/>
            </w:tcMar>
          </w:tcPr>
          <w:p w:rsidR="00E22EF8" w:rsidRPr="0092361B" w:rsidRDefault="00E22EF8" w:rsidP="00EE5732">
            <w:pPr>
              <w:pStyle w:val="Nadpis2"/>
              <w:spacing w:before="0" w:line="240" w:lineRule="auto"/>
              <w:rPr>
                <w:lang w:val="sk-SK"/>
              </w:rPr>
            </w:pPr>
            <w:bookmarkStart w:id="165" w:name="_Ošetrovanie,_asistencia,_administra_1"/>
            <w:bookmarkStart w:id="166" w:name="_Toc24695529"/>
            <w:bookmarkEnd w:id="165"/>
            <w:r>
              <w:rPr>
                <w:lang w:val="sk-SK"/>
              </w:rPr>
              <w:t>Ošetrovateľská starostlivosť</w:t>
            </w:r>
            <w:bookmarkEnd w:id="166"/>
          </w:p>
        </w:tc>
      </w:tr>
      <w:tr w:rsidR="00E22EF8" w:rsidTr="00EE5732">
        <w:trPr>
          <w:trHeight w:val="1110"/>
        </w:trPr>
        <w:tc>
          <w:tcPr>
            <w:tcW w:w="3119" w:type="dxa"/>
            <w:tcBorders>
              <w:top w:val="double" w:sz="6" w:space="0" w:color="000000"/>
              <w:left w:val="double" w:sz="6" w:space="0" w:color="000000"/>
              <w:bottom w:val="double" w:sz="6" w:space="0" w:color="000000"/>
              <w:right w:val="double" w:sz="6" w:space="0" w:color="000000"/>
            </w:tcBorders>
            <w:shd w:val="clear" w:color="auto" w:fill="FFFF99"/>
            <w:tcMar>
              <w:top w:w="0" w:type="dxa"/>
              <w:left w:w="108" w:type="dxa"/>
              <w:bottom w:w="0" w:type="dxa"/>
              <w:right w:w="108" w:type="dxa"/>
            </w:tcMar>
          </w:tcPr>
          <w:p w:rsidR="00E22EF8" w:rsidRDefault="00E22EF8" w:rsidP="00EE5732">
            <w:pPr>
              <w:spacing w:after="0"/>
              <w:rPr>
                <w:rFonts w:ascii="Arial" w:hAnsi="Arial" w:cs="Arial"/>
                <w:b/>
                <w:sz w:val="20"/>
                <w:szCs w:val="20"/>
              </w:rPr>
            </w:pPr>
            <w:r>
              <w:rPr>
                <w:rFonts w:ascii="Arial" w:hAnsi="Arial" w:cs="Arial"/>
                <w:b/>
                <w:sz w:val="20"/>
                <w:szCs w:val="20"/>
              </w:rPr>
              <w:t>Časový rozsah výučby</w:t>
            </w:r>
          </w:p>
        </w:tc>
        <w:tc>
          <w:tcPr>
            <w:tcW w:w="6095" w:type="dxa"/>
            <w:tcBorders>
              <w:top w:val="double" w:sz="6"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u w:val="single"/>
              </w:rPr>
            </w:pPr>
            <w:r>
              <w:rPr>
                <w:rFonts w:ascii="Arial" w:hAnsi="Arial" w:cs="Arial"/>
                <w:b/>
                <w:sz w:val="20"/>
                <w:szCs w:val="20"/>
                <w:u w:val="single"/>
              </w:rPr>
              <w:t>Denné štúdium</w:t>
            </w:r>
          </w:p>
          <w:p w:rsidR="00E22EF8" w:rsidRDefault="00E22EF8" w:rsidP="00EE5732">
            <w:pPr>
              <w:spacing w:after="0"/>
              <w:rPr>
                <w:rFonts w:ascii="Arial" w:hAnsi="Arial" w:cs="Arial"/>
                <w:sz w:val="20"/>
                <w:szCs w:val="20"/>
              </w:rPr>
            </w:pPr>
            <w:r>
              <w:rPr>
                <w:rFonts w:ascii="Arial" w:hAnsi="Arial" w:cs="Arial"/>
                <w:sz w:val="20"/>
                <w:szCs w:val="20"/>
              </w:rPr>
              <w:t xml:space="preserve">3. roč: 14 hodín týždenne, spolu 420 hodín cvičení (30 týždňov) + </w:t>
            </w:r>
          </w:p>
          <w:p w:rsidR="00E22EF8" w:rsidRDefault="00E22EF8" w:rsidP="00EE5732">
            <w:pPr>
              <w:spacing w:after="0"/>
              <w:jc w:val="both"/>
              <w:rPr>
                <w:rFonts w:ascii="Arial" w:hAnsi="Arial" w:cs="Arial"/>
                <w:sz w:val="20"/>
                <w:szCs w:val="20"/>
              </w:rPr>
            </w:pPr>
            <w:r>
              <w:rPr>
                <w:rFonts w:ascii="Arial" w:hAnsi="Arial" w:cs="Arial"/>
                <w:sz w:val="20"/>
                <w:szCs w:val="20"/>
              </w:rPr>
              <w:t xml:space="preserve">4 týždne súvislá odborná klinická prax 35 hodín týždenne, spolu 140 hodín    </w:t>
            </w:r>
          </w:p>
          <w:p w:rsidR="00E22EF8" w:rsidRDefault="00E22EF8" w:rsidP="00EE5732">
            <w:pPr>
              <w:spacing w:after="0"/>
              <w:rPr>
                <w:rFonts w:ascii="Arial" w:hAnsi="Arial" w:cs="Arial"/>
                <w:sz w:val="20"/>
                <w:szCs w:val="20"/>
              </w:rPr>
            </w:pPr>
            <w:r>
              <w:rPr>
                <w:rFonts w:ascii="Arial" w:hAnsi="Arial" w:cs="Arial"/>
                <w:sz w:val="20"/>
                <w:szCs w:val="20"/>
              </w:rPr>
              <w:t>4. roč: 18 hodín týždenne, spolu 540 hodín cvičení (30 týždňov)</w:t>
            </w:r>
          </w:p>
        </w:tc>
      </w:tr>
      <w:tr w:rsidR="00E22EF8" w:rsidTr="00EE5732">
        <w:trPr>
          <w:trHeight w:val="114"/>
        </w:trPr>
        <w:tc>
          <w:tcPr>
            <w:tcW w:w="3119" w:type="dxa"/>
            <w:tcBorders>
              <w:top w:val="double" w:sz="6" w:space="0" w:color="000000"/>
              <w:left w:val="double" w:sz="6" w:space="0" w:color="000000"/>
              <w:bottom w:val="single" w:sz="4" w:space="0" w:color="000000"/>
              <w:right w:val="double" w:sz="6" w:space="0" w:color="000000"/>
            </w:tcBorders>
            <w:shd w:val="clear" w:color="auto" w:fill="FFFF99"/>
            <w:tcMar>
              <w:top w:w="0" w:type="dxa"/>
              <w:left w:w="108" w:type="dxa"/>
              <w:bottom w:w="0" w:type="dxa"/>
              <w:right w:w="108" w:type="dxa"/>
            </w:tcMar>
          </w:tcPr>
          <w:p w:rsidR="00E22EF8" w:rsidRDefault="00E22EF8" w:rsidP="00EE5732">
            <w:pPr>
              <w:spacing w:after="0"/>
              <w:rPr>
                <w:rFonts w:ascii="Arial" w:hAnsi="Arial" w:cs="Arial"/>
                <w:b/>
                <w:sz w:val="20"/>
                <w:szCs w:val="20"/>
              </w:rPr>
            </w:pPr>
            <w:r>
              <w:rPr>
                <w:rFonts w:ascii="Arial" w:hAnsi="Arial" w:cs="Arial"/>
                <w:b/>
                <w:sz w:val="20"/>
                <w:szCs w:val="20"/>
              </w:rPr>
              <w:t xml:space="preserve">Ročník </w:t>
            </w:r>
          </w:p>
        </w:tc>
        <w:tc>
          <w:tcPr>
            <w:tcW w:w="6095" w:type="dxa"/>
            <w:tcBorders>
              <w:top w:val="double" w:sz="6"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Tretí, štvrtý</w:t>
            </w:r>
          </w:p>
        </w:tc>
      </w:tr>
      <w:tr w:rsidR="00E22EF8" w:rsidTr="00EE5732">
        <w:tc>
          <w:tcPr>
            <w:tcW w:w="3119" w:type="dxa"/>
            <w:tcBorders>
              <w:top w:val="double" w:sz="6" w:space="0" w:color="000000"/>
              <w:left w:val="double" w:sz="6" w:space="0" w:color="000000"/>
              <w:bottom w:val="double" w:sz="6" w:space="0" w:color="000000"/>
              <w:right w:val="double" w:sz="6" w:space="0" w:color="000000"/>
            </w:tcBorders>
            <w:shd w:val="clear" w:color="auto" w:fill="FFFF99"/>
            <w:tcMar>
              <w:top w:w="0" w:type="dxa"/>
              <w:left w:w="108" w:type="dxa"/>
              <w:bottom w:w="0" w:type="dxa"/>
              <w:right w:w="108" w:type="dxa"/>
            </w:tcMar>
          </w:tcPr>
          <w:p w:rsidR="00E22EF8" w:rsidRDefault="00E22EF8" w:rsidP="00EE5732">
            <w:pPr>
              <w:spacing w:after="0"/>
              <w:rPr>
                <w:rFonts w:ascii="Arial" w:hAnsi="Arial" w:cs="Arial"/>
                <w:b/>
                <w:sz w:val="20"/>
                <w:szCs w:val="20"/>
              </w:rPr>
            </w:pPr>
            <w:r>
              <w:rPr>
                <w:rFonts w:ascii="Arial" w:hAnsi="Arial" w:cs="Arial"/>
                <w:b/>
                <w:sz w:val="20"/>
                <w:szCs w:val="20"/>
              </w:rPr>
              <w:t>Vyučovací jazyk</w:t>
            </w:r>
          </w:p>
        </w:tc>
        <w:tc>
          <w:tcPr>
            <w:tcW w:w="60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jc w:val="both"/>
              <w:rPr>
                <w:rFonts w:ascii="Arial" w:hAnsi="Arial" w:cs="Arial"/>
                <w:sz w:val="20"/>
                <w:szCs w:val="20"/>
              </w:rPr>
            </w:pPr>
            <w:r>
              <w:rPr>
                <w:rFonts w:ascii="Arial" w:hAnsi="Arial" w:cs="Arial"/>
                <w:sz w:val="20"/>
                <w:szCs w:val="20"/>
              </w:rPr>
              <w:t>Slovenský jazyk</w:t>
            </w:r>
          </w:p>
        </w:tc>
      </w:tr>
    </w:tbl>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r>
        <w:rPr>
          <w:rFonts w:ascii="Arial" w:hAnsi="Arial" w:cs="Arial"/>
          <w:b/>
          <w:sz w:val="20"/>
          <w:szCs w:val="20"/>
        </w:rPr>
        <w:t>Charakteristika predmetu</w:t>
      </w:r>
    </w:p>
    <w:p w:rsidR="00E22EF8" w:rsidRDefault="00E22EF8" w:rsidP="00E22EF8">
      <w:pPr>
        <w:spacing w:after="0" w:line="240" w:lineRule="auto"/>
        <w:jc w:val="both"/>
      </w:pPr>
      <w:r>
        <w:rPr>
          <w:rFonts w:ascii="Arial" w:eastAsia="Times New Roman" w:hAnsi="Arial" w:cs="Arial"/>
          <w:sz w:val="20"/>
          <w:szCs w:val="20"/>
        </w:rPr>
        <w:t xml:space="preserve">Predmet ošetrovateľská starostlivosť v rámci štátneho vzdelávacieho  programu, ako súčasť odbornej zložky vzdelávania, je profilujúci predmet, ktorého obsah má naučiť žiakov prakticky aplikovať v klinických podmienkach, zdravotníckych zariadeniach teoretické a praktické poznatky, ktoré žiaci získali v odborných a všeobecno-vzdelávacích predmetoch. Integruje vedomosti, zručnosti, postoje a návyky z psychologicko-pedagogickej, právnej, etickej, organizačnej, preventívnej, klinickej a ošetrovateľskej oblasti do konkrétnych ošetrovateľských činností. Žiaci pochopia jednotu človeka v zdraví a chorobe a v tomto zmysle sú schopní uspokojovať potreby chorých a vytvárať optimálne podmienky pre ich uzdravenie, alebo pokojnú smrť. </w:t>
      </w:r>
    </w:p>
    <w:p w:rsidR="00E22EF8" w:rsidRDefault="00E22EF8" w:rsidP="00E22EF8">
      <w:pPr>
        <w:spacing w:after="0"/>
        <w:rPr>
          <w:rFonts w:ascii="Arial" w:hAnsi="Arial" w:cs="Arial"/>
          <w:color w:val="000000"/>
          <w:sz w:val="20"/>
          <w:szCs w:val="20"/>
        </w:rPr>
      </w:pPr>
    </w:p>
    <w:p w:rsidR="00E22EF8" w:rsidRDefault="00E22EF8" w:rsidP="00E22EF8">
      <w:pPr>
        <w:spacing w:after="0"/>
        <w:rPr>
          <w:rFonts w:ascii="Arial" w:hAnsi="Arial" w:cs="Arial"/>
          <w:b/>
          <w:color w:val="000000"/>
          <w:sz w:val="20"/>
          <w:szCs w:val="20"/>
        </w:rPr>
      </w:pPr>
      <w:r>
        <w:rPr>
          <w:rFonts w:ascii="Arial" w:hAnsi="Arial" w:cs="Arial"/>
          <w:b/>
          <w:color w:val="000000"/>
          <w:sz w:val="20"/>
          <w:szCs w:val="20"/>
        </w:rPr>
        <w:t>Ciele predmetu</w:t>
      </w:r>
    </w:p>
    <w:p w:rsidR="00E22EF8" w:rsidRDefault="00E22EF8" w:rsidP="00E22EF8">
      <w:pPr>
        <w:spacing w:after="0"/>
        <w:jc w:val="both"/>
      </w:pPr>
      <w:r>
        <w:rPr>
          <w:rFonts w:ascii="Arial" w:hAnsi="Arial" w:cs="Arial"/>
          <w:color w:val="000000"/>
          <w:sz w:val="20"/>
          <w:szCs w:val="20"/>
        </w:rPr>
        <w:t>Cieľom predmetu je nácvik ošetrovateľských činností a ošetrovateľskej starostlivosti o pacienta v rozsahu kompetencií praktickej sestry, vytváranie profesionálnych postojov, zdokonaľovanie profesionálnej komunikácie, pozornosti a pamäte v prirodzených podmienkach zdravotníckej praxe.</w:t>
      </w:r>
      <w:r>
        <w:rPr>
          <w:rFonts w:ascii="Arial" w:hAnsi="Arial" w:cs="Arial"/>
          <w:sz w:val="20"/>
          <w:szCs w:val="20"/>
        </w:rPr>
        <w:t xml:space="preserve"> Žiak absolvovaním predmetu dokáže zdôvodniť realizované ošetrovateľské výkony a postupy, vykonávať ich v rozsahu platnej legislatívy, získa zručnosti vo vedení zdravotníckej administratívy spojenej s hospitalizáciou pacienta a aktívne spolupracovať v ošetrovateľskom tíme.</w:t>
      </w:r>
    </w:p>
    <w:p w:rsidR="00E22EF8" w:rsidRDefault="00E22EF8" w:rsidP="00E22EF8">
      <w:pPr>
        <w:spacing w:after="0"/>
        <w:jc w:val="both"/>
        <w:rPr>
          <w:rFonts w:ascii="Arial" w:hAnsi="Arial" w:cs="Arial"/>
          <w:sz w:val="20"/>
          <w:szCs w:val="20"/>
        </w:rPr>
      </w:pPr>
    </w:p>
    <w:p w:rsidR="00E22EF8" w:rsidRDefault="00E22EF8" w:rsidP="00E22EF8">
      <w:pPr>
        <w:spacing w:after="0"/>
        <w:jc w:val="both"/>
      </w:pPr>
      <w:r>
        <w:rPr>
          <w:rFonts w:ascii="Arial" w:hAnsi="Arial" w:cs="Arial"/>
          <w:sz w:val="20"/>
          <w:szCs w:val="20"/>
        </w:rPr>
        <w:t xml:space="preserve">Súčasťou predmetu ošetrovateľská starostlivosť je v 3.ročníku súvislá odborná klinická prax. </w:t>
      </w:r>
    </w:p>
    <w:p w:rsidR="00E22EF8" w:rsidRDefault="00E22EF8" w:rsidP="00E22EF8">
      <w:pPr>
        <w:spacing w:after="0"/>
        <w:rPr>
          <w:rFonts w:ascii="Arial" w:hAnsi="Arial" w:cs="Arial"/>
          <w:b/>
          <w:sz w:val="20"/>
          <w:szCs w:val="20"/>
        </w:rPr>
      </w:pPr>
    </w:p>
    <w:p w:rsidR="00E22EF8" w:rsidRDefault="00E22EF8" w:rsidP="00E22EF8">
      <w:pPr>
        <w:spacing w:after="0"/>
        <w:rPr>
          <w:rFonts w:ascii="Arial" w:hAnsi="Arial" w:cs="Arial"/>
          <w:b/>
          <w:sz w:val="20"/>
          <w:szCs w:val="20"/>
        </w:rPr>
      </w:pPr>
      <w:r>
        <w:rPr>
          <w:rFonts w:ascii="Arial" w:hAnsi="Arial" w:cs="Arial"/>
          <w:b/>
          <w:sz w:val="20"/>
          <w:szCs w:val="20"/>
        </w:rPr>
        <w:t>Prehľad výchovných a vzdelávacích stratégií</w:t>
      </w:r>
    </w:p>
    <w:p w:rsidR="00E22EF8" w:rsidRDefault="00E22EF8" w:rsidP="00E22EF8">
      <w:pPr>
        <w:spacing w:after="0"/>
        <w:jc w:val="both"/>
        <w:rPr>
          <w:rFonts w:ascii="Arial" w:hAnsi="Arial" w:cs="Arial"/>
          <w:sz w:val="20"/>
          <w:szCs w:val="20"/>
        </w:rPr>
      </w:pPr>
      <w:r>
        <w:rPr>
          <w:rFonts w:ascii="Arial" w:hAnsi="Arial" w:cs="Arial"/>
          <w:sz w:val="20"/>
          <w:szCs w:val="20"/>
        </w:rPr>
        <w:t>Vo vyučovacom predmete odborná klinická prax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w:t>
      </w:r>
    </w:p>
    <w:p w:rsidR="00E22EF8" w:rsidRDefault="00E22EF8" w:rsidP="00E22EF8">
      <w:pPr>
        <w:spacing w:after="0"/>
        <w:rPr>
          <w:rFonts w:ascii="Arial" w:hAnsi="Arial" w:cs="Arial"/>
          <w:sz w:val="20"/>
          <w:szCs w:val="20"/>
        </w:rPr>
      </w:pPr>
    </w:p>
    <w:p w:rsidR="00E22EF8" w:rsidRDefault="00E22EF8" w:rsidP="00E22EF8">
      <w:pPr>
        <w:spacing w:after="0"/>
        <w:jc w:val="both"/>
        <w:rPr>
          <w:rFonts w:ascii="Arial" w:hAnsi="Arial" w:cs="Arial"/>
          <w:b/>
          <w:sz w:val="20"/>
          <w:szCs w:val="20"/>
          <w:u w:val="single"/>
        </w:rPr>
      </w:pPr>
      <w:r>
        <w:rPr>
          <w:rFonts w:ascii="Arial" w:hAnsi="Arial" w:cs="Arial"/>
          <w:b/>
          <w:sz w:val="20"/>
          <w:szCs w:val="20"/>
          <w:u w:val="single"/>
        </w:rPr>
        <w:t>Proces kognitivizácie</w:t>
      </w:r>
    </w:p>
    <w:p w:rsidR="00E22EF8" w:rsidRDefault="00E22EF8" w:rsidP="00E22EF8">
      <w:pPr>
        <w:spacing w:after="0"/>
        <w:jc w:val="both"/>
        <w:rPr>
          <w:rFonts w:ascii="Arial" w:hAnsi="Arial" w:cs="Arial"/>
          <w:sz w:val="20"/>
          <w:szCs w:val="20"/>
          <w:u w:val="single"/>
        </w:rPr>
      </w:pPr>
    </w:p>
    <w:p w:rsidR="00E22EF8" w:rsidRDefault="00E22EF8" w:rsidP="00E22EF8">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E22EF8" w:rsidRDefault="00E22EF8" w:rsidP="00E22EF8">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umožniť rozvoj poznávania žiaka úlohami na rozvoj všetkých poznávacích funkcií (Bloomova taxonómia), rozvoj psychomotoriky,</w:t>
      </w:r>
    </w:p>
    <w:p w:rsidR="00E22EF8" w:rsidRDefault="00E22EF8" w:rsidP="00E22EF8">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hľadať, navrhovať alebo používať ďalšie metódy, informácie alebo nástroje, ktoré by mohli prispieť k riešeniu daného problému,</w:t>
      </w:r>
    </w:p>
    <w:p w:rsidR="00E22EF8" w:rsidRDefault="00E22EF8" w:rsidP="00E22EF8">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vyjadriť alebo formulovať (jednoznačne) problém, ktorý sa objaví pri vzdelávaní odbornej klinickej praxe,</w:t>
      </w:r>
    </w:p>
    <w:p w:rsidR="00E22EF8" w:rsidRDefault="00E22EF8" w:rsidP="00E22EF8">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 xml:space="preserve">poskytnúť úlohy na získavanie a spracúvanie informácii </w:t>
      </w:r>
    </w:p>
    <w:p w:rsidR="00E22EF8" w:rsidRDefault="00E22EF8" w:rsidP="00E22EF8">
      <w:pPr>
        <w:spacing w:after="0" w:line="240" w:lineRule="auto"/>
        <w:ind w:left="283"/>
        <w:rPr>
          <w:rFonts w:ascii="Arial" w:eastAsia="Times New Roman" w:hAnsi="Arial" w:cs="Arial"/>
          <w:sz w:val="20"/>
          <w:szCs w:val="20"/>
          <w:u w:val="single"/>
        </w:rPr>
      </w:pPr>
    </w:p>
    <w:p w:rsidR="00E22EF8" w:rsidRDefault="00E22EF8" w:rsidP="00E22EF8">
      <w:pPr>
        <w:spacing w:after="0" w:line="240" w:lineRule="auto"/>
        <w:ind w:left="283"/>
        <w:rPr>
          <w:rFonts w:ascii="Arial" w:eastAsia="Times New Roman" w:hAnsi="Arial" w:cs="Arial"/>
          <w:b/>
          <w:sz w:val="20"/>
          <w:szCs w:val="20"/>
          <w:u w:val="single"/>
        </w:rPr>
      </w:pPr>
      <w:r>
        <w:rPr>
          <w:rFonts w:ascii="Arial" w:eastAsia="Times New Roman" w:hAnsi="Arial" w:cs="Arial"/>
          <w:b/>
          <w:sz w:val="20"/>
          <w:szCs w:val="20"/>
          <w:u w:val="single"/>
        </w:rPr>
        <w:t>Proces personalizácie</w:t>
      </w:r>
    </w:p>
    <w:p w:rsidR="00E22EF8" w:rsidRDefault="00E22EF8" w:rsidP="00E22EF8">
      <w:pPr>
        <w:spacing w:after="0" w:line="240" w:lineRule="auto"/>
        <w:ind w:left="283"/>
        <w:rPr>
          <w:rFonts w:ascii="Arial" w:eastAsia="Times New Roman" w:hAnsi="Arial" w:cs="Arial"/>
          <w:sz w:val="20"/>
          <w:szCs w:val="20"/>
          <w:u w:val="single"/>
        </w:rPr>
      </w:pP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sebarealizácie žiaka – možnosť voľby, úloh tempa, postupu...</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navrhovať otázky, úlohy, činnosti</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zažiť úspech</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vyjadrovať nespokojnosť- argumentovať, konštruktívne kritizovať, vyjadriť negatívne emócie</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sebahodnotenia činností žiaka</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osobného záujmu- učenie sa projektom</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prezentačných schopností žiaka</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 xml:space="preserve">rozvoj samostatnosti a zodpovednosti </w:t>
      </w:r>
    </w:p>
    <w:p w:rsidR="00E22EF8" w:rsidRDefault="00E22EF8" w:rsidP="00E22EF8">
      <w:pPr>
        <w:spacing w:after="0" w:line="240" w:lineRule="auto"/>
        <w:ind w:left="283"/>
        <w:rPr>
          <w:rFonts w:ascii="Arial" w:eastAsia="Times New Roman" w:hAnsi="Arial" w:cs="Arial"/>
          <w:b/>
          <w:sz w:val="20"/>
          <w:szCs w:val="20"/>
          <w:u w:val="single"/>
        </w:rPr>
      </w:pPr>
    </w:p>
    <w:p w:rsidR="00E22EF8" w:rsidRDefault="00E22EF8" w:rsidP="00E22EF8">
      <w:pPr>
        <w:spacing w:after="0" w:line="240" w:lineRule="auto"/>
        <w:ind w:left="283"/>
        <w:rPr>
          <w:rFonts w:ascii="Arial" w:eastAsia="Times New Roman" w:hAnsi="Arial" w:cs="Arial"/>
          <w:b/>
          <w:sz w:val="20"/>
          <w:szCs w:val="20"/>
          <w:u w:val="single"/>
        </w:rPr>
      </w:pPr>
      <w:r>
        <w:rPr>
          <w:rFonts w:ascii="Arial" w:eastAsia="Times New Roman" w:hAnsi="Arial" w:cs="Arial"/>
          <w:b/>
          <w:sz w:val="20"/>
          <w:szCs w:val="20"/>
          <w:u w:val="single"/>
        </w:rPr>
        <w:t>Proces socializácie</w:t>
      </w:r>
    </w:p>
    <w:p w:rsidR="00E22EF8" w:rsidRDefault="00E22EF8" w:rsidP="00E22EF8">
      <w:pPr>
        <w:spacing w:after="0" w:line="240" w:lineRule="auto"/>
        <w:rPr>
          <w:rFonts w:ascii="Arial" w:eastAsia="Times New Roman" w:hAnsi="Arial" w:cs="Arial"/>
          <w:sz w:val="20"/>
          <w:szCs w:val="20"/>
          <w:u w:val="single"/>
        </w:rPr>
      </w:pP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kooperácie a prosociálneho správania sa žiaka – poskytnúť spätnú väzbu</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uznať a oceniť prácu žiaka</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poskytnúť možnosť učiť sa vo dvojici alebo v skupine</w:t>
      </w:r>
    </w:p>
    <w:p w:rsidR="00E22EF8" w:rsidRDefault="00E22EF8" w:rsidP="00E22EF8">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poskytnúť možnosť spolupracovať</w:t>
      </w:r>
    </w:p>
    <w:p w:rsidR="00E22EF8" w:rsidRDefault="00E22EF8" w:rsidP="00E22EF8">
      <w:pPr>
        <w:jc w:val="both"/>
        <w:rPr>
          <w:rFonts w:ascii="Arial" w:hAnsi="Arial" w:cs="Arial"/>
          <w:sz w:val="20"/>
          <w:szCs w:val="20"/>
        </w:rPr>
      </w:pPr>
    </w:p>
    <w:p w:rsidR="00E22EF8" w:rsidRDefault="00E22EF8" w:rsidP="00E22EF8">
      <w:pPr>
        <w:jc w:val="both"/>
        <w:rPr>
          <w:rFonts w:ascii="Arial" w:hAnsi="Arial" w:cs="Arial"/>
          <w:sz w:val="20"/>
          <w:szCs w:val="20"/>
        </w:rPr>
      </w:pPr>
      <w:r>
        <w:rPr>
          <w:rFonts w:ascii="Arial" w:hAnsi="Arial" w:cs="Arial"/>
          <w:sz w:val="20"/>
          <w:szCs w:val="20"/>
        </w:rPr>
        <w:t>Rozpis pracovísk</w:t>
      </w:r>
    </w:p>
    <w:tbl>
      <w:tblPr>
        <w:tblW w:w="9699" w:type="dxa"/>
        <w:tblLayout w:type="fixed"/>
        <w:tblCellMar>
          <w:left w:w="10" w:type="dxa"/>
          <w:right w:w="10" w:type="dxa"/>
        </w:tblCellMar>
        <w:tblLook w:val="04A0" w:firstRow="1" w:lastRow="0" w:firstColumn="1" w:lastColumn="0" w:noHBand="0" w:noVBand="1"/>
      </w:tblPr>
      <w:tblGrid>
        <w:gridCol w:w="4091"/>
        <w:gridCol w:w="1291"/>
        <w:gridCol w:w="1134"/>
        <w:gridCol w:w="1134"/>
        <w:gridCol w:w="992"/>
        <w:gridCol w:w="1057"/>
      </w:tblGrid>
      <w:tr w:rsidR="00E22EF8" w:rsidTr="00EE5732">
        <w:trPr>
          <w:trHeight w:val="356"/>
        </w:trPr>
        <w:tc>
          <w:tcPr>
            <w:tcW w:w="409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rPr>
                <w:rFonts w:ascii="Arial" w:hAnsi="Arial" w:cs="Arial"/>
                <w:b/>
                <w:sz w:val="20"/>
                <w:szCs w:val="20"/>
              </w:rPr>
            </w:pPr>
            <w:r>
              <w:rPr>
                <w:rFonts w:ascii="Arial" w:hAnsi="Arial" w:cs="Arial"/>
                <w:b/>
                <w:sz w:val="20"/>
                <w:szCs w:val="20"/>
              </w:rPr>
              <w:t>Zdravotnícke zariadenie ústavnej zdravotnej starostlivosti</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b/>
                <w:sz w:val="20"/>
                <w:szCs w:val="20"/>
              </w:rPr>
            </w:pPr>
            <w:r>
              <w:rPr>
                <w:rFonts w:ascii="Arial" w:hAnsi="Arial" w:cs="Arial"/>
                <w:b/>
                <w:sz w:val="20"/>
                <w:szCs w:val="20"/>
              </w:rPr>
              <w:t>3.ročník</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b/>
                <w:sz w:val="20"/>
                <w:szCs w:val="20"/>
              </w:rPr>
            </w:pPr>
            <w:r>
              <w:rPr>
                <w:rFonts w:ascii="Arial" w:hAnsi="Arial" w:cs="Arial"/>
                <w:b/>
                <w:sz w:val="20"/>
                <w:szCs w:val="20"/>
              </w:rPr>
              <w:t>4.ročník</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b/>
                <w:sz w:val="20"/>
                <w:szCs w:val="20"/>
              </w:rPr>
            </w:pPr>
            <w:r>
              <w:rPr>
                <w:rFonts w:ascii="Arial" w:hAnsi="Arial" w:cs="Arial"/>
                <w:b/>
                <w:sz w:val="20"/>
                <w:szCs w:val="20"/>
              </w:rPr>
              <w:t>Spolu</w:t>
            </w:r>
          </w:p>
        </w:tc>
      </w:tr>
      <w:tr w:rsidR="00E22EF8" w:rsidTr="00EE5732">
        <w:trPr>
          <w:trHeight w:val="842"/>
        </w:trPr>
        <w:tc>
          <w:tcPr>
            <w:tcW w:w="409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Minimálny počet týždňov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Počet hodín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Minimálny počet týždňov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Počet hodín</w:t>
            </w:r>
          </w:p>
        </w:tc>
        <w:tc>
          <w:tcPr>
            <w:tcW w:w="1057" w:type="dxa"/>
            <w:tcBorders>
              <w:top w:val="single" w:sz="4" w:space="0" w:color="000000"/>
              <w:left w:val="single" w:sz="4" w:space="0" w:color="000000"/>
              <w:bottom w:val="single" w:sz="4" w:space="0" w:color="000000"/>
              <w:right w:val="single" w:sz="4" w:space="0" w:color="000000"/>
            </w:tcBorders>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Počet hodín za štúdium</w:t>
            </w:r>
          </w:p>
        </w:tc>
      </w:tr>
      <w:tr w:rsidR="00E22EF8" w:rsidTr="00EE5732">
        <w:trPr>
          <w:trHeight w:val="891"/>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b/>
                <w:sz w:val="20"/>
                <w:szCs w:val="20"/>
              </w:rPr>
            </w:pPr>
            <w:r>
              <w:rPr>
                <w:rFonts w:ascii="Arial" w:hAnsi="Arial" w:cs="Arial"/>
                <w:b/>
                <w:sz w:val="20"/>
                <w:szCs w:val="20"/>
              </w:rPr>
              <w:t xml:space="preserve">Pracoviská internistických disciplín </w:t>
            </w:r>
            <w:r w:rsidRPr="005B1FCD">
              <w:rPr>
                <w:rFonts w:ascii="Arial" w:hAnsi="Arial" w:cs="Arial"/>
                <w:sz w:val="20"/>
                <w:szCs w:val="20"/>
              </w:rPr>
              <w:t>(oddelenie/klinika : interné, kardiologické, neurologické. FBRL a iné)</w:t>
            </w:r>
            <w:r>
              <w:rPr>
                <w:rFonts w:ascii="Arial" w:hAnsi="Arial" w:cs="Arial"/>
                <w:sz w:val="20"/>
                <w:szCs w:val="20"/>
              </w:rPr>
              <w: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144</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256</w:t>
            </w:r>
          </w:p>
        </w:tc>
      </w:tr>
      <w:tr w:rsidR="00E22EF8" w:rsidTr="00EE5732">
        <w:trPr>
          <w:trHeight w:val="445"/>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pPr>
            <w:r>
              <w:rPr>
                <w:rFonts w:ascii="Arial" w:hAnsi="Arial" w:cs="Arial"/>
                <w:b/>
                <w:sz w:val="20"/>
                <w:szCs w:val="20"/>
              </w:rPr>
              <w:t xml:space="preserve">Pracoviská chirurgických disciplín </w:t>
            </w:r>
            <w:r w:rsidRPr="005B1FCD">
              <w:rPr>
                <w:rFonts w:ascii="Arial" w:hAnsi="Arial" w:cs="Arial"/>
                <w:sz w:val="20"/>
                <w:szCs w:val="20"/>
              </w:rPr>
              <w:t>(oddelenie/klinika : chirurgické, traumatologické, ortopedické, urologické, cievne, neurochirurgické a iné)*</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144</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256</w:t>
            </w:r>
          </w:p>
        </w:tc>
      </w:tr>
      <w:tr w:rsidR="00E22EF8" w:rsidTr="00EE5732">
        <w:trPr>
          <w:trHeight w:val="460"/>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pPr>
            <w:r>
              <w:rPr>
                <w:rFonts w:ascii="Arial" w:hAnsi="Arial" w:cs="Arial"/>
                <w:b/>
                <w:sz w:val="20"/>
                <w:szCs w:val="20"/>
              </w:rPr>
              <w:t xml:space="preserve">pediatrické </w:t>
            </w:r>
            <w:r>
              <w:rPr>
                <w:rFonts w:ascii="Arial" w:hAnsi="Arial" w:cs="Arial"/>
                <w:sz w:val="20"/>
                <w:szCs w:val="20"/>
              </w:rPr>
              <w:t>oddelenie/klinika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108</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178</w:t>
            </w:r>
          </w:p>
        </w:tc>
      </w:tr>
      <w:tr w:rsidR="00E22EF8" w:rsidTr="00EE5732">
        <w:trPr>
          <w:trHeight w:val="920"/>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pPr>
            <w:r>
              <w:rPr>
                <w:rFonts w:ascii="Arial" w:hAnsi="Arial" w:cs="Arial"/>
                <w:b/>
                <w:sz w:val="20"/>
                <w:szCs w:val="20"/>
              </w:rPr>
              <w:t>gynekologicko-pôrodnícke oddelenie/klinika</w:t>
            </w:r>
          </w:p>
          <w:p w:rsidR="00E22EF8" w:rsidRDefault="00E22EF8" w:rsidP="00EE5732">
            <w:pPr>
              <w:spacing w:after="0" w:line="240" w:lineRule="auto"/>
              <w:rPr>
                <w:rFonts w:ascii="Arial" w:hAnsi="Arial" w:cs="Arial"/>
                <w:sz w:val="20"/>
                <w:szCs w:val="20"/>
              </w:rPr>
            </w:pPr>
            <w:r>
              <w:rPr>
                <w:rFonts w:ascii="Arial" w:hAnsi="Arial" w:cs="Arial"/>
                <w:sz w:val="20"/>
                <w:szCs w:val="20"/>
              </w:rPr>
              <w:t>okrem pôrodnej sály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90</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160</w:t>
            </w:r>
          </w:p>
        </w:tc>
      </w:tr>
      <w:tr w:rsidR="00E22EF8" w:rsidTr="00EE5732">
        <w:trPr>
          <w:trHeight w:val="712"/>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pPr>
            <w:r>
              <w:rPr>
                <w:rFonts w:ascii="Arial" w:hAnsi="Arial" w:cs="Arial"/>
                <w:b/>
                <w:sz w:val="20"/>
                <w:szCs w:val="20"/>
              </w:rPr>
              <w:t xml:space="preserve">geriatrické </w:t>
            </w:r>
            <w:r>
              <w:rPr>
                <w:rFonts w:ascii="Arial" w:hAnsi="Arial" w:cs="Arial"/>
                <w:sz w:val="20"/>
                <w:szCs w:val="20"/>
              </w:rPr>
              <w:t>oddelenie (doliečovacie, oddelenie dlhodobo chorých, dom ošetrovateľskej starostlivosti,  alebo zariadenia poskytujúce sociálnu službu a zároveň ošetrovateľskú starostlivosť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0</w:t>
            </w:r>
          </w:p>
        </w:tc>
        <w:tc>
          <w:tcPr>
            <w:tcW w:w="1057" w:type="dxa"/>
            <w:tcBorders>
              <w:top w:val="single" w:sz="4" w:space="0" w:color="000000"/>
              <w:left w:val="single" w:sz="4" w:space="0" w:color="000000"/>
              <w:bottom w:val="single" w:sz="4" w:space="0" w:color="000000"/>
              <w:right w:val="single" w:sz="4" w:space="0" w:color="000000"/>
            </w:tcBorders>
            <w:vAlign w:val="center"/>
          </w:tcPr>
          <w:p w:rsidR="00E22EF8" w:rsidRDefault="00E22EF8" w:rsidP="00EE5732">
            <w:pPr>
              <w:spacing w:after="0" w:line="240" w:lineRule="auto"/>
              <w:jc w:val="center"/>
              <w:rPr>
                <w:rFonts w:ascii="Arial" w:hAnsi="Arial" w:cs="Arial"/>
                <w:sz w:val="20"/>
                <w:szCs w:val="20"/>
              </w:rPr>
            </w:pPr>
            <w:r>
              <w:rPr>
                <w:rFonts w:ascii="Arial" w:hAnsi="Arial" w:cs="Arial"/>
                <w:sz w:val="20"/>
                <w:szCs w:val="20"/>
              </w:rPr>
              <w:t>56</w:t>
            </w:r>
          </w:p>
        </w:tc>
      </w:tr>
      <w:tr w:rsidR="00E22EF8" w:rsidTr="00EE5732">
        <w:trPr>
          <w:trHeight w:val="645"/>
        </w:trPr>
        <w:tc>
          <w:tcPr>
            <w:tcW w:w="4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22EF8" w:rsidRDefault="00E22EF8" w:rsidP="00EE5732">
            <w:pPr>
              <w:rPr>
                <w:rFonts w:ascii="Arial" w:hAnsi="Arial" w:cs="Arial"/>
                <w:sz w:val="20"/>
                <w:szCs w:val="20"/>
              </w:rPr>
            </w:pPr>
            <w:r>
              <w:rPr>
                <w:rFonts w:ascii="Arial" w:hAnsi="Arial" w:cs="Arial"/>
                <w:sz w:val="20"/>
                <w:szCs w:val="20"/>
              </w:rPr>
              <w:t>Zdravotnícke zariadenie ambulantnej zdravotnej starostlivosti</w:t>
            </w:r>
          </w:p>
        </w:tc>
        <w:tc>
          <w:tcPr>
            <w:tcW w:w="12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22EF8" w:rsidRDefault="00E22EF8" w:rsidP="00EE5732">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22EF8" w:rsidRDefault="00E22EF8" w:rsidP="00EE5732">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22EF8" w:rsidRDefault="00E22EF8" w:rsidP="00EE5732">
            <w:pPr>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E22EF8" w:rsidRDefault="00E22EF8" w:rsidP="00EE5732">
            <w:pPr>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22EF8" w:rsidRDefault="00E22EF8" w:rsidP="00EE5732">
            <w:pPr>
              <w:jc w:val="center"/>
              <w:rPr>
                <w:rFonts w:ascii="Arial" w:hAnsi="Arial" w:cs="Arial"/>
                <w:sz w:val="20"/>
                <w:szCs w:val="20"/>
              </w:rPr>
            </w:pPr>
          </w:p>
        </w:tc>
      </w:tr>
      <w:tr w:rsidR="00E22EF8" w:rsidTr="00EE5732">
        <w:trPr>
          <w:trHeight w:val="524"/>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b/>
                <w:sz w:val="20"/>
                <w:szCs w:val="20"/>
              </w:rPr>
            </w:pPr>
            <w:r>
              <w:rPr>
                <w:rFonts w:ascii="Arial" w:hAnsi="Arial" w:cs="Arial"/>
                <w:b/>
                <w:sz w:val="20"/>
                <w:szCs w:val="20"/>
              </w:rPr>
              <w:t xml:space="preserve">Ambulancie všeobecného lekára pre dospelých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18</w:t>
            </w:r>
          </w:p>
        </w:tc>
        <w:tc>
          <w:tcPr>
            <w:tcW w:w="1057" w:type="dxa"/>
            <w:tcBorders>
              <w:top w:val="single" w:sz="4" w:space="0" w:color="000000"/>
              <w:left w:val="single" w:sz="4" w:space="0" w:color="000000"/>
              <w:bottom w:val="single" w:sz="4" w:space="0" w:color="000000"/>
              <w:right w:val="single" w:sz="4" w:space="0" w:color="000000"/>
            </w:tcBorders>
          </w:tcPr>
          <w:p w:rsidR="00E22EF8" w:rsidRDefault="00E22EF8" w:rsidP="00EE5732">
            <w:pPr>
              <w:jc w:val="center"/>
              <w:rPr>
                <w:rFonts w:ascii="Arial" w:hAnsi="Arial" w:cs="Arial"/>
                <w:sz w:val="20"/>
                <w:szCs w:val="20"/>
              </w:rPr>
            </w:pPr>
            <w:r>
              <w:rPr>
                <w:rFonts w:ascii="Arial" w:hAnsi="Arial" w:cs="Arial"/>
                <w:sz w:val="20"/>
                <w:szCs w:val="20"/>
              </w:rPr>
              <w:t>18</w:t>
            </w:r>
          </w:p>
        </w:tc>
      </w:tr>
      <w:tr w:rsidR="00E22EF8" w:rsidTr="00EE5732">
        <w:trPr>
          <w:trHeight w:val="475"/>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b/>
                <w:sz w:val="20"/>
                <w:szCs w:val="20"/>
              </w:rPr>
            </w:pPr>
            <w:r>
              <w:rPr>
                <w:rFonts w:ascii="Arial" w:hAnsi="Arial" w:cs="Arial"/>
                <w:b/>
                <w:sz w:val="20"/>
                <w:szCs w:val="20"/>
              </w:rPr>
              <w:t>Ambulancie všeobecného lekára pre deti a dorast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36</w:t>
            </w:r>
          </w:p>
        </w:tc>
        <w:tc>
          <w:tcPr>
            <w:tcW w:w="1057" w:type="dxa"/>
            <w:tcBorders>
              <w:top w:val="single" w:sz="4" w:space="0" w:color="000000"/>
              <w:left w:val="single" w:sz="4" w:space="0" w:color="000000"/>
              <w:bottom w:val="single" w:sz="4" w:space="0" w:color="000000"/>
              <w:right w:val="single" w:sz="4" w:space="0" w:color="000000"/>
            </w:tcBorders>
          </w:tcPr>
          <w:p w:rsidR="00E22EF8" w:rsidRDefault="00E22EF8" w:rsidP="00EE5732">
            <w:pPr>
              <w:jc w:val="center"/>
              <w:rPr>
                <w:rFonts w:ascii="Arial" w:hAnsi="Arial" w:cs="Arial"/>
                <w:sz w:val="20"/>
                <w:szCs w:val="20"/>
              </w:rPr>
            </w:pPr>
            <w:r>
              <w:rPr>
                <w:rFonts w:ascii="Arial" w:hAnsi="Arial" w:cs="Arial"/>
                <w:sz w:val="20"/>
                <w:szCs w:val="20"/>
              </w:rPr>
              <w:t>36</w:t>
            </w:r>
          </w:p>
        </w:tc>
      </w:tr>
      <w:tr w:rsidR="00E22EF8" w:rsidTr="00EE5732">
        <w:trPr>
          <w:trHeight w:val="475"/>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b/>
                <w:sz w:val="20"/>
                <w:szCs w:val="20"/>
              </w:rPr>
            </w:pPr>
            <w:r>
              <w:rPr>
                <w:rFonts w:ascii="Arial" w:hAnsi="Arial" w:cs="Arial"/>
                <w:b/>
                <w:sz w:val="20"/>
                <w:szCs w:val="20"/>
              </w:rPr>
              <w:t>Súvislá odborná prax</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jc w:val="center"/>
              <w:rPr>
                <w:rFonts w:ascii="Arial" w:hAnsi="Arial" w:cs="Arial"/>
                <w:sz w:val="20"/>
                <w:szCs w:val="20"/>
              </w:rPr>
            </w:pPr>
            <w:r>
              <w:rPr>
                <w:rFonts w:ascii="Arial" w:hAnsi="Arial" w:cs="Arial"/>
                <w:sz w:val="20"/>
                <w:szCs w:val="20"/>
              </w:rPr>
              <w:t>0</w:t>
            </w:r>
          </w:p>
        </w:tc>
        <w:tc>
          <w:tcPr>
            <w:tcW w:w="1057" w:type="dxa"/>
            <w:tcBorders>
              <w:top w:val="single" w:sz="4" w:space="0" w:color="000000"/>
              <w:left w:val="single" w:sz="4" w:space="0" w:color="000000"/>
              <w:bottom w:val="single" w:sz="4" w:space="0" w:color="000000"/>
              <w:right w:val="single" w:sz="4" w:space="0" w:color="000000"/>
            </w:tcBorders>
          </w:tcPr>
          <w:p w:rsidR="00E22EF8" w:rsidRDefault="00E22EF8" w:rsidP="00EE5732">
            <w:pPr>
              <w:jc w:val="center"/>
              <w:rPr>
                <w:rFonts w:ascii="Arial" w:hAnsi="Arial" w:cs="Arial"/>
                <w:sz w:val="20"/>
                <w:szCs w:val="20"/>
              </w:rPr>
            </w:pPr>
            <w:r>
              <w:rPr>
                <w:rFonts w:ascii="Arial" w:hAnsi="Arial" w:cs="Arial"/>
                <w:sz w:val="20"/>
                <w:szCs w:val="20"/>
              </w:rPr>
              <w:t>140</w:t>
            </w:r>
          </w:p>
        </w:tc>
      </w:tr>
      <w:tr w:rsidR="00E22EF8" w:rsidTr="00EE5732">
        <w:trPr>
          <w:trHeight w:val="475"/>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b/>
                <w:sz w:val="20"/>
                <w:szCs w:val="20"/>
              </w:rPr>
            </w:pPr>
            <w:r>
              <w:rPr>
                <w:rFonts w:ascii="Arial" w:hAnsi="Arial" w:cs="Arial"/>
                <w:b/>
                <w:sz w:val="20"/>
                <w:szCs w:val="20"/>
              </w:rPr>
              <w:t>spolu</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Pr="005B1FCD" w:rsidRDefault="00E22EF8" w:rsidP="00EE5732">
            <w:pPr>
              <w:jc w:val="center"/>
              <w:rPr>
                <w:rFonts w:ascii="Arial" w:hAnsi="Arial" w:cs="Arial"/>
                <w:b/>
                <w:sz w:val="20"/>
                <w:szCs w:val="20"/>
              </w:rPr>
            </w:pPr>
            <w:r w:rsidRPr="005B1FCD">
              <w:rPr>
                <w:rFonts w:ascii="Arial" w:hAnsi="Arial" w:cs="Arial"/>
                <w:b/>
                <w:sz w:val="20"/>
                <w:szCs w:val="2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Pr="005B1FCD" w:rsidRDefault="00E22EF8" w:rsidP="00EE5732">
            <w:pPr>
              <w:jc w:val="center"/>
              <w:rPr>
                <w:rFonts w:ascii="Arial" w:hAnsi="Arial" w:cs="Arial"/>
                <w:b/>
                <w:sz w:val="20"/>
                <w:szCs w:val="20"/>
              </w:rPr>
            </w:pPr>
            <w:r w:rsidRPr="005B1FCD">
              <w:rPr>
                <w:rFonts w:ascii="Arial" w:hAnsi="Arial" w:cs="Arial"/>
                <w:b/>
                <w:sz w:val="20"/>
                <w:szCs w:val="20"/>
              </w:rPr>
              <w:t>560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Pr="005B1FCD" w:rsidRDefault="00E22EF8" w:rsidP="00EE5732">
            <w:pPr>
              <w:jc w:val="center"/>
              <w:rPr>
                <w:rFonts w:ascii="Arial" w:hAnsi="Arial" w:cs="Arial"/>
                <w:b/>
                <w:sz w:val="20"/>
                <w:szCs w:val="20"/>
              </w:rPr>
            </w:pPr>
            <w:r w:rsidRPr="005B1FCD">
              <w:rPr>
                <w:rFonts w:ascii="Arial" w:hAnsi="Arial" w:cs="Arial"/>
                <w:b/>
                <w:sz w:val="20"/>
                <w:szCs w:val="2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Pr="005B1FCD" w:rsidRDefault="00E22EF8" w:rsidP="00EE5732">
            <w:pPr>
              <w:jc w:val="center"/>
              <w:rPr>
                <w:rFonts w:ascii="Arial" w:hAnsi="Arial" w:cs="Arial"/>
                <w:b/>
                <w:sz w:val="20"/>
                <w:szCs w:val="20"/>
              </w:rPr>
            </w:pPr>
            <w:r w:rsidRPr="005B1FCD">
              <w:rPr>
                <w:rFonts w:ascii="Arial" w:hAnsi="Arial" w:cs="Arial"/>
                <w:b/>
                <w:sz w:val="20"/>
                <w:szCs w:val="20"/>
              </w:rPr>
              <w:t>540</w:t>
            </w:r>
          </w:p>
        </w:tc>
        <w:tc>
          <w:tcPr>
            <w:tcW w:w="1057" w:type="dxa"/>
            <w:tcBorders>
              <w:top w:val="single" w:sz="4" w:space="0" w:color="000000"/>
              <w:left w:val="single" w:sz="4" w:space="0" w:color="000000"/>
              <w:bottom w:val="single" w:sz="4" w:space="0" w:color="000000"/>
              <w:right w:val="single" w:sz="4" w:space="0" w:color="000000"/>
            </w:tcBorders>
          </w:tcPr>
          <w:p w:rsidR="00E22EF8" w:rsidRPr="005B1FCD" w:rsidRDefault="00E22EF8" w:rsidP="00EE5732">
            <w:pPr>
              <w:jc w:val="center"/>
              <w:rPr>
                <w:rFonts w:ascii="Arial" w:hAnsi="Arial" w:cs="Arial"/>
                <w:b/>
                <w:sz w:val="20"/>
                <w:szCs w:val="20"/>
              </w:rPr>
            </w:pPr>
            <w:r w:rsidRPr="005B1FCD">
              <w:rPr>
                <w:rFonts w:ascii="Arial" w:hAnsi="Arial" w:cs="Arial"/>
                <w:b/>
                <w:sz w:val="20"/>
                <w:szCs w:val="20"/>
              </w:rPr>
              <w:t>1100</w:t>
            </w:r>
          </w:p>
        </w:tc>
      </w:tr>
    </w:tbl>
    <w:p w:rsidR="00E22EF8" w:rsidRDefault="00E22EF8" w:rsidP="00E22EF8">
      <w:pPr>
        <w:pStyle w:val="Odsekzoznamu"/>
        <w:numPr>
          <w:ilvl w:val="0"/>
          <w:numId w:val="159"/>
        </w:numPr>
        <w:jc w:val="both"/>
        <w:rPr>
          <w:rFonts w:ascii="Arial" w:hAnsi="Arial" w:cs="Arial"/>
          <w:sz w:val="20"/>
          <w:szCs w:val="20"/>
        </w:rPr>
      </w:pPr>
      <w:r>
        <w:rPr>
          <w:rFonts w:ascii="Arial" w:hAnsi="Arial" w:cs="Arial"/>
          <w:sz w:val="20"/>
          <w:szCs w:val="20"/>
        </w:rPr>
        <w:t>žiak absolvuje prax na niektorom z uvedených pracovísk danej disciplíny</w:t>
      </w:r>
    </w:p>
    <w:p w:rsidR="00E22EF8" w:rsidRPr="005B1FCD" w:rsidRDefault="00E22EF8" w:rsidP="00E22EF8">
      <w:pPr>
        <w:pStyle w:val="Odsekzoznamu"/>
        <w:ind w:left="360"/>
        <w:jc w:val="both"/>
        <w:rPr>
          <w:rFonts w:ascii="Arial" w:hAnsi="Arial" w:cs="Arial"/>
          <w:sz w:val="20"/>
          <w:szCs w:val="20"/>
        </w:rPr>
      </w:pPr>
    </w:p>
    <w:p w:rsidR="00E22EF8" w:rsidRDefault="00E22EF8" w:rsidP="00E22EF8">
      <w:pPr>
        <w:jc w:val="both"/>
        <w:rPr>
          <w:rFonts w:ascii="Arial" w:hAnsi="Arial" w:cs="Arial"/>
          <w:sz w:val="20"/>
          <w:szCs w:val="20"/>
        </w:rPr>
      </w:pPr>
      <w:r>
        <w:rPr>
          <w:rFonts w:ascii="Arial" w:hAnsi="Arial" w:cs="Arial"/>
          <w:sz w:val="20"/>
          <w:szCs w:val="20"/>
        </w:rPr>
        <w:t>Klinická prax prebieha na zmluvných pracoviskách VšNsP n.o. Lučenec, VšNsP n.o. Veľký Krtíš, Nemocnica Rimavská Sobota a.s., DSS Libertas Lučenec, DSS a DD Rimavská Sobota, DSS Betánia a v Zdravotníckom zariadení ambulantnej zdravotnej starostlivosti, taktiež formou zdravotno-výchovnej činnosti v predškolských, školských a sociálnych zariadeniach regiónu.</w:t>
      </w:r>
    </w:p>
    <w:p w:rsidR="00E22EF8" w:rsidRDefault="00E22EF8" w:rsidP="00E22EF8">
      <w:pPr>
        <w:jc w:val="both"/>
        <w:rPr>
          <w:rFonts w:ascii="Arial" w:hAnsi="Arial" w:cs="Arial"/>
          <w:sz w:val="20"/>
          <w:szCs w:val="20"/>
        </w:rPr>
      </w:pPr>
      <w:r>
        <w:rPr>
          <w:rFonts w:ascii="Arial" w:hAnsi="Arial" w:cs="Arial"/>
          <w:sz w:val="20"/>
          <w:szCs w:val="20"/>
        </w:rPr>
        <w:t>Oddelenia centrálnej sterilizácie, administratívne pracoviská, úsek operačných sál, JIS,OAIM, ORL oddelenie, Urologické oddelenie absolvujú žiaci v rámci prideleného oddelenia vo 4. ročníku podľa regionálnych podmienok.</w:t>
      </w:r>
    </w:p>
    <w:p w:rsidR="00E22EF8" w:rsidRDefault="00E22EF8" w:rsidP="00E22EF8">
      <w:pPr>
        <w:jc w:val="both"/>
        <w:rPr>
          <w:rFonts w:ascii="Arial" w:hAnsi="Arial" w:cs="Arial"/>
          <w:sz w:val="20"/>
          <w:szCs w:val="20"/>
        </w:rPr>
      </w:pPr>
      <w:r>
        <w:rPr>
          <w:rFonts w:ascii="Arial" w:hAnsi="Arial" w:cs="Arial"/>
          <w:sz w:val="20"/>
          <w:szCs w:val="20"/>
        </w:rPr>
        <w:t>Na všetkých výučbových pracoviskách je ťažiskom výučby:</w:t>
      </w:r>
    </w:p>
    <w:p w:rsidR="00E22EF8" w:rsidRDefault="00E22EF8" w:rsidP="00E22EF8">
      <w:pPr>
        <w:jc w:val="both"/>
        <w:rPr>
          <w:rFonts w:ascii="Arial" w:hAnsi="Arial" w:cs="Arial"/>
          <w:sz w:val="20"/>
          <w:szCs w:val="20"/>
        </w:rPr>
      </w:pPr>
      <w:r>
        <w:rPr>
          <w:rFonts w:ascii="Arial" w:hAnsi="Arial" w:cs="Arial"/>
          <w:sz w:val="20"/>
          <w:szCs w:val="20"/>
        </w:rPr>
        <w:lastRenderedPageBreak/>
        <w:t>1. nácvik, upevňovanie zručnosti v poskytovaní základných ošetrovateľských, asistentských a administratívnych činností podľa podmienok pracovísk</w:t>
      </w:r>
    </w:p>
    <w:p w:rsidR="00E22EF8" w:rsidRDefault="00E22EF8" w:rsidP="00E22EF8">
      <w:pPr>
        <w:jc w:val="both"/>
        <w:rPr>
          <w:rFonts w:ascii="Arial" w:hAnsi="Arial" w:cs="Arial"/>
          <w:sz w:val="20"/>
          <w:szCs w:val="20"/>
        </w:rPr>
      </w:pPr>
      <w:r>
        <w:rPr>
          <w:rFonts w:ascii="Arial" w:hAnsi="Arial" w:cs="Arial"/>
          <w:sz w:val="20"/>
          <w:szCs w:val="20"/>
        </w:rPr>
        <w:t>2. v získavaní zručnosti v uspokojovaní bio-psycho-sociálnych potrieb pacienta v rozsahu ošetrovateľskej starostlivosti, ktorá nadväzuje na získané vedomosti z teórie v škole</w:t>
      </w:r>
    </w:p>
    <w:p w:rsidR="00E22EF8" w:rsidRDefault="00E22EF8" w:rsidP="00E22EF8">
      <w:pPr>
        <w:spacing w:after="0"/>
        <w:jc w:val="both"/>
        <w:rPr>
          <w:rFonts w:ascii="Arial" w:hAnsi="Arial" w:cs="Arial"/>
          <w:b/>
          <w:sz w:val="20"/>
          <w:szCs w:val="20"/>
        </w:rPr>
      </w:pPr>
      <w:r>
        <w:rPr>
          <w:rFonts w:ascii="Arial" w:hAnsi="Arial" w:cs="Arial"/>
          <w:b/>
          <w:sz w:val="20"/>
          <w:szCs w:val="20"/>
        </w:rPr>
        <w:t>Stratégia vyučovania</w:t>
      </w:r>
    </w:p>
    <w:p w:rsidR="00E22EF8" w:rsidRDefault="00E22EF8" w:rsidP="00E22EF8">
      <w:pPr>
        <w:spacing w:after="0"/>
        <w:jc w:val="both"/>
        <w:rPr>
          <w:rFonts w:ascii="Arial" w:hAnsi="Arial" w:cs="Arial"/>
          <w:sz w:val="20"/>
          <w:szCs w:val="20"/>
        </w:rPr>
      </w:pPr>
      <w:r>
        <w:rPr>
          <w:rFonts w:ascii="Arial" w:hAnsi="Arial" w:cs="Arial"/>
          <w:sz w:val="20"/>
          <w:szCs w:val="20"/>
        </w:rPr>
        <w:t>Pri vyučovaní sa budú využívať nasledovné metódy a formy vyučovania</w:t>
      </w:r>
    </w:p>
    <w:tbl>
      <w:tblPr>
        <w:tblW w:w="10456" w:type="dxa"/>
        <w:tblCellMar>
          <w:left w:w="10" w:type="dxa"/>
          <w:right w:w="10" w:type="dxa"/>
        </w:tblCellMar>
        <w:tblLook w:val="04A0" w:firstRow="1" w:lastRow="0" w:firstColumn="1" w:lastColumn="0" w:noHBand="0" w:noVBand="1"/>
      </w:tblPr>
      <w:tblGrid>
        <w:gridCol w:w="3085"/>
        <w:gridCol w:w="3686"/>
        <w:gridCol w:w="3685"/>
      </w:tblGrid>
      <w:tr w:rsidR="00E22EF8" w:rsidTr="00EE5732">
        <w:trPr>
          <w:trHeight w:val="148"/>
        </w:trPr>
        <w:tc>
          <w:tcPr>
            <w:tcW w:w="3085" w:type="dxa"/>
            <w:vMerge w:val="restart"/>
            <w:tcBorders>
              <w:top w:val="double" w:sz="6" w:space="0" w:color="000000"/>
              <w:left w:val="double" w:sz="6"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rPr>
                <w:rFonts w:ascii="Arial" w:hAnsi="Arial" w:cs="Arial"/>
                <w:b/>
                <w:sz w:val="20"/>
                <w:szCs w:val="20"/>
              </w:rPr>
            </w:pPr>
            <w:r>
              <w:rPr>
                <w:rFonts w:ascii="Arial" w:hAnsi="Arial" w:cs="Arial"/>
                <w:b/>
                <w:sz w:val="20"/>
                <w:szCs w:val="20"/>
              </w:rPr>
              <w:t>Názov tematického celku</w:t>
            </w:r>
          </w:p>
        </w:tc>
        <w:tc>
          <w:tcPr>
            <w:tcW w:w="7371" w:type="dxa"/>
            <w:gridSpan w:val="2"/>
            <w:tcBorders>
              <w:top w:val="double" w:sz="6" w:space="0" w:color="000000"/>
              <w:left w:val="single" w:sz="12" w:space="0" w:color="000000"/>
              <w:bottom w:val="single" w:sz="12"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Stratégia vyučovania</w:t>
            </w:r>
          </w:p>
        </w:tc>
      </w:tr>
      <w:tr w:rsidR="00E22EF8" w:rsidTr="00EE5732">
        <w:trPr>
          <w:trHeight w:val="272"/>
        </w:trPr>
        <w:tc>
          <w:tcPr>
            <w:tcW w:w="3085" w:type="dxa"/>
            <w:vMerge/>
            <w:tcBorders>
              <w:top w:val="double" w:sz="6" w:space="0" w:color="000000"/>
              <w:left w:val="double" w:sz="6"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rPr>
                <w:rFonts w:ascii="Arial" w:hAnsi="Arial" w:cs="Arial"/>
                <w:b/>
                <w:sz w:val="20"/>
                <w:szCs w:val="20"/>
              </w:rPr>
            </w:pPr>
          </w:p>
        </w:tc>
        <w:tc>
          <w:tcPr>
            <w:tcW w:w="3686" w:type="dxa"/>
            <w:tcBorders>
              <w:top w:val="single" w:sz="12" w:space="0" w:color="000000"/>
              <w:left w:val="single" w:sz="12" w:space="0" w:color="000000"/>
              <w:bottom w:val="single" w:sz="4" w:space="0" w:color="000000"/>
              <w:right w:val="single" w:sz="12"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 xml:space="preserve">Metódy </w:t>
            </w:r>
          </w:p>
        </w:tc>
        <w:tc>
          <w:tcPr>
            <w:tcW w:w="3685" w:type="dxa"/>
            <w:tcBorders>
              <w:top w:val="single" w:sz="12" w:space="0" w:color="000000"/>
              <w:left w:val="single" w:sz="12"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Formy práce</w:t>
            </w:r>
          </w:p>
        </w:tc>
      </w:tr>
      <w:tr w:rsidR="00E22EF8" w:rsidTr="00EE5732">
        <w:tc>
          <w:tcPr>
            <w:tcW w:w="3085"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Organizácia práce na pracovisku praktického vyučovania, bezpečnosť a ochrana zdravia pri práci</w:t>
            </w:r>
          </w:p>
        </w:tc>
        <w:tc>
          <w:tcPr>
            <w:tcW w:w="3686"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p>
        </w:tc>
        <w:tc>
          <w:tcPr>
            <w:tcW w:w="3685" w:type="dxa"/>
            <w:tcBorders>
              <w:top w:val="single" w:sz="12"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Dodržiavanie bezpečného prostredia osoby vrátane dieťaťa a ochrana intimity pri poskytovaní základnej starostlivosti</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p>
        </w:tc>
        <w:tc>
          <w:tcPr>
            <w:tcW w:w="3685"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6"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Poskytovanie prvej pomoci podľa svojich odborných schopností a zabezpečenie ďalšej odbornej pomoci</w:t>
            </w:r>
          </w:p>
        </w:tc>
        <w:tc>
          <w:tcPr>
            <w:tcW w:w="368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p>
        </w:tc>
        <w:tc>
          <w:tcPr>
            <w:tcW w:w="3685" w:type="dxa"/>
            <w:tcBorders>
              <w:top w:val="single" w:sz="6"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Starostlivosť o pomôcky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Starostlivosť o posteľ a polohovanie pacienta</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Skupinová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Obväzový materiál a obväzová technika</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 xml:space="preserve">Praktický výkon </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Hygienická starostlivosť o chorého</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Skupinová práca žiakov</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Podávanie jedla pacientom</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Sledovanie a záznam fyziologických funkcií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lastRenderedPageBreak/>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lastRenderedPageBreak/>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lastRenderedPageBreak/>
              <w:t>Vyprázdňovanie chorých</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Podávanie liečiv per os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Aplikácia liečiv na kožu a do telových dutín</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Aplikácia liečiv cez dýchacie cesty</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rPr>
          <w:trHeight w:val="1197"/>
        </w:trPr>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Aplikácia injekcií</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Preväzy rán</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Aplikácia tepla a chladu</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Spolupráca so sestrou pri vizite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Administratíva a zdravotnícka dokumentácia</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Odber biologického materiálu na vyšetrenie</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Práca s predpísanými tlačivami</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lastRenderedPageBreak/>
              <w:t>Starostlivosť o umierajúceho a mŕtve telo</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Zdravotno-výchovná činnosť primeraná veku a zdravotnému stavu pacienta</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Skupinová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Praktický výkon</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Psychosociálne aspekty ošetrovateľskej starostlivosti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Práca s predpísanými tlačivami a dokumentáciou</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Ošetrovanie klienta v zdraví a chorobe v jednotlivých vekových obdobiach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Práca s predpísanými tlačivami a dokumentáciou</w:t>
            </w:r>
          </w:p>
        </w:tc>
      </w:tr>
      <w:tr w:rsidR="00E22EF8" w:rsidTr="00EE5732">
        <w:tc>
          <w:tcPr>
            <w:tcW w:w="3085" w:type="dxa"/>
            <w:tcBorders>
              <w:top w:val="single" w:sz="4" w:space="0" w:color="000000"/>
              <w:left w:val="doub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sz w:val="20"/>
                <w:szCs w:val="20"/>
              </w:rPr>
              <w:t>Ošetrovanie ženy  s gynekologickým ochorením, tehotnej a rodičky</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Práca s predpísanými tlačivami a dokumentáciou</w:t>
            </w:r>
          </w:p>
        </w:tc>
      </w:tr>
      <w:tr w:rsidR="00E22EF8" w:rsidTr="00EE5732">
        <w:tc>
          <w:tcPr>
            <w:tcW w:w="3085" w:type="dxa"/>
            <w:tcBorders>
              <w:top w:val="single" w:sz="4"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Ošetrovanie pacienta pri vybranom ochorení </w:t>
            </w:r>
          </w:p>
          <w:p w:rsidR="00E22EF8" w:rsidRDefault="00E22EF8" w:rsidP="00EE5732">
            <w:pPr>
              <w:spacing w:after="0"/>
              <w:rPr>
                <w:rFonts w:ascii="Arial" w:hAnsi="Arial" w:cs="Arial"/>
                <w:b/>
                <w:bCs/>
                <w:sz w:val="20"/>
                <w:szCs w:val="20"/>
              </w:rPr>
            </w:pPr>
          </w:p>
        </w:tc>
        <w:tc>
          <w:tcPr>
            <w:tcW w:w="3686" w:type="dxa"/>
            <w:tcBorders>
              <w:top w:val="single" w:sz="4"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E22EF8" w:rsidRDefault="00E22EF8" w:rsidP="00EE5732">
            <w:pPr>
              <w:spacing w:after="0" w:line="20" w:lineRule="atLeast"/>
              <w:rPr>
                <w:rFonts w:ascii="Arial" w:hAnsi="Arial" w:cs="Arial"/>
                <w:sz w:val="20"/>
                <w:szCs w:val="20"/>
              </w:rPr>
            </w:pPr>
            <w:r>
              <w:rPr>
                <w:rFonts w:ascii="Arial" w:hAnsi="Arial" w:cs="Arial"/>
                <w:sz w:val="20"/>
                <w:szCs w:val="20"/>
              </w:rPr>
              <w:t>Informačnoreceptívna - výklad</w:t>
            </w:r>
          </w:p>
          <w:p w:rsidR="00E22EF8" w:rsidRDefault="00E22EF8" w:rsidP="00EE5732">
            <w:pPr>
              <w:spacing w:after="0" w:line="20" w:lineRule="atLeast"/>
              <w:rPr>
                <w:rFonts w:ascii="Arial" w:hAnsi="Arial" w:cs="Arial"/>
                <w:sz w:val="20"/>
                <w:szCs w:val="20"/>
              </w:rPr>
            </w:pPr>
            <w:r>
              <w:rPr>
                <w:rFonts w:ascii="Arial" w:hAnsi="Arial" w:cs="Arial"/>
                <w:sz w:val="20"/>
                <w:szCs w:val="20"/>
              </w:rPr>
              <w:t>Reproduktívna – riadený rozhovor</w:t>
            </w:r>
          </w:p>
          <w:p w:rsidR="00E22EF8" w:rsidRDefault="00E22EF8" w:rsidP="00EE5732">
            <w:pPr>
              <w:spacing w:after="0" w:line="20" w:lineRule="atLeast"/>
              <w:rPr>
                <w:rFonts w:ascii="Arial" w:hAnsi="Arial" w:cs="Arial"/>
                <w:sz w:val="20"/>
                <w:szCs w:val="20"/>
              </w:rPr>
            </w:pPr>
            <w:r>
              <w:rPr>
                <w:rFonts w:ascii="Arial" w:hAnsi="Arial" w:cs="Arial"/>
                <w:sz w:val="20"/>
                <w:szCs w:val="20"/>
              </w:rPr>
              <w:t>Problémovovýkladová - problémový výklad, objasňovanie</w:t>
            </w:r>
          </w:p>
          <w:p w:rsidR="00E22EF8" w:rsidRDefault="00E22EF8" w:rsidP="00EE5732">
            <w:pPr>
              <w:spacing w:after="0" w:line="20" w:lineRule="atLeast"/>
              <w:rPr>
                <w:rFonts w:ascii="Arial" w:hAnsi="Arial" w:cs="Arial"/>
                <w:sz w:val="20"/>
                <w:szCs w:val="20"/>
              </w:rPr>
            </w:pPr>
            <w:r>
              <w:rPr>
                <w:rFonts w:ascii="Arial" w:hAnsi="Arial" w:cs="Arial"/>
                <w:sz w:val="20"/>
                <w:szCs w:val="20"/>
              </w:rPr>
              <w:t xml:space="preserve">Praktická – demonštrácia, nácvik a precvičovanie  praktických zručností  </w:t>
            </w:r>
          </w:p>
        </w:tc>
        <w:tc>
          <w:tcPr>
            <w:tcW w:w="3685" w:type="dxa"/>
            <w:tcBorders>
              <w:top w:val="single" w:sz="4"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Frontálna výučba</w:t>
            </w:r>
          </w:p>
          <w:p w:rsidR="00E22EF8" w:rsidRDefault="00E22EF8" w:rsidP="00EE5732">
            <w:pPr>
              <w:spacing w:after="0"/>
              <w:rPr>
                <w:rFonts w:ascii="Arial" w:hAnsi="Arial" w:cs="Arial"/>
                <w:sz w:val="20"/>
                <w:szCs w:val="20"/>
              </w:rPr>
            </w:pPr>
            <w:r>
              <w:rPr>
                <w:rFonts w:ascii="Arial" w:hAnsi="Arial" w:cs="Arial"/>
                <w:sz w:val="20"/>
                <w:szCs w:val="20"/>
              </w:rPr>
              <w:t>Individuálna práca žiakov</w:t>
            </w:r>
          </w:p>
          <w:p w:rsidR="00E22EF8" w:rsidRDefault="00E22EF8" w:rsidP="00EE5732">
            <w:pPr>
              <w:spacing w:after="0"/>
              <w:rPr>
                <w:rFonts w:ascii="Arial" w:hAnsi="Arial" w:cs="Arial"/>
                <w:sz w:val="20"/>
                <w:szCs w:val="20"/>
              </w:rPr>
            </w:pPr>
            <w:r>
              <w:rPr>
                <w:rFonts w:ascii="Arial" w:hAnsi="Arial" w:cs="Arial"/>
                <w:sz w:val="20"/>
                <w:szCs w:val="20"/>
              </w:rPr>
              <w:t>Demonštrácia a pozorovanie</w:t>
            </w:r>
          </w:p>
          <w:p w:rsidR="00E22EF8" w:rsidRDefault="00E22EF8" w:rsidP="00EE5732">
            <w:pPr>
              <w:spacing w:after="0"/>
              <w:rPr>
                <w:rFonts w:ascii="Arial" w:hAnsi="Arial" w:cs="Arial"/>
                <w:sz w:val="20"/>
                <w:szCs w:val="20"/>
              </w:rPr>
            </w:pPr>
            <w:r>
              <w:rPr>
                <w:rFonts w:ascii="Arial" w:hAnsi="Arial" w:cs="Arial"/>
                <w:sz w:val="20"/>
                <w:szCs w:val="20"/>
              </w:rPr>
              <w:t>Práca s predpísanými tlačivami a dokumentáciou</w:t>
            </w:r>
          </w:p>
        </w:tc>
      </w:tr>
    </w:tbl>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E22EF8" w:rsidRDefault="00E22EF8" w:rsidP="00E22EF8">
      <w:pPr>
        <w:spacing w:after="0"/>
        <w:jc w:val="both"/>
        <w:rPr>
          <w:rFonts w:ascii="Arial" w:hAnsi="Arial" w:cs="Arial"/>
          <w:b/>
          <w:sz w:val="20"/>
          <w:szCs w:val="20"/>
        </w:rPr>
      </w:pPr>
    </w:p>
    <w:p w:rsidR="00CB0176" w:rsidRDefault="00CB0176">
      <w:pPr>
        <w:spacing w:after="0" w:line="240" w:lineRule="auto"/>
        <w:rPr>
          <w:rFonts w:ascii="Arial" w:hAnsi="Arial" w:cs="Arial"/>
          <w:b/>
          <w:sz w:val="20"/>
          <w:szCs w:val="20"/>
        </w:rPr>
      </w:pPr>
      <w:r>
        <w:rPr>
          <w:rFonts w:ascii="Arial" w:hAnsi="Arial" w:cs="Arial"/>
          <w:b/>
          <w:sz w:val="20"/>
          <w:szCs w:val="20"/>
        </w:rPr>
        <w:br w:type="page"/>
      </w:r>
    </w:p>
    <w:p w:rsidR="00E22EF8" w:rsidRDefault="00E22EF8" w:rsidP="00E22EF8">
      <w:pPr>
        <w:spacing w:after="0"/>
        <w:jc w:val="both"/>
        <w:rPr>
          <w:rFonts w:ascii="Arial" w:hAnsi="Arial" w:cs="Arial"/>
          <w:b/>
          <w:sz w:val="20"/>
          <w:szCs w:val="20"/>
        </w:rPr>
      </w:pPr>
      <w:r>
        <w:rPr>
          <w:rFonts w:ascii="Arial" w:hAnsi="Arial" w:cs="Arial"/>
          <w:b/>
          <w:sz w:val="20"/>
          <w:szCs w:val="20"/>
        </w:rPr>
        <w:lastRenderedPageBreak/>
        <w:t>Učebné zdroje</w:t>
      </w:r>
    </w:p>
    <w:p w:rsidR="00E22EF8" w:rsidRDefault="00E22EF8" w:rsidP="00E22EF8">
      <w:pPr>
        <w:spacing w:after="0"/>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tbl>
      <w:tblPr>
        <w:tblW w:w="10314" w:type="dxa"/>
        <w:tblLayout w:type="fixed"/>
        <w:tblCellMar>
          <w:left w:w="10" w:type="dxa"/>
          <w:right w:w="10" w:type="dxa"/>
        </w:tblCellMar>
        <w:tblLook w:val="04A0" w:firstRow="1" w:lastRow="0" w:firstColumn="1" w:lastColumn="0" w:noHBand="0" w:noVBand="1"/>
      </w:tblPr>
      <w:tblGrid>
        <w:gridCol w:w="2943"/>
        <w:gridCol w:w="1560"/>
        <w:gridCol w:w="1275"/>
        <w:gridCol w:w="2130"/>
        <w:gridCol w:w="2406"/>
      </w:tblGrid>
      <w:tr w:rsidR="00E22EF8" w:rsidTr="00EE5732">
        <w:tc>
          <w:tcPr>
            <w:tcW w:w="2943" w:type="dxa"/>
            <w:tcBorders>
              <w:top w:val="double" w:sz="6" w:space="0" w:color="000000"/>
              <w:left w:val="double" w:sz="6"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Názov tematického celku</w:t>
            </w:r>
          </w:p>
        </w:tc>
        <w:tc>
          <w:tcPr>
            <w:tcW w:w="1560" w:type="dxa"/>
            <w:tcBorders>
              <w:top w:val="double" w:sz="6" w:space="0" w:color="000000"/>
              <w:left w:val="double" w:sz="6"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Odborná literatúra</w:t>
            </w:r>
          </w:p>
        </w:tc>
        <w:tc>
          <w:tcPr>
            <w:tcW w:w="1275" w:type="dxa"/>
            <w:tcBorders>
              <w:top w:val="double" w:sz="6" w:space="0" w:color="000000"/>
              <w:left w:val="double" w:sz="6"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Didaktická technika</w:t>
            </w:r>
          </w:p>
        </w:tc>
        <w:tc>
          <w:tcPr>
            <w:tcW w:w="2130" w:type="dxa"/>
            <w:tcBorders>
              <w:top w:val="double" w:sz="6" w:space="0" w:color="000000"/>
              <w:left w:val="double" w:sz="6"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Materiálne výučbové prostriedky</w:t>
            </w:r>
          </w:p>
        </w:tc>
        <w:tc>
          <w:tcPr>
            <w:tcW w:w="2406" w:type="dxa"/>
            <w:tcBorders>
              <w:top w:val="double" w:sz="6" w:space="0" w:color="000000"/>
              <w:left w:val="double" w:sz="6" w:space="0" w:color="000000"/>
              <w:bottom w:val="double" w:sz="6" w:space="0" w:color="000000"/>
              <w:right w:val="double" w:sz="6"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Ďalšie zdroje</w:t>
            </w:r>
          </w:p>
          <w:p w:rsidR="00E22EF8" w:rsidRDefault="00E22EF8" w:rsidP="00EE5732">
            <w:pPr>
              <w:jc w:val="center"/>
              <w:rPr>
                <w:rFonts w:ascii="Arial" w:hAnsi="Arial" w:cs="Arial"/>
                <w:b/>
                <w:sz w:val="20"/>
                <w:szCs w:val="20"/>
              </w:rPr>
            </w:pPr>
            <w:r>
              <w:rPr>
                <w:rFonts w:ascii="Arial" w:hAnsi="Arial" w:cs="Arial"/>
                <w:b/>
                <w:sz w:val="20"/>
                <w:szCs w:val="20"/>
              </w:rPr>
              <w:t>-internet, knižnica,...</w:t>
            </w:r>
          </w:p>
        </w:tc>
      </w:tr>
      <w:tr w:rsidR="00E22EF8" w:rsidTr="00EE5732">
        <w:trPr>
          <w:trHeight w:val="1065"/>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Organizácia práce na pracovisku praktického vyučovania, bezpečnosť a ochrana zdravia pri práci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406"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 xml:space="preserve">Prevádzkový poriadok, HER  odd., Vyhlášky MZSR - Zákona č. 428/2002 Z. z., 542/2005 Z.z., 584/2008 Z.z., 331/2006 Z.z. </w:t>
            </w:r>
            <w:r>
              <w:rPr>
                <w:rFonts w:ascii="Arial" w:hAnsi="Arial" w:cs="Arial"/>
                <w:iCs/>
                <w:sz w:val="20"/>
                <w:szCs w:val="20"/>
              </w:rPr>
              <w:t xml:space="preserve"> č. 28/2017, ktorou sa mení a dopĺňa vyhláška MZ SR č. 321/2005 Z.z.</w:t>
            </w:r>
          </w:p>
        </w:tc>
      </w:tr>
      <w:tr w:rsidR="00E22EF8" w:rsidTr="00EE5732">
        <w:trPr>
          <w:trHeight w:val="1065"/>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Dodržiavanie bezpečného prostredia osoby vrátane dieťaťa a ochrana intimity pri poskytovaní základnej starostlivosti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406"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065"/>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Poskytovanie prvej pomoci podľa svojich odborných schopnosti a zabezpečenie ďalšej odbornej pomoci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406"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840"/>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Starostlivosť o pomôcky </w:t>
            </w:r>
          </w:p>
          <w:p w:rsidR="00E22EF8" w:rsidRDefault="00E22EF8" w:rsidP="00EE5732">
            <w:pPr>
              <w:spacing w:after="0"/>
              <w:rPr>
                <w:rFonts w:ascii="Arial" w:hAnsi="Arial" w:cs="Arial"/>
                <w:b/>
                <w:bCs/>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Základy ošetrovania a asistencie    </w:t>
            </w:r>
          </w:p>
          <w:p w:rsidR="00E22EF8" w:rsidRDefault="00E22EF8" w:rsidP="00EE5732">
            <w:pPr>
              <w:spacing w:after="0"/>
              <w:rPr>
                <w:rFonts w:ascii="Arial" w:hAnsi="Arial" w:cs="Arial"/>
                <w:sz w:val="20"/>
                <w:szCs w:val="20"/>
              </w:rPr>
            </w:pPr>
            <w:r>
              <w:rPr>
                <w:rFonts w:ascii="Arial" w:hAnsi="Arial" w:cs="Arial"/>
                <w:sz w:val="20"/>
                <w:szCs w:val="20"/>
              </w:rPr>
              <w:t>Kontrová, Ľ., Kristová, J. a kol., Osveta 2006</w:t>
            </w:r>
          </w:p>
          <w:p w:rsidR="00E22EF8" w:rsidRDefault="00E22EF8" w:rsidP="00EE5732">
            <w:pPr>
              <w:spacing w:after="0"/>
              <w:rPr>
                <w:rFonts w:ascii="Arial" w:hAnsi="Arial" w:cs="Arial"/>
                <w:sz w:val="20"/>
                <w:szCs w:val="20"/>
              </w:rPr>
            </w:pPr>
            <w:r>
              <w:rPr>
                <w:rFonts w:ascii="Arial" w:hAnsi="Arial" w:cs="Arial"/>
                <w:sz w:val="20"/>
                <w:szCs w:val="20"/>
              </w:rPr>
              <w:t>Ošetrovateľské techniky</w:t>
            </w:r>
          </w:p>
          <w:p w:rsidR="00E22EF8" w:rsidRDefault="00E22EF8" w:rsidP="00EE5732">
            <w:pPr>
              <w:spacing w:after="0"/>
              <w:rPr>
                <w:rFonts w:ascii="Arial" w:hAnsi="Arial" w:cs="Arial"/>
                <w:sz w:val="20"/>
                <w:szCs w:val="20"/>
              </w:rPr>
            </w:pPr>
            <w:r>
              <w:rPr>
                <w:rFonts w:ascii="Arial" w:hAnsi="Arial" w:cs="Arial"/>
                <w:sz w:val="20"/>
                <w:szCs w:val="20"/>
              </w:rPr>
              <w:t>Krišková, A. a kol., Osveta 2001</w:t>
            </w:r>
          </w:p>
          <w:p w:rsidR="00E22EF8" w:rsidRDefault="00E22EF8" w:rsidP="00EE5732">
            <w:pPr>
              <w:spacing w:after="0"/>
              <w:rPr>
                <w:rFonts w:ascii="Arial" w:hAnsi="Arial" w:cs="Arial"/>
                <w:sz w:val="20"/>
                <w:szCs w:val="20"/>
              </w:rPr>
            </w:pPr>
            <w:r>
              <w:rPr>
                <w:rFonts w:ascii="Arial" w:hAnsi="Arial" w:cs="Arial"/>
                <w:sz w:val="20"/>
                <w:szCs w:val="20"/>
              </w:rPr>
              <w:t>Roháčová, M. Pracovné listy, Osveta Martin 2018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Dezinfekčné prostriedky </w:t>
            </w:r>
          </w:p>
          <w:p w:rsidR="00E22EF8" w:rsidRDefault="00E22EF8" w:rsidP="00EE5732">
            <w:pPr>
              <w:spacing w:after="0"/>
              <w:rPr>
                <w:rFonts w:ascii="Arial" w:hAnsi="Arial" w:cs="Arial"/>
                <w:sz w:val="20"/>
                <w:szCs w:val="20"/>
              </w:rPr>
            </w:pPr>
            <w:r>
              <w:rPr>
                <w:rFonts w:ascii="Arial" w:hAnsi="Arial" w:cs="Arial"/>
                <w:sz w:val="20"/>
                <w:szCs w:val="20"/>
              </w:rPr>
              <w:t>Pomôcky ku dezinfekcii a sterilizácii pomôcok ochranné rukavice</w:t>
            </w:r>
          </w:p>
        </w:tc>
        <w:tc>
          <w:tcPr>
            <w:tcW w:w="2406" w:type="dxa"/>
            <w:vMerge w:val="restart"/>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Ošetrovateľské techniky </w:t>
            </w:r>
          </w:p>
          <w:p w:rsidR="00E22EF8" w:rsidRDefault="00E22EF8" w:rsidP="00EE5732">
            <w:pPr>
              <w:spacing w:after="0"/>
              <w:rPr>
                <w:rFonts w:ascii="Arial" w:hAnsi="Arial" w:cs="Arial"/>
                <w:sz w:val="20"/>
                <w:szCs w:val="20"/>
              </w:rPr>
            </w:pPr>
            <w:r>
              <w:rPr>
                <w:rFonts w:ascii="Arial" w:hAnsi="Arial" w:cs="Arial"/>
                <w:sz w:val="20"/>
                <w:szCs w:val="20"/>
              </w:rPr>
              <w:t>Krišková, A. a kol., Osveta 2006</w:t>
            </w:r>
          </w:p>
          <w:p w:rsidR="00E22EF8" w:rsidRDefault="00E22EF8" w:rsidP="00EE5732">
            <w:pPr>
              <w:spacing w:after="0"/>
              <w:rPr>
                <w:rFonts w:ascii="Arial" w:hAnsi="Arial" w:cs="Arial"/>
                <w:sz w:val="20"/>
                <w:szCs w:val="20"/>
              </w:rPr>
            </w:pPr>
            <w:r>
              <w:rPr>
                <w:rFonts w:ascii="Arial" w:hAnsi="Arial" w:cs="Arial"/>
                <w:sz w:val="20"/>
                <w:szCs w:val="20"/>
              </w:rPr>
              <w:t>Ošetrovateľstvo 1, 2</w:t>
            </w:r>
          </w:p>
          <w:p w:rsidR="00E22EF8" w:rsidRDefault="00E22EF8" w:rsidP="00EE5732">
            <w:pPr>
              <w:spacing w:after="0"/>
              <w:rPr>
                <w:rFonts w:ascii="Arial" w:hAnsi="Arial" w:cs="Arial"/>
                <w:sz w:val="20"/>
                <w:szCs w:val="20"/>
              </w:rPr>
            </w:pPr>
            <w:r>
              <w:rPr>
                <w:rFonts w:ascii="Arial" w:hAnsi="Arial" w:cs="Arial"/>
                <w:sz w:val="20"/>
                <w:szCs w:val="20"/>
              </w:rPr>
              <w:t>Kozierová, B., Erbová, G., Olivieriová, R</w:t>
            </w:r>
          </w:p>
          <w:p w:rsidR="00E22EF8" w:rsidRDefault="00E22EF8" w:rsidP="00EE5732">
            <w:pPr>
              <w:spacing w:after="0"/>
              <w:rPr>
                <w:rFonts w:ascii="Arial" w:hAnsi="Arial" w:cs="Arial"/>
                <w:sz w:val="20"/>
                <w:szCs w:val="20"/>
              </w:rPr>
            </w:pPr>
            <w:r>
              <w:rPr>
                <w:rFonts w:ascii="Arial" w:hAnsi="Arial" w:cs="Arial"/>
                <w:sz w:val="20"/>
                <w:szCs w:val="20"/>
              </w:rPr>
              <w:t>Osveta 1995</w:t>
            </w:r>
          </w:p>
          <w:p w:rsidR="00E22EF8" w:rsidRDefault="00E22EF8" w:rsidP="00EE5732">
            <w:pPr>
              <w:spacing w:after="0"/>
              <w:rPr>
                <w:rFonts w:ascii="Arial" w:hAnsi="Arial" w:cs="Arial"/>
                <w:sz w:val="20"/>
                <w:szCs w:val="20"/>
              </w:rPr>
            </w:pPr>
            <w:r>
              <w:rPr>
                <w:rFonts w:ascii="Arial" w:hAnsi="Arial" w:cs="Arial"/>
                <w:sz w:val="20"/>
                <w:szCs w:val="20"/>
              </w:rPr>
              <w:t>Internetový zdroj</w:t>
            </w: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Starostlivosť o posteľ a polohovanie pacienta</w:t>
            </w:r>
          </w:p>
          <w:p w:rsidR="00E22EF8" w:rsidRDefault="00E22EF8" w:rsidP="00EE5732">
            <w:pPr>
              <w:spacing w:after="0"/>
              <w:rPr>
                <w:rFonts w:ascii="Arial" w:hAnsi="Arial" w:cs="Arial"/>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Pomôcky k výmene posteľnej bielizne </w:t>
            </w:r>
          </w:p>
          <w:p w:rsidR="00E22EF8" w:rsidRDefault="00E22EF8" w:rsidP="00EE5732">
            <w:pPr>
              <w:spacing w:after="0"/>
              <w:rPr>
                <w:rFonts w:ascii="Arial" w:hAnsi="Arial" w:cs="Arial"/>
                <w:sz w:val="20"/>
                <w:szCs w:val="20"/>
              </w:rPr>
            </w:pPr>
            <w:r>
              <w:rPr>
                <w:rFonts w:ascii="Arial" w:hAnsi="Arial" w:cs="Arial"/>
                <w:sz w:val="20"/>
                <w:szCs w:val="20"/>
              </w:rPr>
              <w:t xml:space="preserve">Pomôcky doplňujúce posteľ </w:t>
            </w:r>
          </w:p>
          <w:p w:rsidR="00E22EF8" w:rsidRDefault="00E22EF8" w:rsidP="00EE5732">
            <w:pPr>
              <w:spacing w:after="0"/>
              <w:rPr>
                <w:rFonts w:ascii="Arial" w:hAnsi="Arial" w:cs="Arial"/>
                <w:sz w:val="20"/>
                <w:szCs w:val="20"/>
              </w:rPr>
            </w:pPr>
            <w:r>
              <w:rPr>
                <w:rFonts w:ascii="Arial" w:hAnsi="Arial" w:cs="Arial"/>
                <w:sz w:val="20"/>
                <w:szCs w:val="20"/>
              </w:rPr>
              <w:t>Ochranné rukavice</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Obväzový materiál a obväzová technika</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Obväzový materiál </w:t>
            </w:r>
          </w:p>
          <w:p w:rsidR="00E22EF8" w:rsidRDefault="00E22EF8" w:rsidP="00EE5732">
            <w:pPr>
              <w:spacing w:after="0"/>
              <w:rPr>
                <w:rFonts w:ascii="Arial" w:hAnsi="Arial" w:cs="Arial"/>
                <w:sz w:val="20"/>
                <w:szCs w:val="20"/>
              </w:rPr>
            </w:pPr>
            <w:r>
              <w:rPr>
                <w:rFonts w:ascii="Arial" w:hAnsi="Arial" w:cs="Arial"/>
                <w:sz w:val="20"/>
                <w:szCs w:val="20"/>
              </w:rPr>
              <w:t xml:space="preserve">Pomôcky k zhotovovaniu obväzového materiálu a obväzov </w:t>
            </w:r>
          </w:p>
          <w:p w:rsidR="00E22EF8" w:rsidRDefault="00E22EF8" w:rsidP="00EE5732">
            <w:pPr>
              <w:spacing w:after="0"/>
              <w:rPr>
                <w:rFonts w:ascii="Arial" w:hAnsi="Arial" w:cs="Arial"/>
                <w:sz w:val="20"/>
                <w:szCs w:val="20"/>
              </w:rPr>
            </w:pPr>
            <w:r>
              <w:rPr>
                <w:rFonts w:ascii="Arial" w:hAnsi="Arial" w:cs="Arial"/>
                <w:sz w:val="20"/>
                <w:szCs w:val="20"/>
              </w:rPr>
              <w:t>Ochranné rukavice</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875"/>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Hygienická starostlivosť o chorého</w:t>
            </w:r>
          </w:p>
          <w:p w:rsidR="00E22EF8" w:rsidRDefault="00E22EF8" w:rsidP="00EE5732">
            <w:pPr>
              <w:spacing w:after="0"/>
              <w:rPr>
                <w:rFonts w:ascii="Arial" w:hAnsi="Arial" w:cs="Arial"/>
                <w:b/>
                <w:bCs/>
                <w:sz w:val="20"/>
                <w:szCs w:val="20"/>
              </w:rPr>
            </w:pP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Pomôcky k hygienickej starostlivosti </w:t>
            </w:r>
          </w:p>
          <w:p w:rsidR="00E22EF8" w:rsidRDefault="00E22EF8" w:rsidP="00EE5732">
            <w:pPr>
              <w:spacing w:after="0"/>
              <w:rPr>
                <w:rFonts w:ascii="Arial" w:hAnsi="Arial" w:cs="Arial"/>
                <w:sz w:val="20"/>
                <w:szCs w:val="20"/>
              </w:rPr>
            </w:pPr>
            <w:r>
              <w:rPr>
                <w:rFonts w:ascii="Arial" w:hAnsi="Arial" w:cs="Arial"/>
                <w:sz w:val="20"/>
                <w:szCs w:val="20"/>
              </w:rPr>
              <w:t>Ochranné rukavice</w:t>
            </w:r>
          </w:p>
          <w:p w:rsidR="00E22EF8" w:rsidRDefault="00E22EF8" w:rsidP="00EE5732">
            <w:pPr>
              <w:spacing w:after="0"/>
              <w:rPr>
                <w:rFonts w:ascii="Arial" w:hAnsi="Arial" w:cs="Arial"/>
                <w:sz w:val="20"/>
                <w:szCs w:val="20"/>
              </w:rPr>
            </w:pPr>
            <w:r>
              <w:rPr>
                <w:rFonts w:ascii="Arial" w:hAnsi="Arial" w:cs="Arial"/>
                <w:sz w:val="20"/>
                <w:szCs w:val="20"/>
              </w:rPr>
              <w:t>Ústna rúška u chorých s infekčným ochorením</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835"/>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Podávanie jedla pacientom</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Pomôcky k stravovaniu  chorých- objednávaniu, </w:t>
            </w:r>
            <w:r>
              <w:rPr>
                <w:rFonts w:ascii="Arial" w:hAnsi="Arial" w:cs="Arial"/>
                <w:sz w:val="20"/>
                <w:szCs w:val="20"/>
              </w:rPr>
              <w:lastRenderedPageBreak/>
              <w:t>rozdeľovaniu stravy, kŕmeniu chorých</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563"/>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Sledovanie a záznam fyziologických funkcií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Pomôcky k meraniu a zaznamenávaniu fyziologických funkcií</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Vyprázdňovanie chorých</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Pomôcky k vyprázdňovaniu moču a stolice, ku cievkovaniu a klyzme</w:t>
            </w:r>
          </w:p>
          <w:p w:rsidR="00E22EF8" w:rsidRDefault="00E22EF8" w:rsidP="00EE5732">
            <w:pPr>
              <w:spacing w:after="0"/>
              <w:rPr>
                <w:rFonts w:ascii="Arial" w:hAnsi="Arial" w:cs="Arial"/>
                <w:sz w:val="20"/>
                <w:szCs w:val="20"/>
              </w:rPr>
            </w:pPr>
            <w:r>
              <w:rPr>
                <w:rFonts w:ascii="Arial" w:hAnsi="Arial" w:cs="Arial"/>
                <w:sz w:val="20"/>
                <w:szCs w:val="20"/>
              </w:rPr>
              <w:t>Ochranné rukavice</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Podávanie liečiv per os dospelým a deťom</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Rôzne formy liekov</w:t>
            </w:r>
          </w:p>
          <w:p w:rsidR="00E22EF8" w:rsidRDefault="00E22EF8" w:rsidP="00EE5732">
            <w:pPr>
              <w:spacing w:after="0"/>
              <w:rPr>
                <w:rFonts w:ascii="Arial" w:hAnsi="Arial" w:cs="Arial"/>
                <w:sz w:val="20"/>
                <w:szCs w:val="20"/>
              </w:rPr>
            </w:pPr>
            <w:r>
              <w:rPr>
                <w:rFonts w:ascii="Arial" w:hAnsi="Arial" w:cs="Arial"/>
                <w:sz w:val="20"/>
                <w:szCs w:val="20"/>
              </w:rPr>
              <w:t>Pomôcky k podávaniu liekov per os</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Aplikácia liečiv na kožu a do telových dutín</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Rôzne formy liekov</w:t>
            </w:r>
          </w:p>
          <w:p w:rsidR="00E22EF8" w:rsidRDefault="00E22EF8" w:rsidP="00EE5732">
            <w:pPr>
              <w:spacing w:after="0"/>
              <w:rPr>
                <w:rFonts w:ascii="Arial" w:hAnsi="Arial" w:cs="Arial"/>
                <w:sz w:val="20"/>
                <w:szCs w:val="20"/>
              </w:rPr>
            </w:pPr>
            <w:r>
              <w:rPr>
                <w:rFonts w:ascii="Arial" w:hAnsi="Arial" w:cs="Arial"/>
                <w:sz w:val="20"/>
                <w:szCs w:val="20"/>
              </w:rPr>
              <w:t xml:space="preserve">Pomôcky k podávaniu liekov do telových dutín a na kožu </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Aplikácia liečiv cez dýchacie cesty</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Rôzne formy liekov</w:t>
            </w:r>
          </w:p>
          <w:p w:rsidR="00E22EF8" w:rsidRDefault="00E22EF8" w:rsidP="00EE5732">
            <w:pPr>
              <w:spacing w:after="0"/>
              <w:rPr>
                <w:rFonts w:ascii="Arial" w:hAnsi="Arial" w:cs="Arial"/>
                <w:sz w:val="20"/>
                <w:szCs w:val="20"/>
              </w:rPr>
            </w:pPr>
            <w:r>
              <w:rPr>
                <w:rFonts w:ascii="Arial" w:hAnsi="Arial" w:cs="Arial"/>
                <w:sz w:val="20"/>
                <w:szCs w:val="20"/>
              </w:rPr>
              <w:t>Pomôcky k podávaniu liekov cez dýchacie cesty</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Aplikácia injekcií</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Rôzne formy liekov</w:t>
            </w:r>
          </w:p>
          <w:p w:rsidR="00E22EF8" w:rsidRDefault="00E22EF8" w:rsidP="00EE5732">
            <w:pPr>
              <w:spacing w:after="0"/>
              <w:rPr>
                <w:rFonts w:ascii="Arial" w:hAnsi="Arial" w:cs="Arial"/>
                <w:sz w:val="20"/>
                <w:szCs w:val="20"/>
              </w:rPr>
            </w:pPr>
            <w:r>
              <w:rPr>
                <w:rFonts w:ascii="Arial" w:hAnsi="Arial" w:cs="Arial"/>
                <w:sz w:val="20"/>
                <w:szCs w:val="20"/>
              </w:rPr>
              <w:t xml:space="preserve">Pomôcky k podávaniu injekcií </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Preväzy rán</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Obväzový materiál </w:t>
            </w:r>
          </w:p>
          <w:p w:rsidR="00E22EF8" w:rsidRDefault="00E22EF8" w:rsidP="00EE5732">
            <w:pPr>
              <w:spacing w:after="0"/>
              <w:rPr>
                <w:rFonts w:ascii="Arial" w:hAnsi="Arial" w:cs="Arial"/>
                <w:sz w:val="20"/>
                <w:szCs w:val="20"/>
              </w:rPr>
            </w:pPr>
            <w:r>
              <w:rPr>
                <w:rFonts w:ascii="Arial" w:hAnsi="Arial" w:cs="Arial"/>
                <w:sz w:val="20"/>
                <w:szCs w:val="20"/>
              </w:rPr>
              <w:t>Pomôcky k preväzom</w:t>
            </w:r>
          </w:p>
          <w:p w:rsidR="00E22EF8" w:rsidRDefault="00E22EF8" w:rsidP="00EE5732">
            <w:pPr>
              <w:spacing w:after="0"/>
              <w:rPr>
                <w:rFonts w:ascii="Arial" w:hAnsi="Arial" w:cs="Arial"/>
                <w:sz w:val="20"/>
                <w:szCs w:val="20"/>
              </w:rPr>
            </w:pPr>
            <w:r>
              <w:rPr>
                <w:rFonts w:ascii="Arial" w:hAnsi="Arial" w:cs="Arial"/>
                <w:sz w:val="20"/>
                <w:szCs w:val="20"/>
              </w:rPr>
              <w:t>Ochranné rukavice</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461"/>
        </w:trPr>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Aplikácia tepla a chladu</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Aplikátory tepla a chladu</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Spolupráca so sestrou pri vizite </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Pomôcky k vizite a zaznamenávaniu ordinácií z vizity</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Administratíva a zdravotnícka dokumentácia</w:t>
            </w:r>
          </w:p>
          <w:p w:rsidR="00E22EF8" w:rsidRDefault="00E22EF8" w:rsidP="00EE5732">
            <w:pPr>
              <w:spacing w:after="0"/>
              <w:rPr>
                <w:rFonts w:ascii="Arial" w:hAnsi="Arial" w:cs="Arial"/>
                <w:b/>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Garová, M., Valentová, I., Gara, K. Administratíva a zdravotnícka</w:t>
            </w:r>
          </w:p>
          <w:p w:rsidR="00E22EF8" w:rsidRDefault="00E22EF8" w:rsidP="00EE5732">
            <w:pPr>
              <w:spacing w:after="0"/>
              <w:rPr>
                <w:rFonts w:ascii="Arial" w:hAnsi="Arial" w:cs="Arial"/>
                <w:sz w:val="20"/>
                <w:szCs w:val="20"/>
              </w:rPr>
            </w:pPr>
            <w:r>
              <w:rPr>
                <w:rFonts w:ascii="Arial" w:hAnsi="Arial" w:cs="Arial"/>
                <w:sz w:val="20"/>
                <w:szCs w:val="20"/>
              </w:rPr>
              <w:t>dokumentácia, Martin: Osveta 2003</w:t>
            </w:r>
          </w:p>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Zdravotnícka dokumentácia (chorobopis, pôrodopis, dekurz, teplotná tabuľka, ošetrovateľská dokumentácia, hlásenia, PN, prijímací lístok, informovaný súhlas, preukaz na dopravu osoby zo zdravotných dôvodov, predpis stravy pre oddelenie, dodatočné hlásenie zmien počtu diét, </w:t>
            </w:r>
            <w:r>
              <w:rPr>
                <w:rFonts w:ascii="Arial" w:hAnsi="Arial" w:cs="Arial"/>
                <w:sz w:val="20"/>
                <w:szCs w:val="20"/>
              </w:rPr>
              <w:lastRenderedPageBreak/>
              <w:t>stavový zošit, hlásenie služieb</w:t>
            </w:r>
          </w:p>
          <w:p w:rsidR="00E22EF8" w:rsidRDefault="00E22EF8" w:rsidP="00EE5732">
            <w:pPr>
              <w:spacing w:after="0"/>
              <w:rPr>
                <w:rFonts w:ascii="Arial" w:hAnsi="Arial" w:cs="Arial"/>
                <w:sz w:val="20"/>
                <w:szCs w:val="20"/>
              </w:rPr>
            </w:pPr>
            <w:r>
              <w:rPr>
                <w:rFonts w:ascii="Arial" w:hAnsi="Arial" w:cs="Arial"/>
                <w:sz w:val="20"/>
                <w:szCs w:val="20"/>
              </w:rPr>
              <w:t>Objednávky</w:t>
            </w:r>
          </w:p>
          <w:p w:rsidR="00E22EF8" w:rsidRDefault="00E22EF8" w:rsidP="00EE5732">
            <w:pPr>
              <w:spacing w:after="0"/>
              <w:rPr>
                <w:rFonts w:ascii="Arial" w:hAnsi="Arial" w:cs="Arial"/>
                <w:sz w:val="20"/>
                <w:szCs w:val="20"/>
              </w:rPr>
            </w:pPr>
            <w:r>
              <w:rPr>
                <w:rFonts w:ascii="Arial" w:hAnsi="Arial" w:cs="Arial"/>
                <w:sz w:val="20"/>
                <w:szCs w:val="20"/>
              </w:rPr>
              <w:t>Žiadanky</w:t>
            </w:r>
          </w:p>
          <w:p w:rsidR="00E22EF8" w:rsidRDefault="00E22EF8" w:rsidP="00EE5732">
            <w:pPr>
              <w:spacing w:after="0"/>
              <w:rPr>
                <w:rFonts w:ascii="Arial" w:hAnsi="Arial" w:cs="Arial"/>
                <w:sz w:val="20"/>
                <w:szCs w:val="20"/>
              </w:rPr>
            </w:pPr>
            <w:r>
              <w:rPr>
                <w:rFonts w:ascii="Arial" w:hAnsi="Arial" w:cs="Arial"/>
                <w:sz w:val="20"/>
                <w:szCs w:val="20"/>
              </w:rPr>
              <w:t>PC Program MEDEA</w:t>
            </w:r>
          </w:p>
          <w:p w:rsidR="00E22EF8" w:rsidRDefault="00E22EF8" w:rsidP="00EE5732">
            <w:pPr>
              <w:spacing w:after="0"/>
              <w:rPr>
                <w:rFonts w:ascii="Arial" w:hAnsi="Arial" w:cs="Arial"/>
                <w:sz w:val="20"/>
                <w:szCs w:val="20"/>
              </w:rPr>
            </w:pPr>
            <w:r>
              <w:rPr>
                <w:rFonts w:ascii="Arial" w:hAnsi="Arial" w:cs="Arial"/>
                <w:sz w:val="20"/>
                <w:szCs w:val="20"/>
              </w:rPr>
              <w:t xml:space="preserve">Žiadanky na vyšetrenia </w:t>
            </w:r>
          </w:p>
          <w:p w:rsidR="00E22EF8" w:rsidRDefault="00E22EF8" w:rsidP="00EE5732">
            <w:pPr>
              <w:spacing w:after="0"/>
              <w:rPr>
                <w:rFonts w:ascii="Arial" w:hAnsi="Arial" w:cs="Arial"/>
                <w:sz w:val="20"/>
                <w:szCs w:val="20"/>
              </w:rPr>
            </w:pPr>
            <w:r>
              <w:rPr>
                <w:rFonts w:ascii="Arial" w:hAnsi="Arial" w:cs="Arial"/>
                <w:sz w:val="20"/>
                <w:szCs w:val="20"/>
              </w:rPr>
              <w:t xml:space="preserve">a odbery biologického materiálu </w:t>
            </w:r>
          </w:p>
        </w:tc>
        <w:tc>
          <w:tcPr>
            <w:tcW w:w="2406" w:type="dxa"/>
            <w:tcBorders>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7A6248" w:rsidP="00EE5732">
            <w:pPr>
              <w:spacing w:after="0"/>
            </w:pPr>
            <w:hyperlink r:id="rId47" w:history="1">
              <w:r w:rsidR="00E22EF8">
                <w:rPr>
                  <w:rFonts w:ascii="Arial" w:hAnsi="Arial" w:cs="Arial"/>
                  <w:sz w:val="20"/>
                  <w:szCs w:val="20"/>
                </w:rPr>
                <w:t>www.nbc.sk</w:t>
              </w:r>
            </w:hyperlink>
          </w:p>
          <w:p w:rsidR="00E22EF8" w:rsidRDefault="007A6248" w:rsidP="00EE5732">
            <w:pPr>
              <w:spacing w:after="0"/>
            </w:pPr>
            <w:hyperlink r:id="rId48" w:history="1">
              <w:r w:rsidR="00E22EF8">
                <w:rPr>
                  <w:rFonts w:ascii="Arial" w:hAnsi="Arial" w:cs="Arial"/>
                  <w:sz w:val="20"/>
                  <w:szCs w:val="20"/>
                </w:rPr>
                <w:t>www.portal.gov.sk</w:t>
              </w:r>
            </w:hyperlink>
          </w:p>
          <w:p w:rsidR="00E22EF8" w:rsidRDefault="007A6248" w:rsidP="00EE5732">
            <w:pPr>
              <w:spacing w:after="0"/>
            </w:pPr>
            <w:hyperlink r:id="rId49" w:history="1">
              <w:r w:rsidR="00E22EF8">
                <w:rPr>
                  <w:rFonts w:ascii="Arial" w:hAnsi="Arial" w:cs="Arial"/>
                  <w:sz w:val="20"/>
                  <w:szCs w:val="20"/>
                </w:rPr>
                <w:t>www.health.gov.sk</w:t>
              </w:r>
            </w:hyperlink>
          </w:p>
          <w:p w:rsidR="00E22EF8" w:rsidRDefault="007A6248" w:rsidP="00EE5732">
            <w:pPr>
              <w:spacing w:after="0"/>
            </w:pPr>
            <w:hyperlink r:id="rId50" w:history="1">
              <w:r w:rsidR="00E22EF8">
                <w:rPr>
                  <w:rFonts w:ascii="Arial" w:hAnsi="Arial" w:cs="Arial"/>
                  <w:sz w:val="20"/>
                  <w:szCs w:val="20"/>
                </w:rPr>
                <w:t>www.nove</w:t>
              </w:r>
              <w:r w:rsidR="00E22EF8">
                <w:rPr>
                  <w:rFonts w:ascii="Arial" w:hAnsi="Arial" w:cs="Arial"/>
                  <w:bCs/>
                  <w:sz w:val="20"/>
                  <w:szCs w:val="20"/>
                </w:rPr>
                <w:t>zdravotni</w:t>
              </w:r>
              <w:r w:rsidR="00E22EF8">
                <w:rPr>
                  <w:rFonts w:ascii="Arial" w:hAnsi="Arial" w:cs="Arial"/>
                  <w:sz w:val="20"/>
                  <w:szCs w:val="20"/>
                </w:rPr>
                <w:t>ctvo.sk</w:t>
              </w:r>
            </w:hyperlink>
          </w:p>
          <w:p w:rsidR="00E22EF8" w:rsidRDefault="007A6248" w:rsidP="00EE5732">
            <w:pPr>
              <w:spacing w:after="0"/>
            </w:pPr>
            <w:hyperlink r:id="rId51" w:history="1">
              <w:r w:rsidR="00E22EF8">
                <w:rPr>
                  <w:rFonts w:ascii="Arial" w:hAnsi="Arial" w:cs="Arial"/>
                  <w:sz w:val="20"/>
                  <w:szCs w:val="20"/>
                </w:rPr>
                <w:t>www.udzs.sk</w:t>
              </w:r>
            </w:hyperlink>
          </w:p>
          <w:p w:rsidR="00E22EF8" w:rsidRDefault="007A6248" w:rsidP="00EE5732">
            <w:pPr>
              <w:spacing w:after="0"/>
            </w:pPr>
            <w:hyperlink r:id="rId52" w:history="1">
              <w:r w:rsidR="00E22EF8">
                <w:rPr>
                  <w:rFonts w:ascii="Arial" w:hAnsi="Arial" w:cs="Arial"/>
                  <w:sz w:val="20"/>
                  <w:szCs w:val="20"/>
                </w:rPr>
                <w:t>www.solen.sk</w:t>
              </w:r>
            </w:hyperlink>
          </w:p>
          <w:p w:rsidR="00E22EF8" w:rsidRDefault="007A6248" w:rsidP="00EE5732">
            <w:pPr>
              <w:spacing w:after="0"/>
            </w:pPr>
            <w:hyperlink r:id="rId53" w:history="1">
              <w:r w:rsidR="00E22EF8">
                <w:rPr>
                  <w:rFonts w:ascii="Arial" w:hAnsi="Arial" w:cs="Arial"/>
                  <w:sz w:val="20"/>
                  <w:szCs w:val="20"/>
                </w:rPr>
                <w:t>www.zzz.sk</w:t>
              </w:r>
            </w:hyperlink>
          </w:p>
          <w:p w:rsidR="00E22EF8" w:rsidRDefault="007A6248" w:rsidP="00EE5732">
            <w:pPr>
              <w:spacing w:after="0"/>
            </w:pPr>
            <w:hyperlink r:id="rId54" w:history="1">
              <w:r w:rsidR="00E22EF8">
                <w:rPr>
                  <w:rFonts w:ascii="Arial" w:hAnsi="Arial" w:cs="Arial"/>
                  <w:sz w:val="20"/>
                  <w:szCs w:val="20"/>
                </w:rPr>
                <w:t>www.nczisk.sk</w:t>
              </w:r>
            </w:hyperlink>
          </w:p>
          <w:p w:rsidR="00E22EF8" w:rsidRDefault="00E22EF8" w:rsidP="00EE5732">
            <w:pPr>
              <w:spacing w:after="0"/>
              <w:rPr>
                <w:rFonts w:ascii="Arial" w:hAnsi="Arial" w:cs="Arial"/>
                <w:sz w:val="20"/>
                <w:szCs w:val="20"/>
              </w:rPr>
            </w:pPr>
            <w:r>
              <w:rPr>
                <w:rFonts w:ascii="Arial" w:hAnsi="Arial" w:cs="Arial"/>
                <w:sz w:val="20"/>
                <w:szCs w:val="20"/>
              </w:rPr>
              <w:t>Príručka Stapro</w:t>
            </w:r>
          </w:p>
          <w:p w:rsidR="00E22EF8" w:rsidRDefault="00E22EF8" w:rsidP="00EE5732">
            <w:pPr>
              <w:spacing w:after="0"/>
              <w:rPr>
                <w:rFonts w:ascii="Arial" w:hAnsi="Arial" w:cs="Arial"/>
                <w:sz w:val="20"/>
                <w:szCs w:val="20"/>
              </w:rPr>
            </w:pPr>
            <w:r>
              <w:rPr>
                <w:rFonts w:ascii="Arial" w:hAnsi="Arial" w:cs="Arial"/>
                <w:sz w:val="20"/>
                <w:szCs w:val="20"/>
              </w:rPr>
              <w:t>k NIS MEDEA</w:t>
            </w:r>
          </w:p>
          <w:p w:rsidR="00E22EF8" w:rsidRDefault="00E22EF8" w:rsidP="00EE5732">
            <w:pPr>
              <w:spacing w:after="0"/>
              <w:rPr>
                <w:rFonts w:ascii="Arial" w:hAnsi="Arial" w:cs="Arial"/>
                <w:sz w:val="20"/>
                <w:szCs w:val="20"/>
              </w:rPr>
            </w:pPr>
            <w:r>
              <w:rPr>
                <w:rFonts w:ascii="Arial" w:hAnsi="Arial" w:cs="Arial"/>
                <w:sz w:val="20"/>
                <w:szCs w:val="20"/>
              </w:rPr>
              <w:t>Manuál MEDEA pre sestry</w:t>
            </w:r>
          </w:p>
          <w:p w:rsidR="00E22EF8" w:rsidRDefault="00E22EF8" w:rsidP="00EE5732">
            <w:pPr>
              <w:spacing w:after="0"/>
            </w:pPr>
            <w:r>
              <w:rPr>
                <w:rFonts w:ascii="Arial" w:hAnsi="Arial" w:cs="Arial"/>
                <w:sz w:val="20"/>
                <w:szCs w:val="20"/>
              </w:rPr>
              <w:t>Manuál MEDEA pre lekárov</w:t>
            </w: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lastRenderedPageBreak/>
              <w:t>Odber biologického materiálu na vyšetrenie</w:t>
            </w:r>
          </w:p>
          <w:p w:rsidR="00E22EF8" w:rsidRDefault="00E22EF8" w:rsidP="00EE5732">
            <w:pPr>
              <w:spacing w:after="0"/>
              <w:rPr>
                <w:rFonts w:ascii="Arial" w:hAnsi="Arial" w:cs="Arial"/>
                <w:b/>
                <w:bCs/>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Základy ošetrovania </w:t>
            </w:r>
          </w:p>
          <w:p w:rsidR="00E22EF8" w:rsidRDefault="00E22EF8" w:rsidP="00EE5732">
            <w:pPr>
              <w:spacing w:after="0"/>
              <w:rPr>
                <w:rFonts w:ascii="Arial" w:hAnsi="Arial" w:cs="Arial"/>
                <w:sz w:val="20"/>
                <w:szCs w:val="20"/>
              </w:rPr>
            </w:pPr>
            <w:r>
              <w:rPr>
                <w:rFonts w:ascii="Arial" w:hAnsi="Arial" w:cs="Arial"/>
                <w:sz w:val="20"/>
                <w:szCs w:val="20"/>
              </w:rPr>
              <w:t xml:space="preserve">a asistencie    </w:t>
            </w:r>
          </w:p>
          <w:p w:rsidR="00E22EF8" w:rsidRDefault="00E22EF8" w:rsidP="00EE5732">
            <w:pPr>
              <w:spacing w:after="0"/>
              <w:rPr>
                <w:rFonts w:ascii="Arial" w:hAnsi="Arial" w:cs="Arial"/>
                <w:sz w:val="20"/>
                <w:szCs w:val="20"/>
              </w:rPr>
            </w:pPr>
            <w:r>
              <w:rPr>
                <w:rFonts w:ascii="Arial" w:hAnsi="Arial" w:cs="Arial"/>
                <w:sz w:val="20"/>
                <w:szCs w:val="20"/>
              </w:rPr>
              <w:t xml:space="preserve">Kontrová, Ľ., </w:t>
            </w:r>
          </w:p>
          <w:p w:rsidR="00E22EF8" w:rsidRDefault="00E22EF8" w:rsidP="00EE5732">
            <w:pPr>
              <w:spacing w:after="0"/>
              <w:rPr>
                <w:rFonts w:ascii="Arial" w:hAnsi="Arial" w:cs="Arial"/>
                <w:sz w:val="20"/>
                <w:szCs w:val="20"/>
              </w:rPr>
            </w:pPr>
            <w:r>
              <w:rPr>
                <w:rFonts w:ascii="Arial" w:hAnsi="Arial" w:cs="Arial"/>
                <w:sz w:val="20"/>
                <w:szCs w:val="20"/>
              </w:rPr>
              <w:t>Kristová, J. a kol., Osveta 2006 Ošetrovateľské techniky</w:t>
            </w:r>
          </w:p>
          <w:p w:rsidR="00E22EF8" w:rsidRDefault="00E22EF8" w:rsidP="00EE5732">
            <w:pPr>
              <w:spacing w:after="0"/>
              <w:rPr>
                <w:rFonts w:ascii="Arial" w:hAnsi="Arial" w:cs="Arial"/>
                <w:sz w:val="20"/>
                <w:szCs w:val="20"/>
              </w:rPr>
            </w:pPr>
            <w:r>
              <w:rPr>
                <w:rFonts w:ascii="Arial" w:hAnsi="Arial" w:cs="Arial"/>
                <w:sz w:val="20"/>
                <w:szCs w:val="20"/>
              </w:rPr>
              <w:t>Krišková, A. a kol., Osveta 2001</w:t>
            </w:r>
          </w:p>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Špeciálne odberovky na odber moču, krvi, stolice, výtery,  pomôcky k odberu</w:t>
            </w:r>
          </w:p>
        </w:tc>
        <w:tc>
          <w:tcPr>
            <w:tcW w:w="2406" w:type="dxa"/>
            <w:vMerge w:val="restart"/>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Ošetrovateľské techniky </w:t>
            </w:r>
          </w:p>
          <w:p w:rsidR="00E22EF8" w:rsidRDefault="00E22EF8" w:rsidP="00EE5732">
            <w:pPr>
              <w:spacing w:after="0"/>
              <w:rPr>
                <w:rFonts w:ascii="Arial" w:hAnsi="Arial" w:cs="Arial"/>
                <w:sz w:val="20"/>
                <w:szCs w:val="20"/>
              </w:rPr>
            </w:pPr>
            <w:r>
              <w:rPr>
                <w:rFonts w:ascii="Arial" w:hAnsi="Arial" w:cs="Arial"/>
                <w:sz w:val="20"/>
                <w:szCs w:val="20"/>
              </w:rPr>
              <w:t>Krišková, A. a kol., Osveta 2006</w:t>
            </w:r>
          </w:p>
          <w:p w:rsidR="00E22EF8" w:rsidRDefault="00E22EF8" w:rsidP="00EE5732">
            <w:pPr>
              <w:spacing w:after="0"/>
              <w:rPr>
                <w:rFonts w:ascii="Arial" w:hAnsi="Arial" w:cs="Arial"/>
                <w:sz w:val="20"/>
                <w:szCs w:val="20"/>
              </w:rPr>
            </w:pPr>
            <w:r>
              <w:rPr>
                <w:rFonts w:ascii="Arial" w:hAnsi="Arial" w:cs="Arial"/>
                <w:sz w:val="20"/>
                <w:szCs w:val="20"/>
              </w:rPr>
              <w:t>Ošetrovateľstvo 1, 2</w:t>
            </w:r>
          </w:p>
          <w:p w:rsidR="00E22EF8" w:rsidRDefault="00E22EF8" w:rsidP="00EE5732">
            <w:pPr>
              <w:spacing w:after="0"/>
              <w:rPr>
                <w:rFonts w:ascii="Arial" w:hAnsi="Arial" w:cs="Arial"/>
                <w:sz w:val="20"/>
                <w:szCs w:val="20"/>
              </w:rPr>
            </w:pPr>
            <w:r>
              <w:rPr>
                <w:rFonts w:ascii="Arial" w:hAnsi="Arial" w:cs="Arial"/>
                <w:sz w:val="20"/>
                <w:szCs w:val="20"/>
              </w:rPr>
              <w:t>Kozierová, B., Erbová, G., Olivieriová, R</w:t>
            </w:r>
          </w:p>
          <w:p w:rsidR="00E22EF8" w:rsidRDefault="00E22EF8" w:rsidP="00EE5732">
            <w:pPr>
              <w:spacing w:after="0"/>
              <w:rPr>
                <w:rFonts w:ascii="Arial" w:hAnsi="Arial" w:cs="Arial"/>
                <w:sz w:val="20"/>
                <w:szCs w:val="20"/>
              </w:rPr>
            </w:pPr>
            <w:r>
              <w:rPr>
                <w:rFonts w:ascii="Arial" w:hAnsi="Arial" w:cs="Arial"/>
                <w:sz w:val="20"/>
                <w:szCs w:val="20"/>
              </w:rPr>
              <w:t>Osveta 1995</w:t>
            </w:r>
          </w:p>
          <w:p w:rsidR="00E22EF8" w:rsidRDefault="00E22EF8" w:rsidP="00EE5732">
            <w:pPr>
              <w:spacing w:after="0"/>
              <w:rPr>
                <w:rFonts w:ascii="Arial" w:hAnsi="Arial" w:cs="Arial"/>
                <w:sz w:val="20"/>
                <w:szCs w:val="20"/>
              </w:rPr>
            </w:pPr>
            <w:r>
              <w:rPr>
                <w:rFonts w:ascii="Arial" w:hAnsi="Arial" w:cs="Arial"/>
                <w:sz w:val="20"/>
                <w:szCs w:val="20"/>
              </w:rPr>
              <w:t>Internetový zdroj</w:t>
            </w: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Starostlivosť o umierajúceho a mŕtve telo</w:t>
            </w:r>
          </w:p>
          <w:p w:rsidR="00E22EF8" w:rsidRDefault="00E22EF8" w:rsidP="00EE5732">
            <w:pPr>
              <w:spacing w:after="0"/>
              <w:rPr>
                <w:rFonts w:ascii="Arial" w:hAnsi="Arial" w:cs="Arial"/>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Pomôcky k starostlivosti o mŕtve telo</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Zdravotno-výchovná činnosť primeraná veku a zdravotnému stavu pacienta</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Psychosociálne aspekty ošetrovateľskej starostlivosti </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Pomôcky k zaznamenávaniu informácií o pacientovi</w:t>
            </w:r>
          </w:p>
        </w:tc>
        <w:tc>
          <w:tcPr>
            <w:tcW w:w="2406"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Ošetrovanie klienta v zdraví a chorobe v jednotlivých vekových obdobiach </w:t>
            </w:r>
          </w:p>
          <w:p w:rsidR="00E22EF8" w:rsidRDefault="00E22EF8" w:rsidP="00EE5732">
            <w:pPr>
              <w:spacing w:after="0"/>
              <w:rPr>
                <w:rFonts w:ascii="Arial" w:hAnsi="Arial" w:cs="Arial"/>
                <w:b/>
                <w:bCs/>
                <w:sz w:val="20"/>
                <w:szCs w:val="20"/>
              </w:rPr>
            </w:pPr>
          </w:p>
        </w:tc>
        <w:tc>
          <w:tcPr>
            <w:tcW w:w="1560"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Základy ošetrovania </w:t>
            </w:r>
          </w:p>
          <w:p w:rsidR="00E22EF8" w:rsidRDefault="00E22EF8" w:rsidP="00EE5732">
            <w:pPr>
              <w:spacing w:after="0"/>
              <w:rPr>
                <w:rFonts w:ascii="Arial" w:hAnsi="Arial" w:cs="Arial"/>
                <w:sz w:val="20"/>
                <w:szCs w:val="20"/>
              </w:rPr>
            </w:pPr>
            <w:r>
              <w:rPr>
                <w:rFonts w:ascii="Arial" w:hAnsi="Arial" w:cs="Arial"/>
                <w:sz w:val="20"/>
                <w:szCs w:val="20"/>
              </w:rPr>
              <w:t>a asistencie II</w:t>
            </w:r>
          </w:p>
          <w:p w:rsidR="00E22EF8" w:rsidRDefault="00E22EF8" w:rsidP="00EE5732">
            <w:pPr>
              <w:spacing w:after="0"/>
              <w:rPr>
                <w:rFonts w:ascii="Arial" w:hAnsi="Arial" w:cs="Arial"/>
                <w:sz w:val="20"/>
                <w:szCs w:val="20"/>
              </w:rPr>
            </w:pPr>
            <w:r>
              <w:rPr>
                <w:rFonts w:ascii="Arial" w:hAnsi="Arial" w:cs="Arial"/>
                <w:sz w:val="20"/>
                <w:szCs w:val="20"/>
              </w:rPr>
              <w:t xml:space="preserve">Sládečková R. a kol., Osveta 2007 </w:t>
            </w:r>
          </w:p>
          <w:p w:rsidR="00E22EF8" w:rsidRDefault="00E22EF8" w:rsidP="00EE5732">
            <w:pPr>
              <w:spacing w:after="0"/>
              <w:rPr>
                <w:rFonts w:ascii="Arial" w:hAnsi="Arial" w:cs="Arial"/>
                <w:sz w:val="20"/>
                <w:szCs w:val="20"/>
              </w:rPr>
            </w:pPr>
            <w:r>
              <w:rPr>
                <w:rFonts w:ascii="Arial" w:hAnsi="Arial" w:cs="Arial"/>
                <w:sz w:val="20"/>
                <w:szCs w:val="20"/>
              </w:rPr>
              <w:t>Oše. techniky</w:t>
            </w:r>
          </w:p>
          <w:p w:rsidR="00E22EF8" w:rsidRDefault="00E22EF8" w:rsidP="00EE5732">
            <w:pPr>
              <w:spacing w:after="0"/>
              <w:rPr>
                <w:rFonts w:ascii="Arial" w:hAnsi="Arial" w:cs="Arial"/>
                <w:sz w:val="20"/>
                <w:szCs w:val="20"/>
              </w:rPr>
            </w:pPr>
            <w:r>
              <w:rPr>
                <w:rFonts w:ascii="Arial" w:hAnsi="Arial" w:cs="Arial"/>
                <w:sz w:val="20"/>
                <w:szCs w:val="20"/>
              </w:rPr>
              <w:t>Krišková, A. a kol., Osveta 2001</w:t>
            </w:r>
          </w:p>
          <w:p w:rsidR="00E22EF8" w:rsidRDefault="00E22EF8" w:rsidP="00EE5732">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2406" w:type="dxa"/>
            <w:vMerge w:val="restart"/>
            <w:tcBorders>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Oše. techniky </w:t>
            </w:r>
          </w:p>
          <w:p w:rsidR="00E22EF8" w:rsidRDefault="00E22EF8" w:rsidP="00EE5732">
            <w:pPr>
              <w:spacing w:after="0"/>
              <w:rPr>
                <w:rFonts w:ascii="Arial" w:hAnsi="Arial" w:cs="Arial"/>
                <w:sz w:val="20"/>
                <w:szCs w:val="20"/>
              </w:rPr>
            </w:pPr>
            <w:r>
              <w:rPr>
                <w:rFonts w:ascii="Arial" w:hAnsi="Arial" w:cs="Arial"/>
                <w:sz w:val="20"/>
                <w:szCs w:val="20"/>
              </w:rPr>
              <w:t>Krišková, A. a kol., Osveta 2006</w:t>
            </w:r>
          </w:p>
          <w:p w:rsidR="00E22EF8" w:rsidRDefault="00E22EF8" w:rsidP="00EE5732">
            <w:pPr>
              <w:spacing w:after="0"/>
              <w:rPr>
                <w:rFonts w:ascii="Arial" w:hAnsi="Arial" w:cs="Arial"/>
                <w:sz w:val="20"/>
                <w:szCs w:val="20"/>
              </w:rPr>
            </w:pPr>
            <w:r>
              <w:rPr>
                <w:rFonts w:ascii="Arial" w:hAnsi="Arial" w:cs="Arial"/>
                <w:sz w:val="20"/>
                <w:szCs w:val="20"/>
              </w:rPr>
              <w:t>Ošetrovateľstvo 1, 2</w:t>
            </w:r>
          </w:p>
          <w:p w:rsidR="00E22EF8" w:rsidRDefault="00E22EF8" w:rsidP="00EE5732">
            <w:pPr>
              <w:spacing w:after="0"/>
              <w:rPr>
                <w:rFonts w:ascii="Arial" w:hAnsi="Arial" w:cs="Arial"/>
                <w:sz w:val="20"/>
                <w:szCs w:val="20"/>
              </w:rPr>
            </w:pPr>
            <w:r>
              <w:rPr>
                <w:rFonts w:ascii="Arial" w:hAnsi="Arial" w:cs="Arial"/>
                <w:sz w:val="20"/>
                <w:szCs w:val="20"/>
              </w:rPr>
              <w:t>Kozierová, B., Erbová, G., Olivieriová, R</w:t>
            </w:r>
          </w:p>
          <w:p w:rsidR="00E22EF8" w:rsidRDefault="00E22EF8" w:rsidP="00EE5732">
            <w:pPr>
              <w:spacing w:after="0"/>
              <w:rPr>
                <w:rFonts w:ascii="Arial" w:hAnsi="Arial" w:cs="Arial"/>
                <w:sz w:val="20"/>
                <w:szCs w:val="20"/>
              </w:rPr>
            </w:pPr>
            <w:r>
              <w:rPr>
                <w:rFonts w:ascii="Arial" w:hAnsi="Arial" w:cs="Arial"/>
                <w:sz w:val="20"/>
                <w:szCs w:val="20"/>
              </w:rPr>
              <w:t>Osveta 1995</w:t>
            </w:r>
          </w:p>
          <w:p w:rsidR="00E22EF8" w:rsidRDefault="00E22EF8" w:rsidP="00EE5732">
            <w:pPr>
              <w:spacing w:after="0"/>
            </w:pPr>
            <w:r>
              <w:rPr>
                <w:rFonts w:ascii="Arial" w:hAnsi="Arial" w:cs="Arial"/>
                <w:sz w:val="20"/>
                <w:szCs w:val="20"/>
              </w:rPr>
              <w:t>Internetový zdroj</w:t>
            </w:r>
          </w:p>
        </w:tc>
      </w:tr>
      <w:tr w:rsidR="00E22EF8" w:rsidTr="00EE5732">
        <w:tc>
          <w:tcPr>
            <w:tcW w:w="2943"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r>
              <w:rPr>
                <w:rFonts w:ascii="Arial" w:hAnsi="Arial" w:cs="Arial"/>
                <w:b/>
                <w:sz w:val="20"/>
                <w:szCs w:val="20"/>
              </w:rPr>
              <w:t>Ošetrovanie ženy  s gynekologickým ochorením, tehotnej ženy a rodičky</w:t>
            </w:r>
          </w:p>
        </w:tc>
        <w:tc>
          <w:tcPr>
            <w:tcW w:w="156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2406" w:type="dxa"/>
            <w:vMerge/>
            <w:tcBorders>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r>
      <w:tr w:rsidR="00E22EF8" w:rsidTr="00EE5732">
        <w:tc>
          <w:tcPr>
            <w:tcW w:w="2943" w:type="dxa"/>
            <w:tcBorders>
              <w:top w:val="single" w:sz="4" w:space="0" w:color="000000"/>
              <w:left w:val="double" w:sz="6"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b/>
                <w:bCs/>
                <w:sz w:val="20"/>
                <w:szCs w:val="20"/>
              </w:rPr>
            </w:pPr>
            <w:r>
              <w:rPr>
                <w:rFonts w:ascii="Arial" w:hAnsi="Arial" w:cs="Arial"/>
                <w:b/>
                <w:bCs/>
                <w:sz w:val="20"/>
                <w:szCs w:val="20"/>
              </w:rPr>
              <w:t>Ošetrovanie pacienta pri vybranom ochorení</w:t>
            </w:r>
          </w:p>
        </w:tc>
        <w:tc>
          <w:tcPr>
            <w:tcW w:w="1560"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1275"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2130"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c>
          <w:tcPr>
            <w:tcW w:w="2406" w:type="dxa"/>
            <w:vMerge/>
            <w:tcBorders>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rPr>
                <w:rFonts w:ascii="Arial" w:hAnsi="Arial" w:cs="Arial"/>
                <w:sz w:val="20"/>
                <w:szCs w:val="20"/>
              </w:rPr>
            </w:pPr>
          </w:p>
        </w:tc>
      </w:tr>
    </w:tbl>
    <w:p w:rsidR="00E22EF8" w:rsidRDefault="00E22EF8" w:rsidP="00E22EF8">
      <w:pPr>
        <w:tabs>
          <w:tab w:val="left" w:pos="1155"/>
        </w:tabs>
        <w:rPr>
          <w:rFonts w:ascii="Arial" w:hAnsi="Arial" w:cs="Arial"/>
          <w:sz w:val="20"/>
          <w:szCs w:val="20"/>
        </w:rPr>
      </w:pPr>
    </w:p>
    <w:p w:rsidR="00E22EF8" w:rsidRDefault="00E22EF8" w:rsidP="00E22EF8">
      <w:pPr>
        <w:tabs>
          <w:tab w:val="left" w:pos="1155"/>
        </w:tabs>
        <w:rPr>
          <w:rFonts w:ascii="Arial" w:hAnsi="Arial" w:cs="Arial"/>
          <w:sz w:val="20"/>
          <w:szCs w:val="20"/>
        </w:rPr>
        <w:sectPr w:rsidR="00E22EF8">
          <w:headerReference w:type="default" r:id="rId55"/>
          <w:footerReference w:type="default" r:id="rId56"/>
          <w:pgSz w:w="11906" w:h="16838"/>
          <w:pgMar w:top="1134" w:right="1134" w:bottom="1134" w:left="1134" w:header="709" w:footer="709" w:gutter="0"/>
          <w:cols w:space="708"/>
        </w:sectPr>
      </w:pPr>
      <w:r>
        <w:rPr>
          <w:rFonts w:ascii="Arial" w:hAnsi="Arial" w:cs="Arial"/>
          <w:sz w:val="20"/>
          <w:szCs w:val="20"/>
        </w:rPr>
        <w:t xml:space="preserve">Témy obsahového štandardu sú rámcové, učiteľ ich napĺňa v nadväznosti na cvičenia v škole a v závislosti špecifík výučbového pracoviska. </w:t>
      </w:r>
    </w:p>
    <w:p w:rsidR="00E22EF8" w:rsidRDefault="00E22EF8" w:rsidP="00E22EF8">
      <w:r>
        <w:rPr>
          <w:rFonts w:ascii="Arial" w:hAnsi="Arial" w:cs="Arial"/>
          <w:b/>
          <w:i/>
          <w:sz w:val="20"/>
          <w:szCs w:val="20"/>
        </w:rPr>
        <w:lastRenderedPageBreak/>
        <w:t xml:space="preserve">ROZPIS  UČIVA PREDMETU:   ODBORNÁ KLINICKÁ PRAX 3. ročník </w:t>
      </w:r>
    </w:p>
    <w:tbl>
      <w:tblPr>
        <w:tblW w:w="14622" w:type="dxa"/>
        <w:jc w:val="center"/>
        <w:tblLayout w:type="fixed"/>
        <w:tblCellMar>
          <w:left w:w="10" w:type="dxa"/>
          <w:right w:w="10" w:type="dxa"/>
        </w:tblCellMar>
        <w:tblLook w:val="04A0" w:firstRow="1" w:lastRow="0" w:firstColumn="1" w:lastColumn="0" w:noHBand="0" w:noVBand="1"/>
      </w:tblPr>
      <w:tblGrid>
        <w:gridCol w:w="3656"/>
        <w:gridCol w:w="4603"/>
        <w:gridCol w:w="5036"/>
        <w:gridCol w:w="1327"/>
      </w:tblGrid>
      <w:tr w:rsidR="00E22EF8" w:rsidTr="00EE5732">
        <w:trPr>
          <w:cantSplit/>
          <w:trHeight w:val="323"/>
          <w:jc w:val="center"/>
        </w:trPr>
        <w:tc>
          <w:tcPr>
            <w:tcW w:w="14622" w:type="dxa"/>
            <w:gridSpan w:val="4"/>
            <w:tcBorders>
              <w:top w:val="double" w:sz="6" w:space="0" w:color="000000"/>
              <w:left w:val="double" w:sz="6" w:space="0" w:color="000000"/>
              <w:bottom w:val="double" w:sz="6" w:space="0" w:color="000000"/>
              <w:right w:val="single" w:sz="12" w:space="0" w:color="000000"/>
            </w:tcBorders>
            <w:shd w:val="clear" w:color="auto" w:fill="FFFFFF"/>
            <w:tcMar>
              <w:top w:w="0" w:type="dxa"/>
              <w:left w:w="108" w:type="dxa"/>
              <w:bottom w:w="0" w:type="dxa"/>
              <w:right w:w="108" w:type="dxa"/>
            </w:tcMar>
          </w:tcPr>
          <w:p w:rsidR="00E22EF8" w:rsidRPr="00712338" w:rsidRDefault="00E22EF8" w:rsidP="00EE5732">
            <w:pPr>
              <w:spacing w:after="0"/>
              <w:rPr>
                <w:rFonts w:ascii="Arial" w:hAnsi="Arial" w:cs="Arial"/>
                <w:b/>
                <w:i/>
                <w:sz w:val="20"/>
                <w:szCs w:val="20"/>
              </w:rPr>
            </w:pPr>
            <w:r>
              <w:rPr>
                <w:rFonts w:ascii="Arial" w:hAnsi="Arial" w:cs="Arial"/>
                <w:b/>
                <w:i/>
                <w:sz w:val="20"/>
                <w:szCs w:val="20"/>
              </w:rPr>
              <w:t>14 hodín týždenne, spolu 420 hodín  (30 týždňov) - denné štúdium</w:t>
            </w:r>
          </w:p>
        </w:tc>
      </w:tr>
      <w:tr w:rsidR="00E22EF8" w:rsidTr="00EE5732">
        <w:trPr>
          <w:cantSplit/>
          <w:trHeight w:val="701"/>
          <w:jc w:val="center"/>
        </w:trPr>
        <w:tc>
          <w:tcPr>
            <w:tcW w:w="3656" w:type="dxa"/>
            <w:tcBorders>
              <w:top w:val="double" w:sz="6" w:space="0" w:color="000000"/>
              <w:left w:val="double" w:sz="6"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spacing w:after="0"/>
              <w:jc w:val="center"/>
              <w:rPr>
                <w:rFonts w:ascii="Arial" w:hAnsi="Arial" w:cs="Arial"/>
                <w:b/>
                <w:sz w:val="20"/>
                <w:szCs w:val="20"/>
              </w:rPr>
            </w:pPr>
            <w:r>
              <w:rPr>
                <w:rFonts w:ascii="Arial" w:hAnsi="Arial" w:cs="Arial"/>
                <w:b/>
                <w:sz w:val="20"/>
                <w:szCs w:val="20"/>
              </w:rPr>
              <w:t>Názov tematického celku</w:t>
            </w:r>
          </w:p>
          <w:p w:rsidR="00E22EF8" w:rsidRDefault="00E22EF8" w:rsidP="00EE5732">
            <w:pPr>
              <w:spacing w:after="0"/>
              <w:jc w:val="center"/>
              <w:rPr>
                <w:rFonts w:ascii="Arial" w:hAnsi="Arial" w:cs="Arial"/>
                <w:b/>
                <w:sz w:val="20"/>
                <w:szCs w:val="20"/>
              </w:rPr>
            </w:pPr>
            <w:r>
              <w:rPr>
                <w:rFonts w:ascii="Arial" w:hAnsi="Arial" w:cs="Arial"/>
                <w:b/>
                <w:sz w:val="20"/>
                <w:szCs w:val="20"/>
              </w:rPr>
              <w:t>Témy</w:t>
            </w:r>
          </w:p>
        </w:tc>
        <w:tc>
          <w:tcPr>
            <w:tcW w:w="4603" w:type="dxa"/>
            <w:tcBorders>
              <w:top w:val="double" w:sz="6" w:space="0" w:color="000000"/>
              <w:left w:val="single" w:sz="12"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spacing w:after="0"/>
              <w:jc w:val="center"/>
              <w:rPr>
                <w:rFonts w:ascii="Arial" w:hAnsi="Arial" w:cs="Arial"/>
                <w:b/>
                <w:sz w:val="20"/>
                <w:szCs w:val="20"/>
              </w:rPr>
            </w:pPr>
            <w:r>
              <w:rPr>
                <w:rFonts w:ascii="Arial" w:hAnsi="Arial" w:cs="Arial"/>
                <w:b/>
                <w:sz w:val="20"/>
                <w:szCs w:val="20"/>
              </w:rPr>
              <w:t>Očakávané</w:t>
            </w:r>
          </w:p>
          <w:p w:rsidR="00E22EF8" w:rsidRDefault="00E22EF8" w:rsidP="00EE5732">
            <w:pPr>
              <w:spacing w:after="0"/>
              <w:jc w:val="center"/>
              <w:rPr>
                <w:rFonts w:ascii="Arial" w:hAnsi="Arial" w:cs="Arial"/>
                <w:b/>
                <w:sz w:val="20"/>
                <w:szCs w:val="20"/>
              </w:rPr>
            </w:pPr>
            <w:r>
              <w:rPr>
                <w:rFonts w:ascii="Arial" w:hAnsi="Arial" w:cs="Arial"/>
                <w:b/>
                <w:sz w:val="20"/>
                <w:szCs w:val="20"/>
              </w:rPr>
              <w:t>vzdelávacie výstupy</w:t>
            </w:r>
          </w:p>
        </w:tc>
        <w:tc>
          <w:tcPr>
            <w:tcW w:w="5036" w:type="dxa"/>
            <w:tcBorders>
              <w:top w:val="double" w:sz="6" w:space="0" w:color="000000"/>
              <w:left w:val="single" w:sz="12"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spacing w:after="0"/>
              <w:jc w:val="center"/>
              <w:rPr>
                <w:rFonts w:ascii="Arial" w:hAnsi="Arial" w:cs="Arial"/>
                <w:b/>
                <w:sz w:val="20"/>
                <w:szCs w:val="20"/>
              </w:rPr>
            </w:pPr>
            <w:r>
              <w:rPr>
                <w:rFonts w:ascii="Arial" w:hAnsi="Arial" w:cs="Arial"/>
                <w:b/>
                <w:sz w:val="20"/>
                <w:szCs w:val="20"/>
              </w:rPr>
              <w:t>Kritériá hodnotenia vzdelávacích výstupov</w:t>
            </w:r>
          </w:p>
        </w:tc>
        <w:tc>
          <w:tcPr>
            <w:tcW w:w="1327" w:type="dxa"/>
            <w:tcBorders>
              <w:top w:val="double" w:sz="6" w:space="0" w:color="000000"/>
              <w:left w:val="single" w:sz="12" w:space="0" w:color="000000"/>
              <w:bottom w:val="double" w:sz="6" w:space="0" w:color="000000"/>
              <w:right w:val="single" w:sz="12" w:space="0" w:color="000000"/>
            </w:tcBorders>
            <w:shd w:val="clear" w:color="auto" w:fill="FFFF66"/>
            <w:tcMar>
              <w:top w:w="0" w:type="dxa"/>
              <w:left w:w="108" w:type="dxa"/>
              <w:bottom w:w="0" w:type="dxa"/>
              <w:right w:w="108" w:type="dxa"/>
            </w:tcMar>
          </w:tcPr>
          <w:p w:rsidR="00E22EF8" w:rsidRDefault="00E22EF8" w:rsidP="00EE5732">
            <w:pPr>
              <w:spacing w:after="0"/>
              <w:jc w:val="center"/>
              <w:rPr>
                <w:rFonts w:ascii="Arial" w:hAnsi="Arial" w:cs="Arial"/>
                <w:b/>
                <w:sz w:val="18"/>
                <w:szCs w:val="20"/>
              </w:rPr>
            </w:pPr>
            <w:r>
              <w:rPr>
                <w:rFonts w:ascii="Arial" w:hAnsi="Arial" w:cs="Arial"/>
                <w:b/>
                <w:sz w:val="18"/>
                <w:szCs w:val="20"/>
              </w:rPr>
              <w:t>Metódy hodnotenia</w:t>
            </w:r>
          </w:p>
        </w:tc>
      </w:tr>
      <w:tr w:rsidR="00E22EF8" w:rsidTr="00E22EF8">
        <w:trPr>
          <w:trHeight w:val="123"/>
          <w:jc w:val="center"/>
        </w:trPr>
        <w:tc>
          <w:tcPr>
            <w:tcW w:w="3656" w:type="dxa"/>
            <w:tcBorders>
              <w:top w:val="double" w:sz="6"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 Organizácia práce na pracovisku praktického vyučovania, bezpečnosť a ochrana zdravia pri práci</w:t>
            </w:r>
          </w:p>
        </w:tc>
        <w:tc>
          <w:tcPr>
            <w:tcW w:w="4603" w:type="dxa"/>
            <w:tcBorders>
              <w:top w:val="single" w:sz="12"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12"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12"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-Získať vedomosti o organizácii práce a bezpečnosti ochrany zdravia pri práci</w:t>
            </w:r>
          </w:p>
          <w:p w:rsidR="00E22EF8" w:rsidRDefault="00E22EF8" w:rsidP="00EE5732">
            <w:pPr>
              <w:spacing w:after="0"/>
              <w:rPr>
                <w:rFonts w:ascii="Arial" w:hAnsi="Arial" w:cs="Arial"/>
                <w:sz w:val="20"/>
                <w:szCs w:val="20"/>
              </w:rPr>
            </w:pPr>
            <w:r>
              <w:rPr>
                <w:rFonts w:ascii="Arial" w:hAnsi="Arial" w:cs="Arial"/>
                <w:sz w:val="20"/>
                <w:szCs w:val="20"/>
              </w:rPr>
              <w:t xml:space="preserve">-Dodržiavať bezpečnostné zásady  </w:t>
            </w:r>
          </w:p>
          <w:p w:rsidR="00E22EF8" w:rsidRDefault="00E22EF8" w:rsidP="00EE5732">
            <w:pPr>
              <w:spacing w:after="0"/>
              <w:rPr>
                <w:rFonts w:ascii="Arial" w:hAnsi="Arial" w:cs="Arial"/>
                <w:sz w:val="20"/>
                <w:szCs w:val="20"/>
              </w:rPr>
            </w:pPr>
            <w:r>
              <w:rPr>
                <w:rFonts w:ascii="Arial" w:hAnsi="Arial" w:cs="Arial"/>
                <w:sz w:val="20"/>
                <w:szCs w:val="20"/>
              </w:rPr>
              <w:t xml:space="preserve">- Zabezpečovať dodržiavanie bezpečného prostredia osoby vrátane dieťaťa a ochranu intimity pri poskytovaní ošetrovateľskej starostlivosti </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Získal vedomosti o organizácii práce na pracovisku praktického vyučovania a o bezpečnosti ochrany zdravia pri práci</w:t>
            </w:r>
          </w:p>
          <w:p w:rsidR="00E22EF8" w:rsidRDefault="00E22EF8" w:rsidP="00EE5732">
            <w:pPr>
              <w:spacing w:after="0"/>
              <w:rPr>
                <w:rFonts w:ascii="Arial" w:hAnsi="Arial" w:cs="Arial"/>
                <w:sz w:val="20"/>
                <w:szCs w:val="20"/>
              </w:rPr>
            </w:pPr>
            <w:r>
              <w:rPr>
                <w:rFonts w:ascii="Arial" w:hAnsi="Arial" w:cs="Arial"/>
                <w:sz w:val="20"/>
                <w:szCs w:val="20"/>
              </w:rPr>
              <w:t>- Dodržiaval zásady organizácie práce na pracovisku praktického vyučovania a bezpečnosti ochrany zdravia pri práci</w:t>
            </w:r>
          </w:p>
          <w:p w:rsidR="00E22EF8" w:rsidRDefault="00E22EF8" w:rsidP="00EE5732">
            <w:pPr>
              <w:spacing w:after="0"/>
            </w:pPr>
            <w:r>
              <w:rPr>
                <w:rFonts w:ascii="Arial" w:hAnsi="Arial" w:cs="Arial"/>
                <w:sz w:val="20"/>
                <w:szCs w:val="20"/>
              </w:rPr>
              <w:t>- Zabezpečoval dodržiavanie bezpečného prostredia osoby vrátane dieťaťa a ochranu intimity pri poskytovaní ošetrovateľskej starostlivosti</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2 .Dodržiavanie bezpečného prostredia osoby vrátane dieťaťa a ochrana intimity pri poskytovaní základnej starostlivosti</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-Poznať zásady BOT a HER</w:t>
            </w:r>
          </w:p>
          <w:p w:rsidR="00E22EF8" w:rsidRDefault="00E22EF8" w:rsidP="00EE5732">
            <w:pPr>
              <w:spacing w:after="0"/>
              <w:rPr>
                <w:rFonts w:ascii="Arial" w:hAnsi="Arial" w:cs="Arial"/>
                <w:sz w:val="20"/>
                <w:szCs w:val="20"/>
              </w:rPr>
            </w:pPr>
            <w:r>
              <w:rPr>
                <w:rFonts w:ascii="Arial" w:hAnsi="Arial" w:cs="Arial"/>
                <w:sz w:val="20"/>
                <w:szCs w:val="20"/>
              </w:rPr>
              <w:t>-Dodržiavať osobitosti práce na jednotlivých školiacich pracoviskách</w:t>
            </w:r>
          </w:p>
          <w:p w:rsidR="00E22EF8" w:rsidRDefault="00E22EF8" w:rsidP="00EE5732">
            <w:pPr>
              <w:spacing w:after="0"/>
              <w:rPr>
                <w:rFonts w:ascii="Arial" w:hAnsi="Arial" w:cs="Arial"/>
                <w:sz w:val="20"/>
                <w:szCs w:val="20"/>
              </w:rPr>
            </w:pPr>
            <w:r>
              <w:rPr>
                <w:rFonts w:ascii="Arial" w:hAnsi="Arial" w:cs="Arial"/>
                <w:sz w:val="20"/>
                <w:szCs w:val="20"/>
              </w:rPr>
              <w:t>-Vysvetliť význam zabezpečenia intimity pri poskytovaní základnej starostlivosti</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Opísal a dodržiaval zásady BOT a HER</w:t>
            </w:r>
          </w:p>
          <w:p w:rsidR="00E22EF8" w:rsidRDefault="00E22EF8" w:rsidP="00EE5732">
            <w:pPr>
              <w:spacing w:after="0"/>
              <w:rPr>
                <w:rFonts w:ascii="Arial" w:hAnsi="Arial" w:cs="Arial"/>
                <w:sz w:val="20"/>
                <w:szCs w:val="20"/>
              </w:rPr>
            </w:pPr>
            <w:r>
              <w:rPr>
                <w:rFonts w:ascii="Arial" w:hAnsi="Arial" w:cs="Arial"/>
                <w:sz w:val="20"/>
                <w:szCs w:val="20"/>
              </w:rPr>
              <w:t>- Dodržiaval osobitosti práce na jednotlivých školiacich pracoviskách</w:t>
            </w:r>
          </w:p>
          <w:p w:rsidR="00E22EF8" w:rsidRDefault="00E22EF8" w:rsidP="00EE5732">
            <w:pPr>
              <w:spacing w:after="0"/>
              <w:rPr>
                <w:rFonts w:ascii="Arial" w:hAnsi="Arial" w:cs="Arial"/>
                <w:sz w:val="20"/>
                <w:szCs w:val="20"/>
              </w:rPr>
            </w:pPr>
            <w:r>
              <w:rPr>
                <w:rFonts w:ascii="Arial" w:hAnsi="Arial" w:cs="Arial"/>
                <w:sz w:val="20"/>
                <w:szCs w:val="20"/>
              </w:rPr>
              <w:t>-Zabezpečil intimitu pri poskytovaní základnej starostlivosti</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sz w:val="16"/>
                <w:szCs w:val="16"/>
              </w:rPr>
            </w:pPr>
          </w:p>
        </w:tc>
      </w:tr>
      <w:tr w:rsidR="00E22EF8" w:rsidTr="00E22EF8">
        <w:trPr>
          <w:trHeight w:val="79"/>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3. Poskytovanie prvej pomoci podľa svojich odborných schopností a zabezpečenie ďalšej odbornej pomoci</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274"/>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-Rozpoznať náhlu zmenu zdravotného stavu pacienta</w:t>
            </w:r>
          </w:p>
          <w:p w:rsidR="00E22EF8" w:rsidRDefault="00E22EF8" w:rsidP="00EE5732">
            <w:pPr>
              <w:spacing w:after="0"/>
              <w:rPr>
                <w:rFonts w:ascii="Arial" w:hAnsi="Arial" w:cs="Arial"/>
                <w:sz w:val="20"/>
                <w:szCs w:val="20"/>
              </w:rPr>
            </w:pPr>
            <w:r>
              <w:rPr>
                <w:rFonts w:ascii="Arial" w:hAnsi="Arial" w:cs="Arial"/>
                <w:sz w:val="20"/>
                <w:szCs w:val="20"/>
              </w:rPr>
              <w:t>-Zabezpečiť ďalšiu odbornú pomoc</w:t>
            </w:r>
          </w:p>
          <w:p w:rsidR="00E22EF8" w:rsidRDefault="00E22EF8" w:rsidP="00EE5732">
            <w:pPr>
              <w:spacing w:after="0"/>
              <w:rPr>
                <w:rFonts w:ascii="Arial" w:hAnsi="Arial" w:cs="Arial"/>
                <w:sz w:val="20"/>
                <w:szCs w:val="20"/>
              </w:rPr>
            </w:pPr>
            <w:r>
              <w:rPr>
                <w:rFonts w:ascii="Arial" w:hAnsi="Arial" w:cs="Arial"/>
                <w:sz w:val="20"/>
                <w:szCs w:val="20"/>
              </w:rPr>
              <w:t>- Poskytovať prvú pomoc podľa svojich odborných schopností</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-Rozpoznal náhlu zmenu zdravotného stavu pacienta</w:t>
            </w:r>
          </w:p>
          <w:p w:rsidR="00E22EF8" w:rsidRDefault="00E22EF8" w:rsidP="00EE5732">
            <w:pPr>
              <w:spacing w:after="0"/>
              <w:rPr>
                <w:rFonts w:ascii="Arial" w:hAnsi="Arial" w:cs="Arial"/>
                <w:sz w:val="20"/>
                <w:szCs w:val="20"/>
              </w:rPr>
            </w:pPr>
            <w:r>
              <w:rPr>
                <w:rFonts w:ascii="Arial" w:hAnsi="Arial" w:cs="Arial"/>
                <w:sz w:val="20"/>
                <w:szCs w:val="20"/>
              </w:rPr>
              <w:t>-Poskytol základnú prvú pomoc</w:t>
            </w:r>
          </w:p>
          <w:p w:rsidR="00E22EF8" w:rsidRDefault="00E22EF8" w:rsidP="00EE5732">
            <w:pPr>
              <w:spacing w:after="0"/>
              <w:rPr>
                <w:rFonts w:ascii="Arial" w:hAnsi="Arial" w:cs="Arial"/>
                <w:sz w:val="20"/>
                <w:szCs w:val="20"/>
              </w:rPr>
            </w:pPr>
            <w:r>
              <w:rPr>
                <w:rFonts w:ascii="Arial" w:hAnsi="Arial" w:cs="Arial"/>
                <w:sz w:val="20"/>
                <w:szCs w:val="20"/>
              </w:rPr>
              <w:t>-Zabezpečil ďalšiu odbornú pomoc</w:t>
            </w:r>
          </w:p>
          <w:p w:rsidR="00E22EF8" w:rsidRDefault="00E22EF8" w:rsidP="00EE5732">
            <w:pPr>
              <w:spacing w:after="0"/>
            </w:pPr>
            <w:r>
              <w:rPr>
                <w:rFonts w:ascii="Arial" w:hAnsi="Arial" w:cs="Arial"/>
                <w:sz w:val="20"/>
                <w:szCs w:val="20"/>
              </w:rPr>
              <w:t xml:space="preserve">-Poskytoval prvú pomoc podľa svojich odborných schopností </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4. Starostlivosť o pomôcky </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-Dodržiavať zásady asepsy a antisepsy </w:t>
            </w:r>
          </w:p>
          <w:p w:rsidR="00E22EF8" w:rsidRDefault="00E22EF8" w:rsidP="00EE5732">
            <w:pPr>
              <w:spacing w:after="0"/>
              <w:rPr>
                <w:rFonts w:ascii="Arial" w:hAnsi="Arial" w:cs="Arial"/>
                <w:sz w:val="20"/>
                <w:szCs w:val="20"/>
              </w:rPr>
            </w:pPr>
            <w:r>
              <w:rPr>
                <w:rFonts w:ascii="Arial" w:hAnsi="Arial" w:cs="Arial"/>
                <w:sz w:val="20"/>
                <w:szCs w:val="20"/>
              </w:rPr>
              <w:t xml:space="preserve">-Preukázať schopnosť dekontaminovať pomôcky </w:t>
            </w:r>
          </w:p>
          <w:p w:rsidR="00E22EF8" w:rsidRDefault="00E22EF8" w:rsidP="00EE5732">
            <w:pPr>
              <w:spacing w:after="0"/>
              <w:rPr>
                <w:rFonts w:ascii="Arial" w:hAnsi="Arial" w:cs="Arial"/>
                <w:sz w:val="20"/>
                <w:szCs w:val="20"/>
              </w:rPr>
            </w:pPr>
            <w:r>
              <w:rPr>
                <w:rFonts w:ascii="Arial" w:hAnsi="Arial" w:cs="Arial"/>
                <w:sz w:val="20"/>
                <w:szCs w:val="20"/>
              </w:rPr>
              <w:t xml:space="preserve">- Pripraviť pomôcky na sterilizáciu </w:t>
            </w:r>
          </w:p>
          <w:p w:rsidR="00E22EF8" w:rsidRDefault="00E22EF8" w:rsidP="00EE5732">
            <w:pPr>
              <w:spacing w:after="0"/>
              <w:rPr>
                <w:rFonts w:ascii="Arial" w:hAnsi="Arial" w:cs="Arial"/>
                <w:sz w:val="20"/>
                <w:szCs w:val="20"/>
              </w:rPr>
            </w:pPr>
            <w:r>
              <w:rPr>
                <w:rFonts w:ascii="Arial" w:hAnsi="Arial" w:cs="Arial"/>
                <w:sz w:val="20"/>
                <w:szCs w:val="20"/>
              </w:rPr>
              <w:t>-Správne manipulovať so sterilným materiálom</w:t>
            </w:r>
          </w:p>
          <w:p w:rsidR="00E22EF8" w:rsidRDefault="00E22EF8" w:rsidP="00EE5732">
            <w:pPr>
              <w:spacing w:after="0"/>
              <w:rPr>
                <w:rFonts w:ascii="Arial" w:hAnsi="Arial" w:cs="Arial"/>
                <w:sz w:val="20"/>
                <w:szCs w:val="20"/>
              </w:rPr>
            </w:pPr>
            <w:r>
              <w:rPr>
                <w:rFonts w:ascii="Arial" w:hAnsi="Arial" w:cs="Arial"/>
                <w:sz w:val="20"/>
                <w:szCs w:val="20"/>
              </w:rPr>
              <w:t>- Dodržiavať zásady práce s infekčným materiálom a triedenia odpadu na oddelení</w:t>
            </w:r>
          </w:p>
          <w:p w:rsidR="00E22EF8" w:rsidRDefault="00E22EF8" w:rsidP="00EE5732">
            <w:pPr>
              <w:spacing w:after="0"/>
              <w:rPr>
                <w:rFonts w:ascii="Arial" w:hAnsi="Arial" w:cs="Arial"/>
                <w:sz w:val="20"/>
                <w:szCs w:val="20"/>
              </w:rPr>
            </w:pPr>
            <w:r>
              <w:rPr>
                <w:rFonts w:ascii="Arial" w:hAnsi="Arial" w:cs="Arial"/>
                <w:sz w:val="20"/>
                <w:szCs w:val="20"/>
              </w:rPr>
              <w:t>-Zabezpečiť hygienu prostredia</w:t>
            </w:r>
          </w:p>
          <w:p w:rsidR="00E22EF8" w:rsidRDefault="00E22EF8" w:rsidP="00EE5732">
            <w:pPr>
              <w:spacing w:after="0"/>
              <w:jc w:val="both"/>
              <w:rPr>
                <w:rFonts w:ascii="Arial" w:hAnsi="Arial" w:cs="Arial"/>
                <w:sz w:val="20"/>
                <w:szCs w:val="20"/>
              </w:rPr>
            </w:pP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-Dodržal pri práci zásady asepsy a antisepsy</w:t>
            </w:r>
          </w:p>
          <w:p w:rsidR="00E22EF8" w:rsidRDefault="00E22EF8" w:rsidP="00EE5732">
            <w:pPr>
              <w:spacing w:after="0"/>
              <w:rPr>
                <w:rFonts w:ascii="Arial" w:hAnsi="Arial" w:cs="Arial"/>
                <w:sz w:val="20"/>
                <w:szCs w:val="20"/>
              </w:rPr>
            </w:pPr>
            <w:r>
              <w:rPr>
                <w:rFonts w:ascii="Arial" w:hAnsi="Arial" w:cs="Arial"/>
                <w:sz w:val="20"/>
                <w:szCs w:val="20"/>
              </w:rPr>
              <w:t xml:space="preserve">-Demonštroval spôsoby mechanickej očisty, dezinfekcie a prípravy na sterilizáciu </w:t>
            </w:r>
          </w:p>
          <w:p w:rsidR="00E22EF8" w:rsidRDefault="00E22EF8" w:rsidP="00EE5732">
            <w:pPr>
              <w:spacing w:after="0"/>
              <w:rPr>
                <w:rFonts w:ascii="Arial" w:hAnsi="Arial" w:cs="Arial"/>
                <w:sz w:val="20"/>
                <w:szCs w:val="20"/>
              </w:rPr>
            </w:pPr>
            <w:r>
              <w:rPr>
                <w:rFonts w:ascii="Arial" w:hAnsi="Arial" w:cs="Arial"/>
                <w:sz w:val="20"/>
                <w:szCs w:val="20"/>
              </w:rPr>
              <w:t>- Správne postupoval  pri riedení  dezinfekčných prostriedkov</w:t>
            </w:r>
          </w:p>
          <w:p w:rsidR="00E22EF8" w:rsidRDefault="00E22EF8" w:rsidP="00EE5732">
            <w:pPr>
              <w:spacing w:after="0"/>
              <w:rPr>
                <w:rFonts w:ascii="Arial" w:hAnsi="Arial" w:cs="Arial"/>
                <w:sz w:val="20"/>
                <w:szCs w:val="20"/>
              </w:rPr>
            </w:pPr>
            <w:r>
              <w:rPr>
                <w:rFonts w:ascii="Arial" w:hAnsi="Arial" w:cs="Arial"/>
                <w:sz w:val="20"/>
                <w:szCs w:val="20"/>
              </w:rPr>
              <w:t xml:space="preserve">- Vykonal prípravu pomôcok </w:t>
            </w:r>
          </w:p>
          <w:p w:rsidR="00E22EF8" w:rsidRDefault="00E22EF8" w:rsidP="00EE5732">
            <w:pPr>
              <w:spacing w:after="0"/>
              <w:rPr>
                <w:rFonts w:ascii="Arial" w:hAnsi="Arial" w:cs="Arial"/>
                <w:sz w:val="20"/>
                <w:szCs w:val="20"/>
              </w:rPr>
            </w:pPr>
            <w:r>
              <w:rPr>
                <w:rFonts w:ascii="Arial" w:hAnsi="Arial" w:cs="Arial"/>
                <w:sz w:val="20"/>
                <w:szCs w:val="20"/>
              </w:rPr>
              <w:t>a konkrétneho dezinfekčného roztoku, samotnú dezinfekciu vybranej pomôcky  a ukončil výkon</w:t>
            </w:r>
          </w:p>
          <w:p w:rsidR="00E22EF8" w:rsidRDefault="00E22EF8" w:rsidP="00EE5732">
            <w:pPr>
              <w:spacing w:after="0"/>
              <w:rPr>
                <w:rFonts w:ascii="Arial" w:hAnsi="Arial" w:cs="Arial"/>
                <w:sz w:val="20"/>
                <w:szCs w:val="20"/>
              </w:rPr>
            </w:pPr>
            <w:r>
              <w:rPr>
                <w:rFonts w:ascii="Arial" w:hAnsi="Arial" w:cs="Arial"/>
                <w:sz w:val="20"/>
                <w:szCs w:val="20"/>
              </w:rPr>
              <w:t xml:space="preserve">- Dodržal zásady manipulácie so sterilným materiálom (sterilnými nástrojmi, sterilným obväzovým materiálom a sterilnými rukavicami) </w:t>
            </w:r>
          </w:p>
          <w:p w:rsidR="00E22EF8" w:rsidRDefault="00E22EF8" w:rsidP="00EE5732">
            <w:pPr>
              <w:spacing w:after="0"/>
              <w:rPr>
                <w:rFonts w:ascii="Arial" w:hAnsi="Arial" w:cs="Arial"/>
                <w:sz w:val="20"/>
                <w:szCs w:val="20"/>
              </w:rPr>
            </w:pPr>
            <w:r>
              <w:rPr>
                <w:rFonts w:ascii="Arial" w:hAnsi="Arial" w:cs="Arial"/>
                <w:sz w:val="20"/>
                <w:szCs w:val="20"/>
              </w:rPr>
              <w:t>-Dodržal zásady práce s infekčným materiálom a zásady triedenia odpadu na oddelení</w:t>
            </w:r>
          </w:p>
          <w:p w:rsidR="00E22EF8" w:rsidRDefault="00E22EF8" w:rsidP="00EE5732">
            <w:pPr>
              <w:spacing w:after="0"/>
              <w:rPr>
                <w:rFonts w:ascii="Arial" w:hAnsi="Arial" w:cs="Arial"/>
                <w:sz w:val="20"/>
                <w:szCs w:val="20"/>
              </w:rPr>
            </w:pPr>
            <w:r>
              <w:rPr>
                <w:rFonts w:ascii="Arial" w:hAnsi="Arial" w:cs="Arial"/>
                <w:sz w:val="20"/>
                <w:szCs w:val="20"/>
              </w:rPr>
              <w:t>-Zabezpečil hygienu prostredia</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5.Starostlivosť o posteľ a polohovanie pacienta</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Rozlíšiť základné typy postelí pre dospelých, detských pacientov a ich vybavenie</w:t>
            </w:r>
          </w:p>
          <w:p w:rsidR="00E22EF8" w:rsidRDefault="00E22EF8" w:rsidP="00EE5732">
            <w:pPr>
              <w:spacing w:after="0"/>
              <w:rPr>
                <w:rFonts w:ascii="Arial" w:hAnsi="Arial" w:cs="Arial"/>
                <w:sz w:val="20"/>
                <w:szCs w:val="20"/>
              </w:rPr>
            </w:pPr>
            <w:r>
              <w:rPr>
                <w:rFonts w:ascii="Arial" w:hAnsi="Arial" w:cs="Arial"/>
                <w:sz w:val="20"/>
                <w:szCs w:val="20"/>
              </w:rPr>
              <w:t xml:space="preserve">- Dodržiavať zásady manipulácie s posteľnou a osobnou bielizňou </w:t>
            </w:r>
          </w:p>
          <w:p w:rsidR="00E22EF8" w:rsidRDefault="00E22EF8" w:rsidP="00EE5732">
            <w:pPr>
              <w:spacing w:after="0"/>
              <w:rPr>
                <w:rFonts w:ascii="Arial" w:hAnsi="Arial" w:cs="Arial"/>
                <w:sz w:val="20"/>
                <w:szCs w:val="20"/>
              </w:rPr>
            </w:pPr>
            <w:r>
              <w:rPr>
                <w:rFonts w:ascii="Arial" w:hAnsi="Arial" w:cs="Arial"/>
                <w:sz w:val="20"/>
                <w:szCs w:val="20"/>
              </w:rPr>
              <w:t xml:space="preserve">-Vykonať úpravu prázdnej postele </w:t>
            </w:r>
          </w:p>
          <w:p w:rsidR="00E22EF8" w:rsidRDefault="00E22EF8" w:rsidP="00EE5732">
            <w:pPr>
              <w:spacing w:after="0"/>
              <w:rPr>
                <w:rFonts w:ascii="Arial" w:hAnsi="Arial" w:cs="Arial"/>
                <w:sz w:val="20"/>
                <w:szCs w:val="20"/>
              </w:rPr>
            </w:pPr>
            <w:r>
              <w:rPr>
                <w:rFonts w:ascii="Arial" w:hAnsi="Arial" w:cs="Arial"/>
                <w:sz w:val="20"/>
                <w:szCs w:val="20"/>
              </w:rPr>
              <w:t>-Vykonať úpravu postele s imobilným pacientom</w:t>
            </w:r>
          </w:p>
          <w:p w:rsidR="00E22EF8" w:rsidRDefault="00E22EF8" w:rsidP="00EE5732">
            <w:pPr>
              <w:spacing w:after="0"/>
              <w:rPr>
                <w:rFonts w:ascii="Arial" w:hAnsi="Arial" w:cs="Arial"/>
                <w:sz w:val="20"/>
                <w:szCs w:val="20"/>
              </w:rPr>
            </w:pPr>
            <w:r>
              <w:rPr>
                <w:rFonts w:ascii="Arial" w:hAnsi="Arial" w:cs="Arial"/>
                <w:sz w:val="20"/>
                <w:szCs w:val="20"/>
              </w:rPr>
              <w:t>-Zabezpečiť starostlivosť o posteľ po prepustení pacienta</w:t>
            </w:r>
          </w:p>
          <w:p w:rsidR="00E22EF8" w:rsidRDefault="00E22EF8" w:rsidP="00EE5732">
            <w:pPr>
              <w:spacing w:after="0"/>
              <w:rPr>
                <w:rFonts w:ascii="Arial" w:hAnsi="Arial" w:cs="Arial"/>
                <w:sz w:val="20"/>
                <w:szCs w:val="20"/>
              </w:rPr>
            </w:pPr>
            <w:r>
              <w:rPr>
                <w:rFonts w:ascii="Arial" w:hAnsi="Arial" w:cs="Arial"/>
                <w:sz w:val="20"/>
                <w:szCs w:val="20"/>
              </w:rPr>
              <w:t xml:space="preserve">-Používať pomôcky doplňujúce posteľ </w:t>
            </w:r>
          </w:p>
          <w:p w:rsidR="00E22EF8" w:rsidRDefault="00E22EF8" w:rsidP="00EE5732">
            <w:pPr>
              <w:spacing w:after="0"/>
              <w:rPr>
                <w:rFonts w:ascii="Arial" w:hAnsi="Arial" w:cs="Arial"/>
                <w:sz w:val="20"/>
                <w:szCs w:val="20"/>
              </w:rPr>
            </w:pPr>
            <w:r>
              <w:rPr>
                <w:rFonts w:ascii="Arial" w:hAnsi="Arial" w:cs="Arial"/>
                <w:sz w:val="20"/>
                <w:szCs w:val="20"/>
              </w:rPr>
              <w:t>- Zmeniť polohu  pacienta na posteli</w:t>
            </w:r>
          </w:p>
          <w:p w:rsidR="00E22EF8" w:rsidRDefault="00E22EF8" w:rsidP="00EE5732">
            <w:pPr>
              <w:spacing w:after="0"/>
              <w:rPr>
                <w:rFonts w:ascii="Arial" w:hAnsi="Arial" w:cs="Arial"/>
                <w:sz w:val="20"/>
                <w:szCs w:val="20"/>
              </w:rPr>
            </w:pPr>
            <w:r>
              <w:rPr>
                <w:rFonts w:ascii="Arial" w:hAnsi="Arial" w:cs="Arial"/>
                <w:sz w:val="20"/>
                <w:szCs w:val="20"/>
              </w:rPr>
              <w:t>- Používať liečebné a diagnostické polohy</w:t>
            </w:r>
          </w:p>
          <w:p w:rsidR="00E22EF8" w:rsidRDefault="00E22EF8" w:rsidP="00EE5732">
            <w:pPr>
              <w:autoSpaceDE w:val="0"/>
              <w:spacing w:after="0"/>
              <w:rPr>
                <w:rFonts w:ascii="Arial" w:hAnsi="Arial" w:cs="Arial"/>
                <w:sz w:val="20"/>
                <w:szCs w:val="20"/>
              </w:rPr>
            </w:pPr>
            <w:r>
              <w:rPr>
                <w:rFonts w:ascii="Arial" w:hAnsi="Arial" w:cs="Arial"/>
                <w:sz w:val="20"/>
                <w:szCs w:val="20"/>
              </w:rPr>
              <w:t>-Realizovať prevenciu komplikácii z imobility</w:t>
            </w:r>
          </w:p>
          <w:p w:rsidR="00E22EF8" w:rsidRDefault="00E22EF8" w:rsidP="00EE5732">
            <w:pPr>
              <w:autoSpaceDE w:val="0"/>
              <w:spacing w:after="0"/>
              <w:rPr>
                <w:rFonts w:ascii="Arial" w:hAnsi="Arial" w:cs="Arial"/>
                <w:sz w:val="20"/>
                <w:szCs w:val="20"/>
              </w:rPr>
            </w:pPr>
            <w:r>
              <w:rPr>
                <w:rFonts w:ascii="Arial" w:hAnsi="Arial" w:cs="Arial"/>
                <w:sz w:val="20"/>
                <w:szCs w:val="20"/>
              </w:rPr>
              <w:lastRenderedPageBreak/>
              <w:t>- Realizovať ošetrovateľskú starostlivosť u pacienta s imobilizačným syndrómom</w:t>
            </w:r>
          </w:p>
          <w:p w:rsidR="00E22EF8" w:rsidRDefault="00E22EF8" w:rsidP="00EE5732">
            <w:pPr>
              <w:spacing w:after="0"/>
              <w:rPr>
                <w:rFonts w:ascii="Arial" w:hAnsi="Arial" w:cs="Arial"/>
                <w:sz w:val="20"/>
                <w:szCs w:val="20"/>
              </w:rPr>
            </w:pPr>
            <w:r>
              <w:rPr>
                <w:rFonts w:ascii="Arial" w:hAnsi="Arial" w:cs="Arial"/>
                <w:sz w:val="20"/>
                <w:szCs w:val="20"/>
              </w:rPr>
              <w:t>- Posúdiť mieru sebestačnosti</w:t>
            </w:r>
          </w:p>
          <w:p w:rsidR="00E22EF8" w:rsidRDefault="00E22EF8" w:rsidP="00EE5732">
            <w:pPr>
              <w:spacing w:after="0"/>
              <w:rPr>
                <w:rFonts w:ascii="Arial" w:hAnsi="Arial" w:cs="Arial"/>
                <w:sz w:val="20"/>
                <w:szCs w:val="20"/>
              </w:rPr>
            </w:pP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-Rozlíšil základné typy postelí pre dospelých, detských pacientov a ich vybavenie</w:t>
            </w:r>
          </w:p>
          <w:p w:rsidR="00E22EF8" w:rsidRDefault="00E22EF8" w:rsidP="00EE5732">
            <w:pPr>
              <w:spacing w:after="0"/>
              <w:rPr>
                <w:rFonts w:ascii="Arial" w:hAnsi="Arial" w:cs="Arial"/>
                <w:sz w:val="20"/>
                <w:szCs w:val="20"/>
              </w:rPr>
            </w:pPr>
            <w:r>
              <w:rPr>
                <w:rFonts w:ascii="Arial" w:hAnsi="Arial" w:cs="Arial"/>
                <w:sz w:val="20"/>
                <w:szCs w:val="20"/>
              </w:rPr>
              <w:t xml:space="preserve">- Dodržal zásady manipulácie s posteľnou a osobnou bielizňou </w:t>
            </w:r>
          </w:p>
          <w:p w:rsidR="00E22EF8" w:rsidRDefault="00E22EF8" w:rsidP="00EE5732">
            <w:pPr>
              <w:spacing w:after="0"/>
              <w:ind w:left="32"/>
              <w:rPr>
                <w:rFonts w:ascii="Arial" w:hAnsi="Arial" w:cs="Arial"/>
                <w:sz w:val="20"/>
                <w:szCs w:val="20"/>
              </w:rPr>
            </w:pPr>
            <w:r>
              <w:rPr>
                <w:rFonts w:ascii="Arial" w:hAnsi="Arial" w:cs="Arial"/>
                <w:sz w:val="20"/>
                <w:szCs w:val="20"/>
              </w:rPr>
              <w:t>- Spolupracoval so sestrou pri triedení, odovzdávaní a preberaní bielizne</w:t>
            </w:r>
          </w:p>
          <w:p w:rsidR="00E22EF8" w:rsidRDefault="00E22EF8" w:rsidP="00EE5732">
            <w:pPr>
              <w:spacing w:after="0"/>
              <w:ind w:left="32"/>
              <w:rPr>
                <w:rFonts w:ascii="Arial" w:hAnsi="Arial" w:cs="Arial"/>
                <w:sz w:val="20"/>
                <w:szCs w:val="20"/>
              </w:rPr>
            </w:pPr>
            <w:r>
              <w:rPr>
                <w:rFonts w:ascii="Arial" w:hAnsi="Arial" w:cs="Arial"/>
                <w:sz w:val="20"/>
                <w:szCs w:val="20"/>
              </w:rPr>
              <w:t>- Uložil prebratú bielizeň</w:t>
            </w:r>
          </w:p>
          <w:p w:rsidR="00E22EF8" w:rsidRDefault="00E22EF8" w:rsidP="00EE5732">
            <w:pPr>
              <w:spacing w:after="0"/>
              <w:rPr>
                <w:rFonts w:ascii="Arial" w:hAnsi="Arial" w:cs="Arial"/>
                <w:sz w:val="20"/>
                <w:szCs w:val="20"/>
              </w:rPr>
            </w:pPr>
            <w:r>
              <w:rPr>
                <w:rFonts w:ascii="Arial" w:hAnsi="Arial" w:cs="Arial"/>
                <w:sz w:val="20"/>
                <w:szCs w:val="20"/>
              </w:rPr>
              <w:t>-Realizoval úpravu prázdnej postele pre dospelého a detského pacienta</w:t>
            </w:r>
          </w:p>
          <w:p w:rsidR="00E22EF8" w:rsidRDefault="00E22EF8" w:rsidP="00EE5732">
            <w:pPr>
              <w:spacing w:after="0"/>
              <w:rPr>
                <w:rFonts w:ascii="Arial" w:hAnsi="Arial" w:cs="Arial"/>
                <w:sz w:val="20"/>
                <w:szCs w:val="20"/>
              </w:rPr>
            </w:pPr>
            <w:r>
              <w:rPr>
                <w:rFonts w:ascii="Arial" w:hAnsi="Arial" w:cs="Arial"/>
                <w:sz w:val="20"/>
                <w:szCs w:val="20"/>
              </w:rPr>
              <w:t>- Realizoval úpravu  postele u imobilného pacienta</w:t>
            </w:r>
          </w:p>
          <w:p w:rsidR="00E22EF8" w:rsidRDefault="00E22EF8" w:rsidP="00EE5732">
            <w:pPr>
              <w:spacing w:after="0"/>
              <w:rPr>
                <w:rFonts w:ascii="Arial" w:hAnsi="Arial" w:cs="Arial"/>
                <w:sz w:val="20"/>
                <w:szCs w:val="20"/>
              </w:rPr>
            </w:pPr>
            <w:r>
              <w:rPr>
                <w:rFonts w:ascii="Arial" w:hAnsi="Arial" w:cs="Arial"/>
                <w:sz w:val="20"/>
                <w:szCs w:val="20"/>
              </w:rPr>
              <w:t>-Vykonal starostlivosť o posteľ po prepustení pacienta</w:t>
            </w:r>
          </w:p>
          <w:p w:rsidR="00E22EF8" w:rsidRDefault="00E22EF8" w:rsidP="00EE5732">
            <w:pPr>
              <w:spacing w:after="0"/>
              <w:rPr>
                <w:rFonts w:ascii="Arial" w:hAnsi="Arial" w:cs="Arial"/>
                <w:sz w:val="20"/>
                <w:szCs w:val="20"/>
              </w:rPr>
            </w:pPr>
            <w:r>
              <w:rPr>
                <w:rFonts w:ascii="Arial" w:hAnsi="Arial" w:cs="Arial"/>
                <w:sz w:val="20"/>
                <w:szCs w:val="20"/>
              </w:rPr>
              <w:lastRenderedPageBreak/>
              <w:t>-Použil pomôcky doplňujúce posteľ pri polohovaní pacienta</w:t>
            </w:r>
          </w:p>
          <w:p w:rsidR="00E22EF8" w:rsidRDefault="00E22EF8" w:rsidP="00EE5732">
            <w:pPr>
              <w:spacing w:after="0"/>
              <w:rPr>
                <w:rFonts w:ascii="Arial" w:hAnsi="Arial" w:cs="Arial"/>
                <w:sz w:val="20"/>
                <w:szCs w:val="20"/>
              </w:rPr>
            </w:pPr>
            <w:r>
              <w:rPr>
                <w:rFonts w:ascii="Arial" w:hAnsi="Arial" w:cs="Arial"/>
                <w:sz w:val="20"/>
                <w:szCs w:val="20"/>
              </w:rPr>
              <w:t>-Demonštroval liečebné a diagnostické polohy podľa ordinácie lekára</w:t>
            </w:r>
          </w:p>
          <w:p w:rsidR="00E22EF8" w:rsidRDefault="00E22EF8" w:rsidP="00EE5732">
            <w:pPr>
              <w:spacing w:after="0"/>
              <w:rPr>
                <w:rFonts w:ascii="Arial" w:hAnsi="Arial" w:cs="Arial"/>
                <w:sz w:val="20"/>
                <w:szCs w:val="20"/>
              </w:rPr>
            </w:pPr>
            <w:r>
              <w:rPr>
                <w:rFonts w:ascii="Arial" w:hAnsi="Arial" w:cs="Arial"/>
                <w:sz w:val="20"/>
                <w:szCs w:val="20"/>
              </w:rPr>
              <w:t>-Realizoval prevenciu zmien na kostrosvalovom, srdcovocievnom, dýchacom, tráviacom, vylučovacom, nervovom, kožnom systéme a nervovom u imobilného pacienta</w:t>
            </w:r>
          </w:p>
          <w:p w:rsidR="00E22EF8" w:rsidRDefault="00E22EF8" w:rsidP="00EE5732">
            <w:pPr>
              <w:spacing w:after="0"/>
              <w:rPr>
                <w:rFonts w:ascii="Arial" w:hAnsi="Arial" w:cs="Arial"/>
                <w:sz w:val="20"/>
                <w:szCs w:val="20"/>
              </w:rPr>
            </w:pPr>
            <w:r>
              <w:rPr>
                <w:rFonts w:ascii="Arial" w:hAnsi="Arial" w:cs="Arial"/>
                <w:sz w:val="20"/>
                <w:szCs w:val="20"/>
              </w:rPr>
              <w:t>-Realizoval ošetrovateľskú starostlivosť u pacienta s imobilizačným syndrómom</w:t>
            </w:r>
          </w:p>
          <w:p w:rsidR="00E22EF8" w:rsidRDefault="00E22EF8" w:rsidP="00EE5732">
            <w:pPr>
              <w:spacing w:after="0"/>
              <w:rPr>
                <w:rFonts w:ascii="Arial" w:hAnsi="Arial" w:cs="Arial"/>
                <w:sz w:val="20"/>
                <w:szCs w:val="20"/>
              </w:rPr>
            </w:pPr>
            <w:r>
              <w:rPr>
                <w:rFonts w:ascii="Arial" w:hAnsi="Arial" w:cs="Arial"/>
                <w:sz w:val="20"/>
                <w:szCs w:val="20"/>
              </w:rPr>
              <w:t>-Posúdil mieru sebestačnosti</w:t>
            </w:r>
          </w:p>
          <w:p w:rsidR="00E22EF8" w:rsidRDefault="00E22EF8" w:rsidP="00EE5732">
            <w:pPr>
              <w:spacing w:after="0"/>
              <w:rPr>
                <w:rFonts w:ascii="Arial" w:hAnsi="Arial" w:cs="Arial"/>
                <w:sz w:val="20"/>
                <w:szCs w:val="20"/>
              </w:rPr>
            </w:pPr>
            <w:r>
              <w:rPr>
                <w:rFonts w:ascii="Arial" w:hAnsi="Arial" w:cs="Arial"/>
                <w:sz w:val="20"/>
                <w:szCs w:val="20"/>
              </w:rPr>
              <w:t>-Zaznamenal mieru sebestačnosti do ošetrovateľskej dokumentácie</w:t>
            </w:r>
          </w:p>
          <w:p w:rsidR="00E22EF8" w:rsidRDefault="00E22EF8" w:rsidP="00EE5732">
            <w:pPr>
              <w:spacing w:after="0"/>
              <w:rPr>
                <w:rFonts w:ascii="Arial" w:hAnsi="Arial" w:cs="Arial"/>
                <w:sz w:val="20"/>
                <w:szCs w:val="20"/>
              </w:rPr>
            </w:pPr>
            <w:r>
              <w:rPr>
                <w:rFonts w:ascii="Arial" w:hAnsi="Arial" w:cs="Arial"/>
                <w:sz w:val="20"/>
                <w:szCs w:val="20"/>
              </w:rPr>
              <w:t>-Realizoval nácvik sedu, stoja a chôdze</w:t>
            </w:r>
          </w:p>
          <w:p w:rsidR="00E22EF8" w:rsidRDefault="00E22EF8" w:rsidP="00EE5732">
            <w:pPr>
              <w:spacing w:after="0"/>
              <w:rPr>
                <w:rFonts w:ascii="Arial" w:hAnsi="Arial" w:cs="Arial"/>
                <w:sz w:val="20"/>
                <w:szCs w:val="20"/>
              </w:rPr>
            </w:pPr>
            <w:r>
              <w:rPr>
                <w:rFonts w:ascii="Arial" w:hAnsi="Arial" w:cs="Arial"/>
                <w:sz w:val="20"/>
                <w:szCs w:val="20"/>
              </w:rPr>
              <w:t>- Pripravil plán polohovania a realizoval (použitie antidekubitných pomôcok)</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6.Obväzový materiál a obväzová technika</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sz w:val="20"/>
                <w:szCs w:val="20"/>
              </w:rPr>
              <w:t>-</w:t>
            </w:r>
            <w:r>
              <w:rPr>
                <w:rFonts w:ascii="Arial" w:hAnsi="Arial" w:cs="Arial"/>
                <w:sz w:val="20"/>
                <w:szCs w:val="20"/>
              </w:rPr>
              <w:t>Zhotoviť pomôcky z obväzového materiálu</w:t>
            </w:r>
          </w:p>
          <w:p w:rsidR="00E22EF8" w:rsidRDefault="00E22EF8" w:rsidP="00EE5732">
            <w:pPr>
              <w:spacing w:after="0"/>
              <w:rPr>
                <w:rFonts w:ascii="Arial" w:hAnsi="Arial" w:cs="Arial"/>
                <w:sz w:val="20"/>
                <w:szCs w:val="20"/>
              </w:rPr>
            </w:pPr>
            <w:r>
              <w:rPr>
                <w:rFonts w:ascii="Arial" w:hAnsi="Arial" w:cs="Arial"/>
                <w:sz w:val="20"/>
                <w:szCs w:val="20"/>
              </w:rPr>
              <w:t>-Zvládnuť obväzovú  techniku</w:t>
            </w:r>
          </w:p>
          <w:p w:rsidR="00E22EF8" w:rsidRDefault="00E22EF8" w:rsidP="00EE5732">
            <w:pPr>
              <w:spacing w:after="0"/>
              <w:rPr>
                <w:rFonts w:ascii="Arial" w:hAnsi="Arial" w:cs="Arial"/>
                <w:sz w:val="20"/>
                <w:szCs w:val="20"/>
              </w:rPr>
            </w:pPr>
            <w:r>
              <w:rPr>
                <w:rFonts w:ascii="Arial" w:hAnsi="Arial" w:cs="Arial"/>
                <w:sz w:val="20"/>
                <w:szCs w:val="20"/>
              </w:rPr>
              <w:t>-Zhotoviť bandáž dolných  a horných končatín</w:t>
            </w:r>
          </w:p>
          <w:p w:rsidR="00E22EF8" w:rsidRDefault="00E22EF8" w:rsidP="00EE5732">
            <w:pPr>
              <w:spacing w:after="0"/>
              <w:rPr>
                <w:rFonts w:ascii="Arial" w:hAnsi="Arial" w:cs="Arial"/>
                <w:sz w:val="20"/>
                <w:szCs w:val="20"/>
              </w:rPr>
            </w:pPr>
            <w:r>
              <w:rPr>
                <w:rFonts w:ascii="Arial" w:hAnsi="Arial" w:cs="Arial"/>
                <w:sz w:val="20"/>
                <w:szCs w:val="20"/>
              </w:rPr>
              <w:t>-Spolupracovať s lekárom pri fixácii zlomenín</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Pripravil pomôcky z obväzového materiálu</w:t>
            </w:r>
          </w:p>
          <w:p w:rsidR="00E22EF8" w:rsidRDefault="00E22EF8" w:rsidP="00EE5732">
            <w:pPr>
              <w:spacing w:after="0"/>
              <w:rPr>
                <w:rFonts w:ascii="Arial" w:hAnsi="Arial" w:cs="Arial"/>
                <w:sz w:val="20"/>
                <w:szCs w:val="20"/>
              </w:rPr>
            </w:pPr>
            <w:r>
              <w:rPr>
                <w:rFonts w:ascii="Arial" w:hAnsi="Arial" w:cs="Arial"/>
                <w:sz w:val="20"/>
                <w:szCs w:val="20"/>
              </w:rPr>
              <w:t>- Zhotovil obväzy jednotlivých častí tela</w:t>
            </w:r>
          </w:p>
          <w:p w:rsidR="00E22EF8" w:rsidRDefault="00E22EF8" w:rsidP="00EE5732">
            <w:pPr>
              <w:spacing w:after="0"/>
              <w:rPr>
                <w:rFonts w:ascii="Arial" w:hAnsi="Arial" w:cs="Arial"/>
                <w:sz w:val="20"/>
                <w:szCs w:val="20"/>
              </w:rPr>
            </w:pPr>
            <w:r>
              <w:rPr>
                <w:rFonts w:ascii="Arial" w:hAnsi="Arial" w:cs="Arial"/>
                <w:sz w:val="20"/>
                <w:szCs w:val="20"/>
              </w:rPr>
              <w:t>- Zhotovil  bandáž dolných a horných  končatín</w:t>
            </w:r>
          </w:p>
          <w:p w:rsidR="00E22EF8" w:rsidRDefault="00E22EF8" w:rsidP="00EE5732">
            <w:pPr>
              <w:spacing w:after="0"/>
              <w:rPr>
                <w:rFonts w:ascii="Arial" w:hAnsi="Arial" w:cs="Arial"/>
                <w:sz w:val="20"/>
                <w:szCs w:val="20"/>
              </w:rPr>
            </w:pPr>
            <w:r>
              <w:rPr>
                <w:rFonts w:ascii="Arial" w:hAnsi="Arial" w:cs="Arial"/>
                <w:sz w:val="20"/>
                <w:szCs w:val="20"/>
              </w:rPr>
              <w:t>-Spolupracoval s lekárom pri fixácii zlomenín</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7.Hygienická starostlivosť o chorého</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ind w:left="62"/>
              <w:jc w:val="both"/>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2040"/>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 Dodržať zásady hygienickej starostlivosti</w:t>
            </w:r>
          </w:p>
          <w:p w:rsidR="00E22EF8" w:rsidRDefault="00E22EF8" w:rsidP="00EE5732">
            <w:pPr>
              <w:spacing w:after="0"/>
              <w:rPr>
                <w:rFonts w:ascii="Arial" w:hAnsi="Arial" w:cs="Arial"/>
                <w:sz w:val="20"/>
                <w:szCs w:val="20"/>
              </w:rPr>
            </w:pPr>
            <w:r>
              <w:rPr>
                <w:rFonts w:ascii="Arial" w:hAnsi="Arial" w:cs="Arial"/>
                <w:sz w:val="20"/>
                <w:szCs w:val="20"/>
              </w:rPr>
              <w:t xml:space="preserve">- Posúdiť úroveň sebestačnosti </w:t>
            </w:r>
          </w:p>
          <w:p w:rsidR="00E22EF8" w:rsidRDefault="00E22EF8" w:rsidP="00EE5732">
            <w:pPr>
              <w:spacing w:after="0"/>
              <w:rPr>
                <w:rFonts w:ascii="Arial" w:hAnsi="Arial" w:cs="Arial"/>
                <w:sz w:val="20"/>
                <w:szCs w:val="20"/>
              </w:rPr>
            </w:pPr>
            <w:r>
              <w:rPr>
                <w:rFonts w:ascii="Arial" w:hAnsi="Arial" w:cs="Arial"/>
                <w:sz w:val="20"/>
                <w:szCs w:val="20"/>
              </w:rPr>
              <w:t>-Vykonať hygienickú starostlivosť o chorého v jednotlivých vekových obdobiach okrem novorodenca</w:t>
            </w:r>
          </w:p>
          <w:p w:rsidR="00E22EF8" w:rsidRDefault="00E22EF8" w:rsidP="00EE5732">
            <w:pPr>
              <w:spacing w:after="0"/>
              <w:rPr>
                <w:rFonts w:ascii="Arial" w:hAnsi="Arial" w:cs="Arial"/>
                <w:sz w:val="20"/>
                <w:szCs w:val="20"/>
              </w:rPr>
            </w:pPr>
            <w:r>
              <w:rPr>
                <w:rFonts w:ascii="Arial" w:hAnsi="Arial" w:cs="Arial"/>
                <w:sz w:val="20"/>
                <w:szCs w:val="20"/>
              </w:rPr>
              <w:t>-Zabezpečiť starostlivosť o osobnú bielizeň pacienta</w:t>
            </w:r>
          </w:p>
          <w:p w:rsidR="00E22EF8" w:rsidRDefault="00E22EF8" w:rsidP="00EE5732">
            <w:pPr>
              <w:spacing w:after="0"/>
            </w:pPr>
            <w:r>
              <w:rPr>
                <w:rFonts w:ascii="Arial" w:hAnsi="Arial" w:cs="Arial"/>
                <w:sz w:val="20"/>
                <w:szCs w:val="20"/>
              </w:rPr>
              <w:t xml:space="preserve">- Realizovať nácvik sebestačnosti pri hygienickej starostlivosti  </w:t>
            </w:r>
          </w:p>
          <w:p w:rsidR="00E22EF8" w:rsidRDefault="00E22EF8" w:rsidP="00EE5732">
            <w:pPr>
              <w:spacing w:after="0"/>
            </w:pPr>
            <w:r>
              <w:rPr>
                <w:rFonts w:ascii="Arial" w:hAnsi="Arial" w:cs="Arial"/>
                <w:sz w:val="20"/>
                <w:szCs w:val="20"/>
              </w:rPr>
              <w:lastRenderedPageBreak/>
              <w:t xml:space="preserve">- Realizovať hygienickú star. o pac. s inkontinenciou moču a stolice </w:t>
            </w:r>
          </w:p>
          <w:p w:rsidR="00E22EF8" w:rsidRDefault="00E22EF8" w:rsidP="00EE5732">
            <w:pPr>
              <w:spacing w:after="0"/>
            </w:pPr>
            <w:r>
              <w:rPr>
                <w:rFonts w:ascii="Arial" w:hAnsi="Arial" w:cs="Arial"/>
                <w:sz w:val="20"/>
                <w:szCs w:val="20"/>
              </w:rPr>
              <w:t>-Realizovať oplach genitálu u gynekologickej pacientky</w:t>
            </w:r>
          </w:p>
          <w:p w:rsidR="00E22EF8" w:rsidRDefault="00E22EF8" w:rsidP="00EE5732">
            <w:pPr>
              <w:spacing w:after="0"/>
            </w:pPr>
            <w:r>
              <w:rPr>
                <w:rFonts w:ascii="Arial" w:hAnsi="Arial" w:cs="Arial"/>
                <w:sz w:val="20"/>
                <w:szCs w:val="20"/>
              </w:rPr>
              <w:t>-Zabezpečiť hygienu operačného poľa</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3468"/>
              </w:tabs>
              <w:spacing w:after="0"/>
              <w:rPr>
                <w:rFonts w:ascii="Arial" w:hAnsi="Arial" w:cs="Arial"/>
                <w:sz w:val="20"/>
                <w:szCs w:val="20"/>
              </w:rPr>
            </w:pPr>
            <w:r>
              <w:rPr>
                <w:rFonts w:ascii="Arial" w:hAnsi="Arial" w:cs="Arial"/>
                <w:sz w:val="20"/>
                <w:szCs w:val="20"/>
              </w:rPr>
              <w:lastRenderedPageBreak/>
              <w:t>-Dodržal zásady hygienickej starostlivosti</w:t>
            </w:r>
          </w:p>
          <w:p w:rsidR="00E22EF8" w:rsidRDefault="00E22EF8" w:rsidP="00EE5732">
            <w:pPr>
              <w:spacing w:after="0"/>
              <w:rPr>
                <w:rFonts w:ascii="Arial" w:hAnsi="Arial" w:cs="Arial"/>
                <w:sz w:val="20"/>
                <w:szCs w:val="20"/>
              </w:rPr>
            </w:pPr>
            <w:r>
              <w:rPr>
                <w:rFonts w:ascii="Arial" w:hAnsi="Arial" w:cs="Arial"/>
                <w:sz w:val="20"/>
                <w:szCs w:val="20"/>
              </w:rPr>
              <w:t>-Posúdil mieru sebestačnosti pacienta v dodržiavaní hygieny</w:t>
            </w:r>
            <w:r>
              <w:rPr>
                <w:rFonts w:ascii="Arial" w:hAnsi="Arial" w:cs="Arial"/>
                <w:sz w:val="20"/>
                <w:szCs w:val="20"/>
              </w:rPr>
              <w:tab/>
            </w:r>
          </w:p>
          <w:p w:rsidR="00E22EF8" w:rsidRDefault="00E22EF8" w:rsidP="00EE5732">
            <w:pPr>
              <w:spacing w:after="0"/>
              <w:rPr>
                <w:rFonts w:ascii="Arial" w:hAnsi="Arial" w:cs="Arial"/>
                <w:sz w:val="20"/>
                <w:szCs w:val="20"/>
              </w:rPr>
            </w:pPr>
            <w:r>
              <w:rPr>
                <w:rFonts w:ascii="Arial" w:hAnsi="Arial" w:cs="Arial"/>
                <w:sz w:val="20"/>
                <w:szCs w:val="20"/>
              </w:rPr>
              <w:t>- Pripravil pacienta na realizáciu hygienickej starostlivosti v závislosti od zdravotného stavu a jednotlivých vekových období, pripravil pomôcky, realizoval výkon (ranná a večerná toaleta, celkový kúpeľ, umývanie vlasov, odvšivovanie, starostlivosť o dutinu ústnu vrátane osobitnej starostlivosti), uložil pomôcky a zaznamenal výkon</w:t>
            </w:r>
          </w:p>
          <w:p w:rsidR="00E22EF8" w:rsidRDefault="00E22EF8" w:rsidP="00EE5732">
            <w:pPr>
              <w:spacing w:after="0"/>
              <w:rPr>
                <w:rFonts w:ascii="Arial" w:hAnsi="Arial" w:cs="Arial"/>
                <w:sz w:val="20"/>
                <w:szCs w:val="20"/>
              </w:rPr>
            </w:pPr>
            <w:r>
              <w:rPr>
                <w:rFonts w:ascii="Arial" w:hAnsi="Arial" w:cs="Arial"/>
                <w:sz w:val="20"/>
                <w:szCs w:val="20"/>
              </w:rPr>
              <w:lastRenderedPageBreak/>
              <w:t>-Zabezpečil starostlivosť o osobnú bielizeň pacienta</w:t>
            </w:r>
          </w:p>
          <w:p w:rsidR="00E22EF8" w:rsidRDefault="00E22EF8" w:rsidP="00EE5732">
            <w:pPr>
              <w:spacing w:after="0"/>
              <w:rPr>
                <w:rFonts w:ascii="Arial" w:hAnsi="Arial" w:cs="Arial"/>
                <w:sz w:val="20"/>
                <w:szCs w:val="20"/>
              </w:rPr>
            </w:pPr>
            <w:r>
              <w:rPr>
                <w:rFonts w:ascii="Arial" w:hAnsi="Arial" w:cs="Arial"/>
                <w:sz w:val="20"/>
                <w:szCs w:val="20"/>
              </w:rPr>
              <w:t xml:space="preserve">-Navrhol činnosti na podporu sebestačnosti </w:t>
            </w:r>
          </w:p>
          <w:p w:rsidR="00E22EF8" w:rsidRDefault="00E22EF8" w:rsidP="00EE5732">
            <w:pPr>
              <w:spacing w:after="0"/>
              <w:rPr>
                <w:rFonts w:ascii="Arial" w:hAnsi="Arial" w:cs="Arial"/>
                <w:sz w:val="20"/>
                <w:szCs w:val="20"/>
              </w:rPr>
            </w:pPr>
            <w:r>
              <w:rPr>
                <w:rFonts w:ascii="Arial" w:hAnsi="Arial" w:cs="Arial"/>
                <w:sz w:val="20"/>
                <w:szCs w:val="20"/>
              </w:rPr>
              <w:t xml:space="preserve">-Realizoval nácvik sebestačnosti pri hygiene </w:t>
            </w:r>
          </w:p>
          <w:p w:rsidR="00E22EF8" w:rsidRDefault="00E22EF8" w:rsidP="00EE5732">
            <w:pPr>
              <w:spacing w:after="0"/>
              <w:rPr>
                <w:rFonts w:ascii="Arial" w:hAnsi="Arial" w:cs="Arial"/>
                <w:sz w:val="20"/>
                <w:szCs w:val="20"/>
              </w:rPr>
            </w:pPr>
            <w:r>
              <w:rPr>
                <w:rFonts w:ascii="Arial" w:hAnsi="Arial" w:cs="Arial"/>
                <w:sz w:val="20"/>
                <w:szCs w:val="20"/>
              </w:rPr>
              <w:t>-Realizoval hygienickú starostlivosť o pacienta s inkontinenciou moču a stolice</w:t>
            </w:r>
          </w:p>
          <w:p w:rsidR="00E22EF8" w:rsidRDefault="00E22EF8" w:rsidP="00EE5732">
            <w:pPr>
              <w:spacing w:after="0"/>
              <w:rPr>
                <w:rFonts w:ascii="Arial" w:hAnsi="Arial" w:cs="Arial"/>
                <w:sz w:val="20"/>
                <w:szCs w:val="20"/>
              </w:rPr>
            </w:pPr>
            <w:r>
              <w:rPr>
                <w:rFonts w:ascii="Arial" w:hAnsi="Arial" w:cs="Arial"/>
                <w:sz w:val="20"/>
                <w:szCs w:val="20"/>
              </w:rPr>
              <w:t>-Realizoval oplach genitálu u gynekologickej pacientky</w:t>
            </w:r>
          </w:p>
          <w:p w:rsidR="00E22EF8" w:rsidRDefault="00E22EF8" w:rsidP="00EE5732">
            <w:pPr>
              <w:spacing w:after="0"/>
            </w:pPr>
            <w:r>
              <w:rPr>
                <w:rFonts w:ascii="Arial" w:hAnsi="Arial" w:cs="Arial"/>
                <w:sz w:val="20"/>
                <w:szCs w:val="20"/>
              </w:rPr>
              <w:t>-Vykonal  hygienu operačného poľa</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lastRenderedPageBreak/>
              <w:t>8.Podávanie jedla pacientom</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ind w:left="60"/>
              <w:jc w:val="both"/>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Dodržiavať zásady podávania stravy</w:t>
            </w:r>
          </w:p>
          <w:p w:rsidR="00E22EF8" w:rsidRDefault="00E22EF8" w:rsidP="00EE5732">
            <w:pPr>
              <w:spacing w:after="0"/>
              <w:rPr>
                <w:rFonts w:ascii="Arial" w:hAnsi="Arial" w:cs="Arial"/>
                <w:sz w:val="20"/>
                <w:szCs w:val="20"/>
              </w:rPr>
            </w:pPr>
            <w:r>
              <w:rPr>
                <w:rFonts w:ascii="Arial" w:hAnsi="Arial" w:cs="Arial"/>
                <w:sz w:val="20"/>
                <w:szCs w:val="20"/>
              </w:rPr>
              <w:t>-Pripraviť prostredie na podávanie stravy pacientovi</w:t>
            </w:r>
          </w:p>
          <w:p w:rsidR="00E22EF8" w:rsidRDefault="00E22EF8" w:rsidP="00EE5732">
            <w:pPr>
              <w:spacing w:after="0"/>
              <w:rPr>
                <w:rFonts w:ascii="Arial" w:hAnsi="Arial" w:cs="Arial"/>
                <w:sz w:val="20"/>
                <w:szCs w:val="20"/>
              </w:rPr>
            </w:pPr>
            <w:r>
              <w:rPr>
                <w:rFonts w:ascii="Arial" w:hAnsi="Arial" w:cs="Arial"/>
                <w:sz w:val="20"/>
                <w:szCs w:val="20"/>
              </w:rPr>
              <w:t>-Pripraviť pacienta na podávanie stravy</w:t>
            </w:r>
          </w:p>
          <w:p w:rsidR="00E22EF8" w:rsidRDefault="00E22EF8" w:rsidP="00EE5732">
            <w:pPr>
              <w:spacing w:after="0"/>
              <w:rPr>
                <w:rFonts w:ascii="Arial" w:hAnsi="Arial" w:cs="Arial"/>
                <w:sz w:val="20"/>
                <w:szCs w:val="20"/>
              </w:rPr>
            </w:pPr>
            <w:r>
              <w:rPr>
                <w:rFonts w:ascii="Arial" w:hAnsi="Arial" w:cs="Arial"/>
                <w:sz w:val="20"/>
                <w:szCs w:val="20"/>
              </w:rPr>
              <w:t>- Demonštrovať prípravu pacienta (bio-psycho-sociálnu) na podávanie stravy,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-Posúdiť úroveň sebestačnosti</w:t>
            </w:r>
          </w:p>
          <w:p w:rsidR="00E22EF8" w:rsidRDefault="00E22EF8" w:rsidP="00EE5732">
            <w:pPr>
              <w:spacing w:after="0"/>
              <w:rPr>
                <w:rFonts w:ascii="Arial" w:hAnsi="Arial" w:cs="Arial"/>
                <w:sz w:val="20"/>
                <w:szCs w:val="20"/>
              </w:rPr>
            </w:pPr>
            <w:r>
              <w:rPr>
                <w:rFonts w:ascii="Arial" w:hAnsi="Arial" w:cs="Arial"/>
                <w:sz w:val="20"/>
                <w:szCs w:val="20"/>
              </w:rPr>
              <w:t xml:space="preserve">- Realizovať nácvik sebestačnosti  u pacienta v prijme stravy a tekutín  </w:t>
            </w:r>
          </w:p>
          <w:p w:rsidR="00E22EF8" w:rsidRDefault="00E22EF8" w:rsidP="00EE5732">
            <w:pPr>
              <w:spacing w:after="0"/>
              <w:rPr>
                <w:rFonts w:ascii="Arial" w:hAnsi="Arial" w:cs="Arial"/>
                <w:sz w:val="20"/>
                <w:szCs w:val="20"/>
              </w:rPr>
            </w:pPr>
            <w:r>
              <w:rPr>
                <w:rFonts w:ascii="Arial" w:hAnsi="Arial" w:cs="Arial"/>
                <w:sz w:val="20"/>
                <w:szCs w:val="20"/>
              </w:rPr>
              <w:t>- Demonštrovaťl prípravu dieťaťa (bio-psycho-sociálnu) na kŕmenie fľaškou a lyžičkou,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-Zabezpečiť pitný režim pacienta okrem novorodencov</w:t>
            </w:r>
          </w:p>
          <w:p w:rsidR="00E22EF8" w:rsidRDefault="00E22EF8" w:rsidP="00EE5732">
            <w:pPr>
              <w:shd w:val="clear" w:color="auto" w:fill="FFFFFF"/>
              <w:tabs>
                <w:tab w:val="left" w:pos="302"/>
              </w:tabs>
              <w:spacing w:after="0"/>
            </w:pPr>
            <w:r>
              <w:rPr>
                <w:rFonts w:ascii="Arial" w:hAnsi="Arial" w:cs="Arial"/>
                <w:sz w:val="20"/>
                <w:szCs w:val="20"/>
              </w:rPr>
              <w:t>- Realizovať prípravu pacienta (bio-psycho-sociálnu) na zavedenie NGS, prípravu pomôcok, asistenciu sestre/lekárovi pri zavádzaní NGS , realizáciu výkonu pri podávaní stravy a ukončenie výkonu</w:t>
            </w:r>
          </w:p>
          <w:p w:rsidR="00E22EF8" w:rsidRDefault="00E22EF8" w:rsidP="00EE5732">
            <w:pPr>
              <w:spacing w:after="0"/>
              <w:rPr>
                <w:rFonts w:ascii="Arial" w:hAnsi="Arial" w:cs="Arial"/>
                <w:sz w:val="20"/>
                <w:szCs w:val="20"/>
              </w:rPr>
            </w:pPr>
            <w:r>
              <w:rPr>
                <w:rFonts w:ascii="Arial" w:hAnsi="Arial" w:cs="Arial"/>
                <w:sz w:val="20"/>
                <w:szCs w:val="20"/>
              </w:rPr>
              <w:t>-Realizovať  prípravu a podanie liečivých čajov</w:t>
            </w:r>
          </w:p>
          <w:p w:rsidR="00E22EF8" w:rsidRDefault="00E22EF8" w:rsidP="00EE5732">
            <w:pPr>
              <w:spacing w:after="0"/>
            </w:pPr>
            <w:r>
              <w:rPr>
                <w:rFonts w:ascii="Arial" w:hAnsi="Arial" w:cs="Arial"/>
                <w:sz w:val="20"/>
                <w:szCs w:val="20"/>
              </w:rPr>
              <w:t>- Edukovať pacienta o vhodných a nevhodných potravinách vzhľadom k predpísanej diéte</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Dodržal zásady podávania stravy</w:t>
            </w:r>
          </w:p>
          <w:p w:rsidR="00E22EF8" w:rsidRDefault="00E22EF8" w:rsidP="00EE5732">
            <w:pPr>
              <w:spacing w:after="0"/>
              <w:rPr>
                <w:rFonts w:ascii="Arial" w:hAnsi="Arial" w:cs="Arial"/>
                <w:sz w:val="20"/>
                <w:szCs w:val="20"/>
              </w:rPr>
            </w:pPr>
            <w:r>
              <w:rPr>
                <w:rFonts w:ascii="Arial" w:hAnsi="Arial" w:cs="Arial"/>
                <w:sz w:val="20"/>
                <w:szCs w:val="20"/>
              </w:rPr>
              <w:t>- Pripravil prostredie na podávanie stravy</w:t>
            </w:r>
          </w:p>
          <w:p w:rsidR="00E22EF8" w:rsidRDefault="00E22EF8" w:rsidP="00EE5732">
            <w:pPr>
              <w:spacing w:after="0"/>
              <w:rPr>
                <w:rFonts w:ascii="Arial" w:hAnsi="Arial" w:cs="Arial"/>
                <w:sz w:val="20"/>
                <w:szCs w:val="20"/>
              </w:rPr>
            </w:pPr>
            <w:r>
              <w:rPr>
                <w:rFonts w:ascii="Arial" w:hAnsi="Arial" w:cs="Arial"/>
                <w:sz w:val="20"/>
                <w:szCs w:val="20"/>
              </w:rPr>
              <w:t>- Demonštroval prípravu pacienta na podávanie stravy, pripravil pomôcky, realizoval výkon a uložil pomôcky</w:t>
            </w:r>
          </w:p>
          <w:p w:rsidR="00E22EF8" w:rsidRDefault="00E22EF8" w:rsidP="00EE5732">
            <w:pPr>
              <w:spacing w:after="0"/>
              <w:rPr>
                <w:rFonts w:ascii="Arial" w:hAnsi="Arial" w:cs="Arial"/>
                <w:sz w:val="20"/>
                <w:szCs w:val="20"/>
              </w:rPr>
            </w:pPr>
            <w:r>
              <w:rPr>
                <w:rFonts w:ascii="Arial" w:hAnsi="Arial" w:cs="Arial"/>
                <w:sz w:val="20"/>
                <w:szCs w:val="20"/>
              </w:rPr>
              <w:t>-Posúdil úroveň sebestačnosti</w:t>
            </w:r>
          </w:p>
          <w:p w:rsidR="00E22EF8" w:rsidRDefault="00E22EF8" w:rsidP="00EE5732">
            <w:pPr>
              <w:spacing w:after="0"/>
              <w:rPr>
                <w:rFonts w:ascii="Arial" w:hAnsi="Arial" w:cs="Arial"/>
                <w:sz w:val="20"/>
                <w:szCs w:val="20"/>
              </w:rPr>
            </w:pPr>
            <w:r>
              <w:rPr>
                <w:rFonts w:ascii="Arial" w:hAnsi="Arial" w:cs="Arial"/>
                <w:sz w:val="20"/>
                <w:szCs w:val="20"/>
              </w:rPr>
              <w:t>- Navrhol činnosti na podporu sebestačnosti</w:t>
            </w:r>
          </w:p>
          <w:p w:rsidR="00E22EF8" w:rsidRDefault="00E22EF8" w:rsidP="00EE5732">
            <w:pPr>
              <w:spacing w:after="0"/>
              <w:rPr>
                <w:rFonts w:ascii="Arial" w:hAnsi="Arial" w:cs="Arial"/>
                <w:sz w:val="20"/>
                <w:szCs w:val="20"/>
              </w:rPr>
            </w:pPr>
            <w:r>
              <w:rPr>
                <w:rFonts w:ascii="Arial" w:hAnsi="Arial" w:cs="Arial"/>
                <w:sz w:val="20"/>
                <w:szCs w:val="20"/>
              </w:rPr>
              <w:t xml:space="preserve">-Realizoval nácvik sebestačnosti u pacienta v prijme stravy a tekutín  </w:t>
            </w:r>
          </w:p>
          <w:p w:rsidR="00E22EF8" w:rsidRDefault="00E22EF8" w:rsidP="00EE5732">
            <w:pPr>
              <w:spacing w:after="0"/>
              <w:rPr>
                <w:rFonts w:ascii="Arial" w:hAnsi="Arial" w:cs="Arial"/>
                <w:sz w:val="20"/>
                <w:szCs w:val="20"/>
              </w:rPr>
            </w:pPr>
            <w:r>
              <w:rPr>
                <w:rFonts w:ascii="Arial" w:hAnsi="Arial" w:cs="Arial"/>
                <w:sz w:val="20"/>
                <w:szCs w:val="20"/>
              </w:rPr>
              <w:t>-Demonštroval prípravu dieťaťa (bio-psycho-sociálnu) na kŕmenie fľaškou a lyžičkou,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-Zohľadnil špecifiká výživy starých, dlhodobo chorých a imobilných pacientov</w:t>
            </w:r>
          </w:p>
          <w:p w:rsidR="00E22EF8" w:rsidRDefault="00E22EF8" w:rsidP="00EE5732">
            <w:pPr>
              <w:spacing w:after="0"/>
              <w:rPr>
                <w:rFonts w:ascii="Arial" w:hAnsi="Arial" w:cs="Arial"/>
                <w:sz w:val="20"/>
                <w:szCs w:val="20"/>
              </w:rPr>
            </w:pPr>
            <w:r>
              <w:rPr>
                <w:rFonts w:ascii="Arial" w:hAnsi="Arial" w:cs="Arial"/>
                <w:sz w:val="20"/>
                <w:szCs w:val="20"/>
              </w:rPr>
              <w:t xml:space="preserve"> -Zaznamenal príjem tekutín a potravy (pitný režim, bilancia tekutín) okrem novorodencov</w:t>
            </w:r>
          </w:p>
          <w:p w:rsidR="00E22EF8" w:rsidRDefault="00E22EF8" w:rsidP="00EE5732">
            <w:pPr>
              <w:spacing w:after="0"/>
              <w:rPr>
                <w:rFonts w:ascii="Arial" w:hAnsi="Arial" w:cs="Arial"/>
                <w:sz w:val="20"/>
                <w:szCs w:val="20"/>
              </w:rPr>
            </w:pPr>
            <w:r>
              <w:rPr>
                <w:rFonts w:ascii="Arial" w:hAnsi="Arial" w:cs="Arial"/>
                <w:sz w:val="20"/>
                <w:szCs w:val="20"/>
              </w:rPr>
              <w:t xml:space="preserve"> -Realizoval prípravu a podanie liečivých čajov</w:t>
            </w:r>
          </w:p>
          <w:p w:rsidR="00E22EF8" w:rsidRDefault="00E22EF8" w:rsidP="00EE5732">
            <w:pPr>
              <w:spacing w:after="0"/>
            </w:pPr>
            <w:r>
              <w:rPr>
                <w:rFonts w:ascii="Arial" w:hAnsi="Arial" w:cs="Arial"/>
                <w:sz w:val="20"/>
                <w:szCs w:val="20"/>
              </w:rPr>
              <w:t>- Realizoval prípravu pacienta (bio-psycho-sociálnu) na zavedenie NGS, prípravu pomôcok, asistenciu sestre/lekárovi pri zavádzaní NGS , realizáciu výkonu pri podávaní stravy a ukončenie výkonu</w:t>
            </w:r>
          </w:p>
          <w:p w:rsidR="00E22EF8" w:rsidRDefault="00E22EF8" w:rsidP="00EE5732">
            <w:pPr>
              <w:spacing w:after="0"/>
              <w:rPr>
                <w:rFonts w:ascii="Arial" w:hAnsi="Arial" w:cs="Arial"/>
                <w:sz w:val="20"/>
                <w:szCs w:val="20"/>
              </w:rPr>
            </w:pPr>
            <w:r>
              <w:rPr>
                <w:rFonts w:ascii="Arial" w:hAnsi="Arial" w:cs="Arial"/>
                <w:sz w:val="20"/>
                <w:szCs w:val="20"/>
              </w:rPr>
              <w:t>- Edukoval pacienta o vhodných a nevhodných potravinách vzhľadom k predpísanej diéte</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30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9.Sledovanie a záznam fyziologických funkcií </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 xml:space="preserve">- Zmerať telesnú teplotu, posúdiť fyziologické a patologické hodnoty  telesnej teploty u  dospelých a detí </w:t>
            </w:r>
          </w:p>
          <w:p w:rsidR="00E22EF8" w:rsidRDefault="00E22EF8" w:rsidP="00EE5732">
            <w:pPr>
              <w:spacing w:after="0"/>
            </w:pPr>
            <w:r>
              <w:rPr>
                <w:rFonts w:ascii="Arial" w:hAnsi="Arial" w:cs="Arial"/>
                <w:sz w:val="20"/>
                <w:szCs w:val="20"/>
              </w:rPr>
              <w:t xml:space="preserve">-Zmerať dýchanie a posúdiť jeho poruchy v rýchlosti, pravidelnosti a kvalite u  dospelých a detí </w:t>
            </w:r>
          </w:p>
          <w:p w:rsidR="00E22EF8" w:rsidRDefault="00E22EF8" w:rsidP="00EE5732">
            <w:pPr>
              <w:spacing w:after="0"/>
            </w:pPr>
            <w:r>
              <w:rPr>
                <w:rFonts w:ascii="Arial" w:hAnsi="Arial" w:cs="Arial"/>
                <w:sz w:val="20"/>
                <w:szCs w:val="20"/>
              </w:rPr>
              <w:t xml:space="preserve">-Zmerať pulz, a posúdiť fyziologické a patologické hodnoty pulzu u  dospelých a detí </w:t>
            </w:r>
          </w:p>
          <w:p w:rsidR="00E22EF8" w:rsidRDefault="00E22EF8" w:rsidP="00EE5732">
            <w:pPr>
              <w:spacing w:after="0"/>
            </w:pPr>
            <w:r>
              <w:rPr>
                <w:rFonts w:ascii="Arial" w:hAnsi="Arial" w:cs="Arial"/>
                <w:sz w:val="20"/>
                <w:szCs w:val="20"/>
              </w:rPr>
              <w:t xml:space="preserve">- Zmerať tlak krvi a posúdiť fyziologické a patologické hodnoty tlaku krvi u  dospelých a detí </w:t>
            </w:r>
          </w:p>
          <w:p w:rsidR="00E22EF8" w:rsidRDefault="00E22EF8" w:rsidP="00EE5732">
            <w:pPr>
              <w:spacing w:after="0"/>
              <w:rPr>
                <w:rFonts w:ascii="Arial" w:hAnsi="Arial" w:cs="Arial"/>
                <w:sz w:val="20"/>
                <w:szCs w:val="20"/>
              </w:rPr>
            </w:pPr>
            <w:r>
              <w:rPr>
                <w:rFonts w:ascii="Arial" w:hAnsi="Arial" w:cs="Arial"/>
                <w:sz w:val="20"/>
                <w:szCs w:val="20"/>
              </w:rPr>
              <w:t>-Zaznamenať fyziologické funkcie u  dospelých a detí</w:t>
            </w:r>
          </w:p>
          <w:p w:rsidR="00E22EF8" w:rsidRDefault="00E22EF8" w:rsidP="00EE5732">
            <w:pPr>
              <w:spacing w:after="0"/>
              <w:rPr>
                <w:rFonts w:ascii="Arial" w:hAnsi="Arial" w:cs="Arial"/>
                <w:sz w:val="20"/>
                <w:szCs w:val="20"/>
              </w:rPr>
            </w:pPr>
            <w:r>
              <w:rPr>
                <w:rFonts w:ascii="Arial" w:hAnsi="Arial" w:cs="Arial"/>
                <w:sz w:val="20"/>
                <w:szCs w:val="20"/>
              </w:rPr>
              <w:t>-Realizovať meranie a váženie dospelých a detí okrem novorodencov</w:t>
            </w:r>
          </w:p>
          <w:p w:rsidR="00E22EF8" w:rsidRDefault="00E22EF8" w:rsidP="00EE5732">
            <w:pPr>
              <w:spacing w:after="0"/>
              <w:rPr>
                <w:rFonts w:ascii="Arial" w:hAnsi="Arial" w:cs="Arial"/>
                <w:sz w:val="20"/>
                <w:szCs w:val="20"/>
              </w:rPr>
            </w:pPr>
            <w:r>
              <w:rPr>
                <w:rFonts w:ascii="Arial" w:hAnsi="Arial" w:cs="Arial"/>
                <w:sz w:val="20"/>
                <w:szCs w:val="20"/>
              </w:rPr>
              <w:t>-Zaznamenať váhu a výšku dospelých a  dieťaťa do dokumentácie</w:t>
            </w:r>
          </w:p>
          <w:p w:rsidR="00E22EF8" w:rsidRDefault="00E22EF8" w:rsidP="00EE5732">
            <w:pPr>
              <w:spacing w:after="0"/>
              <w:rPr>
                <w:rFonts w:ascii="Arial" w:hAnsi="Arial" w:cs="Arial"/>
                <w:sz w:val="20"/>
                <w:szCs w:val="20"/>
              </w:rPr>
            </w:pPr>
            <w:r>
              <w:rPr>
                <w:rFonts w:ascii="Arial" w:hAnsi="Arial" w:cs="Arial"/>
                <w:sz w:val="20"/>
                <w:szCs w:val="20"/>
              </w:rPr>
              <w:t>- Demonštrovať prípravu pacienta (bio-psycho-sociálnu) na EKG záznam ,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 Popísať a ukázať správne naloženie uloženia zvodov</w:t>
            </w:r>
          </w:p>
          <w:p w:rsidR="00E22EF8" w:rsidRDefault="00E22EF8" w:rsidP="00EE5732">
            <w:pPr>
              <w:spacing w:after="0"/>
            </w:pP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-Pripravil pacienta  na meranie telesnej teploty,  pripravil pomôcky, realizoval a</w:t>
            </w:r>
            <w:r>
              <w:rPr>
                <w:rFonts w:ascii="Arial" w:hAnsi="Arial" w:cs="Arial"/>
                <w:bCs/>
                <w:sz w:val="20"/>
                <w:szCs w:val="20"/>
              </w:rPr>
              <w:t> </w:t>
            </w:r>
            <w:r>
              <w:rPr>
                <w:rFonts w:ascii="Arial" w:hAnsi="Arial" w:cs="Arial"/>
                <w:sz w:val="20"/>
                <w:szCs w:val="20"/>
              </w:rPr>
              <w:t xml:space="preserve">ukončil výkon u dospelých a detí </w:t>
            </w:r>
          </w:p>
          <w:p w:rsidR="00E22EF8" w:rsidRDefault="00E22EF8" w:rsidP="00EE5732">
            <w:pPr>
              <w:spacing w:after="0"/>
            </w:pPr>
            <w:r>
              <w:rPr>
                <w:rFonts w:ascii="Arial" w:hAnsi="Arial" w:cs="Arial"/>
                <w:sz w:val="20"/>
                <w:szCs w:val="20"/>
              </w:rPr>
              <w:t xml:space="preserve">- Posúdil fyziologické a patologické hodnoty  telesnej teploty u dospelých a detí </w:t>
            </w:r>
          </w:p>
          <w:p w:rsidR="00E22EF8" w:rsidRDefault="00E22EF8" w:rsidP="00EE5732">
            <w:pPr>
              <w:spacing w:after="0"/>
            </w:pPr>
            <w:r>
              <w:rPr>
                <w:rFonts w:ascii="Arial" w:hAnsi="Arial" w:cs="Arial"/>
                <w:sz w:val="20"/>
                <w:szCs w:val="20"/>
              </w:rPr>
              <w:t>-Pripravil pacienta  na meranie dychu, pripravil pomôcky, realizoval a</w:t>
            </w:r>
            <w:r>
              <w:rPr>
                <w:rFonts w:ascii="Arial" w:hAnsi="Arial" w:cs="Arial"/>
                <w:bCs/>
                <w:sz w:val="20"/>
                <w:szCs w:val="20"/>
              </w:rPr>
              <w:t> </w:t>
            </w:r>
            <w:r>
              <w:rPr>
                <w:rFonts w:ascii="Arial" w:hAnsi="Arial" w:cs="Arial"/>
                <w:sz w:val="20"/>
                <w:szCs w:val="20"/>
              </w:rPr>
              <w:t xml:space="preserve">ukončil výkon u dospelých a detí </w:t>
            </w:r>
          </w:p>
          <w:p w:rsidR="00E22EF8" w:rsidRDefault="00E22EF8" w:rsidP="00EE5732">
            <w:pPr>
              <w:spacing w:after="0"/>
            </w:pPr>
            <w:r>
              <w:rPr>
                <w:rFonts w:ascii="Arial" w:hAnsi="Arial" w:cs="Arial"/>
                <w:sz w:val="20"/>
                <w:szCs w:val="20"/>
              </w:rPr>
              <w:t xml:space="preserve">- Posúdil fyziologické a patologické hodnoty  dychu dospelých a detí </w:t>
            </w:r>
          </w:p>
          <w:p w:rsidR="00E22EF8" w:rsidRDefault="00E22EF8" w:rsidP="00EE5732">
            <w:pPr>
              <w:spacing w:after="0"/>
            </w:pPr>
            <w:r>
              <w:rPr>
                <w:rFonts w:ascii="Arial" w:hAnsi="Arial" w:cs="Arial"/>
                <w:sz w:val="20"/>
                <w:szCs w:val="20"/>
              </w:rPr>
              <w:t>- Pripravil pacienta  na meranie pulzu, pripravil pomôcky, realizoval a</w:t>
            </w:r>
            <w:r>
              <w:rPr>
                <w:rFonts w:ascii="Arial" w:hAnsi="Arial" w:cs="Arial"/>
                <w:bCs/>
                <w:sz w:val="20"/>
                <w:szCs w:val="20"/>
              </w:rPr>
              <w:t> </w:t>
            </w:r>
            <w:r>
              <w:rPr>
                <w:rFonts w:ascii="Arial" w:hAnsi="Arial" w:cs="Arial"/>
                <w:sz w:val="20"/>
                <w:szCs w:val="20"/>
              </w:rPr>
              <w:t xml:space="preserve">ukončil výkon u dospelých a detí </w:t>
            </w:r>
          </w:p>
          <w:p w:rsidR="00E22EF8" w:rsidRDefault="00E22EF8" w:rsidP="00EE5732">
            <w:pPr>
              <w:spacing w:after="0"/>
            </w:pPr>
            <w:r>
              <w:rPr>
                <w:rFonts w:ascii="Arial" w:hAnsi="Arial" w:cs="Arial"/>
                <w:sz w:val="20"/>
                <w:szCs w:val="20"/>
              </w:rPr>
              <w:t xml:space="preserve">- Posúdil fyziologické a patologické hodnoty  pulzu u dospelých a detí </w:t>
            </w:r>
          </w:p>
          <w:p w:rsidR="00E22EF8" w:rsidRDefault="00E22EF8" w:rsidP="00EE5732">
            <w:pPr>
              <w:spacing w:after="0"/>
            </w:pPr>
            <w:r>
              <w:rPr>
                <w:rFonts w:ascii="Arial" w:hAnsi="Arial" w:cs="Arial"/>
                <w:sz w:val="20"/>
                <w:szCs w:val="20"/>
              </w:rPr>
              <w:t>-Pripravil pacienta  na meranie tlaku krvi, pripravil pomôcky, realizoval a</w:t>
            </w:r>
            <w:r>
              <w:rPr>
                <w:rFonts w:ascii="Arial" w:hAnsi="Arial" w:cs="Arial"/>
                <w:bCs/>
                <w:sz w:val="20"/>
                <w:szCs w:val="20"/>
              </w:rPr>
              <w:t> </w:t>
            </w:r>
            <w:r>
              <w:rPr>
                <w:rFonts w:ascii="Arial" w:hAnsi="Arial" w:cs="Arial"/>
                <w:sz w:val="20"/>
                <w:szCs w:val="20"/>
              </w:rPr>
              <w:t xml:space="preserve">ukončil výkon u dospelých a detí </w:t>
            </w:r>
          </w:p>
          <w:p w:rsidR="00E22EF8" w:rsidRDefault="00E22EF8" w:rsidP="00EE5732">
            <w:pPr>
              <w:spacing w:after="0"/>
            </w:pPr>
            <w:r>
              <w:rPr>
                <w:rFonts w:ascii="Arial" w:hAnsi="Arial" w:cs="Arial"/>
                <w:sz w:val="20"/>
                <w:szCs w:val="20"/>
              </w:rPr>
              <w:t xml:space="preserve">- Posúdil fyziologické a patologické hodnoty  tlaku krvi  u dospelých a detí </w:t>
            </w:r>
          </w:p>
          <w:p w:rsidR="00E22EF8" w:rsidRDefault="00E22EF8" w:rsidP="00EE5732">
            <w:pPr>
              <w:spacing w:after="0"/>
              <w:rPr>
                <w:rFonts w:ascii="Arial" w:hAnsi="Arial" w:cs="Arial"/>
                <w:sz w:val="20"/>
                <w:szCs w:val="20"/>
              </w:rPr>
            </w:pPr>
            <w:r>
              <w:rPr>
                <w:rFonts w:ascii="Arial" w:hAnsi="Arial" w:cs="Arial"/>
                <w:sz w:val="20"/>
                <w:szCs w:val="20"/>
              </w:rPr>
              <w:t xml:space="preserve">-Zaznamenal namerané hodnoty fyziologických funkcií </w:t>
            </w:r>
          </w:p>
          <w:p w:rsidR="00E22EF8" w:rsidRDefault="00E22EF8" w:rsidP="00EE5732">
            <w:pPr>
              <w:spacing w:after="0"/>
              <w:rPr>
                <w:rFonts w:ascii="Arial" w:hAnsi="Arial" w:cs="Arial"/>
                <w:sz w:val="20"/>
                <w:szCs w:val="20"/>
              </w:rPr>
            </w:pPr>
            <w:r>
              <w:rPr>
                <w:rFonts w:ascii="Arial" w:hAnsi="Arial" w:cs="Arial"/>
                <w:sz w:val="20"/>
                <w:szCs w:val="20"/>
              </w:rPr>
              <w:t>-Realizoval meranie a váženie dospelých a detí (obvodu hlavy, hrudníka)</w:t>
            </w:r>
          </w:p>
          <w:p w:rsidR="00E22EF8" w:rsidRDefault="00E22EF8" w:rsidP="00EE5732">
            <w:pPr>
              <w:spacing w:after="0"/>
              <w:rPr>
                <w:rFonts w:ascii="Arial" w:hAnsi="Arial" w:cs="Arial"/>
                <w:sz w:val="20"/>
                <w:szCs w:val="20"/>
              </w:rPr>
            </w:pPr>
            <w:r>
              <w:rPr>
                <w:rFonts w:ascii="Arial" w:hAnsi="Arial" w:cs="Arial"/>
                <w:sz w:val="20"/>
                <w:szCs w:val="20"/>
              </w:rPr>
              <w:t>-Zaznamenal váhu a výšku dospelých a dieťaťa do dokumentácie</w:t>
            </w:r>
          </w:p>
          <w:p w:rsidR="00E22EF8" w:rsidRDefault="00E22EF8" w:rsidP="00EE5732">
            <w:pPr>
              <w:spacing w:after="0"/>
              <w:rPr>
                <w:rFonts w:ascii="Arial" w:hAnsi="Arial" w:cs="Arial"/>
                <w:sz w:val="20"/>
                <w:szCs w:val="20"/>
              </w:rPr>
            </w:pPr>
            <w:r>
              <w:rPr>
                <w:rFonts w:ascii="Arial" w:hAnsi="Arial" w:cs="Arial"/>
                <w:sz w:val="20"/>
                <w:szCs w:val="20"/>
              </w:rPr>
              <w:t>- Demonštroval prípravu pacienta (bio-psycho-sociálnu) na EKG záznam ,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-Popísal a ukázal správne naloženie uloženia zvodov</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10.Vyprázdňovanie chorých</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b/>
                <w:sz w:val="20"/>
                <w:szCs w:val="20"/>
              </w:rPr>
              <w:t>-</w:t>
            </w:r>
            <w:r>
              <w:rPr>
                <w:rFonts w:ascii="Arial" w:hAnsi="Arial" w:cs="Arial"/>
                <w:sz w:val="20"/>
                <w:szCs w:val="20"/>
              </w:rPr>
              <w:t>Vykonať starostlivosť o pacienta s poruchami vylučovania stolice a moču</w:t>
            </w:r>
          </w:p>
          <w:p w:rsidR="00E22EF8" w:rsidRDefault="00E22EF8" w:rsidP="00EE5732">
            <w:pPr>
              <w:spacing w:after="0"/>
              <w:rPr>
                <w:rFonts w:ascii="Arial" w:hAnsi="Arial" w:cs="Arial"/>
                <w:sz w:val="20"/>
                <w:szCs w:val="20"/>
              </w:rPr>
            </w:pPr>
            <w:r>
              <w:rPr>
                <w:rFonts w:ascii="Arial" w:hAnsi="Arial" w:cs="Arial"/>
                <w:sz w:val="20"/>
                <w:szCs w:val="20"/>
              </w:rPr>
              <w:lastRenderedPageBreak/>
              <w:t>- Demonštrovať prípravu pacienta (bio-psycho-sociálnu) na aplikáciu klyzmy ,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 Demonštrovať prípravu pacienta (bio-psycho-sociálnu) na cievkovanie , zavádzanie PK, prípravu pomôcok, spolupracovať so sestrou/lekárom pri výkone a ukončenie výkonu</w:t>
            </w:r>
          </w:p>
          <w:p w:rsidR="00E22EF8" w:rsidRDefault="00E22EF8" w:rsidP="00EE5732">
            <w:pPr>
              <w:spacing w:after="0"/>
              <w:rPr>
                <w:rFonts w:ascii="Arial" w:hAnsi="Arial" w:cs="Arial"/>
                <w:sz w:val="20"/>
                <w:szCs w:val="20"/>
              </w:rPr>
            </w:pPr>
            <w:r>
              <w:rPr>
                <w:rFonts w:ascii="Arial" w:hAnsi="Arial" w:cs="Arial"/>
                <w:sz w:val="20"/>
                <w:szCs w:val="20"/>
              </w:rPr>
              <w:t>-Demonštrovať prípravu pacienta (bio-psycho-sociálnu) na výplach močového mechúra prípravu pomôcok, spolupracovať so sestrou pri výkone a ukončenie výkonu</w:t>
            </w:r>
          </w:p>
          <w:p w:rsidR="00E22EF8" w:rsidRDefault="00E22EF8" w:rsidP="00EE5732">
            <w:pPr>
              <w:spacing w:after="0"/>
              <w:rPr>
                <w:rFonts w:ascii="Arial" w:hAnsi="Arial" w:cs="Arial"/>
                <w:sz w:val="20"/>
                <w:szCs w:val="20"/>
              </w:rPr>
            </w:pPr>
            <w:r>
              <w:rPr>
                <w:rFonts w:ascii="Arial" w:hAnsi="Arial" w:cs="Arial"/>
                <w:sz w:val="20"/>
                <w:szCs w:val="20"/>
              </w:rPr>
              <w:t>-Vykonať starostlivosť o pacienta s inkontinenciou a s permanentným katétrom</w:t>
            </w:r>
          </w:p>
          <w:p w:rsidR="00E22EF8" w:rsidRDefault="00E22EF8" w:rsidP="00EE5732">
            <w:pPr>
              <w:spacing w:after="0"/>
              <w:rPr>
                <w:rFonts w:ascii="Arial" w:hAnsi="Arial" w:cs="Arial"/>
                <w:sz w:val="20"/>
                <w:szCs w:val="20"/>
              </w:rPr>
            </w:pPr>
            <w:r>
              <w:rPr>
                <w:rFonts w:ascii="Arial" w:hAnsi="Arial" w:cs="Arial"/>
                <w:sz w:val="20"/>
                <w:szCs w:val="20"/>
              </w:rPr>
              <w:t xml:space="preserve">-Realizovať nácvik sebestačnosti vo vyprázdňovaní </w:t>
            </w:r>
          </w:p>
          <w:p w:rsidR="00E22EF8" w:rsidRDefault="00E22EF8" w:rsidP="00EE5732">
            <w:pPr>
              <w:spacing w:after="0"/>
              <w:jc w:val="both"/>
              <w:rPr>
                <w:rFonts w:ascii="Arial" w:hAnsi="Arial" w:cs="Arial"/>
                <w:sz w:val="20"/>
                <w:szCs w:val="20"/>
              </w:rPr>
            </w:pPr>
            <w:r>
              <w:rPr>
                <w:rFonts w:ascii="Arial" w:hAnsi="Arial" w:cs="Arial"/>
                <w:sz w:val="20"/>
                <w:szCs w:val="20"/>
              </w:rPr>
              <w:t>-Realizovať hygienickú starostlivosť o dieťa s plienkou</w:t>
            </w:r>
          </w:p>
          <w:p w:rsidR="00E22EF8" w:rsidRDefault="00E22EF8" w:rsidP="00EE5732">
            <w:pPr>
              <w:spacing w:after="0"/>
              <w:jc w:val="both"/>
              <w:rPr>
                <w:rFonts w:ascii="Arial" w:hAnsi="Arial" w:cs="Arial"/>
                <w:sz w:val="20"/>
                <w:szCs w:val="20"/>
              </w:rPr>
            </w:pPr>
            <w:r>
              <w:rPr>
                <w:rFonts w:ascii="Arial" w:hAnsi="Arial" w:cs="Arial"/>
                <w:sz w:val="20"/>
                <w:szCs w:val="20"/>
              </w:rPr>
              <w:t>- Sledovať a zaznamenávať vyprázdňovanie hrubého čreva a  močového mechúra okrem novorodencov</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Vykonal starostlivosť o  pacienta s poruchami vylučovania stolice a moču, pripravil pomôcky, realizoval výkon, zaznamenal a uložil pomôcky</w:t>
            </w:r>
          </w:p>
          <w:p w:rsidR="00E22EF8" w:rsidRDefault="00E22EF8" w:rsidP="00EE5732">
            <w:pPr>
              <w:spacing w:after="0"/>
              <w:rPr>
                <w:rFonts w:ascii="Arial" w:hAnsi="Arial" w:cs="Arial"/>
                <w:sz w:val="20"/>
                <w:szCs w:val="20"/>
              </w:rPr>
            </w:pPr>
            <w:r>
              <w:rPr>
                <w:rFonts w:ascii="Arial" w:hAnsi="Arial" w:cs="Arial"/>
                <w:sz w:val="20"/>
                <w:szCs w:val="20"/>
              </w:rPr>
              <w:lastRenderedPageBreak/>
              <w:t>-  Demonštroval prípravu pacienta (bio-psycho-sociálnu) na aplikáciu klyzmy ,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 Demonštroval prípravu pacienta (bio-psycho-sociálnu) na cievkovanie , zavádzanie PK, prípravu pomôcok, spolupracovať so sestrou/lekárom pri výkone a ukončenie výkonu</w:t>
            </w:r>
          </w:p>
          <w:p w:rsidR="00E22EF8" w:rsidRDefault="00E22EF8" w:rsidP="00EE5732">
            <w:pPr>
              <w:spacing w:after="0"/>
              <w:rPr>
                <w:rFonts w:ascii="Arial" w:hAnsi="Arial" w:cs="Arial"/>
                <w:sz w:val="20"/>
                <w:szCs w:val="20"/>
              </w:rPr>
            </w:pPr>
            <w:r>
              <w:rPr>
                <w:rFonts w:ascii="Arial" w:hAnsi="Arial" w:cs="Arial"/>
                <w:sz w:val="20"/>
                <w:szCs w:val="20"/>
              </w:rPr>
              <w:t>-Demonštroval prípravu pacienta (bio-psycho-sociálnu) na výplach močového mechúra prípravu pomôcok, spolupracovať so sestrou pri výkone a ukončenie výkonu</w:t>
            </w:r>
          </w:p>
          <w:p w:rsidR="00E22EF8" w:rsidRDefault="00E22EF8" w:rsidP="00EE5732">
            <w:pPr>
              <w:spacing w:after="0"/>
              <w:rPr>
                <w:rFonts w:ascii="Arial" w:hAnsi="Arial" w:cs="Arial"/>
                <w:sz w:val="20"/>
                <w:szCs w:val="20"/>
              </w:rPr>
            </w:pPr>
            <w:r>
              <w:rPr>
                <w:rFonts w:ascii="Arial" w:hAnsi="Arial" w:cs="Arial"/>
                <w:sz w:val="20"/>
                <w:szCs w:val="20"/>
              </w:rPr>
              <w:t>- Vykonal starostlivosť o pacienta s močovou inkontinenciou a s permanentným katétrom</w:t>
            </w:r>
          </w:p>
          <w:p w:rsidR="00E22EF8" w:rsidRDefault="00E22EF8" w:rsidP="00EE5732">
            <w:pPr>
              <w:spacing w:after="0"/>
              <w:rPr>
                <w:rFonts w:ascii="Arial" w:hAnsi="Arial" w:cs="Arial"/>
                <w:sz w:val="20"/>
                <w:szCs w:val="20"/>
              </w:rPr>
            </w:pPr>
            <w:r>
              <w:rPr>
                <w:rFonts w:ascii="Arial" w:hAnsi="Arial" w:cs="Arial"/>
                <w:sz w:val="20"/>
                <w:szCs w:val="20"/>
              </w:rPr>
              <w:t xml:space="preserve">-Posúdil úroveň sebestačnosti pacienta vo vyprázdňovaní </w:t>
            </w:r>
          </w:p>
          <w:p w:rsidR="00E22EF8" w:rsidRDefault="00E22EF8" w:rsidP="00EE5732">
            <w:pPr>
              <w:spacing w:after="0"/>
              <w:rPr>
                <w:rFonts w:ascii="Arial" w:hAnsi="Arial" w:cs="Arial"/>
                <w:sz w:val="20"/>
                <w:szCs w:val="20"/>
              </w:rPr>
            </w:pPr>
            <w:r>
              <w:rPr>
                <w:rFonts w:ascii="Arial" w:hAnsi="Arial" w:cs="Arial"/>
                <w:sz w:val="20"/>
                <w:szCs w:val="20"/>
              </w:rPr>
              <w:t>-Navrhol činnosti na podporu sebestačnosti</w:t>
            </w:r>
          </w:p>
          <w:p w:rsidR="00E22EF8" w:rsidRDefault="00E22EF8" w:rsidP="00EE5732">
            <w:pPr>
              <w:spacing w:after="0"/>
              <w:rPr>
                <w:rFonts w:ascii="Arial" w:hAnsi="Arial" w:cs="Arial"/>
                <w:sz w:val="20"/>
                <w:szCs w:val="20"/>
              </w:rPr>
            </w:pPr>
            <w:r>
              <w:rPr>
                <w:rFonts w:ascii="Arial" w:hAnsi="Arial" w:cs="Arial"/>
                <w:sz w:val="20"/>
                <w:szCs w:val="20"/>
              </w:rPr>
              <w:t xml:space="preserve">-Realizoval nácvik sebestačnosti vo vyprázdňovaní </w:t>
            </w:r>
          </w:p>
          <w:p w:rsidR="00E22EF8" w:rsidRDefault="00E22EF8" w:rsidP="00EE5732">
            <w:pPr>
              <w:spacing w:after="0"/>
              <w:rPr>
                <w:rFonts w:ascii="Arial" w:hAnsi="Arial" w:cs="Arial"/>
                <w:sz w:val="20"/>
                <w:szCs w:val="20"/>
              </w:rPr>
            </w:pPr>
            <w:r>
              <w:rPr>
                <w:rFonts w:ascii="Arial" w:hAnsi="Arial" w:cs="Arial"/>
                <w:sz w:val="20"/>
                <w:szCs w:val="20"/>
              </w:rPr>
              <w:t>- Realizoval hygienickú starostlivosť o dieťa a výmenu plienok</w:t>
            </w:r>
          </w:p>
          <w:p w:rsidR="00E22EF8" w:rsidRDefault="00E22EF8" w:rsidP="00EE5732">
            <w:pPr>
              <w:spacing w:after="0"/>
              <w:rPr>
                <w:rFonts w:ascii="Arial" w:hAnsi="Arial" w:cs="Arial"/>
                <w:sz w:val="20"/>
                <w:szCs w:val="20"/>
              </w:rPr>
            </w:pPr>
            <w:r>
              <w:rPr>
                <w:rFonts w:ascii="Arial" w:hAnsi="Arial" w:cs="Arial"/>
                <w:sz w:val="20"/>
                <w:szCs w:val="20"/>
              </w:rPr>
              <w:t>- Sledoval a zaznamenával vyprázdňovanie hrubého čreva a  močového mechúra okrem novorodencov</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11.Podávanie liečiv per os dospelým a deťom</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-Rozlíšiť formy liekov </w:t>
            </w:r>
          </w:p>
          <w:p w:rsidR="00E22EF8" w:rsidRDefault="00E22EF8" w:rsidP="00EE5732">
            <w:pPr>
              <w:spacing w:after="0"/>
              <w:rPr>
                <w:rFonts w:ascii="Arial" w:hAnsi="Arial" w:cs="Arial"/>
                <w:sz w:val="20"/>
                <w:szCs w:val="20"/>
              </w:rPr>
            </w:pPr>
            <w:r>
              <w:rPr>
                <w:rFonts w:ascii="Arial" w:hAnsi="Arial" w:cs="Arial"/>
                <w:sz w:val="20"/>
                <w:szCs w:val="20"/>
              </w:rPr>
              <w:t>-Dodržiavať zásady podávania liekov per os</w:t>
            </w:r>
          </w:p>
          <w:p w:rsidR="00E22EF8" w:rsidRDefault="00E22EF8" w:rsidP="00EE5732">
            <w:pPr>
              <w:spacing w:after="0"/>
              <w:rPr>
                <w:rFonts w:ascii="Arial" w:hAnsi="Arial" w:cs="Arial"/>
                <w:sz w:val="20"/>
                <w:szCs w:val="20"/>
              </w:rPr>
            </w:pPr>
            <w:r>
              <w:rPr>
                <w:rFonts w:ascii="Arial" w:hAnsi="Arial" w:cs="Arial"/>
                <w:sz w:val="20"/>
                <w:szCs w:val="20"/>
              </w:rPr>
              <w:t>-Demonštrovať prípravu pacienta (bio-psycho-sociálnu) na podávanie liekov per os (okrem novorodencov), prípravu pomôcok, realizáciu a ukončenie výkonu</w:t>
            </w:r>
          </w:p>
          <w:p w:rsidR="00E22EF8" w:rsidRDefault="00E22EF8" w:rsidP="00EE5732">
            <w:pPr>
              <w:spacing w:after="0"/>
              <w:rPr>
                <w:rFonts w:ascii="Arial" w:hAnsi="Arial" w:cs="Arial"/>
                <w:sz w:val="20"/>
                <w:szCs w:val="20"/>
              </w:rPr>
            </w:pPr>
            <w:r>
              <w:rPr>
                <w:rFonts w:ascii="Arial" w:hAnsi="Arial" w:cs="Arial"/>
                <w:sz w:val="20"/>
                <w:szCs w:val="20"/>
              </w:rPr>
              <w:t>-Špecifikovať osobitosti podávania liekov per os dojčatám a batoľatám</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-Správne určil formy liekov </w:t>
            </w:r>
          </w:p>
          <w:p w:rsidR="00E22EF8" w:rsidRDefault="00E22EF8" w:rsidP="00EE5732">
            <w:pPr>
              <w:spacing w:after="0"/>
              <w:rPr>
                <w:rFonts w:ascii="Arial" w:hAnsi="Arial" w:cs="Arial"/>
                <w:sz w:val="20"/>
                <w:szCs w:val="20"/>
              </w:rPr>
            </w:pPr>
            <w:r>
              <w:rPr>
                <w:rFonts w:ascii="Arial" w:hAnsi="Arial" w:cs="Arial"/>
                <w:sz w:val="20"/>
                <w:szCs w:val="20"/>
              </w:rPr>
              <w:t>-Dodržal  zásady podávania liekov per os</w:t>
            </w:r>
          </w:p>
          <w:p w:rsidR="00E22EF8" w:rsidRDefault="00E22EF8" w:rsidP="00EE5732">
            <w:pPr>
              <w:spacing w:after="0"/>
              <w:rPr>
                <w:rFonts w:ascii="Arial" w:hAnsi="Arial" w:cs="Arial"/>
                <w:sz w:val="20"/>
                <w:szCs w:val="20"/>
              </w:rPr>
            </w:pPr>
            <w:r>
              <w:rPr>
                <w:rFonts w:ascii="Arial" w:hAnsi="Arial" w:cs="Arial"/>
                <w:sz w:val="20"/>
                <w:szCs w:val="20"/>
              </w:rPr>
              <w:t>- Demonštroval prípravu pacienta (bio-psycho-sociálnu) na podávanie liekov per os (okrem novorodencov), prípravu pomôcok, realizáciu a ukončenie výkonu</w:t>
            </w:r>
          </w:p>
          <w:p w:rsidR="00E22EF8" w:rsidRDefault="00E22EF8" w:rsidP="00EE5732">
            <w:pPr>
              <w:spacing w:after="0"/>
            </w:pPr>
            <w:r>
              <w:rPr>
                <w:rFonts w:ascii="Arial" w:hAnsi="Arial" w:cs="Arial"/>
                <w:sz w:val="20"/>
                <w:szCs w:val="20"/>
              </w:rPr>
              <w:t>- Špecifikoval osobitosti podávania liekov per os dojčatám a batoľatám</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12.Aplikácia liečiv na kožu a do telových dutín</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jc w:val="both"/>
            </w:pPr>
            <w:r>
              <w:rPr>
                <w:rFonts w:ascii="Arial" w:hAnsi="Arial" w:cs="Arial"/>
                <w:sz w:val="20"/>
                <w:szCs w:val="20"/>
              </w:rPr>
              <w:t>-Aplikovať lieky  na kožu,  do telových  dutín (do nosa, ucha, konečníka, pošvy) - (prípravu pacienta, pomôcok, realizácia, uloženie pomôcok a záznam)</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jc w:val="both"/>
              <w:rPr>
                <w:rFonts w:ascii="Arial" w:hAnsi="Arial" w:cs="Arial"/>
                <w:sz w:val="20"/>
                <w:szCs w:val="20"/>
              </w:rPr>
            </w:pPr>
            <w:r>
              <w:rPr>
                <w:rFonts w:ascii="Arial" w:hAnsi="Arial" w:cs="Arial"/>
                <w:sz w:val="20"/>
                <w:szCs w:val="20"/>
              </w:rPr>
              <w:t>-Aplikoval lieky  na kožu,  do telových  dutín – nosa, ucha, konečníka, pošvy (prípravu pacienta, pomôcok, realizácia, uloženie pomôcok a záznam)</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13.Aplikácia liečiv cez dýchacie cesty</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-Pripraviť pacienta  na inhaláciu,  pripraviť pomôcky, realizovať a</w:t>
            </w:r>
            <w:r>
              <w:rPr>
                <w:rFonts w:ascii="Arial" w:hAnsi="Arial" w:cs="Arial"/>
                <w:bCs/>
                <w:sz w:val="20"/>
                <w:szCs w:val="20"/>
              </w:rPr>
              <w:t> </w:t>
            </w:r>
            <w:r>
              <w:rPr>
                <w:rFonts w:ascii="Arial" w:hAnsi="Arial" w:cs="Arial"/>
                <w:sz w:val="20"/>
                <w:szCs w:val="20"/>
              </w:rPr>
              <w:t xml:space="preserve">ukončiť výkon </w:t>
            </w:r>
          </w:p>
          <w:p w:rsidR="00E22EF8" w:rsidRDefault="00E22EF8" w:rsidP="00EE5732">
            <w:pPr>
              <w:spacing w:after="0"/>
            </w:pPr>
            <w:r>
              <w:rPr>
                <w:rFonts w:ascii="Arial" w:hAnsi="Arial" w:cs="Arial"/>
                <w:sz w:val="20"/>
                <w:szCs w:val="20"/>
              </w:rPr>
              <w:t>- Demonštrovať prípravu pacienta (bio-psycho-sociálnu) na podávanie kyslíka, prípravu pomôcok, realizáciu a ukončenie výkonu</w:t>
            </w:r>
          </w:p>
          <w:p w:rsidR="00E22EF8" w:rsidRDefault="00E22EF8" w:rsidP="00EE5732">
            <w:pPr>
              <w:tabs>
                <w:tab w:val="left" w:pos="885"/>
                <w:tab w:val="left" w:pos="3788"/>
              </w:tabs>
              <w:spacing w:after="0"/>
            </w:pPr>
            <w:r>
              <w:rPr>
                <w:rFonts w:ascii="Arial" w:hAnsi="Arial" w:cs="Arial"/>
                <w:sz w:val="16"/>
                <w:szCs w:val="16"/>
              </w:rPr>
              <w:t xml:space="preserve">- </w:t>
            </w:r>
            <w:r>
              <w:rPr>
                <w:rFonts w:ascii="Arial" w:hAnsi="Arial" w:cs="Arial"/>
                <w:sz w:val="20"/>
                <w:szCs w:val="20"/>
              </w:rPr>
              <w:t>Spolupracovať so sestrou pri  príprave pacienta (bio-psycho-soc.) na odsávanie sekrétov z HCD u osoby so zaistenými DC, prípravu pomôcok, asistenciu  , ukončenie výkonu</w:t>
            </w:r>
          </w:p>
          <w:p w:rsidR="00E22EF8" w:rsidRDefault="00E22EF8" w:rsidP="00EE5732">
            <w:pPr>
              <w:tabs>
                <w:tab w:val="left" w:pos="885"/>
                <w:tab w:val="left" w:pos="3788"/>
              </w:tabs>
              <w:spacing w:after="0"/>
              <w:rPr>
                <w:rFonts w:ascii="Arial" w:hAnsi="Arial" w:cs="Arial"/>
                <w:sz w:val="20"/>
                <w:szCs w:val="20"/>
              </w:rPr>
            </w:pPr>
            <w:r>
              <w:rPr>
                <w:rFonts w:ascii="Arial" w:hAnsi="Arial" w:cs="Arial"/>
                <w:sz w:val="20"/>
                <w:szCs w:val="20"/>
              </w:rPr>
              <w:t>-  Realizovať prípravu pacienta (bio-psycho-soc.)na odsávanie sekrétov z HCD u osoby s nezaistenými DC, prípravu pomôcok, realizáciu a ukončenie výkonu</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-Pripravil pacienta  na inhaláciu,  pripravil pomôcky, realizoval a</w:t>
            </w:r>
            <w:r>
              <w:rPr>
                <w:rFonts w:ascii="Arial" w:hAnsi="Arial" w:cs="Arial"/>
                <w:bCs/>
                <w:sz w:val="20"/>
                <w:szCs w:val="20"/>
              </w:rPr>
              <w:t> </w:t>
            </w:r>
            <w:r>
              <w:rPr>
                <w:rFonts w:ascii="Arial" w:hAnsi="Arial" w:cs="Arial"/>
                <w:sz w:val="20"/>
                <w:szCs w:val="20"/>
              </w:rPr>
              <w:t xml:space="preserve">ukončil výkon </w:t>
            </w:r>
          </w:p>
          <w:p w:rsidR="00E22EF8" w:rsidRDefault="00E22EF8" w:rsidP="00EE5732">
            <w:pPr>
              <w:spacing w:after="0"/>
            </w:pPr>
            <w:r>
              <w:rPr>
                <w:rFonts w:ascii="Arial" w:hAnsi="Arial" w:cs="Arial"/>
                <w:sz w:val="20"/>
                <w:szCs w:val="20"/>
              </w:rPr>
              <w:t>-Demonštroval prípravu pacienta (bio-psycho-sociálnu) na podávanie kyslíka, prípravu pomôcok, realizáciu a ukončenie výkonu</w:t>
            </w:r>
          </w:p>
          <w:p w:rsidR="00E22EF8" w:rsidRDefault="00E22EF8" w:rsidP="00EE5732">
            <w:pPr>
              <w:tabs>
                <w:tab w:val="left" w:pos="885"/>
                <w:tab w:val="left" w:pos="3788"/>
              </w:tabs>
              <w:spacing w:after="0"/>
              <w:rPr>
                <w:rFonts w:ascii="Arial" w:hAnsi="Arial" w:cs="Arial"/>
                <w:sz w:val="20"/>
                <w:szCs w:val="20"/>
              </w:rPr>
            </w:pPr>
            <w:r>
              <w:rPr>
                <w:rFonts w:ascii="Arial" w:hAnsi="Arial" w:cs="Arial"/>
                <w:sz w:val="20"/>
                <w:szCs w:val="20"/>
              </w:rPr>
              <w:t>- Spolupracoval so sestrou pri príprave pacienta (bio-psycho-soc.)na odsávanie sekrétov z HCD u osoby so zaistenými DC, prípravu pomôcok, realizáciu, ukončenie výkonu</w:t>
            </w:r>
          </w:p>
          <w:p w:rsidR="00E22EF8" w:rsidRDefault="00E22EF8" w:rsidP="00EE5732">
            <w:pPr>
              <w:tabs>
                <w:tab w:val="left" w:pos="885"/>
                <w:tab w:val="left" w:pos="3788"/>
              </w:tabs>
              <w:spacing w:after="0"/>
              <w:rPr>
                <w:rFonts w:ascii="Arial" w:hAnsi="Arial" w:cs="Arial"/>
                <w:sz w:val="20"/>
                <w:szCs w:val="20"/>
              </w:rPr>
            </w:pPr>
            <w:r>
              <w:rPr>
                <w:rFonts w:ascii="Arial" w:hAnsi="Arial" w:cs="Arial"/>
                <w:sz w:val="20"/>
                <w:szCs w:val="20"/>
              </w:rPr>
              <w:t>-  Realizoval  prípravu pacienta (bio-psycho-soc.)na odsávanie sekrétov z HCD u osoby s nezaistenými DC, prípravu pomôcok, realizáciu a ukončenie výkonu</w:t>
            </w:r>
          </w:p>
          <w:p w:rsidR="00E22EF8" w:rsidRDefault="00E22EF8" w:rsidP="00EE5732">
            <w:pPr>
              <w:spacing w:after="0"/>
              <w:jc w:val="both"/>
              <w:rPr>
                <w:rFonts w:ascii="Arial" w:hAnsi="Arial" w:cs="Arial"/>
                <w:sz w:val="20"/>
                <w:szCs w:val="20"/>
              </w:rPr>
            </w:pP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14.Aplikácia injekcií</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Demonštrovať prípravu pacienta  (bio-psycho-soc.) na aplikáciu subkutánnej  injekcie, intramuskulárnej injekcie , prípravu pomôcok, realizáciu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Demonštrovať  prípravu pacienta na apl. venóznej  inj., infúzie, prípravu pomôcok, asistenciu sestre/lekárovi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Charakterizovať zásady a demonštrovať starostlivosť o intravenóznu kanylu</w:t>
            </w:r>
          </w:p>
          <w:p w:rsidR="00E22EF8" w:rsidRDefault="00E22EF8" w:rsidP="00EE5732">
            <w:pPr>
              <w:pStyle w:val="Bezriadkovania"/>
            </w:pPr>
            <w:r>
              <w:rPr>
                <w:rFonts w:ascii="Arial" w:hAnsi="Arial" w:cs="Arial"/>
                <w:sz w:val="20"/>
                <w:szCs w:val="20"/>
              </w:rPr>
              <w:t>- Opísať osobitosti aplikácie injekcií u detí</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pacienta  (bio-psycho-soc.) na aplikáciu subkutánnej  injekcie, intramuskulárnej injekcie , prípravu pomôcok, realizáciu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pacienta na aplikáciu venóznej  inj., infúzie, prípravu pomôcok, asistenciu sestre/lekárovi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Charakterizoval zásady a demonštrovať starostlivosť o intravenóznu kanylu</w:t>
            </w:r>
          </w:p>
          <w:p w:rsidR="00E22EF8" w:rsidRDefault="00E22EF8" w:rsidP="00EE5732">
            <w:pPr>
              <w:spacing w:after="0"/>
            </w:pPr>
            <w:r>
              <w:rPr>
                <w:rFonts w:ascii="Arial" w:hAnsi="Arial" w:cs="Arial"/>
                <w:sz w:val="20"/>
                <w:szCs w:val="20"/>
              </w:rPr>
              <w:t>- Opísať osobitosti aplikácie injekcií u detí</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15.Preväzy rán</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-Rozoznať základné chirurgické inštrumentárium</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-Demonštrovať prípravu pacienta (bio-psycho-soc.) na preväz aseptickej rany, prípravu pomôcok, realizáciu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lastRenderedPageBreak/>
              <w:t>- Demonštrovať prípravu pacienta (bio-psycho-soc.) na preväz septickej rany, prípravu pomôcok, asistenciu sestre/lekárovi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Demonštrovať prípravu sterilného stolíka na malý chirurgický výkon, prípravu pomôcok, realizáciu a ukončenie výkonu</w:t>
            </w:r>
          </w:p>
          <w:p w:rsidR="00E22EF8" w:rsidRDefault="00E22EF8" w:rsidP="00EE5732">
            <w:pPr>
              <w:shd w:val="clear" w:color="auto" w:fill="FFFFFF"/>
              <w:tabs>
                <w:tab w:val="left" w:pos="176"/>
              </w:tabs>
              <w:spacing w:after="0" w:line="240" w:lineRule="auto"/>
              <w:rPr>
                <w:rFonts w:ascii="Arial" w:hAnsi="Arial" w:cs="Arial"/>
                <w:sz w:val="20"/>
                <w:szCs w:val="20"/>
              </w:rPr>
            </w:pPr>
            <w:r>
              <w:rPr>
                <w:rFonts w:ascii="Arial" w:hAnsi="Arial" w:cs="Arial"/>
                <w:sz w:val="20"/>
                <w:szCs w:val="20"/>
              </w:rPr>
              <w:t>- Demonštrovať prípravu pacienta (bio-psycho-soc.) na malý chirurgický výkon, príprava pomôcok, asistenciu/realizáciu a ukončenie výkonu</w:t>
            </w:r>
          </w:p>
          <w:p w:rsidR="00E22EF8" w:rsidRDefault="00E22EF8" w:rsidP="00EE5732">
            <w:pPr>
              <w:spacing w:after="0" w:line="240" w:lineRule="auto"/>
              <w:rPr>
                <w:rFonts w:ascii="Arial" w:hAnsi="Arial" w:cs="Arial"/>
                <w:sz w:val="20"/>
                <w:szCs w:val="20"/>
              </w:rPr>
            </w:pPr>
            <w:r>
              <w:rPr>
                <w:rFonts w:ascii="Arial" w:hAnsi="Arial" w:cs="Arial"/>
                <w:sz w:val="20"/>
                <w:szCs w:val="20"/>
              </w:rPr>
              <w:t>- Vymenovať význam a druhy drenážnych systémov</w:t>
            </w:r>
          </w:p>
          <w:p w:rsidR="00E22EF8" w:rsidRDefault="00E22EF8" w:rsidP="00EE5732">
            <w:pPr>
              <w:spacing w:after="0"/>
              <w:rPr>
                <w:rFonts w:ascii="Arial" w:hAnsi="Arial" w:cs="Arial"/>
                <w:sz w:val="20"/>
                <w:szCs w:val="20"/>
              </w:rPr>
            </w:pPr>
            <w:r>
              <w:rPr>
                <w:rFonts w:ascii="Arial" w:hAnsi="Arial" w:cs="Arial"/>
                <w:sz w:val="20"/>
                <w:szCs w:val="20"/>
              </w:rPr>
              <w:t>- Demonštrovať prípravu pacienta (bio-psycho-soc.) na výmenu zbernej nádoby drenážneho systému, prípravu pomôcok, realizácia a ukončenie výkonu</w:t>
            </w:r>
          </w:p>
          <w:p w:rsidR="00E22EF8" w:rsidRDefault="00E22EF8" w:rsidP="00EE5732">
            <w:pPr>
              <w:spacing w:after="0"/>
              <w:rPr>
                <w:rFonts w:ascii="Arial" w:hAnsi="Arial" w:cs="Arial"/>
                <w:sz w:val="20"/>
                <w:szCs w:val="20"/>
              </w:rPr>
            </w:pPr>
            <w:r>
              <w:rPr>
                <w:rFonts w:ascii="Arial" w:hAnsi="Arial" w:cs="Arial"/>
                <w:sz w:val="20"/>
                <w:szCs w:val="20"/>
              </w:rPr>
              <w:t>-Poznať druhy punkcií</w:t>
            </w:r>
          </w:p>
          <w:p w:rsidR="00E22EF8" w:rsidRDefault="00E22EF8" w:rsidP="00EE5732">
            <w:pPr>
              <w:spacing w:after="0"/>
              <w:rPr>
                <w:rFonts w:ascii="Arial" w:hAnsi="Arial" w:cs="Arial"/>
                <w:sz w:val="20"/>
                <w:szCs w:val="20"/>
              </w:rPr>
            </w:pPr>
            <w:r>
              <w:rPr>
                <w:rFonts w:ascii="Arial" w:hAnsi="Arial" w:cs="Arial"/>
                <w:sz w:val="20"/>
                <w:szCs w:val="20"/>
              </w:rPr>
              <w:t>-Demonštrovať prípravu pacienta (bio-psycho-soc.) na punkcie, prípravu pomôcok a ukončenie výkonu</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lastRenderedPageBreak/>
              <w:t>- Rozoznal základné chirurgické inštrumentárium</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pacienta (bio-psycho-soc.) na preväz aseptickej rany, prípravu pomôcok, realizáciu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lastRenderedPageBreak/>
              <w:t>- Demonštroval prípravu pacienta (bio-psycho-soc.) na preväz septickej rany, prípravu pomôcok, asistenciu sestre/lekárovi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sterilného stolíka na malý chirurgický výkon, prípravu pomôcok, realizáciu a ukončenie výkonu</w:t>
            </w:r>
          </w:p>
          <w:p w:rsidR="00E22EF8" w:rsidRDefault="00E22EF8" w:rsidP="00EE5732">
            <w:pPr>
              <w:shd w:val="clear" w:color="auto" w:fill="FFFFFF"/>
              <w:tabs>
                <w:tab w:val="left" w:pos="176"/>
              </w:tabs>
              <w:spacing w:after="0" w:line="240" w:lineRule="auto"/>
              <w:rPr>
                <w:rFonts w:ascii="Arial" w:hAnsi="Arial" w:cs="Arial"/>
                <w:sz w:val="20"/>
                <w:szCs w:val="20"/>
              </w:rPr>
            </w:pPr>
            <w:r>
              <w:rPr>
                <w:rFonts w:ascii="Arial" w:hAnsi="Arial" w:cs="Arial"/>
                <w:sz w:val="20"/>
                <w:szCs w:val="20"/>
              </w:rPr>
              <w:t>- Demonštroval prípravu pacienta (bio-psycho-soc.) na malý chirurgický výkon, príprava pomôcok, asistenciu/realizáciu a ukončenie výkonu</w:t>
            </w:r>
          </w:p>
          <w:p w:rsidR="00E22EF8" w:rsidRDefault="00E22EF8" w:rsidP="00EE5732">
            <w:pPr>
              <w:spacing w:after="0" w:line="240" w:lineRule="auto"/>
              <w:rPr>
                <w:rFonts w:ascii="Arial" w:hAnsi="Arial" w:cs="Arial"/>
                <w:sz w:val="20"/>
                <w:szCs w:val="20"/>
              </w:rPr>
            </w:pPr>
            <w:r>
              <w:rPr>
                <w:rFonts w:ascii="Arial" w:hAnsi="Arial" w:cs="Arial"/>
                <w:sz w:val="20"/>
                <w:szCs w:val="20"/>
              </w:rPr>
              <w:t>- Vymenoval význam a druhy drenážnych systémov</w:t>
            </w:r>
          </w:p>
          <w:p w:rsidR="00E22EF8" w:rsidRDefault="00E22EF8" w:rsidP="00EE5732">
            <w:pPr>
              <w:spacing w:after="0"/>
              <w:rPr>
                <w:rFonts w:ascii="Arial" w:hAnsi="Arial" w:cs="Arial"/>
                <w:sz w:val="20"/>
                <w:szCs w:val="20"/>
              </w:rPr>
            </w:pPr>
            <w:r>
              <w:rPr>
                <w:rFonts w:ascii="Arial" w:hAnsi="Arial" w:cs="Arial"/>
                <w:sz w:val="20"/>
                <w:szCs w:val="20"/>
              </w:rPr>
              <w:t>- Demonštroval prípravu pacienta (bio-psycho-soc.) na výmenu zbernej nádoby drenážneho systému, prípravu pomôcok, realizácia a ukončenie výkonu</w:t>
            </w:r>
          </w:p>
          <w:p w:rsidR="00E22EF8" w:rsidRDefault="00E22EF8" w:rsidP="00EE5732">
            <w:pPr>
              <w:spacing w:after="0"/>
              <w:rPr>
                <w:rFonts w:ascii="Arial" w:hAnsi="Arial" w:cs="Arial"/>
                <w:sz w:val="20"/>
                <w:szCs w:val="20"/>
              </w:rPr>
            </w:pPr>
            <w:r>
              <w:rPr>
                <w:rFonts w:ascii="Arial" w:hAnsi="Arial" w:cs="Arial"/>
                <w:sz w:val="20"/>
                <w:szCs w:val="20"/>
              </w:rPr>
              <w:t>-Poznal druhy punkcií</w:t>
            </w:r>
          </w:p>
          <w:p w:rsidR="00E22EF8" w:rsidRDefault="00E22EF8" w:rsidP="00EE5732">
            <w:pPr>
              <w:spacing w:after="0"/>
            </w:pPr>
            <w:r>
              <w:rPr>
                <w:rFonts w:ascii="Arial" w:hAnsi="Arial" w:cs="Arial"/>
                <w:sz w:val="20"/>
                <w:szCs w:val="20"/>
              </w:rPr>
              <w:t>-Demonštroval prípravu pacienta (bio-psycho-soc.) na punkcie, prípravu pomôcok a ukončenie výkonu</w:t>
            </w:r>
          </w:p>
          <w:p w:rsidR="00E22EF8" w:rsidRDefault="00E22EF8" w:rsidP="00EE5732">
            <w:pPr>
              <w:spacing w:after="0"/>
              <w:rPr>
                <w:rFonts w:ascii="Arial" w:hAnsi="Arial" w:cs="Arial"/>
                <w:sz w:val="20"/>
                <w:szCs w:val="20"/>
              </w:rPr>
            </w:pP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16.Aplikácia tepla a chladu</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tc>
        <w:tc>
          <w:tcPr>
            <w:tcW w:w="4603"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pPr>
            <w:r>
              <w:rPr>
                <w:rFonts w:ascii="Arial" w:hAnsi="Arial" w:cs="Arial"/>
                <w:sz w:val="20"/>
                <w:szCs w:val="20"/>
              </w:rPr>
              <w:t>-Poznať účinky tepla a chladu na organizmus</w:t>
            </w:r>
          </w:p>
          <w:p w:rsidR="00E22EF8" w:rsidRDefault="00E22EF8" w:rsidP="00EE5732">
            <w:pPr>
              <w:tabs>
                <w:tab w:val="left" w:pos="176"/>
              </w:tabs>
              <w:spacing w:after="0"/>
              <w:rPr>
                <w:rFonts w:ascii="Arial" w:hAnsi="Arial" w:cs="Arial"/>
                <w:sz w:val="20"/>
                <w:szCs w:val="20"/>
              </w:rPr>
            </w:pPr>
            <w:r>
              <w:rPr>
                <w:rFonts w:ascii="Arial" w:hAnsi="Arial" w:cs="Arial"/>
                <w:sz w:val="20"/>
                <w:szCs w:val="20"/>
              </w:rPr>
              <w:t>-Aplikovať teplé a studené procedúry, zábaly, obklady, liečivé kúpele</w:t>
            </w:r>
          </w:p>
          <w:p w:rsidR="00E22EF8" w:rsidRDefault="00E22EF8" w:rsidP="00EE5732">
            <w:pPr>
              <w:tabs>
                <w:tab w:val="left" w:pos="176"/>
              </w:tabs>
              <w:spacing w:after="0"/>
              <w:rPr>
                <w:rFonts w:ascii="Arial" w:hAnsi="Arial" w:cs="Arial"/>
                <w:sz w:val="20"/>
                <w:szCs w:val="20"/>
              </w:rPr>
            </w:pPr>
            <w:r>
              <w:rPr>
                <w:rFonts w:ascii="Arial" w:hAnsi="Arial" w:cs="Arial"/>
                <w:sz w:val="20"/>
                <w:szCs w:val="20"/>
              </w:rPr>
              <w:t xml:space="preserve">-Aplikovať liečivé sedacie kúpele </w:t>
            </w:r>
          </w:p>
          <w:p w:rsidR="00E22EF8" w:rsidRDefault="00E22EF8" w:rsidP="00EE5732">
            <w:pPr>
              <w:tabs>
                <w:tab w:val="left" w:pos="176"/>
                <w:tab w:val="left" w:pos="3788"/>
              </w:tabs>
              <w:spacing w:after="0" w:line="240" w:lineRule="auto"/>
              <w:rPr>
                <w:rFonts w:ascii="Arial" w:hAnsi="Arial" w:cs="Arial"/>
                <w:sz w:val="20"/>
                <w:szCs w:val="20"/>
              </w:rPr>
            </w:pPr>
            <w:r>
              <w:rPr>
                <w:rFonts w:ascii="Arial" w:hAnsi="Arial" w:cs="Arial"/>
                <w:sz w:val="20"/>
                <w:szCs w:val="20"/>
              </w:rPr>
              <w:t>- Demonštrovať prípravu  pacienta (bio-psycho-soc.) na aplikáciu svetla za pomoci bioptronovej lampy, prípravu pomôcok, realizáciu a ukončenie výkonu</w:t>
            </w:r>
          </w:p>
          <w:p w:rsidR="00E22EF8" w:rsidRDefault="00E22EF8" w:rsidP="00EE5732">
            <w:pPr>
              <w:tabs>
                <w:tab w:val="left" w:pos="176"/>
              </w:tabs>
              <w:spacing w:after="0"/>
              <w:rPr>
                <w:rFonts w:ascii="Arial" w:hAnsi="Arial" w:cs="Arial"/>
                <w:sz w:val="20"/>
                <w:szCs w:val="20"/>
              </w:rPr>
            </w:pPr>
            <w:r>
              <w:rPr>
                <w:rFonts w:ascii="Arial" w:hAnsi="Arial" w:cs="Arial"/>
                <w:sz w:val="20"/>
                <w:szCs w:val="20"/>
              </w:rPr>
              <w:t>- Opísať špecifiká aplikácie tepla a chladu u detí</w:t>
            </w:r>
          </w:p>
        </w:tc>
        <w:tc>
          <w:tcPr>
            <w:tcW w:w="50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471"/>
              </w:tabs>
              <w:spacing w:after="0"/>
            </w:pPr>
            <w:r>
              <w:rPr>
                <w:rFonts w:ascii="Arial" w:hAnsi="Arial" w:cs="Arial"/>
                <w:sz w:val="20"/>
                <w:szCs w:val="20"/>
              </w:rPr>
              <w:t>-Charakterizoval účinky tepla a chladu na organizmus</w:t>
            </w:r>
          </w:p>
          <w:p w:rsidR="00E22EF8" w:rsidRDefault="00E22EF8" w:rsidP="00EE5732">
            <w:pPr>
              <w:tabs>
                <w:tab w:val="left" w:pos="885"/>
              </w:tabs>
              <w:spacing w:after="0"/>
              <w:rPr>
                <w:rFonts w:ascii="Arial" w:hAnsi="Arial" w:cs="Arial"/>
                <w:sz w:val="20"/>
                <w:szCs w:val="20"/>
              </w:rPr>
            </w:pPr>
            <w:r>
              <w:rPr>
                <w:rFonts w:ascii="Arial" w:hAnsi="Arial" w:cs="Arial"/>
                <w:sz w:val="20"/>
                <w:szCs w:val="20"/>
              </w:rPr>
              <w:t>-Vykonal prípravu pacienta na  teplé a studené procedúry, zábaly, obklady, liečivé kúpele, pripravil pomôcky, realizoval a ukončil výkon</w:t>
            </w:r>
          </w:p>
          <w:p w:rsidR="00E22EF8" w:rsidRDefault="00E22EF8" w:rsidP="00EE5732">
            <w:pPr>
              <w:tabs>
                <w:tab w:val="left" w:pos="885"/>
              </w:tabs>
              <w:spacing w:after="0"/>
              <w:rPr>
                <w:rFonts w:ascii="Arial" w:hAnsi="Arial" w:cs="Arial"/>
                <w:sz w:val="20"/>
                <w:szCs w:val="20"/>
              </w:rPr>
            </w:pPr>
            <w:r>
              <w:rPr>
                <w:rFonts w:ascii="Arial" w:hAnsi="Arial" w:cs="Arial"/>
                <w:sz w:val="20"/>
                <w:szCs w:val="20"/>
              </w:rPr>
              <w:t>-Vykonal prípravu pacienta  na   liečivé sedacie kúpele, pripravil pomôcky, realizoval a ukončil výkon</w:t>
            </w:r>
          </w:p>
          <w:p w:rsidR="00E22EF8" w:rsidRDefault="00E22EF8" w:rsidP="00EE5732">
            <w:pPr>
              <w:tabs>
                <w:tab w:val="left" w:pos="176"/>
                <w:tab w:val="left" w:pos="3788"/>
              </w:tabs>
              <w:spacing w:after="0" w:line="240" w:lineRule="auto"/>
            </w:pPr>
            <w:r>
              <w:rPr>
                <w:rFonts w:ascii="Arial" w:hAnsi="Arial" w:cs="Arial"/>
                <w:sz w:val="16"/>
                <w:szCs w:val="16"/>
              </w:rPr>
              <w:t>-</w:t>
            </w:r>
            <w:r>
              <w:rPr>
                <w:rFonts w:ascii="Arial" w:hAnsi="Arial" w:cs="Arial"/>
                <w:sz w:val="20"/>
                <w:szCs w:val="20"/>
              </w:rPr>
              <w:t>Demonštroval prípravu  pacienta (bio-psycho-soc.) na aplikáciu svetla za pomoci bioptronovej lampy, prípravu pomôcok, realizáciu a ukončenie výkonu</w:t>
            </w:r>
          </w:p>
          <w:p w:rsidR="00E22EF8" w:rsidRDefault="00E22EF8" w:rsidP="00EE5732">
            <w:pPr>
              <w:tabs>
                <w:tab w:val="left" w:pos="885"/>
              </w:tabs>
              <w:spacing w:after="0"/>
              <w:rPr>
                <w:rFonts w:ascii="Arial" w:hAnsi="Arial" w:cs="Arial"/>
                <w:sz w:val="20"/>
                <w:szCs w:val="20"/>
              </w:rPr>
            </w:pPr>
            <w:r>
              <w:rPr>
                <w:rFonts w:ascii="Arial" w:hAnsi="Arial" w:cs="Arial"/>
                <w:sz w:val="20"/>
                <w:szCs w:val="20"/>
              </w:rPr>
              <w:t>- Opísal špecifiká aplikácie tepla a chladu u detí</w:t>
            </w:r>
          </w:p>
        </w:tc>
        <w:tc>
          <w:tcPr>
            <w:tcW w:w="1327"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Ústne skúšanie,</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17.Spolupráca so sestrou pri vizite </w:t>
            </w:r>
          </w:p>
        </w:tc>
        <w:tc>
          <w:tcPr>
            <w:tcW w:w="4603"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c>
          <w:tcPr>
            <w:tcW w:w="4603"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-Pripraviť pacienta, pomôcky, prostredie na vizitu </w:t>
            </w:r>
          </w:p>
          <w:p w:rsidR="00E22EF8" w:rsidRDefault="00E22EF8" w:rsidP="00EE5732">
            <w:pPr>
              <w:spacing w:after="0"/>
              <w:rPr>
                <w:rFonts w:ascii="Arial" w:hAnsi="Arial" w:cs="Arial"/>
                <w:sz w:val="20"/>
                <w:szCs w:val="20"/>
              </w:rPr>
            </w:pPr>
            <w:r>
              <w:rPr>
                <w:rFonts w:ascii="Arial" w:hAnsi="Arial" w:cs="Arial"/>
                <w:sz w:val="20"/>
                <w:szCs w:val="20"/>
              </w:rPr>
              <w:t>- Spolupracovať so sestrou/lekárom na vizite</w:t>
            </w:r>
          </w:p>
          <w:p w:rsidR="00E22EF8" w:rsidRDefault="00E22EF8" w:rsidP="00EE5732">
            <w:pPr>
              <w:spacing w:after="0"/>
            </w:pPr>
          </w:p>
          <w:p w:rsidR="00E22EF8" w:rsidRDefault="00E22EF8" w:rsidP="00EE5732">
            <w:pPr>
              <w:spacing w:after="0"/>
              <w:rPr>
                <w:rFonts w:ascii="Arial" w:hAnsi="Arial" w:cs="Arial"/>
                <w:sz w:val="20"/>
                <w:szCs w:val="20"/>
              </w:rPr>
            </w:pPr>
          </w:p>
        </w:tc>
        <w:tc>
          <w:tcPr>
            <w:tcW w:w="503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-Vykonal prípravu pacienta na vizitu, pripravil pomôcky, prostredie. </w:t>
            </w:r>
          </w:p>
          <w:p w:rsidR="00E22EF8" w:rsidRDefault="00E22EF8" w:rsidP="00EE5732">
            <w:pPr>
              <w:spacing w:after="0"/>
              <w:rPr>
                <w:rFonts w:ascii="Arial" w:hAnsi="Arial" w:cs="Arial"/>
                <w:sz w:val="20"/>
                <w:szCs w:val="20"/>
              </w:rPr>
            </w:pPr>
            <w:r>
              <w:rPr>
                <w:rFonts w:ascii="Arial" w:hAnsi="Arial" w:cs="Arial"/>
                <w:sz w:val="20"/>
                <w:szCs w:val="20"/>
              </w:rPr>
              <w:t>- Spolupracoval so sestrou/lekárom na vizite</w:t>
            </w:r>
          </w:p>
          <w:p w:rsidR="00E22EF8" w:rsidRDefault="00E22EF8" w:rsidP="00EE5732">
            <w:pPr>
              <w:spacing w:after="0"/>
              <w:rPr>
                <w:rFonts w:ascii="Arial" w:hAnsi="Arial" w:cs="Arial"/>
                <w:sz w:val="20"/>
                <w:szCs w:val="20"/>
              </w:rPr>
            </w:pPr>
            <w:r>
              <w:rPr>
                <w:rFonts w:ascii="Arial" w:hAnsi="Arial" w:cs="Arial"/>
                <w:sz w:val="20"/>
                <w:szCs w:val="20"/>
              </w:rPr>
              <w:lastRenderedPageBreak/>
              <w:t>-Uložil pomôcky, dokumentáciu po vizite</w:t>
            </w:r>
          </w:p>
        </w:tc>
        <w:tc>
          <w:tcPr>
            <w:tcW w:w="1327"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lastRenderedPageBreak/>
              <w:t>Praktické skúšanie</w:t>
            </w:r>
          </w:p>
        </w:tc>
      </w:tr>
      <w:tr w:rsidR="00E22EF8" w:rsidTr="00E22EF8">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lastRenderedPageBreak/>
              <w:t>18.Administratíva a zdravotnícka dokumentácia</w:t>
            </w:r>
          </w:p>
        </w:tc>
        <w:tc>
          <w:tcPr>
            <w:tcW w:w="4603"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 má:</w:t>
            </w:r>
          </w:p>
        </w:tc>
        <w:tc>
          <w:tcPr>
            <w:tcW w:w="5036"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p>
        </w:tc>
        <w:tc>
          <w:tcPr>
            <w:tcW w:w="4603"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-Podieľať sa na vedení dokumentácie -  pri príjme, preložení a prepustení   dospelého a detského pacienta, s hospitalizáciou pacienta</w:t>
            </w:r>
          </w:p>
          <w:p w:rsidR="00E22EF8" w:rsidRDefault="00E22EF8" w:rsidP="00EE5732">
            <w:pPr>
              <w:spacing w:after="0"/>
              <w:rPr>
                <w:rFonts w:ascii="Arial" w:hAnsi="Arial" w:cs="Arial"/>
                <w:sz w:val="20"/>
                <w:szCs w:val="20"/>
              </w:rPr>
            </w:pPr>
            <w:r>
              <w:rPr>
                <w:rFonts w:ascii="Arial" w:hAnsi="Arial" w:cs="Arial"/>
                <w:sz w:val="20"/>
                <w:szCs w:val="20"/>
              </w:rPr>
              <w:t xml:space="preserve">-Pracovať s informačným systémom oddelenia </w:t>
            </w:r>
          </w:p>
          <w:p w:rsidR="00E22EF8" w:rsidRDefault="00E22EF8" w:rsidP="00EE5732">
            <w:pPr>
              <w:spacing w:after="0"/>
              <w:rPr>
                <w:rFonts w:ascii="Arial" w:hAnsi="Arial" w:cs="Arial"/>
                <w:sz w:val="20"/>
                <w:szCs w:val="20"/>
              </w:rPr>
            </w:pPr>
            <w:r>
              <w:rPr>
                <w:rFonts w:ascii="Arial" w:hAnsi="Arial" w:cs="Arial"/>
                <w:sz w:val="20"/>
                <w:szCs w:val="20"/>
              </w:rPr>
              <w:t>-Dodržať ochranu osobných údajov pacienta podľa Zákona č. 428/2002 Z. z.</w:t>
            </w:r>
          </w:p>
          <w:p w:rsidR="00E22EF8" w:rsidRDefault="00E22EF8" w:rsidP="00EE5732">
            <w:pPr>
              <w:spacing w:after="0"/>
              <w:rPr>
                <w:rFonts w:ascii="Arial" w:hAnsi="Arial" w:cs="Arial"/>
                <w:sz w:val="20"/>
                <w:szCs w:val="20"/>
              </w:rPr>
            </w:pPr>
            <w:r>
              <w:rPr>
                <w:rFonts w:ascii="Arial" w:hAnsi="Arial" w:cs="Arial"/>
                <w:sz w:val="20"/>
                <w:szCs w:val="20"/>
              </w:rPr>
              <w:t>-Vyhotoviť žiadanky k odberu biologického materiálu</w:t>
            </w:r>
          </w:p>
          <w:p w:rsidR="00E22EF8" w:rsidRDefault="00E22EF8" w:rsidP="00EE5732">
            <w:pPr>
              <w:tabs>
                <w:tab w:val="left" w:pos="1440"/>
              </w:tabs>
              <w:spacing w:after="0"/>
              <w:rPr>
                <w:rFonts w:ascii="Arial" w:hAnsi="Arial" w:cs="Arial"/>
                <w:sz w:val="20"/>
                <w:szCs w:val="20"/>
              </w:rPr>
            </w:pPr>
            <w:r>
              <w:rPr>
                <w:rFonts w:ascii="Arial" w:hAnsi="Arial" w:cs="Arial"/>
                <w:sz w:val="20"/>
                <w:szCs w:val="20"/>
              </w:rPr>
              <w:t>-Triediť a transportovať sprievodné lístky do jednotlivých laboratórií</w:t>
            </w:r>
          </w:p>
          <w:p w:rsidR="00E22EF8" w:rsidRDefault="00E22EF8" w:rsidP="00EE5732">
            <w:pPr>
              <w:tabs>
                <w:tab w:val="left" w:pos="1440"/>
              </w:tabs>
              <w:spacing w:after="0"/>
              <w:rPr>
                <w:rFonts w:ascii="Arial" w:hAnsi="Arial" w:cs="Arial"/>
                <w:sz w:val="20"/>
                <w:szCs w:val="20"/>
              </w:rPr>
            </w:pPr>
            <w:r>
              <w:rPr>
                <w:rFonts w:ascii="Arial" w:hAnsi="Arial" w:cs="Arial"/>
                <w:sz w:val="20"/>
                <w:szCs w:val="20"/>
              </w:rPr>
              <w:t xml:space="preserve">- Podieľať sa na vedení dokumentácie - </w:t>
            </w:r>
          </w:p>
          <w:p w:rsidR="00E22EF8" w:rsidRDefault="00E22EF8" w:rsidP="00EE5732">
            <w:pPr>
              <w:spacing w:after="0"/>
              <w:rPr>
                <w:rFonts w:ascii="Arial" w:hAnsi="Arial" w:cs="Arial"/>
                <w:sz w:val="20"/>
                <w:szCs w:val="20"/>
              </w:rPr>
            </w:pPr>
            <w:r>
              <w:rPr>
                <w:rFonts w:ascii="Arial" w:hAnsi="Arial" w:cs="Arial"/>
                <w:sz w:val="20"/>
                <w:szCs w:val="20"/>
              </w:rPr>
              <w:t>vyhotovení objednávok zdravotníckeho a spotrebného materiálu</w:t>
            </w:r>
          </w:p>
          <w:p w:rsidR="00E22EF8" w:rsidRDefault="00E22EF8" w:rsidP="00EE5732">
            <w:pPr>
              <w:spacing w:after="0"/>
              <w:ind w:left="32"/>
              <w:rPr>
                <w:rFonts w:ascii="Arial" w:hAnsi="Arial" w:cs="Arial"/>
                <w:sz w:val="20"/>
                <w:szCs w:val="20"/>
              </w:rPr>
            </w:pPr>
            <w:r>
              <w:rPr>
                <w:rFonts w:ascii="Arial" w:hAnsi="Arial" w:cs="Arial"/>
                <w:sz w:val="20"/>
                <w:szCs w:val="20"/>
              </w:rPr>
              <w:t>-Vykonávať záznam  realizovaných ošetrovateľských výkonov do dokumentácie</w:t>
            </w:r>
          </w:p>
        </w:tc>
        <w:tc>
          <w:tcPr>
            <w:tcW w:w="503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-Podieľal sa na vedení dokumentácie pri príjme, preložení a prepustení dospelého a detského pacienta, s hospitalizáciou pacienta – indexovanie chorobopisov a pôrodopisov</w:t>
            </w:r>
          </w:p>
          <w:p w:rsidR="00E22EF8" w:rsidRDefault="00E22EF8" w:rsidP="00EE5732">
            <w:pPr>
              <w:spacing w:after="0"/>
              <w:rPr>
                <w:rFonts w:ascii="Arial" w:hAnsi="Arial" w:cs="Arial"/>
                <w:sz w:val="20"/>
                <w:szCs w:val="20"/>
              </w:rPr>
            </w:pPr>
            <w:r>
              <w:rPr>
                <w:rFonts w:ascii="Arial" w:hAnsi="Arial" w:cs="Arial"/>
                <w:sz w:val="20"/>
                <w:szCs w:val="20"/>
              </w:rPr>
              <w:t xml:space="preserve">-Pracoval s informačným systémom oddelenia </w:t>
            </w:r>
          </w:p>
          <w:p w:rsidR="00E22EF8" w:rsidRDefault="00E22EF8" w:rsidP="00EE5732">
            <w:pPr>
              <w:spacing w:after="0"/>
              <w:rPr>
                <w:rFonts w:ascii="Arial" w:hAnsi="Arial" w:cs="Arial"/>
                <w:sz w:val="20"/>
                <w:szCs w:val="20"/>
              </w:rPr>
            </w:pPr>
            <w:r>
              <w:rPr>
                <w:rFonts w:ascii="Arial" w:hAnsi="Arial" w:cs="Arial"/>
                <w:sz w:val="20"/>
                <w:szCs w:val="20"/>
              </w:rPr>
              <w:t>-Dodržal ochranu osobných údajov pacienta podľa Zákona č. 428/2002 Z. z.</w:t>
            </w:r>
          </w:p>
          <w:p w:rsidR="00E22EF8" w:rsidRDefault="00E22EF8" w:rsidP="00EE5732">
            <w:pPr>
              <w:spacing w:after="0"/>
            </w:pPr>
            <w:r>
              <w:t xml:space="preserve">- </w:t>
            </w:r>
            <w:r>
              <w:rPr>
                <w:rFonts w:ascii="Arial" w:hAnsi="Arial" w:cs="Arial"/>
                <w:sz w:val="20"/>
                <w:szCs w:val="20"/>
              </w:rPr>
              <w:t>Vyhotovil žiadanky k odberu biologického materiálu</w:t>
            </w:r>
          </w:p>
          <w:p w:rsidR="00E22EF8" w:rsidRDefault="00E22EF8" w:rsidP="00EE5732">
            <w:pPr>
              <w:tabs>
                <w:tab w:val="left" w:pos="1440"/>
              </w:tabs>
              <w:spacing w:after="0"/>
              <w:rPr>
                <w:rFonts w:ascii="Arial" w:hAnsi="Arial" w:cs="Arial"/>
                <w:sz w:val="20"/>
                <w:szCs w:val="20"/>
              </w:rPr>
            </w:pPr>
            <w:r>
              <w:rPr>
                <w:rFonts w:ascii="Arial" w:hAnsi="Arial" w:cs="Arial"/>
                <w:sz w:val="20"/>
                <w:szCs w:val="20"/>
              </w:rPr>
              <w:t>-Triedil a transportoval sprievodné lístky do jednotlivých laboratórií</w:t>
            </w:r>
          </w:p>
          <w:p w:rsidR="00E22EF8" w:rsidRDefault="00E22EF8" w:rsidP="00EE5732">
            <w:pPr>
              <w:tabs>
                <w:tab w:val="left" w:pos="1440"/>
              </w:tabs>
              <w:spacing w:after="0"/>
            </w:pPr>
            <w:r>
              <w:t xml:space="preserve">- </w:t>
            </w:r>
            <w:r>
              <w:rPr>
                <w:rFonts w:ascii="Arial" w:hAnsi="Arial" w:cs="Arial"/>
                <w:sz w:val="20"/>
                <w:szCs w:val="20"/>
              </w:rPr>
              <w:t xml:space="preserve">Podieľal sa na vedení dokumentácie - </w:t>
            </w:r>
          </w:p>
          <w:p w:rsidR="00E22EF8" w:rsidRDefault="00E22EF8" w:rsidP="00EE5732">
            <w:pPr>
              <w:spacing w:after="0"/>
              <w:rPr>
                <w:rFonts w:ascii="Arial" w:hAnsi="Arial" w:cs="Arial"/>
                <w:sz w:val="20"/>
                <w:szCs w:val="20"/>
              </w:rPr>
            </w:pPr>
            <w:r>
              <w:rPr>
                <w:rFonts w:ascii="Arial" w:hAnsi="Arial" w:cs="Arial"/>
                <w:sz w:val="20"/>
                <w:szCs w:val="20"/>
              </w:rPr>
              <w:t>vyhotovení objednávok zdravotníckeho a spotrebného materiálu</w:t>
            </w:r>
          </w:p>
          <w:p w:rsidR="00E22EF8" w:rsidRDefault="00E22EF8" w:rsidP="00EE5732">
            <w:pPr>
              <w:spacing w:after="0"/>
            </w:pPr>
            <w:r>
              <w:rPr>
                <w:rFonts w:ascii="Arial" w:hAnsi="Arial" w:cs="Arial"/>
                <w:sz w:val="20"/>
                <w:szCs w:val="20"/>
              </w:rPr>
              <w:t>-Vykonával záznam  realizovaných ošetrovateľských výkonov do dokumentácie</w:t>
            </w:r>
          </w:p>
        </w:tc>
        <w:tc>
          <w:tcPr>
            <w:tcW w:w="1327"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Ústne skúšanie,</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419"/>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19.Odber biologického materiálu na vyšetrenie</w:t>
            </w:r>
          </w:p>
        </w:tc>
        <w:tc>
          <w:tcPr>
            <w:tcW w:w="4603"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 má:</w:t>
            </w:r>
          </w:p>
        </w:tc>
        <w:tc>
          <w:tcPr>
            <w:tcW w:w="5036"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p>
        </w:tc>
        <w:tc>
          <w:tcPr>
            <w:tcW w:w="4603"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-Demonštrovať prípravu pacienta (bio- psycho- soc.) na odber moču, stolice, spúta, výterov z telových dutín, kapilárnej krvi – GP a ABR a venóznej krvi na jednotlivé druhy vyšetrení, prípravu pomôcok, realizáciu odberu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Demonštrovať prípravu pacienta (bio- psycho- soc.) na odber žalúdočného obsahu pri výplachu žalúdka, sterov z  rán,  prípravu pomôcok, realizáciu/asistenciu sestre/ lekárovi a ukončenie výkonu</w:t>
            </w:r>
          </w:p>
          <w:p w:rsidR="00E22EF8" w:rsidRDefault="00E22EF8" w:rsidP="00EE5732">
            <w:pPr>
              <w:spacing w:after="0" w:line="240" w:lineRule="auto"/>
              <w:rPr>
                <w:rFonts w:ascii="Arial" w:hAnsi="Arial" w:cs="Arial"/>
                <w:sz w:val="20"/>
                <w:szCs w:val="20"/>
              </w:rPr>
            </w:pPr>
            <w:r>
              <w:rPr>
                <w:rFonts w:ascii="Arial" w:hAnsi="Arial" w:cs="Arial"/>
                <w:sz w:val="20"/>
                <w:szCs w:val="20"/>
              </w:rPr>
              <w:t xml:space="preserve">- Špecifikovať prípravu a asistenciu pri odbere biol. materiálu u dojčiat a batoliat </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lastRenderedPageBreak/>
              <w:t>- Demonštrovať prípravu dieťaťa (bio-psycho-sociálnu) pri odbere biologického materiálu, prípravu pomôcok, realizáciu/asistenciu lekárovi a ukončenie výkonu</w:t>
            </w:r>
          </w:p>
        </w:tc>
        <w:tc>
          <w:tcPr>
            <w:tcW w:w="503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lastRenderedPageBreak/>
              <w:t>-Demonštroval prípravu pacienta (bio- psycho- soc.) na odber moču, stolice, spúta, výterov z telových dutín, kapilárnej krvi – GP a ABR a venóznej krvi na jednotlivé druhy vyšetrení, prípravu pomôcok, realizáciu odberu a ukončenie výkonu</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pacienta (bio- psycho- soc.) na odber žalúdočného obsahu pri výplachu žalúdka, sterov z  rán,  prípravu pomôcok, realizáciu/asistenciu a ukončenie výkonu</w:t>
            </w:r>
          </w:p>
          <w:p w:rsidR="00E22EF8" w:rsidRDefault="00E22EF8" w:rsidP="00EE5732">
            <w:pPr>
              <w:spacing w:after="0" w:line="240" w:lineRule="auto"/>
              <w:rPr>
                <w:rFonts w:ascii="Arial" w:hAnsi="Arial" w:cs="Arial"/>
                <w:sz w:val="20"/>
                <w:szCs w:val="20"/>
              </w:rPr>
            </w:pPr>
            <w:r>
              <w:rPr>
                <w:rFonts w:ascii="Arial" w:hAnsi="Arial" w:cs="Arial"/>
                <w:sz w:val="20"/>
                <w:szCs w:val="20"/>
              </w:rPr>
              <w:t xml:space="preserve">- Špecifikoval prípravu a asistenciu pri odbere biol. materiálu u dojčiat a batoliat </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Demonštroval prípravu dieťaťa (bio-psycho-sociálnu) pri odbere biologického materiálu, prípravu pomôcok, realizáciu/asistenciu lekárovi a ukončenie výkonu</w:t>
            </w:r>
          </w:p>
          <w:p w:rsidR="00E22EF8" w:rsidRDefault="00E22EF8" w:rsidP="00EE5732">
            <w:pPr>
              <w:tabs>
                <w:tab w:val="left" w:pos="885"/>
              </w:tabs>
              <w:spacing w:after="0"/>
              <w:rPr>
                <w:rFonts w:ascii="Arial" w:hAnsi="Arial" w:cs="Arial"/>
                <w:sz w:val="20"/>
                <w:szCs w:val="20"/>
                <w:shd w:val="clear" w:color="auto" w:fill="FF0000"/>
              </w:rPr>
            </w:pPr>
          </w:p>
          <w:p w:rsidR="00E22EF8" w:rsidRDefault="00E22EF8" w:rsidP="00EE5732">
            <w:pPr>
              <w:tabs>
                <w:tab w:val="left" w:pos="176"/>
              </w:tabs>
              <w:spacing w:after="0"/>
              <w:rPr>
                <w:rFonts w:ascii="Arial" w:hAnsi="Arial" w:cs="Arial"/>
                <w:sz w:val="20"/>
                <w:szCs w:val="20"/>
              </w:rPr>
            </w:pPr>
          </w:p>
        </w:tc>
        <w:tc>
          <w:tcPr>
            <w:tcW w:w="1327"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Ústne skúšanie,</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20.Starostlivosť o umierajúceho a mŕtve telo</w:t>
            </w:r>
          </w:p>
        </w:tc>
        <w:tc>
          <w:tcPr>
            <w:tcW w:w="4603"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030"/>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p>
        </w:tc>
        <w:tc>
          <w:tcPr>
            <w:tcW w:w="4603"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Opísať správny postup starostlivosti o mŕtve telo</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xml:space="preserve">- Demonštrovať prípravu pomôcok, dokumentácie a správny postup starostlivosti o mŕtve telo                                                                 </w:t>
            </w:r>
          </w:p>
          <w:p w:rsidR="00E22EF8" w:rsidRDefault="00E22EF8" w:rsidP="00EE5732">
            <w:pPr>
              <w:spacing w:after="0"/>
              <w:jc w:val="both"/>
            </w:pPr>
            <w:r>
              <w:rPr>
                <w:rFonts w:ascii="Arial" w:hAnsi="Arial" w:cs="Arial"/>
                <w:sz w:val="20"/>
                <w:szCs w:val="20"/>
              </w:rPr>
              <w:t>- Vysvetliť pojem pozostalosť a spôsob manipulácie s ňou</w:t>
            </w:r>
          </w:p>
        </w:tc>
        <w:tc>
          <w:tcPr>
            <w:tcW w:w="503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Opísal správny postup starostlivosti o mŕtve telo</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xml:space="preserve">- Demonštroval prípravu pomôcok, dokumentácie a správny postup starostlivosti o mŕtve telo                                                                 </w:t>
            </w:r>
          </w:p>
          <w:p w:rsidR="00E22EF8" w:rsidRDefault="00E22EF8" w:rsidP="00EE5732">
            <w:pPr>
              <w:spacing w:after="0"/>
              <w:jc w:val="both"/>
            </w:pPr>
            <w:r>
              <w:rPr>
                <w:rFonts w:ascii="Arial" w:hAnsi="Arial" w:cs="Arial"/>
                <w:sz w:val="20"/>
                <w:szCs w:val="20"/>
              </w:rPr>
              <w:t>- Vysvetlil pojem pozostalosť a spôsob manipulácie s ňou</w:t>
            </w:r>
          </w:p>
          <w:p w:rsidR="00E22EF8" w:rsidRDefault="00E22EF8" w:rsidP="00EE5732">
            <w:pPr>
              <w:spacing w:after="0"/>
              <w:jc w:val="both"/>
              <w:rPr>
                <w:rFonts w:ascii="Arial" w:hAnsi="Arial" w:cs="Arial"/>
                <w:sz w:val="20"/>
                <w:szCs w:val="20"/>
                <w:shd w:val="clear" w:color="auto" w:fill="FF0000"/>
              </w:rPr>
            </w:pPr>
          </w:p>
        </w:tc>
        <w:tc>
          <w:tcPr>
            <w:tcW w:w="1327"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22EF8">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21.Zdravotno-výchovná činnosť primeraná veku a zdravotnému stavu pacienta</w:t>
            </w:r>
          </w:p>
        </w:tc>
        <w:tc>
          <w:tcPr>
            <w:tcW w:w="4603"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5036"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327"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pPr>
          </w:p>
        </w:tc>
        <w:tc>
          <w:tcPr>
            <w:tcW w:w="4603"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line="240" w:lineRule="auto"/>
              <w:rPr>
                <w:rFonts w:ascii="Arial" w:hAnsi="Arial" w:cs="Arial"/>
                <w:sz w:val="20"/>
                <w:szCs w:val="20"/>
              </w:rPr>
            </w:pPr>
            <w:r>
              <w:rPr>
                <w:rFonts w:ascii="Arial" w:hAnsi="Arial" w:cs="Arial"/>
                <w:sz w:val="20"/>
                <w:szCs w:val="20"/>
              </w:rPr>
              <w:t>-Zabezpečovať zdravotno – výchovnú činnosť</w:t>
            </w:r>
          </w:p>
          <w:p w:rsidR="00E22EF8" w:rsidRDefault="00E22EF8" w:rsidP="00EE5732">
            <w:pPr>
              <w:spacing w:after="0" w:line="240" w:lineRule="auto"/>
              <w:rPr>
                <w:rFonts w:ascii="Arial" w:hAnsi="Arial" w:cs="Arial"/>
                <w:sz w:val="20"/>
                <w:szCs w:val="20"/>
              </w:rPr>
            </w:pPr>
            <w:r>
              <w:rPr>
                <w:rFonts w:ascii="Arial" w:hAnsi="Arial" w:cs="Arial"/>
                <w:sz w:val="20"/>
                <w:szCs w:val="20"/>
              </w:rPr>
              <w:t>-Zamestnať chorého dospelého a dieťa</w:t>
            </w:r>
          </w:p>
          <w:p w:rsidR="00E22EF8" w:rsidRDefault="00E22EF8" w:rsidP="00EE5732">
            <w:pPr>
              <w:spacing w:after="0" w:line="240" w:lineRule="auto"/>
              <w:rPr>
                <w:rFonts w:ascii="Arial" w:hAnsi="Arial" w:cs="Arial"/>
                <w:sz w:val="20"/>
                <w:szCs w:val="20"/>
              </w:rPr>
            </w:pPr>
            <w:r>
              <w:rPr>
                <w:rFonts w:ascii="Arial" w:hAnsi="Arial" w:cs="Arial"/>
                <w:sz w:val="20"/>
                <w:szCs w:val="20"/>
              </w:rPr>
              <w:t>-Zabezpečiť poučenie pacienta o základnej starostlivosti súvisiacej s uspokojovaním potrieb pacienta</w:t>
            </w:r>
          </w:p>
        </w:tc>
        <w:tc>
          <w:tcPr>
            <w:tcW w:w="5036"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tabs>
                <w:tab w:val="left" w:pos="34"/>
              </w:tabs>
              <w:spacing w:after="0"/>
              <w:ind w:left="34" w:hanging="34"/>
              <w:rPr>
                <w:rFonts w:ascii="Arial" w:hAnsi="Arial" w:cs="Arial"/>
                <w:sz w:val="20"/>
                <w:szCs w:val="20"/>
              </w:rPr>
            </w:pPr>
            <w:r>
              <w:rPr>
                <w:rFonts w:ascii="Arial" w:hAnsi="Arial" w:cs="Arial"/>
                <w:sz w:val="20"/>
                <w:szCs w:val="20"/>
              </w:rPr>
              <w:t xml:space="preserve">- Dodržal zásady zamestnávania chorých s ohľadom na vek, zdravotný stav </w:t>
            </w:r>
          </w:p>
          <w:p w:rsidR="00E22EF8" w:rsidRDefault="00E22EF8" w:rsidP="00EE5732">
            <w:pPr>
              <w:tabs>
                <w:tab w:val="left" w:pos="34"/>
              </w:tabs>
              <w:spacing w:after="0"/>
              <w:ind w:left="34" w:hanging="34"/>
              <w:rPr>
                <w:rFonts w:ascii="Arial" w:hAnsi="Arial" w:cs="Arial"/>
                <w:sz w:val="20"/>
                <w:szCs w:val="20"/>
              </w:rPr>
            </w:pPr>
            <w:r>
              <w:rPr>
                <w:rFonts w:ascii="Arial" w:hAnsi="Arial" w:cs="Arial"/>
                <w:sz w:val="20"/>
                <w:szCs w:val="20"/>
              </w:rPr>
              <w:t xml:space="preserve">- Zamestnával chorých dospelých a deti </w:t>
            </w:r>
          </w:p>
          <w:p w:rsidR="00E22EF8" w:rsidRDefault="00E22EF8" w:rsidP="00EE5732">
            <w:pPr>
              <w:tabs>
                <w:tab w:val="left" w:pos="34"/>
              </w:tabs>
              <w:spacing w:after="0"/>
              <w:ind w:left="34" w:hanging="34"/>
              <w:rPr>
                <w:rFonts w:ascii="Arial" w:hAnsi="Arial" w:cs="Arial"/>
                <w:sz w:val="20"/>
                <w:szCs w:val="20"/>
              </w:rPr>
            </w:pPr>
            <w:r>
              <w:rPr>
                <w:rFonts w:ascii="Arial" w:hAnsi="Arial" w:cs="Arial"/>
                <w:sz w:val="20"/>
                <w:szCs w:val="20"/>
              </w:rPr>
              <w:t>- Realizoval  zamestnávanie   u starého človeka</w:t>
            </w:r>
          </w:p>
        </w:tc>
        <w:tc>
          <w:tcPr>
            <w:tcW w:w="1327"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18"/>
          <w:jc w:val="center"/>
        </w:trPr>
        <w:tc>
          <w:tcPr>
            <w:tcW w:w="3656"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22.Psychosociálne aspekty ošetrovateľskej starostlivosti  </w:t>
            </w:r>
          </w:p>
        </w:tc>
        <w:tc>
          <w:tcPr>
            <w:tcW w:w="4603"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 má:</w:t>
            </w:r>
          </w:p>
        </w:tc>
        <w:tc>
          <w:tcPr>
            <w:tcW w:w="5036"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pPr>
            <w:r>
              <w:rPr>
                <w:rFonts w:ascii="Arial" w:hAnsi="Arial" w:cs="Arial"/>
                <w:b/>
                <w:sz w:val="20"/>
                <w:szCs w:val="20"/>
              </w:rPr>
              <w:t>Žiak:</w:t>
            </w:r>
          </w:p>
        </w:tc>
        <w:tc>
          <w:tcPr>
            <w:tcW w:w="1327" w:type="dxa"/>
            <w:tcBorders>
              <w:top w:val="single" w:sz="2" w:space="0" w:color="000000"/>
              <w:left w:val="single" w:sz="12" w:space="0" w:color="000000"/>
              <w:bottom w:val="single" w:sz="2"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701"/>
          <w:jc w:val="center"/>
        </w:trPr>
        <w:tc>
          <w:tcPr>
            <w:tcW w:w="3656" w:type="dxa"/>
            <w:tcBorders>
              <w:top w:val="single" w:sz="4" w:space="0" w:color="000000"/>
              <w:left w:val="double" w:sz="6" w:space="0" w:color="000000"/>
              <w:bottom w:val="double" w:sz="6"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bCs/>
                <w:sz w:val="20"/>
                <w:szCs w:val="20"/>
              </w:rPr>
            </w:pPr>
          </w:p>
        </w:tc>
        <w:tc>
          <w:tcPr>
            <w:tcW w:w="4603" w:type="dxa"/>
            <w:tcBorders>
              <w:top w:val="single" w:sz="2" w:space="0" w:color="000000"/>
              <w:left w:val="single" w:sz="12" w:space="0" w:color="000000"/>
              <w:bottom w:val="double" w:sz="6"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pPr>
            <w:r>
              <w:rPr>
                <w:rFonts w:ascii="Arial" w:hAnsi="Arial" w:cs="Arial"/>
                <w:sz w:val="20"/>
                <w:szCs w:val="20"/>
              </w:rPr>
              <w:t>-Realizovať profesionálnu komunikáciu s chorým</w:t>
            </w:r>
          </w:p>
          <w:p w:rsidR="00E22EF8" w:rsidRDefault="00E22EF8" w:rsidP="00EE5732">
            <w:pPr>
              <w:spacing w:after="0"/>
              <w:rPr>
                <w:rFonts w:ascii="Arial" w:hAnsi="Arial" w:cs="Arial"/>
                <w:sz w:val="20"/>
                <w:szCs w:val="20"/>
              </w:rPr>
            </w:pPr>
            <w:r>
              <w:rPr>
                <w:rFonts w:ascii="Arial" w:hAnsi="Arial" w:cs="Arial"/>
                <w:sz w:val="20"/>
                <w:szCs w:val="20"/>
              </w:rPr>
              <w:t xml:space="preserve">-Získať informácie o potrebách pacienta </w:t>
            </w:r>
          </w:p>
          <w:p w:rsidR="00E22EF8" w:rsidRDefault="00E22EF8" w:rsidP="00EE5732">
            <w:pPr>
              <w:spacing w:after="0"/>
              <w:rPr>
                <w:rFonts w:ascii="Arial" w:hAnsi="Arial" w:cs="Arial"/>
                <w:sz w:val="20"/>
                <w:szCs w:val="20"/>
              </w:rPr>
            </w:pPr>
            <w:r>
              <w:rPr>
                <w:rFonts w:ascii="Arial" w:hAnsi="Arial" w:cs="Arial"/>
                <w:sz w:val="20"/>
                <w:szCs w:val="20"/>
              </w:rPr>
              <w:t xml:space="preserve">- Monitorovať verbálne a neverbálne prejavy </w:t>
            </w:r>
          </w:p>
          <w:p w:rsidR="00E22EF8" w:rsidRDefault="00E22EF8" w:rsidP="00EE5732">
            <w:pPr>
              <w:spacing w:after="0"/>
              <w:rPr>
                <w:rFonts w:ascii="Arial" w:hAnsi="Arial" w:cs="Arial"/>
                <w:sz w:val="20"/>
                <w:szCs w:val="20"/>
              </w:rPr>
            </w:pPr>
            <w:r>
              <w:rPr>
                <w:rFonts w:ascii="Arial" w:hAnsi="Arial" w:cs="Arial"/>
                <w:sz w:val="20"/>
                <w:szCs w:val="20"/>
              </w:rPr>
              <w:t xml:space="preserve">-Zaznamenať získané informácie </w:t>
            </w:r>
          </w:p>
          <w:p w:rsidR="00E22EF8" w:rsidRDefault="00E22EF8" w:rsidP="00EE5732">
            <w:pPr>
              <w:spacing w:after="0"/>
              <w:rPr>
                <w:rFonts w:ascii="Arial" w:hAnsi="Arial" w:cs="Arial"/>
                <w:sz w:val="20"/>
                <w:szCs w:val="20"/>
              </w:rPr>
            </w:pPr>
            <w:r>
              <w:rPr>
                <w:rFonts w:ascii="Arial" w:hAnsi="Arial" w:cs="Arial"/>
                <w:sz w:val="20"/>
                <w:szCs w:val="20"/>
              </w:rPr>
              <w:t>- Vykonávať zdravotno - výchovnú činnosť primerane veku a zdrav. stavu pacientovi</w:t>
            </w:r>
          </w:p>
          <w:p w:rsidR="00E22EF8" w:rsidRDefault="00E22EF8" w:rsidP="00EE5732">
            <w:pPr>
              <w:spacing w:after="0"/>
              <w:rPr>
                <w:rFonts w:ascii="Arial" w:hAnsi="Arial" w:cs="Arial"/>
                <w:sz w:val="20"/>
                <w:szCs w:val="20"/>
              </w:rPr>
            </w:pPr>
            <w:r>
              <w:rPr>
                <w:rFonts w:ascii="Arial" w:hAnsi="Arial" w:cs="Arial"/>
                <w:sz w:val="20"/>
                <w:szCs w:val="20"/>
              </w:rPr>
              <w:t>-Plniť úlohy vyplývajúce z plánu ošetrovateľskej starostlivosti v rámci ošetrovateľského procesu – špecifickom pre jednotlivé oddelenia</w:t>
            </w:r>
          </w:p>
          <w:p w:rsidR="00E22EF8" w:rsidRDefault="00E22EF8" w:rsidP="00EE5732">
            <w:pPr>
              <w:spacing w:after="0"/>
              <w:rPr>
                <w:rFonts w:ascii="Arial" w:hAnsi="Arial" w:cs="Arial"/>
                <w:sz w:val="20"/>
                <w:szCs w:val="20"/>
              </w:rPr>
            </w:pPr>
            <w:r>
              <w:rPr>
                <w:rFonts w:ascii="Arial" w:hAnsi="Arial" w:cs="Arial"/>
                <w:sz w:val="20"/>
                <w:szCs w:val="20"/>
              </w:rPr>
              <w:t xml:space="preserve">- Zhotoviť záznam </w:t>
            </w:r>
          </w:p>
        </w:tc>
        <w:tc>
          <w:tcPr>
            <w:tcW w:w="5036" w:type="dxa"/>
            <w:tcBorders>
              <w:top w:val="single" w:sz="2" w:space="0" w:color="000000"/>
              <w:left w:val="single" w:sz="12" w:space="0" w:color="000000"/>
              <w:bottom w:val="double" w:sz="6"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-Realizoval profesionálnu komunikáciu s chorým</w:t>
            </w:r>
          </w:p>
          <w:p w:rsidR="00E22EF8" w:rsidRDefault="00E22EF8" w:rsidP="00EE5732">
            <w:pPr>
              <w:spacing w:after="0"/>
              <w:rPr>
                <w:rFonts w:ascii="Arial" w:hAnsi="Arial" w:cs="Arial"/>
                <w:sz w:val="20"/>
                <w:szCs w:val="20"/>
              </w:rPr>
            </w:pPr>
            <w:r>
              <w:rPr>
                <w:rFonts w:ascii="Arial" w:hAnsi="Arial" w:cs="Arial"/>
                <w:sz w:val="20"/>
                <w:szCs w:val="20"/>
              </w:rPr>
              <w:t>-Získal informácie o potrebách pacienta</w:t>
            </w:r>
          </w:p>
          <w:p w:rsidR="00E22EF8" w:rsidRDefault="00E22EF8" w:rsidP="00EE5732">
            <w:pPr>
              <w:spacing w:after="0"/>
              <w:rPr>
                <w:rFonts w:ascii="Arial" w:hAnsi="Arial" w:cs="Arial"/>
                <w:sz w:val="20"/>
                <w:szCs w:val="20"/>
              </w:rPr>
            </w:pPr>
            <w:r>
              <w:rPr>
                <w:rFonts w:ascii="Arial" w:hAnsi="Arial" w:cs="Arial"/>
                <w:sz w:val="20"/>
                <w:szCs w:val="20"/>
              </w:rPr>
              <w:t>-Monitoroval verbálne a neverbálne prejavy pacienta</w:t>
            </w:r>
          </w:p>
          <w:p w:rsidR="00E22EF8" w:rsidRDefault="00E22EF8" w:rsidP="00EE5732">
            <w:pPr>
              <w:spacing w:after="0"/>
              <w:rPr>
                <w:rFonts w:ascii="Arial" w:hAnsi="Arial" w:cs="Arial"/>
                <w:sz w:val="20"/>
                <w:szCs w:val="20"/>
              </w:rPr>
            </w:pPr>
            <w:r>
              <w:rPr>
                <w:rFonts w:ascii="Arial" w:hAnsi="Arial" w:cs="Arial"/>
                <w:sz w:val="20"/>
                <w:szCs w:val="20"/>
              </w:rPr>
              <w:t>-Aplikoval metódu pozorovania na získanie informácií</w:t>
            </w:r>
          </w:p>
          <w:p w:rsidR="00E22EF8" w:rsidRDefault="00E22EF8" w:rsidP="00EE5732">
            <w:pPr>
              <w:spacing w:after="0"/>
              <w:rPr>
                <w:rFonts w:ascii="Arial" w:hAnsi="Arial" w:cs="Arial"/>
                <w:sz w:val="20"/>
                <w:szCs w:val="20"/>
              </w:rPr>
            </w:pPr>
            <w:r>
              <w:rPr>
                <w:rFonts w:ascii="Arial" w:hAnsi="Arial" w:cs="Arial"/>
                <w:sz w:val="20"/>
                <w:szCs w:val="20"/>
              </w:rPr>
              <w:t>-Zaznamenal  získané  informácie o chorých</w:t>
            </w:r>
          </w:p>
          <w:p w:rsidR="00E22EF8" w:rsidRDefault="00E22EF8" w:rsidP="00EE5732">
            <w:pPr>
              <w:spacing w:after="0"/>
              <w:rPr>
                <w:rFonts w:ascii="Arial" w:hAnsi="Arial" w:cs="Arial"/>
                <w:sz w:val="20"/>
                <w:szCs w:val="20"/>
              </w:rPr>
            </w:pPr>
            <w:r>
              <w:rPr>
                <w:rFonts w:ascii="Arial" w:hAnsi="Arial" w:cs="Arial"/>
                <w:sz w:val="20"/>
                <w:szCs w:val="20"/>
              </w:rPr>
              <w:t>- Vykonávať zdravotno - výchovnú činnosť primerane veku a zdrav. stavu pacientovi</w:t>
            </w:r>
          </w:p>
          <w:p w:rsidR="00E22EF8" w:rsidRDefault="00E22EF8" w:rsidP="00EE5732">
            <w:pPr>
              <w:spacing w:after="0"/>
              <w:rPr>
                <w:rFonts w:ascii="Arial" w:hAnsi="Arial" w:cs="Arial"/>
                <w:sz w:val="20"/>
                <w:szCs w:val="20"/>
              </w:rPr>
            </w:pPr>
            <w:r>
              <w:rPr>
                <w:rFonts w:ascii="Arial" w:hAnsi="Arial" w:cs="Arial"/>
                <w:sz w:val="20"/>
                <w:szCs w:val="20"/>
              </w:rPr>
              <w:t>-Zhotovil záznam o posúdení potrieb pacienta</w:t>
            </w:r>
          </w:p>
          <w:p w:rsidR="00E22EF8" w:rsidRDefault="00E22EF8" w:rsidP="00EE5732">
            <w:pPr>
              <w:spacing w:after="0"/>
              <w:rPr>
                <w:rFonts w:ascii="Arial" w:hAnsi="Arial" w:cs="Arial"/>
                <w:sz w:val="20"/>
                <w:szCs w:val="20"/>
              </w:rPr>
            </w:pPr>
            <w:r>
              <w:rPr>
                <w:rFonts w:ascii="Arial" w:hAnsi="Arial" w:cs="Arial"/>
                <w:sz w:val="20"/>
                <w:szCs w:val="20"/>
              </w:rPr>
              <w:t>-Plnil úlohy vyplývajúce z plánu ošetrovateľskej starostlivosti v rámci ošetrovateľského procesu – špecifickom pre jednotlivé oddelenia</w:t>
            </w:r>
          </w:p>
        </w:tc>
        <w:tc>
          <w:tcPr>
            <w:tcW w:w="1327" w:type="dxa"/>
            <w:tcBorders>
              <w:top w:val="single" w:sz="2" w:space="0" w:color="000000"/>
              <w:left w:val="single" w:sz="12" w:space="0" w:color="000000"/>
              <w:bottom w:val="double" w:sz="6"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bl>
    <w:p w:rsidR="00E22EF8" w:rsidRDefault="00E22EF8" w:rsidP="00E22EF8">
      <w:pPr>
        <w:jc w:val="both"/>
        <w:rPr>
          <w:b/>
        </w:rPr>
      </w:pPr>
    </w:p>
    <w:p w:rsidR="00E22EF8" w:rsidRDefault="00E22EF8" w:rsidP="00E22EF8">
      <w:pPr>
        <w:jc w:val="both"/>
        <w:rPr>
          <w:b/>
        </w:rPr>
      </w:pPr>
    </w:p>
    <w:p w:rsidR="00E22EF8" w:rsidRDefault="00E22EF8" w:rsidP="00E22EF8">
      <w:pPr>
        <w:jc w:val="both"/>
        <w:rPr>
          <w:b/>
        </w:rPr>
      </w:pPr>
      <w:r>
        <w:rPr>
          <w:b/>
        </w:rPr>
        <w:t>Prostriedky hodnotenia:</w:t>
      </w:r>
    </w:p>
    <w:p w:rsidR="00E22EF8" w:rsidRDefault="00E22EF8" w:rsidP="00E22EF8">
      <w:pPr>
        <w:spacing w:after="0"/>
        <w:rPr>
          <w:rFonts w:ascii="Arial" w:hAnsi="Arial" w:cs="Arial"/>
          <w:sz w:val="20"/>
          <w:szCs w:val="20"/>
        </w:rPr>
      </w:pPr>
      <w:r>
        <w:rPr>
          <w:rFonts w:ascii="Arial" w:hAnsi="Arial" w:cs="Arial"/>
          <w:sz w:val="20"/>
          <w:szCs w:val="20"/>
        </w:rPr>
        <w:t xml:space="preserve">Praktický výkon </w:t>
      </w:r>
    </w:p>
    <w:p w:rsidR="00E22EF8" w:rsidRDefault="00E22EF8" w:rsidP="00E22EF8">
      <w:pPr>
        <w:spacing w:after="0"/>
        <w:rPr>
          <w:rFonts w:ascii="Arial" w:hAnsi="Arial" w:cs="Arial"/>
          <w:sz w:val="20"/>
          <w:szCs w:val="20"/>
        </w:rPr>
      </w:pPr>
      <w:r>
        <w:rPr>
          <w:rFonts w:ascii="Arial" w:hAnsi="Arial" w:cs="Arial"/>
          <w:sz w:val="20"/>
          <w:szCs w:val="20"/>
        </w:rPr>
        <w:t xml:space="preserve">Dodržiavanie štandardov </w:t>
      </w:r>
    </w:p>
    <w:p w:rsidR="00E22EF8" w:rsidRDefault="00E22EF8" w:rsidP="00E22EF8">
      <w:pPr>
        <w:spacing w:after="0"/>
        <w:rPr>
          <w:rFonts w:ascii="Arial" w:hAnsi="Arial" w:cs="Arial"/>
          <w:sz w:val="20"/>
          <w:szCs w:val="20"/>
        </w:rPr>
      </w:pPr>
      <w:r>
        <w:rPr>
          <w:rFonts w:ascii="Arial" w:hAnsi="Arial" w:cs="Arial"/>
          <w:sz w:val="20"/>
          <w:szCs w:val="20"/>
        </w:rPr>
        <w:t>Organizácia práce</w:t>
      </w:r>
    </w:p>
    <w:p w:rsidR="00E22EF8" w:rsidRDefault="00E22EF8" w:rsidP="00E22EF8">
      <w:pPr>
        <w:spacing w:after="0"/>
        <w:rPr>
          <w:rFonts w:ascii="Arial" w:hAnsi="Arial" w:cs="Arial"/>
          <w:sz w:val="20"/>
          <w:szCs w:val="20"/>
        </w:rPr>
      </w:pPr>
      <w:r>
        <w:rPr>
          <w:rFonts w:ascii="Arial" w:hAnsi="Arial" w:cs="Arial"/>
          <w:sz w:val="20"/>
          <w:szCs w:val="20"/>
        </w:rPr>
        <w:t xml:space="preserve">Ústne odpovede </w:t>
      </w:r>
    </w:p>
    <w:p w:rsidR="00E22EF8" w:rsidRDefault="00E22EF8" w:rsidP="00E22EF8">
      <w:pPr>
        <w:spacing w:after="0"/>
        <w:rPr>
          <w:rFonts w:ascii="Arial" w:hAnsi="Arial" w:cs="Arial"/>
          <w:sz w:val="20"/>
          <w:szCs w:val="20"/>
        </w:rPr>
      </w:pPr>
      <w:r>
        <w:rPr>
          <w:rFonts w:ascii="Arial" w:hAnsi="Arial" w:cs="Arial"/>
          <w:sz w:val="20"/>
          <w:szCs w:val="20"/>
        </w:rPr>
        <w:t xml:space="preserve">Komunikačné zručnosti </w:t>
      </w:r>
    </w:p>
    <w:p w:rsidR="00E22EF8" w:rsidRDefault="00E22EF8" w:rsidP="00E22EF8">
      <w:pPr>
        <w:spacing w:after="0"/>
        <w:rPr>
          <w:rFonts w:ascii="Arial" w:hAnsi="Arial" w:cs="Arial"/>
          <w:sz w:val="20"/>
          <w:szCs w:val="20"/>
        </w:rPr>
      </w:pPr>
      <w:r>
        <w:rPr>
          <w:rFonts w:ascii="Arial" w:hAnsi="Arial" w:cs="Arial"/>
          <w:sz w:val="20"/>
          <w:szCs w:val="20"/>
        </w:rPr>
        <w:t>Dodržiavanie  bezpečnosti pri práci</w:t>
      </w:r>
    </w:p>
    <w:p w:rsidR="00E22EF8" w:rsidRDefault="00E22EF8" w:rsidP="00E22EF8">
      <w:pPr>
        <w:spacing w:after="0"/>
        <w:rPr>
          <w:rFonts w:ascii="Arial" w:hAnsi="Arial" w:cs="Arial"/>
          <w:sz w:val="20"/>
          <w:szCs w:val="20"/>
        </w:rPr>
      </w:pPr>
      <w:r>
        <w:rPr>
          <w:rFonts w:ascii="Arial" w:hAnsi="Arial" w:cs="Arial"/>
          <w:sz w:val="20"/>
          <w:szCs w:val="20"/>
        </w:rPr>
        <w:t xml:space="preserve">Získavanie informácií </w:t>
      </w:r>
    </w:p>
    <w:p w:rsidR="00E22EF8" w:rsidRDefault="00E22EF8" w:rsidP="00E22EF8">
      <w:pPr>
        <w:spacing w:after="0"/>
        <w:rPr>
          <w:rFonts w:ascii="Arial" w:hAnsi="Arial" w:cs="Arial"/>
          <w:sz w:val="20"/>
          <w:szCs w:val="20"/>
        </w:rPr>
      </w:pPr>
      <w:r>
        <w:rPr>
          <w:rFonts w:ascii="Arial" w:hAnsi="Arial" w:cs="Arial"/>
          <w:sz w:val="20"/>
          <w:szCs w:val="20"/>
        </w:rPr>
        <w:t xml:space="preserve">Individuálna práca </w:t>
      </w:r>
    </w:p>
    <w:p w:rsidR="00E22EF8" w:rsidRDefault="00E22EF8" w:rsidP="00E22EF8">
      <w:pPr>
        <w:spacing w:after="0"/>
        <w:rPr>
          <w:rFonts w:ascii="Arial" w:hAnsi="Arial" w:cs="Arial"/>
          <w:sz w:val="20"/>
          <w:szCs w:val="20"/>
        </w:rPr>
      </w:pPr>
      <w:r>
        <w:rPr>
          <w:rFonts w:ascii="Arial" w:hAnsi="Arial" w:cs="Arial"/>
          <w:sz w:val="20"/>
          <w:szCs w:val="20"/>
        </w:rPr>
        <w:t>Skupinová práca</w:t>
      </w:r>
    </w:p>
    <w:p w:rsidR="00E22EF8" w:rsidRDefault="00E22EF8" w:rsidP="00E22EF8">
      <w:pPr>
        <w:spacing w:after="0"/>
        <w:jc w:val="both"/>
        <w:rPr>
          <w:rFonts w:ascii="Arial" w:hAnsi="Arial" w:cs="Arial"/>
          <w:b/>
          <w:bCs/>
          <w:sz w:val="20"/>
          <w:szCs w:val="20"/>
        </w:rPr>
      </w:pPr>
    </w:p>
    <w:p w:rsidR="00E22EF8" w:rsidRDefault="00E22EF8" w:rsidP="00E22EF8">
      <w:pPr>
        <w:spacing w:after="0"/>
        <w:jc w:val="both"/>
        <w:rPr>
          <w:rFonts w:ascii="Arial" w:hAnsi="Arial" w:cs="Arial"/>
          <w:b/>
          <w:bCs/>
          <w:sz w:val="20"/>
          <w:szCs w:val="20"/>
        </w:rPr>
      </w:pPr>
      <w:r>
        <w:rPr>
          <w:rFonts w:ascii="Arial" w:hAnsi="Arial" w:cs="Arial"/>
          <w:b/>
          <w:bCs/>
          <w:sz w:val="20"/>
          <w:szCs w:val="20"/>
        </w:rPr>
        <w:t>Súvislá odborná klinická prax</w:t>
      </w:r>
    </w:p>
    <w:p w:rsidR="00E22EF8" w:rsidRDefault="00E22EF8" w:rsidP="00E22EF8">
      <w:pPr>
        <w:spacing w:after="0"/>
        <w:jc w:val="both"/>
        <w:rPr>
          <w:rFonts w:ascii="Arial" w:hAnsi="Arial" w:cs="Arial"/>
          <w:b/>
          <w:bCs/>
          <w:sz w:val="20"/>
          <w:szCs w:val="20"/>
        </w:rPr>
      </w:pPr>
    </w:p>
    <w:p w:rsidR="00E22EF8" w:rsidRPr="009C650A" w:rsidRDefault="00E22EF8" w:rsidP="00E22EF8">
      <w:pPr>
        <w:spacing w:after="0"/>
        <w:jc w:val="both"/>
        <w:rPr>
          <w:rFonts w:ascii="Arial" w:hAnsi="Arial" w:cs="Arial"/>
          <w:b/>
          <w:bCs/>
          <w:sz w:val="20"/>
          <w:szCs w:val="20"/>
        </w:rPr>
      </w:pPr>
      <w:r>
        <w:rPr>
          <w:rFonts w:ascii="Arial" w:hAnsi="Arial" w:cs="Arial"/>
          <w:bCs/>
          <w:sz w:val="20"/>
          <w:szCs w:val="20"/>
        </w:rPr>
        <w:t xml:space="preserve">V 3.ročníku súvislé 4 týždne po 7 hodín denne (1 hodina 45 minút), spolu 35 hodín týždenne, spolu 140 hodín </w:t>
      </w:r>
    </w:p>
    <w:p w:rsidR="00E22EF8" w:rsidRDefault="00E22EF8" w:rsidP="00E22EF8">
      <w:pPr>
        <w:spacing w:after="0"/>
        <w:jc w:val="both"/>
        <w:rPr>
          <w:rFonts w:ascii="Arial" w:hAnsi="Arial" w:cs="Arial"/>
          <w:bCs/>
          <w:sz w:val="20"/>
          <w:szCs w:val="20"/>
        </w:rPr>
      </w:pPr>
      <w:r>
        <w:rPr>
          <w:rFonts w:ascii="Arial" w:hAnsi="Arial" w:cs="Arial"/>
          <w:bCs/>
          <w:sz w:val="20"/>
          <w:szCs w:val="20"/>
        </w:rPr>
        <w:t>PKŠ súvislá odborná prax je v 1. ročníku externého štúdia .</w:t>
      </w:r>
    </w:p>
    <w:p w:rsidR="00E22EF8" w:rsidRDefault="00E22EF8" w:rsidP="00E22EF8">
      <w:pPr>
        <w:spacing w:after="0"/>
        <w:ind w:left="-180"/>
        <w:jc w:val="both"/>
        <w:rPr>
          <w:rFonts w:ascii="Arial" w:hAnsi="Arial" w:cs="Arial"/>
          <w:sz w:val="20"/>
          <w:szCs w:val="20"/>
        </w:rPr>
      </w:pPr>
      <w:r>
        <w:rPr>
          <w:rFonts w:ascii="Arial" w:hAnsi="Arial" w:cs="Arial"/>
          <w:sz w:val="20"/>
          <w:szCs w:val="20"/>
        </w:rPr>
        <w:t>Súvislá odborná klinická prax ako súčasť predmetu odborná klinická prax vytvára podmienky a priestor pre samostatnú prácu žiakov v  zdravotníckych zariadeniach.</w:t>
      </w:r>
    </w:p>
    <w:p w:rsidR="00E22EF8" w:rsidRDefault="00E22EF8" w:rsidP="00E22EF8">
      <w:pPr>
        <w:spacing w:after="0"/>
        <w:ind w:left="-180"/>
        <w:jc w:val="both"/>
        <w:rPr>
          <w:rFonts w:ascii="Arial" w:hAnsi="Arial" w:cs="Arial"/>
          <w:sz w:val="20"/>
          <w:szCs w:val="20"/>
        </w:rPr>
      </w:pPr>
      <w:r>
        <w:rPr>
          <w:rFonts w:ascii="Arial" w:hAnsi="Arial" w:cs="Arial"/>
          <w:sz w:val="20"/>
          <w:szCs w:val="20"/>
        </w:rPr>
        <w:t>Cieľom súvislej odbornej praxe je prehĺbenie a upevnenie odborných vedomostí, zručností a návykov pri realizácii ošetrovateľských výkonov ako predpoklad do ďalšieho štúdia  vo 4. ročníku denného štúdia a 2. ročníku externého štúdia, kde sa žiak vedie k spolupráci s ošetrovateľským tímom  pri uspokojovaní potrieb pacienta  metódou ošetrovateľského procesu.</w:t>
      </w:r>
    </w:p>
    <w:p w:rsidR="00E22EF8" w:rsidRDefault="00E22EF8" w:rsidP="00E22EF8">
      <w:pPr>
        <w:spacing w:after="0"/>
        <w:ind w:left="-180"/>
        <w:jc w:val="both"/>
        <w:rPr>
          <w:rFonts w:ascii="Arial" w:hAnsi="Arial" w:cs="Arial"/>
          <w:sz w:val="20"/>
          <w:szCs w:val="20"/>
        </w:rPr>
      </w:pPr>
      <w:r>
        <w:rPr>
          <w:rFonts w:ascii="Arial" w:hAnsi="Arial" w:cs="Arial"/>
          <w:sz w:val="20"/>
          <w:szCs w:val="20"/>
        </w:rPr>
        <w:t xml:space="preserve">Súvislá odborná klinická prax je organizovaná v súlade so školskou legislatívou. Vzťahy medzi školou a organizáciou, v ktorej sa prax uskutočňuje, zabezpečuje rámcová zmluva. Súčasťou tejto zmluvy musí byť druh pracovnej činnosti, ktorú budú žiaci vykonávať, miesto, časový rozvrh práce, pracovné, hygienické podmienky, ako aj opatrenia zamerané na bezpečnosť a ochranu zdravia počas súvislej  odbornej klinickej praxe. Prvý deň pri nástupe na súvislú odbornú klinickú prax musia byť žiaci poučení o organizačnej štruktúre zdravotníckeho zariadenia, o prevádzkovom poriadku príslušného pracoviska, o predpisoch týkajúcich sa bezpečnosti a ochrany zdravia pri práci, o protipožiarnych predpisoch a o starostlivosti o životné prostredie. Pred začatím súvislej odbornej klinickej praxe učiteľ vysvetlí žiakom cieľ praxe, jej obsah, organizačné zásady, vedenie záznamov o tejto praxi a predpisy bezpečnosti a ochrany zdravia pri práci. </w:t>
      </w:r>
    </w:p>
    <w:p w:rsidR="00E22EF8" w:rsidRDefault="00E22EF8" w:rsidP="00E22EF8">
      <w:pPr>
        <w:spacing w:after="0"/>
        <w:ind w:left="-180"/>
        <w:jc w:val="both"/>
        <w:rPr>
          <w:rFonts w:ascii="Arial" w:hAnsi="Arial" w:cs="Arial"/>
          <w:sz w:val="20"/>
          <w:szCs w:val="20"/>
        </w:rPr>
      </w:pPr>
      <w:r>
        <w:rPr>
          <w:rFonts w:ascii="Arial" w:hAnsi="Arial" w:cs="Arial"/>
          <w:sz w:val="20"/>
          <w:szCs w:val="20"/>
        </w:rPr>
        <w:t>Súvislú odbornú klinickú prax žiaci vykonávajú striedavo v dopoludňajších a odpoludňajších službách súvislo 4 týždne. Zabezpečujú ju odborní učitelia predmetu odborná klinická prax a hodnotí sa v rámci tohto predmetu.</w:t>
      </w:r>
    </w:p>
    <w:p w:rsidR="00E22EF8" w:rsidRDefault="00E22EF8" w:rsidP="00E22EF8">
      <w:pPr>
        <w:spacing w:after="0"/>
        <w:ind w:left="-180"/>
        <w:jc w:val="both"/>
        <w:rPr>
          <w:rFonts w:ascii="Arial" w:hAnsi="Arial" w:cs="Arial"/>
          <w:sz w:val="20"/>
          <w:szCs w:val="20"/>
        </w:rPr>
      </w:pPr>
    </w:p>
    <w:p w:rsidR="00E22EF8" w:rsidRDefault="00E22EF8" w:rsidP="00E22EF8">
      <w:pPr>
        <w:spacing w:after="0"/>
        <w:ind w:left="-180"/>
        <w:jc w:val="both"/>
        <w:rPr>
          <w:rFonts w:ascii="Arial" w:hAnsi="Arial" w:cs="Arial"/>
          <w:sz w:val="20"/>
          <w:szCs w:val="20"/>
        </w:rPr>
      </w:pPr>
      <w:r>
        <w:rPr>
          <w:rFonts w:ascii="Arial" w:hAnsi="Arial" w:cs="Arial"/>
          <w:sz w:val="20"/>
          <w:szCs w:val="20"/>
        </w:rPr>
        <w:t>Súvislá odborná prax sa vykonáva na pracoviskách, ktoré  zabezpečuje rámcová zmluva medzi SZŠ Lučenec a zmluvnými organizáciami v SR a v zahraničí.</w:t>
      </w:r>
    </w:p>
    <w:p w:rsidR="00E22EF8" w:rsidRDefault="00E22EF8" w:rsidP="00E22EF8">
      <w:pPr>
        <w:rPr>
          <w:rFonts w:ascii="Arial" w:hAnsi="Arial" w:cs="Arial"/>
          <w:b/>
          <w:i/>
          <w:sz w:val="20"/>
          <w:szCs w:val="20"/>
        </w:rPr>
      </w:pPr>
    </w:p>
    <w:p w:rsidR="00E22EF8" w:rsidRDefault="00E22EF8" w:rsidP="00E22EF8">
      <w:r>
        <w:rPr>
          <w:rFonts w:ascii="Arial" w:hAnsi="Arial" w:cs="Arial"/>
          <w:b/>
          <w:i/>
          <w:sz w:val="20"/>
          <w:szCs w:val="20"/>
        </w:rPr>
        <w:lastRenderedPageBreak/>
        <w:t xml:space="preserve">ROZPIS  UČIVA PREDMETU: ODBORNÁ KLINICKÁ PRAX 4. ročník </w:t>
      </w:r>
    </w:p>
    <w:tbl>
      <w:tblPr>
        <w:tblW w:w="14794" w:type="dxa"/>
        <w:jc w:val="center"/>
        <w:tblLayout w:type="fixed"/>
        <w:tblCellMar>
          <w:left w:w="10" w:type="dxa"/>
          <w:right w:w="10" w:type="dxa"/>
        </w:tblCellMar>
        <w:tblLook w:val="04A0" w:firstRow="1" w:lastRow="0" w:firstColumn="1" w:lastColumn="0" w:noHBand="0" w:noVBand="1"/>
      </w:tblPr>
      <w:tblGrid>
        <w:gridCol w:w="3827"/>
        <w:gridCol w:w="4820"/>
        <w:gridCol w:w="4252"/>
        <w:gridCol w:w="1843"/>
        <w:gridCol w:w="52"/>
      </w:tblGrid>
      <w:tr w:rsidR="00E22EF8" w:rsidTr="00EE5732">
        <w:trPr>
          <w:trHeight w:val="474"/>
          <w:jc w:val="center"/>
        </w:trPr>
        <w:tc>
          <w:tcPr>
            <w:tcW w:w="14742" w:type="dxa"/>
            <w:gridSpan w:val="4"/>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E22EF8" w:rsidRDefault="00E22EF8" w:rsidP="00EE5732">
            <w:pPr>
              <w:spacing w:after="0" w:line="240" w:lineRule="auto"/>
              <w:ind w:left="108"/>
              <w:rPr>
                <w:rFonts w:ascii="Arial" w:hAnsi="Arial" w:cs="Arial"/>
                <w:b/>
                <w:i/>
                <w:sz w:val="20"/>
                <w:szCs w:val="20"/>
              </w:rPr>
            </w:pPr>
            <w:r>
              <w:rPr>
                <w:rFonts w:ascii="Arial" w:hAnsi="Arial" w:cs="Arial"/>
                <w:b/>
                <w:i/>
                <w:sz w:val="20"/>
                <w:szCs w:val="20"/>
              </w:rPr>
              <w:t>18 hodín týždenne, spolu 540 hodín cvičení (30 týždňov)-denné štúdium</w:t>
            </w:r>
          </w:p>
        </w:tc>
        <w:tc>
          <w:tcPr>
            <w:tcW w:w="52" w:type="dxa"/>
            <w:shd w:val="clear" w:color="auto" w:fill="auto"/>
            <w:tcMar>
              <w:top w:w="0" w:type="dxa"/>
              <w:left w:w="10" w:type="dxa"/>
              <w:bottom w:w="0" w:type="dxa"/>
              <w:right w:w="10" w:type="dxa"/>
            </w:tcMar>
          </w:tcPr>
          <w:p w:rsidR="00E22EF8" w:rsidRDefault="00E22EF8" w:rsidP="00EE5732">
            <w:pPr>
              <w:spacing w:after="0" w:line="240" w:lineRule="auto"/>
              <w:ind w:left="108"/>
              <w:rPr>
                <w:rFonts w:ascii="Arial" w:hAnsi="Arial" w:cs="Arial"/>
                <w:b/>
                <w:i/>
                <w:sz w:val="20"/>
                <w:szCs w:val="20"/>
              </w:rPr>
            </w:pPr>
          </w:p>
        </w:tc>
      </w:tr>
      <w:tr w:rsidR="00E22EF8" w:rsidTr="00EE5732">
        <w:trPr>
          <w:cantSplit/>
          <w:trHeight w:val="653"/>
          <w:jc w:val="center"/>
        </w:trPr>
        <w:tc>
          <w:tcPr>
            <w:tcW w:w="3827" w:type="dxa"/>
            <w:tcBorders>
              <w:top w:val="double" w:sz="6" w:space="0" w:color="000000"/>
              <w:left w:val="double" w:sz="6" w:space="0" w:color="000000"/>
              <w:bottom w:val="single" w:sz="4" w:space="0" w:color="000000"/>
              <w:right w:val="single" w:sz="12" w:space="0" w:color="000000"/>
            </w:tcBorders>
            <w:shd w:val="clear" w:color="auto" w:fill="FFFF66"/>
            <w:tcMar>
              <w:top w:w="0" w:type="dxa"/>
              <w:left w:w="108" w:type="dxa"/>
              <w:bottom w:w="0" w:type="dxa"/>
              <w:right w:w="108" w:type="dxa"/>
            </w:tcMar>
          </w:tcPr>
          <w:p w:rsidR="00E22EF8" w:rsidRDefault="00E22EF8" w:rsidP="00EE5732">
            <w:pPr>
              <w:rPr>
                <w:rFonts w:ascii="Arial" w:hAnsi="Arial" w:cs="Arial"/>
                <w:b/>
                <w:sz w:val="20"/>
                <w:szCs w:val="20"/>
              </w:rPr>
            </w:pPr>
            <w:r>
              <w:rPr>
                <w:rFonts w:ascii="Arial" w:hAnsi="Arial" w:cs="Arial"/>
                <w:b/>
                <w:sz w:val="20"/>
                <w:szCs w:val="20"/>
              </w:rPr>
              <w:t>Názov tematického celku</w:t>
            </w:r>
          </w:p>
          <w:p w:rsidR="00E22EF8" w:rsidRDefault="00E22EF8" w:rsidP="00EE5732">
            <w:pPr>
              <w:rPr>
                <w:rFonts w:ascii="Arial" w:hAnsi="Arial" w:cs="Arial"/>
                <w:b/>
                <w:sz w:val="20"/>
                <w:szCs w:val="20"/>
              </w:rPr>
            </w:pPr>
            <w:r>
              <w:rPr>
                <w:rFonts w:ascii="Arial" w:hAnsi="Arial" w:cs="Arial"/>
                <w:b/>
                <w:sz w:val="20"/>
                <w:szCs w:val="20"/>
              </w:rPr>
              <w:t>Témy</w:t>
            </w:r>
          </w:p>
        </w:tc>
        <w:tc>
          <w:tcPr>
            <w:tcW w:w="4820" w:type="dxa"/>
            <w:tcBorders>
              <w:top w:val="double" w:sz="6" w:space="0" w:color="000000"/>
              <w:left w:val="single" w:sz="12" w:space="0" w:color="000000"/>
              <w:bottom w:val="single" w:sz="4" w:space="0" w:color="000000"/>
              <w:right w:val="single" w:sz="12"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Očakávané</w:t>
            </w:r>
          </w:p>
          <w:p w:rsidR="00E22EF8" w:rsidRDefault="00E22EF8" w:rsidP="00EE5732">
            <w:pPr>
              <w:jc w:val="center"/>
              <w:rPr>
                <w:rFonts w:ascii="Arial" w:hAnsi="Arial" w:cs="Arial"/>
                <w:b/>
                <w:sz w:val="20"/>
                <w:szCs w:val="20"/>
              </w:rPr>
            </w:pPr>
            <w:r>
              <w:rPr>
                <w:rFonts w:ascii="Arial" w:hAnsi="Arial" w:cs="Arial"/>
                <w:b/>
                <w:sz w:val="20"/>
                <w:szCs w:val="20"/>
              </w:rPr>
              <w:t>vzdelávacie výstupy</w:t>
            </w:r>
          </w:p>
        </w:tc>
        <w:tc>
          <w:tcPr>
            <w:tcW w:w="4252" w:type="dxa"/>
            <w:tcBorders>
              <w:top w:val="double" w:sz="6" w:space="0" w:color="000000"/>
              <w:left w:val="single" w:sz="12" w:space="0" w:color="000000"/>
              <w:bottom w:val="single" w:sz="4" w:space="0" w:color="000000"/>
              <w:right w:val="single" w:sz="12" w:space="0" w:color="000000"/>
            </w:tcBorders>
            <w:shd w:val="clear" w:color="auto" w:fill="FFFF66"/>
            <w:tcMar>
              <w:top w:w="0" w:type="dxa"/>
              <w:left w:w="108" w:type="dxa"/>
              <w:bottom w:w="0" w:type="dxa"/>
              <w:right w:w="108" w:type="dxa"/>
            </w:tcMar>
          </w:tcPr>
          <w:p w:rsidR="00E22EF8" w:rsidRDefault="00E22EF8" w:rsidP="00EE5732">
            <w:pPr>
              <w:jc w:val="center"/>
              <w:rPr>
                <w:rFonts w:ascii="Arial" w:hAnsi="Arial" w:cs="Arial"/>
                <w:b/>
                <w:sz w:val="20"/>
                <w:szCs w:val="20"/>
              </w:rPr>
            </w:pPr>
            <w:r>
              <w:rPr>
                <w:rFonts w:ascii="Arial" w:hAnsi="Arial" w:cs="Arial"/>
                <w:b/>
                <w:sz w:val="20"/>
                <w:szCs w:val="20"/>
              </w:rPr>
              <w:t>Kritériá hodnotenia vzdelávacích výstupov</w:t>
            </w:r>
          </w:p>
        </w:tc>
        <w:tc>
          <w:tcPr>
            <w:tcW w:w="1895" w:type="dxa"/>
            <w:gridSpan w:val="2"/>
            <w:tcBorders>
              <w:top w:val="double" w:sz="6" w:space="0" w:color="000000"/>
              <w:left w:val="single" w:sz="12" w:space="0" w:color="000000"/>
              <w:bottom w:val="single" w:sz="4" w:space="0" w:color="000000"/>
              <w:right w:val="single" w:sz="12" w:space="0" w:color="000000"/>
            </w:tcBorders>
            <w:shd w:val="clear" w:color="auto" w:fill="FFFF66"/>
            <w:tcMar>
              <w:top w:w="0" w:type="dxa"/>
              <w:left w:w="108" w:type="dxa"/>
              <w:bottom w:w="0" w:type="dxa"/>
              <w:right w:w="108" w:type="dxa"/>
            </w:tcMar>
          </w:tcPr>
          <w:p w:rsidR="00E22EF8" w:rsidRDefault="00E22EF8" w:rsidP="00EE5732">
            <w:pPr>
              <w:jc w:val="center"/>
            </w:pPr>
            <w:r>
              <w:rPr>
                <w:rFonts w:ascii="Arial" w:hAnsi="Arial" w:cs="Arial"/>
                <w:b/>
                <w:sz w:val="18"/>
                <w:szCs w:val="20"/>
              </w:rPr>
              <w:t>Metódy hodnotenia</w:t>
            </w: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23.Organizácia práce na pracovisku praktického vyučovania, bezpečnosť a ochrana zdravia pri práci</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sz w:val="20"/>
                <w:szCs w:val="20"/>
              </w:rPr>
            </w:pPr>
          </w:p>
        </w:tc>
      </w:tr>
      <w:tr w:rsidR="00E22EF8" w:rsidTr="00EE5732">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-Získať vedomosti o organizácii práce a bezpečnosti ochrany zdravia pri práci</w:t>
            </w:r>
          </w:p>
          <w:p w:rsidR="00E22EF8" w:rsidRDefault="00E22EF8" w:rsidP="00EE5732">
            <w:pPr>
              <w:spacing w:after="0"/>
              <w:rPr>
                <w:rFonts w:ascii="Arial" w:hAnsi="Arial" w:cs="Arial"/>
                <w:sz w:val="20"/>
                <w:szCs w:val="20"/>
              </w:rPr>
            </w:pPr>
            <w:r>
              <w:rPr>
                <w:rFonts w:ascii="Arial" w:hAnsi="Arial" w:cs="Arial"/>
                <w:sz w:val="20"/>
                <w:szCs w:val="20"/>
              </w:rPr>
              <w:t xml:space="preserve">- Dodržiavať bezpečnostné zásady  </w:t>
            </w:r>
          </w:p>
          <w:p w:rsidR="00E22EF8" w:rsidRDefault="00E22EF8" w:rsidP="00EE5732">
            <w:pPr>
              <w:spacing w:after="0"/>
              <w:rPr>
                <w:rFonts w:ascii="Arial" w:hAnsi="Arial" w:cs="Arial"/>
                <w:sz w:val="20"/>
                <w:szCs w:val="20"/>
              </w:rPr>
            </w:pPr>
            <w:r>
              <w:rPr>
                <w:rFonts w:ascii="Arial" w:hAnsi="Arial" w:cs="Arial"/>
                <w:sz w:val="20"/>
                <w:szCs w:val="20"/>
              </w:rPr>
              <w:t>-Poznať kompetencie praktickej sestry</w:t>
            </w:r>
          </w:p>
          <w:p w:rsidR="00E22EF8" w:rsidRDefault="00E22EF8" w:rsidP="00EE5732">
            <w:pPr>
              <w:spacing w:after="0"/>
              <w:rPr>
                <w:rFonts w:ascii="Arial" w:hAnsi="Arial" w:cs="Arial"/>
                <w:sz w:val="20"/>
                <w:szCs w:val="20"/>
              </w:rPr>
            </w:pPr>
            <w:r>
              <w:rPr>
                <w:rFonts w:ascii="Arial" w:hAnsi="Arial" w:cs="Arial"/>
                <w:sz w:val="20"/>
                <w:szCs w:val="20"/>
              </w:rPr>
              <w:t>- Zabezpečovať dodržiavanie bezpečného prostredia osoby vrátane dieťaťa a ochranu intimity pri poskytovaní ošetrovateľskej starostlivosti</w:t>
            </w:r>
          </w:p>
        </w:tc>
        <w:tc>
          <w:tcPr>
            <w:tcW w:w="4252"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Získal vedomosti o organizácii práce na pracovisku praktického vyučovania a o bezpečnosti ochrany zdravia pri práci</w:t>
            </w:r>
          </w:p>
          <w:p w:rsidR="00E22EF8" w:rsidRDefault="00E22EF8" w:rsidP="00EE5732">
            <w:pPr>
              <w:spacing w:after="0"/>
              <w:rPr>
                <w:rFonts w:ascii="Arial" w:hAnsi="Arial" w:cs="Arial"/>
                <w:sz w:val="20"/>
                <w:szCs w:val="20"/>
              </w:rPr>
            </w:pPr>
            <w:r>
              <w:rPr>
                <w:rFonts w:ascii="Arial" w:hAnsi="Arial" w:cs="Arial"/>
                <w:sz w:val="20"/>
                <w:szCs w:val="20"/>
              </w:rPr>
              <w:t>- Dodržiaval zásady organizácie práce na pracovisku praktického vyučovania a bezpečnosti ochrany zdravia pri práci</w:t>
            </w:r>
          </w:p>
          <w:p w:rsidR="00E22EF8" w:rsidRDefault="00E22EF8" w:rsidP="00EE5732">
            <w:pPr>
              <w:spacing w:after="0"/>
              <w:rPr>
                <w:rFonts w:ascii="Arial" w:hAnsi="Arial" w:cs="Arial"/>
                <w:sz w:val="20"/>
                <w:szCs w:val="20"/>
              </w:rPr>
            </w:pPr>
            <w:r>
              <w:rPr>
                <w:rFonts w:ascii="Arial" w:hAnsi="Arial" w:cs="Arial"/>
                <w:sz w:val="20"/>
                <w:szCs w:val="20"/>
              </w:rPr>
              <w:t>-Dodržiaval kompetencie praktickej sestry</w:t>
            </w:r>
          </w:p>
          <w:p w:rsidR="00E22EF8" w:rsidRDefault="00E22EF8" w:rsidP="00EE5732">
            <w:pPr>
              <w:spacing w:after="0"/>
            </w:pPr>
            <w:r>
              <w:rPr>
                <w:rFonts w:ascii="Arial" w:hAnsi="Arial" w:cs="Arial"/>
                <w:sz w:val="20"/>
                <w:szCs w:val="20"/>
              </w:rPr>
              <w:t>- Zabezpečoval dodržiavanie bezpečného prostredia osoby vrátane dieťaťa a ochranu intimity pri poskytovaní ošetrovateľskej starostlivosti</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24.Dodržiavanie bezpečného prostredia osoby vrátane dieťaťa a ochrana intimity pri poskytovaní základnej starostlivosti</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ind w:left="720"/>
              <w:rPr>
                <w:rFonts w:ascii="Arial" w:hAnsi="Arial" w:cs="Arial"/>
                <w:b/>
                <w:bCs/>
                <w:sz w:val="20"/>
                <w:szCs w:val="2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-Poznať zásady BOT a HER</w:t>
            </w:r>
          </w:p>
          <w:p w:rsidR="00E22EF8" w:rsidRDefault="00E22EF8" w:rsidP="00EE5732">
            <w:pPr>
              <w:spacing w:after="0"/>
              <w:rPr>
                <w:rFonts w:ascii="Arial" w:hAnsi="Arial" w:cs="Arial"/>
                <w:sz w:val="20"/>
                <w:szCs w:val="20"/>
              </w:rPr>
            </w:pPr>
            <w:r>
              <w:rPr>
                <w:rFonts w:ascii="Arial" w:hAnsi="Arial" w:cs="Arial"/>
                <w:sz w:val="20"/>
                <w:szCs w:val="20"/>
              </w:rPr>
              <w:t>-Dodržiavať osobitosti práce na jednotlivých školiacich pracoviskách</w:t>
            </w:r>
          </w:p>
          <w:p w:rsidR="00E22EF8" w:rsidRDefault="00E22EF8" w:rsidP="00EE5732">
            <w:pPr>
              <w:spacing w:after="0"/>
              <w:rPr>
                <w:rFonts w:ascii="Arial" w:hAnsi="Arial" w:cs="Arial"/>
                <w:sz w:val="20"/>
                <w:szCs w:val="20"/>
              </w:rPr>
            </w:pPr>
            <w:r>
              <w:rPr>
                <w:rFonts w:ascii="Arial" w:hAnsi="Arial" w:cs="Arial"/>
                <w:sz w:val="20"/>
                <w:szCs w:val="20"/>
              </w:rPr>
              <w:t>-Vysvetliť význam zabezpečenia intimity pri poskytovaní zákl. starostlivosti</w:t>
            </w:r>
          </w:p>
        </w:tc>
        <w:tc>
          <w:tcPr>
            <w:tcW w:w="4252"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-Opísal a dodržiaval zásady BOT a HER</w:t>
            </w:r>
          </w:p>
          <w:p w:rsidR="00E22EF8" w:rsidRDefault="00E22EF8" w:rsidP="00EE5732">
            <w:pPr>
              <w:spacing w:after="0"/>
              <w:rPr>
                <w:rFonts w:ascii="Arial" w:hAnsi="Arial" w:cs="Arial"/>
                <w:sz w:val="20"/>
                <w:szCs w:val="20"/>
              </w:rPr>
            </w:pPr>
            <w:r>
              <w:rPr>
                <w:rFonts w:ascii="Arial" w:hAnsi="Arial" w:cs="Arial"/>
                <w:sz w:val="20"/>
                <w:szCs w:val="20"/>
              </w:rPr>
              <w:t>- Dodržiaval osobitosti práce na jednotlivých školiacich pracoviskách</w:t>
            </w:r>
          </w:p>
          <w:p w:rsidR="00E22EF8" w:rsidRDefault="00E22EF8" w:rsidP="00EE5732">
            <w:pPr>
              <w:spacing w:after="0"/>
              <w:rPr>
                <w:rFonts w:ascii="Arial" w:hAnsi="Arial" w:cs="Arial"/>
                <w:sz w:val="20"/>
                <w:szCs w:val="20"/>
              </w:rPr>
            </w:pPr>
            <w:r>
              <w:rPr>
                <w:rFonts w:ascii="Arial" w:hAnsi="Arial" w:cs="Arial"/>
                <w:sz w:val="20"/>
                <w:szCs w:val="20"/>
              </w:rPr>
              <w:t>-Zabezpečil intimitu pri poskytovaní základnej starostlivosti</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sz w:val="16"/>
                <w:szCs w:val="16"/>
              </w:rPr>
            </w:pP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25.Poskytovanie prvej pomoci podľa svojich odborných schopností </w:t>
            </w:r>
            <w:r>
              <w:rPr>
                <w:rFonts w:ascii="Arial" w:hAnsi="Arial" w:cs="Arial"/>
                <w:b/>
                <w:bCs/>
                <w:sz w:val="20"/>
                <w:szCs w:val="20"/>
              </w:rPr>
              <w:lastRenderedPageBreak/>
              <w:t>a zabezpečenie ďalšej odbornej pomoci</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lastRenderedPageBreak/>
              <w:t>Žiak má:</w:t>
            </w: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p w:rsidR="00E22EF8" w:rsidRDefault="00E22EF8" w:rsidP="00EE5732">
            <w:pPr>
              <w:spacing w:after="0"/>
              <w:rPr>
                <w:rFonts w:ascii="Arial" w:hAnsi="Arial" w:cs="Arial"/>
                <w:b/>
                <w:sz w:val="20"/>
                <w:szCs w:val="2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-Rozpoznať náhlu zmenu zdravotného stavu pacienta</w:t>
            </w:r>
          </w:p>
          <w:p w:rsidR="00E22EF8" w:rsidRDefault="00E22EF8" w:rsidP="00EE5732">
            <w:pPr>
              <w:spacing w:after="0"/>
              <w:rPr>
                <w:rFonts w:ascii="Arial" w:hAnsi="Arial" w:cs="Arial"/>
                <w:sz w:val="20"/>
                <w:szCs w:val="20"/>
              </w:rPr>
            </w:pPr>
            <w:r>
              <w:rPr>
                <w:rFonts w:ascii="Arial" w:hAnsi="Arial" w:cs="Arial"/>
                <w:sz w:val="20"/>
                <w:szCs w:val="20"/>
              </w:rPr>
              <w:t>-Zvládnuť poskytnutie prvej pomoci</w:t>
            </w:r>
          </w:p>
          <w:p w:rsidR="00E22EF8" w:rsidRDefault="00E22EF8" w:rsidP="00EE5732">
            <w:pPr>
              <w:spacing w:after="0"/>
              <w:rPr>
                <w:rFonts w:ascii="Arial" w:hAnsi="Arial" w:cs="Arial"/>
                <w:sz w:val="20"/>
                <w:szCs w:val="20"/>
              </w:rPr>
            </w:pPr>
            <w:r>
              <w:rPr>
                <w:rFonts w:ascii="Arial" w:hAnsi="Arial" w:cs="Arial"/>
                <w:sz w:val="20"/>
                <w:szCs w:val="20"/>
              </w:rPr>
              <w:t>-Zabezpečiť ďalšiu odbornú pomoc</w:t>
            </w:r>
          </w:p>
        </w:tc>
        <w:tc>
          <w:tcPr>
            <w:tcW w:w="4252"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-Rozoznal náhlu zmenu zdravotného stavu pacienta</w:t>
            </w:r>
          </w:p>
          <w:p w:rsidR="00E22EF8" w:rsidRDefault="00E22EF8" w:rsidP="00EE5732">
            <w:pPr>
              <w:spacing w:after="0"/>
              <w:rPr>
                <w:rFonts w:ascii="Arial" w:hAnsi="Arial" w:cs="Arial"/>
                <w:sz w:val="20"/>
                <w:szCs w:val="20"/>
              </w:rPr>
            </w:pPr>
            <w:r>
              <w:rPr>
                <w:rFonts w:ascii="Arial" w:hAnsi="Arial" w:cs="Arial"/>
                <w:sz w:val="20"/>
                <w:szCs w:val="20"/>
              </w:rPr>
              <w:t>-Poskytol základnú prvú pomoc podľa svojich odborných schopností</w:t>
            </w:r>
          </w:p>
          <w:p w:rsidR="00E22EF8" w:rsidRDefault="00E22EF8" w:rsidP="00EE5732">
            <w:pPr>
              <w:spacing w:after="0"/>
              <w:rPr>
                <w:rFonts w:ascii="Arial" w:hAnsi="Arial" w:cs="Arial"/>
                <w:sz w:val="20"/>
                <w:szCs w:val="20"/>
              </w:rPr>
            </w:pPr>
            <w:r>
              <w:rPr>
                <w:rFonts w:ascii="Arial" w:hAnsi="Arial" w:cs="Arial"/>
                <w:sz w:val="20"/>
                <w:szCs w:val="20"/>
              </w:rPr>
              <w:t>-Zabezpečil ďalšiu odbornú pomoc</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sz w:val="16"/>
                <w:szCs w:val="16"/>
              </w:rPr>
            </w:pP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bCs/>
                <w:sz w:val="20"/>
                <w:szCs w:val="20"/>
              </w:rPr>
            </w:pPr>
            <w:r>
              <w:rPr>
                <w:rFonts w:ascii="Arial" w:hAnsi="Arial" w:cs="Arial"/>
                <w:b/>
                <w:bCs/>
                <w:sz w:val="20"/>
                <w:szCs w:val="20"/>
              </w:rPr>
              <w:t xml:space="preserve">26.Ošetrovanie klienta v zdraví a chorobe v jednotlivých vekových obdobiach </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845"/>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shd w:val="clear" w:color="auto" w:fill="FFFF0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-Opísať organizáciu práce na pracovisku praktického vyučovania </w:t>
            </w:r>
          </w:p>
          <w:p w:rsidR="00E22EF8" w:rsidRDefault="00E22EF8" w:rsidP="00EE5732">
            <w:pPr>
              <w:spacing w:after="0"/>
              <w:rPr>
                <w:rFonts w:ascii="Arial" w:hAnsi="Arial" w:cs="Arial"/>
                <w:sz w:val="20"/>
                <w:szCs w:val="20"/>
              </w:rPr>
            </w:pPr>
            <w:r>
              <w:rPr>
                <w:rFonts w:ascii="Arial" w:hAnsi="Arial" w:cs="Arial"/>
                <w:sz w:val="20"/>
                <w:szCs w:val="20"/>
              </w:rPr>
              <w:t xml:space="preserve">-Získať súhlas pacienta s výkonom </w:t>
            </w:r>
          </w:p>
          <w:p w:rsidR="00E22EF8" w:rsidRDefault="00E22EF8" w:rsidP="00EE5732">
            <w:pPr>
              <w:spacing w:after="0"/>
              <w:rPr>
                <w:rFonts w:ascii="Arial" w:hAnsi="Arial" w:cs="Arial"/>
                <w:sz w:val="20"/>
                <w:szCs w:val="20"/>
              </w:rPr>
            </w:pPr>
            <w:r>
              <w:rPr>
                <w:rFonts w:ascii="Arial" w:hAnsi="Arial" w:cs="Arial"/>
                <w:sz w:val="20"/>
                <w:szCs w:val="20"/>
              </w:rPr>
              <w:t>- Zisťovať mieru sebestačnosti a potrebu pomoci pacientovi vo vykonávaní sebaobslužných činností a aktivít denného života</w:t>
            </w:r>
          </w:p>
          <w:p w:rsidR="00E22EF8" w:rsidRDefault="00E22EF8" w:rsidP="00EE5732">
            <w:pPr>
              <w:spacing w:after="0"/>
            </w:pPr>
            <w:r>
              <w:rPr>
                <w:rFonts w:ascii="Arial" w:hAnsi="Arial" w:cs="Arial"/>
                <w:sz w:val="20"/>
                <w:szCs w:val="20"/>
              </w:rPr>
              <w:t>- Poznať farmakoterapiu na jednotlivých oddeleniach</w:t>
            </w:r>
          </w:p>
          <w:p w:rsidR="00E22EF8" w:rsidRDefault="00E22EF8" w:rsidP="00EE5732">
            <w:pPr>
              <w:spacing w:after="0"/>
              <w:rPr>
                <w:rFonts w:ascii="Arial" w:hAnsi="Arial" w:cs="Arial"/>
                <w:sz w:val="20"/>
                <w:szCs w:val="20"/>
              </w:rPr>
            </w:pPr>
            <w:r>
              <w:rPr>
                <w:rFonts w:ascii="Arial" w:hAnsi="Arial" w:cs="Arial"/>
                <w:sz w:val="20"/>
                <w:szCs w:val="20"/>
              </w:rPr>
              <w:t>- Zabezpečiť  administratívne práce súvisiace s hospitalizáciou dospelého pacienta, dieťaťa a starého človeka</w:t>
            </w:r>
          </w:p>
          <w:p w:rsidR="00E22EF8" w:rsidRDefault="00E22EF8" w:rsidP="00EE5732">
            <w:pPr>
              <w:spacing w:after="0"/>
            </w:pPr>
            <w:r>
              <w:rPr>
                <w:rFonts w:ascii="Arial" w:hAnsi="Arial" w:cs="Arial"/>
                <w:color w:val="000000"/>
                <w:sz w:val="20"/>
                <w:szCs w:val="20"/>
              </w:rPr>
              <w:t>-Realizovať výchovu k sebestačnosti a nezávislosti</w:t>
            </w:r>
            <w:r>
              <w:rPr>
                <w:rFonts w:ascii="Arial" w:hAnsi="Arial" w:cs="Arial"/>
                <w:sz w:val="20"/>
                <w:szCs w:val="20"/>
              </w:rPr>
              <w:t xml:space="preserve"> </w:t>
            </w:r>
          </w:p>
          <w:p w:rsidR="00E22EF8" w:rsidRDefault="00E22EF8" w:rsidP="00EE5732">
            <w:pPr>
              <w:spacing w:after="0"/>
              <w:rPr>
                <w:rFonts w:ascii="Arial" w:hAnsi="Arial" w:cs="Arial"/>
                <w:sz w:val="20"/>
                <w:szCs w:val="20"/>
              </w:rPr>
            </w:pPr>
            <w:r>
              <w:rPr>
                <w:rFonts w:ascii="Arial" w:hAnsi="Arial" w:cs="Arial"/>
                <w:sz w:val="20"/>
                <w:szCs w:val="20"/>
              </w:rPr>
              <w:t>-Zabezpečiť uspokojovanie potrieb u detí, starého a imobilného pacienta</w:t>
            </w:r>
          </w:p>
          <w:p w:rsidR="00E22EF8" w:rsidRDefault="00E22EF8" w:rsidP="00EE5732">
            <w:pPr>
              <w:spacing w:after="0"/>
              <w:rPr>
                <w:rFonts w:ascii="Arial" w:hAnsi="Arial" w:cs="Arial"/>
                <w:sz w:val="20"/>
                <w:szCs w:val="20"/>
              </w:rPr>
            </w:pPr>
            <w:r>
              <w:rPr>
                <w:rFonts w:ascii="Arial" w:hAnsi="Arial" w:cs="Arial"/>
                <w:sz w:val="20"/>
                <w:szCs w:val="20"/>
              </w:rPr>
              <w:t xml:space="preserve">-Podieľať sa na na lekárskom diagnostickom pláne špecifickom pre jednotlivé oddelenia  </w:t>
            </w:r>
          </w:p>
          <w:p w:rsidR="00E22EF8" w:rsidRDefault="00E22EF8" w:rsidP="00EE5732">
            <w:pPr>
              <w:spacing w:after="0"/>
              <w:rPr>
                <w:rFonts w:ascii="Arial" w:hAnsi="Arial" w:cs="Arial"/>
                <w:sz w:val="20"/>
                <w:szCs w:val="20"/>
              </w:rPr>
            </w:pPr>
            <w:r>
              <w:rPr>
                <w:rFonts w:ascii="Arial" w:hAnsi="Arial" w:cs="Arial"/>
                <w:sz w:val="20"/>
                <w:szCs w:val="20"/>
              </w:rPr>
              <w:t xml:space="preserve">-Dodržiavať ošetrovateľské štandardy </w:t>
            </w:r>
          </w:p>
          <w:p w:rsidR="00E22EF8" w:rsidRDefault="00E22EF8" w:rsidP="00EE5732">
            <w:pPr>
              <w:spacing w:after="0"/>
              <w:rPr>
                <w:rFonts w:ascii="Arial" w:hAnsi="Arial" w:cs="Arial"/>
                <w:sz w:val="20"/>
                <w:szCs w:val="20"/>
              </w:rPr>
            </w:pPr>
            <w:r>
              <w:rPr>
                <w:rFonts w:ascii="Arial" w:hAnsi="Arial" w:cs="Arial"/>
                <w:sz w:val="20"/>
                <w:szCs w:val="20"/>
              </w:rPr>
              <w:t xml:space="preserve">- Dodržiavať zásady profesijnej komunikácie </w:t>
            </w:r>
          </w:p>
          <w:p w:rsidR="00E22EF8" w:rsidRDefault="00E22EF8" w:rsidP="00EE5732">
            <w:pPr>
              <w:spacing w:after="0"/>
            </w:pPr>
            <w:r>
              <w:rPr>
                <w:rFonts w:ascii="Arial" w:hAnsi="Arial" w:cs="Arial"/>
                <w:color w:val="000000"/>
                <w:sz w:val="20"/>
                <w:szCs w:val="20"/>
              </w:rPr>
              <w:t>-Dodržiavať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t xml:space="preserve">- Vedieť  samostatne profesionálne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 xml:space="preserve">- Realizovať ošetrovateľské výkony vyplývajúce s plánu ošetrovateľskej starostlivosti v rámci </w:t>
            </w:r>
            <w:r>
              <w:rPr>
                <w:rFonts w:ascii="Arial" w:hAnsi="Arial" w:cs="Arial"/>
                <w:sz w:val="20"/>
                <w:szCs w:val="20"/>
              </w:rPr>
              <w:lastRenderedPageBreak/>
              <w:t>ošetrovateľského procesu – špecifickom pre jednotlivé oddelenia</w:t>
            </w:r>
          </w:p>
          <w:p w:rsidR="00E22EF8" w:rsidRDefault="00E22EF8" w:rsidP="00EE5732">
            <w:pPr>
              <w:spacing w:after="0"/>
              <w:rPr>
                <w:rFonts w:ascii="Arial" w:hAnsi="Arial" w:cs="Arial"/>
                <w:sz w:val="20"/>
                <w:szCs w:val="20"/>
              </w:rPr>
            </w:pPr>
            <w:r>
              <w:rPr>
                <w:rFonts w:ascii="Arial" w:hAnsi="Arial" w:cs="Arial"/>
                <w:sz w:val="20"/>
                <w:szCs w:val="20"/>
              </w:rPr>
              <w:t xml:space="preserve">-Vykonať prípravu dieťaťa a starého človeka , pomôcok  na diagnostický, terapeutický  výkon, realizoval/asistoval sestre/lekárovi, komunikoval, zaznamenal a uložil pomôcky. </w:t>
            </w:r>
          </w:p>
          <w:p w:rsidR="00E22EF8" w:rsidRDefault="00E22EF8" w:rsidP="00EE5732">
            <w:pPr>
              <w:spacing w:after="0"/>
            </w:pPr>
            <w:r>
              <w:rPr>
                <w:rFonts w:ascii="Arial" w:hAnsi="Arial" w:cs="Arial"/>
                <w:i/>
                <w:sz w:val="20"/>
                <w:szCs w:val="20"/>
              </w:rPr>
              <w:t xml:space="preserve">- </w:t>
            </w:r>
            <w:r>
              <w:rPr>
                <w:rFonts w:ascii="Arial" w:hAnsi="Arial" w:cs="Arial"/>
                <w:sz w:val="20"/>
                <w:szCs w:val="20"/>
              </w:rPr>
              <w:t>Realizovať ošetrovateľskú starostlivosť metódou oše. procesu v spolupráci so sestrou</w:t>
            </w:r>
          </w:p>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xml:space="preserve"> - Opísať správny postup starostlivosti o mŕtve telo</w:t>
            </w:r>
          </w:p>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Spolupracovať so sestrou pri terminálnej starostlivosti</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xml:space="preserve">- Demonštrovať prípravu pomôcok, dokumentácie a správny postup starostlivosti o mŕtve telo                                                                 </w:t>
            </w:r>
          </w:p>
          <w:p w:rsidR="00E22EF8" w:rsidRDefault="00E22EF8" w:rsidP="00EE5732">
            <w:pPr>
              <w:spacing w:after="0"/>
              <w:rPr>
                <w:rFonts w:ascii="Arial" w:hAnsi="Arial" w:cs="Arial"/>
                <w:sz w:val="20"/>
                <w:szCs w:val="20"/>
              </w:rPr>
            </w:pPr>
            <w:r>
              <w:rPr>
                <w:rFonts w:ascii="Arial" w:hAnsi="Arial" w:cs="Arial"/>
                <w:sz w:val="20"/>
                <w:szCs w:val="20"/>
              </w:rPr>
              <w:t>- Vykonať zápis realizovaných výkonov do oše. dokumentácie</w:t>
            </w:r>
          </w:p>
        </w:tc>
        <w:tc>
          <w:tcPr>
            <w:tcW w:w="4252"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-Opísal organizáciu práce na pracovisku praktického vyučovania </w:t>
            </w:r>
          </w:p>
          <w:p w:rsidR="00E22EF8" w:rsidRDefault="00E22EF8" w:rsidP="00EE5732">
            <w:pPr>
              <w:spacing w:after="0"/>
            </w:pPr>
            <w:r>
              <w:rPr>
                <w:rFonts w:ascii="Arial" w:hAnsi="Arial" w:cs="Arial"/>
                <w:sz w:val="20"/>
                <w:szCs w:val="20"/>
              </w:rPr>
              <w:t xml:space="preserve">-Získal súhlas pacienta s výkonom </w:t>
            </w:r>
            <w:r>
              <w:rPr>
                <w:rFonts w:ascii="Arial" w:hAnsi="Arial" w:cs="Arial"/>
                <w:color w:val="000000"/>
                <w:sz w:val="20"/>
                <w:szCs w:val="20"/>
              </w:rPr>
              <w:t xml:space="preserve"> </w:t>
            </w:r>
          </w:p>
          <w:p w:rsidR="00E22EF8" w:rsidRDefault="00E22EF8" w:rsidP="00EE5732">
            <w:pPr>
              <w:spacing w:after="0"/>
              <w:rPr>
                <w:rFonts w:ascii="Arial" w:hAnsi="Arial" w:cs="Arial"/>
                <w:sz w:val="20"/>
                <w:szCs w:val="20"/>
              </w:rPr>
            </w:pPr>
            <w:r>
              <w:rPr>
                <w:rFonts w:ascii="Arial" w:hAnsi="Arial" w:cs="Arial"/>
                <w:sz w:val="20"/>
                <w:szCs w:val="20"/>
              </w:rPr>
              <w:t>- Zisťoval mieru sebestačnosti a potrebu pomoci pacientovi vo vykonávaní sebaobslužných činností a aktivít denného života</w:t>
            </w:r>
          </w:p>
          <w:p w:rsidR="00E22EF8" w:rsidRDefault="00E22EF8" w:rsidP="00EE5732">
            <w:pPr>
              <w:spacing w:after="0"/>
              <w:rPr>
                <w:rFonts w:ascii="Arial" w:hAnsi="Arial" w:cs="Arial"/>
                <w:sz w:val="20"/>
                <w:szCs w:val="20"/>
              </w:rPr>
            </w:pPr>
            <w:r>
              <w:rPr>
                <w:rFonts w:ascii="Arial" w:hAnsi="Arial" w:cs="Arial"/>
                <w:sz w:val="20"/>
                <w:szCs w:val="20"/>
              </w:rPr>
              <w:t>- Poznal farmakoterapiu na jednotlivých oddeleniach</w:t>
            </w:r>
          </w:p>
          <w:p w:rsidR="00E22EF8" w:rsidRDefault="00E22EF8" w:rsidP="00EE5732">
            <w:pPr>
              <w:spacing w:after="0"/>
              <w:rPr>
                <w:rFonts w:ascii="Arial" w:hAnsi="Arial" w:cs="Arial"/>
                <w:sz w:val="20"/>
                <w:szCs w:val="20"/>
              </w:rPr>
            </w:pPr>
            <w:r>
              <w:rPr>
                <w:rFonts w:ascii="Arial" w:hAnsi="Arial" w:cs="Arial"/>
                <w:sz w:val="20"/>
                <w:szCs w:val="20"/>
              </w:rPr>
              <w:t>-Zabezpečil  administratívne práce súvisiace s hospitalizáciou dospelého pacienta, dieťaťa a starého človeka</w:t>
            </w:r>
          </w:p>
          <w:p w:rsidR="00E22EF8" w:rsidRDefault="00E22EF8" w:rsidP="00EE5732">
            <w:pPr>
              <w:spacing w:after="0"/>
            </w:pPr>
            <w:r>
              <w:rPr>
                <w:rFonts w:ascii="Arial" w:hAnsi="Arial" w:cs="Arial"/>
                <w:color w:val="000000"/>
                <w:sz w:val="20"/>
                <w:szCs w:val="20"/>
              </w:rPr>
              <w:t>-Realizoval výchovu k sebestačnosti a nezávislosti</w:t>
            </w:r>
            <w:r>
              <w:rPr>
                <w:rFonts w:ascii="Arial" w:hAnsi="Arial" w:cs="Arial"/>
                <w:sz w:val="20"/>
                <w:szCs w:val="20"/>
              </w:rPr>
              <w:t xml:space="preserve"> </w:t>
            </w:r>
          </w:p>
          <w:p w:rsidR="00E22EF8" w:rsidRDefault="00E22EF8" w:rsidP="00EE5732">
            <w:pPr>
              <w:spacing w:after="0"/>
              <w:rPr>
                <w:rFonts w:ascii="Arial" w:hAnsi="Arial" w:cs="Arial"/>
                <w:sz w:val="20"/>
                <w:szCs w:val="20"/>
              </w:rPr>
            </w:pPr>
            <w:r>
              <w:rPr>
                <w:rFonts w:ascii="Arial" w:hAnsi="Arial" w:cs="Arial"/>
                <w:sz w:val="20"/>
                <w:szCs w:val="20"/>
              </w:rPr>
              <w:t>-Zabezpečil uspokojovanie potrieb u detí, starého a imobilného pacienta</w:t>
            </w:r>
          </w:p>
          <w:p w:rsidR="00E22EF8" w:rsidRDefault="00E22EF8" w:rsidP="00EE5732">
            <w:pPr>
              <w:spacing w:after="0"/>
              <w:rPr>
                <w:rFonts w:ascii="Arial" w:hAnsi="Arial" w:cs="Arial"/>
                <w:sz w:val="20"/>
                <w:szCs w:val="20"/>
              </w:rPr>
            </w:pPr>
            <w:r>
              <w:rPr>
                <w:rFonts w:ascii="Arial" w:hAnsi="Arial" w:cs="Arial"/>
                <w:sz w:val="20"/>
                <w:szCs w:val="20"/>
              </w:rPr>
              <w:t>- Podieľal sa na na lekárskom diagnostickom pláne špecifickom pre jednotlivé oddelenia</w:t>
            </w:r>
          </w:p>
          <w:p w:rsidR="00E22EF8" w:rsidRDefault="00E22EF8" w:rsidP="00EE5732">
            <w:pPr>
              <w:spacing w:after="0"/>
              <w:rPr>
                <w:rFonts w:ascii="Arial" w:hAnsi="Arial" w:cs="Arial"/>
                <w:sz w:val="20"/>
                <w:szCs w:val="20"/>
              </w:rPr>
            </w:pPr>
            <w:r>
              <w:rPr>
                <w:rFonts w:ascii="Arial" w:hAnsi="Arial" w:cs="Arial"/>
                <w:sz w:val="20"/>
                <w:szCs w:val="20"/>
              </w:rPr>
              <w:t xml:space="preserve"> -Dodržiaval ošetrovateľské štandardy </w:t>
            </w:r>
          </w:p>
          <w:p w:rsidR="00E22EF8" w:rsidRDefault="00E22EF8" w:rsidP="00EE5732">
            <w:pPr>
              <w:spacing w:after="0"/>
              <w:rPr>
                <w:rFonts w:ascii="Arial" w:hAnsi="Arial" w:cs="Arial"/>
                <w:sz w:val="20"/>
                <w:szCs w:val="20"/>
              </w:rPr>
            </w:pPr>
            <w:r>
              <w:rPr>
                <w:rFonts w:ascii="Arial" w:hAnsi="Arial" w:cs="Arial"/>
                <w:sz w:val="20"/>
                <w:szCs w:val="20"/>
              </w:rPr>
              <w:t xml:space="preserve">- Dodržiaval zásady profesijnej komunikácie </w:t>
            </w:r>
          </w:p>
          <w:p w:rsidR="00E22EF8" w:rsidRDefault="00E22EF8" w:rsidP="00EE5732">
            <w:pPr>
              <w:spacing w:after="0"/>
            </w:pPr>
            <w:r>
              <w:rPr>
                <w:rFonts w:ascii="Arial" w:hAnsi="Arial" w:cs="Arial"/>
                <w:color w:val="000000"/>
                <w:sz w:val="20"/>
                <w:szCs w:val="20"/>
              </w:rPr>
              <w:t>-Dodržiaval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lastRenderedPageBreak/>
              <w:t xml:space="preserve">-Prejavil schopnosť  samostatne profesionálne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-Zistil a zaznamenal odchýlky v potrebách do dokumentácie dieťaťa a starého človeka</w:t>
            </w:r>
          </w:p>
          <w:p w:rsidR="00E22EF8" w:rsidRDefault="00E22EF8" w:rsidP="00EE5732">
            <w:pPr>
              <w:spacing w:after="0"/>
              <w:rPr>
                <w:rFonts w:ascii="Arial" w:hAnsi="Arial" w:cs="Arial"/>
                <w:sz w:val="20"/>
                <w:szCs w:val="20"/>
              </w:rPr>
            </w:pPr>
            <w:r>
              <w:rPr>
                <w:rFonts w:ascii="Arial" w:hAnsi="Arial" w:cs="Arial"/>
                <w:sz w:val="20"/>
                <w:szCs w:val="20"/>
              </w:rPr>
              <w:t>- Realizoval ošetrovateľské výkony vyplývajúce s plánu ošetrovateľskej starostlivosti v rámci ošetrovateľského procesu – špecifickom pre jednotlivé oddelenia</w:t>
            </w:r>
          </w:p>
          <w:p w:rsidR="00E22EF8" w:rsidRDefault="00E22EF8" w:rsidP="00EE5732">
            <w:pPr>
              <w:spacing w:after="0"/>
              <w:rPr>
                <w:rFonts w:ascii="Arial" w:hAnsi="Arial" w:cs="Arial"/>
                <w:sz w:val="20"/>
                <w:szCs w:val="20"/>
              </w:rPr>
            </w:pPr>
            <w:r>
              <w:rPr>
                <w:rFonts w:ascii="Arial" w:hAnsi="Arial" w:cs="Arial"/>
                <w:sz w:val="20"/>
                <w:szCs w:val="20"/>
              </w:rPr>
              <w:t xml:space="preserve">-Vykonal prípravu dieťaťa a starého človeka , pomôcok  na diagnostický, terapeutický  výkon, realizoval/asistoval sestre/lekárovi, komunikoval, zaznamenal a uložil pomôcky. </w:t>
            </w:r>
          </w:p>
          <w:p w:rsidR="00E22EF8" w:rsidRDefault="00E22EF8" w:rsidP="00EE5732">
            <w:pPr>
              <w:spacing w:after="0"/>
            </w:pPr>
            <w:r>
              <w:rPr>
                <w:rFonts w:ascii="Arial" w:hAnsi="Arial" w:cs="Arial"/>
                <w:i/>
                <w:sz w:val="20"/>
                <w:szCs w:val="20"/>
              </w:rPr>
              <w:t xml:space="preserve">- </w:t>
            </w:r>
            <w:r>
              <w:rPr>
                <w:rFonts w:ascii="Arial" w:hAnsi="Arial" w:cs="Arial"/>
                <w:sz w:val="20"/>
                <w:szCs w:val="20"/>
              </w:rPr>
              <w:t>Spolupracoval so sestrou pri ošetrovaní pacientov metódou ošetrovateľského procesu</w:t>
            </w:r>
          </w:p>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xml:space="preserve"> -Opísal správny postup starostlivosti o mŕtve telo</w:t>
            </w:r>
          </w:p>
          <w:p w:rsidR="00E22EF8" w:rsidRDefault="00E22EF8" w:rsidP="00EE5732">
            <w:pPr>
              <w:tabs>
                <w:tab w:val="left" w:pos="3788"/>
              </w:tabs>
              <w:spacing w:after="0" w:line="240" w:lineRule="auto"/>
              <w:rPr>
                <w:rFonts w:ascii="Arial" w:hAnsi="Arial" w:cs="Arial"/>
                <w:sz w:val="20"/>
                <w:szCs w:val="20"/>
              </w:rPr>
            </w:pPr>
            <w:r>
              <w:rPr>
                <w:rFonts w:ascii="Arial" w:hAnsi="Arial" w:cs="Arial"/>
                <w:sz w:val="20"/>
                <w:szCs w:val="20"/>
              </w:rPr>
              <w:t>- Spolupracoval so sestrou pri terminálnej starostlivosti</w:t>
            </w:r>
          </w:p>
          <w:p w:rsidR="00E22EF8" w:rsidRDefault="00E22EF8" w:rsidP="00EE5732">
            <w:pPr>
              <w:tabs>
                <w:tab w:val="left" w:pos="176"/>
              </w:tabs>
              <w:spacing w:after="0" w:line="240" w:lineRule="auto"/>
              <w:rPr>
                <w:rFonts w:ascii="Arial" w:hAnsi="Arial" w:cs="Arial"/>
                <w:sz w:val="20"/>
                <w:szCs w:val="20"/>
              </w:rPr>
            </w:pPr>
            <w:r>
              <w:rPr>
                <w:rFonts w:ascii="Arial" w:hAnsi="Arial" w:cs="Arial"/>
                <w:sz w:val="20"/>
                <w:szCs w:val="20"/>
              </w:rPr>
              <w:t xml:space="preserve">- Demonštroval prípravu pomôcok, dokumentácie a správny postup starostlivosti o mŕtve telo                                                                 </w:t>
            </w:r>
          </w:p>
          <w:p w:rsidR="00E22EF8" w:rsidRDefault="00E22EF8" w:rsidP="00EE5732">
            <w:pPr>
              <w:spacing w:after="0"/>
              <w:rPr>
                <w:rFonts w:ascii="Arial" w:hAnsi="Arial" w:cs="Arial"/>
                <w:sz w:val="20"/>
                <w:szCs w:val="20"/>
              </w:rPr>
            </w:pPr>
            <w:r>
              <w:rPr>
                <w:rFonts w:ascii="Arial" w:hAnsi="Arial" w:cs="Arial"/>
                <w:sz w:val="20"/>
                <w:szCs w:val="20"/>
              </w:rPr>
              <w:t>- Vykonal zápis realizovaných výkonov do ošetrovateľskej dokumentácie</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sz w:val="20"/>
                <w:szCs w:val="20"/>
              </w:rPr>
            </w:pPr>
            <w:r>
              <w:rPr>
                <w:rFonts w:ascii="Arial" w:hAnsi="Arial" w:cs="Arial"/>
                <w:b/>
                <w:sz w:val="20"/>
                <w:szCs w:val="20"/>
              </w:rPr>
              <w:t>27.Ošetrovanie ženy  s gynekologickým ochorením, tehotnej a rodičky</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 má:</w:t>
            </w: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b/>
                <w:sz w:val="20"/>
                <w:szCs w:val="20"/>
                <w:shd w:val="clear" w:color="auto" w:fill="FFFF0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t xml:space="preserve">-Opísať organizáciu práce na pracovisku praktického vyučovania </w:t>
            </w:r>
          </w:p>
          <w:p w:rsidR="00E22EF8" w:rsidRDefault="00E22EF8" w:rsidP="00EE5732">
            <w:pPr>
              <w:spacing w:after="0"/>
              <w:rPr>
                <w:rFonts w:ascii="Arial" w:hAnsi="Arial" w:cs="Arial"/>
                <w:sz w:val="20"/>
                <w:szCs w:val="20"/>
              </w:rPr>
            </w:pPr>
            <w:r>
              <w:rPr>
                <w:rFonts w:ascii="Arial" w:hAnsi="Arial" w:cs="Arial"/>
                <w:sz w:val="20"/>
                <w:szCs w:val="20"/>
              </w:rPr>
              <w:t xml:space="preserve">-Získať súhlas pacienta s výkonom </w:t>
            </w:r>
          </w:p>
          <w:p w:rsidR="00E22EF8" w:rsidRDefault="00E22EF8" w:rsidP="00EE5732">
            <w:pPr>
              <w:spacing w:after="0"/>
              <w:rPr>
                <w:rFonts w:ascii="Arial" w:hAnsi="Arial" w:cs="Arial"/>
                <w:sz w:val="20"/>
                <w:szCs w:val="20"/>
              </w:rPr>
            </w:pPr>
            <w:r>
              <w:rPr>
                <w:rFonts w:ascii="Arial" w:hAnsi="Arial" w:cs="Arial"/>
                <w:sz w:val="20"/>
                <w:szCs w:val="20"/>
              </w:rPr>
              <w:t xml:space="preserve">- Zabezpečiť  administratívne práce súvisiace s hospitalizáciou </w:t>
            </w:r>
          </w:p>
          <w:p w:rsidR="00E22EF8" w:rsidRDefault="00E22EF8" w:rsidP="00EE5732">
            <w:pPr>
              <w:spacing w:after="0"/>
            </w:pPr>
            <w:r>
              <w:rPr>
                <w:rFonts w:ascii="Arial" w:hAnsi="Arial" w:cs="Arial"/>
                <w:sz w:val="20"/>
                <w:szCs w:val="20"/>
              </w:rPr>
              <w:lastRenderedPageBreak/>
              <w:t xml:space="preserve">- </w:t>
            </w:r>
            <w:r>
              <w:rPr>
                <w:rFonts w:ascii="Arial" w:hAnsi="Arial" w:cs="Arial"/>
                <w:color w:val="000000"/>
                <w:sz w:val="20"/>
                <w:szCs w:val="20"/>
              </w:rPr>
              <w:t xml:space="preserve">Posúdiť mieru sebestačnosti a potrebu pomoci pri sebaobslužných činnostiach a denných aktivitách </w:t>
            </w:r>
          </w:p>
          <w:p w:rsidR="00E22EF8" w:rsidRDefault="00E22EF8" w:rsidP="00EE5732">
            <w:pPr>
              <w:spacing w:after="0"/>
            </w:pPr>
            <w:r>
              <w:rPr>
                <w:rFonts w:ascii="Arial" w:hAnsi="Arial" w:cs="Arial"/>
                <w:color w:val="000000"/>
                <w:sz w:val="20"/>
                <w:szCs w:val="20"/>
              </w:rPr>
              <w:t>- Realizovať výchovu k sebestačnosti a nezávislosti</w:t>
            </w:r>
            <w:r>
              <w:rPr>
                <w:rFonts w:ascii="Arial" w:hAnsi="Arial" w:cs="Arial"/>
                <w:sz w:val="20"/>
                <w:szCs w:val="20"/>
              </w:rPr>
              <w:t xml:space="preserve"> </w:t>
            </w:r>
          </w:p>
          <w:p w:rsidR="00E22EF8" w:rsidRDefault="00E22EF8" w:rsidP="00EE5732">
            <w:pPr>
              <w:spacing w:after="0"/>
              <w:rPr>
                <w:rFonts w:ascii="Arial" w:hAnsi="Arial" w:cs="Arial"/>
                <w:sz w:val="20"/>
                <w:szCs w:val="20"/>
              </w:rPr>
            </w:pPr>
            <w:r>
              <w:rPr>
                <w:rFonts w:ascii="Arial" w:hAnsi="Arial" w:cs="Arial"/>
                <w:sz w:val="20"/>
                <w:szCs w:val="20"/>
              </w:rPr>
              <w:t xml:space="preserve">-Zabezpečiť uspokojovanie potrieb </w:t>
            </w:r>
          </w:p>
          <w:p w:rsidR="00E22EF8" w:rsidRDefault="00E22EF8" w:rsidP="00EE5732">
            <w:pPr>
              <w:spacing w:after="0"/>
              <w:rPr>
                <w:rFonts w:ascii="Arial" w:hAnsi="Arial" w:cs="Arial"/>
                <w:sz w:val="20"/>
                <w:szCs w:val="20"/>
              </w:rPr>
            </w:pPr>
            <w:r>
              <w:rPr>
                <w:rFonts w:ascii="Arial" w:hAnsi="Arial" w:cs="Arial"/>
                <w:sz w:val="20"/>
                <w:szCs w:val="20"/>
              </w:rPr>
              <w:t>-Podieľať sa na lekárskom diagnostickom pláne a liečebnom procese</w:t>
            </w:r>
          </w:p>
          <w:p w:rsidR="00E22EF8" w:rsidRDefault="00E22EF8" w:rsidP="00EE5732">
            <w:pPr>
              <w:spacing w:after="0"/>
              <w:rPr>
                <w:rFonts w:ascii="Arial" w:hAnsi="Arial" w:cs="Arial"/>
                <w:sz w:val="20"/>
                <w:szCs w:val="20"/>
              </w:rPr>
            </w:pPr>
            <w:r>
              <w:rPr>
                <w:rFonts w:ascii="Arial" w:hAnsi="Arial" w:cs="Arial"/>
                <w:sz w:val="20"/>
                <w:szCs w:val="20"/>
              </w:rPr>
              <w:t xml:space="preserve">-Dodržiavať ošetrovateľské štandardy </w:t>
            </w:r>
          </w:p>
          <w:p w:rsidR="00E22EF8" w:rsidRDefault="00E22EF8" w:rsidP="00EE5732">
            <w:pPr>
              <w:spacing w:after="0"/>
              <w:rPr>
                <w:rFonts w:ascii="Arial" w:hAnsi="Arial" w:cs="Arial"/>
                <w:sz w:val="20"/>
                <w:szCs w:val="20"/>
              </w:rPr>
            </w:pPr>
            <w:r>
              <w:rPr>
                <w:rFonts w:ascii="Arial" w:hAnsi="Arial" w:cs="Arial"/>
                <w:sz w:val="20"/>
                <w:szCs w:val="20"/>
              </w:rPr>
              <w:t xml:space="preserve">- Dodržiavať zásady profesijnej komunikácie </w:t>
            </w:r>
          </w:p>
          <w:p w:rsidR="00E22EF8" w:rsidRDefault="00E22EF8" w:rsidP="00EE5732">
            <w:pPr>
              <w:spacing w:after="0"/>
            </w:pPr>
            <w:r>
              <w:rPr>
                <w:rFonts w:ascii="Arial" w:hAnsi="Arial" w:cs="Arial"/>
                <w:color w:val="000000"/>
                <w:sz w:val="20"/>
                <w:szCs w:val="20"/>
              </w:rPr>
              <w:t>-Dodržiavať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t>-Vykonať prípravu pacientky , pomôcok  na diagnostický, terapeutický  výkon, realizoval/asistoval sestre, komunikoval, zaznamenal a uložil pomôcky.</w:t>
            </w:r>
          </w:p>
          <w:p w:rsidR="00E22EF8" w:rsidRDefault="00E22EF8" w:rsidP="00EE5732">
            <w:pPr>
              <w:spacing w:after="0"/>
              <w:rPr>
                <w:rFonts w:ascii="Arial" w:hAnsi="Arial" w:cs="Arial"/>
                <w:sz w:val="20"/>
                <w:szCs w:val="20"/>
              </w:rPr>
            </w:pPr>
            <w:r>
              <w:rPr>
                <w:rFonts w:ascii="Arial" w:hAnsi="Arial" w:cs="Arial"/>
                <w:sz w:val="20"/>
                <w:szCs w:val="20"/>
              </w:rPr>
              <w:t>-Realizovať ošetrovateľskú starostlivosť o pacientky    metódou oše. procesu v spolupráci so sestrou</w:t>
            </w:r>
          </w:p>
          <w:p w:rsidR="00E22EF8" w:rsidRDefault="00E22EF8" w:rsidP="00EE5732">
            <w:pPr>
              <w:spacing w:after="0"/>
            </w:pPr>
            <w:r>
              <w:rPr>
                <w:sz w:val="20"/>
                <w:szCs w:val="20"/>
              </w:rPr>
              <w:t xml:space="preserve">- </w:t>
            </w:r>
            <w:r>
              <w:rPr>
                <w:rFonts w:ascii="Arial" w:hAnsi="Arial" w:cs="Arial"/>
                <w:sz w:val="20"/>
                <w:szCs w:val="20"/>
              </w:rPr>
              <w:t>Poznať farmakoterapiu na gyn. – pôr. oddelení</w:t>
            </w:r>
          </w:p>
          <w:p w:rsidR="00E22EF8" w:rsidRDefault="00E22EF8" w:rsidP="00EE5732">
            <w:pPr>
              <w:spacing w:after="0"/>
              <w:rPr>
                <w:rFonts w:ascii="Arial" w:hAnsi="Arial" w:cs="Arial"/>
                <w:sz w:val="20"/>
                <w:szCs w:val="20"/>
              </w:rPr>
            </w:pPr>
            <w:r>
              <w:rPr>
                <w:rFonts w:ascii="Arial" w:hAnsi="Arial" w:cs="Arial"/>
                <w:sz w:val="20"/>
                <w:szCs w:val="20"/>
              </w:rPr>
              <w:t xml:space="preserve">-Preukázať schopnosť  samostatne profesionálne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 xml:space="preserve">-Vykonať zápis realizovaných výkonov do ošetrovateľskej dokumentácie </w:t>
            </w:r>
          </w:p>
        </w:tc>
        <w:tc>
          <w:tcPr>
            <w:tcW w:w="4252"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-Opísal organizáciu práce na pracovisku praktického vyučovania </w:t>
            </w:r>
          </w:p>
          <w:p w:rsidR="00E22EF8" w:rsidRDefault="00E22EF8" w:rsidP="00EE5732">
            <w:pPr>
              <w:spacing w:after="0"/>
              <w:rPr>
                <w:rFonts w:ascii="Arial" w:hAnsi="Arial" w:cs="Arial"/>
                <w:sz w:val="20"/>
                <w:szCs w:val="20"/>
              </w:rPr>
            </w:pPr>
            <w:r>
              <w:rPr>
                <w:rFonts w:ascii="Arial" w:hAnsi="Arial" w:cs="Arial"/>
                <w:sz w:val="20"/>
                <w:szCs w:val="20"/>
              </w:rPr>
              <w:t xml:space="preserve">-Získal súhlas pacienta s výkonom </w:t>
            </w:r>
          </w:p>
          <w:p w:rsidR="00E22EF8" w:rsidRDefault="00E22EF8" w:rsidP="00EE5732">
            <w:pPr>
              <w:spacing w:after="0"/>
              <w:rPr>
                <w:rFonts w:ascii="Arial" w:hAnsi="Arial" w:cs="Arial"/>
                <w:sz w:val="20"/>
                <w:szCs w:val="20"/>
              </w:rPr>
            </w:pPr>
            <w:r>
              <w:rPr>
                <w:rFonts w:ascii="Arial" w:hAnsi="Arial" w:cs="Arial"/>
                <w:sz w:val="20"/>
                <w:szCs w:val="20"/>
              </w:rPr>
              <w:t>- Zabezpečil  administratívne práce súvisiace s hospitalizáciou (SON, SOR, indexovanie chorobopisov)</w:t>
            </w:r>
          </w:p>
          <w:p w:rsidR="00E22EF8" w:rsidRDefault="00E22EF8" w:rsidP="00EE5732">
            <w:pPr>
              <w:spacing w:after="0"/>
              <w:rPr>
                <w:rFonts w:ascii="Arial" w:hAnsi="Arial" w:cs="Arial"/>
                <w:sz w:val="20"/>
                <w:szCs w:val="20"/>
              </w:rPr>
            </w:pPr>
            <w:r>
              <w:rPr>
                <w:rFonts w:ascii="Arial" w:hAnsi="Arial" w:cs="Arial"/>
                <w:sz w:val="20"/>
                <w:szCs w:val="20"/>
              </w:rPr>
              <w:lastRenderedPageBreak/>
              <w:t>- Posúdil mieru sebestačnosti u gynekologicky chorej, tehotnej a rodičky</w:t>
            </w:r>
          </w:p>
          <w:p w:rsidR="00E22EF8" w:rsidRDefault="00E22EF8" w:rsidP="00EE5732">
            <w:pPr>
              <w:spacing w:after="0"/>
              <w:rPr>
                <w:rFonts w:ascii="Arial" w:hAnsi="Arial" w:cs="Arial"/>
                <w:sz w:val="20"/>
                <w:szCs w:val="20"/>
              </w:rPr>
            </w:pPr>
            <w:r>
              <w:rPr>
                <w:rFonts w:ascii="Arial" w:hAnsi="Arial" w:cs="Arial"/>
                <w:sz w:val="20"/>
                <w:szCs w:val="20"/>
              </w:rPr>
              <w:t>- Realizoval sebaobslužné činností a aktivity denného života</w:t>
            </w:r>
          </w:p>
          <w:p w:rsidR="00E22EF8" w:rsidRDefault="00E22EF8" w:rsidP="00EE5732">
            <w:pPr>
              <w:spacing w:after="0"/>
              <w:rPr>
                <w:rFonts w:ascii="Arial" w:hAnsi="Arial" w:cs="Arial"/>
                <w:sz w:val="20"/>
                <w:szCs w:val="20"/>
              </w:rPr>
            </w:pPr>
            <w:r>
              <w:rPr>
                <w:rFonts w:ascii="Arial" w:hAnsi="Arial" w:cs="Arial"/>
                <w:sz w:val="20"/>
                <w:szCs w:val="20"/>
              </w:rPr>
              <w:t xml:space="preserve">- Realizoval zdravotno - výchovnú činnosť </w:t>
            </w:r>
          </w:p>
          <w:p w:rsidR="00E22EF8" w:rsidRDefault="00E22EF8" w:rsidP="00EE5732">
            <w:pPr>
              <w:spacing w:after="0"/>
              <w:rPr>
                <w:rFonts w:ascii="Arial" w:hAnsi="Arial" w:cs="Arial"/>
                <w:sz w:val="20"/>
                <w:szCs w:val="20"/>
              </w:rPr>
            </w:pPr>
            <w:r>
              <w:rPr>
                <w:rFonts w:ascii="Arial" w:hAnsi="Arial" w:cs="Arial"/>
                <w:sz w:val="20"/>
                <w:szCs w:val="20"/>
              </w:rPr>
              <w:t xml:space="preserve">- Realizoval ošetrovateľské výkony na uspokojovanie potrieb u gynekologicky chorej, tehotnej a rodičky </w:t>
            </w:r>
          </w:p>
          <w:p w:rsidR="00E22EF8" w:rsidRDefault="00E22EF8" w:rsidP="00EE5732">
            <w:pPr>
              <w:spacing w:after="0"/>
              <w:rPr>
                <w:rFonts w:ascii="Arial" w:hAnsi="Arial" w:cs="Arial"/>
                <w:sz w:val="20"/>
                <w:szCs w:val="20"/>
              </w:rPr>
            </w:pPr>
            <w:r>
              <w:rPr>
                <w:rFonts w:ascii="Arial" w:hAnsi="Arial" w:cs="Arial"/>
                <w:sz w:val="20"/>
                <w:szCs w:val="20"/>
              </w:rPr>
              <w:t>-Vykonal prípravu pacientky , pomôcok  na diagnostický, terapeutický  výkon, realizoval/asistoval sestre, komunikoval, zaznamenal a uložil pomôcky.</w:t>
            </w:r>
          </w:p>
          <w:p w:rsidR="00E22EF8" w:rsidRDefault="00E22EF8" w:rsidP="00EE5732">
            <w:pPr>
              <w:spacing w:after="0"/>
              <w:rPr>
                <w:rFonts w:ascii="Arial" w:hAnsi="Arial" w:cs="Arial"/>
                <w:sz w:val="20"/>
                <w:szCs w:val="20"/>
              </w:rPr>
            </w:pPr>
            <w:r>
              <w:rPr>
                <w:rFonts w:ascii="Arial" w:hAnsi="Arial" w:cs="Arial"/>
                <w:sz w:val="20"/>
                <w:szCs w:val="20"/>
              </w:rPr>
              <w:t>- Realizoval ošetrovateľskú starostlivosť o pacientky    metódou oše. procesu v spolupráci so sestrou</w:t>
            </w:r>
          </w:p>
          <w:p w:rsidR="00E22EF8" w:rsidRDefault="00E22EF8" w:rsidP="00EE5732">
            <w:pPr>
              <w:spacing w:after="0"/>
            </w:pPr>
            <w:r>
              <w:t xml:space="preserve">- </w:t>
            </w:r>
            <w:r>
              <w:rPr>
                <w:rFonts w:ascii="Arial" w:hAnsi="Arial" w:cs="Arial"/>
                <w:sz w:val="20"/>
                <w:szCs w:val="20"/>
              </w:rPr>
              <w:t>Poznal farmakoterapiu na gyn. – pôr. oddelení</w:t>
            </w:r>
          </w:p>
          <w:p w:rsidR="00E22EF8" w:rsidRDefault="00E22EF8" w:rsidP="00EE5732">
            <w:pPr>
              <w:spacing w:after="0"/>
              <w:rPr>
                <w:rFonts w:ascii="Arial" w:hAnsi="Arial" w:cs="Arial"/>
                <w:sz w:val="20"/>
                <w:szCs w:val="20"/>
              </w:rPr>
            </w:pPr>
            <w:r>
              <w:rPr>
                <w:rFonts w:ascii="Arial" w:hAnsi="Arial" w:cs="Arial"/>
                <w:sz w:val="20"/>
                <w:szCs w:val="20"/>
              </w:rPr>
              <w:t xml:space="preserve">-Dodržiaval ošetrovateľské štandardy </w:t>
            </w:r>
          </w:p>
          <w:p w:rsidR="00E22EF8" w:rsidRDefault="00E22EF8" w:rsidP="00EE5732">
            <w:pPr>
              <w:spacing w:after="0"/>
              <w:rPr>
                <w:rFonts w:ascii="Arial" w:hAnsi="Arial" w:cs="Arial"/>
                <w:sz w:val="20"/>
                <w:szCs w:val="20"/>
              </w:rPr>
            </w:pPr>
            <w:r>
              <w:rPr>
                <w:rFonts w:ascii="Arial" w:hAnsi="Arial" w:cs="Arial"/>
                <w:sz w:val="20"/>
                <w:szCs w:val="20"/>
              </w:rPr>
              <w:t xml:space="preserve">- Dodržiaval zásady profesijnej komunikácie </w:t>
            </w:r>
          </w:p>
          <w:p w:rsidR="00E22EF8" w:rsidRDefault="00E22EF8" w:rsidP="00EE5732">
            <w:pPr>
              <w:spacing w:after="0"/>
            </w:pPr>
            <w:r>
              <w:rPr>
                <w:rFonts w:ascii="Arial" w:hAnsi="Arial" w:cs="Arial"/>
                <w:color w:val="000000"/>
                <w:sz w:val="20"/>
                <w:szCs w:val="20"/>
              </w:rPr>
              <w:t>-Dodržiaval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t xml:space="preserve">- Preukázal schopnosť samostatne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 xml:space="preserve">-Vykonal zápis realizovaných výkonov do ošetrovateľskej  dokumentácie                     </w:t>
            </w: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r w:rsidR="00E22EF8" w:rsidTr="00E22EF8">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pPr>
            <w:r>
              <w:rPr>
                <w:rFonts w:ascii="Arial" w:hAnsi="Arial" w:cs="Arial"/>
                <w:b/>
                <w:bCs/>
                <w:sz w:val="20"/>
                <w:szCs w:val="20"/>
              </w:rPr>
              <w:t xml:space="preserve">28.Ošetrovanie pacienta pri vybranom ochorení </w:t>
            </w:r>
          </w:p>
        </w:tc>
        <w:tc>
          <w:tcPr>
            <w:tcW w:w="4820"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rFonts w:ascii="Arial" w:hAnsi="Arial" w:cs="Arial"/>
                <w:b/>
                <w:sz w:val="20"/>
                <w:szCs w:val="20"/>
              </w:rPr>
            </w:pPr>
            <w:r>
              <w:rPr>
                <w:rFonts w:ascii="Arial" w:hAnsi="Arial" w:cs="Arial"/>
                <w:b/>
                <w:sz w:val="20"/>
                <w:szCs w:val="20"/>
              </w:rPr>
              <w:t>Žiak má:</w:t>
            </w:r>
          </w:p>
          <w:p w:rsidR="00E22EF8" w:rsidRDefault="00E22EF8" w:rsidP="00EE5732">
            <w:pPr>
              <w:spacing w:after="0"/>
              <w:rPr>
                <w:rFonts w:ascii="Arial" w:hAnsi="Arial" w:cs="Arial"/>
                <w:i/>
                <w:sz w:val="20"/>
                <w:szCs w:val="20"/>
              </w:rPr>
            </w:pPr>
          </w:p>
        </w:tc>
        <w:tc>
          <w:tcPr>
            <w:tcW w:w="4252" w:type="dxa"/>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jc w:val="both"/>
              <w:rPr>
                <w:rFonts w:ascii="Arial" w:hAnsi="Arial" w:cs="Arial"/>
                <w:b/>
                <w:sz w:val="20"/>
                <w:szCs w:val="20"/>
              </w:rPr>
            </w:pPr>
            <w:r>
              <w:rPr>
                <w:rFonts w:ascii="Arial" w:hAnsi="Arial" w:cs="Arial"/>
                <w:b/>
                <w:sz w:val="20"/>
                <w:szCs w:val="20"/>
              </w:rPr>
              <w:t>Žiak</w:t>
            </w:r>
          </w:p>
          <w:p w:rsidR="00E22EF8" w:rsidRDefault="00E22EF8" w:rsidP="00EE5732">
            <w:pPr>
              <w:spacing w:after="0"/>
              <w:rPr>
                <w:rFonts w:ascii="Arial" w:hAnsi="Arial" w:cs="Arial"/>
                <w:sz w:val="20"/>
                <w:szCs w:val="20"/>
              </w:rPr>
            </w:pP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CCFFFF"/>
            <w:tcMar>
              <w:top w:w="0" w:type="dxa"/>
              <w:left w:w="108" w:type="dxa"/>
              <w:bottom w:w="0" w:type="dxa"/>
              <w:right w:w="108" w:type="dxa"/>
            </w:tcMar>
          </w:tcPr>
          <w:p w:rsidR="00E22EF8" w:rsidRDefault="00E22EF8" w:rsidP="00EE5732">
            <w:pPr>
              <w:spacing w:after="0"/>
              <w:rPr>
                <w:sz w:val="16"/>
                <w:szCs w:val="16"/>
              </w:rPr>
            </w:pPr>
          </w:p>
        </w:tc>
      </w:tr>
      <w:tr w:rsidR="00E22EF8" w:rsidTr="00EE5732">
        <w:trPr>
          <w:trHeight w:val="123"/>
          <w:jc w:val="center"/>
        </w:trPr>
        <w:tc>
          <w:tcPr>
            <w:tcW w:w="3827" w:type="dxa"/>
            <w:tcBorders>
              <w:top w:val="single" w:sz="4" w:space="0" w:color="000000"/>
              <w:left w:val="double" w:sz="6"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22EF8">
            <w:pPr>
              <w:numPr>
                <w:ilvl w:val="0"/>
                <w:numId w:val="160"/>
              </w:numPr>
              <w:autoSpaceDN w:val="0"/>
              <w:spacing w:after="0" w:line="240" w:lineRule="auto"/>
              <w:rPr>
                <w:rFonts w:ascii="Arial" w:hAnsi="Arial" w:cs="Arial"/>
                <w:b/>
                <w:sz w:val="20"/>
                <w:szCs w:val="20"/>
              </w:rPr>
            </w:pPr>
            <w:r>
              <w:rPr>
                <w:rFonts w:ascii="Arial" w:hAnsi="Arial" w:cs="Arial"/>
                <w:b/>
                <w:sz w:val="20"/>
                <w:szCs w:val="20"/>
              </w:rPr>
              <w:t>dýchacieho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srdcovo-cievneho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tráviaceho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vylučovacieho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nervového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metabolického a endokrinného,</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pohybového systému,</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lastRenderedPageBreak/>
              <w:t>krvotvorby,</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 xml:space="preserve">onkologických, </w:t>
            </w:r>
          </w:p>
          <w:p w:rsidR="00E22EF8" w:rsidRDefault="00E22EF8" w:rsidP="00E22EF8">
            <w:pPr>
              <w:numPr>
                <w:ilvl w:val="0"/>
                <w:numId w:val="160"/>
              </w:numPr>
              <w:autoSpaceDN w:val="0"/>
              <w:spacing w:after="0" w:line="240" w:lineRule="auto"/>
              <w:rPr>
                <w:rFonts w:ascii="Arial" w:hAnsi="Arial" w:cs="Arial"/>
                <w:b/>
                <w:bCs/>
                <w:sz w:val="20"/>
                <w:szCs w:val="20"/>
              </w:rPr>
            </w:pPr>
            <w:r>
              <w:rPr>
                <w:rFonts w:ascii="Arial" w:hAnsi="Arial" w:cs="Arial"/>
                <w:b/>
                <w:bCs/>
                <w:sz w:val="20"/>
                <w:szCs w:val="20"/>
              </w:rPr>
              <w:t>psychických   ochoreniach</w:t>
            </w:r>
          </w:p>
          <w:p w:rsidR="00E22EF8" w:rsidRDefault="00E22EF8" w:rsidP="00EE5732">
            <w:pPr>
              <w:spacing w:after="0"/>
              <w:rPr>
                <w:rFonts w:ascii="Arial" w:hAnsi="Arial" w:cs="Arial"/>
                <w:b/>
                <w:sz w:val="20"/>
                <w:szCs w:val="20"/>
                <w:shd w:val="clear" w:color="auto" w:fill="FFFF00"/>
              </w:rPr>
            </w:pPr>
          </w:p>
          <w:p w:rsidR="00E22EF8" w:rsidRDefault="00E22EF8" w:rsidP="00EE5732">
            <w:pPr>
              <w:spacing w:after="0"/>
              <w:rPr>
                <w:rFonts w:ascii="Arial" w:hAnsi="Arial" w:cs="Arial"/>
                <w:b/>
                <w:sz w:val="20"/>
                <w:szCs w:val="20"/>
                <w:shd w:val="clear" w:color="auto" w:fill="FFFF00"/>
              </w:rPr>
            </w:pPr>
          </w:p>
        </w:tc>
        <w:tc>
          <w:tcPr>
            <w:tcW w:w="4820"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-Opísať organizáciu práce na pracovisku praktického vyučovania </w:t>
            </w:r>
          </w:p>
          <w:p w:rsidR="00E22EF8" w:rsidRDefault="00E22EF8" w:rsidP="00EE5732">
            <w:pPr>
              <w:spacing w:after="0"/>
              <w:rPr>
                <w:rFonts w:ascii="Arial" w:hAnsi="Arial" w:cs="Arial"/>
                <w:sz w:val="20"/>
                <w:szCs w:val="20"/>
              </w:rPr>
            </w:pPr>
            <w:r>
              <w:rPr>
                <w:rFonts w:ascii="Arial" w:hAnsi="Arial" w:cs="Arial"/>
                <w:sz w:val="20"/>
                <w:szCs w:val="20"/>
              </w:rPr>
              <w:t xml:space="preserve">- Získať súhlas pacienta s výkonom </w:t>
            </w:r>
          </w:p>
          <w:p w:rsidR="00E22EF8" w:rsidRDefault="00E22EF8" w:rsidP="00EE5732">
            <w:pPr>
              <w:spacing w:after="0"/>
              <w:rPr>
                <w:rFonts w:ascii="Arial" w:hAnsi="Arial" w:cs="Arial"/>
                <w:sz w:val="20"/>
                <w:szCs w:val="20"/>
              </w:rPr>
            </w:pPr>
            <w:r>
              <w:rPr>
                <w:rFonts w:ascii="Arial" w:hAnsi="Arial" w:cs="Arial"/>
                <w:sz w:val="20"/>
                <w:szCs w:val="20"/>
              </w:rPr>
              <w:t>- Zisťovať mieru sebestačnosti a potrebu pomoci pacientovi vo vykonávaní sebaobslužných činností a aktivít denného života</w:t>
            </w:r>
          </w:p>
          <w:p w:rsidR="00E22EF8" w:rsidRDefault="00E22EF8" w:rsidP="00EE5732">
            <w:pPr>
              <w:spacing w:after="0"/>
            </w:pPr>
            <w:r>
              <w:rPr>
                <w:rFonts w:ascii="Arial" w:hAnsi="Arial" w:cs="Arial"/>
                <w:sz w:val="20"/>
                <w:szCs w:val="20"/>
              </w:rPr>
              <w:lastRenderedPageBreak/>
              <w:t>- Poznať farmakoterapiu na jednotlivých oddeleniach</w:t>
            </w:r>
          </w:p>
          <w:p w:rsidR="00E22EF8" w:rsidRDefault="00E22EF8" w:rsidP="00EE5732">
            <w:pPr>
              <w:spacing w:after="0"/>
              <w:rPr>
                <w:rFonts w:ascii="Arial" w:hAnsi="Arial" w:cs="Arial"/>
                <w:sz w:val="20"/>
                <w:szCs w:val="20"/>
              </w:rPr>
            </w:pPr>
            <w:r>
              <w:rPr>
                <w:rFonts w:ascii="Arial" w:hAnsi="Arial" w:cs="Arial"/>
                <w:sz w:val="20"/>
                <w:szCs w:val="20"/>
              </w:rPr>
              <w:t>- Zabezpečiť  administratívne práce súvisiace s hospitalizáciou dospelého pacienta, dieťaťa a starého človeka</w:t>
            </w:r>
          </w:p>
          <w:p w:rsidR="00E22EF8" w:rsidRDefault="00E22EF8" w:rsidP="00EE5732">
            <w:pPr>
              <w:spacing w:after="0"/>
              <w:rPr>
                <w:rFonts w:ascii="Arial" w:hAnsi="Arial" w:cs="Arial"/>
                <w:color w:val="000000"/>
                <w:sz w:val="20"/>
                <w:szCs w:val="20"/>
              </w:rPr>
            </w:pPr>
            <w:r>
              <w:rPr>
                <w:rFonts w:ascii="Arial" w:hAnsi="Arial" w:cs="Arial"/>
                <w:color w:val="000000"/>
                <w:sz w:val="20"/>
                <w:szCs w:val="20"/>
              </w:rPr>
              <w:t>- Realizovať výchovu k sebestačnosti a nezávislosti</w:t>
            </w:r>
          </w:p>
          <w:p w:rsidR="00E22EF8" w:rsidRDefault="00E22EF8" w:rsidP="00EE5732">
            <w:pPr>
              <w:spacing w:after="0"/>
              <w:rPr>
                <w:rFonts w:ascii="Arial" w:hAnsi="Arial" w:cs="Arial"/>
                <w:color w:val="000000"/>
                <w:sz w:val="20"/>
                <w:szCs w:val="20"/>
              </w:rPr>
            </w:pPr>
            <w:r>
              <w:rPr>
                <w:rFonts w:ascii="Arial" w:hAnsi="Arial" w:cs="Arial"/>
                <w:color w:val="000000"/>
                <w:sz w:val="20"/>
                <w:szCs w:val="20"/>
              </w:rPr>
              <w:t xml:space="preserve">- Posúdiť potreby pacienta a zaznamenať odchýlky od normy </w:t>
            </w:r>
          </w:p>
          <w:p w:rsidR="00E22EF8" w:rsidRDefault="00E22EF8" w:rsidP="00EE5732">
            <w:pPr>
              <w:spacing w:after="0"/>
            </w:pPr>
            <w:r>
              <w:rPr>
                <w:rFonts w:ascii="Arial" w:hAnsi="Arial" w:cs="Arial"/>
                <w:sz w:val="20"/>
                <w:szCs w:val="20"/>
              </w:rPr>
              <w:t xml:space="preserve">- Realizovať  ošetrovateľské výkony  na uspokojovanie potrieb </w:t>
            </w:r>
          </w:p>
          <w:p w:rsidR="00E22EF8" w:rsidRDefault="00E22EF8" w:rsidP="00EE5732">
            <w:pPr>
              <w:spacing w:after="0"/>
            </w:pPr>
            <w:r>
              <w:rPr>
                <w:rFonts w:ascii="Arial" w:hAnsi="Arial" w:cs="Arial"/>
                <w:i/>
                <w:sz w:val="20"/>
                <w:szCs w:val="20"/>
              </w:rPr>
              <w:t xml:space="preserve">- </w:t>
            </w:r>
            <w:r>
              <w:rPr>
                <w:rFonts w:ascii="Arial" w:hAnsi="Arial" w:cs="Arial"/>
                <w:sz w:val="20"/>
                <w:szCs w:val="20"/>
              </w:rPr>
              <w:t xml:space="preserve">Spolupracovať so sestrou pri ošetrovaní pacientov metódou ošetrovateľského procesu </w:t>
            </w:r>
          </w:p>
          <w:p w:rsidR="00E22EF8" w:rsidRDefault="00E22EF8" w:rsidP="00EE5732">
            <w:pPr>
              <w:spacing w:after="0"/>
              <w:rPr>
                <w:rFonts w:ascii="Arial" w:hAnsi="Arial" w:cs="Arial"/>
                <w:sz w:val="20"/>
                <w:szCs w:val="20"/>
              </w:rPr>
            </w:pPr>
            <w:r>
              <w:rPr>
                <w:rFonts w:ascii="Arial" w:hAnsi="Arial" w:cs="Arial"/>
                <w:sz w:val="20"/>
                <w:szCs w:val="20"/>
              </w:rPr>
              <w:t>- Podieľať sa na lekárskom diagnostickom pláne a liečebnom procese špecifickom pre jednotlivé oddelenia</w:t>
            </w:r>
          </w:p>
          <w:p w:rsidR="00E22EF8" w:rsidRDefault="00E22EF8" w:rsidP="00EE5732">
            <w:pPr>
              <w:spacing w:after="0"/>
              <w:rPr>
                <w:rFonts w:ascii="Arial" w:hAnsi="Arial" w:cs="Arial"/>
                <w:sz w:val="20"/>
                <w:szCs w:val="20"/>
              </w:rPr>
            </w:pPr>
            <w:r>
              <w:rPr>
                <w:rFonts w:ascii="Arial" w:hAnsi="Arial" w:cs="Arial"/>
                <w:sz w:val="20"/>
                <w:szCs w:val="20"/>
              </w:rPr>
              <w:t>- Vykonať prípravu pacienta, pomôcok na diagnostický a terapeutický výkon</w:t>
            </w:r>
          </w:p>
          <w:p w:rsidR="00E22EF8" w:rsidRDefault="00E22EF8" w:rsidP="00EE5732">
            <w:pPr>
              <w:spacing w:after="0"/>
              <w:rPr>
                <w:rFonts w:ascii="Arial" w:hAnsi="Arial" w:cs="Arial"/>
                <w:sz w:val="20"/>
                <w:szCs w:val="20"/>
              </w:rPr>
            </w:pPr>
            <w:r>
              <w:rPr>
                <w:rFonts w:ascii="Arial" w:hAnsi="Arial" w:cs="Arial"/>
                <w:sz w:val="20"/>
                <w:szCs w:val="20"/>
              </w:rPr>
              <w:t>-Realizovať prípravu pacienta na ošetrenie kolostómie, prípravu pomôcok , realizáciu, záznam a uloženie pomôcky</w:t>
            </w:r>
          </w:p>
          <w:p w:rsidR="00E22EF8" w:rsidRDefault="00E22EF8" w:rsidP="00EE5732">
            <w:pPr>
              <w:spacing w:after="0"/>
            </w:pPr>
            <w:r>
              <w:rPr>
                <w:rFonts w:ascii="Arial" w:hAnsi="Arial" w:cs="Arial"/>
                <w:noProof/>
                <w:sz w:val="20"/>
                <w:szCs w:val="20"/>
                <w:lang w:eastAsia="sk-SK"/>
              </w:rPr>
              <mc:AlternateContent>
                <mc:Choice Requires="wps">
                  <w:drawing>
                    <wp:anchor distT="0" distB="0" distL="114300" distR="114300" simplePos="0" relativeHeight="251658240" behindDoc="0" locked="0" layoutInCell="1" allowOverlap="1" wp14:anchorId="5332718A" wp14:editId="513AA66E">
                      <wp:simplePos x="0" y="0"/>
                      <wp:positionH relativeFrom="margin">
                        <wp:align>center</wp:align>
                      </wp:positionH>
                      <wp:positionV relativeFrom="paragraph">
                        <wp:posOffset>-461589</wp:posOffset>
                      </wp:positionV>
                      <wp:extent cx="0" cy="0"/>
                      <wp:effectExtent l="0" t="0" r="0" b="0"/>
                      <wp:wrapSquare wrapText="bothSides"/>
                      <wp:docPr id="1" name="Textové pol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411DA" w:rsidRDefault="006411DA" w:rsidP="00E22EF8">
                                  <w:pPr>
                                    <w:tabs>
                                      <w:tab w:val="left" w:pos="885"/>
                                      <w:tab w:val="left" w:pos="3788"/>
                                    </w:tabs>
                                    <w:spacing w:after="0"/>
                                    <w:rPr>
                                      <w:rFonts w:ascii="Arial" w:hAnsi="Arial" w:cs="Arial"/>
                                      <w:sz w:val="20"/>
                                      <w:szCs w:val="20"/>
                                    </w:rPr>
                                  </w:pPr>
                                  <w:r>
                                    <w:rPr>
                                      <w:rFonts w:ascii="Arial" w:hAnsi="Arial" w:cs="Arial"/>
                                      <w:sz w:val="20"/>
                                      <w:szCs w:val="20"/>
                                    </w:rPr>
                                    <w:t>- Opísať špecifiká aplikácie inhalácie a kyslíka u detí</w:t>
                                  </w:r>
                                </w:p>
                              </w:txbxContent>
                            </wps:txbx>
                            <wps:bodyPr vert="horz" wrap="none" lIns="0" tIns="0" rIns="0" bIns="0" anchor="t" anchorCtr="0" compatLnSpc="0">
                              <a:spAutoFit/>
                            </wps:bodyPr>
                          </wps:wsp>
                        </a:graphicData>
                      </a:graphic>
                    </wp:anchor>
                  </w:drawing>
                </mc:Choice>
                <mc:Fallback>
                  <w:pict>
                    <v:shapetype w14:anchorId="5332718A" id="_x0000_t202" coordsize="21600,21600" o:spt="202" path="m,l,21600r21600,l21600,xe">
                      <v:stroke joinstyle="miter"/>
                      <v:path gradientshapeok="t" o:connecttype="rect"/>
                    </v:shapetype>
                    <v:shape id="Textové pole 2" o:spid="_x0000_s1026" type="#_x0000_t202" style="position:absolute;margin-left:0;margin-top:-36.3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" filled="f" stroked="f">
                      <v:textbox style="mso-fit-shape-to-text:t" inset="0,0,0,0">
                        <w:txbxContent>
                          <w:p w:rsidR="006411DA" w:rsidRDefault="006411DA" w:rsidP="00E22EF8">
                            <w:pPr>
                              <w:tabs>
                                <w:tab w:val="left" w:pos="885"/>
                                <w:tab w:val="left" w:pos="3788"/>
                              </w:tabs>
                              <w:spacing w:after="0"/>
                              <w:rPr>
                                <w:rFonts w:ascii="Arial" w:hAnsi="Arial" w:cs="Arial"/>
                                <w:sz w:val="20"/>
                                <w:szCs w:val="20"/>
                              </w:rPr>
                            </w:pPr>
                            <w:r>
                              <w:rPr>
                                <w:rFonts w:ascii="Arial" w:hAnsi="Arial" w:cs="Arial"/>
                                <w:sz w:val="20"/>
                                <w:szCs w:val="20"/>
                              </w:rPr>
                              <w:t>- Opísať špecifiká aplikácie inhalácie a kyslíka u detí</w:t>
                            </w:r>
                          </w:p>
                        </w:txbxContent>
                      </v:textbox>
                      <w10:wrap type="square" anchorx="margin"/>
                    </v:shape>
                  </w:pict>
                </mc:Fallback>
              </mc:AlternateContent>
            </w:r>
            <w:r>
              <w:rPr>
                <w:rFonts w:ascii="Arial" w:hAnsi="Arial" w:cs="Arial"/>
                <w:sz w:val="20"/>
                <w:szCs w:val="20"/>
              </w:rPr>
              <w:t xml:space="preserve">- Dodržiavať ošetrovateľské štandardy </w:t>
            </w:r>
          </w:p>
          <w:p w:rsidR="00E22EF8" w:rsidRDefault="00E22EF8" w:rsidP="00EE5732">
            <w:pPr>
              <w:spacing w:after="0"/>
              <w:rPr>
                <w:rFonts w:ascii="Arial" w:hAnsi="Arial" w:cs="Arial"/>
                <w:sz w:val="20"/>
                <w:szCs w:val="20"/>
              </w:rPr>
            </w:pPr>
            <w:r>
              <w:rPr>
                <w:rFonts w:ascii="Arial" w:hAnsi="Arial" w:cs="Arial"/>
                <w:sz w:val="20"/>
                <w:szCs w:val="20"/>
              </w:rPr>
              <w:t xml:space="preserve">- Dodržiavať zásady profesijnej komunikácie </w:t>
            </w:r>
          </w:p>
          <w:p w:rsidR="00E22EF8" w:rsidRDefault="00E22EF8" w:rsidP="00EE5732">
            <w:pPr>
              <w:spacing w:after="0"/>
            </w:pPr>
            <w:r>
              <w:rPr>
                <w:rFonts w:ascii="Arial" w:hAnsi="Arial" w:cs="Arial"/>
                <w:color w:val="000000"/>
                <w:sz w:val="20"/>
                <w:szCs w:val="20"/>
              </w:rPr>
              <w:t>-Dodržiavať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t xml:space="preserve">-Preukázať schopnosť  samostatne profesionálne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 xml:space="preserve">-Vykonať zápis realizovaných výkonov do ošetrovateľskej dokumentácie </w:t>
            </w:r>
          </w:p>
        </w:tc>
        <w:tc>
          <w:tcPr>
            <w:tcW w:w="4252" w:type="dxa"/>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-Opísal organizáciu práce na pracovisku praktického vyučovania </w:t>
            </w:r>
          </w:p>
          <w:p w:rsidR="00E22EF8" w:rsidRDefault="00E22EF8" w:rsidP="00EE5732">
            <w:pPr>
              <w:spacing w:after="0"/>
            </w:pPr>
            <w:r>
              <w:rPr>
                <w:rFonts w:ascii="Arial" w:hAnsi="Arial" w:cs="Arial"/>
                <w:b/>
                <w:sz w:val="20"/>
                <w:szCs w:val="20"/>
              </w:rPr>
              <w:t>-</w:t>
            </w:r>
            <w:r>
              <w:rPr>
                <w:rFonts w:ascii="Arial" w:hAnsi="Arial" w:cs="Arial"/>
                <w:sz w:val="20"/>
                <w:szCs w:val="20"/>
              </w:rPr>
              <w:t xml:space="preserve"> Získal súhlas pacienta s výkonom </w:t>
            </w:r>
          </w:p>
          <w:p w:rsidR="00E22EF8" w:rsidRDefault="00E22EF8" w:rsidP="00EE5732">
            <w:pPr>
              <w:spacing w:after="0"/>
              <w:rPr>
                <w:rFonts w:ascii="Arial" w:hAnsi="Arial" w:cs="Arial"/>
                <w:sz w:val="20"/>
                <w:szCs w:val="20"/>
              </w:rPr>
            </w:pPr>
            <w:r>
              <w:rPr>
                <w:rFonts w:ascii="Arial" w:hAnsi="Arial" w:cs="Arial"/>
                <w:sz w:val="20"/>
                <w:szCs w:val="20"/>
              </w:rPr>
              <w:t xml:space="preserve">- Zisťoval mieru sebestačnosti a potrebu pomoci pacientovi vo vykonávaní </w:t>
            </w:r>
            <w:r>
              <w:rPr>
                <w:rFonts w:ascii="Arial" w:hAnsi="Arial" w:cs="Arial"/>
                <w:sz w:val="20"/>
                <w:szCs w:val="20"/>
              </w:rPr>
              <w:lastRenderedPageBreak/>
              <w:t>sebaobslužných činností a aktivít denného života</w:t>
            </w:r>
          </w:p>
          <w:p w:rsidR="00E22EF8" w:rsidRDefault="00E22EF8" w:rsidP="00EE5732">
            <w:pPr>
              <w:spacing w:after="0"/>
            </w:pPr>
            <w:r>
              <w:rPr>
                <w:rFonts w:ascii="Arial" w:hAnsi="Arial" w:cs="Arial"/>
                <w:sz w:val="20"/>
                <w:szCs w:val="20"/>
              </w:rPr>
              <w:t>- Poznal farmakoterapiu na jednotlivých oddeleniach</w:t>
            </w:r>
          </w:p>
          <w:p w:rsidR="00E22EF8" w:rsidRDefault="00E22EF8" w:rsidP="00EE5732">
            <w:pPr>
              <w:spacing w:after="0"/>
              <w:rPr>
                <w:rFonts w:ascii="Arial" w:hAnsi="Arial" w:cs="Arial"/>
                <w:sz w:val="20"/>
                <w:szCs w:val="20"/>
              </w:rPr>
            </w:pPr>
            <w:r>
              <w:rPr>
                <w:rFonts w:ascii="Arial" w:hAnsi="Arial" w:cs="Arial"/>
                <w:sz w:val="20"/>
                <w:szCs w:val="20"/>
              </w:rPr>
              <w:t>- Zabezpečil  administratívne práce súvisiace s hospitalizáciou dospelého pacienta, dieťaťa a starého človeka</w:t>
            </w:r>
          </w:p>
          <w:p w:rsidR="00E22EF8" w:rsidRDefault="00E22EF8" w:rsidP="00EE5732">
            <w:pPr>
              <w:spacing w:after="0"/>
              <w:rPr>
                <w:rFonts w:ascii="Arial" w:hAnsi="Arial" w:cs="Arial"/>
                <w:sz w:val="20"/>
                <w:szCs w:val="20"/>
              </w:rPr>
            </w:pPr>
            <w:r>
              <w:rPr>
                <w:rFonts w:ascii="Arial" w:hAnsi="Arial" w:cs="Arial"/>
                <w:sz w:val="20"/>
                <w:szCs w:val="20"/>
              </w:rPr>
              <w:t>- Realizoval sebaobslužné činnosti a aktivity denného života</w:t>
            </w:r>
          </w:p>
          <w:p w:rsidR="00E22EF8" w:rsidRDefault="00E22EF8" w:rsidP="00EE5732">
            <w:pPr>
              <w:spacing w:after="0"/>
              <w:rPr>
                <w:rFonts w:ascii="Arial" w:hAnsi="Arial" w:cs="Arial"/>
                <w:sz w:val="20"/>
                <w:szCs w:val="20"/>
              </w:rPr>
            </w:pPr>
            <w:r>
              <w:rPr>
                <w:rFonts w:ascii="Arial" w:hAnsi="Arial" w:cs="Arial"/>
                <w:sz w:val="20"/>
                <w:szCs w:val="20"/>
              </w:rPr>
              <w:t>- Realizoval zdravotno- výchovnú činnosť</w:t>
            </w:r>
          </w:p>
          <w:p w:rsidR="00E22EF8" w:rsidRDefault="00E22EF8" w:rsidP="00EE5732">
            <w:pPr>
              <w:spacing w:after="0"/>
            </w:pPr>
            <w:r>
              <w:rPr>
                <w:rFonts w:ascii="Arial" w:hAnsi="Arial" w:cs="Arial"/>
                <w:color w:val="000000"/>
                <w:sz w:val="20"/>
                <w:szCs w:val="20"/>
              </w:rPr>
              <w:t xml:space="preserve">- Posúdil </w:t>
            </w:r>
            <w:r>
              <w:rPr>
                <w:rFonts w:ascii="Arial" w:hAnsi="Arial" w:cs="Arial"/>
                <w:sz w:val="20"/>
                <w:szCs w:val="20"/>
              </w:rPr>
              <w:t xml:space="preserve">biologické  </w:t>
            </w:r>
            <w:r>
              <w:rPr>
                <w:rFonts w:ascii="Arial" w:hAnsi="Arial" w:cs="Arial"/>
                <w:color w:val="000000"/>
                <w:sz w:val="20"/>
                <w:szCs w:val="20"/>
              </w:rPr>
              <w:t>potreby pacienta a zaznamenal odchýlky od normy</w:t>
            </w:r>
          </w:p>
          <w:p w:rsidR="00E22EF8" w:rsidRDefault="00E22EF8" w:rsidP="00EE5732">
            <w:pPr>
              <w:shd w:val="clear" w:color="auto" w:fill="FFFFFF"/>
              <w:spacing w:after="0"/>
              <w:rPr>
                <w:rFonts w:ascii="Arial" w:hAnsi="Arial" w:cs="Arial"/>
                <w:sz w:val="20"/>
                <w:szCs w:val="20"/>
              </w:rPr>
            </w:pPr>
            <w:r>
              <w:rPr>
                <w:rFonts w:ascii="Arial" w:hAnsi="Arial" w:cs="Arial"/>
                <w:sz w:val="20"/>
                <w:szCs w:val="20"/>
              </w:rPr>
              <w:t xml:space="preserve">- Realizoval ošetrovateľské výkony na uspokojovanie potrieb </w:t>
            </w:r>
          </w:p>
          <w:p w:rsidR="00E22EF8" w:rsidRDefault="00E22EF8" w:rsidP="00EE5732">
            <w:pPr>
              <w:shd w:val="clear" w:color="auto" w:fill="FFFFFF"/>
              <w:spacing w:after="0"/>
              <w:rPr>
                <w:rFonts w:ascii="Arial" w:hAnsi="Arial" w:cs="Arial"/>
                <w:sz w:val="20"/>
                <w:szCs w:val="20"/>
              </w:rPr>
            </w:pPr>
            <w:r>
              <w:rPr>
                <w:rFonts w:ascii="Arial" w:hAnsi="Arial" w:cs="Arial"/>
                <w:sz w:val="20"/>
                <w:szCs w:val="20"/>
              </w:rPr>
              <w:t>- Realizoval ošetrovateľskú starostlivosť o  pacienta metódou oše. procesu v spolupráci so sestrou</w:t>
            </w:r>
          </w:p>
          <w:p w:rsidR="00E22EF8" w:rsidRDefault="00E22EF8" w:rsidP="00EE5732">
            <w:pPr>
              <w:shd w:val="clear" w:color="auto" w:fill="FFFFFF"/>
              <w:spacing w:after="0"/>
            </w:pPr>
            <w:r>
              <w:rPr>
                <w:rFonts w:ascii="Arial" w:hAnsi="Arial" w:cs="Arial"/>
                <w:sz w:val="20"/>
                <w:szCs w:val="20"/>
                <w:shd w:val="clear" w:color="auto" w:fill="FFFFFF"/>
              </w:rPr>
              <w:t>-Vykonal prípravu pacienta , pomôcok  na diagnostický, terapeutický  výkon, realizoval/asistoval sestre, komunikoval</w:t>
            </w:r>
            <w:r>
              <w:rPr>
                <w:rFonts w:ascii="Arial" w:hAnsi="Arial" w:cs="Arial"/>
                <w:sz w:val="20"/>
                <w:szCs w:val="20"/>
              </w:rPr>
              <w:t xml:space="preserve">, zaznamenal a uložil pomôcky. </w:t>
            </w:r>
          </w:p>
          <w:p w:rsidR="00E22EF8" w:rsidRDefault="00E22EF8" w:rsidP="00EE5732">
            <w:pPr>
              <w:spacing w:after="0"/>
              <w:rPr>
                <w:rFonts w:ascii="Arial" w:hAnsi="Arial" w:cs="Arial"/>
                <w:sz w:val="20"/>
                <w:szCs w:val="20"/>
              </w:rPr>
            </w:pPr>
            <w:r>
              <w:rPr>
                <w:rFonts w:ascii="Arial" w:hAnsi="Arial" w:cs="Arial"/>
                <w:sz w:val="20"/>
                <w:szCs w:val="20"/>
              </w:rPr>
              <w:t>- Realizoval prípravu pacienta na ošetrenie kolostómie, prípravu pomôcok, realizáciu, zaznamenal a uložil pomôcky</w:t>
            </w:r>
          </w:p>
          <w:p w:rsidR="00E22EF8" w:rsidRDefault="00E22EF8" w:rsidP="00EE5732">
            <w:pPr>
              <w:spacing w:after="0"/>
              <w:rPr>
                <w:rFonts w:ascii="Arial" w:hAnsi="Arial" w:cs="Arial"/>
                <w:sz w:val="20"/>
                <w:szCs w:val="20"/>
              </w:rPr>
            </w:pPr>
            <w:r>
              <w:rPr>
                <w:rFonts w:ascii="Arial" w:hAnsi="Arial" w:cs="Arial"/>
                <w:sz w:val="20"/>
                <w:szCs w:val="20"/>
              </w:rPr>
              <w:t xml:space="preserve">- Dodržiaval ošetrovateľské štandardy </w:t>
            </w:r>
          </w:p>
          <w:p w:rsidR="00E22EF8" w:rsidRDefault="00E22EF8" w:rsidP="00EE5732">
            <w:pPr>
              <w:spacing w:after="0"/>
              <w:rPr>
                <w:rFonts w:ascii="Arial" w:hAnsi="Arial" w:cs="Arial"/>
                <w:color w:val="000000"/>
                <w:sz w:val="20"/>
                <w:szCs w:val="20"/>
              </w:rPr>
            </w:pPr>
            <w:r>
              <w:rPr>
                <w:rFonts w:ascii="Arial" w:hAnsi="Arial" w:cs="Arial"/>
                <w:color w:val="000000"/>
                <w:sz w:val="20"/>
                <w:szCs w:val="20"/>
              </w:rPr>
              <w:t xml:space="preserve">- Dodržiaval zásady profesijnej komunikácie </w:t>
            </w:r>
          </w:p>
          <w:p w:rsidR="00E22EF8" w:rsidRDefault="00E22EF8" w:rsidP="00EE5732">
            <w:pPr>
              <w:spacing w:after="0"/>
            </w:pPr>
            <w:r>
              <w:rPr>
                <w:rFonts w:ascii="Arial" w:hAnsi="Arial" w:cs="Arial"/>
                <w:color w:val="000000"/>
                <w:sz w:val="20"/>
                <w:szCs w:val="20"/>
              </w:rPr>
              <w:t>- Dodržiaval zásady bezpečnosti a ochrany zdravia</w:t>
            </w:r>
            <w:r>
              <w:rPr>
                <w:rFonts w:ascii="Arial" w:hAnsi="Arial" w:cs="Arial"/>
                <w:sz w:val="20"/>
                <w:szCs w:val="20"/>
              </w:rPr>
              <w:t xml:space="preserve"> pri práci</w:t>
            </w:r>
          </w:p>
          <w:p w:rsidR="00E22EF8" w:rsidRDefault="00E22EF8" w:rsidP="00EE5732">
            <w:pPr>
              <w:spacing w:after="0"/>
              <w:rPr>
                <w:rFonts w:ascii="Arial" w:hAnsi="Arial" w:cs="Arial"/>
                <w:sz w:val="20"/>
                <w:szCs w:val="20"/>
              </w:rPr>
            </w:pPr>
            <w:r>
              <w:rPr>
                <w:rFonts w:ascii="Arial" w:hAnsi="Arial" w:cs="Arial"/>
                <w:sz w:val="20"/>
                <w:szCs w:val="20"/>
              </w:rPr>
              <w:t xml:space="preserve">- Preukázal schopnosť samostatne riešiť vzniknuté situácie  na výučbovom pracovisku </w:t>
            </w:r>
          </w:p>
          <w:p w:rsidR="00E22EF8" w:rsidRDefault="00E22EF8" w:rsidP="00EE5732">
            <w:pPr>
              <w:spacing w:after="0"/>
              <w:rPr>
                <w:rFonts w:ascii="Arial" w:hAnsi="Arial" w:cs="Arial"/>
                <w:sz w:val="20"/>
                <w:szCs w:val="20"/>
              </w:rPr>
            </w:pPr>
            <w:r>
              <w:rPr>
                <w:rFonts w:ascii="Arial" w:hAnsi="Arial" w:cs="Arial"/>
                <w:sz w:val="20"/>
                <w:szCs w:val="20"/>
              </w:rPr>
              <w:t>-Vykonal zápis realizovaných výkonov do ošetrovateľskej dokumentácie</w:t>
            </w:r>
          </w:p>
          <w:p w:rsidR="00E22EF8" w:rsidRDefault="00E22EF8" w:rsidP="00EE5732">
            <w:pPr>
              <w:spacing w:after="0"/>
              <w:rPr>
                <w:rFonts w:ascii="Arial" w:hAnsi="Arial" w:cs="Arial"/>
                <w:sz w:val="20"/>
                <w:szCs w:val="20"/>
              </w:rPr>
            </w:pPr>
            <w:r>
              <w:rPr>
                <w:rFonts w:ascii="Arial" w:hAnsi="Arial" w:cs="Arial"/>
                <w:sz w:val="20"/>
                <w:szCs w:val="20"/>
              </w:rPr>
              <w:t xml:space="preserve"> </w:t>
            </w:r>
          </w:p>
          <w:p w:rsidR="00E22EF8" w:rsidRDefault="00E22EF8" w:rsidP="00EE5732">
            <w:pPr>
              <w:spacing w:after="0"/>
              <w:rPr>
                <w:rFonts w:ascii="Arial" w:hAnsi="Arial" w:cs="Arial"/>
                <w:sz w:val="20"/>
                <w:szCs w:val="20"/>
              </w:rPr>
            </w:pPr>
          </w:p>
        </w:tc>
        <w:tc>
          <w:tcPr>
            <w:tcW w:w="189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22EF8" w:rsidRDefault="00E22EF8" w:rsidP="00EE5732">
            <w:pPr>
              <w:spacing w:after="0"/>
              <w:rPr>
                <w:rFonts w:ascii="Arial" w:hAnsi="Arial" w:cs="Arial"/>
                <w:sz w:val="20"/>
                <w:szCs w:val="20"/>
              </w:rPr>
            </w:pPr>
            <w:r>
              <w:rPr>
                <w:rFonts w:ascii="Arial" w:hAnsi="Arial" w:cs="Arial"/>
                <w:sz w:val="20"/>
                <w:szCs w:val="20"/>
              </w:rPr>
              <w:lastRenderedPageBreak/>
              <w:t xml:space="preserve">Ústne skúšanie </w:t>
            </w:r>
          </w:p>
          <w:p w:rsidR="00E22EF8" w:rsidRDefault="00E22EF8" w:rsidP="00EE5732">
            <w:pPr>
              <w:spacing w:after="0"/>
              <w:rPr>
                <w:rFonts w:ascii="Arial" w:hAnsi="Arial" w:cs="Arial"/>
                <w:sz w:val="20"/>
                <w:szCs w:val="20"/>
              </w:rPr>
            </w:pPr>
            <w:r>
              <w:rPr>
                <w:rFonts w:ascii="Arial" w:hAnsi="Arial" w:cs="Arial"/>
                <w:sz w:val="20"/>
                <w:szCs w:val="20"/>
              </w:rPr>
              <w:t>Praktické skúšanie</w:t>
            </w:r>
          </w:p>
        </w:tc>
      </w:tr>
    </w:tbl>
    <w:p w:rsidR="00E22EF8" w:rsidRDefault="00E22EF8" w:rsidP="00E22EF8">
      <w:pPr>
        <w:jc w:val="both"/>
        <w:rPr>
          <w:b/>
        </w:rPr>
      </w:pPr>
    </w:p>
    <w:p w:rsidR="00E22EF8" w:rsidRDefault="00E22EF8" w:rsidP="00E22EF8">
      <w:pPr>
        <w:jc w:val="both"/>
        <w:rPr>
          <w:b/>
        </w:rPr>
      </w:pPr>
    </w:p>
    <w:p w:rsidR="00E22EF8" w:rsidRDefault="00E22EF8" w:rsidP="00E22EF8">
      <w:pPr>
        <w:jc w:val="both"/>
        <w:rPr>
          <w:b/>
        </w:rPr>
      </w:pPr>
      <w:r>
        <w:rPr>
          <w:b/>
        </w:rPr>
        <w:t>Prostriedky hodnotenia:</w:t>
      </w:r>
    </w:p>
    <w:p w:rsidR="00E22EF8" w:rsidRDefault="00E22EF8" w:rsidP="00E22EF8">
      <w:pPr>
        <w:spacing w:after="0"/>
        <w:rPr>
          <w:rFonts w:ascii="Arial" w:hAnsi="Arial" w:cs="Arial"/>
          <w:sz w:val="20"/>
          <w:szCs w:val="20"/>
        </w:rPr>
      </w:pPr>
      <w:r>
        <w:rPr>
          <w:rFonts w:ascii="Arial" w:hAnsi="Arial" w:cs="Arial"/>
          <w:sz w:val="20"/>
          <w:szCs w:val="20"/>
        </w:rPr>
        <w:t xml:space="preserve">Praktický výkon </w:t>
      </w:r>
    </w:p>
    <w:p w:rsidR="00E22EF8" w:rsidRDefault="00E22EF8" w:rsidP="00E22EF8">
      <w:pPr>
        <w:spacing w:after="0"/>
        <w:rPr>
          <w:rFonts w:ascii="Arial" w:hAnsi="Arial" w:cs="Arial"/>
          <w:sz w:val="20"/>
          <w:szCs w:val="20"/>
        </w:rPr>
      </w:pPr>
      <w:r>
        <w:rPr>
          <w:rFonts w:ascii="Arial" w:hAnsi="Arial" w:cs="Arial"/>
          <w:sz w:val="20"/>
          <w:szCs w:val="20"/>
        </w:rPr>
        <w:t xml:space="preserve">Dodržiavanie štandardov </w:t>
      </w:r>
    </w:p>
    <w:p w:rsidR="00E22EF8" w:rsidRDefault="00E22EF8" w:rsidP="00E22EF8">
      <w:pPr>
        <w:spacing w:after="0"/>
        <w:rPr>
          <w:rFonts w:ascii="Arial" w:hAnsi="Arial" w:cs="Arial"/>
          <w:sz w:val="20"/>
          <w:szCs w:val="20"/>
        </w:rPr>
      </w:pPr>
      <w:r>
        <w:rPr>
          <w:rFonts w:ascii="Arial" w:hAnsi="Arial" w:cs="Arial"/>
          <w:sz w:val="20"/>
          <w:szCs w:val="20"/>
        </w:rPr>
        <w:t>Organizácia práce</w:t>
      </w:r>
    </w:p>
    <w:p w:rsidR="00E22EF8" w:rsidRDefault="00E22EF8" w:rsidP="00E22EF8">
      <w:pPr>
        <w:spacing w:after="0"/>
        <w:rPr>
          <w:rFonts w:ascii="Arial" w:hAnsi="Arial" w:cs="Arial"/>
          <w:sz w:val="20"/>
          <w:szCs w:val="20"/>
        </w:rPr>
      </w:pPr>
      <w:r>
        <w:rPr>
          <w:rFonts w:ascii="Arial" w:hAnsi="Arial" w:cs="Arial"/>
          <w:sz w:val="20"/>
          <w:szCs w:val="20"/>
        </w:rPr>
        <w:t xml:space="preserve">Ústne odpovede </w:t>
      </w:r>
    </w:p>
    <w:p w:rsidR="00E22EF8" w:rsidRDefault="00E22EF8" w:rsidP="00E22EF8">
      <w:pPr>
        <w:spacing w:after="0"/>
        <w:rPr>
          <w:rFonts w:ascii="Arial" w:hAnsi="Arial" w:cs="Arial"/>
          <w:sz w:val="20"/>
          <w:szCs w:val="20"/>
        </w:rPr>
      </w:pPr>
      <w:r>
        <w:rPr>
          <w:rFonts w:ascii="Arial" w:hAnsi="Arial" w:cs="Arial"/>
          <w:sz w:val="20"/>
          <w:szCs w:val="20"/>
        </w:rPr>
        <w:t xml:space="preserve">Komunikačné zručnosti </w:t>
      </w:r>
    </w:p>
    <w:p w:rsidR="00E22EF8" w:rsidRDefault="00E22EF8" w:rsidP="00E22EF8">
      <w:pPr>
        <w:spacing w:after="0"/>
        <w:rPr>
          <w:rFonts w:ascii="Arial" w:hAnsi="Arial" w:cs="Arial"/>
          <w:sz w:val="20"/>
          <w:szCs w:val="20"/>
        </w:rPr>
      </w:pPr>
      <w:r>
        <w:rPr>
          <w:rFonts w:ascii="Arial" w:hAnsi="Arial" w:cs="Arial"/>
          <w:sz w:val="20"/>
          <w:szCs w:val="20"/>
        </w:rPr>
        <w:t>Dodržiavanie  bezpečnosti pri práci</w:t>
      </w:r>
    </w:p>
    <w:p w:rsidR="00E22EF8" w:rsidRDefault="00E22EF8" w:rsidP="00E22EF8">
      <w:pPr>
        <w:spacing w:after="0"/>
        <w:rPr>
          <w:rFonts w:ascii="Arial" w:hAnsi="Arial" w:cs="Arial"/>
          <w:sz w:val="20"/>
          <w:szCs w:val="20"/>
        </w:rPr>
      </w:pPr>
      <w:r>
        <w:rPr>
          <w:rFonts w:ascii="Arial" w:hAnsi="Arial" w:cs="Arial"/>
          <w:sz w:val="20"/>
          <w:szCs w:val="20"/>
        </w:rPr>
        <w:t xml:space="preserve">Získavanie informácií </w:t>
      </w:r>
    </w:p>
    <w:p w:rsidR="00E22EF8" w:rsidRDefault="00E22EF8" w:rsidP="00E22EF8">
      <w:pPr>
        <w:spacing w:after="0"/>
        <w:rPr>
          <w:rFonts w:ascii="Arial" w:hAnsi="Arial" w:cs="Arial"/>
          <w:sz w:val="20"/>
          <w:szCs w:val="20"/>
        </w:rPr>
      </w:pPr>
      <w:r>
        <w:rPr>
          <w:rFonts w:ascii="Arial" w:hAnsi="Arial" w:cs="Arial"/>
          <w:sz w:val="20"/>
          <w:szCs w:val="20"/>
        </w:rPr>
        <w:t xml:space="preserve">Individuálna práca </w:t>
      </w:r>
    </w:p>
    <w:p w:rsidR="00E22EF8" w:rsidRDefault="00E22EF8" w:rsidP="00E22EF8">
      <w:pPr>
        <w:spacing w:after="0"/>
        <w:rPr>
          <w:rFonts w:ascii="Arial" w:hAnsi="Arial" w:cs="Arial"/>
          <w:sz w:val="20"/>
          <w:szCs w:val="20"/>
        </w:rPr>
      </w:pPr>
      <w:r>
        <w:rPr>
          <w:rFonts w:ascii="Arial" w:hAnsi="Arial" w:cs="Arial"/>
          <w:sz w:val="20"/>
          <w:szCs w:val="20"/>
        </w:rPr>
        <w:t>Skupinová práca</w:t>
      </w:r>
    </w:p>
    <w:p w:rsidR="00E22EF8" w:rsidRDefault="00E22EF8" w:rsidP="00E22EF8">
      <w:pPr>
        <w:spacing w:after="0"/>
        <w:rPr>
          <w:rFonts w:ascii="Arial" w:hAnsi="Arial" w:cs="Arial"/>
          <w:sz w:val="20"/>
          <w:szCs w:val="20"/>
        </w:rPr>
      </w:pPr>
    </w:p>
    <w:p w:rsidR="00E22EF8" w:rsidRDefault="00E22EF8" w:rsidP="00E22EF8">
      <w:pPr>
        <w:jc w:val="both"/>
        <w:rPr>
          <w:rFonts w:ascii="Arial" w:hAnsi="Arial" w:cs="Arial"/>
          <w:b/>
          <w:sz w:val="20"/>
          <w:szCs w:val="20"/>
        </w:rPr>
      </w:pPr>
      <w:r>
        <w:rPr>
          <w:rFonts w:ascii="Arial" w:hAnsi="Arial" w:cs="Arial"/>
          <w:b/>
          <w:sz w:val="20"/>
          <w:szCs w:val="20"/>
        </w:rPr>
        <w:t xml:space="preserve">Všeobecné pokyny hodnotenia: </w:t>
      </w:r>
    </w:p>
    <w:p w:rsidR="00E22EF8" w:rsidRDefault="00E22EF8" w:rsidP="00E22EF8">
      <w:pPr>
        <w:jc w:val="both"/>
        <w:rPr>
          <w:rFonts w:ascii="Arial" w:hAnsi="Arial" w:cs="Arial"/>
          <w:sz w:val="20"/>
          <w:szCs w:val="20"/>
        </w:rPr>
      </w:pPr>
      <w:r>
        <w:rPr>
          <w:rFonts w:ascii="Arial" w:hAnsi="Arial" w:cs="Arial"/>
          <w:sz w:val="20"/>
          <w:szCs w:val="20"/>
        </w:rPr>
        <w:t>Počas odbornej klinickej praxe prebieha ústne a praktické skúšanie tematických celkov. Pri každom hodnotení tematického celku sa používajú nasledovné kritériá hodnotenia a klasifikácie, v súlade s požiadavkami výkonových štandardov, obsahových štandardov, učebných osnov stanovených školským vzdelávacím programom.</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vzťah k práci, k praktickým činnostiam a k pracovnému kolektívu,</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osvojenie praktických zručností a návykov, zvládnutie účelných spôsobov práce,</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využitie získaných teoretických vedomostí v praktických činnostiach,</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aktivita, samostatnosť, tvorivosť, iniciatíva v praktických činnostiach, talent,</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kvalita výsledkov činností,</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organizácia vlastnej práce a pracoviska, udržiavanie poriadku na pracovisku,</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dodržiavanie predpisov o bezpečnosti a ochrane zdravia pri práci a starostlivosť o životné prostredie,</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dodržiavanie stanovených termínov,</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komunikačné zručnosti,</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hospodárne využívanie surovín, materiálov, energie, prekonávanie prekážok v práci,</w:t>
      </w:r>
    </w:p>
    <w:p w:rsidR="00E22EF8" w:rsidRDefault="00E22EF8" w:rsidP="00E22EF8">
      <w:pPr>
        <w:pStyle w:val="odsek"/>
        <w:numPr>
          <w:ilvl w:val="2"/>
          <w:numId w:val="161"/>
        </w:numPr>
        <w:tabs>
          <w:tab w:val="left" w:pos="720"/>
          <w:tab w:val="left" w:pos="2160"/>
        </w:tabs>
        <w:autoSpaceDN w:val="0"/>
        <w:spacing w:after="0"/>
        <w:ind w:left="720" w:hanging="357"/>
        <w:rPr>
          <w:rFonts w:ascii="Arial" w:hAnsi="Arial" w:cs="Arial"/>
          <w:color w:val="auto"/>
          <w:sz w:val="20"/>
          <w:szCs w:val="20"/>
        </w:rPr>
      </w:pPr>
      <w:r>
        <w:rPr>
          <w:rFonts w:ascii="Arial" w:hAnsi="Arial" w:cs="Arial"/>
          <w:color w:val="auto"/>
          <w:sz w:val="20"/>
          <w:szCs w:val="20"/>
        </w:rPr>
        <w:t xml:space="preserve">obsluha a údržba zariadení, pomôcok a nástrojov. </w:t>
      </w:r>
    </w:p>
    <w:p w:rsidR="00E22EF8" w:rsidRDefault="00E22EF8" w:rsidP="00E22EF8">
      <w:pPr>
        <w:pStyle w:val="odsek"/>
        <w:numPr>
          <w:ilvl w:val="0"/>
          <w:numId w:val="0"/>
        </w:numPr>
        <w:tabs>
          <w:tab w:val="left" w:pos="2160"/>
        </w:tabs>
        <w:spacing w:after="0"/>
        <w:ind w:left="720"/>
        <w:rPr>
          <w:rFonts w:ascii="Arial" w:hAnsi="Arial" w:cs="Arial"/>
          <w:color w:val="auto"/>
          <w:sz w:val="20"/>
          <w:szCs w:val="20"/>
        </w:rPr>
      </w:pPr>
    </w:p>
    <w:p w:rsidR="00E22EF8" w:rsidRDefault="00E22EF8" w:rsidP="00E22EF8">
      <w:pPr>
        <w:pStyle w:val="odsek"/>
        <w:numPr>
          <w:ilvl w:val="0"/>
          <w:numId w:val="0"/>
        </w:numPr>
        <w:tabs>
          <w:tab w:val="left" w:pos="708"/>
        </w:tabs>
        <w:ind w:left="113"/>
        <w:rPr>
          <w:rFonts w:ascii="Arial" w:hAnsi="Arial" w:cs="Arial"/>
          <w:color w:val="auto"/>
          <w:sz w:val="20"/>
          <w:szCs w:val="20"/>
        </w:rPr>
      </w:pPr>
      <w:r>
        <w:rPr>
          <w:rFonts w:ascii="Arial" w:hAnsi="Arial" w:cs="Arial"/>
          <w:color w:val="auto"/>
          <w:sz w:val="20"/>
          <w:szCs w:val="20"/>
        </w:rPr>
        <w:t xml:space="preserve">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w:t>
      </w:r>
      <w:r>
        <w:rPr>
          <w:rFonts w:ascii="Arial" w:hAnsi="Arial" w:cs="Arial"/>
          <w:color w:val="auto"/>
          <w:sz w:val="20"/>
          <w:szCs w:val="20"/>
        </w:rPr>
        <w:lastRenderedPageBreak/>
        <w:t>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materiál, energiu. Vzorne obsluhuje a udržuje pomôcky a nástroje. Aktívne prekonáva vyskytujúce sa prekážky.</w:t>
      </w:r>
    </w:p>
    <w:p w:rsidR="00E22EF8" w:rsidRDefault="00E22EF8" w:rsidP="00E22EF8">
      <w:pPr>
        <w:pStyle w:val="odsek"/>
        <w:numPr>
          <w:ilvl w:val="0"/>
          <w:numId w:val="0"/>
        </w:numPr>
        <w:tabs>
          <w:tab w:val="left" w:pos="708"/>
        </w:tabs>
        <w:ind w:left="113"/>
        <w:rPr>
          <w:rFonts w:ascii="Arial" w:hAnsi="Arial" w:cs="Arial"/>
          <w:color w:val="auto"/>
          <w:sz w:val="20"/>
          <w:szCs w:val="20"/>
        </w:rPr>
      </w:pPr>
      <w:r>
        <w:rPr>
          <w:rFonts w:ascii="Arial" w:hAnsi="Arial" w:cs="Arial"/>
          <w:color w:val="auto"/>
          <w:sz w:val="20"/>
          <w:szCs w:val="20"/>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Výsledky jeho práce majú drobné nedostatky. Účelne si organizuje vlastnú prácu, pracovisko udržuje v poriadku. Vedome dodržuje predpisy o bezpečnosti ochrane zdravia pri práci a ochrane pred požiarom a stará sa o životné prostredie. Pri hospodárnom využívaní materiálu a energie robí malé chyby. Zariadenia obsluhuje a udržuje s drobnými nedostatkami. Prekážky v práci prekonáva s občasnou pomocou.</w:t>
      </w:r>
    </w:p>
    <w:p w:rsidR="00E22EF8" w:rsidRDefault="00E22EF8" w:rsidP="00E22EF8">
      <w:pPr>
        <w:pStyle w:val="odsek"/>
        <w:numPr>
          <w:ilvl w:val="0"/>
          <w:numId w:val="0"/>
        </w:numPr>
        <w:tabs>
          <w:tab w:val="left" w:pos="708"/>
        </w:tabs>
        <w:ind w:left="113"/>
        <w:rPr>
          <w:rFonts w:ascii="Arial" w:hAnsi="Arial" w:cs="Arial"/>
          <w:color w:val="auto"/>
          <w:sz w:val="20"/>
          <w:szCs w:val="20"/>
        </w:rPr>
      </w:pPr>
      <w:r>
        <w:rPr>
          <w:rFonts w:ascii="Arial" w:hAnsi="Arial" w:cs="Arial"/>
          <w:color w:val="auto"/>
          <w:sz w:val="20"/>
          <w:szCs w:val="20"/>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materiály a energiu. Pri obsluhe a údržbe zariadení a pomôcok, nástrojov ho musí najčastejšie usmerňovať učiteľ. Prekážky v práci prekonáva s častou pomocou učiteľa.</w:t>
      </w:r>
    </w:p>
    <w:p w:rsidR="00E22EF8" w:rsidRDefault="00E22EF8" w:rsidP="00E22EF8">
      <w:pPr>
        <w:pStyle w:val="odsek"/>
        <w:numPr>
          <w:ilvl w:val="0"/>
          <w:numId w:val="0"/>
        </w:numPr>
        <w:tabs>
          <w:tab w:val="left" w:pos="708"/>
        </w:tabs>
        <w:ind w:left="113"/>
        <w:jc w:val="left"/>
        <w:rPr>
          <w:rFonts w:ascii="Arial" w:hAnsi="Arial" w:cs="Arial"/>
          <w:color w:val="auto"/>
          <w:sz w:val="20"/>
          <w:szCs w:val="20"/>
        </w:rPr>
      </w:pPr>
      <w:r>
        <w:rPr>
          <w:rFonts w:ascii="Arial" w:hAnsi="Arial" w:cs="Arial"/>
          <w:color w:val="auto"/>
          <w:sz w:val="20"/>
          <w:szCs w:val="20"/>
        </w:rPr>
        <w:t>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materiálu a energie. V obsluhe a údržbe zariadení, pomôcok, prístrojov a nástrojov sa dopúšťa závažných nedostatkov. Prekážky v práci prekonáva len s pomocou učiteľa.</w:t>
      </w:r>
    </w:p>
    <w:p w:rsidR="00E22EF8" w:rsidRDefault="00E22EF8" w:rsidP="00E22EF8">
      <w:pPr>
        <w:spacing w:after="0"/>
        <w:rPr>
          <w:rFonts w:ascii="Arial" w:hAnsi="Arial" w:cs="Arial"/>
          <w:sz w:val="20"/>
          <w:szCs w:val="20"/>
        </w:rPr>
      </w:pPr>
      <w:r>
        <w:rPr>
          <w:rFonts w:ascii="Arial" w:hAnsi="Arial" w:cs="Arial"/>
          <w:sz w:val="20"/>
          <w:szCs w:val="20"/>
        </w:rPr>
        <w:t>Stupňom 5 – nedostatočný sa žiak klasifikuje, ak neprejavuje záujem o prácu a jeho vzťah k praktickým činnostiam a k pracovnému kolektívu  nie je na</w:t>
      </w:r>
    </w:p>
    <w:p w:rsidR="00CB0176" w:rsidRDefault="00E22EF8" w:rsidP="00E22EF8">
      <w:pPr>
        <w:spacing w:after="0"/>
        <w:rPr>
          <w:rFonts w:ascii="Arial" w:hAnsi="Arial" w:cs="Arial"/>
          <w:sz w:val="20"/>
          <w:szCs w:val="20"/>
        </w:rPr>
        <w:sectPr w:rsidR="00CB0176" w:rsidSect="00CB0176">
          <w:pgSz w:w="16838" w:h="11906" w:orient="landscape"/>
          <w:pgMar w:top="1418" w:right="1418" w:bottom="1418" w:left="1418" w:header="709" w:footer="709" w:gutter="0"/>
          <w:cols w:space="708"/>
          <w:docGrid w:linePitch="299"/>
        </w:sectPr>
      </w:pPr>
      <w:r>
        <w:rPr>
          <w:rFonts w:ascii="Arial" w:hAnsi="Arial" w:cs="Arial"/>
          <w:sz w:val="20"/>
          <w:szCs w:val="20"/>
        </w:rPr>
        <w:t>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materiál a energiu. V obsluhe a údržbe zariadení, pomôcok, prístrojov a nástrojov má vážne nedostatky.</w:t>
      </w:r>
    </w:p>
    <w:p w:rsidR="002A1B6F" w:rsidRPr="00C527FA" w:rsidRDefault="007A6248" w:rsidP="002A1B6F">
      <w:pPr>
        <w:pStyle w:val="Nadpis1"/>
        <w:rPr>
          <w:rStyle w:val="Nadpis1Char"/>
          <w:sz w:val="28"/>
          <w:szCs w:val="28"/>
          <w:u w:val="single"/>
        </w:rPr>
      </w:pPr>
      <w:hyperlink w:anchor="_top" w:history="1">
        <w:bookmarkStart w:id="167" w:name="_Toc24695530"/>
        <w:r w:rsidR="002A1B6F" w:rsidRPr="00A347EA">
          <w:rPr>
            <w:rStyle w:val="Hypertextovprepojenie"/>
            <w:sz w:val="28"/>
            <w:szCs w:val="28"/>
          </w:rPr>
          <w:t>UČEBNÉ PLÁNY ŠKOLSKÉHO VZDELÁVACIEHO PROGRAMU</w:t>
        </w:r>
        <w:bookmarkEnd w:id="167"/>
      </w:hyperlink>
    </w:p>
    <w:p w:rsidR="002A1B6F" w:rsidRPr="002A1B6F" w:rsidRDefault="002A1B6F" w:rsidP="002A1B6F">
      <w:pPr>
        <w:pStyle w:val="Odsekzoznamu"/>
        <w:numPr>
          <w:ilvl w:val="0"/>
          <w:numId w:val="160"/>
        </w:numPr>
        <w:rPr>
          <w:b/>
          <w:color w:val="FF0000"/>
          <w:sz w:val="32"/>
          <w:szCs w:val="32"/>
          <w:lang w:val="cs-CZ" w:eastAsia="x-none" w:bidi="bn-IN"/>
        </w:rPr>
      </w:pPr>
      <w:r w:rsidRPr="002A1B6F">
        <w:rPr>
          <w:b/>
          <w:color w:val="FF0000"/>
          <w:sz w:val="32"/>
          <w:szCs w:val="32"/>
          <w:lang w:val="cs-CZ" w:eastAsia="x-none" w:bidi="bn-IN"/>
        </w:rPr>
        <w:t xml:space="preserve">revidovaný od 1. 9. 2020 </w:t>
      </w:r>
    </w:p>
    <w:p w:rsidR="002A1B6F" w:rsidRDefault="002A1B6F" w:rsidP="002A1B6F">
      <w:pPr>
        <w:pStyle w:val="Nadpis3"/>
        <w:numPr>
          <w:ilvl w:val="0"/>
          <w:numId w:val="0"/>
        </w:numPr>
        <w:ind w:left="720" w:hanging="720"/>
      </w:pPr>
      <w:bookmarkStart w:id="168" w:name="_6.1_UČEBNÝ_PLÁN"/>
      <w:bookmarkEnd w:id="168"/>
    </w:p>
    <w:p w:rsidR="002A1B6F" w:rsidRDefault="002A1B6F" w:rsidP="002A1B6F">
      <w:pPr>
        <w:pStyle w:val="Nadpis3"/>
        <w:numPr>
          <w:ilvl w:val="0"/>
          <w:numId w:val="0"/>
        </w:numPr>
        <w:ind w:left="720" w:hanging="720"/>
      </w:pPr>
      <w:bookmarkStart w:id="169" w:name="_Toc24695531"/>
      <w:r w:rsidRPr="001F74D1">
        <w:t>UČEBNÝ PLÁN ŠKOLSKÉHO VZDELÁVACIEHO PROGRAMU:</w:t>
      </w:r>
      <w:bookmarkEnd w:id="169"/>
      <w:r w:rsidRPr="001F74D1">
        <w:t xml:space="preserve"> </w:t>
      </w:r>
      <w:bookmarkStart w:id="170" w:name="_pre_4_-"/>
      <w:bookmarkEnd w:id="170"/>
    </w:p>
    <w:p w:rsidR="002A1B6F" w:rsidRPr="001F74D1" w:rsidRDefault="002A1B6F" w:rsidP="002A1B6F">
      <w:pPr>
        <w:pStyle w:val="Nadpis3"/>
        <w:numPr>
          <w:ilvl w:val="0"/>
          <w:numId w:val="0"/>
        </w:numPr>
        <w:ind w:left="720" w:hanging="720"/>
      </w:pPr>
      <w:r>
        <w:t xml:space="preserve">          </w:t>
      </w:r>
      <w:bookmarkStart w:id="171" w:name="_Toc24695532"/>
      <w:r w:rsidRPr="001F74D1">
        <w:t>pre 4 - ročný študijný odbor</w:t>
      </w:r>
      <w:bookmarkEnd w:id="171"/>
      <w:r w:rsidRPr="001F74D1">
        <w:t xml:space="preserve">                       </w:t>
      </w:r>
    </w:p>
    <w:p w:rsidR="002A1B6F" w:rsidRDefault="002A1B6F" w:rsidP="002A1B6F">
      <w:pPr>
        <w:pStyle w:val="Nadpis3"/>
        <w:numPr>
          <w:ilvl w:val="0"/>
          <w:numId w:val="0"/>
        </w:numPr>
        <w:ind w:left="720" w:hanging="720"/>
      </w:pPr>
      <w:bookmarkStart w:id="172" w:name="_7.1.1._UČEBNÝ_PLÁN"/>
      <w:bookmarkEnd w:id="172"/>
    </w:p>
    <w:p w:rsidR="002A1B6F" w:rsidRPr="006F0DFE" w:rsidRDefault="002A1B6F" w:rsidP="002A1B6F">
      <w:pPr>
        <w:pStyle w:val="Nadpis3"/>
        <w:numPr>
          <w:ilvl w:val="0"/>
          <w:numId w:val="0"/>
        </w:numPr>
        <w:ind w:left="720" w:hanging="720"/>
      </w:pPr>
      <w:r w:rsidRPr="004B06D5">
        <w:t xml:space="preserve"> </w:t>
      </w:r>
      <w:bookmarkStart w:id="173" w:name="_Toc24695533"/>
      <w:r w:rsidRPr="004B06D5">
        <w:rPr>
          <w:rStyle w:val="Hypertextovprepojenie"/>
          <w:rFonts w:cs="Arial"/>
          <w:i/>
          <w:color w:val="auto"/>
          <w:u w:val="none"/>
        </w:rPr>
        <w:t>UČEBNÝ PLÁN PRE VŠEOBECNÉ VZDELÁVANIE</w:t>
      </w:r>
      <w:bookmarkEnd w:id="173"/>
      <w:r w:rsidRPr="004B06D5">
        <w:t xml:space="preserve">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37"/>
        <w:gridCol w:w="1141"/>
        <w:gridCol w:w="1141"/>
        <w:gridCol w:w="1141"/>
        <w:gridCol w:w="802"/>
        <w:gridCol w:w="1447"/>
      </w:tblGrid>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8F342B" w:rsidRDefault="002A1B6F" w:rsidP="002A1B6F">
            <w:pPr>
              <w:rPr>
                <w:b/>
                <w:snapToGrid w:val="0"/>
              </w:rPr>
            </w:pPr>
            <w:r w:rsidRPr="008F342B">
              <w:rPr>
                <w:b/>
                <w:snapToGrid w:val="0"/>
              </w:rPr>
              <w:t>Kategórie a názvy vzdelávacích oblastí</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b/>
                <w:bCs/>
                <w:snapToGrid w:val="0"/>
              </w:rPr>
            </w:pPr>
            <w:r w:rsidRPr="00F63A77">
              <w:rPr>
                <w:b/>
                <w:bCs/>
                <w:snapToGrid w:val="0"/>
              </w:rPr>
              <w:t>Minimálny počet týždenných vyučovacích hodín vo vzdelávacom programe v ročníku</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ROČNÍK</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Spolu</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rFonts w:ascii="Arial" w:hAnsi="Arial" w:cs="Arial"/>
                <w:b/>
              </w:rPr>
            </w:pPr>
            <w:r w:rsidRPr="00F63A77">
              <w:rPr>
                <w:rFonts w:ascii="Arial" w:hAnsi="Arial" w:cs="Arial"/>
                <w:b/>
              </w:rPr>
              <w:t>Vzdelávacia oblasť</w:t>
            </w:r>
          </w:p>
          <w:p w:rsidR="002A1B6F" w:rsidRPr="00F63A77" w:rsidRDefault="002A1B6F" w:rsidP="002A1B6F">
            <w:pPr>
              <w:spacing w:after="0"/>
              <w:rPr>
                <w:rFonts w:ascii="Arial" w:hAnsi="Arial" w:cs="Arial"/>
                <w:b/>
              </w:rPr>
            </w:pPr>
            <w:r w:rsidRPr="00F63A77">
              <w:rPr>
                <w:rFonts w:ascii="Arial" w:hAnsi="Arial" w:cs="Arial"/>
                <w:b/>
              </w:rPr>
              <w:t>Všeobecné vzdelávanie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b/>
                <w:bCs/>
              </w:rP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Jazyk a komunikácia</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Slovenský jazyk a literatúra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r>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Anglický jazyk /  Nemecký jazyk- prvý cudzí jazyk</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r>
              <w:t>5</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Pr>
                <w:snapToGrid w:val="0"/>
              </w:rPr>
              <w:t xml:space="preserve">Clil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Default="002A1B6F" w:rsidP="002A1B6F">
            <w:pPr>
              <w:spacing w:after="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Default="002A1B6F" w:rsidP="002A1B6F">
            <w:pPr>
              <w:spacing w:after="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Default="002A1B6F" w:rsidP="002A1B6F">
            <w:pPr>
              <w:spacing w:after="0"/>
              <w:jc w:val="center"/>
            </w:pPr>
            <w:r>
              <w:t>1</w:t>
            </w: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1</w:t>
            </w:r>
            <w:r w:rsidRPr="00F63A77">
              <w:t>(1)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b/>
                <w:i/>
                <w:sz w:val="26"/>
                <w:szCs w:val="26"/>
              </w:rPr>
              <w:t xml:space="preserve">Človek a hodnoty </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Etická výchova/Náboženská výchova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b/>
                <w:i/>
                <w:sz w:val="26"/>
                <w:szCs w:val="26"/>
              </w:rPr>
              <w:t>Človek a spoločnosť</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Dejepis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z w:val="26"/>
                <w:szCs w:val="26"/>
              </w:rPr>
            </w:pPr>
            <w:r w:rsidRPr="00F63A77">
              <w:rPr>
                <w:b/>
                <w:i/>
                <w:sz w:val="26"/>
                <w:szCs w:val="26"/>
              </w:rPr>
              <w:t>Človek a príroda</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Fyzika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3</w:t>
            </w:r>
            <w:r w:rsidRPr="00F63A77">
              <w:t>(1)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rPr>
                <w:snapToGrid w:val="0"/>
              </w:rPr>
            </w:pPr>
            <w:r w:rsidRPr="00F63A77">
              <w:rPr>
                <w:snapToGrid w:val="0"/>
              </w:rPr>
              <w:t>Chémia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4(1)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r w:rsidRPr="00F63A77">
              <w:t xml:space="preserve">Biológia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jc w:val="center"/>
            </w:pPr>
            <w:r w:rsidRPr="00F63A77">
              <w:t>2</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pPr>
            <w:r w:rsidRPr="00F63A77">
              <w:t>Geografia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Matematika a práca s informáciami</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Matematika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t>5</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3(3)</w:t>
            </w: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i/>
                <w:snapToGrid w:val="0"/>
                <w:sz w:val="26"/>
                <w:szCs w:val="26"/>
              </w:rPr>
            </w:pPr>
            <w:r w:rsidRPr="00F63A77">
              <w:rPr>
                <w:b/>
                <w:i/>
                <w:snapToGrid w:val="0"/>
                <w:sz w:val="26"/>
                <w:szCs w:val="26"/>
              </w:rPr>
              <w:t>Zdravie a pohyb</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p>
        </w:tc>
      </w:tr>
      <w:tr w:rsidR="002A1B6F" w:rsidRPr="00F63A77"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snapToGrid w:val="0"/>
              </w:rPr>
            </w:pPr>
            <w:r w:rsidRPr="00F63A77">
              <w:rPr>
                <w:snapToGrid w:val="0"/>
              </w:rPr>
              <w:t>Telesná a športová výchova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pPr>
            <w:r w:rsidRPr="00F63A77">
              <w:t>8</w:t>
            </w:r>
          </w:p>
        </w:tc>
      </w:tr>
      <w:tr w:rsidR="002A1B6F" w:rsidTr="002A1B6F">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rPr>
                <w:b/>
                <w:bCs/>
              </w:rPr>
            </w:pPr>
            <w:r w:rsidRPr="00F63A77">
              <w:rPr>
                <w:b/>
                <w:bCs/>
              </w:rPr>
              <w:t>SPOLU</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2</w:t>
            </w:r>
            <w:r>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18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Pr>
                <w:b/>
                <w:bCs/>
              </w:rPr>
              <w:t>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F63A77" w:rsidRDefault="002A1B6F" w:rsidP="002A1B6F">
            <w:pPr>
              <w:spacing w:after="0"/>
              <w:jc w:val="center"/>
              <w:rPr>
                <w:b/>
                <w:bCs/>
              </w:rPr>
            </w:pPr>
            <w:r w:rsidRPr="00F63A77">
              <w:rPr>
                <w:b/>
                <w:bCs/>
              </w:rPr>
              <w:t>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1B6F" w:rsidRPr="006D2363" w:rsidRDefault="002A1B6F" w:rsidP="002A1B6F">
            <w:pPr>
              <w:spacing w:after="0"/>
              <w:jc w:val="center"/>
              <w:rPr>
                <w:b/>
                <w:bCs/>
              </w:rPr>
            </w:pPr>
            <w:r w:rsidRPr="00F63A77">
              <w:rPr>
                <w:b/>
                <w:bCs/>
              </w:rPr>
              <w:t>6</w:t>
            </w:r>
            <w:r>
              <w:rPr>
                <w:b/>
                <w:bCs/>
              </w:rPr>
              <w:t>1</w:t>
            </w:r>
          </w:p>
        </w:tc>
      </w:tr>
    </w:tbl>
    <w:p w:rsidR="002A1B6F" w:rsidRPr="005A2709" w:rsidRDefault="002A1B6F" w:rsidP="002A1B6F">
      <w:pPr>
        <w:pStyle w:val="Odsekzoznamu"/>
        <w:ind w:left="0"/>
        <w:rPr>
          <w:rFonts w:asciiTheme="minorHAnsi" w:hAnsiTheme="minorHAnsi" w:cstheme="minorHAnsi"/>
          <w:sz w:val="22"/>
          <w:szCs w:val="22"/>
        </w:rPr>
      </w:pPr>
      <w:r w:rsidRPr="005A2709">
        <w:rPr>
          <w:rFonts w:asciiTheme="minorHAnsi" w:hAnsiTheme="minorHAnsi" w:cstheme="minorHAnsi"/>
          <w:sz w:val="22"/>
          <w:szCs w:val="22"/>
        </w:rPr>
        <w:lastRenderedPageBreak/>
        <w:t xml:space="preserve">*1 hodina - Občianska náuka  </w:t>
      </w:r>
      <w:r>
        <w:rPr>
          <w:rFonts w:asciiTheme="minorHAnsi" w:hAnsiTheme="minorHAnsi" w:cstheme="minorHAnsi"/>
          <w:sz w:val="22"/>
          <w:szCs w:val="22"/>
        </w:rPr>
        <w:t xml:space="preserve">1. ročník - </w:t>
      </w:r>
      <w:r w:rsidRPr="005A2709">
        <w:rPr>
          <w:rFonts w:asciiTheme="minorHAnsi" w:hAnsiTheme="minorHAnsi" w:cstheme="minorHAnsi"/>
          <w:sz w:val="22"/>
          <w:szCs w:val="22"/>
        </w:rPr>
        <w:t>delená na 2 skupiny</w:t>
      </w:r>
    </w:p>
    <w:p w:rsidR="002A1B6F" w:rsidRDefault="002A1B6F" w:rsidP="002A1B6F">
      <w:pPr>
        <w:autoSpaceDE w:val="0"/>
        <w:autoSpaceDN w:val="0"/>
        <w:adjustRightInd w:val="0"/>
        <w:rPr>
          <w:rFonts w:ascii="Arial-BoldMT CE" w:hAnsi="Arial-BoldMT CE" w:cs="Arial-BoldMT CE"/>
          <w:b/>
          <w:bCs/>
          <w:sz w:val="23"/>
          <w:szCs w:val="23"/>
        </w:rPr>
      </w:pPr>
    </w:p>
    <w:p w:rsidR="002A1B6F" w:rsidRPr="004B06D5" w:rsidRDefault="002A1B6F" w:rsidP="002A1B6F">
      <w:pPr>
        <w:autoSpaceDE w:val="0"/>
        <w:autoSpaceDN w:val="0"/>
        <w:adjustRightInd w:val="0"/>
        <w:rPr>
          <w:rFonts w:ascii="Arial-BoldMT CE" w:hAnsi="Arial-BoldMT CE" w:cs="Arial-BoldMT CE"/>
          <w:b/>
          <w:bCs/>
          <w:sz w:val="23"/>
          <w:szCs w:val="23"/>
        </w:rPr>
      </w:pPr>
      <w:r w:rsidRPr="004B06D5">
        <w:rPr>
          <w:rFonts w:ascii="Arial-BoldMT CE" w:hAnsi="Arial-BoldMT CE" w:cs="Arial-BoldMT CE"/>
          <w:b/>
          <w:bCs/>
          <w:sz w:val="23"/>
          <w:szCs w:val="23"/>
        </w:rPr>
        <w:t>Súčasti výchovy a vzdelávania:</w:t>
      </w:r>
    </w:p>
    <w:tbl>
      <w:tblPr>
        <w:tblW w:w="919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955"/>
        <w:gridCol w:w="836"/>
        <w:gridCol w:w="896"/>
        <w:gridCol w:w="767"/>
        <w:gridCol w:w="768"/>
        <w:gridCol w:w="968"/>
      </w:tblGrid>
      <w:tr w:rsidR="002A1B6F" w:rsidRPr="00B371BC"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8F342B" w:rsidRDefault="002A1B6F" w:rsidP="002A1B6F">
            <w:pPr>
              <w:rPr>
                <w:b/>
                <w:i/>
              </w:rPr>
            </w:pPr>
            <w:r w:rsidRPr="008F342B">
              <w:rPr>
                <w:b/>
                <w:i/>
              </w:rPr>
              <w:t>Účelové kurzy, učivo</w:t>
            </w:r>
          </w:p>
        </w:tc>
        <w:tc>
          <w:tcPr>
            <w:tcW w:w="4175" w:type="dxa"/>
            <w:gridSpan w:val="5"/>
            <w:tcBorders>
              <w:top w:val="outset" w:sz="6" w:space="0" w:color="auto"/>
              <w:left w:val="outset" w:sz="6" w:space="0" w:color="auto"/>
              <w:bottom w:val="outset" w:sz="6" w:space="0" w:color="auto"/>
              <w:right w:val="outset" w:sz="6" w:space="0" w:color="auto"/>
            </w:tcBorders>
          </w:tcPr>
          <w:p w:rsidR="002A1B6F" w:rsidRPr="008F342B" w:rsidRDefault="002A1B6F" w:rsidP="002A1B6F">
            <w:pPr>
              <w:jc w:val="center"/>
              <w:rPr>
                <w:b/>
              </w:rPr>
            </w:pPr>
            <w:r w:rsidRPr="008F342B">
              <w:rPr>
                <w:b/>
                <w:snapToGrid w:val="0"/>
              </w:rPr>
              <w:t>počet  vyučovacích hodín / dní</w:t>
            </w:r>
          </w:p>
        </w:tc>
      </w:tr>
      <w:tr w:rsidR="002A1B6F"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Default="002A1B6F" w:rsidP="002A1B6F">
            <w:pPr>
              <w:jc w:val="center"/>
            </w:pP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1.</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3.</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4.</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jc w:val="center"/>
              <w:rPr>
                <w:b/>
                <w:bCs/>
              </w:rPr>
            </w:pPr>
            <w:r w:rsidRPr="00B371BC">
              <w:rPr>
                <w:b/>
                <w:bCs/>
              </w:rPr>
              <w:t>Spolu</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t xml:space="preserve">Účelové cvičenia / </w:t>
            </w:r>
            <w:r w:rsidRPr="00B371BC">
              <w:t>Kurz na ochranu života a zdravia</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18/3</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42/7</w:t>
            </w:r>
          </w:p>
        </w:tc>
      </w:tr>
      <w:tr w:rsidR="002A1B6F" w:rsidRPr="00B371BC" w:rsidTr="002A1B6F">
        <w:trPr>
          <w:trHeight w:val="61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Kurz pohybových aktivít v prírode</w:t>
            </w:r>
          </w:p>
          <w:p w:rsidR="002A1B6F" w:rsidRPr="00B371BC" w:rsidRDefault="002A1B6F" w:rsidP="002A1B6F">
            <w:pPr>
              <w:spacing w:after="0"/>
            </w:pPr>
            <w:r w:rsidRPr="00B371BC">
              <w:t>- lyžiarsky kurz</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30/5</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30/5</w:t>
            </w:r>
          </w:p>
        </w:tc>
      </w:tr>
      <w:tr w:rsidR="002A1B6F" w:rsidRPr="00B371BC" w:rsidTr="002A1B6F">
        <w:trPr>
          <w:trHeight w:val="613"/>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Kurz pohybových aktivít v prírode</w:t>
            </w:r>
          </w:p>
          <w:p w:rsidR="002A1B6F" w:rsidRPr="00B371BC" w:rsidRDefault="002A1B6F" w:rsidP="002A1B6F">
            <w:pPr>
              <w:spacing w:after="0"/>
            </w:pPr>
            <w:r w:rsidRPr="00B371BC">
              <w:t>- plavecký  kurz</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20/</w:t>
            </w:r>
            <w:r>
              <w:t>4</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20/</w:t>
            </w:r>
            <w:r>
              <w:t>4</w:t>
            </w:r>
          </w:p>
        </w:tc>
      </w:tr>
      <w:tr w:rsidR="002A1B6F" w:rsidRPr="00B371BC" w:rsidTr="002A1B6F">
        <w:trPr>
          <w:trHeight w:val="314"/>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Exkur</w:t>
            </w:r>
            <w:r>
              <w:t>zia – Osviečim</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Odborná exkurzia -  Praha</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2A1B6F" w:rsidRPr="002D7999" w:rsidRDefault="002A1B6F" w:rsidP="002A1B6F">
            <w:pPr>
              <w:spacing w:after="0"/>
              <w:jc w:val="center"/>
            </w:pPr>
            <w:r w:rsidRPr="00E90038">
              <w:t>12/2</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306"/>
          <w:tblCellSpacing w:w="20" w:type="dxa"/>
        </w:trPr>
        <w:tc>
          <w:tcPr>
            <w:tcW w:w="489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pPr>
            <w:r w:rsidRPr="00B371BC">
              <w:t>Školský</w:t>
            </w:r>
            <w:r>
              <w:t xml:space="preserve"> výlet  </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856"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B371BC" w:rsidRDefault="002A1B6F" w:rsidP="002A1B6F">
            <w:pPr>
              <w:spacing w:after="0"/>
              <w:jc w:val="center"/>
            </w:pPr>
            <w:r w:rsidRPr="00B371BC">
              <w:t>12/2</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2D7999" w:rsidRDefault="002A1B6F" w:rsidP="002A1B6F">
            <w:pPr>
              <w:spacing w:after="0"/>
              <w:jc w:val="center"/>
            </w:pPr>
            <w:r w:rsidRPr="00B371BC">
              <w:t>12/2</w:t>
            </w:r>
          </w:p>
        </w:tc>
      </w:tr>
      <w:tr w:rsidR="002A1B6F" w:rsidRPr="00B371BC" w:rsidTr="002A1B6F">
        <w:trPr>
          <w:trHeight w:val="503"/>
          <w:tblCellSpacing w:w="20" w:type="dxa"/>
        </w:trPr>
        <w:tc>
          <w:tcPr>
            <w:tcW w:w="4895" w:type="dxa"/>
            <w:tcBorders>
              <w:top w:val="outset" w:sz="6" w:space="0" w:color="auto"/>
              <w:left w:val="outset" w:sz="6" w:space="0" w:color="auto"/>
              <w:bottom w:val="outset" w:sz="6" w:space="0" w:color="auto"/>
              <w:right w:val="outset" w:sz="6" w:space="0" w:color="auto"/>
            </w:tcBorders>
            <w:shd w:val="clear" w:color="auto" w:fill="auto"/>
          </w:tcPr>
          <w:p w:rsidR="002A1B6F" w:rsidRPr="008F342B" w:rsidRDefault="002A1B6F" w:rsidP="002A1B6F">
            <w:pPr>
              <w:jc w:val="center"/>
              <w:rPr>
                <w:b/>
              </w:rPr>
            </w:pPr>
            <w:r w:rsidRPr="008F342B">
              <w:rPr>
                <w:b/>
              </w:rPr>
              <w:t>SPOLU</w:t>
            </w:r>
          </w:p>
        </w:tc>
        <w:tc>
          <w:tcPr>
            <w:tcW w:w="796"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54/9</w:t>
            </w: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2A1B6F" w:rsidRPr="006B7F1F" w:rsidRDefault="002A1B6F" w:rsidP="002A1B6F">
            <w:pPr>
              <w:jc w:val="center"/>
              <w:rPr>
                <w:b/>
                <w:highlight w:val="yellow"/>
              </w:rPr>
            </w:pPr>
            <w:r w:rsidRPr="00E90038">
              <w:rPr>
                <w:b/>
              </w:rPr>
              <w:t>44/8</w:t>
            </w:r>
          </w:p>
        </w:tc>
        <w:tc>
          <w:tcPr>
            <w:tcW w:w="727" w:type="dxa"/>
            <w:tcBorders>
              <w:top w:val="outset" w:sz="6" w:space="0" w:color="auto"/>
              <w:left w:val="outset" w:sz="6" w:space="0" w:color="auto"/>
              <w:bottom w:val="outset" w:sz="6" w:space="0" w:color="auto"/>
              <w:right w:val="outset" w:sz="6" w:space="0" w:color="auto"/>
            </w:tcBorders>
            <w:vAlign w:val="center"/>
          </w:tcPr>
          <w:p w:rsidR="002A1B6F" w:rsidRPr="006B7F1F" w:rsidRDefault="002A1B6F" w:rsidP="002A1B6F">
            <w:pPr>
              <w:jc w:val="center"/>
              <w:rPr>
                <w:b/>
                <w:highlight w:val="yellow"/>
              </w:rPr>
            </w:pPr>
            <w:r w:rsidRPr="00E90038">
              <w:rPr>
                <w:b/>
              </w:rPr>
              <w:t>30/5</w:t>
            </w:r>
          </w:p>
        </w:tc>
        <w:tc>
          <w:tcPr>
            <w:tcW w:w="728"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0</w:t>
            </w:r>
          </w:p>
        </w:tc>
        <w:tc>
          <w:tcPr>
            <w:tcW w:w="905" w:type="dxa"/>
            <w:tcBorders>
              <w:top w:val="outset" w:sz="6" w:space="0" w:color="auto"/>
              <w:left w:val="outset" w:sz="6" w:space="0" w:color="auto"/>
              <w:bottom w:val="outset" w:sz="6" w:space="0" w:color="auto"/>
              <w:right w:val="outset" w:sz="6" w:space="0" w:color="auto"/>
            </w:tcBorders>
            <w:vAlign w:val="center"/>
          </w:tcPr>
          <w:p w:rsidR="002A1B6F" w:rsidRPr="008F342B" w:rsidRDefault="002A1B6F" w:rsidP="002A1B6F">
            <w:pPr>
              <w:jc w:val="center"/>
              <w:rPr>
                <w:b/>
              </w:rPr>
            </w:pPr>
            <w:r w:rsidRPr="008F342B">
              <w:rPr>
                <w:b/>
              </w:rPr>
              <w:t>128/2</w:t>
            </w:r>
            <w:r>
              <w:rPr>
                <w:b/>
              </w:rPr>
              <w:t>2</w:t>
            </w:r>
          </w:p>
        </w:tc>
      </w:tr>
    </w:tbl>
    <w:p w:rsidR="002A1B6F"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p>
    <w:p w:rsidR="002A1B6F" w:rsidRPr="004B06D5" w:rsidRDefault="002A1B6F" w:rsidP="002A1B6F">
      <w:pPr>
        <w:pStyle w:val="Nadpis3"/>
        <w:numPr>
          <w:ilvl w:val="0"/>
          <w:numId w:val="0"/>
        </w:numPr>
        <w:ind w:left="720" w:hanging="720"/>
      </w:pPr>
      <w:bookmarkStart w:id="174" w:name="_7.1.2_UČEBNÝ_PLÁN"/>
      <w:bookmarkStart w:id="175" w:name="_Toc24695534"/>
      <w:bookmarkEnd w:id="174"/>
      <w:r w:rsidRPr="004B06D5">
        <w:t>UČEBNÝ PLÁN PRE ODBORNÚ ZLOŽKU VZDELÁVANIA</w:t>
      </w:r>
      <w:bookmarkEnd w:id="175"/>
    </w:p>
    <w:tbl>
      <w:tblPr>
        <w:tblW w:w="923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442"/>
        <w:gridCol w:w="4796"/>
      </w:tblGrid>
      <w:tr w:rsidR="002A1B6F" w:rsidTr="002A1B6F">
        <w:trPr>
          <w:trHeight w:val="22"/>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t>Poskytnutý stupeň vzdelania:</w:t>
            </w:r>
          </w:p>
        </w:tc>
        <w:tc>
          <w:tcPr>
            <w:tcW w:w="4736" w:type="dxa"/>
            <w:tcBorders>
              <w:top w:val="outset" w:sz="6" w:space="0" w:color="auto"/>
              <w:left w:val="outset" w:sz="6" w:space="0" w:color="auto"/>
              <w:bottom w:val="outset" w:sz="6" w:space="0" w:color="auto"/>
              <w:right w:val="outset" w:sz="6" w:space="0" w:color="auto"/>
            </w:tcBorders>
            <w:vAlign w:val="center"/>
          </w:tcPr>
          <w:p w:rsidR="002A1B6F" w:rsidRPr="00B330AA" w:rsidRDefault="002A1B6F" w:rsidP="002A1B6F">
            <w:pPr>
              <w:spacing w:after="0"/>
              <w:jc w:val="center"/>
              <w:rPr>
                <w:b/>
                <w:bCs/>
              </w:rPr>
            </w:pPr>
            <w:r w:rsidRPr="00B371BC">
              <w:rPr>
                <w:b/>
                <w:bCs/>
              </w:rPr>
              <w:t>úplné stredné odborné vzdelanie</w:t>
            </w:r>
          </w:p>
        </w:tc>
      </w:tr>
      <w:tr w:rsidR="002A1B6F" w:rsidTr="002A1B6F">
        <w:trPr>
          <w:trHeight w:val="309"/>
          <w:tblCellSpacing w:w="20" w:type="dxa"/>
        </w:trPr>
        <w:tc>
          <w:tcPr>
            <w:tcW w:w="4382"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pPr>
            <w:r w:rsidRPr="00797D75">
              <w:t xml:space="preserve">Študijný odbor:   </w:t>
            </w:r>
          </w:p>
        </w:tc>
        <w:tc>
          <w:tcPr>
            <w:tcW w:w="4736"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jc w:val="center"/>
              <w:rPr>
                <w:b/>
                <w:bCs/>
              </w:rPr>
            </w:pPr>
            <w:r w:rsidRPr="00797D75">
              <w:rPr>
                <w:b/>
                <w:bCs/>
                <w:snapToGrid w:val="0"/>
              </w:rPr>
              <w:t>53</w:t>
            </w:r>
            <w:r>
              <w:rPr>
                <w:b/>
                <w:bCs/>
                <w:snapToGrid w:val="0"/>
              </w:rPr>
              <w:t>61</w:t>
            </w:r>
            <w:r w:rsidRPr="00797D75">
              <w:rPr>
                <w:b/>
                <w:bCs/>
                <w:snapToGrid w:val="0"/>
              </w:rPr>
              <w:t xml:space="preserve"> M  </w:t>
            </w:r>
            <w:r>
              <w:rPr>
                <w:b/>
                <w:bCs/>
                <w:snapToGrid w:val="0"/>
              </w:rPr>
              <w:t>praktická sestra</w:t>
            </w:r>
            <w:r w:rsidRPr="00797D75">
              <w:rPr>
                <w:b/>
                <w:bCs/>
                <w:snapToGrid w:val="0"/>
              </w:rPr>
              <w:t xml:space="preserve">  </w:t>
            </w:r>
          </w:p>
        </w:tc>
      </w:tr>
      <w:tr w:rsidR="002A1B6F" w:rsidTr="002A1B6F">
        <w:trPr>
          <w:trHeight w:val="261"/>
          <w:tblCellSpacing w:w="20" w:type="dxa"/>
        </w:trPr>
        <w:tc>
          <w:tcPr>
            <w:tcW w:w="4382"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pPr>
            <w:r w:rsidRPr="00797D75">
              <w:t>Forma, spôsob a</w:t>
            </w:r>
            <w:r>
              <w:t> </w:t>
            </w:r>
            <w:r w:rsidRPr="00797D75">
              <w:t>organizácia</w:t>
            </w:r>
            <w:r>
              <w:t xml:space="preserve"> </w:t>
            </w:r>
            <w:r w:rsidRPr="00797D75">
              <w:t>štúdia:</w:t>
            </w:r>
          </w:p>
        </w:tc>
        <w:tc>
          <w:tcPr>
            <w:tcW w:w="4736" w:type="dxa"/>
            <w:tcBorders>
              <w:top w:val="outset" w:sz="6" w:space="0" w:color="auto"/>
              <w:left w:val="outset" w:sz="6" w:space="0" w:color="auto"/>
              <w:bottom w:val="outset" w:sz="6" w:space="0" w:color="auto"/>
              <w:right w:val="outset" w:sz="6" w:space="0" w:color="auto"/>
            </w:tcBorders>
            <w:shd w:val="clear" w:color="auto" w:fill="auto"/>
          </w:tcPr>
          <w:p w:rsidR="002A1B6F" w:rsidRPr="00797D75" w:rsidRDefault="002A1B6F" w:rsidP="002A1B6F">
            <w:pPr>
              <w:spacing w:after="0"/>
              <w:jc w:val="center"/>
              <w:rPr>
                <w:b/>
                <w:bCs/>
                <w:snapToGrid w:val="0"/>
              </w:rPr>
            </w:pPr>
            <w:r w:rsidRPr="00797D75">
              <w:rPr>
                <w:b/>
                <w:bCs/>
                <w:snapToGrid w:val="0"/>
              </w:rPr>
              <w:t>denné štúdium pre absolventov základnej školy</w:t>
            </w:r>
          </w:p>
        </w:tc>
      </w:tr>
    </w:tbl>
    <w:p w:rsidR="002A1B6F" w:rsidRDefault="002A1B6F" w:rsidP="002A1B6F">
      <w:pPr>
        <w:spacing w:after="0"/>
      </w:pPr>
    </w:p>
    <w:tbl>
      <w:tblPr>
        <w:tblW w:w="9310"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442"/>
        <w:gridCol w:w="1275"/>
        <w:gridCol w:w="963"/>
        <w:gridCol w:w="870"/>
        <w:gridCol w:w="870"/>
        <w:gridCol w:w="890"/>
      </w:tblGrid>
      <w:tr w:rsidR="002A1B6F" w:rsidTr="002A1B6F">
        <w:trPr>
          <w:trHeight w:val="49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b/>
                <w:bCs/>
                <w:snapToGrid w:val="0"/>
              </w:rPr>
            </w:pPr>
            <w:r>
              <w:rPr>
                <w:rFonts w:ascii="Arial" w:hAnsi="Arial" w:cs="Arial"/>
                <w:b/>
              </w:rPr>
              <w:t>Kategórie a názvy vzdelávacích oblastí</w:t>
            </w:r>
          </w:p>
        </w:tc>
        <w:tc>
          <w:tcPr>
            <w:tcW w:w="4808" w:type="dxa"/>
            <w:gridSpan w:val="5"/>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snapToGrid w:val="0"/>
              </w:rPr>
            </w:pPr>
            <w:r w:rsidRPr="006E0E7E">
              <w:rPr>
                <w:b/>
                <w:bCs/>
                <w:snapToGrid w:val="0"/>
              </w:rPr>
              <w:t>Minimálny</w:t>
            </w:r>
            <w:r w:rsidRPr="00B371BC">
              <w:rPr>
                <w:b/>
                <w:bCs/>
                <w:snapToGrid w:val="0"/>
              </w:rPr>
              <w:t xml:space="preserve"> počet týždenných vyučovacích hodín vo vzdelávacom programe v ročníku</w:t>
            </w:r>
          </w:p>
        </w:tc>
      </w:tr>
      <w:tr w:rsidR="002A1B6F" w:rsidTr="002A1B6F">
        <w:trPr>
          <w:trHeight w:val="22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1.</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3.</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4.</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Spolu</w:t>
            </w:r>
          </w:p>
        </w:tc>
      </w:tr>
      <w:tr w:rsidR="002A1B6F" w:rsidTr="002A1B6F">
        <w:trPr>
          <w:trHeight w:val="41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517E7B" w:rsidRDefault="002A1B6F" w:rsidP="002A1B6F">
            <w:pPr>
              <w:spacing w:after="0"/>
              <w:rPr>
                <w:b/>
                <w:bCs/>
              </w:rPr>
            </w:pPr>
            <w:r w:rsidRPr="00517E7B">
              <w:rPr>
                <w:b/>
                <w:bCs/>
                <w:szCs w:val="26"/>
              </w:rPr>
              <w:t>Teoretické vzdelávanie a praktická príprava</w:t>
            </w: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10(5)</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15(6)</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7(2)</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42(15)</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 xml:space="preserve">latinský jazyk </w:t>
            </w:r>
            <w:r w:rsidRPr="00B371BC">
              <w:rPr>
                <w:snapToGrid w:val="0"/>
              </w:rPr>
              <w:tab/>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1(1)</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anatómia a fyziológia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4</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patológia</w:t>
            </w:r>
            <w:r w:rsidRPr="00B371BC">
              <w:rPr>
                <w:snapToGrid w:val="0"/>
              </w:rPr>
              <w:tab/>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preventívne lekárstvo</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organizácia zdravotn</w:t>
            </w:r>
            <w:r>
              <w:rPr>
                <w:snapToGrid w:val="0"/>
              </w:rPr>
              <w:t>íctva a sociálnych služieb</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prvá pomoc</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psychológia, pedagogika a profesijná komunikácia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2(2)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5(3)</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zdravotnícka etika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sidRPr="00B371BC">
              <w:rPr>
                <w:snapToGrid w:val="0"/>
              </w:rPr>
              <w:t>zdravie a klinika chorôb</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3</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8</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rPr>
                <w:snapToGrid w:val="0"/>
              </w:rPr>
            </w:pPr>
            <w:r>
              <w:rPr>
                <w:snapToGrid w:val="0"/>
              </w:rPr>
              <w:lastRenderedPageBreak/>
              <w:t>ošetrovateľstvo</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8</w:t>
            </w:r>
          </w:p>
        </w:tc>
      </w:tr>
      <w:tr w:rsidR="002A1B6F" w:rsidTr="002A1B6F">
        <w:trPr>
          <w:trHeight w:val="313"/>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Pr>
                <w:snapToGrid w:val="0"/>
              </w:rPr>
              <w:t>ošetrovateľské techniky</w:t>
            </w:r>
            <w:r w:rsidRPr="00B371BC">
              <w:rPr>
                <w:snapToGrid w:val="0"/>
              </w:rPr>
              <w:t xml:space="preserve">       </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 xml:space="preserve"> 4(4)</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4(4)</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2(2)/-</w:t>
            </w:r>
          </w:p>
        </w:tc>
        <w:tc>
          <w:tcPr>
            <w:tcW w:w="830" w:type="dxa"/>
            <w:tcBorders>
              <w:top w:val="outset" w:sz="6" w:space="0" w:color="auto"/>
              <w:left w:val="outset" w:sz="6" w:space="0" w:color="auto"/>
              <w:bottom w:val="outset" w:sz="6" w:space="0" w:color="auto"/>
              <w:right w:val="outset" w:sz="6" w:space="0" w:color="auto"/>
            </w:tcBorders>
          </w:tcPr>
          <w:p w:rsidR="002A1B6F" w:rsidRPr="00FC4892"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9(9)</w:t>
            </w:r>
          </w:p>
        </w:tc>
      </w:tr>
      <w:tr w:rsidR="002A1B6F" w:rsidTr="002A1B6F">
        <w:trPr>
          <w:trHeight w:val="626"/>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B371BC">
              <w:rPr>
                <w:snapToGrid w:val="0"/>
              </w:rPr>
              <w:t>administratíva a zdravotnícka</w:t>
            </w:r>
          </w:p>
          <w:p w:rsidR="002A1B6F" w:rsidRDefault="002A1B6F" w:rsidP="002A1B6F">
            <w:pPr>
              <w:spacing w:after="0"/>
            </w:pPr>
            <w:r w:rsidRPr="00B371BC">
              <w:rPr>
                <w:snapToGrid w:val="0"/>
              </w:rPr>
              <w:t>dokumentácia</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2(2)</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2(2)</w:t>
            </w:r>
          </w:p>
        </w:tc>
      </w:tr>
      <w:tr w:rsidR="002A1B6F" w:rsidTr="002A1B6F">
        <w:trPr>
          <w:trHeight w:val="369"/>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rPr>
                <w:snapToGrid w:val="0"/>
              </w:rPr>
            </w:pPr>
            <w:r w:rsidRPr="00570F21">
              <w:rPr>
                <w:b/>
                <w:bCs/>
                <w:i/>
                <w:sz w:val="26"/>
                <w:szCs w:val="26"/>
              </w:rPr>
              <w:t>Odborná klinická prax</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Pr>
                <w:b/>
              </w:rPr>
              <w:t>14(14)</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sidRPr="00BB6BAE">
              <w:rPr>
                <w:b/>
              </w:rPr>
              <w:t>18(18)</w:t>
            </w:r>
          </w:p>
        </w:tc>
        <w:tc>
          <w:tcPr>
            <w:tcW w:w="830" w:type="dxa"/>
            <w:tcBorders>
              <w:top w:val="outset" w:sz="6" w:space="0" w:color="auto"/>
              <w:left w:val="outset" w:sz="6" w:space="0" w:color="auto"/>
              <w:bottom w:val="outset" w:sz="6" w:space="0" w:color="auto"/>
              <w:right w:val="outset" w:sz="6" w:space="0" w:color="auto"/>
            </w:tcBorders>
          </w:tcPr>
          <w:p w:rsidR="002A1B6F" w:rsidRPr="00BB6BAE" w:rsidRDefault="002A1B6F" w:rsidP="002A1B6F">
            <w:pPr>
              <w:spacing w:after="0"/>
              <w:jc w:val="center"/>
              <w:rPr>
                <w:b/>
              </w:rPr>
            </w:pPr>
            <w:r w:rsidRPr="00BB6BAE">
              <w:rPr>
                <w:b/>
              </w:rPr>
              <w:t>32(32)</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pPr>
            <w:r>
              <w:rPr>
                <w:snapToGrid w:val="0"/>
              </w:rPr>
              <w:t>Ošetrovateľská starostlivosť</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14(14)</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18(18)</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32(32)</w:t>
            </w:r>
          </w:p>
        </w:tc>
      </w:tr>
      <w:tr w:rsidR="002A1B6F" w:rsidTr="002A1B6F">
        <w:trPr>
          <w:trHeight w:val="321"/>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rPr>
                <w:snapToGrid w:val="0"/>
              </w:rPr>
            </w:pPr>
            <w:r>
              <w:rPr>
                <w:snapToGrid w:val="0"/>
              </w:rPr>
              <w:t>Odborný seminár</w:t>
            </w:r>
          </w:p>
        </w:tc>
        <w:tc>
          <w:tcPr>
            <w:tcW w:w="1235"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923"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 (1)</w:t>
            </w:r>
          </w:p>
        </w:tc>
        <w:tc>
          <w:tcPr>
            <w:tcW w:w="830" w:type="dxa"/>
            <w:tcBorders>
              <w:top w:val="outset" w:sz="6" w:space="0" w:color="auto"/>
              <w:left w:val="outset" w:sz="6" w:space="0" w:color="auto"/>
              <w:bottom w:val="outset" w:sz="6" w:space="0" w:color="auto"/>
              <w:right w:val="outset" w:sz="6" w:space="0" w:color="auto"/>
            </w:tcBorders>
          </w:tcPr>
          <w:p w:rsidR="002A1B6F" w:rsidRDefault="002A1B6F" w:rsidP="002A1B6F">
            <w:pPr>
              <w:spacing w:after="0"/>
              <w:jc w:val="center"/>
            </w:pPr>
            <w:r>
              <w:t>1 (1)</w:t>
            </w:r>
          </w:p>
        </w:tc>
      </w:tr>
      <w:tr w:rsidR="002A1B6F" w:rsidTr="002A1B6F">
        <w:trPr>
          <w:trHeight w:val="305"/>
          <w:tblCellSpacing w:w="20" w:type="dxa"/>
        </w:trPr>
        <w:tc>
          <w:tcPr>
            <w:tcW w:w="4382"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sidRPr="00B371BC">
              <w:rPr>
                <w:b/>
                <w:bCs/>
              </w:rPr>
              <w:t>SPOLU</w:t>
            </w:r>
          </w:p>
        </w:tc>
        <w:tc>
          <w:tcPr>
            <w:tcW w:w="1235"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10</w:t>
            </w:r>
          </w:p>
        </w:tc>
        <w:tc>
          <w:tcPr>
            <w:tcW w:w="923"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16</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24</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26</w:t>
            </w:r>
          </w:p>
        </w:tc>
        <w:tc>
          <w:tcPr>
            <w:tcW w:w="830" w:type="dxa"/>
            <w:tcBorders>
              <w:top w:val="outset" w:sz="6" w:space="0" w:color="auto"/>
              <w:left w:val="outset" w:sz="6" w:space="0" w:color="auto"/>
              <w:bottom w:val="outset" w:sz="6" w:space="0" w:color="auto"/>
              <w:right w:val="outset" w:sz="6" w:space="0" w:color="auto"/>
            </w:tcBorders>
          </w:tcPr>
          <w:p w:rsidR="002A1B6F" w:rsidRPr="00B371BC" w:rsidRDefault="002A1B6F" w:rsidP="002A1B6F">
            <w:pPr>
              <w:spacing w:after="0"/>
              <w:jc w:val="center"/>
              <w:rPr>
                <w:b/>
                <w:bCs/>
              </w:rPr>
            </w:pPr>
            <w:r>
              <w:rPr>
                <w:b/>
                <w:bCs/>
              </w:rPr>
              <w:t>76</w:t>
            </w:r>
          </w:p>
        </w:tc>
      </w:tr>
    </w:tbl>
    <w:p w:rsidR="002A1B6F" w:rsidRPr="005A2709" w:rsidRDefault="002A1B6F" w:rsidP="002A1B6F">
      <w:pPr>
        <w:pStyle w:val="Odsekzoznamu"/>
        <w:ind w:left="0"/>
        <w:rPr>
          <w:rFonts w:asciiTheme="minorHAnsi" w:hAnsiTheme="minorHAnsi" w:cstheme="minorHAnsi"/>
          <w:sz w:val="22"/>
          <w:szCs w:val="22"/>
        </w:rPr>
      </w:pPr>
      <w:r w:rsidRPr="005A2709">
        <w:rPr>
          <w:rFonts w:asciiTheme="minorHAnsi" w:hAnsiTheme="minorHAnsi" w:cstheme="minorHAnsi"/>
          <w:sz w:val="22"/>
          <w:szCs w:val="22"/>
        </w:rPr>
        <w:t>*</w:t>
      </w:r>
      <w:r>
        <w:rPr>
          <w:rFonts w:asciiTheme="minorHAnsi" w:hAnsiTheme="minorHAnsi" w:cstheme="minorHAnsi"/>
          <w:sz w:val="22"/>
          <w:szCs w:val="22"/>
        </w:rPr>
        <w:t>Zdravie a klinika chorôb</w:t>
      </w:r>
      <w:r w:rsidRPr="005A2709">
        <w:rPr>
          <w:rFonts w:asciiTheme="minorHAnsi" w:hAnsiTheme="minorHAnsi" w:cstheme="minorHAnsi"/>
          <w:sz w:val="22"/>
          <w:szCs w:val="22"/>
        </w:rPr>
        <w:t xml:space="preserve"> </w:t>
      </w:r>
      <w:r>
        <w:rPr>
          <w:rFonts w:asciiTheme="minorHAnsi" w:hAnsiTheme="minorHAnsi" w:cstheme="minorHAnsi"/>
          <w:sz w:val="22"/>
          <w:szCs w:val="22"/>
        </w:rPr>
        <w:t xml:space="preserve">1. ročník </w:t>
      </w:r>
      <w:r w:rsidRPr="005A2709">
        <w:rPr>
          <w:rFonts w:asciiTheme="minorHAnsi" w:hAnsiTheme="minorHAnsi" w:cstheme="minorHAnsi"/>
          <w:sz w:val="22"/>
          <w:szCs w:val="22"/>
        </w:rPr>
        <w:t>delená na 2 skupiny</w:t>
      </w:r>
    </w:p>
    <w:p w:rsidR="002A1B6F" w:rsidRPr="00D336BD" w:rsidRDefault="002A1B6F" w:rsidP="002A1B6F">
      <w:pPr>
        <w:rPr>
          <w:rFonts w:ascii="Times New Roman" w:hAnsi="Times New Roman"/>
          <w:color w:val="1F497D"/>
          <w:sz w:val="24"/>
          <w:szCs w:val="24"/>
          <w:lang w:eastAsia="sk-SK"/>
        </w:rPr>
      </w:pPr>
    </w:p>
    <w:p w:rsidR="002A1B6F"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p>
    <w:p w:rsidR="002A1B6F" w:rsidRPr="0015430A" w:rsidRDefault="002A1B6F" w:rsidP="002A1B6F">
      <w:pPr>
        <w:autoSpaceDE w:val="0"/>
        <w:autoSpaceDN w:val="0"/>
        <w:adjustRightInd w:val="0"/>
        <w:spacing w:after="0" w:line="240" w:lineRule="auto"/>
        <w:rPr>
          <w:rFonts w:ascii="TimesNewRomanPS-BoldMT" w:hAnsi="TimesNewRomanPS-BoldMT" w:cs="TimesNewRomanPS-BoldMT"/>
          <w:b/>
          <w:bCs/>
          <w:sz w:val="24"/>
          <w:szCs w:val="24"/>
          <w:lang w:eastAsia="sk-SK"/>
        </w:rPr>
      </w:pPr>
      <w:r w:rsidRPr="0015430A">
        <w:rPr>
          <w:rFonts w:ascii="TimesNewRomanPS-BoldMT" w:hAnsi="TimesNewRomanPS-BoldMT" w:cs="TimesNewRomanPS-BoldMT"/>
          <w:b/>
          <w:bCs/>
          <w:sz w:val="24"/>
          <w:szCs w:val="24"/>
          <w:lang w:eastAsia="sk-SK"/>
        </w:rPr>
        <w:t>Poznámky k</w:t>
      </w:r>
      <w:r>
        <w:rPr>
          <w:rFonts w:ascii="TimesNewRomanPS-BoldMT" w:hAnsi="TimesNewRomanPS-BoldMT" w:cs="TimesNewRomanPS-BoldMT"/>
          <w:b/>
          <w:bCs/>
          <w:sz w:val="24"/>
          <w:szCs w:val="24"/>
          <w:lang w:eastAsia="sk-SK"/>
        </w:rPr>
        <w:t xml:space="preserve"> rámcovému </w:t>
      </w:r>
      <w:r w:rsidRPr="0015430A">
        <w:rPr>
          <w:rFonts w:ascii="TimesNewRomanPS-BoldMT" w:hAnsi="TimesNewRomanPS-BoldMT" w:cs="TimesNewRomanPS-BoldMT"/>
          <w:b/>
          <w:bCs/>
          <w:sz w:val="24"/>
          <w:szCs w:val="24"/>
          <w:lang w:eastAsia="sk-SK"/>
        </w:rPr>
        <w:t xml:space="preserve">učebnému plánu pre </w:t>
      </w:r>
      <w:r>
        <w:rPr>
          <w:rFonts w:ascii="TimesNewRomanPS-BoldMT" w:hAnsi="TimesNewRomanPS-BoldMT" w:cs="TimesNewRomanPS-BoldMT"/>
          <w:b/>
          <w:bCs/>
          <w:sz w:val="24"/>
          <w:szCs w:val="24"/>
          <w:lang w:eastAsia="sk-SK"/>
        </w:rPr>
        <w:t>4-ročný študijný odbor</w:t>
      </w:r>
    </w:p>
    <w:p w:rsidR="002A1B6F" w:rsidRPr="00C70732" w:rsidRDefault="002A1B6F" w:rsidP="002A1B6F">
      <w:pPr>
        <w:autoSpaceDE w:val="0"/>
        <w:autoSpaceDN w:val="0"/>
        <w:adjustRightInd w:val="0"/>
        <w:spacing w:after="0" w:line="240" w:lineRule="auto"/>
        <w:rPr>
          <w:rFonts w:ascii="TimesNewRomanPS-BoldMT" w:hAnsi="TimesNewRomanPS-BoldMT" w:cs="TimesNewRomanPS-BoldMT"/>
          <w:b/>
          <w:bCs/>
          <w:sz w:val="24"/>
          <w:szCs w:val="24"/>
          <w:highlight w:val="yellow"/>
          <w:lang w:eastAsia="sk-SK"/>
        </w:rPr>
      </w:pPr>
    </w:p>
    <w:p w:rsidR="002A1B6F" w:rsidRPr="006E0E7E" w:rsidRDefault="002A1B6F" w:rsidP="002A1B6F">
      <w:pPr>
        <w:numPr>
          <w:ilvl w:val="0"/>
          <w:numId w:val="107"/>
        </w:numPr>
        <w:autoSpaceDE w:val="0"/>
        <w:autoSpaceDN w:val="0"/>
        <w:adjustRightInd w:val="0"/>
        <w:spacing w:after="0" w:line="240" w:lineRule="auto"/>
        <w:ind w:left="0" w:firstLine="0"/>
        <w:rPr>
          <w:rFonts w:ascii="TimesNewRomanPSMT" w:hAnsi="TimesNewRomanPSMT" w:cs="TimesNewRomanPSMT"/>
          <w:sz w:val="24"/>
          <w:szCs w:val="24"/>
          <w:lang w:eastAsia="sk-SK"/>
        </w:rPr>
      </w:pPr>
      <w:r>
        <w:rPr>
          <w:rFonts w:ascii="Times New Roman" w:hAnsi="Times New Roman"/>
          <w:sz w:val="24"/>
        </w:rPr>
        <w:t xml:space="preserve">Rámcový učebný plán vymedzuje proporcie medzi všeobecným a teoretickým a praktickým odborným vzdelávaním a ich záväzný minimálny rozsah. </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ind w:left="360"/>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Počet týždenných vyučovacích hodín v školských vzdelávacích programoch je minimálne</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33 hodín a maximálne 35 hodín, za celé štúdium minimálne 132 hodín, maximálne 140</w:t>
      </w:r>
    </w:p>
    <w:p w:rsidR="002A1B6F"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hodín.</w:t>
      </w:r>
      <w:r>
        <w:rPr>
          <w:rFonts w:ascii="TimesNewRomanPSMT" w:hAnsi="TimesNewRomanPSMT" w:cs="TimesNewRomanPSMT"/>
          <w:sz w:val="24"/>
          <w:szCs w:val="24"/>
          <w:lang w:eastAsia="sk-SK"/>
        </w:rPr>
        <w:t xml:space="preserve"> Výučba v študijných odboroch sa realizuje v 1.,2. ročníku v rozsahu 33 týždňov a 3.ročníku v rozsahu 34 týždňov vrátane súvislej odbornej klinickej praxe, v 4.ročníku v rozsahu 30 týždňov (do celkového počtu hodín za štúdium sa počíta priemer 32 týždňov). Časová rezerva sa využije na opakovanie a doplnenie učiva, na kurz na ochranu života a zdravia a kurzy pohybových aktivít v prírode, na športovo vzdelávacie kurzy, na tvorbu projektov, exkurzie atď. a v poslednom ročníku na absolvovanie maturitnej skúšky.</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Výučba slovenského jazyka a literatúry sa v študijných odboroch realizuje s dotáciou</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minimálne 3 hodiny týždenne v každom  ročníku. </w:t>
      </w:r>
      <w:r w:rsidRPr="00C320CA">
        <w:rPr>
          <w:rFonts w:ascii="Times New Roman" w:hAnsi="Times New Roman"/>
          <w:sz w:val="24"/>
        </w:rPr>
        <w:t>Trieda sa na dvoch hodinách v týždni za celé štúdium delí na skupiny pri minimálnom počte 24 žiakov.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Vyučuje sa jeden z cudzích jazykov: jazyk anglický, nemecký, francúzsky, ruský,</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španielsky,taliansky. Podľa potreby a podmienok školy aj ďalšie cudzie jazyky. Výučba prvého</w:t>
      </w:r>
      <w:r>
        <w:rPr>
          <w:rFonts w:ascii="TimesNewRomanPSMT" w:hAnsi="TimesNewRomanPSMT" w:cs="TimesNewRomanPSMT"/>
          <w:sz w:val="24"/>
          <w:szCs w:val="24"/>
          <w:lang w:eastAsia="sk-SK"/>
        </w:rPr>
        <w:t xml:space="preserve"> </w:t>
      </w:r>
      <w:r w:rsidRPr="006E0E7E">
        <w:rPr>
          <w:rFonts w:ascii="TimesNewRomanPSMT" w:hAnsi="TimesNewRomanPSMT" w:cs="TimesNewRomanPSMT"/>
          <w:sz w:val="24"/>
          <w:szCs w:val="24"/>
          <w:lang w:eastAsia="sk-SK"/>
        </w:rPr>
        <w:t>cudzieho jazyka sa v študijných odboroch realizuje minimálne v rozsahu 3 týždenných</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vyučovacích hodín v ročníku. </w:t>
      </w:r>
      <w:r>
        <w:rPr>
          <w:rFonts w:ascii="TimesNewRomanPSMT" w:hAnsi="TimesNewRomanPSMT" w:cs="TimesNewRomanPSMT"/>
          <w:sz w:val="24"/>
          <w:szCs w:val="24"/>
          <w:lang w:eastAsia="sk-SK"/>
        </w:rPr>
        <w:t xml:space="preserve">Výučba prvého cudzieho jazyka prebieha aj na hodinách Clil.  </w:t>
      </w:r>
      <w:r w:rsidRPr="006E0E7E">
        <w:rPr>
          <w:rFonts w:ascii="TimesNewRomanPSMT" w:hAnsi="TimesNewRomanPSMT" w:cs="TimesNewRomanPSMT"/>
          <w:sz w:val="24"/>
          <w:szCs w:val="24"/>
          <w:lang w:eastAsia="sk-SK"/>
        </w:rPr>
        <w:t>Druhý cudzí jazyk sa môže vyučovať ako voliteľný</w:t>
      </w:r>
      <w:r>
        <w:rPr>
          <w:rFonts w:ascii="TimesNewRomanPSMT" w:hAnsi="TimesNewRomanPSMT" w:cs="TimesNewRomanPSMT"/>
          <w:sz w:val="24"/>
          <w:szCs w:val="24"/>
          <w:lang w:eastAsia="sk-SK"/>
        </w:rPr>
        <w:t xml:space="preserve"> </w:t>
      </w:r>
      <w:r w:rsidRPr="006E0E7E">
        <w:rPr>
          <w:rFonts w:ascii="TimesNewRomanPSMT" w:hAnsi="TimesNewRomanPSMT" w:cs="TimesNewRomanPSMT"/>
          <w:sz w:val="24"/>
          <w:szCs w:val="24"/>
          <w:lang w:eastAsia="sk-SK"/>
        </w:rPr>
        <w:t>predmet z časovej dotácie disponibilných hodín minimálne v rozsahu 3 týždenných</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vyučovacích hodín v 1. a 2. ročníku a minimálne v rozsahu 2 týždenných vyučovacích</w:t>
      </w:r>
    </w:p>
    <w:p w:rsidR="002A1B6F" w:rsidRPr="006E0E7E" w:rsidRDefault="002A1B6F" w:rsidP="002A1B6F">
      <w:pPr>
        <w:autoSpaceDE w:val="0"/>
        <w:autoSpaceDN w:val="0"/>
        <w:adjustRightInd w:val="0"/>
        <w:spacing w:after="0" w:line="240" w:lineRule="auto"/>
        <w:rPr>
          <w:rFonts w:ascii="Times New Roman" w:hAnsi="Times New Roman"/>
          <w:sz w:val="24"/>
          <w:szCs w:val="24"/>
          <w:lang w:eastAsia="sk-SK"/>
        </w:rPr>
      </w:pPr>
      <w:r w:rsidRPr="006E0E7E">
        <w:rPr>
          <w:rFonts w:ascii="TimesNewRomanPSMT" w:hAnsi="TimesNewRomanPSMT" w:cs="TimesNewRomanPSMT"/>
          <w:sz w:val="24"/>
          <w:szCs w:val="24"/>
          <w:lang w:eastAsia="sk-SK"/>
        </w:rPr>
        <w:t xml:space="preserve">hodín v 3. a 4. ročníku. </w:t>
      </w:r>
      <w:r w:rsidRPr="006E0E7E">
        <w:rPr>
          <w:rFonts w:ascii="Times New Roman" w:hAnsi="Times New Roman"/>
          <w:noProof/>
          <w:snapToGrid w:val="0"/>
          <w:sz w:val="24"/>
        </w:rPr>
        <w:t>Trieda sa delí na každej hodine na skupiny pri minimálnom počte 24 žiakov.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Súčasťou vzdelávacej oblasti „Človek a hodnoty“ sú predmety náboženská výchova 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alternatíve s etickou výchovou. Predmety etická výchova/náboženská výchova sa vyučujú</w:t>
      </w:r>
    </w:p>
    <w:p w:rsidR="002A1B6F" w:rsidRPr="006E0E7E" w:rsidRDefault="002A1B6F" w:rsidP="002A1B6F">
      <w:pPr>
        <w:autoSpaceDE w:val="0"/>
        <w:autoSpaceDN w:val="0"/>
        <w:adjustRightInd w:val="0"/>
        <w:spacing w:after="0" w:line="240" w:lineRule="auto"/>
        <w:rPr>
          <w:rFonts w:ascii="Times New Roman" w:hAnsi="Times New Roman"/>
          <w:sz w:val="28"/>
          <w:szCs w:val="24"/>
          <w:lang w:eastAsia="sk-SK"/>
        </w:rPr>
      </w:pPr>
      <w:r w:rsidRPr="006E0E7E">
        <w:rPr>
          <w:rFonts w:ascii="TimesNewRomanPSMT" w:hAnsi="TimesNewRomanPSMT" w:cs="TimesNewRomanPSMT"/>
          <w:sz w:val="24"/>
          <w:szCs w:val="24"/>
          <w:lang w:eastAsia="sk-SK"/>
        </w:rPr>
        <w:t>podľa záujmu žiakov v skupinách najviac 20 žiakov.</w:t>
      </w:r>
      <w:r w:rsidRPr="006E0E7E">
        <w:t xml:space="preserve"> </w:t>
      </w:r>
      <w:r w:rsidRPr="006E0E7E">
        <w:rPr>
          <w:rFonts w:ascii="Times New Roman" w:hAnsi="Times New Roman"/>
          <w:sz w:val="24"/>
        </w:rPr>
        <w:t>Na vyučovanie predmetu etická výchova alebo náboženská výchova možno spájať žiakov rôznych tried toho istého ročníka a vytvárať skupiny s najvyšším počtom žiakov 20. Ak počet žiakov v skupine klesne pod 12, možno do skupín spájať aj žiakov z rôznych ročníkov.</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lastRenderedPageBreak/>
        <w:t>Súčasťou vzdelávacej oblasti „Človek a spoločnosť“ je predmet dejepis a občianska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náuka.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Súčasťou vzdelávacej oblasti „Človek a príroda“ sú predmety fyzika, chémia, biológia a</w:t>
      </w:r>
      <w:r>
        <w:rPr>
          <w:rFonts w:ascii="TimesNewRomanPSMT" w:hAnsi="TimesNewRomanPSMT" w:cs="TimesNewRomanPSMT"/>
          <w:sz w:val="24"/>
          <w:szCs w:val="24"/>
          <w:lang w:eastAsia="sk-SK"/>
        </w:rPr>
        <w:t xml:space="preserve"> </w:t>
      </w:r>
      <w:r w:rsidRPr="006E0E7E">
        <w:rPr>
          <w:rFonts w:ascii="TimesNewRomanPSMT" w:hAnsi="TimesNewRomanPSMT" w:cs="TimesNewRomanPSMT"/>
          <w:sz w:val="24"/>
          <w:szCs w:val="24"/>
          <w:lang w:eastAsia="sk-SK"/>
        </w:rPr>
        <w:t>geografia, ktoré sa vyučujú podľa ich účelu v danom odbore.</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 Súčasťou vzdelávacej oblasti Matematika a práca s informáciami sú predmety</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 xml:space="preserve">matematika a informatika, </w:t>
      </w:r>
      <w:r w:rsidRPr="006E0E7E">
        <w:rPr>
          <w:rFonts w:ascii="Times New Roman" w:hAnsi="Times New Roman"/>
          <w:sz w:val="24"/>
          <w:lang w:eastAsia="sk-SK"/>
        </w:rPr>
        <w:t xml:space="preserve">s </w:t>
      </w:r>
      <w:r w:rsidRPr="006E0E7E">
        <w:rPr>
          <w:rFonts w:ascii="Times New Roman" w:hAnsi="Times New Roman"/>
          <w:sz w:val="24"/>
        </w:rPr>
        <w:t>celkovou dotáciou v rozsahu minimálne 6 hodín za celé štúdium, ktoré sa vyučujú podľa ich účelu v danom odbore štúdia.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Výučba matematiky sa realizuje s dotáciou minimálne 1 hodin</w:t>
      </w:r>
      <w:r>
        <w:rPr>
          <w:rFonts w:ascii="TimesNewRomanPSMT" w:hAnsi="TimesNewRomanPSMT" w:cs="TimesNewRomanPSMT"/>
          <w:sz w:val="24"/>
          <w:szCs w:val="24"/>
          <w:lang w:eastAsia="sk-SK"/>
        </w:rPr>
        <w:t>a</w:t>
      </w:r>
      <w:r w:rsidRPr="006E0E7E">
        <w:rPr>
          <w:rFonts w:ascii="TimesNewRomanPSMT" w:hAnsi="TimesNewRomanPSMT" w:cs="TimesNewRomanPSMT"/>
          <w:sz w:val="24"/>
          <w:szCs w:val="24"/>
          <w:lang w:eastAsia="sk-SK"/>
        </w:rPr>
        <w:t xml:space="preserve"> týždenne v každom</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ročníku. Predmet informatika sa vyučuje povinne, ak škola nemá zavedený odborný</w:t>
      </w:r>
    </w:p>
    <w:p w:rsidR="002A1B6F" w:rsidRPr="006E0E7E" w:rsidRDefault="002A1B6F" w:rsidP="002A1B6F">
      <w:pPr>
        <w:autoSpaceDE w:val="0"/>
        <w:autoSpaceDN w:val="0"/>
        <w:adjustRightInd w:val="0"/>
        <w:spacing w:after="0" w:line="240" w:lineRule="auto"/>
        <w:rPr>
          <w:rFonts w:ascii="Times New Roman" w:hAnsi="Times New Roman"/>
          <w:sz w:val="24"/>
          <w:szCs w:val="24"/>
          <w:lang w:eastAsia="sk-SK"/>
        </w:rPr>
      </w:pPr>
      <w:r w:rsidRPr="006E0E7E">
        <w:rPr>
          <w:rFonts w:ascii="TimesNewRomanPSMT" w:hAnsi="TimesNewRomanPSMT" w:cs="TimesNewRomanPSMT"/>
          <w:sz w:val="24"/>
          <w:szCs w:val="24"/>
          <w:lang w:eastAsia="sk-SK"/>
        </w:rPr>
        <w:t>predmet aplikovaná informatika</w:t>
      </w:r>
      <w:r w:rsidRPr="006E0E7E">
        <w:rPr>
          <w:rFonts w:ascii="Times New Roman" w:hAnsi="Times New Roman"/>
          <w:sz w:val="24"/>
          <w:szCs w:val="24"/>
          <w:lang w:eastAsia="sk-SK"/>
        </w:rPr>
        <w:t xml:space="preserve">. </w:t>
      </w:r>
      <w:r w:rsidRPr="006E0E7E">
        <w:rPr>
          <w:rFonts w:ascii="Times New Roman" w:hAnsi="Times New Roman"/>
          <w:bCs/>
          <w:sz w:val="24"/>
          <w:szCs w:val="24"/>
        </w:rPr>
        <w:t>V predmete informatika (aplikovaná informatika) sa trieda delí na skupiny, maximálny počet žiakov v skupine je 15.</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p>
    <w:p w:rsidR="002A1B6F" w:rsidRPr="006E0E7E" w:rsidRDefault="002A1B6F" w:rsidP="002A1B6F">
      <w:pPr>
        <w:numPr>
          <w:ilvl w:val="0"/>
          <w:numId w:val="107"/>
        </w:num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Súčasťou vzdelávacej oblasti „Zdravie a pohyb“ je predmet telesná a športová výchova.</w:t>
      </w:r>
    </w:p>
    <w:p w:rsidR="002A1B6F" w:rsidRPr="006E0E7E" w:rsidRDefault="002A1B6F" w:rsidP="002A1B6F">
      <w:pPr>
        <w:autoSpaceDE w:val="0"/>
        <w:autoSpaceDN w:val="0"/>
        <w:adjustRightInd w:val="0"/>
        <w:spacing w:after="0" w:line="240" w:lineRule="auto"/>
        <w:rPr>
          <w:rFonts w:ascii="TimesNewRomanPSMT" w:hAnsi="TimesNewRomanPSMT" w:cs="TimesNewRomanPSMT"/>
          <w:sz w:val="24"/>
          <w:szCs w:val="24"/>
          <w:lang w:eastAsia="sk-SK"/>
        </w:rPr>
      </w:pPr>
      <w:r w:rsidRPr="006E0E7E">
        <w:rPr>
          <w:rFonts w:ascii="TimesNewRomanPSMT" w:hAnsi="TimesNewRomanPSMT" w:cs="TimesNewRomanPSMT"/>
          <w:sz w:val="24"/>
          <w:szCs w:val="24"/>
          <w:lang w:eastAsia="sk-SK"/>
        </w:rPr>
        <w:t>Predmet telesná a športová výchova možno vyučovať aj v popoludňajších hodinách a</w:t>
      </w:r>
    </w:p>
    <w:p w:rsidR="002A1B6F" w:rsidRDefault="002A1B6F" w:rsidP="002A1B6F">
      <w:pPr>
        <w:autoSpaceDE w:val="0"/>
        <w:autoSpaceDN w:val="0"/>
        <w:adjustRightInd w:val="0"/>
        <w:spacing w:after="0" w:line="240" w:lineRule="auto"/>
        <w:rPr>
          <w:rFonts w:ascii="Times New Roman" w:hAnsi="Times New Roman"/>
          <w:bCs/>
          <w:snapToGrid w:val="0"/>
          <w:sz w:val="24"/>
        </w:rPr>
      </w:pPr>
      <w:r w:rsidRPr="006E0E7E">
        <w:rPr>
          <w:rFonts w:ascii="TimesNewRomanPSMT" w:hAnsi="TimesNewRomanPSMT" w:cs="TimesNewRomanPSMT"/>
          <w:sz w:val="24"/>
          <w:szCs w:val="24"/>
          <w:lang w:eastAsia="sk-SK"/>
        </w:rPr>
        <w:t>spájať do maximálne  viachodinových celkov.</w:t>
      </w:r>
      <w:r w:rsidRPr="006E0E7E">
        <w:rPr>
          <w:bCs/>
          <w:snapToGrid w:val="0"/>
        </w:rPr>
        <w:t xml:space="preserve"> </w:t>
      </w:r>
      <w:r w:rsidRPr="006E0E7E">
        <w:rPr>
          <w:rFonts w:ascii="Times New Roman" w:hAnsi="Times New Roman"/>
          <w:bCs/>
          <w:snapToGrid w:val="0"/>
          <w:sz w:val="24"/>
        </w:rPr>
        <w:t>Trieda sa delí na každej hodine na skupiny pri minimálnom počte 24 žiakov.</w:t>
      </w:r>
    </w:p>
    <w:p w:rsidR="002A1B6F" w:rsidRDefault="002A1B6F" w:rsidP="002A1B6F">
      <w:pPr>
        <w:autoSpaceDE w:val="0"/>
        <w:autoSpaceDN w:val="0"/>
        <w:adjustRightInd w:val="0"/>
        <w:spacing w:after="0" w:line="240" w:lineRule="auto"/>
        <w:rPr>
          <w:rFonts w:ascii="Times New Roman" w:hAnsi="Times New Roman"/>
          <w:bCs/>
          <w:snapToGrid w:val="0"/>
          <w:sz w:val="24"/>
        </w:rPr>
      </w:pPr>
    </w:p>
    <w:p w:rsidR="002A1B6F" w:rsidRPr="00EC7D1E" w:rsidRDefault="002A1B6F" w:rsidP="002A1B6F">
      <w:pPr>
        <w:pStyle w:val="Odsekzoznamu"/>
        <w:numPr>
          <w:ilvl w:val="0"/>
          <w:numId w:val="107"/>
        </w:numPr>
        <w:autoSpaceDE w:val="0"/>
        <w:autoSpaceDN w:val="0"/>
        <w:adjustRightInd w:val="0"/>
        <w:rPr>
          <w:bCs/>
          <w:snapToGrid w:val="0"/>
        </w:rPr>
      </w:pPr>
      <w:r>
        <w:rPr>
          <w:bCs/>
          <w:snapToGrid w:val="0"/>
        </w:rPr>
        <w:t>Riaditeľ školy na základe odporúčania predmetovej komisie schvaľuje v rámci hodinovej dotácie v učebných osnovách predmetov odbornej zložky vzdelávania, ktoré sú súčasťou Štátneho vzdelávacieho proghramu, 10 % úpravu  učebného obsahu na inováciu  na zabezpečenie regionálnych  a aktuálnych potrieb.</w:t>
      </w:r>
    </w:p>
    <w:p w:rsidR="002A1B6F" w:rsidRPr="006E0E7E" w:rsidRDefault="002A1B6F" w:rsidP="002A1B6F">
      <w:pPr>
        <w:autoSpaceDE w:val="0"/>
        <w:autoSpaceDN w:val="0"/>
        <w:adjustRightInd w:val="0"/>
        <w:spacing w:after="0" w:line="240" w:lineRule="auto"/>
        <w:rPr>
          <w:rFonts w:ascii="Times New Roman" w:hAnsi="Times New Roman"/>
          <w:bCs/>
          <w:snapToGrid w:val="0"/>
          <w:sz w:val="24"/>
        </w:rPr>
      </w:pPr>
    </w:p>
    <w:p w:rsidR="002A1B6F" w:rsidRPr="006E0E7E" w:rsidRDefault="002A1B6F" w:rsidP="002A1B6F">
      <w:pPr>
        <w:numPr>
          <w:ilvl w:val="0"/>
          <w:numId w:val="107"/>
        </w:numPr>
        <w:spacing w:before="60" w:after="0" w:line="240" w:lineRule="auto"/>
        <w:jc w:val="both"/>
        <w:rPr>
          <w:rFonts w:ascii="Times New Roman" w:hAnsi="Times New Roman"/>
          <w:noProof/>
          <w:snapToGrid w:val="0"/>
          <w:sz w:val="24"/>
          <w:szCs w:val="24"/>
        </w:rPr>
      </w:pPr>
      <w:r w:rsidRPr="006E0E7E">
        <w:rPr>
          <w:rFonts w:ascii="Times New Roman" w:hAnsi="Times New Roman"/>
          <w:snapToGrid w:val="0"/>
          <w:sz w:val="24"/>
          <w:szCs w:val="24"/>
        </w:rPr>
        <w:t>Predmety pre odbornú zložku vzdelávania  sa delia na skupiny;</w:t>
      </w:r>
      <w:r w:rsidRPr="006E0E7E">
        <w:rPr>
          <w:rFonts w:ascii="Times New Roman" w:hAnsi="Times New Roman"/>
          <w:sz w:val="24"/>
          <w:szCs w:val="24"/>
        </w:rPr>
        <w:t xml:space="preserve"> </w:t>
      </w:r>
      <w:r>
        <w:rPr>
          <w:rFonts w:ascii="Times New Roman" w:hAnsi="Times New Roman"/>
          <w:sz w:val="24"/>
          <w:szCs w:val="24"/>
        </w:rPr>
        <w:t>maximálny počet žiakov v skupine na predmete:</w:t>
      </w:r>
    </w:p>
    <w:p w:rsidR="002A1B6F" w:rsidRPr="006E0E7E" w:rsidRDefault="002A1B6F" w:rsidP="002A1B6F">
      <w:pPr>
        <w:pStyle w:val="Odsekzoznamu"/>
        <w:numPr>
          <w:ilvl w:val="1"/>
          <w:numId w:val="108"/>
        </w:numPr>
        <w:spacing w:before="60"/>
        <w:ind w:left="1134" w:hanging="425"/>
        <w:jc w:val="both"/>
        <w:rPr>
          <w:noProof/>
          <w:snapToGrid w:val="0"/>
        </w:rPr>
      </w:pPr>
      <w:r>
        <w:t xml:space="preserve">latinský jazyk </w:t>
      </w:r>
      <w:r w:rsidRPr="006E0E7E">
        <w:rPr>
          <w:noProof/>
          <w:snapToGrid w:val="0"/>
        </w:rPr>
        <w:t>24 žiakov,</w:t>
      </w:r>
    </w:p>
    <w:p w:rsidR="002A1B6F" w:rsidRPr="006E0E7E" w:rsidRDefault="002A1B6F" w:rsidP="002A1B6F">
      <w:pPr>
        <w:pStyle w:val="Odsekzoznamu"/>
        <w:numPr>
          <w:ilvl w:val="1"/>
          <w:numId w:val="108"/>
        </w:numPr>
        <w:spacing w:before="60"/>
        <w:ind w:left="1134" w:hanging="425"/>
        <w:jc w:val="both"/>
        <w:rPr>
          <w:noProof/>
          <w:snapToGrid w:val="0"/>
        </w:rPr>
      </w:pPr>
      <w:r>
        <w:t>prvá pomoc</w:t>
      </w:r>
      <w:r>
        <w:rPr>
          <w:noProof/>
          <w:snapToGrid w:val="0"/>
        </w:rPr>
        <w:t xml:space="preserve"> 12</w:t>
      </w:r>
      <w:r w:rsidRPr="006E0E7E">
        <w:rPr>
          <w:noProof/>
          <w:snapToGrid w:val="0"/>
        </w:rPr>
        <w:t xml:space="preserve"> žiakov,</w:t>
      </w:r>
    </w:p>
    <w:p w:rsidR="002A1B6F" w:rsidRPr="006E0E7E" w:rsidRDefault="002A1B6F" w:rsidP="002A1B6F">
      <w:pPr>
        <w:pStyle w:val="Odsekzoznamu"/>
        <w:numPr>
          <w:ilvl w:val="1"/>
          <w:numId w:val="108"/>
        </w:numPr>
        <w:spacing w:before="60"/>
        <w:ind w:left="1134" w:hanging="425"/>
        <w:jc w:val="both"/>
        <w:rPr>
          <w:noProof/>
          <w:snapToGrid w:val="0"/>
        </w:rPr>
      </w:pPr>
      <w:r w:rsidRPr="006E0E7E">
        <w:t xml:space="preserve">psychológia a pedagogika a profesijná komunikácia </w:t>
      </w:r>
      <w:r w:rsidRPr="006E0E7E">
        <w:rPr>
          <w:noProof/>
          <w:snapToGrid w:val="0"/>
        </w:rPr>
        <w:t>17 žiakov,</w:t>
      </w:r>
    </w:p>
    <w:p w:rsidR="002A1B6F" w:rsidRPr="006E0E7E" w:rsidRDefault="002A1B6F" w:rsidP="002A1B6F">
      <w:pPr>
        <w:pStyle w:val="Odsekzoznamu"/>
        <w:numPr>
          <w:ilvl w:val="1"/>
          <w:numId w:val="108"/>
        </w:numPr>
        <w:spacing w:before="60"/>
        <w:ind w:left="1134" w:hanging="425"/>
        <w:jc w:val="both"/>
        <w:rPr>
          <w:noProof/>
          <w:snapToGrid w:val="0"/>
        </w:rPr>
      </w:pPr>
      <w:r w:rsidRPr="006E0E7E">
        <w:rPr>
          <w:snapToGrid w:val="0"/>
        </w:rPr>
        <w:t xml:space="preserve">ošetrovateľské techniky </w:t>
      </w:r>
      <w:r>
        <w:rPr>
          <w:snapToGrid w:val="0"/>
        </w:rPr>
        <w:t xml:space="preserve">a odborný seminár </w:t>
      </w:r>
      <w:r w:rsidRPr="006E0E7E">
        <w:t>10</w:t>
      </w:r>
      <w:r>
        <w:t xml:space="preserve"> žiakov</w:t>
      </w:r>
      <w:r w:rsidRPr="006E0E7E">
        <w:t>.</w:t>
      </w:r>
    </w:p>
    <w:p w:rsidR="002A1B6F" w:rsidRPr="006E0E7E" w:rsidRDefault="002A1B6F" w:rsidP="002A1B6F">
      <w:pPr>
        <w:pStyle w:val="Odsekzoznamu"/>
        <w:numPr>
          <w:ilvl w:val="0"/>
          <w:numId w:val="109"/>
        </w:numPr>
        <w:ind w:left="1134" w:hanging="425"/>
        <w:jc w:val="both"/>
        <w:rPr>
          <w:noProof/>
          <w:snapToGrid w:val="0"/>
        </w:rPr>
      </w:pPr>
      <w:r w:rsidRPr="006E0E7E">
        <w:rPr>
          <w:snapToGrid w:val="0"/>
        </w:rPr>
        <w:t xml:space="preserve">administratíva a zdravotnícka dokumentácia </w:t>
      </w:r>
      <w:r>
        <w:t>17 žiakov</w:t>
      </w:r>
      <w:r w:rsidRPr="006E0E7E">
        <w:t>.</w:t>
      </w:r>
    </w:p>
    <w:p w:rsidR="002A1B6F" w:rsidRPr="006E0E7E" w:rsidRDefault="002A1B6F" w:rsidP="002A1B6F">
      <w:pPr>
        <w:pStyle w:val="Odsekzoznamu"/>
        <w:numPr>
          <w:ilvl w:val="0"/>
          <w:numId w:val="109"/>
        </w:numPr>
        <w:spacing w:before="60"/>
        <w:ind w:left="1134" w:hanging="425"/>
        <w:jc w:val="both"/>
        <w:rPr>
          <w:noProof/>
          <w:snapToGrid w:val="0"/>
        </w:rPr>
      </w:pPr>
      <w:r>
        <w:t>ošetrovateľská starostlivosť</w:t>
      </w:r>
      <w:r w:rsidRPr="006E0E7E">
        <w:rPr>
          <w:noProof/>
          <w:snapToGrid w:val="0"/>
        </w:rPr>
        <w:t xml:space="preserve"> 6 žiakov.</w:t>
      </w:r>
    </w:p>
    <w:p w:rsidR="002A1B6F" w:rsidRPr="006E0E7E" w:rsidRDefault="002A1B6F" w:rsidP="002A1B6F">
      <w:pPr>
        <w:pStyle w:val="Odsekzoznamu"/>
        <w:spacing w:before="60"/>
        <w:ind w:left="1134"/>
        <w:jc w:val="both"/>
        <w:rPr>
          <w:noProof/>
          <w:snapToGrid w:val="0"/>
        </w:rPr>
      </w:pPr>
    </w:p>
    <w:p w:rsidR="002A1B6F" w:rsidRPr="006E0E7E" w:rsidRDefault="002A1B6F" w:rsidP="002A1B6F">
      <w:pPr>
        <w:pStyle w:val="Odsekzoznamu"/>
        <w:numPr>
          <w:ilvl w:val="0"/>
          <w:numId w:val="102"/>
        </w:numPr>
        <w:spacing w:after="120"/>
        <w:jc w:val="both"/>
      </w:pPr>
      <w:r w:rsidRPr="006E0E7E">
        <w:t>Praktická príprava sa realizuje podľa platnej legislatívy. Pre kvalitnú realizáciu vzdelávania je potrebné vytvárať podmienky pre osvojovanie požadovaných praktických zručností a činností formou cvičení v laboratórnych podmienkach (v odborných učebniach, laboratóriách a pod.) v škole a na odbornej klinickej praxi v zdravotníckych zariadeniach</w:t>
      </w:r>
      <w:r>
        <w:t xml:space="preserve"> a zariadeniach sociálnych služieb</w:t>
      </w:r>
      <w:r w:rsidRPr="006E0E7E">
        <w:t xml:space="preserve">. Na cvičeniach a odbornej klinickej praxi sa žiaci delia do skupín, najmä s ohľadom na bezpečnosť a ochranu zdravia pri práci a na hygienické požiadavky podľa platných predpisov nasledovne: na cvičeniach v laboratórnych podmienkach (v odborných učebniach, laboratóriách a pod.) je počet žiakov v skupine najviac 10. Na odbornej klinickej praxi </w:t>
      </w:r>
      <w:r>
        <w:t xml:space="preserve"> v rámci predmetu ošetrovateľská starostlivosť </w:t>
      </w:r>
      <w:r w:rsidRPr="006E0E7E">
        <w:t>je počet žiakov v skupine najviac 6.</w:t>
      </w:r>
      <w:r w:rsidRPr="006E0E7E">
        <w:rPr>
          <w:snapToGrid w:val="0"/>
        </w:rPr>
        <w:t xml:space="preserve"> Súč</w:t>
      </w:r>
      <w:r>
        <w:rPr>
          <w:snapToGrid w:val="0"/>
        </w:rPr>
        <w:t xml:space="preserve">asťou predmetu </w:t>
      </w:r>
      <w:r w:rsidRPr="006E0E7E">
        <w:rPr>
          <w:snapToGrid w:val="0"/>
        </w:rPr>
        <w:t xml:space="preserve">je </w:t>
      </w:r>
      <w:r>
        <w:rPr>
          <w:snapToGrid w:val="0"/>
        </w:rPr>
        <w:t>súvislá odborná klinická prax</w:t>
      </w:r>
      <w:r w:rsidRPr="006E0E7E">
        <w:rPr>
          <w:snapToGrid w:val="0"/>
        </w:rPr>
        <w:t>, ktorú žiaci absolvujú v</w:t>
      </w:r>
      <w:r w:rsidRPr="006E0E7E">
        <w:t xml:space="preserve"> 3. ročníku denného štúdia  ako súvislé 4 týždne po 7 hodín denne, 35 hodín týždenne, spolu 140 hodín. </w:t>
      </w:r>
      <w:r w:rsidRPr="006E0E7E">
        <w:rPr>
          <w:snapToGrid w:val="0"/>
        </w:rPr>
        <w:t>P</w:t>
      </w:r>
      <w:r>
        <w:t xml:space="preserve">očas </w:t>
      </w:r>
      <w:r w:rsidRPr="006E0E7E">
        <w:t xml:space="preserve"> štvortýždňovej </w:t>
      </w:r>
      <w:r>
        <w:t xml:space="preserve">súvislej </w:t>
      </w:r>
      <w:r w:rsidRPr="006E0E7E">
        <w:t xml:space="preserve">odbornej </w:t>
      </w:r>
      <w:r>
        <w:t>klinickej praxe  1 hodina je  45 minút</w:t>
      </w:r>
      <w:r w:rsidRPr="006E0E7E">
        <w:t>. Žiak súvislú odborn</w:t>
      </w:r>
      <w:r>
        <w:t>ú klinickú prax vykonáva v dvojz</w:t>
      </w:r>
      <w:r w:rsidRPr="006E0E7E">
        <w:t>men</w:t>
      </w:r>
      <w:r>
        <w:t>n</w:t>
      </w:r>
      <w:r w:rsidRPr="006E0E7E">
        <w:t>ej prevádzke.</w:t>
      </w:r>
      <w:r w:rsidRPr="006E0E7E">
        <w:rPr>
          <w:snapToGrid w:val="0"/>
        </w:rPr>
        <w:t xml:space="preserve"> </w:t>
      </w:r>
    </w:p>
    <w:p w:rsidR="002A1B6F" w:rsidRPr="0015430A" w:rsidRDefault="002A1B6F" w:rsidP="002A1B6F">
      <w:pPr>
        <w:numPr>
          <w:ilvl w:val="0"/>
          <w:numId w:val="102"/>
        </w:numPr>
        <w:spacing w:after="0" w:line="240" w:lineRule="auto"/>
        <w:jc w:val="both"/>
        <w:rPr>
          <w:rFonts w:ascii="Times New Roman" w:hAnsi="Times New Roman"/>
          <w:b/>
          <w:bCs/>
          <w:color w:val="1F497D"/>
          <w:sz w:val="24"/>
          <w:szCs w:val="24"/>
        </w:rPr>
      </w:pPr>
      <w:r w:rsidRPr="0015430A">
        <w:rPr>
          <w:rFonts w:ascii="Times New Roman" w:hAnsi="Times New Roman"/>
          <w:sz w:val="24"/>
          <w:szCs w:val="24"/>
        </w:rPr>
        <w:lastRenderedPageBreak/>
        <w:t>Žiaci sa v zmysle § 7  (</w:t>
      </w:r>
      <w:r w:rsidRPr="0015430A">
        <w:rPr>
          <w:rFonts w:ascii="Times New Roman" w:hAnsi="Times New Roman"/>
          <w:iCs/>
          <w:sz w:val="24"/>
          <w:szCs w:val="24"/>
        </w:rPr>
        <w:t>Povinné očkovanie osôb, ktoré sú vystavené zvýšenému nebezpečenstvu vybraných nákaz)</w:t>
      </w:r>
      <w:r>
        <w:rPr>
          <w:rFonts w:ascii="Times New Roman" w:hAnsi="Times New Roman"/>
          <w:sz w:val="24"/>
          <w:szCs w:val="24"/>
        </w:rPr>
        <w:t xml:space="preserve"> vyhlášky </w:t>
      </w:r>
      <w:r w:rsidRPr="0015430A">
        <w:rPr>
          <w:rFonts w:ascii="Times New Roman" w:hAnsi="Times New Roman"/>
          <w:sz w:val="24"/>
          <w:szCs w:val="24"/>
        </w:rPr>
        <w:t xml:space="preserve"> Ministerstva zdravotníctva Slovenskej republiky č. 585/2008 Z .z. ktorou sa ustanovujú podrobnosti o prevencii a kontrole prenosných ochorení v znení neskorších predpisov </w:t>
      </w:r>
      <w:r w:rsidRPr="0015430A">
        <w:rPr>
          <w:rFonts w:ascii="Times New Roman" w:hAnsi="Times New Roman"/>
          <w:bCs/>
          <w:sz w:val="24"/>
          <w:szCs w:val="24"/>
        </w:rPr>
        <w:t>sa proti vírusovému zápalu pečene typu B  očkujú tak, aby pri nástupe na praktické vyučovanie mali podané najmenej dve dávky očkovacej látky</w:t>
      </w:r>
      <w:r w:rsidRPr="0015430A">
        <w:rPr>
          <w:rFonts w:ascii="Times New Roman" w:hAnsi="Times New Roman"/>
          <w:b/>
          <w:bCs/>
          <w:color w:val="1F497D"/>
          <w:sz w:val="24"/>
          <w:szCs w:val="24"/>
        </w:rPr>
        <w:t>.</w:t>
      </w:r>
    </w:p>
    <w:p w:rsidR="002A1B6F" w:rsidRPr="00C70732" w:rsidRDefault="002A1B6F" w:rsidP="002A1B6F">
      <w:pPr>
        <w:spacing w:after="0" w:line="240" w:lineRule="auto"/>
        <w:ind w:left="720"/>
        <w:jc w:val="both"/>
        <w:rPr>
          <w:rFonts w:ascii="Times New Roman" w:hAnsi="Times New Roman"/>
          <w:b/>
          <w:bCs/>
          <w:color w:val="1F497D"/>
          <w:sz w:val="24"/>
          <w:szCs w:val="24"/>
          <w:highlight w:val="yellow"/>
        </w:rPr>
      </w:pP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D</w:t>
      </w:r>
      <w:r>
        <w:rPr>
          <w:rFonts w:ascii="Times New Roman" w:hAnsi="Times New Roman"/>
          <w:sz w:val="24"/>
          <w:szCs w:val="24"/>
        </w:rPr>
        <w:t xml:space="preserve">isponibilné hodiny sú určené </w:t>
      </w:r>
      <w:r w:rsidRPr="006E0E7E">
        <w:rPr>
          <w:rFonts w:ascii="Times New Roman" w:hAnsi="Times New Roman"/>
          <w:sz w:val="24"/>
          <w:szCs w:val="24"/>
        </w:rPr>
        <w:t>pre všeobecné</w:t>
      </w:r>
      <w:r>
        <w:rPr>
          <w:rFonts w:ascii="Times New Roman" w:hAnsi="Times New Roman"/>
          <w:sz w:val="24"/>
          <w:szCs w:val="24"/>
        </w:rPr>
        <w:t xml:space="preserve"> aj odborné</w:t>
      </w:r>
      <w:r w:rsidRPr="006E0E7E">
        <w:rPr>
          <w:rFonts w:ascii="Times New Roman" w:hAnsi="Times New Roman"/>
          <w:sz w:val="24"/>
          <w:szCs w:val="24"/>
        </w:rPr>
        <w:t xml:space="preserve"> vzdelávanie, sú prostriedkom na modifikáciu učebného plánu v školskom vzdelávacom programe a súčasne na vnútornú a vonkajšiu diferenciáciu štúdia na strednej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w:t>
      </w:r>
    </w:p>
    <w:p w:rsidR="002A1B6F" w:rsidRPr="000132DA" w:rsidRDefault="002A1B6F" w:rsidP="002A1B6F">
      <w:pPr>
        <w:autoSpaceDE w:val="0"/>
        <w:autoSpaceDN w:val="0"/>
        <w:adjustRightInd w:val="0"/>
        <w:spacing w:after="0" w:line="240" w:lineRule="auto"/>
        <w:jc w:val="both"/>
        <w:rPr>
          <w:rFonts w:ascii="Times New Roman" w:hAnsi="Times New Roman"/>
          <w:color w:val="000000"/>
          <w:sz w:val="24"/>
          <w:szCs w:val="24"/>
        </w:rPr>
      </w:pPr>
    </w:p>
    <w:p w:rsidR="002A1B6F" w:rsidRPr="00C70732" w:rsidRDefault="002A1B6F" w:rsidP="002A1B6F">
      <w:pPr>
        <w:pStyle w:val="Zoznam2"/>
        <w:shd w:val="clear" w:color="auto" w:fill="FFFFFF" w:themeFill="background1"/>
        <w:jc w:val="both"/>
        <w:rPr>
          <w:highlight w:val="yellow"/>
        </w:rPr>
      </w:pPr>
      <w:r>
        <w:t>n)</w:t>
      </w:r>
      <w:r w:rsidRPr="005A2709">
        <w:t>Žiak</w:t>
      </w:r>
      <w:r w:rsidRPr="000132DA">
        <w:t xml:space="preserve"> môže postúpiť do vyššieho ročníka a pristúpiť k praktickej maturitnej skúške v odbornej zložke vzdelávania, ak absolvoval minimálne 90 % praktickej prípr</w:t>
      </w:r>
      <w:r w:rsidRPr="0015430A">
        <w:t>avy v</w:t>
      </w:r>
      <w:r>
        <w:t> predmetoch ošetrovateľské techniky a ošetrovateľská starostlivosť a splnil výkonový štandard odborných zručností.</w:t>
      </w:r>
      <w:r w:rsidRPr="00C70732">
        <w:rPr>
          <w:highlight w:val="yellow"/>
        </w:rPr>
        <w:t xml:space="preserve"> </w:t>
      </w:r>
    </w:p>
    <w:p w:rsidR="002A1B6F" w:rsidRPr="00C70732" w:rsidRDefault="002A1B6F" w:rsidP="002A1B6F">
      <w:pPr>
        <w:pStyle w:val="Zoznam2"/>
        <w:ind w:left="720" w:firstLine="0"/>
        <w:jc w:val="both"/>
        <w:rPr>
          <w:highlight w:val="yellow"/>
        </w:rPr>
      </w:pPr>
    </w:p>
    <w:p w:rsidR="002A1B6F" w:rsidRPr="006E0E7E" w:rsidRDefault="002A1B6F" w:rsidP="002A1B6F">
      <w:pPr>
        <w:pStyle w:val="Zoznam2"/>
        <w:numPr>
          <w:ilvl w:val="0"/>
          <w:numId w:val="102"/>
        </w:numPr>
        <w:jc w:val="both"/>
      </w:pPr>
      <w:r w:rsidRPr="006E0E7E">
        <w:rPr>
          <w:snapToGrid w:val="0"/>
        </w:rPr>
        <w:t>Maturitná skúška sa organizuje podľa platnej školskej legislatívy.</w:t>
      </w:r>
    </w:p>
    <w:p w:rsidR="002A1B6F" w:rsidRPr="006E0E7E" w:rsidRDefault="002A1B6F" w:rsidP="002A1B6F">
      <w:pPr>
        <w:pStyle w:val="Zoznam2"/>
        <w:ind w:left="720" w:firstLine="0"/>
        <w:jc w:val="both"/>
      </w:pPr>
    </w:p>
    <w:p w:rsidR="002A1B6F" w:rsidRPr="006E0E7E" w:rsidRDefault="002A1B6F" w:rsidP="002A1B6F">
      <w:pPr>
        <w:numPr>
          <w:ilvl w:val="0"/>
          <w:numId w:val="102"/>
        </w:numPr>
        <w:tabs>
          <w:tab w:val="num" w:pos="426"/>
        </w:tabs>
        <w:spacing w:after="0" w:line="240" w:lineRule="auto"/>
        <w:jc w:val="both"/>
        <w:rPr>
          <w:rFonts w:ascii="Times New Roman" w:hAnsi="Times New Roman"/>
          <w:sz w:val="24"/>
          <w:szCs w:val="24"/>
        </w:rPr>
      </w:pPr>
      <w:r w:rsidRPr="006E0E7E">
        <w:rPr>
          <w:rFonts w:ascii="Times New Roman" w:hAnsi="Times New Roman"/>
          <w:sz w:val="24"/>
          <w:szCs w:val="24"/>
        </w:rPr>
        <w:t>Hodnotenie a klasifikácia vyučovacích predmetov sa riadi všeobecne záväznými právnymi predpismi.</w:t>
      </w:r>
    </w:p>
    <w:p w:rsidR="002A1B6F" w:rsidRPr="006E0E7E" w:rsidRDefault="002A1B6F" w:rsidP="002A1B6F">
      <w:pPr>
        <w:spacing w:after="0" w:line="240" w:lineRule="auto"/>
        <w:jc w:val="both"/>
        <w:rPr>
          <w:rFonts w:ascii="Times New Roman" w:hAnsi="Times New Roman"/>
          <w:sz w:val="24"/>
          <w:szCs w:val="24"/>
        </w:rPr>
      </w:pP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 xml:space="preserve">Účelové kurzy sa môžu realizovať v rámci časovej rezervy v školskom roku. </w:t>
      </w:r>
    </w:p>
    <w:p w:rsidR="002A1B6F" w:rsidRPr="006E0E7E" w:rsidRDefault="002A1B6F" w:rsidP="002A1B6F">
      <w:pPr>
        <w:numPr>
          <w:ilvl w:val="0"/>
          <w:numId w:val="102"/>
        </w:numPr>
        <w:autoSpaceDE w:val="0"/>
        <w:autoSpaceDN w:val="0"/>
        <w:adjustRightInd w:val="0"/>
        <w:spacing w:after="0" w:line="240" w:lineRule="auto"/>
        <w:jc w:val="both"/>
        <w:rPr>
          <w:rFonts w:ascii="Times New Roman" w:hAnsi="Times New Roman"/>
          <w:color w:val="000000"/>
          <w:sz w:val="24"/>
          <w:szCs w:val="24"/>
        </w:rPr>
      </w:pPr>
      <w:r w:rsidRPr="006E0E7E">
        <w:rPr>
          <w:rFonts w:ascii="Times New Roman" w:hAnsi="Times New Roman"/>
          <w:sz w:val="24"/>
          <w:szCs w:val="24"/>
        </w:rPr>
        <w:t>Súčasťou výchovy a vzdelávania žiakov je kurz na ochranu života a zdravia a kurz pohybových aktivít v prírode, ktoré sú uvedené v učebnom pláne školského vzdelávacieho programu. Kurz na ochranu života a zdravia má samostatné tematické celky s týmto obsahom: riešenie mimoriadnych udalostí – civilná ochrana, zdravotná príprava, pobyt a pohyb v prírode, záujmové technické činnosti a športy. Organizuje sa v treťom ročníku štúdia a trvá tri dni po šesť hodín, resp. 5 dní pri realizácii internátnou formou.</w:t>
      </w:r>
    </w:p>
    <w:p w:rsidR="002A1B6F" w:rsidRPr="006E0E7E" w:rsidRDefault="002A1B6F" w:rsidP="002A1B6F">
      <w:pPr>
        <w:autoSpaceDE w:val="0"/>
        <w:autoSpaceDN w:val="0"/>
        <w:adjustRightInd w:val="0"/>
        <w:ind w:left="708"/>
        <w:jc w:val="both"/>
        <w:rPr>
          <w:rFonts w:ascii="Times New Roman" w:hAnsi="Times New Roman"/>
          <w:color w:val="000000"/>
          <w:sz w:val="24"/>
          <w:szCs w:val="24"/>
        </w:rPr>
      </w:pPr>
      <w:r w:rsidRPr="006E0E7E">
        <w:rPr>
          <w:rFonts w:ascii="Times New Roman" w:hAnsi="Times New Roman"/>
          <w:sz w:val="24"/>
          <w:szCs w:val="24"/>
        </w:rPr>
        <w:t>Účelové cvičenia sú súčasťou prierezovej témy Ochrana života a zdravia. Uskutočňujú sa v 1. a 2. ročníku vo vyučovacom čase v rozsahu 6 hodín v každom polroku školského roka raz.</w:t>
      </w:r>
    </w:p>
    <w:p w:rsidR="002A1B6F" w:rsidRDefault="002A1B6F" w:rsidP="002A1B6F">
      <w:pPr>
        <w:autoSpaceDE w:val="0"/>
        <w:autoSpaceDN w:val="0"/>
        <w:adjustRightInd w:val="0"/>
        <w:ind w:left="708"/>
        <w:jc w:val="both"/>
        <w:rPr>
          <w:rFonts w:ascii="Times New Roman" w:hAnsi="Times New Roman"/>
          <w:sz w:val="24"/>
          <w:szCs w:val="24"/>
        </w:rPr>
      </w:pPr>
      <w:r w:rsidRPr="006E0E7E">
        <w:rPr>
          <w:rFonts w:ascii="Times New Roman" w:hAnsi="Times New Roman"/>
          <w:sz w:val="24"/>
          <w:szCs w:val="24"/>
        </w:rPr>
        <w:t xml:space="preserve">Kurz pohybových aktivít v prírode sa organizuje vo forme lyžiarskeho kurzu, snoubordingového kurzu, plaveckého kurzu, turistického kurzu alebo kurzu iných športov v prírode. Organizuje sa </w:t>
      </w:r>
      <w:r>
        <w:rPr>
          <w:rFonts w:ascii="Times New Roman" w:hAnsi="Times New Roman"/>
          <w:sz w:val="24"/>
          <w:szCs w:val="24"/>
        </w:rPr>
        <w:t xml:space="preserve">v </w:t>
      </w:r>
      <w:r w:rsidRPr="006E0E7E">
        <w:rPr>
          <w:rFonts w:ascii="Times New Roman" w:hAnsi="Times New Roman"/>
          <w:sz w:val="24"/>
          <w:szCs w:val="24"/>
        </w:rPr>
        <w:t>1. ročníku štúdia (so zameraním na zimné športy) a v 2. ročníku štúdia (so zameraním na letné športy). Kurz pohybových aktivít v prírode sa koná v rozsahu piatich vyučovacích dní, najmenej však v rozsahu 15 vyučovacích hodín.</w:t>
      </w:r>
      <w:r w:rsidRPr="008E0879">
        <w:rPr>
          <w:rFonts w:ascii="Times New Roman" w:hAnsi="Times New Roman"/>
          <w:sz w:val="24"/>
          <w:szCs w:val="24"/>
        </w:rPr>
        <w:t xml:space="preserve"> </w:t>
      </w:r>
    </w:p>
    <w:p w:rsidR="00CB0176" w:rsidRDefault="00CB0176">
      <w:pPr>
        <w:spacing w:after="0" w:line="240" w:lineRule="auto"/>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AA445D" w:rsidRPr="0052628A" w:rsidTr="002A1B6F">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A445D" w:rsidRPr="0052628A" w:rsidRDefault="007A6248" w:rsidP="002A1B6F">
            <w:pPr>
              <w:spacing w:after="0" w:line="240" w:lineRule="auto"/>
              <w:rPr>
                <w:rFonts w:ascii="Arial" w:eastAsia="Times New Roman" w:hAnsi="Arial" w:cs="Arial"/>
                <w:b/>
                <w:lang w:eastAsia="sk-SK"/>
              </w:rPr>
            </w:pPr>
            <w:hyperlink w:anchor="_top" w:history="1">
              <w:r w:rsidR="00AA445D" w:rsidRPr="006E0E7E">
                <w:rPr>
                  <w:rStyle w:val="Hypertextovprepojenie"/>
                  <w:rFonts w:ascii="Arial" w:eastAsia="Times New Roman" w:hAnsi="Arial" w:cs="Arial"/>
                  <w:b/>
                  <w:lang w:eastAsia="sk-SK"/>
                </w:rPr>
                <w:t xml:space="preserve">  </w:t>
              </w:r>
              <w:r w:rsidR="00AA445D" w:rsidRPr="006E0E7E">
                <w:rPr>
                  <w:rStyle w:val="Hypertextovprepojenie"/>
                  <w:rFonts w:ascii="Arial" w:eastAsia="Times New Roman" w:hAnsi="Arial" w:cs="Arial"/>
                  <w:b/>
                  <w:sz w:val="24"/>
                  <w:lang w:eastAsia="sk-SK"/>
                </w:rPr>
                <w:t>Názov predmet</w:t>
              </w:r>
              <w:r w:rsidR="00AA445D" w:rsidRPr="006E0E7E">
                <w:rPr>
                  <w:rStyle w:val="Hypertextovprepojenie"/>
                  <w:rFonts w:ascii="Arial" w:eastAsia="Times New Roman" w:hAnsi="Arial" w:cs="Arial"/>
                  <w:b/>
                  <w:lang w:eastAsia="sk-SK"/>
                </w:rPr>
                <w:t>u</w:t>
              </w:r>
            </w:hyperlink>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A445D" w:rsidRPr="009F2F44" w:rsidRDefault="00AA445D" w:rsidP="002A1B6F">
            <w:pPr>
              <w:pStyle w:val="Nadpis2"/>
              <w:spacing w:before="0" w:after="0"/>
              <w:jc w:val="center"/>
              <w:rPr>
                <w:sz w:val="22"/>
                <w:lang w:val="sk-SK" w:eastAsia="sk-SK"/>
              </w:rPr>
            </w:pPr>
            <w:bookmarkStart w:id="176" w:name="_Toc24695535"/>
            <w:r>
              <w:rPr>
                <w:lang w:val="sk-SK" w:eastAsia="sk-SK"/>
              </w:rPr>
              <w:t>CLIL</w:t>
            </w:r>
            <w:bookmarkEnd w:id="176"/>
          </w:p>
        </w:tc>
      </w:tr>
      <w:tr w:rsidR="00AA445D" w:rsidRPr="0052628A" w:rsidTr="002A1B6F">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A445D" w:rsidRPr="00861181" w:rsidRDefault="00AA445D" w:rsidP="002A1B6F">
            <w:pPr>
              <w:spacing w:after="0" w:line="240" w:lineRule="auto"/>
              <w:rPr>
                <w:rFonts w:ascii="Arial" w:eastAsia="Times New Roman" w:hAnsi="Arial" w:cs="Arial"/>
                <w:b/>
                <w:sz w:val="20"/>
                <w:lang w:eastAsia="sk-SK"/>
              </w:rPr>
            </w:pPr>
            <w:r>
              <w:rPr>
                <w:rFonts w:ascii="Arial" w:eastAsia="Times New Roman" w:hAnsi="Arial" w:cs="Arial"/>
                <w:b/>
                <w:sz w:val="20"/>
                <w:lang w:eastAsia="sk-SK"/>
              </w:rPr>
              <w:t>Časový rozsah výučby 3</w:t>
            </w:r>
            <w:r w:rsidRPr="00861181">
              <w:rPr>
                <w:rFonts w:ascii="Arial" w:eastAsia="Times New Roman" w:hAnsi="Arial" w:cs="Arial"/>
                <w:b/>
                <w:sz w:val="20"/>
                <w:lang w:eastAsia="sk-SK"/>
              </w:rPr>
              <w:t>.ročník</w:t>
            </w:r>
          </w:p>
        </w:tc>
        <w:tc>
          <w:tcPr>
            <w:tcW w:w="4470" w:type="dxa"/>
            <w:tcBorders>
              <w:top w:val="thinThickSmallGap" w:sz="12" w:space="0" w:color="auto"/>
              <w:left w:val="thinThickSmallGap" w:sz="12" w:space="0" w:color="auto"/>
              <w:bottom w:val="single" w:sz="4" w:space="0" w:color="auto"/>
              <w:right w:val="thinThickSmallGap" w:sz="12" w:space="0" w:color="auto"/>
            </w:tcBorders>
          </w:tcPr>
          <w:p w:rsidR="00AA445D" w:rsidRPr="00861181" w:rsidRDefault="00AA445D" w:rsidP="002A1B6F">
            <w:pPr>
              <w:spacing w:after="0" w:line="240" w:lineRule="auto"/>
              <w:rPr>
                <w:rFonts w:ascii="Arial" w:eastAsia="Times New Roman" w:hAnsi="Arial" w:cs="Arial"/>
                <w:sz w:val="20"/>
                <w:lang w:eastAsia="sk-SK"/>
              </w:rPr>
            </w:pPr>
            <w:r w:rsidRPr="00861181">
              <w:rPr>
                <w:rFonts w:ascii="Arial" w:eastAsia="Times New Roman" w:hAnsi="Arial" w:cs="Arial"/>
                <w:sz w:val="20"/>
                <w:lang w:eastAsia="sk-SK"/>
              </w:rPr>
              <w:t>1 hodina týždenne</w:t>
            </w:r>
            <w:r>
              <w:rPr>
                <w:rFonts w:ascii="Arial" w:eastAsia="Times New Roman" w:hAnsi="Arial" w:cs="Arial"/>
                <w:sz w:val="20"/>
                <w:lang w:eastAsia="sk-SK"/>
              </w:rPr>
              <w:t>, spolu 30</w:t>
            </w:r>
            <w:r w:rsidRPr="00861181">
              <w:rPr>
                <w:rFonts w:ascii="Arial" w:eastAsia="Times New Roman" w:hAnsi="Arial" w:cs="Arial"/>
                <w:sz w:val="20"/>
                <w:lang w:eastAsia="sk-SK"/>
              </w:rPr>
              <w:t xml:space="preserve"> vyučovacích hodín</w:t>
            </w:r>
          </w:p>
        </w:tc>
      </w:tr>
      <w:tr w:rsidR="00AA445D" w:rsidRPr="0052628A" w:rsidTr="002A1B6F">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A445D" w:rsidRPr="00861181" w:rsidRDefault="00AA445D" w:rsidP="002A1B6F">
            <w:pPr>
              <w:spacing w:after="0" w:line="240" w:lineRule="auto"/>
              <w:rPr>
                <w:rFonts w:ascii="Arial" w:eastAsia="Times New Roman" w:hAnsi="Arial" w:cs="Arial"/>
                <w:b/>
                <w:sz w:val="20"/>
                <w:lang w:eastAsia="sk-SK"/>
              </w:rPr>
            </w:pPr>
            <w:r w:rsidRPr="00861181">
              <w:rPr>
                <w:rFonts w:ascii="Arial" w:eastAsia="Times New Roman" w:hAnsi="Arial" w:cs="Arial"/>
                <w:b/>
                <w:sz w:val="20"/>
                <w:lang w:eastAsia="sk-SK"/>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861181" w:rsidRDefault="00AA445D" w:rsidP="002A1B6F">
            <w:pPr>
              <w:spacing w:after="0" w:line="240" w:lineRule="auto"/>
              <w:jc w:val="both"/>
              <w:rPr>
                <w:rFonts w:ascii="Arial" w:eastAsia="Times New Roman" w:hAnsi="Arial" w:cs="Arial"/>
                <w:sz w:val="20"/>
                <w:lang w:eastAsia="sk-SK"/>
              </w:rPr>
            </w:pPr>
            <w:r>
              <w:rPr>
                <w:rFonts w:ascii="Arial" w:eastAsia="Times New Roman" w:hAnsi="Arial" w:cs="Arial"/>
                <w:sz w:val="20"/>
                <w:lang w:eastAsia="sk-SK"/>
              </w:rPr>
              <w:t>S</w:t>
            </w:r>
            <w:r w:rsidRPr="00861181">
              <w:rPr>
                <w:rFonts w:ascii="Arial" w:eastAsia="Times New Roman" w:hAnsi="Arial" w:cs="Arial"/>
                <w:sz w:val="20"/>
                <w:lang w:eastAsia="sk-SK"/>
              </w:rPr>
              <w:t>lovenský</w:t>
            </w:r>
            <w:r>
              <w:rPr>
                <w:rFonts w:ascii="Arial" w:eastAsia="Times New Roman" w:hAnsi="Arial" w:cs="Arial"/>
                <w:sz w:val="20"/>
                <w:lang w:eastAsia="sk-SK"/>
              </w:rPr>
              <w:t xml:space="preserve"> jazyk</w:t>
            </w:r>
          </w:p>
        </w:tc>
      </w:tr>
    </w:tbl>
    <w:p w:rsidR="00AA445D" w:rsidRPr="0052628A" w:rsidRDefault="00AA445D" w:rsidP="00AA445D">
      <w:pPr>
        <w:spacing w:after="0" w:line="240" w:lineRule="auto"/>
        <w:rPr>
          <w:rFonts w:ascii="Arial" w:eastAsia="Times New Roman" w:hAnsi="Arial" w:cs="Arial"/>
          <w:lang w:eastAsia="sk-SK"/>
        </w:rPr>
      </w:pPr>
    </w:p>
    <w:p w:rsidR="00AA445D" w:rsidRPr="00252ECF" w:rsidRDefault="00AA445D" w:rsidP="00AA445D">
      <w:pPr>
        <w:spacing w:after="0" w:line="240" w:lineRule="auto"/>
        <w:rPr>
          <w:rFonts w:ascii="Arial" w:eastAsia="Times New Roman" w:hAnsi="Arial" w:cs="Arial"/>
          <w:b/>
          <w:sz w:val="20"/>
          <w:szCs w:val="20"/>
          <w:lang w:eastAsia="sk-SK"/>
        </w:rPr>
      </w:pPr>
      <w:r w:rsidRPr="00252ECF">
        <w:rPr>
          <w:rFonts w:ascii="Arial" w:eastAsia="Times New Roman" w:hAnsi="Arial" w:cs="Arial"/>
          <w:b/>
          <w:sz w:val="20"/>
          <w:szCs w:val="20"/>
          <w:lang w:eastAsia="sk-SK"/>
        </w:rPr>
        <w:t>Charakteristika predmetu</w:t>
      </w:r>
    </w:p>
    <w:p w:rsidR="00AA445D" w:rsidRPr="00252ECF" w:rsidRDefault="00AA445D" w:rsidP="00AA445D">
      <w:pPr>
        <w:spacing w:after="0" w:line="240" w:lineRule="auto"/>
        <w:rPr>
          <w:rFonts w:ascii="Arial" w:eastAsia="Times New Roman" w:hAnsi="Arial" w:cs="Arial"/>
          <w:b/>
          <w:sz w:val="20"/>
          <w:szCs w:val="20"/>
          <w:lang w:eastAsia="sk-SK"/>
        </w:rPr>
      </w:pPr>
    </w:p>
    <w:p w:rsidR="00AA445D" w:rsidRPr="00252ECF" w:rsidRDefault="00AA445D" w:rsidP="00AA445D">
      <w:pPr>
        <w:pStyle w:val="Pta"/>
        <w:tabs>
          <w:tab w:val="clear" w:pos="4536"/>
          <w:tab w:val="clear" w:pos="9072"/>
        </w:tabs>
        <w:jc w:val="both"/>
        <w:rPr>
          <w:rFonts w:ascii="Arial" w:hAnsi="Arial" w:cs="Arial"/>
          <w:sz w:val="20"/>
          <w:szCs w:val="20"/>
        </w:rPr>
      </w:pPr>
      <w:r w:rsidRPr="00252ECF">
        <w:rPr>
          <w:rFonts w:ascii="Arial" w:hAnsi="Arial" w:cs="Arial"/>
          <w:sz w:val="20"/>
          <w:szCs w:val="20"/>
        </w:rPr>
        <w:t>Jednou z možností ako zvýšiť efektívnosť rozvíjania jazykových zručností žiakov je integrácia metódy CLIL (Content and Language Integrated Learning)</w:t>
      </w:r>
      <w:r w:rsidRPr="00252ECF">
        <w:rPr>
          <w:rFonts w:ascii="Arial" w:hAnsi="Arial" w:cs="Arial"/>
          <w:b/>
          <w:sz w:val="20"/>
          <w:szCs w:val="20"/>
        </w:rPr>
        <w:t xml:space="preserve"> </w:t>
      </w:r>
      <w:r w:rsidRPr="00252ECF">
        <w:rPr>
          <w:rFonts w:ascii="Arial" w:hAnsi="Arial" w:cs="Arial"/>
          <w:sz w:val="20"/>
          <w:szCs w:val="20"/>
        </w:rPr>
        <w:t>do vyučovacieho procesu.  CLIL je metóda, ktorá využíva interdisciplinárny (medzipredmetový) prístup k vyučovaniu cudzieho jazyka a ďalšieho predmetu, čím dáva žiakom možnosť používať nadobudnuté jazykové zručnosti v prirodzenej zmysluplnej komunikácii a využívať jazyk ako prostriedok komunikácie a zároveň ako prostriedok učenia sa.  CLIL tak významnou mierou prispieva k rozvoju jazykových kompetencií, pretože žiaci majú príležitosť precvičovať si jazykové zručnosti v autentických situáciách.  Zároveň poskytuje príležitosť na riešenie problémov, na budovanie sebadôvery žiakov a ich ochoty riskovať jazykovo nepresné odpovede, na rozvoj ich komunikatívnych kompetencií, rozširovanie slovnej zásoby, sebarealizáciu a spontánnu komunikáciu. K významným prvkom vo výchovno-vzdelávacom procese predmetu CLIL patria aj aktivizujúce didaktické metódy, činnosti podporujúce zvýšenú myšlienkovú aktivitu žiakov prostredníctvom výučbových programov a prístupom k internetu v multimediálnych učebniach. Mnohé bežné komunikačné situácie sú zaznamenané na videách, CD nosičoch, preto využitie počítačov a internetu predstavuje možnosti simulácie každodenných komunikačných situácií, precvičovania gramatických javov, získavania informácií o anglicky a nemecky hovoriacich krajinách v oblasti krajinovedy ako i čítanie anglických či nemeckých textov.</w:t>
      </w:r>
    </w:p>
    <w:p w:rsidR="00AA445D" w:rsidRPr="00252ECF" w:rsidRDefault="00AA445D" w:rsidP="00AA445D">
      <w:pPr>
        <w:pStyle w:val="Pta"/>
        <w:tabs>
          <w:tab w:val="clear" w:pos="4536"/>
          <w:tab w:val="clear" w:pos="9072"/>
        </w:tabs>
        <w:jc w:val="both"/>
        <w:rPr>
          <w:rFonts w:ascii="Arial" w:hAnsi="Arial" w:cs="Arial"/>
          <w:sz w:val="20"/>
          <w:szCs w:val="20"/>
        </w:rPr>
      </w:pPr>
      <w:r w:rsidRPr="00252ECF">
        <w:rPr>
          <w:rFonts w:ascii="Arial" w:hAnsi="Arial" w:cs="Arial"/>
          <w:sz w:val="20"/>
          <w:szCs w:val="20"/>
        </w:rPr>
        <w:t>Výučba bude prebiehať v dvoch multimediálnych učebniach a v bežnej triede s možným využívaním tabletov, taktiež v odborných učebniach (simulácia rôznych situácií s pacientom).  Žiaci priebežne absolvujú vzdelávanie pomocou dvojjazyčného vyučovania CLIL prostredníctvom aktivizujúcich prezentácií., využívaním eBeam, myšlienkových máp, projektového vyučovania a pod., čím sa prispieva k zvyšovaniu kompetencií žiakov v informačno – komunikačných technológiách.</w:t>
      </w:r>
      <w:r w:rsidRPr="00252ECF">
        <w:rPr>
          <w:rFonts w:ascii="Arial" w:hAnsi="Arial" w:cs="Arial"/>
          <w:sz w:val="20"/>
          <w:szCs w:val="20"/>
          <w:lang w:val="sk-SK"/>
        </w:rPr>
        <w:t xml:space="preserve"> </w:t>
      </w:r>
      <w:r w:rsidRPr="00252ECF">
        <w:rPr>
          <w:rFonts w:ascii="Arial" w:hAnsi="Arial" w:cs="Arial"/>
          <w:sz w:val="20"/>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AA445D" w:rsidRPr="00252ECF" w:rsidRDefault="00AA445D" w:rsidP="00AA445D">
      <w:pPr>
        <w:spacing w:line="360" w:lineRule="auto"/>
        <w:jc w:val="both"/>
        <w:rPr>
          <w:rFonts w:ascii="Arial" w:hAnsi="Arial" w:cs="Arial"/>
          <w:sz w:val="20"/>
          <w:szCs w:val="20"/>
        </w:rPr>
      </w:pPr>
    </w:p>
    <w:p w:rsidR="00AA445D" w:rsidRPr="00252ECF" w:rsidRDefault="00AA445D" w:rsidP="00AA445D">
      <w:pPr>
        <w:spacing w:line="360" w:lineRule="auto"/>
        <w:jc w:val="both"/>
        <w:rPr>
          <w:rFonts w:ascii="Arial" w:hAnsi="Arial" w:cs="Arial"/>
          <w:b/>
          <w:sz w:val="20"/>
          <w:szCs w:val="20"/>
        </w:rPr>
      </w:pPr>
      <w:r w:rsidRPr="00252ECF">
        <w:rPr>
          <w:rFonts w:ascii="Arial" w:hAnsi="Arial" w:cs="Arial"/>
          <w:b/>
          <w:sz w:val="20"/>
          <w:szCs w:val="20"/>
        </w:rPr>
        <w:t>Ciele predmetu CLIL:</w:t>
      </w:r>
    </w:p>
    <w:p w:rsidR="00AA445D" w:rsidRPr="00AA445D" w:rsidRDefault="00AA445D" w:rsidP="00AA445D">
      <w:pPr>
        <w:jc w:val="both"/>
        <w:rPr>
          <w:rFonts w:ascii="Arial" w:hAnsi="Arial" w:cs="Arial"/>
          <w:sz w:val="20"/>
          <w:szCs w:val="20"/>
        </w:rPr>
      </w:pPr>
      <w:r w:rsidRPr="00252ECF">
        <w:rPr>
          <w:rFonts w:ascii="Arial" w:hAnsi="Arial" w:cs="Arial"/>
          <w:sz w:val="20"/>
          <w:szCs w:val="20"/>
        </w:rPr>
        <w:t>Všeobecné ciele vyučovacieho predmetu CLIL vychádzajú z modelu všeobecných kompetencií a komunikačnej jazykovej kompetencie, ako ich uvádza Európsky referenčný rámec, t. j. základné zručnosti pre komunikáciu v cudzích jazykoch pozostávajú zo schopnosti porozumieť hovorenému slovu, iniciovať, udržiavať a ukončiť konverzáciu a čítať a porozumieť textom, ako aj tvoriť texty, ktoré zodpovedajú potrebám jednotlivca. Jednotlivci by mali byť taktiež schopní vhodne používať pomôcky a učiť sa jazyky aj informálnym spôsobom v rámci celoživotného vzdelávaní. (ERR, s. 5) Pri formulácii cieľov vyučovacieho predmetu sa teda zdôrazňuje činnostne zameraný prístup na splnenie komunikačných úloh sa žiaci musia zapájať do komunikačných činností a ovládať komunikačné stratégie. Preto základným princípom jazykového vzdelávania na báze kompe</w:t>
      </w:r>
      <w:r>
        <w:rPr>
          <w:rFonts w:ascii="Arial" w:hAnsi="Arial" w:cs="Arial"/>
          <w:sz w:val="20"/>
          <w:szCs w:val="20"/>
        </w:rPr>
        <w:t>tencií je zabezpečiť, aby žiak:</w:t>
      </w:r>
    </w:p>
    <w:p w:rsidR="00AA445D" w:rsidRPr="00252ECF" w:rsidRDefault="00AA445D" w:rsidP="00AA445D">
      <w:pPr>
        <w:pStyle w:val="Odsekzoznamu"/>
        <w:numPr>
          <w:ilvl w:val="0"/>
          <w:numId w:val="16"/>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v receptívnych jazykových činnostiach (počúvanie s porozumením, čítanie s porozumením) a stratégiách dokážu ako poslucháči alebo čitatelia spracovať hovorený alebo napísaný text, </w:t>
      </w:r>
    </w:p>
    <w:p w:rsidR="00AA445D" w:rsidRPr="00252ECF" w:rsidRDefault="00AA445D" w:rsidP="00AA445D">
      <w:pPr>
        <w:pStyle w:val="Odsekzoznamu"/>
        <w:numPr>
          <w:ilvl w:val="0"/>
          <w:numId w:val="16"/>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v produktívnych (ústny prejav, písomný prejav) a interaktívnych jazykových činnostiach (ústna interakcia, písomná interakcia) a stratégiách dokážu vytvárať ústny alebo písomný text, </w:t>
      </w:r>
    </w:p>
    <w:p w:rsidR="00AA445D" w:rsidRPr="00252ECF" w:rsidRDefault="00AA445D" w:rsidP="00AA445D">
      <w:pPr>
        <w:pStyle w:val="Odsekzoznamu"/>
        <w:numPr>
          <w:ilvl w:val="0"/>
          <w:numId w:val="16"/>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budú efektívne používať všeobecné kompetencie, ktoré nie sú charakteristické pre jazyk, ale sú nevyhnutné pre rôzne činnosti, vrátane jazykových činností, </w:t>
      </w:r>
    </w:p>
    <w:p w:rsidR="00AA445D" w:rsidRPr="00252ECF" w:rsidRDefault="00AA445D" w:rsidP="00AA445D">
      <w:pPr>
        <w:pStyle w:val="Odsekzoznamu"/>
        <w:numPr>
          <w:ilvl w:val="0"/>
          <w:numId w:val="16"/>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dokážu využívať komunikačnú kompetenciu, aby realizovali komunikačný zámer vymedzeným spôsobom, </w:t>
      </w:r>
    </w:p>
    <w:p w:rsidR="00AA445D" w:rsidRPr="00252ECF" w:rsidRDefault="00AA445D" w:rsidP="00AA445D">
      <w:pPr>
        <w:pStyle w:val="Odsekzoznamu"/>
        <w:numPr>
          <w:ilvl w:val="0"/>
          <w:numId w:val="16"/>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budú zvládať spoločenské dimenzie jazyka. </w:t>
      </w:r>
    </w:p>
    <w:p w:rsidR="00AA445D" w:rsidRPr="00252ECF" w:rsidRDefault="00AA445D" w:rsidP="00AA445D">
      <w:pPr>
        <w:autoSpaceDE w:val="0"/>
        <w:autoSpaceDN w:val="0"/>
        <w:adjustRightInd w:val="0"/>
        <w:jc w:val="both"/>
        <w:rPr>
          <w:rFonts w:ascii="Arial" w:hAnsi="Arial" w:cs="Arial"/>
          <w:bCs/>
          <w:sz w:val="20"/>
          <w:szCs w:val="20"/>
        </w:rPr>
      </w:pPr>
    </w:p>
    <w:p w:rsidR="00AA445D" w:rsidRPr="00252ECF" w:rsidRDefault="00AA445D" w:rsidP="00AA445D">
      <w:pPr>
        <w:spacing w:line="360" w:lineRule="auto"/>
        <w:jc w:val="both"/>
        <w:rPr>
          <w:rFonts w:ascii="Arial" w:hAnsi="Arial" w:cs="Arial"/>
          <w:b/>
          <w:sz w:val="20"/>
          <w:szCs w:val="20"/>
        </w:rPr>
      </w:pPr>
      <w:r w:rsidRPr="00252ECF">
        <w:rPr>
          <w:rFonts w:ascii="Arial" w:hAnsi="Arial" w:cs="Arial"/>
          <w:b/>
          <w:sz w:val="20"/>
          <w:szCs w:val="20"/>
        </w:rPr>
        <w:lastRenderedPageBreak/>
        <w:t xml:space="preserve">Medzi čiastkové ciele predmetu patrí : </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 xml:space="preserve">1. Rozvíjať u žiakov jazykové zručnosti a predmetové vedomosti, schopnosti a zručnosti </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2. Zvládnuť odbornú terminológiu v cudzom jazyku na komunikatívnej úrovni</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3. Zvýšiť mobilitu žiakov v európskom vzdelávacom priestore a na trhu práce</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4. Zvýšiť pripravenosť žiakov na život v multikultúrnej európskej spoločnosti</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5. Rozvíjať u ži</w:t>
      </w:r>
      <w:r>
        <w:rPr>
          <w:rFonts w:ascii="Arial" w:hAnsi="Arial" w:cs="Arial"/>
          <w:sz w:val="20"/>
          <w:szCs w:val="20"/>
        </w:rPr>
        <w:t xml:space="preserve">akov IKT zručnosti </w:t>
      </w: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sz w:val="20"/>
          <w:szCs w:val="20"/>
        </w:rPr>
        <w:t xml:space="preserve">Vzdelávací štandard v zmysle zvýšenia jazykových kompetencií : </w:t>
      </w:r>
    </w:p>
    <w:p w:rsidR="00AA445D" w:rsidRDefault="00AA445D" w:rsidP="00AA445D">
      <w:pPr>
        <w:spacing w:after="0" w:line="360" w:lineRule="auto"/>
        <w:jc w:val="both"/>
        <w:rPr>
          <w:rFonts w:ascii="Arial" w:hAnsi="Arial" w:cs="Arial"/>
          <w:bCs/>
          <w:sz w:val="20"/>
          <w:szCs w:val="20"/>
        </w:rPr>
      </w:pPr>
    </w:p>
    <w:p w:rsidR="00AA445D" w:rsidRPr="00252ECF" w:rsidRDefault="00AA445D" w:rsidP="00AA445D">
      <w:pPr>
        <w:spacing w:after="0" w:line="360" w:lineRule="auto"/>
        <w:jc w:val="both"/>
        <w:rPr>
          <w:rFonts w:ascii="Arial" w:hAnsi="Arial" w:cs="Arial"/>
          <w:sz w:val="20"/>
          <w:szCs w:val="20"/>
        </w:rPr>
      </w:pPr>
      <w:r w:rsidRPr="00252ECF">
        <w:rPr>
          <w:rFonts w:ascii="Arial" w:hAnsi="Arial" w:cs="Arial"/>
          <w:bCs/>
          <w:sz w:val="20"/>
          <w:szCs w:val="20"/>
        </w:rPr>
        <w:t>Žiaci po absolvovaní daného predmetu  nadobudnú:</w:t>
      </w:r>
    </w:p>
    <w:p w:rsidR="00AA445D" w:rsidRPr="00252ECF" w:rsidRDefault="00AA445D" w:rsidP="00AB444A">
      <w:pPr>
        <w:numPr>
          <w:ilvl w:val="0"/>
          <w:numId w:val="164"/>
        </w:numPr>
        <w:spacing w:after="0" w:line="360" w:lineRule="auto"/>
        <w:jc w:val="both"/>
        <w:rPr>
          <w:rFonts w:ascii="Arial" w:hAnsi="Arial" w:cs="Arial"/>
          <w:sz w:val="20"/>
          <w:szCs w:val="20"/>
        </w:rPr>
      </w:pPr>
      <w:r w:rsidRPr="00252ECF">
        <w:rPr>
          <w:rFonts w:ascii="Arial" w:hAnsi="Arial" w:cs="Arial"/>
          <w:bCs/>
          <w:sz w:val="20"/>
          <w:szCs w:val="20"/>
        </w:rPr>
        <w:t xml:space="preserve">Ovládajú lexikálne jednotky v dostatočnom rozsahu na to, aby vedeli opísať situácie, vysvetliť myšlienky alebo problémy so značnou dávkou precíznosti, ktoré sa týkajú odborných tém. </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Majú dostatočnú slovnú zásobu na to, aby sa vyjadrili na väčšinu tém, ktoré sa vzťahujú na rôzne oblasti zdravotníctva</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Dobre ovládajú základnú slovnú zásobu, ale pri vyjadrovaní zložitejších myšlienok na menej známe témy a situácie sa dopúšťajú chýb pri použití menej frekventovanej slovnej zásoby. </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Ovládajú a vedia použiť vybrané gramatické javy pre danú úroveň ovládania jazyka v známych kontextoch, pri používaní zložitejších gramatických javov sa môže prejavovať interferencia (negatívny vplyv materinského jazyka). </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Ovládajú celý repertoár segmentálnych javov (výslovnosť všetkých hlások/foném) a pre správne pochopenie výpovede relevantne používajú suprasegmentálne javy (intonácia, slovný a vetný prízvuk). </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 xml:space="preserve">Vytvoria pravopisne a interpunkčne správny súvislý text, ktorý je všeobecne zrozumiteľný. </w:t>
      </w:r>
    </w:p>
    <w:p w:rsidR="00AA445D" w:rsidRPr="00252ECF" w:rsidRDefault="00AA445D" w:rsidP="00AA445D">
      <w:pPr>
        <w:pStyle w:val="Odsekzoznamu"/>
        <w:numPr>
          <w:ilvl w:val="0"/>
          <w:numId w:val="14"/>
        </w:numPr>
        <w:autoSpaceDE w:val="0"/>
        <w:autoSpaceDN w:val="0"/>
        <w:adjustRightInd w:val="0"/>
        <w:jc w:val="both"/>
        <w:rPr>
          <w:rFonts w:ascii="Arial" w:hAnsi="Arial" w:cs="Arial"/>
          <w:bCs/>
          <w:sz w:val="20"/>
          <w:szCs w:val="20"/>
        </w:rPr>
      </w:pPr>
      <w:r w:rsidRPr="00252ECF">
        <w:rPr>
          <w:rFonts w:ascii="Arial" w:hAnsi="Arial" w:cs="Arial"/>
          <w:bCs/>
          <w:sz w:val="20"/>
          <w:szCs w:val="20"/>
        </w:rPr>
        <w:t>V prípade potreby overia správny pravopis zložitejších alebo menej známych výrazov v slovníku</w:t>
      </w:r>
    </w:p>
    <w:p w:rsidR="00AA445D" w:rsidRPr="00252ECF" w:rsidRDefault="00AA445D" w:rsidP="00AA445D">
      <w:pPr>
        <w:autoSpaceDE w:val="0"/>
        <w:autoSpaceDN w:val="0"/>
        <w:adjustRightInd w:val="0"/>
        <w:jc w:val="both"/>
        <w:rPr>
          <w:rFonts w:ascii="Arial" w:hAnsi="Arial" w:cs="Arial"/>
          <w:b/>
          <w:bCs/>
          <w:sz w:val="20"/>
          <w:szCs w:val="20"/>
        </w:rPr>
      </w:pPr>
    </w:p>
    <w:p w:rsidR="00AA445D" w:rsidRPr="00252ECF" w:rsidRDefault="00AA445D" w:rsidP="00AA445D">
      <w:pPr>
        <w:autoSpaceDE w:val="0"/>
        <w:autoSpaceDN w:val="0"/>
        <w:adjustRightInd w:val="0"/>
        <w:rPr>
          <w:rFonts w:ascii="Arial" w:hAnsi="Arial" w:cs="Arial"/>
          <w:b/>
          <w:sz w:val="20"/>
          <w:szCs w:val="20"/>
        </w:rPr>
      </w:pPr>
      <w:r w:rsidRPr="00252ECF">
        <w:rPr>
          <w:rFonts w:ascii="Arial" w:hAnsi="Arial" w:cs="Arial"/>
          <w:b/>
          <w:sz w:val="20"/>
          <w:szCs w:val="20"/>
        </w:rPr>
        <w:t>Prehľad komunikačných zručností pre 3. ročník</w:t>
      </w:r>
    </w:p>
    <w:p w:rsidR="00AA445D" w:rsidRPr="00252ECF" w:rsidRDefault="00AA445D" w:rsidP="00AA445D">
      <w:pPr>
        <w:autoSpaceDE w:val="0"/>
        <w:autoSpaceDN w:val="0"/>
        <w:adjustRightInd w:val="0"/>
        <w:rPr>
          <w:rFonts w:ascii="Arial" w:hAnsi="Arial" w:cs="Arial"/>
          <w:b/>
          <w:sz w:val="20"/>
          <w:szCs w:val="20"/>
        </w:rPr>
      </w:pPr>
      <w:r w:rsidRPr="00252ECF">
        <w:rPr>
          <w:rFonts w:ascii="Arial" w:hAnsi="Arial" w:cs="Arial"/>
          <w:b/>
          <w:sz w:val="20"/>
          <w:szCs w:val="20"/>
        </w:rPr>
        <w:t>Počúvanie s porozumením</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bežným, jednoducho formulovaným výpovediam</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podstatným informáciám v krátkych textoch na počúvanie ako aj v jednoduchých rozhovoroch o bežných témach</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určiť tému a hlavnú myšlienku vypočutého textu</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podstatným obsahovým detailom v jednoduchých výpovediach</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zachytiť špecifické informácie z počutého textu</w:t>
      </w:r>
    </w:p>
    <w:p w:rsidR="00AA445D" w:rsidRPr="00252ECF" w:rsidRDefault="00AA445D" w:rsidP="00AA445D">
      <w:pPr>
        <w:numPr>
          <w:ilvl w:val="0"/>
          <w:numId w:val="85"/>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jednoduchým návodom a pokynom k činnosti</w:t>
      </w:r>
    </w:p>
    <w:p w:rsidR="00AA445D" w:rsidRPr="00252ECF" w:rsidRDefault="00AA445D" w:rsidP="00AA445D">
      <w:pPr>
        <w:autoSpaceDE w:val="0"/>
        <w:autoSpaceDN w:val="0"/>
        <w:adjustRightInd w:val="0"/>
        <w:rPr>
          <w:rFonts w:ascii="Arial" w:hAnsi="Arial" w:cs="Arial"/>
          <w:b/>
          <w:sz w:val="20"/>
          <w:szCs w:val="20"/>
        </w:rPr>
      </w:pPr>
    </w:p>
    <w:p w:rsidR="00AA445D" w:rsidRPr="00252ECF" w:rsidRDefault="00AA445D" w:rsidP="00AA445D">
      <w:pPr>
        <w:autoSpaceDE w:val="0"/>
        <w:autoSpaceDN w:val="0"/>
        <w:adjustRightInd w:val="0"/>
        <w:rPr>
          <w:rFonts w:ascii="Arial" w:hAnsi="Arial" w:cs="Arial"/>
          <w:b/>
          <w:sz w:val="20"/>
          <w:szCs w:val="20"/>
        </w:rPr>
      </w:pPr>
      <w:r>
        <w:rPr>
          <w:rFonts w:ascii="Arial" w:hAnsi="Arial" w:cs="Arial"/>
          <w:b/>
          <w:sz w:val="20"/>
          <w:szCs w:val="20"/>
        </w:rPr>
        <w:t>Č</w:t>
      </w:r>
      <w:r w:rsidRPr="00252ECF">
        <w:rPr>
          <w:rFonts w:ascii="Arial" w:hAnsi="Arial" w:cs="Arial"/>
          <w:b/>
          <w:sz w:val="20"/>
          <w:szCs w:val="20"/>
        </w:rPr>
        <w:t>ítanie  s porozumením</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naučiť sa získavať potrebné informácie z krátkeho jednoduchého textu (skimming, scanning)</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pochopiť hlavnú myšlienku jednoduchého textu</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hlavnému zámeru bežne používaných nápisov a vývesných štítov</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krátkym, jednoduchým textom s obrazovou informáciou (príbeh v obrázkoch, komiks, knižná ilustrácia)</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odhadovať význam neznámych slov na základe kontextu</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pochopiť obsah textu aj bez znalosti niekoľkých slov</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úryvkom z jednoduchej poviedky</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 xml:space="preserve">upevňovať techniky efektívneho čítania </w:t>
      </w:r>
    </w:p>
    <w:p w:rsidR="00AA445D" w:rsidRPr="00252ECF" w:rsidRDefault="00AA445D" w:rsidP="00AA445D">
      <w:pPr>
        <w:numPr>
          <w:ilvl w:val="0"/>
          <w:numId w:val="86"/>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začať chápať vzťahy medzi časťami kontextu pomocou lexikálnych a gramatických prostriedkov</w:t>
      </w:r>
    </w:p>
    <w:p w:rsidR="00AA445D" w:rsidRPr="00252ECF" w:rsidRDefault="00AA445D" w:rsidP="00AA445D">
      <w:pPr>
        <w:autoSpaceDE w:val="0"/>
        <w:autoSpaceDN w:val="0"/>
        <w:adjustRightInd w:val="0"/>
        <w:rPr>
          <w:rFonts w:ascii="Arial" w:hAnsi="Arial" w:cs="Arial"/>
          <w:b/>
          <w:sz w:val="20"/>
          <w:szCs w:val="20"/>
        </w:rPr>
      </w:pPr>
    </w:p>
    <w:p w:rsidR="00AA445D" w:rsidRPr="00252ECF" w:rsidRDefault="00AA445D" w:rsidP="00AA445D">
      <w:pPr>
        <w:autoSpaceDE w:val="0"/>
        <w:autoSpaceDN w:val="0"/>
        <w:adjustRightInd w:val="0"/>
        <w:rPr>
          <w:rFonts w:ascii="Arial" w:hAnsi="Arial" w:cs="Arial"/>
          <w:b/>
          <w:sz w:val="20"/>
          <w:szCs w:val="20"/>
        </w:rPr>
      </w:pPr>
      <w:r w:rsidRPr="00252ECF">
        <w:rPr>
          <w:rFonts w:ascii="Arial" w:hAnsi="Arial" w:cs="Arial"/>
          <w:b/>
          <w:sz w:val="20"/>
          <w:szCs w:val="20"/>
        </w:rPr>
        <w:lastRenderedPageBreak/>
        <w:t>Písomný prejav</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správne používať osvojené lexikálne, gramatické a syntaktické prostriedky v písomnom prejave</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 xml:space="preserve">písanie poznámok v súvislosti s aktivitami pri čítaní a počúvaní s porozumením </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osvojiť si kompozičné postupy: opis, rozprávanie, inštrukcia</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naučiť sa samostatne si pripraviť si koncept</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naučiť sa členiť písomný prejav do odsekov</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naučiť sa podrobnejšie opísať predmet, osobu, využívajúc prídavné mená a príčastia, jednoduchšie vetné konštrukcie</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popísať bezprostredné okolie</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písomne vyjadriť predtým ústne sformulovaných jednoduchých informácií, želaní, záľub a pocitov v krátkych vetách a textoch</w:t>
      </w:r>
    </w:p>
    <w:p w:rsidR="00AA445D" w:rsidRPr="00252ECF" w:rsidRDefault="00AA445D" w:rsidP="00AA445D">
      <w:pPr>
        <w:numPr>
          <w:ilvl w:val="0"/>
          <w:numId w:val="87"/>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preformulovať texty (písomné úlohy na základe textov)</w:t>
      </w:r>
    </w:p>
    <w:p w:rsidR="00AA445D" w:rsidRPr="00252ECF" w:rsidRDefault="00AA445D" w:rsidP="00AA445D">
      <w:pPr>
        <w:autoSpaceDE w:val="0"/>
        <w:autoSpaceDN w:val="0"/>
        <w:adjustRightInd w:val="0"/>
        <w:rPr>
          <w:rFonts w:ascii="Arial" w:hAnsi="Arial" w:cs="Arial"/>
          <w:sz w:val="20"/>
          <w:szCs w:val="20"/>
        </w:rPr>
      </w:pPr>
    </w:p>
    <w:p w:rsidR="00AA445D" w:rsidRPr="00252ECF" w:rsidRDefault="00AA445D" w:rsidP="00AA445D">
      <w:pPr>
        <w:autoSpaceDE w:val="0"/>
        <w:autoSpaceDN w:val="0"/>
        <w:adjustRightInd w:val="0"/>
        <w:rPr>
          <w:rFonts w:ascii="Arial" w:hAnsi="Arial" w:cs="Arial"/>
          <w:b/>
          <w:sz w:val="20"/>
          <w:szCs w:val="20"/>
        </w:rPr>
      </w:pPr>
      <w:r w:rsidRPr="00252ECF">
        <w:rPr>
          <w:rFonts w:ascii="Arial" w:hAnsi="Arial" w:cs="Arial"/>
          <w:b/>
          <w:sz w:val="20"/>
          <w:szCs w:val="20"/>
        </w:rPr>
        <w:t xml:space="preserve">Ústny prejav </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vedieť sa primerane vyjadriť k témam týkajúcim sa každodenného života</w:t>
      </w:r>
      <w:r w:rsidR="001313BC">
        <w:rPr>
          <w:rFonts w:ascii="Arial" w:hAnsi="Arial" w:cs="Arial"/>
          <w:sz w:val="20"/>
          <w:szCs w:val="20"/>
        </w:rPr>
        <w:t xml:space="preserve"> a v zdravotníctve</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zapojiť sa do dialógov v bežných každodenných situáciách</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zdokonaľovať zručnosti potrebné na bežnú komunikáciu (začať, udržiav</w:t>
      </w:r>
      <w:r w:rsidR="0082068C">
        <w:rPr>
          <w:rFonts w:ascii="Arial" w:hAnsi="Arial" w:cs="Arial"/>
          <w:sz w:val="20"/>
          <w:szCs w:val="20"/>
        </w:rPr>
        <w:t>ať, prerušiť, ukončiť rozhovor), aj v zdravotníctve</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naučiť sa zostaviť osnovu a rozprávať podľa osnovy</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reprodukovať krátky prečítaný text</w:t>
      </w:r>
      <w:r w:rsidR="0082068C">
        <w:rPr>
          <w:rFonts w:ascii="Arial" w:hAnsi="Arial" w:cs="Arial"/>
          <w:sz w:val="20"/>
          <w:szCs w:val="20"/>
        </w:rPr>
        <w:t xml:space="preserve"> so zdravotníckou problematikou</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prerozprávať krátky príbeh na základe vypočutého textu</w:t>
      </w:r>
    </w:p>
    <w:p w:rsidR="0082068C" w:rsidRDefault="0082068C" w:rsidP="00AA445D">
      <w:pPr>
        <w:numPr>
          <w:ilvl w:val="0"/>
          <w:numId w:val="89"/>
        </w:numPr>
        <w:autoSpaceDE w:val="0"/>
        <w:autoSpaceDN w:val="0"/>
        <w:adjustRightInd w:val="0"/>
        <w:spacing w:after="0" w:line="240" w:lineRule="auto"/>
        <w:rPr>
          <w:rFonts w:ascii="Arial" w:hAnsi="Arial" w:cs="Arial"/>
          <w:sz w:val="20"/>
          <w:szCs w:val="20"/>
        </w:rPr>
      </w:pP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vymieňať si informácie o predvídateľných každodenných situáciách</w:t>
      </w:r>
    </w:p>
    <w:p w:rsidR="00AA445D" w:rsidRPr="00252ECF" w:rsidRDefault="00AA445D" w:rsidP="00AA445D">
      <w:pPr>
        <w:numPr>
          <w:ilvl w:val="0"/>
          <w:numId w:val="89"/>
        </w:numPr>
        <w:autoSpaceDE w:val="0"/>
        <w:autoSpaceDN w:val="0"/>
        <w:adjustRightInd w:val="0"/>
        <w:spacing w:after="0" w:line="240" w:lineRule="auto"/>
        <w:rPr>
          <w:rFonts w:ascii="Arial" w:hAnsi="Arial" w:cs="Arial"/>
          <w:sz w:val="20"/>
          <w:szCs w:val="20"/>
        </w:rPr>
      </w:pPr>
      <w:r w:rsidRPr="00252ECF">
        <w:rPr>
          <w:rFonts w:ascii="Arial" w:hAnsi="Arial" w:cs="Arial"/>
          <w:sz w:val="20"/>
          <w:szCs w:val="20"/>
        </w:rPr>
        <w:t>porozumieť krátkym, jednoduchým pokynom a návodom</w:t>
      </w:r>
    </w:p>
    <w:p w:rsidR="00AA445D" w:rsidRDefault="00AA445D" w:rsidP="00AA445D">
      <w:pPr>
        <w:autoSpaceDE w:val="0"/>
        <w:autoSpaceDN w:val="0"/>
        <w:adjustRightInd w:val="0"/>
        <w:rPr>
          <w:rFonts w:ascii="Arial" w:hAnsi="Arial" w:cs="Arial"/>
          <w:b/>
          <w:bCs/>
          <w:color w:val="000000"/>
          <w:sz w:val="20"/>
          <w:szCs w:val="20"/>
        </w:rPr>
      </w:pPr>
    </w:p>
    <w:p w:rsidR="00AA445D" w:rsidRDefault="00AA445D" w:rsidP="00AA445D">
      <w:pPr>
        <w:rPr>
          <w:rFonts w:ascii="Arial" w:hAnsi="Arial" w:cs="Arial"/>
          <w:b/>
          <w:color w:val="000000"/>
          <w:sz w:val="20"/>
          <w:szCs w:val="20"/>
        </w:rPr>
      </w:pPr>
      <w:r>
        <w:rPr>
          <w:rFonts w:ascii="Arial" w:hAnsi="Arial" w:cs="Arial"/>
          <w:b/>
          <w:color w:val="000000"/>
          <w:sz w:val="20"/>
          <w:szCs w:val="20"/>
        </w:rPr>
        <w:t>Prehľad výchovných a vzdelávacích stratégií</w:t>
      </w:r>
    </w:p>
    <w:p w:rsidR="00AA445D" w:rsidRDefault="00AA445D" w:rsidP="00AA445D">
      <w:pPr>
        <w:rPr>
          <w:rFonts w:ascii="Arial" w:hAnsi="Arial" w:cs="Arial"/>
          <w:sz w:val="20"/>
          <w:szCs w:val="20"/>
        </w:rPr>
      </w:pPr>
      <w:r>
        <w:rPr>
          <w:rFonts w:ascii="Arial" w:hAnsi="Arial" w:cs="Arial"/>
          <w:sz w:val="20"/>
          <w:szCs w:val="20"/>
        </w:rPr>
        <w:t xml:space="preserve">           Vo vyučovacom predmete CLIL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w:t>
      </w:r>
      <w:r w:rsidR="0082068C">
        <w:rPr>
          <w:rFonts w:ascii="Arial" w:hAnsi="Arial" w:cs="Arial"/>
          <w:sz w:val="20"/>
          <w:szCs w:val="20"/>
        </w:rPr>
        <w:t>, personalizácie, socializácie.</w:t>
      </w:r>
    </w:p>
    <w:p w:rsidR="00AA445D" w:rsidRDefault="00AA445D" w:rsidP="00AA445D">
      <w:pPr>
        <w:jc w:val="both"/>
        <w:rPr>
          <w:rFonts w:ascii="Arial" w:hAnsi="Arial" w:cs="Arial"/>
          <w:sz w:val="20"/>
          <w:szCs w:val="20"/>
          <w:u w:val="single"/>
        </w:rPr>
      </w:pPr>
      <w:r>
        <w:rPr>
          <w:rFonts w:ascii="Arial" w:hAnsi="Arial" w:cs="Arial"/>
          <w:sz w:val="20"/>
          <w:szCs w:val="20"/>
          <w:u w:val="single"/>
        </w:rPr>
        <w:t>Proces kognitivizácie</w:t>
      </w:r>
    </w:p>
    <w:p w:rsidR="00AA445D" w:rsidRDefault="00AA445D" w:rsidP="00AA445D">
      <w:pPr>
        <w:pStyle w:val="Zarkazkladnhotextu"/>
        <w:numPr>
          <w:ilvl w:val="0"/>
          <w:numId w:val="34"/>
        </w:numPr>
        <w:suppressAutoHyphens/>
        <w:spacing w:after="0"/>
        <w:jc w:val="both"/>
        <w:rPr>
          <w:rFonts w:ascii="Arial" w:hAnsi="Arial" w:cs="Arial"/>
          <w:sz w:val="20"/>
        </w:rPr>
      </w:pPr>
      <w:r>
        <w:rPr>
          <w:rFonts w:ascii="Arial" w:hAnsi="Arial" w:cs="Arial"/>
          <w:sz w:val="20"/>
        </w:rPr>
        <w:t>rozpoznávať problémy a vyhodnotiť situáciu v procese vzdelávania využívaním všetkých metód a prostriedkov, ktoré majú v danom okamihu k dispozícii, hľadať logické a optimálne riešenie, uplatňovať divergentný spôsob myslenia,</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umožniť rozvoj poznávania žiaka úlohami na rozvoj všetkých poznávacích funkcií (Bloomova taxonómia), rozvoj psychomotoriky,</w:t>
      </w:r>
    </w:p>
    <w:p w:rsidR="00AA445D" w:rsidRDefault="00AA445D" w:rsidP="00AA445D">
      <w:pPr>
        <w:pStyle w:val="Zarkazkladnhotextu"/>
        <w:numPr>
          <w:ilvl w:val="0"/>
          <w:numId w:val="34"/>
        </w:numPr>
        <w:suppressAutoHyphens/>
        <w:spacing w:after="0"/>
        <w:jc w:val="both"/>
        <w:rPr>
          <w:rFonts w:ascii="Arial" w:hAnsi="Arial" w:cs="Arial"/>
          <w:sz w:val="20"/>
        </w:rPr>
      </w:pPr>
      <w:r>
        <w:rPr>
          <w:rFonts w:ascii="Arial" w:hAnsi="Arial" w:cs="Arial"/>
          <w:sz w:val="20"/>
        </w:rPr>
        <w:t>vyjadriť alebo formulovať (jednoznačne) problém, ktorý sa objaví pri vzdelávaní odborného predmetu,</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úlohy na získavanie a spracúvanie informácii s podporou IKT</w:t>
      </w:r>
    </w:p>
    <w:p w:rsidR="00AA445D" w:rsidRDefault="00AA445D" w:rsidP="00AA445D">
      <w:pPr>
        <w:pStyle w:val="Zarkazkladnhotextu"/>
        <w:suppressAutoHyphens/>
        <w:spacing w:after="0"/>
        <w:rPr>
          <w:rFonts w:ascii="Arial" w:hAnsi="Arial" w:cs="Arial"/>
          <w:sz w:val="20"/>
        </w:rPr>
      </w:pPr>
    </w:p>
    <w:p w:rsidR="0082068C" w:rsidRDefault="0082068C" w:rsidP="00AA445D">
      <w:pPr>
        <w:pStyle w:val="Zarkazkladnhotextu"/>
        <w:suppressAutoHyphens/>
        <w:spacing w:after="0"/>
        <w:rPr>
          <w:rFonts w:ascii="Arial" w:hAnsi="Arial" w:cs="Arial"/>
          <w:sz w:val="20"/>
        </w:rPr>
      </w:pPr>
    </w:p>
    <w:p w:rsidR="00AA445D" w:rsidRDefault="00AA445D" w:rsidP="00AA445D">
      <w:pPr>
        <w:pStyle w:val="Zarkazkladnhotextu"/>
        <w:suppressAutoHyphens/>
        <w:spacing w:after="0"/>
        <w:rPr>
          <w:rFonts w:ascii="Arial" w:hAnsi="Arial" w:cs="Arial"/>
          <w:sz w:val="20"/>
          <w:u w:val="single"/>
        </w:rPr>
      </w:pPr>
      <w:r>
        <w:rPr>
          <w:rFonts w:ascii="Arial" w:hAnsi="Arial" w:cs="Arial"/>
          <w:sz w:val="20"/>
          <w:u w:val="single"/>
        </w:rPr>
        <w:t xml:space="preserve"> Proces personalizácie</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sebarealizácie žiaka - možnosť voľby, úloh tempa, postupu...</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navrhovať otázky</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možnosť zažiť úspech</w:t>
      </w:r>
    </w:p>
    <w:p w:rsidR="00AA445D" w:rsidRDefault="00AA445D" w:rsidP="00AA445D">
      <w:pPr>
        <w:pStyle w:val="Zarkazkladnhotextu"/>
        <w:numPr>
          <w:ilvl w:val="0"/>
          <w:numId w:val="34"/>
        </w:numPr>
        <w:suppressAutoHyphens/>
        <w:spacing w:after="0"/>
        <w:ind w:left="357" w:hanging="357"/>
        <w:rPr>
          <w:rFonts w:ascii="Arial" w:hAnsi="Arial" w:cs="Arial"/>
          <w:sz w:val="20"/>
        </w:rPr>
      </w:pPr>
      <w:r>
        <w:rPr>
          <w:rFonts w:ascii="Arial" w:hAnsi="Arial" w:cs="Arial"/>
          <w:sz w:val="20"/>
        </w:rPr>
        <w:t>možnosť vyjadrovať nespokojnosť - argumentovať, konštruktívne kritizovať, vyjadriť negatívne emócie</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sebahodnotenia činností žiaka</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osobného záujmu - učenie sa projektom</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rozvoj prezentačných schopností žiaka</w:t>
      </w:r>
    </w:p>
    <w:p w:rsidR="00AA445D" w:rsidRDefault="00AA445D" w:rsidP="00AA445D">
      <w:pPr>
        <w:pStyle w:val="Zarkazkladnhotextu"/>
        <w:suppressAutoHyphens/>
        <w:spacing w:after="0"/>
        <w:rPr>
          <w:rFonts w:ascii="Arial" w:hAnsi="Arial" w:cs="Arial"/>
          <w:sz w:val="20"/>
          <w:u w:val="single"/>
        </w:rPr>
      </w:pPr>
    </w:p>
    <w:p w:rsidR="00AA445D" w:rsidRDefault="00AA445D" w:rsidP="00AA445D">
      <w:pPr>
        <w:pStyle w:val="Zarkazkladnhotextu"/>
        <w:suppressAutoHyphens/>
        <w:spacing w:after="0"/>
        <w:rPr>
          <w:rFonts w:ascii="Arial" w:hAnsi="Arial" w:cs="Arial"/>
          <w:sz w:val="20"/>
          <w:u w:val="single"/>
        </w:rPr>
      </w:pPr>
      <w:r>
        <w:rPr>
          <w:rFonts w:ascii="Arial" w:hAnsi="Arial" w:cs="Arial"/>
          <w:sz w:val="20"/>
          <w:u w:val="single"/>
        </w:rPr>
        <w:t>Proces socializácie</w:t>
      </w:r>
    </w:p>
    <w:p w:rsidR="00AA445D" w:rsidRDefault="00AA445D" w:rsidP="00AA445D">
      <w:pPr>
        <w:pStyle w:val="Zarkazkladnhotextu"/>
        <w:numPr>
          <w:ilvl w:val="0"/>
          <w:numId w:val="34"/>
        </w:numPr>
        <w:suppressAutoHyphens/>
        <w:spacing w:after="0"/>
        <w:jc w:val="both"/>
        <w:rPr>
          <w:rFonts w:ascii="Arial" w:hAnsi="Arial" w:cs="Arial"/>
          <w:sz w:val="20"/>
        </w:rPr>
      </w:pPr>
      <w:r>
        <w:rPr>
          <w:rFonts w:ascii="Arial" w:hAnsi="Arial" w:cs="Arial"/>
          <w:sz w:val="20"/>
        </w:rPr>
        <w:t>rozvoj kooperácie a prosociálneho správania sa žiaka - poskytnúť spätnú väzbu</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uznať a oceniť prácu žiaka</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možnosť učiť sa vo dvojici alebo v skupine</w:t>
      </w:r>
    </w:p>
    <w:p w:rsidR="00AA445D" w:rsidRDefault="00AA445D" w:rsidP="00AA445D">
      <w:pPr>
        <w:pStyle w:val="Zarkazkladnhotextu"/>
        <w:numPr>
          <w:ilvl w:val="0"/>
          <w:numId w:val="34"/>
        </w:numPr>
        <w:suppressAutoHyphens/>
        <w:spacing w:after="0"/>
        <w:ind w:left="357" w:hanging="357"/>
        <w:jc w:val="both"/>
        <w:rPr>
          <w:rFonts w:ascii="Arial" w:hAnsi="Arial" w:cs="Arial"/>
          <w:sz w:val="20"/>
        </w:rPr>
      </w:pPr>
      <w:r>
        <w:rPr>
          <w:rFonts w:ascii="Arial" w:hAnsi="Arial" w:cs="Arial"/>
          <w:sz w:val="20"/>
        </w:rPr>
        <w:t>poskytnúť možnosť spolupracovať</w:t>
      </w:r>
    </w:p>
    <w:p w:rsidR="00AA445D" w:rsidRDefault="00AA445D" w:rsidP="00AA445D">
      <w:pPr>
        <w:jc w:val="both"/>
        <w:rPr>
          <w:rFonts w:ascii="Arial" w:hAnsi="Arial" w:cs="Arial"/>
          <w:b/>
          <w:sz w:val="18"/>
          <w:szCs w:val="18"/>
        </w:rPr>
      </w:pPr>
    </w:p>
    <w:p w:rsidR="00AA445D" w:rsidRDefault="00AA445D" w:rsidP="00AA445D">
      <w:pPr>
        <w:jc w:val="both"/>
        <w:rPr>
          <w:rFonts w:ascii="Arial" w:hAnsi="Arial" w:cs="Arial"/>
          <w:b/>
          <w:sz w:val="18"/>
          <w:szCs w:val="18"/>
        </w:rPr>
      </w:pPr>
      <w:r>
        <w:rPr>
          <w:rFonts w:ascii="Arial" w:hAnsi="Arial" w:cs="Arial"/>
          <w:b/>
          <w:sz w:val="18"/>
          <w:szCs w:val="18"/>
        </w:rPr>
        <w:t>Stratégia vyučovania</w:t>
      </w:r>
    </w:p>
    <w:p w:rsidR="00AA445D" w:rsidRDefault="00AA445D" w:rsidP="00AA445D">
      <w:pPr>
        <w:jc w:val="both"/>
        <w:rPr>
          <w:rFonts w:ascii="Arial" w:hAnsi="Arial" w:cs="Arial"/>
          <w:sz w:val="18"/>
          <w:szCs w:val="18"/>
        </w:rPr>
      </w:pPr>
      <w:r>
        <w:rPr>
          <w:rFonts w:ascii="Arial" w:hAnsi="Arial" w:cs="Arial"/>
          <w:sz w:val="18"/>
          <w:szCs w:val="18"/>
        </w:rPr>
        <w:t>Pri vyučovaní sa budú využívať nasledovné metódy a formy vyučovania</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784"/>
        <w:gridCol w:w="3034"/>
        <w:gridCol w:w="3192"/>
      </w:tblGrid>
      <w:tr w:rsidR="00AA445D" w:rsidRPr="00347509" w:rsidTr="002A1B6F">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Názov tematického celku</w:t>
            </w:r>
          </w:p>
        </w:tc>
        <w:tc>
          <w:tcPr>
            <w:tcW w:w="676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Stratégia vyučovania</w:t>
            </w:r>
          </w:p>
        </w:tc>
      </w:tr>
      <w:tr w:rsidR="00AA445D" w:rsidRPr="00347509" w:rsidTr="002A1B6F">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AA445D" w:rsidRDefault="00AA445D" w:rsidP="002A1B6F">
            <w:pPr>
              <w:spacing w:after="0" w:line="240" w:lineRule="auto"/>
              <w:rPr>
                <w:rFonts w:ascii="Arial" w:hAnsi="Arial" w:cs="Arial"/>
                <w:b/>
                <w:sz w:val="18"/>
                <w:szCs w:val="18"/>
              </w:rPr>
            </w:pPr>
          </w:p>
        </w:tc>
        <w:tc>
          <w:tcPr>
            <w:tcW w:w="3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Metódy</w:t>
            </w:r>
          </w:p>
        </w:tc>
        <w:tc>
          <w:tcPr>
            <w:tcW w:w="354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Formy práce</w:t>
            </w:r>
          </w:p>
        </w:tc>
      </w:tr>
      <w:tr w:rsidR="00AA445D" w:rsidRPr="00347509" w:rsidTr="002A1B6F">
        <w:trPr>
          <w:trHeight w:val="1533"/>
        </w:trPr>
        <w:tc>
          <w:tcPr>
            <w:tcW w:w="2982"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Ľudské telo, starostlivosť o zdravie, zdravý životný štýl</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Získavanie informácií o chorom - rozhovor</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Príjem pacienta do nemocnice</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Hygienická starostlivosť o pacienta</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Výživa</w:t>
            </w:r>
          </w:p>
          <w:p w:rsidR="00AA445D" w:rsidRPr="00CE2F6B" w:rsidRDefault="00AA445D" w:rsidP="002A1B6F">
            <w:pPr>
              <w:pStyle w:val="Odsekzoznamu"/>
              <w:ind w:left="0"/>
              <w:rPr>
                <w:rFonts w:ascii="Arial" w:hAnsi="Arial" w:cs="Arial"/>
                <w:sz w:val="20"/>
                <w:szCs w:val="20"/>
              </w:rPr>
            </w:pPr>
            <w:r>
              <w:rPr>
                <w:rFonts w:ascii="Arial" w:hAnsi="Arial" w:cs="Arial"/>
                <w:sz w:val="20"/>
                <w:szCs w:val="20"/>
              </w:rPr>
              <w:t>Podávanie jedla pacientom, k</w:t>
            </w:r>
            <w:r w:rsidRPr="00CE2F6B">
              <w:rPr>
                <w:rFonts w:ascii="Arial" w:hAnsi="Arial" w:cs="Arial"/>
                <w:sz w:val="20"/>
                <w:szCs w:val="20"/>
              </w:rPr>
              <w:t>ŕmenie pacienta</w:t>
            </w:r>
          </w:p>
          <w:p w:rsidR="00AA445D" w:rsidRDefault="00AA445D" w:rsidP="002A1B6F">
            <w:pPr>
              <w:pStyle w:val="Odsekzoznamu"/>
              <w:ind w:left="0"/>
              <w:rPr>
                <w:rFonts w:ascii="Arial" w:hAnsi="Arial" w:cs="Arial"/>
                <w:sz w:val="20"/>
                <w:szCs w:val="20"/>
              </w:rPr>
            </w:pPr>
            <w:r w:rsidRPr="00CE2F6B">
              <w:rPr>
                <w:rFonts w:ascii="Arial" w:hAnsi="Arial" w:cs="Arial"/>
                <w:sz w:val="20"/>
                <w:szCs w:val="20"/>
              </w:rPr>
              <w:t>Meranie FF - fyziologických funkcií</w:t>
            </w:r>
          </w:p>
          <w:p w:rsidR="00AA445D" w:rsidRDefault="00AA445D" w:rsidP="002A1B6F">
            <w:pPr>
              <w:pStyle w:val="Odsekzoznamu"/>
              <w:ind w:left="0"/>
              <w:rPr>
                <w:rFonts w:ascii="Arial" w:hAnsi="Arial" w:cs="Arial"/>
                <w:sz w:val="20"/>
                <w:szCs w:val="20"/>
              </w:rPr>
            </w:pPr>
            <w:r>
              <w:rPr>
                <w:rFonts w:ascii="Arial" w:hAnsi="Arial" w:cs="Arial"/>
                <w:sz w:val="20"/>
                <w:szCs w:val="20"/>
              </w:rPr>
              <w:t>Vyprázdňovanie chorých</w:t>
            </w:r>
          </w:p>
          <w:p w:rsidR="00AA445D" w:rsidRPr="00CE2F6B" w:rsidRDefault="00AA445D" w:rsidP="002A1B6F">
            <w:pPr>
              <w:pStyle w:val="Odsekzoznamu"/>
              <w:ind w:left="0"/>
              <w:rPr>
                <w:rFonts w:ascii="Arial" w:hAnsi="Arial" w:cs="Arial"/>
                <w:sz w:val="20"/>
                <w:szCs w:val="20"/>
              </w:rPr>
            </w:pPr>
            <w:r>
              <w:rPr>
                <w:rFonts w:ascii="Arial" w:hAnsi="Arial" w:cs="Arial"/>
                <w:sz w:val="20"/>
                <w:szCs w:val="20"/>
              </w:rPr>
              <w:t>Podávanie liekov</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Aplikácia injekcií</w:t>
            </w:r>
          </w:p>
          <w:p w:rsidR="00AA445D" w:rsidRDefault="00AA445D" w:rsidP="002A1B6F">
            <w:pPr>
              <w:pStyle w:val="Odsekzoznamu"/>
              <w:ind w:left="0"/>
              <w:rPr>
                <w:rFonts w:ascii="Arial" w:hAnsi="Arial" w:cs="Arial"/>
                <w:sz w:val="20"/>
                <w:szCs w:val="20"/>
              </w:rPr>
            </w:pPr>
            <w:r w:rsidRPr="00CE2F6B">
              <w:rPr>
                <w:rFonts w:ascii="Arial" w:hAnsi="Arial" w:cs="Arial"/>
                <w:sz w:val="20"/>
                <w:szCs w:val="20"/>
              </w:rPr>
              <w:t xml:space="preserve">Odber biologického materiálu </w:t>
            </w:r>
          </w:p>
          <w:p w:rsidR="00AA445D" w:rsidRPr="00252ECF" w:rsidRDefault="00AA445D" w:rsidP="002A1B6F">
            <w:pPr>
              <w:pStyle w:val="Odsekzoznamu"/>
              <w:ind w:left="0"/>
              <w:rPr>
                <w:rFonts w:ascii="Arial" w:hAnsi="Arial" w:cs="Arial"/>
                <w:sz w:val="20"/>
                <w:szCs w:val="20"/>
              </w:rPr>
            </w:pPr>
            <w:r w:rsidRPr="00CE2F6B">
              <w:rPr>
                <w:rFonts w:ascii="Arial" w:hAnsi="Arial" w:cs="Arial"/>
                <w:sz w:val="20"/>
                <w:szCs w:val="20"/>
              </w:rPr>
              <w:t>Polohovanie paciento</w:t>
            </w:r>
            <w:r>
              <w:rPr>
                <w:rFonts w:ascii="Arial" w:hAnsi="Arial" w:cs="Arial"/>
                <w:sz w:val="20"/>
                <w:szCs w:val="20"/>
              </w:rPr>
              <w:t>v – nácvik sedu, stoja a chôdze</w:t>
            </w:r>
          </w:p>
        </w:tc>
        <w:tc>
          <w:tcPr>
            <w:tcW w:w="3222"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rsidP="002A1B6F">
            <w:pPr>
              <w:spacing w:line="20" w:lineRule="atLeast"/>
              <w:rPr>
                <w:rFonts w:ascii="Arial" w:hAnsi="Arial" w:cs="Arial"/>
                <w:sz w:val="18"/>
                <w:szCs w:val="18"/>
              </w:rPr>
            </w:pPr>
            <w:r>
              <w:rPr>
                <w:rFonts w:ascii="Arial" w:hAnsi="Arial" w:cs="Arial"/>
                <w:sz w:val="18"/>
                <w:szCs w:val="18"/>
              </w:rPr>
              <w:t>Reproduktívna – riadený rozhovor</w:t>
            </w:r>
          </w:p>
          <w:p w:rsidR="00AA445D" w:rsidRDefault="00AA445D" w:rsidP="002A1B6F">
            <w:pPr>
              <w:spacing w:line="20" w:lineRule="atLeast"/>
              <w:rPr>
                <w:rFonts w:ascii="Arial" w:hAnsi="Arial" w:cs="Arial"/>
                <w:sz w:val="18"/>
                <w:szCs w:val="18"/>
              </w:rPr>
            </w:pPr>
            <w:r>
              <w:rPr>
                <w:rFonts w:ascii="Arial" w:hAnsi="Arial" w:cs="Arial"/>
                <w:sz w:val="18"/>
                <w:szCs w:val="18"/>
              </w:rPr>
              <w:t>Receptívna -  počúvanie</w:t>
            </w:r>
          </w:p>
          <w:p w:rsidR="00AA445D" w:rsidRDefault="00AA445D" w:rsidP="002A1B6F">
            <w:pPr>
              <w:spacing w:line="20" w:lineRule="atLeast"/>
              <w:rPr>
                <w:rFonts w:ascii="Arial" w:hAnsi="Arial" w:cs="Arial"/>
                <w:sz w:val="18"/>
                <w:szCs w:val="18"/>
              </w:rPr>
            </w:pPr>
            <w:r>
              <w:rPr>
                <w:rFonts w:ascii="Arial" w:hAnsi="Arial" w:cs="Arial"/>
                <w:sz w:val="18"/>
                <w:szCs w:val="18"/>
              </w:rPr>
              <w:t>Informačnoreceptívna -  výklad</w:t>
            </w:r>
          </w:p>
          <w:p w:rsidR="00AA445D" w:rsidRDefault="00AA445D" w:rsidP="002A1B6F">
            <w:pPr>
              <w:spacing w:line="20" w:lineRule="atLeast"/>
              <w:rPr>
                <w:rFonts w:ascii="Arial" w:hAnsi="Arial" w:cs="Arial"/>
                <w:sz w:val="18"/>
                <w:szCs w:val="18"/>
              </w:rPr>
            </w:pPr>
            <w:r>
              <w:rPr>
                <w:rFonts w:ascii="Arial" w:hAnsi="Arial" w:cs="Arial"/>
                <w:sz w:val="18"/>
                <w:szCs w:val="18"/>
              </w:rPr>
              <w:t>Reproduktívna – čítanie</w:t>
            </w:r>
          </w:p>
          <w:p w:rsidR="00AA445D" w:rsidRDefault="00AA445D" w:rsidP="002A1B6F">
            <w:pPr>
              <w:spacing w:line="20" w:lineRule="atLeast"/>
              <w:rPr>
                <w:rFonts w:ascii="Arial" w:hAnsi="Arial" w:cs="Arial"/>
                <w:sz w:val="18"/>
                <w:szCs w:val="18"/>
              </w:rPr>
            </w:pPr>
            <w:r>
              <w:rPr>
                <w:rFonts w:ascii="Arial" w:hAnsi="Arial" w:cs="Arial"/>
                <w:sz w:val="18"/>
                <w:szCs w:val="18"/>
              </w:rPr>
              <w:t>Heuristická - rozhovor, riešenie úloh</w:t>
            </w:r>
          </w:p>
        </w:tc>
        <w:tc>
          <w:tcPr>
            <w:tcW w:w="3543" w:type="dxa"/>
            <w:tcBorders>
              <w:top w:val="thinThickSmallGap" w:sz="12" w:space="0" w:color="auto"/>
              <w:left w:val="thinThickSmallGap" w:sz="12" w:space="0" w:color="auto"/>
              <w:bottom w:val="thinThickSmallGap" w:sz="12" w:space="0" w:color="auto"/>
              <w:right w:val="thinThickSmallGap" w:sz="12" w:space="0" w:color="auto"/>
            </w:tcBorders>
          </w:tcPr>
          <w:p w:rsidR="00AA445D" w:rsidRDefault="00AA445D" w:rsidP="002A1B6F">
            <w:pPr>
              <w:rPr>
                <w:rFonts w:ascii="Arial" w:hAnsi="Arial" w:cs="Arial"/>
                <w:sz w:val="18"/>
                <w:szCs w:val="18"/>
              </w:rPr>
            </w:pPr>
            <w:r>
              <w:rPr>
                <w:rFonts w:ascii="Arial" w:hAnsi="Arial" w:cs="Arial"/>
                <w:sz w:val="18"/>
                <w:szCs w:val="18"/>
              </w:rPr>
              <w:t>Práca s knihou</w:t>
            </w:r>
          </w:p>
          <w:p w:rsidR="00AA445D" w:rsidRDefault="00AA445D" w:rsidP="002A1B6F">
            <w:pPr>
              <w:rPr>
                <w:rFonts w:ascii="Arial" w:hAnsi="Arial" w:cs="Arial"/>
                <w:sz w:val="18"/>
                <w:szCs w:val="18"/>
              </w:rPr>
            </w:pPr>
            <w:r>
              <w:rPr>
                <w:rFonts w:ascii="Arial" w:hAnsi="Arial" w:cs="Arial"/>
                <w:sz w:val="18"/>
                <w:szCs w:val="18"/>
              </w:rPr>
              <w:t>Frontálna výučba</w:t>
            </w:r>
          </w:p>
          <w:p w:rsidR="00AA445D" w:rsidRDefault="00AA445D" w:rsidP="002A1B6F">
            <w:pPr>
              <w:rPr>
                <w:rFonts w:ascii="Arial" w:hAnsi="Arial" w:cs="Arial"/>
                <w:sz w:val="18"/>
                <w:szCs w:val="18"/>
              </w:rPr>
            </w:pPr>
            <w:r>
              <w:rPr>
                <w:rFonts w:ascii="Arial" w:hAnsi="Arial" w:cs="Arial"/>
                <w:sz w:val="18"/>
                <w:szCs w:val="18"/>
              </w:rPr>
              <w:t>Skupinová práca žiakov</w:t>
            </w:r>
          </w:p>
          <w:p w:rsidR="00AA445D" w:rsidRDefault="00AA445D" w:rsidP="002A1B6F">
            <w:pPr>
              <w:rPr>
                <w:rFonts w:ascii="Arial" w:hAnsi="Arial" w:cs="Arial"/>
                <w:sz w:val="18"/>
                <w:szCs w:val="18"/>
              </w:rPr>
            </w:pPr>
            <w:r>
              <w:rPr>
                <w:rFonts w:ascii="Arial" w:hAnsi="Arial" w:cs="Arial"/>
                <w:sz w:val="18"/>
                <w:szCs w:val="18"/>
              </w:rPr>
              <w:t>Individuálna práca žiakov</w:t>
            </w:r>
          </w:p>
          <w:p w:rsidR="00AA445D" w:rsidRDefault="00AA445D" w:rsidP="002A1B6F">
            <w:pPr>
              <w:rPr>
                <w:rFonts w:ascii="Arial" w:hAnsi="Arial" w:cs="Arial"/>
                <w:sz w:val="18"/>
                <w:szCs w:val="18"/>
              </w:rPr>
            </w:pPr>
          </w:p>
          <w:p w:rsidR="00AA445D" w:rsidRDefault="00AA445D" w:rsidP="002A1B6F">
            <w:pPr>
              <w:rPr>
                <w:rFonts w:ascii="Arial" w:hAnsi="Arial" w:cs="Arial"/>
                <w:sz w:val="18"/>
                <w:szCs w:val="18"/>
              </w:rPr>
            </w:pPr>
          </w:p>
        </w:tc>
      </w:tr>
    </w:tbl>
    <w:p w:rsidR="00105729" w:rsidRDefault="00105729" w:rsidP="00AA445D">
      <w:pPr>
        <w:jc w:val="both"/>
        <w:rPr>
          <w:rFonts w:ascii="Arial" w:hAnsi="Arial" w:cs="Arial"/>
          <w:b/>
          <w:sz w:val="20"/>
          <w:szCs w:val="20"/>
        </w:rPr>
      </w:pPr>
    </w:p>
    <w:p w:rsidR="00105729" w:rsidRDefault="00105729">
      <w:pPr>
        <w:spacing w:after="0" w:line="240" w:lineRule="auto"/>
        <w:rPr>
          <w:rFonts w:ascii="Arial" w:hAnsi="Arial" w:cs="Arial"/>
          <w:b/>
          <w:sz w:val="20"/>
          <w:szCs w:val="20"/>
        </w:rPr>
        <w:sectPr w:rsidR="00105729" w:rsidSect="00CB0176">
          <w:pgSz w:w="11906" w:h="16838"/>
          <w:pgMar w:top="1418" w:right="1418" w:bottom="1418" w:left="1418" w:header="709" w:footer="709" w:gutter="0"/>
          <w:cols w:space="708"/>
          <w:docGrid w:linePitch="299"/>
        </w:sectPr>
      </w:pPr>
      <w:r>
        <w:rPr>
          <w:rFonts w:ascii="Arial" w:hAnsi="Arial" w:cs="Arial"/>
          <w:b/>
          <w:sz w:val="20"/>
          <w:szCs w:val="20"/>
        </w:rPr>
        <w:br w:type="page"/>
      </w:r>
    </w:p>
    <w:p w:rsidR="00AA445D" w:rsidRDefault="00AA445D" w:rsidP="00AA445D">
      <w:pPr>
        <w:jc w:val="both"/>
        <w:rPr>
          <w:rFonts w:ascii="Arial" w:hAnsi="Arial" w:cs="Arial"/>
          <w:b/>
          <w:sz w:val="20"/>
          <w:szCs w:val="20"/>
        </w:rPr>
      </w:pPr>
      <w:r>
        <w:rPr>
          <w:rFonts w:ascii="Arial" w:hAnsi="Arial" w:cs="Arial"/>
          <w:b/>
          <w:sz w:val="20"/>
          <w:szCs w:val="20"/>
        </w:rPr>
        <w:lastRenderedPageBreak/>
        <w:t>Učebné zdroje</w:t>
      </w:r>
    </w:p>
    <w:p w:rsidR="00AA445D" w:rsidRDefault="00AA445D" w:rsidP="00AA445D">
      <w:pPr>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tbl>
      <w:tblPr>
        <w:tblW w:w="1113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2518"/>
        <w:gridCol w:w="3973"/>
        <w:gridCol w:w="1418"/>
        <w:gridCol w:w="1417"/>
        <w:gridCol w:w="1807"/>
      </w:tblGrid>
      <w:tr w:rsidR="00AA445D" w:rsidRPr="00347509" w:rsidTr="00105729">
        <w:tc>
          <w:tcPr>
            <w:tcW w:w="25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Názov tematického celku</w:t>
            </w:r>
          </w:p>
        </w:tc>
        <w:tc>
          <w:tcPr>
            <w:tcW w:w="397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Odborná literatúra</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Didaktická technika</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Materiálne výučbové prostriedky</w:t>
            </w:r>
          </w:p>
        </w:tc>
        <w:tc>
          <w:tcPr>
            <w:tcW w:w="18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Ďalšie zdroje</w:t>
            </w:r>
          </w:p>
          <w:p w:rsidR="00AA445D" w:rsidRDefault="00AA445D" w:rsidP="002A1B6F">
            <w:pPr>
              <w:rPr>
                <w:rFonts w:ascii="Arial" w:hAnsi="Arial" w:cs="Arial"/>
                <w:sz w:val="18"/>
                <w:szCs w:val="18"/>
              </w:rPr>
            </w:pPr>
            <w:r>
              <w:rPr>
                <w:rFonts w:ascii="Arial" w:hAnsi="Arial" w:cs="Arial"/>
                <w:sz w:val="18"/>
                <w:szCs w:val="18"/>
              </w:rPr>
              <w:t>(internet, knižnica, ...</w:t>
            </w:r>
          </w:p>
        </w:tc>
      </w:tr>
      <w:tr w:rsidR="00AA445D" w:rsidRPr="00347509" w:rsidTr="00105729">
        <w:trPr>
          <w:trHeight w:val="122"/>
        </w:trPr>
        <w:tc>
          <w:tcPr>
            <w:tcW w:w="2518"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Ľudské telo, starostlivosť o zdravie, zdravý životný štýl</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Získavanie informácií o chorom - rozhovor</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Príjem pacienta do nemocnice</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Hygienická starostlivosť o pacienta</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Výživa</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Podávanie jedla pacientom, kŕmenie pacienta</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Meranie FF - fyziologických funkcií</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Vyprázdňovanie chorých</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Podávanie liekov</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Aplikácia injekcií</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 xml:space="preserve">Odber biologického materiálu </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Polohovanie pacientov – nácvik sedu, stoja a chôdze</w:t>
            </w:r>
          </w:p>
          <w:p w:rsidR="00AA445D" w:rsidRPr="00851ACD" w:rsidRDefault="00AA445D" w:rsidP="002A1B6F">
            <w:pPr>
              <w:spacing w:after="0"/>
              <w:rPr>
                <w:rFonts w:ascii="Arial" w:hAnsi="Arial" w:cs="Arial"/>
                <w:sz w:val="18"/>
                <w:szCs w:val="18"/>
              </w:rPr>
            </w:pPr>
          </w:p>
        </w:tc>
        <w:tc>
          <w:tcPr>
            <w:tcW w:w="3973"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 xml:space="preserve">Mejzlíková Š.: Cvičebnica </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nemeckej slovnej zásoby. Didaktis. Brno 2006</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 xml:space="preserve">Justová H.: Wir  üben deutsche Grammatik. </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Príroda. Bratislava 2001</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Justová H.: Wir wiederholen fürs Abitur, Príroda, Bratislava 2001</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Kutišová P., Kolářová K.: Nemčina pre opatrovateľky, Praxide, Nitra 2009</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Balcová T.: Nemecko –</w:t>
            </w:r>
          </w:p>
          <w:p w:rsidR="00AA445D" w:rsidRPr="00851ACD" w:rsidRDefault="00AA445D" w:rsidP="002A1B6F">
            <w:pPr>
              <w:spacing w:after="0" w:line="240" w:lineRule="auto"/>
              <w:rPr>
                <w:rFonts w:ascii="Arial" w:hAnsi="Arial" w:cs="Arial"/>
                <w:sz w:val="18"/>
                <w:szCs w:val="18"/>
              </w:rPr>
            </w:pPr>
            <w:r w:rsidRPr="00851ACD">
              <w:rPr>
                <w:rFonts w:ascii="Arial" w:hAnsi="Arial" w:cs="Arial"/>
                <w:sz w:val="18"/>
                <w:szCs w:val="18"/>
              </w:rPr>
              <w:t>slovenský, slovensko – nemecký vreckový slovník. Kniha spoločník. Bratislava 2002</w:t>
            </w: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Spencer D.: Gateway to Maturita (2nd Edition) A2, Student’s Book Pack. Macmillan Education : London, 2016. ISBN 978-1-786-32637-9</w:t>
            </w:r>
          </w:p>
          <w:p w:rsidR="00AA445D" w:rsidRPr="00851ACD" w:rsidRDefault="00AA445D" w:rsidP="002A1B6F">
            <w:pPr>
              <w:pStyle w:val="Odsekzoznamu"/>
              <w:ind w:left="0"/>
              <w:rPr>
                <w:rFonts w:ascii="Arial" w:hAnsi="Arial" w:cs="Arial"/>
                <w:sz w:val="18"/>
                <w:szCs w:val="18"/>
              </w:rPr>
            </w:pPr>
          </w:p>
          <w:p w:rsidR="00AA445D" w:rsidRPr="00851ACD" w:rsidRDefault="00AA445D" w:rsidP="002A1B6F">
            <w:pPr>
              <w:pStyle w:val="Odsekzoznamu"/>
              <w:ind w:left="0"/>
              <w:rPr>
                <w:rFonts w:ascii="Arial" w:hAnsi="Arial" w:cs="Arial"/>
                <w:sz w:val="18"/>
                <w:szCs w:val="18"/>
              </w:rPr>
            </w:pPr>
            <w:r w:rsidRPr="00851ACD">
              <w:rPr>
                <w:rFonts w:ascii="Arial" w:hAnsi="Arial" w:cs="Arial"/>
                <w:sz w:val="18"/>
                <w:szCs w:val="18"/>
              </w:rPr>
              <w:t>Spencer D.: Gateway to Maturita (2nd Edition) B1, Student’s Book Pack. Macmillan Education : London, 2016. ISBN 978-1-786-32641-6</w:t>
            </w:r>
          </w:p>
          <w:p w:rsidR="00AA445D" w:rsidRPr="00851ACD" w:rsidRDefault="00AA445D" w:rsidP="002A1B6F">
            <w:pPr>
              <w:spacing w:after="0" w:line="240" w:lineRule="auto"/>
              <w:rPr>
                <w:rFonts w:ascii="Arial" w:hAnsi="Arial" w:cs="Arial"/>
                <w:sz w:val="18"/>
                <w:szCs w:val="18"/>
              </w:rPr>
            </w:pPr>
          </w:p>
          <w:p w:rsidR="00AA445D" w:rsidRPr="00851ACD" w:rsidRDefault="00AA445D" w:rsidP="002A1B6F">
            <w:pPr>
              <w:rPr>
                <w:rFonts w:ascii="Arial" w:hAnsi="Arial" w:cs="Arial"/>
                <w:sz w:val="18"/>
                <w:szCs w:val="18"/>
              </w:rPr>
            </w:pPr>
          </w:p>
        </w:tc>
        <w:tc>
          <w:tcPr>
            <w:tcW w:w="1418" w:type="dxa"/>
            <w:tcBorders>
              <w:top w:val="thinThickSmallGap" w:sz="12" w:space="0" w:color="auto"/>
              <w:left w:val="thinThickSmallGap" w:sz="12" w:space="0" w:color="auto"/>
              <w:bottom w:val="thinThickSmallGap" w:sz="12" w:space="0" w:color="auto"/>
              <w:right w:val="thinThickSmallGap" w:sz="12" w:space="0" w:color="auto"/>
            </w:tcBorders>
          </w:tcPr>
          <w:p w:rsidR="00AA445D" w:rsidRDefault="00AA445D" w:rsidP="002A1B6F">
            <w:pPr>
              <w:rPr>
                <w:rFonts w:ascii="Arial" w:hAnsi="Arial" w:cs="Arial"/>
                <w:sz w:val="18"/>
                <w:szCs w:val="18"/>
              </w:rPr>
            </w:pPr>
            <w:r>
              <w:rPr>
                <w:rFonts w:ascii="Arial" w:hAnsi="Arial" w:cs="Arial"/>
                <w:sz w:val="18"/>
                <w:szCs w:val="18"/>
              </w:rPr>
              <w:t>Interaktívna tabuľa + eBeam</w:t>
            </w:r>
          </w:p>
          <w:p w:rsidR="00AA445D" w:rsidRDefault="00AA445D" w:rsidP="002A1B6F">
            <w:pPr>
              <w:rPr>
                <w:rFonts w:ascii="Arial" w:hAnsi="Arial" w:cs="Arial"/>
                <w:sz w:val="18"/>
                <w:szCs w:val="18"/>
              </w:rPr>
            </w:pPr>
            <w:r>
              <w:rPr>
                <w:rFonts w:ascii="Arial" w:hAnsi="Arial" w:cs="Arial"/>
                <w:sz w:val="18"/>
                <w:szCs w:val="18"/>
              </w:rPr>
              <w:t>CD prehrávač</w:t>
            </w:r>
          </w:p>
          <w:p w:rsidR="00AA445D" w:rsidRDefault="00AA445D" w:rsidP="002A1B6F">
            <w:pPr>
              <w:rPr>
                <w:rFonts w:ascii="Arial" w:hAnsi="Arial" w:cs="Arial"/>
                <w:sz w:val="18"/>
                <w:szCs w:val="18"/>
              </w:rPr>
            </w:pPr>
            <w:r>
              <w:rPr>
                <w:rFonts w:ascii="Arial" w:hAnsi="Arial" w:cs="Arial"/>
                <w:sz w:val="18"/>
                <w:szCs w:val="18"/>
              </w:rPr>
              <w:t xml:space="preserve">Dataprojektor </w:t>
            </w:r>
          </w:p>
          <w:p w:rsidR="00AA445D" w:rsidRDefault="00AA445D" w:rsidP="002A1B6F">
            <w:pPr>
              <w:rPr>
                <w:rFonts w:ascii="Arial" w:hAnsi="Arial" w:cs="Arial"/>
                <w:sz w:val="18"/>
                <w:szCs w:val="18"/>
              </w:rPr>
            </w:pPr>
            <w:r>
              <w:rPr>
                <w:rFonts w:ascii="Arial" w:hAnsi="Arial" w:cs="Arial"/>
                <w:sz w:val="18"/>
                <w:szCs w:val="18"/>
              </w:rPr>
              <w:t>PC</w:t>
            </w:r>
          </w:p>
          <w:p w:rsidR="00AA445D" w:rsidRDefault="00AA445D" w:rsidP="002A1B6F">
            <w:pPr>
              <w:rPr>
                <w:rFonts w:ascii="Arial" w:hAnsi="Arial" w:cs="Arial"/>
                <w:sz w:val="18"/>
                <w:szCs w:val="18"/>
              </w:rPr>
            </w:pPr>
          </w:p>
        </w:tc>
        <w:tc>
          <w:tcPr>
            <w:tcW w:w="141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rsidP="002A1B6F">
            <w:pPr>
              <w:rPr>
                <w:rFonts w:ascii="Arial" w:hAnsi="Arial" w:cs="Arial"/>
                <w:sz w:val="18"/>
                <w:szCs w:val="18"/>
              </w:rPr>
            </w:pPr>
            <w:r>
              <w:rPr>
                <w:rFonts w:ascii="Arial" w:hAnsi="Arial" w:cs="Arial"/>
                <w:sz w:val="18"/>
                <w:szCs w:val="18"/>
              </w:rPr>
              <w:t>Učebnica</w:t>
            </w:r>
          </w:p>
          <w:p w:rsidR="00AA445D" w:rsidRDefault="00AA445D" w:rsidP="002A1B6F">
            <w:pPr>
              <w:rPr>
                <w:rFonts w:ascii="Arial" w:hAnsi="Arial" w:cs="Arial"/>
                <w:sz w:val="18"/>
                <w:szCs w:val="18"/>
              </w:rPr>
            </w:pPr>
            <w:r>
              <w:rPr>
                <w:rFonts w:ascii="Arial" w:hAnsi="Arial" w:cs="Arial"/>
                <w:sz w:val="18"/>
                <w:szCs w:val="18"/>
              </w:rPr>
              <w:t>Pracovný zošit</w:t>
            </w:r>
          </w:p>
          <w:p w:rsidR="00AA445D" w:rsidRDefault="00AA445D" w:rsidP="002A1B6F">
            <w:pPr>
              <w:rPr>
                <w:rFonts w:ascii="Arial" w:hAnsi="Arial" w:cs="Arial"/>
                <w:sz w:val="18"/>
                <w:szCs w:val="18"/>
              </w:rPr>
            </w:pPr>
            <w:r>
              <w:rPr>
                <w:rFonts w:ascii="Arial" w:hAnsi="Arial" w:cs="Arial"/>
                <w:sz w:val="18"/>
                <w:szCs w:val="18"/>
              </w:rPr>
              <w:t>Slovník</w:t>
            </w:r>
          </w:p>
          <w:p w:rsidR="00AA445D" w:rsidRDefault="00AA445D" w:rsidP="002A1B6F">
            <w:pPr>
              <w:rPr>
                <w:rFonts w:ascii="Arial" w:hAnsi="Arial" w:cs="Arial"/>
                <w:sz w:val="18"/>
                <w:szCs w:val="18"/>
              </w:rPr>
            </w:pPr>
            <w:r>
              <w:rPr>
                <w:rFonts w:ascii="Arial" w:hAnsi="Arial" w:cs="Arial"/>
                <w:sz w:val="18"/>
                <w:szCs w:val="18"/>
              </w:rPr>
              <w:t>Testový zošit</w:t>
            </w:r>
          </w:p>
          <w:p w:rsidR="00AA445D" w:rsidRDefault="00AA445D" w:rsidP="002A1B6F">
            <w:pPr>
              <w:rPr>
                <w:rFonts w:ascii="Arial" w:hAnsi="Arial" w:cs="Arial"/>
                <w:sz w:val="18"/>
                <w:szCs w:val="18"/>
              </w:rPr>
            </w:pPr>
            <w:r>
              <w:rPr>
                <w:rFonts w:ascii="Arial" w:hAnsi="Arial" w:cs="Arial"/>
                <w:sz w:val="18"/>
                <w:szCs w:val="18"/>
              </w:rPr>
              <w:t>Gramatika -  (učebnica)</w:t>
            </w:r>
          </w:p>
        </w:tc>
        <w:tc>
          <w:tcPr>
            <w:tcW w:w="1807" w:type="dxa"/>
            <w:tcBorders>
              <w:top w:val="thinThickSmallGap" w:sz="12" w:space="0" w:color="auto"/>
              <w:left w:val="thinThickSmallGap" w:sz="12" w:space="0" w:color="auto"/>
              <w:bottom w:val="thinThickSmallGap" w:sz="12" w:space="0" w:color="auto"/>
              <w:right w:val="thinThickSmallGap" w:sz="12" w:space="0" w:color="auto"/>
            </w:tcBorders>
          </w:tcPr>
          <w:p w:rsidR="00AA445D" w:rsidRDefault="00AA445D" w:rsidP="002A1B6F">
            <w:pPr>
              <w:rPr>
                <w:rFonts w:ascii="Arial" w:hAnsi="Arial" w:cs="Arial"/>
                <w:sz w:val="18"/>
                <w:szCs w:val="18"/>
              </w:rPr>
            </w:pPr>
            <w:r>
              <w:rPr>
                <w:rFonts w:ascii="Arial" w:hAnsi="Arial" w:cs="Arial"/>
                <w:sz w:val="18"/>
                <w:szCs w:val="18"/>
              </w:rPr>
              <w:t>Audio CD</w:t>
            </w:r>
          </w:p>
          <w:p w:rsidR="00AA445D" w:rsidRDefault="00AA445D" w:rsidP="002A1B6F">
            <w:pPr>
              <w:rPr>
                <w:rFonts w:ascii="Arial" w:hAnsi="Arial" w:cs="Arial"/>
                <w:sz w:val="18"/>
                <w:szCs w:val="18"/>
              </w:rPr>
            </w:pPr>
            <w:r>
              <w:rPr>
                <w:rFonts w:ascii="Arial" w:hAnsi="Arial" w:cs="Arial"/>
                <w:sz w:val="18"/>
                <w:szCs w:val="18"/>
              </w:rPr>
              <w:t xml:space="preserve">Interaktívny </w:t>
            </w:r>
          </w:p>
          <w:p w:rsidR="00AA445D" w:rsidRDefault="00AA445D" w:rsidP="002A1B6F">
            <w:pPr>
              <w:rPr>
                <w:rFonts w:ascii="Arial" w:hAnsi="Arial" w:cs="Arial"/>
                <w:sz w:val="18"/>
                <w:szCs w:val="18"/>
              </w:rPr>
            </w:pPr>
            <w:r>
              <w:rPr>
                <w:rFonts w:ascii="Arial" w:hAnsi="Arial" w:cs="Arial"/>
                <w:sz w:val="18"/>
                <w:szCs w:val="18"/>
              </w:rPr>
              <w:t>CD - ROM</w:t>
            </w:r>
          </w:p>
          <w:p w:rsidR="00AA445D" w:rsidRDefault="00AA445D" w:rsidP="002A1B6F">
            <w:pPr>
              <w:rPr>
                <w:rFonts w:ascii="Arial" w:hAnsi="Arial" w:cs="Arial"/>
                <w:sz w:val="18"/>
                <w:szCs w:val="18"/>
              </w:rPr>
            </w:pPr>
            <w:r>
              <w:rPr>
                <w:rFonts w:ascii="Arial" w:hAnsi="Arial" w:cs="Arial"/>
                <w:sz w:val="18"/>
                <w:szCs w:val="18"/>
              </w:rPr>
              <w:t>Video / DVD</w:t>
            </w:r>
          </w:p>
          <w:p w:rsidR="00AA445D" w:rsidRDefault="00AA445D" w:rsidP="002A1B6F">
            <w:pPr>
              <w:rPr>
                <w:rFonts w:ascii="Arial" w:hAnsi="Arial" w:cs="Arial"/>
                <w:sz w:val="18"/>
                <w:szCs w:val="18"/>
              </w:rPr>
            </w:pPr>
            <w:r>
              <w:rPr>
                <w:rFonts w:ascii="Arial" w:hAnsi="Arial" w:cs="Arial"/>
                <w:sz w:val="18"/>
                <w:szCs w:val="18"/>
              </w:rPr>
              <w:t xml:space="preserve">Internet </w:t>
            </w:r>
          </w:p>
          <w:p w:rsidR="00AA445D" w:rsidRDefault="00AA445D" w:rsidP="002A1B6F">
            <w:pPr>
              <w:rPr>
                <w:rFonts w:ascii="Arial" w:hAnsi="Arial" w:cs="Arial"/>
                <w:sz w:val="18"/>
                <w:szCs w:val="18"/>
              </w:rPr>
            </w:pPr>
            <w:r>
              <w:rPr>
                <w:rFonts w:ascii="Arial" w:hAnsi="Arial" w:cs="Arial"/>
                <w:sz w:val="18"/>
                <w:szCs w:val="18"/>
              </w:rPr>
              <w:t>Knižnica</w:t>
            </w:r>
          </w:p>
          <w:p w:rsidR="00AA445D" w:rsidRDefault="00AA445D" w:rsidP="002A1B6F">
            <w:pPr>
              <w:rPr>
                <w:rFonts w:ascii="Arial" w:hAnsi="Arial" w:cs="Arial"/>
                <w:sz w:val="18"/>
                <w:szCs w:val="18"/>
              </w:rPr>
            </w:pPr>
          </w:p>
          <w:p w:rsidR="00AA445D" w:rsidRDefault="00AA445D" w:rsidP="002A1B6F">
            <w:pPr>
              <w:rPr>
                <w:rFonts w:ascii="Arial" w:hAnsi="Arial" w:cs="Arial"/>
                <w:sz w:val="18"/>
                <w:szCs w:val="18"/>
              </w:rPr>
            </w:pPr>
          </w:p>
        </w:tc>
      </w:tr>
    </w:tbl>
    <w:p w:rsidR="00AA445D" w:rsidRDefault="00AA445D" w:rsidP="00AA445D">
      <w:pPr>
        <w:spacing w:after="0"/>
        <w:sectPr w:rsidR="00AA445D" w:rsidSect="00105729">
          <w:pgSz w:w="16838" w:h="11906" w:orient="landscape"/>
          <w:pgMar w:top="1418" w:right="1418" w:bottom="1418" w:left="1418" w:header="709" w:footer="709" w:gutter="0"/>
          <w:cols w:space="708"/>
          <w:docGrid w:linePitch="299"/>
        </w:sectPr>
      </w:pPr>
    </w:p>
    <w:tbl>
      <w:tblPr>
        <w:tblpPr w:leftFromText="141" w:rightFromText="141" w:bottomFromText="200" w:vertAnchor="text" w:horzAnchor="page" w:tblpX="948" w:tblpY="-545"/>
        <w:tblW w:w="15089" w:type="dxa"/>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ook w:val="01E0" w:firstRow="1" w:lastRow="1" w:firstColumn="1" w:lastColumn="1" w:noHBand="0" w:noVBand="0"/>
      </w:tblPr>
      <w:tblGrid>
        <w:gridCol w:w="2341"/>
        <w:gridCol w:w="826"/>
        <w:gridCol w:w="2024"/>
        <w:gridCol w:w="3426"/>
        <w:gridCol w:w="2410"/>
        <w:gridCol w:w="1510"/>
        <w:gridCol w:w="2552"/>
      </w:tblGrid>
      <w:tr w:rsidR="00AA445D" w:rsidRPr="00347509" w:rsidTr="00105729">
        <w:trPr>
          <w:trHeight w:val="474"/>
        </w:trPr>
        <w:tc>
          <w:tcPr>
            <w:tcW w:w="8617" w:type="dxa"/>
            <w:gridSpan w:val="4"/>
            <w:tcBorders>
              <w:top w:val="thinThickSmallGap" w:sz="12" w:space="0" w:color="auto"/>
              <w:left w:val="thinThickSmallGap" w:sz="12" w:space="0" w:color="auto"/>
              <w:bottom w:val="single" w:sz="12" w:space="0" w:color="auto"/>
              <w:right w:val="single" w:sz="12" w:space="0" w:color="auto"/>
            </w:tcBorders>
            <w:hideMark/>
          </w:tcPr>
          <w:p w:rsidR="00AA445D" w:rsidRDefault="00AA445D" w:rsidP="002A1B6F">
            <w:pPr>
              <w:rPr>
                <w:rFonts w:ascii="Arial" w:hAnsi="Arial" w:cs="Arial"/>
                <w:b/>
                <w:sz w:val="28"/>
                <w:szCs w:val="28"/>
              </w:rPr>
            </w:pPr>
            <w:r>
              <w:rPr>
                <w:rFonts w:ascii="Arial" w:hAnsi="Arial" w:cs="Arial"/>
                <w:b/>
                <w:sz w:val="18"/>
                <w:szCs w:val="18"/>
              </w:rPr>
              <w:lastRenderedPageBreak/>
              <w:t xml:space="preserve">ROZPIS  UČIVA PREDMETU:   </w:t>
            </w:r>
            <w:r>
              <w:rPr>
                <w:rFonts w:ascii="Arial" w:hAnsi="Arial" w:cs="Arial"/>
                <w:b/>
                <w:sz w:val="28"/>
                <w:szCs w:val="28"/>
              </w:rPr>
              <w:t xml:space="preserve">CLIL </w:t>
            </w:r>
            <w:r>
              <w:rPr>
                <w:rFonts w:ascii="Arial" w:hAnsi="Arial" w:cs="Arial"/>
                <w:b/>
              </w:rPr>
              <w:t xml:space="preserve"> - 3. ročník</w:t>
            </w:r>
          </w:p>
        </w:tc>
        <w:tc>
          <w:tcPr>
            <w:tcW w:w="6472" w:type="dxa"/>
            <w:gridSpan w:val="3"/>
            <w:tcBorders>
              <w:top w:val="thinThickSmallGap" w:sz="12" w:space="0" w:color="auto"/>
              <w:left w:val="single" w:sz="12" w:space="0" w:color="auto"/>
              <w:bottom w:val="single" w:sz="12" w:space="0" w:color="auto"/>
              <w:right w:val="thinThickSmallGap" w:sz="12" w:space="0" w:color="auto"/>
            </w:tcBorders>
            <w:vAlign w:val="center"/>
            <w:hideMark/>
          </w:tcPr>
          <w:p w:rsidR="00AA445D" w:rsidRDefault="00AA445D" w:rsidP="002A1B6F">
            <w:pPr>
              <w:ind w:left="108"/>
              <w:jc w:val="center"/>
              <w:rPr>
                <w:rFonts w:ascii="Arial" w:hAnsi="Arial" w:cs="Arial"/>
                <w:b/>
              </w:rPr>
            </w:pPr>
            <w:r>
              <w:rPr>
                <w:rFonts w:ascii="Arial" w:hAnsi="Arial" w:cs="Arial"/>
                <w:b/>
              </w:rPr>
              <w:t>1 hodina týždenne, spolu 30 vyučovacích hodín</w:t>
            </w:r>
          </w:p>
        </w:tc>
      </w:tr>
      <w:tr w:rsidR="00AA445D" w:rsidRPr="00347509" w:rsidTr="00105729">
        <w:trPr>
          <w:trHeight w:val="481"/>
        </w:trPr>
        <w:tc>
          <w:tcPr>
            <w:tcW w:w="2341" w:type="dxa"/>
            <w:tcBorders>
              <w:top w:val="single" w:sz="12" w:space="0" w:color="auto"/>
              <w:left w:val="thinThickSmallGap" w:sz="12" w:space="0" w:color="auto"/>
              <w:bottom w:val="single" w:sz="12" w:space="0" w:color="auto"/>
              <w:right w:val="single"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 xml:space="preserve">Názov tematického celku a témy </w:t>
            </w:r>
          </w:p>
        </w:tc>
        <w:tc>
          <w:tcPr>
            <w:tcW w:w="826" w:type="dxa"/>
            <w:tcBorders>
              <w:top w:val="single" w:sz="12" w:space="0" w:color="auto"/>
              <w:left w:val="single" w:sz="12" w:space="0" w:color="auto"/>
              <w:bottom w:val="single" w:sz="12" w:space="0" w:color="auto"/>
              <w:right w:val="single" w:sz="12" w:space="0" w:color="auto"/>
            </w:tcBorders>
            <w:shd w:val="clear" w:color="auto" w:fill="FFFF99"/>
            <w:hideMark/>
          </w:tcPr>
          <w:p w:rsidR="00AA445D" w:rsidRDefault="00AA445D" w:rsidP="002A1B6F">
            <w:pPr>
              <w:rPr>
                <w:rFonts w:ascii="Arial" w:hAnsi="Arial" w:cs="Arial"/>
                <w:b/>
                <w:sz w:val="18"/>
                <w:szCs w:val="18"/>
              </w:rPr>
            </w:pPr>
            <w:r>
              <w:rPr>
                <w:rFonts w:ascii="Arial" w:hAnsi="Arial" w:cs="Arial"/>
                <w:b/>
                <w:sz w:val="18"/>
                <w:szCs w:val="18"/>
              </w:rPr>
              <w:t>Hodiny</w:t>
            </w:r>
          </w:p>
        </w:tc>
        <w:tc>
          <w:tcPr>
            <w:tcW w:w="2024" w:type="dxa"/>
            <w:tcBorders>
              <w:top w:val="single" w:sz="12" w:space="0" w:color="auto"/>
              <w:left w:val="single" w:sz="12" w:space="0" w:color="auto"/>
              <w:bottom w:val="single" w:sz="12" w:space="0" w:color="auto"/>
              <w:right w:val="single" w:sz="12" w:space="0" w:color="auto"/>
            </w:tcBorders>
            <w:shd w:val="clear" w:color="auto" w:fill="FFFF99"/>
            <w:hideMark/>
          </w:tcPr>
          <w:p w:rsidR="00AA445D" w:rsidRDefault="00AA445D" w:rsidP="002A1B6F">
            <w:pPr>
              <w:jc w:val="center"/>
              <w:rPr>
                <w:rFonts w:ascii="Arial" w:hAnsi="Arial" w:cs="Arial"/>
                <w:b/>
                <w:sz w:val="18"/>
                <w:szCs w:val="18"/>
              </w:rPr>
            </w:pPr>
            <w:r>
              <w:rPr>
                <w:rFonts w:ascii="Arial" w:hAnsi="Arial" w:cs="Arial"/>
                <w:b/>
                <w:sz w:val="18"/>
                <w:szCs w:val="18"/>
              </w:rPr>
              <w:t>Medzipredmetové vzťahy</w:t>
            </w:r>
          </w:p>
        </w:tc>
        <w:tc>
          <w:tcPr>
            <w:tcW w:w="3426" w:type="dxa"/>
            <w:tcBorders>
              <w:top w:val="single" w:sz="12" w:space="0" w:color="auto"/>
              <w:left w:val="single" w:sz="12" w:space="0" w:color="auto"/>
              <w:bottom w:val="single" w:sz="12" w:space="0" w:color="auto"/>
              <w:right w:val="single" w:sz="12" w:space="0" w:color="auto"/>
            </w:tcBorders>
            <w:shd w:val="clear" w:color="auto" w:fill="FFFF99"/>
            <w:hideMark/>
          </w:tcPr>
          <w:p w:rsidR="00AA445D" w:rsidRDefault="00AA445D" w:rsidP="002A1B6F">
            <w:pPr>
              <w:jc w:val="center"/>
              <w:rPr>
                <w:rFonts w:ascii="Arial" w:hAnsi="Arial" w:cs="Arial"/>
                <w:b/>
                <w:sz w:val="18"/>
                <w:szCs w:val="18"/>
              </w:rPr>
            </w:pPr>
            <w:r>
              <w:rPr>
                <w:rFonts w:ascii="Arial" w:hAnsi="Arial" w:cs="Arial"/>
                <w:b/>
                <w:sz w:val="18"/>
                <w:szCs w:val="18"/>
              </w:rPr>
              <w:t>Očakávané</w:t>
            </w:r>
          </w:p>
          <w:p w:rsidR="00AA445D" w:rsidRDefault="00AA445D" w:rsidP="002A1B6F">
            <w:pPr>
              <w:jc w:val="center"/>
              <w:rPr>
                <w:rFonts w:ascii="Arial" w:hAnsi="Arial" w:cs="Arial"/>
                <w:b/>
                <w:sz w:val="18"/>
                <w:szCs w:val="18"/>
              </w:rPr>
            </w:pPr>
            <w:r>
              <w:rPr>
                <w:rFonts w:ascii="Arial" w:hAnsi="Arial" w:cs="Arial"/>
                <w:b/>
                <w:sz w:val="18"/>
                <w:szCs w:val="18"/>
              </w:rPr>
              <w:t>vzdelávacie výstupy</w:t>
            </w:r>
          </w:p>
        </w:tc>
        <w:tc>
          <w:tcPr>
            <w:tcW w:w="2410" w:type="dxa"/>
            <w:tcBorders>
              <w:top w:val="single" w:sz="12" w:space="0" w:color="auto"/>
              <w:left w:val="single" w:sz="12" w:space="0" w:color="auto"/>
              <w:bottom w:val="single" w:sz="12" w:space="0" w:color="auto"/>
              <w:right w:val="single" w:sz="12" w:space="0" w:color="auto"/>
            </w:tcBorders>
            <w:shd w:val="clear" w:color="auto" w:fill="FFFF99"/>
            <w:hideMark/>
          </w:tcPr>
          <w:p w:rsidR="00AA445D" w:rsidRDefault="00AA445D" w:rsidP="002A1B6F">
            <w:pPr>
              <w:jc w:val="center"/>
              <w:rPr>
                <w:rFonts w:ascii="Arial" w:hAnsi="Arial" w:cs="Arial"/>
                <w:b/>
                <w:sz w:val="18"/>
                <w:szCs w:val="18"/>
              </w:rPr>
            </w:pPr>
            <w:r>
              <w:rPr>
                <w:rFonts w:ascii="Arial" w:hAnsi="Arial" w:cs="Arial"/>
                <w:b/>
                <w:sz w:val="18"/>
                <w:szCs w:val="18"/>
              </w:rPr>
              <w:t>Kritériá hodnotenia vzdelávacích výstupov</w:t>
            </w:r>
          </w:p>
        </w:tc>
        <w:tc>
          <w:tcPr>
            <w:tcW w:w="1510" w:type="dxa"/>
            <w:tcBorders>
              <w:top w:val="single" w:sz="12" w:space="0" w:color="auto"/>
              <w:left w:val="single" w:sz="12" w:space="0" w:color="auto"/>
              <w:bottom w:val="single" w:sz="12" w:space="0" w:color="auto"/>
              <w:right w:val="single" w:sz="12" w:space="0" w:color="auto"/>
            </w:tcBorders>
            <w:shd w:val="clear" w:color="auto" w:fill="FFFF99"/>
            <w:hideMark/>
          </w:tcPr>
          <w:p w:rsidR="00AA445D" w:rsidRDefault="00AA445D" w:rsidP="002A1B6F">
            <w:pPr>
              <w:jc w:val="center"/>
              <w:rPr>
                <w:rFonts w:ascii="Arial" w:hAnsi="Arial" w:cs="Arial"/>
                <w:b/>
                <w:sz w:val="18"/>
                <w:szCs w:val="18"/>
              </w:rPr>
            </w:pPr>
            <w:r>
              <w:rPr>
                <w:rFonts w:ascii="Arial" w:hAnsi="Arial" w:cs="Arial"/>
                <w:b/>
                <w:sz w:val="18"/>
                <w:szCs w:val="18"/>
              </w:rPr>
              <w:t>Metódy hodnotenia</w:t>
            </w:r>
          </w:p>
        </w:tc>
        <w:tc>
          <w:tcPr>
            <w:tcW w:w="2548" w:type="dxa"/>
            <w:tcBorders>
              <w:top w:val="single" w:sz="12" w:space="0" w:color="auto"/>
              <w:left w:val="single" w:sz="12" w:space="0" w:color="auto"/>
              <w:bottom w:val="single" w:sz="12" w:space="0" w:color="auto"/>
              <w:right w:val="thinThickSmallGap" w:sz="12" w:space="0" w:color="auto"/>
            </w:tcBorders>
            <w:shd w:val="clear" w:color="auto" w:fill="FFFF99"/>
            <w:hideMark/>
          </w:tcPr>
          <w:p w:rsidR="00AA445D" w:rsidRDefault="00AA445D" w:rsidP="002A1B6F">
            <w:pPr>
              <w:jc w:val="center"/>
              <w:rPr>
                <w:rFonts w:ascii="Arial" w:hAnsi="Arial" w:cs="Arial"/>
                <w:b/>
                <w:sz w:val="18"/>
                <w:szCs w:val="18"/>
              </w:rPr>
            </w:pPr>
            <w:r>
              <w:rPr>
                <w:rFonts w:ascii="Arial" w:hAnsi="Arial" w:cs="Arial"/>
                <w:b/>
                <w:sz w:val="18"/>
                <w:szCs w:val="18"/>
              </w:rPr>
              <w:t>Prostriedky hodnotenia</w:t>
            </w:r>
          </w:p>
        </w:tc>
      </w:tr>
      <w:tr w:rsidR="00AA445D" w:rsidRPr="00347509" w:rsidTr="00105729">
        <w:trPr>
          <w:trHeight w:val="123"/>
        </w:trPr>
        <w:tc>
          <w:tcPr>
            <w:tcW w:w="2341" w:type="dxa"/>
            <w:tcBorders>
              <w:top w:val="single" w:sz="12" w:space="0" w:color="auto"/>
              <w:left w:val="thinThickSmallGap" w:sz="12" w:space="0" w:color="auto"/>
              <w:bottom w:val="single" w:sz="12" w:space="0" w:color="auto"/>
              <w:right w:val="single" w:sz="12" w:space="0" w:color="auto"/>
            </w:tcBorders>
            <w:shd w:val="clear" w:color="auto" w:fill="CCFFFF"/>
            <w:vAlign w:val="center"/>
            <w:hideMark/>
          </w:tcPr>
          <w:p w:rsidR="00AA445D" w:rsidRDefault="00AA445D" w:rsidP="002A1B6F">
            <w:pPr>
              <w:tabs>
                <w:tab w:val="left" w:pos="3078"/>
              </w:tabs>
              <w:rPr>
                <w:rFonts w:ascii="Arial" w:hAnsi="Arial" w:cs="Arial"/>
                <w:b/>
                <w:sz w:val="16"/>
                <w:szCs w:val="16"/>
              </w:rPr>
            </w:pP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AA445D" w:rsidRDefault="00AA445D" w:rsidP="002A1B6F">
            <w:pPr>
              <w:tabs>
                <w:tab w:val="left" w:pos="3078"/>
              </w:tabs>
              <w:jc w:val="center"/>
              <w:rPr>
                <w:rFonts w:ascii="Arial" w:hAnsi="Arial" w:cs="Arial"/>
                <w:sz w:val="16"/>
                <w:szCs w:val="16"/>
              </w:rPr>
            </w:pPr>
            <w:r>
              <w:rPr>
                <w:rFonts w:ascii="Arial" w:hAnsi="Arial" w:cs="Arial"/>
                <w:sz w:val="16"/>
                <w:szCs w:val="16"/>
              </w:rPr>
              <w:t>30</w:t>
            </w:r>
          </w:p>
        </w:tc>
        <w:tc>
          <w:tcPr>
            <w:tcW w:w="2024" w:type="dxa"/>
            <w:tcBorders>
              <w:top w:val="single" w:sz="12" w:space="0" w:color="auto"/>
              <w:left w:val="single" w:sz="12" w:space="0" w:color="auto"/>
              <w:bottom w:val="single" w:sz="12" w:space="0" w:color="auto"/>
              <w:right w:val="single" w:sz="12" w:space="0" w:color="auto"/>
            </w:tcBorders>
            <w:shd w:val="clear" w:color="auto" w:fill="CCFFFF"/>
          </w:tcPr>
          <w:p w:rsidR="00AA445D" w:rsidRDefault="00AA445D" w:rsidP="002A1B6F"/>
        </w:tc>
        <w:tc>
          <w:tcPr>
            <w:tcW w:w="3426" w:type="dxa"/>
            <w:tcBorders>
              <w:top w:val="single" w:sz="12" w:space="0" w:color="auto"/>
              <w:left w:val="single" w:sz="12" w:space="0" w:color="auto"/>
              <w:bottom w:val="single" w:sz="12" w:space="0" w:color="auto"/>
              <w:right w:val="single" w:sz="12" w:space="0" w:color="auto"/>
            </w:tcBorders>
            <w:shd w:val="clear" w:color="auto" w:fill="CCFFFF"/>
            <w:hideMark/>
          </w:tcPr>
          <w:p w:rsidR="00AA445D" w:rsidRDefault="00AA445D" w:rsidP="002A1B6F">
            <w:pPr>
              <w:tabs>
                <w:tab w:val="left" w:pos="3078"/>
              </w:tabs>
              <w:jc w:val="center"/>
            </w:pPr>
            <w:r>
              <w:rPr>
                <w:rFonts w:ascii="Arial" w:hAnsi="Arial" w:cs="Arial"/>
                <w:b/>
                <w:sz w:val="18"/>
                <w:szCs w:val="18"/>
              </w:rPr>
              <w:t>Žiak má:</w:t>
            </w:r>
          </w:p>
        </w:tc>
        <w:tc>
          <w:tcPr>
            <w:tcW w:w="2410" w:type="dxa"/>
            <w:tcBorders>
              <w:top w:val="single" w:sz="12" w:space="0" w:color="auto"/>
              <w:left w:val="single" w:sz="12" w:space="0" w:color="auto"/>
              <w:bottom w:val="single" w:sz="12" w:space="0" w:color="auto"/>
              <w:right w:val="single" w:sz="12" w:space="0" w:color="auto"/>
            </w:tcBorders>
            <w:shd w:val="clear" w:color="auto" w:fill="CCFFFF"/>
            <w:hideMark/>
          </w:tcPr>
          <w:p w:rsidR="00AA445D" w:rsidRDefault="00AA445D" w:rsidP="002A1B6F">
            <w:pPr>
              <w:tabs>
                <w:tab w:val="left" w:pos="3078"/>
              </w:tabs>
              <w:jc w:val="center"/>
            </w:pPr>
            <w:r>
              <w:rPr>
                <w:rFonts w:ascii="Arial" w:hAnsi="Arial" w:cs="Arial"/>
                <w:b/>
                <w:sz w:val="18"/>
                <w:szCs w:val="18"/>
              </w:rPr>
              <w:t>Žiak:</w:t>
            </w:r>
          </w:p>
        </w:tc>
        <w:tc>
          <w:tcPr>
            <w:tcW w:w="1510" w:type="dxa"/>
            <w:tcBorders>
              <w:top w:val="single" w:sz="12" w:space="0" w:color="auto"/>
              <w:left w:val="single" w:sz="12" w:space="0" w:color="auto"/>
              <w:bottom w:val="single" w:sz="12" w:space="0" w:color="auto"/>
              <w:right w:val="single" w:sz="12" w:space="0" w:color="auto"/>
            </w:tcBorders>
            <w:shd w:val="clear" w:color="auto" w:fill="CCFFFF"/>
          </w:tcPr>
          <w:p w:rsidR="00AA445D" w:rsidRDefault="00AA445D" w:rsidP="002A1B6F"/>
        </w:tc>
        <w:tc>
          <w:tcPr>
            <w:tcW w:w="2548" w:type="dxa"/>
            <w:tcBorders>
              <w:top w:val="single" w:sz="12" w:space="0" w:color="auto"/>
              <w:left w:val="single" w:sz="12" w:space="0" w:color="auto"/>
              <w:bottom w:val="single" w:sz="12" w:space="0" w:color="auto"/>
              <w:right w:val="thinThickSmallGap" w:sz="12" w:space="0" w:color="auto"/>
            </w:tcBorders>
            <w:shd w:val="clear" w:color="auto" w:fill="CCFFFF"/>
          </w:tcPr>
          <w:p w:rsidR="00AA445D" w:rsidRDefault="00AA445D" w:rsidP="002A1B6F"/>
        </w:tc>
      </w:tr>
      <w:tr w:rsidR="00AA445D" w:rsidRPr="00347509" w:rsidTr="00105729">
        <w:trPr>
          <w:trHeight w:val="123"/>
        </w:trPr>
        <w:tc>
          <w:tcPr>
            <w:tcW w:w="2341" w:type="dxa"/>
            <w:tcBorders>
              <w:top w:val="single" w:sz="12" w:space="0" w:color="auto"/>
              <w:left w:val="thinThickSmallGap" w:sz="12" w:space="0" w:color="auto"/>
              <w:bottom w:val="single" w:sz="12" w:space="0" w:color="auto"/>
              <w:right w:val="single" w:sz="12" w:space="0" w:color="auto"/>
            </w:tcBorders>
          </w:tcPr>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Ľudské telo, starostlivosť o zdravie, zdravý životný štýl</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Získavanie informácií o chorom - rozhovor</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Príjem pacienta do nemocnice</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Hygienická starostlivosť o pacienta</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Výživa</w:t>
            </w:r>
          </w:p>
          <w:p w:rsidR="00AA445D" w:rsidRPr="00CE2F6B" w:rsidRDefault="00AA445D" w:rsidP="002A1B6F">
            <w:pPr>
              <w:pStyle w:val="Odsekzoznamu"/>
              <w:ind w:left="0"/>
              <w:rPr>
                <w:rFonts w:ascii="Arial" w:hAnsi="Arial" w:cs="Arial"/>
                <w:sz w:val="20"/>
                <w:szCs w:val="20"/>
              </w:rPr>
            </w:pPr>
            <w:r>
              <w:rPr>
                <w:rFonts w:ascii="Arial" w:hAnsi="Arial" w:cs="Arial"/>
                <w:sz w:val="20"/>
                <w:szCs w:val="20"/>
              </w:rPr>
              <w:t>Podávanie jedla pacientom, k</w:t>
            </w:r>
            <w:r w:rsidRPr="00CE2F6B">
              <w:rPr>
                <w:rFonts w:ascii="Arial" w:hAnsi="Arial" w:cs="Arial"/>
                <w:sz w:val="20"/>
                <w:szCs w:val="20"/>
              </w:rPr>
              <w:t>ŕmenie pacienta</w:t>
            </w:r>
          </w:p>
          <w:p w:rsidR="00AA445D" w:rsidRDefault="00AA445D" w:rsidP="002A1B6F">
            <w:pPr>
              <w:pStyle w:val="Odsekzoznamu"/>
              <w:ind w:left="0"/>
              <w:rPr>
                <w:rFonts w:ascii="Arial" w:hAnsi="Arial" w:cs="Arial"/>
                <w:sz w:val="20"/>
                <w:szCs w:val="20"/>
              </w:rPr>
            </w:pPr>
            <w:r w:rsidRPr="00CE2F6B">
              <w:rPr>
                <w:rFonts w:ascii="Arial" w:hAnsi="Arial" w:cs="Arial"/>
                <w:sz w:val="20"/>
                <w:szCs w:val="20"/>
              </w:rPr>
              <w:t>Meranie FF - fyziologických funkcií</w:t>
            </w:r>
          </w:p>
          <w:p w:rsidR="00AA445D" w:rsidRDefault="00AA445D" w:rsidP="002A1B6F">
            <w:pPr>
              <w:pStyle w:val="Odsekzoznamu"/>
              <w:ind w:left="0"/>
              <w:rPr>
                <w:rFonts w:ascii="Arial" w:hAnsi="Arial" w:cs="Arial"/>
                <w:sz w:val="20"/>
                <w:szCs w:val="20"/>
              </w:rPr>
            </w:pPr>
            <w:r>
              <w:rPr>
                <w:rFonts w:ascii="Arial" w:hAnsi="Arial" w:cs="Arial"/>
                <w:sz w:val="20"/>
                <w:szCs w:val="20"/>
              </w:rPr>
              <w:t>Vyprázdňovanie chorých</w:t>
            </w:r>
          </w:p>
          <w:p w:rsidR="00AA445D" w:rsidRPr="00CE2F6B" w:rsidRDefault="00AA445D" w:rsidP="002A1B6F">
            <w:pPr>
              <w:pStyle w:val="Odsekzoznamu"/>
              <w:ind w:left="0"/>
              <w:rPr>
                <w:rFonts w:ascii="Arial" w:hAnsi="Arial" w:cs="Arial"/>
                <w:sz w:val="20"/>
                <w:szCs w:val="20"/>
              </w:rPr>
            </w:pPr>
            <w:r>
              <w:rPr>
                <w:rFonts w:ascii="Arial" w:hAnsi="Arial" w:cs="Arial"/>
                <w:sz w:val="20"/>
                <w:szCs w:val="20"/>
              </w:rPr>
              <w:t>Podávanie liekov</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Aplikácia injekcií</w:t>
            </w:r>
          </w:p>
          <w:p w:rsidR="00AA445D" w:rsidRDefault="00AA445D" w:rsidP="002A1B6F">
            <w:pPr>
              <w:pStyle w:val="Odsekzoznamu"/>
              <w:ind w:left="0"/>
              <w:rPr>
                <w:rFonts w:ascii="Arial" w:hAnsi="Arial" w:cs="Arial"/>
                <w:sz w:val="20"/>
                <w:szCs w:val="20"/>
              </w:rPr>
            </w:pPr>
            <w:r w:rsidRPr="00CE2F6B">
              <w:rPr>
                <w:rFonts w:ascii="Arial" w:hAnsi="Arial" w:cs="Arial"/>
                <w:sz w:val="20"/>
                <w:szCs w:val="20"/>
              </w:rPr>
              <w:t xml:space="preserve">Odber biologického materiálu </w:t>
            </w:r>
          </w:p>
          <w:p w:rsidR="00AA445D" w:rsidRPr="00CE2F6B" w:rsidRDefault="00AA445D" w:rsidP="002A1B6F">
            <w:pPr>
              <w:pStyle w:val="Odsekzoznamu"/>
              <w:ind w:left="0"/>
              <w:rPr>
                <w:rFonts w:ascii="Arial" w:hAnsi="Arial" w:cs="Arial"/>
                <w:sz w:val="20"/>
                <w:szCs w:val="20"/>
              </w:rPr>
            </w:pPr>
            <w:r w:rsidRPr="00CE2F6B">
              <w:rPr>
                <w:rFonts w:ascii="Arial" w:hAnsi="Arial" w:cs="Arial"/>
                <w:sz w:val="20"/>
                <w:szCs w:val="20"/>
              </w:rPr>
              <w:t>Polohovanie pacientov – nácvik sedu, stoja a chôdze</w:t>
            </w:r>
          </w:p>
          <w:p w:rsidR="00AA445D" w:rsidRPr="00CE2F6B" w:rsidRDefault="00AA445D" w:rsidP="002A1B6F">
            <w:pPr>
              <w:pStyle w:val="Odsekzoznamu"/>
              <w:ind w:left="0"/>
              <w:rPr>
                <w:rFonts w:ascii="Arial" w:hAnsi="Arial" w:cs="Arial"/>
                <w:sz w:val="20"/>
                <w:szCs w:val="20"/>
              </w:rPr>
            </w:pPr>
          </w:p>
        </w:tc>
        <w:tc>
          <w:tcPr>
            <w:tcW w:w="826" w:type="dxa"/>
            <w:tcBorders>
              <w:top w:val="single" w:sz="12" w:space="0" w:color="auto"/>
              <w:left w:val="single" w:sz="12" w:space="0" w:color="auto"/>
              <w:bottom w:val="single" w:sz="12" w:space="0" w:color="auto"/>
              <w:right w:val="single" w:sz="12" w:space="0" w:color="auto"/>
            </w:tcBorders>
          </w:tcPr>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 xml:space="preserve"> </w:t>
            </w:r>
          </w:p>
        </w:tc>
        <w:tc>
          <w:tcPr>
            <w:tcW w:w="2024" w:type="dxa"/>
            <w:tcBorders>
              <w:top w:val="single" w:sz="12" w:space="0" w:color="auto"/>
              <w:left w:val="single" w:sz="12" w:space="0" w:color="auto"/>
              <w:bottom w:val="single" w:sz="12" w:space="0" w:color="auto"/>
              <w:right w:val="single" w:sz="12" w:space="0" w:color="auto"/>
            </w:tcBorders>
          </w:tcPr>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Anglický jazyk</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Nemecký jazyk</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Základy ošetrovania a asistencie</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Anatómia a fyziológia</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Ošetrovateľstvo</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Ošetrovateľské techniky</w:t>
            </w:r>
          </w:p>
        </w:tc>
        <w:tc>
          <w:tcPr>
            <w:tcW w:w="3426" w:type="dxa"/>
            <w:tcBorders>
              <w:top w:val="single" w:sz="12" w:space="0" w:color="auto"/>
              <w:left w:val="single" w:sz="12" w:space="0" w:color="auto"/>
              <w:bottom w:val="single" w:sz="12" w:space="0" w:color="auto"/>
              <w:right w:val="single" w:sz="12" w:space="0" w:color="auto"/>
            </w:tcBorders>
            <w:hideMark/>
          </w:tcPr>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 xml:space="preserve">Žiak má : </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b/>
                <w:color w:val="000000"/>
                <w:sz w:val="20"/>
                <w:szCs w:val="20"/>
              </w:rPr>
              <w:t xml:space="preserve">- </w:t>
            </w:r>
            <w:r w:rsidRPr="00CE2F6B">
              <w:rPr>
                <w:rFonts w:ascii="Arial" w:hAnsi="Arial" w:cs="Arial"/>
                <w:color w:val="000000"/>
                <w:sz w:val="20"/>
                <w:szCs w:val="20"/>
              </w:rPr>
              <w:t>používať tematickú slovnú zásobu</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w:t>
            </w:r>
            <w:r w:rsidRPr="00CE2F6B">
              <w:rPr>
                <w:rFonts w:ascii="Arial" w:hAnsi="Arial" w:cs="Arial"/>
                <w:b/>
                <w:color w:val="000000"/>
                <w:sz w:val="20"/>
                <w:szCs w:val="20"/>
              </w:rPr>
              <w:t xml:space="preserve"> </w:t>
            </w:r>
            <w:r w:rsidRPr="00CE2F6B">
              <w:rPr>
                <w:rFonts w:ascii="Arial" w:hAnsi="Arial" w:cs="Arial"/>
                <w:color w:val="000000"/>
                <w:sz w:val="20"/>
                <w:szCs w:val="20"/>
              </w:rPr>
              <w:t xml:space="preserve">gramaticky správne používať </w:t>
            </w:r>
            <w:r w:rsidRPr="00CE2F6B">
              <w:rPr>
                <w:rFonts w:ascii="Arial" w:hAnsi="Arial" w:cs="Arial"/>
                <w:sz w:val="20"/>
                <w:szCs w:val="20"/>
              </w:rPr>
              <w:t xml:space="preserve">sloveso </w:t>
            </w:r>
            <w:r w:rsidRPr="00CE2F6B">
              <w:rPr>
                <w:rFonts w:ascii="Arial" w:hAnsi="Arial" w:cs="Arial"/>
                <w:i/>
                <w:sz w:val="20"/>
                <w:szCs w:val="20"/>
              </w:rPr>
              <w:t>´to be, have got´</w:t>
            </w:r>
            <w:r w:rsidRPr="00CE2F6B">
              <w:rPr>
                <w:rFonts w:ascii="Arial" w:hAnsi="Arial" w:cs="Arial"/>
                <w:color w:val="000000"/>
                <w:sz w:val="20"/>
                <w:szCs w:val="20"/>
              </w:rPr>
              <w:t xml:space="preserve">, osobné, </w:t>
            </w:r>
            <w:r w:rsidRPr="00CE2F6B">
              <w:rPr>
                <w:rFonts w:ascii="Arial" w:hAnsi="Arial" w:cs="Arial"/>
                <w:sz w:val="20"/>
                <w:szCs w:val="20"/>
              </w:rPr>
              <w:t>privlastňovacie a ukazovacie zámená, rozkazovací spôsob, privlastňovací pád</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rozvíjať komunikačné zručnosti (krátky dialóg)</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Receptívne zručnosti:</w:t>
            </w:r>
          </w:p>
          <w:p w:rsidR="00AA445D" w:rsidRPr="00CE2F6B" w:rsidRDefault="00AA445D" w:rsidP="002A1B6F">
            <w:pPr>
              <w:tabs>
                <w:tab w:val="left" w:pos="366"/>
              </w:tabs>
              <w:spacing w:after="0" w:line="240" w:lineRule="auto"/>
              <w:rPr>
                <w:rFonts w:ascii="Arial" w:hAnsi="Arial" w:cs="Arial"/>
                <w:color w:val="000000"/>
                <w:sz w:val="20"/>
                <w:szCs w:val="20"/>
              </w:rPr>
            </w:pPr>
            <w:r w:rsidRPr="00CE2F6B">
              <w:rPr>
                <w:rFonts w:ascii="Arial" w:hAnsi="Arial" w:cs="Arial"/>
                <w:color w:val="000000"/>
                <w:sz w:val="20"/>
                <w:szCs w:val="20"/>
              </w:rPr>
              <w:t>- počúvať abecedu a hláskovať rôzne slová, úvodné otázky a odpovede</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Interakcia:</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xml:space="preserve">- rozvíjať interpersonálne zručnosti </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xml:space="preserve"> (spolupráca v skupine)</w:t>
            </w:r>
          </w:p>
          <w:p w:rsidR="00AA445D" w:rsidRDefault="00AA445D" w:rsidP="002A1B6F">
            <w:pPr>
              <w:spacing w:after="0" w:line="240" w:lineRule="auto"/>
              <w:rPr>
                <w:rFonts w:ascii="Arial" w:hAnsi="Arial" w:cs="Arial"/>
                <w:sz w:val="20"/>
                <w:szCs w:val="20"/>
              </w:rPr>
            </w:pPr>
            <w:r>
              <w:rPr>
                <w:rFonts w:ascii="Arial" w:hAnsi="Arial" w:cs="Arial"/>
                <w:sz w:val="20"/>
                <w:szCs w:val="20"/>
              </w:rPr>
              <w:t>-o</w:t>
            </w:r>
            <w:r w:rsidRPr="00CE2F6B">
              <w:rPr>
                <w:rFonts w:ascii="Arial" w:hAnsi="Arial" w:cs="Arial"/>
                <w:sz w:val="20"/>
                <w:szCs w:val="20"/>
              </w:rPr>
              <w:t>svojiť si lexiku, pracovný postup a komunikovať na tému CLIL</w:t>
            </w:r>
          </w:p>
          <w:p w:rsidR="00AA445D" w:rsidRDefault="00AA445D" w:rsidP="002A1B6F">
            <w:pPr>
              <w:spacing w:after="0"/>
              <w:ind w:left="-4"/>
              <w:rPr>
                <w:rFonts w:ascii="Arial" w:hAnsi="Arial" w:cs="Arial"/>
                <w:sz w:val="20"/>
                <w:szCs w:val="20"/>
              </w:rPr>
            </w:pPr>
            <w:r>
              <w:rPr>
                <w:rFonts w:ascii="Arial" w:hAnsi="Arial" w:cs="Arial"/>
                <w:sz w:val="20"/>
                <w:szCs w:val="20"/>
              </w:rPr>
              <w:t xml:space="preserve">-zachytiť špecifické </w:t>
            </w:r>
          </w:p>
          <w:p w:rsidR="00AA445D" w:rsidRDefault="00AA445D" w:rsidP="002A1B6F">
            <w:pPr>
              <w:spacing w:after="0"/>
              <w:rPr>
                <w:rFonts w:ascii="Arial" w:hAnsi="Arial" w:cs="Arial"/>
                <w:sz w:val="20"/>
                <w:szCs w:val="20"/>
              </w:rPr>
            </w:pPr>
            <w:r>
              <w:rPr>
                <w:rFonts w:ascii="Arial" w:hAnsi="Arial" w:cs="Arial"/>
                <w:sz w:val="20"/>
                <w:szCs w:val="20"/>
              </w:rPr>
              <w:t>informácie z počutého textu</w:t>
            </w:r>
          </w:p>
          <w:p w:rsidR="00AA445D" w:rsidRDefault="00AA445D" w:rsidP="002A1B6F">
            <w:pPr>
              <w:spacing w:after="0"/>
              <w:rPr>
                <w:rFonts w:ascii="Arial" w:hAnsi="Arial" w:cs="Arial"/>
                <w:sz w:val="20"/>
                <w:szCs w:val="20"/>
              </w:rPr>
            </w:pPr>
            <w:r>
              <w:rPr>
                <w:rFonts w:ascii="Arial" w:hAnsi="Arial" w:cs="Arial"/>
                <w:sz w:val="20"/>
                <w:szCs w:val="20"/>
              </w:rPr>
              <w:t xml:space="preserve">-opísať obrázky a viesť </w:t>
            </w:r>
          </w:p>
          <w:p w:rsidR="00AA445D" w:rsidRDefault="00AA445D" w:rsidP="002A1B6F">
            <w:pPr>
              <w:spacing w:after="0"/>
              <w:ind w:left="-4"/>
              <w:rPr>
                <w:rFonts w:ascii="Arial" w:hAnsi="Arial" w:cs="Arial"/>
                <w:sz w:val="20"/>
                <w:szCs w:val="20"/>
              </w:rPr>
            </w:pPr>
            <w:r>
              <w:rPr>
                <w:rFonts w:ascii="Arial" w:hAnsi="Arial" w:cs="Arial"/>
                <w:sz w:val="20"/>
                <w:szCs w:val="20"/>
              </w:rPr>
              <w:t xml:space="preserve">komunikáciu na zobrazenú </w:t>
            </w:r>
          </w:p>
          <w:p w:rsidR="00AA445D" w:rsidRDefault="00AA445D" w:rsidP="002A1B6F">
            <w:pPr>
              <w:spacing w:after="0" w:line="240" w:lineRule="auto"/>
              <w:rPr>
                <w:rFonts w:ascii="Arial" w:hAnsi="Arial" w:cs="Arial"/>
                <w:sz w:val="20"/>
                <w:szCs w:val="20"/>
              </w:rPr>
            </w:pPr>
            <w:r>
              <w:rPr>
                <w:rFonts w:ascii="Arial" w:hAnsi="Arial" w:cs="Arial"/>
                <w:sz w:val="20"/>
                <w:szCs w:val="20"/>
              </w:rPr>
              <w:t>tému</w:t>
            </w:r>
          </w:p>
          <w:p w:rsidR="00AA445D" w:rsidRPr="00CE2F6B" w:rsidRDefault="00AA445D" w:rsidP="002A1B6F">
            <w:pPr>
              <w:spacing w:after="0" w:line="240" w:lineRule="auto"/>
              <w:rPr>
                <w:rFonts w:ascii="Arial" w:hAnsi="Arial" w:cs="Arial"/>
                <w:sz w:val="20"/>
                <w:szCs w:val="20"/>
              </w:rPr>
            </w:pPr>
            <w:r>
              <w:rPr>
                <w:rFonts w:ascii="Arial" w:hAnsi="Arial" w:cs="Arial"/>
                <w:sz w:val="20"/>
                <w:szCs w:val="20"/>
              </w:rPr>
              <w:t>-</w:t>
            </w:r>
            <w:r w:rsidRPr="00CE2F6B">
              <w:rPr>
                <w:rFonts w:ascii="Arial" w:hAnsi="Arial" w:cs="Arial"/>
                <w:sz w:val="20"/>
                <w:szCs w:val="20"/>
              </w:rPr>
              <w:t xml:space="preserve">hrať situačné dialógy so </w:t>
            </w:r>
            <w:r>
              <w:rPr>
                <w:rFonts w:ascii="Arial" w:hAnsi="Arial" w:cs="Arial"/>
                <w:sz w:val="20"/>
                <w:szCs w:val="20"/>
              </w:rPr>
              <w:t>spolužiakom, lekár a pacient,  pričom uplatňovať rady a odporúčania a zároveň aj doteraz osvojenú slovnú zásobu</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 využívať medzipredmetové vzťahy</w:t>
            </w:r>
          </w:p>
        </w:tc>
        <w:tc>
          <w:tcPr>
            <w:tcW w:w="2410" w:type="dxa"/>
            <w:tcBorders>
              <w:top w:val="single" w:sz="12" w:space="0" w:color="auto"/>
              <w:left w:val="single" w:sz="12" w:space="0" w:color="auto"/>
              <w:bottom w:val="single" w:sz="12" w:space="0" w:color="auto"/>
              <w:right w:val="single" w:sz="12" w:space="0" w:color="auto"/>
            </w:tcBorders>
            <w:hideMark/>
          </w:tcPr>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xml:space="preserve">Žiak : </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-aktívne použil tematickú slovnú zásobu</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hláskoval</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správne určil čas</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správne používal slovesá ´to be, have got´</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správne používal osobné, privlastňovacie a ukazovacie zámená</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 správne zachytil a doplnil vety v dialógu</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sz w:val="20"/>
                <w:szCs w:val="20"/>
              </w:rPr>
              <w:t>- Vytvoril krátky</w:t>
            </w:r>
            <w:r w:rsidRPr="00CE2F6B">
              <w:rPr>
                <w:rFonts w:ascii="Arial" w:hAnsi="Arial" w:cs="Arial"/>
                <w:color w:val="000000"/>
                <w:sz w:val="20"/>
                <w:szCs w:val="20"/>
              </w:rPr>
              <w:t xml:space="preserve"> dialóg s použitím osobných informácií </w:t>
            </w:r>
          </w:p>
          <w:p w:rsidR="00AA445D" w:rsidRDefault="00AA445D" w:rsidP="002A1B6F">
            <w:pPr>
              <w:spacing w:after="0" w:line="240" w:lineRule="auto"/>
              <w:rPr>
                <w:rFonts w:ascii="Arial" w:hAnsi="Arial" w:cs="Arial"/>
                <w:sz w:val="20"/>
                <w:szCs w:val="20"/>
              </w:rPr>
            </w:pPr>
            <w:r>
              <w:rPr>
                <w:rFonts w:ascii="Arial" w:hAnsi="Arial" w:cs="Arial"/>
                <w:sz w:val="20"/>
                <w:szCs w:val="20"/>
              </w:rPr>
              <w:t>-o</w:t>
            </w:r>
            <w:r w:rsidRPr="00CE2F6B">
              <w:rPr>
                <w:rFonts w:ascii="Arial" w:hAnsi="Arial" w:cs="Arial"/>
                <w:sz w:val="20"/>
                <w:szCs w:val="20"/>
              </w:rPr>
              <w:t xml:space="preserve">svojil si lexiku, pracovný postup a komunikoval na témy </w:t>
            </w:r>
            <w:r>
              <w:rPr>
                <w:rFonts w:ascii="Arial" w:hAnsi="Arial" w:cs="Arial"/>
                <w:sz w:val="20"/>
                <w:szCs w:val="20"/>
              </w:rPr>
              <w:t>CLIL</w:t>
            </w:r>
          </w:p>
          <w:p w:rsidR="00AA445D" w:rsidRDefault="00AA445D" w:rsidP="002A1B6F">
            <w:pPr>
              <w:spacing w:after="0"/>
              <w:ind w:left="-4"/>
              <w:rPr>
                <w:rFonts w:ascii="Arial" w:hAnsi="Arial" w:cs="Arial"/>
                <w:sz w:val="20"/>
                <w:szCs w:val="20"/>
              </w:rPr>
            </w:pPr>
            <w:r>
              <w:rPr>
                <w:rFonts w:ascii="Arial" w:hAnsi="Arial" w:cs="Arial"/>
                <w:sz w:val="20"/>
                <w:szCs w:val="20"/>
              </w:rPr>
              <w:t xml:space="preserve">-zachytil špecifické </w:t>
            </w:r>
          </w:p>
          <w:p w:rsidR="00AA445D" w:rsidRDefault="00AA445D" w:rsidP="002A1B6F">
            <w:pPr>
              <w:spacing w:after="0"/>
              <w:rPr>
                <w:rFonts w:ascii="Arial" w:hAnsi="Arial" w:cs="Arial"/>
                <w:sz w:val="20"/>
                <w:szCs w:val="20"/>
              </w:rPr>
            </w:pPr>
            <w:r>
              <w:rPr>
                <w:rFonts w:ascii="Arial" w:hAnsi="Arial" w:cs="Arial"/>
                <w:sz w:val="20"/>
                <w:szCs w:val="20"/>
              </w:rPr>
              <w:t>informácie z počutého textu</w:t>
            </w:r>
          </w:p>
          <w:p w:rsidR="00AA445D" w:rsidRDefault="00AA445D" w:rsidP="002A1B6F">
            <w:pPr>
              <w:spacing w:after="0"/>
              <w:rPr>
                <w:rFonts w:ascii="Arial" w:hAnsi="Arial" w:cs="Arial"/>
                <w:sz w:val="20"/>
                <w:szCs w:val="20"/>
              </w:rPr>
            </w:pPr>
            <w:r>
              <w:rPr>
                <w:rFonts w:ascii="Arial" w:hAnsi="Arial" w:cs="Arial"/>
                <w:sz w:val="20"/>
                <w:szCs w:val="20"/>
              </w:rPr>
              <w:t>-opísal obrázky a komunikoval v skupine</w:t>
            </w:r>
          </w:p>
          <w:p w:rsidR="00AA445D" w:rsidRDefault="00AA445D" w:rsidP="002A1B6F">
            <w:pPr>
              <w:spacing w:after="0"/>
              <w:rPr>
                <w:rFonts w:ascii="Arial" w:hAnsi="Arial" w:cs="Arial"/>
                <w:sz w:val="20"/>
                <w:szCs w:val="20"/>
              </w:rPr>
            </w:pPr>
            <w:r>
              <w:rPr>
                <w:rFonts w:ascii="Arial" w:hAnsi="Arial" w:cs="Arial"/>
                <w:sz w:val="20"/>
                <w:szCs w:val="20"/>
              </w:rPr>
              <w:t>- hral situačné dialógy</w:t>
            </w:r>
          </w:p>
          <w:p w:rsidR="00AA445D" w:rsidRPr="00CE2F6B" w:rsidRDefault="00AA445D" w:rsidP="002A1B6F">
            <w:pPr>
              <w:spacing w:after="0"/>
              <w:rPr>
                <w:rFonts w:ascii="Arial" w:hAnsi="Arial" w:cs="Arial"/>
                <w:sz w:val="20"/>
                <w:szCs w:val="20"/>
              </w:rPr>
            </w:pPr>
          </w:p>
        </w:tc>
        <w:tc>
          <w:tcPr>
            <w:tcW w:w="1510" w:type="dxa"/>
            <w:tcBorders>
              <w:top w:val="single" w:sz="12" w:space="0" w:color="auto"/>
              <w:left w:val="single" w:sz="12" w:space="0" w:color="auto"/>
              <w:bottom w:val="single" w:sz="12" w:space="0" w:color="auto"/>
              <w:right w:val="single" w:sz="12" w:space="0" w:color="auto"/>
            </w:tcBorders>
            <w:hideMark/>
          </w:tcPr>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Ústne skúšanie</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Písomné skúšanie</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Ústne frontálne skúšanie</w:t>
            </w:r>
          </w:p>
          <w:p w:rsidR="00AA445D" w:rsidRPr="00CE2F6B" w:rsidRDefault="00AA445D" w:rsidP="002A1B6F">
            <w:pPr>
              <w:pStyle w:val="Odsekzoznamu"/>
              <w:ind w:left="0"/>
              <w:rPr>
                <w:rFonts w:ascii="Arial" w:hAnsi="Arial" w:cs="Arial"/>
                <w:sz w:val="20"/>
                <w:szCs w:val="20"/>
              </w:rPr>
            </w:pPr>
          </w:p>
        </w:tc>
        <w:tc>
          <w:tcPr>
            <w:tcW w:w="2548" w:type="dxa"/>
            <w:tcBorders>
              <w:top w:val="single" w:sz="12" w:space="0" w:color="auto"/>
              <w:left w:val="single" w:sz="12" w:space="0" w:color="auto"/>
              <w:bottom w:val="single" w:sz="12" w:space="0" w:color="auto"/>
              <w:right w:val="thinThickSmallGap" w:sz="12" w:space="0" w:color="auto"/>
            </w:tcBorders>
          </w:tcPr>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Ústne odpovede</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Písomná práca</w:t>
            </w:r>
          </w:p>
          <w:p w:rsidR="00AA445D" w:rsidRPr="00CE2F6B" w:rsidRDefault="00AA445D" w:rsidP="002A1B6F">
            <w:pPr>
              <w:spacing w:after="0" w:line="240" w:lineRule="auto"/>
              <w:rPr>
                <w:rFonts w:ascii="Arial" w:hAnsi="Arial" w:cs="Arial"/>
                <w:sz w:val="20"/>
                <w:szCs w:val="20"/>
              </w:rPr>
            </w:pPr>
            <w:r w:rsidRPr="00CE2F6B">
              <w:rPr>
                <w:rFonts w:ascii="Arial" w:hAnsi="Arial" w:cs="Arial"/>
                <w:sz w:val="20"/>
                <w:szCs w:val="20"/>
              </w:rPr>
              <w:t>Neštandardizovaný didaktický test</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Tvorba pracovných listov</w:t>
            </w:r>
          </w:p>
          <w:p w:rsidR="00AA445D" w:rsidRPr="00CE2F6B" w:rsidRDefault="00AA445D" w:rsidP="002A1B6F">
            <w:pPr>
              <w:spacing w:after="0" w:line="240" w:lineRule="auto"/>
              <w:rPr>
                <w:rFonts w:ascii="Arial" w:hAnsi="Arial" w:cs="Arial"/>
                <w:color w:val="000000"/>
                <w:sz w:val="20"/>
                <w:szCs w:val="20"/>
              </w:rPr>
            </w:pPr>
            <w:r w:rsidRPr="00CE2F6B">
              <w:rPr>
                <w:rFonts w:ascii="Arial" w:hAnsi="Arial" w:cs="Arial"/>
                <w:color w:val="000000"/>
                <w:sz w:val="20"/>
                <w:szCs w:val="20"/>
              </w:rPr>
              <w:t>Tvorba videí pomocou vizualizéra</w:t>
            </w:r>
          </w:p>
          <w:p w:rsidR="00AA445D" w:rsidRPr="00CE2F6B" w:rsidRDefault="00AA445D" w:rsidP="002A1B6F">
            <w:pPr>
              <w:spacing w:after="0" w:line="240" w:lineRule="auto"/>
              <w:rPr>
                <w:rFonts w:ascii="Arial" w:hAnsi="Arial" w:cs="Arial"/>
                <w:sz w:val="20"/>
                <w:szCs w:val="20"/>
              </w:rPr>
            </w:pPr>
            <w:r w:rsidRPr="00CE2F6B">
              <w:rPr>
                <w:rFonts w:ascii="Arial" w:hAnsi="Arial" w:cs="Arial"/>
                <w:color w:val="000000"/>
                <w:sz w:val="20"/>
                <w:szCs w:val="20"/>
              </w:rPr>
              <w:t>Tvorba posterov</w:t>
            </w:r>
          </w:p>
        </w:tc>
      </w:tr>
    </w:tbl>
    <w:p w:rsidR="00105729" w:rsidRDefault="00105729">
      <w:pPr>
        <w:spacing w:after="0" w:line="240" w:lineRule="auto"/>
        <w:rPr>
          <w:rFonts w:ascii="Arial" w:hAnsi="Arial" w:cs="Arial"/>
          <w:b/>
          <w:sz w:val="20"/>
          <w:szCs w:val="20"/>
        </w:rPr>
      </w:pPr>
      <w:r>
        <w:rPr>
          <w:rFonts w:ascii="Arial" w:hAnsi="Arial" w:cs="Arial"/>
          <w:b/>
          <w:sz w:val="20"/>
          <w:szCs w:val="20"/>
        </w:rPr>
        <w:br w:type="page"/>
      </w:r>
    </w:p>
    <w:p w:rsidR="00AA445D" w:rsidRDefault="00AA445D" w:rsidP="00AA445D">
      <w:pPr>
        <w:spacing w:after="0"/>
        <w:ind w:left="-567" w:right="-676"/>
        <w:jc w:val="both"/>
        <w:rPr>
          <w:rFonts w:ascii="Arial" w:hAnsi="Arial" w:cs="Arial"/>
          <w:b/>
          <w:sz w:val="20"/>
          <w:szCs w:val="20"/>
        </w:rPr>
      </w:pPr>
      <w:r>
        <w:rPr>
          <w:rFonts w:ascii="Arial" w:hAnsi="Arial" w:cs="Arial"/>
          <w:b/>
          <w:sz w:val="20"/>
          <w:szCs w:val="20"/>
        </w:rPr>
        <w:lastRenderedPageBreak/>
        <w:t>Kritéria hodnotenia predmetu:</w:t>
      </w:r>
    </w:p>
    <w:p w:rsidR="00AA445D" w:rsidRDefault="00AA445D" w:rsidP="00AA445D">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1 – výborný</w:t>
      </w:r>
      <w:r>
        <w:rPr>
          <w:rFonts w:ascii="Arial" w:hAnsi="Arial" w:cs="Arial"/>
          <w:sz w:val="20"/>
          <w:szCs w:val="20"/>
        </w:rPr>
        <w:t xml:space="preserve"> sa žiak klasifikuje, ak primerane na sledovanej úrovni ovládania cudzieho jazyka reaguje na podnet, rozumie hlavnej myšlienke vypočutého alebo prečítaného textu. Dokáže zachytiť logickú štruktúru textu a vyhľadať v ňom špecifické a detailné informácie. K splneniu úlohy pristupuje aktívne a tvorivo. Používa správne jazykové prostriedky a slovnú zásobu týkajúcu sa bežného života v dostatočnom rozsahu na to, aby mohol opísať nepredvídateľné situácie, vyjadriť myšlienky či opísať problémy so značnou dávkou precíznosti. Vyjadruje sa plynulo a súvislo, jeho prejav je zrozumiteľný, výslovnosť a intonácia sú jasné. Žiak dokáže zrozumiteľne napísať súvislý prejav na témy z každodenného života, v ktorom vie vyjadriť svoje postoje, pocity a dojmy. Správne používa primerané lexikálne, gramatické, syntaktické a štylistické prostriedky vo formálnom a neformálnom prejave. Správne používa kompozičné postupy s ohľadom na obsah a adresáta písomného prejavu, ako aj s ohľadom na slohový útvar.</w:t>
      </w:r>
    </w:p>
    <w:p w:rsidR="00AA445D" w:rsidRDefault="00AA445D" w:rsidP="00AA445D">
      <w:pPr>
        <w:pStyle w:val="odsek"/>
        <w:numPr>
          <w:ilvl w:val="0"/>
          <w:numId w:val="0"/>
        </w:numPr>
        <w:tabs>
          <w:tab w:val="left" w:pos="708"/>
        </w:tabs>
        <w:spacing w:after="0"/>
        <w:ind w:left="-540"/>
        <w:rPr>
          <w:rFonts w:ascii="Arial" w:hAnsi="Arial" w:cs="Arial"/>
          <w:sz w:val="20"/>
          <w:szCs w:val="20"/>
        </w:rPr>
      </w:pPr>
    </w:p>
    <w:p w:rsidR="00AA445D" w:rsidRDefault="00AA445D" w:rsidP="00AA445D">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2 – chválitebný</w:t>
      </w:r>
      <w:r>
        <w:rPr>
          <w:rFonts w:ascii="Arial" w:hAnsi="Arial" w:cs="Arial"/>
          <w:sz w:val="20"/>
          <w:szCs w:val="20"/>
        </w:rPr>
        <w:t xml:space="preserve"> sa žiak klasifikuje, ak primerane na sledovanej úrovni ovládania cudzieho jazyka reaguje na podnet a správne interpretuje zadanú úlohu, jeho odpoveď je celistvá a zámer výpovede jasný. V ústnom prejave reaguje na podnety v rôznych komunikačných situáciách takmer vždy jazykovo správne, používa primeranú slovnú zásobu. Vyjadruje sa väčšinou súvislo, vplyv materinského jazyka na intonáciu a výslovnosť neovplyvňuje zrozumiteľnosť prejavu. Žiak je aktívnym účastníkom komunikácie, obsah a kvalita prejavu (vrátane písomného) sú primerané téme. Ojedinelé gramatické chyby žiaka neovplyvňujú zrozumiteľnosť prejavu.</w:t>
      </w:r>
    </w:p>
    <w:p w:rsidR="00AA445D" w:rsidRDefault="00AA445D" w:rsidP="00AA445D">
      <w:pPr>
        <w:pStyle w:val="odsek"/>
        <w:numPr>
          <w:ilvl w:val="0"/>
          <w:numId w:val="0"/>
        </w:numPr>
        <w:tabs>
          <w:tab w:val="left" w:pos="708"/>
        </w:tabs>
        <w:spacing w:after="0"/>
        <w:ind w:left="-540"/>
        <w:rPr>
          <w:rFonts w:ascii="Arial" w:hAnsi="Arial" w:cs="Arial"/>
          <w:sz w:val="20"/>
          <w:szCs w:val="20"/>
        </w:rPr>
      </w:pPr>
    </w:p>
    <w:p w:rsidR="00AA445D" w:rsidRDefault="00AA445D" w:rsidP="00AA445D">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3 – dobrý</w:t>
      </w:r>
      <w:r>
        <w:rPr>
          <w:rFonts w:ascii="Arial" w:hAnsi="Arial" w:cs="Arial"/>
          <w:sz w:val="20"/>
          <w:szCs w:val="20"/>
        </w:rPr>
        <w:t xml:space="preserve"> sa žiak klasifikuje, ak na sledovanej úrovni ovládania cudzieho jazyka reaguje na podnet, jeho prejav je zväčša súvislý a jasný. Používa zväčša téme primeranú slovnú zásobu. Plynulosť a zrozumiteľnosť prejavu sťažujú častejšie krátke prestávky spôsobené jazykovými nedostatkami, žiak je schopný reagovať na otázky a impulzy učiteľa. Vplyv materinského jazyka čiastočne sťažuje zrozumiteľnosť prejavu. Obsah je väčšinou primeraný, žiak potrebuje na udržanie rozhovoru miestami pomoc učiteľa. Slovná zásoba je čiastočne adekvátna danej téme, žiak používa aj nesprávne výrazy a chýbajúce výrazy dokáže len sporadicky opísať. Žiak dokáže prezentovať a do určitej miery aj obhájiť vlastné názory a stanovisko k odlišnému názoru. Gramatické chyby nesťažujú zrozumiteľnosť prejavu.</w:t>
      </w:r>
    </w:p>
    <w:p w:rsidR="00AA445D" w:rsidRDefault="00AA445D" w:rsidP="00AA445D">
      <w:pPr>
        <w:pStyle w:val="odsek"/>
        <w:numPr>
          <w:ilvl w:val="0"/>
          <w:numId w:val="0"/>
        </w:numPr>
        <w:tabs>
          <w:tab w:val="left" w:pos="708"/>
        </w:tabs>
        <w:spacing w:after="0"/>
        <w:ind w:left="-540"/>
        <w:rPr>
          <w:rFonts w:ascii="Arial" w:hAnsi="Arial" w:cs="Arial"/>
          <w:sz w:val="20"/>
          <w:szCs w:val="20"/>
        </w:rPr>
      </w:pPr>
    </w:p>
    <w:p w:rsidR="00AA445D" w:rsidRDefault="00AA445D" w:rsidP="00AA445D">
      <w:pPr>
        <w:pStyle w:val="odsek"/>
        <w:numPr>
          <w:ilvl w:val="0"/>
          <w:numId w:val="0"/>
        </w:numPr>
        <w:tabs>
          <w:tab w:val="left" w:pos="708"/>
        </w:tabs>
        <w:spacing w:after="0"/>
        <w:ind w:left="-540"/>
        <w:rPr>
          <w:rFonts w:ascii="Arial" w:hAnsi="Arial" w:cs="Arial"/>
          <w:b/>
          <w:sz w:val="20"/>
          <w:szCs w:val="20"/>
        </w:rPr>
      </w:pPr>
      <w:r>
        <w:rPr>
          <w:rFonts w:ascii="Arial" w:hAnsi="Arial" w:cs="Arial"/>
          <w:b/>
          <w:sz w:val="20"/>
          <w:szCs w:val="20"/>
        </w:rPr>
        <w:t>Stupňom 4 – dostatočný</w:t>
      </w:r>
      <w:r>
        <w:rPr>
          <w:rFonts w:ascii="Arial" w:hAnsi="Arial" w:cs="Arial"/>
          <w:sz w:val="20"/>
          <w:szCs w:val="20"/>
        </w:rPr>
        <w:t xml:space="preserve"> sa žiak klasifikuje, ak na sledovanej úrovni ovládania cudzieho jazyka interpretuje zadanú úlohu len s pomocou učiteľa, jeho prejav je zväčša nesúrodý a nesúvislý a zámer výpovede nie je celkom jasný. Má obmedzenú slovnú zásobu a často používa nesprávne jazykové prostriedky, čo značne sťažuje porozumenie. Závažné jazykové nedostatky narúšajú plynulosť a zrozumiteľnosť prejavu, žiak reaguje len krátkymi odpoveďami na otázky učiteľa. Chybná výslovnosť a intonácia značne ovplyvňujú zrozumiteľnosť prejavu. Prejav je krátky, obsahovo len miestami primeraný, žiak vie čiastočne odpovedať na otázky učiteľa. Slovná zásoba je jednoduchá, ale stále primeraná zadanej téme, žiak častejšie používa nesprávne výrazy. Žiak dokáže pomenovať problémy, ale neposkytne návrhy riešenia. Časté gramatické chyby čiastočne ovplyvňujú zrozumiteľnosť prejavu.</w:t>
      </w:r>
      <w:r w:rsidRPr="00E668FB">
        <w:rPr>
          <w:rFonts w:ascii="Arial" w:hAnsi="Arial" w:cs="Arial"/>
          <w:b/>
          <w:sz w:val="20"/>
          <w:szCs w:val="20"/>
        </w:rPr>
        <w:t xml:space="preserve"> </w:t>
      </w:r>
    </w:p>
    <w:p w:rsidR="00AA445D" w:rsidRDefault="00AA445D" w:rsidP="00AA445D">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5 – nedostatočný</w:t>
      </w:r>
      <w:r>
        <w:rPr>
          <w:rFonts w:ascii="Arial" w:hAnsi="Arial" w:cs="Arial"/>
          <w:sz w:val="20"/>
          <w:szCs w:val="20"/>
        </w:rPr>
        <w:t xml:space="preserve"> sa žiak klasifikuje, ak na sledovanej úrovni ovládania cudzieho jazyka nie je schopný reagovať na podnet, svoje myšlienky nedokáže vyjadriť ani s pomocou učiteľa. Zlá výslovnosť a intonácia celkom narúšajú zrozumiteľnosť prejavu. Prejav je veľmi krátky, výpovede sú väčšinou nezrozumiteľné, žiak nevie odpovedať na otázky. Neadekvátna a chýbajúca slovná zásoba, ako aj množstvo gramatických chýb, bránia porozumeniu. Žiak nevie rozoznať základné aspekty, na ktoré má reagovať.</w:t>
      </w:r>
    </w:p>
    <w:p w:rsidR="00AA445D" w:rsidRDefault="00AA445D" w:rsidP="00AA445D">
      <w:pPr>
        <w:autoSpaceDE w:val="0"/>
        <w:autoSpaceDN w:val="0"/>
        <w:adjustRightInd w:val="0"/>
        <w:spacing w:after="0"/>
        <w:ind w:left="-540" w:right="-676"/>
        <w:jc w:val="both"/>
        <w:rPr>
          <w:rFonts w:ascii="Arial" w:hAnsi="Arial" w:cs="Arial"/>
          <w:b/>
          <w:sz w:val="16"/>
          <w:szCs w:val="16"/>
        </w:rPr>
      </w:pPr>
    </w:p>
    <w:p w:rsidR="00AA445D" w:rsidRDefault="00AA445D" w:rsidP="00AA445D">
      <w:pPr>
        <w:autoSpaceDE w:val="0"/>
        <w:autoSpaceDN w:val="0"/>
        <w:adjustRightInd w:val="0"/>
        <w:spacing w:after="0"/>
        <w:ind w:right="-676"/>
        <w:jc w:val="both"/>
        <w:rPr>
          <w:rFonts w:ascii="Arial" w:hAnsi="Arial" w:cs="Arial"/>
          <w:b/>
          <w:sz w:val="16"/>
          <w:szCs w:val="16"/>
        </w:rPr>
      </w:pPr>
    </w:p>
    <w:p w:rsidR="00AA445D" w:rsidRDefault="00AA445D" w:rsidP="00AA445D">
      <w:pPr>
        <w:autoSpaceDE w:val="0"/>
        <w:autoSpaceDN w:val="0"/>
        <w:adjustRightInd w:val="0"/>
        <w:spacing w:after="0"/>
        <w:ind w:left="-540" w:right="-676"/>
        <w:jc w:val="both"/>
        <w:rPr>
          <w:rFonts w:ascii="Arial" w:hAnsi="Arial" w:cs="Arial"/>
          <w:b/>
          <w:sz w:val="20"/>
          <w:szCs w:val="20"/>
        </w:rPr>
      </w:pPr>
      <w:r>
        <w:rPr>
          <w:rFonts w:ascii="Arial" w:hAnsi="Arial" w:cs="Arial"/>
          <w:b/>
          <w:sz w:val="20"/>
          <w:szCs w:val="20"/>
        </w:rPr>
        <w:t>Percentuálna klasifikácia štandardizovaného a neštandardizovaného didaktického testu:</w:t>
      </w:r>
    </w:p>
    <w:p w:rsidR="00AA445D" w:rsidRDefault="00AA445D" w:rsidP="00AA445D">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1 – výborný</w:t>
      </w:r>
      <w:r>
        <w:rPr>
          <w:rFonts w:ascii="Arial" w:hAnsi="Arial" w:cs="Arial"/>
          <w:sz w:val="20"/>
          <w:szCs w:val="20"/>
        </w:rPr>
        <w:t xml:space="preserve"> sa žiak klasifikuje, ak obsahový a výkonový štandard ovláda na </w:t>
      </w:r>
      <w:r>
        <w:rPr>
          <w:rFonts w:ascii="Arial" w:hAnsi="Arial" w:cs="Arial"/>
          <w:b/>
          <w:sz w:val="20"/>
          <w:szCs w:val="20"/>
        </w:rPr>
        <w:t>(100% - 90%)</w:t>
      </w:r>
    </w:p>
    <w:p w:rsidR="00AA445D" w:rsidRDefault="00AA445D" w:rsidP="00AA445D">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2 – chválitebný</w:t>
      </w:r>
      <w:r>
        <w:rPr>
          <w:rFonts w:ascii="Arial" w:hAnsi="Arial" w:cs="Arial"/>
          <w:sz w:val="20"/>
          <w:szCs w:val="20"/>
        </w:rPr>
        <w:t xml:space="preserve"> sa žiak klasifikuje, ak obsahový a výkonový štandard ovláda na </w:t>
      </w:r>
      <w:r>
        <w:rPr>
          <w:rFonts w:ascii="Arial" w:hAnsi="Arial" w:cs="Arial"/>
          <w:b/>
          <w:sz w:val="20"/>
          <w:szCs w:val="20"/>
        </w:rPr>
        <w:t>(89% - 75%)</w:t>
      </w:r>
    </w:p>
    <w:p w:rsidR="00AA445D" w:rsidRDefault="00AA445D" w:rsidP="00AA445D">
      <w:pPr>
        <w:autoSpaceDE w:val="0"/>
        <w:autoSpaceDN w:val="0"/>
        <w:adjustRightInd w:val="0"/>
        <w:spacing w:after="0"/>
        <w:ind w:left="-540" w:right="-676"/>
        <w:jc w:val="both"/>
        <w:rPr>
          <w:rFonts w:ascii="Arial" w:hAnsi="Arial" w:cs="Arial"/>
          <w:sz w:val="20"/>
          <w:szCs w:val="20"/>
        </w:rPr>
      </w:pPr>
      <w:r>
        <w:rPr>
          <w:rFonts w:ascii="Arial" w:hAnsi="Arial" w:cs="Arial"/>
          <w:b/>
          <w:sz w:val="20"/>
          <w:szCs w:val="20"/>
        </w:rPr>
        <w:t>Stupňom 3 – dobrý</w:t>
      </w:r>
      <w:r>
        <w:rPr>
          <w:rFonts w:ascii="Arial" w:hAnsi="Arial" w:cs="Arial"/>
          <w:sz w:val="20"/>
          <w:szCs w:val="20"/>
        </w:rPr>
        <w:t xml:space="preserve"> sa žiak klasifikuje, ak obsahový a výkonový štandard ovláda na </w:t>
      </w:r>
      <w:r>
        <w:rPr>
          <w:rFonts w:ascii="Arial" w:hAnsi="Arial" w:cs="Arial"/>
          <w:b/>
          <w:sz w:val="20"/>
          <w:szCs w:val="20"/>
        </w:rPr>
        <w:t>(74% - 60%)</w:t>
      </w:r>
    </w:p>
    <w:p w:rsidR="00AA445D" w:rsidRDefault="00AA445D" w:rsidP="00AA445D">
      <w:pPr>
        <w:autoSpaceDE w:val="0"/>
        <w:autoSpaceDN w:val="0"/>
        <w:adjustRightInd w:val="0"/>
        <w:spacing w:after="0"/>
        <w:ind w:left="-540" w:right="-676"/>
        <w:jc w:val="both"/>
        <w:rPr>
          <w:rFonts w:ascii="Arial" w:hAnsi="Arial" w:cs="Arial"/>
          <w:b/>
          <w:sz w:val="20"/>
          <w:szCs w:val="20"/>
        </w:rPr>
      </w:pPr>
      <w:r>
        <w:rPr>
          <w:rFonts w:ascii="Arial" w:hAnsi="Arial" w:cs="Arial"/>
          <w:b/>
          <w:sz w:val="20"/>
          <w:szCs w:val="20"/>
        </w:rPr>
        <w:t>Stupňom 4 – dostatočný</w:t>
      </w:r>
      <w:r>
        <w:rPr>
          <w:rFonts w:ascii="Arial" w:hAnsi="Arial" w:cs="Arial"/>
          <w:sz w:val="20"/>
          <w:szCs w:val="20"/>
        </w:rPr>
        <w:t xml:space="preserve"> sa žiak klasifikuje, ak obsahový a výkonový štandard ovláda na </w:t>
      </w:r>
      <w:r>
        <w:rPr>
          <w:rFonts w:ascii="Arial" w:hAnsi="Arial" w:cs="Arial"/>
          <w:b/>
          <w:sz w:val="20"/>
          <w:szCs w:val="20"/>
        </w:rPr>
        <w:t>(59% - 40%</w:t>
      </w:r>
    </w:p>
    <w:p w:rsidR="00AA445D" w:rsidRPr="001227C6" w:rsidRDefault="00AA445D" w:rsidP="00105729">
      <w:pPr>
        <w:pStyle w:val="odsek"/>
        <w:numPr>
          <w:ilvl w:val="0"/>
          <w:numId w:val="0"/>
        </w:numPr>
        <w:tabs>
          <w:tab w:val="left" w:pos="708"/>
        </w:tabs>
        <w:spacing w:after="0"/>
        <w:ind w:left="-540"/>
        <w:rPr>
          <w:rFonts w:ascii="Arial" w:hAnsi="Arial" w:cs="Arial"/>
          <w:sz w:val="20"/>
          <w:szCs w:val="20"/>
        </w:rPr>
      </w:pPr>
      <w:r>
        <w:rPr>
          <w:rFonts w:ascii="Arial" w:hAnsi="Arial" w:cs="Arial"/>
          <w:b/>
          <w:sz w:val="20"/>
          <w:szCs w:val="20"/>
        </w:rPr>
        <w:t>Stupňom 5 – nedostatočný</w:t>
      </w:r>
      <w:r>
        <w:rPr>
          <w:rFonts w:ascii="Arial" w:hAnsi="Arial" w:cs="Arial"/>
          <w:sz w:val="20"/>
          <w:szCs w:val="20"/>
        </w:rPr>
        <w:t xml:space="preserve"> sa žiak klasifikuje, ak obsahový a výkonový štandard ovláda na </w:t>
      </w:r>
      <w:r>
        <w:rPr>
          <w:rFonts w:ascii="Arial" w:hAnsi="Arial" w:cs="Arial"/>
          <w:b/>
          <w:sz w:val="20"/>
          <w:szCs w:val="20"/>
        </w:rPr>
        <w:t>(39% - 0%)</w:t>
      </w:r>
    </w:p>
    <w:p w:rsidR="00105729" w:rsidRDefault="00105729" w:rsidP="00AA445D">
      <w:pPr>
        <w:autoSpaceDE w:val="0"/>
        <w:autoSpaceDN w:val="0"/>
        <w:adjustRightInd w:val="0"/>
        <w:ind w:right="376"/>
        <w:jc w:val="both"/>
        <w:rPr>
          <w:rFonts w:ascii="Arial" w:hAnsi="Arial" w:cs="Arial"/>
          <w:b/>
          <w:sz w:val="20"/>
          <w:szCs w:val="20"/>
        </w:rPr>
        <w:sectPr w:rsidR="00105729" w:rsidSect="00105729">
          <w:pgSz w:w="16838" w:h="11906" w:orient="landscape"/>
          <w:pgMar w:top="1417" w:right="1417" w:bottom="1417" w:left="1417" w:header="708" w:footer="708" w:gutter="0"/>
          <w:cols w:space="708"/>
          <w:docGrid w:linePitch="299"/>
        </w:sectPr>
      </w:pPr>
    </w:p>
    <w:tbl>
      <w:tblPr>
        <w:tblW w:w="9214" w:type="dxa"/>
        <w:tblInd w:w="108" w:type="dxa"/>
        <w:tblCellMar>
          <w:left w:w="10" w:type="dxa"/>
          <w:right w:w="10" w:type="dxa"/>
        </w:tblCellMar>
        <w:tblLook w:val="04A0" w:firstRow="1" w:lastRow="0" w:firstColumn="1" w:lastColumn="0" w:noHBand="0" w:noVBand="1"/>
      </w:tblPr>
      <w:tblGrid>
        <w:gridCol w:w="3119"/>
        <w:gridCol w:w="6095"/>
      </w:tblGrid>
      <w:tr w:rsidR="00AA445D" w:rsidTr="002A1B6F">
        <w:trPr>
          <w:trHeight w:val="446"/>
        </w:trPr>
        <w:tc>
          <w:tcPr>
            <w:tcW w:w="3119" w:type="dxa"/>
            <w:tcBorders>
              <w:top w:val="double" w:sz="6" w:space="0" w:color="000000"/>
              <w:left w:val="double" w:sz="6" w:space="0" w:color="000000"/>
              <w:bottom w:val="double" w:sz="6" w:space="0" w:color="000000"/>
              <w:right w:val="double" w:sz="6" w:space="0" w:color="000000"/>
            </w:tcBorders>
            <w:shd w:val="clear" w:color="auto" w:fill="CCFFFF"/>
            <w:tcMar>
              <w:top w:w="0" w:type="dxa"/>
              <w:left w:w="108" w:type="dxa"/>
              <w:bottom w:w="0" w:type="dxa"/>
              <w:right w:w="108" w:type="dxa"/>
            </w:tcMar>
          </w:tcPr>
          <w:p w:rsidR="00AA445D" w:rsidRPr="0003586B" w:rsidRDefault="007A6248" w:rsidP="002A1B6F">
            <w:pPr>
              <w:rPr>
                <w:rFonts w:ascii="Arial" w:hAnsi="Arial" w:cs="Arial"/>
                <w:b/>
                <w:sz w:val="24"/>
                <w:szCs w:val="24"/>
                <w:u w:val="single"/>
              </w:rPr>
            </w:pPr>
            <w:hyperlink w:anchor="_top" w:history="1">
              <w:r w:rsidR="00AA445D" w:rsidRPr="0003586B">
                <w:rPr>
                  <w:rStyle w:val="Hypertextovprepojenie"/>
                  <w:rFonts w:ascii="Arial" w:hAnsi="Arial" w:cs="Arial"/>
                  <w:b/>
                  <w:sz w:val="24"/>
                  <w:szCs w:val="24"/>
                  <w14:textFill>
                    <w14:solidFill>
                      <w14:srgbClr w14:val="0000FF">
                        <w14:lumMod w14:val="75000"/>
                      </w14:srgbClr>
                    </w14:solidFill>
                  </w14:textFill>
                </w:rPr>
                <w:t>Názov predmetu</w:t>
              </w:r>
            </w:hyperlink>
          </w:p>
        </w:tc>
        <w:tc>
          <w:tcPr>
            <w:tcW w:w="6095" w:type="dxa"/>
            <w:tcBorders>
              <w:top w:val="double" w:sz="6" w:space="0" w:color="000000"/>
              <w:left w:val="double" w:sz="6" w:space="0" w:color="000000"/>
              <w:bottom w:val="double" w:sz="6" w:space="0" w:color="000000"/>
              <w:right w:val="double" w:sz="6" w:space="0" w:color="000000"/>
            </w:tcBorders>
            <w:shd w:val="clear" w:color="auto" w:fill="CCFFFF"/>
            <w:tcMar>
              <w:top w:w="0" w:type="dxa"/>
              <w:left w:w="108" w:type="dxa"/>
              <w:bottom w:w="0" w:type="dxa"/>
              <w:right w:w="108" w:type="dxa"/>
            </w:tcMar>
          </w:tcPr>
          <w:p w:rsidR="00AA445D" w:rsidRPr="0092361B" w:rsidRDefault="00AA445D" w:rsidP="002A1B6F">
            <w:pPr>
              <w:pStyle w:val="Nadpis2"/>
              <w:spacing w:before="0" w:line="240" w:lineRule="auto"/>
              <w:rPr>
                <w:lang w:val="sk-SK"/>
              </w:rPr>
            </w:pPr>
            <w:bookmarkStart w:id="177" w:name="_Toc24695536"/>
            <w:r>
              <w:rPr>
                <w:lang w:val="sk-SK"/>
              </w:rPr>
              <w:t>Odborný seminár</w:t>
            </w:r>
            <w:bookmarkEnd w:id="177"/>
          </w:p>
        </w:tc>
      </w:tr>
      <w:tr w:rsidR="00AA445D" w:rsidTr="00AA445D">
        <w:trPr>
          <w:trHeight w:val="511"/>
        </w:trPr>
        <w:tc>
          <w:tcPr>
            <w:tcW w:w="3119" w:type="dxa"/>
            <w:tcBorders>
              <w:top w:val="double" w:sz="6" w:space="0" w:color="000000"/>
              <w:left w:val="double" w:sz="6" w:space="0" w:color="000000"/>
              <w:bottom w:val="double" w:sz="6" w:space="0" w:color="000000"/>
              <w:right w:val="double" w:sz="6" w:space="0" w:color="000000"/>
            </w:tcBorders>
            <w:shd w:val="clear" w:color="auto" w:fill="FFFF99"/>
            <w:tcMar>
              <w:top w:w="0" w:type="dxa"/>
              <w:left w:w="108" w:type="dxa"/>
              <w:bottom w:w="0" w:type="dxa"/>
              <w:right w:w="108" w:type="dxa"/>
            </w:tcMar>
          </w:tcPr>
          <w:p w:rsidR="00AA445D" w:rsidRDefault="00AA445D" w:rsidP="002A1B6F">
            <w:pPr>
              <w:spacing w:after="0"/>
              <w:rPr>
                <w:rFonts w:ascii="Arial" w:hAnsi="Arial" w:cs="Arial"/>
                <w:b/>
                <w:sz w:val="20"/>
                <w:szCs w:val="20"/>
              </w:rPr>
            </w:pPr>
            <w:r>
              <w:rPr>
                <w:rFonts w:ascii="Arial" w:hAnsi="Arial" w:cs="Arial"/>
                <w:b/>
                <w:sz w:val="20"/>
                <w:szCs w:val="20"/>
              </w:rPr>
              <w:t>Časový rozsah výučby</w:t>
            </w:r>
          </w:p>
        </w:tc>
        <w:tc>
          <w:tcPr>
            <w:tcW w:w="6095" w:type="dxa"/>
            <w:tcBorders>
              <w:top w:val="double" w:sz="6"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tcPr>
          <w:p w:rsidR="00AA445D" w:rsidRDefault="00AA445D" w:rsidP="002A1B6F">
            <w:pPr>
              <w:spacing w:after="0"/>
              <w:rPr>
                <w:rFonts w:ascii="Arial" w:hAnsi="Arial" w:cs="Arial"/>
                <w:b/>
                <w:sz w:val="20"/>
                <w:szCs w:val="20"/>
                <w:u w:val="single"/>
              </w:rPr>
            </w:pPr>
            <w:r>
              <w:rPr>
                <w:rFonts w:ascii="Arial" w:hAnsi="Arial" w:cs="Arial"/>
                <w:b/>
                <w:sz w:val="20"/>
                <w:szCs w:val="20"/>
                <w:u w:val="single"/>
              </w:rPr>
              <w:t>Denné štúdium</w:t>
            </w:r>
          </w:p>
          <w:p w:rsidR="00AA445D" w:rsidRDefault="00AA445D" w:rsidP="00AA445D">
            <w:pPr>
              <w:spacing w:after="0"/>
              <w:rPr>
                <w:rFonts w:ascii="Arial" w:hAnsi="Arial" w:cs="Arial"/>
                <w:sz w:val="20"/>
                <w:szCs w:val="20"/>
              </w:rPr>
            </w:pPr>
            <w:r>
              <w:rPr>
                <w:rFonts w:ascii="Arial" w:hAnsi="Arial" w:cs="Arial"/>
                <w:sz w:val="20"/>
                <w:szCs w:val="20"/>
              </w:rPr>
              <w:t>4. roč: 1 hodina týždenne, spolu 30 hodín cvičení (30 týždňov)</w:t>
            </w:r>
          </w:p>
        </w:tc>
      </w:tr>
      <w:tr w:rsidR="00AA445D" w:rsidTr="002A1B6F">
        <w:trPr>
          <w:trHeight w:val="114"/>
        </w:trPr>
        <w:tc>
          <w:tcPr>
            <w:tcW w:w="3119" w:type="dxa"/>
            <w:tcBorders>
              <w:top w:val="double" w:sz="6" w:space="0" w:color="000000"/>
              <w:left w:val="double" w:sz="6" w:space="0" w:color="000000"/>
              <w:bottom w:val="single" w:sz="4" w:space="0" w:color="000000"/>
              <w:right w:val="double" w:sz="6" w:space="0" w:color="000000"/>
            </w:tcBorders>
            <w:shd w:val="clear" w:color="auto" w:fill="FFFF99"/>
            <w:tcMar>
              <w:top w:w="0" w:type="dxa"/>
              <w:left w:w="108" w:type="dxa"/>
              <w:bottom w:w="0" w:type="dxa"/>
              <w:right w:w="108" w:type="dxa"/>
            </w:tcMar>
          </w:tcPr>
          <w:p w:rsidR="00AA445D" w:rsidRDefault="00AA445D" w:rsidP="002A1B6F">
            <w:pPr>
              <w:spacing w:after="0"/>
              <w:rPr>
                <w:rFonts w:ascii="Arial" w:hAnsi="Arial" w:cs="Arial"/>
                <w:b/>
                <w:sz w:val="20"/>
                <w:szCs w:val="20"/>
              </w:rPr>
            </w:pPr>
            <w:r>
              <w:rPr>
                <w:rFonts w:ascii="Arial" w:hAnsi="Arial" w:cs="Arial"/>
                <w:b/>
                <w:sz w:val="20"/>
                <w:szCs w:val="20"/>
              </w:rPr>
              <w:t xml:space="preserve">Ročník </w:t>
            </w:r>
          </w:p>
        </w:tc>
        <w:tc>
          <w:tcPr>
            <w:tcW w:w="6095" w:type="dxa"/>
            <w:tcBorders>
              <w:top w:val="double" w:sz="6" w:space="0" w:color="000000"/>
              <w:left w:val="double" w:sz="6" w:space="0" w:color="000000"/>
              <w:bottom w:val="single" w:sz="4" w:space="0" w:color="000000"/>
              <w:right w:val="double" w:sz="6" w:space="0" w:color="000000"/>
            </w:tcBorders>
            <w:shd w:val="clear" w:color="auto" w:fill="auto"/>
            <w:tcMar>
              <w:top w:w="0" w:type="dxa"/>
              <w:left w:w="108" w:type="dxa"/>
              <w:bottom w:w="0" w:type="dxa"/>
              <w:right w:w="108" w:type="dxa"/>
            </w:tcMar>
          </w:tcPr>
          <w:p w:rsidR="00AA445D" w:rsidRDefault="00AA445D" w:rsidP="002A1B6F">
            <w:pPr>
              <w:spacing w:after="0"/>
              <w:rPr>
                <w:rFonts w:ascii="Arial" w:hAnsi="Arial" w:cs="Arial"/>
                <w:sz w:val="20"/>
                <w:szCs w:val="20"/>
              </w:rPr>
            </w:pPr>
            <w:r>
              <w:rPr>
                <w:rFonts w:ascii="Arial" w:hAnsi="Arial" w:cs="Arial"/>
                <w:sz w:val="20"/>
                <w:szCs w:val="20"/>
              </w:rPr>
              <w:t>Štvrtý</w:t>
            </w:r>
          </w:p>
        </w:tc>
      </w:tr>
      <w:tr w:rsidR="00AA445D" w:rsidTr="002A1B6F">
        <w:tc>
          <w:tcPr>
            <w:tcW w:w="3119" w:type="dxa"/>
            <w:tcBorders>
              <w:top w:val="double" w:sz="6" w:space="0" w:color="000000"/>
              <w:left w:val="double" w:sz="6" w:space="0" w:color="000000"/>
              <w:bottom w:val="double" w:sz="6" w:space="0" w:color="000000"/>
              <w:right w:val="double" w:sz="6" w:space="0" w:color="000000"/>
            </w:tcBorders>
            <w:shd w:val="clear" w:color="auto" w:fill="FFFF99"/>
            <w:tcMar>
              <w:top w:w="0" w:type="dxa"/>
              <w:left w:w="108" w:type="dxa"/>
              <w:bottom w:w="0" w:type="dxa"/>
              <w:right w:w="108" w:type="dxa"/>
            </w:tcMar>
          </w:tcPr>
          <w:p w:rsidR="00AA445D" w:rsidRDefault="00AA445D" w:rsidP="002A1B6F">
            <w:pPr>
              <w:spacing w:after="0"/>
              <w:rPr>
                <w:rFonts w:ascii="Arial" w:hAnsi="Arial" w:cs="Arial"/>
                <w:b/>
                <w:sz w:val="20"/>
                <w:szCs w:val="20"/>
              </w:rPr>
            </w:pPr>
            <w:r>
              <w:rPr>
                <w:rFonts w:ascii="Arial" w:hAnsi="Arial" w:cs="Arial"/>
                <w:b/>
                <w:sz w:val="20"/>
                <w:szCs w:val="20"/>
              </w:rPr>
              <w:t>Vyučovací jazyk</w:t>
            </w:r>
          </w:p>
        </w:tc>
        <w:tc>
          <w:tcPr>
            <w:tcW w:w="6095" w:type="dxa"/>
            <w:tcBorders>
              <w:top w:val="double" w:sz="6" w:space="0" w:color="000000"/>
              <w:left w:val="double" w:sz="6" w:space="0" w:color="000000"/>
              <w:bottom w:val="double" w:sz="6" w:space="0" w:color="000000"/>
              <w:right w:val="double" w:sz="6" w:space="0" w:color="000000"/>
            </w:tcBorders>
            <w:shd w:val="clear" w:color="auto" w:fill="auto"/>
            <w:tcMar>
              <w:top w:w="0" w:type="dxa"/>
              <w:left w:w="108" w:type="dxa"/>
              <w:bottom w:w="0" w:type="dxa"/>
              <w:right w:w="108" w:type="dxa"/>
            </w:tcMar>
          </w:tcPr>
          <w:p w:rsidR="00AA445D" w:rsidRDefault="00AA445D" w:rsidP="002A1B6F">
            <w:pPr>
              <w:spacing w:after="0"/>
              <w:jc w:val="both"/>
              <w:rPr>
                <w:rFonts w:ascii="Arial" w:hAnsi="Arial" w:cs="Arial"/>
                <w:sz w:val="20"/>
                <w:szCs w:val="20"/>
              </w:rPr>
            </w:pPr>
            <w:r>
              <w:rPr>
                <w:rFonts w:ascii="Arial" w:hAnsi="Arial" w:cs="Arial"/>
                <w:sz w:val="20"/>
                <w:szCs w:val="20"/>
              </w:rPr>
              <w:t>Slovenský jazyk</w:t>
            </w:r>
          </w:p>
        </w:tc>
      </w:tr>
    </w:tbl>
    <w:p w:rsidR="00AA445D" w:rsidRDefault="00AA445D" w:rsidP="00AA445D">
      <w:pPr>
        <w:spacing w:after="0"/>
        <w:jc w:val="both"/>
        <w:rPr>
          <w:rFonts w:ascii="Arial" w:hAnsi="Arial" w:cs="Arial"/>
          <w:b/>
          <w:sz w:val="20"/>
          <w:szCs w:val="20"/>
        </w:rPr>
      </w:pPr>
    </w:p>
    <w:p w:rsidR="00AA445D" w:rsidRPr="00AA445D" w:rsidRDefault="00AA445D" w:rsidP="00AA445D">
      <w:pPr>
        <w:spacing w:line="360" w:lineRule="auto"/>
        <w:jc w:val="both"/>
        <w:rPr>
          <w:rFonts w:ascii="Arial" w:hAnsi="Arial" w:cs="Arial"/>
          <w:b/>
          <w:sz w:val="20"/>
          <w:szCs w:val="20"/>
        </w:rPr>
      </w:pPr>
      <w:r w:rsidRPr="00AA445D">
        <w:rPr>
          <w:rFonts w:ascii="Arial" w:hAnsi="Arial" w:cs="Arial"/>
          <w:b/>
          <w:sz w:val="20"/>
          <w:szCs w:val="20"/>
        </w:rPr>
        <w:t xml:space="preserve">Charakteristika predmetu : </w:t>
      </w:r>
    </w:p>
    <w:p w:rsidR="00AA445D" w:rsidRPr="00AA445D" w:rsidRDefault="00AA445D" w:rsidP="00AA445D">
      <w:pPr>
        <w:pStyle w:val="Pta"/>
        <w:tabs>
          <w:tab w:val="clear" w:pos="4536"/>
          <w:tab w:val="clear" w:pos="9072"/>
        </w:tabs>
        <w:jc w:val="both"/>
        <w:rPr>
          <w:rFonts w:ascii="Arial" w:hAnsi="Arial" w:cs="Arial"/>
          <w:sz w:val="20"/>
          <w:szCs w:val="20"/>
        </w:rPr>
      </w:pPr>
      <w:r w:rsidRPr="00AA445D">
        <w:rPr>
          <w:rFonts w:ascii="Arial" w:hAnsi="Arial" w:cs="Arial"/>
          <w:sz w:val="20"/>
          <w:szCs w:val="20"/>
        </w:rPr>
        <w:t>Predmet Odborný seminár je koncipovaný vo vzťahu k profilu absolventa a potrieb praxe v rámci štátneho vzdelávacieho programu, ako súčasť odbornej zložky vzdelávania. Poskytuje poznatky nevyhnutné pre formovanie a rozvíjanie logického, tvorivého myslenia a  konania žiaka, pôsobí na formovanie osobnosti žiaka. Učí žiaka ako prakticky aplikovať vedomosti získané v odborných a všeobecnovzdelávacích predmetoch do reálnych podmienok zdravotníckej praxe. Poskytuje holistický pohľad na človeka ako bio-psycho-sociálnu a spirituálnu bytosť v kontexte filozofie zdravia. Predmet poskytuje systém poznatkov na realizáciu komplexnej ošetrovateľskej starostlivosti o pacienta/klienta formou ošetrovateľského procesu s podporou čitateľskej gramotnosti. Profesijná komunikácia poskytuje žiakovi  poznatky pre nadväzovanie kontaktov a tímovú spoluprácu. Realizovaním širokej škály vyučovacích metód a foriem sa vytvárajú podmienky pre rozvíjanie vzťahovo-postojových a intelektuálnych spôsobilostí odborného vzdelania. Riešenie prípadových štúdií  je zamerané na čitateľskú gramotnosť s využitím prepojenia teórie s praxou.</w:t>
      </w:r>
    </w:p>
    <w:p w:rsidR="00AA445D" w:rsidRPr="00AA445D" w:rsidRDefault="00AA445D" w:rsidP="00AA445D">
      <w:pPr>
        <w:pStyle w:val="Pta"/>
        <w:tabs>
          <w:tab w:val="clear" w:pos="4536"/>
          <w:tab w:val="clear" w:pos="9072"/>
        </w:tabs>
        <w:jc w:val="both"/>
        <w:rPr>
          <w:rFonts w:ascii="Arial" w:hAnsi="Arial" w:cs="Arial"/>
          <w:sz w:val="20"/>
          <w:szCs w:val="20"/>
        </w:rPr>
      </w:pPr>
    </w:p>
    <w:p w:rsidR="00AA445D" w:rsidRPr="00AA445D" w:rsidRDefault="00AA445D" w:rsidP="00AA445D">
      <w:pPr>
        <w:pStyle w:val="Pta"/>
        <w:tabs>
          <w:tab w:val="clear" w:pos="4536"/>
          <w:tab w:val="clear" w:pos="9072"/>
        </w:tabs>
        <w:jc w:val="both"/>
        <w:rPr>
          <w:rFonts w:ascii="Arial" w:hAnsi="Arial" w:cs="Arial"/>
          <w:sz w:val="20"/>
          <w:szCs w:val="20"/>
        </w:rPr>
      </w:pPr>
      <w:r w:rsidRPr="00AA445D">
        <w:rPr>
          <w:rFonts w:ascii="Arial" w:hAnsi="Arial" w:cs="Arial"/>
          <w:sz w:val="20"/>
          <w:szCs w:val="20"/>
        </w:rPr>
        <w:t xml:space="preserve">Výučba bude prebiehať </w:t>
      </w:r>
      <w:r>
        <w:rPr>
          <w:rFonts w:ascii="Arial" w:hAnsi="Arial" w:cs="Arial"/>
          <w:sz w:val="20"/>
          <w:szCs w:val="20"/>
          <w:lang w:val="sk-SK"/>
        </w:rPr>
        <w:t xml:space="preserve">v </w:t>
      </w:r>
      <w:r w:rsidRPr="00AA445D">
        <w:rPr>
          <w:rFonts w:ascii="Arial" w:hAnsi="Arial" w:cs="Arial"/>
          <w:sz w:val="20"/>
          <w:szCs w:val="20"/>
        </w:rPr>
        <w:t>multimediálnej učebni s využívaním e-Beam. Žiaci priebežne absolvujú vzdelávanie prostredníctvom aktivizujúcich prezentácií, e-Beam, projektového vyučovania a pod., čím sa prispieva k zvyšovaniu kompetencií žiakov v informačno – komunikačných technológiách.</w:t>
      </w:r>
    </w:p>
    <w:p w:rsidR="00AA445D" w:rsidRPr="00AA445D" w:rsidRDefault="00AA445D" w:rsidP="00AA445D">
      <w:pPr>
        <w:pStyle w:val="Pta"/>
        <w:tabs>
          <w:tab w:val="clear" w:pos="4536"/>
          <w:tab w:val="clear" w:pos="9072"/>
        </w:tabs>
        <w:jc w:val="both"/>
        <w:rPr>
          <w:rFonts w:ascii="Arial" w:hAnsi="Arial" w:cs="Arial"/>
          <w:sz w:val="20"/>
          <w:szCs w:val="20"/>
        </w:rPr>
      </w:pPr>
    </w:p>
    <w:p w:rsidR="00AA445D" w:rsidRPr="00AA445D" w:rsidRDefault="00AA445D" w:rsidP="00AA445D">
      <w:pPr>
        <w:pStyle w:val="Pta"/>
        <w:tabs>
          <w:tab w:val="clear" w:pos="4536"/>
          <w:tab w:val="clear" w:pos="9072"/>
        </w:tabs>
        <w:spacing w:before="120"/>
        <w:jc w:val="both"/>
        <w:rPr>
          <w:rFonts w:ascii="Arial" w:hAnsi="Arial" w:cs="Arial"/>
          <w:sz w:val="20"/>
          <w:szCs w:val="20"/>
        </w:rPr>
      </w:pPr>
      <w:r w:rsidRPr="00AA445D">
        <w:rPr>
          <w:rFonts w:ascii="Arial" w:hAnsi="Arial" w:cs="Arial"/>
          <w:sz w:val="20"/>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AA445D" w:rsidRPr="00AA445D" w:rsidRDefault="00AA445D" w:rsidP="00AA445D">
      <w:pPr>
        <w:spacing w:line="360" w:lineRule="auto"/>
        <w:jc w:val="both"/>
        <w:rPr>
          <w:rFonts w:ascii="Arial" w:hAnsi="Arial" w:cs="Arial"/>
          <w:sz w:val="20"/>
          <w:szCs w:val="20"/>
        </w:rPr>
      </w:pPr>
    </w:p>
    <w:p w:rsidR="00AA445D" w:rsidRPr="00AA445D" w:rsidRDefault="00AA445D" w:rsidP="00AA445D">
      <w:pPr>
        <w:spacing w:line="360" w:lineRule="auto"/>
        <w:jc w:val="both"/>
        <w:rPr>
          <w:rFonts w:ascii="Arial" w:hAnsi="Arial" w:cs="Arial"/>
          <w:b/>
          <w:sz w:val="20"/>
          <w:szCs w:val="20"/>
        </w:rPr>
      </w:pPr>
      <w:r w:rsidRPr="00AA445D">
        <w:rPr>
          <w:rFonts w:ascii="Arial" w:hAnsi="Arial" w:cs="Arial"/>
          <w:b/>
          <w:sz w:val="20"/>
          <w:szCs w:val="20"/>
        </w:rPr>
        <w:t>Ciel predmetu :</w:t>
      </w:r>
    </w:p>
    <w:p w:rsidR="00AA445D" w:rsidRPr="00AA445D" w:rsidRDefault="00AA445D" w:rsidP="00AA445D">
      <w:pPr>
        <w:jc w:val="both"/>
        <w:rPr>
          <w:rFonts w:ascii="Arial" w:hAnsi="Arial" w:cs="Arial"/>
          <w:sz w:val="20"/>
          <w:szCs w:val="20"/>
        </w:rPr>
      </w:pPr>
      <w:r w:rsidRPr="00AA445D">
        <w:rPr>
          <w:rFonts w:ascii="Arial" w:hAnsi="Arial" w:cs="Arial"/>
          <w:sz w:val="20"/>
          <w:szCs w:val="20"/>
        </w:rPr>
        <w:t>Cieľom vyučovania odborného seminára je oboznámiť žiaka s ošetrovateľským procesom. Žiak získa vedomosti o ošetrovateľskom procese, jednotlivých fázach, východiskách jeho vývoja a metodológii ošetrovateľského procesu.  Žiak absolvovaním predmetu dokáže analyzovať ošetrovateľský proces vo vzťahu k chorému, popísať spôsob a postup zhromažďovania informácií, posúdiť a zatriediť získané informácie a údaje, analyzovať získané informácie, sformulovať ošetrovateľské diagnózy a posúdiť ich z hľadiska uspokojovania potrieb, určiť krátkodobé a dlhodobé plány ošetrovateľskej starostlivosti, načrtnúť výsledné ciele, zostaviť plán ošetrovateľskej starostlivosti, zrealizovať, hodnotiť a modifikovať ošetrovateľský plán v praxi, zhodnotiť splnenie stanovených cieľov z hľadiska kritérií na kvalitu ošetrovateľskej starostlivosti, posúdiť účinnosť starostlivosti, v prípade potreby zrevidovať plán. Žiak si osvojí empatickú a efektívnu komunikáciu pri zisťovaní biopsychosociálnych potrieb pacienta/klienta, ktorú upevňuje v reálnych podmienkach zdravotníckej praxe.</w:t>
      </w:r>
    </w:p>
    <w:p w:rsidR="00AA445D" w:rsidRPr="00AA445D" w:rsidRDefault="00AA445D" w:rsidP="00AA445D">
      <w:pPr>
        <w:tabs>
          <w:tab w:val="left" w:pos="4820"/>
        </w:tabs>
        <w:jc w:val="both"/>
        <w:rPr>
          <w:rFonts w:ascii="Arial" w:hAnsi="Arial" w:cs="Arial"/>
          <w:sz w:val="20"/>
          <w:szCs w:val="20"/>
        </w:rPr>
      </w:pPr>
      <w:r w:rsidRPr="00AA445D">
        <w:rPr>
          <w:rFonts w:ascii="Arial" w:hAnsi="Arial" w:cs="Arial"/>
          <w:sz w:val="20"/>
          <w:szCs w:val="20"/>
        </w:rPr>
        <w:t>Základným princípom odborného vzdelávania na báze kompetencií s využitím čitateľskej gramotnosti a IKT zručnosti je zabezpečiť, aby žiak:</w:t>
      </w:r>
    </w:p>
    <w:p w:rsidR="00AA445D" w:rsidRPr="00AA445D" w:rsidRDefault="00AA445D" w:rsidP="00AA445D">
      <w:pPr>
        <w:pStyle w:val="Odsekzoznamu"/>
        <w:numPr>
          <w:ilvl w:val="0"/>
          <w:numId w:val="16"/>
        </w:numPr>
        <w:autoSpaceDE w:val="0"/>
        <w:autoSpaceDN w:val="0"/>
        <w:adjustRightInd w:val="0"/>
        <w:jc w:val="both"/>
        <w:rPr>
          <w:rFonts w:ascii="Arial" w:hAnsi="Arial" w:cs="Arial"/>
          <w:bCs/>
          <w:sz w:val="20"/>
          <w:szCs w:val="20"/>
        </w:rPr>
      </w:pPr>
      <w:r w:rsidRPr="00AA445D">
        <w:rPr>
          <w:rFonts w:ascii="Arial" w:hAnsi="Arial" w:cs="Arial"/>
          <w:bCs/>
          <w:sz w:val="20"/>
          <w:szCs w:val="20"/>
        </w:rPr>
        <w:t xml:space="preserve">zvládal </w:t>
      </w:r>
      <w:r w:rsidRPr="00AA445D">
        <w:rPr>
          <w:rFonts w:ascii="Arial" w:hAnsi="Arial" w:cs="Arial"/>
          <w:sz w:val="20"/>
          <w:szCs w:val="20"/>
        </w:rPr>
        <w:t>určiť časovú a logickú postupnosť v rozvíjaní témy</w:t>
      </w:r>
    </w:p>
    <w:p w:rsidR="00AA445D" w:rsidRPr="00AA445D" w:rsidRDefault="00AA445D" w:rsidP="00AA445D">
      <w:pPr>
        <w:pStyle w:val="Odsekzoznamu"/>
        <w:numPr>
          <w:ilvl w:val="0"/>
          <w:numId w:val="16"/>
        </w:numPr>
        <w:autoSpaceDE w:val="0"/>
        <w:autoSpaceDN w:val="0"/>
        <w:adjustRightInd w:val="0"/>
        <w:jc w:val="both"/>
        <w:rPr>
          <w:rFonts w:ascii="Arial" w:hAnsi="Arial" w:cs="Arial"/>
          <w:bCs/>
          <w:sz w:val="20"/>
          <w:szCs w:val="20"/>
        </w:rPr>
      </w:pPr>
      <w:r w:rsidRPr="00AA445D">
        <w:rPr>
          <w:rFonts w:ascii="Arial" w:hAnsi="Arial" w:cs="Arial"/>
          <w:sz w:val="20"/>
          <w:szCs w:val="20"/>
        </w:rPr>
        <w:t>vyhľadával určité informácie lokalizoval  informáciu alebo myšlienku v texte, ktorá je dôležitá na porozumenie významu textu</w:t>
      </w:r>
    </w:p>
    <w:p w:rsidR="00AA445D" w:rsidRPr="00AA445D" w:rsidRDefault="00AA445D" w:rsidP="00AA445D">
      <w:pPr>
        <w:pStyle w:val="Odsekzoznamu"/>
        <w:numPr>
          <w:ilvl w:val="0"/>
          <w:numId w:val="16"/>
        </w:numPr>
        <w:autoSpaceDE w:val="0"/>
        <w:autoSpaceDN w:val="0"/>
        <w:adjustRightInd w:val="0"/>
        <w:jc w:val="both"/>
        <w:rPr>
          <w:rFonts w:ascii="Arial" w:hAnsi="Arial" w:cs="Arial"/>
          <w:bCs/>
          <w:sz w:val="20"/>
          <w:szCs w:val="20"/>
        </w:rPr>
      </w:pPr>
      <w:r w:rsidRPr="00AA445D">
        <w:rPr>
          <w:rFonts w:ascii="Arial" w:hAnsi="Arial" w:cs="Arial"/>
          <w:sz w:val="20"/>
          <w:szCs w:val="20"/>
        </w:rPr>
        <w:t>vyvodzoval informácie a myšlienky alebo súvislosti medzi nimi, ktoré napriek tomu, že nie sú explicitne formulované, z textu priamo vyplývajú</w:t>
      </w:r>
    </w:p>
    <w:p w:rsidR="00AA445D" w:rsidRPr="00AA445D" w:rsidRDefault="00AA445D" w:rsidP="00AA445D">
      <w:pPr>
        <w:pStyle w:val="Odsekzoznamu"/>
        <w:numPr>
          <w:ilvl w:val="0"/>
          <w:numId w:val="16"/>
        </w:numPr>
        <w:autoSpaceDE w:val="0"/>
        <w:autoSpaceDN w:val="0"/>
        <w:adjustRightInd w:val="0"/>
        <w:jc w:val="both"/>
        <w:rPr>
          <w:rFonts w:ascii="Arial" w:hAnsi="Arial" w:cs="Arial"/>
          <w:bCs/>
          <w:sz w:val="20"/>
          <w:szCs w:val="20"/>
        </w:rPr>
      </w:pPr>
      <w:r w:rsidRPr="00AA445D">
        <w:rPr>
          <w:rFonts w:ascii="Arial" w:hAnsi="Arial" w:cs="Arial"/>
          <w:sz w:val="20"/>
          <w:szCs w:val="20"/>
        </w:rPr>
        <w:t xml:space="preserve">interpretoval a integroval myšlienky </w:t>
      </w:r>
    </w:p>
    <w:p w:rsidR="00AA445D" w:rsidRPr="00AA445D" w:rsidRDefault="00AA445D" w:rsidP="00AA445D">
      <w:pPr>
        <w:pStyle w:val="Odsekzoznamu"/>
        <w:numPr>
          <w:ilvl w:val="0"/>
          <w:numId w:val="16"/>
        </w:numPr>
        <w:autoSpaceDE w:val="0"/>
        <w:autoSpaceDN w:val="0"/>
        <w:adjustRightInd w:val="0"/>
        <w:jc w:val="both"/>
        <w:rPr>
          <w:rFonts w:ascii="Arial" w:hAnsi="Arial" w:cs="Arial"/>
          <w:bCs/>
          <w:sz w:val="20"/>
          <w:szCs w:val="20"/>
        </w:rPr>
      </w:pPr>
      <w:r w:rsidRPr="00AA445D">
        <w:rPr>
          <w:rFonts w:ascii="Arial" w:hAnsi="Arial" w:cs="Arial"/>
          <w:sz w:val="20"/>
          <w:szCs w:val="20"/>
        </w:rPr>
        <w:t>spracoval dostupný materiál k téme</w:t>
      </w:r>
    </w:p>
    <w:p w:rsidR="00AA445D" w:rsidRPr="00AA445D" w:rsidRDefault="00AA445D" w:rsidP="00AA445D">
      <w:pPr>
        <w:spacing w:line="360" w:lineRule="auto"/>
        <w:jc w:val="both"/>
        <w:rPr>
          <w:rFonts w:ascii="Arial" w:hAnsi="Arial" w:cs="Arial"/>
          <w:sz w:val="20"/>
          <w:szCs w:val="20"/>
        </w:rPr>
      </w:pPr>
      <w:r w:rsidRPr="00AA445D">
        <w:rPr>
          <w:rFonts w:ascii="Arial" w:hAnsi="Arial" w:cs="Arial"/>
          <w:sz w:val="20"/>
          <w:szCs w:val="20"/>
        </w:rPr>
        <w:lastRenderedPageBreak/>
        <w:t xml:space="preserve">Vzdelávací štandard : </w:t>
      </w:r>
    </w:p>
    <w:p w:rsidR="00AA445D" w:rsidRPr="001313BC" w:rsidRDefault="00AA445D" w:rsidP="00AA445D">
      <w:pPr>
        <w:spacing w:line="360" w:lineRule="auto"/>
        <w:jc w:val="both"/>
        <w:rPr>
          <w:rFonts w:ascii="Arial" w:hAnsi="Arial" w:cs="Arial"/>
          <w:sz w:val="20"/>
          <w:szCs w:val="20"/>
        </w:rPr>
      </w:pPr>
      <w:r w:rsidRPr="001313BC">
        <w:rPr>
          <w:rFonts w:ascii="Arial" w:hAnsi="Arial" w:cs="Arial"/>
          <w:bCs/>
          <w:sz w:val="20"/>
          <w:szCs w:val="20"/>
        </w:rPr>
        <w:t>Žiaci po absolvovaní daného predmetu  sú pripravení:</w:t>
      </w:r>
    </w:p>
    <w:p w:rsidR="00AA445D" w:rsidRPr="001313BC" w:rsidRDefault="00AA445D" w:rsidP="00AB444A">
      <w:pPr>
        <w:numPr>
          <w:ilvl w:val="0"/>
          <w:numId w:val="164"/>
        </w:numPr>
        <w:spacing w:after="0" w:line="360" w:lineRule="auto"/>
        <w:jc w:val="both"/>
        <w:rPr>
          <w:rFonts w:ascii="Arial" w:hAnsi="Arial" w:cs="Arial"/>
          <w:sz w:val="20"/>
          <w:szCs w:val="20"/>
        </w:rPr>
      </w:pPr>
      <w:r w:rsidRPr="001313BC">
        <w:rPr>
          <w:rFonts w:ascii="Arial" w:hAnsi="Arial" w:cs="Arial"/>
          <w:sz w:val="20"/>
          <w:szCs w:val="20"/>
        </w:rPr>
        <w:t>realizovať plánované výkony ošetrovateľskej starostlivosti v jednotlivých fázach ošetrovateľského procesu, hlavne pri uspokojovaní bio-psycho-sociálnych potrieb chorého v rámci svojich kompetencií,</w:t>
      </w:r>
      <w:r w:rsidRPr="001313BC">
        <w:rPr>
          <w:rFonts w:ascii="Arial" w:hAnsi="Arial" w:cs="Arial"/>
          <w:bCs/>
          <w:sz w:val="20"/>
          <w:szCs w:val="20"/>
        </w:rPr>
        <w:t xml:space="preserve"> </w:t>
      </w:r>
    </w:p>
    <w:p w:rsidR="00AA445D" w:rsidRPr="001313BC" w:rsidRDefault="00AA445D" w:rsidP="00AA445D">
      <w:pPr>
        <w:pStyle w:val="Odsekzoznamu"/>
        <w:numPr>
          <w:ilvl w:val="0"/>
          <w:numId w:val="14"/>
        </w:numPr>
        <w:autoSpaceDE w:val="0"/>
        <w:autoSpaceDN w:val="0"/>
        <w:adjustRightInd w:val="0"/>
        <w:spacing w:line="360" w:lineRule="auto"/>
        <w:jc w:val="both"/>
        <w:rPr>
          <w:rFonts w:ascii="Arial" w:hAnsi="Arial" w:cs="Arial"/>
          <w:b/>
          <w:sz w:val="20"/>
          <w:szCs w:val="20"/>
        </w:rPr>
      </w:pPr>
      <w:r w:rsidRPr="001313BC">
        <w:rPr>
          <w:rFonts w:ascii="Arial" w:hAnsi="Arial" w:cs="Arial"/>
          <w:sz w:val="20"/>
          <w:szCs w:val="20"/>
        </w:rPr>
        <w:t xml:space="preserve">identifikovať, vyhľadávať, triediť a spracovať rôzne informácie a informačné zdroje, </w:t>
      </w:r>
    </w:p>
    <w:p w:rsidR="00AA445D" w:rsidRPr="001313BC" w:rsidRDefault="00AA445D" w:rsidP="00AA445D">
      <w:pPr>
        <w:pStyle w:val="Odsekzoznamu"/>
        <w:numPr>
          <w:ilvl w:val="0"/>
          <w:numId w:val="14"/>
        </w:numPr>
        <w:autoSpaceDE w:val="0"/>
        <w:autoSpaceDN w:val="0"/>
        <w:adjustRightInd w:val="0"/>
        <w:spacing w:line="360" w:lineRule="auto"/>
        <w:jc w:val="both"/>
        <w:rPr>
          <w:rFonts w:ascii="Arial" w:hAnsi="Arial" w:cs="Arial"/>
          <w:b/>
          <w:sz w:val="20"/>
          <w:szCs w:val="20"/>
        </w:rPr>
      </w:pPr>
      <w:r w:rsidRPr="001313BC">
        <w:rPr>
          <w:rFonts w:ascii="Arial" w:hAnsi="Arial" w:cs="Arial"/>
          <w:sz w:val="20"/>
          <w:szCs w:val="20"/>
        </w:rPr>
        <w:t xml:space="preserve">osvojiť si nové poznatky, ktoré by mohli prispieť k riešeniu daného problému, </w:t>
      </w:r>
    </w:p>
    <w:p w:rsidR="00AA445D" w:rsidRPr="001313BC" w:rsidRDefault="00AA445D" w:rsidP="00AA445D">
      <w:pPr>
        <w:pStyle w:val="Odsekzoznamu"/>
        <w:numPr>
          <w:ilvl w:val="0"/>
          <w:numId w:val="14"/>
        </w:numPr>
        <w:autoSpaceDE w:val="0"/>
        <w:autoSpaceDN w:val="0"/>
        <w:adjustRightInd w:val="0"/>
        <w:spacing w:line="360" w:lineRule="auto"/>
        <w:jc w:val="both"/>
        <w:rPr>
          <w:rFonts w:ascii="Arial" w:hAnsi="Arial" w:cs="Arial"/>
          <w:sz w:val="20"/>
          <w:szCs w:val="20"/>
        </w:rPr>
      </w:pPr>
      <w:r w:rsidRPr="001313BC">
        <w:rPr>
          <w:rFonts w:ascii="Arial" w:hAnsi="Arial" w:cs="Arial"/>
          <w:sz w:val="20"/>
          <w:szCs w:val="20"/>
        </w:rPr>
        <w:t>využívať profesijnú komunikáciu</w:t>
      </w:r>
    </w:p>
    <w:p w:rsidR="00AA445D" w:rsidRDefault="00AA445D" w:rsidP="00AA445D">
      <w:pPr>
        <w:spacing w:after="0"/>
        <w:rPr>
          <w:rFonts w:ascii="Arial" w:hAnsi="Arial" w:cs="Arial"/>
          <w:b/>
          <w:sz w:val="20"/>
          <w:szCs w:val="20"/>
        </w:rPr>
      </w:pPr>
    </w:p>
    <w:p w:rsidR="00AA445D" w:rsidRDefault="00AA445D" w:rsidP="00AA445D">
      <w:pPr>
        <w:spacing w:after="0"/>
        <w:rPr>
          <w:rFonts w:ascii="Arial" w:hAnsi="Arial" w:cs="Arial"/>
          <w:b/>
          <w:sz w:val="20"/>
          <w:szCs w:val="20"/>
        </w:rPr>
      </w:pPr>
      <w:r>
        <w:rPr>
          <w:rFonts w:ascii="Arial" w:hAnsi="Arial" w:cs="Arial"/>
          <w:b/>
          <w:sz w:val="20"/>
          <w:szCs w:val="20"/>
        </w:rPr>
        <w:t>Prehľad výchovných a vzdelávacích stratégií</w:t>
      </w:r>
    </w:p>
    <w:p w:rsidR="00AA445D" w:rsidRDefault="00AA445D" w:rsidP="00AA445D">
      <w:pPr>
        <w:spacing w:after="0"/>
        <w:jc w:val="both"/>
        <w:rPr>
          <w:rFonts w:ascii="Arial" w:hAnsi="Arial" w:cs="Arial"/>
          <w:sz w:val="20"/>
          <w:szCs w:val="20"/>
        </w:rPr>
      </w:pPr>
      <w:r>
        <w:rPr>
          <w:rFonts w:ascii="Arial" w:hAnsi="Arial" w:cs="Arial"/>
          <w:sz w:val="20"/>
          <w:szCs w:val="20"/>
        </w:rPr>
        <w:t>Vo vyučovacom predmete odborný seminár vytvárame podmienky pre rozvíjanie vyšších kognitívnych schopností žiakov prostredníctvom rozvoja ich kompetencií, uplatňujeme výchovné a vzdelávacie stratégie, ktoré podporujú prechod od faktografického učenia k rozvoju kľúčových kompetencií v procese kognitivizácie, personalizácie, socializácie.</w:t>
      </w:r>
    </w:p>
    <w:p w:rsidR="00AA445D" w:rsidRDefault="00AA445D" w:rsidP="00AA445D">
      <w:pPr>
        <w:spacing w:after="0"/>
        <w:rPr>
          <w:rFonts w:ascii="Arial" w:hAnsi="Arial" w:cs="Arial"/>
          <w:sz w:val="20"/>
          <w:szCs w:val="20"/>
        </w:rPr>
      </w:pPr>
    </w:p>
    <w:p w:rsidR="00AA445D" w:rsidRDefault="00AA445D" w:rsidP="00AA445D">
      <w:pPr>
        <w:spacing w:after="0"/>
        <w:jc w:val="both"/>
        <w:rPr>
          <w:rFonts w:ascii="Arial" w:hAnsi="Arial" w:cs="Arial"/>
          <w:b/>
          <w:sz w:val="20"/>
          <w:szCs w:val="20"/>
          <w:u w:val="single"/>
        </w:rPr>
      </w:pPr>
      <w:r>
        <w:rPr>
          <w:rFonts w:ascii="Arial" w:hAnsi="Arial" w:cs="Arial"/>
          <w:b/>
          <w:sz w:val="20"/>
          <w:szCs w:val="20"/>
          <w:u w:val="single"/>
        </w:rPr>
        <w:t>Proces kognitivizácie</w:t>
      </w:r>
    </w:p>
    <w:p w:rsidR="00AA445D" w:rsidRDefault="00AA445D" w:rsidP="00AA445D">
      <w:pPr>
        <w:spacing w:after="0"/>
        <w:jc w:val="both"/>
        <w:rPr>
          <w:rFonts w:ascii="Arial" w:hAnsi="Arial" w:cs="Arial"/>
          <w:sz w:val="20"/>
          <w:szCs w:val="20"/>
          <w:u w:val="single"/>
        </w:rPr>
      </w:pPr>
    </w:p>
    <w:p w:rsidR="00AA445D" w:rsidRDefault="00AA445D" w:rsidP="00AA445D">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rozpoznávať problémy a vyhodnotiť situáciu v procese vzdelávania využívaním všetkých metód a prostriedkov, ktoré majú v danom okamihu k dispozícii, hľadať logické a optimálne riešenie, uplatňovať divergentný spôsob myslenia,</w:t>
      </w:r>
    </w:p>
    <w:p w:rsidR="00AA445D" w:rsidRDefault="00AA445D" w:rsidP="00AA445D">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umožniť rozvoj poznávania žiaka úlohami na rozvoj všetkých poznávacích funkcií (Bloomova taxonómia), rozvoj psychomotoriky,</w:t>
      </w:r>
    </w:p>
    <w:p w:rsidR="00AA445D" w:rsidRDefault="00AA445D" w:rsidP="00AA445D">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Pr>
          <w:rFonts w:ascii="Arial" w:eastAsia="Times New Roman" w:hAnsi="Arial" w:cs="Arial"/>
          <w:sz w:val="20"/>
          <w:szCs w:val="20"/>
        </w:rPr>
        <w:t>hľadať, navrhovať alebo používať ďalšie metódy, informácie alebo nástroje, ktoré by mohli prispieť k riešeniu daného problému,</w:t>
      </w:r>
    </w:p>
    <w:p w:rsidR="001313BC" w:rsidRDefault="00AA445D" w:rsidP="00BA592D">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sidRPr="001313BC">
        <w:rPr>
          <w:rFonts w:ascii="Arial" w:eastAsia="Times New Roman" w:hAnsi="Arial" w:cs="Arial"/>
          <w:sz w:val="20"/>
          <w:szCs w:val="20"/>
        </w:rPr>
        <w:t xml:space="preserve">vyjadriť alebo formulovať (jednoznačne) problém, ktorý sa objaví pri vzdelávaní </w:t>
      </w:r>
    </w:p>
    <w:p w:rsidR="00AA445D" w:rsidRPr="001313BC" w:rsidRDefault="00AA445D" w:rsidP="00BA592D">
      <w:pPr>
        <w:numPr>
          <w:ilvl w:val="0"/>
          <w:numId w:val="159"/>
        </w:numPr>
        <w:tabs>
          <w:tab w:val="left" w:pos="360"/>
        </w:tabs>
        <w:suppressAutoHyphens/>
        <w:autoSpaceDN w:val="0"/>
        <w:spacing w:after="0" w:line="240" w:lineRule="auto"/>
        <w:ind w:left="357" w:hanging="357"/>
        <w:jc w:val="both"/>
        <w:textAlignment w:val="baseline"/>
        <w:rPr>
          <w:rFonts w:ascii="Arial" w:eastAsia="Times New Roman" w:hAnsi="Arial" w:cs="Arial"/>
          <w:sz w:val="20"/>
          <w:szCs w:val="20"/>
        </w:rPr>
      </w:pPr>
      <w:r w:rsidRPr="001313BC">
        <w:rPr>
          <w:rFonts w:ascii="Arial" w:eastAsia="Times New Roman" w:hAnsi="Arial" w:cs="Arial"/>
          <w:sz w:val="20"/>
          <w:szCs w:val="20"/>
        </w:rPr>
        <w:t xml:space="preserve">poskytnúť úlohy na získavanie a spracúvanie informácii </w:t>
      </w:r>
    </w:p>
    <w:p w:rsidR="00AA445D" w:rsidRDefault="00AA445D" w:rsidP="00AA445D">
      <w:pPr>
        <w:spacing w:after="0" w:line="240" w:lineRule="auto"/>
        <w:ind w:left="283"/>
        <w:rPr>
          <w:rFonts w:ascii="Arial" w:eastAsia="Times New Roman" w:hAnsi="Arial" w:cs="Arial"/>
          <w:sz w:val="20"/>
          <w:szCs w:val="20"/>
          <w:u w:val="single"/>
        </w:rPr>
      </w:pPr>
    </w:p>
    <w:p w:rsidR="00AA445D" w:rsidRDefault="00AA445D" w:rsidP="00AA445D">
      <w:pPr>
        <w:spacing w:after="0" w:line="240" w:lineRule="auto"/>
        <w:ind w:left="283"/>
        <w:rPr>
          <w:rFonts w:ascii="Arial" w:eastAsia="Times New Roman" w:hAnsi="Arial" w:cs="Arial"/>
          <w:b/>
          <w:sz w:val="20"/>
          <w:szCs w:val="20"/>
          <w:u w:val="single"/>
        </w:rPr>
      </w:pPr>
      <w:r>
        <w:rPr>
          <w:rFonts w:ascii="Arial" w:eastAsia="Times New Roman" w:hAnsi="Arial" w:cs="Arial"/>
          <w:b/>
          <w:sz w:val="20"/>
          <w:szCs w:val="20"/>
          <w:u w:val="single"/>
        </w:rPr>
        <w:t>Proces personalizácie</w:t>
      </w:r>
    </w:p>
    <w:p w:rsidR="00AA445D" w:rsidRDefault="00AA445D" w:rsidP="00AA445D">
      <w:pPr>
        <w:spacing w:after="0" w:line="240" w:lineRule="auto"/>
        <w:ind w:left="283"/>
        <w:rPr>
          <w:rFonts w:ascii="Arial" w:eastAsia="Times New Roman" w:hAnsi="Arial" w:cs="Arial"/>
          <w:sz w:val="20"/>
          <w:szCs w:val="20"/>
          <w:u w:val="single"/>
        </w:rPr>
      </w:pP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sebarealizácie žiaka – možnosť voľby, úloh tempa, postupu...</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navrhovať otázky, úlohy, činnosti</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zažiť úspech</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možnosť vyjadrovať nespokojnosť- argumentovať, konštruktívne kritizovať, vyjadriť negatívne emócie</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sebahodnotenia činností žiaka</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osobného záujmu- učenie sa projektom</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prezentačných schopností žiaka</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rozvoj samostatnosti a zodpovednosti </w:t>
      </w:r>
    </w:p>
    <w:p w:rsidR="00AA445D" w:rsidRDefault="00AA445D" w:rsidP="00AA445D">
      <w:pPr>
        <w:spacing w:after="0" w:line="240" w:lineRule="auto"/>
        <w:ind w:left="283"/>
        <w:rPr>
          <w:rFonts w:ascii="Arial" w:eastAsia="Times New Roman" w:hAnsi="Arial" w:cs="Arial"/>
          <w:b/>
          <w:sz w:val="20"/>
          <w:szCs w:val="20"/>
          <w:u w:val="single"/>
        </w:rPr>
      </w:pPr>
    </w:p>
    <w:p w:rsidR="00AA445D" w:rsidRDefault="00AA445D" w:rsidP="00AA445D">
      <w:pPr>
        <w:spacing w:after="0" w:line="240" w:lineRule="auto"/>
        <w:ind w:left="283"/>
        <w:rPr>
          <w:rFonts w:ascii="Arial" w:eastAsia="Times New Roman" w:hAnsi="Arial" w:cs="Arial"/>
          <w:b/>
          <w:sz w:val="20"/>
          <w:szCs w:val="20"/>
          <w:u w:val="single"/>
        </w:rPr>
      </w:pPr>
      <w:r>
        <w:rPr>
          <w:rFonts w:ascii="Arial" w:eastAsia="Times New Roman" w:hAnsi="Arial" w:cs="Arial"/>
          <w:b/>
          <w:sz w:val="20"/>
          <w:szCs w:val="20"/>
          <w:u w:val="single"/>
        </w:rPr>
        <w:t>Proces socializácie</w:t>
      </w:r>
    </w:p>
    <w:p w:rsidR="00AA445D" w:rsidRDefault="00AA445D" w:rsidP="00AA445D">
      <w:pPr>
        <w:spacing w:after="0" w:line="240" w:lineRule="auto"/>
        <w:rPr>
          <w:rFonts w:ascii="Arial" w:eastAsia="Times New Roman" w:hAnsi="Arial" w:cs="Arial"/>
          <w:sz w:val="20"/>
          <w:szCs w:val="20"/>
          <w:u w:val="single"/>
        </w:rPr>
      </w:pP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rozvoj kooperácie a prosociálneho správania sa žiaka – poskytnúť spätnú väzbu</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uznať a oceniť prácu žiaka</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poskytnúť možnosť učiť sa vo dvojici alebo v skupine</w:t>
      </w:r>
    </w:p>
    <w:p w:rsidR="00AA445D" w:rsidRDefault="00AA445D" w:rsidP="00AA445D">
      <w:pPr>
        <w:numPr>
          <w:ilvl w:val="0"/>
          <w:numId w:val="159"/>
        </w:numPr>
        <w:suppressAutoHyphens/>
        <w:autoSpaceDN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poskytnúť možnosť spolupracovať</w:t>
      </w:r>
    </w:p>
    <w:p w:rsidR="00AA445D" w:rsidRDefault="00AA445D" w:rsidP="00AA445D">
      <w:pPr>
        <w:jc w:val="both"/>
        <w:rPr>
          <w:rFonts w:ascii="Arial" w:hAnsi="Arial" w:cs="Arial"/>
          <w:sz w:val="20"/>
          <w:szCs w:val="20"/>
        </w:rPr>
      </w:pPr>
    </w:p>
    <w:p w:rsidR="001313BC" w:rsidRDefault="001313BC" w:rsidP="00AA445D">
      <w:pPr>
        <w:spacing w:after="0"/>
        <w:jc w:val="both"/>
        <w:rPr>
          <w:rFonts w:ascii="Arial" w:hAnsi="Arial" w:cs="Arial"/>
          <w:b/>
          <w:sz w:val="20"/>
          <w:szCs w:val="20"/>
        </w:rPr>
      </w:pPr>
    </w:p>
    <w:p w:rsidR="001313BC" w:rsidRDefault="001313BC" w:rsidP="00AA445D">
      <w:pPr>
        <w:spacing w:after="0"/>
        <w:jc w:val="both"/>
        <w:rPr>
          <w:rFonts w:ascii="Arial" w:hAnsi="Arial" w:cs="Arial"/>
          <w:b/>
          <w:sz w:val="20"/>
          <w:szCs w:val="20"/>
        </w:rPr>
      </w:pPr>
    </w:p>
    <w:p w:rsidR="001313BC" w:rsidRDefault="001313BC" w:rsidP="00AA445D">
      <w:pPr>
        <w:spacing w:after="0"/>
        <w:jc w:val="both"/>
        <w:rPr>
          <w:rFonts w:ascii="Arial" w:hAnsi="Arial" w:cs="Arial"/>
          <w:b/>
          <w:sz w:val="20"/>
          <w:szCs w:val="20"/>
        </w:rPr>
      </w:pPr>
    </w:p>
    <w:p w:rsidR="001313BC" w:rsidRDefault="001313BC" w:rsidP="00AA445D">
      <w:pPr>
        <w:spacing w:after="0"/>
        <w:jc w:val="both"/>
        <w:rPr>
          <w:rFonts w:ascii="Arial" w:hAnsi="Arial" w:cs="Arial"/>
          <w:b/>
          <w:sz w:val="20"/>
          <w:szCs w:val="20"/>
        </w:rPr>
      </w:pPr>
    </w:p>
    <w:p w:rsidR="00AA445D" w:rsidRDefault="00AA445D" w:rsidP="00AA445D">
      <w:pPr>
        <w:spacing w:after="0"/>
        <w:jc w:val="both"/>
        <w:rPr>
          <w:rFonts w:ascii="Arial" w:hAnsi="Arial" w:cs="Arial"/>
          <w:b/>
          <w:sz w:val="20"/>
          <w:szCs w:val="20"/>
        </w:rPr>
      </w:pPr>
      <w:r>
        <w:rPr>
          <w:rFonts w:ascii="Arial" w:hAnsi="Arial" w:cs="Arial"/>
          <w:b/>
          <w:sz w:val="20"/>
          <w:szCs w:val="20"/>
        </w:rPr>
        <w:lastRenderedPageBreak/>
        <w:t>Stratégia vyučovania</w:t>
      </w:r>
    </w:p>
    <w:p w:rsidR="00AA445D" w:rsidRDefault="00AA445D" w:rsidP="00AA445D">
      <w:pPr>
        <w:spacing w:after="0"/>
        <w:jc w:val="both"/>
        <w:rPr>
          <w:rFonts w:ascii="Arial" w:hAnsi="Arial" w:cs="Arial"/>
          <w:sz w:val="20"/>
          <w:szCs w:val="20"/>
        </w:rPr>
      </w:pPr>
      <w:r>
        <w:rPr>
          <w:rFonts w:ascii="Arial" w:hAnsi="Arial" w:cs="Arial"/>
          <w:sz w:val="20"/>
          <w:szCs w:val="20"/>
        </w:rPr>
        <w:t>Pri vyučovaní sa budú využívať nasledovné metódy a formy vyučovania</w:t>
      </w:r>
    </w:p>
    <w:tbl>
      <w:tblPr>
        <w:tblW w:w="9142" w:type="dxa"/>
        <w:tblCellMar>
          <w:left w:w="10" w:type="dxa"/>
          <w:right w:w="10" w:type="dxa"/>
        </w:tblCellMar>
        <w:tblLook w:val="04A0" w:firstRow="1" w:lastRow="0" w:firstColumn="1" w:lastColumn="0" w:noHBand="0" w:noVBand="1"/>
      </w:tblPr>
      <w:tblGrid>
        <w:gridCol w:w="2697"/>
        <w:gridCol w:w="3223"/>
        <w:gridCol w:w="3222"/>
      </w:tblGrid>
      <w:tr w:rsidR="00AA445D" w:rsidTr="00AA445D">
        <w:trPr>
          <w:trHeight w:val="152"/>
        </w:trPr>
        <w:tc>
          <w:tcPr>
            <w:tcW w:w="2697" w:type="dxa"/>
            <w:vMerge w:val="restart"/>
            <w:tcBorders>
              <w:top w:val="single" w:sz="4" w:space="0" w:color="auto"/>
              <w:left w:val="single" w:sz="4" w:space="0" w:color="auto"/>
              <w:bottom w:val="double" w:sz="6" w:space="0" w:color="000000"/>
              <w:right w:val="single" w:sz="12" w:space="0" w:color="000000"/>
            </w:tcBorders>
            <w:shd w:val="clear" w:color="auto" w:fill="FFFF66"/>
            <w:tcMar>
              <w:top w:w="0" w:type="dxa"/>
              <w:left w:w="108" w:type="dxa"/>
              <w:bottom w:w="0" w:type="dxa"/>
              <w:right w:w="108" w:type="dxa"/>
            </w:tcMar>
          </w:tcPr>
          <w:p w:rsidR="00AA445D" w:rsidRDefault="00AA445D" w:rsidP="002A1B6F">
            <w:pPr>
              <w:rPr>
                <w:rFonts w:ascii="Arial" w:hAnsi="Arial" w:cs="Arial"/>
                <w:b/>
                <w:sz w:val="20"/>
                <w:szCs w:val="20"/>
              </w:rPr>
            </w:pPr>
            <w:r>
              <w:rPr>
                <w:rFonts w:ascii="Arial" w:hAnsi="Arial" w:cs="Arial"/>
                <w:b/>
                <w:sz w:val="20"/>
                <w:szCs w:val="20"/>
              </w:rPr>
              <w:t>Názov tematického celku</w:t>
            </w:r>
          </w:p>
        </w:tc>
        <w:tc>
          <w:tcPr>
            <w:tcW w:w="6445" w:type="dxa"/>
            <w:gridSpan w:val="2"/>
            <w:tcBorders>
              <w:top w:val="single" w:sz="4" w:space="0" w:color="auto"/>
              <w:left w:val="single" w:sz="12" w:space="0" w:color="000000"/>
              <w:bottom w:val="single" w:sz="12" w:space="0" w:color="000000"/>
              <w:right w:val="single" w:sz="4" w:space="0" w:color="auto"/>
            </w:tcBorders>
            <w:shd w:val="clear" w:color="auto" w:fill="FFFF66"/>
            <w:tcMar>
              <w:top w:w="0" w:type="dxa"/>
              <w:left w:w="108" w:type="dxa"/>
              <w:bottom w:w="0" w:type="dxa"/>
              <w:right w:w="108" w:type="dxa"/>
            </w:tcMar>
          </w:tcPr>
          <w:p w:rsidR="00AA445D" w:rsidRDefault="00AA445D" w:rsidP="002A1B6F">
            <w:pPr>
              <w:jc w:val="center"/>
              <w:rPr>
                <w:rFonts w:ascii="Arial" w:hAnsi="Arial" w:cs="Arial"/>
                <w:b/>
                <w:sz w:val="20"/>
                <w:szCs w:val="20"/>
              </w:rPr>
            </w:pPr>
            <w:r>
              <w:rPr>
                <w:rFonts w:ascii="Arial" w:hAnsi="Arial" w:cs="Arial"/>
                <w:b/>
                <w:sz w:val="20"/>
                <w:szCs w:val="20"/>
              </w:rPr>
              <w:t>Stratégia vyučovania</w:t>
            </w:r>
          </w:p>
        </w:tc>
      </w:tr>
      <w:tr w:rsidR="00AA445D" w:rsidTr="00AA445D">
        <w:trPr>
          <w:trHeight w:val="280"/>
        </w:trPr>
        <w:tc>
          <w:tcPr>
            <w:tcW w:w="2697" w:type="dxa"/>
            <w:vMerge/>
            <w:tcBorders>
              <w:top w:val="double" w:sz="6" w:space="0" w:color="000000"/>
              <w:left w:val="single" w:sz="4" w:space="0" w:color="auto"/>
              <w:bottom w:val="double" w:sz="6" w:space="0" w:color="000000"/>
              <w:right w:val="single" w:sz="12" w:space="0" w:color="000000"/>
            </w:tcBorders>
            <w:shd w:val="clear" w:color="auto" w:fill="FFFF66"/>
            <w:tcMar>
              <w:top w:w="0" w:type="dxa"/>
              <w:left w:w="108" w:type="dxa"/>
              <w:bottom w:w="0" w:type="dxa"/>
              <w:right w:w="108" w:type="dxa"/>
            </w:tcMar>
          </w:tcPr>
          <w:p w:rsidR="00AA445D" w:rsidRDefault="00AA445D" w:rsidP="002A1B6F">
            <w:pPr>
              <w:rPr>
                <w:rFonts w:ascii="Arial" w:hAnsi="Arial" w:cs="Arial"/>
                <w:b/>
                <w:sz w:val="20"/>
                <w:szCs w:val="20"/>
              </w:rPr>
            </w:pPr>
          </w:p>
        </w:tc>
        <w:tc>
          <w:tcPr>
            <w:tcW w:w="3223" w:type="dxa"/>
            <w:tcBorders>
              <w:top w:val="single" w:sz="12" w:space="0" w:color="000000"/>
              <w:left w:val="single" w:sz="12" w:space="0" w:color="000000"/>
              <w:bottom w:val="single" w:sz="4" w:space="0" w:color="000000"/>
              <w:right w:val="single" w:sz="12" w:space="0" w:color="000000"/>
            </w:tcBorders>
            <w:shd w:val="clear" w:color="auto" w:fill="FFFF66"/>
            <w:tcMar>
              <w:top w:w="0" w:type="dxa"/>
              <w:left w:w="108" w:type="dxa"/>
              <w:bottom w:w="0" w:type="dxa"/>
              <w:right w:w="108" w:type="dxa"/>
            </w:tcMar>
          </w:tcPr>
          <w:p w:rsidR="00AA445D" w:rsidRDefault="00AA445D" w:rsidP="002A1B6F">
            <w:pPr>
              <w:jc w:val="center"/>
              <w:rPr>
                <w:rFonts w:ascii="Arial" w:hAnsi="Arial" w:cs="Arial"/>
                <w:b/>
                <w:sz w:val="20"/>
                <w:szCs w:val="20"/>
              </w:rPr>
            </w:pPr>
            <w:r>
              <w:rPr>
                <w:rFonts w:ascii="Arial" w:hAnsi="Arial" w:cs="Arial"/>
                <w:b/>
                <w:sz w:val="20"/>
                <w:szCs w:val="20"/>
              </w:rPr>
              <w:t xml:space="preserve">Metódy </w:t>
            </w:r>
          </w:p>
        </w:tc>
        <w:tc>
          <w:tcPr>
            <w:tcW w:w="3222" w:type="dxa"/>
            <w:tcBorders>
              <w:top w:val="single" w:sz="12" w:space="0" w:color="000000"/>
              <w:left w:val="single" w:sz="12" w:space="0" w:color="000000"/>
              <w:bottom w:val="double" w:sz="6" w:space="0" w:color="000000"/>
              <w:right w:val="single" w:sz="4" w:space="0" w:color="auto"/>
            </w:tcBorders>
            <w:shd w:val="clear" w:color="auto" w:fill="FFFF66"/>
            <w:tcMar>
              <w:top w:w="0" w:type="dxa"/>
              <w:left w:w="108" w:type="dxa"/>
              <w:bottom w:w="0" w:type="dxa"/>
              <w:right w:w="108" w:type="dxa"/>
            </w:tcMar>
          </w:tcPr>
          <w:p w:rsidR="00AA445D" w:rsidRDefault="00AA445D" w:rsidP="002A1B6F">
            <w:pPr>
              <w:jc w:val="center"/>
              <w:rPr>
                <w:rFonts w:ascii="Arial" w:hAnsi="Arial" w:cs="Arial"/>
                <w:b/>
                <w:sz w:val="20"/>
                <w:szCs w:val="20"/>
              </w:rPr>
            </w:pPr>
            <w:r>
              <w:rPr>
                <w:rFonts w:ascii="Arial" w:hAnsi="Arial" w:cs="Arial"/>
                <w:b/>
                <w:sz w:val="20"/>
                <w:szCs w:val="20"/>
              </w:rPr>
              <w:t>Formy práce</w:t>
            </w:r>
          </w:p>
        </w:tc>
      </w:tr>
      <w:tr w:rsidR="00AA445D" w:rsidTr="00AA445D">
        <w:trPr>
          <w:trHeight w:val="5594"/>
        </w:trPr>
        <w:tc>
          <w:tcPr>
            <w:tcW w:w="2697" w:type="dxa"/>
            <w:tcBorders>
              <w:top w:val="single" w:sz="4" w:space="0" w:color="000000"/>
              <w:left w:val="single" w:sz="4" w:space="0" w:color="auto"/>
              <w:bottom w:val="single" w:sz="4" w:space="0" w:color="auto"/>
              <w:right w:val="single" w:sz="6" w:space="0" w:color="000000"/>
            </w:tcBorders>
            <w:shd w:val="clear" w:color="auto" w:fill="auto"/>
            <w:tcMar>
              <w:top w:w="0" w:type="dxa"/>
              <w:left w:w="108" w:type="dxa"/>
              <w:bottom w:w="0" w:type="dxa"/>
              <w:right w:w="108" w:type="dxa"/>
            </w:tcMar>
          </w:tcPr>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Ošetrovateľský proces.</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Posudzovanie – 1. fáza ošetrovateľského procesu. </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Diagnostika – 2.fáza ošetrovateľského procesu. </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Plánovanie – 3. fáza ošetrovateľského procesu. </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Realizácia – 4. fáza ošetrovateľského procesu. </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P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Vyhodnotenie – 5. fáza ošetrovateľského procesu. </w:t>
            </w:r>
          </w:p>
          <w:p w:rsidR="00AA445D" w:rsidRPr="00AA445D" w:rsidRDefault="00AA445D" w:rsidP="00AA445D">
            <w:pPr>
              <w:pStyle w:val="Odsekzoznamu"/>
              <w:spacing w:line="256" w:lineRule="auto"/>
              <w:ind w:left="0"/>
              <w:rPr>
                <w:rFonts w:ascii="Arial" w:hAnsi="Arial" w:cs="Arial"/>
                <w:sz w:val="20"/>
                <w:szCs w:val="20"/>
                <w:lang w:eastAsia="en-US"/>
              </w:rPr>
            </w:pPr>
          </w:p>
          <w:p w:rsidR="00AA445D" w:rsidRDefault="00AA445D" w:rsidP="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Kazuistiky</w:t>
            </w:r>
          </w:p>
          <w:p w:rsidR="00AA445D" w:rsidRDefault="00AA445D" w:rsidP="00AA445D">
            <w:pPr>
              <w:pStyle w:val="Odsekzoznamu"/>
              <w:spacing w:line="256" w:lineRule="auto"/>
              <w:ind w:left="0"/>
              <w:rPr>
                <w:rFonts w:ascii="Arial" w:hAnsi="Arial" w:cs="Arial"/>
                <w:sz w:val="20"/>
                <w:szCs w:val="20"/>
                <w:lang w:eastAsia="en-US"/>
              </w:rPr>
            </w:pPr>
          </w:p>
          <w:p w:rsidR="00AA445D" w:rsidRDefault="00AA445D" w:rsidP="00AA445D">
            <w:pPr>
              <w:spacing w:after="0"/>
            </w:pPr>
            <w:r>
              <w:rPr>
                <w:rFonts w:ascii="Arial" w:hAnsi="Arial" w:cs="Arial"/>
                <w:sz w:val="20"/>
                <w:szCs w:val="20"/>
              </w:rPr>
              <w:t>Plánovanie ošetrovateľskej starostlivosti</w:t>
            </w:r>
          </w:p>
        </w:tc>
        <w:tc>
          <w:tcPr>
            <w:tcW w:w="3223" w:type="dxa"/>
            <w:tcBorders>
              <w:top w:val="single" w:sz="4"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rsidR="00AA445D" w:rsidRDefault="00AA445D" w:rsidP="00AA445D">
            <w:pPr>
              <w:spacing w:after="0" w:line="20" w:lineRule="atLeast"/>
              <w:rPr>
                <w:rFonts w:ascii="Arial" w:hAnsi="Arial" w:cs="Arial"/>
                <w:sz w:val="20"/>
                <w:szCs w:val="20"/>
              </w:rPr>
            </w:pPr>
            <w:r>
              <w:rPr>
                <w:rFonts w:ascii="Arial" w:hAnsi="Arial" w:cs="Arial"/>
                <w:sz w:val="20"/>
                <w:szCs w:val="20"/>
              </w:rPr>
              <w:t>Informačnoreceptívna -  výklad</w:t>
            </w:r>
          </w:p>
          <w:p w:rsidR="00AA445D" w:rsidRDefault="00AA445D" w:rsidP="00AA445D">
            <w:pPr>
              <w:spacing w:after="0" w:line="20" w:lineRule="atLeast"/>
              <w:rPr>
                <w:rFonts w:ascii="Arial" w:hAnsi="Arial" w:cs="Arial"/>
                <w:sz w:val="20"/>
                <w:szCs w:val="20"/>
              </w:rPr>
            </w:pPr>
            <w:r>
              <w:rPr>
                <w:rFonts w:ascii="Arial" w:hAnsi="Arial" w:cs="Arial"/>
                <w:sz w:val="20"/>
                <w:szCs w:val="20"/>
              </w:rPr>
              <w:t>Reproduktívna – riadený rozhovor</w:t>
            </w:r>
          </w:p>
          <w:p w:rsidR="00AA445D" w:rsidRDefault="00AA445D" w:rsidP="00AA445D">
            <w:pPr>
              <w:spacing w:after="0" w:line="20" w:lineRule="atLeast"/>
              <w:rPr>
                <w:rFonts w:ascii="Arial" w:hAnsi="Arial" w:cs="Arial"/>
                <w:sz w:val="20"/>
                <w:szCs w:val="20"/>
              </w:rPr>
            </w:pPr>
            <w:r>
              <w:rPr>
                <w:rFonts w:ascii="Arial" w:hAnsi="Arial" w:cs="Arial"/>
                <w:sz w:val="20"/>
                <w:szCs w:val="20"/>
              </w:rPr>
              <w:t>Problémový výklad, objasňovanie</w:t>
            </w:r>
          </w:p>
          <w:p w:rsidR="00AA445D" w:rsidRDefault="00AA445D" w:rsidP="00AA445D">
            <w:pPr>
              <w:spacing w:after="0" w:line="20" w:lineRule="atLeast"/>
              <w:rPr>
                <w:rFonts w:ascii="Arial" w:hAnsi="Arial" w:cs="Arial"/>
                <w:sz w:val="20"/>
                <w:szCs w:val="20"/>
              </w:rPr>
            </w:pPr>
          </w:p>
        </w:tc>
        <w:tc>
          <w:tcPr>
            <w:tcW w:w="3222" w:type="dxa"/>
            <w:tcBorders>
              <w:top w:val="single" w:sz="4" w:space="0" w:color="000000"/>
              <w:left w:val="single" w:sz="6" w:space="0" w:color="000000"/>
              <w:bottom w:val="single" w:sz="4" w:space="0" w:color="auto"/>
              <w:right w:val="single" w:sz="4" w:space="0" w:color="auto"/>
            </w:tcBorders>
            <w:shd w:val="clear" w:color="auto" w:fill="auto"/>
            <w:tcMar>
              <w:top w:w="0" w:type="dxa"/>
              <w:left w:w="108" w:type="dxa"/>
              <w:bottom w:w="0" w:type="dxa"/>
              <w:right w:w="108" w:type="dxa"/>
            </w:tcMar>
          </w:tcPr>
          <w:p w:rsidR="00AA445D" w:rsidRDefault="00AA445D" w:rsidP="00AA445D">
            <w:pPr>
              <w:spacing w:after="0"/>
              <w:rPr>
                <w:rFonts w:ascii="Arial" w:hAnsi="Arial" w:cs="Arial"/>
                <w:sz w:val="20"/>
                <w:szCs w:val="20"/>
              </w:rPr>
            </w:pPr>
            <w:r>
              <w:rPr>
                <w:rFonts w:ascii="Arial" w:hAnsi="Arial" w:cs="Arial"/>
                <w:sz w:val="20"/>
                <w:szCs w:val="20"/>
              </w:rPr>
              <w:t>Frontálna výučba</w:t>
            </w:r>
          </w:p>
          <w:p w:rsidR="00AA445D" w:rsidRDefault="00AA445D" w:rsidP="00AA445D">
            <w:pPr>
              <w:spacing w:after="0"/>
              <w:rPr>
                <w:rFonts w:ascii="Arial" w:hAnsi="Arial" w:cs="Arial"/>
                <w:sz w:val="20"/>
                <w:szCs w:val="20"/>
              </w:rPr>
            </w:pPr>
            <w:r>
              <w:rPr>
                <w:rFonts w:ascii="Arial" w:hAnsi="Arial" w:cs="Arial"/>
                <w:sz w:val="20"/>
                <w:szCs w:val="20"/>
              </w:rPr>
              <w:t>Individuálna práca žiakov</w:t>
            </w:r>
          </w:p>
          <w:p w:rsidR="00AA445D" w:rsidRDefault="00AA445D" w:rsidP="00AA445D">
            <w:pPr>
              <w:spacing w:after="0"/>
              <w:rPr>
                <w:rFonts w:ascii="Arial" w:hAnsi="Arial" w:cs="Arial"/>
                <w:sz w:val="20"/>
                <w:szCs w:val="20"/>
              </w:rPr>
            </w:pPr>
            <w:r>
              <w:rPr>
                <w:rFonts w:ascii="Arial" w:hAnsi="Arial" w:cs="Arial"/>
                <w:sz w:val="20"/>
                <w:szCs w:val="20"/>
              </w:rPr>
              <w:t>Demonštrácia a pozorovanie</w:t>
            </w:r>
          </w:p>
          <w:p w:rsidR="00AA445D" w:rsidRDefault="00AA445D" w:rsidP="00AA445D">
            <w:pPr>
              <w:spacing w:after="0"/>
              <w:rPr>
                <w:rFonts w:ascii="Arial" w:hAnsi="Arial" w:cs="Arial"/>
                <w:sz w:val="20"/>
                <w:szCs w:val="20"/>
              </w:rPr>
            </w:pPr>
          </w:p>
        </w:tc>
      </w:tr>
    </w:tbl>
    <w:p w:rsidR="00AA445D" w:rsidRDefault="00AA445D" w:rsidP="00AA445D">
      <w:pPr>
        <w:spacing w:after="0"/>
        <w:jc w:val="both"/>
        <w:rPr>
          <w:rFonts w:ascii="Arial" w:hAnsi="Arial" w:cs="Arial"/>
          <w:b/>
          <w:sz w:val="20"/>
          <w:szCs w:val="20"/>
        </w:rPr>
      </w:pPr>
    </w:p>
    <w:p w:rsidR="00AA445D" w:rsidRDefault="00AA445D" w:rsidP="00AA445D">
      <w:pPr>
        <w:spacing w:after="0"/>
        <w:jc w:val="both"/>
        <w:rPr>
          <w:rFonts w:ascii="Arial" w:hAnsi="Arial" w:cs="Arial"/>
          <w:b/>
          <w:sz w:val="20"/>
          <w:szCs w:val="20"/>
        </w:rPr>
      </w:pPr>
    </w:p>
    <w:p w:rsidR="00AA445D" w:rsidRDefault="00AA445D" w:rsidP="00AA445D">
      <w:pPr>
        <w:spacing w:after="0"/>
        <w:jc w:val="both"/>
        <w:rPr>
          <w:rFonts w:ascii="Arial" w:hAnsi="Arial" w:cs="Arial"/>
          <w:b/>
          <w:sz w:val="20"/>
          <w:szCs w:val="20"/>
        </w:rPr>
      </w:pPr>
      <w:r>
        <w:rPr>
          <w:rFonts w:ascii="Arial" w:hAnsi="Arial" w:cs="Arial"/>
          <w:b/>
          <w:sz w:val="20"/>
          <w:szCs w:val="20"/>
        </w:rPr>
        <w:t>Učebné zdroje</w:t>
      </w:r>
    </w:p>
    <w:p w:rsidR="00AA445D" w:rsidRDefault="00AA445D" w:rsidP="00AA445D">
      <w:pPr>
        <w:spacing w:after="0"/>
        <w:jc w:val="both"/>
        <w:rPr>
          <w:rFonts w:ascii="Arial" w:hAnsi="Arial" w:cs="Arial"/>
          <w:sz w:val="20"/>
          <w:szCs w:val="20"/>
        </w:rPr>
      </w:pPr>
      <w:r>
        <w:rPr>
          <w:rFonts w:ascii="Arial" w:hAnsi="Arial" w:cs="Arial"/>
          <w:sz w:val="20"/>
          <w:szCs w:val="20"/>
        </w:rPr>
        <w:t xml:space="preserve">Na podporou a aktiváciu vyučovania a učenia žiakov sa využijú nasledovné učebné zdroje: </w:t>
      </w:r>
    </w:p>
    <w:tbl>
      <w:tblPr>
        <w:tblW w:w="963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927"/>
        <w:gridCol w:w="2757"/>
        <w:gridCol w:w="1550"/>
        <w:gridCol w:w="1564"/>
        <w:gridCol w:w="1841"/>
      </w:tblGrid>
      <w:tr w:rsidR="00AA445D" w:rsidRPr="00AA445D" w:rsidTr="00AA445D">
        <w:trPr>
          <w:trHeight w:val="747"/>
        </w:trPr>
        <w:tc>
          <w:tcPr>
            <w:tcW w:w="192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Pr="00AA445D" w:rsidRDefault="00AA445D">
            <w:pPr>
              <w:spacing w:line="256" w:lineRule="auto"/>
              <w:rPr>
                <w:rFonts w:ascii="Arial" w:hAnsi="Arial" w:cs="Arial"/>
                <w:b/>
                <w:sz w:val="20"/>
                <w:szCs w:val="20"/>
              </w:rPr>
            </w:pPr>
            <w:r w:rsidRPr="00AA445D">
              <w:rPr>
                <w:rFonts w:ascii="Arial" w:hAnsi="Arial" w:cs="Arial"/>
                <w:b/>
                <w:sz w:val="20"/>
                <w:szCs w:val="20"/>
              </w:rPr>
              <w:t>Názov tematického celku</w:t>
            </w:r>
          </w:p>
        </w:tc>
        <w:tc>
          <w:tcPr>
            <w:tcW w:w="275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Pr="00AA445D" w:rsidRDefault="00AA445D">
            <w:pPr>
              <w:spacing w:line="256" w:lineRule="auto"/>
              <w:rPr>
                <w:rFonts w:ascii="Arial" w:hAnsi="Arial" w:cs="Arial"/>
                <w:b/>
                <w:sz w:val="20"/>
                <w:szCs w:val="20"/>
              </w:rPr>
            </w:pPr>
            <w:r w:rsidRPr="00AA445D">
              <w:rPr>
                <w:rFonts w:ascii="Arial" w:hAnsi="Arial" w:cs="Arial"/>
                <w:b/>
                <w:sz w:val="20"/>
                <w:szCs w:val="20"/>
              </w:rPr>
              <w:t>Odborná literatúra</w:t>
            </w:r>
          </w:p>
        </w:tc>
        <w:tc>
          <w:tcPr>
            <w:tcW w:w="15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Pr="00AA445D" w:rsidRDefault="00AA445D">
            <w:pPr>
              <w:spacing w:line="256" w:lineRule="auto"/>
              <w:rPr>
                <w:rFonts w:ascii="Arial" w:hAnsi="Arial" w:cs="Arial"/>
                <w:b/>
                <w:sz w:val="20"/>
                <w:szCs w:val="20"/>
              </w:rPr>
            </w:pPr>
            <w:r w:rsidRPr="00AA445D">
              <w:rPr>
                <w:rFonts w:ascii="Arial" w:hAnsi="Arial" w:cs="Arial"/>
                <w:b/>
                <w:sz w:val="20"/>
                <w:szCs w:val="20"/>
              </w:rPr>
              <w:t>Didaktická technika</w:t>
            </w:r>
          </w:p>
        </w:tc>
        <w:tc>
          <w:tcPr>
            <w:tcW w:w="15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Pr="00AA445D" w:rsidRDefault="00AA445D">
            <w:pPr>
              <w:spacing w:line="256" w:lineRule="auto"/>
              <w:rPr>
                <w:rFonts w:ascii="Arial" w:hAnsi="Arial" w:cs="Arial"/>
                <w:b/>
                <w:sz w:val="20"/>
                <w:szCs w:val="20"/>
              </w:rPr>
            </w:pPr>
            <w:r w:rsidRPr="00AA445D">
              <w:rPr>
                <w:rFonts w:ascii="Arial" w:hAnsi="Arial" w:cs="Arial"/>
                <w:b/>
                <w:sz w:val="20"/>
                <w:szCs w:val="20"/>
              </w:rPr>
              <w:t>Materiálne výučbové prostriedky</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Pr="00AA445D" w:rsidRDefault="00AA445D">
            <w:pPr>
              <w:spacing w:line="256" w:lineRule="auto"/>
              <w:rPr>
                <w:rFonts w:ascii="Arial" w:hAnsi="Arial" w:cs="Arial"/>
                <w:b/>
                <w:sz w:val="20"/>
                <w:szCs w:val="20"/>
              </w:rPr>
            </w:pPr>
            <w:r w:rsidRPr="00AA445D">
              <w:rPr>
                <w:rFonts w:ascii="Arial" w:hAnsi="Arial" w:cs="Arial"/>
                <w:b/>
                <w:sz w:val="20"/>
                <w:szCs w:val="20"/>
              </w:rPr>
              <w:t>Ďalšie zdroje</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(internet, knižnica, ...</w:t>
            </w:r>
          </w:p>
        </w:tc>
      </w:tr>
      <w:tr w:rsidR="00AA445D" w:rsidRPr="00AA445D" w:rsidTr="00AA445D">
        <w:trPr>
          <w:trHeight w:val="110"/>
        </w:trPr>
        <w:tc>
          <w:tcPr>
            <w:tcW w:w="1928"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Ošetrovateľský proces.</w:t>
            </w: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Posudzovanie – 1. fáza ošetrovateľského procesu. </w:t>
            </w: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Diagnostika – 2.fáza ošetrovateľského procesu. </w:t>
            </w: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Plánovanie – 3. fáza ošetrovateľského procesu. </w:t>
            </w: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Realizácia – 4. fáza ošetrovateľského procesu. </w:t>
            </w:r>
          </w:p>
          <w:p w:rsidR="00AA445D" w:rsidRP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 xml:space="preserve">Vyhodnotenie – 5. fáza ošetrovateľského procesu. </w:t>
            </w:r>
          </w:p>
          <w:p w:rsidR="00AA445D" w:rsidRPr="00AA445D" w:rsidRDefault="00AA445D">
            <w:pPr>
              <w:pStyle w:val="Odsekzoznamu"/>
              <w:spacing w:line="256" w:lineRule="auto"/>
              <w:ind w:left="0"/>
              <w:rPr>
                <w:rFonts w:ascii="Arial" w:hAnsi="Arial" w:cs="Arial"/>
                <w:sz w:val="20"/>
                <w:szCs w:val="20"/>
                <w:lang w:eastAsia="en-US"/>
              </w:rPr>
            </w:pPr>
          </w:p>
          <w:p w:rsidR="00AA445D" w:rsidRDefault="00AA445D">
            <w:pPr>
              <w:pStyle w:val="Odsekzoznamu"/>
              <w:spacing w:line="256" w:lineRule="auto"/>
              <w:ind w:left="0"/>
              <w:rPr>
                <w:rFonts w:ascii="Arial" w:hAnsi="Arial" w:cs="Arial"/>
                <w:sz w:val="20"/>
                <w:szCs w:val="20"/>
                <w:lang w:eastAsia="en-US"/>
              </w:rPr>
            </w:pPr>
            <w:r w:rsidRPr="00AA445D">
              <w:rPr>
                <w:rFonts w:ascii="Arial" w:hAnsi="Arial" w:cs="Arial"/>
                <w:sz w:val="20"/>
                <w:szCs w:val="20"/>
                <w:lang w:eastAsia="en-US"/>
              </w:rPr>
              <w:t>Kazuistiky</w:t>
            </w:r>
          </w:p>
          <w:p w:rsidR="00AA445D" w:rsidRDefault="00AA445D">
            <w:pPr>
              <w:pStyle w:val="Odsekzoznamu"/>
              <w:spacing w:line="256" w:lineRule="auto"/>
              <w:ind w:left="0"/>
              <w:rPr>
                <w:rFonts w:ascii="Arial" w:hAnsi="Arial" w:cs="Arial"/>
                <w:sz w:val="20"/>
                <w:szCs w:val="20"/>
                <w:lang w:eastAsia="en-US"/>
              </w:rPr>
            </w:pPr>
          </w:p>
          <w:p w:rsidR="00AA445D" w:rsidRPr="00AA445D" w:rsidRDefault="00AA445D">
            <w:pPr>
              <w:pStyle w:val="Odsekzoznamu"/>
              <w:spacing w:line="256" w:lineRule="auto"/>
              <w:ind w:left="0"/>
              <w:rPr>
                <w:rFonts w:ascii="Arial" w:hAnsi="Arial" w:cs="Arial"/>
                <w:sz w:val="20"/>
                <w:szCs w:val="20"/>
                <w:lang w:eastAsia="en-US"/>
              </w:rPr>
            </w:pPr>
            <w:r>
              <w:rPr>
                <w:rFonts w:ascii="Arial" w:hAnsi="Arial" w:cs="Arial"/>
                <w:sz w:val="20"/>
                <w:szCs w:val="20"/>
                <w:lang w:eastAsia="en-US"/>
              </w:rPr>
              <w:t xml:space="preserve">Plánovanie ošetrovateľskej starostlivosti </w:t>
            </w:r>
          </w:p>
        </w:tc>
        <w:tc>
          <w:tcPr>
            <w:tcW w:w="2757"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AA445D" w:rsidRDefault="00AA445D">
            <w:pPr>
              <w:spacing w:line="256" w:lineRule="auto"/>
              <w:rPr>
                <w:rFonts w:ascii="Arial" w:hAnsi="Arial" w:cs="Arial"/>
                <w:sz w:val="20"/>
                <w:szCs w:val="20"/>
              </w:rPr>
            </w:pPr>
            <w:r w:rsidRPr="00AA445D">
              <w:rPr>
                <w:rFonts w:ascii="Arial" w:hAnsi="Arial" w:cs="Arial"/>
                <w:sz w:val="20"/>
                <w:szCs w:val="20"/>
              </w:rPr>
              <w:lastRenderedPageBreak/>
              <w:t xml:space="preserve">Kozierová, B. a kol. : Ošetrovateľstvo 1. Osveta. Martin 1995 </w:t>
            </w:r>
          </w:p>
          <w:p w:rsidR="00AA445D" w:rsidRPr="00AA445D" w:rsidRDefault="00AA445D">
            <w:pPr>
              <w:spacing w:line="256" w:lineRule="auto"/>
              <w:rPr>
                <w:rFonts w:ascii="Arial" w:hAnsi="Arial" w:cs="Arial"/>
                <w:sz w:val="20"/>
                <w:szCs w:val="20"/>
              </w:rPr>
            </w:pPr>
          </w:p>
          <w:p w:rsidR="00AA445D" w:rsidRPr="00AA445D" w:rsidRDefault="00AA445D">
            <w:pPr>
              <w:spacing w:line="256" w:lineRule="auto"/>
              <w:rPr>
                <w:rFonts w:ascii="Arial" w:hAnsi="Arial" w:cs="Arial"/>
                <w:sz w:val="20"/>
                <w:szCs w:val="20"/>
              </w:rPr>
            </w:pPr>
            <w:r w:rsidRPr="00AA445D">
              <w:rPr>
                <w:rFonts w:ascii="Arial" w:hAnsi="Arial" w:cs="Arial"/>
                <w:sz w:val="20"/>
                <w:szCs w:val="20"/>
              </w:rPr>
              <w:t xml:space="preserve">Doenges, M. E. a kol. :Kapesní prúvodce zdravotní sestry. Grada 1996 </w:t>
            </w:r>
          </w:p>
          <w:p w:rsidR="00AA445D" w:rsidRPr="00AA445D" w:rsidRDefault="00AA445D">
            <w:pPr>
              <w:spacing w:line="256" w:lineRule="auto"/>
              <w:rPr>
                <w:rFonts w:ascii="Arial" w:hAnsi="Arial" w:cs="Arial"/>
                <w:sz w:val="20"/>
                <w:szCs w:val="20"/>
              </w:rPr>
            </w:pPr>
          </w:p>
          <w:p w:rsidR="00AA445D" w:rsidRPr="00AA445D" w:rsidRDefault="00AA445D">
            <w:pPr>
              <w:spacing w:line="256" w:lineRule="auto"/>
              <w:rPr>
                <w:rFonts w:ascii="Arial" w:hAnsi="Arial" w:cs="Arial"/>
                <w:sz w:val="20"/>
                <w:szCs w:val="20"/>
              </w:rPr>
            </w:pPr>
            <w:r w:rsidRPr="00AA445D">
              <w:rPr>
                <w:rFonts w:ascii="Arial" w:hAnsi="Arial" w:cs="Arial"/>
                <w:sz w:val="20"/>
                <w:szCs w:val="20"/>
              </w:rPr>
              <w:t>Tomagová, M. a kol.: Potreby v ošetrovateľstve.Osveta. Martin 2008</w:t>
            </w:r>
          </w:p>
          <w:p w:rsidR="00AA445D" w:rsidRPr="00AA445D" w:rsidRDefault="00AA445D">
            <w:pPr>
              <w:spacing w:line="256" w:lineRule="auto"/>
              <w:rPr>
                <w:rFonts w:ascii="Arial" w:hAnsi="Arial" w:cs="Arial"/>
                <w:sz w:val="20"/>
                <w:szCs w:val="20"/>
              </w:rPr>
            </w:pPr>
          </w:p>
          <w:p w:rsidR="00AA445D" w:rsidRPr="00AA445D" w:rsidRDefault="00AA445D">
            <w:pPr>
              <w:spacing w:line="256" w:lineRule="auto"/>
              <w:rPr>
                <w:rFonts w:ascii="Arial" w:hAnsi="Arial" w:cs="Arial"/>
                <w:sz w:val="20"/>
                <w:szCs w:val="20"/>
              </w:rPr>
            </w:pPr>
            <w:r w:rsidRPr="00AA445D">
              <w:rPr>
                <w:rFonts w:ascii="Arial" w:hAnsi="Arial" w:cs="Arial"/>
                <w:sz w:val="20"/>
                <w:szCs w:val="20"/>
              </w:rPr>
              <w:t>Farkašová D. a kol.:Ošetrovateľstvo.Osveta. Martin 2009</w:t>
            </w:r>
          </w:p>
          <w:p w:rsidR="00AA445D" w:rsidRPr="00AA445D" w:rsidRDefault="00AA445D">
            <w:pPr>
              <w:spacing w:line="256" w:lineRule="auto"/>
              <w:rPr>
                <w:rFonts w:ascii="Arial" w:hAnsi="Arial" w:cs="Arial"/>
                <w:sz w:val="20"/>
                <w:szCs w:val="20"/>
              </w:rPr>
            </w:pPr>
          </w:p>
          <w:p w:rsidR="00AA445D" w:rsidRPr="00AA445D" w:rsidRDefault="00AA445D">
            <w:pPr>
              <w:spacing w:line="256" w:lineRule="auto"/>
              <w:rPr>
                <w:rFonts w:ascii="Arial" w:hAnsi="Arial" w:cs="Arial"/>
                <w:sz w:val="20"/>
                <w:szCs w:val="20"/>
              </w:rPr>
            </w:pPr>
            <w:r w:rsidRPr="00AA445D">
              <w:rPr>
                <w:rFonts w:ascii="Arial" w:hAnsi="Arial" w:cs="Arial"/>
                <w:sz w:val="20"/>
                <w:szCs w:val="20"/>
              </w:rPr>
              <w:t>Odborné časopisy - Sestra</w:t>
            </w:r>
          </w:p>
          <w:p w:rsidR="00AA445D" w:rsidRPr="00AA445D" w:rsidRDefault="00AA445D">
            <w:pPr>
              <w:spacing w:line="256" w:lineRule="auto"/>
              <w:rPr>
                <w:rFonts w:ascii="Arial" w:hAnsi="Arial" w:cs="Arial"/>
                <w:sz w:val="20"/>
                <w:szCs w:val="20"/>
              </w:rPr>
            </w:pPr>
          </w:p>
        </w:tc>
        <w:tc>
          <w:tcPr>
            <w:tcW w:w="1551" w:type="dxa"/>
            <w:tcBorders>
              <w:top w:val="thinThickSmallGap" w:sz="12" w:space="0" w:color="auto"/>
              <w:left w:val="thinThickSmallGap" w:sz="12" w:space="0" w:color="auto"/>
              <w:bottom w:val="thinThickSmallGap" w:sz="12" w:space="0" w:color="auto"/>
              <w:right w:val="thinThickSmallGap" w:sz="12" w:space="0" w:color="auto"/>
            </w:tcBorders>
          </w:tcPr>
          <w:p w:rsidR="00AA445D" w:rsidRPr="00AA445D" w:rsidRDefault="00AA445D">
            <w:pPr>
              <w:spacing w:line="256" w:lineRule="auto"/>
              <w:rPr>
                <w:rFonts w:ascii="Arial" w:hAnsi="Arial" w:cs="Arial"/>
                <w:sz w:val="20"/>
                <w:szCs w:val="20"/>
              </w:rPr>
            </w:pPr>
            <w:r w:rsidRPr="00AA445D">
              <w:rPr>
                <w:rFonts w:ascii="Arial" w:hAnsi="Arial" w:cs="Arial"/>
                <w:sz w:val="20"/>
                <w:szCs w:val="20"/>
              </w:rPr>
              <w:lastRenderedPageBreak/>
              <w:t>Interaktívna tabuľa + eBeam</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Dataprojektor</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PC</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tabuľa</w:t>
            </w:r>
          </w:p>
          <w:p w:rsidR="00AA445D" w:rsidRPr="00AA445D" w:rsidRDefault="00AA445D">
            <w:pPr>
              <w:spacing w:line="256" w:lineRule="auto"/>
              <w:rPr>
                <w:rFonts w:ascii="Arial" w:hAnsi="Arial" w:cs="Arial"/>
                <w:sz w:val="20"/>
                <w:szCs w:val="20"/>
              </w:rPr>
            </w:pPr>
          </w:p>
        </w:tc>
        <w:tc>
          <w:tcPr>
            <w:tcW w:w="1561"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Pr="00AA445D" w:rsidRDefault="00AA445D">
            <w:pPr>
              <w:spacing w:line="256" w:lineRule="auto"/>
              <w:rPr>
                <w:rFonts w:ascii="Arial" w:hAnsi="Arial" w:cs="Arial"/>
                <w:sz w:val="20"/>
                <w:szCs w:val="20"/>
              </w:rPr>
            </w:pPr>
            <w:r w:rsidRPr="00AA445D">
              <w:rPr>
                <w:rFonts w:ascii="Arial" w:hAnsi="Arial" w:cs="Arial"/>
                <w:sz w:val="20"/>
                <w:szCs w:val="20"/>
              </w:rPr>
              <w:t>Kazuistiky</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Ošetrovateľská dokumentácia</w:t>
            </w:r>
          </w:p>
        </w:tc>
        <w:tc>
          <w:tcPr>
            <w:tcW w:w="1842"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Pr="00AA445D" w:rsidRDefault="00AA445D">
            <w:pPr>
              <w:spacing w:line="256" w:lineRule="auto"/>
              <w:rPr>
                <w:rFonts w:ascii="Arial" w:hAnsi="Arial" w:cs="Arial"/>
                <w:sz w:val="20"/>
                <w:szCs w:val="20"/>
              </w:rPr>
            </w:pPr>
            <w:r w:rsidRPr="00AA445D">
              <w:rPr>
                <w:rFonts w:ascii="Arial" w:hAnsi="Arial" w:cs="Arial"/>
                <w:sz w:val="20"/>
                <w:szCs w:val="20"/>
              </w:rPr>
              <w:t xml:space="preserve">Internet </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Knižnica</w:t>
            </w:r>
          </w:p>
          <w:p w:rsidR="00AA445D" w:rsidRPr="00AA445D" w:rsidRDefault="00AA445D">
            <w:pPr>
              <w:spacing w:line="256" w:lineRule="auto"/>
              <w:rPr>
                <w:rFonts w:ascii="Arial" w:hAnsi="Arial" w:cs="Arial"/>
                <w:sz w:val="20"/>
                <w:szCs w:val="20"/>
              </w:rPr>
            </w:pPr>
            <w:r w:rsidRPr="00AA445D">
              <w:rPr>
                <w:rFonts w:ascii="Arial" w:hAnsi="Arial" w:cs="Arial"/>
                <w:sz w:val="20"/>
                <w:szCs w:val="20"/>
              </w:rPr>
              <w:t>Sekula, M. : Ošetrovateľské diagnózy 1. Vydanie vreckovej príručky</w:t>
            </w:r>
          </w:p>
        </w:tc>
      </w:tr>
    </w:tbl>
    <w:p w:rsidR="00AA445D" w:rsidRPr="00AA445D" w:rsidRDefault="00AA445D" w:rsidP="00AA445D">
      <w:pPr>
        <w:spacing w:line="360" w:lineRule="auto"/>
        <w:jc w:val="both"/>
        <w:rPr>
          <w:rFonts w:ascii="Arial" w:eastAsia="Times New Roman" w:hAnsi="Arial" w:cs="Arial"/>
          <w:sz w:val="20"/>
          <w:szCs w:val="20"/>
          <w:lang w:eastAsia="sk-SK"/>
        </w:rPr>
      </w:pPr>
    </w:p>
    <w:p w:rsidR="00AA445D" w:rsidRDefault="00AA445D" w:rsidP="00AA445D">
      <w:pPr>
        <w:spacing w:line="360" w:lineRule="auto"/>
        <w:jc w:val="both"/>
      </w:pPr>
    </w:p>
    <w:p w:rsidR="00AA445D" w:rsidRDefault="00AA445D" w:rsidP="00AA445D">
      <w:pPr>
        <w:spacing w:line="360" w:lineRule="auto"/>
        <w:jc w:val="both"/>
      </w:pPr>
    </w:p>
    <w:p w:rsidR="00AA445D" w:rsidRDefault="00AA445D" w:rsidP="00AA445D">
      <w:pPr>
        <w:spacing w:line="360" w:lineRule="auto"/>
        <w:jc w:val="both"/>
      </w:pPr>
    </w:p>
    <w:p w:rsidR="00AA445D" w:rsidRDefault="00AA445D" w:rsidP="00AA445D">
      <w:pPr>
        <w:rPr>
          <w:b/>
        </w:rPr>
        <w:sectPr w:rsidR="00AA445D">
          <w:pgSz w:w="11906" w:h="16838"/>
          <w:pgMar w:top="1417" w:right="1417" w:bottom="1417" w:left="1417" w:header="708" w:footer="708" w:gutter="0"/>
          <w:cols w:space="708"/>
        </w:sectPr>
      </w:pPr>
    </w:p>
    <w:tbl>
      <w:tblPr>
        <w:tblW w:w="1511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862"/>
        <w:gridCol w:w="1927"/>
        <w:gridCol w:w="3974"/>
        <w:gridCol w:w="3827"/>
        <w:gridCol w:w="3527"/>
      </w:tblGrid>
      <w:tr w:rsidR="00AA445D" w:rsidTr="00AA445D">
        <w:trPr>
          <w:trHeight w:val="747"/>
        </w:trPr>
        <w:tc>
          <w:tcPr>
            <w:tcW w:w="378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pPr>
              <w:spacing w:line="256" w:lineRule="auto"/>
              <w:rPr>
                <w:b/>
              </w:rPr>
            </w:pPr>
            <w:r>
              <w:rPr>
                <w:b/>
              </w:rPr>
              <w:lastRenderedPageBreak/>
              <w:t>Predmet : Odborný seminár</w:t>
            </w:r>
          </w:p>
        </w:tc>
        <w:tc>
          <w:tcPr>
            <w:tcW w:w="1132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hideMark/>
          </w:tcPr>
          <w:p w:rsidR="00AA445D" w:rsidRDefault="00AA445D" w:rsidP="00AA445D">
            <w:pPr>
              <w:spacing w:line="256" w:lineRule="auto"/>
              <w:rPr>
                <w:b/>
              </w:rPr>
            </w:pPr>
            <w:r>
              <w:rPr>
                <w:b/>
              </w:rPr>
              <w:t xml:space="preserve">1 hodiny týždenne, spolu 30 hodín </w:t>
            </w:r>
          </w:p>
        </w:tc>
      </w:tr>
      <w:tr w:rsidR="00AA445D" w:rsidTr="00AA445D">
        <w:trPr>
          <w:trHeight w:val="110"/>
        </w:trPr>
        <w:tc>
          <w:tcPr>
            <w:tcW w:w="1862"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pStyle w:val="Odsekzoznamu"/>
              <w:spacing w:line="256" w:lineRule="auto"/>
              <w:ind w:left="0"/>
              <w:rPr>
                <w:lang w:eastAsia="en-US"/>
              </w:rPr>
            </w:pPr>
            <w:r>
              <w:rPr>
                <w:b/>
                <w:sz w:val="22"/>
                <w:szCs w:val="22"/>
                <w:lang w:eastAsia="en-US"/>
              </w:rPr>
              <w:t>Témy</w:t>
            </w:r>
          </w:p>
        </w:tc>
        <w:tc>
          <w:tcPr>
            <w:tcW w:w="192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rPr>
                <w:b/>
              </w:rPr>
            </w:pPr>
            <w:r>
              <w:rPr>
                <w:b/>
              </w:rPr>
              <w:t>Medzipredmetové vzťahy</w:t>
            </w:r>
          </w:p>
        </w:tc>
        <w:tc>
          <w:tcPr>
            <w:tcW w:w="3974"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rPr>
                <w:b/>
              </w:rPr>
            </w:pPr>
            <w:r>
              <w:rPr>
                <w:b/>
              </w:rPr>
              <w:t>Očakávané</w:t>
            </w:r>
          </w:p>
          <w:p w:rsidR="00AA445D" w:rsidRDefault="00AA445D">
            <w:pPr>
              <w:spacing w:line="256" w:lineRule="auto"/>
              <w:rPr>
                <w:b/>
              </w:rPr>
            </w:pPr>
            <w:r>
              <w:rPr>
                <w:b/>
              </w:rPr>
              <w:t>vzdelávacie výstupy</w:t>
            </w:r>
          </w:p>
        </w:tc>
        <w:tc>
          <w:tcPr>
            <w:tcW w:w="382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rPr>
                <w:b/>
              </w:rPr>
            </w:pPr>
            <w:r>
              <w:rPr>
                <w:b/>
              </w:rPr>
              <w:t>Kritériá hodnotenia vzdelávacích výstupov</w:t>
            </w:r>
          </w:p>
        </w:tc>
        <w:tc>
          <w:tcPr>
            <w:tcW w:w="352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rPr>
                <w:b/>
              </w:rPr>
            </w:pPr>
            <w:r>
              <w:rPr>
                <w:b/>
              </w:rPr>
              <w:t>Metódy a prostriedky hodnotenia</w:t>
            </w:r>
          </w:p>
        </w:tc>
      </w:tr>
      <w:tr w:rsidR="00AA445D" w:rsidTr="00AA445D">
        <w:trPr>
          <w:trHeight w:val="110"/>
        </w:trPr>
        <w:tc>
          <w:tcPr>
            <w:tcW w:w="1862" w:type="dxa"/>
            <w:tcBorders>
              <w:top w:val="thinThickSmallGap" w:sz="12" w:space="0" w:color="auto"/>
              <w:left w:val="thinThickSmallGap" w:sz="12" w:space="0" w:color="auto"/>
              <w:bottom w:val="thinThickSmallGap" w:sz="12" w:space="0" w:color="auto"/>
              <w:right w:val="thinThickSmallGap" w:sz="12" w:space="0" w:color="auto"/>
            </w:tcBorders>
          </w:tcPr>
          <w:p w:rsidR="00AA445D" w:rsidRDefault="00AA445D">
            <w:pPr>
              <w:pStyle w:val="Odsekzoznamu"/>
              <w:spacing w:line="256" w:lineRule="auto"/>
              <w:ind w:left="0"/>
              <w:rPr>
                <w:lang w:eastAsia="en-US"/>
              </w:rPr>
            </w:pPr>
            <w:r>
              <w:rPr>
                <w:lang w:eastAsia="en-US"/>
              </w:rPr>
              <w:t>Ošetrovateľský proces.</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 xml:space="preserve">Posudzovanie – 1. fáza ošetrovateľského procesu. </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 xml:space="preserve">Diagnostika – 2.fáza ošetrovateľského procesu. </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 xml:space="preserve">Plánovanie – 3. fáza ošetrovateľského procesu. </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 xml:space="preserve">Realizácia – 4. fáza ošetrovateľského procesu. </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lastRenderedPageBreak/>
              <w:t xml:space="preserve">Vyhodnotenie – 5. fáza ošetrovateľského procesu. </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Kazuistiky</w:t>
            </w:r>
          </w:p>
          <w:p w:rsidR="00AA445D" w:rsidRDefault="00AA445D">
            <w:pPr>
              <w:pStyle w:val="Odsekzoznamu"/>
              <w:spacing w:line="256" w:lineRule="auto"/>
              <w:ind w:left="0"/>
              <w:rPr>
                <w:lang w:eastAsia="en-US"/>
              </w:rPr>
            </w:pPr>
          </w:p>
          <w:p w:rsidR="00AA445D" w:rsidRDefault="00AA445D">
            <w:pPr>
              <w:pStyle w:val="Odsekzoznamu"/>
              <w:spacing w:line="256" w:lineRule="auto"/>
              <w:ind w:left="0"/>
              <w:rPr>
                <w:lang w:eastAsia="en-US"/>
              </w:rPr>
            </w:pPr>
            <w:r>
              <w:rPr>
                <w:lang w:eastAsia="en-US"/>
              </w:rPr>
              <w:t xml:space="preserve">Plánovanie ošetrovateľskej starostlivosti </w:t>
            </w:r>
          </w:p>
        </w:tc>
        <w:tc>
          <w:tcPr>
            <w:tcW w:w="192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pPr>
            <w:r>
              <w:lastRenderedPageBreak/>
              <w:t xml:space="preserve">Ošetrovateľstvo </w:t>
            </w:r>
          </w:p>
          <w:p w:rsidR="00AA445D" w:rsidRDefault="00AA445D">
            <w:pPr>
              <w:spacing w:line="256" w:lineRule="auto"/>
            </w:pPr>
            <w:r>
              <w:t>Ošetrovateľské techniky</w:t>
            </w:r>
          </w:p>
          <w:p w:rsidR="00AA445D" w:rsidRDefault="00AA445D">
            <w:pPr>
              <w:spacing w:line="256" w:lineRule="auto"/>
            </w:pPr>
            <w:r>
              <w:t>Psychológia, pedagogika a profesijná komunikácia</w:t>
            </w:r>
          </w:p>
          <w:p w:rsidR="00AA445D" w:rsidRDefault="00AA445D">
            <w:pPr>
              <w:spacing w:line="256" w:lineRule="auto"/>
            </w:pPr>
            <w:r>
              <w:t>Zdravotnícka etika</w:t>
            </w:r>
          </w:p>
          <w:p w:rsidR="00AA445D" w:rsidRDefault="00AA445D">
            <w:pPr>
              <w:spacing w:line="256" w:lineRule="auto"/>
            </w:pPr>
            <w:r>
              <w:t>Administratíva a zdravotnícka dokumentácia</w:t>
            </w:r>
          </w:p>
          <w:p w:rsidR="00AA445D" w:rsidRDefault="00AA445D">
            <w:pPr>
              <w:spacing w:line="256" w:lineRule="auto"/>
            </w:pPr>
            <w:r>
              <w:t>Zdravie a klinika chorôb</w:t>
            </w:r>
          </w:p>
          <w:p w:rsidR="00AA445D" w:rsidRDefault="00AA445D">
            <w:pPr>
              <w:spacing w:line="256" w:lineRule="auto"/>
            </w:pPr>
            <w:r>
              <w:t>Ošetrovateľská starostlivosť</w:t>
            </w:r>
          </w:p>
        </w:tc>
        <w:tc>
          <w:tcPr>
            <w:tcW w:w="3974"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pPr>
            <w:r>
              <w:t xml:space="preserve">Žiak má : </w:t>
            </w:r>
          </w:p>
          <w:p w:rsidR="00AA445D" w:rsidRDefault="00AA445D">
            <w:pPr>
              <w:spacing w:line="256" w:lineRule="auto"/>
            </w:pPr>
            <w:r>
              <w:t xml:space="preserve">-Definovať ošetrovateľský proces.  </w:t>
            </w:r>
          </w:p>
          <w:p w:rsidR="00AA445D" w:rsidRDefault="00AA445D">
            <w:pPr>
              <w:spacing w:line="256" w:lineRule="auto"/>
            </w:pPr>
            <w:r>
              <w:t xml:space="preserve">- Opísať východiská ošetrovacieho procesu. </w:t>
            </w:r>
          </w:p>
          <w:p w:rsidR="00AA445D" w:rsidRDefault="00AA445D">
            <w:pPr>
              <w:spacing w:line="256" w:lineRule="auto"/>
            </w:pPr>
            <w:r>
              <w:t>- Vymedziť základné charakteristiky ošetrovateľského procesu .</w:t>
            </w:r>
          </w:p>
          <w:p w:rsidR="00AA445D" w:rsidRDefault="00AA445D">
            <w:pPr>
              <w:spacing w:line="256" w:lineRule="auto"/>
            </w:pPr>
            <w:r>
              <w:t xml:space="preserve">- Vysvetliť a ovládať postupnosť jednotlivých fáz ošetrovateľského procesu. </w:t>
            </w:r>
          </w:p>
          <w:p w:rsidR="00AA445D" w:rsidRDefault="00AA445D">
            <w:pPr>
              <w:spacing w:line="256" w:lineRule="auto"/>
            </w:pPr>
            <w:r>
              <w:t xml:space="preserve">- Určiť ošetrovateľské činnosti v jednotlivých fázach. </w:t>
            </w:r>
          </w:p>
          <w:p w:rsidR="00AA445D" w:rsidRDefault="00AA445D">
            <w:pPr>
              <w:spacing w:line="256" w:lineRule="auto"/>
            </w:pPr>
            <w:r>
              <w:t xml:space="preserve">- Analyzovať ošetrovateľský proces vo vzťahu k chorému. </w:t>
            </w:r>
          </w:p>
          <w:p w:rsidR="00AA445D" w:rsidRDefault="00AA445D">
            <w:pPr>
              <w:spacing w:line="256" w:lineRule="auto"/>
            </w:pPr>
            <w:r>
              <w:t xml:space="preserve">- Charakterizovať posudzovanie pacienta. - Popísať spôsob a postup zhromažďovania informácií. </w:t>
            </w:r>
          </w:p>
          <w:p w:rsidR="00AA445D" w:rsidRDefault="00AA445D">
            <w:pPr>
              <w:spacing w:line="256" w:lineRule="auto"/>
            </w:pPr>
            <w:r>
              <w:t xml:space="preserve">-Posúdiť a zatriediť získané informácie a údaje. </w:t>
            </w:r>
          </w:p>
          <w:p w:rsidR="00AA445D" w:rsidRDefault="00AA445D">
            <w:pPr>
              <w:spacing w:line="256" w:lineRule="auto"/>
            </w:pPr>
            <w:r>
              <w:lastRenderedPageBreak/>
              <w:t xml:space="preserve">- Objasniť a porovnať metódy zhromažďovania údajov. </w:t>
            </w:r>
          </w:p>
          <w:p w:rsidR="00AA445D" w:rsidRDefault="00AA445D">
            <w:pPr>
              <w:spacing w:line="256" w:lineRule="auto"/>
            </w:pPr>
            <w:r>
              <w:t xml:space="preserve">-  Kategorizovať potreby chorých vzhľadom na ich bio-psycho-sociálnu situáciu a možnosti ich uspokojovania v rámci ošetrovateľského procesu. - Preferovať empatickú a efektívnu komunikáciu.  </w:t>
            </w:r>
          </w:p>
          <w:p w:rsidR="00AA445D" w:rsidRDefault="00AA445D">
            <w:pPr>
              <w:spacing w:line="256" w:lineRule="auto"/>
            </w:pPr>
            <w:r>
              <w:t xml:space="preserve">-Definovať ošetrovateľskú diagnózu. </w:t>
            </w:r>
          </w:p>
          <w:p w:rsidR="00AA445D" w:rsidRDefault="00AA445D">
            <w:pPr>
              <w:spacing w:line="256" w:lineRule="auto"/>
            </w:pPr>
            <w:r>
              <w:t xml:space="preserve">- Určiť základné kroky diagnostického procesu.  </w:t>
            </w:r>
          </w:p>
          <w:p w:rsidR="00AA445D" w:rsidRDefault="00AA445D">
            <w:pPr>
              <w:spacing w:line="256" w:lineRule="auto"/>
            </w:pPr>
            <w:r>
              <w:t>-Analyzovať získané informácie, sformulovať ošetrovateľské diagnózy a posúdiť ich z hľadiska uspokojovania potrieb.</w:t>
            </w:r>
          </w:p>
          <w:p w:rsidR="00AA445D" w:rsidRDefault="00AA445D">
            <w:pPr>
              <w:spacing w:line="256" w:lineRule="auto"/>
            </w:pPr>
            <w:r>
              <w:t xml:space="preserve">- Formulovať ošetrovateľské problémy na základe kazuistík. </w:t>
            </w:r>
          </w:p>
          <w:p w:rsidR="00AA445D" w:rsidRDefault="00AA445D">
            <w:pPr>
              <w:spacing w:line="256" w:lineRule="auto"/>
            </w:pPr>
            <w:r>
              <w:t xml:space="preserve">-Aplikovať NANDA taxonómiu. </w:t>
            </w:r>
          </w:p>
          <w:p w:rsidR="00AA445D" w:rsidRDefault="00AA445D">
            <w:pPr>
              <w:spacing w:line="256" w:lineRule="auto"/>
            </w:pPr>
            <w:r>
              <w:t xml:space="preserve">-Definovať proces plánovania. </w:t>
            </w:r>
          </w:p>
          <w:p w:rsidR="00AA445D" w:rsidRDefault="00AA445D">
            <w:pPr>
              <w:spacing w:line="256" w:lineRule="auto"/>
            </w:pPr>
            <w:r>
              <w:t xml:space="preserve">-Vymenovať základné aspekty plánovania. -Diferencovať ciele.  </w:t>
            </w:r>
          </w:p>
          <w:p w:rsidR="00AA445D" w:rsidRDefault="00AA445D">
            <w:pPr>
              <w:spacing w:line="256" w:lineRule="auto"/>
            </w:pPr>
            <w:r>
              <w:t xml:space="preserve">- Opísať vzťah : diagnóza – cieľ. - Špecifikovať priority, ciele na základe kazuistiky. </w:t>
            </w:r>
          </w:p>
          <w:p w:rsidR="00AA445D" w:rsidRDefault="00AA445D">
            <w:pPr>
              <w:spacing w:line="256" w:lineRule="auto"/>
            </w:pPr>
            <w:r>
              <w:lastRenderedPageBreak/>
              <w:t xml:space="preserve">-Určiť krátkodobé a dlhodobé plány ošetrovateľskej starostlivosti.  </w:t>
            </w:r>
          </w:p>
          <w:p w:rsidR="00AA445D" w:rsidRDefault="00AA445D">
            <w:pPr>
              <w:spacing w:line="256" w:lineRule="auto"/>
            </w:pPr>
            <w:r>
              <w:t xml:space="preserve">- Zdôvodniť význam písomného plánu ošetrovateľskej starostlivosti z hľadiska legislatívneho i finančného. Charakterizovať proces realizácie. </w:t>
            </w:r>
          </w:p>
          <w:p w:rsidR="00AA445D" w:rsidRDefault="00AA445D">
            <w:pPr>
              <w:spacing w:line="256" w:lineRule="auto"/>
            </w:pPr>
            <w:r>
              <w:t xml:space="preserve">- Diferencovať ošetrovateľské intervencie. </w:t>
            </w:r>
          </w:p>
          <w:p w:rsidR="00AA445D" w:rsidRDefault="00AA445D">
            <w:pPr>
              <w:spacing w:line="256" w:lineRule="auto"/>
            </w:pPr>
            <w:r>
              <w:t xml:space="preserve">-  Opísať kategórie zručností v realizácii ošetrovateľského plánu. </w:t>
            </w:r>
          </w:p>
          <w:p w:rsidR="00AA445D" w:rsidRDefault="00AA445D">
            <w:pPr>
              <w:spacing w:line="256" w:lineRule="auto"/>
            </w:pPr>
            <w:r>
              <w:t xml:space="preserve">- Zhodnotiť splnenie stanovených cieľov z hľadiska kritérií na kvalitu ošetrovateľskej starostlivosti. </w:t>
            </w:r>
          </w:p>
          <w:p w:rsidR="00AA445D" w:rsidRDefault="00AA445D">
            <w:pPr>
              <w:spacing w:line="256" w:lineRule="auto"/>
            </w:pPr>
            <w:r>
              <w:t>-Posúdiť účinnosť starostlivosti, v prípade potreby zrevidovať ošetrovateľský plán.</w:t>
            </w:r>
          </w:p>
          <w:p w:rsidR="00AA445D" w:rsidRDefault="00AA445D">
            <w:pPr>
              <w:spacing w:line="256" w:lineRule="auto"/>
            </w:pPr>
            <w:r>
              <w:t xml:space="preserve"> - Správne určiť diagnózu, ciele a intervencie na základe kazuistiky. </w:t>
            </w:r>
          </w:p>
          <w:p w:rsidR="00AA445D" w:rsidRDefault="00AA445D">
            <w:pPr>
              <w:spacing w:line="256" w:lineRule="auto"/>
            </w:pPr>
            <w:r>
              <w:t>- Vytvoriť písomný plán ošetrovateľskej starostlivosti u konkrétneho pacienta.</w:t>
            </w:r>
          </w:p>
        </w:tc>
        <w:tc>
          <w:tcPr>
            <w:tcW w:w="3827" w:type="dxa"/>
            <w:tcBorders>
              <w:top w:val="thinThickSmallGap" w:sz="12" w:space="0" w:color="auto"/>
              <w:left w:val="thinThickSmallGap" w:sz="12" w:space="0" w:color="auto"/>
              <w:bottom w:val="thinThickSmallGap" w:sz="12" w:space="0" w:color="auto"/>
              <w:right w:val="thinThickSmallGap" w:sz="12" w:space="0" w:color="auto"/>
            </w:tcBorders>
            <w:hideMark/>
          </w:tcPr>
          <w:p w:rsidR="00AA445D" w:rsidRDefault="00AA445D">
            <w:pPr>
              <w:spacing w:line="256" w:lineRule="auto"/>
              <w:rPr>
                <w:color w:val="000000"/>
              </w:rPr>
            </w:pPr>
            <w:r>
              <w:rPr>
                <w:color w:val="000000"/>
              </w:rPr>
              <w:lastRenderedPageBreak/>
              <w:t xml:space="preserve">Žiak : </w:t>
            </w:r>
          </w:p>
          <w:p w:rsidR="00AA445D" w:rsidRDefault="00AA445D">
            <w:pPr>
              <w:spacing w:line="256" w:lineRule="auto"/>
            </w:pPr>
            <w:r>
              <w:t xml:space="preserve"> - Definuje ošetrovateľský proces </w:t>
            </w:r>
          </w:p>
          <w:p w:rsidR="00AA445D" w:rsidRDefault="00AA445D">
            <w:pPr>
              <w:spacing w:line="256" w:lineRule="auto"/>
            </w:pPr>
            <w:r>
              <w:t xml:space="preserve">- Opíše východiská ošetrovacieho procesu . </w:t>
            </w:r>
          </w:p>
          <w:p w:rsidR="00AA445D" w:rsidRDefault="00AA445D">
            <w:pPr>
              <w:spacing w:line="256" w:lineRule="auto"/>
            </w:pPr>
            <w:r>
              <w:t xml:space="preserve">-Vymedzuje základné charakteristiky ošetrovateľského procesu.  </w:t>
            </w:r>
          </w:p>
          <w:p w:rsidR="00AA445D" w:rsidRDefault="00AA445D">
            <w:pPr>
              <w:spacing w:line="256" w:lineRule="auto"/>
            </w:pPr>
            <w:r>
              <w:t xml:space="preserve">-Vysvetľuje a ovláda postupnosť jednotlivých fáz ošetrovateľského procesu. </w:t>
            </w:r>
          </w:p>
          <w:p w:rsidR="00AA445D" w:rsidRDefault="00AA445D">
            <w:pPr>
              <w:spacing w:line="256" w:lineRule="auto"/>
            </w:pPr>
            <w:r>
              <w:t xml:space="preserve">-Určuje ošetrovateľské činnosti v jednotlivých fázach. </w:t>
            </w:r>
          </w:p>
          <w:p w:rsidR="00AA445D" w:rsidRDefault="00AA445D">
            <w:pPr>
              <w:spacing w:line="256" w:lineRule="auto"/>
            </w:pPr>
            <w:r>
              <w:t xml:space="preserve">-Analyzuje ošetrovateľský proces vo vzťahu k chorému. </w:t>
            </w:r>
          </w:p>
          <w:p w:rsidR="00AA445D" w:rsidRDefault="00AA445D">
            <w:pPr>
              <w:spacing w:line="256" w:lineRule="auto"/>
            </w:pPr>
            <w:r>
              <w:t xml:space="preserve">-Charakterizuje posudzovanie pacienta. -Popíše spôsob a postup zhromažďovania informácií. </w:t>
            </w:r>
          </w:p>
          <w:p w:rsidR="00AA445D" w:rsidRDefault="00AA445D">
            <w:pPr>
              <w:spacing w:line="256" w:lineRule="auto"/>
            </w:pPr>
            <w:r>
              <w:t xml:space="preserve">-Posudzuje a zatrieďuje získané informácie a údaje. </w:t>
            </w:r>
          </w:p>
          <w:p w:rsidR="00AA445D" w:rsidRDefault="00AA445D">
            <w:pPr>
              <w:spacing w:line="256" w:lineRule="auto"/>
            </w:pPr>
            <w:r>
              <w:lastRenderedPageBreak/>
              <w:t xml:space="preserve">-Objasňuje a porovnáva metódy zhromažďovania údajov.  </w:t>
            </w:r>
          </w:p>
          <w:p w:rsidR="00AA445D" w:rsidRDefault="00AA445D">
            <w:pPr>
              <w:spacing w:line="256" w:lineRule="auto"/>
            </w:pPr>
            <w:r>
              <w:t xml:space="preserve">-Kategorizuje  potreby chorých vzhľadom na ich bio-psycho-sociálnu situáciu a možnosti ich uspokojovania v rámci ošetrovateľského procesu. </w:t>
            </w:r>
          </w:p>
          <w:p w:rsidR="00AA445D" w:rsidRDefault="00AA445D">
            <w:pPr>
              <w:spacing w:line="256" w:lineRule="auto"/>
            </w:pPr>
            <w:r>
              <w:t xml:space="preserve">-Preferuje empatickú a efektívnu komunikáciu. </w:t>
            </w:r>
          </w:p>
          <w:p w:rsidR="00AA445D" w:rsidRDefault="00AA445D">
            <w:pPr>
              <w:spacing w:line="256" w:lineRule="auto"/>
            </w:pPr>
            <w:r>
              <w:t xml:space="preserve"> -Definuje ošetrovateľskú diagnózu. </w:t>
            </w:r>
          </w:p>
          <w:p w:rsidR="00AA445D" w:rsidRDefault="00AA445D">
            <w:pPr>
              <w:spacing w:line="256" w:lineRule="auto"/>
            </w:pPr>
            <w:r>
              <w:t xml:space="preserve">-Určuje základné kroky diagnostického procesu.  </w:t>
            </w:r>
          </w:p>
          <w:p w:rsidR="00AA445D" w:rsidRDefault="00AA445D">
            <w:pPr>
              <w:spacing w:line="256" w:lineRule="auto"/>
            </w:pPr>
            <w:r>
              <w:t>-Analyzuje získané informácie, sformuluje ošetrovateľské diagnózy a posúdi ich z hľadiska uspokojovania potrieb.</w:t>
            </w:r>
          </w:p>
          <w:p w:rsidR="00AA445D" w:rsidRDefault="00AA445D">
            <w:pPr>
              <w:spacing w:line="256" w:lineRule="auto"/>
            </w:pPr>
            <w:r>
              <w:t xml:space="preserve">-Formuluje ošetrovateľské problémy na základe kazuistík. </w:t>
            </w:r>
          </w:p>
          <w:p w:rsidR="00AA445D" w:rsidRDefault="00AA445D">
            <w:pPr>
              <w:spacing w:line="256" w:lineRule="auto"/>
            </w:pPr>
            <w:r>
              <w:t xml:space="preserve">-Aplikuje NANDA taxonómiu. </w:t>
            </w:r>
          </w:p>
          <w:p w:rsidR="00AA445D" w:rsidRDefault="00AA445D">
            <w:pPr>
              <w:spacing w:line="256" w:lineRule="auto"/>
            </w:pPr>
            <w:r>
              <w:t>-Definuje  proces plánovania. Vymenuje základné aspekty plánovania.</w:t>
            </w:r>
          </w:p>
          <w:p w:rsidR="00AA445D" w:rsidRDefault="00AA445D">
            <w:pPr>
              <w:spacing w:line="256" w:lineRule="auto"/>
            </w:pPr>
            <w:r>
              <w:t xml:space="preserve"> -Diferencuje ciele.  </w:t>
            </w:r>
          </w:p>
          <w:p w:rsidR="00AA445D" w:rsidRDefault="00AA445D">
            <w:pPr>
              <w:spacing w:line="256" w:lineRule="auto"/>
            </w:pPr>
            <w:r>
              <w:t>-Opisuje vzťah : diagnóza – cieľ.</w:t>
            </w:r>
          </w:p>
          <w:p w:rsidR="00AA445D" w:rsidRDefault="00AA445D">
            <w:pPr>
              <w:spacing w:line="256" w:lineRule="auto"/>
            </w:pPr>
            <w:r>
              <w:lastRenderedPageBreak/>
              <w:t xml:space="preserve"> -Špecifikuje  priority, ciele na základe kazuistiky. </w:t>
            </w:r>
          </w:p>
          <w:p w:rsidR="00AA445D" w:rsidRDefault="00AA445D">
            <w:pPr>
              <w:spacing w:line="256" w:lineRule="auto"/>
            </w:pPr>
            <w:r>
              <w:t xml:space="preserve">-Určuje  krátkodobé a dlhodobé plány ošetrovateľskej starostlivosti.  </w:t>
            </w:r>
          </w:p>
          <w:p w:rsidR="00AA445D" w:rsidRDefault="00AA445D">
            <w:pPr>
              <w:spacing w:line="256" w:lineRule="auto"/>
            </w:pPr>
            <w:r>
              <w:t xml:space="preserve">-Zdôvodňuje význam písomného plánu ošetrovateľskej starostlivosti z hľadiska legislatívneho i finančného. </w:t>
            </w:r>
          </w:p>
          <w:p w:rsidR="00AA445D" w:rsidRDefault="00AA445D">
            <w:pPr>
              <w:spacing w:line="256" w:lineRule="auto"/>
            </w:pPr>
            <w:r>
              <w:t xml:space="preserve">-Charakterizuje  proces realizácie. </w:t>
            </w:r>
          </w:p>
          <w:p w:rsidR="00AA445D" w:rsidRDefault="00AA445D">
            <w:pPr>
              <w:spacing w:line="256" w:lineRule="auto"/>
            </w:pPr>
            <w:r>
              <w:t xml:space="preserve">-Diferencuje  ošetrovateľské intervencie. </w:t>
            </w:r>
          </w:p>
          <w:p w:rsidR="00AA445D" w:rsidRDefault="00AA445D">
            <w:pPr>
              <w:spacing w:line="256" w:lineRule="auto"/>
            </w:pPr>
            <w:r>
              <w:t xml:space="preserve">-Opisuje kategórie zručností v realizácii ošetrovateľského plánu. </w:t>
            </w:r>
          </w:p>
          <w:p w:rsidR="00AA445D" w:rsidRDefault="00AA445D">
            <w:pPr>
              <w:spacing w:line="256" w:lineRule="auto"/>
            </w:pPr>
            <w:r>
              <w:t xml:space="preserve">-Zhodnotí splnenie stanovených cieľov z hľadiska kritérií na kvalitu ošetrovateľskej starostlivosti. </w:t>
            </w:r>
          </w:p>
          <w:p w:rsidR="00AA445D" w:rsidRDefault="00AA445D">
            <w:pPr>
              <w:spacing w:line="256" w:lineRule="auto"/>
            </w:pPr>
            <w:r>
              <w:t xml:space="preserve">-Posúdi účinnosť starostlivosti, v prípade potreby zreviduje ošetrovateľský plán. </w:t>
            </w:r>
          </w:p>
          <w:p w:rsidR="00AA445D" w:rsidRDefault="00AA445D">
            <w:pPr>
              <w:spacing w:line="256" w:lineRule="auto"/>
            </w:pPr>
            <w:r>
              <w:t xml:space="preserve">-Správne určí diagnózu, ciele a intervencie na základe kazuistiky. </w:t>
            </w:r>
          </w:p>
          <w:p w:rsidR="00AA445D" w:rsidRDefault="00AA445D">
            <w:pPr>
              <w:spacing w:line="256" w:lineRule="auto"/>
            </w:pPr>
            <w:r>
              <w:t>-Vytvorí  písomný plán ošetrovateľskej starostlivosti u konkrétneho pacienta.</w:t>
            </w:r>
          </w:p>
        </w:tc>
        <w:tc>
          <w:tcPr>
            <w:tcW w:w="3527" w:type="dxa"/>
            <w:tcBorders>
              <w:top w:val="thinThickSmallGap" w:sz="12" w:space="0" w:color="auto"/>
              <w:left w:val="thinThickSmallGap" w:sz="12" w:space="0" w:color="auto"/>
              <w:bottom w:val="thinThickSmallGap" w:sz="12" w:space="0" w:color="auto"/>
              <w:right w:val="thinThickSmallGap" w:sz="12" w:space="0" w:color="auto"/>
            </w:tcBorders>
          </w:tcPr>
          <w:p w:rsidR="00AA445D" w:rsidRDefault="00AA445D">
            <w:pPr>
              <w:spacing w:line="256" w:lineRule="auto"/>
              <w:rPr>
                <w:color w:val="000000"/>
              </w:rPr>
            </w:pPr>
            <w:r>
              <w:rPr>
                <w:color w:val="000000"/>
              </w:rPr>
              <w:lastRenderedPageBreak/>
              <w:t>Ústne skúšanie</w:t>
            </w:r>
          </w:p>
          <w:p w:rsidR="00AA445D" w:rsidRDefault="00AA445D">
            <w:pPr>
              <w:spacing w:line="256" w:lineRule="auto"/>
              <w:rPr>
                <w:color w:val="000000"/>
              </w:rPr>
            </w:pPr>
            <w:r>
              <w:rPr>
                <w:color w:val="000000"/>
              </w:rPr>
              <w:t>Písomné skúšanie</w:t>
            </w:r>
          </w:p>
          <w:p w:rsidR="00AA445D" w:rsidRDefault="00AA445D">
            <w:pPr>
              <w:spacing w:line="256" w:lineRule="auto"/>
              <w:rPr>
                <w:color w:val="000000"/>
              </w:rPr>
            </w:pPr>
            <w:r>
              <w:rPr>
                <w:color w:val="000000"/>
              </w:rPr>
              <w:t>Ústne frontálne skúšanie</w:t>
            </w:r>
          </w:p>
          <w:p w:rsidR="00AA445D" w:rsidRDefault="00AA445D">
            <w:pPr>
              <w:spacing w:line="256" w:lineRule="auto"/>
              <w:rPr>
                <w:color w:val="000000"/>
              </w:rPr>
            </w:pPr>
            <w:r>
              <w:rPr>
                <w:color w:val="000000"/>
              </w:rPr>
              <w:t>Práca s vreckovou príručkou ošetrovateľských diagnóz</w:t>
            </w:r>
          </w:p>
          <w:p w:rsidR="00AA445D" w:rsidRDefault="00AA445D">
            <w:pPr>
              <w:spacing w:line="256" w:lineRule="auto"/>
            </w:pPr>
            <w:r>
              <w:t>Aktívne zapájanie sa do riešenia modelových situácií</w:t>
            </w:r>
          </w:p>
          <w:p w:rsidR="00AA445D" w:rsidRDefault="00AA445D">
            <w:pPr>
              <w:spacing w:line="256" w:lineRule="auto"/>
              <w:rPr>
                <w:color w:val="000000"/>
              </w:rPr>
            </w:pPr>
            <w:r>
              <w:t>Vypracovanie plánu ošetrovateľskej starostlivosti</w:t>
            </w:r>
          </w:p>
          <w:p w:rsidR="00AA445D" w:rsidRDefault="00AA445D">
            <w:pPr>
              <w:spacing w:line="256" w:lineRule="auto"/>
              <w:rPr>
                <w:color w:val="000000"/>
              </w:rPr>
            </w:pPr>
          </w:p>
          <w:p w:rsidR="00AA445D" w:rsidRDefault="00AA445D">
            <w:pPr>
              <w:spacing w:line="256" w:lineRule="auto"/>
            </w:pPr>
          </w:p>
        </w:tc>
      </w:tr>
    </w:tbl>
    <w:p w:rsidR="00AA445D" w:rsidRDefault="00AA445D" w:rsidP="00AA445D">
      <w:pPr>
        <w:spacing w:line="360" w:lineRule="auto"/>
        <w:sectPr w:rsidR="00AA445D">
          <w:pgSz w:w="16838" w:h="11906" w:orient="landscape"/>
          <w:pgMar w:top="1418" w:right="1418" w:bottom="1418" w:left="1418" w:header="709" w:footer="709" w:gutter="0"/>
          <w:cols w:space="708"/>
        </w:sectPr>
      </w:pPr>
    </w:p>
    <w:p w:rsidR="00AA445D" w:rsidRDefault="00AA445D" w:rsidP="00AA445D">
      <w:pPr>
        <w:spacing w:after="0" w:line="240" w:lineRule="auto"/>
        <w:rPr>
          <w:rFonts w:ascii="Arial" w:hAnsi="Arial" w:cs="Arial"/>
          <w:b/>
          <w:sz w:val="18"/>
          <w:szCs w:val="18"/>
        </w:rPr>
      </w:pPr>
    </w:p>
    <w:p w:rsidR="00AA445D" w:rsidRPr="00317CB6" w:rsidRDefault="00AA445D" w:rsidP="00AA445D">
      <w:pPr>
        <w:spacing w:after="0" w:line="240" w:lineRule="auto"/>
        <w:rPr>
          <w:rFonts w:ascii="Arial" w:hAnsi="Arial" w:cs="Arial"/>
          <w:b/>
          <w:sz w:val="18"/>
          <w:szCs w:val="18"/>
        </w:rPr>
      </w:pPr>
      <w:r w:rsidRPr="00317CB6">
        <w:rPr>
          <w:rFonts w:ascii="Arial" w:hAnsi="Arial" w:cs="Arial"/>
          <w:b/>
          <w:sz w:val="18"/>
          <w:szCs w:val="18"/>
        </w:rPr>
        <w:t>Všeobecné pokyny hodnotenia:</w:t>
      </w:r>
    </w:p>
    <w:p w:rsidR="00AA445D" w:rsidRPr="00317CB6" w:rsidRDefault="00AA445D" w:rsidP="00AA445D">
      <w:pPr>
        <w:spacing w:after="0" w:line="240" w:lineRule="auto"/>
        <w:rPr>
          <w:rFonts w:ascii="Arial" w:hAnsi="Arial" w:cs="Arial"/>
          <w:sz w:val="18"/>
          <w:szCs w:val="18"/>
        </w:rPr>
      </w:pPr>
      <w:r w:rsidRPr="00317CB6">
        <w:rPr>
          <w:rFonts w:ascii="Arial" w:hAnsi="Arial" w:cs="Arial"/>
          <w:sz w:val="18"/>
          <w:szCs w:val="18"/>
        </w:rPr>
        <w:t>Pri hodnotení vyučujúci používa :</w:t>
      </w:r>
    </w:p>
    <w:p w:rsidR="00AA445D" w:rsidRPr="00317CB6" w:rsidRDefault="00AA445D" w:rsidP="00AA445D">
      <w:pPr>
        <w:spacing w:after="0" w:line="240" w:lineRule="auto"/>
        <w:rPr>
          <w:rFonts w:ascii="Arial" w:hAnsi="Arial" w:cs="Arial"/>
          <w:sz w:val="18"/>
          <w:szCs w:val="18"/>
        </w:rPr>
      </w:pPr>
      <w:r>
        <w:rPr>
          <w:rFonts w:ascii="Arial" w:hAnsi="Arial" w:cs="Arial"/>
          <w:sz w:val="18"/>
          <w:szCs w:val="18"/>
        </w:rPr>
        <w:t>Všeobecné kritériá</w:t>
      </w:r>
      <w:r w:rsidRPr="00317CB6">
        <w:rPr>
          <w:rFonts w:ascii="Arial" w:hAnsi="Arial" w:cs="Arial"/>
          <w:sz w:val="18"/>
          <w:szCs w:val="18"/>
        </w:rPr>
        <w:t xml:space="preserve"> a klasifikáciu uvedenú v tomto ŠkVP.</w:t>
      </w:r>
    </w:p>
    <w:p w:rsidR="00AA445D" w:rsidRDefault="00AA445D" w:rsidP="00AA445D">
      <w:r w:rsidRPr="00317CB6">
        <w:rPr>
          <w:rFonts w:ascii="Arial" w:hAnsi="Arial" w:cs="Arial"/>
          <w:sz w:val="18"/>
          <w:szCs w:val="18"/>
        </w:rPr>
        <w:t>Špecifické kritéri</w:t>
      </w:r>
      <w:r>
        <w:rPr>
          <w:rFonts w:ascii="Arial" w:hAnsi="Arial" w:cs="Arial"/>
          <w:sz w:val="18"/>
          <w:szCs w:val="18"/>
        </w:rPr>
        <w:t>á: ---------------</w:t>
      </w:r>
    </w:p>
    <w:p w:rsidR="00AA445D" w:rsidRDefault="00AA445D" w:rsidP="00AA445D">
      <w:pPr>
        <w:spacing w:line="360" w:lineRule="auto"/>
        <w:jc w:val="both"/>
        <w:rPr>
          <w:rFonts w:eastAsia="Times New Roman"/>
          <w:lang w:eastAsia="sk-SK"/>
        </w:rPr>
      </w:pPr>
    </w:p>
    <w:p w:rsidR="00AA445D" w:rsidRDefault="00AA445D" w:rsidP="00AA445D"/>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AA445D">
      <w:pPr>
        <w:autoSpaceDE w:val="0"/>
        <w:autoSpaceDN w:val="0"/>
        <w:adjustRightInd w:val="0"/>
        <w:ind w:right="376"/>
        <w:jc w:val="both"/>
        <w:rPr>
          <w:rFonts w:ascii="Arial" w:hAnsi="Arial" w:cs="Arial"/>
          <w:b/>
          <w:sz w:val="20"/>
          <w:szCs w:val="20"/>
        </w:rPr>
      </w:pPr>
    </w:p>
    <w:p w:rsidR="00AA445D" w:rsidRDefault="00AA445D" w:rsidP="009C650A">
      <w:pPr>
        <w:jc w:val="both"/>
        <w:rPr>
          <w:b/>
        </w:rPr>
      </w:pPr>
    </w:p>
    <w:p w:rsidR="009C650A" w:rsidRDefault="009C650A" w:rsidP="009C650A"/>
    <w:p w:rsidR="009C650A" w:rsidRDefault="009C650A" w:rsidP="009C650A">
      <w:pPr>
        <w:spacing w:after="0" w:line="240" w:lineRule="auto"/>
        <w:rPr>
          <w:rFonts w:ascii="Arial" w:hAnsi="Arial" w:cs="Arial"/>
          <w:sz w:val="20"/>
          <w:szCs w:val="20"/>
        </w:rPr>
      </w:pPr>
    </w:p>
    <w:sectPr w:rsidR="009C650A">
      <w:headerReference w:type="default" r:id="rId57"/>
      <w:footerReference w:type="default" r:id="rId58"/>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1DA" w:rsidRDefault="006411DA" w:rsidP="006D5731">
      <w:pPr>
        <w:spacing w:after="0" w:line="240" w:lineRule="auto"/>
      </w:pPr>
      <w:r>
        <w:separator/>
      </w:r>
    </w:p>
  </w:endnote>
  <w:endnote w:type="continuationSeparator" w:id="0">
    <w:p w:rsidR="006411DA" w:rsidRDefault="006411DA" w:rsidP="006D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EE"/>
    <w:family w:val="roman"/>
    <w:notTrueType/>
    <w:pitch w:val="variable"/>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pPr>
    <w: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983118"/>
      <w:docPartObj>
        <w:docPartGallery w:val="Page Numbers (Bottom of Page)"/>
        <w:docPartUnique/>
      </w:docPartObj>
    </w:sdtPr>
    <w:sdtEndPr/>
    <w:sdtContent>
      <w:p w:rsidR="006411DA" w:rsidRDefault="006411DA">
        <w:pPr>
          <w:pStyle w:val="Pta"/>
          <w:jc w:val="center"/>
        </w:pPr>
        <w:r>
          <w:fldChar w:fldCharType="begin"/>
        </w:r>
        <w:r>
          <w:instrText>PAGE   \* MERGEFORMAT</w:instrText>
        </w:r>
        <w:r>
          <w:fldChar w:fldCharType="separate"/>
        </w:r>
        <w:r w:rsidRPr="00AB444A">
          <w:rPr>
            <w:noProof/>
            <w:lang w:val="sk-SK"/>
          </w:rPr>
          <w:t>436</w:t>
        </w:r>
        <w:r>
          <w:fldChar w:fldCharType="end"/>
        </w:r>
      </w:p>
    </w:sdtContent>
  </w:sdt>
  <w:p w:rsidR="006411DA" w:rsidRDefault="006411DA">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981025"/>
      <w:docPartObj>
        <w:docPartGallery w:val="Page Numbers (Bottom of Page)"/>
        <w:docPartUnique/>
      </w:docPartObj>
    </w:sdtPr>
    <w:sdtEndPr/>
    <w:sdtContent>
      <w:p w:rsidR="006411DA" w:rsidRDefault="006411DA">
        <w:pPr>
          <w:pStyle w:val="Pta"/>
          <w:jc w:val="center"/>
        </w:pPr>
        <w:r>
          <w:fldChar w:fldCharType="begin"/>
        </w:r>
        <w:r>
          <w:instrText>PAGE   \* MERGEFORMAT</w:instrText>
        </w:r>
        <w:r>
          <w:fldChar w:fldCharType="separate"/>
        </w:r>
        <w:r w:rsidRPr="00AB444A">
          <w:rPr>
            <w:noProof/>
            <w:lang w:val="sk-SK"/>
          </w:rPr>
          <w:t>458</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 xml:space="preserve"> PAGE   \* MERGEFORMAT </w:instrText>
    </w:r>
    <w:r>
      <w:fldChar w:fldCharType="separate"/>
    </w:r>
    <w:r>
      <w:rPr>
        <w:noProof/>
      </w:rPr>
      <w:t>18</w:t>
    </w:r>
    <w:r>
      <w:rPr>
        <w:noProof/>
      </w:rPr>
      <w:fldChar w:fldCharType="end"/>
    </w:r>
  </w:p>
  <w:p w:rsidR="006411DA" w:rsidRDefault="006411DA">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5307"/>
      <w:docPartObj>
        <w:docPartGallery w:val="Page Numbers (Bottom of Page)"/>
        <w:docPartUnique/>
      </w:docPartObj>
    </w:sdtPr>
    <w:sdtEndPr/>
    <w:sdtContent>
      <w:p w:rsidR="006411DA" w:rsidRDefault="006411DA">
        <w:pPr>
          <w:pStyle w:val="Pta"/>
          <w:jc w:val="center"/>
        </w:pPr>
        <w:r>
          <w:fldChar w:fldCharType="begin"/>
        </w:r>
        <w:r>
          <w:instrText>PAGE   \* MERGEFORMAT</w:instrText>
        </w:r>
        <w:r>
          <w:fldChar w:fldCharType="separate"/>
        </w:r>
        <w:r w:rsidRPr="00AB444A">
          <w:rPr>
            <w:noProof/>
            <w:lang w:val="sk-SK"/>
          </w:rPr>
          <w:t>463</w:t>
        </w:r>
        <w:r>
          <w:fldChar w:fldCharType="end"/>
        </w:r>
      </w:p>
    </w:sdtContent>
  </w:sdt>
  <w:p w:rsidR="006411DA" w:rsidRDefault="006411DA">
    <w:pPr>
      <w:pStyle w:val="Pt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 xml:space="preserve"> PAGE </w:instrText>
    </w:r>
    <w:r>
      <w:fldChar w:fldCharType="separate"/>
    </w:r>
    <w:r>
      <w:rPr>
        <w:noProof/>
      </w:rPr>
      <w:t>504</w:t>
    </w:r>
    <w:r>
      <w:fldChar w:fldCharType="end"/>
    </w:r>
  </w:p>
  <w:p w:rsidR="006411DA" w:rsidRDefault="006411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Pr="00E567B5" w:rsidRDefault="006411DA">
    <w:pPr>
      <w:pStyle w:val="Pta"/>
      <w:jc w:val="center"/>
    </w:pPr>
    <w:r>
      <w:fldChar w:fldCharType="begin"/>
    </w:r>
    <w:r>
      <w:instrText>PAGE   \* MERGEFORMAT</w:instrText>
    </w:r>
    <w:r>
      <w:fldChar w:fldCharType="separate"/>
    </w:r>
    <w:r>
      <w:rPr>
        <w:noProof/>
      </w:rPr>
      <w:t>54</w:t>
    </w:r>
    <w:r>
      <w:rPr>
        <w:noProof/>
      </w:rPr>
      <w:fldChar w:fldCharType="end"/>
    </w:r>
  </w:p>
  <w:p w:rsidR="006411DA" w:rsidRDefault="006411DA" w:rsidP="00687643">
    <w:pPr>
      <w:pStyle w:val="Pta"/>
      <w:tabs>
        <w:tab w:val="clear" w:pos="4536"/>
        <w:tab w:val="clear" w:pos="9072"/>
        <w:tab w:val="left" w:pos="1485"/>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Pr="00E567B5" w:rsidRDefault="006411DA">
    <w:pPr>
      <w:pStyle w:val="Pta"/>
      <w:jc w:val="center"/>
      <w:rPr>
        <w:lang w:val="sk-SK"/>
      </w:rPr>
    </w:pPr>
    <w:r>
      <w:fldChar w:fldCharType="begin"/>
    </w:r>
    <w:r>
      <w:instrText>PAGE   \* MERGEFORMAT</w:instrText>
    </w:r>
    <w:r>
      <w:fldChar w:fldCharType="separate"/>
    </w:r>
    <w:r w:rsidRPr="00AB444A">
      <w:rPr>
        <w:noProof/>
        <w:lang w:val="sk-SK"/>
      </w:rPr>
      <w:t>70</w:t>
    </w:r>
    <w:r>
      <w:fldChar w:fldCharType="end"/>
    </w:r>
  </w:p>
  <w:p w:rsidR="006411DA" w:rsidRDefault="006411DA" w:rsidP="00D14F9F">
    <w:pPr>
      <w:pStyle w:val="Pta"/>
      <w:tabs>
        <w:tab w:val="clear" w:pos="4536"/>
        <w:tab w:val="clear" w:pos="9072"/>
        <w:tab w:val="left" w:pos="1485"/>
      </w:tabs>
      <w:ind w:lef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PAGE   \* MERGEFORMAT</w:instrText>
    </w:r>
    <w:r>
      <w:fldChar w:fldCharType="separate"/>
    </w:r>
    <w:r>
      <w:rPr>
        <w:noProof/>
      </w:rPr>
      <w:t>80</w:t>
    </w:r>
    <w:r>
      <w:fldChar w:fldCharType="end"/>
    </w:r>
  </w:p>
  <w:p w:rsidR="006411DA" w:rsidRPr="00E14043" w:rsidRDefault="006411DA" w:rsidP="00E14043">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Pr="00E14043" w:rsidRDefault="006411DA" w:rsidP="008347E6">
    <w:pPr>
      <w:pStyle w:val="Pta"/>
      <w:jc w:val="center"/>
    </w:pPr>
    <w:r>
      <w:fldChar w:fldCharType="begin"/>
    </w:r>
    <w:r>
      <w:instrText>PAGE   \* MERGEFORMAT</w:instrText>
    </w:r>
    <w:r>
      <w:fldChar w:fldCharType="separate"/>
    </w:r>
    <w:r w:rsidRPr="00AB444A">
      <w:rPr>
        <w:noProof/>
        <w:lang w:val="sk-SK"/>
      </w:rPr>
      <w:t>295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PAGE   \* MERGEFORMAT</w:instrText>
    </w:r>
    <w:r>
      <w:fldChar w:fldCharType="separate"/>
    </w:r>
    <w:r w:rsidRPr="00AB444A">
      <w:rPr>
        <w:noProof/>
        <w:lang w:val="sk-SK"/>
      </w:rPr>
      <w:t>422</w:t>
    </w:r>
    <w:r>
      <w:fldChar w:fldCharType="end"/>
    </w:r>
  </w:p>
  <w:p w:rsidR="006411DA" w:rsidRPr="00D92608" w:rsidRDefault="006411DA" w:rsidP="00C10F45">
    <w:pPr>
      <w:pStyle w:val="Pt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 xml:space="preserve"> PAGE   \* MERGEFORMAT </w:instrText>
    </w:r>
    <w:r>
      <w:fldChar w:fldCharType="separate"/>
    </w:r>
    <w:r>
      <w:rPr>
        <w:noProof/>
      </w:rPr>
      <w:t>51</w:t>
    </w:r>
    <w:r>
      <w:fldChar w:fldCharType="end"/>
    </w:r>
  </w:p>
  <w:p w:rsidR="006411DA" w:rsidRDefault="006411DA">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Pta"/>
      <w:jc w:val="center"/>
    </w:pPr>
    <w:r>
      <w:fldChar w:fldCharType="begin"/>
    </w:r>
    <w:r>
      <w:instrText xml:space="preserve"> PAGE   \* MERGEFORMAT </w:instrText>
    </w:r>
    <w:r>
      <w:fldChar w:fldCharType="separate"/>
    </w:r>
    <w:r>
      <w:rPr>
        <w:noProof/>
      </w:rPr>
      <w:t>41</w:t>
    </w:r>
    <w:r>
      <w:fldChar w:fldCharType="end"/>
    </w:r>
  </w:p>
  <w:p w:rsidR="006411DA" w:rsidRDefault="006411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1DA" w:rsidRDefault="006411DA" w:rsidP="006D5731">
      <w:pPr>
        <w:spacing w:after="0" w:line="240" w:lineRule="auto"/>
      </w:pPr>
      <w:r>
        <w:separator/>
      </w:r>
    </w:p>
  </w:footnote>
  <w:footnote w:type="continuationSeparator" w:id="0">
    <w:p w:rsidR="006411DA" w:rsidRDefault="006411DA" w:rsidP="006D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1DA" w:rsidRDefault="006411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numPicBullet w:numPicBulletId="1">
    <w:pict>
      <v:shape id="_x0000_i1027" type="#_x0000_t75" style="width:11.25pt;height:11.25pt" o:bullet="t">
        <v:imagedata r:id="rId2" o:title="mso739"/>
      </v:shape>
    </w:pict>
  </w:numPicBullet>
  <w:abstractNum w:abstractNumId="0" w15:restartNumberingAfterBreak="0">
    <w:nsid w:val="ABD79687"/>
    <w:multiLevelType w:val="hybridMultilevel"/>
    <w:tmpl w:val="7F92D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C6668"/>
    <w:multiLevelType w:val="hybridMultilevel"/>
    <w:tmpl w:val="FE282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99A926"/>
    <w:multiLevelType w:val="hybridMultilevel"/>
    <w:tmpl w:val="A6CC23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14D7BB"/>
    <w:multiLevelType w:val="hybridMultilevel"/>
    <w:tmpl w:val="66F85E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D3D37"/>
    <w:multiLevelType w:val="hybridMultilevel"/>
    <w:tmpl w:val="65B40172"/>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50F41F"/>
    <w:multiLevelType w:val="hybridMultilevel"/>
    <w:tmpl w:val="3C99E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9F595A"/>
    <w:multiLevelType w:val="hybridMultilevel"/>
    <w:tmpl w:val="447EF49C"/>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D74248"/>
    <w:multiLevelType w:val="hybridMultilevel"/>
    <w:tmpl w:val="5608DE5C"/>
    <w:lvl w:ilvl="0" w:tplc="2FB82A98">
      <w:start w:val="1"/>
      <w:numFmt w:val="bullet"/>
      <w:lvlText w:val="–"/>
      <w:lvlJc w:val="left"/>
      <w:pPr>
        <w:tabs>
          <w:tab w:val="num" w:pos="264"/>
        </w:tabs>
        <w:ind w:left="264" w:hanging="264"/>
      </w:pPr>
      <w:rPr>
        <w:rFonts w:ascii="Tunga" w:hAnsi="Tunga"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323AC0"/>
    <w:multiLevelType w:val="hybridMultilevel"/>
    <w:tmpl w:val="19DEDE72"/>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5A1CF1"/>
    <w:multiLevelType w:val="multilevel"/>
    <w:tmpl w:val="03FE6D68"/>
    <w:styleLink w:val="WWOutlineListStyle3"/>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4D22BE7"/>
    <w:multiLevelType w:val="hybridMultilevel"/>
    <w:tmpl w:val="F2347588"/>
    <w:lvl w:ilvl="0" w:tplc="D292BC84">
      <w:start w:val="2"/>
      <w:numFmt w:val="bullet"/>
      <w:lvlText w:val="-"/>
      <w:lvlJc w:val="left"/>
      <w:pPr>
        <w:tabs>
          <w:tab w:val="num" w:pos="780"/>
        </w:tabs>
        <w:ind w:left="780" w:hanging="360"/>
      </w:pPr>
      <w:rPr>
        <w:rFonts w:ascii="Times New Roman" w:eastAsia="Times New Roman" w:hAnsi="Times New Roman" w:hint="default"/>
        <w:b/>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5705A57"/>
    <w:multiLevelType w:val="multilevel"/>
    <w:tmpl w:val="0D4ED11C"/>
    <w:lvl w:ilvl="0">
      <w:numFmt w:val="bullet"/>
      <w:lvlText w:val=""/>
      <w:lvlPicBulletId w:val="0"/>
      <w:lvlJc w:val="left"/>
      <w:pPr>
        <w:ind w:left="36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6464A95"/>
    <w:multiLevelType w:val="hybridMultilevel"/>
    <w:tmpl w:val="13FCFD98"/>
    <w:lvl w:ilvl="0" w:tplc="F338733A">
      <w:start w:val="1"/>
      <w:numFmt w:val="bullet"/>
      <w:lvlText w:val="–"/>
      <w:lvlJc w:val="left"/>
      <w:pPr>
        <w:ind w:left="774" w:hanging="360"/>
      </w:pPr>
      <w:rPr>
        <w:rFonts w:ascii="Courier New" w:hAnsi="Courier New"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3" w15:restartNumberingAfterBreak="0">
    <w:nsid w:val="066D357B"/>
    <w:multiLevelType w:val="hybridMultilevel"/>
    <w:tmpl w:val="C1CE8252"/>
    <w:lvl w:ilvl="0" w:tplc="04090017">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6B33F1F"/>
    <w:multiLevelType w:val="hybridMultilevel"/>
    <w:tmpl w:val="FF9CD098"/>
    <w:lvl w:ilvl="0" w:tplc="1340D54E">
      <w:start w:val="1"/>
      <w:numFmt w:val="bullet"/>
      <w:lvlText w:val=""/>
      <w:lvlJc w:val="left"/>
      <w:pPr>
        <w:tabs>
          <w:tab w:val="num" w:pos="340"/>
        </w:tabs>
        <w:ind w:left="0" w:firstLine="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9E777D"/>
    <w:multiLevelType w:val="hybridMultilevel"/>
    <w:tmpl w:val="81F2C5AA"/>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BA56076"/>
    <w:multiLevelType w:val="hybridMultilevel"/>
    <w:tmpl w:val="3982B82C"/>
    <w:lvl w:ilvl="0" w:tplc="B678B310">
      <w:start w:val="1"/>
      <w:numFmt w:val="bullet"/>
      <w:lvlText w:val="–"/>
      <w:lvlJc w:val="left"/>
      <w:pPr>
        <w:ind w:left="720" w:hanging="360"/>
      </w:pPr>
      <w:rPr>
        <w:rFonts w:ascii="Times New Roman" w:hAnsi="Times New Roman" w:cs="Times New Roman" w:hint="default"/>
      </w:rPr>
    </w:lvl>
    <w:lvl w:ilvl="1" w:tplc="B678B31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0C4B532D"/>
    <w:multiLevelType w:val="hybridMultilevel"/>
    <w:tmpl w:val="5038EA5C"/>
    <w:lvl w:ilvl="0" w:tplc="2FB82A98">
      <w:start w:val="1"/>
      <w:numFmt w:val="bullet"/>
      <w:lvlText w:val="–"/>
      <w:lvlJc w:val="left"/>
      <w:pPr>
        <w:ind w:left="862" w:hanging="360"/>
      </w:pPr>
      <w:rPr>
        <w:rFonts w:ascii="Tunga" w:hAnsi="Tunga"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8" w15:restartNumberingAfterBreak="0">
    <w:nsid w:val="0C8154B7"/>
    <w:multiLevelType w:val="hybridMultilevel"/>
    <w:tmpl w:val="5D829F96"/>
    <w:lvl w:ilvl="0" w:tplc="DC60DC40">
      <w:start w:val="2"/>
      <w:numFmt w:val="bullet"/>
      <w:lvlText w:val="-"/>
      <w:lvlJc w:val="left"/>
      <w:pPr>
        <w:tabs>
          <w:tab w:val="num" w:pos="1452"/>
        </w:tabs>
        <w:ind w:left="1452" w:hanging="528"/>
      </w:pPr>
      <w:rPr>
        <w:rFonts w:ascii="Arial" w:eastAsia="Times New Roman" w:hAnsi="Arial"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0CAF365D"/>
    <w:multiLevelType w:val="hybridMultilevel"/>
    <w:tmpl w:val="7ECCD9D0"/>
    <w:lvl w:ilvl="0" w:tplc="2FB82A98">
      <w:start w:val="1"/>
      <w:numFmt w:val="bullet"/>
      <w:lvlText w:val="–"/>
      <w:lvlJc w:val="left"/>
      <w:pPr>
        <w:ind w:left="462" w:hanging="360"/>
      </w:pPr>
      <w:rPr>
        <w:rFonts w:ascii="Tunga" w:hAnsi="Tunga" w:hint="default"/>
      </w:rPr>
    </w:lvl>
    <w:lvl w:ilvl="1" w:tplc="041B0003" w:tentative="1">
      <w:start w:val="1"/>
      <w:numFmt w:val="bullet"/>
      <w:lvlText w:val="o"/>
      <w:lvlJc w:val="left"/>
      <w:pPr>
        <w:ind w:left="1182" w:hanging="360"/>
      </w:pPr>
      <w:rPr>
        <w:rFonts w:ascii="Courier New" w:hAnsi="Courier New" w:cs="Courier New" w:hint="default"/>
      </w:rPr>
    </w:lvl>
    <w:lvl w:ilvl="2" w:tplc="041B0005" w:tentative="1">
      <w:start w:val="1"/>
      <w:numFmt w:val="bullet"/>
      <w:lvlText w:val=""/>
      <w:lvlJc w:val="left"/>
      <w:pPr>
        <w:ind w:left="1902" w:hanging="360"/>
      </w:pPr>
      <w:rPr>
        <w:rFonts w:ascii="Wingdings" w:hAnsi="Wingdings" w:hint="default"/>
      </w:rPr>
    </w:lvl>
    <w:lvl w:ilvl="3" w:tplc="041B0001" w:tentative="1">
      <w:start w:val="1"/>
      <w:numFmt w:val="bullet"/>
      <w:lvlText w:val=""/>
      <w:lvlJc w:val="left"/>
      <w:pPr>
        <w:ind w:left="2622" w:hanging="360"/>
      </w:pPr>
      <w:rPr>
        <w:rFonts w:ascii="Symbol" w:hAnsi="Symbol" w:hint="default"/>
      </w:rPr>
    </w:lvl>
    <w:lvl w:ilvl="4" w:tplc="041B0003" w:tentative="1">
      <w:start w:val="1"/>
      <w:numFmt w:val="bullet"/>
      <w:lvlText w:val="o"/>
      <w:lvlJc w:val="left"/>
      <w:pPr>
        <w:ind w:left="3342" w:hanging="360"/>
      </w:pPr>
      <w:rPr>
        <w:rFonts w:ascii="Courier New" w:hAnsi="Courier New" w:cs="Courier New" w:hint="default"/>
      </w:rPr>
    </w:lvl>
    <w:lvl w:ilvl="5" w:tplc="041B0005" w:tentative="1">
      <w:start w:val="1"/>
      <w:numFmt w:val="bullet"/>
      <w:lvlText w:val=""/>
      <w:lvlJc w:val="left"/>
      <w:pPr>
        <w:ind w:left="4062" w:hanging="360"/>
      </w:pPr>
      <w:rPr>
        <w:rFonts w:ascii="Wingdings" w:hAnsi="Wingdings" w:hint="default"/>
      </w:rPr>
    </w:lvl>
    <w:lvl w:ilvl="6" w:tplc="041B0001" w:tentative="1">
      <w:start w:val="1"/>
      <w:numFmt w:val="bullet"/>
      <w:lvlText w:val=""/>
      <w:lvlJc w:val="left"/>
      <w:pPr>
        <w:ind w:left="4782" w:hanging="360"/>
      </w:pPr>
      <w:rPr>
        <w:rFonts w:ascii="Symbol" w:hAnsi="Symbol" w:hint="default"/>
      </w:rPr>
    </w:lvl>
    <w:lvl w:ilvl="7" w:tplc="041B0003" w:tentative="1">
      <w:start w:val="1"/>
      <w:numFmt w:val="bullet"/>
      <w:lvlText w:val="o"/>
      <w:lvlJc w:val="left"/>
      <w:pPr>
        <w:ind w:left="5502" w:hanging="360"/>
      </w:pPr>
      <w:rPr>
        <w:rFonts w:ascii="Courier New" w:hAnsi="Courier New" w:cs="Courier New" w:hint="default"/>
      </w:rPr>
    </w:lvl>
    <w:lvl w:ilvl="8" w:tplc="041B0005" w:tentative="1">
      <w:start w:val="1"/>
      <w:numFmt w:val="bullet"/>
      <w:lvlText w:val=""/>
      <w:lvlJc w:val="left"/>
      <w:pPr>
        <w:ind w:left="6222" w:hanging="360"/>
      </w:pPr>
      <w:rPr>
        <w:rFonts w:ascii="Wingdings" w:hAnsi="Wingdings" w:hint="default"/>
      </w:rPr>
    </w:lvl>
  </w:abstractNum>
  <w:abstractNum w:abstractNumId="20" w15:restartNumberingAfterBreak="0">
    <w:nsid w:val="0D094CD3"/>
    <w:multiLevelType w:val="hybridMultilevel"/>
    <w:tmpl w:val="E53E309E"/>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E0A3EC5"/>
    <w:multiLevelType w:val="hybridMultilevel"/>
    <w:tmpl w:val="9048834E"/>
    <w:lvl w:ilvl="0" w:tplc="C32AAF5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F165EE1"/>
    <w:multiLevelType w:val="hybridMultilevel"/>
    <w:tmpl w:val="4656B174"/>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07A5655"/>
    <w:multiLevelType w:val="hybridMultilevel"/>
    <w:tmpl w:val="88AEF3CC"/>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396B91"/>
    <w:multiLevelType w:val="hybridMultilevel"/>
    <w:tmpl w:val="7E225F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4B0A08"/>
    <w:multiLevelType w:val="hybridMultilevel"/>
    <w:tmpl w:val="29CAA3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281FA4"/>
    <w:multiLevelType w:val="hybridMultilevel"/>
    <w:tmpl w:val="16761F5A"/>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38A43E2"/>
    <w:multiLevelType w:val="hybridMultilevel"/>
    <w:tmpl w:val="EB5476DA"/>
    <w:lvl w:ilvl="0" w:tplc="6D3AB52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4D67AF3"/>
    <w:multiLevelType w:val="hybridMultilevel"/>
    <w:tmpl w:val="621AFECE"/>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2A963CFA">
      <w:numFmt w:val="bullet"/>
      <w:lvlText w:val="-"/>
      <w:lvlJc w:val="left"/>
      <w:pPr>
        <w:ind w:left="2880" w:hanging="360"/>
      </w:pPr>
      <w:rPr>
        <w:rFonts w:ascii="Calibri" w:eastAsia="Calibri" w:hAnsi="Calibri" w:cs="Calibri"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4C40A0"/>
    <w:multiLevelType w:val="hybridMultilevel"/>
    <w:tmpl w:val="F2401C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591D9C"/>
    <w:multiLevelType w:val="hybridMultilevel"/>
    <w:tmpl w:val="14766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99347DA"/>
    <w:multiLevelType w:val="hybridMultilevel"/>
    <w:tmpl w:val="51E40488"/>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99364DD"/>
    <w:multiLevelType w:val="hybridMultilevel"/>
    <w:tmpl w:val="1E40CF9C"/>
    <w:lvl w:ilvl="0" w:tplc="B9A6CBB2">
      <w:start w:val="2"/>
      <w:numFmt w:val="bullet"/>
      <w:lvlText w:val="-"/>
      <w:lvlJc w:val="left"/>
      <w:pPr>
        <w:tabs>
          <w:tab w:val="num" w:pos="495"/>
        </w:tabs>
        <w:ind w:left="495" w:hanging="360"/>
      </w:pPr>
      <w:rPr>
        <w:rFonts w:ascii="Arial" w:eastAsia="Times New Roman" w:hAnsi="Arial" w:cs="Arial" w:hint="default"/>
      </w:rPr>
    </w:lvl>
    <w:lvl w:ilvl="1" w:tplc="04050003" w:tentative="1">
      <w:start w:val="1"/>
      <w:numFmt w:val="bullet"/>
      <w:lvlText w:val="o"/>
      <w:lvlJc w:val="left"/>
      <w:pPr>
        <w:tabs>
          <w:tab w:val="num" w:pos="1215"/>
        </w:tabs>
        <w:ind w:left="1215" w:hanging="360"/>
      </w:pPr>
      <w:rPr>
        <w:rFonts w:ascii="Courier New" w:hAnsi="Courier New" w:cs="Courier New" w:hint="default"/>
      </w:rPr>
    </w:lvl>
    <w:lvl w:ilvl="2" w:tplc="04050005" w:tentative="1">
      <w:start w:val="1"/>
      <w:numFmt w:val="bullet"/>
      <w:lvlText w:val=""/>
      <w:lvlJc w:val="left"/>
      <w:pPr>
        <w:tabs>
          <w:tab w:val="num" w:pos="1935"/>
        </w:tabs>
        <w:ind w:left="1935" w:hanging="360"/>
      </w:pPr>
      <w:rPr>
        <w:rFonts w:ascii="Wingdings" w:hAnsi="Wingdings" w:hint="default"/>
      </w:rPr>
    </w:lvl>
    <w:lvl w:ilvl="3" w:tplc="04050001" w:tentative="1">
      <w:start w:val="1"/>
      <w:numFmt w:val="bullet"/>
      <w:lvlText w:val=""/>
      <w:lvlJc w:val="left"/>
      <w:pPr>
        <w:tabs>
          <w:tab w:val="num" w:pos="2655"/>
        </w:tabs>
        <w:ind w:left="2655" w:hanging="360"/>
      </w:pPr>
      <w:rPr>
        <w:rFonts w:ascii="Symbol" w:hAnsi="Symbol" w:hint="default"/>
      </w:rPr>
    </w:lvl>
    <w:lvl w:ilvl="4" w:tplc="04050003" w:tentative="1">
      <w:start w:val="1"/>
      <w:numFmt w:val="bullet"/>
      <w:lvlText w:val="o"/>
      <w:lvlJc w:val="left"/>
      <w:pPr>
        <w:tabs>
          <w:tab w:val="num" w:pos="3375"/>
        </w:tabs>
        <w:ind w:left="3375" w:hanging="360"/>
      </w:pPr>
      <w:rPr>
        <w:rFonts w:ascii="Courier New" w:hAnsi="Courier New" w:cs="Courier New" w:hint="default"/>
      </w:rPr>
    </w:lvl>
    <w:lvl w:ilvl="5" w:tplc="04050005" w:tentative="1">
      <w:start w:val="1"/>
      <w:numFmt w:val="bullet"/>
      <w:lvlText w:val=""/>
      <w:lvlJc w:val="left"/>
      <w:pPr>
        <w:tabs>
          <w:tab w:val="num" w:pos="4095"/>
        </w:tabs>
        <w:ind w:left="4095" w:hanging="360"/>
      </w:pPr>
      <w:rPr>
        <w:rFonts w:ascii="Wingdings" w:hAnsi="Wingdings" w:hint="default"/>
      </w:rPr>
    </w:lvl>
    <w:lvl w:ilvl="6" w:tplc="04050001" w:tentative="1">
      <w:start w:val="1"/>
      <w:numFmt w:val="bullet"/>
      <w:lvlText w:val=""/>
      <w:lvlJc w:val="left"/>
      <w:pPr>
        <w:tabs>
          <w:tab w:val="num" w:pos="4815"/>
        </w:tabs>
        <w:ind w:left="4815" w:hanging="360"/>
      </w:pPr>
      <w:rPr>
        <w:rFonts w:ascii="Symbol" w:hAnsi="Symbol" w:hint="default"/>
      </w:rPr>
    </w:lvl>
    <w:lvl w:ilvl="7" w:tplc="04050003" w:tentative="1">
      <w:start w:val="1"/>
      <w:numFmt w:val="bullet"/>
      <w:lvlText w:val="o"/>
      <w:lvlJc w:val="left"/>
      <w:pPr>
        <w:tabs>
          <w:tab w:val="num" w:pos="5535"/>
        </w:tabs>
        <w:ind w:left="5535" w:hanging="360"/>
      </w:pPr>
      <w:rPr>
        <w:rFonts w:ascii="Courier New" w:hAnsi="Courier New" w:cs="Courier New" w:hint="default"/>
      </w:rPr>
    </w:lvl>
    <w:lvl w:ilvl="8" w:tplc="04050005" w:tentative="1">
      <w:start w:val="1"/>
      <w:numFmt w:val="bullet"/>
      <w:lvlText w:val=""/>
      <w:lvlJc w:val="left"/>
      <w:pPr>
        <w:tabs>
          <w:tab w:val="num" w:pos="6255"/>
        </w:tabs>
        <w:ind w:left="6255" w:hanging="360"/>
      </w:pPr>
      <w:rPr>
        <w:rFonts w:ascii="Wingdings" w:hAnsi="Wingdings" w:hint="default"/>
      </w:rPr>
    </w:lvl>
  </w:abstractNum>
  <w:abstractNum w:abstractNumId="33" w15:restartNumberingAfterBreak="0">
    <w:nsid w:val="1A2F44D1"/>
    <w:multiLevelType w:val="multilevel"/>
    <w:tmpl w:val="6B7E48A6"/>
    <w:styleLink w:val="WWOutlineListStyle7"/>
    <w:lvl w:ilvl="0">
      <w:start w:val="1"/>
      <w:numFmt w:val="none"/>
      <w:lvlText w:val="%1"/>
      <w:lvlJc w:val="left"/>
    </w:lvl>
    <w:lvl w:ilvl="1">
      <w:start w:val="1"/>
      <w:numFmt w:val="none"/>
      <w:lvlText w:val=""/>
      <w:lvlJc w:val="left"/>
    </w:lvl>
    <w:lvl w:ilvl="2">
      <w:start w:val="1"/>
      <w:numFmt w:val="decimal"/>
      <w:lvlText w:val="%3."/>
      <w:lvlJc w:val="left"/>
      <w:pPr>
        <w:ind w:left="502" w:hanging="360"/>
      </w:pPr>
      <w:rPr>
        <w:b/>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1AD64D14"/>
    <w:multiLevelType w:val="multilevel"/>
    <w:tmpl w:val="6F707A90"/>
    <w:styleLink w:val="WWOutlineListStyle5"/>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AFA3187"/>
    <w:multiLevelType w:val="hybridMultilevel"/>
    <w:tmpl w:val="77E0372A"/>
    <w:lvl w:ilvl="0" w:tplc="2FB82A98">
      <w:start w:val="1"/>
      <w:numFmt w:val="bullet"/>
      <w:lvlText w:val="–"/>
      <w:lvlJc w:val="left"/>
      <w:pPr>
        <w:tabs>
          <w:tab w:val="num" w:pos="444"/>
        </w:tabs>
        <w:ind w:left="444" w:hanging="264"/>
      </w:pPr>
      <w:rPr>
        <w:rFonts w:ascii="Tunga" w:hAnsi="Tunga"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1B8B5AF6"/>
    <w:multiLevelType w:val="hybridMultilevel"/>
    <w:tmpl w:val="9C223A0E"/>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311F31"/>
    <w:multiLevelType w:val="hybridMultilevel"/>
    <w:tmpl w:val="E9E6E0AC"/>
    <w:lvl w:ilvl="0" w:tplc="2FB82A98">
      <w:start w:val="1"/>
      <w:numFmt w:val="bullet"/>
      <w:lvlText w:val="–"/>
      <w:lvlJc w:val="left"/>
      <w:pPr>
        <w:ind w:left="720" w:hanging="360"/>
      </w:pPr>
      <w:rPr>
        <w:rFonts w:ascii="Tunga" w:hAnsi="Tung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D4F191A"/>
    <w:multiLevelType w:val="multilevel"/>
    <w:tmpl w:val="7346BDE6"/>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EBD71D2"/>
    <w:multiLevelType w:val="hybridMultilevel"/>
    <w:tmpl w:val="7B7A9DFE"/>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EE27862"/>
    <w:multiLevelType w:val="multilevel"/>
    <w:tmpl w:val="48CE8F78"/>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D373ED"/>
    <w:multiLevelType w:val="hybridMultilevel"/>
    <w:tmpl w:val="73DAD84C"/>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0ED6979"/>
    <w:multiLevelType w:val="hybridMultilevel"/>
    <w:tmpl w:val="11FA2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1270AAD"/>
    <w:multiLevelType w:val="multilevel"/>
    <w:tmpl w:val="83861B28"/>
    <w:styleLink w:val="WWOutlineListStyle1"/>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1FC0447"/>
    <w:multiLevelType w:val="hybridMultilevel"/>
    <w:tmpl w:val="9364083E"/>
    <w:lvl w:ilvl="0" w:tplc="C32AAF5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0A1268"/>
    <w:multiLevelType w:val="hybridMultilevel"/>
    <w:tmpl w:val="BCB4B83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22F012D9"/>
    <w:multiLevelType w:val="hybridMultilevel"/>
    <w:tmpl w:val="8CCCDB3A"/>
    <w:lvl w:ilvl="0" w:tplc="2FB82A98">
      <w:start w:val="1"/>
      <w:numFmt w:val="bullet"/>
      <w:lvlText w:val="–"/>
      <w:lvlJc w:val="left"/>
      <w:pPr>
        <w:ind w:left="862" w:hanging="360"/>
      </w:pPr>
      <w:rPr>
        <w:rFonts w:ascii="Tunga" w:hAnsi="Tunga"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23A36B1D"/>
    <w:multiLevelType w:val="hybridMultilevel"/>
    <w:tmpl w:val="EBFCBF0A"/>
    <w:lvl w:ilvl="0" w:tplc="3C281860">
      <w:numFmt w:val="bullet"/>
      <w:lvlText w:val="-"/>
      <w:lvlJc w:val="left"/>
      <w:pPr>
        <w:tabs>
          <w:tab w:val="num" w:pos="720"/>
        </w:tabs>
        <w:ind w:left="720" w:hanging="360"/>
      </w:pPr>
      <w:rPr>
        <w:rFonts w:ascii="Times New Roman" w:eastAsia="Calibri"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3CD290F"/>
    <w:multiLevelType w:val="hybridMultilevel"/>
    <w:tmpl w:val="39388548"/>
    <w:lvl w:ilvl="0" w:tplc="DC60DC40">
      <w:start w:val="2"/>
      <w:numFmt w:val="bullet"/>
      <w:lvlText w:val="-"/>
      <w:lvlJc w:val="left"/>
      <w:pPr>
        <w:ind w:left="720" w:hanging="360"/>
      </w:pPr>
      <w:rPr>
        <w:rFonts w:ascii="Arial" w:eastAsia="Times New Roman" w:hAnsi="Arial" w:hint="default"/>
      </w:rPr>
    </w:lvl>
    <w:lvl w:ilvl="1" w:tplc="8A0EE45C">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24632126"/>
    <w:multiLevelType w:val="hybridMultilevel"/>
    <w:tmpl w:val="EC5409B6"/>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24BD29FB"/>
    <w:multiLevelType w:val="hybridMultilevel"/>
    <w:tmpl w:val="D3F27DBC"/>
    <w:lvl w:ilvl="0" w:tplc="041B000F">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4CF60FB"/>
    <w:multiLevelType w:val="hybridMultilevel"/>
    <w:tmpl w:val="0A4E9C2E"/>
    <w:lvl w:ilvl="0" w:tplc="9E7C98B6">
      <w:numFmt w:val="bullet"/>
      <w:lvlText w:val="-"/>
      <w:lvlJc w:val="left"/>
      <w:pPr>
        <w:ind w:left="366" w:hanging="360"/>
      </w:pPr>
      <w:rPr>
        <w:rFonts w:ascii="Arial" w:eastAsia="Times New Roman" w:hAnsi="Arial" w:cs="Arial" w:hint="default"/>
      </w:rPr>
    </w:lvl>
    <w:lvl w:ilvl="1" w:tplc="041B0003" w:tentative="1">
      <w:start w:val="1"/>
      <w:numFmt w:val="bullet"/>
      <w:lvlText w:val="o"/>
      <w:lvlJc w:val="left"/>
      <w:pPr>
        <w:ind w:left="1086" w:hanging="360"/>
      </w:pPr>
      <w:rPr>
        <w:rFonts w:ascii="Courier New" w:hAnsi="Courier New" w:cs="Courier New" w:hint="default"/>
      </w:rPr>
    </w:lvl>
    <w:lvl w:ilvl="2" w:tplc="041B0005" w:tentative="1">
      <w:start w:val="1"/>
      <w:numFmt w:val="bullet"/>
      <w:lvlText w:val=""/>
      <w:lvlJc w:val="left"/>
      <w:pPr>
        <w:ind w:left="1806" w:hanging="360"/>
      </w:pPr>
      <w:rPr>
        <w:rFonts w:ascii="Wingdings" w:hAnsi="Wingdings" w:hint="default"/>
      </w:rPr>
    </w:lvl>
    <w:lvl w:ilvl="3" w:tplc="041B0001" w:tentative="1">
      <w:start w:val="1"/>
      <w:numFmt w:val="bullet"/>
      <w:lvlText w:val=""/>
      <w:lvlJc w:val="left"/>
      <w:pPr>
        <w:ind w:left="2526" w:hanging="360"/>
      </w:pPr>
      <w:rPr>
        <w:rFonts w:ascii="Symbol" w:hAnsi="Symbol" w:hint="default"/>
      </w:rPr>
    </w:lvl>
    <w:lvl w:ilvl="4" w:tplc="041B0003" w:tentative="1">
      <w:start w:val="1"/>
      <w:numFmt w:val="bullet"/>
      <w:lvlText w:val="o"/>
      <w:lvlJc w:val="left"/>
      <w:pPr>
        <w:ind w:left="3246" w:hanging="360"/>
      </w:pPr>
      <w:rPr>
        <w:rFonts w:ascii="Courier New" w:hAnsi="Courier New" w:cs="Courier New" w:hint="default"/>
      </w:rPr>
    </w:lvl>
    <w:lvl w:ilvl="5" w:tplc="041B0005" w:tentative="1">
      <w:start w:val="1"/>
      <w:numFmt w:val="bullet"/>
      <w:lvlText w:val=""/>
      <w:lvlJc w:val="left"/>
      <w:pPr>
        <w:ind w:left="3966" w:hanging="360"/>
      </w:pPr>
      <w:rPr>
        <w:rFonts w:ascii="Wingdings" w:hAnsi="Wingdings" w:hint="default"/>
      </w:rPr>
    </w:lvl>
    <w:lvl w:ilvl="6" w:tplc="041B0001" w:tentative="1">
      <w:start w:val="1"/>
      <w:numFmt w:val="bullet"/>
      <w:lvlText w:val=""/>
      <w:lvlJc w:val="left"/>
      <w:pPr>
        <w:ind w:left="4686" w:hanging="360"/>
      </w:pPr>
      <w:rPr>
        <w:rFonts w:ascii="Symbol" w:hAnsi="Symbol" w:hint="default"/>
      </w:rPr>
    </w:lvl>
    <w:lvl w:ilvl="7" w:tplc="041B0003" w:tentative="1">
      <w:start w:val="1"/>
      <w:numFmt w:val="bullet"/>
      <w:lvlText w:val="o"/>
      <w:lvlJc w:val="left"/>
      <w:pPr>
        <w:ind w:left="5406" w:hanging="360"/>
      </w:pPr>
      <w:rPr>
        <w:rFonts w:ascii="Courier New" w:hAnsi="Courier New" w:cs="Courier New" w:hint="default"/>
      </w:rPr>
    </w:lvl>
    <w:lvl w:ilvl="8" w:tplc="041B0005" w:tentative="1">
      <w:start w:val="1"/>
      <w:numFmt w:val="bullet"/>
      <w:lvlText w:val=""/>
      <w:lvlJc w:val="left"/>
      <w:pPr>
        <w:ind w:left="6126" w:hanging="360"/>
      </w:pPr>
      <w:rPr>
        <w:rFonts w:ascii="Wingdings" w:hAnsi="Wingdings" w:hint="default"/>
      </w:rPr>
    </w:lvl>
  </w:abstractNum>
  <w:abstractNum w:abstractNumId="52" w15:restartNumberingAfterBreak="0">
    <w:nsid w:val="25171314"/>
    <w:multiLevelType w:val="hybridMultilevel"/>
    <w:tmpl w:val="36A608D4"/>
    <w:lvl w:ilvl="0" w:tplc="DC60DC40">
      <w:start w:val="2"/>
      <w:numFmt w:val="bullet"/>
      <w:lvlText w:val="-"/>
      <w:lvlJc w:val="left"/>
      <w:pPr>
        <w:tabs>
          <w:tab w:val="num" w:pos="885"/>
        </w:tabs>
        <w:ind w:left="885" w:hanging="528"/>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195E4C"/>
    <w:multiLevelType w:val="hybridMultilevel"/>
    <w:tmpl w:val="5F522886"/>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6FE0661"/>
    <w:multiLevelType w:val="hybridMultilevel"/>
    <w:tmpl w:val="C90C5568"/>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87E2A9D"/>
    <w:multiLevelType w:val="hybridMultilevel"/>
    <w:tmpl w:val="F198E2B6"/>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C2E2DC7"/>
    <w:multiLevelType w:val="hybridMultilevel"/>
    <w:tmpl w:val="7C401F0C"/>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2C630EA1"/>
    <w:multiLevelType w:val="hybridMultilevel"/>
    <w:tmpl w:val="BA587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2CCA6FE1"/>
    <w:multiLevelType w:val="hybridMultilevel"/>
    <w:tmpl w:val="92C2C62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2D9868E1"/>
    <w:multiLevelType w:val="hybridMultilevel"/>
    <w:tmpl w:val="894A68EE"/>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EB04DE5"/>
    <w:multiLevelType w:val="hybridMultilevel"/>
    <w:tmpl w:val="3CF84C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1177201"/>
    <w:multiLevelType w:val="hybridMultilevel"/>
    <w:tmpl w:val="26E44572"/>
    <w:lvl w:ilvl="0" w:tplc="B604247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9F4CCA"/>
    <w:multiLevelType w:val="hybridMultilevel"/>
    <w:tmpl w:val="129AFA7E"/>
    <w:lvl w:ilvl="0" w:tplc="A366FF64">
      <w:start w:val="1"/>
      <w:numFmt w:val="bullet"/>
      <w:lvlText w:val=""/>
      <w:lvlJc w:val="left"/>
      <w:pPr>
        <w:tabs>
          <w:tab w:val="num" w:pos="227"/>
        </w:tabs>
        <w:ind w:left="284" w:hanging="227"/>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1CE7604"/>
    <w:multiLevelType w:val="hybridMultilevel"/>
    <w:tmpl w:val="925A1E32"/>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3303F10D"/>
    <w:multiLevelType w:val="hybridMultilevel"/>
    <w:tmpl w:val="087CD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3225FC0"/>
    <w:multiLevelType w:val="hybridMultilevel"/>
    <w:tmpl w:val="DE563F52"/>
    <w:lvl w:ilvl="0" w:tplc="DC60DC40">
      <w:start w:val="2"/>
      <w:numFmt w:val="bullet"/>
      <w:lvlText w:val="-"/>
      <w:lvlJc w:val="left"/>
      <w:pPr>
        <w:ind w:left="720" w:hanging="360"/>
      </w:pPr>
      <w:rPr>
        <w:rFonts w:ascii="Arial" w:eastAsia="Times New Roman" w:hAnsi="Arial" w:hint="default"/>
      </w:rPr>
    </w:lvl>
    <w:lvl w:ilvl="1" w:tplc="B310F1F2">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33D774E4"/>
    <w:multiLevelType w:val="hybridMultilevel"/>
    <w:tmpl w:val="53E4AFB4"/>
    <w:lvl w:ilvl="0" w:tplc="2FB82A98">
      <w:start w:val="1"/>
      <w:numFmt w:val="bullet"/>
      <w:lvlText w:val="–"/>
      <w:lvlJc w:val="left"/>
      <w:pPr>
        <w:ind w:left="862" w:hanging="360"/>
      </w:pPr>
      <w:rPr>
        <w:rFonts w:ascii="Tunga" w:hAnsi="Tunga"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7" w15:restartNumberingAfterBreak="0">
    <w:nsid w:val="34100B7D"/>
    <w:multiLevelType w:val="hybridMultilevel"/>
    <w:tmpl w:val="CABE7B0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341C4F88"/>
    <w:multiLevelType w:val="hybridMultilevel"/>
    <w:tmpl w:val="D0D86BB4"/>
    <w:lvl w:ilvl="0" w:tplc="04090017">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34677F8A"/>
    <w:multiLevelType w:val="hybridMultilevel"/>
    <w:tmpl w:val="73C263FA"/>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4BB365B"/>
    <w:multiLevelType w:val="hybridMultilevel"/>
    <w:tmpl w:val="0E842C5A"/>
    <w:lvl w:ilvl="0" w:tplc="DC60DC40">
      <w:start w:val="2"/>
      <w:numFmt w:val="bullet"/>
      <w:lvlText w:val="-"/>
      <w:lvlJc w:val="left"/>
      <w:pPr>
        <w:ind w:left="870" w:hanging="360"/>
      </w:pPr>
      <w:rPr>
        <w:rFonts w:ascii="Arial" w:eastAsia="Times New Roman" w:hAnsi="Arial"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71" w15:restartNumberingAfterBreak="0">
    <w:nsid w:val="34F01358"/>
    <w:multiLevelType w:val="hybridMultilevel"/>
    <w:tmpl w:val="B77E089A"/>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35524F7E"/>
    <w:multiLevelType w:val="hybridMultilevel"/>
    <w:tmpl w:val="D512D530"/>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5CE58E8"/>
    <w:multiLevelType w:val="hybridMultilevel"/>
    <w:tmpl w:val="3654A226"/>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5D85346"/>
    <w:multiLevelType w:val="hybridMultilevel"/>
    <w:tmpl w:val="ED72C408"/>
    <w:lvl w:ilvl="0" w:tplc="F338733A">
      <w:start w:val="1"/>
      <w:numFmt w:val="bullet"/>
      <w:lvlText w:val="–"/>
      <w:lvlJc w:val="left"/>
      <w:pPr>
        <w:ind w:left="774"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37545242"/>
    <w:multiLevelType w:val="hybridMultilevel"/>
    <w:tmpl w:val="C3BED90E"/>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A2276F5"/>
    <w:multiLevelType w:val="multilevel"/>
    <w:tmpl w:val="C50E65B4"/>
    <w:styleLink w:val="WWOutlineListStyle4"/>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3A9B78F7"/>
    <w:multiLevelType w:val="multilevel"/>
    <w:tmpl w:val="0E74BAE0"/>
    <w:lvl w:ilvl="0">
      <w:numFmt w:val="bullet"/>
      <w:lvlText w:val="-"/>
      <w:lvlJc w:val="left"/>
      <w:pPr>
        <w:ind w:left="432" w:hanging="432"/>
      </w:pPr>
      <w:rPr>
        <w:rFonts w:ascii="Arial" w:eastAsia="Times New Roman" w:hAnsi="Arial" w:cs="Arial"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3B625BDE"/>
    <w:multiLevelType w:val="hybridMultilevel"/>
    <w:tmpl w:val="2F367FBE"/>
    <w:lvl w:ilvl="0" w:tplc="2FB82A98">
      <w:start w:val="1"/>
      <w:numFmt w:val="bullet"/>
      <w:lvlText w:val="–"/>
      <w:lvlJc w:val="left"/>
      <w:pPr>
        <w:ind w:left="1020" w:hanging="360"/>
      </w:pPr>
      <w:rPr>
        <w:rFonts w:ascii="Tunga" w:hAnsi="Tunga"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79" w15:restartNumberingAfterBreak="0">
    <w:nsid w:val="3C955F34"/>
    <w:multiLevelType w:val="hybridMultilevel"/>
    <w:tmpl w:val="1924D6FE"/>
    <w:lvl w:ilvl="0" w:tplc="AA7E192A">
      <w:start w:val="1"/>
      <w:numFmt w:val="bullet"/>
      <w:lvlText w:val="–"/>
      <w:lvlJc w:val="left"/>
      <w:pPr>
        <w:tabs>
          <w:tab w:val="num" w:pos="170"/>
        </w:tabs>
        <w:ind w:left="0" w:firstLine="0"/>
      </w:pPr>
      <w:rPr>
        <w:rFonts w:ascii="Tunga" w:hAnsi="Tunga" w:hint="default"/>
      </w:rPr>
    </w:lvl>
    <w:lvl w:ilvl="1" w:tplc="5B6A6F32">
      <w:start w:val="1"/>
      <w:numFmt w:val="bullet"/>
      <w:lvlText w:val="–"/>
      <w:lvlJc w:val="left"/>
      <w:pPr>
        <w:tabs>
          <w:tab w:val="num" w:pos="1344"/>
        </w:tabs>
        <w:ind w:left="1080" w:firstLine="0"/>
      </w:pPr>
      <w:rPr>
        <w:rFonts w:ascii="Tunga" w:hAnsi="Tunga"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CD27D43"/>
    <w:multiLevelType w:val="multilevel"/>
    <w:tmpl w:val="9438CBE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3D2B49AE"/>
    <w:multiLevelType w:val="multilevel"/>
    <w:tmpl w:val="D7DE09FA"/>
    <w:styleLink w:val="WWOutlineListStyle6"/>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D687E04"/>
    <w:multiLevelType w:val="hybridMultilevel"/>
    <w:tmpl w:val="818434B2"/>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D9B2FE4"/>
    <w:multiLevelType w:val="hybridMultilevel"/>
    <w:tmpl w:val="100E5F4E"/>
    <w:lvl w:ilvl="0" w:tplc="2FB82A98">
      <w:start w:val="1"/>
      <w:numFmt w:val="bullet"/>
      <w:lvlText w:val="–"/>
      <w:lvlJc w:val="left"/>
      <w:pPr>
        <w:ind w:left="1037" w:hanging="360"/>
      </w:pPr>
      <w:rPr>
        <w:rFonts w:ascii="Tunga" w:hAnsi="Tunga"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84" w15:restartNumberingAfterBreak="0">
    <w:nsid w:val="3DFE05A2"/>
    <w:multiLevelType w:val="hybridMultilevel"/>
    <w:tmpl w:val="25686F00"/>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3E0879F3"/>
    <w:multiLevelType w:val="hybridMultilevel"/>
    <w:tmpl w:val="785E542A"/>
    <w:lvl w:ilvl="0" w:tplc="2FB82A98">
      <w:start w:val="1"/>
      <w:numFmt w:val="bullet"/>
      <w:lvlText w:val="–"/>
      <w:lvlJc w:val="left"/>
      <w:pPr>
        <w:tabs>
          <w:tab w:val="num" w:pos="624"/>
        </w:tabs>
        <w:ind w:left="624" w:hanging="264"/>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E225276"/>
    <w:multiLevelType w:val="hybridMultilevel"/>
    <w:tmpl w:val="A3D826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678B310">
      <w:start w:val="1"/>
      <w:numFmt w:val="bullet"/>
      <w:lvlText w:val="–"/>
      <w:lvlJc w:val="left"/>
      <w:pPr>
        <w:ind w:left="72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3E237606"/>
    <w:multiLevelType w:val="hybridMultilevel"/>
    <w:tmpl w:val="19CE6586"/>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3EF7517E"/>
    <w:multiLevelType w:val="hybridMultilevel"/>
    <w:tmpl w:val="25EC5C5E"/>
    <w:lvl w:ilvl="0" w:tplc="FF421A34">
      <w:start w:val="1"/>
      <w:numFmt w:val="lowerLetter"/>
      <w:lvlText w:val="%1)"/>
      <w:lvlJc w:val="left"/>
      <w:pPr>
        <w:tabs>
          <w:tab w:val="num" w:pos="502"/>
        </w:tabs>
        <w:ind w:left="502" w:hanging="360"/>
      </w:pPr>
      <w:rPr>
        <w:rFonts w:ascii="Times New Roman" w:eastAsia="Times New Roman" w:hAnsi="Times New Roman" w:cs="Times New Roman"/>
      </w:rPr>
    </w:lvl>
    <w:lvl w:ilvl="1" w:tplc="7B9812A8">
      <w:numFmt w:val="bullet"/>
      <w:lvlText w:val=""/>
      <w:lvlJc w:val="left"/>
      <w:pPr>
        <w:tabs>
          <w:tab w:val="num" w:pos="1440"/>
        </w:tabs>
        <w:ind w:left="1440" w:hanging="360"/>
      </w:pPr>
      <w:rPr>
        <w:rFonts w:ascii="Symbol" w:eastAsia="Times New Roman"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9" w15:restartNumberingAfterBreak="0">
    <w:nsid w:val="3F387682"/>
    <w:multiLevelType w:val="hybridMultilevel"/>
    <w:tmpl w:val="FDC89D7A"/>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0F95D36"/>
    <w:multiLevelType w:val="multilevel"/>
    <w:tmpl w:val="E1C2610A"/>
    <w:lvl w:ilvl="0">
      <w:start w:val="1"/>
      <w:numFmt w:val="decimal"/>
      <w:pStyle w:val="lnok"/>
      <w:lvlText w:val="Čl. %1"/>
      <w:lvlJc w:val="left"/>
      <w:pPr>
        <w:tabs>
          <w:tab w:val="num" w:pos="833"/>
        </w:tabs>
        <w:ind w:left="0" w:firstLine="113"/>
      </w:pPr>
      <w:rPr>
        <w:rFonts w:hint="default"/>
      </w:rPr>
    </w:lvl>
    <w:lvl w:ilvl="1">
      <w:start w:val="1"/>
      <w:numFmt w:val="decimal"/>
      <w:pStyle w:val="odsek"/>
      <w:lvlText w:val="(%2)"/>
      <w:lvlJc w:val="left"/>
      <w:pPr>
        <w:tabs>
          <w:tab w:val="num" w:pos="510"/>
        </w:tabs>
        <w:ind w:left="0" w:firstLine="0"/>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91" w15:restartNumberingAfterBreak="0">
    <w:nsid w:val="41A76D40"/>
    <w:multiLevelType w:val="hybridMultilevel"/>
    <w:tmpl w:val="0A5A5AC4"/>
    <w:lvl w:ilvl="0" w:tplc="DC60DC40">
      <w:start w:val="2"/>
      <w:numFmt w:val="bullet"/>
      <w:lvlText w:val="-"/>
      <w:lvlJc w:val="left"/>
      <w:pPr>
        <w:ind w:left="742" w:hanging="360"/>
      </w:pPr>
      <w:rPr>
        <w:rFonts w:ascii="Arial" w:eastAsia="Times New Roman" w:hAnsi="Aria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92" w15:restartNumberingAfterBreak="0">
    <w:nsid w:val="422E2EF7"/>
    <w:multiLevelType w:val="hybridMultilevel"/>
    <w:tmpl w:val="3658532E"/>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E42873CC">
      <w:start w:val="1"/>
      <w:numFmt w:val="lowerLetter"/>
      <w:lvlText w:val="%4.)"/>
      <w:lvlJc w:val="left"/>
      <w:pPr>
        <w:tabs>
          <w:tab w:val="num" w:pos="2880"/>
        </w:tabs>
        <w:ind w:left="2880" w:hanging="360"/>
      </w:pPr>
      <w:rPr>
        <w:rFonts w:ascii="Arial" w:eastAsia="Calibri" w:hAnsi="Arial" w:cs="Arial"/>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6440899C">
      <w:start w:val="3"/>
      <w:numFmt w:val="decimal"/>
      <w:lvlText w:val="%7."/>
      <w:lvlJc w:val="left"/>
      <w:pPr>
        <w:ind w:left="5040" w:hanging="360"/>
      </w:pPr>
      <w:rPr>
        <w:rFonts w:hint="default"/>
        <w:color w:val="000000"/>
        <w:u w:val="none"/>
      </w:rPr>
    </w:lvl>
    <w:lvl w:ilvl="7" w:tplc="9D66C19C">
      <w:start w:val="3"/>
      <w:numFmt w:val="lowerLetter"/>
      <w:lvlText w:val="%8)"/>
      <w:lvlJc w:val="left"/>
      <w:pPr>
        <w:ind w:left="5760" w:hanging="360"/>
      </w:pPr>
      <w:rPr>
        <w:rFonts w:hint="default"/>
      </w:rPr>
    </w:lvl>
    <w:lvl w:ilvl="8" w:tplc="041B001B" w:tentative="1">
      <w:start w:val="1"/>
      <w:numFmt w:val="lowerRoman"/>
      <w:lvlText w:val="%9."/>
      <w:lvlJc w:val="right"/>
      <w:pPr>
        <w:tabs>
          <w:tab w:val="num" w:pos="6480"/>
        </w:tabs>
        <w:ind w:left="6480" w:hanging="180"/>
      </w:pPr>
    </w:lvl>
  </w:abstractNum>
  <w:abstractNum w:abstractNumId="93" w15:restartNumberingAfterBreak="0">
    <w:nsid w:val="430E4B5C"/>
    <w:multiLevelType w:val="hybridMultilevel"/>
    <w:tmpl w:val="598A66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3FA0AC0"/>
    <w:multiLevelType w:val="hybridMultilevel"/>
    <w:tmpl w:val="CD34BD1E"/>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4397464"/>
    <w:multiLevelType w:val="hybridMultilevel"/>
    <w:tmpl w:val="F878BB86"/>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6185AC7"/>
    <w:multiLevelType w:val="multilevel"/>
    <w:tmpl w:val="7A8E19C0"/>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502" w:hanging="360"/>
      </w:pPr>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6AA1DF8"/>
    <w:multiLevelType w:val="hybridMultilevel"/>
    <w:tmpl w:val="DA3492DA"/>
    <w:lvl w:ilvl="0" w:tplc="DC60DC40">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9A62D37"/>
    <w:multiLevelType w:val="hybridMultilevel"/>
    <w:tmpl w:val="CB0C1EB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3067FF"/>
    <w:multiLevelType w:val="hybridMultilevel"/>
    <w:tmpl w:val="039A65B4"/>
    <w:lvl w:ilvl="0" w:tplc="041B0001">
      <w:start w:val="1"/>
      <w:numFmt w:val="bullet"/>
      <w:lvlText w:val=""/>
      <w:lvlJc w:val="left"/>
      <w:pPr>
        <w:tabs>
          <w:tab w:val="num" w:pos="960"/>
        </w:tabs>
        <w:ind w:left="960" w:hanging="360"/>
      </w:pPr>
      <w:rPr>
        <w:rFonts w:ascii="Symbol" w:hAnsi="Symbol" w:hint="default"/>
      </w:rPr>
    </w:lvl>
    <w:lvl w:ilvl="1" w:tplc="041B0003" w:tentative="1">
      <w:start w:val="1"/>
      <w:numFmt w:val="bullet"/>
      <w:lvlText w:val="o"/>
      <w:lvlJc w:val="left"/>
      <w:pPr>
        <w:tabs>
          <w:tab w:val="num" w:pos="1680"/>
        </w:tabs>
        <w:ind w:left="1680" w:hanging="360"/>
      </w:pPr>
      <w:rPr>
        <w:rFonts w:ascii="Courier New" w:hAnsi="Courier New" w:cs="Courier New" w:hint="default"/>
      </w:rPr>
    </w:lvl>
    <w:lvl w:ilvl="2" w:tplc="041B0005" w:tentative="1">
      <w:start w:val="1"/>
      <w:numFmt w:val="bullet"/>
      <w:lvlText w:val=""/>
      <w:lvlJc w:val="left"/>
      <w:pPr>
        <w:tabs>
          <w:tab w:val="num" w:pos="2400"/>
        </w:tabs>
        <w:ind w:left="2400" w:hanging="360"/>
      </w:pPr>
      <w:rPr>
        <w:rFonts w:ascii="Wingdings" w:hAnsi="Wingdings" w:hint="default"/>
      </w:rPr>
    </w:lvl>
    <w:lvl w:ilvl="3" w:tplc="041B0001" w:tentative="1">
      <w:start w:val="1"/>
      <w:numFmt w:val="bullet"/>
      <w:lvlText w:val=""/>
      <w:lvlJc w:val="left"/>
      <w:pPr>
        <w:tabs>
          <w:tab w:val="num" w:pos="3120"/>
        </w:tabs>
        <w:ind w:left="3120" w:hanging="360"/>
      </w:pPr>
      <w:rPr>
        <w:rFonts w:ascii="Symbol" w:hAnsi="Symbol" w:hint="default"/>
      </w:rPr>
    </w:lvl>
    <w:lvl w:ilvl="4" w:tplc="041B0003" w:tentative="1">
      <w:start w:val="1"/>
      <w:numFmt w:val="bullet"/>
      <w:lvlText w:val="o"/>
      <w:lvlJc w:val="left"/>
      <w:pPr>
        <w:tabs>
          <w:tab w:val="num" w:pos="3840"/>
        </w:tabs>
        <w:ind w:left="3840" w:hanging="360"/>
      </w:pPr>
      <w:rPr>
        <w:rFonts w:ascii="Courier New" w:hAnsi="Courier New" w:cs="Courier New" w:hint="default"/>
      </w:rPr>
    </w:lvl>
    <w:lvl w:ilvl="5" w:tplc="041B0005" w:tentative="1">
      <w:start w:val="1"/>
      <w:numFmt w:val="bullet"/>
      <w:lvlText w:val=""/>
      <w:lvlJc w:val="left"/>
      <w:pPr>
        <w:tabs>
          <w:tab w:val="num" w:pos="4560"/>
        </w:tabs>
        <w:ind w:left="4560" w:hanging="360"/>
      </w:pPr>
      <w:rPr>
        <w:rFonts w:ascii="Wingdings" w:hAnsi="Wingdings" w:hint="default"/>
      </w:rPr>
    </w:lvl>
    <w:lvl w:ilvl="6" w:tplc="041B0001" w:tentative="1">
      <w:start w:val="1"/>
      <w:numFmt w:val="bullet"/>
      <w:lvlText w:val=""/>
      <w:lvlJc w:val="left"/>
      <w:pPr>
        <w:tabs>
          <w:tab w:val="num" w:pos="5280"/>
        </w:tabs>
        <w:ind w:left="5280" w:hanging="360"/>
      </w:pPr>
      <w:rPr>
        <w:rFonts w:ascii="Symbol" w:hAnsi="Symbol" w:hint="default"/>
      </w:rPr>
    </w:lvl>
    <w:lvl w:ilvl="7" w:tplc="041B0003" w:tentative="1">
      <w:start w:val="1"/>
      <w:numFmt w:val="bullet"/>
      <w:lvlText w:val="o"/>
      <w:lvlJc w:val="left"/>
      <w:pPr>
        <w:tabs>
          <w:tab w:val="num" w:pos="6000"/>
        </w:tabs>
        <w:ind w:left="6000" w:hanging="360"/>
      </w:pPr>
      <w:rPr>
        <w:rFonts w:ascii="Courier New" w:hAnsi="Courier New" w:cs="Courier New" w:hint="default"/>
      </w:rPr>
    </w:lvl>
    <w:lvl w:ilvl="8" w:tplc="041B0005" w:tentative="1">
      <w:start w:val="1"/>
      <w:numFmt w:val="bullet"/>
      <w:lvlText w:val=""/>
      <w:lvlJc w:val="left"/>
      <w:pPr>
        <w:tabs>
          <w:tab w:val="num" w:pos="6720"/>
        </w:tabs>
        <w:ind w:left="6720" w:hanging="360"/>
      </w:pPr>
      <w:rPr>
        <w:rFonts w:ascii="Wingdings" w:hAnsi="Wingdings" w:hint="default"/>
      </w:rPr>
    </w:lvl>
  </w:abstractNum>
  <w:abstractNum w:abstractNumId="100" w15:restartNumberingAfterBreak="0">
    <w:nsid w:val="4D516273"/>
    <w:multiLevelType w:val="hybridMultilevel"/>
    <w:tmpl w:val="F296EA02"/>
    <w:lvl w:ilvl="0" w:tplc="EA4868F0">
      <w:start w:val="3"/>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EA26954"/>
    <w:multiLevelType w:val="hybridMultilevel"/>
    <w:tmpl w:val="35AE9F34"/>
    <w:lvl w:ilvl="0" w:tplc="6D3AB52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4F204C1B"/>
    <w:multiLevelType w:val="hybridMultilevel"/>
    <w:tmpl w:val="4BC2CAB2"/>
    <w:lvl w:ilvl="0" w:tplc="DC60DC40">
      <w:start w:val="2"/>
      <w:numFmt w:val="bullet"/>
      <w:lvlText w:val="-"/>
      <w:lvlJc w:val="left"/>
      <w:pPr>
        <w:ind w:left="720" w:hanging="360"/>
      </w:pPr>
      <w:rPr>
        <w:rFonts w:ascii="Arial" w:eastAsia="Times New Roman" w:hAnsi="Arial" w:hint="default"/>
      </w:rPr>
    </w:lvl>
    <w:lvl w:ilvl="1" w:tplc="B46AD8B2">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5091111C"/>
    <w:multiLevelType w:val="hybridMultilevel"/>
    <w:tmpl w:val="0D2CA968"/>
    <w:lvl w:ilvl="0" w:tplc="3190CC3E">
      <w:start w:val="1"/>
      <w:numFmt w:val="bullet"/>
      <w:lvlText w:val=""/>
      <w:lvlJc w:val="left"/>
      <w:pPr>
        <w:ind w:left="1428" w:hanging="360"/>
      </w:pPr>
      <w:rPr>
        <w:rFonts w:ascii="Symbol" w:hAnsi="Symbol" w:hint="default"/>
      </w:rPr>
    </w:lvl>
    <w:lvl w:ilvl="1" w:tplc="3190CC3E">
      <w:start w:val="1"/>
      <w:numFmt w:val="bullet"/>
      <w:lvlText w:val=""/>
      <w:lvlJc w:val="left"/>
      <w:pPr>
        <w:ind w:left="2148" w:hanging="360"/>
      </w:pPr>
      <w:rPr>
        <w:rFonts w:ascii="Symbol" w:hAnsi="Symbo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4" w15:restartNumberingAfterBreak="0">
    <w:nsid w:val="51A90392"/>
    <w:multiLevelType w:val="hybridMultilevel"/>
    <w:tmpl w:val="70C0D34E"/>
    <w:lvl w:ilvl="0" w:tplc="041B000F">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52C93C2A"/>
    <w:multiLevelType w:val="hybridMultilevel"/>
    <w:tmpl w:val="BD5E7216"/>
    <w:lvl w:ilvl="0" w:tplc="2FB82A98">
      <w:start w:val="1"/>
      <w:numFmt w:val="bullet"/>
      <w:lvlText w:val="–"/>
      <w:lvlJc w:val="left"/>
      <w:pPr>
        <w:ind w:left="750" w:hanging="360"/>
      </w:pPr>
      <w:rPr>
        <w:rFonts w:ascii="Tunga" w:hAnsi="Tunga"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106" w15:restartNumberingAfterBreak="0">
    <w:nsid w:val="52D46704"/>
    <w:multiLevelType w:val="multilevel"/>
    <w:tmpl w:val="F050F51C"/>
    <w:lvl w:ilvl="0">
      <w:start w:val="1"/>
      <w:numFmt w:val="bullet"/>
      <w:lvlText w:val="–"/>
      <w:lvlJc w:val="left"/>
      <w:pPr>
        <w:tabs>
          <w:tab w:val="num" w:pos="0"/>
        </w:tabs>
        <w:ind w:left="340" w:hanging="340"/>
      </w:pPr>
      <w:rPr>
        <w:rFonts w:ascii="Tunga" w:hAnsi="Tunga" w:hint="default"/>
      </w:rPr>
    </w:lvl>
    <w:lvl w:ilvl="1">
      <w:start w:val="1"/>
      <w:numFmt w:val="bullet"/>
      <w:lvlText w:val="o"/>
      <w:lvlJc w:val="left"/>
      <w:pPr>
        <w:ind w:left="1418" w:hanging="62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32D1FC8"/>
    <w:multiLevelType w:val="hybridMultilevel"/>
    <w:tmpl w:val="C2526CA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72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53B63800"/>
    <w:multiLevelType w:val="hybridMultilevel"/>
    <w:tmpl w:val="3F260FCC"/>
    <w:lvl w:ilvl="0" w:tplc="510219B2">
      <w:start w:val="1"/>
      <w:numFmt w:val="decimal"/>
      <w:lvlText w:val="%1."/>
      <w:lvlJc w:val="left"/>
      <w:pPr>
        <w:ind w:left="502" w:hanging="360"/>
      </w:pPr>
      <w:rPr>
        <w:rFonts w:hint="default"/>
        <w:b/>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09" w15:restartNumberingAfterBreak="0">
    <w:nsid w:val="5429677C"/>
    <w:multiLevelType w:val="multilevel"/>
    <w:tmpl w:val="7C60F13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540505C"/>
    <w:multiLevelType w:val="hybridMultilevel"/>
    <w:tmpl w:val="3418F70E"/>
    <w:lvl w:ilvl="0" w:tplc="B2EED9FA">
      <w:start w:val="2"/>
      <w:numFmt w:val="bullet"/>
      <w:lvlText w:val="-"/>
      <w:lvlJc w:val="left"/>
      <w:pPr>
        <w:ind w:left="1800" w:hanging="360"/>
      </w:pPr>
      <w:rPr>
        <w:rFonts w:ascii="Times New Roman" w:eastAsia="Times New Roman" w:hAnsi="Times New Roman" w:hint="default"/>
        <w:b/>
        <w:color w:val="0000CC"/>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1" w15:restartNumberingAfterBreak="0">
    <w:nsid w:val="55572205"/>
    <w:multiLevelType w:val="hybridMultilevel"/>
    <w:tmpl w:val="DFB4B3B8"/>
    <w:lvl w:ilvl="0" w:tplc="AA46D0F4">
      <w:numFmt w:val="bullet"/>
      <w:lvlText w:val="-"/>
      <w:lvlJc w:val="left"/>
      <w:pPr>
        <w:tabs>
          <w:tab w:val="num" w:pos="356"/>
        </w:tabs>
        <w:ind w:left="356" w:hanging="360"/>
      </w:pPr>
      <w:rPr>
        <w:rFonts w:ascii="Arial" w:eastAsia="Times New Roman" w:hAnsi="Arial" w:cs="Arial" w:hint="default"/>
      </w:rPr>
    </w:lvl>
    <w:lvl w:ilvl="1" w:tplc="04090003" w:tentative="1">
      <w:start w:val="1"/>
      <w:numFmt w:val="bullet"/>
      <w:lvlText w:val="o"/>
      <w:lvlJc w:val="left"/>
      <w:pPr>
        <w:tabs>
          <w:tab w:val="num" w:pos="1076"/>
        </w:tabs>
        <w:ind w:left="1076" w:hanging="360"/>
      </w:pPr>
      <w:rPr>
        <w:rFonts w:ascii="Courier New" w:hAnsi="Courier New" w:cs="Courier New" w:hint="default"/>
      </w:rPr>
    </w:lvl>
    <w:lvl w:ilvl="2" w:tplc="04090005" w:tentative="1">
      <w:start w:val="1"/>
      <w:numFmt w:val="bullet"/>
      <w:lvlText w:val=""/>
      <w:lvlJc w:val="left"/>
      <w:pPr>
        <w:tabs>
          <w:tab w:val="num" w:pos="1796"/>
        </w:tabs>
        <w:ind w:left="1796" w:hanging="360"/>
      </w:pPr>
      <w:rPr>
        <w:rFonts w:ascii="Wingdings" w:hAnsi="Wingdings" w:hint="default"/>
      </w:rPr>
    </w:lvl>
    <w:lvl w:ilvl="3" w:tplc="04090001" w:tentative="1">
      <w:start w:val="1"/>
      <w:numFmt w:val="bullet"/>
      <w:lvlText w:val=""/>
      <w:lvlJc w:val="left"/>
      <w:pPr>
        <w:tabs>
          <w:tab w:val="num" w:pos="2516"/>
        </w:tabs>
        <w:ind w:left="2516" w:hanging="360"/>
      </w:pPr>
      <w:rPr>
        <w:rFonts w:ascii="Symbol" w:hAnsi="Symbol" w:hint="default"/>
      </w:rPr>
    </w:lvl>
    <w:lvl w:ilvl="4" w:tplc="04090003" w:tentative="1">
      <w:start w:val="1"/>
      <w:numFmt w:val="bullet"/>
      <w:lvlText w:val="o"/>
      <w:lvlJc w:val="left"/>
      <w:pPr>
        <w:tabs>
          <w:tab w:val="num" w:pos="3236"/>
        </w:tabs>
        <w:ind w:left="3236" w:hanging="360"/>
      </w:pPr>
      <w:rPr>
        <w:rFonts w:ascii="Courier New" w:hAnsi="Courier New" w:cs="Courier New" w:hint="default"/>
      </w:rPr>
    </w:lvl>
    <w:lvl w:ilvl="5" w:tplc="04090005" w:tentative="1">
      <w:start w:val="1"/>
      <w:numFmt w:val="bullet"/>
      <w:lvlText w:val=""/>
      <w:lvlJc w:val="left"/>
      <w:pPr>
        <w:tabs>
          <w:tab w:val="num" w:pos="3956"/>
        </w:tabs>
        <w:ind w:left="3956" w:hanging="360"/>
      </w:pPr>
      <w:rPr>
        <w:rFonts w:ascii="Wingdings" w:hAnsi="Wingdings" w:hint="default"/>
      </w:rPr>
    </w:lvl>
    <w:lvl w:ilvl="6" w:tplc="04090001" w:tentative="1">
      <w:start w:val="1"/>
      <w:numFmt w:val="bullet"/>
      <w:lvlText w:val=""/>
      <w:lvlJc w:val="left"/>
      <w:pPr>
        <w:tabs>
          <w:tab w:val="num" w:pos="4676"/>
        </w:tabs>
        <w:ind w:left="4676" w:hanging="360"/>
      </w:pPr>
      <w:rPr>
        <w:rFonts w:ascii="Symbol" w:hAnsi="Symbol" w:hint="default"/>
      </w:rPr>
    </w:lvl>
    <w:lvl w:ilvl="7" w:tplc="04090003" w:tentative="1">
      <w:start w:val="1"/>
      <w:numFmt w:val="bullet"/>
      <w:lvlText w:val="o"/>
      <w:lvlJc w:val="left"/>
      <w:pPr>
        <w:tabs>
          <w:tab w:val="num" w:pos="5396"/>
        </w:tabs>
        <w:ind w:left="5396" w:hanging="360"/>
      </w:pPr>
      <w:rPr>
        <w:rFonts w:ascii="Courier New" w:hAnsi="Courier New" w:cs="Courier New" w:hint="default"/>
      </w:rPr>
    </w:lvl>
    <w:lvl w:ilvl="8" w:tplc="04090005" w:tentative="1">
      <w:start w:val="1"/>
      <w:numFmt w:val="bullet"/>
      <w:lvlText w:val=""/>
      <w:lvlJc w:val="left"/>
      <w:pPr>
        <w:tabs>
          <w:tab w:val="num" w:pos="6116"/>
        </w:tabs>
        <w:ind w:left="6116" w:hanging="360"/>
      </w:pPr>
      <w:rPr>
        <w:rFonts w:ascii="Wingdings" w:hAnsi="Wingdings" w:hint="default"/>
      </w:rPr>
    </w:lvl>
  </w:abstractNum>
  <w:abstractNum w:abstractNumId="112" w15:restartNumberingAfterBreak="0">
    <w:nsid w:val="572F5FF6"/>
    <w:multiLevelType w:val="hybridMultilevel"/>
    <w:tmpl w:val="ED8A77F2"/>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583A7F02"/>
    <w:multiLevelType w:val="hybridMultilevel"/>
    <w:tmpl w:val="7B04DAB0"/>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58C53E22"/>
    <w:multiLevelType w:val="multilevel"/>
    <w:tmpl w:val="F45063D6"/>
    <w:lvl w:ilvl="0">
      <w:start w:val="7"/>
      <w:numFmt w:val="decimal"/>
      <w:lvlText w:val="%1"/>
      <w:lvlJc w:val="left"/>
      <w:pPr>
        <w:ind w:left="720" w:hanging="360"/>
      </w:pPr>
      <w:rPr>
        <w:rFonts w:hint="default"/>
      </w:rPr>
    </w:lvl>
    <w:lvl w:ilvl="1">
      <w:start w:val="1"/>
      <w:numFmt w:val="decimal"/>
      <w:isLgl/>
      <w:lvlText w:val="%1.%2"/>
      <w:lvlJc w:val="left"/>
      <w:pPr>
        <w:ind w:left="79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115" w15:restartNumberingAfterBreak="0">
    <w:nsid w:val="58EC146A"/>
    <w:multiLevelType w:val="multilevel"/>
    <w:tmpl w:val="CB6A4F24"/>
    <w:styleLink w:val="LFO2"/>
    <w:lvl w:ilvl="0">
      <w:start w:val="1"/>
      <w:numFmt w:val="decimal"/>
      <w:lvlText w:val="Čl. %1"/>
      <w:lvlJc w:val="left"/>
      <w:pPr>
        <w:ind w:left="113" w:firstLine="0"/>
      </w:pPr>
    </w:lvl>
    <w:lvl w:ilvl="1">
      <w:start w:val="1"/>
      <w:numFmt w:val="decimal"/>
      <w:lvlText w:val="(%2)"/>
      <w:lvlJc w:val="left"/>
    </w:lvl>
    <w:lvl w:ilvl="2">
      <w:start w:val="1"/>
      <w:numFmt w:val="lowerLetter"/>
      <w:lvlText w:val="%3)"/>
      <w:lvlJc w:val="left"/>
      <w:pPr>
        <w:ind w:left="720" w:hanging="357"/>
      </w:pPr>
    </w:lvl>
    <w:lvl w:ilvl="3">
      <w:start w:val="1"/>
      <w:numFmt w:val="decimal"/>
      <w:lvlText w:val="%4."/>
      <w:lvlJc w:val="left"/>
      <w:pPr>
        <w:ind w:left="1077" w:hanging="357"/>
      </w:pPr>
    </w:lvl>
    <w:lvl w:ilvl="4">
      <w:start w:val="1"/>
      <w:numFmt w:val="lowerLetter"/>
      <w:lvlText w:val="(%5)"/>
      <w:lvlJc w:val="left"/>
      <w:pPr>
        <w:ind w:left="1443" w:hanging="360"/>
      </w:pPr>
    </w:lvl>
    <w:lvl w:ilvl="5">
      <w:start w:val="1"/>
      <w:numFmt w:val="lowerRoman"/>
      <w:lvlText w:val="(%6)"/>
      <w:lvlJc w:val="left"/>
      <w:pPr>
        <w:ind w:left="1803" w:hanging="360"/>
      </w:pPr>
    </w:lvl>
    <w:lvl w:ilvl="6">
      <w:start w:val="1"/>
      <w:numFmt w:val="decimal"/>
      <w:lvlText w:val="%7."/>
      <w:lvlJc w:val="left"/>
      <w:pPr>
        <w:ind w:left="2163" w:hanging="360"/>
      </w:pPr>
    </w:lvl>
    <w:lvl w:ilvl="7">
      <w:start w:val="1"/>
      <w:numFmt w:val="lowerLetter"/>
      <w:lvlText w:val="%8."/>
      <w:lvlJc w:val="left"/>
      <w:pPr>
        <w:ind w:left="2523" w:hanging="360"/>
      </w:pPr>
    </w:lvl>
    <w:lvl w:ilvl="8">
      <w:start w:val="1"/>
      <w:numFmt w:val="lowerRoman"/>
      <w:lvlText w:val="%9."/>
      <w:lvlJc w:val="left"/>
      <w:pPr>
        <w:ind w:left="2883" w:hanging="360"/>
      </w:pPr>
    </w:lvl>
  </w:abstractNum>
  <w:abstractNum w:abstractNumId="116" w15:restartNumberingAfterBreak="0">
    <w:nsid w:val="5B0B7AC8"/>
    <w:multiLevelType w:val="hybridMultilevel"/>
    <w:tmpl w:val="3C6EC58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CC07B93"/>
    <w:multiLevelType w:val="hybridMultilevel"/>
    <w:tmpl w:val="F4A4DD64"/>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5DEE50D2"/>
    <w:multiLevelType w:val="multilevel"/>
    <w:tmpl w:val="F050F51C"/>
    <w:lvl w:ilvl="0">
      <w:start w:val="1"/>
      <w:numFmt w:val="bullet"/>
      <w:lvlText w:val="–"/>
      <w:lvlJc w:val="left"/>
      <w:pPr>
        <w:tabs>
          <w:tab w:val="num" w:pos="0"/>
        </w:tabs>
        <w:ind w:left="340" w:hanging="340"/>
      </w:pPr>
      <w:rPr>
        <w:rFonts w:ascii="Tunga" w:hAnsi="Tunga" w:hint="default"/>
      </w:rPr>
    </w:lvl>
    <w:lvl w:ilvl="1">
      <w:start w:val="1"/>
      <w:numFmt w:val="bullet"/>
      <w:lvlText w:val="o"/>
      <w:lvlJc w:val="left"/>
      <w:pPr>
        <w:ind w:left="1418" w:hanging="62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5E7201D0"/>
    <w:multiLevelType w:val="hybridMultilevel"/>
    <w:tmpl w:val="620CE0B0"/>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5EC91327"/>
    <w:multiLevelType w:val="hybridMultilevel"/>
    <w:tmpl w:val="E7D45880"/>
    <w:lvl w:ilvl="0" w:tplc="AA7E192A">
      <w:start w:val="1"/>
      <w:numFmt w:val="bullet"/>
      <w:lvlText w:val="–"/>
      <w:lvlJc w:val="left"/>
      <w:pPr>
        <w:tabs>
          <w:tab w:val="num" w:pos="170"/>
        </w:tabs>
        <w:ind w:left="0" w:firstLine="0"/>
      </w:pPr>
      <w:rPr>
        <w:rFonts w:ascii="Tunga" w:hAnsi="Tung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0835C12"/>
    <w:multiLevelType w:val="hybridMultilevel"/>
    <w:tmpl w:val="38EC2F1A"/>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60A309B9"/>
    <w:multiLevelType w:val="hybridMultilevel"/>
    <w:tmpl w:val="80FCE8B4"/>
    <w:lvl w:ilvl="0" w:tplc="DC60DC40">
      <w:start w:val="2"/>
      <w:numFmt w:val="bullet"/>
      <w:lvlText w:val="-"/>
      <w:lvlJc w:val="left"/>
      <w:pPr>
        <w:tabs>
          <w:tab w:val="num" w:pos="1452"/>
        </w:tabs>
        <w:ind w:left="1452" w:hanging="528"/>
      </w:pPr>
      <w:rPr>
        <w:rFonts w:ascii="Arial" w:eastAsia="Times New Roman" w:hAnsi="Arial" w:hint="default"/>
      </w:rPr>
    </w:lvl>
    <w:lvl w:ilvl="1" w:tplc="041B0003" w:tentative="1">
      <w:start w:val="1"/>
      <w:numFmt w:val="bullet"/>
      <w:lvlText w:val="o"/>
      <w:lvlJc w:val="left"/>
      <w:pPr>
        <w:tabs>
          <w:tab w:val="num" w:pos="2007"/>
        </w:tabs>
        <w:ind w:left="2007" w:hanging="360"/>
      </w:pPr>
      <w:rPr>
        <w:rFonts w:ascii="Courier New" w:hAnsi="Courier New" w:cs="Courier New" w:hint="default"/>
      </w:rPr>
    </w:lvl>
    <w:lvl w:ilvl="2" w:tplc="041B0005" w:tentative="1">
      <w:start w:val="1"/>
      <w:numFmt w:val="bullet"/>
      <w:lvlText w:val=""/>
      <w:lvlJc w:val="left"/>
      <w:pPr>
        <w:tabs>
          <w:tab w:val="num" w:pos="2727"/>
        </w:tabs>
        <w:ind w:left="2727" w:hanging="360"/>
      </w:pPr>
      <w:rPr>
        <w:rFonts w:ascii="Wingdings" w:hAnsi="Wingdings" w:hint="default"/>
      </w:rPr>
    </w:lvl>
    <w:lvl w:ilvl="3" w:tplc="041B0001" w:tentative="1">
      <w:start w:val="1"/>
      <w:numFmt w:val="bullet"/>
      <w:lvlText w:val=""/>
      <w:lvlJc w:val="left"/>
      <w:pPr>
        <w:tabs>
          <w:tab w:val="num" w:pos="3447"/>
        </w:tabs>
        <w:ind w:left="3447" w:hanging="360"/>
      </w:pPr>
      <w:rPr>
        <w:rFonts w:ascii="Symbol" w:hAnsi="Symbol" w:hint="default"/>
      </w:rPr>
    </w:lvl>
    <w:lvl w:ilvl="4" w:tplc="041B0003" w:tentative="1">
      <w:start w:val="1"/>
      <w:numFmt w:val="bullet"/>
      <w:lvlText w:val="o"/>
      <w:lvlJc w:val="left"/>
      <w:pPr>
        <w:tabs>
          <w:tab w:val="num" w:pos="4167"/>
        </w:tabs>
        <w:ind w:left="4167" w:hanging="360"/>
      </w:pPr>
      <w:rPr>
        <w:rFonts w:ascii="Courier New" w:hAnsi="Courier New" w:cs="Courier New" w:hint="default"/>
      </w:rPr>
    </w:lvl>
    <w:lvl w:ilvl="5" w:tplc="041B0005" w:tentative="1">
      <w:start w:val="1"/>
      <w:numFmt w:val="bullet"/>
      <w:lvlText w:val=""/>
      <w:lvlJc w:val="left"/>
      <w:pPr>
        <w:tabs>
          <w:tab w:val="num" w:pos="4887"/>
        </w:tabs>
        <w:ind w:left="4887" w:hanging="360"/>
      </w:pPr>
      <w:rPr>
        <w:rFonts w:ascii="Wingdings" w:hAnsi="Wingdings" w:hint="default"/>
      </w:rPr>
    </w:lvl>
    <w:lvl w:ilvl="6" w:tplc="041B0001" w:tentative="1">
      <w:start w:val="1"/>
      <w:numFmt w:val="bullet"/>
      <w:lvlText w:val=""/>
      <w:lvlJc w:val="left"/>
      <w:pPr>
        <w:tabs>
          <w:tab w:val="num" w:pos="5607"/>
        </w:tabs>
        <w:ind w:left="5607" w:hanging="360"/>
      </w:pPr>
      <w:rPr>
        <w:rFonts w:ascii="Symbol" w:hAnsi="Symbol" w:hint="default"/>
      </w:rPr>
    </w:lvl>
    <w:lvl w:ilvl="7" w:tplc="041B0003" w:tentative="1">
      <w:start w:val="1"/>
      <w:numFmt w:val="bullet"/>
      <w:lvlText w:val="o"/>
      <w:lvlJc w:val="left"/>
      <w:pPr>
        <w:tabs>
          <w:tab w:val="num" w:pos="6327"/>
        </w:tabs>
        <w:ind w:left="6327" w:hanging="360"/>
      </w:pPr>
      <w:rPr>
        <w:rFonts w:ascii="Courier New" w:hAnsi="Courier New" w:cs="Courier New" w:hint="default"/>
      </w:rPr>
    </w:lvl>
    <w:lvl w:ilvl="8" w:tplc="041B0005" w:tentative="1">
      <w:start w:val="1"/>
      <w:numFmt w:val="bullet"/>
      <w:lvlText w:val=""/>
      <w:lvlJc w:val="left"/>
      <w:pPr>
        <w:tabs>
          <w:tab w:val="num" w:pos="7047"/>
        </w:tabs>
        <w:ind w:left="7047" w:hanging="360"/>
      </w:pPr>
      <w:rPr>
        <w:rFonts w:ascii="Wingdings" w:hAnsi="Wingdings" w:hint="default"/>
      </w:rPr>
    </w:lvl>
  </w:abstractNum>
  <w:abstractNum w:abstractNumId="123" w15:restartNumberingAfterBreak="0">
    <w:nsid w:val="64612C82"/>
    <w:multiLevelType w:val="hybridMultilevel"/>
    <w:tmpl w:val="7EEA6AE0"/>
    <w:lvl w:ilvl="0" w:tplc="A524018E">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67B494F"/>
    <w:multiLevelType w:val="hybridMultilevel"/>
    <w:tmpl w:val="E67EFF74"/>
    <w:lvl w:ilvl="0" w:tplc="F338733A">
      <w:start w:val="1"/>
      <w:numFmt w:val="bullet"/>
      <w:lvlText w:val="–"/>
      <w:lvlJc w:val="left"/>
      <w:pPr>
        <w:ind w:left="882" w:hanging="360"/>
      </w:pPr>
      <w:rPr>
        <w:rFonts w:ascii="Courier New" w:hAnsi="Courier New"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125" w15:restartNumberingAfterBreak="0">
    <w:nsid w:val="67B30D25"/>
    <w:multiLevelType w:val="hybridMultilevel"/>
    <w:tmpl w:val="04FEEA0A"/>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8956537"/>
    <w:multiLevelType w:val="hybridMultilevel"/>
    <w:tmpl w:val="94E8ED24"/>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6933223D"/>
    <w:multiLevelType w:val="hybridMultilevel"/>
    <w:tmpl w:val="BCDE3F60"/>
    <w:lvl w:ilvl="0" w:tplc="2FB82A98">
      <w:start w:val="1"/>
      <w:numFmt w:val="bullet"/>
      <w:lvlText w:val="–"/>
      <w:lvlJc w:val="left"/>
      <w:pPr>
        <w:ind w:left="716" w:hanging="360"/>
      </w:pPr>
      <w:rPr>
        <w:rFonts w:ascii="Tunga" w:hAnsi="Tunga"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28" w15:restartNumberingAfterBreak="0">
    <w:nsid w:val="6A3541D5"/>
    <w:multiLevelType w:val="hybridMultilevel"/>
    <w:tmpl w:val="DC926FCE"/>
    <w:lvl w:ilvl="0" w:tplc="E6D28326">
      <w:start w:val="2"/>
      <w:numFmt w:val="bullet"/>
      <w:lvlText w:val="-"/>
      <w:lvlJc w:val="left"/>
      <w:pPr>
        <w:ind w:left="386" w:hanging="360"/>
      </w:pPr>
      <w:rPr>
        <w:rFonts w:ascii="Arial" w:eastAsia="Times New Roman" w:hAnsi="Arial" w:cs="Arial" w:hint="default"/>
      </w:rPr>
    </w:lvl>
    <w:lvl w:ilvl="1" w:tplc="041B0003" w:tentative="1">
      <w:start w:val="1"/>
      <w:numFmt w:val="bullet"/>
      <w:lvlText w:val="o"/>
      <w:lvlJc w:val="left"/>
      <w:pPr>
        <w:ind w:left="1106" w:hanging="360"/>
      </w:pPr>
      <w:rPr>
        <w:rFonts w:ascii="Courier New" w:hAnsi="Courier New" w:cs="Courier New" w:hint="default"/>
      </w:rPr>
    </w:lvl>
    <w:lvl w:ilvl="2" w:tplc="041B0005" w:tentative="1">
      <w:start w:val="1"/>
      <w:numFmt w:val="bullet"/>
      <w:lvlText w:val=""/>
      <w:lvlJc w:val="left"/>
      <w:pPr>
        <w:ind w:left="1826" w:hanging="360"/>
      </w:pPr>
      <w:rPr>
        <w:rFonts w:ascii="Wingdings" w:hAnsi="Wingdings" w:hint="default"/>
      </w:rPr>
    </w:lvl>
    <w:lvl w:ilvl="3" w:tplc="041B0001" w:tentative="1">
      <w:start w:val="1"/>
      <w:numFmt w:val="bullet"/>
      <w:lvlText w:val=""/>
      <w:lvlJc w:val="left"/>
      <w:pPr>
        <w:ind w:left="2546" w:hanging="360"/>
      </w:pPr>
      <w:rPr>
        <w:rFonts w:ascii="Symbol" w:hAnsi="Symbol" w:hint="default"/>
      </w:rPr>
    </w:lvl>
    <w:lvl w:ilvl="4" w:tplc="041B0003" w:tentative="1">
      <w:start w:val="1"/>
      <w:numFmt w:val="bullet"/>
      <w:lvlText w:val="o"/>
      <w:lvlJc w:val="left"/>
      <w:pPr>
        <w:ind w:left="3266" w:hanging="360"/>
      </w:pPr>
      <w:rPr>
        <w:rFonts w:ascii="Courier New" w:hAnsi="Courier New" w:cs="Courier New" w:hint="default"/>
      </w:rPr>
    </w:lvl>
    <w:lvl w:ilvl="5" w:tplc="041B0005" w:tentative="1">
      <w:start w:val="1"/>
      <w:numFmt w:val="bullet"/>
      <w:lvlText w:val=""/>
      <w:lvlJc w:val="left"/>
      <w:pPr>
        <w:ind w:left="3986" w:hanging="360"/>
      </w:pPr>
      <w:rPr>
        <w:rFonts w:ascii="Wingdings" w:hAnsi="Wingdings" w:hint="default"/>
      </w:rPr>
    </w:lvl>
    <w:lvl w:ilvl="6" w:tplc="041B0001" w:tentative="1">
      <w:start w:val="1"/>
      <w:numFmt w:val="bullet"/>
      <w:lvlText w:val=""/>
      <w:lvlJc w:val="left"/>
      <w:pPr>
        <w:ind w:left="4706" w:hanging="360"/>
      </w:pPr>
      <w:rPr>
        <w:rFonts w:ascii="Symbol" w:hAnsi="Symbol" w:hint="default"/>
      </w:rPr>
    </w:lvl>
    <w:lvl w:ilvl="7" w:tplc="041B0003" w:tentative="1">
      <w:start w:val="1"/>
      <w:numFmt w:val="bullet"/>
      <w:lvlText w:val="o"/>
      <w:lvlJc w:val="left"/>
      <w:pPr>
        <w:ind w:left="5426" w:hanging="360"/>
      </w:pPr>
      <w:rPr>
        <w:rFonts w:ascii="Courier New" w:hAnsi="Courier New" w:cs="Courier New" w:hint="default"/>
      </w:rPr>
    </w:lvl>
    <w:lvl w:ilvl="8" w:tplc="041B0005" w:tentative="1">
      <w:start w:val="1"/>
      <w:numFmt w:val="bullet"/>
      <w:lvlText w:val=""/>
      <w:lvlJc w:val="left"/>
      <w:pPr>
        <w:ind w:left="6146" w:hanging="360"/>
      </w:pPr>
      <w:rPr>
        <w:rFonts w:ascii="Wingdings" w:hAnsi="Wingdings" w:hint="default"/>
      </w:rPr>
    </w:lvl>
  </w:abstractNum>
  <w:abstractNum w:abstractNumId="129" w15:restartNumberingAfterBreak="0">
    <w:nsid w:val="6AA46A0D"/>
    <w:multiLevelType w:val="hybridMultilevel"/>
    <w:tmpl w:val="A3F6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B07308A"/>
    <w:multiLevelType w:val="hybridMultilevel"/>
    <w:tmpl w:val="A2B0CE5E"/>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B724130"/>
    <w:multiLevelType w:val="hybridMultilevel"/>
    <w:tmpl w:val="7D2EBDA4"/>
    <w:lvl w:ilvl="0" w:tplc="15F2352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6C1E7EC2"/>
    <w:multiLevelType w:val="hybridMultilevel"/>
    <w:tmpl w:val="86F83EEA"/>
    <w:lvl w:ilvl="0" w:tplc="04090017">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6D50732F"/>
    <w:multiLevelType w:val="hybridMultilevel"/>
    <w:tmpl w:val="F1A881B0"/>
    <w:lvl w:ilvl="0" w:tplc="C32AAF5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6DCE4D3D"/>
    <w:multiLevelType w:val="hybridMultilevel"/>
    <w:tmpl w:val="A3B862FE"/>
    <w:lvl w:ilvl="0" w:tplc="2FB82A98">
      <w:start w:val="1"/>
      <w:numFmt w:val="bullet"/>
      <w:lvlText w:val="–"/>
      <w:lvlJc w:val="left"/>
      <w:pPr>
        <w:ind w:left="1440" w:hanging="360"/>
      </w:pPr>
      <w:rPr>
        <w:rFonts w:ascii="Tunga" w:hAnsi="Tung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5" w15:restartNumberingAfterBreak="0">
    <w:nsid w:val="6F6B1D88"/>
    <w:multiLevelType w:val="hybridMultilevel"/>
    <w:tmpl w:val="A428277A"/>
    <w:lvl w:ilvl="0" w:tplc="2FB82A98">
      <w:start w:val="1"/>
      <w:numFmt w:val="bullet"/>
      <w:lvlText w:val="–"/>
      <w:lvlJc w:val="left"/>
      <w:pPr>
        <w:ind w:left="961" w:hanging="360"/>
      </w:pPr>
      <w:rPr>
        <w:rFonts w:ascii="Tunga" w:hAnsi="Tunga" w:hint="default"/>
      </w:rPr>
    </w:lvl>
    <w:lvl w:ilvl="1" w:tplc="041B0003" w:tentative="1">
      <w:start w:val="1"/>
      <w:numFmt w:val="bullet"/>
      <w:lvlText w:val="o"/>
      <w:lvlJc w:val="left"/>
      <w:pPr>
        <w:ind w:left="1681" w:hanging="360"/>
      </w:pPr>
      <w:rPr>
        <w:rFonts w:ascii="Courier New" w:hAnsi="Courier New" w:cs="Courier New" w:hint="default"/>
      </w:rPr>
    </w:lvl>
    <w:lvl w:ilvl="2" w:tplc="041B0005" w:tentative="1">
      <w:start w:val="1"/>
      <w:numFmt w:val="bullet"/>
      <w:lvlText w:val=""/>
      <w:lvlJc w:val="left"/>
      <w:pPr>
        <w:ind w:left="2401" w:hanging="360"/>
      </w:pPr>
      <w:rPr>
        <w:rFonts w:ascii="Wingdings" w:hAnsi="Wingdings" w:hint="default"/>
      </w:rPr>
    </w:lvl>
    <w:lvl w:ilvl="3" w:tplc="041B0001" w:tentative="1">
      <w:start w:val="1"/>
      <w:numFmt w:val="bullet"/>
      <w:lvlText w:val=""/>
      <w:lvlJc w:val="left"/>
      <w:pPr>
        <w:ind w:left="3121" w:hanging="360"/>
      </w:pPr>
      <w:rPr>
        <w:rFonts w:ascii="Symbol" w:hAnsi="Symbol" w:hint="default"/>
      </w:rPr>
    </w:lvl>
    <w:lvl w:ilvl="4" w:tplc="041B0003" w:tentative="1">
      <w:start w:val="1"/>
      <w:numFmt w:val="bullet"/>
      <w:lvlText w:val="o"/>
      <w:lvlJc w:val="left"/>
      <w:pPr>
        <w:ind w:left="3841" w:hanging="360"/>
      </w:pPr>
      <w:rPr>
        <w:rFonts w:ascii="Courier New" w:hAnsi="Courier New" w:cs="Courier New" w:hint="default"/>
      </w:rPr>
    </w:lvl>
    <w:lvl w:ilvl="5" w:tplc="041B0005" w:tentative="1">
      <w:start w:val="1"/>
      <w:numFmt w:val="bullet"/>
      <w:lvlText w:val=""/>
      <w:lvlJc w:val="left"/>
      <w:pPr>
        <w:ind w:left="4561" w:hanging="360"/>
      </w:pPr>
      <w:rPr>
        <w:rFonts w:ascii="Wingdings" w:hAnsi="Wingdings" w:hint="default"/>
      </w:rPr>
    </w:lvl>
    <w:lvl w:ilvl="6" w:tplc="041B0001" w:tentative="1">
      <w:start w:val="1"/>
      <w:numFmt w:val="bullet"/>
      <w:lvlText w:val=""/>
      <w:lvlJc w:val="left"/>
      <w:pPr>
        <w:ind w:left="5281" w:hanging="360"/>
      </w:pPr>
      <w:rPr>
        <w:rFonts w:ascii="Symbol" w:hAnsi="Symbol" w:hint="default"/>
      </w:rPr>
    </w:lvl>
    <w:lvl w:ilvl="7" w:tplc="041B0003" w:tentative="1">
      <w:start w:val="1"/>
      <w:numFmt w:val="bullet"/>
      <w:lvlText w:val="o"/>
      <w:lvlJc w:val="left"/>
      <w:pPr>
        <w:ind w:left="6001" w:hanging="360"/>
      </w:pPr>
      <w:rPr>
        <w:rFonts w:ascii="Courier New" w:hAnsi="Courier New" w:cs="Courier New" w:hint="default"/>
      </w:rPr>
    </w:lvl>
    <w:lvl w:ilvl="8" w:tplc="041B0005" w:tentative="1">
      <w:start w:val="1"/>
      <w:numFmt w:val="bullet"/>
      <w:lvlText w:val=""/>
      <w:lvlJc w:val="left"/>
      <w:pPr>
        <w:ind w:left="6721" w:hanging="360"/>
      </w:pPr>
      <w:rPr>
        <w:rFonts w:ascii="Wingdings" w:hAnsi="Wingdings" w:hint="default"/>
      </w:rPr>
    </w:lvl>
  </w:abstractNum>
  <w:abstractNum w:abstractNumId="136" w15:restartNumberingAfterBreak="0">
    <w:nsid w:val="70FF486A"/>
    <w:multiLevelType w:val="hybridMultilevel"/>
    <w:tmpl w:val="A2BC6DEE"/>
    <w:lvl w:ilvl="0" w:tplc="B678B310">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15:restartNumberingAfterBreak="0">
    <w:nsid w:val="71EB0A09"/>
    <w:multiLevelType w:val="hybridMultilevel"/>
    <w:tmpl w:val="B3CE727A"/>
    <w:lvl w:ilvl="0" w:tplc="912A81D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720621F1"/>
    <w:multiLevelType w:val="hybridMultilevel"/>
    <w:tmpl w:val="739A3776"/>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291629C"/>
    <w:multiLevelType w:val="hybridMultilevel"/>
    <w:tmpl w:val="5F5A6B88"/>
    <w:lvl w:ilvl="0" w:tplc="6C10055C">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73026585"/>
    <w:multiLevelType w:val="hybridMultilevel"/>
    <w:tmpl w:val="B50868CA"/>
    <w:lvl w:ilvl="0" w:tplc="0876D6AC">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1" w15:restartNumberingAfterBreak="0">
    <w:nsid w:val="735E3688"/>
    <w:multiLevelType w:val="hybridMultilevel"/>
    <w:tmpl w:val="939AE6A0"/>
    <w:lvl w:ilvl="0" w:tplc="41E672EC">
      <w:start w:val="1"/>
      <w:numFmt w:val="lowerLetter"/>
      <w:lvlText w:val="%1)"/>
      <w:lvlJc w:val="left"/>
      <w:pPr>
        <w:ind w:left="720" w:hanging="360"/>
      </w:pPr>
      <w:rPr>
        <w:rFonts w:cs="Times New Roman"/>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73E618BD"/>
    <w:multiLevelType w:val="hybridMultilevel"/>
    <w:tmpl w:val="92A41538"/>
    <w:lvl w:ilvl="0" w:tplc="041B0017">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758A0100"/>
    <w:multiLevelType w:val="hybridMultilevel"/>
    <w:tmpl w:val="2A0EE128"/>
    <w:lvl w:ilvl="0" w:tplc="FFFFFFFF">
      <w:start w:val="1"/>
      <w:numFmt w:val="bullet"/>
      <w:lvlText w:val=""/>
      <w:lvlPicBulletId w:val="1"/>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6014633"/>
    <w:multiLevelType w:val="hybridMultilevel"/>
    <w:tmpl w:val="C92E6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8AA62F7"/>
    <w:multiLevelType w:val="hybridMultilevel"/>
    <w:tmpl w:val="08A26E18"/>
    <w:lvl w:ilvl="0" w:tplc="F870A8B8">
      <w:start w:val="63"/>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6" w15:restartNumberingAfterBreak="0">
    <w:nsid w:val="797F591F"/>
    <w:multiLevelType w:val="hybridMultilevel"/>
    <w:tmpl w:val="8A46118C"/>
    <w:lvl w:ilvl="0" w:tplc="7C880A8A">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AF6F1B"/>
    <w:multiLevelType w:val="hybridMultilevel"/>
    <w:tmpl w:val="524821EE"/>
    <w:lvl w:ilvl="0" w:tplc="DC60DC40">
      <w:start w:val="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7C687A25"/>
    <w:multiLevelType w:val="hybridMultilevel"/>
    <w:tmpl w:val="39FA9D94"/>
    <w:lvl w:ilvl="0" w:tplc="2FB82A98">
      <w:start w:val="1"/>
      <w:numFmt w:val="bullet"/>
      <w:lvlText w:val="–"/>
      <w:lvlJc w:val="left"/>
      <w:pPr>
        <w:ind w:left="720" w:hanging="360"/>
      </w:pPr>
      <w:rPr>
        <w:rFonts w:ascii="Tunga" w:hAnsi="Tung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7D6612F6"/>
    <w:multiLevelType w:val="hybridMultilevel"/>
    <w:tmpl w:val="56D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44"/>
  </w:num>
  <w:num w:numId="3">
    <w:abstractNumId w:val="7"/>
  </w:num>
  <w:num w:numId="4">
    <w:abstractNumId w:val="90"/>
  </w:num>
  <w:num w:numId="5">
    <w:abstractNumId w:val="60"/>
  </w:num>
  <w:num w:numId="6">
    <w:abstractNumId w:val="29"/>
  </w:num>
  <w:num w:numId="7">
    <w:abstractNumId w:val="116"/>
  </w:num>
  <w:num w:numId="8">
    <w:abstractNumId w:val="98"/>
  </w:num>
  <w:num w:numId="9">
    <w:abstractNumId w:val="99"/>
  </w:num>
  <w:num w:numId="10">
    <w:abstractNumId w:val="73"/>
  </w:num>
  <w:num w:numId="11">
    <w:abstractNumId w:val="133"/>
  </w:num>
  <w:num w:numId="12">
    <w:abstractNumId w:val="31"/>
  </w:num>
  <w:num w:numId="13">
    <w:abstractNumId w:val="20"/>
  </w:num>
  <w:num w:numId="14">
    <w:abstractNumId w:val="87"/>
  </w:num>
  <w:num w:numId="15">
    <w:abstractNumId w:val="89"/>
  </w:num>
  <w:num w:numId="16">
    <w:abstractNumId w:val="71"/>
  </w:num>
  <w:num w:numId="17">
    <w:abstractNumId w:val="50"/>
  </w:num>
  <w:num w:numId="18">
    <w:abstractNumId w:val="18"/>
  </w:num>
  <w:num w:numId="19">
    <w:abstractNumId w:val="147"/>
  </w:num>
  <w:num w:numId="20">
    <w:abstractNumId w:val="48"/>
  </w:num>
  <w:num w:numId="21">
    <w:abstractNumId w:val="65"/>
  </w:num>
  <w:num w:numId="22">
    <w:abstractNumId w:val="70"/>
  </w:num>
  <w:num w:numId="23">
    <w:abstractNumId w:val="102"/>
  </w:num>
  <w:num w:numId="24">
    <w:abstractNumId w:val="97"/>
  </w:num>
  <w:num w:numId="25">
    <w:abstractNumId w:val="91"/>
  </w:num>
  <w:num w:numId="26">
    <w:abstractNumId w:val="51"/>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8"/>
  </w:num>
  <w:num w:numId="29">
    <w:abstractNumId w:val="122"/>
  </w:num>
  <w:num w:numId="30">
    <w:abstractNumId w:val="85"/>
  </w:num>
  <w:num w:numId="31">
    <w:abstractNumId w:val="128"/>
  </w:num>
  <w:num w:numId="32">
    <w:abstractNumId w:val="6"/>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22"/>
  </w:num>
  <w:num w:numId="37">
    <w:abstractNumId w:val="46"/>
  </w:num>
  <w:num w:numId="38">
    <w:abstractNumId w:val="17"/>
  </w:num>
  <w:num w:numId="39">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131"/>
  </w:num>
  <w:num w:numId="42">
    <w:abstractNumId w:val="111"/>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23"/>
  </w:num>
  <w:num w:numId="46">
    <w:abstractNumId w:val="10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num>
  <w:num w:numId="49">
    <w:abstractNumId w:val="140"/>
  </w:num>
  <w:num w:numId="50">
    <w:abstractNumId w:val="14"/>
  </w:num>
  <w:num w:numId="51">
    <w:abstractNumId w:val="15"/>
  </w:num>
  <w:num w:numId="52">
    <w:abstractNumId w:val="125"/>
  </w:num>
  <w:num w:numId="53">
    <w:abstractNumId w:val="113"/>
  </w:num>
  <w:num w:numId="54">
    <w:abstractNumId w:val="54"/>
  </w:num>
  <w:num w:numId="55">
    <w:abstractNumId w:val="95"/>
  </w:num>
  <w:num w:numId="56">
    <w:abstractNumId w:val="55"/>
  </w:num>
  <w:num w:numId="57">
    <w:abstractNumId w:val="77"/>
  </w:num>
  <w:num w:numId="58">
    <w:abstractNumId w:val="39"/>
  </w:num>
  <w:num w:numId="59">
    <w:abstractNumId w:val="28"/>
  </w:num>
  <w:num w:numId="60">
    <w:abstractNumId w:val="66"/>
  </w:num>
  <w:num w:numId="61">
    <w:abstractNumId w:val="118"/>
  </w:num>
  <w:num w:numId="62">
    <w:abstractNumId w:val="19"/>
  </w:num>
  <w:num w:numId="63">
    <w:abstractNumId w:val="82"/>
  </w:num>
  <w:num w:numId="64">
    <w:abstractNumId w:val="106"/>
  </w:num>
  <w:num w:numId="65">
    <w:abstractNumId w:val="32"/>
  </w:num>
  <w:num w:numId="66">
    <w:abstractNumId w:val="112"/>
  </w:num>
  <w:num w:numId="67">
    <w:abstractNumId w:val="130"/>
  </w:num>
  <w:num w:numId="68">
    <w:abstractNumId w:val="26"/>
  </w:num>
  <w:num w:numId="69">
    <w:abstractNumId w:val="53"/>
  </w:num>
  <w:num w:numId="70">
    <w:abstractNumId w:val="56"/>
  </w:num>
  <w:num w:numId="71">
    <w:abstractNumId w:val="94"/>
  </w:num>
  <w:num w:numId="72">
    <w:abstractNumId w:val="63"/>
  </w:num>
  <w:num w:numId="73">
    <w:abstractNumId w:val="8"/>
  </w:num>
  <w:num w:numId="74">
    <w:abstractNumId w:val="69"/>
  </w:num>
  <w:num w:numId="75">
    <w:abstractNumId w:val="134"/>
  </w:num>
  <w:num w:numId="76">
    <w:abstractNumId w:val="83"/>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1"/>
    </w:lvlOverride>
    <w:lvlOverride w:ilvl="1"/>
    <w:lvlOverride w:ilvl="2"/>
    <w:lvlOverride w:ilvl="3"/>
    <w:lvlOverride w:ilvl="4"/>
    <w:lvlOverride w:ilvl="5"/>
    <w:lvlOverride w:ilvl="6"/>
    <w:lvlOverride w:ilvl="7"/>
    <w:lvlOverride w:ilvl="8"/>
  </w:num>
  <w:num w:numId="93">
    <w:abstractNumId w:val="3"/>
    <w:lvlOverride w:ilvl="0">
      <w:startOverride w:val="1"/>
    </w:lvlOverride>
    <w:lvlOverride w:ilvl="1"/>
    <w:lvlOverride w:ilvl="2"/>
    <w:lvlOverride w:ilvl="3"/>
    <w:lvlOverride w:ilvl="4"/>
    <w:lvlOverride w:ilvl="5"/>
    <w:lvlOverride w:ilvl="6"/>
    <w:lvlOverride w:ilvl="7"/>
    <w:lvlOverride w:ilvl="8"/>
  </w:num>
  <w:num w:numId="94">
    <w:abstractNumId w:val="93"/>
    <w:lvlOverride w:ilvl="0">
      <w:startOverride w:val="1"/>
    </w:lvlOverride>
    <w:lvlOverride w:ilvl="1"/>
    <w:lvlOverride w:ilvl="2"/>
    <w:lvlOverride w:ilvl="3"/>
    <w:lvlOverride w:ilvl="4"/>
    <w:lvlOverride w:ilvl="5"/>
    <w:lvlOverride w:ilvl="6"/>
    <w:lvlOverride w:ilvl="7"/>
    <w:lvlOverride w:ilvl="8"/>
  </w:num>
  <w:num w:numId="95">
    <w:abstractNumId w:val="2"/>
    <w:lvlOverride w:ilvl="0">
      <w:startOverride w:val="1"/>
    </w:lvlOverride>
    <w:lvlOverride w:ilvl="1"/>
    <w:lvlOverride w:ilvl="2"/>
    <w:lvlOverride w:ilvl="3"/>
    <w:lvlOverride w:ilvl="4"/>
    <w:lvlOverride w:ilvl="5"/>
    <w:lvlOverride w:ilvl="6"/>
    <w:lvlOverride w:ilvl="7"/>
    <w:lvlOverride w:ilvl="8"/>
  </w:num>
  <w:num w:numId="96">
    <w:abstractNumId w:val="64"/>
    <w:lvlOverride w:ilvl="0">
      <w:startOverride w:val="1"/>
    </w:lvlOverride>
    <w:lvlOverride w:ilvl="1"/>
    <w:lvlOverride w:ilvl="2"/>
    <w:lvlOverride w:ilvl="3"/>
    <w:lvlOverride w:ilvl="4"/>
    <w:lvlOverride w:ilvl="5"/>
    <w:lvlOverride w:ilvl="6"/>
    <w:lvlOverride w:ilvl="7"/>
    <w:lvlOverride w:ilvl="8"/>
  </w:num>
  <w:num w:numId="97">
    <w:abstractNumId w:val="5"/>
    <w:lvlOverride w:ilvl="0">
      <w:startOverride w:val="1"/>
    </w:lvlOverride>
    <w:lvlOverride w:ilvl="1"/>
    <w:lvlOverride w:ilvl="2"/>
    <w:lvlOverride w:ilvl="3"/>
    <w:lvlOverride w:ilvl="4"/>
    <w:lvlOverride w:ilvl="5"/>
    <w:lvlOverride w:ilvl="6"/>
    <w:lvlOverride w:ilvl="7"/>
    <w:lvlOverride w:ilvl="8"/>
  </w:num>
  <w:num w:numId="98">
    <w:abstractNumId w:val="0"/>
    <w:lvlOverride w:ilvl="0">
      <w:startOverride w:val="1"/>
    </w:lvlOverride>
    <w:lvlOverride w:ilvl="1"/>
    <w:lvlOverride w:ilvl="2"/>
    <w:lvlOverride w:ilvl="3"/>
    <w:lvlOverride w:ilvl="4"/>
    <w:lvlOverride w:ilvl="5"/>
    <w:lvlOverride w:ilvl="6"/>
    <w:lvlOverride w:ilvl="7"/>
    <w:lvlOverride w:ilvl="8"/>
  </w:num>
  <w:num w:numId="99">
    <w:abstractNumId w:val="7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7"/>
  </w:num>
  <w:num w:numId="101">
    <w:abstractNumId w:val="135"/>
  </w:num>
  <w:num w:numId="102">
    <w:abstractNumId w:val="141"/>
  </w:num>
  <w:num w:numId="103">
    <w:abstractNumId w:val="27"/>
  </w:num>
  <w:num w:numId="104">
    <w:abstractNumId w:val="100"/>
  </w:num>
  <w:num w:numId="105">
    <w:abstractNumId w:val="101"/>
  </w:num>
  <w:num w:numId="106">
    <w:abstractNumId w:val="10"/>
  </w:num>
  <w:num w:numId="107">
    <w:abstractNumId w:val="142"/>
  </w:num>
  <w:num w:numId="108">
    <w:abstractNumId w:val="103"/>
  </w:num>
  <w:num w:numId="109">
    <w:abstractNumId w:val="110"/>
  </w:num>
  <w:num w:numId="110">
    <w:abstractNumId w:val="88"/>
  </w:num>
  <w:num w:numId="111">
    <w:abstractNumId w:val="114"/>
  </w:num>
  <w:num w:numId="11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num>
  <w:num w:numId="124">
    <w:abstractNumId w:val="37"/>
  </w:num>
  <w:num w:numId="125">
    <w:abstractNumId w:val="121"/>
  </w:num>
  <w:num w:numId="126">
    <w:abstractNumId w:val="35"/>
  </w:num>
  <w:num w:numId="127">
    <w:abstractNumId w:val="138"/>
  </w:num>
  <w:num w:numId="128">
    <w:abstractNumId w:val="84"/>
  </w:num>
  <w:num w:numId="129">
    <w:abstractNumId w:val="49"/>
  </w:num>
  <w:num w:numId="130">
    <w:abstractNumId w:val="59"/>
  </w:num>
  <w:num w:numId="131">
    <w:abstractNumId w:val="119"/>
  </w:num>
  <w:num w:numId="132">
    <w:abstractNumId w:val="105"/>
  </w:num>
  <w:num w:numId="133">
    <w:abstractNumId w:val="126"/>
  </w:num>
  <w:num w:numId="134">
    <w:abstractNumId w:val="12"/>
  </w:num>
  <w:num w:numId="135">
    <w:abstractNumId w:val="124"/>
  </w:num>
  <w:num w:numId="136">
    <w:abstractNumId w:val="74"/>
  </w:num>
  <w:num w:numId="137">
    <w:abstractNumId w:val="117"/>
  </w:num>
  <w:num w:numId="138">
    <w:abstractNumId w:val="78"/>
  </w:num>
  <w:num w:numId="139">
    <w:abstractNumId w:val="109"/>
  </w:num>
  <w:num w:numId="140">
    <w:abstractNumId w:val="143"/>
  </w:num>
  <w:num w:numId="141">
    <w:abstractNumId w:val="146"/>
  </w:num>
  <w:num w:numId="14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9"/>
  </w:num>
  <w:num w:numId="144">
    <w:abstractNumId w:val="75"/>
  </w:num>
  <w:num w:numId="145">
    <w:abstractNumId w:val="23"/>
  </w:num>
  <w:num w:numId="146">
    <w:abstractNumId w:val="72"/>
  </w:num>
  <w:num w:numId="147">
    <w:abstractNumId w:val="120"/>
  </w:num>
  <w:num w:numId="148">
    <w:abstractNumId w:val="79"/>
  </w:num>
  <w:num w:numId="149">
    <w:abstractNumId w:val="4"/>
  </w:num>
  <w:num w:numId="150">
    <w:abstractNumId w:val="33"/>
  </w:num>
  <w:num w:numId="151">
    <w:abstractNumId w:val="81"/>
  </w:num>
  <w:num w:numId="152">
    <w:abstractNumId w:val="34"/>
  </w:num>
  <w:num w:numId="153">
    <w:abstractNumId w:val="76"/>
  </w:num>
  <w:num w:numId="154">
    <w:abstractNumId w:val="9"/>
  </w:num>
  <w:num w:numId="155">
    <w:abstractNumId w:val="96"/>
  </w:num>
  <w:num w:numId="156">
    <w:abstractNumId w:val="43"/>
  </w:num>
  <w:num w:numId="157">
    <w:abstractNumId w:val="38"/>
  </w:num>
  <w:num w:numId="158">
    <w:abstractNumId w:val="115"/>
  </w:num>
  <w:num w:numId="159">
    <w:abstractNumId w:val="40"/>
  </w:num>
  <w:num w:numId="160">
    <w:abstractNumId w:val="80"/>
  </w:num>
  <w:num w:numId="161">
    <w:abstractNumId w:val="11"/>
  </w:num>
  <w:num w:numId="162">
    <w:abstractNumId w:val="144"/>
  </w:num>
  <w:num w:numId="163">
    <w:abstractNumId w:val="30"/>
  </w:num>
  <w:num w:numId="164">
    <w:abstractNumId w:val="42"/>
  </w:num>
  <w:num w:numId="165">
    <w:abstractNumId w:val="36"/>
  </w:num>
  <w:num w:numId="166">
    <w:abstractNumId w:val="129"/>
  </w:num>
  <w:num w:numId="167">
    <w:abstractNumId w:val="149"/>
  </w:num>
  <w:num w:numId="168">
    <w:abstractNumId w:val="5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1B"/>
    <w:rsid w:val="000027CD"/>
    <w:rsid w:val="00002B32"/>
    <w:rsid w:val="00003F08"/>
    <w:rsid w:val="000047A1"/>
    <w:rsid w:val="000047DA"/>
    <w:rsid w:val="000049C6"/>
    <w:rsid w:val="00007BE8"/>
    <w:rsid w:val="00010815"/>
    <w:rsid w:val="00011CA3"/>
    <w:rsid w:val="000128C0"/>
    <w:rsid w:val="00013279"/>
    <w:rsid w:val="000132DA"/>
    <w:rsid w:val="00020449"/>
    <w:rsid w:val="00020B69"/>
    <w:rsid w:val="00024196"/>
    <w:rsid w:val="000306C9"/>
    <w:rsid w:val="0003093C"/>
    <w:rsid w:val="000345F5"/>
    <w:rsid w:val="00034CA4"/>
    <w:rsid w:val="0003586B"/>
    <w:rsid w:val="0003599A"/>
    <w:rsid w:val="0004155B"/>
    <w:rsid w:val="00042334"/>
    <w:rsid w:val="00042FCF"/>
    <w:rsid w:val="00044785"/>
    <w:rsid w:val="00044A24"/>
    <w:rsid w:val="00047210"/>
    <w:rsid w:val="00047EA8"/>
    <w:rsid w:val="000569B3"/>
    <w:rsid w:val="00057005"/>
    <w:rsid w:val="000601B8"/>
    <w:rsid w:val="0006180A"/>
    <w:rsid w:val="0006241F"/>
    <w:rsid w:val="00063556"/>
    <w:rsid w:val="0006360C"/>
    <w:rsid w:val="00071B1B"/>
    <w:rsid w:val="00074012"/>
    <w:rsid w:val="00075DBD"/>
    <w:rsid w:val="00077575"/>
    <w:rsid w:val="00085691"/>
    <w:rsid w:val="000858C2"/>
    <w:rsid w:val="00086B48"/>
    <w:rsid w:val="000876E8"/>
    <w:rsid w:val="00093208"/>
    <w:rsid w:val="00093F2A"/>
    <w:rsid w:val="00093F58"/>
    <w:rsid w:val="00095685"/>
    <w:rsid w:val="00095E2F"/>
    <w:rsid w:val="000A1A11"/>
    <w:rsid w:val="000A2805"/>
    <w:rsid w:val="000A29F1"/>
    <w:rsid w:val="000A3E6A"/>
    <w:rsid w:val="000A44BA"/>
    <w:rsid w:val="000B37F4"/>
    <w:rsid w:val="000B4111"/>
    <w:rsid w:val="000B4D73"/>
    <w:rsid w:val="000B53CA"/>
    <w:rsid w:val="000B6692"/>
    <w:rsid w:val="000B7766"/>
    <w:rsid w:val="000C1915"/>
    <w:rsid w:val="000C2318"/>
    <w:rsid w:val="000C4303"/>
    <w:rsid w:val="000C525B"/>
    <w:rsid w:val="000C6F93"/>
    <w:rsid w:val="000C7610"/>
    <w:rsid w:val="000D375E"/>
    <w:rsid w:val="000D38FE"/>
    <w:rsid w:val="000D544E"/>
    <w:rsid w:val="000D6E98"/>
    <w:rsid w:val="000D6FF1"/>
    <w:rsid w:val="000E2DED"/>
    <w:rsid w:val="000E34FC"/>
    <w:rsid w:val="000E3D05"/>
    <w:rsid w:val="000E6196"/>
    <w:rsid w:val="000E6EC3"/>
    <w:rsid w:val="000E7753"/>
    <w:rsid w:val="000F0450"/>
    <w:rsid w:val="000F0FE8"/>
    <w:rsid w:val="000F357B"/>
    <w:rsid w:val="000F434E"/>
    <w:rsid w:val="000F6EB4"/>
    <w:rsid w:val="000F7D46"/>
    <w:rsid w:val="001017A1"/>
    <w:rsid w:val="00103557"/>
    <w:rsid w:val="00103E45"/>
    <w:rsid w:val="00105729"/>
    <w:rsid w:val="00106F6E"/>
    <w:rsid w:val="00110185"/>
    <w:rsid w:val="00111253"/>
    <w:rsid w:val="00112239"/>
    <w:rsid w:val="001209B2"/>
    <w:rsid w:val="00122C5C"/>
    <w:rsid w:val="001250B7"/>
    <w:rsid w:val="00125F2B"/>
    <w:rsid w:val="0012621D"/>
    <w:rsid w:val="001277B6"/>
    <w:rsid w:val="00127B9B"/>
    <w:rsid w:val="001308B3"/>
    <w:rsid w:val="001313BC"/>
    <w:rsid w:val="0013183B"/>
    <w:rsid w:val="001326AE"/>
    <w:rsid w:val="00132D65"/>
    <w:rsid w:val="00136FD3"/>
    <w:rsid w:val="001412CB"/>
    <w:rsid w:val="00142854"/>
    <w:rsid w:val="00143D21"/>
    <w:rsid w:val="0014418E"/>
    <w:rsid w:val="00145F75"/>
    <w:rsid w:val="001464CD"/>
    <w:rsid w:val="00151596"/>
    <w:rsid w:val="00152A03"/>
    <w:rsid w:val="0015430A"/>
    <w:rsid w:val="001543F8"/>
    <w:rsid w:val="00154F98"/>
    <w:rsid w:val="00156D0E"/>
    <w:rsid w:val="00157D69"/>
    <w:rsid w:val="00160356"/>
    <w:rsid w:val="00160597"/>
    <w:rsid w:val="00160881"/>
    <w:rsid w:val="00163E92"/>
    <w:rsid w:val="00170111"/>
    <w:rsid w:val="001812CD"/>
    <w:rsid w:val="001845BE"/>
    <w:rsid w:val="00185292"/>
    <w:rsid w:val="00185B0B"/>
    <w:rsid w:val="00186FE7"/>
    <w:rsid w:val="00187DCD"/>
    <w:rsid w:val="0019145D"/>
    <w:rsid w:val="001915A1"/>
    <w:rsid w:val="0019186C"/>
    <w:rsid w:val="001952DF"/>
    <w:rsid w:val="0019702C"/>
    <w:rsid w:val="00197D1E"/>
    <w:rsid w:val="001A1076"/>
    <w:rsid w:val="001A14CF"/>
    <w:rsid w:val="001A2405"/>
    <w:rsid w:val="001A299D"/>
    <w:rsid w:val="001A2A28"/>
    <w:rsid w:val="001A7EA2"/>
    <w:rsid w:val="001B2374"/>
    <w:rsid w:val="001B3717"/>
    <w:rsid w:val="001B3ADC"/>
    <w:rsid w:val="001B3CDD"/>
    <w:rsid w:val="001B6991"/>
    <w:rsid w:val="001C03B2"/>
    <w:rsid w:val="001C35C9"/>
    <w:rsid w:val="001C7881"/>
    <w:rsid w:val="001C79DF"/>
    <w:rsid w:val="001C7E4D"/>
    <w:rsid w:val="001D4A36"/>
    <w:rsid w:val="001D52CC"/>
    <w:rsid w:val="001D5585"/>
    <w:rsid w:val="001D7BC8"/>
    <w:rsid w:val="001E2D3C"/>
    <w:rsid w:val="001E337F"/>
    <w:rsid w:val="001E3AE2"/>
    <w:rsid w:val="001E47A1"/>
    <w:rsid w:val="001E4D52"/>
    <w:rsid w:val="001E56C7"/>
    <w:rsid w:val="001E7138"/>
    <w:rsid w:val="001F18AF"/>
    <w:rsid w:val="001F31F9"/>
    <w:rsid w:val="001F3A47"/>
    <w:rsid w:val="001F74D1"/>
    <w:rsid w:val="001F7C41"/>
    <w:rsid w:val="00203282"/>
    <w:rsid w:val="002045C7"/>
    <w:rsid w:val="00206428"/>
    <w:rsid w:val="00207260"/>
    <w:rsid w:val="00210097"/>
    <w:rsid w:val="00210B08"/>
    <w:rsid w:val="00210E14"/>
    <w:rsid w:val="00210FFF"/>
    <w:rsid w:val="00211E91"/>
    <w:rsid w:val="002121E3"/>
    <w:rsid w:val="00212A88"/>
    <w:rsid w:val="002130BE"/>
    <w:rsid w:val="0021477F"/>
    <w:rsid w:val="00217DF2"/>
    <w:rsid w:val="002201E8"/>
    <w:rsid w:val="00220A89"/>
    <w:rsid w:val="00221814"/>
    <w:rsid w:val="00223F08"/>
    <w:rsid w:val="00224DC1"/>
    <w:rsid w:val="00225566"/>
    <w:rsid w:val="00225B1F"/>
    <w:rsid w:val="0022662B"/>
    <w:rsid w:val="002272B1"/>
    <w:rsid w:val="00230767"/>
    <w:rsid w:val="00231863"/>
    <w:rsid w:val="00231EAC"/>
    <w:rsid w:val="00232005"/>
    <w:rsid w:val="002337DB"/>
    <w:rsid w:val="002349BA"/>
    <w:rsid w:val="002368BC"/>
    <w:rsid w:val="002377A5"/>
    <w:rsid w:val="00237D1C"/>
    <w:rsid w:val="00241565"/>
    <w:rsid w:val="00241CDF"/>
    <w:rsid w:val="002425C2"/>
    <w:rsid w:val="00243A34"/>
    <w:rsid w:val="002479A8"/>
    <w:rsid w:val="00247F03"/>
    <w:rsid w:val="00250AE1"/>
    <w:rsid w:val="002512A6"/>
    <w:rsid w:val="00252ECF"/>
    <w:rsid w:val="0025353E"/>
    <w:rsid w:val="0025638F"/>
    <w:rsid w:val="002574F4"/>
    <w:rsid w:val="00257844"/>
    <w:rsid w:val="00263C18"/>
    <w:rsid w:val="00264FA0"/>
    <w:rsid w:val="002653D3"/>
    <w:rsid w:val="00265FB0"/>
    <w:rsid w:val="00266FD5"/>
    <w:rsid w:val="0027378F"/>
    <w:rsid w:val="002759FC"/>
    <w:rsid w:val="0027701D"/>
    <w:rsid w:val="00277189"/>
    <w:rsid w:val="0028126B"/>
    <w:rsid w:val="0028255B"/>
    <w:rsid w:val="002835F8"/>
    <w:rsid w:val="0028441E"/>
    <w:rsid w:val="00284C0F"/>
    <w:rsid w:val="00285446"/>
    <w:rsid w:val="0028546A"/>
    <w:rsid w:val="00285D33"/>
    <w:rsid w:val="00286AE0"/>
    <w:rsid w:val="0028705C"/>
    <w:rsid w:val="0029676C"/>
    <w:rsid w:val="002A022E"/>
    <w:rsid w:val="002A1415"/>
    <w:rsid w:val="002A1B6F"/>
    <w:rsid w:val="002A1D98"/>
    <w:rsid w:val="002A301D"/>
    <w:rsid w:val="002A5440"/>
    <w:rsid w:val="002A6CD6"/>
    <w:rsid w:val="002A7C93"/>
    <w:rsid w:val="002B237B"/>
    <w:rsid w:val="002B28D7"/>
    <w:rsid w:val="002B2E3B"/>
    <w:rsid w:val="002B42C9"/>
    <w:rsid w:val="002B42D7"/>
    <w:rsid w:val="002B4DA6"/>
    <w:rsid w:val="002C2B1A"/>
    <w:rsid w:val="002C3893"/>
    <w:rsid w:val="002C6BA0"/>
    <w:rsid w:val="002C71A1"/>
    <w:rsid w:val="002D0C24"/>
    <w:rsid w:val="002D528B"/>
    <w:rsid w:val="002D6BAE"/>
    <w:rsid w:val="002D7277"/>
    <w:rsid w:val="002D7702"/>
    <w:rsid w:val="002E004E"/>
    <w:rsid w:val="002E0B34"/>
    <w:rsid w:val="002E12BF"/>
    <w:rsid w:val="002E134C"/>
    <w:rsid w:val="002E243E"/>
    <w:rsid w:val="002E41A1"/>
    <w:rsid w:val="002E4A55"/>
    <w:rsid w:val="002E4DEE"/>
    <w:rsid w:val="002E74A2"/>
    <w:rsid w:val="002F011F"/>
    <w:rsid w:val="002F075F"/>
    <w:rsid w:val="002F1B96"/>
    <w:rsid w:val="002F2090"/>
    <w:rsid w:val="002F244B"/>
    <w:rsid w:val="002F31B9"/>
    <w:rsid w:val="002F3A58"/>
    <w:rsid w:val="002F5A76"/>
    <w:rsid w:val="00300535"/>
    <w:rsid w:val="003027B0"/>
    <w:rsid w:val="00302C22"/>
    <w:rsid w:val="00303721"/>
    <w:rsid w:val="00303E15"/>
    <w:rsid w:val="00303F74"/>
    <w:rsid w:val="0030515C"/>
    <w:rsid w:val="003056E9"/>
    <w:rsid w:val="00305963"/>
    <w:rsid w:val="00307D97"/>
    <w:rsid w:val="00310515"/>
    <w:rsid w:val="003116A3"/>
    <w:rsid w:val="003117C6"/>
    <w:rsid w:val="003120D1"/>
    <w:rsid w:val="003139A7"/>
    <w:rsid w:val="00314C7B"/>
    <w:rsid w:val="00315070"/>
    <w:rsid w:val="0031544E"/>
    <w:rsid w:val="00323D39"/>
    <w:rsid w:val="00323D9C"/>
    <w:rsid w:val="0032548A"/>
    <w:rsid w:val="00325A3B"/>
    <w:rsid w:val="00325C99"/>
    <w:rsid w:val="00325DBE"/>
    <w:rsid w:val="00325EA1"/>
    <w:rsid w:val="003302AA"/>
    <w:rsid w:val="0033079D"/>
    <w:rsid w:val="003347C3"/>
    <w:rsid w:val="00334DBC"/>
    <w:rsid w:val="003354E8"/>
    <w:rsid w:val="003363B0"/>
    <w:rsid w:val="00336B2D"/>
    <w:rsid w:val="00336D1D"/>
    <w:rsid w:val="003376DC"/>
    <w:rsid w:val="003377C7"/>
    <w:rsid w:val="00337979"/>
    <w:rsid w:val="0034437C"/>
    <w:rsid w:val="00344F98"/>
    <w:rsid w:val="00346D4F"/>
    <w:rsid w:val="00347354"/>
    <w:rsid w:val="00347509"/>
    <w:rsid w:val="00347714"/>
    <w:rsid w:val="00350360"/>
    <w:rsid w:val="0035130E"/>
    <w:rsid w:val="0035581A"/>
    <w:rsid w:val="00355BA9"/>
    <w:rsid w:val="00356A4B"/>
    <w:rsid w:val="00356C14"/>
    <w:rsid w:val="003579BB"/>
    <w:rsid w:val="00364C94"/>
    <w:rsid w:val="00370BA0"/>
    <w:rsid w:val="00377B3A"/>
    <w:rsid w:val="0038140F"/>
    <w:rsid w:val="00383C61"/>
    <w:rsid w:val="0038420A"/>
    <w:rsid w:val="00385393"/>
    <w:rsid w:val="00385B79"/>
    <w:rsid w:val="00387FCE"/>
    <w:rsid w:val="0039222C"/>
    <w:rsid w:val="0039383D"/>
    <w:rsid w:val="00395037"/>
    <w:rsid w:val="00395AD4"/>
    <w:rsid w:val="003A12F4"/>
    <w:rsid w:val="003A2920"/>
    <w:rsid w:val="003A2ADA"/>
    <w:rsid w:val="003A478A"/>
    <w:rsid w:val="003A47BB"/>
    <w:rsid w:val="003A6C09"/>
    <w:rsid w:val="003B1826"/>
    <w:rsid w:val="003B2470"/>
    <w:rsid w:val="003B2D64"/>
    <w:rsid w:val="003B3ADA"/>
    <w:rsid w:val="003B4FB0"/>
    <w:rsid w:val="003B5229"/>
    <w:rsid w:val="003B5B76"/>
    <w:rsid w:val="003B674B"/>
    <w:rsid w:val="003B77E0"/>
    <w:rsid w:val="003C1328"/>
    <w:rsid w:val="003C287E"/>
    <w:rsid w:val="003C5D63"/>
    <w:rsid w:val="003D30DE"/>
    <w:rsid w:val="003D3822"/>
    <w:rsid w:val="003D3C35"/>
    <w:rsid w:val="003D4BFE"/>
    <w:rsid w:val="003D5F0D"/>
    <w:rsid w:val="003D71BA"/>
    <w:rsid w:val="003E319F"/>
    <w:rsid w:val="003E6BCC"/>
    <w:rsid w:val="003E7AD6"/>
    <w:rsid w:val="003F0C4A"/>
    <w:rsid w:val="003F1A2D"/>
    <w:rsid w:val="003F2018"/>
    <w:rsid w:val="003F25D1"/>
    <w:rsid w:val="003F3F6D"/>
    <w:rsid w:val="003F49CB"/>
    <w:rsid w:val="003F4A9C"/>
    <w:rsid w:val="003F676F"/>
    <w:rsid w:val="003F7785"/>
    <w:rsid w:val="00404EEE"/>
    <w:rsid w:val="00410715"/>
    <w:rsid w:val="0041178D"/>
    <w:rsid w:val="00412C6C"/>
    <w:rsid w:val="00413EBD"/>
    <w:rsid w:val="0041462B"/>
    <w:rsid w:val="00415502"/>
    <w:rsid w:val="004173A2"/>
    <w:rsid w:val="0042064F"/>
    <w:rsid w:val="0042171F"/>
    <w:rsid w:val="00421991"/>
    <w:rsid w:val="00421EEE"/>
    <w:rsid w:val="00425DAC"/>
    <w:rsid w:val="00425E81"/>
    <w:rsid w:val="00427B3C"/>
    <w:rsid w:val="00431498"/>
    <w:rsid w:val="004345A7"/>
    <w:rsid w:val="00434966"/>
    <w:rsid w:val="0043664C"/>
    <w:rsid w:val="00437510"/>
    <w:rsid w:val="0044058C"/>
    <w:rsid w:val="00442787"/>
    <w:rsid w:val="00444E4C"/>
    <w:rsid w:val="0044575A"/>
    <w:rsid w:val="0044694B"/>
    <w:rsid w:val="00446F39"/>
    <w:rsid w:val="00453ACA"/>
    <w:rsid w:val="00453EF9"/>
    <w:rsid w:val="00453FB8"/>
    <w:rsid w:val="00455ED0"/>
    <w:rsid w:val="0045714E"/>
    <w:rsid w:val="00460355"/>
    <w:rsid w:val="00461962"/>
    <w:rsid w:val="004639B6"/>
    <w:rsid w:val="00463E22"/>
    <w:rsid w:val="00464C00"/>
    <w:rsid w:val="00470038"/>
    <w:rsid w:val="00470C7B"/>
    <w:rsid w:val="0047114A"/>
    <w:rsid w:val="00473F1D"/>
    <w:rsid w:val="00475707"/>
    <w:rsid w:val="0047776B"/>
    <w:rsid w:val="004842DB"/>
    <w:rsid w:val="00485D47"/>
    <w:rsid w:val="00490835"/>
    <w:rsid w:val="00492860"/>
    <w:rsid w:val="0049560B"/>
    <w:rsid w:val="00496001"/>
    <w:rsid w:val="004A1A03"/>
    <w:rsid w:val="004B06D5"/>
    <w:rsid w:val="004B248B"/>
    <w:rsid w:val="004B44D1"/>
    <w:rsid w:val="004B4968"/>
    <w:rsid w:val="004B5B33"/>
    <w:rsid w:val="004B6545"/>
    <w:rsid w:val="004C0BBA"/>
    <w:rsid w:val="004C1BFC"/>
    <w:rsid w:val="004C291F"/>
    <w:rsid w:val="004C6AEB"/>
    <w:rsid w:val="004C71D4"/>
    <w:rsid w:val="004D242D"/>
    <w:rsid w:val="004D3BE8"/>
    <w:rsid w:val="004D42AB"/>
    <w:rsid w:val="004D5D67"/>
    <w:rsid w:val="004E31F1"/>
    <w:rsid w:val="004E5641"/>
    <w:rsid w:val="004E68F2"/>
    <w:rsid w:val="004E6F01"/>
    <w:rsid w:val="004E7362"/>
    <w:rsid w:val="004E7D5E"/>
    <w:rsid w:val="004F15DD"/>
    <w:rsid w:val="004F18DD"/>
    <w:rsid w:val="004F2A63"/>
    <w:rsid w:val="004F61D0"/>
    <w:rsid w:val="004F6858"/>
    <w:rsid w:val="004F7E5F"/>
    <w:rsid w:val="00500010"/>
    <w:rsid w:val="00500B4C"/>
    <w:rsid w:val="00503910"/>
    <w:rsid w:val="00504041"/>
    <w:rsid w:val="005040C4"/>
    <w:rsid w:val="00504C82"/>
    <w:rsid w:val="00504F01"/>
    <w:rsid w:val="0051110E"/>
    <w:rsid w:val="0051171A"/>
    <w:rsid w:val="00512A25"/>
    <w:rsid w:val="00513ADD"/>
    <w:rsid w:val="00514931"/>
    <w:rsid w:val="00515596"/>
    <w:rsid w:val="005160A7"/>
    <w:rsid w:val="00517E7B"/>
    <w:rsid w:val="005209AA"/>
    <w:rsid w:val="0052102E"/>
    <w:rsid w:val="00521331"/>
    <w:rsid w:val="0052485C"/>
    <w:rsid w:val="00525868"/>
    <w:rsid w:val="0052628A"/>
    <w:rsid w:val="005276A6"/>
    <w:rsid w:val="00527DE9"/>
    <w:rsid w:val="00530EB5"/>
    <w:rsid w:val="00531BDA"/>
    <w:rsid w:val="0053532D"/>
    <w:rsid w:val="00535BB2"/>
    <w:rsid w:val="00536130"/>
    <w:rsid w:val="00540C07"/>
    <w:rsid w:val="00541A20"/>
    <w:rsid w:val="00541EEB"/>
    <w:rsid w:val="00542D31"/>
    <w:rsid w:val="00546036"/>
    <w:rsid w:val="00546114"/>
    <w:rsid w:val="0055019D"/>
    <w:rsid w:val="00551F5C"/>
    <w:rsid w:val="00552DF7"/>
    <w:rsid w:val="0055441F"/>
    <w:rsid w:val="00554FC8"/>
    <w:rsid w:val="00556F4E"/>
    <w:rsid w:val="005637C8"/>
    <w:rsid w:val="005639CA"/>
    <w:rsid w:val="00571BBD"/>
    <w:rsid w:val="00572DD2"/>
    <w:rsid w:val="00573DBA"/>
    <w:rsid w:val="00574F23"/>
    <w:rsid w:val="005769E7"/>
    <w:rsid w:val="00580DDC"/>
    <w:rsid w:val="00581C06"/>
    <w:rsid w:val="00582422"/>
    <w:rsid w:val="005830CE"/>
    <w:rsid w:val="00583928"/>
    <w:rsid w:val="00587325"/>
    <w:rsid w:val="00590480"/>
    <w:rsid w:val="005913DD"/>
    <w:rsid w:val="00592F8F"/>
    <w:rsid w:val="0059424A"/>
    <w:rsid w:val="00595C87"/>
    <w:rsid w:val="00596A0C"/>
    <w:rsid w:val="005973AF"/>
    <w:rsid w:val="005A079C"/>
    <w:rsid w:val="005A1AA7"/>
    <w:rsid w:val="005A21DE"/>
    <w:rsid w:val="005A2709"/>
    <w:rsid w:val="005A2D96"/>
    <w:rsid w:val="005A3A83"/>
    <w:rsid w:val="005A3D74"/>
    <w:rsid w:val="005A4DBA"/>
    <w:rsid w:val="005A7B8A"/>
    <w:rsid w:val="005B0FE6"/>
    <w:rsid w:val="005B162A"/>
    <w:rsid w:val="005B17BE"/>
    <w:rsid w:val="005B1CA7"/>
    <w:rsid w:val="005B1E20"/>
    <w:rsid w:val="005B268F"/>
    <w:rsid w:val="005B2DE1"/>
    <w:rsid w:val="005B3C36"/>
    <w:rsid w:val="005B4786"/>
    <w:rsid w:val="005B50B9"/>
    <w:rsid w:val="005B6502"/>
    <w:rsid w:val="005B7C35"/>
    <w:rsid w:val="005C2918"/>
    <w:rsid w:val="005C56E1"/>
    <w:rsid w:val="005C5A73"/>
    <w:rsid w:val="005C6D08"/>
    <w:rsid w:val="005D0FA5"/>
    <w:rsid w:val="005D1D5D"/>
    <w:rsid w:val="005D2691"/>
    <w:rsid w:val="005D3E85"/>
    <w:rsid w:val="005D4093"/>
    <w:rsid w:val="005D4190"/>
    <w:rsid w:val="005D4EB1"/>
    <w:rsid w:val="005D6C93"/>
    <w:rsid w:val="005E05DD"/>
    <w:rsid w:val="005E31C4"/>
    <w:rsid w:val="005E3D64"/>
    <w:rsid w:val="005E4B7A"/>
    <w:rsid w:val="005E4F5F"/>
    <w:rsid w:val="005E50FF"/>
    <w:rsid w:val="005E6B3A"/>
    <w:rsid w:val="005E7778"/>
    <w:rsid w:val="005F0A6F"/>
    <w:rsid w:val="005F0A96"/>
    <w:rsid w:val="005F180D"/>
    <w:rsid w:val="005F2323"/>
    <w:rsid w:val="005F675E"/>
    <w:rsid w:val="005F68F1"/>
    <w:rsid w:val="005F754F"/>
    <w:rsid w:val="005F7E22"/>
    <w:rsid w:val="00610BF2"/>
    <w:rsid w:val="006118CB"/>
    <w:rsid w:val="00613BA3"/>
    <w:rsid w:val="006148C2"/>
    <w:rsid w:val="00620493"/>
    <w:rsid w:val="006208C8"/>
    <w:rsid w:val="0062664A"/>
    <w:rsid w:val="00630727"/>
    <w:rsid w:val="0063121F"/>
    <w:rsid w:val="006317AE"/>
    <w:rsid w:val="006320AA"/>
    <w:rsid w:val="00632A04"/>
    <w:rsid w:val="0063380C"/>
    <w:rsid w:val="006408B9"/>
    <w:rsid w:val="006411DA"/>
    <w:rsid w:val="006414C7"/>
    <w:rsid w:val="006424BC"/>
    <w:rsid w:val="00643AA1"/>
    <w:rsid w:val="006477B8"/>
    <w:rsid w:val="006477DB"/>
    <w:rsid w:val="00654F97"/>
    <w:rsid w:val="00655423"/>
    <w:rsid w:val="00660750"/>
    <w:rsid w:val="00662535"/>
    <w:rsid w:val="00663797"/>
    <w:rsid w:val="00666637"/>
    <w:rsid w:val="00667114"/>
    <w:rsid w:val="00671F81"/>
    <w:rsid w:val="00672C05"/>
    <w:rsid w:val="00675379"/>
    <w:rsid w:val="00675593"/>
    <w:rsid w:val="00676B08"/>
    <w:rsid w:val="00681FCF"/>
    <w:rsid w:val="0068270C"/>
    <w:rsid w:val="00682726"/>
    <w:rsid w:val="00684098"/>
    <w:rsid w:val="00685494"/>
    <w:rsid w:val="006858EE"/>
    <w:rsid w:val="006859B2"/>
    <w:rsid w:val="00687643"/>
    <w:rsid w:val="00690309"/>
    <w:rsid w:val="0069393E"/>
    <w:rsid w:val="00694359"/>
    <w:rsid w:val="006946B2"/>
    <w:rsid w:val="0069650A"/>
    <w:rsid w:val="00696B8C"/>
    <w:rsid w:val="0069739A"/>
    <w:rsid w:val="00697E97"/>
    <w:rsid w:val="006A5D1D"/>
    <w:rsid w:val="006A63CB"/>
    <w:rsid w:val="006A6BDA"/>
    <w:rsid w:val="006A74F1"/>
    <w:rsid w:val="006B35FE"/>
    <w:rsid w:val="006B417F"/>
    <w:rsid w:val="006B48B2"/>
    <w:rsid w:val="006B6304"/>
    <w:rsid w:val="006B6E97"/>
    <w:rsid w:val="006B7C53"/>
    <w:rsid w:val="006B7F1F"/>
    <w:rsid w:val="006C0F8B"/>
    <w:rsid w:val="006C1AB5"/>
    <w:rsid w:val="006C1F0F"/>
    <w:rsid w:val="006C3466"/>
    <w:rsid w:val="006C3DB4"/>
    <w:rsid w:val="006C4A22"/>
    <w:rsid w:val="006C5565"/>
    <w:rsid w:val="006C64DB"/>
    <w:rsid w:val="006C6C52"/>
    <w:rsid w:val="006D0D11"/>
    <w:rsid w:val="006D1ECD"/>
    <w:rsid w:val="006D26FC"/>
    <w:rsid w:val="006D2A95"/>
    <w:rsid w:val="006D2F13"/>
    <w:rsid w:val="006D3625"/>
    <w:rsid w:val="006D5731"/>
    <w:rsid w:val="006D67DC"/>
    <w:rsid w:val="006D7DCB"/>
    <w:rsid w:val="006E051F"/>
    <w:rsid w:val="006E0E7E"/>
    <w:rsid w:val="006E382D"/>
    <w:rsid w:val="006E3F8E"/>
    <w:rsid w:val="006E5AC5"/>
    <w:rsid w:val="006E5AFA"/>
    <w:rsid w:val="006E6C6D"/>
    <w:rsid w:val="006F041D"/>
    <w:rsid w:val="006F0AFE"/>
    <w:rsid w:val="006F0DFE"/>
    <w:rsid w:val="006F1C0D"/>
    <w:rsid w:val="006F4654"/>
    <w:rsid w:val="006F4E72"/>
    <w:rsid w:val="006F54E0"/>
    <w:rsid w:val="006F7DF6"/>
    <w:rsid w:val="00701C80"/>
    <w:rsid w:val="0070200E"/>
    <w:rsid w:val="00702601"/>
    <w:rsid w:val="00702669"/>
    <w:rsid w:val="007054DD"/>
    <w:rsid w:val="00705ACC"/>
    <w:rsid w:val="00706F1F"/>
    <w:rsid w:val="007073F8"/>
    <w:rsid w:val="007144FE"/>
    <w:rsid w:val="007200B9"/>
    <w:rsid w:val="00720408"/>
    <w:rsid w:val="007214E0"/>
    <w:rsid w:val="0072325D"/>
    <w:rsid w:val="00723923"/>
    <w:rsid w:val="00724DB0"/>
    <w:rsid w:val="00725406"/>
    <w:rsid w:val="00726853"/>
    <w:rsid w:val="0072697B"/>
    <w:rsid w:val="00726FD9"/>
    <w:rsid w:val="00730072"/>
    <w:rsid w:val="00731B00"/>
    <w:rsid w:val="00731B89"/>
    <w:rsid w:val="00732554"/>
    <w:rsid w:val="00732788"/>
    <w:rsid w:val="00732E05"/>
    <w:rsid w:val="0073638A"/>
    <w:rsid w:val="007372CA"/>
    <w:rsid w:val="00741C64"/>
    <w:rsid w:val="00742809"/>
    <w:rsid w:val="00743D1B"/>
    <w:rsid w:val="007449EC"/>
    <w:rsid w:val="00747AB2"/>
    <w:rsid w:val="00751A30"/>
    <w:rsid w:val="00753353"/>
    <w:rsid w:val="00756C81"/>
    <w:rsid w:val="00760C44"/>
    <w:rsid w:val="00762483"/>
    <w:rsid w:val="007629E7"/>
    <w:rsid w:val="007637B2"/>
    <w:rsid w:val="007644A5"/>
    <w:rsid w:val="0076768C"/>
    <w:rsid w:val="00776535"/>
    <w:rsid w:val="00780059"/>
    <w:rsid w:val="00781FF5"/>
    <w:rsid w:val="00783E42"/>
    <w:rsid w:val="007853EB"/>
    <w:rsid w:val="00787692"/>
    <w:rsid w:val="00787AA6"/>
    <w:rsid w:val="007933F7"/>
    <w:rsid w:val="00793985"/>
    <w:rsid w:val="00794279"/>
    <w:rsid w:val="00794F90"/>
    <w:rsid w:val="00796B25"/>
    <w:rsid w:val="00797B45"/>
    <w:rsid w:val="00797D75"/>
    <w:rsid w:val="007A302F"/>
    <w:rsid w:val="007A42D8"/>
    <w:rsid w:val="007A5FB2"/>
    <w:rsid w:val="007A6248"/>
    <w:rsid w:val="007A6953"/>
    <w:rsid w:val="007A6AFC"/>
    <w:rsid w:val="007B0798"/>
    <w:rsid w:val="007B2433"/>
    <w:rsid w:val="007B2470"/>
    <w:rsid w:val="007B34FD"/>
    <w:rsid w:val="007B3757"/>
    <w:rsid w:val="007B4D89"/>
    <w:rsid w:val="007B52FF"/>
    <w:rsid w:val="007B5639"/>
    <w:rsid w:val="007B672A"/>
    <w:rsid w:val="007B7F4B"/>
    <w:rsid w:val="007C08E2"/>
    <w:rsid w:val="007C2D7D"/>
    <w:rsid w:val="007C54D9"/>
    <w:rsid w:val="007C7495"/>
    <w:rsid w:val="007D0651"/>
    <w:rsid w:val="007D0843"/>
    <w:rsid w:val="007E1C3F"/>
    <w:rsid w:val="007E3E93"/>
    <w:rsid w:val="007E4E4F"/>
    <w:rsid w:val="007F3556"/>
    <w:rsid w:val="007F6A5C"/>
    <w:rsid w:val="007F73D7"/>
    <w:rsid w:val="007F77CD"/>
    <w:rsid w:val="007F7FDE"/>
    <w:rsid w:val="00800181"/>
    <w:rsid w:val="008003F3"/>
    <w:rsid w:val="00800FE8"/>
    <w:rsid w:val="00801A53"/>
    <w:rsid w:val="00802DBF"/>
    <w:rsid w:val="00805722"/>
    <w:rsid w:val="00805B1C"/>
    <w:rsid w:val="00806A8E"/>
    <w:rsid w:val="00806DC9"/>
    <w:rsid w:val="008102C7"/>
    <w:rsid w:val="00811CDB"/>
    <w:rsid w:val="0081433B"/>
    <w:rsid w:val="00814613"/>
    <w:rsid w:val="008164A2"/>
    <w:rsid w:val="00817C6D"/>
    <w:rsid w:val="0082068C"/>
    <w:rsid w:val="008216C8"/>
    <w:rsid w:val="008220C2"/>
    <w:rsid w:val="0082251A"/>
    <w:rsid w:val="00823A9E"/>
    <w:rsid w:val="00823CC7"/>
    <w:rsid w:val="008242A3"/>
    <w:rsid w:val="00827F2C"/>
    <w:rsid w:val="00830E5F"/>
    <w:rsid w:val="008347E6"/>
    <w:rsid w:val="00834F5F"/>
    <w:rsid w:val="008353BE"/>
    <w:rsid w:val="00841AE6"/>
    <w:rsid w:val="00842BAF"/>
    <w:rsid w:val="00844A22"/>
    <w:rsid w:val="00845746"/>
    <w:rsid w:val="00845D04"/>
    <w:rsid w:val="00850035"/>
    <w:rsid w:val="00850322"/>
    <w:rsid w:val="00851574"/>
    <w:rsid w:val="00851ACD"/>
    <w:rsid w:val="00852F9F"/>
    <w:rsid w:val="00854382"/>
    <w:rsid w:val="00856BC9"/>
    <w:rsid w:val="00861181"/>
    <w:rsid w:val="00863F38"/>
    <w:rsid w:val="00864A6C"/>
    <w:rsid w:val="00872DD6"/>
    <w:rsid w:val="00873524"/>
    <w:rsid w:val="00875854"/>
    <w:rsid w:val="00875FA3"/>
    <w:rsid w:val="00880608"/>
    <w:rsid w:val="00880732"/>
    <w:rsid w:val="00881FD2"/>
    <w:rsid w:val="00882679"/>
    <w:rsid w:val="00890830"/>
    <w:rsid w:val="00891BF3"/>
    <w:rsid w:val="00892D93"/>
    <w:rsid w:val="00896456"/>
    <w:rsid w:val="00897E4A"/>
    <w:rsid w:val="008A0ED5"/>
    <w:rsid w:val="008A241C"/>
    <w:rsid w:val="008A3AB0"/>
    <w:rsid w:val="008A4481"/>
    <w:rsid w:val="008A4E5E"/>
    <w:rsid w:val="008A6855"/>
    <w:rsid w:val="008A7B78"/>
    <w:rsid w:val="008A7CA8"/>
    <w:rsid w:val="008B2FAB"/>
    <w:rsid w:val="008B3AC1"/>
    <w:rsid w:val="008B41CA"/>
    <w:rsid w:val="008B5C6D"/>
    <w:rsid w:val="008B60C5"/>
    <w:rsid w:val="008C1899"/>
    <w:rsid w:val="008C2F0F"/>
    <w:rsid w:val="008C4EA6"/>
    <w:rsid w:val="008C60E8"/>
    <w:rsid w:val="008D13EE"/>
    <w:rsid w:val="008D17A2"/>
    <w:rsid w:val="008D1BBD"/>
    <w:rsid w:val="008D40CD"/>
    <w:rsid w:val="008D54D5"/>
    <w:rsid w:val="008D5BC2"/>
    <w:rsid w:val="008D5F90"/>
    <w:rsid w:val="008D6B37"/>
    <w:rsid w:val="008D6BB4"/>
    <w:rsid w:val="008D79A2"/>
    <w:rsid w:val="008D7CDC"/>
    <w:rsid w:val="008D7FCB"/>
    <w:rsid w:val="008E0879"/>
    <w:rsid w:val="008E11FF"/>
    <w:rsid w:val="008E2365"/>
    <w:rsid w:val="008E6B79"/>
    <w:rsid w:val="008E6D9E"/>
    <w:rsid w:val="008F0C84"/>
    <w:rsid w:val="008F0EB7"/>
    <w:rsid w:val="008F117E"/>
    <w:rsid w:val="008F1C95"/>
    <w:rsid w:val="008F1E88"/>
    <w:rsid w:val="008F342B"/>
    <w:rsid w:val="008F640F"/>
    <w:rsid w:val="00902D80"/>
    <w:rsid w:val="009033A3"/>
    <w:rsid w:val="0090353E"/>
    <w:rsid w:val="00904185"/>
    <w:rsid w:val="00906D13"/>
    <w:rsid w:val="00907BF1"/>
    <w:rsid w:val="00910C5E"/>
    <w:rsid w:val="009129A4"/>
    <w:rsid w:val="00914A08"/>
    <w:rsid w:val="00914CA9"/>
    <w:rsid w:val="00915E43"/>
    <w:rsid w:val="00916E8C"/>
    <w:rsid w:val="00920E23"/>
    <w:rsid w:val="0092153E"/>
    <w:rsid w:val="009215A8"/>
    <w:rsid w:val="00921C40"/>
    <w:rsid w:val="00922A3C"/>
    <w:rsid w:val="0092303A"/>
    <w:rsid w:val="00925263"/>
    <w:rsid w:val="009261E4"/>
    <w:rsid w:val="0092722F"/>
    <w:rsid w:val="00932887"/>
    <w:rsid w:val="00932A55"/>
    <w:rsid w:val="00937352"/>
    <w:rsid w:val="00940773"/>
    <w:rsid w:val="00941276"/>
    <w:rsid w:val="00941AA8"/>
    <w:rsid w:val="009423E6"/>
    <w:rsid w:val="0094390F"/>
    <w:rsid w:val="0094688E"/>
    <w:rsid w:val="00946968"/>
    <w:rsid w:val="00947DEA"/>
    <w:rsid w:val="00950F0A"/>
    <w:rsid w:val="00953F7C"/>
    <w:rsid w:val="00954E1C"/>
    <w:rsid w:val="00957215"/>
    <w:rsid w:val="00960DA7"/>
    <w:rsid w:val="00962173"/>
    <w:rsid w:val="00962F71"/>
    <w:rsid w:val="0096488D"/>
    <w:rsid w:val="009649CA"/>
    <w:rsid w:val="009655D1"/>
    <w:rsid w:val="00967690"/>
    <w:rsid w:val="00967E29"/>
    <w:rsid w:val="00970C9B"/>
    <w:rsid w:val="00971BB0"/>
    <w:rsid w:val="00976193"/>
    <w:rsid w:val="009767B6"/>
    <w:rsid w:val="009769F8"/>
    <w:rsid w:val="00980B16"/>
    <w:rsid w:val="009831BC"/>
    <w:rsid w:val="009832E5"/>
    <w:rsid w:val="0098392A"/>
    <w:rsid w:val="009874C1"/>
    <w:rsid w:val="00991190"/>
    <w:rsid w:val="009920DE"/>
    <w:rsid w:val="009928C0"/>
    <w:rsid w:val="00993968"/>
    <w:rsid w:val="009941A7"/>
    <w:rsid w:val="0099562E"/>
    <w:rsid w:val="0099726E"/>
    <w:rsid w:val="009A025C"/>
    <w:rsid w:val="009A2A4E"/>
    <w:rsid w:val="009A445B"/>
    <w:rsid w:val="009A6B68"/>
    <w:rsid w:val="009A7232"/>
    <w:rsid w:val="009B0A45"/>
    <w:rsid w:val="009B1142"/>
    <w:rsid w:val="009B214B"/>
    <w:rsid w:val="009B42EE"/>
    <w:rsid w:val="009B48DE"/>
    <w:rsid w:val="009B57BD"/>
    <w:rsid w:val="009B5D4E"/>
    <w:rsid w:val="009C1582"/>
    <w:rsid w:val="009C1F83"/>
    <w:rsid w:val="009C3716"/>
    <w:rsid w:val="009C3AF4"/>
    <w:rsid w:val="009C3E50"/>
    <w:rsid w:val="009C650A"/>
    <w:rsid w:val="009C6A11"/>
    <w:rsid w:val="009C71E6"/>
    <w:rsid w:val="009D014B"/>
    <w:rsid w:val="009D10EB"/>
    <w:rsid w:val="009D11B6"/>
    <w:rsid w:val="009D186A"/>
    <w:rsid w:val="009D3AF3"/>
    <w:rsid w:val="009D4F48"/>
    <w:rsid w:val="009D5000"/>
    <w:rsid w:val="009D734C"/>
    <w:rsid w:val="009D78B1"/>
    <w:rsid w:val="009E16F4"/>
    <w:rsid w:val="009E1BB1"/>
    <w:rsid w:val="009E3E4C"/>
    <w:rsid w:val="009E40C8"/>
    <w:rsid w:val="009F0685"/>
    <w:rsid w:val="009F2707"/>
    <w:rsid w:val="009F2F44"/>
    <w:rsid w:val="009F3F2B"/>
    <w:rsid w:val="009F5E49"/>
    <w:rsid w:val="009F773D"/>
    <w:rsid w:val="009F7B37"/>
    <w:rsid w:val="00A01D76"/>
    <w:rsid w:val="00A04926"/>
    <w:rsid w:val="00A051B1"/>
    <w:rsid w:val="00A05672"/>
    <w:rsid w:val="00A05D97"/>
    <w:rsid w:val="00A07564"/>
    <w:rsid w:val="00A1155E"/>
    <w:rsid w:val="00A12F52"/>
    <w:rsid w:val="00A14AD3"/>
    <w:rsid w:val="00A14F95"/>
    <w:rsid w:val="00A17767"/>
    <w:rsid w:val="00A238CF"/>
    <w:rsid w:val="00A26F32"/>
    <w:rsid w:val="00A279AF"/>
    <w:rsid w:val="00A30C5F"/>
    <w:rsid w:val="00A3112A"/>
    <w:rsid w:val="00A33FB0"/>
    <w:rsid w:val="00A347EA"/>
    <w:rsid w:val="00A3733C"/>
    <w:rsid w:val="00A426CA"/>
    <w:rsid w:val="00A4531A"/>
    <w:rsid w:val="00A4792D"/>
    <w:rsid w:val="00A50E60"/>
    <w:rsid w:val="00A52209"/>
    <w:rsid w:val="00A55B22"/>
    <w:rsid w:val="00A60014"/>
    <w:rsid w:val="00A60174"/>
    <w:rsid w:val="00A61BE1"/>
    <w:rsid w:val="00A62162"/>
    <w:rsid w:val="00A62F21"/>
    <w:rsid w:val="00A632F4"/>
    <w:rsid w:val="00A63C31"/>
    <w:rsid w:val="00A66D89"/>
    <w:rsid w:val="00A7592B"/>
    <w:rsid w:val="00A76F2D"/>
    <w:rsid w:val="00A81838"/>
    <w:rsid w:val="00A90B9B"/>
    <w:rsid w:val="00A931FA"/>
    <w:rsid w:val="00A944FD"/>
    <w:rsid w:val="00AA0055"/>
    <w:rsid w:val="00AA08BE"/>
    <w:rsid w:val="00AA0F3E"/>
    <w:rsid w:val="00AA16F9"/>
    <w:rsid w:val="00AA1D5B"/>
    <w:rsid w:val="00AA3623"/>
    <w:rsid w:val="00AA445D"/>
    <w:rsid w:val="00AA6A23"/>
    <w:rsid w:val="00AA762F"/>
    <w:rsid w:val="00AB0EFB"/>
    <w:rsid w:val="00AB1307"/>
    <w:rsid w:val="00AB4282"/>
    <w:rsid w:val="00AB444A"/>
    <w:rsid w:val="00AB47E8"/>
    <w:rsid w:val="00AB798A"/>
    <w:rsid w:val="00AC1A22"/>
    <w:rsid w:val="00AC2772"/>
    <w:rsid w:val="00AC3ABA"/>
    <w:rsid w:val="00AC5165"/>
    <w:rsid w:val="00AC551D"/>
    <w:rsid w:val="00AC677E"/>
    <w:rsid w:val="00AD1FDD"/>
    <w:rsid w:val="00AD3BB2"/>
    <w:rsid w:val="00AD534A"/>
    <w:rsid w:val="00AE0A3E"/>
    <w:rsid w:val="00AE0BE1"/>
    <w:rsid w:val="00AE1441"/>
    <w:rsid w:val="00AE2A4B"/>
    <w:rsid w:val="00AE3A5F"/>
    <w:rsid w:val="00AE72AB"/>
    <w:rsid w:val="00AE7B37"/>
    <w:rsid w:val="00AE7D52"/>
    <w:rsid w:val="00AF2650"/>
    <w:rsid w:val="00AF27EB"/>
    <w:rsid w:val="00AF375D"/>
    <w:rsid w:val="00AF5776"/>
    <w:rsid w:val="00AF5E9A"/>
    <w:rsid w:val="00AF6D11"/>
    <w:rsid w:val="00B000F6"/>
    <w:rsid w:val="00B00813"/>
    <w:rsid w:val="00B07E28"/>
    <w:rsid w:val="00B07FCC"/>
    <w:rsid w:val="00B11BA6"/>
    <w:rsid w:val="00B128D4"/>
    <w:rsid w:val="00B14815"/>
    <w:rsid w:val="00B14B02"/>
    <w:rsid w:val="00B160FE"/>
    <w:rsid w:val="00B22F97"/>
    <w:rsid w:val="00B24B62"/>
    <w:rsid w:val="00B330AA"/>
    <w:rsid w:val="00B3487B"/>
    <w:rsid w:val="00B357BD"/>
    <w:rsid w:val="00B41945"/>
    <w:rsid w:val="00B41CC4"/>
    <w:rsid w:val="00B43ACB"/>
    <w:rsid w:val="00B52901"/>
    <w:rsid w:val="00B52E8D"/>
    <w:rsid w:val="00B543CC"/>
    <w:rsid w:val="00B54586"/>
    <w:rsid w:val="00B60D42"/>
    <w:rsid w:val="00B60F29"/>
    <w:rsid w:val="00B62411"/>
    <w:rsid w:val="00B637CE"/>
    <w:rsid w:val="00B642E6"/>
    <w:rsid w:val="00B658BD"/>
    <w:rsid w:val="00B667C8"/>
    <w:rsid w:val="00B71422"/>
    <w:rsid w:val="00B72447"/>
    <w:rsid w:val="00B74B2A"/>
    <w:rsid w:val="00B75D09"/>
    <w:rsid w:val="00B8415C"/>
    <w:rsid w:val="00B848DB"/>
    <w:rsid w:val="00B92B50"/>
    <w:rsid w:val="00B9574D"/>
    <w:rsid w:val="00B964C9"/>
    <w:rsid w:val="00BA279C"/>
    <w:rsid w:val="00BA3347"/>
    <w:rsid w:val="00BA45F2"/>
    <w:rsid w:val="00BA56AF"/>
    <w:rsid w:val="00BA592D"/>
    <w:rsid w:val="00BA7C14"/>
    <w:rsid w:val="00BA7F20"/>
    <w:rsid w:val="00BB162A"/>
    <w:rsid w:val="00BB4540"/>
    <w:rsid w:val="00BB47D4"/>
    <w:rsid w:val="00BB6BAE"/>
    <w:rsid w:val="00BC1738"/>
    <w:rsid w:val="00BC284D"/>
    <w:rsid w:val="00BC317F"/>
    <w:rsid w:val="00BC3378"/>
    <w:rsid w:val="00BC5248"/>
    <w:rsid w:val="00BC6D91"/>
    <w:rsid w:val="00BD0C1D"/>
    <w:rsid w:val="00BD1B0A"/>
    <w:rsid w:val="00BD219A"/>
    <w:rsid w:val="00BD608C"/>
    <w:rsid w:val="00BD7C0F"/>
    <w:rsid w:val="00BE0C8F"/>
    <w:rsid w:val="00BE215E"/>
    <w:rsid w:val="00BE407E"/>
    <w:rsid w:val="00BE6833"/>
    <w:rsid w:val="00BF12F0"/>
    <w:rsid w:val="00BF5B12"/>
    <w:rsid w:val="00BF5E86"/>
    <w:rsid w:val="00BF5EA3"/>
    <w:rsid w:val="00BF637C"/>
    <w:rsid w:val="00BF6F07"/>
    <w:rsid w:val="00BF6FAA"/>
    <w:rsid w:val="00C03E75"/>
    <w:rsid w:val="00C04E4A"/>
    <w:rsid w:val="00C06540"/>
    <w:rsid w:val="00C065AA"/>
    <w:rsid w:val="00C06B07"/>
    <w:rsid w:val="00C10F45"/>
    <w:rsid w:val="00C11206"/>
    <w:rsid w:val="00C1569D"/>
    <w:rsid w:val="00C172D2"/>
    <w:rsid w:val="00C20D55"/>
    <w:rsid w:val="00C2121D"/>
    <w:rsid w:val="00C23394"/>
    <w:rsid w:val="00C23E7A"/>
    <w:rsid w:val="00C24399"/>
    <w:rsid w:val="00C26C17"/>
    <w:rsid w:val="00C31A8F"/>
    <w:rsid w:val="00C320CA"/>
    <w:rsid w:val="00C33724"/>
    <w:rsid w:val="00C34D5F"/>
    <w:rsid w:val="00C373CB"/>
    <w:rsid w:val="00C375A9"/>
    <w:rsid w:val="00C37DF3"/>
    <w:rsid w:val="00C41E2A"/>
    <w:rsid w:val="00C4296F"/>
    <w:rsid w:val="00C42DB9"/>
    <w:rsid w:val="00C4301D"/>
    <w:rsid w:val="00C43A69"/>
    <w:rsid w:val="00C43E23"/>
    <w:rsid w:val="00C46A85"/>
    <w:rsid w:val="00C52458"/>
    <w:rsid w:val="00C527FA"/>
    <w:rsid w:val="00C529EF"/>
    <w:rsid w:val="00C54110"/>
    <w:rsid w:val="00C54C4C"/>
    <w:rsid w:val="00C6128D"/>
    <w:rsid w:val="00C61BF6"/>
    <w:rsid w:val="00C6396B"/>
    <w:rsid w:val="00C64169"/>
    <w:rsid w:val="00C70732"/>
    <w:rsid w:val="00C70A7E"/>
    <w:rsid w:val="00C71576"/>
    <w:rsid w:val="00C71844"/>
    <w:rsid w:val="00C73722"/>
    <w:rsid w:val="00C74C74"/>
    <w:rsid w:val="00C75419"/>
    <w:rsid w:val="00C8140E"/>
    <w:rsid w:val="00C8142A"/>
    <w:rsid w:val="00C817F7"/>
    <w:rsid w:val="00C8581F"/>
    <w:rsid w:val="00C900FF"/>
    <w:rsid w:val="00C9457E"/>
    <w:rsid w:val="00C95C2A"/>
    <w:rsid w:val="00CA036C"/>
    <w:rsid w:val="00CA0594"/>
    <w:rsid w:val="00CA07A7"/>
    <w:rsid w:val="00CA1568"/>
    <w:rsid w:val="00CA1631"/>
    <w:rsid w:val="00CA3150"/>
    <w:rsid w:val="00CA6BF9"/>
    <w:rsid w:val="00CB0117"/>
    <w:rsid w:val="00CB0176"/>
    <w:rsid w:val="00CB035A"/>
    <w:rsid w:val="00CB22AB"/>
    <w:rsid w:val="00CB37F3"/>
    <w:rsid w:val="00CB457E"/>
    <w:rsid w:val="00CB7063"/>
    <w:rsid w:val="00CB7968"/>
    <w:rsid w:val="00CC3AEC"/>
    <w:rsid w:val="00CC75BE"/>
    <w:rsid w:val="00CD2442"/>
    <w:rsid w:val="00CD4FA8"/>
    <w:rsid w:val="00CD6818"/>
    <w:rsid w:val="00CE07F5"/>
    <w:rsid w:val="00CE0E9C"/>
    <w:rsid w:val="00CE0EE9"/>
    <w:rsid w:val="00CE2F6B"/>
    <w:rsid w:val="00CE4CA3"/>
    <w:rsid w:val="00CE6203"/>
    <w:rsid w:val="00CE7914"/>
    <w:rsid w:val="00CE7C57"/>
    <w:rsid w:val="00CF1393"/>
    <w:rsid w:val="00CF6D34"/>
    <w:rsid w:val="00CF6E38"/>
    <w:rsid w:val="00D00144"/>
    <w:rsid w:val="00D0177D"/>
    <w:rsid w:val="00D01975"/>
    <w:rsid w:val="00D036FF"/>
    <w:rsid w:val="00D03940"/>
    <w:rsid w:val="00D056AB"/>
    <w:rsid w:val="00D05713"/>
    <w:rsid w:val="00D0755B"/>
    <w:rsid w:val="00D07634"/>
    <w:rsid w:val="00D14F9F"/>
    <w:rsid w:val="00D17E2B"/>
    <w:rsid w:val="00D213C7"/>
    <w:rsid w:val="00D216FA"/>
    <w:rsid w:val="00D247BF"/>
    <w:rsid w:val="00D25C57"/>
    <w:rsid w:val="00D269EF"/>
    <w:rsid w:val="00D27A4D"/>
    <w:rsid w:val="00D30389"/>
    <w:rsid w:val="00D336BD"/>
    <w:rsid w:val="00D34947"/>
    <w:rsid w:val="00D34DB5"/>
    <w:rsid w:val="00D3561A"/>
    <w:rsid w:val="00D37856"/>
    <w:rsid w:val="00D4149A"/>
    <w:rsid w:val="00D41E8C"/>
    <w:rsid w:val="00D43DB9"/>
    <w:rsid w:val="00D465F8"/>
    <w:rsid w:val="00D50128"/>
    <w:rsid w:val="00D503E4"/>
    <w:rsid w:val="00D50BFD"/>
    <w:rsid w:val="00D50F32"/>
    <w:rsid w:val="00D5243E"/>
    <w:rsid w:val="00D542A7"/>
    <w:rsid w:val="00D54A8A"/>
    <w:rsid w:val="00D60379"/>
    <w:rsid w:val="00D63B9B"/>
    <w:rsid w:val="00D65503"/>
    <w:rsid w:val="00D6604C"/>
    <w:rsid w:val="00D70D33"/>
    <w:rsid w:val="00D714BB"/>
    <w:rsid w:val="00D7382F"/>
    <w:rsid w:val="00D74D22"/>
    <w:rsid w:val="00D757B4"/>
    <w:rsid w:val="00D816AC"/>
    <w:rsid w:val="00D82EB8"/>
    <w:rsid w:val="00D84130"/>
    <w:rsid w:val="00D94980"/>
    <w:rsid w:val="00D961D7"/>
    <w:rsid w:val="00D96F38"/>
    <w:rsid w:val="00DA0C85"/>
    <w:rsid w:val="00DA281B"/>
    <w:rsid w:val="00DA5023"/>
    <w:rsid w:val="00DB3A56"/>
    <w:rsid w:val="00DB524D"/>
    <w:rsid w:val="00DB65FC"/>
    <w:rsid w:val="00DB733F"/>
    <w:rsid w:val="00DB75EC"/>
    <w:rsid w:val="00DC4498"/>
    <w:rsid w:val="00DC7F54"/>
    <w:rsid w:val="00DD20D7"/>
    <w:rsid w:val="00DD2CDF"/>
    <w:rsid w:val="00DD67C3"/>
    <w:rsid w:val="00DE34FA"/>
    <w:rsid w:val="00DE4A3A"/>
    <w:rsid w:val="00DE6256"/>
    <w:rsid w:val="00DE6373"/>
    <w:rsid w:val="00DF1971"/>
    <w:rsid w:val="00DF2560"/>
    <w:rsid w:val="00DF3EC8"/>
    <w:rsid w:val="00DF4892"/>
    <w:rsid w:val="00DF4A12"/>
    <w:rsid w:val="00DF7920"/>
    <w:rsid w:val="00E06641"/>
    <w:rsid w:val="00E06DF2"/>
    <w:rsid w:val="00E07E2A"/>
    <w:rsid w:val="00E100B8"/>
    <w:rsid w:val="00E1043E"/>
    <w:rsid w:val="00E11541"/>
    <w:rsid w:val="00E11578"/>
    <w:rsid w:val="00E12ED8"/>
    <w:rsid w:val="00E1368C"/>
    <w:rsid w:val="00E14043"/>
    <w:rsid w:val="00E16BEE"/>
    <w:rsid w:val="00E20DB5"/>
    <w:rsid w:val="00E22E6A"/>
    <w:rsid w:val="00E22EF8"/>
    <w:rsid w:val="00E25505"/>
    <w:rsid w:val="00E30A43"/>
    <w:rsid w:val="00E33542"/>
    <w:rsid w:val="00E346A3"/>
    <w:rsid w:val="00E34AD5"/>
    <w:rsid w:val="00E35FD4"/>
    <w:rsid w:val="00E4001B"/>
    <w:rsid w:val="00E40B0B"/>
    <w:rsid w:val="00E4235D"/>
    <w:rsid w:val="00E44F9C"/>
    <w:rsid w:val="00E451F7"/>
    <w:rsid w:val="00E46D47"/>
    <w:rsid w:val="00E510DF"/>
    <w:rsid w:val="00E53522"/>
    <w:rsid w:val="00E567B5"/>
    <w:rsid w:val="00E57A97"/>
    <w:rsid w:val="00E62A35"/>
    <w:rsid w:val="00E62D6F"/>
    <w:rsid w:val="00E648C1"/>
    <w:rsid w:val="00E66589"/>
    <w:rsid w:val="00E667A8"/>
    <w:rsid w:val="00E668FB"/>
    <w:rsid w:val="00E70B32"/>
    <w:rsid w:val="00E71EE5"/>
    <w:rsid w:val="00E758C1"/>
    <w:rsid w:val="00E76079"/>
    <w:rsid w:val="00E80B17"/>
    <w:rsid w:val="00E8257D"/>
    <w:rsid w:val="00E84D02"/>
    <w:rsid w:val="00E8551A"/>
    <w:rsid w:val="00E869DF"/>
    <w:rsid w:val="00E86C7F"/>
    <w:rsid w:val="00E90038"/>
    <w:rsid w:val="00E903BD"/>
    <w:rsid w:val="00E94334"/>
    <w:rsid w:val="00E95013"/>
    <w:rsid w:val="00E955DF"/>
    <w:rsid w:val="00EA3A9C"/>
    <w:rsid w:val="00EA4BFB"/>
    <w:rsid w:val="00EB0C41"/>
    <w:rsid w:val="00EB12A1"/>
    <w:rsid w:val="00EB19B4"/>
    <w:rsid w:val="00EB41DD"/>
    <w:rsid w:val="00EB5480"/>
    <w:rsid w:val="00EB6503"/>
    <w:rsid w:val="00EC09A2"/>
    <w:rsid w:val="00EC1ED0"/>
    <w:rsid w:val="00EC243C"/>
    <w:rsid w:val="00EC7701"/>
    <w:rsid w:val="00EC7D1E"/>
    <w:rsid w:val="00ED0B4D"/>
    <w:rsid w:val="00ED2EA7"/>
    <w:rsid w:val="00ED399C"/>
    <w:rsid w:val="00ED71F6"/>
    <w:rsid w:val="00EE1E3C"/>
    <w:rsid w:val="00EE22AF"/>
    <w:rsid w:val="00EE3D65"/>
    <w:rsid w:val="00EE55BA"/>
    <w:rsid w:val="00EE5732"/>
    <w:rsid w:val="00EE5ECE"/>
    <w:rsid w:val="00EF53D1"/>
    <w:rsid w:val="00F0013E"/>
    <w:rsid w:val="00F01F79"/>
    <w:rsid w:val="00F03A06"/>
    <w:rsid w:val="00F047B2"/>
    <w:rsid w:val="00F05209"/>
    <w:rsid w:val="00F146F7"/>
    <w:rsid w:val="00F16310"/>
    <w:rsid w:val="00F1773E"/>
    <w:rsid w:val="00F17755"/>
    <w:rsid w:val="00F20D74"/>
    <w:rsid w:val="00F20DD0"/>
    <w:rsid w:val="00F218F2"/>
    <w:rsid w:val="00F220F9"/>
    <w:rsid w:val="00F23F35"/>
    <w:rsid w:val="00F305AB"/>
    <w:rsid w:val="00F310C0"/>
    <w:rsid w:val="00F3375F"/>
    <w:rsid w:val="00F33B35"/>
    <w:rsid w:val="00F349F6"/>
    <w:rsid w:val="00F34F23"/>
    <w:rsid w:val="00F37AAD"/>
    <w:rsid w:val="00F40415"/>
    <w:rsid w:val="00F43F76"/>
    <w:rsid w:val="00F46B21"/>
    <w:rsid w:val="00F50245"/>
    <w:rsid w:val="00F532F2"/>
    <w:rsid w:val="00F53D52"/>
    <w:rsid w:val="00F55873"/>
    <w:rsid w:val="00F61CAB"/>
    <w:rsid w:val="00F61EE1"/>
    <w:rsid w:val="00F6398B"/>
    <w:rsid w:val="00F63A77"/>
    <w:rsid w:val="00F64A80"/>
    <w:rsid w:val="00F64AE6"/>
    <w:rsid w:val="00F6784A"/>
    <w:rsid w:val="00F75682"/>
    <w:rsid w:val="00F76853"/>
    <w:rsid w:val="00F8157B"/>
    <w:rsid w:val="00F82EBD"/>
    <w:rsid w:val="00F8563A"/>
    <w:rsid w:val="00F91B4D"/>
    <w:rsid w:val="00F9323C"/>
    <w:rsid w:val="00F9692A"/>
    <w:rsid w:val="00F969A8"/>
    <w:rsid w:val="00FA3259"/>
    <w:rsid w:val="00FA3671"/>
    <w:rsid w:val="00FA3CB1"/>
    <w:rsid w:val="00FA3FEA"/>
    <w:rsid w:val="00FA55F2"/>
    <w:rsid w:val="00FA6C9A"/>
    <w:rsid w:val="00FA6D16"/>
    <w:rsid w:val="00FB0013"/>
    <w:rsid w:val="00FB2628"/>
    <w:rsid w:val="00FB2A77"/>
    <w:rsid w:val="00FB4080"/>
    <w:rsid w:val="00FB4390"/>
    <w:rsid w:val="00FB50B9"/>
    <w:rsid w:val="00FB78D2"/>
    <w:rsid w:val="00FC0FD7"/>
    <w:rsid w:val="00FC14FB"/>
    <w:rsid w:val="00FC2A2D"/>
    <w:rsid w:val="00FC5A4F"/>
    <w:rsid w:val="00FC6682"/>
    <w:rsid w:val="00FD22D7"/>
    <w:rsid w:val="00FD3D76"/>
    <w:rsid w:val="00FD5AE4"/>
    <w:rsid w:val="00FE095D"/>
    <w:rsid w:val="00FE09E9"/>
    <w:rsid w:val="00FE0A77"/>
    <w:rsid w:val="00FE14F0"/>
    <w:rsid w:val="00FE5E96"/>
    <w:rsid w:val="00FF1621"/>
    <w:rsid w:val="00FF1F2A"/>
    <w:rsid w:val="00FF2A57"/>
    <w:rsid w:val="00FF3E94"/>
    <w:rsid w:val="00FF5F99"/>
    <w:rsid w:val="00FF71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6945BF"/>
  <w15:docId w15:val="{F69EDB03-366E-4A7D-A1DC-7798A4F7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C527FA"/>
    <w:pPr>
      <w:keepNext/>
      <w:spacing w:before="240" w:after="60" w:line="240" w:lineRule="auto"/>
      <w:outlineLvl w:val="0"/>
    </w:pPr>
    <w:rPr>
      <w:rFonts w:ascii="Arial" w:eastAsia="Times New Roman" w:hAnsi="Arial" w:cs="Arial"/>
      <w:b/>
      <w:bCs/>
      <w:kern w:val="32"/>
      <w:sz w:val="32"/>
      <w:szCs w:val="32"/>
      <w:lang w:val="cs-CZ" w:eastAsia="x-none" w:bidi="bn-IN"/>
    </w:rPr>
  </w:style>
  <w:style w:type="paragraph" w:styleId="Nadpis2">
    <w:name w:val="heading 2"/>
    <w:basedOn w:val="Normlny"/>
    <w:next w:val="Normlny"/>
    <w:link w:val="Nadpis2Char"/>
    <w:uiPriority w:val="9"/>
    <w:unhideWhenUsed/>
    <w:qFormat/>
    <w:rsid w:val="00C527FA"/>
    <w:pPr>
      <w:keepNext/>
      <w:spacing w:before="360" w:after="180"/>
      <w:outlineLvl w:val="1"/>
    </w:pPr>
    <w:rPr>
      <w:rFonts w:ascii="Arial" w:eastAsia="Times New Roman" w:hAnsi="Arial"/>
      <w:b/>
      <w:bCs/>
      <w:iCs/>
      <w:sz w:val="28"/>
      <w:szCs w:val="28"/>
      <w:lang w:val="x-none"/>
    </w:rPr>
  </w:style>
  <w:style w:type="paragraph" w:styleId="Nadpis3">
    <w:name w:val="heading 3"/>
    <w:basedOn w:val="Normlny"/>
    <w:next w:val="Normlny"/>
    <w:link w:val="Nadpis3Char"/>
    <w:autoRedefine/>
    <w:qFormat/>
    <w:rsid w:val="007933F7"/>
    <w:pPr>
      <w:keepNext/>
      <w:numPr>
        <w:ilvl w:val="2"/>
        <w:numId w:val="139"/>
      </w:numPr>
      <w:spacing w:after="0" w:line="240" w:lineRule="auto"/>
      <w:outlineLvl w:val="2"/>
    </w:pPr>
    <w:rPr>
      <w:rFonts w:ascii="Arial" w:eastAsia="Times New Roman" w:hAnsi="Arial"/>
      <w:b/>
      <w:bCs/>
      <w:color w:val="000000"/>
      <w:sz w:val="28"/>
      <w:szCs w:val="28"/>
      <w:lang w:eastAsia="sk-SK"/>
    </w:rPr>
  </w:style>
  <w:style w:type="paragraph" w:styleId="Nadpis4">
    <w:name w:val="heading 4"/>
    <w:basedOn w:val="Normlny"/>
    <w:next w:val="Normlny"/>
    <w:link w:val="Nadpis4Char"/>
    <w:uiPriority w:val="9"/>
    <w:unhideWhenUsed/>
    <w:qFormat/>
    <w:rsid w:val="00620493"/>
    <w:pPr>
      <w:keepNext/>
      <w:spacing w:before="240" w:after="60"/>
      <w:outlineLvl w:val="3"/>
    </w:pPr>
    <w:rPr>
      <w:rFonts w:eastAsia="Times New Roman"/>
      <w:b/>
      <w:b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C527FA"/>
    <w:rPr>
      <w:rFonts w:ascii="Arial" w:eastAsia="Times New Roman" w:hAnsi="Arial" w:cs="Arial"/>
      <w:b/>
      <w:bCs/>
      <w:kern w:val="32"/>
      <w:sz w:val="32"/>
      <w:szCs w:val="32"/>
      <w:lang w:val="cs-CZ" w:eastAsia="x-none" w:bidi="bn-IN"/>
    </w:rPr>
  </w:style>
  <w:style w:type="character" w:customStyle="1" w:styleId="Nadpis3Char">
    <w:name w:val="Nadpis 3 Char"/>
    <w:link w:val="Nadpis3"/>
    <w:rsid w:val="007933F7"/>
    <w:rPr>
      <w:rFonts w:ascii="Arial" w:eastAsia="Times New Roman" w:hAnsi="Arial"/>
      <w:b/>
      <w:bCs/>
      <w:color w:val="000000"/>
      <w:sz w:val="28"/>
      <w:szCs w:val="28"/>
    </w:rPr>
  </w:style>
  <w:style w:type="paragraph" w:customStyle="1" w:styleId="lnok">
    <w:name w:val="článok"/>
    <w:basedOn w:val="Normlny"/>
    <w:next w:val="odsek"/>
    <w:rsid w:val="006D5731"/>
    <w:pPr>
      <w:numPr>
        <w:numId w:val="4"/>
      </w:numPr>
      <w:spacing w:before="120" w:after="240" w:line="240" w:lineRule="auto"/>
      <w:jc w:val="center"/>
    </w:pPr>
    <w:rPr>
      <w:rFonts w:ascii="Times New Roman" w:eastAsia="Times New Roman" w:hAnsi="Times New Roman"/>
      <w:b/>
      <w:color w:val="000000"/>
      <w:sz w:val="26"/>
      <w:szCs w:val="26"/>
      <w:lang w:eastAsia="sk-SK"/>
    </w:rPr>
  </w:style>
  <w:style w:type="paragraph" w:customStyle="1" w:styleId="odsek">
    <w:name w:val="odsek"/>
    <w:basedOn w:val="Normlny"/>
    <w:rsid w:val="006D5731"/>
    <w:pPr>
      <w:numPr>
        <w:ilvl w:val="1"/>
        <w:numId w:val="4"/>
      </w:numPr>
      <w:spacing w:after="120" w:line="240" w:lineRule="auto"/>
      <w:jc w:val="both"/>
    </w:pPr>
    <w:rPr>
      <w:rFonts w:ascii="Times New Roman" w:eastAsia="Times New Roman" w:hAnsi="Times New Roman"/>
      <w:color w:val="000000"/>
      <w:sz w:val="24"/>
      <w:szCs w:val="24"/>
      <w:lang w:eastAsia="sk-SK"/>
    </w:rPr>
  </w:style>
  <w:style w:type="paragraph" w:styleId="Nzov">
    <w:name w:val="Title"/>
    <w:basedOn w:val="Normlny"/>
    <w:link w:val="NzovChar"/>
    <w:qFormat/>
    <w:rsid w:val="006D5731"/>
    <w:pPr>
      <w:shd w:val="clear" w:color="auto" w:fill="FFFF99"/>
      <w:overflowPunct w:val="0"/>
      <w:autoSpaceDE w:val="0"/>
      <w:autoSpaceDN w:val="0"/>
      <w:adjustRightInd w:val="0"/>
      <w:spacing w:after="0" w:line="240" w:lineRule="auto"/>
      <w:ind w:left="360"/>
      <w:jc w:val="center"/>
    </w:pPr>
    <w:rPr>
      <w:rFonts w:ascii="Times New Roman" w:eastAsia="Times New Roman" w:hAnsi="Times New Roman"/>
      <w:b/>
      <w:sz w:val="28"/>
      <w:szCs w:val="28"/>
      <w:lang w:val="x-none" w:eastAsia="x-none"/>
      <w14:shadow w14:blurRad="50800" w14:dist="38100" w14:dir="2700000" w14:sx="100000" w14:sy="100000" w14:kx="0" w14:ky="0" w14:algn="tl">
        <w14:srgbClr w14:val="000000">
          <w14:alpha w14:val="60000"/>
        </w14:srgbClr>
      </w14:shadow>
    </w:rPr>
  </w:style>
  <w:style w:type="character" w:customStyle="1" w:styleId="NzovChar">
    <w:name w:val="Názov Char"/>
    <w:link w:val="Nzov"/>
    <w:rsid w:val="006D5731"/>
    <w:rPr>
      <w:rFonts w:ascii="Times New Roman" w:eastAsia="Times New Roman" w:hAnsi="Times New Roman"/>
      <w:b/>
      <w:sz w:val="28"/>
      <w:szCs w:val="28"/>
      <w:shd w:val="clear" w:color="auto" w:fill="FFFF99"/>
      <w14:shadow w14:blurRad="50800" w14:dist="38100" w14:dir="2700000" w14:sx="100000" w14:sy="100000" w14:kx="0" w14:ky="0" w14:algn="tl">
        <w14:srgbClr w14:val="000000">
          <w14:alpha w14:val="60000"/>
        </w14:srgbClr>
      </w14:shadow>
    </w:rPr>
  </w:style>
  <w:style w:type="character" w:styleId="Hypertextovprepojenie">
    <w:name w:val="Hyperlink"/>
    <w:uiPriority w:val="99"/>
    <w:rsid w:val="006D5731"/>
    <w:rPr>
      <w:color w:val="0000FF"/>
      <w:u w:val="single"/>
    </w:rPr>
  </w:style>
  <w:style w:type="table" w:styleId="Mriekatabuky">
    <w:name w:val="Table Grid"/>
    <w:basedOn w:val="Normlnatabuka"/>
    <w:rsid w:val="006D57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6D573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ý text Char"/>
    <w:link w:val="Zkladntext"/>
    <w:rsid w:val="006D5731"/>
    <w:rPr>
      <w:rFonts w:ascii="Times New Roman" w:eastAsia="Times New Roman" w:hAnsi="Times New Roman"/>
      <w:sz w:val="24"/>
      <w:szCs w:val="24"/>
    </w:rPr>
  </w:style>
  <w:style w:type="paragraph" w:styleId="Normlnywebov">
    <w:name w:val="Normal (Web)"/>
    <w:basedOn w:val="Normlny"/>
    <w:rsid w:val="006D5731"/>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Obsah1">
    <w:name w:val="toc 1"/>
    <w:basedOn w:val="Normlny"/>
    <w:next w:val="Normlny"/>
    <w:autoRedefine/>
    <w:uiPriority w:val="39"/>
    <w:qFormat/>
    <w:rsid w:val="006D5731"/>
    <w:pPr>
      <w:spacing w:before="240" w:after="120"/>
    </w:pPr>
    <w:rPr>
      <w:rFonts w:asciiTheme="minorHAnsi" w:hAnsiTheme="minorHAnsi" w:cstheme="minorHAnsi"/>
      <w:b/>
      <w:bCs/>
      <w:sz w:val="20"/>
      <w:szCs w:val="20"/>
    </w:rPr>
  </w:style>
  <w:style w:type="paragraph" w:styleId="Zarkazkladnhotextu3">
    <w:name w:val="Body Text Indent 3"/>
    <w:basedOn w:val="Normlny"/>
    <w:link w:val="Zarkazkladnhotextu3Char"/>
    <w:rsid w:val="006D5731"/>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6D5731"/>
    <w:rPr>
      <w:rFonts w:ascii="Times New Roman" w:eastAsia="Times New Roman" w:hAnsi="Times New Roman"/>
      <w:sz w:val="16"/>
      <w:szCs w:val="16"/>
    </w:rPr>
  </w:style>
  <w:style w:type="paragraph" w:customStyle="1" w:styleId="Zkladntext1">
    <w:name w:val="Základný text1"/>
    <w:basedOn w:val="Normlny"/>
    <w:rsid w:val="006D5731"/>
    <w:pPr>
      <w:suppressAutoHyphens/>
      <w:overflowPunct w:val="0"/>
      <w:autoSpaceDE w:val="0"/>
      <w:autoSpaceDN w:val="0"/>
      <w:adjustRightInd w:val="0"/>
      <w:spacing w:after="0"/>
    </w:pPr>
    <w:rPr>
      <w:rFonts w:ascii="Times New Roman" w:eastAsia="Times New Roman" w:hAnsi="Times New Roman"/>
      <w:sz w:val="24"/>
      <w:szCs w:val="20"/>
      <w:lang w:eastAsia="cs-CZ"/>
    </w:rPr>
  </w:style>
  <w:style w:type="paragraph" w:styleId="Zkladntext2">
    <w:name w:val="Body Text 2"/>
    <w:basedOn w:val="Normlny"/>
    <w:link w:val="Zkladntext2Char"/>
    <w:rsid w:val="006D5731"/>
    <w:pPr>
      <w:spacing w:after="120" w:line="480" w:lineRule="auto"/>
    </w:pPr>
    <w:rPr>
      <w:rFonts w:ascii="Times New Roman" w:eastAsia="Times New Roman" w:hAnsi="Times New Roman"/>
      <w:sz w:val="24"/>
      <w:szCs w:val="24"/>
      <w:lang w:val="x-none" w:eastAsia="cs-CZ"/>
    </w:rPr>
  </w:style>
  <w:style w:type="character" w:customStyle="1" w:styleId="Zkladntext2Char">
    <w:name w:val="Základný text 2 Char"/>
    <w:link w:val="Zkladntext2"/>
    <w:rsid w:val="006D5731"/>
    <w:rPr>
      <w:rFonts w:ascii="Times New Roman" w:eastAsia="Times New Roman" w:hAnsi="Times New Roman"/>
      <w:sz w:val="24"/>
      <w:szCs w:val="24"/>
      <w:lang w:eastAsia="cs-CZ"/>
    </w:rPr>
  </w:style>
  <w:style w:type="paragraph" w:styleId="Textpoznmkypodiarou">
    <w:name w:val="footnote text"/>
    <w:basedOn w:val="Normlny"/>
    <w:link w:val="TextpoznmkypodiarouChar"/>
    <w:rsid w:val="006D5731"/>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link w:val="Textpoznmkypodiarou"/>
    <w:rsid w:val="006D5731"/>
    <w:rPr>
      <w:rFonts w:ascii="Times New Roman" w:eastAsia="Times New Roman" w:hAnsi="Times New Roman"/>
    </w:rPr>
  </w:style>
  <w:style w:type="table" w:styleId="Webovtabuka1">
    <w:name w:val="Table Web 1"/>
    <w:basedOn w:val="Normlnatabuka"/>
    <w:rsid w:val="006D573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Zarkazkladnhotextu">
    <w:name w:val="Body Text Indent"/>
    <w:basedOn w:val="Normlny"/>
    <w:link w:val="ZarkazkladnhotextuChar"/>
    <w:rsid w:val="006D5731"/>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link w:val="Zarkazkladnhotextu"/>
    <w:rsid w:val="006D5731"/>
    <w:rPr>
      <w:rFonts w:ascii="Times New Roman" w:eastAsia="Times New Roman" w:hAnsi="Times New Roman"/>
      <w:sz w:val="24"/>
      <w:szCs w:val="24"/>
    </w:rPr>
  </w:style>
  <w:style w:type="paragraph" w:customStyle="1" w:styleId="Bezmezer">
    <w:name w:val="Bez mezer"/>
    <w:basedOn w:val="Normlny"/>
    <w:qFormat/>
    <w:rsid w:val="006D5731"/>
    <w:pPr>
      <w:spacing w:after="0" w:line="240" w:lineRule="auto"/>
      <w:ind w:left="2160"/>
    </w:pPr>
    <w:rPr>
      <w:rFonts w:ascii="Georgia" w:eastAsia="Georgia" w:hAnsi="Georgia"/>
      <w:color w:val="5A5A5A"/>
      <w:sz w:val="20"/>
      <w:szCs w:val="20"/>
      <w:lang w:val="en-US" w:bidi="en-US"/>
    </w:rPr>
  </w:style>
  <w:style w:type="paragraph" w:styleId="Pta">
    <w:name w:val="footer"/>
    <w:basedOn w:val="Normlny"/>
    <w:link w:val="PtaChar"/>
    <w:uiPriority w:val="99"/>
    <w:rsid w:val="006D573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6D5731"/>
    <w:rPr>
      <w:rFonts w:ascii="Times New Roman" w:eastAsia="Times New Roman" w:hAnsi="Times New Roman"/>
      <w:sz w:val="24"/>
      <w:szCs w:val="24"/>
    </w:rPr>
  </w:style>
  <w:style w:type="character" w:customStyle="1" w:styleId="CharChar1">
    <w:name w:val="Char Char1"/>
    <w:locked/>
    <w:rsid w:val="006D5731"/>
    <w:rPr>
      <w:sz w:val="24"/>
      <w:szCs w:val="24"/>
      <w:lang w:val="sk-SK" w:eastAsia="sk-SK" w:bidi="ar-SA"/>
    </w:rPr>
  </w:style>
  <w:style w:type="paragraph" w:customStyle="1" w:styleId="Default">
    <w:name w:val="Default"/>
    <w:rsid w:val="006D5731"/>
    <w:pPr>
      <w:autoSpaceDE w:val="0"/>
      <w:autoSpaceDN w:val="0"/>
      <w:adjustRightInd w:val="0"/>
    </w:pPr>
    <w:rPr>
      <w:rFonts w:ascii="Arial" w:eastAsia="Times New Roman" w:hAnsi="Arial" w:cs="Arial"/>
      <w:color w:val="000000"/>
      <w:sz w:val="24"/>
      <w:szCs w:val="24"/>
    </w:rPr>
  </w:style>
  <w:style w:type="paragraph" w:styleId="Zkladntext3">
    <w:name w:val="Body Text 3"/>
    <w:basedOn w:val="Normlny"/>
    <w:link w:val="Zkladntext3Char"/>
    <w:rsid w:val="006D5731"/>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ý text 3 Char"/>
    <w:link w:val="Zkladntext3"/>
    <w:rsid w:val="006D5731"/>
    <w:rPr>
      <w:rFonts w:ascii="Times New Roman" w:eastAsia="Times New Roman" w:hAnsi="Times New Roman"/>
      <w:sz w:val="16"/>
      <w:szCs w:val="16"/>
    </w:rPr>
  </w:style>
  <w:style w:type="character" w:customStyle="1" w:styleId="CharChar">
    <w:name w:val="Char Char"/>
    <w:rsid w:val="006D5731"/>
    <w:rPr>
      <w:sz w:val="24"/>
      <w:szCs w:val="24"/>
      <w:lang w:val="sk-SK" w:eastAsia="sk-SK" w:bidi="ar-SA"/>
    </w:rPr>
  </w:style>
  <w:style w:type="paragraph" w:styleId="Hlavika">
    <w:name w:val="header"/>
    <w:basedOn w:val="Normlny"/>
    <w:link w:val="HlavikaChar"/>
    <w:rsid w:val="006D573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HlavikaChar">
    <w:name w:val="Hlavička Char"/>
    <w:link w:val="Hlavika"/>
    <w:rsid w:val="006D5731"/>
    <w:rPr>
      <w:rFonts w:ascii="Times New Roman" w:eastAsia="Times New Roman" w:hAnsi="Times New Roman"/>
      <w:sz w:val="24"/>
      <w:szCs w:val="24"/>
    </w:rPr>
  </w:style>
  <w:style w:type="paragraph" w:styleId="Odsekzoznamu">
    <w:name w:val="List Paragraph"/>
    <w:basedOn w:val="Normlny"/>
    <w:uiPriority w:val="34"/>
    <w:qFormat/>
    <w:rsid w:val="006D5731"/>
    <w:pPr>
      <w:spacing w:after="0" w:line="240" w:lineRule="auto"/>
      <w:ind w:left="720"/>
      <w:contextualSpacing/>
    </w:pPr>
    <w:rPr>
      <w:rFonts w:ascii="Times New Roman" w:eastAsia="Times New Roman" w:hAnsi="Times New Roman"/>
      <w:sz w:val="24"/>
      <w:szCs w:val="24"/>
      <w:lang w:eastAsia="sk-SK"/>
    </w:rPr>
  </w:style>
  <w:style w:type="character" w:styleId="PouitHypertextovPrepojenie">
    <w:name w:val="FollowedHyperlink"/>
    <w:unhideWhenUsed/>
    <w:rsid w:val="006D5731"/>
    <w:rPr>
      <w:color w:val="800080"/>
      <w:u w:val="single"/>
    </w:rPr>
  </w:style>
  <w:style w:type="paragraph" w:styleId="Hlavikaobsahu">
    <w:name w:val="TOC Heading"/>
    <w:basedOn w:val="Nadpis1"/>
    <w:next w:val="Normlny"/>
    <w:qFormat/>
    <w:rsid w:val="006D5731"/>
    <w:pPr>
      <w:keepLines/>
      <w:spacing w:before="480" w:after="0" w:line="276" w:lineRule="auto"/>
      <w:outlineLvl w:val="9"/>
    </w:pPr>
    <w:rPr>
      <w:rFonts w:ascii="Cambria" w:hAnsi="Cambria" w:cs="Times New Roman"/>
      <w:color w:val="365F91"/>
      <w:kern w:val="0"/>
      <w:sz w:val="28"/>
      <w:szCs w:val="28"/>
      <w:lang w:val="sk-SK" w:eastAsia="en-US" w:bidi="ar-SA"/>
    </w:rPr>
  </w:style>
  <w:style w:type="paragraph" w:styleId="Obsah2">
    <w:name w:val="toc 2"/>
    <w:basedOn w:val="Normlny"/>
    <w:next w:val="Normlny"/>
    <w:autoRedefine/>
    <w:uiPriority w:val="39"/>
    <w:unhideWhenUsed/>
    <w:qFormat/>
    <w:rsid w:val="006D5731"/>
    <w:pPr>
      <w:spacing w:before="120" w:after="0"/>
      <w:ind w:left="220"/>
    </w:pPr>
    <w:rPr>
      <w:rFonts w:asciiTheme="minorHAnsi" w:hAnsiTheme="minorHAnsi" w:cstheme="minorHAnsi"/>
      <w:i/>
      <w:iCs/>
      <w:sz w:val="20"/>
      <w:szCs w:val="20"/>
    </w:rPr>
  </w:style>
  <w:style w:type="paragraph" w:styleId="Obsah3">
    <w:name w:val="toc 3"/>
    <w:basedOn w:val="Normlny"/>
    <w:next w:val="Normlny"/>
    <w:autoRedefine/>
    <w:uiPriority w:val="39"/>
    <w:unhideWhenUsed/>
    <w:qFormat/>
    <w:rsid w:val="00976193"/>
    <w:pPr>
      <w:tabs>
        <w:tab w:val="right" w:pos="9062"/>
      </w:tabs>
      <w:spacing w:after="0"/>
      <w:ind w:left="440"/>
    </w:pPr>
    <w:rPr>
      <w:rFonts w:asciiTheme="minorHAnsi" w:hAnsiTheme="minorHAnsi" w:cstheme="minorHAnsi"/>
      <w:i/>
      <w:noProof/>
      <w:sz w:val="20"/>
      <w:szCs w:val="20"/>
    </w:rPr>
  </w:style>
  <w:style w:type="paragraph" w:styleId="Textbubliny">
    <w:name w:val="Balloon Text"/>
    <w:basedOn w:val="Normlny"/>
    <w:link w:val="TextbublinyChar"/>
    <w:rsid w:val="006D5731"/>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rsid w:val="006D5731"/>
    <w:rPr>
      <w:rFonts w:ascii="Tahoma" w:eastAsia="Times New Roman" w:hAnsi="Tahoma" w:cs="Tahoma"/>
      <w:sz w:val="16"/>
      <w:szCs w:val="16"/>
    </w:rPr>
  </w:style>
  <w:style w:type="paragraph" w:styleId="Bezriadkovania">
    <w:name w:val="No Spacing"/>
    <w:qFormat/>
    <w:rsid w:val="00F3375F"/>
    <w:rPr>
      <w:sz w:val="22"/>
      <w:szCs w:val="22"/>
      <w:lang w:eastAsia="en-US"/>
    </w:rPr>
  </w:style>
  <w:style w:type="paragraph" w:styleId="Obyajntext">
    <w:name w:val="Plain Text"/>
    <w:basedOn w:val="Normlny"/>
    <w:link w:val="ObyajntextChar"/>
    <w:rsid w:val="00F3375F"/>
    <w:pPr>
      <w:spacing w:after="0" w:line="240" w:lineRule="auto"/>
    </w:pPr>
    <w:rPr>
      <w:rFonts w:ascii="Courier New" w:eastAsia="Times New Roman" w:hAnsi="Courier New"/>
      <w:sz w:val="20"/>
      <w:szCs w:val="20"/>
      <w:lang w:val="x-none" w:eastAsia="x-none"/>
    </w:rPr>
  </w:style>
  <w:style w:type="character" w:customStyle="1" w:styleId="ObyajntextChar">
    <w:name w:val="Obyčajný text Char"/>
    <w:link w:val="Obyajntext"/>
    <w:rsid w:val="00F3375F"/>
    <w:rPr>
      <w:rFonts w:ascii="Courier New" w:eastAsia="Times New Roman" w:hAnsi="Courier New" w:cs="Courier New"/>
    </w:rPr>
  </w:style>
  <w:style w:type="character" w:customStyle="1" w:styleId="bc">
    <w:name w:val="bc"/>
    <w:basedOn w:val="Predvolenpsmoodseku"/>
    <w:rsid w:val="00F3375F"/>
  </w:style>
  <w:style w:type="character" w:styleId="Odkaznapoznmkupodiarou">
    <w:name w:val="footnote reference"/>
    <w:rsid w:val="00CA6BF9"/>
    <w:rPr>
      <w:vertAlign w:val="superscript"/>
    </w:rPr>
  </w:style>
  <w:style w:type="character" w:styleId="CitciaHTML">
    <w:name w:val="HTML Cite"/>
    <w:unhideWhenUsed/>
    <w:rsid w:val="00CA6BF9"/>
    <w:rPr>
      <w:i/>
      <w:iCs/>
    </w:rPr>
  </w:style>
  <w:style w:type="character" w:customStyle="1" w:styleId="CharChar11">
    <w:name w:val="Char Char11"/>
    <w:locked/>
    <w:rsid w:val="008A6855"/>
    <w:rPr>
      <w:sz w:val="24"/>
      <w:szCs w:val="24"/>
      <w:lang w:val="sk-SK" w:eastAsia="sk-SK" w:bidi="ar-SA"/>
    </w:rPr>
  </w:style>
  <w:style w:type="character" w:customStyle="1" w:styleId="CharChar2">
    <w:name w:val="Char Char2"/>
    <w:rsid w:val="008A6855"/>
    <w:rPr>
      <w:sz w:val="24"/>
      <w:szCs w:val="24"/>
      <w:lang w:val="sk-SK" w:eastAsia="sk-SK" w:bidi="ar-SA"/>
    </w:rPr>
  </w:style>
  <w:style w:type="paragraph" w:customStyle="1" w:styleId="3">
    <w:name w:val="3"/>
    <w:link w:val="TextkoncovejpoznmkyChar"/>
    <w:uiPriority w:val="99"/>
    <w:unhideWhenUsed/>
    <w:rsid w:val="00D54A8A"/>
    <w:rPr>
      <w:rFonts w:ascii="Times New Roman" w:eastAsia="Times New Roman" w:hAnsi="Times New Roman"/>
    </w:rPr>
  </w:style>
  <w:style w:type="character" w:styleId="Odkaznavysvetlivku">
    <w:name w:val="endnote reference"/>
    <w:unhideWhenUsed/>
    <w:rsid w:val="008A6855"/>
    <w:rPr>
      <w:vertAlign w:val="superscript"/>
    </w:rPr>
  </w:style>
  <w:style w:type="character" w:customStyle="1" w:styleId="TextkoncovejpoznmkyChar">
    <w:name w:val="Text koncovej poznámky Char"/>
    <w:link w:val="3"/>
    <w:rsid w:val="008A6855"/>
    <w:rPr>
      <w:rFonts w:ascii="Times New Roman" w:eastAsia="Times New Roman" w:hAnsi="Times New Roman"/>
      <w:lang w:val="sk-SK" w:eastAsia="sk-SK" w:bidi="ar-SA"/>
    </w:rPr>
  </w:style>
  <w:style w:type="character" w:styleId="Odkaznakomentr">
    <w:name w:val="annotation reference"/>
    <w:unhideWhenUsed/>
    <w:rsid w:val="008A6855"/>
    <w:rPr>
      <w:sz w:val="16"/>
      <w:szCs w:val="16"/>
    </w:rPr>
  </w:style>
  <w:style w:type="paragraph" w:styleId="Textkomentra">
    <w:name w:val="annotation text"/>
    <w:basedOn w:val="Normlny"/>
    <w:link w:val="TextkomentraChar"/>
    <w:unhideWhenUsed/>
    <w:rsid w:val="008A6855"/>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8A6855"/>
    <w:rPr>
      <w:rFonts w:ascii="Times New Roman" w:eastAsia="Times New Roman" w:hAnsi="Times New Roman"/>
    </w:rPr>
  </w:style>
  <w:style w:type="paragraph" w:styleId="Predmetkomentra">
    <w:name w:val="annotation subject"/>
    <w:basedOn w:val="Textkomentra"/>
    <w:next w:val="Textkomentra"/>
    <w:link w:val="PredmetkomentraChar"/>
    <w:unhideWhenUsed/>
    <w:rsid w:val="008A6855"/>
    <w:rPr>
      <w:b/>
      <w:bCs/>
    </w:rPr>
  </w:style>
  <w:style w:type="character" w:customStyle="1" w:styleId="PredmetkomentraChar">
    <w:name w:val="Predmet komentára Char"/>
    <w:link w:val="Predmetkomentra"/>
    <w:rsid w:val="008A6855"/>
    <w:rPr>
      <w:rFonts w:ascii="Times New Roman" w:eastAsia="Times New Roman" w:hAnsi="Times New Roman"/>
      <w:b/>
      <w:bCs/>
    </w:rPr>
  </w:style>
  <w:style w:type="paragraph" w:styleId="Textvysvetlivky">
    <w:name w:val="endnote text"/>
    <w:basedOn w:val="Normlny"/>
    <w:link w:val="TextvysvetlivkyChar"/>
    <w:unhideWhenUsed/>
    <w:rsid w:val="008A6855"/>
    <w:pPr>
      <w:spacing w:after="0" w:line="240" w:lineRule="auto"/>
    </w:pPr>
    <w:rPr>
      <w:rFonts w:ascii="Times New Roman" w:eastAsia="Times New Roman" w:hAnsi="Times New Roman"/>
      <w:sz w:val="20"/>
      <w:szCs w:val="20"/>
      <w:lang w:val="x-none" w:eastAsia="x-none"/>
    </w:rPr>
  </w:style>
  <w:style w:type="character" w:customStyle="1" w:styleId="TextvysvetlivkyChar">
    <w:name w:val="Text vysvetlivky Char"/>
    <w:link w:val="Textvysvetlivky"/>
    <w:rsid w:val="008A6855"/>
    <w:rPr>
      <w:rFonts w:ascii="Times New Roman" w:eastAsia="Times New Roman" w:hAnsi="Times New Roman"/>
    </w:rPr>
  </w:style>
  <w:style w:type="paragraph" w:styleId="Podtitul">
    <w:name w:val="Subtitle"/>
    <w:basedOn w:val="Normlny"/>
    <w:next w:val="Normlny"/>
    <w:link w:val="PodtitulChar"/>
    <w:qFormat/>
    <w:rsid w:val="008A6855"/>
    <w:pPr>
      <w:spacing w:after="60" w:line="240" w:lineRule="auto"/>
      <w:jc w:val="center"/>
      <w:outlineLvl w:val="1"/>
    </w:pPr>
    <w:rPr>
      <w:rFonts w:ascii="Cambria" w:eastAsia="Times New Roman" w:hAnsi="Cambria"/>
      <w:sz w:val="24"/>
      <w:szCs w:val="24"/>
      <w:lang w:val="x-none" w:eastAsia="x-none"/>
    </w:rPr>
  </w:style>
  <w:style w:type="character" w:customStyle="1" w:styleId="PodtitulChar">
    <w:name w:val="Podtitul Char"/>
    <w:link w:val="Podtitul"/>
    <w:rsid w:val="008A6855"/>
    <w:rPr>
      <w:rFonts w:ascii="Cambria" w:eastAsia="Times New Roman" w:hAnsi="Cambria"/>
      <w:sz w:val="24"/>
      <w:szCs w:val="24"/>
    </w:rPr>
  </w:style>
  <w:style w:type="character" w:customStyle="1" w:styleId="TextpoznmkypodiarouChar1">
    <w:name w:val="Text poznámky pod čiarou Char1"/>
    <w:rsid w:val="008A6855"/>
    <w:rPr>
      <w:rFonts w:ascii="Times New Roman" w:eastAsia="Times New Roman" w:hAnsi="Times New Roman"/>
    </w:rPr>
  </w:style>
  <w:style w:type="character" w:customStyle="1" w:styleId="HlavikaChar1">
    <w:name w:val="Hlavička Char1"/>
    <w:rsid w:val="008A6855"/>
    <w:rPr>
      <w:rFonts w:ascii="Times New Roman" w:eastAsia="Times New Roman" w:hAnsi="Times New Roman"/>
      <w:sz w:val="24"/>
      <w:szCs w:val="24"/>
    </w:rPr>
  </w:style>
  <w:style w:type="character" w:customStyle="1" w:styleId="ZkladntextChar1">
    <w:name w:val="Základný text Char1"/>
    <w:rsid w:val="008A6855"/>
    <w:rPr>
      <w:rFonts w:ascii="Times New Roman" w:eastAsia="Times New Roman" w:hAnsi="Times New Roman"/>
      <w:sz w:val="24"/>
      <w:szCs w:val="24"/>
    </w:rPr>
  </w:style>
  <w:style w:type="character" w:customStyle="1" w:styleId="Zkladntext2Char1">
    <w:name w:val="Základný text 2 Char1"/>
    <w:rsid w:val="008A6855"/>
    <w:rPr>
      <w:rFonts w:ascii="Times New Roman" w:eastAsia="Times New Roman" w:hAnsi="Times New Roman"/>
      <w:sz w:val="24"/>
      <w:szCs w:val="24"/>
    </w:rPr>
  </w:style>
  <w:style w:type="character" w:customStyle="1" w:styleId="Zkladntext3Char1">
    <w:name w:val="Základný text 3 Char1"/>
    <w:rsid w:val="008A6855"/>
    <w:rPr>
      <w:rFonts w:ascii="Times New Roman" w:eastAsia="Times New Roman" w:hAnsi="Times New Roman"/>
      <w:sz w:val="16"/>
      <w:szCs w:val="16"/>
    </w:rPr>
  </w:style>
  <w:style w:type="character" w:customStyle="1" w:styleId="Zarkazkladnhotextu3Char1">
    <w:name w:val="Zarážka základného textu 3 Char1"/>
    <w:rsid w:val="008A6855"/>
    <w:rPr>
      <w:rFonts w:ascii="Times New Roman" w:eastAsia="Times New Roman" w:hAnsi="Times New Roman"/>
      <w:sz w:val="16"/>
      <w:szCs w:val="16"/>
    </w:rPr>
  </w:style>
  <w:style w:type="character" w:customStyle="1" w:styleId="ObyajntextChar1">
    <w:name w:val="Obyčajný text Char1"/>
    <w:rsid w:val="008A6855"/>
    <w:rPr>
      <w:rFonts w:ascii="Consolas" w:eastAsia="Times New Roman" w:hAnsi="Consolas" w:cs="Consolas"/>
      <w:sz w:val="21"/>
      <w:szCs w:val="21"/>
    </w:rPr>
  </w:style>
  <w:style w:type="character" w:customStyle="1" w:styleId="TextbublinyChar1">
    <w:name w:val="Text bubliny Char1"/>
    <w:rsid w:val="008A6855"/>
    <w:rPr>
      <w:rFonts w:ascii="Tahoma" w:eastAsia="Times New Roman" w:hAnsi="Tahoma" w:cs="Tahoma"/>
      <w:sz w:val="16"/>
      <w:szCs w:val="16"/>
    </w:rPr>
  </w:style>
  <w:style w:type="character" w:customStyle="1" w:styleId="TextvysvetlivkyChar1">
    <w:name w:val="Text vysvetlivky Char1"/>
    <w:rsid w:val="008A7CA8"/>
    <w:rPr>
      <w:rFonts w:ascii="Calibri" w:eastAsia="Calibri" w:hAnsi="Calibri" w:cs="Times New Roman"/>
      <w:sz w:val="20"/>
      <w:szCs w:val="20"/>
    </w:rPr>
  </w:style>
  <w:style w:type="character" w:customStyle="1" w:styleId="TextkomentraChar1">
    <w:name w:val="Text komentára Char1"/>
    <w:uiPriority w:val="99"/>
    <w:semiHidden/>
    <w:rsid w:val="0014418E"/>
    <w:rPr>
      <w:rFonts w:ascii="Calibri" w:eastAsia="Calibri" w:hAnsi="Calibri" w:cs="Times New Roman"/>
      <w:sz w:val="20"/>
      <w:szCs w:val="20"/>
    </w:rPr>
  </w:style>
  <w:style w:type="character" w:customStyle="1" w:styleId="TextvysvetlivkyChar2">
    <w:name w:val="Text vysvetlivky Char2"/>
    <w:rsid w:val="007B7F4B"/>
    <w:rPr>
      <w:rFonts w:ascii="Calibri" w:eastAsia="Calibri" w:hAnsi="Calibri" w:cs="Times New Roman"/>
      <w:sz w:val="20"/>
      <w:szCs w:val="20"/>
    </w:rPr>
  </w:style>
  <w:style w:type="paragraph" w:customStyle="1" w:styleId="2">
    <w:name w:val="2"/>
    <w:uiPriority w:val="99"/>
    <w:unhideWhenUsed/>
    <w:rsid w:val="00E70B32"/>
  </w:style>
  <w:style w:type="character" w:customStyle="1" w:styleId="TextkoncovejpoznmkyChar1">
    <w:name w:val="Text koncovej poznámky Char1"/>
    <w:link w:val="1"/>
    <w:rsid w:val="00E70B32"/>
    <w:rPr>
      <w:lang w:val="sk-SK" w:eastAsia="sk-SK" w:bidi="ar-SA"/>
    </w:rPr>
  </w:style>
  <w:style w:type="character" w:customStyle="1" w:styleId="Textzstupnhosymbolu1">
    <w:name w:val="Text zástupného symbolu1"/>
    <w:uiPriority w:val="99"/>
    <w:semiHidden/>
    <w:rsid w:val="001464CD"/>
    <w:rPr>
      <w:color w:val="808080"/>
    </w:rPr>
  </w:style>
  <w:style w:type="paragraph" w:customStyle="1" w:styleId="1">
    <w:name w:val="1"/>
    <w:link w:val="TextkoncovejpoznmkyChar1"/>
    <w:uiPriority w:val="99"/>
    <w:unhideWhenUsed/>
    <w:rsid w:val="00BA45F2"/>
    <w:pPr>
      <w:spacing w:after="200" w:line="276" w:lineRule="auto"/>
    </w:pPr>
  </w:style>
  <w:style w:type="character" w:customStyle="1" w:styleId="TextvysvetlivkyChar3">
    <w:name w:val="Text vysvetlivky Char3"/>
    <w:uiPriority w:val="99"/>
    <w:semiHidden/>
    <w:rsid w:val="001A7EA2"/>
    <w:rPr>
      <w:rFonts w:ascii="Calibri" w:eastAsia="Calibri" w:hAnsi="Calibri" w:cs="Times New Roman"/>
      <w:sz w:val="20"/>
      <w:szCs w:val="20"/>
    </w:rPr>
  </w:style>
  <w:style w:type="character" w:customStyle="1" w:styleId="Nadpis2Char">
    <w:name w:val="Nadpis 2 Char"/>
    <w:link w:val="Nadpis2"/>
    <w:uiPriority w:val="9"/>
    <w:rsid w:val="00C527FA"/>
    <w:rPr>
      <w:rFonts w:ascii="Arial" w:eastAsia="Times New Roman" w:hAnsi="Arial"/>
      <w:b/>
      <w:bCs/>
      <w:iCs/>
      <w:sz w:val="28"/>
      <w:szCs w:val="28"/>
      <w:lang w:val="x-none" w:eastAsia="en-US"/>
    </w:rPr>
  </w:style>
  <w:style w:type="character" w:customStyle="1" w:styleId="PredmetkomentraChar1">
    <w:name w:val="Predmet komentára Char1"/>
    <w:uiPriority w:val="99"/>
    <w:semiHidden/>
    <w:rsid w:val="00347509"/>
    <w:rPr>
      <w:rFonts w:ascii="Calibri" w:eastAsia="Calibri" w:hAnsi="Calibri" w:cs="Times New Roman" w:hint="default"/>
      <w:b/>
      <w:bCs/>
      <w:sz w:val="20"/>
      <w:szCs w:val="20"/>
    </w:rPr>
  </w:style>
  <w:style w:type="character" w:customStyle="1" w:styleId="Nadpis4Char">
    <w:name w:val="Nadpis 4 Char"/>
    <w:link w:val="Nadpis4"/>
    <w:uiPriority w:val="9"/>
    <w:rsid w:val="00620493"/>
    <w:rPr>
      <w:rFonts w:ascii="Calibri" w:eastAsia="Times New Roman" w:hAnsi="Calibri" w:cs="Times New Roman"/>
      <w:b/>
      <w:bCs/>
      <w:sz w:val="28"/>
      <w:szCs w:val="28"/>
      <w:lang w:eastAsia="en-US"/>
    </w:rPr>
  </w:style>
  <w:style w:type="paragraph" w:styleId="Zoznam2">
    <w:name w:val="List 2"/>
    <w:basedOn w:val="Normlny"/>
    <w:uiPriority w:val="99"/>
    <w:rsid w:val="002C3893"/>
    <w:pPr>
      <w:spacing w:after="0" w:line="240" w:lineRule="auto"/>
      <w:ind w:left="566" w:hanging="283"/>
    </w:pPr>
    <w:rPr>
      <w:rFonts w:ascii="Times New Roman" w:eastAsia="Times New Roman" w:hAnsi="Times New Roman"/>
      <w:sz w:val="24"/>
      <w:szCs w:val="24"/>
      <w:lang w:eastAsia="sk-SK"/>
    </w:rPr>
  </w:style>
  <w:style w:type="paragraph" w:styleId="Pokraovaniezoznamu3">
    <w:name w:val="List Continue 3"/>
    <w:basedOn w:val="Normlny"/>
    <w:uiPriority w:val="99"/>
    <w:semiHidden/>
    <w:unhideWhenUsed/>
    <w:rsid w:val="00C95C2A"/>
    <w:pPr>
      <w:spacing w:after="120"/>
      <w:ind w:left="849"/>
      <w:contextualSpacing/>
    </w:pPr>
  </w:style>
  <w:style w:type="paragraph" w:styleId="truktradokumentu">
    <w:name w:val="Document Map"/>
    <w:basedOn w:val="Normlny"/>
    <w:link w:val="truktradokumentuChar"/>
    <w:uiPriority w:val="99"/>
    <w:semiHidden/>
    <w:unhideWhenUsed/>
    <w:rsid w:val="00F05209"/>
    <w:rPr>
      <w:rFonts w:ascii="Tahoma" w:hAnsi="Tahoma" w:cs="Tahoma"/>
      <w:sz w:val="16"/>
      <w:szCs w:val="16"/>
    </w:rPr>
  </w:style>
  <w:style w:type="character" w:customStyle="1" w:styleId="truktradokumentuChar">
    <w:name w:val="Štruktúra dokumentu Char"/>
    <w:link w:val="truktradokumentu"/>
    <w:uiPriority w:val="99"/>
    <w:semiHidden/>
    <w:rsid w:val="00F05209"/>
    <w:rPr>
      <w:rFonts w:ascii="Tahoma" w:hAnsi="Tahoma" w:cs="Tahoma"/>
      <w:sz w:val="16"/>
      <w:szCs w:val="16"/>
      <w:lang w:eastAsia="en-US"/>
    </w:rPr>
  </w:style>
  <w:style w:type="paragraph" w:styleId="Obsah4">
    <w:name w:val="toc 4"/>
    <w:basedOn w:val="Normlny"/>
    <w:next w:val="Normlny"/>
    <w:autoRedefine/>
    <w:uiPriority w:val="39"/>
    <w:unhideWhenUsed/>
    <w:rsid w:val="000569B3"/>
    <w:pPr>
      <w:spacing w:after="0"/>
      <w:ind w:left="660"/>
    </w:pPr>
    <w:rPr>
      <w:rFonts w:asciiTheme="minorHAnsi" w:hAnsiTheme="minorHAnsi" w:cstheme="minorHAnsi"/>
      <w:sz w:val="20"/>
      <w:szCs w:val="20"/>
    </w:rPr>
  </w:style>
  <w:style w:type="paragraph" w:styleId="Obsah5">
    <w:name w:val="toc 5"/>
    <w:basedOn w:val="Normlny"/>
    <w:next w:val="Normlny"/>
    <w:autoRedefine/>
    <w:uiPriority w:val="39"/>
    <w:unhideWhenUsed/>
    <w:rsid w:val="000569B3"/>
    <w:pPr>
      <w:spacing w:after="0"/>
      <w:ind w:left="880"/>
    </w:pPr>
    <w:rPr>
      <w:rFonts w:asciiTheme="minorHAnsi" w:hAnsiTheme="minorHAnsi" w:cstheme="minorHAnsi"/>
      <w:sz w:val="20"/>
      <w:szCs w:val="20"/>
    </w:rPr>
  </w:style>
  <w:style w:type="paragraph" w:styleId="Obsah6">
    <w:name w:val="toc 6"/>
    <w:basedOn w:val="Normlny"/>
    <w:next w:val="Normlny"/>
    <w:autoRedefine/>
    <w:uiPriority w:val="39"/>
    <w:unhideWhenUsed/>
    <w:rsid w:val="000569B3"/>
    <w:pPr>
      <w:spacing w:after="0"/>
      <w:ind w:left="1100"/>
    </w:pPr>
    <w:rPr>
      <w:rFonts w:asciiTheme="minorHAnsi" w:hAnsiTheme="minorHAnsi" w:cstheme="minorHAnsi"/>
      <w:sz w:val="20"/>
      <w:szCs w:val="20"/>
    </w:rPr>
  </w:style>
  <w:style w:type="paragraph" w:styleId="Obsah7">
    <w:name w:val="toc 7"/>
    <w:basedOn w:val="Normlny"/>
    <w:next w:val="Normlny"/>
    <w:autoRedefine/>
    <w:uiPriority w:val="39"/>
    <w:unhideWhenUsed/>
    <w:rsid w:val="000569B3"/>
    <w:pPr>
      <w:spacing w:after="0"/>
      <w:ind w:left="1320"/>
    </w:pPr>
    <w:rPr>
      <w:rFonts w:asciiTheme="minorHAnsi" w:hAnsiTheme="minorHAnsi" w:cstheme="minorHAnsi"/>
      <w:sz w:val="20"/>
      <w:szCs w:val="20"/>
    </w:rPr>
  </w:style>
  <w:style w:type="paragraph" w:styleId="Obsah8">
    <w:name w:val="toc 8"/>
    <w:basedOn w:val="Normlny"/>
    <w:next w:val="Normlny"/>
    <w:autoRedefine/>
    <w:uiPriority w:val="39"/>
    <w:unhideWhenUsed/>
    <w:rsid w:val="000569B3"/>
    <w:pPr>
      <w:spacing w:after="0"/>
      <w:ind w:left="1540"/>
    </w:pPr>
    <w:rPr>
      <w:rFonts w:asciiTheme="minorHAnsi" w:hAnsiTheme="minorHAnsi" w:cstheme="minorHAnsi"/>
      <w:sz w:val="20"/>
      <w:szCs w:val="20"/>
    </w:rPr>
  </w:style>
  <w:style w:type="paragraph" w:styleId="Obsah9">
    <w:name w:val="toc 9"/>
    <w:basedOn w:val="Normlny"/>
    <w:next w:val="Normlny"/>
    <w:autoRedefine/>
    <w:uiPriority w:val="39"/>
    <w:unhideWhenUsed/>
    <w:rsid w:val="000569B3"/>
    <w:pPr>
      <w:spacing w:after="0"/>
      <w:ind w:left="1760"/>
    </w:pPr>
    <w:rPr>
      <w:rFonts w:asciiTheme="minorHAnsi" w:hAnsiTheme="minorHAnsi" w:cstheme="minorHAnsi"/>
      <w:sz w:val="20"/>
      <w:szCs w:val="20"/>
    </w:rPr>
  </w:style>
  <w:style w:type="character" w:styleId="Zstupntext">
    <w:name w:val="Placeholder Text"/>
    <w:basedOn w:val="Predvolenpsmoodseku"/>
    <w:uiPriority w:val="99"/>
    <w:semiHidden/>
    <w:rsid w:val="00DA0C85"/>
    <w:rPr>
      <w:color w:val="808080"/>
    </w:rPr>
  </w:style>
  <w:style w:type="numbering" w:customStyle="1" w:styleId="WWOutlineListStyle7">
    <w:name w:val="WW_OutlineListStyle_7"/>
    <w:basedOn w:val="Bezzoznamu"/>
    <w:rsid w:val="009C650A"/>
    <w:pPr>
      <w:numPr>
        <w:numId w:val="150"/>
      </w:numPr>
    </w:pPr>
  </w:style>
  <w:style w:type="numbering" w:customStyle="1" w:styleId="WWOutlineListStyle6">
    <w:name w:val="WW_OutlineListStyle_6"/>
    <w:basedOn w:val="Bezzoznamu"/>
    <w:rsid w:val="009C650A"/>
    <w:pPr>
      <w:numPr>
        <w:numId w:val="151"/>
      </w:numPr>
    </w:pPr>
  </w:style>
  <w:style w:type="numbering" w:customStyle="1" w:styleId="WWOutlineListStyle5">
    <w:name w:val="WW_OutlineListStyle_5"/>
    <w:basedOn w:val="Bezzoznamu"/>
    <w:rsid w:val="009C650A"/>
    <w:pPr>
      <w:numPr>
        <w:numId w:val="152"/>
      </w:numPr>
    </w:pPr>
  </w:style>
  <w:style w:type="numbering" w:customStyle="1" w:styleId="WWOutlineListStyle4">
    <w:name w:val="WW_OutlineListStyle_4"/>
    <w:basedOn w:val="Bezzoznamu"/>
    <w:rsid w:val="009C650A"/>
    <w:pPr>
      <w:numPr>
        <w:numId w:val="153"/>
      </w:numPr>
    </w:pPr>
  </w:style>
  <w:style w:type="numbering" w:customStyle="1" w:styleId="WWOutlineListStyle3">
    <w:name w:val="WW_OutlineListStyle_3"/>
    <w:basedOn w:val="Bezzoznamu"/>
    <w:rsid w:val="009C650A"/>
    <w:pPr>
      <w:numPr>
        <w:numId w:val="154"/>
      </w:numPr>
    </w:pPr>
  </w:style>
  <w:style w:type="numbering" w:customStyle="1" w:styleId="WWOutlineListStyle2">
    <w:name w:val="WW_OutlineListStyle_2"/>
    <w:basedOn w:val="Bezzoznamu"/>
    <w:rsid w:val="009C650A"/>
    <w:pPr>
      <w:numPr>
        <w:numId w:val="155"/>
      </w:numPr>
    </w:pPr>
  </w:style>
  <w:style w:type="numbering" w:customStyle="1" w:styleId="WWOutlineListStyle1">
    <w:name w:val="WW_OutlineListStyle_1"/>
    <w:basedOn w:val="Bezzoznamu"/>
    <w:rsid w:val="009C650A"/>
    <w:pPr>
      <w:numPr>
        <w:numId w:val="156"/>
      </w:numPr>
    </w:pPr>
  </w:style>
  <w:style w:type="numbering" w:customStyle="1" w:styleId="WWOutlineListStyle">
    <w:name w:val="WW_OutlineListStyle"/>
    <w:basedOn w:val="Bezzoznamu"/>
    <w:rsid w:val="009C650A"/>
    <w:pPr>
      <w:numPr>
        <w:numId w:val="157"/>
      </w:numPr>
    </w:pPr>
  </w:style>
  <w:style w:type="numbering" w:customStyle="1" w:styleId="LFO2">
    <w:name w:val="LFO2"/>
    <w:basedOn w:val="Bezzoznamu"/>
    <w:rsid w:val="009C650A"/>
    <w:pPr>
      <w:numPr>
        <w:numId w:val="158"/>
      </w:numPr>
    </w:pPr>
  </w:style>
  <w:style w:type="character" w:styleId="Vrazn">
    <w:name w:val="Strong"/>
    <w:basedOn w:val="Predvolenpsmoodseku"/>
    <w:uiPriority w:val="22"/>
    <w:qFormat/>
    <w:rsid w:val="00F00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009">
      <w:bodyDiv w:val="1"/>
      <w:marLeft w:val="0"/>
      <w:marRight w:val="0"/>
      <w:marTop w:val="0"/>
      <w:marBottom w:val="0"/>
      <w:divBdr>
        <w:top w:val="none" w:sz="0" w:space="0" w:color="auto"/>
        <w:left w:val="none" w:sz="0" w:space="0" w:color="auto"/>
        <w:bottom w:val="none" w:sz="0" w:space="0" w:color="auto"/>
        <w:right w:val="none" w:sz="0" w:space="0" w:color="auto"/>
      </w:divBdr>
    </w:div>
    <w:div w:id="240800913">
      <w:bodyDiv w:val="1"/>
      <w:marLeft w:val="0"/>
      <w:marRight w:val="0"/>
      <w:marTop w:val="0"/>
      <w:marBottom w:val="0"/>
      <w:divBdr>
        <w:top w:val="none" w:sz="0" w:space="0" w:color="auto"/>
        <w:left w:val="none" w:sz="0" w:space="0" w:color="auto"/>
        <w:bottom w:val="none" w:sz="0" w:space="0" w:color="auto"/>
        <w:right w:val="none" w:sz="0" w:space="0" w:color="auto"/>
      </w:divBdr>
    </w:div>
    <w:div w:id="437650878">
      <w:bodyDiv w:val="1"/>
      <w:marLeft w:val="0"/>
      <w:marRight w:val="0"/>
      <w:marTop w:val="0"/>
      <w:marBottom w:val="0"/>
      <w:divBdr>
        <w:top w:val="none" w:sz="0" w:space="0" w:color="auto"/>
        <w:left w:val="none" w:sz="0" w:space="0" w:color="auto"/>
        <w:bottom w:val="none" w:sz="0" w:space="0" w:color="auto"/>
        <w:right w:val="none" w:sz="0" w:space="0" w:color="auto"/>
      </w:divBdr>
    </w:div>
    <w:div w:id="491796791">
      <w:bodyDiv w:val="1"/>
      <w:marLeft w:val="0"/>
      <w:marRight w:val="0"/>
      <w:marTop w:val="0"/>
      <w:marBottom w:val="0"/>
      <w:divBdr>
        <w:top w:val="none" w:sz="0" w:space="0" w:color="auto"/>
        <w:left w:val="none" w:sz="0" w:space="0" w:color="auto"/>
        <w:bottom w:val="none" w:sz="0" w:space="0" w:color="auto"/>
        <w:right w:val="none" w:sz="0" w:space="0" w:color="auto"/>
      </w:divBdr>
    </w:div>
    <w:div w:id="512110242">
      <w:bodyDiv w:val="1"/>
      <w:marLeft w:val="0"/>
      <w:marRight w:val="0"/>
      <w:marTop w:val="0"/>
      <w:marBottom w:val="0"/>
      <w:divBdr>
        <w:top w:val="none" w:sz="0" w:space="0" w:color="auto"/>
        <w:left w:val="none" w:sz="0" w:space="0" w:color="auto"/>
        <w:bottom w:val="none" w:sz="0" w:space="0" w:color="auto"/>
        <w:right w:val="none" w:sz="0" w:space="0" w:color="auto"/>
      </w:divBdr>
    </w:div>
    <w:div w:id="1304042858">
      <w:bodyDiv w:val="1"/>
      <w:marLeft w:val="0"/>
      <w:marRight w:val="0"/>
      <w:marTop w:val="0"/>
      <w:marBottom w:val="0"/>
      <w:divBdr>
        <w:top w:val="none" w:sz="0" w:space="0" w:color="auto"/>
        <w:left w:val="none" w:sz="0" w:space="0" w:color="auto"/>
        <w:bottom w:val="none" w:sz="0" w:space="0" w:color="auto"/>
        <w:right w:val="none" w:sz="0" w:space="0" w:color="auto"/>
      </w:divBdr>
    </w:div>
    <w:div w:id="1499882403">
      <w:bodyDiv w:val="1"/>
      <w:marLeft w:val="0"/>
      <w:marRight w:val="0"/>
      <w:marTop w:val="0"/>
      <w:marBottom w:val="0"/>
      <w:divBdr>
        <w:top w:val="none" w:sz="0" w:space="0" w:color="auto"/>
        <w:left w:val="none" w:sz="0" w:space="0" w:color="auto"/>
        <w:bottom w:val="none" w:sz="0" w:space="0" w:color="auto"/>
        <w:right w:val="none" w:sz="0" w:space="0" w:color="auto"/>
      </w:divBdr>
    </w:div>
    <w:div w:id="1639726866">
      <w:bodyDiv w:val="1"/>
      <w:marLeft w:val="0"/>
      <w:marRight w:val="0"/>
      <w:marTop w:val="0"/>
      <w:marBottom w:val="0"/>
      <w:divBdr>
        <w:top w:val="none" w:sz="0" w:space="0" w:color="auto"/>
        <w:left w:val="none" w:sz="0" w:space="0" w:color="auto"/>
        <w:bottom w:val="none" w:sz="0" w:space="0" w:color="auto"/>
        <w:right w:val="none" w:sz="0" w:space="0" w:color="auto"/>
      </w:divBdr>
    </w:div>
    <w:div w:id="19550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nbc.sk" TargetMode="External"/><Relationship Id="rId39" Type="http://schemas.openxmlformats.org/officeDocument/2006/relationships/hyperlink" Target="http://www.synlab.sk/labus_biochemia" TargetMode="External"/><Relationship Id="rId21" Type="http://schemas.openxmlformats.org/officeDocument/2006/relationships/footer" Target="footer10.xml"/><Relationship Id="rId34" Type="http://schemas.openxmlformats.org/officeDocument/2006/relationships/hyperlink" Target="http://www.solen.sk" TargetMode="External"/><Relationship Id="rId42" Type="http://schemas.openxmlformats.org/officeDocument/2006/relationships/hyperlink" Target="http://www.pracanadosah.sk" TargetMode="External"/><Relationship Id="rId47" Type="http://schemas.openxmlformats.org/officeDocument/2006/relationships/hyperlink" Target="http://www.nbc.sk" TargetMode="External"/><Relationship Id="rId50" Type="http://schemas.openxmlformats.org/officeDocument/2006/relationships/hyperlink" Target="http://www.novezdravotnictvo.sk"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www.spisy.sk" TargetMode="External"/><Relationship Id="rId33" Type="http://schemas.openxmlformats.org/officeDocument/2006/relationships/hyperlink" Target="http://www.udzs.sk" TargetMode="External"/><Relationship Id="rId38" Type="http://schemas.openxmlformats.org/officeDocument/2006/relationships/hyperlink" Target="http://www.hpl.sk" TargetMode="External"/><Relationship Id="rId46" Type="http://schemas.openxmlformats.org/officeDocument/2006/relationships/footer" Target="footer1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29" Type="http://schemas.openxmlformats.org/officeDocument/2006/relationships/hyperlink" Target="http://www.siov.sk" TargetMode="External"/><Relationship Id="rId41" Type="http://schemas.openxmlformats.org/officeDocument/2006/relationships/hyperlink" Target="http://www.e-zivotopis.sk" TargetMode="External"/><Relationship Id="rId54" Type="http://schemas.openxmlformats.org/officeDocument/2006/relationships/hyperlink" Target="http://www.nczisk.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fomek.sk" TargetMode="External"/><Relationship Id="rId32" Type="http://schemas.openxmlformats.org/officeDocument/2006/relationships/hyperlink" Target="http://www.novezdravotnictvo.sk" TargetMode="External"/><Relationship Id="rId37" Type="http://schemas.openxmlformats.org/officeDocument/2006/relationships/hyperlink" Target="http://www.icz.sk" TargetMode="External"/><Relationship Id="rId40" Type="http://schemas.openxmlformats.org/officeDocument/2006/relationships/hyperlink" Target="http://www.nspbr.sk/doc/okl/ziadanka_" TargetMode="External"/><Relationship Id="rId45" Type="http://schemas.openxmlformats.org/officeDocument/2006/relationships/hyperlink" Target="http://www.epi.sk" TargetMode="External"/><Relationship Id="rId53" Type="http://schemas.openxmlformats.org/officeDocument/2006/relationships/hyperlink" Target="http://www.zzz.sk" TargetMode="External"/><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yperlink" Target="http://www.portal.gov.sk" TargetMode="External"/><Relationship Id="rId36" Type="http://schemas.openxmlformats.org/officeDocument/2006/relationships/hyperlink" Target="http://www.stapro.cz" TargetMode="External"/><Relationship Id="rId49" Type="http://schemas.openxmlformats.org/officeDocument/2006/relationships/hyperlink" Target="http://www.health.gov.sk" TargetMode="External"/><Relationship Id="rId57"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hyperlink" Target="http://www.health.gov.sk" TargetMode="External"/><Relationship Id="rId44" Type="http://schemas.openxmlformats.org/officeDocument/2006/relationships/hyperlink" Target="http://www.pracanadosah.sk" TargetMode="External"/><Relationship Id="rId52" Type="http://schemas.openxmlformats.org/officeDocument/2006/relationships/hyperlink" Target="http://www.solen.s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Zastupca\Desktop\Dokumenty%20Hela\&#352;kVP\&#352;kVP-%20schv&#225;lenie\Praktick&#225;%20sestra\www.szslucenec.sk" TargetMode="External"/><Relationship Id="rId14" Type="http://schemas.openxmlformats.org/officeDocument/2006/relationships/footer" Target="footer5.xml"/><Relationship Id="rId22" Type="http://schemas.openxmlformats.org/officeDocument/2006/relationships/header" Target="header2.xml"/><Relationship Id="rId27" Type="http://schemas.openxmlformats.org/officeDocument/2006/relationships/hyperlink" Target="http://www.portal.gov.sk" TargetMode="External"/><Relationship Id="rId30" Type="http://schemas.openxmlformats.org/officeDocument/2006/relationships/hyperlink" Target="http://www.nczisk.sk" TargetMode="External"/><Relationship Id="rId35" Type="http://schemas.openxmlformats.org/officeDocument/2006/relationships/hyperlink" Target="http://www.zzz.sk" TargetMode="External"/><Relationship Id="rId43" Type="http://schemas.openxmlformats.org/officeDocument/2006/relationships/hyperlink" Target="http://www.e-zivotopis.sk" TargetMode="External"/><Relationship Id="rId48" Type="http://schemas.openxmlformats.org/officeDocument/2006/relationships/hyperlink" Target="http://www.portal.gov.sk" TargetMode="External"/><Relationship Id="rId56" Type="http://schemas.openxmlformats.org/officeDocument/2006/relationships/footer" Target="footer13.xml"/><Relationship Id="rId8" Type="http://schemas.openxmlformats.org/officeDocument/2006/relationships/image" Target="media/image3.png"/><Relationship Id="rId51" Type="http://schemas.openxmlformats.org/officeDocument/2006/relationships/hyperlink" Target="http://www.udzs.s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786B-0EF0-46C2-89B8-28F3258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506</Pages>
  <Words>155777</Words>
  <Characters>887929</Characters>
  <Application>Microsoft Office Word</Application>
  <DocSecurity>0</DocSecurity>
  <Lines>7399</Lines>
  <Paragraphs>2083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1041623</CharactersWithSpaces>
  <SharedDoc>false</SharedDoc>
  <HLinks>
    <vt:vector size="678" baseType="variant">
      <vt:variant>
        <vt:i4>7602268</vt:i4>
      </vt:variant>
      <vt:variant>
        <vt:i4>350</vt:i4>
      </vt:variant>
      <vt:variant>
        <vt:i4>0</vt:i4>
      </vt:variant>
      <vt:variant>
        <vt:i4>5</vt:i4>
      </vt:variant>
      <vt:variant>
        <vt:lpwstr/>
      </vt:variant>
      <vt:variant>
        <vt:lpwstr>_OBSAH</vt:lpwstr>
      </vt:variant>
      <vt:variant>
        <vt:i4>7602268</vt:i4>
      </vt:variant>
      <vt:variant>
        <vt:i4>347</vt:i4>
      </vt:variant>
      <vt:variant>
        <vt:i4>0</vt:i4>
      </vt:variant>
      <vt:variant>
        <vt:i4>5</vt:i4>
      </vt:variant>
      <vt:variant>
        <vt:lpwstr/>
      </vt:variant>
      <vt:variant>
        <vt:lpwstr>_OBSAH</vt:lpwstr>
      </vt:variant>
      <vt:variant>
        <vt:i4>7602268</vt:i4>
      </vt:variant>
      <vt:variant>
        <vt:i4>344</vt:i4>
      </vt:variant>
      <vt:variant>
        <vt:i4>0</vt:i4>
      </vt:variant>
      <vt:variant>
        <vt:i4>5</vt:i4>
      </vt:variant>
      <vt:variant>
        <vt:lpwstr/>
      </vt:variant>
      <vt:variant>
        <vt:lpwstr>_OBSAH</vt:lpwstr>
      </vt:variant>
      <vt:variant>
        <vt:i4>7602268</vt:i4>
      </vt:variant>
      <vt:variant>
        <vt:i4>341</vt:i4>
      </vt:variant>
      <vt:variant>
        <vt:i4>0</vt:i4>
      </vt:variant>
      <vt:variant>
        <vt:i4>5</vt:i4>
      </vt:variant>
      <vt:variant>
        <vt:lpwstr/>
      </vt:variant>
      <vt:variant>
        <vt:lpwstr>_OBSAH</vt:lpwstr>
      </vt:variant>
      <vt:variant>
        <vt:i4>7602268</vt:i4>
      </vt:variant>
      <vt:variant>
        <vt:i4>338</vt:i4>
      </vt:variant>
      <vt:variant>
        <vt:i4>0</vt:i4>
      </vt:variant>
      <vt:variant>
        <vt:i4>5</vt:i4>
      </vt:variant>
      <vt:variant>
        <vt:lpwstr/>
      </vt:variant>
      <vt:variant>
        <vt:lpwstr>_OBSAH</vt:lpwstr>
      </vt:variant>
      <vt:variant>
        <vt:i4>7602268</vt:i4>
      </vt:variant>
      <vt:variant>
        <vt:i4>335</vt:i4>
      </vt:variant>
      <vt:variant>
        <vt:i4>0</vt:i4>
      </vt:variant>
      <vt:variant>
        <vt:i4>5</vt:i4>
      </vt:variant>
      <vt:variant>
        <vt:lpwstr/>
      </vt:variant>
      <vt:variant>
        <vt:lpwstr>_OBSAH</vt:lpwstr>
      </vt:variant>
      <vt:variant>
        <vt:i4>7602268</vt:i4>
      </vt:variant>
      <vt:variant>
        <vt:i4>332</vt:i4>
      </vt:variant>
      <vt:variant>
        <vt:i4>0</vt:i4>
      </vt:variant>
      <vt:variant>
        <vt:i4>5</vt:i4>
      </vt:variant>
      <vt:variant>
        <vt:lpwstr/>
      </vt:variant>
      <vt:variant>
        <vt:lpwstr>_OBSAH</vt:lpwstr>
      </vt:variant>
      <vt:variant>
        <vt:i4>7602268</vt:i4>
      </vt:variant>
      <vt:variant>
        <vt:i4>329</vt:i4>
      </vt:variant>
      <vt:variant>
        <vt:i4>0</vt:i4>
      </vt:variant>
      <vt:variant>
        <vt:i4>5</vt:i4>
      </vt:variant>
      <vt:variant>
        <vt:lpwstr/>
      </vt:variant>
      <vt:variant>
        <vt:lpwstr>_OBSAH</vt:lpwstr>
      </vt:variant>
      <vt:variant>
        <vt:i4>7602268</vt:i4>
      </vt:variant>
      <vt:variant>
        <vt:i4>326</vt:i4>
      </vt:variant>
      <vt:variant>
        <vt:i4>0</vt:i4>
      </vt:variant>
      <vt:variant>
        <vt:i4>5</vt:i4>
      </vt:variant>
      <vt:variant>
        <vt:lpwstr/>
      </vt:variant>
      <vt:variant>
        <vt:lpwstr>_OBSAH</vt:lpwstr>
      </vt:variant>
      <vt:variant>
        <vt:i4>7602268</vt:i4>
      </vt:variant>
      <vt:variant>
        <vt:i4>323</vt:i4>
      </vt:variant>
      <vt:variant>
        <vt:i4>0</vt:i4>
      </vt:variant>
      <vt:variant>
        <vt:i4>5</vt:i4>
      </vt:variant>
      <vt:variant>
        <vt:lpwstr/>
      </vt:variant>
      <vt:variant>
        <vt:lpwstr>_OBSAH</vt:lpwstr>
      </vt:variant>
      <vt:variant>
        <vt:i4>7602268</vt:i4>
      </vt:variant>
      <vt:variant>
        <vt:i4>320</vt:i4>
      </vt:variant>
      <vt:variant>
        <vt:i4>0</vt:i4>
      </vt:variant>
      <vt:variant>
        <vt:i4>5</vt:i4>
      </vt:variant>
      <vt:variant>
        <vt:lpwstr/>
      </vt:variant>
      <vt:variant>
        <vt:lpwstr>_OBSAH</vt:lpwstr>
      </vt:variant>
      <vt:variant>
        <vt:i4>7602268</vt:i4>
      </vt:variant>
      <vt:variant>
        <vt:i4>303</vt:i4>
      </vt:variant>
      <vt:variant>
        <vt:i4>0</vt:i4>
      </vt:variant>
      <vt:variant>
        <vt:i4>5</vt:i4>
      </vt:variant>
      <vt:variant>
        <vt:lpwstr/>
      </vt:variant>
      <vt:variant>
        <vt:lpwstr>_OBSAH</vt:lpwstr>
      </vt:variant>
      <vt:variant>
        <vt:i4>7602268</vt:i4>
      </vt:variant>
      <vt:variant>
        <vt:i4>300</vt:i4>
      </vt:variant>
      <vt:variant>
        <vt:i4>0</vt:i4>
      </vt:variant>
      <vt:variant>
        <vt:i4>5</vt:i4>
      </vt:variant>
      <vt:variant>
        <vt:lpwstr/>
      </vt:variant>
      <vt:variant>
        <vt:lpwstr>_OBSAH</vt:lpwstr>
      </vt:variant>
      <vt:variant>
        <vt:i4>7602268</vt:i4>
      </vt:variant>
      <vt:variant>
        <vt:i4>297</vt:i4>
      </vt:variant>
      <vt:variant>
        <vt:i4>0</vt:i4>
      </vt:variant>
      <vt:variant>
        <vt:i4>5</vt:i4>
      </vt:variant>
      <vt:variant>
        <vt:lpwstr/>
      </vt:variant>
      <vt:variant>
        <vt:lpwstr>_OBSAH</vt:lpwstr>
      </vt:variant>
      <vt:variant>
        <vt:i4>7602268</vt:i4>
      </vt:variant>
      <vt:variant>
        <vt:i4>294</vt:i4>
      </vt:variant>
      <vt:variant>
        <vt:i4>0</vt:i4>
      </vt:variant>
      <vt:variant>
        <vt:i4>5</vt:i4>
      </vt:variant>
      <vt:variant>
        <vt:lpwstr/>
      </vt:variant>
      <vt:variant>
        <vt:lpwstr>_OBSAH</vt:lpwstr>
      </vt:variant>
      <vt:variant>
        <vt:i4>7602268</vt:i4>
      </vt:variant>
      <vt:variant>
        <vt:i4>291</vt:i4>
      </vt:variant>
      <vt:variant>
        <vt:i4>0</vt:i4>
      </vt:variant>
      <vt:variant>
        <vt:i4>5</vt:i4>
      </vt:variant>
      <vt:variant>
        <vt:lpwstr/>
      </vt:variant>
      <vt:variant>
        <vt:lpwstr>_OBSAH</vt:lpwstr>
      </vt:variant>
      <vt:variant>
        <vt:i4>7602268</vt:i4>
      </vt:variant>
      <vt:variant>
        <vt:i4>288</vt:i4>
      </vt:variant>
      <vt:variant>
        <vt:i4>0</vt:i4>
      </vt:variant>
      <vt:variant>
        <vt:i4>5</vt:i4>
      </vt:variant>
      <vt:variant>
        <vt:lpwstr/>
      </vt:variant>
      <vt:variant>
        <vt:lpwstr>_OBSAH</vt:lpwstr>
      </vt:variant>
      <vt:variant>
        <vt:i4>7602268</vt:i4>
      </vt:variant>
      <vt:variant>
        <vt:i4>285</vt:i4>
      </vt:variant>
      <vt:variant>
        <vt:i4>0</vt:i4>
      </vt:variant>
      <vt:variant>
        <vt:i4>5</vt:i4>
      </vt:variant>
      <vt:variant>
        <vt:lpwstr/>
      </vt:variant>
      <vt:variant>
        <vt:lpwstr>_OBSAH</vt:lpwstr>
      </vt:variant>
      <vt:variant>
        <vt:i4>7602268</vt:i4>
      </vt:variant>
      <vt:variant>
        <vt:i4>282</vt:i4>
      </vt:variant>
      <vt:variant>
        <vt:i4>0</vt:i4>
      </vt:variant>
      <vt:variant>
        <vt:i4>5</vt:i4>
      </vt:variant>
      <vt:variant>
        <vt:lpwstr/>
      </vt:variant>
      <vt:variant>
        <vt:lpwstr>_OBSAH</vt:lpwstr>
      </vt:variant>
      <vt:variant>
        <vt:i4>7602268</vt:i4>
      </vt:variant>
      <vt:variant>
        <vt:i4>279</vt:i4>
      </vt:variant>
      <vt:variant>
        <vt:i4>0</vt:i4>
      </vt:variant>
      <vt:variant>
        <vt:i4>5</vt:i4>
      </vt:variant>
      <vt:variant>
        <vt:lpwstr/>
      </vt:variant>
      <vt:variant>
        <vt:lpwstr>_OBSAH</vt:lpwstr>
      </vt:variant>
      <vt:variant>
        <vt:i4>7602268</vt:i4>
      </vt:variant>
      <vt:variant>
        <vt:i4>276</vt:i4>
      </vt:variant>
      <vt:variant>
        <vt:i4>0</vt:i4>
      </vt:variant>
      <vt:variant>
        <vt:i4>5</vt:i4>
      </vt:variant>
      <vt:variant>
        <vt:lpwstr/>
      </vt:variant>
      <vt:variant>
        <vt:lpwstr>_OBSAH</vt:lpwstr>
      </vt:variant>
      <vt:variant>
        <vt:i4>7602268</vt:i4>
      </vt:variant>
      <vt:variant>
        <vt:i4>273</vt:i4>
      </vt:variant>
      <vt:variant>
        <vt:i4>0</vt:i4>
      </vt:variant>
      <vt:variant>
        <vt:i4>5</vt:i4>
      </vt:variant>
      <vt:variant>
        <vt:lpwstr/>
      </vt:variant>
      <vt:variant>
        <vt:lpwstr>_OBSAH</vt:lpwstr>
      </vt:variant>
      <vt:variant>
        <vt:i4>7602268</vt:i4>
      </vt:variant>
      <vt:variant>
        <vt:i4>270</vt:i4>
      </vt:variant>
      <vt:variant>
        <vt:i4>0</vt:i4>
      </vt:variant>
      <vt:variant>
        <vt:i4>5</vt:i4>
      </vt:variant>
      <vt:variant>
        <vt:lpwstr/>
      </vt:variant>
      <vt:variant>
        <vt:lpwstr>_OBSAH</vt:lpwstr>
      </vt:variant>
      <vt:variant>
        <vt:i4>7602268</vt:i4>
      </vt:variant>
      <vt:variant>
        <vt:i4>267</vt:i4>
      </vt:variant>
      <vt:variant>
        <vt:i4>0</vt:i4>
      </vt:variant>
      <vt:variant>
        <vt:i4>5</vt:i4>
      </vt:variant>
      <vt:variant>
        <vt:lpwstr/>
      </vt:variant>
      <vt:variant>
        <vt:lpwstr>_OBSAH</vt:lpwstr>
      </vt:variant>
      <vt:variant>
        <vt:i4>7602268</vt:i4>
      </vt:variant>
      <vt:variant>
        <vt:i4>264</vt:i4>
      </vt:variant>
      <vt:variant>
        <vt:i4>0</vt:i4>
      </vt:variant>
      <vt:variant>
        <vt:i4>5</vt:i4>
      </vt:variant>
      <vt:variant>
        <vt:lpwstr/>
      </vt:variant>
      <vt:variant>
        <vt:lpwstr>_OBSAH</vt:lpwstr>
      </vt:variant>
      <vt:variant>
        <vt:i4>7602268</vt:i4>
      </vt:variant>
      <vt:variant>
        <vt:i4>261</vt:i4>
      </vt:variant>
      <vt:variant>
        <vt:i4>0</vt:i4>
      </vt:variant>
      <vt:variant>
        <vt:i4>5</vt:i4>
      </vt:variant>
      <vt:variant>
        <vt:lpwstr/>
      </vt:variant>
      <vt:variant>
        <vt:lpwstr>_OBSAH</vt:lpwstr>
      </vt:variant>
      <vt:variant>
        <vt:i4>7602268</vt:i4>
      </vt:variant>
      <vt:variant>
        <vt:i4>258</vt:i4>
      </vt:variant>
      <vt:variant>
        <vt:i4>0</vt:i4>
      </vt:variant>
      <vt:variant>
        <vt:i4>5</vt:i4>
      </vt:variant>
      <vt:variant>
        <vt:lpwstr/>
      </vt:variant>
      <vt:variant>
        <vt:lpwstr>_OBSAH</vt:lpwstr>
      </vt:variant>
      <vt:variant>
        <vt:i4>7602268</vt:i4>
      </vt:variant>
      <vt:variant>
        <vt:i4>255</vt:i4>
      </vt:variant>
      <vt:variant>
        <vt:i4>0</vt:i4>
      </vt:variant>
      <vt:variant>
        <vt:i4>5</vt:i4>
      </vt:variant>
      <vt:variant>
        <vt:lpwstr/>
      </vt:variant>
      <vt:variant>
        <vt:lpwstr>_OBSAH</vt:lpwstr>
      </vt:variant>
      <vt:variant>
        <vt:i4>7602268</vt:i4>
      </vt:variant>
      <vt:variant>
        <vt:i4>252</vt:i4>
      </vt:variant>
      <vt:variant>
        <vt:i4>0</vt:i4>
      </vt:variant>
      <vt:variant>
        <vt:i4>5</vt:i4>
      </vt:variant>
      <vt:variant>
        <vt:lpwstr/>
      </vt:variant>
      <vt:variant>
        <vt:lpwstr>_OBSAH</vt:lpwstr>
      </vt:variant>
      <vt:variant>
        <vt:i4>7602268</vt:i4>
      </vt:variant>
      <vt:variant>
        <vt:i4>249</vt:i4>
      </vt:variant>
      <vt:variant>
        <vt:i4>0</vt:i4>
      </vt:variant>
      <vt:variant>
        <vt:i4>5</vt:i4>
      </vt:variant>
      <vt:variant>
        <vt:lpwstr/>
      </vt:variant>
      <vt:variant>
        <vt:lpwstr>_OBSAH</vt:lpwstr>
      </vt:variant>
      <vt:variant>
        <vt:i4>7602268</vt:i4>
      </vt:variant>
      <vt:variant>
        <vt:i4>246</vt:i4>
      </vt:variant>
      <vt:variant>
        <vt:i4>0</vt:i4>
      </vt:variant>
      <vt:variant>
        <vt:i4>5</vt:i4>
      </vt:variant>
      <vt:variant>
        <vt:lpwstr/>
      </vt:variant>
      <vt:variant>
        <vt:lpwstr>_OBSAH</vt:lpwstr>
      </vt:variant>
      <vt:variant>
        <vt:i4>7602268</vt:i4>
      </vt:variant>
      <vt:variant>
        <vt:i4>243</vt:i4>
      </vt:variant>
      <vt:variant>
        <vt:i4>0</vt:i4>
      </vt:variant>
      <vt:variant>
        <vt:i4>5</vt:i4>
      </vt:variant>
      <vt:variant>
        <vt:lpwstr/>
      </vt:variant>
      <vt:variant>
        <vt:lpwstr>_OBSAH</vt:lpwstr>
      </vt:variant>
      <vt:variant>
        <vt:i4>7602268</vt:i4>
      </vt:variant>
      <vt:variant>
        <vt:i4>240</vt:i4>
      </vt:variant>
      <vt:variant>
        <vt:i4>0</vt:i4>
      </vt:variant>
      <vt:variant>
        <vt:i4>5</vt:i4>
      </vt:variant>
      <vt:variant>
        <vt:lpwstr/>
      </vt:variant>
      <vt:variant>
        <vt:lpwstr>_OBSAH</vt:lpwstr>
      </vt:variant>
      <vt:variant>
        <vt:i4>7602268</vt:i4>
      </vt:variant>
      <vt:variant>
        <vt:i4>237</vt:i4>
      </vt:variant>
      <vt:variant>
        <vt:i4>0</vt:i4>
      </vt:variant>
      <vt:variant>
        <vt:i4>5</vt:i4>
      </vt:variant>
      <vt:variant>
        <vt:lpwstr/>
      </vt:variant>
      <vt:variant>
        <vt:lpwstr>_OBSAH</vt:lpwstr>
      </vt:variant>
      <vt:variant>
        <vt:i4>7602268</vt:i4>
      </vt:variant>
      <vt:variant>
        <vt:i4>234</vt:i4>
      </vt:variant>
      <vt:variant>
        <vt:i4>0</vt:i4>
      </vt:variant>
      <vt:variant>
        <vt:i4>5</vt:i4>
      </vt:variant>
      <vt:variant>
        <vt:lpwstr/>
      </vt:variant>
      <vt:variant>
        <vt:lpwstr>_OBSAH</vt:lpwstr>
      </vt:variant>
      <vt:variant>
        <vt:i4>7602268</vt:i4>
      </vt:variant>
      <vt:variant>
        <vt:i4>231</vt:i4>
      </vt:variant>
      <vt:variant>
        <vt:i4>0</vt:i4>
      </vt:variant>
      <vt:variant>
        <vt:i4>5</vt:i4>
      </vt:variant>
      <vt:variant>
        <vt:lpwstr/>
      </vt:variant>
      <vt:variant>
        <vt:lpwstr>_OBSAH</vt:lpwstr>
      </vt:variant>
      <vt:variant>
        <vt:i4>7602268</vt:i4>
      </vt:variant>
      <vt:variant>
        <vt:i4>228</vt:i4>
      </vt:variant>
      <vt:variant>
        <vt:i4>0</vt:i4>
      </vt:variant>
      <vt:variant>
        <vt:i4>5</vt:i4>
      </vt:variant>
      <vt:variant>
        <vt:lpwstr/>
      </vt:variant>
      <vt:variant>
        <vt:lpwstr>_OBSAH</vt:lpwstr>
      </vt:variant>
      <vt:variant>
        <vt:i4>7602268</vt:i4>
      </vt:variant>
      <vt:variant>
        <vt:i4>225</vt:i4>
      </vt:variant>
      <vt:variant>
        <vt:i4>0</vt:i4>
      </vt:variant>
      <vt:variant>
        <vt:i4>5</vt:i4>
      </vt:variant>
      <vt:variant>
        <vt:lpwstr/>
      </vt:variant>
      <vt:variant>
        <vt:lpwstr>_OBSAH</vt:lpwstr>
      </vt:variant>
      <vt:variant>
        <vt:i4>7602268</vt:i4>
      </vt:variant>
      <vt:variant>
        <vt:i4>222</vt:i4>
      </vt:variant>
      <vt:variant>
        <vt:i4>0</vt:i4>
      </vt:variant>
      <vt:variant>
        <vt:i4>5</vt:i4>
      </vt:variant>
      <vt:variant>
        <vt:lpwstr/>
      </vt:variant>
      <vt:variant>
        <vt:lpwstr>_OBSAH</vt:lpwstr>
      </vt:variant>
      <vt:variant>
        <vt:i4>7602268</vt:i4>
      </vt:variant>
      <vt:variant>
        <vt:i4>219</vt:i4>
      </vt:variant>
      <vt:variant>
        <vt:i4>0</vt:i4>
      </vt:variant>
      <vt:variant>
        <vt:i4>5</vt:i4>
      </vt:variant>
      <vt:variant>
        <vt:lpwstr/>
      </vt:variant>
      <vt:variant>
        <vt:lpwstr>_OBSAH</vt:lpwstr>
      </vt:variant>
      <vt:variant>
        <vt:i4>7602268</vt:i4>
      </vt:variant>
      <vt:variant>
        <vt:i4>216</vt:i4>
      </vt:variant>
      <vt:variant>
        <vt:i4>0</vt:i4>
      </vt:variant>
      <vt:variant>
        <vt:i4>5</vt:i4>
      </vt:variant>
      <vt:variant>
        <vt:lpwstr/>
      </vt:variant>
      <vt:variant>
        <vt:lpwstr>_OBSAH</vt:lpwstr>
      </vt:variant>
      <vt:variant>
        <vt:i4>7602268</vt:i4>
      </vt:variant>
      <vt:variant>
        <vt:i4>213</vt:i4>
      </vt:variant>
      <vt:variant>
        <vt:i4>0</vt:i4>
      </vt:variant>
      <vt:variant>
        <vt:i4>5</vt:i4>
      </vt:variant>
      <vt:variant>
        <vt:lpwstr/>
      </vt:variant>
      <vt:variant>
        <vt:lpwstr>_OBSAH</vt:lpwstr>
      </vt:variant>
      <vt:variant>
        <vt:i4>7602268</vt:i4>
      </vt:variant>
      <vt:variant>
        <vt:i4>210</vt:i4>
      </vt:variant>
      <vt:variant>
        <vt:i4>0</vt:i4>
      </vt:variant>
      <vt:variant>
        <vt:i4>5</vt:i4>
      </vt:variant>
      <vt:variant>
        <vt:lpwstr/>
      </vt:variant>
      <vt:variant>
        <vt:lpwstr>_OBSAH</vt:lpwstr>
      </vt:variant>
      <vt:variant>
        <vt:i4>7602268</vt:i4>
      </vt:variant>
      <vt:variant>
        <vt:i4>207</vt:i4>
      </vt:variant>
      <vt:variant>
        <vt:i4>0</vt:i4>
      </vt:variant>
      <vt:variant>
        <vt:i4>5</vt:i4>
      </vt:variant>
      <vt:variant>
        <vt:lpwstr/>
      </vt:variant>
      <vt:variant>
        <vt:lpwstr>_OBSAH</vt:lpwstr>
      </vt:variant>
      <vt:variant>
        <vt:i4>7602268</vt:i4>
      </vt:variant>
      <vt:variant>
        <vt:i4>204</vt:i4>
      </vt:variant>
      <vt:variant>
        <vt:i4>0</vt:i4>
      </vt:variant>
      <vt:variant>
        <vt:i4>5</vt:i4>
      </vt:variant>
      <vt:variant>
        <vt:lpwstr/>
      </vt:variant>
      <vt:variant>
        <vt:lpwstr>_OBSAH</vt:lpwstr>
      </vt:variant>
      <vt:variant>
        <vt:i4>7602268</vt:i4>
      </vt:variant>
      <vt:variant>
        <vt:i4>201</vt:i4>
      </vt:variant>
      <vt:variant>
        <vt:i4>0</vt:i4>
      </vt:variant>
      <vt:variant>
        <vt:i4>5</vt:i4>
      </vt:variant>
      <vt:variant>
        <vt:lpwstr/>
      </vt:variant>
      <vt:variant>
        <vt:lpwstr>_OBSAH</vt:lpwstr>
      </vt:variant>
      <vt:variant>
        <vt:i4>7602268</vt:i4>
      </vt:variant>
      <vt:variant>
        <vt:i4>198</vt:i4>
      </vt:variant>
      <vt:variant>
        <vt:i4>0</vt:i4>
      </vt:variant>
      <vt:variant>
        <vt:i4>5</vt:i4>
      </vt:variant>
      <vt:variant>
        <vt:lpwstr/>
      </vt:variant>
      <vt:variant>
        <vt:lpwstr>_OBSAH</vt:lpwstr>
      </vt:variant>
      <vt:variant>
        <vt:i4>7602268</vt:i4>
      </vt:variant>
      <vt:variant>
        <vt:i4>195</vt:i4>
      </vt:variant>
      <vt:variant>
        <vt:i4>0</vt:i4>
      </vt:variant>
      <vt:variant>
        <vt:i4>5</vt:i4>
      </vt:variant>
      <vt:variant>
        <vt:lpwstr/>
      </vt:variant>
      <vt:variant>
        <vt:lpwstr>_OBSAH</vt:lpwstr>
      </vt:variant>
      <vt:variant>
        <vt:i4>7602268</vt:i4>
      </vt:variant>
      <vt:variant>
        <vt:i4>192</vt:i4>
      </vt:variant>
      <vt:variant>
        <vt:i4>0</vt:i4>
      </vt:variant>
      <vt:variant>
        <vt:i4>5</vt:i4>
      </vt:variant>
      <vt:variant>
        <vt:lpwstr/>
      </vt:variant>
      <vt:variant>
        <vt:lpwstr>_OBSAH</vt:lpwstr>
      </vt:variant>
      <vt:variant>
        <vt:i4>7602268</vt:i4>
      </vt:variant>
      <vt:variant>
        <vt:i4>189</vt:i4>
      </vt:variant>
      <vt:variant>
        <vt:i4>0</vt:i4>
      </vt:variant>
      <vt:variant>
        <vt:i4>5</vt:i4>
      </vt:variant>
      <vt:variant>
        <vt:lpwstr/>
      </vt:variant>
      <vt:variant>
        <vt:lpwstr>_OBSAH</vt:lpwstr>
      </vt:variant>
      <vt:variant>
        <vt:i4>7602268</vt:i4>
      </vt:variant>
      <vt:variant>
        <vt:i4>186</vt:i4>
      </vt:variant>
      <vt:variant>
        <vt:i4>0</vt:i4>
      </vt:variant>
      <vt:variant>
        <vt:i4>5</vt:i4>
      </vt:variant>
      <vt:variant>
        <vt:lpwstr/>
      </vt:variant>
      <vt:variant>
        <vt:lpwstr>_OBSAH</vt:lpwstr>
      </vt:variant>
      <vt:variant>
        <vt:i4>7602268</vt:i4>
      </vt:variant>
      <vt:variant>
        <vt:i4>183</vt:i4>
      </vt:variant>
      <vt:variant>
        <vt:i4>0</vt:i4>
      </vt:variant>
      <vt:variant>
        <vt:i4>5</vt:i4>
      </vt:variant>
      <vt:variant>
        <vt:lpwstr/>
      </vt:variant>
      <vt:variant>
        <vt:lpwstr>_OBSAH</vt:lpwstr>
      </vt:variant>
      <vt:variant>
        <vt:i4>7602268</vt:i4>
      </vt:variant>
      <vt:variant>
        <vt:i4>180</vt:i4>
      </vt:variant>
      <vt:variant>
        <vt:i4>0</vt:i4>
      </vt:variant>
      <vt:variant>
        <vt:i4>5</vt:i4>
      </vt:variant>
      <vt:variant>
        <vt:lpwstr/>
      </vt:variant>
      <vt:variant>
        <vt:lpwstr>_OBSAH</vt:lpwstr>
      </vt:variant>
      <vt:variant>
        <vt:i4>7602268</vt:i4>
      </vt:variant>
      <vt:variant>
        <vt:i4>177</vt:i4>
      </vt:variant>
      <vt:variant>
        <vt:i4>0</vt:i4>
      </vt:variant>
      <vt:variant>
        <vt:i4>5</vt:i4>
      </vt:variant>
      <vt:variant>
        <vt:lpwstr/>
      </vt:variant>
      <vt:variant>
        <vt:lpwstr>_OBSAH</vt:lpwstr>
      </vt:variant>
      <vt:variant>
        <vt:i4>7602268</vt:i4>
      </vt:variant>
      <vt:variant>
        <vt:i4>174</vt:i4>
      </vt:variant>
      <vt:variant>
        <vt:i4>0</vt:i4>
      </vt:variant>
      <vt:variant>
        <vt:i4>5</vt:i4>
      </vt:variant>
      <vt:variant>
        <vt:lpwstr/>
      </vt:variant>
      <vt:variant>
        <vt:lpwstr>_OBSAH</vt:lpwstr>
      </vt:variant>
      <vt:variant>
        <vt:i4>3080198</vt:i4>
      </vt:variant>
      <vt:variant>
        <vt:i4>171</vt:i4>
      </vt:variant>
      <vt:variant>
        <vt:i4>0</vt:i4>
      </vt:variant>
      <vt:variant>
        <vt:i4>5</vt:i4>
      </vt:variant>
      <vt:variant>
        <vt:lpwstr>mailto:skola@szslucenec.sk</vt:lpwstr>
      </vt:variant>
      <vt:variant>
        <vt:lpwstr/>
      </vt:variant>
      <vt:variant>
        <vt:i4>3538965</vt:i4>
      </vt:variant>
      <vt:variant>
        <vt:i4>168</vt:i4>
      </vt:variant>
      <vt:variant>
        <vt:i4>0</vt:i4>
      </vt:variant>
      <vt:variant>
        <vt:i4>5</vt:i4>
      </vt:variant>
      <vt:variant>
        <vt:lpwstr>mailto:zastupca@szslucenec.sk</vt:lpwstr>
      </vt:variant>
      <vt:variant>
        <vt:lpwstr/>
      </vt:variant>
      <vt:variant>
        <vt:i4>3538948</vt:i4>
      </vt:variant>
      <vt:variant>
        <vt:i4>165</vt:i4>
      </vt:variant>
      <vt:variant>
        <vt:i4>0</vt:i4>
      </vt:variant>
      <vt:variant>
        <vt:i4>5</vt:i4>
      </vt:variant>
      <vt:variant>
        <vt:lpwstr>mailto:riaditel@szslucenec.sk</vt:lpwstr>
      </vt:variant>
      <vt:variant>
        <vt:lpwstr/>
      </vt:variant>
      <vt:variant>
        <vt:i4>7602268</vt:i4>
      </vt:variant>
      <vt:variant>
        <vt:i4>162</vt:i4>
      </vt:variant>
      <vt:variant>
        <vt:i4>0</vt:i4>
      </vt:variant>
      <vt:variant>
        <vt:i4>5</vt:i4>
      </vt:variant>
      <vt:variant>
        <vt:lpwstr/>
      </vt:variant>
      <vt:variant>
        <vt:lpwstr>_OBSAH</vt:lpwstr>
      </vt:variant>
      <vt:variant>
        <vt:i4>13369429</vt:i4>
      </vt:variant>
      <vt:variant>
        <vt:i4>159</vt:i4>
      </vt:variant>
      <vt:variant>
        <vt:i4>0</vt:i4>
      </vt:variant>
      <vt:variant>
        <vt:i4>5</vt:i4>
      </vt:variant>
      <vt:variant>
        <vt:lpwstr/>
      </vt:variant>
      <vt:variant>
        <vt:lpwstr>_Zdravotnícka_etika</vt:lpwstr>
      </vt:variant>
      <vt:variant>
        <vt:i4>5636278</vt:i4>
      </vt:variant>
      <vt:variant>
        <vt:i4>156</vt:i4>
      </vt:variant>
      <vt:variant>
        <vt:i4>0</vt:i4>
      </vt:variant>
      <vt:variant>
        <vt:i4>5</vt:i4>
      </vt:variant>
      <vt:variant>
        <vt:lpwstr/>
      </vt:variant>
      <vt:variant>
        <vt:lpwstr>_Psychológia,_pedagogika_a</vt:lpwstr>
      </vt:variant>
      <vt:variant>
        <vt:i4>5832913</vt:i4>
      </vt:variant>
      <vt:variant>
        <vt:i4>153</vt:i4>
      </vt:variant>
      <vt:variant>
        <vt:i4>0</vt:i4>
      </vt:variant>
      <vt:variant>
        <vt:i4>5</vt:i4>
      </vt:variant>
      <vt:variant>
        <vt:lpwstr/>
      </vt:variant>
      <vt:variant>
        <vt:lpwstr>_Prvá_pomoc</vt:lpwstr>
      </vt:variant>
      <vt:variant>
        <vt:i4>7929960</vt:i4>
      </vt:variant>
      <vt:variant>
        <vt:i4>150</vt:i4>
      </vt:variant>
      <vt:variant>
        <vt:i4>0</vt:i4>
      </vt:variant>
      <vt:variant>
        <vt:i4>5</vt:i4>
      </vt:variant>
      <vt:variant>
        <vt:lpwstr/>
      </vt:variant>
      <vt:variant>
        <vt:lpwstr>_Preventívne_lekárstvo</vt:lpwstr>
      </vt:variant>
      <vt:variant>
        <vt:i4>7209163</vt:i4>
      </vt:variant>
      <vt:variant>
        <vt:i4>147</vt:i4>
      </vt:variant>
      <vt:variant>
        <vt:i4>0</vt:i4>
      </vt:variant>
      <vt:variant>
        <vt:i4>5</vt:i4>
      </vt:variant>
      <vt:variant>
        <vt:lpwstr/>
      </vt:variant>
      <vt:variant>
        <vt:lpwstr>_Patológia</vt:lpwstr>
      </vt:variant>
      <vt:variant>
        <vt:i4>14680257</vt:i4>
      </vt:variant>
      <vt:variant>
        <vt:i4>144</vt:i4>
      </vt:variant>
      <vt:variant>
        <vt:i4>0</vt:i4>
      </vt:variant>
      <vt:variant>
        <vt:i4>5</vt:i4>
      </vt:variant>
      <vt:variant>
        <vt:lpwstr/>
      </vt:variant>
      <vt:variant>
        <vt:lpwstr>_Anatómia_a_fyziológia</vt:lpwstr>
      </vt:variant>
      <vt:variant>
        <vt:i4>5898441</vt:i4>
      </vt:variant>
      <vt:variant>
        <vt:i4>141</vt:i4>
      </vt:variant>
      <vt:variant>
        <vt:i4>0</vt:i4>
      </vt:variant>
      <vt:variant>
        <vt:i4>5</vt:i4>
      </vt:variant>
      <vt:variant>
        <vt:lpwstr/>
      </vt:variant>
      <vt:variant>
        <vt:lpwstr>_Latinský_jazyk</vt:lpwstr>
      </vt:variant>
      <vt:variant>
        <vt:i4>11403767</vt:i4>
      </vt:variant>
      <vt:variant>
        <vt:i4>138</vt:i4>
      </vt:variant>
      <vt:variant>
        <vt:i4>0</vt:i4>
      </vt:variant>
      <vt:variant>
        <vt:i4>5</vt:i4>
      </vt:variant>
      <vt:variant>
        <vt:lpwstr/>
      </vt:variant>
      <vt:variant>
        <vt:lpwstr>_UČEBNÉ_OSNOVY_ODBORNÝCH</vt:lpwstr>
      </vt:variant>
      <vt:variant>
        <vt:i4>31916124</vt:i4>
      </vt:variant>
      <vt:variant>
        <vt:i4>135</vt:i4>
      </vt:variant>
      <vt:variant>
        <vt:i4>0</vt:i4>
      </vt:variant>
      <vt:variant>
        <vt:i4>5</vt:i4>
      </vt:variant>
      <vt:variant>
        <vt:lpwstr/>
      </vt:variant>
      <vt:variant>
        <vt:lpwstr>_Telesná_a_športová</vt:lpwstr>
      </vt:variant>
      <vt:variant>
        <vt:i4>1310764</vt:i4>
      </vt:variant>
      <vt:variant>
        <vt:i4>132</vt:i4>
      </vt:variant>
      <vt:variant>
        <vt:i4>0</vt:i4>
      </vt:variant>
      <vt:variant>
        <vt:i4>5</vt:i4>
      </vt:variant>
      <vt:variant>
        <vt:lpwstr/>
      </vt:variant>
      <vt:variant>
        <vt:lpwstr>_Informatika</vt:lpwstr>
      </vt:variant>
      <vt:variant>
        <vt:i4>7012435</vt:i4>
      </vt:variant>
      <vt:variant>
        <vt:i4>129</vt:i4>
      </vt:variant>
      <vt:variant>
        <vt:i4>0</vt:i4>
      </vt:variant>
      <vt:variant>
        <vt:i4>5</vt:i4>
      </vt:variant>
      <vt:variant>
        <vt:lpwstr/>
      </vt:variant>
      <vt:variant>
        <vt:lpwstr>_Matematika</vt:lpwstr>
      </vt:variant>
      <vt:variant>
        <vt:i4>8192085</vt:i4>
      </vt:variant>
      <vt:variant>
        <vt:i4>126</vt:i4>
      </vt:variant>
      <vt:variant>
        <vt:i4>0</vt:i4>
      </vt:variant>
      <vt:variant>
        <vt:i4>5</vt:i4>
      </vt:variant>
      <vt:variant>
        <vt:lpwstr/>
      </vt:variant>
      <vt:variant>
        <vt:lpwstr>_Geografia</vt:lpwstr>
      </vt:variant>
      <vt:variant>
        <vt:i4>9895997</vt:i4>
      </vt:variant>
      <vt:variant>
        <vt:i4>123</vt:i4>
      </vt:variant>
      <vt:variant>
        <vt:i4>0</vt:i4>
      </vt:variant>
      <vt:variant>
        <vt:i4>5</vt:i4>
      </vt:variant>
      <vt:variant>
        <vt:lpwstr/>
      </vt:variant>
      <vt:variant>
        <vt:lpwstr>_Biológia</vt:lpwstr>
      </vt:variant>
      <vt:variant>
        <vt:i4>10813867</vt:i4>
      </vt:variant>
      <vt:variant>
        <vt:i4>120</vt:i4>
      </vt:variant>
      <vt:variant>
        <vt:i4>0</vt:i4>
      </vt:variant>
      <vt:variant>
        <vt:i4>5</vt:i4>
      </vt:variant>
      <vt:variant>
        <vt:lpwstr/>
      </vt:variant>
      <vt:variant>
        <vt:lpwstr>_Chémia_(Laboratórne_cvičenia</vt:lpwstr>
      </vt:variant>
      <vt:variant>
        <vt:i4>7798863</vt:i4>
      </vt:variant>
      <vt:variant>
        <vt:i4>117</vt:i4>
      </vt:variant>
      <vt:variant>
        <vt:i4>0</vt:i4>
      </vt:variant>
      <vt:variant>
        <vt:i4>5</vt:i4>
      </vt:variant>
      <vt:variant>
        <vt:lpwstr/>
      </vt:variant>
      <vt:variant>
        <vt:lpwstr>_Fyzika</vt:lpwstr>
      </vt:variant>
      <vt:variant>
        <vt:i4>23789700</vt:i4>
      </vt:variant>
      <vt:variant>
        <vt:i4>114</vt:i4>
      </vt:variant>
      <vt:variant>
        <vt:i4>0</vt:i4>
      </vt:variant>
      <vt:variant>
        <vt:i4>5</vt:i4>
      </vt:variant>
      <vt:variant>
        <vt:lpwstr/>
      </vt:variant>
      <vt:variant>
        <vt:lpwstr>_Občianska_náuka</vt:lpwstr>
      </vt:variant>
      <vt:variant>
        <vt:i4>852022</vt:i4>
      </vt:variant>
      <vt:variant>
        <vt:i4>111</vt:i4>
      </vt:variant>
      <vt:variant>
        <vt:i4>0</vt:i4>
      </vt:variant>
      <vt:variant>
        <vt:i4>5</vt:i4>
      </vt:variant>
      <vt:variant>
        <vt:lpwstr/>
      </vt:variant>
      <vt:variant>
        <vt:lpwstr>_Dejepis</vt:lpwstr>
      </vt:variant>
      <vt:variant>
        <vt:i4>30081116</vt:i4>
      </vt:variant>
      <vt:variant>
        <vt:i4>108</vt:i4>
      </vt:variant>
      <vt:variant>
        <vt:i4>0</vt:i4>
      </vt:variant>
      <vt:variant>
        <vt:i4>5</vt:i4>
      </vt:variant>
      <vt:variant>
        <vt:lpwstr/>
      </vt:variant>
      <vt:variant>
        <vt:lpwstr>_Náboženská_výchova</vt:lpwstr>
      </vt:variant>
      <vt:variant>
        <vt:i4>14352595</vt:i4>
      </vt:variant>
      <vt:variant>
        <vt:i4>105</vt:i4>
      </vt:variant>
      <vt:variant>
        <vt:i4>0</vt:i4>
      </vt:variant>
      <vt:variant>
        <vt:i4>5</vt:i4>
      </vt:variant>
      <vt:variant>
        <vt:lpwstr/>
      </vt:variant>
      <vt:variant>
        <vt:lpwstr>_Etická_výchova</vt:lpwstr>
      </vt:variant>
      <vt:variant>
        <vt:i4>14090284</vt:i4>
      </vt:variant>
      <vt:variant>
        <vt:i4>102</vt:i4>
      </vt:variant>
      <vt:variant>
        <vt:i4>0</vt:i4>
      </vt:variant>
      <vt:variant>
        <vt:i4>5</vt:i4>
      </vt:variant>
      <vt:variant>
        <vt:lpwstr/>
      </vt:variant>
      <vt:variant>
        <vt:lpwstr>_Nemecký_jazyk_1</vt:lpwstr>
      </vt:variant>
      <vt:variant>
        <vt:i4>4391123</vt:i4>
      </vt:variant>
      <vt:variant>
        <vt:i4>99</vt:i4>
      </vt:variant>
      <vt:variant>
        <vt:i4>0</vt:i4>
      </vt:variant>
      <vt:variant>
        <vt:i4>5</vt:i4>
      </vt:variant>
      <vt:variant>
        <vt:lpwstr/>
      </vt:variant>
      <vt:variant>
        <vt:lpwstr>_Anglický_jazyk</vt:lpwstr>
      </vt:variant>
      <vt:variant>
        <vt:i4>15532120</vt:i4>
      </vt:variant>
      <vt:variant>
        <vt:i4>96</vt:i4>
      </vt:variant>
      <vt:variant>
        <vt:i4>0</vt:i4>
      </vt:variant>
      <vt:variant>
        <vt:i4>5</vt:i4>
      </vt:variant>
      <vt:variant>
        <vt:lpwstr/>
      </vt:variant>
      <vt:variant>
        <vt:lpwstr>_Slovenský_jazyk_a</vt:lpwstr>
      </vt:variant>
      <vt:variant>
        <vt:i4>2359553</vt:i4>
      </vt:variant>
      <vt:variant>
        <vt:i4>93</vt:i4>
      </vt:variant>
      <vt:variant>
        <vt:i4>0</vt:i4>
      </vt:variant>
      <vt:variant>
        <vt:i4>5</vt:i4>
      </vt:variant>
      <vt:variant>
        <vt:lpwstr/>
      </vt:variant>
      <vt:variant>
        <vt:lpwstr>_VŠEOBECNOVZDELÁVACÍCH__PREDMETOV</vt:lpwstr>
      </vt:variant>
      <vt:variant>
        <vt:i4>5439829</vt:i4>
      </vt:variant>
      <vt:variant>
        <vt:i4>90</vt:i4>
      </vt:variant>
      <vt:variant>
        <vt:i4>0</vt:i4>
      </vt:variant>
      <vt:variant>
        <vt:i4>5</vt:i4>
      </vt:variant>
      <vt:variant>
        <vt:lpwstr/>
      </vt:variant>
      <vt:variant>
        <vt:lpwstr>_ZAMESTNANCOV_ŠKOLY</vt:lpwstr>
      </vt:variant>
      <vt:variant>
        <vt:i4>1179825</vt:i4>
      </vt:variant>
      <vt:variant>
        <vt:i4>87</vt:i4>
      </vt:variant>
      <vt:variant>
        <vt:i4>0</vt:i4>
      </vt:variant>
      <vt:variant>
        <vt:i4>5</vt:i4>
      </vt:variant>
      <vt:variant>
        <vt:lpwstr/>
      </vt:variant>
      <vt:variant>
        <vt:lpwstr>_11_VNÚTORNÝ_SYSTÉM</vt:lpwstr>
      </vt:variant>
      <vt:variant>
        <vt:i4>7667743</vt:i4>
      </vt:variant>
      <vt:variant>
        <vt:i4>84</vt:i4>
      </vt:variant>
      <vt:variant>
        <vt:i4>0</vt:i4>
      </vt:variant>
      <vt:variant>
        <vt:i4>5</vt:i4>
      </vt:variant>
      <vt:variant>
        <vt:lpwstr/>
      </vt:variant>
      <vt:variant>
        <vt:lpwstr>_9__MATURITNÁ</vt:lpwstr>
      </vt:variant>
      <vt:variant>
        <vt:i4>9437286</vt:i4>
      </vt:variant>
      <vt:variant>
        <vt:i4>81</vt:i4>
      </vt:variant>
      <vt:variant>
        <vt:i4>0</vt:i4>
      </vt:variant>
      <vt:variant>
        <vt:i4>5</vt:i4>
      </vt:variant>
      <vt:variant>
        <vt:lpwstr/>
      </vt:variant>
      <vt:variant>
        <vt:lpwstr>_9__VZDELÁVANIE</vt:lpwstr>
      </vt:variant>
      <vt:variant>
        <vt:i4>6750208</vt:i4>
      </vt:variant>
      <vt:variant>
        <vt:i4>78</vt:i4>
      </vt:variant>
      <vt:variant>
        <vt:i4>0</vt:i4>
      </vt:variant>
      <vt:variant>
        <vt:i4>5</vt:i4>
      </vt:variant>
      <vt:variant>
        <vt:lpwstr/>
      </vt:variant>
      <vt:variant>
        <vt:lpwstr>_8__</vt:lpwstr>
      </vt:variant>
      <vt:variant>
        <vt:i4>655405</vt:i4>
      </vt:variant>
      <vt:variant>
        <vt:i4>75</vt:i4>
      </vt:variant>
      <vt:variant>
        <vt:i4>0</vt:i4>
      </vt:variant>
      <vt:variant>
        <vt:i4>5</vt:i4>
      </vt:variant>
      <vt:variant>
        <vt:lpwstr/>
      </vt:variant>
      <vt:variant>
        <vt:lpwstr>_pre_2_-</vt:lpwstr>
      </vt:variant>
      <vt:variant>
        <vt:i4>1507587</vt:i4>
      </vt:variant>
      <vt:variant>
        <vt:i4>72</vt:i4>
      </vt:variant>
      <vt:variant>
        <vt:i4>0</vt:i4>
      </vt:variant>
      <vt:variant>
        <vt:i4>5</vt:i4>
      </vt:variant>
      <vt:variant>
        <vt:lpwstr/>
      </vt:variant>
      <vt:variant>
        <vt:lpwstr>_7.1.2_UČEBNÝ_PLÁN</vt:lpwstr>
      </vt:variant>
      <vt:variant>
        <vt:i4>23789628</vt:i4>
      </vt:variant>
      <vt:variant>
        <vt:i4>69</vt:i4>
      </vt:variant>
      <vt:variant>
        <vt:i4>0</vt:i4>
      </vt:variant>
      <vt:variant>
        <vt:i4>5</vt:i4>
      </vt:variant>
      <vt:variant>
        <vt:lpwstr/>
      </vt:variant>
      <vt:variant>
        <vt:lpwstr>_7.1.1._UČEBNÝ_PLÁN</vt:lpwstr>
      </vt:variant>
      <vt:variant>
        <vt:i4>786477</vt:i4>
      </vt:variant>
      <vt:variant>
        <vt:i4>66</vt:i4>
      </vt:variant>
      <vt:variant>
        <vt:i4>0</vt:i4>
      </vt:variant>
      <vt:variant>
        <vt:i4>5</vt:i4>
      </vt:variant>
      <vt:variant>
        <vt:lpwstr/>
      </vt:variant>
      <vt:variant>
        <vt:lpwstr>_pre_4_-</vt:lpwstr>
      </vt:variant>
      <vt:variant>
        <vt:i4>4850030</vt:i4>
      </vt:variant>
      <vt:variant>
        <vt:i4>63</vt:i4>
      </vt:variant>
      <vt:variant>
        <vt:i4>0</vt:i4>
      </vt:variant>
      <vt:variant>
        <vt:i4>5</vt:i4>
      </vt:variant>
      <vt:variant>
        <vt:lpwstr/>
      </vt:variant>
      <vt:variant>
        <vt:lpwstr>_6_UČEBNÉ_PLÁNY_1</vt:lpwstr>
      </vt:variant>
      <vt:variant>
        <vt:i4>9633912</vt:i4>
      </vt:variant>
      <vt:variant>
        <vt:i4>60</vt:i4>
      </vt:variant>
      <vt:variant>
        <vt:i4>0</vt:i4>
      </vt:variant>
      <vt:variant>
        <vt:i4>5</vt:i4>
      </vt:variant>
      <vt:variant>
        <vt:lpwstr/>
      </vt:variant>
      <vt:variant>
        <vt:lpwstr>_6.3_Odborné_kompetencie</vt:lpwstr>
      </vt:variant>
      <vt:variant>
        <vt:i4>1245272</vt:i4>
      </vt:variant>
      <vt:variant>
        <vt:i4>57</vt:i4>
      </vt:variant>
      <vt:variant>
        <vt:i4>0</vt:i4>
      </vt:variant>
      <vt:variant>
        <vt:i4>5</vt:i4>
      </vt:variant>
      <vt:variant>
        <vt:lpwstr/>
      </vt:variant>
      <vt:variant>
        <vt:lpwstr>_6.2_Kľúčové_kompetencie</vt:lpwstr>
      </vt:variant>
      <vt:variant>
        <vt:i4>7733254</vt:i4>
      </vt:variant>
      <vt:variant>
        <vt:i4>54</vt:i4>
      </vt:variant>
      <vt:variant>
        <vt:i4>0</vt:i4>
      </vt:variant>
      <vt:variant>
        <vt:i4>5</vt:i4>
      </vt:variant>
      <vt:variant>
        <vt:lpwstr/>
      </vt:variant>
      <vt:variant>
        <vt:lpwstr>_6.1_Charakteristika_absolventa</vt:lpwstr>
      </vt:variant>
      <vt:variant>
        <vt:i4>1114230</vt:i4>
      </vt:variant>
      <vt:variant>
        <vt:i4>51</vt:i4>
      </vt:variant>
      <vt:variant>
        <vt:i4>0</vt:i4>
      </vt:variant>
      <vt:variant>
        <vt:i4>5</vt:i4>
      </vt:variant>
      <vt:variant>
        <vt:lpwstr/>
      </vt:variant>
      <vt:variant>
        <vt:lpwstr>_6__PROFIL</vt:lpwstr>
      </vt:variant>
      <vt:variant>
        <vt:i4>458877</vt:i4>
      </vt:variant>
      <vt:variant>
        <vt:i4>48</vt:i4>
      </vt:variant>
      <vt:variant>
        <vt:i4>0</vt:i4>
      </vt:variant>
      <vt:variant>
        <vt:i4>5</vt:i4>
      </vt:variant>
      <vt:variant>
        <vt:lpwstr/>
      </vt:variant>
      <vt:variant>
        <vt:lpwstr>_5.6_Podmienky_na</vt:lpwstr>
      </vt:variant>
      <vt:variant>
        <vt:i4>16056339</vt:i4>
      </vt:variant>
      <vt:variant>
        <vt:i4>45</vt:i4>
      </vt:variant>
      <vt:variant>
        <vt:i4>0</vt:i4>
      </vt:variant>
      <vt:variant>
        <vt:i4>5</vt:i4>
      </vt:variant>
      <vt:variant>
        <vt:lpwstr/>
      </vt:variant>
      <vt:variant>
        <vt:lpwstr>_5.5_Zmluvné_pracoviská</vt:lpwstr>
      </vt:variant>
      <vt:variant>
        <vt:i4>3866640</vt:i4>
      </vt:variant>
      <vt:variant>
        <vt:i4>42</vt:i4>
      </vt:variant>
      <vt:variant>
        <vt:i4>0</vt:i4>
      </vt:variant>
      <vt:variant>
        <vt:i4>5</vt:i4>
      </vt:variant>
      <vt:variant>
        <vt:lpwstr/>
      </vt:variant>
      <vt:variant>
        <vt:lpwstr>_5.4_Materiálno-_technické</vt:lpwstr>
      </vt:variant>
      <vt:variant>
        <vt:i4>16121872</vt:i4>
      </vt:variant>
      <vt:variant>
        <vt:i4>39</vt:i4>
      </vt:variant>
      <vt:variant>
        <vt:i4>0</vt:i4>
      </vt:variant>
      <vt:variant>
        <vt:i4>5</vt:i4>
      </vt:variant>
      <vt:variant>
        <vt:lpwstr/>
      </vt:variant>
      <vt:variant>
        <vt:lpwstr>_5.3_Spôsoby_a</vt:lpwstr>
      </vt:variant>
      <vt:variant>
        <vt:i4>15335424</vt:i4>
      </vt:variant>
      <vt:variant>
        <vt:i4>36</vt:i4>
      </vt:variant>
      <vt:variant>
        <vt:i4>0</vt:i4>
      </vt:variant>
      <vt:variant>
        <vt:i4>5</vt:i4>
      </vt:variant>
      <vt:variant>
        <vt:lpwstr/>
      </vt:variant>
      <vt:variant>
        <vt:lpwstr>_5.2_Formy_praktického</vt:lpwstr>
      </vt:variant>
      <vt:variant>
        <vt:i4>26607624</vt:i4>
      </vt:variant>
      <vt:variant>
        <vt:i4>33</vt:i4>
      </vt:variant>
      <vt:variant>
        <vt:i4>0</vt:i4>
      </vt:variant>
      <vt:variant>
        <vt:i4>5</vt:i4>
      </vt:variant>
      <vt:variant>
        <vt:lpwstr/>
      </vt:variant>
      <vt:variant>
        <vt:lpwstr>_5.1_Organizačné_podmienky</vt:lpwstr>
      </vt:variant>
      <vt:variant>
        <vt:i4>7864339</vt:i4>
      </vt:variant>
      <vt:variant>
        <vt:i4>30</vt:i4>
      </vt:variant>
      <vt:variant>
        <vt:i4>0</vt:i4>
      </vt:variant>
      <vt:variant>
        <vt:i4>5</vt:i4>
      </vt:variant>
      <vt:variant>
        <vt:lpwstr/>
      </vt:variant>
      <vt:variant>
        <vt:lpwstr>_5_ZÁKLADNÉ_PODMIENKY</vt:lpwstr>
      </vt:variant>
      <vt:variant>
        <vt:i4>22151212</vt:i4>
      </vt:variant>
      <vt:variant>
        <vt:i4>27</vt:i4>
      </vt:variant>
      <vt:variant>
        <vt:i4>0</vt:i4>
      </vt:variant>
      <vt:variant>
        <vt:i4>5</vt:i4>
      </vt:variant>
      <vt:variant>
        <vt:lpwstr/>
      </vt:variant>
      <vt:variant>
        <vt:lpwstr>_4.2_Požiadavky_zdravotnej</vt:lpwstr>
      </vt:variant>
      <vt:variant>
        <vt:i4>1048737</vt:i4>
      </vt:variant>
      <vt:variant>
        <vt:i4>24</vt:i4>
      </vt:variant>
      <vt:variant>
        <vt:i4>0</vt:i4>
      </vt:variant>
      <vt:variant>
        <vt:i4>5</vt:i4>
      </vt:variant>
      <vt:variant>
        <vt:lpwstr/>
      </vt:variant>
      <vt:variant>
        <vt:lpwstr>_Základné_údaje_o</vt:lpwstr>
      </vt:variant>
      <vt:variant>
        <vt:i4>30474297</vt:i4>
      </vt:variant>
      <vt:variant>
        <vt:i4>21</vt:i4>
      </vt:variant>
      <vt:variant>
        <vt:i4>0</vt:i4>
      </vt:variant>
      <vt:variant>
        <vt:i4>5</vt:i4>
      </vt:variant>
      <vt:variant>
        <vt:lpwstr/>
      </vt:variant>
      <vt:variant>
        <vt:lpwstr>_4_CHARAKTERISTIKA_ŠKOLSKÉHO</vt:lpwstr>
      </vt:variant>
      <vt:variant>
        <vt:i4>5177521</vt:i4>
      </vt:variant>
      <vt:variant>
        <vt:i4>18</vt:i4>
      </vt:variant>
      <vt:variant>
        <vt:i4>0</vt:i4>
      </vt:variant>
      <vt:variant>
        <vt:i4>5</vt:i4>
      </vt:variant>
      <vt:variant>
        <vt:lpwstr/>
      </vt:variant>
      <vt:variant>
        <vt:lpwstr>_3.4_Spolupráca_so</vt:lpwstr>
      </vt:variant>
      <vt:variant>
        <vt:i4>6226132</vt:i4>
      </vt:variant>
      <vt:variant>
        <vt:i4>15</vt:i4>
      </vt:variant>
      <vt:variant>
        <vt:i4>0</vt:i4>
      </vt:variant>
      <vt:variant>
        <vt:i4>5</vt:i4>
      </vt:variant>
      <vt:variant>
        <vt:lpwstr/>
      </vt:variant>
      <vt:variant>
        <vt:lpwstr>_Dlhodobé_projekty</vt:lpwstr>
      </vt:variant>
      <vt:variant>
        <vt:i4>5177667</vt:i4>
      </vt:variant>
      <vt:variant>
        <vt:i4>12</vt:i4>
      </vt:variant>
      <vt:variant>
        <vt:i4>0</vt:i4>
      </vt:variant>
      <vt:variant>
        <vt:i4>5</vt:i4>
      </vt:variant>
      <vt:variant>
        <vt:lpwstr/>
      </vt:variant>
      <vt:variant>
        <vt:lpwstr>_Aktivity_školy</vt:lpwstr>
      </vt:variant>
      <vt:variant>
        <vt:i4>23658597</vt:i4>
      </vt:variant>
      <vt:variant>
        <vt:i4>9</vt:i4>
      </vt:variant>
      <vt:variant>
        <vt:i4>0</vt:i4>
      </vt:variant>
      <vt:variant>
        <vt:i4>5</vt:i4>
      </vt:variant>
      <vt:variant>
        <vt:lpwstr/>
      </vt:variant>
      <vt:variant>
        <vt:lpwstr>_Charakteristika_školy</vt:lpwstr>
      </vt:variant>
      <vt:variant>
        <vt:i4>26411045</vt:i4>
      </vt:variant>
      <vt:variant>
        <vt:i4>6</vt:i4>
      </vt:variant>
      <vt:variant>
        <vt:i4>0</vt:i4>
      </vt:variant>
      <vt:variant>
        <vt:i4>5</vt:i4>
      </vt:variant>
      <vt:variant>
        <vt:lpwstr/>
      </vt:variant>
      <vt:variant>
        <vt:lpwstr>_VLASTNÉ_ZAMERANIE_ŠKOLY</vt:lpwstr>
      </vt:variant>
      <vt:variant>
        <vt:i4>3145818</vt:i4>
      </vt:variant>
      <vt:variant>
        <vt:i4>3</vt:i4>
      </vt:variant>
      <vt:variant>
        <vt:i4>0</vt:i4>
      </vt:variant>
      <vt:variant>
        <vt:i4>5</vt:i4>
      </vt:variant>
      <vt:variant>
        <vt:lpwstr/>
      </vt:variant>
      <vt:variant>
        <vt:lpwstr>_2_CIELE_A</vt:lpwstr>
      </vt:variant>
      <vt:variant>
        <vt:i4>9437577</vt:i4>
      </vt:variant>
      <vt:variant>
        <vt:i4>0</vt:i4>
      </vt:variant>
      <vt:variant>
        <vt:i4>0</vt:i4>
      </vt:variant>
      <vt:variant>
        <vt:i4>5</vt:i4>
      </vt:variant>
      <vt:variant>
        <vt:lpwstr/>
      </vt:variant>
      <vt:variant>
        <vt:lpwstr>_1_ÚVODNÉ_IDENTIFIKAĆNÉ</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Miroslava Sekulova</cp:lastModifiedBy>
  <cp:revision>11</cp:revision>
  <cp:lastPrinted>2017-08-28T08:04:00Z</cp:lastPrinted>
  <dcterms:created xsi:type="dcterms:W3CDTF">2019-10-21T07:58:00Z</dcterms:created>
  <dcterms:modified xsi:type="dcterms:W3CDTF">2020-08-28T06:51:00Z</dcterms:modified>
</cp:coreProperties>
</file>